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079" w:rsidRPr="00C92FD3" w:rsidRDefault="00302079" w:rsidP="00C92FD3">
      <w:pPr>
        <w:pStyle w:val="NormalWeb"/>
        <w:jc w:val="both"/>
        <w:rPr>
          <w:rFonts w:asciiTheme="minorHAnsi" w:hAnsiTheme="minorHAnsi"/>
          <w:b/>
          <w:color w:val="FF0000"/>
          <w:sz w:val="28"/>
          <w:szCs w:val="28"/>
        </w:rPr>
      </w:pPr>
      <w:r w:rsidRPr="00C92FD3">
        <w:rPr>
          <w:rFonts w:asciiTheme="minorHAnsi" w:hAnsiTheme="minorHAnsi"/>
          <w:b/>
          <w:color w:val="FF0000"/>
          <w:sz w:val="28"/>
          <w:szCs w:val="28"/>
        </w:rPr>
        <w:t xml:space="preserve">Using a product or service </w:t>
      </w:r>
      <w:r w:rsidRPr="008A63C2">
        <w:rPr>
          <w:rFonts w:asciiTheme="minorHAnsi" w:hAnsiTheme="minorHAnsi"/>
          <w:b/>
          <w:i/>
          <w:color w:val="FF0000"/>
          <w:sz w:val="28"/>
          <w:szCs w:val="28"/>
          <w:u w:val="single"/>
        </w:rPr>
        <w:t>of your choice</w:t>
      </w:r>
      <w:r w:rsidRPr="00C92FD3">
        <w:rPr>
          <w:rFonts w:asciiTheme="minorHAnsi" w:hAnsiTheme="minorHAnsi"/>
          <w:b/>
          <w:color w:val="FF0000"/>
          <w:sz w:val="28"/>
          <w:szCs w:val="28"/>
        </w:rPr>
        <w:t xml:space="preserve"> you are required to </w:t>
      </w:r>
      <w:r w:rsidRPr="008A63C2">
        <w:rPr>
          <w:rFonts w:asciiTheme="minorHAnsi" w:hAnsiTheme="minorHAnsi"/>
          <w:b/>
          <w:i/>
          <w:color w:val="FF0000"/>
          <w:sz w:val="28"/>
          <w:szCs w:val="28"/>
          <w:u w:val="single"/>
        </w:rPr>
        <w:t>critically analyse</w:t>
      </w:r>
      <w:r w:rsidRPr="00C92FD3">
        <w:rPr>
          <w:rFonts w:asciiTheme="minorHAnsi" w:hAnsiTheme="minorHAnsi"/>
          <w:b/>
          <w:color w:val="FF0000"/>
          <w:sz w:val="28"/>
          <w:szCs w:val="28"/>
        </w:rPr>
        <w:t xml:space="preserve"> an international supply chain and address the issues raised in the questions below </w:t>
      </w:r>
    </w:p>
    <w:p w:rsidR="00302079" w:rsidRPr="00C92FD3" w:rsidRDefault="00302079" w:rsidP="00302079">
      <w:pPr>
        <w:pStyle w:val="NormalWeb"/>
        <w:rPr>
          <w:rFonts w:asciiTheme="minorHAnsi" w:hAnsiTheme="minorHAnsi"/>
          <w:sz w:val="28"/>
          <w:szCs w:val="28"/>
        </w:rPr>
      </w:pPr>
      <w:r w:rsidRPr="00C92FD3">
        <w:rPr>
          <w:rFonts w:asciiTheme="minorHAnsi" w:hAnsiTheme="minorHAnsi"/>
          <w:sz w:val="28"/>
          <w:szCs w:val="28"/>
        </w:rPr>
        <w:t xml:space="preserve">1. </w:t>
      </w:r>
      <w:r w:rsidRPr="00AB3961">
        <w:rPr>
          <w:rFonts w:asciiTheme="minorHAnsi" w:hAnsiTheme="minorHAnsi"/>
          <w:b/>
          <w:color w:val="FF0000"/>
          <w:sz w:val="28"/>
          <w:szCs w:val="28"/>
          <w:u w:val="single"/>
        </w:rPr>
        <w:t>Critically evaluate</w:t>
      </w:r>
      <w:r w:rsidRPr="00AB3961">
        <w:rPr>
          <w:rFonts w:asciiTheme="minorHAnsi" w:hAnsiTheme="minorHAnsi"/>
          <w:color w:val="FF0000"/>
          <w:sz w:val="28"/>
          <w:szCs w:val="28"/>
        </w:rPr>
        <w:t xml:space="preserve"> </w:t>
      </w:r>
      <w:r w:rsidRPr="00C92FD3">
        <w:rPr>
          <w:rFonts w:asciiTheme="minorHAnsi" w:hAnsiTheme="minorHAnsi"/>
          <w:sz w:val="28"/>
          <w:szCs w:val="28"/>
        </w:rPr>
        <w:t xml:space="preserve">the potential risks that exist in your chosen international supply chain which could potentially threaten the supply of this product or service </w:t>
      </w:r>
    </w:p>
    <w:p w:rsidR="00302079" w:rsidRPr="00C92FD3" w:rsidRDefault="00302079" w:rsidP="00302079">
      <w:pPr>
        <w:pStyle w:val="NormalWeb"/>
        <w:rPr>
          <w:rFonts w:asciiTheme="minorHAnsi" w:hAnsiTheme="minorHAnsi"/>
          <w:sz w:val="28"/>
          <w:szCs w:val="28"/>
        </w:rPr>
      </w:pPr>
      <w:r w:rsidRPr="00C92FD3">
        <w:rPr>
          <w:rFonts w:asciiTheme="minorHAnsi" w:hAnsiTheme="minorHAnsi"/>
          <w:sz w:val="28"/>
          <w:szCs w:val="28"/>
        </w:rPr>
        <w:t xml:space="preserve">2. </w:t>
      </w:r>
      <w:r w:rsidRPr="00236159">
        <w:rPr>
          <w:rFonts w:asciiTheme="minorHAnsi" w:hAnsiTheme="minorHAnsi"/>
          <w:b/>
          <w:color w:val="FF0000"/>
          <w:sz w:val="28"/>
          <w:szCs w:val="28"/>
          <w:u w:val="single"/>
        </w:rPr>
        <w:t xml:space="preserve">Evaluate </w:t>
      </w:r>
      <w:r w:rsidRPr="00C92FD3">
        <w:rPr>
          <w:rFonts w:asciiTheme="minorHAnsi" w:hAnsiTheme="minorHAnsi"/>
          <w:sz w:val="28"/>
          <w:szCs w:val="28"/>
        </w:rPr>
        <w:t xml:space="preserve">what steps can be taken to help make your chosen supply chain more resilient.  </w:t>
      </w:r>
      <w:r w:rsidRPr="00236159">
        <w:rPr>
          <w:rFonts w:asciiTheme="minorHAnsi" w:hAnsiTheme="minorHAnsi"/>
          <w:i/>
          <w:sz w:val="28"/>
          <w:szCs w:val="28"/>
          <w:u w:val="single"/>
        </w:rPr>
        <w:t>Use examples to support your answer</w:t>
      </w:r>
      <w:r w:rsidRPr="00C92FD3">
        <w:rPr>
          <w:rFonts w:asciiTheme="minorHAnsi" w:hAnsiTheme="minorHAnsi"/>
          <w:sz w:val="28"/>
          <w:szCs w:val="28"/>
        </w:rPr>
        <w:t xml:space="preserve"> </w:t>
      </w:r>
    </w:p>
    <w:p w:rsidR="00302079" w:rsidRPr="00C92FD3" w:rsidRDefault="00302079" w:rsidP="00302079">
      <w:pPr>
        <w:pStyle w:val="NormalWeb"/>
        <w:rPr>
          <w:rFonts w:asciiTheme="minorHAnsi" w:hAnsiTheme="minorHAnsi"/>
          <w:sz w:val="28"/>
          <w:szCs w:val="28"/>
        </w:rPr>
      </w:pPr>
      <w:r w:rsidRPr="00C92FD3">
        <w:rPr>
          <w:rFonts w:asciiTheme="minorHAnsi" w:hAnsiTheme="minorHAnsi"/>
          <w:sz w:val="28"/>
          <w:szCs w:val="28"/>
        </w:rPr>
        <w:t xml:space="preserve">3. Based on your findings in the questions 1 and 2 </w:t>
      </w:r>
      <w:r w:rsidRPr="00AB3961">
        <w:rPr>
          <w:rFonts w:asciiTheme="minorHAnsi" w:hAnsiTheme="minorHAnsi"/>
          <w:b/>
          <w:color w:val="FF0000"/>
          <w:sz w:val="28"/>
          <w:szCs w:val="28"/>
          <w:u w:val="single"/>
        </w:rPr>
        <w:t>critically evaluate</w:t>
      </w:r>
      <w:r w:rsidRPr="00AB3961">
        <w:rPr>
          <w:rFonts w:asciiTheme="minorHAnsi" w:hAnsiTheme="minorHAnsi"/>
          <w:color w:val="FF0000"/>
          <w:sz w:val="28"/>
          <w:szCs w:val="28"/>
        </w:rPr>
        <w:t xml:space="preserve"> </w:t>
      </w:r>
      <w:r w:rsidRPr="00C92FD3">
        <w:rPr>
          <w:rFonts w:asciiTheme="minorHAnsi" w:hAnsiTheme="minorHAnsi"/>
          <w:sz w:val="28"/>
          <w:szCs w:val="28"/>
        </w:rPr>
        <w:t xml:space="preserve">what changes you would make to the supplier appraisal process in your chosen supply chain </w:t>
      </w:r>
    </w:p>
    <w:p w:rsidR="00AB3961" w:rsidRDefault="00AB3961" w:rsidP="00AB3961">
      <w:pPr>
        <w:pStyle w:val="NormalWeb"/>
        <w:jc w:val="both"/>
        <w:rPr>
          <w:rFonts w:asciiTheme="minorHAnsi" w:hAnsiTheme="minorHAnsi"/>
          <w:b/>
          <w:color w:val="FF0000"/>
          <w:sz w:val="28"/>
          <w:szCs w:val="28"/>
        </w:rPr>
      </w:pPr>
    </w:p>
    <w:p w:rsidR="00C92FD3" w:rsidRPr="00AB3961" w:rsidRDefault="00C92FD3" w:rsidP="00AB3961">
      <w:pPr>
        <w:pStyle w:val="NormalWeb"/>
        <w:jc w:val="both"/>
        <w:rPr>
          <w:rFonts w:asciiTheme="minorHAnsi" w:hAnsiTheme="minorHAnsi"/>
          <w:b/>
          <w:color w:val="FF0000"/>
          <w:sz w:val="28"/>
          <w:szCs w:val="28"/>
        </w:rPr>
      </w:pPr>
      <w:r w:rsidRPr="00AB3961">
        <w:rPr>
          <w:rFonts w:asciiTheme="minorHAnsi" w:hAnsiTheme="minorHAnsi"/>
          <w:b/>
          <w:color w:val="FF0000"/>
          <w:sz w:val="28"/>
          <w:szCs w:val="28"/>
        </w:rPr>
        <w:t xml:space="preserve">The report should be presented as follows with each section started on a new page. </w:t>
      </w:r>
    </w:p>
    <w:p w:rsidR="00C92FD3" w:rsidRPr="00A4213C" w:rsidRDefault="00C92FD3" w:rsidP="00A4213C">
      <w:pPr>
        <w:pStyle w:val="NoSpacing"/>
        <w:rPr>
          <w:sz w:val="28"/>
          <w:szCs w:val="28"/>
        </w:rPr>
      </w:pPr>
      <w:r w:rsidRPr="00A4213C">
        <w:rPr>
          <w:sz w:val="28"/>
          <w:szCs w:val="28"/>
        </w:rPr>
        <w:t xml:space="preserve">Title page </w:t>
      </w:r>
    </w:p>
    <w:p w:rsidR="00C92FD3" w:rsidRPr="00A4213C" w:rsidRDefault="00C92FD3" w:rsidP="00A4213C">
      <w:pPr>
        <w:pStyle w:val="NoSpacing"/>
        <w:rPr>
          <w:sz w:val="28"/>
          <w:szCs w:val="28"/>
        </w:rPr>
      </w:pPr>
      <w:r w:rsidRPr="00A4213C">
        <w:rPr>
          <w:sz w:val="28"/>
          <w:szCs w:val="28"/>
        </w:rPr>
        <w:t xml:space="preserve">Contents page </w:t>
      </w:r>
    </w:p>
    <w:p w:rsidR="00C92FD3" w:rsidRDefault="00C92FD3" w:rsidP="00A4213C">
      <w:pPr>
        <w:pStyle w:val="NoSpacing"/>
        <w:rPr>
          <w:sz w:val="28"/>
          <w:szCs w:val="28"/>
        </w:rPr>
      </w:pPr>
      <w:r w:rsidRPr="00A4213C">
        <w:rPr>
          <w:sz w:val="28"/>
          <w:szCs w:val="28"/>
        </w:rPr>
        <w:t xml:space="preserve">Introduction </w:t>
      </w:r>
    </w:p>
    <w:p w:rsidR="00F31078" w:rsidRPr="00A4213C" w:rsidRDefault="00F31078" w:rsidP="00A4213C">
      <w:pPr>
        <w:pStyle w:val="NoSpacing"/>
        <w:rPr>
          <w:sz w:val="28"/>
          <w:szCs w:val="28"/>
        </w:rPr>
      </w:pPr>
      <w:r>
        <w:rPr>
          <w:sz w:val="28"/>
          <w:szCs w:val="28"/>
        </w:rPr>
        <w:t>Main Body</w:t>
      </w:r>
    </w:p>
    <w:p w:rsidR="00C92FD3" w:rsidRPr="00A4213C" w:rsidRDefault="00C92FD3" w:rsidP="00F31078">
      <w:pPr>
        <w:pStyle w:val="NoSpacing"/>
        <w:ind w:firstLine="720"/>
        <w:rPr>
          <w:sz w:val="28"/>
          <w:szCs w:val="28"/>
        </w:rPr>
      </w:pPr>
      <w:r w:rsidRPr="00A4213C">
        <w:rPr>
          <w:sz w:val="28"/>
          <w:szCs w:val="28"/>
        </w:rPr>
        <w:t xml:space="preserve">Critical evaluation of supply chain vulnerability </w:t>
      </w:r>
    </w:p>
    <w:p w:rsidR="00C92FD3" w:rsidRPr="00A4213C" w:rsidRDefault="00C92FD3" w:rsidP="00F31078">
      <w:pPr>
        <w:pStyle w:val="NoSpacing"/>
        <w:ind w:firstLine="720"/>
        <w:rPr>
          <w:sz w:val="28"/>
          <w:szCs w:val="28"/>
        </w:rPr>
      </w:pPr>
      <w:r w:rsidRPr="00A4213C">
        <w:rPr>
          <w:sz w:val="28"/>
          <w:szCs w:val="28"/>
        </w:rPr>
        <w:t xml:space="preserve">Steps to make the supply chain more resilient </w:t>
      </w:r>
    </w:p>
    <w:p w:rsidR="00C92FD3" w:rsidRPr="00A4213C" w:rsidRDefault="00C92FD3" w:rsidP="00A4213C">
      <w:pPr>
        <w:pStyle w:val="NoSpacing"/>
        <w:rPr>
          <w:sz w:val="28"/>
          <w:szCs w:val="28"/>
        </w:rPr>
      </w:pPr>
      <w:r w:rsidRPr="00A4213C">
        <w:rPr>
          <w:sz w:val="28"/>
          <w:szCs w:val="28"/>
        </w:rPr>
        <w:t xml:space="preserve">Recommendations </w:t>
      </w:r>
    </w:p>
    <w:p w:rsidR="00C92FD3" w:rsidRPr="00A4213C" w:rsidRDefault="00C92FD3" w:rsidP="00A4213C">
      <w:pPr>
        <w:pStyle w:val="NoSpacing"/>
        <w:rPr>
          <w:sz w:val="28"/>
          <w:szCs w:val="28"/>
        </w:rPr>
      </w:pPr>
      <w:r w:rsidRPr="00A4213C">
        <w:rPr>
          <w:sz w:val="28"/>
          <w:szCs w:val="28"/>
        </w:rPr>
        <w:t xml:space="preserve">References </w:t>
      </w:r>
    </w:p>
    <w:p w:rsidR="00302079" w:rsidRDefault="00302079">
      <w:pPr>
        <w:rPr>
          <w:sz w:val="28"/>
          <w:szCs w:val="28"/>
        </w:rPr>
      </w:pPr>
    </w:p>
    <w:p w:rsidR="00B168FF" w:rsidRDefault="00B168FF">
      <w:pPr>
        <w:rPr>
          <w:sz w:val="28"/>
          <w:szCs w:val="28"/>
        </w:rPr>
      </w:pPr>
    </w:p>
    <w:p w:rsidR="00B168FF" w:rsidRDefault="00B168FF">
      <w:pPr>
        <w:rPr>
          <w:sz w:val="28"/>
          <w:szCs w:val="28"/>
        </w:rPr>
      </w:pPr>
    </w:p>
    <w:p w:rsidR="00D7196B" w:rsidRPr="00800F5A" w:rsidRDefault="00D7196B" w:rsidP="00D7196B">
      <w:pPr>
        <w:jc w:val="both"/>
        <w:rPr>
          <w:rFonts w:cs="Arial"/>
          <w:sz w:val="28"/>
          <w:szCs w:val="28"/>
        </w:rPr>
      </w:pPr>
      <w:r w:rsidRPr="00800F5A">
        <w:rPr>
          <w:rFonts w:cs="Arial"/>
          <w:b/>
          <w:sz w:val="28"/>
          <w:szCs w:val="28"/>
          <w:u w:val="single"/>
        </w:rPr>
        <w:t>Task</w:t>
      </w:r>
    </w:p>
    <w:p w:rsidR="00D7196B" w:rsidRPr="00800F5A" w:rsidRDefault="00D7196B" w:rsidP="00D7196B">
      <w:pPr>
        <w:jc w:val="both"/>
        <w:rPr>
          <w:rFonts w:cs="Arial"/>
          <w:sz w:val="28"/>
          <w:szCs w:val="28"/>
        </w:rPr>
      </w:pPr>
      <w:r w:rsidRPr="00800F5A">
        <w:rPr>
          <w:rFonts w:cs="Arial"/>
          <w:sz w:val="28"/>
          <w:szCs w:val="28"/>
        </w:rPr>
        <w:t>Delta X is a large manufacturing organisation that produce</w:t>
      </w:r>
      <w:r w:rsidR="00A61398" w:rsidRPr="00800F5A">
        <w:rPr>
          <w:rFonts w:cs="Arial"/>
          <w:sz w:val="28"/>
          <w:szCs w:val="28"/>
        </w:rPr>
        <w:t>s</w:t>
      </w:r>
      <w:r w:rsidRPr="00800F5A">
        <w:rPr>
          <w:rFonts w:cs="Arial"/>
          <w:sz w:val="28"/>
          <w:szCs w:val="28"/>
        </w:rPr>
        <w:t xml:space="preserve"> a broad range of electrical and electronic goods that are sold worldwide.  The company has clear direction in terms of marketing, but lacks a good sound operations strategy.</w:t>
      </w:r>
    </w:p>
    <w:p w:rsidR="00D7196B" w:rsidRPr="00800F5A" w:rsidRDefault="00D7196B" w:rsidP="00D7196B">
      <w:pPr>
        <w:jc w:val="both"/>
        <w:rPr>
          <w:rFonts w:cs="Arial"/>
          <w:sz w:val="28"/>
          <w:szCs w:val="28"/>
        </w:rPr>
      </w:pPr>
      <w:r w:rsidRPr="00800F5A">
        <w:rPr>
          <w:rFonts w:cs="Arial"/>
          <w:sz w:val="28"/>
          <w:szCs w:val="28"/>
        </w:rPr>
        <w:t xml:space="preserve">You are required to </w:t>
      </w:r>
      <w:r w:rsidRPr="00800F5A">
        <w:rPr>
          <w:rFonts w:cs="Arial"/>
          <w:b/>
          <w:i/>
          <w:color w:val="FF0000"/>
          <w:sz w:val="28"/>
          <w:szCs w:val="28"/>
          <w:u w:val="single"/>
        </w:rPr>
        <w:t>critically evaluate</w:t>
      </w:r>
      <w:r w:rsidRPr="00800F5A">
        <w:rPr>
          <w:rFonts w:cs="Arial"/>
          <w:color w:val="FF0000"/>
          <w:sz w:val="28"/>
          <w:szCs w:val="28"/>
        </w:rPr>
        <w:t xml:space="preserve"> </w:t>
      </w:r>
      <w:r w:rsidRPr="00800F5A">
        <w:rPr>
          <w:rFonts w:cs="Arial"/>
          <w:sz w:val="28"/>
          <w:szCs w:val="28"/>
        </w:rPr>
        <w:t>what issues should be considered by Delta X when developing their operations strategy.</w:t>
      </w:r>
    </w:p>
    <w:p w:rsidR="00D7196B" w:rsidRPr="00800F5A" w:rsidRDefault="00D7196B" w:rsidP="00D7196B">
      <w:pPr>
        <w:jc w:val="both"/>
        <w:rPr>
          <w:rFonts w:cs="Arial"/>
          <w:sz w:val="28"/>
          <w:szCs w:val="28"/>
        </w:rPr>
      </w:pPr>
    </w:p>
    <w:p w:rsidR="00D7196B" w:rsidRPr="00800F5A" w:rsidRDefault="00D7196B" w:rsidP="00D7196B">
      <w:pPr>
        <w:jc w:val="both"/>
        <w:rPr>
          <w:rFonts w:cs="Arial"/>
          <w:b/>
          <w:color w:val="FF0000"/>
          <w:sz w:val="28"/>
          <w:szCs w:val="28"/>
        </w:rPr>
      </w:pPr>
      <w:r w:rsidRPr="00800F5A">
        <w:rPr>
          <w:rFonts w:cs="Arial"/>
          <w:b/>
          <w:color w:val="FF0000"/>
          <w:sz w:val="28"/>
          <w:szCs w:val="28"/>
        </w:rPr>
        <w:t xml:space="preserve">Your report </w:t>
      </w:r>
      <w:r w:rsidR="00A61398" w:rsidRPr="00800F5A">
        <w:rPr>
          <w:rFonts w:cs="Arial"/>
          <w:b/>
          <w:color w:val="FF0000"/>
          <w:sz w:val="28"/>
          <w:szCs w:val="28"/>
        </w:rPr>
        <w:t xml:space="preserve">should be </w:t>
      </w:r>
      <w:r w:rsidRPr="00800F5A">
        <w:rPr>
          <w:rFonts w:cs="Arial"/>
          <w:b/>
          <w:color w:val="FF0000"/>
          <w:sz w:val="28"/>
          <w:szCs w:val="28"/>
        </w:rPr>
        <w:t>structured as follows:</w:t>
      </w:r>
    </w:p>
    <w:p w:rsidR="00D7196B" w:rsidRPr="00800F5A" w:rsidRDefault="00D7196B" w:rsidP="00D7196B">
      <w:pPr>
        <w:rPr>
          <w:rFonts w:cs="Arial"/>
          <w:sz w:val="28"/>
          <w:szCs w:val="28"/>
        </w:rPr>
      </w:pPr>
    </w:p>
    <w:p w:rsidR="00D7196B" w:rsidRPr="00800F5A" w:rsidRDefault="00D7196B" w:rsidP="00800F5A">
      <w:pPr>
        <w:pStyle w:val="NoSpacing"/>
        <w:rPr>
          <w:sz w:val="28"/>
          <w:szCs w:val="28"/>
        </w:rPr>
      </w:pPr>
      <w:r w:rsidRPr="00800F5A">
        <w:rPr>
          <w:sz w:val="28"/>
          <w:szCs w:val="28"/>
        </w:rPr>
        <w:t>Title page</w:t>
      </w:r>
    </w:p>
    <w:p w:rsidR="00D7196B" w:rsidRPr="00800F5A" w:rsidRDefault="00D7196B" w:rsidP="00800F5A">
      <w:pPr>
        <w:pStyle w:val="NoSpacing"/>
        <w:rPr>
          <w:sz w:val="28"/>
          <w:szCs w:val="28"/>
        </w:rPr>
      </w:pPr>
      <w:r w:rsidRPr="00800F5A">
        <w:rPr>
          <w:sz w:val="28"/>
          <w:szCs w:val="28"/>
        </w:rPr>
        <w:t>Abstract</w:t>
      </w:r>
    </w:p>
    <w:p w:rsidR="00D7196B" w:rsidRPr="00800F5A" w:rsidRDefault="00D7196B" w:rsidP="00800F5A">
      <w:pPr>
        <w:pStyle w:val="NoSpacing"/>
        <w:rPr>
          <w:sz w:val="28"/>
          <w:szCs w:val="28"/>
        </w:rPr>
      </w:pPr>
      <w:r w:rsidRPr="00800F5A">
        <w:rPr>
          <w:sz w:val="28"/>
          <w:szCs w:val="28"/>
        </w:rPr>
        <w:t>Contents page</w:t>
      </w:r>
    </w:p>
    <w:p w:rsidR="00D7196B" w:rsidRPr="00800F5A" w:rsidRDefault="00D7196B" w:rsidP="00800F5A">
      <w:pPr>
        <w:pStyle w:val="NoSpacing"/>
        <w:rPr>
          <w:sz w:val="28"/>
          <w:szCs w:val="28"/>
        </w:rPr>
      </w:pPr>
      <w:r w:rsidRPr="00800F5A">
        <w:rPr>
          <w:sz w:val="28"/>
          <w:szCs w:val="28"/>
        </w:rPr>
        <w:t>List of Figures and Tables</w:t>
      </w:r>
    </w:p>
    <w:p w:rsidR="00D7196B" w:rsidRPr="00800F5A" w:rsidRDefault="00D7196B" w:rsidP="00800F5A">
      <w:pPr>
        <w:pStyle w:val="NoSpacing"/>
        <w:rPr>
          <w:sz w:val="28"/>
          <w:szCs w:val="28"/>
        </w:rPr>
      </w:pPr>
      <w:r w:rsidRPr="00800F5A">
        <w:rPr>
          <w:sz w:val="28"/>
          <w:szCs w:val="28"/>
        </w:rPr>
        <w:t>Introduction</w:t>
      </w:r>
    </w:p>
    <w:p w:rsidR="00D7196B" w:rsidRPr="00800F5A" w:rsidRDefault="00D7196B" w:rsidP="00800F5A">
      <w:pPr>
        <w:pStyle w:val="NoSpacing"/>
        <w:rPr>
          <w:sz w:val="28"/>
          <w:szCs w:val="28"/>
        </w:rPr>
      </w:pPr>
      <w:r w:rsidRPr="00800F5A">
        <w:rPr>
          <w:sz w:val="28"/>
          <w:szCs w:val="28"/>
        </w:rPr>
        <w:t>Main Body</w:t>
      </w:r>
    </w:p>
    <w:p w:rsidR="00D7196B" w:rsidRPr="00800F5A" w:rsidRDefault="00D7196B" w:rsidP="00800F5A">
      <w:pPr>
        <w:pStyle w:val="NoSpacing"/>
        <w:rPr>
          <w:sz w:val="28"/>
          <w:szCs w:val="28"/>
        </w:rPr>
      </w:pPr>
      <w:r w:rsidRPr="00800F5A">
        <w:rPr>
          <w:sz w:val="28"/>
          <w:szCs w:val="28"/>
        </w:rPr>
        <w:t>Conclusions</w:t>
      </w:r>
    </w:p>
    <w:p w:rsidR="00D7196B" w:rsidRPr="00800F5A" w:rsidRDefault="00D7196B" w:rsidP="00800F5A">
      <w:pPr>
        <w:pStyle w:val="NoSpacing"/>
        <w:rPr>
          <w:sz w:val="28"/>
          <w:szCs w:val="28"/>
        </w:rPr>
      </w:pPr>
      <w:r w:rsidRPr="00800F5A">
        <w:rPr>
          <w:sz w:val="28"/>
          <w:szCs w:val="28"/>
        </w:rPr>
        <w:t>References</w:t>
      </w:r>
    </w:p>
    <w:p w:rsidR="00D7196B" w:rsidRPr="00800F5A" w:rsidRDefault="00D7196B" w:rsidP="00800F5A">
      <w:pPr>
        <w:pStyle w:val="NoSpacing"/>
        <w:rPr>
          <w:sz w:val="28"/>
          <w:szCs w:val="28"/>
        </w:rPr>
      </w:pPr>
      <w:r w:rsidRPr="00800F5A">
        <w:rPr>
          <w:sz w:val="28"/>
          <w:szCs w:val="28"/>
        </w:rPr>
        <w:t>Appendices (if needed)</w:t>
      </w:r>
    </w:p>
    <w:p w:rsidR="00D7196B" w:rsidRDefault="00D7196B" w:rsidP="00D7196B">
      <w:pPr>
        <w:ind w:left="720"/>
        <w:rPr>
          <w:rFonts w:ascii="Arial" w:hAnsi="Arial" w:cs="Arial"/>
          <w:sz w:val="24"/>
          <w:szCs w:val="24"/>
        </w:rPr>
      </w:pPr>
    </w:p>
    <w:p w:rsidR="00D7196B" w:rsidRDefault="00D7196B" w:rsidP="00D7196B">
      <w:pPr>
        <w:ind w:left="720"/>
        <w:rPr>
          <w:rFonts w:ascii="Arial" w:hAnsi="Arial" w:cs="Arial"/>
          <w:sz w:val="24"/>
          <w:szCs w:val="24"/>
        </w:rPr>
      </w:pPr>
    </w:p>
    <w:p w:rsidR="00E54024" w:rsidRDefault="00E54024" w:rsidP="00D7196B">
      <w:pPr>
        <w:ind w:left="720"/>
        <w:rPr>
          <w:rFonts w:ascii="Arial" w:hAnsi="Arial" w:cs="Arial"/>
          <w:sz w:val="24"/>
          <w:szCs w:val="24"/>
        </w:rPr>
      </w:pPr>
      <w:bookmarkStart w:id="0" w:name="_GoBack"/>
      <w:bookmarkEnd w:id="0"/>
    </w:p>
    <w:p w:rsidR="00E54024" w:rsidRDefault="00E54024" w:rsidP="00D7196B">
      <w:pPr>
        <w:ind w:left="720"/>
        <w:rPr>
          <w:rFonts w:ascii="Arial" w:hAnsi="Arial" w:cs="Arial"/>
          <w:sz w:val="24"/>
          <w:szCs w:val="24"/>
        </w:rPr>
      </w:pPr>
    </w:p>
    <w:tbl>
      <w:tblPr>
        <w:tblStyle w:val="TableGrid"/>
        <w:tblW w:w="0" w:type="auto"/>
        <w:tblInd w:w="0" w:type="dxa"/>
        <w:tblLook w:val="04A0" w:firstRow="1" w:lastRow="0" w:firstColumn="1" w:lastColumn="0" w:noHBand="0" w:noVBand="1"/>
      </w:tblPr>
      <w:tblGrid>
        <w:gridCol w:w="6974"/>
        <w:gridCol w:w="6974"/>
      </w:tblGrid>
      <w:tr w:rsidR="00E54024" w:rsidTr="00E54024">
        <w:tc>
          <w:tcPr>
            <w:tcW w:w="6974" w:type="dxa"/>
          </w:tcPr>
          <w:p w:rsidR="00E54024" w:rsidRPr="00735143" w:rsidRDefault="00735143" w:rsidP="00735143">
            <w:pPr>
              <w:rPr>
                <w:rFonts w:asciiTheme="minorHAnsi" w:hAnsiTheme="minorHAnsi"/>
                <w:b/>
                <w:sz w:val="24"/>
                <w:szCs w:val="24"/>
              </w:rPr>
            </w:pPr>
            <w:r w:rsidRPr="00735143">
              <w:rPr>
                <w:rFonts w:asciiTheme="minorHAnsi" w:hAnsiTheme="minorHAnsi"/>
                <w:b/>
                <w:sz w:val="24"/>
                <w:szCs w:val="24"/>
              </w:rPr>
              <w:t>MSc - 1</w:t>
            </w:r>
            <w:r w:rsidRPr="00735143">
              <w:rPr>
                <w:rFonts w:asciiTheme="minorHAnsi" w:hAnsiTheme="minorHAnsi"/>
                <w:b/>
                <w:sz w:val="24"/>
                <w:szCs w:val="24"/>
                <w:vertAlign w:val="superscript"/>
              </w:rPr>
              <w:t>st</w:t>
            </w:r>
            <w:r w:rsidRPr="00735143">
              <w:rPr>
                <w:rFonts w:asciiTheme="minorHAnsi" w:hAnsiTheme="minorHAnsi"/>
                <w:b/>
                <w:sz w:val="24"/>
                <w:szCs w:val="24"/>
              </w:rPr>
              <w:t xml:space="preserve"> assignment</w:t>
            </w:r>
          </w:p>
        </w:tc>
        <w:tc>
          <w:tcPr>
            <w:tcW w:w="6974" w:type="dxa"/>
          </w:tcPr>
          <w:p w:rsidR="00E54024" w:rsidRPr="00735143" w:rsidRDefault="00735143" w:rsidP="00735143">
            <w:pPr>
              <w:rPr>
                <w:rFonts w:asciiTheme="minorHAnsi" w:hAnsiTheme="minorHAnsi"/>
                <w:b/>
                <w:sz w:val="24"/>
                <w:szCs w:val="24"/>
              </w:rPr>
            </w:pPr>
            <w:r w:rsidRPr="00735143">
              <w:rPr>
                <w:rFonts w:asciiTheme="minorHAnsi" w:hAnsiTheme="minorHAnsi"/>
                <w:b/>
                <w:sz w:val="24"/>
                <w:szCs w:val="24"/>
              </w:rPr>
              <w:t>MSc - 2</w:t>
            </w:r>
            <w:r w:rsidRPr="00735143">
              <w:rPr>
                <w:rFonts w:asciiTheme="minorHAnsi" w:hAnsiTheme="minorHAnsi"/>
                <w:b/>
                <w:sz w:val="24"/>
                <w:szCs w:val="24"/>
                <w:vertAlign w:val="superscript"/>
              </w:rPr>
              <w:t>nd</w:t>
            </w:r>
            <w:r w:rsidRPr="00735143">
              <w:rPr>
                <w:rFonts w:asciiTheme="minorHAnsi" w:hAnsiTheme="minorHAnsi"/>
                <w:b/>
                <w:sz w:val="24"/>
                <w:szCs w:val="24"/>
              </w:rPr>
              <w:t xml:space="preserve"> assignment</w:t>
            </w:r>
          </w:p>
        </w:tc>
      </w:tr>
      <w:tr w:rsidR="00E54024" w:rsidTr="00E54024">
        <w:tc>
          <w:tcPr>
            <w:tcW w:w="6974" w:type="dxa"/>
          </w:tcPr>
          <w:p w:rsidR="00735143" w:rsidRPr="00844BE5" w:rsidRDefault="00735143" w:rsidP="00AA138D">
            <w:pPr>
              <w:pStyle w:val="NormalWeb"/>
              <w:jc w:val="both"/>
              <w:rPr>
                <w:rFonts w:asciiTheme="minorHAnsi" w:hAnsiTheme="minorHAnsi"/>
                <w:b/>
                <w:color w:val="FF0000"/>
                <w:sz w:val="22"/>
                <w:szCs w:val="22"/>
              </w:rPr>
            </w:pPr>
          </w:p>
          <w:p w:rsidR="00AA138D" w:rsidRPr="00844BE5" w:rsidRDefault="00AA138D" w:rsidP="00AA138D">
            <w:pPr>
              <w:pStyle w:val="NormalWeb"/>
              <w:jc w:val="both"/>
              <w:rPr>
                <w:rFonts w:asciiTheme="minorHAnsi" w:hAnsiTheme="minorHAnsi"/>
                <w:b/>
                <w:color w:val="FF0000"/>
                <w:sz w:val="22"/>
                <w:szCs w:val="22"/>
              </w:rPr>
            </w:pPr>
            <w:r w:rsidRPr="00844BE5">
              <w:rPr>
                <w:rFonts w:asciiTheme="minorHAnsi" w:hAnsiTheme="minorHAnsi"/>
                <w:b/>
                <w:color w:val="FF0000"/>
                <w:sz w:val="22"/>
                <w:szCs w:val="22"/>
              </w:rPr>
              <w:t xml:space="preserve">Using a product or service </w:t>
            </w:r>
            <w:r w:rsidRPr="00844BE5">
              <w:rPr>
                <w:rFonts w:asciiTheme="minorHAnsi" w:hAnsiTheme="minorHAnsi"/>
                <w:b/>
                <w:i/>
                <w:color w:val="FF0000"/>
                <w:sz w:val="22"/>
                <w:szCs w:val="22"/>
                <w:u w:val="single"/>
              </w:rPr>
              <w:t>of your choice</w:t>
            </w:r>
            <w:r w:rsidRPr="00844BE5">
              <w:rPr>
                <w:rFonts w:asciiTheme="minorHAnsi" w:hAnsiTheme="minorHAnsi"/>
                <w:b/>
                <w:color w:val="FF0000"/>
                <w:sz w:val="22"/>
                <w:szCs w:val="22"/>
              </w:rPr>
              <w:t xml:space="preserve"> you are required to </w:t>
            </w:r>
            <w:r w:rsidRPr="00844BE5">
              <w:rPr>
                <w:rFonts w:asciiTheme="minorHAnsi" w:hAnsiTheme="minorHAnsi"/>
                <w:b/>
                <w:i/>
                <w:color w:val="FF0000"/>
                <w:sz w:val="22"/>
                <w:szCs w:val="22"/>
                <w:u w:val="single"/>
              </w:rPr>
              <w:t>critically analyse</w:t>
            </w:r>
            <w:r w:rsidRPr="00844BE5">
              <w:rPr>
                <w:rFonts w:asciiTheme="minorHAnsi" w:hAnsiTheme="minorHAnsi"/>
                <w:b/>
                <w:color w:val="FF0000"/>
                <w:sz w:val="22"/>
                <w:szCs w:val="22"/>
              </w:rPr>
              <w:t xml:space="preserve"> an international supply chain and address the issues raised in the questions below </w:t>
            </w:r>
          </w:p>
          <w:p w:rsidR="00AA138D" w:rsidRPr="00844BE5" w:rsidRDefault="00AA138D" w:rsidP="00AA138D">
            <w:pPr>
              <w:pStyle w:val="NormalWeb"/>
              <w:rPr>
                <w:rFonts w:asciiTheme="minorHAnsi" w:hAnsiTheme="minorHAnsi"/>
                <w:sz w:val="22"/>
                <w:szCs w:val="22"/>
              </w:rPr>
            </w:pPr>
            <w:r w:rsidRPr="00844BE5">
              <w:rPr>
                <w:rFonts w:asciiTheme="minorHAnsi" w:hAnsiTheme="minorHAnsi"/>
                <w:sz w:val="22"/>
                <w:szCs w:val="22"/>
              </w:rPr>
              <w:t xml:space="preserve">1. </w:t>
            </w:r>
            <w:r w:rsidRPr="00844BE5">
              <w:rPr>
                <w:rFonts w:asciiTheme="minorHAnsi" w:hAnsiTheme="minorHAnsi"/>
                <w:b/>
                <w:color w:val="FF0000"/>
                <w:sz w:val="22"/>
                <w:szCs w:val="22"/>
                <w:u w:val="single"/>
              </w:rPr>
              <w:t>Critically evaluate</w:t>
            </w:r>
            <w:r w:rsidRPr="00844BE5">
              <w:rPr>
                <w:rFonts w:asciiTheme="minorHAnsi" w:hAnsiTheme="minorHAnsi"/>
                <w:color w:val="FF0000"/>
                <w:sz w:val="22"/>
                <w:szCs w:val="22"/>
              </w:rPr>
              <w:t xml:space="preserve"> </w:t>
            </w:r>
            <w:r w:rsidRPr="00844BE5">
              <w:rPr>
                <w:rFonts w:asciiTheme="minorHAnsi" w:hAnsiTheme="minorHAnsi"/>
                <w:sz w:val="22"/>
                <w:szCs w:val="22"/>
              </w:rPr>
              <w:t xml:space="preserve">the potential risks that exist in your chosen international supply chain which could potentially threaten the supply of this product or service </w:t>
            </w:r>
          </w:p>
          <w:p w:rsidR="00AA138D" w:rsidRPr="00844BE5" w:rsidRDefault="00AA138D" w:rsidP="00AA138D">
            <w:pPr>
              <w:pStyle w:val="NormalWeb"/>
              <w:rPr>
                <w:rFonts w:asciiTheme="minorHAnsi" w:hAnsiTheme="minorHAnsi"/>
                <w:sz w:val="22"/>
                <w:szCs w:val="22"/>
              </w:rPr>
            </w:pPr>
            <w:r w:rsidRPr="00844BE5">
              <w:rPr>
                <w:rFonts w:asciiTheme="minorHAnsi" w:hAnsiTheme="minorHAnsi"/>
                <w:sz w:val="22"/>
                <w:szCs w:val="22"/>
              </w:rPr>
              <w:t xml:space="preserve">2. </w:t>
            </w:r>
            <w:r w:rsidRPr="00844BE5">
              <w:rPr>
                <w:rFonts w:asciiTheme="minorHAnsi" w:hAnsiTheme="minorHAnsi"/>
                <w:b/>
                <w:color w:val="FF0000"/>
                <w:sz w:val="22"/>
                <w:szCs w:val="22"/>
                <w:u w:val="single"/>
              </w:rPr>
              <w:t xml:space="preserve">Evaluate </w:t>
            </w:r>
            <w:r w:rsidRPr="00844BE5">
              <w:rPr>
                <w:rFonts w:asciiTheme="minorHAnsi" w:hAnsiTheme="minorHAnsi"/>
                <w:sz w:val="22"/>
                <w:szCs w:val="22"/>
              </w:rPr>
              <w:t xml:space="preserve">what steps can be taken to help make your chosen supply chain more resilient.  </w:t>
            </w:r>
            <w:r w:rsidRPr="00844BE5">
              <w:rPr>
                <w:rFonts w:asciiTheme="minorHAnsi" w:hAnsiTheme="minorHAnsi"/>
                <w:i/>
                <w:sz w:val="22"/>
                <w:szCs w:val="22"/>
                <w:u w:val="single"/>
              </w:rPr>
              <w:t>Use examples to support your answer</w:t>
            </w:r>
            <w:r w:rsidRPr="00844BE5">
              <w:rPr>
                <w:rFonts w:asciiTheme="minorHAnsi" w:hAnsiTheme="minorHAnsi"/>
                <w:sz w:val="22"/>
                <w:szCs w:val="22"/>
              </w:rPr>
              <w:t xml:space="preserve"> </w:t>
            </w:r>
          </w:p>
          <w:p w:rsidR="00E54024" w:rsidRPr="00844BE5" w:rsidRDefault="00AA138D" w:rsidP="00AA138D">
            <w:pPr>
              <w:pStyle w:val="NormalWeb"/>
              <w:rPr>
                <w:rFonts w:asciiTheme="minorHAnsi" w:hAnsiTheme="minorHAnsi"/>
                <w:sz w:val="22"/>
                <w:szCs w:val="22"/>
              </w:rPr>
            </w:pPr>
            <w:r w:rsidRPr="00844BE5">
              <w:rPr>
                <w:rFonts w:asciiTheme="minorHAnsi" w:hAnsiTheme="minorHAnsi"/>
                <w:sz w:val="22"/>
                <w:szCs w:val="22"/>
              </w:rPr>
              <w:t xml:space="preserve">3. Based on your findings in the questions 1 and 2 </w:t>
            </w:r>
            <w:r w:rsidRPr="00844BE5">
              <w:rPr>
                <w:rFonts w:asciiTheme="minorHAnsi" w:hAnsiTheme="minorHAnsi"/>
                <w:b/>
                <w:color w:val="FF0000"/>
                <w:sz w:val="22"/>
                <w:szCs w:val="22"/>
                <w:u w:val="single"/>
              </w:rPr>
              <w:t>critically evaluate</w:t>
            </w:r>
            <w:r w:rsidRPr="00844BE5">
              <w:rPr>
                <w:rFonts w:asciiTheme="minorHAnsi" w:hAnsiTheme="minorHAnsi"/>
                <w:color w:val="FF0000"/>
                <w:sz w:val="22"/>
                <w:szCs w:val="22"/>
              </w:rPr>
              <w:t xml:space="preserve"> </w:t>
            </w:r>
            <w:r w:rsidRPr="00844BE5">
              <w:rPr>
                <w:rFonts w:asciiTheme="minorHAnsi" w:hAnsiTheme="minorHAnsi"/>
                <w:sz w:val="22"/>
                <w:szCs w:val="22"/>
              </w:rPr>
              <w:t>what changes you would make to the supplier appraisal process in your chosen supply chain</w:t>
            </w:r>
          </w:p>
        </w:tc>
        <w:tc>
          <w:tcPr>
            <w:tcW w:w="6974" w:type="dxa"/>
          </w:tcPr>
          <w:p w:rsidR="00735143" w:rsidRPr="00844BE5" w:rsidRDefault="00735143" w:rsidP="00AA138D">
            <w:pPr>
              <w:jc w:val="both"/>
              <w:rPr>
                <w:rFonts w:asciiTheme="minorHAnsi" w:hAnsiTheme="minorHAnsi" w:cs="Arial"/>
                <w:b/>
                <w:sz w:val="22"/>
                <w:szCs w:val="22"/>
                <w:u w:val="single"/>
              </w:rPr>
            </w:pPr>
          </w:p>
          <w:p w:rsidR="00735143" w:rsidRPr="00844BE5" w:rsidRDefault="00735143" w:rsidP="00AA138D">
            <w:pPr>
              <w:jc w:val="both"/>
              <w:rPr>
                <w:rFonts w:asciiTheme="minorHAnsi" w:hAnsiTheme="minorHAnsi" w:cs="Arial"/>
                <w:b/>
                <w:sz w:val="22"/>
                <w:szCs w:val="22"/>
                <w:u w:val="single"/>
              </w:rPr>
            </w:pPr>
          </w:p>
          <w:p w:rsidR="00AA138D" w:rsidRPr="00844BE5" w:rsidRDefault="00AA138D" w:rsidP="00AA138D">
            <w:pPr>
              <w:jc w:val="both"/>
              <w:rPr>
                <w:rFonts w:asciiTheme="minorHAnsi" w:hAnsiTheme="minorHAnsi" w:cs="Arial"/>
                <w:sz w:val="22"/>
                <w:szCs w:val="22"/>
              </w:rPr>
            </w:pPr>
            <w:r w:rsidRPr="00844BE5">
              <w:rPr>
                <w:rFonts w:asciiTheme="minorHAnsi" w:hAnsiTheme="minorHAnsi" w:cs="Arial"/>
                <w:b/>
                <w:sz w:val="22"/>
                <w:szCs w:val="22"/>
                <w:u w:val="single"/>
              </w:rPr>
              <w:t>Task</w:t>
            </w:r>
          </w:p>
          <w:p w:rsidR="00844BE5" w:rsidRDefault="00844BE5" w:rsidP="00AA138D">
            <w:pPr>
              <w:jc w:val="both"/>
              <w:rPr>
                <w:rFonts w:asciiTheme="minorHAnsi" w:hAnsiTheme="minorHAnsi" w:cs="Arial"/>
                <w:sz w:val="22"/>
                <w:szCs w:val="22"/>
              </w:rPr>
            </w:pPr>
          </w:p>
          <w:p w:rsidR="00AA138D" w:rsidRPr="00844BE5" w:rsidRDefault="00AA138D" w:rsidP="00AA138D">
            <w:pPr>
              <w:jc w:val="both"/>
              <w:rPr>
                <w:rFonts w:asciiTheme="minorHAnsi" w:hAnsiTheme="minorHAnsi" w:cs="Arial"/>
                <w:sz w:val="22"/>
                <w:szCs w:val="22"/>
              </w:rPr>
            </w:pPr>
            <w:r w:rsidRPr="00844BE5">
              <w:rPr>
                <w:rFonts w:asciiTheme="minorHAnsi" w:hAnsiTheme="minorHAnsi" w:cs="Arial"/>
                <w:sz w:val="22"/>
                <w:szCs w:val="22"/>
              </w:rPr>
              <w:t>Delta X is a large manufacturing organisation that produces a broad range of electrical and electronic goods that are sold worldwide.  The company has clear direction in terms of marketing, but lacks a good sound operations strategy.</w:t>
            </w:r>
          </w:p>
          <w:p w:rsidR="00844BE5" w:rsidRDefault="00844BE5" w:rsidP="00AA138D">
            <w:pPr>
              <w:jc w:val="both"/>
              <w:rPr>
                <w:rFonts w:asciiTheme="minorHAnsi" w:hAnsiTheme="minorHAnsi" w:cs="Arial"/>
                <w:sz w:val="22"/>
                <w:szCs w:val="22"/>
              </w:rPr>
            </w:pPr>
          </w:p>
          <w:p w:rsidR="00AA138D" w:rsidRPr="00844BE5" w:rsidRDefault="00AA138D" w:rsidP="00AA138D">
            <w:pPr>
              <w:jc w:val="both"/>
              <w:rPr>
                <w:rFonts w:asciiTheme="minorHAnsi" w:hAnsiTheme="minorHAnsi" w:cs="Arial"/>
                <w:sz w:val="22"/>
                <w:szCs w:val="22"/>
              </w:rPr>
            </w:pPr>
            <w:r w:rsidRPr="00844BE5">
              <w:rPr>
                <w:rFonts w:asciiTheme="minorHAnsi" w:hAnsiTheme="minorHAnsi" w:cs="Arial"/>
                <w:sz w:val="22"/>
                <w:szCs w:val="22"/>
              </w:rPr>
              <w:t xml:space="preserve">You are required to </w:t>
            </w:r>
            <w:r w:rsidRPr="00844BE5">
              <w:rPr>
                <w:rFonts w:asciiTheme="minorHAnsi" w:hAnsiTheme="minorHAnsi" w:cs="Arial"/>
                <w:b/>
                <w:i/>
                <w:color w:val="FF0000"/>
                <w:sz w:val="22"/>
                <w:szCs w:val="22"/>
                <w:u w:val="single"/>
              </w:rPr>
              <w:t>critically evaluate</w:t>
            </w:r>
            <w:r w:rsidRPr="00844BE5">
              <w:rPr>
                <w:rFonts w:asciiTheme="minorHAnsi" w:hAnsiTheme="minorHAnsi" w:cs="Arial"/>
                <w:color w:val="FF0000"/>
                <w:sz w:val="22"/>
                <w:szCs w:val="22"/>
              </w:rPr>
              <w:t xml:space="preserve"> </w:t>
            </w:r>
            <w:r w:rsidRPr="00844BE5">
              <w:rPr>
                <w:rFonts w:asciiTheme="minorHAnsi" w:hAnsiTheme="minorHAnsi" w:cs="Arial"/>
                <w:sz w:val="22"/>
                <w:szCs w:val="22"/>
              </w:rPr>
              <w:t>what issues should be considered by Delta X when developing their operations strategy.</w:t>
            </w:r>
          </w:p>
          <w:p w:rsidR="00E54024" w:rsidRPr="00844BE5" w:rsidRDefault="00E54024">
            <w:pPr>
              <w:rPr>
                <w:rFonts w:asciiTheme="minorHAnsi" w:hAnsiTheme="minorHAnsi"/>
                <w:sz w:val="22"/>
                <w:szCs w:val="22"/>
              </w:rPr>
            </w:pPr>
          </w:p>
        </w:tc>
      </w:tr>
      <w:tr w:rsidR="00E54024" w:rsidTr="00E54024">
        <w:tc>
          <w:tcPr>
            <w:tcW w:w="6974" w:type="dxa"/>
          </w:tcPr>
          <w:p w:rsidR="00844BE5" w:rsidRDefault="00844BE5" w:rsidP="00AA138D">
            <w:pPr>
              <w:pStyle w:val="NormalWeb"/>
              <w:jc w:val="both"/>
              <w:rPr>
                <w:rFonts w:asciiTheme="minorHAnsi" w:hAnsiTheme="minorHAnsi"/>
                <w:b/>
                <w:color w:val="FF0000"/>
                <w:sz w:val="22"/>
                <w:szCs w:val="22"/>
              </w:rPr>
            </w:pPr>
          </w:p>
          <w:p w:rsidR="00AA138D" w:rsidRPr="00844BE5" w:rsidRDefault="00AA138D" w:rsidP="00AA138D">
            <w:pPr>
              <w:pStyle w:val="NormalWeb"/>
              <w:jc w:val="both"/>
              <w:rPr>
                <w:rFonts w:asciiTheme="minorHAnsi" w:hAnsiTheme="minorHAnsi"/>
                <w:b/>
                <w:color w:val="FF0000"/>
                <w:sz w:val="22"/>
                <w:szCs w:val="22"/>
              </w:rPr>
            </w:pPr>
            <w:r w:rsidRPr="00844BE5">
              <w:rPr>
                <w:rFonts w:asciiTheme="minorHAnsi" w:hAnsiTheme="minorHAnsi"/>
                <w:b/>
                <w:color w:val="FF0000"/>
                <w:sz w:val="22"/>
                <w:szCs w:val="22"/>
              </w:rPr>
              <w:t xml:space="preserve">The report should be presented as follows with each section started on a new page.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Title page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Contents page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Introduction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Critical evaluation of supply chain vulnerability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Steps to make the supply chain more resilient </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 xml:space="preserve">Recommendations </w:t>
            </w:r>
          </w:p>
          <w:p w:rsidR="00AA138D" w:rsidRPr="00844BE5" w:rsidRDefault="00AA138D" w:rsidP="00844BE5">
            <w:pPr>
              <w:pStyle w:val="NoSpacing"/>
              <w:rPr>
                <w:rFonts w:asciiTheme="minorHAnsi" w:hAnsiTheme="minorHAnsi"/>
                <w:sz w:val="22"/>
                <w:szCs w:val="22"/>
              </w:rPr>
            </w:pPr>
            <w:r w:rsidRPr="00844BE5">
              <w:rPr>
                <w:rFonts w:asciiTheme="minorHAnsi" w:hAnsiTheme="minorHAnsi"/>
                <w:sz w:val="22"/>
                <w:szCs w:val="22"/>
              </w:rPr>
              <w:t>References</w:t>
            </w:r>
          </w:p>
        </w:tc>
        <w:tc>
          <w:tcPr>
            <w:tcW w:w="6974" w:type="dxa"/>
          </w:tcPr>
          <w:p w:rsidR="00844BE5" w:rsidRDefault="00844BE5" w:rsidP="00AA138D">
            <w:pPr>
              <w:jc w:val="both"/>
              <w:rPr>
                <w:rFonts w:asciiTheme="minorHAnsi" w:hAnsiTheme="minorHAnsi" w:cs="Arial"/>
                <w:b/>
                <w:color w:val="FF0000"/>
                <w:sz w:val="22"/>
                <w:szCs w:val="22"/>
              </w:rPr>
            </w:pPr>
          </w:p>
          <w:p w:rsidR="00844BE5" w:rsidRDefault="00844BE5" w:rsidP="00AA138D">
            <w:pPr>
              <w:jc w:val="both"/>
              <w:rPr>
                <w:rFonts w:asciiTheme="minorHAnsi" w:hAnsiTheme="minorHAnsi" w:cs="Arial"/>
                <w:b/>
                <w:color w:val="FF0000"/>
                <w:sz w:val="22"/>
                <w:szCs w:val="22"/>
              </w:rPr>
            </w:pPr>
          </w:p>
          <w:p w:rsidR="00AA138D" w:rsidRPr="00844BE5" w:rsidRDefault="00AA138D" w:rsidP="00AA138D">
            <w:pPr>
              <w:jc w:val="both"/>
              <w:rPr>
                <w:rFonts w:asciiTheme="minorHAnsi" w:hAnsiTheme="minorHAnsi" w:cs="Arial"/>
                <w:b/>
                <w:color w:val="FF0000"/>
                <w:sz w:val="22"/>
                <w:szCs w:val="22"/>
              </w:rPr>
            </w:pPr>
            <w:r w:rsidRPr="00844BE5">
              <w:rPr>
                <w:rFonts w:asciiTheme="minorHAnsi" w:hAnsiTheme="minorHAnsi" w:cs="Arial"/>
                <w:b/>
                <w:color w:val="FF0000"/>
                <w:sz w:val="22"/>
                <w:szCs w:val="22"/>
              </w:rPr>
              <w:t>Your report should be structured as follows:</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Title page</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Abstract</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Contents page</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List of Figures and Tables</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Introduction</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Main Body</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Conclusions</w:t>
            </w:r>
          </w:p>
          <w:p w:rsidR="00AA138D"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References</w:t>
            </w:r>
          </w:p>
          <w:p w:rsidR="00E54024" w:rsidRPr="00844BE5" w:rsidRDefault="00AA138D" w:rsidP="00AA138D">
            <w:pPr>
              <w:pStyle w:val="NoSpacing"/>
              <w:rPr>
                <w:rFonts w:asciiTheme="minorHAnsi" w:hAnsiTheme="minorHAnsi"/>
                <w:sz w:val="22"/>
                <w:szCs w:val="22"/>
              </w:rPr>
            </w:pPr>
            <w:r w:rsidRPr="00844BE5">
              <w:rPr>
                <w:rFonts w:asciiTheme="minorHAnsi" w:hAnsiTheme="minorHAnsi"/>
                <w:sz w:val="22"/>
                <w:szCs w:val="22"/>
              </w:rPr>
              <w:t>Appendices (if needed)</w:t>
            </w:r>
          </w:p>
        </w:tc>
      </w:tr>
    </w:tbl>
    <w:p w:rsidR="00CF2AD9" w:rsidRDefault="00CF2AD9" w:rsidP="00CF2AD9">
      <w:pPr>
        <w:pStyle w:val="NormalWeb"/>
        <w:rPr>
          <w:rFonts w:ascii="Arial" w:hAnsi="Arial" w:cs="Arial"/>
          <w:color w:val="303B44"/>
          <w:sz w:val="22"/>
          <w:szCs w:val="22"/>
        </w:rPr>
      </w:pPr>
    </w:p>
    <w:p w:rsidR="00D25E5D" w:rsidRDefault="00D25E5D" w:rsidP="00CF2AD9">
      <w:pPr>
        <w:pStyle w:val="NormalWeb"/>
        <w:rPr>
          <w:rFonts w:ascii="Arial" w:hAnsi="Arial" w:cs="Arial"/>
          <w:color w:val="303B44"/>
          <w:sz w:val="22"/>
          <w:szCs w:val="22"/>
        </w:rPr>
      </w:pPr>
    </w:p>
    <w:tbl>
      <w:tblPr>
        <w:tblStyle w:val="TableGrid"/>
        <w:tblW w:w="0" w:type="auto"/>
        <w:tblInd w:w="0" w:type="dxa"/>
        <w:shd w:val="clear" w:color="auto" w:fill="9CC2E5" w:themeFill="accent1" w:themeFillTint="99"/>
        <w:tblLook w:val="04A0" w:firstRow="1" w:lastRow="0" w:firstColumn="1" w:lastColumn="0" w:noHBand="0" w:noVBand="1"/>
      </w:tblPr>
      <w:tblGrid>
        <w:gridCol w:w="13858"/>
      </w:tblGrid>
      <w:tr w:rsidR="00FC28E9" w:rsidTr="00FC28E9">
        <w:tc>
          <w:tcPr>
            <w:tcW w:w="1385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FC28E9" w:rsidRDefault="00FC28E9" w:rsidP="00FC28E9">
      <w:pPr>
        <w:pStyle w:val="NormalWeb"/>
        <w:rPr>
          <w:rFonts w:ascii="Arial" w:hAnsi="Arial" w:cs="Arial"/>
          <w:color w:val="303B44"/>
          <w:sz w:val="22"/>
          <w:szCs w:val="22"/>
        </w:rPr>
      </w:pPr>
    </w:p>
    <w:tbl>
      <w:tblPr>
        <w:tblStyle w:val="TableGrid"/>
        <w:tblW w:w="0" w:type="auto"/>
        <w:tblInd w:w="0" w:type="dxa"/>
        <w:tblLook w:val="04A0" w:firstRow="1" w:lastRow="0" w:firstColumn="1" w:lastColumn="0" w:noHBand="0" w:noVBand="1"/>
      </w:tblPr>
      <w:tblGrid>
        <w:gridCol w:w="13948"/>
      </w:tblGrid>
      <w:tr w:rsidR="00FC28E9" w:rsidTr="00FC28E9">
        <w:tc>
          <w:tcPr>
            <w:tcW w:w="1394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rPr>
                <w:rFonts w:ascii="Arial" w:hAnsi="Arial" w:cs="Arial"/>
                <w:b/>
              </w:rPr>
            </w:pPr>
            <w:r>
              <w:rPr>
                <w:rFonts w:ascii="Arial" w:hAnsi="Arial" w:cs="Arial"/>
                <w:b/>
              </w:rPr>
              <w:t>Level 7</w:t>
            </w:r>
          </w:p>
        </w:tc>
      </w:tr>
      <w:tr w:rsidR="00FC28E9" w:rsidTr="00FC28E9">
        <w:tc>
          <w:tcPr>
            <w:tcW w:w="13948"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C28E9" w:rsidRDefault="00FC28E9">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FC28E9" w:rsidRDefault="00FC28E9" w:rsidP="00FC28E9">
      <w:pPr>
        <w:rPr>
          <w:rFonts w:ascii="Arial" w:eastAsia="Times New Roman" w:hAnsi="Arial" w:cs="Arial"/>
          <w:sz w:val="20"/>
          <w:szCs w:val="20"/>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C28E9" w:rsidTr="00FC28E9">
        <w:trPr>
          <w:tblHeader/>
        </w:trPr>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rPr>
                <w:rFonts w:ascii="Arial" w:hAnsi="Arial" w:cs="Arial"/>
                <w:b/>
                <w:sz w:val="18"/>
                <w:szCs w:val="18"/>
              </w:rPr>
            </w:pPr>
            <w:r>
              <w:rPr>
                <w:rFonts w:ascii="Arial" w:hAnsi="Arial" w:cs="Arial"/>
                <w:b/>
                <w:sz w:val="18"/>
                <w:szCs w:val="18"/>
              </w:rPr>
              <w:t>Level 7</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SATISFACTORY</w:t>
            </w:r>
          </w:p>
          <w:p w:rsidR="00FC28E9" w:rsidRDefault="00FC28E9">
            <w:pPr>
              <w:jc w:val="center"/>
              <w:rPr>
                <w:rFonts w:ascii="Arial" w:hAnsi="Arial" w:cs="Arial"/>
                <w:b/>
                <w:sz w:val="18"/>
                <w:szCs w:val="18"/>
              </w:rPr>
            </w:pPr>
            <w:r>
              <w:rPr>
                <w:rFonts w:ascii="Arial" w:hAnsi="Arial" w:cs="Arial"/>
                <w:b/>
                <w:sz w:val="18"/>
                <w:szCs w:val="18"/>
              </w:rPr>
              <w:t>(Pass)</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GOOD to VERY GOOD</w:t>
            </w:r>
          </w:p>
          <w:p w:rsidR="00FC28E9" w:rsidRDefault="00FC28E9">
            <w:pPr>
              <w:jc w:val="center"/>
              <w:rPr>
                <w:rFonts w:ascii="Arial" w:hAnsi="Arial" w:cs="Arial"/>
                <w:b/>
                <w:sz w:val="18"/>
                <w:szCs w:val="18"/>
              </w:rPr>
            </w:pPr>
            <w:r>
              <w:rPr>
                <w:rFonts w:ascii="Arial" w:hAnsi="Arial" w:cs="Arial"/>
                <w:b/>
                <w:sz w:val="18"/>
                <w:szCs w:val="18"/>
              </w:rPr>
              <w:t xml:space="preserve">(Merit) </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EXCELLENT</w:t>
            </w:r>
          </w:p>
          <w:p w:rsidR="00FC28E9" w:rsidRDefault="00FC28E9">
            <w:pPr>
              <w:jc w:val="center"/>
              <w:rPr>
                <w:rFonts w:ascii="Arial" w:hAnsi="Arial" w:cs="Arial"/>
                <w:b/>
                <w:sz w:val="18"/>
                <w:szCs w:val="18"/>
              </w:rPr>
            </w:pPr>
            <w:r>
              <w:rPr>
                <w:rFonts w:ascii="Arial" w:hAnsi="Arial" w:cs="Arial"/>
                <w:b/>
                <w:sz w:val="18"/>
                <w:szCs w:val="18"/>
              </w:rPr>
              <w:t>(Distinction)</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FC28E9" w:rsidRDefault="00FC28E9">
            <w:pPr>
              <w:jc w:val="center"/>
              <w:rPr>
                <w:rFonts w:ascii="Arial" w:hAnsi="Arial" w:cs="Arial"/>
                <w:b/>
                <w:sz w:val="18"/>
                <w:szCs w:val="18"/>
              </w:rPr>
            </w:pPr>
            <w:r>
              <w:rPr>
                <w:rFonts w:ascii="Arial" w:hAnsi="Arial" w:cs="Arial"/>
                <w:b/>
                <w:sz w:val="18"/>
                <w:szCs w:val="18"/>
              </w:rPr>
              <w:t>EXCEPTIONAL</w:t>
            </w:r>
          </w:p>
          <w:p w:rsidR="00FC28E9" w:rsidRDefault="00FC28E9">
            <w:pPr>
              <w:jc w:val="center"/>
              <w:rPr>
                <w:rFonts w:ascii="Arial" w:hAnsi="Arial" w:cs="Arial"/>
                <w:b/>
                <w:sz w:val="18"/>
                <w:szCs w:val="18"/>
              </w:rPr>
            </w:pPr>
            <w:r>
              <w:rPr>
                <w:rFonts w:ascii="Arial" w:hAnsi="Arial" w:cs="Arial"/>
                <w:b/>
                <w:sz w:val="18"/>
                <w:szCs w:val="18"/>
              </w:rPr>
              <w:t>(Distinction)</w:t>
            </w:r>
          </w:p>
        </w:tc>
      </w:tr>
      <w:tr w:rsidR="00FC28E9" w:rsidTr="00FC28E9">
        <w:trPr>
          <w:tblHeader/>
        </w:trPr>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30-44%</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45-49%</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FC28E9" w:rsidRDefault="00FC28E9">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jc w:val="center"/>
              <w:rPr>
                <w:rFonts w:ascii="Arial" w:hAnsi="Arial" w:cs="Arial"/>
                <w:b/>
                <w:sz w:val="18"/>
                <w:szCs w:val="18"/>
              </w:rPr>
            </w:pPr>
            <w:r>
              <w:rPr>
                <w:rFonts w:ascii="Arial" w:hAnsi="Arial" w:cs="Arial"/>
                <w:b/>
                <w:sz w:val="18"/>
                <w:szCs w:val="18"/>
              </w:rPr>
              <w:t>85-100%</w:t>
            </w:r>
          </w:p>
        </w:tc>
      </w:tr>
      <w:tr w:rsidR="00FC28E9" w:rsidTr="00FC28E9">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rsidR="00FC28E9" w:rsidRDefault="00FC28E9">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rsidR="00FC28E9" w:rsidRDefault="00FC28E9">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rsidR="00FC28E9" w:rsidRDefault="00FC28E9">
            <w:pPr>
              <w:rPr>
                <w:rFonts w:ascii="Arial" w:hAnsi="Arial" w:cs="Arial"/>
              </w:rPr>
            </w:pPr>
            <w:r>
              <w:rPr>
                <w:rFonts w:ascii="Arial" w:hAnsi="Arial" w:cs="Arial"/>
              </w:rPr>
              <w:t>Views and findings mostly unsupported and non-authoritative.</w:t>
            </w:r>
          </w:p>
          <w:p w:rsidR="00FC28E9" w:rsidRDefault="00FC28E9">
            <w:pPr>
              <w:rPr>
                <w:rFonts w:ascii="Arial" w:hAnsi="Arial" w:cs="Arial"/>
              </w:rPr>
            </w:pPr>
            <w:r>
              <w:rPr>
                <w:rFonts w:ascii="Arial" w:hAnsi="Arial" w:cs="Arial"/>
              </w:rPr>
              <w:t xml:space="preserve">Referencing conventions </w:t>
            </w:r>
            <w:r>
              <w:rPr>
                <w:rFonts w:ascii="Arial" w:hAnsi="Arial" w:cs="Arial"/>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rsidR="00FC28E9" w:rsidRDefault="00FC28E9">
            <w:pPr>
              <w:rPr>
                <w:rFonts w:ascii="Arial" w:hAnsi="Arial" w:cs="Arial"/>
              </w:rPr>
            </w:pPr>
            <w:r>
              <w:rPr>
                <w:rFonts w:ascii="Arial" w:hAnsi="Arial" w:cs="Arial"/>
              </w:rPr>
              <w:lastRenderedPageBreak/>
              <w:t xml:space="preserve">Poor engagement with essential reading. No evidence of wider reading. Reliance on inappropriate sources, and/or indiscriminate use of sources. Heavily reliant on information </w:t>
            </w:r>
            <w:r>
              <w:rPr>
                <w:rFonts w:ascii="Arial" w:hAnsi="Arial" w:cs="Arial"/>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lastRenderedPageBreak/>
              <w:t>Engagement with a very limited range of relevant and credible sources. Some omissions and minor errors.</w:t>
            </w:r>
          </w:p>
          <w:p w:rsidR="00FC28E9" w:rsidRDefault="00FC28E9">
            <w:pPr>
              <w:rPr>
                <w:rFonts w:ascii="Arial" w:hAnsi="Arial" w:cs="Arial"/>
              </w:rPr>
            </w:pPr>
            <w:r>
              <w:rPr>
                <w:rFonts w:ascii="Arial" w:hAnsi="Arial" w:cs="Arial"/>
              </w:rPr>
              <w:t xml:space="preserve">Referencing conventions evident though not always applied </w:t>
            </w:r>
            <w:r>
              <w:rPr>
                <w:rFonts w:ascii="Arial" w:hAnsi="Arial" w:cs="Arial"/>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lastRenderedPageBreak/>
              <w:t xml:space="preserve">Engagement with an appropriate range of research-informed literature, including sources retrieved independently. Some over-reliance on texts. </w:t>
            </w:r>
            <w:r>
              <w:rPr>
                <w:rFonts w:ascii="Arial" w:hAnsi="Arial" w:cs="Arial"/>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lastRenderedPageBreak/>
              <w:t>Engagement with a wide range of research-informed literature, including sources retrieved independently.</w:t>
            </w:r>
          </w:p>
          <w:p w:rsidR="00FC28E9" w:rsidRDefault="00FC28E9">
            <w:pPr>
              <w:rPr>
                <w:rFonts w:ascii="Arial" w:hAnsi="Arial" w:cs="Arial"/>
              </w:rPr>
            </w:pPr>
            <w:r>
              <w:rPr>
                <w:rFonts w:ascii="Arial" w:hAnsi="Arial" w:cs="Arial"/>
              </w:rPr>
              <w:t xml:space="preserve">Selection of relevant and credible sources.  </w:t>
            </w:r>
            <w:r>
              <w:rPr>
                <w:rFonts w:ascii="Arial" w:hAnsi="Arial" w:cs="Arial"/>
              </w:rPr>
              <w:lastRenderedPageBreak/>
              <w:t>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 xml:space="preserve">Exceptional engagement with an extensive range of relevant and credible literature, informed by the latest research. High-level referencing skills consistently and </w:t>
            </w:r>
            <w:r>
              <w:rPr>
                <w:rFonts w:ascii="Arial" w:hAnsi="Arial" w:cs="Arial"/>
              </w:rPr>
              <w:lastRenderedPageBreak/>
              <w:t>professionally applied.</w:t>
            </w:r>
          </w:p>
        </w:tc>
      </w:tr>
      <w:tr w:rsidR="00FC28E9" w:rsidTr="00FC28E9">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rsidR="00FC28E9" w:rsidRDefault="00FC28E9">
            <w:pPr>
              <w:spacing w:before="34"/>
              <w:ind w:left="108" w:right="-54"/>
              <w:rPr>
                <w:rFonts w:ascii="Arial" w:eastAsia="Arial" w:hAnsi="Arial" w:cs="Arial"/>
                <w:bCs/>
                <w:sz w:val="18"/>
                <w:szCs w:val="18"/>
              </w:rPr>
            </w:pPr>
            <w:r>
              <w:rPr>
                <w:rFonts w:ascii="Arial" w:eastAsia="Arial" w:hAnsi="Arial" w:cs="Arial"/>
                <w:b/>
                <w:bCs/>
              </w:rPr>
              <w:lastRenderedPageBreak/>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rsidR="00FC28E9" w:rsidRDefault="00FC28E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FC28E9" w:rsidRDefault="00FC28E9">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rsidR="00FC28E9" w:rsidRDefault="00FC28E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rsidR="00FC28E9" w:rsidRDefault="00FC28E9">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hideMark/>
          </w:tcPr>
          <w:p w:rsidR="00FC28E9" w:rsidRDefault="00FC28E9">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FC28E9" w:rsidRDefault="00FC28E9">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FC28E9" w:rsidRDefault="00FC28E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rsidR="00FC28E9" w:rsidRDefault="00FC28E9">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p w:rsidR="004E0C08" w:rsidRDefault="004E0C08">
            <w:pPr>
              <w:spacing w:after="120"/>
              <w:rPr>
                <w:rFonts w:ascii="Arial" w:hAnsi="Arial" w:cs="Arial"/>
              </w:rPr>
            </w:pPr>
          </w:p>
        </w:tc>
      </w:tr>
      <w:tr w:rsidR="00FC28E9" w:rsidTr="00FC28E9">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FC28E9" w:rsidRDefault="00FC28E9">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sz="4" w:space="0" w:color="auto"/>
              <w:left w:val="single" w:sz="4" w:space="0" w:color="auto"/>
              <w:bottom w:val="single" w:sz="4" w:space="0" w:color="auto"/>
              <w:right w:val="single" w:sz="4" w:space="0" w:color="auto"/>
            </w:tcBorders>
          </w:tcPr>
          <w:p w:rsidR="00FC28E9" w:rsidRDefault="00FC28E9">
            <w:pPr>
              <w:rPr>
                <w:rFonts w:ascii="Arial" w:hAnsi="Arial" w:cs="Arial"/>
              </w:rPr>
            </w:pPr>
            <w:r>
              <w:rPr>
                <w:rFonts w:ascii="Arial" w:hAnsi="Arial" w:cs="Arial"/>
              </w:rPr>
              <w:t>Wholly or almost wholly descriptive work. Little or no evaluation or critique or attempt at a systematic approach.</w:t>
            </w:r>
          </w:p>
          <w:p w:rsidR="00FC28E9" w:rsidRDefault="00FC28E9">
            <w:pPr>
              <w:rPr>
                <w:rFonts w:ascii="Arial" w:hAnsi="Arial" w:cs="Arial"/>
              </w:rPr>
            </w:pPr>
            <w:r>
              <w:rPr>
                <w:rFonts w:ascii="Arial" w:hAnsi="Arial" w:cs="Arial"/>
              </w:rPr>
              <w:t>Failure to develop arguments, leading to illogical or invalid judgements. Unsubstantiated generalisations, made without use of credible evidence.</w:t>
            </w:r>
          </w:p>
          <w:p w:rsidR="00FC28E9" w:rsidRDefault="00FC28E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rsidR="00FC28E9" w:rsidRDefault="00FC28E9">
            <w:pPr>
              <w:rPr>
                <w:rFonts w:ascii="Arial" w:hAnsi="Arial" w:cs="Arial"/>
              </w:rPr>
            </w:pPr>
            <w:r>
              <w:rPr>
                <w:rFonts w:ascii="Arial" w:hAnsi="Arial" w:cs="Arial"/>
              </w:rPr>
              <w:t>Limited attempt at critical evaluation/ critique of current research and methodologies, tending towards description.</w:t>
            </w:r>
          </w:p>
          <w:p w:rsidR="00FC28E9" w:rsidRDefault="00FC28E9">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rsidR="00FC28E9" w:rsidRDefault="00FC28E9">
            <w:pPr>
              <w:rPr>
                <w:rFonts w:ascii="Arial" w:hAnsi="Arial" w:cs="Arial"/>
              </w:rPr>
            </w:pPr>
            <w:r>
              <w:rPr>
                <w:rFonts w:ascii="Arial" w:hAnsi="Arial" w:cs="Arial"/>
              </w:rPr>
              <w:t>May assert rather than argue a case.</w:t>
            </w:r>
          </w:p>
          <w:p w:rsidR="00FC28E9" w:rsidRDefault="00FC28E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top w:val="single" w:sz="4" w:space="0" w:color="auto"/>
              <w:left w:val="single" w:sz="4" w:space="0" w:color="auto"/>
              <w:bottom w:val="single" w:sz="4" w:space="0" w:color="auto"/>
              <w:right w:val="single" w:sz="4" w:space="0" w:color="auto"/>
            </w:tcBorders>
          </w:tcPr>
          <w:p w:rsidR="00FC28E9" w:rsidRDefault="00FC28E9">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rsidR="00FC28E9" w:rsidRDefault="00FC28E9">
            <w:pPr>
              <w:rPr>
                <w:rFonts w:ascii="Arial" w:hAnsi="Arial" w:cs="Arial"/>
              </w:rPr>
            </w:pPr>
          </w:p>
          <w:p w:rsidR="00FC28E9" w:rsidRDefault="00FC28E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FC28E9" w:rsidRDefault="00FC28E9">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rsidR="00FC28E9" w:rsidRDefault="00FC28E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rsidR="00FC28E9" w:rsidRDefault="00FC28E9">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p w:rsidR="004E0C08" w:rsidRDefault="004E0C08">
            <w:pPr>
              <w:rPr>
                <w:rFonts w:ascii="Arial" w:hAnsi="Arial" w:cs="Arial"/>
              </w:rPr>
            </w:pPr>
          </w:p>
        </w:tc>
      </w:tr>
      <w:tr w:rsidR="00FC28E9" w:rsidTr="00FC28E9">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rsidR="00FC28E9" w:rsidRDefault="00FC28E9">
            <w:pPr>
              <w:spacing w:before="34"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Limited or no use of methods, materials, tools and/or techniques.</w:t>
            </w:r>
          </w:p>
          <w:p w:rsidR="00FC28E9" w:rsidRDefault="00FC28E9">
            <w:pPr>
              <w:rPr>
                <w:rFonts w:ascii="Arial" w:hAnsi="Arial" w:cs="Arial"/>
              </w:rPr>
            </w:pPr>
            <w:r>
              <w:rPr>
                <w:rFonts w:ascii="Arial" w:hAnsi="Arial" w:cs="Arial"/>
              </w:rPr>
              <w:t>Little or no appreciation of the context of the application.</w:t>
            </w:r>
          </w:p>
          <w:p w:rsidR="00FC28E9" w:rsidRDefault="00FC28E9">
            <w:pPr>
              <w:rPr>
                <w:rFonts w:ascii="Arial" w:hAnsi="Arial" w:cs="Arial"/>
              </w:rPr>
            </w:pPr>
            <w:r>
              <w:rPr>
                <w:rFonts w:ascii="Arial" w:hAnsi="Arial" w:cs="Arial"/>
              </w:rPr>
              <w:t>Limited understanding of the application of theory to practice or making appropriate links between the two.</w:t>
            </w:r>
          </w:p>
          <w:p w:rsidR="00FC28E9" w:rsidRDefault="00FC28E9">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Borders>
              <w:top w:val="single" w:sz="4" w:space="0" w:color="auto"/>
              <w:left w:val="single" w:sz="4" w:space="0" w:color="auto"/>
              <w:bottom w:val="single" w:sz="4" w:space="0" w:color="auto"/>
              <w:right w:val="single" w:sz="4" w:space="0" w:color="auto"/>
            </w:tcBorders>
          </w:tcPr>
          <w:p w:rsidR="00FC28E9" w:rsidRDefault="00FC28E9">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rsidR="00FC28E9" w:rsidRDefault="00FC28E9">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FC28E9" w:rsidRDefault="00FC28E9">
            <w:pPr>
              <w:rPr>
                <w:rFonts w:ascii="Arial" w:hAnsi="Arial" w:cs="Arial"/>
              </w:rPr>
            </w:pPr>
          </w:p>
          <w:p w:rsidR="00FC28E9" w:rsidRDefault="00FC28E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An awareness and mostly appropriate application of well-established methods, materials, tools and/or techniques, with occasional errors.</w:t>
            </w:r>
          </w:p>
          <w:p w:rsidR="00FC28E9" w:rsidRDefault="00FC28E9">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rsidR="00FC28E9" w:rsidRDefault="00FC28E9">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An appropriate application of standard methods, materials, tools and/or techniques.</w:t>
            </w:r>
          </w:p>
          <w:p w:rsidR="00FC28E9" w:rsidRDefault="00FC28E9">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00FC28E9" w:rsidRDefault="00FC28E9">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A very good application of a range of methods, materials, tools and/or techniques.</w:t>
            </w:r>
          </w:p>
          <w:p w:rsidR="00FC28E9" w:rsidRDefault="00FC28E9">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rsidR="00FC28E9" w:rsidRDefault="00FC28E9">
            <w:pPr>
              <w:rPr>
                <w:rFonts w:ascii="Arial" w:hAnsi="Arial" w:cs="Arial"/>
              </w:rPr>
            </w:pPr>
            <w:r>
              <w:rPr>
                <w:rFonts w:ascii="Arial" w:hAnsi="Arial" w:cs="Arial"/>
              </w:rPr>
              <w:t xml:space="preserve">Evidence of originality and creativity. </w:t>
            </w: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An advanced application of knowledge, methods, materials, tools and/or techniques.</w:t>
            </w:r>
          </w:p>
          <w:p w:rsidR="00FC28E9" w:rsidRDefault="00FC28E9">
            <w:pPr>
              <w:rPr>
                <w:rFonts w:ascii="Arial" w:hAnsi="Arial" w:cs="Arial"/>
              </w:rPr>
            </w:pPr>
            <w:r>
              <w:rPr>
                <w:rFonts w:ascii="Arial" w:hAnsi="Arial" w:cs="Arial"/>
              </w:rPr>
              <w:t>The context of the application is well considered, and insightful.</w:t>
            </w:r>
          </w:p>
          <w:p w:rsidR="00FC28E9" w:rsidRDefault="00FC28E9">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rsidR="00FC28E9" w:rsidRDefault="00FC28E9">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rsidR="00FC28E9" w:rsidRDefault="00FC28E9">
            <w:pPr>
              <w:rPr>
                <w:rFonts w:ascii="Arial" w:hAnsi="Arial" w:cs="Arial"/>
              </w:rPr>
            </w:pPr>
            <w:r>
              <w:rPr>
                <w:rFonts w:ascii="Arial" w:hAnsi="Arial" w:cs="Arial"/>
              </w:rPr>
              <w:t>An outstanding application of techniques applicable to own research or advanced scholarship.</w:t>
            </w:r>
          </w:p>
          <w:p w:rsidR="00FC28E9" w:rsidRDefault="00FC28E9">
            <w:pPr>
              <w:rPr>
                <w:rFonts w:ascii="Arial" w:hAnsi="Arial" w:cs="Arial"/>
              </w:rPr>
            </w:pPr>
            <w:r>
              <w:rPr>
                <w:rFonts w:ascii="Arial" w:hAnsi="Arial" w:cs="Arial"/>
              </w:rPr>
              <w:t xml:space="preserve">Shows originality in application of knowledge and techniques, and of how established techniques of enquiry create and interpret knowledge in the discipline with assimilation and </w:t>
            </w:r>
            <w:r>
              <w:rPr>
                <w:rFonts w:ascii="Arial" w:hAnsi="Arial" w:cs="Arial"/>
              </w:rPr>
              <w:lastRenderedPageBreak/>
              <w:t>development of cutting edge processes and techniques.</w:t>
            </w:r>
          </w:p>
        </w:tc>
      </w:tr>
      <w:tr w:rsidR="00FC28E9" w:rsidTr="00FC28E9">
        <w:tc>
          <w:tcPr>
            <w:tcW w:w="173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FC28E9" w:rsidRDefault="00FC28E9">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rsidR="00FC28E9" w:rsidRDefault="00FC28E9">
            <w:pPr>
              <w:spacing w:before="34"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FC28E9" w:rsidRDefault="00FC28E9">
            <w:pPr>
              <w:rPr>
                <w:rFonts w:ascii="Arial" w:hAnsi="Arial" w:cs="Arial"/>
              </w:rPr>
            </w:pPr>
            <w:r>
              <w:rPr>
                <w:rFonts w:ascii="Arial" w:hAnsi="Arial" w:cs="Arial"/>
              </w:rPr>
              <w:t>Communication medium is inappropriate or misapplied.</w:t>
            </w:r>
          </w:p>
          <w:p w:rsidR="00FC28E9" w:rsidRDefault="00FC28E9">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rsidR="00FC28E9" w:rsidRDefault="00FC28E9">
            <w:pPr>
              <w:rPr>
                <w:rFonts w:ascii="Arial" w:hAnsi="Arial" w:cs="Arial"/>
              </w:rPr>
            </w:pPr>
          </w:p>
          <w:p w:rsidR="00FC28E9" w:rsidRDefault="00FC28E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rsidR="00FC28E9" w:rsidRDefault="00FC28E9">
            <w:pPr>
              <w:rPr>
                <w:rFonts w:ascii="Arial" w:hAnsi="Arial" w:cs="Arial"/>
              </w:rPr>
            </w:pPr>
            <w:r>
              <w:rPr>
                <w:rFonts w:ascii="Arial" w:hAnsi="Arial" w:cs="Arial"/>
              </w:rPr>
              <w:t xml:space="preserve">Communication medium is poorly designed and/or not suitable for the audience. </w:t>
            </w:r>
          </w:p>
          <w:p w:rsidR="00FC28E9" w:rsidRDefault="00FC28E9">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t xml:space="preserve">Can communicate in a suitable medium but with some room for improvement. </w:t>
            </w:r>
          </w:p>
          <w:p w:rsidR="00FC28E9" w:rsidRDefault="00FC28E9">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FC28E9" w:rsidRDefault="00FC28E9">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t>Can communicate effectively in a suitable format, but may have minor errors.</w:t>
            </w:r>
          </w:p>
          <w:p w:rsidR="00FC28E9" w:rsidRDefault="00FC28E9">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FC28E9" w:rsidRDefault="00FC28E9">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rsidR="00FC28E9" w:rsidRDefault="00FC28E9">
            <w:pPr>
              <w:rPr>
                <w:rFonts w:ascii="Arial" w:hAnsi="Arial" w:cs="Arial"/>
              </w:rPr>
            </w:pPr>
            <w:r>
              <w:rPr>
                <w:rFonts w:ascii="Arial" w:hAnsi="Arial" w:cs="Arial"/>
              </w:rPr>
              <w:t>Can communicate well, confidently and consistently in a suitable format.</w:t>
            </w:r>
          </w:p>
          <w:p w:rsidR="00FC28E9" w:rsidRDefault="00FC28E9">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rsidR="00FC28E9" w:rsidRDefault="00FC28E9">
            <w:pPr>
              <w:rPr>
                <w:rFonts w:ascii="Arial" w:hAnsi="Arial" w:cs="Arial"/>
              </w:rPr>
            </w:pPr>
            <w:r>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rsidR="00FC28E9" w:rsidRDefault="00FC28E9">
            <w:pPr>
              <w:rPr>
                <w:rFonts w:ascii="Arial" w:hAnsi="Arial" w:cs="Arial"/>
              </w:rPr>
            </w:pPr>
            <w:r>
              <w:rPr>
                <w:rFonts w:ascii="Arial" w:hAnsi="Arial" w:cs="Arial"/>
              </w:rPr>
              <w:t>Can communicate professionally confidently and consistently in a suitable format.</w:t>
            </w:r>
          </w:p>
          <w:p w:rsidR="00FC28E9" w:rsidRDefault="00FC28E9">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w:t>
            </w:r>
            <w:r>
              <w:rPr>
                <w:rFonts w:ascii="Arial" w:hAnsi="Arial" w:cs="Arial"/>
              </w:rPr>
              <w:lastRenderedPageBreak/>
              <w:t>strong appetite for further development.</w:t>
            </w:r>
          </w:p>
          <w:p w:rsidR="00FC28E9" w:rsidRDefault="00FC28E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rsidR="00FC28E9" w:rsidRDefault="00FC28E9">
            <w:pPr>
              <w:rPr>
                <w:rFonts w:ascii="Arial" w:hAnsi="Arial" w:cs="Arial"/>
              </w:rPr>
            </w:pPr>
            <w:r>
              <w:rPr>
                <w:rFonts w:ascii="Arial" w:hAnsi="Arial" w:cs="Arial"/>
              </w:rPr>
              <w:lastRenderedPageBreak/>
              <w:t xml:space="preserve">Can communicate with an exceptionally high level of professionalism. </w:t>
            </w:r>
          </w:p>
          <w:p w:rsidR="00FC28E9" w:rsidRDefault="00FC28E9">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rsidR="00FC28E9" w:rsidRPr="00C92FD3" w:rsidRDefault="00FC28E9" w:rsidP="0032198B">
      <w:pPr>
        <w:rPr>
          <w:sz w:val="28"/>
          <w:szCs w:val="28"/>
        </w:rPr>
      </w:pPr>
    </w:p>
    <w:sectPr w:rsidR="00FC28E9" w:rsidRPr="00C92FD3" w:rsidSect="009426CF">
      <w:foot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699" w:rsidRDefault="00B21699" w:rsidP="00A90DB1">
      <w:pPr>
        <w:spacing w:after="0" w:line="240" w:lineRule="auto"/>
      </w:pPr>
      <w:r>
        <w:separator/>
      </w:r>
    </w:p>
  </w:endnote>
  <w:endnote w:type="continuationSeparator" w:id="0">
    <w:p w:rsidR="00B21699" w:rsidRDefault="00B21699" w:rsidP="00A9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7501968"/>
      <w:docPartObj>
        <w:docPartGallery w:val="Page Numbers (Bottom of Page)"/>
        <w:docPartUnique/>
      </w:docPartObj>
    </w:sdtPr>
    <w:sdtEndPr>
      <w:rPr>
        <w:noProof/>
      </w:rPr>
    </w:sdtEndPr>
    <w:sdtContent>
      <w:p w:rsidR="00A90DB1" w:rsidRDefault="00A90DB1">
        <w:pPr>
          <w:pStyle w:val="Footer"/>
          <w:jc w:val="right"/>
        </w:pPr>
        <w:r>
          <w:fldChar w:fldCharType="begin"/>
        </w:r>
        <w:r>
          <w:instrText xml:space="preserve"> PAGE   \* MERGEFORMAT </w:instrText>
        </w:r>
        <w:r>
          <w:fldChar w:fldCharType="separate"/>
        </w:r>
        <w:r w:rsidR="00E97DB2">
          <w:rPr>
            <w:noProof/>
          </w:rPr>
          <w:t>1</w:t>
        </w:r>
        <w:r>
          <w:rPr>
            <w:noProof/>
          </w:rPr>
          <w:fldChar w:fldCharType="end"/>
        </w:r>
      </w:p>
    </w:sdtContent>
  </w:sdt>
  <w:p w:rsidR="00A90DB1" w:rsidRDefault="00A90D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699" w:rsidRDefault="00B21699" w:rsidP="00A90DB1">
      <w:pPr>
        <w:spacing w:after="0" w:line="240" w:lineRule="auto"/>
      </w:pPr>
      <w:r>
        <w:separator/>
      </w:r>
    </w:p>
  </w:footnote>
  <w:footnote w:type="continuationSeparator" w:id="0">
    <w:p w:rsidR="00B21699" w:rsidRDefault="00B21699" w:rsidP="00A90D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079"/>
    <w:rsid w:val="0000137A"/>
    <w:rsid w:val="00002DAF"/>
    <w:rsid w:val="000057A7"/>
    <w:rsid w:val="00006F8A"/>
    <w:rsid w:val="00007CD5"/>
    <w:rsid w:val="000124BC"/>
    <w:rsid w:val="00014B2F"/>
    <w:rsid w:val="00020B4B"/>
    <w:rsid w:val="00020B8E"/>
    <w:rsid w:val="00025415"/>
    <w:rsid w:val="00032A51"/>
    <w:rsid w:val="00035A33"/>
    <w:rsid w:val="000460CD"/>
    <w:rsid w:val="00047F0B"/>
    <w:rsid w:val="00047FEF"/>
    <w:rsid w:val="00050449"/>
    <w:rsid w:val="000511A4"/>
    <w:rsid w:val="00056BEB"/>
    <w:rsid w:val="0006318D"/>
    <w:rsid w:val="000638EA"/>
    <w:rsid w:val="00066DC9"/>
    <w:rsid w:val="00067212"/>
    <w:rsid w:val="000704E6"/>
    <w:rsid w:val="00074049"/>
    <w:rsid w:val="00076D4C"/>
    <w:rsid w:val="0008410F"/>
    <w:rsid w:val="00085ABB"/>
    <w:rsid w:val="00086C90"/>
    <w:rsid w:val="00086E37"/>
    <w:rsid w:val="000915E4"/>
    <w:rsid w:val="00096488"/>
    <w:rsid w:val="000A2693"/>
    <w:rsid w:val="000A2C25"/>
    <w:rsid w:val="000A3103"/>
    <w:rsid w:val="000A725E"/>
    <w:rsid w:val="000A765C"/>
    <w:rsid w:val="000B24F9"/>
    <w:rsid w:val="000B799F"/>
    <w:rsid w:val="000C20C9"/>
    <w:rsid w:val="000C2F9B"/>
    <w:rsid w:val="000C500A"/>
    <w:rsid w:val="000C55CF"/>
    <w:rsid w:val="000D4EBA"/>
    <w:rsid w:val="000D525B"/>
    <w:rsid w:val="000D6E31"/>
    <w:rsid w:val="000D75D2"/>
    <w:rsid w:val="000E1510"/>
    <w:rsid w:val="000E609C"/>
    <w:rsid w:val="000E70A4"/>
    <w:rsid w:val="001001A9"/>
    <w:rsid w:val="001002F5"/>
    <w:rsid w:val="00101DB8"/>
    <w:rsid w:val="00103037"/>
    <w:rsid w:val="001038B3"/>
    <w:rsid w:val="00103A0B"/>
    <w:rsid w:val="00116F81"/>
    <w:rsid w:val="00120C14"/>
    <w:rsid w:val="00123EF1"/>
    <w:rsid w:val="001303EF"/>
    <w:rsid w:val="00131B1A"/>
    <w:rsid w:val="0013320B"/>
    <w:rsid w:val="001332F4"/>
    <w:rsid w:val="001355AA"/>
    <w:rsid w:val="00136B68"/>
    <w:rsid w:val="00143183"/>
    <w:rsid w:val="00152FA2"/>
    <w:rsid w:val="001568F4"/>
    <w:rsid w:val="001578AD"/>
    <w:rsid w:val="00164FD4"/>
    <w:rsid w:val="00177885"/>
    <w:rsid w:val="00183342"/>
    <w:rsid w:val="0018362A"/>
    <w:rsid w:val="00195E9D"/>
    <w:rsid w:val="001A2C4A"/>
    <w:rsid w:val="001A7767"/>
    <w:rsid w:val="001A7E27"/>
    <w:rsid w:val="001B1E36"/>
    <w:rsid w:val="001E2B1B"/>
    <w:rsid w:val="001E3659"/>
    <w:rsid w:val="001E36B0"/>
    <w:rsid w:val="001E4544"/>
    <w:rsid w:val="001E530C"/>
    <w:rsid w:val="001E6DC1"/>
    <w:rsid w:val="001E6E0A"/>
    <w:rsid w:val="001F5463"/>
    <w:rsid w:val="001F6E01"/>
    <w:rsid w:val="00200389"/>
    <w:rsid w:val="00204B3C"/>
    <w:rsid w:val="002056C4"/>
    <w:rsid w:val="00210712"/>
    <w:rsid w:val="002117F7"/>
    <w:rsid w:val="00220F58"/>
    <w:rsid w:val="00231117"/>
    <w:rsid w:val="00233D31"/>
    <w:rsid w:val="00236159"/>
    <w:rsid w:val="002429D8"/>
    <w:rsid w:val="00242D97"/>
    <w:rsid w:val="00246148"/>
    <w:rsid w:val="00247925"/>
    <w:rsid w:val="00254D12"/>
    <w:rsid w:val="002553A8"/>
    <w:rsid w:val="00271560"/>
    <w:rsid w:val="002716F8"/>
    <w:rsid w:val="00283CC2"/>
    <w:rsid w:val="00285C14"/>
    <w:rsid w:val="00293656"/>
    <w:rsid w:val="00294F4E"/>
    <w:rsid w:val="002A18A9"/>
    <w:rsid w:val="002A1FB7"/>
    <w:rsid w:val="002A2E15"/>
    <w:rsid w:val="002A5D43"/>
    <w:rsid w:val="002A6167"/>
    <w:rsid w:val="002B1E62"/>
    <w:rsid w:val="002B462F"/>
    <w:rsid w:val="002B7E0E"/>
    <w:rsid w:val="002C5BF7"/>
    <w:rsid w:val="002C72D7"/>
    <w:rsid w:val="002C7878"/>
    <w:rsid w:val="002D46A5"/>
    <w:rsid w:val="002D7AE3"/>
    <w:rsid w:val="002D7F8A"/>
    <w:rsid w:val="002E0A13"/>
    <w:rsid w:val="002E2559"/>
    <w:rsid w:val="002E3A5B"/>
    <w:rsid w:val="002F795A"/>
    <w:rsid w:val="00302079"/>
    <w:rsid w:val="00303CFD"/>
    <w:rsid w:val="00304023"/>
    <w:rsid w:val="0030444E"/>
    <w:rsid w:val="0030458F"/>
    <w:rsid w:val="00304701"/>
    <w:rsid w:val="0030528E"/>
    <w:rsid w:val="0032179B"/>
    <w:rsid w:val="0032198B"/>
    <w:rsid w:val="00321E86"/>
    <w:rsid w:val="00326664"/>
    <w:rsid w:val="00326DB2"/>
    <w:rsid w:val="00326EE7"/>
    <w:rsid w:val="003275DF"/>
    <w:rsid w:val="00334FCE"/>
    <w:rsid w:val="00337994"/>
    <w:rsid w:val="00340FE2"/>
    <w:rsid w:val="003447AD"/>
    <w:rsid w:val="003466B9"/>
    <w:rsid w:val="003502F7"/>
    <w:rsid w:val="00351A0C"/>
    <w:rsid w:val="00351D41"/>
    <w:rsid w:val="00353FFD"/>
    <w:rsid w:val="00356866"/>
    <w:rsid w:val="00370B19"/>
    <w:rsid w:val="00375617"/>
    <w:rsid w:val="0038161C"/>
    <w:rsid w:val="00383994"/>
    <w:rsid w:val="00392DA6"/>
    <w:rsid w:val="003A1212"/>
    <w:rsid w:val="003A6213"/>
    <w:rsid w:val="003A6C8C"/>
    <w:rsid w:val="003B3CB9"/>
    <w:rsid w:val="003B7FC4"/>
    <w:rsid w:val="003C0DF4"/>
    <w:rsid w:val="003C269D"/>
    <w:rsid w:val="003C5A56"/>
    <w:rsid w:val="003C7E5D"/>
    <w:rsid w:val="003E2E87"/>
    <w:rsid w:val="003F557A"/>
    <w:rsid w:val="004027BB"/>
    <w:rsid w:val="00416A05"/>
    <w:rsid w:val="00421DEE"/>
    <w:rsid w:val="00427D8F"/>
    <w:rsid w:val="00427E07"/>
    <w:rsid w:val="00433DCE"/>
    <w:rsid w:val="00434500"/>
    <w:rsid w:val="0043531A"/>
    <w:rsid w:val="004402FE"/>
    <w:rsid w:val="00440643"/>
    <w:rsid w:val="00441B81"/>
    <w:rsid w:val="00442767"/>
    <w:rsid w:val="00447A3D"/>
    <w:rsid w:val="00453917"/>
    <w:rsid w:val="00453B5B"/>
    <w:rsid w:val="00455C0A"/>
    <w:rsid w:val="004649EE"/>
    <w:rsid w:val="00473230"/>
    <w:rsid w:val="00473E83"/>
    <w:rsid w:val="00480751"/>
    <w:rsid w:val="0048101B"/>
    <w:rsid w:val="00481B6C"/>
    <w:rsid w:val="00486F37"/>
    <w:rsid w:val="0049028E"/>
    <w:rsid w:val="004A1687"/>
    <w:rsid w:val="004A729A"/>
    <w:rsid w:val="004A79BF"/>
    <w:rsid w:val="004B2BD2"/>
    <w:rsid w:val="004B356C"/>
    <w:rsid w:val="004C0AA4"/>
    <w:rsid w:val="004C6EBF"/>
    <w:rsid w:val="004D07EC"/>
    <w:rsid w:val="004D0C57"/>
    <w:rsid w:val="004E0C08"/>
    <w:rsid w:val="004E5A2E"/>
    <w:rsid w:val="004F40FA"/>
    <w:rsid w:val="004F433D"/>
    <w:rsid w:val="004F4923"/>
    <w:rsid w:val="004F7B28"/>
    <w:rsid w:val="00505852"/>
    <w:rsid w:val="00506850"/>
    <w:rsid w:val="005077B3"/>
    <w:rsid w:val="00513215"/>
    <w:rsid w:val="00516D6D"/>
    <w:rsid w:val="00523A15"/>
    <w:rsid w:val="00523A79"/>
    <w:rsid w:val="00527B79"/>
    <w:rsid w:val="00531CDB"/>
    <w:rsid w:val="005353C7"/>
    <w:rsid w:val="0053580D"/>
    <w:rsid w:val="00536B9A"/>
    <w:rsid w:val="0053795F"/>
    <w:rsid w:val="00537EEA"/>
    <w:rsid w:val="00544318"/>
    <w:rsid w:val="00546BAD"/>
    <w:rsid w:val="00547000"/>
    <w:rsid w:val="00550505"/>
    <w:rsid w:val="005513FF"/>
    <w:rsid w:val="005526D6"/>
    <w:rsid w:val="005565A3"/>
    <w:rsid w:val="005621D2"/>
    <w:rsid w:val="00567390"/>
    <w:rsid w:val="00582900"/>
    <w:rsid w:val="00593E6F"/>
    <w:rsid w:val="005A4674"/>
    <w:rsid w:val="005A5BF1"/>
    <w:rsid w:val="005B77E4"/>
    <w:rsid w:val="005C1EA9"/>
    <w:rsid w:val="005D639A"/>
    <w:rsid w:val="005D6490"/>
    <w:rsid w:val="005E26FF"/>
    <w:rsid w:val="005E6F2B"/>
    <w:rsid w:val="005F4AE3"/>
    <w:rsid w:val="005F5464"/>
    <w:rsid w:val="00605F34"/>
    <w:rsid w:val="00607880"/>
    <w:rsid w:val="0061408F"/>
    <w:rsid w:val="00616383"/>
    <w:rsid w:val="00616CD5"/>
    <w:rsid w:val="00622A78"/>
    <w:rsid w:val="00626F99"/>
    <w:rsid w:val="00634171"/>
    <w:rsid w:val="0063781D"/>
    <w:rsid w:val="00644E72"/>
    <w:rsid w:val="00647107"/>
    <w:rsid w:val="00650B69"/>
    <w:rsid w:val="00651A6E"/>
    <w:rsid w:val="00651C90"/>
    <w:rsid w:val="00653401"/>
    <w:rsid w:val="006642CC"/>
    <w:rsid w:val="00664481"/>
    <w:rsid w:val="00664D31"/>
    <w:rsid w:val="00666299"/>
    <w:rsid w:val="006754F9"/>
    <w:rsid w:val="00677568"/>
    <w:rsid w:val="006776B9"/>
    <w:rsid w:val="00681DA5"/>
    <w:rsid w:val="00684FFD"/>
    <w:rsid w:val="00686A64"/>
    <w:rsid w:val="006962A9"/>
    <w:rsid w:val="0069739E"/>
    <w:rsid w:val="006A27F1"/>
    <w:rsid w:val="006A2A40"/>
    <w:rsid w:val="006A45A1"/>
    <w:rsid w:val="006A61A6"/>
    <w:rsid w:val="006A78E5"/>
    <w:rsid w:val="006B4221"/>
    <w:rsid w:val="006B69EC"/>
    <w:rsid w:val="006B7EFF"/>
    <w:rsid w:val="006C1A3F"/>
    <w:rsid w:val="006C433C"/>
    <w:rsid w:val="006C470E"/>
    <w:rsid w:val="006C47EB"/>
    <w:rsid w:val="006C676D"/>
    <w:rsid w:val="006D2FAB"/>
    <w:rsid w:val="006D42F9"/>
    <w:rsid w:val="006D4EB9"/>
    <w:rsid w:val="006D4F9B"/>
    <w:rsid w:val="006D7509"/>
    <w:rsid w:val="006D7C00"/>
    <w:rsid w:val="006D7F94"/>
    <w:rsid w:val="006E1D12"/>
    <w:rsid w:val="006E203A"/>
    <w:rsid w:val="006E5D36"/>
    <w:rsid w:val="006E665B"/>
    <w:rsid w:val="006E6B21"/>
    <w:rsid w:val="006F14EB"/>
    <w:rsid w:val="006F2164"/>
    <w:rsid w:val="006F3B60"/>
    <w:rsid w:val="006F7335"/>
    <w:rsid w:val="0070148B"/>
    <w:rsid w:val="007016DC"/>
    <w:rsid w:val="00701EFA"/>
    <w:rsid w:val="007035D5"/>
    <w:rsid w:val="00705943"/>
    <w:rsid w:val="007072EE"/>
    <w:rsid w:val="0071566F"/>
    <w:rsid w:val="007173AE"/>
    <w:rsid w:val="00723FE7"/>
    <w:rsid w:val="00726790"/>
    <w:rsid w:val="00732911"/>
    <w:rsid w:val="00732931"/>
    <w:rsid w:val="00735143"/>
    <w:rsid w:val="007354BE"/>
    <w:rsid w:val="00740D1D"/>
    <w:rsid w:val="007436B2"/>
    <w:rsid w:val="007452A7"/>
    <w:rsid w:val="00745DEB"/>
    <w:rsid w:val="00751DEE"/>
    <w:rsid w:val="007557E9"/>
    <w:rsid w:val="00760192"/>
    <w:rsid w:val="00761034"/>
    <w:rsid w:val="00766321"/>
    <w:rsid w:val="00767A16"/>
    <w:rsid w:val="00772C2B"/>
    <w:rsid w:val="007763EF"/>
    <w:rsid w:val="00776EAC"/>
    <w:rsid w:val="00783B6C"/>
    <w:rsid w:val="00783CD1"/>
    <w:rsid w:val="0078451E"/>
    <w:rsid w:val="007849FC"/>
    <w:rsid w:val="00787C37"/>
    <w:rsid w:val="007954F2"/>
    <w:rsid w:val="007A5411"/>
    <w:rsid w:val="007B193E"/>
    <w:rsid w:val="007B71C0"/>
    <w:rsid w:val="007C155C"/>
    <w:rsid w:val="007C27DF"/>
    <w:rsid w:val="007C4A12"/>
    <w:rsid w:val="007C53C3"/>
    <w:rsid w:val="007D2AE8"/>
    <w:rsid w:val="007D3289"/>
    <w:rsid w:val="007E7E7C"/>
    <w:rsid w:val="007F4BC8"/>
    <w:rsid w:val="00800F5A"/>
    <w:rsid w:val="00804CF9"/>
    <w:rsid w:val="00812E38"/>
    <w:rsid w:val="00813DFF"/>
    <w:rsid w:val="00816004"/>
    <w:rsid w:val="00816B56"/>
    <w:rsid w:val="00817A81"/>
    <w:rsid w:val="00820058"/>
    <w:rsid w:val="008219E8"/>
    <w:rsid w:val="008222EF"/>
    <w:rsid w:val="008279A0"/>
    <w:rsid w:val="00833B75"/>
    <w:rsid w:val="00836BB1"/>
    <w:rsid w:val="00841B74"/>
    <w:rsid w:val="008449EB"/>
    <w:rsid w:val="00844BE5"/>
    <w:rsid w:val="00845D53"/>
    <w:rsid w:val="00850CA5"/>
    <w:rsid w:val="0085406F"/>
    <w:rsid w:val="008610F4"/>
    <w:rsid w:val="008620CE"/>
    <w:rsid w:val="00862E02"/>
    <w:rsid w:val="00866C08"/>
    <w:rsid w:val="008803DE"/>
    <w:rsid w:val="008805D5"/>
    <w:rsid w:val="00883A29"/>
    <w:rsid w:val="008840F5"/>
    <w:rsid w:val="00885942"/>
    <w:rsid w:val="00886B17"/>
    <w:rsid w:val="00890A22"/>
    <w:rsid w:val="00891B32"/>
    <w:rsid w:val="00891BB6"/>
    <w:rsid w:val="008A63C2"/>
    <w:rsid w:val="008B2C32"/>
    <w:rsid w:val="008B2FAE"/>
    <w:rsid w:val="008B3A38"/>
    <w:rsid w:val="008B4F40"/>
    <w:rsid w:val="008B5799"/>
    <w:rsid w:val="008C50E2"/>
    <w:rsid w:val="008C7118"/>
    <w:rsid w:val="008D09E7"/>
    <w:rsid w:val="008D1A5F"/>
    <w:rsid w:val="008D47DB"/>
    <w:rsid w:val="008D5E2B"/>
    <w:rsid w:val="008E132D"/>
    <w:rsid w:val="008E3CD2"/>
    <w:rsid w:val="008E68F9"/>
    <w:rsid w:val="008F3C29"/>
    <w:rsid w:val="008F6DE1"/>
    <w:rsid w:val="00901EB5"/>
    <w:rsid w:val="00903EB2"/>
    <w:rsid w:val="00905365"/>
    <w:rsid w:val="0090573A"/>
    <w:rsid w:val="00906935"/>
    <w:rsid w:val="0090732D"/>
    <w:rsid w:val="009100A2"/>
    <w:rsid w:val="009151AB"/>
    <w:rsid w:val="00916803"/>
    <w:rsid w:val="00922105"/>
    <w:rsid w:val="00922853"/>
    <w:rsid w:val="00925C40"/>
    <w:rsid w:val="00926254"/>
    <w:rsid w:val="00935037"/>
    <w:rsid w:val="00935CE7"/>
    <w:rsid w:val="00940128"/>
    <w:rsid w:val="00942511"/>
    <w:rsid w:val="009426CF"/>
    <w:rsid w:val="00942C39"/>
    <w:rsid w:val="009564A6"/>
    <w:rsid w:val="00961FD9"/>
    <w:rsid w:val="00971060"/>
    <w:rsid w:val="009710D0"/>
    <w:rsid w:val="00971DA2"/>
    <w:rsid w:val="00975FBC"/>
    <w:rsid w:val="009764B6"/>
    <w:rsid w:val="009823B5"/>
    <w:rsid w:val="009941FE"/>
    <w:rsid w:val="00995666"/>
    <w:rsid w:val="009A01DE"/>
    <w:rsid w:val="009A0DDE"/>
    <w:rsid w:val="009A199F"/>
    <w:rsid w:val="009B07E3"/>
    <w:rsid w:val="009B5940"/>
    <w:rsid w:val="009C1A41"/>
    <w:rsid w:val="009C3D61"/>
    <w:rsid w:val="009C67E6"/>
    <w:rsid w:val="009C7555"/>
    <w:rsid w:val="009C7B83"/>
    <w:rsid w:val="009D0AD1"/>
    <w:rsid w:val="009D2098"/>
    <w:rsid w:val="009D7EA1"/>
    <w:rsid w:val="009E2E1D"/>
    <w:rsid w:val="009E30D0"/>
    <w:rsid w:val="009E3FE7"/>
    <w:rsid w:val="009E79DA"/>
    <w:rsid w:val="009F06F7"/>
    <w:rsid w:val="009F2D9E"/>
    <w:rsid w:val="009F3A73"/>
    <w:rsid w:val="00A01B81"/>
    <w:rsid w:val="00A0460D"/>
    <w:rsid w:val="00A05389"/>
    <w:rsid w:val="00A05C84"/>
    <w:rsid w:val="00A064E7"/>
    <w:rsid w:val="00A073C7"/>
    <w:rsid w:val="00A13520"/>
    <w:rsid w:val="00A13B91"/>
    <w:rsid w:val="00A17EBA"/>
    <w:rsid w:val="00A204D7"/>
    <w:rsid w:val="00A2667F"/>
    <w:rsid w:val="00A27000"/>
    <w:rsid w:val="00A3031D"/>
    <w:rsid w:val="00A33B75"/>
    <w:rsid w:val="00A4213C"/>
    <w:rsid w:val="00A523B2"/>
    <w:rsid w:val="00A61398"/>
    <w:rsid w:val="00A61553"/>
    <w:rsid w:val="00A615D7"/>
    <w:rsid w:val="00A6465A"/>
    <w:rsid w:val="00A67D02"/>
    <w:rsid w:val="00A7067D"/>
    <w:rsid w:val="00A73A3D"/>
    <w:rsid w:val="00A83F99"/>
    <w:rsid w:val="00A90828"/>
    <w:rsid w:val="00A90DB1"/>
    <w:rsid w:val="00A917E8"/>
    <w:rsid w:val="00A94CA4"/>
    <w:rsid w:val="00A94EBA"/>
    <w:rsid w:val="00A9622C"/>
    <w:rsid w:val="00AA138D"/>
    <w:rsid w:val="00AB222D"/>
    <w:rsid w:val="00AB3961"/>
    <w:rsid w:val="00AB6D5D"/>
    <w:rsid w:val="00AC4BC8"/>
    <w:rsid w:val="00AC5C90"/>
    <w:rsid w:val="00AC5DAD"/>
    <w:rsid w:val="00AD20F9"/>
    <w:rsid w:val="00AD2403"/>
    <w:rsid w:val="00AD2947"/>
    <w:rsid w:val="00AE0100"/>
    <w:rsid w:val="00AE2D37"/>
    <w:rsid w:val="00AF4B5A"/>
    <w:rsid w:val="00AF7B3A"/>
    <w:rsid w:val="00B042CA"/>
    <w:rsid w:val="00B05921"/>
    <w:rsid w:val="00B11B20"/>
    <w:rsid w:val="00B12D8B"/>
    <w:rsid w:val="00B168FF"/>
    <w:rsid w:val="00B21699"/>
    <w:rsid w:val="00B24151"/>
    <w:rsid w:val="00B3050B"/>
    <w:rsid w:val="00B32DC1"/>
    <w:rsid w:val="00B40E08"/>
    <w:rsid w:val="00B47AE1"/>
    <w:rsid w:val="00B50C7B"/>
    <w:rsid w:val="00B514B4"/>
    <w:rsid w:val="00B638EF"/>
    <w:rsid w:val="00B64A0F"/>
    <w:rsid w:val="00B65F97"/>
    <w:rsid w:val="00B66B15"/>
    <w:rsid w:val="00B72939"/>
    <w:rsid w:val="00B73215"/>
    <w:rsid w:val="00B771B2"/>
    <w:rsid w:val="00B92BE7"/>
    <w:rsid w:val="00B957D4"/>
    <w:rsid w:val="00B95F67"/>
    <w:rsid w:val="00BB2DA2"/>
    <w:rsid w:val="00BB3357"/>
    <w:rsid w:val="00BB3BA5"/>
    <w:rsid w:val="00BB4107"/>
    <w:rsid w:val="00BB5993"/>
    <w:rsid w:val="00BC4A8F"/>
    <w:rsid w:val="00BC69E5"/>
    <w:rsid w:val="00BD07B2"/>
    <w:rsid w:val="00BD12B0"/>
    <w:rsid w:val="00BF0D06"/>
    <w:rsid w:val="00BF427A"/>
    <w:rsid w:val="00C03B77"/>
    <w:rsid w:val="00C05946"/>
    <w:rsid w:val="00C064D6"/>
    <w:rsid w:val="00C06BE4"/>
    <w:rsid w:val="00C07AA8"/>
    <w:rsid w:val="00C1196A"/>
    <w:rsid w:val="00C12533"/>
    <w:rsid w:val="00C16215"/>
    <w:rsid w:val="00C219A7"/>
    <w:rsid w:val="00C30002"/>
    <w:rsid w:val="00C32530"/>
    <w:rsid w:val="00C345A0"/>
    <w:rsid w:val="00C34B5B"/>
    <w:rsid w:val="00C3508A"/>
    <w:rsid w:val="00C425D8"/>
    <w:rsid w:val="00C45561"/>
    <w:rsid w:val="00C46B34"/>
    <w:rsid w:val="00C510EF"/>
    <w:rsid w:val="00C62E10"/>
    <w:rsid w:val="00C6419E"/>
    <w:rsid w:val="00C673AE"/>
    <w:rsid w:val="00C724DB"/>
    <w:rsid w:val="00C74A56"/>
    <w:rsid w:val="00C7645B"/>
    <w:rsid w:val="00C8676F"/>
    <w:rsid w:val="00C868C6"/>
    <w:rsid w:val="00C92FD3"/>
    <w:rsid w:val="00C97BB5"/>
    <w:rsid w:val="00CA3AC0"/>
    <w:rsid w:val="00CA7B25"/>
    <w:rsid w:val="00CB1F32"/>
    <w:rsid w:val="00CB6773"/>
    <w:rsid w:val="00CC0620"/>
    <w:rsid w:val="00CD71FD"/>
    <w:rsid w:val="00CE549A"/>
    <w:rsid w:val="00CE75E7"/>
    <w:rsid w:val="00CF0DE8"/>
    <w:rsid w:val="00CF2AD9"/>
    <w:rsid w:val="00D05FF3"/>
    <w:rsid w:val="00D13011"/>
    <w:rsid w:val="00D16F11"/>
    <w:rsid w:val="00D20C66"/>
    <w:rsid w:val="00D22D1B"/>
    <w:rsid w:val="00D24456"/>
    <w:rsid w:val="00D252B8"/>
    <w:rsid w:val="00D25E5D"/>
    <w:rsid w:val="00D331D2"/>
    <w:rsid w:val="00D33F26"/>
    <w:rsid w:val="00D36CCD"/>
    <w:rsid w:val="00D40632"/>
    <w:rsid w:val="00D42E1E"/>
    <w:rsid w:val="00D47F08"/>
    <w:rsid w:val="00D517EC"/>
    <w:rsid w:val="00D53CA9"/>
    <w:rsid w:val="00D62A9B"/>
    <w:rsid w:val="00D7196B"/>
    <w:rsid w:val="00D72857"/>
    <w:rsid w:val="00D7399B"/>
    <w:rsid w:val="00D760E3"/>
    <w:rsid w:val="00D775D5"/>
    <w:rsid w:val="00D8131A"/>
    <w:rsid w:val="00D84B23"/>
    <w:rsid w:val="00D87F0A"/>
    <w:rsid w:val="00D95846"/>
    <w:rsid w:val="00DA1305"/>
    <w:rsid w:val="00DA25B9"/>
    <w:rsid w:val="00DA25FA"/>
    <w:rsid w:val="00DA27E5"/>
    <w:rsid w:val="00DA5B28"/>
    <w:rsid w:val="00DA6BAD"/>
    <w:rsid w:val="00DA6EA1"/>
    <w:rsid w:val="00DB1BEC"/>
    <w:rsid w:val="00DB3E70"/>
    <w:rsid w:val="00DB3FC0"/>
    <w:rsid w:val="00DB4C7F"/>
    <w:rsid w:val="00DB4EA6"/>
    <w:rsid w:val="00DC09D2"/>
    <w:rsid w:val="00DC4020"/>
    <w:rsid w:val="00DC5431"/>
    <w:rsid w:val="00DD0E12"/>
    <w:rsid w:val="00DD1A1C"/>
    <w:rsid w:val="00DD76E3"/>
    <w:rsid w:val="00DF0E43"/>
    <w:rsid w:val="00DF3461"/>
    <w:rsid w:val="00DF5378"/>
    <w:rsid w:val="00DF604D"/>
    <w:rsid w:val="00E01654"/>
    <w:rsid w:val="00E0667F"/>
    <w:rsid w:val="00E07326"/>
    <w:rsid w:val="00E12B07"/>
    <w:rsid w:val="00E133AC"/>
    <w:rsid w:val="00E137B8"/>
    <w:rsid w:val="00E25DC1"/>
    <w:rsid w:val="00E26FCD"/>
    <w:rsid w:val="00E342DA"/>
    <w:rsid w:val="00E45316"/>
    <w:rsid w:val="00E454B6"/>
    <w:rsid w:val="00E52482"/>
    <w:rsid w:val="00E5276B"/>
    <w:rsid w:val="00E535B3"/>
    <w:rsid w:val="00E54024"/>
    <w:rsid w:val="00E618BB"/>
    <w:rsid w:val="00E643AF"/>
    <w:rsid w:val="00E65176"/>
    <w:rsid w:val="00E66123"/>
    <w:rsid w:val="00E7029F"/>
    <w:rsid w:val="00E81EC2"/>
    <w:rsid w:val="00E8642D"/>
    <w:rsid w:val="00E90B53"/>
    <w:rsid w:val="00E97DB2"/>
    <w:rsid w:val="00EA5216"/>
    <w:rsid w:val="00EA5354"/>
    <w:rsid w:val="00EB26AA"/>
    <w:rsid w:val="00EB66E2"/>
    <w:rsid w:val="00EC0069"/>
    <w:rsid w:val="00ED324D"/>
    <w:rsid w:val="00ED54C5"/>
    <w:rsid w:val="00ED6FD0"/>
    <w:rsid w:val="00ED76DB"/>
    <w:rsid w:val="00EE175C"/>
    <w:rsid w:val="00EF3941"/>
    <w:rsid w:val="00EF50BC"/>
    <w:rsid w:val="00F07310"/>
    <w:rsid w:val="00F07AFE"/>
    <w:rsid w:val="00F14EED"/>
    <w:rsid w:val="00F1667B"/>
    <w:rsid w:val="00F17E5E"/>
    <w:rsid w:val="00F25CE0"/>
    <w:rsid w:val="00F26639"/>
    <w:rsid w:val="00F273EC"/>
    <w:rsid w:val="00F30783"/>
    <w:rsid w:val="00F31078"/>
    <w:rsid w:val="00F332D4"/>
    <w:rsid w:val="00F33BD8"/>
    <w:rsid w:val="00F41E7B"/>
    <w:rsid w:val="00F45562"/>
    <w:rsid w:val="00F63F6C"/>
    <w:rsid w:val="00F667D2"/>
    <w:rsid w:val="00F747B1"/>
    <w:rsid w:val="00F76909"/>
    <w:rsid w:val="00F845B2"/>
    <w:rsid w:val="00F866A3"/>
    <w:rsid w:val="00F87C69"/>
    <w:rsid w:val="00F90348"/>
    <w:rsid w:val="00F916B1"/>
    <w:rsid w:val="00F94807"/>
    <w:rsid w:val="00F95A65"/>
    <w:rsid w:val="00FA1D19"/>
    <w:rsid w:val="00FA6A08"/>
    <w:rsid w:val="00FA7119"/>
    <w:rsid w:val="00FB03D1"/>
    <w:rsid w:val="00FB2626"/>
    <w:rsid w:val="00FB2C7C"/>
    <w:rsid w:val="00FB635C"/>
    <w:rsid w:val="00FB76A5"/>
    <w:rsid w:val="00FC031E"/>
    <w:rsid w:val="00FC0684"/>
    <w:rsid w:val="00FC0A17"/>
    <w:rsid w:val="00FC28E9"/>
    <w:rsid w:val="00FC3CFA"/>
    <w:rsid w:val="00FC6858"/>
    <w:rsid w:val="00FD3755"/>
    <w:rsid w:val="00FD4D92"/>
    <w:rsid w:val="00FE0DDC"/>
    <w:rsid w:val="00FE279A"/>
    <w:rsid w:val="00FE3810"/>
    <w:rsid w:val="00FE71EE"/>
    <w:rsid w:val="00FF19E6"/>
    <w:rsid w:val="00FF1AA7"/>
    <w:rsid w:val="00FF4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C33F2B-5129-4911-8BAA-BEC74E249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20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F2AD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4213C"/>
    <w:pPr>
      <w:spacing w:after="0" w:line="240" w:lineRule="auto"/>
    </w:pPr>
  </w:style>
  <w:style w:type="paragraph" w:styleId="Header">
    <w:name w:val="header"/>
    <w:basedOn w:val="Normal"/>
    <w:link w:val="HeaderChar"/>
    <w:uiPriority w:val="99"/>
    <w:unhideWhenUsed/>
    <w:rsid w:val="00A90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DB1"/>
  </w:style>
  <w:style w:type="paragraph" w:styleId="Footer">
    <w:name w:val="footer"/>
    <w:basedOn w:val="Normal"/>
    <w:link w:val="FooterChar"/>
    <w:uiPriority w:val="99"/>
    <w:unhideWhenUsed/>
    <w:rsid w:val="00A90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3774">
      <w:bodyDiv w:val="1"/>
      <w:marLeft w:val="0"/>
      <w:marRight w:val="0"/>
      <w:marTop w:val="0"/>
      <w:marBottom w:val="0"/>
      <w:divBdr>
        <w:top w:val="none" w:sz="0" w:space="0" w:color="auto"/>
        <w:left w:val="none" w:sz="0" w:space="0" w:color="auto"/>
        <w:bottom w:val="none" w:sz="0" w:space="0" w:color="auto"/>
        <w:right w:val="none" w:sz="0" w:space="0" w:color="auto"/>
      </w:divBdr>
    </w:div>
    <w:div w:id="82117030">
      <w:bodyDiv w:val="1"/>
      <w:marLeft w:val="0"/>
      <w:marRight w:val="0"/>
      <w:marTop w:val="0"/>
      <w:marBottom w:val="0"/>
      <w:divBdr>
        <w:top w:val="none" w:sz="0" w:space="0" w:color="auto"/>
        <w:left w:val="none" w:sz="0" w:space="0" w:color="auto"/>
        <w:bottom w:val="none" w:sz="0" w:space="0" w:color="auto"/>
        <w:right w:val="none" w:sz="0" w:space="0" w:color="auto"/>
      </w:divBdr>
    </w:div>
    <w:div w:id="496456752">
      <w:bodyDiv w:val="1"/>
      <w:marLeft w:val="0"/>
      <w:marRight w:val="0"/>
      <w:marTop w:val="0"/>
      <w:marBottom w:val="0"/>
      <w:divBdr>
        <w:top w:val="none" w:sz="0" w:space="0" w:color="auto"/>
        <w:left w:val="none" w:sz="0" w:space="0" w:color="auto"/>
        <w:bottom w:val="none" w:sz="0" w:space="0" w:color="auto"/>
        <w:right w:val="none" w:sz="0" w:space="0" w:color="auto"/>
      </w:divBdr>
    </w:div>
    <w:div w:id="706952535">
      <w:bodyDiv w:val="1"/>
      <w:marLeft w:val="0"/>
      <w:marRight w:val="0"/>
      <w:marTop w:val="0"/>
      <w:marBottom w:val="0"/>
      <w:divBdr>
        <w:top w:val="none" w:sz="0" w:space="0" w:color="auto"/>
        <w:left w:val="none" w:sz="0" w:space="0" w:color="auto"/>
        <w:bottom w:val="none" w:sz="0" w:space="0" w:color="auto"/>
        <w:right w:val="none" w:sz="0" w:space="0" w:color="auto"/>
      </w:divBdr>
    </w:div>
    <w:div w:id="1249079206">
      <w:bodyDiv w:val="1"/>
      <w:marLeft w:val="0"/>
      <w:marRight w:val="0"/>
      <w:marTop w:val="0"/>
      <w:marBottom w:val="0"/>
      <w:divBdr>
        <w:top w:val="none" w:sz="0" w:space="0" w:color="auto"/>
        <w:left w:val="none" w:sz="0" w:space="0" w:color="auto"/>
        <w:bottom w:val="none" w:sz="0" w:space="0" w:color="auto"/>
        <w:right w:val="none" w:sz="0" w:space="0" w:color="auto"/>
      </w:divBdr>
    </w:div>
    <w:div w:id="1328358964">
      <w:bodyDiv w:val="1"/>
      <w:marLeft w:val="0"/>
      <w:marRight w:val="0"/>
      <w:marTop w:val="0"/>
      <w:marBottom w:val="0"/>
      <w:divBdr>
        <w:top w:val="none" w:sz="0" w:space="0" w:color="auto"/>
        <w:left w:val="none" w:sz="0" w:space="0" w:color="auto"/>
        <w:bottom w:val="none" w:sz="0" w:space="0" w:color="auto"/>
        <w:right w:val="none" w:sz="0" w:space="0" w:color="auto"/>
      </w:divBdr>
    </w:div>
    <w:div w:id="186924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2619</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2021-08-11T09:19:00Z</dcterms:created>
  <dcterms:modified xsi:type="dcterms:W3CDTF">2021-08-11T09:19:00Z</dcterms:modified>
</cp:coreProperties>
</file>