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ajorEastAsia" w:cstheme="minorHAnsi"/>
          <w:caps/>
          <w:lang w:val="en-GB" w:eastAsia="en-US"/>
        </w:rPr>
        <w:id w:val="-751514257"/>
        <w:docPartObj>
          <w:docPartGallery w:val="Cover Pages"/>
          <w:docPartUnique/>
        </w:docPartObj>
      </w:sdtPr>
      <w:sdtEndPr>
        <w:rPr>
          <w:rFonts w:eastAsiaTheme="minorHAnsi" w:cstheme="minorBidi"/>
          <w:caps w:val="0"/>
          <w:color w:val="000000"/>
        </w:rPr>
      </w:sdtEndPr>
      <w:sdtContent>
        <w:tbl>
          <w:tblPr>
            <w:tblW w:w="5000" w:type="pct"/>
            <w:jc w:val="center"/>
            <w:tblLook w:val="04A0" w:firstRow="1" w:lastRow="0" w:firstColumn="1" w:lastColumn="0" w:noHBand="0" w:noVBand="1"/>
          </w:tblPr>
          <w:tblGrid>
            <w:gridCol w:w="9026"/>
          </w:tblGrid>
          <w:tr w:rsidR="00BF4B4C" w14:paraId="065FE25B" w14:textId="77777777" w:rsidTr="00B12BEC">
            <w:trPr>
              <w:trHeight w:val="1418"/>
              <w:jc w:val="center"/>
            </w:trPr>
            <w:sdt>
              <w:sdtPr>
                <w:rPr>
                  <w:rFonts w:eastAsiaTheme="majorEastAsia" w:cstheme="minorHAnsi"/>
                  <w:caps/>
                  <w:lang w:val="en-GB" w:eastAsia="en-US"/>
                </w:rPr>
                <w:alias w:val="Company"/>
                <w:id w:val="15524243"/>
                <w:placeholder>
                  <w:docPart w:val="9729C0B6FE0B4CE2AE436F233BB1730E"/>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14:paraId="6C4AA319" w14:textId="77777777" w:rsidR="00BF4B4C" w:rsidRPr="001A441A" w:rsidRDefault="00B12BEC" w:rsidP="00B12BEC">
                    <w:pPr>
                      <w:pStyle w:val="NoSpacing"/>
                      <w:jc w:val="center"/>
                      <w:rPr>
                        <w:rFonts w:eastAsiaTheme="majorEastAsia" w:cstheme="minorHAnsi"/>
                        <w:caps/>
                      </w:rPr>
                    </w:pPr>
                    <w:r w:rsidRPr="001A441A">
                      <w:rPr>
                        <w:rFonts w:eastAsiaTheme="majorEastAsia" w:cstheme="minorHAnsi"/>
                        <w:caps/>
                        <w:lang w:val="en-GB"/>
                      </w:rPr>
                      <w:t>Student number 1709562</w:t>
                    </w:r>
                  </w:p>
                </w:tc>
              </w:sdtContent>
            </w:sdt>
          </w:tr>
          <w:tr w:rsidR="00BF4B4C" w14:paraId="4850AA25" w14:textId="77777777">
            <w:trPr>
              <w:trHeight w:val="1440"/>
              <w:jc w:val="center"/>
            </w:trPr>
            <w:sdt>
              <w:sdtPr>
                <w:rPr>
                  <w:rFonts w:eastAsiaTheme="majorEastAsia" w:cstheme="minorHAnsi"/>
                  <w:sz w:val="80"/>
                  <w:szCs w:val="80"/>
                </w:rPr>
                <w:alias w:val="Title"/>
                <w:id w:val="15524250"/>
                <w:placeholder>
                  <w:docPart w:val="95F3164060774496A6793058236DA43E"/>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277B82AB" w14:textId="77777777" w:rsidR="00BF4B4C" w:rsidRPr="001A441A" w:rsidRDefault="00BF4B4C" w:rsidP="00BF4B4C">
                    <w:pPr>
                      <w:pStyle w:val="NoSpacing"/>
                      <w:jc w:val="center"/>
                      <w:rPr>
                        <w:rFonts w:eastAsiaTheme="majorEastAsia" w:cstheme="minorHAnsi"/>
                        <w:sz w:val="80"/>
                        <w:szCs w:val="80"/>
                      </w:rPr>
                    </w:pPr>
                    <w:r w:rsidRPr="001A441A">
                      <w:rPr>
                        <w:rFonts w:eastAsiaTheme="majorEastAsia" w:cstheme="minorHAnsi"/>
                        <w:sz w:val="80"/>
                        <w:szCs w:val="80"/>
                      </w:rPr>
                      <w:t xml:space="preserve">Is there evidence of the hazel dormouse </w:t>
                    </w:r>
                    <w:proofErr w:type="spellStart"/>
                    <w:r w:rsidRPr="001A441A">
                      <w:rPr>
                        <w:rFonts w:eastAsiaTheme="majorEastAsia" w:cstheme="minorHAnsi"/>
                        <w:sz w:val="80"/>
                        <w:szCs w:val="80"/>
                      </w:rPr>
                      <w:t>Muscardinu</w:t>
                    </w:r>
                    <w:r w:rsidR="0093278E" w:rsidRPr="001A441A">
                      <w:rPr>
                        <w:rFonts w:eastAsiaTheme="majorEastAsia" w:cstheme="minorHAnsi"/>
                        <w:sz w:val="80"/>
                        <w:szCs w:val="80"/>
                      </w:rPr>
                      <w:t>s</w:t>
                    </w:r>
                    <w:proofErr w:type="spellEnd"/>
                    <w:r w:rsidR="0093278E" w:rsidRPr="001A441A">
                      <w:rPr>
                        <w:rFonts w:eastAsiaTheme="majorEastAsia" w:cstheme="minorHAnsi"/>
                        <w:sz w:val="80"/>
                        <w:szCs w:val="80"/>
                      </w:rPr>
                      <w:t xml:space="preserve"> </w:t>
                    </w:r>
                    <w:proofErr w:type="spellStart"/>
                    <w:r w:rsidR="0093278E" w:rsidRPr="001A441A">
                      <w:rPr>
                        <w:rFonts w:eastAsiaTheme="majorEastAsia" w:cstheme="minorHAnsi"/>
                        <w:sz w:val="80"/>
                        <w:szCs w:val="80"/>
                      </w:rPr>
                      <w:t>avellanarius</w:t>
                    </w:r>
                    <w:proofErr w:type="spellEnd"/>
                    <w:r w:rsidR="0093278E" w:rsidRPr="001A441A">
                      <w:rPr>
                        <w:rFonts w:eastAsiaTheme="majorEastAsia" w:cstheme="minorHAnsi"/>
                        <w:sz w:val="80"/>
                        <w:szCs w:val="80"/>
                      </w:rPr>
                      <w:t xml:space="preserve"> using mitigation and </w:t>
                    </w:r>
                    <w:r w:rsidRPr="001A441A">
                      <w:rPr>
                        <w:rFonts w:eastAsiaTheme="majorEastAsia" w:cstheme="minorHAnsi"/>
                        <w:sz w:val="80"/>
                        <w:szCs w:val="80"/>
                      </w:rPr>
                      <w:t>compensation measures put in place as a result of development? Drawing together post-construction monitoring reports from across Wales.</w:t>
                    </w:r>
                  </w:p>
                </w:tc>
              </w:sdtContent>
            </w:sdt>
          </w:tr>
          <w:tr w:rsidR="00BF4B4C" w14:paraId="56904758" w14:textId="77777777">
            <w:trPr>
              <w:trHeight w:val="720"/>
              <w:jc w:val="center"/>
            </w:trPr>
            <w:sdt>
              <w:sdtPr>
                <w:rPr>
                  <w:rFonts w:eastAsiaTheme="majorEastAsia" w:cstheme="minorHAnsi"/>
                  <w:sz w:val="44"/>
                  <w:szCs w:val="44"/>
                </w:rPr>
                <w:alias w:val="Subtitle"/>
                <w:id w:val="15524255"/>
                <w:placeholder>
                  <w:docPart w:val="9E1D5867C550471098FC66DD483B41B0"/>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599C26FB" w14:textId="77777777" w:rsidR="00BF4B4C" w:rsidRDefault="00BF4B4C" w:rsidP="00BF4B4C">
                    <w:pPr>
                      <w:pStyle w:val="NoSpacing"/>
                      <w:jc w:val="center"/>
                      <w:rPr>
                        <w:rFonts w:asciiTheme="majorHAnsi" w:eastAsiaTheme="majorEastAsia" w:hAnsiTheme="majorHAnsi" w:cstheme="majorBidi"/>
                        <w:sz w:val="44"/>
                        <w:szCs w:val="44"/>
                      </w:rPr>
                    </w:pPr>
                    <w:r w:rsidRPr="001A441A">
                      <w:rPr>
                        <w:rFonts w:eastAsiaTheme="majorEastAsia" w:cstheme="minorHAnsi"/>
                        <w:sz w:val="44"/>
                        <w:szCs w:val="44"/>
                      </w:rPr>
                      <w:t>Research Proposal</w:t>
                    </w:r>
                  </w:p>
                </w:tc>
              </w:sdtContent>
            </w:sdt>
          </w:tr>
          <w:tr w:rsidR="00BF4B4C" w14:paraId="4810FF32" w14:textId="77777777">
            <w:trPr>
              <w:trHeight w:val="360"/>
              <w:jc w:val="center"/>
            </w:trPr>
            <w:tc>
              <w:tcPr>
                <w:tcW w:w="5000" w:type="pct"/>
                <w:vAlign w:val="center"/>
              </w:tcPr>
              <w:p w14:paraId="780DE4D7" w14:textId="77777777" w:rsidR="00BF4B4C" w:rsidRDefault="00BF4B4C">
                <w:pPr>
                  <w:pStyle w:val="NoSpacing"/>
                  <w:jc w:val="center"/>
                </w:pPr>
              </w:p>
            </w:tc>
          </w:tr>
          <w:tr w:rsidR="00BF4B4C" w14:paraId="591C2709" w14:textId="77777777">
            <w:trPr>
              <w:trHeight w:val="360"/>
              <w:jc w:val="center"/>
            </w:trPr>
            <w:sdt>
              <w:sdtPr>
                <w:rPr>
                  <w:b/>
                  <w:bCs/>
                </w:rPr>
                <w:alias w:val="Author"/>
                <w:id w:val="15524260"/>
                <w:placeholder>
                  <w:docPart w:val="6160C1C5E5444CE492FDDF7AE1ACDA92"/>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4F1AFB01" w14:textId="77777777" w:rsidR="00BF4B4C" w:rsidRDefault="00B12BEC" w:rsidP="00B12BEC">
                    <w:pPr>
                      <w:pStyle w:val="NoSpacing"/>
                      <w:jc w:val="center"/>
                      <w:rPr>
                        <w:b/>
                        <w:bCs/>
                      </w:rPr>
                    </w:pPr>
                    <w:r>
                      <w:rPr>
                        <w:b/>
                        <w:bCs/>
                        <w:lang w:val="en-GB"/>
                      </w:rPr>
                      <w:t>Rebecca Blackman</w:t>
                    </w:r>
                  </w:p>
                </w:tc>
              </w:sdtContent>
            </w:sdt>
          </w:tr>
          <w:tr w:rsidR="00BF4B4C" w14:paraId="639FEA9E" w14:textId="77777777">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9-03-18T00:00:00Z">
                  <w:dateFormat w:val="M/d/yyyy"/>
                  <w:lid w:val="en-US"/>
                  <w:storeMappedDataAs w:val="dateTime"/>
                  <w:calendar w:val="gregorian"/>
                </w:date>
              </w:sdtPr>
              <w:sdtEndPr/>
              <w:sdtContent>
                <w:tc>
                  <w:tcPr>
                    <w:tcW w:w="5000" w:type="pct"/>
                    <w:vAlign w:val="center"/>
                  </w:tcPr>
                  <w:p w14:paraId="28125DA9" w14:textId="77777777" w:rsidR="00BF4B4C" w:rsidRDefault="00D67346" w:rsidP="00B12BEC">
                    <w:pPr>
                      <w:pStyle w:val="NoSpacing"/>
                      <w:jc w:val="center"/>
                      <w:rPr>
                        <w:b/>
                        <w:bCs/>
                      </w:rPr>
                    </w:pPr>
                    <w:r>
                      <w:rPr>
                        <w:b/>
                        <w:bCs/>
                      </w:rPr>
                      <w:t>3/18/2019</w:t>
                    </w:r>
                  </w:p>
                </w:tc>
              </w:sdtContent>
            </w:sdt>
          </w:tr>
        </w:tbl>
        <w:p w14:paraId="08F8A185" w14:textId="77777777" w:rsidR="00BF4B4C" w:rsidRDefault="00BF4B4C"/>
        <w:p w14:paraId="455910EE" w14:textId="77777777" w:rsidR="00BF4B4C" w:rsidRDefault="00BF4B4C"/>
        <w:p w14:paraId="04EB5B59" w14:textId="77777777" w:rsidR="006C4C97" w:rsidRPr="00136D4B" w:rsidRDefault="006C4C97">
          <w:pPr>
            <w:rPr>
              <w:b/>
              <w:sz w:val="28"/>
              <w:szCs w:val="28"/>
            </w:rPr>
          </w:pPr>
          <w:r w:rsidRPr="00136D4B">
            <w:rPr>
              <w:b/>
              <w:sz w:val="28"/>
              <w:szCs w:val="28"/>
            </w:rPr>
            <w:lastRenderedPageBreak/>
            <w:t>Abstract</w:t>
          </w:r>
        </w:p>
        <w:p w14:paraId="541C137D" w14:textId="77777777" w:rsidR="00CE16BE" w:rsidRDefault="00136D4B">
          <w:r w:rsidRPr="005F324F">
            <w:t xml:space="preserve">This research proposal attempts to further understand how hazel dormice </w:t>
          </w:r>
          <w:proofErr w:type="spellStart"/>
          <w:r w:rsidR="00F675DC" w:rsidRPr="00F675DC">
            <w:rPr>
              <w:i/>
            </w:rPr>
            <w:t>Muscardinus</w:t>
          </w:r>
          <w:proofErr w:type="spellEnd"/>
          <w:r w:rsidR="00F675DC" w:rsidRPr="00F675DC">
            <w:rPr>
              <w:i/>
            </w:rPr>
            <w:t xml:space="preserve"> </w:t>
          </w:r>
          <w:proofErr w:type="spellStart"/>
          <w:r w:rsidR="00F675DC" w:rsidRPr="00F675DC">
            <w:rPr>
              <w:i/>
            </w:rPr>
            <w:t>avellanarius</w:t>
          </w:r>
          <w:proofErr w:type="spellEnd"/>
          <w:r w:rsidR="00F675DC">
            <w:t xml:space="preserve"> </w:t>
          </w:r>
          <w:r w:rsidRPr="005F324F">
            <w:t>use the mitigation and compensation measures put in place as a result of development. Dormice receive full protection in the UK</w:t>
          </w:r>
          <w:r w:rsidR="00BD5F70" w:rsidRPr="005F324F">
            <w:t xml:space="preserve"> and are highly publicised for their use as an indicator species for plant and animal diversity where they are present. A lot of work is done within the planning system to ensure development does not negatively affect the continued conservation status of dormice, with an aim to enhance and improve habitat and species resilience. </w:t>
          </w:r>
          <w:r w:rsidRPr="005F324F">
            <w:t>Several measures are suggested in literature for the reductio</w:t>
          </w:r>
          <w:r w:rsidR="00BD5F70" w:rsidRPr="005F324F">
            <w:t>n or elimination of impacts on dormice as a result of development</w:t>
          </w:r>
          <w:r w:rsidRPr="005F324F">
            <w:t xml:space="preserve">, however there is currently little evidence to suggest that they are working or being monitored appropriately. </w:t>
          </w:r>
          <w:r w:rsidR="00BD5F70" w:rsidRPr="005F324F">
            <w:t>This study will draw together the post-construction monitoring reports from across Wales for dormice where mitigation and compensation measures have been put in place and an evaluation of the success of the different measures used will be made. This will also assist in the identification of areas where further research, survey and reporting is required to fully understand how dormice use the measures put in place as a result of development.</w:t>
          </w:r>
        </w:p>
        <w:p w14:paraId="5424780D" w14:textId="77777777" w:rsidR="00CE16BE" w:rsidRDefault="00CE16BE"/>
        <w:p w14:paraId="161E7C2B" w14:textId="77777777" w:rsidR="00CE16BE" w:rsidRDefault="00CE16BE"/>
        <w:p w14:paraId="2A8E3140" w14:textId="77777777" w:rsidR="00CE16BE" w:rsidRDefault="00CE16BE"/>
        <w:p w14:paraId="2C041D7F" w14:textId="77777777" w:rsidR="006C4C97" w:rsidRPr="005F324F" w:rsidRDefault="00BD5F70">
          <w:r w:rsidRPr="005F324F">
            <w:t xml:space="preserve"> </w:t>
          </w:r>
        </w:p>
        <w:p w14:paraId="34EC6249" w14:textId="77777777" w:rsidR="006C4C97" w:rsidRDefault="006C4C97"/>
        <w:p w14:paraId="6B83597E" w14:textId="77777777" w:rsidR="004D1B64" w:rsidRDefault="004D1B64"/>
        <w:p w14:paraId="290D21D9" w14:textId="77777777" w:rsidR="004D1B64" w:rsidRDefault="004D1B64"/>
        <w:p w14:paraId="77D84B09" w14:textId="77777777" w:rsidR="004D1B64" w:rsidRDefault="004D1B64"/>
        <w:p w14:paraId="3FC383DE" w14:textId="77777777" w:rsidR="004D1B64" w:rsidRDefault="004D1B64"/>
        <w:p w14:paraId="4AA6AF31" w14:textId="77777777" w:rsidR="004D1B64" w:rsidRDefault="004D1B64"/>
        <w:p w14:paraId="779BD8F1" w14:textId="77777777" w:rsidR="004D1B64" w:rsidRDefault="004D1B64"/>
        <w:p w14:paraId="30DE9634" w14:textId="77777777" w:rsidR="004D1B64" w:rsidRDefault="004D1B64"/>
        <w:p w14:paraId="66351E15" w14:textId="77777777" w:rsidR="004D1B64" w:rsidRDefault="004D1B64"/>
        <w:p w14:paraId="1ECFF9A0" w14:textId="77777777" w:rsidR="00CE16BE" w:rsidRDefault="00CE16BE"/>
        <w:p w14:paraId="2BA83B7A" w14:textId="77777777" w:rsidR="004D1B64" w:rsidRDefault="004D1B64"/>
        <w:p w14:paraId="6FFE94AE" w14:textId="77777777" w:rsidR="004D1B64" w:rsidRDefault="004D1B64"/>
        <w:tbl>
          <w:tblPr>
            <w:tblpPr w:leftFromText="187" w:rightFromText="187" w:horzAnchor="margin" w:tblpXSpec="center" w:tblpYSpec="bottom"/>
            <w:tblW w:w="5000" w:type="pct"/>
            <w:tblLook w:val="04A0" w:firstRow="1" w:lastRow="0" w:firstColumn="1" w:lastColumn="0" w:noHBand="0" w:noVBand="1"/>
          </w:tblPr>
          <w:tblGrid>
            <w:gridCol w:w="9026"/>
          </w:tblGrid>
          <w:tr w:rsidR="00BF4B4C" w14:paraId="0F643C01" w14:textId="77777777">
            <w:tc>
              <w:tcPr>
                <w:tcW w:w="5000" w:type="pct"/>
              </w:tcPr>
              <w:p w14:paraId="149ABD7E" w14:textId="77777777" w:rsidR="00BF4B4C" w:rsidRDefault="00BF4B4C">
                <w:pPr>
                  <w:pStyle w:val="NoSpacing"/>
                </w:pPr>
              </w:p>
            </w:tc>
          </w:tr>
        </w:tbl>
        <w:sdt>
          <w:sdtPr>
            <w:rPr>
              <w:rFonts w:asciiTheme="minorHAnsi" w:eastAsiaTheme="minorHAnsi" w:hAnsiTheme="minorHAnsi" w:cstheme="minorBidi"/>
              <w:b w:val="0"/>
              <w:bCs w:val="0"/>
              <w:color w:val="auto"/>
              <w:sz w:val="22"/>
              <w:szCs w:val="22"/>
              <w:lang w:val="en-GB" w:eastAsia="en-US"/>
            </w:rPr>
            <w:id w:val="482748303"/>
            <w:docPartObj>
              <w:docPartGallery w:val="Table of Contents"/>
              <w:docPartUnique/>
            </w:docPartObj>
          </w:sdtPr>
          <w:sdtEndPr>
            <w:rPr>
              <w:noProof/>
            </w:rPr>
          </w:sdtEndPr>
          <w:sdtContent>
            <w:p w14:paraId="135EB2CE" w14:textId="77777777" w:rsidR="00B12BEC" w:rsidRPr="001A441A" w:rsidRDefault="00B12BEC">
              <w:pPr>
                <w:pStyle w:val="TOCHeading"/>
                <w:rPr>
                  <w:rFonts w:asciiTheme="minorHAnsi" w:hAnsiTheme="minorHAnsi" w:cstheme="minorHAnsi"/>
                  <w:color w:val="auto"/>
                </w:rPr>
              </w:pPr>
              <w:r w:rsidRPr="001A441A">
                <w:rPr>
                  <w:rFonts w:asciiTheme="minorHAnsi" w:hAnsiTheme="minorHAnsi" w:cstheme="minorHAnsi"/>
                  <w:color w:val="auto"/>
                </w:rPr>
                <w:t>Contents</w:t>
              </w:r>
            </w:p>
            <w:p w14:paraId="32FE4468" w14:textId="77777777" w:rsidR="00773F77" w:rsidRDefault="00B12BEC">
              <w:pPr>
                <w:pStyle w:val="TOC1"/>
                <w:tabs>
                  <w:tab w:val="right" w:leader="dot" w:pos="9016"/>
                </w:tabs>
                <w:rPr>
                  <w:rFonts w:eastAsiaTheme="minorEastAsia"/>
                  <w:noProof/>
                  <w:lang w:eastAsia="en-GB"/>
                </w:rPr>
              </w:pPr>
              <w:r w:rsidRPr="001A441A">
                <w:rPr>
                  <w:rFonts w:cstheme="minorHAnsi"/>
                </w:rPr>
                <w:fldChar w:fldCharType="begin"/>
              </w:r>
              <w:r w:rsidRPr="001A441A">
                <w:rPr>
                  <w:rFonts w:cstheme="minorHAnsi"/>
                </w:rPr>
                <w:instrText xml:space="preserve"> TOC \o "1-3" \h \z \u </w:instrText>
              </w:r>
              <w:r w:rsidRPr="001A441A">
                <w:rPr>
                  <w:rFonts w:cstheme="minorHAnsi"/>
                </w:rPr>
                <w:fldChar w:fldCharType="separate"/>
              </w:r>
              <w:hyperlink w:anchor="_Toc3836198" w:history="1">
                <w:r w:rsidR="00773F77" w:rsidRPr="00C417B2">
                  <w:rPr>
                    <w:rStyle w:val="Hyperlink"/>
                    <w:rFonts w:cstheme="minorHAnsi"/>
                    <w:noProof/>
                  </w:rPr>
                  <w:t>1. Introduction</w:t>
                </w:r>
                <w:r w:rsidR="00773F77">
                  <w:rPr>
                    <w:noProof/>
                    <w:webHidden/>
                  </w:rPr>
                  <w:tab/>
                </w:r>
                <w:r w:rsidR="00773F77">
                  <w:rPr>
                    <w:noProof/>
                    <w:webHidden/>
                  </w:rPr>
                  <w:fldChar w:fldCharType="begin"/>
                </w:r>
                <w:r w:rsidR="00773F77">
                  <w:rPr>
                    <w:noProof/>
                    <w:webHidden/>
                  </w:rPr>
                  <w:instrText xml:space="preserve"> PAGEREF _Toc3836198 \h </w:instrText>
                </w:r>
                <w:r w:rsidR="00773F77">
                  <w:rPr>
                    <w:noProof/>
                    <w:webHidden/>
                  </w:rPr>
                </w:r>
                <w:r w:rsidR="00773F77">
                  <w:rPr>
                    <w:noProof/>
                    <w:webHidden/>
                  </w:rPr>
                  <w:fldChar w:fldCharType="separate"/>
                </w:r>
                <w:r w:rsidR="00773F77">
                  <w:rPr>
                    <w:noProof/>
                    <w:webHidden/>
                  </w:rPr>
                  <w:t>1</w:t>
                </w:r>
                <w:r w:rsidR="00773F77">
                  <w:rPr>
                    <w:noProof/>
                    <w:webHidden/>
                  </w:rPr>
                  <w:fldChar w:fldCharType="end"/>
                </w:r>
              </w:hyperlink>
            </w:p>
            <w:p w14:paraId="5F930CC4" w14:textId="77777777" w:rsidR="00773F77" w:rsidRDefault="00563B8A">
              <w:pPr>
                <w:pStyle w:val="TOC2"/>
                <w:tabs>
                  <w:tab w:val="right" w:leader="dot" w:pos="9016"/>
                </w:tabs>
                <w:rPr>
                  <w:rFonts w:eastAsiaTheme="minorEastAsia"/>
                  <w:noProof/>
                  <w:lang w:eastAsia="en-GB"/>
                </w:rPr>
              </w:pPr>
              <w:hyperlink w:anchor="_Toc3836199" w:history="1">
                <w:r w:rsidR="00773F77" w:rsidRPr="00C417B2">
                  <w:rPr>
                    <w:rStyle w:val="Hyperlink"/>
                    <w:rFonts w:cstheme="minorHAnsi"/>
                    <w:noProof/>
                  </w:rPr>
                  <w:t>1.1 Research problem</w:t>
                </w:r>
                <w:r w:rsidR="00773F77">
                  <w:rPr>
                    <w:noProof/>
                    <w:webHidden/>
                  </w:rPr>
                  <w:tab/>
                </w:r>
                <w:r w:rsidR="00773F77">
                  <w:rPr>
                    <w:noProof/>
                    <w:webHidden/>
                  </w:rPr>
                  <w:fldChar w:fldCharType="begin"/>
                </w:r>
                <w:r w:rsidR="00773F77">
                  <w:rPr>
                    <w:noProof/>
                    <w:webHidden/>
                  </w:rPr>
                  <w:instrText xml:space="preserve"> PAGEREF _Toc3836199 \h </w:instrText>
                </w:r>
                <w:r w:rsidR="00773F77">
                  <w:rPr>
                    <w:noProof/>
                    <w:webHidden/>
                  </w:rPr>
                </w:r>
                <w:r w:rsidR="00773F77">
                  <w:rPr>
                    <w:noProof/>
                    <w:webHidden/>
                  </w:rPr>
                  <w:fldChar w:fldCharType="separate"/>
                </w:r>
                <w:r w:rsidR="00773F77">
                  <w:rPr>
                    <w:noProof/>
                    <w:webHidden/>
                  </w:rPr>
                  <w:t>1</w:t>
                </w:r>
                <w:r w:rsidR="00773F77">
                  <w:rPr>
                    <w:noProof/>
                    <w:webHidden/>
                  </w:rPr>
                  <w:fldChar w:fldCharType="end"/>
                </w:r>
              </w:hyperlink>
            </w:p>
            <w:p w14:paraId="275DA3E1" w14:textId="77777777" w:rsidR="00773F77" w:rsidRDefault="00563B8A">
              <w:pPr>
                <w:pStyle w:val="TOC2"/>
                <w:tabs>
                  <w:tab w:val="right" w:leader="dot" w:pos="9016"/>
                </w:tabs>
                <w:rPr>
                  <w:rFonts w:eastAsiaTheme="minorEastAsia"/>
                  <w:noProof/>
                  <w:lang w:eastAsia="en-GB"/>
                </w:rPr>
              </w:pPr>
              <w:hyperlink w:anchor="_Toc3836200" w:history="1">
                <w:r w:rsidR="00773F77" w:rsidRPr="00C417B2">
                  <w:rPr>
                    <w:rStyle w:val="Hyperlink"/>
                    <w:rFonts w:cstheme="minorHAnsi"/>
                    <w:noProof/>
                  </w:rPr>
                  <w:t>1.2 Context</w:t>
                </w:r>
                <w:r w:rsidR="00773F77">
                  <w:rPr>
                    <w:noProof/>
                    <w:webHidden/>
                  </w:rPr>
                  <w:tab/>
                </w:r>
                <w:r w:rsidR="00773F77">
                  <w:rPr>
                    <w:noProof/>
                    <w:webHidden/>
                  </w:rPr>
                  <w:fldChar w:fldCharType="begin"/>
                </w:r>
                <w:r w:rsidR="00773F77">
                  <w:rPr>
                    <w:noProof/>
                    <w:webHidden/>
                  </w:rPr>
                  <w:instrText xml:space="preserve"> PAGEREF _Toc3836200 \h </w:instrText>
                </w:r>
                <w:r w:rsidR="00773F77">
                  <w:rPr>
                    <w:noProof/>
                    <w:webHidden/>
                  </w:rPr>
                </w:r>
                <w:r w:rsidR="00773F77">
                  <w:rPr>
                    <w:noProof/>
                    <w:webHidden/>
                  </w:rPr>
                  <w:fldChar w:fldCharType="separate"/>
                </w:r>
                <w:r w:rsidR="00773F77">
                  <w:rPr>
                    <w:noProof/>
                    <w:webHidden/>
                  </w:rPr>
                  <w:t>1</w:t>
                </w:r>
                <w:r w:rsidR="00773F77">
                  <w:rPr>
                    <w:noProof/>
                    <w:webHidden/>
                  </w:rPr>
                  <w:fldChar w:fldCharType="end"/>
                </w:r>
              </w:hyperlink>
            </w:p>
            <w:p w14:paraId="4E64BF10" w14:textId="77777777" w:rsidR="00773F77" w:rsidRDefault="00563B8A">
              <w:pPr>
                <w:pStyle w:val="TOC2"/>
                <w:tabs>
                  <w:tab w:val="right" w:leader="dot" w:pos="9016"/>
                </w:tabs>
                <w:rPr>
                  <w:rFonts w:eastAsiaTheme="minorEastAsia"/>
                  <w:noProof/>
                  <w:lang w:eastAsia="en-GB"/>
                </w:rPr>
              </w:pPr>
              <w:hyperlink w:anchor="_Toc3836201" w:history="1">
                <w:r w:rsidR="00773F77" w:rsidRPr="00C417B2">
                  <w:rPr>
                    <w:rStyle w:val="Hyperlink"/>
                    <w:rFonts w:cstheme="minorHAnsi"/>
                    <w:noProof/>
                  </w:rPr>
                  <w:t>1.3 Aim</w:t>
                </w:r>
                <w:r w:rsidR="00773F77">
                  <w:rPr>
                    <w:noProof/>
                    <w:webHidden/>
                  </w:rPr>
                  <w:tab/>
                </w:r>
                <w:r w:rsidR="00773F77">
                  <w:rPr>
                    <w:noProof/>
                    <w:webHidden/>
                  </w:rPr>
                  <w:fldChar w:fldCharType="begin"/>
                </w:r>
                <w:r w:rsidR="00773F77">
                  <w:rPr>
                    <w:noProof/>
                    <w:webHidden/>
                  </w:rPr>
                  <w:instrText xml:space="preserve"> PAGEREF _Toc3836201 \h </w:instrText>
                </w:r>
                <w:r w:rsidR="00773F77">
                  <w:rPr>
                    <w:noProof/>
                    <w:webHidden/>
                  </w:rPr>
                </w:r>
                <w:r w:rsidR="00773F77">
                  <w:rPr>
                    <w:noProof/>
                    <w:webHidden/>
                  </w:rPr>
                  <w:fldChar w:fldCharType="separate"/>
                </w:r>
                <w:r w:rsidR="00773F77">
                  <w:rPr>
                    <w:noProof/>
                    <w:webHidden/>
                  </w:rPr>
                  <w:t>1</w:t>
                </w:r>
                <w:r w:rsidR="00773F77">
                  <w:rPr>
                    <w:noProof/>
                    <w:webHidden/>
                  </w:rPr>
                  <w:fldChar w:fldCharType="end"/>
                </w:r>
              </w:hyperlink>
            </w:p>
            <w:p w14:paraId="0A0297DE" w14:textId="77777777" w:rsidR="00773F77" w:rsidRDefault="00563B8A">
              <w:pPr>
                <w:pStyle w:val="TOC2"/>
                <w:tabs>
                  <w:tab w:val="right" w:leader="dot" w:pos="9016"/>
                </w:tabs>
                <w:rPr>
                  <w:rFonts w:eastAsiaTheme="minorEastAsia"/>
                  <w:noProof/>
                  <w:lang w:eastAsia="en-GB"/>
                </w:rPr>
              </w:pPr>
              <w:hyperlink w:anchor="_Toc3836202" w:history="1">
                <w:r w:rsidR="00773F77" w:rsidRPr="00C417B2">
                  <w:rPr>
                    <w:rStyle w:val="Hyperlink"/>
                    <w:rFonts w:cstheme="minorHAnsi"/>
                    <w:noProof/>
                  </w:rPr>
                  <w:t>1.4 Objectives</w:t>
                </w:r>
                <w:r w:rsidR="00773F77">
                  <w:rPr>
                    <w:noProof/>
                    <w:webHidden/>
                  </w:rPr>
                  <w:tab/>
                </w:r>
                <w:r w:rsidR="00773F77">
                  <w:rPr>
                    <w:noProof/>
                    <w:webHidden/>
                  </w:rPr>
                  <w:fldChar w:fldCharType="begin"/>
                </w:r>
                <w:r w:rsidR="00773F77">
                  <w:rPr>
                    <w:noProof/>
                    <w:webHidden/>
                  </w:rPr>
                  <w:instrText xml:space="preserve"> PAGEREF _Toc3836202 \h </w:instrText>
                </w:r>
                <w:r w:rsidR="00773F77">
                  <w:rPr>
                    <w:noProof/>
                    <w:webHidden/>
                  </w:rPr>
                </w:r>
                <w:r w:rsidR="00773F77">
                  <w:rPr>
                    <w:noProof/>
                    <w:webHidden/>
                  </w:rPr>
                  <w:fldChar w:fldCharType="separate"/>
                </w:r>
                <w:r w:rsidR="00773F77">
                  <w:rPr>
                    <w:noProof/>
                    <w:webHidden/>
                  </w:rPr>
                  <w:t>1</w:t>
                </w:r>
                <w:r w:rsidR="00773F77">
                  <w:rPr>
                    <w:noProof/>
                    <w:webHidden/>
                  </w:rPr>
                  <w:fldChar w:fldCharType="end"/>
                </w:r>
              </w:hyperlink>
            </w:p>
            <w:p w14:paraId="2088C4F7" w14:textId="77777777" w:rsidR="00773F77" w:rsidRDefault="00563B8A">
              <w:pPr>
                <w:pStyle w:val="TOC1"/>
                <w:tabs>
                  <w:tab w:val="right" w:leader="dot" w:pos="9016"/>
                </w:tabs>
                <w:rPr>
                  <w:rFonts w:eastAsiaTheme="minorEastAsia"/>
                  <w:noProof/>
                  <w:lang w:eastAsia="en-GB"/>
                </w:rPr>
              </w:pPr>
              <w:hyperlink w:anchor="_Toc3836203" w:history="1">
                <w:r w:rsidR="00773F77" w:rsidRPr="00C417B2">
                  <w:rPr>
                    <w:rStyle w:val="Hyperlink"/>
                    <w:rFonts w:cstheme="minorHAnsi"/>
                    <w:noProof/>
                  </w:rPr>
                  <w:t>2. Literature review</w:t>
                </w:r>
                <w:r w:rsidR="00773F77">
                  <w:rPr>
                    <w:noProof/>
                    <w:webHidden/>
                  </w:rPr>
                  <w:tab/>
                </w:r>
                <w:r w:rsidR="00773F77">
                  <w:rPr>
                    <w:noProof/>
                    <w:webHidden/>
                  </w:rPr>
                  <w:fldChar w:fldCharType="begin"/>
                </w:r>
                <w:r w:rsidR="00773F77">
                  <w:rPr>
                    <w:noProof/>
                    <w:webHidden/>
                  </w:rPr>
                  <w:instrText xml:space="preserve"> PAGEREF _Toc3836203 \h </w:instrText>
                </w:r>
                <w:r w:rsidR="00773F77">
                  <w:rPr>
                    <w:noProof/>
                    <w:webHidden/>
                  </w:rPr>
                </w:r>
                <w:r w:rsidR="00773F77">
                  <w:rPr>
                    <w:noProof/>
                    <w:webHidden/>
                  </w:rPr>
                  <w:fldChar w:fldCharType="separate"/>
                </w:r>
                <w:r w:rsidR="00773F77">
                  <w:rPr>
                    <w:noProof/>
                    <w:webHidden/>
                  </w:rPr>
                  <w:t>2</w:t>
                </w:r>
                <w:r w:rsidR="00773F77">
                  <w:rPr>
                    <w:noProof/>
                    <w:webHidden/>
                  </w:rPr>
                  <w:fldChar w:fldCharType="end"/>
                </w:r>
              </w:hyperlink>
            </w:p>
            <w:p w14:paraId="39F8FCBD" w14:textId="77777777" w:rsidR="00773F77" w:rsidRDefault="00563B8A">
              <w:pPr>
                <w:pStyle w:val="TOC2"/>
                <w:tabs>
                  <w:tab w:val="right" w:leader="dot" w:pos="9016"/>
                </w:tabs>
                <w:rPr>
                  <w:rFonts w:eastAsiaTheme="minorEastAsia"/>
                  <w:noProof/>
                  <w:lang w:eastAsia="en-GB"/>
                </w:rPr>
              </w:pPr>
              <w:hyperlink w:anchor="_Toc3836204" w:history="1">
                <w:r w:rsidR="00773F77" w:rsidRPr="00C417B2">
                  <w:rPr>
                    <w:rStyle w:val="Hyperlink"/>
                    <w:rFonts w:cstheme="minorHAnsi"/>
                    <w:noProof/>
                  </w:rPr>
                  <w:t>2.1 Dormouse protection</w:t>
                </w:r>
                <w:r w:rsidR="00773F77">
                  <w:rPr>
                    <w:noProof/>
                    <w:webHidden/>
                  </w:rPr>
                  <w:tab/>
                </w:r>
                <w:r w:rsidR="00773F77">
                  <w:rPr>
                    <w:noProof/>
                    <w:webHidden/>
                  </w:rPr>
                  <w:fldChar w:fldCharType="begin"/>
                </w:r>
                <w:r w:rsidR="00773F77">
                  <w:rPr>
                    <w:noProof/>
                    <w:webHidden/>
                  </w:rPr>
                  <w:instrText xml:space="preserve"> PAGEREF _Toc3836204 \h </w:instrText>
                </w:r>
                <w:r w:rsidR="00773F77">
                  <w:rPr>
                    <w:noProof/>
                    <w:webHidden/>
                  </w:rPr>
                </w:r>
                <w:r w:rsidR="00773F77">
                  <w:rPr>
                    <w:noProof/>
                    <w:webHidden/>
                  </w:rPr>
                  <w:fldChar w:fldCharType="separate"/>
                </w:r>
                <w:r w:rsidR="00773F77">
                  <w:rPr>
                    <w:noProof/>
                    <w:webHidden/>
                  </w:rPr>
                  <w:t>2</w:t>
                </w:r>
                <w:r w:rsidR="00773F77">
                  <w:rPr>
                    <w:noProof/>
                    <w:webHidden/>
                  </w:rPr>
                  <w:fldChar w:fldCharType="end"/>
                </w:r>
              </w:hyperlink>
            </w:p>
            <w:p w14:paraId="2004C3AA" w14:textId="77777777" w:rsidR="00773F77" w:rsidRDefault="00563B8A">
              <w:pPr>
                <w:pStyle w:val="TOC2"/>
                <w:tabs>
                  <w:tab w:val="right" w:leader="dot" w:pos="9016"/>
                </w:tabs>
                <w:rPr>
                  <w:rFonts w:eastAsiaTheme="minorEastAsia"/>
                  <w:noProof/>
                  <w:lang w:eastAsia="en-GB"/>
                </w:rPr>
              </w:pPr>
              <w:hyperlink w:anchor="_Toc3836205" w:history="1">
                <w:r w:rsidR="00773F77" w:rsidRPr="00C417B2">
                  <w:rPr>
                    <w:rStyle w:val="Hyperlink"/>
                    <w:rFonts w:cstheme="minorHAnsi"/>
                    <w:noProof/>
                  </w:rPr>
                  <w:t>2.2 Dormouse ecology</w:t>
                </w:r>
                <w:r w:rsidR="00773F77">
                  <w:rPr>
                    <w:noProof/>
                    <w:webHidden/>
                  </w:rPr>
                  <w:tab/>
                </w:r>
                <w:r w:rsidR="00773F77">
                  <w:rPr>
                    <w:noProof/>
                    <w:webHidden/>
                  </w:rPr>
                  <w:fldChar w:fldCharType="begin"/>
                </w:r>
                <w:r w:rsidR="00773F77">
                  <w:rPr>
                    <w:noProof/>
                    <w:webHidden/>
                  </w:rPr>
                  <w:instrText xml:space="preserve"> PAGEREF _Toc3836205 \h </w:instrText>
                </w:r>
                <w:r w:rsidR="00773F77">
                  <w:rPr>
                    <w:noProof/>
                    <w:webHidden/>
                  </w:rPr>
                </w:r>
                <w:r w:rsidR="00773F77">
                  <w:rPr>
                    <w:noProof/>
                    <w:webHidden/>
                  </w:rPr>
                  <w:fldChar w:fldCharType="separate"/>
                </w:r>
                <w:r w:rsidR="00773F77">
                  <w:rPr>
                    <w:noProof/>
                    <w:webHidden/>
                  </w:rPr>
                  <w:t>2</w:t>
                </w:r>
                <w:r w:rsidR="00773F77">
                  <w:rPr>
                    <w:noProof/>
                    <w:webHidden/>
                  </w:rPr>
                  <w:fldChar w:fldCharType="end"/>
                </w:r>
              </w:hyperlink>
            </w:p>
            <w:p w14:paraId="71D324E6" w14:textId="77777777" w:rsidR="00773F77" w:rsidRDefault="00563B8A">
              <w:pPr>
                <w:pStyle w:val="TOC2"/>
                <w:tabs>
                  <w:tab w:val="right" w:leader="dot" w:pos="9016"/>
                </w:tabs>
                <w:rPr>
                  <w:rFonts w:eastAsiaTheme="minorEastAsia"/>
                  <w:noProof/>
                  <w:lang w:eastAsia="en-GB"/>
                </w:rPr>
              </w:pPr>
              <w:hyperlink w:anchor="_Toc3836206" w:history="1">
                <w:r w:rsidR="00773F77" w:rsidRPr="00C417B2">
                  <w:rPr>
                    <w:rStyle w:val="Hyperlink"/>
                    <w:rFonts w:cstheme="minorHAnsi"/>
                    <w:noProof/>
                  </w:rPr>
                  <w:t>2.3 Dormice and planning/development</w:t>
                </w:r>
                <w:r w:rsidR="00773F77">
                  <w:rPr>
                    <w:noProof/>
                    <w:webHidden/>
                  </w:rPr>
                  <w:tab/>
                </w:r>
                <w:r w:rsidR="00773F77">
                  <w:rPr>
                    <w:noProof/>
                    <w:webHidden/>
                  </w:rPr>
                  <w:fldChar w:fldCharType="begin"/>
                </w:r>
                <w:r w:rsidR="00773F77">
                  <w:rPr>
                    <w:noProof/>
                    <w:webHidden/>
                  </w:rPr>
                  <w:instrText xml:space="preserve"> PAGEREF _Toc3836206 \h </w:instrText>
                </w:r>
                <w:r w:rsidR="00773F77">
                  <w:rPr>
                    <w:noProof/>
                    <w:webHidden/>
                  </w:rPr>
                </w:r>
                <w:r w:rsidR="00773F77">
                  <w:rPr>
                    <w:noProof/>
                    <w:webHidden/>
                  </w:rPr>
                  <w:fldChar w:fldCharType="separate"/>
                </w:r>
                <w:r w:rsidR="00773F77">
                  <w:rPr>
                    <w:noProof/>
                    <w:webHidden/>
                  </w:rPr>
                  <w:t>2</w:t>
                </w:r>
                <w:r w:rsidR="00773F77">
                  <w:rPr>
                    <w:noProof/>
                    <w:webHidden/>
                  </w:rPr>
                  <w:fldChar w:fldCharType="end"/>
                </w:r>
              </w:hyperlink>
            </w:p>
            <w:p w14:paraId="4C3B8B15" w14:textId="77777777" w:rsidR="00773F77" w:rsidRDefault="00563B8A">
              <w:pPr>
                <w:pStyle w:val="TOC2"/>
                <w:tabs>
                  <w:tab w:val="right" w:leader="dot" w:pos="9016"/>
                </w:tabs>
                <w:rPr>
                  <w:rFonts w:eastAsiaTheme="minorEastAsia"/>
                  <w:noProof/>
                  <w:lang w:eastAsia="en-GB"/>
                </w:rPr>
              </w:pPr>
              <w:hyperlink w:anchor="_Toc3836207" w:history="1">
                <w:r w:rsidR="00773F77" w:rsidRPr="00C417B2">
                  <w:rPr>
                    <w:rStyle w:val="Hyperlink"/>
                    <w:rFonts w:cstheme="minorHAnsi"/>
                    <w:noProof/>
                  </w:rPr>
                  <w:t>2.4 Dormouse behaviour and habitat preference</w:t>
                </w:r>
                <w:r w:rsidR="00773F77">
                  <w:rPr>
                    <w:noProof/>
                    <w:webHidden/>
                  </w:rPr>
                  <w:tab/>
                </w:r>
                <w:r w:rsidR="00773F77">
                  <w:rPr>
                    <w:noProof/>
                    <w:webHidden/>
                  </w:rPr>
                  <w:fldChar w:fldCharType="begin"/>
                </w:r>
                <w:r w:rsidR="00773F77">
                  <w:rPr>
                    <w:noProof/>
                    <w:webHidden/>
                  </w:rPr>
                  <w:instrText xml:space="preserve"> PAGEREF _Toc3836207 \h </w:instrText>
                </w:r>
                <w:r w:rsidR="00773F77">
                  <w:rPr>
                    <w:noProof/>
                    <w:webHidden/>
                  </w:rPr>
                </w:r>
                <w:r w:rsidR="00773F77">
                  <w:rPr>
                    <w:noProof/>
                    <w:webHidden/>
                  </w:rPr>
                  <w:fldChar w:fldCharType="separate"/>
                </w:r>
                <w:r w:rsidR="00773F77">
                  <w:rPr>
                    <w:noProof/>
                    <w:webHidden/>
                  </w:rPr>
                  <w:t>3</w:t>
                </w:r>
                <w:r w:rsidR="00773F77">
                  <w:rPr>
                    <w:noProof/>
                    <w:webHidden/>
                  </w:rPr>
                  <w:fldChar w:fldCharType="end"/>
                </w:r>
              </w:hyperlink>
            </w:p>
            <w:p w14:paraId="23538477" w14:textId="77777777" w:rsidR="00773F77" w:rsidRDefault="00563B8A">
              <w:pPr>
                <w:pStyle w:val="TOC2"/>
                <w:tabs>
                  <w:tab w:val="right" w:leader="dot" w:pos="9016"/>
                </w:tabs>
                <w:rPr>
                  <w:rFonts w:eastAsiaTheme="minorEastAsia"/>
                  <w:noProof/>
                  <w:lang w:eastAsia="en-GB"/>
                </w:rPr>
              </w:pPr>
              <w:hyperlink w:anchor="_Toc3836208" w:history="1">
                <w:r w:rsidR="00773F77" w:rsidRPr="00C417B2">
                  <w:rPr>
                    <w:rStyle w:val="Hyperlink"/>
                    <w:rFonts w:cstheme="minorHAnsi"/>
                    <w:noProof/>
                  </w:rPr>
                  <w:t>2.5 Methods for mitigation and compensation</w:t>
                </w:r>
                <w:r w:rsidR="00773F77">
                  <w:rPr>
                    <w:noProof/>
                    <w:webHidden/>
                  </w:rPr>
                  <w:tab/>
                </w:r>
                <w:r w:rsidR="00773F77">
                  <w:rPr>
                    <w:noProof/>
                    <w:webHidden/>
                  </w:rPr>
                  <w:fldChar w:fldCharType="begin"/>
                </w:r>
                <w:r w:rsidR="00773F77">
                  <w:rPr>
                    <w:noProof/>
                    <w:webHidden/>
                  </w:rPr>
                  <w:instrText xml:space="preserve"> PAGEREF _Toc3836208 \h </w:instrText>
                </w:r>
                <w:r w:rsidR="00773F77">
                  <w:rPr>
                    <w:noProof/>
                    <w:webHidden/>
                  </w:rPr>
                </w:r>
                <w:r w:rsidR="00773F77">
                  <w:rPr>
                    <w:noProof/>
                    <w:webHidden/>
                  </w:rPr>
                  <w:fldChar w:fldCharType="separate"/>
                </w:r>
                <w:r w:rsidR="00773F77">
                  <w:rPr>
                    <w:noProof/>
                    <w:webHidden/>
                  </w:rPr>
                  <w:t>4</w:t>
                </w:r>
                <w:r w:rsidR="00773F77">
                  <w:rPr>
                    <w:noProof/>
                    <w:webHidden/>
                  </w:rPr>
                  <w:fldChar w:fldCharType="end"/>
                </w:r>
              </w:hyperlink>
            </w:p>
            <w:p w14:paraId="560D88EB" w14:textId="77777777" w:rsidR="00773F77" w:rsidRDefault="00563B8A">
              <w:pPr>
                <w:pStyle w:val="TOC1"/>
                <w:tabs>
                  <w:tab w:val="right" w:leader="dot" w:pos="9016"/>
                </w:tabs>
                <w:rPr>
                  <w:rFonts w:eastAsiaTheme="minorEastAsia"/>
                  <w:noProof/>
                  <w:lang w:eastAsia="en-GB"/>
                </w:rPr>
              </w:pPr>
              <w:hyperlink w:anchor="_Toc3836209" w:history="1">
                <w:r w:rsidR="00773F77" w:rsidRPr="00C417B2">
                  <w:rPr>
                    <w:rStyle w:val="Hyperlink"/>
                    <w:rFonts w:cstheme="minorHAnsi"/>
                    <w:noProof/>
                  </w:rPr>
                  <w:t>3. Methods</w:t>
                </w:r>
                <w:r w:rsidR="00773F77">
                  <w:rPr>
                    <w:noProof/>
                    <w:webHidden/>
                  </w:rPr>
                  <w:tab/>
                </w:r>
                <w:r w:rsidR="00773F77">
                  <w:rPr>
                    <w:noProof/>
                    <w:webHidden/>
                  </w:rPr>
                  <w:fldChar w:fldCharType="begin"/>
                </w:r>
                <w:r w:rsidR="00773F77">
                  <w:rPr>
                    <w:noProof/>
                    <w:webHidden/>
                  </w:rPr>
                  <w:instrText xml:space="preserve"> PAGEREF _Toc3836209 \h </w:instrText>
                </w:r>
                <w:r w:rsidR="00773F77">
                  <w:rPr>
                    <w:noProof/>
                    <w:webHidden/>
                  </w:rPr>
                </w:r>
                <w:r w:rsidR="00773F77">
                  <w:rPr>
                    <w:noProof/>
                    <w:webHidden/>
                  </w:rPr>
                  <w:fldChar w:fldCharType="separate"/>
                </w:r>
                <w:r w:rsidR="00773F77">
                  <w:rPr>
                    <w:noProof/>
                    <w:webHidden/>
                  </w:rPr>
                  <w:t>4</w:t>
                </w:r>
                <w:r w:rsidR="00773F77">
                  <w:rPr>
                    <w:noProof/>
                    <w:webHidden/>
                  </w:rPr>
                  <w:fldChar w:fldCharType="end"/>
                </w:r>
              </w:hyperlink>
            </w:p>
            <w:p w14:paraId="604A8858" w14:textId="77777777" w:rsidR="00773F77" w:rsidRDefault="00563B8A">
              <w:pPr>
                <w:pStyle w:val="TOC2"/>
                <w:tabs>
                  <w:tab w:val="right" w:leader="dot" w:pos="9016"/>
                </w:tabs>
                <w:rPr>
                  <w:rFonts w:eastAsiaTheme="minorEastAsia"/>
                  <w:noProof/>
                  <w:lang w:eastAsia="en-GB"/>
                </w:rPr>
              </w:pPr>
              <w:hyperlink w:anchor="_Toc3836210" w:history="1">
                <w:r w:rsidR="00773F77" w:rsidRPr="00C417B2">
                  <w:rPr>
                    <w:rStyle w:val="Hyperlink"/>
                    <w:rFonts w:cstheme="minorHAnsi"/>
                    <w:noProof/>
                  </w:rPr>
                  <w:t>3.1 Data Gathering</w:t>
                </w:r>
                <w:r w:rsidR="00773F77">
                  <w:rPr>
                    <w:noProof/>
                    <w:webHidden/>
                  </w:rPr>
                  <w:tab/>
                </w:r>
                <w:r w:rsidR="00773F77">
                  <w:rPr>
                    <w:noProof/>
                    <w:webHidden/>
                  </w:rPr>
                  <w:fldChar w:fldCharType="begin"/>
                </w:r>
                <w:r w:rsidR="00773F77">
                  <w:rPr>
                    <w:noProof/>
                    <w:webHidden/>
                  </w:rPr>
                  <w:instrText xml:space="preserve"> PAGEREF _Toc3836210 \h </w:instrText>
                </w:r>
                <w:r w:rsidR="00773F77">
                  <w:rPr>
                    <w:noProof/>
                    <w:webHidden/>
                  </w:rPr>
                </w:r>
                <w:r w:rsidR="00773F77">
                  <w:rPr>
                    <w:noProof/>
                    <w:webHidden/>
                  </w:rPr>
                  <w:fldChar w:fldCharType="separate"/>
                </w:r>
                <w:r w:rsidR="00773F77">
                  <w:rPr>
                    <w:noProof/>
                    <w:webHidden/>
                  </w:rPr>
                  <w:t>4</w:t>
                </w:r>
                <w:r w:rsidR="00773F77">
                  <w:rPr>
                    <w:noProof/>
                    <w:webHidden/>
                  </w:rPr>
                  <w:fldChar w:fldCharType="end"/>
                </w:r>
              </w:hyperlink>
            </w:p>
            <w:p w14:paraId="265D842B" w14:textId="77777777" w:rsidR="00773F77" w:rsidRDefault="00563B8A">
              <w:pPr>
                <w:pStyle w:val="TOC2"/>
                <w:tabs>
                  <w:tab w:val="right" w:leader="dot" w:pos="9016"/>
                </w:tabs>
                <w:rPr>
                  <w:rFonts w:eastAsiaTheme="minorEastAsia"/>
                  <w:noProof/>
                  <w:lang w:eastAsia="en-GB"/>
                </w:rPr>
              </w:pPr>
              <w:hyperlink w:anchor="_Toc3836211" w:history="1">
                <w:r w:rsidR="00773F77" w:rsidRPr="00C417B2">
                  <w:rPr>
                    <w:rStyle w:val="Hyperlink"/>
                    <w:rFonts w:cstheme="minorHAnsi"/>
                    <w:noProof/>
                  </w:rPr>
                  <w:t>3.2 Timeline</w:t>
                </w:r>
                <w:r w:rsidR="00773F77">
                  <w:rPr>
                    <w:noProof/>
                    <w:webHidden/>
                  </w:rPr>
                  <w:tab/>
                </w:r>
                <w:r w:rsidR="00773F77">
                  <w:rPr>
                    <w:noProof/>
                    <w:webHidden/>
                  </w:rPr>
                  <w:fldChar w:fldCharType="begin"/>
                </w:r>
                <w:r w:rsidR="00773F77">
                  <w:rPr>
                    <w:noProof/>
                    <w:webHidden/>
                  </w:rPr>
                  <w:instrText xml:space="preserve"> PAGEREF _Toc3836211 \h </w:instrText>
                </w:r>
                <w:r w:rsidR="00773F77">
                  <w:rPr>
                    <w:noProof/>
                    <w:webHidden/>
                  </w:rPr>
                </w:r>
                <w:r w:rsidR="00773F77">
                  <w:rPr>
                    <w:noProof/>
                    <w:webHidden/>
                  </w:rPr>
                  <w:fldChar w:fldCharType="separate"/>
                </w:r>
                <w:r w:rsidR="00773F77">
                  <w:rPr>
                    <w:noProof/>
                    <w:webHidden/>
                  </w:rPr>
                  <w:t>5</w:t>
                </w:r>
                <w:r w:rsidR="00773F77">
                  <w:rPr>
                    <w:noProof/>
                    <w:webHidden/>
                  </w:rPr>
                  <w:fldChar w:fldCharType="end"/>
                </w:r>
              </w:hyperlink>
            </w:p>
            <w:p w14:paraId="6CA4242F" w14:textId="77777777" w:rsidR="00773F77" w:rsidRDefault="00563B8A">
              <w:pPr>
                <w:pStyle w:val="TOC2"/>
                <w:tabs>
                  <w:tab w:val="right" w:leader="dot" w:pos="9016"/>
                </w:tabs>
                <w:rPr>
                  <w:rFonts w:eastAsiaTheme="minorEastAsia"/>
                  <w:noProof/>
                  <w:lang w:eastAsia="en-GB"/>
                </w:rPr>
              </w:pPr>
              <w:hyperlink w:anchor="_Toc3836212" w:history="1">
                <w:r w:rsidR="00773F77" w:rsidRPr="00C417B2">
                  <w:rPr>
                    <w:rStyle w:val="Hyperlink"/>
                    <w:rFonts w:cstheme="minorHAnsi"/>
                    <w:noProof/>
                  </w:rPr>
                  <w:t>3.3 Ethical considerations</w:t>
                </w:r>
                <w:r w:rsidR="00773F77">
                  <w:rPr>
                    <w:noProof/>
                    <w:webHidden/>
                  </w:rPr>
                  <w:tab/>
                </w:r>
                <w:r w:rsidR="00773F77">
                  <w:rPr>
                    <w:noProof/>
                    <w:webHidden/>
                  </w:rPr>
                  <w:fldChar w:fldCharType="begin"/>
                </w:r>
                <w:r w:rsidR="00773F77">
                  <w:rPr>
                    <w:noProof/>
                    <w:webHidden/>
                  </w:rPr>
                  <w:instrText xml:space="preserve"> PAGEREF _Toc3836212 \h </w:instrText>
                </w:r>
                <w:r w:rsidR="00773F77">
                  <w:rPr>
                    <w:noProof/>
                    <w:webHidden/>
                  </w:rPr>
                </w:r>
                <w:r w:rsidR="00773F77">
                  <w:rPr>
                    <w:noProof/>
                    <w:webHidden/>
                  </w:rPr>
                  <w:fldChar w:fldCharType="separate"/>
                </w:r>
                <w:r w:rsidR="00773F77">
                  <w:rPr>
                    <w:noProof/>
                    <w:webHidden/>
                  </w:rPr>
                  <w:t>6</w:t>
                </w:r>
                <w:r w:rsidR="00773F77">
                  <w:rPr>
                    <w:noProof/>
                    <w:webHidden/>
                  </w:rPr>
                  <w:fldChar w:fldCharType="end"/>
                </w:r>
              </w:hyperlink>
            </w:p>
            <w:p w14:paraId="700D129C" w14:textId="77777777" w:rsidR="00773F77" w:rsidRDefault="00563B8A">
              <w:pPr>
                <w:pStyle w:val="TOC1"/>
                <w:tabs>
                  <w:tab w:val="right" w:leader="dot" w:pos="9016"/>
                </w:tabs>
                <w:rPr>
                  <w:rFonts w:eastAsiaTheme="minorEastAsia"/>
                  <w:noProof/>
                  <w:lang w:eastAsia="en-GB"/>
                </w:rPr>
              </w:pPr>
              <w:hyperlink w:anchor="_Toc3836213" w:history="1">
                <w:r w:rsidR="00773F77" w:rsidRPr="00C417B2">
                  <w:rPr>
                    <w:rStyle w:val="Hyperlink"/>
                    <w:rFonts w:cstheme="minorHAnsi"/>
                    <w:noProof/>
                  </w:rPr>
                  <w:t>4. Results</w:t>
                </w:r>
                <w:r w:rsidR="00773F77">
                  <w:rPr>
                    <w:noProof/>
                    <w:webHidden/>
                  </w:rPr>
                  <w:tab/>
                </w:r>
                <w:r w:rsidR="00773F77">
                  <w:rPr>
                    <w:noProof/>
                    <w:webHidden/>
                  </w:rPr>
                  <w:fldChar w:fldCharType="begin"/>
                </w:r>
                <w:r w:rsidR="00773F77">
                  <w:rPr>
                    <w:noProof/>
                    <w:webHidden/>
                  </w:rPr>
                  <w:instrText xml:space="preserve"> PAGEREF _Toc3836213 \h </w:instrText>
                </w:r>
                <w:r w:rsidR="00773F77">
                  <w:rPr>
                    <w:noProof/>
                    <w:webHidden/>
                  </w:rPr>
                </w:r>
                <w:r w:rsidR="00773F77">
                  <w:rPr>
                    <w:noProof/>
                    <w:webHidden/>
                  </w:rPr>
                  <w:fldChar w:fldCharType="separate"/>
                </w:r>
                <w:r w:rsidR="00773F77">
                  <w:rPr>
                    <w:noProof/>
                    <w:webHidden/>
                  </w:rPr>
                  <w:t>6</w:t>
                </w:r>
                <w:r w:rsidR="00773F77">
                  <w:rPr>
                    <w:noProof/>
                    <w:webHidden/>
                  </w:rPr>
                  <w:fldChar w:fldCharType="end"/>
                </w:r>
              </w:hyperlink>
            </w:p>
            <w:p w14:paraId="408FEE79" w14:textId="77777777" w:rsidR="00773F77" w:rsidRDefault="00563B8A">
              <w:pPr>
                <w:pStyle w:val="TOC1"/>
                <w:tabs>
                  <w:tab w:val="right" w:leader="dot" w:pos="9016"/>
                </w:tabs>
                <w:rPr>
                  <w:rFonts w:eastAsiaTheme="minorEastAsia"/>
                  <w:noProof/>
                  <w:lang w:eastAsia="en-GB"/>
                </w:rPr>
              </w:pPr>
              <w:hyperlink w:anchor="_Toc3836214" w:history="1">
                <w:r w:rsidR="00773F77" w:rsidRPr="00C417B2">
                  <w:rPr>
                    <w:rStyle w:val="Hyperlink"/>
                    <w:rFonts w:cstheme="minorHAnsi"/>
                    <w:noProof/>
                  </w:rPr>
                  <w:t>5. Evaluation</w:t>
                </w:r>
                <w:r w:rsidR="00773F77">
                  <w:rPr>
                    <w:noProof/>
                    <w:webHidden/>
                  </w:rPr>
                  <w:tab/>
                </w:r>
                <w:r w:rsidR="00773F77">
                  <w:rPr>
                    <w:noProof/>
                    <w:webHidden/>
                  </w:rPr>
                  <w:fldChar w:fldCharType="begin"/>
                </w:r>
                <w:r w:rsidR="00773F77">
                  <w:rPr>
                    <w:noProof/>
                    <w:webHidden/>
                  </w:rPr>
                  <w:instrText xml:space="preserve"> PAGEREF _Toc3836214 \h </w:instrText>
                </w:r>
                <w:r w:rsidR="00773F77">
                  <w:rPr>
                    <w:noProof/>
                    <w:webHidden/>
                  </w:rPr>
                </w:r>
                <w:r w:rsidR="00773F77">
                  <w:rPr>
                    <w:noProof/>
                    <w:webHidden/>
                  </w:rPr>
                  <w:fldChar w:fldCharType="separate"/>
                </w:r>
                <w:r w:rsidR="00773F77">
                  <w:rPr>
                    <w:noProof/>
                    <w:webHidden/>
                  </w:rPr>
                  <w:t>6</w:t>
                </w:r>
                <w:r w:rsidR="00773F77">
                  <w:rPr>
                    <w:noProof/>
                    <w:webHidden/>
                  </w:rPr>
                  <w:fldChar w:fldCharType="end"/>
                </w:r>
              </w:hyperlink>
            </w:p>
            <w:p w14:paraId="6CBC5EE9" w14:textId="77777777" w:rsidR="00773F77" w:rsidRDefault="00563B8A">
              <w:pPr>
                <w:pStyle w:val="TOC2"/>
                <w:tabs>
                  <w:tab w:val="right" w:leader="dot" w:pos="9016"/>
                </w:tabs>
                <w:rPr>
                  <w:rFonts w:eastAsiaTheme="minorEastAsia"/>
                  <w:noProof/>
                  <w:lang w:eastAsia="en-GB"/>
                </w:rPr>
              </w:pPr>
              <w:hyperlink w:anchor="_Toc3836215" w:history="1">
                <w:r w:rsidR="00773F77" w:rsidRPr="00C417B2">
                  <w:rPr>
                    <w:rStyle w:val="Hyperlink"/>
                    <w:rFonts w:cstheme="minorHAnsi"/>
                    <w:noProof/>
                  </w:rPr>
                  <w:t>5.1 Potential outcome and applications</w:t>
                </w:r>
                <w:r w:rsidR="00773F77">
                  <w:rPr>
                    <w:noProof/>
                    <w:webHidden/>
                  </w:rPr>
                  <w:tab/>
                </w:r>
                <w:r w:rsidR="00773F77">
                  <w:rPr>
                    <w:noProof/>
                    <w:webHidden/>
                  </w:rPr>
                  <w:fldChar w:fldCharType="begin"/>
                </w:r>
                <w:r w:rsidR="00773F77">
                  <w:rPr>
                    <w:noProof/>
                    <w:webHidden/>
                  </w:rPr>
                  <w:instrText xml:space="preserve"> PAGEREF _Toc3836215 \h </w:instrText>
                </w:r>
                <w:r w:rsidR="00773F77">
                  <w:rPr>
                    <w:noProof/>
                    <w:webHidden/>
                  </w:rPr>
                </w:r>
                <w:r w:rsidR="00773F77">
                  <w:rPr>
                    <w:noProof/>
                    <w:webHidden/>
                  </w:rPr>
                  <w:fldChar w:fldCharType="separate"/>
                </w:r>
                <w:r w:rsidR="00773F77">
                  <w:rPr>
                    <w:noProof/>
                    <w:webHidden/>
                  </w:rPr>
                  <w:t>6</w:t>
                </w:r>
                <w:r w:rsidR="00773F77">
                  <w:rPr>
                    <w:noProof/>
                    <w:webHidden/>
                  </w:rPr>
                  <w:fldChar w:fldCharType="end"/>
                </w:r>
              </w:hyperlink>
            </w:p>
            <w:p w14:paraId="11921160" w14:textId="77777777" w:rsidR="00773F77" w:rsidRDefault="00563B8A">
              <w:pPr>
                <w:pStyle w:val="TOC2"/>
                <w:tabs>
                  <w:tab w:val="right" w:leader="dot" w:pos="9016"/>
                </w:tabs>
                <w:rPr>
                  <w:rFonts w:eastAsiaTheme="minorEastAsia"/>
                  <w:noProof/>
                  <w:lang w:eastAsia="en-GB"/>
                </w:rPr>
              </w:pPr>
              <w:hyperlink w:anchor="_Toc3836216" w:history="1">
                <w:r w:rsidR="00773F77" w:rsidRPr="00C417B2">
                  <w:rPr>
                    <w:rStyle w:val="Hyperlink"/>
                    <w:rFonts w:cstheme="minorHAnsi"/>
                    <w:noProof/>
                  </w:rPr>
                  <w:t>5.2 Limitations of study</w:t>
                </w:r>
                <w:r w:rsidR="00773F77">
                  <w:rPr>
                    <w:noProof/>
                    <w:webHidden/>
                  </w:rPr>
                  <w:tab/>
                </w:r>
                <w:r w:rsidR="00773F77">
                  <w:rPr>
                    <w:noProof/>
                    <w:webHidden/>
                  </w:rPr>
                  <w:fldChar w:fldCharType="begin"/>
                </w:r>
                <w:r w:rsidR="00773F77">
                  <w:rPr>
                    <w:noProof/>
                    <w:webHidden/>
                  </w:rPr>
                  <w:instrText xml:space="preserve"> PAGEREF _Toc3836216 \h </w:instrText>
                </w:r>
                <w:r w:rsidR="00773F77">
                  <w:rPr>
                    <w:noProof/>
                    <w:webHidden/>
                  </w:rPr>
                </w:r>
                <w:r w:rsidR="00773F77">
                  <w:rPr>
                    <w:noProof/>
                    <w:webHidden/>
                  </w:rPr>
                  <w:fldChar w:fldCharType="separate"/>
                </w:r>
                <w:r w:rsidR="00773F77">
                  <w:rPr>
                    <w:noProof/>
                    <w:webHidden/>
                  </w:rPr>
                  <w:t>7</w:t>
                </w:r>
                <w:r w:rsidR="00773F77">
                  <w:rPr>
                    <w:noProof/>
                    <w:webHidden/>
                  </w:rPr>
                  <w:fldChar w:fldCharType="end"/>
                </w:r>
              </w:hyperlink>
            </w:p>
            <w:p w14:paraId="2BB145C0" w14:textId="77777777" w:rsidR="00773F77" w:rsidRDefault="00563B8A">
              <w:pPr>
                <w:pStyle w:val="TOC1"/>
                <w:tabs>
                  <w:tab w:val="right" w:leader="dot" w:pos="9016"/>
                </w:tabs>
                <w:rPr>
                  <w:rFonts w:eastAsiaTheme="minorEastAsia"/>
                  <w:noProof/>
                  <w:lang w:eastAsia="en-GB"/>
                </w:rPr>
              </w:pPr>
              <w:hyperlink w:anchor="_Toc3836217" w:history="1">
                <w:r w:rsidR="00773F77" w:rsidRPr="00C417B2">
                  <w:rPr>
                    <w:rStyle w:val="Hyperlink"/>
                    <w:rFonts w:cstheme="minorHAnsi"/>
                    <w:noProof/>
                  </w:rPr>
                  <w:t>6. Conclusion</w:t>
                </w:r>
                <w:r w:rsidR="00773F77">
                  <w:rPr>
                    <w:noProof/>
                    <w:webHidden/>
                  </w:rPr>
                  <w:tab/>
                </w:r>
                <w:r w:rsidR="00773F77">
                  <w:rPr>
                    <w:noProof/>
                    <w:webHidden/>
                  </w:rPr>
                  <w:fldChar w:fldCharType="begin"/>
                </w:r>
                <w:r w:rsidR="00773F77">
                  <w:rPr>
                    <w:noProof/>
                    <w:webHidden/>
                  </w:rPr>
                  <w:instrText xml:space="preserve"> PAGEREF _Toc3836217 \h </w:instrText>
                </w:r>
                <w:r w:rsidR="00773F77">
                  <w:rPr>
                    <w:noProof/>
                    <w:webHidden/>
                  </w:rPr>
                </w:r>
                <w:r w:rsidR="00773F77">
                  <w:rPr>
                    <w:noProof/>
                    <w:webHidden/>
                  </w:rPr>
                  <w:fldChar w:fldCharType="separate"/>
                </w:r>
                <w:r w:rsidR="00773F77">
                  <w:rPr>
                    <w:noProof/>
                    <w:webHidden/>
                  </w:rPr>
                  <w:t>7</w:t>
                </w:r>
                <w:r w:rsidR="00773F77">
                  <w:rPr>
                    <w:noProof/>
                    <w:webHidden/>
                  </w:rPr>
                  <w:fldChar w:fldCharType="end"/>
                </w:r>
              </w:hyperlink>
            </w:p>
            <w:p w14:paraId="4ACDA13A" w14:textId="77777777" w:rsidR="00773F77" w:rsidRDefault="00563B8A">
              <w:pPr>
                <w:pStyle w:val="TOC1"/>
                <w:tabs>
                  <w:tab w:val="right" w:leader="dot" w:pos="9016"/>
                </w:tabs>
                <w:rPr>
                  <w:rFonts w:eastAsiaTheme="minorEastAsia"/>
                  <w:noProof/>
                  <w:lang w:eastAsia="en-GB"/>
                </w:rPr>
              </w:pPr>
              <w:hyperlink w:anchor="_Toc3836218" w:history="1">
                <w:r w:rsidR="00773F77" w:rsidRPr="00C417B2">
                  <w:rPr>
                    <w:rStyle w:val="Hyperlink"/>
                    <w:rFonts w:cstheme="minorHAnsi"/>
                    <w:noProof/>
                  </w:rPr>
                  <w:t>References</w:t>
                </w:r>
                <w:r w:rsidR="00773F77">
                  <w:rPr>
                    <w:noProof/>
                    <w:webHidden/>
                  </w:rPr>
                  <w:tab/>
                </w:r>
                <w:r w:rsidR="00773F77">
                  <w:rPr>
                    <w:noProof/>
                    <w:webHidden/>
                  </w:rPr>
                  <w:fldChar w:fldCharType="begin"/>
                </w:r>
                <w:r w:rsidR="00773F77">
                  <w:rPr>
                    <w:noProof/>
                    <w:webHidden/>
                  </w:rPr>
                  <w:instrText xml:space="preserve"> PAGEREF _Toc3836218 \h </w:instrText>
                </w:r>
                <w:r w:rsidR="00773F77">
                  <w:rPr>
                    <w:noProof/>
                    <w:webHidden/>
                  </w:rPr>
                </w:r>
                <w:r w:rsidR="00773F77">
                  <w:rPr>
                    <w:noProof/>
                    <w:webHidden/>
                  </w:rPr>
                  <w:fldChar w:fldCharType="separate"/>
                </w:r>
                <w:r w:rsidR="00773F77">
                  <w:rPr>
                    <w:noProof/>
                    <w:webHidden/>
                  </w:rPr>
                  <w:t>9</w:t>
                </w:r>
                <w:r w:rsidR="00773F77">
                  <w:rPr>
                    <w:noProof/>
                    <w:webHidden/>
                  </w:rPr>
                  <w:fldChar w:fldCharType="end"/>
                </w:r>
              </w:hyperlink>
            </w:p>
            <w:p w14:paraId="4DAF1D0A" w14:textId="77777777" w:rsidR="00773F77" w:rsidRDefault="00563B8A">
              <w:pPr>
                <w:pStyle w:val="TOC1"/>
                <w:tabs>
                  <w:tab w:val="right" w:leader="dot" w:pos="9016"/>
                </w:tabs>
                <w:rPr>
                  <w:rFonts w:eastAsiaTheme="minorEastAsia"/>
                  <w:noProof/>
                  <w:lang w:eastAsia="en-GB"/>
                </w:rPr>
              </w:pPr>
              <w:hyperlink w:anchor="_Toc3836219" w:history="1">
                <w:r w:rsidR="00773F77" w:rsidRPr="00C417B2">
                  <w:rPr>
                    <w:rStyle w:val="Hyperlink"/>
                    <w:rFonts w:cstheme="minorHAnsi"/>
                    <w:noProof/>
                  </w:rPr>
                  <w:t>Appendix 1</w:t>
                </w:r>
                <w:r w:rsidR="00773F77">
                  <w:rPr>
                    <w:noProof/>
                    <w:webHidden/>
                  </w:rPr>
                  <w:tab/>
                </w:r>
                <w:r w:rsidR="00773F77">
                  <w:rPr>
                    <w:noProof/>
                    <w:webHidden/>
                  </w:rPr>
                  <w:fldChar w:fldCharType="begin"/>
                </w:r>
                <w:r w:rsidR="00773F77">
                  <w:rPr>
                    <w:noProof/>
                    <w:webHidden/>
                  </w:rPr>
                  <w:instrText xml:space="preserve"> PAGEREF _Toc3836219 \h </w:instrText>
                </w:r>
                <w:r w:rsidR="00773F77">
                  <w:rPr>
                    <w:noProof/>
                    <w:webHidden/>
                  </w:rPr>
                </w:r>
                <w:r w:rsidR="00773F77">
                  <w:rPr>
                    <w:noProof/>
                    <w:webHidden/>
                  </w:rPr>
                  <w:fldChar w:fldCharType="separate"/>
                </w:r>
                <w:r w:rsidR="00773F77">
                  <w:rPr>
                    <w:noProof/>
                    <w:webHidden/>
                  </w:rPr>
                  <w:t>11</w:t>
                </w:r>
                <w:r w:rsidR="00773F77">
                  <w:rPr>
                    <w:noProof/>
                    <w:webHidden/>
                  </w:rPr>
                  <w:fldChar w:fldCharType="end"/>
                </w:r>
              </w:hyperlink>
            </w:p>
            <w:p w14:paraId="51F9E2D9" w14:textId="77777777" w:rsidR="00B12BEC" w:rsidRDefault="00B12BEC">
              <w:r w:rsidRPr="001A441A">
                <w:rPr>
                  <w:rFonts w:cstheme="minorHAnsi"/>
                  <w:b/>
                  <w:bCs/>
                  <w:noProof/>
                </w:rPr>
                <w:fldChar w:fldCharType="end"/>
              </w:r>
            </w:p>
          </w:sdtContent>
        </w:sdt>
        <w:p w14:paraId="7A806CFB" w14:textId="77777777" w:rsidR="009A3936" w:rsidRDefault="00BF4B4C">
          <w:pPr>
            <w:rPr>
              <w:color w:val="000000"/>
            </w:rPr>
            <w:sectPr w:rsidR="009A3936" w:rsidSect="00BF4B4C">
              <w:footerReference w:type="default" r:id="rId12"/>
              <w:footerReference w:type="first" r:id="rId13"/>
              <w:pgSz w:w="11906" w:h="16838"/>
              <w:pgMar w:top="1440" w:right="1440" w:bottom="1440" w:left="1440" w:header="708" w:footer="708" w:gutter="0"/>
              <w:pgNumType w:start="0"/>
              <w:cols w:space="708"/>
              <w:titlePg/>
              <w:docGrid w:linePitch="360"/>
            </w:sectPr>
          </w:pPr>
          <w:r>
            <w:rPr>
              <w:color w:val="000000"/>
            </w:rPr>
            <w:br w:type="page"/>
          </w:r>
        </w:p>
        <w:p w14:paraId="2BE1C455" w14:textId="77777777" w:rsidR="00BF4B4C" w:rsidRDefault="00563B8A">
          <w:pPr>
            <w:rPr>
              <w:rFonts w:ascii="Calibri" w:eastAsiaTheme="minorEastAsia" w:hAnsi="Calibri" w:cs="Calibri"/>
              <w:color w:val="000000"/>
              <w:lang w:eastAsia="en-GB"/>
            </w:rPr>
          </w:pPr>
        </w:p>
      </w:sdtContent>
    </w:sdt>
    <w:p w14:paraId="0F35C121" w14:textId="77777777" w:rsidR="006F640C" w:rsidRPr="001A441A" w:rsidRDefault="007A333C" w:rsidP="00B12BEC">
      <w:pPr>
        <w:pStyle w:val="Heading1"/>
        <w:rPr>
          <w:rFonts w:asciiTheme="minorHAnsi" w:hAnsiTheme="minorHAnsi" w:cstheme="minorHAnsi"/>
          <w:color w:val="auto"/>
        </w:rPr>
      </w:pPr>
      <w:bookmarkStart w:id="1" w:name="_Toc3836198"/>
      <w:r w:rsidRPr="001A441A">
        <w:rPr>
          <w:rFonts w:asciiTheme="minorHAnsi" w:hAnsiTheme="minorHAnsi" w:cstheme="minorHAnsi"/>
          <w:color w:val="auto"/>
        </w:rPr>
        <w:t xml:space="preserve">1. </w:t>
      </w:r>
      <w:r w:rsidR="00017621" w:rsidRPr="001A441A">
        <w:rPr>
          <w:rFonts w:asciiTheme="minorHAnsi" w:hAnsiTheme="minorHAnsi" w:cstheme="minorHAnsi"/>
          <w:color w:val="auto"/>
        </w:rPr>
        <w:t>Introduction</w:t>
      </w:r>
      <w:bookmarkEnd w:id="1"/>
    </w:p>
    <w:p w14:paraId="1C3ED712" w14:textId="77777777" w:rsidR="00017621" w:rsidRPr="001A441A" w:rsidRDefault="00B04381" w:rsidP="00B12BEC">
      <w:pPr>
        <w:pStyle w:val="Heading2"/>
        <w:rPr>
          <w:rFonts w:asciiTheme="minorHAnsi" w:hAnsiTheme="minorHAnsi" w:cstheme="minorHAnsi"/>
          <w:color w:val="auto"/>
        </w:rPr>
      </w:pPr>
      <w:bookmarkStart w:id="2" w:name="_Toc3836199"/>
      <w:r w:rsidRPr="001A441A">
        <w:rPr>
          <w:rFonts w:asciiTheme="minorHAnsi" w:hAnsiTheme="minorHAnsi" w:cstheme="minorHAnsi"/>
          <w:color w:val="auto"/>
        </w:rPr>
        <w:t xml:space="preserve">1.1 </w:t>
      </w:r>
      <w:r w:rsidR="00017621" w:rsidRPr="001A441A">
        <w:rPr>
          <w:rFonts w:asciiTheme="minorHAnsi" w:hAnsiTheme="minorHAnsi" w:cstheme="minorHAnsi"/>
          <w:color w:val="auto"/>
        </w:rPr>
        <w:t>Research problem</w:t>
      </w:r>
      <w:bookmarkEnd w:id="2"/>
    </w:p>
    <w:p w14:paraId="31CD9D57" w14:textId="77777777" w:rsidR="00017621" w:rsidRPr="001A441A" w:rsidRDefault="00017621" w:rsidP="00017621">
      <w:pPr>
        <w:pStyle w:val="NormalWeb"/>
        <w:spacing w:after="160" w:line="254" w:lineRule="auto"/>
        <w:rPr>
          <w:rFonts w:asciiTheme="minorHAnsi" w:hAnsiTheme="minorHAnsi" w:cstheme="minorHAnsi"/>
        </w:rPr>
      </w:pPr>
      <w:r w:rsidRPr="001A441A">
        <w:rPr>
          <w:rFonts w:asciiTheme="minorHAnsi" w:hAnsiTheme="minorHAnsi" w:cstheme="minorHAnsi"/>
        </w:rPr>
        <w:t xml:space="preserve">Are current compensation and mitigation practices </w:t>
      </w:r>
      <w:r w:rsidR="00F675DC" w:rsidRPr="001A441A">
        <w:rPr>
          <w:rFonts w:asciiTheme="minorHAnsi" w:hAnsiTheme="minorHAnsi" w:cstheme="minorHAnsi"/>
        </w:rPr>
        <w:t>effective mechanisms</w:t>
      </w:r>
      <w:r w:rsidRPr="001A441A">
        <w:rPr>
          <w:rFonts w:asciiTheme="minorHAnsi" w:hAnsiTheme="minorHAnsi" w:cstheme="minorHAnsi"/>
        </w:rPr>
        <w:t xml:space="preserve"> for the continued distribution and conservation of the hazel dormouse</w:t>
      </w:r>
      <w:r w:rsidR="00F675DC">
        <w:rPr>
          <w:rFonts w:asciiTheme="minorHAnsi" w:hAnsiTheme="minorHAnsi" w:cstheme="minorHAnsi"/>
        </w:rPr>
        <w:t xml:space="preserve"> </w:t>
      </w:r>
      <w:proofErr w:type="spellStart"/>
      <w:r w:rsidR="00F675DC">
        <w:rPr>
          <w:rFonts w:asciiTheme="minorHAnsi" w:hAnsiTheme="minorHAnsi" w:cstheme="minorHAnsi"/>
          <w:i/>
        </w:rPr>
        <w:t>Muscardinus</w:t>
      </w:r>
      <w:proofErr w:type="spellEnd"/>
      <w:r w:rsidR="00F675DC">
        <w:rPr>
          <w:rFonts w:asciiTheme="minorHAnsi" w:hAnsiTheme="minorHAnsi" w:cstheme="minorHAnsi"/>
          <w:i/>
        </w:rPr>
        <w:t xml:space="preserve"> </w:t>
      </w:r>
      <w:proofErr w:type="spellStart"/>
      <w:r w:rsidR="00F675DC">
        <w:rPr>
          <w:rFonts w:asciiTheme="minorHAnsi" w:hAnsiTheme="minorHAnsi" w:cstheme="minorHAnsi"/>
          <w:i/>
        </w:rPr>
        <w:t>avellanarius</w:t>
      </w:r>
      <w:proofErr w:type="spellEnd"/>
      <w:r w:rsidRPr="001A441A">
        <w:rPr>
          <w:rFonts w:asciiTheme="minorHAnsi" w:hAnsiTheme="minorHAnsi" w:cstheme="minorHAnsi"/>
        </w:rPr>
        <w:t xml:space="preserve"> post-development?</w:t>
      </w:r>
    </w:p>
    <w:p w14:paraId="3819D73E" w14:textId="77777777" w:rsidR="00017621" w:rsidRPr="001A441A" w:rsidRDefault="00017621" w:rsidP="00B12BEC">
      <w:pPr>
        <w:pStyle w:val="Heading2"/>
        <w:rPr>
          <w:rFonts w:asciiTheme="minorHAnsi" w:hAnsiTheme="minorHAnsi" w:cstheme="minorHAnsi"/>
          <w:color w:val="auto"/>
        </w:rPr>
      </w:pPr>
      <w:bookmarkStart w:id="3" w:name="_Toc3836200"/>
      <w:r w:rsidRPr="001A441A">
        <w:rPr>
          <w:rFonts w:asciiTheme="minorHAnsi" w:hAnsiTheme="minorHAnsi" w:cstheme="minorHAnsi"/>
          <w:color w:val="auto"/>
        </w:rPr>
        <w:t>1.2 Context</w:t>
      </w:r>
      <w:bookmarkEnd w:id="3"/>
    </w:p>
    <w:p w14:paraId="526327AF" w14:textId="77777777" w:rsidR="006F640C" w:rsidRPr="001A441A" w:rsidRDefault="00DE0008">
      <w:pPr>
        <w:rPr>
          <w:rFonts w:cstheme="minorHAnsi"/>
        </w:rPr>
      </w:pPr>
      <w:r w:rsidRPr="001A441A">
        <w:rPr>
          <w:rFonts w:cstheme="minorHAnsi"/>
        </w:rPr>
        <w:t xml:space="preserve">Hazel dormouse </w:t>
      </w:r>
      <w:r w:rsidR="00E1584F" w:rsidRPr="001A441A">
        <w:rPr>
          <w:rFonts w:cstheme="minorHAnsi"/>
        </w:rPr>
        <w:t xml:space="preserve">receive a large amount </w:t>
      </w:r>
      <w:r w:rsidR="00AC7791" w:rsidRPr="001A441A">
        <w:rPr>
          <w:rFonts w:cstheme="minorHAnsi"/>
        </w:rPr>
        <w:t>o</w:t>
      </w:r>
      <w:r w:rsidR="00E1584F" w:rsidRPr="001A441A">
        <w:rPr>
          <w:rFonts w:cstheme="minorHAnsi"/>
        </w:rPr>
        <w:t>f protection and</w:t>
      </w:r>
      <w:r w:rsidR="00CC611F" w:rsidRPr="001A441A">
        <w:rPr>
          <w:rFonts w:cstheme="minorHAnsi"/>
        </w:rPr>
        <w:t xml:space="preserve"> </w:t>
      </w:r>
      <w:r w:rsidR="0083047F" w:rsidRPr="001A441A">
        <w:rPr>
          <w:rFonts w:cstheme="minorHAnsi"/>
        </w:rPr>
        <w:t xml:space="preserve">under Section 6 of the Environment (Wales) Act 2016 all local authorities are to ensure they are enhancing biodiversity and ecosystem resilience. </w:t>
      </w:r>
      <w:r w:rsidR="00CC611F" w:rsidRPr="001A441A">
        <w:rPr>
          <w:rFonts w:cstheme="minorHAnsi"/>
        </w:rPr>
        <w:t>When dormice are found to be present on a site proposed for development Natural Resources Wales (NRW) and the local planning authority</w:t>
      </w:r>
      <w:r w:rsidR="009D6962">
        <w:rPr>
          <w:rFonts w:cstheme="minorHAnsi"/>
        </w:rPr>
        <w:t xml:space="preserve"> (LPA)</w:t>
      </w:r>
      <w:r w:rsidR="00CC611F" w:rsidRPr="001A441A">
        <w:rPr>
          <w:rFonts w:cstheme="minorHAnsi"/>
        </w:rPr>
        <w:t xml:space="preserve"> must agree a method statement for the mitigation and/or compensation of any impacts upon dormice. Mitigation and compensation measures include translocation of hedgerows, planting of hedgerows, bridges, woodland/scrub management, planting of scr</w:t>
      </w:r>
      <w:r w:rsidR="00AC7791" w:rsidRPr="001A441A">
        <w:rPr>
          <w:rFonts w:cstheme="minorHAnsi"/>
        </w:rPr>
        <w:t>ub/woodland</w:t>
      </w:r>
      <w:r w:rsidR="00CC611F" w:rsidRPr="001A441A">
        <w:rPr>
          <w:rFonts w:cstheme="minorHAnsi"/>
        </w:rPr>
        <w:t>. Some of these suggestions are made in the Dormouse c</w:t>
      </w:r>
      <w:r w:rsidR="00AC7791" w:rsidRPr="001A441A">
        <w:rPr>
          <w:rFonts w:cstheme="minorHAnsi"/>
        </w:rPr>
        <w:t>onservation handbook (Bright, Morris and Mitchel-Jones, 2006</w:t>
      </w:r>
      <w:r w:rsidR="00CC611F" w:rsidRPr="001A441A">
        <w:rPr>
          <w:rFonts w:cstheme="minorHAnsi"/>
        </w:rPr>
        <w:t>). However there is little evidence to suggest that these mitigation/compensation measures in place are actually used by dormice.</w:t>
      </w:r>
      <w:r w:rsidR="00017621" w:rsidRPr="001A441A">
        <w:rPr>
          <w:rFonts w:cstheme="minorHAnsi"/>
        </w:rPr>
        <w:t xml:space="preserve"> Even the </w:t>
      </w:r>
      <w:r w:rsidR="00AC7791" w:rsidRPr="001A441A">
        <w:rPr>
          <w:rFonts w:cstheme="minorHAnsi"/>
        </w:rPr>
        <w:t>Dormouse Conservation Handbook admits that “…there success has yet to be demonstrated” when discussing the use of bridges as a mitigation measure.  Bridges in particular</w:t>
      </w:r>
      <w:r w:rsidR="00CC611F" w:rsidRPr="001A441A">
        <w:rPr>
          <w:rFonts w:cstheme="minorHAnsi"/>
        </w:rPr>
        <w:t xml:space="preserve"> come at </w:t>
      </w:r>
      <w:r w:rsidR="00017621" w:rsidRPr="001A441A">
        <w:rPr>
          <w:rFonts w:cstheme="minorHAnsi"/>
        </w:rPr>
        <w:t>a</w:t>
      </w:r>
      <w:r w:rsidR="00AC7791" w:rsidRPr="001A441A">
        <w:rPr>
          <w:rFonts w:cstheme="minorHAnsi"/>
        </w:rPr>
        <w:t xml:space="preserve"> huge expense to the developer and have caused controversy. </w:t>
      </w:r>
    </w:p>
    <w:p w14:paraId="40F64D53" w14:textId="77777777" w:rsidR="00CC611F" w:rsidRPr="001A441A" w:rsidRDefault="00CC611F">
      <w:pPr>
        <w:rPr>
          <w:rFonts w:cstheme="minorHAnsi"/>
        </w:rPr>
      </w:pPr>
      <w:r w:rsidRPr="001A441A">
        <w:rPr>
          <w:rFonts w:cstheme="minorHAnsi"/>
        </w:rPr>
        <w:t>Post cons</w:t>
      </w:r>
      <w:r w:rsidR="00486559" w:rsidRPr="001A441A">
        <w:rPr>
          <w:rFonts w:cstheme="minorHAnsi"/>
        </w:rPr>
        <w:t>truction monitoring of dormice i</w:t>
      </w:r>
      <w:r w:rsidRPr="001A441A">
        <w:rPr>
          <w:rFonts w:cstheme="minorHAnsi"/>
        </w:rPr>
        <w:t>s regularly put on as a condition of the development and therefore</w:t>
      </w:r>
      <w:r w:rsidR="005D3535">
        <w:rPr>
          <w:rFonts w:cstheme="minorHAnsi"/>
        </w:rPr>
        <w:t>,</w:t>
      </w:r>
      <w:r w:rsidRPr="001A441A">
        <w:rPr>
          <w:rFonts w:cstheme="minorHAnsi"/>
        </w:rPr>
        <w:t xml:space="preserve"> across Wales</w:t>
      </w:r>
      <w:r w:rsidR="005D3535">
        <w:rPr>
          <w:rFonts w:cstheme="minorHAnsi"/>
        </w:rPr>
        <w:t>,</w:t>
      </w:r>
      <w:r w:rsidRPr="001A441A">
        <w:rPr>
          <w:rFonts w:cstheme="minorHAnsi"/>
        </w:rPr>
        <w:t xml:space="preserve"> there will now be many examples of where mitigation/compensation measures have been put in place and monitored for a set period of time (usually around 5 years). The results of these findings are then submitted to NRW, the LPA and sometimes Local Records Centres (LRC). There is then no place</w:t>
      </w:r>
      <w:r w:rsidR="00E1584F" w:rsidRPr="001A441A">
        <w:rPr>
          <w:rFonts w:cstheme="minorHAnsi"/>
        </w:rPr>
        <w:t xml:space="preserve"> where all this information is p</w:t>
      </w:r>
      <w:r w:rsidRPr="001A441A">
        <w:rPr>
          <w:rFonts w:cstheme="minorHAnsi"/>
        </w:rPr>
        <w:t xml:space="preserve">ut together, to help understand what works best in terms of dormouse mitigation and compensation. </w:t>
      </w:r>
    </w:p>
    <w:p w14:paraId="44014072" w14:textId="77777777" w:rsidR="00CC611F" w:rsidRPr="001A441A" w:rsidRDefault="00CC611F">
      <w:pPr>
        <w:rPr>
          <w:rFonts w:cstheme="minorHAnsi"/>
        </w:rPr>
      </w:pPr>
      <w:r w:rsidRPr="001A441A">
        <w:rPr>
          <w:rFonts w:cstheme="minorHAnsi"/>
        </w:rPr>
        <w:t>This study will bring together the results of many of these post-construction monitoring programmes to</w:t>
      </w:r>
      <w:r w:rsidR="005D3535">
        <w:rPr>
          <w:rFonts w:cstheme="minorHAnsi"/>
        </w:rPr>
        <w:t xml:space="preserve"> further understand how dormice</w:t>
      </w:r>
      <w:r w:rsidRPr="001A441A">
        <w:rPr>
          <w:rFonts w:cstheme="minorHAnsi"/>
        </w:rPr>
        <w:t xml:space="preserve"> are impacted by development and begin to establish which forms of management of these issues are best for the conservation and remained presence of dormouse on and around sites where development has occurred. </w:t>
      </w:r>
    </w:p>
    <w:p w14:paraId="7F122057" w14:textId="77777777" w:rsidR="00017621" w:rsidRPr="001A441A" w:rsidRDefault="00017621">
      <w:pPr>
        <w:rPr>
          <w:rFonts w:cstheme="minorHAnsi"/>
        </w:rPr>
      </w:pPr>
      <w:r w:rsidRPr="001A441A">
        <w:rPr>
          <w:rFonts w:cstheme="minorHAnsi"/>
        </w:rPr>
        <w:t>The fi</w:t>
      </w:r>
      <w:r w:rsidR="00560DCC" w:rsidRPr="001A441A">
        <w:rPr>
          <w:rFonts w:cstheme="minorHAnsi"/>
        </w:rPr>
        <w:t>ndings of this study will assist</w:t>
      </w:r>
      <w:r w:rsidRPr="001A441A">
        <w:rPr>
          <w:rFonts w:cstheme="minorHAnsi"/>
        </w:rPr>
        <w:t xml:space="preserve"> ecologists, developers, NRW and LPA’s identify the most appropriate form of mitigation/compensation for the development to ensure the highest likelihood of the continued presence of dormice. </w:t>
      </w:r>
    </w:p>
    <w:p w14:paraId="756F9C05" w14:textId="77777777" w:rsidR="007A1147" w:rsidRPr="001A441A" w:rsidRDefault="00B04381" w:rsidP="00B12BEC">
      <w:pPr>
        <w:pStyle w:val="Heading2"/>
        <w:rPr>
          <w:rFonts w:asciiTheme="minorHAnsi" w:hAnsiTheme="minorHAnsi" w:cstheme="minorHAnsi"/>
          <w:color w:val="auto"/>
        </w:rPr>
      </w:pPr>
      <w:bookmarkStart w:id="4" w:name="_Toc3836201"/>
      <w:r w:rsidRPr="001A441A">
        <w:rPr>
          <w:rFonts w:asciiTheme="minorHAnsi" w:hAnsiTheme="minorHAnsi" w:cstheme="minorHAnsi"/>
          <w:color w:val="auto"/>
        </w:rPr>
        <w:t xml:space="preserve">1.3 </w:t>
      </w:r>
      <w:r w:rsidR="007A1147" w:rsidRPr="001A441A">
        <w:rPr>
          <w:rFonts w:asciiTheme="minorHAnsi" w:hAnsiTheme="minorHAnsi" w:cstheme="minorHAnsi"/>
          <w:color w:val="auto"/>
        </w:rPr>
        <w:t>Aim</w:t>
      </w:r>
      <w:bookmarkEnd w:id="4"/>
    </w:p>
    <w:p w14:paraId="55C153BE" w14:textId="77777777" w:rsidR="007A1147" w:rsidRPr="001A441A" w:rsidRDefault="00470553">
      <w:pPr>
        <w:rPr>
          <w:rFonts w:cstheme="minorHAnsi"/>
        </w:rPr>
      </w:pPr>
      <w:r w:rsidRPr="001A441A">
        <w:rPr>
          <w:rFonts w:cstheme="minorHAnsi"/>
        </w:rPr>
        <w:t xml:space="preserve">Establish </w:t>
      </w:r>
      <w:r w:rsidR="007A1147" w:rsidRPr="001A441A">
        <w:rPr>
          <w:rFonts w:cstheme="minorHAnsi"/>
        </w:rPr>
        <w:t>if mitigation and compensation measures put in place for dormice as a result of development are successful in achieving their purpose.</w:t>
      </w:r>
    </w:p>
    <w:p w14:paraId="74B67776" w14:textId="77777777" w:rsidR="007A1147" w:rsidRPr="001A441A" w:rsidRDefault="00B04381" w:rsidP="00B12BEC">
      <w:pPr>
        <w:pStyle w:val="Heading2"/>
        <w:rPr>
          <w:rFonts w:asciiTheme="minorHAnsi" w:hAnsiTheme="minorHAnsi" w:cstheme="minorHAnsi"/>
          <w:color w:val="auto"/>
        </w:rPr>
      </w:pPr>
      <w:bookmarkStart w:id="5" w:name="_Toc3836202"/>
      <w:r w:rsidRPr="001A441A">
        <w:rPr>
          <w:rFonts w:asciiTheme="minorHAnsi" w:hAnsiTheme="minorHAnsi" w:cstheme="minorHAnsi"/>
          <w:color w:val="auto"/>
        </w:rPr>
        <w:t xml:space="preserve">1.4 </w:t>
      </w:r>
      <w:r w:rsidR="007A1147" w:rsidRPr="001A441A">
        <w:rPr>
          <w:rFonts w:asciiTheme="minorHAnsi" w:hAnsiTheme="minorHAnsi" w:cstheme="minorHAnsi"/>
          <w:color w:val="auto"/>
        </w:rPr>
        <w:t>Objectives</w:t>
      </w:r>
      <w:bookmarkEnd w:id="5"/>
    </w:p>
    <w:p w14:paraId="1711E919" w14:textId="77777777" w:rsidR="00470553" w:rsidRPr="001A441A" w:rsidRDefault="007A1147" w:rsidP="007A1147">
      <w:pPr>
        <w:pStyle w:val="ListParagraph"/>
        <w:numPr>
          <w:ilvl w:val="0"/>
          <w:numId w:val="4"/>
        </w:numPr>
        <w:rPr>
          <w:rFonts w:cstheme="minorHAnsi"/>
        </w:rPr>
      </w:pPr>
      <w:r w:rsidRPr="001A441A">
        <w:rPr>
          <w:rFonts w:cstheme="minorHAnsi"/>
        </w:rPr>
        <w:t xml:space="preserve">Use existing literature to understanding what current evidence there is for the success and usefulness of mitigation and compensation measures for dormice. </w:t>
      </w:r>
    </w:p>
    <w:p w14:paraId="2528280B" w14:textId="77777777" w:rsidR="007A1147" w:rsidRPr="001A441A" w:rsidRDefault="007A1147" w:rsidP="007A1147">
      <w:pPr>
        <w:pStyle w:val="ListParagraph"/>
        <w:numPr>
          <w:ilvl w:val="0"/>
          <w:numId w:val="4"/>
        </w:numPr>
        <w:rPr>
          <w:rFonts w:cstheme="minorHAnsi"/>
        </w:rPr>
      </w:pPr>
      <w:r w:rsidRPr="001A441A">
        <w:rPr>
          <w:rFonts w:cstheme="minorHAnsi"/>
        </w:rPr>
        <w:lastRenderedPageBreak/>
        <w:t xml:space="preserve">Draw together post-construction monitoring reports from across Wales to establish an evidence base for dormouse use of measures put in place. </w:t>
      </w:r>
    </w:p>
    <w:p w14:paraId="1094FE2C" w14:textId="77777777" w:rsidR="007A1147" w:rsidRPr="001A441A" w:rsidRDefault="007A1147" w:rsidP="007A1147">
      <w:pPr>
        <w:pStyle w:val="ListParagraph"/>
        <w:numPr>
          <w:ilvl w:val="0"/>
          <w:numId w:val="4"/>
        </w:numPr>
        <w:rPr>
          <w:rFonts w:cstheme="minorHAnsi"/>
        </w:rPr>
      </w:pPr>
      <w:r w:rsidRPr="001A441A">
        <w:rPr>
          <w:rFonts w:cstheme="minorHAnsi"/>
        </w:rPr>
        <w:t xml:space="preserve">Identify areas/infrastructure/measures which require further research and/or survey in order to establish a large enough evidence base to assess their usefulness.  </w:t>
      </w:r>
    </w:p>
    <w:p w14:paraId="3EE79F19" w14:textId="77777777" w:rsidR="007A1147" w:rsidRPr="001A441A" w:rsidRDefault="007A1147" w:rsidP="007A1147">
      <w:pPr>
        <w:pStyle w:val="ListParagraph"/>
        <w:numPr>
          <w:ilvl w:val="0"/>
          <w:numId w:val="4"/>
        </w:numPr>
        <w:rPr>
          <w:rFonts w:cstheme="minorHAnsi"/>
        </w:rPr>
      </w:pPr>
      <w:r w:rsidRPr="001A441A">
        <w:rPr>
          <w:rFonts w:cstheme="minorHAnsi"/>
        </w:rPr>
        <w:t xml:space="preserve">Suggest which mitigation and compensation measures currently used show the most consistency in post-construction dormouse use. </w:t>
      </w:r>
    </w:p>
    <w:p w14:paraId="56CF5600" w14:textId="77777777" w:rsidR="00017621" w:rsidRPr="001A441A" w:rsidRDefault="007A333C" w:rsidP="00B12BEC">
      <w:pPr>
        <w:pStyle w:val="Heading1"/>
        <w:rPr>
          <w:rFonts w:asciiTheme="minorHAnsi" w:hAnsiTheme="minorHAnsi" w:cstheme="minorHAnsi"/>
          <w:color w:val="auto"/>
        </w:rPr>
      </w:pPr>
      <w:bookmarkStart w:id="6" w:name="_Toc3836203"/>
      <w:r w:rsidRPr="001A441A">
        <w:rPr>
          <w:rFonts w:asciiTheme="minorHAnsi" w:hAnsiTheme="minorHAnsi" w:cstheme="minorHAnsi"/>
          <w:color w:val="auto"/>
        </w:rPr>
        <w:t xml:space="preserve">2. </w:t>
      </w:r>
      <w:r w:rsidR="00017621" w:rsidRPr="001A441A">
        <w:rPr>
          <w:rFonts w:asciiTheme="minorHAnsi" w:hAnsiTheme="minorHAnsi" w:cstheme="minorHAnsi"/>
          <w:color w:val="auto"/>
        </w:rPr>
        <w:t>Literature review</w:t>
      </w:r>
      <w:bookmarkEnd w:id="6"/>
      <w:r w:rsidR="00486559" w:rsidRPr="001A441A">
        <w:rPr>
          <w:rFonts w:asciiTheme="minorHAnsi" w:hAnsiTheme="minorHAnsi" w:cstheme="minorHAnsi"/>
          <w:color w:val="auto"/>
        </w:rPr>
        <w:t xml:space="preserve"> </w:t>
      </w:r>
    </w:p>
    <w:p w14:paraId="6B23289F" w14:textId="77777777" w:rsidR="00D02975" w:rsidRPr="001A441A" w:rsidRDefault="00B04381" w:rsidP="00B12BEC">
      <w:pPr>
        <w:pStyle w:val="Heading2"/>
        <w:rPr>
          <w:rFonts w:asciiTheme="minorHAnsi" w:hAnsiTheme="minorHAnsi" w:cstheme="minorHAnsi"/>
          <w:color w:val="auto"/>
        </w:rPr>
      </w:pPr>
      <w:bookmarkStart w:id="7" w:name="_Toc3836204"/>
      <w:r w:rsidRPr="001A441A">
        <w:rPr>
          <w:rFonts w:asciiTheme="minorHAnsi" w:hAnsiTheme="minorHAnsi" w:cstheme="minorHAnsi"/>
          <w:color w:val="auto"/>
        </w:rPr>
        <w:t>2</w:t>
      </w:r>
      <w:r w:rsidR="007039B7" w:rsidRPr="001A441A">
        <w:rPr>
          <w:rFonts w:asciiTheme="minorHAnsi" w:hAnsiTheme="minorHAnsi" w:cstheme="minorHAnsi"/>
          <w:color w:val="auto"/>
        </w:rPr>
        <w:t>.1</w:t>
      </w:r>
      <w:r w:rsidR="00D02975" w:rsidRPr="001A441A">
        <w:rPr>
          <w:rFonts w:asciiTheme="minorHAnsi" w:hAnsiTheme="minorHAnsi" w:cstheme="minorHAnsi"/>
          <w:color w:val="auto"/>
        </w:rPr>
        <w:t xml:space="preserve"> Dormouse protection</w:t>
      </w:r>
      <w:bookmarkEnd w:id="7"/>
    </w:p>
    <w:p w14:paraId="3EDA47CF" w14:textId="77777777" w:rsidR="001D3711" w:rsidRPr="001A441A" w:rsidRDefault="006A6316">
      <w:pPr>
        <w:rPr>
          <w:rFonts w:cstheme="minorHAnsi"/>
        </w:rPr>
      </w:pPr>
      <w:r w:rsidRPr="001A441A">
        <w:rPr>
          <w:rFonts w:cstheme="minorHAnsi"/>
        </w:rPr>
        <w:t>Dormice</w:t>
      </w:r>
      <w:r w:rsidR="000A7B54" w:rsidRPr="001A441A">
        <w:rPr>
          <w:rFonts w:cstheme="minorHAnsi"/>
        </w:rPr>
        <w:t xml:space="preserve"> and their habitats are full protected under the Conservation of Habitat</w:t>
      </w:r>
      <w:r w:rsidRPr="001A441A">
        <w:rPr>
          <w:rFonts w:cstheme="minorHAnsi"/>
        </w:rPr>
        <w:t xml:space="preserve">s and Species Regulations 2017. They are listed under Schedule 2 as a European Protected Species and are therefore protected from a number of offences (see appendix 1). </w:t>
      </w:r>
      <w:r w:rsidR="00D063E7" w:rsidRPr="001A441A">
        <w:rPr>
          <w:rFonts w:cstheme="minorHAnsi"/>
        </w:rPr>
        <w:t>They are also protected under the Wildlife and Countryside Act 1981</w:t>
      </w:r>
      <w:r w:rsidR="005D3535">
        <w:rPr>
          <w:rFonts w:cstheme="minorHAnsi"/>
        </w:rPr>
        <w:t>,</w:t>
      </w:r>
      <w:r w:rsidR="00D063E7" w:rsidRPr="001A441A">
        <w:rPr>
          <w:rFonts w:cstheme="minorHAnsi"/>
        </w:rPr>
        <w:t xml:space="preserve"> listed under Schedule 5 as well as the Environment (Wales) Act 2016</w:t>
      </w:r>
      <w:r w:rsidR="005D3535">
        <w:rPr>
          <w:rFonts w:cstheme="minorHAnsi"/>
        </w:rPr>
        <w:t>,</w:t>
      </w:r>
      <w:r w:rsidR="00D063E7" w:rsidRPr="001A441A">
        <w:rPr>
          <w:rFonts w:cstheme="minorHAnsi"/>
        </w:rPr>
        <w:t xml:space="preserve"> listed under the Section 7 list of priority species which states the requirement to ‘maintain and enhance’. </w:t>
      </w:r>
    </w:p>
    <w:p w14:paraId="5701A757" w14:textId="77777777" w:rsidR="003B24A7" w:rsidRPr="001A441A" w:rsidRDefault="00B04381" w:rsidP="00B12BEC">
      <w:pPr>
        <w:pStyle w:val="Heading2"/>
        <w:rPr>
          <w:rFonts w:asciiTheme="minorHAnsi" w:hAnsiTheme="minorHAnsi" w:cstheme="minorHAnsi"/>
          <w:color w:val="auto"/>
        </w:rPr>
      </w:pPr>
      <w:bookmarkStart w:id="8" w:name="_Toc3836205"/>
      <w:r w:rsidRPr="001A441A">
        <w:rPr>
          <w:rFonts w:asciiTheme="minorHAnsi" w:hAnsiTheme="minorHAnsi" w:cstheme="minorHAnsi"/>
          <w:color w:val="auto"/>
        </w:rPr>
        <w:t>2</w:t>
      </w:r>
      <w:r w:rsidR="007039B7" w:rsidRPr="001A441A">
        <w:rPr>
          <w:rFonts w:asciiTheme="minorHAnsi" w:hAnsiTheme="minorHAnsi" w:cstheme="minorHAnsi"/>
          <w:color w:val="auto"/>
        </w:rPr>
        <w:t>.2 Dormouse ecology</w:t>
      </w:r>
      <w:bookmarkEnd w:id="8"/>
    </w:p>
    <w:p w14:paraId="757D97F5" w14:textId="77777777" w:rsidR="003B24A7" w:rsidRPr="001A441A" w:rsidRDefault="003B24A7">
      <w:pPr>
        <w:rPr>
          <w:rFonts w:cstheme="minorHAnsi"/>
        </w:rPr>
      </w:pPr>
      <w:r w:rsidRPr="001A441A">
        <w:rPr>
          <w:rFonts w:cstheme="minorHAnsi"/>
        </w:rPr>
        <w:t>Despite a long list of protection and the considerable amount of publicity and attention dormice receive, UK populations continue to decline</w:t>
      </w:r>
      <w:r w:rsidR="00640143">
        <w:rPr>
          <w:rFonts w:cstheme="minorHAnsi"/>
        </w:rPr>
        <w:t>,</w:t>
      </w:r>
      <w:r w:rsidRPr="001A441A">
        <w:rPr>
          <w:rFonts w:cstheme="minorHAnsi"/>
        </w:rPr>
        <w:t xml:space="preserve"> with the reasons for this currentl</w:t>
      </w:r>
      <w:r w:rsidR="00640143">
        <w:rPr>
          <w:rFonts w:cstheme="minorHAnsi"/>
        </w:rPr>
        <w:t>y not fully understood (Goodwin</w:t>
      </w:r>
      <w:r w:rsidRPr="001A441A">
        <w:rPr>
          <w:rFonts w:cstheme="minorHAnsi"/>
        </w:rPr>
        <w:t xml:space="preserve"> </w:t>
      </w:r>
      <w:r w:rsidRPr="001A441A">
        <w:rPr>
          <w:rFonts w:cstheme="minorHAnsi"/>
          <w:i/>
        </w:rPr>
        <w:t>et al</w:t>
      </w:r>
      <w:r w:rsidRPr="001A441A">
        <w:rPr>
          <w:rFonts w:cstheme="minorHAnsi"/>
        </w:rPr>
        <w:t xml:space="preserve">, 2017). </w:t>
      </w:r>
      <w:r w:rsidR="00504582" w:rsidRPr="001A441A">
        <w:rPr>
          <w:rFonts w:cstheme="minorHAnsi"/>
        </w:rPr>
        <w:t>It is however</w:t>
      </w:r>
      <w:r w:rsidR="00640143">
        <w:rPr>
          <w:rFonts w:cstheme="minorHAnsi"/>
        </w:rPr>
        <w:t>,</w:t>
      </w:r>
      <w:r w:rsidR="00504582" w:rsidRPr="001A441A">
        <w:rPr>
          <w:rFonts w:cstheme="minorHAnsi"/>
        </w:rPr>
        <w:t xml:space="preserve"> thought that an integral contribution to the decline is changes in the management of woodland p</w:t>
      </w:r>
      <w:r w:rsidR="00410447" w:rsidRPr="001A441A">
        <w:rPr>
          <w:rFonts w:cstheme="minorHAnsi"/>
        </w:rPr>
        <w:t>ractices and Goodwin et al, 2018</w:t>
      </w:r>
      <w:r w:rsidR="00504582" w:rsidRPr="001A441A">
        <w:rPr>
          <w:rFonts w:cstheme="minorHAnsi"/>
        </w:rPr>
        <w:t xml:space="preserve"> found that the conservation status of dormouse can me hugely influenced by the management of woodlands</w:t>
      </w:r>
      <w:r w:rsidR="00640143">
        <w:rPr>
          <w:rFonts w:cstheme="minorHAnsi"/>
        </w:rPr>
        <w:t>,</w:t>
      </w:r>
      <w:r w:rsidR="00504582" w:rsidRPr="001A441A">
        <w:rPr>
          <w:rFonts w:cstheme="minorHAnsi"/>
        </w:rPr>
        <w:t xml:space="preserve"> with increased abundance in habitats which </w:t>
      </w:r>
      <w:r w:rsidR="00410447" w:rsidRPr="001A441A">
        <w:rPr>
          <w:rFonts w:cstheme="minorHAnsi"/>
        </w:rPr>
        <w:t>include</w:t>
      </w:r>
      <w:r w:rsidR="00504582" w:rsidRPr="001A441A">
        <w:rPr>
          <w:rFonts w:cstheme="minorHAnsi"/>
        </w:rPr>
        <w:t xml:space="preserve"> honeysuckle </w:t>
      </w:r>
      <w:r w:rsidR="00504582" w:rsidRPr="001A441A">
        <w:rPr>
          <w:rFonts w:cstheme="minorHAnsi"/>
          <w:i/>
        </w:rPr>
        <w:t xml:space="preserve">Lonicera </w:t>
      </w:r>
      <w:proofErr w:type="spellStart"/>
      <w:proofErr w:type="gramStart"/>
      <w:r w:rsidR="00504582" w:rsidRPr="001A441A">
        <w:rPr>
          <w:rFonts w:cstheme="minorHAnsi"/>
          <w:i/>
        </w:rPr>
        <w:t>periclymenum</w:t>
      </w:r>
      <w:proofErr w:type="spellEnd"/>
      <w:r w:rsidR="00504582" w:rsidRPr="001A441A">
        <w:rPr>
          <w:rFonts w:cstheme="minorHAnsi"/>
        </w:rPr>
        <w:t xml:space="preserve"> ,</w:t>
      </w:r>
      <w:proofErr w:type="gramEnd"/>
      <w:r w:rsidR="00504582" w:rsidRPr="001A441A">
        <w:rPr>
          <w:rFonts w:cstheme="minorHAnsi"/>
        </w:rPr>
        <w:t xml:space="preserve"> </w:t>
      </w:r>
      <w:r w:rsidR="00410447" w:rsidRPr="001A441A">
        <w:rPr>
          <w:rFonts w:cstheme="minorHAnsi"/>
        </w:rPr>
        <w:t xml:space="preserve">hazel </w:t>
      </w:r>
      <w:r w:rsidR="00410447" w:rsidRPr="001A441A">
        <w:rPr>
          <w:rFonts w:cstheme="minorHAnsi"/>
          <w:i/>
        </w:rPr>
        <w:t xml:space="preserve">Corylus </w:t>
      </w:r>
      <w:proofErr w:type="spellStart"/>
      <w:r w:rsidR="00410447" w:rsidRPr="001A441A">
        <w:rPr>
          <w:rFonts w:cstheme="minorHAnsi"/>
          <w:i/>
        </w:rPr>
        <w:t>avellana</w:t>
      </w:r>
      <w:proofErr w:type="spellEnd"/>
      <w:r w:rsidR="00410447" w:rsidRPr="001A441A">
        <w:rPr>
          <w:rFonts w:cstheme="minorHAnsi"/>
        </w:rPr>
        <w:t xml:space="preserve"> </w:t>
      </w:r>
      <w:r w:rsidR="00504582" w:rsidRPr="001A441A">
        <w:rPr>
          <w:rFonts w:cstheme="minorHAnsi"/>
        </w:rPr>
        <w:t xml:space="preserve">bramble </w:t>
      </w:r>
      <w:proofErr w:type="spellStart"/>
      <w:r w:rsidR="00504582" w:rsidRPr="001A441A">
        <w:rPr>
          <w:rFonts w:cstheme="minorHAnsi"/>
          <w:i/>
        </w:rPr>
        <w:t>Rubus</w:t>
      </w:r>
      <w:proofErr w:type="spellEnd"/>
      <w:r w:rsidR="00504582" w:rsidRPr="001A441A">
        <w:rPr>
          <w:rFonts w:cstheme="minorHAnsi"/>
          <w:i/>
        </w:rPr>
        <w:t xml:space="preserve"> sp</w:t>
      </w:r>
      <w:r w:rsidR="00504582" w:rsidRPr="001A441A">
        <w:rPr>
          <w:rFonts w:cstheme="minorHAnsi"/>
        </w:rPr>
        <w:t>.</w:t>
      </w:r>
      <w:r w:rsidR="00410447" w:rsidRPr="001A441A">
        <w:rPr>
          <w:rFonts w:cstheme="minorHAnsi"/>
        </w:rPr>
        <w:t xml:space="preserve">, willow </w:t>
      </w:r>
      <w:r w:rsidR="00410447" w:rsidRPr="001A441A">
        <w:rPr>
          <w:rFonts w:cstheme="minorHAnsi"/>
          <w:i/>
        </w:rPr>
        <w:t>Salix sp</w:t>
      </w:r>
      <w:r w:rsidR="00410447" w:rsidRPr="001A441A">
        <w:rPr>
          <w:rFonts w:cstheme="minorHAnsi"/>
        </w:rPr>
        <w:t xml:space="preserve">., birch </w:t>
      </w:r>
      <w:r w:rsidR="00410447" w:rsidRPr="001A441A">
        <w:rPr>
          <w:rFonts w:cstheme="minorHAnsi"/>
          <w:i/>
        </w:rPr>
        <w:t>Betula sp.</w:t>
      </w:r>
      <w:r w:rsidR="00410447" w:rsidRPr="001A441A">
        <w:rPr>
          <w:rFonts w:cstheme="minorHAnsi"/>
        </w:rPr>
        <w:t xml:space="preserve"> and shrub. All of which provide nesting material and year round food. </w:t>
      </w:r>
    </w:p>
    <w:p w14:paraId="6E3B8CA9" w14:textId="77777777" w:rsidR="00D02975" w:rsidRPr="001A441A" w:rsidRDefault="00B04381" w:rsidP="00B12BEC">
      <w:pPr>
        <w:pStyle w:val="Heading2"/>
        <w:rPr>
          <w:rFonts w:asciiTheme="minorHAnsi" w:hAnsiTheme="minorHAnsi" w:cstheme="minorHAnsi"/>
          <w:color w:val="auto"/>
        </w:rPr>
      </w:pPr>
      <w:bookmarkStart w:id="9" w:name="_Toc3836206"/>
      <w:r w:rsidRPr="001A441A">
        <w:rPr>
          <w:rFonts w:asciiTheme="minorHAnsi" w:hAnsiTheme="minorHAnsi" w:cstheme="minorHAnsi"/>
          <w:color w:val="auto"/>
        </w:rPr>
        <w:t>2</w:t>
      </w:r>
      <w:r w:rsidR="00486559" w:rsidRPr="001A441A">
        <w:rPr>
          <w:rFonts w:asciiTheme="minorHAnsi" w:hAnsiTheme="minorHAnsi" w:cstheme="minorHAnsi"/>
          <w:color w:val="auto"/>
        </w:rPr>
        <w:t>.3 Dormice</w:t>
      </w:r>
      <w:r w:rsidR="00D02975" w:rsidRPr="001A441A">
        <w:rPr>
          <w:rFonts w:asciiTheme="minorHAnsi" w:hAnsiTheme="minorHAnsi" w:cstheme="minorHAnsi"/>
          <w:color w:val="auto"/>
        </w:rPr>
        <w:t xml:space="preserve"> and planning/development</w:t>
      </w:r>
      <w:bookmarkEnd w:id="9"/>
    </w:p>
    <w:p w14:paraId="7D901691" w14:textId="77777777" w:rsidR="00433022" w:rsidRPr="001A441A" w:rsidRDefault="00433022">
      <w:pPr>
        <w:rPr>
          <w:rFonts w:cstheme="minorHAnsi"/>
        </w:rPr>
      </w:pPr>
      <w:r w:rsidRPr="001A441A">
        <w:rPr>
          <w:rFonts w:cstheme="minorHAnsi"/>
        </w:rPr>
        <w:t>Planning Policy Wales (2018) drives the message that planning can play a critical role in reducing or reversing biodiversity loss as well as improving ecosystem resilience. Considerations for biodiversity and its maintenance and enhancement</w:t>
      </w:r>
      <w:r w:rsidR="00640143">
        <w:rPr>
          <w:rFonts w:cstheme="minorHAnsi"/>
        </w:rPr>
        <w:t>,</w:t>
      </w:r>
      <w:r w:rsidRPr="001A441A">
        <w:rPr>
          <w:rFonts w:cstheme="minorHAnsi"/>
        </w:rPr>
        <w:t xml:space="preserve"> as well as the overall resilience of the functioning ecosystem should be considered at </w:t>
      </w:r>
      <w:r w:rsidR="00640143">
        <w:rPr>
          <w:rFonts w:cstheme="minorHAnsi"/>
        </w:rPr>
        <w:t xml:space="preserve">an </w:t>
      </w:r>
      <w:r w:rsidRPr="001A441A">
        <w:rPr>
          <w:rFonts w:cstheme="minorHAnsi"/>
        </w:rPr>
        <w:t>early stage of development</w:t>
      </w:r>
      <w:r w:rsidR="00640143">
        <w:rPr>
          <w:rFonts w:cstheme="minorHAnsi"/>
        </w:rPr>
        <w:t>,</w:t>
      </w:r>
      <w:r w:rsidRPr="001A441A">
        <w:rPr>
          <w:rFonts w:cstheme="minorHAnsi"/>
        </w:rPr>
        <w:t xml:space="preserve"> ensuring that there </w:t>
      </w:r>
      <w:proofErr w:type="gramStart"/>
      <w:r w:rsidRPr="001A441A">
        <w:rPr>
          <w:rFonts w:cstheme="minorHAnsi"/>
        </w:rPr>
        <w:t>is</w:t>
      </w:r>
      <w:proofErr w:type="gramEnd"/>
      <w:r w:rsidRPr="001A441A">
        <w:rPr>
          <w:rFonts w:cstheme="minorHAnsi"/>
        </w:rPr>
        <w:t xml:space="preserve"> no significant losses in species, their populations and their supporting habitats. </w:t>
      </w:r>
    </w:p>
    <w:p w14:paraId="1BBEBD87" w14:textId="77777777" w:rsidR="007C485E" w:rsidRPr="001A441A" w:rsidRDefault="007C485E">
      <w:pPr>
        <w:rPr>
          <w:rFonts w:cstheme="minorHAnsi"/>
        </w:rPr>
      </w:pPr>
      <w:r w:rsidRPr="001A441A">
        <w:rPr>
          <w:rFonts w:cstheme="minorHAnsi"/>
        </w:rPr>
        <w:t>Where development is planned on areas which may affect dormice (presence in area known, suitable habitat</w:t>
      </w:r>
      <w:r w:rsidR="00484EBE" w:rsidRPr="001A441A">
        <w:rPr>
          <w:rFonts w:cstheme="minorHAnsi"/>
        </w:rPr>
        <w:t xml:space="preserve"> etc.</w:t>
      </w:r>
      <w:r w:rsidRPr="001A441A">
        <w:rPr>
          <w:rFonts w:cstheme="minorHAnsi"/>
        </w:rPr>
        <w:t>) surveys are required to establish and understand the presence, absence and density of dormice as well as how the site is used and the quantity and quality of suitable habitat on site (Crown copyright</w:t>
      </w:r>
      <w:r w:rsidR="00484EBE" w:rsidRPr="001A441A">
        <w:rPr>
          <w:rFonts w:cstheme="minorHAnsi"/>
        </w:rPr>
        <w:t xml:space="preserve">, 2015). Only once this has been established can suitable mitigation measures be put forward. </w:t>
      </w:r>
    </w:p>
    <w:p w14:paraId="7F799977" w14:textId="77777777" w:rsidR="00E1584F" w:rsidRPr="001A441A" w:rsidRDefault="00640143">
      <w:pPr>
        <w:rPr>
          <w:rFonts w:cstheme="minorHAnsi"/>
        </w:rPr>
      </w:pPr>
      <w:r>
        <w:rPr>
          <w:rFonts w:cstheme="minorHAnsi"/>
        </w:rPr>
        <w:t xml:space="preserve">In an ecological context it is important to understand what is meant by mitigation and compensation. </w:t>
      </w:r>
      <w:r w:rsidR="00D97393" w:rsidRPr="001A441A">
        <w:rPr>
          <w:rFonts w:cstheme="minorHAnsi"/>
        </w:rPr>
        <w:t xml:space="preserve">The term mitigation </w:t>
      </w:r>
      <w:r w:rsidR="00D94778" w:rsidRPr="001A441A">
        <w:rPr>
          <w:rFonts w:cstheme="minorHAnsi"/>
        </w:rPr>
        <w:t>is the</w:t>
      </w:r>
      <w:r w:rsidR="00D97393" w:rsidRPr="001A441A">
        <w:rPr>
          <w:rFonts w:cstheme="minorHAnsi"/>
        </w:rPr>
        <w:t xml:space="preserve"> act of reducing the severity of </w:t>
      </w:r>
      <w:r w:rsidR="00D94778" w:rsidRPr="001A441A">
        <w:rPr>
          <w:rFonts w:cstheme="minorHAnsi"/>
        </w:rPr>
        <w:t xml:space="preserve">the </w:t>
      </w:r>
      <w:r w:rsidR="00D97393" w:rsidRPr="001A441A">
        <w:rPr>
          <w:rFonts w:cstheme="minorHAnsi"/>
        </w:rPr>
        <w:t>effects on something. In this c</w:t>
      </w:r>
      <w:r w:rsidR="00D94778" w:rsidRPr="001A441A">
        <w:rPr>
          <w:rFonts w:cstheme="minorHAnsi"/>
        </w:rPr>
        <w:t>ontext</w:t>
      </w:r>
      <w:r w:rsidR="00D97393" w:rsidRPr="001A441A">
        <w:rPr>
          <w:rFonts w:cstheme="minorHAnsi"/>
        </w:rPr>
        <w:t xml:space="preserve"> it relates to the reduction of the impact d</w:t>
      </w:r>
      <w:r>
        <w:rPr>
          <w:rFonts w:cstheme="minorHAnsi"/>
        </w:rPr>
        <w:t>evelopment will have on dormice</w:t>
      </w:r>
      <w:r w:rsidR="00D97393" w:rsidRPr="001A441A">
        <w:rPr>
          <w:rFonts w:cstheme="minorHAnsi"/>
        </w:rPr>
        <w:t xml:space="preserve">. </w:t>
      </w:r>
      <w:r w:rsidR="00D94778" w:rsidRPr="001A441A">
        <w:rPr>
          <w:rFonts w:cstheme="minorHAnsi"/>
        </w:rPr>
        <w:t xml:space="preserve">Compensation on the other hand is something that counterbalances, or offsets an undesirable </w:t>
      </w:r>
      <w:r>
        <w:rPr>
          <w:rFonts w:cstheme="minorHAnsi"/>
        </w:rPr>
        <w:lastRenderedPageBreak/>
        <w:t>outcome. I</w:t>
      </w:r>
      <w:r w:rsidR="00D94778" w:rsidRPr="001A441A">
        <w:rPr>
          <w:rFonts w:cstheme="minorHAnsi"/>
        </w:rPr>
        <w:t>n this context</w:t>
      </w:r>
      <w:r>
        <w:rPr>
          <w:rFonts w:cstheme="minorHAnsi"/>
        </w:rPr>
        <w:t>,</w:t>
      </w:r>
      <w:r w:rsidR="00D94778" w:rsidRPr="001A441A">
        <w:rPr>
          <w:rFonts w:cstheme="minorHAnsi"/>
        </w:rPr>
        <w:t xml:space="preserve"> that means to make up for the loss of dormouse habitat and/or connectivity by replacing (Oxford English Dictionary, 2019).  </w:t>
      </w:r>
    </w:p>
    <w:p w14:paraId="7701579F" w14:textId="77777777" w:rsidR="000A52CD" w:rsidRPr="001A441A" w:rsidRDefault="00410447">
      <w:pPr>
        <w:rPr>
          <w:rFonts w:cstheme="minorHAnsi"/>
        </w:rPr>
      </w:pPr>
      <w:r w:rsidRPr="001A441A">
        <w:rPr>
          <w:rFonts w:cstheme="minorHAnsi"/>
        </w:rPr>
        <w:t xml:space="preserve">Ward </w:t>
      </w:r>
      <w:r w:rsidRPr="001A441A">
        <w:rPr>
          <w:rFonts w:cstheme="minorHAnsi"/>
          <w:i/>
        </w:rPr>
        <w:t>et al</w:t>
      </w:r>
      <w:r w:rsidRPr="001A441A">
        <w:rPr>
          <w:rFonts w:cstheme="minorHAnsi"/>
        </w:rPr>
        <w:t xml:space="preserve"> </w:t>
      </w:r>
      <w:r w:rsidR="00B235AE" w:rsidRPr="001A441A">
        <w:rPr>
          <w:rFonts w:cstheme="minorHAnsi"/>
        </w:rPr>
        <w:t xml:space="preserve">(2015) recognises the impact </w:t>
      </w:r>
      <w:r w:rsidRPr="001A441A">
        <w:rPr>
          <w:rFonts w:cstheme="minorHAnsi"/>
        </w:rPr>
        <w:t xml:space="preserve">development (in this case road </w:t>
      </w:r>
      <w:r w:rsidR="00B235AE" w:rsidRPr="001A441A">
        <w:rPr>
          <w:rFonts w:cstheme="minorHAnsi"/>
        </w:rPr>
        <w:t>schemes</w:t>
      </w:r>
      <w:r w:rsidRPr="001A441A">
        <w:rPr>
          <w:rFonts w:cstheme="minorHAnsi"/>
        </w:rPr>
        <w:t xml:space="preserve"> in particular) has on dormice and suggests </w:t>
      </w:r>
      <w:r w:rsidR="00B235AE" w:rsidRPr="001A441A">
        <w:rPr>
          <w:rFonts w:cstheme="minorHAnsi"/>
        </w:rPr>
        <w:t>that</w:t>
      </w:r>
      <w:r w:rsidRPr="001A441A">
        <w:rPr>
          <w:rFonts w:cstheme="minorHAnsi"/>
        </w:rPr>
        <w:t xml:space="preserve"> governments and </w:t>
      </w:r>
      <w:r w:rsidR="00B235AE" w:rsidRPr="001A441A">
        <w:rPr>
          <w:rFonts w:cstheme="minorHAnsi"/>
        </w:rPr>
        <w:t xml:space="preserve">regulatory planning authorities should be continually assessing the evidence base for small-scale local level mitigation measures put in place for road schemes, to ensure that these measures continue to benefit the conservation status of the dormouse, which is required due to their status as a European Protected Species. </w:t>
      </w:r>
      <w:r w:rsidR="00952CD5" w:rsidRPr="001A441A">
        <w:rPr>
          <w:rFonts w:cstheme="minorHAnsi"/>
        </w:rPr>
        <w:t>This would aid in the understanding of mitigation measures</w:t>
      </w:r>
      <w:r w:rsidR="00C312E5" w:rsidRPr="001A441A">
        <w:rPr>
          <w:rFonts w:cstheme="minorHAnsi"/>
        </w:rPr>
        <w:t xml:space="preserve"> put in place as a result of development,</w:t>
      </w:r>
      <w:r w:rsidR="00952CD5" w:rsidRPr="001A441A">
        <w:rPr>
          <w:rFonts w:cstheme="minorHAnsi"/>
        </w:rPr>
        <w:t xml:space="preserve"> as there is currently not enough data </w:t>
      </w:r>
      <w:r w:rsidR="00C312E5" w:rsidRPr="001A441A">
        <w:rPr>
          <w:rFonts w:cstheme="minorHAnsi"/>
        </w:rPr>
        <w:t>or</w:t>
      </w:r>
      <w:r w:rsidR="00952CD5" w:rsidRPr="001A441A">
        <w:rPr>
          <w:rFonts w:cstheme="minorHAnsi"/>
        </w:rPr>
        <w:t xml:space="preserve"> evidence to support the usefulness of</w:t>
      </w:r>
      <w:r w:rsidR="00C312E5" w:rsidRPr="001A441A">
        <w:rPr>
          <w:rFonts w:cstheme="minorHAnsi"/>
        </w:rPr>
        <w:t xml:space="preserve"> compensation and</w:t>
      </w:r>
      <w:r w:rsidR="00952CD5" w:rsidRPr="001A441A">
        <w:rPr>
          <w:rFonts w:cstheme="minorHAnsi"/>
        </w:rPr>
        <w:t xml:space="preserve"> mitigation</w:t>
      </w:r>
      <w:r w:rsidR="00C312E5" w:rsidRPr="001A441A">
        <w:rPr>
          <w:rFonts w:cstheme="minorHAnsi"/>
        </w:rPr>
        <w:t xml:space="preserve"> measures currently being used (</w:t>
      </w:r>
      <w:proofErr w:type="spellStart"/>
      <w:r w:rsidR="00C312E5" w:rsidRPr="001A441A">
        <w:rPr>
          <w:rFonts w:cstheme="minorHAnsi"/>
        </w:rPr>
        <w:t>Rytwinski</w:t>
      </w:r>
      <w:proofErr w:type="spellEnd"/>
      <w:r w:rsidR="00C312E5" w:rsidRPr="001A441A">
        <w:rPr>
          <w:rFonts w:cstheme="minorHAnsi"/>
        </w:rPr>
        <w:t>, 2015)</w:t>
      </w:r>
      <w:r w:rsidR="000A52CD" w:rsidRPr="001A441A">
        <w:rPr>
          <w:rFonts w:cstheme="minorHAnsi"/>
        </w:rPr>
        <w:t>.</w:t>
      </w:r>
    </w:p>
    <w:p w14:paraId="098B7676" w14:textId="77777777" w:rsidR="000A52CD" w:rsidRPr="001A441A" w:rsidRDefault="000A52CD" w:rsidP="000A52CD">
      <w:pPr>
        <w:pStyle w:val="Heading2"/>
        <w:rPr>
          <w:rFonts w:asciiTheme="minorHAnsi" w:hAnsiTheme="minorHAnsi" w:cstheme="minorHAnsi"/>
          <w:color w:val="auto"/>
        </w:rPr>
      </w:pPr>
      <w:bookmarkStart w:id="10" w:name="_Toc3836207"/>
      <w:r w:rsidRPr="001A441A">
        <w:rPr>
          <w:rFonts w:asciiTheme="minorHAnsi" w:hAnsiTheme="minorHAnsi" w:cstheme="minorHAnsi"/>
          <w:color w:val="auto"/>
        </w:rPr>
        <w:t>2.4 Dormouse behaviour and habitat preference</w:t>
      </w:r>
      <w:bookmarkEnd w:id="10"/>
    </w:p>
    <w:p w14:paraId="464C3E8B" w14:textId="77777777" w:rsidR="000A52CD" w:rsidRPr="001A441A" w:rsidRDefault="000A52CD">
      <w:pPr>
        <w:rPr>
          <w:rFonts w:cstheme="minorHAnsi"/>
        </w:rPr>
      </w:pPr>
      <w:r w:rsidRPr="001A441A">
        <w:rPr>
          <w:rFonts w:cstheme="minorHAnsi"/>
        </w:rPr>
        <w:t xml:space="preserve">When assessing the need for measures to be put in place as a result of development it is important to understand the ecology of the species and why mitigation is required to enable dormice to continue to thrive in the area. </w:t>
      </w:r>
    </w:p>
    <w:p w14:paraId="760844BE" w14:textId="77777777" w:rsidR="00D0032E" w:rsidRPr="001A441A" w:rsidRDefault="000A52CD">
      <w:pPr>
        <w:rPr>
          <w:rFonts w:cstheme="minorHAnsi"/>
        </w:rPr>
      </w:pPr>
      <w:r w:rsidRPr="001A441A">
        <w:rPr>
          <w:rFonts w:cstheme="minorHAnsi"/>
        </w:rPr>
        <w:t>Dormice are often described as arboreal, with</w:t>
      </w:r>
      <w:r w:rsidR="00D0032E" w:rsidRPr="001A441A">
        <w:rPr>
          <w:rFonts w:cstheme="minorHAnsi"/>
        </w:rPr>
        <w:t xml:space="preserve"> a lot of early studies done on the movements of dormice. Bright (1998) found evidence to suggest that gaps in habitat limits the ability of dormice to move within networks of habitat. They showed a clear aversion to moving at ground level</w:t>
      </w:r>
      <w:r w:rsidR="00715795">
        <w:rPr>
          <w:rFonts w:cstheme="minorHAnsi"/>
        </w:rPr>
        <w:t>,</w:t>
      </w:r>
      <w:r w:rsidR="00D0032E" w:rsidRPr="001A441A">
        <w:rPr>
          <w:rFonts w:cstheme="minorHAnsi"/>
        </w:rPr>
        <w:t xml:space="preserve"> including reluctance to cross hedgerow gaps. </w:t>
      </w:r>
    </w:p>
    <w:p w14:paraId="36421C98" w14:textId="77777777" w:rsidR="00D0032E" w:rsidRPr="001A441A" w:rsidRDefault="007A333C">
      <w:pPr>
        <w:rPr>
          <w:rFonts w:cstheme="minorHAnsi"/>
        </w:rPr>
      </w:pPr>
      <w:r w:rsidRPr="001A441A">
        <w:rPr>
          <w:rFonts w:cstheme="minorHAnsi"/>
        </w:rPr>
        <w:t>Despite this early research into the arboreal preferences of dormice</w:t>
      </w:r>
      <w:r w:rsidR="00715795">
        <w:rPr>
          <w:rFonts w:cstheme="minorHAnsi"/>
        </w:rPr>
        <w:t>,</w:t>
      </w:r>
      <w:r w:rsidRPr="001A441A">
        <w:rPr>
          <w:rFonts w:cstheme="minorHAnsi"/>
        </w:rPr>
        <w:t xml:space="preserve"> </w:t>
      </w:r>
      <w:proofErr w:type="spellStart"/>
      <w:r w:rsidRPr="001A441A">
        <w:rPr>
          <w:rFonts w:cstheme="minorHAnsi"/>
        </w:rPr>
        <w:t>Kelm</w:t>
      </w:r>
      <w:proofErr w:type="spellEnd"/>
      <w:r w:rsidRPr="001A441A">
        <w:rPr>
          <w:rFonts w:cstheme="minorHAnsi"/>
        </w:rPr>
        <w:t xml:space="preserve"> </w:t>
      </w:r>
      <w:r w:rsidRPr="001A441A">
        <w:rPr>
          <w:rFonts w:cstheme="minorHAnsi"/>
          <w:i/>
        </w:rPr>
        <w:t>et al</w:t>
      </w:r>
      <w:r w:rsidR="00715795">
        <w:rPr>
          <w:rFonts w:cstheme="minorHAnsi"/>
        </w:rPr>
        <w:t xml:space="preserve"> (2015) found</w:t>
      </w:r>
      <w:r w:rsidRPr="001A441A">
        <w:rPr>
          <w:rFonts w:cstheme="minorHAnsi"/>
        </w:rPr>
        <w:t xml:space="preserve"> evidence which found individuals will cross rounds</w:t>
      </w:r>
      <w:r w:rsidR="00E83A76">
        <w:rPr>
          <w:rFonts w:cstheme="minorHAnsi"/>
        </w:rPr>
        <w:t>. I</w:t>
      </w:r>
      <w:r w:rsidRPr="001A441A">
        <w:rPr>
          <w:rFonts w:cstheme="minorHAnsi"/>
        </w:rPr>
        <w:t>n some cases large roads of up to 30m were crossed with high proportions of the studied dormice evidencing road crossing behaviour. However these crossings were only undertaken when habitats surrounding the road were of high suitability for dormice and the roads experienced periods of low traffic levels during the times when dormice are active. This evidence suggests that further enhancing roadside habitats may assist in the maintenance</w:t>
      </w:r>
      <w:r w:rsidR="006D7F3F" w:rsidRPr="001A441A">
        <w:rPr>
          <w:rFonts w:cstheme="minorHAnsi"/>
        </w:rPr>
        <w:t xml:space="preserve"> of populations and their ability to adapt to the change </w:t>
      </w:r>
      <w:r w:rsidR="00FF529E">
        <w:rPr>
          <w:rFonts w:cstheme="minorHAnsi"/>
        </w:rPr>
        <w:t xml:space="preserve">of </w:t>
      </w:r>
      <w:r w:rsidR="006D7F3F" w:rsidRPr="001A441A">
        <w:rPr>
          <w:rFonts w:cstheme="minorHAnsi"/>
        </w:rPr>
        <w:t xml:space="preserve">environment. It does however remain unclear what circumstances can lead to dormice crossing roads and why this study appeared to have found such different results to those of the past. </w:t>
      </w:r>
    </w:p>
    <w:p w14:paraId="214FB888" w14:textId="77777777" w:rsidR="00B95245" w:rsidRPr="001A441A" w:rsidRDefault="00D0032E">
      <w:pPr>
        <w:rPr>
          <w:rFonts w:cstheme="minorHAnsi"/>
        </w:rPr>
      </w:pPr>
      <w:r w:rsidRPr="001A441A">
        <w:rPr>
          <w:rFonts w:cstheme="minorHAnsi"/>
        </w:rPr>
        <w:t>However a 2017 study which looked into the use of whisker touch by dormice in gap crossing, found that even small canopy gaps can have a significant effect on behaviour.  This is partly down to the fact that although</w:t>
      </w:r>
      <w:r w:rsidR="00BD2943" w:rsidRPr="001A441A">
        <w:rPr>
          <w:rFonts w:cstheme="minorHAnsi"/>
        </w:rPr>
        <w:t xml:space="preserve"> larger</w:t>
      </w:r>
      <w:r w:rsidRPr="001A441A">
        <w:rPr>
          <w:rFonts w:cstheme="minorHAnsi"/>
        </w:rPr>
        <w:t xml:space="preserve"> gap crossing</w:t>
      </w:r>
      <w:r w:rsidR="00BD2943" w:rsidRPr="001A441A">
        <w:rPr>
          <w:rFonts w:cstheme="minorHAnsi"/>
        </w:rPr>
        <w:t xml:space="preserve">s which required jumping </w:t>
      </w:r>
      <w:r w:rsidRPr="001A441A">
        <w:rPr>
          <w:rFonts w:cstheme="minorHAnsi"/>
        </w:rPr>
        <w:t xml:space="preserve"> was observed, this was only seen in a few individuals, suggesting that this behaviour is down to </w:t>
      </w:r>
      <w:r w:rsidR="00BD2943" w:rsidRPr="001A441A">
        <w:rPr>
          <w:rFonts w:cstheme="minorHAnsi"/>
        </w:rPr>
        <w:t>the “personality” of the individual (</w:t>
      </w:r>
      <w:proofErr w:type="spellStart"/>
      <w:r w:rsidR="00BD2943" w:rsidRPr="001A441A">
        <w:rPr>
          <w:rFonts w:cstheme="minorHAnsi"/>
        </w:rPr>
        <w:t>Arkley</w:t>
      </w:r>
      <w:proofErr w:type="spellEnd"/>
      <w:r w:rsidR="00BD2943" w:rsidRPr="001A441A">
        <w:rPr>
          <w:rFonts w:cstheme="minorHAnsi"/>
        </w:rPr>
        <w:t xml:space="preserve"> </w:t>
      </w:r>
      <w:r w:rsidR="00BD2943" w:rsidRPr="001A441A">
        <w:rPr>
          <w:rFonts w:cstheme="minorHAnsi"/>
          <w:i/>
        </w:rPr>
        <w:t>et al</w:t>
      </w:r>
      <w:r w:rsidR="00BD2943" w:rsidRPr="001A441A">
        <w:rPr>
          <w:rFonts w:cstheme="minorHAnsi"/>
        </w:rPr>
        <w:t xml:space="preserve"> 2017).</w:t>
      </w:r>
    </w:p>
    <w:p w14:paraId="0A66ED8F" w14:textId="77777777" w:rsidR="003A7D47" w:rsidRPr="001A441A" w:rsidRDefault="00B95245">
      <w:pPr>
        <w:rPr>
          <w:rFonts w:cstheme="minorHAnsi"/>
        </w:rPr>
      </w:pPr>
      <w:r w:rsidRPr="001A441A">
        <w:rPr>
          <w:rFonts w:cstheme="minorHAnsi"/>
        </w:rPr>
        <w:t>It is know</w:t>
      </w:r>
      <w:r w:rsidR="003A7D47" w:rsidRPr="001A441A">
        <w:rPr>
          <w:rFonts w:cstheme="minorHAnsi"/>
        </w:rPr>
        <w:t>n</w:t>
      </w:r>
      <w:r w:rsidRPr="001A441A">
        <w:rPr>
          <w:rFonts w:cstheme="minorHAnsi"/>
        </w:rPr>
        <w:t xml:space="preserve"> that in order to maintain high quality dormouse habitat and therefore connectivity and resilience, management is required within woodland</w:t>
      </w:r>
      <w:r w:rsidR="00B90D15">
        <w:rPr>
          <w:rFonts w:cstheme="minorHAnsi"/>
        </w:rPr>
        <w:t>,</w:t>
      </w:r>
      <w:r w:rsidRPr="001A441A">
        <w:rPr>
          <w:rFonts w:cstheme="minorHAnsi"/>
        </w:rPr>
        <w:t xml:space="preserve"> to ensure the provision of mid-height scrubby habitats preferred by dormice</w:t>
      </w:r>
      <w:r w:rsidR="00B90D15">
        <w:rPr>
          <w:rFonts w:cstheme="minorHAnsi"/>
        </w:rPr>
        <w:t>,</w:t>
      </w:r>
      <w:r w:rsidRPr="001A441A">
        <w:rPr>
          <w:rFonts w:cstheme="minorHAnsi"/>
        </w:rPr>
        <w:t xml:space="preserve"> to allow for connection between preferred sources of food and nesting materials (Goodwin </w:t>
      </w:r>
      <w:r w:rsidRPr="001A441A">
        <w:rPr>
          <w:rFonts w:cstheme="minorHAnsi"/>
          <w:i/>
        </w:rPr>
        <w:t>et al</w:t>
      </w:r>
      <w:r w:rsidR="00B90D15">
        <w:rPr>
          <w:rFonts w:cstheme="minorHAnsi"/>
          <w:i/>
        </w:rPr>
        <w:t>,</w:t>
      </w:r>
      <w:r w:rsidRPr="001A441A">
        <w:rPr>
          <w:rFonts w:cstheme="minorHAnsi"/>
        </w:rPr>
        <w:t xml:space="preserve"> 2018). This requirement should be considered when looking at mitigation compensation measures as it is known that habitat suitability will affect dormouse behaviour in te</w:t>
      </w:r>
      <w:r w:rsidR="003A7D47" w:rsidRPr="001A441A">
        <w:rPr>
          <w:rFonts w:cstheme="minorHAnsi"/>
        </w:rPr>
        <w:t>rms of crossings and movements (</w:t>
      </w:r>
      <w:proofErr w:type="spellStart"/>
      <w:r w:rsidR="003A7D47" w:rsidRPr="001A441A">
        <w:rPr>
          <w:rFonts w:cstheme="minorHAnsi"/>
        </w:rPr>
        <w:t>Kelm</w:t>
      </w:r>
      <w:proofErr w:type="spellEnd"/>
      <w:r w:rsidR="003A7D47" w:rsidRPr="001A441A">
        <w:rPr>
          <w:rFonts w:cstheme="minorHAnsi"/>
        </w:rPr>
        <w:t xml:space="preserve"> </w:t>
      </w:r>
      <w:r w:rsidR="003A7D47" w:rsidRPr="001A441A">
        <w:rPr>
          <w:rFonts w:cstheme="minorHAnsi"/>
          <w:i/>
        </w:rPr>
        <w:t>et al</w:t>
      </w:r>
      <w:r w:rsidR="00FF7C25">
        <w:rPr>
          <w:rFonts w:cstheme="minorHAnsi"/>
          <w:i/>
        </w:rPr>
        <w:t>,</w:t>
      </w:r>
      <w:r w:rsidR="003A7D47" w:rsidRPr="001A441A">
        <w:rPr>
          <w:rFonts w:cstheme="minorHAnsi"/>
        </w:rPr>
        <w:t xml:space="preserve"> 2015). Where planning and landscape scale conservation is concerned</w:t>
      </w:r>
      <w:r w:rsidR="00FF7C25">
        <w:rPr>
          <w:rFonts w:cstheme="minorHAnsi"/>
        </w:rPr>
        <w:t>,</w:t>
      </w:r>
      <w:r w:rsidR="003A7D47" w:rsidRPr="001A441A">
        <w:rPr>
          <w:rFonts w:cstheme="minorHAnsi"/>
        </w:rPr>
        <w:t xml:space="preserve"> continuous roadside hedges and parcels of suitable woodland should be promoted as stepping stones and corridors for dormice (</w:t>
      </w:r>
      <w:proofErr w:type="spellStart"/>
      <w:r w:rsidR="003A7D47" w:rsidRPr="001A441A">
        <w:rPr>
          <w:rFonts w:cstheme="minorHAnsi"/>
        </w:rPr>
        <w:t>Encarnacao</w:t>
      </w:r>
      <w:proofErr w:type="spellEnd"/>
      <w:r w:rsidR="003A7D47" w:rsidRPr="001A441A">
        <w:rPr>
          <w:rFonts w:cstheme="minorHAnsi"/>
        </w:rPr>
        <w:t xml:space="preserve"> and Becker, 2015). </w:t>
      </w:r>
      <w:r w:rsidR="00E55719" w:rsidRPr="001A441A">
        <w:rPr>
          <w:rFonts w:cstheme="minorHAnsi"/>
        </w:rPr>
        <w:t xml:space="preserve">However </w:t>
      </w:r>
      <w:proofErr w:type="spellStart"/>
      <w:r w:rsidR="00E55719" w:rsidRPr="001A441A">
        <w:rPr>
          <w:rFonts w:cstheme="minorHAnsi"/>
        </w:rPr>
        <w:t>Mortelliti</w:t>
      </w:r>
      <w:proofErr w:type="spellEnd"/>
      <w:r w:rsidR="00E55719" w:rsidRPr="001A441A">
        <w:rPr>
          <w:rFonts w:cstheme="minorHAnsi"/>
        </w:rPr>
        <w:t xml:space="preserve"> (2011) suggested that using hedgerow as mechanism for </w:t>
      </w:r>
      <w:r w:rsidR="00945D65" w:rsidRPr="001A441A">
        <w:rPr>
          <w:rFonts w:cstheme="minorHAnsi"/>
        </w:rPr>
        <w:t xml:space="preserve">connected habitat may </w:t>
      </w:r>
      <w:r w:rsidR="00945D65" w:rsidRPr="001A441A">
        <w:rPr>
          <w:rFonts w:cstheme="minorHAnsi"/>
        </w:rPr>
        <w:lastRenderedPageBreak/>
        <w:t>only be effective where pockets of suitable habitat are relatively frequ</w:t>
      </w:r>
      <w:r w:rsidR="00FF7C25">
        <w:rPr>
          <w:rFonts w:cstheme="minorHAnsi"/>
        </w:rPr>
        <w:t xml:space="preserve">ent. </w:t>
      </w:r>
      <w:proofErr w:type="gramStart"/>
      <w:r w:rsidR="00FF7C25">
        <w:rPr>
          <w:rFonts w:cstheme="minorHAnsi"/>
        </w:rPr>
        <w:t>This further evidences</w:t>
      </w:r>
      <w:proofErr w:type="gramEnd"/>
      <w:r w:rsidR="00FF7C25">
        <w:rPr>
          <w:rFonts w:cstheme="minorHAnsi"/>
        </w:rPr>
        <w:t xml:space="preserve"> the</w:t>
      </w:r>
      <w:r w:rsidR="00945D65" w:rsidRPr="001A441A">
        <w:rPr>
          <w:rFonts w:cstheme="minorHAnsi"/>
        </w:rPr>
        <w:t xml:space="preserve"> effect fragmentation has on dormice and the need for suitable mitigation measures put in place where development divides and fragments existing pockets of habitat. </w:t>
      </w:r>
    </w:p>
    <w:p w14:paraId="29B44A9C" w14:textId="77777777" w:rsidR="00D02975" w:rsidRPr="001A441A" w:rsidRDefault="00B04381" w:rsidP="00B12BEC">
      <w:pPr>
        <w:pStyle w:val="Heading2"/>
        <w:rPr>
          <w:rFonts w:asciiTheme="minorHAnsi" w:hAnsiTheme="minorHAnsi" w:cstheme="minorHAnsi"/>
          <w:color w:val="auto"/>
        </w:rPr>
      </w:pPr>
      <w:bookmarkStart w:id="11" w:name="_Toc3836208"/>
      <w:r w:rsidRPr="001A441A">
        <w:rPr>
          <w:rFonts w:asciiTheme="minorHAnsi" w:hAnsiTheme="minorHAnsi" w:cstheme="minorHAnsi"/>
          <w:color w:val="auto"/>
        </w:rPr>
        <w:t>2</w:t>
      </w:r>
      <w:r w:rsidR="000A52CD" w:rsidRPr="001A441A">
        <w:rPr>
          <w:rFonts w:asciiTheme="minorHAnsi" w:hAnsiTheme="minorHAnsi" w:cstheme="minorHAnsi"/>
          <w:color w:val="auto"/>
        </w:rPr>
        <w:t>.5</w:t>
      </w:r>
      <w:r w:rsidR="00D02975" w:rsidRPr="001A441A">
        <w:rPr>
          <w:rFonts w:asciiTheme="minorHAnsi" w:hAnsiTheme="minorHAnsi" w:cstheme="minorHAnsi"/>
          <w:color w:val="auto"/>
        </w:rPr>
        <w:t xml:space="preserve"> M</w:t>
      </w:r>
      <w:r w:rsidR="00486559" w:rsidRPr="001A441A">
        <w:rPr>
          <w:rFonts w:asciiTheme="minorHAnsi" w:hAnsiTheme="minorHAnsi" w:cstheme="minorHAnsi"/>
          <w:color w:val="auto"/>
        </w:rPr>
        <w:t>ethods</w:t>
      </w:r>
      <w:r w:rsidR="00B35F09" w:rsidRPr="001A441A">
        <w:rPr>
          <w:rFonts w:asciiTheme="minorHAnsi" w:hAnsiTheme="minorHAnsi" w:cstheme="minorHAnsi"/>
          <w:color w:val="auto"/>
        </w:rPr>
        <w:t xml:space="preserve"> for mitigation and </w:t>
      </w:r>
      <w:r w:rsidR="00D02975" w:rsidRPr="001A441A">
        <w:rPr>
          <w:rFonts w:asciiTheme="minorHAnsi" w:hAnsiTheme="minorHAnsi" w:cstheme="minorHAnsi"/>
          <w:color w:val="auto"/>
        </w:rPr>
        <w:t>compensation</w:t>
      </w:r>
      <w:bookmarkEnd w:id="11"/>
    </w:p>
    <w:p w14:paraId="049F1D57" w14:textId="77777777" w:rsidR="00E418FE" w:rsidRPr="001A441A" w:rsidRDefault="00E418FE" w:rsidP="00924E6E">
      <w:pPr>
        <w:rPr>
          <w:rFonts w:cstheme="minorHAnsi"/>
        </w:rPr>
      </w:pPr>
      <w:r w:rsidRPr="001A441A">
        <w:rPr>
          <w:rFonts w:cstheme="minorHAnsi"/>
        </w:rPr>
        <w:t>The dormouse conservation handbook (20</w:t>
      </w:r>
      <w:r w:rsidR="00B35F09" w:rsidRPr="001A441A">
        <w:rPr>
          <w:rFonts w:cstheme="minorHAnsi"/>
        </w:rPr>
        <w:t>0</w:t>
      </w:r>
      <w:r w:rsidRPr="001A441A">
        <w:rPr>
          <w:rFonts w:cstheme="minorHAnsi"/>
        </w:rPr>
        <w:t>6) discusses several methods for mitigation, which are:  planting hedges, translocation of hedges, planting new habitat, erecting nest boxes to increase the carrying capacity of newly planted habitat, green bridges,</w:t>
      </w:r>
      <w:r w:rsidR="00B35F09" w:rsidRPr="001A441A">
        <w:rPr>
          <w:rFonts w:cstheme="minorHAnsi"/>
        </w:rPr>
        <w:t xml:space="preserve"> rope bridges,</w:t>
      </w:r>
      <w:r w:rsidRPr="001A441A">
        <w:rPr>
          <w:rFonts w:cstheme="minorHAnsi"/>
        </w:rPr>
        <w:t xml:space="preserve"> dormouse specific</w:t>
      </w:r>
      <w:r w:rsidR="00D67180">
        <w:rPr>
          <w:rFonts w:cstheme="minorHAnsi"/>
        </w:rPr>
        <w:t xml:space="preserve"> arboreal</w:t>
      </w:r>
      <w:r w:rsidRPr="001A441A">
        <w:rPr>
          <w:rFonts w:cstheme="minorHAnsi"/>
        </w:rPr>
        <w:t xml:space="preserve"> bridges and planting in tunnels and culverts. It is worth noting that the </w:t>
      </w:r>
      <w:r w:rsidR="00B35F09" w:rsidRPr="001A441A">
        <w:rPr>
          <w:rFonts w:cstheme="minorHAnsi"/>
        </w:rPr>
        <w:t>latter four</w:t>
      </w:r>
      <w:r w:rsidR="00D67180">
        <w:rPr>
          <w:rFonts w:cstheme="minorHAnsi"/>
        </w:rPr>
        <w:t xml:space="preserve"> methods from the</w:t>
      </w:r>
      <w:r w:rsidRPr="001A441A">
        <w:rPr>
          <w:rFonts w:cstheme="minorHAnsi"/>
        </w:rPr>
        <w:t xml:space="preserve"> list were all described as having received little research</w:t>
      </w:r>
      <w:r w:rsidR="00D67180">
        <w:rPr>
          <w:rFonts w:cstheme="minorHAnsi"/>
        </w:rPr>
        <w:t xml:space="preserve">, and consequently </w:t>
      </w:r>
      <w:r w:rsidR="00D67180" w:rsidRPr="001A441A">
        <w:rPr>
          <w:rFonts w:cstheme="minorHAnsi"/>
        </w:rPr>
        <w:t xml:space="preserve">at the time of writing the handbook </w:t>
      </w:r>
      <w:r w:rsidR="00D67180">
        <w:rPr>
          <w:rFonts w:cstheme="minorHAnsi"/>
        </w:rPr>
        <w:t xml:space="preserve"> there was little</w:t>
      </w:r>
      <w:r w:rsidRPr="001A441A">
        <w:rPr>
          <w:rFonts w:cstheme="minorHAnsi"/>
        </w:rPr>
        <w:t xml:space="preserve"> evidence for success</w:t>
      </w:r>
      <w:r w:rsidR="00D67180">
        <w:rPr>
          <w:rFonts w:cstheme="minorHAnsi"/>
        </w:rPr>
        <w:t xml:space="preserve"> of these methods</w:t>
      </w:r>
      <w:r w:rsidRPr="001A441A">
        <w:rPr>
          <w:rFonts w:cstheme="minorHAnsi"/>
        </w:rPr>
        <w:t xml:space="preserve"> (Bright</w:t>
      </w:r>
      <w:r w:rsidR="00B35F09" w:rsidRPr="001A441A">
        <w:rPr>
          <w:rFonts w:cstheme="minorHAnsi"/>
        </w:rPr>
        <w:t xml:space="preserve"> </w:t>
      </w:r>
      <w:r w:rsidR="00B35F09" w:rsidRPr="001A441A">
        <w:rPr>
          <w:rFonts w:cstheme="minorHAnsi"/>
          <w:i/>
        </w:rPr>
        <w:t>et al</w:t>
      </w:r>
      <w:r w:rsidR="00B35F09" w:rsidRPr="001A441A">
        <w:rPr>
          <w:rFonts w:cstheme="minorHAnsi"/>
        </w:rPr>
        <w:t xml:space="preserve"> 2006</w:t>
      </w:r>
      <w:r w:rsidRPr="001A441A">
        <w:rPr>
          <w:rFonts w:cstheme="minorHAnsi"/>
        </w:rPr>
        <w:t xml:space="preserve">). </w:t>
      </w:r>
      <w:r w:rsidR="00B35F09" w:rsidRPr="001A441A">
        <w:rPr>
          <w:rFonts w:cstheme="minorHAnsi"/>
        </w:rPr>
        <w:t>A majority of literature surrounding mitigation for dormouse relate specifically too that of road structure</w:t>
      </w:r>
      <w:r w:rsidR="008A50A9">
        <w:rPr>
          <w:rFonts w:cstheme="minorHAnsi"/>
        </w:rPr>
        <w:t>s</w:t>
      </w:r>
      <w:r w:rsidR="00B35F09" w:rsidRPr="001A441A">
        <w:rPr>
          <w:rFonts w:cstheme="minorHAnsi"/>
        </w:rPr>
        <w:t xml:space="preserve">, rather than </w:t>
      </w:r>
      <w:r w:rsidR="008A50A9">
        <w:rPr>
          <w:rFonts w:cstheme="minorHAnsi"/>
        </w:rPr>
        <w:t xml:space="preserve">all types of </w:t>
      </w:r>
      <w:r w:rsidR="00B35F09" w:rsidRPr="001A441A">
        <w:rPr>
          <w:rFonts w:cstheme="minorHAnsi"/>
        </w:rPr>
        <w:t xml:space="preserve">development. Therefore it is mostly focused on measures to improve connectivity along and across linear infrastructure.  Ward et al (2015) also describe mitigation measures for roads, finding similar examples with as little evidence for success as those listed by Bright </w:t>
      </w:r>
      <w:r w:rsidR="00B35F09" w:rsidRPr="001A441A">
        <w:rPr>
          <w:rFonts w:cstheme="minorHAnsi"/>
          <w:i/>
        </w:rPr>
        <w:t>et al</w:t>
      </w:r>
      <w:r w:rsidR="00B35F09" w:rsidRPr="001A441A">
        <w:rPr>
          <w:rFonts w:cstheme="minorHAnsi"/>
        </w:rPr>
        <w:t xml:space="preserve"> 2006. This demonstrates that since the dormouse conservation handbook was written in 2006</w:t>
      </w:r>
      <w:r w:rsidR="008A50A9">
        <w:rPr>
          <w:rFonts w:cstheme="minorHAnsi"/>
        </w:rPr>
        <w:t>,</w:t>
      </w:r>
      <w:r w:rsidR="00B35F09" w:rsidRPr="001A441A">
        <w:rPr>
          <w:rFonts w:cstheme="minorHAnsi"/>
        </w:rPr>
        <w:t xml:space="preserve"> there has been little development of the evidence base for the success of </w:t>
      </w:r>
      <w:r w:rsidR="002915F7">
        <w:rPr>
          <w:rFonts w:cstheme="minorHAnsi"/>
        </w:rPr>
        <w:t xml:space="preserve">the </w:t>
      </w:r>
      <w:r w:rsidR="00B35F09" w:rsidRPr="001A441A">
        <w:rPr>
          <w:rFonts w:cstheme="minorHAnsi"/>
        </w:rPr>
        <w:t xml:space="preserve">mitigation methods suggested.  </w:t>
      </w:r>
    </w:p>
    <w:p w14:paraId="67353DD6" w14:textId="77777777" w:rsidR="00945D65" w:rsidRPr="001A441A" w:rsidRDefault="00945D65" w:rsidP="00924E6E">
      <w:pPr>
        <w:rPr>
          <w:rFonts w:cstheme="minorHAnsi"/>
        </w:rPr>
      </w:pPr>
      <w:r w:rsidRPr="001A441A">
        <w:rPr>
          <w:rFonts w:cstheme="minorHAnsi"/>
        </w:rPr>
        <w:t>Currently the only example of Dormice not only using</w:t>
      </w:r>
      <w:r w:rsidR="00D70300">
        <w:rPr>
          <w:rFonts w:cstheme="minorHAnsi"/>
        </w:rPr>
        <w:t>,</w:t>
      </w:r>
      <w:r w:rsidRPr="001A441A">
        <w:rPr>
          <w:rFonts w:cstheme="minorHAnsi"/>
        </w:rPr>
        <w:t xml:space="preserve"> but also breeding on green bridges in the United Kingdom is the A21 </w:t>
      </w:r>
      <w:proofErr w:type="spellStart"/>
      <w:r w:rsidRPr="001A441A">
        <w:rPr>
          <w:rFonts w:cstheme="minorHAnsi"/>
        </w:rPr>
        <w:t>Lamberhurst</w:t>
      </w:r>
      <w:proofErr w:type="spellEnd"/>
      <w:r w:rsidRPr="001A441A">
        <w:rPr>
          <w:rFonts w:cstheme="minorHAnsi"/>
        </w:rPr>
        <w:t xml:space="preserve"> bypass</w:t>
      </w:r>
      <w:r w:rsidR="00D70300">
        <w:rPr>
          <w:rFonts w:cstheme="minorHAnsi"/>
        </w:rPr>
        <w:t>,</w:t>
      </w:r>
      <w:r w:rsidRPr="001A441A">
        <w:rPr>
          <w:rFonts w:cstheme="minorHAnsi"/>
        </w:rPr>
        <w:t xml:space="preserve"> which was complete in 2005. In 2011 dormice were observed and recorded breeding on the bridge in nest boxes (</w:t>
      </w:r>
      <w:proofErr w:type="spellStart"/>
      <w:r w:rsidRPr="001A441A">
        <w:rPr>
          <w:rFonts w:cstheme="minorHAnsi"/>
        </w:rPr>
        <w:t>Songhurst</w:t>
      </w:r>
      <w:proofErr w:type="spellEnd"/>
      <w:r w:rsidRPr="001A441A">
        <w:rPr>
          <w:rFonts w:cstheme="minorHAnsi"/>
        </w:rPr>
        <w:t xml:space="preserve">, 2012). It is unclear if it took dormice six years to begin using the bridge or if monitoring had simply not picked them up before this point. </w:t>
      </w:r>
    </w:p>
    <w:p w14:paraId="00923388" w14:textId="77777777" w:rsidR="001E35E4" w:rsidRPr="001A441A" w:rsidRDefault="001E35E4" w:rsidP="00924E6E">
      <w:pPr>
        <w:rPr>
          <w:rFonts w:cstheme="minorHAnsi"/>
        </w:rPr>
      </w:pPr>
      <w:r w:rsidRPr="001A441A">
        <w:rPr>
          <w:rFonts w:cstheme="minorHAnsi"/>
        </w:rPr>
        <w:t xml:space="preserve">As previously mentioned there is very little UK based evidence for </w:t>
      </w:r>
      <w:r w:rsidR="00F81F31" w:rsidRPr="001A441A">
        <w:rPr>
          <w:rFonts w:cstheme="minorHAnsi"/>
        </w:rPr>
        <w:t xml:space="preserve">the </w:t>
      </w:r>
      <w:r w:rsidRPr="001A441A">
        <w:rPr>
          <w:rFonts w:cstheme="minorHAnsi"/>
        </w:rPr>
        <w:t xml:space="preserve">use of dormice specific arboreal bridges by dormice. </w:t>
      </w:r>
      <w:r w:rsidR="006C4C97" w:rsidRPr="001A441A">
        <w:rPr>
          <w:rFonts w:cstheme="minorHAnsi"/>
        </w:rPr>
        <w:t>A bridge in Japan was successfully recorded being used by Japanese dormice</w:t>
      </w:r>
      <w:r w:rsidR="00D70300">
        <w:rPr>
          <w:rFonts w:cstheme="minorHAnsi"/>
        </w:rPr>
        <w:t>,</w:t>
      </w:r>
      <w:r w:rsidR="006C4C97" w:rsidRPr="001A441A">
        <w:rPr>
          <w:rFonts w:cstheme="minorHAnsi"/>
        </w:rPr>
        <w:t xml:space="preserve"> however it was only 10m wide over a road which does not see heavy traffic flows (Minato </w:t>
      </w:r>
      <w:r w:rsidR="006C4C97" w:rsidRPr="001A441A">
        <w:rPr>
          <w:rFonts w:cstheme="minorHAnsi"/>
          <w:i/>
        </w:rPr>
        <w:t>et al</w:t>
      </w:r>
      <w:r w:rsidR="006C4C97" w:rsidRPr="001A441A">
        <w:rPr>
          <w:rFonts w:cstheme="minorHAnsi"/>
        </w:rPr>
        <w:t xml:space="preserve"> 2012 cited by White and Hughes, 2019). </w:t>
      </w:r>
      <w:r w:rsidRPr="001A441A">
        <w:rPr>
          <w:rFonts w:cstheme="minorHAnsi"/>
        </w:rPr>
        <w:t>A recent study</w:t>
      </w:r>
      <w:r w:rsidR="00F81F31" w:rsidRPr="001A441A">
        <w:rPr>
          <w:rFonts w:cstheme="minorHAnsi"/>
        </w:rPr>
        <w:t xml:space="preserve"> in the Isle of White</w:t>
      </w:r>
      <w:r w:rsidRPr="001A441A">
        <w:rPr>
          <w:rFonts w:cstheme="minorHAnsi"/>
        </w:rPr>
        <w:t xml:space="preserve"> is thought to be the fir</w:t>
      </w:r>
      <w:r w:rsidR="00F81F31" w:rsidRPr="001A441A">
        <w:rPr>
          <w:rFonts w:cstheme="minorHAnsi"/>
        </w:rPr>
        <w:t>st recorded examp</w:t>
      </w:r>
      <w:r w:rsidR="00202FA0" w:rsidRPr="001A441A">
        <w:rPr>
          <w:rFonts w:cstheme="minorHAnsi"/>
        </w:rPr>
        <w:t>le. The design and location of the bridge was</w:t>
      </w:r>
      <w:r w:rsidR="00F81F31" w:rsidRPr="001A441A">
        <w:rPr>
          <w:rFonts w:cstheme="minorHAnsi"/>
        </w:rPr>
        <w:t xml:space="preserve"> considered in great detail and as a result</w:t>
      </w:r>
      <w:r w:rsidR="00D70300">
        <w:rPr>
          <w:rFonts w:cstheme="minorHAnsi"/>
        </w:rPr>
        <w:t>,</w:t>
      </w:r>
      <w:r w:rsidR="00F81F31" w:rsidRPr="001A441A">
        <w:rPr>
          <w:rFonts w:cstheme="minorHAnsi"/>
        </w:rPr>
        <w:t xml:space="preserve"> it is thought it will provide a suitable arboreal pathway for dormice to cross roads of up to 30m (White and Hughes, 2019). </w:t>
      </w:r>
      <w:r w:rsidR="00202FA0" w:rsidRPr="001A441A">
        <w:rPr>
          <w:rFonts w:cstheme="minorHAnsi"/>
        </w:rPr>
        <w:t>As this bridge design co</w:t>
      </w:r>
      <w:r w:rsidR="00D70300">
        <w:rPr>
          <w:rFonts w:cstheme="minorHAnsi"/>
        </w:rPr>
        <w:t>ntinues to be promoted and built</w:t>
      </w:r>
      <w:r w:rsidR="00202FA0" w:rsidRPr="001A441A">
        <w:rPr>
          <w:rFonts w:cstheme="minorHAnsi"/>
        </w:rPr>
        <w:t xml:space="preserve">, further research will be required to understand success where there dormouse populations present in lower densities than that of the study area. </w:t>
      </w:r>
    </w:p>
    <w:p w14:paraId="03CF9465" w14:textId="77777777" w:rsidR="00017621" w:rsidRPr="001A441A" w:rsidRDefault="007A333C" w:rsidP="00B12BEC">
      <w:pPr>
        <w:pStyle w:val="Heading1"/>
        <w:rPr>
          <w:rFonts w:asciiTheme="minorHAnsi" w:hAnsiTheme="minorHAnsi" w:cstheme="minorHAnsi"/>
          <w:color w:val="auto"/>
        </w:rPr>
      </w:pPr>
      <w:bookmarkStart w:id="12" w:name="_Toc3836209"/>
      <w:r w:rsidRPr="001A441A">
        <w:rPr>
          <w:rFonts w:asciiTheme="minorHAnsi" w:hAnsiTheme="minorHAnsi" w:cstheme="minorHAnsi"/>
          <w:color w:val="auto"/>
        </w:rPr>
        <w:t xml:space="preserve">3. </w:t>
      </w:r>
      <w:r w:rsidR="00017621" w:rsidRPr="001A441A">
        <w:rPr>
          <w:rFonts w:asciiTheme="minorHAnsi" w:hAnsiTheme="minorHAnsi" w:cstheme="minorHAnsi"/>
          <w:color w:val="auto"/>
        </w:rPr>
        <w:t>Methods</w:t>
      </w:r>
      <w:bookmarkEnd w:id="12"/>
    </w:p>
    <w:p w14:paraId="4D7C8BB5" w14:textId="77777777" w:rsidR="00386BCF" w:rsidRPr="001A441A" w:rsidRDefault="00EC0007" w:rsidP="00386BCF">
      <w:pPr>
        <w:pStyle w:val="Heading2"/>
        <w:rPr>
          <w:rFonts w:asciiTheme="minorHAnsi" w:hAnsiTheme="minorHAnsi" w:cstheme="minorHAnsi"/>
          <w:color w:val="auto"/>
        </w:rPr>
      </w:pPr>
      <w:bookmarkStart w:id="13" w:name="_Toc3836210"/>
      <w:r w:rsidRPr="001A441A">
        <w:rPr>
          <w:rFonts w:asciiTheme="minorHAnsi" w:hAnsiTheme="minorHAnsi" w:cstheme="minorHAnsi"/>
          <w:color w:val="auto"/>
        </w:rPr>
        <w:t>3.1 Data</w:t>
      </w:r>
      <w:r w:rsidR="00386BCF" w:rsidRPr="001A441A">
        <w:rPr>
          <w:rFonts w:asciiTheme="minorHAnsi" w:hAnsiTheme="minorHAnsi" w:cstheme="minorHAnsi"/>
          <w:color w:val="auto"/>
        </w:rPr>
        <w:t xml:space="preserve"> Gathering</w:t>
      </w:r>
      <w:bookmarkEnd w:id="13"/>
    </w:p>
    <w:p w14:paraId="3E0879C0" w14:textId="77777777" w:rsidR="00D942C6" w:rsidRPr="001A441A" w:rsidRDefault="00D942C6">
      <w:pPr>
        <w:rPr>
          <w:rFonts w:cstheme="minorHAnsi"/>
        </w:rPr>
      </w:pPr>
      <w:r w:rsidRPr="001A441A">
        <w:rPr>
          <w:rFonts w:cstheme="minorHAnsi"/>
        </w:rPr>
        <w:t xml:space="preserve">This study will begin with a literature review considering current understanding of dormouse ecology and how this leads to the development of mitigation and compensation measures will be </w:t>
      </w:r>
      <w:r w:rsidR="00D70300">
        <w:rPr>
          <w:rFonts w:cstheme="minorHAnsi"/>
        </w:rPr>
        <w:t>conducted, f</w:t>
      </w:r>
      <w:r w:rsidRPr="001A441A">
        <w:rPr>
          <w:rFonts w:cstheme="minorHAnsi"/>
        </w:rPr>
        <w:t xml:space="preserve">ollowed by a review of literature on what is currently known about how dormice use measures put in place. </w:t>
      </w:r>
    </w:p>
    <w:p w14:paraId="663390EA" w14:textId="77777777" w:rsidR="00A33D0B" w:rsidRPr="001A441A" w:rsidRDefault="00A33D0B">
      <w:pPr>
        <w:rPr>
          <w:rFonts w:cstheme="minorHAnsi"/>
        </w:rPr>
      </w:pPr>
      <w:r w:rsidRPr="001A441A">
        <w:rPr>
          <w:rFonts w:cstheme="minorHAnsi"/>
        </w:rPr>
        <w:t xml:space="preserve">Local Planning Authority Ecologists, </w:t>
      </w:r>
      <w:r w:rsidR="00B40462" w:rsidRPr="001A441A">
        <w:rPr>
          <w:rFonts w:cstheme="minorHAnsi"/>
        </w:rPr>
        <w:t xml:space="preserve">Local Records Centres and </w:t>
      </w:r>
      <w:r w:rsidRPr="001A441A">
        <w:rPr>
          <w:rFonts w:cstheme="minorHAnsi"/>
        </w:rPr>
        <w:t xml:space="preserve">ecologists will be contacted to request any post-construction monitoring reports which have been submitted and undertaken. These reports and their locations will remain anonymous within the study. </w:t>
      </w:r>
      <w:r w:rsidR="00B40462" w:rsidRPr="001A441A">
        <w:rPr>
          <w:rFonts w:cstheme="minorHAnsi"/>
        </w:rPr>
        <w:t xml:space="preserve">Contact details and </w:t>
      </w:r>
      <w:r w:rsidR="00B40462" w:rsidRPr="001A441A">
        <w:rPr>
          <w:rFonts w:cstheme="minorHAnsi"/>
        </w:rPr>
        <w:lastRenderedPageBreak/>
        <w:t xml:space="preserve">communication for all local planning authority ecologist and records centres have already been obtained. </w:t>
      </w:r>
    </w:p>
    <w:p w14:paraId="634B5CDD" w14:textId="77777777" w:rsidR="00A33D0B" w:rsidRPr="001A441A" w:rsidRDefault="00A33D0B" w:rsidP="00032F7E">
      <w:pPr>
        <w:rPr>
          <w:rFonts w:cstheme="minorHAnsi"/>
        </w:rPr>
      </w:pPr>
      <w:r w:rsidRPr="001A441A">
        <w:rPr>
          <w:rFonts w:cstheme="minorHAnsi"/>
        </w:rPr>
        <w:t>Mitigation/compensa</w:t>
      </w:r>
      <w:r w:rsidR="00032F7E" w:rsidRPr="001A441A">
        <w:rPr>
          <w:rFonts w:cstheme="minorHAnsi"/>
        </w:rPr>
        <w:t xml:space="preserve">tion measures studied will be those listed by Bright </w:t>
      </w:r>
      <w:r w:rsidR="00032F7E" w:rsidRPr="001A441A">
        <w:rPr>
          <w:rFonts w:cstheme="minorHAnsi"/>
          <w:i/>
        </w:rPr>
        <w:t>et al</w:t>
      </w:r>
      <w:r w:rsidR="00032F7E" w:rsidRPr="001A441A">
        <w:rPr>
          <w:rFonts w:cstheme="minorHAnsi"/>
        </w:rPr>
        <w:t xml:space="preserve"> 2006; h</w:t>
      </w:r>
      <w:r w:rsidRPr="001A441A">
        <w:rPr>
          <w:rFonts w:cstheme="minorHAnsi"/>
        </w:rPr>
        <w:t>edgerow translocation</w:t>
      </w:r>
      <w:r w:rsidR="00032F7E" w:rsidRPr="001A441A">
        <w:rPr>
          <w:rFonts w:cstheme="minorHAnsi"/>
        </w:rPr>
        <w:t>, h</w:t>
      </w:r>
      <w:r w:rsidRPr="001A441A">
        <w:rPr>
          <w:rFonts w:cstheme="minorHAnsi"/>
        </w:rPr>
        <w:t>edgerow planting</w:t>
      </w:r>
      <w:r w:rsidR="00032F7E" w:rsidRPr="001A441A">
        <w:rPr>
          <w:rFonts w:cstheme="minorHAnsi"/>
        </w:rPr>
        <w:t>, u</w:t>
      </w:r>
      <w:r w:rsidRPr="001A441A">
        <w:rPr>
          <w:rFonts w:cstheme="minorHAnsi"/>
        </w:rPr>
        <w:t>nder-passes</w:t>
      </w:r>
      <w:r w:rsidR="00032F7E" w:rsidRPr="001A441A">
        <w:rPr>
          <w:rFonts w:cstheme="minorHAnsi"/>
        </w:rPr>
        <w:t>, and h</w:t>
      </w:r>
      <w:r w:rsidRPr="001A441A">
        <w:rPr>
          <w:rFonts w:cstheme="minorHAnsi"/>
        </w:rPr>
        <w:t>abitat planting</w:t>
      </w:r>
      <w:r w:rsidR="00615D51" w:rsidRPr="001A441A">
        <w:rPr>
          <w:rFonts w:cstheme="minorHAnsi"/>
        </w:rPr>
        <w:t xml:space="preserve"> and enhancement</w:t>
      </w:r>
      <w:r w:rsidR="00D70300">
        <w:rPr>
          <w:rFonts w:cstheme="minorHAnsi"/>
        </w:rPr>
        <w:t xml:space="preserve"> (woodland and</w:t>
      </w:r>
      <w:r w:rsidRPr="001A441A">
        <w:rPr>
          <w:rFonts w:cstheme="minorHAnsi"/>
        </w:rPr>
        <w:t xml:space="preserve"> scrub). </w:t>
      </w:r>
      <w:r w:rsidR="00D70300">
        <w:rPr>
          <w:rFonts w:cstheme="minorHAnsi"/>
        </w:rPr>
        <w:t>Dormouse</w:t>
      </w:r>
      <w:r w:rsidR="00825AC5" w:rsidRPr="001A441A">
        <w:rPr>
          <w:rFonts w:cstheme="minorHAnsi"/>
        </w:rPr>
        <w:t xml:space="preserve"> bridges will not be included as there is currently such little evidence for their use. As previously discussed the onl</w:t>
      </w:r>
      <w:r w:rsidR="00D70300">
        <w:rPr>
          <w:rFonts w:cstheme="minorHAnsi"/>
        </w:rPr>
        <w:t>y current UK example of dormice</w:t>
      </w:r>
      <w:r w:rsidR="00825AC5" w:rsidRPr="001A441A">
        <w:rPr>
          <w:rFonts w:cstheme="minorHAnsi"/>
        </w:rPr>
        <w:t xml:space="preserve"> using an arboreal bridge to cross roads is White and Hughes (2019). Similarly green bridge will not be studied as there are few examples due to their expense. </w:t>
      </w:r>
    </w:p>
    <w:p w14:paraId="5D366DCA" w14:textId="77777777" w:rsidR="00A91B49" w:rsidRPr="001A441A" w:rsidRDefault="00A91B49">
      <w:pPr>
        <w:rPr>
          <w:rFonts w:cstheme="minorHAnsi"/>
        </w:rPr>
      </w:pPr>
      <w:r w:rsidRPr="001A441A">
        <w:rPr>
          <w:rFonts w:cstheme="minorHAnsi"/>
        </w:rPr>
        <w:t>In the assessment of dormouse mitigation success</w:t>
      </w:r>
      <w:r w:rsidR="00A33D0B" w:rsidRPr="001A441A">
        <w:rPr>
          <w:rFonts w:cstheme="minorHAnsi"/>
        </w:rPr>
        <w:t xml:space="preserve"> dormouse</w:t>
      </w:r>
      <w:r w:rsidRPr="001A441A">
        <w:rPr>
          <w:rFonts w:cstheme="minorHAnsi"/>
        </w:rPr>
        <w:t xml:space="preserve"> presence will be used. Recorded presence will be used to establish the ‘</w:t>
      </w:r>
      <w:r w:rsidR="00A33D0B" w:rsidRPr="001A441A">
        <w:rPr>
          <w:rFonts w:cstheme="minorHAnsi"/>
        </w:rPr>
        <w:t>likelihood of success’</w:t>
      </w:r>
      <w:r w:rsidR="00DF553E" w:rsidRPr="001A441A">
        <w:rPr>
          <w:rFonts w:cstheme="minorHAnsi"/>
        </w:rPr>
        <w:t xml:space="preserve"> of </w:t>
      </w:r>
      <w:r w:rsidRPr="001A441A">
        <w:rPr>
          <w:rFonts w:cstheme="minorHAnsi"/>
        </w:rPr>
        <w:t xml:space="preserve">the mitigation/compensation measures monitored. </w:t>
      </w:r>
      <w:r w:rsidR="00DF553E" w:rsidRPr="001A441A">
        <w:rPr>
          <w:rFonts w:cstheme="minorHAnsi"/>
        </w:rPr>
        <w:t xml:space="preserve">According to </w:t>
      </w:r>
      <w:proofErr w:type="spellStart"/>
      <w:r w:rsidR="00DF553E" w:rsidRPr="001A441A">
        <w:rPr>
          <w:rFonts w:cstheme="minorHAnsi"/>
        </w:rPr>
        <w:t>Brotons</w:t>
      </w:r>
      <w:proofErr w:type="spellEnd"/>
      <w:r w:rsidR="00DF553E" w:rsidRPr="001A441A">
        <w:rPr>
          <w:rFonts w:cstheme="minorHAnsi"/>
        </w:rPr>
        <w:t xml:space="preserve"> </w:t>
      </w:r>
      <w:r w:rsidR="00DF553E" w:rsidRPr="00D70300">
        <w:rPr>
          <w:rFonts w:cstheme="minorHAnsi"/>
          <w:i/>
        </w:rPr>
        <w:t>et al</w:t>
      </w:r>
      <w:r w:rsidR="00DF553E" w:rsidRPr="001A441A">
        <w:rPr>
          <w:rFonts w:cstheme="minorHAnsi"/>
        </w:rPr>
        <w:t>, 2004 using record</w:t>
      </w:r>
      <w:r w:rsidR="00032F7E" w:rsidRPr="001A441A">
        <w:rPr>
          <w:rFonts w:cstheme="minorHAnsi"/>
        </w:rPr>
        <w:t>s</w:t>
      </w:r>
      <w:r w:rsidR="00DF553E" w:rsidRPr="001A441A">
        <w:rPr>
          <w:rFonts w:cstheme="minorHAnsi"/>
        </w:rPr>
        <w:t xml:space="preserve"> which state a species is present is more reliable than those that report absence. There are a number of factors which may re</w:t>
      </w:r>
      <w:r w:rsidR="00D70300">
        <w:rPr>
          <w:rFonts w:cstheme="minorHAnsi"/>
        </w:rPr>
        <w:t>sult in a false negative dormouse</w:t>
      </w:r>
      <w:r w:rsidR="00DF553E" w:rsidRPr="001A441A">
        <w:rPr>
          <w:rFonts w:cstheme="minorHAnsi"/>
        </w:rPr>
        <w:t xml:space="preserve"> survey whereas this is not true for surveys giving a false positive survey.  Therefore results will state which structures/measures put in place saw the most consistency in positive survey results. </w:t>
      </w:r>
    </w:p>
    <w:p w14:paraId="0C1EC09E" w14:textId="77777777" w:rsidR="00A91B49" w:rsidRPr="001A441A" w:rsidRDefault="00967257">
      <w:pPr>
        <w:rPr>
          <w:rFonts w:cstheme="minorHAnsi"/>
        </w:rPr>
      </w:pPr>
      <w:r w:rsidRPr="001A441A">
        <w:rPr>
          <w:rFonts w:cstheme="minorHAnsi"/>
        </w:rPr>
        <w:t>An equal number of reports will be assessed for presence for each of the measures studied. Where there is too little data for a particular measure this will be stated</w:t>
      </w:r>
      <w:r w:rsidR="00BA77EB">
        <w:rPr>
          <w:rFonts w:cstheme="minorHAnsi"/>
        </w:rPr>
        <w:t>,</w:t>
      </w:r>
      <w:r w:rsidRPr="001A441A">
        <w:rPr>
          <w:rFonts w:cstheme="minorHAnsi"/>
        </w:rPr>
        <w:t xml:space="preserve"> and brief conclusions of what current studies have indicated and where further research is required. </w:t>
      </w:r>
      <w:r w:rsidR="00567EC8" w:rsidRPr="001A441A">
        <w:rPr>
          <w:rFonts w:cstheme="minorHAnsi"/>
        </w:rPr>
        <w:t xml:space="preserve">The length of time the post-construction monitoring was conducted for will also be taken into account and only those which had the same monitoring period length will be compared against each other. </w:t>
      </w:r>
    </w:p>
    <w:p w14:paraId="12D025E6" w14:textId="77777777" w:rsidR="00386BCF" w:rsidRPr="001A441A" w:rsidRDefault="00386BCF" w:rsidP="00386BCF">
      <w:pPr>
        <w:pStyle w:val="Heading2"/>
        <w:rPr>
          <w:rFonts w:asciiTheme="minorHAnsi" w:hAnsiTheme="minorHAnsi" w:cstheme="minorHAnsi"/>
          <w:color w:val="auto"/>
        </w:rPr>
      </w:pPr>
      <w:bookmarkStart w:id="14" w:name="_Toc3836211"/>
      <w:r w:rsidRPr="001A441A">
        <w:rPr>
          <w:rFonts w:asciiTheme="minorHAnsi" w:hAnsiTheme="minorHAnsi" w:cstheme="minorHAnsi"/>
          <w:color w:val="auto"/>
        </w:rPr>
        <w:t>3.2 Timeline</w:t>
      </w:r>
      <w:bookmarkEnd w:id="14"/>
    </w:p>
    <w:p w14:paraId="564A9A62" w14:textId="77777777" w:rsidR="00143F7C" w:rsidRDefault="00B40462" w:rsidP="00E0785C">
      <w:pPr>
        <w:rPr>
          <w:rFonts w:cstheme="minorHAnsi"/>
        </w:rPr>
      </w:pPr>
      <w:r w:rsidRPr="001A441A">
        <w:rPr>
          <w:rFonts w:cstheme="minorHAnsi"/>
        </w:rPr>
        <w:t>As this study is based purely on the findings of others there are no restrictions regarding seasonality. The main delay I am expecting to come across will be the collation of the post-construction monitoring reports from various sources. This will be taken into consideration within</w:t>
      </w:r>
      <w:r w:rsidR="00BA77EB">
        <w:rPr>
          <w:rFonts w:cstheme="minorHAnsi"/>
        </w:rPr>
        <w:t xml:space="preserve"> the</w:t>
      </w:r>
      <w:r w:rsidRPr="001A441A">
        <w:rPr>
          <w:rFonts w:cstheme="minorHAnsi"/>
        </w:rPr>
        <w:t xml:space="preserve"> timeline and allowance for this will receive the greatest quantity of time. </w:t>
      </w:r>
    </w:p>
    <w:p w14:paraId="0711736D" w14:textId="77777777" w:rsidR="005F4BA8" w:rsidRDefault="005F4BA8" w:rsidP="00E0785C">
      <w:pPr>
        <w:rPr>
          <w:rFonts w:cstheme="minorHAnsi"/>
        </w:rPr>
      </w:pPr>
    </w:p>
    <w:p w14:paraId="4385DD90" w14:textId="77777777" w:rsidR="005F4BA8" w:rsidRDefault="005F4BA8" w:rsidP="00E0785C">
      <w:pPr>
        <w:rPr>
          <w:rFonts w:cstheme="minorHAnsi"/>
        </w:rPr>
      </w:pPr>
    </w:p>
    <w:p w14:paraId="0191A34D" w14:textId="77777777" w:rsidR="005F4BA8" w:rsidRDefault="005F4BA8" w:rsidP="00E0785C">
      <w:pPr>
        <w:rPr>
          <w:rFonts w:cstheme="minorHAnsi"/>
        </w:rPr>
      </w:pPr>
    </w:p>
    <w:p w14:paraId="4B32671C" w14:textId="77777777" w:rsidR="005F4BA8" w:rsidRDefault="005F4BA8" w:rsidP="00E0785C">
      <w:pPr>
        <w:rPr>
          <w:rFonts w:cstheme="minorHAnsi"/>
        </w:rPr>
      </w:pPr>
    </w:p>
    <w:p w14:paraId="67AA8878" w14:textId="77777777" w:rsidR="005F4BA8" w:rsidRDefault="005F4BA8" w:rsidP="00E0785C">
      <w:pPr>
        <w:rPr>
          <w:rFonts w:cstheme="minorHAnsi"/>
        </w:rPr>
      </w:pPr>
    </w:p>
    <w:p w14:paraId="14424D19" w14:textId="77777777" w:rsidR="005F4BA8" w:rsidRDefault="005F4BA8" w:rsidP="00E0785C">
      <w:pPr>
        <w:rPr>
          <w:rFonts w:cstheme="minorHAnsi"/>
        </w:rPr>
      </w:pPr>
    </w:p>
    <w:p w14:paraId="4E9461F7" w14:textId="77777777" w:rsidR="005F4BA8" w:rsidRDefault="005F4BA8" w:rsidP="00E0785C">
      <w:pPr>
        <w:rPr>
          <w:rFonts w:cstheme="minorHAnsi"/>
        </w:rPr>
      </w:pPr>
    </w:p>
    <w:p w14:paraId="2D7F2F2D" w14:textId="77777777" w:rsidR="005F4BA8" w:rsidRDefault="005F4BA8" w:rsidP="00E0785C">
      <w:pPr>
        <w:rPr>
          <w:rFonts w:cstheme="minorHAnsi"/>
        </w:rPr>
      </w:pPr>
    </w:p>
    <w:p w14:paraId="0341A126" w14:textId="77777777" w:rsidR="005F4BA8" w:rsidRDefault="005F4BA8" w:rsidP="00E0785C">
      <w:pPr>
        <w:rPr>
          <w:rFonts w:cstheme="minorHAnsi"/>
        </w:rPr>
      </w:pPr>
    </w:p>
    <w:p w14:paraId="07CFF371" w14:textId="77777777" w:rsidR="005F4BA8" w:rsidRPr="001A441A" w:rsidRDefault="005F4BA8" w:rsidP="00E0785C">
      <w:pPr>
        <w:rPr>
          <w:rFonts w:cstheme="minorHAnsi"/>
        </w:rPr>
      </w:pPr>
    </w:p>
    <w:p w14:paraId="4FBAF837" w14:textId="77777777" w:rsidR="00643C18" w:rsidRPr="001A441A" w:rsidRDefault="00643C18" w:rsidP="00E0785C">
      <w:pPr>
        <w:rPr>
          <w:rFonts w:cstheme="minorHAnsi"/>
        </w:rPr>
      </w:pPr>
      <w:r w:rsidRPr="005F4BA8">
        <w:rPr>
          <w:rFonts w:cstheme="minorHAnsi"/>
          <w:b/>
        </w:rPr>
        <w:lastRenderedPageBreak/>
        <w:t>Table 1</w:t>
      </w:r>
      <w:r w:rsidRPr="001A441A">
        <w:rPr>
          <w:rFonts w:cstheme="minorHAnsi"/>
        </w:rPr>
        <w:t>: Dissertation timetable showing monthly programme of works (</w:t>
      </w:r>
      <w:r w:rsidR="00F77CF1" w:rsidRPr="001A441A">
        <w:rPr>
          <w:rFonts w:cstheme="minorHAnsi"/>
        </w:rPr>
        <w:t xml:space="preserve">highlighted </w:t>
      </w:r>
      <w:r w:rsidRPr="001A441A">
        <w:rPr>
          <w:rFonts w:cstheme="minorHAnsi"/>
        </w:rPr>
        <w:t xml:space="preserve">in blue). </w:t>
      </w:r>
    </w:p>
    <w:tbl>
      <w:tblPr>
        <w:tblStyle w:val="TableGrid"/>
        <w:tblW w:w="0" w:type="auto"/>
        <w:tblLayout w:type="fixed"/>
        <w:tblLook w:val="04A0" w:firstRow="1" w:lastRow="0" w:firstColumn="1" w:lastColumn="0" w:noHBand="0" w:noVBand="1"/>
      </w:tblPr>
      <w:tblGrid>
        <w:gridCol w:w="1809"/>
        <w:gridCol w:w="929"/>
        <w:gridCol w:w="929"/>
        <w:gridCol w:w="929"/>
        <w:gridCol w:w="929"/>
        <w:gridCol w:w="929"/>
        <w:gridCol w:w="929"/>
        <w:gridCol w:w="929"/>
        <w:gridCol w:w="930"/>
      </w:tblGrid>
      <w:tr w:rsidR="001A441A" w:rsidRPr="001A441A" w14:paraId="20D6E67F" w14:textId="77777777" w:rsidTr="00143F7C">
        <w:trPr>
          <w:trHeight w:val="416"/>
        </w:trPr>
        <w:tc>
          <w:tcPr>
            <w:tcW w:w="1809" w:type="dxa"/>
          </w:tcPr>
          <w:p w14:paraId="52D12F5C" w14:textId="77777777" w:rsidR="002C3429" w:rsidRPr="001A441A" w:rsidRDefault="002C3429" w:rsidP="00E0785C">
            <w:pPr>
              <w:rPr>
                <w:rFonts w:cstheme="minorHAnsi"/>
              </w:rPr>
            </w:pPr>
          </w:p>
        </w:tc>
        <w:tc>
          <w:tcPr>
            <w:tcW w:w="929" w:type="dxa"/>
          </w:tcPr>
          <w:p w14:paraId="3E12C1BA" w14:textId="77777777" w:rsidR="002C3429" w:rsidRPr="001A441A" w:rsidRDefault="002C3429" w:rsidP="00E0785C">
            <w:pPr>
              <w:rPr>
                <w:rFonts w:cstheme="minorHAnsi"/>
                <w:sz w:val="18"/>
                <w:szCs w:val="18"/>
              </w:rPr>
            </w:pPr>
            <w:r w:rsidRPr="001A441A">
              <w:rPr>
                <w:rFonts w:cstheme="minorHAnsi"/>
                <w:sz w:val="18"/>
                <w:szCs w:val="18"/>
              </w:rPr>
              <w:t>April</w:t>
            </w:r>
          </w:p>
        </w:tc>
        <w:tc>
          <w:tcPr>
            <w:tcW w:w="929" w:type="dxa"/>
          </w:tcPr>
          <w:p w14:paraId="709EC639" w14:textId="77777777" w:rsidR="002C3429" w:rsidRPr="001A441A" w:rsidRDefault="002C3429" w:rsidP="00E0785C">
            <w:pPr>
              <w:rPr>
                <w:rFonts w:cstheme="minorHAnsi"/>
                <w:sz w:val="18"/>
                <w:szCs w:val="18"/>
              </w:rPr>
            </w:pPr>
            <w:r w:rsidRPr="001A441A">
              <w:rPr>
                <w:rFonts w:cstheme="minorHAnsi"/>
                <w:sz w:val="18"/>
                <w:szCs w:val="18"/>
              </w:rPr>
              <w:t>May</w:t>
            </w:r>
          </w:p>
        </w:tc>
        <w:tc>
          <w:tcPr>
            <w:tcW w:w="929" w:type="dxa"/>
          </w:tcPr>
          <w:p w14:paraId="162767C1" w14:textId="77777777" w:rsidR="002C3429" w:rsidRPr="001A441A" w:rsidRDefault="002C3429" w:rsidP="00E0785C">
            <w:pPr>
              <w:rPr>
                <w:rFonts w:cstheme="minorHAnsi"/>
                <w:sz w:val="18"/>
                <w:szCs w:val="18"/>
              </w:rPr>
            </w:pPr>
            <w:r w:rsidRPr="001A441A">
              <w:rPr>
                <w:rFonts w:cstheme="minorHAnsi"/>
                <w:sz w:val="18"/>
                <w:szCs w:val="18"/>
              </w:rPr>
              <w:t>June</w:t>
            </w:r>
          </w:p>
        </w:tc>
        <w:tc>
          <w:tcPr>
            <w:tcW w:w="929" w:type="dxa"/>
          </w:tcPr>
          <w:p w14:paraId="00C41216" w14:textId="77777777" w:rsidR="002C3429" w:rsidRPr="001A441A" w:rsidRDefault="002C3429" w:rsidP="00E0785C">
            <w:pPr>
              <w:rPr>
                <w:rFonts w:cstheme="minorHAnsi"/>
                <w:sz w:val="18"/>
                <w:szCs w:val="18"/>
              </w:rPr>
            </w:pPr>
            <w:r w:rsidRPr="001A441A">
              <w:rPr>
                <w:rFonts w:cstheme="minorHAnsi"/>
                <w:sz w:val="18"/>
                <w:szCs w:val="18"/>
              </w:rPr>
              <w:t>July</w:t>
            </w:r>
          </w:p>
        </w:tc>
        <w:tc>
          <w:tcPr>
            <w:tcW w:w="929" w:type="dxa"/>
          </w:tcPr>
          <w:p w14:paraId="7CF68797" w14:textId="77777777" w:rsidR="002C3429" w:rsidRPr="001A441A" w:rsidRDefault="002C3429" w:rsidP="00E0785C">
            <w:pPr>
              <w:rPr>
                <w:rFonts w:cstheme="minorHAnsi"/>
                <w:sz w:val="18"/>
                <w:szCs w:val="18"/>
              </w:rPr>
            </w:pPr>
            <w:r w:rsidRPr="001A441A">
              <w:rPr>
                <w:rFonts w:cstheme="minorHAnsi"/>
                <w:sz w:val="18"/>
                <w:szCs w:val="18"/>
              </w:rPr>
              <w:t>August</w:t>
            </w:r>
          </w:p>
        </w:tc>
        <w:tc>
          <w:tcPr>
            <w:tcW w:w="929" w:type="dxa"/>
          </w:tcPr>
          <w:p w14:paraId="18BCB581" w14:textId="77777777" w:rsidR="002C3429" w:rsidRPr="001A441A" w:rsidRDefault="002C3429" w:rsidP="00E0785C">
            <w:pPr>
              <w:rPr>
                <w:rFonts w:cstheme="minorHAnsi"/>
                <w:sz w:val="18"/>
                <w:szCs w:val="18"/>
              </w:rPr>
            </w:pPr>
            <w:r w:rsidRPr="001A441A">
              <w:rPr>
                <w:rFonts w:cstheme="minorHAnsi"/>
                <w:sz w:val="18"/>
                <w:szCs w:val="18"/>
              </w:rPr>
              <w:t>September</w:t>
            </w:r>
          </w:p>
        </w:tc>
        <w:tc>
          <w:tcPr>
            <w:tcW w:w="929" w:type="dxa"/>
          </w:tcPr>
          <w:p w14:paraId="1A8BC871" w14:textId="77777777" w:rsidR="002C3429" w:rsidRPr="001A441A" w:rsidRDefault="002C3429" w:rsidP="00E0785C">
            <w:pPr>
              <w:rPr>
                <w:rFonts w:cstheme="minorHAnsi"/>
                <w:sz w:val="18"/>
                <w:szCs w:val="18"/>
              </w:rPr>
            </w:pPr>
            <w:r w:rsidRPr="001A441A">
              <w:rPr>
                <w:rFonts w:cstheme="minorHAnsi"/>
                <w:sz w:val="18"/>
                <w:szCs w:val="18"/>
              </w:rPr>
              <w:t>October</w:t>
            </w:r>
          </w:p>
        </w:tc>
        <w:tc>
          <w:tcPr>
            <w:tcW w:w="930" w:type="dxa"/>
          </w:tcPr>
          <w:p w14:paraId="7F9561D3" w14:textId="77777777" w:rsidR="002C3429" w:rsidRPr="001A441A" w:rsidRDefault="002C3429" w:rsidP="00E0785C">
            <w:pPr>
              <w:rPr>
                <w:rFonts w:cstheme="minorHAnsi"/>
                <w:sz w:val="18"/>
                <w:szCs w:val="18"/>
              </w:rPr>
            </w:pPr>
            <w:r w:rsidRPr="001A441A">
              <w:rPr>
                <w:rFonts w:cstheme="minorHAnsi"/>
                <w:sz w:val="18"/>
                <w:szCs w:val="18"/>
              </w:rPr>
              <w:t>November</w:t>
            </w:r>
          </w:p>
        </w:tc>
      </w:tr>
      <w:tr w:rsidR="001A441A" w:rsidRPr="001A441A" w14:paraId="40D943C0" w14:textId="77777777" w:rsidTr="00643C18">
        <w:trPr>
          <w:trHeight w:val="659"/>
        </w:trPr>
        <w:tc>
          <w:tcPr>
            <w:tcW w:w="1809" w:type="dxa"/>
          </w:tcPr>
          <w:p w14:paraId="6F555FF0" w14:textId="77777777" w:rsidR="002C3429" w:rsidRPr="001A441A" w:rsidRDefault="002C3429" w:rsidP="00643C18">
            <w:pPr>
              <w:rPr>
                <w:rFonts w:cstheme="minorHAnsi"/>
                <w:sz w:val="18"/>
                <w:szCs w:val="18"/>
              </w:rPr>
            </w:pPr>
            <w:r w:rsidRPr="001A441A">
              <w:rPr>
                <w:rFonts w:cstheme="minorHAnsi"/>
                <w:sz w:val="18"/>
                <w:szCs w:val="18"/>
              </w:rPr>
              <w:t xml:space="preserve">Contact all sources </w:t>
            </w:r>
            <w:r w:rsidR="00643C18" w:rsidRPr="001A441A">
              <w:rPr>
                <w:rFonts w:cstheme="minorHAnsi"/>
                <w:sz w:val="18"/>
                <w:szCs w:val="18"/>
              </w:rPr>
              <w:t>for collation of reports</w:t>
            </w:r>
          </w:p>
        </w:tc>
        <w:tc>
          <w:tcPr>
            <w:tcW w:w="929" w:type="dxa"/>
            <w:shd w:val="clear" w:color="auto" w:fill="0070C0"/>
          </w:tcPr>
          <w:p w14:paraId="394E772B" w14:textId="77777777" w:rsidR="002C3429" w:rsidRPr="001A441A" w:rsidRDefault="002C3429" w:rsidP="00E0785C">
            <w:pPr>
              <w:rPr>
                <w:rFonts w:cstheme="minorHAnsi"/>
              </w:rPr>
            </w:pPr>
          </w:p>
        </w:tc>
        <w:tc>
          <w:tcPr>
            <w:tcW w:w="929" w:type="dxa"/>
            <w:shd w:val="clear" w:color="auto" w:fill="0070C0"/>
          </w:tcPr>
          <w:p w14:paraId="123E8590" w14:textId="77777777" w:rsidR="002C3429" w:rsidRPr="001A441A" w:rsidRDefault="002C3429" w:rsidP="00E0785C">
            <w:pPr>
              <w:rPr>
                <w:rFonts w:cstheme="minorHAnsi"/>
              </w:rPr>
            </w:pPr>
          </w:p>
        </w:tc>
        <w:tc>
          <w:tcPr>
            <w:tcW w:w="929" w:type="dxa"/>
            <w:shd w:val="clear" w:color="auto" w:fill="0070C0"/>
          </w:tcPr>
          <w:p w14:paraId="0396B018" w14:textId="77777777" w:rsidR="002C3429" w:rsidRPr="001A441A" w:rsidRDefault="002C3429" w:rsidP="00E0785C">
            <w:pPr>
              <w:rPr>
                <w:rFonts w:cstheme="minorHAnsi"/>
              </w:rPr>
            </w:pPr>
          </w:p>
        </w:tc>
        <w:tc>
          <w:tcPr>
            <w:tcW w:w="929" w:type="dxa"/>
          </w:tcPr>
          <w:p w14:paraId="46EE46D6" w14:textId="77777777" w:rsidR="002C3429" w:rsidRPr="001A441A" w:rsidRDefault="002C3429" w:rsidP="00E0785C">
            <w:pPr>
              <w:rPr>
                <w:rFonts w:cstheme="minorHAnsi"/>
              </w:rPr>
            </w:pPr>
          </w:p>
        </w:tc>
        <w:tc>
          <w:tcPr>
            <w:tcW w:w="929" w:type="dxa"/>
          </w:tcPr>
          <w:p w14:paraId="3E204979" w14:textId="77777777" w:rsidR="002C3429" w:rsidRPr="001A441A" w:rsidRDefault="002C3429" w:rsidP="00E0785C">
            <w:pPr>
              <w:rPr>
                <w:rFonts w:cstheme="minorHAnsi"/>
              </w:rPr>
            </w:pPr>
          </w:p>
        </w:tc>
        <w:tc>
          <w:tcPr>
            <w:tcW w:w="929" w:type="dxa"/>
          </w:tcPr>
          <w:p w14:paraId="77AF769A" w14:textId="77777777" w:rsidR="002C3429" w:rsidRPr="001A441A" w:rsidRDefault="002C3429" w:rsidP="00E0785C">
            <w:pPr>
              <w:rPr>
                <w:rFonts w:cstheme="minorHAnsi"/>
              </w:rPr>
            </w:pPr>
          </w:p>
        </w:tc>
        <w:tc>
          <w:tcPr>
            <w:tcW w:w="929" w:type="dxa"/>
          </w:tcPr>
          <w:p w14:paraId="2165F55F" w14:textId="77777777" w:rsidR="002C3429" w:rsidRPr="001A441A" w:rsidRDefault="002C3429" w:rsidP="00E0785C">
            <w:pPr>
              <w:rPr>
                <w:rFonts w:cstheme="minorHAnsi"/>
              </w:rPr>
            </w:pPr>
          </w:p>
        </w:tc>
        <w:tc>
          <w:tcPr>
            <w:tcW w:w="930" w:type="dxa"/>
          </w:tcPr>
          <w:p w14:paraId="5F830810" w14:textId="77777777" w:rsidR="002C3429" w:rsidRPr="001A441A" w:rsidRDefault="002C3429" w:rsidP="00E0785C">
            <w:pPr>
              <w:rPr>
                <w:rFonts w:cstheme="minorHAnsi"/>
              </w:rPr>
            </w:pPr>
          </w:p>
        </w:tc>
      </w:tr>
      <w:tr w:rsidR="001A441A" w:rsidRPr="001A441A" w14:paraId="69CC34CA" w14:textId="77777777" w:rsidTr="00643C18">
        <w:trPr>
          <w:trHeight w:val="659"/>
        </w:trPr>
        <w:tc>
          <w:tcPr>
            <w:tcW w:w="1809" w:type="dxa"/>
          </w:tcPr>
          <w:p w14:paraId="6A08F2D7" w14:textId="77777777" w:rsidR="002C3429" w:rsidRPr="001A441A" w:rsidRDefault="00143F7C" w:rsidP="00E0785C">
            <w:pPr>
              <w:rPr>
                <w:rFonts w:cstheme="minorHAnsi"/>
                <w:sz w:val="18"/>
                <w:szCs w:val="18"/>
              </w:rPr>
            </w:pPr>
            <w:r w:rsidRPr="001A441A">
              <w:rPr>
                <w:rFonts w:cstheme="minorHAnsi"/>
                <w:sz w:val="18"/>
                <w:szCs w:val="18"/>
              </w:rPr>
              <w:t>Literature review</w:t>
            </w:r>
          </w:p>
        </w:tc>
        <w:tc>
          <w:tcPr>
            <w:tcW w:w="929" w:type="dxa"/>
          </w:tcPr>
          <w:p w14:paraId="745916FE" w14:textId="77777777" w:rsidR="002C3429" w:rsidRPr="001A441A" w:rsidRDefault="002C3429" w:rsidP="00E0785C">
            <w:pPr>
              <w:rPr>
                <w:rFonts w:cstheme="minorHAnsi"/>
              </w:rPr>
            </w:pPr>
          </w:p>
        </w:tc>
        <w:tc>
          <w:tcPr>
            <w:tcW w:w="929" w:type="dxa"/>
            <w:shd w:val="clear" w:color="auto" w:fill="0070C0"/>
          </w:tcPr>
          <w:p w14:paraId="18D3F5E7" w14:textId="77777777" w:rsidR="002C3429" w:rsidRPr="001A441A" w:rsidRDefault="002C3429" w:rsidP="00E0785C">
            <w:pPr>
              <w:rPr>
                <w:rFonts w:cstheme="minorHAnsi"/>
              </w:rPr>
            </w:pPr>
          </w:p>
        </w:tc>
        <w:tc>
          <w:tcPr>
            <w:tcW w:w="929" w:type="dxa"/>
            <w:shd w:val="clear" w:color="auto" w:fill="0070C0"/>
          </w:tcPr>
          <w:p w14:paraId="168D5A7D" w14:textId="77777777" w:rsidR="002C3429" w:rsidRPr="001A441A" w:rsidRDefault="002C3429" w:rsidP="00E0785C">
            <w:pPr>
              <w:rPr>
                <w:rFonts w:cstheme="minorHAnsi"/>
              </w:rPr>
            </w:pPr>
          </w:p>
        </w:tc>
        <w:tc>
          <w:tcPr>
            <w:tcW w:w="929" w:type="dxa"/>
            <w:shd w:val="clear" w:color="auto" w:fill="0070C0"/>
          </w:tcPr>
          <w:p w14:paraId="47D53065" w14:textId="77777777" w:rsidR="002C3429" w:rsidRPr="001A441A" w:rsidRDefault="002C3429" w:rsidP="00E0785C">
            <w:pPr>
              <w:rPr>
                <w:rFonts w:cstheme="minorHAnsi"/>
              </w:rPr>
            </w:pPr>
          </w:p>
        </w:tc>
        <w:tc>
          <w:tcPr>
            <w:tcW w:w="929" w:type="dxa"/>
          </w:tcPr>
          <w:p w14:paraId="58AE7B5D" w14:textId="77777777" w:rsidR="002C3429" w:rsidRPr="001A441A" w:rsidRDefault="002C3429" w:rsidP="00E0785C">
            <w:pPr>
              <w:rPr>
                <w:rFonts w:cstheme="minorHAnsi"/>
              </w:rPr>
            </w:pPr>
          </w:p>
        </w:tc>
        <w:tc>
          <w:tcPr>
            <w:tcW w:w="929" w:type="dxa"/>
          </w:tcPr>
          <w:p w14:paraId="38BF9579" w14:textId="77777777" w:rsidR="002C3429" w:rsidRPr="001A441A" w:rsidRDefault="002C3429" w:rsidP="00E0785C">
            <w:pPr>
              <w:rPr>
                <w:rFonts w:cstheme="minorHAnsi"/>
              </w:rPr>
            </w:pPr>
          </w:p>
        </w:tc>
        <w:tc>
          <w:tcPr>
            <w:tcW w:w="929" w:type="dxa"/>
          </w:tcPr>
          <w:p w14:paraId="28D61202" w14:textId="77777777" w:rsidR="002C3429" w:rsidRPr="001A441A" w:rsidRDefault="002C3429" w:rsidP="00E0785C">
            <w:pPr>
              <w:rPr>
                <w:rFonts w:cstheme="minorHAnsi"/>
              </w:rPr>
            </w:pPr>
          </w:p>
        </w:tc>
        <w:tc>
          <w:tcPr>
            <w:tcW w:w="930" w:type="dxa"/>
          </w:tcPr>
          <w:p w14:paraId="377DA268" w14:textId="77777777" w:rsidR="002C3429" w:rsidRPr="001A441A" w:rsidRDefault="002C3429" w:rsidP="00E0785C">
            <w:pPr>
              <w:rPr>
                <w:rFonts w:cstheme="minorHAnsi"/>
              </w:rPr>
            </w:pPr>
          </w:p>
        </w:tc>
      </w:tr>
      <w:tr w:rsidR="001A441A" w:rsidRPr="001A441A" w14:paraId="4B96FE9F" w14:textId="77777777" w:rsidTr="00643C18">
        <w:trPr>
          <w:trHeight w:val="659"/>
        </w:trPr>
        <w:tc>
          <w:tcPr>
            <w:tcW w:w="1809" w:type="dxa"/>
          </w:tcPr>
          <w:p w14:paraId="5A120E63" w14:textId="77777777" w:rsidR="002C3429" w:rsidRPr="001A441A" w:rsidRDefault="00143F7C" w:rsidP="00E0785C">
            <w:pPr>
              <w:rPr>
                <w:rFonts w:cstheme="minorHAnsi"/>
                <w:sz w:val="18"/>
                <w:szCs w:val="18"/>
              </w:rPr>
            </w:pPr>
            <w:r w:rsidRPr="001A441A">
              <w:rPr>
                <w:rFonts w:cstheme="minorHAnsi"/>
                <w:sz w:val="18"/>
                <w:szCs w:val="18"/>
              </w:rPr>
              <w:t>Results analysis</w:t>
            </w:r>
          </w:p>
        </w:tc>
        <w:tc>
          <w:tcPr>
            <w:tcW w:w="929" w:type="dxa"/>
          </w:tcPr>
          <w:p w14:paraId="01BEC01D" w14:textId="77777777" w:rsidR="002C3429" w:rsidRPr="001A441A" w:rsidRDefault="002C3429" w:rsidP="00E0785C">
            <w:pPr>
              <w:rPr>
                <w:rFonts w:cstheme="minorHAnsi"/>
              </w:rPr>
            </w:pPr>
          </w:p>
        </w:tc>
        <w:tc>
          <w:tcPr>
            <w:tcW w:w="929" w:type="dxa"/>
          </w:tcPr>
          <w:p w14:paraId="0DDCCB57" w14:textId="77777777" w:rsidR="002C3429" w:rsidRPr="001A441A" w:rsidRDefault="002C3429" w:rsidP="00E0785C">
            <w:pPr>
              <w:rPr>
                <w:rFonts w:cstheme="minorHAnsi"/>
              </w:rPr>
            </w:pPr>
          </w:p>
        </w:tc>
        <w:tc>
          <w:tcPr>
            <w:tcW w:w="929" w:type="dxa"/>
          </w:tcPr>
          <w:p w14:paraId="6A7181ED" w14:textId="77777777" w:rsidR="002C3429" w:rsidRPr="001A441A" w:rsidRDefault="002C3429" w:rsidP="00E0785C">
            <w:pPr>
              <w:rPr>
                <w:rFonts w:cstheme="minorHAnsi"/>
              </w:rPr>
            </w:pPr>
          </w:p>
        </w:tc>
        <w:tc>
          <w:tcPr>
            <w:tcW w:w="929" w:type="dxa"/>
            <w:shd w:val="clear" w:color="auto" w:fill="0070C0"/>
          </w:tcPr>
          <w:p w14:paraId="1F925038" w14:textId="77777777" w:rsidR="002C3429" w:rsidRPr="001A441A" w:rsidRDefault="002C3429" w:rsidP="00E0785C">
            <w:pPr>
              <w:rPr>
                <w:rFonts w:cstheme="minorHAnsi"/>
              </w:rPr>
            </w:pPr>
          </w:p>
        </w:tc>
        <w:tc>
          <w:tcPr>
            <w:tcW w:w="929" w:type="dxa"/>
            <w:shd w:val="clear" w:color="auto" w:fill="FFFFFF" w:themeFill="background1"/>
          </w:tcPr>
          <w:p w14:paraId="4B1C3621" w14:textId="77777777" w:rsidR="002C3429" w:rsidRPr="001A441A" w:rsidRDefault="002C3429" w:rsidP="00E0785C">
            <w:pPr>
              <w:rPr>
                <w:rFonts w:cstheme="minorHAnsi"/>
              </w:rPr>
            </w:pPr>
          </w:p>
        </w:tc>
        <w:tc>
          <w:tcPr>
            <w:tcW w:w="929" w:type="dxa"/>
          </w:tcPr>
          <w:p w14:paraId="14557C43" w14:textId="77777777" w:rsidR="002C3429" w:rsidRPr="001A441A" w:rsidRDefault="002C3429" w:rsidP="00E0785C">
            <w:pPr>
              <w:rPr>
                <w:rFonts w:cstheme="minorHAnsi"/>
              </w:rPr>
            </w:pPr>
          </w:p>
        </w:tc>
        <w:tc>
          <w:tcPr>
            <w:tcW w:w="929" w:type="dxa"/>
          </w:tcPr>
          <w:p w14:paraId="2E8CDBE0" w14:textId="77777777" w:rsidR="002C3429" w:rsidRPr="001A441A" w:rsidRDefault="002C3429" w:rsidP="00E0785C">
            <w:pPr>
              <w:rPr>
                <w:rFonts w:cstheme="minorHAnsi"/>
              </w:rPr>
            </w:pPr>
          </w:p>
        </w:tc>
        <w:tc>
          <w:tcPr>
            <w:tcW w:w="930" w:type="dxa"/>
          </w:tcPr>
          <w:p w14:paraId="6CDBE96D" w14:textId="77777777" w:rsidR="002C3429" w:rsidRPr="001A441A" w:rsidRDefault="002C3429" w:rsidP="00E0785C">
            <w:pPr>
              <w:rPr>
                <w:rFonts w:cstheme="minorHAnsi"/>
              </w:rPr>
            </w:pPr>
          </w:p>
        </w:tc>
      </w:tr>
      <w:tr w:rsidR="001A441A" w:rsidRPr="001A441A" w14:paraId="3DB0D7EC" w14:textId="77777777" w:rsidTr="00643C18">
        <w:trPr>
          <w:trHeight w:val="659"/>
        </w:trPr>
        <w:tc>
          <w:tcPr>
            <w:tcW w:w="1809" w:type="dxa"/>
          </w:tcPr>
          <w:p w14:paraId="7AB2F5B2" w14:textId="77777777" w:rsidR="002C3429" w:rsidRPr="001A441A" w:rsidRDefault="00143F7C" w:rsidP="00E0785C">
            <w:pPr>
              <w:rPr>
                <w:rFonts w:cstheme="minorHAnsi"/>
                <w:sz w:val="18"/>
                <w:szCs w:val="18"/>
              </w:rPr>
            </w:pPr>
            <w:r w:rsidRPr="001A441A">
              <w:rPr>
                <w:rFonts w:cstheme="minorHAnsi"/>
                <w:sz w:val="18"/>
                <w:szCs w:val="18"/>
              </w:rPr>
              <w:t>Discussion</w:t>
            </w:r>
          </w:p>
        </w:tc>
        <w:tc>
          <w:tcPr>
            <w:tcW w:w="929" w:type="dxa"/>
          </w:tcPr>
          <w:p w14:paraId="3E88A8FF" w14:textId="77777777" w:rsidR="002C3429" w:rsidRPr="001A441A" w:rsidRDefault="002C3429" w:rsidP="00E0785C">
            <w:pPr>
              <w:rPr>
                <w:rFonts w:cstheme="minorHAnsi"/>
              </w:rPr>
            </w:pPr>
          </w:p>
        </w:tc>
        <w:tc>
          <w:tcPr>
            <w:tcW w:w="929" w:type="dxa"/>
          </w:tcPr>
          <w:p w14:paraId="1BC817E1" w14:textId="77777777" w:rsidR="002C3429" w:rsidRPr="001A441A" w:rsidRDefault="002C3429" w:rsidP="00E0785C">
            <w:pPr>
              <w:rPr>
                <w:rFonts w:cstheme="minorHAnsi"/>
              </w:rPr>
            </w:pPr>
          </w:p>
        </w:tc>
        <w:tc>
          <w:tcPr>
            <w:tcW w:w="929" w:type="dxa"/>
          </w:tcPr>
          <w:p w14:paraId="6648D306" w14:textId="77777777" w:rsidR="002C3429" w:rsidRPr="001A441A" w:rsidRDefault="002C3429" w:rsidP="00E0785C">
            <w:pPr>
              <w:rPr>
                <w:rFonts w:cstheme="minorHAnsi"/>
              </w:rPr>
            </w:pPr>
          </w:p>
        </w:tc>
        <w:tc>
          <w:tcPr>
            <w:tcW w:w="929" w:type="dxa"/>
            <w:shd w:val="clear" w:color="auto" w:fill="FFFFFF" w:themeFill="background1"/>
          </w:tcPr>
          <w:p w14:paraId="12D4878A" w14:textId="77777777" w:rsidR="002C3429" w:rsidRPr="001A441A" w:rsidRDefault="002C3429" w:rsidP="00E0785C">
            <w:pPr>
              <w:rPr>
                <w:rFonts w:cstheme="minorHAnsi"/>
              </w:rPr>
            </w:pPr>
          </w:p>
        </w:tc>
        <w:tc>
          <w:tcPr>
            <w:tcW w:w="929" w:type="dxa"/>
            <w:shd w:val="clear" w:color="auto" w:fill="0070C0"/>
          </w:tcPr>
          <w:p w14:paraId="7E60845B" w14:textId="77777777" w:rsidR="002C3429" w:rsidRPr="001A441A" w:rsidRDefault="002C3429" w:rsidP="00E0785C">
            <w:pPr>
              <w:rPr>
                <w:rFonts w:cstheme="minorHAnsi"/>
              </w:rPr>
            </w:pPr>
          </w:p>
        </w:tc>
        <w:tc>
          <w:tcPr>
            <w:tcW w:w="929" w:type="dxa"/>
          </w:tcPr>
          <w:p w14:paraId="57C2A559" w14:textId="77777777" w:rsidR="002C3429" w:rsidRPr="001A441A" w:rsidRDefault="002C3429" w:rsidP="00E0785C">
            <w:pPr>
              <w:rPr>
                <w:rFonts w:cstheme="minorHAnsi"/>
              </w:rPr>
            </w:pPr>
          </w:p>
        </w:tc>
        <w:tc>
          <w:tcPr>
            <w:tcW w:w="929" w:type="dxa"/>
          </w:tcPr>
          <w:p w14:paraId="614E1EC6" w14:textId="77777777" w:rsidR="002C3429" w:rsidRPr="001A441A" w:rsidRDefault="002C3429" w:rsidP="00E0785C">
            <w:pPr>
              <w:rPr>
                <w:rFonts w:cstheme="minorHAnsi"/>
              </w:rPr>
            </w:pPr>
          </w:p>
        </w:tc>
        <w:tc>
          <w:tcPr>
            <w:tcW w:w="930" w:type="dxa"/>
          </w:tcPr>
          <w:p w14:paraId="0CFF6ACC" w14:textId="77777777" w:rsidR="002C3429" w:rsidRPr="001A441A" w:rsidRDefault="002C3429" w:rsidP="00E0785C">
            <w:pPr>
              <w:rPr>
                <w:rFonts w:cstheme="minorHAnsi"/>
              </w:rPr>
            </w:pPr>
          </w:p>
        </w:tc>
      </w:tr>
      <w:tr w:rsidR="001A441A" w:rsidRPr="001A441A" w14:paraId="5CC8979B" w14:textId="77777777" w:rsidTr="00643C18">
        <w:trPr>
          <w:trHeight w:val="659"/>
        </w:trPr>
        <w:tc>
          <w:tcPr>
            <w:tcW w:w="1809" w:type="dxa"/>
          </w:tcPr>
          <w:p w14:paraId="44583AF9" w14:textId="77777777" w:rsidR="002C3429" w:rsidRPr="001A441A" w:rsidRDefault="00143F7C" w:rsidP="00E0785C">
            <w:pPr>
              <w:rPr>
                <w:rFonts w:cstheme="minorHAnsi"/>
                <w:sz w:val="18"/>
                <w:szCs w:val="18"/>
              </w:rPr>
            </w:pPr>
            <w:r w:rsidRPr="001A441A">
              <w:rPr>
                <w:rFonts w:cstheme="minorHAnsi"/>
                <w:sz w:val="18"/>
                <w:szCs w:val="18"/>
              </w:rPr>
              <w:t>Conclusion and recommendations</w:t>
            </w:r>
          </w:p>
        </w:tc>
        <w:tc>
          <w:tcPr>
            <w:tcW w:w="929" w:type="dxa"/>
          </w:tcPr>
          <w:p w14:paraId="07DB2BD1" w14:textId="77777777" w:rsidR="002C3429" w:rsidRPr="001A441A" w:rsidRDefault="002C3429" w:rsidP="00E0785C">
            <w:pPr>
              <w:rPr>
                <w:rFonts w:cstheme="minorHAnsi"/>
              </w:rPr>
            </w:pPr>
          </w:p>
        </w:tc>
        <w:tc>
          <w:tcPr>
            <w:tcW w:w="929" w:type="dxa"/>
          </w:tcPr>
          <w:p w14:paraId="7E2C9DBB" w14:textId="77777777" w:rsidR="002C3429" w:rsidRPr="001A441A" w:rsidRDefault="002C3429" w:rsidP="00E0785C">
            <w:pPr>
              <w:rPr>
                <w:rFonts w:cstheme="minorHAnsi"/>
              </w:rPr>
            </w:pPr>
          </w:p>
        </w:tc>
        <w:tc>
          <w:tcPr>
            <w:tcW w:w="929" w:type="dxa"/>
          </w:tcPr>
          <w:p w14:paraId="10AC009A" w14:textId="77777777" w:rsidR="002C3429" w:rsidRPr="001A441A" w:rsidRDefault="002C3429" w:rsidP="00E0785C">
            <w:pPr>
              <w:rPr>
                <w:rFonts w:cstheme="minorHAnsi"/>
              </w:rPr>
            </w:pPr>
          </w:p>
        </w:tc>
        <w:tc>
          <w:tcPr>
            <w:tcW w:w="929" w:type="dxa"/>
          </w:tcPr>
          <w:p w14:paraId="319FDC8D" w14:textId="77777777" w:rsidR="002C3429" w:rsidRPr="001A441A" w:rsidRDefault="002C3429" w:rsidP="00E0785C">
            <w:pPr>
              <w:rPr>
                <w:rFonts w:cstheme="minorHAnsi"/>
              </w:rPr>
            </w:pPr>
          </w:p>
        </w:tc>
        <w:tc>
          <w:tcPr>
            <w:tcW w:w="929" w:type="dxa"/>
            <w:shd w:val="clear" w:color="auto" w:fill="0070C0"/>
          </w:tcPr>
          <w:p w14:paraId="5CDCE76F" w14:textId="77777777" w:rsidR="002C3429" w:rsidRPr="001A441A" w:rsidRDefault="002C3429" w:rsidP="00E0785C">
            <w:pPr>
              <w:rPr>
                <w:rFonts w:cstheme="minorHAnsi"/>
              </w:rPr>
            </w:pPr>
          </w:p>
        </w:tc>
        <w:tc>
          <w:tcPr>
            <w:tcW w:w="929" w:type="dxa"/>
            <w:shd w:val="clear" w:color="auto" w:fill="0070C0"/>
          </w:tcPr>
          <w:p w14:paraId="21A781D7" w14:textId="77777777" w:rsidR="002C3429" w:rsidRPr="001A441A" w:rsidRDefault="002C3429" w:rsidP="00E0785C">
            <w:pPr>
              <w:rPr>
                <w:rFonts w:cstheme="minorHAnsi"/>
              </w:rPr>
            </w:pPr>
          </w:p>
        </w:tc>
        <w:tc>
          <w:tcPr>
            <w:tcW w:w="929" w:type="dxa"/>
          </w:tcPr>
          <w:p w14:paraId="322CD9E4" w14:textId="77777777" w:rsidR="002C3429" w:rsidRPr="001A441A" w:rsidRDefault="002C3429" w:rsidP="00E0785C">
            <w:pPr>
              <w:rPr>
                <w:rFonts w:cstheme="minorHAnsi"/>
              </w:rPr>
            </w:pPr>
          </w:p>
        </w:tc>
        <w:tc>
          <w:tcPr>
            <w:tcW w:w="930" w:type="dxa"/>
          </w:tcPr>
          <w:p w14:paraId="7DAFCFEC" w14:textId="77777777" w:rsidR="002C3429" w:rsidRPr="001A441A" w:rsidRDefault="002C3429" w:rsidP="00E0785C">
            <w:pPr>
              <w:rPr>
                <w:rFonts w:cstheme="minorHAnsi"/>
              </w:rPr>
            </w:pPr>
          </w:p>
        </w:tc>
      </w:tr>
      <w:tr w:rsidR="001A441A" w:rsidRPr="001A441A" w14:paraId="637612E8" w14:textId="77777777" w:rsidTr="00643C18">
        <w:trPr>
          <w:trHeight w:val="659"/>
        </w:trPr>
        <w:tc>
          <w:tcPr>
            <w:tcW w:w="1809" w:type="dxa"/>
          </w:tcPr>
          <w:p w14:paraId="166CED5A" w14:textId="77777777" w:rsidR="002C3429" w:rsidRPr="001A441A" w:rsidRDefault="00143F7C" w:rsidP="00E0785C">
            <w:pPr>
              <w:rPr>
                <w:rFonts w:cstheme="minorHAnsi"/>
                <w:sz w:val="18"/>
                <w:szCs w:val="18"/>
              </w:rPr>
            </w:pPr>
            <w:r w:rsidRPr="001A441A">
              <w:rPr>
                <w:rFonts w:cstheme="minorHAnsi"/>
                <w:sz w:val="18"/>
                <w:szCs w:val="18"/>
              </w:rPr>
              <w:t>Complete first draft</w:t>
            </w:r>
          </w:p>
        </w:tc>
        <w:tc>
          <w:tcPr>
            <w:tcW w:w="929" w:type="dxa"/>
          </w:tcPr>
          <w:p w14:paraId="6BDA5994" w14:textId="77777777" w:rsidR="002C3429" w:rsidRPr="001A441A" w:rsidRDefault="002C3429" w:rsidP="00E0785C">
            <w:pPr>
              <w:rPr>
                <w:rFonts w:cstheme="minorHAnsi"/>
              </w:rPr>
            </w:pPr>
          </w:p>
        </w:tc>
        <w:tc>
          <w:tcPr>
            <w:tcW w:w="929" w:type="dxa"/>
          </w:tcPr>
          <w:p w14:paraId="32AB7256" w14:textId="77777777" w:rsidR="002C3429" w:rsidRPr="001A441A" w:rsidRDefault="002C3429" w:rsidP="00E0785C">
            <w:pPr>
              <w:rPr>
                <w:rFonts w:cstheme="minorHAnsi"/>
              </w:rPr>
            </w:pPr>
          </w:p>
        </w:tc>
        <w:tc>
          <w:tcPr>
            <w:tcW w:w="929" w:type="dxa"/>
          </w:tcPr>
          <w:p w14:paraId="764E128C" w14:textId="77777777" w:rsidR="002C3429" w:rsidRPr="001A441A" w:rsidRDefault="002C3429" w:rsidP="00E0785C">
            <w:pPr>
              <w:rPr>
                <w:rFonts w:cstheme="minorHAnsi"/>
              </w:rPr>
            </w:pPr>
          </w:p>
        </w:tc>
        <w:tc>
          <w:tcPr>
            <w:tcW w:w="929" w:type="dxa"/>
          </w:tcPr>
          <w:p w14:paraId="2C2A85BD" w14:textId="77777777" w:rsidR="002C3429" w:rsidRPr="001A441A" w:rsidRDefault="002C3429" w:rsidP="00E0785C">
            <w:pPr>
              <w:rPr>
                <w:rFonts w:cstheme="minorHAnsi"/>
              </w:rPr>
            </w:pPr>
          </w:p>
        </w:tc>
        <w:tc>
          <w:tcPr>
            <w:tcW w:w="929" w:type="dxa"/>
          </w:tcPr>
          <w:p w14:paraId="76596751" w14:textId="77777777" w:rsidR="002C3429" w:rsidRPr="001A441A" w:rsidRDefault="002C3429" w:rsidP="00E0785C">
            <w:pPr>
              <w:rPr>
                <w:rFonts w:cstheme="minorHAnsi"/>
              </w:rPr>
            </w:pPr>
          </w:p>
        </w:tc>
        <w:tc>
          <w:tcPr>
            <w:tcW w:w="929" w:type="dxa"/>
          </w:tcPr>
          <w:p w14:paraId="5EDD8F73" w14:textId="77777777" w:rsidR="002C3429" w:rsidRPr="001A441A" w:rsidRDefault="002C3429" w:rsidP="00E0785C">
            <w:pPr>
              <w:rPr>
                <w:rFonts w:cstheme="minorHAnsi"/>
              </w:rPr>
            </w:pPr>
          </w:p>
        </w:tc>
        <w:tc>
          <w:tcPr>
            <w:tcW w:w="929" w:type="dxa"/>
            <w:shd w:val="clear" w:color="auto" w:fill="0070C0"/>
          </w:tcPr>
          <w:p w14:paraId="74D526E2" w14:textId="77777777" w:rsidR="002C3429" w:rsidRPr="001A441A" w:rsidRDefault="002C3429" w:rsidP="00E0785C">
            <w:pPr>
              <w:rPr>
                <w:rFonts w:cstheme="minorHAnsi"/>
              </w:rPr>
            </w:pPr>
          </w:p>
        </w:tc>
        <w:tc>
          <w:tcPr>
            <w:tcW w:w="930" w:type="dxa"/>
          </w:tcPr>
          <w:p w14:paraId="3041B2D3" w14:textId="77777777" w:rsidR="002C3429" w:rsidRPr="001A441A" w:rsidRDefault="002C3429" w:rsidP="00E0785C">
            <w:pPr>
              <w:rPr>
                <w:rFonts w:cstheme="minorHAnsi"/>
              </w:rPr>
            </w:pPr>
          </w:p>
        </w:tc>
      </w:tr>
      <w:tr w:rsidR="001A441A" w:rsidRPr="001A441A" w14:paraId="7DECB93C" w14:textId="77777777" w:rsidTr="00643C18">
        <w:trPr>
          <w:trHeight w:val="659"/>
        </w:trPr>
        <w:tc>
          <w:tcPr>
            <w:tcW w:w="1809" w:type="dxa"/>
          </w:tcPr>
          <w:p w14:paraId="43C02858" w14:textId="77777777" w:rsidR="002C3429" w:rsidRPr="001A441A" w:rsidRDefault="00143F7C" w:rsidP="00E0785C">
            <w:pPr>
              <w:rPr>
                <w:rFonts w:cstheme="minorHAnsi"/>
                <w:sz w:val="18"/>
                <w:szCs w:val="18"/>
              </w:rPr>
            </w:pPr>
            <w:r w:rsidRPr="001A441A">
              <w:rPr>
                <w:rFonts w:cstheme="minorHAnsi"/>
                <w:sz w:val="18"/>
                <w:szCs w:val="18"/>
              </w:rPr>
              <w:t>Complete final draft</w:t>
            </w:r>
          </w:p>
        </w:tc>
        <w:tc>
          <w:tcPr>
            <w:tcW w:w="929" w:type="dxa"/>
          </w:tcPr>
          <w:p w14:paraId="3DD89E8C" w14:textId="77777777" w:rsidR="002C3429" w:rsidRPr="001A441A" w:rsidRDefault="002C3429" w:rsidP="00E0785C">
            <w:pPr>
              <w:rPr>
                <w:rFonts w:cstheme="minorHAnsi"/>
              </w:rPr>
            </w:pPr>
          </w:p>
        </w:tc>
        <w:tc>
          <w:tcPr>
            <w:tcW w:w="929" w:type="dxa"/>
          </w:tcPr>
          <w:p w14:paraId="3A472DE3" w14:textId="77777777" w:rsidR="002C3429" w:rsidRPr="001A441A" w:rsidRDefault="002C3429" w:rsidP="00E0785C">
            <w:pPr>
              <w:rPr>
                <w:rFonts w:cstheme="minorHAnsi"/>
              </w:rPr>
            </w:pPr>
          </w:p>
        </w:tc>
        <w:tc>
          <w:tcPr>
            <w:tcW w:w="929" w:type="dxa"/>
          </w:tcPr>
          <w:p w14:paraId="57B82CD0" w14:textId="77777777" w:rsidR="002C3429" w:rsidRPr="001A441A" w:rsidRDefault="002C3429" w:rsidP="00E0785C">
            <w:pPr>
              <w:rPr>
                <w:rFonts w:cstheme="minorHAnsi"/>
              </w:rPr>
            </w:pPr>
          </w:p>
        </w:tc>
        <w:tc>
          <w:tcPr>
            <w:tcW w:w="929" w:type="dxa"/>
          </w:tcPr>
          <w:p w14:paraId="4F9C0F1D" w14:textId="77777777" w:rsidR="002C3429" w:rsidRPr="001A441A" w:rsidRDefault="002C3429" w:rsidP="00E0785C">
            <w:pPr>
              <w:rPr>
                <w:rFonts w:cstheme="minorHAnsi"/>
              </w:rPr>
            </w:pPr>
          </w:p>
        </w:tc>
        <w:tc>
          <w:tcPr>
            <w:tcW w:w="929" w:type="dxa"/>
          </w:tcPr>
          <w:p w14:paraId="30FCA66D" w14:textId="77777777" w:rsidR="002C3429" w:rsidRPr="001A441A" w:rsidRDefault="002C3429" w:rsidP="00E0785C">
            <w:pPr>
              <w:rPr>
                <w:rFonts w:cstheme="minorHAnsi"/>
              </w:rPr>
            </w:pPr>
          </w:p>
        </w:tc>
        <w:tc>
          <w:tcPr>
            <w:tcW w:w="929" w:type="dxa"/>
          </w:tcPr>
          <w:p w14:paraId="678963BC" w14:textId="77777777" w:rsidR="002C3429" w:rsidRPr="001A441A" w:rsidRDefault="002C3429" w:rsidP="00E0785C">
            <w:pPr>
              <w:rPr>
                <w:rFonts w:cstheme="minorHAnsi"/>
              </w:rPr>
            </w:pPr>
          </w:p>
        </w:tc>
        <w:tc>
          <w:tcPr>
            <w:tcW w:w="929" w:type="dxa"/>
            <w:shd w:val="clear" w:color="auto" w:fill="0070C0"/>
          </w:tcPr>
          <w:p w14:paraId="1CC40FB8" w14:textId="77777777" w:rsidR="002C3429" w:rsidRPr="001A441A" w:rsidRDefault="002C3429" w:rsidP="00E0785C">
            <w:pPr>
              <w:rPr>
                <w:rFonts w:cstheme="minorHAnsi"/>
              </w:rPr>
            </w:pPr>
          </w:p>
        </w:tc>
        <w:tc>
          <w:tcPr>
            <w:tcW w:w="930" w:type="dxa"/>
          </w:tcPr>
          <w:p w14:paraId="289BD951" w14:textId="77777777" w:rsidR="002C3429" w:rsidRPr="001A441A" w:rsidRDefault="002C3429" w:rsidP="00E0785C">
            <w:pPr>
              <w:rPr>
                <w:rFonts w:cstheme="minorHAnsi"/>
              </w:rPr>
            </w:pPr>
          </w:p>
        </w:tc>
      </w:tr>
      <w:tr w:rsidR="001A441A" w:rsidRPr="001A441A" w14:paraId="1D5F557E" w14:textId="77777777" w:rsidTr="00643C18">
        <w:trPr>
          <w:trHeight w:val="659"/>
        </w:trPr>
        <w:tc>
          <w:tcPr>
            <w:tcW w:w="1809" w:type="dxa"/>
          </w:tcPr>
          <w:p w14:paraId="7D8B3791" w14:textId="77777777" w:rsidR="00143F7C" w:rsidRPr="001A441A" w:rsidRDefault="00143F7C" w:rsidP="00E0785C">
            <w:pPr>
              <w:rPr>
                <w:rFonts w:cstheme="minorHAnsi"/>
                <w:sz w:val="18"/>
                <w:szCs w:val="18"/>
              </w:rPr>
            </w:pPr>
            <w:r w:rsidRPr="001A441A">
              <w:rPr>
                <w:rFonts w:cstheme="minorHAnsi"/>
                <w:sz w:val="18"/>
                <w:szCs w:val="18"/>
              </w:rPr>
              <w:t>Dissertation submission</w:t>
            </w:r>
          </w:p>
        </w:tc>
        <w:tc>
          <w:tcPr>
            <w:tcW w:w="929" w:type="dxa"/>
          </w:tcPr>
          <w:p w14:paraId="60DFB0C8" w14:textId="77777777" w:rsidR="00143F7C" w:rsidRPr="001A441A" w:rsidRDefault="00143F7C" w:rsidP="00E0785C">
            <w:pPr>
              <w:rPr>
                <w:rFonts w:cstheme="minorHAnsi"/>
              </w:rPr>
            </w:pPr>
          </w:p>
        </w:tc>
        <w:tc>
          <w:tcPr>
            <w:tcW w:w="929" w:type="dxa"/>
          </w:tcPr>
          <w:p w14:paraId="008DD349" w14:textId="77777777" w:rsidR="00143F7C" w:rsidRPr="001A441A" w:rsidRDefault="00143F7C" w:rsidP="00E0785C">
            <w:pPr>
              <w:rPr>
                <w:rFonts w:cstheme="minorHAnsi"/>
              </w:rPr>
            </w:pPr>
          </w:p>
        </w:tc>
        <w:tc>
          <w:tcPr>
            <w:tcW w:w="929" w:type="dxa"/>
          </w:tcPr>
          <w:p w14:paraId="5BEF36D7" w14:textId="77777777" w:rsidR="00143F7C" w:rsidRPr="001A441A" w:rsidRDefault="00143F7C" w:rsidP="00E0785C">
            <w:pPr>
              <w:rPr>
                <w:rFonts w:cstheme="minorHAnsi"/>
              </w:rPr>
            </w:pPr>
          </w:p>
        </w:tc>
        <w:tc>
          <w:tcPr>
            <w:tcW w:w="929" w:type="dxa"/>
          </w:tcPr>
          <w:p w14:paraId="0317AD1A" w14:textId="77777777" w:rsidR="00143F7C" w:rsidRPr="001A441A" w:rsidRDefault="00143F7C" w:rsidP="00E0785C">
            <w:pPr>
              <w:rPr>
                <w:rFonts w:cstheme="minorHAnsi"/>
              </w:rPr>
            </w:pPr>
          </w:p>
        </w:tc>
        <w:tc>
          <w:tcPr>
            <w:tcW w:w="929" w:type="dxa"/>
          </w:tcPr>
          <w:p w14:paraId="3E5878F7" w14:textId="77777777" w:rsidR="00143F7C" w:rsidRPr="001A441A" w:rsidRDefault="00143F7C" w:rsidP="00E0785C">
            <w:pPr>
              <w:rPr>
                <w:rFonts w:cstheme="minorHAnsi"/>
              </w:rPr>
            </w:pPr>
          </w:p>
        </w:tc>
        <w:tc>
          <w:tcPr>
            <w:tcW w:w="929" w:type="dxa"/>
          </w:tcPr>
          <w:p w14:paraId="63257040" w14:textId="77777777" w:rsidR="00143F7C" w:rsidRPr="001A441A" w:rsidRDefault="00143F7C" w:rsidP="00E0785C">
            <w:pPr>
              <w:rPr>
                <w:rFonts w:cstheme="minorHAnsi"/>
              </w:rPr>
            </w:pPr>
          </w:p>
        </w:tc>
        <w:tc>
          <w:tcPr>
            <w:tcW w:w="929" w:type="dxa"/>
          </w:tcPr>
          <w:p w14:paraId="2E5033E6" w14:textId="77777777" w:rsidR="00143F7C" w:rsidRPr="001A441A" w:rsidRDefault="00143F7C" w:rsidP="00E0785C">
            <w:pPr>
              <w:rPr>
                <w:rFonts w:cstheme="minorHAnsi"/>
              </w:rPr>
            </w:pPr>
          </w:p>
        </w:tc>
        <w:tc>
          <w:tcPr>
            <w:tcW w:w="930" w:type="dxa"/>
            <w:shd w:val="clear" w:color="auto" w:fill="0070C0"/>
          </w:tcPr>
          <w:p w14:paraId="55E3C091" w14:textId="77777777" w:rsidR="00143F7C" w:rsidRPr="001A441A" w:rsidRDefault="00143F7C" w:rsidP="00E0785C">
            <w:pPr>
              <w:rPr>
                <w:rFonts w:cstheme="minorHAnsi"/>
              </w:rPr>
            </w:pPr>
          </w:p>
        </w:tc>
      </w:tr>
    </w:tbl>
    <w:p w14:paraId="6D5F7BF1" w14:textId="77777777" w:rsidR="002C3429" w:rsidRPr="001A441A" w:rsidRDefault="002C3429" w:rsidP="00E0785C">
      <w:pPr>
        <w:rPr>
          <w:rFonts w:cstheme="minorHAnsi"/>
        </w:rPr>
      </w:pPr>
    </w:p>
    <w:p w14:paraId="0322BD19" w14:textId="77777777" w:rsidR="005E12CF" w:rsidRPr="001A441A" w:rsidRDefault="005E12CF" w:rsidP="005E12CF">
      <w:pPr>
        <w:pStyle w:val="Heading2"/>
        <w:rPr>
          <w:rFonts w:asciiTheme="minorHAnsi" w:hAnsiTheme="minorHAnsi" w:cstheme="minorHAnsi"/>
          <w:color w:val="auto"/>
        </w:rPr>
      </w:pPr>
      <w:bookmarkStart w:id="15" w:name="_Toc3836212"/>
      <w:r w:rsidRPr="001A441A">
        <w:rPr>
          <w:rFonts w:asciiTheme="minorHAnsi" w:hAnsiTheme="minorHAnsi" w:cstheme="minorHAnsi"/>
          <w:color w:val="auto"/>
        </w:rPr>
        <w:t>3.3 Ethical considerations</w:t>
      </w:r>
      <w:bookmarkEnd w:id="15"/>
    </w:p>
    <w:p w14:paraId="66BD14F6" w14:textId="77777777" w:rsidR="005E12CF" w:rsidRPr="001A441A" w:rsidRDefault="005E12CF" w:rsidP="005E12CF">
      <w:pPr>
        <w:rPr>
          <w:rFonts w:cstheme="minorHAnsi"/>
        </w:rPr>
      </w:pPr>
      <w:r w:rsidRPr="001A441A">
        <w:rPr>
          <w:rFonts w:cstheme="minorHAnsi"/>
        </w:rPr>
        <w:t xml:space="preserve">All reports used to collect data will remain anonymous in terms of the ecologist, developer and location. There will therefore be no way of tracing where any data originates from. There will be no impact on dormice as there will be no monitoring or surveying of the species for the sole purpose of this study. </w:t>
      </w:r>
    </w:p>
    <w:p w14:paraId="7EDA1A00" w14:textId="77777777" w:rsidR="006D1D2E" w:rsidRPr="001A441A" w:rsidRDefault="007A333C" w:rsidP="00B12BEC">
      <w:pPr>
        <w:pStyle w:val="Heading1"/>
        <w:rPr>
          <w:rFonts w:asciiTheme="minorHAnsi" w:hAnsiTheme="minorHAnsi" w:cstheme="minorHAnsi"/>
          <w:color w:val="auto"/>
        </w:rPr>
      </w:pPr>
      <w:bookmarkStart w:id="16" w:name="_Toc3836213"/>
      <w:r w:rsidRPr="001A441A">
        <w:rPr>
          <w:rFonts w:asciiTheme="minorHAnsi" w:hAnsiTheme="minorHAnsi" w:cstheme="minorHAnsi"/>
          <w:color w:val="auto"/>
        </w:rPr>
        <w:t xml:space="preserve">4. </w:t>
      </w:r>
      <w:r w:rsidR="006D1D2E" w:rsidRPr="001A441A">
        <w:rPr>
          <w:rFonts w:asciiTheme="minorHAnsi" w:hAnsiTheme="minorHAnsi" w:cstheme="minorHAnsi"/>
          <w:color w:val="auto"/>
        </w:rPr>
        <w:t>Results</w:t>
      </w:r>
      <w:bookmarkEnd w:id="16"/>
      <w:r w:rsidR="00486559" w:rsidRPr="001A441A">
        <w:rPr>
          <w:rFonts w:asciiTheme="minorHAnsi" w:hAnsiTheme="minorHAnsi" w:cstheme="minorHAnsi"/>
          <w:color w:val="auto"/>
        </w:rPr>
        <w:t xml:space="preserve"> </w:t>
      </w:r>
    </w:p>
    <w:p w14:paraId="102473C7" w14:textId="77777777" w:rsidR="00C96965" w:rsidRDefault="00FB2361" w:rsidP="002A2FEC">
      <w:pPr>
        <w:rPr>
          <w:rFonts w:cstheme="minorHAnsi"/>
        </w:rPr>
      </w:pPr>
      <w:r w:rsidRPr="001A441A">
        <w:rPr>
          <w:rFonts w:cstheme="minorHAnsi"/>
        </w:rPr>
        <w:t xml:space="preserve">Calculations will be made regarding the mitigation measure put in place, presence of dormice post-construction and length of time taken before presence was confirmed. </w:t>
      </w:r>
    </w:p>
    <w:p w14:paraId="617A63D8" w14:textId="77777777" w:rsidR="00C96965" w:rsidRPr="00C96965" w:rsidRDefault="00C96965" w:rsidP="002A2FEC">
      <w:pPr>
        <w:rPr>
          <w:rFonts w:cstheme="minorHAnsi"/>
        </w:rPr>
      </w:pPr>
      <w:r>
        <w:rPr>
          <w:rFonts w:cstheme="minorHAnsi"/>
        </w:rPr>
        <w:t>O</w:t>
      </w:r>
      <w:r w:rsidRPr="00C96965">
        <w:rPr>
          <w:rFonts w:cstheme="minorHAnsi"/>
        </w:rPr>
        <w:t>nce data has been collated advice from a statistician will be sought to establish the requirement for statistical analysis, and if required, the correct analysis to ensure meaningful</w:t>
      </w:r>
      <w:r>
        <w:rPr>
          <w:rFonts w:cstheme="minorHAnsi"/>
        </w:rPr>
        <w:t>ness</w:t>
      </w:r>
      <w:r w:rsidRPr="00C96965">
        <w:rPr>
          <w:rFonts w:cstheme="minorHAnsi"/>
        </w:rPr>
        <w:t xml:space="preserve"> and confidence in </w:t>
      </w:r>
      <w:r w:rsidR="00BA77EB">
        <w:rPr>
          <w:rFonts w:cstheme="minorHAnsi"/>
        </w:rPr>
        <w:t xml:space="preserve">the </w:t>
      </w:r>
      <w:r w:rsidRPr="00C96965">
        <w:rPr>
          <w:rFonts w:cstheme="minorHAnsi"/>
        </w:rPr>
        <w:t>results</w:t>
      </w:r>
    </w:p>
    <w:p w14:paraId="2F554B68" w14:textId="77777777" w:rsidR="006D1D2E" w:rsidRPr="001A441A" w:rsidRDefault="007A333C" w:rsidP="00B12BEC">
      <w:pPr>
        <w:pStyle w:val="Heading1"/>
        <w:rPr>
          <w:rFonts w:asciiTheme="minorHAnsi" w:hAnsiTheme="minorHAnsi" w:cstheme="minorHAnsi"/>
          <w:color w:val="auto"/>
        </w:rPr>
      </w:pPr>
      <w:bookmarkStart w:id="17" w:name="_Toc3836214"/>
      <w:r w:rsidRPr="001A441A">
        <w:rPr>
          <w:rFonts w:asciiTheme="minorHAnsi" w:hAnsiTheme="minorHAnsi" w:cstheme="minorHAnsi"/>
          <w:color w:val="auto"/>
        </w:rPr>
        <w:t xml:space="preserve">5. </w:t>
      </w:r>
      <w:r w:rsidR="006D1D2E" w:rsidRPr="001A441A">
        <w:rPr>
          <w:rFonts w:asciiTheme="minorHAnsi" w:hAnsiTheme="minorHAnsi" w:cstheme="minorHAnsi"/>
          <w:color w:val="auto"/>
        </w:rPr>
        <w:t>Evaluation</w:t>
      </w:r>
      <w:bookmarkEnd w:id="17"/>
      <w:r w:rsidR="00486559" w:rsidRPr="001A441A">
        <w:rPr>
          <w:rFonts w:asciiTheme="minorHAnsi" w:hAnsiTheme="minorHAnsi" w:cstheme="minorHAnsi"/>
          <w:color w:val="auto"/>
        </w:rPr>
        <w:t xml:space="preserve"> </w:t>
      </w:r>
    </w:p>
    <w:p w14:paraId="763AAADF" w14:textId="77777777" w:rsidR="00946AD4" w:rsidRPr="001A441A" w:rsidRDefault="00946AD4" w:rsidP="00946AD4">
      <w:pPr>
        <w:pStyle w:val="Heading2"/>
        <w:rPr>
          <w:rFonts w:asciiTheme="minorHAnsi" w:hAnsiTheme="minorHAnsi" w:cstheme="minorHAnsi"/>
          <w:color w:val="auto"/>
        </w:rPr>
      </w:pPr>
      <w:bookmarkStart w:id="18" w:name="_Toc3836215"/>
      <w:r w:rsidRPr="001A441A">
        <w:rPr>
          <w:rFonts w:asciiTheme="minorHAnsi" w:hAnsiTheme="minorHAnsi" w:cstheme="minorHAnsi"/>
          <w:color w:val="auto"/>
        </w:rPr>
        <w:t>5.1 Potential outcome and applications</w:t>
      </w:r>
      <w:bookmarkEnd w:id="18"/>
    </w:p>
    <w:p w14:paraId="43BA21E6" w14:textId="77777777" w:rsidR="00946AD4" w:rsidRPr="001A441A" w:rsidRDefault="00F706F0" w:rsidP="00F706F0">
      <w:pPr>
        <w:rPr>
          <w:rFonts w:cstheme="minorHAnsi"/>
        </w:rPr>
      </w:pPr>
      <w:r w:rsidRPr="001A441A">
        <w:rPr>
          <w:rFonts w:cstheme="minorHAnsi"/>
        </w:rPr>
        <w:t>The study could potentially assist in the selection of appropriate mitigation/compensation measures for the develo</w:t>
      </w:r>
      <w:r w:rsidR="002A2FEC" w:rsidRPr="001A441A">
        <w:rPr>
          <w:rFonts w:cstheme="minorHAnsi"/>
        </w:rPr>
        <w:t xml:space="preserve">pment and dormouse population. </w:t>
      </w:r>
      <w:r w:rsidRPr="001A441A">
        <w:rPr>
          <w:rFonts w:cstheme="minorHAnsi"/>
        </w:rPr>
        <w:t xml:space="preserve">It may also assist in the justification for </w:t>
      </w:r>
      <w:r w:rsidR="002A2FEC" w:rsidRPr="001A441A">
        <w:rPr>
          <w:rFonts w:cstheme="minorHAnsi"/>
        </w:rPr>
        <w:t xml:space="preserve">the </w:t>
      </w:r>
      <w:r w:rsidRPr="001A441A">
        <w:rPr>
          <w:rFonts w:cstheme="minorHAnsi"/>
        </w:rPr>
        <w:t xml:space="preserve">use or lack of use of large expensive structures such as </w:t>
      </w:r>
      <w:r w:rsidR="00BA77EB">
        <w:rPr>
          <w:rFonts w:cstheme="minorHAnsi"/>
        </w:rPr>
        <w:t>arboreal</w:t>
      </w:r>
      <w:r w:rsidR="002A2FEC" w:rsidRPr="001A441A">
        <w:rPr>
          <w:rFonts w:cstheme="minorHAnsi"/>
        </w:rPr>
        <w:t xml:space="preserve"> and green</w:t>
      </w:r>
      <w:r w:rsidRPr="001A441A">
        <w:rPr>
          <w:rFonts w:cstheme="minorHAnsi"/>
        </w:rPr>
        <w:t xml:space="preserve"> bridges. </w:t>
      </w:r>
      <w:r w:rsidR="00946AD4" w:rsidRPr="001A441A">
        <w:rPr>
          <w:rFonts w:cstheme="minorHAnsi"/>
        </w:rPr>
        <w:t>Br</w:t>
      </w:r>
      <w:r w:rsidR="00BA77EB">
        <w:rPr>
          <w:rFonts w:cstheme="minorHAnsi"/>
        </w:rPr>
        <w:t>idges in particular are expensive</w:t>
      </w:r>
      <w:r w:rsidR="00946AD4" w:rsidRPr="001A441A">
        <w:rPr>
          <w:rFonts w:cstheme="minorHAnsi"/>
        </w:rPr>
        <w:t xml:space="preserve"> and there are numerous examples of local newspapers publishing stories regarding the </w:t>
      </w:r>
      <w:r w:rsidR="00946AD4" w:rsidRPr="001A441A">
        <w:rPr>
          <w:rFonts w:cstheme="minorHAnsi"/>
        </w:rPr>
        <w:lastRenderedPageBreak/>
        <w:t xml:space="preserve">controversy </w:t>
      </w:r>
      <w:r w:rsidR="00BA77EB">
        <w:rPr>
          <w:rFonts w:cstheme="minorHAnsi"/>
        </w:rPr>
        <w:t>surrounding the costs of these structures</w:t>
      </w:r>
      <w:r w:rsidR="00946AD4" w:rsidRPr="001A441A">
        <w:rPr>
          <w:rFonts w:cstheme="minorHAnsi"/>
        </w:rPr>
        <w:t>. If the results of this study indicate</w:t>
      </w:r>
      <w:r w:rsidR="00BA77EB">
        <w:rPr>
          <w:rFonts w:cstheme="minorHAnsi"/>
        </w:rPr>
        <w:t>s</w:t>
      </w:r>
      <w:r w:rsidR="00946AD4" w:rsidRPr="001A441A">
        <w:rPr>
          <w:rFonts w:cstheme="minorHAnsi"/>
        </w:rPr>
        <w:t xml:space="preserve"> there is evidence that they are used consistently by dormice where they have been put in to mitigate for habitat fragmentation, it will assist in the justification for their use. Where results indicate a lack of evidence for their use then it may be that methods such as hedgerow translocation</w:t>
      </w:r>
      <w:r w:rsidR="005F103C" w:rsidRPr="001A441A">
        <w:rPr>
          <w:rFonts w:cstheme="minorHAnsi"/>
        </w:rPr>
        <w:t xml:space="preserve"> (where there is evidence of success)</w:t>
      </w:r>
      <w:r w:rsidR="00946AD4" w:rsidRPr="001A441A">
        <w:rPr>
          <w:rFonts w:cstheme="minorHAnsi"/>
        </w:rPr>
        <w:t xml:space="preserve"> and surrounding habitat enhancement </w:t>
      </w:r>
      <w:r w:rsidR="005F103C" w:rsidRPr="001A441A">
        <w:rPr>
          <w:rFonts w:cstheme="minorHAnsi"/>
        </w:rPr>
        <w:t xml:space="preserve">may be a more appropriate method for mitigation and compensation in terms of both dormouse preference and financial savings. </w:t>
      </w:r>
    </w:p>
    <w:p w14:paraId="56B35C2E" w14:textId="77777777" w:rsidR="00F706F0" w:rsidRPr="001A441A" w:rsidRDefault="002A2FEC" w:rsidP="00F706F0">
      <w:pPr>
        <w:rPr>
          <w:rFonts w:cstheme="minorHAnsi"/>
        </w:rPr>
      </w:pPr>
      <w:r w:rsidRPr="001A441A">
        <w:rPr>
          <w:rFonts w:cstheme="minorHAnsi"/>
        </w:rPr>
        <w:t xml:space="preserve">Providing there is a large enough sample size the results should clearly indicate dormice preference to the different types of mitigation and compensation measures put in place and assist in the guidance of decision making in terms of development and the most appropriate method for ensuring the continued conservation status of the species. </w:t>
      </w:r>
    </w:p>
    <w:p w14:paraId="39E43291" w14:textId="77777777" w:rsidR="00017621" w:rsidRPr="001A441A" w:rsidRDefault="00946AD4" w:rsidP="002A2FEC">
      <w:pPr>
        <w:pStyle w:val="Heading2"/>
        <w:rPr>
          <w:rFonts w:asciiTheme="minorHAnsi" w:hAnsiTheme="minorHAnsi" w:cstheme="minorHAnsi"/>
          <w:color w:val="auto"/>
        </w:rPr>
      </w:pPr>
      <w:bookmarkStart w:id="19" w:name="_Toc3836216"/>
      <w:r w:rsidRPr="001A441A">
        <w:rPr>
          <w:rFonts w:asciiTheme="minorHAnsi" w:hAnsiTheme="minorHAnsi" w:cstheme="minorHAnsi"/>
          <w:color w:val="auto"/>
        </w:rPr>
        <w:t>5.2</w:t>
      </w:r>
      <w:r w:rsidR="002A2FEC" w:rsidRPr="001A441A">
        <w:rPr>
          <w:rFonts w:asciiTheme="minorHAnsi" w:hAnsiTheme="minorHAnsi" w:cstheme="minorHAnsi"/>
          <w:color w:val="auto"/>
        </w:rPr>
        <w:t xml:space="preserve"> Limitations </w:t>
      </w:r>
      <w:r w:rsidR="00D02975" w:rsidRPr="001A441A">
        <w:rPr>
          <w:rFonts w:asciiTheme="minorHAnsi" w:hAnsiTheme="minorHAnsi" w:cstheme="minorHAnsi"/>
          <w:color w:val="auto"/>
        </w:rPr>
        <w:t>of study</w:t>
      </w:r>
      <w:bookmarkEnd w:id="19"/>
    </w:p>
    <w:p w14:paraId="0274C710" w14:textId="77777777" w:rsidR="00D02975" w:rsidRPr="001A441A" w:rsidRDefault="00D02975">
      <w:pPr>
        <w:rPr>
          <w:rFonts w:cstheme="minorHAnsi"/>
        </w:rPr>
      </w:pPr>
      <w:r w:rsidRPr="001A441A">
        <w:rPr>
          <w:rFonts w:cstheme="minorHAnsi"/>
        </w:rPr>
        <w:t xml:space="preserve">The most obvious limitation will be the lack of consistency in monitoring. As this study will rely on the compilation of post-construction monitoring reports form across Wales, those who have undertaken the surveys may use different techniques and methodologies. </w:t>
      </w:r>
      <w:r w:rsidR="002A2FEC" w:rsidRPr="001A441A">
        <w:rPr>
          <w:rFonts w:cstheme="minorHAnsi"/>
        </w:rPr>
        <w:t xml:space="preserve">Monitoring may be done using nest boxes, nesting tubes or camera traps and the consistency and regularity of monitoring will differ. </w:t>
      </w:r>
    </w:p>
    <w:p w14:paraId="550550E1" w14:textId="77777777" w:rsidR="00F64720" w:rsidRPr="001A441A" w:rsidRDefault="002A2FEC">
      <w:pPr>
        <w:rPr>
          <w:rFonts w:cstheme="minorHAnsi"/>
        </w:rPr>
      </w:pPr>
      <w:r w:rsidRPr="001A441A">
        <w:rPr>
          <w:rFonts w:cstheme="minorHAnsi"/>
        </w:rPr>
        <w:t>It may also be found that where post-construction monitoring was a condition of planning permission</w:t>
      </w:r>
      <w:r w:rsidR="0027557B">
        <w:rPr>
          <w:rFonts w:cstheme="minorHAnsi"/>
        </w:rPr>
        <w:t>,</w:t>
      </w:r>
      <w:r w:rsidRPr="001A441A">
        <w:rPr>
          <w:rFonts w:cstheme="minorHAnsi"/>
        </w:rPr>
        <w:t xml:space="preserve"> there may not have been any follow up to this and the information may simply not be available. </w:t>
      </w:r>
      <w:r w:rsidR="00F64720" w:rsidRPr="001A441A">
        <w:rPr>
          <w:rFonts w:cstheme="minorHAnsi"/>
        </w:rPr>
        <w:t xml:space="preserve">This follow up should be done by the LPA and NRW, however due to lack of funds and staff time it may not always be the case that this is done either to a satisfactory standard, for long enough or at all. </w:t>
      </w:r>
    </w:p>
    <w:p w14:paraId="47FCBE0D" w14:textId="77777777" w:rsidR="002A2FEC" w:rsidRPr="001A441A" w:rsidRDefault="002A2FEC">
      <w:pPr>
        <w:rPr>
          <w:rFonts w:cstheme="minorHAnsi"/>
        </w:rPr>
      </w:pPr>
      <w:r w:rsidRPr="001A441A">
        <w:rPr>
          <w:rFonts w:cstheme="minorHAnsi"/>
        </w:rPr>
        <w:t xml:space="preserve">As well as this it will certainly be the case that many developments have not been finished long enough to have completed the monitoring programme and the information will not be available for several years. This will reduce the ability to study methodologies which may not have been in use for </w:t>
      </w:r>
      <w:r w:rsidR="00F64720" w:rsidRPr="001A441A">
        <w:rPr>
          <w:rFonts w:cstheme="minorHAnsi"/>
        </w:rPr>
        <w:t>long</w:t>
      </w:r>
      <w:r w:rsidRPr="001A441A">
        <w:rPr>
          <w:rFonts w:cstheme="minorHAnsi"/>
        </w:rPr>
        <w:t xml:space="preserve">, such as </w:t>
      </w:r>
      <w:r w:rsidR="00556EFC">
        <w:rPr>
          <w:rFonts w:cstheme="minorHAnsi"/>
        </w:rPr>
        <w:t>arboreal</w:t>
      </w:r>
      <w:r w:rsidRPr="001A441A">
        <w:rPr>
          <w:rFonts w:cstheme="minorHAnsi"/>
        </w:rPr>
        <w:t xml:space="preserve"> bridges. </w:t>
      </w:r>
    </w:p>
    <w:p w14:paraId="4613E24C" w14:textId="77777777" w:rsidR="002A2FEC" w:rsidRPr="001A441A" w:rsidRDefault="002A2FEC">
      <w:pPr>
        <w:rPr>
          <w:rFonts w:cstheme="minorHAnsi"/>
        </w:rPr>
      </w:pPr>
      <w:r w:rsidRPr="001A441A">
        <w:rPr>
          <w:rFonts w:cstheme="minorHAnsi"/>
        </w:rPr>
        <w:t xml:space="preserve">Population density may also play a huge role in the </w:t>
      </w:r>
      <w:r w:rsidR="00F64720" w:rsidRPr="001A441A">
        <w:rPr>
          <w:rFonts w:cstheme="minorHAnsi"/>
        </w:rPr>
        <w:t>perceived success of mitigation or compensation measure</w:t>
      </w:r>
      <w:r w:rsidR="00556EFC">
        <w:rPr>
          <w:rFonts w:cstheme="minorHAnsi"/>
        </w:rPr>
        <w:t>s</w:t>
      </w:r>
      <w:r w:rsidR="00F64720" w:rsidRPr="001A441A">
        <w:rPr>
          <w:rFonts w:cstheme="minorHAnsi"/>
        </w:rPr>
        <w:t xml:space="preserve">, as previously discussed presence of the species is more reliable than absence due to a lack of consistency in successful monitoring. Where pre-construction population density was high there may be a quicker uptake of dormouse within the migration area. </w:t>
      </w:r>
    </w:p>
    <w:p w14:paraId="03DD54D4" w14:textId="77777777" w:rsidR="00D02975" w:rsidRPr="001A441A" w:rsidRDefault="00D02975">
      <w:pPr>
        <w:rPr>
          <w:rFonts w:cstheme="minorHAnsi"/>
        </w:rPr>
      </w:pPr>
      <w:r w:rsidRPr="001A441A">
        <w:rPr>
          <w:rFonts w:cstheme="minorHAnsi"/>
        </w:rPr>
        <w:t xml:space="preserve">Consideration will also need to be made for population density prior to </w:t>
      </w:r>
      <w:r w:rsidR="009C1111" w:rsidRPr="001A441A">
        <w:rPr>
          <w:rFonts w:cstheme="minorHAnsi"/>
        </w:rPr>
        <w:t>construction;</w:t>
      </w:r>
      <w:r w:rsidRPr="001A441A">
        <w:rPr>
          <w:rFonts w:cstheme="minorHAnsi"/>
        </w:rPr>
        <w:t xml:space="preserve"> it may be that areas which already experience high density of dormouse presence may see quicker and more reliable use of mitigation/co</w:t>
      </w:r>
      <w:r w:rsidR="008139CC">
        <w:rPr>
          <w:rFonts w:cstheme="minorHAnsi"/>
        </w:rPr>
        <w:t>mpensation measures</w:t>
      </w:r>
      <w:r w:rsidRPr="001A441A">
        <w:rPr>
          <w:rFonts w:cstheme="minorHAnsi"/>
        </w:rPr>
        <w:t xml:space="preserve">. </w:t>
      </w:r>
    </w:p>
    <w:p w14:paraId="5D0C0CF9" w14:textId="77777777" w:rsidR="00486559" w:rsidRPr="001A441A" w:rsidRDefault="007A333C" w:rsidP="00B12BEC">
      <w:pPr>
        <w:pStyle w:val="Heading1"/>
        <w:rPr>
          <w:rFonts w:asciiTheme="minorHAnsi" w:hAnsiTheme="minorHAnsi" w:cstheme="minorHAnsi"/>
          <w:color w:val="auto"/>
        </w:rPr>
      </w:pPr>
      <w:bookmarkStart w:id="20" w:name="_Toc3836217"/>
      <w:r w:rsidRPr="001A441A">
        <w:rPr>
          <w:rFonts w:asciiTheme="minorHAnsi" w:hAnsiTheme="minorHAnsi" w:cstheme="minorHAnsi"/>
          <w:color w:val="auto"/>
        </w:rPr>
        <w:t xml:space="preserve">6. </w:t>
      </w:r>
      <w:r w:rsidR="00486559" w:rsidRPr="001A441A">
        <w:rPr>
          <w:rFonts w:asciiTheme="minorHAnsi" w:hAnsiTheme="minorHAnsi" w:cstheme="minorHAnsi"/>
          <w:color w:val="auto"/>
        </w:rPr>
        <w:t>Conclusion</w:t>
      </w:r>
      <w:bookmarkEnd w:id="20"/>
      <w:r w:rsidR="00486559" w:rsidRPr="001A441A">
        <w:rPr>
          <w:rFonts w:asciiTheme="minorHAnsi" w:hAnsiTheme="minorHAnsi" w:cstheme="minorHAnsi"/>
          <w:color w:val="auto"/>
        </w:rPr>
        <w:t xml:space="preserve"> </w:t>
      </w:r>
    </w:p>
    <w:p w14:paraId="325AA2FF" w14:textId="77777777" w:rsidR="00BC2C56" w:rsidRDefault="00BC2C56" w:rsidP="00BC2C56">
      <w:pPr>
        <w:rPr>
          <w:rFonts w:cstheme="minorHAnsi"/>
        </w:rPr>
      </w:pPr>
      <w:r w:rsidRPr="001A441A">
        <w:rPr>
          <w:rFonts w:cstheme="minorHAnsi"/>
        </w:rPr>
        <w:t xml:space="preserve">The literature review has evidenced a huge gap in evidence for the use of mitigation and compensation measures put in place for dormice as a result of development. Although roads in particular have received more attention for their role in habitat fragmentation methods used on these large structures are still largely lacking research and more importantly results. This study will look at how measures put in place are used by dormice for all types of development where they have been affected (in terms of habitat loss, change, translocation, fragmentation) and which </w:t>
      </w:r>
      <w:r w:rsidRPr="001A441A">
        <w:rPr>
          <w:rFonts w:cstheme="minorHAnsi"/>
        </w:rPr>
        <w:lastRenderedPageBreak/>
        <w:t>methods for compensation and mitigation are the quickest to see dormouse presence post-construction. This should then assist</w:t>
      </w:r>
      <w:r w:rsidR="002E6BCB">
        <w:rPr>
          <w:rFonts w:cstheme="minorHAnsi"/>
        </w:rPr>
        <w:t>,</w:t>
      </w:r>
      <w:r w:rsidRPr="001A441A">
        <w:rPr>
          <w:rFonts w:cstheme="minorHAnsi"/>
        </w:rPr>
        <w:t xml:space="preserve"> not only in the decision making regarding appropriate methods for developments</w:t>
      </w:r>
      <w:r w:rsidR="002E6BCB">
        <w:rPr>
          <w:rFonts w:cstheme="minorHAnsi"/>
        </w:rPr>
        <w:t>,</w:t>
      </w:r>
      <w:r w:rsidRPr="001A441A">
        <w:rPr>
          <w:rFonts w:cstheme="minorHAnsi"/>
        </w:rPr>
        <w:t xml:space="preserve"> but also the justification for the use of the chosen measures. It should also highlight where and why information is lacking and aid in recommending where future post-construction research and monitoring should be focused. </w:t>
      </w:r>
    </w:p>
    <w:p w14:paraId="5A2BD1C0" w14:textId="77777777" w:rsidR="00F675DC" w:rsidRDefault="00F675DC" w:rsidP="00BC2C56">
      <w:pPr>
        <w:rPr>
          <w:rFonts w:cstheme="minorHAnsi"/>
        </w:rPr>
      </w:pPr>
    </w:p>
    <w:p w14:paraId="5E1A86AB" w14:textId="77777777" w:rsidR="00F675DC" w:rsidRDefault="00F675DC" w:rsidP="00BC2C56">
      <w:pPr>
        <w:rPr>
          <w:rFonts w:cstheme="minorHAnsi"/>
        </w:rPr>
      </w:pPr>
    </w:p>
    <w:p w14:paraId="3AAD38BF" w14:textId="77777777" w:rsidR="00F675DC" w:rsidRDefault="00F675DC" w:rsidP="00BC2C56">
      <w:pPr>
        <w:rPr>
          <w:rFonts w:cstheme="minorHAnsi"/>
        </w:rPr>
      </w:pPr>
    </w:p>
    <w:p w14:paraId="2266BD12" w14:textId="77777777" w:rsidR="00F4263F" w:rsidRDefault="00F4263F" w:rsidP="00BC2C56">
      <w:pPr>
        <w:rPr>
          <w:rFonts w:cstheme="minorHAnsi"/>
        </w:rPr>
      </w:pPr>
    </w:p>
    <w:p w14:paraId="5A703288" w14:textId="77777777" w:rsidR="00F4263F" w:rsidRDefault="00F4263F" w:rsidP="00BC2C56">
      <w:pPr>
        <w:rPr>
          <w:rFonts w:cstheme="minorHAnsi"/>
        </w:rPr>
      </w:pPr>
    </w:p>
    <w:p w14:paraId="1D4F60D4" w14:textId="77777777" w:rsidR="00F4263F" w:rsidRDefault="00F4263F" w:rsidP="00BC2C56">
      <w:pPr>
        <w:rPr>
          <w:rFonts w:cstheme="minorHAnsi"/>
        </w:rPr>
      </w:pPr>
    </w:p>
    <w:p w14:paraId="09425B31" w14:textId="77777777" w:rsidR="00F4263F" w:rsidRDefault="00F4263F" w:rsidP="00BC2C56">
      <w:pPr>
        <w:rPr>
          <w:rFonts w:cstheme="minorHAnsi"/>
        </w:rPr>
      </w:pPr>
    </w:p>
    <w:p w14:paraId="51B126CA" w14:textId="77777777" w:rsidR="00F4263F" w:rsidRDefault="00F4263F" w:rsidP="00BC2C56">
      <w:pPr>
        <w:rPr>
          <w:rFonts w:cstheme="minorHAnsi"/>
        </w:rPr>
      </w:pPr>
    </w:p>
    <w:p w14:paraId="1429F1DF" w14:textId="77777777" w:rsidR="00F4263F" w:rsidRDefault="00F4263F" w:rsidP="00BC2C56">
      <w:pPr>
        <w:rPr>
          <w:rFonts w:cstheme="minorHAnsi"/>
        </w:rPr>
      </w:pPr>
    </w:p>
    <w:p w14:paraId="2830AD5D" w14:textId="77777777" w:rsidR="00F4263F" w:rsidRDefault="00F4263F" w:rsidP="00BC2C56">
      <w:pPr>
        <w:rPr>
          <w:rFonts w:cstheme="minorHAnsi"/>
        </w:rPr>
      </w:pPr>
    </w:p>
    <w:p w14:paraId="6E7788D9" w14:textId="77777777" w:rsidR="00F4263F" w:rsidRDefault="00F4263F" w:rsidP="00BC2C56">
      <w:pPr>
        <w:rPr>
          <w:rFonts w:cstheme="minorHAnsi"/>
        </w:rPr>
      </w:pPr>
    </w:p>
    <w:p w14:paraId="7AC9D248" w14:textId="77777777" w:rsidR="00F4263F" w:rsidRDefault="00F4263F" w:rsidP="00BC2C56">
      <w:pPr>
        <w:rPr>
          <w:rFonts w:cstheme="minorHAnsi"/>
        </w:rPr>
      </w:pPr>
    </w:p>
    <w:p w14:paraId="2B951243" w14:textId="77777777" w:rsidR="00F4263F" w:rsidRDefault="00F4263F" w:rsidP="00BC2C56">
      <w:pPr>
        <w:rPr>
          <w:rFonts w:cstheme="minorHAnsi"/>
        </w:rPr>
      </w:pPr>
    </w:p>
    <w:p w14:paraId="10EA62CB" w14:textId="77777777" w:rsidR="00F4263F" w:rsidRDefault="00F4263F" w:rsidP="00BC2C56">
      <w:pPr>
        <w:rPr>
          <w:rFonts w:cstheme="minorHAnsi"/>
        </w:rPr>
      </w:pPr>
    </w:p>
    <w:p w14:paraId="0ADCC00B" w14:textId="77777777" w:rsidR="00F4263F" w:rsidRDefault="00F4263F" w:rsidP="00BC2C56">
      <w:pPr>
        <w:rPr>
          <w:rFonts w:cstheme="minorHAnsi"/>
        </w:rPr>
      </w:pPr>
    </w:p>
    <w:p w14:paraId="51C0259C" w14:textId="77777777" w:rsidR="00F4263F" w:rsidRDefault="00F4263F" w:rsidP="00BC2C56">
      <w:pPr>
        <w:rPr>
          <w:rFonts w:cstheme="minorHAnsi"/>
        </w:rPr>
      </w:pPr>
    </w:p>
    <w:p w14:paraId="536FB3AD" w14:textId="77777777" w:rsidR="00F4263F" w:rsidRDefault="00F4263F" w:rsidP="00BC2C56">
      <w:pPr>
        <w:rPr>
          <w:rFonts w:cstheme="minorHAnsi"/>
        </w:rPr>
      </w:pPr>
    </w:p>
    <w:p w14:paraId="7F4CE429" w14:textId="77777777" w:rsidR="00F4263F" w:rsidRDefault="00F4263F" w:rsidP="00BC2C56">
      <w:pPr>
        <w:rPr>
          <w:rFonts w:cstheme="minorHAnsi"/>
        </w:rPr>
      </w:pPr>
    </w:p>
    <w:p w14:paraId="43DA03D0" w14:textId="77777777" w:rsidR="00F4263F" w:rsidRDefault="00F4263F" w:rsidP="00BC2C56">
      <w:pPr>
        <w:rPr>
          <w:rFonts w:cstheme="minorHAnsi"/>
        </w:rPr>
      </w:pPr>
    </w:p>
    <w:p w14:paraId="1DD1136A" w14:textId="77777777" w:rsidR="00F675DC" w:rsidRDefault="00F675DC" w:rsidP="00BC2C56">
      <w:pPr>
        <w:rPr>
          <w:rFonts w:cstheme="minorHAnsi"/>
        </w:rPr>
      </w:pPr>
    </w:p>
    <w:p w14:paraId="78E27C9B" w14:textId="77777777" w:rsidR="00F4263F" w:rsidRDefault="00F4263F" w:rsidP="00BC2C56">
      <w:pPr>
        <w:rPr>
          <w:rFonts w:cstheme="minorHAnsi"/>
        </w:rPr>
      </w:pPr>
    </w:p>
    <w:p w14:paraId="23D341DE" w14:textId="77777777" w:rsidR="00F4263F" w:rsidRDefault="00F4263F" w:rsidP="00BC2C56">
      <w:pPr>
        <w:rPr>
          <w:rFonts w:cstheme="minorHAnsi"/>
        </w:rPr>
      </w:pPr>
    </w:p>
    <w:p w14:paraId="7A92A95A" w14:textId="77777777" w:rsidR="00F675DC" w:rsidRPr="001A441A" w:rsidRDefault="00F675DC" w:rsidP="00BC2C56">
      <w:pPr>
        <w:rPr>
          <w:rFonts w:cstheme="minorHAnsi"/>
        </w:rPr>
      </w:pPr>
    </w:p>
    <w:p w14:paraId="6777DB60" w14:textId="77777777" w:rsidR="000A6D44" w:rsidRPr="00F54025" w:rsidRDefault="00F706F0" w:rsidP="00F54025">
      <w:pPr>
        <w:pStyle w:val="Heading1"/>
        <w:rPr>
          <w:rFonts w:asciiTheme="minorHAnsi" w:hAnsiTheme="minorHAnsi" w:cstheme="minorHAnsi"/>
          <w:color w:val="auto"/>
        </w:rPr>
      </w:pPr>
      <w:bookmarkStart w:id="21" w:name="_Toc3836218"/>
      <w:r w:rsidRPr="001A441A">
        <w:rPr>
          <w:rFonts w:asciiTheme="minorHAnsi" w:hAnsiTheme="minorHAnsi" w:cstheme="minorHAnsi"/>
          <w:color w:val="auto"/>
        </w:rPr>
        <w:lastRenderedPageBreak/>
        <w:t>References</w:t>
      </w:r>
      <w:bookmarkEnd w:id="21"/>
    </w:p>
    <w:p w14:paraId="7C27F179" w14:textId="77777777" w:rsidR="000A6D44" w:rsidRPr="007C1E59" w:rsidRDefault="000A6D44">
      <w:pPr>
        <w:rPr>
          <w:rFonts w:cstheme="minorHAnsi"/>
          <w:shd w:val="clear" w:color="auto" w:fill="FFFFFF"/>
        </w:rPr>
      </w:pPr>
      <w:proofErr w:type="spellStart"/>
      <w:r w:rsidRPr="007C1E59">
        <w:rPr>
          <w:rFonts w:cstheme="minorHAnsi"/>
          <w:shd w:val="clear" w:color="auto" w:fill="FFFFFF"/>
        </w:rPr>
        <w:t>Arkley</w:t>
      </w:r>
      <w:proofErr w:type="spellEnd"/>
      <w:r w:rsidRPr="007C1E59">
        <w:rPr>
          <w:rFonts w:cstheme="minorHAnsi"/>
          <w:shd w:val="clear" w:color="auto" w:fill="FFFFFF"/>
        </w:rPr>
        <w:t xml:space="preserve">, K., </w:t>
      </w:r>
      <w:proofErr w:type="spellStart"/>
      <w:r w:rsidRPr="007C1E59">
        <w:rPr>
          <w:rFonts w:cstheme="minorHAnsi"/>
          <w:shd w:val="clear" w:color="auto" w:fill="FFFFFF"/>
        </w:rPr>
        <w:t>Tiktak</w:t>
      </w:r>
      <w:proofErr w:type="spellEnd"/>
      <w:r w:rsidRPr="007C1E59">
        <w:rPr>
          <w:rFonts w:cstheme="minorHAnsi"/>
          <w:shd w:val="clear" w:color="auto" w:fill="FFFFFF"/>
        </w:rPr>
        <w:t xml:space="preserve">, G., </w:t>
      </w:r>
      <w:proofErr w:type="spellStart"/>
      <w:r w:rsidRPr="007C1E59">
        <w:rPr>
          <w:rFonts w:cstheme="minorHAnsi"/>
          <w:shd w:val="clear" w:color="auto" w:fill="FFFFFF"/>
        </w:rPr>
        <w:t>Breakell</w:t>
      </w:r>
      <w:proofErr w:type="spellEnd"/>
      <w:r w:rsidRPr="007C1E59">
        <w:rPr>
          <w:rFonts w:cstheme="minorHAnsi"/>
          <w:shd w:val="clear" w:color="auto" w:fill="FFFFFF"/>
        </w:rPr>
        <w:t>, V., Prescott, T. and Grant, R. (2017). Whisker touch guides canopy exploration in a nocturnal, arboreal rodent, the Hazel dormouse (</w:t>
      </w:r>
      <w:proofErr w:type="spellStart"/>
      <w:r w:rsidRPr="007C1E59">
        <w:rPr>
          <w:rFonts w:cstheme="minorHAnsi"/>
          <w:shd w:val="clear" w:color="auto" w:fill="FFFFFF"/>
        </w:rPr>
        <w:t>Muscardinus</w:t>
      </w:r>
      <w:proofErr w:type="spellEnd"/>
      <w:r w:rsidRPr="007C1E59">
        <w:rPr>
          <w:rFonts w:cstheme="minorHAnsi"/>
          <w:shd w:val="clear" w:color="auto" w:fill="FFFFFF"/>
        </w:rPr>
        <w:t xml:space="preserve"> </w:t>
      </w:r>
      <w:proofErr w:type="spellStart"/>
      <w:r w:rsidRPr="007C1E59">
        <w:rPr>
          <w:rFonts w:cstheme="minorHAnsi"/>
          <w:shd w:val="clear" w:color="auto" w:fill="FFFFFF"/>
        </w:rPr>
        <w:t>avellanarius</w:t>
      </w:r>
      <w:proofErr w:type="spellEnd"/>
      <w:r w:rsidRPr="007C1E59">
        <w:rPr>
          <w:rFonts w:cstheme="minorHAnsi"/>
          <w:shd w:val="clear" w:color="auto" w:fill="FFFFFF"/>
        </w:rPr>
        <w:t>). </w:t>
      </w:r>
      <w:r w:rsidRPr="007C1E59">
        <w:rPr>
          <w:rFonts w:cstheme="minorHAnsi"/>
          <w:i/>
          <w:iCs/>
          <w:shd w:val="clear" w:color="auto" w:fill="FFFFFF"/>
        </w:rPr>
        <w:t>Journal of Comparative Physiology A</w:t>
      </w:r>
      <w:r w:rsidRPr="007C1E59">
        <w:rPr>
          <w:rFonts w:cstheme="minorHAnsi"/>
          <w:shd w:val="clear" w:color="auto" w:fill="FFFFFF"/>
        </w:rPr>
        <w:t>, 203(2), pp.133-142.</w:t>
      </w:r>
    </w:p>
    <w:p w14:paraId="2367BBF9" w14:textId="77777777" w:rsidR="000A6D44" w:rsidRPr="007C1E59" w:rsidRDefault="000A6D44">
      <w:pPr>
        <w:rPr>
          <w:rFonts w:cstheme="minorHAnsi"/>
          <w:shd w:val="clear" w:color="auto" w:fill="FFFFFF"/>
        </w:rPr>
      </w:pPr>
      <w:r w:rsidRPr="007C1E59">
        <w:rPr>
          <w:rFonts w:cstheme="minorHAnsi"/>
          <w:shd w:val="clear" w:color="auto" w:fill="FFFFFF"/>
        </w:rPr>
        <w:t>Bright, P. (1998). Behaviour of specialist species in habitat corridors: arboreal dormice avoid corridor gaps. </w:t>
      </w:r>
      <w:r w:rsidRPr="007C1E59">
        <w:rPr>
          <w:rFonts w:cstheme="minorHAnsi"/>
          <w:i/>
          <w:iCs/>
          <w:shd w:val="clear" w:color="auto" w:fill="FFFFFF"/>
        </w:rPr>
        <w:t>Animal Behaviour</w:t>
      </w:r>
      <w:r w:rsidRPr="007C1E59">
        <w:rPr>
          <w:rFonts w:cstheme="minorHAnsi"/>
          <w:shd w:val="clear" w:color="auto" w:fill="FFFFFF"/>
        </w:rPr>
        <w:t>, 56(6), pp.1485-1490.</w:t>
      </w:r>
    </w:p>
    <w:p w14:paraId="5DA3139A" w14:textId="77777777" w:rsidR="000A6D44" w:rsidRPr="007C1E59" w:rsidRDefault="000A6D44">
      <w:pPr>
        <w:rPr>
          <w:rFonts w:cstheme="minorHAnsi"/>
          <w:shd w:val="clear" w:color="auto" w:fill="FFFFFF"/>
        </w:rPr>
      </w:pPr>
      <w:r w:rsidRPr="007C1E59">
        <w:rPr>
          <w:rFonts w:cstheme="minorHAnsi"/>
          <w:shd w:val="clear" w:color="auto" w:fill="FFFFFF"/>
        </w:rPr>
        <w:t>Bright, P., Morris, P. and Mitchel-Jones, T. (2006). </w:t>
      </w:r>
      <w:r w:rsidRPr="007C1E59">
        <w:rPr>
          <w:rFonts w:cstheme="minorHAnsi"/>
          <w:i/>
          <w:iCs/>
          <w:shd w:val="clear" w:color="auto" w:fill="FFFFFF"/>
        </w:rPr>
        <w:t>The dormouse conservation handbook</w:t>
      </w:r>
      <w:r w:rsidRPr="007C1E59">
        <w:rPr>
          <w:rFonts w:cstheme="minorHAnsi"/>
          <w:shd w:val="clear" w:color="auto" w:fill="FFFFFF"/>
        </w:rPr>
        <w:t>. [online] 2</w:t>
      </w:r>
      <w:r w:rsidRPr="007C1E59">
        <w:rPr>
          <w:rFonts w:cstheme="minorHAnsi"/>
          <w:shd w:val="clear" w:color="auto" w:fill="FFFFFF"/>
          <w:vertAlign w:val="superscript"/>
        </w:rPr>
        <w:t>nd</w:t>
      </w:r>
      <w:r w:rsidRPr="007C1E59">
        <w:rPr>
          <w:rFonts w:cstheme="minorHAnsi"/>
          <w:shd w:val="clear" w:color="auto" w:fill="FFFFFF"/>
        </w:rPr>
        <w:t xml:space="preserve"> Edition. English Nature. Ptes.org. Available at: https://ptes.org/wp-content/uploads/2014/06/Dormouse-Conservation-Handbook.pdf [Accessed 3</w:t>
      </w:r>
      <w:r w:rsidRPr="007C1E59">
        <w:rPr>
          <w:rFonts w:cstheme="minorHAnsi"/>
          <w:shd w:val="clear" w:color="auto" w:fill="FFFFFF"/>
          <w:vertAlign w:val="superscript"/>
        </w:rPr>
        <w:t>rd</w:t>
      </w:r>
      <w:r w:rsidRPr="007C1E59">
        <w:rPr>
          <w:rFonts w:cstheme="minorHAnsi"/>
          <w:shd w:val="clear" w:color="auto" w:fill="FFFFFF"/>
        </w:rPr>
        <w:t xml:space="preserve"> March 2019].</w:t>
      </w:r>
    </w:p>
    <w:p w14:paraId="5433D41C" w14:textId="77777777" w:rsidR="00256542" w:rsidRPr="007C1E59" w:rsidRDefault="00256542">
      <w:pPr>
        <w:rPr>
          <w:rFonts w:cstheme="minorHAnsi"/>
        </w:rPr>
      </w:pPr>
      <w:proofErr w:type="spellStart"/>
      <w:r w:rsidRPr="007C1E59">
        <w:rPr>
          <w:rFonts w:cstheme="minorHAnsi"/>
          <w:shd w:val="clear" w:color="auto" w:fill="FFFFFF"/>
        </w:rPr>
        <w:t>Brotons</w:t>
      </w:r>
      <w:proofErr w:type="spellEnd"/>
      <w:r w:rsidRPr="007C1E59">
        <w:rPr>
          <w:rFonts w:cstheme="minorHAnsi"/>
          <w:shd w:val="clear" w:color="auto" w:fill="FFFFFF"/>
        </w:rPr>
        <w:t xml:space="preserve">, L., </w:t>
      </w:r>
      <w:proofErr w:type="spellStart"/>
      <w:r w:rsidRPr="007C1E59">
        <w:rPr>
          <w:rFonts w:cstheme="minorHAnsi"/>
          <w:shd w:val="clear" w:color="auto" w:fill="FFFFFF"/>
        </w:rPr>
        <w:t>Thuiller</w:t>
      </w:r>
      <w:proofErr w:type="spellEnd"/>
      <w:r w:rsidRPr="007C1E59">
        <w:rPr>
          <w:rFonts w:cstheme="minorHAnsi"/>
          <w:shd w:val="clear" w:color="auto" w:fill="FFFFFF"/>
        </w:rPr>
        <w:t xml:space="preserve">, W., Araújo, M. and </w:t>
      </w:r>
      <w:proofErr w:type="spellStart"/>
      <w:r w:rsidRPr="007C1E59">
        <w:rPr>
          <w:rFonts w:cstheme="minorHAnsi"/>
          <w:shd w:val="clear" w:color="auto" w:fill="FFFFFF"/>
        </w:rPr>
        <w:t>Hirzel</w:t>
      </w:r>
      <w:proofErr w:type="spellEnd"/>
      <w:r w:rsidRPr="007C1E59">
        <w:rPr>
          <w:rFonts w:cstheme="minorHAnsi"/>
          <w:shd w:val="clear" w:color="auto" w:fill="FFFFFF"/>
        </w:rPr>
        <w:t>, A. (2004). Presence-absence versus presence-only modelling methods for predicting bird habitat suitability. </w:t>
      </w:r>
      <w:proofErr w:type="spellStart"/>
      <w:r w:rsidRPr="007C1E59">
        <w:rPr>
          <w:rFonts w:cstheme="minorHAnsi"/>
          <w:i/>
          <w:iCs/>
          <w:shd w:val="clear" w:color="auto" w:fill="FFFFFF"/>
        </w:rPr>
        <w:t>Ecography</w:t>
      </w:r>
      <w:proofErr w:type="spellEnd"/>
      <w:r w:rsidRPr="007C1E59">
        <w:rPr>
          <w:rFonts w:cstheme="minorHAnsi"/>
          <w:shd w:val="clear" w:color="auto" w:fill="FFFFFF"/>
        </w:rPr>
        <w:t>, 27(4), pp.437-448.</w:t>
      </w:r>
    </w:p>
    <w:p w14:paraId="635D15DA" w14:textId="77777777" w:rsidR="00256542" w:rsidRPr="007C1E59" w:rsidRDefault="00256542">
      <w:pPr>
        <w:rPr>
          <w:rFonts w:cstheme="minorHAnsi"/>
          <w:shd w:val="clear" w:color="auto" w:fill="FFFFFF"/>
        </w:rPr>
      </w:pPr>
      <w:r w:rsidRPr="007C1E59">
        <w:rPr>
          <w:rFonts w:cstheme="minorHAnsi"/>
          <w:shd w:val="clear" w:color="auto" w:fill="FFFFFF"/>
        </w:rPr>
        <w:t>Crown Copyright (2015). </w:t>
      </w:r>
      <w:r w:rsidRPr="007C1E59">
        <w:rPr>
          <w:rFonts w:cstheme="minorHAnsi"/>
          <w:i/>
          <w:iCs/>
          <w:shd w:val="clear" w:color="auto" w:fill="FFFFFF"/>
        </w:rPr>
        <w:t>Hazel or common dormice: surveys and mitigation for development projects</w:t>
      </w:r>
      <w:r w:rsidRPr="007C1E59">
        <w:rPr>
          <w:rFonts w:cstheme="minorHAnsi"/>
          <w:shd w:val="clear" w:color="auto" w:fill="FFFFFF"/>
        </w:rPr>
        <w:t>. [online] GOV.UK. Available at: https://www.gov.uk/guidance/hazel-or-common-dormice-surveys-and-mitigation-for-development-projects [Accessed 14 Mar. 2019].</w:t>
      </w:r>
    </w:p>
    <w:p w14:paraId="051C4AAE" w14:textId="77777777" w:rsidR="00256542" w:rsidRPr="007C1E59" w:rsidRDefault="00256542">
      <w:pPr>
        <w:rPr>
          <w:rFonts w:cstheme="minorHAnsi"/>
        </w:rPr>
      </w:pPr>
      <w:proofErr w:type="spellStart"/>
      <w:r w:rsidRPr="007C1E59">
        <w:rPr>
          <w:rFonts w:cstheme="minorHAnsi"/>
          <w:shd w:val="clear" w:color="auto" w:fill="FFFFFF"/>
        </w:rPr>
        <w:t>Encarnação</w:t>
      </w:r>
      <w:proofErr w:type="spellEnd"/>
      <w:r w:rsidRPr="007C1E59">
        <w:rPr>
          <w:rFonts w:cstheme="minorHAnsi"/>
          <w:shd w:val="clear" w:color="auto" w:fill="FFFFFF"/>
        </w:rPr>
        <w:t xml:space="preserve">, J. and Becker, N. (2015). </w:t>
      </w:r>
      <w:r w:rsidRPr="007C1E59">
        <w:rPr>
          <w:rFonts w:cstheme="minorHAnsi"/>
          <w:i/>
          <w:shd w:val="clear" w:color="auto" w:fill="FFFFFF"/>
        </w:rPr>
        <w:t xml:space="preserve">Stealthy at the roadside: Connecting role of roadside hedges and copse for </w:t>
      </w:r>
      <w:proofErr w:type="spellStart"/>
      <w:r w:rsidRPr="007C1E59">
        <w:rPr>
          <w:rFonts w:cstheme="minorHAnsi"/>
          <w:i/>
          <w:shd w:val="clear" w:color="auto" w:fill="FFFFFF"/>
        </w:rPr>
        <w:t>silvicolous</w:t>
      </w:r>
      <w:proofErr w:type="spellEnd"/>
      <w:r w:rsidRPr="007C1E59">
        <w:rPr>
          <w:rFonts w:cstheme="minorHAnsi"/>
          <w:i/>
          <w:shd w:val="clear" w:color="auto" w:fill="FFFFFF"/>
        </w:rPr>
        <w:t>, small mammal populations</w:t>
      </w:r>
      <w:r w:rsidRPr="007C1E59">
        <w:rPr>
          <w:rFonts w:cstheme="minorHAnsi"/>
          <w:shd w:val="clear" w:color="auto" w:fill="FFFFFF"/>
        </w:rPr>
        <w:t>. </w:t>
      </w:r>
      <w:r w:rsidRPr="007C1E59">
        <w:rPr>
          <w:rFonts w:cstheme="minorHAnsi"/>
          <w:iCs/>
          <w:shd w:val="clear" w:color="auto" w:fill="FFFFFF"/>
        </w:rPr>
        <w:t>Journal for Nature Conservation</w:t>
      </w:r>
      <w:r w:rsidRPr="007C1E59">
        <w:rPr>
          <w:rFonts w:cstheme="minorHAnsi"/>
          <w:shd w:val="clear" w:color="auto" w:fill="FFFFFF"/>
        </w:rPr>
        <w:t>, 27, pp.37-43.</w:t>
      </w:r>
    </w:p>
    <w:p w14:paraId="296999B4" w14:textId="77777777" w:rsidR="00256542" w:rsidRPr="007C1E59" w:rsidRDefault="00256542">
      <w:pPr>
        <w:rPr>
          <w:rFonts w:cstheme="minorHAnsi"/>
          <w:shd w:val="clear" w:color="auto" w:fill="FFFFFF"/>
        </w:rPr>
      </w:pPr>
      <w:r w:rsidRPr="007C1E59">
        <w:rPr>
          <w:rFonts w:cstheme="minorHAnsi"/>
          <w:i/>
          <w:iCs/>
          <w:shd w:val="clear" w:color="auto" w:fill="FFFFFF"/>
        </w:rPr>
        <w:t>Environment (Wales) Act 2016</w:t>
      </w:r>
      <w:r w:rsidRPr="007C1E59">
        <w:rPr>
          <w:rFonts w:cstheme="minorHAnsi"/>
          <w:shd w:val="clear" w:color="auto" w:fill="FFFFFF"/>
        </w:rPr>
        <w:t>. [online] Available at: http://www.legislation.gov.uk/anaw/2016/3/contents/enacted [Accessed 18 Mar. 2019].</w:t>
      </w:r>
    </w:p>
    <w:p w14:paraId="533A5379" w14:textId="77777777" w:rsidR="00256542" w:rsidRPr="007C1E59" w:rsidRDefault="00256542">
      <w:pPr>
        <w:rPr>
          <w:rFonts w:cstheme="minorHAnsi"/>
        </w:rPr>
      </w:pPr>
      <w:r w:rsidRPr="007C1E59">
        <w:rPr>
          <w:rFonts w:cstheme="minorHAnsi"/>
          <w:shd w:val="clear" w:color="auto" w:fill="FFFFFF"/>
        </w:rPr>
        <w:t xml:space="preserve">Goodwin, C., Hodgson, D., Bailey, S., Bennie, J. and McDonald, R. (2018). </w:t>
      </w:r>
      <w:r w:rsidRPr="007C1E59">
        <w:rPr>
          <w:rFonts w:cstheme="minorHAnsi"/>
          <w:i/>
          <w:shd w:val="clear" w:color="auto" w:fill="FFFFFF"/>
        </w:rPr>
        <w:t xml:space="preserve">Habitat preferences of hazel dormice </w:t>
      </w:r>
      <w:proofErr w:type="spellStart"/>
      <w:r w:rsidRPr="007C1E59">
        <w:rPr>
          <w:rFonts w:cstheme="minorHAnsi"/>
          <w:i/>
          <w:shd w:val="clear" w:color="auto" w:fill="FFFFFF"/>
        </w:rPr>
        <w:t>Muscardinus</w:t>
      </w:r>
      <w:proofErr w:type="spellEnd"/>
      <w:r w:rsidRPr="007C1E59">
        <w:rPr>
          <w:rFonts w:cstheme="minorHAnsi"/>
          <w:i/>
          <w:shd w:val="clear" w:color="auto" w:fill="FFFFFF"/>
        </w:rPr>
        <w:t xml:space="preserve"> </w:t>
      </w:r>
      <w:proofErr w:type="spellStart"/>
      <w:r w:rsidRPr="007C1E59">
        <w:rPr>
          <w:rFonts w:cstheme="minorHAnsi"/>
          <w:i/>
          <w:shd w:val="clear" w:color="auto" w:fill="FFFFFF"/>
        </w:rPr>
        <w:t>avellanarius</w:t>
      </w:r>
      <w:proofErr w:type="spellEnd"/>
      <w:r w:rsidRPr="007C1E59">
        <w:rPr>
          <w:rFonts w:cstheme="minorHAnsi"/>
          <w:i/>
          <w:shd w:val="clear" w:color="auto" w:fill="FFFFFF"/>
        </w:rPr>
        <w:t xml:space="preserve"> and the effects of tree-felling on their movement</w:t>
      </w:r>
      <w:r w:rsidRPr="007C1E59">
        <w:rPr>
          <w:rFonts w:cstheme="minorHAnsi"/>
          <w:shd w:val="clear" w:color="auto" w:fill="FFFFFF"/>
        </w:rPr>
        <w:t>. </w:t>
      </w:r>
      <w:r w:rsidRPr="007C1E59">
        <w:rPr>
          <w:rFonts w:cstheme="minorHAnsi"/>
          <w:iCs/>
          <w:shd w:val="clear" w:color="auto" w:fill="FFFFFF"/>
        </w:rPr>
        <w:t>Forest Ecology and Management</w:t>
      </w:r>
      <w:r w:rsidRPr="007C1E59">
        <w:rPr>
          <w:rFonts w:cstheme="minorHAnsi"/>
          <w:shd w:val="clear" w:color="auto" w:fill="FFFFFF"/>
        </w:rPr>
        <w:t>, 427, pp.190-199.</w:t>
      </w:r>
    </w:p>
    <w:p w14:paraId="7FA134ED" w14:textId="77777777" w:rsidR="00410447" w:rsidRPr="001A441A" w:rsidRDefault="00410447">
      <w:pPr>
        <w:rPr>
          <w:rFonts w:cstheme="minorHAnsi"/>
        </w:rPr>
      </w:pPr>
      <w:r w:rsidRPr="001A441A">
        <w:rPr>
          <w:rFonts w:cstheme="minorHAnsi"/>
        </w:rPr>
        <w:t>Goodwin, C, E, D., Suggitt, A, J., Bennie, J., Silk, M, J., Duffy, J, P., Al-</w:t>
      </w:r>
      <w:proofErr w:type="spellStart"/>
      <w:r w:rsidRPr="001A441A">
        <w:rPr>
          <w:rFonts w:cstheme="minorHAnsi"/>
        </w:rPr>
        <w:t>Fulaij</w:t>
      </w:r>
      <w:proofErr w:type="spellEnd"/>
      <w:r w:rsidRPr="001A441A">
        <w:rPr>
          <w:rFonts w:cstheme="minorHAnsi"/>
        </w:rPr>
        <w:t xml:space="preserve">, N., Bailey, S., </w:t>
      </w:r>
      <w:proofErr w:type="spellStart"/>
      <w:r w:rsidRPr="001A441A">
        <w:rPr>
          <w:rFonts w:cstheme="minorHAnsi"/>
        </w:rPr>
        <w:t>Hodj</w:t>
      </w:r>
      <w:r w:rsidR="004B643F" w:rsidRPr="001A441A">
        <w:rPr>
          <w:rFonts w:cstheme="minorHAnsi"/>
        </w:rPr>
        <w:t>son</w:t>
      </w:r>
      <w:proofErr w:type="spellEnd"/>
      <w:r w:rsidR="004B643F" w:rsidRPr="001A441A">
        <w:rPr>
          <w:rFonts w:cstheme="minorHAnsi"/>
        </w:rPr>
        <w:t>, D, J., and McDonald, R, A.</w:t>
      </w:r>
      <w:r w:rsidRPr="001A441A">
        <w:rPr>
          <w:rFonts w:cstheme="minorHAnsi"/>
        </w:rPr>
        <w:t xml:space="preserve"> </w:t>
      </w:r>
      <w:r w:rsidR="004B643F" w:rsidRPr="001A441A">
        <w:rPr>
          <w:rFonts w:cstheme="minorHAnsi"/>
        </w:rPr>
        <w:t>(</w:t>
      </w:r>
      <w:r w:rsidRPr="001A441A">
        <w:rPr>
          <w:rFonts w:cstheme="minorHAnsi"/>
        </w:rPr>
        <w:t>2018</w:t>
      </w:r>
      <w:r w:rsidR="004B643F" w:rsidRPr="001A441A">
        <w:rPr>
          <w:rFonts w:cstheme="minorHAnsi"/>
        </w:rPr>
        <w:t>)</w:t>
      </w:r>
      <w:r w:rsidRPr="001A441A">
        <w:rPr>
          <w:rFonts w:cstheme="minorHAnsi"/>
        </w:rPr>
        <w:t xml:space="preserve">. </w:t>
      </w:r>
      <w:r w:rsidRPr="001A441A">
        <w:rPr>
          <w:rFonts w:cstheme="minorHAnsi"/>
          <w:i/>
        </w:rPr>
        <w:t xml:space="preserve">Climate, landscape, habitat, and woodland management associations with hazel dormouse </w:t>
      </w:r>
      <w:proofErr w:type="spellStart"/>
      <w:r w:rsidRPr="001A441A">
        <w:rPr>
          <w:rFonts w:cstheme="minorHAnsi"/>
          <w:i/>
        </w:rPr>
        <w:t>Muscardinus</w:t>
      </w:r>
      <w:proofErr w:type="spellEnd"/>
      <w:r w:rsidRPr="001A441A">
        <w:rPr>
          <w:rFonts w:cstheme="minorHAnsi"/>
          <w:i/>
        </w:rPr>
        <w:t xml:space="preserve"> </w:t>
      </w:r>
      <w:proofErr w:type="spellStart"/>
      <w:r w:rsidRPr="001A441A">
        <w:rPr>
          <w:rFonts w:cstheme="minorHAnsi"/>
          <w:i/>
        </w:rPr>
        <w:t>avellanarius</w:t>
      </w:r>
      <w:proofErr w:type="spellEnd"/>
      <w:r w:rsidRPr="001A441A">
        <w:rPr>
          <w:rFonts w:cstheme="minorHAnsi"/>
          <w:i/>
        </w:rPr>
        <w:t xml:space="preserve"> population status</w:t>
      </w:r>
      <w:r w:rsidRPr="001A441A">
        <w:rPr>
          <w:rFonts w:cstheme="minorHAnsi"/>
        </w:rPr>
        <w:t xml:space="preserve">. Mammal Review. </w:t>
      </w:r>
      <w:r w:rsidR="006D7F3F" w:rsidRPr="001A441A">
        <w:rPr>
          <w:rFonts w:cstheme="minorHAnsi"/>
        </w:rPr>
        <w:t xml:space="preserve">48 (3). </w:t>
      </w:r>
    </w:p>
    <w:p w14:paraId="66785E7B" w14:textId="77777777" w:rsidR="00410447" w:rsidRPr="001A441A" w:rsidRDefault="00504582">
      <w:pPr>
        <w:rPr>
          <w:rFonts w:cstheme="minorHAnsi"/>
        </w:rPr>
      </w:pPr>
      <w:r w:rsidRPr="001A441A">
        <w:rPr>
          <w:rFonts w:cstheme="minorHAnsi"/>
        </w:rPr>
        <w:t>Goodwin, C, E, D., Hodgson, D, J., Al-</w:t>
      </w:r>
      <w:proofErr w:type="spellStart"/>
      <w:r w:rsidRPr="001A441A">
        <w:rPr>
          <w:rFonts w:cstheme="minorHAnsi"/>
        </w:rPr>
        <w:t>Fulaij</w:t>
      </w:r>
      <w:proofErr w:type="spellEnd"/>
      <w:r w:rsidRPr="001A441A">
        <w:rPr>
          <w:rFonts w:cstheme="minorHAnsi"/>
        </w:rPr>
        <w:t>, N., Bailey, A.,</w:t>
      </w:r>
      <w:r w:rsidR="004B643F" w:rsidRPr="001A441A">
        <w:rPr>
          <w:rFonts w:cstheme="minorHAnsi"/>
        </w:rPr>
        <w:t xml:space="preserve"> Langton, S and </w:t>
      </w:r>
      <w:proofErr w:type="spellStart"/>
      <w:r w:rsidR="004B643F" w:rsidRPr="001A441A">
        <w:rPr>
          <w:rFonts w:cstheme="minorHAnsi"/>
        </w:rPr>
        <w:t>Mcdonald</w:t>
      </w:r>
      <w:proofErr w:type="spellEnd"/>
      <w:r w:rsidR="004B643F" w:rsidRPr="001A441A">
        <w:rPr>
          <w:rFonts w:cstheme="minorHAnsi"/>
        </w:rPr>
        <w:t>, R, A.</w:t>
      </w:r>
      <w:r w:rsidRPr="001A441A">
        <w:rPr>
          <w:rFonts w:cstheme="minorHAnsi"/>
        </w:rPr>
        <w:t xml:space="preserve"> </w:t>
      </w:r>
      <w:r w:rsidR="004B643F" w:rsidRPr="001A441A">
        <w:rPr>
          <w:rFonts w:cstheme="minorHAnsi"/>
        </w:rPr>
        <w:t>(2017).</w:t>
      </w:r>
      <w:r w:rsidRPr="001A441A">
        <w:rPr>
          <w:rFonts w:cstheme="minorHAnsi"/>
        </w:rPr>
        <w:t xml:space="preserve"> </w:t>
      </w:r>
      <w:r w:rsidRPr="001A441A">
        <w:rPr>
          <w:rFonts w:cstheme="minorHAnsi"/>
          <w:i/>
        </w:rPr>
        <w:t xml:space="preserve">Voluntary recording scheme reveals ongoing decline in the United Kingdom hazel dormouse </w:t>
      </w:r>
      <w:proofErr w:type="spellStart"/>
      <w:r w:rsidRPr="001A441A">
        <w:rPr>
          <w:rFonts w:cstheme="minorHAnsi"/>
          <w:i/>
        </w:rPr>
        <w:t>Muscardinus</w:t>
      </w:r>
      <w:proofErr w:type="spellEnd"/>
      <w:r w:rsidRPr="001A441A">
        <w:rPr>
          <w:rFonts w:cstheme="minorHAnsi"/>
          <w:i/>
        </w:rPr>
        <w:t xml:space="preserve"> </w:t>
      </w:r>
      <w:proofErr w:type="spellStart"/>
      <w:r w:rsidRPr="001A441A">
        <w:rPr>
          <w:rFonts w:cstheme="minorHAnsi"/>
          <w:i/>
        </w:rPr>
        <w:t>avellanarius</w:t>
      </w:r>
      <w:proofErr w:type="spellEnd"/>
      <w:r w:rsidRPr="001A441A">
        <w:rPr>
          <w:rFonts w:cstheme="minorHAnsi"/>
          <w:i/>
        </w:rPr>
        <w:t xml:space="preserve"> population</w:t>
      </w:r>
      <w:r w:rsidRPr="001A441A">
        <w:rPr>
          <w:rFonts w:cstheme="minorHAnsi"/>
        </w:rPr>
        <w:t xml:space="preserve">. Mammal Review. </w:t>
      </w:r>
      <w:r w:rsidR="006D7F3F" w:rsidRPr="001A441A">
        <w:rPr>
          <w:rFonts w:cstheme="minorHAnsi"/>
        </w:rPr>
        <w:t xml:space="preserve">47 (3). </w:t>
      </w:r>
      <w:r w:rsidRPr="001A441A">
        <w:rPr>
          <w:rFonts w:cstheme="minorHAnsi"/>
        </w:rPr>
        <w:t xml:space="preserve"> </w:t>
      </w:r>
    </w:p>
    <w:p w14:paraId="32CD9496" w14:textId="77777777" w:rsidR="006D7F3F" w:rsidRPr="001A441A" w:rsidRDefault="006D7F3F">
      <w:pPr>
        <w:rPr>
          <w:rFonts w:cstheme="minorHAnsi"/>
        </w:rPr>
      </w:pPr>
      <w:proofErr w:type="spellStart"/>
      <w:r w:rsidRPr="001A441A">
        <w:rPr>
          <w:rFonts w:cstheme="minorHAnsi"/>
        </w:rPr>
        <w:t>Kelm</w:t>
      </w:r>
      <w:proofErr w:type="spellEnd"/>
      <w:r w:rsidRPr="001A441A">
        <w:rPr>
          <w:rFonts w:cstheme="minorHAnsi"/>
        </w:rPr>
        <w:t xml:space="preserve">, J., Lange, A., Schulz. B., </w:t>
      </w:r>
      <w:proofErr w:type="spellStart"/>
      <w:r w:rsidRPr="001A441A">
        <w:rPr>
          <w:rFonts w:cstheme="minorHAnsi"/>
        </w:rPr>
        <w:t>Gottsche</w:t>
      </w:r>
      <w:proofErr w:type="spellEnd"/>
      <w:r w:rsidR="004B643F" w:rsidRPr="001A441A">
        <w:rPr>
          <w:rFonts w:cstheme="minorHAnsi"/>
        </w:rPr>
        <w:t xml:space="preserve">, M., Steffens, T., and </w:t>
      </w:r>
      <w:proofErr w:type="spellStart"/>
      <w:r w:rsidR="004B643F" w:rsidRPr="001A441A">
        <w:rPr>
          <w:rFonts w:cstheme="minorHAnsi"/>
        </w:rPr>
        <w:t>Reck</w:t>
      </w:r>
      <w:proofErr w:type="spellEnd"/>
      <w:r w:rsidR="004B643F" w:rsidRPr="001A441A">
        <w:rPr>
          <w:rFonts w:cstheme="minorHAnsi"/>
        </w:rPr>
        <w:t xml:space="preserve"> H.</w:t>
      </w:r>
      <w:r w:rsidRPr="001A441A">
        <w:rPr>
          <w:rFonts w:cstheme="minorHAnsi"/>
        </w:rPr>
        <w:t xml:space="preserve"> </w:t>
      </w:r>
      <w:r w:rsidR="004B643F" w:rsidRPr="001A441A">
        <w:rPr>
          <w:rFonts w:cstheme="minorHAnsi"/>
        </w:rPr>
        <w:t>(</w:t>
      </w:r>
      <w:r w:rsidRPr="001A441A">
        <w:rPr>
          <w:rFonts w:cstheme="minorHAnsi"/>
        </w:rPr>
        <w:t>2015</w:t>
      </w:r>
      <w:r w:rsidR="004B643F" w:rsidRPr="001A441A">
        <w:rPr>
          <w:rFonts w:cstheme="minorHAnsi"/>
        </w:rPr>
        <w:t>)</w:t>
      </w:r>
      <w:r w:rsidRPr="001A441A">
        <w:rPr>
          <w:rFonts w:cstheme="minorHAnsi"/>
        </w:rPr>
        <w:t xml:space="preserve">. </w:t>
      </w:r>
      <w:r w:rsidRPr="001A441A">
        <w:rPr>
          <w:rFonts w:cstheme="minorHAnsi"/>
          <w:i/>
        </w:rPr>
        <w:t xml:space="preserve">How often does a strictly arboreal mammal voluntarily cross </w:t>
      </w:r>
      <w:proofErr w:type="spellStart"/>
      <w:proofErr w:type="gramStart"/>
      <w:r w:rsidRPr="001A441A">
        <w:rPr>
          <w:rFonts w:cstheme="minorHAnsi"/>
          <w:i/>
        </w:rPr>
        <w:t>roads?New</w:t>
      </w:r>
      <w:proofErr w:type="spellEnd"/>
      <w:proofErr w:type="gramEnd"/>
      <w:r w:rsidRPr="001A441A">
        <w:rPr>
          <w:rFonts w:cstheme="minorHAnsi"/>
          <w:i/>
        </w:rPr>
        <w:t xml:space="preserve"> insights into the behaviour of the hazel dormouse in roadside habitats.</w:t>
      </w:r>
      <w:r w:rsidRPr="001A441A">
        <w:rPr>
          <w:rFonts w:cstheme="minorHAnsi"/>
        </w:rPr>
        <w:t xml:space="preserve"> Folia </w:t>
      </w:r>
      <w:proofErr w:type="spellStart"/>
      <w:r w:rsidRPr="001A441A">
        <w:rPr>
          <w:rFonts w:cstheme="minorHAnsi"/>
        </w:rPr>
        <w:t>Zoologica</w:t>
      </w:r>
      <w:proofErr w:type="spellEnd"/>
      <w:r w:rsidRPr="001A441A">
        <w:rPr>
          <w:rFonts w:cstheme="minorHAnsi"/>
        </w:rPr>
        <w:t>. 64</w:t>
      </w:r>
      <w:r w:rsidR="004B643F" w:rsidRPr="001A441A">
        <w:rPr>
          <w:rFonts w:cstheme="minorHAnsi"/>
        </w:rPr>
        <w:t xml:space="preserve"> (4), pp.</w:t>
      </w:r>
      <w:r w:rsidRPr="001A441A">
        <w:rPr>
          <w:rFonts w:cstheme="minorHAnsi"/>
        </w:rPr>
        <w:t xml:space="preserve"> 342-349. </w:t>
      </w:r>
    </w:p>
    <w:p w14:paraId="13CA1AA8" w14:textId="77777777" w:rsidR="005E26AE" w:rsidRPr="001A441A" w:rsidRDefault="005E26AE">
      <w:pPr>
        <w:rPr>
          <w:rFonts w:cstheme="minorHAnsi"/>
        </w:rPr>
      </w:pPr>
      <w:r w:rsidRPr="001A441A">
        <w:rPr>
          <w:rFonts w:cstheme="minorHAnsi"/>
        </w:rPr>
        <w:t xml:space="preserve">Minato, S., </w:t>
      </w:r>
      <w:proofErr w:type="spellStart"/>
      <w:r w:rsidRPr="001A441A">
        <w:rPr>
          <w:rFonts w:cstheme="minorHAnsi"/>
        </w:rPr>
        <w:t>Ohtake</w:t>
      </w:r>
      <w:proofErr w:type="spellEnd"/>
      <w:r w:rsidRPr="001A441A">
        <w:rPr>
          <w:rFonts w:cstheme="minorHAnsi"/>
        </w:rPr>
        <w:t>, K., and Morris, P. (2012). Cited by White and Hughes (2019). Helping (Japanese) dormice to cross the road. Oryx. 46</w:t>
      </w:r>
      <w:r w:rsidR="004B643F" w:rsidRPr="001A441A">
        <w:rPr>
          <w:rFonts w:cstheme="minorHAnsi"/>
        </w:rPr>
        <w:t>, pp.</w:t>
      </w:r>
      <w:r w:rsidRPr="001A441A">
        <w:rPr>
          <w:rFonts w:cstheme="minorHAnsi"/>
        </w:rPr>
        <w:t xml:space="preserve"> 153-157. </w:t>
      </w:r>
    </w:p>
    <w:p w14:paraId="4B6D628B" w14:textId="77777777" w:rsidR="00945D65" w:rsidRPr="001A441A" w:rsidRDefault="00945D65">
      <w:pPr>
        <w:rPr>
          <w:rFonts w:cstheme="minorHAnsi"/>
        </w:rPr>
      </w:pPr>
      <w:proofErr w:type="spellStart"/>
      <w:r w:rsidRPr="001A441A">
        <w:rPr>
          <w:rFonts w:cstheme="minorHAnsi"/>
        </w:rPr>
        <w:t>Mortelliti</w:t>
      </w:r>
      <w:proofErr w:type="spellEnd"/>
      <w:r w:rsidRPr="001A441A">
        <w:rPr>
          <w:rFonts w:cstheme="minorHAnsi"/>
        </w:rPr>
        <w:t xml:space="preserve">, A., </w:t>
      </w:r>
      <w:proofErr w:type="spellStart"/>
      <w:r w:rsidRPr="001A441A">
        <w:rPr>
          <w:rFonts w:cstheme="minorHAnsi"/>
        </w:rPr>
        <w:t>Amori</w:t>
      </w:r>
      <w:proofErr w:type="spellEnd"/>
      <w:r w:rsidRPr="001A441A">
        <w:rPr>
          <w:rFonts w:cstheme="minorHAnsi"/>
        </w:rPr>
        <w:t xml:space="preserve">, G., Capizzi, D., </w:t>
      </w:r>
      <w:proofErr w:type="spellStart"/>
      <w:r w:rsidRPr="001A441A">
        <w:rPr>
          <w:rFonts w:cstheme="minorHAnsi"/>
        </w:rPr>
        <w:t>Cervone</w:t>
      </w:r>
      <w:proofErr w:type="spellEnd"/>
      <w:r w:rsidRPr="001A441A">
        <w:rPr>
          <w:rFonts w:cstheme="minorHAnsi"/>
        </w:rPr>
        <w:t xml:space="preserve">, C., </w:t>
      </w:r>
      <w:proofErr w:type="spellStart"/>
      <w:r w:rsidRPr="001A441A">
        <w:rPr>
          <w:rFonts w:cstheme="minorHAnsi"/>
        </w:rPr>
        <w:t>Fagiani</w:t>
      </w:r>
      <w:proofErr w:type="spellEnd"/>
      <w:r w:rsidRPr="001A441A">
        <w:rPr>
          <w:rFonts w:cstheme="minorHAnsi"/>
        </w:rPr>
        <w:t xml:space="preserve">, S., Pollini, B., and </w:t>
      </w:r>
      <w:proofErr w:type="spellStart"/>
      <w:r w:rsidRPr="001A441A">
        <w:rPr>
          <w:rFonts w:cstheme="minorHAnsi"/>
        </w:rPr>
        <w:t>Boitani</w:t>
      </w:r>
      <w:proofErr w:type="spellEnd"/>
      <w:r w:rsidRPr="001A441A">
        <w:rPr>
          <w:rFonts w:cstheme="minorHAnsi"/>
        </w:rPr>
        <w:t xml:space="preserve">, </w:t>
      </w:r>
      <w:r w:rsidR="004B643F" w:rsidRPr="001A441A">
        <w:rPr>
          <w:rFonts w:cstheme="minorHAnsi"/>
        </w:rPr>
        <w:t>L.</w:t>
      </w:r>
      <w:r w:rsidRPr="001A441A">
        <w:rPr>
          <w:rFonts w:cstheme="minorHAnsi"/>
        </w:rPr>
        <w:t xml:space="preserve"> </w:t>
      </w:r>
      <w:r w:rsidR="004B643F" w:rsidRPr="001A441A">
        <w:rPr>
          <w:rFonts w:cstheme="minorHAnsi"/>
        </w:rPr>
        <w:t>(</w:t>
      </w:r>
      <w:r w:rsidRPr="001A441A">
        <w:rPr>
          <w:rFonts w:cstheme="minorHAnsi"/>
        </w:rPr>
        <w:t>2011</w:t>
      </w:r>
      <w:r w:rsidR="004B643F" w:rsidRPr="001A441A">
        <w:rPr>
          <w:rFonts w:cstheme="minorHAnsi"/>
        </w:rPr>
        <w:t>)</w:t>
      </w:r>
      <w:r w:rsidRPr="001A441A">
        <w:rPr>
          <w:rFonts w:cstheme="minorHAnsi"/>
        </w:rPr>
        <w:t xml:space="preserve">. </w:t>
      </w:r>
      <w:r w:rsidRPr="001A441A">
        <w:rPr>
          <w:rFonts w:cstheme="minorHAnsi"/>
          <w:i/>
        </w:rPr>
        <w:t>Independent effects of habitat loss, habitat fragmentation and structural connectivity on the distribution of two arboreal rodents. Journal of Applied ecology</w:t>
      </w:r>
      <w:r w:rsidRPr="001A441A">
        <w:rPr>
          <w:rFonts w:cstheme="minorHAnsi"/>
        </w:rPr>
        <w:t>. 48</w:t>
      </w:r>
      <w:r w:rsidR="004B643F" w:rsidRPr="001A441A">
        <w:rPr>
          <w:rFonts w:cstheme="minorHAnsi"/>
        </w:rPr>
        <w:t>, pp.</w:t>
      </w:r>
      <w:r w:rsidRPr="001A441A">
        <w:rPr>
          <w:rFonts w:cstheme="minorHAnsi"/>
        </w:rPr>
        <w:t xml:space="preserve"> 153-162</w:t>
      </w:r>
    </w:p>
    <w:p w14:paraId="3E6A3B39" w14:textId="77777777" w:rsidR="00D94778" w:rsidRPr="001A441A" w:rsidRDefault="00D94778">
      <w:pPr>
        <w:rPr>
          <w:rFonts w:cstheme="minorHAnsi"/>
        </w:rPr>
      </w:pPr>
      <w:r w:rsidRPr="001A441A">
        <w:rPr>
          <w:rFonts w:cstheme="minorHAnsi"/>
        </w:rPr>
        <w:lastRenderedPageBreak/>
        <w:t xml:space="preserve">Oxford English </w:t>
      </w:r>
      <w:r w:rsidR="004B643F" w:rsidRPr="001A441A">
        <w:rPr>
          <w:rFonts w:cstheme="minorHAnsi"/>
        </w:rPr>
        <w:t>Dictionary</w:t>
      </w:r>
      <w:r w:rsidRPr="001A441A">
        <w:rPr>
          <w:rFonts w:cstheme="minorHAnsi"/>
        </w:rPr>
        <w:t xml:space="preserve"> </w:t>
      </w:r>
      <w:r w:rsidR="004B643F" w:rsidRPr="001A441A">
        <w:rPr>
          <w:rFonts w:cstheme="minorHAnsi"/>
        </w:rPr>
        <w:t>(</w:t>
      </w:r>
      <w:r w:rsidRPr="001A441A">
        <w:rPr>
          <w:rFonts w:cstheme="minorHAnsi"/>
        </w:rPr>
        <w:t>2019</w:t>
      </w:r>
      <w:r w:rsidR="004B643F" w:rsidRPr="001A441A">
        <w:rPr>
          <w:rFonts w:cstheme="minorHAnsi"/>
        </w:rPr>
        <w:t>)</w:t>
      </w:r>
      <w:r w:rsidRPr="001A441A">
        <w:rPr>
          <w:rFonts w:cstheme="minorHAnsi"/>
        </w:rPr>
        <w:t xml:space="preserve"> [online]. Available at:  </w:t>
      </w:r>
      <w:hyperlink r:id="rId14" w:history="1">
        <w:r w:rsidRPr="001A441A">
          <w:rPr>
            <w:rStyle w:val="Hyperlink"/>
            <w:rFonts w:cstheme="minorHAnsi"/>
            <w:color w:val="auto"/>
          </w:rPr>
          <w:t>https://en.oxforddictionaries.com/</w:t>
        </w:r>
      </w:hyperlink>
      <w:r w:rsidRPr="001A441A">
        <w:rPr>
          <w:rFonts w:cstheme="minorHAnsi"/>
        </w:rPr>
        <w:t xml:space="preserve"> [Accessed: 16</w:t>
      </w:r>
      <w:r w:rsidRPr="001A441A">
        <w:rPr>
          <w:rFonts w:cstheme="minorHAnsi"/>
          <w:vertAlign w:val="superscript"/>
        </w:rPr>
        <w:t>th</w:t>
      </w:r>
      <w:r w:rsidR="004B643F" w:rsidRPr="001A441A">
        <w:rPr>
          <w:rFonts w:cstheme="minorHAnsi"/>
        </w:rPr>
        <w:t xml:space="preserve"> March 2019]</w:t>
      </w:r>
      <w:r w:rsidRPr="001A441A">
        <w:rPr>
          <w:rFonts w:cstheme="minorHAnsi"/>
        </w:rPr>
        <w:t xml:space="preserve">. </w:t>
      </w:r>
    </w:p>
    <w:p w14:paraId="0C6ED38D" w14:textId="77777777" w:rsidR="00945D65" w:rsidRPr="001A441A" w:rsidRDefault="00C312E5">
      <w:pPr>
        <w:rPr>
          <w:rFonts w:cstheme="minorHAnsi"/>
        </w:rPr>
      </w:pPr>
      <w:proofErr w:type="spellStart"/>
      <w:r w:rsidRPr="001A441A">
        <w:rPr>
          <w:rFonts w:cstheme="minorHAnsi"/>
        </w:rPr>
        <w:t>Rytwinski</w:t>
      </w:r>
      <w:proofErr w:type="spellEnd"/>
      <w:r w:rsidRPr="001A441A">
        <w:rPr>
          <w:rFonts w:cstheme="minorHAnsi"/>
        </w:rPr>
        <w:t xml:space="preserve">, T., Van der </w:t>
      </w:r>
      <w:proofErr w:type="spellStart"/>
      <w:r w:rsidRPr="001A441A">
        <w:rPr>
          <w:rFonts w:cstheme="minorHAnsi"/>
        </w:rPr>
        <w:t>Ree</w:t>
      </w:r>
      <w:proofErr w:type="spellEnd"/>
      <w:r w:rsidRPr="001A441A">
        <w:rPr>
          <w:rFonts w:cstheme="minorHAnsi"/>
        </w:rPr>
        <w:t xml:space="preserve">, R., Cunnington, G, M., </w:t>
      </w:r>
      <w:proofErr w:type="spellStart"/>
      <w:r w:rsidRPr="001A441A">
        <w:rPr>
          <w:rFonts w:cstheme="minorHAnsi"/>
        </w:rPr>
        <w:t>Fahrig</w:t>
      </w:r>
      <w:proofErr w:type="spellEnd"/>
      <w:r w:rsidRPr="001A441A">
        <w:rPr>
          <w:rFonts w:cstheme="minorHAnsi"/>
        </w:rPr>
        <w:t xml:space="preserve">, L., Findlay, C, S., </w:t>
      </w:r>
      <w:proofErr w:type="spellStart"/>
      <w:r w:rsidRPr="001A441A">
        <w:rPr>
          <w:rFonts w:cstheme="minorHAnsi"/>
        </w:rPr>
        <w:t>Houlahan</w:t>
      </w:r>
      <w:proofErr w:type="spellEnd"/>
      <w:r w:rsidRPr="001A441A">
        <w:rPr>
          <w:rFonts w:cstheme="minorHAnsi"/>
        </w:rPr>
        <w:t xml:space="preserve">, J., Jaeger, J, A, G., </w:t>
      </w:r>
      <w:proofErr w:type="spellStart"/>
      <w:r w:rsidRPr="001A441A">
        <w:rPr>
          <w:rFonts w:cstheme="minorHAnsi"/>
        </w:rPr>
        <w:t>Soans</w:t>
      </w:r>
      <w:proofErr w:type="spellEnd"/>
      <w:r w:rsidR="004B643F" w:rsidRPr="001A441A">
        <w:rPr>
          <w:rFonts w:cstheme="minorHAnsi"/>
        </w:rPr>
        <w:t>, K., and Van der Grift, E, A. (</w:t>
      </w:r>
      <w:r w:rsidRPr="001A441A">
        <w:rPr>
          <w:rFonts w:cstheme="minorHAnsi"/>
        </w:rPr>
        <w:t>2015</w:t>
      </w:r>
      <w:r w:rsidR="004B643F" w:rsidRPr="001A441A">
        <w:rPr>
          <w:rFonts w:cstheme="minorHAnsi"/>
        </w:rPr>
        <w:t>)</w:t>
      </w:r>
      <w:r w:rsidRPr="001A441A">
        <w:rPr>
          <w:rFonts w:cstheme="minorHAnsi"/>
          <w:i/>
        </w:rPr>
        <w:t>. Experimental study designs to improve the evaluation of road mitigation measures for wildlife</w:t>
      </w:r>
      <w:r w:rsidRPr="001A441A">
        <w:rPr>
          <w:rFonts w:cstheme="minorHAnsi"/>
        </w:rPr>
        <w:t>. Journal of En</w:t>
      </w:r>
      <w:r w:rsidR="006D7F3F" w:rsidRPr="001A441A">
        <w:rPr>
          <w:rFonts w:cstheme="minorHAnsi"/>
        </w:rPr>
        <w:t xml:space="preserve">vironmental Management. </w:t>
      </w:r>
      <w:r w:rsidR="004B643F" w:rsidRPr="001A441A">
        <w:rPr>
          <w:rFonts w:cstheme="minorHAnsi"/>
        </w:rPr>
        <w:t>154,</w:t>
      </w:r>
      <w:r w:rsidR="006D7F3F" w:rsidRPr="001A441A">
        <w:rPr>
          <w:rFonts w:cstheme="minorHAnsi"/>
        </w:rPr>
        <w:t xml:space="preserve"> </w:t>
      </w:r>
      <w:r w:rsidR="004B643F" w:rsidRPr="001A441A">
        <w:rPr>
          <w:rFonts w:cstheme="minorHAnsi"/>
        </w:rPr>
        <w:t>pp.</w:t>
      </w:r>
      <w:r w:rsidRPr="001A441A">
        <w:rPr>
          <w:rFonts w:cstheme="minorHAnsi"/>
        </w:rPr>
        <w:t xml:space="preserve"> 48-64. </w:t>
      </w:r>
    </w:p>
    <w:p w14:paraId="12B67389" w14:textId="77777777" w:rsidR="004C688B" w:rsidRPr="001A441A" w:rsidRDefault="004B643F">
      <w:pPr>
        <w:rPr>
          <w:rFonts w:cstheme="minorHAnsi"/>
        </w:rPr>
      </w:pPr>
      <w:proofErr w:type="spellStart"/>
      <w:r w:rsidRPr="001A441A">
        <w:rPr>
          <w:rFonts w:cstheme="minorHAnsi"/>
        </w:rPr>
        <w:t>Songhurst</w:t>
      </w:r>
      <w:proofErr w:type="spellEnd"/>
      <w:r w:rsidRPr="001A441A">
        <w:rPr>
          <w:rFonts w:cstheme="minorHAnsi"/>
        </w:rPr>
        <w:t>, S. (</w:t>
      </w:r>
      <w:r w:rsidR="00945D65" w:rsidRPr="001A441A">
        <w:rPr>
          <w:rFonts w:cstheme="minorHAnsi"/>
        </w:rPr>
        <w:t>2012</w:t>
      </w:r>
      <w:r w:rsidRPr="001A441A">
        <w:rPr>
          <w:rFonts w:cstheme="minorHAnsi"/>
        </w:rPr>
        <w:t>)</w:t>
      </w:r>
      <w:r w:rsidR="00945D65" w:rsidRPr="001A441A">
        <w:rPr>
          <w:rFonts w:cstheme="minorHAnsi"/>
        </w:rPr>
        <w:t xml:space="preserve">. </w:t>
      </w:r>
      <w:r w:rsidR="004C688B" w:rsidRPr="001A441A">
        <w:rPr>
          <w:rFonts w:cstheme="minorHAnsi"/>
        </w:rPr>
        <w:t xml:space="preserve">Dormice found on first wildlife bridge. The dormouse </w:t>
      </w:r>
      <w:proofErr w:type="gramStart"/>
      <w:r w:rsidR="004C688B" w:rsidRPr="001A441A">
        <w:rPr>
          <w:rFonts w:cstheme="minorHAnsi"/>
        </w:rPr>
        <w:t>monitor</w:t>
      </w:r>
      <w:proofErr w:type="gramEnd"/>
      <w:r w:rsidR="004C688B" w:rsidRPr="001A441A">
        <w:rPr>
          <w:rFonts w:cstheme="minorHAnsi"/>
        </w:rPr>
        <w:t xml:space="preserve">. Peoples trust for endangered species. Page 6. </w:t>
      </w:r>
    </w:p>
    <w:p w14:paraId="7C7B01CB" w14:textId="77777777" w:rsidR="00017621" w:rsidRPr="001A441A" w:rsidRDefault="006A6316">
      <w:pPr>
        <w:rPr>
          <w:rFonts w:cstheme="minorHAnsi"/>
        </w:rPr>
      </w:pPr>
      <w:r w:rsidRPr="001A441A">
        <w:rPr>
          <w:rFonts w:cstheme="minorHAnsi"/>
        </w:rPr>
        <w:t xml:space="preserve">The Conservation of Habitats and Species Regulations 2017. Available at:  </w:t>
      </w:r>
      <w:hyperlink r:id="rId15" w:history="1">
        <w:r w:rsidRPr="001A441A">
          <w:rPr>
            <w:rStyle w:val="Hyperlink"/>
            <w:rFonts w:cstheme="minorHAnsi"/>
            <w:color w:val="auto"/>
          </w:rPr>
          <w:t>http://www.legislation.gov.uk/uksi/2017/1012/contents/made</w:t>
        </w:r>
      </w:hyperlink>
      <w:r w:rsidRPr="001A441A">
        <w:rPr>
          <w:rFonts w:cstheme="minorHAnsi"/>
        </w:rPr>
        <w:t xml:space="preserve"> </w:t>
      </w:r>
      <w:r w:rsidR="007C485E" w:rsidRPr="001A441A">
        <w:rPr>
          <w:rFonts w:cstheme="minorHAnsi"/>
        </w:rPr>
        <w:t>[</w:t>
      </w:r>
      <w:r w:rsidRPr="001A441A">
        <w:rPr>
          <w:rFonts w:cstheme="minorHAnsi"/>
        </w:rPr>
        <w:t>Accessed: 1</w:t>
      </w:r>
      <w:r w:rsidR="00D063E7" w:rsidRPr="001A441A">
        <w:rPr>
          <w:rFonts w:cstheme="minorHAnsi"/>
        </w:rPr>
        <w:t>4</w:t>
      </w:r>
      <w:r w:rsidRPr="001A441A">
        <w:rPr>
          <w:rFonts w:cstheme="minorHAnsi"/>
          <w:vertAlign w:val="superscript"/>
        </w:rPr>
        <w:t>th</w:t>
      </w:r>
      <w:r w:rsidRPr="001A441A">
        <w:rPr>
          <w:rFonts w:cstheme="minorHAnsi"/>
        </w:rPr>
        <w:t xml:space="preserve"> March 2019</w:t>
      </w:r>
      <w:r w:rsidR="007C485E" w:rsidRPr="001A441A">
        <w:rPr>
          <w:rFonts w:cstheme="minorHAnsi"/>
        </w:rPr>
        <w:t>]</w:t>
      </w:r>
    </w:p>
    <w:p w14:paraId="1600BD56" w14:textId="77777777" w:rsidR="00B235AE" w:rsidRPr="001A441A" w:rsidRDefault="00B235AE">
      <w:pPr>
        <w:rPr>
          <w:rFonts w:cstheme="minorHAnsi"/>
        </w:rPr>
      </w:pPr>
      <w:r w:rsidRPr="001A441A">
        <w:rPr>
          <w:rFonts w:cstheme="minorHAnsi"/>
        </w:rPr>
        <w:t>Ward, A, I</w:t>
      </w:r>
      <w:r w:rsidR="004B643F" w:rsidRPr="001A441A">
        <w:rPr>
          <w:rFonts w:cstheme="minorHAnsi"/>
        </w:rPr>
        <w:t xml:space="preserve">., </w:t>
      </w:r>
      <w:proofErr w:type="spellStart"/>
      <w:r w:rsidR="004B643F" w:rsidRPr="001A441A">
        <w:rPr>
          <w:rFonts w:cstheme="minorHAnsi"/>
        </w:rPr>
        <w:t>Denby</w:t>
      </w:r>
      <w:proofErr w:type="spellEnd"/>
      <w:r w:rsidR="004B643F" w:rsidRPr="001A441A">
        <w:rPr>
          <w:rFonts w:cstheme="minorHAnsi"/>
        </w:rPr>
        <w:t>, J., and Cowan, D, P. (</w:t>
      </w:r>
      <w:r w:rsidRPr="001A441A">
        <w:rPr>
          <w:rFonts w:cstheme="minorHAnsi"/>
        </w:rPr>
        <w:t>2015</w:t>
      </w:r>
      <w:r w:rsidR="004B643F" w:rsidRPr="001A441A">
        <w:rPr>
          <w:rFonts w:cstheme="minorHAnsi"/>
        </w:rPr>
        <w:t>)</w:t>
      </w:r>
      <w:r w:rsidRPr="001A441A">
        <w:rPr>
          <w:rFonts w:cstheme="minorHAnsi"/>
        </w:rPr>
        <w:t xml:space="preserve">. </w:t>
      </w:r>
      <w:r w:rsidRPr="001A441A">
        <w:rPr>
          <w:rFonts w:cstheme="minorHAnsi"/>
          <w:i/>
        </w:rPr>
        <w:t>Mitigating impacts of roads and wildlife: an agenda for the conservation of priority European protected species in Great Britain</w:t>
      </w:r>
      <w:r w:rsidRPr="001A441A">
        <w:rPr>
          <w:rFonts w:cstheme="minorHAnsi"/>
        </w:rPr>
        <w:t>. European J</w:t>
      </w:r>
      <w:r w:rsidR="006D7F3F" w:rsidRPr="001A441A">
        <w:rPr>
          <w:rFonts w:cstheme="minorHAnsi"/>
        </w:rPr>
        <w:t xml:space="preserve">ournal of Wildlife Research. </w:t>
      </w:r>
      <w:r w:rsidRPr="001A441A">
        <w:rPr>
          <w:rFonts w:cstheme="minorHAnsi"/>
        </w:rPr>
        <w:t xml:space="preserve"> 61</w:t>
      </w:r>
      <w:r w:rsidR="004B643F" w:rsidRPr="001A441A">
        <w:rPr>
          <w:rFonts w:cstheme="minorHAnsi"/>
        </w:rPr>
        <w:t>(2), pp.</w:t>
      </w:r>
      <w:r w:rsidR="006D7F3F" w:rsidRPr="001A441A">
        <w:rPr>
          <w:rFonts w:cstheme="minorHAnsi"/>
        </w:rPr>
        <w:t xml:space="preserve"> </w:t>
      </w:r>
      <w:r w:rsidRPr="001A441A">
        <w:rPr>
          <w:rFonts w:cstheme="minorHAnsi"/>
        </w:rPr>
        <w:t xml:space="preserve">199-211. </w:t>
      </w:r>
    </w:p>
    <w:p w14:paraId="356C57FF" w14:textId="77777777" w:rsidR="00433022" w:rsidRPr="001A441A" w:rsidRDefault="004B643F">
      <w:pPr>
        <w:rPr>
          <w:rFonts w:cstheme="minorHAnsi"/>
        </w:rPr>
      </w:pPr>
      <w:r w:rsidRPr="001A441A">
        <w:rPr>
          <w:rFonts w:cstheme="minorHAnsi"/>
        </w:rPr>
        <w:t xml:space="preserve">Welsh </w:t>
      </w:r>
      <w:proofErr w:type="gramStart"/>
      <w:r w:rsidRPr="001A441A">
        <w:rPr>
          <w:rFonts w:cstheme="minorHAnsi"/>
        </w:rPr>
        <w:t>Government  (</w:t>
      </w:r>
      <w:proofErr w:type="gramEnd"/>
      <w:r w:rsidR="00433022" w:rsidRPr="001A441A">
        <w:rPr>
          <w:rFonts w:cstheme="minorHAnsi"/>
        </w:rPr>
        <w:t>2018</w:t>
      </w:r>
      <w:r w:rsidRPr="001A441A">
        <w:rPr>
          <w:rFonts w:cstheme="minorHAnsi"/>
        </w:rPr>
        <w:t>)</w:t>
      </w:r>
      <w:r w:rsidR="00433022" w:rsidRPr="001A441A">
        <w:rPr>
          <w:rFonts w:cstheme="minorHAnsi"/>
        </w:rPr>
        <w:t xml:space="preserve">. </w:t>
      </w:r>
      <w:r w:rsidR="00433022" w:rsidRPr="001A441A">
        <w:rPr>
          <w:rFonts w:cstheme="minorHAnsi"/>
          <w:i/>
        </w:rPr>
        <w:t>Planning Policy Wales</w:t>
      </w:r>
      <w:r w:rsidR="00433022" w:rsidRPr="001A441A">
        <w:rPr>
          <w:rFonts w:cstheme="minorHAnsi"/>
        </w:rPr>
        <w:t>. Edition 10. [</w:t>
      </w:r>
      <w:r w:rsidR="00CB391E" w:rsidRPr="001A441A">
        <w:rPr>
          <w:rFonts w:cstheme="minorHAnsi"/>
        </w:rPr>
        <w:t>Online</w:t>
      </w:r>
      <w:r w:rsidR="00433022" w:rsidRPr="001A441A">
        <w:rPr>
          <w:rFonts w:cstheme="minorHAnsi"/>
        </w:rPr>
        <w:t xml:space="preserve">] Available at: </w:t>
      </w:r>
      <w:hyperlink r:id="rId16" w:history="1">
        <w:r w:rsidR="00433022" w:rsidRPr="001A441A">
          <w:rPr>
            <w:rStyle w:val="Hyperlink"/>
            <w:rFonts w:cstheme="minorHAnsi"/>
            <w:color w:val="auto"/>
          </w:rPr>
          <w:t>https://beta.gov.wales/sites/default/files/publications/2018-12/planning-policy-wales-edition-10.pdf</w:t>
        </w:r>
      </w:hyperlink>
      <w:r w:rsidR="00433022" w:rsidRPr="001A441A">
        <w:rPr>
          <w:rFonts w:cstheme="minorHAnsi"/>
        </w:rPr>
        <w:t xml:space="preserve"> [Accessed: 14</w:t>
      </w:r>
      <w:r w:rsidR="00433022" w:rsidRPr="001A441A">
        <w:rPr>
          <w:rFonts w:cstheme="minorHAnsi"/>
          <w:vertAlign w:val="superscript"/>
        </w:rPr>
        <w:t>th</w:t>
      </w:r>
      <w:r w:rsidR="00433022" w:rsidRPr="001A441A">
        <w:rPr>
          <w:rFonts w:cstheme="minorHAnsi"/>
        </w:rPr>
        <w:t xml:space="preserve"> March 2019]</w:t>
      </w:r>
    </w:p>
    <w:p w14:paraId="18789D9E" w14:textId="77777777" w:rsidR="00F81F31" w:rsidRPr="001A441A" w:rsidRDefault="00F81F31">
      <w:pPr>
        <w:rPr>
          <w:rFonts w:cstheme="minorHAnsi"/>
        </w:rPr>
      </w:pPr>
      <w:r w:rsidRPr="001A441A">
        <w:rPr>
          <w:rFonts w:cstheme="minorHAnsi"/>
        </w:rPr>
        <w:t>White, I,</w:t>
      </w:r>
      <w:r w:rsidR="004B643F" w:rsidRPr="001A441A">
        <w:rPr>
          <w:rFonts w:cstheme="minorHAnsi"/>
        </w:rPr>
        <w:t xml:space="preserve"> C., and Hughes, S, A. </w:t>
      </w:r>
      <w:r w:rsidRPr="001A441A">
        <w:rPr>
          <w:rFonts w:cstheme="minorHAnsi"/>
        </w:rPr>
        <w:t xml:space="preserve"> </w:t>
      </w:r>
      <w:r w:rsidR="004B643F" w:rsidRPr="001A441A">
        <w:rPr>
          <w:rFonts w:cstheme="minorHAnsi"/>
        </w:rPr>
        <w:t>(</w:t>
      </w:r>
      <w:r w:rsidRPr="001A441A">
        <w:rPr>
          <w:rFonts w:cstheme="minorHAnsi"/>
        </w:rPr>
        <w:t>2019</w:t>
      </w:r>
      <w:r w:rsidR="004B643F" w:rsidRPr="001A441A">
        <w:rPr>
          <w:rFonts w:cstheme="minorHAnsi"/>
        </w:rPr>
        <w:t>)</w:t>
      </w:r>
      <w:r w:rsidRPr="001A441A">
        <w:rPr>
          <w:rFonts w:cstheme="minorHAnsi"/>
        </w:rPr>
        <w:t>. Trial of a br</w:t>
      </w:r>
      <w:r w:rsidR="004B643F" w:rsidRPr="001A441A">
        <w:rPr>
          <w:rFonts w:cstheme="minorHAnsi"/>
        </w:rPr>
        <w:t>i</w:t>
      </w:r>
      <w:r w:rsidRPr="001A441A">
        <w:rPr>
          <w:rFonts w:cstheme="minorHAnsi"/>
        </w:rPr>
        <w:t xml:space="preserve">dge for reconnecting fragmented arboreal habitat for hazel dormice </w:t>
      </w:r>
      <w:proofErr w:type="spellStart"/>
      <w:r w:rsidRPr="001A441A">
        <w:rPr>
          <w:rFonts w:cstheme="minorHAnsi"/>
        </w:rPr>
        <w:t>Muscardinus</w:t>
      </w:r>
      <w:proofErr w:type="spellEnd"/>
      <w:r w:rsidRPr="001A441A">
        <w:rPr>
          <w:rFonts w:cstheme="minorHAnsi"/>
        </w:rPr>
        <w:t xml:space="preserve"> </w:t>
      </w:r>
      <w:proofErr w:type="spellStart"/>
      <w:r w:rsidRPr="001A441A">
        <w:rPr>
          <w:rFonts w:cstheme="minorHAnsi"/>
        </w:rPr>
        <w:t>avellanarius</w:t>
      </w:r>
      <w:proofErr w:type="spellEnd"/>
      <w:r w:rsidRPr="001A441A">
        <w:rPr>
          <w:rFonts w:cstheme="minorHAnsi"/>
        </w:rPr>
        <w:t xml:space="preserve"> at </w:t>
      </w:r>
      <w:proofErr w:type="spellStart"/>
      <w:r w:rsidRPr="001A441A">
        <w:rPr>
          <w:rFonts w:cstheme="minorHAnsi"/>
        </w:rPr>
        <w:t>Briddleford</w:t>
      </w:r>
      <w:proofErr w:type="spellEnd"/>
      <w:r w:rsidRPr="001A441A">
        <w:rPr>
          <w:rFonts w:cstheme="minorHAnsi"/>
        </w:rPr>
        <w:t xml:space="preserve"> Nature R</w:t>
      </w:r>
      <w:r w:rsidR="004B643F" w:rsidRPr="001A441A">
        <w:rPr>
          <w:rFonts w:cstheme="minorHAnsi"/>
        </w:rPr>
        <w:t>eserve, Isl</w:t>
      </w:r>
      <w:r w:rsidRPr="001A441A">
        <w:rPr>
          <w:rFonts w:cstheme="minorHAnsi"/>
        </w:rPr>
        <w:t>e of Wight, UK. Conservation Evidence. 16</w:t>
      </w:r>
      <w:r w:rsidR="004B643F" w:rsidRPr="001A441A">
        <w:rPr>
          <w:rFonts w:cstheme="minorHAnsi"/>
        </w:rPr>
        <w:t xml:space="preserve">, pp. </w:t>
      </w:r>
      <w:r w:rsidRPr="001A441A">
        <w:rPr>
          <w:rFonts w:cstheme="minorHAnsi"/>
        </w:rPr>
        <w:t>6-11.</w:t>
      </w:r>
    </w:p>
    <w:p w14:paraId="664370EA" w14:textId="77777777" w:rsidR="00D063E7" w:rsidRPr="001A441A" w:rsidRDefault="00D063E7">
      <w:pPr>
        <w:rPr>
          <w:rFonts w:cstheme="minorHAnsi"/>
        </w:rPr>
      </w:pPr>
      <w:r w:rsidRPr="001A441A">
        <w:rPr>
          <w:rFonts w:cstheme="minorHAnsi"/>
        </w:rPr>
        <w:t xml:space="preserve">Wildlife and Countryside Act 1981. Available at: </w:t>
      </w:r>
      <w:hyperlink r:id="rId17" w:history="1">
        <w:r w:rsidRPr="001A441A">
          <w:rPr>
            <w:rStyle w:val="Hyperlink"/>
            <w:rFonts w:cstheme="minorHAnsi"/>
            <w:color w:val="auto"/>
          </w:rPr>
          <w:t>https://www.legislation.gov.uk/ukpga/1981/69/contents</w:t>
        </w:r>
      </w:hyperlink>
      <w:r w:rsidRPr="001A441A">
        <w:rPr>
          <w:rFonts w:cstheme="minorHAnsi"/>
        </w:rPr>
        <w:t xml:space="preserve"> </w:t>
      </w:r>
      <w:r w:rsidR="007C485E" w:rsidRPr="001A441A">
        <w:rPr>
          <w:rFonts w:cstheme="minorHAnsi"/>
        </w:rPr>
        <w:t>[Accessed</w:t>
      </w:r>
      <w:r w:rsidRPr="001A441A">
        <w:rPr>
          <w:rFonts w:cstheme="minorHAnsi"/>
        </w:rPr>
        <w:t>: 14</w:t>
      </w:r>
      <w:r w:rsidRPr="001A441A">
        <w:rPr>
          <w:rFonts w:cstheme="minorHAnsi"/>
          <w:vertAlign w:val="superscript"/>
        </w:rPr>
        <w:t>th</w:t>
      </w:r>
      <w:r w:rsidRPr="001A441A">
        <w:rPr>
          <w:rFonts w:cstheme="minorHAnsi"/>
        </w:rPr>
        <w:t xml:space="preserve"> March 2019</w:t>
      </w:r>
      <w:r w:rsidR="007C485E" w:rsidRPr="001A441A">
        <w:rPr>
          <w:rFonts w:cstheme="minorHAnsi"/>
        </w:rPr>
        <w:t>]</w:t>
      </w:r>
    </w:p>
    <w:p w14:paraId="444FBBE4" w14:textId="77777777" w:rsidR="006A6316" w:rsidRPr="001A441A" w:rsidRDefault="006A6316">
      <w:pPr>
        <w:rPr>
          <w:rFonts w:cstheme="minorHAnsi"/>
        </w:rPr>
      </w:pPr>
    </w:p>
    <w:p w14:paraId="41E7EF79" w14:textId="77777777" w:rsidR="006A6316" w:rsidRPr="001A441A" w:rsidRDefault="006A6316">
      <w:pPr>
        <w:rPr>
          <w:rFonts w:cstheme="minorHAnsi"/>
        </w:rPr>
      </w:pPr>
    </w:p>
    <w:p w14:paraId="79DAC008" w14:textId="77777777" w:rsidR="006A6316" w:rsidRPr="001A441A" w:rsidRDefault="006A6316">
      <w:pPr>
        <w:rPr>
          <w:rFonts w:cstheme="minorHAnsi"/>
        </w:rPr>
      </w:pPr>
    </w:p>
    <w:p w14:paraId="5805F342" w14:textId="77777777" w:rsidR="00192F54" w:rsidRDefault="00192F54">
      <w:pPr>
        <w:rPr>
          <w:rStyle w:val="Heading1Char"/>
          <w:rFonts w:asciiTheme="minorHAnsi" w:hAnsiTheme="minorHAnsi" w:cstheme="minorHAnsi"/>
          <w:color w:val="auto"/>
        </w:rPr>
      </w:pPr>
    </w:p>
    <w:p w14:paraId="77520AA8" w14:textId="77777777" w:rsidR="00192F54" w:rsidRDefault="00192F54">
      <w:pPr>
        <w:rPr>
          <w:rStyle w:val="Heading1Char"/>
          <w:rFonts w:asciiTheme="minorHAnsi" w:hAnsiTheme="minorHAnsi" w:cstheme="minorHAnsi"/>
          <w:color w:val="auto"/>
        </w:rPr>
      </w:pPr>
    </w:p>
    <w:p w14:paraId="216FCD83" w14:textId="77777777" w:rsidR="00192F54" w:rsidRDefault="00192F54">
      <w:pPr>
        <w:rPr>
          <w:rStyle w:val="Heading1Char"/>
          <w:rFonts w:asciiTheme="minorHAnsi" w:hAnsiTheme="minorHAnsi" w:cstheme="minorHAnsi"/>
          <w:color w:val="auto"/>
        </w:rPr>
      </w:pPr>
    </w:p>
    <w:p w14:paraId="592BE571" w14:textId="77777777" w:rsidR="00192F54" w:rsidRDefault="00192F54">
      <w:pPr>
        <w:rPr>
          <w:rStyle w:val="Heading1Char"/>
          <w:rFonts w:asciiTheme="minorHAnsi" w:hAnsiTheme="minorHAnsi" w:cstheme="minorHAnsi"/>
          <w:color w:val="auto"/>
        </w:rPr>
      </w:pPr>
    </w:p>
    <w:p w14:paraId="040E0B80" w14:textId="77777777" w:rsidR="00192F54" w:rsidRDefault="00192F54">
      <w:pPr>
        <w:rPr>
          <w:rStyle w:val="Heading1Char"/>
          <w:rFonts w:asciiTheme="minorHAnsi" w:hAnsiTheme="minorHAnsi" w:cstheme="minorHAnsi"/>
          <w:color w:val="auto"/>
        </w:rPr>
      </w:pPr>
    </w:p>
    <w:p w14:paraId="29DBF31C" w14:textId="77777777" w:rsidR="00192F54" w:rsidRDefault="00192F54">
      <w:pPr>
        <w:rPr>
          <w:rStyle w:val="Heading1Char"/>
          <w:rFonts w:asciiTheme="minorHAnsi" w:hAnsiTheme="minorHAnsi" w:cstheme="minorHAnsi"/>
          <w:color w:val="auto"/>
        </w:rPr>
      </w:pPr>
    </w:p>
    <w:p w14:paraId="760A4931" w14:textId="77777777" w:rsidR="00192F54" w:rsidRDefault="00192F54">
      <w:pPr>
        <w:rPr>
          <w:rStyle w:val="Heading1Char"/>
          <w:rFonts w:asciiTheme="minorHAnsi" w:hAnsiTheme="minorHAnsi" w:cstheme="minorHAnsi"/>
          <w:color w:val="auto"/>
        </w:rPr>
      </w:pPr>
    </w:p>
    <w:p w14:paraId="03A6DCB5" w14:textId="77777777" w:rsidR="00192F54" w:rsidRDefault="00192F54">
      <w:pPr>
        <w:rPr>
          <w:rStyle w:val="Heading1Char"/>
          <w:rFonts w:asciiTheme="minorHAnsi" w:hAnsiTheme="minorHAnsi" w:cstheme="minorHAnsi"/>
          <w:color w:val="auto"/>
        </w:rPr>
      </w:pPr>
    </w:p>
    <w:p w14:paraId="336DC1A1" w14:textId="77777777" w:rsidR="00192F54" w:rsidRDefault="00192F54">
      <w:pPr>
        <w:rPr>
          <w:rStyle w:val="Heading1Char"/>
          <w:rFonts w:asciiTheme="minorHAnsi" w:hAnsiTheme="minorHAnsi" w:cstheme="minorHAnsi"/>
          <w:color w:val="auto"/>
        </w:rPr>
      </w:pPr>
    </w:p>
    <w:p w14:paraId="14AA07F8" w14:textId="77777777" w:rsidR="00F675DC" w:rsidRDefault="006A6316">
      <w:pPr>
        <w:rPr>
          <w:rFonts w:cstheme="minorHAnsi"/>
          <w:b/>
          <w:u w:val="single"/>
        </w:rPr>
      </w:pPr>
      <w:bookmarkStart w:id="22" w:name="_Toc3836219"/>
      <w:r w:rsidRPr="001A441A">
        <w:rPr>
          <w:rStyle w:val="Heading1Char"/>
          <w:rFonts w:asciiTheme="minorHAnsi" w:hAnsiTheme="minorHAnsi" w:cstheme="minorHAnsi"/>
          <w:color w:val="auto"/>
        </w:rPr>
        <w:t>Appendix 1</w:t>
      </w:r>
      <w:bookmarkEnd w:id="22"/>
    </w:p>
    <w:p w14:paraId="5A007DB3" w14:textId="77777777" w:rsidR="006A6316" w:rsidRPr="00F675DC" w:rsidRDefault="006A6316">
      <w:pPr>
        <w:rPr>
          <w:rFonts w:cstheme="minorHAnsi"/>
          <w:b/>
        </w:rPr>
      </w:pPr>
      <w:r w:rsidRPr="00F675DC">
        <w:rPr>
          <w:rFonts w:cstheme="minorHAnsi"/>
          <w:b/>
        </w:rPr>
        <w:t xml:space="preserve">Significant extracts from relevant legislation relating to the protection of dormice. </w:t>
      </w:r>
    </w:p>
    <w:p w14:paraId="5FE3163D" w14:textId="77777777" w:rsidR="006A6316" w:rsidRPr="001A441A" w:rsidRDefault="006A6316">
      <w:pPr>
        <w:rPr>
          <w:rFonts w:cstheme="minorHAnsi"/>
          <w:b/>
        </w:rPr>
      </w:pPr>
      <w:r w:rsidRPr="001A441A">
        <w:rPr>
          <w:rFonts w:cstheme="minorHAnsi"/>
          <w:b/>
        </w:rPr>
        <w:t xml:space="preserve">The Conservation of Habitats and Species Regulations 2017. </w:t>
      </w:r>
    </w:p>
    <w:p w14:paraId="25D916AD" w14:textId="77777777" w:rsidR="006A6316" w:rsidRPr="001A441A" w:rsidRDefault="006A6316" w:rsidP="006A6316">
      <w:pPr>
        <w:spacing w:line="240" w:lineRule="auto"/>
        <w:rPr>
          <w:rFonts w:cstheme="minorHAnsi"/>
          <w:sz w:val="18"/>
          <w:szCs w:val="18"/>
        </w:rPr>
      </w:pPr>
      <w:r w:rsidRPr="001A441A">
        <w:rPr>
          <w:rFonts w:cstheme="minorHAnsi"/>
          <w:sz w:val="18"/>
          <w:szCs w:val="18"/>
        </w:rPr>
        <w:t>43. Protection of certain wild animals: offences</w:t>
      </w:r>
    </w:p>
    <w:p w14:paraId="1447AFA3"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(1) A person who— </w:t>
      </w:r>
    </w:p>
    <w:p w14:paraId="1D29A9F4"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(a) deliberately captures, injures or kills any wild animal of a European protected species,</w:t>
      </w:r>
    </w:p>
    <w:p w14:paraId="6269AFC9"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(b) deliberately disturbs wild animals of any such species,</w:t>
      </w:r>
    </w:p>
    <w:p w14:paraId="0B898A10"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(c) deliberately takes or destroys the eggs of such an animal, or</w:t>
      </w:r>
    </w:p>
    <w:p w14:paraId="36824BB3"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 xml:space="preserve">(d) damages or destroys a breeding site or resting place of such an animal, is guilty of an offence. </w:t>
      </w:r>
    </w:p>
    <w:p w14:paraId="3F9EDB3C"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(2) For the purposes of paragraph (1)(b), disturbance of animals includes in particular any disturbance which is likely— </w:t>
      </w:r>
    </w:p>
    <w:p w14:paraId="4C4D5208"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(a) to impair their ability—</w:t>
      </w:r>
    </w:p>
    <w:p w14:paraId="4D50D073" w14:textId="77777777" w:rsidR="006A6316" w:rsidRPr="001A441A" w:rsidRDefault="006A6316" w:rsidP="006A6316">
      <w:pPr>
        <w:spacing w:line="240" w:lineRule="auto"/>
        <w:ind w:left="1440"/>
        <w:rPr>
          <w:rFonts w:cstheme="minorHAnsi"/>
          <w:sz w:val="18"/>
          <w:szCs w:val="18"/>
        </w:rPr>
      </w:pPr>
      <w:r w:rsidRPr="001A441A">
        <w:rPr>
          <w:rFonts w:cstheme="minorHAnsi"/>
          <w:sz w:val="18"/>
          <w:szCs w:val="18"/>
        </w:rPr>
        <w:t>(</w:t>
      </w:r>
      <w:proofErr w:type="spellStart"/>
      <w:r w:rsidRPr="001A441A">
        <w:rPr>
          <w:rFonts w:cstheme="minorHAnsi"/>
          <w:sz w:val="18"/>
          <w:szCs w:val="18"/>
        </w:rPr>
        <w:t>i</w:t>
      </w:r>
      <w:proofErr w:type="spellEnd"/>
      <w:r w:rsidRPr="001A441A">
        <w:rPr>
          <w:rFonts w:cstheme="minorHAnsi"/>
          <w:sz w:val="18"/>
          <w:szCs w:val="18"/>
        </w:rPr>
        <w:t>) to survive, to breed or reproduce, or to rear or nurture their young; or</w:t>
      </w:r>
    </w:p>
    <w:p w14:paraId="3059B9EC" w14:textId="77777777" w:rsidR="006A6316" w:rsidRPr="001A441A" w:rsidRDefault="006A6316" w:rsidP="006A6316">
      <w:pPr>
        <w:spacing w:line="240" w:lineRule="auto"/>
        <w:ind w:left="1440"/>
        <w:rPr>
          <w:rFonts w:cstheme="minorHAnsi"/>
          <w:sz w:val="18"/>
          <w:szCs w:val="18"/>
        </w:rPr>
      </w:pPr>
      <w:r w:rsidRPr="001A441A">
        <w:rPr>
          <w:rFonts w:cstheme="minorHAnsi"/>
          <w:sz w:val="18"/>
          <w:szCs w:val="18"/>
        </w:rPr>
        <w:t>(ii) in the case of animals of a hibernating or migratory species, to hibernate or migrate; or</w:t>
      </w:r>
    </w:p>
    <w:p w14:paraId="7D3E6D05"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(b) to affect significantly the local distribution or abundance of the species to which they belong.</w:t>
      </w:r>
    </w:p>
    <w:p w14:paraId="5EE9544C"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(3) It is an offence for any person— </w:t>
      </w:r>
    </w:p>
    <w:p w14:paraId="3853CEA3"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(a) to be in possession of, or to control,</w:t>
      </w:r>
    </w:p>
    <w:p w14:paraId="022B13B1"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(b) to transport,</w:t>
      </w:r>
    </w:p>
    <w:p w14:paraId="499F23EC"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(c) to sell or exchange, or</w:t>
      </w:r>
    </w:p>
    <w:p w14:paraId="7931FE88"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 xml:space="preserve">(d) to offer for sale or exchange, anything to which this paragraph applies. </w:t>
      </w:r>
    </w:p>
    <w:p w14:paraId="0DFEAA89"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(4) Paragraph (3) applies to— </w:t>
      </w:r>
    </w:p>
    <w:p w14:paraId="7DE0F872"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(a)any live or dead animal or part of an animal—</w:t>
      </w:r>
    </w:p>
    <w:p w14:paraId="3AA833D6" w14:textId="77777777" w:rsidR="006A6316" w:rsidRPr="001A441A" w:rsidRDefault="006A6316" w:rsidP="006A6316">
      <w:pPr>
        <w:spacing w:line="240" w:lineRule="auto"/>
        <w:ind w:left="1440"/>
        <w:rPr>
          <w:rFonts w:cstheme="minorHAnsi"/>
          <w:sz w:val="18"/>
          <w:szCs w:val="18"/>
        </w:rPr>
      </w:pPr>
      <w:r w:rsidRPr="001A441A">
        <w:rPr>
          <w:rFonts w:cstheme="minorHAnsi"/>
          <w:sz w:val="18"/>
          <w:szCs w:val="18"/>
        </w:rPr>
        <w:t>(</w:t>
      </w:r>
      <w:proofErr w:type="spellStart"/>
      <w:r w:rsidRPr="001A441A">
        <w:rPr>
          <w:rFonts w:cstheme="minorHAnsi"/>
          <w:sz w:val="18"/>
          <w:szCs w:val="18"/>
        </w:rPr>
        <w:t>i</w:t>
      </w:r>
      <w:proofErr w:type="spellEnd"/>
      <w:r w:rsidRPr="001A441A">
        <w:rPr>
          <w:rFonts w:cstheme="minorHAnsi"/>
          <w:sz w:val="18"/>
          <w:szCs w:val="18"/>
        </w:rPr>
        <w:t>) which has been taken from the wild, and</w:t>
      </w:r>
    </w:p>
    <w:p w14:paraId="61D96D7C" w14:textId="77777777" w:rsidR="006A6316" w:rsidRPr="001A441A" w:rsidRDefault="006A6316" w:rsidP="006A6316">
      <w:pPr>
        <w:spacing w:line="240" w:lineRule="auto"/>
        <w:ind w:left="1440"/>
        <w:rPr>
          <w:rFonts w:cstheme="minorHAnsi"/>
          <w:sz w:val="18"/>
          <w:szCs w:val="18"/>
        </w:rPr>
      </w:pPr>
      <w:r w:rsidRPr="001A441A">
        <w:rPr>
          <w:rFonts w:cstheme="minorHAnsi"/>
          <w:sz w:val="18"/>
          <w:szCs w:val="18"/>
        </w:rPr>
        <w:t>(ii) which is of a species or subspecies listed in Annex IV(a) to the Habitats Directive; and</w:t>
      </w:r>
    </w:p>
    <w:p w14:paraId="6D4A1898"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(b) anything derived from such an animal or any part of such an animal.</w:t>
      </w:r>
    </w:p>
    <w:p w14:paraId="4E9E644C"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(5) Paragraphs (1) and (3) apply regardless of the stage of the life of the animal in question. </w:t>
      </w:r>
    </w:p>
    <w:p w14:paraId="2D7A92CC"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(6) Unless the contrary is shown, in any proceedings for an offence under paragraph (1) the animal in question is presumed to have been a wild animal. </w:t>
      </w:r>
    </w:p>
    <w:p w14:paraId="525E781F"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(7) In any proceedings for an offence under paragraph (3), where it is alleged that an animal or a part of an animal was taken from the wild, it is presumed, unless the contrary is shown, that that animal or part of an animal was taken from the wild. </w:t>
      </w:r>
    </w:p>
    <w:p w14:paraId="0D331934"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(8) A person guilty of an offence under this regulation is liable on summary conviction to imprisonment for a term not exceeding six months or to a fine, or to both. </w:t>
      </w:r>
    </w:p>
    <w:p w14:paraId="7C5A8E7E" w14:textId="77777777" w:rsidR="006A6316" w:rsidRPr="001A441A" w:rsidRDefault="006A6316" w:rsidP="006A6316">
      <w:pPr>
        <w:spacing w:line="240" w:lineRule="auto"/>
        <w:rPr>
          <w:rFonts w:cstheme="minorHAnsi"/>
          <w:sz w:val="18"/>
          <w:szCs w:val="18"/>
        </w:rPr>
      </w:pPr>
      <w:r w:rsidRPr="001A441A">
        <w:rPr>
          <w:rFonts w:cstheme="minorHAnsi"/>
          <w:sz w:val="18"/>
          <w:szCs w:val="18"/>
        </w:rPr>
        <w:lastRenderedPageBreak/>
        <w:t xml:space="preserve">(9) Guidance as to the application of the offences in paragraph (1)(b) or (d) in relation to particular species of animals or particular activities may be published by— </w:t>
      </w:r>
    </w:p>
    <w:p w14:paraId="3919773A"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(a) the appropriate authority; or</w:t>
      </w:r>
    </w:p>
    <w:p w14:paraId="20FFC4DD"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w:t>
      </w:r>
      <w:proofErr w:type="gramStart"/>
      <w:r w:rsidRPr="001A441A">
        <w:rPr>
          <w:rFonts w:cstheme="minorHAnsi"/>
          <w:sz w:val="18"/>
          <w:szCs w:val="18"/>
        </w:rPr>
        <w:t>b )the</w:t>
      </w:r>
      <w:proofErr w:type="gramEnd"/>
      <w:r w:rsidRPr="001A441A">
        <w:rPr>
          <w:rFonts w:cstheme="minorHAnsi"/>
          <w:sz w:val="18"/>
          <w:szCs w:val="18"/>
        </w:rPr>
        <w:t xml:space="preserve"> appropriate nature conservation body, with the approval of the appropriate authority.</w:t>
      </w:r>
    </w:p>
    <w:p w14:paraId="0F300F21"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(10) In proceedings for an offence under paragraph (1)(b) or (d), a court must </w:t>
      </w:r>
      <w:proofErr w:type="gramStart"/>
      <w:r w:rsidRPr="001A441A">
        <w:rPr>
          <w:rFonts w:cstheme="minorHAnsi"/>
          <w:sz w:val="18"/>
          <w:szCs w:val="18"/>
        </w:rPr>
        <w:t>take into account</w:t>
      </w:r>
      <w:proofErr w:type="gramEnd"/>
      <w:r w:rsidRPr="001A441A">
        <w:rPr>
          <w:rFonts w:cstheme="minorHAnsi"/>
          <w:sz w:val="18"/>
          <w:szCs w:val="18"/>
        </w:rPr>
        <w:t xml:space="preserve"> any relevant guidance published under paragraph (9). </w:t>
      </w:r>
    </w:p>
    <w:p w14:paraId="41C12B59" w14:textId="77777777" w:rsidR="006A6316" w:rsidRPr="001A441A" w:rsidRDefault="006A6316" w:rsidP="006A6316">
      <w:pPr>
        <w:spacing w:line="240" w:lineRule="auto"/>
        <w:rPr>
          <w:rFonts w:cstheme="minorHAnsi"/>
          <w:sz w:val="18"/>
          <w:szCs w:val="18"/>
        </w:rPr>
      </w:pPr>
      <w:r w:rsidRPr="001A441A">
        <w:rPr>
          <w:rFonts w:cstheme="minorHAnsi"/>
          <w:sz w:val="18"/>
          <w:szCs w:val="18"/>
        </w:rPr>
        <w:t xml:space="preserve">(11) In deciding upon the sentence for a person convicted of an offence under paragraph (1)(d), the court must in particular have regard to whether that person could reasonably have avoided the damage to or destruction of the breeding site or resting place concerned. </w:t>
      </w:r>
    </w:p>
    <w:p w14:paraId="2AA8BE50" w14:textId="77777777" w:rsidR="006A6316" w:rsidRPr="001A441A" w:rsidRDefault="006A6316">
      <w:pPr>
        <w:rPr>
          <w:rFonts w:cstheme="minorHAnsi"/>
          <w:b/>
          <w:u w:val="single"/>
        </w:rPr>
      </w:pPr>
      <w:r w:rsidRPr="001A441A">
        <w:rPr>
          <w:rFonts w:cstheme="minorHAnsi"/>
          <w:b/>
          <w:u w:val="single"/>
        </w:rPr>
        <w:t>Wildlife and Countryside Act 1981</w:t>
      </w:r>
    </w:p>
    <w:p w14:paraId="2699D9C2" w14:textId="77777777" w:rsidR="006A6316" w:rsidRPr="001A441A" w:rsidRDefault="006A6316">
      <w:pPr>
        <w:rPr>
          <w:rFonts w:cstheme="minorHAnsi"/>
          <w:b/>
        </w:rPr>
      </w:pPr>
      <w:r w:rsidRPr="001A441A">
        <w:rPr>
          <w:rFonts w:cstheme="minorHAnsi"/>
          <w:b/>
        </w:rPr>
        <w:t xml:space="preserve">9. Protection of certain wild animals. </w:t>
      </w:r>
    </w:p>
    <w:p w14:paraId="7743A105" w14:textId="77777777" w:rsidR="006A6316" w:rsidRPr="001A441A" w:rsidRDefault="006A6316" w:rsidP="006A6316">
      <w:pPr>
        <w:spacing w:line="240" w:lineRule="auto"/>
        <w:rPr>
          <w:rFonts w:cstheme="minorHAnsi"/>
          <w:sz w:val="18"/>
          <w:szCs w:val="18"/>
        </w:rPr>
      </w:pPr>
      <w:r w:rsidRPr="001A441A">
        <w:rPr>
          <w:rFonts w:cstheme="minorHAnsi"/>
          <w:sz w:val="18"/>
          <w:szCs w:val="18"/>
        </w:rPr>
        <w:t>(4) Subject to the provisions of this Part, a person is guilty of an offence if intentionally or recklessly—</w:t>
      </w:r>
    </w:p>
    <w:p w14:paraId="788529D5"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(b) he disturbs any such animal while it is occupying a structure or place which it uses for shelter or protection; or</w:t>
      </w:r>
    </w:p>
    <w:p w14:paraId="27A2DBAC"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(c) he obstructs access to any structure or place which any such animal uses for shelter or protection.</w:t>
      </w:r>
    </w:p>
    <w:p w14:paraId="2DD222BD" w14:textId="77777777" w:rsidR="006A6316" w:rsidRPr="001A441A" w:rsidRDefault="006A6316" w:rsidP="006A6316">
      <w:pPr>
        <w:spacing w:line="240" w:lineRule="auto"/>
        <w:rPr>
          <w:rFonts w:cstheme="minorHAnsi"/>
          <w:sz w:val="18"/>
          <w:szCs w:val="18"/>
        </w:rPr>
      </w:pPr>
      <w:r w:rsidRPr="001A441A">
        <w:rPr>
          <w:rFonts w:cstheme="minorHAnsi"/>
          <w:sz w:val="18"/>
          <w:szCs w:val="18"/>
        </w:rPr>
        <w:t>(5) Subject to the provisions of this Part, if any person—</w:t>
      </w:r>
    </w:p>
    <w:p w14:paraId="718B6A8C"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(a) sells, offers or exposes for sale, or has in his possession or transports for the purpose of sale, any live or dead wild animal included in Schedule 5, or any part of, or anything derived from, such an animal; or</w:t>
      </w:r>
    </w:p>
    <w:p w14:paraId="0C837E6A"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(b) publishes or causes to be published any advertisement likely to be understood as conveying that he buys or sells, or intends to buy or sell, any of those things,</w:t>
      </w:r>
    </w:p>
    <w:p w14:paraId="2B955E3C" w14:textId="77777777" w:rsidR="006A6316" w:rsidRPr="001A441A" w:rsidRDefault="006A6316" w:rsidP="006A6316">
      <w:pPr>
        <w:spacing w:line="240" w:lineRule="auto"/>
        <w:ind w:left="720"/>
        <w:rPr>
          <w:rFonts w:cstheme="minorHAnsi"/>
          <w:sz w:val="18"/>
          <w:szCs w:val="18"/>
        </w:rPr>
      </w:pPr>
      <w:r w:rsidRPr="001A441A">
        <w:rPr>
          <w:rFonts w:cstheme="minorHAnsi"/>
          <w:sz w:val="18"/>
          <w:szCs w:val="18"/>
        </w:rPr>
        <w:t xml:space="preserve">he shall be guilty of an offence. </w:t>
      </w:r>
    </w:p>
    <w:p w14:paraId="1C4CE057" w14:textId="77777777" w:rsidR="006A6316" w:rsidRPr="001A441A" w:rsidRDefault="00123CEE">
      <w:pPr>
        <w:rPr>
          <w:rFonts w:cstheme="minorHAnsi"/>
          <w:b/>
          <w:u w:val="single"/>
        </w:rPr>
      </w:pPr>
      <w:r w:rsidRPr="001A441A">
        <w:rPr>
          <w:rFonts w:cstheme="minorHAnsi"/>
          <w:b/>
          <w:u w:val="single"/>
        </w:rPr>
        <w:t>Environment (Wales) Act 2016</w:t>
      </w:r>
    </w:p>
    <w:p w14:paraId="4C473A74" w14:textId="77777777" w:rsidR="00123CEE" w:rsidRPr="001A441A" w:rsidRDefault="00123CEE">
      <w:pPr>
        <w:rPr>
          <w:rFonts w:cstheme="minorHAnsi"/>
          <w:b/>
        </w:rPr>
      </w:pPr>
      <w:r w:rsidRPr="001A441A">
        <w:rPr>
          <w:rFonts w:cstheme="minorHAnsi"/>
          <w:b/>
        </w:rPr>
        <w:t xml:space="preserve">7. Biodiversity lists and duty to take steps to maintain and enhance biodiversity. </w:t>
      </w:r>
    </w:p>
    <w:p w14:paraId="639A4D9A" w14:textId="77777777" w:rsidR="00123CEE" w:rsidRPr="001A441A" w:rsidRDefault="00123CEE" w:rsidP="00123CEE">
      <w:pPr>
        <w:spacing w:line="240" w:lineRule="auto"/>
        <w:rPr>
          <w:rFonts w:cstheme="minorHAnsi"/>
          <w:sz w:val="18"/>
          <w:szCs w:val="18"/>
        </w:rPr>
      </w:pPr>
      <w:r w:rsidRPr="001A441A">
        <w:rPr>
          <w:rFonts w:cstheme="minorHAnsi"/>
          <w:sz w:val="18"/>
          <w:szCs w:val="18"/>
        </w:rPr>
        <w:t>(1)The Welsh Ministers must prepare and publish a list of the living organisms and types of habitat which in their opinion are of principal importance for the purpose of maintaining and enhancing biodiversity in relation to Wales.</w:t>
      </w:r>
    </w:p>
    <w:p w14:paraId="31A00881" w14:textId="77777777" w:rsidR="00123CEE" w:rsidRPr="001A441A" w:rsidRDefault="00123CEE" w:rsidP="00123CEE">
      <w:pPr>
        <w:spacing w:line="240" w:lineRule="auto"/>
        <w:rPr>
          <w:rFonts w:cstheme="minorHAnsi"/>
          <w:sz w:val="18"/>
          <w:szCs w:val="18"/>
        </w:rPr>
      </w:pPr>
      <w:r w:rsidRPr="001A441A">
        <w:rPr>
          <w:rFonts w:cstheme="minorHAnsi"/>
          <w:sz w:val="18"/>
          <w:szCs w:val="18"/>
        </w:rPr>
        <w:t>(2)Before publishing a list under this section the Welsh Ministers must consult the Natural Resources Body for Wales (“NRW”) as to the living organisms or types of habitat to be included in the list.</w:t>
      </w:r>
    </w:p>
    <w:p w14:paraId="6373047E" w14:textId="77777777" w:rsidR="00123CEE" w:rsidRPr="001A441A" w:rsidRDefault="00123CEE" w:rsidP="00123CEE">
      <w:pPr>
        <w:spacing w:line="240" w:lineRule="auto"/>
        <w:rPr>
          <w:rFonts w:cstheme="minorHAnsi"/>
          <w:sz w:val="18"/>
          <w:szCs w:val="18"/>
        </w:rPr>
      </w:pPr>
      <w:r w:rsidRPr="001A441A">
        <w:rPr>
          <w:rFonts w:cstheme="minorHAnsi"/>
          <w:sz w:val="18"/>
          <w:szCs w:val="18"/>
        </w:rPr>
        <w:t>(3)Without prejudice to section 6, the Welsh Ministers must—</w:t>
      </w:r>
    </w:p>
    <w:p w14:paraId="4E80487D" w14:textId="77777777" w:rsidR="00123CEE" w:rsidRPr="001A441A" w:rsidRDefault="00123CEE" w:rsidP="00123CEE">
      <w:pPr>
        <w:spacing w:line="240" w:lineRule="auto"/>
        <w:ind w:left="720"/>
        <w:rPr>
          <w:rFonts w:cstheme="minorHAnsi"/>
          <w:sz w:val="18"/>
          <w:szCs w:val="18"/>
        </w:rPr>
      </w:pPr>
      <w:r w:rsidRPr="001A441A">
        <w:rPr>
          <w:rFonts w:cstheme="minorHAnsi"/>
          <w:sz w:val="18"/>
          <w:szCs w:val="18"/>
        </w:rPr>
        <w:t>(a)take all reasonable steps to maintain and enhance the living organisms and types of habitat included in any list published under this section, and</w:t>
      </w:r>
    </w:p>
    <w:p w14:paraId="2A69C0C6" w14:textId="77777777" w:rsidR="00123CEE" w:rsidRPr="001A441A" w:rsidRDefault="00123CEE" w:rsidP="00123CEE">
      <w:pPr>
        <w:spacing w:line="240" w:lineRule="auto"/>
        <w:ind w:left="720"/>
        <w:rPr>
          <w:rFonts w:cstheme="minorHAnsi"/>
          <w:sz w:val="18"/>
          <w:szCs w:val="18"/>
        </w:rPr>
      </w:pPr>
      <w:r w:rsidRPr="001A441A">
        <w:rPr>
          <w:rFonts w:cstheme="minorHAnsi"/>
          <w:sz w:val="18"/>
          <w:szCs w:val="18"/>
        </w:rPr>
        <w:t>(b)encourage others to take such steps.</w:t>
      </w:r>
    </w:p>
    <w:p w14:paraId="36152BD8" w14:textId="77777777" w:rsidR="00123CEE" w:rsidRPr="001A441A" w:rsidRDefault="00123CEE" w:rsidP="00123CEE">
      <w:pPr>
        <w:spacing w:line="240" w:lineRule="auto"/>
        <w:rPr>
          <w:rFonts w:cstheme="minorHAnsi"/>
          <w:sz w:val="18"/>
          <w:szCs w:val="18"/>
        </w:rPr>
      </w:pPr>
      <w:r w:rsidRPr="001A441A">
        <w:rPr>
          <w:rFonts w:cstheme="minorHAnsi"/>
          <w:sz w:val="18"/>
          <w:szCs w:val="18"/>
        </w:rPr>
        <w:t>(4)The Welsh Ministers must, in consultation with NRW—</w:t>
      </w:r>
    </w:p>
    <w:p w14:paraId="653FD4FC" w14:textId="77777777" w:rsidR="00123CEE" w:rsidRPr="001A441A" w:rsidRDefault="00123CEE" w:rsidP="00123CEE">
      <w:pPr>
        <w:spacing w:line="240" w:lineRule="auto"/>
        <w:ind w:left="720"/>
        <w:rPr>
          <w:rFonts w:cstheme="minorHAnsi"/>
          <w:sz w:val="18"/>
          <w:szCs w:val="18"/>
        </w:rPr>
      </w:pPr>
      <w:r w:rsidRPr="001A441A">
        <w:rPr>
          <w:rFonts w:cstheme="minorHAnsi"/>
          <w:sz w:val="18"/>
          <w:szCs w:val="18"/>
        </w:rPr>
        <w:t>(a)keep under review any list published by them under this section,</w:t>
      </w:r>
    </w:p>
    <w:p w14:paraId="5CDAA761" w14:textId="77777777" w:rsidR="00123CEE" w:rsidRPr="001A441A" w:rsidRDefault="00123CEE" w:rsidP="00123CEE">
      <w:pPr>
        <w:spacing w:line="240" w:lineRule="auto"/>
        <w:ind w:left="720"/>
        <w:rPr>
          <w:rFonts w:cstheme="minorHAnsi"/>
          <w:sz w:val="18"/>
          <w:szCs w:val="18"/>
        </w:rPr>
      </w:pPr>
      <w:r w:rsidRPr="001A441A">
        <w:rPr>
          <w:rFonts w:cstheme="minorHAnsi"/>
          <w:sz w:val="18"/>
          <w:szCs w:val="18"/>
        </w:rPr>
        <w:t>(b)make such revisions of any such list as appear to them appropriate, and</w:t>
      </w:r>
    </w:p>
    <w:p w14:paraId="4B541A4A" w14:textId="77777777" w:rsidR="00123CEE" w:rsidRPr="001A441A" w:rsidRDefault="00123CEE" w:rsidP="00123CEE">
      <w:pPr>
        <w:spacing w:line="240" w:lineRule="auto"/>
        <w:ind w:left="720"/>
        <w:rPr>
          <w:rFonts w:cstheme="minorHAnsi"/>
          <w:sz w:val="18"/>
          <w:szCs w:val="18"/>
        </w:rPr>
      </w:pPr>
      <w:r w:rsidRPr="001A441A">
        <w:rPr>
          <w:rFonts w:cstheme="minorHAnsi"/>
          <w:sz w:val="18"/>
          <w:szCs w:val="18"/>
        </w:rPr>
        <w:t>(c)publish any list so revised as soon as is reasonably practicable after revising it.</w:t>
      </w:r>
    </w:p>
    <w:p w14:paraId="748171DB" w14:textId="77777777" w:rsidR="00123CEE" w:rsidRPr="001A441A" w:rsidRDefault="00123CEE" w:rsidP="00123CEE">
      <w:pPr>
        <w:spacing w:line="240" w:lineRule="auto"/>
        <w:rPr>
          <w:rFonts w:cstheme="minorHAnsi"/>
          <w:sz w:val="18"/>
          <w:szCs w:val="18"/>
        </w:rPr>
      </w:pPr>
      <w:r w:rsidRPr="001A441A">
        <w:rPr>
          <w:rFonts w:cstheme="minorHAnsi"/>
          <w:sz w:val="18"/>
          <w:szCs w:val="18"/>
        </w:rPr>
        <w:t>(5)In exercising their functions under this section, the Welsh Ministers must apply the principles of sustainable management of natural resources.</w:t>
      </w:r>
    </w:p>
    <w:p w14:paraId="24F9CAC2" w14:textId="77777777" w:rsidR="00123CEE" w:rsidRPr="001A441A" w:rsidRDefault="00123CEE" w:rsidP="00123CEE">
      <w:pPr>
        <w:spacing w:line="240" w:lineRule="auto"/>
        <w:rPr>
          <w:rFonts w:cstheme="minorHAnsi"/>
          <w:sz w:val="18"/>
          <w:szCs w:val="18"/>
        </w:rPr>
      </w:pPr>
    </w:p>
    <w:sectPr w:rsidR="00123CEE" w:rsidRPr="001A441A" w:rsidSect="009A3936">
      <w:footerReference w:type="default" r:id="rId18"/>
      <w:headerReference w:type="first" r:id="rId19"/>
      <w:footerReference w:type="first" r:id="rId2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E2D020" w14:textId="77777777" w:rsidR="00E6169B" w:rsidRDefault="00E6169B" w:rsidP="004D1B64">
      <w:pPr>
        <w:spacing w:after="0" w:line="240" w:lineRule="auto"/>
      </w:pPr>
      <w:r>
        <w:separator/>
      </w:r>
    </w:p>
  </w:endnote>
  <w:endnote w:type="continuationSeparator" w:id="0">
    <w:p w14:paraId="17522E70" w14:textId="77777777" w:rsidR="00E6169B" w:rsidRDefault="00E6169B" w:rsidP="004D1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A7B2B3" w14:textId="77777777" w:rsidR="009A3936" w:rsidRDefault="009A3936">
    <w:pPr>
      <w:pStyle w:val="Footer"/>
      <w:jc w:val="center"/>
    </w:pPr>
  </w:p>
  <w:p w14:paraId="397F4DCD" w14:textId="77777777" w:rsidR="009A3936" w:rsidRDefault="009A3936" w:rsidP="009A393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4B9A6A" w14:textId="77777777" w:rsidR="009A3936" w:rsidRDefault="009A3936" w:rsidP="009A3936">
    <w:pPr>
      <w:pStyle w:val="Footer"/>
    </w:pPr>
  </w:p>
  <w:p w14:paraId="636F7566" w14:textId="77777777" w:rsidR="009A3936" w:rsidRDefault="009A39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573105"/>
      <w:docPartObj>
        <w:docPartGallery w:val="Page Numbers (Bottom of Page)"/>
        <w:docPartUnique/>
      </w:docPartObj>
    </w:sdtPr>
    <w:sdtEndPr>
      <w:rPr>
        <w:noProof/>
      </w:rPr>
    </w:sdtEndPr>
    <w:sdtContent>
      <w:p w14:paraId="4C98C8D9" w14:textId="77777777" w:rsidR="009A3936" w:rsidRDefault="009A3936">
        <w:pPr>
          <w:pStyle w:val="Footer"/>
          <w:jc w:val="center"/>
        </w:pPr>
        <w:r>
          <w:fldChar w:fldCharType="begin"/>
        </w:r>
        <w:r>
          <w:instrText xml:space="preserve"> PAGE   \* MERGEFORMAT </w:instrText>
        </w:r>
        <w:r>
          <w:fldChar w:fldCharType="separate"/>
        </w:r>
        <w:r w:rsidR="00E57750">
          <w:rPr>
            <w:noProof/>
          </w:rPr>
          <w:t>4</w:t>
        </w:r>
        <w:r>
          <w:rPr>
            <w:noProof/>
          </w:rPr>
          <w:fldChar w:fldCharType="end"/>
        </w:r>
      </w:p>
    </w:sdtContent>
  </w:sdt>
  <w:p w14:paraId="1C5E113D" w14:textId="77777777" w:rsidR="009A3936" w:rsidRDefault="009A3936" w:rsidP="009A3936">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2232535"/>
      <w:docPartObj>
        <w:docPartGallery w:val="Page Numbers (Bottom of Page)"/>
        <w:docPartUnique/>
      </w:docPartObj>
    </w:sdtPr>
    <w:sdtEndPr>
      <w:rPr>
        <w:noProof/>
      </w:rPr>
    </w:sdtEndPr>
    <w:sdtContent>
      <w:p w14:paraId="0FDD9427" w14:textId="77777777" w:rsidR="009A3936" w:rsidRDefault="009A3936">
        <w:pPr>
          <w:pStyle w:val="Footer"/>
          <w:jc w:val="center"/>
        </w:pPr>
        <w:r>
          <w:fldChar w:fldCharType="begin"/>
        </w:r>
        <w:r>
          <w:instrText xml:space="preserve"> PAGE   \* MERGEFORMAT </w:instrText>
        </w:r>
        <w:r>
          <w:fldChar w:fldCharType="separate"/>
        </w:r>
        <w:r w:rsidR="00E57750">
          <w:rPr>
            <w:noProof/>
          </w:rPr>
          <w:t>1</w:t>
        </w:r>
        <w:r>
          <w:rPr>
            <w:noProof/>
          </w:rPr>
          <w:fldChar w:fldCharType="end"/>
        </w:r>
      </w:p>
    </w:sdtContent>
  </w:sdt>
  <w:p w14:paraId="42894C0C" w14:textId="77777777" w:rsidR="009A3936" w:rsidRDefault="009A3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86FA2C" w14:textId="77777777" w:rsidR="00E6169B" w:rsidRDefault="00E6169B" w:rsidP="004D1B64">
      <w:pPr>
        <w:spacing w:after="0" w:line="240" w:lineRule="auto"/>
      </w:pPr>
      <w:r>
        <w:separator/>
      </w:r>
    </w:p>
  </w:footnote>
  <w:footnote w:type="continuationSeparator" w:id="0">
    <w:p w14:paraId="7113015F" w14:textId="77777777" w:rsidR="00E6169B" w:rsidRDefault="00E6169B" w:rsidP="004D1B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11882" w14:textId="77777777" w:rsidR="009A3936" w:rsidRDefault="009A39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8C7886"/>
    <w:multiLevelType w:val="hybridMultilevel"/>
    <w:tmpl w:val="86AA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367E03"/>
    <w:multiLevelType w:val="multilevel"/>
    <w:tmpl w:val="3D0A27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78F4EC3"/>
    <w:multiLevelType w:val="hybridMultilevel"/>
    <w:tmpl w:val="948671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D44D4D"/>
    <w:multiLevelType w:val="hybridMultilevel"/>
    <w:tmpl w:val="A6860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40C"/>
    <w:rsid w:val="000018EC"/>
    <w:rsid w:val="00017621"/>
    <w:rsid w:val="00032F7E"/>
    <w:rsid w:val="000A52CD"/>
    <w:rsid w:val="000A6D44"/>
    <w:rsid w:val="000A7B54"/>
    <w:rsid w:val="000C1D16"/>
    <w:rsid w:val="000F2DBC"/>
    <w:rsid w:val="001035F3"/>
    <w:rsid w:val="00123CEE"/>
    <w:rsid w:val="00136D4B"/>
    <w:rsid w:val="00143F7C"/>
    <w:rsid w:val="00192F54"/>
    <w:rsid w:val="001A31CA"/>
    <w:rsid w:val="001A441A"/>
    <w:rsid w:val="001D3711"/>
    <w:rsid w:val="001E35E4"/>
    <w:rsid w:val="001F2E64"/>
    <w:rsid w:val="00202FA0"/>
    <w:rsid w:val="00215139"/>
    <w:rsid w:val="00256542"/>
    <w:rsid w:val="0027557B"/>
    <w:rsid w:val="002915F7"/>
    <w:rsid w:val="002A2FEC"/>
    <w:rsid w:val="002B5843"/>
    <w:rsid w:val="002C3429"/>
    <w:rsid w:val="002C40BC"/>
    <w:rsid w:val="002E6BCB"/>
    <w:rsid w:val="00301B4B"/>
    <w:rsid w:val="00362E8D"/>
    <w:rsid w:val="00377CF6"/>
    <w:rsid w:val="00386BCF"/>
    <w:rsid w:val="003970FB"/>
    <w:rsid w:val="003A7D47"/>
    <w:rsid w:val="003B24A7"/>
    <w:rsid w:val="003B7DD0"/>
    <w:rsid w:val="00410447"/>
    <w:rsid w:val="00433022"/>
    <w:rsid w:val="00470553"/>
    <w:rsid w:val="00484EBE"/>
    <w:rsid w:val="00486559"/>
    <w:rsid w:val="004B643F"/>
    <w:rsid w:val="004C688B"/>
    <w:rsid w:val="004D1B64"/>
    <w:rsid w:val="00504582"/>
    <w:rsid w:val="00517CC0"/>
    <w:rsid w:val="005324BD"/>
    <w:rsid w:val="005566E4"/>
    <w:rsid w:val="00556EFC"/>
    <w:rsid w:val="00560DCC"/>
    <w:rsid w:val="00563B8A"/>
    <w:rsid w:val="00567EC8"/>
    <w:rsid w:val="005D3535"/>
    <w:rsid w:val="005E12CF"/>
    <w:rsid w:val="005E26AE"/>
    <w:rsid w:val="005F103C"/>
    <w:rsid w:val="005F324F"/>
    <w:rsid w:val="005F4BA8"/>
    <w:rsid w:val="00615D51"/>
    <w:rsid w:val="006233F9"/>
    <w:rsid w:val="00632EAF"/>
    <w:rsid w:val="00640143"/>
    <w:rsid w:val="00643C18"/>
    <w:rsid w:val="00682CEE"/>
    <w:rsid w:val="006A6316"/>
    <w:rsid w:val="006C4C97"/>
    <w:rsid w:val="006D1D2E"/>
    <w:rsid w:val="006D7F3F"/>
    <w:rsid w:val="006F1E6A"/>
    <w:rsid w:val="006F640C"/>
    <w:rsid w:val="007039B7"/>
    <w:rsid w:val="00715795"/>
    <w:rsid w:val="00733E2E"/>
    <w:rsid w:val="00733E60"/>
    <w:rsid w:val="00773F77"/>
    <w:rsid w:val="007A1147"/>
    <w:rsid w:val="007A333C"/>
    <w:rsid w:val="007C1E59"/>
    <w:rsid w:val="007C485E"/>
    <w:rsid w:val="008139CC"/>
    <w:rsid w:val="0081690B"/>
    <w:rsid w:val="00825AC5"/>
    <w:rsid w:val="0083047F"/>
    <w:rsid w:val="00831A1D"/>
    <w:rsid w:val="008741CD"/>
    <w:rsid w:val="008A50A9"/>
    <w:rsid w:val="008A7A74"/>
    <w:rsid w:val="00924E6E"/>
    <w:rsid w:val="0093278E"/>
    <w:rsid w:val="00945D65"/>
    <w:rsid w:val="00946AD4"/>
    <w:rsid w:val="00952CD5"/>
    <w:rsid w:val="00967257"/>
    <w:rsid w:val="0097595A"/>
    <w:rsid w:val="009A3936"/>
    <w:rsid w:val="009B27A0"/>
    <w:rsid w:val="009B77BF"/>
    <w:rsid w:val="009C1111"/>
    <w:rsid w:val="009D6962"/>
    <w:rsid w:val="00A33D0B"/>
    <w:rsid w:val="00A91B49"/>
    <w:rsid w:val="00A97832"/>
    <w:rsid w:val="00AB1AA9"/>
    <w:rsid w:val="00AC7791"/>
    <w:rsid w:val="00AE1A5D"/>
    <w:rsid w:val="00AE3469"/>
    <w:rsid w:val="00B04381"/>
    <w:rsid w:val="00B12BEC"/>
    <w:rsid w:val="00B235AE"/>
    <w:rsid w:val="00B35F09"/>
    <w:rsid w:val="00B40462"/>
    <w:rsid w:val="00B90D15"/>
    <w:rsid w:val="00B95245"/>
    <w:rsid w:val="00BA77EB"/>
    <w:rsid w:val="00BC2C56"/>
    <w:rsid w:val="00BD2943"/>
    <w:rsid w:val="00BD5F70"/>
    <w:rsid w:val="00BE47EE"/>
    <w:rsid w:val="00BF4B4C"/>
    <w:rsid w:val="00C07D58"/>
    <w:rsid w:val="00C312E5"/>
    <w:rsid w:val="00C96965"/>
    <w:rsid w:val="00CB391E"/>
    <w:rsid w:val="00CC611F"/>
    <w:rsid w:val="00CD1E67"/>
    <w:rsid w:val="00CE16BE"/>
    <w:rsid w:val="00D0032E"/>
    <w:rsid w:val="00D02975"/>
    <w:rsid w:val="00D063E7"/>
    <w:rsid w:val="00D2089C"/>
    <w:rsid w:val="00D42432"/>
    <w:rsid w:val="00D67180"/>
    <w:rsid w:val="00D67346"/>
    <w:rsid w:val="00D70300"/>
    <w:rsid w:val="00D942C6"/>
    <w:rsid w:val="00D94778"/>
    <w:rsid w:val="00D97393"/>
    <w:rsid w:val="00DC00F8"/>
    <w:rsid w:val="00DD53A5"/>
    <w:rsid w:val="00DE0008"/>
    <w:rsid w:val="00DF553E"/>
    <w:rsid w:val="00E01E97"/>
    <w:rsid w:val="00E0785C"/>
    <w:rsid w:val="00E1584F"/>
    <w:rsid w:val="00E418FE"/>
    <w:rsid w:val="00E55719"/>
    <w:rsid w:val="00E57750"/>
    <w:rsid w:val="00E6169B"/>
    <w:rsid w:val="00E83A76"/>
    <w:rsid w:val="00EB2CDE"/>
    <w:rsid w:val="00EC0007"/>
    <w:rsid w:val="00F4263F"/>
    <w:rsid w:val="00F54025"/>
    <w:rsid w:val="00F64720"/>
    <w:rsid w:val="00F675DC"/>
    <w:rsid w:val="00F706F0"/>
    <w:rsid w:val="00F77CF1"/>
    <w:rsid w:val="00F813E1"/>
    <w:rsid w:val="00F81F31"/>
    <w:rsid w:val="00FB2361"/>
    <w:rsid w:val="00FF529E"/>
    <w:rsid w:val="00FF7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155B2"/>
  <w15:docId w15:val="{DBEAC6DC-5F5D-4795-BB3E-15BF24008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B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12BE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640C"/>
    <w:pPr>
      <w:spacing w:after="0" w:line="240" w:lineRule="auto"/>
    </w:pPr>
    <w:rPr>
      <w:rFonts w:ascii="Calibri" w:eastAsiaTheme="minorEastAsia" w:hAnsi="Calibri" w:cs="Calibri"/>
      <w:lang w:eastAsia="en-GB"/>
    </w:rPr>
  </w:style>
  <w:style w:type="paragraph" w:styleId="ListParagraph">
    <w:name w:val="List Paragraph"/>
    <w:basedOn w:val="Normal"/>
    <w:uiPriority w:val="34"/>
    <w:qFormat/>
    <w:rsid w:val="00017621"/>
    <w:pPr>
      <w:ind w:left="720"/>
      <w:contextualSpacing/>
    </w:pPr>
  </w:style>
  <w:style w:type="character" w:styleId="Hyperlink">
    <w:name w:val="Hyperlink"/>
    <w:basedOn w:val="DefaultParagraphFont"/>
    <w:uiPriority w:val="99"/>
    <w:unhideWhenUsed/>
    <w:rsid w:val="006A6316"/>
    <w:rPr>
      <w:color w:val="0000FF" w:themeColor="hyperlink"/>
      <w:u w:val="single"/>
    </w:rPr>
  </w:style>
  <w:style w:type="paragraph" w:styleId="NoSpacing">
    <w:name w:val="No Spacing"/>
    <w:link w:val="NoSpacingChar"/>
    <w:uiPriority w:val="1"/>
    <w:qFormat/>
    <w:rsid w:val="00BF4B4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F4B4C"/>
    <w:rPr>
      <w:rFonts w:eastAsiaTheme="minorEastAsia"/>
      <w:lang w:val="en-US" w:eastAsia="ja-JP"/>
    </w:rPr>
  </w:style>
  <w:style w:type="paragraph" w:styleId="BalloonText">
    <w:name w:val="Balloon Text"/>
    <w:basedOn w:val="Normal"/>
    <w:link w:val="BalloonTextChar"/>
    <w:uiPriority w:val="99"/>
    <w:semiHidden/>
    <w:unhideWhenUsed/>
    <w:rsid w:val="00BF4B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B4C"/>
    <w:rPr>
      <w:rFonts w:ascii="Tahoma" w:hAnsi="Tahoma" w:cs="Tahoma"/>
      <w:sz w:val="16"/>
      <w:szCs w:val="16"/>
    </w:rPr>
  </w:style>
  <w:style w:type="character" w:customStyle="1" w:styleId="Heading1Char">
    <w:name w:val="Heading 1 Char"/>
    <w:basedOn w:val="DefaultParagraphFont"/>
    <w:link w:val="Heading1"/>
    <w:uiPriority w:val="9"/>
    <w:rsid w:val="00B12BE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12BEC"/>
    <w:pPr>
      <w:outlineLvl w:val="9"/>
    </w:pPr>
    <w:rPr>
      <w:lang w:val="en-US" w:eastAsia="ja-JP"/>
    </w:rPr>
  </w:style>
  <w:style w:type="character" w:customStyle="1" w:styleId="Heading2Char">
    <w:name w:val="Heading 2 Char"/>
    <w:basedOn w:val="DefaultParagraphFont"/>
    <w:link w:val="Heading2"/>
    <w:uiPriority w:val="9"/>
    <w:rsid w:val="00B12BEC"/>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2C40BC"/>
    <w:pPr>
      <w:spacing w:after="100"/>
    </w:pPr>
  </w:style>
  <w:style w:type="paragraph" w:styleId="TOC2">
    <w:name w:val="toc 2"/>
    <w:basedOn w:val="Normal"/>
    <w:next w:val="Normal"/>
    <w:autoRedefine/>
    <w:uiPriority w:val="39"/>
    <w:unhideWhenUsed/>
    <w:rsid w:val="002C40BC"/>
    <w:pPr>
      <w:spacing w:after="100"/>
      <w:ind w:left="220"/>
    </w:pPr>
  </w:style>
  <w:style w:type="table" w:styleId="TableGrid">
    <w:name w:val="Table Grid"/>
    <w:basedOn w:val="TableNormal"/>
    <w:uiPriority w:val="59"/>
    <w:rsid w:val="002C34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D1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B64"/>
  </w:style>
  <w:style w:type="paragraph" w:styleId="Footer">
    <w:name w:val="footer"/>
    <w:basedOn w:val="Normal"/>
    <w:link w:val="FooterChar"/>
    <w:uiPriority w:val="99"/>
    <w:unhideWhenUsed/>
    <w:rsid w:val="004D1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B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733372">
      <w:bodyDiv w:val="1"/>
      <w:marLeft w:val="0"/>
      <w:marRight w:val="0"/>
      <w:marTop w:val="0"/>
      <w:marBottom w:val="0"/>
      <w:divBdr>
        <w:top w:val="none" w:sz="0" w:space="0" w:color="auto"/>
        <w:left w:val="none" w:sz="0" w:space="0" w:color="auto"/>
        <w:bottom w:val="none" w:sz="0" w:space="0" w:color="auto"/>
        <w:right w:val="none" w:sz="0" w:space="0" w:color="auto"/>
      </w:divBdr>
    </w:div>
    <w:div w:id="411322382">
      <w:bodyDiv w:val="1"/>
      <w:marLeft w:val="0"/>
      <w:marRight w:val="0"/>
      <w:marTop w:val="0"/>
      <w:marBottom w:val="0"/>
      <w:divBdr>
        <w:top w:val="none" w:sz="0" w:space="0" w:color="auto"/>
        <w:left w:val="none" w:sz="0" w:space="0" w:color="auto"/>
        <w:bottom w:val="none" w:sz="0" w:space="0" w:color="auto"/>
        <w:right w:val="none" w:sz="0" w:space="0" w:color="auto"/>
      </w:divBdr>
    </w:div>
    <w:div w:id="1171871047">
      <w:bodyDiv w:val="1"/>
      <w:marLeft w:val="0"/>
      <w:marRight w:val="0"/>
      <w:marTop w:val="0"/>
      <w:marBottom w:val="0"/>
      <w:divBdr>
        <w:top w:val="none" w:sz="0" w:space="0" w:color="auto"/>
        <w:left w:val="none" w:sz="0" w:space="0" w:color="auto"/>
        <w:bottom w:val="none" w:sz="0" w:space="0" w:color="auto"/>
        <w:right w:val="none" w:sz="0" w:space="0" w:color="auto"/>
      </w:divBdr>
    </w:div>
    <w:div w:id="1581060845">
      <w:bodyDiv w:val="1"/>
      <w:marLeft w:val="0"/>
      <w:marRight w:val="0"/>
      <w:marTop w:val="0"/>
      <w:marBottom w:val="0"/>
      <w:divBdr>
        <w:top w:val="none" w:sz="0" w:space="0" w:color="auto"/>
        <w:left w:val="none" w:sz="0" w:space="0" w:color="auto"/>
        <w:bottom w:val="none" w:sz="0" w:space="0" w:color="auto"/>
        <w:right w:val="none" w:sz="0" w:space="0" w:color="auto"/>
      </w:divBdr>
    </w:div>
    <w:div w:id="2100560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www.legislation.gov.uk/ukpga/1981/69/contents" TargetMode="External"/><Relationship Id="rId2" Type="http://schemas.openxmlformats.org/officeDocument/2006/relationships/customXml" Target="../customXml/item2.xml"/><Relationship Id="rId16" Type="http://schemas.openxmlformats.org/officeDocument/2006/relationships/hyperlink" Target="https://beta.gov.wales/sites/default/files/publications/2018-12/planning-policy-wales-edition-10.pdf" TargetMode="Externa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www.legislation.gov.uk/uksi/2017/1012/contents/made"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n.oxforddictionaries.co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729C0B6FE0B4CE2AE436F233BB1730E"/>
        <w:category>
          <w:name w:val="General"/>
          <w:gallery w:val="placeholder"/>
        </w:category>
        <w:types>
          <w:type w:val="bbPlcHdr"/>
        </w:types>
        <w:behaviors>
          <w:behavior w:val="content"/>
        </w:behaviors>
        <w:guid w:val="{31A33B76-E744-4617-8CBA-F6F7473FE316}"/>
      </w:docPartPr>
      <w:docPartBody>
        <w:p w:rsidR="00695F65" w:rsidRDefault="00695F65" w:rsidP="00695F65">
          <w:pPr>
            <w:pStyle w:val="9729C0B6FE0B4CE2AE436F233BB1730E"/>
          </w:pPr>
          <w:r>
            <w:rPr>
              <w:rFonts w:asciiTheme="majorHAnsi" w:eastAsiaTheme="majorEastAsia" w:hAnsiTheme="majorHAnsi" w:cstheme="majorBidi"/>
              <w:caps/>
            </w:rPr>
            <w:t>[Type the company name]</w:t>
          </w:r>
        </w:p>
      </w:docPartBody>
    </w:docPart>
    <w:docPart>
      <w:docPartPr>
        <w:name w:val="95F3164060774496A6793058236DA43E"/>
        <w:category>
          <w:name w:val="General"/>
          <w:gallery w:val="placeholder"/>
        </w:category>
        <w:types>
          <w:type w:val="bbPlcHdr"/>
        </w:types>
        <w:behaviors>
          <w:behavior w:val="content"/>
        </w:behaviors>
        <w:guid w:val="{D19545A5-E7E6-486C-B5E7-B7B76B0D4D65}"/>
      </w:docPartPr>
      <w:docPartBody>
        <w:p w:rsidR="00695F65" w:rsidRDefault="00695F65" w:rsidP="00695F65">
          <w:pPr>
            <w:pStyle w:val="95F3164060774496A6793058236DA43E"/>
          </w:pPr>
          <w:r>
            <w:rPr>
              <w:rFonts w:asciiTheme="majorHAnsi" w:eastAsiaTheme="majorEastAsia" w:hAnsiTheme="majorHAnsi" w:cstheme="majorBidi"/>
              <w:sz w:val="80"/>
              <w:szCs w:val="80"/>
            </w:rPr>
            <w:t>[Type the document title]</w:t>
          </w:r>
        </w:p>
      </w:docPartBody>
    </w:docPart>
    <w:docPart>
      <w:docPartPr>
        <w:name w:val="9E1D5867C550471098FC66DD483B41B0"/>
        <w:category>
          <w:name w:val="General"/>
          <w:gallery w:val="placeholder"/>
        </w:category>
        <w:types>
          <w:type w:val="bbPlcHdr"/>
        </w:types>
        <w:behaviors>
          <w:behavior w:val="content"/>
        </w:behaviors>
        <w:guid w:val="{8DE4641D-F904-4E99-9038-1BB676D3DBA4}"/>
      </w:docPartPr>
      <w:docPartBody>
        <w:p w:rsidR="00695F65" w:rsidRDefault="00695F65" w:rsidP="00695F65">
          <w:pPr>
            <w:pStyle w:val="9E1D5867C550471098FC66DD483B41B0"/>
          </w:pPr>
          <w:r>
            <w:rPr>
              <w:rFonts w:asciiTheme="majorHAnsi" w:eastAsiaTheme="majorEastAsia" w:hAnsiTheme="majorHAnsi" w:cstheme="majorBidi"/>
              <w:sz w:val="44"/>
              <w:szCs w:val="44"/>
            </w:rPr>
            <w:t>[Type the document subtitle]</w:t>
          </w:r>
        </w:p>
      </w:docPartBody>
    </w:docPart>
    <w:docPart>
      <w:docPartPr>
        <w:name w:val="6160C1C5E5444CE492FDDF7AE1ACDA92"/>
        <w:category>
          <w:name w:val="General"/>
          <w:gallery w:val="placeholder"/>
        </w:category>
        <w:types>
          <w:type w:val="bbPlcHdr"/>
        </w:types>
        <w:behaviors>
          <w:behavior w:val="content"/>
        </w:behaviors>
        <w:guid w:val="{DEA5D694-306D-4665-920B-3515B94F583A}"/>
      </w:docPartPr>
      <w:docPartBody>
        <w:p w:rsidR="00695F65" w:rsidRDefault="00695F65" w:rsidP="00695F65">
          <w:pPr>
            <w:pStyle w:val="6160C1C5E5444CE492FDDF7AE1ACDA92"/>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95F65"/>
    <w:rsid w:val="002D6ED4"/>
    <w:rsid w:val="00695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C9954735324E3383CDB5C4B2417207">
    <w:name w:val="8DC9954735324E3383CDB5C4B2417207"/>
    <w:rsid w:val="00695F65"/>
  </w:style>
  <w:style w:type="paragraph" w:customStyle="1" w:styleId="648C37E6FB244B5CB08D2B509A1E0F66">
    <w:name w:val="648C37E6FB244B5CB08D2B509A1E0F66"/>
    <w:rsid w:val="00695F65"/>
  </w:style>
  <w:style w:type="paragraph" w:customStyle="1" w:styleId="7C7C11BBD92B499CB4FC4CEAB9794A10">
    <w:name w:val="7C7C11BBD92B499CB4FC4CEAB9794A10"/>
    <w:rsid w:val="00695F65"/>
  </w:style>
  <w:style w:type="paragraph" w:customStyle="1" w:styleId="AA8348FF75D642BA9842CE25634859D2">
    <w:name w:val="AA8348FF75D642BA9842CE25634859D2"/>
    <w:rsid w:val="00695F65"/>
  </w:style>
  <w:style w:type="paragraph" w:customStyle="1" w:styleId="E3CACAC6072847819CF763217FE19373">
    <w:name w:val="E3CACAC6072847819CF763217FE19373"/>
    <w:rsid w:val="00695F65"/>
  </w:style>
  <w:style w:type="paragraph" w:customStyle="1" w:styleId="9729C0B6FE0B4CE2AE436F233BB1730E">
    <w:name w:val="9729C0B6FE0B4CE2AE436F233BB1730E"/>
    <w:rsid w:val="00695F65"/>
  </w:style>
  <w:style w:type="paragraph" w:customStyle="1" w:styleId="95F3164060774496A6793058236DA43E">
    <w:name w:val="95F3164060774496A6793058236DA43E"/>
    <w:rsid w:val="00695F65"/>
  </w:style>
  <w:style w:type="paragraph" w:customStyle="1" w:styleId="9E1D5867C550471098FC66DD483B41B0">
    <w:name w:val="9E1D5867C550471098FC66DD483B41B0"/>
    <w:rsid w:val="00695F65"/>
  </w:style>
  <w:style w:type="paragraph" w:customStyle="1" w:styleId="6160C1C5E5444CE492FDDF7AE1ACDA92">
    <w:name w:val="6160C1C5E5444CE492FDDF7AE1ACDA92"/>
    <w:rsid w:val="00695F65"/>
  </w:style>
  <w:style w:type="paragraph" w:customStyle="1" w:styleId="DB612D7F80D549BD948A94CFC6296F1C">
    <w:name w:val="DB612D7F80D549BD948A94CFC6296F1C"/>
    <w:rsid w:val="00695F65"/>
  </w:style>
  <w:style w:type="paragraph" w:customStyle="1" w:styleId="4C8159AC12ED4ED6BDFE21257DE03446">
    <w:name w:val="4C8159AC12ED4ED6BDFE21257DE03446"/>
    <w:rsid w:val="00695F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2019-03-18T00:00:00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D87716-89FE-45B3-90A4-31F8F6B0C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98448B-330D-4A88-8746-E1630ADD99C2}">
  <ds:schemaRefs>
    <ds:schemaRef ds:uri="http://schemas.microsoft.com/sharepoint/v3/contenttype/forms"/>
  </ds:schemaRefs>
</ds:datastoreItem>
</file>

<file path=customXml/itemProps4.xml><?xml version="1.0" encoding="utf-8"?>
<ds:datastoreItem xmlns:ds="http://schemas.openxmlformats.org/officeDocument/2006/customXml" ds:itemID="{F5616B77-31C6-4F07-8FB9-E79C6B67AA51}">
  <ds:schemaRefs>
    <ds:schemaRef ds:uri="696490a5-0429-499a-a254-a60426c02ef0"/>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d2d6d51c-be45-489c-bfaa-c0c3d4c0c982"/>
    <ds:schemaRef ds:uri="http://schemas.openxmlformats.org/package/2006/metadata/core-properties"/>
    <ds:schemaRef ds:uri="http://www.w3.org/XML/1998/namespace"/>
    <ds:schemaRef ds:uri="http://purl.org/dc/dcmitype/"/>
  </ds:schemaRefs>
</ds:datastoreItem>
</file>

<file path=customXml/itemProps5.xml><?xml version="1.0" encoding="utf-8"?>
<ds:datastoreItem xmlns:ds="http://schemas.openxmlformats.org/officeDocument/2006/customXml" ds:itemID="{4A25A4CD-23DB-4DF4-ACEE-206C2EAE7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4966</Words>
  <Characters>28311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Is there evidence of the hazel dormouse Muscardinus avellanarius using mitigation and compensation measures put in place as a result of development? Drawing together post-construction monitoring reports from across Wales.</vt:lpstr>
    </vt:vector>
  </TitlesOfParts>
  <Company>Student number 1709562</Company>
  <LinksUpToDate>false</LinksUpToDate>
  <CharactersWithSpaces>33211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evidence of the hazel dormouse Muscardinus avellanarius using mitigation and compensation measures put in place as a result of development? Drawing together post-construction monitoring reports from across Wales.</dc:title>
  <dc:subject>Research Proposal</dc:subject>
  <dc:creator>Rebecca Blackman</dc:creator>
  <cp:lastModifiedBy>Chris House</cp:lastModifiedBy>
  <cp:revision>2</cp:revision>
  <dcterms:created xsi:type="dcterms:W3CDTF">2020-03-02T19:16:00Z</dcterms:created>
  <dcterms:modified xsi:type="dcterms:W3CDTF">2020-03-02T19:16:00Z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