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0C55E6" w14:textId="5BA62046" w:rsidR="00946976" w:rsidRDefault="00946976" w:rsidP="00CE7F43">
      <w:pPr>
        <w:spacing w:line="360" w:lineRule="auto"/>
        <w:jc w:val="center"/>
        <w:rPr>
          <w:rFonts w:ascii="Arial" w:hAnsi="Arial" w:cs="Arial"/>
          <w:sz w:val="24"/>
          <w:szCs w:val="24"/>
        </w:rPr>
      </w:pPr>
      <w:r w:rsidRPr="00F76068">
        <w:rPr>
          <w:rFonts w:ascii="Arial" w:hAnsi="Arial" w:cs="Arial"/>
          <w:sz w:val="24"/>
          <w:szCs w:val="24"/>
        </w:rPr>
        <w:t>TABLE OF CONTENTS</w:t>
      </w:r>
    </w:p>
    <w:p w14:paraId="0F310369" w14:textId="77777777" w:rsidR="009F114A" w:rsidRPr="00F76068" w:rsidRDefault="009F114A" w:rsidP="00CE7F43">
      <w:pPr>
        <w:spacing w:line="360" w:lineRule="auto"/>
        <w:jc w:val="center"/>
        <w:rPr>
          <w:rFonts w:ascii="Arial" w:hAnsi="Arial" w:cs="Arial"/>
          <w:sz w:val="24"/>
          <w:szCs w:val="24"/>
        </w:rPr>
      </w:pPr>
    </w:p>
    <w:p w14:paraId="048377B6" w14:textId="5FCBBA4F"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1.0 Positionality and individuality...................................................................</w:t>
      </w:r>
      <w:bookmarkStart w:id="0" w:name="_Hlk37977591"/>
      <w:r w:rsidRPr="00F76068">
        <w:rPr>
          <w:rFonts w:ascii="Arial" w:hAnsi="Arial" w:cs="Arial"/>
          <w:sz w:val="24"/>
          <w:szCs w:val="24"/>
        </w:rPr>
        <w:t>.</w:t>
      </w:r>
      <w:bookmarkEnd w:id="0"/>
      <w:r w:rsidRPr="00F76068">
        <w:rPr>
          <w:rFonts w:ascii="Arial" w:hAnsi="Arial" w:cs="Arial"/>
          <w:sz w:val="24"/>
          <w:szCs w:val="24"/>
        </w:rPr>
        <w:t xml:space="preserve">.. </w:t>
      </w:r>
      <w:r w:rsidR="003C27DE">
        <w:rPr>
          <w:rFonts w:ascii="Arial" w:hAnsi="Arial" w:cs="Arial"/>
          <w:sz w:val="24"/>
          <w:szCs w:val="24"/>
        </w:rPr>
        <w:t>3</w:t>
      </w:r>
      <w:r w:rsidRPr="00F76068">
        <w:rPr>
          <w:rFonts w:ascii="Arial" w:hAnsi="Arial" w:cs="Arial"/>
          <w:sz w:val="24"/>
          <w:szCs w:val="24"/>
        </w:rPr>
        <w:t xml:space="preserve"> </w:t>
      </w:r>
    </w:p>
    <w:p w14:paraId="04136AD9" w14:textId="017F5C8C"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Appendix 1: ...................................................................................................</w:t>
      </w:r>
      <w:r w:rsidR="003C27DE" w:rsidRPr="00F76068">
        <w:rPr>
          <w:rFonts w:ascii="Arial" w:hAnsi="Arial" w:cs="Arial"/>
          <w:sz w:val="24"/>
          <w:szCs w:val="24"/>
        </w:rPr>
        <w:t>.</w:t>
      </w:r>
      <w:r w:rsidRPr="00F76068">
        <w:rPr>
          <w:rFonts w:ascii="Arial" w:hAnsi="Arial" w:cs="Arial"/>
          <w:sz w:val="24"/>
          <w:szCs w:val="24"/>
        </w:rPr>
        <w:t xml:space="preserve">.. </w:t>
      </w:r>
      <w:r w:rsidR="003C27DE">
        <w:rPr>
          <w:rFonts w:ascii="Arial" w:hAnsi="Arial" w:cs="Arial"/>
          <w:sz w:val="24"/>
          <w:szCs w:val="24"/>
        </w:rPr>
        <w:t>5</w:t>
      </w:r>
      <w:r w:rsidRPr="00F76068">
        <w:rPr>
          <w:rFonts w:ascii="Arial" w:hAnsi="Arial" w:cs="Arial"/>
          <w:sz w:val="24"/>
          <w:szCs w:val="24"/>
        </w:rPr>
        <w:t xml:space="preserve"> </w:t>
      </w:r>
    </w:p>
    <w:p w14:paraId="4E4246C9" w14:textId="2D9CCC37"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Appendix 2: ....................................................................................................</w:t>
      </w:r>
      <w:r w:rsidR="003C27DE" w:rsidRPr="00F76068">
        <w:rPr>
          <w:rFonts w:ascii="Arial" w:hAnsi="Arial" w:cs="Arial"/>
          <w:sz w:val="24"/>
          <w:szCs w:val="24"/>
        </w:rPr>
        <w:t>.</w:t>
      </w:r>
      <w:r w:rsidRPr="00F76068">
        <w:rPr>
          <w:rFonts w:ascii="Arial" w:hAnsi="Arial" w:cs="Arial"/>
          <w:sz w:val="24"/>
          <w:szCs w:val="24"/>
        </w:rPr>
        <w:t xml:space="preserve">. </w:t>
      </w:r>
      <w:r w:rsidR="003C27DE">
        <w:rPr>
          <w:rFonts w:ascii="Arial" w:hAnsi="Arial" w:cs="Arial"/>
          <w:sz w:val="24"/>
          <w:szCs w:val="24"/>
        </w:rPr>
        <w:t>5</w:t>
      </w:r>
      <w:r w:rsidRPr="00F76068">
        <w:rPr>
          <w:rFonts w:ascii="Arial" w:hAnsi="Arial" w:cs="Arial"/>
          <w:sz w:val="24"/>
          <w:szCs w:val="24"/>
        </w:rPr>
        <w:t xml:space="preserve"> </w:t>
      </w:r>
    </w:p>
    <w:p w14:paraId="7611436A" w14:textId="6697F2CA" w:rsidR="00946976" w:rsidRDefault="00946976" w:rsidP="00CE7F43">
      <w:pPr>
        <w:spacing w:line="360" w:lineRule="auto"/>
        <w:rPr>
          <w:rFonts w:ascii="Arial" w:hAnsi="Arial" w:cs="Arial"/>
          <w:sz w:val="24"/>
          <w:szCs w:val="24"/>
        </w:rPr>
      </w:pPr>
      <w:bookmarkStart w:id="1" w:name="_Hlk37971891"/>
      <w:r w:rsidRPr="00F76068">
        <w:rPr>
          <w:rFonts w:ascii="Arial" w:hAnsi="Arial" w:cs="Arial"/>
          <w:sz w:val="24"/>
          <w:szCs w:val="24"/>
        </w:rPr>
        <w:t>Appendix 3: ...............................................................................................</w:t>
      </w:r>
      <w:r w:rsidR="003C27DE" w:rsidRPr="00F76068">
        <w:rPr>
          <w:rFonts w:ascii="Arial" w:hAnsi="Arial" w:cs="Arial"/>
          <w:sz w:val="24"/>
          <w:szCs w:val="24"/>
        </w:rPr>
        <w:t>.</w:t>
      </w:r>
      <w:r w:rsidRPr="00F76068">
        <w:rPr>
          <w:rFonts w:ascii="Arial" w:hAnsi="Arial" w:cs="Arial"/>
          <w:sz w:val="24"/>
          <w:szCs w:val="24"/>
        </w:rPr>
        <w:t xml:space="preserve">...... </w:t>
      </w:r>
      <w:bookmarkEnd w:id="1"/>
      <w:r w:rsidR="003C27DE">
        <w:rPr>
          <w:rFonts w:ascii="Arial" w:hAnsi="Arial" w:cs="Arial"/>
          <w:sz w:val="24"/>
          <w:szCs w:val="24"/>
        </w:rPr>
        <w:t>6</w:t>
      </w:r>
      <w:r w:rsidRPr="00F76068">
        <w:rPr>
          <w:rFonts w:ascii="Arial" w:hAnsi="Arial" w:cs="Arial"/>
          <w:sz w:val="24"/>
          <w:szCs w:val="24"/>
        </w:rPr>
        <w:t xml:space="preserve"> </w:t>
      </w:r>
    </w:p>
    <w:p w14:paraId="7620DE9B" w14:textId="4CBDDA5E" w:rsidR="009F114A" w:rsidRPr="00F76068" w:rsidRDefault="009F114A" w:rsidP="00CE7F43">
      <w:pPr>
        <w:spacing w:line="360" w:lineRule="auto"/>
        <w:rPr>
          <w:rFonts w:ascii="Arial" w:hAnsi="Arial" w:cs="Arial"/>
          <w:sz w:val="24"/>
          <w:szCs w:val="24"/>
        </w:rPr>
      </w:pPr>
      <w:r w:rsidRPr="00F76068">
        <w:rPr>
          <w:rFonts w:ascii="Arial" w:hAnsi="Arial" w:cs="Arial"/>
          <w:sz w:val="24"/>
          <w:szCs w:val="24"/>
        </w:rPr>
        <w:t xml:space="preserve">Appendix </w:t>
      </w:r>
      <w:r>
        <w:rPr>
          <w:rFonts w:ascii="Arial" w:hAnsi="Arial" w:cs="Arial"/>
          <w:sz w:val="24"/>
          <w:szCs w:val="24"/>
        </w:rPr>
        <w:t>4</w:t>
      </w:r>
      <w:r w:rsidRPr="00F76068">
        <w:rPr>
          <w:rFonts w:ascii="Arial" w:hAnsi="Arial" w:cs="Arial"/>
          <w:sz w:val="24"/>
          <w:szCs w:val="24"/>
        </w:rPr>
        <w:t>: ..........................................................................................</w:t>
      </w:r>
      <w:r w:rsidR="003C27DE" w:rsidRPr="00F76068">
        <w:rPr>
          <w:rFonts w:ascii="Arial" w:hAnsi="Arial" w:cs="Arial"/>
          <w:sz w:val="24"/>
          <w:szCs w:val="24"/>
        </w:rPr>
        <w:t>.</w:t>
      </w:r>
      <w:r w:rsidRPr="00F76068">
        <w:rPr>
          <w:rFonts w:ascii="Arial" w:hAnsi="Arial" w:cs="Arial"/>
          <w:sz w:val="24"/>
          <w:szCs w:val="24"/>
        </w:rPr>
        <w:t xml:space="preserve">........... </w:t>
      </w:r>
      <w:r w:rsidR="003C27DE">
        <w:rPr>
          <w:rFonts w:ascii="Arial" w:hAnsi="Arial" w:cs="Arial"/>
          <w:sz w:val="24"/>
          <w:szCs w:val="24"/>
        </w:rPr>
        <w:t>7</w:t>
      </w:r>
    </w:p>
    <w:p w14:paraId="2E89FD9B" w14:textId="02B74CC3"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 xml:space="preserve">2.0 Reading and evaluating literature and information sources........................ </w:t>
      </w:r>
      <w:r w:rsidR="003C27DE">
        <w:rPr>
          <w:rFonts w:ascii="Arial" w:hAnsi="Arial" w:cs="Arial"/>
          <w:sz w:val="24"/>
          <w:szCs w:val="24"/>
        </w:rPr>
        <w:t>8</w:t>
      </w:r>
      <w:r w:rsidRPr="00F76068">
        <w:rPr>
          <w:rFonts w:ascii="Arial" w:hAnsi="Arial" w:cs="Arial"/>
          <w:sz w:val="24"/>
          <w:szCs w:val="24"/>
        </w:rPr>
        <w:t xml:space="preserve"> </w:t>
      </w:r>
    </w:p>
    <w:p w14:paraId="7C5DEDF8" w14:textId="70D7DA5B"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Appendix 1: ...............................................................................................</w:t>
      </w:r>
      <w:r w:rsidR="003C27DE" w:rsidRPr="00F76068">
        <w:rPr>
          <w:rFonts w:ascii="Arial" w:hAnsi="Arial" w:cs="Arial"/>
          <w:sz w:val="24"/>
          <w:szCs w:val="24"/>
        </w:rPr>
        <w:t>.</w:t>
      </w:r>
      <w:r w:rsidRPr="00F76068">
        <w:rPr>
          <w:rFonts w:ascii="Arial" w:hAnsi="Arial" w:cs="Arial"/>
          <w:sz w:val="24"/>
          <w:szCs w:val="24"/>
        </w:rPr>
        <w:t xml:space="preserve">...... </w:t>
      </w:r>
      <w:r w:rsidR="003C27DE">
        <w:rPr>
          <w:rFonts w:ascii="Arial" w:hAnsi="Arial" w:cs="Arial"/>
          <w:sz w:val="24"/>
          <w:szCs w:val="24"/>
        </w:rPr>
        <w:t>9</w:t>
      </w:r>
      <w:r w:rsidRPr="00F76068">
        <w:rPr>
          <w:rFonts w:ascii="Arial" w:hAnsi="Arial" w:cs="Arial"/>
          <w:sz w:val="24"/>
          <w:szCs w:val="24"/>
        </w:rPr>
        <w:t xml:space="preserve"> </w:t>
      </w:r>
    </w:p>
    <w:p w14:paraId="3E3198C6" w14:textId="233AE217"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 xml:space="preserve">Appendix 2: .................................................................................................... </w:t>
      </w:r>
      <w:r w:rsidR="003C27DE">
        <w:rPr>
          <w:rFonts w:ascii="Arial" w:hAnsi="Arial" w:cs="Arial"/>
          <w:sz w:val="24"/>
          <w:szCs w:val="24"/>
        </w:rPr>
        <w:t>10</w:t>
      </w:r>
      <w:r w:rsidRPr="00F76068">
        <w:rPr>
          <w:rFonts w:ascii="Arial" w:hAnsi="Arial" w:cs="Arial"/>
          <w:sz w:val="24"/>
          <w:szCs w:val="24"/>
        </w:rPr>
        <w:t xml:space="preserve"> </w:t>
      </w:r>
    </w:p>
    <w:p w14:paraId="20894283" w14:textId="73FE6461" w:rsidR="00946976" w:rsidRDefault="00946976" w:rsidP="00CE7F43">
      <w:pPr>
        <w:spacing w:line="360" w:lineRule="auto"/>
        <w:rPr>
          <w:rFonts w:ascii="Arial" w:hAnsi="Arial" w:cs="Arial"/>
          <w:sz w:val="24"/>
          <w:szCs w:val="24"/>
        </w:rPr>
      </w:pPr>
      <w:r w:rsidRPr="00F76068">
        <w:rPr>
          <w:rFonts w:ascii="Arial" w:hAnsi="Arial" w:cs="Arial"/>
          <w:sz w:val="24"/>
          <w:szCs w:val="24"/>
        </w:rPr>
        <w:t xml:space="preserve">Appendix 3: .................................................................................................... </w:t>
      </w:r>
      <w:r w:rsidR="003C27DE">
        <w:rPr>
          <w:rFonts w:ascii="Arial" w:hAnsi="Arial" w:cs="Arial"/>
          <w:sz w:val="24"/>
          <w:szCs w:val="24"/>
        </w:rPr>
        <w:t>10</w:t>
      </w:r>
      <w:r w:rsidRPr="00F76068">
        <w:rPr>
          <w:rFonts w:ascii="Arial" w:hAnsi="Arial" w:cs="Arial"/>
          <w:sz w:val="24"/>
          <w:szCs w:val="24"/>
        </w:rPr>
        <w:t xml:space="preserve"> </w:t>
      </w:r>
    </w:p>
    <w:p w14:paraId="406DE1B9" w14:textId="44EC01A8" w:rsidR="009F114A" w:rsidRPr="00F76068" w:rsidRDefault="009F114A" w:rsidP="00CE7F43">
      <w:pPr>
        <w:spacing w:line="360" w:lineRule="auto"/>
        <w:rPr>
          <w:rFonts w:ascii="Arial" w:hAnsi="Arial" w:cs="Arial"/>
          <w:sz w:val="24"/>
          <w:szCs w:val="24"/>
        </w:rPr>
      </w:pPr>
      <w:r w:rsidRPr="00F76068">
        <w:rPr>
          <w:rFonts w:ascii="Arial" w:hAnsi="Arial" w:cs="Arial"/>
          <w:sz w:val="24"/>
          <w:szCs w:val="24"/>
        </w:rPr>
        <w:t xml:space="preserve">Appendix </w:t>
      </w:r>
      <w:r>
        <w:rPr>
          <w:rFonts w:ascii="Arial" w:hAnsi="Arial" w:cs="Arial"/>
          <w:sz w:val="24"/>
          <w:szCs w:val="24"/>
        </w:rPr>
        <w:t>4</w:t>
      </w:r>
      <w:r w:rsidRPr="00F76068">
        <w:rPr>
          <w:rFonts w:ascii="Arial" w:hAnsi="Arial" w:cs="Arial"/>
          <w:sz w:val="24"/>
          <w:szCs w:val="24"/>
        </w:rPr>
        <w:t>: .....................................................................................................</w:t>
      </w:r>
      <w:r w:rsidR="003C27DE">
        <w:rPr>
          <w:rFonts w:ascii="Arial" w:hAnsi="Arial" w:cs="Arial"/>
          <w:sz w:val="24"/>
          <w:szCs w:val="24"/>
        </w:rPr>
        <w:t>11</w:t>
      </w:r>
    </w:p>
    <w:p w14:paraId="6488D2B6" w14:textId="5C5EF9ED"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3.0 The contribution of research to knowledge and organizational development</w:t>
      </w:r>
      <w:r w:rsidR="00080089" w:rsidRPr="00F76068">
        <w:rPr>
          <w:rFonts w:ascii="Arial" w:hAnsi="Arial" w:cs="Arial"/>
          <w:sz w:val="24"/>
          <w:szCs w:val="24"/>
        </w:rPr>
        <w:t>...................................................................................................</w:t>
      </w:r>
      <w:r w:rsidR="001E08F5">
        <w:rPr>
          <w:rFonts w:ascii="Arial" w:hAnsi="Arial" w:cs="Arial"/>
          <w:sz w:val="24"/>
          <w:szCs w:val="24"/>
        </w:rPr>
        <w:t>12</w:t>
      </w:r>
      <w:r w:rsidRPr="00F76068">
        <w:rPr>
          <w:rFonts w:ascii="Arial" w:hAnsi="Arial" w:cs="Arial"/>
          <w:sz w:val="24"/>
          <w:szCs w:val="24"/>
        </w:rPr>
        <w:t xml:space="preserve"> </w:t>
      </w:r>
    </w:p>
    <w:p w14:paraId="13590E2E" w14:textId="2B4B491C"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Appendix 1: ................................................................................................... 1</w:t>
      </w:r>
      <w:r w:rsidR="001E08F5">
        <w:rPr>
          <w:rFonts w:ascii="Arial" w:hAnsi="Arial" w:cs="Arial"/>
          <w:sz w:val="24"/>
          <w:szCs w:val="24"/>
        </w:rPr>
        <w:t>3</w:t>
      </w:r>
      <w:r w:rsidRPr="00F76068">
        <w:rPr>
          <w:rFonts w:ascii="Arial" w:hAnsi="Arial" w:cs="Arial"/>
          <w:sz w:val="24"/>
          <w:szCs w:val="24"/>
        </w:rPr>
        <w:t xml:space="preserve"> </w:t>
      </w:r>
    </w:p>
    <w:p w14:paraId="3D6E68D1" w14:textId="16390461"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Appendix 2: ................................................................................................... 1</w:t>
      </w:r>
      <w:r w:rsidR="001E08F5">
        <w:rPr>
          <w:rFonts w:ascii="Arial" w:hAnsi="Arial" w:cs="Arial"/>
          <w:sz w:val="24"/>
          <w:szCs w:val="24"/>
        </w:rPr>
        <w:t>5</w:t>
      </w:r>
      <w:r w:rsidRPr="00F76068">
        <w:rPr>
          <w:rFonts w:ascii="Arial" w:hAnsi="Arial" w:cs="Arial"/>
          <w:sz w:val="24"/>
          <w:szCs w:val="24"/>
        </w:rPr>
        <w:t xml:space="preserve"> </w:t>
      </w:r>
    </w:p>
    <w:p w14:paraId="5BEA9C16" w14:textId="056DF100" w:rsidR="00946976" w:rsidRDefault="00946976" w:rsidP="00CE7F43">
      <w:pPr>
        <w:spacing w:line="360" w:lineRule="auto"/>
        <w:rPr>
          <w:rFonts w:ascii="Arial" w:hAnsi="Arial" w:cs="Arial"/>
          <w:sz w:val="24"/>
          <w:szCs w:val="24"/>
        </w:rPr>
      </w:pPr>
      <w:r w:rsidRPr="00F76068">
        <w:rPr>
          <w:rFonts w:ascii="Arial" w:hAnsi="Arial" w:cs="Arial"/>
          <w:sz w:val="24"/>
          <w:szCs w:val="24"/>
        </w:rPr>
        <w:t>Appendix 3: ................................................................................................... 1</w:t>
      </w:r>
      <w:r w:rsidR="001E08F5">
        <w:rPr>
          <w:rFonts w:ascii="Arial" w:hAnsi="Arial" w:cs="Arial"/>
          <w:sz w:val="24"/>
          <w:szCs w:val="24"/>
        </w:rPr>
        <w:t>5</w:t>
      </w:r>
      <w:r w:rsidRPr="00F76068">
        <w:rPr>
          <w:rFonts w:ascii="Arial" w:hAnsi="Arial" w:cs="Arial"/>
          <w:sz w:val="24"/>
          <w:szCs w:val="24"/>
        </w:rPr>
        <w:t xml:space="preserve"> </w:t>
      </w:r>
    </w:p>
    <w:p w14:paraId="4297A538" w14:textId="0B93327C" w:rsidR="009F114A" w:rsidRPr="00F76068" w:rsidRDefault="009F114A" w:rsidP="00CE7F43">
      <w:pPr>
        <w:spacing w:line="360" w:lineRule="auto"/>
        <w:rPr>
          <w:rFonts w:ascii="Arial" w:hAnsi="Arial" w:cs="Arial"/>
          <w:sz w:val="24"/>
          <w:szCs w:val="24"/>
        </w:rPr>
      </w:pPr>
      <w:r w:rsidRPr="00F76068">
        <w:rPr>
          <w:rFonts w:ascii="Arial" w:hAnsi="Arial" w:cs="Arial"/>
          <w:sz w:val="24"/>
          <w:szCs w:val="24"/>
        </w:rPr>
        <w:t xml:space="preserve">Appendix </w:t>
      </w:r>
      <w:r>
        <w:rPr>
          <w:rFonts w:ascii="Arial" w:hAnsi="Arial" w:cs="Arial"/>
          <w:sz w:val="24"/>
          <w:szCs w:val="24"/>
        </w:rPr>
        <w:t>4</w:t>
      </w:r>
      <w:r w:rsidRPr="00F76068">
        <w:rPr>
          <w:rFonts w:ascii="Arial" w:hAnsi="Arial" w:cs="Arial"/>
          <w:sz w:val="24"/>
          <w:szCs w:val="24"/>
        </w:rPr>
        <w:t>: .....................................................................................................</w:t>
      </w:r>
      <w:r w:rsidR="001E08F5">
        <w:rPr>
          <w:rFonts w:ascii="Arial" w:hAnsi="Arial" w:cs="Arial"/>
          <w:sz w:val="24"/>
          <w:szCs w:val="24"/>
        </w:rPr>
        <w:t>16</w:t>
      </w:r>
    </w:p>
    <w:p w14:paraId="1A4A65A8" w14:textId="01DFB394"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4.0 Defining the research question.............................................................</w:t>
      </w:r>
      <w:bookmarkStart w:id="2" w:name="_Hlk37978124"/>
      <w:r w:rsidRPr="00F76068">
        <w:rPr>
          <w:rFonts w:ascii="Arial" w:hAnsi="Arial" w:cs="Arial"/>
          <w:sz w:val="24"/>
          <w:szCs w:val="24"/>
        </w:rPr>
        <w:t>..</w:t>
      </w:r>
      <w:bookmarkEnd w:id="2"/>
      <w:r w:rsidRPr="00F76068">
        <w:rPr>
          <w:rFonts w:ascii="Arial" w:hAnsi="Arial" w:cs="Arial"/>
          <w:sz w:val="24"/>
          <w:szCs w:val="24"/>
        </w:rPr>
        <w:t>.. 1</w:t>
      </w:r>
      <w:r w:rsidR="001E08F5">
        <w:rPr>
          <w:rFonts w:ascii="Arial" w:hAnsi="Arial" w:cs="Arial"/>
          <w:sz w:val="24"/>
          <w:szCs w:val="24"/>
        </w:rPr>
        <w:t>7</w:t>
      </w:r>
      <w:r w:rsidRPr="00F76068">
        <w:rPr>
          <w:rFonts w:ascii="Arial" w:hAnsi="Arial" w:cs="Arial"/>
          <w:sz w:val="24"/>
          <w:szCs w:val="24"/>
        </w:rPr>
        <w:t xml:space="preserve"> </w:t>
      </w:r>
    </w:p>
    <w:p w14:paraId="050B63A9" w14:textId="4E071CD1"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Appendix1: .................................................................................................... 1</w:t>
      </w:r>
      <w:r w:rsidR="001E08F5">
        <w:rPr>
          <w:rFonts w:ascii="Arial" w:hAnsi="Arial" w:cs="Arial"/>
          <w:sz w:val="24"/>
          <w:szCs w:val="24"/>
        </w:rPr>
        <w:t>8</w:t>
      </w:r>
      <w:r w:rsidRPr="00F76068">
        <w:rPr>
          <w:rFonts w:ascii="Arial" w:hAnsi="Arial" w:cs="Arial"/>
          <w:sz w:val="24"/>
          <w:szCs w:val="24"/>
        </w:rPr>
        <w:t xml:space="preserve"> </w:t>
      </w:r>
    </w:p>
    <w:p w14:paraId="551B8604" w14:textId="41E8770D"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Appendix 2: ..............................................................................................</w:t>
      </w:r>
      <w:r w:rsidR="001E08F5" w:rsidRPr="00F76068">
        <w:rPr>
          <w:rFonts w:ascii="Arial" w:hAnsi="Arial" w:cs="Arial"/>
          <w:sz w:val="24"/>
          <w:szCs w:val="24"/>
        </w:rPr>
        <w:t>..</w:t>
      </w:r>
      <w:r w:rsidRPr="00F76068">
        <w:rPr>
          <w:rFonts w:ascii="Arial" w:hAnsi="Arial" w:cs="Arial"/>
          <w:sz w:val="24"/>
          <w:szCs w:val="24"/>
        </w:rPr>
        <w:t>.... 1</w:t>
      </w:r>
      <w:r w:rsidR="001E08F5">
        <w:rPr>
          <w:rFonts w:ascii="Arial" w:hAnsi="Arial" w:cs="Arial"/>
          <w:sz w:val="24"/>
          <w:szCs w:val="24"/>
        </w:rPr>
        <w:t>9</w:t>
      </w:r>
      <w:r w:rsidRPr="00F76068">
        <w:rPr>
          <w:rFonts w:ascii="Arial" w:hAnsi="Arial" w:cs="Arial"/>
          <w:sz w:val="24"/>
          <w:szCs w:val="24"/>
        </w:rPr>
        <w:t xml:space="preserve"> </w:t>
      </w:r>
    </w:p>
    <w:p w14:paraId="0BB11644" w14:textId="5DD1F80C" w:rsidR="00946976" w:rsidRDefault="00946976" w:rsidP="00CE7F43">
      <w:pPr>
        <w:spacing w:line="360" w:lineRule="auto"/>
        <w:rPr>
          <w:rFonts w:ascii="Arial" w:hAnsi="Arial" w:cs="Arial"/>
          <w:sz w:val="24"/>
          <w:szCs w:val="24"/>
        </w:rPr>
      </w:pPr>
      <w:r w:rsidRPr="00F76068">
        <w:rPr>
          <w:rFonts w:ascii="Arial" w:hAnsi="Arial" w:cs="Arial"/>
          <w:sz w:val="24"/>
          <w:szCs w:val="24"/>
        </w:rPr>
        <w:t>Appendix 3: ................................................................................................</w:t>
      </w:r>
      <w:r w:rsidR="001E08F5" w:rsidRPr="00F76068">
        <w:rPr>
          <w:rFonts w:ascii="Arial" w:hAnsi="Arial" w:cs="Arial"/>
          <w:sz w:val="24"/>
          <w:szCs w:val="24"/>
        </w:rPr>
        <w:t>..</w:t>
      </w:r>
      <w:r w:rsidRPr="00F76068">
        <w:rPr>
          <w:rFonts w:ascii="Arial" w:hAnsi="Arial" w:cs="Arial"/>
          <w:sz w:val="24"/>
          <w:szCs w:val="24"/>
        </w:rPr>
        <w:t xml:space="preserve">.. </w:t>
      </w:r>
      <w:r w:rsidR="001E08F5">
        <w:rPr>
          <w:rFonts w:ascii="Arial" w:hAnsi="Arial" w:cs="Arial"/>
          <w:sz w:val="24"/>
          <w:szCs w:val="24"/>
        </w:rPr>
        <w:t>20</w:t>
      </w:r>
      <w:r w:rsidRPr="00F76068">
        <w:rPr>
          <w:rFonts w:ascii="Arial" w:hAnsi="Arial" w:cs="Arial"/>
          <w:sz w:val="24"/>
          <w:szCs w:val="24"/>
        </w:rPr>
        <w:t xml:space="preserve"> </w:t>
      </w:r>
    </w:p>
    <w:p w14:paraId="3970B32D" w14:textId="21646FE8" w:rsidR="009F114A" w:rsidRPr="00F76068" w:rsidRDefault="009F114A" w:rsidP="00CE7F43">
      <w:pPr>
        <w:spacing w:line="360" w:lineRule="auto"/>
        <w:rPr>
          <w:rFonts w:ascii="Arial" w:hAnsi="Arial" w:cs="Arial"/>
          <w:sz w:val="24"/>
          <w:szCs w:val="24"/>
        </w:rPr>
      </w:pPr>
      <w:r w:rsidRPr="00F76068">
        <w:rPr>
          <w:rFonts w:ascii="Arial" w:hAnsi="Arial" w:cs="Arial"/>
          <w:sz w:val="24"/>
          <w:szCs w:val="24"/>
        </w:rPr>
        <w:t xml:space="preserve">Appendix </w:t>
      </w:r>
      <w:r>
        <w:rPr>
          <w:rFonts w:ascii="Arial" w:hAnsi="Arial" w:cs="Arial"/>
          <w:sz w:val="24"/>
          <w:szCs w:val="24"/>
        </w:rPr>
        <w:t>4</w:t>
      </w:r>
      <w:r w:rsidRPr="00F76068">
        <w:rPr>
          <w:rFonts w:ascii="Arial" w:hAnsi="Arial" w:cs="Arial"/>
          <w:sz w:val="24"/>
          <w:szCs w:val="24"/>
        </w:rPr>
        <w:t xml:space="preserve">: .................................................................................................... </w:t>
      </w:r>
      <w:r w:rsidR="001E08F5">
        <w:rPr>
          <w:rFonts w:ascii="Arial" w:hAnsi="Arial" w:cs="Arial"/>
          <w:sz w:val="24"/>
          <w:szCs w:val="24"/>
        </w:rPr>
        <w:t>21</w:t>
      </w:r>
    </w:p>
    <w:p w14:paraId="30DD69D8" w14:textId="287527A6"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 xml:space="preserve">5.0 Philosophical frameworks for research..................................................... </w:t>
      </w:r>
      <w:r w:rsidR="001E08F5">
        <w:rPr>
          <w:rFonts w:ascii="Arial" w:hAnsi="Arial" w:cs="Arial"/>
          <w:sz w:val="24"/>
          <w:szCs w:val="24"/>
        </w:rPr>
        <w:t>22</w:t>
      </w:r>
      <w:r w:rsidRPr="00F76068">
        <w:rPr>
          <w:rFonts w:ascii="Arial" w:hAnsi="Arial" w:cs="Arial"/>
          <w:sz w:val="24"/>
          <w:szCs w:val="24"/>
        </w:rPr>
        <w:t xml:space="preserve"> </w:t>
      </w:r>
    </w:p>
    <w:p w14:paraId="5C0FF2EC" w14:textId="600813AC"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Appendix 1: .................................................................................................</w:t>
      </w:r>
      <w:r w:rsidR="002E1E6F" w:rsidRPr="00F76068">
        <w:rPr>
          <w:rFonts w:ascii="Arial" w:hAnsi="Arial" w:cs="Arial"/>
          <w:sz w:val="24"/>
          <w:szCs w:val="24"/>
        </w:rPr>
        <w:t>..</w:t>
      </w:r>
      <w:r w:rsidRPr="00F76068">
        <w:rPr>
          <w:rFonts w:ascii="Arial" w:hAnsi="Arial" w:cs="Arial"/>
          <w:sz w:val="24"/>
          <w:szCs w:val="24"/>
        </w:rPr>
        <w:t xml:space="preserve">. </w:t>
      </w:r>
      <w:r w:rsidR="001E08F5">
        <w:rPr>
          <w:rFonts w:ascii="Arial" w:hAnsi="Arial" w:cs="Arial"/>
          <w:sz w:val="24"/>
          <w:szCs w:val="24"/>
        </w:rPr>
        <w:t>23</w:t>
      </w:r>
    </w:p>
    <w:p w14:paraId="419803B6" w14:textId="25264766"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Appendix 2: ............................................................................................</w:t>
      </w:r>
      <w:r w:rsidR="002E1E6F" w:rsidRPr="00F76068">
        <w:rPr>
          <w:rFonts w:ascii="Arial" w:hAnsi="Arial" w:cs="Arial"/>
          <w:sz w:val="24"/>
          <w:szCs w:val="24"/>
        </w:rPr>
        <w:t>..</w:t>
      </w:r>
      <w:r w:rsidRPr="00F76068">
        <w:rPr>
          <w:rFonts w:ascii="Arial" w:hAnsi="Arial" w:cs="Arial"/>
          <w:sz w:val="24"/>
          <w:szCs w:val="24"/>
        </w:rPr>
        <w:t xml:space="preserve">...... </w:t>
      </w:r>
      <w:r w:rsidR="001E08F5">
        <w:rPr>
          <w:rFonts w:ascii="Arial" w:hAnsi="Arial" w:cs="Arial"/>
          <w:sz w:val="24"/>
          <w:szCs w:val="24"/>
        </w:rPr>
        <w:t>24</w:t>
      </w:r>
      <w:r w:rsidRPr="00F76068">
        <w:rPr>
          <w:rFonts w:ascii="Arial" w:hAnsi="Arial" w:cs="Arial"/>
          <w:sz w:val="24"/>
          <w:szCs w:val="24"/>
        </w:rPr>
        <w:t xml:space="preserve"> </w:t>
      </w:r>
    </w:p>
    <w:p w14:paraId="1E0E8341" w14:textId="1CA7C1B9" w:rsidR="009F114A" w:rsidRDefault="00946976" w:rsidP="00CE7F43">
      <w:pPr>
        <w:spacing w:line="360" w:lineRule="auto"/>
        <w:rPr>
          <w:rFonts w:ascii="Arial" w:hAnsi="Arial" w:cs="Arial"/>
          <w:sz w:val="24"/>
          <w:szCs w:val="24"/>
        </w:rPr>
      </w:pPr>
      <w:r w:rsidRPr="00F76068">
        <w:rPr>
          <w:rFonts w:ascii="Arial" w:hAnsi="Arial" w:cs="Arial"/>
          <w:sz w:val="24"/>
          <w:szCs w:val="24"/>
        </w:rPr>
        <w:t>Appendix 3: ...........................................................................................</w:t>
      </w:r>
      <w:r w:rsidR="002E1E6F" w:rsidRPr="00F76068">
        <w:rPr>
          <w:rFonts w:ascii="Arial" w:hAnsi="Arial" w:cs="Arial"/>
          <w:sz w:val="24"/>
          <w:szCs w:val="24"/>
        </w:rPr>
        <w:t>..</w:t>
      </w:r>
      <w:r w:rsidRPr="00F76068">
        <w:rPr>
          <w:rFonts w:ascii="Arial" w:hAnsi="Arial" w:cs="Arial"/>
          <w:sz w:val="24"/>
          <w:szCs w:val="24"/>
        </w:rPr>
        <w:t xml:space="preserve">....... </w:t>
      </w:r>
      <w:r w:rsidR="001E08F5">
        <w:rPr>
          <w:rFonts w:ascii="Arial" w:hAnsi="Arial" w:cs="Arial"/>
          <w:sz w:val="24"/>
          <w:szCs w:val="24"/>
        </w:rPr>
        <w:t>25</w:t>
      </w:r>
    </w:p>
    <w:p w14:paraId="63693843" w14:textId="760F0A21" w:rsidR="00946976" w:rsidRPr="00F76068" w:rsidRDefault="009F114A" w:rsidP="00CE7F43">
      <w:pPr>
        <w:spacing w:line="360" w:lineRule="auto"/>
        <w:rPr>
          <w:rFonts w:ascii="Arial" w:hAnsi="Arial" w:cs="Arial"/>
          <w:sz w:val="24"/>
          <w:szCs w:val="24"/>
        </w:rPr>
      </w:pPr>
      <w:r w:rsidRPr="00F76068">
        <w:rPr>
          <w:rFonts w:ascii="Arial" w:hAnsi="Arial" w:cs="Arial"/>
          <w:sz w:val="24"/>
          <w:szCs w:val="24"/>
        </w:rPr>
        <w:t xml:space="preserve">Appendix </w:t>
      </w:r>
      <w:r>
        <w:rPr>
          <w:rFonts w:ascii="Arial" w:hAnsi="Arial" w:cs="Arial"/>
          <w:sz w:val="24"/>
          <w:szCs w:val="24"/>
        </w:rPr>
        <w:t>4</w:t>
      </w:r>
      <w:r w:rsidRPr="00F76068">
        <w:rPr>
          <w:rFonts w:ascii="Arial" w:hAnsi="Arial" w:cs="Arial"/>
          <w:sz w:val="24"/>
          <w:szCs w:val="24"/>
        </w:rPr>
        <w:t xml:space="preserve">: .................................................................................................... </w:t>
      </w:r>
      <w:r w:rsidR="001E08F5">
        <w:rPr>
          <w:rFonts w:ascii="Arial" w:hAnsi="Arial" w:cs="Arial"/>
          <w:sz w:val="24"/>
          <w:szCs w:val="24"/>
        </w:rPr>
        <w:t>27</w:t>
      </w:r>
    </w:p>
    <w:p w14:paraId="5FA6DA8C" w14:textId="44C32476"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 xml:space="preserve">6.0 Types of Research and Research Design................................................ </w:t>
      </w:r>
      <w:r w:rsidR="002E1E6F">
        <w:rPr>
          <w:rFonts w:ascii="Arial" w:hAnsi="Arial" w:cs="Arial"/>
          <w:sz w:val="24"/>
          <w:szCs w:val="24"/>
        </w:rPr>
        <w:t>30</w:t>
      </w:r>
      <w:r w:rsidRPr="00F76068">
        <w:rPr>
          <w:rFonts w:ascii="Arial" w:hAnsi="Arial" w:cs="Arial"/>
          <w:sz w:val="24"/>
          <w:szCs w:val="24"/>
        </w:rPr>
        <w:t xml:space="preserve"> </w:t>
      </w:r>
    </w:p>
    <w:p w14:paraId="700CD6F3" w14:textId="7195491E"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Appendix 1: ...............................................................................................</w:t>
      </w:r>
      <w:r w:rsidR="001E08F5" w:rsidRPr="00F76068">
        <w:rPr>
          <w:rFonts w:ascii="Arial" w:hAnsi="Arial" w:cs="Arial"/>
          <w:sz w:val="24"/>
          <w:szCs w:val="24"/>
        </w:rPr>
        <w:t>..</w:t>
      </w:r>
      <w:r w:rsidRPr="00F76068">
        <w:rPr>
          <w:rFonts w:ascii="Arial" w:hAnsi="Arial" w:cs="Arial"/>
          <w:sz w:val="24"/>
          <w:szCs w:val="24"/>
        </w:rPr>
        <w:t xml:space="preserve">... </w:t>
      </w:r>
      <w:r w:rsidR="00880DD3">
        <w:rPr>
          <w:rFonts w:ascii="Arial" w:hAnsi="Arial" w:cs="Arial"/>
          <w:sz w:val="24"/>
          <w:szCs w:val="24"/>
        </w:rPr>
        <w:t>3</w:t>
      </w:r>
      <w:r w:rsidR="0007065E">
        <w:rPr>
          <w:rFonts w:ascii="Arial" w:hAnsi="Arial" w:cs="Arial"/>
          <w:sz w:val="24"/>
          <w:szCs w:val="24"/>
        </w:rPr>
        <w:t>2</w:t>
      </w:r>
      <w:r w:rsidRPr="00F76068">
        <w:rPr>
          <w:rFonts w:ascii="Arial" w:hAnsi="Arial" w:cs="Arial"/>
          <w:sz w:val="24"/>
          <w:szCs w:val="24"/>
        </w:rPr>
        <w:t xml:space="preserve"> </w:t>
      </w:r>
    </w:p>
    <w:p w14:paraId="6C31F2D9" w14:textId="7697E046"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lastRenderedPageBreak/>
        <w:t xml:space="preserve">Appendix 2: ................................................................................................... </w:t>
      </w:r>
      <w:r w:rsidR="002E1E6F">
        <w:rPr>
          <w:rFonts w:ascii="Arial" w:hAnsi="Arial" w:cs="Arial"/>
          <w:sz w:val="24"/>
          <w:szCs w:val="24"/>
        </w:rPr>
        <w:t>33</w:t>
      </w:r>
      <w:r w:rsidRPr="00F76068">
        <w:rPr>
          <w:rFonts w:ascii="Arial" w:hAnsi="Arial" w:cs="Arial"/>
          <w:sz w:val="24"/>
          <w:szCs w:val="24"/>
        </w:rPr>
        <w:t xml:space="preserve"> </w:t>
      </w:r>
    </w:p>
    <w:p w14:paraId="19C9C58A" w14:textId="4BA137E5" w:rsidR="00946976" w:rsidRDefault="00946976" w:rsidP="00CE7F43">
      <w:pPr>
        <w:spacing w:line="360" w:lineRule="auto"/>
        <w:rPr>
          <w:rFonts w:ascii="Arial" w:hAnsi="Arial" w:cs="Arial"/>
          <w:sz w:val="24"/>
          <w:szCs w:val="24"/>
        </w:rPr>
      </w:pPr>
      <w:r w:rsidRPr="00F76068">
        <w:rPr>
          <w:rFonts w:ascii="Arial" w:hAnsi="Arial" w:cs="Arial"/>
          <w:sz w:val="24"/>
          <w:szCs w:val="24"/>
        </w:rPr>
        <w:t xml:space="preserve">Appendix 3: ................................................................................................... </w:t>
      </w:r>
      <w:r w:rsidR="002E1E6F">
        <w:rPr>
          <w:rFonts w:ascii="Arial" w:hAnsi="Arial" w:cs="Arial"/>
          <w:sz w:val="24"/>
          <w:szCs w:val="24"/>
        </w:rPr>
        <w:t>33</w:t>
      </w:r>
      <w:r w:rsidRPr="00F76068">
        <w:rPr>
          <w:rFonts w:ascii="Arial" w:hAnsi="Arial" w:cs="Arial"/>
          <w:sz w:val="24"/>
          <w:szCs w:val="24"/>
        </w:rPr>
        <w:t xml:space="preserve"> </w:t>
      </w:r>
    </w:p>
    <w:p w14:paraId="375E384D" w14:textId="13C33C40" w:rsidR="009F114A" w:rsidRPr="00F76068" w:rsidRDefault="009F114A" w:rsidP="00CE7F43">
      <w:pPr>
        <w:spacing w:line="360" w:lineRule="auto"/>
        <w:rPr>
          <w:rFonts w:ascii="Arial" w:hAnsi="Arial" w:cs="Arial"/>
          <w:sz w:val="24"/>
          <w:szCs w:val="24"/>
        </w:rPr>
      </w:pPr>
      <w:r w:rsidRPr="00F76068">
        <w:rPr>
          <w:rFonts w:ascii="Arial" w:hAnsi="Arial" w:cs="Arial"/>
          <w:sz w:val="24"/>
          <w:szCs w:val="24"/>
        </w:rPr>
        <w:t xml:space="preserve">Appendix </w:t>
      </w:r>
      <w:r>
        <w:rPr>
          <w:rFonts w:ascii="Arial" w:hAnsi="Arial" w:cs="Arial"/>
          <w:sz w:val="24"/>
          <w:szCs w:val="24"/>
        </w:rPr>
        <w:t>4</w:t>
      </w:r>
      <w:r w:rsidRPr="00F76068">
        <w:rPr>
          <w:rFonts w:ascii="Arial" w:hAnsi="Arial" w:cs="Arial"/>
          <w:sz w:val="24"/>
          <w:szCs w:val="24"/>
        </w:rPr>
        <w:t xml:space="preserve">: .................................................................................................... </w:t>
      </w:r>
      <w:r w:rsidR="002E1E6F">
        <w:rPr>
          <w:rFonts w:ascii="Arial" w:hAnsi="Arial" w:cs="Arial"/>
          <w:sz w:val="24"/>
          <w:szCs w:val="24"/>
        </w:rPr>
        <w:t>35</w:t>
      </w:r>
    </w:p>
    <w:p w14:paraId="1C30B4B7" w14:textId="1CCFF5C2"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 xml:space="preserve">7.0 Research ethics and integrity .................................................................. </w:t>
      </w:r>
      <w:r w:rsidR="002E1E6F">
        <w:rPr>
          <w:rFonts w:ascii="Arial" w:hAnsi="Arial" w:cs="Arial"/>
          <w:sz w:val="24"/>
          <w:szCs w:val="24"/>
        </w:rPr>
        <w:t>36</w:t>
      </w:r>
      <w:r w:rsidRPr="00F76068">
        <w:rPr>
          <w:rFonts w:ascii="Arial" w:hAnsi="Arial" w:cs="Arial"/>
          <w:sz w:val="24"/>
          <w:szCs w:val="24"/>
        </w:rPr>
        <w:t xml:space="preserve"> </w:t>
      </w:r>
    </w:p>
    <w:p w14:paraId="5440347B" w14:textId="34B9CBB5"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 xml:space="preserve">Appendix1: .................................................................................................... </w:t>
      </w:r>
      <w:r w:rsidR="002E1E6F">
        <w:rPr>
          <w:rFonts w:ascii="Arial" w:hAnsi="Arial" w:cs="Arial"/>
          <w:sz w:val="24"/>
          <w:szCs w:val="24"/>
        </w:rPr>
        <w:t>37</w:t>
      </w:r>
      <w:r w:rsidRPr="00F76068">
        <w:rPr>
          <w:rFonts w:ascii="Arial" w:hAnsi="Arial" w:cs="Arial"/>
          <w:sz w:val="24"/>
          <w:szCs w:val="24"/>
        </w:rPr>
        <w:t xml:space="preserve"> </w:t>
      </w:r>
    </w:p>
    <w:p w14:paraId="739BDB1B" w14:textId="7697F8DB" w:rsidR="00946976" w:rsidRPr="00F76068" w:rsidRDefault="00946976" w:rsidP="00CE7F43">
      <w:pPr>
        <w:spacing w:line="360" w:lineRule="auto"/>
        <w:rPr>
          <w:rFonts w:ascii="Arial" w:hAnsi="Arial" w:cs="Arial"/>
          <w:sz w:val="24"/>
          <w:szCs w:val="24"/>
        </w:rPr>
      </w:pPr>
      <w:r w:rsidRPr="00F76068">
        <w:rPr>
          <w:rFonts w:ascii="Arial" w:hAnsi="Arial" w:cs="Arial"/>
          <w:sz w:val="24"/>
          <w:szCs w:val="24"/>
        </w:rPr>
        <w:t xml:space="preserve">Appendix 2: ................................................................................................... </w:t>
      </w:r>
      <w:r w:rsidR="002E1E6F">
        <w:rPr>
          <w:rFonts w:ascii="Arial" w:hAnsi="Arial" w:cs="Arial"/>
          <w:sz w:val="24"/>
          <w:szCs w:val="24"/>
        </w:rPr>
        <w:t>38</w:t>
      </w:r>
      <w:r w:rsidRPr="00F76068">
        <w:rPr>
          <w:rFonts w:ascii="Arial" w:hAnsi="Arial" w:cs="Arial"/>
          <w:sz w:val="24"/>
          <w:szCs w:val="24"/>
        </w:rPr>
        <w:t xml:space="preserve"> </w:t>
      </w:r>
    </w:p>
    <w:p w14:paraId="32EC55A6" w14:textId="7BEC520B" w:rsidR="00946976" w:rsidRDefault="00946976" w:rsidP="00CE7F43">
      <w:pPr>
        <w:spacing w:line="360" w:lineRule="auto"/>
        <w:rPr>
          <w:rFonts w:ascii="Arial" w:hAnsi="Arial" w:cs="Arial"/>
          <w:sz w:val="24"/>
          <w:szCs w:val="24"/>
        </w:rPr>
      </w:pPr>
      <w:r w:rsidRPr="00F76068">
        <w:rPr>
          <w:rFonts w:ascii="Arial" w:hAnsi="Arial" w:cs="Arial"/>
          <w:sz w:val="24"/>
          <w:szCs w:val="24"/>
        </w:rPr>
        <w:t xml:space="preserve">Appendix 3: ................................................................................................... </w:t>
      </w:r>
      <w:r w:rsidR="002E1E6F">
        <w:rPr>
          <w:rFonts w:ascii="Arial" w:hAnsi="Arial" w:cs="Arial"/>
          <w:sz w:val="24"/>
          <w:szCs w:val="24"/>
        </w:rPr>
        <w:t>38</w:t>
      </w:r>
      <w:r w:rsidRPr="00F76068">
        <w:rPr>
          <w:rFonts w:ascii="Arial" w:hAnsi="Arial" w:cs="Arial"/>
          <w:sz w:val="24"/>
          <w:szCs w:val="24"/>
        </w:rPr>
        <w:t xml:space="preserve"> </w:t>
      </w:r>
    </w:p>
    <w:p w14:paraId="68D7EEE7" w14:textId="6B8C9393" w:rsidR="009F114A" w:rsidRPr="00F76068" w:rsidRDefault="009F114A" w:rsidP="00CE7F43">
      <w:pPr>
        <w:spacing w:line="360" w:lineRule="auto"/>
        <w:rPr>
          <w:rFonts w:ascii="Arial" w:hAnsi="Arial" w:cs="Arial"/>
          <w:sz w:val="24"/>
          <w:szCs w:val="24"/>
        </w:rPr>
      </w:pPr>
      <w:r w:rsidRPr="00F76068">
        <w:rPr>
          <w:rFonts w:ascii="Arial" w:hAnsi="Arial" w:cs="Arial"/>
          <w:sz w:val="24"/>
          <w:szCs w:val="24"/>
        </w:rPr>
        <w:t xml:space="preserve">Appendix </w:t>
      </w:r>
      <w:r>
        <w:rPr>
          <w:rFonts w:ascii="Arial" w:hAnsi="Arial" w:cs="Arial"/>
          <w:sz w:val="24"/>
          <w:szCs w:val="24"/>
        </w:rPr>
        <w:t>4</w:t>
      </w:r>
      <w:r w:rsidRPr="00F76068">
        <w:rPr>
          <w:rFonts w:ascii="Arial" w:hAnsi="Arial" w:cs="Arial"/>
          <w:sz w:val="24"/>
          <w:szCs w:val="24"/>
        </w:rPr>
        <w:t>: .....................................................................................................</w:t>
      </w:r>
      <w:r w:rsidR="00880DD3">
        <w:rPr>
          <w:rFonts w:ascii="Arial" w:hAnsi="Arial" w:cs="Arial"/>
          <w:sz w:val="24"/>
          <w:szCs w:val="24"/>
        </w:rPr>
        <w:t>40</w:t>
      </w:r>
    </w:p>
    <w:p w14:paraId="07DEA557" w14:textId="77777777" w:rsidR="009F114A" w:rsidRDefault="009F114A" w:rsidP="00CE7F43">
      <w:pPr>
        <w:spacing w:line="360" w:lineRule="auto"/>
        <w:jc w:val="center"/>
        <w:rPr>
          <w:rFonts w:ascii="Arial" w:hAnsi="Arial" w:cs="Arial"/>
          <w:b/>
          <w:bCs/>
          <w:color w:val="4F81BD" w:themeColor="accent1"/>
          <w:sz w:val="24"/>
          <w:szCs w:val="24"/>
        </w:rPr>
      </w:pPr>
    </w:p>
    <w:p w14:paraId="6FB33ACE" w14:textId="77777777" w:rsidR="009F114A" w:rsidRDefault="009F114A" w:rsidP="00CE7F43">
      <w:pPr>
        <w:spacing w:line="360" w:lineRule="auto"/>
        <w:jc w:val="center"/>
        <w:rPr>
          <w:rFonts w:ascii="Arial" w:hAnsi="Arial" w:cs="Arial"/>
          <w:b/>
          <w:bCs/>
          <w:color w:val="4F81BD" w:themeColor="accent1"/>
          <w:sz w:val="24"/>
          <w:szCs w:val="24"/>
        </w:rPr>
      </w:pPr>
    </w:p>
    <w:p w14:paraId="467DD701" w14:textId="77777777" w:rsidR="009F114A" w:rsidRDefault="009F114A" w:rsidP="00CE7F43">
      <w:pPr>
        <w:spacing w:line="360" w:lineRule="auto"/>
        <w:jc w:val="center"/>
        <w:rPr>
          <w:rFonts w:ascii="Arial" w:hAnsi="Arial" w:cs="Arial"/>
          <w:b/>
          <w:bCs/>
          <w:color w:val="4F81BD" w:themeColor="accent1"/>
          <w:sz w:val="24"/>
          <w:szCs w:val="24"/>
        </w:rPr>
      </w:pPr>
    </w:p>
    <w:p w14:paraId="093EEA12" w14:textId="77777777" w:rsidR="009F114A" w:rsidRDefault="009F114A" w:rsidP="00CE7F43">
      <w:pPr>
        <w:spacing w:line="360" w:lineRule="auto"/>
        <w:jc w:val="center"/>
        <w:rPr>
          <w:rFonts w:ascii="Arial" w:hAnsi="Arial" w:cs="Arial"/>
          <w:b/>
          <w:bCs/>
          <w:color w:val="4F81BD" w:themeColor="accent1"/>
          <w:sz w:val="24"/>
          <w:szCs w:val="24"/>
        </w:rPr>
      </w:pPr>
    </w:p>
    <w:p w14:paraId="04E58823" w14:textId="77777777" w:rsidR="009F114A" w:rsidRDefault="009F114A" w:rsidP="00CE7F43">
      <w:pPr>
        <w:spacing w:line="360" w:lineRule="auto"/>
        <w:jc w:val="center"/>
        <w:rPr>
          <w:rFonts w:ascii="Arial" w:hAnsi="Arial" w:cs="Arial"/>
          <w:b/>
          <w:bCs/>
          <w:color w:val="4F81BD" w:themeColor="accent1"/>
          <w:sz w:val="24"/>
          <w:szCs w:val="24"/>
        </w:rPr>
      </w:pPr>
    </w:p>
    <w:p w14:paraId="5F5304E9" w14:textId="77777777" w:rsidR="009F114A" w:rsidRDefault="009F114A" w:rsidP="00CE7F43">
      <w:pPr>
        <w:spacing w:line="360" w:lineRule="auto"/>
        <w:jc w:val="center"/>
        <w:rPr>
          <w:rFonts w:ascii="Arial" w:hAnsi="Arial" w:cs="Arial"/>
          <w:b/>
          <w:bCs/>
          <w:color w:val="4F81BD" w:themeColor="accent1"/>
          <w:sz w:val="24"/>
          <w:szCs w:val="24"/>
        </w:rPr>
      </w:pPr>
    </w:p>
    <w:p w14:paraId="357C47A0" w14:textId="77777777" w:rsidR="009F114A" w:rsidRDefault="009F114A" w:rsidP="00CE7F43">
      <w:pPr>
        <w:spacing w:line="360" w:lineRule="auto"/>
        <w:jc w:val="center"/>
        <w:rPr>
          <w:rFonts w:ascii="Arial" w:hAnsi="Arial" w:cs="Arial"/>
          <w:b/>
          <w:bCs/>
          <w:color w:val="4F81BD" w:themeColor="accent1"/>
          <w:sz w:val="24"/>
          <w:szCs w:val="24"/>
        </w:rPr>
      </w:pPr>
    </w:p>
    <w:p w14:paraId="2830AC67" w14:textId="77777777" w:rsidR="009F114A" w:rsidRDefault="009F114A" w:rsidP="00CE7F43">
      <w:pPr>
        <w:spacing w:line="360" w:lineRule="auto"/>
        <w:jc w:val="center"/>
        <w:rPr>
          <w:rFonts w:ascii="Arial" w:hAnsi="Arial" w:cs="Arial"/>
          <w:b/>
          <w:bCs/>
          <w:color w:val="4F81BD" w:themeColor="accent1"/>
          <w:sz w:val="24"/>
          <w:szCs w:val="24"/>
        </w:rPr>
      </w:pPr>
    </w:p>
    <w:p w14:paraId="75B465AF" w14:textId="77777777" w:rsidR="009F114A" w:rsidRDefault="009F114A" w:rsidP="00CE7F43">
      <w:pPr>
        <w:spacing w:line="360" w:lineRule="auto"/>
        <w:jc w:val="center"/>
        <w:rPr>
          <w:rFonts w:ascii="Arial" w:hAnsi="Arial" w:cs="Arial"/>
          <w:b/>
          <w:bCs/>
          <w:color w:val="4F81BD" w:themeColor="accent1"/>
          <w:sz w:val="24"/>
          <w:szCs w:val="24"/>
        </w:rPr>
      </w:pPr>
    </w:p>
    <w:p w14:paraId="3DC7350B" w14:textId="77777777" w:rsidR="009F114A" w:rsidRDefault="009F114A" w:rsidP="00CE7F43">
      <w:pPr>
        <w:spacing w:line="360" w:lineRule="auto"/>
        <w:jc w:val="center"/>
        <w:rPr>
          <w:rFonts w:ascii="Arial" w:hAnsi="Arial" w:cs="Arial"/>
          <w:b/>
          <w:bCs/>
          <w:color w:val="4F81BD" w:themeColor="accent1"/>
          <w:sz w:val="24"/>
          <w:szCs w:val="24"/>
        </w:rPr>
      </w:pPr>
    </w:p>
    <w:p w14:paraId="32B55BDC" w14:textId="77777777" w:rsidR="009F114A" w:rsidRDefault="009F114A" w:rsidP="00CE7F43">
      <w:pPr>
        <w:spacing w:line="360" w:lineRule="auto"/>
        <w:jc w:val="center"/>
        <w:rPr>
          <w:rFonts w:ascii="Arial" w:hAnsi="Arial" w:cs="Arial"/>
          <w:b/>
          <w:bCs/>
          <w:color w:val="4F81BD" w:themeColor="accent1"/>
          <w:sz w:val="24"/>
          <w:szCs w:val="24"/>
        </w:rPr>
      </w:pPr>
    </w:p>
    <w:p w14:paraId="5D54F975" w14:textId="77777777" w:rsidR="009F114A" w:rsidRDefault="009F114A" w:rsidP="00CE7F43">
      <w:pPr>
        <w:spacing w:line="360" w:lineRule="auto"/>
        <w:jc w:val="center"/>
        <w:rPr>
          <w:rFonts w:ascii="Arial" w:hAnsi="Arial" w:cs="Arial"/>
          <w:b/>
          <w:bCs/>
          <w:color w:val="4F81BD" w:themeColor="accent1"/>
          <w:sz w:val="24"/>
          <w:szCs w:val="24"/>
        </w:rPr>
      </w:pPr>
    </w:p>
    <w:p w14:paraId="42251DAD" w14:textId="77777777" w:rsidR="009F114A" w:rsidRDefault="009F114A" w:rsidP="00CE7F43">
      <w:pPr>
        <w:spacing w:line="360" w:lineRule="auto"/>
        <w:jc w:val="center"/>
        <w:rPr>
          <w:rFonts w:ascii="Arial" w:hAnsi="Arial" w:cs="Arial"/>
          <w:b/>
          <w:bCs/>
          <w:color w:val="4F81BD" w:themeColor="accent1"/>
          <w:sz w:val="24"/>
          <w:szCs w:val="24"/>
        </w:rPr>
      </w:pPr>
    </w:p>
    <w:p w14:paraId="314DAEB3" w14:textId="77777777" w:rsidR="009F114A" w:rsidRDefault="009F114A" w:rsidP="00CE7F43">
      <w:pPr>
        <w:spacing w:line="360" w:lineRule="auto"/>
        <w:jc w:val="center"/>
        <w:rPr>
          <w:rFonts w:ascii="Arial" w:hAnsi="Arial" w:cs="Arial"/>
          <w:b/>
          <w:bCs/>
          <w:color w:val="4F81BD" w:themeColor="accent1"/>
          <w:sz w:val="24"/>
          <w:szCs w:val="24"/>
        </w:rPr>
      </w:pPr>
    </w:p>
    <w:p w14:paraId="39EFDA39" w14:textId="77777777" w:rsidR="009F114A" w:rsidRDefault="009F114A" w:rsidP="00CE7F43">
      <w:pPr>
        <w:spacing w:line="360" w:lineRule="auto"/>
        <w:jc w:val="center"/>
        <w:rPr>
          <w:rFonts w:ascii="Arial" w:hAnsi="Arial" w:cs="Arial"/>
          <w:b/>
          <w:bCs/>
          <w:color w:val="4F81BD" w:themeColor="accent1"/>
          <w:sz w:val="24"/>
          <w:szCs w:val="24"/>
        </w:rPr>
      </w:pPr>
    </w:p>
    <w:p w14:paraId="54D2983D" w14:textId="77777777" w:rsidR="009F114A" w:rsidRDefault="009F114A" w:rsidP="00CE7F43">
      <w:pPr>
        <w:spacing w:line="360" w:lineRule="auto"/>
        <w:jc w:val="center"/>
        <w:rPr>
          <w:rFonts w:ascii="Arial" w:hAnsi="Arial" w:cs="Arial"/>
          <w:b/>
          <w:bCs/>
          <w:color w:val="4F81BD" w:themeColor="accent1"/>
          <w:sz w:val="24"/>
          <w:szCs w:val="24"/>
        </w:rPr>
      </w:pPr>
    </w:p>
    <w:p w14:paraId="337756D8" w14:textId="77777777" w:rsidR="009F114A" w:rsidRDefault="009F114A" w:rsidP="00CE7F43">
      <w:pPr>
        <w:spacing w:line="360" w:lineRule="auto"/>
        <w:jc w:val="center"/>
        <w:rPr>
          <w:rFonts w:ascii="Arial" w:hAnsi="Arial" w:cs="Arial"/>
          <w:b/>
          <w:bCs/>
          <w:color w:val="4F81BD" w:themeColor="accent1"/>
          <w:sz w:val="24"/>
          <w:szCs w:val="24"/>
        </w:rPr>
      </w:pPr>
    </w:p>
    <w:p w14:paraId="5A5D7088" w14:textId="77777777" w:rsidR="009F114A" w:rsidRDefault="009F114A" w:rsidP="00CE7F43">
      <w:pPr>
        <w:spacing w:line="360" w:lineRule="auto"/>
        <w:jc w:val="center"/>
        <w:rPr>
          <w:rFonts w:ascii="Arial" w:hAnsi="Arial" w:cs="Arial"/>
          <w:b/>
          <w:bCs/>
          <w:color w:val="4F81BD" w:themeColor="accent1"/>
          <w:sz w:val="24"/>
          <w:szCs w:val="24"/>
        </w:rPr>
      </w:pPr>
    </w:p>
    <w:p w14:paraId="6403210A" w14:textId="77777777" w:rsidR="009F114A" w:rsidRDefault="009F114A" w:rsidP="00CE7F43">
      <w:pPr>
        <w:spacing w:line="360" w:lineRule="auto"/>
        <w:jc w:val="center"/>
        <w:rPr>
          <w:rFonts w:ascii="Arial" w:hAnsi="Arial" w:cs="Arial"/>
          <w:b/>
          <w:bCs/>
          <w:color w:val="4F81BD" w:themeColor="accent1"/>
          <w:sz w:val="24"/>
          <w:szCs w:val="24"/>
        </w:rPr>
      </w:pPr>
    </w:p>
    <w:p w14:paraId="08934CA5" w14:textId="77777777" w:rsidR="009F114A" w:rsidRDefault="009F114A" w:rsidP="00CE7F43">
      <w:pPr>
        <w:spacing w:line="360" w:lineRule="auto"/>
        <w:jc w:val="center"/>
        <w:rPr>
          <w:rFonts w:ascii="Arial" w:hAnsi="Arial" w:cs="Arial"/>
          <w:b/>
          <w:bCs/>
          <w:color w:val="4F81BD" w:themeColor="accent1"/>
          <w:sz w:val="24"/>
          <w:szCs w:val="24"/>
        </w:rPr>
      </w:pPr>
    </w:p>
    <w:p w14:paraId="362D0DF5" w14:textId="77777777" w:rsidR="009F114A" w:rsidRDefault="009F114A" w:rsidP="00CE7F43">
      <w:pPr>
        <w:spacing w:line="360" w:lineRule="auto"/>
        <w:jc w:val="center"/>
        <w:rPr>
          <w:rFonts w:ascii="Arial" w:hAnsi="Arial" w:cs="Arial"/>
          <w:b/>
          <w:bCs/>
          <w:color w:val="4F81BD" w:themeColor="accent1"/>
          <w:sz w:val="24"/>
          <w:szCs w:val="24"/>
        </w:rPr>
      </w:pPr>
    </w:p>
    <w:p w14:paraId="52F49E44" w14:textId="77777777" w:rsidR="009F114A" w:rsidRDefault="009F114A" w:rsidP="00CE7F43">
      <w:pPr>
        <w:spacing w:line="360" w:lineRule="auto"/>
        <w:jc w:val="center"/>
        <w:rPr>
          <w:rFonts w:ascii="Arial" w:hAnsi="Arial" w:cs="Arial"/>
          <w:b/>
          <w:bCs/>
          <w:color w:val="4F81BD" w:themeColor="accent1"/>
          <w:sz w:val="24"/>
          <w:szCs w:val="24"/>
        </w:rPr>
      </w:pPr>
    </w:p>
    <w:p w14:paraId="6D5003BC" w14:textId="797D3203" w:rsidR="0075671D" w:rsidRPr="00F76068" w:rsidRDefault="0075671D" w:rsidP="00CE7F43">
      <w:pPr>
        <w:spacing w:line="360" w:lineRule="auto"/>
        <w:jc w:val="center"/>
        <w:rPr>
          <w:rFonts w:ascii="Arial" w:hAnsi="Arial" w:cs="Arial"/>
          <w:b/>
          <w:bCs/>
          <w:color w:val="4F81BD" w:themeColor="accent1"/>
          <w:sz w:val="24"/>
          <w:szCs w:val="24"/>
        </w:rPr>
      </w:pPr>
      <w:r w:rsidRPr="00F76068">
        <w:rPr>
          <w:rFonts w:ascii="Arial" w:hAnsi="Arial" w:cs="Arial"/>
          <w:b/>
          <w:bCs/>
          <w:color w:val="4F81BD" w:themeColor="accent1"/>
          <w:sz w:val="24"/>
          <w:szCs w:val="24"/>
        </w:rPr>
        <w:lastRenderedPageBreak/>
        <w:t>Entry 1: Positionality and Individuality</w:t>
      </w:r>
    </w:p>
    <w:p w14:paraId="7DB49D09" w14:textId="77777777" w:rsidR="00080089" w:rsidRPr="00F76068" w:rsidRDefault="00080089" w:rsidP="002B7779">
      <w:pPr>
        <w:spacing w:line="360" w:lineRule="auto"/>
        <w:jc w:val="center"/>
        <w:rPr>
          <w:rFonts w:ascii="Arial" w:hAnsi="Arial" w:cs="Arial"/>
          <w:b/>
          <w:bCs/>
          <w:color w:val="4F81BD" w:themeColor="accent1"/>
          <w:sz w:val="24"/>
          <w:szCs w:val="24"/>
        </w:rPr>
      </w:pPr>
    </w:p>
    <w:p w14:paraId="26F473FA" w14:textId="77777777" w:rsidR="002B7779" w:rsidRPr="002B7779" w:rsidRDefault="002B7779" w:rsidP="002B7779">
      <w:pPr>
        <w:spacing w:line="360" w:lineRule="auto"/>
        <w:rPr>
          <w:rFonts w:ascii="Arial" w:eastAsiaTheme="minorEastAsia" w:hAnsi="Arial" w:cs="Arial"/>
          <w:b/>
          <w:bCs/>
          <w:color w:val="000000"/>
          <w:sz w:val="24"/>
          <w:szCs w:val="24"/>
          <w:shd w:val="clear" w:color="auto" w:fill="FFFFFF"/>
        </w:rPr>
      </w:pPr>
      <w:r w:rsidRPr="002B7779">
        <w:rPr>
          <w:rFonts w:ascii="Arial" w:eastAsiaTheme="minorEastAsia" w:hAnsi="Arial" w:cs="Arial"/>
          <w:b/>
          <w:bCs/>
          <w:color w:val="000000"/>
          <w:sz w:val="24"/>
          <w:szCs w:val="24"/>
          <w:shd w:val="clear" w:color="auto" w:fill="FFFFFF"/>
        </w:rPr>
        <w:t xml:space="preserve">Positionality </w:t>
      </w:r>
    </w:p>
    <w:p w14:paraId="0B11F918" w14:textId="77777777" w:rsidR="002B7779" w:rsidRPr="002B7779" w:rsidRDefault="002B7779" w:rsidP="002B7779">
      <w:pPr>
        <w:spacing w:line="360" w:lineRule="auto"/>
        <w:rPr>
          <w:rFonts w:ascii="Arial" w:eastAsiaTheme="minorEastAsia" w:hAnsi="Arial" w:cs="Arial"/>
          <w:color w:val="000000"/>
          <w:sz w:val="24"/>
          <w:szCs w:val="24"/>
          <w:shd w:val="clear" w:color="auto" w:fill="FFFFFF"/>
        </w:rPr>
      </w:pPr>
      <w:r w:rsidRPr="002B7779">
        <w:rPr>
          <w:rFonts w:ascii="Arial" w:eastAsiaTheme="minorEastAsia" w:hAnsi="Arial" w:cs="Arial"/>
          <w:color w:val="000000"/>
          <w:sz w:val="24"/>
          <w:szCs w:val="24"/>
          <w:shd w:val="clear" w:color="auto" w:fill="FFFFFF"/>
        </w:rPr>
        <w:t xml:space="preserve">Positionality is creating the social and political context for your identity in terms of race, class, gender, sexual orientation, and ability status. It also describes your understanding and perspective of the world in terms of your identity (Gender &amp; Sexuality Dictionary). In positionality theory, everyone has multiple overlapping identities. </w:t>
      </w:r>
      <w:proofErr w:type="gramStart"/>
      <w:r w:rsidRPr="002B7779">
        <w:rPr>
          <w:rFonts w:ascii="Arial" w:eastAsiaTheme="minorEastAsia" w:hAnsi="Arial" w:cs="Arial"/>
          <w:color w:val="000000"/>
          <w:sz w:val="24"/>
          <w:szCs w:val="24"/>
          <w:shd w:val="clear" w:color="auto" w:fill="FFFFFF"/>
        </w:rPr>
        <w:t>So</w:t>
      </w:r>
      <w:proofErr w:type="gramEnd"/>
      <w:r w:rsidRPr="002B7779">
        <w:rPr>
          <w:rFonts w:ascii="Arial" w:eastAsiaTheme="minorEastAsia" w:hAnsi="Arial" w:cs="Arial"/>
          <w:color w:val="000000"/>
          <w:sz w:val="24"/>
          <w:szCs w:val="24"/>
          <w:shd w:val="clear" w:color="auto" w:fill="FFFFFF"/>
        </w:rPr>
        <w:t xml:space="preserve"> people create the meaning of their identity in all kinds of ways..." (</w:t>
      </w:r>
      <w:proofErr w:type="spellStart"/>
      <w:r w:rsidRPr="002B7779">
        <w:rPr>
          <w:rFonts w:ascii="Arial" w:eastAsiaTheme="minorEastAsia" w:hAnsi="Arial" w:cs="Arial"/>
          <w:color w:val="000000"/>
          <w:sz w:val="24"/>
          <w:szCs w:val="24"/>
          <w:shd w:val="clear" w:color="auto" w:fill="FFFFFF"/>
        </w:rPr>
        <w:t>Kezar</w:t>
      </w:r>
      <w:proofErr w:type="spellEnd"/>
      <w:r w:rsidRPr="002B7779">
        <w:rPr>
          <w:rFonts w:ascii="Arial" w:eastAsiaTheme="minorEastAsia" w:hAnsi="Arial" w:cs="Arial"/>
          <w:color w:val="000000"/>
          <w:sz w:val="24"/>
          <w:szCs w:val="24"/>
          <w:shd w:val="clear" w:color="auto" w:fill="FFFFFF"/>
        </w:rPr>
        <w:t>, 2002, p. 96). "Without positionality, there is no clarity of expression." You can only say the right thing if you put yourself in the right place "(Hall, 1990, p. 18). Positionality is the product of the combination of objectivism and subjectivism (Bourke, 2014). Positionality is a broader </w:t>
      </w:r>
      <w:r w:rsidRPr="002B7779">
        <w:rPr>
          <w:rFonts w:ascii="Arial" w:eastAsiaTheme="minorEastAsia" w:hAnsi="Arial" w:cs="Arial"/>
          <w:noProof/>
          <w:sz w:val="24"/>
          <w:szCs w:val="24"/>
        </w:rPr>
        <w:drawing>
          <wp:inline distT="0" distB="0" distL="0" distR="0" wp14:anchorId="08873F07" wp14:editId="478997DB">
            <wp:extent cx="9525" cy="9525"/>
            <wp:effectExtent l="0" t="0" r="0" b="0"/>
            <wp:docPr id="18" name="图片 18" descr="Begin Match to source 33 in source list: Hongping Li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gin Match to source 33 in source list: Hongping Lia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color w:val="000000"/>
          <w:sz w:val="24"/>
          <w:szCs w:val="24"/>
          <w:shd w:val="clear" w:color="auto" w:fill="FFFFFF"/>
        </w:rPr>
        <w:t>context that influences interpersonal relationships </w:t>
      </w:r>
      <w:r w:rsidRPr="002B7779">
        <w:rPr>
          <w:rFonts w:ascii="Arial" w:eastAsiaTheme="minorEastAsia" w:hAnsi="Arial" w:cs="Arial"/>
          <w:noProof/>
          <w:sz w:val="24"/>
          <w:szCs w:val="24"/>
        </w:rPr>
        <w:drawing>
          <wp:inline distT="0" distB="0" distL="0" distR="0" wp14:anchorId="04937BC3" wp14:editId="28FF9B18">
            <wp:extent cx="9525" cy="9525"/>
            <wp:effectExtent l="0" t="0" r="0" b="0"/>
            <wp:docPr id="29" name="图片 29" descr="Begin Match to source 33 in source list: Hongping Li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gin Match to source 33 in source list: Hongping Lia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sz w:val="24"/>
          <w:szCs w:val="24"/>
          <w:shd w:val="clear" w:color="auto" w:fill="FFFFFF"/>
        </w:rPr>
        <w:t xml:space="preserve">and </w:t>
      </w:r>
      <w:r w:rsidRPr="002B7779">
        <w:rPr>
          <w:rFonts w:ascii="Arial" w:eastAsiaTheme="minorEastAsia" w:hAnsi="Arial" w:cs="Arial"/>
          <w:sz w:val="24"/>
          <w:szCs w:val="24"/>
          <w:shd w:val="clear" w:color="auto" w:fill="FFFFFF"/>
        </w:rPr>
        <w:t>Q</w:t>
      </w:r>
      <w:r w:rsidRPr="002B7779">
        <w:rPr>
          <w:rFonts w:ascii="Arial" w:eastAsiaTheme="minorEastAsia" w:hAnsi="Arial" w:cs="Arial"/>
          <w:sz w:val="24"/>
          <w:szCs w:val="24"/>
          <w:shd w:val="clear" w:color="auto" w:fill="FFFFFF"/>
        </w:rPr>
        <w:t xml:space="preserve">R processes in </w:t>
      </w:r>
      <w:r w:rsidRPr="002B7779">
        <w:rPr>
          <w:rFonts w:ascii="Arial" w:eastAsiaTheme="minorEastAsia" w:hAnsi="Arial" w:cs="Arial"/>
          <w:sz w:val="24"/>
          <w:szCs w:val="24"/>
        </w:rPr>
        <w:t>politics, history, economy, society and knowledge, religion</w:t>
      </w:r>
      <w:r w:rsidRPr="002B7779">
        <w:rPr>
          <w:rFonts w:ascii="Arial" w:eastAsiaTheme="minorEastAsia" w:hAnsi="Arial" w:cs="Arial"/>
          <w:sz w:val="24"/>
          <w:szCs w:val="24"/>
          <w:shd w:val="clear" w:color="auto" w:fill="FFFFFF"/>
        </w:rPr>
        <w:t xml:space="preserve"> (Merriam et al, 2001; Temple &amp; Edwards, 2002).</w:t>
      </w:r>
      <w:r w:rsidRPr="002B7779">
        <w:rPr>
          <w:rFonts w:ascii="Arial" w:eastAsiaTheme="minorEastAsia" w:hAnsi="Arial" w:cs="Arial"/>
          <w:noProof/>
          <w:sz w:val="24"/>
          <w:szCs w:val="24"/>
        </w:rPr>
        <w:drawing>
          <wp:inline distT="0" distB="0" distL="0" distR="0" wp14:anchorId="70EDA47C" wp14:editId="67CC0ECC">
            <wp:extent cx="9525" cy="9525"/>
            <wp:effectExtent l="0" t="0" r="0" b="0"/>
            <wp:docPr id="40" name="图片 4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color w:val="000000"/>
          <w:sz w:val="24"/>
          <w:szCs w:val="24"/>
          <w:shd w:val="clear" w:color="auto" w:fill="FFFFFF"/>
        </w:rPr>
        <w:t> The positionality </w:t>
      </w:r>
      <w:r w:rsidRPr="002B7779">
        <w:rPr>
          <w:rFonts w:ascii="Arial" w:eastAsiaTheme="minorEastAsia" w:hAnsi="Arial" w:cs="Arial"/>
          <w:noProof/>
          <w:sz w:val="24"/>
          <w:szCs w:val="24"/>
        </w:rPr>
        <w:drawing>
          <wp:inline distT="0" distB="0" distL="0" distR="0" wp14:anchorId="1A609BBA" wp14:editId="0742EC77">
            <wp:extent cx="9525" cy="9525"/>
            <wp:effectExtent l="0" t="0" r="0" b="0"/>
            <wp:docPr id="43" name="图片 43" descr="Begin Match to source 33 in source list: Hongping Li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gin Match to source 33 in source list: Hongping Lia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9" w:history="1">
        <w:r w:rsidRPr="002B7779">
          <w:rPr>
            <w:rFonts w:ascii="Arial" w:eastAsiaTheme="minorEastAsia" w:hAnsi="Arial" w:cs="Arial"/>
            <w:color w:val="000000" w:themeColor="text1"/>
            <w:sz w:val="24"/>
            <w:szCs w:val="24"/>
            <w:shd w:val="clear" w:color="auto" w:fill="FFFFFF"/>
          </w:rPr>
          <w:t>of</w:t>
        </w:r>
      </w:hyperlink>
      <w:r w:rsidRPr="002B7779">
        <w:rPr>
          <w:rFonts w:ascii="Arial" w:eastAsiaTheme="minorEastAsia" w:hAnsi="Arial" w:cs="Arial"/>
          <w:noProof/>
          <w:sz w:val="24"/>
          <w:szCs w:val="24"/>
        </w:rPr>
        <w:drawing>
          <wp:inline distT="0" distB="0" distL="0" distR="0" wp14:anchorId="2D76460E" wp14:editId="2D6A6319">
            <wp:extent cx="9525" cy="9525"/>
            <wp:effectExtent l="0" t="0" r="0" b="0"/>
            <wp:docPr id="48" name="图片 4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color w:val="000000"/>
          <w:sz w:val="24"/>
          <w:szCs w:val="24"/>
          <w:shd w:val="clear" w:color="auto" w:fill="FFFFFF"/>
        </w:rPr>
        <w:t> researchers </w:t>
      </w:r>
      <w:r w:rsidRPr="002B7779">
        <w:rPr>
          <w:rFonts w:ascii="Arial" w:eastAsiaTheme="minorEastAsia" w:hAnsi="Arial" w:cs="Arial"/>
          <w:sz w:val="24"/>
          <w:szCs w:val="24"/>
          <w:shd w:val="clear" w:color="auto" w:fill="FFFFFF"/>
        </w:rPr>
        <w:t>decides their status and power in the research</w:t>
      </w:r>
      <w:r w:rsidRPr="002B7779">
        <w:rPr>
          <w:rFonts w:ascii="Arial" w:eastAsiaTheme="minorEastAsia" w:hAnsi="Arial" w:cs="Arial"/>
          <w:noProof/>
          <w:sz w:val="24"/>
          <w:szCs w:val="24"/>
        </w:rPr>
        <w:drawing>
          <wp:inline distT="0" distB="0" distL="0" distR="0" wp14:anchorId="65689204" wp14:editId="77B69EC8">
            <wp:extent cx="9525" cy="9525"/>
            <wp:effectExtent l="0" t="0" r="0" b="0"/>
            <wp:docPr id="8" name="图片 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color w:val="000000"/>
          <w:sz w:val="24"/>
          <w:szCs w:val="24"/>
          <w:shd w:val="clear" w:color="auto" w:fill="FFFFFF"/>
        </w:rPr>
        <w:t> process, </w:t>
      </w:r>
      <w:r w:rsidRPr="002B7779">
        <w:rPr>
          <w:rFonts w:ascii="Arial" w:eastAsiaTheme="minorEastAsia" w:hAnsi="Arial" w:cs="Arial"/>
          <w:noProof/>
          <w:sz w:val="24"/>
          <w:szCs w:val="24"/>
        </w:rPr>
        <w:drawing>
          <wp:inline distT="0" distB="0" distL="0" distR="0" wp14:anchorId="33F65E1C" wp14:editId="0D8530F7">
            <wp:extent cx="9525" cy="9525"/>
            <wp:effectExtent l="0" t="0" r="0" b="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sz w:val="24"/>
          <w:szCs w:val="24"/>
          <w:shd w:val="clear" w:color="auto" w:fill="FFFFFF"/>
        </w:rPr>
        <w:t>and influences the balance</w:t>
      </w:r>
      <w:r w:rsidRPr="002B7779">
        <w:rPr>
          <w:rFonts w:ascii="Arial" w:eastAsiaTheme="minorEastAsia" w:hAnsi="Arial" w:cs="Arial"/>
          <w:noProof/>
          <w:sz w:val="24"/>
          <w:szCs w:val="24"/>
        </w:rPr>
        <w:drawing>
          <wp:inline distT="0" distB="0" distL="0" distR="0" wp14:anchorId="49B43092" wp14:editId="20B83DC3">
            <wp:extent cx="9525" cy="9525"/>
            <wp:effectExtent l="0" t="0" r="0" b="0"/>
            <wp:docPr id="50" name="图片 5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color w:val="000000"/>
          <w:sz w:val="24"/>
          <w:szCs w:val="24"/>
          <w:shd w:val="clear" w:color="auto" w:fill="FFFFFF"/>
        </w:rPr>
        <w:t xml:space="preserve">or </w:t>
      </w:r>
      <w:r w:rsidRPr="002B7779">
        <w:rPr>
          <w:rFonts w:ascii="Arial" w:eastAsiaTheme="minorEastAsia" w:hAnsi="Arial" w:cs="Arial"/>
          <w:sz w:val="24"/>
          <w:szCs w:val="24"/>
          <w:shd w:val="clear" w:color="auto" w:fill="FFFFFF"/>
        </w:rPr>
        <w:t>imbalance</w:t>
      </w:r>
      <w:r w:rsidRPr="002B7779">
        <w:rPr>
          <w:rFonts w:ascii="Arial" w:eastAsiaTheme="minorEastAsia" w:hAnsi="Arial" w:cs="Arial"/>
          <w:noProof/>
          <w:sz w:val="24"/>
          <w:szCs w:val="24"/>
        </w:rPr>
        <w:drawing>
          <wp:inline distT="0" distB="0" distL="0" distR="0" wp14:anchorId="57262AD2" wp14:editId="6E4590FB">
            <wp:extent cx="9525" cy="9525"/>
            <wp:effectExtent l="0" t="0" r="0" b="0"/>
            <wp:docPr id="755" name="图片 75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sz w:val="24"/>
          <w:szCs w:val="24"/>
          <w:shd w:val="clear" w:color="auto" w:fill="FFFFFF"/>
        </w:rPr>
        <w:t xml:space="preserve"> </w:t>
      </w:r>
      <w:r w:rsidRPr="002B7779">
        <w:rPr>
          <w:rFonts w:ascii="Arial" w:eastAsiaTheme="minorEastAsia" w:hAnsi="Arial" w:cs="Arial"/>
          <w:color w:val="000000"/>
          <w:sz w:val="24"/>
          <w:szCs w:val="24"/>
          <w:shd w:val="clear" w:color="auto" w:fill="FFFFFF"/>
        </w:rPr>
        <w:t>of power </w:t>
      </w:r>
      <w:r w:rsidRPr="002B7779">
        <w:rPr>
          <w:rFonts w:ascii="Arial" w:eastAsiaTheme="minorEastAsia" w:hAnsi="Arial" w:cs="Arial"/>
          <w:noProof/>
          <w:color w:val="000000" w:themeColor="text1"/>
          <w:sz w:val="24"/>
          <w:szCs w:val="24"/>
        </w:rPr>
        <w:drawing>
          <wp:inline distT="0" distB="0" distL="0" distR="0" wp14:anchorId="7DD7CD17" wp14:editId="5AE3D860">
            <wp:extent cx="9525" cy="9525"/>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10" w:history="1">
        <w:r w:rsidRPr="002B7779">
          <w:rPr>
            <w:rFonts w:ascii="Arial" w:eastAsiaTheme="minorEastAsia" w:hAnsi="Arial" w:cs="Arial"/>
            <w:color w:val="000000" w:themeColor="text1"/>
            <w:sz w:val="24"/>
            <w:szCs w:val="24"/>
            <w:shd w:val="clear" w:color="auto" w:fill="FFFFFF"/>
          </w:rPr>
          <w:t>in</w:t>
        </w:r>
      </w:hyperlink>
      <w:r w:rsidRPr="002B7779">
        <w:rPr>
          <w:rFonts w:ascii="Arial" w:eastAsiaTheme="minorEastAsia" w:hAnsi="Arial" w:cs="Arial"/>
          <w:noProof/>
          <w:sz w:val="24"/>
          <w:szCs w:val="24"/>
        </w:rPr>
        <w:drawing>
          <wp:inline distT="0" distB="0" distL="0" distR="0" wp14:anchorId="71F0BFCD" wp14:editId="3BFB0F03">
            <wp:extent cx="9525" cy="9525"/>
            <wp:effectExtent l="0" t="0" r="0" b="0"/>
            <wp:docPr id="51" name="图片 5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color w:val="000000"/>
          <w:sz w:val="24"/>
          <w:szCs w:val="24"/>
          <w:shd w:val="clear" w:color="auto" w:fill="FFFFFF"/>
        </w:rPr>
        <w:t> this </w:t>
      </w:r>
      <w:r w:rsidRPr="002B7779">
        <w:rPr>
          <w:rFonts w:ascii="Arial" w:eastAsiaTheme="minorEastAsia" w:hAnsi="Arial" w:cs="Arial"/>
          <w:noProof/>
          <w:color w:val="000000" w:themeColor="text1"/>
          <w:sz w:val="24"/>
          <w:szCs w:val="24"/>
        </w:rPr>
        <w:drawing>
          <wp:inline distT="0" distB="0" distL="0" distR="0" wp14:anchorId="297BC387" wp14:editId="0C08D8EE">
            <wp:extent cx="9525" cy="9525"/>
            <wp:effectExtent l="0" t="0" r="0" b="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11" w:history="1">
        <w:r w:rsidRPr="002B7779">
          <w:rPr>
            <w:rFonts w:ascii="Arial" w:eastAsiaTheme="minorEastAsia" w:hAnsi="Arial" w:cs="Arial"/>
            <w:color w:val="000000" w:themeColor="text1"/>
            <w:sz w:val="24"/>
            <w:szCs w:val="24"/>
            <w:shd w:val="clear" w:color="auto" w:fill="FFFFFF"/>
          </w:rPr>
          <w:t>field, and even</w:t>
        </w:r>
      </w:hyperlink>
      <w:r w:rsidRPr="002B7779">
        <w:rPr>
          <w:rFonts w:ascii="Arial" w:eastAsiaTheme="minorEastAsia" w:hAnsi="Arial" w:cs="Arial"/>
          <w:noProof/>
          <w:sz w:val="24"/>
          <w:szCs w:val="24"/>
        </w:rPr>
        <w:drawing>
          <wp:inline distT="0" distB="0" distL="0" distR="0" wp14:anchorId="4A76CF7E" wp14:editId="4B02F4FB">
            <wp:extent cx="9525" cy="9525"/>
            <wp:effectExtent l="0" t="0" r="0" b="0"/>
            <wp:docPr id="53" name="图片 5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color w:val="000000"/>
          <w:sz w:val="24"/>
          <w:szCs w:val="24"/>
          <w:shd w:val="clear" w:color="auto" w:fill="FFFFFF"/>
        </w:rPr>
        <w:t> from </w:t>
      </w:r>
      <w:r w:rsidRPr="002B7779">
        <w:rPr>
          <w:rFonts w:ascii="Arial" w:eastAsiaTheme="minorEastAsia" w:hAnsi="Arial" w:cs="Arial"/>
          <w:noProof/>
          <w:sz w:val="24"/>
          <w:szCs w:val="24"/>
        </w:rPr>
        <w:drawing>
          <wp:inline distT="0" distB="0" distL="0" distR="0" wp14:anchorId="4B7D23B7" wp14:editId="1ACFF7DA">
            <wp:extent cx="9525" cy="9525"/>
            <wp:effectExtent l="0" t="0" r="0" b="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sz w:val="24"/>
          <w:szCs w:val="24"/>
          <w:shd w:val="clear" w:color="auto" w:fill="FFFFFF"/>
        </w:rPr>
        <w:t>the</w:t>
      </w:r>
      <w:r w:rsidRPr="002B7779">
        <w:rPr>
          <w:rFonts w:ascii="Arial" w:eastAsiaTheme="minorEastAsia" w:hAnsi="Arial" w:cs="Arial"/>
          <w:noProof/>
          <w:sz w:val="24"/>
          <w:szCs w:val="24"/>
        </w:rPr>
        <w:drawing>
          <wp:inline distT="0" distB="0" distL="0" distR="0" wp14:anchorId="37642DE7" wp14:editId="1941CA3E">
            <wp:extent cx="9525" cy="9525"/>
            <wp:effectExtent l="0" t="0" r="0" b="0"/>
            <wp:docPr id="55" name="图片 5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color w:val="000000"/>
          <w:sz w:val="24"/>
          <w:szCs w:val="24"/>
          <w:shd w:val="clear" w:color="auto" w:fill="FFFFFF"/>
        </w:rPr>
        <w:t> angle </w:t>
      </w:r>
      <w:r w:rsidRPr="002B7779">
        <w:rPr>
          <w:rFonts w:ascii="Arial" w:eastAsiaTheme="minorEastAsia" w:hAnsi="Arial" w:cs="Arial"/>
          <w:noProof/>
          <w:sz w:val="24"/>
          <w:szCs w:val="24"/>
        </w:rPr>
        <w:drawing>
          <wp:inline distT="0" distB="0" distL="0" distR="0" wp14:anchorId="0BF85F67" wp14:editId="5270B2B5">
            <wp:extent cx="9525" cy="9525"/>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12" w:history="1">
        <w:r w:rsidRPr="002B7779">
          <w:rPr>
            <w:rFonts w:ascii="Arial" w:eastAsiaTheme="minorEastAsia" w:hAnsi="Arial" w:cs="Arial"/>
            <w:color w:val="000000" w:themeColor="text1"/>
            <w:sz w:val="24"/>
            <w:szCs w:val="24"/>
            <w:shd w:val="clear" w:color="auto" w:fill="FFFFFF"/>
          </w:rPr>
          <w:t>of nerve</w:t>
        </w:r>
        <w:r w:rsidRPr="002B7779">
          <w:rPr>
            <w:rFonts w:asciiTheme="minorHAnsi" w:eastAsiaTheme="minorEastAsia" w:hAnsiTheme="minorHAnsi" w:cstheme="minorBidi"/>
          </w:rPr>
          <w:t xml:space="preserve"> </w:t>
        </w:r>
      </w:hyperlink>
      <w:r w:rsidRPr="002B7779">
        <w:rPr>
          <w:rFonts w:ascii="Arial" w:eastAsiaTheme="minorEastAsia" w:hAnsi="Arial" w:cs="Arial"/>
          <w:color w:val="000000"/>
          <w:sz w:val="24"/>
          <w:szCs w:val="24"/>
          <w:shd w:val="clear" w:color="auto" w:fill="FFFFFF"/>
        </w:rPr>
        <w:t>position (</w:t>
      </w:r>
      <w:proofErr w:type="spellStart"/>
      <w:r w:rsidRPr="002B7779">
        <w:rPr>
          <w:rFonts w:ascii="Arial" w:eastAsiaTheme="minorEastAsia" w:hAnsi="Arial" w:cs="Arial"/>
          <w:color w:val="000000"/>
          <w:sz w:val="24"/>
          <w:szCs w:val="24"/>
          <w:shd w:val="clear" w:color="auto" w:fill="FFFFFF"/>
        </w:rPr>
        <w:t>Hongping</w:t>
      </w:r>
      <w:proofErr w:type="spellEnd"/>
      <w:r w:rsidRPr="002B7779">
        <w:rPr>
          <w:rFonts w:ascii="Arial" w:eastAsiaTheme="minorEastAsia" w:hAnsi="Arial" w:cs="Arial"/>
          <w:color w:val="000000"/>
          <w:sz w:val="24"/>
          <w:szCs w:val="24"/>
          <w:shd w:val="clear" w:color="auto" w:fill="FFFFFF"/>
        </w:rPr>
        <w:t xml:space="preserve"> Lian, 2019). </w:t>
      </w:r>
    </w:p>
    <w:p w14:paraId="4B8DB4D5" w14:textId="77777777" w:rsidR="002B7779" w:rsidRPr="002B7779" w:rsidRDefault="002B7779" w:rsidP="002B7779">
      <w:pPr>
        <w:spacing w:line="360" w:lineRule="auto"/>
        <w:rPr>
          <w:rFonts w:ascii="Arial" w:eastAsiaTheme="minorEastAsia" w:hAnsi="Arial" w:cs="Arial"/>
          <w:color w:val="000000"/>
          <w:sz w:val="24"/>
          <w:szCs w:val="24"/>
          <w:shd w:val="clear" w:color="auto" w:fill="FFFFFF"/>
        </w:rPr>
      </w:pPr>
    </w:p>
    <w:p w14:paraId="165F222D" w14:textId="77777777" w:rsidR="002B7779" w:rsidRPr="002B7779" w:rsidRDefault="002B7779" w:rsidP="002B7779">
      <w:pPr>
        <w:spacing w:line="360" w:lineRule="auto"/>
        <w:rPr>
          <w:rFonts w:ascii="Arial" w:eastAsiaTheme="minorEastAsia" w:hAnsi="Arial" w:cs="Arial"/>
          <w:b/>
          <w:bCs/>
          <w:color w:val="000000"/>
          <w:sz w:val="24"/>
          <w:szCs w:val="24"/>
          <w:shd w:val="clear" w:color="auto" w:fill="FFFFFF"/>
        </w:rPr>
      </w:pPr>
      <w:r w:rsidRPr="002B7779">
        <w:rPr>
          <w:rFonts w:ascii="Arial" w:eastAsiaTheme="minorEastAsia" w:hAnsi="Arial" w:cs="Arial"/>
          <w:b/>
          <w:bCs/>
          <w:color w:val="000000"/>
          <w:sz w:val="24"/>
          <w:szCs w:val="24"/>
          <w:shd w:val="clear" w:color="auto" w:fill="FFFFFF"/>
        </w:rPr>
        <w:t xml:space="preserve">Why is positionality important? </w:t>
      </w:r>
    </w:p>
    <w:p w14:paraId="5AAEE72C" w14:textId="75FF1A4D" w:rsidR="002B7779" w:rsidRPr="002B7779" w:rsidRDefault="002B7779" w:rsidP="002B7779">
      <w:pPr>
        <w:spacing w:line="360" w:lineRule="auto"/>
        <w:rPr>
          <w:rFonts w:ascii="Arial" w:eastAsiaTheme="minorEastAsia" w:hAnsi="Arial" w:cs="Arial"/>
          <w:color w:val="000000"/>
          <w:sz w:val="24"/>
          <w:szCs w:val="24"/>
          <w:shd w:val="clear" w:color="auto" w:fill="FFFFFF"/>
        </w:rPr>
      </w:pPr>
      <w:r w:rsidRPr="002B7779">
        <w:rPr>
          <w:rFonts w:ascii="Arial" w:eastAsiaTheme="minorEastAsia" w:hAnsi="Arial" w:cs="Arial"/>
          <w:color w:val="000000"/>
          <w:sz w:val="24"/>
          <w:szCs w:val="24"/>
          <w:shd w:val="clear" w:color="auto" w:fill="FFFFFF"/>
        </w:rPr>
        <w:t>Researchers are tools for data collection in qualitative research. </w:t>
      </w:r>
      <w:r w:rsidRPr="002B7779">
        <w:rPr>
          <w:rFonts w:ascii="Arial" w:eastAsiaTheme="minorEastAsia" w:hAnsi="Arial" w:cs="Arial"/>
          <w:noProof/>
          <w:sz w:val="24"/>
          <w:szCs w:val="24"/>
        </w:rPr>
        <w:drawing>
          <wp:inline distT="0" distB="0" distL="0" distR="0" wp14:anchorId="48849DC0" wp14:editId="22A499FB">
            <wp:extent cx="9525" cy="9525"/>
            <wp:effectExtent l="0" t="0" r="0" b="0"/>
            <wp:docPr id="56" name="图片 56" descr="Begin Match to source 28 in source list: Submitted to Sheffield Hallam University on 2016-0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Begin Match to source 28 in source list: Submitted to Sheffield Hallam University on 2016-01-0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sz w:val="24"/>
          <w:szCs w:val="24"/>
          <w:shd w:val="clear" w:color="auto" w:fill="FFFFFF"/>
        </w:rPr>
        <w:t>The researcher's</w:t>
      </w:r>
      <w:r w:rsidRPr="002B7779">
        <w:rPr>
          <w:rFonts w:ascii="Arial" w:eastAsiaTheme="minorEastAsia" w:hAnsi="Arial" w:cs="Arial"/>
          <w:noProof/>
          <w:sz w:val="24"/>
          <w:szCs w:val="24"/>
        </w:rPr>
        <w:drawing>
          <wp:inline distT="0" distB="0" distL="0" distR="0" wp14:anchorId="1FB3F3C0" wp14:editId="559ABDC1">
            <wp:extent cx="9525" cy="9525"/>
            <wp:effectExtent l="0" t="0" r="0" b="0"/>
            <wp:docPr id="57" name="图片 5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color w:val="000000"/>
          <w:sz w:val="24"/>
          <w:szCs w:val="24"/>
          <w:shd w:val="clear" w:color="auto" w:fill="FFFFFF"/>
        </w:rPr>
        <w:t> belief, </w:t>
      </w:r>
      <w:r w:rsidRPr="002B7779">
        <w:rPr>
          <w:rFonts w:ascii="Arial" w:eastAsiaTheme="minorEastAsia" w:hAnsi="Arial" w:cs="Arial"/>
          <w:noProof/>
          <w:sz w:val="24"/>
          <w:szCs w:val="24"/>
        </w:rPr>
        <w:drawing>
          <wp:inline distT="0" distB="0" distL="0" distR="0" wp14:anchorId="2C6E6703" wp14:editId="2272A606">
            <wp:extent cx="9525" cy="9525"/>
            <wp:effectExtent l="0" t="0" r="0" b="0"/>
            <wp:docPr id="58" name="图片 58" descr="Begin Match to source 28 in source list: Submitted to Sheffield Hallam University on 2016-0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Begin Match to source 28 in source list: Submitted to Sheffield Hallam University on 2016-01-0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sz w:val="24"/>
          <w:szCs w:val="24"/>
          <w:shd w:val="clear" w:color="auto" w:fill="FFFFFF"/>
        </w:rPr>
        <w:t xml:space="preserve">political and cultural </w:t>
      </w:r>
      <w:r w:rsidRPr="002B7779">
        <w:rPr>
          <w:rFonts w:ascii="Arial" w:eastAsiaTheme="minorEastAsia" w:hAnsi="Arial" w:cs="Arial"/>
          <w:color w:val="000000"/>
          <w:sz w:val="24"/>
          <w:szCs w:val="24"/>
          <w:shd w:val="clear" w:color="auto" w:fill="FFFFFF"/>
        </w:rPr>
        <w:t>positionality</w:t>
      </w:r>
      <w:r w:rsidRPr="002B7779">
        <w:rPr>
          <w:rFonts w:ascii="Arial" w:eastAsiaTheme="minorEastAsia" w:hAnsi="Arial" w:cs="Arial"/>
          <w:sz w:val="24"/>
          <w:szCs w:val="24"/>
          <w:shd w:val="clear" w:color="auto" w:fill="FFFFFF"/>
        </w:rPr>
        <w:t xml:space="preserve"> (class, gender, race, educational background,</w:t>
      </w:r>
      <w:r w:rsidRPr="002B7779">
        <w:rPr>
          <w:rFonts w:ascii="Arial" w:eastAsiaTheme="minorEastAsia" w:hAnsi="Arial" w:cs="Arial"/>
          <w:noProof/>
          <w:sz w:val="24"/>
          <w:szCs w:val="24"/>
        </w:rPr>
        <w:drawing>
          <wp:inline distT="0" distB="0" distL="0" distR="0" wp14:anchorId="2357F60B" wp14:editId="0086D0E0">
            <wp:extent cx="9525" cy="9525"/>
            <wp:effectExtent l="0" t="0" r="0" b="0"/>
            <wp:docPr id="59" name="图片 5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color w:val="000000"/>
          <w:sz w:val="24"/>
          <w:szCs w:val="24"/>
          <w:shd w:val="clear" w:color="auto" w:fill="FFFFFF"/>
        </w:rPr>
        <w:t> and </w:t>
      </w:r>
      <w:r w:rsidRPr="002B7779">
        <w:rPr>
          <w:rFonts w:ascii="Arial" w:eastAsiaTheme="minorEastAsia" w:hAnsi="Arial" w:cs="Arial"/>
          <w:noProof/>
          <w:sz w:val="24"/>
          <w:szCs w:val="24"/>
        </w:rPr>
        <w:drawing>
          <wp:inline distT="0" distB="0" distL="0" distR="0" wp14:anchorId="4F07E2C9" wp14:editId="7C9428CF">
            <wp:extent cx="9525" cy="9525"/>
            <wp:effectExtent l="0" t="0" r="0" b="0"/>
            <wp:docPr id="60" name="图片 60" descr="Begin Match to source 28 in source list: Submitted to Sheffield Hallam University on 2016-0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egin Match to source 28 in source list: Submitted to Sheffield Hallam University on 2016-01-0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noProof/>
          <w:sz w:val="24"/>
          <w:szCs w:val="24"/>
        </w:rPr>
        <w:drawing>
          <wp:inline distT="0" distB="0" distL="0" distR="0" wp14:anchorId="5AEE992A" wp14:editId="0E76C5CA">
            <wp:extent cx="9525" cy="9525"/>
            <wp:effectExtent l="0" t="0" r="0" b="0"/>
            <wp:docPr id="61" name="图片 6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color w:val="000000"/>
          <w:sz w:val="24"/>
          <w:szCs w:val="24"/>
          <w:shd w:val="clear" w:color="auto" w:fill="FFFFFF"/>
        </w:rPr>
        <w:t>socio-economic </w:t>
      </w:r>
      <w:r w:rsidRPr="002B7779">
        <w:rPr>
          <w:rFonts w:ascii="Arial" w:eastAsiaTheme="minorEastAsia" w:hAnsi="Arial" w:cs="Arial"/>
          <w:noProof/>
          <w:sz w:val="24"/>
          <w:szCs w:val="24"/>
        </w:rPr>
        <w:drawing>
          <wp:inline distT="0" distB="0" distL="0" distR="0" wp14:anchorId="7D8E8E93" wp14:editId="6100A672">
            <wp:extent cx="9525" cy="9525"/>
            <wp:effectExtent l="0" t="0" r="0" b="0"/>
            <wp:docPr id="62" name="图片 62" descr="Begin Match to source 28 in source list: Submitted to Sheffield Hallam University on 2016-0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egin Match to source 28 in source list: Submitted to Sheffield Hallam University on 2016-01-0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sz w:val="24"/>
          <w:szCs w:val="24"/>
          <w:shd w:val="clear" w:color="auto" w:fill="FFFFFF"/>
        </w:rPr>
        <w:t>status) are all very important variables</w:t>
      </w:r>
      <w:r w:rsidRPr="002B7779">
        <w:rPr>
          <w:rFonts w:ascii="Arial" w:eastAsiaTheme="minorEastAsia" w:hAnsi="Arial" w:cs="Arial"/>
          <w:noProof/>
          <w:sz w:val="24"/>
          <w:szCs w:val="24"/>
        </w:rPr>
        <w:t xml:space="preserve"> wh</w:t>
      </w:r>
      <w:r w:rsidRPr="002B7779">
        <w:rPr>
          <w:rFonts w:ascii="Arial" w:eastAsiaTheme="minorEastAsia" w:hAnsi="Arial" w:cs="Arial"/>
          <w:color w:val="000000"/>
          <w:sz w:val="24"/>
          <w:szCs w:val="24"/>
          <w:shd w:val="clear" w:color="auto" w:fill="FFFFFF"/>
        </w:rPr>
        <w:t>ich influence </w:t>
      </w:r>
      <w:r w:rsidRPr="002B7779">
        <w:rPr>
          <w:rFonts w:ascii="Arial" w:eastAsiaTheme="minorEastAsia" w:hAnsi="Arial" w:cs="Arial"/>
          <w:color w:val="000000" w:themeColor="text1"/>
          <w:sz w:val="24"/>
          <w:szCs w:val="24"/>
          <w:shd w:val="clear" w:color="auto" w:fill="FFFFFF"/>
        </w:rPr>
        <w:t>the process of the research (Bourke, 2014).</w:t>
      </w:r>
      <w:r w:rsidRPr="002B7779">
        <w:rPr>
          <w:rFonts w:ascii="Arial" w:eastAsiaTheme="minorEastAsia" w:hAnsi="Arial" w:cs="Arial"/>
          <w:noProof/>
          <w:sz w:val="24"/>
          <w:szCs w:val="24"/>
        </w:rPr>
        <w:drawing>
          <wp:inline distT="0" distB="0" distL="0" distR="0" wp14:anchorId="70FE45CB" wp14:editId="65C8698A">
            <wp:extent cx="9525" cy="9525"/>
            <wp:effectExtent l="0" t="0" r="0" b="0"/>
            <wp:docPr id="63" name="图片 6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color w:val="000000"/>
          <w:sz w:val="24"/>
          <w:szCs w:val="24"/>
          <w:shd w:val="clear" w:color="auto" w:fill="FFFFFF"/>
        </w:rPr>
        <w:t xml:space="preserve">Positionality is one of the important considerations in action research, which not only directly affects the conduct of the research, but also determines the main results and outcomes -- whose voice will embody the final report or decision (David Coghlan, Mary </w:t>
      </w:r>
      <w:r w:rsidR="00CC2675">
        <w:rPr>
          <w:rFonts w:ascii="Arial" w:eastAsiaTheme="minorEastAsia" w:hAnsi="Arial" w:cs="Arial"/>
          <w:color w:val="000000"/>
          <w:sz w:val="24"/>
          <w:szCs w:val="24"/>
          <w:shd w:val="clear" w:color="auto" w:fill="FFFFFF"/>
        </w:rPr>
        <w:t>Brydon M</w:t>
      </w:r>
      <w:r w:rsidRPr="002B7779">
        <w:rPr>
          <w:rFonts w:ascii="Arial" w:eastAsiaTheme="minorEastAsia" w:hAnsi="Arial" w:cs="Arial"/>
          <w:color w:val="000000"/>
          <w:sz w:val="24"/>
          <w:szCs w:val="24"/>
          <w:shd w:val="clear" w:color="auto" w:fill="FFFFFF"/>
        </w:rPr>
        <w:t xml:space="preserve">iller, 2014). Insiders and outsiders "The positional nature of researchers includes both how they see themselves and how others see them: as insiders or outsiders, as power people or powerless </w:t>
      </w:r>
      <w:r w:rsidRPr="002B7779">
        <w:rPr>
          <w:rFonts w:ascii="Arial" w:eastAsiaTheme="minorEastAsia" w:hAnsi="Arial" w:cs="Arial"/>
          <w:color w:val="000000"/>
          <w:sz w:val="24"/>
          <w:szCs w:val="24"/>
          <w:shd w:val="clear" w:color="auto" w:fill="FFFFFF"/>
        </w:rPr>
        <w:lastRenderedPageBreak/>
        <w:t>people, as privileged or deprivileged people "</w:t>
      </w:r>
      <w:r w:rsidRPr="002B7779">
        <w:rPr>
          <w:rFonts w:ascii="Arial" w:eastAsiaTheme="minorEastAsia" w:hAnsi="Arial" w:cs="Arial"/>
          <w:noProof/>
          <w:sz w:val="24"/>
          <w:szCs w:val="24"/>
        </w:rPr>
        <w:drawing>
          <wp:inline distT="0" distB="0" distL="0" distR="0" wp14:anchorId="5485C972" wp14:editId="2B8DECFD">
            <wp:extent cx="9525" cy="9525"/>
            <wp:effectExtent l="0" t="0" r="0" b="0"/>
            <wp:docPr id="704" name="图片 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sz w:val="24"/>
          <w:szCs w:val="24"/>
          <w:shd w:val="clear" w:color="auto" w:fill="FFFFFF"/>
        </w:rPr>
        <w:t>(</w:t>
      </w:r>
      <w:proofErr w:type="spellStart"/>
      <w:r w:rsidRPr="002B7779">
        <w:rPr>
          <w:rFonts w:ascii="Arial" w:eastAsiaTheme="minorEastAsia" w:hAnsi="Arial" w:cs="Arial"/>
          <w:sz w:val="24"/>
          <w:szCs w:val="24"/>
          <w:shd w:val="clear" w:color="auto" w:fill="FFFFFF"/>
        </w:rPr>
        <w:t>Ozano</w:t>
      </w:r>
      <w:proofErr w:type="spellEnd"/>
      <w:r w:rsidRPr="002B7779">
        <w:rPr>
          <w:rFonts w:ascii="Arial" w:eastAsiaTheme="minorEastAsia" w:hAnsi="Arial" w:cs="Arial"/>
          <w:sz w:val="24"/>
          <w:szCs w:val="24"/>
          <w:shd w:val="clear" w:color="auto" w:fill="FFFFFF"/>
        </w:rPr>
        <w:t xml:space="preserve"> and Khatri, 2018, p. 191).</w:t>
      </w:r>
      <w:r w:rsidRPr="002B7779">
        <w:rPr>
          <w:rFonts w:ascii="Arial" w:eastAsiaTheme="minorEastAsia" w:hAnsi="Arial" w:cs="Arial"/>
          <w:noProof/>
          <w:sz w:val="24"/>
          <w:szCs w:val="24"/>
        </w:rPr>
        <w:drawing>
          <wp:inline distT="0" distB="0" distL="0" distR="0" wp14:anchorId="7EC95FD4" wp14:editId="0E6E3185">
            <wp:extent cx="9525" cy="9525"/>
            <wp:effectExtent l="0" t="0" r="0" b="0"/>
            <wp:docPr id="705" name="图片 70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B7779">
        <w:rPr>
          <w:rFonts w:ascii="Arial" w:eastAsiaTheme="minorEastAsia" w:hAnsi="Arial" w:cs="Arial"/>
          <w:color w:val="000000"/>
          <w:sz w:val="24"/>
          <w:szCs w:val="24"/>
          <w:shd w:val="clear" w:color="auto" w:fill="FFFFFF"/>
        </w:rPr>
        <w:t xml:space="preserve">"Positionality, therefore, is determined by one's relation to 'the other'" (Merriam et al., 2001, p. 411). There has been a growing criticism of this bipolar view, arguing that it is too simple and insufficient to understand complexity from a single point of view (Martino 1995). As Bourke (2014) said, I am both an insider and an outsider. As someone in PWIs who observed the exclusion of students of color, I became one of the students of color because I was interested in their life experiences. On the other hand, the white students I spoke to had little personal experience with the topic, could not relate to it. </w:t>
      </w:r>
      <w:proofErr w:type="gramStart"/>
      <w:r w:rsidRPr="002B7779">
        <w:rPr>
          <w:rFonts w:ascii="Arial" w:eastAsiaTheme="minorEastAsia" w:hAnsi="Arial" w:cs="Arial"/>
          <w:color w:val="000000"/>
          <w:sz w:val="24"/>
          <w:szCs w:val="24"/>
          <w:shd w:val="clear" w:color="auto" w:fill="FFFFFF"/>
        </w:rPr>
        <w:t>So</w:t>
      </w:r>
      <w:proofErr w:type="gramEnd"/>
      <w:r w:rsidRPr="002B7779">
        <w:rPr>
          <w:rFonts w:ascii="Arial" w:eastAsiaTheme="minorEastAsia" w:hAnsi="Arial" w:cs="Arial"/>
          <w:color w:val="000000"/>
          <w:sz w:val="24"/>
          <w:szCs w:val="24"/>
          <w:shd w:val="clear" w:color="auto" w:fill="FFFFFF"/>
        </w:rPr>
        <w:t xml:space="preserve"> I became outsiders. </w:t>
      </w:r>
    </w:p>
    <w:p w14:paraId="02E76020" w14:textId="77777777" w:rsidR="002B7779" w:rsidRPr="002B7779" w:rsidRDefault="002B7779" w:rsidP="002B7779">
      <w:pPr>
        <w:spacing w:line="360" w:lineRule="auto"/>
        <w:rPr>
          <w:rFonts w:ascii="Arial" w:eastAsiaTheme="minorEastAsia" w:hAnsi="Arial" w:cs="Arial"/>
          <w:color w:val="000000"/>
          <w:sz w:val="24"/>
          <w:szCs w:val="24"/>
          <w:shd w:val="clear" w:color="auto" w:fill="FFFFFF"/>
        </w:rPr>
      </w:pPr>
    </w:p>
    <w:p w14:paraId="015F56A3" w14:textId="77777777" w:rsidR="002B7779" w:rsidRPr="002B7779" w:rsidRDefault="002B7779" w:rsidP="002B7779">
      <w:pPr>
        <w:spacing w:line="360" w:lineRule="auto"/>
        <w:rPr>
          <w:rFonts w:ascii="Arial" w:eastAsiaTheme="minorEastAsia" w:hAnsi="Arial" w:cs="Arial"/>
          <w:b/>
          <w:bCs/>
          <w:color w:val="000000"/>
          <w:sz w:val="24"/>
          <w:szCs w:val="24"/>
          <w:shd w:val="clear" w:color="auto" w:fill="FFFFFF"/>
        </w:rPr>
      </w:pPr>
      <w:r w:rsidRPr="002B7779">
        <w:rPr>
          <w:rFonts w:ascii="Arial" w:eastAsiaTheme="minorEastAsia" w:hAnsi="Arial" w:cs="Arial"/>
          <w:b/>
          <w:bCs/>
          <w:color w:val="000000"/>
          <w:sz w:val="24"/>
          <w:szCs w:val="24"/>
          <w:shd w:val="clear" w:color="auto" w:fill="FFFFFF"/>
        </w:rPr>
        <w:t xml:space="preserve">Individuality and positionality </w:t>
      </w:r>
    </w:p>
    <w:p w14:paraId="418B68BC" w14:textId="77777777" w:rsidR="002B7779" w:rsidRPr="002B7779" w:rsidRDefault="002B7779" w:rsidP="002B7779">
      <w:pPr>
        <w:spacing w:line="360" w:lineRule="auto"/>
        <w:rPr>
          <w:rFonts w:ascii="Arial" w:eastAsiaTheme="minorEastAsia" w:hAnsi="Arial" w:cs="Arial"/>
          <w:color w:val="000000"/>
          <w:sz w:val="24"/>
          <w:szCs w:val="24"/>
          <w:shd w:val="clear" w:color="auto" w:fill="FFFFFF"/>
        </w:rPr>
      </w:pPr>
      <w:r w:rsidRPr="002B7779">
        <w:rPr>
          <w:rFonts w:ascii="Arial" w:eastAsiaTheme="minorEastAsia" w:hAnsi="Arial" w:cs="Arial"/>
          <w:color w:val="000000"/>
          <w:sz w:val="24"/>
          <w:szCs w:val="24"/>
          <w:shd w:val="clear" w:color="auto" w:fill="FFFFFF"/>
        </w:rPr>
        <w:t xml:space="preserve">Qualities that are different from others or other things constitute the individuality of a person or a thing (Collins dictionary). This individuality is embodied in three aspects through its interaction with the organization: first, its relationship with the whole ideological world; second, the activities of a country; and third, the plans and purposes of individuals (Carmichael, 1919). Individuality and positionality </w:t>
      </w:r>
      <w:proofErr w:type="gramStart"/>
      <w:r w:rsidRPr="002B7779">
        <w:rPr>
          <w:rFonts w:ascii="Arial" w:eastAsiaTheme="minorEastAsia" w:hAnsi="Arial" w:cs="Arial"/>
          <w:color w:val="000000"/>
          <w:sz w:val="24"/>
          <w:szCs w:val="24"/>
          <w:shd w:val="clear" w:color="auto" w:fill="FFFFFF"/>
        </w:rPr>
        <w:t>are considered to be</w:t>
      </w:r>
      <w:proofErr w:type="gramEnd"/>
      <w:r w:rsidRPr="002B7779">
        <w:rPr>
          <w:rFonts w:ascii="Arial" w:eastAsiaTheme="minorEastAsia" w:hAnsi="Arial" w:cs="Arial"/>
          <w:color w:val="000000"/>
          <w:sz w:val="24"/>
          <w:szCs w:val="24"/>
          <w:shd w:val="clear" w:color="auto" w:fill="FFFFFF"/>
        </w:rPr>
        <w:t xml:space="preserve"> indistinguishable, that is, they are interchangeable, and they differ not in their names but in the abstract symbols they represent (Jordan, 1921). Positionality is a kind of self-knowledge that makes you unique, from your appearance to where you are to your parents' level of education and religion. It is also a completely unique perspective created by </w:t>
      </w:r>
      <w:proofErr w:type="gramStart"/>
      <w:r w:rsidRPr="002B7779">
        <w:rPr>
          <w:rFonts w:ascii="Arial" w:eastAsiaTheme="minorEastAsia" w:hAnsi="Arial" w:cs="Arial"/>
          <w:color w:val="000000"/>
          <w:sz w:val="24"/>
          <w:szCs w:val="24"/>
          <w:shd w:val="clear" w:color="auto" w:fill="FFFFFF"/>
        </w:rPr>
        <w:t>all of</w:t>
      </w:r>
      <w:proofErr w:type="gramEnd"/>
      <w:r w:rsidRPr="002B7779">
        <w:rPr>
          <w:rFonts w:ascii="Arial" w:eastAsiaTheme="minorEastAsia" w:hAnsi="Arial" w:cs="Arial"/>
          <w:color w:val="000000"/>
          <w:sz w:val="24"/>
          <w:szCs w:val="24"/>
          <w:shd w:val="clear" w:color="auto" w:fill="FFFFFF"/>
        </w:rPr>
        <w:t xml:space="preserve"> this unique individual. It is this uniqueness that makes each of us as </w:t>
      </w:r>
      <w:proofErr w:type="gramStart"/>
      <w:r w:rsidRPr="002B7779">
        <w:rPr>
          <w:rFonts w:ascii="Arial" w:eastAsiaTheme="minorEastAsia" w:hAnsi="Arial" w:cs="Arial"/>
          <w:color w:val="000000"/>
          <w:sz w:val="24"/>
          <w:szCs w:val="24"/>
          <w:shd w:val="clear" w:color="auto" w:fill="FFFFFF"/>
        </w:rPr>
        <w:t>an</w:t>
      </w:r>
      <w:proofErr w:type="gramEnd"/>
      <w:r w:rsidRPr="002B7779">
        <w:rPr>
          <w:rFonts w:ascii="Arial" w:eastAsiaTheme="minorEastAsia" w:hAnsi="Arial" w:cs="Arial"/>
          <w:color w:val="000000"/>
          <w:sz w:val="24"/>
          <w:szCs w:val="24"/>
          <w:shd w:val="clear" w:color="auto" w:fill="FFFFFF"/>
        </w:rPr>
        <w:t xml:space="preserve"> unique individual. People with individuality can do valuable work because they approach the whole problem with a larger mind and show the need for development at certain stages. Research can never be separated from these visionary people, who must do basic work in the knowledge progress (Carmichael, 1919). </w:t>
      </w:r>
    </w:p>
    <w:p w14:paraId="1C3DC3A5" w14:textId="4DB7B64C" w:rsidR="002B7779" w:rsidRDefault="002B7779" w:rsidP="002B7779">
      <w:pPr>
        <w:rPr>
          <w:rFonts w:ascii="Arial" w:eastAsiaTheme="minorEastAsia" w:hAnsi="Arial" w:cs="Arial"/>
          <w:color w:val="000000"/>
          <w:sz w:val="24"/>
          <w:szCs w:val="24"/>
          <w:shd w:val="clear" w:color="auto" w:fill="FFFFFF"/>
        </w:rPr>
      </w:pPr>
    </w:p>
    <w:p w14:paraId="1BD972E7" w14:textId="0019D3F9" w:rsidR="002B7779" w:rsidRDefault="002B7779" w:rsidP="002B7779">
      <w:pPr>
        <w:rPr>
          <w:rFonts w:ascii="Arial" w:eastAsiaTheme="minorEastAsia" w:hAnsi="Arial" w:cs="Arial"/>
          <w:color w:val="000000"/>
          <w:sz w:val="24"/>
          <w:szCs w:val="24"/>
          <w:shd w:val="clear" w:color="auto" w:fill="FFFFFF"/>
        </w:rPr>
      </w:pPr>
    </w:p>
    <w:p w14:paraId="79E5B8F1" w14:textId="7CF4EC4F" w:rsidR="002B7779" w:rsidRDefault="002B7779" w:rsidP="002B7779">
      <w:pPr>
        <w:rPr>
          <w:rFonts w:ascii="Arial" w:eastAsiaTheme="minorEastAsia" w:hAnsi="Arial" w:cs="Arial"/>
          <w:color w:val="000000"/>
          <w:sz w:val="24"/>
          <w:szCs w:val="24"/>
          <w:shd w:val="clear" w:color="auto" w:fill="FFFFFF"/>
        </w:rPr>
      </w:pPr>
    </w:p>
    <w:p w14:paraId="5B1A9CCA" w14:textId="3626B6F7" w:rsidR="002B7779" w:rsidRPr="002B7779" w:rsidRDefault="002B7779" w:rsidP="002B7779">
      <w:pPr>
        <w:rPr>
          <w:rFonts w:ascii="Arial" w:eastAsiaTheme="minorEastAsia" w:hAnsi="Arial" w:cs="Arial" w:hint="eastAsia"/>
          <w:color w:val="000000"/>
          <w:sz w:val="24"/>
          <w:szCs w:val="24"/>
          <w:shd w:val="clear" w:color="auto" w:fill="FFFFFF"/>
        </w:rPr>
      </w:pPr>
    </w:p>
    <w:p w14:paraId="543AF746" w14:textId="7DD8FDC5" w:rsidR="00762746" w:rsidRPr="00F76068" w:rsidRDefault="00E27D28" w:rsidP="00CE7F43">
      <w:pPr>
        <w:spacing w:line="360" w:lineRule="auto"/>
        <w:rPr>
          <w:rFonts w:ascii="Arial" w:hAnsi="Arial" w:cs="Arial"/>
          <w:color w:val="4F81BD" w:themeColor="accent1"/>
          <w:sz w:val="24"/>
          <w:szCs w:val="24"/>
        </w:rPr>
      </w:pPr>
      <w:r w:rsidRPr="00F76068">
        <w:rPr>
          <w:rFonts w:ascii="Arial" w:hAnsi="Arial" w:cs="Arial"/>
          <w:color w:val="4F81BD" w:themeColor="accent1"/>
          <w:sz w:val="24"/>
          <w:szCs w:val="24"/>
        </w:rPr>
        <w:lastRenderedPageBreak/>
        <w:t>Appendix 1: References</w:t>
      </w:r>
    </w:p>
    <w:p w14:paraId="1F4A4DC3" w14:textId="5FCE482F" w:rsidR="006F100C" w:rsidRPr="00F76068" w:rsidRDefault="006F100C" w:rsidP="00CE7F43">
      <w:pPr>
        <w:spacing w:line="360" w:lineRule="auto"/>
        <w:ind w:left="240" w:hangingChars="100" w:hanging="240"/>
        <w:rPr>
          <w:rFonts w:ascii="Arial" w:hAnsi="Arial" w:cs="Arial"/>
          <w:sz w:val="24"/>
          <w:szCs w:val="24"/>
        </w:rPr>
      </w:pPr>
      <w:r w:rsidRPr="00F76068">
        <w:rPr>
          <w:rFonts w:ascii="Arial" w:hAnsi="Arial" w:cs="Arial"/>
          <w:sz w:val="24"/>
          <w:szCs w:val="24"/>
        </w:rPr>
        <w:t xml:space="preserve">Bourke, B. (2014). The Qualitative Report Positionality: Reflecting on the Research Process. </w:t>
      </w:r>
      <w:r w:rsidRPr="00F76068">
        <w:rPr>
          <w:rFonts w:ascii="Arial" w:hAnsi="Arial" w:cs="Arial"/>
          <w:i/>
          <w:iCs/>
          <w:sz w:val="24"/>
          <w:szCs w:val="24"/>
        </w:rPr>
        <w:t>The Qualitative Report</w:t>
      </w:r>
      <w:r w:rsidRPr="00F76068">
        <w:rPr>
          <w:rFonts w:ascii="Arial" w:hAnsi="Arial" w:cs="Arial"/>
          <w:sz w:val="24"/>
          <w:szCs w:val="24"/>
        </w:rPr>
        <w:t>, 19(33), 1–9.</w:t>
      </w:r>
    </w:p>
    <w:p w14:paraId="07B412FC" w14:textId="0B1C3F23" w:rsidR="00762746" w:rsidRPr="00F76068" w:rsidRDefault="00762746" w:rsidP="00CE7F43">
      <w:pPr>
        <w:spacing w:line="360" w:lineRule="auto"/>
        <w:ind w:left="240" w:hangingChars="100" w:hanging="240"/>
        <w:rPr>
          <w:rFonts w:ascii="Arial" w:hAnsi="Arial" w:cs="Arial"/>
          <w:sz w:val="24"/>
          <w:szCs w:val="24"/>
        </w:rPr>
      </w:pPr>
      <w:r w:rsidRPr="00F76068">
        <w:rPr>
          <w:rFonts w:ascii="Arial" w:hAnsi="Arial" w:cs="Arial"/>
          <w:sz w:val="24"/>
          <w:szCs w:val="24"/>
        </w:rPr>
        <w:t xml:space="preserve">Carmichael, R. D. (1919). Beauty and the Science Beast Author </w:t>
      </w:r>
      <w:proofErr w:type="gramStart"/>
      <w:r w:rsidRPr="00F76068">
        <w:rPr>
          <w:rFonts w:ascii="Arial" w:hAnsi="Arial" w:cs="Arial"/>
          <w:sz w:val="24"/>
          <w:szCs w:val="24"/>
        </w:rPr>
        <w:t>( s</w:t>
      </w:r>
      <w:proofErr w:type="gramEnd"/>
      <w:r w:rsidRPr="00F76068">
        <w:rPr>
          <w:rFonts w:ascii="Arial" w:hAnsi="Arial" w:cs="Arial"/>
          <w:sz w:val="24"/>
          <w:szCs w:val="24"/>
        </w:rPr>
        <w:t xml:space="preserve"> ): J . </w:t>
      </w:r>
      <w:proofErr w:type="gramStart"/>
      <w:r w:rsidRPr="00F76068">
        <w:rPr>
          <w:rFonts w:ascii="Arial" w:hAnsi="Arial" w:cs="Arial"/>
          <w:sz w:val="24"/>
          <w:szCs w:val="24"/>
        </w:rPr>
        <w:t>O .</w:t>
      </w:r>
      <w:proofErr w:type="gramEnd"/>
      <w:r w:rsidRPr="00F76068">
        <w:rPr>
          <w:rFonts w:ascii="Arial" w:hAnsi="Arial" w:cs="Arial"/>
          <w:sz w:val="24"/>
          <w:szCs w:val="24"/>
        </w:rPr>
        <w:t xml:space="preserve"> Perrine </w:t>
      </w:r>
      <w:proofErr w:type="gramStart"/>
      <w:r w:rsidRPr="00F76068">
        <w:rPr>
          <w:rFonts w:ascii="Arial" w:hAnsi="Arial" w:cs="Arial"/>
          <w:sz w:val="24"/>
          <w:szCs w:val="24"/>
        </w:rPr>
        <w:t>Source :</w:t>
      </w:r>
      <w:proofErr w:type="gramEnd"/>
      <w:r w:rsidRPr="00F76068">
        <w:rPr>
          <w:rFonts w:ascii="Arial" w:hAnsi="Arial" w:cs="Arial"/>
          <w:sz w:val="24"/>
          <w:szCs w:val="24"/>
        </w:rPr>
        <w:t xml:space="preserve"> The Scientific Monthly , Vol . </w:t>
      </w:r>
      <w:proofErr w:type="gramStart"/>
      <w:r w:rsidRPr="00F76068">
        <w:rPr>
          <w:rFonts w:ascii="Arial" w:hAnsi="Arial" w:cs="Arial"/>
          <w:sz w:val="24"/>
          <w:szCs w:val="24"/>
        </w:rPr>
        <w:t>34 ,</w:t>
      </w:r>
      <w:proofErr w:type="gramEnd"/>
      <w:r w:rsidRPr="00F76068">
        <w:rPr>
          <w:rFonts w:ascii="Arial" w:hAnsi="Arial" w:cs="Arial"/>
          <w:sz w:val="24"/>
          <w:szCs w:val="24"/>
        </w:rPr>
        <w:t xml:space="preserve"> No . 5 </w:t>
      </w:r>
      <w:proofErr w:type="gramStart"/>
      <w:r w:rsidRPr="00F76068">
        <w:rPr>
          <w:rFonts w:ascii="Arial" w:hAnsi="Arial" w:cs="Arial"/>
          <w:sz w:val="24"/>
          <w:szCs w:val="24"/>
        </w:rPr>
        <w:t>( May</w:t>
      </w:r>
      <w:proofErr w:type="gramEnd"/>
      <w:r w:rsidRPr="00F76068">
        <w:rPr>
          <w:rFonts w:ascii="Arial" w:hAnsi="Arial" w:cs="Arial"/>
          <w:sz w:val="24"/>
          <w:szCs w:val="24"/>
        </w:rPr>
        <w:t xml:space="preserve"> , 1932 ), pp . 465-468 Published </w:t>
      </w:r>
      <w:proofErr w:type="gramStart"/>
      <w:r w:rsidRPr="00F76068">
        <w:rPr>
          <w:rFonts w:ascii="Arial" w:hAnsi="Arial" w:cs="Arial"/>
          <w:sz w:val="24"/>
          <w:szCs w:val="24"/>
        </w:rPr>
        <w:t>by :</w:t>
      </w:r>
      <w:proofErr w:type="gramEnd"/>
      <w:r w:rsidRPr="00F76068">
        <w:rPr>
          <w:rFonts w:ascii="Arial" w:hAnsi="Arial" w:cs="Arial"/>
          <w:sz w:val="24"/>
          <w:szCs w:val="24"/>
        </w:rPr>
        <w:t xml:space="preserve"> </w:t>
      </w:r>
      <w:r w:rsidRPr="00F76068">
        <w:rPr>
          <w:rFonts w:ascii="Arial" w:hAnsi="Arial" w:cs="Arial"/>
          <w:i/>
          <w:iCs/>
          <w:sz w:val="24"/>
          <w:szCs w:val="24"/>
        </w:rPr>
        <w:t>American Association for the Advancement of Science Stable</w:t>
      </w:r>
      <w:r w:rsidR="00355C08" w:rsidRPr="00F76068">
        <w:rPr>
          <w:rFonts w:ascii="Arial" w:hAnsi="Arial" w:cs="Arial"/>
          <w:sz w:val="24"/>
          <w:szCs w:val="24"/>
        </w:rPr>
        <w:t>.</w:t>
      </w:r>
    </w:p>
    <w:p w14:paraId="55AED916" w14:textId="5E5141BC" w:rsidR="006A7E78" w:rsidRPr="00F76068" w:rsidRDefault="006A7E78" w:rsidP="00CE7F43">
      <w:pPr>
        <w:spacing w:line="360" w:lineRule="auto"/>
        <w:ind w:left="240" w:hangingChars="100" w:hanging="240"/>
        <w:rPr>
          <w:rFonts w:ascii="Arial" w:hAnsi="Arial" w:cs="Arial"/>
          <w:sz w:val="24"/>
          <w:szCs w:val="24"/>
        </w:rPr>
      </w:pPr>
      <w:r w:rsidRPr="00F76068">
        <w:rPr>
          <w:rFonts w:ascii="Arial" w:hAnsi="Arial" w:cs="Arial"/>
          <w:sz w:val="24"/>
          <w:szCs w:val="24"/>
        </w:rPr>
        <w:t>David Coghlan</w:t>
      </w:r>
      <w:r w:rsidRPr="00F76068">
        <w:rPr>
          <w:rFonts w:ascii="Arial" w:hAnsi="Arial" w:cs="Arial"/>
          <w:sz w:val="24"/>
          <w:szCs w:val="24"/>
        </w:rPr>
        <w:t>，</w:t>
      </w:r>
      <w:r w:rsidRPr="00F76068">
        <w:rPr>
          <w:rFonts w:ascii="Arial" w:hAnsi="Arial" w:cs="Arial"/>
          <w:sz w:val="24"/>
          <w:szCs w:val="24"/>
        </w:rPr>
        <w:t xml:space="preserve"> Mary Brydon-Miller.(2014</w:t>
      </w:r>
      <w:proofErr w:type="gramStart"/>
      <w:r w:rsidRPr="00F76068">
        <w:rPr>
          <w:rFonts w:ascii="Arial" w:hAnsi="Arial" w:cs="Arial"/>
          <w:sz w:val="24"/>
          <w:szCs w:val="24"/>
        </w:rPr>
        <w:t>).The</w:t>
      </w:r>
      <w:proofErr w:type="gramEnd"/>
      <w:r w:rsidRPr="00F76068">
        <w:rPr>
          <w:rFonts w:ascii="Arial" w:hAnsi="Arial" w:cs="Arial"/>
          <w:sz w:val="24"/>
          <w:szCs w:val="24"/>
        </w:rPr>
        <w:t xml:space="preserve"> SAGE Encyclopedia of Action </w:t>
      </w:r>
      <w:proofErr w:type="spellStart"/>
      <w:r w:rsidRPr="00F76068">
        <w:rPr>
          <w:rFonts w:ascii="Arial" w:hAnsi="Arial" w:cs="Arial"/>
          <w:sz w:val="24"/>
          <w:szCs w:val="24"/>
        </w:rPr>
        <w:t>Research.</w:t>
      </w:r>
      <w:r w:rsidRPr="00F76068">
        <w:rPr>
          <w:rFonts w:ascii="Arial" w:hAnsi="Arial" w:cs="Arial"/>
          <w:i/>
          <w:iCs/>
          <w:sz w:val="24"/>
          <w:szCs w:val="24"/>
        </w:rPr>
        <w:t>SAGE</w:t>
      </w:r>
      <w:proofErr w:type="spellEnd"/>
      <w:r w:rsidRPr="00F76068">
        <w:rPr>
          <w:rFonts w:ascii="Arial" w:hAnsi="Arial" w:cs="Arial"/>
          <w:i/>
          <w:iCs/>
          <w:sz w:val="24"/>
          <w:szCs w:val="24"/>
        </w:rPr>
        <w:t xml:space="preserve"> Publications</w:t>
      </w:r>
      <w:r w:rsidR="00014334" w:rsidRPr="00F76068">
        <w:rPr>
          <w:rFonts w:ascii="Arial" w:hAnsi="Arial" w:cs="Arial"/>
          <w:i/>
          <w:iCs/>
          <w:sz w:val="24"/>
          <w:szCs w:val="24"/>
        </w:rPr>
        <w:t>.</w:t>
      </w:r>
    </w:p>
    <w:p w14:paraId="5ABD7BD6" w14:textId="4631A5EA" w:rsidR="00355C08" w:rsidRPr="00F76068" w:rsidRDefault="00355C08" w:rsidP="00CE7F43">
      <w:pPr>
        <w:spacing w:line="360" w:lineRule="auto"/>
        <w:ind w:left="240" w:hangingChars="100" w:hanging="240"/>
        <w:rPr>
          <w:rFonts w:ascii="Arial" w:hAnsi="Arial" w:cs="Arial"/>
          <w:sz w:val="24"/>
          <w:szCs w:val="24"/>
        </w:rPr>
      </w:pPr>
      <w:r w:rsidRPr="00F76068">
        <w:rPr>
          <w:rFonts w:ascii="Arial" w:hAnsi="Arial" w:cs="Arial"/>
          <w:sz w:val="24"/>
          <w:szCs w:val="24"/>
          <w:shd w:val="clear" w:color="auto" w:fill="FFFFFF"/>
        </w:rPr>
        <w:t>Jordan, E. (1921). The Definition of Individuality.</w:t>
      </w:r>
      <w:r w:rsidRPr="00F76068">
        <w:rPr>
          <w:rStyle w:val="apple-converted-space"/>
          <w:rFonts w:ascii="Arial" w:hAnsi="Arial" w:cs="Arial"/>
          <w:sz w:val="24"/>
          <w:szCs w:val="24"/>
          <w:shd w:val="clear" w:color="auto" w:fill="FFFFFF"/>
        </w:rPr>
        <w:t> </w:t>
      </w:r>
      <w:r w:rsidRPr="00F76068">
        <w:rPr>
          <w:rFonts w:ascii="Arial" w:hAnsi="Arial" w:cs="Arial"/>
          <w:i/>
          <w:iCs/>
          <w:sz w:val="24"/>
          <w:szCs w:val="24"/>
          <w:shd w:val="clear" w:color="auto" w:fill="FFFFFF"/>
        </w:rPr>
        <w:t>The Philosophical Review,</w:t>
      </w:r>
      <w:r w:rsidRPr="00F76068">
        <w:rPr>
          <w:rStyle w:val="apple-converted-space"/>
          <w:rFonts w:ascii="Arial" w:hAnsi="Arial" w:cs="Arial"/>
          <w:sz w:val="24"/>
          <w:szCs w:val="24"/>
          <w:shd w:val="clear" w:color="auto" w:fill="FFFFFF"/>
        </w:rPr>
        <w:t> </w:t>
      </w:r>
      <w:r w:rsidRPr="00F76068">
        <w:rPr>
          <w:rFonts w:ascii="Arial" w:hAnsi="Arial" w:cs="Arial"/>
          <w:sz w:val="24"/>
          <w:szCs w:val="24"/>
          <w:shd w:val="clear" w:color="auto" w:fill="FFFFFF"/>
        </w:rPr>
        <w:t xml:space="preserve">30(6), 566-584. </w:t>
      </w:r>
    </w:p>
    <w:p w14:paraId="171177B7" w14:textId="1D22A670" w:rsidR="0075671D" w:rsidRPr="00F76068" w:rsidRDefault="006F100C" w:rsidP="00CE7F43">
      <w:pPr>
        <w:spacing w:line="360" w:lineRule="auto"/>
        <w:ind w:left="240" w:hangingChars="100" w:hanging="240"/>
        <w:rPr>
          <w:rFonts w:ascii="Arial" w:hAnsi="Arial" w:cs="Arial"/>
          <w:sz w:val="24"/>
          <w:szCs w:val="24"/>
        </w:rPr>
      </w:pPr>
      <w:proofErr w:type="spellStart"/>
      <w:r w:rsidRPr="00F76068">
        <w:rPr>
          <w:rFonts w:ascii="Arial" w:hAnsi="Arial" w:cs="Arial"/>
          <w:sz w:val="24"/>
          <w:szCs w:val="24"/>
        </w:rPr>
        <w:t>Kezar</w:t>
      </w:r>
      <w:proofErr w:type="spellEnd"/>
      <w:r w:rsidRPr="00F76068">
        <w:rPr>
          <w:rFonts w:ascii="Arial" w:hAnsi="Arial" w:cs="Arial"/>
          <w:sz w:val="24"/>
          <w:szCs w:val="24"/>
        </w:rPr>
        <w:t>, A. (2002). Reconstructing static images of leadership: An application of positionality theory.</w:t>
      </w:r>
      <w:r w:rsidRPr="00F76068">
        <w:rPr>
          <w:rFonts w:ascii="Arial" w:hAnsi="Arial" w:cs="Arial"/>
          <w:i/>
          <w:iCs/>
          <w:sz w:val="24"/>
          <w:szCs w:val="24"/>
        </w:rPr>
        <w:t xml:space="preserve"> Journal of Leadership Studies</w:t>
      </w:r>
      <w:r w:rsidRPr="00F76068">
        <w:rPr>
          <w:rFonts w:ascii="Arial" w:hAnsi="Arial" w:cs="Arial"/>
          <w:sz w:val="24"/>
          <w:szCs w:val="24"/>
        </w:rPr>
        <w:t>, 8(3), 94-109.</w:t>
      </w:r>
    </w:p>
    <w:p w14:paraId="5557CA50" w14:textId="42DD2137" w:rsidR="00A5798F" w:rsidRPr="00F76068" w:rsidRDefault="00A5798F" w:rsidP="00CE7F43">
      <w:pPr>
        <w:spacing w:line="360" w:lineRule="auto"/>
        <w:ind w:left="240" w:hangingChars="100" w:hanging="240"/>
        <w:rPr>
          <w:rFonts w:ascii="Arial" w:hAnsi="Arial" w:cs="Arial"/>
          <w:sz w:val="24"/>
          <w:szCs w:val="24"/>
        </w:rPr>
      </w:pPr>
      <w:r w:rsidRPr="00F76068">
        <w:rPr>
          <w:rFonts w:ascii="Arial" w:hAnsi="Arial" w:cs="Arial"/>
          <w:sz w:val="24"/>
          <w:szCs w:val="24"/>
        </w:rPr>
        <w:t xml:space="preserve">Hall, S. (1990). Cultural identity and diaspora. In J. Rutherford (Ed.), Identity: </w:t>
      </w:r>
      <w:proofErr w:type="spellStart"/>
      <w:r w:rsidRPr="00F76068">
        <w:rPr>
          <w:rFonts w:ascii="Arial" w:hAnsi="Arial" w:cs="Arial"/>
          <w:sz w:val="24"/>
          <w:szCs w:val="24"/>
        </w:rPr>
        <w:t>ommunity</w:t>
      </w:r>
      <w:proofErr w:type="spellEnd"/>
      <w:r w:rsidRPr="00F76068">
        <w:rPr>
          <w:rFonts w:ascii="Arial" w:hAnsi="Arial" w:cs="Arial"/>
          <w:sz w:val="24"/>
          <w:szCs w:val="24"/>
        </w:rPr>
        <w:t xml:space="preserve">, culture, difference (pp., 2-27). London, England: </w:t>
      </w:r>
      <w:r w:rsidRPr="00F76068">
        <w:rPr>
          <w:rFonts w:ascii="Arial" w:hAnsi="Arial" w:cs="Arial"/>
          <w:i/>
          <w:iCs/>
          <w:sz w:val="24"/>
          <w:szCs w:val="24"/>
        </w:rPr>
        <w:t>Lawrence &amp; Wishart</w:t>
      </w:r>
      <w:r w:rsidRPr="00F76068">
        <w:rPr>
          <w:rFonts w:ascii="Arial" w:hAnsi="Arial" w:cs="Arial"/>
          <w:sz w:val="24"/>
          <w:szCs w:val="24"/>
        </w:rPr>
        <w:t>.</w:t>
      </w:r>
    </w:p>
    <w:p w14:paraId="38500409" w14:textId="6A358C76" w:rsidR="00B23211" w:rsidRPr="00F76068" w:rsidRDefault="00B23211" w:rsidP="00CE7F43">
      <w:pPr>
        <w:spacing w:line="360" w:lineRule="auto"/>
        <w:ind w:left="240" w:hangingChars="100" w:hanging="240"/>
        <w:rPr>
          <w:rFonts w:ascii="Arial" w:hAnsi="Arial" w:cs="Arial"/>
          <w:sz w:val="24"/>
          <w:szCs w:val="24"/>
        </w:rPr>
      </w:pPr>
      <w:proofErr w:type="spellStart"/>
      <w:r w:rsidRPr="00F76068">
        <w:rPr>
          <w:rFonts w:ascii="Arial" w:hAnsi="Arial" w:cs="Arial"/>
          <w:sz w:val="24"/>
          <w:szCs w:val="24"/>
        </w:rPr>
        <w:t>Hongping</w:t>
      </w:r>
      <w:proofErr w:type="spellEnd"/>
      <w:r w:rsidRPr="00F76068">
        <w:rPr>
          <w:rFonts w:ascii="Arial" w:hAnsi="Arial" w:cs="Arial"/>
          <w:sz w:val="24"/>
          <w:szCs w:val="24"/>
        </w:rPr>
        <w:t xml:space="preserve"> </w:t>
      </w:r>
      <w:proofErr w:type="gramStart"/>
      <w:r w:rsidRPr="00F76068">
        <w:rPr>
          <w:rFonts w:ascii="Arial" w:hAnsi="Arial" w:cs="Arial"/>
          <w:sz w:val="24"/>
          <w:szCs w:val="24"/>
        </w:rPr>
        <w:t>Lian.(</w:t>
      </w:r>
      <w:proofErr w:type="gramEnd"/>
      <w:r w:rsidRPr="00F76068">
        <w:rPr>
          <w:rFonts w:ascii="Arial" w:hAnsi="Arial" w:cs="Arial"/>
          <w:sz w:val="24"/>
          <w:szCs w:val="24"/>
        </w:rPr>
        <w:t>2019)</w:t>
      </w:r>
      <w:r w:rsidR="00762746" w:rsidRPr="00F76068">
        <w:rPr>
          <w:rFonts w:ascii="Arial" w:hAnsi="Arial" w:cs="Arial"/>
          <w:sz w:val="24"/>
          <w:szCs w:val="24"/>
        </w:rPr>
        <w:t xml:space="preserve">. Positionality and Power: Reflexivity in Negotiating the Relationship Between Land-Lost Farmers and the Local Government in China. </w:t>
      </w:r>
      <w:r w:rsidR="00762746" w:rsidRPr="00F76068">
        <w:rPr>
          <w:rFonts w:ascii="Arial" w:hAnsi="Arial" w:cs="Arial"/>
          <w:i/>
          <w:iCs/>
          <w:sz w:val="24"/>
          <w:szCs w:val="24"/>
        </w:rPr>
        <w:t>International Journal of Qualitative Methods</w:t>
      </w:r>
      <w:r w:rsidR="00762746" w:rsidRPr="00F76068">
        <w:rPr>
          <w:rFonts w:ascii="Arial" w:hAnsi="Arial" w:cs="Arial"/>
          <w:sz w:val="24"/>
          <w:szCs w:val="24"/>
        </w:rPr>
        <w:t>, 18: 1–13.</w:t>
      </w:r>
    </w:p>
    <w:p w14:paraId="6C32648A" w14:textId="7FAA66F9" w:rsidR="00A5798F" w:rsidRPr="00F76068" w:rsidRDefault="00030D9F" w:rsidP="00CE7F43">
      <w:pPr>
        <w:spacing w:line="360" w:lineRule="auto"/>
        <w:ind w:left="240" w:hangingChars="100" w:hanging="240"/>
        <w:rPr>
          <w:rFonts w:ascii="Arial" w:hAnsi="Arial" w:cs="Arial"/>
          <w:sz w:val="24"/>
          <w:szCs w:val="24"/>
        </w:rPr>
      </w:pPr>
      <w:r w:rsidRPr="00F76068">
        <w:rPr>
          <w:rFonts w:ascii="Arial" w:hAnsi="Arial" w:cs="Arial"/>
          <w:sz w:val="24"/>
          <w:szCs w:val="24"/>
        </w:rPr>
        <w:t>Merriam</w:t>
      </w:r>
      <w:r w:rsidR="00B23211" w:rsidRPr="00F76068">
        <w:rPr>
          <w:rFonts w:ascii="Arial" w:hAnsi="Arial" w:cs="Arial"/>
          <w:sz w:val="24"/>
          <w:szCs w:val="24"/>
        </w:rPr>
        <w:t xml:space="preserve"> et al</w:t>
      </w:r>
      <w:r w:rsidRPr="00F76068">
        <w:rPr>
          <w:rFonts w:ascii="Arial" w:hAnsi="Arial" w:cs="Arial"/>
          <w:sz w:val="24"/>
          <w:szCs w:val="24"/>
        </w:rPr>
        <w:t xml:space="preserve">. (2001). Power and positionality: Negotiating insider/outsider status within and across cultures. </w:t>
      </w:r>
      <w:r w:rsidRPr="00F76068">
        <w:rPr>
          <w:rFonts w:ascii="Arial" w:hAnsi="Arial" w:cs="Arial"/>
          <w:i/>
          <w:iCs/>
          <w:sz w:val="24"/>
          <w:szCs w:val="24"/>
        </w:rPr>
        <w:t>International Journal of Lifelong Education</w:t>
      </w:r>
      <w:r w:rsidRPr="00F76068">
        <w:rPr>
          <w:rFonts w:ascii="Arial" w:hAnsi="Arial" w:cs="Arial"/>
          <w:sz w:val="24"/>
          <w:szCs w:val="24"/>
        </w:rPr>
        <w:t>, 20(5), 405-416.</w:t>
      </w:r>
    </w:p>
    <w:p w14:paraId="0CD646CD" w14:textId="1A48B6DC" w:rsidR="00030D9F" w:rsidRPr="00F76068" w:rsidRDefault="00030D9F" w:rsidP="00CE7F43">
      <w:pPr>
        <w:spacing w:line="360" w:lineRule="auto"/>
        <w:ind w:left="240" w:hangingChars="100" w:hanging="240"/>
        <w:rPr>
          <w:rFonts w:ascii="Arial" w:hAnsi="Arial" w:cs="Arial"/>
          <w:sz w:val="24"/>
          <w:szCs w:val="24"/>
        </w:rPr>
      </w:pPr>
      <w:r w:rsidRPr="00F76068">
        <w:rPr>
          <w:rFonts w:ascii="Arial" w:hAnsi="Arial" w:cs="Arial"/>
          <w:sz w:val="24"/>
          <w:szCs w:val="24"/>
        </w:rPr>
        <w:t xml:space="preserve">Tamale, S. R. (1996). The outsider looks in: Constructing knowledge about American collegiate racism. </w:t>
      </w:r>
      <w:r w:rsidRPr="00F76068">
        <w:rPr>
          <w:rFonts w:ascii="Arial" w:hAnsi="Arial" w:cs="Arial"/>
          <w:i/>
          <w:iCs/>
          <w:sz w:val="24"/>
          <w:szCs w:val="24"/>
        </w:rPr>
        <w:t>Qualitative Sociology</w:t>
      </w:r>
      <w:r w:rsidRPr="00F76068">
        <w:rPr>
          <w:rFonts w:ascii="Arial" w:hAnsi="Arial" w:cs="Arial"/>
          <w:sz w:val="24"/>
          <w:szCs w:val="24"/>
        </w:rPr>
        <w:t>, 19(4), 471-495.</w:t>
      </w:r>
    </w:p>
    <w:p w14:paraId="6CCF64EB" w14:textId="6454024A" w:rsidR="00030D9F" w:rsidRPr="00F76068" w:rsidRDefault="00030D9F" w:rsidP="00CE7F43">
      <w:pPr>
        <w:spacing w:line="360" w:lineRule="auto"/>
        <w:ind w:left="240" w:hangingChars="100" w:hanging="240"/>
        <w:rPr>
          <w:rFonts w:ascii="Arial" w:hAnsi="Arial" w:cs="Arial"/>
          <w:sz w:val="24"/>
          <w:szCs w:val="24"/>
        </w:rPr>
      </w:pPr>
      <w:proofErr w:type="spellStart"/>
      <w:r w:rsidRPr="00F76068">
        <w:rPr>
          <w:rFonts w:ascii="Arial" w:hAnsi="Arial" w:cs="Arial"/>
          <w:sz w:val="24"/>
          <w:szCs w:val="24"/>
        </w:rPr>
        <w:t>Ozano</w:t>
      </w:r>
      <w:proofErr w:type="spellEnd"/>
      <w:r w:rsidRPr="00F76068">
        <w:rPr>
          <w:rFonts w:ascii="Arial" w:hAnsi="Arial" w:cs="Arial"/>
          <w:sz w:val="24"/>
          <w:szCs w:val="24"/>
        </w:rPr>
        <w:t xml:space="preserve">, K., &amp; Khatri, R. (2018). Reflexivity, positionality and power in cross-cultural participatory action research with research assistants in rural Cambodia. </w:t>
      </w:r>
      <w:r w:rsidRPr="00F76068">
        <w:rPr>
          <w:rFonts w:ascii="Arial" w:hAnsi="Arial" w:cs="Arial"/>
          <w:i/>
          <w:iCs/>
          <w:sz w:val="24"/>
          <w:szCs w:val="24"/>
        </w:rPr>
        <w:t>Educational Action Research</w:t>
      </w:r>
      <w:r w:rsidRPr="00F76068">
        <w:rPr>
          <w:rFonts w:ascii="Arial" w:hAnsi="Arial" w:cs="Arial"/>
          <w:sz w:val="24"/>
          <w:szCs w:val="24"/>
        </w:rPr>
        <w:t>, 26, 190–204.</w:t>
      </w:r>
    </w:p>
    <w:p w14:paraId="38A747E5" w14:textId="77777777" w:rsidR="007347D4" w:rsidRPr="00F76068" w:rsidRDefault="007347D4" w:rsidP="00CE7F43">
      <w:pPr>
        <w:spacing w:line="360" w:lineRule="auto"/>
        <w:ind w:left="240" w:hangingChars="100" w:hanging="240"/>
        <w:rPr>
          <w:rFonts w:ascii="Arial" w:hAnsi="Arial" w:cs="Arial"/>
          <w:sz w:val="24"/>
          <w:szCs w:val="24"/>
        </w:rPr>
      </w:pPr>
    </w:p>
    <w:p w14:paraId="79672D78" w14:textId="77777777" w:rsidR="00014334" w:rsidRPr="00F76068" w:rsidRDefault="00014334" w:rsidP="00CE7F43">
      <w:pPr>
        <w:spacing w:line="360" w:lineRule="auto"/>
        <w:rPr>
          <w:rFonts w:ascii="Arial" w:hAnsi="Arial" w:cs="Arial"/>
          <w:color w:val="4F81BD" w:themeColor="accent1"/>
          <w:sz w:val="24"/>
          <w:szCs w:val="24"/>
        </w:rPr>
      </w:pPr>
      <w:r w:rsidRPr="00F76068">
        <w:rPr>
          <w:rFonts w:ascii="Arial" w:hAnsi="Arial" w:cs="Arial"/>
          <w:color w:val="4F81BD" w:themeColor="accent1"/>
          <w:sz w:val="24"/>
          <w:szCs w:val="24"/>
        </w:rPr>
        <w:t xml:space="preserve">Appendix 2: Useful Links </w:t>
      </w:r>
    </w:p>
    <w:p w14:paraId="1C748FB1" w14:textId="2D83FDAD" w:rsidR="00014334" w:rsidRPr="00F76068" w:rsidRDefault="00014334" w:rsidP="00CE7F43">
      <w:pPr>
        <w:spacing w:line="360" w:lineRule="auto"/>
        <w:jc w:val="left"/>
        <w:rPr>
          <w:rFonts w:ascii="Arial" w:hAnsi="Arial" w:cs="Arial"/>
          <w:sz w:val="24"/>
          <w:szCs w:val="24"/>
        </w:rPr>
      </w:pPr>
      <w:r w:rsidRPr="00F76068">
        <w:rPr>
          <w:rFonts w:ascii="Arial" w:hAnsi="Arial" w:cs="Arial"/>
          <w:sz w:val="24"/>
          <w:szCs w:val="24"/>
        </w:rPr>
        <w:t xml:space="preserve">1. Just Tell Me What I Need To Know: Reflexivity and positionality Statements </w:t>
      </w:r>
      <w:hyperlink r:id="rId13" w:history="1">
        <w:r w:rsidRPr="00F76068">
          <w:rPr>
            <w:rStyle w:val="a5"/>
            <w:rFonts w:ascii="Arial" w:hAnsi="Arial" w:cs="Arial"/>
            <w:sz w:val="24"/>
            <w:szCs w:val="24"/>
          </w:rPr>
          <w:t>https://www.marvettelacy.com/blog/just-tell-me-what-i-need-to-know-reflexivity-andpositionality-statements</w:t>
        </w:r>
      </w:hyperlink>
      <w:r w:rsidRPr="00F76068">
        <w:rPr>
          <w:rFonts w:ascii="Arial" w:hAnsi="Arial" w:cs="Arial"/>
          <w:sz w:val="24"/>
          <w:szCs w:val="24"/>
        </w:rPr>
        <w:t xml:space="preserve"> </w:t>
      </w:r>
    </w:p>
    <w:p w14:paraId="20F658C0" w14:textId="77777777" w:rsidR="00424EDE" w:rsidRDefault="00014334" w:rsidP="00CE7F43">
      <w:pPr>
        <w:spacing w:line="360" w:lineRule="auto"/>
        <w:jc w:val="left"/>
        <w:rPr>
          <w:rFonts w:ascii="Arial" w:hAnsi="Arial" w:cs="Arial"/>
          <w:sz w:val="24"/>
          <w:szCs w:val="24"/>
        </w:rPr>
      </w:pPr>
      <w:r w:rsidRPr="00F76068">
        <w:rPr>
          <w:rFonts w:ascii="Arial" w:hAnsi="Arial" w:cs="Arial"/>
          <w:sz w:val="24"/>
          <w:szCs w:val="24"/>
        </w:rPr>
        <w:t>2. What is Your Researcher Positionality? https://decolonizingresearch.wordpress.com/2016/02/25/what-is-your</w:t>
      </w:r>
      <w:r w:rsidR="00424EDE">
        <w:rPr>
          <w:rFonts w:ascii="Arial" w:hAnsi="Arial" w:cs="Arial"/>
          <w:sz w:val="24"/>
          <w:szCs w:val="24"/>
        </w:rPr>
        <w:t>-</w:t>
      </w:r>
      <w:r w:rsidRPr="00F76068">
        <w:rPr>
          <w:rFonts w:ascii="Arial" w:hAnsi="Arial" w:cs="Arial"/>
          <w:sz w:val="24"/>
          <w:szCs w:val="24"/>
        </w:rPr>
        <w:t xml:space="preserve">researcherpositionality/ </w:t>
      </w:r>
    </w:p>
    <w:p w14:paraId="63320403" w14:textId="1E8CF742" w:rsidR="00C24DEE" w:rsidRDefault="00014334" w:rsidP="00CE7F43">
      <w:pPr>
        <w:spacing w:line="360" w:lineRule="auto"/>
        <w:jc w:val="left"/>
        <w:rPr>
          <w:rFonts w:ascii="Arial" w:hAnsi="Arial" w:cs="Arial"/>
          <w:sz w:val="24"/>
          <w:szCs w:val="24"/>
        </w:rPr>
      </w:pPr>
      <w:r w:rsidRPr="00F76068">
        <w:rPr>
          <w:rFonts w:ascii="Arial" w:hAnsi="Arial" w:cs="Arial"/>
          <w:sz w:val="24"/>
          <w:szCs w:val="24"/>
        </w:rPr>
        <w:t xml:space="preserve">3. Writing Strategies: What’s Your Positionality? </w:t>
      </w:r>
      <w:hyperlink r:id="rId14" w:history="1">
        <w:r w:rsidR="00C24DEE" w:rsidRPr="00F76068">
          <w:rPr>
            <w:rStyle w:val="a5"/>
            <w:rFonts w:ascii="Arial" w:hAnsi="Arial" w:cs="Arial"/>
            <w:sz w:val="24"/>
            <w:szCs w:val="24"/>
          </w:rPr>
          <w:t>https://weingartenlrc.wordpress.com/2017/01/09/research-writing-whats-yourpositionality/</w:t>
        </w:r>
      </w:hyperlink>
      <w:r w:rsidRPr="00F76068">
        <w:rPr>
          <w:rFonts w:ascii="Arial" w:hAnsi="Arial" w:cs="Arial"/>
          <w:sz w:val="24"/>
          <w:szCs w:val="24"/>
        </w:rPr>
        <w:t xml:space="preserve"> </w:t>
      </w:r>
    </w:p>
    <w:p w14:paraId="4CD2FB7E" w14:textId="77777777" w:rsidR="00CE7F43" w:rsidRPr="00F76068" w:rsidRDefault="00CE7F43" w:rsidP="00CE7F43">
      <w:pPr>
        <w:spacing w:line="360" w:lineRule="auto"/>
        <w:jc w:val="left"/>
        <w:rPr>
          <w:rFonts w:ascii="Arial" w:hAnsi="Arial" w:cs="Arial"/>
          <w:sz w:val="24"/>
          <w:szCs w:val="24"/>
        </w:rPr>
      </w:pPr>
    </w:p>
    <w:p w14:paraId="7C5857FE" w14:textId="59A77AA2" w:rsidR="00C24DEE" w:rsidRPr="00CE7F43" w:rsidRDefault="00014334" w:rsidP="00CE7F43">
      <w:pPr>
        <w:spacing w:line="360" w:lineRule="auto"/>
        <w:rPr>
          <w:rFonts w:ascii="Arial" w:hAnsi="Arial" w:cs="Arial"/>
          <w:color w:val="4F81BD" w:themeColor="accent1"/>
          <w:sz w:val="24"/>
          <w:szCs w:val="24"/>
        </w:rPr>
      </w:pPr>
      <w:r w:rsidRPr="00CE7F43">
        <w:rPr>
          <w:rFonts w:ascii="Arial" w:hAnsi="Arial" w:cs="Arial"/>
          <w:color w:val="4F81BD" w:themeColor="accent1"/>
          <w:sz w:val="24"/>
          <w:szCs w:val="24"/>
        </w:rPr>
        <w:t xml:space="preserve">Appendix 3: Definitions </w:t>
      </w:r>
      <w:r w:rsidR="00330C72">
        <w:rPr>
          <w:rFonts w:ascii="Arial" w:hAnsi="Arial" w:cs="Arial"/>
          <w:color w:val="4F81BD" w:themeColor="accent1"/>
          <w:sz w:val="24"/>
          <w:szCs w:val="24"/>
        </w:rPr>
        <w:t>and pictures</w:t>
      </w:r>
    </w:p>
    <w:p w14:paraId="52A9243E" w14:textId="47FB7657" w:rsidR="00C24DEE" w:rsidRPr="00F76068" w:rsidRDefault="00014334" w:rsidP="00CE7F43">
      <w:pPr>
        <w:spacing w:line="360" w:lineRule="auto"/>
        <w:rPr>
          <w:rFonts w:ascii="Arial" w:hAnsi="Arial" w:cs="Arial"/>
          <w:sz w:val="24"/>
          <w:szCs w:val="24"/>
        </w:rPr>
      </w:pPr>
      <w:r w:rsidRPr="00F76068">
        <w:rPr>
          <w:rFonts w:ascii="Arial" w:hAnsi="Arial" w:cs="Arial"/>
          <w:sz w:val="24"/>
          <w:szCs w:val="24"/>
        </w:rPr>
        <w:t xml:space="preserve">Definition of positionality: The occupation or adoption of a </w:t>
      </w:r>
      <w:proofErr w:type="gramStart"/>
      <w:r w:rsidRPr="00F76068">
        <w:rPr>
          <w:rFonts w:ascii="Arial" w:hAnsi="Arial" w:cs="Arial"/>
          <w:sz w:val="24"/>
          <w:szCs w:val="24"/>
        </w:rPr>
        <w:t>particular position</w:t>
      </w:r>
      <w:proofErr w:type="gramEnd"/>
      <w:r w:rsidRPr="00F76068">
        <w:rPr>
          <w:rFonts w:ascii="Arial" w:hAnsi="Arial" w:cs="Arial"/>
          <w:sz w:val="24"/>
          <w:szCs w:val="24"/>
        </w:rPr>
        <w:t xml:space="preserve"> in relation to others, usually with reference to issues of culture, ethnicity, or gender. </w:t>
      </w:r>
      <w:hyperlink r:id="rId15" w:history="1">
        <w:r w:rsidR="00C24DEE" w:rsidRPr="00F76068">
          <w:rPr>
            <w:rStyle w:val="a5"/>
            <w:rFonts w:ascii="Arial" w:hAnsi="Arial" w:cs="Arial"/>
            <w:sz w:val="24"/>
            <w:szCs w:val="24"/>
          </w:rPr>
          <w:t>https://en.oxforddictionaries.com/definition/positionality</w:t>
        </w:r>
      </w:hyperlink>
      <w:r w:rsidRPr="00F76068">
        <w:rPr>
          <w:rFonts w:ascii="Arial" w:hAnsi="Arial" w:cs="Arial"/>
          <w:sz w:val="24"/>
          <w:szCs w:val="24"/>
        </w:rPr>
        <w:t xml:space="preserve"> </w:t>
      </w:r>
    </w:p>
    <w:p w14:paraId="3173E241" w14:textId="77777777" w:rsidR="00C24DEE" w:rsidRPr="00F76068" w:rsidRDefault="00014334" w:rsidP="00CE7F43">
      <w:pPr>
        <w:spacing w:line="360" w:lineRule="auto"/>
        <w:rPr>
          <w:rFonts w:ascii="Arial" w:hAnsi="Arial" w:cs="Arial"/>
          <w:sz w:val="24"/>
          <w:szCs w:val="24"/>
        </w:rPr>
      </w:pPr>
      <w:r w:rsidRPr="00F76068">
        <w:rPr>
          <w:rFonts w:ascii="Arial" w:hAnsi="Arial" w:cs="Arial"/>
          <w:sz w:val="24"/>
          <w:szCs w:val="24"/>
        </w:rPr>
        <w:t xml:space="preserve">Definition of positionality: Positionality is the social and political context that creates your identity in terms of race, class, gender, sexuality, and ability status. Positionality also describes how your identity influences, and potentially biases, your understanding of and outlook on the world. </w:t>
      </w:r>
      <w:hyperlink r:id="rId16" w:history="1">
        <w:r w:rsidR="00C24DEE" w:rsidRPr="00F76068">
          <w:rPr>
            <w:rStyle w:val="a5"/>
            <w:rFonts w:ascii="Arial" w:hAnsi="Arial" w:cs="Arial"/>
            <w:sz w:val="24"/>
            <w:szCs w:val="24"/>
          </w:rPr>
          <w:t>https://www.dictionary.com/e/gender-sexuality/positionality/</w:t>
        </w:r>
      </w:hyperlink>
    </w:p>
    <w:p w14:paraId="71790B80" w14:textId="77777777" w:rsidR="00ED6FE7" w:rsidRPr="00F76068" w:rsidRDefault="00014334" w:rsidP="00CE7F43">
      <w:pPr>
        <w:spacing w:line="360" w:lineRule="auto"/>
        <w:rPr>
          <w:rFonts w:ascii="Arial" w:hAnsi="Arial" w:cs="Arial"/>
          <w:sz w:val="24"/>
          <w:szCs w:val="24"/>
        </w:rPr>
      </w:pPr>
      <w:r w:rsidRPr="00F76068">
        <w:rPr>
          <w:rFonts w:ascii="Arial" w:hAnsi="Arial" w:cs="Arial"/>
          <w:sz w:val="24"/>
          <w:szCs w:val="24"/>
        </w:rPr>
        <w:t xml:space="preserve">Definition of individuality: </w:t>
      </w:r>
      <w:r w:rsidR="00C24DEE" w:rsidRPr="00F76068">
        <w:rPr>
          <w:rFonts w:ascii="Arial" w:hAnsi="Arial" w:cs="Arial"/>
          <w:kern w:val="0"/>
          <w:sz w:val="24"/>
          <w:szCs w:val="24"/>
        </w:rPr>
        <w:t>The </w:t>
      </w:r>
      <w:r w:rsidR="00C24DEE" w:rsidRPr="00F76068">
        <w:rPr>
          <w:rFonts w:ascii="Arial" w:hAnsi="Arial" w:cs="Arial"/>
          <w:kern w:val="0"/>
          <w:sz w:val="24"/>
          <w:szCs w:val="24"/>
          <w:bdr w:val="none" w:sz="0" w:space="0" w:color="auto" w:frame="1"/>
        </w:rPr>
        <w:t>individuality</w:t>
      </w:r>
      <w:r w:rsidR="00C24DEE" w:rsidRPr="00F76068">
        <w:rPr>
          <w:rFonts w:ascii="Arial" w:hAnsi="Arial" w:cs="Arial"/>
          <w:kern w:val="0"/>
          <w:sz w:val="24"/>
          <w:szCs w:val="24"/>
        </w:rPr>
        <w:t> of a person or thing consists of the qualities that make them different from other people or things</w:t>
      </w:r>
    </w:p>
    <w:p w14:paraId="5611DE62" w14:textId="351493DB" w:rsidR="00C24DEE" w:rsidRPr="00F76068" w:rsidRDefault="00C24DEE" w:rsidP="00CE7F43">
      <w:pPr>
        <w:spacing w:line="360" w:lineRule="auto"/>
        <w:rPr>
          <w:rFonts w:ascii="Arial" w:hAnsi="Arial" w:cs="Arial"/>
          <w:color w:val="2003CF"/>
          <w:sz w:val="24"/>
          <w:szCs w:val="24"/>
        </w:rPr>
      </w:pPr>
      <w:r w:rsidRPr="00F76068">
        <w:rPr>
          <w:rFonts w:ascii="Arial" w:hAnsi="Arial" w:cs="Arial"/>
          <w:color w:val="2003CF"/>
          <w:sz w:val="24"/>
          <w:szCs w:val="24"/>
          <w:u w:val="single"/>
        </w:rPr>
        <w:t>https://www.collinsdictionary.com/dictionary/english-hindi/individuality</w:t>
      </w:r>
    </w:p>
    <w:p w14:paraId="4B4990E2" w14:textId="77777777" w:rsidR="00C24DEE" w:rsidRPr="00F76068" w:rsidRDefault="00014334" w:rsidP="00CE7F43">
      <w:pPr>
        <w:spacing w:line="360" w:lineRule="auto"/>
        <w:rPr>
          <w:rFonts w:ascii="Arial" w:hAnsi="Arial" w:cs="Arial"/>
          <w:sz w:val="24"/>
          <w:szCs w:val="24"/>
        </w:rPr>
      </w:pPr>
      <w:r w:rsidRPr="00F76068">
        <w:rPr>
          <w:rFonts w:ascii="Arial" w:hAnsi="Arial" w:cs="Arial"/>
          <w:sz w:val="24"/>
          <w:szCs w:val="24"/>
        </w:rPr>
        <w:t xml:space="preserve">Picture illustrating “what shapes positionality” </w:t>
      </w:r>
    </w:p>
    <w:p w14:paraId="67453F2B" w14:textId="3DEF264E" w:rsidR="00ED6FE7" w:rsidRPr="00F76068" w:rsidRDefault="007739B1" w:rsidP="00CE7F43">
      <w:pPr>
        <w:spacing w:line="360" w:lineRule="auto"/>
        <w:jc w:val="left"/>
        <w:rPr>
          <w:rFonts w:ascii="Arial" w:hAnsi="Arial" w:cs="Arial"/>
          <w:sz w:val="24"/>
          <w:szCs w:val="24"/>
        </w:rPr>
      </w:pPr>
      <w:hyperlink r:id="rId17" w:history="1">
        <w:r w:rsidR="00ED6FE7" w:rsidRPr="00F76068">
          <w:rPr>
            <w:rStyle w:val="a5"/>
            <w:rFonts w:ascii="Arial" w:hAnsi="Arial" w:cs="Arial"/>
            <w:sz w:val="24"/>
            <w:szCs w:val="24"/>
          </w:rPr>
          <w:t>https://twitter.com/cthoutofdsa</w:t>
        </w:r>
      </w:hyperlink>
    </w:p>
    <w:p w14:paraId="74F3EEBC" w14:textId="14C829EB" w:rsidR="00C24DEE" w:rsidRPr="00F76068" w:rsidRDefault="00ED6FE7" w:rsidP="00CE7F43">
      <w:pPr>
        <w:spacing w:line="360" w:lineRule="auto"/>
        <w:jc w:val="center"/>
        <w:rPr>
          <w:rFonts w:ascii="Arial" w:hAnsi="Arial" w:cs="Arial"/>
          <w:b/>
          <w:bCs/>
          <w:sz w:val="24"/>
          <w:szCs w:val="24"/>
        </w:rPr>
      </w:pPr>
      <w:r w:rsidRPr="00F76068">
        <w:rPr>
          <w:rFonts w:ascii="Arial" w:hAnsi="Arial" w:cs="Arial"/>
          <w:noProof/>
          <w:sz w:val="24"/>
          <w:szCs w:val="24"/>
        </w:rPr>
        <w:drawing>
          <wp:inline distT="0" distB="0" distL="0" distR="0" wp14:anchorId="3B711C51" wp14:editId="6EC048AF">
            <wp:extent cx="3646805" cy="1822450"/>
            <wp:effectExtent l="0" t="0" r="0" b="6350"/>
            <wp:docPr id="2" name="图片 2" descr="DSA Intersectionalist Caucus (@CTHoutofDSA)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SA Intersectionalist Caucus (@CTHoutofDSA) | Twitte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9157" cy="1908581"/>
                    </a:xfrm>
                    <a:prstGeom prst="rect">
                      <a:avLst/>
                    </a:prstGeom>
                    <a:noFill/>
                    <a:ln>
                      <a:noFill/>
                    </a:ln>
                  </pic:spPr>
                </pic:pic>
              </a:graphicData>
            </a:graphic>
          </wp:inline>
        </w:drawing>
      </w:r>
    </w:p>
    <w:p w14:paraId="5DAC28CB" w14:textId="77777777" w:rsidR="00ED6FE7" w:rsidRPr="00F76068" w:rsidRDefault="00ED6FE7" w:rsidP="00CE7F43">
      <w:pPr>
        <w:spacing w:line="360" w:lineRule="auto"/>
        <w:rPr>
          <w:rFonts w:ascii="Arial" w:hAnsi="Arial" w:cs="Arial"/>
          <w:color w:val="4F81BD" w:themeColor="accent1"/>
          <w:sz w:val="24"/>
          <w:szCs w:val="24"/>
        </w:rPr>
      </w:pPr>
      <w:r w:rsidRPr="00F76068">
        <w:rPr>
          <w:rFonts w:ascii="Arial" w:hAnsi="Arial" w:cs="Arial"/>
          <w:color w:val="4F81BD" w:themeColor="accent1"/>
          <w:sz w:val="24"/>
          <w:szCs w:val="24"/>
        </w:rPr>
        <w:lastRenderedPageBreak/>
        <w:t>Appendix 4: Development Activities</w:t>
      </w:r>
    </w:p>
    <w:p w14:paraId="53EB89D7" w14:textId="2C2425E8" w:rsidR="000138B8" w:rsidRPr="00F76068" w:rsidRDefault="000138B8" w:rsidP="00CE7F43">
      <w:pPr>
        <w:widowControl/>
        <w:spacing w:line="360" w:lineRule="auto"/>
        <w:textAlignment w:val="baseline"/>
        <w:rPr>
          <w:rFonts w:ascii="Arial" w:hAnsi="Arial" w:cs="Arial"/>
          <w:kern w:val="0"/>
          <w:sz w:val="24"/>
          <w:szCs w:val="24"/>
        </w:rPr>
      </w:pPr>
      <w:r w:rsidRPr="00F76068">
        <w:rPr>
          <w:rFonts w:ascii="Arial" w:hAnsi="Arial" w:cs="Arial"/>
          <w:color w:val="000000" w:themeColor="text1"/>
          <w:kern w:val="24"/>
          <w:sz w:val="24"/>
          <w:szCs w:val="24"/>
          <w:lang w:val="en-GB"/>
        </w:rPr>
        <w:t xml:space="preserve">For this activity, </w:t>
      </w:r>
      <w:r w:rsidR="006E30E4" w:rsidRPr="00F76068">
        <w:rPr>
          <w:rFonts w:ascii="Arial" w:hAnsi="Arial" w:cs="Arial"/>
          <w:color w:val="000000" w:themeColor="text1"/>
          <w:kern w:val="24"/>
          <w:sz w:val="24"/>
          <w:szCs w:val="24"/>
          <w:lang w:val="en-GB"/>
        </w:rPr>
        <w:t>students</w:t>
      </w:r>
      <w:r w:rsidRPr="00F76068">
        <w:rPr>
          <w:rFonts w:ascii="Arial" w:hAnsi="Arial" w:cs="Arial"/>
          <w:color w:val="000000" w:themeColor="text1"/>
          <w:kern w:val="24"/>
          <w:sz w:val="24"/>
          <w:szCs w:val="24"/>
          <w:lang w:val="en-GB"/>
        </w:rPr>
        <w:t xml:space="preserve"> will be evidencing your understanding of research paradigms and modes of thinking. </w:t>
      </w:r>
      <w:r w:rsidR="006E30E4" w:rsidRPr="00F76068">
        <w:rPr>
          <w:rFonts w:ascii="Arial" w:hAnsi="Arial" w:cs="Arial"/>
          <w:color w:val="000000" w:themeColor="text1"/>
          <w:kern w:val="24"/>
          <w:sz w:val="24"/>
          <w:szCs w:val="24"/>
          <w:lang w:val="en-GB"/>
        </w:rPr>
        <w:t>Each student</w:t>
      </w:r>
      <w:r w:rsidRPr="00F76068">
        <w:rPr>
          <w:rFonts w:ascii="Arial" w:hAnsi="Arial" w:cs="Arial"/>
          <w:color w:val="000000" w:themeColor="text1"/>
          <w:kern w:val="24"/>
          <w:sz w:val="24"/>
          <w:szCs w:val="24"/>
          <w:lang w:val="en-GB"/>
        </w:rPr>
        <w:t xml:space="preserve"> must find 3 scholarly, peer-reviewed research articles on any topic. </w:t>
      </w:r>
      <w:r w:rsidR="00454DE4" w:rsidRPr="00F76068">
        <w:rPr>
          <w:rFonts w:ascii="Arial" w:hAnsi="Arial" w:cs="Arial"/>
          <w:color w:val="000000" w:themeColor="text1"/>
          <w:kern w:val="24"/>
          <w:sz w:val="24"/>
          <w:szCs w:val="24"/>
          <w:lang w:val="en-GB"/>
        </w:rPr>
        <w:t>You</w:t>
      </w:r>
      <w:r w:rsidRPr="00F76068">
        <w:rPr>
          <w:rFonts w:ascii="Arial" w:hAnsi="Arial" w:cs="Arial"/>
          <w:color w:val="000000" w:themeColor="text1"/>
          <w:kern w:val="24"/>
          <w:sz w:val="24"/>
          <w:szCs w:val="24"/>
          <w:lang w:val="en-GB"/>
        </w:rPr>
        <w:t xml:space="preserve"> must email </w:t>
      </w:r>
      <w:r w:rsidR="006E30E4" w:rsidRPr="00F76068">
        <w:rPr>
          <w:rFonts w:ascii="Arial" w:hAnsi="Arial" w:cs="Arial"/>
          <w:color w:val="000000" w:themeColor="text1"/>
          <w:kern w:val="24"/>
          <w:sz w:val="24"/>
          <w:szCs w:val="24"/>
          <w:lang w:val="en-GB"/>
        </w:rPr>
        <w:t>the teacher</w:t>
      </w:r>
      <w:r w:rsidRPr="00F76068">
        <w:rPr>
          <w:rFonts w:ascii="Arial" w:hAnsi="Arial" w:cs="Arial"/>
          <w:color w:val="000000" w:themeColor="text1"/>
          <w:kern w:val="24"/>
          <w:sz w:val="24"/>
          <w:szCs w:val="24"/>
          <w:lang w:val="en-GB"/>
        </w:rPr>
        <w:t xml:space="preserve"> and attach each article in PDF. Along with the articles, submit your analysis. For each article, you will write:</w:t>
      </w:r>
      <w:r w:rsidR="006E30E4" w:rsidRPr="00F76068">
        <w:rPr>
          <w:rFonts w:ascii="Arial" w:hAnsi="Arial" w:cs="Arial"/>
          <w:color w:val="000000" w:themeColor="text1"/>
          <w:kern w:val="24"/>
          <w:sz w:val="24"/>
          <w:szCs w:val="24"/>
          <w:lang w:val="en-GB"/>
        </w:rPr>
        <w:t xml:space="preserve"> </w:t>
      </w:r>
      <w:r w:rsidRPr="00F76068">
        <w:rPr>
          <w:rFonts w:ascii="Arial" w:hAnsi="Arial" w:cs="Arial"/>
          <w:color w:val="000000" w:themeColor="text1"/>
          <w:kern w:val="24"/>
          <w:sz w:val="24"/>
          <w:szCs w:val="24"/>
          <w:lang w:val="en-GB"/>
        </w:rPr>
        <w:t>Minimum 300 words</w:t>
      </w:r>
      <w:r w:rsidR="006E30E4" w:rsidRPr="00F76068">
        <w:rPr>
          <w:rFonts w:ascii="Arial" w:hAnsi="Arial" w:cs="Arial"/>
          <w:kern w:val="0"/>
          <w:sz w:val="24"/>
          <w:szCs w:val="24"/>
        </w:rPr>
        <w:t xml:space="preserve">; </w:t>
      </w:r>
      <w:r w:rsidRPr="00F76068">
        <w:rPr>
          <w:rFonts w:ascii="Arial" w:hAnsi="Arial" w:cs="Arial"/>
          <w:color w:val="000000" w:themeColor="text1"/>
          <w:kern w:val="24"/>
          <w:sz w:val="24"/>
          <w:szCs w:val="24"/>
          <w:lang w:val="en-GB"/>
        </w:rPr>
        <w:t>Identify research paradigm</w:t>
      </w:r>
      <w:r w:rsidR="006E30E4" w:rsidRPr="00F76068">
        <w:rPr>
          <w:rFonts w:ascii="Arial" w:hAnsi="Arial" w:cs="Arial"/>
          <w:kern w:val="0"/>
          <w:sz w:val="24"/>
          <w:szCs w:val="24"/>
        </w:rPr>
        <w:t xml:space="preserve">; </w:t>
      </w:r>
      <w:r w:rsidRPr="00F76068">
        <w:rPr>
          <w:rFonts w:ascii="Arial" w:hAnsi="Arial" w:cs="Arial"/>
          <w:color w:val="000000" w:themeColor="text1"/>
          <w:kern w:val="24"/>
          <w:sz w:val="24"/>
          <w:szCs w:val="24"/>
          <w:lang w:val="en-GB"/>
        </w:rPr>
        <w:t>Positivist/Interpretive/</w:t>
      </w:r>
      <w:proofErr w:type="gramStart"/>
      <w:r w:rsidRPr="00F76068">
        <w:rPr>
          <w:rFonts w:ascii="Arial" w:hAnsi="Arial" w:cs="Arial"/>
          <w:color w:val="000000" w:themeColor="text1"/>
          <w:kern w:val="24"/>
          <w:sz w:val="24"/>
          <w:szCs w:val="24"/>
          <w:lang w:val="en-GB"/>
        </w:rPr>
        <w:t>Other</w:t>
      </w:r>
      <w:r w:rsidR="006E30E4" w:rsidRPr="00F76068">
        <w:rPr>
          <w:rFonts w:ascii="Arial" w:hAnsi="Arial" w:cs="Arial"/>
          <w:kern w:val="0"/>
          <w:sz w:val="24"/>
          <w:szCs w:val="24"/>
        </w:rPr>
        <w:t>;</w:t>
      </w:r>
      <w:r w:rsidRPr="00F76068">
        <w:rPr>
          <w:rFonts w:ascii="Arial" w:hAnsi="Arial" w:cs="Arial"/>
          <w:color w:val="000000" w:themeColor="text1"/>
          <w:kern w:val="24"/>
          <w:sz w:val="24"/>
          <w:szCs w:val="24"/>
          <w:lang w:val="en-GB"/>
        </w:rPr>
        <w:t>Is</w:t>
      </w:r>
      <w:proofErr w:type="gramEnd"/>
      <w:r w:rsidRPr="00F76068">
        <w:rPr>
          <w:rFonts w:ascii="Arial" w:hAnsi="Arial" w:cs="Arial"/>
          <w:color w:val="000000" w:themeColor="text1"/>
          <w:kern w:val="24"/>
          <w:sz w:val="24"/>
          <w:szCs w:val="24"/>
          <w:lang w:val="en-GB"/>
        </w:rPr>
        <w:t xml:space="preserve"> this paradigm appropriate to the investigation? If so, why is it better than the alternatives? If not, what would be ideal?</w:t>
      </w:r>
      <w:bookmarkStart w:id="3" w:name="_GoBack"/>
      <w:bookmarkEnd w:id="3"/>
    </w:p>
    <w:p w14:paraId="46B67FCF" w14:textId="145A1A3E" w:rsidR="000138B8" w:rsidRPr="00F76068" w:rsidRDefault="00454DE4" w:rsidP="00CE7F43">
      <w:pPr>
        <w:spacing w:line="360" w:lineRule="auto"/>
        <w:rPr>
          <w:rFonts w:ascii="Arial" w:hAnsi="Arial" w:cs="Arial"/>
          <w:b/>
          <w:bCs/>
          <w:sz w:val="24"/>
          <w:szCs w:val="24"/>
        </w:rPr>
      </w:pPr>
      <w:r w:rsidRPr="00F76068">
        <w:rPr>
          <w:rFonts w:ascii="Arial" w:hAnsi="Arial" w:cs="Arial"/>
          <w:noProof/>
          <w:sz w:val="24"/>
          <w:szCs w:val="24"/>
        </w:rPr>
        <w:drawing>
          <wp:inline distT="0" distB="0" distL="0" distR="0" wp14:anchorId="11CB9966" wp14:editId="0764E69C">
            <wp:extent cx="5271135" cy="6273800"/>
            <wp:effectExtent l="0" t="0" r="571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316288" cy="6327542"/>
                    </a:xfrm>
                    <a:prstGeom prst="rect">
                      <a:avLst/>
                    </a:prstGeom>
                    <a:noFill/>
                    <a:ln>
                      <a:noFill/>
                    </a:ln>
                  </pic:spPr>
                </pic:pic>
              </a:graphicData>
            </a:graphic>
          </wp:inline>
        </w:drawing>
      </w:r>
    </w:p>
    <w:p w14:paraId="2445F23D" w14:textId="7DA87D0A" w:rsidR="00946976" w:rsidRPr="00F76068" w:rsidRDefault="00B76D29" w:rsidP="00CE7F43">
      <w:pPr>
        <w:spacing w:line="360" w:lineRule="auto"/>
        <w:jc w:val="center"/>
        <w:rPr>
          <w:rFonts w:ascii="Arial" w:hAnsi="Arial" w:cs="Arial"/>
          <w:b/>
          <w:bCs/>
          <w:color w:val="0070C0"/>
          <w:sz w:val="24"/>
          <w:szCs w:val="24"/>
        </w:rPr>
      </w:pPr>
      <w:bookmarkStart w:id="4" w:name="_Hlk37642891"/>
      <w:r w:rsidRPr="00F76068">
        <w:rPr>
          <w:rFonts w:ascii="Arial" w:hAnsi="Arial" w:cs="Arial"/>
          <w:b/>
          <w:bCs/>
          <w:color w:val="0070C0"/>
          <w:sz w:val="24"/>
          <w:szCs w:val="24"/>
        </w:rPr>
        <w:lastRenderedPageBreak/>
        <w:t xml:space="preserve">Entry 2: </w:t>
      </w:r>
      <w:bookmarkEnd w:id="4"/>
      <w:r w:rsidR="00946976" w:rsidRPr="00F76068">
        <w:rPr>
          <w:rFonts w:ascii="Arial" w:hAnsi="Arial" w:cs="Arial"/>
          <w:b/>
          <w:bCs/>
          <w:color w:val="0070C0"/>
          <w:sz w:val="24"/>
          <w:szCs w:val="24"/>
        </w:rPr>
        <w:t xml:space="preserve"> Reading and evaluating literature and information sources</w:t>
      </w:r>
    </w:p>
    <w:p w14:paraId="2ECB73E6" w14:textId="4E2A147F" w:rsidR="00797B1C" w:rsidRPr="00F76068" w:rsidRDefault="00797B1C" w:rsidP="00CE7F43">
      <w:pPr>
        <w:spacing w:line="360" w:lineRule="auto"/>
        <w:rPr>
          <w:rFonts w:ascii="Arial" w:hAnsi="Arial" w:cs="Arial"/>
          <w:sz w:val="24"/>
          <w:szCs w:val="24"/>
        </w:rPr>
      </w:pPr>
    </w:p>
    <w:p w14:paraId="1C4DE54B" w14:textId="77777777" w:rsidR="00FA2B05" w:rsidRPr="00FA2B05" w:rsidRDefault="00FA2B05" w:rsidP="00FA2B05">
      <w:pPr>
        <w:spacing w:line="360" w:lineRule="auto"/>
        <w:rPr>
          <w:rFonts w:ascii="Arial" w:eastAsiaTheme="minorEastAsia" w:hAnsi="Arial" w:cs="Arial"/>
          <w:b/>
          <w:bCs/>
          <w:color w:val="000000"/>
          <w:sz w:val="24"/>
          <w:szCs w:val="24"/>
          <w:shd w:val="clear" w:color="auto" w:fill="FFFFFF"/>
        </w:rPr>
      </w:pPr>
      <w:r w:rsidRPr="00FA2B05">
        <w:rPr>
          <w:rFonts w:ascii="Arial" w:eastAsiaTheme="minorEastAsia" w:hAnsi="Arial" w:cs="Arial"/>
          <w:b/>
          <w:bCs/>
          <w:color w:val="000000"/>
          <w:sz w:val="24"/>
          <w:szCs w:val="24"/>
          <w:shd w:val="clear" w:color="auto" w:fill="FFFFFF"/>
        </w:rPr>
        <w:t xml:space="preserve">How to read and evaluate literature and information sources </w:t>
      </w:r>
    </w:p>
    <w:p w14:paraId="7362241E" w14:textId="662F8614" w:rsidR="00FA2B05" w:rsidRDefault="00FA2B05" w:rsidP="00FA2B05">
      <w:pPr>
        <w:spacing w:line="360" w:lineRule="auto"/>
        <w:rPr>
          <w:rFonts w:ascii="Arial" w:eastAsiaTheme="minorEastAsia" w:hAnsi="Arial" w:cs="Arial"/>
          <w:color w:val="000000"/>
          <w:sz w:val="24"/>
          <w:szCs w:val="24"/>
          <w:shd w:val="clear" w:color="auto" w:fill="FFFFFF"/>
        </w:rPr>
      </w:pPr>
      <w:r w:rsidRPr="00FA2B05">
        <w:rPr>
          <w:rFonts w:ascii="Arial" w:eastAsiaTheme="minorEastAsia" w:hAnsi="Arial" w:cs="Arial"/>
          <w:color w:val="000000"/>
          <w:sz w:val="24"/>
          <w:szCs w:val="24"/>
          <w:shd w:val="clear" w:color="auto" w:fill="FFFFFF"/>
        </w:rPr>
        <w:t>Successful understanding and evaluation of </w:t>
      </w:r>
      <w:r w:rsidRPr="00FA2B05">
        <w:rPr>
          <w:rFonts w:ascii="Arial" w:eastAsiaTheme="minorEastAsia" w:hAnsi="Arial" w:cs="Arial"/>
          <w:noProof/>
          <w:sz w:val="24"/>
          <w:szCs w:val="24"/>
        </w:rPr>
        <w:drawing>
          <wp:inline distT="0" distB="0" distL="0" distR="0" wp14:anchorId="227B3272" wp14:editId="6B4B0578">
            <wp:extent cx="9525" cy="9525"/>
            <wp:effectExtent l="0" t="0" r="0" b="0"/>
            <wp:docPr id="706" name="图片 7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color w:val="000000"/>
          <w:sz w:val="24"/>
          <w:szCs w:val="24"/>
          <w:shd w:val="clear" w:color="auto" w:fill="FFFFFF"/>
        </w:rPr>
        <w:t xml:space="preserve"> literature and information sources </w:t>
      </w:r>
      <w:proofErr w:type="gramStart"/>
      <w:r w:rsidRPr="00FA2B05">
        <w:rPr>
          <w:rFonts w:ascii="Arial" w:eastAsiaTheme="minorEastAsia" w:hAnsi="Arial" w:cs="Arial"/>
          <w:color w:val="000000"/>
          <w:sz w:val="24"/>
          <w:szCs w:val="24"/>
          <w:shd w:val="clear" w:color="auto" w:fill="FFFFFF"/>
        </w:rPr>
        <w:t>requires</w:t>
      </w:r>
      <w:proofErr w:type="gramEnd"/>
      <w:r w:rsidRPr="00FA2B05">
        <w:rPr>
          <w:rFonts w:ascii="Arial" w:eastAsiaTheme="minorEastAsia" w:hAnsi="Arial" w:cs="Arial"/>
          <w:color w:val="000000"/>
          <w:sz w:val="24"/>
          <w:szCs w:val="24"/>
          <w:shd w:val="clear" w:color="auto" w:fill="FFFFFF"/>
        </w:rPr>
        <w:t xml:space="preserve"> that </w:t>
      </w:r>
      <w:r w:rsidRPr="00FA2B05">
        <w:rPr>
          <w:rFonts w:ascii="Arial" w:eastAsiaTheme="minorEastAsia" w:hAnsi="Arial" w:cs="Arial"/>
          <w:sz w:val="24"/>
          <w:szCs w:val="24"/>
          <w:shd w:val="clear" w:color="auto" w:fill="FFFFFF"/>
        </w:rPr>
        <w:t>readers</w:t>
      </w:r>
      <w:r w:rsidRPr="00FA2B05">
        <w:rPr>
          <w:rFonts w:ascii="Arial" w:eastAsiaTheme="minorEastAsia" w:hAnsi="Arial" w:cs="Arial"/>
          <w:color w:val="000000"/>
          <w:sz w:val="24"/>
          <w:szCs w:val="24"/>
          <w:shd w:val="clear" w:color="auto" w:fill="FFFFFF"/>
        </w:rPr>
        <w:t> should </w:t>
      </w:r>
      <w:r w:rsidRPr="00FA2B05">
        <w:rPr>
          <w:rFonts w:ascii="Arial" w:eastAsiaTheme="minorEastAsia" w:hAnsi="Arial" w:cs="Arial"/>
          <w:sz w:val="24"/>
          <w:szCs w:val="24"/>
          <w:shd w:val="clear" w:color="auto" w:fill="FFFFFF"/>
        </w:rPr>
        <w:t xml:space="preserve">comprehend and integrate text information and critically evaluate them (Britt &amp; </w:t>
      </w:r>
      <w:proofErr w:type="spellStart"/>
      <w:r w:rsidRPr="00FA2B05">
        <w:rPr>
          <w:rFonts w:ascii="Arial" w:eastAsiaTheme="minorEastAsia" w:hAnsi="Arial" w:cs="Arial"/>
          <w:sz w:val="24"/>
          <w:szCs w:val="24"/>
          <w:shd w:val="clear" w:color="auto" w:fill="FFFFFF"/>
        </w:rPr>
        <w:t>Rouet</w:t>
      </w:r>
      <w:proofErr w:type="spellEnd"/>
      <w:r w:rsidRPr="00FA2B05">
        <w:rPr>
          <w:rFonts w:ascii="Arial" w:eastAsiaTheme="minorEastAsia" w:hAnsi="Arial" w:cs="Arial"/>
          <w:sz w:val="24"/>
          <w:szCs w:val="24"/>
          <w:shd w:val="clear" w:color="auto" w:fill="FFFFFF"/>
        </w:rPr>
        <w:t>, 2012). Most</w:t>
      </w:r>
      <w:r w:rsidRPr="00FA2B05">
        <w:rPr>
          <w:rFonts w:ascii="Arial" w:eastAsiaTheme="minorEastAsia" w:hAnsi="Arial" w:cs="Arial"/>
          <w:noProof/>
          <w:sz w:val="24"/>
          <w:szCs w:val="24"/>
        </w:rPr>
        <w:drawing>
          <wp:inline distT="0" distB="0" distL="0" distR="0" wp14:anchorId="381DC66E" wp14:editId="69522AEC">
            <wp:extent cx="9525" cy="9525"/>
            <wp:effectExtent l="0" t="0" r="0" b="0"/>
            <wp:docPr id="707" name="图片 70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color w:val="000000"/>
          <w:sz w:val="24"/>
          <w:szCs w:val="24"/>
          <w:shd w:val="clear" w:color="auto" w:fill="FFFFFF"/>
        </w:rPr>
        <w:t> of the information in </w:t>
      </w:r>
      <w:r w:rsidRPr="00FA2B05">
        <w:rPr>
          <w:rFonts w:ascii="Arial" w:eastAsiaTheme="minorEastAsia" w:hAnsi="Arial" w:cs="Arial"/>
          <w:noProof/>
          <w:sz w:val="24"/>
          <w:szCs w:val="24"/>
        </w:rPr>
        <w:drawing>
          <wp:inline distT="0" distB="0" distL="0" distR="0" wp14:anchorId="10458C15" wp14:editId="571BCE21">
            <wp:extent cx="9525" cy="9525"/>
            <wp:effectExtent l="0" t="0" r="0" b="0"/>
            <wp:docPr id="708" name="图片 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20" w:history="1">
        <w:r w:rsidRPr="00FA2B05">
          <w:rPr>
            <w:rFonts w:ascii="Arial" w:eastAsiaTheme="minorEastAsia" w:hAnsi="Arial" w:cs="Arial"/>
            <w:sz w:val="24"/>
            <w:szCs w:val="24"/>
            <w:shd w:val="clear" w:color="auto" w:fill="FFFFFF"/>
          </w:rPr>
          <w:t xml:space="preserve">many </w:t>
        </w:r>
        <w:r w:rsidRPr="00FA2B05">
          <w:rPr>
            <w:rFonts w:ascii="Arial" w:eastAsiaTheme="minorEastAsia" w:hAnsi="Arial" w:cs="Arial"/>
            <w:color w:val="000000"/>
            <w:sz w:val="24"/>
            <w:szCs w:val="24"/>
            <w:shd w:val="clear" w:color="auto" w:fill="FFFFFF"/>
          </w:rPr>
          <w:t>literature</w:t>
        </w:r>
        <w:r w:rsidRPr="00FA2B05">
          <w:rPr>
            <w:rFonts w:ascii="Arial" w:eastAsiaTheme="minorEastAsia" w:hAnsi="Arial" w:cs="Arial"/>
            <w:sz w:val="24"/>
            <w:szCs w:val="24"/>
            <w:shd w:val="clear" w:color="auto" w:fill="FFFFFF"/>
          </w:rPr>
          <w:t>s,</w:t>
        </w:r>
      </w:hyperlink>
      <w:r w:rsidRPr="00FA2B05">
        <w:rPr>
          <w:rFonts w:ascii="Arial" w:eastAsiaTheme="minorEastAsia" w:hAnsi="Arial" w:cs="Arial"/>
          <w:color w:val="000000"/>
          <w:sz w:val="24"/>
          <w:szCs w:val="24"/>
          <w:shd w:val="clear" w:color="auto" w:fill="FFFFFF"/>
        </w:rPr>
        <w:t> especially </w:t>
      </w:r>
      <w:r w:rsidRPr="00FA2B05">
        <w:rPr>
          <w:rFonts w:ascii="Arial" w:eastAsiaTheme="minorEastAsia" w:hAnsi="Arial" w:cs="Arial"/>
          <w:noProof/>
          <w:sz w:val="24"/>
          <w:szCs w:val="24"/>
        </w:rPr>
        <w:drawing>
          <wp:inline distT="0" distB="0" distL="0" distR="0" wp14:anchorId="60BFB349" wp14:editId="354DD58E">
            <wp:extent cx="9525" cy="9525"/>
            <wp:effectExtent l="0" t="0" r="0" b="0"/>
            <wp:docPr id="709" name="图片 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sz w:val="24"/>
          <w:szCs w:val="24"/>
          <w:shd w:val="clear" w:color="auto" w:fill="FFFFFF"/>
        </w:rPr>
        <w:t>the Internet information,</w:t>
      </w:r>
      <w:r w:rsidRPr="00FA2B05">
        <w:rPr>
          <w:rFonts w:ascii="Arial" w:eastAsiaTheme="minorEastAsia" w:hAnsi="Arial" w:cs="Arial"/>
          <w:noProof/>
          <w:sz w:val="24"/>
          <w:szCs w:val="24"/>
        </w:rPr>
        <w:drawing>
          <wp:inline distT="0" distB="0" distL="0" distR="0" wp14:anchorId="060680DB" wp14:editId="428A03FC">
            <wp:extent cx="9525" cy="9525"/>
            <wp:effectExtent l="0" t="0" r="0" b="0"/>
            <wp:docPr id="710" name="图片 71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color w:val="000000"/>
          <w:sz w:val="24"/>
          <w:szCs w:val="24"/>
          <w:shd w:val="clear" w:color="auto" w:fill="FFFFFF"/>
        </w:rPr>
        <w:t>is </w:t>
      </w:r>
      <w:hyperlink r:id="rId21" w:history="1">
        <w:r w:rsidRPr="00FA2B05">
          <w:rPr>
            <w:rFonts w:ascii="Arial" w:eastAsiaTheme="minorEastAsia" w:hAnsi="Arial" w:cs="Arial"/>
            <w:sz w:val="24"/>
            <w:szCs w:val="24"/>
            <w:shd w:val="clear" w:color="auto" w:fill="FFFFFF"/>
          </w:rPr>
          <w:t>misguiding or</w:t>
        </w:r>
      </w:hyperlink>
      <w:r w:rsidRPr="00FA2B05">
        <w:rPr>
          <w:rFonts w:ascii="Arial" w:eastAsiaTheme="minorEastAsia" w:hAnsi="Arial" w:cs="Arial"/>
          <w:noProof/>
          <w:sz w:val="24"/>
          <w:szCs w:val="24"/>
        </w:rPr>
        <w:drawing>
          <wp:inline distT="0" distB="0" distL="0" distR="0" wp14:anchorId="43C7BDC1" wp14:editId="60C75B78">
            <wp:extent cx="9525" cy="9525"/>
            <wp:effectExtent l="0" t="0" r="0" b="0"/>
            <wp:docPr id="711" name="图片 71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sz w:val="24"/>
          <w:szCs w:val="24"/>
        </w:rPr>
        <w:t xml:space="preserve"> </w:t>
      </w:r>
      <w:r w:rsidRPr="00FA2B05">
        <w:rPr>
          <w:rFonts w:ascii="Arial" w:eastAsiaTheme="minorEastAsia" w:hAnsi="Arial" w:cs="Arial"/>
          <w:sz w:val="24"/>
          <w:szCs w:val="24"/>
          <w:shd w:val="clear" w:color="auto" w:fill="FFFFFF"/>
        </w:rPr>
        <w:t>inaccurate </w:t>
      </w:r>
      <w:r w:rsidRPr="00FA2B05">
        <w:rPr>
          <w:rFonts w:ascii="Arial" w:eastAsiaTheme="minorEastAsia" w:hAnsi="Arial" w:cs="Arial"/>
          <w:noProof/>
          <w:sz w:val="24"/>
          <w:szCs w:val="24"/>
        </w:rPr>
        <w:drawing>
          <wp:inline distT="0" distB="0" distL="0" distR="0" wp14:anchorId="5B0CF9F0" wp14:editId="1BDD42E2">
            <wp:extent cx="9525" cy="9525"/>
            <wp:effectExtent l="0" t="0" r="0" b="0"/>
            <wp:docPr id="712" name="图片 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22" w:history="1">
        <w:r w:rsidRPr="00FA2B05">
          <w:rPr>
            <w:rFonts w:ascii="Arial" w:eastAsiaTheme="minorEastAsia" w:hAnsi="Arial" w:cs="Arial"/>
            <w:sz w:val="24"/>
            <w:szCs w:val="24"/>
            <w:shd w:val="clear" w:color="auto" w:fill="FFFFFF"/>
          </w:rPr>
          <w:t>(Chung</w:t>
        </w:r>
      </w:hyperlink>
      <w:r w:rsidRPr="00FA2B05">
        <w:rPr>
          <w:rFonts w:ascii="Arial" w:eastAsiaTheme="minorEastAsia" w:hAnsi="Arial" w:cs="Arial"/>
          <w:noProof/>
          <w:sz w:val="24"/>
          <w:szCs w:val="24"/>
        </w:rPr>
        <w:drawing>
          <wp:inline distT="0" distB="0" distL="0" distR="0" wp14:anchorId="125B91A6" wp14:editId="5DEF53F6">
            <wp:extent cx="9525" cy="9525"/>
            <wp:effectExtent l="0" t="0" r="0" b="0"/>
            <wp:docPr id="713" name="图片 71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sz w:val="24"/>
          <w:szCs w:val="24"/>
          <w:shd w:val="clear" w:color="auto" w:fill="FFFFFF"/>
        </w:rPr>
        <w:t> et al, 2012)</w:t>
      </w:r>
      <w:r w:rsidRPr="00FA2B05">
        <w:rPr>
          <w:rFonts w:ascii="Arial" w:eastAsiaTheme="minorEastAsia" w:hAnsi="Arial" w:cs="Arial"/>
          <w:color w:val="000000"/>
          <w:sz w:val="24"/>
          <w:szCs w:val="24"/>
          <w:shd w:val="clear" w:color="auto" w:fill="FFFFFF"/>
        </w:rPr>
        <w:t xml:space="preserve">, and asking for researchers can critically absorb and digest this textual information source information. </w:t>
      </w:r>
      <w:r w:rsidRPr="00FA2B05">
        <w:rPr>
          <w:rFonts w:ascii="Arial" w:eastAsiaTheme="minorEastAsia" w:hAnsi="Arial" w:cs="Arial"/>
          <w:sz w:val="24"/>
          <w:szCs w:val="24"/>
        </w:rPr>
        <w:t>Scientists don't learn strategies for evaluating scientific literature successfully in the classroom, but they eventually master them.</w:t>
      </w:r>
      <w:r w:rsidRPr="00FA2B05">
        <w:rPr>
          <w:rFonts w:asciiTheme="minorHAnsi" w:eastAsiaTheme="minorEastAsia" w:hAnsiTheme="minorHAnsi" w:cstheme="minorBidi"/>
        </w:rPr>
        <w:t xml:space="preserve"> </w:t>
      </w:r>
      <w:r w:rsidRPr="00FA2B05">
        <w:rPr>
          <w:rFonts w:ascii="Arial" w:eastAsiaTheme="minorEastAsia" w:hAnsi="Arial" w:cs="Arial"/>
          <w:color w:val="000000"/>
          <w:sz w:val="24"/>
          <w:szCs w:val="24"/>
          <w:shd w:val="clear" w:color="auto" w:fill="FFFFFF"/>
        </w:rPr>
        <w:t xml:space="preserve">While it is not entirely possible to explain how scientists acquired these skills, their working environment promoted the understanding of these skills (Britt, Richter, &amp; </w:t>
      </w:r>
      <w:proofErr w:type="spellStart"/>
      <w:r w:rsidRPr="00FA2B05">
        <w:rPr>
          <w:rFonts w:ascii="Arial" w:eastAsiaTheme="minorEastAsia" w:hAnsi="Arial" w:cs="Arial"/>
          <w:color w:val="000000"/>
          <w:sz w:val="24"/>
          <w:szCs w:val="24"/>
          <w:shd w:val="clear" w:color="auto" w:fill="FFFFFF"/>
        </w:rPr>
        <w:t>Rouet</w:t>
      </w:r>
      <w:proofErr w:type="spellEnd"/>
      <w:r w:rsidRPr="00FA2B05">
        <w:rPr>
          <w:rFonts w:ascii="Arial" w:eastAsiaTheme="minorEastAsia" w:hAnsi="Arial" w:cs="Arial"/>
          <w:color w:val="000000"/>
          <w:sz w:val="24"/>
          <w:szCs w:val="24"/>
          <w:shd w:val="clear" w:color="auto" w:fill="FFFFFF"/>
        </w:rPr>
        <w:t>, 2014). What they need to do every day is to read a large amount of scientific literature and evaluate it extensively, by which they are already very familiar with many different types of literature (</w:t>
      </w:r>
      <w:proofErr w:type="spellStart"/>
      <w:r w:rsidRPr="00FA2B05">
        <w:rPr>
          <w:rFonts w:ascii="Arial" w:eastAsiaTheme="minorEastAsia" w:hAnsi="Arial" w:cs="Arial"/>
          <w:color w:val="000000"/>
          <w:sz w:val="24"/>
          <w:szCs w:val="24"/>
          <w:shd w:val="clear" w:color="auto" w:fill="FFFFFF"/>
        </w:rPr>
        <w:t>Rouet</w:t>
      </w:r>
      <w:proofErr w:type="spellEnd"/>
      <w:r w:rsidRPr="00FA2B05">
        <w:rPr>
          <w:rFonts w:ascii="Arial" w:eastAsiaTheme="minorEastAsia" w:hAnsi="Arial" w:cs="Arial"/>
          <w:color w:val="000000"/>
          <w:sz w:val="24"/>
          <w:szCs w:val="24"/>
          <w:shd w:val="clear" w:color="auto" w:fill="FFFFFF"/>
        </w:rPr>
        <w:t xml:space="preserve"> et al., 1997). As explained in </w:t>
      </w:r>
      <w:proofErr w:type="spellStart"/>
      <w:r w:rsidRPr="00FA2B05">
        <w:rPr>
          <w:rFonts w:ascii="Arial" w:eastAsiaTheme="minorEastAsia" w:hAnsi="Arial" w:cs="Arial"/>
          <w:color w:val="000000"/>
          <w:sz w:val="24"/>
          <w:szCs w:val="24"/>
          <w:shd w:val="clear" w:color="auto" w:fill="FFFFFF"/>
        </w:rPr>
        <w:t>Templier</w:t>
      </w:r>
      <w:proofErr w:type="spellEnd"/>
      <w:r w:rsidRPr="00FA2B05">
        <w:rPr>
          <w:rFonts w:ascii="Arial" w:eastAsiaTheme="minorEastAsia" w:hAnsi="Arial" w:cs="Arial"/>
          <w:color w:val="000000"/>
          <w:sz w:val="24"/>
          <w:szCs w:val="24"/>
          <w:shd w:val="clear" w:color="auto" w:fill="FFFFFF"/>
        </w:rPr>
        <w:t xml:space="preserve"> and Pare(2015), conducting a review article involves six general steps :1. Identify research issues and objectives; 2. Search existing literature; 3. Screen for inclusion; 4. Assess the quality of primary research; 5. Extract data; 6. Analyze data. Accuracy, authority, objectivity, currency and coverage are the five basic criteria for evaluating information from any source. </w:t>
      </w:r>
      <w:r w:rsidRPr="00FA2B05">
        <w:rPr>
          <w:rFonts w:ascii="Arial" w:eastAsiaTheme="minorEastAsia" w:hAnsi="Arial" w:cs="Arial"/>
          <w:noProof/>
          <w:sz w:val="24"/>
          <w:szCs w:val="24"/>
        </w:rPr>
        <w:drawing>
          <wp:inline distT="0" distB="0" distL="0" distR="0" wp14:anchorId="4174E939" wp14:editId="3D23F5EA">
            <wp:extent cx="9525" cy="9525"/>
            <wp:effectExtent l="0" t="0" r="0" b="0"/>
            <wp:docPr id="75" name="图片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sz w:val="24"/>
          <w:szCs w:val="24"/>
        </w:rPr>
        <w:t>If you are searching for information related to your research topic from an online library or Google academic, you need to carefully consider whether the information is accurate, authoritative, objective,</w:t>
      </w:r>
      <w:r w:rsidRPr="00FA2B05">
        <w:rPr>
          <w:rFonts w:ascii="Arial" w:eastAsiaTheme="minorEastAsia" w:hAnsi="Arial" w:cs="Arial"/>
          <w:color w:val="000000"/>
          <w:sz w:val="24"/>
          <w:szCs w:val="24"/>
          <w:shd w:val="clear" w:color="auto" w:fill="FFFFFF"/>
        </w:rPr>
        <w:t xml:space="preserve"> current and </w:t>
      </w:r>
      <w:proofErr w:type="gramStart"/>
      <w:r w:rsidRPr="00FA2B05">
        <w:rPr>
          <w:rFonts w:ascii="Arial" w:eastAsiaTheme="minorEastAsia" w:hAnsi="Arial" w:cs="Arial"/>
          <w:color w:val="000000"/>
          <w:sz w:val="24"/>
          <w:szCs w:val="24"/>
          <w:shd w:val="clear" w:color="auto" w:fill="FFFFFF"/>
        </w:rPr>
        <w:t>coverage(</w:t>
      </w:r>
      <w:proofErr w:type="gramEnd"/>
      <w:r w:rsidRPr="00FA2B05">
        <w:rPr>
          <w:rFonts w:ascii="Arial" w:eastAsiaTheme="minorEastAsia" w:hAnsi="Arial" w:cs="Arial"/>
          <w:color w:val="000000"/>
          <w:sz w:val="24"/>
          <w:szCs w:val="24"/>
          <w:shd w:val="clear" w:color="auto" w:fill="FFFFFF"/>
        </w:rPr>
        <w:t xml:space="preserve">David Griffiths, 2020 Class PPT). </w:t>
      </w:r>
    </w:p>
    <w:p w14:paraId="4837A42D" w14:textId="77777777" w:rsidR="00FA2B05" w:rsidRPr="00FA2B05" w:rsidRDefault="00FA2B05" w:rsidP="00FA2B05">
      <w:pPr>
        <w:spacing w:line="360" w:lineRule="auto"/>
        <w:rPr>
          <w:rFonts w:ascii="Arial" w:eastAsiaTheme="minorEastAsia" w:hAnsi="Arial" w:cs="Arial"/>
          <w:color w:val="000000"/>
          <w:sz w:val="24"/>
          <w:szCs w:val="24"/>
          <w:shd w:val="clear" w:color="auto" w:fill="FFFFFF"/>
        </w:rPr>
      </w:pPr>
    </w:p>
    <w:p w14:paraId="171083BE" w14:textId="77777777" w:rsidR="00FA2B05" w:rsidRPr="00FA2B05" w:rsidRDefault="00FA2B05" w:rsidP="00FA2B05">
      <w:pPr>
        <w:spacing w:line="360" w:lineRule="auto"/>
        <w:rPr>
          <w:rFonts w:ascii="Arial" w:hAnsi="Arial" w:cs="Arial"/>
          <w:b/>
          <w:bCs/>
          <w:sz w:val="24"/>
          <w:szCs w:val="24"/>
        </w:rPr>
      </w:pPr>
      <w:r w:rsidRPr="00FA2B05">
        <w:rPr>
          <w:rFonts w:ascii="Arial" w:hAnsi="Arial" w:cs="Arial"/>
          <w:b/>
          <w:bCs/>
          <w:sz w:val="24"/>
          <w:szCs w:val="24"/>
        </w:rPr>
        <w:t>Developing Critically Reflexive Practice</w:t>
      </w:r>
    </w:p>
    <w:p w14:paraId="6F9AD8C7" w14:textId="77777777" w:rsidR="00FA2B05" w:rsidRPr="00FA2B05" w:rsidRDefault="00FA2B05" w:rsidP="00FA2B05">
      <w:pPr>
        <w:spacing w:line="360" w:lineRule="auto"/>
        <w:rPr>
          <w:rFonts w:ascii="Arial" w:eastAsiaTheme="minorEastAsia" w:hAnsi="Arial" w:cs="Arial"/>
          <w:color w:val="000000"/>
          <w:sz w:val="24"/>
          <w:szCs w:val="24"/>
          <w:shd w:val="clear" w:color="auto" w:fill="FFFFFF"/>
        </w:rPr>
      </w:pPr>
      <w:proofErr w:type="spellStart"/>
      <w:r w:rsidRPr="00FA2B05">
        <w:rPr>
          <w:rFonts w:ascii="Arial" w:eastAsiaTheme="minorEastAsia" w:hAnsi="Arial" w:cs="Arial"/>
          <w:color w:val="000000"/>
          <w:sz w:val="24"/>
          <w:szCs w:val="24"/>
          <w:shd w:val="clear" w:color="auto" w:fill="FFFFFF"/>
        </w:rPr>
        <w:t>Pollner</w:t>
      </w:r>
      <w:proofErr w:type="spellEnd"/>
      <w:r w:rsidRPr="00FA2B05">
        <w:rPr>
          <w:rFonts w:ascii="Arial" w:eastAsiaTheme="minorEastAsia" w:hAnsi="Arial" w:cs="Arial"/>
          <w:color w:val="000000"/>
          <w:sz w:val="24"/>
          <w:szCs w:val="24"/>
          <w:shd w:val="clear" w:color="auto" w:fill="FFFFFF"/>
        </w:rPr>
        <w:t xml:space="preserve"> (1991) defined reflexivity as "disturbing", that is, the insecurity of </w:t>
      </w:r>
      <w:r w:rsidRPr="00FA2B05">
        <w:rPr>
          <w:rFonts w:ascii="Arial" w:eastAsiaTheme="minorEastAsia" w:hAnsi="Arial" w:cs="Arial"/>
          <w:noProof/>
          <w:sz w:val="24"/>
          <w:szCs w:val="24"/>
        </w:rPr>
        <w:drawing>
          <wp:inline distT="0" distB="0" distL="0" distR="0" wp14:anchorId="279DF36B" wp14:editId="71900870">
            <wp:extent cx="9525" cy="9525"/>
            <wp:effectExtent l="0" t="0" r="0" b="0"/>
            <wp:docPr id="77" name="图片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23" w:history="1">
        <w:r w:rsidRPr="00FA2B05">
          <w:rPr>
            <w:rFonts w:ascii="Arial" w:eastAsiaTheme="minorEastAsia" w:hAnsi="Arial" w:cs="Arial"/>
            <w:sz w:val="24"/>
            <w:szCs w:val="24"/>
            <w:shd w:val="clear" w:color="auto" w:fill="FFFFFF"/>
          </w:rPr>
          <w:t>the fundamental assumptions,</w:t>
        </w:r>
      </w:hyperlink>
      <w:r w:rsidRPr="00FA2B05">
        <w:rPr>
          <w:rFonts w:ascii="Arial" w:eastAsiaTheme="minorEastAsia" w:hAnsi="Arial" w:cs="Arial"/>
          <w:noProof/>
          <w:sz w:val="24"/>
          <w:szCs w:val="24"/>
        </w:rPr>
        <w:drawing>
          <wp:inline distT="0" distB="0" distL="0" distR="0" wp14:anchorId="3DA0B636" wp14:editId="597B0377">
            <wp:extent cx="9525" cy="9525"/>
            <wp:effectExtent l="0" t="0" r="0" b="0"/>
            <wp:docPr id="78" name="图片 7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sz w:val="24"/>
          <w:szCs w:val="24"/>
          <w:shd w:val="clear" w:color="auto" w:fill="FFFFFF"/>
        </w:rPr>
        <w:t> a</w:t>
      </w:r>
      <w:r w:rsidRPr="00FA2B05">
        <w:rPr>
          <w:rFonts w:ascii="Arial" w:eastAsiaTheme="minorEastAsia" w:hAnsi="Arial" w:cs="Arial"/>
          <w:color w:val="000000"/>
          <w:sz w:val="24"/>
          <w:szCs w:val="24"/>
          <w:shd w:val="clear" w:color="auto" w:fill="FFFFFF"/>
        </w:rPr>
        <w:t>rgum</w:t>
      </w:r>
      <w:r w:rsidRPr="00FA2B05">
        <w:rPr>
          <w:rFonts w:ascii="Arial" w:eastAsiaTheme="minorEastAsia" w:hAnsi="Arial" w:cs="Arial"/>
          <w:sz w:val="24"/>
          <w:szCs w:val="24"/>
          <w:shd w:val="clear" w:color="auto" w:fill="FFFFFF"/>
        </w:rPr>
        <w:t>ents </w:t>
      </w:r>
      <w:r w:rsidRPr="00FA2B05">
        <w:rPr>
          <w:rFonts w:ascii="Arial" w:eastAsiaTheme="minorEastAsia" w:hAnsi="Arial" w:cs="Arial"/>
          <w:noProof/>
          <w:sz w:val="24"/>
          <w:szCs w:val="24"/>
        </w:rPr>
        <w:drawing>
          <wp:inline distT="0" distB="0" distL="0" distR="0" wp14:anchorId="5F40E1DE" wp14:editId="5725E23B">
            <wp:extent cx="9525" cy="9525"/>
            <wp:effectExtent l="0" t="0" r="0" b="0"/>
            <wp:docPr id="79" name="图片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24" w:history="1">
        <w:r w:rsidRPr="00FA2B05">
          <w:rPr>
            <w:rFonts w:ascii="Arial" w:eastAsiaTheme="minorEastAsia" w:hAnsi="Arial" w:cs="Arial"/>
            <w:sz w:val="24"/>
            <w:szCs w:val="24"/>
            <w:shd w:val="clear" w:color="auto" w:fill="FFFFFF"/>
          </w:rPr>
          <w:t>and practices which are used</w:t>
        </w:r>
      </w:hyperlink>
      <w:r w:rsidRPr="00FA2B05">
        <w:rPr>
          <w:rFonts w:ascii="Arial" w:eastAsiaTheme="minorEastAsia" w:hAnsi="Arial" w:cs="Arial"/>
          <w:noProof/>
          <w:sz w:val="24"/>
          <w:szCs w:val="24"/>
        </w:rPr>
        <w:drawing>
          <wp:inline distT="0" distB="0" distL="0" distR="0" wp14:anchorId="6364D071" wp14:editId="2D9D652E">
            <wp:extent cx="9525" cy="9525"/>
            <wp:effectExtent l="0" t="0" r="0" b="0"/>
            <wp:docPr id="80" name="图片 8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sz w:val="24"/>
          <w:szCs w:val="24"/>
          <w:shd w:val="clear" w:color="auto" w:fill="FFFFFF"/>
        </w:rPr>
        <w:t> to describe </w:t>
      </w:r>
      <w:r w:rsidRPr="00FA2B05">
        <w:rPr>
          <w:rFonts w:ascii="Arial" w:eastAsiaTheme="minorEastAsia" w:hAnsi="Arial" w:cs="Arial"/>
          <w:noProof/>
          <w:sz w:val="24"/>
          <w:szCs w:val="24"/>
        </w:rPr>
        <w:drawing>
          <wp:inline distT="0" distB="0" distL="0" distR="0" wp14:anchorId="0A3F5F4B" wp14:editId="3C3781F5">
            <wp:extent cx="9525" cy="9525"/>
            <wp:effectExtent l="0" t="0" r="0" b="0"/>
            <wp:docPr id="81" name="图片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25" w:history="1">
        <w:r w:rsidRPr="00FA2B05">
          <w:rPr>
            <w:rFonts w:ascii="Arial" w:eastAsiaTheme="minorEastAsia" w:hAnsi="Arial" w:cs="Arial"/>
            <w:sz w:val="24"/>
            <w:szCs w:val="24"/>
            <w:shd w:val="clear" w:color="auto" w:fill="FFFFFF"/>
          </w:rPr>
          <w:t>reality".</w:t>
        </w:r>
      </w:hyperlink>
      <w:r w:rsidRPr="00FA2B05">
        <w:rPr>
          <w:rFonts w:ascii="Arial" w:eastAsiaTheme="minorEastAsia" w:hAnsi="Arial" w:cs="Arial"/>
          <w:noProof/>
          <w:sz w:val="24"/>
          <w:szCs w:val="24"/>
        </w:rPr>
        <w:drawing>
          <wp:inline distT="0" distB="0" distL="0" distR="0" wp14:anchorId="3881794F" wp14:editId="5A17955A">
            <wp:extent cx="9525" cy="9525"/>
            <wp:effectExtent l="0" t="0" r="0" b="0"/>
            <wp:docPr id="82" name="图片 8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color w:val="000000"/>
          <w:sz w:val="24"/>
          <w:szCs w:val="24"/>
          <w:shd w:val="clear" w:color="auto" w:fill="FFFFFF"/>
        </w:rPr>
        <w:t> The concept of reflexivity has been discussed</w:t>
      </w:r>
      <w:r w:rsidRPr="00FA2B05">
        <w:rPr>
          <w:rFonts w:ascii="Arial" w:eastAsiaTheme="minorEastAsia" w:hAnsi="Arial" w:cs="Arial"/>
          <w:sz w:val="24"/>
          <w:szCs w:val="24"/>
          <w:shd w:val="clear" w:color="auto" w:fill="FFFFFF"/>
        </w:rPr>
        <w:t xml:space="preserve"> in many </w:t>
      </w:r>
      <w:r w:rsidRPr="00FA2B05">
        <w:rPr>
          <w:rFonts w:ascii="Arial" w:eastAsiaTheme="minorEastAsia" w:hAnsi="Arial" w:cs="Arial"/>
          <w:noProof/>
          <w:sz w:val="24"/>
          <w:szCs w:val="24"/>
        </w:rPr>
        <w:drawing>
          <wp:inline distT="0" distB="0" distL="0" distR="0" wp14:anchorId="55C98CBD" wp14:editId="30290FD8">
            <wp:extent cx="9525" cy="9525"/>
            <wp:effectExtent l="0" t="0" r="0" b="0"/>
            <wp:docPr id="83" name="图片 83" descr="Begin Match to source 55 in source list: Ann L. Cunliff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Begin Match to source 55 in source list: Ann L. Cunliff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26" w:history="1">
        <w:r w:rsidRPr="00FA2B05">
          <w:rPr>
            <w:rFonts w:ascii="Arial" w:eastAsiaTheme="minorEastAsia" w:hAnsi="Arial" w:cs="Arial"/>
            <w:sz w:val="24"/>
            <w:szCs w:val="24"/>
            <w:shd w:val="clear" w:color="auto" w:fill="FFFFFF"/>
          </w:rPr>
          <w:t>disciplines, such as natural</w:t>
        </w:r>
      </w:hyperlink>
      <w:r w:rsidRPr="00FA2B05">
        <w:rPr>
          <w:rFonts w:ascii="Arial" w:eastAsiaTheme="minorEastAsia" w:hAnsi="Arial" w:cs="Arial"/>
          <w:noProof/>
          <w:sz w:val="24"/>
          <w:szCs w:val="24"/>
        </w:rPr>
        <w:drawing>
          <wp:inline distT="0" distB="0" distL="0" distR="0" wp14:anchorId="32519B80" wp14:editId="7FC742A8">
            <wp:extent cx="9525" cy="9525"/>
            <wp:effectExtent l="0" t="0" r="0" b="0"/>
            <wp:docPr id="84" name="图片 8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sz w:val="24"/>
          <w:szCs w:val="24"/>
          <w:shd w:val="clear" w:color="auto" w:fill="FFFFFF"/>
        </w:rPr>
        <w:t> science,</w:t>
      </w:r>
      <w:r w:rsidRPr="00FA2B05">
        <w:rPr>
          <w:rFonts w:asciiTheme="minorHAnsi" w:eastAsiaTheme="minorEastAsia" w:hAnsiTheme="minorHAnsi" w:cstheme="minorBidi"/>
        </w:rPr>
        <w:t xml:space="preserve"> </w:t>
      </w:r>
      <w:r w:rsidRPr="00FA2B05">
        <w:rPr>
          <w:rFonts w:ascii="Arial" w:eastAsiaTheme="minorEastAsia" w:hAnsi="Arial" w:cs="Arial"/>
          <w:sz w:val="24"/>
          <w:szCs w:val="24"/>
          <w:shd w:val="clear" w:color="auto" w:fill="FFFFFF"/>
        </w:rPr>
        <w:t>sociology, </w:t>
      </w:r>
      <w:r w:rsidRPr="00FA2B05">
        <w:rPr>
          <w:rFonts w:ascii="Arial" w:eastAsiaTheme="minorEastAsia" w:hAnsi="Arial" w:cs="Arial"/>
          <w:noProof/>
          <w:sz w:val="24"/>
          <w:szCs w:val="24"/>
        </w:rPr>
        <w:drawing>
          <wp:inline distT="0" distB="0" distL="0" distR="0" wp14:anchorId="1A5519F9" wp14:editId="4DD23182">
            <wp:extent cx="9525" cy="9525"/>
            <wp:effectExtent l="0" t="0" r="0" b="0"/>
            <wp:docPr id="85" name="图片 85" descr="Begin Match to source 55 in source list: Ann L. Cunliff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Begin Match to source 55 in source list: Ann L. Cunliff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27" w:history="1">
        <w:r w:rsidRPr="00FA2B05">
          <w:rPr>
            <w:rFonts w:ascii="Arial" w:eastAsiaTheme="minorEastAsia" w:hAnsi="Arial" w:cs="Arial"/>
            <w:sz w:val="24"/>
            <w:szCs w:val="24"/>
            <w:shd w:val="clear" w:color="auto" w:fill="FFFFFF"/>
          </w:rPr>
          <w:t>and psychology</w:t>
        </w:r>
      </w:hyperlink>
      <w:r w:rsidRPr="00FA2B05">
        <w:rPr>
          <w:rFonts w:ascii="Arial" w:eastAsiaTheme="minorEastAsia" w:hAnsi="Arial" w:cs="Arial"/>
          <w:noProof/>
          <w:sz w:val="24"/>
          <w:szCs w:val="24"/>
        </w:rPr>
        <w:drawing>
          <wp:inline distT="0" distB="0" distL="0" distR="0" wp14:anchorId="13C23015" wp14:editId="1BBB3FAB">
            <wp:extent cx="9525" cy="9525"/>
            <wp:effectExtent l="0" t="0" r="0" b="0"/>
            <wp:docPr id="86" name="图片 8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sz w:val="24"/>
          <w:szCs w:val="24"/>
          <w:shd w:val="clear" w:color="auto" w:fill="FFFFFF"/>
        </w:rPr>
        <w:t> </w:t>
      </w:r>
      <w:r w:rsidRPr="00FA2B05">
        <w:rPr>
          <w:rFonts w:ascii="Arial" w:eastAsiaTheme="minorEastAsia" w:hAnsi="Arial" w:cs="Arial"/>
          <w:color w:val="000000"/>
          <w:sz w:val="24"/>
          <w:szCs w:val="24"/>
          <w:shd w:val="clear" w:color="auto" w:fill="FFFFFF"/>
        </w:rPr>
        <w:t>(Gergen,1994), as well as more recently in organizational and managerial research (</w:t>
      </w:r>
      <w:proofErr w:type="spellStart"/>
      <w:r w:rsidRPr="00FA2B05">
        <w:rPr>
          <w:rFonts w:ascii="Arial" w:eastAsiaTheme="minorEastAsia" w:hAnsi="Arial" w:cs="Arial"/>
          <w:color w:val="000000"/>
          <w:sz w:val="24"/>
          <w:szCs w:val="24"/>
          <w:shd w:val="clear" w:color="auto" w:fill="FFFFFF"/>
        </w:rPr>
        <w:t>Calas</w:t>
      </w:r>
      <w:proofErr w:type="spellEnd"/>
      <w:r w:rsidRPr="00FA2B05">
        <w:rPr>
          <w:rFonts w:ascii="Arial" w:eastAsiaTheme="minorEastAsia" w:hAnsi="Arial" w:cs="Arial"/>
          <w:color w:val="000000"/>
          <w:sz w:val="24"/>
          <w:szCs w:val="24"/>
          <w:shd w:val="clear" w:color="auto" w:fill="FFFFFF"/>
        </w:rPr>
        <w:t xml:space="preserve"> &amp; </w:t>
      </w:r>
      <w:proofErr w:type="spellStart"/>
      <w:r w:rsidRPr="00FA2B05">
        <w:rPr>
          <w:rFonts w:ascii="Arial" w:eastAsiaTheme="minorEastAsia" w:hAnsi="Arial" w:cs="Arial"/>
          <w:color w:val="000000"/>
          <w:sz w:val="24"/>
          <w:szCs w:val="24"/>
          <w:shd w:val="clear" w:color="auto" w:fill="FFFFFF"/>
        </w:rPr>
        <w:t>Smircich</w:t>
      </w:r>
      <w:proofErr w:type="spellEnd"/>
      <w:r w:rsidRPr="00FA2B05">
        <w:rPr>
          <w:rFonts w:ascii="Arial" w:eastAsiaTheme="minorEastAsia" w:hAnsi="Arial" w:cs="Arial"/>
          <w:color w:val="000000"/>
          <w:sz w:val="24"/>
          <w:szCs w:val="24"/>
          <w:shd w:val="clear" w:color="auto" w:fill="FFFFFF"/>
        </w:rPr>
        <w:t>, 1999). Ann l. Cunliffe (2004) found </w:t>
      </w:r>
      <w:r w:rsidRPr="00FA2B05">
        <w:rPr>
          <w:rFonts w:ascii="Arial" w:eastAsiaTheme="minorEastAsia" w:hAnsi="Arial" w:cs="Arial"/>
          <w:noProof/>
          <w:sz w:val="24"/>
          <w:szCs w:val="24"/>
        </w:rPr>
        <w:drawing>
          <wp:inline distT="0" distB="0" distL="0" distR="0" wp14:anchorId="798632C6" wp14:editId="2C56C3DA">
            <wp:extent cx="9525" cy="9525"/>
            <wp:effectExtent l="0" t="0" r="0" b="0"/>
            <wp:docPr id="87" name="图片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sz w:val="24"/>
          <w:szCs w:val="24"/>
        </w:rPr>
        <w:t>three kinds of teaching practices that are particularly useful for helping students develop the skills of practitioners</w:t>
      </w:r>
      <w:r w:rsidRPr="00FA2B05">
        <w:rPr>
          <w:rFonts w:ascii="Arial" w:eastAsiaTheme="minorEastAsia" w:hAnsi="Arial" w:cs="Arial"/>
          <w:color w:val="000000"/>
          <w:sz w:val="24"/>
          <w:szCs w:val="24"/>
          <w:shd w:val="clear" w:color="auto" w:fill="FFFFFF"/>
        </w:rPr>
        <w:t> of critical reflection. They are (a) reflective concepts/reflective analysis/critical reflective questioning, (b) classroom activities that emphasize </w:t>
      </w:r>
      <w:r w:rsidRPr="00FA2B05">
        <w:rPr>
          <w:rFonts w:ascii="Arial" w:eastAsiaTheme="minorEastAsia" w:hAnsi="Arial" w:cs="Arial"/>
          <w:noProof/>
          <w:sz w:val="24"/>
          <w:szCs w:val="24"/>
        </w:rPr>
        <w:drawing>
          <wp:inline distT="0" distB="0" distL="0" distR="0" wp14:anchorId="17A447A8" wp14:editId="145DBA1F">
            <wp:extent cx="9525" cy="9525"/>
            <wp:effectExtent l="0" t="0" r="0" b="0"/>
            <wp:docPr id="89" name="图片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28" w:history="1">
        <w:r w:rsidRPr="00FA2B05">
          <w:rPr>
            <w:rFonts w:ascii="Arial" w:eastAsiaTheme="minorEastAsia" w:hAnsi="Arial" w:cs="Arial"/>
            <w:sz w:val="24"/>
            <w:szCs w:val="24"/>
            <w:shd w:val="clear" w:color="auto" w:fill="FFFFFF"/>
          </w:rPr>
          <w:t>another way of considering about what form reality and, (c) How can we</w:t>
        </w:r>
      </w:hyperlink>
      <w:r w:rsidRPr="00FA2B05">
        <w:rPr>
          <w:rFonts w:ascii="Arial" w:eastAsiaTheme="minorEastAsia" w:hAnsi="Arial" w:cs="Arial"/>
          <w:sz w:val="24"/>
          <w:szCs w:val="24"/>
        </w:rPr>
        <w:t xml:space="preserve"> use </w:t>
      </w:r>
      <w:r w:rsidRPr="00FA2B05">
        <w:rPr>
          <w:rFonts w:ascii="Arial" w:eastAsiaTheme="minorEastAsia" w:hAnsi="Arial" w:cs="Arial"/>
          <w:color w:val="000000"/>
          <w:sz w:val="24"/>
          <w:szCs w:val="24"/>
          <w:shd w:val="clear" w:color="auto" w:fill="FFFFFF"/>
        </w:rPr>
        <w:t>critical reflective journals. </w:t>
      </w:r>
      <w:r w:rsidRPr="00FA2B05">
        <w:rPr>
          <w:rFonts w:ascii="Arial" w:eastAsiaTheme="minorEastAsia" w:hAnsi="Arial" w:cs="Arial"/>
          <w:noProof/>
          <w:sz w:val="24"/>
          <w:szCs w:val="24"/>
        </w:rPr>
        <w:drawing>
          <wp:inline distT="0" distB="0" distL="0" distR="0" wp14:anchorId="6AB9F2AD" wp14:editId="7A9FD89F">
            <wp:extent cx="9525" cy="9525"/>
            <wp:effectExtent l="0" t="0" r="0" b="0"/>
            <wp:docPr id="91" name="图片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29" w:history="1">
        <w:r w:rsidRPr="00FA2B05">
          <w:rPr>
            <w:rFonts w:ascii="Arial" w:eastAsiaTheme="minorEastAsia" w:hAnsi="Arial" w:cs="Arial"/>
            <w:sz w:val="24"/>
            <w:szCs w:val="24"/>
            <w:shd w:val="clear" w:color="auto" w:fill="FFFFFF"/>
          </w:rPr>
          <w:t>Reflexive</w:t>
        </w:r>
      </w:hyperlink>
      <w:r w:rsidRPr="00FA2B05">
        <w:rPr>
          <w:rFonts w:ascii="Arial" w:eastAsiaTheme="minorEastAsia" w:hAnsi="Arial" w:cs="Arial"/>
          <w:noProof/>
          <w:sz w:val="24"/>
          <w:szCs w:val="24"/>
        </w:rPr>
        <w:drawing>
          <wp:inline distT="0" distB="0" distL="0" distR="0" wp14:anchorId="61463CAD" wp14:editId="5E92AEDC">
            <wp:extent cx="9525" cy="9525"/>
            <wp:effectExtent l="0" t="0" r="0" b="0"/>
            <wp:docPr id="92" name="图片 9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color w:val="000000"/>
          <w:sz w:val="24"/>
          <w:szCs w:val="24"/>
          <w:shd w:val="clear" w:color="auto" w:fill="FFFFFF"/>
        </w:rPr>
        <w:t> interactions are instantaneous, involuntary, immediate reactions, conversations, and actions that characterize most of our experiences. </w:t>
      </w:r>
      <w:r w:rsidRPr="00FA2B05">
        <w:rPr>
          <w:rFonts w:ascii="Arial" w:eastAsiaTheme="minorEastAsia" w:hAnsi="Arial" w:cs="Arial"/>
          <w:noProof/>
          <w:sz w:val="24"/>
          <w:szCs w:val="24"/>
        </w:rPr>
        <w:drawing>
          <wp:inline distT="0" distB="0" distL="0" distR="0" wp14:anchorId="3C4B0AFC" wp14:editId="25F12FF4">
            <wp:extent cx="9525" cy="9525"/>
            <wp:effectExtent l="0" t="0" r="0" b="0"/>
            <wp:docPr id="93" name="图片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FA2B05">
        <w:rPr>
          <w:rFonts w:ascii="Arial" w:eastAsiaTheme="minorEastAsia" w:hAnsi="Arial" w:cs="Arial"/>
          <w:sz w:val="24"/>
          <w:szCs w:val="24"/>
        </w:rPr>
        <w:t>Just like general knowledge, critical thinking also stems from the view that there is a reality that we can use known conceptual knowledge for systematic analysis, and we can apply universal truth standards (</w:t>
      </w:r>
      <w:proofErr w:type="spellStart"/>
      <w:r w:rsidRPr="00FA2B05">
        <w:rPr>
          <w:rFonts w:ascii="Arial" w:eastAsiaTheme="minorEastAsia" w:hAnsi="Arial" w:cs="Arial"/>
          <w:sz w:val="24"/>
          <w:szCs w:val="24"/>
        </w:rPr>
        <w:t>Caproni</w:t>
      </w:r>
      <w:proofErr w:type="spellEnd"/>
      <w:r w:rsidRPr="00FA2B05">
        <w:rPr>
          <w:rFonts w:ascii="Arial" w:eastAsiaTheme="minorEastAsia" w:hAnsi="Arial" w:cs="Arial"/>
          <w:sz w:val="24"/>
          <w:szCs w:val="24"/>
        </w:rPr>
        <w:t xml:space="preserve"> &amp; </w:t>
      </w:r>
      <w:proofErr w:type="spellStart"/>
      <w:r w:rsidRPr="00FA2B05">
        <w:rPr>
          <w:rFonts w:ascii="Arial" w:eastAsiaTheme="minorEastAsia" w:hAnsi="Arial" w:cs="Arial"/>
          <w:sz w:val="24"/>
          <w:szCs w:val="24"/>
        </w:rPr>
        <w:t>Krias</w:t>
      </w:r>
      <w:proofErr w:type="spellEnd"/>
      <w:r w:rsidRPr="00FA2B05">
        <w:rPr>
          <w:rFonts w:ascii="Arial" w:eastAsiaTheme="minorEastAsia" w:hAnsi="Arial" w:cs="Arial"/>
          <w:sz w:val="24"/>
          <w:szCs w:val="24"/>
        </w:rPr>
        <w:t>, 1997; elder &amp; Paul, 2001). This way of thinking requires us to get rid of reality and think calmly about the situation.</w:t>
      </w:r>
      <w:r w:rsidRPr="00FA2B05">
        <w:rPr>
          <w:rFonts w:ascii="Arial" w:eastAsiaTheme="minorEastAsia" w:hAnsi="Arial" w:cs="Arial"/>
          <w:color w:val="000000"/>
          <w:sz w:val="24"/>
          <w:szCs w:val="24"/>
          <w:shd w:val="clear" w:color="auto" w:fill="FFFFFF"/>
        </w:rPr>
        <w:t> </w:t>
      </w:r>
    </w:p>
    <w:p w14:paraId="5DC26819" w14:textId="77777777" w:rsidR="00012C2A" w:rsidRPr="00FA2B05" w:rsidRDefault="00012C2A" w:rsidP="00CE7F43">
      <w:pPr>
        <w:spacing w:line="360" w:lineRule="auto"/>
        <w:rPr>
          <w:rFonts w:ascii="Arial" w:hAnsi="Arial" w:cs="Arial"/>
          <w:sz w:val="24"/>
          <w:szCs w:val="24"/>
        </w:rPr>
      </w:pPr>
    </w:p>
    <w:p w14:paraId="502BDBD1" w14:textId="51C06A7F" w:rsidR="0071097B" w:rsidRPr="00F76068" w:rsidRDefault="00012C2A" w:rsidP="00CE7F43">
      <w:pPr>
        <w:spacing w:line="360" w:lineRule="auto"/>
        <w:rPr>
          <w:rFonts w:ascii="Arial" w:hAnsi="Arial" w:cs="Arial"/>
          <w:b/>
          <w:bCs/>
          <w:color w:val="0070C0"/>
          <w:sz w:val="24"/>
          <w:szCs w:val="24"/>
        </w:rPr>
      </w:pPr>
      <w:r w:rsidRPr="00F76068">
        <w:rPr>
          <w:rFonts w:ascii="Arial" w:hAnsi="Arial" w:cs="Arial"/>
          <w:color w:val="0070C0"/>
          <w:sz w:val="24"/>
          <w:szCs w:val="24"/>
        </w:rPr>
        <w:t>Appendix 1: References</w:t>
      </w:r>
    </w:p>
    <w:p w14:paraId="3F6851E1" w14:textId="21DA730E" w:rsidR="0071097B" w:rsidRPr="00F76068" w:rsidRDefault="0022393F" w:rsidP="00CE7F43">
      <w:pPr>
        <w:spacing w:line="360" w:lineRule="auto"/>
        <w:ind w:left="240" w:hangingChars="100" w:hanging="240"/>
        <w:rPr>
          <w:rFonts w:ascii="Arial" w:hAnsi="Arial" w:cs="Arial"/>
          <w:sz w:val="24"/>
          <w:szCs w:val="24"/>
        </w:rPr>
      </w:pPr>
      <w:bookmarkStart w:id="5" w:name="_Hlk37619548"/>
      <w:r w:rsidRPr="00F76068">
        <w:rPr>
          <w:rFonts w:ascii="Arial" w:hAnsi="Arial" w:cs="Arial"/>
          <w:sz w:val="24"/>
          <w:szCs w:val="24"/>
        </w:rPr>
        <w:t xml:space="preserve">Ann L. </w:t>
      </w:r>
      <w:proofErr w:type="gramStart"/>
      <w:r w:rsidRPr="00F76068">
        <w:rPr>
          <w:rFonts w:ascii="Arial" w:hAnsi="Arial" w:cs="Arial"/>
          <w:sz w:val="24"/>
          <w:szCs w:val="24"/>
        </w:rPr>
        <w:t>Cunliffe.(</w:t>
      </w:r>
      <w:proofErr w:type="gramEnd"/>
      <w:r w:rsidRPr="00F76068">
        <w:rPr>
          <w:rFonts w:ascii="Arial" w:hAnsi="Arial" w:cs="Arial"/>
          <w:sz w:val="24"/>
          <w:szCs w:val="24"/>
        </w:rPr>
        <w:t>2004)</w:t>
      </w:r>
      <w:bookmarkEnd w:id="5"/>
      <w:r w:rsidRPr="00F76068">
        <w:rPr>
          <w:rFonts w:ascii="Arial" w:hAnsi="Arial" w:cs="Arial"/>
          <w:sz w:val="24"/>
          <w:szCs w:val="24"/>
        </w:rPr>
        <w:t xml:space="preserve">. On becoming a critically reflexive practitioner. </w:t>
      </w:r>
      <w:r w:rsidR="00BC6AAA" w:rsidRPr="00F76068">
        <w:rPr>
          <w:rFonts w:ascii="Arial" w:hAnsi="Arial" w:cs="Arial"/>
          <w:i/>
          <w:iCs/>
          <w:sz w:val="24"/>
          <w:szCs w:val="24"/>
        </w:rPr>
        <w:t>J</w:t>
      </w:r>
      <w:r w:rsidRPr="00F76068">
        <w:rPr>
          <w:rFonts w:ascii="Arial" w:hAnsi="Arial" w:cs="Arial"/>
          <w:i/>
          <w:iCs/>
          <w:sz w:val="24"/>
          <w:szCs w:val="24"/>
        </w:rPr>
        <w:t>ournal of management education</w:t>
      </w:r>
      <w:r w:rsidR="00BC6AAA" w:rsidRPr="00F76068">
        <w:rPr>
          <w:rFonts w:ascii="Arial" w:hAnsi="Arial" w:cs="Arial"/>
          <w:sz w:val="24"/>
          <w:szCs w:val="24"/>
        </w:rPr>
        <w:t>, 28, 407-426.</w:t>
      </w:r>
    </w:p>
    <w:p w14:paraId="6BC888F2" w14:textId="03E47341" w:rsidR="008D690E" w:rsidRPr="00F76068" w:rsidRDefault="00D92646" w:rsidP="00CE7F43">
      <w:pPr>
        <w:spacing w:line="360" w:lineRule="auto"/>
        <w:ind w:left="240" w:hangingChars="100" w:hanging="240"/>
        <w:rPr>
          <w:rFonts w:ascii="Arial" w:hAnsi="Arial" w:cs="Arial"/>
          <w:sz w:val="24"/>
          <w:szCs w:val="24"/>
        </w:rPr>
      </w:pPr>
      <w:r w:rsidRPr="00F76068">
        <w:rPr>
          <w:rFonts w:ascii="Arial" w:hAnsi="Arial" w:cs="Arial"/>
          <w:sz w:val="24"/>
          <w:szCs w:val="24"/>
        </w:rPr>
        <w:t xml:space="preserve">Britt, M. A., Richter, T., &amp; </w:t>
      </w:r>
      <w:proofErr w:type="spellStart"/>
      <w:r w:rsidRPr="00F76068">
        <w:rPr>
          <w:rFonts w:ascii="Arial" w:hAnsi="Arial" w:cs="Arial"/>
          <w:sz w:val="24"/>
          <w:szCs w:val="24"/>
        </w:rPr>
        <w:t>Rouet</w:t>
      </w:r>
      <w:proofErr w:type="spellEnd"/>
      <w:r w:rsidRPr="00F76068">
        <w:rPr>
          <w:rFonts w:ascii="Arial" w:hAnsi="Arial" w:cs="Arial"/>
          <w:sz w:val="24"/>
          <w:szCs w:val="24"/>
        </w:rPr>
        <w:t xml:space="preserve">, J.-F. (2014). Scientiﬁc literacy: The role of goal-directed reading and evaluation in understanding scientiﬁc information. </w:t>
      </w:r>
      <w:r w:rsidRPr="00F76068">
        <w:rPr>
          <w:rFonts w:ascii="Arial" w:hAnsi="Arial" w:cs="Arial"/>
          <w:i/>
          <w:iCs/>
          <w:sz w:val="24"/>
          <w:szCs w:val="24"/>
        </w:rPr>
        <w:t>Educational Psychologist</w:t>
      </w:r>
      <w:r w:rsidRPr="00F76068">
        <w:rPr>
          <w:rFonts w:ascii="Arial" w:hAnsi="Arial" w:cs="Arial"/>
          <w:sz w:val="24"/>
          <w:szCs w:val="24"/>
        </w:rPr>
        <w:t>, 49, 104–122.</w:t>
      </w:r>
    </w:p>
    <w:p w14:paraId="6CA29DFE" w14:textId="5BF2AE7B" w:rsidR="008D690E" w:rsidRPr="00F76068" w:rsidRDefault="00D92646" w:rsidP="00CE7F43">
      <w:pPr>
        <w:spacing w:line="360" w:lineRule="auto"/>
        <w:ind w:left="240" w:hangingChars="100" w:hanging="240"/>
        <w:rPr>
          <w:rFonts w:ascii="Arial" w:hAnsi="Arial" w:cs="Arial"/>
          <w:sz w:val="24"/>
          <w:szCs w:val="24"/>
        </w:rPr>
      </w:pPr>
      <w:r w:rsidRPr="00F76068">
        <w:rPr>
          <w:rFonts w:ascii="Arial" w:hAnsi="Arial" w:cs="Arial"/>
          <w:sz w:val="24"/>
          <w:szCs w:val="24"/>
        </w:rPr>
        <w:t xml:space="preserve">Britt, M. A., &amp; </w:t>
      </w:r>
      <w:proofErr w:type="spellStart"/>
      <w:r w:rsidRPr="00F76068">
        <w:rPr>
          <w:rFonts w:ascii="Arial" w:hAnsi="Arial" w:cs="Arial"/>
          <w:sz w:val="24"/>
          <w:szCs w:val="24"/>
        </w:rPr>
        <w:t>Rouet</w:t>
      </w:r>
      <w:proofErr w:type="spellEnd"/>
      <w:r w:rsidRPr="00F76068">
        <w:rPr>
          <w:rFonts w:ascii="Arial" w:hAnsi="Arial" w:cs="Arial"/>
          <w:sz w:val="24"/>
          <w:szCs w:val="24"/>
        </w:rPr>
        <w:t xml:space="preserve">, J.-F. (2012). Learning with multiple documents: Component skills and their acquisition. In J. R. Kirby &amp; M. J. Lawson (Eds.), Enhancing the quality of learning: Dispositions, instruction, and learning processes (pp. 276–314). New York: </w:t>
      </w:r>
      <w:r w:rsidRPr="00F76068">
        <w:rPr>
          <w:rFonts w:ascii="Arial" w:hAnsi="Arial" w:cs="Arial"/>
          <w:i/>
          <w:iCs/>
          <w:sz w:val="24"/>
          <w:szCs w:val="24"/>
        </w:rPr>
        <w:t>Cambridge University Press</w:t>
      </w:r>
      <w:r w:rsidRPr="00F76068">
        <w:rPr>
          <w:rFonts w:ascii="Arial" w:hAnsi="Arial" w:cs="Arial"/>
          <w:sz w:val="24"/>
          <w:szCs w:val="24"/>
        </w:rPr>
        <w:t>.</w:t>
      </w:r>
    </w:p>
    <w:p w14:paraId="518DAA5F" w14:textId="64B7B1D9" w:rsidR="003C1BD6" w:rsidRPr="00F76068" w:rsidRDefault="003C1BD6" w:rsidP="00CE7F43">
      <w:pPr>
        <w:spacing w:line="360" w:lineRule="auto"/>
        <w:ind w:left="240" w:hangingChars="100" w:hanging="240"/>
        <w:rPr>
          <w:rFonts w:ascii="Arial" w:hAnsi="Arial" w:cs="Arial"/>
          <w:sz w:val="24"/>
          <w:szCs w:val="24"/>
        </w:rPr>
      </w:pPr>
      <w:proofErr w:type="spellStart"/>
      <w:r w:rsidRPr="00F76068">
        <w:rPr>
          <w:rFonts w:ascii="Arial" w:hAnsi="Arial" w:cs="Arial"/>
          <w:sz w:val="24"/>
          <w:szCs w:val="24"/>
        </w:rPr>
        <w:t>Calás</w:t>
      </w:r>
      <w:proofErr w:type="spellEnd"/>
      <w:r w:rsidRPr="00F76068">
        <w:rPr>
          <w:rFonts w:ascii="Arial" w:hAnsi="Arial" w:cs="Arial"/>
          <w:sz w:val="24"/>
          <w:szCs w:val="24"/>
        </w:rPr>
        <w:t xml:space="preserve">, M., &amp; </w:t>
      </w:r>
      <w:proofErr w:type="spellStart"/>
      <w:r w:rsidRPr="00F76068">
        <w:rPr>
          <w:rFonts w:ascii="Arial" w:hAnsi="Arial" w:cs="Arial"/>
          <w:sz w:val="24"/>
          <w:szCs w:val="24"/>
        </w:rPr>
        <w:t>Smircich</w:t>
      </w:r>
      <w:proofErr w:type="spellEnd"/>
      <w:r w:rsidRPr="00F76068">
        <w:rPr>
          <w:rFonts w:ascii="Arial" w:hAnsi="Arial" w:cs="Arial"/>
          <w:sz w:val="24"/>
          <w:szCs w:val="24"/>
        </w:rPr>
        <w:t xml:space="preserve">, L. (1999). Past postmodernism? Reflections and tentative directions. </w:t>
      </w:r>
      <w:r w:rsidRPr="00F76068">
        <w:rPr>
          <w:rFonts w:ascii="Arial" w:hAnsi="Arial" w:cs="Arial"/>
          <w:i/>
          <w:iCs/>
          <w:sz w:val="24"/>
          <w:szCs w:val="24"/>
        </w:rPr>
        <w:t>Academy of Management Review</w:t>
      </w:r>
      <w:r w:rsidRPr="00F76068">
        <w:rPr>
          <w:rFonts w:ascii="Arial" w:hAnsi="Arial" w:cs="Arial"/>
          <w:sz w:val="24"/>
          <w:szCs w:val="24"/>
        </w:rPr>
        <w:t>,24(4), 649-671.</w:t>
      </w:r>
    </w:p>
    <w:p w14:paraId="762EBD6D" w14:textId="1B3CB979" w:rsidR="00012C2A" w:rsidRPr="00F76068" w:rsidRDefault="00012C2A" w:rsidP="00CE7F43">
      <w:pPr>
        <w:spacing w:line="360" w:lineRule="auto"/>
        <w:ind w:left="240" w:hangingChars="100" w:hanging="240"/>
        <w:rPr>
          <w:rFonts w:ascii="Arial" w:hAnsi="Arial" w:cs="Arial"/>
          <w:sz w:val="24"/>
          <w:szCs w:val="24"/>
        </w:rPr>
      </w:pPr>
      <w:proofErr w:type="gramStart"/>
      <w:r w:rsidRPr="00F76068">
        <w:rPr>
          <w:rFonts w:ascii="Arial" w:hAnsi="Arial" w:cs="Arial"/>
          <w:sz w:val="24"/>
          <w:szCs w:val="24"/>
        </w:rPr>
        <w:t>Caproni,P.J.</w:t>
      </w:r>
      <w:proofErr w:type="gramEnd"/>
      <w:r w:rsidRPr="00F76068">
        <w:rPr>
          <w:rFonts w:ascii="Arial" w:hAnsi="Arial" w:cs="Arial"/>
          <w:sz w:val="24"/>
          <w:szCs w:val="24"/>
        </w:rPr>
        <w:t>,&amp;Arias,M.E.(1997).Managerialskillstrainingfromacriticalperspective.Journal of Management Education,21(3), 292-309.</w:t>
      </w:r>
    </w:p>
    <w:p w14:paraId="03A41EF8" w14:textId="66F973B6" w:rsidR="00012C2A" w:rsidRPr="00F76068" w:rsidRDefault="00012C2A" w:rsidP="00CE7F43">
      <w:pPr>
        <w:spacing w:line="360" w:lineRule="auto"/>
        <w:ind w:left="240" w:hangingChars="100" w:hanging="240"/>
        <w:rPr>
          <w:rFonts w:ascii="Arial" w:hAnsi="Arial" w:cs="Arial"/>
          <w:sz w:val="24"/>
          <w:szCs w:val="24"/>
        </w:rPr>
      </w:pPr>
      <w:r w:rsidRPr="00F76068">
        <w:rPr>
          <w:rFonts w:ascii="Arial" w:hAnsi="Arial" w:cs="Arial"/>
          <w:sz w:val="24"/>
          <w:szCs w:val="24"/>
        </w:rPr>
        <w:t xml:space="preserve">Chung, M.et al. (2012). Safe infant sleep recommendations on the Internet: </w:t>
      </w:r>
      <w:r w:rsidRPr="00F76068">
        <w:rPr>
          <w:rFonts w:ascii="Arial" w:hAnsi="Arial" w:cs="Arial"/>
          <w:sz w:val="24"/>
          <w:szCs w:val="24"/>
        </w:rPr>
        <w:lastRenderedPageBreak/>
        <w:t xml:space="preserve">Let’s google it. </w:t>
      </w:r>
      <w:r w:rsidRPr="00F76068">
        <w:rPr>
          <w:rFonts w:ascii="Arial" w:hAnsi="Arial" w:cs="Arial"/>
          <w:i/>
          <w:iCs/>
          <w:sz w:val="24"/>
          <w:szCs w:val="24"/>
        </w:rPr>
        <w:t>The Journal of Pediatrics</w:t>
      </w:r>
      <w:r w:rsidRPr="00F76068">
        <w:rPr>
          <w:rFonts w:ascii="Arial" w:hAnsi="Arial" w:cs="Arial"/>
          <w:sz w:val="24"/>
          <w:szCs w:val="24"/>
        </w:rPr>
        <w:t>, 161, 1080–1084.</w:t>
      </w:r>
    </w:p>
    <w:p w14:paraId="0AD905E8" w14:textId="452BFB62" w:rsidR="00012C2A" w:rsidRPr="00F76068" w:rsidRDefault="00012C2A" w:rsidP="00CE7F43">
      <w:pPr>
        <w:spacing w:line="360" w:lineRule="auto"/>
        <w:ind w:left="240" w:hangingChars="100" w:hanging="240"/>
        <w:rPr>
          <w:rFonts w:ascii="Arial" w:hAnsi="Arial" w:cs="Arial"/>
          <w:sz w:val="24"/>
          <w:szCs w:val="24"/>
        </w:rPr>
      </w:pPr>
      <w:proofErr w:type="gramStart"/>
      <w:r w:rsidRPr="00F76068">
        <w:rPr>
          <w:rFonts w:ascii="Arial" w:hAnsi="Arial" w:cs="Arial"/>
          <w:sz w:val="24"/>
          <w:szCs w:val="24"/>
        </w:rPr>
        <w:t>Elder,L.</w:t>
      </w:r>
      <w:proofErr w:type="gramEnd"/>
      <w:r w:rsidRPr="00F76068">
        <w:rPr>
          <w:rFonts w:ascii="Arial" w:hAnsi="Arial" w:cs="Arial"/>
          <w:sz w:val="24"/>
          <w:szCs w:val="24"/>
        </w:rPr>
        <w:t>,&amp;Paul,R.(2001).Criticalthinking:Thinkingwithconcepts.JournalofDevelopmental Education,24(3), 42-44.</w:t>
      </w:r>
    </w:p>
    <w:p w14:paraId="7FF035B4" w14:textId="5243444E" w:rsidR="003C1BD6" w:rsidRPr="00F76068" w:rsidRDefault="003C1BD6" w:rsidP="00CE7F43">
      <w:pPr>
        <w:spacing w:line="360" w:lineRule="auto"/>
        <w:ind w:left="240" w:hangingChars="100" w:hanging="240"/>
        <w:rPr>
          <w:rFonts w:ascii="Arial" w:hAnsi="Arial" w:cs="Arial"/>
          <w:sz w:val="24"/>
          <w:szCs w:val="24"/>
        </w:rPr>
      </w:pPr>
      <w:proofErr w:type="spellStart"/>
      <w:r w:rsidRPr="00F76068">
        <w:rPr>
          <w:rFonts w:ascii="Arial" w:hAnsi="Arial" w:cs="Arial"/>
          <w:sz w:val="24"/>
          <w:szCs w:val="24"/>
        </w:rPr>
        <w:t>Gergen</w:t>
      </w:r>
      <w:proofErr w:type="spellEnd"/>
      <w:r w:rsidRPr="00F76068">
        <w:rPr>
          <w:rFonts w:ascii="Arial" w:hAnsi="Arial" w:cs="Arial"/>
          <w:sz w:val="24"/>
          <w:szCs w:val="24"/>
        </w:rPr>
        <w:t>, K. J. (1994</w:t>
      </w:r>
      <w:proofErr w:type="gramStart"/>
      <w:r w:rsidRPr="00F76068">
        <w:rPr>
          <w:rFonts w:ascii="Arial" w:hAnsi="Arial" w:cs="Arial"/>
          <w:sz w:val="24"/>
          <w:szCs w:val="24"/>
        </w:rPr>
        <w:t>).Realities</w:t>
      </w:r>
      <w:proofErr w:type="gramEnd"/>
      <w:r w:rsidRPr="00F76068">
        <w:rPr>
          <w:rFonts w:ascii="Arial" w:hAnsi="Arial" w:cs="Arial"/>
          <w:sz w:val="24"/>
          <w:szCs w:val="24"/>
        </w:rPr>
        <w:t xml:space="preserve"> and relationships. Boston: </w:t>
      </w:r>
      <w:r w:rsidRPr="00F76068">
        <w:rPr>
          <w:rFonts w:ascii="Arial" w:hAnsi="Arial" w:cs="Arial"/>
          <w:i/>
          <w:iCs/>
          <w:sz w:val="24"/>
          <w:szCs w:val="24"/>
        </w:rPr>
        <w:t>Harvard University Press.</w:t>
      </w:r>
    </w:p>
    <w:p w14:paraId="7E47081F" w14:textId="32448530" w:rsidR="00BC6AAA" w:rsidRPr="00F76068" w:rsidRDefault="00BC6AAA" w:rsidP="00CE7F43">
      <w:pPr>
        <w:spacing w:line="360" w:lineRule="auto"/>
        <w:ind w:left="240" w:hangingChars="100" w:hanging="240"/>
        <w:rPr>
          <w:rFonts w:ascii="Arial" w:hAnsi="Arial" w:cs="Arial"/>
          <w:sz w:val="24"/>
          <w:szCs w:val="24"/>
        </w:rPr>
      </w:pPr>
      <w:proofErr w:type="spellStart"/>
      <w:proofErr w:type="gramStart"/>
      <w:r w:rsidRPr="00F76068">
        <w:rPr>
          <w:rFonts w:ascii="Arial" w:hAnsi="Arial" w:cs="Arial"/>
          <w:sz w:val="24"/>
          <w:szCs w:val="24"/>
        </w:rPr>
        <w:t>Pollner,M</w:t>
      </w:r>
      <w:proofErr w:type="spellEnd"/>
      <w:r w:rsidRPr="00F76068">
        <w:rPr>
          <w:rFonts w:ascii="Arial" w:hAnsi="Arial" w:cs="Arial"/>
          <w:sz w:val="24"/>
          <w:szCs w:val="24"/>
        </w:rPr>
        <w:t>.</w:t>
      </w:r>
      <w:proofErr w:type="gramEnd"/>
      <w:r w:rsidRPr="00F76068">
        <w:rPr>
          <w:rFonts w:ascii="Arial" w:hAnsi="Arial" w:cs="Arial"/>
          <w:sz w:val="24"/>
          <w:szCs w:val="24"/>
        </w:rPr>
        <w:t xml:space="preserve">(1991).Left of ethnomethodology: The rise and decline of radical reflexivity. </w:t>
      </w:r>
      <w:r w:rsidRPr="00F76068">
        <w:rPr>
          <w:rFonts w:ascii="Arial" w:hAnsi="Arial" w:cs="Arial"/>
          <w:i/>
          <w:iCs/>
          <w:sz w:val="24"/>
          <w:szCs w:val="24"/>
        </w:rPr>
        <w:t>American Sociological Review</w:t>
      </w:r>
      <w:r w:rsidRPr="00F76068">
        <w:rPr>
          <w:rFonts w:ascii="Arial" w:hAnsi="Arial" w:cs="Arial"/>
          <w:sz w:val="24"/>
          <w:szCs w:val="24"/>
        </w:rPr>
        <w:t>,56, 370-380.</w:t>
      </w:r>
    </w:p>
    <w:p w14:paraId="54663279" w14:textId="77777777" w:rsidR="00012592" w:rsidRPr="00F76068" w:rsidRDefault="00D92646" w:rsidP="00CE7F43">
      <w:pPr>
        <w:spacing w:line="360" w:lineRule="auto"/>
        <w:ind w:left="240" w:hangingChars="100" w:hanging="240"/>
        <w:rPr>
          <w:rFonts w:ascii="Arial" w:hAnsi="Arial" w:cs="Arial"/>
          <w:sz w:val="24"/>
          <w:szCs w:val="24"/>
        </w:rPr>
      </w:pPr>
      <w:proofErr w:type="spellStart"/>
      <w:r w:rsidRPr="00F76068">
        <w:rPr>
          <w:rFonts w:ascii="Arial" w:hAnsi="Arial" w:cs="Arial"/>
          <w:sz w:val="24"/>
          <w:szCs w:val="24"/>
        </w:rPr>
        <w:t>Rouet</w:t>
      </w:r>
      <w:proofErr w:type="spellEnd"/>
      <w:r w:rsidRPr="00F76068">
        <w:rPr>
          <w:rFonts w:ascii="Arial" w:hAnsi="Arial" w:cs="Arial"/>
          <w:sz w:val="24"/>
          <w:szCs w:val="24"/>
        </w:rPr>
        <w:t xml:space="preserve"> et al. (1997). Studying and using multiple documents in history: Effects of discipline expertise. </w:t>
      </w:r>
      <w:r w:rsidRPr="00F76068">
        <w:rPr>
          <w:rFonts w:ascii="Arial" w:hAnsi="Arial" w:cs="Arial"/>
          <w:i/>
          <w:iCs/>
          <w:sz w:val="24"/>
          <w:szCs w:val="24"/>
        </w:rPr>
        <w:t>Cognition and Instruction</w:t>
      </w:r>
      <w:r w:rsidRPr="00F76068">
        <w:rPr>
          <w:rFonts w:ascii="Arial" w:hAnsi="Arial" w:cs="Arial"/>
          <w:sz w:val="24"/>
          <w:szCs w:val="24"/>
        </w:rPr>
        <w:t>, 15, 85–106.</w:t>
      </w:r>
    </w:p>
    <w:p w14:paraId="36F46136" w14:textId="43B63928" w:rsidR="008D690E" w:rsidRPr="00F76068" w:rsidRDefault="00012592" w:rsidP="003929C7">
      <w:pPr>
        <w:spacing w:line="360" w:lineRule="auto"/>
        <w:ind w:left="240" w:hangingChars="100" w:hanging="240"/>
        <w:rPr>
          <w:rFonts w:ascii="Arial" w:hAnsi="Arial" w:cs="Arial"/>
          <w:sz w:val="24"/>
          <w:szCs w:val="24"/>
        </w:rPr>
      </w:pPr>
      <w:proofErr w:type="spellStart"/>
      <w:r w:rsidRPr="00F76068">
        <w:rPr>
          <w:rFonts w:ascii="Arial" w:hAnsi="Arial" w:cs="Arial"/>
          <w:color w:val="000000"/>
          <w:kern w:val="0"/>
          <w:sz w:val="24"/>
          <w:szCs w:val="24"/>
        </w:rPr>
        <w:t>Templier</w:t>
      </w:r>
      <w:proofErr w:type="spellEnd"/>
      <w:r w:rsidRPr="00F76068">
        <w:rPr>
          <w:rFonts w:ascii="Arial" w:hAnsi="Arial" w:cs="Arial"/>
          <w:color w:val="000000"/>
          <w:kern w:val="0"/>
          <w:sz w:val="24"/>
          <w:szCs w:val="24"/>
        </w:rPr>
        <w:t xml:space="preserve"> M., </w:t>
      </w:r>
      <w:proofErr w:type="spellStart"/>
      <w:r w:rsidRPr="00F76068">
        <w:rPr>
          <w:rFonts w:ascii="Arial" w:hAnsi="Arial" w:cs="Arial"/>
          <w:color w:val="000000"/>
          <w:kern w:val="0"/>
          <w:sz w:val="24"/>
          <w:szCs w:val="24"/>
        </w:rPr>
        <w:t>Paré</w:t>
      </w:r>
      <w:proofErr w:type="spellEnd"/>
      <w:r w:rsidRPr="00F76068">
        <w:rPr>
          <w:rFonts w:ascii="Arial" w:hAnsi="Arial" w:cs="Arial"/>
          <w:color w:val="000000"/>
          <w:kern w:val="0"/>
          <w:sz w:val="24"/>
          <w:szCs w:val="24"/>
        </w:rPr>
        <w:t xml:space="preserve"> </w:t>
      </w:r>
      <w:proofErr w:type="gramStart"/>
      <w:r w:rsidRPr="00F76068">
        <w:rPr>
          <w:rFonts w:ascii="Arial" w:hAnsi="Arial" w:cs="Arial"/>
          <w:color w:val="000000"/>
          <w:kern w:val="0"/>
          <w:sz w:val="24"/>
          <w:szCs w:val="24"/>
        </w:rPr>
        <w:t>G.(</w:t>
      </w:r>
      <w:proofErr w:type="gramEnd"/>
      <w:r w:rsidRPr="00F76068">
        <w:rPr>
          <w:rFonts w:ascii="Arial" w:hAnsi="Arial" w:cs="Arial"/>
          <w:color w:val="000000"/>
          <w:kern w:val="0"/>
          <w:sz w:val="24"/>
          <w:szCs w:val="24"/>
        </w:rPr>
        <w:t>2015) A framework for guiding and evaluating literature reviews. </w:t>
      </w:r>
      <w:r w:rsidRPr="00F76068">
        <w:rPr>
          <w:rFonts w:ascii="Arial" w:hAnsi="Arial" w:cs="Arial"/>
          <w:i/>
          <w:iCs/>
          <w:color w:val="000000"/>
          <w:kern w:val="0"/>
          <w:sz w:val="24"/>
          <w:szCs w:val="24"/>
        </w:rPr>
        <w:t>Communications of the Association for Information Systems</w:t>
      </w:r>
      <w:r w:rsidRPr="00F76068">
        <w:rPr>
          <w:rFonts w:ascii="Arial" w:hAnsi="Arial" w:cs="Arial"/>
          <w:color w:val="000000"/>
          <w:kern w:val="0"/>
          <w:sz w:val="24"/>
          <w:szCs w:val="24"/>
        </w:rPr>
        <w:t>, 37(6):112–137.</w:t>
      </w:r>
    </w:p>
    <w:p w14:paraId="7334B7F3" w14:textId="77777777" w:rsidR="00012C2A" w:rsidRPr="00F76068" w:rsidRDefault="00012C2A" w:rsidP="00CE7F43">
      <w:pPr>
        <w:spacing w:line="360" w:lineRule="auto"/>
        <w:rPr>
          <w:rFonts w:ascii="Arial" w:hAnsi="Arial" w:cs="Arial"/>
          <w:color w:val="4F81BD" w:themeColor="accent1"/>
          <w:sz w:val="24"/>
          <w:szCs w:val="24"/>
        </w:rPr>
      </w:pPr>
      <w:r w:rsidRPr="00F76068">
        <w:rPr>
          <w:rFonts w:ascii="Arial" w:hAnsi="Arial" w:cs="Arial"/>
          <w:color w:val="4F81BD" w:themeColor="accent1"/>
          <w:sz w:val="24"/>
          <w:szCs w:val="24"/>
        </w:rPr>
        <w:t xml:space="preserve">Appendix 2: Useful links </w:t>
      </w:r>
    </w:p>
    <w:p w14:paraId="1BCA495C" w14:textId="6B7E8E1A" w:rsidR="00012C2A" w:rsidRPr="00F76068" w:rsidRDefault="00407510" w:rsidP="00CE7F43">
      <w:pPr>
        <w:spacing w:line="360" w:lineRule="auto"/>
        <w:rPr>
          <w:rFonts w:ascii="Arial" w:hAnsi="Arial" w:cs="Arial"/>
          <w:sz w:val="24"/>
          <w:szCs w:val="24"/>
        </w:rPr>
      </w:pPr>
      <w:r w:rsidRPr="00F76068">
        <w:rPr>
          <w:rFonts w:ascii="Arial" w:hAnsi="Arial" w:cs="Arial"/>
          <w:sz w:val="24"/>
          <w:szCs w:val="24"/>
        </w:rPr>
        <w:t>1.</w:t>
      </w:r>
      <w:r w:rsidR="00012C2A" w:rsidRPr="00F76068">
        <w:rPr>
          <w:rFonts w:ascii="Arial" w:hAnsi="Arial" w:cs="Arial"/>
          <w:sz w:val="24"/>
          <w:szCs w:val="24"/>
        </w:rPr>
        <w:t xml:space="preserve">Learning Skills </w:t>
      </w:r>
    </w:p>
    <w:p w14:paraId="381FCA85" w14:textId="30264CDA" w:rsidR="00012C2A" w:rsidRPr="00F76068" w:rsidRDefault="007739B1" w:rsidP="00CE7F43">
      <w:pPr>
        <w:pStyle w:val="a3"/>
        <w:spacing w:line="360" w:lineRule="auto"/>
        <w:ind w:left="360" w:firstLineChars="0" w:firstLine="0"/>
        <w:rPr>
          <w:rFonts w:ascii="Arial" w:hAnsi="Arial" w:cs="Arial"/>
          <w:sz w:val="24"/>
          <w:szCs w:val="24"/>
        </w:rPr>
      </w:pPr>
      <w:hyperlink r:id="rId30" w:history="1">
        <w:r w:rsidR="00012C2A" w:rsidRPr="00F76068">
          <w:rPr>
            <w:rStyle w:val="a5"/>
            <w:rFonts w:ascii="Arial" w:hAnsi="Arial" w:cs="Arial"/>
            <w:sz w:val="24"/>
            <w:szCs w:val="24"/>
          </w:rPr>
          <w:t>https://www.skillsyouneed.com/learning-skills.html</w:t>
        </w:r>
      </w:hyperlink>
      <w:r w:rsidR="00012C2A" w:rsidRPr="00F76068">
        <w:rPr>
          <w:rFonts w:ascii="Arial" w:hAnsi="Arial" w:cs="Arial"/>
          <w:sz w:val="24"/>
          <w:szCs w:val="24"/>
        </w:rPr>
        <w:t xml:space="preserve"> </w:t>
      </w:r>
    </w:p>
    <w:p w14:paraId="203D324B" w14:textId="351DD39F" w:rsidR="00012C2A" w:rsidRPr="00F76068" w:rsidRDefault="00407510" w:rsidP="00CE7F43">
      <w:pPr>
        <w:spacing w:line="360" w:lineRule="auto"/>
        <w:rPr>
          <w:rFonts w:ascii="Arial" w:hAnsi="Arial" w:cs="Arial"/>
          <w:sz w:val="24"/>
          <w:szCs w:val="24"/>
        </w:rPr>
      </w:pPr>
      <w:r w:rsidRPr="00F76068">
        <w:rPr>
          <w:rFonts w:ascii="Arial" w:hAnsi="Arial" w:cs="Arial"/>
          <w:sz w:val="24"/>
          <w:szCs w:val="24"/>
        </w:rPr>
        <w:t>2.</w:t>
      </w:r>
      <w:r w:rsidR="00012C2A" w:rsidRPr="00F76068">
        <w:rPr>
          <w:rFonts w:ascii="Arial" w:hAnsi="Arial" w:cs="Arial"/>
          <w:sz w:val="24"/>
          <w:szCs w:val="24"/>
        </w:rPr>
        <w:t xml:space="preserve">Critical Reading and Reading Strategy </w:t>
      </w:r>
    </w:p>
    <w:p w14:paraId="4C4A4A30" w14:textId="77777777" w:rsidR="00012C2A" w:rsidRPr="00F76068" w:rsidRDefault="007739B1" w:rsidP="00CE7F43">
      <w:pPr>
        <w:pStyle w:val="a3"/>
        <w:spacing w:line="360" w:lineRule="auto"/>
        <w:ind w:left="360" w:firstLineChars="0" w:firstLine="0"/>
        <w:rPr>
          <w:rFonts w:ascii="Arial" w:hAnsi="Arial" w:cs="Arial"/>
          <w:sz w:val="24"/>
          <w:szCs w:val="24"/>
        </w:rPr>
      </w:pPr>
      <w:hyperlink r:id="rId31" w:history="1">
        <w:r w:rsidR="00012C2A" w:rsidRPr="00F76068">
          <w:rPr>
            <w:rStyle w:val="a5"/>
            <w:rFonts w:ascii="Arial" w:hAnsi="Arial" w:cs="Arial"/>
            <w:sz w:val="24"/>
            <w:szCs w:val="24"/>
          </w:rPr>
          <w:t>https://www.skillsyouneed.com/learn/critical-reading.html</w:t>
        </w:r>
      </w:hyperlink>
    </w:p>
    <w:p w14:paraId="041C05ED" w14:textId="7A306029" w:rsidR="00012C2A" w:rsidRPr="00F76068" w:rsidRDefault="00407510" w:rsidP="00CE7F43">
      <w:pPr>
        <w:spacing w:line="360" w:lineRule="auto"/>
        <w:rPr>
          <w:rFonts w:ascii="Arial" w:hAnsi="Arial" w:cs="Arial"/>
          <w:sz w:val="24"/>
          <w:szCs w:val="24"/>
        </w:rPr>
      </w:pPr>
      <w:r w:rsidRPr="00F76068">
        <w:rPr>
          <w:rFonts w:ascii="Arial" w:hAnsi="Arial" w:cs="Arial"/>
          <w:kern w:val="36"/>
          <w:sz w:val="24"/>
          <w:szCs w:val="24"/>
        </w:rPr>
        <w:t>3.</w:t>
      </w:r>
      <w:r w:rsidR="00012C2A" w:rsidRPr="00F76068">
        <w:rPr>
          <w:rFonts w:ascii="Arial" w:hAnsi="Arial" w:cs="Arial"/>
          <w:kern w:val="36"/>
          <w:sz w:val="24"/>
          <w:szCs w:val="24"/>
        </w:rPr>
        <w:t>What is Critical Thinking? - Definition, Skills &amp; Meaning</w:t>
      </w:r>
    </w:p>
    <w:p w14:paraId="7DAF66DD" w14:textId="77777777" w:rsidR="00407510" w:rsidRPr="00F76068" w:rsidRDefault="007739B1" w:rsidP="00CE7F43">
      <w:pPr>
        <w:pStyle w:val="a3"/>
        <w:spacing w:line="360" w:lineRule="auto"/>
        <w:ind w:left="360" w:firstLineChars="0" w:firstLine="0"/>
        <w:rPr>
          <w:rFonts w:ascii="Arial" w:hAnsi="Arial" w:cs="Arial"/>
          <w:sz w:val="24"/>
          <w:szCs w:val="24"/>
        </w:rPr>
      </w:pPr>
      <w:hyperlink r:id="rId32" w:history="1">
        <w:r w:rsidR="00407510" w:rsidRPr="00F76068">
          <w:rPr>
            <w:rStyle w:val="a5"/>
            <w:rFonts w:ascii="Arial" w:hAnsi="Arial" w:cs="Arial"/>
            <w:sz w:val="24"/>
            <w:szCs w:val="24"/>
          </w:rPr>
          <w:t>https://study.com/academy/lesson/what-is-critical-thinking-definition-skills-meaning.html</w:t>
        </w:r>
      </w:hyperlink>
    </w:p>
    <w:p w14:paraId="1C75F0D9" w14:textId="77777777" w:rsidR="00407510" w:rsidRPr="00F76068" w:rsidRDefault="00407510" w:rsidP="00CE7F43">
      <w:pPr>
        <w:spacing w:line="360" w:lineRule="auto"/>
        <w:rPr>
          <w:rFonts w:ascii="Arial" w:hAnsi="Arial" w:cs="Arial"/>
          <w:sz w:val="24"/>
          <w:szCs w:val="24"/>
        </w:rPr>
      </w:pPr>
      <w:r w:rsidRPr="00F76068">
        <w:rPr>
          <w:rFonts w:ascii="Arial" w:hAnsi="Arial" w:cs="Arial"/>
          <w:sz w:val="24"/>
          <w:szCs w:val="24"/>
        </w:rPr>
        <w:t>4.</w:t>
      </w:r>
      <w:r w:rsidR="00012C2A" w:rsidRPr="00F76068">
        <w:rPr>
          <w:rFonts w:ascii="Arial" w:hAnsi="Arial" w:cs="Arial"/>
          <w:color w:val="000000"/>
          <w:kern w:val="36"/>
          <w:sz w:val="24"/>
          <w:szCs w:val="24"/>
        </w:rPr>
        <w:t>Methods for Literature Reviews</w:t>
      </w:r>
      <w:r w:rsidRPr="00F76068">
        <w:rPr>
          <w:rFonts w:ascii="Arial" w:hAnsi="Arial" w:cs="Arial"/>
          <w:sz w:val="24"/>
          <w:szCs w:val="24"/>
        </w:rPr>
        <w:t xml:space="preserve"> </w:t>
      </w:r>
    </w:p>
    <w:p w14:paraId="75F49D56" w14:textId="34AE8192" w:rsidR="00407510" w:rsidRPr="00F76068" w:rsidRDefault="007739B1" w:rsidP="00CE7F43">
      <w:pPr>
        <w:pStyle w:val="a3"/>
        <w:spacing w:line="360" w:lineRule="auto"/>
        <w:ind w:left="360" w:firstLineChars="0" w:firstLine="0"/>
        <w:rPr>
          <w:rFonts w:ascii="Arial" w:hAnsi="Arial" w:cs="Arial"/>
          <w:color w:val="000000"/>
          <w:kern w:val="36"/>
          <w:sz w:val="24"/>
          <w:szCs w:val="24"/>
        </w:rPr>
      </w:pPr>
      <w:hyperlink r:id="rId33" w:history="1">
        <w:r w:rsidR="00407510" w:rsidRPr="00F76068">
          <w:rPr>
            <w:rStyle w:val="a5"/>
            <w:rFonts w:ascii="Arial" w:hAnsi="Arial" w:cs="Arial"/>
            <w:kern w:val="36"/>
            <w:sz w:val="24"/>
            <w:szCs w:val="24"/>
          </w:rPr>
          <w:t>https://www.ncbi.nlm.nih.gov/books/NBK481583/</w:t>
        </w:r>
      </w:hyperlink>
    </w:p>
    <w:p w14:paraId="24B72200" w14:textId="77777777" w:rsidR="00A94DCB" w:rsidRPr="00F76068" w:rsidRDefault="00407510" w:rsidP="00CE7F43">
      <w:pPr>
        <w:spacing w:line="360" w:lineRule="auto"/>
        <w:rPr>
          <w:rFonts w:ascii="Arial" w:hAnsi="Arial" w:cs="Arial"/>
          <w:sz w:val="24"/>
          <w:szCs w:val="24"/>
        </w:rPr>
      </w:pPr>
      <w:r w:rsidRPr="00F76068">
        <w:rPr>
          <w:rFonts w:ascii="Arial" w:hAnsi="Arial" w:cs="Arial"/>
          <w:sz w:val="24"/>
          <w:szCs w:val="24"/>
        </w:rPr>
        <w:t>5.</w:t>
      </w:r>
      <w:r w:rsidRPr="00F76068">
        <w:rPr>
          <w:rFonts w:ascii="Arial" w:hAnsi="Arial" w:cs="Arial"/>
          <w:b/>
          <w:bCs/>
          <w:kern w:val="36"/>
          <w:sz w:val="24"/>
          <w:szCs w:val="24"/>
        </w:rPr>
        <w:t xml:space="preserve"> </w:t>
      </w:r>
      <w:r w:rsidRPr="00F76068">
        <w:rPr>
          <w:rFonts w:ascii="Arial" w:hAnsi="Arial" w:cs="Arial"/>
          <w:kern w:val="36"/>
          <w:sz w:val="24"/>
          <w:szCs w:val="24"/>
        </w:rPr>
        <w:t>Literature Review - Finding the Resources</w:t>
      </w:r>
      <w:r w:rsidR="00A94DCB" w:rsidRPr="00F76068">
        <w:rPr>
          <w:rFonts w:ascii="Arial" w:hAnsi="Arial" w:cs="Arial"/>
          <w:sz w:val="24"/>
          <w:szCs w:val="24"/>
        </w:rPr>
        <w:t xml:space="preserve"> </w:t>
      </w:r>
    </w:p>
    <w:p w14:paraId="39621B23" w14:textId="2995725D" w:rsidR="00A94DCB" w:rsidRPr="00F76068" w:rsidRDefault="007739B1" w:rsidP="00CE7F43">
      <w:pPr>
        <w:spacing w:line="360" w:lineRule="auto"/>
        <w:ind w:firstLineChars="100" w:firstLine="210"/>
        <w:rPr>
          <w:rFonts w:ascii="Arial" w:hAnsi="Arial" w:cs="Arial"/>
          <w:sz w:val="24"/>
          <w:szCs w:val="24"/>
        </w:rPr>
      </w:pPr>
      <w:hyperlink r:id="rId34" w:history="1">
        <w:r w:rsidR="00A94DCB" w:rsidRPr="00F76068">
          <w:rPr>
            <w:rStyle w:val="a5"/>
            <w:rFonts w:ascii="Arial" w:hAnsi="Arial" w:cs="Arial"/>
            <w:kern w:val="36"/>
            <w:sz w:val="24"/>
            <w:szCs w:val="24"/>
          </w:rPr>
          <w:t>https://libguides.library.cityu.edu.hk/litreview/evaluating-sources</w:t>
        </w:r>
      </w:hyperlink>
    </w:p>
    <w:p w14:paraId="031A7BBA" w14:textId="655132F3" w:rsidR="00012592" w:rsidRPr="00F76068" w:rsidRDefault="00012592" w:rsidP="00CE7F43">
      <w:pPr>
        <w:spacing w:line="360" w:lineRule="auto"/>
        <w:ind w:firstLineChars="100" w:firstLine="240"/>
        <w:rPr>
          <w:rFonts w:ascii="Arial" w:hAnsi="Arial" w:cs="Arial"/>
          <w:sz w:val="24"/>
          <w:szCs w:val="24"/>
        </w:rPr>
      </w:pPr>
    </w:p>
    <w:p w14:paraId="626E1B7E" w14:textId="05263F9C" w:rsidR="00407510" w:rsidRPr="00F76068" w:rsidRDefault="00A94DCB" w:rsidP="00CE7F43">
      <w:pPr>
        <w:spacing w:line="360" w:lineRule="auto"/>
        <w:rPr>
          <w:rFonts w:ascii="Arial" w:hAnsi="Arial" w:cs="Arial"/>
          <w:color w:val="4F81BD" w:themeColor="accent1"/>
          <w:sz w:val="24"/>
          <w:szCs w:val="24"/>
        </w:rPr>
      </w:pPr>
      <w:r w:rsidRPr="00F76068">
        <w:rPr>
          <w:rFonts w:ascii="Arial" w:hAnsi="Arial" w:cs="Arial"/>
          <w:color w:val="4F81BD" w:themeColor="accent1"/>
          <w:sz w:val="24"/>
          <w:szCs w:val="24"/>
        </w:rPr>
        <w:t xml:space="preserve">Appendix 3: </w:t>
      </w:r>
      <w:r w:rsidR="002909D1" w:rsidRPr="00F76068">
        <w:rPr>
          <w:rFonts w:ascii="Arial" w:hAnsi="Arial" w:cs="Arial"/>
          <w:color w:val="4F81BD" w:themeColor="accent1"/>
          <w:sz w:val="24"/>
          <w:szCs w:val="24"/>
        </w:rPr>
        <w:t>F</w:t>
      </w:r>
      <w:r w:rsidRPr="00F76068">
        <w:rPr>
          <w:rFonts w:ascii="Arial" w:hAnsi="Arial" w:cs="Arial"/>
          <w:color w:val="4F81BD" w:themeColor="accent1"/>
          <w:sz w:val="24"/>
          <w:szCs w:val="24"/>
        </w:rPr>
        <w:t>igures and frameworks</w:t>
      </w:r>
    </w:p>
    <w:p w14:paraId="38CA00A1" w14:textId="09FF27FD" w:rsidR="00A94DCB" w:rsidRPr="00F76068" w:rsidRDefault="00A94DCB" w:rsidP="00CE7F43">
      <w:pPr>
        <w:spacing w:line="360" w:lineRule="auto"/>
        <w:rPr>
          <w:rFonts w:ascii="Arial" w:hAnsi="Arial" w:cs="Arial"/>
          <w:sz w:val="24"/>
          <w:szCs w:val="24"/>
        </w:rPr>
      </w:pPr>
      <w:r w:rsidRPr="00F76068">
        <w:rPr>
          <w:rFonts w:ascii="Arial" w:hAnsi="Arial" w:cs="Arial"/>
          <w:sz w:val="24"/>
          <w:szCs w:val="24"/>
        </w:rPr>
        <w:t>1.</w:t>
      </w:r>
      <w:r w:rsidRPr="00F76068">
        <w:rPr>
          <w:rFonts w:ascii="Arial" w:hAnsi="Arial" w:cs="Arial"/>
          <w:sz w:val="24"/>
          <w:szCs w:val="24"/>
          <w:shd w:val="clear" w:color="auto" w:fill="FFFFFF"/>
        </w:rPr>
        <w:t xml:space="preserve"> The five basic criteria for evaluating information from any sources</w:t>
      </w:r>
    </w:p>
    <w:p w14:paraId="34395D5B" w14:textId="02957FD5" w:rsidR="00A94DCB" w:rsidRDefault="009F61E6" w:rsidP="00CE7F43">
      <w:pPr>
        <w:widowControl/>
        <w:spacing w:line="360" w:lineRule="auto"/>
        <w:jc w:val="center"/>
        <w:rPr>
          <w:rFonts w:ascii="Arial" w:hAnsi="Arial" w:cs="Arial"/>
          <w:color w:val="333333"/>
          <w:kern w:val="0"/>
          <w:sz w:val="24"/>
          <w:szCs w:val="24"/>
        </w:rPr>
      </w:pPr>
      <w:r w:rsidRPr="00F76068">
        <w:rPr>
          <w:rFonts w:ascii="Arial" w:hAnsi="Arial" w:cs="Arial"/>
          <w:noProof/>
          <w:sz w:val="24"/>
          <w:szCs w:val="24"/>
        </w:rPr>
        <w:lastRenderedPageBreak/>
        <w:drawing>
          <wp:inline distT="0" distB="0" distL="0" distR="0" wp14:anchorId="78F097E9" wp14:editId="3C664BB0">
            <wp:extent cx="3723410" cy="1907338"/>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809910" cy="1951648"/>
                    </a:xfrm>
                    <a:prstGeom prst="rect">
                      <a:avLst/>
                    </a:prstGeom>
                    <a:noFill/>
                    <a:ln>
                      <a:noFill/>
                    </a:ln>
                  </pic:spPr>
                </pic:pic>
              </a:graphicData>
            </a:graphic>
          </wp:inline>
        </w:drawing>
      </w:r>
    </w:p>
    <w:p w14:paraId="3C55CF58" w14:textId="7CFF96CB" w:rsidR="003929C7" w:rsidRPr="00F76068" w:rsidRDefault="003929C7" w:rsidP="00CE7F43">
      <w:pPr>
        <w:widowControl/>
        <w:spacing w:line="360" w:lineRule="auto"/>
        <w:jc w:val="center"/>
        <w:rPr>
          <w:rFonts w:ascii="Arial" w:hAnsi="Arial" w:cs="Arial"/>
          <w:color w:val="333333"/>
          <w:kern w:val="0"/>
          <w:sz w:val="24"/>
          <w:szCs w:val="24"/>
        </w:rPr>
      </w:pPr>
      <w:r w:rsidRPr="00F76068">
        <w:rPr>
          <w:rFonts w:ascii="Arial" w:hAnsi="Arial" w:cs="Arial"/>
          <w:sz w:val="24"/>
          <w:szCs w:val="24"/>
        </w:rPr>
        <w:t xml:space="preserve">Source: </w:t>
      </w:r>
      <w:r w:rsidRPr="003929C7">
        <w:rPr>
          <w:rFonts w:ascii="Arial" w:hAnsi="Arial" w:cs="Arial"/>
          <w:sz w:val="24"/>
          <w:szCs w:val="24"/>
        </w:rPr>
        <w:t xml:space="preserve">David Griffiths </w:t>
      </w:r>
      <w:r w:rsidRPr="00F76068">
        <w:rPr>
          <w:rFonts w:ascii="Arial" w:hAnsi="Arial" w:cs="Arial"/>
          <w:sz w:val="24"/>
          <w:szCs w:val="24"/>
        </w:rPr>
        <w:t>(</w:t>
      </w:r>
      <w:bookmarkStart w:id="6" w:name="_Hlk38390541"/>
      <w:r w:rsidRPr="00F76068">
        <w:rPr>
          <w:rFonts w:ascii="Arial" w:hAnsi="Arial" w:cs="Arial"/>
          <w:sz w:val="24"/>
          <w:szCs w:val="24"/>
        </w:rPr>
        <w:t>20</w:t>
      </w:r>
      <w:r>
        <w:rPr>
          <w:rFonts w:ascii="Arial" w:hAnsi="Arial" w:cs="Arial"/>
          <w:sz w:val="24"/>
          <w:szCs w:val="24"/>
        </w:rPr>
        <w:t>20</w:t>
      </w:r>
      <w:r w:rsidRPr="00F76068">
        <w:rPr>
          <w:rFonts w:ascii="Arial" w:hAnsi="Arial" w:cs="Arial"/>
          <w:sz w:val="24"/>
          <w:szCs w:val="24"/>
        </w:rPr>
        <w:t xml:space="preserve">) </w:t>
      </w:r>
      <w:r>
        <w:rPr>
          <w:rFonts w:ascii="Arial" w:hAnsi="Arial" w:cs="Arial"/>
          <w:sz w:val="24"/>
          <w:szCs w:val="24"/>
        </w:rPr>
        <w:t>C</w:t>
      </w:r>
      <w:r w:rsidRPr="00F76068">
        <w:rPr>
          <w:rFonts w:ascii="Arial" w:hAnsi="Arial" w:cs="Arial"/>
          <w:sz w:val="24"/>
          <w:szCs w:val="24"/>
        </w:rPr>
        <w:t>lass PPT</w:t>
      </w:r>
      <w:bookmarkEnd w:id="6"/>
    </w:p>
    <w:p w14:paraId="2BB74BC7" w14:textId="49C47ACC" w:rsidR="00A94DCB" w:rsidRPr="00F76068" w:rsidRDefault="002909D1" w:rsidP="00CE7F43">
      <w:pPr>
        <w:spacing w:line="360" w:lineRule="auto"/>
        <w:rPr>
          <w:rFonts w:ascii="Arial" w:hAnsi="Arial" w:cs="Arial"/>
          <w:sz w:val="24"/>
          <w:szCs w:val="24"/>
        </w:rPr>
      </w:pPr>
      <w:r w:rsidRPr="00F76068">
        <w:rPr>
          <w:rFonts w:ascii="Arial" w:hAnsi="Arial" w:cs="Arial"/>
          <w:sz w:val="24"/>
          <w:szCs w:val="24"/>
        </w:rPr>
        <w:t>2. Note for on becoming a critically reflexive practitioner</w:t>
      </w:r>
    </w:p>
    <w:p w14:paraId="6D323B26" w14:textId="40BB958A" w:rsidR="007347D4" w:rsidRPr="00F76068" w:rsidRDefault="002909D1" w:rsidP="00CE7F43">
      <w:pPr>
        <w:spacing w:line="360" w:lineRule="auto"/>
        <w:rPr>
          <w:rFonts w:ascii="Arial" w:hAnsi="Arial" w:cs="Arial"/>
          <w:sz w:val="24"/>
          <w:szCs w:val="24"/>
        </w:rPr>
      </w:pPr>
      <w:r w:rsidRPr="00F76068">
        <w:rPr>
          <w:rFonts w:ascii="Arial" w:hAnsi="Arial" w:cs="Arial"/>
          <w:noProof/>
          <w:sz w:val="24"/>
          <w:szCs w:val="24"/>
        </w:rPr>
        <w:drawing>
          <wp:inline distT="0" distB="0" distL="0" distR="0" wp14:anchorId="219B9930" wp14:editId="210A2DD0">
            <wp:extent cx="5273018" cy="2232707"/>
            <wp:effectExtent l="0" t="0" r="444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288217" cy="2239142"/>
                    </a:xfrm>
                    <a:prstGeom prst="rect">
                      <a:avLst/>
                    </a:prstGeom>
                    <a:noFill/>
                    <a:ln>
                      <a:noFill/>
                    </a:ln>
                  </pic:spPr>
                </pic:pic>
              </a:graphicData>
            </a:graphic>
          </wp:inline>
        </w:drawing>
      </w:r>
    </w:p>
    <w:p w14:paraId="0B5ECC31" w14:textId="0B3280C4" w:rsidR="002909D1" w:rsidRPr="00F76068" w:rsidRDefault="002909D1" w:rsidP="00CE7F43">
      <w:pPr>
        <w:spacing w:line="360" w:lineRule="auto"/>
        <w:rPr>
          <w:rFonts w:ascii="Arial" w:hAnsi="Arial" w:cs="Arial"/>
          <w:color w:val="4F81BD" w:themeColor="accent1"/>
          <w:sz w:val="24"/>
          <w:szCs w:val="24"/>
        </w:rPr>
      </w:pPr>
      <w:r w:rsidRPr="00F76068">
        <w:rPr>
          <w:rFonts w:ascii="Arial" w:hAnsi="Arial" w:cs="Arial"/>
          <w:color w:val="4F81BD" w:themeColor="accent1"/>
          <w:sz w:val="24"/>
          <w:szCs w:val="24"/>
        </w:rPr>
        <w:t xml:space="preserve">Appendix 4: </w:t>
      </w:r>
      <w:proofErr w:type="spellStart"/>
      <w:r w:rsidRPr="00F76068">
        <w:rPr>
          <w:rFonts w:ascii="Arial" w:hAnsi="Arial" w:cs="Arial"/>
          <w:color w:val="4F81BD" w:themeColor="accent1"/>
          <w:sz w:val="24"/>
          <w:szCs w:val="24"/>
        </w:rPr>
        <w:t>Self development</w:t>
      </w:r>
      <w:proofErr w:type="spellEnd"/>
      <w:r w:rsidRPr="00F76068">
        <w:rPr>
          <w:rFonts w:ascii="Arial" w:hAnsi="Arial" w:cs="Arial"/>
          <w:color w:val="4F81BD" w:themeColor="accent1"/>
          <w:sz w:val="24"/>
          <w:szCs w:val="24"/>
        </w:rPr>
        <w:t xml:space="preserve"> activity</w:t>
      </w:r>
    </w:p>
    <w:p w14:paraId="6A53FC26" w14:textId="37BF24A3" w:rsidR="00A6502C" w:rsidRPr="00F76068" w:rsidRDefault="00A6502C" w:rsidP="00CE7F43">
      <w:pPr>
        <w:spacing w:line="360" w:lineRule="auto"/>
        <w:rPr>
          <w:rFonts w:ascii="Arial" w:hAnsi="Arial" w:cs="Arial"/>
          <w:sz w:val="24"/>
          <w:szCs w:val="24"/>
        </w:rPr>
      </w:pPr>
      <w:r w:rsidRPr="00F76068">
        <w:rPr>
          <w:rFonts w:ascii="Arial" w:hAnsi="Arial" w:cs="Arial"/>
          <w:sz w:val="24"/>
          <w:szCs w:val="24"/>
        </w:rPr>
        <w:t xml:space="preserve">Brainstorming with group members on How to read and evaluate literature and information sources. We were made 3 groups with 3 students in each group. Each member took turns to write down any items of five basic criteria for evaluating the article </w:t>
      </w:r>
      <w:r w:rsidR="00931E34" w:rsidRPr="00F76068">
        <w:rPr>
          <w:rFonts w:ascii="Arial" w:hAnsi="Arial" w:cs="Arial"/>
          <w:i/>
          <w:iCs/>
          <w:sz w:val="24"/>
          <w:szCs w:val="24"/>
        </w:rPr>
        <w:t>A Leader’s Framework for Decision Making</w:t>
      </w:r>
      <w:r w:rsidRPr="00F76068">
        <w:rPr>
          <w:rFonts w:ascii="Arial" w:hAnsi="Arial" w:cs="Arial"/>
          <w:sz w:val="24"/>
          <w:szCs w:val="24"/>
        </w:rPr>
        <w:t xml:space="preserve">. Then </w:t>
      </w:r>
      <w:r w:rsidR="00931E34" w:rsidRPr="00F76068">
        <w:rPr>
          <w:rFonts w:ascii="Arial" w:hAnsi="Arial" w:cs="Arial"/>
          <w:color w:val="201F1E"/>
          <w:sz w:val="24"/>
          <w:szCs w:val="24"/>
          <w:shd w:val="clear" w:color="auto" w:fill="FFFFFF"/>
        </w:rPr>
        <w:t>Dr David Griffiths</w:t>
      </w:r>
      <w:r w:rsidR="00931E34" w:rsidRPr="00F76068">
        <w:rPr>
          <w:rFonts w:ascii="Arial" w:hAnsi="Arial" w:cs="Arial"/>
          <w:sz w:val="24"/>
          <w:szCs w:val="24"/>
        </w:rPr>
        <w:t xml:space="preserve"> </w:t>
      </w:r>
      <w:r w:rsidRPr="00F76068">
        <w:rPr>
          <w:rFonts w:ascii="Arial" w:hAnsi="Arial" w:cs="Arial"/>
          <w:sz w:val="24"/>
          <w:szCs w:val="24"/>
        </w:rPr>
        <w:t xml:space="preserve">asked each group to speak out those </w:t>
      </w:r>
      <w:r w:rsidR="00931E34" w:rsidRPr="00F76068">
        <w:rPr>
          <w:rFonts w:ascii="Arial" w:hAnsi="Arial" w:cs="Arial"/>
          <w:sz w:val="24"/>
          <w:szCs w:val="24"/>
        </w:rPr>
        <w:t>items</w:t>
      </w:r>
      <w:r w:rsidRPr="00F76068">
        <w:rPr>
          <w:rFonts w:ascii="Arial" w:hAnsi="Arial" w:cs="Arial"/>
          <w:sz w:val="24"/>
          <w:szCs w:val="24"/>
        </w:rPr>
        <w:t xml:space="preserve"> in turn. During this process opinions were shared completely</w:t>
      </w:r>
    </w:p>
    <w:p w14:paraId="78574819" w14:textId="50C5478E" w:rsidR="00232825" w:rsidRPr="00F76068" w:rsidRDefault="00232825" w:rsidP="00CE7F43">
      <w:pPr>
        <w:spacing w:line="360" w:lineRule="auto"/>
        <w:rPr>
          <w:rFonts w:ascii="Arial" w:hAnsi="Arial" w:cs="Arial"/>
          <w:sz w:val="24"/>
          <w:szCs w:val="24"/>
        </w:rPr>
      </w:pPr>
      <w:r w:rsidRPr="00F76068">
        <w:rPr>
          <w:rFonts w:ascii="Arial" w:hAnsi="Arial" w:cs="Arial"/>
          <w:noProof/>
          <w:sz w:val="24"/>
          <w:szCs w:val="24"/>
        </w:rPr>
        <w:drawing>
          <wp:inline distT="0" distB="0" distL="0" distR="0" wp14:anchorId="6B04B031" wp14:editId="7A3D0C34">
            <wp:extent cx="5273675" cy="1619250"/>
            <wp:effectExtent l="0" t="0" r="3175"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297545" cy="1626579"/>
                    </a:xfrm>
                    <a:prstGeom prst="rect">
                      <a:avLst/>
                    </a:prstGeom>
                    <a:noFill/>
                    <a:ln>
                      <a:noFill/>
                    </a:ln>
                  </pic:spPr>
                </pic:pic>
              </a:graphicData>
            </a:graphic>
          </wp:inline>
        </w:drawing>
      </w:r>
    </w:p>
    <w:p w14:paraId="2A6ADC9D" w14:textId="69AE5914" w:rsidR="00946976" w:rsidRPr="00F76068" w:rsidRDefault="005B085B" w:rsidP="00CE7F43">
      <w:pPr>
        <w:spacing w:line="360" w:lineRule="auto"/>
        <w:jc w:val="center"/>
        <w:rPr>
          <w:rFonts w:ascii="Arial" w:hAnsi="Arial" w:cs="Arial"/>
          <w:b/>
          <w:bCs/>
          <w:color w:val="4F81BD" w:themeColor="accent1"/>
          <w:sz w:val="24"/>
          <w:szCs w:val="24"/>
        </w:rPr>
      </w:pPr>
      <w:r w:rsidRPr="00F76068">
        <w:rPr>
          <w:rFonts w:ascii="Arial" w:hAnsi="Arial" w:cs="Arial"/>
          <w:b/>
          <w:bCs/>
          <w:color w:val="4F81BD" w:themeColor="accent1"/>
          <w:sz w:val="24"/>
          <w:szCs w:val="24"/>
        </w:rPr>
        <w:lastRenderedPageBreak/>
        <w:t xml:space="preserve">Entry 3: </w:t>
      </w:r>
      <w:bookmarkStart w:id="7" w:name="_Hlk37656736"/>
      <w:r w:rsidR="00946976" w:rsidRPr="00F76068">
        <w:rPr>
          <w:rFonts w:ascii="Arial" w:hAnsi="Arial" w:cs="Arial"/>
          <w:b/>
          <w:bCs/>
          <w:color w:val="4F81BD" w:themeColor="accent1"/>
          <w:sz w:val="24"/>
          <w:szCs w:val="24"/>
        </w:rPr>
        <w:t xml:space="preserve">The contribution of research to </w:t>
      </w:r>
      <w:bookmarkStart w:id="8" w:name="_Hlk37644508"/>
      <w:r w:rsidR="00946976" w:rsidRPr="00F76068">
        <w:rPr>
          <w:rFonts w:ascii="Arial" w:hAnsi="Arial" w:cs="Arial"/>
          <w:b/>
          <w:bCs/>
          <w:color w:val="4F81BD" w:themeColor="accent1"/>
          <w:sz w:val="24"/>
          <w:szCs w:val="24"/>
        </w:rPr>
        <w:t xml:space="preserve">knowledge and </w:t>
      </w:r>
      <w:proofErr w:type="spellStart"/>
      <w:r w:rsidR="00946976" w:rsidRPr="00F76068">
        <w:rPr>
          <w:rFonts w:ascii="Arial" w:hAnsi="Arial" w:cs="Arial"/>
          <w:b/>
          <w:bCs/>
          <w:color w:val="4F81BD" w:themeColor="accent1"/>
          <w:sz w:val="24"/>
          <w:szCs w:val="24"/>
        </w:rPr>
        <w:t>organisational</w:t>
      </w:r>
      <w:proofErr w:type="spellEnd"/>
      <w:r w:rsidR="00946976" w:rsidRPr="00F76068">
        <w:rPr>
          <w:rFonts w:ascii="Arial" w:hAnsi="Arial" w:cs="Arial"/>
          <w:b/>
          <w:bCs/>
          <w:color w:val="4F81BD" w:themeColor="accent1"/>
          <w:sz w:val="24"/>
          <w:szCs w:val="24"/>
        </w:rPr>
        <w:t xml:space="preserve"> development</w:t>
      </w:r>
      <w:bookmarkEnd w:id="7"/>
    </w:p>
    <w:bookmarkEnd w:id="8"/>
    <w:p w14:paraId="79C3C73A" w14:textId="77777777" w:rsidR="00286D80" w:rsidRPr="00F76068" w:rsidRDefault="00286D80" w:rsidP="00CE7F43">
      <w:pPr>
        <w:spacing w:line="360" w:lineRule="auto"/>
        <w:rPr>
          <w:rFonts w:ascii="Arial" w:hAnsi="Arial" w:cs="Arial"/>
          <w:sz w:val="24"/>
          <w:szCs w:val="24"/>
        </w:rPr>
      </w:pPr>
    </w:p>
    <w:p w14:paraId="22B57DB1" w14:textId="4BCAFC6A" w:rsidR="00CC2131" w:rsidRPr="00F76068" w:rsidRDefault="00CC2131" w:rsidP="00CE7F43">
      <w:pPr>
        <w:spacing w:line="360" w:lineRule="auto"/>
        <w:jc w:val="left"/>
        <w:rPr>
          <w:rFonts w:ascii="Arial" w:hAnsi="Arial" w:cs="Arial"/>
          <w:b/>
          <w:bCs/>
          <w:sz w:val="24"/>
          <w:szCs w:val="24"/>
        </w:rPr>
      </w:pPr>
      <w:r w:rsidRPr="00F76068">
        <w:rPr>
          <w:rFonts w:ascii="Arial" w:hAnsi="Arial" w:cs="Arial"/>
          <w:b/>
          <w:bCs/>
          <w:sz w:val="24"/>
          <w:szCs w:val="24"/>
        </w:rPr>
        <w:t xml:space="preserve">Knowledge and </w:t>
      </w:r>
      <w:proofErr w:type="spellStart"/>
      <w:r w:rsidRPr="00F76068">
        <w:rPr>
          <w:rFonts w:ascii="Arial" w:hAnsi="Arial" w:cs="Arial"/>
          <w:b/>
          <w:bCs/>
          <w:sz w:val="24"/>
          <w:szCs w:val="24"/>
        </w:rPr>
        <w:t>organisational</w:t>
      </w:r>
      <w:proofErr w:type="spellEnd"/>
      <w:r w:rsidRPr="00F76068">
        <w:rPr>
          <w:rFonts w:ascii="Arial" w:hAnsi="Arial" w:cs="Arial"/>
          <w:b/>
          <w:bCs/>
          <w:sz w:val="24"/>
          <w:szCs w:val="24"/>
        </w:rPr>
        <w:t xml:space="preserve"> development</w:t>
      </w:r>
    </w:p>
    <w:p w14:paraId="07A14E21" w14:textId="713753A1" w:rsidR="007739B1" w:rsidRPr="007739B1" w:rsidRDefault="007739B1" w:rsidP="007739B1">
      <w:pPr>
        <w:spacing w:line="360" w:lineRule="auto"/>
        <w:rPr>
          <w:rFonts w:ascii="Arial" w:eastAsiaTheme="minorEastAsia" w:hAnsi="Arial" w:cs="Arial"/>
          <w:sz w:val="24"/>
          <w:szCs w:val="24"/>
        </w:rPr>
      </w:pPr>
      <w:r w:rsidRPr="007739B1">
        <w:rPr>
          <w:rFonts w:ascii="Arial" w:eastAsiaTheme="minorEastAsia" w:hAnsi="Arial" w:cs="Arial"/>
          <w:color w:val="000000"/>
          <w:sz w:val="24"/>
          <w:szCs w:val="24"/>
          <w:shd w:val="clear" w:color="auto" w:fill="FFFFFF"/>
        </w:rPr>
        <w:t>For the first time, Francis Bacon acknowledged that knowledge is a very important factor of success. He said </w:t>
      </w:r>
      <w:r w:rsidRPr="007739B1">
        <w:rPr>
          <w:rFonts w:ascii="Arial" w:eastAsiaTheme="minorEastAsia" w:hAnsi="Arial" w:cs="Arial"/>
          <w:noProof/>
          <w:sz w:val="24"/>
          <w:szCs w:val="24"/>
        </w:rPr>
        <w:drawing>
          <wp:inline distT="0" distB="0" distL="0" distR="0" wp14:anchorId="461CA8B2" wp14:editId="5480903A">
            <wp:extent cx="9525" cy="9525"/>
            <wp:effectExtent l="0" t="0" r="0" b="0"/>
            <wp:docPr id="111" name="图片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Arial" w:eastAsiaTheme="minorEastAsia" w:hAnsi="Arial" w:cs="Arial"/>
          <w:sz w:val="24"/>
          <w:szCs w:val="24"/>
          <w:shd w:val="clear" w:color="auto" w:fill="FFFFFF"/>
        </w:rPr>
        <w:t>that knowledge is power (</w:t>
      </w:r>
      <w:proofErr w:type="spellStart"/>
      <w:r w:rsidRPr="007739B1">
        <w:rPr>
          <w:rFonts w:ascii="Arial" w:eastAsiaTheme="minorEastAsia" w:hAnsi="Arial" w:cs="Arial"/>
          <w:sz w:val="24"/>
          <w:szCs w:val="24"/>
          <w:shd w:val="clear" w:color="auto" w:fill="FFFFFF"/>
        </w:rPr>
        <w:t>Giju</w:t>
      </w:r>
      <w:proofErr w:type="spellEnd"/>
      <w:r w:rsidRPr="007739B1">
        <w:rPr>
          <w:rFonts w:ascii="Arial" w:eastAsiaTheme="minorEastAsia" w:hAnsi="Arial" w:cs="Arial"/>
          <w:sz w:val="24"/>
          <w:szCs w:val="24"/>
          <w:shd w:val="clear" w:color="auto" w:fill="FFFFFF"/>
        </w:rPr>
        <w:t xml:space="preserve"> et al, 2010,</w:t>
      </w:r>
      <w:r w:rsidRPr="007739B1">
        <w:rPr>
          <w:rFonts w:ascii="Arial" w:eastAsiaTheme="minorEastAsia" w:hAnsi="Arial" w:cs="Arial"/>
          <w:noProof/>
          <w:sz w:val="24"/>
          <w:szCs w:val="24"/>
        </w:rPr>
        <w:drawing>
          <wp:inline distT="0" distB="0" distL="0" distR="0" wp14:anchorId="6329D98F" wp14:editId="578C30A5">
            <wp:extent cx="9525" cy="9525"/>
            <wp:effectExtent l="0" t="0" r="0" b="0"/>
            <wp:docPr id="112" name="图片 11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Arial" w:eastAsiaTheme="minorEastAsia" w:hAnsi="Arial" w:cs="Arial"/>
          <w:color w:val="000000"/>
          <w:sz w:val="24"/>
          <w:szCs w:val="24"/>
          <w:shd w:val="clear" w:color="auto" w:fill="FFFFFF"/>
        </w:rPr>
        <w:t>P. </w:t>
      </w:r>
      <w:r w:rsidRPr="007739B1">
        <w:rPr>
          <w:rFonts w:ascii="Arial" w:eastAsiaTheme="minorEastAsia" w:hAnsi="Arial" w:cs="Arial"/>
          <w:noProof/>
          <w:sz w:val="24"/>
          <w:szCs w:val="24"/>
        </w:rPr>
        <w:drawing>
          <wp:inline distT="0" distB="0" distL="0" distR="0" wp14:anchorId="383300C9" wp14:editId="17B1E681">
            <wp:extent cx="9525" cy="9525"/>
            <wp:effectExtent l="0" t="0" r="0" b="0"/>
            <wp:docPr id="113" name="图片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Arial" w:eastAsiaTheme="minorEastAsia" w:hAnsi="Arial" w:cs="Arial"/>
          <w:sz w:val="24"/>
          <w:szCs w:val="24"/>
          <w:shd w:val="clear" w:color="auto" w:fill="FFFFFF"/>
        </w:rPr>
        <w:t>28).</w:t>
      </w:r>
      <w:r w:rsidRPr="007739B1">
        <w:rPr>
          <w:rFonts w:ascii="Arial" w:eastAsiaTheme="minorEastAsia" w:hAnsi="Arial" w:cs="Arial"/>
          <w:noProof/>
          <w:sz w:val="24"/>
          <w:szCs w:val="24"/>
        </w:rPr>
        <w:drawing>
          <wp:inline distT="0" distB="0" distL="0" distR="0" wp14:anchorId="1EE4A148" wp14:editId="440C0665">
            <wp:extent cx="9525" cy="9525"/>
            <wp:effectExtent l="0" t="0" r="0" b="0"/>
            <wp:docPr id="114" name="图片 11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Arial" w:eastAsiaTheme="minorEastAsia" w:hAnsi="Arial" w:cs="Arial"/>
          <w:noProof/>
          <w:sz w:val="24"/>
          <w:szCs w:val="24"/>
        </w:rPr>
        <w:drawing>
          <wp:inline distT="0" distB="0" distL="0" distR="0" wp14:anchorId="1C5E3639" wp14:editId="6552E0E7">
            <wp:extent cx="9525" cy="9525"/>
            <wp:effectExtent l="0" t="0" r="0" b="0"/>
            <wp:docPr id="115" name="图片 115" descr="Begin Match to source 52 in source list: Submitted to University of Westminster on 2015-05-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Begin Match to source 52 in source list: Submitted to University of Westminster on 2015-05-1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Theme="minorHAnsi" w:eastAsiaTheme="minorEastAsia" w:hAnsiTheme="minorHAnsi" w:cstheme="minorBidi"/>
        </w:rPr>
        <w:t xml:space="preserve"> </w:t>
      </w:r>
      <w:r w:rsidRPr="007739B1">
        <w:rPr>
          <w:rFonts w:ascii="Arial" w:eastAsiaTheme="minorEastAsia" w:hAnsi="Arial" w:cs="Arial"/>
          <w:sz w:val="24"/>
          <w:szCs w:val="24"/>
        </w:rPr>
        <w:t>OECD (2003, P. 7) views knowledge management as a broad collection of organizational practices within an organization related to generating, acquiring, disseminating expertise and promoting knowledge sharing. Knowledge management refers to the management tools that help enterprises develop and promote knowledge sharing within the organization through cultural heritage, information technology, business processes, etc. (</w:t>
      </w:r>
      <w:proofErr w:type="spellStart"/>
      <w:r w:rsidRPr="007739B1">
        <w:rPr>
          <w:rFonts w:ascii="Arial" w:eastAsiaTheme="minorEastAsia" w:hAnsi="Arial" w:cs="Arial"/>
          <w:sz w:val="24"/>
          <w:szCs w:val="24"/>
        </w:rPr>
        <w:t>Anantatmula</w:t>
      </w:r>
      <w:proofErr w:type="spellEnd"/>
      <w:r w:rsidRPr="007739B1">
        <w:rPr>
          <w:rFonts w:ascii="Arial" w:eastAsiaTheme="minorEastAsia" w:hAnsi="Arial" w:cs="Arial"/>
          <w:sz w:val="24"/>
          <w:szCs w:val="24"/>
        </w:rPr>
        <w:t xml:space="preserve"> and Kanungo, 2006, P. 32).</w:t>
      </w:r>
    </w:p>
    <w:p w14:paraId="523EFB3D" w14:textId="26A79EE9" w:rsidR="007739B1" w:rsidRDefault="007739B1" w:rsidP="007739B1">
      <w:pPr>
        <w:spacing w:line="360" w:lineRule="auto"/>
        <w:rPr>
          <w:rFonts w:ascii="Arial" w:eastAsiaTheme="minorEastAsia" w:hAnsi="Arial" w:cs="Arial"/>
          <w:color w:val="000000"/>
          <w:sz w:val="24"/>
          <w:szCs w:val="24"/>
          <w:shd w:val="clear" w:color="auto" w:fill="FFFFFF"/>
        </w:rPr>
      </w:pPr>
      <w:r w:rsidRPr="007739B1">
        <w:rPr>
          <w:rFonts w:ascii="Arial" w:eastAsiaTheme="minorEastAsia" w:hAnsi="Arial" w:cs="Arial"/>
          <w:sz w:val="24"/>
          <w:szCs w:val="24"/>
        </w:rPr>
        <w:t>Organizational development (OD) refers to the process of strengthening organizational capacity through society and behavioral sciences</w:t>
      </w:r>
      <w:r w:rsidRPr="007739B1">
        <w:rPr>
          <w:rFonts w:ascii="Arial" w:eastAsiaTheme="minorEastAsia" w:hAnsi="Arial" w:cs="Arial"/>
          <w:color w:val="000000"/>
          <w:sz w:val="24"/>
          <w:szCs w:val="24"/>
          <w:shd w:val="clear" w:color="auto" w:fill="FFFFFF"/>
        </w:rPr>
        <w:t> to respond to changes and better achieve their goals in the long term</w:t>
      </w:r>
      <w:r w:rsidRPr="007739B1">
        <w:rPr>
          <w:rFonts w:ascii="Arial" w:eastAsiaTheme="minorEastAsia" w:hAnsi="Arial" w:cs="Arial"/>
          <w:sz w:val="24"/>
          <w:szCs w:val="24"/>
          <w:shd w:val="clear" w:color="auto" w:fill="FFFFFF"/>
        </w:rPr>
        <w:t> </w:t>
      </w:r>
      <w:r w:rsidRPr="007739B1">
        <w:rPr>
          <w:rFonts w:ascii="Arial" w:eastAsiaTheme="minorEastAsia" w:hAnsi="Arial" w:cs="Arial"/>
          <w:noProof/>
          <w:sz w:val="24"/>
          <w:szCs w:val="24"/>
        </w:rPr>
        <w:drawing>
          <wp:inline distT="0" distB="0" distL="0" distR="0" wp14:anchorId="378AE099" wp14:editId="65D72FE3">
            <wp:extent cx="9525" cy="9525"/>
            <wp:effectExtent l="0" t="0" r="0" b="0"/>
            <wp:docPr id="137" name="图片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38" w:history="1">
        <w:r w:rsidRPr="007739B1">
          <w:rPr>
            <w:rFonts w:ascii="Arial" w:eastAsiaTheme="minorEastAsia" w:hAnsi="Arial" w:cs="Arial"/>
            <w:sz w:val="24"/>
            <w:szCs w:val="24"/>
            <w:shd w:val="clear" w:color="auto" w:fill="FFFFFF"/>
          </w:rPr>
          <w:t xml:space="preserve">(Cummings and Worley, 2005). </w:t>
        </w:r>
        <w:r w:rsidRPr="007739B1">
          <w:rPr>
            <w:rFonts w:ascii="Arial" w:eastAsiaTheme="minorEastAsia" w:hAnsi="Arial" w:cs="Arial"/>
            <w:sz w:val="24"/>
            <w:szCs w:val="24"/>
          </w:rPr>
          <w:t>Organizational development</w:t>
        </w:r>
        <w:r w:rsidRPr="007739B1">
          <w:rPr>
            <w:rFonts w:ascii="Arial" w:eastAsiaTheme="minorEastAsia" w:hAnsi="Arial" w:cs="Arial"/>
            <w:sz w:val="24"/>
            <w:szCs w:val="24"/>
            <w:shd w:val="clear" w:color="auto" w:fill="FFFFFF"/>
          </w:rPr>
          <w:t xml:space="preserve"> is</w:t>
        </w:r>
      </w:hyperlink>
      <w:r w:rsidRPr="007739B1">
        <w:rPr>
          <w:rFonts w:ascii="Arial" w:eastAsiaTheme="minorEastAsia" w:hAnsi="Arial" w:cs="Arial"/>
          <w:noProof/>
          <w:sz w:val="24"/>
          <w:szCs w:val="24"/>
        </w:rPr>
        <w:drawing>
          <wp:inline distT="0" distB="0" distL="0" distR="0" wp14:anchorId="0B54FD4C" wp14:editId="5685FA51">
            <wp:extent cx="9525" cy="9525"/>
            <wp:effectExtent l="0" t="0" r="0" b="0"/>
            <wp:docPr id="138" name="图片 13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Arial" w:eastAsiaTheme="minorEastAsia" w:hAnsi="Arial" w:cs="Arial"/>
          <w:sz w:val="24"/>
          <w:szCs w:val="24"/>
          <w:shd w:val="clear" w:color="auto" w:fill="FFFFFF"/>
        </w:rPr>
        <w:t> o</w:t>
      </w:r>
      <w:r w:rsidRPr="007739B1">
        <w:rPr>
          <w:rFonts w:ascii="Arial" w:eastAsiaTheme="minorEastAsia" w:hAnsi="Arial" w:cs="Arial"/>
          <w:color w:val="000000"/>
          <w:sz w:val="24"/>
          <w:szCs w:val="24"/>
          <w:shd w:val="clear" w:color="auto" w:fill="FFFFFF"/>
        </w:rPr>
        <w:t>riented from </w:t>
      </w:r>
      <w:r w:rsidRPr="007739B1">
        <w:rPr>
          <w:rFonts w:ascii="Arial" w:eastAsiaTheme="minorEastAsia" w:hAnsi="Arial" w:cs="Arial"/>
          <w:noProof/>
          <w:sz w:val="24"/>
          <w:szCs w:val="24"/>
        </w:rPr>
        <w:drawing>
          <wp:inline distT="0" distB="0" distL="0" distR="0" wp14:anchorId="6CE0C79F" wp14:editId="06570292">
            <wp:extent cx="9525" cy="9525"/>
            <wp:effectExtent l="0" t="0" r="0" b="0"/>
            <wp:docPr id="139" name="图片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39" w:history="1">
        <w:r w:rsidRPr="007739B1">
          <w:rPr>
            <w:rFonts w:ascii="Arial" w:eastAsiaTheme="minorEastAsia" w:hAnsi="Arial" w:cs="Arial"/>
            <w:sz w:val="24"/>
            <w:szCs w:val="24"/>
            <w:shd w:val="clear" w:color="auto" w:fill="FFFFFF"/>
          </w:rPr>
          <w:t>research activity,</w:t>
        </w:r>
      </w:hyperlink>
      <w:r w:rsidRPr="007739B1">
        <w:rPr>
          <w:rFonts w:ascii="Arial" w:eastAsiaTheme="minorEastAsia" w:hAnsi="Arial" w:cs="Arial"/>
          <w:color w:val="000000"/>
          <w:sz w:val="24"/>
          <w:szCs w:val="24"/>
          <w:shd w:val="clear" w:color="auto" w:fill="FFFFFF"/>
        </w:rPr>
        <w:t> which is conducive to continuous and repeated </w:t>
      </w:r>
      <w:r w:rsidRPr="007739B1">
        <w:rPr>
          <w:rFonts w:ascii="Arial" w:eastAsiaTheme="minorEastAsia" w:hAnsi="Arial" w:cs="Arial"/>
          <w:noProof/>
          <w:sz w:val="24"/>
          <w:szCs w:val="24"/>
        </w:rPr>
        <w:drawing>
          <wp:inline distT="0" distB="0" distL="0" distR="0" wp14:anchorId="530A4C6A" wp14:editId="4D22733F">
            <wp:extent cx="9525" cy="9525"/>
            <wp:effectExtent l="0" t="0" r="0" b="0"/>
            <wp:docPr id="141" name="图片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40" w:history="1">
        <w:r w:rsidRPr="007739B1">
          <w:rPr>
            <w:rFonts w:ascii="Arial" w:eastAsiaTheme="minorEastAsia" w:hAnsi="Arial" w:cs="Arial"/>
            <w:sz w:val="24"/>
            <w:szCs w:val="24"/>
            <w:shd w:val="clear" w:color="auto" w:fill="FFFFFF"/>
          </w:rPr>
          <w:t>dialogue between theore</w:t>
        </w:r>
        <w:r w:rsidRPr="007739B1">
          <w:rPr>
            <w:rFonts w:ascii="Arial" w:eastAsiaTheme="minorEastAsia" w:hAnsi="Arial" w:cs="Arial"/>
            <w:sz w:val="24"/>
            <w:szCs w:val="24"/>
            <w:shd w:val="clear" w:color="auto" w:fill="FFFFFF"/>
          </w:rPr>
          <w:t>t</w:t>
        </w:r>
        <w:r w:rsidRPr="007739B1">
          <w:rPr>
            <w:rFonts w:ascii="Arial" w:eastAsiaTheme="minorEastAsia" w:hAnsi="Arial" w:cs="Arial"/>
            <w:sz w:val="24"/>
            <w:szCs w:val="24"/>
            <w:shd w:val="clear" w:color="auto" w:fill="FFFFFF"/>
          </w:rPr>
          <w:t xml:space="preserve">ical practical and practical </w:t>
        </w:r>
      </w:hyperlink>
      <w:r w:rsidRPr="007739B1">
        <w:rPr>
          <w:rFonts w:ascii="Arial" w:eastAsiaTheme="minorEastAsia" w:hAnsi="Arial" w:cs="Arial"/>
          <w:color w:val="000000"/>
          <w:sz w:val="24"/>
          <w:szCs w:val="24"/>
          <w:shd w:val="clear" w:color="auto" w:fill="FFFFFF"/>
        </w:rPr>
        <w:t>issues. </w:t>
      </w:r>
      <w:r w:rsidRPr="007739B1">
        <w:rPr>
          <w:rFonts w:ascii="Arial" w:eastAsiaTheme="minorEastAsia" w:hAnsi="Arial" w:cs="Arial"/>
          <w:sz w:val="24"/>
          <w:szCs w:val="24"/>
        </w:rPr>
        <w:t>This is a</w:t>
      </w:r>
      <w:r w:rsidRPr="007739B1">
        <w:rPr>
          <w:rFonts w:ascii="Arial" w:eastAsiaTheme="minorEastAsia" w:hAnsi="Arial" w:cs="Arial"/>
          <w:noProof/>
          <w:sz w:val="24"/>
          <w:szCs w:val="24"/>
        </w:rPr>
        <w:drawing>
          <wp:inline distT="0" distB="0" distL="0" distR="0" wp14:anchorId="3DAC1194" wp14:editId="0D2B1E81">
            <wp:extent cx="9525" cy="9525"/>
            <wp:effectExtent l="0" t="0" r="0" b="0"/>
            <wp:docPr id="144" name="图片 14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Arial" w:eastAsiaTheme="minorEastAsia" w:hAnsi="Arial" w:cs="Arial"/>
          <w:color w:val="000000"/>
          <w:sz w:val="24"/>
          <w:szCs w:val="24"/>
          <w:shd w:val="clear" w:color="auto" w:fill="FFFFFF"/>
        </w:rPr>
        <w:t> practical application </w:t>
      </w:r>
      <w:hyperlink r:id="rId41" w:history="1">
        <w:r w:rsidRPr="007739B1">
          <w:rPr>
            <w:rFonts w:ascii="Arial" w:eastAsiaTheme="minorEastAsia" w:hAnsi="Arial" w:cs="Arial"/>
            <w:sz w:val="24"/>
            <w:szCs w:val="24"/>
            <w:shd w:val="clear" w:color="auto" w:fill="FFFFFF"/>
          </w:rPr>
          <w:t>dur</w:t>
        </w:r>
      </w:hyperlink>
      <w:r w:rsidRPr="007739B1">
        <w:rPr>
          <w:rFonts w:ascii="Arial" w:eastAsiaTheme="minorEastAsia" w:hAnsi="Arial" w:cs="Arial"/>
          <w:sz w:val="24"/>
          <w:szCs w:val="24"/>
          <w:shd w:val="clear" w:color="auto" w:fill="FFFFFF"/>
        </w:rPr>
        <w:t>ing</w:t>
      </w:r>
      <w:r w:rsidRPr="007739B1">
        <w:rPr>
          <w:rFonts w:ascii="Arial" w:eastAsiaTheme="minorEastAsia" w:hAnsi="Arial" w:cs="Arial"/>
          <w:color w:val="000000"/>
          <w:sz w:val="24"/>
          <w:szCs w:val="24"/>
          <w:shd w:val="clear" w:color="auto" w:fill="FFFFFF"/>
        </w:rPr>
        <w:t xml:space="preserve"> accompaniment </w:t>
      </w:r>
      <w:r w:rsidRPr="007739B1">
        <w:rPr>
          <w:rFonts w:ascii="Arial" w:eastAsiaTheme="minorEastAsia" w:hAnsi="Arial" w:cs="Arial"/>
          <w:noProof/>
          <w:sz w:val="24"/>
          <w:szCs w:val="24"/>
        </w:rPr>
        <w:t xml:space="preserve"> </w:t>
      </w:r>
      <w:r w:rsidRPr="007739B1">
        <w:rPr>
          <w:rFonts w:ascii="Arial" w:eastAsiaTheme="minorEastAsia" w:hAnsi="Arial" w:cs="Arial"/>
          <w:sz w:val="24"/>
          <w:szCs w:val="24"/>
          <w:shd w:val="clear" w:color="auto" w:fill="FFFFFF"/>
        </w:rPr>
        <w:t>process which initiated from inside or outside (Schein, 1999)and designed by a large number of activities </w:t>
      </w:r>
      <w:r w:rsidRPr="007739B1">
        <w:rPr>
          <w:rFonts w:ascii="Arial" w:eastAsiaTheme="minorEastAsia" w:hAnsi="Arial" w:cs="Arial"/>
          <w:noProof/>
          <w:sz w:val="24"/>
          <w:szCs w:val="24"/>
        </w:rPr>
        <w:drawing>
          <wp:inline distT="0" distB="0" distL="0" distR="0" wp14:anchorId="4A3DF622" wp14:editId="461843D4">
            <wp:extent cx="9525" cy="9525"/>
            <wp:effectExtent l="0" t="0" r="0" b="0"/>
            <wp:docPr id="149" name="图片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Arial" w:eastAsiaTheme="minorEastAsia" w:hAnsi="Arial" w:cs="Arial"/>
          <w:sz w:val="24"/>
          <w:szCs w:val="24"/>
          <w:shd w:val="clear" w:color="auto" w:fill="FFFFFF"/>
        </w:rPr>
        <w:t>(Carter et al, 2001; French and bell, 1999; Rothwell and Sullivan, 2005), for example: diagnosis of organization (Harrison, 1999); organizational </w:t>
      </w:r>
      <w:r w:rsidRPr="007739B1">
        <w:rPr>
          <w:rFonts w:ascii="Arial" w:eastAsiaTheme="minorEastAsia" w:hAnsi="Arial" w:cs="Arial"/>
          <w:noProof/>
          <w:sz w:val="24"/>
          <w:szCs w:val="24"/>
        </w:rPr>
        <w:drawing>
          <wp:inline distT="0" distB="0" distL="0" distR="0" wp14:anchorId="2BEEEED0" wp14:editId="084C7064">
            <wp:extent cx="9525" cy="9525"/>
            <wp:effectExtent l="0" t="0" r="0" b="0"/>
            <wp:docPr id="151" name="图片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Arial" w:eastAsiaTheme="minorEastAsia" w:hAnsi="Arial" w:cs="Arial"/>
          <w:sz w:val="24"/>
          <w:szCs w:val="24"/>
          <w:shd w:val="clear" w:color="auto" w:fill="FFFFFF"/>
        </w:rPr>
        <w:t>members’ feedback</w:t>
      </w:r>
      <w:r w:rsidRPr="007739B1">
        <w:rPr>
          <w:rFonts w:ascii="Arial" w:eastAsiaTheme="minorEastAsia" w:hAnsi="Arial" w:cs="Arial"/>
          <w:noProof/>
          <w:sz w:val="24"/>
          <w:szCs w:val="24"/>
        </w:rPr>
        <w:drawing>
          <wp:inline distT="0" distB="0" distL="0" distR="0" wp14:anchorId="77806319" wp14:editId="1366ADD2">
            <wp:extent cx="9525" cy="9525"/>
            <wp:effectExtent l="0" t="0" r="0" b="0"/>
            <wp:docPr id="150" name="图片 15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Arial" w:eastAsiaTheme="minorEastAsia" w:hAnsi="Arial" w:cs="Arial"/>
          <w:sz w:val="24"/>
          <w:szCs w:val="24"/>
          <w:shd w:val="clear" w:color="auto" w:fill="FFFFFF"/>
        </w:rPr>
        <w:t> mechanism, like survey feedback (Ryan et al, 2000), search conference (Emery and Purser, 1996;</w:t>
      </w:r>
      <w:r w:rsidRPr="007739B1">
        <w:rPr>
          <w:rFonts w:asciiTheme="minorHAnsi" w:eastAsiaTheme="minorEastAsia" w:hAnsiTheme="minorHAnsi" w:cstheme="minorBidi"/>
        </w:rPr>
        <w:t xml:space="preserve"> </w:t>
      </w:r>
      <w:r w:rsidRPr="007739B1">
        <w:rPr>
          <w:rFonts w:ascii="Arial" w:eastAsiaTheme="minorEastAsia" w:hAnsi="Arial" w:cs="Arial"/>
          <w:sz w:val="24"/>
          <w:szCs w:val="24"/>
          <w:shd w:val="clear" w:color="auto" w:fill="FFFFFF"/>
        </w:rPr>
        <w:t>Cabana and Emery, 1995),</w:t>
      </w:r>
      <w:r w:rsidRPr="007739B1">
        <w:rPr>
          <w:rFonts w:ascii="Arial" w:eastAsiaTheme="minorEastAsia" w:hAnsi="Arial" w:cs="Arial"/>
          <w:noProof/>
          <w:sz w:val="24"/>
          <w:szCs w:val="24"/>
        </w:rPr>
        <w:drawing>
          <wp:inline distT="0" distB="0" distL="0" distR="0" wp14:anchorId="65270EF4" wp14:editId="2675934A">
            <wp:extent cx="9525" cy="9525"/>
            <wp:effectExtent l="0" t="0" r="0" b="0"/>
            <wp:docPr id="152" name="图片 15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Arial" w:eastAsiaTheme="minorEastAsia" w:hAnsi="Arial" w:cs="Arial"/>
          <w:color w:val="000000"/>
          <w:sz w:val="24"/>
          <w:szCs w:val="24"/>
          <w:shd w:val="clear" w:color="auto" w:fill="FFFFFF"/>
        </w:rPr>
        <w:t xml:space="preserve"> guidance, </w:t>
      </w:r>
      <w:r w:rsidRPr="007739B1">
        <w:rPr>
          <w:rFonts w:ascii="Arial" w:eastAsiaTheme="minorEastAsia" w:hAnsi="Arial" w:cs="Arial"/>
          <w:sz w:val="24"/>
          <w:szCs w:val="24"/>
        </w:rPr>
        <w:t>appreciative inquiry</w:t>
      </w:r>
      <w:r w:rsidRPr="007739B1">
        <w:rPr>
          <w:rFonts w:ascii="Arial" w:eastAsiaTheme="minorEastAsia" w:hAnsi="Arial" w:cs="Arial"/>
          <w:color w:val="000000"/>
          <w:sz w:val="24"/>
          <w:szCs w:val="24"/>
          <w:shd w:val="clear" w:color="auto" w:fill="FFFFFF"/>
        </w:rPr>
        <w:t>; </w:t>
      </w:r>
      <w:r w:rsidRPr="007739B1">
        <w:rPr>
          <w:rFonts w:ascii="Arial" w:eastAsiaTheme="minorEastAsia" w:hAnsi="Arial" w:cs="Arial"/>
          <w:noProof/>
          <w:sz w:val="24"/>
          <w:szCs w:val="24"/>
        </w:rPr>
        <w:drawing>
          <wp:inline distT="0" distB="0" distL="0" distR="0" wp14:anchorId="07A03FE6" wp14:editId="29C00F02">
            <wp:extent cx="9525" cy="9525"/>
            <wp:effectExtent l="0" t="0" r="0" b="0"/>
            <wp:docPr id="153" name="图片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Arial" w:eastAsiaTheme="minorEastAsia" w:hAnsi="Arial" w:cs="Arial"/>
          <w:sz w:val="24"/>
          <w:szCs w:val="24"/>
          <w:shd w:val="clear" w:color="auto" w:fill="FFFFFF"/>
        </w:rPr>
        <w:t>and</w:t>
      </w:r>
      <w:r w:rsidRPr="007739B1">
        <w:rPr>
          <w:rFonts w:ascii="Arial" w:eastAsiaTheme="minorEastAsia" w:hAnsi="Arial" w:cs="Arial"/>
          <w:noProof/>
          <w:sz w:val="24"/>
          <w:szCs w:val="24"/>
        </w:rPr>
        <w:drawing>
          <wp:inline distT="0" distB="0" distL="0" distR="0" wp14:anchorId="480C78E6" wp14:editId="2186D9BC">
            <wp:extent cx="9525" cy="9525"/>
            <wp:effectExtent l="0" t="0" r="0" b="0"/>
            <wp:docPr id="154" name="图片 15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Arial" w:eastAsiaTheme="minorEastAsia" w:hAnsi="Arial" w:cs="Arial"/>
          <w:color w:val="000000"/>
          <w:sz w:val="24"/>
          <w:szCs w:val="24"/>
          <w:shd w:val="clear" w:color="auto" w:fill="FFFFFF"/>
        </w:rPr>
        <w:t xml:space="preserve">intervention design in the field of human process, technical structure, at the level of </w:t>
      </w:r>
      <w:r w:rsidRPr="007739B1">
        <w:rPr>
          <w:rFonts w:ascii="Arial" w:eastAsiaTheme="minorEastAsia" w:hAnsi="Arial" w:cs="Arial"/>
          <w:sz w:val="24"/>
          <w:szCs w:val="24"/>
          <w:shd w:val="clear" w:color="auto" w:fill="FFFFFF"/>
        </w:rPr>
        <w:t>global strategy and human resource management</w:t>
      </w:r>
      <w:r w:rsidRPr="007739B1">
        <w:rPr>
          <w:rFonts w:ascii="Arial" w:eastAsiaTheme="minorEastAsia" w:hAnsi="Arial" w:cs="Arial"/>
          <w:color w:val="000000"/>
          <w:sz w:val="24"/>
          <w:szCs w:val="24"/>
          <w:shd w:val="clear" w:color="auto" w:fill="FFFFFF"/>
        </w:rPr>
        <w:t xml:space="preserve"> (Carole Lalonde, 2007). Organizational participants learn new knowledge and ways of doing things through these methods. Concept of resilience proposed by many scholars (</w:t>
      </w:r>
      <w:proofErr w:type="spellStart"/>
      <w:r w:rsidRPr="007739B1">
        <w:rPr>
          <w:rFonts w:ascii="Arial" w:eastAsiaTheme="minorEastAsia" w:hAnsi="Arial" w:cs="Arial"/>
          <w:color w:val="000000"/>
          <w:sz w:val="24"/>
          <w:szCs w:val="24"/>
          <w:shd w:val="clear" w:color="auto" w:fill="FFFFFF"/>
        </w:rPr>
        <w:t>Quarantelli</w:t>
      </w:r>
      <w:proofErr w:type="spellEnd"/>
      <w:r w:rsidRPr="007739B1">
        <w:rPr>
          <w:rFonts w:ascii="Arial" w:eastAsiaTheme="minorEastAsia" w:hAnsi="Arial" w:cs="Arial"/>
          <w:color w:val="000000"/>
          <w:sz w:val="24"/>
          <w:szCs w:val="24"/>
          <w:shd w:val="clear" w:color="auto" w:fill="FFFFFF"/>
        </w:rPr>
        <w:t xml:space="preserve">, 2001; Rosenthal and </w:t>
      </w:r>
      <w:proofErr w:type="spellStart"/>
      <w:r w:rsidRPr="007739B1">
        <w:rPr>
          <w:rFonts w:ascii="Arial" w:eastAsiaTheme="minorEastAsia" w:hAnsi="Arial" w:cs="Arial"/>
          <w:color w:val="000000"/>
          <w:sz w:val="24"/>
          <w:szCs w:val="24"/>
          <w:shd w:val="clear" w:color="auto" w:fill="FFFFFF"/>
        </w:rPr>
        <w:t>Kouzmin</w:t>
      </w:r>
      <w:proofErr w:type="spellEnd"/>
      <w:r w:rsidRPr="007739B1">
        <w:rPr>
          <w:rFonts w:ascii="Arial" w:eastAsiaTheme="minorEastAsia" w:hAnsi="Arial" w:cs="Arial"/>
          <w:color w:val="000000"/>
          <w:sz w:val="24"/>
          <w:szCs w:val="24"/>
          <w:shd w:val="clear" w:color="auto" w:fill="FFFFFF"/>
        </w:rPr>
        <w:t xml:space="preserve">, 1996). These concepts </w:t>
      </w:r>
      <w:r w:rsidRPr="007739B1">
        <w:rPr>
          <w:rFonts w:ascii="Arial" w:eastAsiaTheme="minorEastAsia" w:hAnsi="Arial" w:cs="Arial"/>
          <w:color w:val="000000"/>
          <w:sz w:val="24"/>
          <w:szCs w:val="24"/>
          <w:shd w:val="clear" w:color="auto" w:fill="FFFFFF"/>
        </w:rPr>
        <w:lastRenderedPageBreak/>
        <w:t xml:space="preserve">are also related to this idea of strengthening organizational capacity, as well as the concept of resilience put forward by </w:t>
      </w:r>
      <w:r w:rsidRPr="007739B1">
        <w:rPr>
          <w:rFonts w:ascii="Arial" w:eastAsiaTheme="minorEastAsia" w:hAnsi="Arial" w:cs="Arial"/>
          <w:sz w:val="24"/>
          <w:szCs w:val="24"/>
          <w:shd w:val="clear" w:color="auto" w:fill="FFFFFF"/>
        </w:rPr>
        <w:t>the United Nations International Strategy for Disaster Reduction</w:t>
      </w:r>
      <w:r w:rsidRPr="007739B1">
        <w:rPr>
          <w:rFonts w:ascii="Arial" w:eastAsiaTheme="minorEastAsia" w:hAnsi="Arial" w:cs="Arial"/>
          <w:color w:val="000000"/>
          <w:sz w:val="24"/>
          <w:szCs w:val="24"/>
          <w:shd w:val="clear" w:color="auto" w:fill="FFFFFF"/>
        </w:rPr>
        <w:t xml:space="preserve"> (UNISDR) in its Hyogo Declaration. Resilience is generally considered to be a process that produces positive results, such as skill resilience and resilience</w:t>
      </w:r>
      <w:r w:rsidR="00194876" w:rsidRPr="00194876">
        <w:t xml:space="preserve"> </w:t>
      </w:r>
      <w:r w:rsidR="00194876" w:rsidRPr="00194876">
        <w:rPr>
          <w:rFonts w:ascii="Arial" w:eastAsiaTheme="minorEastAsia" w:hAnsi="Arial" w:cs="Arial"/>
          <w:color w:val="000000"/>
          <w:sz w:val="24"/>
          <w:szCs w:val="24"/>
          <w:shd w:val="clear" w:color="auto" w:fill="FFFFFF"/>
        </w:rPr>
        <w:t>recovery</w:t>
      </w:r>
      <w:r w:rsidRPr="007739B1">
        <w:rPr>
          <w:rFonts w:ascii="Arial" w:eastAsiaTheme="minorEastAsia" w:hAnsi="Arial" w:cs="Arial"/>
          <w:color w:val="000000"/>
          <w:sz w:val="24"/>
          <w:szCs w:val="24"/>
          <w:shd w:val="clear" w:color="auto" w:fill="FFFFFF"/>
        </w:rPr>
        <w:t xml:space="preserve"> (</w:t>
      </w:r>
      <w:proofErr w:type="spellStart"/>
      <w:r w:rsidRPr="007739B1">
        <w:rPr>
          <w:rFonts w:ascii="Arial" w:eastAsiaTheme="minorEastAsia" w:hAnsi="Arial" w:cs="Arial"/>
          <w:color w:val="000000"/>
          <w:sz w:val="24"/>
          <w:szCs w:val="24"/>
          <w:shd w:val="clear" w:color="auto" w:fill="FFFFFF"/>
        </w:rPr>
        <w:t>Manyena</w:t>
      </w:r>
      <w:proofErr w:type="spellEnd"/>
      <w:r w:rsidRPr="007739B1">
        <w:rPr>
          <w:rFonts w:ascii="Arial" w:eastAsiaTheme="minorEastAsia" w:hAnsi="Arial" w:cs="Arial"/>
          <w:color w:val="000000"/>
          <w:sz w:val="24"/>
          <w:szCs w:val="24"/>
          <w:shd w:val="clear" w:color="auto" w:fill="FFFFFF"/>
        </w:rPr>
        <w:t>, 2006). This concept is well in line with the purpose of OD practice.</w:t>
      </w:r>
    </w:p>
    <w:p w14:paraId="512A02D4" w14:textId="77777777" w:rsidR="007739B1" w:rsidRPr="007739B1" w:rsidRDefault="007739B1" w:rsidP="007739B1">
      <w:pPr>
        <w:spacing w:line="360" w:lineRule="auto"/>
        <w:rPr>
          <w:rFonts w:ascii="Arial" w:eastAsiaTheme="minorEastAsia" w:hAnsi="Arial" w:cs="Arial"/>
          <w:color w:val="000000"/>
          <w:sz w:val="24"/>
          <w:szCs w:val="24"/>
          <w:shd w:val="clear" w:color="auto" w:fill="FFFFFF"/>
        </w:rPr>
      </w:pPr>
    </w:p>
    <w:p w14:paraId="553941CA" w14:textId="77777777" w:rsidR="007739B1" w:rsidRPr="007739B1" w:rsidRDefault="007739B1" w:rsidP="007739B1">
      <w:pPr>
        <w:spacing w:line="360" w:lineRule="auto"/>
        <w:rPr>
          <w:rFonts w:ascii="Arial" w:eastAsiaTheme="minorEastAsia" w:hAnsi="Arial" w:cs="Arial"/>
          <w:b/>
          <w:bCs/>
          <w:color w:val="000000"/>
          <w:sz w:val="24"/>
          <w:szCs w:val="24"/>
          <w:shd w:val="clear" w:color="auto" w:fill="FFFFFF"/>
        </w:rPr>
      </w:pPr>
      <w:r w:rsidRPr="007739B1">
        <w:rPr>
          <w:rFonts w:ascii="Arial" w:eastAsiaTheme="minorEastAsia" w:hAnsi="Arial" w:cs="Arial"/>
          <w:b/>
          <w:bCs/>
          <w:color w:val="000000"/>
          <w:sz w:val="24"/>
          <w:szCs w:val="24"/>
          <w:shd w:val="clear" w:color="auto" w:fill="FFFFFF"/>
        </w:rPr>
        <w:t xml:space="preserve">Contribution of knowledge and organizational development </w:t>
      </w:r>
    </w:p>
    <w:p w14:paraId="12471A79" w14:textId="60FE3400" w:rsidR="007739B1" w:rsidRPr="007739B1" w:rsidRDefault="007739B1" w:rsidP="007739B1">
      <w:pPr>
        <w:spacing w:line="360" w:lineRule="auto"/>
        <w:rPr>
          <w:rFonts w:ascii="Arial" w:eastAsiaTheme="minorEastAsia" w:hAnsi="Arial" w:cs="Arial"/>
          <w:color w:val="000000"/>
          <w:sz w:val="24"/>
          <w:szCs w:val="24"/>
          <w:shd w:val="clear" w:color="auto" w:fill="FFFFFF"/>
        </w:rPr>
      </w:pPr>
      <w:r w:rsidRPr="007739B1">
        <w:rPr>
          <w:rFonts w:ascii="Arial" w:eastAsiaTheme="minorEastAsia" w:hAnsi="Arial" w:cs="Arial"/>
          <w:color w:val="000000"/>
          <w:sz w:val="24"/>
          <w:szCs w:val="24"/>
          <w:shd w:val="clear" w:color="auto" w:fill="FFFFFF"/>
        </w:rPr>
        <w:t xml:space="preserve">Many factors inside the organization determine the success of knowledge management. These factors include the desire of the organization to establish such a process, the ability and willingness of the employees to maintain the knowledge management process, the trust in the organization, the culture existing or should exist in the organization, the technology owned by the organization, and the knowledge management and other factors owned by the holders (Danijela </w:t>
      </w:r>
      <w:proofErr w:type="spellStart"/>
      <w:r w:rsidR="00194876">
        <w:rPr>
          <w:rFonts w:ascii="Arial" w:eastAsiaTheme="minorEastAsia" w:hAnsi="Arial" w:cs="Arial"/>
          <w:color w:val="000000"/>
          <w:sz w:val="24"/>
          <w:szCs w:val="24"/>
          <w:shd w:val="clear" w:color="auto" w:fill="FFFFFF"/>
        </w:rPr>
        <w:t>M</w:t>
      </w:r>
      <w:r w:rsidRPr="007739B1">
        <w:rPr>
          <w:rFonts w:ascii="Arial" w:eastAsiaTheme="minorEastAsia" w:hAnsi="Arial" w:cs="Arial"/>
          <w:color w:val="000000"/>
          <w:sz w:val="24"/>
          <w:szCs w:val="24"/>
          <w:shd w:val="clear" w:color="auto" w:fill="FFFFFF"/>
        </w:rPr>
        <w:t>ad</w:t>
      </w:r>
      <w:r w:rsidRPr="007739B1">
        <w:rPr>
          <w:rFonts w:ascii="Arial" w:eastAsiaTheme="minorEastAsia" w:hAnsi="Arial" w:cs="Arial"/>
          <w:sz w:val="24"/>
          <w:szCs w:val="24"/>
        </w:rPr>
        <w:t>ž</w:t>
      </w:r>
      <w:r w:rsidRPr="007739B1">
        <w:rPr>
          <w:rFonts w:ascii="Arial" w:eastAsiaTheme="minorEastAsia" w:hAnsi="Arial" w:cs="Arial"/>
          <w:color w:val="000000"/>
          <w:sz w:val="24"/>
          <w:szCs w:val="24"/>
          <w:shd w:val="clear" w:color="auto" w:fill="FFFFFF"/>
        </w:rPr>
        <w:t>ar</w:t>
      </w:r>
      <w:proofErr w:type="spellEnd"/>
      <w:r w:rsidRPr="007739B1">
        <w:rPr>
          <w:rFonts w:ascii="Arial" w:eastAsiaTheme="minorEastAsia" w:hAnsi="Arial" w:cs="Arial"/>
          <w:color w:val="000000"/>
          <w:sz w:val="24"/>
          <w:szCs w:val="24"/>
          <w:shd w:val="clear" w:color="auto" w:fill="FFFFFF"/>
        </w:rPr>
        <w:t>, 2015).</w:t>
      </w:r>
      <w:r w:rsidR="00194876">
        <w:rPr>
          <w:rFonts w:ascii="Arial" w:eastAsiaTheme="minorEastAsia" w:hAnsi="Arial" w:cs="Arial" w:hint="eastAsia"/>
          <w:color w:val="000000"/>
          <w:sz w:val="24"/>
          <w:szCs w:val="24"/>
          <w:shd w:val="clear" w:color="auto" w:fill="FFFFFF"/>
        </w:rPr>
        <w:t xml:space="preserve"> </w:t>
      </w:r>
      <w:r w:rsidRPr="007739B1">
        <w:rPr>
          <w:rFonts w:ascii="Arial" w:eastAsiaTheme="minorEastAsia" w:hAnsi="Arial" w:cs="Arial"/>
          <w:color w:val="000000"/>
          <w:sz w:val="24"/>
          <w:szCs w:val="24"/>
          <w:shd w:val="clear" w:color="auto" w:fill="FFFFFF"/>
        </w:rPr>
        <w:t xml:space="preserve">Through the comparison of literature, Carter et al (2001), French and </w:t>
      </w:r>
      <w:proofErr w:type="gramStart"/>
      <w:r w:rsidRPr="007739B1">
        <w:rPr>
          <w:rFonts w:ascii="Arial" w:eastAsiaTheme="minorEastAsia" w:hAnsi="Arial" w:cs="Arial"/>
          <w:color w:val="000000"/>
          <w:sz w:val="24"/>
          <w:szCs w:val="24"/>
          <w:shd w:val="clear" w:color="auto" w:fill="FFFFFF"/>
        </w:rPr>
        <w:t>Bell(</w:t>
      </w:r>
      <w:proofErr w:type="gramEnd"/>
      <w:r w:rsidRPr="007739B1">
        <w:rPr>
          <w:rFonts w:ascii="Arial" w:eastAsiaTheme="minorEastAsia" w:hAnsi="Arial" w:cs="Arial"/>
          <w:color w:val="000000"/>
          <w:sz w:val="24"/>
          <w:szCs w:val="24"/>
          <w:shd w:val="clear" w:color="auto" w:fill="FFFFFF"/>
        </w:rPr>
        <w:t xml:space="preserve">1999), Rothwell and Sullivan(2005) all established the method recognized as effective and successful application by practical researchers in organizational development. Integrating the results with the reliable data of OD research, they compared and analyzed the results from the aspects of technical structure and human process, the level of strategy and human resource management. According to Cummings and Worley (2005), OD </w:t>
      </w:r>
      <w:r w:rsidRPr="007739B1">
        <w:rPr>
          <w:rFonts w:ascii="Arial" w:eastAsiaTheme="minorEastAsia" w:hAnsi="Arial" w:cs="Arial"/>
          <w:color w:val="000000" w:themeColor="text1"/>
          <w:sz w:val="24"/>
          <w:szCs w:val="24"/>
        </w:rPr>
        <w:t>approaches</w:t>
      </w:r>
      <w:r w:rsidRPr="007739B1">
        <w:rPr>
          <w:rFonts w:ascii="Arial" w:eastAsiaTheme="minorEastAsia" w:hAnsi="Arial" w:cs="Arial"/>
          <w:color w:val="000000"/>
          <w:sz w:val="24"/>
          <w:szCs w:val="24"/>
          <w:shd w:val="clear" w:color="auto" w:fill="FFFFFF"/>
        </w:rPr>
        <w:t xml:space="preserve"> and methods should be applied in a global perspective, which he called system wide method.</w:t>
      </w:r>
      <w:r w:rsidRPr="007739B1">
        <w:rPr>
          <w:rFonts w:ascii="Arial" w:eastAsiaTheme="minorEastAsia" w:hAnsi="Arial" w:cs="Arial"/>
          <w:noProof/>
          <w:sz w:val="24"/>
          <w:szCs w:val="24"/>
        </w:rPr>
        <w:drawing>
          <wp:inline distT="0" distB="0" distL="0" distR="0" wp14:anchorId="4D5BD464" wp14:editId="56EFEB06">
            <wp:extent cx="9525" cy="9525"/>
            <wp:effectExtent l="0" t="0" r="0" b="0"/>
            <wp:docPr id="214" name="图片 21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739B1">
        <w:rPr>
          <w:rFonts w:ascii="Arial" w:eastAsiaTheme="minorEastAsia" w:hAnsi="Arial" w:cs="Arial"/>
          <w:color w:val="000000"/>
          <w:sz w:val="24"/>
          <w:szCs w:val="24"/>
          <w:shd w:val="clear" w:color="auto" w:fill="FFFFFF"/>
        </w:rPr>
        <w:t xml:space="preserve"> (Carole Lalonde, 2007). </w:t>
      </w:r>
    </w:p>
    <w:p w14:paraId="422EB2FE" w14:textId="77777777" w:rsidR="00EB708D" w:rsidRPr="00F76068" w:rsidRDefault="00EB708D" w:rsidP="00CE7F43">
      <w:pPr>
        <w:spacing w:line="360" w:lineRule="auto"/>
        <w:rPr>
          <w:rFonts w:ascii="Arial" w:hAnsi="Arial" w:cs="Arial" w:hint="eastAsia"/>
          <w:sz w:val="24"/>
          <w:szCs w:val="24"/>
        </w:rPr>
      </w:pPr>
    </w:p>
    <w:p w14:paraId="0DAAE496" w14:textId="676BEC4A" w:rsidR="00286D80" w:rsidRPr="00F76068" w:rsidRDefault="007347D4" w:rsidP="00CE7F43">
      <w:pPr>
        <w:spacing w:line="360" w:lineRule="auto"/>
        <w:rPr>
          <w:rFonts w:ascii="Arial" w:hAnsi="Arial" w:cs="Arial"/>
          <w:color w:val="4F81BD" w:themeColor="accent1"/>
          <w:sz w:val="24"/>
          <w:szCs w:val="24"/>
        </w:rPr>
      </w:pPr>
      <w:r w:rsidRPr="00F76068">
        <w:rPr>
          <w:rFonts w:ascii="Arial" w:hAnsi="Arial" w:cs="Arial"/>
          <w:color w:val="4F81BD" w:themeColor="accent1"/>
          <w:sz w:val="24"/>
          <w:szCs w:val="24"/>
        </w:rPr>
        <w:t>Appendix 1</w:t>
      </w:r>
      <w:r w:rsidRPr="00F76068">
        <w:rPr>
          <w:rFonts w:ascii="Arial" w:hAnsi="Arial" w:cs="Arial"/>
          <w:color w:val="4F81BD" w:themeColor="accent1"/>
          <w:sz w:val="24"/>
          <w:szCs w:val="24"/>
        </w:rPr>
        <w:t>：</w:t>
      </w:r>
      <w:r w:rsidRPr="00F76068">
        <w:rPr>
          <w:rFonts w:ascii="Arial" w:hAnsi="Arial" w:cs="Arial"/>
          <w:color w:val="4F81BD" w:themeColor="accent1"/>
          <w:sz w:val="24"/>
          <w:szCs w:val="24"/>
        </w:rPr>
        <w:t>References</w:t>
      </w:r>
    </w:p>
    <w:p w14:paraId="44EBD654" w14:textId="06B2EF9B" w:rsidR="004F0827" w:rsidRPr="00F76068" w:rsidRDefault="004F0827" w:rsidP="00CE7F43">
      <w:pPr>
        <w:spacing w:line="360" w:lineRule="auto"/>
        <w:ind w:left="240" w:hangingChars="100" w:hanging="240"/>
        <w:rPr>
          <w:rFonts w:ascii="Arial" w:hAnsi="Arial" w:cs="Arial"/>
          <w:sz w:val="24"/>
          <w:szCs w:val="24"/>
        </w:rPr>
      </w:pPr>
      <w:proofErr w:type="spellStart"/>
      <w:r w:rsidRPr="00F76068">
        <w:rPr>
          <w:rFonts w:ascii="Arial" w:hAnsi="Arial" w:cs="Arial"/>
          <w:sz w:val="24"/>
          <w:szCs w:val="24"/>
        </w:rPr>
        <w:t>Anantatmula</w:t>
      </w:r>
      <w:proofErr w:type="spellEnd"/>
      <w:r w:rsidRPr="00F76068">
        <w:rPr>
          <w:rFonts w:ascii="Arial" w:hAnsi="Arial" w:cs="Arial"/>
          <w:sz w:val="24"/>
          <w:szCs w:val="24"/>
        </w:rPr>
        <w:t>, V., Kanungo, S. (2006), “Structuring the underlying relations among the knowledge management outcomes”, Journal of Knowledge Management, 10 (4), pp. 25-42.</w:t>
      </w:r>
    </w:p>
    <w:p w14:paraId="199ECF2C" w14:textId="53BB50C3" w:rsidR="004F0827" w:rsidRPr="00F76068" w:rsidRDefault="004F0827" w:rsidP="00CE7F43">
      <w:pPr>
        <w:spacing w:line="360" w:lineRule="auto"/>
        <w:ind w:left="240" w:hangingChars="100" w:hanging="240"/>
        <w:rPr>
          <w:rFonts w:ascii="Arial" w:hAnsi="Arial" w:cs="Arial"/>
          <w:sz w:val="24"/>
          <w:szCs w:val="24"/>
        </w:rPr>
      </w:pPr>
      <w:r w:rsidRPr="00F76068">
        <w:rPr>
          <w:rFonts w:ascii="Arial" w:hAnsi="Arial" w:cs="Arial"/>
          <w:sz w:val="24"/>
          <w:szCs w:val="24"/>
        </w:rPr>
        <w:t>Cabana, S. and Emery, F. (1995), ‘The Search for Effective Strategic Planning is Over’, Journal for Quality and Participation, Volume 18, Number 4, p. 1–7.</w:t>
      </w:r>
    </w:p>
    <w:p w14:paraId="0116733A" w14:textId="77777777" w:rsidR="004F0827" w:rsidRPr="00F76068" w:rsidRDefault="004F0827" w:rsidP="00CE7F43">
      <w:pPr>
        <w:spacing w:line="360" w:lineRule="auto"/>
        <w:ind w:left="240" w:hangingChars="100" w:hanging="240"/>
        <w:rPr>
          <w:rFonts w:ascii="Arial" w:hAnsi="Arial" w:cs="Arial"/>
          <w:sz w:val="24"/>
          <w:szCs w:val="24"/>
        </w:rPr>
      </w:pPr>
      <w:bookmarkStart w:id="9" w:name="_Hlk37646574"/>
      <w:r w:rsidRPr="00F76068">
        <w:rPr>
          <w:rFonts w:ascii="Arial" w:hAnsi="Arial" w:cs="Arial"/>
          <w:sz w:val="24"/>
          <w:szCs w:val="24"/>
        </w:rPr>
        <w:lastRenderedPageBreak/>
        <w:t xml:space="preserve">Carole </w:t>
      </w:r>
      <w:proofErr w:type="gramStart"/>
      <w:r w:rsidRPr="00F76068">
        <w:rPr>
          <w:rFonts w:ascii="Arial" w:hAnsi="Arial" w:cs="Arial"/>
          <w:sz w:val="24"/>
          <w:szCs w:val="24"/>
        </w:rPr>
        <w:t>Lalonde.(</w:t>
      </w:r>
      <w:proofErr w:type="gramEnd"/>
      <w:r w:rsidRPr="00F76068">
        <w:rPr>
          <w:rFonts w:ascii="Arial" w:hAnsi="Arial" w:cs="Arial"/>
          <w:sz w:val="24"/>
          <w:szCs w:val="24"/>
        </w:rPr>
        <w:t>2007)</w:t>
      </w:r>
      <w:bookmarkEnd w:id="9"/>
      <w:r w:rsidRPr="00F76068">
        <w:rPr>
          <w:rFonts w:ascii="Arial" w:hAnsi="Arial" w:cs="Arial"/>
          <w:sz w:val="24"/>
          <w:szCs w:val="24"/>
        </w:rPr>
        <w:t>.</w:t>
      </w:r>
      <w:r w:rsidRPr="00F76068">
        <w:rPr>
          <w:rFonts w:ascii="Arial" w:hAnsi="Arial" w:cs="Arial"/>
          <w:color w:val="111111"/>
          <w:sz w:val="24"/>
          <w:szCs w:val="24"/>
          <w:shd w:val="clear" w:color="auto" w:fill="FFFFFF"/>
        </w:rPr>
        <w:t xml:space="preserve"> The Potential Contribution of the Field of Organizational Development to Crisis Management.</w:t>
      </w:r>
      <w:r w:rsidRPr="00F76068">
        <w:rPr>
          <w:rFonts w:ascii="Arial" w:hAnsi="Arial" w:cs="Arial"/>
          <w:sz w:val="24"/>
          <w:szCs w:val="24"/>
        </w:rPr>
        <w:t xml:space="preserve"> </w:t>
      </w:r>
      <w:r w:rsidRPr="00F76068">
        <w:rPr>
          <w:rFonts w:ascii="Arial" w:hAnsi="Arial" w:cs="Arial"/>
          <w:color w:val="111111"/>
          <w:sz w:val="24"/>
          <w:szCs w:val="24"/>
          <w:shd w:val="clear" w:color="auto" w:fill="FFFFFF"/>
        </w:rPr>
        <w:t> Journal of Contingencies and Crisis Management.</w:t>
      </w:r>
    </w:p>
    <w:p w14:paraId="3254C586" w14:textId="6E4236C9" w:rsidR="004F0827" w:rsidRPr="00F76068" w:rsidRDefault="004F0827" w:rsidP="00CE7F43">
      <w:pPr>
        <w:spacing w:line="360" w:lineRule="auto"/>
        <w:ind w:left="240" w:hangingChars="100" w:hanging="240"/>
        <w:rPr>
          <w:rFonts w:ascii="Arial" w:hAnsi="Arial" w:cs="Arial"/>
          <w:sz w:val="24"/>
          <w:szCs w:val="24"/>
        </w:rPr>
      </w:pPr>
      <w:r w:rsidRPr="00F76068">
        <w:rPr>
          <w:rFonts w:ascii="Arial" w:hAnsi="Arial" w:cs="Arial"/>
          <w:sz w:val="24"/>
          <w:szCs w:val="24"/>
        </w:rPr>
        <w:t xml:space="preserve">Carter et al (2001), Best Practices in Organization Development and Change, </w:t>
      </w:r>
      <w:proofErr w:type="spellStart"/>
      <w:r w:rsidRPr="00F76068">
        <w:rPr>
          <w:rFonts w:ascii="Arial" w:hAnsi="Arial" w:cs="Arial"/>
          <w:sz w:val="24"/>
          <w:szCs w:val="24"/>
        </w:rPr>
        <w:t>JosseyBass</w:t>
      </w:r>
      <w:proofErr w:type="spellEnd"/>
      <w:r w:rsidRPr="00F76068">
        <w:rPr>
          <w:rFonts w:ascii="Arial" w:hAnsi="Arial" w:cs="Arial"/>
          <w:sz w:val="24"/>
          <w:szCs w:val="24"/>
        </w:rPr>
        <w:t xml:space="preserve"> Pfeiffer, San Francisco.</w:t>
      </w:r>
    </w:p>
    <w:p w14:paraId="67CDFC46" w14:textId="195A3D53" w:rsidR="007347D4" w:rsidRPr="00F76068" w:rsidRDefault="00C656A4" w:rsidP="00CE7F43">
      <w:pPr>
        <w:spacing w:line="360" w:lineRule="auto"/>
        <w:ind w:left="240" w:hangingChars="100" w:hanging="240"/>
        <w:rPr>
          <w:rFonts w:ascii="Arial" w:hAnsi="Arial" w:cs="Arial"/>
          <w:sz w:val="24"/>
          <w:szCs w:val="24"/>
        </w:rPr>
      </w:pPr>
      <w:r w:rsidRPr="00F76068">
        <w:rPr>
          <w:rFonts w:ascii="Arial" w:hAnsi="Arial" w:cs="Arial"/>
          <w:sz w:val="24"/>
          <w:szCs w:val="24"/>
        </w:rPr>
        <w:t>Cummings, T.G. and Worley, C.G. (2005), Organization Development and Change, Thomson South-Western, Ohio.</w:t>
      </w:r>
    </w:p>
    <w:p w14:paraId="35EF62CF" w14:textId="3A5D9966" w:rsidR="004F0827" w:rsidRPr="00F76068" w:rsidRDefault="004F0827" w:rsidP="00CE7F43">
      <w:pPr>
        <w:spacing w:line="360" w:lineRule="auto"/>
        <w:ind w:left="240" w:hangingChars="100" w:hanging="240"/>
        <w:rPr>
          <w:rFonts w:ascii="Arial" w:hAnsi="Arial" w:cs="Arial"/>
          <w:sz w:val="24"/>
          <w:szCs w:val="24"/>
        </w:rPr>
      </w:pPr>
      <w:bookmarkStart w:id="10" w:name="_Hlk37656956"/>
      <w:r w:rsidRPr="00F76068">
        <w:rPr>
          <w:rFonts w:ascii="Arial" w:hAnsi="Arial" w:cs="Arial"/>
          <w:sz w:val="24"/>
          <w:szCs w:val="24"/>
        </w:rPr>
        <w:t xml:space="preserve">Danijela </w:t>
      </w:r>
      <w:proofErr w:type="spellStart"/>
      <w:proofErr w:type="gramStart"/>
      <w:r w:rsidRPr="00F76068">
        <w:rPr>
          <w:rFonts w:ascii="Arial" w:hAnsi="Arial" w:cs="Arial"/>
          <w:sz w:val="24"/>
          <w:szCs w:val="24"/>
        </w:rPr>
        <w:t>Madžar</w:t>
      </w:r>
      <w:proofErr w:type="spellEnd"/>
      <w:r w:rsidRPr="00F76068">
        <w:rPr>
          <w:rFonts w:ascii="Arial" w:hAnsi="Arial" w:cs="Arial"/>
          <w:sz w:val="24"/>
          <w:szCs w:val="24"/>
        </w:rPr>
        <w:t>.(</w:t>
      </w:r>
      <w:proofErr w:type="gramEnd"/>
      <w:r w:rsidRPr="00F76068">
        <w:rPr>
          <w:rFonts w:ascii="Arial" w:hAnsi="Arial" w:cs="Arial"/>
          <w:sz w:val="24"/>
          <w:szCs w:val="24"/>
        </w:rPr>
        <w:t>2015)</w:t>
      </w:r>
      <w:bookmarkEnd w:id="10"/>
      <w:r w:rsidRPr="00F76068">
        <w:rPr>
          <w:rFonts w:ascii="Arial" w:hAnsi="Arial" w:cs="Arial"/>
          <w:sz w:val="24"/>
          <w:szCs w:val="24"/>
        </w:rPr>
        <w:t xml:space="preserve">. </w:t>
      </w:r>
      <w:r w:rsidRPr="00F76068">
        <w:rPr>
          <w:rFonts w:ascii="Arial" w:hAnsi="Arial" w:cs="Arial"/>
          <w:color w:val="222222"/>
          <w:kern w:val="36"/>
          <w:sz w:val="24"/>
          <w:szCs w:val="24"/>
        </w:rPr>
        <w:t xml:space="preserve">Contribution of Knowledge Management to the Development of </w:t>
      </w:r>
      <w:proofErr w:type="spellStart"/>
      <w:r w:rsidRPr="00F76068">
        <w:rPr>
          <w:rFonts w:ascii="Arial" w:hAnsi="Arial" w:cs="Arial"/>
          <w:color w:val="222222"/>
          <w:kern w:val="36"/>
          <w:sz w:val="24"/>
          <w:szCs w:val="24"/>
        </w:rPr>
        <w:t>Entreprises</w:t>
      </w:r>
      <w:proofErr w:type="spellEnd"/>
      <w:r w:rsidRPr="00F76068">
        <w:rPr>
          <w:rFonts w:ascii="Arial" w:hAnsi="Arial" w:cs="Arial"/>
          <w:sz w:val="24"/>
          <w:szCs w:val="24"/>
        </w:rPr>
        <w:t>. Tourism in Southern and Eastern Europe, 3, pp. 175-182.</w:t>
      </w:r>
    </w:p>
    <w:p w14:paraId="504099BB" w14:textId="483BD4C0" w:rsidR="004F0827" w:rsidRPr="00F76068" w:rsidRDefault="004F0827" w:rsidP="00CE7F43">
      <w:pPr>
        <w:spacing w:line="360" w:lineRule="auto"/>
        <w:ind w:left="240" w:hangingChars="100" w:hanging="240"/>
        <w:rPr>
          <w:rFonts w:ascii="Arial" w:hAnsi="Arial" w:cs="Arial"/>
          <w:sz w:val="24"/>
          <w:szCs w:val="24"/>
        </w:rPr>
      </w:pPr>
      <w:r w:rsidRPr="00F76068">
        <w:rPr>
          <w:rFonts w:ascii="Arial" w:hAnsi="Arial" w:cs="Arial"/>
          <w:sz w:val="24"/>
          <w:szCs w:val="24"/>
        </w:rPr>
        <w:t>Emery, M. and Purser, R.E. (1996), The Search Conference: A Powerful Method for Planning Organizational Change and Community Action, Jossey-Bass, San Francisco.</w:t>
      </w:r>
    </w:p>
    <w:p w14:paraId="3038C874" w14:textId="6A8B47D4" w:rsidR="00C656A4" w:rsidRPr="00F76068" w:rsidRDefault="00C656A4" w:rsidP="00CE7F43">
      <w:pPr>
        <w:spacing w:line="360" w:lineRule="auto"/>
        <w:ind w:left="240" w:hangingChars="100" w:hanging="240"/>
        <w:rPr>
          <w:rFonts w:ascii="Arial" w:hAnsi="Arial" w:cs="Arial"/>
          <w:sz w:val="24"/>
          <w:szCs w:val="24"/>
        </w:rPr>
      </w:pPr>
      <w:r w:rsidRPr="00F76068">
        <w:rPr>
          <w:rFonts w:ascii="Arial" w:hAnsi="Arial" w:cs="Arial"/>
          <w:sz w:val="24"/>
          <w:szCs w:val="24"/>
        </w:rPr>
        <w:t>French, W. and Bell, C.H. (1999), Organization Development: Behavioral Science Interventions for Organization Improvement, Prentice Hall, Upper Saddle River, NJ (6th Edition).</w:t>
      </w:r>
    </w:p>
    <w:p w14:paraId="21B90186" w14:textId="77777777" w:rsidR="004F0827" w:rsidRPr="00F76068" w:rsidRDefault="004F0827" w:rsidP="00CE7F43">
      <w:pPr>
        <w:spacing w:line="360" w:lineRule="auto"/>
        <w:ind w:left="240" w:hangingChars="100" w:hanging="240"/>
        <w:rPr>
          <w:rFonts w:ascii="Arial" w:hAnsi="Arial" w:cs="Arial"/>
          <w:sz w:val="24"/>
          <w:szCs w:val="24"/>
        </w:rPr>
      </w:pPr>
      <w:proofErr w:type="spellStart"/>
      <w:r w:rsidRPr="00F76068">
        <w:rPr>
          <w:rFonts w:ascii="Arial" w:hAnsi="Arial" w:cs="Arial"/>
          <w:sz w:val="24"/>
          <w:szCs w:val="24"/>
        </w:rPr>
        <w:t>Giju</w:t>
      </w:r>
      <w:proofErr w:type="spellEnd"/>
      <w:r w:rsidRPr="00F76068">
        <w:rPr>
          <w:rFonts w:ascii="Arial" w:hAnsi="Arial" w:cs="Arial"/>
          <w:sz w:val="24"/>
          <w:szCs w:val="24"/>
        </w:rPr>
        <w:t xml:space="preserve"> et al. (2010.), “Knowledge Management – the Key Resource int he Knowledge Economy”, Theoretical &amp; Applied Economics, 17 (6), pp. 27-36.</w:t>
      </w:r>
    </w:p>
    <w:p w14:paraId="77CB9E93" w14:textId="1A111E4E" w:rsidR="004F0827" w:rsidRDefault="004F0827" w:rsidP="00CE7F43">
      <w:pPr>
        <w:spacing w:line="360" w:lineRule="auto"/>
        <w:ind w:left="240" w:hangingChars="100" w:hanging="240"/>
        <w:rPr>
          <w:rFonts w:ascii="Arial" w:hAnsi="Arial" w:cs="Arial"/>
          <w:sz w:val="24"/>
          <w:szCs w:val="24"/>
        </w:rPr>
      </w:pPr>
      <w:r w:rsidRPr="00F76068">
        <w:rPr>
          <w:rFonts w:ascii="Arial" w:hAnsi="Arial" w:cs="Arial"/>
          <w:sz w:val="24"/>
          <w:szCs w:val="24"/>
        </w:rPr>
        <w:t>Harrison, M. (1999), Organizational Diagnosis and Assessment: Bridging Theory and Practice, Sage Publications, Thousand Oaks, CA.</w:t>
      </w:r>
    </w:p>
    <w:p w14:paraId="1DC44F22" w14:textId="6FF49C26" w:rsidR="00A56562" w:rsidRPr="00A56562" w:rsidRDefault="00A56562" w:rsidP="00CE7F43">
      <w:pPr>
        <w:spacing w:line="360" w:lineRule="auto"/>
        <w:ind w:left="240" w:hangingChars="100" w:hanging="240"/>
        <w:rPr>
          <w:rFonts w:ascii="Arial" w:hAnsi="Arial" w:cs="Arial"/>
          <w:sz w:val="24"/>
          <w:szCs w:val="24"/>
        </w:rPr>
      </w:pPr>
      <w:bookmarkStart w:id="11" w:name="_Hlk37891133"/>
      <w:r w:rsidRPr="00A56562">
        <w:rPr>
          <w:rFonts w:ascii="Arial" w:hAnsi="Arial" w:cs="Arial"/>
          <w:sz w:val="24"/>
          <w:szCs w:val="24"/>
        </w:rPr>
        <w:t xml:space="preserve">Jenkins, L., Hall, H. &amp; </w:t>
      </w:r>
      <w:proofErr w:type="spellStart"/>
      <w:r w:rsidRPr="00A56562">
        <w:rPr>
          <w:rFonts w:ascii="Arial" w:hAnsi="Arial" w:cs="Arial"/>
          <w:sz w:val="24"/>
          <w:szCs w:val="24"/>
        </w:rPr>
        <w:t>Raeside</w:t>
      </w:r>
      <w:proofErr w:type="spellEnd"/>
      <w:r w:rsidRPr="00A56562">
        <w:rPr>
          <w:rFonts w:ascii="Arial" w:hAnsi="Arial" w:cs="Arial"/>
          <w:sz w:val="24"/>
          <w:szCs w:val="24"/>
        </w:rPr>
        <w:t>, R. (2017)</w:t>
      </w:r>
      <w:bookmarkEnd w:id="11"/>
      <w:r w:rsidRPr="00A56562">
        <w:rPr>
          <w:rFonts w:ascii="Arial" w:hAnsi="Arial" w:cs="Arial"/>
          <w:sz w:val="24"/>
          <w:szCs w:val="24"/>
        </w:rPr>
        <w:t>.</w:t>
      </w:r>
      <w:r w:rsidRPr="00A56562">
        <w:rPr>
          <w:rStyle w:val="apple-converted-space"/>
          <w:rFonts w:ascii="Arial" w:hAnsi="Arial" w:cs="Arial"/>
          <w:sz w:val="24"/>
          <w:szCs w:val="24"/>
        </w:rPr>
        <w:t> </w:t>
      </w:r>
      <w:r w:rsidRPr="00A56562">
        <w:rPr>
          <w:rFonts w:ascii="Arial" w:hAnsi="Arial" w:cs="Arial"/>
          <w:sz w:val="24"/>
          <w:szCs w:val="24"/>
        </w:rPr>
        <w:t xml:space="preserve">The application of Social Cognitive Theory in Information Science research on workplace learning and innovative work </w:t>
      </w:r>
      <w:proofErr w:type="spellStart"/>
      <w:r w:rsidRPr="00A56562">
        <w:rPr>
          <w:rFonts w:ascii="Arial" w:hAnsi="Arial" w:cs="Arial"/>
          <w:sz w:val="24"/>
          <w:szCs w:val="24"/>
        </w:rPr>
        <w:t>behaviours</w:t>
      </w:r>
      <w:proofErr w:type="spellEnd"/>
      <w:r w:rsidRPr="00A56562">
        <w:rPr>
          <w:rFonts w:ascii="Arial" w:hAnsi="Arial" w:cs="Arial"/>
          <w:sz w:val="24"/>
          <w:szCs w:val="24"/>
        </w:rPr>
        <w:t>. Paper presented at i3: interactions and impact (i3), Aberdeen, Scotland.</w:t>
      </w:r>
    </w:p>
    <w:p w14:paraId="7C4F6E92" w14:textId="28EDDCC9" w:rsidR="004F0827" w:rsidRPr="00F76068" w:rsidRDefault="004F0827" w:rsidP="00CE7F43">
      <w:pPr>
        <w:spacing w:line="360" w:lineRule="auto"/>
        <w:ind w:left="240" w:hangingChars="100" w:hanging="240"/>
        <w:rPr>
          <w:rFonts w:ascii="Arial" w:hAnsi="Arial" w:cs="Arial"/>
          <w:sz w:val="24"/>
          <w:szCs w:val="24"/>
        </w:rPr>
      </w:pPr>
      <w:proofErr w:type="spellStart"/>
      <w:r w:rsidRPr="00F76068">
        <w:rPr>
          <w:rFonts w:ascii="Arial" w:hAnsi="Arial" w:cs="Arial"/>
          <w:sz w:val="24"/>
          <w:szCs w:val="24"/>
        </w:rPr>
        <w:t>Manyena</w:t>
      </w:r>
      <w:proofErr w:type="spellEnd"/>
      <w:r w:rsidRPr="00F76068">
        <w:rPr>
          <w:rFonts w:ascii="Arial" w:hAnsi="Arial" w:cs="Arial"/>
          <w:sz w:val="24"/>
          <w:szCs w:val="24"/>
        </w:rPr>
        <w:t>, S.B. (2006), ‘The Concept of Resilience Revisited’, Disasters, Volume 30, Number 4, pp. 433–450.</w:t>
      </w:r>
    </w:p>
    <w:p w14:paraId="0FF5ACB4" w14:textId="77777777" w:rsidR="00E04A18" w:rsidRPr="00F76068" w:rsidRDefault="00E04A18" w:rsidP="00CE7F43">
      <w:pPr>
        <w:spacing w:line="360" w:lineRule="auto"/>
        <w:ind w:left="240" w:hangingChars="100" w:hanging="240"/>
        <w:rPr>
          <w:rFonts w:ascii="Arial" w:hAnsi="Arial" w:cs="Arial"/>
          <w:sz w:val="24"/>
          <w:szCs w:val="24"/>
        </w:rPr>
      </w:pPr>
      <w:r w:rsidRPr="00F76068">
        <w:rPr>
          <w:rFonts w:ascii="Arial" w:hAnsi="Arial" w:cs="Arial"/>
          <w:sz w:val="24"/>
          <w:szCs w:val="24"/>
        </w:rPr>
        <w:t>OECD (2003), The Learning Government: Introduction and draft results of the survey of knowledge management practices in central government, OECD: Paris.</w:t>
      </w:r>
    </w:p>
    <w:p w14:paraId="0534C098" w14:textId="77777777" w:rsidR="00E04A18" w:rsidRPr="00F76068" w:rsidRDefault="00E04A18" w:rsidP="00CE7F43">
      <w:pPr>
        <w:spacing w:line="360" w:lineRule="auto"/>
        <w:ind w:left="240" w:hangingChars="100" w:hanging="240"/>
        <w:rPr>
          <w:rFonts w:ascii="Arial" w:hAnsi="Arial" w:cs="Arial"/>
          <w:sz w:val="24"/>
          <w:szCs w:val="24"/>
        </w:rPr>
      </w:pPr>
      <w:proofErr w:type="spellStart"/>
      <w:r w:rsidRPr="00F76068">
        <w:rPr>
          <w:rFonts w:ascii="Arial" w:hAnsi="Arial" w:cs="Arial"/>
          <w:sz w:val="24"/>
          <w:szCs w:val="24"/>
        </w:rPr>
        <w:t>Quarantelli</w:t>
      </w:r>
      <w:proofErr w:type="spellEnd"/>
      <w:r w:rsidRPr="00F76068">
        <w:rPr>
          <w:rFonts w:ascii="Arial" w:hAnsi="Arial" w:cs="Arial"/>
          <w:sz w:val="24"/>
          <w:szCs w:val="24"/>
        </w:rPr>
        <w:t xml:space="preserve">, E. (2001), ‘Another Selective Look at Future Social Crises: Some </w:t>
      </w:r>
      <w:r w:rsidRPr="00F76068">
        <w:rPr>
          <w:rFonts w:ascii="Arial" w:hAnsi="Arial" w:cs="Arial"/>
          <w:sz w:val="24"/>
          <w:szCs w:val="24"/>
        </w:rPr>
        <w:lastRenderedPageBreak/>
        <w:t>Aspects of which we can already see in the Present’, Journal of Contingencies and Crisis Management, Volume 9, Number 4, pp. 233–237.</w:t>
      </w:r>
    </w:p>
    <w:p w14:paraId="24910733" w14:textId="77777777" w:rsidR="00E04A18" w:rsidRPr="00F76068" w:rsidRDefault="00E04A18" w:rsidP="00CE7F43">
      <w:pPr>
        <w:spacing w:line="360" w:lineRule="auto"/>
        <w:ind w:left="240" w:hangingChars="100" w:hanging="240"/>
        <w:rPr>
          <w:rFonts w:ascii="Arial" w:hAnsi="Arial" w:cs="Arial"/>
          <w:sz w:val="24"/>
          <w:szCs w:val="24"/>
        </w:rPr>
      </w:pPr>
      <w:r w:rsidRPr="00F76068">
        <w:rPr>
          <w:rFonts w:ascii="Arial" w:hAnsi="Arial" w:cs="Arial"/>
          <w:sz w:val="24"/>
          <w:szCs w:val="24"/>
        </w:rPr>
        <w:t xml:space="preserve">Rosenthal, U. and </w:t>
      </w:r>
      <w:proofErr w:type="spellStart"/>
      <w:r w:rsidRPr="00F76068">
        <w:rPr>
          <w:rFonts w:ascii="Arial" w:hAnsi="Arial" w:cs="Arial"/>
          <w:sz w:val="24"/>
          <w:szCs w:val="24"/>
        </w:rPr>
        <w:t>Kouzmin</w:t>
      </w:r>
      <w:proofErr w:type="spellEnd"/>
      <w:r w:rsidRPr="00F76068">
        <w:rPr>
          <w:rFonts w:ascii="Arial" w:hAnsi="Arial" w:cs="Arial"/>
          <w:sz w:val="24"/>
          <w:szCs w:val="24"/>
        </w:rPr>
        <w:t>, A. (1996), ‘Crisis Management and Institutional Resilience: An Editorial Statement’, Journal of Contingencies and Crisis Management, Volume 4, Number 3, pp. 119–124.</w:t>
      </w:r>
    </w:p>
    <w:p w14:paraId="2E06EFE7" w14:textId="77777777" w:rsidR="00E04A18" w:rsidRPr="00F76068" w:rsidRDefault="00E04A18" w:rsidP="00CE7F43">
      <w:pPr>
        <w:spacing w:line="360" w:lineRule="auto"/>
        <w:ind w:left="240" w:hangingChars="100" w:hanging="240"/>
        <w:rPr>
          <w:rFonts w:ascii="Arial" w:hAnsi="Arial" w:cs="Arial"/>
          <w:sz w:val="24"/>
          <w:szCs w:val="24"/>
        </w:rPr>
      </w:pPr>
      <w:r w:rsidRPr="00F76068">
        <w:rPr>
          <w:rFonts w:ascii="Arial" w:hAnsi="Arial" w:cs="Arial"/>
          <w:sz w:val="24"/>
          <w:szCs w:val="24"/>
        </w:rPr>
        <w:t>Rothwell, W. and Sullivan, R. (Eds), (2005), Practicing Organization Development. A Guide for Consultants, John Wiley &amp; Sons, San Francisco.</w:t>
      </w:r>
    </w:p>
    <w:p w14:paraId="102708DE" w14:textId="0536F8A7" w:rsidR="00E04A18" w:rsidRPr="00F76068" w:rsidRDefault="00E04A18" w:rsidP="00CE7F43">
      <w:pPr>
        <w:spacing w:line="360" w:lineRule="auto"/>
        <w:ind w:left="240" w:hangingChars="100" w:hanging="240"/>
        <w:rPr>
          <w:rFonts w:ascii="Arial" w:hAnsi="Arial" w:cs="Arial"/>
          <w:sz w:val="24"/>
          <w:szCs w:val="24"/>
        </w:rPr>
      </w:pPr>
      <w:r w:rsidRPr="00F76068">
        <w:rPr>
          <w:rFonts w:ascii="Arial" w:hAnsi="Arial" w:cs="Arial"/>
          <w:sz w:val="24"/>
          <w:szCs w:val="24"/>
        </w:rPr>
        <w:t xml:space="preserve">Ryan, A.M., Brutus, S., </w:t>
      </w:r>
      <w:proofErr w:type="spellStart"/>
      <w:r w:rsidRPr="00F76068">
        <w:rPr>
          <w:rFonts w:ascii="Arial" w:hAnsi="Arial" w:cs="Arial"/>
          <w:sz w:val="24"/>
          <w:szCs w:val="24"/>
        </w:rPr>
        <w:t>Greguras</w:t>
      </w:r>
      <w:proofErr w:type="spellEnd"/>
      <w:r w:rsidRPr="00F76068">
        <w:rPr>
          <w:rFonts w:ascii="Arial" w:hAnsi="Arial" w:cs="Arial"/>
          <w:sz w:val="24"/>
          <w:szCs w:val="24"/>
        </w:rPr>
        <w:t xml:space="preserve">, G.J. and </w:t>
      </w:r>
      <w:proofErr w:type="spellStart"/>
      <w:r w:rsidRPr="00F76068">
        <w:rPr>
          <w:rFonts w:ascii="Arial" w:hAnsi="Arial" w:cs="Arial"/>
          <w:sz w:val="24"/>
          <w:szCs w:val="24"/>
        </w:rPr>
        <w:t>Hakel</w:t>
      </w:r>
      <w:proofErr w:type="spellEnd"/>
      <w:r w:rsidRPr="00F76068">
        <w:rPr>
          <w:rFonts w:ascii="Arial" w:hAnsi="Arial" w:cs="Arial"/>
          <w:sz w:val="24"/>
          <w:szCs w:val="24"/>
        </w:rPr>
        <w:t>, M.D. (2000), ‘Receptivity to Assessment-based Feedback for Management Development’, Journal of Management Development, Volume 19, Number 4, pp. 352–376.</w:t>
      </w:r>
    </w:p>
    <w:p w14:paraId="72461875" w14:textId="5A9B3AAE" w:rsidR="00E04A18" w:rsidRPr="00F76068" w:rsidRDefault="00E04A18" w:rsidP="00CE7F43">
      <w:pPr>
        <w:spacing w:line="360" w:lineRule="auto"/>
        <w:ind w:left="240" w:hangingChars="100" w:hanging="240"/>
        <w:rPr>
          <w:rFonts w:ascii="Arial" w:hAnsi="Arial" w:cs="Arial"/>
          <w:sz w:val="24"/>
          <w:szCs w:val="24"/>
        </w:rPr>
      </w:pPr>
      <w:r w:rsidRPr="00F76068">
        <w:rPr>
          <w:rFonts w:ascii="Arial" w:hAnsi="Arial" w:cs="Arial"/>
          <w:sz w:val="24"/>
          <w:szCs w:val="24"/>
        </w:rPr>
        <w:t>Schein, E (1999), Process Consultation Revisited. Building the Helping Relationship, Addison-Wesley, Reading, MA.</w:t>
      </w:r>
    </w:p>
    <w:p w14:paraId="4A1781B0" w14:textId="77777777" w:rsidR="004F0827" w:rsidRPr="00F76068" w:rsidRDefault="004F0827" w:rsidP="00CE7F43">
      <w:pPr>
        <w:spacing w:line="360" w:lineRule="auto"/>
        <w:ind w:left="240" w:hangingChars="100" w:hanging="240"/>
        <w:rPr>
          <w:rFonts w:ascii="Arial" w:hAnsi="Arial" w:cs="Arial"/>
          <w:sz w:val="24"/>
          <w:szCs w:val="24"/>
        </w:rPr>
      </w:pPr>
    </w:p>
    <w:p w14:paraId="154A935F" w14:textId="77777777" w:rsidR="00E04A18" w:rsidRPr="00F76068" w:rsidRDefault="00E04A18" w:rsidP="00CE7F43">
      <w:pPr>
        <w:spacing w:line="360" w:lineRule="auto"/>
        <w:ind w:left="240" w:hangingChars="100" w:hanging="240"/>
        <w:rPr>
          <w:rFonts w:ascii="Arial" w:hAnsi="Arial" w:cs="Arial"/>
          <w:color w:val="4F81BD" w:themeColor="accent1"/>
          <w:sz w:val="24"/>
          <w:szCs w:val="24"/>
        </w:rPr>
      </w:pPr>
      <w:r w:rsidRPr="00F76068">
        <w:rPr>
          <w:rFonts w:ascii="Arial" w:hAnsi="Arial" w:cs="Arial"/>
          <w:color w:val="4F81BD" w:themeColor="accent1"/>
          <w:sz w:val="24"/>
          <w:szCs w:val="24"/>
        </w:rPr>
        <w:t>Appendix 2</w:t>
      </w:r>
      <w:r w:rsidRPr="00F76068">
        <w:rPr>
          <w:rFonts w:ascii="Arial" w:hAnsi="Arial" w:cs="Arial"/>
          <w:color w:val="4F81BD" w:themeColor="accent1"/>
          <w:sz w:val="24"/>
          <w:szCs w:val="24"/>
        </w:rPr>
        <w:t>：</w:t>
      </w:r>
      <w:r w:rsidRPr="00F76068">
        <w:rPr>
          <w:rFonts w:ascii="Arial" w:hAnsi="Arial" w:cs="Arial"/>
          <w:color w:val="4F81BD" w:themeColor="accent1"/>
          <w:sz w:val="24"/>
          <w:szCs w:val="24"/>
        </w:rPr>
        <w:t xml:space="preserve">Useful websites and links </w:t>
      </w:r>
    </w:p>
    <w:p w14:paraId="693BDA8B" w14:textId="77777777" w:rsidR="00E04A18" w:rsidRPr="00F76068" w:rsidRDefault="00E04A18" w:rsidP="00CE7F43">
      <w:pPr>
        <w:spacing w:line="360" w:lineRule="auto"/>
        <w:ind w:left="240" w:hangingChars="100" w:hanging="240"/>
        <w:rPr>
          <w:rFonts w:ascii="Arial" w:hAnsi="Arial" w:cs="Arial"/>
          <w:sz w:val="24"/>
          <w:szCs w:val="24"/>
        </w:rPr>
      </w:pPr>
      <w:r w:rsidRPr="00F76068">
        <w:rPr>
          <w:rFonts w:ascii="Arial" w:hAnsi="Arial" w:cs="Arial"/>
          <w:sz w:val="24"/>
          <w:szCs w:val="24"/>
        </w:rPr>
        <w:t xml:space="preserve">Types of the Contributions in a Research Paper: </w:t>
      </w:r>
    </w:p>
    <w:p w14:paraId="30C8194C" w14:textId="12180D27" w:rsidR="00E04A18" w:rsidRPr="00F76068" w:rsidRDefault="007739B1" w:rsidP="00CE7F43">
      <w:pPr>
        <w:spacing w:line="360" w:lineRule="auto"/>
        <w:ind w:left="210" w:hangingChars="100" w:hanging="210"/>
        <w:rPr>
          <w:rFonts w:ascii="Arial" w:hAnsi="Arial" w:cs="Arial"/>
          <w:sz w:val="24"/>
          <w:szCs w:val="24"/>
        </w:rPr>
      </w:pPr>
      <w:hyperlink r:id="rId42" w:history="1">
        <w:r w:rsidR="00E04A18" w:rsidRPr="00F76068">
          <w:rPr>
            <w:rStyle w:val="a5"/>
            <w:rFonts w:ascii="Arial" w:hAnsi="Arial" w:cs="Arial"/>
            <w:sz w:val="24"/>
            <w:szCs w:val="24"/>
          </w:rPr>
          <w:t>https://www.linkedin.com/pulse/types-contributions-research-paper-ali-asgar</w:t>
        </w:r>
      </w:hyperlink>
    </w:p>
    <w:p w14:paraId="219DA309" w14:textId="77777777" w:rsidR="00E04A18" w:rsidRPr="00F76068" w:rsidRDefault="00E04A18" w:rsidP="00CE7F43">
      <w:pPr>
        <w:spacing w:line="360" w:lineRule="auto"/>
        <w:ind w:left="240" w:hangingChars="100" w:hanging="240"/>
        <w:rPr>
          <w:rFonts w:ascii="Arial" w:hAnsi="Arial" w:cs="Arial"/>
          <w:sz w:val="24"/>
          <w:szCs w:val="24"/>
        </w:rPr>
      </w:pPr>
      <w:r w:rsidRPr="00E04A18">
        <w:rPr>
          <w:rFonts w:ascii="Arial" w:hAnsi="Arial" w:cs="Arial"/>
          <w:color w:val="000000"/>
          <w:kern w:val="36"/>
          <w:sz w:val="24"/>
          <w:szCs w:val="24"/>
        </w:rPr>
        <w:t>The contribution of case study research to knowledge of how to improve quality of care</w:t>
      </w:r>
      <w:r w:rsidRPr="00F76068">
        <w:rPr>
          <w:rFonts w:ascii="Arial" w:hAnsi="Arial" w:cs="Arial"/>
          <w:color w:val="000000"/>
          <w:kern w:val="36"/>
          <w:sz w:val="24"/>
          <w:szCs w:val="24"/>
        </w:rPr>
        <w:t>.</w:t>
      </w:r>
      <w:r w:rsidRPr="00F76068">
        <w:rPr>
          <w:rFonts w:ascii="Arial" w:hAnsi="Arial" w:cs="Arial"/>
          <w:sz w:val="24"/>
          <w:szCs w:val="24"/>
        </w:rPr>
        <w:t xml:space="preserve"> </w:t>
      </w:r>
    </w:p>
    <w:p w14:paraId="694D8C0F" w14:textId="53BD1B0E" w:rsidR="00E04A18" w:rsidRPr="00F76068" w:rsidRDefault="007739B1" w:rsidP="00CE7F43">
      <w:pPr>
        <w:spacing w:line="360" w:lineRule="auto"/>
        <w:ind w:left="210" w:hangingChars="100" w:hanging="210"/>
        <w:rPr>
          <w:rFonts w:ascii="Arial" w:hAnsi="Arial" w:cs="Arial"/>
          <w:sz w:val="24"/>
          <w:szCs w:val="24"/>
        </w:rPr>
      </w:pPr>
      <w:hyperlink r:id="rId43" w:history="1">
        <w:r w:rsidR="00E04A18" w:rsidRPr="00F76068">
          <w:rPr>
            <w:rStyle w:val="a5"/>
            <w:rFonts w:ascii="Arial" w:hAnsi="Arial" w:cs="Arial"/>
            <w:kern w:val="36"/>
            <w:sz w:val="24"/>
            <w:szCs w:val="24"/>
          </w:rPr>
          <w:t>https://www.ncbi.nlm.nih.gov/pmc/articles/PMC3066793/</w:t>
        </w:r>
      </w:hyperlink>
    </w:p>
    <w:p w14:paraId="16EE00CE" w14:textId="0B26C483" w:rsidR="00E04A18" w:rsidRPr="00E04A18" w:rsidRDefault="00E04A18" w:rsidP="00CE7F43">
      <w:pPr>
        <w:spacing w:line="360" w:lineRule="auto"/>
        <w:ind w:left="240" w:hangingChars="100" w:hanging="240"/>
        <w:rPr>
          <w:rFonts w:ascii="Arial" w:eastAsiaTheme="minorEastAsia" w:hAnsi="Arial" w:cs="Arial"/>
          <w:color w:val="000000" w:themeColor="text1"/>
          <w:sz w:val="24"/>
          <w:szCs w:val="24"/>
        </w:rPr>
      </w:pPr>
      <w:r w:rsidRPr="00E04A18">
        <w:rPr>
          <w:rFonts w:ascii="Arial" w:hAnsi="Arial" w:cs="Arial"/>
          <w:color w:val="000000" w:themeColor="text1"/>
          <w:kern w:val="0"/>
          <w:sz w:val="24"/>
          <w:szCs w:val="24"/>
        </w:rPr>
        <w:t>Organizational Development Theory</w:t>
      </w:r>
    </w:p>
    <w:p w14:paraId="23465441" w14:textId="3B0CF6C3" w:rsidR="00E04A18" w:rsidRPr="00F76068" w:rsidRDefault="007739B1" w:rsidP="00CE7F43">
      <w:pPr>
        <w:spacing w:line="360" w:lineRule="auto"/>
        <w:ind w:left="210" w:hangingChars="100" w:hanging="210"/>
        <w:rPr>
          <w:rFonts w:ascii="Arial" w:hAnsi="Arial" w:cs="Arial"/>
          <w:sz w:val="24"/>
          <w:szCs w:val="24"/>
        </w:rPr>
      </w:pPr>
      <w:hyperlink r:id="rId44" w:history="1">
        <w:r w:rsidR="00E04A18" w:rsidRPr="00F76068">
          <w:rPr>
            <w:rStyle w:val="a5"/>
            <w:rFonts w:ascii="Arial" w:hAnsi="Arial" w:cs="Arial"/>
            <w:sz w:val="24"/>
            <w:szCs w:val="24"/>
          </w:rPr>
          <w:t>https://www.med.upenn.edu/hbhe4/part4-ch15-organizational-development-theory.shtml</w:t>
        </w:r>
      </w:hyperlink>
    </w:p>
    <w:p w14:paraId="283FB267" w14:textId="6F02D3BF" w:rsidR="00E04A18" w:rsidRPr="00F76068" w:rsidRDefault="00E04A18" w:rsidP="00CE7F43">
      <w:pPr>
        <w:spacing w:line="360" w:lineRule="auto"/>
        <w:ind w:left="240" w:hangingChars="100" w:hanging="240"/>
        <w:rPr>
          <w:rFonts w:ascii="Arial" w:hAnsi="Arial" w:cs="Arial"/>
          <w:color w:val="4F81BD" w:themeColor="accent1"/>
          <w:sz w:val="24"/>
          <w:szCs w:val="24"/>
        </w:rPr>
      </w:pPr>
      <w:r w:rsidRPr="00F76068">
        <w:rPr>
          <w:rFonts w:ascii="Arial" w:hAnsi="Arial" w:cs="Arial"/>
          <w:color w:val="4F81BD" w:themeColor="accent1"/>
          <w:sz w:val="24"/>
          <w:szCs w:val="24"/>
        </w:rPr>
        <w:t>Appendix 3</w:t>
      </w:r>
      <w:r w:rsidRPr="00F76068">
        <w:rPr>
          <w:rFonts w:ascii="Arial" w:hAnsi="Arial" w:cs="Arial"/>
          <w:color w:val="4F81BD" w:themeColor="accent1"/>
          <w:sz w:val="24"/>
          <w:szCs w:val="24"/>
        </w:rPr>
        <w:t>：</w:t>
      </w:r>
      <w:bookmarkStart w:id="12" w:name="_Hlk37658589"/>
      <w:r w:rsidRPr="00F76068">
        <w:rPr>
          <w:rFonts w:ascii="Arial" w:hAnsi="Arial" w:cs="Arial"/>
          <w:color w:val="4F81BD" w:themeColor="accent1"/>
          <w:sz w:val="24"/>
          <w:szCs w:val="24"/>
        </w:rPr>
        <w:t>Table</w:t>
      </w:r>
      <w:bookmarkEnd w:id="12"/>
      <w:r w:rsidRPr="00F76068">
        <w:rPr>
          <w:rFonts w:ascii="Arial" w:hAnsi="Arial" w:cs="Arial"/>
          <w:color w:val="4F81BD" w:themeColor="accent1"/>
          <w:sz w:val="24"/>
          <w:szCs w:val="24"/>
        </w:rPr>
        <w:t xml:space="preserve">s </w:t>
      </w:r>
    </w:p>
    <w:p w14:paraId="5A82471D" w14:textId="2EE73D2E" w:rsidR="00984F0B" w:rsidRPr="00F76068" w:rsidRDefault="00984F0B" w:rsidP="00CE7F43">
      <w:pPr>
        <w:pStyle w:val="a3"/>
        <w:numPr>
          <w:ilvl w:val="0"/>
          <w:numId w:val="12"/>
        </w:numPr>
        <w:spacing w:line="360" w:lineRule="auto"/>
        <w:ind w:firstLineChars="0"/>
        <w:rPr>
          <w:rFonts w:ascii="Arial" w:hAnsi="Arial" w:cs="Arial"/>
          <w:sz w:val="24"/>
          <w:szCs w:val="24"/>
        </w:rPr>
      </w:pPr>
      <w:r w:rsidRPr="00F76068">
        <w:rPr>
          <w:rFonts w:ascii="Arial" w:hAnsi="Arial" w:cs="Arial"/>
          <w:sz w:val="24"/>
          <w:szCs w:val="24"/>
        </w:rPr>
        <w:t>Table of Knowledge Hierarchy Model</w:t>
      </w:r>
    </w:p>
    <w:p w14:paraId="228DA45D" w14:textId="6B9C343C" w:rsidR="00984F0B" w:rsidRPr="00F76068" w:rsidRDefault="00984F0B" w:rsidP="00CE7F43">
      <w:pPr>
        <w:pStyle w:val="a3"/>
        <w:spacing w:line="360" w:lineRule="auto"/>
        <w:ind w:left="360" w:firstLineChars="0" w:firstLine="0"/>
        <w:rPr>
          <w:rFonts w:ascii="Arial" w:hAnsi="Arial" w:cs="Arial"/>
          <w:sz w:val="24"/>
          <w:szCs w:val="24"/>
        </w:rPr>
      </w:pPr>
      <w:r w:rsidRPr="00F76068">
        <w:rPr>
          <w:rFonts w:ascii="Arial" w:hAnsi="Arial" w:cs="Arial"/>
          <w:noProof/>
          <w:sz w:val="24"/>
          <w:szCs w:val="24"/>
        </w:rPr>
        <w:drawing>
          <wp:inline distT="0" distB="0" distL="0" distR="0" wp14:anchorId="628CC6A6" wp14:editId="232D8211">
            <wp:extent cx="4450080" cy="1301750"/>
            <wp:effectExtent l="0" t="0" r="762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488139" cy="1312883"/>
                    </a:xfrm>
                    <a:prstGeom prst="rect">
                      <a:avLst/>
                    </a:prstGeom>
                  </pic:spPr>
                </pic:pic>
              </a:graphicData>
            </a:graphic>
          </wp:inline>
        </w:drawing>
      </w:r>
    </w:p>
    <w:p w14:paraId="6A0023A7" w14:textId="290B7E8B" w:rsidR="00330C72" w:rsidRDefault="00330C72" w:rsidP="00330C72">
      <w:pPr>
        <w:spacing w:line="360" w:lineRule="auto"/>
        <w:jc w:val="center"/>
        <w:rPr>
          <w:rFonts w:ascii="Arial" w:hAnsi="Arial" w:cs="Arial"/>
          <w:sz w:val="24"/>
          <w:szCs w:val="24"/>
        </w:rPr>
      </w:pPr>
      <w:bookmarkStart w:id="13" w:name="_Hlk37659367"/>
      <w:r>
        <w:rPr>
          <w:rFonts w:ascii="Arial" w:hAnsi="Arial" w:cs="Arial" w:hint="eastAsia"/>
          <w:sz w:val="24"/>
          <w:szCs w:val="24"/>
        </w:rPr>
        <w:t>S</w:t>
      </w:r>
      <w:r>
        <w:rPr>
          <w:rFonts w:ascii="Arial" w:hAnsi="Arial" w:cs="Arial"/>
          <w:sz w:val="24"/>
          <w:szCs w:val="24"/>
        </w:rPr>
        <w:t>ource: (Hicks et al, 2006)</w:t>
      </w:r>
    </w:p>
    <w:p w14:paraId="1A12E3F3" w14:textId="3BF6113D" w:rsidR="00E04A18" w:rsidRPr="00F76068" w:rsidRDefault="00984F0B" w:rsidP="00CE7F43">
      <w:pPr>
        <w:spacing w:line="360" w:lineRule="auto"/>
        <w:rPr>
          <w:rFonts w:ascii="Arial" w:hAnsi="Arial" w:cs="Arial"/>
          <w:sz w:val="24"/>
          <w:szCs w:val="24"/>
        </w:rPr>
      </w:pPr>
      <w:r w:rsidRPr="00F76068">
        <w:rPr>
          <w:rFonts w:ascii="Arial" w:hAnsi="Arial" w:cs="Arial"/>
          <w:sz w:val="24"/>
          <w:szCs w:val="24"/>
        </w:rPr>
        <w:lastRenderedPageBreak/>
        <w:t>(</w:t>
      </w:r>
      <w:proofErr w:type="gramStart"/>
      <w:r w:rsidRPr="00F76068">
        <w:rPr>
          <w:rFonts w:ascii="Arial" w:hAnsi="Arial" w:cs="Arial"/>
          <w:sz w:val="24"/>
          <w:szCs w:val="24"/>
        </w:rPr>
        <w:t>2)</w:t>
      </w:r>
      <w:r w:rsidR="00E04A18" w:rsidRPr="00F76068">
        <w:rPr>
          <w:rFonts w:ascii="Arial" w:hAnsi="Arial" w:cs="Arial"/>
          <w:sz w:val="24"/>
          <w:szCs w:val="24"/>
        </w:rPr>
        <w:t>Table</w:t>
      </w:r>
      <w:proofErr w:type="gramEnd"/>
      <w:r w:rsidR="00E04A18" w:rsidRPr="00F76068">
        <w:rPr>
          <w:rFonts w:ascii="Arial" w:hAnsi="Arial" w:cs="Arial"/>
          <w:sz w:val="24"/>
          <w:szCs w:val="24"/>
        </w:rPr>
        <w:t xml:space="preserve"> of </w:t>
      </w:r>
      <w:bookmarkStart w:id="14" w:name="_Hlk37659738"/>
      <w:bookmarkEnd w:id="13"/>
      <w:r w:rsidR="00E04A18" w:rsidRPr="00F76068">
        <w:rPr>
          <w:rFonts w:ascii="Arial" w:hAnsi="Arial" w:cs="Arial"/>
          <w:sz w:val="24"/>
          <w:szCs w:val="24"/>
        </w:rPr>
        <w:t>Contributions</w:t>
      </w:r>
      <w:bookmarkEnd w:id="14"/>
      <w:r w:rsidR="00E04A18" w:rsidRPr="00F76068">
        <w:rPr>
          <w:rFonts w:ascii="Arial" w:hAnsi="Arial" w:cs="Arial"/>
          <w:sz w:val="24"/>
          <w:szCs w:val="24"/>
        </w:rPr>
        <w:t xml:space="preserve"> and Outcomes of Research </w:t>
      </w:r>
    </w:p>
    <w:p w14:paraId="088AFC77" w14:textId="27AE350D" w:rsidR="00E04A18" w:rsidRPr="00F76068" w:rsidRDefault="00E04A18" w:rsidP="00CE7F43">
      <w:pPr>
        <w:pStyle w:val="a3"/>
        <w:spacing w:line="360" w:lineRule="auto"/>
        <w:ind w:left="360" w:firstLineChars="0" w:firstLine="0"/>
        <w:rPr>
          <w:rFonts w:ascii="Arial" w:hAnsi="Arial" w:cs="Arial"/>
          <w:sz w:val="24"/>
          <w:szCs w:val="24"/>
        </w:rPr>
      </w:pPr>
      <w:r w:rsidRPr="00F76068">
        <w:rPr>
          <w:rFonts w:ascii="Arial" w:hAnsi="Arial" w:cs="Arial"/>
          <w:noProof/>
          <w:sz w:val="24"/>
          <w:szCs w:val="24"/>
        </w:rPr>
        <w:drawing>
          <wp:inline distT="0" distB="0" distL="0" distR="0" wp14:anchorId="6135EEFD" wp14:editId="41F423A2">
            <wp:extent cx="3841668" cy="1561465"/>
            <wp:effectExtent l="0" t="0" r="26035" b="19685"/>
            <wp:docPr id="1"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6" r:lo="rId47" r:qs="rId48" r:cs="rId49"/>
              </a:graphicData>
            </a:graphic>
          </wp:inline>
        </w:drawing>
      </w:r>
    </w:p>
    <w:p w14:paraId="11F13CC1" w14:textId="6941EBEA" w:rsidR="00E04A18" w:rsidRPr="00F76068" w:rsidRDefault="00E04A18" w:rsidP="00CE7F43">
      <w:pPr>
        <w:pStyle w:val="a3"/>
        <w:spacing w:line="360" w:lineRule="auto"/>
        <w:ind w:left="360" w:firstLineChars="400" w:firstLine="960"/>
        <w:rPr>
          <w:rFonts w:ascii="Arial" w:hAnsi="Arial" w:cs="Arial"/>
          <w:sz w:val="24"/>
          <w:szCs w:val="24"/>
        </w:rPr>
      </w:pPr>
      <w:r w:rsidRPr="00F76068">
        <w:rPr>
          <w:rFonts w:ascii="Arial" w:hAnsi="Arial" w:cs="Arial"/>
          <w:sz w:val="24"/>
          <w:szCs w:val="24"/>
        </w:rPr>
        <w:t xml:space="preserve">Source: Jill </w:t>
      </w:r>
      <w:proofErr w:type="gramStart"/>
      <w:r w:rsidRPr="00F76068">
        <w:rPr>
          <w:rFonts w:ascii="Arial" w:hAnsi="Arial" w:cs="Arial"/>
          <w:sz w:val="24"/>
          <w:szCs w:val="24"/>
        </w:rPr>
        <w:t>Venus(</w:t>
      </w:r>
      <w:proofErr w:type="gramEnd"/>
      <w:r w:rsidRPr="00F76068">
        <w:rPr>
          <w:rFonts w:ascii="Arial" w:hAnsi="Arial" w:cs="Arial"/>
          <w:sz w:val="24"/>
          <w:szCs w:val="24"/>
        </w:rPr>
        <w:t>20</w:t>
      </w:r>
      <w:r w:rsidR="00DC7A28">
        <w:rPr>
          <w:rFonts w:ascii="Arial" w:hAnsi="Arial" w:cs="Arial"/>
          <w:sz w:val="24"/>
          <w:szCs w:val="24"/>
        </w:rPr>
        <w:t>20</w:t>
      </w:r>
      <w:r w:rsidRPr="00F76068">
        <w:rPr>
          <w:rFonts w:ascii="Arial" w:hAnsi="Arial" w:cs="Arial"/>
          <w:sz w:val="24"/>
          <w:szCs w:val="24"/>
        </w:rPr>
        <w:t xml:space="preserve">) </w:t>
      </w:r>
      <w:r w:rsidR="00A56562">
        <w:rPr>
          <w:rFonts w:ascii="Arial" w:hAnsi="Arial" w:cs="Arial"/>
          <w:sz w:val="24"/>
          <w:szCs w:val="24"/>
        </w:rPr>
        <w:t>C</w:t>
      </w:r>
      <w:r w:rsidRPr="00F76068">
        <w:rPr>
          <w:rFonts w:ascii="Arial" w:hAnsi="Arial" w:cs="Arial"/>
          <w:sz w:val="24"/>
          <w:szCs w:val="24"/>
        </w:rPr>
        <w:t xml:space="preserve">lass PPT </w:t>
      </w:r>
    </w:p>
    <w:p w14:paraId="6F994537" w14:textId="7E46BB0C" w:rsidR="00120149" w:rsidRPr="00F76068" w:rsidRDefault="00120149" w:rsidP="00CE7F43">
      <w:pPr>
        <w:spacing w:line="360" w:lineRule="auto"/>
        <w:rPr>
          <w:rFonts w:ascii="Arial" w:hAnsi="Arial" w:cs="Arial"/>
          <w:color w:val="4F81BD" w:themeColor="accent1"/>
          <w:sz w:val="24"/>
          <w:szCs w:val="24"/>
        </w:rPr>
      </w:pPr>
      <w:r w:rsidRPr="00F76068">
        <w:rPr>
          <w:rFonts w:ascii="Arial" w:hAnsi="Arial" w:cs="Arial"/>
          <w:sz w:val="24"/>
          <w:szCs w:val="24"/>
        </w:rPr>
        <w:t>(</w:t>
      </w:r>
      <w:proofErr w:type="gramStart"/>
      <w:r w:rsidRPr="00F76068">
        <w:rPr>
          <w:rFonts w:ascii="Arial" w:hAnsi="Arial" w:cs="Arial"/>
          <w:sz w:val="24"/>
          <w:szCs w:val="24"/>
        </w:rPr>
        <w:t>3)Table</w:t>
      </w:r>
      <w:proofErr w:type="gramEnd"/>
      <w:r w:rsidRPr="00F76068">
        <w:rPr>
          <w:rFonts w:ascii="Arial" w:hAnsi="Arial" w:cs="Arial"/>
          <w:sz w:val="24"/>
          <w:szCs w:val="24"/>
        </w:rPr>
        <w:t xml:space="preserve"> of</w:t>
      </w:r>
      <w:r w:rsidR="00413D0D" w:rsidRPr="00F76068">
        <w:rPr>
          <w:rFonts w:ascii="Arial" w:hAnsi="Arial" w:cs="Arial"/>
          <w:kern w:val="36"/>
          <w:sz w:val="24"/>
          <w:szCs w:val="24"/>
        </w:rPr>
        <w:t xml:space="preserve"> </w:t>
      </w:r>
      <w:r w:rsidR="00413D0D" w:rsidRPr="00F76068">
        <w:rPr>
          <w:rFonts w:ascii="Arial" w:hAnsi="Arial" w:cs="Arial"/>
          <w:sz w:val="24"/>
          <w:szCs w:val="24"/>
        </w:rPr>
        <w:t>Contributions</w:t>
      </w:r>
      <w:r w:rsidR="00413D0D" w:rsidRPr="00F76068">
        <w:rPr>
          <w:rFonts w:ascii="Arial" w:hAnsi="Arial" w:cs="Arial"/>
          <w:kern w:val="36"/>
          <w:sz w:val="24"/>
          <w:szCs w:val="24"/>
        </w:rPr>
        <w:t xml:space="preserve"> </w:t>
      </w:r>
      <w:r w:rsidR="00413D0D" w:rsidRPr="00413D0D">
        <w:rPr>
          <w:rFonts w:ascii="Arial" w:hAnsi="Arial" w:cs="Arial"/>
          <w:kern w:val="36"/>
          <w:sz w:val="24"/>
          <w:szCs w:val="24"/>
        </w:rPr>
        <w:t>in Information Science research</w:t>
      </w:r>
    </w:p>
    <w:p w14:paraId="3DF91216" w14:textId="79BCBD9C" w:rsidR="00413D0D" w:rsidRPr="00F76068" w:rsidRDefault="00413D0D" w:rsidP="00CE7F43">
      <w:pPr>
        <w:spacing w:line="360" w:lineRule="auto"/>
        <w:jc w:val="center"/>
        <w:rPr>
          <w:rFonts w:ascii="Arial" w:hAnsi="Arial" w:cs="Arial"/>
          <w:noProof/>
          <w:sz w:val="24"/>
          <w:szCs w:val="24"/>
        </w:rPr>
      </w:pPr>
      <w:r w:rsidRPr="00F76068">
        <w:rPr>
          <w:rFonts w:ascii="Arial" w:hAnsi="Arial" w:cs="Arial"/>
          <w:noProof/>
          <w:sz w:val="24"/>
          <w:szCs w:val="24"/>
        </w:rPr>
        <w:drawing>
          <wp:inline distT="0" distB="0" distL="0" distR="0" wp14:anchorId="284041C4" wp14:editId="0E16BD2D">
            <wp:extent cx="5273675" cy="2165350"/>
            <wp:effectExtent l="0" t="0" r="3175" b="635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289981" cy="2172045"/>
                    </a:xfrm>
                    <a:prstGeom prst="rect">
                      <a:avLst/>
                    </a:prstGeom>
                    <a:noFill/>
                    <a:ln>
                      <a:noFill/>
                    </a:ln>
                  </pic:spPr>
                </pic:pic>
              </a:graphicData>
            </a:graphic>
          </wp:inline>
        </w:drawing>
      </w:r>
    </w:p>
    <w:p w14:paraId="47D64D75" w14:textId="1A6A3D66" w:rsidR="00413D0D" w:rsidRPr="00F76068" w:rsidRDefault="00A56562" w:rsidP="00A56562">
      <w:pPr>
        <w:spacing w:line="360" w:lineRule="auto"/>
        <w:jc w:val="center"/>
        <w:rPr>
          <w:rFonts w:ascii="Arial" w:hAnsi="Arial" w:cs="Arial"/>
          <w:color w:val="4F81BD" w:themeColor="accent1"/>
          <w:sz w:val="24"/>
          <w:szCs w:val="24"/>
        </w:rPr>
      </w:pPr>
      <w:r>
        <w:rPr>
          <w:rFonts w:ascii="Arial" w:hAnsi="Arial" w:cs="Arial"/>
          <w:sz w:val="24"/>
          <w:szCs w:val="24"/>
        </w:rPr>
        <w:t xml:space="preserve">Source: </w:t>
      </w:r>
      <w:r w:rsidRPr="00A56562">
        <w:rPr>
          <w:rFonts w:ascii="Arial" w:hAnsi="Arial" w:cs="Arial"/>
          <w:sz w:val="24"/>
          <w:szCs w:val="24"/>
        </w:rPr>
        <w:t xml:space="preserve">(Jenkins, L., Hall, H. &amp; </w:t>
      </w:r>
      <w:proofErr w:type="spellStart"/>
      <w:r w:rsidRPr="00A56562">
        <w:rPr>
          <w:rFonts w:ascii="Arial" w:hAnsi="Arial" w:cs="Arial"/>
          <w:sz w:val="24"/>
          <w:szCs w:val="24"/>
        </w:rPr>
        <w:t>Raeside</w:t>
      </w:r>
      <w:proofErr w:type="spellEnd"/>
      <w:r w:rsidRPr="00A56562">
        <w:rPr>
          <w:rFonts w:ascii="Arial" w:hAnsi="Arial" w:cs="Arial"/>
          <w:sz w:val="24"/>
          <w:szCs w:val="24"/>
        </w:rPr>
        <w:t>, R</w:t>
      </w:r>
      <w:r>
        <w:rPr>
          <w:rFonts w:ascii="Arial" w:hAnsi="Arial" w:cs="Arial"/>
          <w:sz w:val="24"/>
          <w:szCs w:val="24"/>
        </w:rPr>
        <w:t>,</w:t>
      </w:r>
      <w:r w:rsidRPr="00A56562">
        <w:rPr>
          <w:rFonts w:ascii="Arial" w:hAnsi="Arial" w:cs="Arial"/>
          <w:sz w:val="24"/>
          <w:szCs w:val="24"/>
        </w:rPr>
        <w:t xml:space="preserve"> 2017)</w:t>
      </w:r>
    </w:p>
    <w:p w14:paraId="62CCC2F3" w14:textId="41CF46A7" w:rsidR="002C5EEC" w:rsidRPr="00F76068" w:rsidRDefault="00984F0B" w:rsidP="00CE7F43">
      <w:pPr>
        <w:spacing w:line="360" w:lineRule="auto"/>
        <w:rPr>
          <w:rFonts w:ascii="Arial" w:hAnsi="Arial" w:cs="Arial"/>
          <w:color w:val="4F81BD" w:themeColor="accent1"/>
          <w:sz w:val="24"/>
          <w:szCs w:val="24"/>
        </w:rPr>
      </w:pPr>
      <w:r w:rsidRPr="00F76068">
        <w:rPr>
          <w:rFonts w:ascii="Arial" w:hAnsi="Arial" w:cs="Arial"/>
          <w:color w:val="4F81BD" w:themeColor="accent1"/>
          <w:sz w:val="24"/>
          <w:szCs w:val="24"/>
        </w:rPr>
        <w:t>Appendix 4</w:t>
      </w:r>
      <w:r w:rsidRPr="00F76068">
        <w:rPr>
          <w:rFonts w:ascii="Arial" w:hAnsi="Arial" w:cs="Arial"/>
          <w:color w:val="4F81BD" w:themeColor="accent1"/>
          <w:sz w:val="24"/>
          <w:szCs w:val="24"/>
        </w:rPr>
        <w:t>：</w:t>
      </w:r>
      <w:proofErr w:type="spellStart"/>
      <w:r w:rsidRPr="00F76068">
        <w:rPr>
          <w:rFonts w:ascii="Arial" w:hAnsi="Arial" w:cs="Arial"/>
          <w:color w:val="4F81BD" w:themeColor="accent1"/>
          <w:sz w:val="24"/>
          <w:szCs w:val="24"/>
        </w:rPr>
        <w:t>Self development</w:t>
      </w:r>
      <w:proofErr w:type="spellEnd"/>
      <w:r w:rsidRPr="00F76068">
        <w:rPr>
          <w:rFonts w:ascii="Arial" w:hAnsi="Arial" w:cs="Arial"/>
          <w:color w:val="4F81BD" w:themeColor="accent1"/>
          <w:sz w:val="24"/>
          <w:szCs w:val="24"/>
        </w:rPr>
        <w:t xml:space="preserve"> activity </w:t>
      </w:r>
    </w:p>
    <w:p w14:paraId="3848C5BA" w14:textId="3DF45E27" w:rsidR="00E04A18" w:rsidRPr="00F76068" w:rsidRDefault="00984F0B" w:rsidP="00CE7F43">
      <w:pPr>
        <w:spacing w:line="360" w:lineRule="auto"/>
        <w:rPr>
          <w:rFonts w:ascii="Arial" w:hAnsi="Arial" w:cs="Arial"/>
          <w:sz w:val="24"/>
          <w:szCs w:val="24"/>
        </w:rPr>
      </w:pPr>
      <w:r w:rsidRPr="00F76068">
        <w:rPr>
          <w:rFonts w:ascii="Arial" w:hAnsi="Arial" w:cs="Arial"/>
          <w:sz w:val="24"/>
          <w:szCs w:val="24"/>
        </w:rPr>
        <w:t>Activity: consider the types of contribution that my research topic could make.</w:t>
      </w:r>
    </w:p>
    <w:tbl>
      <w:tblPr>
        <w:tblStyle w:val="ad"/>
        <w:tblW w:w="8222" w:type="dxa"/>
        <w:tblInd w:w="137" w:type="dxa"/>
        <w:tblLook w:val="04A0" w:firstRow="1" w:lastRow="0" w:firstColumn="1" w:lastColumn="0" w:noHBand="0" w:noVBand="1"/>
      </w:tblPr>
      <w:tblGrid>
        <w:gridCol w:w="1701"/>
        <w:gridCol w:w="6521"/>
      </w:tblGrid>
      <w:tr w:rsidR="001D0F07" w:rsidRPr="00F76068" w14:paraId="3B960824" w14:textId="77777777" w:rsidTr="00A56562">
        <w:tc>
          <w:tcPr>
            <w:tcW w:w="1701" w:type="dxa"/>
          </w:tcPr>
          <w:p w14:paraId="76F06DE6" w14:textId="77777777" w:rsidR="001D0F07" w:rsidRPr="00F76068" w:rsidRDefault="001D0F07" w:rsidP="00CE7F43">
            <w:pPr>
              <w:spacing w:line="360" w:lineRule="auto"/>
              <w:rPr>
                <w:rFonts w:ascii="Arial" w:hAnsi="Arial" w:cs="Arial"/>
                <w:sz w:val="24"/>
                <w:szCs w:val="24"/>
              </w:rPr>
            </w:pPr>
          </w:p>
        </w:tc>
        <w:tc>
          <w:tcPr>
            <w:tcW w:w="6521" w:type="dxa"/>
          </w:tcPr>
          <w:p w14:paraId="00B50539" w14:textId="06329104" w:rsidR="001D0F07" w:rsidRPr="00F76068" w:rsidRDefault="001D0F07" w:rsidP="00CE7F43">
            <w:pPr>
              <w:spacing w:line="360" w:lineRule="auto"/>
              <w:rPr>
                <w:rFonts w:ascii="Arial" w:hAnsi="Arial" w:cs="Arial"/>
                <w:sz w:val="24"/>
                <w:szCs w:val="24"/>
              </w:rPr>
            </w:pPr>
            <w:r w:rsidRPr="00F76068">
              <w:rPr>
                <w:rFonts w:ascii="Arial" w:hAnsi="Arial" w:cs="Arial"/>
                <w:sz w:val="24"/>
                <w:szCs w:val="24"/>
              </w:rPr>
              <w:t>contributions</w:t>
            </w:r>
          </w:p>
        </w:tc>
      </w:tr>
      <w:tr w:rsidR="001D0F07" w:rsidRPr="00F76068" w14:paraId="3F6798AC" w14:textId="77777777" w:rsidTr="00A56562">
        <w:tc>
          <w:tcPr>
            <w:tcW w:w="1701" w:type="dxa"/>
          </w:tcPr>
          <w:p w14:paraId="05C31BE8" w14:textId="48273DE3" w:rsidR="001D0F07" w:rsidRPr="00F76068" w:rsidRDefault="001D0F07" w:rsidP="00CE7F43">
            <w:pPr>
              <w:spacing w:line="360" w:lineRule="auto"/>
              <w:rPr>
                <w:rFonts w:ascii="Arial" w:hAnsi="Arial" w:cs="Arial"/>
                <w:sz w:val="24"/>
                <w:szCs w:val="24"/>
              </w:rPr>
            </w:pPr>
            <w:r w:rsidRPr="00F76068">
              <w:rPr>
                <w:rFonts w:ascii="Arial" w:hAnsi="Arial" w:cs="Arial"/>
                <w:sz w:val="24"/>
                <w:szCs w:val="24"/>
              </w:rPr>
              <w:t>Individuals</w:t>
            </w:r>
          </w:p>
        </w:tc>
        <w:tc>
          <w:tcPr>
            <w:tcW w:w="6521" w:type="dxa"/>
          </w:tcPr>
          <w:p w14:paraId="29125585" w14:textId="50233EC0" w:rsidR="001D0F07" w:rsidRPr="00F76068" w:rsidRDefault="009B2113" w:rsidP="00CE7F43">
            <w:pPr>
              <w:spacing w:line="360" w:lineRule="auto"/>
              <w:rPr>
                <w:rFonts w:ascii="Arial" w:hAnsi="Arial" w:cs="Arial"/>
                <w:sz w:val="24"/>
                <w:szCs w:val="24"/>
              </w:rPr>
            </w:pPr>
            <w:r w:rsidRPr="00F76068">
              <w:rPr>
                <w:rFonts w:ascii="Arial" w:hAnsi="Arial" w:cs="Arial"/>
                <w:sz w:val="24"/>
                <w:szCs w:val="24"/>
              </w:rPr>
              <w:t>be more global, focusing on their intercultural competences, ability to adjust themselves to the local quickly and lead and decide in a complex surrounding according to the specific culture and business practice</w:t>
            </w:r>
          </w:p>
        </w:tc>
      </w:tr>
      <w:tr w:rsidR="001D0F07" w:rsidRPr="00F76068" w14:paraId="05BDDCC7" w14:textId="77777777" w:rsidTr="00A56562">
        <w:trPr>
          <w:trHeight w:val="677"/>
        </w:trPr>
        <w:tc>
          <w:tcPr>
            <w:tcW w:w="1701" w:type="dxa"/>
          </w:tcPr>
          <w:p w14:paraId="0458D1A9" w14:textId="3CBD5882" w:rsidR="001D0F07" w:rsidRPr="00F76068" w:rsidRDefault="001D0F07" w:rsidP="00CE7F43">
            <w:pPr>
              <w:spacing w:line="360" w:lineRule="auto"/>
              <w:rPr>
                <w:rFonts w:ascii="Arial" w:hAnsi="Arial" w:cs="Arial"/>
                <w:sz w:val="24"/>
                <w:szCs w:val="24"/>
              </w:rPr>
            </w:pPr>
            <w:r w:rsidRPr="00F76068">
              <w:rPr>
                <w:rFonts w:ascii="Arial" w:hAnsi="Arial" w:cs="Arial"/>
                <w:sz w:val="24"/>
                <w:szCs w:val="24"/>
              </w:rPr>
              <w:t>organizations</w:t>
            </w:r>
          </w:p>
        </w:tc>
        <w:tc>
          <w:tcPr>
            <w:tcW w:w="6521" w:type="dxa"/>
          </w:tcPr>
          <w:p w14:paraId="2BADBE97" w14:textId="77777777" w:rsidR="009B2113" w:rsidRPr="00F76068" w:rsidRDefault="009B2113" w:rsidP="00CE7F43">
            <w:pPr>
              <w:spacing w:line="360" w:lineRule="auto"/>
              <w:rPr>
                <w:rFonts w:ascii="Arial" w:hAnsi="Arial" w:cs="Arial"/>
                <w:sz w:val="24"/>
                <w:szCs w:val="24"/>
              </w:rPr>
            </w:pPr>
            <w:r w:rsidRPr="00F76068">
              <w:rPr>
                <w:rFonts w:ascii="Arial" w:hAnsi="Arial" w:cs="Arial"/>
                <w:sz w:val="24"/>
                <w:szCs w:val="24"/>
              </w:rPr>
              <w:t>know better about the culture and business practice</w:t>
            </w:r>
          </w:p>
          <w:p w14:paraId="5E6FE555" w14:textId="0AE5E039" w:rsidR="001D0F07" w:rsidRPr="00F76068" w:rsidRDefault="009B2113" w:rsidP="00CE7F43">
            <w:pPr>
              <w:spacing w:line="360" w:lineRule="auto"/>
              <w:rPr>
                <w:rFonts w:ascii="Arial" w:hAnsi="Arial" w:cs="Arial"/>
                <w:sz w:val="24"/>
                <w:szCs w:val="24"/>
              </w:rPr>
            </w:pPr>
            <w:r w:rsidRPr="00F76068">
              <w:rPr>
                <w:rFonts w:ascii="Arial" w:hAnsi="Arial" w:cs="Arial"/>
                <w:sz w:val="24"/>
                <w:szCs w:val="24"/>
              </w:rPr>
              <w:t>provide possible strategies on expatriates</w:t>
            </w:r>
          </w:p>
        </w:tc>
      </w:tr>
      <w:tr w:rsidR="001D0F07" w:rsidRPr="00F76068" w14:paraId="1255EB2D" w14:textId="77777777" w:rsidTr="00A56562">
        <w:tc>
          <w:tcPr>
            <w:tcW w:w="1701" w:type="dxa"/>
          </w:tcPr>
          <w:p w14:paraId="5FCB6B2C" w14:textId="65DAA19E" w:rsidR="001D0F07" w:rsidRPr="00F76068" w:rsidRDefault="001D0F07" w:rsidP="00CE7F43">
            <w:pPr>
              <w:spacing w:line="360" w:lineRule="auto"/>
              <w:rPr>
                <w:rFonts w:ascii="Arial" w:hAnsi="Arial" w:cs="Arial"/>
                <w:sz w:val="24"/>
                <w:szCs w:val="24"/>
              </w:rPr>
            </w:pPr>
            <w:r w:rsidRPr="00F76068">
              <w:rPr>
                <w:rFonts w:ascii="Arial" w:hAnsi="Arial" w:cs="Arial"/>
                <w:sz w:val="24"/>
                <w:szCs w:val="24"/>
              </w:rPr>
              <w:t>Academic Knowledge</w:t>
            </w:r>
            <w:r w:rsidR="009B2113" w:rsidRPr="00F76068">
              <w:rPr>
                <w:rFonts w:ascii="Arial" w:hAnsi="Arial" w:cs="Arial"/>
                <w:sz w:val="24"/>
                <w:szCs w:val="24"/>
                <w:shd w:val="clear" w:color="auto" w:fill="FFFFFF"/>
              </w:rPr>
              <w:t xml:space="preserve"> </w:t>
            </w:r>
          </w:p>
        </w:tc>
        <w:tc>
          <w:tcPr>
            <w:tcW w:w="6521" w:type="dxa"/>
          </w:tcPr>
          <w:p w14:paraId="19DB6F9F" w14:textId="32354A12" w:rsidR="001D0F07" w:rsidRPr="00F76068" w:rsidRDefault="009B2113" w:rsidP="00CE7F43">
            <w:pPr>
              <w:spacing w:line="360" w:lineRule="auto"/>
              <w:rPr>
                <w:rFonts w:ascii="Arial" w:hAnsi="Arial" w:cs="Arial"/>
                <w:sz w:val="24"/>
                <w:szCs w:val="24"/>
                <w:shd w:val="clear" w:color="auto" w:fill="FFFFFF"/>
              </w:rPr>
            </w:pPr>
            <w:r w:rsidRPr="00F76068">
              <w:rPr>
                <w:rFonts w:ascii="Arial" w:hAnsi="Arial" w:cs="Arial"/>
                <w:sz w:val="24"/>
                <w:szCs w:val="24"/>
                <w:shd w:val="clear" w:color="auto" w:fill="FFFFFF"/>
              </w:rPr>
              <w:t>the advancement of human knowledge by adding something new</w:t>
            </w:r>
          </w:p>
        </w:tc>
      </w:tr>
      <w:tr w:rsidR="001D0F07" w:rsidRPr="00F76068" w14:paraId="69FFF49D" w14:textId="77777777" w:rsidTr="00A56562">
        <w:tc>
          <w:tcPr>
            <w:tcW w:w="1701" w:type="dxa"/>
          </w:tcPr>
          <w:p w14:paraId="052BCA9C" w14:textId="24C70553" w:rsidR="001D0F07" w:rsidRPr="00F76068" w:rsidRDefault="001D0F07" w:rsidP="00CE7F43">
            <w:pPr>
              <w:spacing w:line="360" w:lineRule="auto"/>
              <w:rPr>
                <w:rFonts w:ascii="Arial" w:hAnsi="Arial" w:cs="Arial"/>
                <w:sz w:val="24"/>
                <w:szCs w:val="24"/>
              </w:rPr>
            </w:pPr>
            <w:r w:rsidRPr="00F76068">
              <w:rPr>
                <w:rFonts w:ascii="Arial" w:hAnsi="Arial" w:cs="Arial"/>
                <w:sz w:val="24"/>
                <w:szCs w:val="24"/>
              </w:rPr>
              <w:t>Researcher</w:t>
            </w:r>
          </w:p>
        </w:tc>
        <w:tc>
          <w:tcPr>
            <w:tcW w:w="6521" w:type="dxa"/>
          </w:tcPr>
          <w:p w14:paraId="2966D98D" w14:textId="77777777" w:rsidR="009B2113" w:rsidRPr="00F76068" w:rsidRDefault="009B2113" w:rsidP="00CE7F43">
            <w:pPr>
              <w:spacing w:line="360" w:lineRule="auto"/>
              <w:rPr>
                <w:rFonts w:ascii="Arial" w:hAnsi="Arial" w:cs="Arial"/>
                <w:sz w:val="24"/>
                <w:szCs w:val="24"/>
              </w:rPr>
            </w:pPr>
            <w:r w:rsidRPr="00F76068">
              <w:rPr>
                <w:rFonts w:ascii="Arial" w:hAnsi="Arial" w:cs="Arial"/>
                <w:sz w:val="24"/>
                <w:szCs w:val="24"/>
              </w:rPr>
              <w:t xml:space="preserve">Be more </w:t>
            </w:r>
            <w:proofErr w:type="gramStart"/>
            <w:r w:rsidRPr="00F76068">
              <w:rPr>
                <w:rFonts w:ascii="Arial" w:hAnsi="Arial" w:cs="Arial"/>
                <w:sz w:val="24"/>
                <w:szCs w:val="24"/>
              </w:rPr>
              <w:t>cultural</w:t>
            </w:r>
            <w:proofErr w:type="gramEnd"/>
            <w:r w:rsidRPr="00F76068">
              <w:rPr>
                <w:rFonts w:ascii="Arial" w:hAnsi="Arial" w:cs="Arial"/>
                <w:sz w:val="24"/>
                <w:szCs w:val="24"/>
              </w:rPr>
              <w:t xml:space="preserve"> sensitive</w:t>
            </w:r>
          </w:p>
          <w:p w14:paraId="7C086B0E" w14:textId="589627DF" w:rsidR="001D0F07" w:rsidRPr="00F76068" w:rsidRDefault="009B2113" w:rsidP="00CE7F43">
            <w:pPr>
              <w:spacing w:line="360" w:lineRule="auto"/>
              <w:rPr>
                <w:rFonts w:ascii="Arial" w:hAnsi="Arial" w:cs="Arial"/>
                <w:sz w:val="24"/>
                <w:szCs w:val="24"/>
              </w:rPr>
            </w:pPr>
            <w:r w:rsidRPr="00F76068">
              <w:rPr>
                <w:rFonts w:ascii="Arial" w:hAnsi="Arial" w:cs="Arial"/>
                <w:sz w:val="24"/>
                <w:szCs w:val="24"/>
              </w:rPr>
              <w:t>Be more practical and connected with a practical field</w:t>
            </w:r>
          </w:p>
        </w:tc>
      </w:tr>
    </w:tbl>
    <w:p w14:paraId="5F4723CD" w14:textId="10C0BC09" w:rsidR="00772434" w:rsidRPr="00F76068" w:rsidRDefault="006C2CD5" w:rsidP="00CE7F43">
      <w:pPr>
        <w:spacing w:line="360" w:lineRule="auto"/>
        <w:jc w:val="center"/>
        <w:rPr>
          <w:rFonts w:ascii="Arial" w:hAnsi="Arial" w:cs="Arial"/>
          <w:b/>
          <w:bCs/>
          <w:color w:val="4F81BD" w:themeColor="accent1"/>
          <w:sz w:val="24"/>
          <w:szCs w:val="24"/>
          <w:shd w:val="clear" w:color="auto" w:fill="FFFFFF"/>
        </w:rPr>
      </w:pPr>
      <w:r w:rsidRPr="00F76068">
        <w:rPr>
          <w:rFonts w:ascii="Arial" w:hAnsi="Arial" w:cs="Arial"/>
          <w:b/>
          <w:bCs/>
          <w:color w:val="4F81BD" w:themeColor="accent1"/>
          <w:sz w:val="24"/>
          <w:szCs w:val="24"/>
        </w:rPr>
        <w:lastRenderedPageBreak/>
        <w:t xml:space="preserve">Entry </w:t>
      </w:r>
      <w:r w:rsidR="00946976" w:rsidRPr="00F76068">
        <w:rPr>
          <w:rFonts w:ascii="Arial" w:hAnsi="Arial" w:cs="Arial"/>
          <w:b/>
          <w:bCs/>
          <w:color w:val="4F81BD" w:themeColor="accent1"/>
          <w:sz w:val="24"/>
          <w:szCs w:val="24"/>
        </w:rPr>
        <w:t>4.  Defining the research question</w:t>
      </w:r>
      <w:bookmarkStart w:id="15" w:name="_Toc6831425"/>
    </w:p>
    <w:p w14:paraId="7022E7AE" w14:textId="77777777" w:rsidR="00626122" w:rsidRDefault="00626122" w:rsidP="00CE7F43">
      <w:pPr>
        <w:spacing w:line="360" w:lineRule="auto"/>
        <w:rPr>
          <w:rFonts w:ascii="Arial" w:hAnsi="Arial" w:cs="Arial"/>
          <w:sz w:val="24"/>
          <w:szCs w:val="24"/>
        </w:rPr>
      </w:pPr>
    </w:p>
    <w:p w14:paraId="48123135" w14:textId="48D36051" w:rsidR="007F6E2E" w:rsidRPr="00626122" w:rsidRDefault="00626122" w:rsidP="00CE7F43">
      <w:pPr>
        <w:spacing w:line="360" w:lineRule="auto"/>
        <w:rPr>
          <w:rFonts w:ascii="Arial" w:hAnsi="Arial" w:cs="Arial"/>
          <w:b/>
          <w:bCs/>
          <w:sz w:val="24"/>
          <w:szCs w:val="24"/>
          <w:shd w:val="clear" w:color="auto" w:fill="FFFFFF"/>
        </w:rPr>
      </w:pPr>
      <w:r w:rsidRPr="00626122">
        <w:rPr>
          <w:rFonts w:ascii="Arial" w:hAnsi="Arial" w:cs="Arial"/>
          <w:b/>
          <w:bCs/>
          <w:sz w:val="24"/>
          <w:szCs w:val="24"/>
        </w:rPr>
        <w:t>Research question and its importance</w:t>
      </w:r>
    </w:p>
    <w:p w14:paraId="69370823" w14:textId="77777777" w:rsidR="0000193B" w:rsidRPr="0000193B" w:rsidRDefault="0000193B" w:rsidP="0000193B">
      <w:pPr>
        <w:spacing w:line="360" w:lineRule="auto"/>
        <w:rPr>
          <w:rFonts w:ascii="Arial" w:eastAsiaTheme="minorEastAsia" w:hAnsi="Arial" w:cs="Arial"/>
          <w:color w:val="000000"/>
          <w:sz w:val="24"/>
          <w:szCs w:val="24"/>
          <w:shd w:val="clear" w:color="auto" w:fill="FFFFFF"/>
        </w:rPr>
      </w:pPr>
      <w:r w:rsidRPr="0000193B">
        <w:rPr>
          <w:rFonts w:ascii="Arial" w:eastAsiaTheme="minorEastAsia" w:hAnsi="Arial" w:cs="Arial"/>
          <w:color w:val="000000"/>
          <w:kern w:val="24"/>
          <w:sz w:val="24"/>
          <w:szCs w:val="24"/>
          <w:lang w:val="en-GB"/>
        </w:rPr>
        <w:t xml:space="preserve">The basic core of </w:t>
      </w:r>
      <w:bookmarkStart w:id="16" w:name="_Hlk38563565"/>
      <w:r w:rsidRPr="0000193B">
        <w:rPr>
          <w:rFonts w:ascii="Arial" w:eastAsiaTheme="minorEastAsia" w:hAnsi="Arial" w:cs="Arial"/>
          <w:color w:val="000000"/>
          <w:kern w:val="24"/>
          <w:sz w:val="24"/>
          <w:szCs w:val="24"/>
          <w:lang w:val="en-GB"/>
        </w:rPr>
        <w:t>research</w:t>
      </w:r>
      <w:bookmarkEnd w:id="16"/>
      <w:r w:rsidRPr="0000193B">
        <w:rPr>
          <w:rFonts w:ascii="Arial" w:eastAsiaTheme="minorEastAsia" w:hAnsi="Arial" w:cs="Arial"/>
          <w:color w:val="000000"/>
          <w:kern w:val="24"/>
          <w:sz w:val="24"/>
          <w:szCs w:val="24"/>
          <w:lang w:val="en-GB"/>
        </w:rPr>
        <w:t xml:space="preserve"> </w:t>
      </w:r>
      <w:bookmarkStart w:id="17" w:name="_Hlk38569082"/>
      <w:r w:rsidRPr="0000193B">
        <w:rPr>
          <w:rFonts w:ascii="Arial" w:eastAsiaTheme="minorEastAsia" w:hAnsi="Arial" w:cs="Arial"/>
          <w:color w:val="000000"/>
          <w:kern w:val="24"/>
          <w:sz w:val="24"/>
          <w:szCs w:val="24"/>
          <w:lang w:val="en-GB"/>
        </w:rPr>
        <w:t>question</w:t>
      </w:r>
      <w:bookmarkEnd w:id="17"/>
      <w:r w:rsidRPr="0000193B">
        <w:rPr>
          <w:rFonts w:ascii="Arial" w:eastAsiaTheme="minorEastAsia" w:hAnsi="Arial" w:cs="Arial"/>
          <w:color w:val="000000"/>
          <w:kern w:val="24"/>
          <w:sz w:val="24"/>
          <w:szCs w:val="24"/>
          <w:lang w:val="en-GB"/>
        </w:rPr>
        <w:t xml:space="preserve"> is research project and literature review. The process of research question includes studying, determining methods, and guiding all stages of investigation, analysis and report.</w:t>
      </w:r>
      <w:r w:rsidRPr="0000193B">
        <w:rPr>
          <w:rFonts w:ascii="Arial" w:eastAsiaTheme="minorEastAsia" w:hAnsi="Arial" w:cs="Arial" w:hint="eastAsia"/>
          <w:color w:val="000000"/>
          <w:sz w:val="24"/>
          <w:szCs w:val="24"/>
          <w:shd w:val="clear" w:color="auto" w:fill="FFFFFF"/>
        </w:rPr>
        <w:t xml:space="preserve"> </w:t>
      </w:r>
      <w:r w:rsidRPr="0000193B">
        <w:rPr>
          <w:rFonts w:ascii="Arial" w:eastAsiaTheme="minorEastAsia" w:hAnsi="Arial" w:cs="Arial"/>
          <w:color w:val="000000"/>
          <w:sz w:val="24"/>
          <w:szCs w:val="24"/>
          <w:shd w:val="clear" w:color="auto" w:fill="FFFFFF"/>
        </w:rPr>
        <w:t xml:space="preserve">There is a difference between topic and question. You may have found your topic, but in this </w:t>
      </w:r>
      <w:proofErr w:type="gramStart"/>
      <w:r w:rsidRPr="0000193B">
        <w:rPr>
          <w:rFonts w:ascii="Arial" w:eastAsiaTheme="minorEastAsia" w:hAnsi="Arial" w:cs="Arial"/>
          <w:color w:val="000000"/>
          <w:sz w:val="24"/>
          <w:szCs w:val="24"/>
          <w:shd w:val="clear" w:color="auto" w:fill="FFFFFF"/>
        </w:rPr>
        <w:t>topic</w:t>
      </w:r>
      <w:proofErr w:type="gramEnd"/>
      <w:r w:rsidRPr="0000193B">
        <w:rPr>
          <w:rFonts w:ascii="Arial" w:eastAsiaTheme="minorEastAsia" w:hAnsi="Arial" w:cs="Arial"/>
          <w:color w:val="000000"/>
          <w:sz w:val="24"/>
          <w:szCs w:val="24"/>
          <w:shd w:val="clear" w:color="auto" w:fill="FFFFFF"/>
        </w:rPr>
        <w:t xml:space="preserve"> you have to find a question that determines what you want to learn (Caroline, PPT 2020). A </w:t>
      </w:r>
      <w:bookmarkStart w:id="18" w:name="_Hlk38568867"/>
      <w:r w:rsidRPr="0000193B">
        <w:rPr>
          <w:rFonts w:ascii="Arial" w:eastAsiaTheme="minorEastAsia" w:hAnsi="Arial" w:cs="Arial"/>
          <w:color w:val="000000"/>
          <w:sz w:val="24"/>
          <w:szCs w:val="24"/>
          <w:shd w:val="clear" w:color="auto" w:fill="FFFFFF"/>
        </w:rPr>
        <w:t>research question</w:t>
      </w:r>
      <w:bookmarkEnd w:id="18"/>
      <w:r w:rsidRPr="0000193B">
        <w:rPr>
          <w:rFonts w:ascii="Arial" w:eastAsiaTheme="minorEastAsia" w:hAnsi="Arial" w:cs="Arial"/>
          <w:color w:val="000000"/>
          <w:sz w:val="24"/>
          <w:szCs w:val="24"/>
          <w:shd w:val="clear" w:color="auto" w:fill="FFFFFF"/>
        </w:rPr>
        <w:t xml:space="preserve"> will let you say the question or question you want to study, and your research project will seek discovery, explanation and answer. Drawing clear conclusions from the data you collect is one of the key criteria for research success (Saunders et al, 2016). Research questions are a particularly important step in the research process because they narrow the research objectives and purposes to a specific area covered by the research (Creswell 2014; Johnson and Christensen 2014). It is a very important step to research questions, because they guide research methods, research methods, sample sampling, sample size, data collection tools and data analysis technology selection (</w:t>
      </w:r>
      <w:proofErr w:type="spellStart"/>
      <w:r w:rsidRPr="0000193B">
        <w:rPr>
          <w:rFonts w:ascii="Arial" w:eastAsiaTheme="minorEastAsia" w:hAnsi="Arial" w:cs="Arial"/>
          <w:color w:val="000000"/>
          <w:sz w:val="24"/>
          <w:szCs w:val="24"/>
          <w:shd w:val="clear" w:color="auto" w:fill="FFFFFF"/>
        </w:rPr>
        <w:t>Lipowski</w:t>
      </w:r>
      <w:proofErr w:type="spellEnd"/>
      <w:r w:rsidRPr="0000193B">
        <w:rPr>
          <w:rFonts w:ascii="Arial" w:eastAsiaTheme="minorEastAsia" w:hAnsi="Arial" w:cs="Arial"/>
          <w:color w:val="000000"/>
          <w:sz w:val="24"/>
          <w:szCs w:val="24"/>
          <w:shd w:val="clear" w:color="auto" w:fill="FFFFFF"/>
        </w:rPr>
        <w:t xml:space="preserve"> 2008). Choosing and building a good research problem is the most difficult step in any research (Blaikie 2007, 2009, Aslam, and Emmanuel 2010). However, there is no fixed direction in creating good research issues (</w:t>
      </w:r>
      <w:proofErr w:type="spellStart"/>
      <w:r w:rsidRPr="0000193B">
        <w:rPr>
          <w:rFonts w:ascii="Arial" w:eastAsiaTheme="minorEastAsia" w:hAnsi="Arial" w:cs="Arial"/>
          <w:color w:val="000000"/>
          <w:sz w:val="24"/>
          <w:szCs w:val="24"/>
          <w:shd w:val="clear" w:color="auto" w:fill="FFFFFF"/>
        </w:rPr>
        <w:t>Lipowski</w:t>
      </w:r>
      <w:proofErr w:type="spellEnd"/>
      <w:r w:rsidRPr="0000193B">
        <w:rPr>
          <w:rFonts w:ascii="Arial" w:eastAsiaTheme="minorEastAsia" w:hAnsi="Arial" w:cs="Arial"/>
          <w:color w:val="000000"/>
          <w:sz w:val="24"/>
          <w:szCs w:val="24"/>
          <w:shd w:val="clear" w:color="auto" w:fill="FFFFFF"/>
        </w:rPr>
        <w:t xml:space="preserve"> 2008). They are not actively formed. The ability to ask good questions is a skill that can be improved and developed through the guidance and collaboration of colleagues and supervisors (Thabane et al., 2009). More importantly, research </w:t>
      </w:r>
      <w:r w:rsidRPr="0000193B">
        <w:rPr>
          <w:rFonts w:ascii="Arial" w:eastAsiaTheme="minorEastAsia" w:hAnsi="Arial" w:cs="Arial"/>
          <w:color w:val="000000"/>
          <w:kern w:val="24"/>
          <w:sz w:val="24"/>
          <w:szCs w:val="24"/>
          <w:lang w:val="en-GB"/>
        </w:rPr>
        <w:t>questions</w:t>
      </w:r>
      <w:r w:rsidRPr="0000193B">
        <w:rPr>
          <w:rFonts w:ascii="Arial" w:eastAsiaTheme="minorEastAsia" w:hAnsi="Arial" w:cs="Arial"/>
          <w:color w:val="000000"/>
          <w:sz w:val="24"/>
          <w:szCs w:val="24"/>
          <w:shd w:val="clear" w:color="auto" w:fill="FFFFFF"/>
        </w:rPr>
        <w:t xml:space="preserve"> are not immutable: when researchers look up literature, discover theories and form conceptual frameworks in different steps of the design cycle, they will change, adapt or be improved accordingly (</w:t>
      </w:r>
      <w:proofErr w:type="spellStart"/>
      <w:r w:rsidRPr="0000193B">
        <w:rPr>
          <w:rFonts w:ascii="Arial" w:eastAsiaTheme="minorEastAsia" w:hAnsi="Arial" w:cs="Arial"/>
          <w:color w:val="000000"/>
          <w:sz w:val="24"/>
          <w:szCs w:val="24"/>
          <w:shd w:val="clear" w:color="auto" w:fill="FFFFFF"/>
        </w:rPr>
        <w:t>Hennink</w:t>
      </w:r>
      <w:proofErr w:type="spellEnd"/>
      <w:r w:rsidRPr="0000193B">
        <w:rPr>
          <w:rFonts w:ascii="Arial" w:eastAsiaTheme="minorEastAsia" w:hAnsi="Arial" w:cs="Arial"/>
          <w:color w:val="000000"/>
          <w:sz w:val="24"/>
          <w:szCs w:val="24"/>
          <w:shd w:val="clear" w:color="auto" w:fill="FFFFFF"/>
        </w:rPr>
        <w:t xml:space="preserve"> et al, 2011). The extent to which you can do so depends in large part on the clarity of the research questions you ask. This research question will be the center of your research project. It will influence your choice of literature review, your research design, ways you need to </w:t>
      </w:r>
      <w:r w:rsidRPr="0000193B">
        <w:rPr>
          <w:rFonts w:ascii="Arial" w:eastAsiaTheme="minorEastAsia" w:hAnsi="Arial" w:cs="Arial"/>
          <w:color w:val="000000"/>
          <w:sz w:val="24"/>
          <w:szCs w:val="24"/>
          <w:shd w:val="clear" w:color="auto" w:fill="FFFFFF"/>
        </w:rPr>
        <w:lastRenderedPageBreak/>
        <w:t>negotiate, your sampling methods, </w:t>
      </w:r>
      <w:r w:rsidRPr="0000193B">
        <w:rPr>
          <w:rFonts w:ascii="Arial" w:eastAsiaTheme="minorEastAsia" w:hAnsi="Arial" w:cs="Arial"/>
          <w:noProof/>
          <w:sz w:val="24"/>
          <w:szCs w:val="24"/>
        </w:rPr>
        <w:drawing>
          <wp:inline distT="0" distB="0" distL="0" distR="0" wp14:anchorId="00102DF0" wp14:editId="07BEEEB0">
            <wp:extent cx="9525" cy="9525"/>
            <wp:effectExtent l="0" t="0" r="0" b="0"/>
            <wp:docPr id="303" name="图片 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00193B">
        <w:rPr>
          <w:rFonts w:ascii="Arial" w:eastAsiaTheme="minorEastAsia" w:hAnsi="Arial" w:cs="Arial"/>
          <w:sz w:val="24"/>
          <w:szCs w:val="24"/>
          <w:shd w:val="clear" w:color="auto" w:fill="FFFFFF"/>
        </w:rPr>
        <w:t>your options of data collection</w:t>
      </w:r>
      <w:r w:rsidRPr="0000193B">
        <w:rPr>
          <w:rFonts w:ascii="Arial" w:eastAsiaTheme="minorEastAsia" w:hAnsi="Arial" w:cs="Arial"/>
          <w:noProof/>
          <w:sz w:val="24"/>
          <w:szCs w:val="24"/>
        </w:rPr>
        <w:drawing>
          <wp:inline distT="0" distB="0" distL="0" distR="0" wp14:anchorId="42D786A4" wp14:editId="61552B9E">
            <wp:extent cx="9525" cy="9525"/>
            <wp:effectExtent l="0" t="0" r="0" b="0"/>
            <wp:docPr id="304" name="图片 30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4"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00193B">
        <w:rPr>
          <w:rFonts w:ascii="Arial" w:eastAsiaTheme="minorEastAsia" w:hAnsi="Arial" w:cs="Arial"/>
          <w:sz w:val="24"/>
          <w:szCs w:val="24"/>
          <w:shd w:val="clear" w:color="auto" w:fill="FFFFFF"/>
        </w:rPr>
        <w:t> and analysis </w:t>
      </w:r>
      <w:r w:rsidRPr="0000193B">
        <w:rPr>
          <w:rFonts w:ascii="Arial" w:eastAsiaTheme="minorEastAsia" w:hAnsi="Arial" w:cs="Arial"/>
          <w:noProof/>
          <w:sz w:val="24"/>
          <w:szCs w:val="24"/>
        </w:rPr>
        <w:drawing>
          <wp:inline distT="0" distB="0" distL="0" distR="0" wp14:anchorId="1B77458F" wp14:editId="49B44DC6">
            <wp:extent cx="9525" cy="9525"/>
            <wp:effectExtent l="0" t="0" r="0" b="0"/>
            <wp:docPr id="305" name="图片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52" w:history="1">
        <w:r w:rsidRPr="0000193B">
          <w:rPr>
            <w:rFonts w:ascii="Arial" w:eastAsiaTheme="minorEastAsia" w:hAnsi="Arial" w:cs="Arial"/>
            <w:sz w:val="24"/>
            <w:szCs w:val="24"/>
            <w:shd w:val="clear" w:color="auto" w:fill="FFFFFF"/>
          </w:rPr>
          <w:t>methods. This</w:t>
        </w:r>
      </w:hyperlink>
      <w:r w:rsidRPr="0000193B">
        <w:rPr>
          <w:rFonts w:ascii="Arial" w:eastAsiaTheme="minorEastAsia" w:hAnsi="Arial" w:cs="Arial"/>
          <w:sz w:val="24"/>
          <w:szCs w:val="24"/>
        </w:rPr>
        <w:t xml:space="preserve"> will</w:t>
      </w:r>
      <w:r w:rsidRPr="0000193B">
        <w:rPr>
          <w:rFonts w:ascii="Arial" w:eastAsiaTheme="minorEastAsia" w:hAnsi="Arial" w:cs="Arial"/>
          <w:color w:val="000000"/>
          <w:sz w:val="24"/>
          <w:szCs w:val="24"/>
          <w:shd w:val="clear" w:color="auto" w:fill="FFFFFF"/>
        </w:rPr>
        <w:t> help shape </w:t>
      </w:r>
      <w:r w:rsidRPr="0000193B">
        <w:rPr>
          <w:rFonts w:ascii="Arial" w:eastAsiaTheme="minorEastAsia" w:hAnsi="Arial" w:cs="Arial"/>
          <w:sz w:val="24"/>
          <w:szCs w:val="24"/>
          <w:shd w:val="clear" w:color="auto" w:fill="FFFFFF"/>
        </w:rPr>
        <w:t>the</w:t>
      </w:r>
      <w:r w:rsidRPr="0000193B">
        <w:rPr>
          <w:rFonts w:ascii="Arial" w:eastAsiaTheme="minorEastAsia" w:hAnsi="Arial" w:cs="Arial"/>
          <w:color w:val="000000"/>
          <w:sz w:val="24"/>
          <w:szCs w:val="24"/>
          <w:shd w:val="clear" w:color="auto" w:fill="FFFFFF"/>
        </w:rPr>
        <w:t> ways you write project reports </w:t>
      </w:r>
      <w:r w:rsidRPr="0000193B">
        <w:rPr>
          <w:rFonts w:ascii="Arial" w:eastAsiaTheme="minorEastAsia" w:hAnsi="Arial" w:cs="Arial"/>
          <w:noProof/>
          <w:sz w:val="24"/>
          <w:szCs w:val="24"/>
        </w:rPr>
        <w:drawing>
          <wp:inline distT="0" distB="0" distL="0" distR="0" wp14:anchorId="25188211" wp14:editId="3842978C">
            <wp:extent cx="9525" cy="9525"/>
            <wp:effectExtent l="0" t="0" r="0" b="0"/>
            <wp:docPr id="309" name="图片 309" descr="Begin Match to source 37 in source list: Submitted to University of Salford on 2018-0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9" descr="Begin Match to source 37 in source list: Submitted to University of Salford on 2018-05-1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00193B">
        <w:rPr>
          <w:rFonts w:ascii="Arial" w:eastAsiaTheme="minorEastAsia" w:hAnsi="Arial" w:cs="Arial"/>
          <w:sz w:val="24"/>
          <w:szCs w:val="24"/>
          <w:shd w:val="clear" w:color="auto" w:fill="FFFFFF"/>
        </w:rPr>
        <w:t xml:space="preserve">(Saunders et al, 2016). </w:t>
      </w:r>
    </w:p>
    <w:p w14:paraId="7F401DFF" w14:textId="77777777" w:rsidR="0000193B" w:rsidRPr="0000193B" w:rsidRDefault="0000193B" w:rsidP="0000193B">
      <w:pPr>
        <w:spacing w:line="360" w:lineRule="auto"/>
        <w:rPr>
          <w:rFonts w:ascii="Arial" w:eastAsiaTheme="minorEastAsia" w:hAnsi="Arial" w:cs="Arial"/>
          <w:sz w:val="24"/>
          <w:szCs w:val="24"/>
          <w:shd w:val="clear" w:color="auto" w:fill="FFFFFF"/>
        </w:rPr>
      </w:pPr>
      <w:r w:rsidRPr="0000193B">
        <w:rPr>
          <w:rFonts w:ascii="Arial" w:eastAsiaTheme="minorEastAsia" w:hAnsi="Arial" w:cs="Arial"/>
          <w:sz w:val="24"/>
          <w:szCs w:val="24"/>
          <w:shd w:val="clear" w:color="auto" w:fill="FFFFFF"/>
        </w:rPr>
        <w:t xml:space="preserve"> </w:t>
      </w:r>
    </w:p>
    <w:p w14:paraId="59CBC66E" w14:textId="77777777" w:rsidR="0000193B" w:rsidRPr="0000193B" w:rsidRDefault="0000193B" w:rsidP="0000193B">
      <w:pPr>
        <w:spacing w:line="360" w:lineRule="auto"/>
        <w:rPr>
          <w:rFonts w:ascii="Arial" w:eastAsiaTheme="minorEastAsia" w:hAnsi="Arial" w:cs="Arial"/>
          <w:b/>
          <w:bCs/>
          <w:color w:val="000000"/>
          <w:sz w:val="24"/>
          <w:szCs w:val="24"/>
          <w:shd w:val="clear" w:color="auto" w:fill="FFFFFF"/>
        </w:rPr>
      </w:pPr>
      <w:r w:rsidRPr="0000193B">
        <w:rPr>
          <w:rFonts w:ascii="Arial" w:eastAsiaTheme="minorEastAsia" w:hAnsi="Arial" w:cs="Arial"/>
          <w:b/>
          <w:bCs/>
          <w:sz w:val="24"/>
          <w:szCs w:val="24"/>
          <w:shd w:val="clear" w:color="auto" w:fill="FFFFFF"/>
        </w:rPr>
        <w:t>The</w:t>
      </w:r>
      <w:r w:rsidRPr="0000193B">
        <w:rPr>
          <w:rFonts w:ascii="Arial" w:eastAsiaTheme="minorEastAsia" w:hAnsi="Arial" w:cs="Arial"/>
          <w:b/>
          <w:bCs/>
          <w:noProof/>
          <w:sz w:val="24"/>
          <w:szCs w:val="24"/>
        </w:rPr>
        <w:drawing>
          <wp:inline distT="0" distB="0" distL="0" distR="0" wp14:anchorId="6DBCB9BC" wp14:editId="7C2E665E">
            <wp:extent cx="9525" cy="9525"/>
            <wp:effectExtent l="0" t="0" r="0" b="0"/>
            <wp:docPr id="310" name="图片 31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0"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00193B">
        <w:rPr>
          <w:rFonts w:ascii="Arial" w:eastAsiaTheme="minorEastAsia" w:hAnsi="Arial" w:cs="Arial"/>
          <w:b/>
          <w:bCs/>
          <w:color w:val="000000"/>
          <w:sz w:val="24"/>
          <w:szCs w:val="24"/>
          <w:shd w:val="clear" w:color="auto" w:fill="FFFFFF"/>
        </w:rPr>
        <w:t> aim and objective </w:t>
      </w:r>
      <w:r w:rsidRPr="0000193B">
        <w:rPr>
          <w:rFonts w:ascii="Arial" w:eastAsiaTheme="minorEastAsia" w:hAnsi="Arial" w:cs="Arial"/>
          <w:b/>
          <w:bCs/>
          <w:noProof/>
          <w:sz w:val="24"/>
          <w:szCs w:val="24"/>
        </w:rPr>
        <w:drawing>
          <wp:inline distT="0" distB="0" distL="0" distR="0" wp14:anchorId="1B1A14C5" wp14:editId="529B7D57">
            <wp:extent cx="9525" cy="9525"/>
            <wp:effectExtent l="0" t="0" r="0" b="0"/>
            <wp:docPr id="311" name="图片 311" descr="Begin Match to source 37 in source list: Submitted to University of Salford on 2018-0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1" descr="Begin Match to source 37 in source list: Submitted to University of Salford on 2018-05-1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00193B">
        <w:rPr>
          <w:rFonts w:ascii="Arial" w:eastAsiaTheme="minorEastAsia" w:hAnsi="Arial" w:cs="Arial"/>
          <w:b/>
          <w:bCs/>
          <w:sz w:val="24"/>
          <w:szCs w:val="24"/>
          <w:shd w:val="clear" w:color="auto" w:fill="FFFFFF"/>
        </w:rPr>
        <w:t>of your research</w:t>
      </w:r>
      <w:r w:rsidRPr="0000193B">
        <w:rPr>
          <w:rFonts w:ascii="Arial" w:eastAsiaTheme="minorEastAsia" w:hAnsi="Arial" w:cs="Arial"/>
          <w:b/>
          <w:bCs/>
          <w:noProof/>
          <w:sz w:val="24"/>
          <w:szCs w:val="24"/>
        </w:rPr>
        <w:drawing>
          <wp:inline distT="0" distB="0" distL="0" distR="0" wp14:anchorId="32246027" wp14:editId="38898113">
            <wp:extent cx="9525" cy="9525"/>
            <wp:effectExtent l="0" t="0" r="0" b="0"/>
            <wp:docPr id="312" name="图片 31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2"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00193B">
        <w:rPr>
          <w:rFonts w:ascii="Arial" w:eastAsiaTheme="minorEastAsia" w:hAnsi="Arial" w:cs="Arial"/>
          <w:b/>
          <w:bCs/>
          <w:sz w:val="24"/>
          <w:szCs w:val="24"/>
        </w:rPr>
        <w:t xml:space="preserve"> </w:t>
      </w:r>
      <w:r w:rsidRPr="0000193B">
        <w:rPr>
          <w:rFonts w:ascii="Arial" w:eastAsiaTheme="minorEastAsia" w:hAnsi="Arial" w:cs="Arial"/>
          <w:b/>
          <w:bCs/>
          <w:color w:val="000000"/>
          <w:sz w:val="24"/>
          <w:szCs w:val="24"/>
          <w:shd w:val="clear" w:color="auto" w:fill="FFFFFF"/>
        </w:rPr>
        <w:t>question </w:t>
      </w:r>
      <w:r w:rsidRPr="0000193B">
        <w:rPr>
          <w:rFonts w:ascii="Arial" w:eastAsiaTheme="minorEastAsia" w:hAnsi="Arial" w:cs="Arial"/>
          <w:b/>
          <w:bCs/>
          <w:noProof/>
          <w:sz w:val="24"/>
          <w:szCs w:val="24"/>
        </w:rPr>
        <w:drawing>
          <wp:inline distT="0" distB="0" distL="0" distR="0" wp14:anchorId="0E2985A1" wp14:editId="69F82F27">
            <wp:extent cx="9525" cy="9525"/>
            <wp:effectExtent l="0" t="0" r="0" b="0"/>
            <wp:docPr id="313" name="图片 313" descr="Begin Match to source 12 in source list: Submitted to University of Derby on 2019-1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3" descr="Begin Match to source 12 in source list: Submitted to University of Derby on 2019-10-3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14:paraId="6A09E04B" w14:textId="45AE1F16" w:rsidR="0000193B" w:rsidRDefault="0000193B" w:rsidP="0000193B">
      <w:pPr>
        <w:spacing w:line="360" w:lineRule="auto"/>
        <w:rPr>
          <w:rFonts w:ascii="Arial" w:eastAsiaTheme="minorEastAsia" w:hAnsi="Arial" w:cs="Arial"/>
          <w:sz w:val="24"/>
          <w:szCs w:val="24"/>
          <w:shd w:val="clear" w:color="auto" w:fill="FFFFFF"/>
        </w:rPr>
      </w:pPr>
      <w:r w:rsidRPr="0000193B">
        <w:rPr>
          <w:rFonts w:ascii="Arial" w:eastAsiaTheme="minorEastAsia" w:hAnsi="Arial" w:cs="Arial"/>
          <w:color w:val="000000"/>
          <w:sz w:val="24"/>
          <w:szCs w:val="24"/>
          <w:shd w:val="clear" w:color="auto" w:fill="FFFFFF"/>
        </w:rPr>
        <w:t xml:space="preserve">The aim of your research </w:t>
      </w:r>
      <w:bookmarkStart w:id="19" w:name="_Hlk38571806"/>
      <w:r w:rsidRPr="0000193B">
        <w:rPr>
          <w:rFonts w:ascii="Arial" w:eastAsiaTheme="minorEastAsia" w:hAnsi="Arial" w:cs="Arial"/>
          <w:color w:val="000000"/>
          <w:sz w:val="24"/>
          <w:szCs w:val="24"/>
          <w:shd w:val="clear" w:color="auto" w:fill="FFFFFF"/>
        </w:rPr>
        <w:t>question</w:t>
      </w:r>
      <w:bookmarkEnd w:id="19"/>
      <w:r w:rsidRPr="0000193B">
        <w:rPr>
          <w:rFonts w:ascii="Arial" w:eastAsiaTheme="minorEastAsia" w:hAnsi="Arial" w:cs="Arial"/>
          <w:color w:val="000000"/>
          <w:sz w:val="24"/>
          <w:szCs w:val="24"/>
          <w:shd w:val="clear" w:color="auto" w:fill="FFFFFF"/>
        </w:rPr>
        <w:t xml:space="preserve"> briefly describes the purpose of your research design. It is usually expressed in one sentence, indicating what you intend to achieve through your research (Saunders et al., 2016). A clear research </w:t>
      </w:r>
      <w:r w:rsidR="00F44300" w:rsidRPr="0000193B">
        <w:rPr>
          <w:rFonts w:ascii="Arial" w:eastAsiaTheme="minorEastAsia" w:hAnsi="Arial" w:cs="Arial"/>
          <w:color w:val="000000"/>
          <w:sz w:val="24"/>
          <w:szCs w:val="24"/>
          <w:shd w:val="clear" w:color="auto" w:fill="FFFFFF"/>
        </w:rPr>
        <w:t>question</w:t>
      </w:r>
      <w:r w:rsidRPr="0000193B">
        <w:rPr>
          <w:rFonts w:ascii="Arial" w:eastAsiaTheme="minorEastAsia" w:hAnsi="Arial" w:cs="Arial"/>
          <w:color w:val="000000"/>
          <w:sz w:val="24"/>
          <w:szCs w:val="24"/>
          <w:shd w:val="clear" w:color="auto" w:fill="FFFFFF"/>
        </w:rPr>
        <w:t xml:space="preserve"> is essential, which lays a solid foundation for establishing clear research </w:t>
      </w:r>
      <w:bookmarkStart w:id="20" w:name="_Hlk38571890"/>
      <w:r w:rsidRPr="0000193B">
        <w:rPr>
          <w:rFonts w:ascii="Arial" w:eastAsiaTheme="minorEastAsia" w:hAnsi="Arial" w:cs="Arial"/>
          <w:color w:val="000000"/>
          <w:sz w:val="24"/>
          <w:szCs w:val="24"/>
          <w:shd w:val="clear" w:color="auto" w:fill="FFFFFF"/>
        </w:rPr>
        <w:t xml:space="preserve">objectives and </w:t>
      </w:r>
      <w:r w:rsidR="00F44300">
        <w:rPr>
          <w:rFonts w:ascii="Arial" w:eastAsiaTheme="minorEastAsia" w:hAnsi="Arial" w:cs="Arial"/>
          <w:color w:val="000000"/>
          <w:sz w:val="24"/>
          <w:szCs w:val="24"/>
          <w:shd w:val="clear" w:color="auto" w:fill="FFFFFF"/>
        </w:rPr>
        <w:t>aim</w:t>
      </w:r>
      <w:r w:rsidRPr="0000193B">
        <w:rPr>
          <w:rFonts w:ascii="Arial" w:eastAsiaTheme="minorEastAsia" w:hAnsi="Arial" w:cs="Arial"/>
          <w:color w:val="000000"/>
          <w:sz w:val="24"/>
          <w:szCs w:val="24"/>
          <w:shd w:val="clear" w:color="auto" w:fill="FFFFFF"/>
        </w:rPr>
        <w:t>s</w:t>
      </w:r>
      <w:bookmarkEnd w:id="20"/>
      <w:r w:rsidRPr="0000193B">
        <w:rPr>
          <w:rFonts w:ascii="Arial" w:eastAsiaTheme="minorEastAsia" w:hAnsi="Arial" w:cs="Arial"/>
          <w:color w:val="000000"/>
          <w:sz w:val="24"/>
          <w:szCs w:val="24"/>
          <w:shd w:val="clear" w:color="auto" w:fill="FFFFFF"/>
        </w:rPr>
        <w:t>, which is inseparable (Martindale and Taylor, 2014). This general research problem is sometimes called "general research problem", "general focus research problem" or "central research problem". It will also be used to generate a more detailed set of research objectives or survey questions to guide your research, which will be discussed later (Saunders et al., 2016). </w:t>
      </w:r>
      <w:r w:rsidRPr="0000193B">
        <w:rPr>
          <w:rFonts w:ascii="Arial" w:eastAsiaTheme="minorEastAsia" w:hAnsi="Arial" w:cs="Arial"/>
          <w:noProof/>
          <w:sz w:val="24"/>
          <w:szCs w:val="24"/>
        </w:rPr>
        <w:drawing>
          <wp:inline distT="0" distB="0" distL="0" distR="0" wp14:anchorId="7135D7D0" wp14:editId="39A52EF0">
            <wp:extent cx="9525" cy="9525"/>
            <wp:effectExtent l="0" t="0" r="0" b="0"/>
            <wp:docPr id="335" name="图片 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00193B">
        <w:rPr>
          <w:rFonts w:ascii="Arial" w:eastAsiaTheme="minorEastAsia" w:hAnsi="Arial" w:cs="Arial"/>
          <w:sz w:val="24"/>
          <w:szCs w:val="24"/>
          <w:shd w:val="clear" w:color="auto" w:fill="FFFFFF"/>
        </w:rPr>
        <w:t xml:space="preserve">To put forward a good research </w:t>
      </w:r>
      <w:bookmarkStart w:id="21" w:name="_Hlk38571586"/>
      <w:r w:rsidRPr="0000193B">
        <w:rPr>
          <w:rFonts w:ascii="Arial" w:eastAsiaTheme="minorEastAsia" w:hAnsi="Arial" w:cs="Arial"/>
          <w:sz w:val="24"/>
          <w:szCs w:val="24"/>
          <w:shd w:val="clear" w:color="auto" w:fill="FFFFFF"/>
        </w:rPr>
        <w:t>question</w:t>
      </w:r>
      <w:bookmarkEnd w:id="21"/>
      <w:r w:rsidRPr="0000193B">
        <w:rPr>
          <w:rFonts w:ascii="Arial" w:eastAsiaTheme="minorEastAsia" w:hAnsi="Arial" w:cs="Arial"/>
          <w:sz w:val="24"/>
          <w:szCs w:val="24"/>
          <w:shd w:val="clear" w:color="auto" w:fill="FFFFFF"/>
        </w:rPr>
        <w:t xml:space="preserve">, </w:t>
      </w:r>
      <w:r w:rsidR="00F44300" w:rsidRPr="0000193B">
        <w:rPr>
          <w:rFonts w:ascii="Arial" w:eastAsiaTheme="minorEastAsia" w:hAnsi="Arial" w:cs="Arial"/>
          <w:color w:val="000000"/>
          <w:sz w:val="24"/>
          <w:szCs w:val="24"/>
          <w:shd w:val="clear" w:color="auto" w:fill="FFFFFF"/>
        </w:rPr>
        <w:t xml:space="preserve">objectives and </w:t>
      </w:r>
      <w:r w:rsidR="00F44300">
        <w:rPr>
          <w:rFonts w:ascii="Arial" w:eastAsiaTheme="minorEastAsia" w:hAnsi="Arial" w:cs="Arial"/>
          <w:color w:val="000000"/>
          <w:sz w:val="24"/>
          <w:szCs w:val="24"/>
          <w:shd w:val="clear" w:color="auto" w:fill="FFFFFF"/>
        </w:rPr>
        <w:t>aim</w:t>
      </w:r>
      <w:r w:rsidR="00F44300" w:rsidRPr="0000193B">
        <w:rPr>
          <w:rFonts w:ascii="Arial" w:eastAsiaTheme="minorEastAsia" w:hAnsi="Arial" w:cs="Arial"/>
          <w:color w:val="000000"/>
          <w:sz w:val="24"/>
          <w:szCs w:val="24"/>
          <w:shd w:val="clear" w:color="auto" w:fill="FFFFFF"/>
        </w:rPr>
        <w:t>s</w:t>
      </w:r>
      <w:r w:rsidRPr="0000193B">
        <w:rPr>
          <w:rFonts w:ascii="Arial" w:eastAsiaTheme="minorEastAsia" w:hAnsi="Arial" w:cs="Arial"/>
          <w:sz w:val="24"/>
          <w:szCs w:val="24"/>
          <w:shd w:val="clear" w:color="auto" w:fill="FFFFFF"/>
        </w:rPr>
        <w:t xml:space="preserve"> are the most important side of your research. This is full of challenges. It is necessary to spend energy on the systematic analysis of research question, because it will affect the </w:t>
      </w:r>
      <w:proofErr w:type="gramStart"/>
      <w:r w:rsidRPr="0000193B">
        <w:rPr>
          <w:rFonts w:ascii="Arial" w:eastAsiaTheme="minorEastAsia" w:hAnsi="Arial" w:cs="Arial"/>
          <w:sz w:val="24"/>
          <w:szCs w:val="24"/>
          <w:shd w:val="clear" w:color="auto" w:fill="FFFFFF"/>
        </w:rPr>
        <w:t>final results</w:t>
      </w:r>
      <w:proofErr w:type="gramEnd"/>
      <w:r w:rsidRPr="0000193B">
        <w:rPr>
          <w:rFonts w:ascii="Arial" w:eastAsiaTheme="minorEastAsia" w:hAnsi="Arial" w:cs="Arial"/>
          <w:sz w:val="24"/>
          <w:szCs w:val="24"/>
          <w:shd w:val="clear" w:color="auto" w:fill="FFFFFF"/>
        </w:rPr>
        <w:t xml:space="preserve"> of the experiment to put forward a proper and clear </w:t>
      </w:r>
      <w:r w:rsidR="00F44300" w:rsidRPr="0000193B">
        <w:rPr>
          <w:rFonts w:ascii="Arial" w:eastAsiaTheme="minorEastAsia" w:hAnsi="Arial" w:cs="Arial"/>
          <w:sz w:val="24"/>
          <w:szCs w:val="24"/>
          <w:shd w:val="clear" w:color="auto" w:fill="FFFFFF"/>
        </w:rPr>
        <w:t>question</w:t>
      </w:r>
      <w:r w:rsidRPr="0000193B">
        <w:rPr>
          <w:rFonts w:ascii="Arial" w:eastAsiaTheme="minorEastAsia" w:hAnsi="Arial" w:cs="Arial"/>
          <w:sz w:val="24"/>
          <w:szCs w:val="24"/>
          <w:shd w:val="clear" w:color="auto" w:fill="FFFFFF"/>
        </w:rPr>
        <w:t xml:space="preserve">. The </w:t>
      </w:r>
      <w:bookmarkStart w:id="22" w:name="_Hlk38571914"/>
      <w:r w:rsidRPr="0000193B">
        <w:rPr>
          <w:rFonts w:ascii="Arial" w:eastAsiaTheme="minorEastAsia" w:hAnsi="Arial" w:cs="Arial"/>
          <w:sz w:val="24"/>
          <w:szCs w:val="24"/>
          <w:shd w:val="clear" w:color="auto" w:fill="FFFFFF"/>
        </w:rPr>
        <w:t>question</w:t>
      </w:r>
      <w:bookmarkEnd w:id="22"/>
      <w:r w:rsidRPr="0000193B">
        <w:rPr>
          <w:rFonts w:ascii="Arial" w:eastAsiaTheme="minorEastAsia" w:hAnsi="Arial" w:cs="Arial"/>
          <w:sz w:val="24"/>
          <w:szCs w:val="24"/>
          <w:shd w:val="clear" w:color="auto" w:fill="FFFFFF"/>
        </w:rPr>
        <w:t xml:space="preserve"> </w:t>
      </w:r>
      <w:proofErr w:type="gramStart"/>
      <w:r w:rsidRPr="0000193B">
        <w:rPr>
          <w:rFonts w:ascii="Arial" w:eastAsiaTheme="minorEastAsia" w:hAnsi="Arial" w:cs="Arial"/>
          <w:sz w:val="24"/>
          <w:szCs w:val="24"/>
          <w:shd w:val="clear" w:color="auto" w:fill="FFFFFF"/>
        </w:rPr>
        <w:t>has to</w:t>
      </w:r>
      <w:proofErr w:type="gramEnd"/>
      <w:r w:rsidRPr="0000193B">
        <w:rPr>
          <w:rFonts w:ascii="Arial" w:eastAsiaTheme="minorEastAsia" w:hAnsi="Arial" w:cs="Arial"/>
          <w:sz w:val="24"/>
          <w:szCs w:val="24"/>
          <w:shd w:val="clear" w:color="auto" w:fill="FFFFFF"/>
        </w:rPr>
        <w:t xml:space="preserve"> be clear, coherent, based on research, and </w:t>
      </w:r>
      <w:r w:rsidR="00F44300">
        <w:rPr>
          <w:rFonts w:ascii="Arial" w:eastAsiaTheme="minorEastAsia" w:hAnsi="Arial" w:cs="Arial"/>
          <w:sz w:val="24"/>
          <w:szCs w:val="24"/>
          <w:shd w:val="clear" w:color="auto" w:fill="FFFFFF"/>
        </w:rPr>
        <w:t>be considered carefully</w:t>
      </w:r>
      <w:r w:rsidRPr="0000193B">
        <w:rPr>
          <w:rFonts w:ascii="Arial" w:eastAsiaTheme="minorEastAsia" w:hAnsi="Arial" w:cs="Arial"/>
          <w:sz w:val="24"/>
          <w:szCs w:val="24"/>
          <w:shd w:val="clear" w:color="auto" w:fill="FFFFFF"/>
        </w:rPr>
        <w:t xml:space="preserve"> about what you want. Understanding this will help you design your project and establish the necessary methods, how to sample, collect and analyze data</w:t>
      </w:r>
      <w:r w:rsidRPr="0000193B">
        <w:rPr>
          <w:rFonts w:ascii="Arial" w:eastAsiaTheme="minorEastAsia" w:hAnsi="Arial" w:cs="Arial"/>
          <w:noProof/>
          <w:sz w:val="24"/>
          <w:szCs w:val="24"/>
        </w:rPr>
        <w:drawing>
          <wp:inline distT="0" distB="0" distL="0" distR="0" wp14:anchorId="11068814" wp14:editId="429F2768">
            <wp:extent cx="9525" cy="9525"/>
            <wp:effectExtent l="0" t="0" r="0" b="0"/>
            <wp:docPr id="367" name="图片 367" descr="Begin Match to source 53 in source list: Submitted to HotChalk Inc on 2018-1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7" descr="Begin Match to source 53 in source list: Submitted to HotChalk Inc on 2018-10-0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00193B">
        <w:rPr>
          <w:rFonts w:ascii="Arial" w:eastAsiaTheme="minorEastAsia" w:hAnsi="Arial" w:cs="Arial"/>
          <w:sz w:val="24"/>
          <w:szCs w:val="24"/>
          <w:shd w:val="clear" w:color="auto" w:fill="FFFFFF"/>
        </w:rPr>
        <w:t xml:space="preserve">(Doody O &amp; Bailey me, 2016). </w:t>
      </w:r>
    </w:p>
    <w:p w14:paraId="385D337A" w14:textId="77777777" w:rsidR="0000193B" w:rsidRDefault="0000193B" w:rsidP="0000193B">
      <w:pPr>
        <w:spacing w:line="360" w:lineRule="auto"/>
        <w:rPr>
          <w:rFonts w:ascii="Arial" w:eastAsiaTheme="minorEastAsia" w:hAnsi="Arial" w:cs="Arial"/>
          <w:sz w:val="24"/>
          <w:szCs w:val="24"/>
          <w:shd w:val="clear" w:color="auto" w:fill="FFFFFF"/>
        </w:rPr>
      </w:pPr>
    </w:p>
    <w:p w14:paraId="6D4037F8" w14:textId="17EE9F2D" w:rsidR="00772434" w:rsidRPr="00F76068" w:rsidRDefault="0072365F" w:rsidP="0000193B">
      <w:pPr>
        <w:spacing w:line="360" w:lineRule="auto"/>
        <w:rPr>
          <w:rFonts w:ascii="Arial" w:hAnsi="Arial" w:cs="Arial"/>
          <w:color w:val="4F81BD" w:themeColor="accent1"/>
          <w:sz w:val="24"/>
          <w:szCs w:val="24"/>
          <w:shd w:val="clear" w:color="auto" w:fill="FFFFFF"/>
        </w:rPr>
      </w:pPr>
      <w:r w:rsidRPr="00F76068">
        <w:rPr>
          <w:rFonts w:ascii="Arial" w:hAnsi="Arial" w:cs="Arial"/>
          <w:color w:val="4F81BD" w:themeColor="accent1"/>
          <w:sz w:val="24"/>
          <w:szCs w:val="24"/>
        </w:rPr>
        <w:t>Appendix 1: References</w:t>
      </w:r>
    </w:p>
    <w:p w14:paraId="5C2C0C44" w14:textId="4D678E22" w:rsidR="004F67F3" w:rsidRPr="00F76068" w:rsidRDefault="004F67F3" w:rsidP="00CE7F43">
      <w:pPr>
        <w:spacing w:line="360" w:lineRule="auto"/>
        <w:ind w:left="240" w:hangingChars="100" w:hanging="240"/>
        <w:rPr>
          <w:rFonts w:ascii="Arial" w:hAnsi="Arial" w:cs="Arial"/>
          <w:sz w:val="24"/>
          <w:szCs w:val="24"/>
        </w:rPr>
      </w:pPr>
      <w:r w:rsidRPr="00F76068">
        <w:rPr>
          <w:rFonts w:ascii="Arial" w:hAnsi="Arial" w:cs="Arial"/>
          <w:sz w:val="24"/>
          <w:szCs w:val="24"/>
        </w:rPr>
        <w:t>Aslam S, Emmanuel P (2010) Formulating a researchable question: a critical step for facilitating good clinical research. Indian Journal of Sexually Transmitted Diseases and AIDS. 31, 1, 47-50.</w:t>
      </w:r>
    </w:p>
    <w:p w14:paraId="20A08325" w14:textId="77777777" w:rsidR="004F67F3" w:rsidRPr="00F76068" w:rsidRDefault="004F67F3" w:rsidP="00CE7F43">
      <w:pPr>
        <w:spacing w:line="360" w:lineRule="auto"/>
        <w:ind w:left="240" w:hangingChars="100" w:hanging="240"/>
        <w:rPr>
          <w:rFonts w:ascii="Arial" w:hAnsi="Arial" w:cs="Arial"/>
          <w:sz w:val="24"/>
          <w:szCs w:val="24"/>
        </w:rPr>
      </w:pPr>
      <w:r w:rsidRPr="00F76068">
        <w:rPr>
          <w:rFonts w:ascii="Arial" w:hAnsi="Arial" w:cs="Arial"/>
          <w:sz w:val="24"/>
          <w:szCs w:val="24"/>
        </w:rPr>
        <w:t xml:space="preserve">Blaikie N (2007) Approaches to Social Enquiry. Second edition. Polity Press, Cambridge. </w:t>
      </w:r>
    </w:p>
    <w:p w14:paraId="48D3DD09" w14:textId="77777777" w:rsidR="004F67F3" w:rsidRPr="00F76068" w:rsidRDefault="004F67F3" w:rsidP="00CE7F43">
      <w:pPr>
        <w:spacing w:line="360" w:lineRule="auto"/>
        <w:ind w:left="240" w:hangingChars="100" w:hanging="240"/>
        <w:rPr>
          <w:rFonts w:ascii="Arial" w:hAnsi="Arial" w:cs="Arial"/>
          <w:sz w:val="24"/>
          <w:szCs w:val="24"/>
        </w:rPr>
      </w:pPr>
      <w:r w:rsidRPr="00F76068">
        <w:rPr>
          <w:rFonts w:ascii="Arial" w:hAnsi="Arial" w:cs="Arial"/>
          <w:sz w:val="24"/>
          <w:szCs w:val="24"/>
        </w:rPr>
        <w:t xml:space="preserve">Blaikie N (2009) Designing Social Research. Second edition. Polity Press, </w:t>
      </w:r>
      <w:r w:rsidRPr="00F76068">
        <w:rPr>
          <w:rFonts w:ascii="Arial" w:hAnsi="Arial" w:cs="Arial"/>
          <w:sz w:val="24"/>
          <w:szCs w:val="24"/>
        </w:rPr>
        <w:lastRenderedPageBreak/>
        <w:t>Cambridge.</w:t>
      </w:r>
    </w:p>
    <w:p w14:paraId="4DB1ADC2" w14:textId="516B28A9" w:rsidR="004F67F3" w:rsidRPr="00F76068" w:rsidRDefault="004F67F3" w:rsidP="00CE7F43">
      <w:pPr>
        <w:spacing w:line="360" w:lineRule="auto"/>
        <w:ind w:left="240" w:hangingChars="100" w:hanging="240"/>
        <w:rPr>
          <w:rFonts w:ascii="Arial" w:hAnsi="Arial" w:cs="Arial"/>
          <w:sz w:val="24"/>
          <w:szCs w:val="24"/>
        </w:rPr>
      </w:pPr>
      <w:r w:rsidRPr="00F76068">
        <w:rPr>
          <w:rFonts w:ascii="Arial" w:hAnsi="Arial" w:cs="Arial"/>
          <w:sz w:val="24"/>
          <w:szCs w:val="24"/>
        </w:rPr>
        <w:t>Creswell JW (2014) Educational Research: Planning, Conducting, and Evaluating Quantitative and Qualitative Research. Fifth edition. Pearson Education, Upper Saddle River NJ.</w:t>
      </w:r>
    </w:p>
    <w:p w14:paraId="1703CAD1" w14:textId="4F377F14" w:rsidR="00060AAD" w:rsidRPr="00F76068" w:rsidRDefault="00060AAD" w:rsidP="00CE7F43">
      <w:pPr>
        <w:spacing w:line="360" w:lineRule="auto"/>
        <w:ind w:left="240" w:hangingChars="100" w:hanging="240"/>
        <w:rPr>
          <w:rFonts w:ascii="Arial" w:hAnsi="Arial" w:cs="Arial"/>
          <w:sz w:val="24"/>
          <w:szCs w:val="24"/>
        </w:rPr>
      </w:pPr>
      <w:bookmarkStart w:id="23" w:name="_Hlk37715061"/>
      <w:r w:rsidRPr="00F76068">
        <w:rPr>
          <w:rFonts w:ascii="Arial" w:hAnsi="Arial" w:cs="Arial"/>
          <w:sz w:val="24"/>
          <w:szCs w:val="24"/>
        </w:rPr>
        <w:t xml:space="preserve">Doody O, Bailey ME (2016) </w:t>
      </w:r>
      <w:bookmarkEnd w:id="23"/>
      <w:r w:rsidRPr="00F76068">
        <w:rPr>
          <w:rFonts w:ascii="Arial" w:hAnsi="Arial" w:cs="Arial"/>
          <w:sz w:val="24"/>
          <w:szCs w:val="24"/>
        </w:rPr>
        <w:t>Setting a research question, aim and objective. Nurse Researcher. 23, 4, 19-23.</w:t>
      </w:r>
    </w:p>
    <w:p w14:paraId="1E976CFE" w14:textId="7422375B" w:rsidR="004F67F3" w:rsidRPr="00F76068" w:rsidRDefault="004F67F3" w:rsidP="00CE7F43">
      <w:pPr>
        <w:spacing w:line="360" w:lineRule="auto"/>
        <w:ind w:left="240" w:hangingChars="100" w:hanging="240"/>
        <w:rPr>
          <w:rFonts w:ascii="Arial" w:hAnsi="Arial" w:cs="Arial"/>
          <w:sz w:val="24"/>
          <w:szCs w:val="24"/>
        </w:rPr>
      </w:pPr>
      <w:proofErr w:type="spellStart"/>
      <w:r w:rsidRPr="00F76068">
        <w:rPr>
          <w:rFonts w:ascii="Arial" w:hAnsi="Arial" w:cs="Arial"/>
          <w:sz w:val="24"/>
          <w:szCs w:val="24"/>
        </w:rPr>
        <w:t>Hennink</w:t>
      </w:r>
      <w:proofErr w:type="spellEnd"/>
      <w:r w:rsidRPr="00F76068">
        <w:rPr>
          <w:rFonts w:ascii="Arial" w:hAnsi="Arial" w:cs="Arial"/>
          <w:sz w:val="24"/>
          <w:szCs w:val="24"/>
        </w:rPr>
        <w:t xml:space="preserve"> M, </w:t>
      </w:r>
      <w:proofErr w:type="spellStart"/>
      <w:r w:rsidRPr="00F76068">
        <w:rPr>
          <w:rFonts w:ascii="Arial" w:hAnsi="Arial" w:cs="Arial"/>
          <w:sz w:val="24"/>
          <w:szCs w:val="24"/>
        </w:rPr>
        <w:t>Hutter</w:t>
      </w:r>
      <w:proofErr w:type="spellEnd"/>
      <w:r w:rsidRPr="00F76068">
        <w:rPr>
          <w:rFonts w:ascii="Arial" w:hAnsi="Arial" w:cs="Arial"/>
          <w:sz w:val="24"/>
          <w:szCs w:val="24"/>
        </w:rPr>
        <w:t xml:space="preserve"> I, Bailey A (2011) Qualitative Research Methods. Sage, Thousand Oaks CA.</w:t>
      </w:r>
    </w:p>
    <w:p w14:paraId="53D69F22" w14:textId="171FD4C1" w:rsidR="004F67F3" w:rsidRPr="00F76068" w:rsidRDefault="004F67F3" w:rsidP="00CE7F43">
      <w:pPr>
        <w:spacing w:line="360" w:lineRule="auto"/>
        <w:ind w:left="240" w:hangingChars="100" w:hanging="240"/>
        <w:rPr>
          <w:rFonts w:ascii="Arial" w:hAnsi="Arial" w:cs="Arial"/>
          <w:sz w:val="24"/>
          <w:szCs w:val="24"/>
        </w:rPr>
      </w:pPr>
      <w:r w:rsidRPr="00F76068">
        <w:rPr>
          <w:rFonts w:ascii="Arial" w:hAnsi="Arial" w:cs="Arial"/>
          <w:sz w:val="24"/>
          <w:szCs w:val="24"/>
        </w:rPr>
        <w:t>Johnson RB, Christensen LB (2014) Educational Research: Quantitative, Qualitative, And Mixed Approaches. Fifth edition. Sage, Thousand Oaks CA.</w:t>
      </w:r>
    </w:p>
    <w:p w14:paraId="068C4D01" w14:textId="5FB2A1EE" w:rsidR="004F67F3" w:rsidRPr="00F76068" w:rsidRDefault="004F67F3" w:rsidP="00CE7F43">
      <w:pPr>
        <w:spacing w:line="360" w:lineRule="auto"/>
        <w:ind w:left="240" w:hangingChars="100" w:hanging="240"/>
        <w:rPr>
          <w:rFonts w:ascii="Arial" w:hAnsi="Arial" w:cs="Arial"/>
          <w:sz w:val="24"/>
          <w:szCs w:val="24"/>
        </w:rPr>
      </w:pPr>
      <w:proofErr w:type="spellStart"/>
      <w:r w:rsidRPr="00F76068">
        <w:rPr>
          <w:rFonts w:ascii="Arial" w:hAnsi="Arial" w:cs="Arial"/>
          <w:sz w:val="24"/>
          <w:szCs w:val="24"/>
        </w:rPr>
        <w:t>Lipowski</w:t>
      </w:r>
      <w:proofErr w:type="spellEnd"/>
      <w:r w:rsidRPr="00F76068">
        <w:rPr>
          <w:rFonts w:ascii="Arial" w:hAnsi="Arial" w:cs="Arial"/>
          <w:sz w:val="24"/>
          <w:szCs w:val="24"/>
        </w:rPr>
        <w:t xml:space="preserve"> EE (2008) Developing great research questions. American Journal of Health-System Pharmacy. 65, 17, 1667-1670.</w:t>
      </w:r>
    </w:p>
    <w:p w14:paraId="62FB1BAC" w14:textId="17DCE0E0" w:rsidR="004F67F3" w:rsidRPr="00F76068" w:rsidRDefault="004F67F3" w:rsidP="00CE7F43">
      <w:pPr>
        <w:spacing w:line="360" w:lineRule="auto"/>
        <w:ind w:left="240" w:hangingChars="100" w:hanging="240"/>
        <w:rPr>
          <w:rFonts w:ascii="Arial" w:hAnsi="Arial" w:cs="Arial"/>
          <w:sz w:val="24"/>
          <w:szCs w:val="24"/>
        </w:rPr>
      </w:pPr>
      <w:r w:rsidRPr="00F76068">
        <w:rPr>
          <w:rFonts w:ascii="Arial" w:hAnsi="Arial" w:cs="Arial"/>
          <w:sz w:val="24"/>
          <w:szCs w:val="24"/>
        </w:rPr>
        <w:t>Martindale S, Taylor R (2014) Alternative and complementary research approaches. In Taylor R (Ed) The Essentials of Nursing and Healthcare Research. Sage, Thousand Oaks CA.</w:t>
      </w:r>
    </w:p>
    <w:p w14:paraId="16B5FA39" w14:textId="02D37DC3" w:rsidR="006C2CD5" w:rsidRPr="00F76068" w:rsidRDefault="006C2CD5" w:rsidP="00CE7F43">
      <w:pPr>
        <w:spacing w:line="360" w:lineRule="auto"/>
        <w:ind w:left="240" w:hangingChars="100" w:hanging="240"/>
        <w:rPr>
          <w:rFonts w:ascii="Arial" w:hAnsi="Arial" w:cs="Arial"/>
          <w:sz w:val="24"/>
          <w:szCs w:val="24"/>
          <w:shd w:val="clear" w:color="auto" w:fill="FFFFFF"/>
        </w:rPr>
      </w:pPr>
      <w:bookmarkStart w:id="24" w:name="_Hlk37735126"/>
      <w:r w:rsidRPr="00F76068">
        <w:rPr>
          <w:rFonts w:ascii="Arial" w:hAnsi="Arial" w:cs="Arial"/>
          <w:sz w:val="24"/>
          <w:szCs w:val="24"/>
        </w:rPr>
        <w:t>Saunders, M.</w:t>
      </w:r>
      <w:r w:rsidRPr="00F76068">
        <w:rPr>
          <w:rFonts w:ascii="Arial" w:hAnsi="Arial" w:cs="Arial"/>
          <w:sz w:val="24"/>
          <w:szCs w:val="24"/>
        </w:rPr>
        <w:t>，</w:t>
      </w:r>
      <w:r w:rsidRPr="00F76068">
        <w:rPr>
          <w:rFonts w:ascii="Arial" w:hAnsi="Arial" w:cs="Arial"/>
          <w:sz w:val="24"/>
          <w:szCs w:val="24"/>
        </w:rPr>
        <w:t xml:space="preserve">Lewis, P. and Thornhill A. (2016). Research Methods for Business Students (7th </w:t>
      </w:r>
      <w:proofErr w:type="spellStart"/>
      <w:r w:rsidRPr="00F76068">
        <w:rPr>
          <w:rFonts w:ascii="Arial" w:hAnsi="Arial" w:cs="Arial"/>
          <w:sz w:val="24"/>
          <w:szCs w:val="24"/>
        </w:rPr>
        <w:t>edn</w:t>
      </w:r>
      <w:proofErr w:type="spellEnd"/>
      <w:r w:rsidRPr="00F76068">
        <w:rPr>
          <w:rFonts w:ascii="Arial" w:hAnsi="Arial" w:cs="Arial"/>
          <w:sz w:val="24"/>
          <w:szCs w:val="24"/>
        </w:rPr>
        <w:t>). Essex: Pearson</w:t>
      </w:r>
      <w:r w:rsidR="0072365F" w:rsidRPr="00F76068">
        <w:rPr>
          <w:rFonts w:ascii="Arial" w:hAnsi="Arial" w:cs="Arial"/>
          <w:sz w:val="24"/>
          <w:szCs w:val="24"/>
        </w:rPr>
        <w:t>.</w:t>
      </w:r>
    </w:p>
    <w:bookmarkEnd w:id="24"/>
    <w:p w14:paraId="676F25B0" w14:textId="77777777" w:rsidR="00060AAD" w:rsidRPr="00F76068" w:rsidRDefault="004F67F3" w:rsidP="00CE7F43">
      <w:pPr>
        <w:spacing w:line="360" w:lineRule="auto"/>
        <w:rPr>
          <w:rFonts w:ascii="Arial" w:hAnsi="Arial" w:cs="Arial"/>
          <w:sz w:val="24"/>
          <w:szCs w:val="24"/>
          <w:shd w:val="clear" w:color="auto" w:fill="FFFFFF"/>
        </w:rPr>
      </w:pPr>
      <w:r w:rsidRPr="00F76068">
        <w:rPr>
          <w:rFonts w:ascii="Arial" w:hAnsi="Arial" w:cs="Arial"/>
          <w:sz w:val="24"/>
          <w:szCs w:val="24"/>
          <w:shd w:val="clear" w:color="auto" w:fill="FFFFFF"/>
        </w:rPr>
        <w:t xml:space="preserve">Thabane L, Thomas T, Ye C et al (2009) Posing the research question: not so simple. Canadian Journal of </w:t>
      </w:r>
      <w:proofErr w:type="spellStart"/>
      <w:r w:rsidRPr="00F76068">
        <w:rPr>
          <w:rFonts w:ascii="Arial" w:hAnsi="Arial" w:cs="Arial"/>
          <w:sz w:val="24"/>
          <w:szCs w:val="24"/>
          <w:shd w:val="clear" w:color="auto" w:fill="FFFFFF"/>
        </w:rPr>
        <w:t>Anaesthesia</w:t>
      </w:r>
      <w:proofErr w:type="spellEnd"/>
      <w:r w:rsidRPr="00F76068">
        <w:rPr>
          <w:rFonts w:ascii="Arial" w:hAnsi="Arial" w:cs="Arial"/>
          <w:sz w:val="24"/>
          <w:szCs w:val="24"/>
          <w:shd w:val="clear" w:color="auto" w:fill="FFFFFF"/>
        </w:rPr>
        <w:t>. 56, 1, 71-79</w:t>
      </w:r>
      <w:r w:rsidR="00060AAD" w:rsidRPr="00F76068">
        <w:rPr>
          <w:rFonts w:ascii="Arial" w:hAnsi="Arial" w:cs="Arial"/>
          <w:sz w:val="24"/>
          <w:szCs w:val="24"/>
          <w:shd w:val="clear" w:color="auto" w:fill="FFFFFF"/>
        </w:rPr>
        <w:t>.</w:t>
      </w:r>
    </w:p>
    <w:p w14:paraId="2FDEE7A2" w14:textId="77777777" w:rsidR="00060AAD" w:rsidRPr="00F76068" w:rsidRDefault="00060AAD" w:rsidP="00CE7F43">
      <w:pPr>
        <w:spacing w:line="360" w:lineRule="auto"/>
        <w:rPr>
          <w:rFonts w:ascii="Arial" w:hAnsi="Arial" w:cs="Arial"/>
          <w:sz w:val="24"/>
          <w:szCs w:val="24"/>
          <w:shd w:val="clear" w:color="auto" w:fill="FFFFFF"/>
        </w:rPr>
      </w:pPr>
    </w:p>
    <w:p w14:paraId="1284CCEB" w14:textId="2E05CEE5" w:rsidR="006C2CD5" w:rsidRPr="00F76068" w:rsidRDefault="006C2CD5" w:rsidP="00CE7F43">
      <w:pPr>
        <w:spacing w:line="360" w:lineRule="auto"/>
        <w:rPr>
          <w:rFonts w:ascii="Arial" w:hAnsi="Arial" w:cs="Arial"/>
          <w:color w:val="4F81BD" w:themeColor="accent1"/>
          <w:sz w:val="24"/>
          <w:szCs w:val="24"/>
          <w:shd w:val="clear" w:color="auto" w:fill="FFFFFF"/>
        </w:rPr>
      </w:pPr>
      <w:r w:rsidRPr="00F76068">
        <w:rPr>
          <w:rFonts w:ascii="Arial" w:hAnsi="Arial" w:cs="Arial"/>
          <w:color w:val="4F81BD" w:themeColor="accent1"/>
          <w:sz w:val="24"/>
          <w:szCs w:val="24"/>
        </w:rPr>
        <w:t>Appendix 2: Useful links</w:t>
      </w:r>
    </w:p>
    <w:p w14:paraId="2D8EFD4E" w14:textId="1F8709E1" w:rsidR="006C2CD5" w:rsidRPr="00F76068" w:rsidRDefault="006C2CD5" w:rsidP="00CE7F43">
      <w:pPr>
        <w:spacing w:line="360" w:lineRule="auto"/>
        <w:rPr>
          <w:rFonts w:ascii="Arial" w:hAnsi="Arial" w:cs="Arial"/>
          <w:color w:val="4F81BD" w:themeColor="accent1"/>
          <w:sz w:val="24"/>
          <w:szCs w:val="24"/>
          <w:shd w:val="clear" w:color="auto" w:fill="FFFFFF"/>
        </w:rPr>
      </w:pPr>
      <w:r w:rsidRPr="00F76068">
        <w:rPr>
          <w:rFonts w:ascii="Arial" w:hAnsi="Arial" w:cs="Arial"/>
          <w:color w:val="000000"/>
          <w:spacing w:val="-7"/>
          <w:kern w:val="36"/>
          <w:sz w:val="24"/>
          <w:szCs w:val="24"/>
        </w:rPr>
        <w:t>1.</w:t>
      </w:r>
      <w:r w:rsidRPr="006C2CD5">
        <w:rPr>
          <w:rFonts w:ascii="Arial" w:hAnsi="Arial" w:cs="Arial"/>
          <w:color w:val="000000"/>
          <w:spacing w:val="-7"/>
          <w:kern w:val="36"/>
          <w:sz w:val="24"/>
          <w:szCs w:val="24"/>
        </w:rPr>
        <w:t>How to define your research question</w:t>
      </w:r>
    </w:p>
    <w:p w14:paraId="1CEDEB1B" w14:textId="77777777" w:rsidR="0072365F" w:rsidRPr="00F76068" w:rsidRDefault="007739B1" w:rsidP="00CE7F43">
      <w:pPr>
        <w:spacing w:line="360" w:lineRule="auto"/>
        <w:rPr>
          <w:rFonts w:ascii="Arial" w:hAnsi="Arial" w:cs="Arial"/>
          <w:sz w:val="24"/>
          <w:szCs w:val="24"/>
          <w:shd w:val="clear" w:color="auto" w:fill="FFFFFF"/>
        </w:rPr>
      </w:pPr>
      <w:hyperlink r:id="rId53" w:history="1">
        <w:r w:rsidR="006C2CD5" w:rsidRPr="00F76068">
          <w:rPr>
            <w:rStyle w:val="a5"/>
            <w:rFonts w:ascii="Arial" w:hAnsi="Arial" w:cs="Arial"/>
            <w:sz w:val="24"/>
            <w:szCs w:val="24"/>
            <w:shd w:val="clear" w:color="auto" w:fill="FFFFFF"/>
          </w:rPr>
          <w:t>https://www.qualtrics.com/blog/research-problem/</w:t>
        </w:r>
      </w:hyperlink>
    </w:p>
    <w:p w14:paraId="375BB189" w14:textId="67AAC253" w:rsidR="0072365F" w:rsidRPr="00F76068" w:rsidRDefault="0072365F" w:rsidP="00CE7F43">
      <w:pPr>
        <w:spacing w:line="360" w:lineRule="auto"/>
        <w:rPr>
          <w:rFonts w:ascii="Arial" w:eastAsiaTheme="minorEastAsia" w:hAnsi="Arial" w:cs="Arial"/>
          <w:sz w:val="24"/>
          <w:szCs w:val="24"/>
          <w:shd w:val="clear" w:color="auto" w:fill="FFFFFF"/>
        </w:rPr>
      </w:pPr>
      <w:r w:rsidRPr="00F76068">
        <w:rPr>
          <w:rFonts w:ascii="Arial" w:hAnsi="Arial" w:cs="Arial"/>
          <w:sz w:val="24"/>
          <w:szCs w:val="24"/>
          <w:shd w:val="clear" w:color="auto" w:fill="FFFFFF"/>
        </w:rPr>
        <w:t>2.</w:t>
      </w:r>
      <w:r w:rsidRPr="00F76068">
        <w:rPr>
          <w:rFonts w:ascii="Arial" w:hAnsi="Arial" w:cs="Arial"/>
          <w:kern w:val="36"/>
          <w:sz w:val="24"/>
          <w:szCs w:val="24"/>
        </w:rPr>
        <w:t xml:space="preserve"> Developing strong research questions</w:t>
      </w:r>
    </w:p>
    <w:p w14:paraId="08549772" w14:textId="77777777" w:rsidR="000D0717" w:rsidRPr="00F76068" w:rsidRDefault="007739B1" w:rsidP="00CE7F43">
      <w:pPr>
        <w:spacing w:line="360" w:lineRule="auto"/>
        <w:rPr>
          <w:rFonts w:ascii="Arial" w:hAnsi="Arial" w:cs="Arial"/>
          <w:sz w:val="24"/>
          <w:szCs w:val="24"/>
          <w:shd w:val="clear" w:color="auto" w:fill="FFFFFF"/>
        </w:rPr>
      </w:pPr>
      <w:hyperlink r:id="rId54" w:history="1">
        <w:r w:rsidR="0072365F" w:rsidRPr="00F76068">
          <w:rPr>
            <w:rStyle w:val="a5"/>
            <w:rFonts w:ascii="Arial" w:hAnsi="Arial" w:cs="Arial"/>
            <w:sz w:val="24"/>
            <w:szCs w:val="24"/>
            <w:shd w:val="clear" w:color="auto" w:fill="FFFFFF"/>
          </w:rPr>
          <w:t>https://www.scribbr.com/research-process/research-questions/</w:t>
        </w:r>
      </w:hyperlink>
    </w:p>
    <w:p w14:paraId="5B31B142" w14:textId="57833554" w:rsidR="0072365F" w:rsidRPr="00F76068" w:rsidRDefault="000D0717" w:rsidP="00CE7F43">
      <w:pPr>
        <w:spacing w:line="360" w:lineRule="auto"/>
        <w:rPr>
          <w:rFonts w:ascii="Arial" w:hAnsi="Arial" w:cs="Arial"/>
          <w:sz w:val="24"/>
          <w:szCs w:val="24"/>
          <w:shd w:val="clear" w:color="auto" w:fill="FFFFFF"/>
        </w:rPr>
      </w:pPr>
      <w:r w:rsidRPr="00F76068">
        <w:rPr>
          <w:rFonts w:ascii="Arial" w:hAnsi="Arial" w:cs="Arial"/>
          <w:sz w:val="24"/>
          <w:szCs w:val="24"/>
          <w:shd w:val="clear" w:color="auto" w:fill="FFFFFF"/>
        </w:rPr>
        <w:t>3.</w:t>
      </w:r>
      <w:r w:rsidRPr="00F76068">
        <w:rPr>
          <w:rFonts w:ascii="Arial" w:hAnsi="Arial" w:cs="Arial"/>
          <w:b/>
          <w:bCs/>
          <w:kern w:val="36"/>
          <w:sz w:val="24"/>
          <w:szCs w:val="24"/>
        </w:rPr>
        <w:t xml:space="preserve"> </w:t>
      </w:r>
      <w:r w:rsidRPr="00F76068">
        <w:rPr>
          <w:rFonts w:ascii="Arial" w:hAnsi="Arial" w:cs="Arial"/>
          <w:kern w:val="36"/>
          <w:sz w:val="24"/>
          <w:szCs w:val="24"/>
        </w:rPr>
        <w:t>Organizing Academic Research Papers: The Research Problem/Question</w:t>
      </w:r>
    </w:p>
    <w:p w14:paraId="6C7E1AB1" w14:textId="3BA7970C" w:rsidR="000D0717" w:rsidRPr="00F76068" w:rsidRDefault="007739B1" w:rsidP="00CE7F43">
      <w:pPr>
        <w:spacing w:line="360" w:lineRule="auto"/>
        <w:rPr>
          <w:rFonts w:ascii="Arial" w:hAnsi="Arial" w:cs="Arial"/>
          <w:color w:val="4F81BD" w:themeColor="accent1"/>
          <w:sz w:val="24"/>
          <w:szCs w:val="24"/>
        </w:rPr>
      </w:pPr>
      <w:hyperlink r:id="rId55" w:history="1">
        <w:r w:rsidR="000D0717" w:rsidRPr="00F76068">
          <w:rPr>
            <w:rStyle w:val="a5"/>
            <w:rFonts w:ascii="Arial" w:hAnsi="Arial" w:cs="Arial"/>
            <w:sz w:val="24"/>
            <w:szCs w:val="24"/>
          </w:rPr>
          <w:t>https://library.sacredheart.edu/c.php?g=29803&amp;p=185918</w:t>
        </w:r>
      </w:hyperlink>
    </w:p>
    <w:p w14:paraId="09C64C8E" w14:textId="0CA5CC14" w:rsidR="006C2CD5" w:rsidRPr="00F76068" w:rsidRDefault="000D0717" w:rsidP="00CE7F43">
      <w:pPr>
        <w:spacing w:line="360" w:lineRule="auto"/>
        <w:rPr>
          <w:rFonts w:ascii="Arial" w:hAnsi="Arial" w:cs="Arial"/>
          <w:sz w:val="24"/>
          <w:szCs w:val="24"/>
          <w:shd w:val="clear" w:color="auto" w:fill="FFFFFF"/>
        </w:rPr>
      </w:pPr>
      <w:r w:rsidRPr="00F76068">
        <w:rPr>
          <w:rFonts w:ascii="Arial" w:hAnsi="Arial" w:cs="Arial"/>
          <w:sz w:val="24"/>
          <w:szCs w:val="24"/>
          <w:shd w:val="clear" w:color="auto" w:fill="FFFFFF"/>
        </w:rPr>
        <w:t>4.</w:t>
      </w:r>
      <w:r w:rsidRPr="00F76068">
        <w:rPr>
          <w:rFonts w:ascii="Arial" w:hAnsi="Arial" w:cs="Arial"/>
          <w:b/>
          <w:bCs/>
          <w:color w:val="008080"/>
          <w:sz w:val="24"/>
          <w:szCs w:val="24"/>
          <w:lang w:val="en-GB"/>
        </w:rPr>
        <w:t xml:space="preserve"> </w:t>
      </w:r>
      <w:bookmarkStart w:id="25" w:name="_Hlk37704845"/>
      <w:r w:rsidRPr="00F76068">
        <w:rPr>
          <w:rFonts w:ascii="Arial" w:hAnsi="Arial" w:cs="Arial"/>
          <w:sz w:val="24"/>
          <w:szCs w:val="24"/>
          <w:lang w:val="en-GB"/>
        </w:rPr>
        <w:t xml:space="preserve">Defining a research question for your </w:t>
      </w:r>
      <w:bookmarkEnd w:id="25"/>
      <w:r w:rsidR="003A08B2">
        <w:rPr>
          <w:rFonts w:ascii="Arial" w:hAnsi="Arial" w:cs="Arial"/>
          <w:sz w:val="24"/>
          <w:szCs w:val="24"/>
          <w:lang w:val="en-GB"/>
        </w:rPr>
        <w:t>thesis</w:t>
      </w:r>
    </w:p>
    <w:bookmarkStart w:id="26" w:name="_Hlk37704799"/>
    <w:p w14:paraId="04D69B60" w14:textId="6E81C999" w:rsidR="000D0717" w:rsidRPr="00F76068" w:rsidRDefault="000D0717" w:rsidP="00CE7F43">
      <w:pPr>
        <w:spacing w:line="360" w:lineRule="auto"/>
        <w:rPr>
          <w:rFonts w:ascii="Arial" w:hAnsi="Arial" w:cs="Arial"/>
          <w:sz w:val="24"/>
          <w:szCs w:val="24"/>
          <w:shd w:val="clear" w:color="auto" w:fill="FFFFFF"/>
        </w:rPr>
      </w:pPr>
      <w:r w:rsidRPr="00F76068">
        <w:rPr>
          <w:rFonts w:ascii="Arial" w:hAnsi="Arial" w:cs="Arial"/>
          <w:sz w:val="24"/>
          <w:szCs w:val="24"/>
          <w:shd w:val="clear" w:color="auto" w:fill="FFFFFF"/>
        </w:rPr>
        <w:fldChar w:fldCharType="begin"/>
      </w:r>
      <w:r w:rsidRPr="00F76068">
        <w:rPr>
          <w:rFonts w:ascii="Arial" w:hAnsi="Arial" w:cs="Arial"/>
          <w:sz w:val="24"/>
          <w:szCs w:val="24"/>
          <w:shd w:val="clear" w:color="auto" w:fill="FFFFFF"/>
        </w:rPr>
        <w:instrText xml:space="preserve"> HYPERLINK "http://folk.uio.no/hhasselg/Metode/research_question.htm" </w:instrText>
      </w:r>
      <w:r w:rsidRPr="00F76068">
        <w:rPr>
          <w:rFonts w:ascii="Arial" w:hAnsi="Arial" w:cs="Arial"/>
          <w:sz w:val="24"/>
          <w:szCs w:val="24"/>
          <w:shd w:val="clear" w:color="auto" w:fill="FFFFFF"/>
        </w:rPr>
        <w:fldChar w:fldCharType="separate"/>
      </w:r>
      <w:r w:rsidRPr="00F76068">
        <w:rPr>
          <w:rStyle w:val="a5"/>
          <w:rFonts w:ascii="Arial" w:hAnsi="Arial" w:cs="Arial"/>
          <w:sz w:val="24"/>
          <w:szCs w:val="24"/>
          <w:shd w:val="clear" w:color="auto" w:fill="FFFFFF"/>
        </w:rPr>
        <w:t>http://folk.uio.no/hhasselg/Metode/research_question.htm</w:t>
      </w:r>
      <w:r w:rsidRPr="00F76068">
        <w:rPr>
          <w:rFonts w:ascii="Arial" w:hAnsi="Arial" w:cs="Arial"/>
          <w:sz w:val="24"/>
          <w:szCs w:val="24"/>
          <w:shd w:val="clear" w:color="auto" w:fill="FFFFFF"/>
        </w:rPr>
        <w:fldChar w:fldCharType="end"/>
      </w:r>
    </w:p>
    <w:bookmarkEnd w:id="26"/>
    <w:p w14:paraId="3396F2C7" w14:textId="77777777" w:rsidR="00A56562" w:rsidRDefault="00A56562" w:rsidP="00CE7F43">
      <w:pPr>
        <w:spacing w:line="360" w:lineRule="auto"/>
        <w:rPr>
          <w:rFonts w:ascii="Arial" w:hAnsi="Arial" w:cs="Arial" w:hint="eastAsia"/>
          <w:color w:val="4F81BD" w:themeColor="accent1"/>
          <w:sz w:val="24"/>
          <w:szCs w:val="24"/>
        </w:rPr>
      </w:pPr>
    </w:p>
    <w:p w14:paraId="3E1A012C" w14:textId="4290443F" w:rsidR="00772434" w:rsidRPr="00F76068" w:rsidRDefault="00772434" w:rsidP="00CE7F43">
      <w:pPr>
        <w:spacing w:line="360" w:lineRule="auto"/>
        <w:rPr>
          <w:rFonts w:ascii="Arial" w:hAnsi="Arial" w:cs="Arial"/>
          <w:color w:val="4F81BD" w:themeColor="accent1"/>
          <w:sz w:val="24"/>
          <w:szCs w:val="24"/>
        </w:rPr>
      </w:pPr>
      <w:r w:rsidRPr="00F76068">
        <w:rPr>
          <w:rFonts w:ascii="Arial" w:hAnsi="Arial" w:cs="Arial"/>
          <w:color w:val="4F81BD" w:themeColor="accent1"/>
          <w:sz w:val="24"/>
          <w:szCs w:val="24"/>
        </w:rPr>
        <w:lastRenderedPageBreak/>
        <w:t>Appendix 3: Tables</w:t>
      </w:r>
      <w:bookmarkEnd w:id="15"/>
    </w:p>
    <w:p w14:paraId="244CA29F" w14:textId="60C628BA" w:rsidR="00260526" w:rsidRPr="00F76068" w:rsidRDefault="00260526" w:rsidP="00CE7F43">
      <w:pPr>
        <w:spacing w:line="360" w:lineRule="auto"/>
        <w:rPr>
          <w:rFonts w:ascii="Arial" w:hAnsi="Arial" w:cs="Arial"/>
          <w:sz w:val="24"/>
          <w:szCs w:val="24"/>
        </w:rPr>
      </w:pPr>
      <w:bookmarkStart w:id="27" w:name="_Hlk37704425"/>
      <w:r w:rsidRPr="00F76068">
        <w:rPr>
          <w:rFonts w:ascii="Arial" w:hAnsi="Arial" w:cs="Arial"/>
          <w:sz w:val="24"/>
          <w:szCs w:val="24"/>
        </w:rPr>
        <w:t>Table 1.</w:t>
      </w:r>
      <w:bookmarkEnd w:id="27"/>
      <w:r w:rsidRPr="00F76068">
        <w:rPr>
          <w:rFonts w:ascii="Arial" w:hAnsi="Arial" w:cs="Arial"/>
          <w:sz w:val="24"/>
          <w:szCs w:val="24"/>
        </w:rPr>
        <w:t xml:space="preserve"> The definition and purpose of </w:t>
      </w:r>
      <w:r w:rsidRPr="00F76068">
        <w:rPr>
          <w:rFonts w:ascii="Arial" w:hAnsi="Arial" w:cs="Arial"/>
          <w:color w:val="333333"/>
          <w:sz w:val="24"/>
          <w:szCs w:val="24"/>
          <w:shd w:val="clear" w:color="auto" w:fill="FFFFFF"/>
        </w:rPr>
        <w:t>research problem</w:t>
      </w:r>
    </w:p>
    <w:p w14:paraId="58D348AC" w14:textId="036C5136" w:rsidR="00260526" w:rsidRPr="00F76068" w:rsidRDefault="00260526" w:rsidP="00CE7F43">
      <w:pPr>
        <w:spacing w:line="360" w:lineRule="auto"/>
        <w:rPr>
          <w:rFonts w:ascii="Arial" w:hAnsi="Arial" w:cs="Arial"/>
          <w:color w:val="4F81BD" w:themeColor="accent1"/>
          <w:sz w:val="24"/>
          <w:szCs w:val="24"/>
        </w:rPr>
      </w:pPr>
      <w:r w:rsidRPr="00F76068">
        <w:rPr>
          <w:rFonts w:ascii="Arial" w:hAnsi="Arial" w:cs="Arial"/>
          <w:noProof/>
          <w:sz w:val="24"/>
          <w:szCs w:val="24"/>
        </w:rPr>
        <w:drawing>
          <wp:inline distT="0" distB="0" distL="0" distR="0" wp14:anchorId="00E231F9" wp14:editId="5620FF2A">
            <wp:extent cx="2450137" cy="1288472"/>
            <wp:effectExtent l="0" t="0" r="7620" b="698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533099" cy="1332100"/>
                    </a:xfrm>
                    <a:prstGeom prst="rect">
                      <a:avLst/>
                    </a:prstGeom>
                    <a:noFill/>
                    <a:ln>
                      <a:noFill/>
                    </a:ln>
                  </pic:spPr>
                </pic:pic>
              </a:graphicData>
            </a:graphic>
          </wp:inline>
        </w:drawing>
      </w:r>
      <w:r w:rsidRPr="00F76068">
        <w:rPr>
          <w:rFonts w:ascii="Arial" w:hAnsi="Arial" w:cs="Arial"/>
          <w:sz w:val="24"/>
          <w:szCs w:val="24"/>
        </w:rPr>
        <w:t xml:space="preserve"> </w:t>
      </w:r>
      <w:r w:rsidRPr="00F76068">
        <w:rPr>
          <w:rFonts w:ascii="Arial" w:hAnsi="Arial" w:cs="Arial"/>
          <w:noProof/>
          <w:sz w:val="24"/>
          <w:szCs w:val="24"/>
        </w:rPr>
        <w:drawing>
          <wp:inline distT="0" distB="0" distL="0" distR="0" wp14:anchorId="7BC596DF" wp14:editId="2C889EF3">
            <wp:extent cx="2579778" cy="1306285"/>
            <wp:effectExtent l="0" t="0" r="0" b="825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2667625" cy="1350767"/>
                    </a:xfrm>
                    <a:prstGeom prst="rect">
                      <a:avLst/>
                    </a:prstGeom>
                    <a:noFill/>
                    <a:ln>
                      <a:noFill/>
                    </a:ln>
                  </pic:spPr>
                </pic:pic>
              </a:graphicData>
            </a:graphic>
          </wp:inline>
        </w:drawing>
      </w:r>
    </w:p>
    <w:p w14:paraId="21CCB58E" w14:textId="40EC7BD5" w:rsidR="000D0717" w:rsidRPr="00F76068" w:rsidRDefault="000D0717" w:rsidP="00A56562">
      <w:pPr>
        <w:spacing w:line="360" w:lineRule="auto"/>
        <w:jc w:val="center"/>
        <w:rPr>
          <w:rFonts w:ascii="Arial" w:hAnsi="Arial" w:cs="Arial"/>
          <w:color w:val="4F81BD" w:themeColor="accent1"/>
          <w:sz w:val="24"/>
          <w:szCs w:val="24"/>
        </w:rPr>
      </w:pPr>
      <w:bookmarkStart w:id="28" w:name="_Hlk37704816"/>
      <w:r w:rsidRPr="00F76068">
        <w:rPr>
          <w:rFonts w:ascii="Arial" w:hAnsi="Arial" w:cs="Arial"/>
          <w:sz w:val="24"/>
          <w:szCs w:val="24"/>
        </w:rPr>
        <w:t xml:space="preserve">Source: </w:t>
      </w:r>
      <w:bookmarkStart w:id="29" w:name="_Hlk37704558"/>
      <w:bookmarkEnd w:id="28"/>
      <w:r w:rsidRPr="00F76068">
        <w:rPr>
          <w:rFonts w:ascii="Arial" w:hAnsi="Arial" w:cs="Arial"/>
          <w:color w:val="4F81BD" w:themeColor="accent1"/>
          <w:sz w:val="24"/>
          <w:szCs w:val="24"/>
        </w:rPr>
        <w:fldChar w:fldCharType="begin"/>
      </w:r>
      <w:r w:rsidRPr="00F76068">
        <w:rPr>
          <w:rFonts w:ascii="Arial" w:hAnsi="Arial" w:cs="Arial"/>
          <w:color w:val="4F81BD" w:themeColor="accent1"/>
          <w:sz w:val="24"/>
          <w:szCs w:val="24"/>
        </w:rPr>
        <w:instrText xml:space="preserve"> HYPERLINK "https://library.sacredheart.edu/c.php?g=29803&amp;p=185918" </w:instrText>
      </w:r>
      <w:r w:rsidRPr="00F76068">
        <w:rPr>
          <w:rFonts w:ascii="Arial" w:hAnsi="Arial" w:cs="Arial"/>
          <w:color w:val="4F81BD" w:themeColor="accent1"/>
          <w:sz w:val="24"/>
          <w:szCs w:val="24"/>
        </w:rPr>
        <w:fldChar w:fldCharType="separate"/>
      </w:r>
      <w:r w:rsidRPr="00F76068">
        <w:rPr>
          <w:rStyle w:val="a5"/>
          <w:rFonts w:ascii="Arial" w:hAnsi="Arial" w:cs="Arial"/>
          <w:sz w:val="24"/>
          <w:szCs w:val="24"/>
        </w:rPr>
        <w:t>https://library.sacredheart.edu/c.php?g=29803&amp;p=185918</w:t>
      </w:r>
      <w:r w:rsidRPr="00F76068">
        <w:rPr>
          <w:rFonts w:ascii="Arial" w:hAnsi="Arial" w:cs="Arial"/>
          <w:color w:val="4F81BD" w:themeColor="accent1"/>
          <w:sz w:val="24"/>
          <w:szCs w:val="24"/>
        </w:rPr>
        <w:fldChar w:fldCharType="end"/>
      </w:r>
      <w:bookmarkEnd w:id="29"/>
    </w:p>
    <w:p w14:paraId="6548F9FA" w14:textId="17252897" w:rsidR="00260526" w:rsidRPr="00F76068" w:rsidRDefault="000D0717" w:rsidP="00CE7F43">
      <w:pPr>
        <w:spacing w:line="360" w:lineRule="auto"/>
        <w:rPr>
          <w:rFonts w:ascii="Arial" w:hAnsi="Arial" w:cs="Arial"/>
          <w:sz w:val="24"/>
          <w:szCs w:val="24"/>
        </w:rPr>
      </w:pPr>
      <w:r w:rsidRPr="00F76068">
        <w:rPr>
          <w:rFonts w:ascii="Arial" w:hAnsi="Arial" w:cs="Arial"/>
          <w:sz w:val="24"/>
          <w:szCs w:val="24"/>
        </w:rPr>
        <w:t>Table 2.</w:t>
      </w:r>
      <w:r w:rsidRPr="00F76068">
        <w:rPr>
          <w:rFonts w:ascii="Arial" w:hAnsi="Arial" w:cs="Arial"/>
          <w:sz w:val="24"/>
          <w:szCs w:val="24"/>
          <w:lang w:val="en-GB"/>
        </w:rPr>
        <w:t xml:space="preserve"> </w:t>
      </w:r>
      <w:r w:rsidR="00F76068" w:rsidRPr="00F76068">
        <w:rPr>
          <w:rFonts w:ascii="Arial" w:hAnsi="Arial" w:cs="Arial"/>
          <w:sz w:val="24"/>
          <w:szCs w:val="24"/>
          <w:lang w:val="en-GB"/>
        </w:rPr>
        <w:t>Types of quantitative and qualitative research question</w:t>
      </w:r>
    </w:p>
    <w:p w14:paraId="47CD29C2" w14:textId="0C7D4C20" w:rsidR="000D0717" w:rsidRPr="00F76068" w:rsidRDefault="00060AAD" w:rsidP="00CE7F43">
      <w:pPr>
        <w:spacing w:line="360" w:lineRule="auto"/>
        <w:rPr>
          <w:rFonts w:ascii="Arial" w:hAnsi="Arial" w:cs="Arial"/>
          <w:color w:val="4F81BD" w:themeColor="accent1"/>
          <w:sz w:val="24"/>
          <w:szCs w:val="24"/>
        </w:rPr>
      </w:pPr>
      <w:r w:rsidRPr="00F76068">
        <w:rPr>
          <w:rFonts w:ascii="Arial" w:hAnsi="Arial" w:cs="Arial"/>
          <w:noProof/>
          <w:sz w:val="24"/>
          <w:szCs w:val="24"/>
        </w:rPr>
        <w:drawing>
          <wp:inline distT="0" distB="0" distL="0" distR="0" wp14:anchorId="3162AB26" wp14:editId="185F674A">
            <wp:extent cx="2510790" cy="2398816"/>
            <wp:effectExtent l="0" t="0" r="3810" b="1905"/>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565044" cy="2450650"/>
                    </a:xfrm>
                    <a:prstGeom prst="rect">
                      <a:avLst/>
                    </a:prstGeom>
                  </pic:spPr>
                </pic:pic>
              </a:graphicData>
            </a:graphic>
          </wp:inline>
        </w:drawing>
      </w:r>
      <w:r w:rsidRPr="00F76068">
        <w:rPr>
          <w:rFonts w:ascii="Arial" w:hAnsi="Arial" w:cs="Arial"/>
          <w:noProof/>
          <w:sz w:val="24"/>
          <w:szCs w:val="24"/>
        </w:rPr>
        <w:drawing>
          <wp:inline distT="0" distB="0" distL="0" distR="0" wp14:anchorId="3DDE24B1" wp14:editId="52DBFA4F">
            <wp:extent cx="2748280" cy="2363189"/>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815470" cy="2420965"/>
                    </a:xfrm>
                    <a:prstGeom prst="rect">
                      <a:avLst/>
                    </a:prstGeom>
                  </pic:spPr>
                </pic:pic>
              </a:graphicData>
            </a:graphic>
          </wp:inline>
        </w:drawing>
      </w:r>
    </w:p>
    <w:p w14:paraId="1C4E3796" w14:textId="409B4403" w:rsidR="000D0717" w:rsidRPr="00A56562" w:rsidRDefault="000D0717" w:rsidP="00A56562">
      <w:pPr>
        <w:spacing w:line="360" w:lineRule="auto"/>
        <w:jc w:val="center"/>
        <w:rPr>
          <w:rFonts w:ascii="Arial" w:hAnsi="Arial" w:cs="Arial"/>
          <w:sz w:val="24"/>
          <w:szCs w:val="24"/>
          <w:shd w:val="clear" w:color="auto" w:fill="FFFFFF"/>
        </w:rPr>
      </w:pPr>
      <w:r w:rsidRPr="00F76068">
        <w:rPr>
          <w:rFonts w:ascii="Arial" w:hAnsi="Arial" w:cs="Arial"/>
          <w:sz w:val="24"/>
          <w:szCs w:val="24"/>
        </w:rPr>
        <w:t>Source:</w:t>
      </w:r>
      <w:r w:rsidR="00F76068" w:rsidRPr="00F76068">
        <w:rPr>
          <w:rFonts w:ascii="Arial" w:hAnsi="Arial" w:cs="Arial"/>
          <w:sz w:val="24"/>
          <w:szCs w:val="24"/>
        </w:rPr>
        <w:t xml:space="preserve"> (Doody O &amp; Bailey ME, 2016)</w:t>
      </w:r>
    </w:p>
    <w:p w14:paraId="6039592B" w14:textId="59A0EAFC" w:rsidR="00772434" w:rsidRPr="00F76068" w:rsidRDefault="00772434" w:rsidP="00CE7F43">
      <w:pPr>
        <w:spacing w:line="360" w:lineRule="auto"/>
        <w:rPr>
          <w:rFonts w:ascii="Arial" w:hAnsi="Arial" w:cs="Arial"/>
          <w:color w:val="000000" w:themeColor="text1"/>
          <w:sz w:val="24"/>
          <w:szCs w:val="24"/>
          <w:shd w:val="clear" w:color="auto" w:fill="FFFFFF"/>
        </w:rPr>
      </w:pPr>
      <w:r w:rsidRPr="00F76068">
        <w:rPr>
          <w:rFonts w:ascii="Arial" w:hAnsi="Arial" w:cs="Arial"/>
          <w:color w:val="000000" w:themeColor="text1"/>
          <w:sz w:val="24"/>
          <w:szCs w:val="24"/>
        </w:rPr>
        <w:t>Table</w:t>
      </w:r>
      <w:r w:rsidR="00260526" w:rsidRPr="00F76068">
        <w:rPr>
          <w:rFonts w:ascii="Arial" w:hAnsi="Arial" w:cs="Arial"/>
          <w:color w:val="000000" w:themeColor="text1"/>
          <w:sz w:val="24"/>
          <w:szCs w:val="24"/>
        </w:rPr>
        <w:t>3</w:t>
      </w:r>
      <w:r w:rsidRPr="00F76068">
        <w:rPr>
          <w:rFonts w:ascii="Arial" w:hAnsi="Arial" w:cs="Arial"/>
          <w:color w:val="000000" w:themeColor="text1"/>
          <w:sz w:val="24"/>
          <w:szCs w:val="24"/>
        </w:rPr>
        <w:t>. Attributes of a good research topic</w:t>
      </w:r>
    </w:p>
    <w:p w14:paraId="2ECCD8BC" w14:textId="730403CC" w:rsidR="00B405AF" w:rsidRPr="00F76068" w:rsidRDefault="00772434" w:rsidP="00CE7F43">
      <w:pPr>
        <w:spacing w:line="360" w:lineRule="auto"/>
        <w:rPr>
          <w:rFonts w:ascii="Arial" w:hAnsi="Arial" w:cs="Arial"/>
          <w:sz w:val="24"/>
          <w:szCs w:val="24"/>
          <w:shd w:val="clear" w:color="auto" w:fill="FFFFFF"/>
        </w:rPr>
      </w:pPr>
      <w:r w:rsidRPr="00F76068">
        <w:rPr>
          <w:rFonts w:ascii="Arial" w:hAnsi="Arial" w:cs="Arial"/>
          <w:noProof/>
          <w:sz w:val="24"/>
          <w:szCs w:val="24"/>
        </w:rPr>
        <w:drawing>
          <wp:inline distT="0" distB="0" distL="0" distR="0" wp14:anchorId="743A2B17" wp14:editId="41A32E04">
            <wp:extent cx="5274310" cy="1695450"/>
            <wp:effectExtent l="0" t="0" r="254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274310" cy="1695450"/>
                    </a:xfrm>
                    <a:prstGeom prst="rect">
                      <a:avLst/>
                    </a:prstGeom>
                  </pic:spPr>
                </pic:pic>
              </a:graphicData>
            </a:graphic>
          </wp:inline>
        </w:drawing>
      </w:r>
    </w:p>
    <w:p w14:paraId="2F78F56D" w14:textId="7E6BAB71" w:rsidR="00B405AF" w:rsidRPr="00F76068" w:rsidRDefault="00772434" w:rsidP="00CE7F43">
      <w:pPr>
        <w:spacing w:line="360" w:lineRule="auto"/>
        <w:rPr>
          <w:rFonts w:ascii="Arial" w:hAnsi="Arial" w:cs="Arial"/>
          <w:sz w:val="24"/>
          <w:szCs w:val="24"/>
        </w:rPr>
      </w:pPr>
      <w:r w:rsidRPr="00F76068">
        <w:rPr>
          <w:rFonts w:ascii="Arial" w:hAnsi="Arial" w:cs="Arial"/>
          <w:noProof/>
          <w:sz w:val="24"/>
          <w:szCs w:val="24"/>
        </w:rPr>
        <w:drawing>
          <wp:inline distT="0" distB="0" distL="0" distR="0" wp14:anchorId="039D112E" wp14:editId="4E02888F">
            <wp:extent cx="5274310" cy="910590"/>
            <wp:effectExtent l="0" t="0" r="2540" b="381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274310" cy="910590"/>
                    </a:xfrm>
                    <a:prstGeom prst="rect">
                      <a:avLst/>
                    </a:prstGeom>
                  </pic:spPr>
                </pic:pic>
              </a:graphicData>
            </a:graphic>
          </wp:inline>
        </w:drawing>
      </w:r>
    </w:p>
    <w:p w14:paraId="3FBF1F17" w14:textId="754DA2C4" w:rsidR="00772434" w:rsidRPr="00F76068" w:rsidRDefault="00772434" w:rsidP="00CE7F43">
      <w:pPr>
        <w:spacing w:line="360" w:lineRule="auto"/>
        <w:jc w:val="center"/>
        <w:rPr>
          <w:rFonts w:ascii="Arial" w:hAnsi="Arial" w:cs="Arial"/>
          <w:sz w:val="24"/>
          <w:szCs w:val="24"/>
        </w:rPr>
      </w:pPr>
      <w:bookmarkStart w:id="30" w:name="_Hlk37704399"/>
      <w:r w:rsidRPr="00F76068">
        <w:rPr>
          <w:rFonts w:ascii="Arial" w:hAnsi="Arial" w:cs="Arial"/>
          <w:sz w:val="24"/>
          <w:szCs w:val="24"/>
        </w:rPr>
        <w:t xml:space="preserve">Source: </w:t>
      </w:r>
      <w:bookmarkStart w:id="31" w:name="_Hlk37713227"/>
      <w:bookmarkEnd w:id="30"/>
      <w:r w:rsidRPr="00F76068">
        <w:rPr>
          <w:rFonts w:ascii="Arial" w:hAnsi="Arial" w:cs="Arial"/>
          <w:sz w:val="24"/>
          <w:szCs w:val="24"/>
        </w:rPr>
        <w:t>(Saunders et al. 2016)</w:t>
      </w:r>
    </w:p>
    <w:bookmarkEnd w:id="31"/>
    <w:p w14:paraId="2679086F" w14:textId="429E625C" w:rsidR="00772434" w:rsidRPr="00F76068" w:rsidRDefault="00772434" w:rsidP="00CE7F43">
      <w:pPr>
        <w:spacing w:line="360" w:lineRule="auto"/>
        <w:rPr>
          <w:rFonts w:ascii="Arial" w:hAnsi="Arial" w:cs="Arial"/>
          <w:sz w:val="24"/>
          <w:szCs w:val="24"/>
        </w:rPr>
      </w:pPr>
      <w:r w:rsidRPr="00F76068">
        <w:rPr>
          <w:rFonts w:ascii="Arial" w:hAnsi="Arial" w:cs="Arial"/>
          <w:sz w:val="24"/>
          <w:szCs w:val="24"/>
        </w:rPr>
        <w:lastRenderedPageBreak/>
        <w:t xml:space="preserve">Table </w:t>
      </w:r>
      <w:r w:rsidR="00260526" w:rsidRPr="00F76068">
        <w:rPr>
          <w:rFonts w:ascii="Arial" w:hAnsi="Arial" w:cs="Arial"/>
          <w:sz w:val="24"/>
          <w:szCs w:val="24"/>
        </w:rPr>
        <w:t>4</w:t>
      </w:r>
      <w:r w:rsidRPr="00F76068">
        <w:rPr>
          <w:rFonts w:ascii="Arial" w:hAnsi="Arial" w:cs="Arial"/>
          <w:sz w:val="24"/>
          <w:szCs w:val="24"/>
        </w:rPr>
        <w:t>. Techniques for generating and refining research ideas</w:t>
      </w:r>
    </w:p>
    <w:p w14:paraId="57B6EF43" w14:textId="026F1C1D" w:rsidR="00772434" w:rsidRPr="00F76068" w:rsidRDefault="00772434" w:rsidP="00CE7F43">
      <w:pPr>
        <w:spacing w:line="360" w:lineRule="auto"/>
        <w:rPr>
          <w:rFonts w:ascii="Arial" w:hAnsi="Arial" w:cs="Arial"/>
          <w:sz w:val="24"/>
          <w:szCs w:val="24"/>
        </w:rPr>
      </w:pPr>
      <w:r w:rsidRPr="00F76068">
        <w:rPr>
          <w:rFonts w:ascii="Arial" w:hAnsi="Arial" w:cs="Arial"/>
          <w:noProof/>
          <w:sz w:val="24"/>
          <w:szCs w:val="24"/>
        </w:rPr>
        <w:drawing>
          <wp:inline distT="0" distB="0" distL="0" distR="0" wp14:anchorId="7B96328A" wp14:editId="15D5D078">
            <wp:extent cx="5181600" cy="103505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217799" cy="1042281"/>
                    </a:xfrm>
                    <a:prstGeom prst="rect">
                      <a:avLst/>
                    </a:prstGeom>
                  </pic:spPr>
                </pic:pic>
              </a:graphicData>
            </a:graphic>
          </wp:inline>
        </w:drawing>
      </w:r>
    </w:p>
    <w:p w14:paraId="6D4BE76B" w14:textId="77777777" w:rsidR="00A20637" w:rsidRPr="00F76068" w:rsidRDefault="00A20637" w:rsidP="00A56562">
      <w:pPr>
        <w:spacing w:line="220" w:lineRule="exact"/>
        <w:jc w:val="center"/>
        <w:rPr>
          <w:rFonts w:ascii="Arial" w:hAnsi="Arial" w:cs="Arial"/>
          <w:sz w:val="24"/>
          <w:szCs w:val="24"/>
        </w:rPr>
      </w:pPr>
      <w:bookmarkStart w:id="32" w:name="_Hlk37700176"/>
      <w:r w:rsidRPr="00F76068">
        <w:rPr>
          <w:rFonts w:ascii="Arial" w:hAnsi="Arial" w:cs="Arial"/>
          <w:sz w:val="24"/>
          <w:szCs w:val="24"/>
        </w:rPr>
        <w:t>Source: (Saunders et al. 2016)</w:t>
      </w:r>
    </w:p>
    <w:bookmarkEnd w:id="32"/>
    <w:p w14:paraId="1D2A8EFC" w14:textId="4351BD83" w:rsidR="00772434" w:rsidRPr="00F76068" w:rsidRDefault="00A20637" w:rsidP="00CE7F43">
      <w:pPr>
        <w:spacing w:line="360" w:lineRule="auto"/>
        <w:rPr>
          <w:rFonts w:ascii="Arial" w:hAnsi="Arial" w:cs="Arial"/>
          <w:sz w:val="24"/>
          <w:szCs w:val="24"/>
        </w:rPr>
      </w:pPr>
      <w:r w:rsidRPr="00F76068">
        <w:rPr>
          <w:rFonts w:ascii="Arial" w:hAnsi="Arial" w:cs="Arial"/>
          <w:sz w:val="24"/>
          <w:szCs w:val="24"/>
        </w:rPr>
        <w:t xml:space="preserve">Table </w:t>
      </w:r>
      <w:r w:rsidR="00260526" w:rsidRPr="00F76068">
        <w:rPr>
          <w:rFonts w:ascii="Arial" w:hAnsi="Arial" w:cs="Arial"/>
          <w:sz w:val="24"/>
          <w:szCs w:val="24"/>
        </w:rPr>
        <w:t>5</w:t>
      </w:r>
      <w:r w:rsidRPr="00F76068">
        <w:rPr>
          <w:rFonts w:ascii="Arial" w:hAnsi="Arial" w:cs="Arial"/>
          <w:sz w:val="24"/>
          <w:szCs w:val="24"/>
        </w:rPr>
        <w:t>. Examples of research ideas and resulting general focus research questions</w:t>
      </w:r>
    </w:p>
    <w:p w14:paraId="0DBB454A" w14:textId="0588E0B6" w:rsidR="00A20637" w:rsidRPr="00F76068" w:rsidRDefault="00A20637" w:rsidP="00CE7F43">
      <w:pPr>
        <w:spacing w:line="360" w:lineRule="auto"/>
        <w:rPr>
          <w:rFonts w:ascii="Arial" w:hAnsi="Arial" w:cs="Arial"/>
          <w:sz w:val="24"/>
          <w:szCs w:val="24"/>
        </w:rPr>
      </w:pPr>
      <w:r w:rsidRPr="00F76068">
        <w:rPr>
          <w:rFonts w:ascii="Arial" w:hAnsi="Arial" w:cs="Arial"/>
          <w:noProof/>
          <w:sz w:val="24"/>
          <w:szCs w:val="24"/>
        </w:rPr>
        <w:drawing>
          <wp:inline distT="0" distB="0" distL="0" distR="0" wp14:anchorId="6F215D90" wp14:editId="7689E5E9">
            <wp:extent cx="5115976" cy="1358900"/>
            <wp:effectExtent l="0" t="0" r="889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147784" cy="1367349"/>
                    </a:xfrm>
                    <a:prstGeom prst="rect">
                      <a:avLst/>
                    </a:prstGeom>
                  </pic:spPr>
                </pic:pic>
              </a:graphicData>
            </a:graphic>
          </wp:inline>
        </w:drawing>
      </w:r>
    </w:p>
    <w:p w14:paraId="67583F42" w14:textId="77777777" w:rsidR="00A20637" w:rsidRPr="00F76068" w:rsidRDefault="00A20637" w:rsidP="00A56562">
      <w:pPr>
        <w:spacing w:line="220" w:lineRule="exact"/>
        <w:jc w:val="center"/>
        <w:rPr>
          <w:rFonts w:ascii="Arial" w:hAnsi="Arial" w:cs="Arial"/>
          <w:sz w:val="24"/>
          <w:szCs w:val="24"/>
        </w:rPr>
      </w:pPr>
      <w:bookmarkStart w:id="33" w:name="_Hlk37701443"/>
      <w:r w:rsidRPr="00F76068">
        <w:rPr>
          <w:rFonts w:ascii="Arial" w:hAnsi="Arial" w:cs="Arial"/>
          <w:sz w:val="24"/>
          <w:szCs w:val="24"/>
        </w:rPr>
        <w:t>Source: (Saunders et al. 2016)</w:t>
      </w:r>
    </w:p>
    <w:bookmarkEnd w:id="33"/>
    <w:p w14:paraId="7F78CCCE" w14:textId="7D7DF1AA" w:rsidR="00A20637" w:rsidRPr="00F76068" w:rsidRDefault="006C2CD5" w:rsidP="00CE7F43">
      <w:pPr>
        <w:spacing w:line="360" w:lineRule="auto"/>
        <w:rPr>
          <w:rFonts w:ascii="Arial" w:hAnsi="Arial" w:cs="Arial"/>
          <w:sz w:val="24"/>
          <w:szCs w:val="24"/>
        </w:rPr>
      </w:pPr>
      <w:r w:rsidRPr="00F76068">
        <w:rPr>
          <w:rFonts w:ascii="Arial" w:hAnsi="Arial" w:cs="Arial"/>
          <w:sz w:val="24"/>
          <w:szCs w:val="24"/>
        </w:rPr>
        <w:t xml:space="preserve">Table </w:t>
      </w:r>
      <w:r w:rsidR="00260526" w:rsidRPr="00F76068">
        <w:rPr>
          <w:rFonts w:ascii="Arial" w:hAnsi="Arial" w:cs="Arial"/>
          <w:sz w:val="24"/>
          <w:szCs w:val="24"/>
        </w:rPr>
        <w:t>6</w:t>
      </w:r>
      <w:r w:rsidRPr="00F76068">
        <w:rPr>
          <w:rFonts w:ascii="Arial" w:hAnsi="Arial" w:cs="Arial"/>
          <w:sz w:val="24"/>
          <w:szCs w:val="24"/>
        </w:rPr>
        <w:t>. Examples of research questions and related research aims</w:t>
      </w:r>
    </w:p>
    <w:p w14:paraId="76F3D023" w14:textId="47364914" w:rsidR="00A20637" w:rsidRPr="00F76068" w:rsidRDefault="006C2CD5" w:rsidP="00CE7F43">
      <w:pPr>
        <w:spacing w:line="360" w:lineRule="auto"/>
        <w:rPr>
          <w:rFonts w:ascii="Arial" w:hAnsi="Arial" w:cs="Arial"/>
          <w:sz w:val="24"/>
          <w:szCs w:val="24"/>
        </w:rPr>
      </w:pPr>
      <w:r w:rsidRPr="00F76068">
        <w:rPr>
          <w:rFonts w:ascii="Arial" w:hAnsi="Arial" w:cs="Arial"/>
          <w:noProof/>
          <w:sz w:val="24"/>
          <w:szCs w:val="24"/>
        </w:rPr>
        <w:drawing>
          <wp:inline distT="0" distB="0" distL="0" distR="0" wp14:anchorId="089E5C3C" wp14:editId="7290C4C7">
            <wp:extent cx="5193665" cy="1733550"/>
            <wp:effectExtent l="0" t="0" r="6985"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251042" cy="1752701"/>
                    </a:xfrm>
                    <a:prstGeom prst="rect">
                      <a:avLst/>
                    </a:prstGeom>
                  </pic:spPr>
                </pic:pic>
              </a:graphicData>
            </a:graphic>
          </wp:inline>
        </w:drawing>
      </w:r>
    </w:p>
    <w:p w14:paraId="46C2FE17" w14:textId="77777777" w:rsidR="006C2CD5" w:rsidRPr="00F76068" w:rsidRDefault="006C2CD5" w:rsidP="00A56562">
      <w:pPr>
        <w:spacing w:line="220" w:lineRule="exact"/>
        <w:jc w:val="center"/>
        <w:rPr>
          <w:rFonts w:ascii="Arial" w:hAnsi="Arial" w:cs="Arial"/>
          <w:sz w:val="24"/>
          <w:szCs w:val="24"/>
        </w:rPr>
      </w:pPr>
      <w:bookmarkStart w:id="34" w:name="_Hlk37737767"/>
      <w:r w:rsidRPr="00F76068">
        <w:rPr>
          <w:rFonts w:ascii="Arial" w:hAnsi="Arial" w:cs="Arial"/>
          <w:sz w:val="24"/>
          <w:szCs w:val="24"/>
        </w:rPr>
        <w:t>Source: (Saunders et al. 2016)</w:t>
      </w:r>
    </w:p>
    <w:p w14:paraId="329910C4" w14:textId="40F25B3C" w:rsidR="00BB10CB" w:rsidRPr="00474EC9" w:rsidRDefault="00474EC9" w:rsidP="00CE7F43">
      <w:pPr>
        <w:spacing w:line="360" w:lineRule="auto"/>
        <w:rPr>
          <w:rFonts w:ascii="Arial" w:hAnsi="Arial" w:cs="Arial"/>
          <w:color w:val="4F81BD" w:themeColor="accent1"/>
          <w:sz w:val="24"/>
          <w:szCs w:val="24"/>
        </w:rPr>
      </w:pPr>
      <w:bookmarkStart w:id="35" w:name="_Hlk37734945"/>
      <w:bookmarkEnd w:id="34"/>
      <w:r w:rsidRPr="00474EC9">
        <w:rPr>
          <w:rFonts w:ascii="Arial" w:hAnsi="Arial" w:cs="Arial"/>
          <w:color w:val="4F81BD" w:themeColor="accent1"/>
          <w:sz w:val="24"/>
          <w:szCs w:val="24"/>
        </w:rPr>
        <w:t>Appendix 4:</w:t>
      </w:r>
      <w:bookmarkEnd w:id="35"/>
      <w:r w:rsidRPr="00474EC9">
        <w:rPr>
          <w:rFonts w:ascii="Arial" w:hAnsi="Arial" w:cs="Arial"/>
          <w:color w:val="4F81BD" w:themeColor="accent1"/>
          <w:sz w:val="24"/>
          <w:szCs w:val="24"/>
        </w:rPr>
        <w:t xml:space="preserve"> Self-development activity</w:t>
      </w:r>
    </w:p>
    <w:p w14:paraId="6654D9A3" w14:textId="57C1F20E" w:rsidR="00BB10CB" w:rsidRDefault="005E2384" w:rsidP="00CE7F43">
      <w:pPr>
        <w:spacing w:line="360" w:lineRule="auto"/>
        <w:jc w:val="center"/>
        <w:rPr>
          <w:rFonts w:ascii="Arial" w:hAnsi="Arial" w:cs="Arial"/>
          <w:sz w:val="24"/>
          <w:szCs w:val="24"/>
        </w:rPr>
      </w:pPr>
      <w:r>
        <w:rPr>
          <w:noProof/>
        </w:rPr>
        <w:drawing>
          <wp:inline distT="0" distB="0" distL="0" distR="0" wp14:anchorId="3E3D06C8" wp14:editId="087CDF4C">
            <wp:extent cx="3716020" cy="2235200"/>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3808578" cy="2290874"/>
                    </a:xfrm>
                    <a:prstGeom prst="rect">
                      <a:avLst/>
                    </a:prstGeom>
                    <a:noFill/>
                    <a:ln>
                      <a:noFill/>
                    </a:ln>
                  </pic:spPr>
                </pic:pic>
              </a:graphicData>
            </a:graphic>
          </wp:inline>
        </w:drawing>
      </w:r>
    </w:p>
    <w:p w14:paraId="2F3DD57F" w14:textId="2D4FF532" w:rsidR="00946976" w:rsidRPr="00990D46" w:rsidRDefault="00AE1368" w:rsidP="00CE7F43">
      <w:pPr>
        <w:spacing w:line="360" w:lineRule="auto"/>
        <w:jc w:val="center"/>
        <w:rPr>
          <w:rFonts w:ascii="Arial" w:hAnsi="Arial" w:cs="Arial"/>
          <w:b/>
          <w:bCs/>
          <w:color w:val="4F81BD" w:themeColor="accent1"/>
          <w:sz w:val="24"/>
          <w:szCs w:val="24"/>
        </w:rPr>
      </w:pPr>
      <w:r w:rsidRPr="00990D46">
        <w:rPr>
          <w:rFonts w:ascii="Arial" w:hAnsi="Arial" w:cs="Arial"/>
          <w:b/>
          <w:bCs/>
          <w:color w:val="4F81BD" w:themeColor="accent1"/>
          <w:sz w:val="24"/>
          <w:szCs w:val="24"/>
        </w:rPr>
        <w:lastRenderedPageBreak/>
        <w:t xml:space="preserve">Entry </w:t>
      </w:r>
      <w:r w:rsidR="00946976" w:rsidRPr="00990D46">
        <w:rPr>
          <w:rFonts w:ascii="Arial" w:hAnsi="Arial" w:cs="Arial"/>
          <w:b/>
          <w:bCs/>
          <w:color w:val="4F81BD" w:themeColor="accent1"/>
          <w:sz w:val="24"/>
          <w:szCs w:val="24"/>
        </w:rPr>
        <w:t>5. Philosophical frameworks for research</w:t>
      </w:r>
    </w:p>
    <w:p w14:paraId="4D58404B" w14:textId="77777777" w:rsidR="00990D46" w:rsidRDefault="00990D46" w:rsidP="00CE7F43">
      <w:pPr>
        <w:spacing w:line="360" w:lineRule="auto"/>
        <w:rPr>
          <w:rFonts w:ascii="Arial" w:hAnsi="Arial" w:cs="Arial"/>
          <w:color w:val="4F81BD" w:themeColor="accent1"/>
          <w:sz w:val="24"/>
          <w:szCs w:val="24"/>
        </w:rPr>
      </w:pPr>
    </w:p>
    <w:p w14:paraId="26CC499B" w14:textId="47AF4823" w:rsidR="00825DDC" w:rsidRPr="00825DDC" w:rsidRDefault="00825DDC" w:rsidP="00825DDC">
      <w:pPr>
        <w:spacing w:line="360" w:lineRule="auto"/>
        <w:rPr>
          <w:rFonts w:ascii="Arial" w:eastAsiaTheme="minorEastAsia" w:hAnsi="Arial" w:cs="Arial"/>
          <w:b/>
          <w:bCs/>
          <w:color w:val="000000"/>
          <w:sz w:val="24"/>
          <w:szCs w:val="24"/>
          <w:shd w:val="clear" w:color="auto" w:fill="FFFFFF"/>
        </w:rPr>
      </w:pPr>
      <w:r w:rsidRPr="00825DDC">
        <w:rPr>
          <w:rFonts w:ascii="Arial" w:eastAsiaTheme="minorEastAsia" w:hAnsi="Arial" w:cs="Arial"/>
          <w:b/>
          <w:bCs/>
          <w:sz w:val="24"/>
          <w:szCs w:val="24"/>
          <w:shd w:val="clear" w:color="auto" w:fill="FFFFFF"/>
        </w:rPr>
        <w:t>Research</w:t>
      </w:r>
      <w:r w:rsidRPr="00825DDC">
        <w:rPr>
          <w:rFonts w:ascii="Arial" w:eastAsiaTheme="minorEastAsia" w:hAnsi="Arial" w:cs="Arial"/>
          <w:b/>
          <w:bCs/>
          <w:noProof/>
          <w:sz w:val="24"/>
          <w:szCs w:val="24"/>
        </w:rPr>
        <w:drawing>
          <wp:inline distT="0" distB="0" distL="0" distR="0" wp14:anchorId="0E208012" wp14:editId="0FDDF9CD">
            <wp:extent cx="9525" cy="9525"/>
            <wp:effectExtent l="0" t="0" r="0" b="0"/>
            <wp:docPr id="368" name="图片 36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8"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825DDC">
        <w:rPr>
          <w:rFonts w:ascii="Arial" w:eastAsiaTheme="minorEastAsia" w:hAnsi="Arial" w:cs="Arial"/>
          <w:b/>
          <w:bCs/>
          <w:color w:val="000000"/>
          <w:sz w:val="24"/>
          <w:szCs w:val="24"/>
          <w:shd w:val="clear" w:color="auto" w:fill="FFFFFF"/>
        </w:rPr>
        <w:t> philosoph</w:t>
      </w:r>
      <w:r>
        <w:rPr>
          <w:rFonts w:ascii="Arial" w:eastAsiaTheme="minorEastAsia" w:hAnsi="Arial" w:cs="Arial"/>
          <w:b/>
          <w:bCs/>
          <w:color w:val="000000"/>
          <w:sz w:val="24"/>
          <w:szCs w:val="24"/>
          <w:shd w:val="clear" w:color="auto" w:fill="FFFFFF"/>
        </w:rPr>
        <w:t>ies</w:t>
      </w:r>
      <w:r w:rsidRPr="00825DDC">
        <w:rPr>
          <w:rFonts w:ascii="Arial" w:eastAsiaTheme="minorEastAsia" w:hAnsi="Arial" w:cs="Arial"/>
          <w:b/>
          <w:bCs/>
          <w:color w:val="000000"/>
          <w:sz w:val="24"/>
          <w:szCs w:val="24"/>
          <w:shd w:val="clear" w:color="auto" w:fill="FFFFFF"/>
        </w:rPr>
        <w:t> </w:t>
      </w:r>
      <w:r w:rsidRPr="00825DDC">
        <w:rPr>
          <w:rFonts w:ascii="Arial" w:eastAsiaTheme="minorEastAsia" w:hAnsi="Arial" w:cs="Arial"/>
          <w:b/>
          <w:bCs/>
          <w:noProof/>
          <w:sz w:val="24"/>
          <w:szCs w:val="24"/>
        </w:rPr>
        <w:drawing>
          <wp:inline distT="0" distB="0" distL="0" distR="0" wp14:anchorId="51C4D6FB" wp14:editId="07784D27">
            <wp:extent cx="9525" cy="9525"/>
            <wp:effectExtent l="0" t="0" r="0" b="0"/>
            <wp:docPr id="369" name="图片 369" descr="Begin Match to source 53 in source list: Submitted to HotChalk Inc on 2018-1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9" descr="Begin Match to source 53 in source list: Submitted to HotChalk Inc on 2018-10-0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66" w:history="1">
        <w:r w:rsidRPr="00825DDC">
          <w:rPr>
            <w:rFonts w:ascii="Arial" w:eastAsiaTheme="minorEastAsia" w:hAnsi="Arial" w:cs="Arial"/>
            <w:b/>
            <w:bCs/>
            <w:sz w:val="24"/>
            <w:szCs w:val="24"/>
            <w:shd w:val="clear" w:color="auto" w:fill="FFFFFF"/>
          </w:rPr>
          <w:t>and</w:t>
        </w:r>
      </w:hyperlink>
      <w:r w:rsidRPr="00825DDC">
        <w:rPr>
          <w:rFonts w:ascii="Arial" w:eastAsiaTheme="minorEastAsia" w:hAnsi="Arial" w:cs="Arial"/>
          <w:b/>
          <w:bCs/>
          <w:noProof/>
          <w:sz w:val="24"/>
          <w:szCs w:val="24"/>
        </w:rPr>
        <w:drawing>
          <wp:inline distT="0" distB="0" distL="0" distR="0" wp14:anchorId="2D348F36" wp14:editId="5466CD61">
            <wp:extent cx="9525" cy="9525"/>
            <wp:effectExtent l="0" t="0" r="0" b="0"/>
            <wp:docPr id="370" name="图片 37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0"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825DDC">
        <w:rPr>
          <w:rFonts w:ascii="Arial" w:eastAsiaTheme="minorEastAsia" w:hAnsi="Arial" w:cs="Arial"/>
          <w:b/>
          <w:bCs/>
          <w:color w:val="000000"/>
          <w:sz w:val="24"/>
          <w:szCs w:val="24"/>
          <w:shd w:val="clear" w:color="auto" w:fill="FFFFFF"/>
        </w:rPr>
        <w:t> paradigm</w:t>
      </w:r>
      <w:r>
        <w:rPr>
          <w:rFonts w:ascii="Arial" w:eastAsiaTheme="minorEastAsia" w:hAnsi="Arial" w:cs="Arial"/>
          <w:b/>
          <w:bCs/>
          <w:color w:val="000000"/>
          <w:sz w:val="24"/>
          <w:szCs w:val="24"/>
          <w:shd w:val="clear" w:color="auto" w:fill="FFFFFF"/>
        </w:rPr>
        <w:t>s</w:t>
      </w:r>
      <w:r w:rsidRPr="00825DDC">
        <w:rPr>
          <w:rFonts w:ascii="Arial" w:eastAsiaTheme="minorEastAsia" w:hAnsi="Arial" w:cs="Arial"/>
          <w:b/>
          <w:bCs/>
          <w:color w:val="000000"/>
          <w:sz w:val="24"/>
          <w:szCs w:val="24"/>
          <w:shd w:val="clear" w:color="auto" w:fill="FFFFFF"/>
        </w:rPr>
        <w:t xml:space="preserve"> </w:t>
      </w:r>
    </w:p>
    <w:p w14:paraId="06309661" w14:textId="77777777" w:rsidR="00825DDC" w:rsidRPr="00825DDC" w:rsidRDefault="00825DDC" w:rsidP="00825DDC">
      <w:pPr>
        <w:spacing w:line="360" w:lineRule="auto"/>
        <w:rPr>
          <w:rFonts w:ascii="Arial" w:eastAsiaTheme="minorEastAsia" w:hAnsi="Arial" w:cs="Arial"/>
          <w:color w:val="000000"/>
          <w:sz w:val="24"/>
          <w:szCs w:val="24"/>
          <w:shd w:val="clear" w:color="auto" w:fill="FFFFFF"/>
        </w:rPr>
      </w:pPr>
      <w:r w:rsidRPr="00825DDC">
        <w:rPr>
          <w:rFonts w:ascii="Arial" w:eastAsiaTheme="minorEastAsia" w:hAnsi="Arial" w:cs="Arial"/>
          <w:color w:val="000000"/>
          <w:sz w:val="24"/>
          <w:szCs w:val="24"/>
          <w:shd w:val="clear" w:color="auto" w:fill="FFFFFF"/>
        </w:rPr>
        <w:t xml:space="preserve">The term research philosophy refers to a set of belief and hypothesis systems related to the development of knowledge (Saunders et al., 2016). Whether you are aware of them or not, in any process of your research, you will put forward many different hypotheses (Burrell and Morgan, 1979). These beliefs, from thinking patterns to action, are called paradigms (Lincoln, </w:t>
      </w:r>
      <w:proofErr w:type="spellStart"/>
      <w:r w:rsidRPr="00825DDC">
        <w:rPr>
          <w:rFonts w:ascii="Arial" w:eastAsiaTheme="minorEastAsia" w:hAnsi="Arial" w:cs="Arial"/>
          <w:color w:val="000000"/>
          <w:sz w:val="24"/>
          <w:szCs w:val="24"/>
          <w:shd w:val="clear" w:color="auto" w:fill="FFFFFF"/>
        </w:rPr>
        <w:t>lynham</w:t>
      </w:r>
      <w:proofErr w:type="spellEnd"/>
      <w:r w:rsidRPr="00825DDC">
        <w:rPr>
          <w:rFonts w:ascii="Arial" w:eastAsiaTheme="minorEastAsia" w:hAnsi="Arial" w:cs="Arial"/>
          <w:color w:val="000000"/>
          <w:sz w:val="24"/>
          <w:szCs w:val="24"/>
          <w:shd w:val="clear" w:color="auto" w:fill="FFFFFF"/>
        </w:rPr>
        <w:t xml:space="preserve"> and Guba, 2011; Mertens, 2010). These beliefs are called philosophical hypothesis, epistemology and ontology (Crotty, 1998); research methodology in a broad sense (Neuman, 2000); and alternative knowledge proposition (Creswell, 2009). A researcher should think reflexively and positively shape his philosophical </w:t>
      </w:r>
      <w:proofErr w:type="gramStart"/>
      <w:r w:rsidRPr="00825DDC">
        <w:rPr>
          <w:rFonts w:ascii="Arial" w:eastAsiaTheme="minorEastAsia" w:hAnsi="Arial" w:cs="Arial"/>
          <w:color w:val="000000"/>
          <w:sz w:val="24"/>
          <w:szCs w:val="24"/>
          <w:shd w:val="clear" w:color="auto" w:fill="FFFFFF"/>
        </w:rPr>
        <w:t>position, and</w:t>
      </w:r>
      <w:proofErr w:type="gramEnd"/>
      <w:r w:rsidRPr="00825DDC">
        <w:rPr>
          <w:rFonts w:ascii="Arial" w:eastAsiaTheme="minorEastAsia" w:hAnsi="Arial" w:cs="Arial"/>
          <w:color w:val="000000"/>
          <w:sz w:val="24"/>
          <w:szCs w:val="24"/>
          <w:shd w:val="clear" w:color="auto" w:fill="FFFFFF"/>
        </w:rPr>
        <w:t xml:space="preserve"> consider how he conduct his research (</w:t>
      </w:r>
      <w:proofErr w:type="spellStart"/>
      <w:r w:rsidRPr="00825DDC">
        <w:rPr>
          <w:rFonts w:ascii="Arial" w:eastAsiaTheme="minorEastAsia" w:hAnsi="Arial" w:cs="Arial"/>
          <w:color w:val="000000"/>
          <w:sz w:val="24"/>
          <w:szCs w:val="24"/>
          <w:shd w:val="clear" w:color="auto" w:fill="FFFFFF"/>
        </w:rPr>
        <w:t>Alveson</w:t>
      </w:r>
      <w:proofErr w:type="spellEnd"/>
      <w:r w:rsidRPr="00825DDC">
        <w:rPr>
          <w:rFonts w:ascii="Arial" w:eastAsiaTheme="minorEastAsia" w:hAnsi="Arial" w:cs="Arial"/>
          <w:color w:val="000000"/>
          <w:sz w:val="24"/>
          <w:szCs w:val="24"/>
          <w:shd w:val="clear" w:color="auto" w:fill="FFFFFF"/>
        </w:rPr>
        <w:t xml:space="preserve"> and </w:t>
      </w:r>
      <w:proofErr w:type="spellStart"/>
      <w:r w:rsidRPr="00825DDC">
        <w:rPr>
          <w:rFonts w:ascii="Arial" w:eastAsiaTheme="minorEastAsia" w:hAnsi="Arial" w:cs="Arial"/>
          <w:color w:val="000000"/>
          <w:sz w:val="24"/>
          <w:szCs w:val="24"/>
          <w:shd w:val="clear" w:color="auto" w:fill="FFFFFF"/>
        </w:rPr>
        <w:t>Sk</w:t>
      </w:r>
      <w:r w:rsidRPr="00825DDC">
        <w:rPr>
          <w:rFonts w:ascii="Arial" w:eastAsiaTheme="minorEastAsia" w:hAnsi="Arial" w:cs="Arial"/>
          <w:sz w:val="24"/>
          <w:szCs w:val="24"/>
        </w:rPr>
        <w:t>ö</w:t>
      </w:r>
      <w:r w:rsidRPr="00825DDC">
        <w:rPr>
          <w:rFonts w:ascii="Arial" w:eastAsiaTheme="minorEastAsia" w:hAnsi="Arial" w:cs="Arial"/>
          <w:color w:val="000000"/>
          <w:sz w:val="24"/>
          <w:szCs w:val="24"/>
          <w:shd w:val="clear" w:color="auto" w:fill="FFFFFF"/>
        </w:rPr>
        <w:t>ldberg</w:t>
      </w:r>
      <w:proofErr w:type="spellEnd"/>
      <w:r w:rsidRPr="00825DDC">
        <w:rPr>
          <w:rFonts w:ascii="Arial" w:eastAsiaTheme="minorEastAsia" w:hAnsi="Arial" w:cs="Arial"/>
          <w:color w:val="000000"/>
          <w:sz w:val="24"/>
          <w:szCs w:val="24"/>
          <w:shd w:val="clear" w:color="auto" w:fill="FFFFFF"/>
        </w:rPr>
        <w:t xml:space="preserve"> 2000).</w:t>
      </w:r>
      <w:r w:rsidRPr="00825DDC">
        <w:rPr>
          <w:rFonts w:asciiTheme="minorHAnsi" w:eastAsiaTheme="minorEastAsia" w:hAnsiTheme="minorHAnsi" w:cstheme="minorBidi"/>
        </w:rPr>
        <w:t xml:space="preserve"> </w:t>
      </w:r>
      <w:r w:rsidRPr="00825DDC">
        <w:rPr>
          <w:rFonts w:ascii="Arial" w:eastAsiaTheme="minorEastAsia" w:hAnsi="Arial" w:cs="Arial"/>
          <w:color w:val="000000"/>
          <w:sz w:val="24"/>
          <w:szCs w:val="24"/>
          <w:shd w:val="clear" w:color="auto" w:fill="FFFFFF"/>
        </w:rPr>
        <w:t xml:space="preserve">The research paradigm involves five major philosophies: positivism, </w:t>
      </w:r>
      <w:proofErr w:type="spellStart"/>
      <w:r w:rsidRPr="00825DDC">
        <w:rPr>
          <w:rFonts w:ascii="Arial" w:eastAsiaTheme="minorEastAsia" w:hAnsi="Arial" w:cs="Arial"/>
          <w:color w:val="000000"/>
          <w:sz w:val="24"/>
          <w:szCs w:val="24"/>
          <w:shd w:val="clear" w:color="auto" w:fill="FFFFFF"/>
        </w:rPr>
        <w:t>interpretionism</w:t>
      </w:r>
      <w:proofErr w:type="spellEnd"/>
      <w:r w:rsidRPr="00825DDC">
        <w:rPr>
          <w:rFonts w:ascii="Arial" w:eastAsiaTheme="minorEastAsia" w:hAnsi="Arial" w:cs="Arial"/>
          <w:color w:val="000000"/>
          <w:sz w:val="24"/>
          <w:szCs w:val="24"/>
          <w:shd w:val="clear" w:color="auto" w:fill="FFFFFF"/>
        </w:rPr>
        <w:t xml:space="preserve">, critical realism, postmodernism and pragmatism (Saunders et al., 2016). The roots of qualitative and quantitative methods extend to different philosophical research paradigms, namely positivism and post positivism (Denzin &amp; Lincoln, 2011; Lincoln et al., 2011:117). The framework of paradigm interpretation can be post positivism, social constructivism, </w:t>
      </w:r>
      <w:proofErr w:type="spellStart"/>
      <w:r w:rsidRPr="00825DDC">
        <w:rPr>
          <w:rFonts w:ascii="Arial" w:eastAsiaTheme="minorEastAsia" w:hAnsi="Arial" w:cs="Arial"/>
          <w:color w:val="000000"/>
          <w:sz w:val="24"/>
          <w:szCs w:val="24"/>
          <w:shd w:val="clear" w:color="auto" w:fill="FFFFFF"/>
        </w:rPr>
        <w:t>transformationism</w:t>
      </w:r>
      <w:proofErr w:type="spellEnd"/>
      <w:r w:rsidRPr="00825DDC">
        <w:rPr>
          <w:rFonts w:ascii="Arial" w:eastAsiaTheme="minorEastAsia" w:hAnsi="Arial" w:cs="Arial"/>
          <w:color w:val="000000"/>
          <w:sz w:val="24"/>
          <w:szCs w:val="24"/>
          <w:shd w:val="clear" w:color="auto" w:fill="FFFFFF"/>
        </w:rPr>
        <w:t xml:space="preserve"> and postmodernism. Realism is regarded as the bridge between positivism and post positivism (Blumberg et al, 2011:18). As Johnson and Clark (2006) pointed out, philosophical paradigm will have a significant impact on our research, but there is no "best" Philosophy (</w:t>
      </w:r>
      <w:proofErr w:type="spellStart"/>
      <w:r w:rsidRPr="00825DDC">
        <w:rPr>
          <w:rFonts w:ascii="Arial" w:eastAsiaTheme="minorEastAsia" w:hAnsi="Arial" w:cs="Arial"/>
          <w:color w:val="000000"/>
          <w:sz w:val="24"/>
          <w:szCs w:val="24"/>
          <w:shd w:val="clear" w:color="auto" w:fill="FFFFFF"/>
        </w:rPr>
        <w:t>Tsoukas</w:t>
      </w:r>
      <w:proofErr w:type="spellEnd"/>
      <w:r w:rsidRPr="00825DDC">
        <w:rPr>
          <w:rFonts w:ascii="Arial" w:eastAsiaTheme="minorEastAsia" w:hAnsi="Arial" w:cs="Arial"/>
          <w:color w:val="000000"/>
          <w:sz w:val="24"/>
          <w:szCs w:val="24"/>
          <w:shd w:val="clear" w:color="auto" w:fill="FFFFFF"/>
        </w:rPr>
        <w:t xml:space="preserve"> and Knudsen, 2003).</w:t>
      </w:r>
    </w:p>
    <w:p w14:paraId="1105BD44" w14:textId="77777777" w:rsidR="00825DDC" w:rsidRPr="00825DDC" w:rsidRDefault="00825DDC" w:rsidP="00825DDC">
      <w:pPr>
        <w:spacing w:line="360" w:lineRule="auto"/>
        <w:rPr>
          <w:rFonts w:ascii="Arial" w:eastAsiaTheme="minorEastAsia" w:hAnsi="Arial" w:cs="Arial"/>
          <w:color w:val="000000"/>
          <w:sz w:val="24"/>
          <w:szCs w:val="24"/>
          <w:shd w:val="clear" w:color="auto" w:fill="FFFFFF"/>
        </w:rPr>
      </w:pPr>
    </w:p>
    <w:p w14:paraId="243A8BC2" w14:textId="5CBA03B6" w:rsidR="00825DDC" w:rsidRPr="00825DDC" w:rsidRDefault="00825DDC" w:rsidP="00825DDC">
      <w:pPr>
        <w:spacing w:line="360" w:lineRule="auto"/>
        <w:rPr>
          <w:rFonts w:ascii="Arial" w:eastAsiaTheme="minorEastAsia" w:hAnsi="Arial" w:cs="Arial"/>
          <w:b/>
          <w:bCs/>
          <w:color w:val="000000"/>
          <w:sz w:val="24"/>
          <w:szCs w:val="24"/>
          <w:shd w:val="clear" w:color="auto" w:fill="FFFFFF"/>
        </w:rPr>
      </w:pPr>
      <w:r w:rsidRPr="00825DDC">
        <w:rPr>
          <w:rFonts w:ascii="Arial" w:eastAsiaTheme="minorEastAsia" w:hAnsi="Arial" w:cs="Arial"/>
          <w:b/>
          <w:bCs/>
          <w:color w:val="000000"/>
          <w:sz w:val="24"/>
          <w:szCs w:val="24"/>
          <w:shd w:val="clear" w:color="auto" w:fill="FFFFFF"/>
        </w:rPr>
        <w:t>T</w:t>
      </w:r>
      <w:r w:rsidRPr="00825DDC">
        <w:rPr>
          <w:rFonts w:ascii="Arial" w:eastAsiaTheme="minorEastAsia" w:hAnsi="Arial" w:cs="Arial"/>
          <w:b/>
          <w:bCs/>
          <w:color w:val="000000"/>
          <w:sz w:val="24"/>
          <w:szCs w:val="24"/>
          <w:shd w:val="clear" w:color="auto" w:fill="FFFFFF"/>
        </w:rPr>
        <w:t>ypes</w:t>
      </w:r>
      <w:r w:rsidRPr="00825DDC">
        <w:rPr>
          <w:rFonts w:ascii="Arial" w:eastAsiaTheme="minorEastAsia" w:hAnsi="Arial" w:cs="Arial"/>
          <w:b/>
          <w:bCs/>
          <w:color w:val="000000"/>
          <w:sz w:val="24"/>
          <w:szCs w:val="24"/>
          <w:shd w:val="clear" w:color="auto" w:fill="FFFFFF"/>
        </w:rPr>
        <w:t xml:space="preserve"> of </w:t>
      </w:r>
      <w:r w:rsidRPr="00825DDC">
        <w:rPr>
          <w:rFonts w:ascii="Arial" w:eastAsiaTheme="minorEastAsia" w:hAnsi="Arial" w:cs="Arial"/>
          <w:b/>
          <w:bCs/>
          <w:color w:val="000000"/>
          <w:sz w:val="24"/>
          <w:szCs w:val="24"/>
          <w:shd w:val="clear" w:color="auto" w:fill="FFFFFF"/>
        </w:rPr>
        <w:t xml:space="preserve">Hypothesis </w:t>
      </w:r>
    </w:p>
    <w:p w14:paraId="751051D6" w14:textId="2F499B6F" w:rsidR="00825DDC" w:rsidRPr="00825DDC" w:rsidRDefault="00825DDC" w:rsidP="00825DDC">
      <w:pPr>
        <w:spacing w:line="360" w:lineRule="auto"/>
        <w:rPr>
          <w:rFonts w:ascii="Arial" w:eastAsiaTheme="minorEastAsia" w:hAnsi="Arial" w:cs="Arial"/>
          <w:color w:val="000000"/>
          <w:sz w:val="24"/>
          <w:szCs w:val="24"/>
          <w:shd w:val="clear" w:color="auto" w:fill="FFFFFF"/>
        </w:rPr>
      </w:pPr>
      <w:r w:rsidRPr="00825DDC">
        <w:rPr>
          <w:rFonts w:ascii="Arial" w:eastAsiaTheme="minorEastAsia" w:hAnsi="Arial" w:cs="Arial"/>
          <w:color w:val="000000"/>
          <w:sz w:val="24"/>
          <w:szCs w:val="24"/>
          <w:shd w:val="clear" w:color="auto" w:fill="FFFFFF"/>
        </w:rPr>
        <w:t xml:space="preserve">Guba (1990) and </w:t>
      </w:r>
      <w:proofErr w:type="spellStart"/>
      <w:r w:rsidRPr="00825DDC">
        <w:rPr>
          <w:rFonts w:ascii="Arial" w:eastAsiaTheme="minorEastAsia" w:hAnsi="Arial" w:cs="Arial"/>
          <w:color w:val="000000"/>
          <w:sz w:val="24"/>
          <w:szCs w:val="24"/>
          <w:shd w:val="clear" w:color="auto" w:fill="FFFFFF"/>
        </w:rPr>
        <w:t>Cresswell</w:t>
      </w:r>
      <w:proofErr w:type="spellEnd"/>
      <w:r w:rsidRPr="00825DDC">
        <w:rPr>
          <w:rFonts w:ascii="Arial" w:eastAsiaTheme="minorEastAsia" w:hAnsi="Arial" w:cs="Arial"/>
          <w:color w:val="000000"/>
          <w:sz w:val="24"/>
          <w:szCs w:val="24"/>
          <w:shd w:val="clear" w:color="auto" w:fill="FFFFFF"/>
        </w:rPr>
        <w:t xml:space="preserve"> (2003) think that paradigms can be realized through their ontology, epistemology and methodology. These characteristics form our whole view of knowledge: how we view our relationship with knowledge and what methodology strategies we use to discover knowledge. Sanders et al. (2016) studied three different research hypotheses: ontology, epistemology and </w:t>
      </w:r>
      <w:r w:rsidRPr="00825DDC">
        <w:rPr>
          <w:rFonts w:ascii="Arial" w:eastAsiaTheme="minorEastAsia" w:hAnsi="Arial" w:cs="Arial"/>
          <w:color w:val="000000"/>
          <w:sz w:val="24"/>
          <w:szCs w:val="24"/>
          <w:shd w:val="clear" w:color="auto" w:fill="FFFFFF"/>
        </w:rPr>
        <w:lastRenderedPageBreak/>
        <w:t>axiology. Creswell and Poth (2018) studied four types of research hypotheses: ontology, epistemology, axiology and methodology. These assumptions will affect your research questions, the methods used, and your findings (</w:t>
      </w:r>
      <w:proofErr w:type="spellStart"/>
      <w:r w:rsidRPr="00825DDC">
        <w:rPr>
          <w:rFonts w:ascii="Arial" w:eastAsiaTheme="minorEastAsia" w:hAnsi="Arial" w:cs="Arial"/>
          <w:color w:val="000000"/>
          <w:sz w:val="24"/>
          <w:szCs w:val="24"/>
          <w:shd w:val="clear" w:color="auto" w:fill="FFFFFF"/>
        </w:rPr>
        <w:t>crotti</w:t>
      </w:r>
      <w:proofErr w:type="spellEnd"/>
      <w:r w:rsidRPr="00825DDC">
        <w:rPr>
          <w:rFonts w:ascii="Arial" w:eastAsiaTheme="minorEastAsia" w:hAnsi="Arial" w:cs="Arial"/>
          <w:color w:val="000000"/>
          <w:sz w:val="24"/>
          <w:szCs w:val="24"/>
          <w:shd w:val="clear" w:color="auto" w:fill="FFFFFF"/>
        </w:rPr>
        <w:t xml:space="preserve"> 1998). Johnson and Clark (2006) pointed out that as business and management researchers, we need to choose research strategies to ensure our philosophical commitment, because it will affect our work process and how we understand what we are investigating. Ontology refers to the assumption of the nature of reality (Saunders et al., 2016). Although this may seem abstract and cannot be associated with your research plan, your ontological hypothesis contains the way you observe and explore the research object. In business and management, these objects include organizational management, personal work and life, organizational activities, etc. Therefore, your ontology determines how you will view your business and management world, and thus your choice of research projects and research content. Epistemology deals with the assumptions of knowledge, what is acceptable, effective and legal knowledge, and how to communicate knowledge with others (Burrell and Morgan 1979). Methodology refers to the research process. The process of qualitative research or its methodology is characterized by induction, emerging, and empirical formation of data collected and analyzed by researchers (Creswell and Poth, 2018). Axiology refers to the role of value and ethics in the research process. This includes how researchers deal with their own and research participants' values (Saunders et al, 2016). </w:t>
      </w:r>
    </w:p>
    <w:p w14:paraId="4265BE36" w14:textId="77777777" w:rsidR="00CD55E7" w:rsidRPr="00825DDC" w:rsidRDefault="00CD55E7" w:rsidP="00CE7F43">
      <w:pPr>
        <w:spacing w:line="360" w:lineRule="auto"/>
        <w:rPr>
          <w:rFonts w:ascii="Arial" w:hAnsi="Arial" w:cs="Arial"/>
          <w:sz w:val="24"/>
          <w:szCs w:val="24"/>
        </w:rPr>
      </w:pPr>
    </w:p>
    <w:p w14:paraId="159844E3" w14:textId="6369B897" w:rsidR="00CC3474" w:rsidRDefault="00AE1368" w:rsidP="00CE7F43">
      <w:pPr>
        <w:spacing w:line="360" w:lineRule="auto"/>
        <w:rPr>
          <w:rFonts w:ascii="Arial" w:hAnsi="Arial" w:cs="Arial"/>
          <w:color w:val="4F81BD" w:themeColor="accent1"/>
          <w:sz w:val="24"/>
          <w:szCs w:val="24"/>
        </w:rPr>
      </w:pPr>
      <w:bookmarkStart w:id="36" w:name="_Hlk37736572"/>
      <w:r w:rsidRPr="007B6108">
        <w:rPr>
          <w:rFonts w:ascii="Arial" w:hAnsi="Arial" w:cs="Arial"/>
          <w:color w:val="4F81BD" w:themeColor="accent1"/>
          <w:sz w:val="24"/>
          <w:szCs w:val="24"/>
        </w:rPr>
        <w:t xml:space="preserve">Appendix </w:t>
      </w:r>
      <w:r w:rsidR="00CC3474" w:rsidRPr="007B6108">
        <w:rPr>
          <w:rFonts w:ascii="Arial" w:hAnsi="Arial" w:cs="Arial"/>
          <w:color w:val="4F81BD" w:themeColor="accent1"/>
          <w:sz w:val="24"/>
          <w:szCs w:val="24"/>
        </w:rPr>
        <w:t>1</w:t>
      </w:r>
      <w:r w:rsidRPr="007B6108">
        <w:rPr>
          <w:rFonts w:ascii="Arial" w:hAnsi="Arial" w:cs="Arial"/>
          <w:color w:val="4F81BD" w:themeColor="accent1"/>
          <w:sz w:val="24"/>
          <w:szCs w:val="24"/>
        </w:rPr>
        <w:t>:</w:t>
      </w:r>
      <w:r w:rsidR="007B6108" w:rsidRPr="007B6108">
        <w:rPr>
          <w:rFonts w:ascii="Arial" w:hAnsi="Arial" w:cs="Arial"/>
          <w:color w:val="4F81BD" w:themeColor="accent1"/>
          <w:sz w:val="24"/>
          <w:szCs w:val="24"/>
        </w:rPr>
        <w:t xml:space="preserve"> References</w:t>
      </w:r>
    </w:p>
    <w:p w14:paraId="61ACACB2" w14:textId="4ED58D54" w:rsidR="007F4E40" w:rsidRDefault="00CD55E7" w:rsidP="00CE7F43">
      <w:pPr>
        <w:spacing w:line="360" w:lineRule="auto"/>
        <w:ind w:left="240" w:hangingChars="100" w:hanging="240"/>
        <w:rPr>
          <w:rFonts w:ascii="Arial" w:hAnsi="Arial" w:cs="Arial"/>
          <w:sz w:val="24"/>
          <w:szCs w:val="24"/>
        </w:rPr>
      </w:pPr>
      <w:r w:rsidRPr="00CD55E7">
        <w:rPr>
          <w:rFonts w:ascii="Arial" w:hAnsi="Arial" w:cs="Arial"/>
          <w:sz w:val="24"/>
          <w:szCs w:val="24"/>
        </w:rPr>
        <w:t xml:space="preserve">Alvesson, M. and </w:t>
      </w:r>
      <w:proofErr w:type="spellStart"/>
      <w:r w:rsidRPr="00CD55E7">
        <w:rPr>
          <w:rFonts w:ascii="Arial" w:hAnsi="Arial" w:cs="Arial"/>
          <w:sz w:val="24"/>
          <w:szCs w:val="24"/>
        </w:rPr>
        <w:t>Sköldberg</w:t>
      </w:r>
      <w:proofErr w:type="spellEnd"/>
      <w:r w:rsidRPr="00CD55E7">
        <w:rPr>
          <w:rFonts w:ascii="Arial" w:hAnsi="Arial" w:cs="Arial"/>
          <w:sz w:val="24"/>
          <w:szCs w:val="24"/>
        </w:rPr>
        <w:t>, K. (2000) Reflexive Methodology: New Vistas for Qualitative Research. London: Sage.</w:t>
      </w:r>
    </w:p>
    <w:p w14:paraId="719BA6CE" w14:textId="56B8B6F9" w:rsidR="00825DDC" w:rsidRPr="00825DDC" w:rsidRDefault="00825DDC" w:rsidP="00825DDC">
      <w:pPr>
        <w:spacing w:line="360" w:lineRule="auto"/>
        <w:ind w:left="240" w:hangingChars="100" w:hanging="240"/>
        <w:rPr>
          <w:rFonts w:ascii="Arial" w:eastAsiaTheme="minorEastAsia" w:hAnsi="Arial" w:cs="Arial" w:hint="eastAsia"/>
          <w:sz w:val="24"/>
          <w:szCs w:val="24"/>
        </w:rPr>
      </w:pPr>
      <w:r w:rsidRPr="00825DDC">
        <w:rPr>
          <w:rFonts w:ascii="Arial" w:eastAsiaTheme="minorEastAsia" w:hAnsi="Arial" w:cs="Arial"/>
          <w:sz w:val="24"/>
          <w:szCs w:val="24"/>
        </w:rPr>
        <w:t>Blumberg, B.; Cooper, D.R.; Schindler, P.S. Business Research Methods, 3rd ed. (European Edition); McGraw-Hill Education: New York, NY, USA, 2011.</w:t>
      </w:r>
    </w:p>
    <w:p w14:paraId="5A9D8A9B" w14:textId="227B47B8" w:rsidR="007F4E40" w:rsidRDefault="007F4E40" w:rsidP="00CE7F43">
      <w:pPr>
        <w:spacing w:line="360" w:lineRule="auto"/>
        <w:ind w:left="240" w:hangingChars="100" w:hanging="240"/>
        <w:rPr>
          <w:rFonts w:ascii="Arial" w:hAnsi="Arial" w:cs="Arial"/>
          <w:sz w:val="24"/>
          <w:szCs w:val="24"/>
        </w:rPr>
      </w:pPr>
      <w:r w:rsidRPr="007F4E40">
        <w:rPr>
          <w:rFonts w:ascii="Arial" w:hAnsi="Arial" w:cs="Arial"/>
          <w:sz w:val="24"/>
          <w:szCs w:val="24"/>
        </w:rPr>
        <w:t xml:space="preserve">Burrell, G. and Morgan, G. (1979) Sociological Paradigms and </w:t>
      </w:r>
      <w:proofErr w:type="spellStart"/>
      <w:r w:rsidRPr="007F4E40">
        <w:rPr>
          <w:rFonts w:ascii="Arial" w:hAnsi="Arial" w:cs="Arial"/>
          <w:sz w:val="24"/>
          <w:szCs w:val="24"/>
        </w:rPr>
        <w:t>Organisational</w:t>
      </w:r>
      <w:proofErr w:type="spellEnd"/>
      <w:r w:rsidRPr="007F4E40">
        <w:rPr>
          <w:rFonts w:ascii="Arial" w:hAnsi="Arial" w:cs="Arial"/>
          <w:sz w:val="24"/>
          <w:szCs w:val="24"/>
        </w:rPr>
        <w:t xml:space="preserve"> Analysis. London: Heinemann.</w:t>
      </w:r>
    </w:p>
    <w:p w14:paraId="01EDB18B" w14:textId="77777777" w:rsidR="00183C7E" w:rsidRPr="00061663" w:rsidRDefault="00183C7E" w:rsidP="00CE7F43">
      <w:pPr>
        <w:spacing w:line="360" w:lineRule="auto"/>
        <w:ind w:left="240" w:hangingChars="100" w:hanging="240"/>
        <w:rPr>
          <w:rFonts w:ascii="Arial" w:hAnsi="Arial" w:cs="Arial"/>
          <w:sz w:val="24"/>
          <w:szCs w:val="24"/>
          <w:shd w:val="clear" w:color="auto" w:fill="FFFFFF"/>
        </w:rPr>
      </w:pPr>
      <w:bookmarkStart w:id="37" w:name="_Hlk37744238"/>
      <w:bookmarkStart w:id="38" w:name="_Hlk37745628"/>
      <w:r w:rsidRPr="00061663">
        <w:rPr>
          <w:rFonts w:ascii="Arial" w:hAnsi="Arial" w:cs="Arial"/>
          <w:sz w:val="24"/>
          <w:szCs w:val="24"/>
          <w:shd w:val="clear" w:color="auto" w:fill="FFFFFF"/>
        </w:rPr>
        <w:lastRenderedPageBreak/>
        <w:t>Creswell</w:t>
      </w:r>
      <w:r>
        <w:rPr>
          <w:rFonts w:ascii="Arial" w:hAnsi="Arial" w:cs="Arial"/>
          <w:sz w:val="24"/>
          <w:szCs w:val="24"/>
          <w:shd w:val="clear" w:color="auto" w:fill="FFFFFF"/>
        </w:rPr>
        <w:t xml:space="preserve"> and</w:t>
      </w:r>
      <w:r w:rsidRPr="00061663">
        <w:rPr>
          <w:rFonts w:ascii="Arial" w:hAnsi="Arial" w:cs="Arial"/>
          <w:sz w:val="24"/>
          <w:szCs w:val="24"/>
          <w:shd w:val="clear" w:color="auto" w:fill="FFFFFF"/>
        </w:rPr>
        <w:t xml:space="preserve"> </w:t>
      </w:r>
      <w:proofErr w:type="gramStart"/>
      <w:r w:rsidRPr="00061663">
        <w:rPr>
          <w:rFonts w:ascii="Arial" w:hAnsi="Arial" w:cs="Arial"/>
          <w:sz w:val="24"/>
          <w:szCs w:val="24"/>
          <w:shd w:val="clear" w:color="auto" w:fill="FFFFFF"/>
        </w:rPr>
        <w:t>Poth</w:t>
      </w:r>
      <w:r>
        <w:rPr>
          <w:rFonts w:ascii="Arial" w:hAnsi="Arial" w:cs="Arial"/>
          <w:sz w:val="24"/>
          <w:szCs w:val="24"/>
          <w:shd w:val="clear" w:color="auto" w:fill="FFFFFF"/>
        </w:rPr>
        <w:t>.(</w:t>
      </w:r>
      <w:proofErr w:type="gramEnd"/>
      <w:r>
        <w:rPr>
          <w:rFonts w:ascii="Arial" w:hAnsi="Arial" w:cs="Arial"/>
          <w:sz w:val="24"/>
          <w:szCs w:val="24"/>
          <w:shd w:val="clear" w:color="auto" w:fill="FFFFFF"/>
        </w:rPr>
        <w:t>2018)</w:t>
      </w:r>
      <w:bookmarkEnd w:id="37"/>
      <w:bookmarkEnd w:id="38"/>
      <w:r>
        <w:rPr>
          <w:rFonts w:ascii="Arial" w:hAnsi="Arial" w:cs="Arial"/>
          <w:sz w:val="24"/>
          <w:szCs w:val="24"/>
          <w:shd w:val="clear" w:color="auto" w:fill="FFFFFF"/>
        </w:rPr>
        <w:t>.</w:t>
      </w:r>
      <w:r w:rsidRPr="00061663">
        <w:rPr>
          <w:rFonts w:ascii="Arial" w:hAnsi="Arial" w:cs="Arial"/>
          <w:color w:val="000000" w:themeColor="text1"/>
          <w:sz w:val="24"/>
          <w:szCs w:val="24"/>
        </w:rPr>
        <w:t>Qualitative Inquiry &amp; Research Design</w:t>
      </w:r>
      <w:r>
        <w:rPr>
          <w:rFonts w:ascii="Arial" w:hAnsi="Arial" w:cs="Arial" w:hint="eastAsia"/>
          <w:color w:val="000000" w:themeColor="text1"/>
          <w:sz w:val="24"/>
          <w:szCs w:val="24"/>
        </w:rPr>
        <w:t>(</w:t>
      </w:r>
      <w:r>
        <w:rPr>
          <w:rFonts w:ascii="Arial" w:hAnsi="Arial" w:cs="Arial"/>
          <w:color w:val="000000" w:themeColor="text1"/>
          <w:sz w:val="24"/>
          <w:szCs w:val="24"/>
        </w:rPr>
        <w:t>4</w:t>
      </w:r>
      <w:r w:rsidRPr="00061663">
        <w:rPr>
          <w:rFonts w:ascii="Arial" w:hAnsi="Arial" w:cs="Arial"/>
          <w:color w:val="000000" w:themeColor="text1"/>
          <w:sz w:val="24"/>
          <w:szCs w:val="24"/>
        </w:rPr>
        <w:t xml:space="preserve">th </w:t>
      </w:r>
      <w:proofErr w:type="spellStart"/>
      <w:r w:rsidRPr="00061663">
        <w:rPr>
          <w:rFonts w:ascii="Arial" w:hAnsi="Arial" w:cs="Arial"/>
          <w:color w:val="000000" w:themeColor="text1"/>
          <w:sz w:val="24"/>
          <w:szCs w:val="24"/>
        </w:rPr>
        <w:t>Edn</w:t>
      </w:r>
      <w:proofErr w:type="spellEnd"/>
      <w:r>
        <w:rPr>
          <w:rFonts w:ascii="Arial" w:hAnsi="Arial" w:cs="Arial"/>
          <w:color w:val="000000" w:themeColor="text1"/>
          <w:sz w:val="24"/>
          <w:szCs w:val="24"/>
        </w:rPr>
        <w:t>).</w:t>
      </w:r>
      <w:r w:rsidRPr="00061663">
        <w:t xml:space="preserve"> </w:t>
      </w:r>
      <w:r w:rsidRPr="00061663">
        <w:rPr>
          <w:rFonts w:ascii="Arial" w:hAnsi="Arial" w:cs="Arial"/>
          <w:color w:val="000000" w:themeColor="text1"/>
          <w:sz w:val="24"/>
          <w:szCs w:val="24"/>
          <w:shd w:val="clear" w:color="auto" w:fill="F6F6F6"/>
        </w:rPr>
        <w:t>SAGE</w:t>
      </w:r>
      <w:r>
        <w:rPr>
          <w:rFonts w:ascii="Arial" w:hAnsi="Arial" w:cs="Arial"/>
          <w:color w:val="000000" w:themeColor="text1"/>
          <w:sz w:val="24"/>
          <w:szCs w:val="24"/>
          <w:shd w:val="clear" w:color="auto" w:fill="F6F6F6"/>
        </w:rPr>
        <w:t xml:space="preserve"> Publications, Inc.</w:t>
      </w:r>
    </w:p>
    <w:p w14:paraId="3F35E1AD" w14:textId="77777777" w:rsidR="00183C7E" w:rsidRPr="00183C7E" w:rsidRDefault="00183C7E" w:rsidP="00CE7F43">
      <w:pPr>
        <w:spacing w:line="360" w:lineRule="auto"/>
        <w:ind w:left="240" w:hangingChars="100" w:hanging="240"/>
        <w:rPr>
          <w:rFonts w:ascii="Arial" w:hAnsi="Arial" w:cs="Arial"/>
          <w:sz w:val="24"/>
          <w:szCs w:val="24"/>
        </w:rPr>
      </w:pPr>
      <w:r w:rsidRPr="00183C7E">
        <w:rPr>
          <w:rFonts w:ascii="Arial" w:hAnsi="Arial" w:cs="Arial"/>
          <w:sz w:val="24"/>
          <w:szCs w:val="24"/>
        </w:rPr>
        <w:t>Creswell, J.W. (2003). Research design: Qualitative, quantitative, and mixed methods approaches. (2nd ed.) Thousand Oaks: Sage.</w:t>
      </w:r>
    </w:p>
    <w:p w14:paraId="75FE1BD3" w14:textId="1972C13D" w:rsidR="007F4E40" w:rsidRDefault="007F4E40" w:rsidP="00CE7F43">
      <w:pPr>
        <w:spacing w:line="360" w:lineRule="auto"/>
        <w:ind w:left="240" w:hangingChars="100" w:hanging="240"/>
        <w:rPr>
          <w:rFonts w:ascii="Arial" w:hAnsi="Arial" w:cs="Arial"/>
          <w:sz w:val="24"/>
          <w:szCs w:val="24"/>
        </w:rPr>
      </w:pPr>
      <w:r w:rsidRPr="007F4E40">
        <w:rPr>
          <w:rFonts w:ascii="Arial" w:hAnsi="Arial" w:cs="Arial"/>
          <w:sz w:val="24"/>
          <w:szCs w:val="24"/>
        </w:rPr>
        <w:t>Creswell</w:t>
      </w:r>
      <w:r w:rsidR="00183C7E">
        <w:rPr>
          <w:rFonts w:ascii="Arial" w:hAnsi="Arial" w:cs="Arial"/>
          <w:sz w:val="24"/>
          <w:szCs w:val="24"/>
        </w:rPr>
        <w:t>,</w:t>
      </w:r>
      <w:r w:rsidRPr="007F4E40">
        <w:rPr>
          <w:rFonts w:ascii="Arial" w:hAnsi="Arial" w:cs="Arial"/>
          <w:sz w:val="24"/>
          <w:szCs w:val="24"/>
        </w:rPr>
        <w:t xml:space="preserve"> J</w:t>
      </w:r>
      <w:r w:rsidR="00183C7E">
        <w:rPr>
          <w:rFonts w:ascii="Arial" w:hAnsi="Arial" w:cs="Arial"/>
          <w:sz w:val="24"/>
          <w:szCs w:val="24"/>
        </w:rPr>
        <w:t>.</w:t>
      </w:r>
      <w:r w:rsidRPr="007F4E40">
        <w:rPr>
          <w:rFonts w:ascii="Arial" w:hAnsi="Arial" w:cs="Arial"/>
          <w:sz w:val="24"/>
          <w:szCs w:val="24"/>
        </w:rPr>
        <w:t>W</w:t>
      </w:r>
      <w:r w:rsidR="00183C7E">
        <w:rPr>
          <w:rFonts w:ascii="Arial" w:hAnsi="Arial" w:cs="Arial"/>
          <w:sz w:val="24"/>
          <w:szCs w:val="24"/>
        </w:rPr>
        <w:t>.</w:t>
      </w:r>
      <w:r w:rsidRPr="007F4E40">
        <w:rPr>
          <w:rFonts w:ascii="Arial" w:hAnsi="Arial" w:cs="Arial"/>
          <w:sz w:val="24"/>
          <w:szCs w:val="24"/>
        </w:rPr>
        <w:t xml:space="preserve"> (2009) Research Design: Qualitative, Quantitative and Mixed Methods Approaches. Third edition. Sage, Thousand Oaks CA.</w:t>
      </w:r>
    </w:p>
    <w:p w14:paraId="45BA480E" w14:textId="6ADAF2B2" w:rsidR="007F4E40" w:rsidRDefault="007F4E40" w:rsidP="00CE7F43">
      <w:pPr>
        <w:spacing w:line="360" w:lineRule="auto"/>
        <w:ind w:left="240" w:hangingChars="100" w:hanging="240"/>
        <w:rPr>
          <w:rFonts w:ascii="Arial" w:hAnsi="Arial" w:cs="Arial"/>
          <w:sz w:val="24"/>
          <w:szCs w:val="24"/>
        </w:rPr>
      </w:pPr>
      <w:r w:rsidRPr="007F4E40">
        <w:rPr>
          <w:rFonts w:ascii="Arial" w:hAnsi="Arial" w:cs="Arial"/>
          <w:sz w:val="24"/>
          <w:szCs w:val="24"/>
        </w:rPr>
        <w:t>Crotty, M. (1998) The Foundations of Social Research. London: Sage.</w:t>
      </w:r>
    </w:p>
    <w:p w14:paraId="6C9D94D7" w14:textId="6C615168" w:rsidR="00183C7E" w:rsidRDefault="00183C7E" w:rsidP="00CE7F43">
      <w:pPr>
        <w:spacing w:line="360" w:lineRule="auto"/>
        <w:ind w:left="240" w:hangingChars="100" w:hanging="240"/>
        <w:rPr>
          <w:rFonts w:ascii="Arial" w:hAnsi="Arial" w:cs="Arial"/>
          <w:sz w:val="24"/>
          <w:szCs w:val="24"/>
        </w:rPr>
      </w:pPr>
      <w:r w:rsidRPr="00183C7E">
        <w:rPr>
          <w:rFonts w:ascii="Arial" w:hAnsi="Arial" w:cs="Arial"/>
          <w:sz w:val="24"/>
          <w:szCs w:val="24"/>
        </w:rPr>
        <w:t xml:space="preserve">Guba, E. (1990a). The alternative paradigm </w:t>
      </w:r>
      <w:proofErr w:type="gramStart"/>
      <w:r w:rsidRPr="00183C7E">
        <w:rPr>
          <w:rFonts w:ascii="Arial" w:hAnsi="Arial" w:cs="Arial"/>
          <w:sz w:val="24"/>
          <w:szCs w:val="24"/>
        </w:rPr>
        <w:t>dialog</w:t>
      </w:r>
      <w:proofErr w:type="gramEnd"/>
      <w:r w:rsidRPr="00183C7E">
        <w:rPr>
          <w:rFonts w:ascii="Arial" w:hAnsi="Arial" w:cs="Arial"/>
          <w:sz w:val="24"/>
          <w:szCs w:val="24"/>
        </w:rPr>
        <w:t>. In E. Guba (Ed.), The paradigm dialog (pp. 17-30). Newbury Park, CA: Sage.</w:t>
      </w:r>
    </w:p>
    <w:p w14:paraId="6C7CFFD6" w14:textId="5D643050" w:rsidR="00D23486" w:rsidRPr="00D23486" w:rsidRDefault="00D23486" w:rsidP="00CE7F43">
      <w:pPr>
        <w:spacing w:line="360" w:lineRule="auto"/>
        <w:ind w:left="240" w:hangingChars="100" w:hanging="240"/>
        <w:rPr>
          <w:rFonts w:ascii="Arial" w:hAnsi="Arial" w:cs="Arial"/>
          <w:sz w:val="24"/>
          <w:szCs w:val="24"/>
        </w:rPr>
      </w:pPr>
      <w:r w:rsidRPr="00D23486">
        <w:rPr>
          <w:rFonts w:ascii="Arial" w:hAnsi="Arial" w:cs="Arial"/>
          <w:sz w:val="24"/>
          <w:szCs w:val="24"/>
        </w:rPr>
        <w:t>Johnson, P. and Clark, M. (2006) ‘Editors’ introduction: Mapping the terrain: An overview of business and management research methodologies’, in P. Johnson and M. Clark (eds) Business and Management Research Methodologies. London: Sage, pp. xxv–lv</w:t>
      </w:r>
    </w:p>
    <w:p w14:paraId="569EECF1" w14:textId="77777777" w:rsidR="007F4E40" w:rsidRPr="007F4E40" w:rsidRDefault="007F4E40" w:rsidP="00CE7F43">
      <w:pPr>
        <w:spacing w:line="360" w:lineRule="auto"/>
        <w:ind w:left="240" w:hangingChars="100" w:hanging="240"/>
        <w:rPr>
          <w:rFonts w:ascii="Arial" w:hAnsi="Arial" w:cs="Arial"/>
          <w:sz w:val="24"/>
          <w:szCs w:val="24"/>
        </w:rPr>
      </w:pPr>
      <w:r w:rsidRPr="007F4E40">
        <w:rPr>
          <w:rFonts w:ascii="Arial" w:hAnsi="Arial" w:cs="Arial"/>
          <w:sz w:val="24"/>
          <w:szCs w:val="24"/>
        </w:rPr>
        <w:t xml:space="preserve">Lincoln, Y. S., </w:t>
      </w:r>
      <w:proofErr w:type="spellStart"/>
      <w:r w:rsidRPr="007F4E40">
        <w:rPr>
          <w:rFonts w:ascii="Arial" w:hAnsi="Arial" w:cs="Arial"/>
          <w:sz w:val="24"/>
          <w:szCs w:val="24"/>
        </w:rPr>
        <w:t>Lynham</w:t>
      </w:r>
      <w:proofErr w:type="spellEnd"/>
      <w:r w:rsidRPr="007F4E40">
        <w:rPr>
          <w:rFonts w:ascii="Arial" w:hAnsi="Arial" w:cs="Arial"/>
          <w:sz w:val="24"/>
          <w:szCs w:val="24"/>
        </w:rPr>
        <w:t>, S. A., &amp; Guba, E. G. (2011). Paradigmatic controversies,</w:t>
      </w:r>
    </w:p>
    <w:p w14:paraId="26BDFEB8" w14:textId="31AAE672" w:rsidR="007F4E40" w:rsidRDefault="007F4E40" w:rsidP="00CE7F43">
      <w:pPr>
        <w:spacing w:line="360" w:lineRule="auto"/>
        <w:ind w:leftChars="100" w:left="210"/>
        <w:rPr>
          <w:rFonts w:ascii="Arial" w:hAnsi="Arial" w:cs="Arial"/>
          <w:sz w:val="24"/>
          <w:szCs w:val="24"/>
        </w:rPr>
      </w:pPr>
      <w:r w:rsidRPr="007F4E40">
        <w:rPr>
          <w:rFonts w:ascii="Arial" w:hAnsi="Arial" w:cs="Arial"/>
          <w:sz w:val="24"/>
          <w:szCs w:val="24"/>
        </w:rPr>
        <w:t>contradictions, and emerging confluences. In N. K. Denzin &amp; Y. S. Lincoln (Eds.), The</w:t>
      </w:r>
      <w:r>
        <w:rPr>
          <w:rFonts w:ascii="Arial" w:hAnsi="Arial" w:cs="Arial" w:hint="eastAsia"/>
          <w:sz w:val="24"/>
          <w:szCs w:val="24"/>
        </w:rPr>
        <w:t xml:space="preserve"> </w:t>
      </w:r>
      <w:r w:rsidRPr="007F4E40">
        <w:rPr>
          <w:rFonts w:ascii="Arial" w:hAnsi="Arial" w:cs="Arial"/>
          <w:sz w:val="24"/>
          <w:szCs w:val="24"/>
        </w:rPr>
        <w:t xml:space="preserve">SAGE handbook of qualitative research (4th ed., pp. 97–128). Thousand Oaks, </w:t>
      </w:r>
      <w:proofErr w:type="spellStart"/>
      <w:proofErr w:type="gramStart"/>
      <w:r w:rsidRPr="007F4E40">
        <w:rPr>
          <w:rFonts w:ascii="Arial" w:hAnsi="Arial" w:cs="Arial"/>
          <w:sz w:val="24"/>
          <w:szCs w:val="24"/>
        </w:rPr>
        <w:t>CA:Sage</w:t>
      </w:r>
      <w:proofErr w:type="spellEnd"/>
      <w:proofErr w:type="gramEnd"/>
      <w:r w:rsidRPr="007F4E40">
        <w:rPr>
          <w:rFonts w:ascii="Arial" w:hAnsi="Arial" w:cs="Arial"/>
          <w:sz w:val="24"/>
          <w:szCs w:val="24"/>
        </w:rPr>
        <w:t>.</w:t>
      </w:r>
    </w:p>
    <w:p w14:paraId="6475DC03" w14:textId="386A21C0" w:rsidR="00AF4097" w:rsidRDefault="00AF4097" w:rsidP="00CE7F43">
      <w:pPr>
        <w:spacing w:line="360" w:lineRule="auto"/>
        <w:ind w:left="240" w:hangingChars="100" w:hanging="240"/>
        <w:rPr>
          <w:rFonts w:ascii="Arial" w:hAnsi="Arial" w:cs="Arial"/>
          <w:sz w:val="24"/>
          <w:szCs w:val="24"/>
        </w:rPr>
      </w:pPr>
      <w:bookmarkStart w:id="39" w:name="_Hlk37887844"/>
      <w:r w:rsidRPr="00AF4097">
        <w:rPr>
          <w:rFonts w:ascii="Arial" w:hAnsi="Arial" w:cs="Arial"/>
          <w:sz w:val="24"/>
          <w:szCs w:val="24"/>
        </w:rPr>
        <w:t xml:space="preserve">Saunders </w:t>
      </w:r>
      <w:proofErr w:type="gramStart"/>
      <w:r w:rsidRPr="00AF4097">
        <w:rPr>
          <w:rFonts w:ascii="Arial" w:hAnsi="Arial" w:cs="Arial"/>
          <w:sz w:val="24"/>
          <w:szCs w:val="24"/>
        </w:rPr>
        <w:t>et al</w:t>
      </w:r>
      <w:r w:rsidR="00061663">
        <w:rPr>
          <w:rFonts w:ascii="Arial" w:hAnsi="Arial" w:cs="Arial"/>
          <w:sz w:val="24"/>
          <w:szCs w:val="24"/>
        </w:rPr>
        <w:t>.</w:t>
      </w:r>
      <w:r w:rsidRPr="00AF4097">
        <w:rPr>
          <w:rFonts w:ascii="Arial" w:hAnsi="Arial" w:cs="Arial"/>
          <w:sz w:val="24"/>
          <w:szCs w:val="24"/>
        </w:rPr>
        <w:t>(</w:t>
      </w:r>
      <w:proofErr w:type="gramEnd"/>
      <w:r w:rsidRPr="00AF4097">
        <w:rPr>
          <w:rFonts w:ascii="Arial" w:hAnsi="Arial" w:cs="Arial"/>
          <w:sz w:val="24"/>
          <w:szCs w:val="24"/>
        </w:rPr>
        <w:t xml:space="preserve">2016). Research Methods for Business Students (7th </w:t>
      </w:r>
      <w:proofErr w:type="spellStart"/>
      <w:r w:rsidR="00755707">
        <w:rPr>
          <w:rFonts w:ascii="Arial" w:hAnsi="Arial" w:cs="Arial"/>
          <w:sz w:val="24"/>
          <w:szCs w:val="24"/>
        </w:rPr>
        <w:t>E</w:t>
      </w:r>
      <w:r w:rsidRPr="00AF4097">
        <w:rPr>
          <w:rFonts w:ascii="Arial" w:hAnsi="Arial" w:cs="Arial"/>
          <w:sz w:val="24"/>
          <w:szCs w:val="24"/>
        </w:rPr>
        <w:t>dn</w:t>
      </w:r>
      <w:proofErr w:type="spellEnd"/>
      <w:r w:rsidRPr="00AF4097">
        <w:rPr>
          <w:rFonts w:ascii="Arial" w:hAnsi="Arial" w:cs="Arial"/>
          <w:sz w:val="24"/>
          <w:szCs w:val="24"/>
        </w:rPr>
        <w:t>). Essex: Pearson.</w:t>
      </w:r>
    </w:p>
    <w:bookmarkEnd w:id="39"/>
    <w:p w14:paraId="2822EDBD" w14:textId="13E531ED" w:rsidR="00CA164D" w:rsidRPr="00D23486" w:rsidRDefault="00D23486" w:rsidP="00CE7F43">
      <w:pPr>
        <w:spacing w:line="360" w:lineRule="auto"/>
        <w:ind w:left="240" w:hangingChars="100" w:hanging="240"/>
        <w:rPr>
          <w:rFonts w:ascii="Arial" w:hAnsi="Arial" w:cs="Arial"/>
          <w:color w:val="4F81BD" w:themeColor="accent1"/>
          <w:sz w:val="24"/>
          <w:szCs w:val="24"/>
        </w:rPr>
      </w:pPr>
      <w:proofErr w:type="spellStart"/>
      <w:r w:rsidRPr="00D23486">
        <w:rPr>
          <w:rFonts w:ascii="Arial" w:hAnsi="Arial" w:cs="Arial"/>
          <w:sz w:val="24"/>
          <w:szCs w:val="24"/>
        </w:rPr>
        <w:t>Tsoukasand</w:t>
      </w:r>
      <w:proofErr w:type="spellEnd"/>
      <w:r w:rsidRPr="00D23486">
        <w:rPr>
          <w:rFonts w:ascii="Arial" w:hAnsi="Arial" w:cs="Arial"/>
          <w:sz w:val="24"/>
          <w:szCs w:val="24"/>
        </w:rPr>
        <w:t>, H. and Knudsen, C. (2003) The Oxford Handbook of Organization Theory: Meta-Theoretical Perspectives. New York: Oxford University Press.</w:t>
      </w:r>
    </w:p>
    <w:p w14:paraId="03FFE23A" w14:textId="77777777" w:rsidR="006F18FA" w:rsidRDefault="006F18FA" w:rsidP="00CE7F43">
      <w:pPr>
        <w:spacing w:line="360" w:lineRule="auto"/>
        <w:rPr>
          <w:rFonts w:ascii="Arial" w:hAnsi="Arial" w:cs="Arial"/>
          <w:color w:val="4F81BD" w:themeColor="accent1"/>
          <w:sz w:val="24"/>
          <w:szCs w:val="24"/>
        </w:rPr>
      </w:pPr>
    </w:p>
    <w:p w14:paraId="3DA68263" w14:textId="5ECD45E9" w:rsidR="002A750F" w:rsidRDefault="00AE1368" w:rsidP="00CE7F43">
      <w:pPr>
        <w:spacing w:line="360" w:lineRule="auto"/>
        <w:rPr>
          <w:rFonts w:ascii="Arial" w:hAnsi="Arial" w:cs="Arial"/>
          <w:color w:val="4F81BD" w:themeColor="accent1"/>
          <w:sz w:val="24"/>
          <w:szCs w:val="24"/>
        </w:rPr>
      </w:pPr>
      <w:r w:rsidRPr="007B6108">
        <w:rPr>
          <w:rFonts w:ascii="Arial" w:hAnsi="Arial" w:cs="Arial"/>
          <w:color w:val="4F81BD" w:themeColor="accent1"/>
          <w:sz w:val="24"/>
          <w:szCs w:val="24"/>
        </w:rPr>
        <w:t xml:space="preserve">Appendix </w:t>
      </w:r>
      <w:r w:rsidR="00CC3474" w:rsidRPr="007B6108">
        <w:rPr>
          <w:rFonts w:ascii="Arial" w:hAnsi="Arial" w:cs="Arial"/>
          <w:color w:val="4F81BD" w:themeColor="accent1"/>
          <w:sz w:val="24"/>
          <w:szCs w:val="24"/>
        </w:rPr>
        <w:t>2</w:t>
      </w:r>
      <w:r w:rsidRPr="007B6108">
        <w:rPr>
          <w:rFonts w:ascii="Arial" w:hAnsi="Arial" w:cs="Arial"/>
          <w:color w:val="4F81BD" w:themeColor="accent1"/>
          <w:sz w:val="24"/>
          <w:szCs w:val="24"/>
        </w:rPr>
        <w:t>:</w:t>
      </w:r>
      <w:r w:rsidR="007B6108" w:rsidRPr="007B6108">
        <w:rPr>
          <w:rFonts w:ascii="Arial" w:hAnsi="Arial" w:cs="Arial"/>
          <w:color w:val="4F81BD" w:themeColor="accent1"/>
          <w:sz w:val="24"/>
          <w:szCs w:val="24"/>
        </w:rPr>
        <w:t xml:space="preserve"> Useful links</w:t>
      </w:r>
    </w:p>
    <w:p w14:paraId="74BE6383" w14:textId="06893C40" w:rsidR="002A750F" w:rsidRDefault="00CA164D" w:rsidP="00CE7F43">
      <w:pPr>
        <w:spacing w:line="360" w:lineRule="auto"/>
        <w:rPr>
          <w:rFonts w:ascii="Arial" w:hAnsi="Arial" w:cs="Arial"/>
          <w:color w:val="383939"/>
          <w:kern w:val="36"/>
          <w:sz w:val="24"/>
          <w:szCs w:val="24"/>
        </w:rPr>
      </w:pPr>
      <w:bookmarkStart w:id="40" w:name="_Hlk37741761"/>
      <w:r>
        <w:rPr>
          <w:rFonts w:ascii="Arial" w:hAnsi="Arial" w:cs="Arial"/>
          <w:color w:val="383939"/>
          <w:kern w:val="36"/>
          <w:sz w:val="24"/>
          <w:szCs w:val="24"/>
        </w:rPr>
        <w:t>1.</w:t>
      </w:r>
      <w:r w:rsidR="002A750F" w:rsidRPr="002A750F">
        <w:rPr>
          <w:rFonts w:ascii="Arial" w:hAnsi="Arial" w:cs="Arial"/>
          <w:color w:val="383939"/>
          <w:kern w:val="36"/>
          <w:sz w:val="24"/>
          <w:szCs w:val="24"/>
        </w:rPr>
        <w:t>What Is A Paradigm?</w:t>
      </w:r>
    </w:p>
    <w:p w14:paraId="4A157BA0" w14:textId="7E28BFD0" w:rsidR="00CA164D" w:rsidRDefault="00CA164D" w:rsidP="00CE7F43">
      <w:pPr>
        <w:spacing w:line="360" w:lineRule="auto"/>
        <w:rPr>
          <w:rFonts w:ascii="Arial" w:hAnsi="Arial" w:cs="Arial"/>
          <w:b/>
          <w:bCs/>
          <w:color w:val="000000" w:themeColor="text1"/>
          <w:kern w:val="24"/>
          <w:sz w:val="24"/>
          <w:szCs w:val="24"/>
          <w:lang w:val="en-GB"/>
        </w:rPr>
      </w:pPr>
      <w:r w:rsidRPr="002A750F">
        <w:rPr>
          <w:rFonts w:ascii="Arial" w:hAnsi="Arial" w:cs="Arial"/>
          <w:color w:val="000000" w:themeColor="text1"/>
          <w:kern w:val="24"/>
          <w:sz w:val="24"/>
          <w:szCs w:val="24"/>
          <w:lang w:val="en-GB"/>
        </w:rPr>
        <w:t xml:space="preserve">A research paradigm is a framework containing all of the commonly accepted views about a subject, a structure of what direction research should take and how it should be </w:t>
      </w:r>
      <w:proofErr w:type="gramStart"/>
      <w:r w:rsidRPr="002A750F">
        <w:rPr>
          <w:rFonts w:ascii="Arial" w:hAnsi="Arial" w:cs="Arial"/>
          <w:color w:val="000000" w:themeColor="text1"/>
          <w:kern w:val="24"/>
          <w:sz w:val="24"/>
          <w:szCs w:val="24"/>
          <w:lang w:val="en-GB"/>
        </w:rPr>
        <w:t>performed</w:t>
      </w:r>
      <w:r>
        <w:rPr>
          <w:rFonts w:ascii="Arial" w:hAnsi="Arial" w:cs="Arial"/>
          <w:color w:val="000000" w:themeColor="text1"/>
          <w:kern w:val="24"/>
          <w:sz w:val="24"/>
          <w:szCs w:val="24"/>
          <w:lang w:val="en-GB"/>
        </w:rPr>
        <w:t>(</w:t>
      </w:r>
      <w:proofErr w:type="gramEnd"/>
      <w:r>
        <w:rPr>
          <w:rFonts w:ascii="Arial" w:hAnsi="Arial" w:cs="Arial"/>
          <w:color w:val="000000" w:themeColor="text1"/>
          <w:kern w:val="24"/>
          <w:sz w:val="24"/>
          <w:szCs w:val="24"/>
          <w:lang w:val="en-GB"/>
        </w:rPr>
        <w:t>Online link,</w:t>
      </w:r>
      <w:r w:rsidRPr="00F76745">
        <w:rPr>
          <w:rFonts w:ascii="Arial" w:hAnsi="Arial" w:cs="Arial"/>
          <w:color w:val="383939"/>
          <w:kern w:val="36"/>
          <w:sz w:val="24"/>
          <w:szCs w:val="24"/>
        </w:rPr>
        <w:t xml:space="preserve"> </w:t>
      </w:r>
      <w:r w:rsidRPr="002A750F">
        <w:rPr>
          <w:rFonts w:ascii="Arial" w:hAnsi="Arial" w:cs="Arial"/>
          <w:color w:val="000000" w:themeColor="text1"/>
          <w:kern w:val="36"/>
          <w:sz w:val="24"/>
          <w:szCs w:val="24"/>
        </w:rPr>
        <w:t xml:space="preserve">What </w:t>
      </w:r>
      <w:r>
        <w:rPr>
          <w:rFonts w:ascii="Arial" w:hAnsi="Arial" w:cs="Arial"/>
          <w:color w:val="000000" w:themeColor="text1"/>
          <w:kern w:val="36"/>
          <w:sz w:val="24"/>
          <w:szCs w:val="24"/>
        </w:rPr>
        <w:t>i</w:t>
      </w:r>
      <w:r w:rsidRPr="002A750F">
        <w:rPr>
          <w:rFonts w:ascii="Arial" w:hAnsi="Arial" w:cs="Arial"/>
          <w:color w:val="000000" w:themeColor="text1"/>
          <w:kern w:val="36"/>
          <w:sz w:val="24"/>
          <w:szCs w:val="24"/>
        </w:rPr>
        <w:t xml:space="preserve">s </w:t>
      </w:r>
      <w:r>
        <w:rPr>
          <w:rFonts w:ascii="Arial" w:hAnsi="Arial" w:cs="Arial"/>
          <w:color w:val="000000" w:themeColor="text1"/>
          <w:kern w:val="36"/>
          <w:sz w:val="24"/>
          <w:szCs w:val="24"/>
        </w:rPr>
        <w:t>a</w:t>
      </w:r>
      <w:r w:rsidRPr="002A750F">
        <w:rPr>
          <w:rFonts w:ascii="Arial" w:hAnsi="Arial" w:cs="Arial"/>
          <w:color w:val="000000" w:themeColor="text1"/>
          <w:kern w:val="36"/>
          <w:sz w:val="24"/>
          <w:szCs w:val="24"/>
        </w:rPr>
        <w:t xml:space="preserve"> Paradigm?</w:t>
      </w:r>
      <w:r>
        <w:rPr>
          <w:rFonts w:ascii="Arial" w:hAnsi="Arial" w:cs="Arial"/>
          <w:color w:val="000000" w:themeColor="text1"/>
          <w:kern w:val="24"/>
          <w:sz w:val="24"/>
          <w:szCs w:val="24"/>
          <w:lang w:val="en-GB"/>
        </w:rPr>
        <w:t>)</w:t>
      </w:r>
      <w:r w:rsidRPr="002A750F">
        <w:rPr>
          <w:rFonts w:ascii="Arial" w:hAnsi="Arial" w:cs="Arial"/>
          <w:b/>
          <w:bCs/>
          <w:color w:val="000000" w:themeColor="text1"/>
          <w:kern w:val="24"/>
          <w:sz w:val="24"/>
          <w:szCs w:val="24"/>
          <w:lang w:val="en-GB"/>
        </w:rPr>
        <w:t>.</w:t>
      </w:r>
    </w:p>
    <w:p w14:paraId="7C537942" w14:textId="6DC6AC6E" w:rsidR="00CA164D" w:rsidRPr="002A750F" w:rsidRDefault="00CA164D" w:rsidP="00CE7F43">
      <w:pPr>
        <w:spacing w:line="360" w:lineRule="auto"/>
        <w:rPr>
          <w:rFonts w:ascii="Arial" w:eastAsiaTheme="minorEastAsia" w:hAnsi="Arial" w:cs="Arial"/>
          <w:color w:val="4F81BD" w:themeColor="accent1"/>
          <w:sz w:val="24"/>
          <w:szCs w:val="24"/>
        </w:rPr>
      </w:pPr>
      <w:r w:rsidRPr="002A750F">
        <w:rPr>
          <w:rFonts w:ascii="Arial" w:eastAsia="+mn-ea" w:hAnsi="Arial" w:cs="Arial"/>
          <w:color w:val="000000"/>
          <w:kern w:val="24"/>
          <w:sz w:val="24"/>
          <w:szCs w:val="24"/>
          <w:lang w:val="en-GB"/>
        </w:rPr>
        <w:t xml:space="preserve">A paradigm is simply a </w:t>
      </w:r>
      <w:r w:rsidRPr="002A750F">
        <w:rPr>
          <w:rFonts w:ascii="Arial" w:eastAsia="+mn-ea" w:hAnsi="Arial" w:cs="Arial"/>
          <w:color w:val="000000" w:themeColor="text1"/>
          <w:kern w:val="24"/>
          <w:sz w:val="24"/>
          <w:szCs w:val="24"/>
          <w:lang w:val="en-GB"/>
        </w:rPr>
        <w:t>belief system</w:t>
      </w:r>
      <w:r w:rsidRPr="002A750F">
        <w:rPr>
          <w:rFonts w:ascii="Arial" w:eastAsia="+mn-ea" w:hAnsi="Arial" w:cs="Arial"/>
          <w:color w:val="C00000"/>
          <w:kern w:val="24"/>
          <w:sz w:val="24"/>
          <w:szCs w:val="24"/>
          <w:lang w:val="en-GB"/>
        </w:rPr>
        <w:t xml:space="preserve"> </w:t>
      </w:r>
      <w:r w:rsidRPr="002A750F">
        <w:rPr>
          <w:rFonts w:ascii="Arial" w:eastAsia="+mn-ea" w:hAnsi="Arial" w:cs="Arial"/>
          <w:color w:val="000000"/>
          <w:kern w:val="24"/>
          <w:sz w:val="24"/>
          <w:szCs w:val="24"/>
          <w:lang w:val="en-GB"/>
        </w:rPr>
        <w:t xml:space="preserve">(or theory) that guides the way we do things, or more formally establishes a set of </w:t>
      </w:r>
      <w:proofErr w:type="gramStart"/>
      <w:r w:rsidRPr="002A750F">
        <w:rPr>
          <w:rFonts w:ascii="Arial" w:eastAsia="+mn-ea" w:hAnsi="Arial" w:cs="Arial"/>
          <w:color w:val="000000"/>
          <w:kern w:val="24"/>
          <w:sz w:val="24"/>
          <w:szCs w:val="24"/>
          <w:lang w:val="en-GB"/>
        </w:rPr>
        <w:t>practices</w:t>
      </w:r>
      <w:r>
        <w:rPr>
          <w:rFonts w:ascii="Arial" w:eastAsia="+mn-ea" w:hAnsi="Arial" w:cs="Arial"/>
          <w:color w:val="000000"/>
          <w:kern w:val="24"/>
          <w:sz w:val="24"/>
          <w:szCs w:val="24"/>
          <w:lang w:val="en-GB"/>
        </w:rPr>
        <w:t>(</w:t>
      </w:r>
      <w:proofErr w:type="gramEnd"/>
      <w:r>
        <w:rPr>
          <w:rFonts w:ascii="Arial" w:eastAsia="+mn-ea" w:hAnsi="Arial" w:cs="Arial"/>
          <w:color w:val="000000"/>
          <w:kern w:val="24"/>
          <w:sz w:val="24"/>
          <w:szCs w:val="24"/>
          <w:lang w:val="en-GB"/>
        </w:rPr>
        <w:t>Caroline Class PPT)</w:t>
      </w:r>
      <w:r w:rsidRPr="002A750F">
        <w:rPr>
          <w:rFonts w:ascii="Arial" w:eastAsia="+mn-ea" w:hAnsi="Arial" w:cs="Arial"/>
          <w:color w:val="000000"/>
          <w:kern w:val="24"/>
          <w:sz w:val="24"/>
          <w:szCs w:val="24"/>
          <w:lang w:val="en-GB"/>
        </w:rPr>
        <w:t>.</w:t>
      </w:r>
    </w:p>
    <w:bookmarkEnd w:id="40"/>
    <w:p w14:paraId="23E21C11" w14:textId="3AE63318" w:rsidR="002A750F" w:rsidRDefault="002A750F" w:rsidP="00CE7F43">
      <w:pPr>
        <w:spacing w:line="360" w:lineRule="auto"/>
        <w:rPr>
          <w:rFonts w:ascii="Arial" w:hAnsi="Arial" w:cs="Arial"/>
          <w:color w:val="4F81BD" w:themeColor="accent1"/>
          <w:sz w:val="24"/>
          <w:szCs w:val="24"/>
        </w:rPr>
      </w:pPr>
      <w:r>
        <w:rPr>
          <w:rFonts w:ascii="Arial" w:hAnsi="Arial" w:cs="Arial"/>
          <w:color w:val="4F81BD" w:themeColor="accent1"/>
          <w:sz w:val="24"/>
          <w:szCs w:val="24"/>
        </w:rPr>
        <w:fldChar w:fldCharType="begin"/>
      </w:r>
      <w:r>
        <w:rPr>
          <w:rFonts w:ascii="Arial" w:hAnsi="Arial" w:cs="Arial"/>
          <w:color w:val="4F81BD" w:themeColor="accent1"/>
          <w:sz w:val="24"/>
          <w:szCs w:val="24"/>
        </w:rPr>
        <w:instrText xml:space="preserve"> HYPERLINK "</w:instrText>
      </w:r>
      <w:r w:rsidRPr="002A750F">
        <w:rPr>
          <w:rFonts w:ascii="Arial" w:hAnsi="Arial" w:cs="Arial"/>
          <w:color w:val="4F81BD" w:themeColor="accent1"/>
          <w:sz w:val="24"/>
          <w:szCs w:val="24"/>
        </w:rPr>
        <w:instrText>https://explorable.com/what-is-a-paradigm</w:instrText>
      </w:r>
      <w:r>
        <w:rPr>
          <w:rFonts w:ascii="Arial" w:hAnsi="Arial" w:cs="Arial"/>
          <w:color w:val="4F81BD" w:themeColor="accent1"/>
          <w:sz w:val="24"/>
          <w:szCs w:val="24"/>
        </w:rPr>
        <w:instrText xml:space="preserve">" </w:instrText>
      </w:r>
      <w:r>
        <w:rPr>
          <w:rFonts w:ascii="Arial" w:hAnsi="Arial" w:cs="Arial"/>
          <w:color w:val="4F81BD" w:themeColor="accent1"/>
          <w:sz w:val="24"/>
          <w:szCs w:val="24"/>
        </w:rPr>
        <w:fldChar w:fldCharType="separate"/>
      </w:r>
      <w:r w:rsidRPr="0042247C">
        <w:rPr>
          <w:rStyle w:val="a5"/>
          <w:rFonts w:ascii="Arial" w:hAnsi="Arial" w:cs="Arial"/>
          <w:sz w:val="24"/>
          <w:szCs w:val="24"/>
        </w:rPr>
        <w:t>https://explorable.com/what-is-a-paradigm</w:t>
      </w:r>
      <w:r>
        <w:rPr>
          <w:rFonts w:ascii="Arial" w:hAnsi="Arial" w:cs="Arial"/>
          <w:color w:val="4F81BD" w:themeColor="accent1"/>
          <w:sz w:val="24"/>
          <w:szCs w:val="24"/>
        </w:rPr>
        <w:fldChar w:fldCharType="end"/>
      </w:r>
    </w:p>
    <w:p w14:paraId="674572D7" w14:textId="77777777" w:rsidR="006F18FA" w:rsidRPr="006F18FA" w:rsidRDefault="006F18FA" w:rsidP="00CE7F43">
      <w:pPr>
        <w:spacing w:line="360" w:lineRule="auto"/>
        <w:rPr>
          <w:rFonts w:ascii="Arial" w:hAnsi="Arial" w:cs="Arial"/>
          <w:sz w:val="24"/>
          <w:szCs w:val="24"/>
        </w:rPr>
      </w:pPr>
      <w:r w:rsidRPr="006F18FA">
        <w:rPr>
          <w:rFonts w:ascii="Arial" w:hAnsi="Arial" w:cs="Arial"/>
          <w:sz w:val="24"/>
          <w:szCs w:val="24"/>
        </w:rPr>
        <w:lastRenderedPageBreak/>
        <w:t xml:space="preserve">2. Philosophical frameworks in the social sciences </w:t>
      </w:r>
    </w:p>
    <w:p w14:paraId="141D00B6" w14:textId="3AEF904F" w:rsidR="006F18FA" w:rsidRPr="006F18FA" w:rsidRDefault="007739B1" w:rsidP="00CE7F43">
      <w:pPr>
        <w:spacing w:line="360" w:lineRule="auto"/>
        <w:rPr>
          <w:rFonts w:ascii="Arial" w:hAnsi="Arial" w:cs="Arial"/>
          <w:sz w:val="24"/>
          <w:szCs w:val="24"/>
        </w:rPr>
      </w:pPr>
      <w:hyperlink r:id="rId67" w:history="1">
        <w:r w:rsidR="006F18FA" w:rsidRPr="006F18FA">
          <w:rPr>
            <w:rStyle w:val="a5"/>
            <w:rFonts w:ascii="Arial" w:hAnsi="Arial" w:cs="Arial"/>
            <w:sz w:val="24"/>
            <w:szCs w:val="24"/>
          </w:rPr>
          <w:t>https://understandingsociety.blogspot.com/2009/03/philosophical-frameworks-insocial.html</w:t>
        </w:r>
      </w:hyperlink>
      <w:r w:rsidR="006F18FA" w:rsidRPr="006F18FA">
        <w:rPr>
          <w:rFonts w:ascii="Arial" w:hAnsi="Arial" w:cs="Arial"/>
          <w:sz w:val="24"/>
          <w:szCs w:val="24"/>
        </w:rPr>
        <w:t xml:space="preserve"> </w:t>
      </w:r>
    </w:p>
    <w:p w14:paraId="2D93A2FC" w14:textId="77777777" w:rsidR="006F18FA" w:rsidRPr="006F18FA" w:rsidRDefault="006F18FA" w:rsidP="00CE7F43">
      <w:pPr>
        <w:spacing w:line="360" w:lineRule="auto"/>
        <w:rPr>
          <w:rFonts w:ascii="Arial" w:hAnsi="Arial" w:cs="Arial"/>
          <w:sz w:val="24"/>
          <w:szCs w:val="24"/>
        </w:rPr>
      </w:pPr>
      <w:r w:rsidRPr="006F18FA">
        <w:rPr>
          <w:rFonts w:ascii="Arial" w:hAnsi="Arial" w:cs="Arial"/>
          <w:sz w:val="24"/>
          <w:szCs w:val="24"/>
        </w:rPr>
        <w:t xml:space="preserve">3. Research Philosophy </w:t>
      </w:r>
    </w:p>
    <w:p w14:paraId="27E6F700" w14:textId="5E0FCCB2" w:rsidR="002A750F" w:rsidRPr="006F18FA" w:rsidRDefault="007739B1" w:rsidP="00CE7F43">
      <w:pPr>
        <w:spacing w:line="360" w:lineRule="auto"/>
        <w:rPr>
          <w:rFonts w:ascii="Arial" w:hAnsi="Arial" w:cs="Arial"/>
          <w:sz w:val="24"/>
          <w:szCs w:val="24"/>
        </w:rPr>
      </w:pPr>
      <w:hyperlink r:id="rId68" w:history="1">
        <w:r w:rsidR="006F18FA" w:rsidRPr="006F18FA">
          <w:rPr>
            <w:rStyle w:val="a5"/>
            <w:rFonts w:ascii="Arial" w:hAnsi="Arial" w:cs="Arial"/>
            <w:sz w:val="24"/>
            <w:szCs w:val="24"/>
          </w:rPr>
          <w:t>https://research-methodology.net/research-philosophy/</w:t>
        </w:r>
      </w:hyperlink>
    </w:p>
    <w:p w14:paraId="20C1D725" w14:textId="77777777" w:rsidR="006F18FA" w:rsidRPr="006F18FA" w:rsidRDefault="006F18FA" w:rsidP="00CE7F43">
      <w:pPr>
        <w:spacing w:line="360" w:lineRule="auto"/>
        <w:rPr>
          <w:rFonts w:ascii="Arial" w:hAnsi="Arial" w:cs="Arial"/>
          <w:color w:val="4F81BD" w:themeColor="accent1"/>
          <w:sz w:val="24"/>
          <w:szCs w:val="24"/>
        </w:rPr>
      </w:pPr>
    </w:p>
    <w:p w14:paraId="7038208F" w14:textId="627D5109" w:rsidR="00AE1368" w:rsidRDefault="00AE1368" w:rsidP="00CE7F43">
      <w:pPr>
        <w:spacing w:line="360" w:lineRule="auto"/>
        <w:rPr>
          <w:rFonts w:ascii="Arial" w:hAnsi="Arial" w:cs="Arial"/>
          <w:color w:val="4F81BD" w:themeColor="accent1"/>
          <w:sz w:val="24"/>
          <w:szCs w:val="24"/>
        </w:rPr>
      </w:pPr>
      <w:r w:rsidRPr="007B6108">
        <w:rPr>
          <w:rFonts w:ascii="Arial" w:hAnsi="Arial" w:cs="Arial"/>
          <w:color w:val="4F81BD" w:themeColor="accent1"/>
          <w:sz w:val="24"/>
          <w:szCs w:val="24"/>
        </w:rPr>
        <w:t xml:space="preserve">Appendix </w:t>
      </w:r>
      <w:r w:rsidR="00CC3474" w:rsidRPr="007B6108">
        <w:rPr>
          <w:rFonts w:ascii="Arial" w:hAnsi="Arial" w:cs="Arial"/>
          <w:color w:val="4F81BD" w:themeColor="accent1"/>
          <w:sz w:val="24"/>
          <w:szCs w:val="24"/>
        </w:rPr>
        <w:t>3</w:t>
      </w:r>
      <w:r w:rsidRPr="007B6108">
        <w:rPr>
          <w:rFonts w:ascii="Arial" w:hAnsi="Arial" w:cs="Arial"/>
          <w:color w:val="4F81BD" w:themeColor="accent1"/>
          <w:sz w:val="24"/>
          <w:szCs w:val="24"/>
        </w:rPr>
        <w:t>:</w:t>
      </w:r>
      <w:r w:rsidR="007B6108" w:rsidRPr="007B6108">
        <w:rPr>
          <w:rFonts w:ascii="Arial" w:hAnsi="Arial" w:cs="Arial"/>
          <w:color w:val="4F81BD" w:themeColor="accent1"/>
          <w:sz w:val="24"/>
          <w:szCs w:val="24"/>
        </w:rPr>
        <w:t xml:space="preserve"> Frameworks and tables</w:t>
      </w:r>
    </w:p>
    <w:p w14:paraId="6BC3E2B5" w14:textId="6C97BE97" w:rsidR="00E53DB5" w:rsidRDefault="00E53DB5" w:rsidP="00CE7F43">
      <w:pPr>
        <w:spacing w:line="360" w:lineRule="auto"/>
        <w:rPr>
          <w:rFonts w:ascii="Arial" w:hAnsi="Arial" w:cs="Arial"/>
          <w:color w:val="000000" w:themeColor="text1"/>
          <w:sz w:val="24"/>
          <w:szCs w:val="24"/>
        </w:rPr>
      </w:pPr>
      <w:r w:rsidRPr="00E53DB5">
        <w:rPr>
          <w:rFonts w:ascii="Arial" w:hAnsi="Arial" w:cs="Arial" w:hint="eastAsia"/>
          <w:color w:val="000000" w:themeColor="text1"/>
          <w:sz w:val="24"/>
          <w:szCs w:val="24"/>
        </w:rPr>
        <w:t>T</w:t>
      </w:r>
      <w:r w:rsidRPr="00E53DB5">
        <w:rPr>
          <w:rFonts w:ascii="Arial" w:hAnsi="Arial" w:cs="Arial"/>
          <w:color w:val="000000" w:themeColor="text1"/>
          <w:sz w:val="24"/>
          <w:szCs w:val="24"/>
        </w:rPr>
        <w:t>able 1</w:t>
      </w:r>
      <w:r>
        <w:rPr>
          <w:rFonts w:ascii="Arial" w:hAnsi="Arial" w:cs="Arial"/>
          <w:color w:val="000000" w:themeColor="text1"/>
          <w:sz w:val="24"/>
          <w:szCs w:val="24"/>
        </w:rPr>
        <w:t xml:space="preserve"> Philosophical Assumptions </w:t>
      </w:r>
      <w:proofErr w:type="gramStart"/>
      <w:r>
        <w:rPr>
          <w:rFonts w:ascii="Arial" w:hAnsi="Arial" w:cs="Arial"/>
          <w:color w:val="000000" w:themeColor="text1"/>
          <w:sz w:val="24"/>
          <w:szCs w:val="24"/>
        </w:rPr>
        <w:t>With</w:t>
      </w:r>
      <w:proofErr w:type="gramEnd"/>
      <w:r>
        <w:rPr>
          <w:rFonts w:ascii="Arial" w:hAnsi="Arial" w:cs="Arial"/>
          <w:color w:val="000000" w:themeColor="text1"/>
          <w:sz w:val="24"/>
          <w:szCs w:val="24"/>
        </w:rPr>
        <w:t xml:space="preserve"> Implications for Practice</w:t>
      </w:r>
    </w:p>
    <w:p w14:paraId="14779FB8" w14:textId="37A7A7D3" w:rsidR="00E53DB5" w:rsidRDefault="00E53DB5" w:rsidP="00CE7F43">
      <w:pPr>
        <w:spacing w:line="360" w:lineRule="auto"/>
        <w:rPr>
          <w:rFonts w:ascii="Arial" w:hAnsi="Arial" w:cs="Arial"/>
          <w:color w:val="000000" w:themeColor="text1"/>
          <w:sz w:val="24"/>
          <w:szCs w:val="24"/>
        </w:rPr>
      </w:pPr>
      <w:r>
        <w:rPr>
          <w:noProof/>
        </w:rPr>
        <w:drawing>
          <wp:inline distT="0" distB="0" distL="0" distR="0" wp14:anchorId="4691F1AF" wp14:editId="2A8D92F8">
            <wp:extent cx="2393380" cy="5267836"/>
            <wp:effectExtent l="0" t="8255" r="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rot="5400000">
                      <a:off x="0" y="0"/>
                      <a:ext cx="2452525" cy="5398015"/>
                    </a:xfrm>
                    <a:prstGeom prst="rect">
                      <a:avLst/>
                    </a:prstGeom>
                  </pic:spPr>
                </pic:pic>
              </a:graphicData>
            </a:graphic>
          </wp:inline>
        </w:drawing>
      </w:r>
    </w:p>
    <w:p w14:paraId="35DE0F56" w14:textId="155CEEE6" w:rsidR="00571E2A" w:rsidRDefault="00571E2A" w:rsidP="00CE7F43">
      <w:pPr>
        <w:spacing w:line="360" w:lineRule="auto"/>
        <w:jc w:val="center"/>
        <w:rPr>
          <w:rFonts w:ascii="Arial" w:hAnsi="Arial" w:cs="Arial"/>
          <w:color w:val="000000" w:themeColor="text1"/>
          <w:sz w:val="24"/>
          <w:szCs w:val="24"/>
        </w:rPr>
      </w:pPr>
      <w:r w:rsidRPr="00F76068">
        <w:rPr>
          <w:rFonts w:ascii="Arial" w:hAnsi="Arial" w:cs="Arial"/>
          <w:sz w:val="24"/>
          <w:szCs w:val="24"/>
        </w:rPr>
        <w:t xml:space="preserve">Source: </w:t>
      </w:r>
      <w:r w:rsidRPr="005701AB">
        <w:rPr>
          <w:rFonts w:ascii="Arial" w:hAnsi="Arial" w:cs="Arial"/>
          <w:sz w:val="24"/>
          <w:szCs w:val="24"/>
        </w:rPr>
        <w:t>(Saunders et al, 2016)</w:t>
      </w:r>
    </w:p>
    <w:p w14:paraId="1F250A34" w14:textId="1A312250" w:rsidR="00571E2A" w:rsidRDefault="00571E2A" w:rsidP="00CE7F43">
      <w:pPr>
        <w:spacing w:line="360" w:lineRule="auto"/>
        <w:rPr>
          <w:rFonts w:ascii="Arial" w:hAnsi="Arial" w:cs="Arial"/>
          <w:color w:val="000000" w:themeColor="text1"/>
          <w:sz w:val="24"/>
          <w:szCs w:val="24"/>
        </w:rPr>
      </w:pPr>
      <w:r>
        <w:rPr>
          <w:rFonts w:ascii="Arial" w:hAnsi="Arial" w:cs="Arial" w:hint="eastAsia"/>
          <w:color w:val="000000" w:themeColor="text1"/>
          <w:sz w:val="24"/>
          <w:szCs w:val="24"/>
        </w:rPr>
        <w:t>T</w:t>
      </w:r>
      <w:r>
        <w:rPr>
          <w:rFonts w:ascii="Arial" w:hAnsi="Arial" w:cs="Arial"/>
          <w:color w:val="000000" w:themeColor="text1"/>
          <w:sz w:val="24"/>
          <w:szCs w:val="24"/>
        </w:rPr>
        <w:t>able 2.</w:t>
      </w:r>
      <w:r w:rsidRPr="00571E2A">
        <w:rPr>
          <w:rFonts w:ascii="Arial" w:hAnsi="Arial" w:cs="Arial"/>
          <w:color w:val="000000" w:themeColor="text1"/>
          <w:sz w:val="24"/>
          <w:szCs w:val="24"/>
        </w:rPr>
        <w:t xml:space="preserve"> Situating Philosophy and Interpretive Frameworks Within the Research Process</w:t>
      </w:r>
    </w:p>
    <w:p w14:paraId="5FF19CB3" w14:textId="7FD36270" w:rsidR="00571E2A" w:rsidRPr="00E53DB5" w:rsidRDefault="00571E2A" w:rsidP="00CE7F43">
      <w:pPr>
        <w:spacing w:line="360" w:lineRule="auto"/>
        <w:rPr>
          <w:rFonts w:ascii="Arial" w:hAnsi="Arial" w:cs="Arial"/>
          <w:color w:val="000000" w:themeColor="text1"/>
          <w:sz w:val="24"/>
          <w:szCs w:val="24"/>
        </w:rPr>
      </w:pPr>
      <w:r>
        <w:rPr>
          <w:noProof/>
        </w:rPr>
        <w:drawing>
          <wp:inline distT="0" distB="0" distL="0" distR="0" wp14:anchorId="0531D300" wp14:editId="61A780AD">
            <wp:extent cx="5271770" cy="2565400"/>
            <wp:effectExtent l="0" t="0" r="5080" b="635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334884" cy="2596113"/>
                    </a:xfrm>
                    <a:prstGeom prst="rect">
                      <a:avLst/>
                    </a:prstGeom>
                    <a:noFill/>
                    <a:ln>
                      <a:noFill/>
                    </a:ln>
                  </pic:spPr>
                </pic:pic>
              </a:graphicData>
            </a:graphic>
          </wp:inline>
        </w:drawing>
      </w:r>
    </w:p>
    <w:p w14:paraId="73EC368A" w14:textId="675CA3CD" w:rsidR="00571E2A" w:rsidRDefault="00571E2A" w:rsidP="00CE7F43">
      <w:pPr>
        <w:spacing w:line="360" w:lineRule="auto"/>
        <w:jc w:val="center"/>
        <w:rPr>
          <w:rFonts w:ascii="Arial" w:hAnsi="Arial" w:cs="Arial"/>
          <w:sz w:val="24"/>
          <w:szCs w:val="24"/>
        </w:rPr>
      </w:pPr>
      <w:bookmarkStart w:id="41" w:name="_Hlk37790239"/>
      <w:bookmarkStart w:id="42" w:name="_Hlk37738188"/>
      <w:r w:rsidRPr="00F76068">
        <w:rPr>
          <w:rFonts w:ascii="Arial" w:hAnsi="Arial" w:cs="Arial"/>
          <w:sz w:val="24"/>
          <w:szCs w:val="24"/>
        </w:rPr>
        <w:t xml:space="preserve">Source: </w:t>
      </w:r>
      <w:bookmarkEnd w:id="41"/>
      <w:r>
        <w:rPr>
          <w:rFonts w:ascii="Arial" w:hAnsi="Arial" w:cs="Arial"/>
          <w:sz w:val="24"/>
          <w:szCs w:val="24"/>
          <w:shd w:val="clear" w:color="auto" w:fill="FFFFFF"/>
        </w:rPr>
        <w:t>(</w:t>
      </w:r>
      <w:r w:rsidRPr="00061663">
        <w:rPr>
          <w:rFonts w:ascii="Arial" w:hAnsi="Arial" w:cs="Arial"/>
          <w:sz w:val="24"/>
          <w:szCs w:val="24"/>
          <w:shd w:val="clear" w:color="auto" w:fill="FFFFFF"/>
        </w:rPr>
        <w:t>Creswell</w:t>
      </w:r>
      <w:r>
        <w:rPr>
          <w:rFonts w:ascii="Arial" w:hAnsi="Arial" w:cs="Arial"/>
          <w:sz w:val="24"/>
          <w:szCs w:val="24"/>
          <w:shd w:val="clear" w:color="auto" w:fill="FFFFFF"/>
        </w:rPr>
        <w:t xml:space="preserve"> and</w:t>
      </w:r>
      <w:r w:rsidRPr="00061663">
        <w:rPr>
          <w:rFonts w:ascii="Arial" w:hAnsi="Arial" w:cs="Arial"/>
          <w:sz w:val="24"/>
          <w:szCs w:val="24"/>
          <w:shd w:val="clear" w:color="auto" w:fill="FFFFFF"/>
        </w:rPr>
        <w:t xml:space="preserve"> Poth</w:t>
      </w:r>
      <w:r>
        <w:rPr>
          <w:rFonts w:ascii="Arial" w:hAnsi="Arial" w:cs="Arial"/>
          <w:sz w:val="24"/>
          <w:szCs w:val="24"/>
          <w:shd w:val="clear" w:color="auto" w:fill="FFFFFF"/>
        </w:rPr>
        <w:t>, 2018)</w:t>
      </w:r>
    </w:p>
    <w:p w14:paraId="75174533" w14:textId="483F18CF" w:rsidR="007B6108" w:rsidRDefault="005701AB" w:rsidP="00CE7F43">
      <w:pPr>
        <w:spacing w:line="360" w:lineRule="auto"/>
        <w:rPr>
          <w:rFonts w:ascii="Arial" w:hAnsi="Arial" w:cs="Arial"/>
          <w:sz w:val="24"/>
          <w:szCs w:val="24"/>
        </w:rPr>
      </w:pPr>
      <w:r>
        <w:rPr>
          <w:rFonts w:ascii="Arial" w:hAnsi="Arial" w:cs="Arial"/>
          <w:sz w:val="24"/>
          <w:szCs w:val="24"/>
        </w:rPr>
        <w:lastRenderedPageBreak/>
        <w:t xml:space="preserve">Table </w:t>
      </w:r>
      <w:r w:rsidRPr="005701AB">
        <w:rPr>
          <w:rFonts w:ascii="Arial" w:hAnsi="Arial" w:cs="Arial"/>
          <w:sz w:val="24"/>
          <w:szCs w:val="24"/>
        </w:rPr>
        <w:t xml:space="preserve">3. </w:t>
      </w:r>
      <w:bookmarkEnd w:id="42"/>
      <w:r w:rsidRPr="005701AB">
        <w:rPr>
          <w:rFonts w:ascii="Arial" w:hAnsi="Arial" w:cs="Arial"/>
          <w:sz w:val="24"/>
          <w:szCs w:val="24"/>
        </w:rPr>
        <w:t>The research onion</w:t>
      </w:r>
      <w:bookmarkStart w:id="43" w:name="_Hlk37737945"/>
      <w:r w:rsidRPr="005701AB">
        <w:rPr>
          <w:rFonts w:ascii="Arial" w:hAnsi="Arial" w:cs="Arial"/>
          <w:sz w:val="24"/>
          <w:szCs w:val="24"/>
        </w:rPr>
        <w:t xml:space="preserve"> </w:t>
      </w:r>
      <w:bookmarkEnd w:id="43"/>
    </w:p>
    <w:p w14:paraId="546305A5" w14:textId="17073117" w:rsidR="005701AB" w:rsidRDefault="005701AB" w:rsidP="00CE7F43">
      <w:pPr>
        <w:spacing w:line="360" w:lineRule="auto"/>
        <w:jc w:val="center"/>
        <w:rPr>
          <w:rFonts w:ascii="Arial" w:hAnsi="Arial" w:cs="Arial"/>
          <w:sz w:val="24"/>
          <w:szCs w:val="24"/>
        </w:rPr>
      </w:pPr>
      <w:r>
        <w:rPr>
          <w:noProof/>
        </w:rPr>
        <w:drawing>
          <wp:inline distT="0" distB="0" distL="0" distR="0" wp14:anchorId="09F307AA" wp14:editId="4F471885">
            <wp:extent cx="4469086" cy="2317750"/>
            <wp:effectExtent l="0" t="0" r="8255" b="635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693744" cy="2434262"/>
                    </a:xfrm>
                    <a:prstGeom prst="rect">
                      <a:avLst/>
                    </a:prstGeom>
                  </pic:spPr>
                </pic:pic>
              </a:graphicData>
            </a:graphic>
          </wp:inline>
        </w:drawing>
      </w:r>
    </w:p>
    <w:p w14:paraId="2AA7ED65" w14:textId="770ED3DA" w:rsidR="005701AB" w:rsidRPr="00F76068" w:rsidRDefault="005701AB" w:rsidP="00CE7F43">
      <w:pPr>
        <w:spacing w:line="360" w:lineRule="auto"/>
        <w:jc w:val="center"/>
        <w:rPr>
          <w:rFonts w:ascii="Arial" w:hAnsi="Arial" w:cs="Arial"/>
          <w:sz w:val="24"/>
          <w:szCs w:val="24"/>
        </w:rPr>
      </w:pPr>
      <w:bookmarkStart w:id="44" w:name="_Hlk37790201"/>
      <w:bookmarkStart w:id="45" w:name="_Hlk37738334"/>
      <w:r w:rsidRPr="00F76068">
        <w:rPr>
          <w:rFonts w:ascii="Arial" w:hAnsi="Arial" w:cs="Arial"/>
          <w:sz w:val="24"/>
          <w:szCs w:val="24"/>
        </w:rPr>
        <w:t xml:space="preserve">Source: </w:t>
      </w:r>
      <w:bookmarkEnd w:id="44"/>
      <w:r w:rsidRPr="00F76068">
        <w:rPr>
          <w:rFonts w:ascii="Arial" w:hAnsi="Arial" w:cs="Arial"/>
          <w:sz w:val="24"/>
          <w:szCs w:val="24"/>
        </w:rPr>
        <w:t>(Saunders et al</w:t>
      </w:r>
      <w:r>
        <w:rPr>
          <w:rFonts w:ascii="Arial" w:hAnsi="Arial" w:cs="Arial"/>
          <w:sz w:val="24"/>
          <w:szCs w:val="24"/>
        </w:rPr>
        <w:t>,</w:t>
      </w:r>
      <w:r w:rsidRPr="00F76068">
        <w:rPr>
          <w:rFonts w:ascii="Arial" w:hAnsi="Arial" w:cs="Arial"/>
          <w:sz w:val="24"/>
          <w:szCs w:val="24"/>
        </w:rPr>
        <w:t xml:space="preserve"> 2016)</w:t>
      </w:r>
    </w:p>
    <w:p w14:paraId="265D5870" w14:textId="0968B918" w:rsidR="005701AB" w:rsidRDefault="00AF4097" w:rsidP="00CE7F43">
      <w:pPr>
        <w:spacing w:line="360" w:lineRule="auto"/>
        <w:rPr>
          <w:rFonts w:ascii="Arial" w:hAnsi="Arial" w:cs="Arial"/>
          <w:sz w:val="24"/>
          <w:szCs w:val="24"/>
        </w:rPr>
      </w:pPr>
      <w:bookmarkStart w:id="46" w:name="_Hlk37738378"/>
      <w:bookmarkEnd w:id="45"/>
      <w:r>
        <w:rPr>
          <w:rFonts w:ascii="Arial" w:hAnsi="Arial" w:cs="Arial"/>
          <w:sz w:val="24"/>
          <w:szCs w:val="24"/>
        </w:rPr>
        <w:t>Table 4</w:t>
      </w:r>
      <w:r w:rsidRPr="005701AB">
        <w:rPr>
          <w:rFonts w:ascii="Arial" w:hAnsi="Arial" w:cs="Arial"/>
          <w:sz w:val="24"/>
          <w:szCs w:val="24"/>
        </w:rPr>
        <w:t>.</w:t>
      </w:r>
      <w:bookmarkEnd w:id="46"/>
      <w:r w:rsidRPr="00AF4097">
        <w:t xml:space="preserve"> </w:t>
      </w:r>
      <w:r w:rsidRPr="00AF4097">
        <w:rPr>
          <w:rFonts w:ascii="Arial" w:hAnsi="Arial" w:cs="Arial"/>
          <w:sz w:val="24"/>
          <w:szCs w:val="24"/>
        </w:rPr>
        <w:t>Developing your research philosophy: a reflexive process</w:t>
      </w:r>
    </w:p>
    <w:p w14:paraId="119175A9" w14:textId="06F98E1E" w:rsidR="00AF4097" w:rsidRDefault="00AF4097" w:rsidP="00CE7F43">
      <w:pPr>
        <w:spacing w:line="360" w:lineRule="auto"/>
        <w:jc w:val="center"/>
        <w:rPr>
          <w:rFonts w:ascii="Arial" w:hAnsi="Arial" w:cs="Arial"/>
          <w:sz w:val="24"/>
          <w:szCs w:val="24"/>
        </w:rPr>
      </w:pPr>
      <w:r>
        <w:rPr>
          <w:noProof/>
        </w:rPr>
        <w:drawing>
          <wp:inline distT="0" distB="0" distL="0" distR="0" wp14:anchorId="2ECDC1B5" wp14:editId="7B65A397">
            <wp:extent cx="3183255" cy="1917700"/>
            <wp:effectExtent l="0" t="0" r="0" b="635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3214752" cy="1936675"/>
                    </a:xfrm>
                    <a:prstGeom prst="rect">
                      <a:avLst/>
                    </a:prstGeom>
                  </pic:spPr>
                </pic:pic>
              </a:graphicData>
            </a:graphic>
          </wp:inline>
        </w:drawing>
      </w:r>
    </w:p>
    <w:p w14:paraId="07B0FAD8" w14:textId="77777777" w:rsidR="00AF4097" w:rsidRPr="00F76068" w:rsidRDefault="00AF4097" w:rsidP="00CE7F43">
      <w:pPr>
        <w:spacing w:line="360" w:lineRule="auto"/>
        <w:jc w:val="center"/>
        <w:rPr>
          <w:rFonts w:ascii="Arial" w:hAnsi="Arial" w:cs="Arial"/>
          <w:sz w:val="24"/>
          <w:szCs w:val="24"/>
        </w:rPr>
      </w:pPr>
      <w:bookmarkStart w:id="47" w:name="_Hlk37739110"/>
      <w:r w:rsidRPr="00F76068">
        <w:rPr>
          <w:rFonts w:ascii="Arial" w:hAnsi="Arial" w:cs="Arial"/>
          <w:sz w:val="24"/>
          <w:szCs w:val="24"/>
        </w:rPr>
        <w:t>Source: (Saunders et al</w:t>
      </w:r>
      <w:r>
        <w:rPr>
          <w:rFonts w:ascii="Arial" w:hAnsi="Arial" w:cs="Arial"/>
          <w:sz w:val="24"/>
          <w:szCs w:val="24"/>
        </w:rPr>
        <w:t>,</w:t>
      </w:r>
      <w:r w:rsidRPr="00F76068">
        <w:rPr>
          <w:rFonts w:ascii="Arial" w:hAnsi="Arial" w:cs="Arial"/>
          <w:sz w:val="24"/>
          <w:szCs w:val="24"/>
        </w:rPr>
        <w:t xml:space="preserve"> 2016)</w:t>
      </w:r>
    </w:p>
    <w:bookmarkEnd w:id="47"/>
    <w:p w14:paraId="156733F9" w14:textId="1305AD3B" w:rsidR="00AF4097" w:rsidRDefault="00AF4097" w:rsidP="00CE7F43">
      <w:pPr>
        <w:spacing w:line="360" w:lineRule="auto"/>
        <w:rPr>
          <w:rFonts w:ascii="Arial" w:hAnsi="Arial" w:cs="Arial"/>
          <w:sz w:val="24"/>
          <w:szCs w:val="24"/>
        </w:rPr>
      </w:pPr>
      <w:r>
        <w:rPr>
          <w:rFonts w:ascii="Arial" w:hAnsi="Arial" w:cs="Arial"/>
          <w:sz w:val="24"/>
          <w:szCs w:val="24"/>
        </w:rPr>
        <w:t>Table 5</w:t>
      </w:r>
      <w:r w:rsidRPr="005701AB">
        <w:rPr>
          <w:rFonts w:ascii="Arial" w:hAnsi="Arial" w:cs="Arial"/>
          <w:sz w:val="24"/>
          <w:szCs w:val="24"/>
        </w:rPr>
        <w:t>.</w:t>
      </w:r>
      <w:r w:rsidR="00990D46" w:rsidRPr="00990D46">
        <w:t xml:space="preserve"> </w:t>
      </w:r>
      <w:r w:rsidR="00990D46" w:rsidRPr="00990D46">
        <w:rPr>
          <w:rFonts w:ascii="Arial" w:hAnsi="Arial" w:cs="Arial"/>
          <w:sz w:val="24"/>
          <w:szCs w:val="24"/>
        </w:rPr>
        <w:t>Philosophical assumptions as a multidimensional set of continua</w:t>
      </w:r>
    </w:p>
    <w:p w14:paraId="5BD3712C" w14:textId="3B53B811" w:rsidR="00990D46" w:rsidRDefault="00990D46" w:rsidP="00CE7F43">
      <w:pPr>
        <w:spacing w:line="360" w:lineRule="auto"/>
        <w:jc w:val="center"/>
        <w:rPr>
          <w:rFonts w:ascii="Arial" w:hAnsi="Arial" w:cs="Arial"/>
          <w:sz w:val="24"/>
          <w:szCs w:val="24"/>
        </w:rPr>
      </w:pPr>
      <w:r>
        <w:rPr>
          <w:noProof/>
        </w:rPr>
        <w:drawing>
          <wp:inline distT="0" distB="0" distL="0" distR="0" wp14:anchorId="15C93075" wp14:editId="01C86562">
            <wp:extent cx="4352925" cy="2533650"/>
            <wp:effectExtent l="0" t="0" r="9525"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4411270" cy="2567610"/>
                    </a:xfrm>
                    <a:prstGeom prst="rect">
                      <a:avLst/>
                    </a:prstGeom>
                  </pic:spPr>
                </pic:pic>
              </a:graphicData>
            </a:graphic>
          </wp:inline>
        </w:drawing>
      </w:r>
    </w:p>
    <w:p w14:paraId="33D0AE4E" w14:textId="77777777" w:rsidR="00990D46" w:rsidRPr="00F76068" w:rsidRDefault="00990D46" w:rsidP="00CE7F43">
      <w:pPr>
        <w:spacing w:line="360" w:lineRule="auto"/>
        <w:jc w:val="center"/>
        <w:rPr>
          <w:rFonts w:ascii="Arial" w:hAnsi="Arial" w:cs="Arial"/>
          <w:sz w:val="24"/>
          <w:szCs w:val="24"/>
        </w:rPr>
      </w:pPr>
      <w:bookmarkStart w:id="48" w:name="_Hlk37787931"/>
      <w:r w:rsidRPr="00F76068">
        <w:rPr>
          <w:rFonts w:ascii="Arial" w:hAnsi="Arial" w:cs="Arial"/>
          <w:sz w:val="24"/>
          <w:szCs w:val="24"/>
        </w:rPr>
        <w:t>Source: (Saunders et al</w:t>
      </w:r>
      <w:r>
        <w:rPr>
          <w:rFonts w:ascii="Arial" w:hAnsi="Arial" w:cs="Arial"/>
          <w:sz w:val="24"/>
          <w:szCs w:val="24"/>
        </w:rPr>
        <w:t>,</w:t>
      </w:r>
      <w:r w:rsidRPr="00F76068">
        <w:rPr>
          <w:rFonts w:ascii="Arial" w:hAnsi="Arial" w:cs="Arial"/>
          <w:sz w:val="24"/>
          <w:szCs w:val="24"/>
        </w:rPr>
        <w:t xml:space="preserve"> 2016)</w:t>
      </w:r>
    </w:p>
    <w:bookmarkEnd w:id="48"/>
    <w:p w14:paraId="56173A76" w14:textId="4987CB9F" w:rsidR="00990D46" w:rsidRDefault="003B47D4" w:rsidP="00CE7F43">
      <w:pPr>
        <w:spacing w:line="360" w:lineRule="auto"/>
        <w:rPr>
          <w:rFonts w:ascii="Arial" w:hAnsi="Arial" w:cs="Arial"/>
          <w:sz w:val="24"/>
          <w:szCs w:val="24"/>
        </w:rPr>
      </w:pPr>
      <w:r w:rsidRPr="003B47D4">
        <w:rPr>
          <w:rFonts w:ascii="Arial" w:hAnsi="Arial" w:cs="Arial"/>
          <w:sz w:val="24"/>
          <w:szCs w:val="24"/>
        </w:rPr>
        <w:lastRenderedPageBreak/>
        <w:t xml:space="preserve">Table </w:t>
      </w:r>
      <w:r>
        <w:rPr>
          <w:rFonts w:ascii="Arial" w:hAnsi="Arial" w:cs="Arial"/>
          <w:sz w:val="24"/>
          <w:szCs w:val="24"/>
        </w:rPr>
        <w:t>6.</w:t>
      </w:r>
      <w:r w:rsidRPr="003B47D4">
        <w:rPr>
          <w:rFonts w:ascii="Arial" w:hAnsi="Arial" w:cs="Arial"/>
          <w:sz w:val="24"/>
          <w:szCs w:val="24"/>
        </w:rPr>
        <w:t xml:space="preserve"> Comparison of five research philosophies in business and management research</w:t>
      </w:r>
    </w:p>
    <w:p w14:paraId="03F0873D" w14:textId="2B2C9835" w:rsidR="00990D46" w:rsidRPr="005701AB" w:rsidRDefault="00183C7E" w:rsidP="00CE7F43">
      <w:pPr>
        <w:spacing w:line="360" w:lineRule="auto"/>
        <w:rPr>
          <w:rFonts w:ascii="Arial" w:hAnsi="Arial" w:cs="Arial"/>
          <w:color w:val="4F81BD" w:themeColor="accent1"/>
          <w:sz w:val="24"/>
          <w:szCs w:val="24"/>
        </w:rPr>
      </w:pPr>
      <w:r>
        <w:rPr>
          <w:noProof/>
        </w:rPr>
        <w:drawing>
          <wp:inline distT="0" distB="0" distL="0" distR="0" wp14:anchorId="68D7F887" wp14:editId="00899ADE">
            <wp:extent cx="5270532" cy="2576946"/>
            <wp:effectExtent l="0" t="0" r="635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367083" cy="2624153"/>
                    </a:xfrm>
                    <a:prstGeom prst="rect">
                      <a:avLst/>
                    </a:prstGeom>
                  </pic:spPr>
                </pic:pic>
              </a:graphicData>
            </a:graphic>
          </wp:inline>
        </w:drawing>
      </w:r>
    </w:p>
    <w:p w14:paraId="5430BDAC" w14:textId="0B6ABC11" w:rsidR="00183C7E" w:rsidRDefault="003B47D4" w:rsidP="00CE7F43">
      <w:pPr>
        <w:spacing w:line="360" w:lineRule="auto"/>
        <w:rPr>
          <w:rFonts w:ascii="Arial" w:hAnsi="Arial" w:cs="Arial"/>
          <w:color w:val="4F81BD" w:themeColor="accent1"/>
          <w:sz w:val="24"/>
          <w:szCs w:val="24"/>
        </w:rPr>
      </w:pPr>
      <w:r>
        <w:rPr>
          <w:noProof/>
        </w:rPr>
        <w:drawing>
          <wp:inline distT="0" distB="0" distL="0" distR="0" wp14:anchorId="18BD9672" wp14:editId="06E0AD35">
            <wp:extent cx="5273288" cy="2424224"/>
            <wp:effectExtent l="0" t="0" r="381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301826" cy="2437343"/>
                    </a:xfrm>
                    <a:prstGeom prst="rect">
                      <a:avLst/>
                    </a:prstGeom>
                  </pic:spPr>
                </pic:pic>
              </a:graphicData>
            </a:graphic>
          </wp:inline>
        </w:drawing>
      </w:r>
    </w:p>
    <w:p w14:paraId="0CF75DE4" w14:textId="0AF92CDC" w:rsidR="003B47D4" w:rsidRPr="00096D83" w:rsidRDefault="003B47D4" w:rsidP="00096D83">
      <w:pPr>
        <w:spacing w:line="220" w:lineRule="exact"/>
        <w:jc w:val="center"/>
        <w:rPr>
          <w:rFonts w:ascii="Arial" w:hAnsi="Arial" w:cs="Arial"/>
          <w:sz w:val="24"/>
          <w:szCs w:val="24"/>
        </w:rPr>
      </w:pPr>
      <w:r w:rsidRPr="00F76068">
        <w:rPr>
          <w:rFonts w:ascii="Arial" w:hAnsi="Arial" w:cs="Arial"/>
          <w:sz w:val="24"/>
          <w:szCs w:val="24"/>
        </w:rPr>
        <w:t xml:space="preserve">Source: </w:t>
      </w:r>
      <w:bookmarkStart w:id="49" w:name="_Hlk37821612"/>
      <w:r w:rsidRPr="00F76068">
        <w:rPr>
          <w:rFonts w:ascii="Arial" w:hAnsi="Arial" w:cs="Arial"/>
          <w:sz w:val="24"/>
          <w:szCs w:val="24"/>
        </w:rPr>
        <w:t>(Saunders et al</w:t>
      </w:r>
      <w:r>
        <w:rPr>
          <w:rFonts w:ascii="Arial" w:hAnsi="Arial" w:cs="Arial"/>
          <w:sz w:val="24"/>
          <w:szCs w:val="24"/>
        </w:rPr>
        <w:t>,</w:t>
      </w:r>
      <w:r w:rsidRPr="00F76068">
        <w:rPr>
          <w:rFonts w:ascii="Arial" w:hAnsi="Arial" w:cs="Arial"/>
          <w:sz w:val="24"/>
          <w:szCs w:val="24"/>
        </w:rPr>
        <w:t xml:space="preserve"> 2016)</w:t>
      </w:r>
      <w:bookmarkEnd w:id="49"/>
    </w:p>
    <w:p w14:paraId="04BB821F" w14:textId="08D9B94A" w:rsidR="00AE1368" w:rsidRPr="007B6108" w:rsidRDefault="00AE1368" w:rsidP="00096D83">
      <w:pPr>
        <w:spacing w:line="220" w:lineRule="exact"/>
        <w:rPr>
          <w:rFonts w:ascii="Arial" w:hAnsi="Arial" w:cs="Arial"/>
          <w:color w:val="4F81BD" w:themeColor="accent1"/>
          <w:sz w:val="24"/>
          <w:szCs w:val="24"/>
        </w:rPr>
      </w:pPr>
      <w:r w:rsidRPr="007B6108">
        <w:rPr>
          <w:rFonts w:ascii="Arial" w:hAnsi="Arial" w:cs="Arial"/>
          <w:color w:val="4F81BD" w:themeColor="accent1"/>
          <w:sz w:val="24"/>
          <w:szCs w:val="24"/>
        </w:rPr>
        <w:t>Appendix 4:</w:t>
      </w:r>
      <w:r w:rsidR="007B6108" w:rsidRPr="007B6108">
        <w:rPr>
          <w:rFonts w:ascii="Arial" w:hAnsi="Arial" w:cs="Arial"/>
          <w:color w:val="4F81BD" w:themeColor="accent1"/>
          <w:sz w:val="24"/>
          <w:szCs w:val="24"/>
        </w:rPr>
        <w:t xml:space="preserve"> Self development activities</w:t>
      </w:r>
    </w:p>
    <w:bookmarkEnd w:id="36"/>
    <w:p w14:paraId="260F5B4A" w14:textId="44896ED6" w:rsidR="009769F5" w:rsidRDefault="00096D83" w:rsidP="00CE7F43">
      <w:pPr>
        <w:spacing w:line="360" w:lineRule="auto"/>
        <w:rPr>
          <w:rFonts w:ascii="Arial" w:hAnsi="Arial" w:cs="Arial"/>
          <w:sz w:val="24"/>
          <w:szCs w:val="24"/>
        </w:rPr>
      </w:pPr>
      <w:r>
        <w:rPr>
          <w:noProof/>
        </w:rPr>
        <w:drawing>
          <wp:inline distT="0" distB="0" distL="0" distR="0" wp14:anchorId="709C51DD" wp14:editId="43F4F57F">
            <wp:extent cx="5241290" cy="2509283"/>
            <wp:effectExtent l="0" t="0" r="0" b="5715"/>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318977" cy="2546476"/>
                    </a:xfrm>
                    <a:prstGeom prst="rect">
                      <a:avLst/>
                    </a:prstGeom>
                  </pic:spPr>
                </pic:pic>
              </a:graphicData>
            </a:graphic>
          </wp:inline>
        </w:drawing>
      </w:r>
    </w:p>
    <w:p w14:paraId="60D88959" w14:textId="43E6E746" w:rsidR="009769F5" w:rsidRDefault="00096D83" w:rsidP="00CE7F43">
      <w:pPr>
        <w:spacing w:line="360" w:lineRule="auto"/>
        <w:rPr>
          <w:rFonts w:ascii="Arial" w:hAnsi="Arial" w:cs="Arial"/>
          <w:sz w:val="24"/>
          <w:szCs w:val="24"/>
        </w:rPr>
      </w:pPr>
      <w:r>
        <w:rPr>
          <w:noProof/>
        </w:rPr>
        <w:lastRenderedPageBreak/>
        <w:drawing>
          <wp:inline distT="0" distB="0" distL="0" distR="0" wp14:anchorId="0C434784" wp14:editId="315F1B97">
            <wp:extent cx="5273675" cy="8548577"/>
            <wp:effectExtent l="0" t="0" r="3175" b="508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290366" cy="8575634"/>
                    </a:xfrm>
                    <a:prstGeom prst="rect">
                      <a:avLst/>
                    </a:prstGeom>
                  </pic:spPr>
                </pic:pic>
              </a:graphicData>
            </a:graphic>
          </wp:inline>
        </w:drawing>
      </w:r>
    </w:p>
    <w:p w14:paraId="76357B43" w14:textId="13B6C400" w:rsidR="009769F5" w:rsidRDefault="00096D83" w:rsidP="00CE7F43">
      <w:pPr>
        <w:spacing w:line="360" w:lineRule="auto"/>
        <w:rPr>
          <w:rFonts w:ascii="Arial" w:hAnsi="Arial" w:cs="Arial"/>
          <w:sz w:val="24"/>
          <w:szCs w:val="24"/>
        </w:rPr>
      </w:pPr>
      <w:r>
        <w:rPr>
          <w:noProof/>
        </w:rPr>
        <w:lastRenderedPageBreak/>
        <w:drawing>
          <wp:inline distT="0" distB="0" distL="0" distR="0" wp14:anchorId="6589E05B" wp14:editId="76A514E4">
            <wp:extent cx="5274310" cy="8189595"/>
            <wp:effectExtent l="0" t="0" r="2540" b="1905"/>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274310" cy="8189595"/>
                    </a:xfrm>
                    <a:prstGeom prst="rect">
                      <a:avLst/>
                    </a:prstGeom>
                  </pic:spPr>
                </pic:pic>
              </a:graphicData>
            </a:graphic>
          </wp:inline>
        </w:drawing>
      </w:r>
    </w:p>
    <w:p w14:paraId="6FF98D88" w14:textId="53B7925E" w:rsidR="009769F5" w:rsidRDefault="009769F5" w:rsidP="00CE7F43">
      <w:pPr>
        <w:spacing w:line="360" w:lineRule="auto"/>
        <w:rPr>
          <w:rFonts w:ascii="Arial" w:hAnsi="Arial" w:cs="Arial"/>
          <w:sz w:val="24"/>
          <w:szCs w:val="24"/>
        </w:rPr>
      </w:pPr>
    </w:p>
    <w:p w14:paraId="4476F2A5" w14:textId="22477D42" w:rsidR="009769F5" w:rsidRDefault="009769F5" w:rsidP="00CE7F43">
      <w:pPr>
        <w:spacing w:line="360" w:lineRule="auto"/>
        <w:rPr>
          <w:rFonts w:ascii="Arial" w:hAnsi="Arial" w:cs="Arial"/>
          <w:sz w:val="24"/>
          <w:szCs w:val="24"/>
        </w:rPr>
      </w:pPr>
    </w:p>
    <w:p w14:paraId="723424C7" w14:textId="3173D14B" w:rsidR="00946976" w:rsidRPr="007B6108" w:rsidRDefault="00946976" w:rsidP="00CE7F43">
      <w:pPr>
        <w:spacing w:line="360" w:lineRule="auto"/>
        <w:jc w:val="center"/>
        <w:rPr>
          <w:rFonts w:ascii="Arial" w:hAnsi="Arial" w:cs="Arial"/>
          <w:color w:val="4F81BD" w:themeColor="accent1"/>
          <w:sz w:val="24"/>
          <w:szCs w:val="24"/>
        </w:rPr>
      </w:pPr>
      <w:r w:rsidRPr="007B6108">
        <w:rPr>
          <w:rFonts w:ascii="Arial" w:hAnsi="Arial" w:cs="Arial"/>
          <w:color w:val="4F81BD" w:themeColor="accent1"/>
          <w:sz w:val="24"/>
          <w:szCs w:val="24"/>
        </w:rPr>
        <w:lastRenderedPageBreak/>
        <w:t>6.  Types of research and research design</w:t>
      </w:r>
    </w:p>
    <w:p w14:paraId="036A4478" w14:textId="7A546794" w:rsidR="003A06AD" w:rsidRDefault="003A06AD" w:rsidP="00CE7F43">
      <w:pPr>
        <w:spacing w:line="360" w:lineRule="auto"/>
        <w:rPr>
          <w:rFonts w:ascii="Arial" w:hAnsi="Arial" w:cs="Arial"/>
          <w:color w:val="000000" w:themeColor="text1"/>
          <w:sz w:val="24"/>
          <w:szCs w:val="24"/>
        </w:rPr>
      </w:pPr>
    </w:p>
    <w:p w14:paraId="19A56723" w14:textId="77777777" w:rsidR="00422B43" w:rsidRPr="00422B43" w:rsidRDefault="00422B43" w:rsidP="00422B43">
      <w:pPr>
        <w:spacing w:line="360" w:lineRule="auto"/>
        <w:rPr>
          <w:rFonts w:ascii="Arial" w:eastAsiaTheme="minorEastAsia" w:hAnsi="Arial" w:cs="Arial"/>
          <w:b/>
          <w:bCs/>
          <w:sz w:val="24"/>
          <w:szCs w:val="24"/>
          <w:shd w:val="clear" w:color="auto" w:fill="FFFFFF"/>
        </w:rPr>
      </w:pPr>
      <w:r w:rsidRPr="00422B43">
        <w:rPr>
          <w:rFonts w:ascii="Arial" w:eastAsiaTheme="minorEastAsia" w:hAnsi="Arial" w:cs="Arial"/>
          <w:b/>
          <w:bCs/>
          <w:sz w:val="24"/>
          <w:szCs w:val="24"/>
          <w:shd w:val="clear" w:color="auto" w:fill="FFFFFF"/>
        </w:rPr>
        <w:t xml:space="preserve">Research design </w:t>
      </w:r>
    </w:p>
    <w:p w14:paraId="79726EF2" w14:textId="77777777" w:rsidR="00422B43" w:rsidRPr="00422B43" w:rsidRDefault="00422B43" w:rsidP="00422B43">
      <w:pPr>
        <w:spacing w:line="360" w:lineRule="auto"/>
        <w:rPr>
          <w:rFonts w:asciiTheme="minorHAnsi" w:eastAsiaTheme="minorEastAsia" w:hAnsiTheme="minorHAnsi" w:cstheme="minorBidi"/>
          <w:noProof/>
        </w:rPr>
      </w:pPr>
      <w:r w:rsidRPr="00422B43">
        <w:rPr>
          <w:rFonts w:ascii="Arial" w:eastAsiaTheme="minorEastAsia" w:hAnsi="Arial" w:cs="Arial"/>
          <w:sz w:val="24"/>
          <w:szCs w:val="24"/>
          <w:shd w:val="clear" w:color="auto" w:fill="FFFFFF"/>
        </w:rPr>
        <w:t xml:space="preserve">Research design can be regarded as research structure, just like "glue" combines all elements of research project. </w:t>
      </w:r>
      <w:r w:rsidRPr="00422B43">
        <w:rPr>
          <w:rFonts w:ascii="Arial" w:eastAsiaTheme="minorEastAsia" w:hAnsi="Arial" w:cs="Arial"/>
          <w:sz w:val="24"/>
          <w:szCs w:val="24"/>
        </w:rPr>
        <w:t>Briefly speaking</w:t>
      </w:r>
      <w:r w:rsidRPr="00422B43">
        <w:rPr>
          <w:rFonts w:ascii="Arial" w:eastAsiaTheme="minorEastAsia" w:hAnsi="Arial" w:cs="Arial"/>
          <w:sz w:val="24"/>
          <w:szCs w:val="24"/>
          <w:shd w:val="clear" w:color="auto" w:fill="FFFFFF"/>
        </w:rPr>
        <w:t>, it is a plan for the proposed research work (</w:t>
      </w:r>
      <w:proofErr w:type="spellStart"/>
      <w:proofErr w:type="gramStart"/>
      <w:r w:rsidRPr="00422B43">
        <w:rPr>
          <w:rFonts w:ascii="Arial" w:eastAsiaTheme="minorEastAsia" w:hAnsi="Arial" w:cs="Arial"/>
          <w:sz w:val="24"/>
          <w:szCs w:val="24"/>
          <w:shd w:val="clear" w:color="auto" w:fill="FFFFFF"/>
        </w:rPr>
        <w:t>Md.inaam</w:t>
      </w:r>
      <w:proofErr w:type="spellEnd"/>
      <w:proofErr w:type="gramEnd"/>
      <w:r w:rsidRPr="00422B43">
        <w:rPr>
          <w:rFonts w:ascii="Arial" w:eastAsiaTheme="minorEastAsia" w:hAnsi="Arial" w:cs="Arial"/>
          <w:sz w:val="24"/>
          <w:szCs w:val="24"/>
          <w:shd w:val="clear" w:color="auto" w:fill="FFFFFF"/>
        </w:rPr>
        <w:t xml:space="preserve"> Akhtar, 2016). Different social scientists use different technical terms to define research design. According to Jahoda </w:t>
      </w:r>
      <w:proofErr w:type="spellStart"/>
      <w:r w:rsidRPr="00422B43">
        <w:rPr>
          <w:rFonts w:ascii="Arial" w:eastAsiaTheme="minorEastAsia" w:hAnsi="Arial" w:cs="Arial"/>
          <w:sz w:val="24"/>
          <w:szCs w:val="24"/>
          <w:shd w:val="clear" w:color="auto" w:fill="FFFFFF"/>
        </w:rPr>
        <w:t>Deutch</w:t>
      </w:r>
      <w:proofErr w:type="spellEnd"/>
      <w:r w:rsidRPr="00422B43">
        <w:rPr>
          <w:rFonts w:ascii="Arial" w:eastAsiaTheme="minorEastAsia" w:hAnsi="Arial" w:cs="Arial"/>
          <w:sz w:val="24"/>
          <w:szCs w:val="24"/>
          <w:shd w:val="clear" w:color="auto" w:fill="FFFFFF"/>
        </w:rPr>
        <w:t xml:space="preserve"> &amp; Cook, "Research design is a condition for arranging data collection and analysis in a way that combines relevance with research purposes, economics, and procedures" (Claire </w:t>
      </w:r>
      <w:proofErr w:type="spellStart"/>
      <w:r w:rsidRPr="00422B43">
        <w:rPr>
          <w:rFonts w:ascii="Arial" w:eastAsiaTheme="minorEastAsia" w:hAnsi="Arial" w:cs="Arial"/>
          <w:sz w:val="24"/>
          <w:szCs w:val="24"/>
          <w:shd w:val="clear" w:color="auto" w:fill="FFFFFF"/>
        </w:rPr>
        <w:t>Selltiz</w:t>
      </w:r>
      <w:proofErr w:type="spellEnd"/>
      <w:r w:rsidRPr="00422B43">
        <w:rPr>
          <w:rFonts w:ascii="Arial" w:eastAsiaTheme="minorEastAsia" w:hAnsi="Arial" w:cs="Arial"/>
          <w:sz w:val="24"/>
          <w:szCs w:val="24"/>
          <w:shd w:val="clear" w:color="auto" w:fill="FFFFFF"/>
        </w:rPr>
        <w:t xml:space="preserve"> et al, 1962).</w:t>
      </w:r>
      <w:r w:rsidRPr="00422B43">
        <w:rPr>
          <w:rFonts w:ascii="Arial" w:eastAsiaTheme="minorEastAsia" w:hAnsi="Arial" w:cs="Arial"/>
          <w:sz w:val="24"/>
          <w:szCs w:val="24"/>
        </w:rPr>
        <w:t xml:space="preserve"> </w:t>
      </w:r>
      <w:r w:rsidRPr="00422B43">
        <w:rPr>
          <w:rFonts w:ascii="Arial" w:eastAsiaTheme="minorEastAsia" w:hAnsi="Arial" w:cs="Arial"/>
          <w:color w:val="000000"/>
          <w:sz w:val="24"/>
          <w:szCs w:val="24"/>
          <w:shd w:val="clear" w:color="auto" w:fill="FFFFFF"/>
        </w:rPr>
        <w:t>Research design refers to the in-depth study of the plan, structure, strategy and survey of research design to obtain the guarantee of problem search and variance control "(Ahuja Ram, 2010). </w:t>
      </w:r>
      <w:r w:rsidRPr="00422B43">
        <w:rPr>
          <w:rFonts w:asciiTheme="minorHAnsi" w:eastAsiaTheme="minorEastAsia" w:hAnsiTheme="minorHAnsi" w:cstheme="minorBidi"/>
          <w:noProof/>
        </w:rPr>
        <w:drawing>
          <wp:inline distT="0" distB="0" distL="0" distR="0" wp14:anchorId="5327331A" wp14:editId="21E03E32">
            <wp:extent cx="9525" cy="9525"/>
            <wp:effectExtent l="0" t="0" r="0" b="0"/>
            <wp:docPr id="515" name="图片 515" descr="Begin Match to source 40 in source list: Submitted to Management Development Institute Of Singapore on 2018-1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5" descr="Begin Match to source 40 in source list: Submitted to Management Development Institute Of Singapore on 2018-11-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22B43">
        <w:rPr>
          <w:rFonts w:asciiTheme="minorHAnsi" w:eastAsiaTheme="minorEastAsia" w:hAnsiTheme="minorHAnsi" w:cstheme="minorBidi"/>
          <w:noProof/>
        </w:rPr>
        <w:t xml:space="preserve"> </w:t>
      </w:r>
      <w:r w:rsidRPr="00422B43">
        <w:rPr>
          <w:rFonts w:ascii="Arial" w:eastAsiaTheme="minorEastAsia" w:hAnsi="Arial" w:cs="Arial"/>
          <w:sz w:val="24"/>
          <w:szCs w:val="24"/>
        </w:rPr>
        <w:t xml:space="preserve">Henry Manheim (1977) pointed out that research design not only predicted and explained many related decisions of data collection, processing and analysis, but also provided logical evidence for these decisions. </w:t>
      </w:r>
      <w:proofErr w:type="spellStart"/>
      <w:r w:rsidRPr="00422B43">
        <w:rPr>
          <w:rFonts w:ascii="Arial" w:eastAsiaTheme="minorEastAsia" w:hAnsi="Arial" w:cs="Arial"/>
          <w:sz w:val="24"/>
          <w:szCs w:val="24"/>
        </w:rPr>
        <w:t>Zikmund</w:t>
      </w:r>
      <w:proofErr w:type="spellEnd"/>
      <w:r w:rsidRPr="00422B43">
        <w:rPr>
          <w:rFonts w:ascii="Arial" w:eastAsiaTheme="minorEastAsia" w:hAnsi="Arial" w:cs="Arial"/>
          <w:sz w:val="24"/>
          <w:szCs w:val="24"/>
        </w:rPr>
        <w:t xml:space="preserve"> (1988) defined research design as "an overall plan of methods and procedures to collect and analyze required information".</w:t>
      </w:r>
    </w:p>
    <w:p w14:paraId="361733D3" w14:textId="77777777" w:rsidR="00422B43" w:rsidRPr="00422B43" w:rsidRDefault="00422B43" w:rsidP="00422B43">
      <w:pPr>
        <w:spacing w:line="360" w:lineRule="auto"/>
        <w:rPr>
          <w:rFonts w:ascii="Arial" w:eastAsiaTheme="minorEastAsia" w:hAnsi="Arial" w:cs="Arial"/>
          <w:color w:val="000000"/>
          <w:sz w:val="24"/>
          <w:szCs w:val="24"/>
          <w:shd w:val="clear" w:color="auto" w:fill="FFFFFF"/>
        </w:rPr>
      </w:pPr>
    </w:p>
    <w:p w14:paraId="332BED82" w14:textId="77777777" w:rsidR="00422B43" w:rsidRPr="00422B43" w:rsidRDefault="00422B43" w:rsidP="00422B43">
      <w:pPr>
        <w:spacing w:line="360" w:lineRule="auto"/>
        <w:rPr>
          <w:rFonts w:ascii="Arial" w:hAnsi="Arial" w:cs="Arial"/>
          <w:b/>
          <w:bCs/>
          <w:color w:val="000000" w:themeColor="text1"/>
          <w:sz w:val="24"/>
          <w:szCs w:val="24"/>
        </w:rPr>
      </w:pPr>
      <w:bookmarkStart w:id="50" w:name="_Hlk37827045"/>
      <w:r w:rsidRPr="00422B43">
        <w:rPr>
          <w:rFonts w:ascii="Arial" w:hAnsi="Arial" w:cs="Arial"/>
          <w:b/>
          <w:bCs/>
          <w:color w:val="000000" w:themeColor="text1"/>
          <w:sz w:val="24"/>
          <w:szCs w:val="24"/>
        </w:rPr>
        <w:t xml:space="preserve">Methodological choice in </w:t>
      </w:r>
      <w:bookmarkStart w:id="51" w:name="_Hlk37830176"/>
      <w:r w:rsidRPr="00422B43">
        <w:rPr>
          <w:rFonts w:ascii="Arial" w:hAnsi="Arial" w:cs="Arial"/>
          <w:b/>
          <w:bCs/>
          <w:color w:val="000000" w:themeColor="text1"/>
          <w:sz w:val="24"/>
          <w:szCs w:val="24"/>
        </w:rPr>
        <w:t>research designing</w:t>
      </w:r>
      <w:bookmarkEnd w:id="51"/>
    </w:p>
    <w:bookmarkEnd w:id="50"/>
    <w:p w14:paraId="3743757C" w14:textId="77777777" w:rsidR="00422B43" w:rsidRPr="00422B43" w:rsidRDefault="00422B43" w:rsidP="00422B43">
      <w:pPr>
        <w:spacing w:line="360" w:lineRule="auto"/>
        <w:rPr>
          <w:rFonts w:ascii="Arial" w:eastAsiaTheme="minorEastAsia" w:hAnsi="Arial" w:cs="Arial"/>
          <w:color w:val="000000"/>
          <w:sz w:val="24"/>
          <w:szCs w:val="24"/>
          <w:shd w:val="clear" w:color="auto" w:fill="FFFFFF"/>
        </w:rPr>
      </w:pPr>
      <w:r w:rsidRPr="00422B43">
        <w:rPr>
          <w:rFonts w:ascii="Arial" w:eastAsiaTheme="minorEastAsia" w:hAnsi="Arial" w:cs="Arial"/>
          <w:color w:val="000000"/>
          <w:sz w:val="24"/>
          <w:szCs w:val="24"/>
          <w:shd w:val="clear" w:color="auto" w:fill="FFFFFF"/>
        </w:rPr>
        <w:t xml:space="preserve">Your research design is a general plan for how you answer research questions. It specifically includes clear objectives of research issues, sources of data collection, data collection and analysis, and discusses ethical issues and constraints that you will inevitably encounter, such as access to time, </w:t>
      </w:r>
      <w:proofErr w:type="gramStart"/>
      <w:r w:rsidRPr="00422B43">
        <w:rPr>
          <w:rFonts w:ascii="Arial" w:eastAsiaTheme="minorEastAsia" w:hAnsi="Arial" w:cs="Arial"/>
          <w:color w:val="000000"/>
          <w:sz w:val="24"/>
          <w:szCs w:val="24"/>
          <w:shd w:val="clear" w:color="auto" w:fill="FFFFFF"/>
        </w:rPr>
        <w:t>data ,</w:t>
      </w:r>
      <w:proofErr w:type="gramEnd"/>
      <w:r w:rsidRPr="00422B43">
        <w:rPr>
          <w:rFonts w:ascii="Arial" w:eastAsiaTheme="minorEastAsia" w:hAnsi="Arial" w:cs="Arial"/>
          <w:color w:val="000000"/>
          <w:sz w:val="24"/>
          <w:szCs w:val="24"/>
          <w:shd w:val="clear" w:color="auto" w:fill="FFFFFF"/>
        </w:rPr>
        <w:t xml:space="preserve"> location, and funding. Most importantly, it demonstrates that you have considered specific elements of your research design. The first option is to follow a quantitative, qualitative, or mixed research method (Saunders et al., 2016). </w:t>
      </w:r>
    </w:p>
    <w:p w14:paraId="11137CE9" w14:textId="77777777" w:rsidR="00422B43" w:rsidRDefault="00422B43" w:rsidP="00422B43">
      <w:pPr>
        <w:spacing w:line="360" w:lineRule="auto"/>
        <w:rPr>
          <w:rFonts w:ascii="Arial" w:eastAsiaTheme="minorEastAsia" w:hAnsi="Arial" w:cs="Arial"/>
          <w:color w:val="000000"/>
          <w:sz w:val="24"/>
          <w:szCs w:val="24"/>
          <w:shd w:val="clear" w:color="auto" w:fill="FFFFFF"/>
        </w:rPr>
      </w:pPr>
      <w:r w:rsidRPr="00422B43">
        <w:rPr>
          <w:rFonts w:ascii="Arial" w:eastAsiaTheme="minorEastAsia" w:hAnsi="Arial" w:cs="Arial"/>
          <w:color w:val="000000"/>
          <w:sz w:val="24"/>
          <w:szCs w:val="24"/>
          <w:shd w:val="clear" w:color="auto" w:fill="FFFFFF"/>
        </w:rPr>
        <w:t xml:space="preserve">Quantitative research generally adopts positivist research paradigm, especially in combination with pre-determined and highly structured data collection technology. Quantitative research design generally </w:t>
      </w:r>
      <w:proofErr w:type="gramStart"/>
      <w:r w:rsidRPr="00422B43">
        <w:rPr>
          <w:rFonts w:ascii="Arial" w:eastAsiaTheme="minorEastAsia" w:hAnsi="Arial" w:cs="Arial"/>
          <w:color w:val="000000"/>
          <w:sz w:val="24"/>
          <w:szCs w:val="24"/>
          <w:shd w:val="clear" w:color="auto" w:fill="FFFFFF"/>
        </w:rPr>
        <w:t>use</w:t>
      </w:r>
      <w:proofErr w:type="gramEnd"/>
      <w:r w:rsidRPr="00422B43">
        <w:rPr>
          <w:rFonts w:ascii="Arial" w:eastAsiaTheme="minorEastAsia" w:hAnsi="Arial" w:cs="Arial"/>
          <w:color w:val="000000"/>
          <w:sz w:val="24"/>
          <w:szCs w:val="24"/>
          <w:shd w:val="clear" w:color="auto" w:fill="FFFFFF"/>
        </w:rPr>
        <w:t xml:space="preserve"> a single data collection </w:t>
      </w:r>
      <w:r w:rsidRPr="00422B43">
        <w:rPr>
          <w:rFonts w:ascii="Arial" w:eastAsiaTheme="minorEastAsia" w:hAnsi="Arial" w:cs="Arial"/>
          <w:color w:val="000000"/>
          <w:sz w:val="24"/>
          <w:szCs w:val="24"/>
          <w:shd w:val="clear" w:color="auto" w:fill="FFFFFF"/>
        </w:rPr>
        <w:lastRenderedPageBreak/>
        <w:t xml:space="preserve">technology, such as questionnaire survey and corresponding quantitative analysis procedures. This kind of research is called single quantitative research method. More than one quantitative data acquisition technology and corresponding analysis program can also be used in quantitative research design. This is the so-called multi quantitative research method. </w:t>
      </w:r>
    </w:p>
    <w:p w14:paraId="31FEE70C" w14:textId="73D6C369" w:rsidR="00422B43" w:rsidRPr="00422B43" w:rsidRDefault="00422B43" w:rsidP="00422B43">
      <w:pPr>
        <w:spacing w:line="360" w:lineRule="auto"/>
        <w:rPr>
          <w:rFonts w:ascii="Arial" w:eastAsiaTheme="minorEastAsia" w:hAnsi="Arial" w:cs="Arial"/>
          <w:color w:val="000000"/>
          <w:sz w:val="24"/>
          <w:szCs w:val="24"/>
          <w:shd w:val="clear" w:color="auto" w:fill="FFFFFF"/>
        </w:rPr>
      </w:pPr>
      <w:r w:rsidRPr="00422B43">
        <w:rPr>
          <w:rFonts w:ascii="Arial" w:eastAsiaTheme="minorEastAsia" w:hAnsi="Arial" w:cs="Arial"/>
          <w:color w:val="000000"/>
          <w:sz w:val="24"/>
          <w:szCs w:val="24"/>
          <w:shd w:val="clear" w:color="auto" w:fill="FFFFFF"/>
        </w:rPr>
        <w:t>Qualitative research is generally used to explain the paradigm of philosophical research (Denzin and Lincoln, 2011). Qualitative research design can use a single data collection technology, such as semi-structured interviews, as well as the corresponding qualitative analysis procedures. This is the so-called single qualitative research method. More than one qualitative data acquisition technology and corresponding analysis program can also be used in qualitative research design. This is multi qualitative research method. Mixed research method combines quantitative and qualitative data collection technology and analysis process. It is a branch of multi research method.</w:t>
      </w:r>
    </w:p>
    <w:p w14:paraId="1AF27866" w14:textId="77777777" w:rsidR="00422B43" w:rsidRPr="00422B43" w:rsidRDefault="00422B43" w:rsidP="00422B43">
      <w:pPr>
        <w:spacing w:line="360" w:lineRule="auto"/>
        <w:rPr>
          <w:rFonts w:ascii="Arial" w:eastAsiaTheme="minorEastAsia" w:hAnsi="Arial" w:cs="Arial"/>
          <w:color w:val="000000"/>
          <w:sz w:val="24"/>
          <w:szCs w:val="24"/>
          <w:shd w:val="clear" w:color="auto" w:fill="FFFFFF"/>
        </w:rPr>
      </w:pPr>
    </w:p>
    <w:p w14:paraId="6301AE01" w14:textId="2BF868BC" w:rsidR="00422B43" w:rsidRPr="00422B43" w:rsidRDefault="00422B43" w:rsidP="00422B43">
      <w:pPr>
        <w:spacing w:line="360" w:lineRule="auto"/>
        <w:rPr>
          <w:rFonts w:ascii="Arial" w:eastAsiaTheme="minorEastAsia" w:hAnsi="Arial" w:cs="Arial"/>
          <w:b/>
          <w:bCs/>
          <w:sz w:val="24"/>
          <w:szCs w:val="24"/>
        </w:rPr>
      </w:pPr>
      <w:r w:rsidRPr="00422B43">
        <w:rPr>
          <w:rFonts w:ascii="Arial" w:eastAsiaTheme="minorEastAsia" w:hAnsi="Arial" w:cs="Arial"/>
          <w:b/>
          <w:bCs/>
          <w:color w:val="000000"/>
          <w:sz w:val="24"/>
          <w:szCs w:val="24"/>
          <w:shd w:val="clear" w:color="auto" w:fill="FFFFFF"/>
        </w:rPr>
        <w:t>Types of </w:t>
      </w:r>
      <w:r w:rsidRPr="00422B43">
        <w:rPr>
          <w:rFonts w:asciiTheme="minorHAnsi" w:eastAsiaTheme="minorEastAsia" w:hAnsiTheme="minorHAnsi" w:cstheme="minorBidi"/>
          <w:b/>
          <w:bCs/>
          <w:noProof/>
        </w:rPr>
        <w:drawing>
          <wp:inline distT="0" distB="0" distL="0" distR="0" wp14:anchorId="32BEBE29" wp14:editId="5A91F4FF">
            <wp:extent cx="9525" cy="9525"/>
            <wp:effectExtent l="0" t="0" r="0" b="0"/>
            <wp:docPr id="627" name="图片 627" descr="Begin Match to source 34 in source list: Submitted to The University of Manchester on 2019-0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7" descr="Begin Match to source 34 in source list: Submitted to The University of Manchester on 2019-09-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22B43">
        <w:rPr>
          <w:rFonts w:ascii="Arial" w:eastAsiaTheme="minorEastAsia" w:hAnsi="Arial" w:cs="Arial"/>
          <w:b/>
          <w:bCs/>
          <w:sz w:val="24"/>
          <w:szCs w:val="24"/>
          <w:shd w:val="clear" w:color="auto" w:fill="FFFFFF"/>
        </w:rPr>
        <w:t>research design</w:t>
      </w:r>
    </w:p>
    <w:p w14:paraId="527D4B1B" w14:textId="77777777" w:rsidR="00422B43" w:rsidRPr="00422B43" w:rsidRDefault="00422B43" w:rsidP="00422B43">
      <w:pPr>
        <w:spacing w:line="360" w:lineRule="auto"/>
        <w:rPr>
          <w:rFonts w:ascii="Arial" w:eastAsiaTheme="minorEastAsia" w:hAnsi="Arial" w:cs="Arial"/>
          <w:color w:val="000000"/>
          <w:sz w:val="24"/>
          <w:szCs w:val="24"/>
          <w:shd w:val="clear" w:color="auto" w:fill="FFFFFF"/>
        </w:rPr>
      </w:pPr>
      <w:r w:rsidRPr="00422B43">
        <w:rPr>
          <w:rFonts w:ascii="Arial" w:eastAsiaTheme="minorEastAsia" w:hAnsi="Arial" w:cs="Arial"/>
          <w:color w:val="000000"/>
          <w:sz w:val="24"/>
          <w:szCs w:val="24"/>
          <w:shd w:val="clear" w:color="auto" w:fill="FFFFFF"/>
        </w:rPr>
        <w:t xml:space="preserve">There are five types of research designs, descriptive, explanatory, evaluative, exploratory and </w:t>
      </w:r>
      <w:bookmarkStart w:id="52" w:name="_Hlk38590854"/>
      <w:r w:rsidRPr="00422B43">
        <w:rPr>
          <w:rFonts w:ascii="Arial" w:eastAsiaTheme="minorEastAsia" w:hAnsi="Arial" w:cs="Arial"/>
          <w:color w:val="000000"/>
          <w:sz w:val="24"/>
          <w:szCs w:val="24"/>
          <w:shd w:val="clear" w:color="auto" w:fill="FFFFFF"/>
        </w:rPr>
        <w:t>a mixed</w:t>
      </w:r>
      <w:bookmarkEnd w:id="52"/>
      <w:r w:rsidRPr="00422B43">
        <w:rPr>
          <w:rFonts w:ascii="Arial" w:eastAsiaTheme="minorEastAsia" w:hAnsi="Arial" w:cs="Arial"/>
          <w:color w:val="000000"/>
          <w:sz w:val="24"/>
          <w:szCs w:val="24"/>
          <w:shd w:val="clear" w:color="auto" w:fill="FFFFFF"/>
        </w:rPr>
        <w:t xml:space="preserve"> research method </w:t>
      </w:r>
      <w:r w:rsidRPr="00422B43">
        <w:rPr>
          <w:rFonts w:asciiTheme="minorHAnsi" w:eastAsiaTheme="minorEastAsia" w:hAnsiTheme="minorHAnsi" w:cstheme="minorBidi"/>
          <w:noProof/>
        </w:rPr>
        <w:drawing>
          <wp:inline distT="0" distB="0" distL="0" distR="0" wp14:anchorId="311468B1" wp14:editId="770124D7">
            <wp:extent cx="9525" cy="9525"/>
            <wp:effectExtent l="0" t="0" r="0" b="0"/>
            <wp:docPr id="629" name="图片 629" descr="Begin Match to source 24 in source list: Submitted to Coventry University on 2019-1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9" descr="Begin Match to source 24 in source list: Submitted to Coventry University on 2019-12-0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22B43">
        <w:rPr>
          <w:rFonts w:ascii="Arial" w:eastAsiaTheme="minorEastAsia" w:hAnsi="Arial" w:cs="Arial"/>
          <w:sz w:val="24"/>
          <w:szCs w:val="24"/>
          <w:shd w:val="clear" w:color="auto" w:fill="FFFFFF"/>
        </w:rPr>
        <w:t>(Saunders et al,</w:t>
      </w:r>
      <w:r w:rsidRPr="00422B43">
        <w:rPr>
          <w:rFonts w:asciiTheme="minorHAnsi" w:eastAsiaTheme="minorEastAsia" w:hAnsiTheme="minorHAnsi" w:cstheme="minorBidi"/>
          <w:noProof/>
        </w:rPr>
        <w:drawing>
          <wp:inline distT="0" distB="0" distL="0" distR="0" wp14:anchorId="01EF4472" wp14:editId="53217219">
            <wp:extent cx="9525" cy="9525"/>
            <wp:effectExtent l="0" t="0" r="0" b="0"/>
            <wp:docPr id="630" name="图片 63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0"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22B43">
        <w:rPr>
          <w:rFonts w:ascii="Arial" w:eastAsiaTheme="minorEastAsia" w:hAnsi="Arial" w:cs="Arial"/>
          <w:color w:val="000000"/>
          <w:sz w:val="24"/>
          <w:szCs w:val="24"/>
          <w:shd w:val="clear" w:color="auto" w:fill="FFFFFF"/>
        </w:rPr>
        <w:t> 2016). </w:t>
      </w:r>
      <w:r w:rsidRPr="00422B43">
        <w:rPr>
          <w:rFonts w:asciiTheme="minorHAnsi" w:eastAsiaTheme="minorEastAsia" w:hAnsiTheme="minorHAnsi" w:cstheme="minorBidi"/>
          <w:noProof/>
        </w:rPr>
        <w:drawing>
          <wp:inline distT="0" distB="0" distL="0" distR="0" wp14:anchorId="45231B20" wp14:editId="6ED476A2">
            <wp:extent cx="9525" cy="9525"/>
            <wp:effectExtent l="0" t="0" r="0" b="0"/>
            <wp:docPr id="631" name="图片 631" descr="Begin Match to source 24 in source list: Submitted to Coventry University on 2019-1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1" descr="Begin Match to source 24 in source list: Submitted to Coventry University on 2019-12-0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22B43">
        <w:rPr>
          <w:rFonts w:ascii="Arial" w:eastAsiaTheme="minorEastAsia" w:hAnsi="Arial" w:cs="Arial"/>
          <w:color w:val="000000"/>
          <w:sz w:val="24"/>
          <w:szCs w:val="24"/>
          <w:shd w:val="clear" w:color="auto" w:fill="FFFFFF"/>
        </w:rPr>
        <w:t xml:space="preserve">Exploratory research is a valuable </w:t>
      </w:r>
      <w:bookmarkStart w:id="53" w:name="_Hlk38590959"/>
      <w:r w:rsidRPr="00422B43">
        <w:rPr>
          <w:rFonts w:ascii="Arial" w:eastAsiaTheme="minorEastAsia" w:hAnsi="Arial" w:cs="Arial"/>
          <w:color w:val="000000"/>
          <w:sz w:val="24"/>
          <w:szCs w:val="24"/>
          <w:shd w:val="clear" w:color="auto" w:fill="FFFFFF"/>
        </w:rPr>
        <w:t>research method</w:t>
      </w:r>
      <w:bookmarkEnd w:id="53"/>
      <w:r w:rsidRPr="00422B43">
        <w:rPr>
          <w:rFonts w:ascii="Arial" w:eastAsiaTheme="minorEastAsia" w:hAnsi="Arial" w:cs="Arial"/>
          <w:color w:val="000000"/>
          <w:sz w:val="24"/>
          <w:szCs w:val="24"/>
          <w:shd w:val="clear" w:color="auto" w:fill="FFFFFF"/>
        </w:rPr>
        <w:t xml:space="preserve">. By asking open-ended questions, we can find out what is going on and gain insights on topics of interest. Descriptive research refers to accurately describe events, people or situations. The study of establishing causal relationship among variables can be called explanatory study. Evaluative </w:t>
      </w:r>
      <w:bookmarkStart w:id="54" w:name="_Hlk38590866"/>
      <w:r w:rsidRPr="00422B43">
        <w:rPr>
          <w:rFonts w:ascii="Arial" w:eastAsiaTheme="minorEastAsia" w:hAnsi="Arial" w:cs="Arial"/>
          <w:color w:val="000000"/>
          <w:sz w:val="24"/>
          <w:szCs w:val="24"/>
          <w:shd w:val="clear" w:color="auto" w:fill="FFFFFF"/>
        </w:rPr>
        <w:t>research</w:t>
      </w:r>
      <w:bookmarkEnd w:id="54"/>
      <w:r w:rsidRPr="00422B43">
        <w:rPr>
          <w:rFonts w:ascii="Arial" w:eastAsiaTheme="minorEastAsia" w:hAnsi="Arial" w:cs="Arial"/>
          <w:color w:val="000000"/>
          <w:sz w:val="24"/>
          <w:szCs w:val="24"/>
          <w:shd w:val="clear" w:color="auto" w:fill="FFFFFF"/>
        </w:rPr>
        <w:t xml:space="preserve"> is to find out how things work. A mixed research refers to one which combine many of them.</w:t>
      </w:r>
      <w:r w:rsidRPr="00422B43">
        <w:rPr>
          <w:rFonts w:ascii="Arial" w:eastAsiaTheme="minorEastAsia" w:hAnsi="Arial" w:cs="Arial" w:hint="eastAsia"/>
          <w:color w:val="000000"/>
          <w:sz w:val="24"/>
          <w:szCs w:val="24"/>
          <w:shd w:val="clear" w:color="auto" w:fill="FFFFFF"/>
        </w:rPr>
        <w:t xml:space="preserve"> </w:t>
      </w:r>
      <w:r w:rsidRPr="00422B43">
        <w:rPr>
          <w:rFonts w:ascii="Arial" w:eastAsiaTheme="minorEastAsia" w:hAnsi="Arial" w:cs="Arial"/>
          <w:color w:val="000000"/>
          <w:sz w:val="24"/>
          <w:szCs w:val="24"/>
          <w:shd w:val="clear" w:color="auto" w:fill="FFFFFF"/>
        </w:rPr>
        <w:t>Research design can combine multiple purposes in design. This can be achieved by using </w:t>
      </w:r>
      <w:r w:rsidRPr="00422B43">
        <w:rPr>
          <w:rFonts w:asciiTheme="minorHAnsi" w:eastAsiaTheme="minorEastAsia" w:hAnsiTheme="minorHAnsi" w:cstheme="minorBidi"/>
          <w:noProof/>
        </w:rPr>
        <w:drawing>
          <wp:inline distT="0" distB="0" distL="0" distR="0" wp14:anchorId="67D82726" wp14:editId="6A62D836">
            <wp:extent cx="9525" cy="9525"/>
            <wp:effectExtent l="0" t="0" r="0" b="0"/>
            <wp:docPr id="649" name="图片 649" descr="Begin Match to source 49 in source list: Submitted to University of Greenwich on 2018-0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9" descr="Begin Match to source 49 in source list: Submitted to University of Greenwich on 2018-07-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22B43">
        <w:rPr>
          <w:rFonts w:ascii="Arial" w:eastAsiaTheme="minorEastAsia" w:hAnsi="Arial" w:cs="Arial"/>
          <w:sz w:val="24"/>
          <w:szCs w:val="24"/>
          <w:shd w:val="clear" w:color="auto" w:fill="FFFFFF"/>
        </w:rPr>
        <w:t xml:space="preserve">a mixed method </w:t>
      </w:r>
      <w:r w:rsidRPr="00422B43">
        <w:rPr>
          <w:rFonts w:ascii="Arial" w:eastAsiaTheme="minorEastAsia" w:hAnsi="Arial" w:cs="Arial"/>
          <w:color w:val="000000"/>
          <w:sz w:val="24"/>
          <w:szCs w:val="24"/>
          <w:shd w:val="clear" w:color="auto" w:fill="FFFFFF"/>
        </w:rPr>
        <w:t>in research </w:t>
      </w:r>
      <w:r w:rsidRPr="00422B43">
        <w:rPr>
          <w:rFonts w:asciiTheme="minorHAnsi" w:eastAsiaTheme="minorEastAsia" w:hAnsiTheme="minorHAnsi" w:cstheme="minorBidi"/>
          <w:noProof/>
        </w:rPr>
        <w:drawing>
          <wp:inline distT="0" distB="0" distL="0" distR="0" wp14:anchorId="6D0D6FAC" wp14:editId="37821471">
            <wp:extent cx="9525" cy="9525"/>
            <wp:effectExtent l="0" t="0" r="0" b="0"/>
            <wp:docPr id="651" name="图片 651" descr="Begin Match to source 49 in source list: Submitted to University of Greenwich on 2018-0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1" descr="Begin Match to source 49 in source list: Submitted to University of Greenwich on 2018-07-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22B43">
        <w:rPr>
          <w:rFonts w:ascii="Arial" w:eastAsiaTheme="minorEastAsia" w:hAnsi="Arial" w:cs="Arial"/>
          <w:sz w:val="24"/>
          <w:szCs w:val="24"/>
          <w:shd w:val="clear" w:color="auto" w:fill="FFFFFF"/>
        </w:rPr>
        <w:t>design (Saunders et al, 2016).</w:t>
      </w:r>
      <w:r w:rsidRPr="00422B43">
        <w:rPr>
          <w:rFonts w:asciiTheme="minorHAnsi" w:eastAsiaTheme="minorEastAsia" w:hAnsiTheme="minorHAnsi" w:cstheme="minorBidi"/>
          <w:noProof/>
        </w:rPr>
        <w:drawing>
          <wp:inline distT="0" distB="0" distL="0" distR="0" wp14:anchorId="14570FBD" wp14:editId="6B039395">
            <wp:extent cx="9525" cy="9525"/>
            <wp:effectExtent l="0" t="0" r="0" b="0"/>
            <wp:docPr id="652" name="图片 65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2"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22B43">
        <w:rPr>
          <w:rFonts w:ascii="Arial" w:eastAsiaTheme="minorEastAsia" w:hAnsi="Arial" w:cs="Arial"/>
          <w:color w:val="000000"/>
          <w:sz w:val="24"/>
          <w:szCs w:val="24"/>
          <w:shd w:val="clear" w:color="auto" w:fill="FFFFFF"/>
        </w:rPr>
        <w:t xml:space="preserve"> The following methods may be helpful for exploratory research: literature survey, investigation experience (best hypothesis, behavior possibility, facility knowledge, control factor, helping knowledge, case study). Descriptive research includes the following steps: clear research purpose, determine data collection methods, select samples, </w:t>
      </w:r>
      <w:r w:rsidRPr="00422B43">
        <w:rPr>
          <w:rFonts w:ascii="Arial" w:eastAsiaTheme="minorEastAsia" w:hAnsi="Arial" w:cs="Arial"/>
          <w:color w:val="000000"/>
          <w:sz w:val="24"/>
          <w:szCs w:val="24"/>
          <w:shd w:val="clear" w:color="auto" w:fill="FFFFFF"/>
        </w:rPr>
        <w:lastRenderedPageBreak/>
        <w:t>collect data truthfully, analyze the conclusions and limitations of descriptive research. The types of experimental research include only after experimental design, after experimental design, after design and group research (</w:t>
      </w:r>
      <w:proofErr w:type="spellStart"/>
      <w:proofErr w:type="gramStart"/>
      <w:r w:rsidRPr="00422B43">
        <w:rPr>
          <w:rFonts w:ascii="Arial" w:eastAsiaTheme="minorEastAsia" w:hAnsi="Arial" w:cs="Arial"/>
          <w:color w:val="000000"/>
          <w:sz w:val="24"/>
          <w:szCs w:val="24"/>
          <w:shd w:val="clear" w:color="auto" w:fill="FFFFFF"/>
        </w:rPr>
        <w:t>Md.Inaam</w:t>
      </w:r>
      <w:proofErr w:type="spellEnd"/>
      <w:proofErr w:type="gramEnd"/>
      <w:r w:rsidRPr="00422B43">
        <w:rPr>
          <w:rFonts w:ascii="Arial" w:eastAsiaTheme="minorEastAsia" w:hAnsi="Arial" w:cs="Arial"/>
          <w:color w:val="000000"/>
          <w:sz w:val="24"/>
          <w:szCs w:val="24"/>
          <w:shd w:val="clear" w:color="auto" w:fill="FFFFFF"/>
        </w:rPr>
        <w:t xml:space="preserve"> Akhtar, 2016). </w:t>
      </w:r>
    </w:p>
    <w:p w14:paraId="2BB7367B" w14:textId="77777777" w:rsidR="00422B43" w:rsidRPr="00422B43" w:rsidRDefault="00422B43" w:rsidP="00422B43">
      <w:pPr>
        <w:spacing w:line="360" w:lineRule="auto"/>
        <w:rPr>
          <w:rFonts w:ascii="Arial" w:eastAsiaTheme="minorEastAsia" w:hAnsi="Arial" w:cs="Arial"/>
          <w:color w:val="000000"/>
          <w:sz w:val="24"/>
          <w:szCs w:val="24"/>
          <w:shd w:val="clear" w:color="auto" w:fill="FFFFFF"/>
        </w:rPr>
      </w:pPr>
    </w:p>
    <w:p w14:paraId="2EB1E733" w14:textId="77777777" w:rsidR="00422B43" w:rsidRPr="00422B43" w:rsidRDefault="00422B43" w:rsidP="00422B43">
      <w:pPr>
        <w:spacing w:line="360" w:lineRule="auto"/>
        <w:rPr>
          <w:rFonts w:ascii="Arial" w:eastAsiaTheme="minorEastAsia" w:hAnsi="Arial" w:cs="Arial"/>
          <w:color w:val="000000"/>
          <w:sz w:val="24"/>
          <w:szCs w:val="24"/>
          <w:shd w:val="clear" w:color="auto" w:fill="FFFFFF"/>
        </w:rPr>
      </w:pPr>
      <w:r w:rsidRPr="00422B43">
        <w:rPr>
          <w:rFonts w:ascii="Arial" w:eastAsiaTheme="minorEastAsia" w:hAnsi="Arial" w:cs="Arial"/>
          <w:b/>
          <w:bCs/>
          <w:color w:val="000000"/>
          <w:sz w:val="24"/>
          <w:szCs w:val="24"/>
          <w:shd w:val="clear" w:color="auto" w:fill="FFFFFF"/>
        </w:rPr>
        <w:t>Other problems in research designing</w:t>
      </w:r>
      <w:r w:rsidRPr="00422B43">
        <w:rPr>
          <w:rFonts w:ascii="Arial" w:eastAsiaTheme="minorEastAsia" w:hAnsi="Arial" w:cs="Arial"/>
          <w:color w:val="000000"/>
          <w:sz w:val="24"/>
          <w:szCs w:val="24"/>
          <w:shd w:val="clear" w:color="auto" w:fill="FFFFFF"/>
        </w:rPr>
        <w:t xml:space="preserve"> </w:t>
      </w:r>
    </w:p>
    <w:p w14:paraId="79FF532F" w14:textId="77777777" w:rsidR="00422B43" w:rsidRPr="00422B43" w:rsidRDefault="00422B43" w:rsidP="00422B43">
      <w:pPr>
        <w:spacing w:line="360" w:lineRule="auto"/>
        <w:rPr>
          <w:rFonts w:ascii="Arial" w:eastAsiaTheme="minorEastAsia" w:hAnsi="Arial" w:cs="Arial"/>
          <w:color w:val="000000"/>
          <w:sz w:val="24"/>
          <w:szCs w:val="24"/>
          <w:shd w:val="clear" w:color="auto" w:fill="FFFFFF"/>
        </w:rPr>
      </w:pPr>
      <w:r w:rsidRPr="00422B43">
        <w:rPr>
          <w:rFonts w:ascii="Arial" w:eastAsiaTheme="minorEastAsia" w:hAnsi="Arial" w:cs="Arial"/>
          <w:color w:val="000000"/>
          <w:sz w:val="24"/>
          <w:szCs w:val="24"/>
          <w:shd w:val="clear" w:color="auto" w:fill="FFFFFF"/>
        </w:rPr>
        <w:t xml:space="preserve">Research ethics is the key part of research design. You </w:t>
      </w:r>
      <w:proofErr w:type="gramStart"/>
      <w:r w:rsidRPr="00422B43">
        <w:rPr>
          <w:rFonts w:ascii="Arial" w:eastAsiaTheme="minorEastAsia" w:hAnsi="Arial" w:cs="Arial"/>
          <w:color w:val="000000"/>
          <w:sz w:val="24"/>
          <w:szCs w:val="24"/>
          <w:shd w:val="clear" w:color="auto" w:fill="FFFFFF"/>
        </w:rPr>
        <w:t>have to</w:t>
      </w:r>
      <w:proofErr w:type="gramEnd"/>
      <w:r w:rsidRPr="00422B43">
        <w:rPr>
          <w:rFonts w:ascii="Arial" w:eastAsiaTheme="minorEastAsia" w:hAnsi="Arial" w:cs="Arial"/>
          <w:color w:val="000000"/>
          <w:sz w:val="24"/>
          <w:szCs w:val="24"/>
          <w:shd w:val="clear" w:color="auto" w:fill="FFFFFF"/>
        </w:rPr>
        <w:t xml:space="preserve"> consider ethical constraints when choosing a theme. For example, if the people you are studying don't know they are the subjects of the study, so they don't agree. Should you collect data? Your research design may need to be reconsidered. Reliability and validity are the core to evaluate the research quality of natural science and social science. When deciding how to design a study, you also need to consider the role of researchers, such as </w:t>
      </w:r>
      <w:r w:rsidRPr="00422B43">
        <w:rPr>
          <w:rFonts w:ascii="Arial" w:eastAsiaTheme="minorEastAsia" w:hAnsi="Arial" w:cs="Arial"/>
          <w:color w:val="000000" w:themeColor="text1"/>
          <w:sz w:val="24"/>
          <w:szCs w:val="24"/>
        </w:rPr>
        <w:t>the role of the</w:t>
      </w:r>
      <w:r w:rsidRPr="00422B43">
        <w:rPr>
          <w:rFonts w:ascii="Arial" w:eastAsiaTheme="minorEastAsia" w:hAnsi="Arial" w:cs="Arial"/>
          <w:color w:val="000000"/>
          <w:sz w:val="24"/>
          <w:szCs w:val="24"/>
          <w:shd w:val="clear" w:color="auto" w:fill="FFFFFF"/>
        </w:rPr>
        <w:t xml:space="preserve"> internal </w:t>
      </w:r>
      <w:bookmarkStart w:id="55" w:name="_Hlk38592714"/>
      <w:r w:rsidRPr="00422B43">
        <w:rPr>
          <w:rFonts w:ascii="Arial" w:eastAsiaTheme="minorEastAsia" w:hAnsi="Arial" w:cs="Arial"/>
          <w:color w:val="000000"/>
          <w:sz w:val="24"/>
          <w:szCs w:val="24"/>
          <w:shd w:val="clear" w:color="auto" w:fill="FFFFFF"/>
        </w:rPr>
        <w:t>researchers</w:t>
      </w:r>
      <w:bookmarkEnd w:id="55"/>
      <w:r w:rsidRPr="00422B43">
        <w:rPr>
          <w:rFonts w:ascii="Arial" w:eastAsiaTheme="minorEastAsia" w:hAnsi="Arial" w:cs="Arial"/>
          <w:color w:val="000000"/>
          <w:sz w:val="24"/>
          <w:szCs w:val="24"/>
          <w:shd w:val="clear" w:color="auto" w:fill="FFFFFF"/>
        </w:rPr>
        <w:t xml:space="preserve"> or </w:t>
      </w:r>
      <w:proofErr w:type="gramStart"/>
      <w:r w:rsidRPr="00422B43">
        <w:rPr>
          <w:rFonts w:ascii="Arial" w:eastAsiaTheme="minorEastAsia" w:hAnsi="Arial" w:cs="Arial"/>
          <w:color w:val="000000"/>
          <w:sz w:val="24"/>
          <w:szCs w:val="24"/>
          <w:shd w:val="clear" w:color="auto" w:fill="FFFFFF"/>
        </w:rPr>
        <w:t>practitioners</w:t>
      </w:r>
      <w:proofErr w:type="gramEnd"/>
      <w:r w:rsidRPr="00422B43">
        <w:rPr>
          <w:rFonts w:ascii="Arial" w:eastAsiaTheme="minorEastAsia" w:hAnsi="Arial" w:cs="Arial"/>
          <w:color w:val="000000"/>
          <w:sz w:val="24"/>
          <w:szCs w:val="24"/>
          <w:shd w:val="clear" w:color="auto" w:fill="FFFFFF"/>
        </w:rPr>
        <w:t xml:space="preserve"> researchers (Saunders et al, 2016).</w:t>
      </w:r>
    </w:p>
    <w:p w14:paraId="17867C32" w14:textId="33ABA5C7" w:rsidR="00297089" w:rsidRDefault="00297089" w:rsidP="00CE7F43">
      <w:pPr>
        <w:spacing w:line="360" w:lineRule="auto"/>
        <w:rPr>
          <w:rFonts w:ascii="Arial" w:hAnsi="Arial" w:cs="Arial"/>
          <w:color w:val="4F81BD" w:themeColor="accent1"/>
          <w:sz w:val="24"/>
          <w:szCs w:val="24"/>
        </w:rPr>
      </w:pPr>
    </w:p>
    <w:p w14:paraId="5B03806F" w14:textId="77777777" w:rsidR="00422B43" w:rsidRPr="00422B43" w:rsidRDefault="00422B43" w:rsidP="00CE7F43">
      <w:pPr>
        <w:spacing w:line="360" w:lineRule="auto"/>
        <w:rPr>
          <w:rFonts w:ascii="Arial" w:hAnsi="Arial" w:cs="Arial" w:hint="eastAsia"/>
          <w:color w:val="4F81BD" w:themeColor="accent1"/>
          <w:sz w:val="24"/>
          <w:szCs w:val="24"/>
        </w:rPr>
      </w:pPr>
    </w:p>
    <w:p w14:paraId="7575F12B" w14:textId="0A6D208D" w:rsidR="007B6108" w:rsidRDefault="007B6108" w:rsidP="00CE7F43">
      <w:pPr>
        <w:spacing w:line="360" w:lineRule="auto"/>
        <w:rPr>
          <w:rFonts w:ascii="Arial" w:hAnsi="Arial" w:cs="Arial"/>
          <w:color w:val="4F81BD" w:themeColor="accent1"/>
          <w:sz w:val="24"/>
          <w:szCs w:val="24"/>
        </w:rPr>
      </w:pPr>
      <w:r w:rsidRPr="007B6108">
        <w:rPr>
          <w:rFonts w:ascii="Arial" w:hAnsi="Arial" w:cs="Arial"/>
          <w:color w:val="4F81BD" w:themeColor="accent1"/>
          <w:sz w:val="24"/>
          <w:szCs w:val="24"/>
        </w:rPr>
        <w:t>Appendix 1: References</w:t>
      </w:r>
    </w:p>
    <w:p w14:paraId="78C4F04B" w14:textId="77777777" w:rsidR="00F7181D" w:rsidRPr="003A06AD" w:rsidRDefault="00F7181D" w:rsidP="00CE7F43">
      <w:pPr>
        <w:spacing w:line="360" w:lineRule="auto"/>
        <w:ind w:left="240" w:hangingChars="100" w:hanging="240"/>
        <w:rPr>
          <w:rFonts w:ascii="Arial" w:hAnsi="Arial" w:cs="Arial"/>
          <w:color w:val="000000" w:themeColor="text1"/>
          <w:sz w:val="24"/>
          <w:szCs w:val="24"/>
        </w:rPr>
      </w:pPr>
      <w:bookmarkStart w:id="56" w:name="_Hlk37823713"/>
      <w:bookmarkStart w:id="57" w:name="_Hlk37823578"/>
      <w:r w:rsidRPr="003A06AD">
        <w:rPr>
          <w:rFonts w:ascii="Arial" w:hAnsi="Arial" w:cs="Arial"/>
          <w:color w:val="000000" w:themeColor="text1"/>
          <w:sz w:val="24"/>
          <w:szCs w:val="24"/>
        </w:rPr>
        <w:t>Ahuja Ram</w:t>
      </w:r>
      <w:r>
        <w:rPr>
          <w:rFonts w:ascii="Arial" w:hAnsi="Arial" w:cs="Arial"/>
          <w:color w:val="000000" w:themeColor="text1"/>
          <w:sz w:val="24"/>
          <w:szCs w:val="24"/>
        </w:rPr>
        <w:t>.</w:t>
      </w:r>
      <w:r w:rsidRPr="003A06AD">
        <w:rPr>
          <w:rFonts w:ascii="Arial" w:hAnsi="Arial" w:cs="Arial"/>
          <w:color w:val="000000" w:themeColor="text1"/>
          <w:sz w:val="24"/>
          <w:szCs w:val="24"/>
        </w:rPr>
        <w:t xml:space="preserve"> (2010)</w:t>
      </w:r>
      <w:bookmarkEnd w:id="56"/>
      <w:r>
        <w:rPr>
          <w:rFonts w:ascii="Arial" w:hAnsi="Arial" w:cs="Arial"/>
          <w:color w:val="000000" w:themeColor="text1"/>
          <w:sz w:val="24"/>
          <w:szCs w:val="24"/>
        </w:rPr>
        <w:t>.</w:t>
      </w:r>
      <w:r w:rsidRPr="003A06AD">
        <w:rPr>
          <w:rFonts w:ascii="Arial" w:hAnsi="Arial" w:cs="Arial"/>
          <w:color w:val="000000" w:themeColor="text1"/>
          <w:sz w:val="24"/>
          <w:szCs w:val="24"/>
        </w:rPr>
        <w:t xml:space="preserve"> Research Methodology, New Delhi: Rawat Publication, p. 121</w:t>
      </w:r>
      <w:r>
        <w:rPr>
          <w:rFonts w:ascii="Arial" w:hAnsi="Arial" w:cs="Arial"/>
          <w:color w:val="000000" w:themeColor="text1"/>
          <w:sz w:val="24"/>
          <w:szCs w:val="24"/>
        </w:rPr>
        <w:t>.</w:t>
      </w:r>
      <w:r w:rsidRPr="003A06AD">
        <w:rPr>
          <w:rFonts w:ascii="Arial" w:hAnsi="Arial" w:cs="Arial"/>
          <w:color w:val="000000" w:themeColor="text1"/>
          <w:sz w:val="24"/>
          <w:szCs w:val="24"/>
        </w:rPr>
        <w:t xml:space="preserve"> </w:t>
      </w:r>
    </w:p>
    <w:p w14:paraId="69F56C12" w14:textId="57891C88" w:rsidR="003A06AD" w:rsidRPr="003A06AD" w:rsidRDefault="003A06AD" w:rsidP="00CE7F43">
      <w:pPr>
        <w:spacing w:line="360" w:lineRule="auto"/>
        <w:ind w:left="240" w:hangingChars="100" w:hanging="240"/>
        <w:rPr>
          <w:rFonts w:ascii="Arial" w:hAnsi="Arial" w:cs="Arial"/>
          <w:color w:val="000000" w:themeColor="text1"/>
          <w:sz w:val="24"/>
          <w:szCs w:val="24"/>
        </w:rPr>
      </w:pPr>
      <w:r w:rsidRPr="003A06AD">
        <w:rPr>
          <w:rFonts w:ascii="Arial" w:hAnsi="Arial" w:cs="Arial"/>
          <w:color w:val="000000" w:themeColor="text1"/>
          <w:sz w:val="24"/>
          <w:szCs w:val="24"/>
        </w:rPr>
        <w:t xml:space="preserve">Claire </w:t>
      </w:r>
      <w:proofErr w:type="spellStart"/>
      <w:r w:rsidRPr="003A06AD">
        <w:rPr>
          <w:rFonts w:ascii="Arial" w:hAnsi="Arial" w:cs="Arial"/>
          <w:color w:val="000000" w:themeColor="text1"/>
          <w:sz w:val="24"/>
          <w:szCs w:val="24"/>
        </w:rPr>
        <w:t>Selltiz</w:t>
      </w:r>
      <w:proofErr w:type="spellEnd"/>
      <w:r w:rsidRPr="003A06AD">
        <w:rPr>
          <w:rFonts w:ascii="Arial" w:hAnsi="Arial" w:cs="Arial"/>
          <w:color w:val="000000" w:themeColor="text1"/>
          <w:sz w:val="24"/>
          <w:szCs w:val="24"/>
        </w:rPr>
        <w:t xml:space="preserve"> </w:t>
      </w:r>
      <w:r>
        <w:rPr>
          <w:rFonts w:ascii="Arial" w:hAnsi="Arial" w:cs="Arial"/>
          <w:color w:val="000000" w:themeColor="text1"/>
          <w:sz w:val="24"/>
          <w:szCs w:val="24"/>
        </w:rPr>
        <w:t>et al.</w:t>
      </w:r>
      <w:r w:rsidRPr="003A06AD">
        <w:rPr>
          <w:rFonts w:ascii="Arial" w:hAnsi="Arial" w:cs="Arial"/>
          <w:color w:val="000000" w:themeColor="text1"/>
          <w:sz w:val="24"/>
          <w:szCs w:val="24"/>
        </w:rPr>
        <w:t xml:space="preserve"> (1962)</w:t>
      </w:r>
      <w:bookmarkEnd w:id="57"/>
      <w:r>
        <w:rPr>
          <w:rFonts w:ascii="Arial" w:hAnsi="Arial" w:cs="Arial"/>
          <w:color w:val="000000" w:themeColor="text1"/>
          <w:sz w:val="24"/>
          <w:szCs w:val="24"/>
        </w:rPr>
        <w:t>.</w:t>
      </w:r>
      <w:r w:rsidRPr="003A06AD">
        <w:rPr>
          <w:rFonts w:ascii="Arial" w:hAnsi="Arial" w:cs="Arial"/>
          <w:color w:val="000000" w:themeColor="text1"/>
          <w:sz w:val="24"/>
          <w:szCs w:val="24"/>
        </w:rPr>
        <w:t xml:space="preserve"> Research Methods in Social Sciences, New York: Holt, Rinehart and Winston: Published for the Society for the Psychological Study of Social Issues, p.70, Also </w:t>
      </w:r>
      <w:proofErr w:type="spellStart"/>
      <w:proofErr w:type="gramStart"/>
      <w:r w:rsidRPr="003A06AD">
        <w:rPr>
          <w:rFonts w:ascii="Arial" w:hAnsi="Arial" w:cs="Arial"/>
          <w:color w:val="000000" w:themeColor="text1"/>
          <w:sz w:val="24"/>
          <w:szCs w:val="24"/>
        </w:rPr>
        <w:t>See:Gupta</w:t>
      </w:r>
      <w:proofErr w:type="spellEnd"/>
      <w:proofErr w:type="gramEnd"/>
      <w:r w:rsidRPr="003A06AD">
        <w:rPr>
          <w:rFonts w:ascii="Arial" w:hAnsi="Arial" w:cs="Arial"/>
          <w:color w:val="000000" w:themeColor="text1"/>
          <w:sz w:val="24"/>
          <w:szCs w:val="24"/>
        </w:rPr>
        <w:t xml:space="preserve"> Mukul and Gupta Deepa</w:t>
      </w:r>
      <w:r>
        <w:rPr>
          <w:rFonts w:ascii="Arial" w:hAnsi="Arial" w:cs="Arial"/>
          <w:color w:val="000000" w:themeColor="text1"/>
          <w:sz w:val="24"/>
          <w:szCs w:val="24"/>
        </w:rPr>
        <w:t>.</w:t>
      </w:r>
      <w:r w:rsidRPr="003A06AD">
        <w:rPr>
          <w:rFonts w:ascii="Arial" w:hAnsi="Arial" w:cs="Arial"/>
          <w:color w:val="000000" w:themeColor="text1"/>
          <w:sz w:val="24"/>
          <w:szCs w:val="24"/>
        </w:rPr>
        <w:t xml:space="preserve"> (2011)</w:t>
      </w:r>
      <w:r>
        <w:rPr>
          <w:rFonts w:ascii="Arial" w:hAnsi="Arial" w:cs="Arial"/>
          <w:color w:val="000000" w:themeColor="text1"/>
          <w:sz w:val="24"/>
          <w:szCs w:val="24"/>
        </w:rPr>
        <w:t>.</w:t>
      </w:r>
      <w:r w:rsidRPr="003A06AD">
        <w:rPr>
          <w:rFonts w:ascii="Arial" w:hAnsi="Arial" w:cs="Arial"/>
          <w:color w:val="000000" w:themeColor="text1"/>
          <w:sz w:val="24"/>
          <w:szCs w:val="24"/>
        </w:rPr>
        <w:t xml:space="preserve"> Research Methodology, New Delhi: PHI Learning Private Limited, p. 32</w:t>
      </w:r>
      <w:r>
        <w:rPr>
          <w:rFonts w:ascii="Arial" w:hAnsi="Arial" w:cs="Arial"/>
          <w:color w:val="000000" w:themeColor="text1"/>
          <w:sz w:val="24"/>
          <w:szCs w:val="24"/>
        </w:rPr>
        <w:t>.</w:t>
      </w:r>
      <w:r w:rsidRPr="003A06AD">
        <w:rPr>
          <w:rFonts w:ascii="Arial" w:hAnsi="Arial" w:cs="Arial"/>
          <w:color w:val="000000" w:themeColor="text1"/>
          <w:sz w:val="24"/>
          <w:szCs w:val="24"/>
        </w:rPr>
        <w:t xml:space="preserve"> </w:t>
      </w:r>
    </w:p>
    <w:p w14:paraId="3E7A61B3" w14:textId="0024D814" w:rsidR="007D2E0F" w:rsidRDefault="007D2E0F" w:rsidP="00CE7F43">
      <w:pPr>
        <w:spacing w:line="360" w:lineRule="auto"/>
        <w:ind w:left="240" w:hangingChars="100" w:hanging="240"/>
        <w:rPr>
          <w:rFonts w:ascii="Arial" w:hAnsi="Arial" w:cs="Arial"/>
          <w:color w:val="000000" w:themeColor="text1"/>
          <w:sz w:val="24"/>
          <w:szCs w:val="24"/>
        </w:rPr>
      </w:pPr>
      <w:r w:rsidRPr="007D2E0F">
        <w:rPr>
          <w:rFonts w:ascii="Arial" w:hAnsi="Arial" w:cs="Arial"/>
          <w:color w:val="000000" w:themeColor="text1"/>
          <w:sz w:val="24"/>
          <w:szCs w:val="24"/>
        </w:rPr>
        <w:t>Denzin, N.K. and Lincoln, Y.S. (2011) ‘Introduction: The discipline and practice of qualitative</w:t>
      </w:r>
      <w:r>
        <w:rPr>
          <w:rFonts w:ascii="Arial" w:hAnsi="Arial" w:cs="Arial"/>
          <w:color w:val="000000" w:themeColor="text1"/>
          <w:sz w:val="24"/>
          <w:szCs w:val="24"/>
        </w:rPr>
        <w:t xml:space="preserve"> </w:t>
      </w:r>
      <w:r w:rsidRPr="007D2E0F">
        <w:rPr>
          <w:rFonts w:ascii="Arial" w:hAnsi="Arial" w:cs="Arial"/>
          <w:color w:val="000000" w:themeColor="text1"/>
          <w:sz w:val="24"/>
          <w:szCs w:val="24"/>
        </w:rPr>
        <w:t xml:space="preserve">research’, in N.K. Denzin and Y.S. Lincoln (eds) The Sage Handbook of Qualitative Research (4th </w:t>
      </w:r>
      <w:proofErr w:type="spellStart"/>
      <w:r w:rsidRPr="007D2E0F">
        <w:rPr>
          <w:rFonts w:ascii="Arial" w:hAnsi="Arial" w:cs="Arial"/>
          <w:color w:val="000000" w:themeColor="text1"/>
          <w:sz w:val="24"/>
          <w:szCs w:val="24"/>
        </w:rPr>
        <w:t>edn</w:t>
      </w:r>
      <w:proofErr w:type="spellEnd"/>
      <w:r w:rsidRPr="007D2E0F">
        <w:rPr>
          <w:rFonts w:ascii="Arial" w:hAnsi="Arial" w:cs="Arial"/>
          <w:color w:val="000000" w:themeColor="text1"/>
          <w:sz w:val="24"/>
          <w:szCs w:val="24"/>
        </w:rPr>
        <w:t>). London: Sage, pp. 1–19.</w:t>
      </w:r>
    </w:p>
    <w:p w14:paraId="1A3E9F3D" w14:textId="735FD4FA" w:rsidR="003A06AD" w:rsidRPr="003A06AD" w:rsidRDefault="003A06AD" w:rsidP="00CE7F43">
      <w:pPr>
        <w:spacing w:line="360" w:lineRule="auto"/>
        <w:ind w:left="240" w:hangingChars="100" w:hanging="240"/>
        <w:rPr>
          <w:rFonts w:ascii="Arial" w:hAnsi="Arial" w:cs="Arial"/>
          <w:color w:val="000000" w:themeColor="text1"/>
          <w:sz w:val="24"/>
          <w:szCs w:val="24"/>
        </w:rPr>
      </w:pPr>
      <w:r w:rsidRPr="003A06AD">
        <w:rPr>
          <w:rFonts w:ascii="Arial" w:hAnsi="Arial" w:cs="Arial"/>
          <w:color w:val="000000" w:themeColor="text1"/>
          <w:sz w:val="24"/>
          <w:szCs w:val="24"/>
        </w:rPr>
        <w:t xml:space="preserve">Manheim </w:t>
      </w:r>
      <w:r>
        <w:rPr>
          <w:rFonts w:ascii="Arial" w:hAnsi="Arial" w:cs="Arial"/>
          <w:color w:val="000000" w:themeColor="text1"/>
          <w:sz w:val="24"/>
          <w:szCs w:val="24"/>
        </w:rPr>
        <w:t>He</w:t>
      </w:r>
      <w:r w:rsidRPr="003A06AD">
        <w:rPr>
          <w:rFonts w:ascii="Arial" w:hAnsi="Arial" w:cs="Arial"/>
          <w:color w:val="000000" w:themeColor="text1"/>
          <w:sz w:val="24"/>
          <w:szCs w:val="24"/>
        </w:rPr>
        <w:t>nry</w:t>
      </w:r>
      <w:r>
        <w:rPr>
          <w:rFonts w:ascii="Arial" w:hAnsi="Arial" w:cs="Arial"/>
          <w:color w:val="000000" w:themeColor="text1"/>
          <w:sz w:val="24"/>
          <w:szCs w:val="24"/>
        </w:rPr>
        <w:t>.</w:t>
      </w:r>
      <w:r w:rsidRPr="003A06AD">
        <w:rPr>
          <w:rFonts w:ascii="Arial" w:hAnsi="Arial" w:cs="Arial"/>
          <w:color w:val="000000" w:themeColor="text1"/>
          <w:sz w:val="24"/>
          <w:szCs w:val="24"/>
        </w:rPr>
        <w:t xml:space="preserve"> </w:t>
      </w:r>
      <w:bookmarkStart w:id="58" w:name="_Hlk37823770"/>
      <w:r w:rsidRPr="003A06AD">
        <w:rPr>
          <w:rFonts w:ascii="Arial" w:hAnsi="Arial" w:cs="Arial"/>
          <w:color w:val="000000" w:themeColor="text1"/>
          <w:sz w:val="24"/>
          <w:szCs w:val="24"/>
        </w:rPr>
        <w:t>(1977)</w:t>
      </w:r>
      <w:bookmarkEnd w:id="58"/>
      <w:r>
        <w:rPr>
          <w:rFonts w:ascii="Arial" w:hAnsi="Arial" w:cs="Arial"/>
          <w:color w:val="000000" w:themeColor="text1"/>
          <w:sz w:val="24"/>
          <w:szCs w:val="24"/>
        </w:rPr>
        <w:t>.</w:t>
      </w:r>
      <w:r w:rsidRPr="003A06AD">
        <w:rPr>
          <w:rFonts w:ascii="Arial" w:hAnsi="Arial" w:cs="Arial"/>
          <w:color w:val="000000" w:themeColor="text1"/>
          <w:sz w:val="24"/>
          <w:szCs w:val="24"/>
        </w:rPr>
        <w:t xml:space="preserve"> Sociological Research: Philosophy and Methods, Illinois: The Dorsey Press, p. 140</w:t>
      </w:r>
      <w:r>
        <w:rPr>
          <w:rFonts w:ascii="Arial" w:hAnsi="Arial" w:cs="Arial"/>
          <w:color w:val="000000" w:themeColor="text1"/>
          <w:sz w:val="24"/>
          <w:szCs w:val="24"/>
        </w:rPr>
        <w:t>.</w:t>
      </w:r>
      <w:r w:rsidRPr="003A06AD">
        <w:rPr>
          <w:rFonts w:ascii="Arial" w:hAnsi="Arial" w:cs="Arial"/>
          <w:color w:val="000000" w:themeColor="text1"/>
          <w:sz w:val="24"/>
          <w:szCs w:val="24"/>
        </w:rPr>
        <w:t xml:space="preserve"> </w:t>
      </w:r>
    </w:p>
    <w:p w14:paraId="293E3D5C" w14:textId="72914B66" w:rsidR="003A06AD" w:rsidRPr="003A06AD" w:rsidRDefault="00F60CF7" w:rsidP="00CE7F43">
      <w:pPr>
        <w:spacing w:line="360" w:lineRule="auto"/>
        <w:ind w:left="240" w:hangingChars="100" w:hanging="240"/>
        <w:rPr>
          <w:rFonts w:ascii="Arial" w:hAnsi="Arial" w:cs="Arial"/>
          <w:color w:val="000000" w:themeColor="text1"/>
          <w:sz w:val="24"/>
          <w:szCs w:val="24"/>
        </w:rPr>
      </w:pPr>
      <w:bookmarkStart w:id="59" w:name="_Hlk37825244"/>
      <w:r w:rsidRPr="00F60CF7">
        <w:rPr>
          <w:rFonts w:ascii="Arial" w:hAnsi="Arial" w:cs="Arial"/>
          <w:color w:val="000000" w:themeColor="text1"/>
          <w:sz w:val="24"/>
          <w:szCs w:val="24"/>
        </w:rPr>
        <w:t xml:space="preserve">Md. </w:t>
      </w:r>
      <w:proofErr w:type="spellStart"/>
      <w:r w:rsidRPr="00F60CF7">
        <w:rPr>
          <w:rFonts w:ascii="Arial" w:hAnsi="Arial" w:cs="Arial"/>
          <w:color w:val="000000" w:themeColor="text1"/>
          <w:sz w:val="24"/>
          <w:szCs w:val="24"/>
        </w:rPr>
        <w:t>Inaam</w:t>
      </w:r>
      <w:proofErr w:type="spellEnd"/>
      <w:r w:rsidRPr="00F60CF7">
        <w:rPr>
          <w:rFonts w:ascii="Arial" w:hAnsi="Arial" w:cs="Arial"/>
          <w:color w:val="000000" w:themeColor="text1"/>
          <w:sz w:val="24"/>
          <w:szCs w:val="24"/>
        </w:rPr>
        <w:t xml:space="preserve"> Akhtar</w:t>
      </w:r>
      <w:r>
        <w:rPr>
          <w:rFonts w:ascii="Arial" w:hAnsi="Arial" w:cs="Arial"/>
          <w:color w:val="000000" w:themeColor="text1"/>
          <w:sz w:val="24"/>
          <w:szCs w:val="24"/>
        </w:rPr>
        <w:t>. (2016)</w:t>
      </w:r>
      <w:bookmarkEnd w:id="59"/>
      <w:r>
        <w:rPr>
          <w:rFonts w:ascii="Arial" w:hAnsi="Arial" w:cs="Arial"/>
          <w:color w:val="000000" w:themeColor="text1"/>
          <w:sz w:val="24"/>
          <w:szCs w:val="24"/>
        </w:rPr>
        <w:t>.</w:t>
      </w:r>
      <w:r>
        <w:rPr>
          <w:rFonts w:ascii="Arial" w:hAnsi="Arial" w:cs="Arial" w:hint="eastAsia"/>
          <w:color w:val="000000" w:themeColor="text1"/>
          <w:sz w:val="24"/>
          <w:szCs w:val="24"/>
        </w:rPr>
        <w:t xml:space="preserve"> </w:t>
      </w:r>
      <w:r w:rsidRPr="00F60CF7">
        <w:rPr>
          <w:rFonts w:ascii="Arial" w:hAnsi="Arial" w:cs="Arial"/>
          <w:color w:val="000000" w:themeColor="text1"/>
          <w:sz w:val="24"/>
          <w:szCs w:val="24"/>
        </w:rPr>
        <w:t>Research Design</w:t>
      </w:r>
      <w:r>
        <w:rPr>
          <w:rFonts w:ascii="Arial" w:hAnsi="Arial" w:cs="Arial"/>
          <w:color w:val="000000" w:themeColor="text1"/>
          <w:sz w:val="24"/>
          <w:szCs w:val="24"/>
        </w:rPr>
        <w:t xml:space="preserve">. </w:t>
      </w:r>
      <w:r w:rsidR="003A06AD" w:rsidRPr="003A06AD">
        <w:rPr>
          <w:rFonts w:ascii="Arial" w:hAnsi="Arial" w:cs="Arial"/>
          <w:color w:val="000000" w:themeColor="text1"/>
          <w:sz w:val="24"/>
          <w:szCs w:val="24"/>
        </w:rPr>
        <w:t>Research in Social Science: Interdisciplinary Perspectives</w:t>
      </w:r>
      <w:r>
        <w:rPr>
          <w:rFonts w:ascii="Arial" w:hAnsi="Arial" w:cs="Arial"/>
          <w:color w:val="000000" w:themeColor="text1"/>
          <w:sz w:val="24"/>
          <w:szCs w:val="24"/>
        </w:rPr>
        <w:t>.</w:t>
      </w:r>
    </w:p>
    <w:p w14:paraId="5762813A" w14:textId="790461FD" w:rsidR="00100BC1" w:rsidRDefault="00100BC1" w:rsidP="00CE7F43">
      <w:pPr>
        <w:spacing w:line="360" w:lineRule="auto"/>
        <w:ind w:left="240" w:hangingChars="100" w:hanging="240"/>
        <w:rPr>
          <w:rFonts w:ascii="Arial" w:hAnsi="Arial" w:cs="Arial"/>
          <w:sz w:val="24"/>
          <w:szCs w:val="24"/>
        </w:rPr>
      </w:pPr>
      <w:bookmarkStart w:id="60" w:name="_Hlk37887878"/>
      <w:r w:rsidRPr="00AF4097">
        <w:rPr>
          <w:rFonts w:ascii="Arial" w:hAnsi="Arial" w:cs="Arial"/>
          <w:sz w:val="24"/>
          <w:szCs w:val="24"/>
        </w:rPr>
        <w:lastRenderedPageBreak/>
        <w:t>Saunders et al</w:t>
      </w:r>
      <w:r>
        <w:rPr>
          <w:rFonts w:ascii="Arial" w:hAnsi="Arial" w:cs="Arial"/>
          <w:sz w:val="24"/>
          <w:szCs w:val="24"/>
        </w:rPr>
        <w:t xml:space="preserve">. </w:t>
      </w:r>
      <w:r w:rsidRPr="00AF4097">
        <w:rPr>
          <w:rFonts w:ascii="Arial" w:hAnsi="Arial" w:cs="Arial"/>
          <w:sz w:val="24"/>
          <w:szCs w:val="24"/>
        </w:rPr>
        <w:t xml:space="preserve">(2016). Research Methods for Business Students (7th </w:t>
      </w:r>
      <w:proofErr w:type="spellStart"/>
      <w:r>
        <w:rPr>
          <w:rFonts w:ascii="Arial" w:hAnsi="Arial" w:cs="Arial"/>
          <w:sz w:val="24"/>
          <w:szCs w:val="24"/>
        </w:rPr>
        <w:t>E</w:t>
      </w:r>
      <w:r w:rsidRPr="00AF4097">
        <w:rPr>
          <w:rFonts w:ascii="Arial" w:hAnsi="Arial" w:cs="Arial"/>
          <w:sz w:val="24"/>
          <w:szCs w:val="24"/>
        </w:rPr>
        <w:t>dn</w:t>
      </w:r>
      <w:proofErr w:type="spellEnd"/>
      <w:r w:rsidRPr="00AF4097">
        <w:rPr>
          <w:rFonts w:ascii="Arial" w:hAnsi="Arial" w:cs="Arial"/>
          <w:sz w:val="24"/>
          <w:szCs w:val="24"/>
        </w:rPr>
        <w:t>). Essex: Pearson.</w:t>
      </w:r>
    </w:p>
    <w:bookmarkEnd w:id="60"/>
    <w:p w14:paraId="31175F7F" w14:textId="77777777" w:rsidR="00F7181D" w:rsidRPr="003A06AD" w:rsidRDefault="00F7181D" w:rsidP="00CE7F43">
      <w:pPr>
        <w:spacing w:line="360" w:lineRule="auto"/>
        <w:ind w:left="240" w:hangingChars="100" w:hanging="240"/>
        <w:rPr>
          <w:rFonts w:ascii="Arial" w:hAnsi="Arial" w:cs="Arial"/>
          <w:color w:val="000000" w:themeColor="text1"/>
          <w:sz w:val="24"/>
          <w:szCs w:val="24"/>
        </w:rPr>
      </w:pPr>
      <w:proofErr w:type="spellStart"/>
      <w:r w:rsidRPr="003A06AD">
        <w:rPr>
          <w:rFonts w:ascii="Arial" w:hAnsi="Arial" w:cs="Arial"/>
          <w:color w:val="000000" w:themeColor="text1"/>
          <w:sz w:val="24"/>
          <w:szCs w:val="24"/>
        </w:rPr>
        <w:t>Zikmund</w:t>
      </w:r>
      <w:proofErr w:type="spellEnd"/>
      <w:r w:rsidRPr="003A06AD">
        <w:rPr>
          <w:rFonts w:ascii="Arial" w:hAnsi="Arial" w:cs="Arial"/>
          <w:color w:val="000000" w:themeColor="text1"/>
          <w:sz w:val="24"/>
          <w:szCs w:val="24"/>
        </w:rPr>
        <w:t xml:space="preserve"> William</w:t>
      </w:r>
      <w:r>
        <w:rPr>
          <w:rFonts w:ascii="Arial" w:hAnsi="Arial" w:cs="Arial"/>
          <w:color w:val="000000" w:themeColor="text1"/>
          <w:sz w:val="24"/>
          <w:szCs w:val="24"/>
        </w:rPr>
        <w:t>.</w:t>
      </w:r>
      <w:r w:rsidRPr="003A06AD">
        <w:rPr>
          <w:rFonts w:ascii="Arial" w:hAnsi="Arial" w:cs="Arial"/>
          <w:color w:val="000000" w:themeColor="text1"/>
          <w:sz w:val="24"/>
          <w:szCs w:val="24"/>
        </w:rPr>
        <w:t xml:space="preserve"> </w:t>
      </w:r>
      <w:bookmarkStart w:id="61" w:name="_Hlk37823793"/>
      <w:r w:rsidRPr="003A06AD">
        <w:rPr>
          <w:rFonts w:ascii="Arial" w:hAnsi="Arial" w:cs="Arial"/>
          <w:color w:val="000000" w:themeColor="text1"/>
          <w:sz w:val="24"/>
          <w:szCs w:val="24"/>
        </w:rPr>
        <w:t>(1988)</w:t>
      </w:r>
      <w:bookmarkEnd w:id="61"/>
      <w:r>
        <w:rPr>
          <w:rFonts w:ascii="Arial" w:hAnsi="Arial" w:cs="Arial"/>
          <w:color w:val="000000" w:themeColor="text1"/>
          <w:sz w:val="24"/>
          <w:szCs w:val="24"/>
        </w:rPr>
        <w:t xml:space="preserve">. </w:t>
      </w:r>
      <w:r w:rsidRPr="003A06AD">
        <w:rPr>
          <w:rFonts w:ascii="Arial" w:hAnsi="Arial" w:cs="Arial"/>
          <w:color w:val="000000" w:themeColor="text1"/>
          <w:sz w:val="24"/>
          <w:szCs w:val="24"/>
        </w:rPr>
        <w:t>Business Research Methods, Chicago: The Dryden Press, p. 41</w:t>
      </w:r>
      <w:r>
        <w:rPr>
          <w:rFonts w:ascii="Arial" w:hAnsi="Arial" w:cs="Arial"/>
          <w:color w:val="000000" w:themeColor="text1"/>
          <w:sz w:val="24"/>
          <w:szCs w:val="24"/>
        </w:rPr>
        <w:t>.</w:t>
      </w:r>
    </w:p>
    <w:p w14:paraId="2A7D3341" w14:textId="77777777" w:rsidR="003A06AD" w:rsidRPr="007B6108" w:rsidRDefault="003A06AD" w:rsidP="00CE7F43">
      <w:pPr>
        <w:spacing w:line="360" w:lineRule="auto"/>
        <w:rPr>
          <w:rFonts w:ascii="Arial" w:hAnsi="Arial" w:cs="Arial"/>
          <w:color w:val="4F81BD" w:themeColor="accent1"/>
          <w:sz w:val="24"/>
          <w:szCs w:val="24"/>
        </w:rPr>
      </w:pPr>
    </w:p>
    <w:p w14:paraId="2D57BCBD" w14:textId="77777777" w:rsidR="007F6419" w:rsidRDefault="007B6108" w:rsidP="00CE7F43">
      <w:pPr>
        <w:spacing w:line="360" w:lineRule="auto"/>
        <w:rPr>
          <w:rFonts w:ascii="Arial" w:hAnsi="Arial" w:cs="Arial"/>
          <w:color w:val="4F81BD" w:themeColor="accent1"/>
          <w:sz w:val="24"/>
          <w:szCs w:val="24"/>
        </w:rPr>
      </w:pPr>
      <w:r w:rsidRPr="007B6108">
        <w:rPr>
          <w:rFonts w:ascii="Arial" w:hAnsi="Arial" w:cs="Arial"/>
          <w:color w:val="4F81BD" w:themeColor="accent1"/>
          <w:sz w:val="24"/>
          <w:szCs w:val="24"/>
        </w:rPr>
        <w:t>Appendix 2: Useful links</w:t>
      </w:r>
    </w:p>
    <w:p w14:paraId="2C4601E1" w14:textId="0D27F619" w:rsidR="007F6419" w:rsidRDefault="007F6419" w:rsidP="00CE7F43">
      <w:pPr>
        <w:spacing w:line="360" w:lineRule="auto"/>
        <w:rPr>
          <w:rFonts w:ascii="Arial" w:hAnsi="Arial" w:cs="Arial"/>
          <w:color w:val="000000" w:themeColor="text1"/>
          <w:sz w:val="24"/>
          <w:szCs w:val="24"/>
        </w:rPr>
      </w:pPr>
      <w:r w:rsidRPr="007F6419">
        <w:rPr>
          <w:rFonts w:ascii="Arial" w:hAnsi="Arial" w:cs="Arial"/>
          <w:color w:val="000000" w:themeColor="text1"/>
          <w:sz w:val="24"/>
          <w:szCs w:val="24"/>
        </w:rPr>
        <w:t>1.</w:t>
      </w:r>
      <w:r w:rsidRPr="007F6419">
        <w:rPr>
          <w:rFonts w:ascii="Arial" w:hAnsi="Arial" w:cs="Arial"/>
          <w:b/>
          <w:bCs/>
          <w:color w:val="000000" w:themeColor="text1"/>
          <w:kern w:val="36"/>
          <w:sz w:val="24"/>
          <w:szCs w:val="24"/>
          <w:bdr w:val="none" w:sz="0" w:space="0" w:color="auto" w:frame="1"/>
        </w:rPr>
        <w:t xml:space="preserve"> </w:t>
      </w:r>
      <w:r w:rsidRPr="007F6419">
        <w:rPr>
          <w:rFonts w:ascii="Arial" w:hAnsi="Arial" w:cs="Arial"/>
          <w:color w:val="000000" w:themeColor="text1"/>
          <w:kern w:val="36"/>
          <w:sz w:val="24"/>
          <w:szCs w:val="24"/>
          <w:bdr w:val="none" w:sz="0" w:space="0" w:color="auto" w:frame="1"/>
        </w:rPr>
        <w:t>Research Design and Methodology</w:t>
      </w:r>
    </w:p>
    <w:p w14:paraId="7023DDF3" w14:textId="4D042672" w:rsidR="007F6419" w:rsidRPr="007F6419" w:rsidRDefault="007739B1" w:rsidP="00CE7F43">
      <w:pPr>
        <w:spacing w:line="360" w:lineRule="auto"/>
        <w:rPr>
          <w:rFonts w:ascii="Arial" w:hAnsi="Arial" w:cs="Arial"/>
          <w:color w:val="000000" w:themeColor="text1"/>
          <w:sz w:val="24"/>
          <w:szCs w:val="24"/>
        </w:rPr>
      </w:pPr>
      <w:hyperlink r:id="rId79" w:history="1">
        <w:r w:rsidR="007F6419" w:rsidRPr="0042247C">
          <w:rPr>
            <w:rStyle w:val="a5"/>
            <w:rFonts w:ascii="Arial" w:hAnsi="Arial" w:cs="Arial"/>
            <w:sz w:val="24"/>
            <w:szCs w:val="24"/>
          </w:rPr>
          <w:t>https://www.rpharms.com/resources/pharmacy-guides/research-and-evaluation-guide/research-design-and-methodology</w:t>
        </w:r>
      </w:hyperlink>
    </w:p>
    <w:p w14:paraId="315A1C6F" w14:textId="38624035" w:rsidR="007F6419" w:rsidRPr="007F6419" w:rsidRDefault="007F6419" w:rsidP="00CE7F43">
      <w:pPr>
        <w:spacing w:line="360" w:lineRule="auto"/>
        <w:rPr>
          <w:rFonts w:ascii="Arial" w:hAnsi="Arial" w:cs="Arial"/>
          <w:color w:val="000000" w:themeColor="text1"/>
          <w:sz w:val="24"/>
          <w:szCs w:val="24"/>
        </w:rPr>
      </w:pPr>
      <w:r w:rsidRPr="007F6419">
        <w:rPr>
          <w:rFonts w:ascii="Arial" w:hAnsi="Arial" w:cs="Arial"/>
          <w:color w:val="000000" w:themeColor="text1"/>
          <w:sz w:val="24"/>
          <w:szCs w:val="24"/>
        </w:rPr>
        <w:t>2.</w:t>
      </w:r>
      <w:r w:rsidRPr="007F6419">
        <w:rPr>
          <w:rFonts w:ascii="Arial" w:hAnsi="Arial" w:cs="Arial"/>
          <w:b/>
          <w:bCs/>
          <w:color w:val="000000" w:themeColor="text1"/>
          <w:kern w:val="36"/>
          <w:sz w:val="24"/>
          <w:szCs w:val="24"/>
        </w:rPr>
        <w:t xml:space="preserve"> </w:t>
      </w:r>
      <w:r w:rsidRPr="007F6419">
        <w:rPr>
          <w:rFonts w:ascii="Arial" w:hAnsi="Arial" w:cs="Arial"/>
          <w:color w:val="000000" w:themeColor="text1"/>
          <w:kern w:val="36"/>
          <w:sz w:val="24"/>
          <w:szCs w:val="24"/>
        </w:rPr>
        <w:t>Research design</w:t>
      </w:r>
    </w:p>
    <w:p w14:paraId="5E75F6C4" w14:textId="526CF0E4" w:rsidR="007F6419" w:rsidRPr="007F6419" w:rsidRDefault="007739B1" w:rsidP="00CE7F43">
      <w:pPr>
        <w:spacing w:line="360" w:lineRule="auto"/>
        <w:rPr>
          <w:rFonts w:ascii="Arial" w:hAnsi="Arial" w:cs="Arial"/>
          <w:color w:val="000000" w:themeColor="text1"/>
          <w:sz w:val="24"/>
          <w:szCs w:val="24"/>
        </w:rPr>
      </w:pPr>
      <w:hyperlink r:id="rId80" w:history="1">
        <w:r w:rsidR="007F6419" w:rsidRPr="0042247C">
          <w:rPr>
            <w:rStyle w:val="a5"/>
            <w:rFonts w:ascii="Arial" w:hAnsi="Arial" w:cs="Arial"/>
            <w:sz w:val="24"/>
            <w:szCs w:val="24"/>
          </w:rPr>
          <w:t>https://www.aqr.org.uk/glossary/research-design</w:t>
        </w:r>
      </w:hyperlink>
    </w:p>
    <w:p w14:paraId="44A6847B" w14:textId="7070C59D" w:rsidR="00DB7834" w:rsidRPr="007F6419" w:rsidRDefault="00DB7834" w:rsidP="00CE7F43">
      <w:pPr>
        <w:spacing w:line="360" w:lineRule="auto"/>
        <w:rPr>
          <w:rFonts w:ascii="Arial" w:hAnsi="Arial" w:cs="Arial"/>
          <w:color w:val="000000" w:themeColor="text1"/>
          <w:sz w:val="24"/>
          <w:szCs w:val="24"/>
        </w:rPr>
      </w:pPr>
      <w:r w:rsidRPr="007F6419">
        <w:rPr>
          <w:rFonts w:ascii="Arial" w:hAnsi="Arial" w:cs="Arial"/>
          <w:color w:val="000000" w:themeColor="text1"/>
          <w:sz w:val="24"/>
          <w:szCs w:val="24"/>
        </w:rPr>
        <w:t xml:space="preserve">3. Types of Research Designs </w:t>
      </w:r>
    </w:p>
    <w:p w14:paraId="2C91B081" w14:textId="0C5FCDF5" w:rsidR="00DB7834" w:rsidRDefault="007739B1" w:rsidP="00CE7F43">
      <w:pPr>
        <w:spacing w:line="360" w:lineRule="auto"/>
        <w:rPr>
          <w:rFonts w:ascii="Arial" w:hAnsi="Arial" w:cs="Arial"/>
          <w:color w:val="000000" w:themeColor="text1"/>
          <w:sz w:val="24"/>
          <w:szCs w:val="24"/>
        </w:rPr>
      </w:pPr>
      <w:hyperlink r:id="rId81" w:history="1">
        <w:r w:rsidR="007F6419" w:rsidRPr="0042247C">
          <w:rPr>
            <w:rStyle w:val="a5"/>
            <w:rFonts w:ascii="Arial" w:hAnsi="Arial" w:cs="Arial"/>
            <w:sz w:val="24"/>
            <w:szCs w:val="24"/>
          </w:rPr>
          <w:t>http://libguides.usc.edu/writingguide/researchdesigns</w:t>
        </w:r>
      </w:hyperlink>
    </w:p>
    <w:p w14:paraId="2EEC7620" w14:textId="77777777" w:rsidR="007F6419" w:rsidRPr="007F6419" w:rsidRDefault="007F6419" w:rsidP="00CE7F43">
      <w:pPr>
        <w:spacing w:line="360" w:lineRule="auto"/>
        <w:rPr>
          <w:rFonts w:ascii="Arial" w:hAnsi="Arial" w:cs="Arial"/>
          <w:color w:val="000000" w:themeColor="text1"/>
          <w:sz w:val="24"/>
          <w:szCs w:val="24"/>
        </w:rPr>
      </w:pPr>
    </w:p>
    <w:p w14:paraId="6E3685A8" w14:textId="02BF6DF9" w:rsidR="007B6108" w:rsidRDefault="007B6108" w:rsidP="00CE7F43">
      <w:pPr>
        <w:spacing w:line="360" w:lineRule="auto"/>
        <w:rPr>
          <w:rFonts w:ascii="Arial" w:hAnsi="Arial" w:cs="Arial"/>
          <w:color w:val="4F81BD" w:themeColor="accent1"/>
          <w:sz w:val="24"/>
          <w:szCs w:val="24"/>
        </w:rPr>
      </w:pPr>
      <w:r w:rsidRPr="007B6108">
        <w:rPr>
          <w:rFonts w:ascii="Arial" w:hAnsi="Arial" w:cs="Arial"/>
          <w:color w:val="4F81BD" w:themeColor="accent1"/>
          <w:sz w:val="24"/>
          <w:szCs w:val="24"/>
        </w:rPr>
        <w:t xml:space="preserve">Appendix 3: </w:t>
      </w:r>
      <w:r w:rsidR="007F6419">
        <w:rPr>
          <w:rFonts w:ascii="Arial" w:hAnsi="Arial" w:cs="Arial"/>
          <w:color w:val="4F81BD" w:themeColor="accent1"/>
          <w:sz w:val="24"/>
          <w:szCs w:val="24"/>
        </w:rPr>
        <w:t>D</w:t>
      </w:r>
      <w:r w:rsidR="007F6419">
        <w:rPr>
          <w:rFonts w:ascii="Arial" w:hAnsi="Arial" w:cs="Arial" w:hint="eastAsia"/>
          <w:color w:val="4F81BD" w:themeColor="accent1"/>
          <w:sz w:val="24"/>
          <w:szCs w:val="24"/>
        </w:rPr>
        <w:t>e</w:t>
      </w:r>
      <w:r w:rsidR="007F6419">
        <w:rPr>
          <w:rFonts w:ascii="Arial" w:hAnsi="Arial" w:cs="Arial"/>
          <w:color w:val="4F81BD" w:themeColor="accent1"/>
          <w:sz w:val="24"/>
          <w:szCs w:val="24"/>
        </w:rPr>
        <w:t>finition</w:t>
      </w:r>
      <w:r w:rsidRPr="007B6108">
        <w:rPr>
          <w:rFonts w:ascii="Arial" w:hAnsi="Arial" w:cs="Arial"/>
          <w:color w:val="4F81BD" w:themeColor="accent1"/>
          <w:sz w:val="24"/>
          <w:szCs w:val="24"/>
        </w:rPr>
        <w:t>s and tables</w:t>
      </w:r>
    </w:p>
    <w:p w14:paraId="69C38B16" w14:textId="11FCE991" w:rsidR="00E56191" w:rsidRPr="00E56191" w:rsidRDefault="00E56191" w:rsidP="00CE7F43">
      <w:pPr>
        <w:spacing w:line="360" w:lineRule="auto"/>
        <w:rPr>
          <w:rFonts w:ascii="Arial" w:hAnsi="Arial" w:cs="Arial"/>
          <w:color w:val="000000"/>
          <w:sz w:val="24"/>
          <w:szCs w:val="24"/>
          <w:shd w:val="clear" w:color="auto" w:fill="FFFFFF"/>
        </w:rPr>
      </w:pPr>
      <w:r w:rsidRPr="00E56191">
        <w:rPr>
          <w:rFonts w:ascii="Arial" w:hAnsi="Arial" w:cs="Arial"/>
          <w:sz w:val="24"/>
          <w:szCs w:val="24"/>
        </w:rPr>
        <w:t xml:space="preserve">1. </w:t>
      </w:r>
      <w:bookmarkStart w:id="62" w:name="_Hlk37812512"/>
      <w:r w:rsidRPr="00E56191">
        <w:rPr>
          <w:rFonts w:ascii="Arial" w:hAnsi="Arial" w:cs="Arial"/>
          <w:sz w:val="24"/>
          <w:szCs w:val="24"/>
        </w:rPr>
        <w:t>Definition of research design</w:t>
      </w:r>
      <w:bookmarkEnd w:id="62"/>
    </w:p>
    <w:p w14:paraId="6095A333" w14:textId="031DBDE6" w:rsidR="009D7CC1" w:rsidRDefault="007F6419" w:rsidP="00CE7F43">
      <w:pPr>
        <w:spacing w:line="360" w:lineRule="auto"/>
        <w:rPr>
          <w:rStyle w:val="apple-converted-space"/>
          <w:rFonts w:ascii="Arial" w:hAnsi="Arial" w:cs="Arial"/>
          <w:color w:val="000000"/>
          <w:sz w:val="24"/>
          <w:szCs w:val="24"/>
          <w:shd w:val="clear" w:color="auto" w:fill="FFFFFF"/>
        </w:rPr>
      </w:pPr>
      <w:r w:rsidRPr="00E56191">
        <w:rPr>
          <w:rFonts w:ascii="Arial" w:hAnsi="Arial" w:cs="Arial"/>
          <w:color w:val="000000"/>
          <w:sz w:val="24"/>
          <w:szCs w:val="24"/>
          <w:shd w:val="clear" w:color="auto" w:fill="FFFFFF"/>
        </w:rPr>
        <w:t xml:space="preserve">According to </w:t>
      </w:r>
      <w:bookmarkStart w:id="63" w:name="_Hlk37812316"/>
      <w:r w:rsidRPr="00E56191">
        <w:rPr>
          <w:rFonts w:ascii="Arial" w:hAnsi="Arial" w:cs="Arial"/>
          <w:color w:val="000000"/>
          <w:sz w:val="24"/>
          <w:szCs w:val="24"/>
          <w:shd w:val="clear" w:color="auto" w:fill="FFFFFF"/>
        </w:rPr>
        <w:t>Trochim (20</w:t>
      </w:r>
      <w:r w:rsidR="001734A7">
        <w:rPr>
          <w:rFonts w:ascii="Arial" w:hAnsi="Arial" w:cs="Arial"/>
          <w:color w:val="000000"/>
          <w:sz w:val="24"/>
          <w:szCs w:val="24"/>
          <w:shd w:val="clear" w:color="auto" w:fill="FFFFFF"/>
        </w:rPr>
        <w:t>1</w:t>
      </w:r>
      <w:r w:rsidRPr="00E56191">
        <w:rPr>
          <w:rFonts w:ascii="Arial" w:hAnsi="Arial" w:cs="Arial"/>
          <w:color w:val="000000"/>
          <w:sz w:val="24"/>
          <w:szCs w:val="24"/>
          <w:shd w:val="clear" w:color="auto" w:fill="FFFFFF"/>
        </w:rPr>
        <w:t>5)</w:t>
      </w:r>
      <w:bookmarkEnd w:id="63"/>
      <w:r w:rsidRPr="00E56191">
        <w:rPr>
          <w:rFonts w:ascii="Arial" w:hAnsi="Arial" w:cs="Arial"/>
          <w:color w:val="000000"/>
          <w:sz w:val="24"/>
          <w:szCs w:val="24"/>
          <w:shd w:val="clear" w:color="auto" w:fill="FFFFFF"/>
        </w:rPr>
        <w:t>, research design "provides the glue that holds the research project together. A design is used to structure the research, to show how all of the major parts of the research project work together to try to address the central research questions."</w:t>
      </w:r>
      <w:r w:rsidRPr="00E56191">
        <w:rPr>
          <w:rStyle w:val="apple-converted-space"/>
          <w:rFonts w:ascii="Arial" w:hAnsi="Arial" w:cs="Arial"/>
          <w:color w:val="000000"/>
          <w:sz w:val="24"/>
          <w:szCs w:val="24"/>
          <w:shd w:val="clear" w:color="auto" w:fill="FFFFFF"/>
        </w:rPr>
        <w:t> </w:t>
      </w:r>
      <w:bookmarkStart w:id="64" w:name="_Hlk37812529"/>
    </w:p>
    <w:p w14:paraId="71BDDC39" w14:textId="034316C4" w:rsidR="00E56191" w:rsidRPr="001734A7" w:rsidRDefault="00E56191" w:rsidP="00CE7F43">
      <w:pPr>
        <w:widowControl/>
        <w:shd w:val="clear" w:color="auto" w:fill="F6F6F6"/>
        <w:spacing w:line="360" w:lineRule="auto"/>
        <w:jc w:val="center"/>
        <w:rPr>
          <w:rFonts w:ascii="Helvetica" w:hAnsi="Helvetica" w:cs="宋体"/>
          <w:color w:val="888888"/>
          <w:kern w:val="0"/>
          <w:sz w:val="20"/>
          <w:szCs w:val="20"/>
        </w:rPr>
      </w:pPr>
      <w:r w:rsidRPr="009D7CC1">
        <w:rPr>
          <w:rFonts w:ascii="Arial" w:hAnsi="Arial" w:cs="Arial"/>
          <w:sz w:val="24"/>
          <w:szCs w:val="24"/>
        </w:rPr>
        <w:t>Source</w:t>
      </w:r>
      <w:r w:rsidRPr="009D7CC1">
        <w:rPr>
          <w:rFonts w:ascii="Arial" w:hAnsi="Arial" w:cs="Arial"/>
          <w:sz w:val="24"/>
          <w:szCs w:val="24"/>
        </w:rPr>
        <w:t>：</w:t>
      </w:r>
      <w:bookmarkEnd w:id="64"/>
      <w:r w:rsidR="009D7CC1" w:rsidRPr="009D7CC1">
        <w:rPr>
          <w:rFonts w:ascii="Arial" w:hAnsi="Arial" w:cs="Arial"/>
          <w:color w:val="000000" w:themeColor="text1"/>
          <w:sz w:val="24"/>
          <w:szCs w:val="24"/>
          <w:shd w:val="clear" w:color="auto" w:fill="F6F6F6"/>
        </w:rPr>
        <w:fldChar w:fldCharType="begin"/>
      </w:r>
      <w:r w:rsidR="009D7CC1" w:rsidRPr="009D7CC1">
        <w:rPr>
          <w:rFonts w:ascii="Arial" w:hAnsi="Arial" w:cs="Arial"/>
          <w:color w:val="000000" w:themeColor="text1"/>
          <w:sz w:val="24"/>
          <w:szCs w:val="24"/>
          <w:shd w:val="clear" w:color="auto" w:fill="F6F6F6"/>
        </w:rPr>
        <w:instrText xml:space="preserve"> HYPERLINK "https://b-ok.cc/g/William%20Trochim" \o "Find all the author's book" </w:instrText>
      </w:r>
      <w:r w:rsidR="009D7CC1" w:rsidRPr="009D7CC1">
        <w:rPr>
          <w:rFonts w:ascii="Arial" w:hAnsi="Arial" w:cs="Arial"/>
          <w:color w:val="000000" w:themeColor="text1"/>
          <w:sz w:val="24"/>
          <w:szCs w:val="24"/>
          <w:shd w:val="clear" w:color="auto" w:fill="F6F6F6"/>
        </w:rPr>
        <w:fldChar w:fldCharType="separate"/>
      </w:r>
      <w:r w:rsidR="009D7CC1" w:rsidRPr="009D7CC1">
        <w:rPr>
          <w:rStyle w:val="a5"/>
          <w:rFonts w:ascii="Arial" w:hAnsi="Arial" w:cs="Arial"/>
          <w:color w:val="000000" w:themeColor="text1"/>
          <w:sz w:val="24"/>
          <w:szCs w:val="24"/>
          <w:u w:val="none"/>
        </w:rPr>
        <w:t>William</w:t>
      </w:r>
      <w:r w:rsidR="009D7CC1" w:rsidRPr="009D7CC1">
        <w:rPr>
          <w:rFonts w:ascii="Arial" w:hAnsi="Arial" w:cs="Arial"/>
          <w:color w:val="000000" w:themeColor="text1"/>
          <w:sz w:val="24"/>
          <w:szCs w:val="24"/>
          <w:shd w:val="clear" w:color="auto" w:fill="F6F6F6"/>
        </w:rPr>
        <w:fldChar w:fldCharType="end"/>
      </w:r>
      <w:r w:rsidR="009D7CC1" w:rsidRPr="009D7CC1">
        <w:rPr>
          <w:rFonts w:ascii="Arial" w:hAnsi="Arial" w:cs="Arial"/>
          <w:color w:val="000000" w:themeColor="text1"/>
          <w:sz w:val="24"/>
          <w:szCs w:val="24"/>
          <w:shd w:val="clear" w:color="auto" w:fill="FFFFFF"/>
        </w:rPr>
        <w:t xml:space="preserve"> </w:t>
      </w:r>
      <w:r w:rsidRPr="009D7CC1">
        <w:rPr>
          <w:rFonts w:ascii="Arial" w:hAnsi="Arial" w:cs="Arial"/>
          <w:color w:val="000000"/>
          <w:sz w:val="24"/>
          <w:szCs w:val="24"/>
          <w:shd w:val="clear" w:color="auto" w:fill="FFFFFF"/>
        </w:rPr>
        <w:t>Trochim (20</w:t>
      </w:r>
      <w:r w:rsidR="009D7CC1" w:rsidRPr="009D7CC1">
        <w:rPr>
          <w:rFonts w:ascii="Arial" w:hAnsi="Arial" w:cs="Arial"/>
          <w:color w:val="000000"/>
          <w:sz w:val="24"/>
          <w:szCs w:val="24"/>
          <w:shd w:val="clear" w:color="auto" w:fill="FFFFFF"/>
        </w:rPr>
        <w:t>1</w:t>
      </w:r>
      <w:r w:rsidRPr="009D7CC1">
        <w:rPr>
          <w:rFonts w:ascii="Arial" w:hAnsi="Arial" w:cs="Arial"/>
          <w:color w:val="000000"/>
          <w:sz w:val="24"/>
          <w:szCs w:val="24"/>
          <w:shd w:val="clear" w:color="auto" w:fill="FFFFFF"/>
        </w:rPr>
        <w:t>5)</w:t>
      </w:r>
      <w:r w:rsidR="009D7CC1" w:rsidRPr="009D7CC1">
        <w:rPr>
          <w:rFonts w:ascii="Arial" w:hAnsi="Arial" w:cs="Arial"/>
          <w:color w:val="000000"/>
          <w:sz w:val="24"/>
          <w:szCs w:val="24"/>
          <w:shd w:val="clear" w:color="auto" w:fill="FFFFFF"/>
        </w:rPr>
        <w:t>.</w:t>
      </w:r>
      <w:r w:rsidR="009D7CC1" w:rsidRPr="009D7CC1">
        <w:rPr>
          <w:rFonts w:ascii="Helvetica" w:hAnsi="Helvetica" w:cs="宋体"/>
          <w:color w:val="000000"/>
          <w:kern w:val="36"/>
          <w:sz w:val="40"/>
          <w:szCs w:val="40"/>
        </w:rPr>
        <w:t xml:space="preserve"> </w:t>
      </w:r>
      <w:r w:rsidR="009D7CC1" w:rsidRPr="009D7CC1">
        <w:rPr>
          <w:rFonts w:ascii="Arial" w:hAnsi="Arial" w:cs="Arial"/>
          <w:color w:val="000000" w:themeColor="text1"/>
          <w:kern w:val="36"/>
          <w:sz w:val="24"/>
          <w:szCs w:val="24"/>
        </w:rPr>
        <w:t>Research Methods: The Essential</w:t>
      </w:r>
      <w:r w:rsidR="001734A7">
        <w:rPr>
          <w:rFonts w:ascii="Arial" w:hAnsi="Arial" w:cs="Arial"/>
          <w:color w:val="000000" w:themeColor="text1"/>
          <w:kern w:val="36"/>
          <w:sz w:val="24"/>
          <w:szCs w:val="24"/>
        </w:rPr>
        <w:t xml:space="preserve"> </w:t>
      </w:r>
      <w:r w:rsidR="009D7CC1" w:rsidRPr="009D7CC1">
        <w:rPr>
          <w:rFonts w:ascii="Arial" w:hAnsi="Arial" w:cs="Arial"/>
          <w:color w:val="000000" w:themeColor="text1"/>
          <w:kern w:val="36"/>
          <w:sz w:val="24"/>
          <w:szCs w:val="24"/>
        </w:rPr>
        <w:t>Knowledge Base</w:t>
      </w:r>
      <w:r w:rsidR="009D7CC1">
        <w:rPr>
          <w:rFonts w:ascii="Arial" w:hAnsi="Arial" w:cs="Arial"/>
          <w:color w:val="000000" w:themeColor="text1"/>
          <w:kern w:val="36"/>
          <w:sz w:val="24"/>
          <w:szCs w:val="24"/>
        </w:rPr>
        <w:t>.</w:t>
      </w:r>
      <w:r w:rsidR="009D7CC1" w:rsidRPr="009D7CC1">
        <w:rPr>
          <w:rFonts w:ascii="Helvetica" w:hAnsi="Helvetica" w:cs="宋体"/>
          <w:color w:val="888888"/>
          <w:kern w:val="0"/>
          <w:sz w:val="20"/>
          <w:szCs w:val="20"/>
        </w:rPr>
        <w:t xml:space="preserve"> </w:t>
      </w:r>
      <w:r w:rsidR="009D7CC1" w:rsidRPr="009D7CC1">
        <w:rPr>
          <w:rFonts w:ascii="Arial" w:hAnsi="Arial" w:cs="Arial"/>
          <w:color w:val="000000" w:themeColor="text1"/>
          <w:kern w:val="0"/>
          <w:sz w:val="24"/>
          <w:szCs w:val="24"/>
        </w:rPr>
        <w:t>Publisher:</w:t>
      </w:r>
      <w:r w:rsidR="009D7CC1">
        <w:rPr>
          <w:rFonts w:ascii="Arial" w:hAnsi="Arial" w:cs="Arial"/>
          <w:color w:val="000000" w:themeColor="text1"/>
          <w:kern w:val="0"/>
          <w:sz w:val="24"/>
          <w:szCs w:val="24"/>
        </w:rPr>
        <w:t xml:space="preserve"> </w:t>
      </w:r>
      <w:r w:rsidR="009D7CC1" w:rsidRPr="009D7CC1">
        <w:rPr>
          <w:rFonts w:ascii="Arial" w:hAnsi="Arial" w:cs="Arial"/>
          <w:color w:val="000000" w:themeColor="text1"/>
          <w:kern w:val="0"/>
          <w:sz w:val="24"/>
          <w:szCs w:val="24"/>
        </w:rPr>
        <w:t>Cengage Learning</w:t>
      </w:r>
      <w:r w:rsidR="001734A7">
        <w:rPr>
          <w:rFonts w:ascii="Arial" w:hAnsi="Arial" w:cs="Arial"/>
          <w:color w:val="000000" w:themeColor="text1"/>
          <w:kern w:val="0"/>
          <w:sz w:val="24"/>
          <w:szCs w:val="24"/>
        </w:rPr>
        <w:t>.</w:t>
      </w:r>
    </w:p>
    <w:p w14:paraId="1DE0EC17" w14:textId="6C813DD9" w:rsidR="00E56191" w:rsidRDefault="00E56191" w:rsidP="00CE7F43">
      <w:pPr>
        <w:spacing w:line="360" w:lineRule="auto"/>
        <w:rPr>
          <w:rFonts w:ascii="Arial" w:hAnsi="Arial" w:cs="Arial"/>
          <w:color w:val="000000"/>
          <w:sz w:val="24"/>
          <w:szCs w:val="24"/>
          <w:shd w:val="clear" w:color="auto" w:fill="FFFFFF"/>
        </w:rPr>
      </w:pPr>
      <w:r>
        <w:rPr>
          <w:rFonts w:ascii="Arial" w:hAnsi="Arial" w:cs="Arial" w:hint="eastAsia"/>
          <w:color w:val="000000"/>
          <w:sz w:val="24"/>
          <w:szCs w:val="24"/>
          <w:shd w:val="clear" w:color="auto" w:fill="FFFFFF"/>
        </w:rPr>
        <w:t>2</w:t>
      </w:r>
      <w:r>
        <w:rPr>
          <w:rFonts w:ascii="Arial" w:hAnsi="Arial" w:cs="Arial"/>
          <w:color w:val="000000"/>
          <w:sz w:val="24"/>
          <w:szCs w:val="24"/>
          <w:shd w:val="clear" w:color="auto" w:fill="FFFFFF"/>
        </w:rPr>
        <w:t>.</w:t>
      </w:r>
      <w:r w:rsidRPr="00E56191">
        <w:rPr>
          <w:rFonts w:ascii="Arial" w:hAnsi="Arial" w:cs="Arial"/>
          <w:sz w:val="24"/>
          <w:szCs w:val="24"/>
        </w:rPr>
        <w:t xml:space="preserve"> </w:t>
      </w:r>
      <w:bookmarkStart w:id="65" w:name="_Hlk37813921"/>
      <w:r w:rsidRPr="00E56191">
        <w:rPr>
          <w:rFonts w:ascii="Arial" w:hAnsi="Arial" w:cs="Arial"/>
          <w:sz w:val="24"/>
          <w:szCs w:val="24"/>
        </w:rPr>
        <w:t>Definition of research design</w:t>
      </w:r>
      <w:bookmarkEnd w:id="65"/>
    </w:p>
    <w:p w14:paraId="71290E56" w14:textId="352E90E3" w:rsidR="00E56191" w:rsidRDefault="00E56191" w:rsidP="00CE7F43">
      <w:pPr>
        <w:spacing w:line="360" w:lineRule="auto"/>
        <w:rPr>
          <w:rFonts w:ascii="Arial" w:hAnsi="Arial" w:cs="Arial"/>
          <w:color w:val="000000" w:themeColor="text1"/>
          <w:spacing w:val="6"/>
          <w:sz w:val="24"/>
          <w:szCs w:val="24"/>
          <w:shd w:val="clear" w:color="auto" w:fill="FFFFFF"/>
        </w:rPr>
      </w:pPr>
      <w:r w:rsidRPr="00E56191">
        <w:rPr>
          <w:rFonts w:ascii="Arial" w:hAnsi="Arial" w:cs="Arial"/>
          <w:color w:val="000000" w:themeColor="text1"/>
          <w:spacing w:val="6"/>
          <w:sz w:val="24"/>
          <w:szCs w:val="24"/>
          <w:shd w:val="clear" w:color="auto" w:fill="FFFFFF"/>
        </w:rPr>
        <w:t>The research design refers to the overall strategy that you choose to integrate the different components of the study in a coherent and logical way, thereby, ensuring you will effectively address the research problem; it constitutes the blueprint for the collection, measurement, and analysis of data.</w:t>
      </w:r>
    </w:p>
    <w:p w14:paraId="56793366" w14:textId="3FCD19BF" w:rsidR="00E56191" w:rsidRDefault="00E56191" w:rsidP="00CE7F43">
      <w:pPr>
        <w:spacing w:line="360" w:lineRule="auto"/>
        <w:jc w:val="center"/>
        <w:rPr>
          <w:rFonts w:ascii="Arial" w:hAnsi="Arial" w:cs="Arial"/>
          <w:color w:val="000000" w:themeColor="text1"/>
          <w:spacing w:val="6"/>
          <w:sz w:val="24"/>
          <w:szCs w:val="24"/>
          <w:shd w:val="clear" w:color="auto" w:fill="FFFFFF"/>
        </w:rPr>
      </w:pPr>
      <w:bookmarkStart w:id="66" w:name="_Hlk37821528"/>
      <w:r w:rsidRPr="00E56191">
        <w:rPr>
          <w:rFonts w:ascii="Arial" w:hAnsi="Arial" w:cs="Arial"/>
          <w:color w:val="000000" w:themeColor="text1"/>
          <w:sz w:val="24"/>
          <w:szCs w:val="24"/>
        </w:rPr>
        <w:t>Source</w:t>
      </w:r>
      <w:r w:rsidRPr="00E56191">
        <w:rPr>
          <w:rFonts w:ascii="Arial" w:hAnsi="Arial" w:cs="Arial"/>
          <w:color w:val="000000" w:themeColor="text1"/>
          <w:sz w:val="24"/>
          <w:szCs w:val="24"/>
        </w:rPr>
        <w:t>：</w:t>
      </w:r>
      <w:bookmarkEnd w:id="66"/>
      <w:r w:rsidRPr="00E56191">
        <w:rPr>
          <w:rFonts w:ascii="Arial" w:hAnsi="Arial" w:cs="Arial"/>
          <w:color w:val="000000" w:themeColor="text1"/>
          <w:spacing w:val="6"/>
          <w:sz w:val="24"/>
          <w:szCs w:val="24"/>
          <w:shd w:val="clear" w:color="auto" w:fill="FFFFFF"/>
        </w:rPr>
        <w:t>De Vaus, D. A. (2001</w:t>
      </w:r>
      <w:proofErr w:type="gramStart"/>
      <w:r w:rsidRPr="00E56191">
        <w:rPr>
          <w:rStyle w:val="apple-converted-space"/>
          <w:rFonts w:ascii="Arial" w:hAnsi="Arial" w:cs="Arial"/>
          <w:color w:val="000000" w:themeColor="text1"/>
          <w:spacing w:val="6"/>
          <w:sz w:val="24"/>
          <w:szCs w:val="24"/>
          <w:shd w:val="clear" w:color="auto" w:fill="FFFFFF"/>
        </w:rPr>
        <w:t>)</w:t>
      </w:r>
      <w:r>
        <w:rPr>
          <w:rStyle w:val="apple-converted-space"/>
          <w:rFonts w:ascii="Arial" w:hAnsi="Arial" w:cs="Arial"/>
          <w:color w:val="000000" w:themeColor="text1"/>
          <w:spacing w:val="6"/>
          <w:sz w:val="24"/>
          <w:szCs w:val="24"/>
          <w:shd w:val="clear" w:color="auto" w:fill="FFFFFF"/>
        </w:rPr>
        <w:t>.</w:t>
      </w:r>
      <w:r w:rsidRPr="00E56191">
        <w:rPr>
          <w:rStyle w:val="a4"/>
          <w:rFonts w:ascii="Arial" w:hAnsi="Arial" w:cs="Arial"/>
          <w:color w:val="000000" w:themeColor="text1"/>
          <w:spacing w:val="6"/>
          <w:sz w:val="24"/>
          <w:szCs w:val="24"/>
          <w:shd w:val="clear" w:color="auto" w:fill="FFFFFF"/>
        </w:rPr>
        <w:t>Research</w:t>
      </w:r>
      <w:proofErr w:type="gramEnd"/>
      <w:r w:rsidRPr="00E56191">
        <w:rPr>
          <w:rStyle w:val="a4"/>
          <w:rFonts w:ascii="Arial" w:hAnsi="Arial" w:cs="Arial"/>
          <w:color w:val="000000" w:themeColor="text1"/>
          <w:spacing w:val="6"/>
          <w:sz w:val="24"/>
          <w:szCs w:val="24"/>
          <w:shd w:val="clear" w:color="auto" w:fill="FFFFFF"/>
        </w:rPr>
        <w:t xml:space="preserve"> Design in Social Research</w:t>
      </w:r>
      <w:r w:rsidRPr="00E56191">
        <w:rPr>
          <w:rFonts w:ascii="Arial" w:hAnsi="Arial" w:cs="Arial"/>
          <w:color w:val="000000" w:themeColor="text1"/>
          <w:spacing w:val="6"/>
          <w:sz w:val="24"/>
          <w:szCs w:val="24"/>
          <w:shd w:val="clear" w:color="auto" w:fill="FFFFFF"/>
        </w:rPr>
        <w:t>. London: SAGE.</w:t>
      </w:r>
    </w:p>
    <w:p w14:paraId="5E236C19" w14:textId="089E5269" w:rsidR="006127E6" w:rsidRDefault="006127E6" w:rsidP="00CE7F43">
      <w:pPr>
        <w:spacing w:line="360" w:lineRule="auto"/>
        <w:rPr>
          <w:rFonts w:ascii="Arial" w:hAnsi="Arial" w:cs="Arial"/>
          <w:color w:val="000000" w:themeColor="text1"/>
          <w:spacing w:val="6"/>
          <w:sz w:val="24"/>
          <w:szCs w:val="24"/>
          <w:shd w:val="clear" w:color="auto" w:fill="FFFFFF"/>
        </w:rPr>
      </w:pPr>
      <w:r>
        <w:rPr>
          <w:rFonts w:ascii="Arial" w:hAnsi="Arial" w:cs="Arial" w:hint="eastAsia"/>
          <w:color w:val="000000" w:themeColor="text1"/>
          <w:spacing w:val="6"/>
          <w:sz w:val="24"/>
          <w:szCs w:val="24"/>
          <w:shd w:val="clear" w:color="auto" w:fill="FFFFFF"/>
        </w:rPr>
        <w:lastRenderedPageBreak/>
        <w:t>3</w:t>
      </w:r>
      <w:r>
        <w:rPr>
          <w:rFonts w:ascii="Arial" w:hAnsi="Arial" w:cs="Arial"/>
          <w:color w:val="000000" w:themeColor="text1"/>
          <w:spacing w:val="6"/>
          <w:sz w:val="24"/>
          <w:szCs w:val="24"/>
          <w:shd w:val="clear" w:color="auto" w:fill="FFFFFF"/>
        </w:rPr>
        <w:t>.</w:t>
      </w:r>
      <w:r w:rsidRPr="006127E6">
        <w:rPr>
          <w:rFonts w:ascii="Arial" w:hAnsi="Arial" w:cs="Arial"/>
          <w:sz w:val="24"/>
          <w:szCs w:val="24"/>
        </w:rPr>
        <w:t xml:space="preserve"> </w:t>
      </w:r>
      <w:r w:rsidRPr="00E56191">
        <w:rPr>
          <w:rFonts w:ascii="Arial" w:hAnsi="Arial" w:cs="Arial"/>
          <w:sz w:val="24"/>
          <w:szCs w:val="24"/>
        </w:rPr>
        <w:t>Definition of research design</w:t>
      </w:r>
    </w:p>
    <w:p w14:paraId="4314BD04" w14:textId="359A8091" w:rsidR="006127E6" w:rsidRPr="006127E6" w:rsidRDefault="006127E6" w:rsidP="00CE7F43">
      <w:pPr>
        <w:spacing w:line="360" w:lineRule="auto"/>
        <w:rPr>
          <w:rFonts w:ascii="Arial" w:hAnsi="Arial" w:cs="Arial"/>
          <w:color w:val="000000" w:themeColor="text1"/>
          <w:spacing w:val="6"/>
          <w:sz w:val="24"/>
          <w:szCs w:val="24"/>
          <w:shd w:val="clear" w:color="auto" w:fill="FFFFFF"/>
        </w:rPr>
      </w:pPr>
      <w:r w:rsidRPr="006127E6">
        <w:rPr>
          <w:rFonts w:ascii="Arial" w:hAnsi="Arial" w:cs="Arial"/>
          <w:color w:val="000000" w:themeColor="text1"/>
          <w:sz w:val="24"/>
          <w:szCs w:val="24"/>
          <w:shd w:val="clear" w:color="auto" w:fill="FFFFFF"/>
        </w:rPr>
        <w:t>A research design is the set of methods and procedures used in collecting and analyzing measures of the variables specified in the problem </w:t>
      </w:r>
      <w:hyperlink r:id="rId82" w:tooltip="Research" w:history="1">
        <w:r w:rsidRPr="006127E6">
          <w:rPr>
            <w:rStyle w:val="a5"/>
            <w:rFonts w:ascii="Arial" w:hAnsi="Arial" w:cs="Arial"/>
            <w:color w:val="000000" w:themeColor="text1"/>
            <w:sz w:val="24"/>
            <w:szCs w:val="24"/>
            <w:u w:val="none"/>
            <w:shd w:val="clear" w:color="auto" w:fill="FFFFFF"/>
          </w:rPr>
          <w:t>research</w:t>
        </w:r>
      </w:hyperlink>
      <w:r w:rsidRPr="006127E6">
        <w:rPr>
          <w:rFonts w:ascii="Arial" w:hAnsi="Arial" w:cs="Arial"/>
          <w:color w:val="000000" w:themeColor="text1"/>
          <w:sz w:val="24"/>
          <w:szCs w:val="24"/>
          <w:shd w:val="clear" w:color="auto" w:fill="FFFFFF"/>
        </w:rPr>
        <w:t>. The design of a study defines the study type (descriptive, correlational, semi-experimental, experimental, review, meta-analytic) and sub-type, </w:t>
      </w:r>
      <w:hyperlink r:id="rId83" w:tooltip="Research problem" w:history="1">
        <w:r w:rsidRPr="006127E6">
          <w:rPr>
            <w:rStyle w:val="a5"/>
            <w:rFonts w:ascii="Arial" w:hAnsi="Arial" w:cs="Arial"/>
            <w:color w:val="000000" w:themeColor="text1"/>
            <w:sz w:val="24"/>
            <w:szCs w:val="24"/>
            <w:u w:val="none"/>
            <w:shd w:val="clear" w:color="auto" w:fill="FFFFFF"/>
          </w:rPr>
          <w:t>research</w:t>
        </w:r>
        <w:r w:rsidR="001734A7">
          <w:rPr>
            <w:rStyle w:val="a5"/>
            <w:rFonts w:ascii="Arial" w:hAnsi="Arial" w:cs="Arial"/>
            <w:color w:val="000000" w:themeColor="text1"/>
            <w:sz w:val="24"/>
            <w:szCs w:val="24"/>
            <w:u w:val="none"/>
            <w:shd w:val="clear" w:color="auto" w:fill="FFFFFF"/>
          </w:rPr>
          <w:t xml:space="preserve"> </w:t>
        </w:r>
        <w:r w:rsidRPr="006127E6">
          <w:rPr>
            <w:rStyle w:val="a5"/>
            <w:rFonts w:ascii="Arial" w:hAnsi="Arial" w:cs="Arial"/>
            <w:color w:val="000000" w:themeColor="text1"/>
            <w:sz w:val="24"/>
            <w:szCs w:val="24"/>
            <w:u w:val="none"/>
            <w:shd w:val="clear" w:color="auto" w:fill="FFFFFF"/>
          </w:rPr>
          <w:t>problem</w:t>
        </w:r>
      </w:hyperlink>
      <w:r w:rsidRPr="006127E6">
        <w:rPr>
          <w:rFonts w:ascii="Arial" w:hAnsi="Arial" w:cs="Arial"/>
          <w:color w:val="000000" w:themeColor="text1"/>
          <w:sz w:val="24"/>
          <w:szCs w:val="24"/>
          <w:shd w:val="clear" w:color="auto" w:fill="FFFFFF"/>
        </w:rPr>
        <w:t>, </w:t>
      </w:r>
      <w:hyperlink r:id="rId84" w:tooltip="Hypothesis" w:history="1">
        <w:r w:rsidRPr="006127E6">
          <w:rPr>
            <w:rStyle w:val="a5"/>
            <w:rFonts w:ascii="Arial" w:hAnsi="Arial" w:cs="Arial"/>
            <w:color w:val="000000" w:themeColor="text1"/>
            <w:sz w:val="24"/>
            <w:szCs w:val="24"/>
            <w:u w:val="none"/>
            <w:shd w:val="clear" w:color="auto" w:fill="FFFFFF"/>
          </w:rPr>
          <w:t>hypotheses</w:t>
        </w:r>
      </w:hyperlink>
      <w:r w:rsidRPr="006127E6">
        <w:rPr>
          <w:rFonts w:ascii="Arial" w:hAnsi="Arial" w:cs="Arial"/>
          <w:color w:val="000000" w:themeColor="text1"/>
          <w:sz w:val="24"/>
          <w:szCs w:val="24"/>
          <w:shd w:val="clear" w:color="auto" w:fill="FFFFFF"/>
        </w:rPr>
        <w:t>, </w:t>
      </w:r>
      <w:hyperlink r:id="rId85" w:tooltip="Dependent and independent variables" w:history="1">
        <w:r w:rsidRPr="006127E6">
          <w:rPr>
            <w:rStyle w:val="a5"/>
            <w:rFonts w:ascii="Arial" w:hAnsi="Arial" w:cs="Arial"/>
            <w:color w:val="000000" w:themeColor="text1"/>
            <w:sz w:val="24"/>
            <w:szCs w:val="24"/>
            <w:u w:val="none"/>
            <w:shd w:val="clear" w:color="auto" w:fill="FFFFFF"/>
          </w:rPr>
          <w:t>independent and dependent variables</w:t>
        </w:r>
      </w:hyperlink>
      <w:r w:rsidRPr="006127E6">
        <w:rPr>
          <w:rFonts w:ascii="Arial" w:hAnsi="Arial" w:cs="Arial"/>
          <w:color w:val="000000" w:themeColor="text1"/>
          <w:sz w:val="24"/>
          <w:szCs w:val="24"/>
          <w:shd w:val="clear" w:color="auto" w:fill="FFFFFF"/>
        </w:rPr>
        <w:t>, </w:t>
      </w:r>
      <w:hyperlink r:id="rId86" w:tooltip="Design of experiments" w:history="1">
        <w:r w:rsidRPr="006127E6">
          <w:rPr>
            <w:rStyle w:val="a5"/>
            <w:rFonts w:ascii="Arial" w:hAnsi="Arial" w:cs="Arial"/>
            <w:color w:val="000000" w:themeColor="text1"/>
            <w:sz w:val="24"/>
            <w:szCs w:val="24"/>
            <w:u w:val="none"/>
            <w:shd w:val="clear" w:color="auto" w:fill="FFFFFF"/>
          </w:rPr>
          <w:t>experimental design</w:t>
        </w:r>
      </w:hyperlink>
      <w:r w:rsidRPr="006127E6">
        <w:rPr>
          <w:rFonts w:ascii="Arial" w:hAnsi="Arial" w:cs="Arial"/>
          <w:color w:val="000000" w:themeColor="text1"/>
          <w:sz w:val="24"/>
          <w:szCs w:val="24"/>
          <w:shd w:val="clear" w:color="auto" w:fill="FFFFFF"/>
        </w:rPr>
        <w:t>, and, if applicable, data collection methods and a statistical analysis plan. A research design is a framework that has been created to find answers to research questions.</w:t>
      </w:r>
    </w:p>
    <w:p w14:paraId="796789F5" w14:textId="595BF5BB" w:rsidR="006127E6" w:rsidRPr="006127E6" w:rsidRDefault="00DE3111" w:rsidP="00CE7F43">
      <w:pPr>
        <w:spacing w:line="360" w:lineRule="auto"/>
        <w:jc w:val="center"/>
        <w:rPr>
          <w:rFonts w:ascii="Arial" w:hAnsi="Arial" w:cs="Arial"/>
          <w:color w:val="000000" w:themeColor="text1"/>
          <w:sz w:val="24"/>
          <w:szCs w:val="24"/>
        </w:rPr>
      </w:pPr>
      <w:bookmarkStart w:id="67" w:name="_Hlk37825254"/>
      <w:r w:rsidRPr="00E56191">
        <w:rPr>
          <w:rFonts w:ascii="Arial" w:hAnsi="Arial" w:cs="Arial"/>
          <w:color w:val="000000" w:themeColor="text1"/>
          <w:sz w:val="24"/>
          <w:szCs w:val="24"/>
        </w:rPr>
        <w:t>Source</w:t>
      </w:r>
      <w:r w:rsidRPr="00E56191">
        <w:rPr>
          <w:rFonts w:ascii="Arial" w:hAnsi="Arial" w:cs="Arial"/>
          <w:color w:val="000000" w:themeColor="text1"/>
          <w:sz w:val="24"/>
          <w:szCs w:val="24"/>
        </w:rPr>
        <w:t>：</w:t>
      </w:r>
      <w:bookmarkEnd w:id="67"/>
      <w:r w:rsidR="00BA588E" w:rsidRPr="006127E6">
        <w:rPr>
          <w:rStyle w:val="HTML"/>
          <w:rFonts w:ascii="Arial" w:hAnsi="Arial" w:cs="Arial"/>
          <w:color w:val="000000" w:themeColor="text1"/>
          <w:sz w:val="24"/>
          <w:szCs w:val="24"/>
          <w:shd w:val="clear" w:color="auto" w:fill="FFFFFF"/>
        </w:rPr>
        <w:t xml:space="preserve"> </w:t>
      </w:r>
      <w:hyperlink r:id="rId87" w:tooltip="John W. Creswell" w:history="1">
        <w:r w:rsidR="006127E6" w:rsidRPr="006127E6">
          <w:rPr>
            <w:rStyle w:val="a5"/>
            <w:rFonts w:ascii="Arial" w:hAnsi="Arial" w:cs="Arial"/>
            <w:color w:val="000000" w:themeColor="text1"/>
            <w:sz w:val="24"/>
            <w:szCs w:val="24"/>
            <w:u w:val="none"/>
            <w:shd w:val="clear" w:color="auto" w:fill="FFFFFF"/>
          </w:rPr>
          <w:t>Creswell, John W</w:t>
        </w:r>
        <w:r w:rsidR="00BA588E">
          <w:rPr>
            <w:rStyle w:val="a5"/>
            <w:rFonts w:ascii="Arial" w:hAnsi="Arial" w:cs="Arial"/>
            <w:color w:val="000000" w:themeColor="text1"/>
            <w:sz w:val="24"/>
            <w:szCs w:val="24"/>
            <w:u w:val="none"/>
            <w:shd w:val="clear" w:color="auto" w:fill="FFFFFF"/>
          </w:rPr>
          <w:t>.</w:t>
        </w:r>
      </w:hyperlink>
      <w:r w:rsidR="00BA588E" w:rsidRPr="006127E6">
        <w:rPr>
          <w:rStyle w:val="HTML"/>
          <w:rFonts w:ascii="Arial" w:hAnsi="Arial" w:cs="Arial"/>
          <w:i w:val="0"/>
          <w:iCs w:val="0"/>
          <w:color w:val="000000" w:themeColor="text1"/>
          <w:sz w:val="24"/>
          <w:szCs w:val="24"/>
          <w:shd w:val="clear" w:color="auto" w:fill="FFFFFF"/>
        </w:rPr>
        <w:t xml:space="preserve"> (</w:t>
      </w:r>
      <w:r w:rsidR="006127E6" w:rsidRPr="006127E6">
        <w:rPr>
          <w:rStyle w:val="HTML"/>
          <w:rFonts w:ascii="Arial" w:hAnsi="Arial" w:cs="Arial"/>
          <w:i w:val="0"/>
          <w:iCs w:val="0"/>
          <w:color w:val="000000" w:themeColor="text1"/>
          <w:sz w:val="24"/>
          <w:szCs w:val="24"/>
          <w:shd w:val="clear" w:color="auto" w:fill="FFFFFF"/>
        </w:rPr>
        <w:t>2014)</w:t>
      </w:r>
      <w:r w:rsidR="006127E6" w:rsidRPr="006127E6">
        <w:rPr>
          <w:rStyle w:val="HTML"/>
          <w:rFonts w:ascii="Arial" w:hAnsi="Arial" w:cs="Arial"/>
          <w:color w:val="000000" w:themeColor="text1"/>
          <w:sz w:val="24"/>
          <w:szCs w:val="24"/>
          <w:shd w:val="clear" w:color="auto" w:fill="FFFFFF"/>
        </w:rPr>
        <w:t>. </w:t>
      </w:r>
      <w:hyperlink r:id="rId88" w:history="1">
        <w:r w:rsidR="006127E6" w:rsidRPr="006127E6">
          <w:rPr>
            <w:rStyle w:val="a5"/>
            <w:rFonts w:ascii="Arial" w:hAnsi="Arial" w:cs="Arial"/>
            <w:color w:val="000000" w:themeColor="text1"/>
            <w:sz w:val="24"/>
            <w:szCs w:val="24"/>
            <w:u w:val="none"/>
            <w:shd w:val="clear" w:color="auto" w:fill="FFFFFF"/>
          </w:rPr>
          <w:t xml:space="preserve">Research </w:t>
        </w:r>
        <w:proofErr w:type="gramStart"/>
        <w:r w:rsidR="006127E6" w:rsidRPr="006127E6">
          <w:rPr>
            <w:rStyle w:val="a5"/>
            <w:rFonts w:ascii="Arial" w:hAnsi="Arial" w:cs="Arial"/>
            <w:color w:val="000000" w:themeColor="text1"/>
            <w:sz w:val="24"/>
            <w:szCs w:val="24"/>
            <w:u w:val="none"/>
            <w:shd w:val="clear" w:color="auto" w:fill="FFFFFF"/>
          </w:rPr>
          <w:t>design :</w:t>
        </w:r>
        <w:proofErr w:type="gramEnd"/>
        <w:r w:rsidR="006127E6" w:rsidRPr="006127E6">
          <w:rPr>
            <w:rStyle w:val="a5"/>
            <w:rFonts w:ascii="Arial" w:hAnsi="Arial" w:cs="Arial"/>
            <w:color w:val="000000" w:themeColor="text1"/>
            <w:sz w:val="24"/>
            <w:szCs w:val="24"/>
            <w:u w:val="none"/>
            <w:shd w:val="clear" w:color="auto" w:fill="FFFFFF"/>
          </w:rPr>
          <w:t xml:space="preserve"> qualitative, quantitative, and mixed methods approaches</w:t>
        </w:r>
      </w:hyperlink>
      <w:r w:rsidR="006127E6" w:rsidRPr="006127E6">
        <w:rPr>
          <w:rStyle w:val="HTML"/>
          <w:rFonts w:ascii="Arial" w:hAnsi="Arial" w:cs="Arial"/>
          <w:color w:val="000000" w:themeColor="text1"/>
          <w:sz w:val="24"/>
          <w:szCs w:val="24"/>
          <w:shd w:val="clear" w:color="auto" w:fill="FFFFFF"/>
        </w:rPr>
        <w:t> (4th ed.). </w:t>
      </w:r>
      <w:hyperlink r:id="rId89" w:tooltip="Thousand Oaks" w:history="1">
        <w:r w:rsidR="006127E6" w:rsidRPr="006127E6">
          <w:rPr>
            <w:rStyle w:val="a5"/>
            <w:rFonts w:ascii="Arial" w:hAnsi="Arial" w:cs="Arial"/>
            <w:color w:val="000000" w:themeColor="text1"/>
            <w:sz w:val="24"/>
            <w:szCs w:val="24"/>
            <w:u w:val="none"/>
            <w:shd w:val="clear" w:color="auto" w:fill="FFFFFF"/>
          </w:rPr>
          <w:t>Thousand Oaks</w:t>
        </w:r>
      </w:hyperlink>
      <w:r w:rsidR="006127E6" w:rsidRPr="006127E6">
        <w:rPr>
          <w:rStyle w:val="HTML"/>
          <w:rFonts w:ascii="Arial" w:hAnsi="Arial" w:cs="Arial"/>
          <w:color w:val="000000" w:themeColor="text1"/>
          <w:sz w:val="24"/>
          <w:szCs w:val="24"/>
          <w:shd w:val="clear" w:color="auto" w:fill="FFFFFF"/>
        </w:rPr>
        <w:t>: </w:t>
      </w:r>
      <w:hyperlink r:id="rId90" w:tooltip="SAGE Publishing" w:history="1">
        <w:r w:rsidR="006127E6" w:rsidRPr="006127E6">
          <w:rPr>
            <w:rStyle w:val="a5"/>
            <w:rFonts w:ascii="Arial" w:hAnsi="Arial" w:cs="Arial"/>
            <w:color w:val="000000" w:themeColor="text1"/>
            <w:sz w:val="24"/>
            <w:szCs w:val="24"/>
            <w:u w:val="none"/>
            <w:shd w:val="clear" w:color="auto" w:fill="FFFFFF"/>
          </w:rPr>
          <w:t>SAGE Publications</w:t>
        </w:r>
      </w:hyperlink>
      <w:r w:rsidR="006127E6" w:rsidRPr="006127E6">
        <w:rPr>
          <w:rStyle w:val="HTML"/>
          <w:rFonts w:ascii="Arial" w:hAnsi="Arial" w:cs="Arial"/>
          <w:color w:val="000000" w:themeColor="text1"/>
          <w:sz w:val="24"/>
          <w:szCs w:val="24"/>
          <w:shd w:val="clear" w:color="auto" w:fill="FFFFFF"/>
        </w:rPr>
        <w:t>.</w:t>
      </w:r>
    </w:p>
    <w:p w14:paraId="15DBC426" w14:textId="5573E02B" w:rsidR="00DE3111" w:rsidRPr="00D52469" w:rsidRDefault="00D52469" w:rsidP="00CE7F43">
      <w:pPr>
        <w:spacing w:line="360" w:lineRule="auto"/>
        <w:rPr>
          <w:rFonts w:ascii="Arial" w:hAnsi="Arial" w:cs="Arial"/>
          <w:color w:val="000000" w:themeColor="text1"/>
          <w:sz w:val="24"/>
          <w:szCs w:val="24"/>
        </w:rPr>
      </w:pPr>
      <w:r w:rsidRPr="00D52469">
        <w:rPr>
          <w:rFonts w:ascii="Arial" w:hAnsi="Arial" w:cs="Arial" w:hint="eastAsia"/>
          <w:color w:val="000000" w:themeColor="text1"/>
          <w:sz w:val="24"/>
          <w:szCs w:val="24"/>
        </w:rPr>
        <w:t>4</w:t>
      </w:r>
      <w:r w:rsidRPr="00D52469">
        <w:rPr>
          <w:rFonts w:ascii="Arial" w:hAnsi="Arial" w:cs="Arial"/>
          <w:color w:val="000000" w:themeColor="text1"/>
          <w:sz w:val="24"/>
          <w:szCs w:val="24"/>
        </w:rPr>
        <w:t>.</w:t>
      </w:r>
      <w:r w:rsidR="00BA588E">
        <w:rPr>
          <w:rFonts w:ascii="Arial" w:hAnsi="Arial" w:cs="Arial"/>
          <w:color w:val="000000" w:themeColor="text1"/>
          <w:sz w:val="24"/>
          <w:szCs w:val="24"/>
        </w:rPr>
        <w:t xml:space="preserve"> R</w:t>
      </w:r>
      <w:r w:rsidR="00BA588E" w:rsidRPr="00BA588E">
        <w:rPr>
          <w:rFonts w:ascii="Arial" w:hAnsi="Arial" w:cs="Arial"/>
          <w:color w:val="000000" w:themeColor="text1"/>
          <w:sz w:val="24"/>
          <w:szCs w:val="24"/>
        </w:rPr>
        <w:t>eserve queries</w:t>
      </w:r>
      <w:r w:rsidR="00BA588E">
        <w:rPr>
          <w:rFonts w:ascii="Arial" w:hAnsi="Arial" w:cs="Arial"/>
          <w:color w:val="000000" w:themeColor="text1"/>
          <w:sz w:val="24"/>
          <w:szCs w:val="24"/>
        </w:rPr>
        <w:t xml:space="preserve">, features and phases </w:t>
      </w:r>
      <w:bookmarkStart w:id="68" w:name="_Hlk37826150"/>
      <w:r w:rsidR="00BA588E">
        <w:rPr>
          <w:rFonts w:ascii="Arial" w:hAnsi="Arial" w:cs="Arial"/>
          <w:color w:val="000000" w:themeColor="text1"/>
          <w:sz w:val="24"/>
          <w:szCs w:val="24"/>
        </w:rPr>
        <w:t>in research designing</w:t>
      </w:r>
      <w:bookmarkEnd w:id="68"/>
    </w:p>
    <w:p w14:paraId="18AC1C7D" w14:textId="58D30DBA" w:rsidR="00D52469" w:rsidRDefault="00BA588E" w:rsidP="00CE7F43">
      <w:pPr>
        <w:spacing w:line="360" w:lineRule="auto"/>
        <w:rPr>
          <w:rFonts w:ascii="Arial" w:hAnsi="Arial" w:cs="Arial"/>
          <w:color w:val="4F81BD" w:themeColor="accent1"/>
          <w:sz w:val="24"/>
          <w:szCs w:val="24"/>
        </w:rPr>
      </w:pPr>
      <w:r>
        <w:rPr>
          <w:noProof/>
        </w:rPr>
        <w:drawing>
          <wp:inline distT="0" distB="0" distL="0" distR="0" wp14:anchorId="789772EC" wp14:editId="151A16B2">
            <wp:extent cx="1672488" cy="1514902"/>
            <wp:effectExtent l="0" t="0" r="4445"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1777323" cy="1609860"/>
                    </a:xfrm>
                    <a:prstGeom prst="rect">
                      <a:avLst/>
                    </a:prstGeom>
                  </pic:spPr>
                </pic:pic>
              </a:graphicData>
            </a:graphic>
          </wp:inline>
        </w:drawing>
      </w:r>
      <w:r>
        <w:rPr>
          <w:noProof/>
        </w:rPr>
        <w:drawing>
          <wp:inline distT="0" distB="0" distL="0" distR="0" wp14:anchorId="24ABB529" wp14:editId="6E3D5861">
            <wp:extent cx="1697776" cy="1501253"/>
            <wp:effectExtent l="0" t="0" r="0" b="381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1797802" cy="1589700"/>
                    </a:xfrm>
                    <a:prstGeom prst="rect">
                      <a:avLst/>
                    </a:prstGeom>
                  </pic:spPr>
                </pic:pic>
              </a:graphicData>
            </a:graphic>
          </wp:inline>
        </w:drawing>
      </w:r>
      <w:r>
        <w:rPr>
          <w:noProof/>
        </w:rPr>
        <w:drawing>
          <wp:inline distT="0" distB="0" distL="0" distR="0" wp14:anchorId="62D019D5" wp14:editId="3BD1BFEF">
            <wp:extent cx="1828800" cy="1549021"/>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1903610" cy="1612386"/>
                    </a:xfrm>
                    <a:prstGeom prst="rect">
                      <a:avLst/>
                    </a:prstGeom>
                  </pic:spPr>
                </pic:pic>
              </a:graphicData>
            </a:graphic>
          </wp:inline>
        </w:drawing>
      </w:r>
    </w:p>
    <w:p w14:paraId="78229570" w14:textId="0BA2204E" w:rsidR="00D52469" w:rsidRDefault="00BA588E" w:rsidP="00CE7F43">
      <w:pPr>
        <w:spacing w:line="360" w:lineRule="auto"/>
        <w:jc w:val="center"/>
        <w:rPr>
          <w:rFonts w:ascii="Arial" w:hAnsi="Arial" w:cs="Arial"/>
          <w:color w:val="4F81BD" w:themeColor="accent1"/>
          <w:sz w:val="24"/>
          <w:szCs w:val="24"/>
        </w:rPr>
      </w:pPr>
      <w:bookmarkStart w:id="69" w:name="_Hlk37826002"/>
      <w:bookmarkStart w:id="70" w:name="_Hlk37828106"/>
      <w:r w:rsidRPr="00E56191">
        <w:rPr>
          <w:rFonts w:ascii="Arial" w:hAnsi="Arial" w:cs="Arial"/>
          <w:color w:val="000000" w:themeColor="text1"/>
          <w:sz w:val="24"/>
          <w:szCs w:val="24"/>
        </w:rPr>
        <w:t>Source</w:t>
      </w:r>
      <w:r w:rsidRPr="00E56191">
        <w:rPr>
          <w:rFonts w:ascii="Arial" w:hAnsi="Arial" w:cs="Arial"/>
          <w:color w:val="000000" w:themeColor="text1"/>
          <w:sz w:val="24"/>
          <w:szCs w:val="24"/>
        </w:rPr>
        <w:t>：</w:t>
      </w:r>
      <w:bookmarkStart w:id="71" w:name="_Hlk37829690"/>
      <w:bookmarkEnd w:id="69"/>
      <w:r>
        <w:rPr>
          <w:rFonts w:ascii="Arial" w:hAnsi="Arial" w:cs="Arial"/>
          <w:color w:val="000000" w:themeColor="text1"/>
          <w:sz w:val="24"/>
          <w:szCs w:val="24"/>
        </w:rPr>
        <w:t>(</w:t>
      </w:r>
      <w:r w:rsidRPr="00F60CF7">
        <w:rPr>
          <w:rFonts w:ascii="Arial" w:hAnsi="Arial" w:cs="Arial"/>
          <w:color w:val="000000" w:themeColor="text1"/>
          <w:sz w:val="24"/>
          <w:szCs w:val="24"/>
        </w:rPr>
        <w:t xml:space="preserve">Md. </w:t>
      </w:r>
      <w:proofErr w:type="spellStart"/>
      <w:r w:rsidRPr="00F60CF7">
        <w:rPr>
          <w:rFonts w:ascii="Arial" w:hAnsi="Arial" w:cs="Arial"/>
          <w:color w:val="000000" w:themeColor="text1"/>
          <w:sz w:val="24"/>
          <w:szCs w:val="24"/>
        </w:rPr>
        <w:t>Inaam</w:t>
      </w:r>
      <w:proofErr w:type="spellEnd"/>
      <w:r w:rsidRPr="00F60CF7">
        <w:rPr>
          <w:rFonts w:ascii="Arial" w:hAnsi="Arial" w:cs="Arial"/>
          <w:color w:val="000000" w:themeColor="text1"/>
          <w:sz w:val="24"/>
          <w:szCs w:val="24"/>
        </w:rPr>
        <w:t xml:space="preserve"> Akhtar</w:t>
      </w:r>
      <w:r>
        <w:rPr>
          <w:rFonts w:ascii="Arial" w:hAnsi="Arial" w:cs="Arial"/>
          <w:color w:val="000000" w:themeColor="text1"/>
          <w:sz w:val="24"/>
          <w:szCs w:val="24"/>
        </w:rPr>
        <w:t>, 2016)</w:t>
      </w:r>
      <w:bookmarkEnd w:id="71"/>
    </w:p>
    <w:bookmarkEnd w:id="70"/>
    <w:p w14:paraId="2FCF1461" w14:textId="1D573BC5" w:rsidR="006D7F75" w:rsidRPr="00DF0791" w:rsidRDefault="00DF0791" w:rsidP="00CE7F43">
      <w:pPr>
        <w:spacing w:line="360" w:lineRule="auto"/>
        <w:rPr>
          <w:rFonts w:ascii="Arial" w:hAnsi="Arial" w:cs="Arial"/>
          <w:color w:val="000000" w:themeColor="text1"/>
          <w:sz w:val="24"/>
          <w:szCs w:val="24"/>
        </w:rPr>
      </w:pPr>
      <w:r w:rsidRPr="00DF0791">
        <w:rPr>
          <w:rFonts w:ascii="Arial" w:hAnsi="Arial" w:cs="Arial" w:hint="eastAsia"/>
          <w:color w:val="000000" w:themeColor="text1"/>
          <w:sz w:val="24"/>
          <w:szCs w:val="24"/>
        </w:rPr>
        <w:t>5</w:t>
      </w:r>
      <w:r w:rsidRPr="00DF0791">
        <w:rPr>
          <w:rFonts w:ascii="Arial" w:hAnsi="Arial" w:cs="Arial"/>
          <w:color w:val="000000" w:themeColor="text1"/>
          <w:sz w:val="24"/>
          <w:szCs w:val="24"/>
        </w:rPr>
        <w:t>.</w:t>
      </w:r>
      <w:r w:rsidRPr="00DF0791">
        <w:t xml:space="preserve"> </w:t>
      </w:r>
      <w:r w:rsidRPr="00DF0791">
        <w:rPr>
          <w:rFonts w:ascii="Arial" w:hAnsi="Arial" w:cs="Arial"/>
          <w:color w:val="000000" w:themeColor="text1"/>
          <w:sz w:val="24"/>
          <w:szCs w:val="24"/>
        </w:rPr>
        <w:t>The research onion</w:t>
      </w:r>
    </w:p>
    <w:p w14:paraId="64D2CD2C" w14:textId="272C0459" w:rsidR="00DF0791" w:rsidRDefault="00DF0791" w:rsidP="00CE7F43">
      <w:pPr>
        <w:spacing w:line="360" w:lineRule="auto"/>
        <w:jc w:val="center"/>
        <w:rPr>
          <w:rFonts w:ascii="Arial" w:hAnsi="Arial" w:cs="Arial"/>
          <w:color w:val="4F81BD" w:themeColor="accent1"/>
          <w:sz w:val="24"/>
          <w:szCs w:val="24"/>
        </w:rPr>
      </w:pPr>
      <w:r>
        <w:rPr>
          <w:noProof/>
        </w:rPr>
        <w:drawing>
          <wp:inline distT="0" distB="0" distL="0" distR="0" wp14:anchorId="5EAF8CDE" wp14:editId="7ED460D3">
            <wp:extent cx="2975212" cy="2210435"/>
            <wp:effectExtent l="0" t="0" r="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3092891" cy="2297865"/>
                    </a:xfrm>
                    <a:prstGeom prst="rect">
                      <a:avLst/>
                    </a:prstGeom>
                  </pic:spPr>
                </pic:pic>
              </a:graphicData>
            </a:graphic>
          </wp:inline>
        </w:drawing>
      </w:r>
    </w:p>
    <w:p w14:paraId="129F09AA" w14:textId="1AB4DAA8" w:rsidR="00DF0791" w:rsidRDefault="00DF0791" w:rsidP="00CE7F43">
      <w:pPr>
        <w:spacing w:line="360" w:lineRule="auto"/>
        <w:jc w:val="center"/>
        <w:rPr>
          <w:rFonts w:ascii="Arial" w:hAnsi="Arial" w:cs="Arial"/>
          <w:color w:val="4F81BD" w:themeColor="accent1"/>
          <w:sz w:val="24"/>
          <w:szCs w:val="24"/>
        </w:rPr>
      </w:pPr>
      <w:bookmarkStart w:id="72" w:name="_Hlk37827070"/>
      <w:r w:rsidRPr="00E56191">
        <w:rPr>
          <w:rFonts w:ascii="Arial" w:hAnsi="Arial" w:cs="Arial"/>
          <w:color w:val="000000" w:themeColor="text1"/>
          <w:sz w:val="24"/>
          <w:szCs w:val="24"/>
        </w:rPr>
        <w:t>Source</w:t>
      </w:r>
      <w:r w:rsidRPr="00E56191">
        <w:rPr>
          <w:rFonts w:ascii="Arial" w:hAnsi="Arial" w:cs="Arial"/>
          <w:color w:val="000000" w:themeColor="text1"/>
          <w:sz w:val="24"/>
          <w:szCs w:val="24"/>
        </w:rPr>
        <w:t>：</w:t>
      </w:r>
      <w:bookmarkStart w:id="73" w:name="_Hlk37828270"/>
      <w:r w:rsidRPr="00F76068">
        <w:rPr>
          <w:rFonts w:ascii="Arial" w:hAnsi="Arial" w:cs="Arial"/>
          <w:sz w:val="24"/>
          <w:szCs w:val="24"/>
        </w:rPr>
        <w:t>(Saunders et al</w:t>
      </w:r>
      <w:r>
        <w:rPr>
          <w:rFonts w:ascii="Arial" w:hAnsi="Arial" w:cs="Arial"/>
          <w:sz w:val="24"/>
          <w:szCs w:val="24"/>
        </w:rPr>
        <w:t>,</w:t>
      </w:r>
      <w:r w:rsidRPr="00F76068">
        <w:rPr>
          <w:rFonts w:ascii="Arial" w:hAnsi="Arial" w:cs="Arial"/>
          <w:sz w:val="24"/>
          <w:szCs w:val="24"/>
        </w:rPr>
        <w:t xml:space="preserve"> 2016)</w:t>
      </w:r>
      <w:bookmarkEnd w:id="73"/>
    </w:p>
    <w:bookmarkEnd w:id="72"/>
    <w:p w14:paraId="6FF70584" w14:textId="4C24A336" w:rsidR="00960206" w:rsidRPr="00960206" w:rsidRDefault="00960206" w:rsidP="00CE7F43">
      <w:pPr>
        <w:spacing w:line="360" w:lineRule="auto"/>
        <w:rPr>
          <w:rFonts w:ascii="Arial" w:hAnsi="Arial" w:cs="Arial"/>
          <w:color w:val="000000" w:themeColor="text1"/>
          <w:sz w:val="24"/>
          <w:szCs w:val="24"/>
        </w:rPr>
      </w:pPr>
      <w:r w:rsidRPr="00960206">
        <w:rPr>
          <w:rFonts w:ascii="Arial" w:hAnsi="Arial" w:cs="Arial" w:hint="eastAsia"/>
          <w:color w:val="000000" w:themeColor="text1"/>
          <w:sz w:val="24"/>
          <w:szCs w:val="24"/>
        </w:rPr>
        <w:lastRenderedPageBreak/>
        <w:t>6</w:t>
      </w:r>
      <w:r w:rsidRPr="00960206">
        <w:rPr>
          <w:rFonts w:ascii="Arial" w:hAnsi="Arial" w:cs="Arial"/>
          <w:color w:val="000000" w:themeColor="text1"/>
          <w:sz w:val="24"/>
          <w:szCs w:val="24"/>
        </w:rPr>
        <w:t>.</w:t>
      </w:r>
      <w:r w:rsidRPr="00960206">
        <w:rPr>
          <w:rFonts w:ascii="Arial" w:hAnsi="Arial" w:cs="Arial"/>
          <w:b/>
          <w:bCs/>
          <w:color w:val="000000" w:themeColor="text1"/>
          <w:sz w:val="24"/>
          <w:szCs w:val="24"/>
        </w:rPr>
        <w:t xml:space="preserve"> </w:t>
      </w:r>
      <w:r w:rsidRPr="00960206">
        <w:rPr>
          <w:rFonts w:ascii="Arial" w:hAnsi="Arial" w:cs="Arial"/>
          <w:color w:val="000000" w:themeColor="text1"/>
          <w:sz w:val="24"/>
          <w:szCs w:val="24"/>
        </w:rPr>
        <w:t>Methodological choice in research designing</w:t>
      </w:r>
    </w:p>
    <w:p w14:paraId="518F7BE8" w14:textId="5C7475E8" w:rsidR="00960206" w:rsidRDefault="00960206" w:rsidP="00CE7F43">
      <w:pPr>
        <w:spacing w:line="360" w:lineRule="auto"/>
        <w:rPr>
          <w:rFonts w:ascii="Arial" w:hAnsi="Arial" w:cs="Arial"/>
          <w:color w:val="4F81BD" w:themeColor="accent1"/>
          <w:sz w:val="24"/>
          <w:szCs w:val="24"/>
        </w:rPr>
      </w:pPr>
      <w:r>
        <w:rPr>
          <w:noProof/>
        </w:rPr>
        <w:drawing>
          <wp:inline distT="0" distB="0" distL="0" distR="0" wp14:anchorId="7ADC2629" wp14:editId="2B072509">
            <wp:extent cx="4857750" cy="1710046"/>
            <wp:effectExtent l="0" t="0" r="0" b="508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4868253" cy="1713743"/>
                    </a:xfrm>
                    <a:prstGeom prst="rect">
                      <a:avLst/>
                    </a:prstGeom>
                  </pic:spPr>
                </pic:pic>
              </a:graphicData>
            </a:graphic>
          </wp:inline>
        </w:drawing>
      </w:r>
    </w:p>
    <w:p w14:paraId="6A3B7521" w14:textId="77777777" w:rsidR="00960206" w:rsidRDefault="00960206" w:rsidP="00CE7F43">
      <w:pPr>
        <w:spacing w:line="360" w:lineRule="auto"/>
        <w:jc w:val="center"/>
        <w:rPr>
          <w:rFonts w:ascii="Arial" w:hAnsi="Arial" w:cs="Arial"/>
          <w:color w:val="4F81BD" w:themeColor="accent1"/>
          <w:sz w:val="24"/>
          <w:szCs w:val="24"/>
        </w:rPr>
      </w:pPr>
      <w:r w:rsidRPr="00E56191">
        <w:rPr>
          <w:rFonts w:ascii="Arial" w:hAnsi="Arial" w:cs="Arial"/>
          <w:color w:val="000000" w:themeColor="text1"/>
          <w:sz w:val="24"/>
          <w:szCs w:val="24"/>
        </w:rPr>
        <w:t>Source</w:t>
      </w:r>
      <w:r w:rsidRPr="00E56191">
        <w:rPr>
          <w:rFonts w:ascii="Arial" w:hAnsi="Arial" w:cs="Arial"/>
          <w:color w:val="000000" w:themeColor="text1"/>
          <w:sz w:val="24"/>
          <w:szCs w:val="24"/>
        </w:rPr>
        <w:t>：</w:t>
      </w:r>
      <w:r w:rsidRPr="00F76068">
        <w:rPr>
          <w:rFonts w:ascii="Arial" w:hAnsi="Arial" w:cs="Arial"/>
          <w:sz w:val="24"/>
          <w:szCs w:val="24"/>
        </w:rPr>
        <w:t>(Saunders et al</w:t>
      </w:r>
      <w:r>
        <w:rPr>
          <w:rFonts w:ascii="Arial" w:hAnsi="Arial" w:cs="Arial"/>
          <w:sz w:val="24"/>
          <w:szCs w:val="24"/>
        </w:rPr>
        <w:t>,</w:t>
      </w:r>
      <w:r w:rsidRPr="00F76068">
        <w:rPr>
          <w:rFonts w:ascii="Arial" w:hAnsi="Arial" w:cs="Arial"/>
          <w:sz w:val="24"/>
          <w:szCs w:val="24"/>
        </w:rPr>
        <w:t xml:space="preserve"> 2016)</w:t>
      </w:r>
    </w:p>
    <w:p w14:paraId="4BC0D37B" w14:textId="0F14ED72" w:rsidR="00960206" w:rsidRPr="009468CD" w:rsidRDefault="00552C2A" w:rsidP="00CE7F43">
      <w:pPr>
        <w:spacing w:line="360" w:lineRule="auto"/>
        <w:rPr>
          <w:rFonts w:ascii="Arial" w:hAnsi="Arial" w:cs="Arial"/>
          <w:b/>
          <w:bCs/>
          <w:color w:val="000000" w:themeColor="text1"/>
          <w:sz w:val="24"/>
          <w:szCs w:val="24"/>
        </w:rPr>
      </w:pPr>
      <w:r w:rsidRPr="00552C2A">
        <w:rPr>
          <w:rFonts w:ascii="Arial" w:hAnsi="Arial" w:cs="Arial" w:hint="eastAsia"/>
          <w:color w:val="000000" w:themeColor="text1"/>
          <w:sz w:val="24"/>
          <w:szCs w:val="24"/>
        </w:rPr>
        <w:t>7</w:t>
      </w:r>
      <w:r w:rsidRPr="00552C2A">
        <w:rPr>
          <w:rFonts w:ascii="Arial" w:hAnsi="Arial" w:cs="Arial"/>
          <w:color w:val="000000" w:themeColor="text1"/>
          <w:sz w:val="24"/>
          <w:szCs w:val="24"/>
        </w:rPr>
        <w:t>.</w:t>
      </w:r>
      <w:r w:rsidR="009468CD" w:rsidRPr="009468CD">
        <w:rPr>
          <w:rFonts w:ascii="Arial" w:hAnsi="Arial" w:cs="Arial"/>
          <w:b/>
          <w:bCs/>
          <w:color w:val="000000" w:themeColor="text1"/>
          <w:sz w:val="24"/>
          <w:szCs w:val="24"/>
        </w:rPr>
        <w:t xml:space="preserve"> </w:t>
      </w:r>
      <w:r w:rsidR="009468CD" w:rsidRPr="009468CD">
        <w:rPr>
          <w:rFonts w:ascii="Arial" w:hAnsi="Arial" w:cs="Arial"/>
          <w:color w:val="000000" w:themeColor="text1"/>
          <w:sz w:val="24"/>
          <w:szCs w:val="24"/>
        </w:rPr>
        <w:t>Types of Research Design</w:t>
      </w:r>
    </w:p>
    <w:p w14:paraId="09AF34B7" w14:textId="128CBAC0" w:rsidR="00B7027F" w:rsidRDefault="00B7027F" w:rsidP="00B7027F">
      <w:pPr>
        <w:spacing w:line="360" w:lineRule="auto"/>
        <w:jc w:val="center"/>
        <w:rPr>
          <w:rFonts w:ascii="Arial" w:hAnsi="Arial" w:cs="Arial"/>
          <w:color w:val="4F81BD" w:themeColor="accent1"/>
          <w:sz w:val="24"/>
          <w:szCs w:val="24"/>
        </w:rPr>
      </w:pPr>
      <w:r>
        <w:rPr>
          <w:noProof/>
        </w:rPr>
        <w:drawing>
          <wp:inline distT="0" distB="0" distL="0" distR="0" wp14:anchorId="261350DD" wp14:editId="0B81EDCE">
            <wp:extent cx="4795124" cy="1947545"/>
            <wp:effectExtent l="0" t="0" r="5715"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4819602" cy="1957487"/>
                    </a:xfrm>
                    <a:prstGeom prst="rect">
                      <a:avLst/>
                    </a:prstGeom>
                  </pic:spPr>
                </pic:pic>
              </a:graphicData>
            </a:graphic>
          </wp:inline>
        </w:drawing>
      </w:r>
    </w:p>
    <w:p w14:paraId="49E8B7EA" w14:textId="77777777" w:rsidR="009468CD" w:rsidRDefault="009468CD" w:rsidP="00CE7F43">
      <w:pPr>
        <w:spacing w:line="360" w:lineRule="auto"/>
        <w:jc w:val="center"/>
        <w:rPr>
          <w:rFonts w:ascii="Arial" w:hAnsi="Arial" w:cs="Arial"/>
          <w:color w:val="4F81BD" w:themeColor="accent1"/>
          <w:sz w:val="24"/>
          <w:szCs w:val="24"/>
        </w:rPr>
      </w:pPr>
      <w:r w:rsidRPr="00E56191">
        <w:rPr>
          <w:rFonts w:ascii="Arial" w:hAnsi="Arial" w:cs="Arial"/>
          <w:color w:val="000000" w:themeColor="text1"/>
          <w:sz w:val="24"/>
          <w:szCs w:val="24"/>
        </w:rPr>
        <w:t>Source</w:t>
      </w:r>
      <w:r w:rsidRPr="00E56191">
        <w:rPr>
          <w:rFonts w:ascii="Arial" w:hAnsi="Arial" w:cs="Arial"/>
          <w:color w:val="000000" w:themeColor="text1"/>
          <w:sz w:val="24"/>
          <w:szCs w:val="24"/>
        </w:rPr>
        <w:t>：</w:t>
      </w:r>
      <w:r>
        <w:rPr>
          <w:rFonts w:ascii="Arial" w:hAnsi="Arial" w:cs="Arial"/>
          <w:color w:val="000000" w:themeColor="text1"/>
          <w:sz w:val="24"/>
          <w:szCs w:val="24"/>
        </w:rPr>
        <w:t>(</w:t>
      </w:r>
      <w:r w:rsidRPr="00F60CF7">
        <w:rPr>
          <w:rFonts w:ascii="Arial" w:hAnsi="Arial" w:cs="Arial"/>
          <w:color w:val="000000" w:themeColor="text1"/>
          <w:sz w:val="24"/>
          <w:szCs w:val="24"/>
        </w:rPr>
        <w:t xml:space="preserve">Md. </w:t>
      </w:r>
      <w:proofErr w:type="spellStart"/>
      <w:r w:rsidRPr="00F60CF7">
        <w:rPr>
          <w:rFonts w:ascii="Arial" w:hAnsi="Arial" w:cs="Arial"/>
          <w:color w:val="000000" w:themeColor="text1"/>
          <w:sz w:val="24"/>
          <w:szCs w:val="24"/>
        </w:rPr>
        <w:t>Inaam</w:t>
      </w:r>
      <w:proofErr w:type="spellEnd"/>
      <w:r w:rsidRPr="00F60CF7">
        <w:rPr>
          <w:rFonts w:ascii="Arial" w:hAnsi="Arial" w:cs="Arial"/>
          <w:color w:val="000000" w:themeColor="text1"/>
          <w:sz w:val="24"/>
          <w:szCs w:val="24"/>
        </w:rPr>
        <w:t xml:space="preserve"> Akhtar</w:t>
      </w:r>
      <w:r>
        <w:rPr>
          <w:rFonts w:ascii="Arial" w:hAnsi="Arial" w:cs="Arial"/>
          <w:color w:val="000000" w:themeColor="text1"/>
          <w:sz w:val="24"/>
          <w:szCs w:val="24"/>
        </w:rPr>
        <w:t>, 2016)</w:t>
      </w:r>
    </w:p>
    <w:p w14:paraId="5E1A5429" w14:textId="77777777" w:rsidR="00B7027F" w:rsidRDefault="00B7027F" w:rsidP="00CE7F43">
      <w:pPr>
        <w:spacing w:line="360" w:lineRule="auto"/>
        <w:rPr>
          <w:rFonts w:ascii="Arial" w:hAnsi="Arial" w:cs="Arial"/>
          <w:color w:val="4F81BD" w:themeColor="accent1"/>
          <w:sz w:val="24"/>
          <w:szCs w:val="24"/>
        </w:rPr>
      </w:pPr>
    </w:p>
    <w:p w14:paraId="3CB27851" w14:textId="3BE51318" w:rsidR="007B6108" w:rsidRPr="007B6108" w:rsidRDefault="007B6108" w:rsidP="00CE7F43">
      <w:pPr>
        <w:spacing w:line="360" w:lineRule="auto"/>
        <w:rPr>
          <w:rFonts w:ascii="Arial" w:hAnsi="Arial" w:cs="Arial"/>
          <w:color w:val="4F81BD" w:themeColor="accent1"/>
          <w:sz w:val="24"/>
          <w:szCs w:val="24"/>
        </w:rPr>
      </w:pPr>
      <w:r w:rsidRPr="007B6108">
        <w:rPr>
          <w:rFonts w:ascii="Arial" w:hAnsi="Arial" w:cs="Arial"/>
          <w:color w:val="4F81BD" w:themeColor="accent1"/>
          <w:sz w:val="24"/>
          <w:szCs w:val="24"/>
        </w:rPr>
        <w:t>Appendix 4: Self development activities</w:t>
      </w:r>
    </w:p>
    <w:p w14:paraId="16EA53A0" w14:textId="7B4E5D6D" w:rsidR="00C072EC" w:rsidRDefault="009B2A10" w:rsidP="00C072EC">
      <w:pPr>
        <w:spacing w:line="360" w:lineRule="auto"/>
        <w:jc w:val="left"/>
        <w:rPr>
          <w:rFonts w:ascii="Arial" w:hAnsi="Arial" w:cs="Arial"/>
          <w:color w:val="4F81BD" w:themeColor="accent1"/>
          <w:sz w:val="24"/>
          <w:szCs w:val="24"/>
        </w:rPr>
      </w:pPr>
      <w:r>
        <w:rPr>
          <w:noProof/>
        </w:rPr>
        <w:drawing>
          <wp:inline distT="0" distB="0" distL="0" distR="0" wp14:anchorId="1ECECDE2" wp14:editId="2C9D5631">
            <wp:extent cx="5274310" cy="2849525"/>
            <wp:effectExtent l="0" t="0" r="2540" b="8255"/>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279619" cy="2852393"/>
                    </a:xfrm>
                    <a:prstGeom prst="rect">
                      <a:avLst/>
                    </a:prstGeom>
                  </pic:spPr>
                </pic:pic>
              </a:graphicData>
            </a:graphic>
          </wp:inline>
        </w:drawing>
      </w:r>
    </w:p>
    <w:p w14:paraId="539207AD" w14:textId="243D6026" w:rsidR="00C072EC" w:rsidRDefault="00C072EC" w:rsidP="00C072EC">
      <w:pPr>
        <w:spacing w:line="360" w:lineRule="auto"/>
        <w:jc w:val="left"/>
        <w:rPr>
          <w:rFonts w:ascii="Arial" w:hAnsi="Arial" w:cs="Arial"/>
          <w:color w:val="4F81BD" w:themeColor="accent1"/>
          <w:sz w:val="24"/>
          <w:szCs w:val="24"/>
        </w:rPr>
      </w:pPr>
    </w:p>
    <w:p w14:paraId="1D40313B" w14:textId="17F5E29D" w:rsidR="008B2285" w:rsidRPr="007B6108" w:rsidRDefault="00946976" w:rsidP="00CE7F43">
      <w:pPr>
        <w:spacing w:line="360" w:lineRule="auto"/>
        <w:jc w:val="center"/>
        <w:rPr>
          <w:rFonts w:ascii="Arial" w:hAnsi="Arial" w:cs="Arial"/>
          <w:color w:val="4F81BD" w:themeColor="accent1"/>
          <w:sz w:val="24"/>
          <w:szCs w:val="24"/>
        </w:rPr>
      </w:pPr>
      <w:r w:rsidRPr="007B6108">
        <w:rPr>
          <w:rFonts w:ascii="Arial" w:hAnsi="Arial" w:cs="Arial"/>
          <w:color w:val="4F81BD" w:themeColor="accent1"/>
          <w:sz w:val="24"/>
          <w:szCs w:val="24"/>
        </w:rPr>
        <w:lastRenderedPageBreak/>
        <w:t>7. Research ethics and integrity</w:t>
      </w:r>
    </w:p>
    <w:p w14:paraId="707CE4AB" w14:textId="77777777" w:rsidR="00D867FF" w:rsidRDefault="00D867FF" w:rsidP="00CE7F43">
      <w:pPr>
        <w:spacing w:line="360" w:lineRule="auto"/>
        <w:rPr>
          <w:rFonts w:ascii="Arial" w:hAnsi="Arial" w:cs="Arial"/>
          <w:color w:val="4F81BD" w:themeColor="accent1"/>
          <w:sz w:val="24"/>
          <w:szCs w:val="24"/>
        </w:rPr>
      </w:pPr>
    </w:p>
    <w:p w14:paraId="4A4871C1" w14:textId="77777777" w:rsidR="00BA4AE0" w:rsidRPr="00BA4AE0" w:rsidRDefault="00BA4AE0" w:rsidP="00BA4AE0">
      <w:pPr>
        <w:spacing w:line="360" w:lineRule="auto"/>
        <w:rPr>
          <w:rFonts w:ascii="Arial" w:eastAsiaTheme="minorEastAsia" w:hAnsi="Arial" w:cs="Arial"/>
          <w:color w:val="000000"/>
          <w:sz w:val="24"/>
          <w:szCs w:val="24"/>
          <w:shd w:val="clear" w:color="auto" w:fill="FFFFFF"/>
        </w:rPr>
      </w:pPr>
      <w:r w:rsidRPr="00BA4AE0">
        <w:rPr>
          <w:rFonts w:ascii="Arial" w:eastAsiaTheme="minorEastAsia" w:hAnsi="Arial" w:cs="Arial"/>
          <w:color w:val="000000"/>
          <w:sz w:val="24"/>
          <w:szCs w:val="24"/>
          <w:shd w:val="clear" w:color="auto" w:fill="FFFFFF"/>
        </w:rPr>
        <w:t>Research ethics and research integrity are overlapping themes, which are more and more discussed together. The definitions of these two key concepts are roughly as follows (Carling, 2019): Research Ethics: conducting research responsibly, especially for participants, colleagues, employers, funders and society; research integrity: conducting research in a way that enhances confidence in results, researchers and research communities. </w:t>
      </w:r>
      <w:r w:rsidRPr="00BA4AE0">
        <w:rPr>
          <w:rFonts w:ascii="Arial" w:eastAsiaTheme="minorEastAsia" w:hAnsi="Arial" w:cs="Arial"/>
          <w:noProof/>
          <w:sz w:val="24"/>
          <w:szCs w:val="24"/>
        </w:rPr>
        <w:drawing>
          <wp:inline distT="0" distB="0" distL="0" distR="0" wp14:anchorId="06E4EF89" wp14:editId="17C6137E">
            <wp:extent cx="9525" cy="9525"/>
            <wp:effectExtent l="0" t="0" r="0" b="0"/>
            <wp:docPr id="681" name="图片 681" descr="Begin Match to source 42 in source list: Submitted to The University of Manchester on 2018-0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1" descr="Begin Match to source 42 in source list: Submitted to The University of Manchester on 2018-09-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sz w:val="24"/>
          <w:szCs w:val="24"/>
          <w:shd w:val="clear" w:color="auto" w:fill="FFFFFF"/>
        </w:rPr>
        <w:t>Research ethics is the</w:t>
      </w:r>
      <w:r w:rsidRPr="00BA4AE0">
        <w:rPr>
          <w:rFonts w:ascii="Arial" w:eastAsiaTheme="minorEastAsia" w:hAnsi="Arial" w:cs="Arial"/>
          <w:noProof/>
          <w:sz w:val="24"/>
          <w:szCs w:val="24"/>
        </w:rPr>
        <w:drawing>
          <wp:inline distT="0" distB="0" distL="0" distR="0" wp14:anchorId="24E68F82" wp14:editId="3C1C33B0">
            <wp:extent cx="9525" cy="9525"/>
            <wp:effectExtent l="0" t="0" r="0" b="0"/>
            <wp:docPr id="682" name="图片 68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2"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principles guiding </w:t>
      </w:r>
      <w:r w:rsidRPr="00BA4AE0">
        <w:rPr>
          <w:rFonts w:ascii="Arial" w:eastAsiaTheme="minorEastAsia" w:hAnsi="Arial" w:cs="Arial"/>
          <w:noProof/>
          <w:sz w:val="24"/>
          <w:szCs w:val="24"/>
        </w:rPr>
        <w:drawing>
          <wp:inline distT="0" distB="0" distL="0" distR="0" wp14:anchorId="20F7A907" wp14:editId="581C2CF6">
            <wp:extent cx="9525" cy="9525"/>
            <wp:effectExtent l="0" t="0" r="0" b="0"/>
            <wp:docPr id="683" name="图片 683" descr="Begin Match to source 42 in source list: Submitted to The University of Manchester on 2018-0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3" descr="Begin Match to source 42 in source list: Submitted to The University of Manchester on 2018-09-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sz w:val="24"/>
          <w:szCs w:val="24"/>
          <w:shd w:val="clear" w:color="auto" w:fill="FFFFFF"/>
        </w:rPr>
        <w:t>the</w:t>
      </w:r>
      <w:r w:rsidRPr="00BA4AE0">
        <w:rPr>
          <w:rFonts w:ascii="Arial" w:eastAsiaTheme="minorEastAsia" w:hAnsi="Arial" w:cs="Arial"/>
          <w:noProof/>
          <w:sz w:val="24"/>
          <w:szCs w:val="24"/>
        </w:rPr>
        <w:drawing>
          <wp:inline distT="0" distB="0" distL="0" distR="0" wp14:anchorId="4BF5B4C8" wp14:editId="2C252736">
            <wp:extent cx="9525" cy="9525"/>
            <wp:effectExtent l="0" t="0" r="0" b="0"/>
            <wp:docPr id="684" name="图片 68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4"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behavior </w:t>
      </w:r>
      <w:r w:rsidRPr="00BA4AE0">
        <w:rPr>
          <w:rFonts w:ascii="Arial" w:eastAsiaTheme="minorEastAsia" w:hAnsi="Arial" w:cs="Arial"/>
          <w:sz w:val="24"/>
          <w:szCs w:val="24"/>
          <w:shd w:val="clear" w:color="auto" w:fill="FFFFFF"/>
        </w:rPr>
        <w:t>of researchers,</w:t>
      </w:r>
      <w:r w:rsidRPr="00BA4AE0">
        <w:rPr>
          <w:rFonts w:ascii="Arial" w:eastAsiaTheme="minorEastAsia" w:hAnsi="Arial" w:cs="Arial"/>
          <w:color w:val="000000"/>
          <w:sz w:val="24"/>
          <w:szCs w:val="24"/>
          <w:shd w:val="clear" w:color="auto" w:fill="FFFFFF"/>
        </w:rPr>
        <w:t> involving </w:t>
      </w:r>
      <w:hyperlink r:id="rId98" w:history="1">
        <w:r w:rsidRPr="00BA4AE0">
          <w:rPr>
            <w:rFonts w:ascii="Arial" w:eastAsiaTheme="minorEastAsia" w:hAnsi="Arial" w:cs="Arial"/>
            <w:sz w:val="24"/>
            <w:szCs w:val="24"/>
            <w:shd w:val="clear" w:color="auto" w:fill="FFFFFF"/>
          </w:rPr>
          <w:t>the rights of</w:t>
        </w:r>
      </w:hyperlink>
      <w:r w:rsidRPr="00BA4AE0">
        <w:rPr>
          <w:rFonts w:ascii="Arial" w:eastAsiaTheme="minorEastAsia" w:hAnsi="Arial" w:cs="Arial"/>
          <w:noProof/>
          <w:sz w:val="24"/>
          <w:szCs w:val="24"/>
        </w:rPr>
        <w:t xml:space="preserve"> </w:t>
      </w:r>
      <w:r w:rsidRPr="00BA4AE0">
        <w:rPr>
          <w:rFonts w:ascii="Arial" w:eastAsiaTheme="minorEastAsia" w:hAnsi="Arial" w:cs="Arial"/>
          <w:sz w:val="24"/>
          <w:szCs w:val="24"/>
          <w:shd w:val="clear" w:color="auto" w:fill="FFFFFF"/>
        </w:rPr>
        <w:t>researchers </w:t>
      </w:r>
      <w:r w:rsidRPr="00BA4AE0">
        <w:rPr>
          <w:rFonts w:ascii="Arial" w:eastAsiaTheme="minorEastAsia" w:hAnsi="Arial" w:cs="Arial"/>
          <w:noProof/>
          <w:sz w:val="24"/>
          <w:szCs w:val="24"/>
        </w:rPr>
        <w:drawing>
          <wp:inline distT="0" distB="0" distL="0" distR="0" wp14:anchorId="285E1231" wp14:editId="3BECB7E5">
            <wp:extent cx="9525" cy="9525"/>
            <wp:effectExtent l="0" t="0" r="0" b="0"/>
            <wp:docPr id="689" name="图片 689" descr="Begin Match to source 42 in source list: Submitted to The University of Manchester on 2018-0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9" descr="Begin Match to source 42 in source list: Submitted to The University of Manchester on 2018-09-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hyperlink r:id="rId99" w:history="1">
        <w:r w:rsidRPr="00BA4AE0">
          <w:rPr>
            <w:rFonts w:ascii="Arial" w:eastAsiaTheme="minorEastAsia" w:hAnsi="Arial" w:cs="Arial"/>
            <w:sz w:val="24"/>
            <w:szCs w:val="24"/>
            <w:shd w:val="clear" w:color="auto" w:fill="FFFFFF"/>
          </w:rPr>
          <w:t>in the</w:t>
        </w:r>
      </w:hyperlink>
      <w:r w:rsidRPr="00BA4AE0">
        <w:rPr>
          <w:rFonts w:ascii="Arial" w:eastAsiaTheme="minorEastAsia" w:hAnsi="Arial" w:cs="Arial"/>
          <w:noProof/>
          <w:sz w:val="24"/>
          <w:szCs w:val="24"/>
        </w:rPr>
        <w:drawing>
          <wp:inline distT="0" distB="0" distL="0" distR="0" wp14:anchorId="03579AB8" wp14:editId="52D7461B">
            <wp:extent cx="9525" cy="9525"/>
            <wp:effectExtent l="0" t="0" r="0" b="0"/>
            <wp:docPr id="690" name="图片 69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0"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whole research process (Saunders et al, 2016). </w:t>
      </w:r>
      <w:r w:rsidRPr="00BA4AE0">
        <w:rPr>
          <w:rFonts w:ascii="Arial" w:eastAsiaTheme="minorEastAsia" w:hAnsi="Arial" w:cs="Arial"/>
          <w:sz w:val="24"/>
          <w:szCs w:val="24"/>
        </w:rPr>
        <w:t>Research integrity refers to "the principle of guiding researchers' behavior from the perspective of professional standards", which is different from "research behavior from the perspective of moral principles" (</w:t>
      </w:r>
      <w:proofErr w:type="spellStart"/>
      <w:r w:rsidRPr="00BA4AE0">
        <w:rPr>
          <w:rFonts w:ascii="Arial" w:eastAsiaTheme="minorEastAsia" w:hAnsi="Arial" w:cs="Arial"/>
          <w:sz w:val="24"/>
          <w:szCs w:val="24"/>
        </w:rPr>
        <w:t>Steneck</w:t>
      </w:r>
      <w:proofErr w:type="spellEnd"/>
      <w:r w:rsidRPr="00BA4AE0">
        <w:rPr>
          <w:rFonts w:ascii="Arial" w:eastAsiaTheme="minorEastAsia" w:hAnsi="Arial" w:cs="Arial"/>
          <w:sz w:val="24"/>
          <w:szCs w:val="24"/>
        </w:rPr>
        <w:t xml:space="preserve">, 2006). </w:t>
      </w:r>
    </w:p>
    <w:p w14:paraId="5840D653" w14:textId="77777777" w:rsidR="00BA4AE0" w:rsidRPr="00BA4AE0" w:rsidRDefault="00BA4AE0" w:rsidP="00BA4AE0">
      <w:pPr>
        <w:spacing w:line="360" w:lineRule="auto"/>
        <w:rPr>
          <w:rFonts w:ascii="Arial" w:hAnsi="Arial" w:cs="Arial"/>
          <w:sz w:val="24"/>
          <w:szCs w:val="24"/>
        </w:rPr>
      </w:pPr>
      <w:r w:rsidRPr="00BA4AE0">
        <w:rPr>
          <w:rFonts w:ascii="Arial" w:eastAsiaTheme="minorEastAsia" w:hAnsi="Arial" w:cs="Arial"/>
          <w:sz w:val="24"/>
          <w:szCs w:val="24"/>
        </w:rPr>
        <w:t>The philosophical basis of research ethics also indicates that the behavior of researchers may be influenced by the ethical standpoint of mutual competition and conflict (berry 2004; Thomas 1996). Two leading and conflicting philosophical positions have been established:</w:t>
      </w:r>
      <w:r w:rsidRPr="00BA4AE0">
        <w:rPr>
          <w:rFonts w:ascii="Arial" w:eastAsiaTheme="minorEastAsia" w:hAnsi="Arial" w:cs="Arial"/>
          <w:noProof/>
          <w:sz w:val="24"/>
          <w:szCs w:val="24"/>
        </w:rPr>
        <w:drawing>
          <wp:inline distT="0" distB="0" distL="0" distR="0" wp14:anchorId="27A95BAB" wp14:editId="272E6B24">
            <wp:extent cx="9525" cy="9525"/>
            <wp:effectExtent l="0" t="0" r="0" b="0"/>
            <wp:docPr id="719" name="图片 71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2"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xml:space="preserve"> </w:t>
      </w:r>
      <w:r w:rsidRPr="00BA4AE0">
        <w:rPr>
          <w:rFonts w:ascii="Arial" w:eastAsiaTheme="minorEastAsia" w:hAnsi="Arial" w:cs="Arial"/>
          <w:sz w:val="24"/>
          <w:szCs w:val="24"/>
        </w:rPr>
        <w:t>deontological and teleological.</w:t>
      </w:r>
      <w:r w:rsidRPr="00BA4AE0">
        <w:rPr>
          <w:rFonts w:ascii="Arial" w:eastAsiaTheme="minorEastAsia" w:hAnsi="Arial" w:cs="Arial"/>
          <w:color w:val="000000"/>
          <w:sz w:val="24"/>
          <w:szCs w:val="24"/>
          <w:shd w:val="clear" w:color="auto" w:fill="FFFFFF"/>
        </w:rPr>
        <w:t xml:space="preserve"> The view of deontology </w:t>
      </w:r>
      <w:r w:rsidRPr="00BA4AE0">
        <w:rPr>
          <w:rFonts w:ascii="Arial" w:eastAsiaTheme="minorEastAsia" w:hAnsi="Arial" w:cs="Arial"/>
          <w:noProof/>
          <w:sz w:val="24"/>
          <w:szCs w:val="24"/>
        </w:rPr>
        <w:drawing>
          <wp:inline distT="0" distB="0" distL="0" distR="0" wp14:anchorId="3AD10A83" wp14:editId="008D138B">
            <wp:extent cx="9525" cy="9525"/>
            <wp:effectExtent l="0" t="0" r="0" b="0"/>
            <wp:docPr id="720" name="图片 720" descr="Begin Match to source 12 in source list: Submitted to University of Derby on 2019-1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3" descr="Begin Match to source 12 in source list: Submitted to University of Derby on 2019-10-3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sz w:val="24"/>
          <w:szCs w:val="24"/>
          <w:shd w:val="clear" w:color="auto" w:fill="FFFFFF"/>
        </w:rPr>
        <w:t>is depending on</w:t>
      </w:r>
      <w:r w:rsidRPr="00BA4AE0">
        <w:rPr>
          <w:rFonts w:ascii="Arial" w:eastAsiaTheme="minorEastAsia" w:hAnsi="Arial" w:cs="Arial"/>
          <w:noProof/>
          <w:sz w:val="24"/>
          <w:szCs w:val="24"/>
        </w:rPr>
        <w:drawing>
          <wp:inline distT="0" distB="0" distL="0" distR="0" wp14:anchorId="3F3367B4" wp14:editId="321E44AD">
            <wp:extent cx="9525" cy="9525"/>
            <wp:effectExtent l="0" t="0" r="0" b="0"/>
            <wp:docPr id="714" name="图片 71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4"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the </w:t>
      </w:r>
      <w:r w:rsidRPr="00BA4AE0">
        <w:rPr>
          <w:rFonts w:ascii="Arial" w:eastAsiaTheme="minorEastAsia" w:hAnsi="Arial" w:cs="Arial"/>
          <w:noProof/>
          <w:sz w:val="24"/>
          <w:szCs w:val="24"/>
        </w:rPr>
        <w:drawing>
          <wp:inline distT="0" distB="0" distL="0" distR="0" wp14:anchorId="4E3D6F72" wp14:editId="25E95703">
            <wp:extent cx="9525" cy="9525"/>
            <wp:effectExtent l="0" t="0" r="0" b="0"/>
            <wp:docPr id="715" name="图片 715" descr="Begin Match to source 12 in source list: Submitted to University of Derby on 2019-1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5" descr="Begin Match to source 12 in source list: Submitted to University of Derby on 2019-10-3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sz w:val="24"/>
          <w:szCs w:val="24"/>
          <w:shd w:val="clear" w:color="auto" w:fill="FFFFFF"/>
        </w:rPr>
        <w:t>following rules to guide</w:t>
      </w:r>
      <w:r w:rsidRPr="00BA4AE0">
        <w:rPr>
          <w:rFonts w:ascii="Arial" w:eastAsiaTheme="minorEastAsia" w:hAnsi="Arial" w:cs="Arial"/>
          <w:noProof/>
          <w:sz w:val="24"/>
          <w:szCs w:val="24"/>
        </w:rPr>
        <w:drawing>
          <wp:inline distT="0" distB="0" distL="0" distR="0" wp14:anchorId="03BBC577" wp14:editId="5593229F">
            <wp:extent cx="9525" cy="9525"/>
            <wp:effectExtent l="0" t="0" r="0" b="0"/>
            <wp:docPr id="716" name="图片 71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6"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xml:space="preserve"> the researchers’ behavior. </w:t>
      </w:r>
      <w:r w:rsidRPr="00BA4AE0">
        <w:rPr>
          <w:rFonts w:ascii="Arial" w:eastAsiaTheme="minorEastAsia" w:hAnsi="Arial" w:cs="Arial"/>
          <w:noProof/>
          <w:sz w:val="24"/>
          <w:szCs w:val="24"/>
        </w:rPr>
        <w:drawing>
          <wp:inline distT="0" distB="0" distL="0" distR="0" wp14:anchorId="08A4170A" wp14:editId="1A1495FB">
            <wp:extent cx="9525" cy="9525"/>
            <wp:effectExtent l="0" t="0" r="0" b="0"/>
            <wp:docPr id="717" name="图片 717" descr="Begin Match to source 12 in source list: Submitted to University of Derby on 2019-1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7" descr="Begin Match to source 12 in source list: Submitted to University of Derby on 2019-10-3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sz w:val="24"/>
          <w:szCs w:val="24"/>
          <w:shd w:val="clear" w:color="auto" w:fill="FFFFFF"/>
        </w:rPr>
        <w:t>According to this view,</w:t>
      </w:r>
      <w:r w:rsidRPr="00BA4AE0">
        <w:rPr>
          <w:rFonts w:ascii="Arial" w:eastAsiaTheme="minorEastAsia" w:hAnsi="Arial" w:cs="Arial"/>
          <w:noProof/>
          <w:sz w:val="24"/>
          <w:szCs w:val="24"/>
        </w:rPr>
        <w:drawing>
          <wp:inline distT="0" distB="0" distL="0" distR="0" wp14:anchorId="22CA6C44" wp14:editId="4AA83B61">
            <wp:extent cx="9525" cy="9525"/>
            <wp:effectExtent l="0" t="0" r="0" b="0"/>
            <wp:docPr id="718" name="图片 71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8"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it is never reasonable not to act according to the rules. If the rules are inadequate or controversial, they need to be reintroduced and amended as necessary. On the contrary, the teleological view holds that the determination of the legitimacy of an act </w:t>
      </w:r>
      <w:r w:rsidRPr="00BA4AE0">
        <w:rPr>
          <w:rFonts w:ascii="Arial" w:eastAsiaTheme="minorEastAsia" w:hAnsi="Arial" w:cs="Arial"/>
          <w:sz w:val="24"/>
          <w:szCs w:val="24"/>
          <w:shd w:val="clear" w:color="auto" w:fill="FFFFFF"/>
        </w:rPr>
        <w:t>should be determined by its consequences</w:t>
      </w:r>
      <w:r w:rsidRPr="00BA4AE0">
        <w:rPr>
          <w:rFonts w:ascii="Arial" w:eastAsiaTheme="minorEastAsia" w:hAnsi="Arial" w:cs="Arial"/>
          <w:color w:val="000000"/>
          <w:sz w:val="24"/>
          <w:szCs w:val="24"/>
          <w:shd w:val="clear" w:color="auto" w:fill="FFFFFF"/>
        </w:rPr>
        <w:t> rather than </w:t>
      </w:r>
      <w:r w:rsidRPr="00BA4AE0">
        <w:rPr>
          <w:rFonts w:ascii="Arial" w:eastAsiaTheme="minorEastAsia" w:hAnsi="Arial" w:cs="Arial"/>
          <w:sz w:val="24"/>
          <w:szCs w:val="24"/>
          <w:shd w:val="clear" w:color="auto" w:fill="FFFFFF"/>
        </w:rPr>
        <w:t>a series of predetermined rules. The development of</w:t>
      </w:r>
      <w:r w:rsidRPr="00BA4AE0">
        <w:rPr>
          <w:rFonts w:ascii="Arial" w:eastAsiaTheme="minorEastAsia" w:hAnsi="Arial" w:cs="Arial"/>
          <w:noProof/>
          <w:sz w:val="24"/>
          <w:szCs w:val="24"/>
        </w:rPr>
        <w:drawing>
          <wp:inline distT="0" distB="0" distL="0" distR="0" wp14:anchorId="32FAC770" wp14:editId="59C1ED4D">
            <wp:extent cx="9525" cy="9525"/>
            <wp:effectExtent l="0" t="0" r="0" b="0"/>
            <wp:docPr id="722" name="图片 72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2"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norms after the second world war requires </w:t>
      </w:r>
      <w:r w:rsidRPr="00BA4AE0">
        <w:rPr>
          <w:rFonts w:ascii="Arial" w:eastAsiaTheme="minorEastAsia" w:hAnsi="Arial" w:cs="Arial"/>
          <w:sz w:val="24"/>
          <w:szCs w:val="24"/>
          <w:shd w:val="clear" w:color="auto" w:fill="FFFFFF"/>
        </w:rPr>
        <w:t>that human subjects</w:t>
      </w:r>
      <w:r w:rsidRPr="00BA4AE0">
        <w:rPr>
          <w:rFonts w:ascii="Arial" w:eastAsiaTheme="minorEastAsia" w:hAnsi="Arial" w:cs="Arial"/>
          <w:noProof/>
          <w:sz w:val="24"/>
          <w:szCs w:val="24"/>
        </w:rPr>
        <w:drawing>
          <wp:inline distT="0" distB="0" distL="0" distR="0" wp14:anchorId="7FB98619" wp14:editId="0B5A7934">
            <wp:extent cx="9525" cy="9525"/>
            <wp:effectExtent l="0" t="0" r="0" b="0"/>
            <wp:docPr id="724" name="图片 72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4"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should </w:t>
      </w:r>
      <w:r w:rsidRPr="00BA4AE0">
        <w:rPr>
          <w:rFonts w:ascii="Arial" w:eastAsiaTheme="minorEastAsia" w:hAnsi="Arial" w:cs="Arial"/>
          <w:sz w:val="24"/>
          <w:szCs w:val="24"/>
          <w:shd w:val="clear" w:color="auto" w:fill="FFFFFF"/>
        </w:rPr>
        <w:t>be treated relying on</w:t>
      </w:r>
      <w:r w:rsidRPr="00BA4AE0">
        <w:rPr>
          <w:rFonts w:ascii="Arial" w:eastAsiaTheme="minorEastAsia" w:hAnsi="Arial" w:cs="Arial"/>
          <w:color w:val="000000"/>
          <w:sz w:val="24"/>
          <w:szCs w:val="24"/>
          <w:shd w:val="clear" w:color="auto" w:fill="FFFFFF"/>
        </w:rPr>
        <w:t> some </w:t>
      </w:r>
      <w:r w:rsidRPr="00BA4AE0">
        <w:rPr>
          <w:rFonts w:ascii="Arial" w:eastAsiaTheme="minorEastAsia" w:hAnsi="Arial" w:cs="Arial"/>
          <w:sz w:val="24"/>
          <w:szCs w:val="24"/>
          <w:shd w:val="clear" w:color="auto" w:fill="FFFFFF"/>
        </w:rPr>
        <w:t>basic ethical principles, such as autonomy, dignity,</w:t>
      </w:r>
      <w:r w:rsidRPr="00BA4AE0">
        <w:rPr>
          <w:rFonts w:ascii="Arial" w:eastAsiaTheme="minorEastAsia" w:hAnsi="Arial" w:cs="Arial"/>
          <w:noProof/>
          <w:sz w:val="24"/>
          <w:szCs w:val="24"/>
        </w:rPr>
        <w:drawing>
          <wp:inline distT="0" distB="0" distL="0" distR="0" wp14:anchorId="28E866C8" wp14:editId="76BBC48B">
            <wp:extent cx="9525" cy="9525"/>
            <wp:effectExtent l="0" t="0" r="0" b="0"/>
            <wp:docPr id="728" name="图片 72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8"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w:t>
      </w:r>
      <w:r w:rsidRPr="00BA4AE0">
        <w:rPr>
          <w:rFonts w:ascii="Arial" w:eastAsiaTheme="minorEastAsia" w:hAnsi="Arial" w:cs="Arial"/>
          <w:sz w:val="24"/>
          <w:szCs w:val="24"/>
        </w:rPr>
        <w:t>beneficence</w:t>
      </w:r>
      <w:r w:rsidRPr="00BA4AE0">
        <w:rPr>
          <w:rFonts w:ascii="Arial" w:eastAsiaTheme="minorEastAsia" w:hAnsi="Arial" w:cs="Arial"/>
          <w:color w:val="000000"/>
          <w:sz w:val="24"/>
          <w:szCs w:val="24"/>
          <w:shd w:val="clear" w:color="auto" w:fill="FFFFFF"/>
        </w:rPr>
        <w:t> </w:t>
      </w:r>
      <w:r w:rsidRPr="00BA4AE0">
        <w:rPr>
          <w:rFonts w:ascii="Arial" w:eastAsiaTheme="minorEastAsia" w:hAnsi="Arial" w:cs="Arial"/>
          <w:sz w:val="24"/>
          <w:szCs w:val="24"/>
          <w:shd w:val="clear" w:color="auto" w:fill="FFFFFF"/>
        </w:rPr>
        <w:t>and</w:t>
      </w:r>
      <w:r w:rsidRPr="00BA4AE0">
        <w:rPr>
          <w:rFonts w:ascii="Arial" w:eastAsiaTheme="minorEastAsia" w:hAnsi="Arial" w:cs="Arial"/>
          <w:noProof/>
          <w:sz w:val="24"/>
          <w:szCs w:val="24"/>
        </w:rPr>
        <w:drawing>
          <wp:inline distT="0" distB="0" distL="0" distR="0" wp14:anchorId="1C700A0D" wp14:editId="113E4A73">
            <wp:extent cx="9525" cy="9525"/>
            <wp:effectExtent l="0" t="0" r="0" b="0"/>
            <wp:docPr id="730" name="图片 73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0"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xml:space="preserve"> justice (David </w:t>
      </w:r>
      <w:proofErr w:type="spellStart"/>
      <w:r w:rsidRPr="00BA4AE0">
        <w:rPr>
          <w:rFonts w:ascii="Arial" w:eastAsiaTheme="minorEastAsia" w:hAnsi="Arial" w:cs="Arial"/>
          <w:color w:val="000000"/>
          <w:sz w:val="24"/>
          <w:szCs w:val="24"/>
          <w:shd w:val="clear" w:color="auto" w:fill="FFFFFF"/>
        </w:rPr>
        <w:t>koepsell</w:t>
      </w:r>
      <w:proofErr w:type="spellEnd"/>
      <w:r w:rsidRPr="00BA4AE0">
        <w:rPr>
          <w:rFonts w:ascii="Arial" w:eastAsiaTheme="minorEastAsia" w:hAnsi="Arial" w:cs="Arial"/>
          <w:color w:val="000000"/>
          <w:sz w:val="24"/>
          <w:szCs w:val="24"/>
          <w:shd w:val="clear" w:color="auto" w:fill="FFFFFF"/>
        </w:rPr>
        <w:t>, 2015). The study with human participants presents a wide range of ethical commitments. This includes respect for human dignity, privacy, informed consent, vulnerable individuals, autonomy, and minimizing harm and risk and maximizing benefits when conducting research with human participants (</w:t>
      </w:r>
      <w:proofErr w:type="spellStart"/>
      <w:r w:rsidRPr="00BA4AE0">
        <w:rPr>
          <w:rFonts w:ascii="Arial" w:eastAsiaTheme="minorEastAsia" w:hAnsi="Arial" w:cs="Arial"/>
          <w:color w:val="000000"/>
          <w:sz w:val="24"/>
          <w:szCs w:val="24"/>
          <w:shd w:val="clear" w:color="auto" w:fill="FFFFFF"/>
        </w:rPr>
        <w:t>Karling</w:t>
      </w:r>
      <w:proofErr w:type="spellEnd"/>
      <w:r w:rsidRPr="00BA4AE0">
        <w:rPr>
          <w:rFonts w:ascii="Arial" w:eastAsiaTheme="minorEastAsia" w:hAnsi="Arial" w:cs="Arial"/>
          <w:color w:val="000000"/>
          <w:sz w:val="24"/>
          <w:szCs w:val="24"/>
          <w:shd w:val="clear" w:color="auto" w:fill="FFFFFF"/>
        </w:rPr>
        <w:t xml:space="preserve">, 2019). As the </w:t>
      </w:r>
      <w:r w:rsidRPr="00BA4AE0">
        <w:rPr>
          <w:rFonts w:ascii="Arial" w:eastAsiaTheme="minorEastAsia" w:hAnsi="Arial" w:cs="Arial"/>
          <w:color w:val="000000"/>
          <w:sz w:val="24"/>
          <w:szCs w:val="24"/>
          <w:shd w:val="clear" w:color="auto" w:fill="FFFFFF"/>
        </w:rPr>
        <w:lastRenderedPageBreak/>
        <w:t>international framework is still not legally binding, states </w:t>
      </w:r>
      <w:r w:rsidRPr="00BA4AE0">
        <w:rPr>
          <w:rFonts w:ascii="Arial" w:eastAsiaTheme="minorEastAsia" w:hAnsi="Arial" w:cs="Arial"/>
          <w:sz w:val="24"/>
          <w:szCs w:val="24"/>
          <w:shd w:val="clear" w:color="auto" w:fill="FFFFFF"/>
        </w:rPr>
        <w:t>are free to form their own</w:t>
      </w:r>
      <w:r w:rsidRPr="00BA4AE0">
        <w:rPr>
          <w:rFonts w:ascii="Arial" w:eastAsiaTheme="minorEastAsia" w:hAnsi="Arial" w:cs="Arial"/>
          <w:noProof/>
          <w:sz w:val="24"/>
          <w:szCs w:val="24"/>
        </w:rPr>
        <w:drawing>
          <wp:inline distT="0" distB="0" distL="0" distR="0" wp14:anchorId="1DBADA52" wp14:editId="24564CA4">
            <wp:extent cx="9525" cy="9525"/>
            <wp:effectExtent l="0" t="0" r="0" b="0"/>
            <wp:docPr id="732" name="图片 73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2"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way </w:t>
      </w:r>
      <w:r w:rsidRPr="00BA4AE0">
        <w:rPr>
          <w:rFonts w:ascii="Arial" w:eastAsiaTheme="minorEastAsia" w:hAnsi="Arial" w:cs="Arial"/>
          <w:noProof/>
          <w:sz w:val="24"/>
          <w:szCs w:val="24"/>
        </w:rPr>
        <w:drawing>
          <wp:inline distT="0" distB="0" distL="0" distR="0" wp14:anchorId="1DC6E2AE" wp14:editId="71F30267">
            <wp:extent cx="9525" cy="9525"/>
            <wp:effectExtent l="0" t="0" r="0" b="0"/>
            <wp:docPr id="733" name="图片 733" descr="Begin Match to source 5 in source list: David Koepse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3" descr="Begin Match to source 5 in source list: David Koepsel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sz w:val="24"/>
          <w:szCs w:val="24"/>
          <w:shd w:val="clear" w:color="auto" w:fill="FFFFFF"/>
        </w:rPr>
        <w:t>of</w:t>
      </w:r>
      <w:r w:rsidRPr="00BA4AE0">
        <w:rPr>
          <w:rFonts w:ascii="Arial" w:eastAsiaTheme="minorEastAsia" w:hAnsi="Arial" w:cs="Arial"/>
          <w:noProof/>
          <w:sz w:val="24"/>
          <w:szCs w:val="24"/>
        </w:rPr>
        <w:drawing>
          <wp:inline distT="0" distB="0" distL="0" distR="0" wp14:anchorId="12B0176A" wp14:editId="087F09DD">
            <wp:extent cx="9525" cy="9525"/>
            <wp:effectExtent l="0" t="0" r="0" b="0"/>
            <wp:docPr id="734" name="图片 73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4"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sz w:val="24"/>
          <w:szCs w:val="24"/>
        </w:rPr>
        <w:t xml:space="preserve"> </w:t>
      </w:r>
      <w:r w:rsidRPr="00BA4AE0">
        <w:rPr>
          <w:rFonts w:ascii="Arial" w:eastAsiaTheme="minorEastAsia" w:hAnsi="Arial" w:cs="Arial"/>
          <w:color w:val="000000"/>
          <w:sz w:val="24"/>
          <w:szCs w:val="24"/>
          <w:shd w:val="clear" w:color="auto" w:fill="FFFFFF"/>
        </w:rPr>
        <w:t>implementing </w:t>
      </w:r>
      <w:r w:rsidRPr="00BA4AE0">
        <w:rPr>
          <w:rFonts w:ascii="Arial" w:eastAsiaTheme="minorEastAsia" w:hAnsi="Arial" w:cs="Arial"/>
          <w:sz w:val="24"/>
          <w:szCs w:val="24"/>
          <w:shd w:val="clear" w:color="auto" w:fill="FFFFFF"/>
        </w:rPr>
        <w:t>the principles</w:t>
      </w:r>
      <w:r w:rsidRPr="00BA4AE0">
        <w:rPr>
          <w:rFonts w:ascii="Arial" w:eastAsiaTheme="minorEastAsia" w:hAnsi="Arial" w:cs="Arial"/>
          <w:noProof/>
          <w:sz w:val="24"/>
          <w:szCs w:val="24"/>
        </w:rPr>
        <w:drawing>
          <wp:inline distT="0" distB="0" distL="0" distR="0" wp14:anchorId="0CAA1A49" wp14:editId="74BF226E">
            <wp:extent cx="9525" cy="9525"/>
            <wp:effectExtent l="0" t="0" r="0" b="0"/>
            <wp:docPr id="736" name="图片 73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6"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under discussion. Nevertheless, some methods </w:t>
      </w:r>
      <w:r w:rsidRPr="00BA4AE0">
        <w:rPr>
          <w:rFonts w:ascii="Arial" w:eastAsiaTheme="minorEastAsia" w:hAnsi="Arial" w:cs="Arial"/>
          <w:noProof/>
          <w:sz w:val="24"/>
          <w:szCs w:val="24"/>
        </w:rPr>
        <w:drawing>
          <wp:inline distT="0" distB="0" distL="0" distR="0" wp14:anchorId="6398D3D7" wp14:editId="7903BEF0">
            <wp:extent cx="9525" cy="9525"/>
            <wp:effectExtent l="0" t="0" r="0" b="0"/>
            <wp:docPr id="737" name="图片 737" descr="Begin Match to source 5 in source list: David Koepse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7" descr="Begin Match to source 5 in source list: David Koepsel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sz w:val="24"/>
          <w:szCs w:val="24"/>
          <w:shd w:val="clear" w:color="auto" w:fill="FFFFFF"/>
        </w:rPr>
        <w:t>of operation</w:t>
      </w:r>
      <w:r w:rsidRPr="00BA4AE0">
        <w:rPr>
          <w:rFonts w:ascii="Arial" w:eastAsiaTheme="minorEastAsia" w:hAnsi="Arial" w:cs="Arial"/>
          <w:noProof/>
          <w:sz w:val="24"/>
          <w:szCs w:val="24"/>
        </w:rPr>
        <w:drawing>
          <wp:inline distT="0" distB="0" distL="0" distR="0" wp14:anchorId="1FC0E33E" wp14:editId="45DA8449">
            <wp:extent cx="9525" cy="9525"/>
            <wp:effectExtent l="0" t="0" r="0" b="0"/>
            <wp:docPr id="738" name="图片 73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8"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seem </w:t>
      </w:r>
      <w:r w:rsidRPr="00BA4AE0">
        <w:rPr>
          <w:rFonts w:ascii="Arial" w:eastAsiaTheme="minorEastAsia" w:hAnsi="Arial" w:cs="Arial"/>
          <w:noProof/>
          <w:sz w:val="24"/>
          <w:szCs w:val="24"/>
        </w:rPr>
        <w:drawing>
          <wp:inline distT="0" distB="0" distL="0" distR="0" wp14:anchorId="6B11B849" wp14:editId="21D7CB92">
            <wp:extent cx="9525" cy="9525"/>
            <wp:effectExtent l="0" t="0" r="0" b="0"/>
            <wp:docPr id="739" name="图片 739" descr="Begin Match to source 5 in source list: David Koepse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9" descr="Begin Match to source 5 in source list: David Koepsel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sz w:val="24"/>
          <w:szCs w:val="24"/>
          <w:shd w:val="clear" w:color="auto" w:fill="FFFFFF"/>
        </w:rPr>
        <w:t>to be</w:t>
      </w:r>
      <w:r w:rsidRPr="00BA4AE0">
        <w:rPr>
          <w:rFonts w:ascii="Arial" w:eastAsiaTheme="minorEastAsia" w:hAnsi="Arial" w:cs="Arial"/>
          <w:noProof/>
          <w:sz w:val="24"/>
          <w:szCs w:val="24"/>
        </w:rPr>
        <w:drawing>
          <wp:inline distT="0" distB="0" distL="0" distR="0" wp14:anchorId="6EA96E09" wp14:editId="74EF52D7">
            <wp:extent cx="9525" cy="9525"/>
            <wp:effectExtent l="0" t="0" r="0" b="0"/>
            <wp:docPr id="740" name="图片 74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0" descr="End Ma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color w:val="000000"/>
          <w:sz w:val="24"/>
          <w:szCs w:val="24"/>
          <w:shd w:val="clear" w:color="auto" w:fill="FFFFFF"/>
        </w:rPr>
        <w:t> quite common </w:t>
      </w:r>
      <w:r w:rsidRPr="00BA4AE0">
        <w:rPr>
          <w:rFonts w:ascii="Arial" w:eastAsiaTheme="minorEastAsia" w:hAnsi="Arial" w:cs="Arial"/>
          <w:noProof/>
          <w:sz w:val="24"/>
          <w:szCs w:val="24"/>
        </w:rPr>
        <w:drawing>
          <wp:inline distT="0" distB="0" distL="0" distR="0" wp14:anchorId="1C4A00D0" wp14:editId="5E0DE508">
            <wp:extent cx="9525" cy="9525"/>
            <wp:effectExtent l="0" t="0" r="0" b="0"/>
            <wp:docPr id="741" name="图片 741" descr="Begin Match to source 5 in source list: David Koepse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1" descr="Begin Match to source 5 in source list: David Koepsel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eastAsiaTheme="minorEastAsia" w:hAnsi="Arial" w:cs="Arial"/>
          <w:sz w:val="24"/>
          <w:szCs w:val="24"/>
        </w:rPr>
        <w:t xml:space="preserve"> and widespread,</w:t>
      </w:r>
      <w:r w:rsidRPr="00BA4AE0">
        <w:rPr>
          <w:rFonts w:ascii="Arial" w:eastAsiaTheme="minorEastAsia" w:hAnsi="Arial" w:cs="Arial"/>
          <w:color w:val="000000"/>
          <w:sz w:val="24"/>
          <w:szCs w:val="24"/>
          <w:shd w:val="clear" w:color="auto" w:fill="FFFFFF"/>
        </w:rPr>
        <w:t> </w:t>
      </w:r>
      <w:r w:rsidRPr="00BA4AE0">
        <w:rPr>
          <w:rFonts w:ascii="Arial" w:eastAsiaTheme="minorEastAsia" w:hAnsi="Arial" w:cs="Arial"/>
          <w:noProof/>
          <w:sz w:val="24"/>
          <w:szCs w:val="24"/>
        </w:rPr>
        <w:drawing>
          <wp:inline distT="0" distB="0" distL="0" distR="0" wp14:anchorId="561849F5" wp14:editId="7CDA24FA">
            <wp:extent cx="9525" cy="9525"/>
            <wp:effectExtent l="0" t="0" r="0" b="0"/>
            <wp:docPr id="743" name="图片 743" descr="Begin Match to source 5 in source list: David Koepse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3" descr="Begin Match to source 5 in source list: David Koepsel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A4AE0">
        <w:rPr>
          <w:rFonts w:ascii="Arial" w:hAnsi="Arial" w:cs="Arial"/>
          <w:sz w:val="24"/>
          <w:szCs w:val="24"/>
        </w:rPr>
        <w:t xml:space="preserve"> including: consistency with the Helsinki Principles, benefits ought to outweigh the risks, rights and safety of subjects must be protected, human trials should be based upon animal trials, protocols should be well described and scientifically sound, conflicts of interest should be declared, medical care of subjects is primary to the trial and its results, all participants in research should be properly trained and qualified, data should be stored to protect privacy, confidentiality should be maintained, consent must be free and informed, </w:t>
      </w:r>
      <w:proofErr w:type="spellStart"/>
      <w:r w:rsidRPr="00BA4AE0">
        <w:rPr>
          <w:rFonts w:ascii="Arial" w:hAnsi="Arial" w:cs="Arial"/>
          <w:sz w:val="24"/>
          <w:szCs w:val="24"/>
        </w:rPr>
        <w:t>etc</w:t>
      </w:r>
      <w:proofErr w:type="spellEnd"/>
      <w:r w:rsidRPr="00BA4AE0">
        <w:rPr>
          <w:rFonts w:ascii="Arial" w:hAnsi="Arial" w:cs="Arial"/>
          <w:sz w:val="24"/>
          <w:szCs w:val="24"/>
        </w:rPr>
        <w:t xml:space="preserve"> (David </w:t>
      </w:r>
      <w:proofErr w:type="spellStart"/>
      <w:r w:rsidRPr="00BA4AE0">
        <w:rPr>
          <w:rFonts w:ascii="Arial" w:hAnsi="Arial" w:cs="Arial"/>
          <w:sz w:val="24"/>
          <w:szCs w:val="24"/>
        </w:rPr>
        <w:t>Koepsell</w:t>
      </w:r>
      <w:proofErr w:type="spellEnd"/>
      <w:r w:rsidRPr="00BA4AE0">
        <w:rPr>
          <w:rFonts w:ascii="Arial" w:hAnsi="Arial" w:cs="Arial"/>
          <w:sz w:val="24"/>
          <w:szCs w:val="24"/>
        </w:rPr>
        <w:t>, 2015).</w:t>
      </w:r>
    </w:p>
    <w:p w14:paraId="4A6B067E" w14:textId="77777777" w:rsidR="00BA4AE0" w:rsidRPr="00BA4AE0" w:rsidRDefault="00BA4AE0" w:rsidP="00BA4AE0">
      <w:pPr>
        <w:spacing w:line="360" w:lineRule="auto"/>
        <w:rPr>
          <w:rFonts w:ascii="Arial" w:eastAsiaTheme="minorEastAsia" w:hAnsi="Arial" w:cs="Arial"/>
          <w:color w:val="000000"/>
          <w:sz w:val="24"/>
          <w:szCs w:val="24"/>
          <w:shd w:val="clear" w:color="auto" w:fill="FFFFFF"/>
        </w:rPr>
      </w:pPr>
      <w:r w:rsidRPr="00BA4AE0">
        <w:rPr>
          <w:rFonts w:ascii="Arial" w:eastAsiaTheme="minorEastAsia" w:hAnsi="Arial" w:cs="Arial"/>
          <w:color w:val="000000"/>
          <w:sz w:val="24"/>
          <w:szCs w:val="24"/>
          <w:shd w:val="clear" w:color="auto" w:fill="FFFFFF"/>
        </w:rPr>
        <w:t>Research ethics and integrity are largely governed by the European Commission as a compliance issue. However, conducting research in an honest and ethical manner also requires a broader and sustained sensitivity to relevant aspects of our activities. There is not always a "right" response to ethical and integrity related challenges, but it is important to recognize them and to think carefully about our approach to them.</w:t>
      </w:r>
    </w:p>
    <w:p w14:paraId="172FC709" w14:textId="77777777" w:rsidR="00437F54" w:rsidRPr="00BA4AE0" w:rsidRDefault="00437F54" w:rsidP="00CE7F43">
      <w:pPr>
        <w:spacing w:line="360" w:lineRule="auto"/>
        <w:rPr>
          <w:rFonts w:ascii="Arial" w:hAnsi="Arial" w:cs="Arial"/>
          <w:sz w:val="24"/>
          <w:szCs w:val="24"/>
        </w:rPr>
      </w:pPr>
    </w:p>
    <w:p w14:paraId="54883CF1" w14:textId="334CD00C" w:rsidR="007B6108" w:rsidRDefault="007B6108" w:rsidP="00CE7F43">
      <w:pPr>
        <w:spacing w:line="360" w:lineRule="auto"/>
        <w:rPr>
          <w:rFonts w:ascii="Arial" w:hAnsi="Arial" w:cs="Arial"/>
          <w:color w:val="4F81BD" w:themeColor="accent1"/>
          <w:sz w:val="24"/>
          <w:szCs w:val="24"/>
        </w:rPr>
      </w:pPr>
      <w:r w:rsidRPr="007B6108">
        <w:rPr>
          <w:rFonts w:ascii="Arial" w:hAnsi="Arial" w:cs="Arial"/>
          <w:color w:val="4F81BD" w:themeColor="accent1"/>
          <w:sz w:val="24"/>
          <w:szCs w:val="24"/>
        </w:rPr>
        <w:t>Appendix 1: References</w:t>
      </w:r>
    </w:p>
    <w:p w14:paraId="24D63C58" w14:textId="2FBEA0B5" w:rsidR="00D06E38" w:rsidRPr="00D06E38" w:rsidRDefault="00D06E38" w:rsidP="00D06E38">
      <w:pPr>
        <w:autoSpaceDE w:val="0"/>
        <w:autoSpaceDN w:val="0"/>
        <w:adjustRightInd w:val="0"/>
        <w:spacing w:line="360" w:lineRule="auto"/>
        <w:ind w:left="480" w:hanging="480"/>
        <w:rPr>
          <w:rFonts w:ascii="Arial" w:hAnsi="Arial" w:cs="Arial"/>
          <w:noProof/>
          <w:sz w:val="24"/>
          <w:szCs w:val="24"/>
        </w:rPr>
      </w:pPr>
      <w:r w:rsidRPr="00D06E38">
        <w:rPr>
          <w:rFonts w:ascii="Arial" w:hAnsi="Arial" w:cs="Arial"/>
          <w:noProof/>
          <w:sz w:val="24"/>
          <w:szCs w:val="24"/>
        </w:rPr>
        <w:t>Berry, D. (2004) ‘Internet research: Privacy, ethics and alienation: An open source approach’, Internet Research, Vol. 14, No. 4, pp. 323–32</w:t>
      </w:r>
      <w:r w:rsidRPr="00D06E38">
        <w:rPr>
          <w:rFonts w:ascii="Arial" w:hAnsi="Arial" w:cs="Arial" w:hint="eastAsia"/>
          <w:noProof/>
          <w:sz w:val="24"/>
          <w:szCs w:val="24"/>
        </w:rPr>
        <w:t>.</w:t>
      </w:r>
    </w:p>
    <w:p w14:paraId="18FC8299" w14:textId="7ECF2103" w:rsidR="00D867FF" w:rsidRDefault="00007DC8" w:rsidP="00CE7F43">
      <w:pPr>
        <w:spacing w:line="360" w:lineRule="auto"/>
        <w:ind w:left="240" w:hangingChars="100" w:hanging="240"/>
        <w:rPr>
          <w:rFonts w:ascii="Arial" w:hAnsi="Arial" w:cs="Arial"/>
          <w:sz w:val="24"/>
          <w:szCs w:val="24"/>
        </w:rPr>
      </w:pPr>
      <w:bookmarkStart w:id="74" w:name="_Hlk37888474"/>
      <w:bookmarkStart w:id="75" w:name="_Hlk37880289"/>
      <w:r w:rsidRPr="001D7116">
        <w:rPr>
          <w:rFonts w:ascii="Arial" w:hAnsi="Arial" w:cs="Arial"/>
          <w:sz w:val="24"/>
          <w:szCs w:val="24"/>
        </w:rPr>
        <w:t>Carling, J. (2019)</w:t>
      </w:r>
      <w:bookmarkEnd w:id="74"/>
      <w:r w:rsidRPr="001D7116">
        <w:rPr>
          <w:rFonts w:ascii="Arial" w:hAnsi="Arial" w:cs="Arial"/>
          <w:sz w:val="24"/>
          <w:szCs w:val="24"/>
        </w:rPr>
        <w:t xml:space="preserve"> </w:t>
      </w:r>
      <w:bookmarkEnd w:id="75"/>
      <w:r w:rsidRPr="001D7116">
        <w:rPr>
          <w:rFonts w:ascii="Arial" w:hAnsi="Arial" w:cs="Arial"/>
          <w:sz w:val="24"/>
          <w:szCs w:val="24"/>
        </w:rPr>
        <w:t>Research ethics and research integrity, MIGNEX Handbook Chapter 4 (v1). Oslo: Peace Research Institute Oslo.</w:t>
      </w:r>
    </w:p>
    <w:p w14:paraId="6B327DDA" w14:textId="271D7A88" w:rsidR="00522B6F" w:rsidRDefault="00100BC1" w:rsidP="00CE7F43">
      <w:pPr>
        <w:spacing w:line="360" w:lineRule="auto"/>
        <w:ind w:left="240" w:hangingChars="100" w:hanging="240"/>
        <w:rPr>
          <w:rFonts w:ascii="Arial" w:hAnsi="Arial" w:cs="Arial"/>
          <w:sz w:val="24"/>
          <w:szCs w:val="24"/>
        </w:rPr>
      </w:pPr>
      <w:bookmarkStart w:id="76" w:name="_Hlk37894355"/>
      <w:r w:rsidRPr="00100BC1">
        <w:rPr>
          <w:rFonts w:ascii="Arial" w:hAnsi="Arial" w:cs="Arial"/>
          <w:sz w:val="24"/>
          <w:szCs w:val="24"/>
        </w:rPr>
        <w:t>David </w:t>
      </w:r>
      <w:proofErr w:type="spellStart"/>
      <w:r w:rsidRPr="00100BC1">
        <w:rPr>
          <w:rFonts w:ascii="Arial" w:hAnsi="Arial" w:cs="Arial"/>
          <w:sz w:val="24"/>
          <w:szCs w:val="24"/>
        </w:rPr>
        <w:t>Koepsell</w:t>
      </w:r>
      <w:proofErr w:type="spellEnd"/>
      <w:r>
        <w:rPr>
          <w:rFonts w:ascii="Arial" w:hAnsi="Arial" w:cs="Arial"/>
          <w:sz w:val="24"/>
          <w:szCs w:val="24"/>
        </w:rPr>
        <w:t>. (2015)</w:t>
      </w:r>
      <w:bookmarkEnd w:id="76"/>
      <w:r>
        <w:rPr>
          <w:rFonts w:ascii="Arial" w:hAnsi="Arial" w:cs="Arial"/>
          <w:sz w:val="24"/>
          <w:szCs w:val="24"/>
        </w:rPr>
        <w:t xml:space="preserve">. </w:t>
      </w:r>
      <w:r w:rsidRPr="00100BC1">
        <w:rPr>
          <w:rFonts w:ascii="Arial" w:hAnsi="Arial" w:cs="Arial" w:hint="eastAsia"/>
          <w:sz w:val="24"/>
          <w:szCs w:val="24"/>
        </w:rPr>
        <w:t>Scientif</w:t>
      </w:r>
      <w:r w:rsidRPr="00100BC1">
        <w:rPr>
          <w:rFonts w:ascii="Arial" w:hAnsi="Arial" w:cs="Arial"/>
          <w:sz w:val="24"/>
          <w:szCs w:val="24"/>
        </w:rPr>
        <w:t>i</w:t>
      </w:r>
      <w:r w:rsidRPr="00100BC1">
        <w:rPr>
          <w:rFonts w:ascii="Arial" w:hAnsi="Arial" w:cs="Arial" w:hint="eastAsia"/>
          <w:sz w:val="24"/>
          <w:szCs w:val="24"/>
        </w:rPr>
        <w:t>c Integrity and Research Ethics</w:t>
      </w:r>
      <w:r w:rsidRPr="00100BC1">
        <w:rPr>
          <w:rFonts w:ascii="Arial" w:hAnsi="Arial" w:cs="Arial" w:hint="eastAsia"/>
          <w:sz w:val="24"/>
          <w:szCs w:val="24"/>
        </w:rPr>
        <w:t>：</w:t>
      </w:r>
      <w:r w:rsidRPr="00100BC1">
        <w:rPr>
          <w:rFonts w:ascii="Arial" w:hAnsi="Arial" w:cs="Arial" w:hint="eastAsia"/>
          <w:sz w:val="24"/>
          <w:szCs w:val="24"/>
        </w:rPr>
        <w:t>An Approach from the Ethos of Science</w:t>
      </w:r>
      <w:r>
        <w:rPr>
          <w:rFonts w:ascii="Arial" w:hAnsi="Arial" w:cs="Arial"/>
          <w:sz w:val="24"/>
          <w:szCs w:val="24"/>
        </w:rPr>
        <w:t>.</w:t>
      </w:r>
      <w:r w:rsidRPr="00100BC1">
        <w:t xml:space="preserve"> </w:t>
      </w:r>
      <w:r w:rsidRPr="00100BC1">
        <w:rPr>
          <w:rFonts w:ascii="Arial" w:hAnsi="Arial" w:cs="Arial"/>
          <w:sz w:val="24"/>
          <w:szCs w:val="24"/>
        </w:rPr>
        <w:t>Springer International Publishing AG</w:t>
      </w:r>
      <w:r>
        <w:rPr>
          <w:rFonts w:ascii="Arial" w:hAnsi="Arial" w:cs="Arial"/>
          <w:sz w:val="24"/>
          <w:szCs w:val="24"/>
        </w:rPr>
        <w:t>.</w:t>
      </w:r>
    </w:p>
    <w:p w14:paraId="6EF082B7" w14:textId="58E43FCC" w:rsidR="00100BC1" w:rsidRDefault="00100BC1" w:rsidP="00CE7F43">
      <w:pPr>
        <w:spacing w:line="360" w:lineRule="auto"/>
        <w:ind w:left="240" w:hangingChars="100" w:hanging="240"/>
        <w:rPr>
          <w:rFonts w:ascii="Arial" w:hAnsi="Arial" w:cs="Arial"/>
          <w:sz w:val="24"/>
          <w:szCs w:val="24"/>
        </w:rPr>
      </w:pPr>
      <w:r w:rsidRPr="00AF4097">
        <w:rPr>
          <w:rFonts w:ascii="Arial" w:hAnsi="Arial" w:cs="Arial"/>
          <w:sz w:val="24"/>
          <w:szCs w:val="24"/>
        </w:rPr>
        <w:t>Saunders et al</w:t>
      </w:r>
      <w:r>
        <w:rPr>
          <w:rFonts w:ascii="Arial" w:hAnsi="Arial" w:cs="Arial"/>
          <w:sz w:val="24"/>
          <w:szCs w:val="24"/>
        </w:rPr>
        <w:t xml:space="preserve">. </w:t>
      </w:r>
      <w:r w:rsidRPr="00AF4097">
        <w:rPr>
          <w:rFonts w:ascii="Arial" w:hAnsi="Arial" w:cs="Arial"/>
          <w:sz w:val="24"/>
          <w:szCs w:val="24"/>
        </w:rPr>
        <w:t xml:space="preserve">(2016). Research Methods for Business Students (7th </w:t>
      </w:r>
      <w:proofErr w:type="spellStart"/>
      <w:r>
        <w:rPr>
          <w:rFonts w:ascii="Arial" w:hAnsi="Arial" w:cs="Arial"/>
          <w:sz w:val="24"/>
          <w:szCs w:val="24"/>
        </w:rPr>
        <w:t>E</w:t>
      </w:r>
      <w:r w:rsidRPr="00AF4097">
        <w:rPr>
          <w:rFonts w:ascii="Arial" w:hAnsi="Arial" w:cs="Arial"/>
          <w:sz w:val="24"/>
          <w:szCs w:val="24"/>
        </w:rPr>
        <w:t>dn</w:t>
      </w:r>
      <w:proofErr w:type="spellEnd"/>
      <w:r w:rsidRPr="00AF4097">
        <w:rPr>
          <w:rFonts w:ascii="Arial" w:hAnsi="Arial" w:cs="Arial"/>
          <w:sz w:val="24"/>
          <w:szCs w:val="24"/>
        </w:rPr>
        <w:t>). Essex: Pearson.</w:t>
      </w:r>
    </w:p>
    <w:p w14:paraId="4770626E" w14:textId="54A05D52" w:rsidR="00EE0DDB" w:rsidRDefault="00EE0DDB" w:rsidP="00EE0DDB">
      <w:pPr>
        <w:spacing w:line="360" w:lineRule="auto"/>
        <w:ind w:left="240" w:hangingChars="100" w:hanging="240"/>
        <w:rPr>
          <w:rFonts w:ascii="Arial" w:hAnsi="Arial" w:cs="Arial"/>
          <w:sz w:val="24"/>
          <w:szCs w:val="24"/>
        </w:rPr>
      </w:pPr>
      <w:bookmarkStart w:id="77" w:name="_Hlk37898060"/>
      <w:proofErr w:type="spellStart"/>
      <w:r w:rsidRPr="00EE0DDB">
        <w:rPr>
          <w:rFonts w:ascii="Arial" w:hAnsi="Arial" w:cs="Arial"/>
          <w:sz w:val="24"/>
          <w:szCs w:val="24"/>
        </w:rPr>
        <w:t>Steneck</w:t>
      </w:r>
      <w:proofErr w:type="spellEnd"/>
      <w:r w:rsidRPr="00EE0DDB">
        <w:rPr>
          <w:rFonts w:ascii="Arial" w:hAnsi="Arial" w:cs="Arial"/>
          <w:sz w:val="24"/>
          <w:szCs w:val="24"/>
        </w:rPr>
        <w:t xml:space="preserve"> NH.</w:t>
      </w:r>
      <w:r>
        <w:rPr>
          <w:rFonts w:ascii="Arial" w:hAnsi="Arial" w:cs="Arial"/>
          <w:sz w:val="24"/>
          <w:szCs w:val="24"/>
        </w:rPr>
        <w:t xml:space="preserve"> (</w:t>
      </w:r>
      <w:r w:rsidRPr="00EE0DDB">
        <w:rPr>
          <w:rFonts w:ascii="Arial" w:hAnsi="Arial" w:cs="Arial"/>
          <w:sz w:val="24"/>
          <w:szCs w:val="24"/>
        </w:rPr>
        <w:t>2006</w:t>
      </w:r>
      <w:r>
        <w:rPr>
          <w:rFonts w:ascii="Arial" w:hAnsi="Arial" w:cs="Arial"/>
          <w:sz w:val="24"/>
          <w:szCs w:val="24"/>
        </w:rPr>
        <w:t>)</w:t>
      </w:r>
      <w:bookmarkEnd w:id="77"/>
      <w:r>
        <w:rPr>
          <w:rFonts w:ascii="Arial" w:hAnsi="Arial" w:cs="Arial"/>
          <w:sz w:val="24"/>
          <w:szCs w:val="24"/>
        </w:rPr>
        <w:t xml:space="preserve">. </w:t>
      </w:r>
      <w:r w:rsidRPr="00EE0DDB">
        <w:rPr>
          <w:rFonts w:ascii="Arial" w:hAnsi="Arial" w:cs="Arial"/>
          <w:sz w:val="24"/>
          <w:szCs w:val="24"/>
        </w:rPr>
        <w:t>Fostering integrity in research: definitions, current knowledge, and future directions. Sci</w:t>
      </w:r>
      <w:r>
        <w:rPr>
          <w:rFonts w:ascii="Arial" w:hAnsi="Arial" w:cs="Arial" w:hint="eastAsia"/>
          <w:sz w:val="24"/>
          <w:szCs w:val="24"/>
        </w:rPr>
        <w:t xml:space="preserve"> </w:t>
      </w:r>
      <w:proofErr w:type="spellStart"/>
      <w:r w:rsidRPr="00EE0DDB">
        <w:rPr>
          <w:rFonts w:ascii="Arial" w:hAnsi="Arial" w:cs="Arial"/>
          <w:sz w:val="24"/>
          <w:szCs w:val="24"/>
        </w:rPr>
        <w:t>Eng</w:t>
      </w:r>
      <w:proofErr w:type="spellEnd"/>
      <w:r w:rsidRPr="00EE0DDB">
        <w:rPr>
          <w:rFonts w:ascii="Arial" w:hAnsi="Arial" w:cs="Arial"/>
          <w:sz w:val="24"/>
          <w:szCs w:val="24"/>
        </w:rPr>
        <w:t xml:space="preserve"> Ethics; 12: 53–74. </w:t>
      </w:r>
    </w:p>
    <w:p w14:paraId="175A1496" w14:textId="77777777" w:rsidR="00D06E38" w:rsidRPr="00D06E38" w:rsidRDefault="00D06E38" w:rsidP="00D06E38">
      <w:pPr>
        <w:spacing w:line="360" w:lineRule="auto"/>
        <w:ind w:left="480" w:hangingChars="200" w:hanging="480"/>
        <w:rPr>
          <w:rFonts w:ascii="Arial" w:hAnsi="Arial" w:cs="Arial"/>
          <w:sz w:val="24"/>
          <w:szCs w:val="24"/>
        </w:rPr>
      </w:pPr>
      <w:r w:rsidRPr="00D06E38">
        <w:rPr>
          <w:rFonts w:ascii="Arial" w:hAnsi="Arial" w:cs="Arial"/>
          <w:sz w:val="24"/>
          <w:szCs w:val="24"/>
        </w:rPr>
        <w:t xml:space="preserve">Thomas, J. (1996) ‘Introduction: A debate about the ethics of fair practices for </w:t>
      </w:r>
      <w:r w:rsidRPr="00D06E38">
        <w:rPr>
          <w:rFonts w:ascii="Arial" w:hAnsi="Arial" w:cs="Arial"/>
          <w:sz w:val="24"/>
          <w:szCs w:val="24"/>
        </w:rPr>
        <w:lastRenderedPageBreak/>
        <w:t>collecting social science data in cyberspace’, The Information Society, Vol. 12, No. 2, pp. 107–17.</w:t>
      </w:r>
    </w:p>
    <w:p w14:paraId="30F26B01" w14:textId="5EFFD6A9" w:rsidR="00100BC1" w:rsidRPr="00D06E38" w:rsidRDefault="00100BC1" w:rsidP="00CE7F43">
      <w:pPr>
        <w:spacing w:line="360" w:lineRule="auto"/>
        <w:ind w:left="240" w:hangingChars="100" w:hanging="240"/>
        <w:rPr>
          <w:rFonts w:ascii="Arial" w:hAnsi="Arial" w:cs="Arial"/>
          <w:sz w:val="24"/>
          <w:szCs w:val="24"/>
        </w:rPr>
      </w:pPr>
    </w:p>
    <w:p w14:paraId="2DE1ABF7" w14:textId="77777777" w:rsidR="00007DC8" w:rsidRDefault="007B6108" w:rsidP="00CE7F43">
      <w:pPr>
        <w:spacing w:line="360" w:lineRule="auto"/>
        <w:rPr>
          <w:rFonts w:ascii="Arial" w:hAnsi="Arial" w:cs="Arial"/>
          <w:color w:val="4F81BD" w:themeColor="accent1"/>
          <w:sz w:val="24"/>
          <w:szCs w:val="24"/>
        </w:rPr>
      </w:pPr>
      <w:r w:rsidRPr="007B6108">
        <w:rPr>
          <w:rFonts w:ascii="Arial" w:hAnsi="Arial" w:cs="Arial"/>
          <w:color w:val="4F81BD" w:themeColor="accent1"/>
          <w:sz w:val="24"/>
          <w:szCs w:val="24"/>
        </w:rPr>
        <w:t>Appendix 2: Useful links</w:t>
      </w:r>
    </w:p>
    <w:p w14:paraId="49731C80" w14:textId="65E63926" w:rsidR="00D867FF" w:rsidRPr="00007DC8" w:rsidRDefault="00007DC8" w:rsidP="00CE7F43">
      <w:pPr>
        <w:spacing w:line="360" w:lineRule="auto"/>
        <w:rPr>
          <w:rFonts w:ascii="Arial" w:hAnsi="Arial" w:cs="Arial"/>
          <w:sz w:val="24"/>
          <w:szCs w:val="24"/>
        </w:rPr>
      </w:pPr>
      <w:r w:rsidRPr="00007DC8">
        <w:rPr>
          <w:rFonts w:ascii="Arial" w:hAnsi="Arial" w:cs="Arial" w:hint="eastAsia"/>
          <w:sz w:val="24"/>
          <w:szCs w:val="24"/>
        </w:rPr>
        <w:t>1</w:t>
      </w:r>
      <w:r w:rsidRPr="00007DC8">
        <w:rPr>
          <w:rFonts w:ascii="Arial" w:hAnsi="Arial" w:cs="Arial"/>
          <w:sz w:val="24"/>
          <w:szCs w:val="24"/>
        </w:rPr>
        <w:t>.</w:t>
      </w:r>
      <w:r>
        <w:rPr>
          <w:rFonts w:ascii="Arial" w:hAnsi="Arial" w:cs="Arial"/>
          <w:sz w:val="24"/>
          <w:szCs w:val="24"/>
        </w:rPr>
        <w:t>R</w:t>
      </w:r>
      <w:r>
        <w:rPr>
          <w:rFonts w:ascii="Arial" w:hAnsi="Arial" w:cs="Arial" w:hint="eastAsia"/>
          <w:sz w:val="24"/>
          <w:szCs w:val="24"/>
        </w:rPr>
        <w:t>e</w:t>
      </w:r>
      <w:r>
        <w:rPr>
          <w:rFonts w:ascii="Arial" w:hAnsi="Arial" w:cs="Arial"/>
          <w:sz w:val="24"/>
          <w:szCs w:val="24"/>
        </w:rPr>
        <w:t xml:space="preserve">search </w:t>
      </w:r>
      <w:proofErr w:type="gramStart"/>
      <w:r>
        <w:rPr>
          <w:rFonts w:ascii="Arial" w:hAnsi="Arial" w:cs="Arial"/>
          <w:sz w:val="24"/>
          <w:szCs w:val="24"/>
        </w:rPr>
        <w:t>intranet</w:t>
      </w:r>
      <w:proofErr w:type="gramEnd"/>
      <w:r>
        <w:rPr>
          <w:rFonts w:ascii="Arial" w:hAnsi="Arial" w:cs="Arial"/>
          <w:sz w:val="24"/>
          <w:szCs w:val="24"/>
        </w:rPr>
        <w:t>-Research ethics and integrity</w:t>
      </w:r>
    </w:p>
    <w:p w14:paraId="36E76E64" w14:textId="77777777" w:rsidR="00FC09E3" w:rsidRDefault="007739B1" w:rsidP="00CE7F43">
      <w:pPr>
        <w:spacing w:line="360" w:lineRule="auto"/>
        <w:rPr>
          <w:rFonts w:ascii="Arial" w:hAnsi="Arial" w:cs="Arial"/>
          <w:sz w:val="24"/>
          <w:szCs w:val="24"/>
        </w:rPr>
      </w:pPr>
      <w:hyperlink r:id="rId100" w:history="1">
        <w:r w:rsidR="00007DC8" w:rsidRPr="002F6766">
          <w:rPr>
            <w:rStyle w:val="a5"/>
            <w:rFonts w:ascii="Arial" w:hAnsi="Arial" w:cs="Arial"/>
            <w:sz w:val="24"/>
            <w:szCs w:val="24"/>
          </w:rPr>
          <w:t>https://intranet.ecu.edu.au/research/research-ethics-and-integrity/our-approach-to-research-ethics-and-integrity</w:t>
        </w:r>
      </w:hyperlink>
    </w:p>
    <w:p w14:paraId="22C668D8" w14:textId="77777777" w:rsidR="00FC09E3" w:rsidRDefault="00FC09E3" w:rsidP="00CE7F43">
      <w:pPr>
        <w:spacing w:line="360" w:lineRule="auto"/>
        <w:rPr>
          <w:rFonts w:ascii="Arial" w:hAnsi="Arial" w:cs="Arial"/>
          <w:sz w:val="24"/>
          <w:szCs w:val="24"/>
        </w:rPr>
      </w:pPr>
      <w:r w:rsidRPr="00FC09E3">
        <w:rPr>
          <w:rFonts w:ascii="Arial" w:hAnsi="Arial" w:cs="Arial"/>
          <w:sz w:val="24"/>
          <w:szCs w:val="24"/>
        </w:rPr>
        <w:t>2. A Brief Summary of Guiding Ethical Principles</w:t>
      </w:r>
    </w:p>
    <w:p w14:paraId="59FDB95A" w14:textId="5C0841EE" w:rsidR="00FC09E3" w:rsidRDefault="007739B1" w:rsidP="00CE7F43">
      <w:pPr>
        <w:spacing w:line="360" w:lineRule="auto"/>
        <w:rPr>
          <w:rFonts w:ascii="Arial" w:hAnsi="Arial" w:cs="Arial"/>
          <w:sz w:val="24"/>
          <w:szCs w:val="24"/>
        </w:rPr>
      </w:pPr>
      <w:hyperlink r:id="rId101" w:history="1">
        <w:r w:rsidR="00FC09E3" w:rsidRPr="002F6766">
          <w:rPr>
            <w:rStyle w:val="a5"/>
            <w:rFonts w:ascii="Arial" w:hAnsi="Arial" w:cs="Arial"/>
            <w:sz w:val="24"/>
            <w:szCs w:val="24"/>
          </w:rPr>
          <w:t>https://www.uwtsd.ac.uk/research/research-ethics/a-brief-summary-of-guiding-ethical-principles/</w:t>
        </w:r>
      </w:hyperlink>
    </w:p>
    <w:p w14:paraId="3418970D" w14:textId="1E08FDCF" w:rsidR="00FC09E3" w:rsidRPr="00FC09E3" w:rsidRDefault="00FC09E3" w:rsidP="00CE7F43">
      <w:pPr>
        <w:spacing w:line="360" w:lineRule="auto"/>
        <w:rPr>
          <w:rFonts w:ascii="Arial" w:hAnsi="Arial" w:cs="Arial"/>
          <w:sz w:val="24"/>
          <w:szCs w:val="24"/>
        </w:rPr>
      </w:pPr>
      <w:r w:rsidRPr="00FC09E3">
        <w:rPr>
          <w:rFonts w:ascii="Arial" w:hAnsi="Arial" w:cs="Arial"/>
          <w:sz w:val="24"/>
          <w:szCs w:val="24"/>
        </w:rPr>
        <w:t>3. Research Integrity &amp; Ethics</w:t>
      </w:r>
    </w:p>
    <w:p w14:paraId="06999872" w14:textId="77777777" w:rsidR="00FC09E3" w:rsidRDefault="007739B1" w:rsidP="00CE7F43">
      <w:pPr>
        <w:spacing w:line="360" w:lineRule="auto"/>
        <w:rPr>
          <w:rFonts w:ascii="Arial" w:hAnsi="Arial" w:cs="Arial"/>
          <w:sz w:val="24"/>
          <w:szCs w:val="24"/>
        </w:rPr>
      </w:pPr>
      <w:hyperlink r:id="rId102" w:history="1">
        <w:r w:rsidR="00FC09E3" w:rsidRPr="002F6766">
          <w:rPr>
            <w:rStyle w:val="a5"/>
            <w:rFonts w:ascii="Arial" w:hAnsi="Arial" w:cs="Arial"/>
            <w:sz w:val="24"/>
            <w:szCs w:val="24"/>
          </w:rPr>
          <w:t>https://www.uwtsd.ac.uk/research/research-ethics/</w:t>
        </w:r>
      </w:hyperlink>
    </w:p>
    <w:p w14:paraId="0CFCAE7F" w14:textId="77777777" w:rsidR="00FC09E3" w:rsidRDefault="00FC09E3" w:rsidP="00CE7F43">
      <w:pPr>
        <w:spacing w:line="360" w:lineRule="auto"/>
        <w:rPr>
          <w:rFonts w:ascii="Arial" w:hAnsi="Arial" w:cs="Arial"/>
          <w:sz w:val="24"/>
          <w:szCs w:val="24"/>
        </w:rPr>
      </w:pPr>
    </w:p>
    <w:p w14:paraId="79B58F45" w14:textId="6BC6FAE8" w:rsidR="007B6108" w:rsidRDefault="007B6108" w:rsidP="00CE7F43">
      <w:pPr>
        <w:spacing w:line="360" w:lineRule="auto"/>
        <w:rPr>
          <w:rFonts w:ascii="Arial" w:hAnsi="Arial" w:cs="Arial"/>
          <w:color w:val="4F81BD" w:themeColor="accent1"/>
          <w:sz w:val="24"/>
          <w:szCs w:val="24"/>
        </w:rPr>
      </w:pPr>
      <w:r w:rsidRPr="007B6108">
        <w:rPr>
          <w:rFonts w:ascii="Arial" w:hAnsi="Arial" w:cs="Arial"/>
          <w:color w:val="4F81BD" w:themeColor="accent1"/>
          <w:sz w:val="24"/>
          <w:szCs w:val="24"/>
        </w:rPr>
        <w:t xml:space="preserve">Appendix 3: </w:t>
      </w:r>
      <w:r w:rsidR="00007DC8">
        <w:rPr>
          <w:rFonts w:ascii="Arial" w:hAnsi="Arial" w:cs="Arial"/>
          <w:color w:val="4F81BD" w:themeColor="accent1"/>
          <w:sz w:val="24"/>
          <w:szCs w:val="24"/>
        </w:rPr>
        <w:t>Definition</w:t>
      </w:r>
      <w:r w:rsidRPr="007B6108">
        <w:rPr>
          <w:rFonts w:ascii="Arial" w:hAnsi="Arial" w:cs="Arial"/>
          <w:color w:val="4F81BD" w:themeColor="accent1"/>
          <w:sz w:val="24"/>
          <w:szCs w:val="24"/>
        </w:rPr>
        <w:t>s and tables</w:t>
      </w:r>
    </w:p>
    <w:p w14:paraId="4CBB4B54" w14:textId="0903AC9F" w:rsidR="00F71522" w:rsidRPr="009C0164" w:rsidRDefault="00F71522" w:rsidP="00F71522">
      <w:pPr>
        <w:spacing w:line="360" w:lineRule="auto"/>
        <w:rPr>
          <w:rFonts w:ascii="Arial" w:hAnsi="Arial" w:cs="Arial"/>
          <w:sz w:val="24"/>
          <w:szCs w:val="24"/>
        </w:rPr>
      </w:pPr>
      <w:r w:rsidRPr="009C0164">
        <w:rPr>
          <w:rFonts w:ascii="Arial" w:hAnsi="Arial" w:cs="Arial"/>
          <w:sz w:val="24"/>
          <w:szCs w:val="24"/>
        </w:rPr>
        <w:t>1</w:t>
      </w:r>
      <w:r w:rsidRPr="009C0164">
        <w:rPr>
          <w:rFonts w:ascii="Arial" w:hAnsi="Arial" w:cs="Arial" w:hint="eastAsia"/>
          <w:sz w:val="24"/>
          <w:szCs w:val="24"/>
        </w:rPr>
        <w:t xml:space="preserve">. </w:t>
      </w:r>
      <w:r w:rsidRPr="009C0164">
        <w:rPr>
          <w:rFonts w:ascii="Arial" w:hAnsi="Arial" w:cs="Arial"/>
          <w:sz w:val="24"/>
          <w:szCs w:val="24"/>
        </w:rPr>
        <w:t>Definition of ethic</w:t>
      </w:r>
    </w:p>
    <w:p w14:paraId="4B740A32" w14:textId="2FC52133" w:rsidR="00F71522" w:rsidRPr="009C0164" w:rsidRDefault="007739B1" w:rsidP="00F71522">
      <w:pPr>
        <w:spacing w:line="360" w:lineRule="auto"/>
        <w:rPr>
          <w:rFonts w:ascii="Arial" w:hAnsi="Arial" w:cs="Arial"/>
          <w:sz w:val="24"/>
          <w:szCs w:val="24"/>
        </w:rPr>
      </w:pPr>
      <w:hyperlink r:id="rId103" w:history="1">
        <w:r w:rsidR="00F71522" w:rsidRPr="009C0164">
          <w:rPr>
            <w:rStyle w:val="a5"/>
            <w:rFonts w:ascii="Arial" w:hAnsi="Arial" w:cs="Arial"/>
            <w:sz w:val="24"/>
            <w:szCs w:val="24"/>
          </w:rPr>
          <w:t>https://www.merriam-webster.com/dictionary/ethic</w:t>
        </w:r>
      </w:hyperlink>
    </w:p>
    <w:p w14:paraId="359E59A3" w14:textId="02907DD6" w:rsidR="00F71522" w:rsidRPr="009C0164" w:rsidRDefault="00F71522" w:rsidP="00F71522">
      <w:pPr>
        <w:spacing w:line="360" w:lineRule="auto"/>
        <w:rPr>
          <w:rFonts w:ascii="Arial" w:hAnsi="Arial" w:cs="Arial"/>
          <w:sz w:val="24"/>
          <w:szCs w:val="24"/>
        </w:rPr>
      </w:pPr>
      <w:r w:rsidRPr="009C0164">
        <w:rPr>
          <w:rFonts w:ascii="Arial" w:hAnsi="Arial" w:cs="Arial"/>
          <w:sz w:val="24"/>
          <w:szCs w:val="24"/>
        </w:rPr>
        <w:t>2</w:t>
      </w:r>
      <w:r w:rsidRPr="009C0164">
        <w:rPr>
          <w:rFonts w:ascii="Arial" w:hAnsi="Arial" w:cs="Arial" w:hint="eastAsia"/>
          <w:sz w:val="24"/>
          <w:szCs w:val="24"/>
        </w:rPr>
        <w:t xml:space="preserve">. </w:t>
      </w:r>
      <w:r w:rsidRPr="009C0164">
        <w:rPr>
          <w:rFonts w:ascii="Arial" w:hAnsi="Arial" w:cs="Arial"/>
          <w:sz w:val="24"/>
          <w:szCs w:val="24"/>
        </w:rPr>
        <w:t>Definition of ethic</w:t>
      </w:r>
    </w:p>
    <w:p w14:paraId="497A5782" w14:textId="38976C9B" w:rsidR="00F71522" w:rsidRPr="009C0164" w:rsidRDefault="007739B1" w:rsidP="00F71522">
      <w:pPr>
        <w:spacing w:line="360" w:lineRule="auto"/>
        <w:rPr>
          <w:rFonts w:ascii="Arial" w:hAnsi="Arial" w:cs="Arial"/>
          <w:sz w:val="24"/>
          <w:szCs w:val="24"/>
        </w:rPr>
      </w:pPr>
      <w:hyperlink r:id="rId104" w:history="1">
        <w:r w:rsidR="00F71522" w:rsidRPr="009C0164">
          <w:rPr>
            <w:rStyle w:val="a5"/>
            <w:rFonts w:ascii="Arial" w:hAnsi="Arial" w:cs="Arial"/>
            <w:sz w:val="24"/>
            <w:szCs w:val="24"/>
          </w:rPr>
          <w:t>https://en.oxforddictionaries.com/definition/ethics</w:t>
        </w:r>
      </w:hyperlink>
    </w:p>
    <w:p w14:paraId="6407E67A" w14:textId="0FA00B0F" w:rsidR="00F71522" w:rsidRPr="009C0164" w:rsidRDefault="00F71522" w:rsidP="00F71522">
      <w:pPr>
        <w:spacing w:line="360" w:lineRule="auto"/>
        <w:rPr>
          <w:rFonts w:ascii="Arial" w:hAnsi="Arial" w:cs="Arial"/>
          <w:sz w:val="24"/>
          <w:szCs w:val="24"/>
        </w:rPr>
      </w:pPr>
      <w:r w:rsidRPr="009C0164">
        <w:rPr>
          <w:rFonts w:ascii="Arial" w:hAnsi="Arial" w:cs="Arial"/>
          <w:sz w:val="24"/>
          <w:szCs w:val="24"/>
        </w:rPr>
        <w:t>3</w:t>
      </w:r>
      <w:r w:rsidRPr="009C0164">
        <w:rPr>
          <w:rFonts w:ascii="Arial" w:hAnsi="Arial" w:cs="Arial" w:hint="eastAsia"/>
          <w:sz w:val="24"/>
          <w:szCs w:val="24"/>
        </w:rPr>
        <w:t xml:space="preserve">. </w:t>
      </w:r>
      <w:r w:rsidRPr="009C0164">
        <w:rPr>
          <w:rFonts w:ascii="Arial" w:hAnsi="Arial" w:cs="Arial"/>
          <w:sz w:val="24"/>
          <w:szCs w:val="24"/>
        </w:rPr>
        <w:t>Definition of research integrity</w:t>
      </w:r>
    </w:p>
    <w:p w14:paraId="1E21C837" w14:textId="5F67E4E5" w:rsidR="00F71522" w:rsidRPr="009C0164" w:rsidRDefault="007739B1" w:rsidP="00F71522">
      <w:pPr>
        <w:spacing w:line="360" w:lineRule="auto"/>
        <w:rPr>
          <w:rFonts w:ascii="Arial" w:hAnsi="Arial" w:cs="Arial"/>
          <w:sz w:val="24"/>
          <w:szCs w:val="24"/>
        </w:rPr>
      </w:pPr>
      <w:hyperlink r:id="rId105" w:history="1">
        <w:r w:rsidR="00F71522" w:rsidRPr="009C0164">
          <w:rPr>
            <w:rStyle w:val="a5"/>
            <w:rFonts w:ascii="Arial" w:hAnsi="Arial" w:cs="Arial"/>
            <w:sz w:val="24"/>
            <w:szCs w:val="24"/>
          </w:rPr>
          <w:t>https://www.bath.ac.uk/corporate-information/definition-of-research-integrity/</w:t>
        </w:r>
      </w:hyperlink>
    </w:p>
    <w:p w14:paraId="0A3C3D2B" w14:textId="04672BF1" w:rsidR="00E151FC" w:rsidRPr="00E151FC" w:rsidRDefault="009C0164" w:rsidP="00CE7F43">
      <w:pPr>
        <w:spacing w:line="360" w:lineRule="auto"/>
        <w:rPr>
          <w:rFonts w:ascii="Arial" w:hAnsi="Arial" w:cs="Arial"/>
          <w:sz w:val="24"/>
          <w:szCs w:val="24"/>
        </w:rPr>
      </w:pPr>
      <w:r>
        <w:rPr>
          <w:rFonts w:ascii="Arial" w:hAnsi="Arial" w:cs="Arial"/>
        </w:rPr>
        <w:t xml:space="preserve">4. </w:t>
      </w:r>
      <w:r w:rsidRPr="009C0164">
        <w:rPr>
          <w:rFonts w:ascii="Arial" w:hAnsi="Arial" w:cs="Arial"/>
          <w:sz w:val="24"/>
          <w:szCs w:val="24"/>
        </w:rPr>
        <w:t>Table of</w:t>
      </w:r>
      <w:r>
        <w:rPr>
          <w:rFonts w:ascii="Arial" w:hAnsi="Arial" w:cs="Arial"/>
        </w:rPr>
        <w:t xml:space="preserve"> </w:t>
      </w:r>
      <w:r>
        <w:rPr>
          <w:rFonts w:ascii="Arial" w:hAnsi="Arial" w:cs="Arial"/>
          <w:sz w:val="24"/>
          <w:szCs w:val="24"/>
        </w:rPr>
        <w:t>t</w:t>
      </w:r>
      <w:r w:rsidR="00E151FC" w:rsidRPr="00E151FC">
        <w:rPr>
          <w:rFonts w:ascii="Arial" w:hAnsi="Arial" w:cs="Arial"/>
          <w:sz w:val="24"/>
          <w:szCs w:val="24"/>
        </w:rPr>
        <w:t>he consent forms and information sheets in the interviews</w:t>
      </w:r>
    </w:p>
    <w:p w14:paraId="41DD0092" w14:textId="0A162011" w:rsidR="00D867FF" w:rsidRPr="007B6108" w:rsidRDefault="00E151FC" w:rsidP="00CE7F43">
      <w:pPr>
        <w:spacing w:line="360" w:lineRule="auto"/>
        <w:rPr>
          <w:rFonts w:ascii="Arial" w:hAnsi="Arial" w:cs="Arial"/>
          <w:color w:val="4F81BD" w:themeColor="accent1"/>
          <w:sz w:val="24"/>
          <w:szCs w:val="24"/>
        </w:rPr>
      </w:pPr>
      <w:r>
        <w:rPr>
          <w:noProof/>
        </w:rPr>
        <w:drawing>
          <wp:inline distT="0" distB="0" distL="0" distR="0" wp14:anchorId="0DD8E533" wp14:editId="0E5B08E0">
            <wp:extent cx="4695520" cy="1898650"/>
            <wp:effectExtent l="0" t="0" r="0" b="635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4707057" cy="1903315"/>
                    </a:xfrm>
                    <a:prstGeom prst="rect">
                      <a:avLst/>
                    </a:prstGeom>
                  </pic:spPr>
                </pic:pic>
              </a:graphicData>
            </a:graphic>
          </wp:inline>
        </w:drawing>
      </w:r>
    </w:p>
    <w:p w14:paraId="572AE6E0" w14:textId="55703B63" w:rsidR="00E151FC" w:rsidRDefault="00E151FC" w:rsidP="00F45F54">
      <w:pPr>
        <w:spacing w:line="360" w:lineRule="auto"/>
        <w:jc w:val="center"/>
        <w:rPr>
          <w:rFonts w:ascii="Arial" w:hAnsi="Arial" w:cs="Arial"/>
          <w:sz w:val="24"/>
          <w:szCs w:val="24"/>
        </w:rPr>
      </w:pPr>
      <w:bookmarkStart w:id="78" w:name="_Hlk37890081"/>
      <w:r>
        <w:rPr>
          <w:rFonts w:ascii="Arial" w:hAnsi="Arial" w:cs="Arial"/>
          <w:sz w:val="24"/>
          <w:szCs w:val="24"/>
        </w:rPr>
        <w:t>Source:</w:t>
      </w:r>
      <w:r w:rsidRPr="00E151FC">
        <w:rPr>
          <w:rFonts w:ascii="Arial" w:hAnsi="Arial" w:cs="Arial"/>
          <w:sz w:val="24"/>
          <w:szCs w:val="24"/>
        </w:rPr>
        <w:t xml:space="preserve"> </w:t>
      </w:r>
      <w:r w:rsidRPr="001D7116">
        <w:rPr>
          <w:rFonts w:ascii="Arial" w:hAnsi="Arial" w:cs="Arial"/>
          <w:sz w:val="24"/>
          <w:szCs w:val="24"/>
        </w:rPr>
        <w:t>(Carling, 2019)</w:t>
      </w:r>
    </w:p>
    <w:p w14:paraId="0AD046AE" w14:textId="77777777" w:rsidR="00F45F54" w:rsidRDefault="00F45F54" w:rsidP="00F45F54">
      <w:pPr>
        <w:rPr>
          <w:rFonts w:ascii="Arial" w:hAnsi="Arial" w:cs="Arial"/>
          <w:sz w:val="24"/>
          <w:szCs w:val="24"/>
        </w:rPr>
      </w:pPr>
    </w:p>
    <w:p w14:paraId="3D330B35" w14:textId="5DA5EB71" w:rsidR="009C0164" w:rsidRDefault="009C0164" w:rsidP="00F45F54">
      <w:pPr>
        <w:jc w:val="left"/>
        <w:rPr>
          <w:rFonts w:ascii="Arial" w:hAnsi="Arial" w:cs="Arial"/>
          <w:color w:val="4F81BD" w:themeColor="accent1"/>
          <w:sz w:val="24"/>
          <w:szCs w:val="24"/>
        </w:rPr>
      </w:pPr>
      <w:r>
        <w:rPr>
          <w:rFonts w:ascii="Arial" w:hAnsi="Arial" w:cs="Arial" w:hint="eastAsia"/>
          <w:sz w:val="24"/>
          <w:szCs w:val="24"/>
        </w:rPr>
        <w:lastRenderedPageBreak/>
        <w:t>5</w:t>
      </w:r>
      <w:r>
        <w:rPr>
          <w:rFonts w:ascii="Arial" w:hAnsi="Arial" w:cs="Arial"/>
          <w:sz w:val="24"/>
          <w:szCs w:val="24"/>
        </w:rPr>
        <w:t xml:space="preserve">.Table of </w:t>
      </w:r>
      <w:r w:rsidRPr="009C0164">
        <w:rPr>
          <w:rFonts w:ascii="Arial" w:hAnsi="Arial" w:cs="Arial"/>
          <w:sz w:val="24"/>
          <w:szCs w:val="24"/>
        </w:rPr>
        <w:t>Measures for preventing identification of research participants</w:t>
      </w:r>
    </w:p>
    <w:bookmarkEnd w:id="78"/>
    <w:p w14:paraId="17364ECD" w14:textId="22144EFA" w:rsidR="00E151FC" w:rsidRDefault="009C0164" w:rsidP="00CE7F43">
      <w:pPr>
        <w:spacing w:line="360" w:lineRule="auto"/>
        <w:rPr>
          <w:rFonts w:ascii="Arial" w:hAnsi="Arial" w:cs="Arial"/>
          <w:color w:val="4F81BD" w:themeColor="accent1"/>
          <w:sz w:val="24"/>
          <w:szCs w:val="24"/>
        </w:rPr>
      </w:pPr>
      <w:r>
        <w:rPr>
          <w:noProof/>
        </w:rPr>
        <w:drawing>
          <wp:inline distT="0" distB="0" distL="0" distR="0" wp14:anchorId="0026804D" wp14:editId="35C589CF">
            <wp:extent cx="5274310" cy="3854450"/>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274310" cy="3854450"/>
                    </a:xfrm>
                    <a:prstGeom prst="rect">
                      <a:avLst/>
                    </a:prstGeom>
                  </pic:spPr>
                </pic:pic>
              </a:graphicData>
            </a:graphic>
          </wp:inline>
        </w:drawing>
      </w:r>
    </w:p>
    <w:p w14:paraId="01327CE1" w14:textId="77777777" w:rsidR="00CE7F43" w:rsidRDefault="00CE7F43" w:rsidP="00F45F54">
      <w:pPr>
        <w:spacing w:line="360" w:lineRule="auto"/>
        <w:jc w:val="center"/>
        <w:rPr>
          <w:rFonts w:ascii="Arial" w:hAnsi="Arial" w:cs="Arial"/>
          <w:color w:val="4F81BD" w:themeColor="accent1"/>
          <w:sz w:val="24"/>
          <w:szCs w:val="24"/>
        </w:rPr>
      </w:pPr>
      <w:r>
        <w:rPr>
          <w:rFonts w:ascii="Arial" w:hAnsi="Arial" w:cs="Arial"/>
          <w:sz w:val="24"/>
          <w:szCs w:val="24"/>
        </w:rPr>
        <w:t>Source:</w:t>
      </w:r>
      <w:r w:rsidRPr="00E151FC">
        <w:rPr>
          <w:rFonts w:ascii="Arial" w:hAnsi="Arial" w:cs="Arial"/>
          <w:sz w:val="24"/>
          <w:szCs w:val="24"/>
        </w:rPr>
        <w:t xml:space="preserve"> </w:t>
      </w:r>
      <w:r w:rsidRPr="001D7116">
        <w:rPr>
          <w:rFonts w:ascii="Arial" w:hAnsi="Arial" w:cs="Arial"/>
          <w:sz w:val="24"/>
          <w:szCs w:val="24"/>
        </w:rPr>
        <w:t>(Carling, 2019)</w:t>
      </w:r>
    </w:p>
    <w:p w14:paraId="3116DA76" w14:textId="55A240D5" w:rsidR="00CE7F43" w:rsidRPr="007D70DF" w:rsidRDefault="007D70DF" w:rsidP="00CE7F43">
      <w:pPr>
        <w:spacing w:line="360" w:lineRule="auto"/>
        <w:rPr>
          <w:rFonts w:ascii="Arial" w:hAnsi="Arial" w:cs="Arial"/>
          <w:color w:val="4F81BD" w:themeColor="accent1"/>
          <w:sz w:val="24"/>
          <w:szCs w:val="24"/>
        </w:rPr>
      </w:pPr>
      <w:r w:rsidRPr="007D70DF">
        <w:rPr>
          <w:rFonts w:ascii="Arial" w:hAnsi="Arial" w:cs="Arial" w:hint="eastAsia"/>
          <w:sz w:val="24"/>
          <w:szCs w:val="24"/>
        </w:rPr>
        <w:t>6. Tables of internet addresses for ethical codes</w:t>
      </w:r>
    </w:p>
    <w:p w14:paraId="0A8F6EBF" w14:textId="692CD85E" w:rsidR="00CE7F43" w:rsidRDefault="007D70DF" w:rsidP="00CE7F43">
      <w:pPr>
        <w:spacing w:line="360" w:lineRule="auto"/>
        <w:rPr>
          <w:rFonts w:ascii="Arial" w:hAnsi="Arial" w:cs="Arial"/>
          <w:color w:val="4F81BD" w:themeColor="accent1"/>
          <w:sz w:val="24"/>
          <w:szCs w:val="24"/>
        </w:rPr>
      </w:pPr>
      <w:r>
        <w:rPr>
          <w:rFonts w:ascii="Arial" w:hAnsi="Arial" w:cs="Arial"/>
          <w:noProof/>
        </w:rPr>
        <w:drawing>
          <wp:inline distT="0" distB="0" distL="0" distR="0" wp14:anchorId="78758967" wp14:editId="56115236">
            <wp:extent cx="5238750" cy="3587750"/>
            <wp:effectExtent l="0" t="0" r="0" b="0"/>
            <wp:docPr id="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8" cstate="print"/>
                    <a:srcRect/>
                    <a:stretch>
                      <a:fillRect/>
                    </a:stretch>
                  </pic:blipFill>
                  <pic:spPr bwMode="auto">
                    <a:xfrm>
                      <a:off x="0" y="0"/>
                      <a:ext cx="5264988" cy="3605719"/>
                    </a:xfrm>
                    <a:prstGeom prst="rect">
                      <a:avLst/>
                    </a:prstGeom>
                    <a:noFill/>
                    <a:ln w="9525">
                      <a:noFill/>
                      <a:miter lim="800000"/>
                      <a:headEnd/>
                      <a:tailEnd/>
                    </a:ln>
                  </pic:spPr>
                </pic:pic>
              </a:graphicData>
            </a:graphic>
          </wp:inline>
        </w:drawing>
      </w:r>
    </w:p>
    <w:p w14:paraId="00B63C9F" w14:textId="77777777" w:rsidR="007D70DF" w:rsidRPr="007D70DF" w:rsidRDefault="007D70DF" w:rsidP="007D70DF">
      <w:pPr>
        <w:spacing w:line="360" w:lineRule="auto"/>
        <w:jc w:val="center"/>
        <w:rPr>
          <w:rFonts w:ascii="Arial" w:hAnsi="Arial" w:cs="Arial"/>
          <w:sz w:val="24"/>
          <w:szCs w:val="24"/>
        </w:rPr>
      </w:pPr>
      <w:r w:rsidRPr="007D70DF">
        <w:rPr>
          <w:rFonts w:ascii="Arial" w:hAnsi="Arial" w:cs="Arial"/>
          <w:sz w:val="24"/>
          <w:szCs w:val="24"/>
        </w:rPr>
        <w:t>S</w:t>
      </w:r>
      <w:r w:rsidRPr="007D70DF">
        <w:rPr>
          <w:rFonts w:ascii="Arial" w:hAnsi="Arial" w:cs="Arial" w:hint="eastAsia"/>
          <w:sz w:val="24"/>
          <w:szCs w:val="24"/>
        </w:rPr>
        <w:t>ource: (Saunders et al. 2016)</w:t>
      </w:r>
    </w:p>
    <w:p w14:paraId="45464805" w14:textId="0CA497D2" w:rsidR="007B6108" w:rsidRPr="007B6108" w:rsidRDefault="007B6108" w:rsidP="00CE7F43">
      <w:pPr>
        <w:spacing w:line="360" w:lineRule="auto"/>
        <w:rPr>
          <w:rFonts w:ascii="Arial" w:hAnsi="Arial" w:cs="Arial"/>
          <w:color w:val="4F81BD" w:themeColor="accent1"/>
          <w:sz w:val="24"/>
          <w:szCs w:val="24"/>
        </w:rPr>
      </w:pPr>
      <w:r w:rsidRPr="007B6108">
        <w:rPr>
          <w:rFonts w:ascii="Arial" w:hAnsi="Arial" w:cs="Arial"/>
          <w:color w:val="4F81BD" w:themeColor="accent1"/>
          <w:sz w:val="24"/>
          <w:szCs w:val="24"/>
        </w:rPr>
        <w:lastRenderedPageBreak/>
        <w:t>Appendix 4: Self development activities</w:t>
      </w:r>
    </w:p>
    <w:p w14:paraId="183548A0" w14:textId="2ADF02AA" w:rsidR="007B6108" w:rsidRDefault="00A40BB3" w:rsidP="00CE7F43">
      <w:pPr>
        <w:spacing w:line="360" w:lineRule="auto"/>
        <w:rPr>
          <w:rFonts w:ascii="Arial" w:hAnsi="Arial" w:cs="Arial"/>
          <w:sz w:val="24"/>
          <w:szCs w:val="24"/>
        </w:rPr>
      </w:pPr>
      <w:bookmarkStart w:id="79" w:name="_Hlk37911952"/>
      <w:r>
        <w:rPr>
          <w:rFonts w:ascii="Arial" w:hAnsi="Arial" w:cs="Arial"/>
          <w:sz w:val="24"/>
          <w:szCs w:val="24"/>
        </w:rPr>
        <w:t>Activity 1</w:t>
      </w:r>
      <w:bookmarkEnd w:id="79"/>
      <w:r w:rsidR="00033C12">
        <w:rPr>
          <w:rFonts w:ascii="Arial" w:hAnsi="Arial" w:cs="Arial"/>
          <w:sz w:val="24"/>
          <w:szCs w:val="24"/>
        </w:rPr>
        <w:t xml:space="preserve"> Students are divided into 2 groups. Each group must fill in the blank about ethical issue, right violated and compensation available.</w:t>
      </w:r>
    </w:p>
    <w:p w14:paraId="7B4E9823" w14:textId="7154AF3A" w:rsidR="00033C12" w:rsidRDefault="007F3DCC" w:rsidP="00CE7F43">
      <w:pPr>
        <w:spacing w:line="360" w:lineRule="auto"/>
        <w:rPr>
          <w:rFonts w:ascii="Arial" w:hAnsi="Arial" w:cs="Arial"/>
          <w:sz w:val="24"/>
          <w:szCs w:val="24"/>
        </w:rPr>
      </w:pPr>
      <w:r>
        <w:rPr>
          <w:noProof/>
        </w:rPr>
        <w:drawing>
          <wp:inline distT="0" distB="0" distL="0" distR="0" wp14:anchorId="58D34758" wp14:editId="2BE6213A">
            <wp:extent cx="5282565" cy="2775098"/>
            <wp:effectExtent l="0" t="0" r="0" b="635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312784" cy="2790973"/>
                    </a:xfrm>
                    <a:prstGeom prst="rect">
                      <a:avLst/>
                    </a:prstGeom>
                  </pic:spPr>
                </pic:pic>
              </a:graphicData>
            </a:graphic>
          </wp:inline>
        </w:drawing>
      </w:r>
    </w:p>
    <w:p w14:paraId="6F2ED0C3" w14:textId="4195E06F" w:rsidR="00033C12" w:rsidRDefault="00033C12" w:rsidP="00CE7F43">
      <w:pPr>
        <w:spacing w:line="360" w:lineRule="auto"/>
        <w:rPr>
          <w:rFonts w:ascii="Arial" w:hAnsi="Arial" w:cs="Arial"/>
          <w:sz w:val="24"/>
          <w:szCs w:val="24"/>
        </w:rPr>
      </w:pPr>
      <w:r>
        <w:rPr>
          <w:rFonts w:ascii="Arial" w:hAnsi="Arial" w:cs="Arial"/>
          <w:sz w:val="24"/>
          <w:szCs w:val="24"/>
        </w:rPr>
        <w:t xml:space="preserve">Activity 2 </w:t>
      </w:r>
      <w:r w:rsidR="00607342">
        <w:rPr>
          <w:rFonts w:ascii="Arial" w:hAnsi="Arial" w:cs="Arial"/>
          <w:sz w:val="24"/>
          <w:szCs w:val="24"/>
        </w:rPr>
        <w:t>According to you research plan, fill in the ethical grid.</w:t>
      </w:r>
    </w:p>
    <w:p w14:paraId="2DCFDB91" w14:textId="4628B0FA" w:rsidR="00195D15" w:rsidRPr="00740D2A" w:rsidRDefault="000B475E" w:rsidP="00CE7F43">
      <w:pPr>
        <w:spacing w:line="360" w:lineRule="auto"/>
        <w:rPr>
          <w:rFonts w:ascii="Arial" w:hAnsi="Arial" w:cs="Arial"/>
          <w:sz w:val="24"/>
          <w:szCs w:val="24"/>
          <w:lang w:val="en-GB"/>
        </w:rPr>
      </w:pPr>
      <w:r>
        <w:rPr>
          <w:noProof/>
        </w:rPr>
        <w:drawing>
          <wp:inline distT="0" distB="0" distL="0" distR="0" wp14:anchorId="221A51D2" wp14:editId="2733589A">
            <wp:extent cx="5273162" cy="4155743"/>
            <wp:effectExtent l="0" t="0" r="381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333595" cy="4203369"/>
                    </a:xfrm>
                    <a:prstGeom prst="rect">
                      <a:avLst/>
                    </a:prstGeom>
                  </pic:spPr>
                </pic:pic>
              </a:graphicData>
            </a:graphic>
          </wp:inline>
        </w:drawing>
      </w:r>
    </w:p>
    <w:sectPr w:rsidR="00195D15" w:rsidRPr="00740D2A">
      <w:headerReference w:type="default" r:id="rId111"/>
      <w:footerReference w:type="default" r:id="rId112"/>
      <w:pgSz w:w="11906" w:h="16838"/>
      <w:pgMar w:top="1440" w:right="1800" w:bottom="1440" w:left="1800" w:header="720" w:footer="720" w:gutter="0"/>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71F47C" w14:textId="77777777" w:rsidR="007739B1" w:rsidRDefault="007739B1" w:rsidP="006E30E4">
      <w:r>
        <w:separator/>
      </w:r>
    </w:p>
  </w:endnote>
  <w:endnote w:type="continuationSeparator" w:id="0">
    <w:p w14:paraId="06259928" w14:textId="77777777" w:rsidR="007739B1" w:rsidRDefault="007739B1" w:rsidP="006E30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09F" w:csb1="00000000"/>
  </w:font>
  <w:font w:name="+mn-e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8825848"/>
      <w:docPartObj>
        <w:docPartGallery w:val="Page Numbers (Bottom of Page)"/>
        <w:docPartUnique/>
      </w:docPartObj>
    </w:sdtPr>
    <w:sdtContent>
      <w:p w14:paraId="1000EA30" w14:textId="3ACC58E2" w:rsidR="007739B1" w:rsidRDefault="007739B1" w:rsidP="00F26FDA">
        <w:pPr>
          <w:pStyle w:val="a9"/>
          <w:jc w:val="center"/>
        </w:pPr>
        <w:r>
          <w:fldChar w:fldCharType="begin"/>
        </w:r>
        <w:r>
          <w:instrText>PAGE   \* MERGEFORMAT</w:instrText>
        </w:r>
        <w:r>
          <w:fldChar w:fldCharType="separate"/>
        </w:r>
        <w:r>
          <w:rPr>
            <w:lang w:val="zh-CN"/>
          </w:rPr>
          <w:t>2</w:t>
        </w:r>
        <w:r>
          <w:fldChar w:fldCharType="end"/>
        </w:r>
      </w:p>
    </w:sdtContent>
  </w:sdt>
  <w:p w14:paraId="7B23CAAA" w14:textId="77777777" w:rsidR="007739B1" w:rsidRDefault="007739B1">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7560E0" w14:textId="77777777" w:rsidR="007739B1" w:rsidRDefault="007739B1" w:rsidP="006E30E4">
      <w:r>
        <w:separator/>
      </w:r>
    </w:p>
  </w:footnote>
  <w:footnote w:type="continuationSeparator" w:id="0">
    <w:p w14:paraId="22084644" w14:textId="77777777" w:rsidR="007739B1" w:rsidRDefault="007739B1" w:rsidP="006E30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19F619" w14:textId="1969407C" w:rsidR="007739B1" w:rsidRDefault="007739B1">
    <w:pPr>
      <w:pStyle w:val="a7"/>
    </w:pPr>
  </w:p>
  <w:p w14:paraId="654477A1" w14:textId="77777777" w:rsidR="007739B1" w:rsidRDefault="007739B1" w:rsidP="00537D6A">
    <w:pPr>
      <w:pStyle w:val="a7"/>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37868"/>
    <w:multiLevelType w:val="hybridMultilevel"/>
    <w:tmpl w:val="C5029966"/>
    <w:lvl w:ilvl="0" w:tplc="8AECF32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74333F2"/>
    <w:multiLevelType w:val="hybridMultilevel"/>
    <w:tmpl w:val="4BEAA338"/>
    <w:lvl w:ilvl="0" w:tplc="27EABD9A">
      <w:start w:val="1"/>
      <w:numFmt w:val="bullet"/>
      <w:lvlText w:val="•"/>
      <w:lvlJc w:val="left"/>
      <w:pPr>
        <w:tabs>
          <w:tab w:val="num" w:pos="720"/>
        </w:tabs>
        <w:ind w:left="720" w:hanging="360"/>
      </w:pPr>
      <w:rPr>
        <w:rFonts w:ascii="Arial" w:hAnsi="Arial" w:hint="default"/>
      </w:rPr>
    </w:lvl>
    <w:lvl w:ilvl="1" w:tplc="47502852">
      <w:numFmt w:val="none"/>
      <w:lvlText w:val=""/>
      <w:lvlJc w:val="left"/>
      <w:pPr>
        <w:tabs>
          <w:tab w:val="num" w:pos="360"/>
        </w:tabs>
      </w:pPr>
    </w:lvl>
    <w:lvl w:ilvl="2" w:tplc="21226DEA" w:tentative="1">
      <w:start w:val="1"/>
      <w:numFmt w:val="bullet"/>
      <w:lvlText w:val="•"/>
      <w:lvlJc w:val="left"/>
      <w:pPr>
        <w:tabs>
          <w:tab w:val="num" w:pos="2160"/>
        </w:tabs>
        <w:ind w:left="2160" w:hanging="360"/>
      </w:pPr>
      <w:rPr>
        <w:rFonts w:ascii="Arial" w:hAnsi="Arial" w:hint="default"/>
      </w:rPr>
    </w:lvl>
    <w:lvl w:ilvl="3" w:tplc="3814D1EA" w:tentative="1">
      <w:start w:val="1"/>
      <w:numFmt w:val="bullet"/>
      <w:lvlText w:val="•"/>
      <w:lvlJc w:val="left"/>
      <w:pPr>
        <w:tabs>
          <w:tab w:val="num" w:pos="2880"/>
        </w:tabs>
        <w:ind w:left="2880" w:hanging="360"/>
      </w:pPr>
      <w:rPr>
        <w:rFonts w:ascii="Arial" w:hAnsi="Arial" w:hint="default"/>
      </w:rPr>
    </w:lvl>
    <w:lvl w:ilvl="4" w:tplc="8988B748" w:tentative="1">
      <w:start w:val="1"/>
      <w:numFmt w:val="bullet"/>
      <w:lvlText w:val="•"/>
      <w:lvlJc w:val="left"/>
      <w:pPr>
        <w:tabs>
          <w:tab w:val="num" w:pos="3600"/>
        </w:tabs>
        <w:ind w:left="3600" w:hanging="360"/>
      </w:pPr>
      <w:rPr>
        <w:rFonts w:ascii="Arial" w:hAnsi="Arial" w:hint="default"/>
      </w:rPr>
    </w:lvl>
    <w:lvl w:ilvl="5" w:tplc="CAE2F17A" w:tentative="1">
      <w:start w:val="1"/>
      <w:numFmt w:val="bullet"/>
      <w:lvlText w:val="•"/>
      <w:lvlJc w:val="left"/>
      <w:pPr>
        <w:tabs>
          <w:tab w:val="num" w:pos="4320"/>
        </w:tabs>
        <w:ind w:left="4320" w:hanging="360"/>
      </w:pPr>
      <w:rPr>
        <w:rFonts w:ascii="Arial" w:hAnsi="Arial" w:hint="default"/>
      </w:rPr>
    </w:lvl>
    <w:lvl w:ilvl="6" w:tplc="91527944" w:tentative="1">
      <w:start w:val="1"/>
      <w:numFmt w:val="bullet"/>
      <w:lvlText w:val="•"/>
      <w:lvlJc w:val="left"/>
      <w:pPr>
        <w:tabs>
          <w:tab w:val="num" w:pos="5040"/>
        </w:tabs>
        <w:ind w:left="5040" w:hanging="360"/>
      </w:pPr>
      <w:rPr>
        <w:rFonts w:ascii="Arial" w:hAnsi="Arial" w:hint="default"/>
      </w:rPr>
    </w:lvl>
    <w:lvl w:ilvl="7" w:tplc="AD38BC68" w:tentative="1">
      <w:start w:val="1"/>
      <w:numFmt w:val="bullet"/>
      <w:lvlText w:val="•"/>
      <w:lvlJc w:val="left"/>
      <w:pPr>
        <w:tabs>
          <w:tab w:val="num" w:pos="5760"/>
        </w:tabs>
        <w:ind w:left="5760" w:hanging="360"/>
      </w:pPr>
      <w:rPr>
        <w:rFonts w:ascii="Arial" w:hAnsi="Arial" w:hint="default"/>
      </w:rPr>
    </w:lvl>
    <w:lvl w:ilvl="8" w:tplc="8AE62C1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78E7226"/>
    <w:multiLevelType w:val="hybridMultilevel"/>
    <w:tmpl w:val="C2B42A16"/>
    <w:lvl w:ilvl="0" w:tplc="FD0EA74E">
      <w:start w:val="1"/>
      <w:numFmt w:val="bullet"/>
      <w:lvlText w:val=""/>
      <w:lvlJc w:val="left"/>
      <w:pPr>
        <w:tabs>
          <w:tab w:val="num" w:pos="720"/>
        </w:tabs>
        <w:ind w:left="720" w:hanging="360"/>
      </w:pPr>
      <w:rPr>
        <w:rFonts w:ascii="Wingdings" w:hAnsi="Wingdings" w:hint="default"/>
      </w:rPr>
    </w:lvl>
    <w:lvl w:ilvl="1" w:tplc="04FE01E6" w:tentative="1">
      <w:start w:val="1"/>
      <w:numFmt w:val="bullet"/>
      <w:lvlText w:val=""/>
      <w:lvlJc w:val="left"/>
      <w:pPr>
        <w:tabs>
          <w:tab w:val="num" w:pos="1440"/>
        </w:tabs>
        <w:ind w:left="1440" w:hanging="360"/>
      </w:pPr>
      <w:rPr>
        <w:rFonts w:ascii="Wingdings" w:hAnsi="Wingdings" w:hint="default"/>
      </w:rPr>
    </w:lvl>
    <w:lvl w:ilvl="2" w:tplc="0F0A6DF0" w:tentative="1">
      <w:start w:val="1"/>
      <w:numFmt w:val="bullet"/>
      <w:lvlText w:val=""/>
      <w:lvlJc w:val="left"/>
      <w:pPr>
        <w:tabs>
          <w:tab w:val="num" w:pos="2160"/>
        </w:tabs>
        <w:ind w:left="2160" w:hanging="360"/>
      </w:pPr>
      <w:rPr>
        <w:rFonts w:ascii="Wingdings" w:hAnsi="Wingdings" w:hint="default"/>
      </w:rPr>
    </w:lvl>
    <w:lvl w:ilvl="3" w:tplc="0876E2B0" w:tentative="1">
      <w:start w:val="1"/>
      <w:numFmt w:val="bullet"/>
      <w:lvlText w:val=""/>
      <w:lvlJc w:val="left"/>
      <w:pPr>
        <w:tabs>
          <w:tab w:val="num" w:pos="2880"/>
        </w:tabs>
        <w:ind w:left="2880" w:hanging="360"/>
      </w:pPr>
      <w:rPr>
        <w:rFonts w:ascii="Wingdings" w:hAnsi="Wingdings" w:hint="default"/>
      </w:rPr>
    </w:lvl>
    <w:lvl w:ilvl="4" w:tplc="FAD8F952" w:tentative="1">
      <w:start w:val="1"/>
      <w:numFmt w:val="bullet"/>
      <w:lvlText w:val=""/>
      <w:lvlJc w:val="left"/>
      <w:pPr>
        <w:tabs>
          <w:tab w:val="num" w:pos="3600"/>
        </w:tabs>
        <w:ind w:left="3600" w:hanging="360"/>
      </w:pPr>
      <w:rPr>
        <w:rFonts w:ascii="Wingdings" w:hAnsi="Wingdings" w:hint="default"/>
      </w:rPr>
    </w:lvl>
    <w:lvl w:ilvl="5" w:tplc="7D8C08A8" w:tentative="1">
      <w:start w:val="1"/>
      <w:numFmt w:val="bullet"/>
      <w:lvlText w:val=""/>
      <w:lvlJc w:val="left"/>
      <w:pPr>
        <w:tabs>
          <w:tab w:val="num" w:pos="4320"/>
        </w:tabs>
        <w:ind w:left="4320" w:hanging="360"/>
      </w:pPr>
      <w:rPr>
        <w:rFonts w:ascii="Wingdings" w:hAnsi="Wingdings" w:hint="default"/>
      </w:rPr>
    </w:lvl>
    <w:lvl w:ilvl="6" w:tplc="727A3CD0" w:tentative="1">
      <w:start w:val="1"/>
      <w:numFmt w:val="bullet"/>
      <w:lvlText w:val=""/>
      <w:lvlJc w:val="left"/>
      <w:pPr>
        <w:tabs>
          <w:tab w:val="num" w:pos="5040"/>
        </w:tabs>
        <w:ind w:left="5040" w:hanging="360"/>
      </w:pPr>
      <w:rPr>
        <w:rFonts w:ascii="Wingdings" w:hAnsi="Wingdings" w:hint="default"/>
      </w:rPr>
    </w:lvl>
    <w:lvl w:ilvl="7" w:tplc="8BCA4A94" w:tentative="1">
      <w:start w:val="1"/>
      <w:numFmt w:val="bullet"/>
      <w:lvlText w:val=""/>
      <w:lvlJc w:val="left"/>
      <w:pPr>
        <w:tabs>
          <w:tab w:val="num" w:pos="5760"/>
        </w:tabs>
        <w:ind w:left="5760" w:hanging="360"/>
      </w:pPr>
      <w:rPr>
        <w:rFonts w:ascii="Wingdings" w:hAnsi="Wingdings" w:hint="default"/>
      </w:rPr>
    </w:lvl>
    <w:lvl w:ilvl="8" w:tplc="6422CAF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B7820FA"/>
    <w:multiLevelType w:val="hybridMultilevel"/>
    <w:tmpl w:val="B76E95FE"/>
    <w:lvl w:ilvl="0" w:tplc="A21A3E52">
      <w:start w:val="1"/>
      <w:numFmt w:val="bullet"/>
      <w:lvlText w:val="•"/>
      <w:lvlJc w:val="left"/>
      <w:pPr>
        <w:tabs>
          <w:tab w:val="num" w:pos="720"/>
        </w:tabs>
        <w:ind w:left="720" w:hanging="360"/>
      </w:pPr>
      <w:rPr>
        <w:rFonts w:ascii="Arial" w:hAnsi="Arial" w:cs="Times New Roman" w:hint="default"/>
      </w:rPr>
    </w:lvl>
    <w:lvl w:ilvl="1" w:tplc="42CC0324">
      <w:start w:val="1"/>
      <w:numFmt w:val="bullet"/>
      <w:lvlText w:val="•"/>
      <w:lvlJc w:val="left"/>
      <w:pPr>
        <w:tabs>
          <w:tab w:val="num" w:pos="1440"/>
        </w:tabs>
        <w:ind w:left="1440" w:hanging="360"/>
      </w:pPr>
      <w:rPr>
        <w:rFonts w:ascii="Arial" w:hAnsi="Arial" w:cs="Times New Roman" w:hint="default"/>
      </w:rPr>
    </w:lvl>
    <w:lvl w:ilvl="2" w:tplc="BF0A91AA">
      <w:start w:val="1"/>
      <w:numFmt w:val="bullet"/>
      <w:lvlText w:val="•"/>
      <w:lvlJc w:val="left"/>
      <w:pPr>
        <w:tabs>
          <w:tab w:val="num" w:pos="2160"/>
        </w:tabs>
        <w:ind w:left="2160" w:hanging="360"/>
      </w:pPr>
      <w:rPr>
        <w:rFonts w:ascii="Arial" w:hAnsi="Arial" w:cs="Times New Roman" w:hint="default"/>
      </w:rPr>
    </w:lvl>
    <w:lvl w:ilvl="3" w:tplc="D22A1EC6">
      <w:start w:val="1"/>
      <w:numFmt w:val="bullet"/>
      <w:lvlText w:val="•"/>
      <w:lvlJc w:val="left"/>
      <w:pPr>
        <w:tabs>
          <w:tab w:val="num" w:pos="2880"/>
        </w:tabs>
        <w:ind w:left="2880" w:hanging="360"/>
      </w:pPr>
      <w:rPr>
        <w:rFonts w:ascii="Arial" w:hAnsi="Arial" w:cs="Times New Roman" w:hint="default"/>
      </w:rPr>
    </w:lvl>
    <w:lvl w:ilvl="4" w:tplc="D4D0EBC6">
      <w:start w:val="1"/>
      <w:numFmt w:val="bullet"/>
      <w:lvlText w:val="•"/>
      <w:lvlJc w:val="left"/>
      <w:pPr>
        <w:tabs>
          <w:tab w:val="num" w:pos="3600"/>
        </w:tabs>
        <w:ind w:left="3600" w:hanging="360"/>
      </w:pPr>
      <w:rPr>
        <w:rFonts w:ascii="Arial" w:hAnsi="Arial" w:cs="Times New Roman" w:hint="default"/>
      </w:rPr>
    </w:lvl>
    <w:lvl w:ilvl="5" w:tplc="D04CA2DE">
      <w:start w:val="1"/>
      <w:numFmt w:val="bullet"/>
      <w:lvlText w:val="•"/>
      <w:lvlJc w:val="left"/>
      <w:pPr>
        <w:tabs>
          <w:tab w:val="num" w:pos="4320"/>
        </w:tabs>
        <w:ind w:left="4320" w:hanging="360"/>
      </w:pPr>
      <w:rPr>
        <w:rFonts w:ascii="Arial" w:hAnsi="Arial" w:cs="Times New Roman" w:hint="default"/>
      </w:rPr>
    </w:lvl>
    <w:lvl w:ilvl="6" w:tplc="BB342F1C">
      <w:start w:val="1"/>
      <w:numFmt w:val="bullet"/>
      <w:lvlText w:val="•"/>
      <w:lvlJc w:val="left"/>
      <w:pPr>
        <w:tabs>
          <w:tab w:val="num" w:pos="5040"/>
        </w:tabs>
        <w:ind w:left="5040" w:hanging="360"/>
      </w:pPr>
      <w:rPr>
        <w:rFonts w:ascii="Arial" w:hAnsi="Arial" w:cs="Times New Roman" w:hint="default"/>
      </w:rPr>
    </w:lvl>
    <w:lvl w:ilvl="7" w:tplc="974EF488">
      <w:start w:val="1"/>
      <w:numFmt w:val="bullet"/>
      <w:lvlText w:val="•"/>
      <w:lvlJc w:val="left"/>
      <w:pPr>
        <w:tabs>
          <w:tab w:val="num" w:pos="5760"/>
        </w:tabs>
        <w:ind w:left="5760" w:hanging="360"/>
      </w:pPr>
      <w:rPr>
        <w:rFonts w:ascii="Arial" w:hAnsi="Arial" w:cs="Times New Roman" w:hint="default"/>
      </w:rPr>
    </w:lvl>
    <w:lvl w:ilvl="8" w:tplc="98E2AC52">
      <w:start w:val="1"/>
      <w:numFmt w:val="bullet"/>
      <w:lvlText w:val="•"/>
      <w:lvlJc w:val="left"/>
      <w:pPr>
        <w:tabs>
          <w:tab w:val="num" w:pos="6480"/>
        </w:tabs>
        <w:ind w:left="6480" w:hanging="360"/>
      </w:pPr>
      <w:rPr>
        <w:rFonts w:ascii="Arial" w:hAnsi="Arial" w:cs="Times New Roman" w:hint="default"/>
      </w:rPr>
    </w:lvl>
  </w:abstractNum>
  <w:abstractNum w:abstractNumId="4" w15:restartNumberingAfterBreak="0">
    <w:nsid w:val="0CE2786F"/>
    <w:multiLevelType w:val="hybridMultilevel"/>
    <w:tmpl w:val="99840D1E"/>
    <w:lvl w:ilvl="0" w:tplc="E660A7B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4AD6DAC"/>
    <w:multiLevelType w:val="hybridMultilevel"/>
    <w:tmpl w:val="37A08438"/>
    <w:lvl w:ilvl="0" w:tplc="002ABA48">
      <w:start w:val="1"/>
      <w:numFmt w:val="bullet"/>
      <w:lvlText w:val=""/>
      <w:lvlJc w:val="left"/>
      <w:pPr>
        <w:tabs>
          <w:tab w:val="num" w:pos="720"/>
        </w:tabs>
        <w:ind w:left="720" w:hanging="360"/>
      </w:pPr>
      <w:rPr>
        <w:rFonts w:ascii="Wingdings" w:hAnsi="Wingdings" w:hint="default"/>
      </w:rPr>
    </w:lvl>
    <w:lvl w:ilvl="1" w:tplc="D4F451CE" w:tentative="1">
      <w:start w:val="1"/>
      <w:numFmt w:val="bullet"/>
      <w:lvlText w:val=""/>
      <w:lvlJc w:val="left"/>
      <w:pPr>
        <w:tabs>
          <w:tab w:val="num" w:pos="1440"/>
        </w:tabs>
        <w:ind w:left="1440" w:hanging="360"/>
      </w:pPr>
      <w:rPr>
        <w:rFonts w:ascii="Wingdings" w:hAnsi="Wingdings" w:hint="default"/>
      </w:rPr>
    </w:lvl>
    <w:lvl w:ilvl="2" w:tplc="B628D398" w:tentative="1">
      <w:start w:val="1"/>
      <w:numFmt w:val="bullet"/>
      <w:lvlText w:val=""/>
      <w:lvlJc w:val="left"/>
      <w:pPr>
        <w:tabs>
          <w:tab w:val="num" w:pos="2160"/>
        </w:tabs>
        <w:ind w:left="2160" w:hanging="360"/>
      </w:pPr>
      <w:rPr>
        <w:rFonts w:ascii="Wingdings" w:hAnsi="Wingdings" w:hint="default"/>
      </w:rPr>
    </w:lvl>
    <w:lvl w:ilvl="3" w:tplc="F3A49C96" w:tentative="1">
      <w:start w:val="1"/>
      <w:numFmt w:val="bullet"/>
      <w:lvlText w:val=""/>
      <w:lvlJc w:val="left"/>
      <w:pPr>
        <w:tabs>
          <w:tab w:val="num" w:pos="2880"/>
        </w:tabs>
        <w:ind w:left="2880" w:hanging="360"/>
      </w:pPr>
      <w:rPr>
        <w:rFonts w:ascii="Wingdings" w:hAnsi="Wingdings" w:hint="default"/>
      </w:rPr>
    </w:lvl>
    <w:lvl w:ilvl="4" w:tplc="ADEA8C3E" w:tentative="1">
      <w:start w:val="1"/>
      <w:numFmt w:val="bullet"/>
      <w:lvlText w:val=""/>
      <w:lvlJc w:val="left"/>
      <w:pPr>
        <w:tabs>
          <w:tab w:val="num" w:pos="3600"/>
        </w:tabs>
        <w:ind w:left="3600" w:hanging="360"/>
      </w:pPr>
      <w:rPr>
        <w:rFonts w:ascii="Wingdings" w:hAnsi="Wingdings" w:hint="default"/>
      </w:rPr>
    </w:lvl>
    <w:lvl w:ilvl="5" w:tplc="D326F432" w:tentative="1">
      <w:start w:val="1"/>
      <w:numFmt w:val="bullet"/>
      <w:lvlText w:val=""/>
      <w:lvlJc w:val="left"/>
      <w:pPr>
        <w:tabs>
          <w:tab w:val="num" w:pos="4320"/>
        </w:tabs>
        <w:ind w:left="4320" w:hanging="360"/>
      </w:pPr>
      <w:rPr>
        <w:rFonts w:ascii="Wingdings" w:hAnsi="Wingdings" w:hint="default"/>
      </w:rPr>
    </w:lvl>
    <w:lvl w:ilvl="6" w:tplc="B8DEC888" w:tentative="1">
      <w:start w:val="1"/>
      <w:numFmt w:val="bullet"/>
      <w:lvlText w:val=""/>
      <w:lvlJc w:val="left"/>
      <w:pPr>
        <w:tabs>
          <w:tab w:val="num" w:pos="5040"/>
        </w:tabs>
        <w:ind w:left="5040" w:hanging="360"/>
      </w:pPr>
      <w:rPr>
        <w:rFonts w:ascii="Wingdings" w:hAnsi="Wingdings" w:hint="default"/>
      </w:rPr>
    </w:lvl>
    <w:lvl w:ilvl="7" w:tplc="C82AAA7C" w:tentative="1">
      <w:start w:val="1"/>
      <w:numFmt w:val="bullet"/>
      <w:lvlText w:val=""/>
      <w:lvlJc w:val="left"/>
      <w:pPr>
        <w:tabs>
          <w:tab w:val="num" w:pos="5760"/>
        </w:tabs>
        <w:ind w:left="5760" w:hanging="360"/>
      </w:pPr>
      <w:rPr>
        <w:rFonts w:ascii="Wingdings" w:hAnsi="Wingdings" w:hint="default"/>
      </w:rPr>
    </w:lvl>
    <w:lvl w:ilvl="8" w:tplc="FE246CD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63F1612"/>
    <w:multiLevelType w:val="multilevel"/>
    <w:tmpl w:val="CD2EE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3F289D"/>
    <w:multiLevelType w:val="multilevel"/>
    <w:tmpl w:val="98D6D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A71CD2"/>
    <w:multiLevelType w:val="hybridMultilevel"/>
    <w:tmpl w:val="B980E378"/>
    <w:lvl w:ilvl="0" w:tplc="F9CE1062">
      <w:start w:val="1"/>
      <w:numFmt w:val="bullet"/>
      <w:lvlText w:val=""/>
      <w:lvlJc w:val="left"/>
      <w:pPr>
        <w:tabs>
          <w:tab w:val="num" w:pos="720"/>
        </w:tabs>
        <w:ind w:left="720" w:hanging="360"/>
      </w:pPr>
      <w:rPr>
        <w:rFonts w:ascii="Wingdings" w:hAnsi="Wingdings" w:hint="default"/>
      </w:rPr>
    </w:lvl>
    <w:lvl w:ilvl="1" w:tplc="C38206D8">
      <w:numFmt w:val="bullet"/>
      <w:lvlText w:val=""/>
      <w:lvlJc w:val="left"/>
      <w:pPr>
        <w:tabs>
          <w:tab w:val="num" w:pos="1440"/>
        </w:tabs>
        <w:ind w:left="1440" w:hanging="360"/>
      </w:pPr>
      <w:rPr>
        <w:rFonts w:ascii="Wingdings 2" w:hAnsi="Wingdings 2" w:hint="default"/>
      </w:rPr>
    </w:lvl>
    <w:lvl w:ilvl="2" w:tplc="E3CA5042" w:tentative="1">
      <w:start w:val="1"/>
      <w:numFmt w:val="bullet"/>
      <w:lvlText w:val=""/>
      <w:lvlJc w:val="left"/>
      <w:pPr>
        <w:tabs>
          <w:tab w:val="num" w:pos="2160"/>
        </w:tabs>
        <w:ind w:left="2160" w:hanging="360"/>
      </w:pPr>
      <w:rPr>
        <w:rFonts w:ascii="Wingdings" w:hAnsi="Wingdings" w:hint="default"/>
      </w:rPr>
    </w:lvl>
    <w:lvl w:ilvl="3" w:tplc="6914A326" w:tentative="1">
      <w:start w:val="1"/>
      <w:numFmt w:val="bullet"/>
      <w:lvlText w:val=""/>
      <w:lvlJc w:val="left"/>
      <w:pPr>
        <w:tabs>
          <w:tab w:val="num" w:pos="2880"/>
        </w:tabs>
        <w:ind w:left="2880" w:hanging="360"/>
      </w:pPr>
      <w:rPr>
        <w:rFonts w:ascii="Wingdings" w:hAnsi="Wingdings" w:hint="default"/>
      </w:rPr>
    </w:lvl>
    <w:lvl w:ilvl="4" w:tplc="95C2C500" w:tentative="1">
      <w:start w:val="1"/>
      <w:numFmt w:val="bullet"/>
      <w:lvlText w:val=""/>
      <w:lvlJc w:val="left"/>
      <w:pPr>
        <w:tabs>
          <w:tab w:val="num" w:pos="3600"/>
        </w:tabs>
        <w:ind w:left="3600" w:hanging="360"/>
      </w:pPr>
      <w:rPr>
        <w:rFonts w:ascii="Wingdings" w:hAnsi="Wingdings" w:hint="default"/>
      </w:rPr>
    </w:lvl>
    <w:lvl w:ilvl="5" w:tplc="4C8CEAC6" w:tentative="1">
      <w:start w:val="1"/>
      <w:numFmt w:val="bullet"/>
      <w:lvlText w:val=""/>
      <w:lvlJc w:val="left"/>
      <w:pPr>
        <w:tabs>
          <w:tab w:val="num" w:pos="4320"/>
        </w:tabs>
        <w:ind w:left="4320" w:hanging="360"/>
      </w:pPr>
      <w:rPr>
        <w:rFonts w:ascii="Wingdings" w:hAnsi="Wingdings" w:hint="default"/>
      </w:rPr>
    </w:lvl>
    <w:lvl w:ilvl="6" w:tplc="67AE1E0A" w:tentative="1">
      <w:start w:val="1"/>
      <w:numFmt w:val="bullet"/>
      <w:lvlText w:val=""/>
      <w:lvlJc w:val="left"/>
      <w:pPr>
        <w:tabs>
          <w:tab w:val="num" w:pos="5040"/>
        </w:tabs>
        <w:ind w:left="5040" w:hanging="360"/>
      </w:pPr>
      <w:rPr>
        <w:rFonts w:ascii="Wingdings" w:hAnsi="Wingdings" w:hint="default"/>
      </w:rPr>
    </w:lvl>
    <w:lvl w:ilvl="7" w:tplc="D452DF94" w:tentative="1">
      <w:start w:val="1"/>
      <w:numFmt w:val="bullet"/>
      <w:lvlText w:val=""/>
      <w:lvlJc w:val="left"/>
      <w:pPr>
        <w:tabs>
          <w:tab w:val="num" w:pos="5760"/>
        </w:tabs>
        <w:ind w:left="5760" w:hanging="360"/>
      </w:pPr>
      <w:rPr>
        <w:rFonts w:ascii="Wingdings" w:hAnsi="Wingdings" w:hint="default"/>
      </w:rPr>
    </w:lvl>
    <w:lvl w:ilvl="8" w:tplc="DD1871BE"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7973E6D"/>
    <w:multiLevelType w:val="hybridMultilevel"/>
    <w:tmpl w:val="7D720DB0"/>
    <w:lvl w:ilvl="0" w:tplc="85E06A0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579E0188"/>
    <w:multiLevelType w:val="multilevel"/>
    <w:tmpl w:val="C6B82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CA06AE"/>
    <w:multiLevelType w:val="multilevel"/>
    <w:tmpl w:val="BCD82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A121D0"/>
    <w:multiLevelType w:val="hybridMultilevel"/>
    <w:tmpl w:val="CA743AF8"/>
    <w:lvl w:ilvl="0" w:tplc="CF8E2506">
      <w:start w:val="1"/>
      <w:numFmt w:val="bullet"/>
      <w:lvlText w:val=" "/>
      <w:lvlJc w:val="left"/>
      <w:pPr>
        <w:tabs>
          <w:tab w:val="num" w:pos="720"/>
        </w:tabs>
        <w:ind w:left="720" w:hanging="360"/>
      </w:pPr>
      <w:rPr>
        <w:rFonts w:ascii="Tw Cen MT" w:hAnsi="Tw Cen MT" w:hint="default"/>
      </w:rPr>
    </w:lvl>
    <w:lvl w:ilvl="1" w:tplc="A844AED2" w:tentative="1">
      <w:start w:val="1"/>
      <w:numFmt w:val="bullet"/>
      <w:lvlText w:val=" "/>
      <w:lvlJc w:val="left"/>
      <w:pPr>
        <w:tabs>
          <w:tab w:val="num" w:pos="1440"/>
        </w:tabs>
        <w:ind w:left="1440" w:hanging="360"/>
      </w:pPr>
      <w:rPr>
        <w:rFonts w:ascii="Tw Cen MT" w:hAnsi="Tw Cen MT" w:hint="default"/>
      </w:rPr>
    </w:lvl>
    <w:lvl w:ilvl="2" w:tplc="4ACCED9A" w:tentative="1">
      <w:start w:val="1"/>
      <w:numFmt w:val="bullet"/>
      <w:lvlText w:val=" "/>
      <w:lvlJc w:val="left"/>
      <w:pPr>
        <w:tabs>
          <w:tab w:val="num" w:pos="2160"/>
        </w:tabs>
        <w:ind w:left="2160" w:hanging="360"/>
      </w:pPr>
      <w:rPr>
        <w:rFonts w:ascii="Tw Cen MT" w:hAnsi="Tw Cen MT" w:hint="default"/>
      </w:rPr>
    </w:lvl>
    <w:lvl w:ilvl="3" w:tplc="C2F4988E" w:tentative="1">
      <w:start w:val="1"/>
      <w:numFmt w:val="bullet"/>
      <w:lvlText w:val=" "/>
      <w:lvlJc w:val="left"/>
      <w:pPr>
        <w:tabs>
          <w:tab w:val="num" w:pos="2880"/>
        </w:tabs>
        <w:ind w:left="2880" w:hanging="360"/>
      </w:pPr>
      <w:rPr>
        <w:rFonts w:ascii="Tw Cen MT" w:hAnsi="Tw Cen MT" w:hint="default"/>
      </w:rPr>
    </w:lvl>
    <w:lvl w:ilvl="4" w:tplc="2E12C27E" w:tentative="1">
      <w:start w:val="1"/>
      <w:numFmt w:val="bullet"/>
      <w:lvlText w:val=" "/>
      <w:lvlJc w:val="left"/>
      <w:pPr>
        <w:tabs>
          <w:tab w:val="num" w:pos="3600"/>
        </w:tabs>
        <w:ind w:left="3600" w:hanging="360"/>
      </w:pPr>
      <w:rPr>
        <w:rFonts w:ascii="Tw Cen MT" w:hAnsi="Tw Cen MT" w:hint="default"/>
      </w:rPr>
    </w:lvl>
    <w:lvl w:ilvl="5" w:tplc="F718E932" w:tentative="1">
      <w:start w:val="1"/>
      <w:numFmt w:val="bullet"/>
      <w:lvlText w:val=" "/>
      <w:lvlJc w:val="left"/>
      <w:pPr>
        <w:tabs>
          <w:tab w:val="num" w:pos="4320"/>
        </w:tabs>
        <w:ind w:left="4320" w:hanging="360"/>
      </w:pPr>
      <w:rPr>
        <w:rFonts w:ascii="Tw Cen MT" w:hAnsi="Tw Cen MT" w:hint="default"/>
      </w:rPr>
    </w:lvl>
    <w:lvl w:ilvl="6" w:tplc="D3C6E1BE" w:tentative="1">
      <w:start w:val="1"/>
      <w:numFmt w:val="bullet"/>
      <w:lvlText w:val=" "/>
      <w:lvlJc w:val="left"/>
      <w:pPr>
        <w:tabs>
          <w:tab w:val="num" w:pos="5040"/>
        </w:tabs>
        <w:ind w:left="5040" w:hanging="360"/>
      </w:pPr>
      <w:rPr>
        <w:rFonts w:ascii="Tw Cen MT" w:hAnsi="Tw Cen MT" w:hint="default"/>
      </w:rPr>
    </w:lvl>
    <w:lvl w:ilvl="7" w:tplc="BB845876" w:tentative="1">
      <w:start w:val="1"/>
      <w:numFmt w:val="bullet"/>
      <w:lvlText w:val=" "/>
      <w:lvlJc w:val="left"/>
      <w:pPr>
        <w:tabs>
          <w:tab w:val="num" w:pos="5760"/>
        </w:tabs>
        <w:ind w:left="5760" w:hanging="360"/>
      </w:pPr>
      <w:rPr>
        <w:rFonts w:ascii="Tw Cen MT" w:hAnsi="Tw Cen MT" w:hint="default"/>
      </w:rPr>
    </w:lvl>
    <w:lvl w:ilvl="8" w:tplc="03E26508" w:tentative="1">
      <w:start w:val="1"/>
      <w:numFmt w:val="bullet"/>
      <w:lvlText w:val=" "/>
      <w:lvlJc w:val="left"/>
      <w:pPr>
        <w:tabs>
          <w:tab w:val="num" w:pos="6480"/>
        </w:tabs>
        <w:ind w:left="6480" w:hanging="360"/>
      </w:pPr>
      <w:rPr>
        <w:rFonts w:ascii="Tw Cen MT" w:hAnsi="Tw Cen MT" w:hint="default"/>
      </w:rPr>
    </w:lvl>
  </w:abstractNum>
  <w:abstractNum w:abstractNumId="13" w15:restartNumberingAfterBreak="0">
    <w:nsid w:val="78216EE2"/>
    <w:multiLevelType w:val="hybridMultilevel"/>
    <w:tmpl w:val="2D2EC556"/>
    <w:lvl w:ilvl="0" w:tplc="0034419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7A6416ED"/>
    <w:multiLevelType w:val="multilevel"/>
    <w:tmpl w:val="82D6E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A75399E"/>
    <w:multiLevelType w:val="multilevel"/>
    <w:tmpl w:val="3F4EE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A36392"/>
    <w:multiLevelType w:val="multilevel"/>
    <w:tmpl w:val="308A6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4"/>
  </w:num>
  <w:num w:numId="3">
    <w:abstractNumId w:val="6"/>
  </w:num>
  <w:num w:numId="4">
    <w:abstractNumId w:val="0"/>
  </w:num>
  <w:num w:numId="5">
    <w:abstractNumId w:val="9"/>
  </w:num>
  <w:num w:numId="6">
    <w:abstractNumId w:val="11"/>
  </w:num>
  <w:num w:numId="7">
    <w:abstractNumId w:val="7"/>
  </w:num>
  <w:num w:numId="8">
    <w:abstractNumId w:val="10"/>
  </w:num>
  <w:num w:numId="9">
    <w:abstractNumId w:val="15"/>
  </w:num>
  <w:num w:numId="10">
    <w:abstractNumId w:val="16"/>
  </w:num>
  <w:num w:numId="11">
    <w:abstractNumId w:val="4"/>
  </w:num>
  <w:num w:numId="12">
    <w:abstractNumId w:val="13"/>
  </w:num>
  <w:num w:numId="13">
    <w:abstractNumId w:val="12"/>
  </w:num>
  <w:num w:numId="14">
    <w:abstractNumId w:val="2"/>
  </w:num>
  <w:num w:numId="15">
    <w:abstractNumId w:val="5"/>
  </w:num>
  <w:num w:numId="16">
    <w:abstractNumId w:val="8"/>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976"/>
    <w:rsid w:val="0000193B"/>
    <w:rsid w:val="00007DC8"/>
    <w:rsid w:val="00012592"/>
    <w:rsid w:val="00012C2A"/>
    <w:rsid w:val="000138B8"/>
    <w:rsid w:val="00014334"/>
    <w:rsid w:val="00030D9F"/>
    <w:rsid w:val="00033C12"/>
    <w:rsid w:val="0004387B"/>
    <w:rsid w:val="00060AAD"/>
    <w:rsid w:val="00061663"/>
    <w:rsid w:val="0007065E"/>
    <w:rsid w:val="00080089"/>
    <w:rsid w:val="00096D83"/>
    <w:rsid w:val="000B1750"/>
    <w:rsid w:val="000B475E"/>
    <w:rsid w:val="000D0717"/>
    <w:rsid w:val="000E7F02"/>
    <w:rsid w:val="00100BC1"/>
    <w:rsid w:val="00107CF7"/>
    <w:rsid w:val="00114D17"/>
    <w:rsid w:val="00120149"/>
    <w:rsid w:val="00140535"/>
    <w:rsid w:val="001734A7"/>
    <w:rsid w:val="00183C7E"/>
    <w:rsid w:val="00194876"/>
    <w:rsid w:val="00195D15"/>
    <w:rsid w:val="001A000B"/>
    <w:rsid w:val="001C50FB"/>
    <w:rsid w:val="001D0F07"/>
    <w:rsid w:val="001D7116"/>
    <w:rsid w:val="001E08F5"/>
    <w:rsid w:val="001F7CC2"/>
    <w:rsid w:val="0022393F"/>
    <w:rsid w:val="00232825"/>
    <w:rsid w:val="00260526"/>
    <w:rsid w:val="00286D80"/>
    <w:rsid w:val="002909D1"/>
    <w:rsid w:val="00297089"/>
    <w:rsid w:val="002A750F"/>
    <w:rsid w:val="002B7779"/>
    <w:rsid w:val="002C5EEC"/>
    <w:rsid w:val="002E1E6F"/>
    <w:rsid w:val="002E7438"/>
    <w:rsid w:val="00316A9B"/>
    <w:rsid w:val="00330C72"/>
    <w:rsid w:val="00332DEA"/>
    <w:rsid w:val="00333320"/>
    <w:rsid w:val="00351507"/>
    <w:rsid w:val="00355C08"/>
    <w:rsid w:val="00385B50"/>
    <w:rsid w:val="003929C7"/>
    <w:rsid w:val="003A06AD"/>
    <w:rsid w:val="003A08B2"/>
    <w:rsid w:val="003B47D4"/>
    <w:rsid w:val="003C1BD6"/>
    <w:rsid w:val="003C27DE"/>
    <w:rsid w:val="003C3E6D"/>
    <w:rsid w:val="00407510"/>
    <w:rsid w:val="00413D0D"/>
    <w:rsid w:val="00422B43"/>
    <w:rsid w:val="00424EDE"/>
    <w:rsid w:val="0043788E"/>
    <w:rsid w:val="00437F54"/>
    <w:rsid w:val="00454DE4"/>
    <w:rsid w:val="00474EC9"/>
    <w:rsid w:val="004B0ADF"/>
    <w:rsid w:val="004C0042"/>
    <w:rsid w:val="004F0827"/>
    <w:rsid w:val="004F67F3"/>
    <w:rsid w:val="00522B6F"/>
    <w:rsid w:val="00537D6A"/>
    <w:rsid w:val="00552C2A"/>
    <w:rsid w:val="005701AB"/>
    <w:rsid w:val="00571E2A"/>
    <w:rsid w:val="00586E40"/>
    <w:rsid w:val="005B085B"/>
    <w:rsid w:val="005B6AED"/>
    <w:rsid w:val="005E2384"/>
    <w:rsid w:val="00607342"/>
    <w:rsid w:val="006127E6"/>
    <w:rsid w:val="00626122"/>
    <w:rsid w:val="00633478"/>
    <w:rsid w:val="006761EE"/>
    <w:rsid w:val="006A7E78"/>
    <w:rsid w:val="006C2CD5"/>
    <w:rsid w:val="006D7F75"/>
    <w:rsid w:val="006E30E4"/>
    <w:rsid w:val="006F100C"/>
    <w:rsid w:val="006F18FA"/>
    <w:rsid w:val="0071097B"/>
    <w:rsid w:val="0071137B"/>
    <w:rsid w:val="0072365F"/>
    <w:rsid w:val="007347D4"/>
    <w:rsid w:val="00740D2A"/>
    <w:rsid w:val="00755707"/>
    <w:rsid w:val="0075671D"/>
    <w:rsid w:val="00756FE5"/>
    <w:rsid w:val="00762746"/>
    <w:rsid w:val="0076360E"/>
    <w:rsid w:val="00770167"/>
    <w:rsid w:val="00772434"/>
    <w:rsid w:val="007739B1"/>
    <w:rsid w:val="00797B1C"/>
    <w:rsid w:val="007A18BC"/>
    <w:rsid w:val="007A439F"/>
    <w:rsid w:val="007A6B1E"/>
    <w:rsid w:val="007B6108"/>
    <w:rsid w:val="007D2E0F"/>
    <w:rsid w:val="007D70DF"/>
    <w:rsid w:val="007F3DCC"/>
    <w:rsid w:val="007F4E40"/>
    <w:rsid w:val="007F6419"/>
    <w:rsid w:val="007F6E2E"/>
    <w:rsid w:val="00825DDC"/>
    <w:rsid w:val="00876B79"/>
    <w:rsid w:val="00880DD3"/>
    <w:rsid w:val="008B2285"/>
    <w:rsid w:val="008D690E"/>
    <w:rsid w:val="00902D26"/>
    <w:rsid w:val="0091593A"/>
    <w:rsid w:val="00923F16"/>
    <w:rsid w:val="00931E34"/>
    <w:rsid w:val="009468CD"/>
    <w:rsid w:val="00946976"/>
    <w:rsid w:val="00960206"/>
    <w:rsid w:val="009769F5"/>
    <w:rsid w:val="00984F0B"/>
    <w:rsid w:val="009854D2"/>
    <w:rsid w:val="00990D46"/>
    <w:rsid w:val="009B2113"/>
    <w:rsid w:val="009B2A10"/>
    <w:rsid w:val="009C0164"/>
    <w:rsid w:val="009D7CC1"/>
    <w:rsid w:val="009F114A"/>
    <w:rsid w:val="009F61E6"/>
    <w:rsid w:val="00A20637"/>
    <w:rsid w:val="00A40BB3"/>
    <w:rsid w:val="00A46ECF"/>
    <w:rsid w:val="00A51858"/>
    <w:rsid w:val="00A56562"/>
    <w:rsid w:val="00A5798F"/>
    <w:rsid w:val="00A6502C"/>
    <w:rsid w:val="00A94DCB"/>
    <w:rsid w:val="00AE1368"/>
    <w:rsid w:val="00AF4097"/>
    <w:rsid w:val="00B23211"/>
    <w:rsid w:val="00B405AF"/>
    <w:rsid w:val="00B41CA0"/>
    <w:rsid w:val="00B7027F"/>
    <w:rsid w:val="00B76D29"/>
    <w:rsid w:val="00BA4AE0"/>
    <w:rsid w:val="00BA588E"/>
    <w:rsid w:val="00BA71AB"/>
    <w:rsid w:val="00BB10CB"/>
    <w:rsid w:val="00BC6AAA"/>
    <w:rsid w:val="00C072EC"/>
    <w:rsid w:val="00C24DEE"/>
    <w:rsid w:val="00C656A4"/>
    <w:rsid w:val="00CA164D"/>
    <w:rsid w:val="00CC2131"/>
    <w:rsid w:val="00CC2675"/>
    <w:rsid w:val="00CC3474"/>
    <w:rsid w:val="00CD3921"/>
    <w:rsid w:val="00CD55E7"/>
    <w:rsid w:val="00CE7F43"/>
    <w:rsid w:val="00D0145D"/>
    <w:rsid w:val="00D0515E"/>
    <w:rsid w:val="00D06E38"/>
    <w:rsid w:val="00D16638"/>
    <w:rsid w:val="00D23486"/>
    <w:rsid w:val="00D52469"/>
    <w:rsid w:val="00D867FF"/>
    <w:rsid w:val="00D870C1"/>
    <w:rsid w:val="00D92646"/>
    <w:rsid w:val="00DB5554"/>
    <w:rsid w:val="00DB7834"/>
    <w:rsid w:val="00DC7A28"/>
    <w:rsid w:val="00DD5BB5"/>
    <w:rsid w:val="00DE3111"/>
    <w:rsid w:val="00DF0791"/>
    <w:rsid w:val="00DF1C9A"/>
    <w:rsid w:val="00DF3F95"/>
    <w:rsid w:val="00E04A18"/>
    <w:rsid w:val="00E151FC"/>
    <w:rsid w:val="00E27D28"/>
    <w:rsid w:val="00E53DB5"/>
    <w:rsid w:val="00E56191"/>
    <w:rsid w:val="00EA7C2A"/>
    <w:rsid w:val="00EB385D"/>
    <w:rsid w:val="00EB708D"/>
    <w:rsid w:val="00EC7F43"/>
    <w:rsid w:val="00ED6FE7"/>
    <w:rsid w:val="00EE0DDB"/>
    <w:rsid w:val="00F26FDA"/>
    <w:rsid w:val="00F44300"/>
    <w:rsid w:val="00F45F54"/>
    <w:rsid w:val="00F60CF7"/>
    <w:rsid w:val="00F67EAF"/>
    <w:rsid w:val="00F71522"/>
    <w:rsid w:val="00F7181D"/>
    <w:rsid w:val="00F76068"/>
    <w:rsid w:val="00F76745"/>
    <w:rsid w:val="00F76DFB"/>
    <w:rsid w:val="00FA2B05"/>
    <w:rsid w:val="00FC09E3"/>
    <w:rsid w:val="00FC234B"/>
    <w:rsid w:val="00FC6278"/>
    <w:rsid w:val="00FE13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E8918"/>
  <w15:chartTrackingRefBased/>
  <w15:docId w15:val="{2A6CFBBC-A643-46A0-AE67-CF8A6BA26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854D2"/>
    <w:pPr>
      <w:widowControl w:val="0"/>
      <w:jc w:val="both"/>
    </w:pPr>
    <w:rPr>
      <w:rFonts w:ascii="Calibri" w:eastAsia="宋体" w:hAnsi="Calibri" w:cs="Times New Roman"/>
    </w:rPr>
  </w:style>
  <w:style w:type="paragraph" w:styleId="1">
    <w:name w:val="heading 1"/>
    <w:basedOn w:val="a"/>
    <w:next w:val="a"/>
    <w:link w:val="10"/>
    <w:uiPriority w:val="9"/>
    <w:qFormat/>
    <w:rsid w:val="00012C2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DF3F95"/>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4C0042"/>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46976"/>
    <w:pPr>
      <w:ind w:firstLineChars="200" w:firstLine="420"/>
    </w:pPr>
  </w:style>
  <w:style w:type="character" w:customStyle="1" w:styleId="apple-converted-space">
    <w:name w:val="apple-converted-space"/>
    <w:basedOn w:val="a0"/>
    <w:rsid w:val="00355C08"/>
  </w:style>
  <w:style w:type="character" w:customStyle="1" w:styleId="30">
    <w:name w:val="标题 3 字符"/>
    <w:basedOn w:val="a0"/>
    <w:link w:val="3"/>
    <w:uiPriority w:val="9"/>
    <w:rsid w:val="004C0042"/>
    <w:rPr>
      <w:b/>
      <w:bCs/>
      <w:sz w:val="32"/>
      <w:szCs w:val="32"/>
    </w:rPr>
  </w:style>
  <w:style w:type="character" w:styleId="a4">
    <w:name w:val="Emphasis"/>
    <w:basedOn w:val="a0"/>
    <w:uiPriority w:val="20"/>
    <w:qFormat/>
    <w:rsid w:val="00DF3F95"/>
    <w:rPr>
      <w:i/>
      <w:iCs/>
    </w:rPr>
  </w:style>
  <w:style w:type="character" w:styleId="a5">
    <w:name w:val="Hyperlink"/>
    <w:basedOn w:val="a0"/>
    <w:uiPriority w:val="99"/>
    <w:unhideWhenUsed/>
    <w:rsid w:val="00DF3F95"/>
    <w:rPr>
      <w:color w:val="0000FF"/>
      <w:u w:val="single"/>
    </w:rPr>
  </w:style>
  <w:style w:type="character" w:customStyle="1" w:styleId="20">
    <w:name w:val="标题 2 字符"/>
    <w:basedOn w:val="a0"/>
    <w:link w:val="2"/>
    <w:uiPriority w:val="9"/>
    <w:rsid w:val="00DF3F95"/>
    <w:rPr>
      <w:rFonts w:asciiTheme="majorHAnsi" w:eastAsiaTheme="majorEastAsia" w:hAnsiTheme="majorHAnsi" w:cstheme="majorBidi"/>
      <w:b/>
      <w:bCs/>
      <w:sz w:val="32"/>
      <w:szCs w:val="32"/>
    </w:rPr>
  </w:style>
  <w:style w:type="character" w:styleId="a6">
    <w:name w:val="Unresolved Mention"/>
    <w:basedOn w:val="a0"/>
    <w:uiPriority w:val="99"/>
    <w:semiHidden/>
    <w:unhideWhenUsed/>
    <w:rsid w:val="00014334"/>
    <w:rPr>
      <w:color w:val="605E5C"/>
      <w:shd w:val="clear" w:color="auto" w:fill="E1DFDD"/>
    </w:rPr>
  </w:style>
  <w:style w:type="paragraph" w:styleId="a7">
    <w:name w:val="header"/>
    <w:basedOn w:val="a"/>
    <w:link w:val="a8"/>
    <w:uiPriority w:val="99"/>
    <w:unhideWhenUsed/>
    <w:rsid w:val="006E30E4"/>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6E30E4"/>
    <w:rPr>
      <w:sz w:val="18"/>
      <w:szCs w:val="18"/>
    </w:rPr>
  </w:style>
  <w:style w:type="paragraph" w:styleId="a9">
    <w:name w:val="footer"/>
    <w:basedOn w:val="a"/>
    <w:link w:val="aa"/>
    <w:uiPriority w:val="99"/>
    <w:unhideWhenUsed/>
    <w:rsid w:val="006E30E4"/>
    <w:pPr>
      <w:tabs>
        <w:tab w:val="center" w:pos="4153"/>
        <w:tab w:val="right" w:pos="8306"/>
      </w:tabs>
      <w:snapToGrid w:val="0"/>
      <w:jc w:val="left"/>
    </w:pPr>
    <w:rPr>
      <w:sz w:val="18"/>
      <w:szCs w:val="18"/>
    </w:rPr>
  </w:style>
  <w:style w:type="character" w:customStyle="1" w:styleId="aa">
    <w:name w:val="页脚 字符"/>
    <w:basedOn w:val="a0"/>
    <w:link w:val="a9"/>
    <w:uiPriority w:val="99"/>
    <w:rsid w:val="006E30E4"/>
    <w:rPr>
      <w:sz w:val="18"/>
      <w:szCs w:val="18"/>
    </w:rPr>
  </w:style>
  <w:style w:type="paragraph" w:styleId="ab">
    <w:name w:val="Normal (Web)"/>
    <w:basedOn w:val="a"/>
    <w:uiPriority w:val="99"/>
    <w:unhideWhenUsed/>
    <w:rsid w:val="00012592"/>
    <w:pPr>
      <w:widowControl/>
      <w:spacing w:before="100" w:beforeAutospacing="1" w:after="100" w:afterAutospacing="1"/>
      <w:jc w:val="left"/>
    </w:pPr>
    <w:rPr>
      <w:rFonts w:ascii="宋体" w:hAnsi="宋体" w:cs="宋体"/>
      <w:kern w:val="0"/>
      <w:sz w:val="24"/>
      <w:szCs w:val="24"/>
    </w:rPr>
  </w:style>
  <w:style w:type="paragraph" w:customStyle="1" w:styleId="halfrhythm">
    <w:name w:val="half_rhythm"/>
    <w:basedOn w:val="a"/>
    <w:rsid w:val="00012592"/>
    <w:pPr>
      <w:widowControl/>
      <w:spacing w:before="100" w:beforeAutospacing="1" w:after="100" w:afterAutospacing="1"/>
      <w:jc w:val="left"/>
    </w:pPr>
    <w:rPr>
      <w:rFonts w:ascii="宋体" w:hAnsi="宋体" w:cs="宋体"/>
      <w:kern w:val="0"/>
      <w:sz w:val="24"/>
      <w:szCs w:val="24"/>
    </w:rPr>
  </w:style>
  <w:style w:type="character" w:customStyle="1" w:styleId="10">
    <w:name w:val="标题 1 字符"/>
    <w:basedOn w:val="a0"/>
    <w:link w:val="1"/>
    <w:uiPriority w:val="9"/>
    <w:rsid w:val="00012C2A"/>
    <w:rPr>
      <w:b/>
      <w:bCs/>
      <w:kern w:val="44"/>
      <w:sz w:val="44"/>
      <w:szCs w:val="44"/>
    </w:rPr>
  </w:style>
  <w:style w:type="character" w:styleId="ac">
    <w:name w:val="Strong"/>
    <w:basedOn w:val="a0"/>
    <w:uiPriority w:val="22"/>
    <w:qFormat/>
    <w:rsid w:val="00407510"/>
    <w:rPr>
      <w:b/>
      <w:bCs/>
    </w:rPr>
  </w:style>
  <w:style w:type="table" w:styleId="ad">
    <w:name w:val="Table Grid"/>
    <w:basedOn w:val="a1"/>
    <w:uiPriority w:val="39"/>
    <w:rsid w:val="001D0F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
    <w:name w:val="HTML Cite"/>
    <w:basedOn w:val="a0"/>
    <w:uiPriority w:val="99"/>
    <w:semiHidden/>
    <w:unhideWhenUsed/>
    <w:rsid w:val="006127E6"/>
    <w:rPr>
      <w:i/>
      <w:iCs/>
    </w:rPr>
  </w:style>
  <w:style w:type="paragraph" w:styleId="ae">
    <w:name w:val="Balloon Text"/>
    <w:basedOn w:val="a"/>
    <w:link w:val="af"/>
    <w:uiPriority w:val="99"/>
    <w:semiHidden/>
    <w:unhideWhenUsed/>
    <w:rsid w:val="00007DC8"/>
    <w:rPr>
      <w:sz w:val="18"/>
      <w:szCs w:val="18"/>
    </w:rPr>
  </w:style>
  <w:style w:type="character" w:customStyle="1" w:styleId="af">
    <w:name w:val="批注框文本 字符"/>
    <w:basedOn w:val="a0"/>
    <w:link w:val="ae"/>
    <w:uiPriority w:val="99"/>
    <w:semiHidden/>
    <w:rsid w:val="00007DC8"/>
    <w:rPr>
      <w:rFonts w:ascii="Calibri" w:eastAsia="宋体" w:hAnsi="Calibri" w:cs="Times New Roman"/>
      <w:sz w:val="18"/>
      <w:szCs w:val="18"/>
    </w:rPr>
  </w:style>
  <w:style w:type="table" w:customStyle="1" w:styleId="TableGrid1">
    <w:name w:val="Table Grid1"/>
    <w:basedOn w:val="a1"/>
    <w:uiPriority w:val="59"/>
    <w:rsid w:val="00195D15"/>
    <w:rPr>
      <w:rFonts w:ascii="Cambria" w:eastAsia="Cambria" w:hAnsi="Cambria" w:cs="Times New Roman"/>
      <w:kern w:val="0"/>
      <w:sz w:val="20"/>
      <w:szCs w:val="20"/>
      <w:lang w:val="en-GB" w:eastAsia="en-GB"/>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49570">
      <w:bodyDiv w:val="1"/>
      <w:marLeft w:val="0"/>
      <w:marRight w:val="0"/>
      <w:marTop w:val="0"/>
      <w:marBottom w:val="0"/>
      <w:divBdr>
        <w:top w:val="none" w:sz="0" w:space="0" w:color="auto"/>
        <w:left w:val="none" w:sz="0" w:space="0" w:color="auto"/>
        <w:bottom w:val="none" w:sz="0" w:space="0" w:color="auto"/>
        <w:right w:val="none" w:sz="0" w:space="0" w:color="auto"/>
      </w:divBdr>
      <w:divsChild>
        <w:div w:id="2102798206">
          <w:marLeft w:val="0"/>
          <w:marRight w:val="0"/>
          <w:marTop w:val="0"/>
          <w:marBottom w:val="0"/>
          <w:divBdr>
            <w:top w:val="none" w:sz="0" w:space="0" w:color="auto"/>
            <w:left w:val="none" w:sz="0" w:space="0" w:color="auto"/>
            <w:bottom w:val="none" w:sz="0" w:space="0" w:color="auto"/>
            <w:right w:val="none" w:sz="0" w:space="0" w:color="auto"/>
          </w:divBdr>
        </w:div>
        <w:div w:id="405497006">
          <w:marLeft w:val="0"/>
          <w:marRight w:val="0"/>
          <w:marTop w:val="0"/>
          <w:marBottom w:val="0"/>
          <w:divBdr>
            <w:top w:val="none" w:sz="0" w:space="0" w:color="auto"/>
            <w:left w:val="none" w:sz="0" w:space="0" w:color="auto"/>
            <w:bottom w:val="none" w:sz="0" w:space="0" w:color="auto"/>
            <w:right w:val="none" w:sz="0" w:space="0" w:color="auto"/>
          </w:divBdr>
        </w:div>
        <w:div w:id="496118187">
          <w:marLeft w:val="0"/>
          <w:marRight w:val="0"/>
          <w:marTop w:val="0"/>
          <w:marBottom w:val="0"/>
          <w:divBdr>
            <w:top w:val="none" w:sz="0" w:space="0" w:color="auto"/>
            <w:left w:val="none" w:sz="0" w:space="0" w:color="auto"/>
            <w:bottom w:val="none" w:sz="0" w:space="0" w:color="auto"/>
            <w:right w:val="none" w:sz="0" w:space="0" w:color="auto"/>
          </w:divBdr>
        </w:div>
        <w:div w:id="561597343">
          <w:marLeft w:val="0"/>
          <w:marRight w:val="0"/>
          <w:marTop w:val="0"/>
          <w:marBottom w:val="0"/>
          <w:divBdr>
            <w:top w:val="none" w:sz="0" w:space="0" w:color="auto"/>
            <w:left w:val="none" w:sz="0" w:space="0" w:color="auto"/>
            <w:bottom w:val="none" w:sz="0" w:space="0" w:color="auto"/>
            <w:right w:val="none" w:sz="0" w:space="0" w:color="auto"/>
          </w:divBdr>
        </w:div>
        <w:div w:id="970601018">
          <w:marLeft w:val="0"/>
          <w:marRight w:val="0"/>
          <w:marTop w:val="0"/>
          <w:marBottom w:val="0"/>
          <w:divBdr>
            <w:top w:val="none" w:sz="0" w:space="0" w:color="auto"/>
            <w:left w:val="none" w:sz="0" w:space="0" w:color="auto"/>
            <w:bottom w:val="none" w:sz="0" w:space="0" w:color="auto"/>
            <w:right w:val="none" w:sz="0" w:space="0" w:color="auto"/>
          </w:divBdr>
        </w:div>
        <w:div w:id="1738242600">
          <w:marLeft w:val="0"/>
          <w:marRight w:val="0"/>
          <w:marTop w:val="0"/>
          <w:marBottom w:val="0"/>
          <w:divBdr>
            <w:top w:val="none" w:sz="0" w:space="0" w:color="auto"/>
            <w:left w:val="none" w:sz="0" w:space="0" w:color="auto"/>
            <w:bottom w:val="none" w:sz="0" w:space="0" w:color="auto"/>
            <w:right w:val="none" w:sz="0" w:space="0" w:color="auto"/>
          </w:divBdr>
        </w:div>
      </w:divsChild>
    </w:div>
    <w:div w:id="54091034">
      <w:bodyDiv w:val="1"/>
      <w:marLeft w:val="0"/>
      <w:marRight w:val="0"/>
      <w:marTop w:val="0"/>
      <w:marBottom w:val="0"/>
      <w:divBdr>
        <w:top w:val="none" w:sz="0" w:space="0" w:color="auto"/>
        <w:left w:val="none" w:sz="0" w:space="0" w:color="auto"/>
        <w:bottom w:val="none" w:sz="0" w:space="0" w:color="auto"/>
        <w:right w:val="none" w:sz="0" w:space="0" w:color="auto"/>
      </w:divBdr>
    </w:div>
    <w:div w:id="162548048">
      <w:bodyDiv w:val="1"/>
      <w:marLeft w:val="0"/>
      <w:marRight w:val="0"/>
      <w:marTop w:val="0"/>
      <w:marBottom w:val="0"/>
      <w:divBdr>
        <w:top w:val="none" w:sz="0" w:space="0" w:color="auto"/>
        <w:left w:val="none" w:sz="0" w:space="0" w:color="auto"/>
        <w:bottom w:val="none" w:sz="0" w:space="0" w:color="auto"/>
        <w:right w:val="none" w:sz="0" w:space="0" w:color="auto"/>
      </w:divBdr>
      <w:divsChild>
        <w:div w:id="1393502757">
          <w:marLeft w:val="360"/>
          <w:marRight w:val="0"/>
          <w:marTop w:val="200"/>
          <w:marBottom w:val="0"/>
          <w:divBdr>
            <w:top w:val="none" w:sz="0" w:space="0" w:color="auto"/>
            <w:left w:val="none" w:sz="0" w:space="0" w:color="auto"/>
            <w:bottom w:val="none" w:sz="0" w:space="0" w:color="auto"/>
            <w:right w:val="none" w:sz="0" w:space="0" w:color="auto"/>
          </w:divBdr>
        </w:div>
        <w:div w:id="775174236">
          <w:marLeft w:val="360"/>
          <w:marRight w:val="0"/>
          <w:marTop w:val="200"/>
          <w:marBottom w:val="0"/>
          <w:divBdr>
            <w:top w:val="none" w:sz="0" w:space="0" w:color="auto"/>
            <w:left w:val="none" w:sz="0" w:space="0" w:color="auto"/>
            <w:bottom w:val="none" w:sz="0" w:space="0" w:color="auto"/>
            <w:right w:val="none" w:sz="0" w:space="0" w:color="auto"/>
          </w:divBdr>
        </w:div>
        <w:div w:id="893152881">
          <w:marLeft w:val="360"/>
          <w:marRight w:val="0"/>
          <w:marTop w:val="200"/>
          <w:marBottom w:val="0"/>
          <w:divBdr>
            <w:top w:val="none" w:sz="0" w:space="0" w:color="auto"/>
            <w:left w:val="none" w:sz="0" w:space="0" w:color="auto"/>
            <w:bottom w:val="none" w:sz="0" w:space="0" w:color="auto"/>
            <w:right w:val="none" w:sz="0" w:space="0" w:color="auto"/>
          </w:divBdr>
        </w:div>
        <w:div w:id="727146520">
          <w:marLeft w:val="360"/>
          <w:marRight w:val="0"/>
          <w:marTop w:val="200"/>
          <w:marBottom w:val="0"/>
          <w:divBdr>
            <w:top w:val="none" w:sz="0" w:space="0" w:color="auto"/>
            <w:left w:val="none" w:sz="0" w:space="0" w:color="auto"/>
            <w:bottom w:val="none" w:sz="0" w:space="0" w:color="auto"/>
            <w:right w:val="none" w:sz="0" w:space="0" w:color="auto"/>
          </w:divBdr>
        </w:div>
        <w:div w:id="1661813245">
          <w:marLeft w:val="1080"/>
          <w:marRight w:val="0"/>
          <w:marTop w:val="100"/>
          <w:marBottom w:val="0"/>
          <w:divBdr>
            <w:top w:val="none" w:sz="0" w:space="0" w:color="auto"/>
            <w:left w:val="none" w:sz="0" w:space="0" w:color="auto"/>
            <w:bottom w:val="none" w:sz="0" w:space="0" w:color="auto"/>
            <w:right w:val="none" w:sz="0" w:space="0" w:color="auto"/>
          </w:divBdr>
        </w:div>
        <w:div w:id="512065164">
          <w:marLeft w:val="1080"/>
          <w:marRight w:val="0"/>
          <w:marTop w:val="100"/>
          <w:marBottom w:val="0"/>
          <w:divBdr>
            <w:top w:val="none" w:sz="0" w:space="0" w:color="auto"/>
            <w:left w:val="none" w:sz="0" w:space="0" w:color="auto"/>
            <w:bottom w:val="none" w:sz="0" w:space="0" w:color="auto"/>
            <w:right w:val="none" w:sz="0" w:space="0" w:color="auto"/>
          </w:divBdr>
        </w:div>
        <w:div w:id="1746412926">
          <w:marLeft w:val="1080"/>
          <w:marRight w:val="0"/>
          <w:marTop w:val="100"/>
          <w:marBottom w:val="0"/>
          <w:divBdr>
            <w:top w:val="none" w:sz="0" w:space="0" w:color="auto"/>
            <w:left w:val="none" w:sz="0" w:space="0" w:color="auto"/>
            <w:bottom w:val="none" w:sz="0" w:space="0" w:color="auto"/>
            <w:right w:val="none" w:sz="0" w:space="0" w:color="auto"/>
          </w:divBdr>
        </w:div>
        <w:div w:id="380206994">
          <w:marLeft w:val="1080"/>
          <w:marRight w:val="0"/>
          <w:marTop w:val="100"/>
          <w:marBottom w:val="0"/>
          <w:divBdr>
            <w:top w:val="none" w:sz="0" w:space="0" w:color="auto"/>
            <w:left w:val="none" w:sz="0" w:space="0" w:color="auto"/>
            <w:bottom w:val="none" w:sz="0" w:space="0" w:color="auto"/>
            <w:right w:val="none" w:sz="0" w:space="0" w:color="auto"/>
          </w:divBdr>
        </w:div>
        <w:div w:id="886721094">
          <w:marLeft w:val="1080"/>
          <w:marRight w:val="0"/>
          <w:marTop w:val="100"/>
          <w:marBottom w:val="0"/>
          <w:divBdr>
            <w:top w:val="none" w:sz="0" w:space="0" w:color="auto"/>
            <w:left w:val="none" w:sz="0" w:space="0" w:color="auto"/>
            <w:bottom w:val="none" w:sz="0" w:space="0" w:color="auto"/>
            <w:right w:val="none" w:sz="0" w:space="0" w:color="auto"/>
          </w:divBdr>
        </w:div>
      </w:divsChild>
    </w:div>
    <w:div w:id="255528100">
      <w:bodyDiv w:val="1"/>
      <w:marLeft w:val="0"/>
      <w:marRight w:val="0"/>
      <w:marTop w:val="0"/>
      <w:marBottom w:val="0"/>
      <w:divBdr>
        <w:top w:val="none" w:sz="0" w:space="0" w:color="auto"/>
        <w:left w:val="none" w:sz="0" w:space="0" w:color="auto"/>
        <w:bottom w:val="none" w:sz="0" w:space="0" w:color="auto"/>
        <w:right w:val="none" w:sz="0" w:space="0" w:color="auto"/>
      </w:divBdr>
    </w:div>
    <w:div w:id="384107858">
      <w:bodyDiv w:val="1"/>
      <w:marLeft w:val="0"/>
      <w:marRight w:val="0"/>
      <w:marTop w:val="0"/>
      <w:marBottom w:val="0"/>
      <w:divBdr>
        <w:top w:val="none" w:sz="0" w:space="0" w:color="auto"/>
        <w:left w:val="none" w:sz="0" w:space="0" w:color="auto"/>
        <w:bottom w:val="none" w:sz="0" w:space="0" w:color="auto"/>
        <w:right w:val="none" w:sz="0" w:space="0" w:color="auto"/>
      </w:divBdr>
    </w:div>
    <w:div w:id="406728185">
      <w:bodyDiv w:val="1"/>
      <w:marLeft w:val="0"/>
      <w:marRight w:val="0"/>
      <w:marTop w:val="0"/>
      <w:marBottom w:val="0"/>
      <w:divBdr>
        <w:top w:val="none" w:sz="0" w:space="0" w:color="auto"/>
        <w:left w:val="none" w:sz="0" w:space="0" w:color="auto"/>
        <w:bottom w:val="none" w:sz="0" w:space="0" w:color="auto"/>
        <w:right w:val="none" w:sz="0" w:space="0" w:color="auto"/>
      </w:divBdr>
      <w:divsChild>
        <w:div w:id="1769812721">
          <w:marLeft w:val="144"/>
          <w:marRight w:val="0"/>
          <w:marTop w:val="240"/>
          <w:marBottom w:val="0"/>
          <w:divBdr>
            <w:top w:val="none" w:sz="0" w:space="0" w:color="auto"/>
            <w:left w:val="none" w:sz="0" w:space="0" w:color="auto"/>
            <w:bottom w:val="none" w:sz="0" w:space="0" w:color="auto"/>
            <w:right w:val="none" w:sz="0" w:space="0" w:color="auto"/>
          </w:divBdr>
        </w:div>
        <w:div w:id="1779987681">
          <w:marLeft w:val="144"/>
          <w:marRight w:val="0"/>
          <w:marTop w:val="240"/>
          <w:marBottom w:val="0"/>
          <w:divBdr>
            <w:top w:val="none" w:sz="0" w:space="0" w:color="auto"/>
            <w:left w:val="none" w:sz="0" w:space="0" w:color="auto"/>
            <w:bottom w:val="none" w:sz="0" w:space="0" w:color="auto"/>
            <w:right w:val="none" w:sz="0" w:space="0" w:color="auto"/>
          </w:divBdr>
        </w:div>
      </w:divsChild>
    </w:div>
    <w:div w:id="450050809">
      <w:bodyDiv w:val="1"/>
      <w:marLeft w:val="0"/>
      <w:marRight w:val="0"/>
      <w:marTop w:val="0"/>
      <w:marBottom w:val="0"/>
      <w:divBdr>
        <w:top w:val="none" w:sz="0" w:space="0" w:color="auto"/>
        <w:left w:val="none" w:sz="0" w:space="0" w:color="auto"/>
        <w:bottom w:val="none" w:sz="0" w:space="0" w:color="auto"/>
        <w:right w:val="none" w:sz="0" w:space="0" w:color="auto"/>
      </w:divBdr>
    </w:div>
    <w:div w:id="673647427">
      <w:bodyDiv w:val="1"/>
      <w:marLeft w:val="0"/>
      <w:marRight w:val="0"/>
      <w:marTop w:val="0"/>
      <w:marBottom w:val="0"/>
      <w:divBdr>
        <w:top w:val="none" w:sz="0" w:space="0" w:color="auto"/>
        <w:left w:val="none" w:sz="0" w:space="0" w:color="auto"/>
        <w:bottom w:val="none" w:sz="0" w:space="0" w:color="auto"/>
        <w:right w:val="none" w:sz="0" w:space="0" w:color="auto"/>
      </w:divBdr>
    </w:div>
    <w:div w:id="782577101">
      <w:bodyDiv w:val="1"/>
      <w:marLeft w:val="0"/>
      <w:marRight w:val="0"/>
      <w:marTop w:val="0"/>
      <w:marBottom w:val="0"/>
      <w:divBdr>
        <w:top w:val="none" w:sz="0" w:space="0" w:color="auto"/>
        <w:left w:val="none" w:sz="0" w:space="0" w:color="auto"/>
        <w:bottom w:val="none" w:sz="0" w:space="0" w:color="auto"/>
        <w:right w:val="none" w:sz="0" w:space="0" w:color="auto"/>
      </w:divBdr>
    </w:div>
    <w:div w:id="880165774">
      <w:bodyDiv w:val="1"/>
      <w:marLeft w:val="0"/>
      <w:marRight w:val="0"/>
      <w:marTop w:val="0"/>
      <w:marBottom w:val="0"/>
      <w:divBdr>
        <w:top w:val="none" w:sz="0" w:space="0" w:color="auto"/>
        <w:left w:val="none" w:sz="0" w:space="0" w:color="auto"/>
        <w:bottom w:val="none" w:sz="0" w:space="0" w:color="auto"/>
        <w:right w:val="none" w:sz="0" w:space="0" w:color="auto"/>
      </w:divBdr>
      <w:divsChild>
        <w:div w:id="1359160193">
          <w:marLeft w:val="432"/>
          <w:marRight w:val="0"/>
          <w:marTop w:val="120"/>
          <w:marBottom w:val="0"/>
          <w:divBdr>
            <w:top w:val="none" w:sz="0" w:space="0" w:color="auto"/>
            <w:left w:val="none" w:sz="0" w:space="0" w:color="auto"/>
            <w:bottom w:val="none" w:sz="0" w:space="0" w:color="auto"/>
            <w:right w:val="none" w:sz="0" w:space="0" w:color="auto"/>
          </w:divBdr>
        </w:div>
        <w:div w:id="1846674954">
          <w:marLeft w:val="1008"/>
          <w:marRight w:val="0"/>
          <w:marTop w:val="101"/>
          <w:marBottom w:val="0"/>
          <w:divBdr>
            <w:top w:val="none" w:sz="0" w:space="0" w:color="auto"/>
            <w:left w:val="none" w:sz="0" w:space="0" w:color="auto"/>
            <w:bottom w:val="none" w:sz="0" w:space="0" w:color="auto"/>
            <w:right w:val="none" w:sz="0" w:space="0" w:color="auto"/>
          </w:divBdr>
        </w:div>
        <w:div w:id="906301336">
          <w:marLeft w:val="1008"/>
          <w:marRight w:val="0"/>
          <w:marTop w:val="101"/>
          <w:marBottom w:val="0"/>
          <w:divBdr>
            <w:top w:val="none" w:sz="0" w:space="0" w:color="auto"/>
            <w:left w:val="none" w:sz="0" w:space="0" w:color="auto"/>
            <w:bottom w:val="none" w:sz="0" w:space="0" w:color="auto"/>
            <w:right w:val="none" w:sz="0" w:space="0" w:color="auto"/>
          </w:divBdr>
        </w:div>
        <w:div w:id="1974823471">
          <w:marLeft w:val="1008"/>
          <w:marRight w:val="0"/>
          <w:marTop w:val="101"/>
          <w:marBottom w:val="0"/>
          <w:divBdr>
            <w:top w:val="none" w:sz="0" w:space="0" w:color="auto"/>
            <w:left w:val="none" w:sz="0" w:space="0" w:color="auto"/>
            <w:bottom w:val="none" w:sz="0" w:space="0" w:color="auto"/>
            <w:right w:val="none" w:sz="0" w:space="0" w:color="auto"/>
          </w:divBdr>
        </w:div>
        <w:div w:id="1451509322">
          <w:marLeft w:val="1008"/>
          <w:marRight w:val="0"/>
          <w:marTop w:val="101"/>
          <w:marBottom w:val="0"/>
          <w:divBdr>
            <w:top w:val="none" w:sz="0" w:space="0" w:color="auto"/>
            <w:left w:val="none" w:sz="0" w:space="0" w:color="auto"/>
            <w:bottom w:val="none" w:sz="0" w:space="0" w:color="auto"/>
            <w:right w:val="none" w:sz="0" w:space="0" w:color="auto"/>
          </w:divBdr>
        </w:div>
      </w:divsChild>
    </w:div>
    <w:div w:id="907612775">
      <w:bodyDiv w:val="1"/>
      <w:marLeft w:val="0"/>
      <w:marRight w:val="0"/>
      <w:marTop w:val="0"/>
      <w:marBottom w:val="0"/>
      <w:divBdr>
        <w:top w:val="none" w:sz="0" w:space="0" w:color="auto"/>
        <w:left w:val="none" w:sz="0" w:space="0" w:color="auto"/>
        <w:bottom w:val="none" w:sz="0" w:space="0" w:color="auto"/>
        <w:right w:val="none" w:sz="0" w:space="0" w:color="auto"/>
      </w:divBdr>
      <w:divsChild>
        <w:div w:id="393429815">
          <w:marLeft w:val="432"/>
          <w:marRight w:val="0"/>
          <w:marTop w:val="120"/>
          <w:marBottom w:val="0"/>
          <w:divBdr>
            <w:top w:val="none" w:sz="0" w:space="0" w:color="auto"/>
            <w:left w:val="none" w:sz="0" w:space="0" w:color="auto"/>
            <w:bottom w:val="none" w:sz="0" w:space="0" w:color="auto"/>
            <w:right w:val="none" w:sz="0" w:space="0" w:color="auto"/>
          </w:divBdr>
        </w:div>
      </w:divsChild>
    </w:div>
    <w:div w:id="946692521">
      <w:bodyDiv w:val="1"/>
      <w:marLeft w:val="0"/>
      <w:marRight w:val="0"/>
      <w:marTop w:val="0"/>
      <w:marBottom w:val="0"/>
      <w:divBdr>
        <w:top w:val="none" w:sz="0" w:space="0" w:color="auto"/>
        <w:left w:val="none" w:sz="0" w:space="0" w:color="auto"/>
        <w:bottom w:val="none" w:sz="0" w:space="0" w:color="auto"/>
        <w:right w:val="none" w:sz="0" w:space="0" w:color="auto"/>
      </w:divBdr>
    </w:div>
    <w:div w:id="960309498">
      <w:bodyDiv w:val="1"/>
      <w:marLeft w:val="0"/>
      <w:marRight w:val="0"/>
      <w:marTop w:val="0"/>
      <w:marBottom w:val="0"/>
      <w:divBdr>
        <w:top w:val="none" w:sz="0" w:space="0" w:color="auto"/>
        <w:left w:val="none" w:sz="0" w:space="0" w:color="auto"/>
        <w:bottom w:val="none" w:sz="0" w:space="0" w:color="auto"/>
        <w:right w:val="none" w:sz="0" w:space="0" w:color="auto"/>
      </w:divBdr>
    </w:div>
    <w:div w:id="1017194396">
      <w:bodyDiv w:val="1"/>
      <w:marLeft w:val="0"/>
      <w:marRight w:val="0"/>
      <w:marTop w:val="0"/>
      <w:marBottom w:val="0"/>
      <w:divBdr>
        <w:top w:val="none" w:sz="0" w:space="0" w:color="auto"/>
        <w:left w:val="none" w:sz="0" w:space="0" w:color="auto"/>
        <w:bottom w:val="none" w:sz="0" w:space="0" w:color="auto"/>
        <w:right w:val="none" w:sz="0" w:space="0" w:color="auto"/>
      </w:divBdr>
      <w:divsChild>
        <w:div w:id="347679331">
          <w:marLeft w:val="0"/>
          <w:marRight w:val="0"/>
          <w:marTop w:val="0"/>
          <w:marBottom w:val="0"/>
          <w:divBdr>
            <w:top w:val="none" w:sz="0" w:space="0" w:color="auto"/>
            <w:left w:val="none" w:sz="0" w:space="0" w:color="auto"/>
            <w:bottom w:val="none" w:sz="0" w:space="0" w:color="auto"/>
            <w:right w:val="none" w:sz="0" w:space="0" w:color="auto"/>
          </w:divBdr>
        </w:div>
      </w:divsChild>
    </w:div>
    <w:div w:id="1067075734">
      <w:bodyDiv w:val="1"/>
      <w:marLeft w:val="0"/>
      <w:marRight w:val="0"/>
      <w:marTop w:val="0"/>
      <w:marBottom w:val="0"/>
      <w:divBdr>
        <w:top w:val="none" w:sz="0" w:space="0" w:color="auto"/>
        <w:left w:val="none" w:sz="0" w:space="0" w:color="auto"/>
        <w:bottom w:val="none" w:sz="0" w:space="0" w:color="auto"/>
        <w:right w:val="none" w:sz="0" w:space="0" w:color="auto"/>
      </w:divBdr>
    </w:div>
    <w:div w:id="1121457696">
      <w:bodyDiv w:val="1"/>
      <w:marLeft w:val="0"/>
      <w:marRight w:val="0"/>
      <w:marTop w:val="0"/>
      <w:marBottom w:val="0"/>
      <w:divBdr>
        <w:top w:val="none" w:sz="0" w:space="0" w:color="auto"/>
        <w:left w:val="none" w:sz="0" w:space="0" w:color="auto"/>
        <w:bottom w:val="none" w:sz="0" w:space="0" w:color="auto"/>
        <w:right w:val="none" w:sz="0" w:space="0" w:color="auto"/>
      </w:divBdr>
    </w:div>
    <w:div w:id="1124040291">
      <w:bodyDiv w:val="1"/>
      <w:marLeft w:val="0"/>
      <w:marRight w:val="0"/>
      <w:marTop w:val="0"/>
      <w:marBottom w:val="0"/>
      <w:divBdr>
        <w:top w:val="none" w:sz="0" w:space="0" w:color="auto"/>
        <w:left w:val="none" w:sz="0" w:space="0" w:color="auto"/>
        <w:bottom w:val="none" w:sz="0" w:space="0" w:color="auto"/>
        <w:right w:val="none" w:sz="0" w:space="0" w:color="auto"/>
      </w:divBdr>
    </w:div>
    <w:div w:id="1158226167">
      <w:bodyDiv w:val="1"/>
      <w:marLeft w:val="0"/>
      <w:marRight w:val="0"/>
      <w:marTop w:val="0"/>
      <w:marBottom w:val="0"/>
      <w:divBdr>
        <w:top w:val="none" w:sz="0" w:space="0" w:color="auto"/>
        <w:left w:val="none" w:sz="0" w:space="0" w:color="auto"/>
        <w:bottom w:val="none" w:sz="0" w:space="0" w:color="auto"/>
        <w:right w:val="none" w:sz="0" w:space="0" w:color="auto"/>
      </w:divBdr>
    </w:div>
    <w:div w:id="1249266858">
      <w:bodyDiv w:val="1"/>
      <w:marLeft w:val="0"/>
      <w:marRight w:val="0"/>
      <w:marTop w:val="0"/>
      <w:marBottom w:val="0"/>
      <w:divBdr>
        <w:top w:val="none" w:sz="0" w:space="0" w:color="auto"/>
        <w:left w:val="none" w:sz="0" w:space="0" w:color="auto"/>
        <w:bottom w:val="none" w:sz="0" w:space="0" w:color="auto"/>
        <w:right w:val="none" w:sz="0" w:space="0" w:color="auto"/>
      </w:divBdr>
    </w:div>
    <w:div w:id="1294410251">
      <w:bodyDiv w:val="1"/>
      <w:marLeft w:val="0"/>
      <w:marRight w:val="0"/>
      <w:marTop w:val="0"/>
      <w:marBottom w:val="0"/>
      <w:divBdr>
        <w:top w:val="none" w:sz="0" w:space="0" w:color="auto"/>
        <w:left w:val="none" w:sz="0" w:space="0" w:color="auto"/>
        <w:bottom w:val="none" w:sz="0" w:space="0" w:color="auto"/>
        <w:right w:val="none" w:sz="0" w:space="0" w:color="auto"/>
      </w:divBdr>
    </w:div>
    <w:div w:id="1479376815">
      <w:bodyDiv w:val="1"/>
      <w:marLeft w:val="0"/>
      <w:marRight w:val="0"/>
      <w:marTop w:val="0"/>
      <w:marBottom w:val="0"/>
      <w:divBdr>
        <w:top w:val="none" w:sz="0" w:space="0" w:color="auto"/>
        <w:left w:val="none" w:sz="0" w:space="0" w:color="auto"/>
        <w:bottom w:val="none" w:sz="0" w:space="0" w:color="auto"/>
        <w:right w:val="none" w:sz="0" w:space="0" w:color="auto"/>
      </w:divBdr>
    </w:div>
    <w:div w:id="1492067359">
      <w:bodyDiv w:val="1"/>
      <w:marLeft w:val="0"/>
      <w:marRight w:val="0"/>
      <w:marTop w:val="0"/>
      <w:marBottom w:val="0"/>
      <w:divBdr>
        <w:top w:val="none" w:sz="0" w:space="0" w:color="auto"/>
        <w:left w:val="none" w:sz="0" w:space="0" w:color="auto"/>
        <w:bottom w:val="none" w:sz="0" w:space="0" w:color="auto"/>
        <w:right w:val="none" w:sz="0" w:space="0" w:color="auto"/>
      </w:divBdr>
      <w:divsChild>
        <w:div w:id="2131120654">
          <w:marLeft w:val="0"/>
          <w:marRight w:val="0"/>
          <w:marTop w:val="0"/>
          <w:marBottom w:val="120"/>
          <w:divBdr>
            <w:top w:val="none" w:sz="0" w:space="0" w:color="auto"/>
            <w:left w:val="none" w:sz="0" w:space="0" w:color="auto"/>
            <w:bottom w:val="none" w:sz="0" w:space="0" w:color="auto"/>
            <w:right w:val="none" w:sz="0" w:space="0" w:color="auto"/>
          </w:divBdr>
        </w:div>
        <w:div w:id="181625119">
          <w:marLeft w:val="0"/>
          <w:marRight w:val="0"/>
          <w:marTop w:val="0"/>
          <w:marBottom w:val="0"/>
          <w:divBdr>
            <w:top w:val="none" w:sz="0" w:space="0" w:color="auto"/>
            <w:left w:val="none" w:sz="0" w:space="0" w:color="auto"/>
            <w:bottom w:val="none" w:sz="0" w:space="0" w:color="auto"/>
            <w:right w:val="none" w:sz="0" w:space="0" w:color="auto"/>
          </w:divBdr>
        </w:div>
        <w:div w:id="332222078">
          <w:marLeft w:val="0"/>
          <w:marRight w:val="0"/>
          <w:marTop w:val="0"/>
          <w:marBottom w:val="0"/>
          <w:divBdr>
            <w:top w:val="none" w:sz="0" w:space="0" w:color="auto"/>
            <w:left w:val="none" w:sz="0" w:space="0" w:color="auto"/>
            <w:bottom w:val="none" w:sz="0" w:space="0" w:color="auto"/>
            <w:right w:val="none" w:sz="0" w:space="0" w:color="auto"/>
          </w:divBdr>
        </w:div>
      </w:divsChild>
    </w:div>
    <w:div w:id="1537426762">
      <w:bodyDiv w:val="1"/>
      <w:marLeft w:val="0"/>
      <w:marRight w:val="0"/>
      <w:marTop w:val="0"/>
      <w:marBottom w:val="0"/>
      <w:divBdr>
        <w:top w:val="none" w:sz="0" w:space="0" w:color="auto"/>
        <w:left w:val="none" w:sz="0" w:space="0" w:color="auto"/>
        <w:bottom w:val="none" w:sz="0" w:space="0" w:color="auto"/>
        <w:right w:val="none" w:sz="0" w:space="0" w:color="auto"/>
      </w:divBdr>
    </w:div>
    <w:div w:id="1538808879">
      <w:bodyDiv w:val="1"/>
      <w:marLeft w:val="0"/>
      <w:marRight w:val="0"/>
      <w:marTop w:val="0"/>
      <w:marBottom w:val="0"/>
      <w:divBdr>
        <w:top w:val="none" w:sz="0" w:space="0" w:color="auto"/>
        <w:left w:val="none" w:sz="0" w:space="0" w:color="auto"/>
        <w:bottom w:val="none" w:sz="0" w:space="0" w:color="auto"/>
        <w:right w:val="none" w:sz="0" w:space="0" w:color="auto"/>
      </w:divBdr>
      <w:divsChild>
        <w:div w:id="857618195">
          <w:marLeft w:val="432"/>
          <w:marRight w:val="0"/>
          <w:marTop w:val="120"/>
          <w:marBottom w:val="0"/>
          <w:divBdr>
            <w:top w:val="none" w:sz="0" w:space="0" w:color="auto"/>
            <w:left w:val="none" w:sz="0" w:space="0" w:color="auto"/>
            <w:bottom w:val="none" w:sz="0" w:space="0" w:color="auto"/>
            <w:right w:val="none" w:sz="0" w:space="0" w:color="auto"/>
          </w:divBdr>
        </w:div>
      </w:divsChild>
    </w:div>
    <w:div w:id="1634402889">
      <w:bodyDiv w:val="1"/>
      <w:marLeft w:val="0"/>
      <w:marRight w:val="0"/>
      <w:marTop w:val="0"/>
      <w:marBottom w:val="0"/>
      <w:divBdr>
        <w:top w:val="none" w:sz="0" w:space="0" w:color="auto"/>
        <w:left w:val="none" w:sz="0" w:space="0" w:color="auto"/>
        <w:bottom w:val="none" w:sz="0" w:space="0" w:color="auto"/>
        <w:right w:val="none" w:sz="0" w:space="0" w:color="auto"/>
      </w:divBdr>
    </w:div>
    <w:div w:id="1753161738">
      <w:bodyDiv w:val="1"/>
      <w:marLeft w:val="0"/>
      <w:marRight w:val="0"/>
      <w:marTop w:val="0"/>
      <w:marBottom w:val="0"/>
      <w:divBdr>
        <w:top w:val="none" w:sz="0" w:space="0" w:color="auto"/>
        <w:left w:val="none" w:sz="0" w:space="0" w:color="auto"/>
        <w:bottom w:val="none" w:sz="0" w:space="0" w:color="auto"/>
        <w:right w:val="none" w:sz="0" w:space="0" w:color="auto"/>
      </w:divBdr>
    </w:div>
    <w:div w:id="1768387588">
      <w:bodyDiv w:val="1"/>
      <w:marLeft w:val="0"/>
      <w:marRight w:val="0"/>
      <w:marTop w:val="0"/>
      <w:marBottom w:val="0"/>
      <w:divBdr>
        <w:top w:val="none" w:sz="0" w:space="0" w:color="auto"/>
        <w:left w:val="none" w:sz="0" w:space="0" w:color="auto"/>
        <w:bottom w:val="none" w:sz="0" w:space="0" w:color="auto"/>
        <w:right w:val="none" w:sz="0" w:space="0" w:color="auto"/>
      </w:divBdr>
    </w:div>
    <w:div w:id="1785615591">
      <w:bodyDiv w:val="1"/>
      <w:marLeft w:val="0"/>
      <w:marRight w:val="0"/>
      <w:marTop w:val="0"/>
      <w:marBottom w:val="0"/>
      <w:divBdr>
        <w:top w:val="none" w:sz="0" w:space="0" w:color="auto"/>
        <w:left w:val="none" w:sz="0" w:space="0" w:color="auto"/>
        <w:bottom w:val="none" w:sz="0" w:space="0" w:color="auto"/>
        <w:right w:val="none" w:sz="0" w:space="0" w:color="auto"/>
      </w:divBdr>
      <w:divsChild>
        <w:div w:id="1875845578">
          <w:marLeft w:val="0"/>
          <w:marRight w:val="0"/>
          <w:marTop w:val="0"/>
          <w:marBottom w:val="0"/>
          <w:divBdr>
            <w:top w:val="none" w:sz="0" w:space="0" w:color="auto"/>
            <w:left w:val="none" w:sz="0" w:space="0" w:color="auto"/>
            <w:bottom w:val="none" w:sz="0" w:space="0" w:color="auto"/>
            <w:right w:val="none" w:sz="0" w:space="0" w:color="auto"/>
          </w:divBdr>
        </w:div>
        <w:div w:id="1558472394">
          <w:marLeft w:val="1350"/>
          <w:marRight w:val="0"/>
          <w:marTop w:val="0"/>
          <w:marBottom w:val="0"/>
          <w:divBdr>
            <w:top w:val="none" w:sz="0" w:space="0" w:color="auto"/>
            <w:left w:val="none" w:sz="0" w:space="0" w:color="auto"/>
            <w:bottom w:val="none" w:sz="0" w:space="0" w:color="auto"/>
            <w:right w:val="none" w:sz="0" w:space="0" w:color="auto"/>
          </w:divBdr>
        </w:div>
      </w:divsChild>
    </w:div>
    <w:div w:id="1880973710">
      <w:bodyDiv w:val="1"/>
      <w:marLeft w:val="0"/>
      <w:marRight w:val="0"/>
      <w:marTop w:val="0"/>
      <w:marBottom w:val="0"/>
      <w:divBdr>
        <w:top w:val="none" w:sz="0" w:space="0" w:color="auto"/>
        <w:left w:val="none" w:sz="0" w:space="0" w:color="auto"/>
        <w:bottom w:val="none" w:sz="0" w:space="0" w:color="auto"/>
        <w:right w:val="none" w:sz="0" w:space="0" w:color="auto"/>
      </w:divBdr>
    </w:div>
    <w:div w:id="1905331377">
      <w:bodyDiv w:val="1"/>
      <w:marLeft w:val="0"/>
      <w:marRight w:val="0"/>
      <w:marTop w:val="0"/>
      <w:marBottom w:val="0"/>
      <w:divBdr>
        <w:top w:val="none" w:sz="0" w:space="0" w:color="auto"/>
        <w:left w:val="none" w:sz="0" w:space="0" w:color="auto"/>
        <w:bottom w:val="none" w:sz="0" w:space="0" w:color="auto"/>
        <w:right w:val="none" w:sz="0" w:space="0" w:color="auto"/>
      </w:divBdr>
    </w:div>
    <w:div w:id="1918829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javascript:void(0);" TargetMode="External"/><Relationship Id="rId21" Type="http://schemas.openxmlformats.org/officeDocument/2006/relationships/hyperlink" Target="javascript:void(0);" TargetMode="External"/><Relationship Id="rId42" Type="http://schemas.openxmlformats.org/officeDocument/2006/relationships/hyperlink" Target="https://www.linkedin.com/pulse/types-contributions-research-paper-ali-asgar" TargetMode="External"/><Relationship Id="rId47" Type="http://schemas.openxmlformats.org/officeDocument/2006/relationships/diagramLayout" Target="diagrams/layout1.xml"/><Relationship Id="rId63" Type="http://schemas.openxmlformats.org/officeDocument/2006/relationships/image" Target="media/image16.png"/><Relationship Id="rId68" Type="http://schemas.openxmlformats.org/officeDocument/2006/relationships/hyperlink" Target="https://research-methodology.net/research-philosophy/" TargetMode="External"/><Relationship Id="rId84" Type="http://schemas.openxmlformats.org/officeDocument/2006/relationships/hyperlink" Target="https://en.wikipedia.org/wiki/Hypothesis" TargetMode="External"/><Relationship Id="rId89" Type="http://schemas.openxmlformats.org/officeDocument/2006/relationships/hyperlink" Target="https://en.wikipedia.org/wiki/Thousand_Oaks" TargetMode="External"/><Relationship Id="rId112" Type="http://schemas.openxmlformats.org/officeDocument/2006/relationships/footer" Target="footer1.xml"/><Relationship Id="rId16" Type="http://schemas.openxmlformats.org/officeDocument/2006/relationships/hyperlink" Target="https://www.dictionary.com/e/gender-sexuality/positionality/" TargetMode="External"/><Relationship Id="rId107" Type="http://schemas.openxmlformats.org/officeDocument/2006/relationships/image" Target="media/image37.png"/><Relationship Id="rId11" Type="http://schemas.openxmlformats.org/officeDocument/2006/relationships/hyperlink" Target="javascript:void(0);" TargetMode="External"/><Relationship Id="rId32" Type="http://schemas.openxmlformats.org/officeDocument/2006/relationships/hyperlink" Target="https://study.com/academy/lesson/what-is-critical-thinking-definition-skills-meaning.html" TargetMode="External"/><Relationship Id="rId37" Type="http://schemas.openxmlformats.org/officeDocument/2006/relationships/image" Target="media/image6.jpeg"/><Relationship Id="rId53" Type="http://schemas.openxmlformats.org/officeDocument/2006/relationships/hyperlink" Target="https://www.qualtrics.com/blog/research-problem/" TargetMode="External"/><Relationship Id="rId58" Type="http://schemas.openxmlformats.org/officeDocument/2006/relationships/image" Target="media/image11.png"/><Relationship Id="rId74" Type="http://schemas.openxmlformats.org/officeDocument/2006/relationships/image" Target="media/image24.png"/><Relationship Id="rId79" Type="http://schemas.openxmlformats.org/officeDocument/2006/relationships/hyperlink" Target="https://www.rpharms.com/resources/pharmacy-guides/research-and-evaluation-guide/research-design-and-methodology" TargetMode="External"/><Relationship Id="rId102" Type="http://schemas.openxmlformats.org/officeDocument/2006/relationships/hyperlink" Target="https://www.uwtsd.ac.uk/research/research-ethics/" TargetMode="External"/><Relationship Id="rId5" Type="http://schemas.openxmlformats.org/officeDocument/2006/relationships/webSettings" Target="webSettings.xml"/><Relationship Id="rId90" Type="http://schemas.openxmlformats.org/officeDocument/2006/relationships/hyperlink" Target="https://en.wikipedia.org/wiki/SAGE_Publishing" TargetMode="External"/><Relationship Id="rId95" Type="http://schemas.openxmlformats.org/officeDocument/2006/relationships/image" Target="media/image33.png"/><Relationship Id="rId22" Type="http://schemas.openxmlformats.org/officeDocument/2006/relationships/hyperlink" Target="javascript:void(0);" TargetMode="External"/><Relationship Id="rId27" Type="http://schemas.openxmlformats.org/officeDocument/2006/relationships/hyperlink" Target="javascript:void(0);" TargetMode="External"/><Relationship Id="rId43" Type="http://schemas.openxmlformats.org/officeDocument/2006/relationships/hyperlink" Target="https://www.ncbi.nlm.nih.gov/pmc/articles/PMC3066793/" TargetMode="External"/><Relationship Id="rId48" Type="http://schemas.openxmlformats.org/officeDocument/2006/relationships/diagramQuickStyle" Target="diagrams/quickStyle1.xml"/><Relationship Id="rId64" Type="http://schemas.openxmlformats.org/officeDocument/2006/relationships/image" Target="media/image17.png"/><Relationship Id="rId69" Type="http://schemas.openxmlformats.org/officeDocument/2006/relationships/image" Target="media/image19.png"/><Relationship Id="rId113" Type="http://schemas.openxmlformats.org/officeDocument/2006/relationships/fontTable" Target="fontTable.xml"/><Relationship Id="rId80" Type="http://schemas.openxmlformats.org/officeDocument/2006/relationships/hyperlink" Target="https://www.aqr.org.uk/glossary/research-design" TargetMode="External"/><Relationship Id="rId85" Type="http://schemas.openxmlformats.org/officeDocument/2006/relationships/hyperlink" Target="https://en.wikipedia.org/wiki/Dependent_and_independent_variables" TargetMode="External"/><Relationship Id="rId12" Type="http://schemas.openxmlformats.org/officeDocument/2006/relationships/hyperlink" Target="javascript:void(0);" TargetMode="External"/><Relationship Id="rId17" Type="http://schemas.openxmlformats.org/officeDocument/2006/relationships/hyperlink" Target="https://twitter.com/cthoutofdsa" TargetMode="External"/><Relationship Id="rId33" Type="http://schemas.openxmlformats.org/officeDocument/2006/relationships/hyperlink" Target="https://www.ncbi.nlm.nih.gov/books/NBK481583/" TargetMode="External"/><Relationship Id="rId38" Type="http://schemas.openxmlformats.org/officeDocument/2006/relationships/hyperlink" Target="javascript:void(0);" TargetMode="External"/><Relationship Id="rId59" Type="http://schemas.openxmlformats.org/officeDocument/2006/relationships/image" Target="media/image12.png"/><Relationship Id="rId103" Type="http://schemas.openxmlformats.org/officeDocument/2006/relationships/hyperlink" Target="https://www.merriam-webster.com/dictionary/ethic" TargetMode="External"/><Relationship Id="rId108" Type="http://schemas.openxmlformats.org/officeDocument/2006/relationships/image" Target="media/image38.png"/><Relationship Id="rId54" Type="http://schemas.openxmlformats.org/officeDocument/2006/relationships/hyperlink" Target="https://www.scribbr.com/research-process/research-questions/" TargetMode="External"/><Relationship Id="rId70" Type="http://schemas.openxmlformats.org/officeDocument/2006/relationships/image" Target="media/image20.jpeg"/><Relationship Id="rId75" Type="http://schemas.openxmlformats.org/officeDocument/2006/relationships/image" Target="media/image25.png"/><Relationship Id="rId91" Type="http://schemas.openxmlformats.org/officeDocument/2006/relationships/image" Target="media/image29.png"/><Relationship Id="rId96"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n.oxforddictionaries.com/definition/positionality" TargetMode="External"/><Relationship Id="rId23" Type="http://schemas.openxmlformats.org/officeDocument/2006/relationships/hyperlink" Target="javascript:void(0);" TargetMode="External"/><Relationship Id="rId28" Type="http://schemas.openxmlformats.org/officeDocument/2006/relationships/hyperlink" Target="javascript:void(0);" TargetMode="External"/><Relationship Id="rId36" Type="http://schemas.openxmlformats.org/officeDocument/2006/relationships/image" Target="media/image5.jpeg"/><Relationship Id="rId49" Type="http://schemas.openxmlformats.org/officeDocument/2006/relationships/diagramColors" Target="diagrams/colors1.xml"/><Relationship Id="rId57" Type="http://schemas.openxmlformats.org/officeDocument/2006/relationships/image" Target="media/image10.jpeg"/><Relationship Id="rId106" Type="http://schemas.openxmlformats.org/officeDocument/2006/relationships/image" Target="media/image36.png"/><Relationship Id="rId114" Type="http://schemas.openxmlformats.org/officeDocument/2006/relationships/theme" Target="theme/theme1.xml"/><Relationship Id="rId10" Type="http://schemas.openxmlformats.org/officeDocument/2006/relationships/hyperlink" Target="javascript:void(0);" TargetMode="External"/><Relationship Id="rId31" Type="http://schemas.openxmlformats.org/officeDocument/2006/relationships/hyperlink" Target="https://www.skillsyouneed.com/learn/critical-reading.html" TargetMode="External"/><Relationship Id="rId44" Type="http://schemas.openxmlformats.org/officeDocument/2006/relationships/hyperlink" Target="https://www.med.upenn.edu/hbhe4/part4-ch15-organizational-development-theory.shtml" TargetMode="External"/><Relationship Id="rId52" Type="http://schemas.openxmlformats.org/officeDocument/2006/relationships/hyperlink" Target="javascript:void(0);" TargetMode="External"/><Relationship Id="rId60" Type="http://schemas.openxmlformats.org/officeDocument/2006/relationships/image" Target="media/image13.png"/><Relationship Id="rId65" Type="http://schemas.openxmlformats.org/officeDocument/2006/relationships/image" Target="media/image18.jpeg"/><Relationship Id="rId73" Type="http://schemas.openxmlformats.org/officeDocument/2006/relationships/image" Target="media/image23.png"/><Relationship Id="rId78" Type="http://schemas.openxmlformats.org/officeDocument/2006/relationships/image" Target="media/image28.png"/><Relationship Id="rId81" Type="http://schemas.openxmlformats.org/officeDocument/2006/relationships/hyperlink" Target="http://libguides.usc.edu/writingguide/researchdesigns" TargetMode="External"/><Relationship Id="rId86" Type="http://schemas.openxmlformats.org/officeDocument/2006/relationships/hyperlink" Target="https://en.wikipedia.org/wiki/Design_of_experiments" TargetMode="External"/><Relationship Id="rId94" Type="http://schemas.openxmlformats.org/officeDocument/2006/relationships/image" Target="media/image32.png"/><Relationship Id="rId99" Type="http://schemas.openxmlformats.org/officeDocument/2006/relationships/hyperlink" Target="javascript:void(0);" TargetMode="External"/><Relationship Id="rId101" Type="http://schemas.openxmlformats.org/officeDocument/2006/relationships/hyperlink" Target="https://www.uwtsd.ac.uk/research/research-ethics/a-brief-summary-of-guiding-ethical-principles/" TargetMode="External"/><Relationship Id="rId4" Type="http://schemas.openxmlformats.org/officeDocument/2006/relationships/settings" Target="settings.xml"/><Relationship Id="rId9" Type="http://schemas.openxmlformats.org/officeDocument/2006/relationships/hyperlink" Target="javascript:void(0);" TargetMode="External"/><Relationship Id="rId13" Type="http://schemas.openxmlformats.org/officeDocument/2006/relationships/hyperlink" Target="https://www.marvettelacy.com/blog/just-tell-me-what-i-need-to-know-reflexivity-andpositionality-statements" TargetMode="External"/><Relationship Id="rId18" Type="http://schemas.openxmlformats.org/officeDocument/2006/relationships/image" Target="media/image2.jpeg"/><Relationship Id="rId39" Type="http://schemas.openxmlformats.org/officeDocument/2006/relationships/hyperlink" Target="javascript:void(0);" TargetMode="External"/><Relationship Id="rId109" Type="http://schemas.openxmlformats.org/officeDocument/2006/relationships/image" Target="media/image39.png"/><Relationship Id="rId34" Type="http://schemas.openxmlformats.org/officeDocument/2006/relationships/hyperlink" Target="https://libguides.library.cityu.edu.hk/litreview/evaluating-sources" TargetMode="External"/><Relationship Id="rId50" Type="http://schemas.microsoft.com/office/2007/relationships/diagramDrawing" Target="diagrams/drawing1.xml"/><Relationship Id="rId55" Type="http://schemas.openxmlformats.org/officeDocument/2006/relationships/hyperlink" Target="https://library.sacredheart.edu/c.php?g=29803&amp;p=185918" TargetMode="External"/><Relationship Id="rId76" Type="http://schemas.openxmlformats.org/officeDocument/2006/relationships/image" Target="media/image26.png"/><Relationship Id="rId97" Type="http://schemas.openxmlformats.org/officeDocument/2006/relationships/image" Target="media/image35.png"/><Relationship Id="rId104" Type="http://schemas.openxmlformats.org/officeDocument/2006/relationships/hyperlink" Target="https://en.oxforddictionaries.com/definition/ethics" TargetMode="External"/><Relationship Id="rId7" Type="http://schemas.openxmlformats.org/officeDocument/2006/relationships/endnotes" Target="endnotes.xml"/><Relationship Id="rId71" Type="http://schemas.openxmlformats.org/officeDocument/2006/relationships/image" Target="media/image21.png"/><Relationship Id="rId92" Type="http://schemas.openxmlformats.org/officeDocument/2006/relationships/image" Target="media/image30.png"/><Relationship Id="rId2" Type="http://schemas.openxmlformats.org/officeDocument/2006/relationships/numbering" Target="numbering.xml"/><Relationship Id="rId29" Type="http://schemas.openxmlformats.org/officeDocument/2006/relationships/hyperlink" Target="javascript:void(0);" TargetMode="External"/><Relationship Id="rId24" Type="http://schemas.openxmlformats.org/officeDocument/2006/relationships/hyperlink" Target="javascript:void(0);" TargetMode="External"/><Relationship Id="rId40" Type="http://schemas.openxmlformats.org/officeDocument/2006/relationships/hyperlink" Target="javascript:void(0);" TargetMode="External"/><Relationship Id="rId45" Type="http://schemas.openxmlformats.org/officeDocument/2006/relationships/image" Target="media/image7.png"/><Relationship Id="rId66" Type="http://schemas.openxmlformats.org/officeDocument/2006/relationships/hyperlink" Target="javascript:void(0);" TargetMode="External"/><Relationship Id="rId87" Type="http://schemas.openxmlformats.org/officeDocument/2006/relationships/hyperlink" Target="https://en.wikipedia.org/wiki/John_W._Creswell" TargetMode="External"/><Relationship Id="rId110" Type="http://schemas.openxmlformats.org/officeDocument/2006/relationships/image" Target="media/image40.png"/><Relationship Id="rId61" Type="http://schemas.openxmlformats.org/officeDocument/2006/relationships/image" Target="media/image14.png"/><Relationship Id="rId82" Type="http://schemas.openxmlformats.org/officeDocument/2006/relationships/hyperlink" Target="https://en.wikipedia.org/wiki/Research" TargetMode="External"/><Relationship Id="rId19" Type="http://schemas.openxmlformats.org/officeDocument/2006/relationships/image" Target="media/image3.jpeg"/><Relationship Id="rId14" Type="http://schemas.openxmlformats.org/officeDocument/2006/relationships/hyperlink" Target="https://weingartenlrc.wordpress.com/2017/01/09/research-writing-whats-yourpositionality/" TargetMode="External"/><Relationship Id="rId30" Type="http://schemas.openxmlformats.org/officeDocument/2006/relationships/hyperlink" Target="https://www.skillsyouneed.com/learning-skills.html" TargetMode="External"/><Relationship Id="rId35" Type="http://schemas.openxmlformats.org/officeDocument/2006/relationships/image" Target="media/image4.jpeg"/><Relationship Id="rId56" Type="http://schemas.openxmlformats.org/officeDocument/2006/relationships/image" Target="media/image9.jpeg"/><Relationship Id="rId77" Type="http://schemas.openxmlformats.org/officeDocument/2006/relationships/image" Target="media/image27.png"/><Relationship Id="rId100" Type="http://schemas.openxmlformats.org/officeDocument/2006/relationships/hyperlink" Target="https://intranet.ecu.edu.au/research/research-ethics-and-integrity/our-approach-to-research-ethics-and-integrity" TargetMode="External"/><Relationship Id="rId105" Type="http://schemas.openxmlformats.org/officeDocument/2006/relationships/hyperlink" Target="https://www.bath.ac.uk/corporate-information/definition-of-research-integrity/" TargetMode="External"/><Relationship Id="rId8" Type="http://schemas.openxmlformats.org/officeDocument/2006/relationships/image" Target="media/image1.gif"/><Relationship Id="rId51" Type="http://schemas.openxmlformats.org/officeDocument/2006/relationships/image" Target="media/image8.jpeg"/><Relationship Id="rId72" Type="http://schemas.openxmlformats.org/officeDocument/2006/relationships/image" Target="media/image22.png"/><Relationship Id="rId93" Type="http://schemas.openxmlformats.org/officeDocument/2006/relationships/image" Target="media/image31.png"/><Relationship Id="rId98" Type="http://schemas.openxmlformats.org/officeDocument/2006/relationships/hyperlink" Target="javascript:void(0);" TargetMode="External"/><Relationship Id="rId3" Type="http://schemas.openxmlformats.org/officeDocument/2006/relationships/styles" Target="styles.xml"/><Relationship Id="rId25" Type="http://schemas.openxmlformats.org/officeDocument/2006/relationships/hyperlink" Target="javascript:void(0);" TargetMode="External"/><Relationship Id="rId46" Type="http://schemas.openxmlformats.org/officeDocument/2006/relationships/diagramData" Target="diagrams/data1.xml"/><Relationship Id="rId67" Type="http://schemas.openxmlformats.org/officeDocument/2006/relationships/hyperlink" Target="https://understandingsociety.blogspot.com/2009/03/philosophical-frameworks-insocial.html" TargetMode="External"/><Relationship Id="rId20" Type="http://schemas.openxmlformats.org/officeDocument/2006/relationships/hyperlink" Target="javascript:void(0);" TargetMode="External"/><Relationship Id="rId41" Type="http://schemas.openxmlformats.org/officeDocument/2006/relationships/hyperlink" Target="javascript:void(0);" TargetMode="External"/><Relationship Id="rId62" Type="http://schemas.openxmlformats.org/officeDocument/2006/relationships/image" Target="media/image15.png"/><Relationship Id="rId83" Type="http://schemas.openxmlformats.org/officeDocument/2006/relationships/hyperlink" Target="https://en.wikipedia.org/wiki/Research_problem" TargetMode="External"/><Relationship Id="rId88" Type="http://schemas.openxmlformats.org/officeDocument/2006/relationships/hyperlink" Target="https://books.google.com/books?id=PViMtOnJ1LcC&amp;printsec" TargetMode="External"/><Relationship Id="rId111"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6E9AA5-A339-4C4E-82DD-45529EB77461}"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US"/>
        </a:p>
      </dgm:t>
    </dgm:pt>
    <dgm:pt modelId="{B2C477DD-DDBF-4ECA-9BB9-53895DCBB3C3}">
      <dgm:prSet phldrT="[Text]"/>
      <dgm:spPr/>
      <dgm:t>
        <a:bodyPr/>
        <a:lstStyle/>
        <a:p>
          <a:r>
            <a:rPr lang="en-GB" dirty="0"/>
            <a:t>Research Project</a:t>
          </a:r>
          <a:endParaRPr lang="en-US" dirty="0"/>
        </a:p>
      </dgm:t>
    </dgm:pt>
    <dgm:pt modelId="{74397AC5-C84D-4995-95B7-39B80F29F716}" type="parTrans" cxnId="{CCCE3642-3676-4B67-96EA-91F039DA52D2}">
      <dgm:prSet/>
      <dgm:spPr/>
      <dgm:t>
        <a:bodyPr/>
        <a:lstStyle/>
        <a:p>
          <a:endParaRPr lang="en-US"/>
        </a:p>
      </dgm:t>
    </dgm:pt>
    <dgm:pt modelId="{67D77C28-530C-4F5D-BB12-F91619B3640C}" type="sibTrans" cxnId="{CCCE3642-3676-4B67-96EA-91F039DA52D2}">
      <dgm:prSet/>
      <dgm:spPr/>
      <dgm:t>
        <a:bodyPr/>
        <a:lstStyle/>
        <a:p>
          <a:endParaRPr lang="en-US"/>
        </a:p>
      </dgm:t>
    </dgm:pt>
    <dgm:pt modelId="{36FDAF05-3826-4002-8AAC-DE07D25EF6C8}">
      <dgm:prSet phldrT="[Text]"/>
      <dgm:spPr/>
      <dgm:t>
        <a:bodyPr/>
        <a:lstStyle/>
        <a:p>
          <a:pPr algn="ctr"/>
          <a:r>
            <a:rPr lang="en-GB" dirty="0"/>
            <a:t>The researcher</a:t>
          </a:r>
        </a:p>
        <a:p>
          <a:pPr algn="ctr"/>
          <a:r>
            <a:rPr lang="en-GB" dirty="0"/>
            <a:t>(yourself)</a:t>
          </a:r>
          <a:endParaRPr lang="en-US" dirty="0"/>
        </a:p>
      </dgm:t>
    </dgm:pt>
    <dgm:pt modelId="{140CF818-1288-4290-B344-000689A24AEA}" type="parTrans" cxnId="{02E49C98-5C0F-4C1B-9408-CD8BE9F1AAB7}">
      <dgm:prSet/>
      <dgm:spPr/>
      <dgm:t>
        <a:bodyPr/>
        <a:lstStyle/>
        <a:p>
          <a:endParaRPr lang="en-US"/>
        </a:p>
      </dgm:t>
    </dgm:pt>
    <dgm:pt modelId="{84C0F87A-CC17-4D40-AA77-7EB83DC98ADD}" type="sibTrans" cxnId="{02E49C98-5C0F-4C1B-9408-CD8BE9F1AAB7}">
      <dgm:prSet/>
      <dgm:spPr/>
      <dgm:t>
        <a:bodyPr/>
        <a:lstStyle/>
        <a:p>
          <a:endParaRPr lang="en-US"/>
        </a:p>
      </dgm:t>
    </dgm:pt>
    <dgm:pt modelId="{CE46DEC8-D409-471D-963B-CB40B241DE31}">
      <dgm:prSet phldrT="[Text]"/>
      <dgm:spPr/>
      <dgm:t>
        <a:bodyPr/>
        <a:lstStyle/>
        <a:p>
          <a:r>
            <a:rPr lang="en-GB" dirty="0"/>
            <a:t>Academic Knowledge</a:t>
          </a:r>
          <a:endParaRPr lang="en-US" dirty="0"/>
        </a:p>
      </dgm:t>
    </dgm:pt>
    <dgm:pt modelId="{3A4B1962-521B-4C69-A30C-D123B8C774D9}" type="parTrans" cxnId="{90EA4CE5-C646-44E0-9303-725054EB2C69}">
      <dgm:prSet/>
      <dgm:spPr/>
      <dgm:t>
        <a:bodyPr/>
        <a:lstStyle/>
        <a:p>
          <a:endParaRPr lang="en-US"/>
        </a:p>
      </dgm:t>
    </dgm:pt>
    <dgm:pt modelId="{1B294157-1E06-46A8-82B8-FD8317CD5468}" type="sibTrans" cxnId="{90EA4CE5-C646-44E0-9303-725054EB2C69}">
      <dgm:prSet/>
      <dgm:spPr/>
      <dgm:t>
        <a:bodyPr/>
        <a:lstStyle/>
        <a:p>
          <a:endParaRPr lang="en-US"/>
        </a:p>
      </dgm:t>
    </dgm:pt>
    <dgm:pt modelId="{6ACBE3FE-65E3-4CC2-9C14-47142CB44124}">
      <dgm:prSet phldrT="[Text]"/>
      <dgm:spPr/>
      <dgm:t>
        <a:bodyPr/>
        <a:lstStyle/>
        <a:p>
          <a:r>
            <a:rPr lang="en-GB" dirty="0"/>
            <a:t>Organisation(s)</a:t>
          </a:r>
          <a:endParaRPr lang="en-US" dirty="0"/>
        </a:p>
      </dgm:t>
    </dgm:pt>
    <dgm:pt modelId="{F6A1B1CA-AC64-480B-9787-713588B7869A}" type="parTrans" cxnId="{3B7540C5-4085-40BD-8956-B031F2423DAE}">
      <dgm:prSet/>
      <dgm:spPr/>
      <dgm:t>
        <a:bodyPr/>
        <a:lstStyle/>
        <a:p>
          <a:endParaRPr lang="en-US"/>
        </a:p>
      </dgm:t>
    </dgm:pt>
    <dgm:pt modelId="{80D7DF00-4090-4D91-A415-8D1D4699A8EA}" type="sibTrans" cxnId="{3B7540C5-4085-40BD-8956-B031F2423DAE}">
      <dgm:prSet/>
      <dgm:spPr/>
      <dgm:t>
        <a:bodyPr/>
        <a:lstStyle/>
        <a:p>
          <a:endParaRPr lang="en-US"/>
        </a:p>
      </dgm:t>
    </dgm:pt>
    <dgm:pt modelId="{007F1BD5-8641-4B28-B4F5-01EFA07C1806}">
      <dgm:prSet phldrT="[Text]"/>
      <dgm:spPr/>
      <dgm:t>
        <a:bodyPr/>
        <a:lstStyle/>
        <a:p>
          <a:r>
            <a:rPr lang="en-GB" dirty="0"/>
            <a:t>Individuals</a:t>
          </a:r>
          <a:endParaRPr lang="en-US" dirty="0"/>
        </a:p>
      </dgm:t>
    </dgm:pt>
    <dgm:pt modelId="{90DA0E92-5645-4493-8333-8A167D64153F}" type="parTrans" cxnId="{F720E0A3-B64C-4B52-A042-30B45AC56A48}">
      <dgm:prSet/>
      <dgm:spPr/>
      <dgm:t>
        <a:bodyPr/>
        <a:lstStyle/>
        <a:p>
          <a:endParaRPr lang="en-US"/>
        </a:p>
      </dgm:t>
    </dgm:pt>
    <dgm:pt modelId="{9CD9776D-5452-46C0-84AC-D60E3E6FDA75}" type="sibTrans" cxnId="{F720E0A3-B64C-4B52-A042-30B45AC56A48}">
      <dgm:prSet/>
      <dgm:spPr/>
      <dgm:t>
        <a:bodyPr/>
        <a:lstStyle/>
        <a:p>
          <a:endParaRPr lang="en-US"/>
        </a:p>
      </dgm:t>
    </dgm:pt>
    <dgm:pt modelId="{B4F0F147-24AF-4392-8BD5-05C56CC55C57}" type="pres">
      <dgm:prSet presAssocID="{ED6E9AA5-A339-4C4E-82DD-45529EB77461}" presName="diagram" presStyleCnt="0">
        <dgm:presLayoutVars>
          <dgm:chMax val="1"/>
          <dgm:dir/>
          <dgm:animLvl val="ctr"/>
          <dgm:resizeHandles val="exact"/>
        </dgm:presLayoutVars>
      </dgm:prSet>
      <dgm:spPr/>
    </dgm:pt>
    <dgm:pt modelId="{048647E2-E33B-4502-BEAC-054DCF4B1540}" type="pres">
      <dgm:prSet presAssocID="{ED6E9AA5-A339-4C4E-82DD-45529EB77461}" presName="matrix" presStyleCnt="0"/>
      <dgm:spPr/>
    </dgm:pt>
    <dgm:pt modelId="{C4197028-1A6D-47F3-A60A-336D0E184A69}" type="pres">
      <dgm:prSet presAssocID="{ED6E9AA5-A339-4C4E-82DD-45529EB77461}" presName="tile1" presStyleLbl="node1" presStyleIdx="0" presStyleCnt="4" custLinFactNeighborX="0" custLinFactNeighborY="761"/>
      <dgm:spPr/>
    </dgm:pt>
    <dgm:pt modelId="{8191AC9B-AAFE-4F9A-9AFB-501F31A2CFBB}" type="pres">
      <dgm:prSet presAssocID="{ED6E9AA5-A339-4C4E-82DD-45529EB77461}" presName="tile1text" presStyleLbl="node1" presStyleIdx="0" presStyleCnt="4">
        <dgm:presLayoutVars>
          <dgm:chMax val="0"/>
          <dgm:chPref val="0"/>
          <dgm:bulletEnabled val="1"/>
        </dgm:presLayoutVars>
      </dgm:prSet>
      <dgm:spPr/>
    </dgm:pt>
    <dgm:pt modelId="{27C24F6C-0C6B-4AE1-BB2B-546E2E6AB6CB}" type="pres">
      <dgm:prSet presAssocID="{ED6E9AA5-A339-4C4E-82DD-45529EB77461}" presName="tile2" presStyleLbl="node1" presStyleIdx="1" presStyleCnt="4"/>
      <dgm:spPr/>
    </dgm:pt>
    <dgm:pt modelId="{E364B5C7-12A2-4D46-96F2-61B9AAC7412E}" type="pres">
      <dgm:prSet presAssocID="{ED6E9AA5-A339-4C4E-82DD-45529EB77461}" presName="tile2text" presStyleLbl="node1" presStyleIdx="1" presStyleCnt="4">
        <dgm:presLayoutVars>
          <dgm:chMax val="0"/>
          <dgm:chPref val="0"/>
          <dgm:bulletEnabled val="1"/>
        </dgm:presLayoutVars>
      </dgm:prSet>
      <dgm:spPr/>
    </dgm:pt>
    <dgm:pt modelId="{A2990618-3018-4D09-A926-908831B903DB}" type="pres">
      <dgm:prSet presAssocID="{ED6E9AA5-A339-4C4E-82DD-45529EB77461}" presName="tile3" presStyleLbl="node1" presStyleIdx="2" presStyleCnt="4"/>
      <dgm:spPr/>
    </dgm:pt>
    <dgm:pt modelId="{BA049CFF-EF0C-4069-B377-4F42C82BF066}" type="pres">
      <dgm:prSet presAssocID="{ED6E9AA5-A339-4C4E-82DD-45529EB77461}" presName="tile3text" presStyleLbl="node1" presStyleIdx="2" presStyleCnt="4">
        <dgm:presLayoutVars>
          <dgm:chMax val="0"/>
          <dgm:chPref val="0"/>
          <dgm:bulletEnabled val="1"/>
        </dgm:presLayoutVars>
      </dgm:prSet>
      <dgm:spPr/>
    </dgm:pt>
    <dgm:pt modelId="{5775D4F6-CE6D-4533-A008-EBEE1DEF25D5}" type="pres">
      <dgm:prSet presAssocID="{ED6E9AA5-A339-4C4E-82DD-45529EB77461}" presName="tile4" presStyleLbl="node1" presStyleIdx="3" presStyleCnt="4" custLinFactNeighborX="1993" custLinFactNeighborY="3"/>
      <dgm:spPr/>
    </dgm:pt>
    <dgm:pt modelId="{B12AE85C-A978-49E1-8AB2-813407B19C5F}" type="pres">
      <dgm:prSet presAssocID="{ED6E9AA5-A339-4C4E-82DD-45529EB77461}" presName="tile4text" presStyleLbl="node1" presStyleIdx="3" presStyleCnt="4">
        <dgm:presLayoutVars>
          <dgm:chMax val="0"/>
          <dgm:chPref val="0"/>
          <dgm:bulletEnabled val="1"/>
        </dgm:presLayoutVars>
      </dgm:prSet>
      <dgm:spPr/>
    </dgm:pt>
    <dgm:pt modelId="{84CA7F13-426A-448A-A5DA-738F6CC5C25D}" type="pres">
      <dgm:prSet presAssocID="{ED6E9AA5-A339-4C4E-82DD-45529EB77461}" presName="centerTile" presStyleLbl="fgShp" presStyleIdx="0" presStyleCnt="1">
        <dgm:presLayoutVars>
          <dgm:chMax val="0"/>
          <dgm:chPref val="0"/>
        </dgm:presLayoutVars>
      </dgm:prSet>
      <dgm:spPr/>
    </dgm:pt>
  </dgm:ptLst>
  <dgm:cxnLst>
    <dgm:cxn modelId="{CCCE3642-3676-4B67-96EA-91F039DA52D2}" srcId="{ED6E9AA5-A339-4C4E-82DD-45529EB77461}" destId="{B2C477DD-DDBF-4ECA-9BB9-53895DCBB3C3}" srcOrd="0" destOrd="0" parTransId="{74397AC5-C84D-4995-95B7-39B80F29F716}" sibTransId="{67D77C28-530C-4F5D-BB12-F91619B3640C}"/>
    <dgm:cxn modelId="{C3ACD646-98CD-46A9-82B3-030C08592B32}" type="presOf" srcId="{36FDAF05-3826-4002-8AAC-DE07D25EF6C8}" destId="{8191AC9B-AAFE-4F9A-9AFB-501F31A2CFBB}" srcOrd="1" destOrd="0" presId="urn:microsoft.com/office/officeart/2005/8/layout/matrix1"/>
    <dgm:cxn modelId="{E06E3255-327B-4D0E-A012-EEF7497C4AC7}" type="presOf" srcId="{007F1BD5-8641-4B28-B4F5-01EFA07C1806}" destId="{5775D4F6-CE6D-4533-A008-EBEE1DEF25D5}" srcOrd="0" destOrd="0" presId="urn:microsoft.com/office/officeart/2005/8/layout/matrix1"/>
    <dgm:cxn modelId="{EBFD1486-9177-48EA-AF12-C700985273AA}" type="presOf" srcId="{CE46DEC8-D409-471D-963B-CB40B241DE31}" destId="{27C24F6C-0C6B-4AE1-BB2B-546E2E6AB6CB}" srcOrd="0" destOrd="0" presId="urn:microsoft.com/office/officeart/2005/8/layout/matrix1"/>
    <dgm:cxn modelId="{54A87D8E-29E9-4F22-BC37-9D405FC24FFC}" type="presOf" srcId="{CE46DEC8-D409-471D-963B-CB40B241DE31}" destId="{E364B5C7-12A2-4D46-96F2-61B9AAC7412E}" srcOrd="1" destOrd="0" presId="urn:microsoft.com/office/officeart/2005/8/layout/matrix1"/>
    <dgm:cxn modelId="{02E49C98-5C0F-4C1B-9408-CD8BE9F1AAB7}" srcId="{B2C477DD-DDBF-4ECA-9BB9-53895DCBB3C3}" destId="{36FDAF05-3826-4002-8AAC-DE07D25EF6C8}" srcOrd="0" destOrd="0" parTransId="{140CF818-1288-4290-B344-000689A24AEA}" sibTransId="{84C0F87A-CC17-4D40-AA77-7EB83DC98ADD}"/>
    <dgm:cxn modelId="{F720E0A3-B64C-4B52-A042-30B45AC56A48}" srcId="{B2C477DD-DDBF-4ECA-9BB9-53895DCBB3C3}" destId="{007F1BD5-8641-4B28-B4F5-01EFA07C1806}" srcOrd="3" destOrd="0" parTransId="{90DA0E92-5645-4493-8333-8A167D64153F}" sibTransId="{9CD9776D-5452-46C0-84AC-D60E3E6FDA75}"/>
    <dgm:cxn modelId="{BE8936A9-B61A-4E3E-AECE-EBE073A886B2}" type="presOf" srcId="{6ACBE3FE-65E3-4CC2-9C14-47142CB44124}" destId="{A2990618-3018-4D09-A926-908831B903DB}" srcOrd="0" destOrd="0" presId="urn:microsoft.com/office/officeart/2005/8/layout/matrix1"/>
    <dgm:cxn modelId="{993986AB-BA1D-4733-8A7E-428144353C1A}" type="presOf" srcId="{007F1BD5-8641-4B28-B4F5-01EFA07C1806}" destId="{B12AE85C-A978-49E1-8AB2-813407B19C5F}" srcOrd="1" destOrd="0" presId="urn:microsoft.com/office/officeart/2005/8/layout/matrix1"/>
    <dgm:cxn modelId="{BA026BAF-E7EF-4B4C-8CC0-88D57679C0B8}" type="presOf" srcId="{B2C477DD-DDBF-4ECA-9BB9-53895DCBB3C3}" destId="{84CA7F13-426A-448A-A5DA-738F6CC5C25D}" srcOrd="0" destOrd="0" presId="urn:microsoft.com/office/officeart/2005/8/layout/matrix1"/>
    <dgm:cxn modelId="{0042F4C3-4538-438E-965D-27FEC3C23B09}" type="presOf" srcId="{ED6E9AA5-A339-4C4E-82DD-45529EB77461}" destId="{B4F0F147-24AF-4392-8BD5-05C56CC55C57}" srcOrd="0" destOrd="0" presId="urn:microsoft.com/office/officeart/2005/8/layout/matrix1"/>
    <dgm:cxn modelId="{3B7540C5-4085-40BD-8956-B031F2423DAE}" srcId="{B2C477DD-DDBF-4ECA-9BB9-53895DCBB3C3}" destId="{6ACBE3FE-65E3-4CC2-9C14-47142CB44124}" srcOrd="2" destOrd="0" parTransId="{F6A1B1CA-AC64-480B-9787-713588B7869A}" sibTransId="{80D7DF00-4090-4D91-A415-8D1D4699A8EA}"/>
    <dgm:cxn modelId="{EFD33CD9-374C-4038-A7BF-58A9E1D8A961}" type="presOf" srcId="{36FDAF05-3826-4002-8AAC-DE07D25EF6C8}" destId="{C4197028-1A6D-47F3-A60A-336D0E184A69}" srcOrd="0" destOrd="0" presId="urn:microsoft.com/office/officeart/2005/8/layout/matrix1"/>
    <dgm:cxn modelId="{90EA4CE5-C646-44E0-9303-725054EB2C69}" srcId="{B2C477DD-DDBF-4ECA-9BB9-53895DCBB3C3}" destId="{CE46DEC8-D409-471D-963B-CB40B241DE31}" srcOrd="1" destOrd="0" parTransId="{3A4B1962-521B-4C69-A30C-D123B8C774D9}" sibTransId="{1B294157-1E06-46A8-82B8-FD8317CD5468}"/>
    <dgm:cxn modelId="{6162F6EC-7DDF-41FB-B572-3B2BE98FA95F}" type="presOf" srcId="{6ACBE3FE-65E3-4CC2-9C14-47142CB44124}" destId="{BA049CFF-EF0C-4069-B377-4F42C82BF066}" srcOrd="1" destOrd="0" presId="urn:microsoft.com/office/officeart/2005/8/layout/matrix1"/>
    <dgm:cxn modelId="{7722D928-9B4F-4009-A776-93647C5178CD}" type="presParOf" srcId="{B4F0F147-24AF-4392-8BD5-05C56CC55C57}" destId="{048647E2-E33B-4502-BEAC-054DCF4B1540}" srcOrd="0" destOrd="0" presId="urn:microsoft.com/office/officeart/2005/8/layout/matrix1"/>
    <dgm:cxn modelId="{0EC20FE7-AE86-45AE-8838-BA28C614E1C2}" type="presParOf" srcId="{048647E2-E33B-4502-BEAC-054DCF4B1540}" destId="{C4197028-1A6D-47F3-A60A-336D0E184A69}" srcOrd="0" destOrd="0" presId="urn:microsoft.com/office/officeart/2005/8/layout/matrix1"/>
    <dgm:cxn modelId="{878BF0C1-4ABD-42D8-AF97-8FCA7FF7778B}" type="presParOf" srcId="{048647E2-E33B-4502-BEAC-054DCF4B1540}" destId="{8191AC9B-AAFE-4F9A-9AFB-501F31A2CFBB}" srcOrd="1" destOrd="0" presId="urn:microsoft.com/office/officeart/2005/8/layout/matrix1"/>
    <dgm:cxn modelId="{2F46192E-E9E1-47AE-A80F-4206AA396A84}" type="presParOf" srcId="{048647E2-E33B-4502-BEAC-054DCF4B1540}" destId="{27C24F6C-0C6B-4AE1-BB2B-546E2E6AB6CB}" srcOrd="2" destOrd="0" presId="urn:microsoft.com/office/officeart/2005/8/layout/matrix1"/>
    <dgm:cxn modelId="{A24E3A72-2C38-4C4F-BB55-01B06B4BEEB2}" type="presParOf" srcId="{048647E2-E33B-4502-BEAC-054DCF4B1540}" destId="{E364B5C7-12A2-4D46-96F2-61B9AAC7412E}" srcOrd="3" destOrd="0" presId="urn:microsoft.com/office/officeart/2005/8/layout/matrix1"/>
    <dgm:cxn modelId="{7268F7D4-90A5-41CC-B527-FB02B9186119}" type="presParOf" srcId="{048647E2-E33B-4502-BEAC-054DCF4B1540}" destId="{A2990618-3018-4D09-A926-908831B903DB}" srcOrd="4" destOrd="0" presId="urn:microsoft.com/office/officeart/2005/8/layout/matrix1"/>
    <dgm:cxn modelId="{F4A6F241-0EA3-470C-BC19-8DF584825CA3}" type="presParOf" srcId="{048647E2-E33B-4502-BEAC-054DCF4B1540}" destId="{BA049CFF-EF0C-4069-B377-4F42C82BF066}" srcOrd="5" destOrd="0" presId="urn:microsoft.com/office/officeart/2005/8/layout/matrix1"/>
    <dgm:cxn modelId="{6A1A5A3B-86DA-4F09-BF50-9DDA9170A2AF}" type="presParOf" srcId="{048647E2-E33B-4502-BEAC-054DCF4B1540}" destId="{5775D4F6-CE6D-4533-A008-EBEE1DEF25D5}" srcOrd="6" destOrd="0" presId="urn:microsoft.com/office/officeart/2005/8/layout/matrix1"/>
    <dgm:cxn modelId="{A2E18960-C2D9-40B1-BF41-E592343731D9}" type="presParOf" srcId="{048647E2-E33B-4502-BEAC-054DCF4B1540}" destId="{B12AE85C-A978-49E1-8AB2-813407B19C5F}" srcOrd="7" destOrd="0" presId="urn:microsoft.com/office/officeart/2005/8/layout/matrix1"/>
    <dgm:cxn modelId="{0F277763-F07B-4434-AA41-CE5A9CBA9817}" type="presParOf" srcId="{B4F0F147-24AF-4392-8BD5-05C56CC55C57}" destId="{84CA7F13-426A-448A-A5DA-738F6CC5C25D}" srcOrd="1" destOrd="0" presId="urn:microsoft.com/office/officeart/2005/8/layout/matrix1"/>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197028-1A6D-47F3-A60A-336D0E184A69}">
      <dsp:nvSpPr>
        <dsp:cNvPr id="0" name=""/>
        <dsp:cNvSpPr/>
      </dsp:nvSpPr>
      <dsp:spPr>
        <a:xfrm rot="16200000">
          <a:off x="570050" y="-564109"/>
          <a:ext cx="780732" cy="1920834"/>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dirty="0"/>
            <a:t>The researcher</a:t>
          </a:r>
        </a:p>
        <a:p>
          <a:pPr marL="0" lvl="0" indent="0" algn="ctr" defTabSz="488950">
            <a:lnSpc>
              <a:spcPct val="90000"/>
            </a:lnSpc>
            <a:spcBef>
              <a:spcPct val="0"/>
            </a:spcBef>
            <a:spcAft>
              <a:spcPct val="35000"/>
            </a:spcAft>
            <a:buNone/>
          </a:pPr>
          <a:r>
            <a:rPr lang="en-GB" sz="1100" kern="1200" dirty="0"/>
            <a:t>(yourself)</a:t>
          </a:r>
          <a:endParaRPr lang="en-US" sz="1100" kern="1200" dirty="0"/>
        </a:p>
      </dsp:txBody>
      <dsp:txXfrm rot="5400000">
        <a:off x="0" y="5942"/>
        <a:ext cx="1920834" cy="585549"/>
      </dsp:txXfrm>
    </dsp:sp>
    <dsp:sp modelId="{27C24F6C-0C6B-4AE1-BB2B-546E2E6AB6CB}">
      <dsp:nvSpPr>
        <dsp:cNvPr id="0" name=""/>
        <dsp:cNvSpPr/>
      </dsp:nvSpPr>
      <dsp:spPr>
        <a:xfrm>
          <a:off x="1920834" y="0"/>
          <a:ext cx="1920834" cy="780732"/>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dirty="0"/>
            <a:t>Academic Knowledge</a:t>
          </a:r>
          <a:endParaRPr lang="en-US" sz="1100" kern="1200" dirty="0"/>
        </a:p>
      </dsp:txBody>
      <dsp:txXfrm>
        <a:off x="1920834" y="0"/>
        <a:ext cx="1920834" cy="585549"/>
      </dsp:txXfrm>
    </dsp:sp>
    <dsp:sp modelId="{A2990618-3018-4D09-A926-908831B903DB}">
      <dsp:nvSpPr>
        <dsp:cNvPr id="0" name=""/>
        <dsp:cNvSpPr/>
      </dsp:nvSpPr>
      <dsp:spPr>
        <a:xfrm rot="10800000">
          <a:off x="0" y="780732"/>
          <a:ext cx="1920834" cy="780732"/>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dirty="0"/>
            <a:t>Organisation(s)</a:t>
          </a:r>
          <a:endParaRPr lang="en-US" sz="1100" kern="1200" dirty="0"/>
        </a:p>
      </dsp:txBody>
      <dsp:txXfrm rot="10800000">
        <a:off x="0" y="975915"/>
        <a:ext cx="1920834" cy="585549"/>
      </dsp:txXfrm>
    </dsp:sp>
    <dsp:sp modelId="{5775D4F6-CE6D-4533-A008-EBEE1DEF25D5}">
      <dsp:nvSpPr>
        <dsp:cNvPr id="0" name=""/>
        <dsp:cNvSpPr/>
      </dsp:nvSpPr>
      <dsp:spPr>
        <a:xfrm rot="5400000">
          <a:off x="2490884" y="210681"/>
          <a:ext cx="780732" cy="1920834"/>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dirty="0"/>
            <a:t>Individuals</a:t>
          </a:r>
          <a:endParaRPr lang="en-US" sz="1100" kern="1200" dirty="0"/>
        </a:p>
      </dsp:txBody>
      <dsp:txXfrm rot="-5400000">
        <a:off x="1920834" y="975915"/>
        <a:ext cx="1920834" cy="585549"/>
      </dsp:txXfrm>
    </dsp:sp>
    <dsp:sp modelId="{84CA7F13-426A-448A-A5DA-738F6CC5C25D}">
      <dsp:nvSpPr>
        <dsp:cNvPr id="0" name=""/>
        <dsp:cNvSpPr/>
      </dsp:nvSpPr>
      <dsp:spPr>
        <a:xfrm>
          <a:off x="1344583" y="585549"/>
          <a:ext cx="1152500" cy="390366"/>
        </a:xfrm>
        <a:prstGeom prst="roundRect">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Research Project</a:t>
          </a:r>
          <a:endParaRPr lang="en-US" sz="1100" kern="1200" dirty="0"/>
        </a:p>
      </dsp:txBody>
      <dsp:txXfrm>
        <a:off x="1363639" y="604605"/>
        <a:ext cx="1114388" cy="35225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9C7D48-438B-484E-A156-D3644C14F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7041</TotalTime>
  <Pages>40</Pages>
  <Words>8387</Words>
  <Characters>47809</Characters>
  <Application>Microsoft Office Word</Application>
  <DocSecurity>0</DocSecurity>
  <Lines>398</Lines>
  <Paragraphs>112</Paragraphs>
  <ScaleCrop>false</ScaleCrop>
  <Company/>
  <LinksUpToDate>false</LinksUpToDate>
  <CharactersWithSpaces>56084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Taishan Bu (1806485)</dc:creator>
  <cp:keywords/>
  <dc:description/>
  <cp:lastModifiedBy>Taishan Bu (1806485)</cp:lastModifiedBy>
  <cp:revision>59</cp:revision>
  <cp:lastPrinted>2020-04-23T21:16:00Z</cp:lastPrinted>
  <dcterms:created xsi:type="dcterms:W3CDTF">2020-04-09T18:29:00Z</dcterms:created>
  <dcterms:modified xsi:type="dcterms:W3CDTF">2020-04-23T21:39:00Z</dcterms:modified>
</cp:coreProperties>
</file>