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85D25" w14:textId="0721954C" w:rsidR="00B4587A" w:rsidRDefault="00D60947" w:rsidP="00D60947">
      <w:pPr>
        <w:jc w:val="center"/>
        <w:rPr>
          <w:rFonts w:ascii="Arial" w:hAnsi="Arial" w:cs="Arial"/>
          <w:sz w:val="72"/>
          <w:szCs w:val="72"/>
          <w:u w:val="single"/>
        </w:rPr>
      </w:pPr>
      <w:r w:rsidRPr="00D60947">
        <w:rPr>
          <w:rFonts w:ascii="Arial" w:hAnsi="Arial" w:cs="Arial"/>
          <w:sz w:val="72"/>
          <w:szCs w:val="72"/>
          <w:u w:val="single"/>
        </w:rPr>
        <w:t>Research for Learning</w:t>
      </w:r>
    </w:p>
    <w:p w14:paraId="4858FF30" w14:textId="77777777" w:rsidR="00D60947" w:rsidRDefault="00D60947" w:rsidP="00D60947">
      <w:pPr>
        <w:jc w:val="center"/>
        <w:rPr>
          <w:rFonts w:ascii="Arial" w:hAnsi="Arial" w:cs="Arial"/>
          <w:sz w:val="72"/>
          <w:szCs w:val="72"/>
          <w:u w:val="single"/>
        </w:rPr>
      </w:pPr>
    </w:p>
    <w:p w14:paraId="30CB0CF2" w14:textId="357AA492" w:rsidR="00D60947" w:rsidRDefault="00D60947" w:rsidP="00D60947">
      <w:pPr>
        <w:jc w:val="center"/>
        <w:rPr>
          <w:rFonts w:ascii="Arial" w:hAnsi="Arial" w:cs="Arial"/>
        </w:rPr>
      </w:pPr>
      <w:r w:rsidRPr="00D60947">
        <w:rPr>
          <w:rFonts w:ascii="Arial" w:hAnsi="Arial" w:cs="Arial"/>
        </w:rPr>
        <w:t>Table of Contents:</w:t>
      </w:r>
    </w:p>
    <w:p w14:paraId="4974B0F8" w14:textId="12A408EF" w:rsidR="004828AD" w:rsidRDefault="00C93172" w:rsidP="00D60947">
      <w:pPr>
        <w:jc w:val="center"/>
        <w:rPr>
          <w:rFonts w:ascii="Arial" w:hAnsi="Arial" w:cs="Arial"/>
        </w:rPr>
      </w:pPr>
      <w:r>
        <w:rPr>
          <w:rFonts w:ascii="Arial" w:hAnsi="Arial" w:cs="Arial"/>
        </w:rPr>
        <w:t xml:space="preserve">Section 1 – </w:t>
      </w:r>
      <w:r w:rsidR="003E7743">
        <w:rPr>
          <w:rFonts w:ascii="Arial" w:hAnsi="Arial" w:cs="Arial"/>
        </w:rPr>
        <w:t>page 2-4</w:t>
      </w:r>
    </w:p>
    <w:p w14:paraId="4865E611" w14:textId="6B24E3EC" w:rsidR="00C93172" w:rsidRDefault="00C93172" w:rsidP="00D60947">
      <w:pPr>
        <w:jc w:val="center"/>
        <w:rPr>
          <w:rFonts w:ascii="Arial" w:hAnsi="Arial" w:cs="Arial"/>
        </w:rPr>
      </w:pPr>
      <w:r>
        <w:rPr>
          <w:rFonts w:ascii="Arial" w:hAnsi="Arial" w:cs="Arial"/>
        </w:rPr>
        <w:t>Section 2 –</w:t>
      </w:r>
      <w:r w:rsidR="00272A76">
        <w:rPr>
          <w:rFonts w:ascii="Arial" w:hAnsi="Arial" w:cs="Arial"/>
        </w:rPr>
        <w:t xml:space="preserve"> page 5-8</w:t>
      </w:r>
    </w:p>
    <w:p w14:paraId="55994DC9" w14:textId="6DB1F120" w:rsidR="00C93172" w:rsidRPr="00D60947" w:rsidRDefault="00C93172" w:rsidP="00D60947">
      <w:pPr>
        <w:jc w:val="center"/>
        <w:rPr>
          <w:rFonts w:ascii="Arial" w:hAnsi="Arial" w:cs="Arial"/>
        </w:rPr>
      </w:pPr>
      <w:r>
        <w:rPr>
          <w:rFonts w:ascii="Arial" w:hAnsi="Arial" w:cs="Arial"/>
        </w:rPr>
        <w:t xml:space="preserve">Section 3 </w:t>
      </w:r>
      <w:r w:rsidR="00272A76">
        <w:rPr>
          <w:rFonts w:ascii="Arial" w:hAnsi="Arial" w:cs="Arial"/>
        </w:rPr>
        <w:t>–</w:t>
      </w:r>
      <w:r>
        <w:rPr>
          <w:rFonts w:ascii="Arial" w:hAnsi="Arial" w:cs="Arial"/>
        </w:rPr>
        <w:t xml:space="preserve"> </w:t>
      </w:r>
      <w:r w:rsidR="00272A76">
        <w:rPr>
          <w:rFonts w:ascii="Arial" w:hAnsi="Arial" w:cs="Arial"/>
        </w:rPr>
        <w:t>page 9-13</w:t>
      </w:r>
    </w:p>
    <w:p w14:paraId="031A3BAA" w14:textId="24331F13" w:rsidR="00D60947" w:rsidRDefault="00D60947" w:rsidP="00D60947">
      <w:pPr>
        <w:jc w:val="center"/>
        <w:rPr>
          <w:rFonts w:ascii="Arial" w:hAnsi="Arial" w:cs="Arial"/>
        </w:rPr>
      </w:pPr>
      <w:r>
        <w:rPr>
          <w:rFonts w:ascii="Arial" w:hAnsi="Arial" w:cs="Arial"/>
        </w:rPr>
        <w:t>Reference list –</w:t>
      </w:r>
      <w:r w:rsidR="00D96B48">
        <w:rPr>
          <w:rFonts w:ascii="Arial" w:hAnsi="Arial" w:cs="Arial"/>
        </w:rPr>
        <w:t xml:space="preserve"> 14-18</w:t>
      </w:r>
    </w:p>
    <w:p w14:paraId="2BF37D5E" w14:textId="0E01DAB3" w:rsidR="00D60947" w:rsidRDefault="00D60947" w:rsidP="00D60947">
      <w:pPr>
        <w:jc w:val="center"/>
        <w:rPr>
          <w:rFonts w:ascii="Arial" w:hAnsi="Arial" w:cs="Arial"/>
        </w:rPr>
      </w:pPr>
      <w:r>
        <w:rPr>
          <w:rFonts w:ascii="Arial" w:hAnsi="Arial" w:cs="Arial"/>
        </w:rPr>
        <w:t xml:space="preserve">Appendix - </w:t>
      </w:r>
      <w:r w:rsidR="00D96B48">
        <w:rPr>
          <w:rFonts w:ascii="Arial" w:hAnsi="Arial" w:cs="Arial"/>
        </w:rPr>
        <w:t>19</w:t>
      </w:r>
      <w:r>
        <w:rPr>
          <w:rFonts w:ascii="Arial" w:hAnsi="Arial" w:cs="Arial"/>
        </w:rPr>
        <w:t xml:space="preserve"> </w:t>
      </w:r>
    </w:p>
    <w:p w14:paraId="6E5A6E89" w14:textId="77777777" w:rsidR="00D60947" w:rsidRDefault="00D60947" w:rsidP="00D60947">
      <w:pPr>
        <w:jc w:val="center"/>
        <w:rPr>
          <w:rFonts w:ascii="Arial" w:hAnsi="Arial" w:cs="Arial"/>
        </w:rPr>
      </w:pPr>
    </w:p>
    <w:p w14:paraId="6842066A" w14:textId="77777777" w:rsidR="00D60947" w:rsidRDefault="00D60947" w:rsidP="00D60947">
      <w:pPr>
        <w:jc w:val="center"/>
        <w:rPr>
          <w:rFonts w:ascii="Arial" w:hAnsi="Arial" w:cs="Arial"/>
        </w:rPr>
      </w:pPr>
    </w:p>
    <w:p w14:paraId="507A1EAE" w14:textId="77777777" w:rsidR="00D60947" w:rsidRDefault="00D60947" w:rsidP="00D60947">
      <w:pPr>
        <w:jc w:val="center"/>
        <w:rPr>
          <w:rFonts w:ascii="Arial" w:hAnsi="Arial" w:cs="Arial"/>
        </w:rPr>
      </w:pPr>
    </w:p>
    <w:p w14:paraId="796B4B43" w14:textId="77777777" w:rsidR="00D60947" w:rsidRDefault="00D60947" w:rsidP="00D60947">
      <w:pPr>
        <w:jc w:val="center"/>
        <w:rPr>
          <w:rFonts w:ascii="Arial" w:hAnsi="Arial" w:cs="Arial"/>
        </w:rPr>
      </w:pPr>
    </w:p>
    <w:p w14:paraId="5DECB300" w14:textId="77777777" w:rsidR="00D60947" w:rsidRDefault="00D60947" w:rsidP="00D60947">
      <w:pPr>
        <w:jc w:val="center"/>
        <w:rPr>
          <w:rFonts w:ascii="Arial" w:hAnsi="Arial" w:cs="Arial"/>
        </w:rPr>
      </w:pPr>
    </w:p>
    <w:p w14:paraId="6696E10A" w14:textId="77777777" w:rsidR="00D60947" w:rsidRDefault="00D60947" w:rsidP="00D60947">
      <w:pPr>
        <w:jc w:val="center"/>
        <w:rPr>
          <w:rFonts w:ascii="Arial" w:hAnsi="Arial" w:cs="Arial"/>
        </w:rPr>
      </w:pPr>
    </w:p>
    <w:p w14:paraId="60FC47AB" w14:textId="77777777" w:rsidR="00D60947" w:rsidRDefault="00D60947" w:rsidP="00D60947">
      <w:pPr>
        <w:jc w:val="center"/>
        <w:rPr>
          <w:rFonts w:ascii="Arial" w:hAnsi="Arial" w:cs="Arial"/>
        </w:rPr>
      </w:pPr>
    </w:p>
    <w:p w14:paraId="11BF5394" w14:textId="77777777" w:rsidR="00D60947" w:rsidRDefault="00D60947" w:rsidP="00D60947">
      <w:pPr>
        <w:jc w:val="center"/>
        <w:rPr>
          <w:rFonts w:ascii="Arial" w:hAnsi="Arial" w:cs="Arial"/>
        </w:rPr>
      </w:pPr>
    </w:p>
    <w:p w14:paraId="43E5BED2" w14:textId="77777777" w:rsidR="00D60947" w:rsidRDefault="00D60947" w:rsidP="00D60947">
      <w:pPr>
        <w:jc w:val="center"/>
        <w:rPr>
          <w:rFonts w:ascii="Arial" w:hAnsi="Arial" w:cs="Arial"/>
        </w:rPr>
      </w:pPr>
    </w:p>
    <w:p w14:paraId="3CAF3F48" w14:textId="77777777" w:rsidR="00D60947" w:rsidRDefault="00D60947" w:rsidP="00D60947">
      <w:pPr>
        <w:jc w:val="center"/>
        <w:rPr>
          <w:rFonts w:ascii="Arial" w:hAnsi="Arial" w:cs="Arial"/>
        </w:rPr>
      </w:pPr>
    </w:p>
    <w:p w14:paraId="7D10F690" w14:textId="77777777" w:rsidR="00D60947" w:rsidRDefault="00D60947" w:rsidP="00D60947">
      <w:pPr>
        <w:jc w:val="center"/>
        <w:rPr>
          <w:rFonts w:ascii="Arial" w:hAnsi="Arial" w:cs="Arial"/>
        </w:rPr>
      </w:pPr>
    </w:p>
    <w:p w14:paraId="5BC27640" w14:textId="77777777" w:rsidR="00D60947" w:rsidRDefault="00D60947" w:rsidP="00D60947">
      <w:pPr>
        <w:jc w:val="center"/>
        <w:rPr>
          <w:rFonts w:ascii="Arial" w:hAnsi="Arial" w:cs="Arial"/>
        </w:rPr>
      </w:pPr>
    </w:p>
    <w:p w14:paraId="6DC71727" w14:textId="77777777" w:rsidR="00D60947" w:rsidRDefault="00D60947" w:rsidP="00D60947">
      <w:pPr>
        <w:jc w:val="center"/>
        <w:rPr>
          <w:rFonts w:ascii="Arial" w:hAnsi="Arial" w:cs="Arial"/>
        </w:rPr>
      </w:pPr>
    </w:p>
    <w:p w14:paraId="13DC6EDA" w14:textId="77777777" w:rsidR="00D60947" w:rsidRDefault="00D60947" w:rsidP="00D60947">
      <w:pPr>
        <w:jc w:val="center"/>
        <w:rPr>
          <w:rFonts w:ascii="Arial" w:hAnsi="Arial" w:cs="Arial"/>
        </w:rPr>
      </w:pPr>
    </w:p>
    <w:p w14:paraId="1C48CE65" w14:textId="77777777" w:rsidR="00D60947" w:rsidRDefault="00D60947" w:rsidP="00D60947">
      <w:pPr>
        <w:jc w:val="center"/>
        <w:rPr>
          <w:rFonts w:ascii="Arial" w:hAnsi="Arial" w:cs="Arial"/>
        </w:rPr>
      </w:pPr>
    </w:p>
    <w:p w14:paraId="3DFA165F" w14:textId="77777777" w:rsidR="00D60947" w:rsidRDefault="00D60947" w:rsidP="00D60947">
      <w:pPr>
        <w:jc w:val="center"/>
        <w:rPr>
          <w:rFonts w:ascii="Arial" w:hAnsi="Arial" w:cs="Arial"/>
        </w:rPr>
      </w:pPr>
    </w:p>
    <w:p w14:paraId="2C5ECE6F" w14:textId="77777777" w:rsidR="00D60947" w:rsidRDefault="00D60947" w:rsidP="00D60947">
      <w:pPr>
        <w:jc w:val="center"/>
        <w:rPr>
          <w:rFonts w:ascii="Arial" w:hAnsi="Arial" w:cs="Arial"/>
        </w:rPr>
      </w:pPr>
    </w:p>
    <w:p w14:paraId="57AEF55B" w14:textId="77777777" w:rsidR="00D60947" w:rsidRDefault="00D60947" w:rsidP="00D60947">
      <w:pPr>
        <w:jc w:val="center"/>
        <w:rPr>
          <w:rFonts w:ascii="Arial" w:hAnsi="Arial" w:cs="Arial"/>
        </w:rPr>
      </w:pPr>
    </w:p>
    <w:p w14:paraId="0EB597A7" w14:textId="435D4168" w:rsidR="00127D59" w:rsidRPr="00942125" w:rsidRDefault="0032322A" w:rsidP="00D96B48">
      <w:pPr>
        <w:spacing w:before="100" w:beforeAutospacing="1" w:after="100" w:afterAutospacing="1" w:line="360" w:lineRule="auto"/>
        <w:jc w:val="center"/>
        <w:rPr>
          <w:rFonts w:ascii="Arial" w:eastAsia="Times New Roman" w:hAnsi="Arial" w:cs="Arial"/>
          <w:color w:val="000000" w:themeColor="text1"/>
          <w:kern w:val="0"/>
          <w:u w:val="single"/>
          <w14:ligatures w14:val="none"/>
        </w:rPr>
      </w:pPr>
      <w:r w:rsidRPr="00942125">
        <w:rPr>
          <w:rFonts w:ascii="Arial" w:hAnsi="Arial" w:cs="Arial"/>
          <w:color w:val="000000" w:themeColor="text1"/>
          <w:u w:val="single"/>
        </w:rPr>
        <w:lastRenderedPageBreak/>
        <w:t xml:space="preserve">Section 1 </w:t>
      </w:r>
      <w:r w:rsidR="00071794" w:rsidRPr="00942125">
        <w:rPr>
          <w:rFonts w:ascii="Arial" w:hAnsi="Arial" w:cs="Arial"/>
          <w:color w:val="000000" w:themeColor="text1"/>
          <w:u w:val="single"/>
        </w:rPr>
        <w:t xml:space="preserve">- </w:t>
      </w:r>
      <w:bookmarkStart w:id="0" w:name="_Hlk197782698"/>
      <w:r w:rsidR="00071794" w:rsidRPr="00942125">
        <w:rPr>
          <w:rFonts w:ascii="Arial" w:hAnsi="Arial" w:cs="Arial"/>
          <w:color w:val="000000" w:themeColor="text1"/>
          <w:u w:val="single"/>
        </w:rPr>
        <w:t>To</w:t>
      </w:r>
      <w:r w:rsidR="0099689F" w:rsidRPr="00942125">
        <w:rPr>
          <w:rFonts w:ascii="Arial" w:hAnsi="Arial" w:cs="Arial"/>
          <w:color w:val="000000" w:themeColor="text1"/>
          <w:u w:val="single"/>
        </w:rPr>
        <w:t xml:space="preserve"> what extent do early years </w:t>
      </w:r>
      <w:r w:rsidR="00D83AC4" w:rsidRPr="00942125">
        <w:rPr>
          <w:rFonts w:ascii="Arial" w:hAnsi="Arial" w:cs="Arial"/>
          <w:color w:val="000000" w:themeColor="text1"/>
          <w:u w:val="single"/>
        </w:rPr>
        <w:t>teachers</w:t>
      </w:r>
      <w:r w:rsidR="0099689F" w:rsidRPr="00942125">
        <w:rPr>
          <w:rFonts w:ascii="Arial" w:hAnsi="Arial" w:cs="Arial"/>
          <w:color w:val="000000" w:themeColor="text1"/>
          <w:u w:val="single"/>
        </w:rPr>
        <w:t xml:space="preserve"> view screen time as </w:t>
      </w:r>
      <w:r w:rsidRPr="00942125">
        <w:rPr>
          <w:rFonts w:ascii="Arial" w:hAnsi="Arial" w:cs="Arial"/>
          <w:color w:val="000000" w:themeColor="text1"/>
          <w:u w:val="single"/>
        </w:rPr>
        <w:t>influencing</w:t>
      </w:r>
      <w:r w:rsidR="0099689F" w:rsidRPr="00942125">
        <w:rPr>
          <w:rFonts w:ascii="Arial" w:hAnsi="Arial" w:cs="Arial"/>
          <w:color w:val="000000" w:themeColor="text1"/>
          <w:u w:val="single"/>
        </w:rPr>
        <w:t xml:space="preserve"> the development of fine motor skills and academic or social engagement?</w:t>
      </w:r>
    </w:p>
    <w:bookmarkEnd w:id="0"/>
    <w:p w14:paraId="0DED176E" w14:textId="16175834" w:rsidR="009722E3" w:rsidRPr="00942125" w:rsidRDefault="005D766F" w:rsidP="00D96B48">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942125">
        <w:rPr>
          <w:rFonts w:ascii="Arial" w:eastAsia="Times New Roman" w:hAnsi="Arial" w:cs="Arial"/>
          <w:color w:val="000000" w:themeColor="text1"/>
          <w:kern w:val="0"/>
          <w:lang w:eastAsia="en-GB"/>
          <w14:ligatures w14:val="none"/>
        </w:rPr>
        <w:t>Fine motor skills involve the use of small muscles in the hands to manipulate objects and perform intricate tasks requiring hand-eye coordination (</w:t>
      </w:r>
      <w:proofErr w:type="spellStart"/>
      <w:r w:rsidRPr="00942125">
        <w:rPr>
          <w:rFonts w:ascii="Arial" w:eastAsia="Times New Roman" w:hAnsi="Arial" w:cs="Arial"/>
          <w:color w:val="000000" w:themeColor="text1"/>
          <w:kern w:val="0"/>
          <w:lang w:eastAsia="en-GB"/>
          <w14:ligatures w14:val="none"/>
        </w:rPr>
        <w:t>Strooband</w:t>
      </w:r>
      <w:proofErr w:type="spellEnd"/>
      <w:r w:rsidRPr="00942125">
        <w:rPr>
          <w:rFonts w:ascii="Arial" w:eastAsia="Times New Roman" w:hAnsi="Arial" w:cs="Arial"/>
          <w:color w:val="000000" w:themeColor="text1"/>
          <w:kern w:val="0"/>
          <w:lang w:eastAsia="en-GB"/>
          <w14:ligatures w14:val="none"/>
        </w:rPr>
        <w:t xml:space="preserve">, </w:t>
      </w:r>
      <w:proofErr w:type="spellStart"/>
      <w:r w:rsidRPr="00942125">
        <w:rPr>
          <w:rFonts w:ascii="Arial" w:eastAsia="Times New Roman" w:hAnsi="Arial" w:cs="Arial"/>
          <w:color w:val="000000" w:themeColor="text1"/>
          <w:kern w:val="0"/>
          <w:lang w:eastAsia="en-GB"/>
          <w14:ligatures w14:val="none"/>
        </w:rPr>
        <w:t>Rosnay</w:t>
      </w:r>
      <w:proofErr w:type="spellEnd"/>
      <w:r w:rsidRPr="00942125">
        <w:rPr>
          <w:rFonts w:ascii="Arial" w:eastAsia="Times New Roman" w:hAnsi="Arial" w:cs="Arial"/>
          <w:color w:val="000000" w:themeColor="text1"/>
          <w:kern w:val="0"/>
          <w:lang w:eastAsia="en-GB"/>
          <w14:ligatures w14:val="none"/>
        </w:rPr>
        <w:t xml:space="preserve"> &amp; </w:t>
      </w:r>
      <w:proofErr w:type="spellStart"/>
      <w:r w:rsidRPr="00942125">
        <w:rPr>
          <w:rFonts w:ascii="Arial" w:eastAsia="Times New Roman" w:hAnsi="Arial" w:cs="Arial"/>
          <w:color w:val="000000" w:themeColor="text1"/>
          <w:kern w:val="0"/>
          <w:lang w:eastAsia="en-GB"/>
          <w14:ligatures w14:val="none"/>
        </w:rPr>
        <w:t>Okely</w:t>
      </w:r>
      <w:proofErr w:type="spellEnd"/>
      <w:r w:rsidRPr="00942125">
        <w:rPr>
          <w:rFonts w:ascii="Arial" w:eastAsia="Times New Roman" w:hAnsi="Arial" w:cs="Arial"/>
          <w:color w:val="000000" w:themeColor="text1"/>
          <w:kern w:val="0"/>
          <w:lang w:eastAsia="en-GB"/>
          <w14:ligatures w14:val="none"/>
        </w:rPr>
        <w:t>, 2020). These skills are foundational to early academic activities such as writing, cutting, and using classroom tools. Betts and Jacobs (2011) explain that when these abilities develop later than expected, children may struggle to keep up with peers, potentially affecting self-esteem and academic performance. Supporting this, Piaget (1953) highlighted the importance of motor control in helping children make sense of their environment.</w:t>
      </w:r>
      <w:r w:rsidR="006D74AB" w:rsidRPr="00942125">
        <w:rPr>
          <w:rFonts w:ascii="Arial" w:eastAsia="Times New Roman" w:hAnsi="Arial" w:cs="Arial"/>
          <w:color w:val="000000" w:themeColor="text1"/>
          <w:kern w:val="0"/>
          <w:lang w:eastAsia="en-GB"/>
          <w14:ligatures w14:val="none"/>
        </w:rPr>
        <w:t xml:space="preserve"> </w:t>
      </w:r>
      <w:r w:rsidRPr="00942125">
        <w:rPr>
          <w:rFonts w:ascii="Arial" w:eastAsia="Times New Roman" w:hAnsi="Arial" w:cs="Arial"/>
          <w:color w:val="000000" w:themeColor="text1"/>
          <w:kern w:val="0"/>
          <w:lang w:eastAsia="en-GB"/>
          <w14:ligatures w14:val="none"/>
        </w:rPr>
        <w:t>A recent UK Government review (Office, 2024) found that in 2023–2024, 93.3% of children aged two to two-and-a-half reached expected fine motor milestones</w:t>
      </w:r>
      <w:r w:rsidR="00900A1B" w:rsidRPr="00942125">
        <w:rPr>
          <w:rFonts w:ascii="Arial" w:eastAsia="Times New Roman" w:hAnsi="Arial" w:cs="Arial"/>
          <w:color w:val="000000" w:themeColor="text1"/>
          <w:kern w:val="0"/>
          <w:lang w:eastAsia="en-GB"/>
          <w14:ligatures w14:val="none"/>
        </w:rPr>
        <w:t xml:space="preserve">, which is </w:t>
      </w:r>
      <w:r w:rsidRPr="00942125">
        <w:rPr>
          <w:rFonts w:ascii="Arial" w:eastAsia="Times New Roman" w:hAnsi="Arial" w:cs="Arial"/>
          <w:color w:val="000000" w:themeColor="text1"/>
          <w:kern w:val="0"/>
          <w:lang w:eastAsia="en-GB"/>
          <w14:ligatures w14:val="none"/>
        </w:rPr>
        <w:t xml:space="preserve">an increase from the previous year but still below pre-pandemic levels (94.1% in 2019–2020). This points to a possible developmental </w:t>
      </w:r>
      <w:r w:rsidR="00E34612" w:rsidRPr="00942125">
        <w:rPr>
          <w:rFonts w:ascii="Arial" w:eastAsia="Times New Roman" w:hAnsi="Arial" w:cs="Arial"/>
          <w:color w:val="000000" w:themeColor="text1"/>
          <w:kern w:val="0"/>
          <w:lang w:eastAsia="en-GB"/>
          <w14:ligatures w14:val="none"/>
        </w:rPr>
        <w:t>shortfall</w:t>
      </w:r>
      <w:r w:rsidRPr="00942125">
        <w:rPr>
          <w:rFonts w:ascii="Arial" w:eastAsia="Times New Roman" w:hAnsi="Arial" w:cs="Arial"/>
          <w:color w:val="000000" w:themeColor="text1"/>
          <w:kern w:val="0"/>
          <w:lang w:eastAsia="en-GB"/>
          <w14:ligatures w14:val="none"/>
        </w:rPr>
        <w:t xml:space="preserve"> and underscores the importance of early intervention and observation by practitioners.</w:t>
      </w:r>
      <w:r w:rsidR="009722E3" w:rsidRPr="00942125">
        <w:rPr>
          <w:rFonts w:ascii="Arial" w:eastAsia="Times New Roman" w:hAnsi="Arial" w:cs="Arial"/>
          <w:color w:val="000000" w:themeColor="text1"/>
          <w:kern w:val="0"/>
          <w:lang w:eastAsia="en-GB"/>
          <w14:ligatures w14:val="none"/>
        </w:rPr>
        <w:t xml:space="preserve"> </w:t>
      </w:r>
      <w:r w:rsidR="009722E3" w:rsidRPr="00942125">
        <w:rPr>
          <w:rFonts w:ascii="Arial" w:eastAsia="Times New Roman" w:hAnsi="Arial" w:cs="Arial"/>
          <w:color w:val="000000" w:themeColor="text1"/>
          <w:kern w:val="0"/>
          <w14:ligatures w14:val="none"/>
        </w:rPr>
        <w:t>Raising awareness and realising the impact of delayed motor skills within settings amongst practitioners and teachers is crucial in promoting positive results for children’s development and learning outcomes (Leonard, 2016).</w:t>
      </w:r>
    </w:p>
    <w:p w14:paraId="4B43AB50" w14:textId="189F8B80" w:rsidR="00C54D11" w:rsidRPr="00942125" w:rsidRDefault="009B47CE" w:rsidP="00D96B48">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942125">
        <w:rPr>
          <w:rStyle w:val="Strong"/>
          <w:rFonts w:ascii="Arial" w:hAnsi="Arial" w:cs="Arial"/>
          <w:b w:val="0"/>
          <w:bCs w:val="0"/>
          <w:color w:val="000000" w:themeColor="text1"/>
        </w:rPr>
        <w:t>Teachers/practitioners often observe that</w:t>
      </w:r>
      <w:r w:rsidRPr="00942125">
        <w:rPr>
          <w:rFonts w:ascii="Arial" w:hAnsi="Arial" w:cs="Arial"/>
          <w:color w:val="000000" w:themeColor="text1"/>
        </w:rPr>
        <w:t xml:space="preserve"> delayed fine motor skills in young children can have several</w:t>
      </w:r>
      <w:r w:rsidR="00C20765" w:rsidRPr="00942125">
        <w:rPr>
          <w:rFonts w:ascii="Arial" w:hAnsi="Arial" w:cs="Arial"/>
          <w:color w:val="000000" w:themeColor="text1"/>
        </w:rPr>
        <w:t>,</w:t>
      </w:r>
      <w:r w:rsidRPr="00942125">
        <w:rPr>
          <w:rFonts w:ascii="Arial" w:hAnsi="Arial" w:cs="Arial"/>
          <w:color w:val="000000" w:themeColor="text1"/>
        </w:rPr>
        <w:t xml:space="preserve"> significant impacts.</w:t>
      </w:r>
      <w:r w:rsidR="00C20765" w:rsidRPr="00942125">
        <w:rPr>
          <w:rFonts w:ascii="Arial" w:hAnsi="Arial" w:cs="Arial"/>
          <w:color w:val="000000" w:themeColor="text1"/>
        </w:rPr>
        <w:t xml:space="preserve"> </w:t>
      </w:r>
      <w:r w:rsidR="002208A9" w:rsidRPr="00942125">
        <w:rPr>
          <w:rFonts w:ascii="Arial" w:hAnsi="Arial" w:cs="Arial"/>
          <w:color w:val="000000" w:themeColor="text1"/>
        </w:rPr>
        <w:t>According to</w:t>
      </w:r>
      <w:r w:rsidR="00CF5B3A" w:rsidRPr="00942125">
        <w:rPr>
          <w:rFonts w:ascii="Arial" w:hAnsi="Arial" w:cs="Arial"/>
          <w:color w:val="000000" w:themeColor="text1"/>
        </w:rPr>
        <w:t xml:space="preserve"> a</w:t>
      </w:r>
      <w:r w:rsidR="005D06B7" w:rsidRPr="00942125">
        <w:rPr>
          <w:rFonts w:ascii="Arial" w:hAnsi="Arial" w:cs="Arial"/>
          <w:color w:val="000000" w:themeColor="text1"/>
        </w:rPr>
        <w:t xml:space="preserve"> recent</w:t>
      </w:r>
      <w:r w:rsidR="00CF5B3A" w:rsidRPr="00942125">
        <w:rPr>
          <w:rFonts w:ascii="Arial" w:hAnsi="Arial" w:cs="Arial"/>
          <w:color w:val="000000" w:themeColor="text1"/>
        </w:rPr>
        <w:t xml:space="preserve"> </w:t>
      </w:r>
      <w:r w:rsidR="00CE66EA" w:rsidRPr="00942125">
        <w:rPr>
          <w:rFonts w:ascii="Arial" w:hAnsi="Arial" w:cs="Arial"/>
          <w:color w:val="000000" w:themeColor="text1"/>
        </w:rPr>
        <w:t>study</w:t>
      </w:r>
      <w:r w:rsidR="00046A11" w:rsidRPr="00942125">
        <w:rPr>
          <w:rFonts w:ascii="Arial" w:hAnsi="Arial" w:cs="Arial"/>
          <w:color w:val="000000" w:themeColor="text1"/>
        </w:rPr>
        <w:t xml:space="preserve"> of 823 girls and boys conducted in 2023</w:t>
      </w:r>
      <w:r w:rsidR="00C4189C" w:rsidRPr="00942125">
        <w:rPr>
          <w:rFonts w:ascii="Arial" w:hAnsi="Arial" w:cs="Arial"/>
          <w:color w:val="000000" w:themeColor="text1"/>
        </w:rPr>
        <w:t xml:space="preserve"> </w:t>
      </w:r>
      <w:r w:rsidR="00046A11" w:rsidRPr="00942125">
        <w:rPr>
          <w:rFonts w:ascii="Arial" w:hAnsi="Arial" w:cs="Arial"/>
          <w:color w:val="000000" w:themeColor="text1"/>
        </w:rPr>
        <w:t>of</w:t>
      </w:r>
      <w:r w:rsidR="00C4189C" w:rsidRPr="00942125">
        <w:rPr>
          <w:rFonts w:ascii="Arial" w:hAnsi="Arial" w:cs="Arial"/>
          <w:color w:val="000000" w:themeColor="text1"/>
        </w:rPr>
        <w:t xml:space="preserve"> </w:t>
      </w:r>
      <w:r w:rsidR="009F7C20" w:rsidRPr="00942125">
        <w:rPr>
          <w:rFonts w:ascii="Arial" w:hAnsi="Arial" w:cs="Arial"/>
          <w:color w:val="000000" w:themeColor="text1"/>
        </w:rPr>
        <w:t>school entry age,</w:t>
      </w:r>
      <w:r w:rsidR="00BF6BC4" w:rsidRPr="00942125">
        <w:rPr>
          <w:rFonts w:ascii="Arial" w:hAnsi="Arial" w:cs="Arial"/>
          <w:color w:val="000000" w:themeColor="text1"/>
        </w:rPr>
        <w:t xml:space="preserve"> investigating how </w:t>
      </w:r>
      <w:r w:rsidR="00F5122C" w:rsidRPr="00942125">
        <w:rPr>
          <w:rFonts w:ascii="Arial" w:hAnsi="Arial" w:cs="Arial"/>
          <w:color w:val="000000" w:themeColor="text1"/>
        </w:rPr>
        <w:t xml:space="preserve">fine motor skills </w:t>
      </w:r>
      <w:r w:rsidR="00385561" w:rsidRPr="00942125">
        <w:rPr>
          <w:rFonts w:ascii="Arial" w:hAnsi="Arial" w:cs="Arial"/>
          <w:color w:val="000000" w:themeColor="text1"/>
        </w:rPr>
        <w:t>contributed</w:t>
      </w:r>
      <w:r w:rsidR="00F5122C" w:rsidRPr="00942125">
        <w:rPr>
          <w:rFonts w:ascii="Arial" w:hAnsi="Arial" w:cs="Arial"/>
          <w:color w:val="000000" w:themeColor="text1"/>
        </w:rPr>
        <w:t xml:space="preserve"> </w:t>
      </w:r>
      <w:r w:rsidR="00385561" w:rsidRPr="00942125">
        <w:rPr>
          <w:rFonts w:ascii="Arial" w:hAnsi="Arial" w:cs="Arial"/>
          <w:color w:val="000000" w:themeColor="text1"/>
        </w:rPr>
        <w:t xml:space="preserve">to </w:t>
      </w:r>
      <w:r w:rsidR="00F5122C" w:rsidRPr="00942125">
        <w:rPr>
          <w:rFonts w:ascii="Arial" w:hAnsi="Arial" w:cs="Arial"/>
          <w:color w:val="000000" w:themeColor="text1"/>
        </w:rPr>
        <w:t>attentional and academic performance</w:t>
      </w:r>
      <w:r w:rsidR="005D06B7" w:rsidRPr="00942125">
        <w:rPr>
          <w:rFonts w:ascii="Arial" w:hAnsi="Arial" w:cs="Arial"/>
          <w:color w:val="000000" w:themeColor="text1"/>
        </w:rPr>
        <w:t xml:space="preserve">, </w:t>
      </w:r>
      <w:r w:rsidR="004838A2" w:rsidRPr="00942125">
        <w:rPr>
          <w:rFonts w:ascii="Arial" w:hAnsi="Arial" w:cs="Arial"/>
          <w:color w:val="000000" w:themeColor="text1"/>
        </w:rPr>
        <w:t>explaine</w:t>
      </w:r>
      <w:r w:rsidR="00B23B1F" w:rsidRPr="00942125">
        <w:rPr>
          <w:rFonts w:ascii="Arial" w:hAnsi="Arial" w:cs="Arial"/>
          <w:color w:val="000000" w:themeColor="text1"/>
        </w:rPr>
        <w:t xml:space="preserve">d </w:t>
      </w:r>
      <w:r w:rsidR="004838A2" w:rsidRPr="00942125">
        <w:rPr>
          <w:rFonts w:ascii="Arial" w:hAnsi="Arial" w:cs="Arial"/>
          <w:color w:val="000000" w:themeColor="text1"/>
        </w:rPr>
        <w:t>how</w:t>
      </w:r>
      <w:r w:rsidR="002208A9" w:rsidRPr="00942125">
        <w:rPr>
          <w:rFonts w:ascii="Arial" w:hAnsi="Arial" w:cs="Arial"/>
          <w:color w:val="000000" w:themeColor="text1"/>
        </w:rPr>
        <w:t xml:space="preserve"> f</w:t>
      </w:r>
      <w:r w:rsidR="0049504B" w:rsidRPr="00942125">
        <w:rPr>
          <w:rFonts w:ascii="Arial" w:hAnsi="Arial" w:cs="Arial"/>
          <w:color w:val="000000" w:themeColor="text1"/>
        </w:rPr>
        <w:t>ine motor skill</w:t>
      </w:r>
      <w:r w:rsidR="004E5C77" w:rsidRPr="00942125">
        <w:rPr>
          <w:rFonts w:ascii="Arial" w:hAnsi="Arial" w:cs="Arial"/>
          <w:color w:val="000000" w:themeColor="text1"/>
        </w:rPr>
        <w:t xml:space="preserve">s </w:t>
      </w:r>
      <w:r w:rsidR="00C4189C" w:rsidRPr="00942125">
        <w:rPr>
          <w:rFonts w:ascii="Arial" w:hAnsi="Arial" w:cs="Arial"/>
          <w:color w:val="000000" w:themeColor="text1"/>
        </w:rPr>
        <w:t xml:space="preserve">are </w:t>
      </w:r>
      <w:r w:rsidR="0049504B" w:rsidRPr="00942125">
        <w:rPr>
          <w:rFonts w:ascii="Arial" w:hAnsi="Arial" w:cs="Arial"/>
          <w:color w:val="000000" w:themeColor="text1"/>
        </w:rPr>
        <w:t>crucial for developing the manual dexterity needed for activities such as pencil grip, drawing</w:t>
      </w:r>
      <w:r w:rsidR="00C20765" w:rsidRPr="00942125">
        <w:rPr>
          <w:rFonts w:ascii="Arial" w:hAnsi="Arial" w:cs="Arial"/>
          <w:color w:val="000000" w:themeColor="text1"/>
        </w:rPr>
        <w:t xml:space="preserve"> and</w:t>
      </w:r>
      <w:r w:rsidR="0049504B" w:rsidRPr="00942125">
        <w:rPr>
          <w:rFonts w:ascii="Arial" w:hAnsi="Arial" w:cs="Arial"/>
          <w:color w:val="000000" w:themeColor="text1"/>
        </w:rPr>
        <w:t xml:space="preserve"> writing. These abilities are strongly connected to early academic skills, particularly in literacy and numeracy, including emergent writing, letter and number formation, and basic problem-solving</w:t>
      </w:r>
      <w:bookmarkStart w:id="1" w:name="_Hlk195551278"/>
      <w:r w:rsidR="005D06B7" w:rsidRPr="00942125">
        <w:rPr>
          <w:rFonts w:ascii="Arial" w:eastAsia="Times New Roman" w:hAnsi="Arial" w:cs="Arial"/>
          <w:color w:val="000000" w:themeColor="text1"/>
          <w:kern w:val="0"/>
          <w:lang w:eastAsia="en-GB"/>
          <w14:ligatures w14:val="none"/>
        </w:rPr>
        <w:t xml:space="preserve"> (Cinar </w:t>
      </w:r>
      <w:r w:rsidR="005D06B7" w:rsidRPr="00942125">
        <w:rPr>
          <w:rFonts w:ascii="Arial" w:eastAsia="Times New Roman" w:hAnsi="Arial" w:cs="Arial"/>
          <w:i/>
          <w:iCs/>
          <w:color w:val="000000" w:themeColor="text1"/>
          <w:kern w:val="0"/>
          <w:lang w:eastAsia="en-GB"/>
          <w14:ligatures w14:val="none"/>
        </w:rPr>
        <w:t>et al</w:t>
      </w:r>
      <w:r w:rsidR="005D06B7" w:rsidRPr="00942125">
        <w:rPr>
          <w:rFonts w:ascii="Arial" w:eastAsia="Times New Roman" w:hAnsi="Arial" w:cs="Arial"/>
          <w:color w:val="000000" w:themeColor="text1"/>
          <w:kern w:val="0"/>
          <w:lang w:eastAsia="en-GB"/>
          <w14:ligatures w14:val="none"/>
        </w:rPr>
        <w:t>., 2023).</w:t>
      </w:r>
      <w:r w:rsidR="00880A36" w:rsidRPr="00942125">
        <w:rPr>
          <w:rFonts w:ascii="Arial" w:hAnsi="Arial" w:cs="Arial"/>
          <w:color w:val="000000" w:themeColor="text1"/>
        </w:rPr>
        <w:t xml:space="preserve"> </w:t>
      </w:r>
      <w:bookmarkStart w:id="2" w:name="_Hlk195554667"/>
      <w:r w:rsidR="00880A36" w:rsidRPr="00942125">
        <w:rPr>
          <w:rFonts w:ascii="Arial" w:hAnsi="Arial" w:cs="Arial"/>
          <w:color w:val="000000" w:themeColor="text1"/>
        </w:rPr>
        <w:t>Betts and Jacobs (2011)</w:t>
      </w:r>
      <w:bookmarkEnd w:id="2"/>
      <w:r w:rsidR="00880A36" w:rsidRPr="00942125">
        <w:rPr>
          <w:rFonts w:ascii="Arial" w:hAnsi="Arial" w:cs="Arial"/>
          <w:color w:val="000000" w:themeColor="text1"/>
        </w:rPr>
        <w:t xml:space="preserve"> note </w:t>
      </w:r>
      <w:r w:rsidR="00880A36" w:rsidRPr="00942125">
        <w:rPr>
          <w:rFonts w:ascii="Arial" w:eastAsia="Times New Roman" w:hAnsi="Arial" w:cs="Arial"/>
          <w:color w:val="000000" w:themeColor="text1"/>
          <w:kern w:val="0"/>
          <w14:ligatures w14:val="none"/>
        </w:rPr>
        <w:t>when fine motor skills are delayed, the small muscles in the hands may remain underdeveloped or weak, which can</w:t>
      </w:r>
      <w:r w:rsidR="00C54D11" w:rsidRPr="00942125">
        <w:rPr>
          <w:rFonts w:ascii="Arial" w:eastAsia="Times New Roman" w:hAnsi="Arial" w:cs="Arial"/>
          <w:color w:val="000000" w:themeColor="text1"/>
          <w:kern w:val="0"/>
          <w14:ligatures w14:val="none"/>
        </w:rPr>
        <w:t xml:space="preserve"> </w:t>
      </w:r>
      <w:r w:rsidR="00880A36" w:rsidRPr="00942125">
        <w:rPr>
          <w:rFonts w:ascii="Arial" w:eastAsia="Times New Roman" w:hAnsi="Arial" w:cs="Arial"/>
          <w:color w:val="000000" w:themeColor="text1"/>
          <w:kern w:val="0"/>
          <w14:ligatures w14:val="none"/>
        </w:rPr>
        <w:t xml:space="preserve">affect the child's ability to engage in activities that require hand coordination, </w:t>
      </w:r>
      <w:r w:rsidR="008C3B3A" w:rsidRPr="00942125">
        <w:rPr>
          <w:rFonts w:ascii="Arial" w:eastAsia="Times New Roman" w:hAnsi="Arial" w:cs="Arial"/>
          <w:color w:val="000000" w:themeColor="text1"/>
          <w:kern w:val="0"/>
          <w14:ligatures w14:val="none"/>
        </w:rPr>
        <w:t>for example</w:t>
      </w:r>
      <w:r w:rsidR="00DB7927" w:rsidRPr="00942125">
        <w:rPr>
          <w:rFonts w:ascii="Arial" w:eastAsia="Times New Roman" w:hAnsi="Arial" w:cs="Arial"/>
          <w:color w:val="000000" w:themeColor="text1"/>
          <w:kern w:val="0"/>
          <w14:ligatures w14:val="none"/>
        </w:rPr>
        <w:t>,</w:t>
      </w:r>
      <w:r w:rsidR="00880A36" w:rsidRPr="00942125">
        <w:rPr>
          <w:rFonts w:ascii="Arial" w:eastAsia="Times New Roman" w:hAnsi="Arial" w:cs="Arial"/>
          <w:color w:val="000000" w:themeColor="text1"/>
          <w:kern w:val="0"/>
          <w14:ligatures w14:val="none"/>
        </w:rPr>
        <w:t xml:space="preserve"> holding a pencil,</w:t>
      </w:r>
      <w:r w:rsidR="00C54D11" w:rsidRPr="00942125">
        <w:rPr>
          <w:rFonts w:ascii="Arial" w:eastAsia="Times New Roman" w:hAnsi="Arial" w:cs="Arial"/>
          <w:color w:val="000000" w:themeColor="text1"/>
          <w:kern w:val="0"/>
          <w14:ligatures w14:val="none"/>
        </w:rPr>
        <w:t xml:space="preserve"> </w:t>
      </w:r>
      <w:r w:rsidR="00C54D11" w:rsidRPr="00942125">
        <w:rPr>
          <w:rFonts w:ascii="Arial" w:hAnsi="Arial" w:cs="Arial"/>
          <w:color w:val="000000" w:themeColor="text1"/>
        </w:rPr>
        <w:t>forming letters accurately, or write clearly and at a suitable pace for their age</w:t>
      </w:r>
      <w:r w:rsidR="00DB7927" w:rsidRPr="00942125">
        <w:rPr>
          <w:rFonts w:ascii="Arial" w:hAnsi="Arial" w:cs="Arial"/>
          <w:color w:val="000000" w:themeColor="text1"/>
        </w:rPr>
        <w:t>. This</w:t>
      </w:r>
      <w:r w:rsidR="00C54D11" w:rsidRPr="00942125">
        <w:rPr>
          <w:rFonts w:ascii="Arial" w:hAnsi="Arial" w:cs="Arial"/>
          <w:color w:val="000000" w:themeColor="text1"/>
        </w:rPr>
        <w:t xml:space="preserve"> can impact their ability to complete writing tasks effectively and fully engage in classroom activities. </w:t>
      </w:r>
      <w:r w:rsidR="00B303DD" w:rsidRPr="00942125">
        <w:rPr>
          <w:rStyle w:val="Emphasis"/>
          <w:rFonts w:ascii="Arial" w:hAnsi="Arial" w:cs="Arial"/>
          <w:i w:val="0"/>
          <w:iCs w:val="0"/>
          <w:color w:val="000000" w:themeColor="text1"/>
        </w:rPr>
        <w:t>Doherty &amp; Hughes (2013</w:t>
      </w:r>
      <w:r w:rsidR="00B303DD" w:rsidRPr="00942125">
        <w:rPr>
          <w:rStyle w:val="Emphasis"/>
          <w:rFonts w:ascii="Arial" w:hAnsi="Arial" w:cs="Arial"/>
          <w:color w:val="000000" w:themeColor="text1"/>
        </w:rPr>
        <w:t>)</w:t>
      </w:r>
      <w:r w:rsidR="00B303DD" w:rsidRPr="00942125">
        <w:rPr>
          <w:rFonts w:ascii="Arial" w:eastAsia="Times New Roman" w:hAnsi="Arial" w:cs="Arial"/>
          <w:color w:val="000000" w:themeColor="text1"/>
          <w:kern w:val="0"/>
          <w14:ligatures w14:val="none"/>
        </w:rPr>
        <w:t xml:space="preserve"> </w:t>
      </w:r>
      <w:r w:rsidR="00B303DD" w:rsidRPr="00942125">
        <w:rPr>
          <w:rFonts w:ascii="Arial" w:hAnsi="Arial" w:cs="Arial"/>
          <w:color w:val="000000" w:themeColor="text1"/>
        </w:rPr>
        <w:t xml:space="preserve">also note how fine motor control is crucial for the development of writing skills, however, expecting children to complete writing tasks </w:t>
      </w:r>
      <w:r w:rsidR="00B303DD" w:rsidRPr="00942125">
        <w:rPr>
          <w:rFonts w:ascii="Arial" w:hAnsi="Arial" w:cs="Arial"/>
          <w:color w:val="000000" w:themeColor="text1"/>
        </w:rPr>
        <w:lastRenderedPageBreak/>
        <w:t>before they have built adequate muscle strength and coordination in their hands can result in</w:t>
      </w:r>
      <w:r w:rsidR="00DB665C" w:rsidRPr="00942125">
        <w:rPr>
          <w:rFonts w:ascii="Arial" w:hAnsi="Arial" w:cs="Arial"/>
          <w:color w:val="000000" w:themeColor="text1"/>
        </w:rPr>
        <w:t xml:space="preserve"> a delay in</w:t>
      </w:r>
      <w:r w:rsidR="005B4057" w:rsidRPr="00942125">
        <w:rPr>
          <w:rFonts w:ascii="Arial" w:hAnsi="Arial" w:cs="Arial"/>
          <w:color w:val="000000" w:themeColor="text1"/>
        </w:rPr>
        <w:t xml:space="preserve"> handwriting</w:t>
      </w:r>
      <w:r w:rsidR="00DB665C" w:rsidRPr="00942125">
        <w:rPr>
          <w:rFonts w:ascii="Arial" w:hAnsi="Arial" w:cs="Arial"/>
          <w:color w:val="000000" w:themeColor="text1"/>
        </w:rPr>
        <w:t xml:space="preserve"> </w:t>
      </w:r>
      <w:r w:rsidR="008474CC" w:rsidRPr="00942125">
        <w:rPr>
          <w:rFonts w:ascii="Arial" w:hAnsi="Arial" w:cs="Arial"/>
          <w:color w:val="000000" w:themeColor="text1"/>
        </w:rPr>
        <w:t xml:space="preserve">progress </w:t>
      </w:r>
      <w:r w:rsidR="00DB665C" w:rsidRPr="00942125">
        <w:rPr>
          <w:rFonts w:ascii="Arial" w:hAnsi="Arial" w:cs="Arial"/>
          <w:color w:val="000000" w:themeColor="text1"/>
        </w:rPr>
        <w:t xml:space="preserve">leading to </w:t>
      </w:r>
      <w:r w:rsidR="00B303DD" w:rsidRPr="00942125">
        <w:rPr>
          <w:rFonts w:ascii="Arial" w:hAnsi="Arial" w:cs="Arial"/>
          <w:color w:val="000000" w:themeColor="text1"/>
        </w:rPr>
        <w:t>feelings of frustration and inadequacy</w:t>
      </w:r>
      <w:r w:rsidR="009562A9" w:rsidRPr="00942125">
        <w:rPr>
          <w:rFonts w:ascii="Arial" w:hAnsi="Arial" w:cs="Arial"/>
          <w:color w:val="000000" w:themeColor="text1"/>
        </w:rPr>
        <w:t>.</w:t>
      </w:r>
      <w:r w:rsidR="00E73E37" w:rsidRPr="00942125">
        <w:rPr>
          <w:rFonts w:ascii="Arial" w:hAnsi="Arial" w:cs="Arial"/>
          <w:color w:val="000000" w:themeColor="text1"/>
        </w:rPr>
        <w:t xml:space="preserve"> The curriculum for Wales explains how practitioners need to </w:t>
      </w:r>
      <w:r w:rsidR="00731AAA" w:rsidRPr="00942125">
        <w:rPr>
          <w:rFonts w:ascii="Arial" w:hAnsi="Arial" w:cs="Arial"/>
          <w:color w:val="000000" w:themeColor="text1"/>
        </w:rPr>
        <w:t>be supportive</w:t>
      </w:r>
      <w:r w:rsidR="00E73E37" w:rsidRPr="00942125">
        <w:rPr>
          <w:rFonts w:ascii="Arial" w:hAnsi="Arial" w:cs="Arial"/>
          <w:color w:val="000000" w:themeColor="text1"/>
        </w:rPr>
        <w:t xml:space="preserve"> </w:t>
      </w:r>
      <w:r w:rsidR="00731AAA" w:rsidRPr="00942125">
        <w:rPr>
          <w:rFonts w:ascii="Arial" w:hAnsi="Arial" w:cs="Arial"/>
          <w:color w:val="000000" w:themeColor="text1"/>
        </w:rPr>
        <w:t>and respond</w:t>
      </w:r>
      <w:r w:rsidR="00E73E37" w:rsidRPr="00942125">
        <w:rPr>
          <w:rFonts w:ascii="Arial" w:hAnsi="Arial" w:cs="Arial"/>
          <w:color w:val="000000" w:themeColor="text1"/>
        </w:rPr>
        <w:t xml:space="preserve"> sensitively to learners’ varied learning styles, encouraging confidence and recognizing that each learner develops at their own pace,</w:t>
      </w:r>
      <w:r w:rsidR="00C54D11" w:rsidRPr="00942125">
        <w:rPr>
          <w:rFonts w:ascii="Arial" w:hAnsi="Arial" w:cs="Arial"/>
          <w:color w:val="000000" w:themeColor="text1"/>
        </w:rPr>
        <w:t xml:space="preserve"> </w:t>
      </w:r>
      <w:r w:rsidR="00472DC0" w:rsidRPr="00942125">
        <w:rPr>
          <w:rFonts w:ascii="Arial" w:hAnsi="Arial" w:cs="Arial"/>
          <w:color w:val="000000" w:themeColor="text1"/>
        </w:rPr>
        <w:t xml:space="preserve">along an assessment </w:t>
      </w:r>
      <w:r w:rsidR="00540415" w:rsidRPr="00942125">
        <w:rPr>
          <w:rFonts w:ascii="Arial" w:hAnsi="Arial" w:cs="Arial"/>
          <w:color w:val="000000" w:themeColor="text1"/>
        </w:rPr>
        <w:t>continuum from 3-16</w:t>
      </w:r>
      <w:r w:rsidR="00E4768A" w:rsidRPr="00942125">
        <w:rPr>
          <w:rFonts w:ascii="Arial" w:hAnsi="Arial" w:cs="Arial"/>
          <w:color w:val="000000" w:themeColor="text1"/>
        </w:rPr>
        <w:t>years old</w:t>
      </w:r>
      <w:r w:rsidR="00540415" w:rsidRPr="00942125">
        <w:rPr>
          <w:rFonts w:ascii="Arial" w:hAnsi="Arial" w:cs="Arial"/>
          <w:color w:val="000000" w:themeColor="text1"/>
        </w:rPr>
        <w:t xml:space="preserve">, </w:t>
      </w:r>
      <w:r w:rsidR="00C54D11" w:rsidRPr="00942125">
        <w:rPr>
          <w:rFonts w:ascii="Arial" w:hAnsi="Arial" w:cs="Arial"/>
          <w:color w:val="000000" w:themeColor="text1"/>
        </w:rPr>
        <w:t>recognising that children’s well-</w:t>
      </w:r>
      <w:r w:rsidR="00737837" w:rsidRPr="00942125">
        <w:rPr>
          <w:rFonts w:ascii="Arial" w:hAnsi="Arial" w:cs="Arial"/>
          <w:color w:val="000000" w:themeColor="text1"/>
        </w:rPr>
        <w:t>being as</w:t>
      </w:r>
      <w:r w:rsidR="00731AAA" w:rsidRPr="00942125">
        <w:rPr>
          <w:rFonts w:ascii="Arial" w:hAnsi="Arial" w:cs="Arial"/>
          <w:color w:val="000000" w:themeColor="text1"/>
        </w:rPr>
        <w:t xml:space="preserve"> central to their learning and </w:t>
      </w:r>
      <w:r w:rsidR="00737837" w:rsidRPr="00942125">
        <w:rPr>
          <w:rFonts w:ascii="Arial" w:hAnsi="Arial" w:cs="Arial"/>
          <w:color w:val="000000" w:themeColor="text1"/>
        </w:rPr>
        <w:t>development</w:t>
      </w:r>
      <w:r w:rsidR="00B23B1F" w:rsidRPr="00942125">
        <w:rPr>
          <w:rFonts w:ascii="Arial" w:hAnsi="Arial" w:cs="Arial"/>
          <w:color w:val="000000" w:themeColor="text1"/>
        </w:rPr>
        <w:t>al journey</w:t>
      </w:r>
      <w:r w:rsidR="00EA6BF4">
        <w:rPr>
          <w:rFonts w:ascii="Arial" w:hAnsi="Arial" w:cs="Arial"/>
          <w:color w:val="000000" w:themeColor="text1"/>
        </w:rPr>
        <w:t xml:space="preserve"> </w:t>
      </w:r>
      <w:r w:rsidR="00737837" w:rsidRPr="00942125">
        <w:rPr>
          <w:rFonts w:ascii="Arial" w:hAnsi="Arial" w:cs="Arial"/>
          <w:color w:val="000000" w:themeColor="text1"/>
        </w:rPr>
        <w:t>(</w:t>
      </w:r>
      <w:r w:rsidR="00E73E37" w:rsidRPr="00942125">
        <w:rPr>
          <w:rFonts w:ascii="Arial" w:eastAsia="Times New Roman" w:hAnsi="Arial" w:cs="Arial"/>
          <w:color w:val="000000" w:themeColor="text1"/>
          <w:kern w:val="0"/>
          <w:lang w:eastAsia="en-GB"/>
          <w14:ligatures w14:val="none"/>
        </w:rPr>
        <w:t xml:space="preserve">Welsh Government, 2023). </w:t>
      </w:r>
      <w:bookmarkStart w:id="3" w:name="_Hlk195553495"/>
      <w:bookmarkStart w:id="4" w:name="_Hlk195553750"/>
    </w:p>
    <w:p w14:paraId="024DD36B" w14:textId="02918165" w:rsidR="0076184E" w:rsidRPr="00942125" w:rsidRDefault="00695CE1" w:rsidP="00D96B48">
      <w:pPr>
        <w:shd w:val="clear" w:color="auto" w:fill="FFFFFF"/>
        <w:spacing w:line="360" w:lineRule="auto"/>
        <w:rPr>
          <w:rFonts w:ascii="Arial" w:hAnsi="Arial" w:cs="Arial"/>
          <w:color w:val="000000" w:themeColor="text1"/>
        </w:rPr>
      </w:pPr>
      <w:r w:rsidRPr="00942125">
        <w:rPr>
          <w:rFonts w:ascii="Arial" w:hAnsi="Arial" w:cs="Arial"/>
          <w:color w:val="000000" w:themeColor="text1"/>
        </w:rPr>
        <w:t>Delayed fine motor skills can significantly hinder a child's ability to engage in meaningful play, impacting their social development, confidence, and inclusion highlighting the need for supportive, play-rich environments in early education.</w:t>
      </w:r>
      <w:r w:rsidR="006F1171" w:rsidRPr="00942125">
        <w:rPr>
          <w:rFonts w:ascii="Arial" w:hAnsi="Arial" w:cs="Arial"/>
          <w:color w:val="000000" w:themeColor="text1"/>
        </w:rPr>
        <w:t xml:space="preserve"> </w:t>
      </w:r>
      <w:r w:rsidR="006F1171" w:rsidRPr="00942125">
        <w:rPr>
          <w:rFonts w:ascii="Arial" w:eastAsia="Times New Roman" w:hAnsi="Arial" w:cs="Arial"/>
          <w:color w:val="000000" w:themeColor="text1"/>
          <w:kern w:val="0"/>
          <w14:ligatures w14:val="none"/>
        </w:rPr>
        <w:t>The United Nations Convention on the Rights of the Child (UNCRC) states that all children have the right to play</w:t>
      </w:r>
      <w:r w:rsidR="006F1171" w:rsidRPr="00942125">
        <w:rPr>
          <w:rFonts w:ascii="Arial" w:eastAsia="Times New Roman" w:hAnsi="Arial" w:cs="Arial"/>
          <w:color w:val="000000" w:themeColor="text1"/>
          <w:kern w:val="0"/>
          <w:lang w:eastAsia="en-GB"/>
          <w14:ligatures w14:val="none"/>
        </w:rPr>
        <w:t> (UNICEF, 2022)</w:t>
      </w:r>
      <w:r w:rsidR="004E3E21" w:rsidRPr="00942125">
        <w:rPr>
          <w:rFonts w:ascii="Arial" w:eastAsia="Times New Roman" w:hAnsi="Arial" w:cs="Arial"/>
          <w:color w:val="000000" w:themeColor="text1"/>
          <w:kern w:val="0"/>
          <w:lang w:eastAsia="en-GB"/>
          <w14:ligatures w14:val="none"/>
        </w:rPr>
        <w:t xml:space="preserve">, supported by </w:t>
      </w:r>
      <w:r w:rsidR="004E3E21" w:rsidRPr="00942125">
        <w:rPr>
          <w:rFonts w:ascii="Arial" w:hAnsi="Arial" w:cs="Arial"/>
          <w:color w:val="000000" w:themeColor="text1"/>
        </w:rPr>
        <w:t>The Welsh Assembly Government Play Policy 2002 (n.d.) emphasiz</w:t>
      </w:r>
      <w:r w:rsidR="00D1182F" w:rsidRPr="00942125">
        <w:rPr>
          <w:rFonts w:ascii="Arial" w:hAnsi="Arial" w:cs="Arial"/>
          <w:color w:val="000000" w:themeColor="text1"/>
        </w:rPr>
        <w:t>ing</w:t>
      </w:r>
      <w:r w:rsidR="004E3E21" w:rsidRPr="00942125">
        <w:rPr>
          <w:rFonts w:ascii="Arial" w:hAnsi="Arial" w:cs="Arial"/>
          <w:color w:val="000000" w:themeColor="text1"/>
        </w:rPr>
        <w:t xml:space="preserve"> that play should be self-initiated and freely chosen by children.</w:t>
      </w:r>
      <w:r w:rsidR="000C3677" w:rsidRPr="00942125">
        <w:rPr>
          <w:rFonts w:ascii="Arial" w:hAnsi="Arial" w:cs="Arial"/>
          <w:color w:val="000000" w:themeColor="text1"/>
        </w:rPr>
        <w:t xml:space="preserve"> </w:t>
      </w:r>
      <w:r w:rsidR="00C60DD6" w:rsidRPr="00942125">
        <w:rPr>
          <w:rFonts w:ascii="Arial" w:eastAsia="Times New Roman" w:hAnsi="Arial" w:cs="Arial"/>
          <w:color w:val="000000" w:themeColor="text1"/>
          <w:kern w:val="0"/>
          <w:lang w:eastAsia="en-GB"/>
          <w14:ligatures w14:val="none"/>
        </w:rPr>
        <w:t xml:space="preserve">The importance of this is </w:t>
      </w:r>
      <w:r w:rsidR="009158D9" w:rsidRPr="00942125">
        <w:rPr>
          <w:rFonts w:ascii="Arial" w:eastAsia="Times New Roman" w:hAnsi="Arial" w:cs="Arial"/>
          <w:color w:val="000000" w:themeColor="text1"/>
          <w:kern w:val="0"/>
          <w:lang w:eastAsia="en-GB"/>
          <w14:ligatures w14:val="none"/>
        </w:rPr>
        <w:t>shown through</w:t>
      </w:r>
      <w:r w:rsidR="00C84038" w:rsidRPr="00942125">
        <w:rPr>
          <w:rFonts w:ascii="Arial" w:eastAsia="Times New Roman" w:hAnsi="Arial" w:cs="Arial"/>
          <w:color w:val="000000" w:themeColor="text1"/>
          <w:kern w:val="0"/>
          <w:lang w:eastAsia="en-GB"/>
          <w14:ligatures w14:val="none"/>
        </w:rPr>
        <w:t xml:space="preserve"> </w:t>
      </w:r>
      <w:r w:rsidR="00972235" w:rsidRPr="00942125">
        <w:rPr>
          <w:rFonts w:ascii="Arial" w:hAnsi="Arial" w:cs="Arial"/>
          <w:color w:val="000000" w:themeColor="text1"/>
        </w:rPr>
        <w:t>the curriculum for funded non-maintained nursery settings, where children’s learning environmen</w:t>
      </w:r>
      <w:r w:rsidR="008D5A4D" w:rsidRPr="00942125">
        <w:rPr>
          <w:rFonts w:ascii="Arial" w:hAnsi="Arial" w:cs="Arial"/>
          <w:color w:val="000000" w:themeColor="text1"/>
        </w:rPr>
        <w:t>ts</w:t>
      </w:r>
      <w:r w:rsidR="00972235" w:rsidRPr="00942125">
        <w:rPr>
          <w:rFonts w:ascii="Arial" w:hAnsi="Arial" w:cs="Arial"/>
          <w:color w:val="000000" w:themeColor="text1"/>
        </w:rPr>
        <w:t xml:space="preserve"> should include opportunities that allow children to exercise their fine motor skills naturally through play in an enabling environment, along with various other skills</w:t>
      </w:r>
      <w:r w:rsidR="00972235" w:rsidRPr="00942125">
        <w:rPr>
          <w:rFonts w:ascii="Arial" w:eastAsia="Times New Roman" w:hAnsi="Arial" w:cs="Arial"/>
          <w:color w:val="000000" w:themeColor="text1"/>
          <w:kern w:val="0"/>
          <w:lang w:eastAsia="en-GB"/>
          <w14:ligatures w14:val="none"/>
        </w:rPr>
        <w:t>, where children learn holistically (A curriculum for funded non-maintained nursery settings, n.d.).</w:t>
      </w:r>
      <w:r w:rsidR="004E3E21" w:rsidRPr="00942125">
        <w:rPr>
          <w:rFonts w:ascii="Arial" w:hAnsi="Arial" w:cs="Arial"/>
          <w:color w:val="000000" w:themeColor="text1"/>
        </w:rPr>
        <w:t xml:space="preserve"> </w:t>
      </w:r>
      <w:r w:rsidR="00A029F9" w:rsidRPr="00942125">
        <w:rPr>
          <w:rFonts w:ascii="Arial" w:hAnsi="Arial" w:cs="Arial"/>
          <w:color w:val="000000" w:themeColor="text1"/>
        </w:rPr>
        <w:t>Fine motor skills become essential for various types of play</w:t>
      </w:r>
      <w:r w:rsidR="00582F15" w:rsidRPr="00942125">
        <w:rPr>
          <w:rFonts w:ascii="Arial" w:hAnsi="Arial" w:cs="Arial"/>
          <w:color w:val="000000" w:themeColor="text1"/>
        </w:rPr>
        <w:t>,</w:t>
      </w:r>
      <w:r w:rsidR="00A029F9" w:rsidRPr="00942125">
        <w:rPr>
          <w:rFonts w:ascii="Arial" w:hAnsi="Arial" w:cs="Arial"/>
          <w:color w:val="000000" w:themeColor="text1"/>
        </w:rPr>
        <w:t xml:space="preserve"> ranging from tasks like dressing up or building with bricks to physical play and team games in the playground.</w:t>
      </w:r>
      <w:r w:rsidR="00A029F9" w:rsidRPr="00942125">
        <w:rPr>
          <w:rFonts w:ascii="Arial" w:eastAsia="Times New Roman" w:hAnsi="Arial" w:cs="Arial"/>
          <w:color w:val="000000" w:themeColor="text1"/>
          <w:kern w:val="0"/>
          <w:lang w:eastAsia="en-GB"/>
          <w14:ligatures w14:val="none"/>
        </w:rPr>
        <w:t xml:space="preserve"> In</w:t>
      </w:r>
      <w:r w:rsidR="003A2391" w:rsidRPr="00942125">
        <w:rPr>
          <w:rFonts w:ascii="Arial" w:eastAsia="Times New Roman" w:hAnsi="Arial" w:cs="Arial"/>
          <w:color w:val="000000" w:themeColor="text1"/>
          <w:kern w:val="0"/>
          <w:lang w:eastAsia="en-GB"/>
          <w14:ligatures w14:val="none"/>
        </w:rPr>
        <w:t xml:space="preserve"> a review of research conducted in 2016 results showed that d</w:t>
      </w:r>
      <w:r w:rsidR="00B23B1F" w:rsidRPr="00942125">
        <w:rPr>
          <w:rFonts w:ascii="Arial" w:eastAsia="Times New Roman" w:hAnsi="Arial" w:cs="Arial"/>
          <w:color w:val="000000" w:themeColor="text1"/>
          <w:kern w:val="0"/>
          <w:lang w:eastAsia="en-GB"/>
          <w14:ligatures w14:val="none"/>
        </w:rPr>
        <w:t xml:space="preserve">elayed motor skills can limit children's ability to join in physical play and team activities, which are key to forming social connections. This can lead to peer difficulties, loneliness, and social exclusion, impacting confidence and </w:t>
      </w:r>
      <w:r w:rsidR="003A2391" w:rsidRPr="00942125">
        <w:rPr>
          <w:rFonts w:ascii="Arial" w:eastAsia="Times New Roman" w:hAnsi="Arial" w:cs="Arial"/>
          <w:color w:val="000000" w:themeColor="text1"/>
          <w:kern w:val="0"/>
          <w:lang w:eastAsia="en-GB"/>
          <w14:ligatures w14:val="none"/>
        </w:rPr>
        <w:t>children’s social development</w:t>
      </w:r>
      <w:r w:rsidR="00A029F9" w:rsidRPr="00942125">
        <w:rPr>
          <w:rFonts w:ascii="Arial" w:eastAsia="Times New Roman" w:hAnsi="Arial" w:cs="Arial"/>
          <w:color w:val="000000" w:themeColor="text1"/>
          <w:kern w:val="0"/>
          <w:lang w:eastAsia="en-GB"/>
          <w14:ligatures w14:val="none"/>
        </w:rPr>
        <w:t xml:space="preserve"> </w:t>
      </w:r>
      <w:r w:rsidR="00A029F9" w:rsidRPr="00942125">
        <w:rPr>
          <w:rFonts w:ascii="Arial" w:eastAsia="Times New Roman" w:hAnsi="Arial" w:cs="Arial"/>
          <w:color w:val="000000" w:themeColor="text1"/>
          <w:kern w:val="0"/>
          <w14:ligatures w14:val="none"/>
        </w:rPr>
        <w:t>(Leonard, 2016).</w:t>
      </w:r>
      <w:r w:rsidR="003B7F72" w:rsidRPr="00942125">
        <w:rPr>
          <w:rFonts w:ascii="Arial" w:eastAsia="Times New Roman" w:hAnsi="Arial" w:cs="Arial"/>
          <w:color w:val="000000" w:themeColor="text1"/>
          <w:kern w:val="0"/>
          <w14:ligatures w14:val="none"/>
        </w:rPr>
        <w:t xml:space="preserve"> </w:t>
      </w:r>
      <w:bookmarkStart w:id="5" w:name="_Hlk197774887"/>
    </w:p>
    <w:bookmarkEnd w:id="5"/>
    <w:p w14:paraId="7B3FE1CA" w14:textId="04D00BD2" w:rsidR="000F72E1" w:rsidRPr="00942125" w:rsidRDefault="004668FE" w:rsidP="00D96B48">
      <w:pPr>
        <w:spacing w:before="100" w:beforeAutospacing="1" w:after="100" w:afterAutospacing="1" w:line="360" w:lineRule="auto"/>
        <w:rPr>
          <w:rFonts w:ascii="Arial" w:hAnsi="Arial" w:cs="Arial"/>
          <w:color w:val="000000" w:themeColor="text1"/>
        </w:rPr>
      </w:pPr>
      <w:r w:rsidRPr="00942125">
        <w:rPr>
          <w:rFonts w:ascii="Arial" w:hAnsi="Arial" w:cs="Arial"/>
          <w:color w:val="000000" w:themeColor="text1"/>
        </w:rPr>
        <w:t>However,</w:t>
      </w:r>
      <w:r w:rsidR="00155DA1" w:rsidRPr="00942125">
        <w:rPr>
          <w:rFonts w:ascii="Arial" w:hAnsi="Arial" w:cs="Arial"/>
          <w:color w:val="000000" w:themeColor="text1"/>
        </w:rPr>
        <w:t xml:space="preserve"> according to</w:t>
      </w:r>
      <w:r w:rsidR="00EB63F2" w:rsidRPr="00942125">
        <w:rPr>
          <w:rFonts w:ascii="Arial" w:hAnsi="Arial" w:cs="Arial"/>
          <w:color w:val="000000" w:themeColor="text1"/>
        </w:rPr>
        <w:t xml:space="preserve"> BBC news</w:t>
      </w:r>
      <w:r w:rsidR="00720D3D" w:rsidRPr="00942125">
        <w:rPr>
          <w:rFonts w:ascii="Arial" w:hAnsi="Arial" w:cs="Arial"/>
          <w:color w:val="000000" w:themeColor="text1"/>
        </w:rPr>
        <w:t xml:space="preserve"> (2018)</w:t>
      </w:r>
      <w:r w:rsidR="00B957F9" w:rsidRPr="00942125">
        <w:rPr>
          <w:rFonts w:ascii="Arial" w:hAnsi="Arial" w:cs="Arial"/>
          <w:color w:val="000000" w:themeColor="text1"/>
        </w:rPr>
        <w:t xml:space="preserve"> </w:t>
      </w:r>
      <w:r w:rsidR="00B738AD" w:rsidRPr="00942125">
        <w:rPr>
          <w:rFonts w:ascii="Arial" w:hAnsi="Arial" w:cs="Arial"/>
          <w:color w:val="000000" w:themeColor="text1"/>
        </w:rPr>
        <w:t>children’s play</w:t>
      </w:r>
      <w:r w:rsidR="00720D3D" w:rsidRPr="00942125">
        <w:rPr>
          <w:rFonts w:ascii="Arial" w:hAnsi="Arial" w:cs="Arial"/>
          <w:color w:val="000000" w:themeColor="text1"/>
        </w:rPr>
        <w:t xml:space="preserve"> </w:t>
      </w:r>
      <w:r w:rsidR="00155DA1" w:rsidRPr="00942125">
        <w:rPr>
          <w:rFonts w:ascii="Arial" w:hAnsi="Arial" w:cs="Arial"/>
          <w:color w:val="000000" w:themeColor="text1"/>
        </w:rPr>
        <w:t xml:space="preserve">habits are shifting, </w:t>
      </w:r>
      <w:r w:rsidR="00D45B29" w:rsidRPr="00942125">
        <w:rPr>
          <w:rFonts w:ascii="Arial" w:hAnsi="Arial" w:cs="Arial"/>
          <w:color w:val="000000" w:themeColor="text1"/>
        </w:rPr>
        <w:t>with iPads</w:t>
      </w:r>
      <w:r w:rsidR="00155DA1" w:rsidRPr="00942125">
        <w:rPr>
          <w:rFonts w:ascii="Arial" w:hAnsi="Arial" w:cs="Arial"/>
          <w:color w:val="000000" w:themeColor="text1"/>
        </w:rPr>
        <w:t xml:space="preserve"> often replacing traditional </w:t>
      </w:r>
      <w:r w:rsidR="00E70C2F" w:rsidRPr="00942125">
        <w:rPr>
          <w:rFonts w:ascii="Arial" w:hAnsi="Arial" w:cs="Arial"/>
          <w:color w:val="000000" w:themeColor="text1"/>
        </w:rPr>
        <w:t>play material</w:t>
      </w:r>
      <w:r w:rsidR="00155DA1" w:rsidRPr="00942125">
        <w:rPr>
          <w:rFonts w:ascii="Arial" w:hAnsi="Arial" w:cs="Arial"/>
          <w:color w:val="000000" w:themeColor="text1"/>
        </w:rPr>
        <w:t xml:space="preserve"> such as building blocks</w:t>
      </w:r>
      <w:r w:rsidR="00211117" w:rsidRPr="00942125">
        <w:rPr>
          <w:rFonts w:ascii="Arial" w:hAnsi="Arial" w:cs="Arial"/>
          <w:color w:val="000000" w:themeColor="text1"/>
        </w:rPr>
        <w:t xml:space="preserve">, </w:t>
      </w:r>
      <w:r w:rsidR="0019791E" w:rsidRPr="00942125">
        <w:rPr>
          <w:rFonts w:ascii="Arial" w:hAnsi="Arial" w:cs="Arial"/>
          <w:color w:val="000000" w:themeColor="text1"/>
        </w:rPr>
        <w:t>craft activities and</w:t>
      </w:r>
      <w:r w:rsidR="00666DA2" w:rsidRPr="00942125">
        <w:rPr>
          <w:rFonts w:ascii="Arial" w:hAnsi="Arial" w:cs="Arial"/>
          <w:color w:val="000000" w:themeColor="text1"/>
        </w:rPr>
        <w:t xml:space="preserve"> p</w:t>
      </w:r>
      <w:r w:rsidR="00D96B00" w:rsidRPr="00942125">
        <w:rPr>
          <w:rFonts w:ascii="Arial" w:hAnsi="Arial" w:cs="Arial"/>
          <w:color w:val="000000" w:themeColor="text1"/>
        </w:rPr>
        <w:t xml:space="preserve">lay </w:t>
      </w:r>
      <w:r w:rsidR="00666DA2" w:rsidRPr="00942125">
        <w:rPr>
          <w:rFonts w:ascii="Arial" w:hAnsi="Arial" w:cs="Arial"/>
          <w:color w:val="000000" w:themeColor="text1"/>
        </w:rPr>
        <w:t>dough</w:t>
      </w:r>
      <w:r w:rsidR="0094725F" w:rsidRPr="00942125">
        <w:rPr>
          <w:rFonts w:ascii="Arial" w:hAnsi="Arial" w:cs="Arial"/>
          <w:color w:val="000000" w:themeColor="text1"/>
        </w:rPr>
        <w:t xml:space="preserve">, considered </w:t>
      </w:r>
      <w:r w:rsidR="00C846DA" w:rsidRPr="00942125">
        <w:rPr>
          <w:rFonts w:ascii="Arial" w:hAnsi="Arial" w:cs="Arial"/>
          <w:color w:val="000000" w:themeColor="text1"/>
        </w:rPr>
        <w:t>to effectively exercise finger</w:t>
      </w:r>
      <w:r w:rsidR="00D96B00" w:rsidRPr="00942125">
        <w:rPr>
          <w:rFonts w:ascii="Arial" w:hAnsi="Arial" w:cs="Arial"/>
          <w:color w:val="000000" w:themeColor="text1"/>
        </w:rPr>
        <w:t xml:space="preserve"> muscles</w:t>
      </w:r>
      <w:r w:rsidR="00155DA1" w:rsidRPr="00942125">
        <w:rPr>
          <w:rFonts w:ascii="Arial" w:hAnsi="Arial" w:cs="Arial"/>
          <w:color w:val="000000" w:themeColor="text1"/>
        </w:rPr>
        <w:t xml:space="preserve">. While digital devices can be convenient for parents and engaging for </w:t>
      </w:r>
      <w:r w:rsidR="005047EA" w:rsidRPr="00942125">
        <w:rPr>
          <w:rFonts w:ascii="Arial" w:hAnsi="Arial" w:cs="Arial"/>
          <w:color w:val="000000" w:themeColor="text1"/>
        </w:rPr>
        <w:t>children</w:t>
      </w:r>
      <w:r w:rsidR="00155DA1" w:rsidRPr="00942125">
        <w:rPr>
          <w:rFonts w:ascii="Arial" w:hAnsi="Arial" w:cs="Arial"/>
          <w:color w:val="000000" w:themeColor="text1"/>
        </w:rPr>
        <w:t>, experts are raising concerns about their impact on fine motor development</w:t>
      </w:r>
      <w:bookmarkStart w:id="6" w:name="_Hlk195631349"/>
      <w:r w:rsidR="00DF3D23" w:rsidRPr="00942125">
        <w:rPr>
          <w:rFonts w:ascii="Arial" w:hAnsi="Arial" w:cs="Arial"/>
          <w:color w:val="000000" w:themeColor="text1"/>
        </w:rPr>
        <w:t xml:space="preserve"> </w:t>
      </w:r>
      <w:r w:rsidR="00DF3D23" w:rsidRPr="00942125">
        <w:rPr>
          <w:rFonts w:ascii="Arial" w:eastAsia="Times New Roman" w:hAnsi="Arial" w:cs="Arial"/>
          <w:color w:val="000000" w:themeColor="text1"/>
          <w:kern w:val="0"/>
          <w:lang w:eastAsia="en-GB"/>
          <w14:ligatures w14:val="none"/>
        </w:rPr>
        <w:t>(Wakefield, 2018)</w:t>
      </w:r>
      <w:bookmarkEnd w:id="6"/>
      <w:r w:rsidR="00DF3D23" w:rsidRPr="00942125">
        <w:rPr>
          <w:rFonts w:ascii="Arial" w:eastAsia="Times New Roman" w:hAnsi="Arial" w:cs="Arial"/>
          <w:color w:val="000000" w:themeColor="text1"/>
          <w:kern w:val="0"/>
          <w:lang w:eastAsia="en-GB"/>
          <w14:ligatures w14:val="none"/>
        </w:rPr>
        <w:t xml:space="preserve">. </w:t>
      </w:r>
      <w:r w:rsidR="00890001" w:rsidRPr="00942125">
        <w:rPr>
          <w:rFonts w:ascii="Arial" w:hAnsi="Arial" w:cs="Arial"/>
          <w:color w:val="000000" w:themeColor="text1"/>
        </w:rPr>
        <w:t>Currently the relationship between digital device use in children and fine motor skills development is up for debate</w:t>
      </w:r>
      <w:r w:rsidR="00D41478" w:rsidRPr="00942125">
        <w:rPr>
          <w:rFonts w:ascii="Arial" w:hAnsi="Arial" w:cs="Arial"/>
          <w:color w:val="000000" w:themeColor="text1"/>
        </w:rPr>
        <w:t>.</w:t>
      </w:r>
      <w:r w:rsidR="00E46793" w:rsidRPr="00942125">
        <w:rPr>
          <w:rFonts w:ascii="Arial" w:hAnsi="Arial" w:cs="Arial"/>
          <w:color w:val="000000" w:themeColor="text1"/>
        </w:rPr>
        <w:t xml:space="preserve"> Are children choosing to play o</w:t>
      </w:r>
      <w:r w:rsidR="00B87FEA" w:rsidRPr="00942125">
        <w:rPr>
          <w:rFonts w:ascii="Arial" w:hAnsi="Arial" w:cs="Arial"/>
          <w:color w:val="000000" w:themeColor="text1"/>
        </w:rPr>
        <w:t>n digital</w:t>
      </w:r>
      <w:r w:rsidR="000F34F7" w:rsidRPr="00942125">
        <w:rPr>
          <w:rFonts w:ascii="Arial" w:hAnsi="Arial" w:cs="Arial"/>
          <w:color w:val="000000" w:themeColor="text1"/>
        </w:rPr>
        <w:t xml:space="preserve"> appliances</w:t>
      </w:r>
      <w:r w:rsidR="00E1357E" w:rsidRPr="00942125">
        <w:rPr>
          <w:rFonts w:ascii="Arial" w:hAnsi="Arial" w:cs="Arial"/>
          <w:color w:val="000000" w:themeColor="text1"/>
        </w:rPr>
        <w:t xml:space="preserve"> </w:t>
      </w:r>
      <w:r w:rsidR="00E1357E" w:rsidRPr="00942125">
        <w:rPr>
          <w:rFonts w:ascii="Arial" w:hAnsi="Arial" w:cs="Arial"/>
          <w:color w:val="000000" w:themeColor="text1"/>
        </w:rPr>
        <w:lastRenderedPageBreak/>
        <w:t xml:space="preserve">therefore not </w:t>
      </w:r>
      <w:r w:rsidR="00BA5616" w:rsidRPr="00942125">
        <w:rPr>
          <w:rFonts w:ascii="Arial" w:hAnsi="Arial" w:cs="Arial"/>
          <w:color w:val="000000" w:themeColor="text1"/>
        </w:rPr>
        <w:t>exercising</w:t>
      </w:r>
      <w:r w:rsidR="00E1357E" w:rsidRPr="00942125">
        <w:rPr>
          <w:rFonts w:ascii="Arial" w:hAnsi="Arial" w:cs="Arial"/>
          <w:color w:val="000000" w:themeColor="text1"/>
        </w:rPr>
        <w:t xml:space="preserve"> their fine motor skills enough that </w:t>
      </w:r>
      <w:r w:rsidR="00D703FB" w:rsidRPr="00942125">
        <w:rPr>
          <w:rFonts w:ascii="Arial" w:hAnsi="Arial" w:cs="Arial"/>
          <w:color w:val="000000" w:themeColor="text1"/>
        </w:rPr>
        <w:t>social exclusion</w:t>
      </w:r>
      <w:r w:rsidR="00F97142" w:rsidRPr="00942125">
        <w:rPr>
          <w:rFonts w:ascii="Arial" w:hAnsi="Arial" w:cs="Arial"/>
          <w:color w:val="000000" w:themeColor="text1"/>
        </w:rPr>
        <w:t xml:space="preserve"> and confidence is impacted</w:t>
      </w:r>
      <w:r w:rsidR="00387410" w:rsidRPr="00942125">
        <w:rPr>
          <w:rFonts w:ascii="Arial" w:hAnsi="Arial" w:cs="Arial"/>
          <w:color w:val="000000" w:themeColor="text1"/>
        </w:rPr>
        <w:t>?</w:t>
      </w:r>
      <w:r w:rsidR="00E66568" w:rsidRPr="00942125">
        <w:rPr>
          <w:rFonts w:ascii="Arial" w:hAnsi="Arial" w:cs="Arial"/>
          <w:color w:val="000000" w:themeColor="text1"/>
        </w:rPr>
        <w:t xml:space="preserve"> Are children accessing a wide range </w:t>
      </w:r>
      <w:r w:rsidR="00897DE3" w:rsidRPr="00942125">
        <w:rPr>
          <w:rFonts w:ascii="Arial" w:hAnsi="Arial" w:cs="Arial"/>
          <w:color w:val="000000" w:themeColor="text1"/>
        </w:rPr>
        <w:t>of play opportunities that strengthens their fine motor skills through self-directed play?</w:t>
      </w:r>
      <w:r w:rsidR="00D41478" w:rsidRPr="00942125">
        <w:rPr>
          <w:rFonts w:ascii="Arial" w:hAnsi="Arial" w:cs="Arial"/>
          <w:color w:val="000000" w:themeColor="text1"/>
        </w:rPr>
        <w:t xml:space="preserve"> </w:t>
      </w:r>
      <w:r w:rsidR="00BE4B7A" w:rsidRPr="00942125">
        <w:rPr>
          <w:rFonts w:ascii="Arial" w:eastAsia="Times New Roman" w:hAnsi="Arial" w:cs="Arial"/>
          <w:color w:val="000000" w:themeColor="text1"/>
          <w:kern w:val="0"/>
          <w:lang w:eastAsia="en-GB"/>
          <w14:ligatures w14:val="none"/>
        </w:rPr>
        <w:t>Zheng and Sun (2021) conducted a study with 877 children aged 3 to 6</w:t>
      </w:r>
      <w:r w:rsidR="00223FB8" w:rsidRPr="00942125">
        <w:rPr>
          <w:rFonts w:ascii="Arial" w:eastAsia="Times New Roman" w:hAnsi="Arial" w:cs="Arial"/>
          <w:color w:val="000000" w:themeColor="text1"/>
          <w:kern w:val="0"/>
          <w:lang w:eastAsia="en-GB"/>
          <w14:ligatures w14:val="none"/>
        </w:rPr>
        <w:t xml:space="preserve"> years </w:t>
      </w:r>
      <w:r w:rsidR="000E6564" w:rsidRPr="00942125">
        <w:rPr>
          <w:rFonts w:ascii="Arial" w:eastAsia="Times New Roman" w:hAnsi="Arial" w:cs="Arial"/>
          <w:color w:val="000000" w:themeColor="text1"/>
          <w:kern w:val="0"/>
          <w:lang w:eastAsia="en-GB"/>
          <w14:ligatures w14:val="none"/>
        </w:rPr>
        <w:t>ol</w:t>
      </w:r>
      <w:r w:rsidR="0089327E" w:rsidRPr="00942125">
        <w:rPr>
          <w:rFonts w:ascii="Arial" w:eastAsia="Times New Roman" w:hAnsi="Arial" w:cs="Arial"/>
          <w:color w:val="000000" w:themeColor="text1"/>
          <w:kern w:val="0"/>
          <w:lang w:eastAsia="en-GB"/>
          <w14:ligatures w14:val="none"/>
        </w:rPr>
        <w:t>d</w:t>
      </w:r>
      <w:r w:rsidR="000E6564" w:rsidRPr="00942125">
        <w:rPr>
          <w:rFonts w:ascii="Arial" w:eastAsia="Times New Roman" w:hAnsi="Arial" w:cs="Arial"/>
          <w:color w:val="000000" w:themeColor="text1"/>
          <w:kern w:val="0"/>
          <w:lang w:eastAsia="en-GB"/>
          <w14:ligatures w14:val="none"/>
        </w:rPr>
        <w:t xml:space="preserve"> and</w:t>
      </w:r>
      <w:r w:rsidR="00C7627C" w:rsidRPr="00942125">
        <w:rPr>
          <w:rFonts w:ascii="Arial" w:eastAsia="Times New Roman" w:hAnsi="Arial" w:cs="Arial"/>
          <w:color w:val="000000" w:themeColor="text1"/>
          <w:kern w:val="0"/>
          <w:lang w:eastAsia="en-GB"/>
          <w14:ligatures w14:val="none"/>
        </w:rPr>
        <w:t xml:space="preserve"> </w:t>
      </w:r>
      <w:r w:rsidR="00295C74" w:rsidRPr="00942125">
        <w:rPr>
          <w:rFonts w:ascii="Arial" w:eastAsia="Times New Roman" w:hAnsi="Arial" w:cs="Arial"/>
          <w:color w:val="000000" w:themeColor="text1"/>
          <w:kern w:val="0"/>
          <w:lang w:eastAsia="en-GB"/>
          <w14:ligatures w14:val="none"/>
        </w:rPr>
        <w:t>found that</w:t>
      </w:r>
      <w:r w:rsidR="00BE4B7A" w:rsidRPr="00942125">
        <w:rPr>
          <w:rFonts w:ascii="Arial" w:eastAsia="Times New Roman" w:hAnsi="Arial" w:cs="Arial"/>
          <w:color w:val="000000" w:themeColor="text1"/>
          <w:kern w:val="0"/>
          <w:lang w:eastAsia="en-GB"/>
          <w14:ligatures w14:val="none"/>
        </w:rPr>
        <w:t xml:space="preserve"> increased screen time on digital devices was a negative predictor</w:t>
      </w:r>
      <w:r w:rsidR="00B27CC0" w:rsidRPr="00942125">
        <w:rPr>
          <w:rFonts w:ascii="Arial" w:eastAsia="Times New Roman" w:hAnsi="Arial" w:cs="Arial"/>
          <w:color w:val="000000" w:themeColor="text1"/>
          <w:kern w:val="0"/>
          <w:lang w:eastAsia="en-GB"/>
          <w14:ligatures w14:val="none"/>
        </w:rPr>
        <w:t>.</w:t>
      </w:r>
      <w:r w:rsidR="00C173E4" w:rsidRPr="00942125">
        <w:rPr>
          <w:rFonts w:ascii="Arial" w:eastAsia="Times New Roman" w:hAnsi="Arial" w:cs="Arial"/>
          <w:color w:val="000000" w:themeColor="text1"/>
          <w:kern w:val="0"/>
          <w:lang w:eastAsia="en-GB"/>
          <w14:ligatures w14:val="none"/>
        </w:rPr>
        <w:t xml:space="preserve"> </w:t>
      </w:r>
      <w:r w:rsidR="00C173E4" w:rsidRPr="00942125">
        <w:rPr>
          <w:rFonts w:ascii="Arial" w:hAnsi="Arial" w:cs="Arial"/>
          <w:color w:val="000000" w:themeColor="text1"/>
        </w:rPr>
        <w:t>In a separate study by Lin (2019), researchers compared 36 preschoolers who used tablets with 36 who did not, revealing that the non-tablet users performed significantly better on fine motor skill tasks</w:t>
      </w:r>
      <w:r w:rsidR="00A80E49" w:rsidRPr="00942125">
        <w:rPr>
          <w:rFonts w:ascii="Arial" w:hAnsi="Arial" w:cs="Arial"/>
          <w:color w:val="000000" w:themeColor="text1"/>
        </w:rPr>
        <w:t xml:space="preserve"> </w:t>
      </w:r>
      <w:r w:rsidR="00C917DE" w:rsidRPr="00942125">
        <w:rPr>
          <w:rFonts w:ascii="Arial" w:hAnsi="Arial" w:cs="Arial"/>
          <w:color w:val="000000" w:themeColor="text1"/>
        </w:rPr>
        <w:t>(</w:t>
      </w:r>
      <w:bookmarkStart w:id="7" w:name="_Hlk195631701"/>
      <w:proofErr w:type="spellStart"/>
      <w:r w:rsidR="00A80E49" w:rsidRPr="00942125">
        <w:rPr>
          <w:rFonts w:ascii="Arial" w:hAnsi="Arial" w:cs="Arial"/>
          <w:color w:val="000000" w:themeColor="text1"/>
          <w:shd w:val="clear" w:color="auto" w:fill="FFFFFF"/>
        </w:rPr>
        <w:t>Operto</w:t>
      </w:r>
      <w:proofErr w:type="spellEnd"/>
      <w:r w:rsidR="00A80E49" w:rsidRPr="00942125">
        <w:rPr>
          <w:rFonts w:ascii="Arial" w:hAnsi="Arial" w:cs="Arial"/>
          <w:color w:val="000000" w:themeColor="text1"/>
          <w:shd w:val="clear" w:color="auto" w:fill="FFFFFF"/>
        </w:rPr>
        <w:t xml:space="preserve"> FF, Viggiano A, Perfetto A, et al</w:t>
      </w:r>
      <w:r w:rsidR="00C917DE" w:rsidRPr="00942125">
        <w:rPr>
          <w:rFonts w:ascii="Arial" w:hAnsi="Arial" w:cs="Arial"/>
          <w:color w:val="000000" w:themeColor="text1"/>
          <w:shd w:val="clear" w:color="auto" w:fill="FFFFFF"/>
        </w:rPr>
        <w:t>., 2023)</w:t>
      </w:r>
      <w:bookmarkEnd w:id="7"/>
      <w:r w:rsidR="00C917DE" w:rsidRPr="00942125">
        <w:rPr>
          <w:rFonts w:ascii="Arial" w:hAnsi="Arial" w:cs="Arial"/>
          <w:color w:val="000000" w:themeColor="text1"/>
          <w:shd w:val="clear" w:color="auto" w:fill="FFFFFF"/>
        </w:rPr>
        <w:t>.</w:t>
      </w:r>
      <w:r w:rsidR="00432C59" w:rsidRPr="00942125">
        <w:rPr>
          <w:rFonts w:ascii="Arial" w:hAnsi="Arial" w:cs="Arial"/>
          <w:color w:val="000000" w:themeColor="text1"/>
          <w:shd w:val="clear" w:color="auto" w:fill="FFFFFF"/>
        </w:rPr>
        <w:t xml:space="preserve"> In addition to this</w:t>
      </w:r>
      <w:r w:rsidR="00860D76" w:rsidRPr="00942125">
        <w:rPr>
          <w:rFonts w:ascii="Arial" w:hAnsi="Arial" w:cs="Arial"/>
          <w:color w:val="000000" w:themeColor="text1"/>
          <w:shd w:val="clear" w:color="auto" w:fill="FFFFFF"/>
        </w:rPr>
        <w:t xml:space="preserve"> BBC News reported that</w:t>
      </w:r>
      <w:r w:rsidR="00F929B6" w:rsidRPr="00942125">
        <w:rPr>
          <w:rFonts w:ascii="Arial" w:hAnsi="Arial" w:cs="Arial"/>
          <w:color w:val="000000" w:themeColor="text1"/>
          <w:shd w:val="clear" w:color="auto" w:fill="FFFFFF"/>
        </w:rPr>
        <w:t xml:space="preserve"> </w:t>
      </w:r>
      <w:r w:rsidR="00C87EDB" w:rsidRPr="00942125">
        <w:rPr>
          <w:rFonts w:ascii="Arial" w:hAnsi="Arial" w:cs="Arial"/>
          <w:color w:val="000000" w:themeColor="text1"/>
          <w:shd w:val="clear" w:color="auto" w:fill="FFFFFF"/>
        </w:rPr>
        <w:t xml:space="preserve">Observations made by </w:t>
      </w:r>
      <w:r w:rsidR="00953570" w:rsidRPr="00942125">
        <w:rPr>
          <w:rFonts w:ascii="Arial" w:hAnsi="Arial" w:cs="Arial"/>
          <w:color w:val="000000" w:themeColor="text1"/>
          <w:shd w:val="clear" w:color="auto" w:fill="FFFFFF"/>
        </w:rPr>
        <w:t xml:space="preserve">Occupational Therapists saw </w:t>
      </w:r>
      <w:r w:rsidR="00F929B6" w:rsidRPr="00942125">
        <w:rPr>
          <w:rFonts w:ascii="Arial" w:eastAsia="Times New Roman" w:hAnsi="Arial" w:cs="Arial"/>
          <w:color w:val="000000" w:themeColor="text1"/>
          <w:kern w:val="0"/>
          <w:lang w:eastAsia="en-GB"/>
          <w14:ligatures w14:val="none"/>
        </w:rPr>
        <w:t xml:space="preserve">that an increasing number of </w:t>
      </w:r>
      <w:r w:rsidR="00BA5616" w:rsidRPr="00942125">
        <w:rPr>
          <w:rFonts w:ascii="Arial" w:eastAsia="Times New Roman" w:hAnsi="Arial" w:cs="Arial"/>
          <w:color w:val="000000" w:themeColor="text1"/>
          <w:kern w:val="0"/>
          <w:lang w:eastAsia="en-GB"/>
          <w14:ligatures w14:val="none"/>
        </w:rPr>
        <w:t>children starting</w:t>
      </w:r>
      <w:r w:rsidR="00F929B6" w:rsidRPr="00942125">
        <w:rPr>
          <w:rFonts w:ascii="Arial" w:eastAsia="Times New Roman" w:hAnsi="Arial" w:cs="Arial"/>
          <w:color w:val="000000" w:themeColor="text1"/>
          <w:kern w:val="0"/>
          <w:lang w:eastAsia="en-GB"/>
          <w14:ligatures w14:val="none"/>
        </w:rPr>
        <w:t xml:space="preserve"> school</w:t>
      </w:r>
      <w:r w:rsidR="00C7627C" w:rsidRPr="00942125">
        <w:rPr>
          <w:rFonts w:ascii="Arial" w:eastAsia="Times New Roman" w:hAnsi="Arial" w:cs="Arial"/>
          <w:color w:val="000000" w:themeColor="text1"/>
          <w:kern w:val="0"/>
          <w:lang w:eastAsia="en-GB"/>
          <w14:ligatures w14:val="none"/>
        </w:rPr>
        <w:t>s</w:t>
      </w:r>
      <w:r w:rsidR="00953570" w:rsidRPr="00942125">
        <w:rPr>
          <w:rFonts w:ascii="Arial" w:eastAsia="Times New Roman" w:hAnsi="Arial" w:cs="Arial"/>
          <w:color w:val="000000" w:themeColor="text1"/>
          <w:kern w:val="0"/>
          <w:lang w:eastAsia="en-GB"/>
          <w14:ligatures w14:val="none"/>
        </w:rPr>
        <w:t xml:space="preserve"> were</w:t>
      </w:r>
      <w:r w:rsidR="00F929B6" w:rsidRPr="00942125">
        <w:rPr>
          <w:rFonts w:ascii="Arial" w:eastAsia="Times New Roman" w:hAnsi="Arial" w:cs="Arial"/>
          <w:color w:val="000000" w:themeColor="text1"/>
          <w:kern w:val="0"/>
          <w:lang w:eastAsia="en-GB"/>
          <w14:ligatures w14:val="none"/>
        </w:rPr>
        <w:t xml:space="preserve"> </w:t>
      </w:r>
      <w:r w:rsidR="00BA5616" w:rsidRPr="00942125">
        <w:rPr>
          <w:rFonts w:ascii="Arial" w:eastAsia="Times New Roman" w:hAnsi="Arial" w:cs="Arial"/>
          <w:color w:val="000000" w:themeColor="text1"/>
          <w:kern w:val="0"/>
          <w:lang w:eastAsia="en-GB"/>
          <w14:ligatures w14:val="none"/>
        </w:rPr>
        <w:t>lacking hand</w:t>
      </w:r>
      <w:r w:rsidR="00F929B6" w:rsidRPr="00942125">
        <w:rPr>
          <w:rFonts w:ascii="Arial" w:eastAsia="Times New Roman" w:hAnsi="Arial" w:cs="Arial"/>
          <w:color w:val="000000" w:themeColor="text1"/>
          <w:kern w:val="0"/>
          <w:lang w:eastAsia="en-GB"/>
          <w14:ligatures w14:val="none"/>
        </w:rPr>
        <w:t xml:space="preserve"> strength and coordination required to hold a pencil</w:t>
      </w:r>
      <w:r w:rsidR="00D111B1" w:rsidRPr="00942125">
        <w:rPr>
          <w:rFonts w:ascii="Arial" w:eastAsia="Times New Roman" w:hAnsi="Arial" w:cs="Arial"/>
          <w:color w:val="000000" w:themeColor="text1"/>
          <w:kern w:val="0"/>
          <w:lang w:eastAsia="en-GB"/>
          <w14:ligatures w14:val="none"/>
        </w:rPr>
        <w:t xml:space="preserve">, which may link </w:t>
      </w:r>
      <w:r w:rsidR="00BA5616" w:rsidRPr="00942125">
        <w:rPr>
          <w:rFonts w:ascii="Arial" w:eastAsia="Times New Roman" w:hAnsi="Arial" w:cs="Arial"/>
          <w:color w:val="000000" w:themeColor="text1"/>
          <w:kern w:val="0"/>
          <w:lang w:eastAsia="en-GB"/>
          <w14:ligatures w14:val="none"/>
        </w:rPr>
        <w:t>with a</w:t>
      </w:r>
      <w:r w:rsidR="00F929B6" w:rsidRPr="00942125">
        <w:rPr>
          <w:rFonts w:ascii="Arial" w:eastAsia="Times New Roman" w:hAnsi="Arial" w:cs="Arial"/>
          <w:color w:val="000000" w:themeColor="text1"/>
          <w:kern w:val="0"/>
          <w:lang w:eastAsia="en-GB"/>
          <w14:ligatures w14:val="none"/>
        </w:rPr>
        <w:t xml:space="preserve"> decline in physical, hands-on activities, which are being replaced by screen use</w:t>
      </w:r>
      <w:r w:rsidR="004C25C1" w:rsidRPr="00942125">
        <w:rPr>
          <w:rFonts w:ascii="Arial" w:eastAsia="Times New Roman" w:hAnsi="Arial" w:cs="Arial"/>
          <w:color w:val="000000" w:themeColor="text1"/>
          <w:kern w:val="0"/>
          <w:lang w:eastAsia="en-GB"/>
          <w14:ligatures w14:val="none"/>
        </w:rPr>
        <w:t>,</w:t>
      </w:r>
      <w:r w:rsidR="002B1F04" w:rsidRPr="00942125">
        <w:rPr>
          <w:rFonts w:ascii="Arial" w:eastAsia="Times New Roman" w:hAnsi="Arial" w:cs="Arial"/>
          <w:color w:val="000000" w:themeColor="text1"/>
          <w:kern w:val="0"/>
          <w:lang w:eastAsia="en-GB"/>
          <w14:ligatures w14:val="none"/>
        </w:rPr>
        <w:t xml:space="preserve"> </w:t>
      </w:r>
      <w:r w:rsidR="004C25C1" w:rsidRPr="00942125">
        <w:rPr>
          <w:rFonts w:ascii="Arial" w:eastAsia="Times New Roman" w:hAnsi="Arial" w:cs="Arial"/>
          <w:color w:val="000000" w:themeColor="text1"/>
          <w:kern w:val="0"/>
          <w:lang w:eastAsia="en-GB"/>
          <w14:ligatures w14:val="none"/>
        </w:rPr>
        <w:t xml:space="preserve">(Wakefield, 2018). </w:t>
      </w:r>
      <w:r w:rsidR="00A27AB6" w:rsidRPr="00942125">
        <w:rPr>
          <w:rFonts w:ascii="Arial" w:eastAsia="Times New Roman" w:hAnsi="Arial" w:cs="Arial"/>
          <w:color w:val="000000" w:themeColor="text1"/>
          <w:kern w:val="0"/>
          <w:lang w:eastAsia="en-GB"/>
          <w14:ligatures w14:val="none"/>
        </w:rPr>
        <w:t xml:space="preserve">According to </w:t>
      </w:r>
      <w:proofErr w:type="spellStart"/>
      <w:r w:rsidR="00357D1C" w:rsidRPr="00942125">
        <w:rPr>
          <w:rFonts w:ascii="Arial" w:hAnsi="Arial" w:cs="Arial"/>
          <w:color w:val="000000" w:themeColor="text1"/>
          <w:shd w:val="clear" w:color="auto" w:fill="FFFFFF"/>
        </w:rPr>
        <w:t>Operto</w:t>
      </w:r>
      <w:proofErr w:type="spellEnd"/>
      <w:r w:rsidR="00357D1C" w:rsidRPr="00942125">
        <w:rPr>
          <w:rFonts w:ascii="Arial" w:hAnsi="Arial" w:cs="Arial"/>
          <w:color w:val="000000" w:themeColor="text1"/>
          <w:shd w:val="clear" w:color="auto" w:fill="FFFFFF"/>
        </w:rPr>
        <w:t xml:space="preserve">, Viggiano, Perfetto, </w:t>
      </w:r>
      <w:r w:rsidR="00357D1C" w:rsidRPr="00A431E3">
        <w:rPr>
          <w:rFonts w:ascii="Arial" w:hAnsi="Arial" w:cs="Arial"/>
          <w:i/>
          <w:iCs/>
          <w:color w:val="000000" w:themeColor="text1"/>
          <w:shd w:val="clear" w:color="auto" w:fill="FFFFFF"/>
        </w:rPr>
        <w:t xml:space="preserve">et </w:t>
      </w:r>
      <w:proofErr w:type="spellStart"/>
      <w:r w:rsidR="00357D1C" w:rsidRPr="00A431E3">
        <w:rPr>
          <w:rFonts w:ascii="Arial" w:hAnsi="Arial" w:cs="Arial"/>
          <w:i/>
          <w:iCs/>
          <w:color w:val="000000" w:themeColor="text1"/>
          <w:shd w:val="clear" w:color="auto" w:fill="FFFFFF"/>
        </w:rPr>
        <w:t>al</w:t>
      </w:r>
      <w:r w:rsidR="00E23142" w:rsidRPr="00A431E3">
        <w:rPr>
          <w:rFonts w:ascii="Arial" w:hAnsi="Arial" w:cs="Arial"/>
          <w:i/>
          <w:iCs/>
          <w:color w:val="000000" w:themeColor="text1"/>
          <w:shd w:val="clear" w:color="auto" w:fill="FFFFFF"/>
        </w:rPr>
        <w:t>’s</w:t>
      </w:r>
      <w:proofErr w:type="spellEnd"/>
      <w:r w:rsidR="00357D1C" w:rsidRPr="00942125">
        <w:rPr>
          <w:rFonts w:ascii="Arial" w:hAnsi="Arial" w:cs="Arial"/>
          <w:color w:val="000000" w:themeColor="text1"/>
          <w:shd w:val="clear" w:color="auto" w:fill="FFFFFF"/>
        </w:rPr>
        <w:t>., (2023)</w:t>
      </w:r>
      <w:r w:rsidR="00E23142" w:rsidRPr="00942125">
        <w:rPr>
          <w:rFonts w:ascii="Arial" w:hAnsi="Arial" w:cs="Arial"/>
          <w:color w:val="000000" w:themeColor="text1"/>
          <w:shd w:val="clear" w:color="auto" w:fill="FFFFFF"/>
        </w:rPr>
        <w:t xml:space="preserve"> research</w:t>
      </w:r>
      <w:r w:rsidR="00357D1C" w:rsidRPr="00942125">
        <w:rPr>
          <w:rFonts w:ascii="Arial" w:hAnsi="Arial" w:cs="Arial"/>
          <w:color w:val="000000" w:themeColor="text1"/>
          <w:shd w:val="clear" w:color="auto" w:fill="FFFFFF"/>
        </w:rPr>
        <w:t xml:space="preserve">, </w:t>
      </w:r>
      <w:r w:rsidR="005747A6" w:rsidRPr="00942125">
        <w:rPr>
          <w:rFonts w:ascii="Arial" w:hAnsi="Arial" w:cs="Arial"/>
          <w:color w:val="000000" w:themeColor="text1"/>
        </w:rPr>
        <w:t>the COVID-19 pandemic and its social impacts have accelerated the use of digital devices and led to even younger children gaining access to digital technologies, in</w:t>
      </w:r>
      <w:r w:rsidR="00134145" w:rsidRPr="00942125">
        <w:rPr>
          <w:rFonts w:ascii="Arial" w:hAnsi="Arial" w:cs="Arial"/>
          <w:color w:val="000000" w:themeColor="text1"/>
        </w:rPr>
        <w:t>creasing</w:t>
      </w:r>
      <w:r w:rsidR="005747A6" w:rsidRPr="00942125">
        <w:rPr>
          <w:rFonts w:ascii="Arial" w:hAnsi="Arial" w:cs="Arial"/>
          <w:color w:val="000000" w:themeColor="text1"/>
        </w:rPr>
        <w:t xml:space="preserve"> a trend that ha</w:t>
      </w:r>
      <w:r w:rsidR="00BB628E" w:rsidRPr="00942125">
        <w:rPr>
          <w:rFonts w:ascii="Arial" w:hAnsi="Arial" w:cs="Arial"/>
          <w:color w:val="000000" w:themeColor="text1"/>
        </w:rPr>
        <w:t>s</w:t>
      </w:r>
      <w:r w:rsidR="005747A6" w:rsidRPr="00942125">
        <w:rPr>
          <w:rFonts w:ascii="Arial" w:hAnsi="Arial" w:cs="Arial"/>
          <w:color w:val="000000" w:themeColor="text1"/>
        </w:rPr>
        <w:t xml:space="preserve"> been emerging in recent years</w:t>
      </w:r>
      <w:r w:rsidR="00F97E9B" w:rsidRPr="00942125">
        <w:rPr>
          <w:rFonts w:ascii="Arial" w:hAnsi="Arial" w:cs="Arial"/>
          <w:color w:val="000000" w:themeColor="text1"/>
        </w:rPr>
        <w:t xml:space="preserve">. </w:t>
      </w:r>
    </w:p>
    <w:p w14:paraId="529D967E" w14:textId="56FD3143" w:rsidR="00095617" w:rsidRPr="00942125" w:rsidRDefault="00AF79C9" w:rsidP="00D96B48">
      <w:pPr>
        <w:shd w:val="clear" w:color="auto" w:fill="FFFFFF"/>
        <w:spacing w:line="360" w:lineRule="auto"/>
        <w:rPr>
          <w:rFonts w:ascii="Arial" w:eastAsia="Times New Roman" w:hAnsi="Arial" w:cs="Arial"/>
          <w:color w:val="000000" w:themeColor="text1"/>
          <w:kern w:val="0"/>
          <w:lang w:eastAsia="en-GB"/>
          <w14:ligatures w14:val="none"/>
        </w:rPr>
      </w:pPr>
      <w:r w:rsidRPr="00942125">
        <w:rPr>
          <w:rFonts w:ascii="Arial" w:hAnsi="Arial" w:cs="Arial"/>
          <w:color w:val="000000" w:themeColor="text1"/>
        </w:rPr>
        <w:t>Therefore, understanding how teachers perceive the role of increasing screen time i</w:t>
      </w:r>
      <w:r w:rsidR="008E4F81" w:rsidRPr="00942125">
        <w:rPr>
          <w:rFonts w:ascii="Arial" w:hAnsi="Arial" w:cs="Arial"/>
          <w:color w:val="000000" w:themeColor="text1"/>
        </w:rPr>
        <w:t>s</w:t>
      </w:r>
      <w:r w:rsidRPr="00942125">
        <w:rPr>
          <w:rFonts w:ascii="Arial" w:hAnsi="Arial" w:cs="Arial"/>
          <w:color w:val="000000" w:themeColor="text1"/>
        </w:rPr>
        <w:t xml:space="preserve"> contributing to these delays is vital to ensuring children are supported through balanced, developmentally enriching environments.</w:t>
      </w:r>
    </w:p>
    <w:p w14:paraId="67219108" w14:textId="7D05FC9B" w:rsidR="00F929B6" w:rsidRPr="00942125" w:rsidRDefault="00F929B6" w:rsidP="00D96B48">
      <w:pPr>
        <w:spacing w:before="100" w:beforeAutospacing="1" w:after="100" w:afterAutospacing="1" w:line="360" w:lineRule="auto"/>
        <w:rPr>
          <w:rFonts w:ascii="Arial" w:eastAsia="Times New Roman" w:hAnsi="Arial" w:cs="Arial"/>
          <w:color w:val="000000" w:themeColor="text1"/>
          <w:kern w:val="0"/>
          <w:lang w:eastAsia="en-GB"/>
          <w14:ligatures w14:val="none"/>
        </w:rPr>
      </w:pPr>
    </w:p>
    <w:p w14:paraId="3A085734" w14:textId="0DC5C9EF" w:rsidR="00BE4B7A" w:rsidRPr="00942125" w:rsidRDefault="00BE4B7A" w:rsidP="00D96B48">
      <w:pPr>
        <w:spacing w:before="100" w:beforeAutospacing="1" w:after="100" w:afterAutospacing="1" w:line="360" w:lineRule="auto"/>
        <w:rPr>
          <w:rFonts w:ascii="Arial" w:eastAsia="Times New Roman" w:hAnsi="Arial" w:cs="Arial"/>
          <w:color w:val="000000" w:themeColor="text1"/>
          <w:kern w:val="0"/>
          <w:lang w:eastAsia="en-GB"/>
          <w14:ligatures w14:val="none"/>
        </w:rPr>
      </w:pPr>
    </w:p>
    <w:p w14:paraId="2A0CBBAF" w14:textId="6D063DA1" w:rsidR="00DF3D23" w:rsidRPr="00942125" w:rsidRDefault="00DF3D23" w:rsidP="00D96B48">
      <w:pPr>
        <w:shd w:val="clear" w:color="auto" w:fill="FFFFFF"/>
        <w:spacing w:line="360" w:lineRule="auto"/>
        <w:rPr>
          <w:rFonts w:ascii="Arial" w:eastAsia="Times New Roman" w:hAnsi="Arial" w:cs="Arial"/>
          <w:color w:val="000000" w:themeColor="text1"/>
          <w:kern w:val="0"/>
          <w:lang w:eastAsia="en-GB"/>
          <w14:ligatures w14:val="none"/>
        </w:rPr>
      </w:pPr>
    </w:p>
    <w:p w14:paraId="4588E438" w14:textId="77777777" w:rsidR="00DF3D23" w:rsidRPr="00942125" w:rsidRDefault="00DF3D23" w:rsidP="00D96B48">
      <w:pPr>
        <w:spacing w:line="360" w:lineRule="auto"/>
        <w:rPr>
          <w:rFonts w:ascii="Arial" w:hAnsi="Arial" w:cs="Arial"/>
          <w:color w:val="000000" w:themeColor="text1"/>
        </w:rPr>
      </w:pPr>
    </w:p>
    <w:p w14:paraId="60A3699D" w14:textId="2FA8024D" w:rsidR="000B685E" w:rsidRPr="00942125" w:rsidRDefault="000B685E" w:rsidP="00D96B48">
      <w:pPr>
        <w:shd w:val="clear" w:color="auto" w:fill="FFFFFF"/>
        <w:spacing w:line="360" w:lineRule="auto"/>
        <w:rPr>
          <w:color w:val="000000" w:themeColor="text1"/>
        </w:rPr>
      </w:pPr>
    </w:p>
    <w:p w14:paraId="7B5AE3A4" w14:textId="77777777" w:rsidR="002E09D3" w:rsidRPr="00942125" w:rsidRDefault="002E09D3" w:rsidP="00D96B48">
      <w:pPr>
        <w:shd w:val="clear" w:color="auto" w:fill="FFFFFF"/>
        <w:spacing w:line="360" w:lineRule="auto"/>
        <w:rPr>
          <w:rFonts w:ascii="Arial" w:hAnsi="Arial" w:cs="Arial"/>
          <w:color w:val="000000" w:themeColor="text1"/>
          <w:u w:val="single"/>
        </w:rPr>
      </w:pPr>
    </w:p>
    <w:p w14:paraId="1929F1F9" w14:textId="77777777" w:rsidR="001A317D" w:rsidRPr="00942125" w:rsidRDefault="001A317D" w:rsidP="00D96B48">
      <w:pPr>
        <w:shd w:val="clear" w:color="auto" w:fill="FFFFFF"/>
        <w:spacing w:line="360" w:lineRule="auto"/>
        <w:rPr>
          <w:rFonts w:ascii="Arial" w:hAnsi="Arial" w:cs="Arial"/>
          <w:color w:val="000000" w:themeColor="text1"/>
          <w:u w:val="single"/>
        </w:rPr>
      </w:pPr>
    </w:p>
    <w:p w14:paraId="713E6BC5" w14:textId="77777777" w:rsidR="001A317D" w:rsidRPr="00942125" w:rsidRDefault="001A317D" w:rsidP="00D96B48">
      <w:pPr>
        <w:shd w:val="clear" w:color="auto" w:fill="FFFFFF"/>
        <w:spacing w:line="360" w:lineRule="auto"/>
        <w:rPr>
          <w:rFonts w:ascii="Arial" w:hAnsi="Arial" w:cs="Arial"/>
          <w:color w:val="000000" w:themeColor="text1"/>
          <w:u w:val="single"/>
        </w:rPr>
      </w:pPr>
    </w:p>
    <w:p w14:paraId="28401572" w14:textId="77777777" w:rsidR="00601738" w:rsidRDefault="00601738" w:rsidP="00D96B48">
      <w:pPr>
        <w:shd w:val="clear" w:color="auto" w:fill="FFFFFF"/>
        <w:spacing w:line="360" w:lineRule="auto"/>
        <w:rPr>
          <w:rFonts w:ascii="Arial" w:hAnsi="Arial" w:cs="Arial"/>
          <w:color w:val="000000" w:themeColor="text1"/>
          <w:u w:val="single"/>
        </w:rPr>
      </w:pPr>
    </w:p>
    <w:p w14:paraId="1F92E1E5" w14:textId="068144FB" w:rsidR="00743E1F" w:rsidRPr="00942125" w:rsidRDefault="00F84C1B" w:rsidP="00D96B48">
      <w:pPr>
        <w:shd w:val="clear" w:color="auto" w:fill="FFFFFF"/>
        <w:spacing w:line="360" w:lineRule="auto"/>
        <w:rPr>
          <w:rFonts w:ascii="Arial" w:hAnsi="Arial" w:cs="Arial"/>
          <w:color w:val="000000" w:themeColor="text1"/>
          <w:u w:val="single"/>
        </w:rPr>
      </w:pPr>
      <w:r w:rsidRPr="00942125">
        <w:rPr>
          <w:rFonts w:ascii="Arial" w:hAnsi="Arial" w:cs="Arial"/>
          <w:color w:val="000000" w:themeColor="text1"/>
          <w:u w:val="single"/>
        </w:rPr>
        <w:lastRenderedPageBreak/>
        <w:t>Meth</w:t>
      </w:r>
      <w:r w:rsidR="00D721D8" w:rsidRPr="00942125">
        <w:rPr>
          <w:rFonts w:ascii="Arial" w:hAnsi="Arial" w:cs="Arial"/>
          <w:color w:val="000000" w:themeColor="text1"/>
          <w:u w:val="single"/>
        </w:rPr>
        <w:t>odological Considerations</w:t>
      </w:r>
    </w:p>
    <w:bookmarkEnd w:id="1"/>
    <w:bookmarkEnd w:id="3"/>
    <w:bookmarkEnd w:id="4"/>
    <w:p w14:paraId="146FDB1A" w14:textId="77777777" w:rsidR="006F0D44" w:rsidRPr="00942125" w:rsidRDefault="00B2083E" w:rsidP="00D96B48">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942125">
        <w:rPr>
          <w:rFonts w:ascii="Arial" w:eastAsia="Times New Roman" w:hAnsi="Arial" w:cs="Arial"/>
          <w:color w:val="000000" w:themeColor="text1"/>
          <w:kern w:val="0"/>
          <w:lang w:eastAsia="en-GB"/>
          <w14:ligatures w14:val="none"/>
        </w:rPr>
        <w:t>The chosen sample for this study consists of early years teachers working in schools across Carmarthenshire,</w:t>
      </w:r>
      <w:r w:rsidR="00925C75" w:rsidRPr="00942125">
        <w:rPr>
          <w:rFonts w:ascii="Arial" w:eastAsia="Times New Roman" w:hAnsi="Arial" w:cs="Arial"/>
          <w:color w:val="000000" w:themeColor="text1"/>
          <w:kern w:val="0"/>
          <w:lang w:eastAsia="en-GB"/>
          <w14:ligatures w14:val="none"/>
        </w:rPr>
        <w:t xml:space="preserve"> </w:t>
      </w:r>
      <w:r w:rsidRPr="00942125">
        <w:rPr>
          <w:rFonts w:ascii="Arial" w:eastAsia="Times New Roman" w:hAnsi="Arial" w:cs="Arial"/>
          <w:color w:val="000000" w:themeColor="text1"/>
          <w:kern w:val="0"/>
          <w:lang w:eastAsia="en-GB"/>
          <w14:ligatures w14:val="none"/>
        </w:rPr>
        <w:t>Wales. These practitioners have been selected due to their direct involvement in early childhood education, offering valuable insights into the specific focus of this research.</w:t>
      </w:r>
      <w:r w:rsidR="00E8127D" w:rsidRPr="00942125">
        <w:rPr>
          <w:rFonts w:ascii="Arial" w:eastAsia="Times New Roman" w:hAnsi="Arial" w:cs="Arial"/>
          <w:color w:val="000000" w:themeColor="text1"/>
          <w:kern w:val="0"/>
          <w:lang w:eastAsia="en-GB"/>
          <w14:ligatures w14:val="none"/>
        </w:rPr>
        <w:t xml:space="preserve"> </w:t>
      </w:r>
      <w:r w:rsidR="00E8127D" w:rsidRPr="00942125">
        <w:rPr>
          <w:rFonts w:ascii="Arial" w:hAnsi="Arial" w:cs="Arial"/>
          <w:color w:val="000000" w:themeColor="text1"/>
        </w:rPr>
        <w:t>This</w:t>
      </w:r>
      <w:r w:rsidR="00BD5D66" w:rsidRPr="00942125">
        <w:rPr>
          <w:rFonts w:ascii="Arial" w:hAnsi="Arial" w:cs="Arial"/>
          <w:color w:val="000000" w:themeColor="text1"/>
        </w:rPr>
        <w:t xml:space="preserve"> </w:t>
      </w:r>
      <w:r w:rsidR="00E8127D" w:rsidRPr="00942125">
        <w:rPr>
          <w:rFonts w:ascii="Arial" w:hAnsi="Arial" w:cs="Arial"/>
          <w:color w:val="000000" w:themeColor="text1"/>
        </w:rPr>
        <w:t>area also falls within the researcher’s own</w:t>
      </w:r>
      <w:r w:rsidR="002B7D26" w:rsidRPr="00942125">
        <w:rPr>
          <w:rFonts w:ascii="Arial" w:hAnsi="Arial" w:cs="Arial"/>
          <w:color w:val="000000" w:themeColor="text1"/>
        </w:rPr>
        <w:t xml:space="preserve"> </w:t>
      </w:r>
      <w:r w:rsidR="00FA60B7" w:rsidRPr="00942125">
        <w:rPr>
          <w:rFonts w:ascii="Arial" w:hAnsi="Arial" w:cs="Arial"/>
          <w:color w:val="000000" w:themeColor="text1"/>
        </w:rPr>
        <w:t>occupational role</w:t>
      </w:r>
      <w:r w:rsidR="00B42CFA" w:rsidRPr="00942125">
        <w:rPr>
          <w:rFonts w:ascii="Arial" w:hAnsi="Arial" w:cs="Arial"/>
          <w:color w:val="000000" w:themeColor="text1"/>
        </w:rPr>
        <w:t xml:space="preserve"> </w:t>
      </w:r>
      <w:r w:rsidR="004201A1" w:rsidRPr="00942125">
        <w:rPr>
          <w:rFonts w:ascii="Arial" w:hAnsi="Arial" w:cs="Arial"/>
          <w:color w:val="000000" w:themeColor="text1"/>
        </w:rPr>
        <w:t xml:space="preserve">linked </w:t>
      </w:r>
      <w:r w:rsidR="000E5AC3" w:rsidRPr="00942125">
        <w:rPr>
          <w:rFonts w:ascii="Arial" w:hAnsi="Arial" w:cs="Arial"/>
          <w:color w:val="000000" w:themeColor="text1"/>
        </w:rPr>
        <w:t>to everyday</w:t>
      </w:r>
      <w:r w:rsidR="004201A1" w:rsidRPr="00942125">
        <w:rPr>
          <w:rFonts w:ascii="Arial" w:hAnsi="Arial" w:cs="Arial"/>
          <w:color w:val="000000" w:themeColor="text1"/>
        </w:rPr>
        <w:t xml:space="preserve"> practise</w:t>
      </w:r>
      <w:r w:rsidR="00E8127D" w:rsidRPr="00942125">
        <w:rPr>
          <w:rFonts w:ascii="Arial" w:hAnsi="Arial" w:cs="Arial"/>
          <w:color w:val="000000" w:themeColor="text1"/>
        </w:rPr>
        <w:t>, providing both practical access to participants and a deeper understanding of the local educational environment</w:t>
      </w:r>
      <w:r w:rsidR="000D4D65" w:rsidRPr="00942125">
        <w:rPr>
          <w:rFonts w:ascii="Arial" w:hAnsi="Arial" w:cs="Arial"/>
          <w:color w:val="000000" w:themeColor="text1"/>
        </w:rPr>
        <w:t>.</w:t>
      </w:r>
      <w:r w:rsidR="000D4D65" w:rsidRPr="00942125">
        <w:rPr>
          <w:rFonts w:ascii="Arial" w:eastAsia="Times New Roman" w:hAnsi="Arial" w:cs="Arial"/>
          <w:color w:val="000000" w:themeColor="text1"/>
          <w:kern w:val="0"/>
          <w:lang w:eastAsia="en-GB"/>
          <w14:ligatures w14:val="none"/>
        </w:rPr>
        <w:t xml:space="preserve"> </w:t>
      </w:r>
      <w:r w:rsidR="00A979D1" w:rsidRPr="00942125">
        <w:rPr>
          <w:rFonts w:ascii="Arial" w:eastAsia="Times New Roman" w:hAnsi="Arial" w:cs="Arial"/>
          <w:color w:val="000000" w:themeColor="text1"/>
          <w:kern w:val="0"/>
          <w:lang w:eastAsia="en-GB"/>
          <w14:ligatures w14:val="none"/>
        </w:rPr>
        <w:t>According to</w:t>
      </w:r>
      <w:r w:rsidR="009E140F" w:rsidRPr="00942125">
        <w:rPr>
          <w:rFonts w:ascii="Arial" w:eastAsia="Times New Roman" w:hAnsi="Arial" w:cs="Arial"/>
          <w:color w:val="000000" w:themeColor="text1"/>
          <w:kern w:val="0"/>
          <w:lang w:eastAsia="en-GB"/>
          <w14:ligatures w14:val="none"/>
        </w:rPr>
        <w:t xml:space="preserve"> the</w:t>
      </w:r>
      <w:r w:rsidR="00A979D1" w:rsidRPr="00942125">
        <w:rPr>
          <w:rFonts w:ascii="Arial" w:eastAsia="Times New Roman" w:hAnsi="Arial" w:cs="Arial"/>
          <w:color w:val="000000" w:themeColor="text1"/>
          <w:kern w:val="0"/>
          <w:lang w:eastAsia="en-GB"/>
          <w14:ligatures w14:val="none"/>
        </w:rPr>
        <w:t xml:space="preserve"> </w:t>
      </w:r>
      <w:r w:rsidR="00A15B16" w:rsidRPr="00942125">
        <w:rPr>
          <w:rFonts w:ascii="Arial" w:eastAsia="Times New Roman" w:hAnsi="Arial" w:cs="Arial"/>
          <w:color w:val="000000" w:themeColor="text1"/>
          <w:kern w:val="0"/>
          <w:lang w:eastAsia="en-GB"/>
          <w14:ligatures w14:val="none"/>
        </w:rPr>
        <w:t xml:space="preserve">Welsh Government </w:t>
      </w:r>
      <w:r w:rsidR="00714C4B" w:rsidRPr="00942125">
        <w:rPr>
          <w:rFonts w:ascii="Arial" w:eastAsia="Times New Roman" w:hAnsi="Arial" w:cs="Arial"/>
          <w:color w:val="000000" w:themeColor="text1"/>
          <w:kern w:val="0"/>
          <w:lang w:eastAsia="en-GB"/>
          <w14:ligatures w14:val="none"/>
        </w:rPr>
        <w:t>(2025) there are 94</w:t>
      </w:r>
      <w:r w:rsidR="00E365B8" w:rsidRPr="00942125">
        <w:rPr>
          <w:rFonts w:ascii="Arial" w:eastAsia="Times New Roman" w:hAnsi="Arial" w:cs="Arial"/>
          <w:color w:val="000000" w:themeColor="text1"/>
          <w:kern w:val="0"/>
          <w:lang w:eastAsia="en-GB"/>
          <w14:ligatures w14:val="none"/>
        </w:rPr>
        <w:t xml:space="preserve"> primary</w:t>
      </w:r>
      <w:r w:rsidR="00714C4B" w:rsidRPr="00942125">
        <w:rPr>
          <w:rFonts w:ascii="Arial" w:eastAsia="Times New Roman" w:hAnsi="Arial" w:cs="Arial"/>
          <w:color w:val="000000" w:themeColor="text1"/>
          <w:kern w:val="0"/>
          <w:lang w:eastAsia="en-GB"/>
          <w14:ligatures w14:val="none"/>
        </w:rPr>
        <w:t xml:space="preserve"> schools in Carmarthenshire</w:t>
      </w:r>
      <w:r w:rsidR="002461D9" w:rsidRPr="00942125">
        <w:rPr>
          <w:rFonts w:ascii="Arial" w:eastAsia="Times New Roman" w:hAnsi="Arial" w:cs="Arial"/>
          <w:color w:val="000000" w:themeColor="text1"/>
          <w:kern w:val="0"/>
          <w:lang w:eastAsia="en-GB"/>
          <w14:ligatures w14:val="none"/>
        </w:rPr>
        <w:t xml:space="preserve">, which gives an approximate number </w:t>
      </w:r>
      <w:r w:rsidR="00EA4D50" w:rsidRPr="00942125">
        <w:rPr>
          <w:rFonts w:ascii="Arial" w:eastAsia="Times New Roman" w:hAnsi="Arial" w:cs="Arial"/>
          <w:color w:val="000000" w:themeColor="text1"/>
          <w:kern w:val="0"/>
          <w:lang w:eastAsia="en-GB"/>
          <w14:ligatures w14:val="none"/>
        </w:rPr>
        <w:t>of participants if</w:t>
      </w:r>
      <w:r w:rsidR="00BF7CA4" w:rsidRPr="00942125">
        <w:rPr>
          <w:rFonts w:ascii="Arial" w:eastAsia="Times New Roman" w:hAnsi="Arial" w:cs="Arial"/>
          <w:color w:val="000000" w:themeColor="text1"/>
          <w:kern w:val="0"/>
          <w:lang w:eastAsia="en-GB"/>
          <w14:ligatures w14:val="none"/>
        </w:rPr>
        <w:t xml:space="preserve"> potentially</w:t>
      </w:r>
      <w:r w:rsidR="00EA4D50" w:rsidRPr="00942125">
        <w:rPr>
          <w:rFonts w:ascii="Arial" w:eastAsia="Times New Roman" w:hAnsi="Arial" w:cs="Arial"/>
          <w:color w:val="000000" w:themeColor="text1"/>
          <w:kern w:val="0"/>
          <w:lang w:eastAsia="en-GB"/>
          <w14:ligatures w14:val="none"/>
        </w:rPr>
        <w:t xml:space="preserve"> </w:t>
      </w:r>
      <w:r w:rsidR="00B50A5F" w:rsidRPr="00942125">
        <w:rPr>
          <w:rFonts w:ascii="Arial" w:eastAsia="Times New Roman" w:hAnsi="Arial" w:cs="Arial"/>
          <w:color w:val="000000" w:themeColor="text1"/>
          <w:kern w:val="0"/>
          <w:lang w:eastAsia="en-GB"/>
          <w14:ligatures w14:val="none"/>
        </w:rPr>
        <w:t>one representative alone</w:t>
      </w:r>
      <w:r w:rsidR="009010AA" w:rsidRPr="00942125">
        <w:rPr>
          <w:rFonts w:ascii="Arial" w:eastAsia="Times New Roman" w:hAnsi="Arial" w:cs="Arial"/>
          <w:color w:val="000000" w:themeColor="text1"/>
          <w:kern w:val="0"/>
          <w:lang w:eastAsia="en-GB"/>
          <w14:ligatures w14:val="none"/>
        </w:rPr>
        <w:t xml:space="preserve"> from early years</w:t>
      </w:r>
      <w:r w:rsidR="00B50A5F" w:rsidRPr="00942125">
        <w:rPr>
          <w:rFonts w:ascii="Arial" w:eastAsia="Times New Roman" w:hAnsi="Arial" w:cs="Arial"/>
          <w:color w:val="000000" w:themeColor="text1"/>
          <w:kern w:val="0"/>
          <w:lang w:eastAsia="en-GB"/>
          <w14:ligatures w14:val="none"/>
        </w:rPr>
        <w:t xml:space="preserve"> contributes to the research.</w:t>
      </w:r>
      <w:r w:rsidR="00B96F7A" w:rsidRPr="00942125">
        <w:rPr>
          <w:rFonts w:ascii="Arial" w:eastAsia="Times New Roman" w:hAnsi="Arial" w:cs="Arial"/>
          <w:color w:val="000000" w:themeColor="text1"/>
          <w:kern w:val="0"/>
          <w:lang w:eastAsia="en-GB"/>
          <w14:ligatures w14:val="none"/>
        </w:rPr>
        <w:t xml:space="preserve"> </w:t>
      </w:r>
    </w:p>
    <w:p w14:paraId="6C454F8C" w14:textId="18D0602C" w:rsidR="00F52EE2" w:rsidRPr="00942125" w:rsidRDefault="008E33D8" w:rsidP="00D96B48">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942125">
        <w:rPr>
          <w:rFonts w:ascii="Arial" w:eastAsia="Times New Roman" w:hAnsi="Arial" w:cs="Arial"/>
          <w:color w:val="000000" w:themeColor="text1"/>
          <w:kern w:val="0"/>
          <w:lang w:eastAsia="en-GB"/>
          <w14:ligatures w14:val="none"/>
        </w:rPr>
        <w:t>The sampling strategy used will be a non-probability</w:t>
      </w:r>
      <w:r w:rsidR="00C214C1" w:rsidRPr="00942125">
        <w:rPr>
          <w:rFonts w:ascii="Arial" w:eastAsia="Times New Roman" w:hAnsi="Arial" w:cs="Arial"/>
          <w:color w:val="000000" w:themeColor="text1"/>
          <w:kern w:val="0"/>
          <w:lang w:eastAsia="en-GB"/>
          <w14:ligatures w14:val="none"/>
        </w:rPr>
        <w:t xml:space="preserve"> sample as the research is targeted at a specifi</w:t>
      </w:r>
      <w:r w:rsidR="00205C9C" w:rsidRPr="00942125">
        <w:rPr>
          <w:rFonts w:ascii="Arial" w:eastAsia="Times New Roman" w:hAnsi="Arial" w:cs="Arial"/>
          <w:color w:val="000000" w:themeColor="text1"/>
          <w:kern w:val="0"/>
          <w:lang w:eastAsia="en-GB"/>
          <w14:ligatures w14:val="none"/>
        </w:rPr>
        <w:t>c group (teachers) and is non</w:t>
      </w:r>
      <w:r w:rsidR="00325A62" w:rsidRPr="00942125">
        <w:rPr>
          <w:rFonts w:ascii="Arial" w:eastAsia="Times New Roman" w:hAnsi="Arial" w:cs="Arial"/>
          <w:color w:val="000000" w:themeColor="text1"/>
          <w:kern w:val="0"/>
          <w:lang w:eastAsia="en-GB"/>
          <w14:ligatures w14:val="none"/>
        </w:rPr>
        <w:t xml:space="preserve"> representative of </w:t>
      </w:r>
      <w:r w:rsidR="0025423B" w:rsidRPr="00942125">
        <w:rPr>
          <w:rFonts w:ascii="Arial" w:eastAsia="Times New Roman" w:hAnsi="Arial" w:cs="Arial"/>
          <w:color w:val="000000" w:themeColor="text1"/>
          <w:kern w:val="0"/>
          <w:lang w:eastAsia="en-GB"/>
          <w14:ligatures w14:val="none"/>
        </w:rPr>
        <w:t>the</w:t>
      </w:r>
      <w:r w:rsidR="002D43B3" w:rsidRPr="00942125">
        <w:rPr>
          <w:rFonts w:ascii="Arial" w:eastAsia="Times New Roman" w:hAnsi="Arial" w:cs="Arial"/>
          <w:color w:val="000000" w:themeColor="text1"/>
          <w:kern w:val="0"/>
          <w:lang w:eastAsia="en-GB"/>
          <w14:ligatures w14:val="none"/>
        </w:rPr>
        <w:t xml:space="preserve"> wider </w:t>
      </w:r>
      <w:r w:rsidR="0025423B" w:rsidRPr="00942125">
        <w:rPr>
          <w:rFonts w:ascii="Arial" w:eastAsia="Times New Roman" w:hAnsi="Arial" w:cs="Arial"/>
          <w:color w:val="000000" w:themeColor="text1"/>
          <w:kern w:val="0"/>
          <w:lang w:eastAsia="en-GB"/>
          <w14:ligatures w14:val="none"/>
        </w:rPr>
        <w:t>population</w:t>
      </w:r>
      <w:r w:rsidR="00CB49B0" w:rsidRPr="00942125">
        <w:rPr>
          <w:rFonts w:ascii="Arial" w:hAnsi="Arial" w:cs="Arial"/>
          <w:color w:val="000000" w:themeColor="text1"/>
        </w:rPr>
        <w:t xml:space="preserve"> (</w:t>
      </w:r>
      <w:r w:rsidR="00CB49B0" w:rsidRPr="00942125">
        <w:rPr>
          <w:rFonts w:ascii="Arial" w:eastAsia="Times New Roman" w:hAnsi="Arial" w:cs="Arial"/>
          <w:color w:val="000000" w:themeColor="text1"/>
          <w:kern w:val="0"/>
          <w:lang w:eastAsia="en-GB"/>
          <w14:ligatures w14:val="none"/>
        </w:rPr>
        <w:t>Cohen, Manion and Morrison</w:t>
      </w:r>
      <w:r w:rsidR="00B34D79">
        <w:rPr>
          <w:rFonts w:ascii="Arial" w:eastAsia="Times New Roman" w:hAnsi="Arial" w:cs="Arial"/>
          <w:color w:val="000000" w:themeColor="text1"/>
          <w:kern w:val="0"/>
          <w:lang w:eastAsia="en-GB"/>
          <w14:ligatures w14:val="none"/>
        </w:rPr>
        <w:t>,</w:t>
      </w:r>
      <w:r w:rsidR="00CB49B0" w:rsidRPr="00942125">
        <w:rPr>
          <w:rFonts w:ascii="Arial" w:eastAsia="Times New Roman" w:hAnsi="Arial" w:cs="Arial"/>
          <w:color w:val="000000" w:themeColor="text1"/>
          <w:kern w:val="0"/>
          <w:lang w:eastAsia="en-GB"/>
          <w14:ligatures w14:val="none"/>
        </w:rPr>
        <w:t xml:space="preserve"> 2017). </w:t>
      </w:r>
      <w:r w:rsidR="00EB6D49" w:rsidRPr="00942125">
        <w:rPr>
          <w:rFonts w:ascii="Arial" w:eastAsia="Times New Roman" w:hAnsi="Arial" w:cs="Arial"/>
          <w:color w:val="000000" w:themeColor="text1"/>
          <w:kern w:val="0"/>
          <w:lang w:eastAsia="en-GB"/>
          <w14:ligatures w14:val="none"/>
        </w:rPr>
        <w:t xml:space="preserve">The </w:t>
      </w:r>
      <w:r w:rsidR="00292057" w:rsidRPr="00942125">
        <w:rPr>
          <w:rFonts w:ascii="Arial" w:eastAsia="Times New Roman" w:hAnsi="Arial" w:cs="Arial"/>
          <w:color w:val="000000" w:themeColor="text1"/>
          <w:kern w:val="0"/>
          <w:lang w:eastAsia="en-GB"/>
          <w14:ligatures w14:val="none"/>
        </w:rPr>
        <w:t xml:space="preserve">research will collect </w:t>
      </w:r>
      <w:r w:rsidR="004D2095" w:rsidRPr="00942125">
        <w:rPr>
          <w:rFonts w:ascii="Arial" w:eastAsia="Times New Roman" w:hAnsi="Arial" w:cs="Arial"/>
          <w:color w:val="000000" w:themeColor="text1"/>
          <w:kern w:val="0"/>
          <w:lang w:eastAsia="en-GB"/>
          <w14:ligatures w14:val="none"/>
        </w:rPr>
        <w:t xml:space="preserve">qualitative data aimed at understanding </w:t>
      </w:r>
      <w:r w:rsidR="00012BC9" w:rsidRPr="00942125">
        <w:rPr>
          <w:rFonts w:ascii="Arial" w:eastAsia="Times New Roman" w:hAnsi="Arial" w:cs="Arial"/>
          <w:color w:val="000000" w:themeColor="text1"/>
          <w:kern w:val="0"/>
          <w:lang w:eastAsia="en-GB"/>
          <w14:ligatures w14:val="none"/>
        </w:rPr>
        <w:t>teachers’</w:t>
      </w:r>
      <w:r w:rsidR="00F1386B" w:rsidRPr="00942125">
        <w:rPr>
          <w:rFonts w:ascii="Arial" w:eastAsia="Times New Roman" w:hAnsi="Arial" w:cs="Arial"/>
          <w:color w:val="000000" w:themeColor="text1"/>
          <w:kern w:val="0"/>
          <w:lang w:eastAsia="en-GB"/>
          <w14:ligatures w14:val="none"/>
        </w:rPr>
        <w:t xml:space="preserve"> </w:t>
      </w:r>
      <w:r w:rsidR="004D2095" w:rsidRPr="00942125">
        <w:rPr>
          <w:rFonts w:ascii="Arial" w:eastAsia="Times New Roman" w:hAnsi="Arial" w:cs="Arial"/>
          <w:color w:val="000000" w:themeColor="text1"/>
          <w:kern w:val="0"/>
          <w:lang w:eastAsia="en-GB"/>
          <w14:ligatures w14:val="none"/>
        </w:rPr>
        <w:t>perspectives and experiences</w:t>
      </w:r>
      <w:r w:rsidR="00F21B0B" w:rsidRPr="00942125">
        <w:rPr>
          <w:rFonts w:ascii="Arial" w:eastAsia="Times New Roman" w:hAnsi="Arial" w:cs="Arial"/>
          <w:color w:val="000000" w:themeColor="text1"/>
          <w:kern w:val="0"/>
          <w:lang w:eastAsia="en-GB"/>
          <w14:ligatures w14:val="none"/>
        </w:rPr>
        <w:t>.</w:t>
      </w:r>
      <w:r w:rsidR="00F21B0B" w:rsidRPr="00942125">
        <w:rPr>
          <w:rFonts w:ascii="Arial" w:hAnsi="Arial" w:cs="Arial"/>
          <w:color w:val="000000" w:themeColor="text1"/>
        </w:rPr>
        <w:t xml:space="preserve"> Newby (2014) notes how</w:t>
      </w:r>
      <w:r w:rsidR="00F21B0B" w:rsidRPr="00942125">
        <w:rPr>
          <w:rFonts w:ascii="Arial" w:eastAsia="Times New Roman" w:hAnsi="Arial" w:cs="Arial"/>
          <w:color w:val="000000" w:themeColor="text1"/>
          <w:kern w:val="0"/>
          <w:lang w:eastAsia="en-GB"/>
          <w14:ligatures w14:val="none"/>
        </w:rPr>
        <w:t xml:space="preserve"> </w:t>
      </w:r>
      <w:r w:rsidR="00F21B0B" w:rsidRPr="00942125">
        <w:rPr>
          <w:rFonts w:ascii="Arial" w:hAnsi="Arial" w:cs="Arial"/>
          <w:color w:val="000000" w:themeColor="text1"/>
        </w:rPr>
        <w:t>qualitative research looks at multiple perspectives and uses non-numerical evidence to explore the given topic through providing insights into</w:t>
      </w:r>
      <w:r w:rsidR="0082007A" w:rsidRPr="00942125">
        <w:rPr>
          <w:rFonts w:ascii="Arial" w:hAnsi="Arial" w:cs="Arial"/>
          <w:color w:val="000000" w:themeColor="text1"/>
        </w:rPr>
        <w:t xml:space="preserve"> the participants experiences</w:t>
      </w:r>
      <w:r w:rsidR="00F21B0B" w:rsidRPr="00942125">
        <w:rPr>
          <w:rFonts w:ascii="Arial" w:hAnsi="Arial" w:cs="Arial"/>
          <w:color w:val="000000" w:themeColor="text1"/>
        </w:rPr>
        <w:t xml:space="preserve"> and emotions</w:t>
      </w:r>
      <w:r w:rsidR="0082007A" w:rsidRPr="00942125">
        <w:rPr>
          <w:rFonts w:ascii="Arial" w:hAnsi="Arial" w:cs="Arial"/>
          <w:color w:val="000000" w:themeColor="text1"/>
        </w:rPr>
        <w:t xml:space="preserve"> regarding</w:t>
      </w:r>
      <w:r w:rsidR="00F82FFD" w:rsidRPr="00942125">
        <w:rPr>
          <w:rFonts w:ascii="Arial" w:hAnsi="Arial" w:cs="Arial"/>
          <w:color w:val="000000" w:themeColor="text1"/>
        </w:rPr>
        <w:t xml:space="preserve"> the research question</w:t>
      </w:r>
      <w:r w:rsidR="00F21B0B" w:rsidRPr="00942125">
        <w:rPr>
          <w:rFonts w:ascii="Arial" w:hAnsi="Arial" w:cs="Arial"/>
          <w:color w:val="000000" w:themeColor="text1"/>
        </w:rPr>
        <w:t>.</w:t>
      </w:r>
      <w:r w:rsidR="00F52EE2" w:rsidRPr="00942125">
        <w:rPr>
          <w:rFonts w:ascii="Arial" w:hAnsi="Arial" w:cs="Arial"/>
          <w:color w:val="000000" w:themeColor="text1"/>
        </w:rPr>
        <w:t xml:space="preserve"> According to Bell and Waters (2018), collecting qualitive data offers several advantages, as it provides insight into emotions, beliefs, and personality traits, which are highly beneficial for this topic, while also allowing for personal reflection within practice during the process. However, it also carries disadvantages, including a higher risk of bias due to its use within one's own practice, and the complexity and possible extended time frame of analysing open-ended responses. </w:t>
      </w:r>
    </w:p>
    <w:p w14:paraId="4C1A8711" w14:textId="74CC771D" w:rsidR="00F04E38" w:rsidRPr="00942125" w:rsidRDefault="00F04E38" w:rsidP="00D96B48">
      <w:pPr>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942125">
        <w:rPr>
          <w:rFonts w:ascii="Arial" w:hAnsi="Arial" w:cs="Arial"/>
          <w:color w:val="000000" w:themeColor="text1"/>
          <w:shd w:val="clear" w:color="auto" w:fill="FFFFFF"/>
        </w:rPr>
        <w:t xml:space="preserve">Gabriel </w:t>
      </w:r>
      <w:r w:rsidRPr="00942125">
        <w:rPr>
          <w:rFonts w:ascii="Arial" w:hAnsi="Arial" w:cs="Arial"/>
          <w:i/>
          <w:iCs/>
          <w:color w:val="000000" w:themeColor="text1"/>
          <w:shd w:val="clear" w:color="auto" w:fill="FFFFFF"/>
        </w:rPr>
        <w:t xml:space="preserve">et al </w:t>
      </w:r>
      <w:r w:rsidRPr="00942125">
        <w:rPr>
          <w:rFonts w:ascii="Arial" w:hAnsi="Arial" w:cs="Arial"/>
          <w:color w:val="000000" w:themeColor="text1"/>
          <w:shd w:val="clear" w:color="auto" w:fill="FFFFFF"/>
        </w:rPr>
        <w:t>(2021)</w:t>
      </w:r>
      <w:r w:rsidRPr="00942125">
        <w:rPr>
          <w:rFonts w:ascii="Arial" w:eastAsia="Times New Roman" w:hAnsi="Arial" w:cs="Arial"/>
          <w:color w:val="000000" w:themeColor="text1"/>
          <w:kern w:val="0"/>
          <w:lang w:eastAsia="en-GB"/>
          <w14:ligatures w14:val="none"/>
        </w:rPr>
        <w:t xml:space="preserve"> describes </w:t>
      </w:r>
      <w:r w:rsidRPr="00942125">
        <w:rPr>
          <w:rFonts w:ascii="Arial" w:hAnsi="Arial" w:cs="Arial"/>
          <w:color w:val="000000" w:themeColor="text1"/>
        </w:rPr>
        <w:t xml:space="preserve">the </w:t>
      </w:r>
      <w:r w:rsidRPr="00942125">
        <w:rPr>
          <w:rStyle w:val="Strong"/>
          <w:rFonts w:ascii="Arial" w:hAnsi="Arial" w:cs="Arial"/>
          <w:b w:val="0"/>
          <w:bCs w:val="0"/>
          <w:color w:val="000000" w:themeColor="text1"/>
        </w:rPr>
        <w:t>halo effect</w:t>
      </w:r>
      <w:r w:rsidRPr="00942125">
        <w:rPr>
          <w:rFonts w:ascii="Arial" w:hAnsi="Arial" w:cs="Arial"/>
          <w:color w:val="000000" w:themeColor="text1"/>
        </w:rPr>
        <w:t xml:space="preserve"> in studies as a type of </w:t>
      </w:r>
      <w:r w:rsidRPr="00942125">
        <w:rPr>
          <w:rStyle w:val="Strong"/>
          <w:rFonts w:ascii="Arial" w:hAnsi="Arial" w:cs="Arial"/>
          <w:b w:val="0"/>
          <w:bCs w:val="0"/>
          <w:color w:val="000000" w:themeColor="text1"/>
        </w:rPr>
        <w:t>cognitive bias</w:t>
      </w:r>
      <w:r w:rsidRPr="00942125">
        <w:rPr>
          <w:rFonts w:ascii="Arial" w:hAnsi="Arial" w:cs="Arial"/>
          <w:color w:val="000000" w:themeColor="text1"/>
        </w:rPr>
        <w:t xml:space="preserve"> where an overall impression of a person may influence how that person feels and thinks about their specific traits. Children's faces are often considered special stimuli that naturally capture adult attention. Due to stereotypical features such as large, round eyes adults may perceive these children as warmer, more trustworthy, and more innocent. This initial positive impression, driven by appearance, can influence further judgments about the child, including perceptions of their abilities or skill level,</w:t>
      </w:r>
      <w:r w:rsidRPr="00942125">
        <w:rPr>
          <w:rFonts w:ascii="Arial" w:hAnsi="Arial" w:cs="Arial"/>
          <w:color w:val="000000" w:themeColor="text1"/>
          <w:shd w:val="clear" w:color="auto" w:fill="FFFFFF"/>
        </w:rPr>
        <w:t xml:space="preserve"> Gabriel </w:t>
      </w:r>
      <w:r w:rsidRPr="00942125">
        <w:rPr>
          <w:rFonts w:ascii="Arial" w:hAnsi="Arial" w:cs="Arial"/>
          <w:i/>
          <w:iCs/>
          <w:color w:val="000000" w:themeColor="text1"/>
          <w:shd w:val="clear" w:color="auto" w:fill="FFFFFF"/>
        </w:rPr>
        <w:t xml:space="preserve">et al </w:t>
      </w:r>
      <w:r w:rsidRPr="00942125">
        <w:rPr>
          <w:rFonts w:ascii="Arial" w:hAnsi="Arial" w:cs="Arial"/>
          <w:color w:val="000000" w:themeColor="text1"/>
          <w:shd w:val="clear" w:color="auto" w:fill="FFFFFF"/>
        </w:rPr>
        <w:t>(2021)</w:t>
      </w:r>
      <w:r w:rsidRPr="00942125">
        <w:rPr>
          <w:rFonts w:ascii="Arial" w:eastAsia="Times New Roman" w:hAnsi="Arial" w:cs="Arial"/>
          <w:color w:val="000000" w:themeColor="text1"/>
          <w:kern w:val="0"/>
          <w:lang w:eastAsia="en-GB"/>
          <w14:ligatures w14:val="none"/>
        </w:rPr>
        <w:t>.</w:t>
      </w:r>
      <w:r w:rsidRPr="00942125">
        <w:rPr>
          <w:rFonts w:ascii="Arial" w:hAnsi="Arial" w:cs="Arial"/>
          <w:color w:val="000000" w:themeColor="text1"/>
        </w:rPr>
        <w:t xml:space="preserve"> This shows how the halo effect could pe present during this study surrounding teachers’ perspective on delayed fine motor skills in an </w:t>
      </w:r>
      <w:r w:rsidRPr="00942125">
        <w:rPr>
          <w:rFonts w:ascii="Arial" w:hAnsi="Arial" w:cs="Arial"/>
          <w:color w:val="000000" w:themeColor="text1"/>
        </w:rPr>
        <w:lastRenderedPageBreak/>
        <w:t>unconscious way</w:t>
      </w:r>
      <w:r w:rsidR="00990DCB" w:rsidRPr="00942125">
        <w:rPr>
          <w:rFonts w:ascii="Arial" w:hAnsi="Arial" w:cs="Arial"/>
          <w:color w:val="000000" w:themeColor="text1"/>
        </w:rPr>
        <w:t>.</w:t>
      </w:r>
      <w:r w:rsidRPr="00942125">
        <w:rPr>
          <w:rFonts w:ascii="Arial" w:hAnsi="Arial" w:cs="Arial"/>
          <w:color w:val="000000" w:themeColor="text1"/>
        </w:rPr>
        <w:t xml:space="preserve"> </w:t>
      </w:r>
      <w:r w:rsidR="00990DCB" w:rsidRPr="00942125">
        <w:rPr>
          <w:rFonts w:ascii="Arial" w:hAnsi="Arial" w:cs="Arial"/>
          <w:color w:val="000000" w:themeColor="text1"/>
        </w:rPr>
        <w:t>This</w:t>
      </w:r>
      <w:r w:rsidRPr="00942125">
        <w:rPr>
          <w:rFonts w:ascii="Arial" w:hAnsi="Arial" w:cs="Arial"/>
          <w:color w:val="000000" w:themeColor="text1"/>
        </w:rPr>
        <w:t xml:space="preserve"> could have an impact on the results gathered as the teachers will provide information based on their own pupils, in their own classroom environment</w:t>
      </w:r>
      <w:r w:rsidR="00B76D4C" w:rsidRPr="00942125">
        <w:rPr>
          <w:rFonts w:ascii="Arial" w:hAnsi="Arial" w:cs="Arial"/>
          <w:color w:val="000000" w:themeColor="text1"/>
        </w:rPr>
        <w:t>, and needs to be considered as a factor during the study.</w:t>
      </w:r>
    </w:p>
    <w:p w14:paraId="32FBFADE" w14:textId="1263B230" w:rsidR="00012BC9" w:rsidRPr="00942125" w:rsidRDefault="00F21B0B" w:rsidP="00D96B48">
      <w:pPr>
        <w:shd w:val="clear" w:color="auto" w:fill="FFFFFF"/>
        <w:spacing w:line="360" w:lineRule="auto"/>
        <w:rPr>
          <w:rFonts w:ascii="Arial" w:hAnsi="Arial" w:cs="Arial"/>
          <w:color w:val="000000" w:themeColor="text1"/>
        </w:rPr>
      </w:pPr>
      <w:r w:rsidRPr="00942125">
        <w:rPr>
          <w:rFonts w:ascii="Arial" w:eastAsia="Times New Roman" w:hAnsi="Arial" w:cs="Arial"/>
          <w:color w:val="000000" w:themeColor="text1"/>
          <w:kern w:val="0"/>
          <w:lang w:eastAsia="en-GB"/>
          <w14:ligatures w14:val="none"/>
        </w:rPr>
        <w:t>Q</w:t>
      </w:r>
      <w:r w:rsidR="00476DCD" w:rsidRPr="00942125">
        <w:rPr>
          <w:rFonts w:ascii="Arial" w:eastAsia="Times New Roman" w:hAnsi="Arial" w:cs="Arial"/>
          <w:color w:val="000000" w:themeColor="text1"/>
          <w:kern w:val="0"/>
          <w:lang w:eastAsia="en-GB"/>
          <w14:ligatures w14:val="none"/>
        </w:rPr>
        <w:t>uantitative</w:t>
      </w:r>
      <w:r w:rsidR="00F1386B" w:rsidRPr="00942125">
        <w:rPr>
          <w:rFonts w:ascii="Arial" w:eastAsia="Times New Roman" w:hAnsi="Arial" w:cs="Arial"/>
          <w:color w:val="000000" w:themeColor="text1"/>
          <w:kern w:val="0"/>
          <w:lang w:eastAsia="en-GB"/>
          <w14:ligatures w14:val="none"/>
        </w:rPr>
        <w:t xml:space="preserve"> </w:t>
      </w:r>
      <w:r w:rsidR="009D33BD" w:rsidRPr="00942125">
        <w:rPr>
          <w:rFonts w:ascii="Arial" w:eastAsia="Times New Roman" w:hAnsi="Arial" w:cs="Arial"/>
          <w:color w:val="000000" w:themeColor="text1"/>
          <w:kern w:val="0"/>
          <w:lang w:eastAsia="en-GB"/>
          <w14:ligatures w14:val="none"/>
        </w:rPr>
        <w:t>data which focuses</w:t>
      </w:r>
      <w:r w:rsidR="008A4DD1" w:rsidRPr="00942125">
        <w:rPr>
          <w:rFonts w:ascii="Arial" w:eastAsia="Times New Roman" w:hAnsi="Arial" w:cs="Arial"/>
          <w:color w:val="000000" w:themeColor="text1"/>
          <w:kern w:val="0"/>
          <w:lang w:eastAsia="en-GB"/>
          <w14:ligatures w14:val="none"/>
        </w:rPr>
        <w:t xml:space="preserve"> on collecting factual data and </w:t>
      </w:r>
      <w:r w:rsidR="007A03C8" w:rsidRPr="00942125">
        <w:rPr>
          <w:rFonts w:ascii="Arial" w:eastAsia="Times New Roman" w:hAnsi="Arial" w:cs="Arial"/>
          <w:color w:val="000000" w:themeColor="text1"/>
          <w:kern w:val="0"/>
          <w:lang w:eastAsia="en-GB"/>
          <w14:ligatures w14:val="none"/>
        </w:rPr>
        <w:t>analysing</w:t>
      </w:r>
      <w:r w:rsidR="008A4DD1" w:rsidRPr="00942125">
        <w:rPr>
          <w:rFonts w:ascii="Arial" w:eastAsia="Times New Roman" w:hAnsi="Arial" w:cs="Arial"/>
          <w:color w:val="000000" w:themeColor="text1"/>
          <w:kern w:val="0"/>
          <w:lang w:eastAsia="en-GB"/>
          <w14:ligatures w14:val="none"/>
        </w:rPr>
        <w:t xml:space="preserve"> re</w:t>
      </w:r>
      <w:r w:rsidR="008F16A6" w:rsidRPr="00942125">
        <w:rPr>
          <w:rFonts w:ascii="Arial" w:eastAsia="Times New Roman" w:hAnsi="Arial" w:cs="Arial"/>
          <w:color w:val="000000" w:themeColor="text1"/>
          <w:kern w:val="0"/>
          <w:lang w:eastAsia="en-GB"/>
          <w14:ligatures w14:val="none"/>
        </w:rPr>
        <w:t>lationships between variables using structured methods</w:t>
      </w:r>
      <w:bookmarkStart w:id="8" w:name="_Hlk196333016"/>
      <w:r w:rsidRPr="00942125">
        <w:rPr>
          <w:rFonts w:ascii="Arial" w:eastAsia="Times New Roman" w:hAnsi="Arial" w:cs="Arial"/>
          <w:color w:val="000000" w:themeColor="text1"/>
          <w:kern w:val="0"/>
          <w:lang w:eastAsia="en-GB"/>
          <w14:ligatures w14:val="none"/>
        </w:rPr>
        <w:t xml:space="preserve"> will also be gathered</w:t>
      </w:r>
      <w:r w:rsidR="00AE0A6B" w:rsidRPr="00942125">
        <w:rPr>
          <w:rFonts w:ascii="Arial" w:eastAsia="Times New Roman" w:hAnsi="Arial" w:cs="Arial"/>
          <w:color w:val="000000" w:themeColor="text1"/>
          <w:kern w:val="0"/>
          <w:lang w:eastAsia="en-GB"/>
          <w14:ligatures w14:val="none"/>
        </w:rPr>
        <w:t>,</w:t>
      </w:r>
      <w:r w:rsidR="00476DCD" w:rsidRPr="00942125">
        <w:rPr>
          <w:rFonts w:ascii="Arial" w:eastAsia="Times New Roman" w:hAnsi="Arial" w:cs="Arial"/>
          <w:color w:val="000000" w:themeColor="text1"/>
          <w:kern w:val="0"/>
          <w:lang w:eastAsia="en-GB"/>
          <w14:ligatures w14:val="none"/>
        </w:rPr>
        <w:t xml:space="preserve"> </w:t>
      </w:r>
      <w:r w:rsidR="00180717" w:rsidRPr="00942125">
        <w:rPr>
          <w:rFonts w:ascii="Arial" w:hAnsi="Arial" w:cs="Arial"/>
          <w:color w:val="000000" w:themeColor="text1"/>
        </w:rPr>
        <w:t>(</w:t>
      </w:r>
      <w:r w:rsidR="00012BC9" w:rsidRPr="00942125">
        <w:rPr>
          <w:rFonts w:ascii="Arial" w:hAnsi="Arial" w:cs="Arial"/>
          <w:color w:val="000000" w:themeColor="text1"/>
        </w:rPr>
        <w:t>Bell and Waters</w:t>
      </w:r>
      <w:r w:rsidR="00180717" w:rsidRPr="00942125">
        <w:rPr>
          <w:rFonts w:ascii="Arial" w:hAnsi="Arial" w:cs="Arial"/>
          <w:color w:val="000000" w:themeColor="text1"/>
        </w:rPr>
        <w:t xml:space="preserve">, </w:t>
      </w:r>
      <w:r w:rsidR="00012BC9" w:rsidRPr="00942125">
        <w:rPr>
          <w:rFonts w:ascii="Arial" w:hAnsi="Arial" w:cs="Arial"/>
          <w:color w:val="000000" w:themeColor="text1"/>
        </w:rPr>
        <w:t>2018)</w:t>
      </w:r>
      <w:r w:rsidR="00180717" w:rsidRPr="00942125">
        <w:rPr>
          <w:rFonts w:ascii="Arial" w:hAnsi="Arial" w:cs="Arial"/>
          <w:color w:val="000000" w:themeColor="text1"/>
        </w:rPr>
        <w:t>.</w:t>
      </w:r>
      <w:bookmarkEnd w:id="8"/>
      <w:r w:rsidR="00476DCD" w:rsidRPr="00942125">
        <w:rPr>
          <w:rFonts w:ascii="Arial" w:hAnsi="Arial" w:cs="Arial"/>
          <w:color w:val="000000" w:themeColor="text1"/>
        </w:rPr>
        <w:t xml:space="preserve"> </w:t>
      </w:r>
      <w:bookmarkStart w:id="9" w:name="_Hlk197161367"/>
    </w:p>
    <w:bookmarkEnd w:id="9"/>
    <w:p w14:paraId="3D26CFFB" w14:textId="1B251868" w:rsidR="003A590E" w:rsidRPr="00942125" w:rsidRDefault="0065720D" w:rsidP="00D96B48">
      <w:pPr>
        <w:shd w:val="clear" w:color="auto" w:fill="FFFFFF"/>
        <w:spacing w:line="360" w:lineRule="auto"/>
        <w:rPr>
          <w:rFonts w:ascii="Arial" w:hAnsi="Arial" w:cs="Arial"/>
          <w:color w:val="000000" w:themeColor="text1"/>
        </w:rPr>
      </w:pPr>
      <w:r w:rsidRPr="00942125">
        <w:rPr>
          <w:rFonts w:ascii="Arial" w:hAnsi="Arial" w:cs="Arial"/>
          <w:color w:val="000000" w:themeColor="text1"/>
        </w:rPr>
        <w:t xml:space="preserve">Triangulation in research involves using multiple methods, as planned in this research to enhance the accuracy, depth, and reliability of findings. </w:t>
      </w:r>
      <w:r w:rsidR="00784D19" w:rsidRPr="00942125">
        <w:rPr>
          <w:rFonts w:ascii="Arial" w:hAnsi="Arial" w:cs="Arial"/>
          <w:color w:val="000000" w:themeColor="text1"/>
        </w:rPr>
        <w:t>This</w:t>
      </w:r>
      <w:r w:rsidRPr="00942125">
        <w:rPr>
          <w:rFonts w:ascii="Arial" w:hAnsi="Arial" w:cs="Arial"/>
          <w:color w:val="000000" w:themeColor="text1"/>
        </w:rPr>
        <w:t xml:space="preserve"> serves several key purposes, using quantitative and qualitive approaches to get a better understanding of the research topic. This ensures convergence of results across methods, highlighting overlaps and differences in the data, using one method to build upon or validate another, uncovering contradictions and new insights and expanding the overall depth and scope of a study, (Green, Camilli and Elmore 2006).</w:t>
      </w:r>
      <w:r w:rsidR="003A590E" w:rsidRPr="00942125">
        <w:rPr>
          <w:rFonts w:ascii="Arial" w:hAnsi="Arial" w:cs="Arial"/>
          <w:color w:val="000000" w:themeColor="text1"/>
        </w:rPr>
        <w:t xml:space="preserve"> </w:t>
      </w:r>
      <w:r w:rsidR="003A590E" w:rsidRPr="00942125">
        <w:rPr>
          <w:rFonts w:ascii="Arial" w:hAnsi="Arial" w:cs="Arial"/>
          <w:color w:val="000000" w:themeColor="text1"/>
          <w:shd w:val="clear" w:color="auto" w:fill="FFFFFF"/>
        </w:rPr>
        <w:t>Roberts-Homes</w:t>
      </w:r>
      <w:r w:rsidR="001D34B9">
        <w:rPr>
          <w:rFonts w:ascii="Arial" w:hAnsi="Arial" w:cs="Arial"/>
          <w:color w:val="000000" w:themeColor="text1"/>
          <w:shd w:val="clear" w:color="auto" w:fill="FFFFFF"/>
        </w:rPr>
        <w:t xml:space="preserve"> </w:t>
      </w:r>
      <w:r w:rsidR="003A590E" w:rsidRPr="00942125">
        <w:rPr>
          <w:rFonts w:ascii="Arial" w:hAnsi="Arial" w:cs="Arial"/>
          <w:color w:val="000000" w:themeColor="text1"/>
          <w:shd w:val="clear" w:color="auto" w:fill="FFFFFF"/>
        </w:rPr>
        <w:t xml:space="preserve">(2018) </w:t>
      </w:r>
      <w:r w:rsidR="009F0EC6" w:rsidRPr="00942125">
        <w:rPr>
          <w:rFonts w:ascii="Arial" w:hAnsi="Arial" w:cs="Arial"/>
          <w:color w:val="000000" w:themeColor="text1"/>
          <w:shd w:val="clear" w:color="auto" w:fill="FFFFFF"/>
        </w:rPr>
        <w:t xml:space="preserve">supports this </w:t>
      </w:r>
      <w:r w:rsidR="0044782B" w:rsidRPr="00942125">
        <w:rPr>
          <w:rFonts w:ascii="Arial" w:hAnsi="Arial" w:cs="Arial"/>
          <w:color w:val="000000" w:themeColor="text1"/>
          <w:shd w:val="clear" w:color="auto" w:fill="FFFFFF"/>
        </w:rPr>
        <w:t>approach</w:t>
      </w:r>
      <w:r w:rsidR="009F0EC6" w:rsidRPr="00942125">
        <w:rPr>
          <w:rFonts w:ascii="Arial" w:hAnsi="Arial" w:cs="Arial"/>
          <w:color w:val="000000" w:themeColor="text1"/>
          <w:shd w:val="clear" w:color="auto" w:fill="FFFFFF"/>
        </w:rPr>
        <w:t xml:space="preserve"> </w:t>
      </w:r>
      <w:r w:rsidR="0044782B" w:rsidRPr="00942125">
        <w:rPr>
          <w:rFonts w:ascii="Arial" w:hAnsi="Arial" w:cs="Arial"/>
          <w:color w:val="000000" w:themeColor="text1"/>
          <w:shd w:val="clear" w:color="auto" w:fill="FFFFFF"/>
        </w:rPr>
        <w:t>explaining</w:t>
      </w:r>
      <w:r w:rsidR="003A590E" w:rsidRPr="00942125">
        <w:rPr>
          <w:rFonts w:ascii="Arial" w:hAnsi="Arial" w:cs="Arial"/>
          <w:color w:val="000000" w:themeColor="text1"/>
          <w:shd w:val="clear" w:color="auto" w:fill="FFFFFF"/>
        </w:rPr>
        <w:t xml:space="preserve"> how</w:t>
      </w:r>
      <w:r w:rsidR="003A590E" w:rsidRPr="00942125">
        <w:rPr>
          <w:rFonts w:ascii="Arial" w:hAnsi="Arial" w:cs="Arial"/>
          <w:color w:val="000000" w:themeColor="text1"/>
        </w:rPr>
        <w:t xml:space="preserve"> using a mixed method approach that integrates both qualitative and quantitative data provides a more thorough and well-rounded understanding of the research topic, highlighting the strengths of each method to capture a diverse range of perspectives. </w:t>
      </w:r>
    </w:p>
    <w:p w14:paraId="5AB53251" w14:textId="3D837C19" w:rsidR="00FF670D" w:rsidRPr="00942125" w:rsidRDefault="00F15C6B" w:rsidP="00D96B48">
      <w:pPr>
        <w:spacing w:before="100" w:beforeAutospacing="1" w:after="100" w:afterAutospacing="1" w:line="360" w:lineRule="auto"/>
        <w:rPr>
          <w:rFonts w:ascii="Arial" w:eastAsia="Times New Roman" w:hAnsi="Arial" w:cs="Arial"/>
          <w:b/>
          <w:bCs/>
          <w:color w:val="000000" w:themeColor="text1"/>
          <w:kern w:val="0"/>
          <w:lang w:eastAsia="en-GB"/>
          <w14:ligatures w14:val="none"/>
        </w:rPr>
      </w:pPr>
      <w:r w:rsidRPr="00942125">
        <w:rPr>
          <w:rFonts w:ascii="Arial" w:hAnsi="Arial" w:cs="Arial"/>
          <w:color w:val="000000" w:themeColor="text1"/>
        </w:rPr>
        <w:t>The data collected will be primary data</w:t>
      </w:r>
      <w:r w:rsidR="00DF1A4E" w:rsidRPr="00942125">
        <w:rPr>
          <w:rFonts w:ascii="Arial" w:hAnsi="Arial" w:cs="Arial"/>
          <w:color w:val="000000" w:themeColor="text1"/>
        </w:rPr>
        <w:t xml:space="preserve"> </w:t>
      </w:r>
      <w:r w:rsidR="007D7230" w:rsidRPr="00942125">
        <w:rPr>
          <w:rFonts w:ascii="Arial" w:hAnsi="Arial" w:cs="Arial"/>
          <w:color w:val="000000" w:themeColor="text1"/>
        </w:rPr>
        <w:t xml:space="preserve">coming </w:t>
      </w:r>
      <w:r w:rsidR="00722B50" w:rsidRPr="00942125">
        <w:rPr>
          <w:rFonts w:ascii="Arial" w:hAnsi="Arial" w:cs="Arial"/>
          <w:color w:val="000000" w:themeColor="text1"/>
        </w:rPr>
        <w:t>directly</w:t>
      </w:r>
      <w:r w:rsidR="00FF7EF8" w:rsidRPr="00942125">
        <w:rPr>
          <w:rFonts w:ascii="Arial" w:hAnsi="Arial" w:cs="Arial"/>
          <w:color w:val="000000" w:themeColor="text1"/>
        </w:rPr>
        <w:t xml:space="preserve"> from people</w:t>
      </w:r>
      <w:r w:rsidR="0025676F" w:rsidRPr="00942125">
        <w:rPr>
          <w:rFonts w:ascii="Arial" w:hAnsi="Arial" w:cs="Arial"/>
          <w:color w:val="000000" w:themeColor="text1"/>
        </w:rPr>
        <w:t xml:space="preserve"> (teachers)</w:t>
      </w:r>
      <w:r w:rsidR="00FF7EF8" w:rsidRPr="00942125">
        <w:rPr>
          <w:rFonts w:ascii="Arial" w:hAnsi="Arial" w:cs="Arial"/>
          <w:color w:val="000000" w:themeColor="text1"/>
        </w:rPr>
        <w:t xml:space="preserve"> </w:t>
      </w:r>
      <w:r w:rsidR="00722B50" w:rsidRPr="00942125">
        <w:rPr>
          <w:rFonts w:ascii="Arial" w:hAnsi="Arial" w:cs="Arial"/>
          <w:color w:val="000000" w:themeColor="text1"/>
        </w:rPr>
        <w:t xml:space="preserve">based on </w:t>
      </w:r>
      <w:r w:rsidR="0082007A" w:rsidRPr="00942125">
        <w:rPr>
          <w:rFonts w:ascii="Arial" w:hAnsi="Arial" w:cs="Arial"/>
          <w:color w:val="000000" w:themeColor="text1"/>
        </w:rPr>
        <w:t xml:space="preserve">their thoughts and feelings </w:t>
      </w:r>
      <w:r w:rsidR="00260D7C" w:rsidRPr="00942125">
        <w:rPr>
          <w:rFonts w:ascii="Arial" w:hAnsi="Arial" w:cs="Arial"/>
          <w:color w:val="000000" w:themeColor="text1"/>
        </w:rPr>
        <w:t xml:space="preserve">surrounding their </w:t>
      </w:r>
      <w:r w:rsidR="00B84FD8" w:rsidRPr="00942125">
        <w:rPr>
          <w:rFonts w:ascii="Arial" w:hAnsi="Arial" w:cs="Arial"/>
          <w:color w:val="000000" w:themeColor="text1"/>
        </w:rPr>
        <w:t xml:space="preserve">experiences regarding the effects of delayed motor skills on </w:t>
      </w:r>
      <w:r w:rsidR="006D1F1F" w:rsidRPr="00942125">
        <w:rPr>
          <w:rFonts w:ascii="Arial" w:hAnsi="Arial" w:cs="Arial"/>
          <w:color w:val="000000" w:themeColor="text1"/>
        </w:rPr>
        <w:t xml:space="preserve">young children. </w:t>
      </w:r>
      <w:r w:rsidR="00C0004A" w:rsidRPr="00942125">
        <w:rPr>
          <w:rStyle w:val="Strong"/>
          <w:rFonts w:ascii="Arial" w:hAnsi="Arial" w:cs="Arial"/>
          <w:b w:val="0"/>
          <w:bCs w:val="0"/>
          <w:color w:val="000000" w:themeColor="text1"/>
        </w:rPr>
        <w:t xml:space="preserve">Secondary </w:t>
      </w:r>
      <w:r w:rsidR="00BB6B57" w:rsidRPr="00942125">
        <w:rPr>
          <w:rStyle w:val="Strong"/>
          <w:rFonts w:ascii="Arial" w:hAnsi="Arial" w:cs="Arial"/>
          <w:b w:val="0"/>
          <w:bCs w:val="0"/>
          <w:color w:val="000000" w:themeColor="text1"/>
        </w:rPr>
        <w:t>data</w:t>
      </w:r>
      <w:r w:rsidR="00BB6B57" w:rsidRPr="00942125">
        <w:rPr>
          <w:rFonts w:ascii="Arial" w:hAnsi="Arial" w:cs="Arial"/>
          <w:color w:val="000000" w:themeColor="text1"/>
        </w:rPr>
        <w:t xml:space="preserve"> including</w:t>
      </w:r>
      <w:r w:rsidR="00C0004A" w:rsidRPr="00942125">
        <w:rPr>
          <w:rFonts w:ascii="Arial" w:hAnsi="Arial" w:cs="Arial"/>
          <w:color w:val="000000" w:themeColor="text1"/>
        </w:rPr>
        <w:t xml:space="preserve"> official statistics, published materials, and unpublished documents from various sources</w:t>
      </w:r>
      <w:r w:rsidR="006A285F" w:rsidRPr="00942125">
        <w:rPr>
          <w:rFonts w:ascii="Arial" w:hAnsi="Arial" w:cs="Arial"/>
          <w:color w:val="000000" w:themeColor="text1"/>
        </w:rPr>
        <w:t xml:space="preserve"> would not be used for this research</w:t>
      </w:r>
      <w:bookmarkStart w:id="10" w:name="_Hlk196850557"/>
      <w:r w:rsidR="00086712" w:rsidRPr="00942125">
        <w:rPr>
          <w:rFonts w:ascii="Arial" w:hAnsi="Arial" w:cs="Arial"/>
          <w:color w:val="000000" w:themeColor="text1"/>
        </w:rPr>
        <w:t xml:space="preserve"> </w:t>
      </w:r>
      <w:bookmarkStart w:id="11" w:name="_Hlk196846149"/>
      <w:r w:rsidR="00086712" w:rsidRPr="00942125">
        <w:rPr>
          <w:rFonts w:ascii="Arial" w:hAnsi="Arial" w:cs="Arial"/>
          <w:color w:val="000000" w:themeColor="text1"/>
        </w:rPr>
        <w:t>(Newby</w:t>
      </w:r>
      <w:r w:rsidR="00054507" w:rsidRPr="00942125">
        <w:rPr>
          <w:rFonts w:ascii="Arial" w:hAnsi="Arial" w:cs="Arial"/>
          <w:color w:val="000000" w:themeColor="text1"/>
        </w:rPr>
        <w:t>, 2014).</w:t>
      </w:r>
      <w:r w:rsidR="006716B1" w:rsidRPr="00942125">
        <w:rPr>
          <w:rFonts w:ascii="Arial" w:hAnsi="Arial" w:cs="Arial"/>
          <w:color w:val="000000" w:themeColor="text1"/>
        </w:rPr>
        <w:t xml:space="preserve"> </w:t>
      </w:r>
      <w:bookmarkEnd w:id="10"/>
      <w:bookmarkEnd w:id="11"/>
      <w:r w:rsidR="00582EBF" w:rsidRPr="00942125">
        <w:rPr>
          <w:rFonts w:ascii="Arial" w:hAnsi="Arial" w:cs="Arial"/>
          <w:color w:val="000000" w:themeColor="text1"/>
        </w:rPr>
        <w:t>The chosen method of collect</w:t>
      </w:r>
      <w:r w:rsidR="00012F61" w:rsidRPr="00942125">
        <w:rPr>
          <w:rFonts w:ascii="Arial" w:hAnsi="Arial" w:cs="Arial"/>
          <w:color w:val="000000" w:themeColor="text1"/>
        </w:rPr>
        <w:t xml:space="preserve">ing the data would be through a </w:t>
      </w:r>
      <w:r w:rsidR="00453CE8" w:rsidRPr="00942125">
        <w:rPr>
          <w:rFonts w:ascii="Arial" w:hAnsi="Arial" w:cs="Arial"/>
          <w:color w:val="000000" w:themeColor="text1"/>
        </w:rPr>
        <w:t>survey</w:t>
      </w:r>
      <w:r w:rsidR="00C22020" w:rsidRPr="00942125">
        <w:rPr>
          <w:rFonts w:ascii="Arial" w:hAnsi="Arial" w:cs="Arial"/>
          <w:color w:val="000000" w:themeColor="text1"/>
        </w:rPr>
        <w:t xml:space="preserve"> and interview</w:t>
      </w:r>
      <w:r w:rsidR="00453CE8" w:rsidRPr="00942125">
        <w:rPr>
          <w:rFonts w:ascii="Arial" w:hAnsi="Arial" w:cs="Arial"/>
          <w:color w:val="000000" w:themeColor="text1"/>
        </w:rPr>
        <w:t xml:space="preserve"> method</w:t>
      </w:r>
      <w:r w:rsidR="0036181F" w:rsidRPr="00942125">
        <w:rPr>
          <w:rFonts w:ascii="Arial" w:hAnsi="Arial" w:cs="Arial"/>
          <w:color w:val="000000" w:themeColor="text1"/>
        </w:rPr>
        <w:t>.</w:t>
      </w:r>
      <w:r w:rsidR="005E5708" w:rsidRPr="00942125">
        <w:rPr>
          <w:rFonts w:ascii="Arial" w:hAnsi="Arial" w:cs="Arial"/>
          <w:color w:val="000000" w:themeColor="text1"/>
        </w:rPr>
        <w:t xml:space="preserve"> The reasoning behind this</w:t>
      </w:r>
      <w:r w:rsidR="00FE749B" w:rsidRPr="00942125">
        <w:rPr>
          <w:rFonts w:ascii="Arial" w:hAnsi="Arial" w:cs="Arial"/>
          <w:color w:val="000000" w:themeColor="text1"/>
        </w:rPr>
        <w:t>,</w:t>
      </w:r>
      <w:r w:rsidR="005E5708" w:rsidRPr="00942125">
        <w:rPr>
          <w:rFonts w:ascii="Arial" w:hAnsi="Arial" w:cs="Arial"/>
          <w:color w:val="000000" w:themeColor="text1"/>
        </w:rPr>
        <w:t xml:space="preserve"> </w:t>
      </w:r>
      <w:r w:rsidR="00CE22EF" w:rsidRPr="00942125">
        <w:rPr>
          <w:rFonts w:ascii="Arial" w:hAnsi="Arial" w:cs="Arial"/>
          <w:color w:val="000000" w:themeColor="text1"/>
        </w:rPr>
        <w:t xml:space="preserve">as </w:t>
      </w:r>
      <w:bookmarkStart w:id="12" w:name="_Hlk197021972"/>
      <w:r w:rsidR="00CE22EF" w:rsidRPr="00942125">
        <w:rPr>
          <w:rFonts w:ascii="Arial" w:hAnsi="Arial" w:cs="Arial"/>
          <w:color w:val="000000" w:themeColor="text1"/>
        </w:rPr>
        <w:t>Hammond</w:t>
      </w:r>
      <w:r w:rsidR="00D955EB" w:rsidRPr="00942125">
        <w:rPr>
          <w:rFonts w:ascii="Arial" w:hAnsi="Arial" w:cs="Arial"/>
          <w:color w:val="000000" w:themeColor="text1"/>
        </w:rPr>
        <w:t xml:space="preserve"> and Wellington (2021) </w:t>
      </w:r>
      <w:bookmarkEnd w:id="12"/>
      <w:r w:rsidR="00D955EB" w:rsidRPr="00942125">
        <w:rPr>
          <w:rFonts w:ascii="Arial" w:hAnsi="Arial" w:cs="Arial"/>
          <w:color w:val="000000" w:themeColor="text1"/>
        </w:rPr>
        <w:t xml:space="preserve">suggest how </w:t>
      </w:r>
      <w:r w:rsidR="00453CE8" w:rsidRPr="00942125">
        <w:rPr>
          <w:rFonts w:ascii="Arial" w:hAnsi="Arial" w:cs="Arial"/>
          <w:color w:val="000000" w:themeColor="text1"/>
        </w:rPr>
        <w:t>surveys</w:t>
      </w:r>
      <w:r w:rsidR="006A3913" w:rsidRPr="00942125">
        <w:rPr>
          <w:rFonts w:ascii="Arial" w:hAnsi="Arial" w:cs="Arial"/>
          <w:color w:val="000000" w:themeColor="text1"/>
        </w:rPr>
        <w:t xml:space="preserve"> are a structured way of gathering informatio</w:t>
      </w:r>
      <w:r w:rsidR="00E76515" w:rsidRPr="00942125">
        <w:rPr>
          <w:rFonts w:ascii="Arial" w:hAnsi="Arial" w:cs="Arial"/>
          <w:color w:val="000000" w:themeColor="text1"/>
        </w:rPr>
        <w:t>n, with clearly defined qu</w:t>
      </w:r>
      <w:r w:rsidR="0007416C" w:rsidRPr="00942125">
        <w:rPr>
          <w:rFonts w:ascii="Arial" w:hAnsi="Arial" w:cs="Arial"/>
          <w:color w:val="000000" w:themeColor="text1"/>
        </w:rPr>
        <w:t>estions for a specific type of research</w:t>
      </w:r>
      <w:r w:rsidR="00636094" w:rsidRPr="00942125">
        <w:rPr>
          <w:rFonts w:ascii="Arial" w:hAnsi="Arial" w:cs="Arial"/>
          <w:color w:val="000000" w:themeColor="text1"/>
        </w:rPr>
        <w:t xml:space="preserve">. </w:t>
      </w:r>
      <w:r w:rsidR="00623324" w:rsidRPr="00942125">
        <w:rPr>
          <w:rFonts w:ascii="Arial" w:hAnsi="Arial" w:cs="Arial"/>
          <w:color w:val="000000" w:themeColor="text1"/>
        </w:rPr>
        <w:t>T</w:t>
      </w:r>
      <w:r w:rsidR="00EF7DF3" w:rsidRPr="00942125">
        <w:rPr>
          <w:rFonts w:ascii="Arial" w:hAnsi="Arial" w:cs="Arial"/>
          <w:color w:val="000000" w:themeColor="text1"/>
        </w:rPr>
        <w:t>he</w:t>
      </w:r>
      <w:r w:rsidR="00453CE8" w:rsidRPr="00942125">
        <w:rPr>
          <w:rFonts w:ascii="Arial" w:hAnsi="Arial" w:cs="Arial"/>
          <w:color w:val="000000" w:themeColor="text1"/>
        </w:rPr>
        <w:t xml:space="preserve"> survey</w:t>
      </w:r>
      <w:r w:rsidR="00EF7DF3" w:rsidRPr="00942125">
        <w:rPr>
          <w:rFonts w:ascii="Arial" w:hAnsi="Arial" w:cs="Arial"/>
          <w:color w:val="000000" w:themeColor="text1"/>
        </w:rPr>
        <w:t xml:space="preserve"> will begin with </w:t>
      </w:r>
      <w:r w:rsidR="001D5BA7" w:rsidRPr="00942125">
        <w:rPr>
          <w:rFonts w:ascii="Arial" w:hAnsi="Arial" w:cs="Arial"/>
          <w:color w:val="000000" w:themeColor="text1"/>
        </w:rPr>
        <w:t>closed questions and end with open-ended questions</w:t>
      </w:r>
      <w:r w:rsidR="00CE22EF" w:rsidRPr="00942125">
        <w:rPr>
          <w:rFonts w:ascii="Arial" w:hAnsi="Arial" w:cs="Arial"/>
          <w:color w:val="000000" w:themeColor="text1"/>
        </w:rPr>
        <w:t xml:space="preserve"> to maintain the participants </w:t>
      </w:r>
      <w:r w:rsidR="00FF670D" w:rsidRPr="00942125">
        <w:rPr>
          <w:rFonts w:ascii="Arial" w:hAnsi="Arial" w:cs="Arial"/>
          <w:color w:val="000000" w:themeColor="text1"/>
        </w:rPr>
        <w:t>engagement and provide more in depth qualitive data</w:t>
      </w:r>
      <w:r w:rsidR="0001029E" w:rsidRPr="00942125">
        <w:rPr>
          <w:rFonts w:ascii="Arial" w:hAnsi="Arial" w:cs="Arial"/>
          <w:color w:val="000000" w:themeColor="text1"/>
        </w:rPr>
        <w:t>, Hammond and Wellington (2021).</w:t>
      </w:r>
    </w:p>
    <w:p w14:paraId="0008C577" w14:textId="043BC523" w:rsidR="00D955EB" w:rsidRPr="00942125" w:rsidRDefault="00C62E54" w:rsidP="00D96B48">
      <w:pPr>
        <w:shd w:val="clear" w:color="auto" w:fill="FFFFFF"/>
        <w:spacing w:line="360" w:lineRule="auto"/>
        <w:rPr>
          <w:rFonts w:ascii="Arial" w:hAnsi="Arial" w:cs="Arial"/>
          <w:color w:val="000000" w:themeColor="text1"/>
        </w:rPr>
      </w:pPr>
      <w:r w:rsidRPr="00942125">
        <w:rPr>
          <w:rFonts w:ascii="Arial" w:eastAsia="Times New Roman" w:hAnsi="Arial" w:cs="Arial"/>
          <w:color w:val="000000" w:themeColor="text1"/>
          <w:kern w:val="0"/>
          <w:lang w:eastAsia="en-GB"/>
          <w14:ligatures w14:val="none"/>
        </w:rPr>
        <w:t xml:space="preserve">Cohen, Manion and Morrison </w:t>
      </w:r>
      <w:r w:rsidR="006A64C2" w:rsidRPr="00942125">
        <w:rPr>
          <w:rFonts w:ascii="Arial" w:eastAsia="Times New Roman" w:hAnsi="Arial" w:cs="Arial"/>
          <w:color w:val="000000" w:themeColor="text1"/>
          <w:kern w:val="0"/>
          <w:lang w:eastAsia="en-GB"/>
          <w14:ligatures w14:val="none"/>
        </w:rPr>
        <w:t>(</w:t>
      </w:r>
      <w:r w:rsidRPr="00942125">
        <w:rPr>
          <w:rFonts w:ascii="Arial" w:eastAsia="Times New Roman" w:hAnsi="Arial" w:cs="Arial"/>
          <w:color w:val="000000" w:themeColor="text1"/>
          <w:kern w:val="0"/>
          <w:lang w:eastAsia="en-GB"/>
          <w14:ligatures w14:val="none"/>
        </w:rPr>
        <w:t>2017)</w:t>
      </w:r>
      <w:r w:rsidR="006A64C2" w:rsidRPr="00942125">
        <w:rPr>
          <w:rFonts w:ascii="Arial" w:eastAsia="Times New Roman" w:hAnsi="Arial" w:cs="Arial"/>
          <w:color w:val="000000" w:themeColor="text1"/>
          <w:kern w:val="0"/>
          <w:lang w:eastAsia="en-GB"/>
          <w14:ligatures w14:val="none"/>
        </w:rPr>
        <w:t xml:space="preserve"> </w:t>
      </w:r>
      <w:r w:rsidR="00FF670D" w:rsidRPr="00942125">
        <w:rPr>
          <w:rFonts w:ascii="Arial" w:eastAsia="Times New Roman" w:hAnsi="Arial" w:cs="Arial"/>
          <w:color w:val="000000" w:themeColor="text1"/>
          <w:kern w:val="0"/>
          <w:lang w:eastAsia="en-GB"/>
          <w14:ligatures w14:val="none"/>
        </w:rPr>
        <w:t xml:space="preserve">note an </w:t>
      </w:r>
      <w:r w:rsidR="00420116" w:rsidRPr="00942125">
        <w:rPr>
          <w:rFonts w:ascii="Arial" w:eastAsia="Times New Roman" w:hAnsi="Arial" w:cs="Arial"/>
          <w:color w:val="000000" w:themeColor="text1"/>
          <w:kern w:val="0"/>
          <w:lang w:eastAsia="en-GB"/>
          <w14:ligatures w14:val="none"/>
        </w:rPr>
        <w:t xml:space="preserve">advantage of </w:t>
      </w:r>
      <w:r w:rsidR="00980B3E" w:rsidRPr="00942125">
        <w:rPr>
          <w:rFonts w:ascii="Arial" w:eastAsia="Times New Roman" w:hAnsi="Arial" w:cs="Arial"/>
          <w:color w:val="000000" w:themeColor="text1"/>
          <w:kern w:val="0"/>
          <w:lang w:eastAsia="en-GB"/>
          <w14:ligatures w14:val="none"/>
        </w:rPr>
        <w:t xml:space="preserve">this method for collecting information </w:t>
      </w:r>
      <w:r w:rsidR="005B4CE4" w:rsidRPr="00942125">
        <w:rPr>
          <w:rFonts w:ascii="Arial" w:eastAsia="Times New Roman" w:hAnsi="Arial" w:cs="Arial"/>
          <w:color w:val="000000" w:themeColor="text1"/>
          <w:kern w:val="0"/>
          <w:lang w:eastAsia="en-GB"/>
          <w14:ligatures w14:val="none"/>
        </w:rPr>
        <w:t>as being cost and time-effective</w:t>
      </w:r>
      <w:r w:rsidR="008A5619" w:rsidRPr="00942125">
        <w:rPr>
          <w:rFonts w:ascii="Arial" w:eastAsia="Times New Roman" w:hAnsi="Arial" w:cs="Arial"/>
          <w:color w:val="000000" w:themeColor="text1"/>
          <w:kern w:val="0"/>
          <w:lang w:eastAsia="en-GB"/>
          <w14:ligatures w14:val="none"/>
        </w:rPr>
        <w:t xml:space="preserve">, </w:t>
      </w:r>
      <w:r w:rsidR="006624A3" w:rsidRPr="00942125">
        <w:rPr>
          <w:rFonts w:ascii="Arial" w:eastAsia="Times New Roman" w:hAnsi="Arial" w:cs="Arial"/>
          <w:color w:val="000000" w:themeColor="text1"/>
          <w:kern w:val="0"/>
          <w:lang w:eastAsia="en-GB"/>
          <w14:ligatures w14:val="none"/>
        </w:rPr>
        <w:t xml:space="preserve">a </w:t>
      </w:r>
      <w:r w:rsidR="008A5619" w:rsidRPr="00942125">
        <w:rPr>
          <w:rFonts w:ascii="Arial" w:eastAsia="Times New Roman" w:hAnsi="Arial" w:cs="Arial"/>
          <w:color w:val="000000" w:themeColor="text1"/>
          <w:kern w:val="0"/>
          <w:lang w:eastAsia="en-GB"/>
          <w14:ligatures w14:val="none"/>
        </w:rPr>
        <w:t>reliable</w:t>
      </w:r>
      <w:r w:rsidR="002A1261" w:rsidRPr="00942125">
        <w:rPr>
          <w:rFonts w:ascii="Arial" w:eastAsia="Times New Roman" w:hAnsi="Arial" w:cs="Arial"/>
          <w:color w:val="000000" w:themeColor="text1"/>
          <w:kern w:val="0"/>
          <w:lang w:eastAsia="en-GB"/>
          <w14:ligatures w14:val="none"/>
        </w:rPr>
        <w:t xml:space="preserve"> and an efficient way of gathering</w:t>
      </w:r>
      <w:r w:rsidR="00286BA2" w:rsidRPr="00942125">
        <w:rPr>
          <w:rFonts w:ascii="Arial" w:eastAsia="Times New Roman" w:hAnsi="Arial" w:cs="Arial"/>
          <w:color w:val="000000" w:themeColor="text1"/>
          <w:kern w:val="0"/>
          <w:lang w:eastAsia="en-GB"/>
          <w14:ligatures w14:val="none"/>
        </w:rPr>
        <w:t xml:space="preserve"> data from a large group of people offering both </w:t>
      </w:r>
      <w:r w:rsidR="00140ECF" w:rsidRPr="00942125">
        <w:rPr>
          <w:rFonts w:ascii="Arial" w:eastAsia="Times New Roman" w:hAnsi="Arial" w:cs="Arial"/>
          <w:color w:val="000000" w:themeColor="text1"/>
          <w:kern w:val="0"/>
          <w:lang w:eastAsia="en-GB"/>
          <w14:ligatures w14:val="none"/>
        </w:rPr>
        <w:t>standardized</w:t>
      </w:r>
      <w:r w:rsidR="00286BA2" w:rsidRPr="00942125">
        <w:rPr>
          <w:rFonts w:ascii="Arial" w:eastAsia="Times New Roman" w:hAnsi="Arial" w:cs="Arial"/>
          <w:color w:val="000000" w:themeColor="text1"/>
          <w:kern w:val="0"/>
          <w:lang w:eastAsia="en-GB"/>
          <w14:ligatures w14:val="none"/>
        </w:rPr>
        <w:t xml:space="preserve"> and open </w:t>
      </w:r>
      <w:r w:rsidR="00286BA2" w:rsidRPr="00942125">
        <w:rPr>
          <w:rFonts w:ascii="Arial" w:eastAsia="Times New Roman" w:hAnsi="Arial" w:cs="Arial"/>
          <w:color w:val="000000" w:themeColor="text1"/>
          <w:kern w:val="0"/>
          <w:lang w:eastAsia="en-GB"/>
          <w14:ligatures w14:val="none"/>
        </w:rPr>
        <w:lastRenderedPageBreak/>
        <w:t>responses</w:t>
      </w:r>
      <w:r w:rsidR="0038720F" w:rsidRPr="00942125">
        <w:rPr>
          <w:rFonts w:ascii="Arial" w:eastAsia="Times New Roman" w:hAnsi="Arial" w:cs="Arial"/>
          <w:color w:val="000000" w:themeColor="text1"/>
          <w:kern w:val="0"/>
          <w:lang w:eastAsia="en-GB"/>
          <w14:ligatures w14:val="none"/>
        </w:rPr>
        <w:t xml:space="preserve">. </w:t>
      </w:r>
      <w:r w:rsidR="001B4AA9" w:rsidRPr="00942125">
        <w:rPr>
          <w:rFonts w:ascii="Arial" w:eastAsia="Times New Roman" w:hAnsi="Arial" w:cs="Arial"/>
          <w:color w:val="000000" w:themeColor="text1"/>
          <w:kern w:val="0"/>
          <w:lang w:eastAsia="en-GB"/>
          <w14:ligatures w14:val="none"/>
        </w:rPr>
        <w:t>Surveys</w:t>
      </w:r>
      <w:r w:rsidR="0038720F" w:rsidRPr="00942125">
        <w:rPr>
          <w:rFonts w:ascii="Arial" w:eastAsia="Times New Roman" w:hAnsi="Arial" w:cs="Arial"/>
          <w:color w:val="000000" w:themeColor="text1"/>
          <w:kern w:val="0"/>
          <w:lang w:eastAsia="en-GB"/>
          <w14:ligatures w14:val="none"/>
        </w:rPr>
        <w:t xml:space="preserve"> are easy to distribute,</w:t>
      </w:r>
      <w:r w:rsidR="003D2BA7" w:rsidRPr="00942125">
        <w:rPr>
          <w:rFonts w:ascii="Arial" w:eastAsia="Times New Roman" w:hAnsi="Arial" w:cs="Arial"/>
          <w:color w:val="000000" w:themeColor="text1"/>
          <w:kern w:val="0"/>
          <w:lang w:eastAsia="en-GB"/>
          <w14:ligatures w14:val="none"/>
        </w:rPr>
        <w:t xml:space="preserve"> electronically as well as physically</w:t>
      </w:r>
      <w:r w:rsidR="006624A3" w:rsidRPr="00942125">
        <w:rPr>
          <w:rFonts w:ascii="Arial" w:eastAsia="Times New Roman" w:hAnsi="Arial" w:cs="Arial"/>
          <w:color w:val="000000" w:themeColor="text1"/>
          <w:kern w:val="0"/>
          <w:lang w:eastAsia="en-GB"/>
          <w14:ligatures w14:val="none"/>
        </w:rPr>
        <w:t xml:space="preserve"> and</w:t>
      </w:r>
      <w:r w:rsidR="0038720F" w:rsidRPr="00942125">
        <w:rPr>
          <w:rFonts w:ascii="Arial" w:eastAsia="Times New Roman" w:hAnsi="Arial" w:cs="Arial"/>
          <w:color w:val="000000" w:themeColor="text1"/>
          <w:kern w:val="0"/>
          <w:lang w:eastAsia="en-GB"/>
          <w14:ligatures w14:val="none"/>
        </w:rPr>
        <w:t xml:space="preserve"> can be done without the researcher presen</w:t>
      </w:r>
      <w:r w:rsidR="003D2BA7" w:rsidRPr="00942125">
        <w:rPr>
          <w:rFonts w:ascii="Arial" w:eastAsia="Times New Roman" w:hAnsi="Arial" w:cs="Arial"/>
          <w:color w:val="000000" w:themeColor="text1"/>
          <w:kern w:val="0"/>
          <w:lang w:eastAsia="en-GB"/>
          <w14:ligatures w14:val="none"/>
        </w:rPr>
        <w:t>t</w:t>
      </w:r>
      <w:r w:rsidR="00833A72" w:rsidRPr="00942125">
        <w:rPr>
          <w:rFonts w:ascii="Arial" w:eastAsia="Times New Roman" w:hAnsi="Arial" w:cs="Arial"/>
          <w:color w:val="000000" w:themeColor="text1"/>
          <w:kern w:val="0"/>
          <w:lang w:eastAsia="en-GB"/>
          <w14:ligatures w14:val="none"/>
        </w:rPr>
        <w:t xml:space="preserve"> produc</w:t>
      </w:r>
      <w:r w:rsidR="00FE749B" w:rsidRPr="00942125">
        <w:rPr>
          <w:rFonts w:ascii="Arial" w:eastAsia="Times New Roman" w:hAnsi="Arial" w:cs="Arial"/>
          <w:color w:val="000000" w:themeColor="text1"/>
          <w:kern w:val="0"/>
          <w:lang w:eastAsia="en-GB"/>
          <w14:ligatures w14:val="none"/>
        </w:rPr>
        <w:t>ing</w:t>
      </w:r>
      <w:r w:rsidR="00833A72" w:rsidRPr="00942125">
        <w:rPr>
          <w:rFonts w:ascii="Arial" w:eastAsia="Times New Roman" w:hAnsi="Arial" w:cs="Arial"/>
          <w:color w:val="000000" w:themeColor="text1"/>
          <w:kern w:val="0"/>
          <w:lang w:eastAsia="en-GB"/>
          <w14:ligatures w14:val="none"/>
        </w:rPr>
        <w:t xml:space="preserve"> direct</w:t>
      </w:r>
      <w:r w:rsidR="00140ECF" w:rsidRPr="00942125">
        <w:rPr>
          <w:rFonts w:ascii="Arial" w:eastAsia="Times New Roman" w:hAnsi="Arial" w:cs="Arial"/>
          <w:color w:val="000000" w:themeColor="text1"/>
          <w:kern w:val="0"/>
          <w:lang w:eastAsia="en-GB"/>
          <w14:ligatures w14:val="none"/>
        </w:rPr>
        <w:t>, structured data for analysis.</w:t>
      </w:r>
      <w:r w:rsidR="00DE497A" w:rsidRPr="00942125">
        <w:rPr>
          <w:rFonts w:ascii="Arial" w:hAnsi="Arial" w:cs="Arial"/>
          <w:color w:val="000000" w:themeColor="text1"/>
        </w:rPr>
        <w:t xml:space="preserve"> </w:t>
      </w:r>
      <w:r w:rsidR="00FB6AF1" w:rsidRPr="00942125">
        <w:rPr>
          <w:rFonts w:ascii="Arial" w:hAnsi="Arial" w:cs="Arial"/>
          <w:color w:val="000000" w:themeColor="text1"/>
        </w:rPr>
        <w:t>Bell and Waters (2018) note how s</w:t>
      </w:r>
      <w:r w:rsidR="00DE497A" w:rsidRPr="00942125">
        <w:rPr>
          <w:rFonts w:ascii="Arial" w:hAnsi="Arial" w:cs="Arial"/>
          <w:color w:val="000000" w:themeColor="text1"/>
        </w:rPr>
        <w:t xml:space="preserve">urveys can be distributed via personal or institutional email addresses, provided permission is </w:t>
      </w:r>
      <w:r w:rsidR="00FB6AF1" w:rsidRPr="00942125">
        <w:rPr>
          <w:rFonts w:ascii="Arial" w:hAnsi="Arial" w:cs="Arial"/>
          <w:color w:val="000000" w:themeColor="text1"/>
        </w:rPr>
        <w:t>granted, Google</w:t>
      </w:r>
      <w:r w:rsidR="009F2464" w:rsidRPr="00942125">
        <w:rPr>
          <w:rFonts w:ascii="Arial" w:hAnsi="Arial" w:cs="Arial"/>
          <w:color w:val="000000" w:themeColor="text1"/>
        </w:rPr>
        <w:t xml:space="preserve"> Forms would be</w:t>
      </w:r>
      <w:r w:rsidR="00FB6AF1" w:rsidRPr="00942125">
        <w:rPr>
          <w:rFonts w:ascii="Arial" w:hAnsi="Arial" w:cs="Arial"/>
          <w:color w:val="000000" w:themeColor="text1"/>
        </w:rPr>
        <w:t xml:space="preserve"> a suitable</w:t>
      </w:r>
      <w:r w:rsidR="009F2464" w:rsidRPr="00942125">
        <w:rPr>
          <w:rFonts w:ascii="Arial" w:hAnsi="Arial" w:cs="Arial"/>
          <w:color w:val="000000" w:themeColor="text1"/>
        </w:rPr>
        <w:t xml:space="preserve"> </w:t>
      </w:r>
      <w:r w:rsidR="00FB6AF1" w:rsidRPr="00942125">
        <w:rPr>
          <w:rFonts w:ascii="Arial" w:hAnsi="Arial" w:cs="Arial"/>
          <w:color w:val="000000" w:themeColor="text1"/>
        </w:rPr>
        <w:t>platform</w:t>
      </w:r>
      <w:r w:rsidR="00021379" w:rsidRPr="00942125">
        <w:rPr>
          <w:rFonts w:ascii="Arial" w:hAnsi="Arial" w:cs="Arial"/>
          <w:color w:val="000000" w:themeColor="text1"/>
        </w:rPr>
        <w:t xml:space="preserve"> method for distribution.</w:t>
      </w:r>
      <w:r w:rsidR="00623324" w:rsidRPr="00942125">
        <w:rPr>
          <w:rFonts w:ascii="Arial" w:hAnsi="Arial" w:cs="Arial"/>
          <w:color w:val="000000" w:themeColor="text1"/>
        </w:rPr>
        <w:t xml:space="preserve"> However, Hammond and Wellington (2021) </w:t>
      </w:r>
      <w:r w:rsidR="00B73A46" w:rsidRPr="00942125">
        <w:rPr>
          <w:rFonts w:ascii="Arial" w:hAnsi="Arial" w:cs="Arial"/>
          <w:color w:val="000000" w:themeColor="text1"/>
        </w:rPr>
        <w:t>note the limit</w:t>
      </w:r>
      <w:r w:rsidR="0001458D" w:rsidRPr="00942125">
        <w:rPr>
          <w:rFonts w:ascii="Arial" w:hAnsi="Arial" w:cs="Arial"/>
          <w:color w:val="000000" w:themeColor="text1"/>
        </w:rPr>
        <w:t>ations of this method</w:t>
      </w:r>
      <w:r w:rsidR="004205E4" w:rsidRPr="00942125">
        <w:rPr>
          <w:rFonts w:ascii="Arial" w:hAnsi="Arial" w:cs="Arial"/>
          <w:color w:val="000000" w:themeColor="text1"/>
        </w:rPr>
        <w:t>,</w:t>
      </w:r>
      <w:r w:rsidR="0001458D" w:rsidRPr="00942125">
        <w:rPr>
          <w:rFonts w:ascii="Arial" w:hAnsi="Arial" w:cs="Arial"/>
          <w:color w:val="000000" w:themeColor="text1"/>
        </w:rPr>
        <w:t xml:space="preserve"> as the</w:t>
      </w:r>
      <w:r w:rsidR="007D1575" w:rsidRPr="00942125">
        <w:rPr>
          <w:rFonts w:ascii="Arial" w:hAnsi="Arial" w:cs="Arial"/>
          <w:color w:val="000000" w:themeColor="text1"/>
        </w:rPr>
        <w:t xml:space="preserve"> survey</w:t>
      </w:r>
      <w:r w:rsidR="001534F2" w:rsidRPr="00942125">
        <w:rPr>
          <w:rFonts w:ascii="Arial" w:hAnsi="Arial" w:cs="Arial"/>
          <w:color w:val="000000" w:themeColor="text1"/>
        </w:rPr>
        <w:t xml:space="preserve"> needs to be carefully designed</w:t>
      </w:r>
      <w:r w:rsidR="008E5F29" w:rsidRPr="00942125">
        <w:rPr>
          <w:rFonts w:ascii="Arial" w:hAnsi="Arial" w:cs="Arial"/>
          <w:color w:val="000000" w:themeColor="text1"/>
        </w:rPr>
        <w:t xml:space="preserve"> to avoid ambiguity, has limited </w:t>
      </w:r>
      <w:r w:rsidR="00367ED3" w:rsidRPr="00942125">
        <w:rPr>
          <w:rFonts w:ascii="Arial" w:hAnsi="Arial" w:cs="Arial"/>
          <w:color w:val="000000" w:themeColor="text1"/>
        </w:rPr>
        <w:t>flexibility compared to interviews and potentially have</w:t>
      </w:r>
      <w:r w:rsidR="00012AA2" w:rsidRPr="00942125">
        <w:rPr>
          <w:rFonts w:ascii="Arial" w:hAnsi="Arial" w:cs="Arial"/>
          <w:color w:val="000000" w:themeColor="text1"/>
        </w:rPr>
        <w:t xml:space="preserve"> a low number of responses </w:t>
      </w:r>
      <w:r w:rsidR="008376EB" w:rsidRPr="00942125">
        <w:rPr>
          <w:rFonts w:ascii="Arial" w:hAnsi="Arial" w:cs="Arial"/>
          <w:color w:val="000000" w:themeColor="text1"/>
        </w:rPr>
        <w:t>if it</w:t>
      </w:r>
      <w:r w:rsidR="00050D85" w:rsidRPr="00942125">
        <w:rPr>
          <w:rFonts w:ascii="Arial" w:hAnsi="Arial" w:cs="Arial"/>
          <w:color w:val="000000" w:themeColor="text1"/>
        </w:rPr>
        <w:t xml:space="preserve"> is not well presented</w:t>
      </w:r>
      <w:r w:rsidR="001B6A69" w:rsidRPr="00942125">
        <w:rPr>
          <w:rFonts w:ascii="Arial" w:hAnsi="Arial" w:cs="Arial"/>
          <w:color w:val="000000" w:themeColor="text1"/>
        </w:rPr>
        <w:t xml:space="preserve"> and introduced.</w:t>
      </w:r>
    </w:p>
    <w:p w14:paraId="253CBF65" w14:textId="00EEDBAC" w:rsidR="00C734AD" w:rsidRPr="00942125" w:rsidRDefault="00F82FFD" w:rsidP="00D96B48">
      <w:pPr>
        <w:pStyle w:val="NormalWeb"/>
        <w:spacing w:line="360" w:lineRule="auto"/>
        <w:rPr>
          <w:rFonts w:ascii="Arial" w:eastAsia="Times New Roman" w:hAnsi="Arial" w:cs="Arial"/>
          <w:color w:val="000000" w:themeColor="text1"/>
          <w:kern w:val="0"/>
          <w:lang w:eastAsia="en-GB"/>
          <w14:ligatures w14:val="none"/>
        </w:rPr>
      </w:pPr>
      <w:r w:rsidRPr="00942125">
        <w:rPr>
          <w:rFonts w:ascii="Arial" w:eastAsia="Times New Roman" w:hAnsi="Arial" w:cs="Arial"/>
          <w:color w:val="000000" w:themeColor="text1"/>
          <w:kern w:val="0"/>
          <w:lang w:eastAsia="en-GB"/>
          <w14:ligatures w14:val="none"/>
        </w:rPr>
        <w:t>Due to the limitations of the survey method t</w:t>
      </w:r>
      <w:r w:rsidR="004638CF" w:rsidRPr="00942125">
        <w:rPr>
          <w:rFonts w:ascii="Arial" w:eastAsia="Times New Roman" w:hAnsi="Arial" w:cs="Arial"/>
          <w:color w:val="000000" w:themeColor="text1"/>
          <w:kern w:val="0"/>
          <w:lang w:eastAsia="en-GB"/>
          <w14:ligatures w14:val="none"/>
        </w:rPr>
        <w:t xml:space="preserve">he research </w:t>
      </w:r>
      <w:r w:rsidR="007A1C40" w:rsidRPr="00942125">
        <w:rPr>
          <w:rFonts w:ascii="Arial" w:eastAsia="Times New Roman" w:hAnsi="Arial" w:cs="Arial"/>
          <w:color w:val="000000" w:themeColor="text1"/>
          <w:kern w:val="0"/>
          <w:lang w:eastAsia="en-GB"/>
          <w14:ligatures w14:val="none"/>
        </w:rPr>
        <w:t xml:space="preserve">will </w:t>
      </w:r>
      <w:r w:rsidR="004638CF" w:rsidRPr="00942125">
        <w:rPr>
          <w:rFonts w:ascii="Arial" w:eastAsia="Times New Roman" w:hAnsi="Arial" w:cs="Arial"/>
          <w:color w:val="000000" w:themeColor="text1"/>
          <w:kern w:val="0"/>
          <w:lang w:eastAsia="en-GB"/>
          <w14:ligatures w14:val="none"/>
        </w:rPr>
        <w:t>also be co</w:t>
      </w:r>
      <w:r w:rsidRPr="00942125">
        <w:rPr>
          <w:rFonts w:ascii="Arial" w:eastAsia="Times New Roman" w:hAnsi="Arial" w:cs="Arial"/>
          <w:color w:val="000000" w:themeColor="text1"/>
          <w:kern w:val="0"/>
          <w:lang w:eastAsia="en-GB"/>
          <w14:ligatures w14:val="none"/>
        </w:rPr>
        <w:t>llected</w:t>
      </w:r>
      <w:r w:rsidR="004638CF" w:rsidRPr="00942125">
        <w:rPr>
          <w:rFonts w:ascii="Arial" w:eastAsia="Times New Roman" w:hAnsi="Arial" w:cs="Arial"/>
          <w:color w:val="000000" w:themeColor="text1"/>
          <w:kern w:val="0"/>
          <w:lang w:eastAsia="en-GB"/>
          <w14:ligatures w14:val="none"/>
        </w:rPr>
        <w:t xml:space="preserve"> </w:t>
      </w:r>
      <w:r w:rsidR="00C346D8" w:rsidRPr="00942125">
        <w:rPr>
          <w:rFonts w:ascii="Arial" w:eastAsia="Times New Roman" w:hAnsi="Arial" w:cs="Arial"/>
          <w:color w:val="000000" w:themeColor="text1"/>
          <w:kern w:val="0"/>
          <w:lang w:eastAsia="en-GB"/>
          <w14:ligatures w14:val="none"/>
        </w:rPr>
        <w:t>through semi</w:t>
      </w:r>
      <w:r w:rsidR="00C22020" w:rsidRPr="00942125">
        <w:rPr>
          <w:rFonts w:ascii="Arial" w:eastAsia="Times New Roman" w:hAnsi="Arial" w:cs="Arial"/>
          <w:color w:val="000000" w:themeColor="text1"/>
          <w:kern w:val="0"/>
          <w:lang w:eastAsia="en-GB"/>
          <w14:ligatures w14:val="none"/>
        </w:rPr>
        <w:t>-</w:t>
      </w:r>
      <w:r w:rsidR="002132B9" w:rsidRPr="00942125">
        <w:rPr>
          <w:rFonts w:ascii="Arial" w:eastAsia="Times New Roman" w:hAnsi="Arial" w:cs="Arial"/>
          <w:color w:val="000000" w:themeColor="text1"/>
          <w:kern w:val="0"/>
          <w:lang w:eastAsia="en-GB"/>
          <w14:ligatures w14:val="none"/>
        </w:rPr>
        <w:t>structured interviews</w:t>
      </w:r>
      <w:r w:rsidR="00C103E3" w:rsidRPr="00942125">
        <w:rPr>
          <w:rFonts w:ascii="Arial" w:eastAsia="Times New Roman" w:hAnsi="Arial" w:cs="Arial"/>
          <w:color w:val="000000" w:themeColor="text1"/>
          <w:kern w:val="0"/>
          <w:lang w:eastAsia="en-GB"/>
          <w14:ligatures w14:val="none"/>
        </w:rPr>
        <w:t>.</w:t>
      </w:r>
      <w:r w:rsidR="00CB49B0" w:rsidRPr="00942125">
        <w:rPr>
          <w:rFonts w:ascii="Arial" w:hAnsi="Arial" w:cs="Arial"/>
          <w:color w:val="000000" w:themeColor="text1"/>
        </w:rPr>
        <w:t xml:space="preserve"> </w:t>
      </w:r>
      <w:r w:rsidR="00B458C2" w:rsidRPr="00942125">
        <w:rPr>
          <w:rFonts w:ascii="Arial" w:hAnsi="Arial" w:cs="Arial"/>
          <w:color w:val="000000" w:themeColor="text1"/>
        </w:rPr>
        <w:t>However,</w:t>
      </w:r>
      <w:r w:rsidR="009669B0" w:rsidRPr="00942125">
        <w:rPr>
          <w:rFonts w:ascii="Arial" w:hAnsi="Arial" w:cs="Arial"/>
          <w:color w:val="000000" w:themeColor="text1"/>
        </w:rPr>
        <w:t xml:space="preserve"> </w:t>
      </w:r>
      <w:r w:rsidR="009669B0" w:rsidRPr="00942125">
        <w:rPr>
          <w:rFonts w:ascii="Arial" w:hAnsi="Arial" w:cs="Arial"/>
          <w:color w:val="000000" w:themeColor="text1"/>
          <w:shd w:val="clear" w:color="auto" w:fill="FFFFFF"/>
        </w:rPr>
        <w:t xml:space="preserve">Parrish and Shaikh (2023) </w:t>
      </w:r>
      <w:r w:rsidR="00DF1E3B" w:rsidRPr="00942125">
        <w:rPr>
          <w:rFonts w:ascii="Arial" w:hAnsi="Arial" w:cs="Arial"/>
          <w:color w:val="000000" w:themeColor="text1"/>
          <w:shd w:val="clear" w:color="auto" w:fill="FFFFFF"/>
        </w:rPr>
        <w:t>acknowledge</w:t>
      </w:r>
      <w:r w:rsidR="006B1862" w:rsidRPr="00942125">
        <w:rPr>
          <w:rFonts w:ascii="Arial" w:hAnsi="Arial" w:cs="Arial"/>
          <w:color w:val="000000" w:themeColor="text1"/>
          <w:shd w:val="clear" w:color="auto" w:fill="FFFFFF"/>
        </w:rPr>
        <w:t xml:space="preserve"> how </w:t>
      </w:r>
      <w:r w:rsidR="00931AAC" w:rsidRPr="00942125">
        <w:rPr>
          <w:rFonts w:ascii="Arial" w:hAnsi="Arial" w:cs="Arial"/>
          <w:color w:val="000000" w:themeColor="text1"/>
          <w:shd w:val="clear" w:color="auto" w:fill="FFFFFF"/>
        </w:rPr>
        <w:t xml:space="preserve">this method also faces </w:t>
      </w:r>
      <w:r w:rsidR="00DC4A3A" w:rsidRPr="00942125">
        <w:rPr>
          <w:rFonts w:ascii="Arial" w:hAnsi="Arial" w:cs="Arial"/>
          <w:color w:val="000000" w:themeColor="text1"/>
          <w:shd w:val="clear" w:color="auto" w:fill="FFFFFF"/>
        </w:rPr>
        <w:t>various challenges</w:t>
      </w:r>
      <w:r w:rsidR="00DF1E3B" w:rsidRPr="00942125">
        <w:rPr>
          <w:rFonts w:ascii="Arial" w:eastAsia="Times New Roman" w:hAnsi="Arial" w:cs="Arial"/>
          <w:color w:val="000000" w:themeColor="text1"/>
          <w:kern w:val="0"/>
          <w:lang w:eastAsia="en-GB"/>
          <w14:ligatures w14:val="none"/>
        </w:rPr>
        <w:t xml:space="preserve"> </w:t>
      </w:r>
      <w:r w:rsidR="004844C6" w:rsidRPr="00942125">
        <w:rPr>
          <w:rFonts w:ascii="Arial" w:eastAsia="Times New Roman" w:hAnsi="Arial" w:cs="Arial"/>
          <w:color w:val="000000" w:themeColor="text1"/>
          <w:kern w:val="0"/>
          <w:lang w:eastAsia="en-GB"/>
          <w14:ligatures w14:val="none"/>
        </w:rPr>
        <w:t>which</w:t>
      </w:r>
      <w:r w:rsidR="00DF1E3B" w:rsidRPr="00942125">
        <w:rPr>
          <w:rFonts w:ascii="Arial" w:eastAsia="Times New Roman" w:hAnsi="Arial" w:cs="Arial"/>
          <w:color w:val="000000" w:themeColor="text1"/>
          <w:kern w:val="0"/>
          <w:lang w:eastAsia="en-GB"/>
          <w14:ligatures w14:val="none"/>
        </w:rPr>
        <w:t xml:space="preserve"> include</w:t>
      </w:r>
      <w:r w:rsidR="00931AAC" w:rsidRPr="00942125">
        <w:rPr>
          <w:rFonts w:ascii="Arial" w:eastAsia="Times New Roman" w:hAnsi="Arial" w:cs="Arial"/>
          <w:color w:val="000000" w:themeColor="text1"/>
          <w:kern w:val="0"/>
          <w:lang w:eastAsia="en-GB"/>
          <w14:ligatures w14:val="none"/>
        </w:rPr>
        <w:t>,</w:t>
      </w:r>
      <w:r w:rsidR="00DF1E3B" w:rsidRPr="00942125">
        <w:rPr>
          <w:rFonts w:ascii="Arial" w:eastAsia="Times New Roman" w:hAnsi="Arial" w:cs="Arial"/>
          <w:color w:val="000000" w:themeColor="text1"/>
          <w:kern w:val="0"/>
          <w:lang w:eastAsia="en-GB"/>
          <w14:ligatures w14:val="none"/>
        </w:rPr>
        <w:t xml:space="preserve"> recruiting participants and obtaining detailed responses.</w:t>
      </w:r>
      <w:r w:rsidR="004844C6" w:rsidRPr="00942125">
        <w:rPr>
          <w:rFonts w:ascii="Arial" w:eastAsia="Times New Roman" w:hAnsi="Arial" w:cs="Arial"/>
          <w:color w:val="000000" w:themeColor="text1"/>
          <w:kern w:val="0"/>
          <w:lang w:eastAsia="en-GB"/>
          <w14:ligatures w14:val="none"/>
        </w:rPr>
        <w:t xml:space="preserve"> </w:t>
      </w:r>
      <w:r w:rsidR="00CB49B0" w:rsidRPr="00942125">
        <w:rPr>
          <w:rFonts w:ascii="Arial" w:eastAsia="Times New Roman" w:hAnsi="Arial" w:cs="Arial"/>
          <w:color w:val="000000" w:themeColor="text1"/>
          <w:kern w:val="0"/>
          <w:lang w:eastAsia="en-GB"/>
          <w14:ligatures w14:val="none"/>
        </w:rPr>
        <w:t>The type of sample within the strategy will be a snowball sample, seeking to represent a defined cohort of participants.</w:t>
      </w:r>
      <w:r w:rsidR="00F24D41" w:rsidRPr="00942125">
        <w:rPr>
          <w:rFonts w:ascii="Arial" w:eastAsia="Times New Roman" w:hAnsi="Arial" w:cs="Arial"/>
          <w:color w:val="000000" w:themeColor="text1"/>
          <w:kern w:val="0"/>
          <w:lang w:eastAsia="en-GB"/>
          <w14:ligatures w14:val="none"/>
        </w:rPr>
        <w:t xml:space="preserve"> </w:t>
      </w:r>
      <w:bookmarkStart w:id="13" w:name="_Hlk198133793"/>
      <w:r w:rsidR="00F24D41" w:rsidRPr="00942125">
        <w:rPr>
          <w:rFonts w:ascii="Arial" w:eastAsia="Times New Roman" w:hAnsi="Arial" w:cs="Arial"/>
          <w:color w:val="000000" w:themeColor="text1"/>
          <w:kern w:val="0"/>
          <w:lang w:eastAsia="en-GB"/>
          <w14:ligatures w14:val="none"/>
        </w:rPr>
        <w:t>Cohen, Manion and Morrison (2017)</w:t>
      </w:r>
      <w:r w:rsidR="00874A61" w:rsidRPr="00942125">
        <w:rPr>
          <w:rFonts w:ascii="Arial" w:eastAsia="Times New Roman" w:hAnsi="Arial" w:cs="Arial"/>
          <w:color w:val="000000" w:themeColor="text1"/>
          <w:kern w:val="0"/>
          <w:lang w:eastAsia="en-GB"/>
          <w14:ligatures w14:val="none"/>
        </w:rPr>
        <w:t xml:space="preserve"> </w:t>
      </w:r>
      <w:bookmarkEnd w:id="13"/>
      <w:r w:rsidR="00874A61" w:rsidRPr="00942125">
        <w:rPr>
          <w:rFonts w:ascii="Arial" w:eastAsia="Times New Roman" w:hAnsi="Arial" w:cs="Arial"/>
          <w:color w:val="000000" w:themeColor="text1"/>
          <w:kern w:val="0"/>
          <w:lang w:eastAsia="en-GB"/>
          <w14:ligatures w14:val="none"/>
        </w:rPr>
        <w:t>state how the</w:t>
      </w:r>
      <w:r w:rsidR="00F24D41" w:rsidRPr="00942125">
        <w:rPr>
          <w:rFonts w:ascii="Arial" w:eastAsia="Times New Roman" w:hAnsi="Arial" w:cs="Arial"/>
          <w:color w:val="000000" w:themeColor="text1"/>
          <w:kern w:val="0"/>
          <w:lang w:eastAsia="en-GB"/>
          <w14:ligatures w14:val="none"/>
        </w:rPr>
        <w:t xml:space="preserve"> </w:t>
      </w:r>
      <w:r w:rsidR="00874A61" w:rsidRPr="00942125">
        <w:rPr>
          <w:rStyle w:val="Strong"/>
          <w:rFonts w:ascii="Arial" w:hAnsi="Arial" w:cs="Arial"/>
          <w:b w:val="0"/>
          <w:bCs w:val="0"/>
          <w:color w:val="000000" w:themeColor="text1"/>
        </w:rPr>
        <w:t>s</w:t>
      </w:r>
      <w:r w:rsidR="00CB49B0" w:rsidRPr="00942125">
        <w:rPr>
          <w:rStyle w:val="Strong"/>
          <w:rFonts w:ascii="Arial" w:hAnsi="Arial" w:cs="Arial"/>
          <w:b w:val="0"/>
          <w:bCs w:val="0"/>
          <w:color w:val="000000" w:themeColor="text1"/>
        </w:rPr>
        <w:t>nowball sampling</w:t>
      </w:r>
      <w:r w:rsidR="00CB49B0" w:rsidRPr="00942125">
        <w:rPr>
          <w:rFonts w:ascii="Arial" w:hAnsi="Arial" w:cs="Arial"/>
          <w:color w:val="000000" w:themeColor="text1"/>
        </w:rPr>
        <w:t xml:space="preserve"> involves using initial contacts to gain access to further participants through referrals</w:t>
      </w:r>
      <w:r w:rsidR="003E3063" w:rsidRPr="00942125">
        <w:rPr>
          <w:rFonts w:ascii="Arial" w:hAnsi="Arial" w:cs="Arial"/>
          <w:color w:val="000000" w:themeColor="text1"/>
        </w:rPr>
        <w:t xml:space="preserve">. This </w:t>
      </w:r>
      <w:r w:rsidR="00A0545F" w:rsidRPr="00942125">
        <w:rPr>
          <w:rFonts w:ascii="Arial" w:hAnsi="Arial" w:cs="Arial"/>
          <w:color w:val="000000" w:themeColor="text1"/>
        </w:rPr>
        <w:t xml:space="preserve">potentially means that work colleagues can </w:t>
      </w:r>
      <w:r w:rsidR="001634A0" w:rsidRPr="00942125">
        <w:rPr>
          <w:rFonts w:ascii="Arial" w:hAnsi="Arial" w:cs="Arial"/>
          <w:color w:val="000000" w:themeColor="text1"/>
        </w:rPr>
        <w:t xml:space="preserve">refer amongst themselves </w:t>
      </w:r>
      <w:r w:rsidR="00ED044B" w:rsidRPr="00942125">
        <w:rPr>
          <w:rFonts w:ascii="Arial" w:hAnsi="Arial" w:cs="Arial"/>
          <w:color w:val="000000" w:themeColor="text1"/>
        </w:rPr>
        <w:t xml:space="preserve">which helps with </w:t>
      </w:r>
      <w:r w:rsidR="009A78F4" w:rsidRPr="00942125">
        <w:rPr>
          <w:rFonts w:ascii="Arial" w:hAnsi="Arial" w:cs="Arial"/>
          <w:color w:val="000000" w:themeColor="text1"/>
        </w:rPr>
        <w:t xml:space="preserve">recruiting </w:t>
      </w:r>
      <w:r w:rsidR="00FD0B96" w:rsidRPr="00942125">
        <w:rPr>
          <w:rFonts w:ascii="Arial" w:hAnsi="Arial" w:cs="Arial"/>
          <w:color w:val="000000" w:themeColor="text1"/>
        </w:rPr>
        <w:t>participants</w:t>
      </w:r>
      <w:r w:rsidR="00B741A7" w:rsidRPr="00942125">
        <w:rPr>
          <w:rFonts w:ascii="Arial" w:hAnsi="Arial" w:cs="Arial"/>
          <w:color w:val="000000" w:themeColor="text1"/>
        </w:rPr>
        <w:t>.</w:t>
      </w:r>
      <w:r w:rsidR="007E5C59" w:rsidRPr="00942125">
        <w:rPr>
          <w:rFonts w:ascii="Arial" w:hAnsi="Arial" w:cs="Arial"/>
          <w:color w:val="000000" w:themeColor="text1"/>
        </w:rPr>
        <w:t xml:space="preserve"> </w:t>
      </w:r>
      <w:r w:rsidR="00CB38FB" w:rsidRPr="00942125">
        <w:rPr>
          <w:rFonts w:ascii="Arial" w:hAnsi="Arial" w:cs="Arial"/>
          <w:color w:val="000000" w:themeColor="text1"/>
        </w:rPr>
        <w:t xml:space="preserve">As the researcher works as a teaching assistant in a school, this referral process is useful as it provides direct access to potential participants within the educational setting and </w:t>
      </w:r>
      <w:r w:rsidR="004F6450" w:rsidRPr="00942125">
        <w:rPr>
          <w:rFonts w:ascii="Arial" w:hAnsi="Arial" w:cs="Arial"/>
          <w:color w:val="000000" w:themeColor="text1"/>
        </w:rPr>
        <w:t>other settings</w:t>
      </w:r>
      <w:r w:rsidR="00CB38FB" w:rsidRPr="00942125">
        <w:rPr>
          <w:rFonts w:ascii="Arial" w:hAnsi="Arial" w:cs="Arial"/>
          <w:color w:val="000000" w:themeColor="text1"/>
        </w:rPr>
        <w:t>.</w:t>
      </w:r>
      <w:r w:rsidR="00291A6D" w:rsidRPr="00942125">
        <w:rPr>
          <w:rFonts w:ascii="Arial" w:hAnsi="Arial" w:cs="Arial"/>
          <w:color w:val="000000" w:themeColor="text1"/>
          <w:shd w:val="clear" w:color="auto" w:fill="FFFFFF"/>
        </w:rPr>
        <w:t xml:space="preserve"> Crouse and </w:t>
      </w:r>
      <w:r w:rsidR="00D74897" w:rsidRPr="00942125">
        <w:rPr>
          <w:rFonts w:ascii="Arial" w:hAnsi="Arial" w:cs="Arial"/>
          <w:color w:val="000000" w:themeColor="text1"/>
          <w:shd w:val="clear" w:color="auto" w:fill="FFFFFF"/>
        </w:rPr>
        <w:t>Lowe (</w:t>
      </w:r>
      <w:r w:rsidR="00291A6D" w:rsidRPr="00942125">
        <w:rPr>
          <w:rFonts w:ascii="Arial" w:hAnsi="Arial" w:cs="Arial"/>
          <w:color w:val="000000" w:themeColor="text1"/>
          <w:shd w:val="clear" w:color="auto" w:fill="FFFFFF"/>
        </w:rPr>
        <w:t>2018)</w:t>
      </w:r>
      <w:r w:rsidR="003262F8" w:rsidRPr="00942125">
        <w:rPr>
          <w:rFonts w:ascii="Arial" w:hAnsi="Arial" w:cs="Arial"/>
          <w:color w:val="000000" w:themeColor="text1"/>
          <w:shd w:val="clear" w:color="auto" w:fill="FFFFFF"/>
        </w:rPr>
        <w:t xml:space="preserve"> explain how</w:t>
      </w:r>
      <w:r w:rsidR="00291A6D" w:rsidRPr="00942125">
        <w:rPr>
          <w:rFonts w:ascii="Arial" w:hAnsi="Arial" w:cs="Arial"/>
          <w:color w:val="000000" w:themeColor="text1"/>
          <w:shd w:val="clear" w:color="auto" w:fill="FFFFFF"/>
        </w:rPr>
        <w:t xml:space="preserve"> </w:t>
      </w:r>
      <w:r w:rsidR="003262F8" w:rsidRPr="00942125">
        <w:rPr>
          <w:rFonts w:ascii="Arial" w:hAnsi="Arial" w:cs="Arial"/>
          <w:color w:val="000000" w:themeColor="text1"/>
        </w:rPr>
        <w:t>d</w:t>
      </w:r>
      <w:r w:rsidR="00310B97" w:rsidRPr="00942125">
        <w:rPr>
          <w:rFonts w:ascii="Arial" w:hAnsi="Arial" w:cs="Arial"/>
          <w:color w:val="000000" w:themeColor="text1"/>
        </w:rPr>
        <w:t>ue to the existing familiarity between participants</w:t>
      </w:r>
      <w:r w:rsidR="00C8343E" w:rsidRPr="00942125">
        <w:rPr>
          <w:rFonts w:ascii="Arial" w:hAnsi="Arial" w:cs="Arial"/>
          <w:color w:val="000000" w:themeColor="text1"/>
        </w:rPr>
        <w:t xml:space="preserve"> and those </w:t>
      </w:r>
      <w:r w:rsidR="00992E8C" w:rsidRPr="00942125">
        <w:rPr>
          <w:rFonts w:ascii="Arial" w:hAnsi="Arial" w:cs="Arial"/>
          <w:color w:val="000000" w:themeColor="text1"/>
        </w:rPr>
        <w:t>they</w:t>
      </w:r>
      <w:r w:rsidR="00C8343E" w:rsidRPr="00942125">
        <w:rPr>
          <w:rFonts w:ascii="Arial" w:hAnsi="Arial" w:cs="Arial"/>
          <w:color w:val="000000" w:themeColor="text1"/>
        </w:rPr>
        <w:t xml:space="preserve"> refer, rapport may be more easily buil</w:t>
      </w:r>
      <w:r w:rsidR="00F97D3F" w:rsidRPr="00942125">
        <w:rPr>
          <w:rFonts w:ascii="Arial" w:hAnsi="Arial" w:cs="Arial"/>
          <w:color w:val="000000" w:themeColor="text1"/>
        </w:rPr>
        <w:t xml:space="preserve">t as the researcher has already interacted with </w:t>
      </w:r>
      <w:r w:rsidR="00992E8C" w:rsidRPr="00942125">
        <w:rPr>
          <w:rFonts w:ascii="Arial" w:hAnsi="Arial" w:cs="Arial"/>
          <w:color w:val="000000" w:themeColor="text1"/>
        </w:rPr>
        <w:t>a colleague or friend</w:t>
      </w:r>
      <w:r w:rsidR="00F40C18" w:rsidRPr="00942125">
        <w:rPr>
          <w:rFonts w:ascii="Arial" w:hAnsi="Arial" w:cs="Arial"/>
          <w:color w:val="000000" w:themeColor="text1"/>
        </w:rPr>
        <w:t xml:space="preserve">, making recruitment easier. </w:t>
      </w:r>
      <w:r w:rsidR="00CB49B0" w:rsidRPr="00942125">
        <w:rPr>
          <w:rFonts w:ascii="Arial" w:hAnsi="Arial" w:cs="Arial"/>
          <w:color w:val="000000" w:themeColor="text1"/>
        </w:rPr>
        <w:t xml:space="preserve">However, </w:t>
      </w:r>
      <w:r w:rsidR="00DC4A3A" w:rsidRPr="00942125">
        <w:rPr>
          <w:rFonts w:ascii="Arial" w:hAnsi="Arial" w:cs="Arial"/>
          <w:color w:val="000000" w:themeColor="text1"/>
        </w:rPr>
        <w:t>this method</w:t>
      </w:r>
      <w:r w:rsidR="00CB49B0" w:rsidRPr="00942125">
        <w:rPr>
          <w:rFonts w:ascii="Arial" w:hAnsi="Arial" w:cs="Arial"/>
          <w:color w:val="000000" w:themeColor="text1"/>
        </w:rPr>
        <w:t xml:space="preserve"> may</w:t>
      </w:r>
      <w:r w:rsidR="00DC4A3A" w:rsidRPr="00942125">
        <w:rPr>
          <w:rFonts w:ascii="Arial" w:hAnsi="Arial" w:cs="Arial"/>
          <w:color w:val="000000" w:themeColor="text1"/>
        </w:rPr>
        <w:t xml:space="preserve"> also</w:t>
      </w:r>
      <w:r w:rsidR="00CB49B0" w:rsidRPr="00942125">
        <w:rPr>
          <w:rFonts w:ascii="Arial" w:hAnsi="Arial" w:cs="Arial"/>
          <w:color w:val="000000" w:themeColor="text1"/>
        </w:rPr>
        <w:t xml:space="preserve"> face challenges if initial contacts are unwilling to refer others within practice, (</w:t>
      </w:r>
      <w:bookmarkStart w:id="14" w:name="_Hlk197018776"/>
      <w:r w:rsidR="00CB49B0" w:rsidRPr="00942125">
        <w:rPr>
          <w:rFonts w:ascii="Arial" w:eastAsia="Times New Roman" w:hAnsi="Arial" w:cs="Arial"/>
          <w:color w:val="000000" w:themeColor="text1"/>
          <w:kern w:val="0"/>
          <w:lang w:eastAsia="en-GB"/>
          <w14:ligatures w14:val="none"/>
        </w:rPr>
        <w:t>Cohen, Manion and Morrison 2017).</w:t>
      </w:r>
      <w:bookmarkEnd w:id="14"/>
      <w:r w:rsidR="00A02B49" w:rsidRPr="00942125">
        <w:rPr>
          <w:rFonts w:ascii="Arial" w:eastAsia="Times New Roman" w:hAnsi="Arial" w:cs="Arial"/>
          <w:color w:val="000000" w:themeColor="text1"/>
          <w:kern w:val="0"/>
          <w:lang w:eastAsia="en-GB"/>
          <w14:ligatures w14:val="none"/>
        </w:rPr>
        <w:t xml:space="preserve"> </w:t>
      </w:r>
      <w:r w:rsidR="000972CC" w:rsidRPr="00942125">
        <w:rPr>
          <w:rFonts w:ascii="Arial" w:eastAsia="Times New Roman" w:hAnsi="Arial" w:cs="Arial"/>
          <w:color w:val="000000" w:themeColor="text1"/>
          <w:kern w:val="0"/>
          <w:lang w:eastAsia="en-GB"/>
          <w14:ligatures w14:val="none"/>
        </w:rPr>
        <w:t xml:space="preserve">This highlights </w:t>
      </w:r>
      <w:r w:rsidR="000972CC" w:rsidRPr="00942125">
        <w:rPr>
          <w:rFonts w:ascii="Arial" w:hAnsi="Arial" w:cs="Arial"/>
          <w:color w:val="000000" w:themeColor="text1"/>
          <w:shd w:val="clear" w:color="auto" w:fill="FFFFFF"/>
        </w:rPr>
        <w:t>Parrish and Shaikh</w:t>
      </w:r>
      <w:r w:rsidR="001D6C3A" w:rsidRPr="00942125">
        <w:rPr>
          <w:rFonts w:ascii="Arial" w:hAnsi="Arial" w:cs="Arial"/>
          <w:color w:val="000000" w:themeColor="text1"/>
          <w:shd w:val="clear" w:color="auto" w:fill="FFFFFF"/>
        </w:rPr>
        <w:t>’s</w:t>
      </w:r>
      <w:r w:rsidR="000972CC" w:rsidRPr="00942125">
        <w:rPr>
          <w:rFonts w:ascii="Arial" w:hAnsi="Arial" w:cs="Arial"/>
          <w:color w:val="000000" w:themeColor="text1"/>
          <w:shd w:val="clear" w:color="auto" w:fill="FFFFFF"/>
        </w:rPr>
        <w:t xml:space="preserve"> (2023) </w:t>
      </w:r>
      <w:r w:rsidR="001D6C3A" w:rsidRPr="00942125">
        <w:rPr>
          <w:rFonts w:ascii="Arial" w:hAnsi="Arial" w:cs="Arial"/>
          <w:color w:val="000000" w:themeColor="text1"/>
          <w:shd w:val="clear" w:color="auto" w:fill="FFFFFF"/>
        </w:rPr>
        <w:t>points of ensuring</w:t>
      </w:r>
      <w:r w:rsidR="00C734AD" w:rsidRPr="00942125">
        <w:rPr>
          <w:rFonts w:ascii="Arial" w:hAnsi="Arial" w:cs="Arial"/>
          <w:color w:val="000000" w:themeColor="text1"/>
          <w:shd w:val="clear" w:color="auto" w:fill="FFFFFF"/>
        </w:rPr>
        <w:t xml:space="preserve"> </w:t>
      </w:r>
      <w:r w:rsidR="00294D8D" w:rsidRPr="00942125">
        <w:rPr>
          <w:rFonts w:ascii="Arial" w:eastAsia="Times New Roman" w:hAnsi="Arial" w:cs="Arial"/>
          <w:color w:val="000000" w:themeColor="text1"/>
          <w:kern w:val="0"/>
          <w:lang w:eastAsia="en-GB"/>
          <w14:ligatures w14:val="none"/>
        </w:rPr>
        <w:t>the</w:t>
      </w:r>
      <w:r w:rsidR="00C734AD" w:rsidRPr="00942125">
        <w:rPr>
          <w:rFonts w:ascii="Arial" w:eastAsia="Times New Roman" w:hAnsi="Arial" w:cs="Arial"/>
          <w:color w:val="000000" w:themeColor="text1"/>
          <w:kern w:val="0"/>
          <w:lang w:eastAsia="en-GB"/>
          <w14:ligatures w14:val="none"/>
        </w:rPr>
        <w:t xml:space="preserve"> research and the purpose of the interviews are clearly explained to participants at the outset</w:t>
      </w:r>
      <w:r w:rsidR="00294D8D" w:rsidRPr="00942125">
        <w:rPr>
          <w:rFonts w:ascii="Arial" w:eastAsia="Times New Roman" w:hAnsi="Arial" w:cs="Arial"/>
          <w:color w:val="000000" w:themeColor="text1"/>
          <w:kern w:val="0"/>
          <w:lang w:eastAsia="en-GB"/>
          <w14:ligatures w14:val="none"/>
        </w:rPr>
        <w:t xml:space="preserve"> to clarify any</w:t>
      </w:r>
      <w:r w:rsidR="006F5EE8" w:rsidRPr="00942125">
        <w:rPr>
          <w:rFonts w:ascii="Arial" w:hAnsi="Arial" w:cs="Arial"/>
          <w:color w:val="000000" w:themeColor="text1"/>
        </w:rPr>
        <w:t xml:space="preserve"> questions, expectations, or concerns they may have before taking part.</w:t>
      </w:r>
    </w:p>
    <w:p w14:paraId="0F443D16" w14:textId="0EAD9A4E" w:rsidR="008C34F1" w:rsidRPr="00942125" w:rsidRDefault="00607474" w:rsidP="00D96B48">
      <w:pPr>
        <w:shd w:val="clear" w:color="auto" w:fill="FFFFFF"/>
        <w:spacing w:line="360" w:lineRule="auto"/>
        <w:rPr>
          <w:rFonts w:ascii="Arial" w:hAnsi="Arial" w:cs="Arial"/>
          <w:color w:val="000000" w:themeColor="text1"/>
        </w:rPr>
      </w:pPr>
      <w:r w:rsidRPr="00942125">
        <w:rPr>
          <w:rFonts w:ascii="Arial" w:hAnsi="Arial" w:cs="Arial"/>
          <w:color w:val="000000" w:themeColor="text1"/>
        </w:rPr>
        <w:t>Newby (2023) explains how s</w:t>
      </w:r>
      <w:r w:rsidR="00CB49B0" w:rsidRPr="00942125">
        <w:rPr>
          <w:rFonts w:ascii="Arial" w:hAnsi="Arial" w:cs="Arial"/>
          <w:color w:val="000000" w:themeColor="text1"/>
        </w:rPr>
        <w:t>emi-structured interviews</w:t>
      </w:r>
      <w:r w:rsidR="007570D5" w:rsidRPr="00942125">
        <w:rPr>
          <w:rFonts w:ascii="Arial" w:hAnsi="Arial" w:cs="Arial"/>
          <w:color w:val="000000" w:themeColor="text1"/>
        </w:rPr>
        <w:t xml:space="preserve"> </w:t>
      </w:r>
      <w:proofErr w:type="gramStart"/>
      <w:r w:rsidR="007570D5" w:rsidRPr="00942125">
        <w:rPr>
          <w:rFonts w:ascii="Arial" w:hAnsi="Arial" w:cs="Arial"/>
          <w:color w:val="000000" w:themeColor="text1"/>
        </w:rPr>
        <w:t>have</w:t>
      </w:r>
      <w:r w:rsidR="00FF670D" w:rsidRPr="00942125">
        <w:rPr>
          <w:rFonts w:ascii="Arial" w:hAnsi="Arial" w:cs="Arial"/>
          <w:color w:val="000000" w:themeColor="text1"/>
        </w:rPr>
        <w:t xml:space="preserve"> </w:t>
      </w:r>
      <w:r w:rsidR="007570D5" w:rsidRPr="00942125">
        <w:rPr>
          <w:rFonts w:ascii="Arial" w:hAnsi="Arial" w:cs="Arial"/>
          <w:color w:val="000000" w:themeColor="text1"/>
        </w:rPr>
        <w:t>both structure and flexibility</w:t>
      </w:r>
      <w:proofErr w:type="gramEnd"/>
      <w:r w:rsidR="00CB49B0" w:rsidRPr="00942125">
        <w:rPr>
          <w:rFonts w:ascii="Arial" w:hAnsi="Arial" w:cs="Arial"/>
          <w:color w:val="000000" w:themeColor="text1"/>
        </w:rPr>
        <w:t>, using a topic guide rather than fixed questions, allowing the interviewer to</w:t>
      </w:r>
      <w:r w:rsidR="00FF670D" w:rsidRPr="00942125">
        <w:rPr>
          <w:rFonts w:ascii="Arial" w:hAnsi="Arial" w:cs="Arial"/>
          <w:color w:val="000000" w:themeColor="text1"/>
        </w:rPr>
        <w:t xml:space="preserve"> ask more questions where appropriate </w:t>
      </w:r>
      <w:r w:rsidR="00130AE3" w:rsidRPr="00942125">
        <w:rPr>
          <w:rFonts w:ascii="Arial" w:hAnsi="Arial" w:cs="Arial"/>
          <w:color w:val="000000" w:themeColor="text1"/>
        </w:rPr>
        <w:t>and whilst</w:t>
      </w:r>
      <w:r w:rsidR="00FF670D" w:rsidRPr="00942125">
        <w:rPr>
          <w:rFonts w:ascii="Arial" w:hAnsi="Arial" w:cs="Arial"/>
          <w:color w:val="000000" w:themeColor="text1"/>
        </w:rPr>
        <w:t xml:space="preserve"> also keeping to the structured questions</w:t>
      </w:r>
      <w:r w:rsidR="00CB49B0" w:rsidRPr="00942125">
        <w:rPr>
          <w:rFonts w:ascii="Arial" w:hAnsi="Arial" w:cs="Arial"/>
          <w:color w:val="000000" w:themeColor="text1"/>
        </w:rPr>
        <w:t xml:space="preserve">. They are more in-depth than surveys but more directed than unstructured interviews (Newby, 2014). </w:t>
      </w:r>
      <w:r w:rsidR="00C103E3" w:rsidRPr="00942125">
        <w:rPr>
          <w:rFonts w:ascii="Arial" w:eastAsia="Times New Roman" w:hAnsi="Arial" w:cs="Arial"/>
          <w:color w:val="000000" w:themeColor="text1"/>
          <w:kern w:val="0"/>
          <w:lang w:eastAsia="en-GB"/>
          <w14:ligatures w14:val="none"/>
        </w:rPr>
        <w:t xml:space="preserve">According </w:t>
      </w:r>
      <w:bookmarkStart w:id="15" w:name="_Hlk196848029"/>
      <w:r w:rsidR="00C103E3" w:rsidRPr="00942125">
        <w:rPr>
          <w:rFonts w:ascii="Arial" w:eastAsia="Times New Roman" w:hAnsi="Arial" w:cs="Arial"/>
          <w:color w:val="000000" w:themeColor="text1"/>
          <w:kern w:val="0"/>
          <w:lang w:eastAsia="en-GB"/>
          <w14:ligatures w14:val="none"/>
        </w:rPr>
        <w:t>to</w:t>
      </w:r>
      <w:r w:rsidR="00EE7249" w:rsidRPr="00942125">
        <w:rPr>
          <w:rFonts w:ascii="Arial" w:eastAsia="Times New Roman" w:hAnsi="Arial" w:cs="Arial"/>
          <w:color w:val="000000" w:themeColor="text1"/>
          <w:kern w:val="0"/>
          <w:lang w:eastAsia="en-GB"/>
          <w14:ligatures w14:val="none"/>
        </w:rPr>
        <w:t xml:space="preserve"> </w:t>
      </w:r>
      <w:bookmarkStart w:id="16" w:name="_Hlk196408904"/>
      <w:r w:rsidR="00EE7249" w:rsidRPr="00942125">
        <w:rPr>
          <w:rFonts w:ascii="Arial" w:hAnsi="Arial" w:cs="Arial"/>
          <w:color w:val="000000" w:themeColor="text1"/>
          <w:shd w:val="clear" w:color="auto" w:fill="FFFFFF"/>
        </w:rPr>
        <w:t xml:space="preserve">Parrish and Shaikh (2023) </w:t>
      </w:r>
      <w:bookmarkEnd w:id="15"/>
      <w:bookmarkEnd w:id="16"/>
      <w:r w:rsidR="00C52572" w:rsidRPr="00942125">
        <w:rPr>
          <w:rFonts w:ascii="Arial" w:hAnsi="Arial" w:cs="Arial"/>
          <w:color w:val="000000" w:themeColor="text1"/>
        </w:rPr>
        <w:t>i</w:t>
      </w:r>
      <w:r w:rsidR="00C103E3" w:rsidRPr="00942125">
        <w:rPr>
          <w:rFonts w:ascii="Arial" w:hAnsi="Arial" w:cs="Arial"/>
          <w:color w:val="000000" w:themeColor="text1"/>
        </w:rPr>
        <w:t xml:space="preserve">nterviews are a common method in educational research, used to explore people's perceptions, </w:t>
      </w:r>
      <w:r w:rsidR="00C103E3" w:rsidRPr="00942125">
        <w:rPr>
          <w:rFonts w:ascii="Arial" w:hAnsi="Arial" w:cs="Arial"/>
          <w:color w:val="000000" w:themeColor="text1"/>
        </w:rPr>
        <w:lastRenderedPageBreak/>
        <w:t>beliefs, and opinions</w:t>
      </w:r>
      <w:bookmarkStart w:id="17" w:name="_Hlk196850936"/>
      <w:r w:rsidR="00C103E3" w:rsidRPr="00942125">
        <w:rPr>
          <w:rFonts w:ascii="Arial" w:hAnsi="Arial" w:cs="Arial"/>
          <w:color w:val="000000" w:themeColor="text1"/>
        </w:rPr>
        <w:t xml:space="preserve">. </w:t>
      </w:r>
      <w:bookmarkEnd w:id="17"/>
      <w:r w:rsidR="00C103E3" w:rsidRPr="00942125">
        <w:rPr>
          <w:rFonts w:ascii="Arial" w:hAnsi="Arial" w:cs="Arial"/>
          <w:color w:val="000000" w:themeColor="text1"/>
        </w:rPr>
        <w:t>The</w:t>
      </w:r>
      <w:r w:rsidR="002F4F4F" w:rsidRPr="00942125">
        <w:rPr>
          <w:rFonts w:ascii="Arial" w:hAnsi="Arial" w:cs="Arial"/>
          <w:color w:val="000000" w:themeColor="text1"/>
        </w:rPr>
        <w:t xml:space="preserve"> interview m</w:t>
      </w:r>
      <w:r w:rsidR="001B6197" w:rsidRPr="00942125">
        <w:rPr>
          <w:rFonts w:ascii="Arial" w:hAnsi="Arial" w:cs="Arial"/>
          <w:color w:val="000000" w:themeColor="text1"/>
        </w:rPr>
        <w:t>e</w:t>
      </w:r>
      <w:r w:rsidR="002F4F4F" w:rsidRPr="00942125">
        <w:rPr>
          <w:rFonts w:ascii="Arial" w:hAnsi="Arial" w:cs="Arial"/>
          <w:color w:val="000000" w:themeColor="text1"/>
        </w:rPr>
        <w:t>thod</w:t>
      </w:r>
      <w:r w:rsidR="008348D8" w:rsidRPr="00942125">
        <w:rPr>
          <w:rFonts w:ascii="Arial" w:hAnsi="Arial" w:cs="Arial"/>
          <w:color w:val="000000" w:themeColor="text1"/>
        </w:rPr>
        <w:t xml:space="preserve"> </w:t>
      </w:r>
      <w:r w:rsidR="001B6197" w:rsidRPr="00942125">
        <w:rPr>
          <w:rFonts w:ascii="Arial" w:hAnsi="Arial" w:cs="Arial"/>
          <w:color w:val="000000" w:themeColor="text1"/>
        </w:rPr>
        <w:t>is</w:t>
      </w:r>
      <w:r w:rsidR="008348D8" w:rsidRPr="00942125">
        <w:rPr>
          <w:rFonts w:ascii="Arial" w:hAnsi="Arial" w:cs="Arial"/>
          <w:color w:val="000000" w:themeColor="text1"/>
        </w:rPr>
        <w:t xml:space="preserve"> considered</w:t>
      </w:r>
      <w:r w:rsidR="00C103E3" w:rsidRPr="00942125">
        <w:rPr>
          <w:rFonts w:ascii="Arial" w:hAnsi="Arial" w:cs="Arial"/>
          <w:color w:val="000000" w:themeColor="text1"/>
        </w:rPr>
        <w:t xml:space="preserve"> ideal when in-depth insights are needed beyond just facts or numerical data</w:t>
      </w:r>
      <w:r w:rsidR="008348D8" w:rsidRPr="00942125">
        <w:rPr>
          <w:rFonts w:ascii="Arial" w:hAnsi="Arial" w:cs="Arial"/>
          <w:color w:val="000000" w:themeColor="text1"/>
        </w:rPr>
        <w:t>,</w:t>
      </w:r>
      <w:r w:rsidR="00FE16E7" w:rsidRPr="00942125">
        <w:rPr>
          <w:rFonts w:ascii="Arial" w:hAnsi="Arial" w:cs="Arial"/>
          <w:color w:val="000000" w:themeColor="text1"/>
        </w:rPr>
        <w:t xml:space="preserve"> useful to gather information</w:t>
      </w:r>
      <w:r w:rsidR="002B5B07" w:rsidRPr="00942125">
        <w:rPr>
          <w:rFonts w:ascii="Arial" w:hAnsi="Arial" w:cs="Arial"/>
          <w:color w:val="000000" w:themeColor="text1"/>
        </w:rPr>
        <w:t xml:space="preserve"> based on challenges teachers face within practice </w:t>
      </w:r>
      <w:r w:rsidR="00E83B9F" w:rsidRPr="00942125">
        <w:rPr>
          <w:rFonts w:ascii="Arial" w:hAnsi="Arial" w:cs="Arial"/>
          <w:color w:val="000000" w:themeColor="text1"/>
        </w:rPr>
        <w:t>and large class sizes</w:t>
      </w:r>
      <w:bookmarkStart w:id="18" w:name="_Hlk197017963"/>
      <w:r w:rsidR="00E83B9F" w:rsidRPr="00942125">
        <w:rPr>
          <w:rFonts w:ascii="Arial" w:hAnsi="Arial" w:cs="Arial"/>
          <w:color w:val="000000" w:themeColor="text1"/>
        </w:rPr>
        <w:t>.</w:t>
      </w:r>
      <w:r w:rsidR="00A4546C" w:rsidRPr="00942125">
        <w:rPr>
          <w:rFonts w:ascii="Arial" w:eastAsia="Times New Roman" w:hAnsi="Arial" w:cs="Arial"/>
          <w:color w:val="000000" w:themeColor="text1"/>
          <w:kern w:val="0"/>
          <w:lang w:eastAsia="en-GB"/>
          <w14:ligatures w14:val="none"/>
        </w:rPr>
        <w:t xml:space="preserve"> </w:t>
      </w:r>
      <w:bookmarkStart w:id="19" w:name="_Hlk197173852"/>
      <w:r w:rsidR="00A4546C" w:rsidRPr="00942125">
        <w:rPr>
          <w:rFonts w:ascii="Arial" w:hAnsi="Arial" w:cs="Arial"/>
          <w:color w:val="000000" w:themeColor="text1"/>
          <w:shd w:val="clear" w:color="auto" w:fill="FFFFFF"/>
        </w:rPr>
        <w:t xml:space="preserve">Parrish and Shaikh (2023) </w:t>
      </w:r>
      <w:bookmarkEnd w:id="18"/>
      <w:bookmarkEnd w:id="19"/>
      <w:r w:rsidR="0035102C" w:rsidRPr="00942125">
        <w:rPr>
          <w:rFonts w:ascii="Arial" w:hAnsi="Arial" w:cs="Arial"/>
          <w:color w:val="000000" w:themeColor="text1"/>
          <w:shd w:val="clear" w:color="auto" w:fill="FFFFFF"/>
        </w:rPr>
        <w:t>explain how</w:t>
      </w:r>
      <w:r w:rsidR="00A4546C" w:rsidRPr="00942125">
        <w:rPr>
          <w:rFonts w:ascii="Arial" w:hAnsi="Arial" w:cs="Arial"/>
          <w:color w:val="000000" w:themeColor="text1"/>
          <w:shd w:val="clear" w:color="auto" w:fill="FFFFFF"/>
        </w:rPr>
        <w:t xml:space="preserve"> a quiet, </w:t>
      </w:r>
      <w:r w:rsidR="00A4546C" w:rsidRPr="00942125">
        <w:rPr>
          <w:rFonts w:ascii="Arial" w:hAnsi="Arial" w:cs="Arial"/>
          <w:color w:val="000000" w:themeColor="text1"/>
        </w:rPr>
        <w:t>convenient location is needed to record the interview.</w:t>
      </w:r>
    </w:p>
    <w:p w14:paraId="63C20044" w14:textId="653A43BD" w:rsidR="009F7E1D" w:rsidRPr="00942125" w:rsidRDefault="002A3CCA" w:rsidP="00D96B48">
      <w:pPr>
        <w:shd w:val="clear" w:color="auto" w:fill="FFFFFF"/>
        <w:spacing w:line="360" w:lineRule="auto"/>
        <w:rPr>
          <w:rFonts w:ascii="Arial" w:eastAsia="Times New Roman" w:hAnsi="Arial" w:cs="Arial"/>
          <w:color w:val="000000" w:themeColor="text1"/>
          <w:kern w:val="0"/>
          <w:lang w:eastAsia="en-GB"/>
          <w14:ligatures w14:val="none"/>
        </w:rPr>
      </w:pPr>
      <w:r w:rsidRPr="00942125">
        <w:rPr>
          <w:rFonts w:ascii="Arial" w:hAnsi="Arial" w:cs="Arial"/>
          <w:color w:val="000000" w:themeColor="text1"/>
        </w:rPr>
        <w:t>However,</w:t>
      </w:r>
      <w:r w:rsidR="00C946D4" w:rsidRPr="00942125">
        <w:rPr>
          <w:rFonts w:ascii="Arial" w:hAnsi="Arial" w:cs="Arial"/>
          <w:color w:val="000000" w:themeColor="text1"/>
        </w:rPr>
        <w:t xml:space="preserve"> L</w:t>
      </w:r>
      <w:r w:rsidR="00C13EC2" w:rsidRPr="00942125">
        <w:rPr>
          <w:rFonts w:ascii="Arial" w:hAnsi="Arial" w:cs="Arial"/>
          <w:color w:val="000000" w:themeColor="text1"/>
        </w:rPr>
        <w:t>ambert (2019) suggests that</w:t>
      </w:r>
      <w:r w:rsidRPr="00942125">
        <w:rPr>
          <w:rFonts w:ascii="Arial" w:hAnsi="Arial" w:cs="Arial"/>
          <w:color w:val="000000" w:themeColor="text1"/>
        </w:rPr>
        <w:t xml:space="preserve"> even when there is structure </w:t>
      </w:r>
      <w:r w:rsidR="00D21E00" w:rsidRPr="00942125">
        <w:rPr>
          <w:rFonts w:ascii="Arial" w:hAnsi="Arial" w:cs="Arial"/>
          <w:color w:val="000000" w:themeColor="text1"/>
        </w:rPr>
        <w:t>to an interview</w:t>
      </w:r>
      <w:r w:rsidRPr="00942125">
        <w:rPr>
          <w:rFonts w:ascii="Arial" w:hAnsi="Arial" w:cs="Arial"/>
          <w:color w:val="000000" w:themeColor="text1"/>
        </w:rPr>
        <w:t>, the phrasing of questions can lead to varied interpretations based on how they are worded or delivered</w:t>
      </w:r>
      <w:r w:rsidR="00D21E00" w:rsidRPr="00942125">
        <w:rPr>
          <w:rFonts w:ascii="Arial" w:hAnsi="Arial" w:cs="Arial"/>
          <w:color w:val="000000" w:themeColor="text1"/>
        </w:rPr>
        <w:t xml:space="preserve">, leading to </w:t>
      </w:r>
      <w:r w:rsidR="00D904A2" w:rsidRPr="00942125">
        <w:rPr>
          <w:rFonts w:ascii="Arial" w:hAnsi="Arial" w:cs="Arial"/>
          <w:color w:val="000000" w:themeColor="text1"/>
        </w:rPr>
        <w:t>inconsistency through delivery.</w:t>
      </w:r>
      <w:r w:rsidR="00E66D89" w:rsidRPr="00942125">
        <w:rPr>
          <w:rFonts w:ascii="Arial" w:hAnsi="Arial" w:cs="Arial"/>
          <w:color w:val="000000" w:themeColor="text1"/>
        </w:rPr>
        <w:t xml:space="preserve"> </w:t>
      </w:r>
      <w:r w:rsidR="00E66D89" w:rsidRPr="00942125">
        <w:rPr>
          <w:rFonts w:ascii="Arial" w:eastAsia="Times New Roman" w:hAnsi="Arial" w:cs="Arial"/>
          <w:color w:val="000000" w:themeColor="text1"/>
          <w:kern w:val="0"/>
          <w:lang w:eastAsia="en-GB"/>
          <w14:ligatures w14:val="none"/>
        </w:rPr>
        <w:t xml:space="preserve">A key limitation of structured interviews is that they may not capture </w:t>
      </w:r>
      <w:r w:rsidR="00342271" w:rsidRPr="00942125">
        <w:rPr>
          <w:rFonts w:ascii="Arial" w:eastAsia="Times New Roman" w:hAnsi="Arial" w:cs="Arial"/>
          <w:color w:val="000000" w:themeColor="text1"/>
          <w:kern w:val="0"/>
          <w:lang w:eastAsia="en-GB"/>
          <w14:ligatures w14:val="none"/>
        </w:rPr>
        <w:t>complicated</w:t>
      </w:r>
      <w:r w:rsidR="00E66D89" w:rsidRPr="00942125">
        <w:rPr>
          <w:rFonts w:ascii="Arial" w:eastAsia="Times New Roman" w:hAnsi="Arial" w:cs="Arial"/>
          <w:color w:val="000000" w:themeColor="text1"/>
          <w:kern w:val="0"/>
          <w:lang w:eastAsia="en-GB"/>
          <w14:ligatures w14:val="none"/>
        </w:rPr>
        <w:t xml:space="preserve"> topics effectively, as they</w:t>
      </w:r>
      <w:r w:rsidR="008341C2" w:rsidRPr="00942125">
        <w:rPr>
          <w:rFonts w:ascii="Arial" w:eastAsia="Times New Roman" w:hAnsi="Arial" w:cs="Arial"/>
          <w:color w:val="000000" w:themeColor="text1"/>
          <w:kern w:val="0"/>
          <w:lang w:eastAsia="en-GB"/>
          <w14:ligatures w14:val="none"/>
        </w:rPr>
        <w:t xml:space="preserve"> could heavily</w:t>
      </w:r>
      <w:r w:rsidR="00E66D89" w:rsidRPr="00942125">
        <w:rPr>
          <w:rFonts w:ascii="Arial" w:eastAsia="Times New Roman" w:hAnsi="Arial" w:cs="Arial"/>
          <w:color w:val="000000" w:themeColor="text1"/>
          <w:kern w:val="0"/>
          <w:lang w:eastAsia="en-GB"/>
          <w14:ligatures w14:val="none"/>
        </w:rPr>
        <w:t xml:space="preserve"> rely on fixed questions</w:t>
      </w:r>
      <w:r w:rsidR="00342271" w:rsidRPr="00942125">
        <w:rPr>
          <w:rFonts w:ascii="Arial" w:eastAsia="Times New Roman" w:hAnsi="Arial" w:cs="Arial"/>
          <w:color w:val="000000" w:themeColor="text1"/>
          <w:kern w:val="0"/>
          <w:lang w:eastAsia="en-GB"/>
          <w14:ligatures w14:val="none"/>
        </w:rPr>
        <w:t xml:space="preserve">, </w:t>
      </w:r>
      <w:r w:rsidR="00E66D89" w:rsidRPr="00942125">
        <w:rPr>
          <w:rFonts w:ascii="Arial" w:eastAsia="Times New Roman" w:hAnsi="Arial" w:cs="Arial"/>
          <w:color w:val="000000" w:themeColor="text1"/>
          <w:kern w:val="0"/>
          <w:lang w:eastAsia="en-GB"/>
          <w14:ligatures w14:val="none"/>
        </w:rPr>
        <w:t>researchers</w:t>
      </w:r>
      <w:r w:rsidR="00342271" w:rsidRPr="00942125">
        <w:rPr>
          <w:rFonts w:ascii="Arial" w:eastAsia="Times New Roman" w:hAnsi="Arial" w:cs="Arial"/>
          <w:color w:val="000000" w:themeColor="text1"/>
          <w:kern w:val="0"/>
          <w:lang w:eastAsia="en-GB"/>
          <w14:ligatures w14:val="none"/>
        </w:rPr>
        <w:t xml:space="preserve"> need to ensure</w:t>
      </w:r>
      <w:r w:rsidR="00E66D89" w:rsidRPr="00942125">
        <w:rPr>
          <w:rFonts w:ascii="Arial" w:eastAsia="Times New Roman" w:hAnsi="Arial" w:cs="Arial"/>
          <w:color w:val="000000" w:themeColor="text1"/>
          <w:kern w:val="0"/>
          <w:lang w:eastAsia="en-GB"/>
          <w14:ligatures w14:val="none"/>
        </w:rPr>
        <w:t xml:space="preserve"> to align their understanding with that of the interviewee, which rigid formats can make difficult.</w:t>
      </w:r>
      <w:r w:rsidR="009F7E1D" w:rsidRPr="00942125">
        <w:rPr>
          <w:rFonts w:ascii="Arial" w:eastAsia="Times New Roman" w:hAnsi="Arial" w:cs="Arial"/>
          <w:color w:val="000000" w:themeColor="text1"/>
          <w:kern w:val="0"/>
          <w:lang w:eastAsia="en-GB"/>
          <w14:ligatures w14:val="none"/>
        </w:rPr>
        <w:t xml:space="preserve"> </w:t>
      </w:r>
      <w:r w:rsidR="00F271D0" w:rsidRPr="00942125">
        <w:rPr>
          <w:rFonts w:ascii="Arial" w:hAnsi="Arial" w:cs="Arial"/>
          <w:color w:val="000000" w:themeColor="text1"/>
          <w:shd w:val="clear" w:color="auto" w:fill="FFFFFF"/>
        </w:rPr>
        <w:t xml:space="preserve">Parrish and Shaikh (2023) highlight </w:t>
      </w:r>
      <w:r w:rsidR="007612E5" w:rsidRPr="00942125">
        <w:rPr>
          <w:rFonts w:ascii="Arial" w:hAnsi="Arial" w:cs="Arial"/>
          <w:color w:val="000000" w:themeColor="text1"/>
          <w:shd w:val="clear" w:color="auto" w:fill="FFFFFF"/>
        </w:rPr>
        <w:t xml:space="preserve">various </w:t>
      </w:r>
      <w:r w:rsidR="00A7279D" w:rsidRPr="00942125">
        <w:rPr>
          <w:rFonts w:ascii="Arial" w:hAnsi="Arial" w:cs="Arial"/>
          <w:color w:val="000000" w:themeColor="text1"/>
          <w:shd w:val="clear" w:color="auto" w:fill="FFFFFF"/>
        </w:rPr>
        <w:t>other limitations</w:t>
      </w:r>
      <w:r w:rsidR="00A45B25" w:rsidRPr="00942125">
        <w:rPr>
          <w:rFonts w:ascii="Arial" w:eastAsia="Times New Roman" w:hAnsi="Arial" w:cs="Arial"/>
          <w:color w:val="000000" w:themeColor="text1"/>
          <w:kern w:val="0"/>
          <w:lang w:eastAsia="en-GB"/>
          <w14:ligatures w14:val="none"/>
        </w:rPr>
        <w:t xml:space="preserve"> when conducting </w:t>
      </w:r>
      <w:r w:rsidR="009F7E1D" w:rsidRPr="00942125">
        <w:rPr>
          <w:rFonts w:ascii="Arial" w:eastAsia="Times New Roman" w:hAnsi="Arial" w:cs="Arial"/>
          <w:color w:val="000000" w:themeColor="text1"/>
          <w:kern w:val="0"/>
          <w:lang w:eastAsia="en-GB"/>
          <w14:ligatures w14:val="none"/>
        </w:rPr>
        <w:t xml:space="preserve">interviews, factors </w:t>
      </w:r>
      <w:r w:rsidR="00A45B25" w:rsidRPr="00942125">
        <w:rPr>
          <w:rFonts w:ascii="Arial" w:eastAsia="Times New Roman" w:hAnsi="Arial" w:cs="Arial"/>
          <w:color w:val="000000" w:themeColor="text1"/>
          <w:kern w:val="0"/>
          <w:lang w:eastAsia="en-GB"/>
          <w14:ligatures w14:val="none"/>
        </w:rPr>
        <w:t xml:space="preserve">including </w:t>
      </w:r>
      <w:r w:rsidR="007C0D09" w:rsidRPr="00942125">
        <w:rPr>
          <w:rFonts w:ascii="Arial" w:eastAsia="Times New Roman" w:hAnsi="Arial" w:cs="Arial"/>
          <w:color w:val="000000" w:themeColor="text1"/>
          <w:kern w:val="0"/>
          <w:lang w:eastAsia="en-GB"/>
          <w14:ligatures w14:val="none"/>
        </w:rPr>
        <w:t>time effectiveness</w:t>
      </w:r>
      <w:r w:rsidR="009F7E1D" w:rsidRPr="00942125">
        <w:rPr>
          <w:rFonts w:ascii="Arial" w:eastAsia="Times New Roman" w:hAnsi="Arial" w:cs="Arial"/>
          <w:color w:val="000000" w:themeColor="text1"/>
          <w:kern w:val="0"/>
          <w:lang w:eastAsia="en-GB"/>
          <w14:ligatures w14:val="none"/>
        </w:rPr>
        <w:t xml:space="preserve">, </w:t>
      </w:r>
      <w:r w:rsidR="007C0D09" w:rsidRPr="00942125">
        <w:rPr>
          <w:rFonts w:ascii="Arial" w:eastAsia="Times New Roman" w:hAnsi="Arial" w:cs="Arial"/>
          <w:color w:val="000000" w:themeColor="text1"/>
          <w:kern w:val="0"/>
          <w:lang w:eastAsia="en-GB"/>
          <w14:ligatures w14:val="none"/>
        </w:rPr>
        <w:t xml:space="preserve">in </w:t>
      </w:r>
      <w:r w:rsidR="006A1B03" w:rsidRPr="00942125">
        <w:rPr>
          <w:rFonts w:ascii="Arial" w:eastAsia="Times New Roman" w:hAnsi="Arial" w:cs="Arial"/>
          <w:color w:val="000000" w:themeColor="text1"/>
          <w:kern w:val="0"/>
          <w:lang w:eastAsia="en-GB"/>
          <w14:ligatures w14:val="none"/>
        </w:rPr>
        <w:t>analysing</w:t>
      </w:r>
      <w:r w:rsidR="008348D8" w:rsidRPr="00942125">
        <w:rPr>
          <w:rFonts w:ascii="Arial" w:eastAsia="Times New Roman" w:hAnsi="Arial" w:cs="Arial"/>
          <w:color w:val="000000" w:themeColor="text1"/>
          <w:kern w:val="0"/>
          <w:lang w:eastAsia="en-GB"/>
          <w14:ligatures w14:val="none"/>
        </w:rPr>
        <w:t xml:space="preserve"> information</w:t>
      </w:r>
      <w:r w:rsidR="009F7E1D" w:rsidRPr="00942125">
        <w:rPr>
          <w:rFonts w:ascii="Arial" w:eastAsia="Times New Roman" w:hAnsi="Arial" w:cs="Arial"/>
          <w:color w:val="000000" w:themeColor="text1"/>
          <w:kern w:val="0"/>
          <w:lang w:eastAsia="en-GB"/>
          <w14:ligatures w14:val="none"/>
        </w:rPr>
        <w:t xml:space="preserve">, especially as longer or more in-depth interviews reduce the number of participants </w:t>
      </w:r>
      <w:r w:rsidR="008348D8" w:rsidRPr="00942125">
        <w:rPr>
          <w:rFonts w:ascii="Arial" w:eastAsia="Times New Roman" w:hAnsi="Arial" w:cs="Arial"/>
          <w:color w:val="000000" w:themeColor="text1"/>
          <w:kern w:val="0"/>
          <w:lang w:eastAsia="en-GB"/>
          <w14:ligatures w14:val="none"/>
        </w:rPr>
        <w:t>that can be included</w:t>
      </w:r>
      <w:r w:rsidR="00435150" w:rsidRPr="00942125">
        <w:rPr>
          <w:rFonts w:ascii="Arial" w:eastAsia="Times New Roman" w:hAnsi="Arial" w:cs="Arial"/>
          <w:color w:val="000000" w:themeColor="text1"/>
          <w:kern w:val="0"/>
          <w:lang w:eastAsia="en-GB"/>
          <w14:ligatures w14:val="none"/>
        </w:rPr>
        <w:t xml:space="preserve">. This could be a factor as </w:t>
      </w:r>
      <w:r w:rsidR="00FF670D" w:rsidRPr="00942125">
        <w:rPr>
          <w:rFonts w:ascii="Arial" w:eastAsia="Times New Roman" w:hAnsi="Arial" w:cs="Arial"/>
          <w:color w:val="000000" w:themeColor="text1"/>
          <w:kern w:val="0"/>
          <w:lang w:eastAsia="en-GB"/>
          <w14:ligatures w14:val="none"/>
        </w:rPr>
        <w:t>further questioning due to the</w:t>
      </w:r>
      <w:r w:rsidR="00A95D98" w:rsidRPr="00942125">
        <w:rPr>
          <w:rFonts w:ascii="Arial" w:eastAsia="Times New Roman" w:hAnsi="Arial" w:cs="Arial"/>
          <w:color w:val="000000" w:themeColor="text1"/>
          <w:kern w:val="0"/>
          <w:lang w:eastAsia="en-GB"/>
          <w14:ligatures w14:val="none"/>
        </w:rPr>
        <w:t xml:space="preserve"> flexibility of a semi-structured</w:t>
      </w:r>
      <w:r w:rsidR="00FF670D" w:rsidRPr="00942125">
        <w:rPr>
          <w:rFonts w:ascii="Arial" w:eastAsia="Times New Roman" w:hAnsi="Arial" w:cs="Arial"/>
          <w:color w:val="000000" w:themeColor="text1"/>
          <w:kern w:val="0"/>
          <w:lang w:eastAsia="en-GB"/>
          <w14:ligatures w14:val="none"/>
        </w:rPr>
        <w:t xml:space="preserve"> method </w:t>
      </w:r>
      <w:r w:rsidR="001B6197" w:rsidRPr="00942125">
        <w:rPr>
          <w:rFonts w:ascii="Arial" w:eastAsia="Times New Roman" w:hAnsi="Arial" w:cs="Arial"/>
          <w:color w:val="000000" w:themeColor="text1"/>
          <w:kern w:val="0"/>
          <w:lang w:eastAsia="en-GB"/>
          <w14:ligatures w14:val="none"/>
        </w:rPr>
        <w:t xml:space="preserve">which </w:t>
      </w:r>
      <w:r w:rsidR="00FF670D" w:rsidRPr="00942125">
        <w:rPr>
          <w:rFonts w:ascii="Arial" w:eastAsia="Times New Roman" w:hAnsi="Arial" w:cs="Arial"/>
          <w:color w:val="000000" w:themeColor="text1"/>
          <w:kern w:val="0"/>
          <w:lang w:eastAsia="en-GB"/>
          <w14:ligatures w14:val="none"/>
        </w:rPr>
        <w:t>could result in lengthier responses.</w:t>
      </w:r>
    </w:p>
    <w:p w14:paraId="011AE697" w14:textId="345E5CAB" w:rsidR="009A1383" w:rsidRPr="00942125" w:rsidRDefault="003604A3" w:rsidP="00D96B48">
      <w:pPr>
        <w:spacing w:before="100" w:beforeAutospacing="1" w:after="100" w:afterAutospacing="1" w:line="360" w:lineRule="auto"/>
        <w:jc w:val="both"/>
        <w:rPr>
          <w:rFonts w:ascii="Arial" w:eastAsia="Times New Roman" w:hAnsi="Arial" w:cs="Arial"/>
          <w:color w:val="000000" w:themeColor="text1"/>
          <w:kern w:val="0"/>
          <w:u w:val="single"/>
          <w14:ligatures w14:val="none"/>
        </w:rPr>
      </w:pPr>
      <w:bookmarkStart w:id="20" w:name="_Hlk197019737"/>
      <w:r w:rsidRPr="00942125">
        <w:rPr>
          <w:rFonts w:ascii="Arial" w:eastAsia="Times New Roman" w:hAnsi="Arial" w:cs="Arial"/>
          <w:color w:val="000000" w:themeColor="text1"/>
          <w:kern w:val="0"/>
          <w:lang w:eastAsia="en-GB"/>
          <w14:ligatures w14:val="none"/>
        </w:rPr>
        <w:t xml:space="preserve">The Hawthorne effect refers to the tendency for individuals to alter their usual </w:t>
      </w:r>
      <w:r w:rsidR="00403A8F" w:rsidRPr="00942125">
        <w:rPr>
          <w:rFonts w:ascii="Arial" w:eastAsia="Times New Roman" w:hAnsi="Arial" w:cs="Arial"/>
          <w:color w:val="000000" w:themeColor="text1"/>
          <w:kern w:val="0"/>
          <w:lang w:eastAsia="en-GB"/>
          <w14:ligatures w14:val="none"/>
        </w:rPr>
        <w:t>behaviour</w:t>
      </w:r>
      <w:r w:rsidRPr="00942125">
        <w:rPr>
          <w:rFonts w:ascii="Arial" w:eastAsia="Times New Roman" w:hAnsi="Arial" w:cs="Arial"/>
          <w:color w:val="000000" w:themeColor="text1"/>
          <w:kern w:val="0"/>
          <w:lang w:eastAsia="en-GB"/>
          <w14:ligatures w14:val="none"/>
        </w:rPr>
        <w:t xml:space="preserve"> when they are aware that they are being observed or studied</w:t>
      </w:r>
      <w:r w:rsidR="00DD15FA" w:rsidRPr="00942125">
        <w:rPr>
          <w:rFonts w:ascii="Arial" w:hAnsi="Arial" w:cs="Arial"/>
          <w:color w:val="000000" w:themeColor="text1"/>
          <w:shd w:val="clear" w:color="auto" w:fill="FFFFFF"/>
        </w:rPr>
        <w:t xml:space="preserve"> (Oswald, Sherratt</w:t>
      </w:r>
      <w:r w:rsidR="00E15A91">
        <w:rPr>
          <w:rFonts w:ascii="Arial" w:hAnsi="Arial" w:cs="Arial"/>
          <w:color w:val="000000" w:themeColor="text1"/>
          <w:shd w:val="clear" w:color="auto" w:fill="FFFFFF"/>
        </w:rPr>
        <w:t xml:space="preserve"> </w:t>
      </w:r>
      <w:r w:rsidR="00DD15FA" w:rsidRPr="00942125">
        <w:rPr>
          <w:rFonts w:ascii="Arial" w:hAnsi="Arial" w:cs="Arial"/>
          <w:color w:val="000000" w:themeColor="text1"/>
          <w:shd w:val="clear" w:color="auto" w:fill="FFFFFF"/>
        </w:rPr>
        <w:t xml:space="preserve">and Smith 2014). </w:t>
      </w:r>
      <w:r w:rsidR="00452885" w:rsidRPr="00942125">
        <w:rPr>
          <w:rFonts w:ascii="Arial" w:hAnsi="Arial" w:cs="Arial"/>
          <w:color w:val="000000" w:themeColor="text1"/>
          <w:shd w:val="clear" w:color="auto" w:fill="FFFFFF"/>
        </w:rPr>
        <w:t>This could</w:t>
      </w:r>
      <w:r w:rsidR="00264E18" w:rsidRPr="00942125">
        <w:rPr>
          <w:rFonts w:ascii="Arial" w:hAnsi="Arial" w:cs="Arial"/>
          <w:color w:val="000000" w:themeColor="text1"/>
          <w:shd w:val="clear" w:color="auto" w:fill="FFFFFF"/>
        </w:rPr>
        <w:t xml:space="preserve"> be a factor during this </w:t>
      </w:r>
      <w:r w:rsidR="00340F47" w:rsidRPr="00942125">
        <w:rPr>
          <w:rFonts w:ascii="Arial" w:hAnsi="Arial" w:cs="Arial"/>
          <w:color w:val="000000" w:themeColor="text1"/>
          <w:shd w:val="clear" w:color="auto" w:fill="FFFFFF"/>
        </w:rPr>
        <w:t>research if</w:t>
      </w:r>
      <w:r w:rsidR="009D7F79" w:rsidRPr="00942125">
        <w:rPr>
          <w:rFonts w:ascii="Arial" w:hAnsi="Arial" w:cs="Arial"/>
          <w:color w:val="000000" w:themeColor="text1"/>
          <w:shd w:val="clear" w:color="auto" w:fill="FFFFFF"/>
        </w:rPr>
        <w:t xml:space="preserve"> </w:t>
      </w:r>
      <w:r w:rsidR="0041749B" w:rsidRPr="00942125">
        <w:rPr>
          <w:rFonts w:ascii="Arial" w:hAnsi="Arial" w:cs="Arial"/>
          <w:color w:val="000000" w:themeColor="text1"/>
        </w:rPr>
        <w:t>teachers’</w:t>
      </w:r>
      <w:r w:rsidR="0091237F" w:rsidRPr="00942125">
        <w:rPr>
          <w:rFonts w:ascii="Arial" w:hAnsi="Arial" w:cs="Arial"/>
          <w:color w:val="000000" w:themeColor="text1"/>
        </w:rPr>
        <w:t xml:space="preserve"> comments</w:t>
      </w:r>
      <w:r w:rsidR="00264E18" w:rsidRPr="00942125">
        <w:rPr>
          <w:rFonts w:ascii="Arial" w:hAnsi="Arial" w:cs="Arial"/>
          <w:color w:val="000000" w:themeColor="text1"/>
        </w:rPr>
        <w:t xml:space="preserve"> are being </w:t>
      </w:r>
      <w:r w:rsidR="00F638B2" w:rsidRPr="00942125">
        <w:rPr>
          <w:rFonts w:ascii="Arial" w:hAnsi="Arial" w:cs="Arial"/>
          <w:color w:val="000000" w:themeColor="text1"/>
        </w:rPr>
        <w:t>analysed,</w:t>
      </w:r>
      <w:r w:rsidR="009D7F79" w:rsidRPr="00942125">
        <w:rPr>
          <w:rFonts w:ascii="Arial" w:hAnsi="Arial" w:cs="Arial"/>
          <w:color w:val="000000" w:themeColor="text1"/>
        </w:rPr>
        <w:t xml:space="preserve"> </w:t>
      </w:r>
      <w:r w:rsidR="00264E18" w:rsidRPr="00942125">
        <w:rPr>
          <w:rFonts w:ascii="Arial" w:hAnsi="Arial" w:cs="Arial"/>
          <w:color w:val="000000" w:themeColor="text1"/>
        </w:rPr>
        <w:t>they m</w:t>
      </w:r>
      <w:r w:rsidR="009D7F79" w:rsidRPr="00942125">
        <w:rPr>
          <w:rFonts w:ascii="Arial" w:hAnsi="Arial" w:cs="Arial"/>
          <w:color w:val="000000" w:themeColor="text1"/>
        </w:rPr>
        <w:t>ay</w:t>
      </w:r>
      <w:r w:rsidR="00264E18" w:rsidRPr="00942125">
        <w:rPr>
          <w:rFonts w:ascii="Arial" w:hAnsi="Arial" w:cs="Arial"/>
          <w:color w:val="000000" w:themeColor="text1"/>
        </w:rPr>
        <w:t xml:space="preserve"> </w:t>
      </w:r>
      <w:r w:rsidR="00264E18" w:rsidRPr="00942125">
        <w:rPr>
          <w:rStyle w:val="Strong"/>
          <w:rFonts w:ascii="Arial" w:hAnsi="Arial" w:cs="Arial"/>
          <w:b w:val="0"/>
          <w:bCs w:val="0"/>
          <w:color w:val="000000" w:themeColor="text1"/>
        </w:rPr>
        <w:t>alter their evaluations</w:t>
      </w:r>
      <w:r w:rsidR="00321C58" w:rsidRPr="00942125">
        <w:rPr>
          <w:rFonts w:ascii="Arial" w:hAnsi="Arial" w:cs="Arial"/>
          <w:color w:val="000000" w:themeColor="text1"/>
        </w:rPr>
        <w:t xml:space="preserve"> </w:t>
      </w:r>
      <w:r w:rsidR="00264E18" w:rsidRPr="00942125">
        <w:rPr>
          <w:rFonts w:ascii="Arial" w:hAnsi="Arial" w:cs="Arial"/>
          <w:color w:val="000000" w:themeColor="text1"/>
        </w:rPr>
        <w:t xml:space="preserve">(consciously </w:t>
      </w:r>
      <w:r w:rsidR="0071750D" w:rsidRPr="00942125">
        <w:rPr>
          <w:rFonts w:ascii="Arial" w:hAnsi="Arial" w:cs="Arial"/>
          <w:color w:val="000000" w:themeColor="text1"/>
        </w:rPr>
        <w:t>or unconsciously</w:t>
      </w:r>
      <w:r w:rsidR="00264E18" w:rsidRPr="00942125">
        <w:rPr>
          <w:rFonts w:ascii="Arial" w:hAnsi="Arial" w:cs="Arial"/>
          <w:color w:val="000000" w:themeColor="text1"/>
        </w:rPr>
        <w:t xml:space="preserve">) because they know their responses </w:t>
      </w:r>
      <w:r w:rsidR="005C117C" w:rsidRPr="00942125">
        <w:rPr>
          <w:rFonts w:ascii="Arial" w:hAnsi="Arial" w:cs="Arial"/>
          <w:color w:val="000000" w:themeColor="text1"/>
        </w:rPr>
        <w:t xml:space="preserve">are being </w:t>
      </w:r>
      <w:r w:rsidR="00331C58" w:rsidRPr="00942125">
        <w:rPr>
          <w:rFonts w:ascii="Arial" w:hAnsi="Arial" w:cs="Arial"/>
          <w:color w:val="000000" w:themeColor="text1"/>
        </w:rPr>
        <w:t>examined</w:t>
      </w:r>
      <w:r w:rsidR="00450C05" w:rsidRPr="00942125">
        <w:rPr>
          <w:rFonts w:ascii="Arial" w:hAnsi="Arial" w:cs="Arial"/>
          <w:color w:val="000000" w:themeColor="text1"/>
        </w:rPr>
        <w:t xml:space="preserve">, which could be present in both methods. </w:t>
      </w:r>
      <w:r w:rsidR="00331C58" w:rsidRPr="00942125">
        <w:rPr>
          <w:rFonts w:ascii="Arial" w:hAnsi="Arial" w:cs="Arial"/>
          <w:color w:val="000000" w:themeColor="text1"/>
        </w:rPr>
        <w:t xml:space="preserve">This </w:t>
      </w:r>
      <w:r w:rsidR="00264E18" w:rsidRPr="00942125">
        <w:rPr>
          <w:rFonts w:ascii="Arial" w:hAnsi="Arial" w:cs="Arial"/>
          <w:color w:val="000000" w:themeColor="text1"/>
        </w:rPr>
        <w:t>m</w:t>
      </w:r>
      <w:r w:rsidR="00812260" w:rsidRPr="00942125">
        <w:rPr>
          <w:rFonts w:ascii="Arial" w:hAnsi="Arial" w:cs="Arial"/>
          <w:color w:val="000000" w:themeColor="text1"/>
        </w:rPr>
        <w:t>ay</w:t>
      </w:r>
      <w:r w:rsidR="00264E18" w:rsidRPr="00942125">
        <w:rPr>
          <w:rFonts w:ascii="Arial" w:hAnsi="Arial" w:cs="Arial"/>
          <w:color w:val="000000" w:themeColor="text1"/>
        </w:rPr>
        <w:t xml:space="preserve"> </w:t>
      </w:r>
      <w:r w:rsidR="001A6ABA" w:rsidRPr="00942125">
        <w:rPr>
          <w:rFonts w:ascii="Arial" w:hAnsi="Arial" w:cs="Arial"/>
          <w:color w:val="000000" w:themeColor="text1"/>
        </w:rPr>
        <w:t xml:space="preserve">show </w:t>
      </w:r>
      <w:r w:rsidR="00C44E6C" w:rsidRPr="00942125">
        <w:rPr>
          <w:rFonts w:ascii="Arial" w:hAnsi="Arial" w:cs="Arial"/>
          <w:color w:val="000000" w:themeColor="text1"/>
        </w:rPr>
        <w:t>teachers</w:t>
      </w:r>
      <w:r w:rsidR="00264E18" w:rsidRPr="00942125">
        <w:rPr>
          <w:rFonts w:ascii="Arial" w:hAnsi="Arial" w:cs="Arial"/>
          <w:color w:val="000000" w:themeColor="text1"/>
        </w:rPr>
        <w:t xml:space="preserve"> rat</w:t>
      </w:r>
      <w:r w:rsidR="00C44E6C" w:rsidRPr="00942125">
        <w:rPr>
          <w:rFonts w:ascii="Arial" w:hAnsi="Arial" w:cs="Arial"/>
          <w:color w:val="000000" w:themeColor="text1"/>
        </w:rPr>
        <w:t>ing</w:t>
      </w:r>
      <w:r w:rsidR="00264E18" w:rsidRPr="00942125">
        <w:rPr>
          <w:rFonts w:ascii="Arial" w:hAnsi="Arial" w:cs="Arial"/>
          <w:color w:val="000000" w:themeColor="text1"/>
        </w:rPr>
        <w:t xml:space="preserve"> a </w:t>
      </w:r>
      <w:r w:rsidR="00812260" w:rsidRPr="00942125">
        <w:rPr>
          <w:rFonts w:ascii="Arial" w:hAnsi="Arial" w:cs="Arial"/>
          <w:color w:val="000000" w:themeColor="text1"/>
        </w:rPr>
        <w:t>children’s</w:t>
      </w:r>
      <w:r w:rsidR="00264E18" w:rsidRPr="00942125">
        <w:rPr>
          <w:rFonts w:ascii="Arial" w:hAnsi="Arial" w:cs="Arial"/>
          <w:color w:val="000000" w:themeColor="text1"/>
        </w:rPr>
        <w:t xml:space="preserve"> abilities more positively to align with what they think is expected</w:t>
      </w:r>
      <w:r w:rsidR="0041749B" w:rsidRPr="00942125">
        <w:rPr>
          <w:rFonts w:ascii="Arial" w:hAnsi="Arial" w:cs="Arial"/>
          <w:color w:val="000000" w:themeColor="text1"/>
        </w:rPr>
        <w:t xml:space="preserve">, or </w:t>
      </w:r>
      <w:r w:rsidR="00BA17A7" w:rsidRPr="00942125">
        <w:rPr>
          <w:rFonts w:ascii="Arial" w:hAnsi="Arial" w:cs="Arial"/>
          <w:color w:val="000000" w:themeColor="text1"/>
        </w:rPr>
        <w:t xml:space="preserve">their interpretation of </w:t>
      </w:r>
      <w:r w:rsidR="00EF29AF" w:rsidRPr="00942125">
        <w:rPr>
          <w:rFonts w:ascii="Arial" w:hAnsi="Arial" w:cs="Arial"/>
          <w:color w:val="000000" w:themeColor="text1"/>
        </w:rPr>
        <w:t>the situation</w:t>
      </w:r>
      <w:r w:rsidR="00BA17A7" w:rsidRPr="00942125">
        <w:rPr>
          <w:rFonts w:ascii="Arial" w:hAnsi="Arial" w:cs="Arial"/>
          <w:color w:val="000000" w:themeColor="text1"/>
        </w:rPr>
        <w:t xml:space="preserve"> </w:t>
      </w:r>
      <w:r w:rsidR="00F1709D" w:rsidRPr="00942125">
        <w:rPr>
          <w:rFonts w:ascii="Arial" w:hAnsi="Arial" w:cs="Arial"/>
          <w:color w:val="000000" w:themeColor="text1"/>
        </w:rPr>
        <w:t xml:space="preserve">not so much the broader reasoning </w:t>
      </w:r>
      <w:r w:rsidR="007D2EFD" w:rsidRPr="00942125">
        <w:rPr>
          <w:rFonts w:ascii="Arial" w:hAnsi="Arial" w:cs="Arial"/>
          <w:color w:val="000000" w:themeColor="text1"/>
        </w:rPr>
        <w:t xml:space="preserve">behind the study, </w:t>
      </w:r>
      <w:r w:rsidR="00CD73C2" w:rsidRPr="00942125">
        <w:rPr>
          <w:rFonts w:ascii="Arial" w:hAnsi="Arial" w:cs="Arial"/>
          <w:color w:val="000000" w:themeColor="text1"/>
        </w:rPr>
        <w:t>with the results being</w:t>
      </w:r>
      <w:r w:rsidR="00EF29AF" w:rsidRPr="00942125">
        <w:rPr>
          <w:rFonts w:ascii="Arial" w:hAnsi="Arial" w:cs="Arial"/>
          <w:color w:val="000000" w:themeColor="text1"/>
        </w:rPr>
        <w:t xml:space="preserve"> at risk of</w:t>
      </w:r>
      <w:r w:rsidR="00805FB9" w:rsidRPr="00942125">
        <w:rPr>
          <w:rFonts w:ascii="Arial" w:hAnsi="Arial" w:cs="Arial"/>
          <w:color w:val="000000" w:themeColor="text1"/>
        </w:rPr>
        <w:t xml:space="preserve"> a greater </w:t>
      </w:r>
      <w:r w:rsidR="00EF29AF" w:rsidRPr="00942125">
        <w:rPr>
          <w:rFonts w:ascii="Arial" w:hAnsi="Arial" w:cs="Arial"/>
          <w:color w:val="000000" w:themeColor="text1"/>
        </w:rPr>
        <w:t>personal</w:t>
      </w:r>
      <w:r w:rsidR="00805FB9" w:rsidRPr="00942125">
        <w:rPr>
          <w:rFonts w:ascii="Arial" w:hAnsi="Arial" w:cs="Arial"/>
          <w:color w:val="000000" w:themeColor="text1"/>
        </w:rPr>
        <w:t xml:space="preserve">ised </w:t>
      </w:r>
      <w:r w:rsidR="00340F47" w:rsidRPr="00942125">
        <w:rPr>
          <w:rFonts w:ascii="Arial" w:hAnsi="Arial" w:cs="Arial"/>
          <w:color w:val="000000" w:themeColor="text1"/>
        </w:rPr>
        <w:t>bias.</w:t>
      </w:r>
      <w:r w:rsidR="009662A2" w:rsidRPr="00942125">
        <w:rPr>
          <w:rFonts w:ascii="Arial" w:hAnsi="Arial" w:cs="Arial"/>
          <w:color w:val="000000" w:themeColor="text1"/>
        </w:rPr>
        <w:t xml:space="preserve"> However, </w:t>
      </w:r>
      <w:r w:rsidR="00A36785" w:rsidRPr="00942125">
        <w:rPr>
          <w:rFonts w:ascii="Arial" w:hAnsi="Arial" w:cs="Arial"/>
          <w:color w:val="000000" w:themeColor="text1"/>
        </w:rPr>
        <w:t xml:space="preserve">by using a </w:t>
      </w:r>
      <w:r w:rsidR="00FB58C2" w:rsidRPr="00942125">
        <w:rPr>
          <w:rFonts w:ascii="Arial" w:hAnsi="Arial" w:cs="Arial"/>
          <w:color w:val="000000" w:themeColor="text1"/>
        </w:rPr>
        <w:t>survey</w:t>
      </w:r>
      <w:r w:rsidR="00A36785" w:rsidRPr="00942125">
        <w:rPr>
          <w:rFonts w:ascii="Arial" w:hAnsi="Arial" w:cs="Arial"/>
          <w:color w:val="000000" w:themeColor="text1"/>
        </w:rPr>
        <w:t xml:space="preserve"> form of gathering information this eliminates</w:t>
      </w:r>
      <w:r w:rsidR="00F061FF" w:rsidRPr="00942125">
        <w:rPr>
          <w:rFonts w:ascii="Arial" w:hAnsi="Arial" w:cs="Arial"/>
          <w:color w:val="000000" w:themeColor="text1"/>
        </w:rPr>
        <w:t xml:space="preserve"> how the Hawthorne </w:t>
      </w:r>
      <w:r w:rsidR="001A7C28" w:rsidRPr="00942125">
        <w:rPr>
          <w:rFonts w:ascii="Arial" w:hAnsi="Arial" w:cs="Arial"/>
          <w:color w:val="000000" w:themeColor="text1"/>
        </w:rPr>
        <w:t>effect could</w:t>
      </w:r>
      <w:r w:rsidR="00F75DB7" w:rsidRPr="00942125">
        <w:rPr>
          <w:rFonts w:ascii="Arial" w:hAnsi="Arial" w:cs="Arial"/>
          <w:color w:val="000000" w:themeColor="text1"/>
        </w:rPr>
        <w:t xml:space="preserve"> become</w:t>
      </w:r>
      <w:r w:rsidR="004B198B" w:rsidRPr="00942125">
        <w:rPr>
          <w:rFonts w:ascii="Arial" w:hAnsi="Arial" w:cs="Arial"/>
          <w:color w:val="000000" w:themeColor="text1"/>
        </w:rPr>
        <w:t xml:space="preserve"> even more</w:t>
      </w:r>
      <w:r w:rsidR="00F75DB7" w:rsidRPr="00942125">
        <w:rPr>
          <w:rFonts w:ascii="Arial" w:hAnsi="Arial" w:cs="Arial"/>
          <w:color w:val="000000" w:themeColor="text1"/>
        </w:rPr>
        <w:t xml:space="preserve"> </w:t>
      </w:r>
      <w:r w:rsidR="00AC6E89" w:rsidRPr="00942125">
        <w:rPr>
          <w:rFonts w:ascii="Arial" w:hAnsi="Arial" w:cs="Arial"/>
          <w:color w:val="000000" w:themeColor="text1"/>
        </w:rPr>
        <w:t>prob</w:t>
      </w:r>
      <w:r w:rsidR="00EE3707" w:rsidRPr="00942125">
        <w:rPr>
          <w:rFonts w:ascii="Arial" w:hAnsi="Arial" w:cs="Arial"/>
          <w:color w:val="000000" w:themeColor="text1"/>
        </w:rPr>
        <w:t>lematic</w:t>
      </w:r>
      <w:r w:rsidR="004B198B" w:rsidRPr="00942125">
        <w:rPr>
          <w:rFonts w:ascii="Arial" w:hAnsi="Arial" w:cs="Arial"/>
          <w:color w:val="000000" w:themeColor="text1"/>
        </w:rPr>
        <w:t xml:space="preserve"> as </w:t>
      </w:r>
      <w:r w:rsidR="00703E40" w:rsidRPr="00942125">
        <w:rPr>
          <w:rFonts w:ascii="Arial" w:hAnsi="Arial" w:cs="Arial"/>
          <w:color w:val="000000" w:themeColor="text1"/>
        </w:rPr>
        <w:t>opposed to</w:t>
      </w:r>
      <w:r w:rsidR="004047B5" w:rsidRPr="00942125">
        <w:rPr>
          <w:rFonts w:ascii="Arial" w:hAnsi="Arial" w:cs="Arial"/>
          <w:color w:val="000000" w:themeColor="text1"/>
        </w:rPr>
        <w:t xml:space="preserve"> an </w:t>
      </w:r>
      <w:r w:rsidR="002242CE" w:rsidRPr="00942125">
        <w:rPr>
          <w:rFonts w:ascii="Arial" w:hAnsi="Arial" w:cs="Arial"/>
          <w:color w:val="000000" w:themeColor="text1"/>
        </w:rPr>
        <w:t>observation</w:t>
      </w:r>
      <w:r w:rsidR="00DA6E66" w:rsidRPr="00942125">
        <w:rPr>
          <w:rFonts w:ascii="Arial" w:hAnsi="Arial" w:cs="Arial"/>
          <w:color w:val="000000" w:themeColor="text1"/>
        </w:rPr>
        <w:t xml:space="preserve"> or interview</w:t>
      </w:r>
      <w:r w:rsidR="002242CE" w:rsidRPr="00942125">
        <w:rPr>
          <w:rFonts w:ascii="Arial" w:hAnsi="Arial" w:cs="Arial"/>
          <w:color w:val="000000" w:themeColor="text1"/>
        </w:rPr>
        <w:t xml:space="preserve"> technique of gathering information.</w:t>
      </w:r>
      <w:r w:rsidR="00703E40" w:rsidRPr="00942125">
        <w:rPr>
          <w:rFonts w:ascii="Arial" w:hAnsi="Arial" w:cs="Arial"/>
          <w:color w:val="000000" w:themeColor="text1"/>
        </w:rPr>
        <w:t xml:space="preserve"> Bell and Waters (2018) </w:t>
      </w:r>
      <w:r w:rsidR="00EB2559" w:rsidRPr="00942125">
        <w:rPr>
          <w:rFonts w:ascii="Arial" w:hAnsi="Arial" w:cs="Arial"/>
          <w:color w:val="000000" w:themeColor="text1"/>
        </w:rPr>
        <w:t>explain</w:t>
      </w:r>
      <w:r w:rsidR="00703E40" w:rsidRPr="00942125">
        <w:rPr>
          <w:rFonts w:ascii="Arial" w:hAnsi="Arial" w:cs="Arial"/>
          <w:color w:val="000000" w:themeColor="text1"/>
        </w:rPr>
        <w:t xml:space="preserve"> how surveys can </w:t>
      </w:r>
      <w:bookmarkEnd w:id="20"/>
      <w:r w:rsidR="00703E40" w:rsidRPr="00942125">
        <w:rPr>
          <w:rFonts w:ascii="Arial" w:hAnsi="Arial" w:cs="Arial"/>
          <w:color w:val="000000" w:themeColor="text1"/>
        </w:rPr>
        <w:t xml:space="preserve">be completed </w:t>
      </w:r>
      <w:r w:rsidR="00EB2559" w:rsidRPr="00942125">
        <w:rPr>
          <w:rFonts w:ascii="Arial" w:hAnsi="Arial" w:cs="Arial"/>
          <w:color w:val="000000" w:themeColor="text1"/>
        </w:rPr>
        <w:t>immediately</w:t>
      </w:r>
      <w:r w:rsidR="0032731A" w:rsidRPr="00942125">
        <w:rPr>
          <w:rFonts w:ascii="Arial" w:hAnsi="Arial" w:cs="Arial"/>
          <w:color w:val="000000" w:themeColor="text1"/>
        </w:rPr>
        <w:t>, privately and therefore can make the participant feel less pressured</w:t>
      </w:r>
      <w:r w:rsidR="00831564" w:rsidRPr="00942125">
        <w:rPr>
          <w:rFonts w:ascii="Arial" w:hAnsi="Arial" w:cs="Arial"/>
          <w:color w:val="000000" w:themeColor="text1"/>
        </w:rPr>
        <w:t xml:space="preserve">, reducing the </w:t>
      </w:r>
      <w:r w:rsidR="00F502E1" w:rsidRPr="00942125">
        <w:rPr>
          <w:rFonts w:ascii="Arial" w:hAnsi="Arial" w:cs="Arial"/>
          <w:color w:val="000000" w:themeColor="text1"/>
        </w:rPr>
        <w:t xml:space="preserve">participants </w:t>
      </w:r>
      <w:r w:rsidR="0052749D" w:rsidRPr="00942125">
        <w:rPr>
          <w:rFonts w:ascii="Arial" w:hAnsi="Arial" w:cs="Arial"/>
          <w:color w:val="000000" w:themeColor="text1"/>
        </w:rPr>
        <w:t>likelihood</w:t>
      </w:r>
      <w:r w:rsidR="00F93A61" w:rsidRPr="00942125">
        <w:rPr>
          <w:rFonts w:ascii="Arial" w:hAnsi="Arial" w:cs="Arial"/>
          <w:color w:val="000000" w:themeColor="text1"/>
        </w:rPr>
        <w:t xml:space="preserve"> </w:t>
      </w:r>
      <w:r w:rsidR="0052749D" w:rsidRPr="00942125">
        <w:rPr>
          <w:rFonts w:ascii="Arial" w:hAnsi="Arial" w:cs="Arial"/>
          <w:color w:val="000000" w:themeColor="text1"/>
        </w:rPr>
        <w:t>of</w:t>
      </w:r>
      <w:r w:rsidR="00F93A61" w:rsidRPr="00942125">
        <w:rPr>
          <w:rFonts w:ascii="Arial" w:hAnsi="Arial" w:cs="Arial"/>
          <w:color w:val="000000" w:themeColor="text1"/>
        </w:rPr>
        <w:t xml:space="preserve"> chang</w:t>
      </w:r>
      <w:r w:rsidR="0052749D" w:rsidRPr="00942125">
        <w:rPr>
          <w:rFonts w:ascii="Arial" w:hAnsi="Arial" w:cs="Arial"/>
          <w:color w:val="000000" w:themeColor="text1"/>
        </w:rPr>
        <w:t>ing</w:t>
      </w:r>
      <w:r w:rsidR="00F93A61" w:rsidRPr="00942125">
        <w:rPr>
          <w:rFonts w:ascii="Arial" w:hAnsi="Arial" w:cs="Arial"/>
          <w:color w:val="000000" w:themeColor="text1"/>
        </w:rPr>
        <w:t xml:space="preserve"> their behaviour and thought process</w:t>
      </w:r>
      <w:r w:rsidR="00450C05" w:rsidRPr="00942125">
        <w:rPr>
          <w:rFonts w:ascii="Arial" w:hAnsi="Arial" w:cs="Arial"/>
          <w:color w:val="000000" w:themeColor="text1"/>
        </w:rPr>
        <w:t xml:space="preserve"> in a less pressured environment.</w:t>
      </w:r>
    </w:p>
    <w:p w14:paraId="6AEB1A0A" w14:textId="77777777" w:rsidR="009A1383" w:rsidRPr="00942125" w:rsidRDefault="009A1383" w:rsidP="00D96B48">
      <w:pPr>
        <w:spacing w:before="100" w:beforeAutospacing="1" w:after="100" w:afterAutospacing="1" w:line="360" w:lineRule="auto"/>
        <w:rPr>
          <w:rFonts w:ascii="Arial" w:hAnsi="Arial" w:cs="Arial"/>
          <w:color w:val="000000" w:themeColor="text1"/>
        </w:rPr>
      </w:pPr>
      <w:bookmarkStart w:id="21" w:name="_Hlk197016952"/>
    </w:p>
    <w:bookmarkEnd w:id="21"/>
    <w:p w14:paraId="468E0F2A" w14:textId="0EEEFAC9" w:rsidR="003B7F47" w:rsidRPr="00D42D23" w:rsidRDefault="00B41695" w:rsidP="00D96B48">
      <w:pPr>
        <w:spacing w:after="0" w:line="360" w:lineRule="auto"/>
        <w:rPr>
          <w:rFonts w:ascii="Arial" w:eastAsia="Times New Roman" w:hAnsi="Arial" w:cs="Arial"/>
          <w:color w:val="000000" w:themeColor="text1"/>
          <w:kern w:val="0"/>
          <w:u w:val="single"/>
          <w:lang w:eastAsia="en-GB"/>
          <w14:ligatures w14:val="none"/>
        </w:rPr>
      </w:pPr>
      <w:r w:rsidRPr="00942125">
        <w:rPr>
          <w:rFonts w:ascii="Open Sans" w:eastAsia="Times New Roman" w:hAnsi="Open Sans" w:cs="Open Sans"/>
          <w:b/>
          <w:bCs/>
          <w:color w:val="000000" w:themeColor="text1"/>
          <w:kern w:val="0"/>
          <w:lang w:eastAsia="en-GB"/>
          <w14:ligatures w14:val="none"/>
        </w:rPr>
        <w:lastRenderedPageBreak/>
        <w:br/>
      </w:r>
      <w:r w:rsidR="00492856" w:rsidRPr="00D42D23">
        <w:rPr>
          <w:rFonts w:ascii="Arial" w:eastAsia="Times New Roman" w:hAnsi="Arial" w:cs="Arial"/>
          <w:color w:val="000000" w:themeColor="text1"/>
          <w:kern w:val="0"/>
          <w:u w:val="single"/>
          <w:lang w:eastAsia="en-GB"/>
          <w14:ligatures w14:val="none"/>
        </w:rPr>
        <w:t>Ethical</w:t>
      </w:r>
      <w:r w:rsidR="0010359F" w:rsidRPr="00D42D23">
        <w:rPr>
          <w:rFonts w:ascii="Arial" w:eastAsia="Times New Roman" w:hAnsi="Arial" w:cs="Arial"/>
          <w:color w:val="000000" w:themeColor="text1"/>
          <w:kern w:val="0"/>
          <w:u w:val="single"/>
          <w:lang w:eastAsia="en-GB"/>
          <w14:ligatures w14:val="none"/>
        </w:rPr>
        <w:t xml:space="preserve"> Considerations</w:t>
      </w:r>
    </w:p>
    <w:p w14:paraId="0267B550" w14:textId="77777777" w:rsidR="00321C58" w:rsidRPr="00D42D23" w:rsidRDefault="00321C58" w:rsidP="00D96B48">
      <w:pPr>
        <w:spacing w:after="0" w:line="360" w:lineRule="auto"/>
        <w:rPr>
          <w:rFonts w:ascii="Arial" w:eastAsia="Times New Roman" w:hAnsi="Arial" w:cs="Arial"/>
          <w:color w:val="000000" w:themeColor="text1"/>
          <w:kern w:val="0"/>
          <w:lang w:eastAsia="en-GB"/>
          <w14:ligatures w14:val="none"/>
        </w:rPr>
      </w:pPr>
    </w:p>
    <w:p w14:paraId="137C61B4" w14:textId="28ADC1D9" w:rsidR="00E66D89" w:rsidRPr="00D42D23" w:rsidRDefault="00873E42" w:rsidP="00D96B48">
      <w:pPr>
        <w:shd w:val="clear" w:color="auto" w:fill="FFFFFF"/>
        <w:spacing w:line="360" w:lineRule="auto"/>
        <w:rPr>
          <w:rFonts w:ascii="Arial" w:hAnsi="Arial" w:cs="Arial"/>
          <w:color w:val="000000" w:themeColor="text1"/>
        </w:rPr>
      </w:pPr>
      <w:r w:rsidRPr="00D42D23">
        <w:rPr>
          <w:rFonts w:ascii="Arial" w:hAnsi="Arial" w:cs="Arial"/>
          <w:color w:val="000000" w:themeColor="text1"/>
        </w:rPr>
        <w:t xml:space="preserve">During this </w:t>
      </w:r>
      <w:r w:rsidR="0015490B" w:rsidRPr="00D42D23">
        <w:rPr>
          <w:rFonts w:ascii="Arial" w:hAnsi="Arial" w:cs="Arial"/>
          <w:color w:val="000000" w:themeColor="text1"/>
        </w:rPr>
        <w:t>study</w:t>
      </w:r>
      <w:r w:rsidRPr="00D42D23">
        <w:rPr>
          <w:rFonts w:ascii="Arial" w:hAnsi="Arial" w:cs="Arial"/>
          <w:color w:val="000000" w:themeColor="text1"/>
        </w:rPr>
        <w:t xml:space="preserve"> e</w:t>
      </w:r>
      <w:r w:rsidR="008309E7" w:rsidRPr="00D42D23">
        <w:rPr>
          <w:rFonts w:ascii="Arial" w:hAnsi="Arial" w:cs="Arial"/>
          <w:color w:val="000000" w:themeColor="text1"/>
        </w:rPr>
        <w:t xml:space="preserve">thical considerations </w:t>
      </w:r>
      <w:r w:rsidRPr="00D42D23">
        <w:rPr>
          <w:rFonts w:ascii="Arial" w:hAnsi="Arial" w:cs="Arial"/>
          <w:color w:val="000000" w:themeColor="text1"/>
        </w:rPr>
        <w:t xml:space="preserve">will be </w:t>
      </w:r>
      <w:r w:rsidR="008309E7" w:rsidRPr="00D42D23">
        <w:rPr>
          <w:rFonts w:ascii="Arial" w:hAnsi="Arial" w:cs="Arial"/>
          <w:color w:val="000000" w:themeColor="text1"/>
        </w:rPr>
        <w:t>central to</w:t>
      </w:r>
      <w:r w:rsidRPr="00D42D23">
        <w:rPr>
          <w:rFonts w:ascii="Arial" w:hAnsi="Arial" w:cs="Arial"/>
          <w:color w:val="000000" w:themeColor="text1"/>
        </w:rPr>
        <w:t xml:space="preserve"> the</w:t>
      </w:r>
      <w:r w:rsidR="008309E7" w:rsidRPr="00D42D23">
        <w:rPr>
          <w:rFonts w:ascii="Arial" w:hAnsi="Arial" w:cs="Arial"/>
          <w:color w:val="000000" w:themeColor="text1"/>
        </w:rPr>
        <w:t xml:space="preserve"> research</w:t>
      </w:r>
      <w:r w:rsidRPr="00D42D23">
        <w:rPr>
          <w:rFonts w:ascii="Arial" w:hAnsi="Arial" w:cs="Arial"/>
          <w:color w:val="000000" w:themeColor="text1"/>
        </w:rPr>
        <w:t xml:space="preserve"> gathered which</w:t>
      </w:r>
      <w:r w:rsidR="008309E7" w:rsidRPr="00D42D23">
        <w:rPr>
          <w:rFonts w:ascii="Arial" w:hAnsi="Arial" w:cs="Arial"/>
          <w:color w:val="000000" w:themeColor="text1"/>
        </w:rPr>
        <w:t xml:space="preserve"> involv</w:t>
      </w:r>
      <w:r w:rsidRPr="00D42D23">
        <w:rPr>
          <w:rFonts w:ascii="Arial" w:hAnsi="Arial" w:cs="Arial"/>
          <w:color w:val="000000" w:themeColor="text1"/>
        </w:rPr>
        <w:t xml:space="preserve">es </w:t>
      </w:r>
      <w:r w:rsidR="00D23E19" w:rsidRPr="00D42D23">
        <w:rPr>
          <w:rFonts w:ascii="Arial" w:hAnsi="Arial" w:cs="Arial"/>
          <w:color w:val="000000" w:themeColor="text1"/>
        </w:rPr>
        <w:t>teachers’</w:t>
      </w:r>
      <w:r w:rsidR="003F0C71" w:rsidRPr="00D42D23">
        <w:rPr>
          <w:rFonts w:ascii="Arial" w:hAnsi="Arial" w:cs="Arial"/>
          <w:color w:val="000000" w:themeColor="text1"/>
        </w:rPr>
        <w:t xml:space="preserve"> perspectives</w:t>
      </w:r>
      <w:r w:rsidR="00F31359" w:rsidRPr="00D42D23">
        <w:rPr>
          <w:rFonts w:ascii="Arial" w:hAnsi="Arial" w:cs="Arial"/>
          <w:color w:val="000000" w:themeColor="text1"/>
        </w:rPr>
        <w:t xml:space="preserve"> </w:t>
      </w:r>
      <w:r w:rsidR="00A322E5" w:rsidRPr="00D42D23">
        <w:rPr>
          <w:rFonts w:ascii="Arial" w:hAnsi="Arial" w:cs="Arial"/>
          <w:color w:val="000000" w:themeColor="text1"/>
        </w:rPr>
        <w:t>regarding children</w:t>
      </w:r>
      <w:r w:rsidR="0015490B" w:rsidRPr="00D42D23">
        <w:rPr>
          <w:rFonts w:ascii="Arial" w:hAnsi="Arial" w:cs="Arial"/>
          <w:color w:val="000000" w:themeColor="text1"/>
        </w:rPr>
        <w:t xml:space="preserve"> </w:t>
      </w:r>
      <w:r w:rsidR="008F5297" w:rsidRPr="00D42D23">
        <w:rPr>
          <w:rFonts w:ascii="Arial" w:hAnsi="Arial" w:cs="Arial"/>
          <w:color w:val="000000" w:themeColor="text1"/>
        </w:rPr>
        <w:t>in their classroom</w:t>
      </w:r>
      <w:r w:rsidR="00F060E7" w:rsidRPr="00D42D23">
        <w:rPr>
          <w:rFonts w:ascii="Arial" w:hAnsi="Arial" w:cs="Arial"/>
          <w:color w:val="000000" w:themeColor="text1"/>
        </w:rPr>
        <w:t xml:space="preserve">. </w:t>
      </w:r>
      <w:r w:rsidR="005C38EF" w:rsidRPr="00D42D23">
        <w:rPr>
          <w:rFonts w:ascii="Arial" w:hAnsi="Arial" w:cs="Arial"/>
          <w:color w:val="000000" w:themeColor="text1"/>
        </w:rPr>
        <w:t xml:space="preserve">Ethics is the study of concepts </w:t>
      </w:r>
      <w:r w:rsidR="003F0C71" w:rsidRPr="00D42D23">
        <w:rPr>
          <w:rFonts w:ascii="Arial" w:hAnsi="Arial" w:cs="Arial"/>
          <w:color w:val="000000" w:themeColor="text1"/>
        </w:rPr>
        <w:t>including</w:t>
      </w:r>
      <w:r w:rsidR="005C38EF" w:rsidRPr="00D42D23">
        <w:rPr>
          <w:rFonts w:ascii="Arial" w:hAnsi="Arial" w:cs="Arial"/>
          <w:color w:val="000000" w:themeColor="text1"/>
        </w:rPr>
        <w:t xml:space="preserve"> duty, virtue, and choice in practical reasoning, as well as the nature of moral claims</w:t>
      </w:r>
      <w:r w:rsidR="004A57F9" w:rsidRPr="00D42D23">
        <w:rPr>
          <w:rFonts w:ascii="Arial" w:hAnsi="Arial" w:cs="Arial"/>
          <w:color w:val="000000" w:themeColor="text1"/>
        </w:rPr>
        <w:t xml:space="preserve">. </w:t>
      </w:r>
      <w:r w:rsidR="005C38EF" w:rsidRPr="00D42D23">
        <w:rPr>
          <w:rFonts w:ascii="Arial" w:hAnsi="Arial" w:cs="Arial"/>
          <w:color w:val="000000" w:themeColor="text1"/>
        </w:rPr>
        <w:t>It also examines the foundations and meaning of moral judgments</w:t>
      </w:r>
      <w:r w:rsidR="00036242" w:rsidRPr="00D42D23">
        <w:rPr>
          <w:rFonts w:ascii="Arial" w:hAnsi="Arial" w:cs="Arial"/>
          <w:color w:val="000000" w:themeColor="text1"/>
        </w:rPr>
        <w:t xml:space="preserve">, </w:t>
      </w:r>
      <w:r w:rsidR="00036242" w:rsidRPr="00D42D23">
        <w:rPr>
          <w:rFonts w:ascii="Arial" w:eastAsia="Times New Roman" w:hAnsi="Arial" w:cs="Arial"/>
          <w:color w:val="000000" w:themeColor="text1"/>
          <w:kern w:val="0"/>
          <w:lang w:eastAsia="en-GB"/>
          <w14:ligatures w14:val="none"/>
        </w:rPr>
        <w:t>(Oxford Reference, 2025).</w:t>
      </w:r>
      <w:r w:rsidR="00066297" w:rsidRPr="00D42D23">
        <w:rPr>
          <w:rFonts w:ascii="Arial" w:eastAsia="Times New Roman" w:hAnsi="Arial" w:cs="Arial"/>
          <w:color w:val="000000" w:themeColor="text1"/>
          <w:kern w:val="0"/>
          <w:lang w:eastAsia="en-GB"/>
          <w14:ligatures w14:val="none"/>
        </w:rPr>
        <w:t xml:space="preserve"> British Education Research </w:t>
      </w:r>
      <w:bookmarkStart w:id="22" w:name="_Hlk197171388"/>
      <w:r w:rsidR="00066297" w:rsidRPr="00D42D23">
        <w:rPr>
          <w:rFonts w:ascii="Arial" w:eastAsia="Times New Roman" w:hAnsi="Arial" w:cs="Arial"/>
          <w:color w:val="000000" w:themeColor="text1"/>
          <w:kern w:val="0"/>
          <w:lang w:eastAsia="en-GB"/>
          <w14:ligatures w14:val="none"/>
        </w:rPr>
        <w:t>Association (</w:t>
      </w:r>
      <w:r w:rsidR="003B7F47" w:rsidRPr="00D42D23">
        <w:rPr>
          <w:rFonts w:ascii="Arial" w:hAnsi="Arial" w:cs="Arial"/>
          <w:color w:val="000000" w:themeColor="text1"/>
        </w:rPr>
        <w:t>BERA</w:t>
      </w:r>
      <w:r w:rsidR="00066297" w:rsidRPr="00D42D23">
        <w:rPr>
          <w:rFonts w:ascii="Arial" w:hAnsi="Arial" w:cs="Arial"/>
          <w:color w:val="000000" w:themeColor="text1"/>
        </w:rPr>
        <w:t>)</w:t>
      </w:r>
      <w:r w:rsidR="003B7F47" w:rsidRPr="00D42D23">
        <w:rPr>
          <w:rFonts w:ascii="Arial" w:hAnsi="Arial" w:cs="Arial"/>
          <w:color w:val="000000" w:themeColor="text1"/>
        </w:rPr>
        <w:t xml:space="preserve"> </w:t>
      </w:r>
      <w:r w:rsidR="00BC7067" w:rsidRPr="00D42D23">
        <w:rPr>
          <w:rFonts w:ascii="Arial" w:hAnsi="Arial" w:cs="Arial"/>
          <w:color w:val="000000" w:themeColor="text1"/>
        </w:rPr>
        <w:t>(20</w:t>
      </w:r>
      <w:r w:rsidR="009819AE" w:rsidRPr="00D42D23">
        <w:rPr>
          <w:rFonts w:ascii="Arial" w:hAnsi="Arial" w:cs="Arial"/>
          <w:color w:val="000000" w:themeColor="text1"/>
        </w:rPr>
        <w:t xml:space="preserve">24) </w:t>
      </w:r>
      <w:bookmarkEnd w:id="22"/>
      <w:r w:rsidR="003B7F47" w:rsidRPr="00D42D23">
        <w:rPr>
          <w:rFonts w:ascii="Arial" w:hAnsi="Arial" w:cs="Arial"/>
          <w:color w:val="000000" w:themeColor="text1"/>
        </w:rPr>
        <w:t xml:space="preserve">emphasizes that educational researchers must uphold an ethic of respect for everyone involved in or impacted by </w:t>
      </w:r>
      <w:r w:rsidR="009819AE" w:rsidRPr="00D42D23">
        <w:rPr>
          <w:rFonts w:ascii="Arial" w:hAnsi="Arial" w:cs="Arial"/>
          <w:color w:val="000000" w:themeColor="text1"/>
        </w:rPr>
        <w:t>the work done during research</w:t>
      </w:r>
      <w:r w:rsidR="003B7F47" w:rsidRPr="00D42D23">
        <w:rPr>
          <w:rFonts w:ascii="Arial" w:hAnsi="Arial" w:cs="Arial"/>
          <w:color w:val="000000" w:themeColor="text1"/>
        </w:rPr>
        <w:t>. This</w:t>
      </w:r>
      <w:r w:rsidR="00C23501" w:rsidRPr="00D42D23">
        <w:rPr>
          <w:rFonts w:ascii="Arial" w:hAnsi="Arial" w:cs="Arial"/>
          <w:color w:val="000000" w:themeColor="text1"/>
        </w:rPr>
        <w:t xml:space="preserve"> is im</w:t>
      </w:r>
      <w:r w:rsidR="007F6797" w:rsidRPr="00D42D23">
        <w:rPr>
          <w:rFonts w:ascii="Arial" w:hAnsi="Arial" w:cs="Arial"/>
          <w:color w:val="000000" w:themeColor="text1"/>
        </w:rPr>
        <w:t>portant as it</w:t>
      </w:r>
      <w:r w:rsidR="003B7F47" w:rsidRPr="00D42D23">
        <w:rPr>
          <w:rFonts w:ascii="Arial" w:hAnsi="Arial" w:cs="Arial"/>
          <w:color w:val="000000" w:themeColor="text1"/>
        </w:rPr>
        <w:t xml:space="preserve"> includes treating all individuals with fairness, dignity, and sensitivity, while recognizing and valuing their diverse identities, rights, and backgrounds.</w:t>
      </w:r>
      <w:r w:rsidR="00680C70" w:rsidRPr="00D42D23">
        <w:rPr>
          <w:rFonts w:ascii="Arial" w:hAnsi="Arial" w:cs="Arial"/>
          <w:color w:val="000000" w:themeColor="text1"/>
        </w:rPr>
        <w:t xml:space="preserve"> </w:t>
      </w:r>
    </w:p>
    <w:p w14:paraId="2163619A" w14:textId="3DE11797" w:rsidR="00DE73F3" w:rsidRPr="00D42D23" w:rsidRDefault="0001427C" w:rsidP="00D96B48">
      <w:pPr>
        <w:pStyle w:val="NormalWeb"/>
        <w:spacing w:line="360" w:lineRule="auto"/>
        <w:rPr>
          <w:rFonts w:ascii="Arial" w:eastAsia="Times New Roman" w:hAnsi="Arial" w:cs="Arial"/>
          <w:kern w:val="0"/>
          <w:lang w:eastAsia="en-GB"/>
          <w14:ligatures w14:val="none"/>
        </w:rPr>
      </w:pPr>
      <w:r w:rsidRPr="0001427C">
        <w:rPr>
          <w:rFonts w:ascii="Arial" w:eastAsia="Times New Roman" w:hAnsi="Arial" w:cs="Arial"/>
          <w:kern w:val="0"/>
          <w:lang w:eastAsia="en-GB"/>
          <w14:ligatures w14:val="none"/>
        </w:rPr>
        <w:t xml:space="preserve">Gaining consent for this research will involve several ethical </w:t>
      </w:r>
      <w:r w:rsidR="008566E8" w:rsidRPr="00D42D23">
        <w:rPr>
          <w:rFonts w:ascii="Arial" w:eastAsia="Times New Roman" w:hAnsi="Arial" w:cs="Arial"/>
          <w:kern w:val="0"/>
          <w:lang w:eastAsia="en-GB"/>
          <w14:ligatures w14:val="none"/>
        </w:rPr>
        <w:t>considerations</w:t>
      </w:r>
      <w:r w:rsidRPr="0001427C">
        <w:rPr>
          <w:rFonts w:ascii="Arial" w:eastAsia="Times New Roman" w:hAnsi="Arial" w:cs="Arial"/>
          <w:kern w:val="0"/>
          <w:lang w:eastAsia="en-GB"/>
          <w14:ligatures w14:val="none"/>
        </w:rPr>
        <w:t xml:space="preserve">. Consent must first be obtained from </w:t>
      </w:r>
      <w:r w:rsidR="008566E8" w:rsidRPr="00D42D23">
        <w:rPr>
          <w:rFonts w:ascii="Arial" w:eastAsia="Times New Roman" w:hAnsi="Arial" w:cs="Arial"/>
          <w:kern w:val="0"/>
          <w:lang w:eastAsia="en-GB"/>
          <w14:ligatures w14:val="none"/>
        </w:rPr>
        <w:t xml:space="preserve">the </w:t>
      </w:r>
      <w:r w:rsidRPr="0001427C">
        <w:rPr>
          <w:rFonts w:ascii="Arial" w:eastAsia="Times New Roman" w:hAnsi="Arial" w:cs="Arial"/>
          <w:kern w:val="0"/>
          <w:lang w:eastAsia="en-GB"/>
          <w14:ligatures w14:val="none"/>
        </w:rPr>
        <w:t>head teacher</w:t>
      </w:r>
      <w:r w:rsidR="008566E8" w:rsidRPr="00D42D23">
        <w:rPr>
          <w:rFonts w:ascii="Arial" w:eastAsia="Times New Roman" w:hAnsi="Arial" w:cs="Arial"/>
          <w:kern w:val="0"/>
          <w:lang w:eastAsia="en-GB"/>
          <w14:ligatures w14:val="none"/>
        </w:rPr>
        <w:t xml:space="preserve">s </w:t>
      </w:r>
      <w:r w:rsidR="00EE3DC2" w:rsidRPr="00D42D23">
        <w:rPr>
          <w:rFonts w:ascii="Arial" w:eastAsia="Times New Roman" w:hAnsi="Arial" w:cs="Arial"/>
          <w:kern w:val="0"/>
          <w:lang w:eastAsia="en-GB"/>
          <w14:ligatures w14:val="none"/>
        </w:rPr>
        <w:t>(</w:t>
      </w:r>
      <w:r w:rsidR="000A43D6" w:rsidRPr="00D42D23">
        <w:rPr>
          <w:rFonts w:ascii="Arial" w:eastAsia="Times New Roman" w:hAnsi="Arial" w:cs="Arial"/>
          <w:kern w:val="0"/>
          <w:lang w:eastAsia="en-GB"/>
          <w14:ligatures w14:val="none"/>
        </w:rPr>
        <w:t>gatekeepers</w:t>
      </w:r>
      <w:r w:rsidR="00EE3DC2" w:rsidRPr="00D42D23">
        <w:rPr>
          <w:rFonts w:ascii="Arial" w:eastAsia="Times New Roman" w:hAnsi="Arial" w:cs="Arial"/>
          <w:kern w:val="0"/>
          <w:lang w:eastAsia="en-GB"/>
          <w14:ligatures w14:val="none"/>
        </w:rPr>
        <w:t>)</w:t>
      </w:r>
      <w:r w:rsidRPr="0001427C">
        <w:rPr>
          <w:rFonts w:ascii="Arial" w:eastAsia="Times New Roman" w:hAnsi="Arial" w:cs="Arial"/>
          <w:kern w:val="0"/>
          <w:lang w:eastAsia="en-GB"/>
          <w14:ligatures w14:val="none"/>
        </w:rPr>
        <w:t>, in line with ethical and safeguarding procedures</w:t>
      </w:r>
      <w:r w:rsidR="001E2EEC">
        <w:rPr>
          <w:rFonts w:ascii="Arial" w:eastAsia="Times New Roman" w:hAnsi="Arial" w:cs="Arial"/>
          <w:kern w:val="0"/>
          <w:lang w:eastAsia="en-GB"/>
          <w14:ligatures w14:val="none"/>
        </w:rPr>
        <w:t xml:space="preserve"> within their settings</w:t>
      </w:r>
      <w:r w:rsidRPr="0001427C">
        <w:rPr>
          <w:rFonts w:ascii="Arial" w:eastAsia="Times New Roman" w:hAnsi="Arial" w:cs="Arial"/>
          <w:kern w:val="0"/>
          <w:lang w:eastAsia="en-GB"/>
          <w14:ligatures w14:val="none"/>
        </w:rPr>
        <w:t>, before</w:t>
      </w:r>
      <w:r w:rsidR="001821DC">
        <w:rPr>
          <w:rFonts w:ascii="Arial" w:eastAsia="Times New Roman" w:hAnsi="Arial" w:cs="Arial"/>
          <w:kern w:val="0"/>
          <w:lang w:eastAsia="en-GB"/>
          <w14:ligatures w14:val="none"/>
        </w:rPr>
        <w:t xml:space="preserve"> they</w:t>
      </w:r>
      <w:r w:rsidRPr="0001427C">
        <w:rPr>
          <w:rFonts w:ascii="Arial" w:eastAsia="Times New Roman" w:hAnsi="Arial" w:cs="Arial"/>
          <w:kern w:val="0"/>
          <w:lang w:eastAsia="en-GB"/>
          <w14:ligatures w14:val="none"/>
        </w:rPr>
        <w:t xml:space="preserve"> approach teachers. According to BERA (2024), researchers should seek initial approval through gatekeepers to ensure the research aligns with school policies and maintains the welfare of</w:t>
      </w:r>
      <w:r w:rsidR="00694DDB">
        <w:rPr>
          <w:rFonts w:ascii="Arial" w:eastAsia="Times New Roman" w:hAnsi="Arial" w:cs="Arial"/>
          <w:kern w:val="0"/>
          <w:lang w:eastAsia="en-GB"/>
          <w14:ligatures w14:val="none"/>
        </w:rPr>
        <w:t xml:space="preserve"> the</w:t>
      </w:r>
      <w:r w:rsidRPr="0001427C">
        <w:rPr>
          <w:rFonts w:ascii="Arial" w:eastAsia="Times New Roman" w:hAnsi="Arial" w:cs="Arial"/>
          <w:kern w:val="0"/>
          <w:lang w:eastAsia="en-GB"/>
          <w14:ligatures w14:val="none"/>
        </w:rPr>
        <w:t xml:space="preserve"> children. Following this, consent will be </w:t>
      </w:r>
      <w:r w:rsidR="001B7988" w:rsidRPr="00D42D23">
        <w:rPr>
          <w:rFonts w:ascii="Arial" w:eastAsia="Times New Roman" w:hAnsi="Arial" w:cs="Arial"/>
          <w:kern w:val="0"/>
          <w:lang w:eastAsia="en-GB"/>
          <w14:ligatures w14:val="none"/>
        </w:rPr>
        <w:t>obtained</w:t>
      </w:r>
      <w:r w:rsidRPr="0001427C">
        <w:rPr>
          <w:rFonts w:ascii="Arial" w:eastAsia="Times New Roman" w:hAnsi="Arial" w:cs="Arial"/>
          <w:kern w:val="0"/>
          <w:lang w:eastAsia="en-GB"/>
          <w14:ligatures w14:val="none"/>
        </w:rPr>
        <w:t xml:space="preserve"> from teachers who will participate in the research and share relevant information concerning the children in their classes</w:t>
      </w:r>
      <w:r w:rsidRPr="00B262AB">
        <w:rPr>
          <w:rFonts w:ascii="Arial" w:eastAsia="Times New Roman" w:hAnsi="Arial" w:cs="Arial"/>
          <w:kern w:val="0"/>
          <w:lang w:eastAsia="en-GB"/>
          <w14:ligatures w14:val="none"/>
        </w:rPr>
        <w:t>.</w:t>
      </w:r>
      <w:r w:rsidR="00EE3DC2" w:rsidRPr="00B262AB">
        <w:rPr>
          <w:rFonts w:ascii="Arial" w:eastAsia="Times New Roman" w:hAnsi="Arial" w:cs="Arial"/>
          <w:kern w:val="0"/>
          <w:lang w:eastAsia="en-GB"/>
          <w14:ligatures w14:val="none"/>
        </w:rPr>
        <w:t xml:space="preserve"> </w:t>
      </w:r>
      <w:r w:rsidR="00103CEE" w:rsidRPr="00B262AB">
        <w:rPr>
          <w:rFonts w:ascii="Arial" w:hAnsi="Arial" w:cs="Arial"/>
        </w:rPr>
        <w:t>BERA (2024)</w:t>
      </w:r>
      <w:r w:rsidR="005944D4" w:rsidRPr="00B262AB">
        <w:rPr>
          <w:rFonts w:ascii="Arial" w:hAnsi="Arial" w:cs="Arial"/>
        </w:rPr>
        <w:t xml:space="preserve"> also</w:t>
      </w:r>
      <w:r w:rsidR="006C62B9" w:rsidRPr="00B262AB">
        <w:rPr>
          <w:rFonts w:ascii="Arial" w:hAnsi="Arial" w:cs="Arial"/>
        </w:rPr>
        <w:t xml:space="preserve"> highlights the import</w:t>
      </w:r>
      <w:r w:rsidR="005944D4" w:rsidRPr="00B262AB">
        <w:rPr>
          <w:rFonts w:ascii="Arial" w:hAnsi="Arial" w:cs="Arial"/>
        </w:rPr>
        <w:t>ance</w:t>
      </w:r>
      <w:r w:rsidR="00103CEE" w:rsidRPr="00B262AB">
        <w:rPr>
          <w:rFonts w:ascii="Arial" w:hAnsi="Arial" w:cs="Arial"/>
        </w:rPr>
        <w:t xml:space="preserve"> </w:t>
      </w:r>
      <w:r w:rsidR="005944D4" w:rsidRPr="00B262AB">
        <w:rPr>
          <w:rFonts w:ascii="Arial" w:hAnsi="Arial" w:cs="Arial"/>
        </w:rPr>
        <w:t xml:space="preserve">of </w:t>
      </w:r>
      <w:r w:rsidR="00103CEE" w:rsidRPr="00B262AB">
        <w:rPr>
          <w:rFonts w:ascii="Arial" w:hAnsi="Arial" w:cs="Arial"/>
        </w:rPr>
        <w:t>while gatekeepers (headteachers) in this study may give consent for participation, it is essential that teachers also have the option to opt in or out</w:t>
      </w:r>
      <w:r w:rsidR="000775E5" w:rsidRPr="00B262AB">
        <w:rPr>
          <w:rFonts w:ascii="Arial" w:hAnsi="Arial" w:cs="Arial"/>
        </w:rPr>
        <w:t xml:space="preserve"> of the </w:t>
      </w:r>
      <w:r w:rsidR="00D7454D" w:rsidRPr="00B262AB">
        <w:rPr>
          <w:rFonts w:ascii="Arial" w:hAnsi="Arial" w:cs="Arial"/>
        </w:rPr>
        <w:t>research</w:t>
      </w:r>
      <w:r w:rsidR="00103CEE" w:rsidRPr="00B262AB">
        <w:rPr>
          <w:rFonts w:ascii="Arial" w:hAnsi="Arial" w:cs="Arial"/>
        </w:rPr>
        <w:t xml:space="preserve"> to ensure ethical transparency. </w:t>
      </w:r>
      <w:r w:rsidR="0049558D" w:rsidRPr="00B262AB">
        <w:rPr>
          <w:rFonts w:ascii="Arial" w:eastAsia="Times New Roman" w:hAnsi="Arial" w:cs="Arial"/>
          <w:kern w:val="0"/>
          <w:lang w:eastAsia="en-GB"/>
          <w14:ligatures w14:val="none"/>
        </w:rPr>
        <w:t>To ensure</w:t>
      </w:r>
      <w:r w:rsidR="005944D4" w:rsidRPr="00B262AB">
        <w:rPr>
          <w:rFonts w:ascii="Arial" w:eastAsia="Times New Roman" w:hAnsi="Arial" w:cs="Arial"/>
          <w:kern w:val="0"/>
          <w:lang w:eastAsia="en-GB"/>
          <w14:ligatures w14:val="none"/>
        </w:rPr>
        <w:t xml:space="preserve"> </w:t>
      </w:r>
      <w:r w:rsidR="00D7454D" w:rsidRPr="00B262AB">
        <w:rPr>
          <w:rFonts w:ascii="Arial" w:eastAsia="Times New Roman" w:hAnsi="Arial" w:cs="Arial"/>
          <w:kern w:val="0"/>
          <w:lang w:eastAsia="en-GB"/>
          <w14:ligatures w14:val="none"/>
        </w:rPr>
        <w:t>further</w:t>
      </w:r>
      <w:r w:rsidR="0049558D" w:rsidRPr="00B262AB">
        <w:rPr>
          <w:rFonts w:ascii="Arial" w:eastAsia="Times New Roman" w:hAnsi="Arial" w:cs="Arial"/>
          <w:kern w:val="0"/>
          <w:lang w:eastAsia="en-GB"/>
          <w14:ligatures w14:val="none"/>
        </w:rPr>
        <w:t xml:space="preserve"> transparency </w:t>
      </w:r>
      <w:r w:rsidR="0049558D" w:rsidRPr="0001427C">
        <w:rPr>
          <w:rFonts w:ascii="Arial" w:eastAsia="Times New Roman" w:hAnsi="Arial" w:cs="Arial"/>
          <w:kern w:val="0"/>
          <w:lang w:eastAsia="en-GB"/>
          <w14:ligatures w14:val="none"/>
        </w:rPr>
        <w:t>and uphold ethical standards, a letter will be sent to parents or legal guardians informing them</w:t>
      </w:r>
      <w:r w:rsidR="00426F3C" w:rsidRPr="00D42D23">
        <w:rPr>
          <w:rFonts w:ascii="Arial" w:eastAsia="Times New Roman" w:hAnsi="Arial" w:cs="Arial"/>
          <w:kern w:val="0"/>
          <w:lang w:eastAsia="en-GB"/>
          <w14:ligatures w14:val="none"/>
        </w:rPr>
        <w:t xml:space="preserve"> </w:t>
      </w:r>
      <w:r w:rsidR="00B55458" w:rsidRPr="00D42D23">
        <w:rPr>
          <w:rFonts w:ascii="Arial" w:eastAsia="Times New Roman" w:hAnsi="Arial" w:cs="Arial"/>
          <w:kern w:val="0"/>
          <w:lang w:eastAsia="en-GB"/>
          <w14:ligatures w14:val="none"/>
        </w:rPr>
        <w:t xml:space="preserve">of the </w:t>
      </w:r>
      <w:r w:rsidR="0049558D" w:rsidRPr="0001427C">
        <w:rPr>
          <w:rFonts w:ascii="Arial" w:eastAsia="Times New Roman" w:hAnsi="Arial" w:cs="Arial"/>
          <w:kern w:val="0"/>
          <w:lang w:eastAsia="en-GB"/>
          <w14:ligatures w14:val="none"/>
        </w:rPr>
        <w:t>research</w:t>
      </w:r>
      <w:r w:rsidR="00B55458" w:rsidRPr="00D42D23">
        <w:rPr>
          <w:rFonts w:ascii="Arial" w:eastAsia="Times New Roman" w:hAnsi="Arial" w:cs="Arial"/>
          <w:kern w:val="0"/>
          <w:lang w:eastAsia="en-GB"/>
          <w14:ligatures w14:val="none"/>
        </w:rPr>
        <w:t xml:space="preserve"> project</w:t>
      </w:r>
      <w:r w:rsidR="0049558D" w:rsidRPr="0001427C">
        <w:rPr>
          <w:rFonts w:ascii="Arial" w:eastAsia="Times New Roman" w:hAnsi="Arial" w:cs="Arial"/>
          <w:kern w:val="0"/>
          <w:lang w:eastAsia="en-GB"/>
          <w14:ligatures w14:val="none"/>
        </w:rPr>
        <w:t>.</w:t>
      </w:r>
      <w:r w:rsidR="000169CE" w:rsidRPr="00D42D23">
        <w:rPr>
          <w:rFonts w:ascii="Arial" w:eastAsia="Times New Roman" w:hAnsi="Arial" w:cs="Arial"/>
          <w:kern w:val="0"/>
          <w:lang w:eastAsia="en-GB"/>
          <w14:ligatures w14:val="none"/>
        </w:rPr>
        <w:t xml:space="preserve"> </w:t>
      </w:r>
      <w:r w:rsidR="0049558D" w:rsidRPr="0001427C">
        <w:rPr>
          <w:rFonts w:ascii="Arial" w:eastAsia="Times New Roman" w:hAnsi="Arial" w:cs="Arial"/>
          <w:kern w:val="0"/>
          <w:lang w:eastAsia="en-GB"/>
          <w14:ligatures w14:val="none"/>
        </w:rPr>
        <w:t>This letter will explain the purpose of the research</w:t>
      </w:r>
      <w:r w:rsidR="0049558D" w:rsidRPr="00D42D23">
        <w:rPr>
          <w:rFonts w:ascii="Arial" w:eastAsia="Times New Roman" w:hAnsi="Arial" w:cs="Arial"/>
          <w:kern w:val="0"/>
          <w:lang w:eastAsia="en-GB"/>
          <w14:ligatures w14:val="none"/>
        </w:rPr>
        <w:t xml:space="preserve"> and </w:t>
      </w:r>
      <w:r w:rsidR="0049558D" w:rsidRPr="0001427C">
        <w:rPr>
          <w:rFonts w:ascii="Arial" w:eastAsia="Times New Roman" w:hAnsi="Arial" w:cs="Arial"/>
          <w:kern w:val="0"/>
          <w:lang w:eastAsia="en-GB"/>
          <w14:ligatures w14:val="none"/>
        </w:rPr>
        <w:t>clarify that children's identities will remain anonymous</w:t>
      </w:r>
      <w:r w:rsidR="009F6593">
        <w:rPr>
          <w:rFonts w:ascii="Arial" w:eastAsia="Times New Roman" w:hAnsi="Arial" w:cs="Arial"/>
          <w:kern w:val="0"/>
          <w:lang w:eastAsia="en-GB"/>
          <w14:ligatures w14:val="none"/>
        </w:rPr>
        <w:t xml:space="preserve"> and</w:t>
      </w:r>
      <w:r w:rsidR="00F509D0">
        <w:rPr>
          <w:rFonts w:ascii="Arial" w:eastAsia="Times New Roman" w:hAnsi="Arial" w:cs="Arial"/>
          <w:kern w:val="0"/>
          <w:lang w:eastAsia="en-GB"/>
          <w14:ligatures w14:val="none"/>
        </w:rPr>
        <w:t xml:space="preserve"> personal</w:t>
      </w:r>
      <w:r w:rsidR="009F6593">
        <w:rPr>
          <w:rFonts w:ascii="Arial" w:eastAsia="Times New Roman" w:hAnsi="Arial" w:cs="Arial"/>
          <w:kern w:val="0"/>
          <w:lang w:eastAsia="en-GB"/>
          <w14:ligatures w14:val="none"/>
        </w:rPr>
        <w:t xml:space="preserve"> information</w:t>
      </w:r>
      <w:r w:rsidR="000E38A9">
        <w:rPr>
          <w:rFonts w:ascii="Arial" w:eastAsia="Times New Roman" w:hAnsi="Arial" w:cs="Arial"/>
          <w:kern w:val="0"/>
          <w:lang w:eastAsia="en-GB"/>
          <w14:ligatures w14:val="none"/>
        </w:rPr>
        <w:t>/identifiers</w:t>
      </w:r>
      <w:r w:rsidR="009F6593">
        <w:rPr>
          <w:rFonts w:ascii="Arial" w:eastAsia="Times New Roman" w:hAnsi="Arial" w:cs="Arial"/>
          <w:kern w:val="0"/>
          <w:lang w:eastAsia="en-GB"/>
          <w14:ligatures w14:val="none"/>
        </w:rPr>
        <w:t xml:space="preserve"> gathered will be confidential</w:t>
      </w:r>
      <w:r w:rsidR="000E38A9">
        <w:rPr>
          <w:rFonts w:ascii="Arial" w:eastAsia="Times New Roman" w:hAnsi="Arial" w:cs="Arial"/>
          <w:kern w:val="0"/>
          <w:lang w:eastAsia="en-GB"/>
          <w14:ligatures w14:val="none"/>
        </w:rPr>
        <w:t>.</w:t>
      </w:r>
      <w:r w:rsidR="0049558D" w:rsidRPr="0001427C">
        <w:rPr>
          <w:rFonts w:ascii="Arial" w:eastAsia="Times New Roman" w:hAnsi="Arial" w:cs="Arial"/>
          <w:kern w:val="0"/>
          <w:lang w:eastAsia="en-GB"/>
          <w14:ligatures w14:val="none"/>
        </w:rPr>
        <w:t xml:space="preserve"> </w:t>
      </w:r>
    </w:p>
    <w:p w14:paraId="7D4F6162" w14:textId="5A26AA86" w:rsidR="00714AF0" w:rsidRDefault="00D274B5" w:rsidP="00D96B48">
      <w:pPr>
        <w:pStyle w:val="NormalWeb"/>
        <w:spacing w:line="360" w:lineRule="auto"/>
        <w:rPr>
          <w:rFonts w:ascii="Arial" w:eastAsia="Times New Roman" w:hAnsi="Arial" w:cs="Arial"/>
          <w:kern w:val="0"/>
          <w:lang w:eastAsia="en-GB"/>
          <w14:ligatures w14:val="none"/>
        </w:rPr>
      </w:pPr>
      <w:r w:rsidRPr="00D42D23">
        <w:rPr>
          <w:rFonts w:ascii="Arial" w:eastAsia="Times New Roman" w:hAnsi="Arial" w:cs="Arial"/>
          <w:kern w:val="0"/>
          <w:lang w:eastAsia="en-GB"/>
          <w14:ligatures w14:val="none"/>
        </w:rPr>
        <w:t xml:space="preserve">A consent form will be prepared, </w:t>
      </w:r>
      <w:r w:rsidR="00F43A12" w:rsidRPr="00F43A12">
        <w:rPr>
          <w:rFonts w:ascii="Arial" w:eastAsia="Times New Roman" w:hAnsi="Arial" w:cs="Arial"/>
          <w:kern w:val="0"/>
          <w:lang w:eastAsia="en-GB"/>
          <w14:ligatures w14:val="none"/>
        </w:rPr>
        <w:t xml:space="preserve">alongside a covering </w:t>
      </w:r>
      <w:r w:rsidR="00840271" w:rsidRPr="00D42D23">
        <w:rPr>
          <w:rFonts w:ascii="Arial" w:eastAsia="Times New Roman" w:hAnsi="Arial" w:cs="Arial"/>
          <w:kern w:val="0"/>
          <w:lang w:eastAsia="en-GB"/>
          <w14:ligatures w14:val="none"/>
        </w:rPr>
        <w:t>letter to</w:t>
      </w:r>
      <w:r w:rsidR="00F43A12" w:rsidRPr="00F43A12">
        <w:rPr>
          <w:rFonts w:ascii="Arial" w:eastAsia="Times New Roman" w:hAnsi="Arial" w:cs="Arial"/>
          <w:kern w:val="0"/>
          <w:lang w:eastAsia="en-GB"/>
          <w14:ligatures w14:val="none"/>
        </w:rPr>
        <w:t xml:space="preserve"> introduce and clearly explain the </w:t>
      </w:r>
      <w:r w:rsidR="006D735D" w:rsidRPr="00D42D23">
        <w:rPr>
          <w:rFonts w:ascii="Arial" w:eastAsia="Times New Roman" w:hAnsi="Arial" w:cs="Arial"/>
          <w:kern w:val="0"/>
          <w:lang w:eastAsia="en-GB"/>
          <w14:ligatures w14:val="none"/>
        </w:rPr>
        <w:t>purpose of</w:t>
      </w:r>
      <w:r w:rsidR="00F43A12" w:rsidRPr="00F43A12">
        <w:rPr>
          <w:rFonts w:ascii="Arial" w:eastAsia="Times New Roman" w:hAnsi="Arial" w:cs="Arial"/>
          <w:kern w:val="0"/>
          <w:lang w:eastAsia="en-GB"/>
          <w14:ligatures w14:val="none"/>
        </w:rPr>
        <w:t xml:space="preserve"> the study. These documents will be distributed</w:t>
      </w:r>
      <w:r w:rsidR="006D735D" w:rsidRPr="00D42D23">
        <w:rPr>
          <w:rFonts w:ascii="Arial" w:eastAsia="Times New Roman" w:hAnsi="Arial" w:cs="Arial"/>
          <w:kern w:val="0"/>
          <w:lang w:eastAsia="en-GB"/>
          <w14:ligatures w14:val="none"/>
        </w:rPr>
        <w:t xml:space="preserve"> via email</w:t>
      </w:r>
      <w:r w:rsidR="00F43A12" w:rsidRPr="00F43A12">
        <w:rPr>
          <w:rFonts w:ascii="Arial" w:eastAsia="Times New Roman" w:hAnsi="Arial" w:cs="Arial"/>
          <w:kern w:val="0"/>
          <w:lang w:eastAsia="en-GB"/>
          <w14:ligatures w14:val="none"/>
        </w:rPr>
        <w:t xml:space="preserve"> to </w:t>
      </w:r>
      <w:r w:rsidR="00020BE4" w:rsidRPr="00D42D23">
        <w:rPr>
          <w:rFonts w:ascii="Arial" w:eastAsia="Times New Roman" w:hAnsi="Arial" w:cs="Arial"/>
          <w:kern w:val="0"/>
          <w:lang w:eastAsia="en-GB"/>
          <w14:ligatures w14:val="none"/>
        </w:rPr>
        <w:t>headteachers</w:t>
      </w:r>
      <w:r w:rsidR="009F0985">
        <w:rPr>
          <w:rFonts w:ascii="Arial" w:eastAsia="Times New Roman" w:hAnsi="Arial" w:cs="Arial"/>
          <w:kern w:val="0"/>
          <w:lang w:eastAsia="en-GB"/>
          <w14:ligatures w14:val="none"/>
        </w:rPr>
        <w:t xml:space="preserve"> initially</w:t>
      </w:r>
      <w:r w:rsidR="00220959" w:rsidRPr="00D42D23">
        <w:rPr>
          <w:rFonts w:ascii="Arial" w:eastAsia="Times New Roman" w:hAnsi="Arial" w:cs="Arial"/>
          <w:kern w:val="0"/>
          <w:lang w:eastAsia="en-GB"/>
          <w14:ligatures w14:val="none"/>
        </w:rPr>
        <w:t xml:space="preserve"> and</w:t>
      </w:r>
      <w:r w:rsidR="009F0985">
        <w:rPr>
          <w:rFonts w:ascii="Arial" w:eastAsia="Times New Roman" w:hAnsi="Arial" w:cs="Arial"/>
          <w:kern w:val="0"/>
          <w:lang w:eastAsia="en-GB"/>
          <w14:ligatures w14:val="none"/>
        </w:rPr>
        <w:t xml:space="preserve"> forwarded to</w:t>
      </w:r>
      <w:r w:rsidR="00220959" w:rsidRPr="00D42D23">
        <w:rPr>
          <w:rFonts w:ascii="Arial" w:eastAsia="Times New Roman" w:hAnsi="Arial" w:cs="Arial"/>
          <w:kern w:val="0"/>
          <w:lang w:eastAsia="en-GB"/>
          <w14:ligatures w14:val="none"/>
        </w:rPr>
        <w:t xml:space="preserve"> </w:t>
      </w:r>
      <w:r w:rsidR="00F43A12" w:rsidRPr="00F43A12">
        <w:rPr>
          <w:rFonts w:ascii="Arial" w:eastAsia="Times New Roman" w:hAnsi="Arial" w:cs="Arial"/>
          <w:kern w:val="0"/>
          <w:lang w:eastAsia="en-GB"/>
          <w14:ligatures w14:val="none"/>
        </w:rPr>
        <w:t>participating teacher</w:t>
      </w:r>
      <w:r w:rsidR="00615F97" w:rsidRPr="00D42D23">
        <w:rPr>
          <w:rFonts w:ascii="Arial" w:eastAsia="Times New Roman" w:hAnsi="Arial" w:cs="Arial"/>
          <w:kern w:val="0"/>
          <w:lang w:eastAsia="en-GB"/>
          <w14:ligatures w14:val="none"/>
        </w:rPr>
        <w:t>s</w:t>
      </w:r>
      <w:r w:rsidR="00F43A12" w:rsidRPr="00F43A12">
        <w:rPr>
          <w:rFonts w:ascii="Arial" w:eastAsia="Times New Roman" w:hAnsi="Arial" w:cs="Arial"/>
          <w:kern w:val="0"/>
          <w:lang w:eastAsia="en-GB"/>
          <w14:ligatures w14:val="none"/>
        </w:rPr>
        <w:t>. Parrish and Shaikh (2023) highlight</w:t>
      </w:r>
      <w:r w:rsidR="00615F97" w:rsidRPr="00D42D23">
        <w:rPr>
          <w:rFonts w:ascii="Arial" w:eastAsia="Times New Roman" w:hAnsi="Arial" w:cs="Arial"/>
          <w:kern w:val="0"/>
          <w:lang w:eastAsia="en-GB"/>
          <w14:ligatures w14:val="none"/>
        </w:rPr>
        <w:t xml:space="preserve"> how</w:t>
      </w:r>
      <w:r w:rsidR="00F43A12" w:rsidRPr="00F43A12">
        <w:rPr>
          <w:rFonts w:ascii="Arial" w:eastAsia="Times New Roman" w:hAnsi="Arial" w:cs="Arial"/>
          <w:kern w:val="0"/>
          <w:lang w:eastAsia="en-GB"/>
          <w14:ligatures w14:val="none"/>
        </w:rPr>
        <w:t xml:space="preserve"> </w:t>
      </w:r>
      <w:r w:rsidR="00D225C3">
        <w:rPr>
          <w:rFonts w:ascii="Arial" w:eastAsia="Times New Roman" w:hAnsi="Arial" w:cs="Arial"/>
          <w:kern w:val="0"/>
          <w:lang w:eastAsia="en-GB"/>
          <w14:ligatures w14:val="none"/>
        </w:rPr>
        <w:t>the</w:t>
      </w:r>
      <w:r w:rsidR="00F43A12" w:rsidRPr="00F43A12">
        <w:rPr>
          <w:rFonts w:ascii="Arial" w:eastAsia="Times New Roman" w:hAnsi="Arial" w:cs="Arial"/>
          <w:kern w:val="0"/>
          <w:lang w:eastAsia="en-GB"/>
          <w14:ligatures w14:val="none"/>
        </w:rPr>
        <w:t xml:space="preserve"> consent</w:t>
      </w:r>
      <w:r w:rsidR="00A86B1F" w:rsidRPr="00D42D23">
        <w:rPr>
          <w:rFonts w:ascii="Arial" w:eastAsia="Times New Roman" w:hAnsi="Arial" w:cs="Arial"/>
          <w:kern w:val="0"/>
          <w:lang w:eastAsia="en-GB"/>
          <w14:ligatures w14:val="none"/>
        </w:rPr>
        <w:t xml:space="preserve"> forms</w:t>
      </w:r>
      <w:r w:rsidR="00F43A12" w:rsidRPr="00F43A12">
        <w:rPr>
          <w:rFonts w:ascii="Arial" w:eastAsia="Times New Roman" w:hAnsi="Arial" w:cs="Arial"/>
          <w:kern w:val="0"/>
          <w:lang w:eastAsia="en-GB"/>
          <w14:ligatures w14:val="none"/>
        </w:rPr>
        <w:t xml:space="preserve"> must clearly outline the aim of the research, how the data will be collected and used, the rights of</w:t>
      </w:r>
      <w:r w:rsidR="00615F97" w:rsidRPr="00D42D23">
        <w:rPr>
          <w:rFonts w:ascii="Arial" w:eastAsia="Times New Roman" w:hAnsi="Arial" w:cs="Arial"/>
          <w:kern w:val="0"/>
          <w:lang w:eastAsia="en-GB"/>
          <w14:ligatures w14:val="none"/>
        </w:rPr>
        <w:t xml:space="preserve"> the</w:t>
      </w:r>
      <w:r w:rsidR="00F43A12" w:rsidRPr="00F43A12">
        <w:rPr>
          <w:rFonts w:ascii="Arial" w:eastAsia="Times New Roman" w:hAnsi="Arial" w:cs="Arial"/>
          <w:kern w:val="0"/>
          <w:lang w:eastAsia="en-GB"/>
          <w14:ligatures w14:val="none"/>
        </w:rPr>
        <w:t xml:space="preserve"> participant</w:t>
      </w:r>
      <w:r w:rsidR="00A86B1F" w:rsidRPr="00D42D23">
        <w:rPr>
          <w:rFonts w:ascii="Arial" w:eastAsia="Times New Roman" w:hAnsi="Arial" w:cs="Arial"/>
          <w:kern w:val="0"/>
          <w:lang w:eastAsia="en-GB"/>
          <w14:ligatures w14:val="none"/>
        </w:rPr>
        <w:t xml:space="preserve">s, </w:t>
      </w:r>
      <w:r w:rsidR="00F43A12" w:rsidRPr="00F43A12">
        <w:rPr>
          <w:rFonts w:ascii="Arial" w:eastAsia="Times New Roman" w:hAnsi="Arial" w:cs="Arial"/>
          <w:kern w:val="0"/>
          <w:lang w:eastAsia="en-GB"/>
          <w14:ligatures w14:val="none"/>
        </w:rPr>
        <w:t xml:space="preserve">including voluntary participation, anonymity, and the right to withdraw from the study at any </w:t>
      </w:r>
      <w:r w:rsidR="00F43A12" w:rsidRPr="00F43A12">
        <w:rPr>
          <w:rFonts w:ascii="Arial" w:eastAsia="Times New Roman" w:hAnsi="Arial" w:cs="Arial"/>
          <w:kern w:val="0"/>
          <w:lang w:eastAsia="en-GB"/>
          <w14:ligatures w14:val="none"/>
        </w:rPr>
        <w:lastRenderedPageBreak/>
        <w:t>time.</w:t>
      </w:r>
      <w:r w:rsidR="00714AF0" w:rsidRPr="00D42D23">
        <w:rPr>
          <w:rFonts w:ascii="Arial" w:eastAsia="Times New Roman" w:hAnsi="Arial" w:cs="Arial"/>
          <w:kern w:val="0"/>
          <w:lang w:eastAsia="en-GB"/>
          <w14:ligatures w14:val="none"/>
        </w:rPr>
        <w:t xml:space="preserve"> According to Newby (2014) once this information is provided participants</w:t>
      </w:r>
      <w:r w:rsidR="00C337F8" w:rsidRPr="00D42D23">
        <w:rPr>
          <w:rFonts w:ascii="Arial" w:eastAsia="Times New Roman" w:hAnsi="Arial" w:cs="Arial"/>
          <w:kern w:val="0"/>
          <w:lang w:eastAsia="en-GB"/>
          <w14:ligatures w14:val="none"/>
        </w:rPr>
        <w:t xml:space="preserve"> can</w:t>
      </w:r>
      <w:r w:rsidR="00714AF0" w:rsidRPr="00D42D23">
        <w:rPr>
          <w:rFonts w:ascii="Arial" w:eastAsia="Times New Roman" w:hAnsi="Arial" w:cs="Arial"/>
          <w:kern w:val="0"/>
          <w:lang w:eastAsia="en-GB"/>
          <w14:ligatures w14:val="none"/>
        </w:rPr>
        <w:t xml:space="preserve"> give valid informed consent to take part in the research.</w:t>
      </w:r>
    </w:p>
    <w:p w14:paraId="540084E9" w14:textId="1411EBCE" w:rsidR="00EF4D99" w:rsidRPr="003F102E" w:rsidRDefault="003F102E" w:rsidP="00D96B48">
      <w:pPr>
        <w:spacing w:before="100" w:beforeAutospacing="1" w:after="100" w:afterAutospacing="1" w:line="360" w:lineRule="auto"/>
        <w:rPr>
          <w:rFonts w:ascii="Arial" w:hAnsi="Arial" w:cs="Arial"/>
          <w:color w:val="000000" w:themeColor="text1"/>
        </w:rPr>
      </w:pPr>
      <w:r w:rsidRPr="00942125">
        <w:rPr>
          <w:rFonts w:ascii="Arial" w:hAnsi="Arial" w:cs="Arial"/>
          <w:color w:val="000000" w:themeColor="text1"/>
        </w:rPr>
        <w:t>According to BERA (2024), research must comply with legal standards for managing personal data, including the UK Data Protection Act 2018 regulations. GDPR and U</w:t>
      </w:r>
      <w:r w:rsidR="00684446">
        <w:rPr>
          <w:rFonts w:ascii="Arial" w:hAnsi="Arial" w:cs="Arial"/>
          <w:color w:val="000000" w:themeColor="text1"/>
        </w:rPr>
        <w:t xml:space="preserve">nited </w:t>
      </w:r>
      <w:r w:rsidRPr="00942125">
        <w:rPr>
          <w:rFonts w:ascii="Arial" w:hAnsi="Arial" w:cs="Arial"/>
          <w:color w:val="000000" w:themeColor="text1"/>
        </w:rPr>
        <w:t>K</w:t>
      </w:r>
      <w:r w:rsidR="00684446">
        <w:rPr>
          <w:rFonts w:ascii="Arial" w:hAnsi="Arial" w:cs="Arial"/>
          <w:color w:val="000000" w:themeColor="text1"/>
        </w:rPr>
        <w:t>ingdom</w:t>
      </w:r>
      <w:r w:rsidRPr="00942125">
        <w:rPr>
          <w:rFonts w:ascii="Arial" w:hAnsi="Arial" w:cs="Arial"/>
          <w:color w:val="000000" w:themeColor="text1"/>
        </w:rPr>
        <w:t xml:space="preserve"> law define personal data as any information that can identify an individual</w:t>
      </w:r>
      <w:r w:rsidR="00684446">
        <w:rPr>
          <w:rFonts w:ascii="Arial" w:hAnsi="Arial" w:cs="Arial"/>
          <w:color w:val="000000" w:themeColor="text1"/>
        </w:rPr>
        <w:t>.</w:t>
      </w:r>
      <w:r w:rsidR="002D2624">
        <w:rPr>
          <w:rFonts w:ascii="Arial" w:hAnsi="Arial" w:cs="Arial"/>
          <w:color w:val="000000" w:themeColor="text1"/>
        </w:rPr>
        <w:t xml:space="preserve"> </w:t>
      </w:r>
      <w:r w:rsidR="00DF3DCE" w:rsidRPr="00782927">
        <w:rPr>
          <w:rFonts w:ascii="Arial" w:eastAsia="Times New Roman" w:hAnsi="Arial" w:cs="Arial"/>
          <w:kern w:val="0"/>
          <w:lang w:eastAsia="en-GB"/>
          <w14:ligatures w14:val="none"/>
        </w:rPr>
        <w:t>Th</w:t>
      </w:r>
      <w:r w:rsidR="009E374A" w:rsidRPr="00782927">
        <w:rPr>
          <w:rFonts w:ascii="Arial" w:eastAsia="Times New Roman" w:hAnsi="Arial" w:cs="Arial"/>
          <w:kern w:val="0"/>
          <w:lang w:eastAsia="en-GB"/>
          <w14:ligatures w14:val="none"/>
        </w:rPr>
        <w:t>is</w:t>
      </w:r>
      <w:r w:rsidR="00DF3DCE" w:rsidRPr="00782927">
        <w:rPr>
          <w:rFonts w:ascii="Arial" w:eastAsia="Times New Roman" w:hAnsi="Arial" w:cs="Arial"/>
          <w:kern w:val="0"/>
          <w:lang w:eastAsia="en-GB"/>
          <w14:ligatures w14:val="none"/>
        </w:rPr>
        <w:t xml:space="preserve"> research will protect</w:t>
      </w:r>
      <w:r w:rsidR="00B5219A" w:rsidRPr="00782927">
        <w:rPr>
          <w:rFonts w:ascii="Arial" w:eastAsia="Times New Roman" w:hAnsi="Arial" w:cs="Arial"/>
          <w:kern w:val="0"/>
          <w:lang w:eastAsia="en-GB"/>
          <w14:ligatures w14:val="none"/>
        </w:rPr>
        <w:t xml:space="preserve"> the participants confidentiality</w:t>
      </w:r>
      <w:r w:rsidR="00D36D5B" w:rsidRPr="00782927">
        <w:rPr>
          <w:rFonts w:ascii="Arial" w:eastAsia="Times New Roman" w:hAnsi="Arial" w:cs="Arial"/>
          <w:kern w:val="0"/>
          <w:lang w:eastAsia="en-GB"/>
          <w14:ligatures w14:val="none"/>
        </w:rPr>
        <w:t xml:space="preserve"> and anonymity</w:t>
      </w:r>
      <w:r w:rsidR="0016012F" w:rsidRPr="00782927">
        <w:rPr>
          <w:rFonts w:ascii="Arial" w:eastAsia="Times New Roman" w:hAnsi="Arial" w:cs="Arial"/>
          <w:kern w:val="0"/>
          <w:lang w:eastAsia="en-GB"/>
          <w14:ligatures w14:val="none"/>
        </w:rPr>
        <w:t xml:space="preserve"> as noted</w:t>
      </w:r>
      <w:r w:rsidR="00D36D5B" w:rsidRPr="00782927">
        <w:rPr>
          <w:rFonts w:ascii="Arial" w:eastAsia="Times New Roman" w:hAnsi="Arial" w:cs="Arial"/>
          <w:kern w:val="0"/>
          <w:lang w:eastAsia="en-GB"/>
          <w14:ligatures w14:val="none"/>
        </w:rPr>
        <w:t xml:space="preserve"> </w:t>
      </w:r>
      <w:r w:rsidR="0016012F" w:rsidRPr="00782927">
        <w:rPr>
          <w:rFonts w:ascii="Arial" w:eastAsia="Times New Roman" w:hAnsi="Arial" w:cs="Arial"/>
          <w:kern w:val="0"/>
          <w:lang w:eastAsia="en-GB"/>
          <w14:ligatures w14:val="none"/>
        </w:rPr>
        <w:t>by</w:t>
      </w:r>
      <w:r w:rsidR="0016012F" w:rsidRPr="00782927">
        <w:rPr>
          <w:rFonts w:ascii="Arial" w:eastAsia="Times New Roman" w:hAnsi="Arial" w:cs="Arial"/>
          <w:color w:val="000000" w:themeColor="text1"/>
          <w:kern w:val="0"/>
          <w:lang w:eastAsia="en-GB"/>
          <w14:ligatures w14:val="none"/>
        </w:rPr>
        <w:t xml:space="preserve"> </w:t>
      </w:r>
      <w:bookmarkStart w:id="23" w:name="_Hlk198133848"/>
      <w:r w:rsidR="0016012F" w:rsidRPr="00782927">
        <w:rPr>
          <w:rFonts w:ascii="Arial" w:eastAsia="Times New Roman" w:hAnsi="Arial" w:cs="Arial"/>
          <w:color w:val="000000" w:themeColor="text1"/>
          <w:kern w:val="0"/>
          <w:lang w:eastAsia="en-GB"/>
          <w14:ligatures w14:val="none"/>
        </w:rPr>
        <w:t xml:space="preserve">Cohen, Manion and Morrison (2017) </w:t>
      </w:r>
      <w:bookmarkEnd w:id="23"/>
      <w:r w:rsidR="0016012F" w:rsidRPr="00782927">
        <w:rPr>
          <w:rFonts w:ascii="Arial" w:eastAsia="Times New Roman" w:hAnsi="Arial" w:cs="Arial"/>
          <w:color w:val="000000" w:themeColor="text1"/>
          <w:kern w:val="0"/>
          <w:lang w:eastAsia="en-GB"/>
          <w14:ligatures w14:val="none"/>
        </w:rPr>
        <w:t>by</w:t>
      </w:r>
      <w:r w:rsidR="0016012F" w:rsidRPr="00782927">
        <w:rPr>
          <w:rFonts w:ascii="Arial" w:eastAsia="Times New Roman" w:hAnsi="Arial" w:cs="Arial"/>
          <w:kern w:val="0"/>
          <w:lang w:eastAsia="en-GB"/>
          <w14:ligatures w14:val="none"/>
        </w:rPr>
        <w:t xml:space="preserve"> not</w:t>
      </w:r>
      <w:r w:rsidR="00301804" w:rsidRPr="00782927">
        <w:rPr>
          <w:rFonts w:ascii="Arial" w:eastAsia="Times New Roman" w:hAnsi="Arial" w:cs="Arial"/>
          <w:kern w:val="0"/>
          <w:lang w:eastAsia="en-GB"/>
          <w14:ligatures w14:val="none"/>
        </w:rPr>
        <w:t xml:space="preserve"> disclosin</w:t>
      </w:r>
      <w:r w:rsidR="00EC5DFD" w:rsidRPr="00782927">
        <w:rPr>
          <w:rFonts w:ascii="Arial" w:eastAsia="Times New Roman" w:hAnsi="Arial" w:cs="Arial"/>
          <w:kern w:val="0"/>
          <w:lang w:eastAsia="en-GB"/>
          <w14:ligatures w14:val="none"/>
        </w:rPr>
        <w:t>g any information that could directly or indirectly identify</w:t>
      </w:r>
      <w:r w:rsidR="003C7C72" w:rsidRPr="00782927">
        <w:rPr>
          <w:rFonts w:ascii="Arial" w:eastAsia="Times New Roman" w:hAnsi="Arial" w:cs="Arial"/>
          <w:kern w:val="0"/>
          <w:lang w:eastAsia="en-GB"/>
          <w14:ligatures w14:val="none"/>
        </w:rPr>
        <w:t xml:space="preserve"> the individuals taking part which coul</w:t>
      </w:r>
      <w:r w:rsidR="00A72F5B" w:rsidRPr="00782927">
        <w:rPr>
          <w:rFonts w:ascii="Arial" w:eastAsia="Times New Roman" w:hAnsi="Arial" w:cs="Arial"/>
          <w:kern w:val="0"/>
          <w:lang w:eastAsia="en-GB"/>
          <w14:ligatures w14:val="none"/>
        </w:rPr>
        <w:t>d lead to their identities being known</w:t>
      </w:r>
      <w:r w:rsidR="00AD3076" w:rsidRPr="00782927">
        <w:rPr>
          <w:rFonts w:ascii="Arial" w:eastAsia="Times New Roman" w:hAnsi="Arial" w:cs="Arial"/>
          <w:kern w:val="0"/>
          <w:lang w:eastAsia="en-GB"/>
          <w14:ligatures w14:val="none"/>
        </w:rPr>
        <w:t xml:space="preserve">. </w:t>
      </w:r>
      <w:bookmarkStart w:id="24" w:name="_Hlk198136946"/>
      <w:r w:rsidR="00AD3076" w:rsidRPr="00782927">
        <w:rPr>
          <w:rFonts w:ascii="Arial" w:eastAsia="Times New Roman" w:hAnsi="Arial" w:cs="Arial"/>
          <w:color w:val="000000" w:themeColor="text1"/>
          <w:kern w:val="0"/>
          <w:lang w:eastAsia="en-GB"/>
          <w14:ligatures w14:val="none"/>
        </w:rPr>
        <w:t>Cohen, Manion and Morrison (2017)</w:t>
      </w:r>
      <w:r w:rsidR="00C465B3" w:rsidRPr="00782927">
        <w:rPr>
          <w:rFonts w:ascii="Arial" w:eastAsia="Times New Roman" w:hAnsi="Arial" w:cs="Arial"/>
          <w:color w:val="000000" w:themeColor="text1"/>
          <w:kern w:val="0"/>
          <w:lang w:eastAsia="en-GB"/>
          <w14:ligatures w14:val="none"/>
        </w:rPr>
        <w:t xml:space="preserve"> </w:t>
      </w:r>
      <w:bookmarkEnd w:id="24"/>
      <w:r w:rsidR="00C465B3" w:rsidRPr="00782927">
        <w:rPr>
          <w:rFonts w:ascii="Arial" w:eastAsia="Times New Roman" w:hAnsi="Arial" w:cs="Arial"/>
          <w:color w:val="000000" w:themeColor="text1"/>
          <w:kern w:val="0"/>
          <w:lang w:eastAsia="en-GB"/>
          <w14:ligatures w14:val="none"/>
        </w:rPr>
        <w:t>also</w:t>
      </w:r>
      <w:r w:rsidR="00AD3076" w:rsidRPr="00782927">
        <w:rPr>
          <w:rFonts w:ascii="Arial" w:eastAsia="Times New Roman" w:hAnsi="Arial" w:cs="Arial"/>
          <w:color w:val="000000" w:themeColor="text1"/>
          <w:kern w:val="0"/>
          <w:lang w:eastAsia="en-GB"/>
          <w14:ligatures w14:val="none"/>
        </w:rPr>
        <w:t xml:space="preserve"> </w:t>
      </w:r>
      <w:r w:rsidR="008A537D" w:rsidRPr="00782927">
        <w:rPr>
          <w:rFonts w:ascii="Arial" w:eastAsia="Times New Roman" w:hAnsi="Arial" w:cs="Arial"/>
          <w:color w:val="000000" w:themeColor="text1"/>
          <w:kern w:val="0"/>
          <w:lang w:eastAsia="en-GB"/>
          <w14:ligatures w14:val="none"/>
        </w:rPr>
        <w:t xml:space="preserve">suggest avoiding </w:t>
      </w:r>
      <w:r w:rsidR="008A537D" w:rsidRPr="00CA268F">
        <w:rPr>
          <w:rFonts w:ascii="Arial" w:eastAsia="Times New Roman" w:hAnsi="Arial" w:cs="Arial"/>
          <w:kern w:val="0"/>
          <w:lang w:eastAsia="en-GB"/>
          <w14:ligatures w14:val="none"/>
        </w:rPr>
        <w:t>discussions about the participant</w:t>
      </w:r>
      <w:r w:rsidR="00C465B3" w:rsidRPr="00782927">
        <w:rPr>
          <w:rFonts w:ascii="Arial" w:eastAsia="Times New Roman" w:hAnsi="Arial" w:cs="Arial"/>
          <w:kern w:val="0"/>
          <w:lang w:eastAsia="en-GB"/>
          <w14:ligatures w14:val="none"/>
        </w:rPr>
        <w:t>s</w:t>
      </w:r>
      <w:r w:rsidR="008A537D" w:rsidRPr="00CA268F">
        <w:rPr>
          <w:rFonts w:ascii="Arial" w:eastAsia="Times New Roman" w:hAnsi="Arial" w:cs="Arial"/>
          <w:kern w:val="0"/>
          <w:lang w:eastAsia="en-GB"/>
          <w14:ligatures w14:val="none"/>
        </w:rPr>
        <w:t xml:space="preserve"> with others or sharing information that could reveal the</w:t>
      </w:r>
      <w:r w:rsidR="00086FCD" w:rsidRPr="00782927">
        <w:rPr>
          <w:rFonts w:ascii="Arial" w:eastAsia="Times New Roman" w:hAnsi="Arial" w:cs="Arial"/>
          <w:kern w:val="0"/>
          <w:lang w:eastAsia="en-GB"/>
          <w14:ligatures w14:val="none"/>
        </w:rPr>
        <w:t xml:space="preserve"> participants</w:t>
      </w:r>
      <w:r w:rsidR="008A537D" w:rsidRPr="00CA268F">
        <w:rPr>
          <w:rFonts w:ascii="Arial" w:eastAsia="Times New Roman" w:hAnsi="Arial" w:cs="Arial"/>
          <w:kern w:val="0"/>
          <w:lang w:eastAsia="en-GB"/>
          <w14:ligatures w14:val="none"/>
        </w:rPr>
        <w:t xml:space="preserve"> identity</w:t>
      </w:r>
      <w:r w:rsidR="00086FCD" w:rsidRPr="00782927">
        <w:rPr>
          <w:rFonts w:ascii="Arial" w:eastAsia="Times New Roman" w:hAnsi="Arial" w:cs="Arial"/>
          <w:kern w:val="0"/>
          <w:lang w:eastAsia="en-GB"/>
          <w14:ligatures w14:val="none"/>
        </w:rPr>
        <w:t>.</w:t>
      </w:r>
      <w:r w:rsidR="00CE5391" w:rsidRPr="00782927">
        <w:rPr>
          <w:rFonts w:ascii="Arial" w:eastAsia="Times New Roman" w:hAnsi="Arial" w:cs="Arial"/>
          <w:color w:val="000000" w:themeColor="text1"/>
          <w:kern w:val="0"/>
          <w:lang w:eastAsia="en-GB"/>
          <w14:ligatures w14:val="none"/>
        </w:rPr>
        <w:t xml:space="preserve"> </w:t>
      </w:r>
      <w:r w:rsidR="00A81439" w:rsidRPr="00782927">
        <w:rPr>
          <w:rFonts w:ascii="Arial" w:eastAsia="Times New Roman" w:hAnsi="Arial" w:cs="Arial"/>
          <w:kern w:val="0"/>
          <w:lang w:eastAsia="en-GB"/>
          <w14:ligatures w14:val="none"/>
        </w:rPr>
        <w:t>This research will ensure participants’ privacy and confidentiality are protected throughout the study and when sharing research results</w:t>
      </w:r>
      <w:r w:rsidR="009C3946" w:rsidRPr="00782927">
        <w:rPr>
          <w:rFonts w:ascii="Arial" w:eastAsia="Times New Roman" w:hAnsi="Arial" w:cs="Arial"/>
          <w:kern w:val="0"/>
          <w:lang w:eastAsia="en-GB"/>
          <w14:ligatures w14:val="none"/>
        </w:rPr>
        <w:t>. F</w:t>
      </w:r>
      <w:r w:rsidR="00A81439" w:rsidRPr="00782927">
        <w:rPr>
          <w:rFonts w:ascii="Arial" w:eastAsia="Times New Roman" w:hAnsi="Arial" w:cs="Arial"/>
          <w:kern w:val="0"/>
          <w:lang w:eastAsia="en-GB"/>
          <w14:ligatures w14:val="none"/>
        </w:rPr>
        <w:t xml:space="preserve">ully </w:t>
      </w:r>
      <w:r w:rsidR="008D2B1D" w:rsidRPr="00782927">
        <w:rPr>
          <w:rFonts w:ascii="Arial" w:eastAsia="Times New Roman" w:hAnsi="Arial" w:cs="Arial"/>
          <w:kern w:val="0"/>
          <w:lang w:eastAsia="en-GB"/>
          <w14:ligatures w14:val="none"/>
        </w:rPr>
        <w:t>anonymised</w:t>
      </w:r>
      <w:r w:rsidR="00A81439" w:rsidRPr="00782927">
        <w:rPr>
          <w:rFonts w:ascii="Arial" w:eastAsia="Times New Roman" w:hAnsi="Arial" w:cs="Arial"/>
          <w:kern w:val="0"/>
          <w:lang w:eastAsia="en-GB"/>
          <w14:ligatures w14:val="none"/>
        </w:rPr>
        <w:t xml:space="preserve"> notes</w:t>
      </w:r>
      <w:r w:rsidR="00437FFB" w:rsidRPr="00782927">
        <w:rPr>
          <w:rFonts w:ascii="Arial" w:eastAsia="Times New Roman" w:hAnsi="Arial" w:cs="Arial"/>
          <w:kern w:val="0"/>
          <w:lang w:eastAsia="en-GB"/>
          <w14:ligatures w14:val="none"/>
        </w:rPr>
        <w:t xml:space="preserve"> </w:t>
      </w:r>
      <w:r w:rsidR="00A81439" w:rsidRPr="00782927">
        <w:rPr>
          <w:rFonts w:ascii="Arial" w:eastAsia="Times New Roman" w:hAnsi="Arial" w:cs="Arial"/>
          <w:kern w:val="0"/>
          <w:lang w:eastAsia="en-GB"/>
          <w14:ligatures w14:val="none"/>
        </w:rPr>
        <w:t>will be used to prevent identification of individuals. This includes removing or obscuring any direct personal identifiers</w:t>
      </w:r>
      <w:r w:rsidR="00EF4D99">
        <w:rPr>
          <w:rFonts w:ascii="Arial" w:eastAsia="Times New Roman" w:hAnsi="Arial" w:cs="Arial"/>
          <w:kern w:val="0"/>
          <w:lang w:eastAsia="en-GB"/>
          <w14:ligatures w14:val="none"/>
        </w:rPr>
        <w:t xml:space="preserve">, email </w:t>
      </w:r>
      <w:r w:rsidR="00A81439" w:rsidRPr="00782927">
        <w:rPr>
          <w:rFonts w:ascii="Arial" w:eastAsia="Times New Roman" w:hAnsi="Arial" w:cs="Arial"/>
          <w:kern w:val="0"/>
          <w:lang w:eastAsia="en-GB"/>
          <w14:ligatures w14:val="none"/>
        </w:rPr>
        <w:t xml:space="preserve">addresses, or other sensitive information, following guidance from the UK Data </w:t>
      </w:r>
      <w:r w:rsidR="00317EBB">
        <w:rPr>
          <w:rFonts w:ascii="Arial" w:eastAsia="Times New Roman" w:hAnsi="Arial" w:cs="Arial"/>
          <w:kern w:val="0"/>
          <w:lang w:eastAsia="en-GB"/>
          <w14:ligatures w14:val="none"/>
        </w:rPr>
        <w:t>Protection Act 2018</w:t>
      </w:r>
      <w:r w:rsidR="00A81439" w:rsidRPr="00782927">
        <w:rPr>
          <w:rFonts w:ascii="Arial" w:eastAsia="Times New Roman" w:hAnsi="Arial" w:cs="Arial"/>
          <w:kern w:val="0"/>
          <w:lang w:eastAsia="en-GB"/>
          <w14:ligatures w14:val="none"/>
        </w:rPr>
        <w:t xml:space="preserve"> on anonymising research data</w:t>
      </w:r>
      <w:r w:rsidR="008D2B1D" w:rsidRPr="00782927">
        <w:rPr>
          <w:rFonts w:ascii="Arial" w:eastAsia="Times New Roman" w:hAnsi="Arial" w:cs="Arial"/>
          <w:kern w:val="0"/>
          <w:lang w:eastAsia="en-GB"/>
          <w14:ligatures w14:val="none"/>
        </w:rPr>
        <w:t xml:space="preserve">, </w:t>
      </w:r>
      <w:r w:rsidR="008D2B1D" w:rsidRPr="00782927">
        <w:rPr>
          <w:rFonts w:ascii="Arial" w:eastAsia="Times New Roman" w:hAnsi="Arial" w:cs="Arial"/>
          <w:color w:val="000000" w:themeColor="text1"/>
          <w:kern w:val="0"/>
          <w:lang w:eastAsia="en-GB"/>
          <w14:ligatures w14:val="none"/>
        </w:rPr>
        <w:t>(GOV.UK, 2018).</w:t>
      </w:r>
    </w:p>
    <w:p w14:paraId="58A04B5A" w14:textId="37DB8344" w:rsidR="00FB3C21" w:rsidRDefault="00CE5391" w:rsidP="00D96B48">
      <w:pPr>
        <w:spacing w:before="100" w:beforeAutospacing="1" w:after="100" w:afterAutospacing="1" w:line="360" w:lineRule="auto"/>
        <w:rPr>
          <w:rFonts w:ascii="Arial" w:eastAsia="Times New Roman" w:hAnsi="Arial" w:cs="Arial"/>
          <w:color w:val="000000" w:themeColor="text1"/>
          <w:kern w:val="0"/>
          <w:lang w:eastAsia="en-GB"/>
          <w14:ligatures w14:val="none"/>
        </w:rPr>
      </w:pPr>
      <w:r w:rsidRPr="00625AF5">
        <w:rPr>
          <w:rFonts w:ascii="Arial" w:eastAsia="Times New Roman" w:hAnsi="Arial" w:cs="Arial"/>
          <w:color w:val="000000" w:themeColor="text1"/>
          <w:kern w:val="0"/>
          <w:lang w:eastAsia="en-GB"/>
          <w14:ligatures w14:val="none"/>
        </w:rPr>
        <w:t>During the recorded interview protecting anonymity can be done through blurring visuals to obscure confidential cont</w:t>
      </w:r>
      <w:r w:rsidR="00DE58C1" w:rsidRPr="00625AF5">
        <w:rPr>
          <w:rFonts w:ascii="Arial" w:eastAsia="Times New Roman" w:hAnsi="Arial" w:cs="Arial"/>
          <w:color w:val="000000" w:themeColor="text1"/>
          <w:kern w:val="0"/>
          <w:lang w:eastAsia="en-GB"/>
          <w14:ligatures w14:val="none"/>
        </w:rPr>
        <w:t>ent</w:t>
      </w:r>
      <w:r w:rsidRPr="00625AF5">
        <w:rPr>
          <w:rFonts w:ascii="Arial" w:eastAsia="Times New Roman" w:hAnsi="Arial" w:cs="Arial"/>
          <w:color w:val="000000" w:themeColor="text1"/>
          <w:kern w:val="0"/>
          <w:lang w:eastAsia="en-GB"/>
          <w14:ligatures w14:val="none"/>
        </w:rPr>
        <w:t xml:space="preserve"> </w:t>
      </w:r>
      <w:bookmarkStart w:id="25" w:name="_Hlk198135737"/>
      <w:bookmarkStart w:id="26" w:name="_Hlk198134513"/>
      <w:r w:rsidRPr="00625AF5">
        <w:rPr>
          <w:rFonts w:ascii="Arial" w:eastAsia="Times New Roman" w:hAnsi="Arial" w:cs="Arial"/>
          <w:color w:val="000000" w:themeColor="text1"/>
          <w:kern w:val="0"/>
          <w:lang w:eastAsia="en-GB"/>
          <w14:ligatures w14:val="none"/>
        </w:rPr>
        <w:t>(GOV.UK, 2018)</w:t>
      </w:r>
      <w:bookmarkEnd w:id="25"/>
      <w:r w:rsidRPr="00625AF5">
        <w:rPr>
          <w:rFonts w:ascii="Arial" w:eastAsia="Times New Roman" w:hAnsi="Arial" w:cs="Arial"/>
          <w:color w:val="000000" w:themeColor="text1"/>
          <w:kern w:val="0"/>
          <w:lang w:eastAsia="en-GB"/>
          <w14:ligatures w14:val="none"/>
        </w:rPr>
        <w:t>.</w:t>
      </w:r>
      <w:r w:rsidR="003722EC" w:rsidRPr="00625AF5">
        <w:rPr>
          <w:rFonts w:ascii="Arial" w:eastAsia="Times New Roman" w:hAnsi="Arial" w:cs="Arial"/>
          <w:color w:val="000000" w:themeColor="text1"/>
          <w:kern w:val="0"/>
          <w:lang w:eastAsia="en-GB"/>
          <w14:ligatures w14:val="none"/>
        </w:rPr>
        <w:t xml:space="preserve"> </w:t>
      </w:r>
      <w:bookmarkEnd w:id="26"/>
      <w:r w:rsidR="003722EC" w:rsidRPr="00625AF5">
        <w:rPr>
          <w:rFonts w:ascii="Arial" w:eastAsia="Times New Roman" w:hAnsi="Arial" w:cs="Arial"/>
          <w:kern w:val="0"/>
          <w:lang w:eastAsia="en-GB"/>
          <w14:ligatures w14:val="none"/>
        </w:rPr>
        <w:t>By applying these methods, the research will maintain ethical standards of confidentiality and ensure that participants' identities are protected throughout.</w:t>
      </w:r>
      <w:r w:rsidR="009A72FE" w:rsidRPr="00625AF5">
        <w:rPr>
          <w:rFonts w:ascii="Arial" w:eastAsia="Times New Roman" w:hAnsi="Arial" w:cs="Arial"/>
          <w:kern w:val="0"/>
          <w:lang w:eastAsia="en-GB"/>
          <w14:ligatures w14:val="none"/>
        </w:rPr>
        <w:t xml:space="preserve"> As suggested by </w:t>
      </w:r>
      <w:r w:rsidR="009A72FE" w:rsidRPr="00625AF5">
        <w:rPr>
          <w:rFonts w:ascii="Arial" w:eastAsia="Times New Roman" w:hAnsi="Arial" w:cs="Arial"/>
          <w:color w:val="000000" w:themeColor="text1"/>
          <w:kern w:val="0"/>
          <w:lang w:eastAsia="en-GB"/>
          <w14:ligatures w14:val="none"/>
        </w:rPr>
        <w:t>Cohen, Manion and Morrison (2017</w:t>
      </w:r>
      <w:r w:rsidR="00887577" w:rsidRPr="00625AF5">
        <w:rPr>
          <w:rFonts w:ascii="Arial" w:eastAsia="Times New Roman" w:hAnsi="Arial" w:cs="Arial"/>
          <w:color w:val="000000" w:themeColor="text1"/>
          <w:kern w:val="0"/>
          <w:lang w:eastAsia="en-GB"/>
          <w14:ligatures w14:val="none"/>
        </w:rPr>
        <w:t xml:space="preserve">) </w:t>
      </w:r>
      <w:r w:rsidR="00887577" w:rsidRPr="00625AF5">
        <w:rPr>
          <w:rFonts w:ascii="Arial" w:hAnsi="Arial" w:cs="Arial"/>
        </w:rPr>
        <w:t>participants</w:t>
      </w:r>
      <w:r w:rsidR="00AD332C" w:rsidRPr="00625AF5">
        <w:rPr>
          <w:rFonts w:ascii="Arial" w:hAnsi="Arial" w:cs="Arial"/>
        </w:rPr>
        <w:t xml:space="preserve"> </w:t>
      </w:r>
      <w:r w:rsidR="00D64423" w:rsidRPr="00625AF5">
        <w:rPr>
          <w:rFonts w:ascii="Arial" w:hAnsi="Arial" w:cs="Arial"/>
        </w:rPr>
        <w:t>will</w:t>
      </w:r>
      <w:r w:rsidR="00AD332C" w:rsidRPr="00625AF5">
        <w:rPr>
          <w:rFonts w:ascii="Arial" w:hAnsi="Arial" w:cs="Arial"/>
        </w:rPr>
        <w:t xml:space="preserve"> be clearly informed in a letter that the sensitive </w:t>
      </w:r>
      <w:r w:rsidR="00255499" w:rsidRPr="00625AF5">
        <w:rPr>
          <w:rFonts w:ascii="Arial" w:hAnsi="Arial" w:cs="Arial"/>
        </w:rPr>
        <w:t xml:space="preserve">and </w:t>
      </w:r>
      <w:r w:rsidR="00C8530A" w:rsidRPr="00625AF5">
        <w:rPr>
          <w:rFonts w:ascii="Arial" w:hAnsi="Arial" w:cs="Arial"/>
        </w:rPr>
        <w:t>personal information</w:t>
      </w:r>
      <w:r w:rsidR="00AD332C" w:rsidRPr="00625AF5">
        <w:rPr>
          <w:rFonts w:ascii="Arial" w:hAnsi="Arial" w:cs="Arial"/>
        </w:rPr>
        <w:t xml:space="preserve"> they share </w:t>
      </w:r>
      <w:r w:rsidR="00D64423" w:rsidRPr="00625AF5">
        <w:rPr>
          <w:rFonts w:ascii="Arial" w:hAnsi="Arial" w:cs="Arial"/>
        </w:rPr>
        <w:t xml:space="preserve">will be treated </w:t>
      </w:r>
      <w:r w:rsidR="00887577" w:rsidRPr="00625AF5">
        <w:rPr>
          <w:rFonts w:ascii="Arial" w:hAnsi="Arial" w:cs="Arial"/>
        </w:rPr>
        <w:t xml:space="preserve">as </w:t>
      </w:r>
      <w:r w:rsidR="00AD332C" w:rsidRPr="00625AF5">
        <w:rPr>
          <w:rFonts w:ascii="Arial" w:hAnsi="Arial" w:cs="Arial"/>
        </w:rPr>
        <w:t>confidential</w:t>
      </w:r>
      <w:r w:rsidR="00962A11">
        <w:rPr>
          <w:rFonts w:ascii="Arial" w:hAnsi="Arial" w:cs="Arial"/>
        </w:rPr>
        <w:t xml:space="preserve"> to the research</w:t>
      </w:r>
      <w:r w:rsidR="00887577" w:rsidRPr="00625AF5">
        <w:rPr>
          <w:rFonts w:ascii="Arial" w:hAnsi="Arial" w:cs="Arial"/>
        </w:rPr>
        <w:t xml:space="preserve"> and identities anonymised</w:t>
      </w:r>
      <w:r w:rsidR="00AD332C" w:rsidRPr="00625AF5">
        <w:rPr>
          <w:rFonts w:ascii="Arial" w:hAnsi="Arial" w:cs="Arial"/>
        </w:rPr>
        <w:t xml:space="preserve">. </w:t>
      </w:r>
      <w:r w:rsidR="00887577" w:rsidRPr="00625AF5">
        <w:rPr>
          <w:rFonts w:ascii="Arial" w:hAnsi="Arial" w:cs="Arial"/>
        </w:rPr>
        <w:t>The</w:t>
      </w:r>
      <w:r w:rsidR="00887577" w:rsidRPr="00625AF5">
        <w:rPr>
          <w:rFonts w:ascii="Arial" w:eastAsia="Times New Roman" w:hAnsi="Arial" w:cs="Arial"/>
          <w:kern w:val="0"/>
          <w:lang w:eastAsia="en-GB"/>
          <w14:ligatures w14:val="none"/>
        </w:rPr>
        <w:t xml:space="preserve"> </w:t>
      </w:r>
      <w:r w:rsidR="00D1060E" w:rsidRPr="00625AF5">
        <w:rPr>
          <w:rFonts w:ascii="Arial" w:eastAsia="Times New Roman" w:hAnsi="Arial" w:cs="Arial"/>
          <w:kern w:val="0"/>
          <w:lang w:eastAsia="en-GB"/>
          <w14:ligatures w14:val="none"/>
        </w:rPr>
        <w:t xml:space="preserve">United Kingdom’s legislation (2018) </w:t>
      </w:r>
      <w:r w:rsidR="00106004" w:rsidRPr="00625AF5">
        <w:rPr>
          <w:rFonts w:ascii="Arial" w:eastAsia="Times New Roman" w:hAnsi="Arial" w:cs="Arial"/>
          <w:kern w:val="0"/>
          <w:lang w:eastAsia="en-GB"/>
          <w14:ligatures w14:val="none"/>
        </w:rPr>
        <w:t>on managing user research data and participants privacy also state</w:t>
      </w:r>
      <w:r w:rsidR="003833F4" w:rsidRPr="00625AF5">
        <w:rPr>
          <w:rFonts w:ascii="Arial" w:eastAsia="Times New Roman" w:hAnsi="Arial" w:cs="Arial"/>
          <w:kern w:val="0"/>
          <w:lang w:eastAsia="en-GB"/>
          <w14:ligatures w14:val="none"/>
        </w:rPr>
        <w:t>s</w:t>
      </w:r>
      <w:r w:rsidR="00FB3C21" w:rsidRPr="00625AF5">
        <w:rPr>
          <w:rFonts w:ascii="Arial" w:eastAsia="Times New Roman" w:hAnsi="Arial" w:cs="Arial"/>
          <w:kern w:val="0"/>
          <w:lang w:eastAsia="en-GB"/>
          <w14:ligatures w14:val="none"/>
        </w:rPr>
        <w:t xml:space="preserve"> that</w:t>
      </w:r>
      <w:r w:rsidR="00106004" w:rsidRPr="00625AF5">
        <w:rPr>
          <w:rFonts w:ascii="Arial" w:eastAsia="Times New Roman" w:hAnsi="Arial" w:cs="Arial"/>
          <w:kern w:val="0"/>
          <w:lang w:eastAsia="en-GB"/>
          <w14:ligatures w14:val="none"/>
        </w:rPr>
        <w:t xml:space="preserve"> </w:t>
      </w:r>
      <w:r w:rsidR="00FB3C21" w:rsidRPr="00625AF5">
        <w:rPr>
          <w:rFonts w:ascii="Arial" w:hAnsi="Arial" w:cs="Arial"/>
        </w:rPr>
        <w:t>participants’ contact information and other personal details</w:t>
      </w:r>
      <w:r w:rsidR="000D65D7" w:rsidRPr="00625AF5">
        <w:rPr>
          <w:rFonts w:ascii="Arial" w:hAnsi="Arial" w:cs="Arial"/>
        </w:rPr>
        <w:t xml:space="preserve"> need to be removed</w:t>
      </w:r>
      <w:r w:rsidR="00FB3C21" w:rsidRPr="00625AF5">
        <w:rPr>
          <w:rFonts w:ascii="Arial" w:hAnsi="Arial" w:cs="Arial"/>
        </w:rPr>
        <w:t xml:space="preserve"> as soon as they are no longer required for managing their involvement in the research</w:t>
      </w:r>
      <w:r w:rsidR="00726886" w:rsidRPr="00625AF5">
        <w:rPr>
          <w:rFonts w:ascii="Arial" w:hAnsi="Arial" w:cs="Arial"/>
        </w:rPr>
        <w:t xml:space="preserve"> </w:t>
      </w:r>
      <w:r w:rsidR="003077CE" w:rsidRPr="00625AF5">
        <w:rPr>
          <w:rFonts w:ascii="Arial" w:hAnsi="Arial" w:cs="Arial"/>
        </w:rPr>
        <w:t xml:space="preserve">and protecting confidentiality and </w:t>
      </w:r>
      <w:r w:rsidR="00B571AC" w:rsidRPr="00625AF5">
        <w:rPr>
          <w:rFonts w:ascii="Arial" w:hAnsi="Arial" w:cs="Arial"/>
        </w:rPr>
        <w:t xml:space="preserve">anonymity </w:t>
      </w:r>
      <w:r w:rsidR="00726886" w:rsidRPr="00625AF5">
        <w:rPr>
          <w:rFonts w:ascii="Arial" w:eastAsia="Times New Roman" w:hAnsi="Arial" w:cs="Arial"/>
          <w:color w:val="000000" w:themeColor="text1"/>
          <w:kern w:val="0"/>
          <w:lang w:eastAsia="en-GB"/>
          <w14:ligatures w14:val="none"/>
        </w:rPr>
        <w:t>(GOV.UK, 2018).</w:t>
      </w:r>
    </w:p>
    <w:p w14:paraId="2119036C" w14:textId="327C5C73" w:rsidR="00655707" w:rsidRDefault="00DA47D2" w:rsidP="00D96B48">
      <w:pPr>
        <w:shd w:val="clear" w:color="auto" w:fill="FFFFFF"/>
        <w:spacing w:line="360" w:lineRule="auto"/>
        <w:rPr>
          <w:rFonts w:ascii="Arial" w:hAnsi="Arial" w:cs="Arial"/>
        </w:rPr>
      </w:pPr>
      <w:r w:rsidRPr="0054202A">
        <w:rPr>
          <w:rFonts w:ascii="Arial" w:eastAsia="Times New Roman" w:hAnsi="Arial" w:cs="Arial"/>
          <w:color w:val="000000" w:themeColor="text1"/>
          <w:kern w:val="0"/>
          <w:lang w:eastAsia="en-GB"/>
          <w14:ligatures w14:val="none"/>
        </w:rPr>
        <w:t xml:space="preserve">The information </w:t>
      </w:r>
      <w:r w:rsidR="00253183" w:rsidRPr="0054202A">
        <w:rPr>
          <w:rFonts w:ascii="Arial" w:eastAsia="Times New Roman" w:hAnsi="Arial" w:cs="Arial"/>
          <w:color w:val="000000" w:themeColor="text1"/>
          <w:kern w:val="0"/>
          <w:lang w:eastAsia="en-GB"/>
          <w14:ligatures w14:val="none"/>
        </w:rPr>
        <w:t xml:space="preserve">will be collected via email through a survey method and </w:t>
      </w:r>
      <w:r w:rsidR="00CA31E3" w:rsidRPr="0054202A">
        <w:rPr>
          <w:rFonts w:ascii="Arial" w:eastAsia="Times New Roman" w:hAnsi="Arial" w:cs="Arial"/>
          <w:color w:val="000000" w:themeColor="text1"/>
          <w:kern w:val="0"/>
          <w:lang w:eastAsia="en-GB"/>
          <w14:ligatures w14:val="none"/>
        </w:rPr>
        <w:t>interviews will be recorded in person or recorded over video call</w:t>
      </w:r>
      <w:r w:rsidR="00AA68CD" w:rsidRPr="0054202A">
        <w:rPr>
          <w:rFonts w:ascii="Arial" w:eastAsia="Times New Roman" w:hAnsi="Arial" w:cs="Arial"/>
          <w:color w:val="000000" w:themeColor="text1"/>
          <w:kern w:val="0"/>
          <w:lang w:eastAsia="en-GB"/>
          <w14:ligatures w14:val="none"/>
        </w:rPr>
        <w:t>ing</w:t>
      </w:r>
      <w:r w:rsidR="00EB43A3" w:rsidRPr="0054202A">
        <w:rPr>
          <w:rFonts w:ascii="Arial" w:eastAsia="Times New Roman" w:hAnsi="Arial" w:cs="Arial"/>
          <w:color w:val="000000" w:themeColor="text1"/>
          <w:kern w:val="0"/>
          <w:lang w:eastAsia="en-GB"/>
          <w14:ligatures w14:val="none"/>
        </w:rPr>
        <w:t>.</w:t>
      </w:r>
      <w:r w:rsidR="00EE7534" w:rsidRPr="0054202A">
        <w:rPr>
          <w:rFonts w:ascii="Arial" w:hAnsi="Arial" w:cs="Arial"/>
        </w:rPr>
        <w:t xml:space="preserve"> Microsoft Teams </w:t>
      </w:r>
      <w:r w:rsidR="00BE7C9C" w:rsidRPr="0054202A">
        <w:rPr>
          <w:rFonts w:ascii="Arial" w:hAnsi="Arial" w:cs="Arial"/>
        </w:rPr>
        <w:t>video link platform</w:t>
      </w:r>
      <w:r w:rsidR="00B025AD" w:rsidRPr="0054202A">
        <w:rPr>
          <w:rFonts w:ascii="Arial" w:hAnsi="Arial" w:cs="Arial"/>
        </w:rPr>
        <w:t xml:space="preserve"> can</w:t>
      </w:r>
      <w:r w:rsidR="00BE7C9C" w:rsidRPr="0054202A">
        <w:rPr>
          <w:rFonts w:ascii="Arial" w:hAnsi="Arial" w:cs="Arial"/>
        </w:rPr>
        <w:t xml:space="preserve"> </w:t>
      </w:r>
      <w:r w:rsidR="00AA68CD" w:rsidRPr="0054202A">
        <w:rPr>
          <w:rFonts w:ascii="Arial" w:hAnsi="Arial" w:cs="Arial"/>
        </w:rPr>
        <w:t xml:space="preserve">be used to </w:t>
      </w:r>
      <w:r w:rsidR="00EE7534" w:rsidRPr="0054202A">
        <w:rPr>
          <w:rFonts w:ascii="Arial" w:hAnsi="Arial" w:cs="Arial"/>
        </w:rPr>
        <w:t>simplif</w:t>
      </w:r>
      <w:r w:rsidR="00B025AD" w:rsidRPr="0054202A">
        <w:rPr>
          <w:rFonts w:ascii="Arial" w:hAnsi="Arial" w:cs="Arial"/>
        </w:rPr>
        <w:t>y</w:t>
      </w:r>
      <w:r w:rsidR="00EE7534" w:rsidRPr="0054202A">
        <w:rPr>
          <w:rFonts w:ascii="Arial" w:hAnsi="Arial" w:cs="Arial"/>
        </w:rPr>
        <w:t xml:space="preserve"> the interview process by removing the need for travel, or special equipment. </w:t>
      </w:r>
      <w:r w:rsidR="001C1476" w:rsidRPr="0054202A">
        <w:rPr>
          <w:rFonts w:ascii="Arial" w:hAnsi="Arial" w:cs="Arial"/>
        </w:rPr>
        <w:t xml:space="preserve">This can make it more </w:t>
      </w:r>
      <w:r w:rsidR="00AA68CD" w:rsidRPr="0054202A">
        <w:rPr>
          <w:rFonts w:ascii="Arial" w:hAnsi="Arial" w:cs="Arial"/>
        </w:rPr>
        <w:t>convenient</w:t>
      </w:r>
      <w:r w:rsidR="001C1476" w:rsidRPr="0054202A">
        <w:rPr>
          <w:rFonts w:ascii="Arial" w:hAnsi="Arial" w:cs="Arial"/>
        </w:rPr>
        <w:t xml:space="preserve"> for participants as </w:t>
      </w:r>
      <w:r w:rsidR="001C1476" w:rsidRPr="0054202A">
        <w:rPr>
          <w:rFonts w:ascii="Arial" w:hAnsi="Arial" w:cs="Arial"/>
        </w:rPr>
        <w:lastRenderedPageBreak/>
        <w:t xml:space="preserve">they </w:t>
      </w:r>
      <w:r w:rsidR="00EE7534" w:rsidRPr="0054202A">
        <w:rPr>
          <w:rFonts w:ascii="Arial" w:hAnsi="Arial" w:cs="Arial"/>
        </w:rPr>
        <w:t>can join easily through a browser without needing to download apps or create an account, making the process more accessible and efficient</w:t>
      </w:r>
      <w:r w:rsidR="00DB5351" w:rsidRPr="0054202A">
        <w:rPr>
          <w:rFonts w:ascii="Arial" w:hAnsi="Arial" w:cs="Arial"/>
        </w:rPr>
        <w:t xml:space="preserve"> </w:t>
      </w:r>
      <w:r w:rsidR="00DB5351" w:rsidRPr="006F6E42">
        <w:rPr>
          <w:rFonts w:ascii="Arial" w:eastAsia="Times New Roman" w:hAnsi="Arial" w:cs="Arial"/>
          <w:color w:val="2C3E50"/>
          <w:kern w:val="0"/>
          <w:lang w:eastAsia="en-GB"/>
          <w14:ligatures w14:val="none"/>
        </w:rPr>
        <w:t>(Microsoft.com, 2025)</w:t>
      </w:r>
      <w:r w:rsidR="00F11DEC">
        <w:rPr>
          <w:rFonts w:ascii="Arial" w:eastAsia="Times New Roman" w:hAnsi="Arial" w:cs="Arial"/>
          <w:color w:val="2C3E50"/>
          <w:kern w:val="0"/>
          <w:lang w:eastAsia="en-GB"/>
          <w14:ligatures w14:val="none"/>
        </w:rPr>
        <w:t>.</w:t>
      </w:r>
      <w:r w:rsidR="00B025AD" w:rsidRPr="0054202A">
        <w:rPr>
          <w:rFonts w:ascii="Arial" w:hAnsi="Arial" w:cs="Arial"/>
        </w:rPr>
        <w:t xml:space="preserve"> </w:t>
      </w:r>
    </w:p>
    <w:p w14:paraId="3591522E" w14:textId="62560E1A" w:rsidR="008612AE" w:rsidRDefault="00290EFB" w:rsidP="00D96B48">
      <w:pPr>
        <w:shd w:val="clear" w:color="auto" w:fill="FFFFFF"/>
        <w:spacing w:line="360" w:lineRule="auto"/>
        <w:rPr>
          <w:rFonts w:ascii="Arial" w:eastAsia="Times New Roman" w:hAnsi="Arial" w:cs="Arial"/>
          <w:color w:val="2C3E50"/>
          <w:kern w:val="0"/>
          <w:lang w:eastAsia="en-GB"/>
          <w14:ligatures w14:val="none"/>
        </w:rPr>
      </w:pPr>
      <w:r w:rsidRPr="008612AE">
        <w:rPr>
          <w:rFonts w:ascii="Arial" w:hAnsi="Arial" w:cs="Arial"/>
        </w:rPr>
        <w:t>A</w:t>
      </w:r>
      <w:r w:rsidR="004C0B4C" w:rsidRPr="008612AE">
        <w:rPr>
          <w:rFonts w:ascii="Arial" w:hAnsi="Arial" w:cs="Arial"/>
        </w:rPr>
        <w:t xml:space="preserve">ccording to UK GOV (2018) </w:t>
      </w:r>
      <w:r w:rsidR="006447B9" w:rsidRPr="008612AE">
        <w:rPr>
          <w:rFonts w:ascii="Arial" w:hAnsi="Arial" w:cs="Arial"/>
        </w:rPr>
        <w:t>r</w:t>
      </w:r>
      <w:r w:rsidR="00B313A6" w:rsidRPr="008612AE">
        <w:rPr>
          <w:rFonts w:ascii="Arial" w:hAnsi="Arial" w:cs="Arial"/>
        </w:rPr>
        <w:t xml:space="preserve">esearch data must be stored securely </w:t>
      </w:r>
      <w:r w:rsidR="00BD0988" w:rsidRPr="008612AE">
        <w:rPr>
          <w:rFonts w:ascii="Arial" w:hAnsi="Arial" w:cs="Arial"/>
        </w:rPr>
        <w:t>using approved</w:t>
      </w:r>
      <w:r w:rsidR="00B313A6" w:rsidRPr="008612AE">
        <w:rPr>
          <w:rFonts w:ascii="Arial" w:hAnsi="Arial" w:cs="Arial"/>
        </w:rPr>
        <w:t xml:space="preserve"> devices and storage platforms. </w:t>
      </w:r>
      <w:r w:rsidR="00C41DC8" w:rsidRPr="008612AE">
        <w:rPr>
          <w:rFonts w:ascii="Arial" w:hAnsi="Arial" w:cs="Arial"/>
        </w:rPr>
        <w:t>D</w:t>
      </w:r>
      <w:r w:rsidR="00B313A6" w:rsidRPr="008612AE">
        <w:rPr>
          <w:rFonts w:ascii="Arial" w:hAnsi="Arial" w:cs="Arial"/>
        </w:rPr>
        <w:t>ata</w:t>
      </w:r>
      <w:r w:rsidR="00C41DC8" w:rsidRPr="008612AE">
        <w:rPr>
          <w:rFonts w:ascii="Arial" w:hAnsi="Arial" w:cs="Arial"/>
        </w:rPr>
        <w:t xml:space="preserve"> needs to be </w:t>
      </w:r>
      <w:r w:rsidR="00BD0988" w:rsidRPr="008612AE">
        <w:rPr>
          <w:rFonts w:ascii="Arial" w:hAnsi="Arial" w:cs="Arial"/>
        </w:rPr>
        <w:t>transferred</w:t>
      </w:r>
      <w:r w:rsidR="00B313A6" w:rsidRPr="008612AE">
        <w:rPr>
          <w:rFonts w:ascii="Arial" w:hAnsi="Arial" w:cs="Arial"/>
        </w:rPr>
        <w:t xml:space="preserve"> promptly to encrypted storage and </w:t>
      </w:r>
      <w:r w:rsidR="00BD0988" w:rsidRPr="008612AE">
        <w:rPr>
          <w:rFonts w:ascii="Arial" w:hAnsi="Arial" w:cs="Arial"/>
        </w:rPr>
        <w:t>deleted from</w:t>
      </w:r>
      <w:r w:rsidR="00B313A6" w:rsidRPr="008612AE">
        <w:rPr>
          <w:rFonts w:ascii="Arial" w:hAnsi="Arial" w:cs="Arial"/>
        </w:rPr>
        <w:t xml:space="preserve"> original devices. </w:t>
      </w:r>
      <w:r w:rsidR="00EA387E" w:rsidRPr="008612AE">
        <w:rPr>
          <w:rFonts w:ascii="Arial" w:hAnsi="Arial" w:cs="Arial"/>
        </w:rPr>
        <w:t>Therefore,</w:t>
      </w:r>
      <w:r w:rsidR="006447B9" w:rsidRPr="008612AE">
        <w:rPr>
          <w:rFonts w:ascii="Arial" w:hAnsi="Arial" w:cs="Arial"/>
        </w:rPr>
        <w:t xml:space="preserve"> the </w:t>
      </w:r>
      <w:r w:rsidR="00BA30CD" w:rsidRPr="008612AE">
        <w:rPr>
          <w:rFonts w:ascii="Arial" w:hAnsi="Arial" w:cs="Arial"/>
        </w:rPr>
        <w:t xml:space="preserve">information gathered will be stored </w:t>
      </w:r>
      <w:r w:rsidR="00AD1109" w:rsidRPr="008612AE">
        <w:rPr>
          <w:rFonts w:ascii="Arial" w:hAnsi="Arial" w:cs="Arial"/>
        </w:rPr>
        <w:t>on an</w:t>
      </w:r>
      <w:r w:rsidR="00786046" w:rsidRPr="008612AE">
        <w:rPr>
          <w:rFonts w:ascii="Arial" w:hAnsi="Arial" w:cs="Arial"/>
        </w:rPr>
        <w:t xml:space="preserve"> encrypted</w:t>
      </w:r>
      <w:r w:rsidR="003B5F4F" w:rsidRPr="008612AE">
        <w:rPr>
          <w:rFonts w:ascii="Arial" w:hAnsi="Arial" w:cs="Arial"/>
        </w:rPr>
        <w:t>, password protected</w:t>
      </w:r>
      <w:r w:rsidR="00786046" w:rsidRPr="008612AE">
        <w:rPr>
          <w:rFonts w:ascii="Arial" w:hAnsi="Arial" w:cs="Arial"/>
        </w:rPr>
        <w:t xml:space="preserve"> device to ensure the information is securely </w:t>
      </w:r>
      <w:r w:rsidR="00BC5CAA" w:rsidRPr="008612AE">
        <w:rPr>
          <w:rFonts w:ascii="Arial" w:hAnsi="Arial" w:cs="Arial"/>
        </w:rPr>
        <w:t xml:space="preserve">stored. </w:t>
      </w:r>
      <w:r w:rsidR="00BC5CAA" w:rsidRPr="00BC5CAA">
        <w:rPr>
          <w:rFonts w:ascii="Arial" w:eastAsia="Times New Roman" w:hAnsi="Arial" w:cs="Arial"/>
          <w:kern w:val="0"/>
          <w:lang w:eastAsia="en-GB"/>
          <w14:ligatures w14:val="none"/>
        </w:rPr>
        <w:t xml:space="preserve">Encryption is a security method that transforms sensitive information into an unreadable code, making it appear as gibberish to anyone without access. To decode and view the original content, a specific key or password </w:t>
      </w:r>
      <w:r w:rsidR="00EE623D">
        <w:rPr>
          <w:rFonts w:ascii="Arial" w:eastAsia="Times New Roman" w:hAnsi="Arial" w:cs="Arial"/>
          <w:kern w:val="0"/>
          <w:lang w:eastAsia="en-GB"/>
          <w14:ligatures w14:val="none"/>
        </w:rPr>
        <w:t>will be</w:t>
      </w:r>
      <w:r w:rsidR="00BC5CAA" w:rsidRPr="00BC5CAA">
        <w:rPr>
          <w:rFonts w:ascii="Arial" w:eastAsia="Times New Roman" w:hAnsi="Arial" w:cs="Arial"/>
          <w:kern w:val="0"/>
          <w:lang w:eastAsia="en-GB"/>
          <w14:ligatures w14:val="none"/>
        </w:rPr>
        <w:t xml:space="preserve"> required</w:t>
      </w:r>
      <w:r w:rsidR="003A3174" w:rsidRPr="008612AE">
        <w:rPr>
          <w:rFonts w:ascii="Arial" w:eastAsia="Times New Roman" w:hAnsi="Arial" w:cs="Arial"/>
          <w:kern w:val="0"/>
          <w:lang w:eastAsia="en-GB"/>
          <w14:ligatures w14:val="none"/>
        </w:rPr>
        <w:t xml:space="preserve"> </w:t>
      </w:r>
      <w:r w:rsidR="00080C49" w:rsidRPr="008612AE">
        <w:rPr>
          <w:rFonts w:ascii="Arial" w:eastAsia="Times New Roman" w:hAnsi="Arial" w:cs="Arial"/>
          <w:kern w:val="0"/>
          <w:lang w:eastAsia="en-GB"/>
          <w14:ligatures w14:val="none"/>
        </w:rPr>
        <w:t xml:space="preserve">to access the content </w:t>
      </w:r>
      <w:r w:rsidR="003A3174" w:rsidRPr="008612AE">
        <w:rPr>
          <w:rFonts w:ascii="Arial" w:hAnsi="Arial" w:cs="Arial"/>
          <w:color w:val="2C3E50"/>
          <w:shd w:val="clear" w:color="auto" w:fill="FFFFFF"/>
        </w:rPr>
        <w:t>(uk.norton.com, 2018)</w:t>
      </w:r>
      <w:r w:rsidR="00080C49" w:rsidRPr="008612AE">
        <w:rPr>
          <w:rFonts w:ascii="Arial" w:hAnsi="Arial" w:cs="Arial"/>
          <w:color w:val="2C3E50"/>
          <w:shd w:val="clear" w:color="auto" w:fill="FFFFFF"/>
        </w:rPr>
        <w:t>.</w:t>
      </w:r>
      <w:r w:rsidR="00F071AA" w:rsidRPr="008612AE">
        <w:rPr>
          <w:rFonts w:ascii="Arial" w:hAnsi="Arial" w:cs="Arial"/>
          <w:color w:val="2C3E50"/>
          <w:shd w:val="clear" w:color="auto" w:fill="FFFFFF"/>
        </w:rPr>
        <w:t xml:space="preserve"> </w:t>
      </w:r>
      <w:r w:rsidR="00BA2895" w:rsidRPr="008612AE">
        <w:rPr>
          <w:rFonts w:ascii="Arial" w:hAnsi="Arial" w:cs="Arial"/>
          <w:color w:val="2C3E50"/>
          <w:shd w:val="clear" w:color="auto" w:fill="FFFFFF"/>
        </w:rPr>
        <w:t xml:space="preserve">This data and information will be stored this way </w:t>
      </w:r>
      <w:r w:rsidR="00230F12" w:rsidRPr="008612AE">
        <w:rPr>
          <w:rFonts w:ascii="Arial" w:hAnsi="Arial" w:cs="Arial"/>
        </w:rPr>
        <w:t>to comply with the Data Protection Act, ensuring confidentiality and safeguarding personal information</w:t>
      </w:r>
      <w:r w:rsidR="00663F99" w:rsidRPr="008612AE">
        <w:rPr>
          <w:rFonts w:ascii="Arial" w:hAnsi="Arial" w:cs="Arial"/>
        </w:rPr>
        <w:t xml:space="preserve"> which</w:t>
      </w:r>
      <w:r w:rsidR="00230F12" w:rsidRPr="008612AE">
        <w:rPr>
          <w:rFonts w:ascii="Arial" w:hAnsi="Arial" w:cs="Arial"/>
        </w:rPr>
        <w:t xml:space="preserve"> will protect participants’ privacy</w:t>
      </w:r>
      <w:r w:rsidR="00A66555" w:rsidRPr="008612AE">
        <w:rPr>
          <w:rFonts w:ascii="Arial" w:hAnsi="Arial" w:cs="Arial"/>
        </w:rPr>
        <w:t xml:space="preserve">, promotes </w:t>
      </w:r>
      <w:r w:rsidR="000F77F4" w:rsidRPr="008612AE">
        <w:rPr>
          <w:rFonts w:ascii="Arial" w:hAnsi="Arial" w:cs="Arial"/>
        </w:rPr>
        <w:t>transparency</w:t>
      </w:r>
      <w:r w:rsidR="00A66555" w:rsidRPr="008612AE">
        <w:rPr>
          <w:rFonts w:ascii="Arial" w:hAnsi="Arial" w:cs="Arial"/>
        </w:rPr>
        <w:t xml:space="preserve"> and </w:t>
      </w:r>
      <w:r w:rsidR="000F77F4" w:rsidRPr="008612AE">
        <w:rPr>
          <w:rFonts w:ascii="Arial" w:hAnsi="Arial" w:cs="Arial"/>
        </w:rPr>
        <w:t xml:space="preserve">easily available for future </w:t>
      </w:r>
      <w:r w:rsidR="008612AE" w:rsidRPr="008612AE">
        <w:rPr>
          <w:rFonts w:ascii="Arial" w:hAnsi="Arial" w:cs="Arial"/>
        </w:rPr>
        <w:t>use (</w:t>
      </w:r>
      <w:r w:rsidR="008612AE" w:rsidRPr="00035BA8">
        <w:rPr>
          <w:rFonts w:ascii="Arial" w:eastAsia="Times New Roman" w:hAnsi="Arial" w:cs="Arial"/>
          <w:color w:val="2C3E50"/>
          <w:kern w:val="0"/>
          <w:lang w:eastAsia="en-GB"/>
          <w14:ligatures w14:val="none"/>
        </w:rPr>
        <w:t>UWTSD, 2022)</w:t>
      </w:r>
      <w:r w:rsidR="00EE623D">
        <w:rPr>
          <w:rFonts w:ascii="Arial" w:eastAsia="Times New Roman" w:hAnsi="Arial" w:cs="Arial"/>
          <w:color w:val="2C3E50"/>
          <w:kern w:val="0"/>
          <w:lang w:eastAsia="en-GB"/>
          <w14:ligatures w14:val="none"/>
        </w:rPr>
        <w:t>.</w:t>
      </w:r>
    </w:p>
    <w:p w14:paraId="76B97E91" w14:textId="4D6B12BD" w:rsidR="00785420" w:rsidRPr="00BD3A22" w:rsidRDefault="00857C94" w:rsidP="00D96B48">
      <w:pPr>
        <w:pStyle w:val="NormalWeb"/>
        <w:spacing w:line="360" w:lineRule="auto"/>
        <w:rPr>
          <w:rFonts w:ascii="Arial" w:eastAsia="Times New Roman" w:hAnsi="Arial" w:cs="Arial"/>
          <w:kern w:val="0"/>
          <w:lang w:eastAsia="en-GB"/>
          <w14:ligatures w14:val="none"/>
        </w:rPr>
      </w:pPr>
      <w:r w:rsidRPr="00BD3A22">
        <w:rPr>
          <w:rFonts w:ascii="Arial" w:eastAsia="Times New Roman" w:hAnsi="Arial" w:cs="Arial"/>
          <w:kern w:val="0"/>
          <w:lang w:eastAsia="en-GB"/>
          <w14:ligatures w14:val="none"/>
        </w:rPr>
        <w:t>T</w:t>
      </w:r>
      <w:r w:rsidR="00AB2FF9" w:rsidRPr="00BD3A22">
        <w:rPr>
          <w:rFonts w:ascii="Arial" w:eastAsia="Times New Roman" w:hAnsi="Arial" w:cs="Arial"/>
          <w:kern w:val="0"/>
          <w:lang w:eastAsia="en-GB"/>
          <w14:ligatures w14:val="none"/>
        </w:rPr>
        <w:t>h</w:t>
      </w:r>
      <w:r w:rsidR="001C05BB" w:rsidRPr="00BD3A22">
        <w:rPr>
          <w:rFonts w:ascii="Arial" w:eastAsia="Times New Roman" w:hAnsi="Arial" w:cs="Arial"/>
          <w:kern w:val="0"/>
          <w:lang w:eastAsia="en-GB"/>
          <w14:ligatures w14:val="none"/>
        </w:rPr>
        <w:t xml:space="preserve">e information gathered </w:t>
      </w:r>
      <w:r w:rsidR="00FE312E" w:rsidRPr="00BD3A22">
        <w:rPr>
          <w:rFonts w:ascii="Arial" w:eastAsia="Times New Roman" w:hAnsi="Arial" w:cs="Arial"/>
          <w:kern w:val="0"/>
          <w:lang w:eastAsia="en-GB"/>
          <w14:ligatures w14:val="none"/>
        </w:rPr>
        <w:t>during this</w:t>
      </w:r>
      <w:r w:rsidR="001C05BB" w:rsidRPr="00BD3A22">
        <w:rPr>
          <w:rFonts w:ascii="Arial" w:eastAsia="Times New Roman" w:hAnsi="Arial" w:cs="Arial"/>
          <w:kern w:val="0"/>
          <w:lang w:eastAsia="en-GB"/>
          <w14:ligatures w14:val="none"/>
        </w:rPr>
        <w:t xml:space="preserve"> research will comply with the</w:t>
      </w:r>
      <w:r w:rsidR="00AB2FF9" w:rsidRPr="00BD3A22">
        <w:rPr>
          <w:rFonts w:ascii="Arial" w:eastAsia="Times New Roman" w:hAnsi="Arial" w:cs="Arial"/>
          <w:kern w:val="0"/>
          <w:lang w:eastAsia="en-GB"/>
          <w14:ligatures w14:val="none"/>
        </w:rPr>
        <w:t xml:space="preserve"> UK General Data Protection Regulation (UK GDPR) and the </w:t>
      </w:r>
      <w:bookmarkStart w:id="27" w:name="_Hlk198145829"/>
      <w:r w:rsidR="00AB2FF9" w:rsidRPr="00BD3A22">
        <w:rPr>
          <w:rFonts w:ascii="Arial" w:eastAsia="Times New Roman" w:hAnsi="Arial" w:cs="Arial"/>
          <w:kern w:val="0"/>
          <w:lang w:eastAsia="en-GB"/>
          <w14:ligatures w14:val="none"/>
        </w:rPr>
        <w:t>Data Protection Act 2018</w:t>
      </w:r>
      <w:bookmarkEnd w:id="27"/>
      <w:r w:rsidR="001C05BB" w:rsidRPr="00BD3A22">
        <w:rPr>
          <w:rFonts w:ascii="Arial" w:eastAsia="Times New Roman" w:hAnsi="Arial" w:cs="Arial"/>
          <w:kern w:val="0"/>
          <w:lang w:eastAsia="en-GB"/>
          <w14:ligatures w14:val="none"/>
        </w:rPr>
        <w:t xml:space="preserve">. </w:t>
      </w:r>
      <w:r w:rsidR="000E564E" w:rsidRPr="00BD3A22">
        <w:rPr>
          <w:rFonts w:ascii="Arial" w:eastAsia="Times New Roman" w:hAnsi="Arial" w:cs="Arial"/>
          <w:kern w:val="0"/>
          <w:lang w:eastAsia="en-GB"/>
          <w14:ligatures w14:val="none"/>
        </w:rPr>
        <w:t>This is important as it p</w:t>
      </w:r>
      <w:r w:rsidRPr="00BD3A22">
        <w:rPr>
          <w:rFonts w:ascii="Arial" w:eastAsia="Times New Roman" w:hAnsi="Arial" w:cs="Arial"/>
          <w:kern w:val="0"/>
          <w:lang w:eastAsia="en-GB"/>
          <w14:ligatures w14:val="none"/>
        </w:rPr>
        <w:t>rovide</w:t>
      </w:r>
      <w:r w:rsidR="000E564E" w:rsidRPr="00BD3A22">
        <w:rPr>
          <w:rFonts w:ascii="Arial" w:eastAsia="Times New Roman" w:hAnsi="Arial" w:cs="Arial"/>
          <w:kern w:val="0"/>
          <w:lang w:eastAsia="en-GB"/>
          <w14:ligatures w14:val="none"/>
        </w:rPr>
        <w:t>s</w:t>
      </w:r>
      <w:r w:rsidRPr="00BD3A22">
        <w:rPr>
          <w:rFonts w:ascii="Arial" w:eastAsia="Times New Roman" w:hAnsi="Arial" w:cs="Arial"/>
          <w:kern w:val="0"/>
          <w:lang w:eastAsia="en-GB"/>
          <w14:ligatures w14:val="none"/>
        </w:rPr>
        <w:t xml:space="preserve"> information on how to legally</w:t>
      </w:r>
      <w:r w:rsidR="00C85B6B" w:rsidRPr="00BD3A22">
        <w:rPr>
          <w:rFonts w:ascii="Arial" w:eastAsia="Times New Roman" w:hAnsi="Arial" w:cs="Arial"/>
          <w:kern w:val="0"/>
          <w:lang w:eastAsia="en-GB"/>
          <w14:ligatures w14:val="none"/>
        </w:rPr>
        <w:t xml:space="preserve"> manage</w:t>
      </w:r>
      <w:r w:rsidRPr="00BD3A22">
        <w:rPr>
          <w:rFonts w:ascii="Arial" w:eastAsia="Times New Roman" w:hAnsi="Arial" w:cs="Arial"/>
          <w:kern w:val="0"/>
          <w:lang w:eastAsia="en-GB"/>
          <w14:ligatures w14:val="none"/>
        </w:rPr>
        <w:t xml:space="preserve"> </w:t>
      </w:r>
      <w:r w:rsidR="00152620" w:rsidRPr="00BD3A22">
        <w:rPr>
          <w:rFonts w:ascii="Arial" w:hAnsi="Arial" w:cs="Arial"/>
        </w:rPr>
        <w:t>personal</w:t>
      </w:r>
      <w:r w:rsidR="00790B30" w:rsidRPr="00BD3A22">
        <w:rPr>
          <w:rFonts w:ascii="Arial" w:hAnsi="Arial" w:cs="Arial"/>
        </w:rPr>
        <w:t xml:space="preserve"> information</w:t>
      </w:r>
      <w:r w:rsidR="00F67F7E" w:rsidRPr="00BD3A22">
        <w:rPr>
          <w:rFonts w:ascii="Arial" w:hAnsi="Arial" w:cs="Arial"/>
        </w:rPr>
        <w:t xml:space="preserve"> </w:t>
      </w:r>
      <w:r w:rsidR="00CF196A" w:rsidRPr="00BD3A22">
        <w:rPr>
          <w:rFonts w:ascii="Arial" w:hAnsi="Arial" w:cs="Arial"/>
        </w:rPr>
        <w:t>and</w:t>
      </w:r>
      <w:r w:rsidR="00C85B6B" w:rsidRPr="00BD3A22">
        <w:rPr>
          <w:rFonts w:ascii="Arial" w:hAnsi="Arial" w:cs="Arial"/>
        </w:rPr>
        <w:t xml:space="preserve"> that</w:t>
      </w:r>
      <w:r w:rsidR="004C42BD" w:rsidRPr="00BD3A22">
        <w:rPr>
          <w:rFonts w:ascii="Arial" w:hAnsi="Arial" w:cs="Arial"/>
        </w:rPr>
        <w:t xml:space="preserve"> it</w:t>
      </w:r>
      <w:r w:rsidR="00790B30" w:rsidRPr="00BD3A22">
        <w:rPr>
          <w:rFonts w:ascii="Arial" w:hAnsi="Arial" w:cs="Arial"/>
        </w:rPr>
        <w:t xml:space="preserve"> is used fairly, lawfully, and securely.</w:t>
      </w:r>
      <w:r w:rsidR="00790B30" w:rsidRPr="00BD3A22">
        <w:rPr>
          <w:rFonts w:ascii="Arial" w:eastAsia="Times New Roman" w:hAnsi="Arial" w:cs="Arial"/>
          <w:kern w:val="0"/>
          <w:lang w:eastAsia="en-GB"/>
          <w14:ligatures w14:val="none"/>
        </w:rPr>
        <w:t xml:space="preserve"> </w:t>
      </w:r>
      <w:r w:rsidR="00430668" w:rsidRPr="00BD3A22">
        <w:rPr>
          <w:rFonts w:ascii="Arial" w:hAnsi="Arial" w:cs="Arial"/>
        </w:rPr>
        <w:t>Strict principles, including limiting data usage to what’s necessary, keeping information accurate, and ensuring secure storage being paramount</w:t>
      </w:r>
      <w:r w:rsidR="00F36402" w:rsidRPr="00BD3A22">
        <w:rPr>
          <w:rFonts w:ascii="Arial" w:hAnsi="Arial" w:cs="Arial"/>
        </w:rPr>
        <w:t xml:space="preserve"> to the managing of data</w:t>
      </w:r>
      <w:r w:rsidR="00430668" w:rsidRPr="00BD3A22">
        <w:rPr>
          <w:rFonts w:ascii="Arial" w:hAnsi="Arial" w:cs="Arial"/>
        </w:rPr>
        <w:t xml:space="preserve">. This </w:t>
      </w:r>
      <w:r w:rsidR="00152620" w:rsidRPr="00BD3A22">
        <w:rPr>
          <w:rFonts w:ascii="Arial" w:hAnsi="Arial" w:cs="Arial"/>
        </w:rPr>
        <w:t xml:space="preserve">will </w:t>
      </w:r>
      <w:r w:rsidR="00430668" w:rsidRPr="00BD3A22">
        <w:rPr>
          <w:rFonts w:ascii="Arial" w:hAnsi="Arial" w:cs="Arial"/>
        </w:rPr>
        <w:t xml:space="preserve">protect individuals’ privacy and prevent misuse of their </w:t>
      </w:r>
      <w:bookmarkStart w:id="28" w:name="_Hlk198145066"/>
      <w:r w:rsidR="00430668" w:rsidRPr="00BD3A22">
        <w:rPr>
          <w:rFonts w:ascii="Arial" w:hAnsi="Arial" w:cs="Arial"/>
        </w:rPr>
        <w:t xml:space="preserve">data </w:t>
      </w:r>
      <w:r w:rsidR="00430668" w:rsidRPr="00BD3A22">
        <w:rPr>
          <w:rFonts w:ascii="Arial" w:eastAsia="Times New Roman" w:hAnsi="Arial" w:cs="Arial"/>
          <w:kern w:val="0"/>
          <w:lang w:eastAsia="en-GB"/>
          <w14:ligatures w14:val="none"/>
        </w:rPr>
        <w:t>(UK Government, 2018)</w:t>
      </w:r>
      <w:bookmarkEnd w:id="28"/>
      <w:r w:rsidR="00430668" w:rsidRPr="00BD3A22">
        <w:rPr>
          <w:rFonts w:ascii="Arial" w:eastAsia="Times New Roman" w:hAnsi="Arial" w:cs="Arial"/>
          <w:kern w:val="0"/>
          <w:lang w:eastAsia="en-GB"/>
          <w14:ligatures w14:val="none"/>
        </w:rPr>
        <w:t>.</w:t>
      </w:r>
      <w:r w:rsidR="004C42BD" w:rsidRPr="00BD3A22">
        <w:rPr>
          <w:rFonts w:ascii="Arial" w:eastAsia="Times New Roman" w:hAnsi="Arial" w:cs="Arial"/>
          <w:kern w:val="0"/>
          <w:lang w:eastAsia="en-GB"/>
          <w14:ligatures w14:val="none"/>
        </w:rPr>
        <w:t xml:space="preserve"> </w:t>
      </w:r>
      <w:r w:rsidR="00B17078" w:rsidRPr="00BD3A22">
        <w:rPr>
          <w:rFonts w:ascii="Arial" w:eastAsia="Times New Roman" w:hAnsi="Arial" w:cs="Arial"/>
          <w:kern w:val="0"/>
          <w:lang w:eastAsia="en-GB"/>
          <w14:ligatures w14:val="none"/>
        </w:rPr>
        <w:t>According to data protection laws, participants have the right to know how their personal data is used, to access it, request corrections, or ask for it to be deleted. They can also limit or object to how their data is processed</w:t>
      </w:r>
      <w:r w:rsidR="001D60B7" w:rsidRPr="00BD3A22">
        <w:rPr>
          <w:rFonts w:ascii="Arial" w:eastAsia="Times New Roman" w:hAnsi="Arial" w:cs="Arial"/>
          <w:kern w:val="0"/>
          <w:lang w:eastAsia="en-GB"/>
          <w14:ligatures w14:val="none"/>
        </w:rPr>
        <w:t xml:space="preserve"> </w:t>
      </w:r>
      <w:r w:rsidR="00B17078" w:rsidRPr="00BD3A22">
        <w:rPr>
          <w:rFonts w:ascii="Arial" w:eastAsia="Times New Roman" w:hAnsi="Arial" w:cs="Arial"/>
          <w:kern w:val="0"/>
          <w:lang w:eastAsia="en-GB"/>
          <w14:ligatures w14:val="none"/>
        </w:rPr>
        <w:t>(UK Government, 2018).</w:t>
      </w:r>
      <w:r w:rsidR="00F411AF" w:rsidRPr="00BD3A22">
        <w:rPr>
          <w:rFonts w:ascii="Arial" w:eastAsia="Times New Roman" w:hAnsi="Arial" w:cs="Arial"/>
          <w:kern w:val="0"/>
          <w:lang w:eastAsia="en-GB"/>
          <w14:ligatures w14:val="none"/>
        </w:rPr>
        <w:t xml:space="preserve"> This is supported by BERA (</w:t>
      </w:r>
      <w:r w:rsidR="00C02350">
        <w:rPr>
          <w:rFonts w:ascii="Arial" w:eastAsia="Times New Roman" w:hAnsi="Arial" w:cs="Arial"/>
          <w:kern w:val="0"/>
          <w:lang w:eastAsia="en-GB"/>
          <w14:ligatures w14:val="none"/>
        </w:rPr>
        <w:t>2024</w:t>
      </w:r>
      <w:r w:rsidR="00F411AF" w:rsidRPr="00BD3A22">
        <w:rPr>
          <w:rFonts w:ascii="Arial" w:eastAsia="Times New Roman" w:hAnsi="Arial" w:cs="Arial"/>
          <w:kern w:val="0"/>
          <w:lang w:eastAsia="en-GB"/>
          <w14:ligatures w14:val="none"/>
        </w:rPr>
        <w:t>)</w:t>
      </w:r>
      <w:r w:rsidR="00785420" w:rsidRPr="00BD3A22">
        <w:rPr>
          <w:rFonts w:ascii="Arial" w:eastAsia="Times New Roman" w:hAnsi="Arial" w:cs="Arial"/>
          <w:kern w:val="0"/>
          <w:lang w:eastAsia="en-GB"/>
          <w14:ligatures w14:val="none"/>
        </w:rPr>
        <w:t xml:space="preserve"> who reiterate </w:t>
      </w:r>
      <w:r w:rsidR="00D81909" w:rsidRPr="00BD3A22">
        <w:rPr>
          <w:rFonts w:ascii="Arial" w:eastAsia="Times New Roman" w:hAnsi="Arial" w:cs="Arial"/>
          <w:kern w:val="0"/>
          <w:lang w:eastAsia="en-GB"/>
          <w14:ligatures w14:val="none"/>
        </w:rPr>
        <w:t xml:space="preserve">how </w:t>
      </w:r>
      <w:r w:rsidR="00785420" w:rsidRPr="00BD3A22">
        <w:rPr>
          <w:rFonts w:ascii="Arial" w:eastAsia="Times New Roman" w:hAnsi="Arial" w:cs="Arial"/>
          <w:kern w:val="0"/>
          <w:lang w:eastAsia="en-GB"/>
          <w14:ligatures w14:val="none"/>
        </w:rPr>
        <w:t>clear consent</w:t>
      </w:r>
      <w:r w:rsidR="004D231E" w:rsidRPr="00BD3A22">
        <w:rPr>
          <w:rFonts w:ascii="Arial" w:eastAsia="Times New Roman" w:hAnsi="Arial" w:cs="Arial"/>
          <w:kern w:val="0"/>
          <w:lang w:eastAsia="en-GB"/>
          <w14:ligatures w14:val="none"/>
        </w:rPr>
        <w:t xml:space="preserve"> needs to be obtained</w:t>
      </w:r>
      <w:r w:rsidR="00785420" w:rsidRPr="00BD3A22">
        <w:rPr>
          <w:rFonts w:ascii="Arial" w:eastAsia="Times New Roman" w:hAnsi="Arial" w:cs="Arial"/>
          <w:kern w:val="0"/>
          <w:lang w:eastAsia="en-GB"/>
          <w14:ligatures w14:val="none"/>
        </w:rPr>
        <w:t xml:space="preserve"> before</w:t>
      </w:r>
      <w:r w:rsidR="0035465A" w:rsidRPr="00BD3A22">
        <w:rPr>
          <w:rFonts w:ascii="Arial" w:eastAsia="Times New Roman" w:hAnsi="Arial" w:cs="Arial"/>
          <w:kern w:val="0"/>
          <w:lang w:eastAsia="en-GB"/>
          <w14:ligatures w14:val="none"/>
        </w:rPr>
        <w:t xml:space="preserve"> </w:t>
      </w:r>
      <w:r w:rsidR="00C24D0F" w:rsidRPr="00BD3A22">
        <w:rPr>
          <w:rFonts w:ascii="Arial" w:eastAsia="Times New Roman" w:hAnsi="Arial" w:cs="Arial"/>
          <w:kern w:val="0"/>
          <w:lang w:eastAsia="en-GB"/>
          <w14:ligatures w14:val="none"/>
        </w:rPr>
        <w:t>the</w:t>
      </w:r>
      <w:r w:rsidR="0035465A" w:rsidRPr="00BD3A22">
        <w:rPr>
          <w:rFonts w:ascii="Arial" w:eastAsia="Times New Roman" w:hAnsi="Arial" w:cs="Arial"/>
          <w:kern w:val="0"/>
          <w:lang w:eastAsia="en-GB"/>
          <w14:ligatures w14:val="none"/>
        </w:rPr>
        <w:t xml:space="preserve"> research begins</w:t>
      </w:r>
      <w:r w:rsidR="00045461" w:rsidRPr="00BD3A22">
        <w:rPr>
          <w:rFonts w:ascii="Arial" w:eastAsia="Times New Roman" w:hAnsi="Arial" w:cs="Arial"/>
          <w:kern w:val="0"/>
          <w:lang w:eastAsia="en-GB"/>
          <w14:ligatures w14:val="none"/>
        </w:rPr>
        <w:t xml:space="preserve"> </w:t>
      </w:r>
      <w:r w:rsidR="002601C7" w:rsidRPr="00BD3A22">
        <w:rPr>
          <w:rFonts w:ascii="Arial" w:eastAsia="Times New Roman" w:hAnsi="Arial" w:cs="Arial"/>
          <w:kern w:val="0"/>
          <w:lang w:eastAsia="en-GB"/>
          <w14:ligatures w14:val="none"/>
        </w:rPr>
        <w:t xml:space="preserve">with a clear </w:t>
      </w:r>
      <w:r w:rsidR="00BD3A22" w:rsidRPr="00BD3A22">
        <w:rPr>
          <w:rFonts w:ascii="Arial" w:eastAsia="Times New Roman" w:hAnsi="Arial" w:cs="Arial"/>
          <w:kern w:val="0"/>
          <w:lang w:eastAsia="en-GB"/>
          <w14:ligatures w14:val="none"/>
        </w:rPr>
        <w:t>explanation</w:t>
      </w:r>
      <w:r w:rsidR="002601C7" w:rsidRPr="00BD3A22">
        <w:rPr>
          <w:rFonts w:ascii="Arial" w:eastAsia="Times New Roman" w:hAnsi="Arial" w:cs="Arial"/>
          <w:kern w:val="0"/>
          <w:lang w:eastAsia="en-GB"/>
          <w14:ligatures w14:val="none"/>
        </w:rPr>
        <w:t xml:space="preserve"> of how the data will be shared</w:t>
      </w:r>
      <w:r w:rsidR="00BD3A22" w:rsidRPr="00BD3A22">
        <w:rPr>
          <w:rFonts w:ascii="Arial" w:eastAsia="Times New Roman" w:hAnsi="Arial" w:cs="Arial"/>
          <w:kern w:val="0"/>
          <w:lang w:eastAsia="en-GB"/>
          <w14:ligatures w14:val="none"/>
        </w:rPr>
        <w:t xml:space="preserve"> </w:t>
      </w:r>
      <w:r w:rsidR="00085174" w:rsidRPr="00BD3A22">
        <w:rPr>
          <w:rFonts w:ascii="Arial" w:eastAsia="Times New Roman" w:hAnsi="Arial" w:cs="Arial"/>
          <w:kern w:val="0"/>
          <w:lang w:eastAsia="en-GB"/>
          <w14:ligatures w14:val="none"/>
        </w:rPr>
        <w:t>, and how participants need to be aware of</w:t>
      </w:r>
      <w:r w:rsidR="0013139E" w:rsidRPr="00BD3A22">
        <w:rPr>
          <w:rFonts w:ascii="Arial" w:eastAsia="Times New Roman" w:hAnsi="Arial" w:cs="Arial"/>
          <w:kern w:val="0"/>
          <w:lang w:eastAsia="en-GB"/>
          <w14:ligatures w14:val="none"/>
        </w:rPr>
        <w:t xml:space="preserve"> how the data will be handled</w:t>
      </w:r>
      <w:r w:rsidR="0007353E" w:rsidRPr="00BD3A22">
        <w:rPr>
          <w:rFonts w:ascii="Arial" w:eastAsia="Times New Roman" w:hAnsi="Arial" w:cs="Arial"/>
          <w:kern w:val="0"/>
          <w:lang w:eastAsia="en-GB"/>
          <w14:ligatures w14:val="none"/>
        </w:rPr>
        <w:t xml:space="preserve">, in compliance with UK GDPR and Data Protection Act 2018 </w:t>
      </w:r>
      <w:r w:rsidR="00085174" w:rsidRPr="00BD3A22">
        <w:rPr>
          <w:rFonts w:ascii="Arial" w:eastAsia="Times New Roman" w:hAnsi="Arial" w:cs="Arial"/>
          <w:kern w:val="0"/>
          <w:lang w:eastAsia="en-GB"/>
          <w14:ligatures w14:val="none"/>
        </w:rPr>
        <w:t xml:space="preserve"> to promote transparency</w:t>
      </w:r>
      <w:r w:rsidR="0007353E" w:rsidRPr="00BD3A22">
        <w:rPr>
          <w:rFonts w:ascii="Arial" w:eastAsia="Times New Roman" w:hAnsi="Arial" w:cs="Arial"/>
          <w:kern w:val="0"/>
          <w:lang w:eastAsia="en-GB"/>
          <w14:ligatures w14:val="none"/>
        </w:rPr>
        <w:t xml:space="preserve"> and keep participants well informed of</w:t>
      </w:r>
      <w:r w:rsidR="00C02350">
        <w:rPr>
          <w:rFonts w:ascii="Arial" w:eastAsia="Times New Roman" w:hAnsi="Arial" w:cs="Arial"/>
          <w:kern w:val="0"/>
          <w:lang w:eastAsia="en-GB"/>
          <w14:ligatures w14:val="none"/>
        </w:rPr>
        <w:t xml:space="preserve"> how</w:t>
      </w:r>
      <w:r w:rsidR="0007353E" w:rsidRPr="00BD3A22">
        <w:rPr>
          <w:rFonts w:ascii="Arial" w:eastAsia="Times New Roman" w:hAnsi="Arial" w:cs="Arial"/>
          <w:kern w:val="0"/>
          <w:lang w:eastAsia="en-GB"/>
          <w14:ligatures w14:val="none"/>
        </w:rPr>
        <w:t xml:space="preserve"> the </w:t>
      </w:r>
      <w:r w:rsidR="00A07EFC" w:rsidRPr="00BD3A22">
        <w:rPr>
          <w:rFonts w:ascii="Arial" w:eastAsia="Times New Roman" w:hAnsi="Arial" w:cs="Arial"/>
          <w:kern w:val="0"/>
          <w:lang w:eastAsia="en-GB"/>
          <w14:ligatures w14:val="none"/>
        </w:rPr>
        <w:t>data</w:t>
      </w:r>
      <w:r w:rsidR="00C02350">
        <w:rPr>
          <w:rFonts w:ascii="Arial" w:eastAsia="Times New Roman" w:hAnsi="Arial" w:cs="Arial"/>
          <w:kern w:val="0"/>
          <w:lang w:eastAsia="en-GB"/>
          <w14:ligatures w14:val="none"/>
        </w:rPr>
        <w:t xml:space="preserve"> will be </w:t>
      </w:r>
      <w:r w:rsidR="00A07EFC" w:rsidRPr="00BD3A22">
        <w:rPr>
          <w:rFonts w:ascii="Arial" w:eastAsia="Times New Roman" w:hAnsi="Arial" w:cs="Arial"/>
          <w:kern w:val="0"/>
          <w:lang w:eastAsia="en-GB"/>
          <w14:ligatures w14:val="none"/>
        </w:rPr>
        <w:t>handl</w:t>
      </w:r>
      <w:r w:rsidR="00C02350">
        <w:rPr>
          <w:rFonts w:ascii="Arial" w:eastAsia="Times New Roman" w:hAnsi="Arial" w:cs="Arial"/>
          <w:kern w:val="0"/>
          <w:lang w:eastAsia="en-GB"/>
          <w14:ligatures w14:val="none"/>
        </w:rPr>
        <w:t>ed</w:t>
      </w:r>
      <w:r w:rsidR="00A07EFC" w:rsidRPr="00BD3A22">
        <w:rPr>
          <w:rFonts w:ascii="Arial" w:eastAsia="Times New Roman" w:hAnsi="Arial" w:cs="Arial"/>
          <w:kern w:val="0"/>
          <w:lang w:eastAsia="en-GB"/>
          <w14:ligatures w14:val="none"/>
        </w:rPr>
        <w:t xml:space="preserve"> </w:t>
      </w:r>
      <w:r w:rsidR="00955E76" w:rsidRPr="00BD3A22">
        <w:rPr>
          <w:rFonts w:ascii="Arial" w:eastAsia="Times New Roman" w:hAnsi="Arial" w:cs="Arial"/>
          <w:kern w:val="0"/>
          <w:lang w:eastAsia="en-GB"/>
          <w14:ligatures w14:val="none"/>
        </w:rPr>
        <w:t xml:space="preserve">ensuring </w:t>
      </w:r>
      <w:r w:rsidR="0035465A" w:rsidRPr="00BD3A22">
        <w:rPr>
          <w:rFonts w:ascii="Arial" w:eastAsia="Times New Roman" w:hAnsi="Arial" w:cs="Arial"/>
          <w:kern w:val="0"/>
          <w:lang w:eastAsia="en-GB"/>
          <w14:ligatures w14:val="none"/>
        </w:rPr>
        <w:t>the</w:t>
      </w:r>
      <w:r w:rsidR="00045461" w:rsidRPr="00BD3A22">
        <w:rPr>
          <w:rFonts w:ascii="Arial" w:eastAsia="Times New Roman" w:hAnsi="Arial" w:cs="Arial"/>
          <w:kern w:val="0"/>
          <w:lang w:eastAsia="en-GB"/>
          <w14:ligatures w14:val="none"/>
        </w:rPr>
        <w:t xml:space="preserve">y understand </w:t>
      </w:r>
      <w:r w:rsidR="006C1053" w:rsidRPr="00BD3A22">
        <w:rPr>
          <w:rFonts w:ascii="Arial" w:eastAsia="Times New Roman" w:hAnsi="Arial" w:cs="Arial"/>
          <w:kern w:val="0"/>
          <w:lang w:eastAsia="en-GB"/>
          <w14:ligatures w14:val="none"/>
        </w:rPr>
        <w:t>the principles of their consent</w:t>
      </w:r>
      <w:r w:rsidR="00BD3A22" w:rsidRPr="00BD3A22">
        <w:rPr>
          <w:rFonts w:ascii="Arial" w:eastAsia="Times New Roman" w:hAnsi="Arial" w:cs="Arial"/>
          <w:kern w:val="0"/>
          <w:lang w:eastAsia="en-GB"/>
          <w14:ligatures w14:val="none"/>
        </w:rPr>
        <w:t>.</w:t>
      </w:r>
    </w:p>
    <w:p w14:paraId="052B301D" w14:textId="54DD0275" w:rsidR="007032C2" w:rsidRPr="00174CB5" w:rsidRDefault="000C5B3F" w:rsidP="00D96B48">
      <w:pPr>
        <w:spacing w:before="100" w:beforeAutospacing="1" w:after="100" w:afterAutospacing="1" w:line="360" w:lineRule="auto"/>
        <w:rPr>
          <w:rFonts w:ascii="Arial" w:hAnsi="Arial" w:cs="Arial"/>
          <w:color w:val="000000" w:themeColor="text1"/>
        </w:rPr>
      </w:pPr>
      <w:r w:rsidRPr="00942125">
        <w:rPr>
          <w:rFonts w:ascii="Arial" w:hAnsi="Arial" w:cs="Arial"/>
          <w:color w:val="000000" w:themeColor="text1"/>
        </w:rPr>
        <w:t xml:space="preserve">From a teacher's perspective, participating in research can involve significant stress and pose risks to well-being, especially when </w:t>
      </w:r>
      <w:r w:rsidR="00314CDE">
        <w:rPr>
          <w:rFonts w:ascii="Arial" w:hAnsi="Arial" w:cs="Arial"/>
          <w:color w:val="000000" w:themeColor="text1"/>
        </w:rPr>
        <w:t>considering</w:t>
      </w:r>
      <w:r w:rsidRPr="00942125">
        <w:rPr>
          <w:rFonts w:ascii="Arial" w:hAnsi="Arial" w:cs="Arial"/>
          <w:color w:val="000000" w:themeColor="text1"/>
        </w:rPr>
        <w:t xml:space="preserve"> </w:t>
      </w:r>
      <w:r w:rsidR="0093754B">
        <w:rPr>
          <w:rFonts w:ascii="Arial" w:hAnsi="Arial" w:cs="Arial"/>
          <w:color w:val="000000" w:themeColor="text1"/>
        </w:rPr>
        <w:t>additional</w:t>
      </w:r>
      <w:r w:rsidRPr="00942125">
        <w:rPr>
          <w:rFonts w:ascii="Arial" w:hAnsi="Arial" w:cs="Arial"/>
          <w:color w:val="000000" w:themeColor="text1"/>
        </w:rPr>
        <w:t xml:space="preserve"> pressures such as performance expectations, workload demands, or concerns about professional </w:t>
      </w:r>
      <w:r w:rsidRPr="00942125">
        <w:rPr>
          <w:rFonts w:ascii="Arial" w:hAnsi="Arial" w:cs="Arial"/>
          <w:color w:val="000000" w:themeColor="text1"/>
        </w:rPr>
        <w:lastRenderedPageBreak/>
        <w:t xml:space="preserve">reputation </w:t>
      </w:r>
      <w:r w:rsidR="0051356D" w:rsidRPr="00942125">
        <w:rPr>
          <w:rFonts w:ascii="Arial" w:hAnsi="Arial" w:cs="Arial"/>
          <w:color w:val="000000" w:themeColor="text1"/>
        </w:rPr>
        <w:t>(</w:t>
      </w:r>
      <w:r w:rsidR="0051356D" w:rsidRPr="00942125">
        <w:rPr>
          <w:rFonts w:ascii="Arial" w:hAnsi="Arial" w:cs="Arial"/>
          <w:color w:val="000000" w:themeColor="text1"/>
          <w:shd w:val="clear" w:color="auto" w:fill="FFFFFF"/>
        </w:rPr>
        <w:t xml:space="preserve">Atkinson, 2012). </w:t>
      </w:r>
      <w:r w:rsidR="0051356D" w:rsidRPr="00942125">
        <w:rPr>
          <w:rFonts w:ascii="Arial" w:hAnsi="Arial" w:cs="Arial"/>
          <w:color w:val="000000" w:themeColor="text1"/>
        </w:rPr>
        <w:t xml:space="preserve"> </w:t>
      </w:r>
      <w:r w:rsidR="003A0F07" w:rsidRPr="00942125">
        <w:rPr>
          <w:rFonts w:ascii="Arial" w:hAnsi="Arial" w:cs="Arial"/>
          <w:color w:val="000000" w:themeColor="text1"/>
        </w:rPr>
        <w:t>Backed by BERA (2024), ethical research practice includes being aware of the time, workload, and demands placed on participants. These pressures can affect the mental health and well-being of both participants and researchers, highlighting the need for careful planning and support mechanisms throughout the research process.</w:t>
      </w:r>
      <w:r w:rsidR="00447DAF" w:rsidRPr="00942125">
        <w:rPr>
          <w:rFonts w:ascii="Arial" w:hAnsi="Arial" w:cs="Arial"/>
          <w:color w:val="000000" w:themeColor="text1"/>
        </w:rPr>
        <w:t xml:space="preserve"> According to </w:t>
      </w:r>
      <w:r w:rsidR="00447DAF" w:rsidRPr="00942125">
        <w:rPr>
          <w:rFonts w:ascii="Arial" w:eastAsia="Times New Roman" w:hAnsi="Arial" w:cs="Arial"/>
          <w:color w:val="000000" w:themeColor="text1"/>
          <w:kern w:val="0"/>
          <w:lang w:eastAsia="en-GB"/>
          <w14:ligatures w14:val="none"/>
        </w:rPr>
        <w:t xml:space="preserve">Ofsted (2019) </w:t>
      </w:r>
      <w:r w:rsidR="00447DAF" w:rsidRPr="00942125">
        <w:rPr>
          <w:rFonts w:ascii="Arial" w:hAnsi="Arial" w:cs="Arial"/>
          <w:color w:val="000000" w:themeColor="text1"/>
        </w:rPr>
        <w:t>teaching staff in the UK experience some of the highest levels of work-related stress, anxiety, and depression, according to the Health and Safety Executive.</w:t>
      </w:r>
      <w:r w:rsidR="003267E1">
        <w:rPr>
          <w:rFonts w:ascii="Arial" w:hAnsi="Arial" w:cs="Arial"/>
          <w:color w:val="000000" w:themeColor="text1"/>
        </w:rPr>
        <w:t xml:space="preserve"> </w:t>
      </w:r>
      <w:r w:rsidR="003267E1" w:rsidRPr="00174CB5">
        <w:rPr>
          <w:rFonts w:ascii="Arial" w:hAnsi="Arial" w:cs="Arial"/>
          <w:color w:val="000000" w:themeColor="text1"/>
        </w:rPr>
        <w:t xml:space="preserve">According to </w:t>
      </w:r>
      <w:bookmarkStart w:id="29" w:name="_Hlk198233305"/>
      <w:r w:rsidR="003267E1" w:rsidRPr="00174CB5">
        <w:rPr>
          <w:rFonts w:ascii="Arial" w:eastAsia="Times New Roman" w:hAnsi="Arial" w:cs="Arial"/>
          <w:color w:val="000000"/>
          <w:kern w:val="0"/>
          <w:lang w:eastAsia="en-GB"/>
          <w14:ligatures w14:val="none"/>
        </w:rPr>
        <w:t xml:space="preserve">Wiles </w:t>
      </w:r>
      <w:r w:rsidR="00F03756" w:rsidRPr="00174CB5">
        <w:rPr>
          <w:rFonts w:ascii="Arial" w:eastAsia="Times New Roman" w:hAnsi="Arial" w:cs="Arial"/>
          <w:color w:val="000000"/>
          <w:kern w:val="0"/>
          <w:lang w:eastAsia="en-GB"/>
          <w14:ligatures w14:val="none"/>
        </w:rPr>
        <w:t>(</w:t>
      </w:r>
      <w:r w:rsidR="003267E1" w:rsidRPr="00174CB5">
        <w:rPr>
          <w:rFonts w:ascii="Arial" w:eastAsia="Times New Roman" w:hAnsi="Arial" w:cs="Arial"/>
          <w:color w:val="000000"/>
          <w:kern w:val="0"/>
          <w:lang w:eastAsia="en-GB"/>
          <w14:ligatures w14:val="none"/>
        </w:rPr>
        <w:t xml:space="preserve">2013) </w:t>
      </w:r>
      <w:bookmarkEnd w:id="29"/>
      <w:r w:rsidR="003D5735" w:rsidRPr="00174CB5">
        <w:rPr>
          <w:rFonts w:ascii="Arial" w:hAnsi="Arial" w:cs="Arial"/>
          <w:color w:val="000000" w:themeColor="text1"/>
        </w:rPr>
        <w:t xml:space="preserve">these risks to </w:t>
      </w:r>
      <w:r w:rsidR="00B50DC7" w:rsidRPr="00174CB5">
        <w:rPr>
          <w:rFonts w:ascii="Arial" w:hAnsi="Arial" w:cs="Arial"/>
          <w:color w:val="000000" w:themeColor="text1"/>
        </w:rPr>
        <w:t>participants can be minimised</w:t>
      </w:r>
      <w:r w:rsidR="00FD16A0" w:rsidRPr="00174CB5">
        <w:rPr>
          <w:rFonts w:ascii="Arial" w:hAnsi="Arial" w:cs="Arial"/>
        </w:rPr>
        <w:t xml:space="preserve"> </w:t>
      </w:r>
      <w:r w:rsidR="00B50DC7" w:rsidRPr="00174CB5">
        <w:rPr>
          <w:rFonts w:ascii="Arial" w:hAnsi="Arial" w:cs="Arial"/>
        </w:rPr>
        <w:t xml:space="preserve">by ensuring the researcher </w:t>
      </w:r>
      <w:r w:rsidR="00FD16A0" w:rsidRPr="00174CB5">
        <w:rPr>
          <w:rFonts w:ascii="Arial" w:hAnsi="Arial" w:cs="Arial"/>
        </w:rPr>
        <w:t>clearly explain</w:t>
      </w:r>
      <w:r w:rsidR="00B50DC7" w:rsidRPr="00174CB5">
        <w:rPr>
          <w:rFonts w:ascii="Arial" w:hAnsi="Arial" w:cs="Arial"/>
        </w:rPr>
        <w:t>s</w:t>
      </w:r>
      <w:r w:rsidR="00FD16A0" w:rsidRPr="00174CB5">
        <w:rPr>
          <w:rFonts w:ascii="Arial" w:hAnsi="Arial" w:cs="Arial"/>
        </w:rPr>
        <w:t xml:space="preserve"> potential harms and benefits during the consent process, provide ongoing opportunities to opt out,</w:t>
      </w:r>
      <w:r w:rsidR="003E5734" w:rsidRPr="00174CB5">
        <w:rPr>
          <w:rFonts w:ascii="Arial" w:hAnsi="Arial" w:cs="Arial"/>
        </w:rPr>
        <w:t xml:space="preserve"> as mentioned in the consent form</w:t>
      </w:r>
      <w:r w:rsidR="00FD16A0" w:rsidRPr="00174CB5">
        <w:rPr>
          <w:rFonts w:ascii="Arial" w:hAnsi="Arial" w:cs="Arial"/>
        </w:rPr>
        <w:t xml:space="preserve"> and remain attentive to signs of distress. </w:t>
      </w:r>
      <w:r w:rsidR="00DE3FF1" w:rsidRPr="00174CB5">
        <w:rPr>
          <w:rFonts w:ascii="Arial" w:hAnsi="Arial" w:cs="Arial"/>
        </w:rPr>
        <w:t xml:space="preserve">Options including </w:t>
      </w:r>
      <w:r w:rsidR="000F1E2A" w:rsidRPr="00174CB5">
        <w:rPr>
          <w:rFonts w:ascii="Arial" w:hAnsi="Arial" w:cs="Arial"/>
        </w:rPr>
        <w:t xml:space="preserve">stopping the research and rescheduling </w:t>
      </w:r>
      <w:r w:rsidR="00FD16A0" w:rsidRPr="00174CB5">
        <w:rPr>
          <w:rFonts w:ascii="Arial" w:hAnsi="Arial" w:cs="Arial"/>
        </w:rPr>
        <w:t>should be offered</w:t>
      </w:r>
      <w:r w:rsidR="000F1E2A" w:rsidRPr="00174CB5">
        <w:rPr>
          <w:rFonts w:ascii="Arial" w:hAnsi="Arial" w:cs="Arial"/>
        </w:rPr>
        <w:t xml:space="preserve"> </w:t>
      </w:r>
      <w:r w:rsidR="00520AD7" w:rsidRPr="00174CB5">
        <w:rPr>
          <w:rFonts w:ascii="Arial" w:hAnsi="Arial" w:cs="Arial"/>
        </w:rPr>
        <w:t xml:space="preserve">if the participants </w:t>
      </w:r>
      <w:r w:rsidR="006730D4" w:rsidRPr="00174CB5">
        <w:rPr>
          <w:rFonts w:ascii="Arial" w:hAnsi="Arial" w:cs="Arial"/>
        </w:rPr>
        <w:t>may not be able to complete the research as planned</w:t>
      </w:r>
      <w:r w:rsidR="00B50DC7" w:rsidRPr="00174CB5">
        <w:rPr>
          <w:rFonts w:ascii="Arial" w:eastAsia="Times New Roman" w:hAnsi="Arial" w:cs="Arial"/>
          <w:color w:val="000000"/>
          <w:kern w:val="0"/>
          <w:lang w:eastAsia="en-GB"/>
          <w14:ligatures w14:val="none"/>
        </w:rPr>
        <w:t xml:space="preserve"> </w:t>
      </w:r>
      <w:bookmarkStart w:id="30" w:name="_Hlk198233749"/>
      <w:r w:rsidR="00B50DC7" w:rsidRPr="00174CB5">
        <w:rPr>
          <w:rFonts w:ascii="Arial" w:eastAsia="Times New Roman" w:hAnsi="Arial" w:cs="Arial"/>
          <w:color w:val="000000"/>
          <w:kern w:val="0"/>
          <w:lang w:eastAsia="en-GB"/>
          <w14:ligatures w14:val="none"/>
        </w:rPr>
        <w:t>Wiles (2013).</w:t>
      </w:r>
      <w:r w:rsidR="00B50DC7" w:rsidRPr="00174CB5">
        <w:rPr>
          <w:rFonts w:ascii="Arial" w:hAnsi="Arial" w:cs="Arial"/>
        </w:rPr>
        <w:t xml:space="preserve"> </w:t>
      </w:r>
    </w:p>
    <w:bookmarkEnd w:id="30"/>
    <w:p w14:paraId="3FBB8AE8" w14:textId="6B71E6B5" w:rsidR="007F58DF" w:rsidRDefault="00E40555" w:rsidP="00D96B48">
      <w:pPr>
        <w:shd w:val="clear" w:color="auto" w:fill="FFFFFF"/>
        <w:spacing w:line="360" w:lineRule="auto"/>
        <w:rPr>
          <w:rFonts w:ascii="Arial" w:hAnsi="Arial" w:cs="Arial"/>
        </w:rPr>
      </w:pPr>
      <w:r w:rsidRPr="00B50DC7">
        <w:rPr>
          <w:rFonts w:ascii="Arial" w:eastAsia="Times New Roman" w:hAnsi="Arial" w:cs="Arial"/>
          <w:kern w:val="0"/>
          <w:lang w:eastAsia="en-GB"/>
          <w14:ligatures w14:val="none"/>
        </w:rPr>
        <w:t>This research may</w:t>
      </w:r>
      <w:r w:rsidR="00072AEA" w:rsidRPr="00B50DC7">
        <w:rPr>
          <w:rFonts w:ascii="Arial" w:eastAsia="Times New Roman" w:hAnsi="Arial" w:cs="Arial"/>
          <w:kern w:val="0"/>
          <w:lang w:eastAsia="en-GB"/>
          <w14:ligatures w14:val="none"/>
        </w:rPr>
        <w:t xml:space="preserve"> also</w:t>
      </w:r>
      <w:r w:rsidRPr="00B50DC7">
        <w:rPr>
          <w:rFonts w:ascii="Arial" w:eastAsia="Times New Roman" w:hAnsi="Arial" w:cs="Arial"/>
          <w:kern w:val="0"/>
          <w:lang w:eastAsia="en-GB"/>
          <w14:ligatures w14:val="none"/>
        </w:rPr>
        <w:t xml:space="preserve"> </w:t>
      </w:r>
      <w:r w:rsidR="00B672A8" w:rsidRPr="00B50DC7">
        <w:rPr>
          <w:rFonts w:ascii="Arial" w:eastAsia="Times New Roman" w:hAnsi="Arial" w:cs="Arial"/>
          <w:kern w:val="0"/>
          <w:lang w:eastAsia="en-GB"/>
          <w14:ligatures w14:val="none"/>
        </w:rPr>
        <w:t>prove</w:t>
      </w:r>
      <w:r w:rsidR="00B43200" w:rsidRPr="00B50DC7">
        <w:rPr>
          <w:rFonts w:ascii="Arial" w:eastAsia="Times New Roman" w:hAnsi="Arial" w:cs="Arial"/>
          <w:kern w:val="0"/>
          <w:lang w:eastAsia="en-GB"/>
          <w14:ligatures w14:val="none"/>
        </w:rPr>
        <w:t xml:space="preserve"> to be</w:t>
      </w:r>
      <w:r w:rsidR="00072AEA" w:rsidRPr="00B50DC7">
        <w:rPr>
          <w:rFonts w:ascii="Arial" w:eastAsia="Times New Roman" w:hAnsi="Arial" w:cs="Arial"/>
          <w:kern w:val="0"/>
          <w:lang w:eastAsia="en-GB"/>
          <w14:ligatures w14:val="none"/>
        </w:rPr>
        <w:t xml:space="preserve"> a</w:t>
      </w:r>
      <w:r w:rsidR="00B672A8" w:rsidRPr="00B50DC7">
        <w:rPr>
          <w:rFonts w:ascii="Arial" w:eastAsia="Times New Roman" w:hAnsi="Arial" w:cs="Arial"/>
          <w:kern w:val="0"/>
          <w:lang w:eastAsia="en-GB"/>
          <w14:ligatures w14:val="none"/>
        </w:rPr>
        <w:t xml:space="preserve"> risk to the university the researcher </w:t>
      </w:r>
      <w:r w:rsidR="00B43200" w:rsidRPr="00B50DC7">
        <w:rPr>
          <w:rFonts w:ascii="Arial" w:eastAsia="Times New Roman" w:hAnsi="Arial" w:cs="Arial"/>
          <w:kern w:val="0"/>
          <w:lang w:eastAsia="en-GB"/>
          <w14:ligatures w14:val="none"/>
        </w:rPr>
        <w:t>is enrolled at.</w:t>
      </w:r>
      <w:r w:rsidR="007E21DA" w:rsidRPr="00B50DC7">
        <w:rPr>
          <w:rFonts w:ascii="Arial" w:eastAsia="Times New Roman" w:hAnsi="Arial" w:cs="Arial"/>
          <w:kern w:val="0"/>
          <w:lang w:eastAsia="en-GB"/>
          <w14:ligatures w14:val="none"/>
        </w:rPr>
        <w:t xml:space="preserve"> The University of Wales </w:t>
      </w:r>
      <w:r w:rsidR="00B50DC7" w:rsidRPr="00B50DC7">
        <w:rPr>
          <w:rFonts w:ascii="Arial" w:eastAsia="Times New Roman" w:hAnsi="Arial" w:cs="Arial"/>
          <w:kern w:val="0"/>
          <w:lang w:eastAsia="en-GB"/>
          <w14:ligatures w14:val="none"/>
        </w:rPr>
        <w:t>Trinity</w:t>
      </w:r>
      <w:r w:rsidR="007E21DA" w:rsidRPr="00B50DC7">
        <w:rPr>
          <w:rFonts w:ascii="Arial" w:eastAsia="Times New Roman" w:hAnsi="Arial" w:cs="Arial"/>
          <w:kern w:val="0"/>
          <w:lang w:eastAsia="en-GB"/>
          <w14:ligatures w14:val="none"/>
        </w:rPr>
        <w:t xml:space="preserve"> St Davids (</w:t>
      </w:r>
      <w:r w:rsidR="002B0A48" w:rsidRPr="00B50DC7">
        <w:rPr>
          <w:rFonts w:ascii="Arial" w:eastAsia="Times New Roman" w:hAnsi="Arial" w:cs="Arial"/>
          <w:kern w:val="0"/>
          <w:lang w:eastAsia="en-GB"/>
          <w14:ligatures w14:val="none"/>
        </w:rPr>
        <w:t xml:space="preserve">UWTSD) (2022) explains in their code of ethics </w:t>
      </w:r>
      <w:r w:rsidR="002F342E" w:rsidRPr="00B50DC7">
        <w:rPr>
          <w:rFonts w:ascii="Arial" w:eastAsia="Times New Roman" w:hAnsi="Arial" w:cs="Arial"/>
          <w:kern w:val="0"/>
          <w:lang w:eastAsia="en-GB"/>
          <w14:ligatures w14:val="none"/>
        </w:rPr>
        <w:t xml:space="preserve">how the </w:t>
      </w:r>
      <w:r w:rsidR="00F15FFD" w:rsidRPr="00B50DC7">
        <w:rPr>
          <w:rFonts w:ascii="Arial" w:eastAsia="Times New Roman" w:hAnsi="Arial" w:cs="Arial"/>
          <w:kern w:val="0"/>
          <w:lang w:eastAsia="en-GB"/>
          <w14:ligatures w14:val="none"/>
        </w:rPr>
        <w:t>researcher may</w:t>
      </w:r>
      <w:r w:rsidR="00C2591A" w:rsidRPr="00C2591A">
        <w:rPr>
          <w:rFonts w:ascii="Arial" w:eastAsia="Times New Roman" w:hAnsi="Arial" w:cs="Arial"/>
          <w:kern w:val="0"/>
          <w:lang w:eastAsia="en-GB"/>
          <w14:ligatures w14:val="none"/>
        </w:rPr>
        <w:t xml:space="preserve"> be at risk of misconduct if they fabricate, falsify, or plagiarise data, or fail to meet ethical and legal obligations such as informed consent. Such actions can harm individuals, undermine research integrity, and damage the university’s reputation. The university shares responsibility for upholding standards and addressing any misconduct.</w:t>
      </w:r>
      <w:r w:rsidR="005A1955" w:rsidRPr="00B50DC7">
        <w:rPr>
          <w:rFonts w:ascii="Arial" w:eastAsia="Times New Roman" w:hAnsi="Arial" w:cs="Arial"/>
          <w:kern w:val="0"/>
          <w:lang w:eastAsia="en-GB"/>
          <w14:ligatures w14:val="none"/>
        </w:rPr>
        <w:t xml:space="preserve"> However</w:t>
      </w:r>
      <w:r w:rsidR="007F58DF" w:rsidRPr="00B50DC7">
        <w:rPr>
          <w:rFonts w:ascii="Arial" w:eastAsia="Times New Roman" w:hAnsi="Arial" w:cs="Arial"/>
          <w:kern w:val="0"/>
          <w:lang w:eastAsia="en-GB"/>
          <w14:ligatures w14:val="none"/>
        </w:rPr>
        <w:t xml:space="preserve">, </w:t>
      </w:r>
      <w:r w:rsidR="007F58DF" w:rsidRPr="00B50DC7">
        <w:rPr>
          <w:rFonts w:ascii="Arial" w:eastAsia="Times New Roman" w:hAnsi="Arial" w:cs="Arial"/>
          <w:color w:val="2C3E50"/>
          <w:kern w:val="0"/>
          <w:lang w:eastAsia="en-GB"/>
          <w14:ligatures w14:val="none"/>
        </w:rPr>
        <w:t xml:space="preserve">UWTSD (2022) also explains how this risk is minimised </w:t>
      </w:r>
      <w:r w:rsidR="00F15FFD" w:rsidRPr="00B50DC7">
        <w:rPr>
          <w:rFonts w:ascii="Arial" w:eastAsia="Times New Roman" w:hAnsi="Arial" w:cs="Arial"/>
          <w:color w:val="2C3E50"/>
          <w:kern w:val="0"/>
          <w:lang w:eastAsia="en-GB"/>
          <w14:ligatures w14:val="none"/>
        </w:rPr>
        <w:t>by ensuring</w:t>
      </w:r>
      <w:r w:rsidR="0076661F" w:rsidRPr="00B50DC7">
        <w:rPr>
          <w:rFonts w:ascii="Arial" w:eastAsia="Times New Roman" w:hAnsi="Arial" w:cs="Arial"/>
          <w:color w:val="2C3E50"/>
          <w:kern w:val="0"/>
          <w:lang w:eastAsia="en-GB"/>
          <w14:ligatures w14:val="none"/>
        </w:rPr>
        <w:t xml:space="preserve"> </w:t>
      </w:r>
      <w:r w:rsidR="0076661F" w:rsidRPr="00B50DC7">
        <w:rPr>
          <w:rFonts w:ascii="Arial" w:hAnsi="Arial" w:cs="Arial"/>
        </w:rPr>
        <w:t xml:space="preserve">supervisors are responsible for overseeing the research and </w:t>
      </w:r>
      <w:r w:rsidR="00F15FFD" w:rsidRPr="00B50DC7">
        <w:rPr>
          <w:rFonts w:ascii="Arial" w:hAnsi="Arial" w:cs="Arial"/>
        </w:rPr>
        <w:t>monitoring for</w:t>
      </w:r>
      <w:r w:rsidR="0076661F" w:rsidRPr="00B50DC7">
        <w:rPr>
          <w:rFonts w:ascii="Arial" w:hAnsi="Arial" w:cs="Arial"/>
        </w:rPr>
        <w:t xml:space="preserve"> any ethical issues. If a project initially had no ethical concerns but changes during the process, it</w:t>
      </w:r>
      <w:r w:rsidR="004156E4">
        <w:rPr>
          <w:rFonts w:ascii="Arial" w:hAnsi="Arial" w:cs="Arial"/>
        </w:rPr>
        <w:t xml:space="preserve"> is</w:t>
      </w:r>
      <w:r w:rsidR="0076661F" w:rsidRPr="00B50DC7">
        <w:rPr>
          <w:rFonts w:ascii="Arial" w:hAnsi="Arial" w:cs="Arial"/>
        </w:rPr>
        <w:t xml:space="preserve"> the supervisor’s duty to reassess and ensure it goes through ethical review. This ensures the research stays compliant with university and ethical standards.</w:t>
      </w:r>
    </w:p>
    <w:p w14:paraId="7C61F325" w14:textId="2BD56742" w:rsidR="0085778E" w:rsidRPr="00113DCA" w:rsidRDefault="00D639DB" w:rsidP="00D96B48">
      <w:pPr>
        <w:shd w:val="clear" w:color="auto" w:fill="FFFFFF"/>
        <w:spacing w:line="360" w:lineRule="auto"/>
        <w:rPr>
          <w:rFonts w:ascii="Arial" w:hAnsi="Arial" w:cs="Arial"/>
        </w:rPr>
      </w:pPr>
      <w:r w:rsidRPr="00113DCA">
        <w:rPr>
          <w:rFonts w:ascii="Arial" w:hAnsi="Arial" w:cs="Arial"/>
        </w:rPr>
        <w:t>Through the process of this research risk to the research</w:t>
      </w:r>
      <w:r w:rsidR="00AD4264" w:rsidRPr="00113DCA">
        <w:rPr>
          <w:rFonts w:ascii="Arial" w:hAnsi="Arial" w:cs="Arial"/>
        </w:rPr>
        <w:t>er</w:t>
      </w:r>
      <w:r w:rsidRPr="00113DCA">
        <w:rPr>
          <w:rFonts w:ascii="Arial" w:hAnsi="Arial" w:cs="Arial"/>
        </w:rPr>
        <w:t xml:space="preserve"> </w:t>
      </w:r>
      <w:r w:rsidR="00AD4264" w:rsidRPr="00113DCA">
        <w:rPr>
          <w:rFonts w:ascii="Arial" w:hAnsi="Arial" w:cs="Arial"/>
        </w:rPr>
        <w:t>is</w:t>
      </w:r>
      <w:r w:rsidRPr="00113DCA">
        <w:rPr>
          <w:rFonts w:ascii="Arial" w:hAnsi="Arial" w:cs="Arial"/>
        </w:rPr>
        <w:t xml:space="preserve"> also important to consider. BERA (2024)</w:t>
      </w:r>
      <w:r w:rsidR="008A56C7" w:rsidRPr="00113DCA">
        <w:rPr>
          <w:rFonts w:ascii="Arial" w:hAnsi="Arial" w:cs="Arial"/>
        </w:rPr>
        <w:t xml:space="preserve"> explain how</w:t>
      </w:r>
      <w:r w:rsidRPr="00113DCA">
        <w:rPr>
          <w:rFonts w:ascii="Arial" w:hAnsi="Arial" w:cs="Arial"/>
        </w:rPr>
        <w:t xml:space="preserve"> </w:t>
      </w:r>
      <w:r w:rsidR="008A56C7" w:rsidRPr="00113DCA">
        <w:rPr>
          <w:rFonts w:ascii="Arial" w:hAnsi="Arial" w:cs="Arial"/>
        </w:rPr>
        <w:t>r</w:t>
      </w:r>
      <w:r w:rsidR="0085778E" w:rsidRPr="00113DCA">
        <w:rPr>
          <w:rFonts w:ascii="Arial" w:hAnsi="Arial" w:cs="Arial"/>
        </w:rPr>
        <w:t xml:space="preserve">esearchers face </w:t>
      </w:r>
      <w:r w:rsidR="008A56C7" w:rsidRPr="00113DCA">
        <w:rPr>
          <w:rFonts w:ascii="Arial" w:hAnsi="Arial" w:cs="Arial"/>
        </w:rPr>
        <w:t>risks to</w:t>
      </w:r>
      <w:r w:rsidR="009B3EED" w:rsidRPr="00113DCA">
        <w:rPr>
          <w:rFonts w:ascii="Arial" w:hAnsi="Arial" w:cs="Arial"/>
        </w:rPr>
        <w:t xml:space="preserve"> health </w:t>
      </w:r>
      <w:r w:rsidR="00424090" w:rsidRPr="00113DCA">
        <w:rPr>
          <w:rFonts w:ascii="Arial" w:hAnsi="Arial" w:cs="Arial"/>
        </w:rPr>
        <w:t>and well</w:t>
      </w:r>
      <w:r w:rsidR="008A56C7" w:rsidRPr="00113DCA">
        <w:rPr>
          <w:rFonts w:ascii="Arial" w:hAnsi="Arial" w:cs="Arial"/>
        </w:rPr>
        <w:t>-being</w:t>
      </w:r>
      <w:r w:rsidR="009B3EED" w:rsidRPr="00113DCA">
        <w:rPr>
          <w:rFonts w:ascii="Arial" w:hAnsi="Arial" w:cs="Arial"/>
        </w:rPr>
        <w:t xml:space="preserve"> through additional workload </w:t>
      </w:r>
      <w:r w:rsidR="00424090" w:rsidRPr="00113DCA">
        <w:rPr>
          <w:rFonts w:ascii="Arial" w:hAnsi="Arial" w:cs="Arial"/>
        </w:rPr>
        <w:t>and</w:t>
      </w:r>
      <w:r w:rsidR="008A56C7" w:rsidRPr="00113DCA">
        <w:rPr>
          <w:rFonts w:ascii="Arial" w:hAnsi="Arial" w:cs="Arial"/>
        </w:rPr>
        <w:t xml:space="preserve"> </w:t>
      </w:r>
      <w:r w:rsidR="0085778E" w:rsidRPr="00113DCA">
        <w:rPr>
          <w:rFonts w:ascii="Arial" w:hAnsi="Arial" w:cs="Arial"/>
        </w:rPr>
        <w:t>professional risks</w:t>
      </w:r>
      <w:r w:rsidR="009B3EED" w:rsidRPr="00113DCA">
        <w:rPr>
          <w:rFonts w:ascii="Arial" w:hAnsi="Arial" w:cs="Arial"/>
        </w:rPr>
        <w:t xml:space="preserve"> </w:t>
      </w:r>
      <w:r w:rsidR="00981920" w:rsidRPr="00113DCA">
        <w:rPr>
          <w:rFonts w:ascii="Arial" w:hAnsi="Arial" w:cs="Arial"/>
        </w:rPr>
        <w:t>to reputation.</w:t>
      </w:r>
      <w:r w:rsidR="0085778E" w:rsidRPr="00113DCA">
        <w:rPr>
          <w:rFonts w:ascii="Arial" w:hAnsi="Arial" w:cs="Arial"/>
        </w:rPr>
        <w:t xml:space="preserve"> These risks can be mitigated through </w:t>
      </w:r>
      <w:r w:rsidR="00EA5A6F" w:rsidRPr="00113DCA">
        <w:rPr>
          <w:rFonts w:ascii="Arial" w:hAnsi="Arial" w:cs="Arial"/>
        </w:rPr>
        <w:t>specified</w:t>
      </w:r>
      <w:r w:rsidR="0085778E" w:rsidRPr="00113DCA">
        <w:rPr>
          <w:rFonts w:ascii="Arial" w:hAnsi="Arial" w:cs="Arial"/>
        </w:rPr>
        <w:t xml:space="preserve"> training, risk assessments, ongoing safety monitoring</w:t>
      </w:r>
      <w:r w:rsidR="00EA5A6F" w:rsidRPr="00113DCA">
        <w:rPr>
          <w:rFonts w:ascii="Arial" w:hAnsi="Arial" w:cs="Arial"/>
        </w:rPr>
        <w:t xml:space="preserve"> as mentioned</w:t>
      </w:r>
      <w:r w:rsidR="0085778E" w:rsidRPr="00113DCA">
        <w:rPr>
          <w:rFonts w:ascii="Arial" w:hAnsi="Arial" w:cs="Arial"/>
        </w:rPr>
        <w:t>, and institutional support. Employers must</w:t>
      </w:r>
      <w:r w:rsidR="00EA5A6F" w:rsidRPr="00113DCA">
        <w:rPr>
          <w:rFonts w:ascii="Arial" w:hAnsi="Arial" w:cs="Arial"/>
        </w:rPr>
        <w:t xml:space="preserve"> also</w:t>
      </w:r>
      <w:r w:rsidR="0085778E" w:rsidRPr="00113DCA">
        <w:rPr>
          <w:rFonts w:ascii="Arial" w:hAnsi="Arial" w:cs="Arial"/>
        </w:rPr>
        <w:t xml:space="preserve"> ensure fair working conditions and promote researchers’ wellbeing and career development</w:t>
      </w:r>
      <w:r w:rsidR="001000AF" w:rsidRPr="00113DCA">
        <w:rPr>
          <w:rFonts w:ascii="Arial" w:hAnsi="Arial" w:cs="Arial"/>
        </w:rPr>
        <w:t xml:space="preserve"> during the process BERA (2024).</w:t>
      </w:r>
    </w:p>
    <w:p w14:paraId="1B4840D8" w14:textId="3C3C7AA2" w:rsidR="00C04F53" w:rsidRPr="00113DCA" w:rsidRDefault="00A552DE" w:rsidP="00D96B48">
      <w:pPr>
        <w:shd w:val="clear" w:color="auto" w:fill="FFFFFF"/>
        <w:spacing w:line="360" w:lineRule="auto"/>
        <w:rPr>
          <w:rFonts w:ascii="Arial" w:eastAsia="Times New Roman" w:hAnsi="Arial" w:cs="Arial"/>
          <w:color w:val="2C3E50"/>
          <w:kern w:val="0"/>
          <w:lang w:eastAsia="en-GB"/>
          <w14:ligatures w14:val="none"/>
        </w:rPr>
      </w:pPr>
      <w:r w:rsidRPr="00113DCA">
        <w:rPr>
          <w:rFonts w:ascii="Arial" w:hAnsi="Arial" w:cs="Arial"/>
        </w:rPr>
        <w:lastRenderedPageBreak/>
        <w:t>This research examines early years teachers' views on how screen time affects fine motor development and social engagement in young children. It underscores the need for balanced use of digital technology, the importance of hands-on learning, and highlights ethical responsibility and researcher wellbeing as key elements throughout the research process.</w:t>
      </w:r>
    </w:p>
    <w:p w14:paraId="5DA54F20" w14:textId="18CCC4B2" w:rsidR="00C2591A" w:rsidRPr="00113DCA" w:rsidRDefault="00C2591A" w:rsidP="00C2591A">
      <w:pPr>
        <w:spacing w:before="100" w:beforeAutospacing="1" w:after="100" w:afterAutospacing="1" w:line="240" w:lineRule="auto"/>
        <w:rPr>
          <w:rFonts w:ascii="Arial" w:eastAsia="Times New Roman" w:hAnsi="Arial" w:cs="Arial"/>
          <w:kern w:val="0"/>
          <w:lang w:eastAsia="en-GB"/>
          <w14:ligatures w14:val="none"/>
        </w:rPr>
      </w:pPr>
    </w:p>
    <w:p w14:paraId="70DF943D" w14:textId="77777777" w:rsidR="00C2591A" w:rsidRDefault="00C2591A" w:rsidP="00BF6BD0">
      <w:pPr>
        <w:shd w:val="clear" w:color="auto" w:fill="FFFFFF"/>
        <w:spacing w:line="360" w:lineRule="auto"/>
      </w:pPr>
    </w:p>
    <w:p w14:paraId="06659958" w14:textId="77777777" w:rsidR="00771158" w:rsidRDefault="00771158" w:rsidP="00BF6BD0">
      <w:pPr>
        <w:shd w:val="clear" w:color="auto" w:fill="FFFFFF"/>
        <w:spacing w:line="360" w:lineRule="auto"/>
      </w:pPr>
    </w:p>
    <w:p w14:paraId="2A76D4C1" w14:textId="34C33AF6" w:rsidR="001F3543" w:rsidRPr="00942125" w:rsidRDefault="001F3543" w:rsidP="00BF6BD0">
      <w:pPr>
        <w:shd w:val="clear" w:color="auto" w:fill="FFFFFF"/>
        <w:spacing w:line="360" w:lineRule="auto"/>
        <w:rPr>
          <w:rFonts w:ascii="Arial" w:hAnsi="Arial" w:cs="Arial"/>
          <w:color w:val="000000" w:themeColor="text1"/>
        </w:rPr>
      </w:pPr>
    </w:p>
    <w:p w14:paraId="140F4092" w14:textId="77777777" w:rsidR="0075159F" w:rsidRDefault="0075159F" w:rsidP="00C11237">
      <w:pPr>
        <w:spacing w:before="100" w:beforeAutospacing="1" w:after="100" w:afterAutospacing="1" w:line="360" w:lineRule="auto"/>
      </w:pPr>
    </w:p>
    <w:p w14:paraId="5CDB86DD" w14:textId="77777777" w:rsidR="0075159F" w:rsidRDefault="0075159F" w:rsidP="00C11237">
      <w:pPr>
        <w:spacing w:before="100" w:beforeAutospacing="1" w:after="100" w:afterAutospacing="1" w:line="360" w:lineRule="auto"/>
      </w:pPr>
    </w:p>
    <w:p w14:paraId="4257A5DE" w14:textId="77777777" w:rsidR="0075159F" w:rsidRDefault="0075159F" w:rsidP="00C11237">
      <w:pPr>
        <w:spacing w:before="100" w:beforeAutospacing="1" w:after="100" w:afterAutospacing="1" w:line="360" w:lineRule="auto"/>
      </w:pPr>
    </w:p>
    <w:p w14:paraId="36F3A2BE" w14:textId="77777777" w:rsidR="0075159F" w:rsidRDefault="0075159F" w:rsidP="00C11237">
      <w:pPr>
        <w:spacing w:before="100" w:beforeAutospacing="1" w:after="100" w:afterAutospacing="1" w:line="360" w:lineRule="auto"/>
      </w:pPr>
    </w:p>
    <w:p w14:paraId="372B171A" w14:textId="1AD7FA8C" w:rsidR="001A1BD4" w:rsidRDefault="001A1BD4" w:rsidP="00F754E4">
      <w:pPr>
        <w:spacing w:before="100" w:beforeAutospacing="1" w:after="100" w:afterAutospacing="1" w:line="360" w:lineRule="auto"/>
      </w:pPr>
    </w:p>
    <w:p w14:paraId="1BC94B20" w14:textId="77777777" w:rsidR="00192783" w:rsidRDefault="00192783" w:rsidP="00F754E4">
      <w:pPr>
        <w:spacing w:before="100" w:beforeAutospacing="1" w:after="100" w:afterAutospacing="1" w:line="360" w:lineRule="auto"/>
      </w:pPr>
    </w:p>
    <w:p w14:paraId="68F5796E" w14:textId="77777777" w:rsidR="00B04E10" w:rsidRDefault="00B04E10" w:rsidP="00F754E4">
      <w:pPr>
        <w:spacing w:before="100" w:beforeAutospacing="1" w:after="100" w:afterAutospacing="1" w:line="360" w:lineRule="auto"/>
        <w:rPr>
          <w:rFonts w:ascii="Arial" w:hAnsi="Arial" w:cs="Arial"/>
        </w:rPr>
      </w:pPr>
    </w:p>
    <w:p w14:paraId="64889E8F" w14:textId="77777777" w:rsidR="00407B9F" w:rsidRDefault="00407B9F" w:rsidP="00F754E4">
      <w:pPr>
        <w:spacing w:before="100" w:beforeAutospacing="1" w:after="100" w:afterAutospacing="1" w:line="360" w:lineRule="auto"/>
        <w:rPr>
          <w:rFonts w:ascii="Arial" w:hAnsi="Arial" w:cs="Arial"/>
        </w:rPr>
      </w:pPr>
    </w:p>
    <w:p w14:paraId="3D20F863" w14:textId="77777777" w:rsidR="00407B9F" w:rsidRDefault="00407B9F" w:rsidP="00F754E4">
      <w:pPr>
        <w:spacing w:before="100" w:beforeAutospacing="1" w:after="100" w:afterAutospacing="1" w:line="360" w:lineRule="auto"/>
        <w:rPr>
          <w:rFonts w:ascii="Arial" w:hAnsi="Arial" w:cs="Arial"/>
        </w:rPr>
      </w:pPr>
    </w:p>
    <w:p w14:paraId="37376A1B" w14:textId="36ECFFE1" w:rsidR="001A1BD4" w:rsidRPr="00B72244" w:rsidRDefault="001A1BD4" w:rsidP="00F754E4">
      <w:pPr>
        <w:spacing w:before="100" w:beforeAutospacing="1" w:after="100" w:afterAutospacing="1" w:line="360" w:lineRule="auto"/>
        <w:rPr>
          <w:rFonts w:ascii="Arial" w:hAnsi="Arial" w:cs="Arial"/>
        </w:rPr>
      </w:pPr>
      <w:r>
        <w:t xml:space="preserve"> </w:t>
      </w:r>
    </w:p>
    <w:p w14:paraId="7C628F93" w14:textId="7022472C" w:rsidR="00F754E4" w:rsidRDefault="00F754E4" w:rsidP="00575798">
      <w:pPr>
        <w:spacing w:before="100" w:beforeAutospacing="1" w:after="100" w:afterAutospacing="1" w:line="360" w:lineRule="auto"/>
        <w:rPr>
          <w:rFonts w:ascii="Arial" w:hAnsi="Arial" w:cs="Arial"/>
        </w:rPr>
      </w:pPr>
    </w:p>
    <w:p w14:paraId="632635EB" w14:textId="77777777" w:rsidR="00A444B5" w:rsidRPr="002034AD" w:rsidRDefault="00A444B5" w:rsidP="004A57F9">
      <w:pPr>
        <w:shd w:val="clear" w:color="auto" w:fill="FFFFFF"/>
        <w:spacing w:line="240" w:lineRule="auto"/>
      </w:pPr>
    </w:p>
    <w:p w14:paraId="18885FF9" w14:textId="77777777" w:rsidR="0010359F" w:rsidRDefault="0010359F" w:rsidP="00E76387">
      <w:pPr>
        <w:rPr>
          <w:color w:val="47D459" w:themeColor="accent3" w:themeTint="99"/>
        </w:rPr>
      </w:pPr>
    </w:p>
    <w:p w14:paraId="3CCF3BCE" w14:textId="77777777" w:rsidR="0010359F" w:rsidRDefault="0010359F" w:rsidP="00E76387">
      <w:pPr>
        <w:rPr>
          <w:color w:val="47D459" w:themeColor="accent3" w:themeTint="99"/>
        </w:rPr>
      </w:pPr>
    </w:p>
    <w:p w14:paraId="340AB072" w14:textId="6A5D353E" w:rsidR="000F5812" w:rsidRPr="004F3A53" w:rsidRDefault="000F5812" w:rsidP="004F3A53">
      <w:pPr>
        <w:pStyle w:val="nuc-modal-bodycitation-content"/>
        <w:spacing w:before="0" w:beforeAutospacing="0" w:after="0" w:afterAutospacing="0" w:line="360" w:lineRule="auto"/>
        <w:jc w:val="center"/>
        <w:rPr>
          <w:rFonts w:ascii="Arial" w:hAnsi="Arial" w:cs="Arial"/>
          <w:color w:val="3D3F42"/>
          <w:u w:val="single"/>
        </w:rPr>
      </w:pPr>
      <w:r w:rsidRPr="004F3A53">
        <w:rPr>
          <w:rFonts w:ascii="Arial" w:hAnsi="Arial" w:cs="Arial"/>
          <w:color w:val="3D3F42"/>
          <w:u w:val="single"/>
        </w:rPr>
        <w:lastRenderedPageBreak/>
        <w:t xml:space="preserve">Reference List </w:t>
      </w:r>
    </w:p>
    <w:p w14:paraId="72F33E41" w14:textId="77777777" w:rsidR="000F5812" w:rsidRDefault="000F5812" w:rsidP="002814BC">
      <w:pPr>
        <w:pStyle w:val="nuc-modal-bodycitation-content"/>
        <w:spacing w:before="0" w:beforeAutospacing="0" w:after="0" w:afterAutospacing="0" w:line="360" w:lineRule="auto"/>
        <w:rPr>
          <w:rFonts w:ascii="Arial" w:hAnsi="Arial" w:cs="Arial"/>
          <w:color w:val="3D3F42"/>
        </w:rPr>
      </w:pPr>
    </w:p>
    <w:p w14:paraId="2555D279" w14:textId="77777777" w:rsidR="00CA2AA4" w:rsidRPr="002814BC" w:rsidRDefault="00CA2AA4" w:rsidP="002814BC">
      <w:pPr>
        <w:pStyle w:val="nuc-modal-bodycitation-content"/>
        <w:spacing w:before="0" w:beforeAutospacing="0" w:after="0" w:afterAutospacing="0" w:line="360" w:lineRule="auto"/>
        <w:rPr>
          <w:rFonts w:ascii="Arial" w:hAnsi="Arial" w:cs="Arial"/>
          <w:color w:val="3D3F42"/>
        </w:rPr>
      </w:pPr>
    </w:p>
    <w:p w14:paraId="7710F6E4" w14:textId="7300C222" w:rsidR="00CA2AA4" w:rsidRPr="00252364" w:rsidRDefault="00CA2AA4" w:rsidP="00D40DC3">
      <w:pPr>
        <w:spacing w:line="360" w:lineRule="auto"/>
        <w:rPr>
          <w:rFonts w:ascii="Arial" w:hAnsi="Arial" w:cs="Arial"/>
        </w:rPr>
      </w:pPr>
      <w:bookmarkStart w:id="31" w:name="_Hlk195624664"/>
      <w:r w:rsidRPr="002814BC">
        <w:rPr>
          <w:rFonts w:ascii="Arial" w:hAnsi="Arial" w:cs="Arial"/>
        </w:rPr>
        <w:t>A curriculum for funded non-maintained nursery settings. (n.d.)</w:t>
      </w:r>
      <w:r>
        <w:rPr>
          <w:rFonts w:ascii="Arial" w:hAnsi="Arial" w:cs="Arial"/>
        </w:rPr>
        <w:t xml:space="preserve"> </w:t>
      </w:r>
      <w:r w:rsidRPr="002814BC">
        <w:rPr>
          <w:rFonts w:ascii="Arial" w:hAnsi="Arial" w:cs="Arial"/>
        </w:rPr>
        <w:t xml:space="preserve"> Available at: </w:t>
      </w:r>
      <w:hyperlink r:id="rId7" w:history="1">
        <w:r w:rsidRPr="002814BC">
          <w:rPr>
            <w:rStyle w:val="Hyperlink"/>
            <w:rFonts w:ascii="Arial" w:hAnsi="Arial" w:cs="Arial"/>
            <w:lang w:eastAsia="en-GB"/>
          </w:rPr>
          <w:t>https://hwb.gov.wales/api/storage/1f581142-6b91-41e4-845d-3d6c7765df20/a-curriculum-for-funded-non-maintained-nursery-settings.pdf</w:t>
        </w:r>
      </w:hyperlink>
      <w:r w:rsidRPr="002814BC">
        <w:rPr>
          <w:rFonts w:ascii="Arial" w:hAnsi="Arial" w:cs="Arial"/>
        </w:rPr>
        <w:t xml:space="preserve">  </w:t>
      </w:r>
      <w:r w:rsidRPr="002814BC">
        <w:rPr>
          <w:rFonts w:ascii="Arial" w:hAnsi="Arial" w:cs="Arial"/>
          <w:color w:val="555555"/>
          <w:shd w:val="clear" w:color="auto" w:fill="FFFFFF"/>
        </w:rPr>
        <w:t>(Accessed: 4 April 2025)</w:t>
      </w:r>
      <w:r w:rsidRPr="002814BC">
        <w:rPr>
          <w:rFonts w:ascii="Arial" w:hAnsi="Arial" w:cs="Arial"/>
          <w:color w:val="555555"/>
        </w:rPr>
        <w:br/>
      </w:r>
      <w:bookmarkEnd w:id="31"/>
    </w:p>
    <w:p w14:paraId="60DC8941" w14:textId="77777777" w:rsidR="00CA2AA4" w:rsidRDefault="00CA2AA4" w:rsidP="00235DA4">
      <w:pPr>
        <w:spacing w:line="360" w:lineRule="auto"/>
        <w:rPr>
          <w:rFonts w:ascii="Arial" w:hAnsi="Arial" w:cs="Arial"/>
        </w:rPr>
      </w:pPr>
      <w:r w:rsidRPr="00EB070D">
        <w:rPr>
          <w:rFonts w:ascii="Arial" w:hAnsi="Arial" w:cs="Arial"/>
        </w:rPr>
        <w:t xml:space="preserve">Atkinson, M. (2012) Research ethics. </w:t>
      </w:r>
      <w:r w:rsidRPr="00B41789">
        <w:rPr>
          <w:rFonts w:ascii="Arial" w:hAnsi="Arial" w:cs="Arial"/>
          <w:i/>
          <w:iCs/>
        </w:rPr>
        <w:t>In Research ethics</w:t>
      </w:r>
      <w:r w:rsidRPr="00EB070D">
        <w:rPr>
          <w:rFonts w:ascii="Arial" w:hAnsi="Arial" w:cs="Arial"/>
        </w:rPr>
        <w:t xml:space="preserve"> (pp. 188-193). SAGE Publications Ltd, </w:t>
      </w:r>
      <w:hyperlink r:id="rId8" w:history="1">
        <w:r w:rsidRPr="00EB070D">
          <w:rPr>
            <w:rStyle w:val="Hyperlink"/>
            <w:rFonts w:ascii="Arial" w:hAnsi="Arial" w:cs="Arial"/>
          </w:rPr>
          <w:t>https://doi.org/10.4135/9781446288092.n31</w:t>
        </w:r>
      </w:hyperlink>
    </w:p>
    <w:p w14:paraId="503E9A8A" w14:textId="77777777" w:rsidR="00252364" w:rsidRPr="00EB070D" w:rsidRDefault="00252364" w:rsidP="00235DA4">
      <w:pPr>
        <w:spacing w:line="360" w:lineRule="auto"/>
        <w:rPr>
          <w:rFonts w:ascii="Arial" w:hAnsi="Arial" w:cs="Arial"/>
        </w:rPr>
      </w:pPr>
    </w:p>
    <w:p w14:paraId="616109C2" w14:textId="77777777" w:rsidR="00252364" w:rsidRDefault="00CA2AA4" w:rsidP="00235DA4">
      <w:pPr>
        <w:spacing w:line="360" w:lineRule="auto"/>
        <w:rPr>
          <w:rFonts w:ascii="Arial" w:hAnsi="Arial" w:cs="Arial"/>
        </w:rPr>
      </w:pPr>
      <w:r w:rsidRPr="00EB070D">
        <w:rPr>
          <w:rFonts w:ascii="Arial" w:hAnsi="Arial" w:cs="Arial"/>
        </w:rPr>
        <w:t>Bell, J. and Waters, S</w:t>
      </w:r>
      <w:r>
        <w:rPr>
          <w:rFonts w:ascii="Arial" w:hAnsi="Arial" w:cs="Arial"/>
        </w:rPr>
        <w:t xml:space="preserve"> </w:t>
      </w:r>
      <w:r w:rsidRPr="00EB070D">
        <w:rPr>
          <w:rFonts w:ascii="Arial" w:hAnsi="Arial" w:cs="Arial"/>
        </w:rPr>
        <w:t xml:space="preserve">(2018) </w:t>
      </w:r>
      <w:r w:rsidRPr="0057224D">
        <w:rPr>
          <w:rFonts w:ascii="Arial" w:hAnsi="Arial" w:cs="Arial"/>
          <w:i/>
          <w:iCs/>
        </w:rPr>
        <w:t>Doing your research project: a guide for first-time researchers.</w:t>
      </w:r>
      <w:r w:rsidRPr="00EB070D">
        <w:rPr>
          <w:rFonts w:ascii="Arial" w:hAnsi="Arial" w:cs="Arial"/>
        </w:rPr>
        <w:t xml:space="preserve"> 7th </w:t>
      </w:r>
      <w:proofErr w:type="spellStart"/>
      <w:r w:rsidRPr="00EB070D">
        <w:rPr>
          <w:rFonts w:ascii="Arial" w:hAnsi="Arial" w:cs="Arial"/>
        </w:rPr>
        <w:t>edn</w:t>
      </w:r>
      <w:proofErr w:type="spellEnd"/>
      <w:r w:rsidRPr="00EB070D">
        <w:rPr>
          <w:rFonts w:ascii="Arial" w:hAnsi="Arial" w:cs="Arial"/>
        </w:rPr>
        <w:t xml:space="preserve">. London: Open University Press McGraw-Hill Education.   </w:t>
      </w:r>
    </w:p>
    <w:p w14:paraId="078A6958" w14:textId="6EE85064" w:rsidR="00CA2AA4" w:rsidRPr="00EB070D" w:rsidRDefault="00CA2AA4" w:rsidP="00235DA4">
      <w:pPr>
        <w:spacing w:line="360" w:lineRule="auto"/>
        <w:rPr>
          <w:rFonts w:ascii="Arial" w:hAnsi="Arial" w:cs="Arial"/>
        </w:rPr>
      </w:pPr>
      <w:r w:rsidRPr="00EB070D">
        <w:rPr>
          <w:rFonts w:ascii="Arial" w:hAnsi="Arial" w:cs="Arial"/>
        </w:rPr>
        <w:t xml:space="preserve">      </w:t>
      </w:r>
    </w:p>
    <w:p w14:paraId="63F80991" w14:textId="77777777" w:rsidR="00CA2AA4" w:rsidRDefault="00CA2AA4" w:rsidP="002814BC">
      <w:pPr>
        <w:pStyle w:val="nuc-modal-bodycitation-content"/>
        <w:spacing w:before="0" w:beforeAutospacing="0" w:after="0" w:afterAutospacing="0" w:line="360" w:lineRule="auto"/>
        <w:rPr>
          <w:rFonts w:ascii="Arial" w:hAnsi="Arial" w:cs="Arial"/>
          <w:color w:val="3D3F42"/>
        </w:rPr>
      </w:pPr>
      <w:r w:rsidRPr="002814BC">
        <w:rPr>
          <w:rFonts w:ascii="Arial" w:hAnsi="Arial" w:cs="Arial"/>
          <w:color w:val="3D3F42"/>
        </w:rPr>
        <w:t xml:space="preserve">Betts. D and Jacobs. D. (2011) </w:t>
      </w:r>
      <w:r w:rsidRPr="002814BC">
        <w:rPr>
          <w:rFonts w:ascii="Arial" w:hAnsi="Arial" w:cs="Arial"/>
          <w:i/>
          <w:iCs/>
          <w:color w:val="3D3F42"/>
        </w:rPr>
        <w:t>Everyday Activities to help your young child with autism live life to the full: simple exercises to boost functional skills, sensory processing, coordination and self-care</w:t>
      </w:r>
      <w:r w:rsidRPr="002814BC">
        <w:rPr>
          <w:rFonts w:ascii="Arial" w:hAnsi="Arial" w:cs="Arial"/>
          <w:color w:val="3D3F42"/>
        </w:rPr>
        <w:t xml:space="preserve">. London: Jessica Kingsley Publishers. </w:t>
      </w:r>
    </w:p>
    <w:p w14:paraId="02983D72" w14:textId="77777777" w:rsidR="00252364" w:rsidRDefault="00252364" w:rsidP="002814BC">
      <w:pPr>
        <w:pStyle w:val="nuc-modal-bodycitation-content"/>
        <w:spacing w:before="0" w:beforeAutospacing="0" w:after="0" w:afterAutospacing="0" w:line="360" w:lineRule="auto"/>
        <w:rPr>
          <w:rFonts w:ascii="Arial" w:hAnsi="Arial" w:cs="Arial"/>
          <w:color w:val="3D3F42"/>
        </w:rPr>
      </w:pPr>
    </w:p>
    <w:p w14:paraId="43A7A589" w14:textId="77777777" w:rsidR="00252364" w:rsidRPr="002814BC" w:rsidRDefault="00252364" w:rsidP="002814BC">
      <w:pPr>
        <w:pStyle w:val="nuc-modal-bodycitation-content"/>
        <w:spacing w:before="0" w:beforeAutospacing="0" w:after="0" w:afterAutospacing="0" w:line="360" w:lineRule="auto"/>
        <w:rPr>
          <w:rFonts w:ascii="Arial" w:hAnsi="Arial" w:cs="Arial"/>
          <w:color w:val="3D3F42"/>
        </w:rPr>
      </w:pPr>
    </w:p>
    <w:p w14:paraId="3D93ED26" w14:textId="77777777" w:rsidR="00CA2AA4" w:rsidRDefault="00CA2AA4" w:rsidP="00235DA4">
      <w:pPr>
        <w:spacing w:line="360" w:lineRule="auto"/>
        <w:rPr>
          <w:rFonts w:ascii="Arial" w:hAnsi="Arial" w:cs="Arial"/>
        </w:rPr>
      </w:pPr>
      <w:r w:rsidRPr="00EB070D">
        <w:rPr>
          <w:rFonts w:ascii="Arial" w:hAnsi="Arial" w:cs="Arial"/>
        </w:rPr>
        <w:t>British Education Research Association (BERA) (2024) </w:t>
      </w:r>
      <w:r w:rsidRPr="006F3134">
        <w:rPr>
          <w:rFonts w:ascii="Arial" w:hAnsi="Arial" w:cs="Arial"/>
          <w:i/>
          <w:iCs/>
        </w:rPr>
        <w:t xml:space="preserve">Ethical guidelines for educational research. </w:t>
      </w:r>
      <w:r w:rsidRPr="00EB070D">
        <w:rPr>
          <w:rFonts w:ascii="Arial" w:hAnsi="Arial" w:cs="Arial"/>
        </w:rPr>
        <w:t xml:space="preserve">5th </w:t>
      </w:r>
      <w:proofErr w:type="spellStart"/>
      <w:r w:rsidRPr="00EB070D">
        <w:rPr>
          <w:rFonts w:ascii="Arial" w:hAnsi="Arial" w:cs="Arial"/>
        </w:rPr>
        <w:t>edn</w:t>
      </w:r>
      <w:proofErr w:type="spellEnd"/>
      <w:r w:rsidRPr="00EB070D">
        <w:rPr>
          <w:rFonts w:ascii="Arial" w:hAnsi="Arial" w:cs="Arial"/>
        </w:rPr>
        <w:t xml:space="preserve">. www.bera.ac.uk. Available at: </w:t>
      </w:r>
      <w:hyperlink r:id="rId9" w:history="1">
        <w:r w:rsidRPr="00EB070D">
          <w:rPr>
            <w:rStyle w:val="Hyperlink"/>
            <w:rFonts w:ascii="Arial" w:hAnsi="Arial" w:cs="Arial"/>
          </w:rPr>
          <w:t>https://www.bera.ac.uk/publication/ethical-guidelines-for-educational-research-fifth-edition-2024-online</w:t>
        </w:r>
      </w:hyperlink>
      <w:r w:rsidRPr="00EB070D">
        <w:rPr>
          <w:rFonts w:ascii="Arial" w:hAnsi="Arial" w:cs="Arial"/>
        </w:rPr>
        <w:t xml:space="preserve"> </w:t>
      </w:r>
      <w:r>
        <w:rPr>
          <w:rFonts w:ascii="Arial" w:hAnsi="Arial" w:cs="Arial"/>
        </w:rPr>
        <w:t>(Accessed: 10 May 2025).</w:t>
      </w:r>
    </w:p>
    <w:p w14:paraId="52F3C17C" w14:textId="77777777" w:rsidR="00252364" w:rsidRPr="00EB070D" w:rsidRDefault="00252364" w:rsidP="00235DA4">
      <w:pPr>
        <w:spacing w:line="360" w:lineRule="auto"/>
        <w:rPr>
          <w:rFonts w:ascii="Arial" w:hAnsi="Arial" w:cs="Arial"/>
        </w:rPr>
      </w:pPr>
    </w:p>
    <w:p w14:paraId="100D28DF" w14:textId="77777777" w:rsidR="00CA2AA4" w:rsidRDefault="00CA2AA4" w:rsidP="002814BC">
      <w:pPr>
        <w:spacing w:line="360" w:lineRule="auto"/>
        <w:rPr>
          <w:rFonts w:ascii="Arial" w:hAnsi="Arial" w:cs="Arial"/>
        </w:rPr>
      </w:pPr>
      <w:r w:rsidRPr="002814BC">
        <w:rPr>
          <w:rFonts w:ascii="Arial" w:hAnsi="Arial" w:cs="Arial"/>
        </w:rPr>
        <w:t xml:space="preserve">Cinar, E., Fitzpatrick, C., </w:t>
      </w:r>
      <w:proofErr w:type="spellStart"/>
      <w:r w:rsidRPr="002814BC">
        <w:rPr>
          <w:rFonts w:ascii="Arial" w:hAnsi="Arial" w:cs="Arial"/>
        </w:rPr>
        <w:t>Maíra</w:t>
      </w:r>
      <w:proofErr w:type="spellEnd"/>
      <w:r w:rsidRPr="002814BC">
        <w:rPr>
          <w:rFonts w:ascii="Arial" w:hAnsi="Arial" w:cs="Arial"/>
        </w:rPr>
        <w:t xml:space="preserve"> Lopes Almeida, Camden, C. and Garon-Carrier, G. (2023) Motor skills are more strongly associated to academic performance for girls than boys. </w:t>
      </w:r>
      <w:r w:rsidRPr="002814BC">
        <w:rPr>
          <w:rFonts w:ascii="Arial" w:hAnsi="Arial" w:cs="Arial"/>
          <w:i/>
          <w:iCs/>
        </w:rPr>
        <w:t>Canadian journal of school psychology,</w:t>
      </w:r>
      <w:r w:rsidRPr="002814BC">
        <w:rPr>
          <w:rFonts w:ascii="Arial" w:hAnsi="Arial" w:cs="Arial"/>
        </w:rPr>
        <w:t xml:space="preserve"> 38(3), pp.252–267. </w:t>
      </w:r>
      <w:proofErr w:type="spellStart"/>
      <w:proofErr w:type="gramStart"/>
      <w:r w:rsidRPr="002814BC">
        <w:rPr>
          <w:rFonts w:ascii="Arial" w:hAnsi="Arial" w:cs="Arial"/>
        </w:rPr>
        <w:t>doi:https</w:t>
      </w:r>
      <w:proofErr w:type="spellEnd"/>
      <w:r w:rsidRPr="002814BC">
        <w:rPr>
          <w:rFonts w:ascii="Arial" w:hAnsi="Arial" w:cs="Arial"/>
        </w:rPr>
        <w:t>://doi.org/10.1177/08295735231173518</w:t>
      </w:r>
      <w:proofErr w:type="gramEnd"/>
      <w:r>
        <w:rPr>
          <w:rFonts w:ascii="Arial" w:hAnsi="Arial" w:cs="Arial"/>
        </w:rPr>
        <w:t xml:space="preserve"> </w:t>
      </w:r>
      <w:r w:rsidRPr="002814BC">
        <w:rPr>
          <w:rFonts w:ascii="Arial" w:hAnsi="Arial" w:cs="Arial"/>
        </w:rPr>
        <w:t xml:space="preserve"> </w:t>
      </w:r>
    </w:p>
    <w:p w14:paraId="06965F29" w14:textId="77777777" w:rsidR="00FB642A" w:rsidRDefault="00FB642A" w:rsidP="002814BC">
      <w:pPr>
        <w:spacing w:line="360" w:lineRule="auto"/>
        <w:rPr>
          <w:rFonts w:ascii="Arial" w:hAnsi="Arial" w:cs="Arial"/>
        </w:rPr>
      </w:pPr>
    </w:p>
    <w:p w14:paraId="63E5B060" w14:textId="77777777" w:rsidR="00CA2AA4" w:rsidRPr="00EB070D" w:rsidRDefault="00CA2AA4" w:rsidP="00235DA4">
      <w:pPr>
        <w:spacing w:line="360" w:lineRule="auto"/>
        <w:rPr>
          <w:rFonts w:ascii="Arial" w:hAnsi="Arial" w:cs="Arial"/>
        </w:rPr>
      </w:pPr>
      <w:r w:rsidRPr="00EB070D">
        <w:rPr>
          <w:rFonts w:ascii="Arial" w:hAnsi="Arial" w:cs="Arial"/>
        </w:rPr>
        <w:t xml:space="preserve">Cohen, L. and Manion, L. and Morrison, K. R.B. (2018) </w:t>
      </w:r>
      <w:r w:rsidRPr="00A37584">
        <w:rPr>
          <w:rFonts w:ascii="Arial" w:hAnsi="Arial" w:cs="Arial"/>
          <w:i/>
          <w:iCs/>
        </w:rPr>
        <w:t>Research methods in education.</w:t>
      </w:r>
      <w:r w:rsidRPr="00EB070D">
        <w:rPr>
          <w:rFonts w:ascii="Arial" w:hAnsi="Arial" w:cs="Arial"/>
        </w:rPr>
        <w:t xml:space="preserve"> 8th </w:t>
      </w:r>
      <w:proofErr w:type="spellStart"/>
      <w:r w:rsidRPr="00EB070D">
        <w:rPr>
          <w:rFonts w:ascii="Arial" w:hAnsi="Arial" w:cs="Arial"/>
        </w:rPr>
        <w:t>edn</w:t>
      </w:r>
      <w:proofErr w:type="spellEnd"/>
      <w:r w:rsidRPr="00EB070D">
        <w:rPr>
          <w:rFonts w:ascii="Arial" w:hAnsi="Arial" w:cs="Arial"/>
        </w:rPr>
        <w:t>. London: Routledge.</w:t>
      </w:r>
    </w:p>
    <w:p w14:paraId="7DAC4A02" w14:textId="77777777" w:rsidR="00CA2AA4" w:rsidRDefault="00CA2AA4" w:rsidP="00235DA4">
      <w:pPr>
        <w:spacing w:line="360" w:lineRule="auto"/>
        <w:rPr>
          <w:rFonts w:ascii="Arial" w:hAnsi="Arial" w:cs="Arial"/>
        </w:rPr>
      </w:pPr>
      <w:r w:rsidRPr="00EB070D">
        <w:rPr>
          <w:rFonts w:ascii="Arial" w:hAnsi="Arial" w:cs="Arial"/>
        </w:rPr>
        <w:lastRenderedPageBreak/>
        <w:t xml:space="preserve">Crouse, T., &amp; Lowe, P. (2018) Snowball sampling. </w:t>
      </w:r>
      <w:r w:rsidRPr="001A331F">
        <w:rPr>
          <w:rFonts w:ascii="Arial" w:hAnsi="Arial" w:cs="Arial"/>
          <w:i/>
          <w:iCs/>
        </w:rPr>
        <w:t>In The SAGE encyclopaedia of educational research, measurement, and evaluation</w:t>
      </w:r>
      <w:r w:rsidRPr="00EB070D">
        <w:rPr>
          <w:rFonts w:ascii="Arial" w:hAnsi="Arial" w:cs="Arial"/>
        </w:rPr>
        <w:t xml:space="preserve"> (Vol. 4, pp. 1532-1532). SAGE Publications, Inc., </w:t>
      </w:r>
      <w:hyperlink r:id="rId10" w:history="1">
        <w:r w:rsidRPr="00EB070D">
          <w:rPr>
            <w:rStyle w:val="Hyperlink"/>
            <w:rFonts w:ascii="Arial" w:hAnsi="Arial" w:cs="Arial"/>
          </w:rPr>
          <w:t>https://doi.org/10.4135/9781506326139.n636</w:t>
        </w:r>
      </w:hyperlink>
    </w:p>
    <w:p w14:paraId="71F64661" w14:textId="77777777" w:rsidR="004B3D60" w:rsidRPr="00EB070D" w:rsidRDefault="004B3D60" w:rsidP="00235DA4">
      <w:pPr>
        <w:spacing w:line="360" w:lineRule="auto"/>
        <w:rPr>
          <w:rFonts w:ascii="Arial" w:hAnsi="Arial" w:cs="Arial"/>
        </w:rPr>
      </w:pPr>
    </w:p>
    <w:p w14:paraId="55A02796" w14:textId="6E1384D2" w:rsidR="00CA2AA4" w:rsidRDefault="00CA2AA4" w:rsidP="002814BC">
      <w:pPr>
        <w:spacing w:line="360" w:lineRule="auto"/>
        <w:rPr>
          <w:rFonts w:ascii="Arial" w:hAnsi="Arial" w:cs="Arial"/>
          <w:color w:val="555555"/>
          <w:shd w:val="clear" w:color="auto" w:fill="FFFFFF"/>
        </w:rPr>
      </w:pPr>
      <w:r w:rsidRPr="002814BC">
        <w:rPr>
          <w:rFonts w:ascii="Arial" w:hAnsi="Arial" w:cs="Arial"/>
          <w:color w:val="555555"/>
          <w:shd w:val="clear" w:color="auto" w:fill="FFFFFF"/>
        </w:rPr>
        <w:t>Doherty, J and Hughes, M. (2013) </w:t>
      </w:r>
      <w:r w:rsidRPr="002814BC">
        <w:rPr>
          <w:rFonts w:ascii="Arial" w:hAnsi="Arial" w:cs="Arial"/>
          <w:i/>
          <w:iCs/>
          <w:color w:val="555555"/>
        </w:rPr>
        <w:t>Child Development: theory and practice 0-11</w:t>
      </w:r>
      <w:r w:rsidRPr="002814BC">
        <w:rPr>
          <w:rFonts w:ascii="Arial" w:hAnsi="Arial" w:cs="Arial"/>
          <w:color w:val="555555"/>
          <w:shd w:val="clear" w:color="auto" w:fill="FFFFFF"/>
        </w:rPr>
        <w:t xml:space="preserve">, </w:t>
      </w:r>
      <w:r>
        <w:rPr>
          <w:rFonts w:ascii="Arial" w:hAnsi="Arial" w:cs="Arial"/>
          <w:color w:val="555555"/>
          <w:shd w:val="clear" w:color="auto" w:fill="FFFFFF"/>
        </w:rPr>
        <w:t xml:space="preserve">London: </w:t>
      </w:r>
      <w:r w:rsidRPr="002814BC">
        <w:rPr>
          <w:rFonts w:ascii="Arial" w:hAnsi="Arial" w:cs="Arial"/>
          <w:color w:val="555555"/>
          <w:shd w:val="clear" w:color="auto" w:fill="FFFFFF"/>
        </w:rPr>
        <w:t>Pearson Education, Limited</w:t>
      </w:r>
      <w:r w:rsidR="004B3D60">
        <w:rPr>
          <w:rFonts w:ascii="Arial" w:hAnsi="Arial" w:cs="Arial"/>
          <w:color w:val="555555"/>
          <w:shd w:val="clear" w:color="auto" w:fill="FFFFFF"/>
        </w:rPr>
        <w:t>.</w:t>
      </w:r>
    </w:p>
    <w:p w14:paraId="642EC2EB" w14:textId="77777777" w:rsidR="004B3D60" w:rsidRPr="002814BC" w:rsidRDefault="004B3D60" w:rsidP="002814BC">
      <w:pPr>
        <w:spacing w:line="360" w:lineRule="auto"/>
        <w:rPr>
          <w:rFonts w:ascii="Arial" w:hAnsi="Arial" w:cs="Arial"/>
          <w:color w:val="555555"/>
          <w:shd w:val="clear" w:color="auto" w:fill="FFFFFF"/>
        </w:rPr>
      </w:pPr>
    </w:p>
    <w:p w14:paraId="7C1B7EE1" w14:textId="77777777" w:rsidR="00CA2AA4" w:rsidRDefault="00CA2AA4" w:rsidP="00235DA4">
      <w:pPr>
        <w:spacing w:line="360" w:lineRule="auto"/>
        <w:rPr>
          <w:rFonts w:ascii="Arial" w:hAnsi="Arial" w:cs="Arial"/>
        </w:rPr>
      </w:pPr>
      <w:r w:rsidRPr="00EB070D">
        <w:rPr>
          <w:rFonts w:ascii="Arial" w:hAnsi="Arial" w:cs="Arial"/>
        </w:rPr>
        <w:t xml:space="preserve">Gabriel, G., Lee, A., </w:t>
      </w:r>
      <w:proofErr w:type="spellStart"/>
      <w:r w:rsidRPr="00EB070D">
        <w:rPr>
          <w:rFonts w:ascii="Arial" w:hAnsi="Arial" w:cs="Arial"/>
        </w:rPr>
        <w:t>Setoh</w:t>
      </w:r>
      <w:proofErr w:type="spellEnd"/>
      <w:r w:rsidRPr="00EB070D">
        <w:rPr>
          <w:rFonts w:ascii="Arial" w:hAnsi="Arial" w:cs="Arial"/>
        </w:rPr>
        <w:t xml:space="preserve">, P. and Esposito, G. (2021) An analysis of the generalizability and stability of the Halo effect during the COVID-19 pandemic outbreak. </w:t>
      </w:r>
      <w:r w:rsidRPr="00F91257">
        <w:rPr>
          <w:rFonts w:ascii="Arial" w:hAnsi="Arial" w:cs="Arial"/>
          <w:i/>
          <w:iCs/>
        </w:rPr>
        <w:t>Front psychol</w:t>
      </w:r>
      <w:r w:rsidRPr="00EB070D">
        <w:rPr>
          <w:rFonts w:ascii="Arial" w:hAnsi="Arial" w:cs="Arial"/>
        </w:rPr>
        <w:t xml:space="preserve">. 12.631871. doi10.3389lfpsyg.2021.631871  </w:t>
      </w:r>
    </w:p>
    <w:p w14:paraId="0BA51569" w14:textId="77777777" w:rsidR="004B3D60" w:rsidRDefault="004B3D60" w:rsidP="00235DA4">
      <w:pPr>
        <w:spacing w:line="360" w:lineRule="auto"/>
        <w:rPr>
          <w:rFonts w:ascii="Arial" w:hAnsi="Arial" w:cs="Arial"/>
        </w:rPr>
      </w:pPr>
    </w:p>
    <w:p w14:paraId="45DF7254" w14:textId="77777777" w:rsidR="00CA2AA4" w:rsidRDefault="00CA2AA4" w:rsidP="00235DA4">
      <w:pPr>
        <w:spacing w:line="360" w:lineRule="auto"/>
        <w:rPr>
          <w:rFonts w:ascii="Arial" w:hAnsi="Arial" w:cs="Arial"/>
        </w:rPr>
      </w:pPr>
      <w:r w:rsidRPr="00EB070D">
        <w:rPr>
          <w:rFonts w:ascii="Arial" w:hAnsi="Arial" w:cs="Arial"/>
        </w:rPr>
        <w:t xml:space="preserve">GOV.UK (2018) Managing </w:t>
      </w:r>
      <w:r>
        <w:rPr>
          <w:rFonts w:ascii="Arial" w:hAnsi="Arial" w:cs="Arial"/>
        </w:rPr>
        <w:t>u</w:t>
      </w:r>
      <w:r w:rsidRPr="00EB070D">
        <w:rPr>
          <w:rFonts w:ascii="Arial" w:hAnsi="Arial" w:cs="Arial"/>
        </w:rPr>
        <w:t xml:space="preserve">ser </w:t>
      </w:r>
      <w:r>
        <w:rPr>
          <w:rFonts w:ascii="Arial" w:hAnsi="Arial" w:cs="Arial"/>
        </w:rPr>
        <w:t>r</w:t>
      </w:r>
      <w:r w:rsidRPr="00EB070D">
        <w:rPr>
          <w:rFonts w:ascii="Arial" w:hAnsi="Arial" w:cs="Arial"/>
        </w:rPr>
        <w:t xml:space="preserve">esearch </w:t>
      </w:r>
      <w:r>
        <w:rPr>
          <w:rFonts w:ascii="Arial" w:hAnsi="Arial" w:cs="Arial"/>
        </w:rPr>
        <w:t>d</w:t>
      </w:r>
      <w:r w:rsidRPr="00EB070D">
        <w:rPr>
          <w:rFonts w:ascii="Arial" w:hAnsi="Arial" w:cs="Arial"/>
        </w:rPr>
        <w:t xml:space="preserve">ata and </w:t>
      </w:r>
      <w:r>
        <w:rPr>
          <w:rFonts w:ascii="Arial" w:hAnsi="Arial" w:cs="Arial"/>
        </w:rPr>
        <w:t>p</w:t>
      </w:r>
      <w:r w:rsidRPr="00EB070D">
        <w:rPr>
          <w:rFonts w:ascii="Arial" w:hAnsi="Arial" w:cs="Arial"/>
        </w:rPr>
        <w:t xml:space="preserve">articipant </w:t>
      </w:r>
      <w:r>
        <w:rPr>
          <w:rFonts w:ascii="Arial" w:hAnsi="Arial" w:cs="Arial"/>
        </w:rPr>
        <w:t>p</w:t>
      </w:r>
      <w:r w:rsidRPr="00EB070D">
        <w:rPr>
          <w:rFonts w:ascii="Arial" w:hAnsi="Arial" w:cs="Arial"/>
        </w:rPr>
        <w:t xml:space="preserve">rivacy. GOV.UK. Available at: </w:t>
      </w:r>
      <w:hyperlink r:id="rId11" w:history="1">
        <w:r w:rsidRPr="00C43635">
          <w:rPr>
            <w:rStyle w:val="Hyperlink"/>
            <w:rFonts w:ascii="Arial" w:hAnsi="Arial" w:cs="Arial"/>
          </w:rPr>
          <w:t>https://www.gov.uk/service-manual/user-research/managing-user-research-data-participant-privacy</w:t>
        </w:r>
      </w:hyperlink>
      <w:r>
        <w:rPr>
          <w:rFonts w:ascii="Arial" w:hAnsi="Arial" w:cs="Arial"/>
        </w:rPr>
        <w:t xml:space="preserve"> (Accessed: 10 May 2025).</w:t>
      </w:r>
    </w:p>
    <w:p w14:paraId="5ED1E142" w14:textId="77777777" w:rsidR="004B3D60" w:rsidRPr="00EB070D" w:rsidRDefault="004B3D60" w:rsidP="00235DA4">
      <w:pPr>
        <w:spacing w:line="360" w:lineRule="auto"/>
        <w:rPr>
          <w:rFonts w:ascii="Arial" w:hAnsi="Arial" w:cs="Arial"/>
        </w:rPr>
      </w:pPr>
    </w:p>
    <w:p w14:paraId="2831CC45" w14:textId="77777777" w:rsidR="00CA2AA4" w:rsidRDefault="00CA2AA4" w:rsidP="00235DA4">
      <w:pPr>
        <w:spacing w:line="360" w:lineRule="auto"/>
        <w:rPr>
          <w:rFonts w:ascii="Arial" w:hAnsi="Arial" w:cs="Arial"/>
        </w:rPr>
      </w:pPr>
      <w:proofErr w:type="spellStart"/>
      <w:r w:rsidRPr="00EB070D">
        <w:rPr>
          <w:rFonts w:ascii="Arial" w:hAnsi="Arial" w:cs="Arial"/>
        </w:rPr>
        <w:t>Gov.wales</w:t>
      </w:r>
      <w:proofErr w:type="spellEnd"/>
      <w:r w:rsidRPr="00EB070D">
        <w:rPr>
          <w:rFonts w:ascii="Arial" w:hAnsi="Arial" w:cs="Arial"/>
        </w:rPr>
        <w:t>. (2025) </w:t>
      </w:r>
      <w:r w:rsidRPr="00EB549E">
        <w:rPr>
          <w:rFonts w:ascii="Arial" w:hAnsi="Arial" w:cs="Arial"/>
          <w:i/>
          <w:iCs/>
        </w:rPr>
        <w:t>Find a school - Carmarthenshire County Council</w:t>
      </w:r>
      <w:r w:rsidRPr="00EB070D">
        <w:rPr>
          <w:rFonts w:ascii="Arial" w:hAnsi="Arial" w:cs="Arial"/>
        </w:rPr>
        <w:t xml:space="preserve">. Available at: </w:t>
      </w:r>
      <w:hyperlink r:id="rId12" w:history="1">
        <w:r w:rsidRPr="00C43635">
          <w:rPr>
            <w:rStyle w:val="Hyperlink"/>
            <w:rFonts w:ascii="Arial" w:hAnsi="Arial" w:cs="Arial"/>
          </w:rPr>
          <w:t>https://www.carmarthenshire.gov.wales/home/council-services/education-schools/find-a-school/</w:t>
        </w:r>
      </w:hyperlink>
      <w:r>
        <w:rPr>
          <w:rFonts w:ascii="Arial" w:hAnsi="Arial" w:cs="Arial"/>
        </w:rPr>
        <w:t xml:space="preserve"> (Accessed: 10 May 2025).</w:t>
      </w:r>
    </w:p>
    <w:p w14:paraId="18B6A657" w14:textId="77777777" w:rsidR="004B3D60" w:rsidRPr="00EB070D" w:rsidRDefault="004B3D60" w:rsidP="00235DA4">
      <w:pPr>
        <w:spacing w:line="360" w:lineRule="auto"/>
        <w:rPr>
          <w:rFonts w:ascii="Arial" w:hAnsi="Arial" w:cs="Arial"/>
        </w:rPr>
      </w:pPr>
    </w:p>
    <w:p w14:paraId="19763F0C" w14:textId="77777777" w:rsidR="00CA2AA4" w:rsidRDefault="00CA2AA4" w:rsidP="00235DA4">
      <w:pPr>
        <w:spacing w:line="360" w:lineRule="auto"/>
        <w:rPr>
          <w:rFonts w:ascii="Arial" w:hAnsi="Arial" w:cs="Arial"/>
        </w:rPr>
      </w:pPr>
      <w:r w:rsidRPr="00EB070D">
        <w:rPr>
          <w:rFonts w:ascii="Arial" w:hAnsi="Arial" w:cs="Arial"/>
        </w:rPr>
        <w:t>Government of UK (2018) </w:t>
      </w:r>
      <w:r w:rsidRPr="00B41789">
        <w:rPr>
          <w:rFonts w:ascii="Arial" w:hAnsi="Arial" w:cs="Arial"/>
          <w:i/>
          <w:iCs/>
        </w:rPr>
        <w:t>Data Protection Act</w:t>
      </w:r>
      <w:r w:rsidRPr="00EB070D">
        <w:rPr>
          <w:rFonts w:ascii="Arial" w:hAnsi="Arial" w:cs="Arial"/>
        </w:rPr>
        <w:t xml:space="preserve">. Gov.uk. Available at: </w:t>
      </w:r>
      <w:hyperlink r:id="rId13" w:history="1">
        <w:r w:rsidRPr="00C43635">
          <w:rPr>
            <w:rStyle w:val="Hyperlink"/>
            <w:rFonts w:ascii="Arial" w:hAnsi="Arial" w:cs="Arial"/>
          </w:rPr>
          <w:t>https://www.gov.uk/data-protection</w:t>
        </w:r>
      </w:hyperlink>
      <w:r w:rsidRPr="00EB070D">
        <w:rPr>
          <w:rFonts w:ascii="Arial" w:hAnsi="Arial" w:cs="Arial"/>
        </w:rPr>
        <w:t>.</w:t>
      </w:r>
    </w:p>
    <w:p w14:paraId="685D69E0" w14:textId="77777777" w:rsidR="00CA2AA4" w:rsidRDefault="00CA2AA4" w:rsidP="00235DA4">
      <w:pPr>
        <w:spacing w:line="360" w:lineRule="auto"/>
        <w:rPr>
          <w:rFonts w:ascii="Arial" w:hAnsi="Arial" w:cs="Arial"/>
        </w:rPr>
      </w:pPr>
      <w:r w:rsidRPr="00EB070D">
        <w:rPr>
          <w:rFonts w:ascii="Arial" w:hAnsi="Arial" w:cs="Arial"/>
        </w:rPr>
        <w:t>Green, J. L., Camilli, G. and Elmore, P. B</w:t>
      </w:r>
      <w:r>
        <w:rPr>
          <w:rFonts w:ascii="Arial" w:hAnsi="Arial" w:cs="Arial"/>
        </w:rPr>
        <w:t>.</w:t>
      </w:r>
      <w:r w:rsidRPr="00EB070D">
        <w:rPr>
          <w:rFonts w:ascii="Arial" w:hAnsi="Arial" w:cs="Arial"/>
        </w:rPr>
        <w:t xml:space="preserve"> (2006) </w:t>
      </w:r>
      <w:r w:rsidRPr="006F3134">
        <w:rPr>
          <w:rFonts w:ascii="Arial" w:hAnsi="Arial" w:cs="Arial"/>
          <w:i/>
          <w:iCs/>
        </w:rPr>
        <w:t xml:space="preserve">Handbook of complementary methods in education research. </w:t>
      </w:r>
      <w:r w:rsidRPr="00EB070D">
        <w:rPr>
          <w:rFonts w:ascii="Arial" w:hAnsi="Arial" w:cs="Arial"/>
        </w:rPr>
        <w:t xml:space="preserve">3rd </w:t>
      </w:r>
      <w:proofErr w:type="spellStart"/>
      <w:r w:rsidRPr="00EB070D">
        <w:rPr>
          <w:rFonts w:ascii="Arial" w:hAnsi="Arial" w:cs="Arial"/>
        </w:rPr>
        <w:t>edn</w:t>
      </w:r>
      <w:proofErr w:type="spellEnd"/>
      <w:r w:rsidRPr="00EB070D">
        <w:rPr>
          <w:rFonts w:ascii="Arial" w:hAnsi="Arial" w:cs="Arial"/>
        </w:rPr>
        <w:t>. London: Routledge.</w:t>
      </w:r>
    </w:p>
    <w:p w14:paraId="6139E19B" w14:textId="77777777" w:rsidR="004B3D60" w:rsidRPr="00EB070D" w:rsidRDefault="004B3D60" w:rsidP="00235DA4">
      <w:pPr>
        <w:spacing w:line="360" w:lineRule="auto"/>
        <w:rPr>
          <w:rFonts w:ascii="Arial" w:hAnsi="Arial" w:cs="Arial"/>
        </w:rPr>
      </w:pPr>
    </w:p>
    <w:p w14:paraId="62B3B141" w14:textId="77777777" w:rsidR="00CA2AA4" w:rsidRDefault="00CA2AA4" w:rsidP="00235DA4">
      <w:pPr>
        <w:spacing w:line="360" w:lineRule="auto"/>
        <w:rPr>
          <w:rFonts w:ascii="Arial" w:hAnsi="Arial" w:cs="Arial"/>
        </w:rPr>
      </w:pPr>
      <w:r w:rsidRPr="00EB070D">
        <w:rPr>
          <w:rFonts w:ascii="Arial" w:hAnsi="Arial" w:cs="Arial"/>
        </w:rPr>
        <w:t xml:space="preserve">Hammond, M. and Wellington, J. J. (2021) </w:t>
      </w:r>
      <w:r w:rsidRPr="000B6322">
        <w:rPr>
          <w:rFonts w:ascii="Arial" w:hAnsi="Arial" w:cs="Arial"/>
          <w:i/>
          <w:iCs/>
        </w:rPr>
        <w:t>Research methods: key concepts</w:t>
      </w:r>
      <w:r w:rsidRPr="00EB070D">
        <w:rPr>
          <w:rFonts w:ascii="Arial" w:hAnsi="Arial" w:cs="Arial"/>
        </w:rPr>
        <w:t xml:space="preserve">. 2nd </w:t>
      </w:r>
      <w:proofErr w:type="spellStart"/>
      <w:r w:rsidRPr="00EB070D">
        <w:rPr>
          <w:rFonts w:ascii="Arial" w:hAnsi="Arial" w:cs="Arial"/>
        </w:rPr>
        <w:t>edn</w:t>
      </w:r>
      <w:proofErr w:type="spellEnd"/>
      <w:r w:rsidRPr="00EB070D">
        <w:rPr>
          <w:rFonts w:ascii="Arial" w:hAnsi="Arial" w:cs="Arial"/>
        </w:rPr>
        <w:t>. London: Routledge</w:t>
      </w:r>
      <w:r>
        <w:rPr>
          <w:rFonts w:ascii="Arial" w:hAnsi="Arial" w:cs="Arial"/>
        </w:rPr>
        <w:t>.</w:t>
      </w:r>
      <w:r w:rsidRPr="00EB070D">
        <w:rPr>
          <w:rFonts w:ascii="Arial" w:hAnsi="Arial" w:cs="Arial"/>
        </w:rPr>
        <w:t xml:space="preserve">       </w:t>
      </w:r>
    </w:p>
    <w:p w14:paraId="22A4069F" w14:textId="77777777" w:rsidR="00CA2AA4" w:rsidRDefault="00CA2AA4" w:rsidP="00235DA4">
      <w:pPr>
        <w:spacing w:line="360" w:lineRule="auto"/>
        <w:rPr>
          <w:rFonts w:ascii="Arial" w:hAnsi="Arial" w:cs="Arial"/>
        </w:rPr>
      </w:pPr>
      <w:bookmarkStart w:id="32" w:name="_Hlk197165980"/>
      <w:r w:rsidRPr="00EB070D">
        <w:rPr>
          <w:rFonts w:ascii="Arial" w:hAnsi="Arial" w:cs="Arial"/>
        </w:rPr>
        <w:lastRenderedPageBreak/>
        <w:t>Harcourt, D., Perry, B. and Waller, T.  (2011) </w:t>
      </w:r>
      <w:bookmarkEnd w:id="32"/>
      <w:r w:rsidRPr="006F3134">
        <w:rPr>
          <w:rFonts w:ascii="Arial" w:hAnsi="Arial" w:cs="Arial"/>
          <w:i/>
          <w:iCs/>
        </w:rPr>
        <w:t xml:space="preserve">Researching young children’s perspectives: debating the ethics and dilemmas of educational research with children. </w:t>
      </w:r>
      <w:r w:rsidRPr="00EB070D">
        <w:rPr>
          <w:rFonts w:ascii="Arial" w:hAnsi="Arial" w:cs="Arial"/>
        </w:rPr>
        <w:t xml:space="preserve">New York: Routledge. </w:t>
      </w:r>
    </w:p>
    <w:p w14:paraId="02F1747B" w14:textId="77777777" w:rsidR="004B3D60" w:rsidRPr="00EB070D" w:rsidRDefault="004B3D60" w:rsidP="00235DA4">
      <w:pPr>
        <w:spacing w:line="360" w:lineRule="auto"/>
        <w:rPr>
          <w:rFonts w:ascii="Arial" w:hAnsi="Arial" w:cs="Arial"/>
        </w:rPr>
      </w:pPr>
    </w:p>
    <w:p w14:paraId="2C252E19" w14:textId="77777777" w:rsidR="00CA2AA4" w:rsidRDefault="00CA2AA4" w:rsidP="00235DA4">
      <w:pPr>
        <w:spacing w:line="360" w:lineRule="auto"/>
        <w:rPr>
          <w:rFonts w:ascii="Arial" w:hAnsi="Arial" w:cs="Arial"/>
        </w:rPr>
      </w:pPr>
      <w:bookmarkStart w:id="33" w:name="_Hlk197167060"/>
      <w:r w:rsidRPr="00EB070D">
        <w:rPr>
          <w:rFonts w:ascii="Arial" w:hAnsi="Arial" w:cs="Arial"/>
        </w:rPr>
        <w:t xml:space="preserve">Lambert, M. (2019) </w:t>
      </w:r>
      <w:r w:rsidRPr="00E41357">
        <w:rPr>
          <w:rFonts w:ascii="Arial" w:hAnsi="Arial" w:cs="Arial"/>
          <w:i/>
          <w:iCs/>
        </w:rPr>
        <w:t>Practical research methods in education.</w:t>
      </w:r>
      <w:r w:rsidRPr="00EB070D">
        <w:rPr>
          <w:rFonts w:ascii="Arial" w:hAnsi="Arial" w:cs="Arial"/>
        </w:rPr>
        <w:t xml:space="preserve"> London: Routledge. </w:t>
      </w:r>
    </w:p>
    <w:p w14:paraId="32A0A4D4" w14:textId="77777777" w:rsidR="004B3D60" w:rsidRDefault="004B3D60" w:rsidP="00235DA4">
      <w:pPr>
        <w:spacing w:line="360" w:lineRule="auto"/>
        <w:rPr>
          <w:rFonts w:ascii="Arial" w:hAnsi="Arial" w:cs="Arial"/>
        </w:rPr>
      </w:pPr>
    </w:p>
    <w:p w14:paraId="29662E54" w14:textId="77777777" w:rsidR="00CA2AA4" w:rsidRDefault="00CA2AA4" w:rsidP="002814BC">
      <w:pPr>
        <w:shd w:val="clear" w:color="auto" w:fill="FFFFFF"/>
        <w:spacing w:line="360" w:lineRule="auto"/>
        <w:rPr>
          <w:rFonts w:ascii="Arial" w:hAnsi="Arial" w:cs="Arial"/>
          <w:shd w:val="clear" w:color="auto" w:fill="FFFFFF"/>
        </w:rPr>
      </w:pPr>
      <w:r w:rsidRPr="00A07033">
        <w:rPr>
          <w:rFonts w:ascii="Arial" w:hAnsi="Arial" w:cs="Arial"/>
          <w:shd w:val="clear" w:color="auto" w:fill="FFFFFF"/>
        </w:rPr>
        <w:t xml:space="preserve">Leonard, HC. (2016) The impact of poor motor skills on perceptual, social and cognitive development: the case of developmental coordination disorder. </w:t>
      </w:r>
      <w:r w:rsidRPr="00A07033">
        <w:rPr>
          <w:rFonts w:ascii="Arial" w:hAnsi="Arial" w:cs="Arial"/>
          <w:i/>
          <w:iCs/>
          <w:shd w:val="clear" w:color="auto" w:fill="FFFFFF"/>
        </w:rPr>
        <w:t>Front psychol</w:t>
      </w:r>
      <w:r w:rsidRPr="00A07033">
        <w:rPr>
          <w:rFonts w:ascii="Arial" w:hAnsi="Arial" w:cs="Arial"/>
          <w:shd w:val="clear" w:color="auto" w:fill="FFFFFF"/>
        </w:rPr>
        <w:t xml:space="preserve">. </w:t>
      </w:r>
      <w:proofErr w:type="spellStart"/>
      <w:r w:rsidRPr="00A07033">
        <w:rPr>
          <w:rFonts w:ascii="Arial" w:hAnsi="Arial" w:cs="Arial"/>
          <w:shd w:val="clear" w:color="auto" w:fill="FFFFFF"/>
        </w:rPr>
        <w:t>doi</w:t>
      </w:r>
      <w:proofErr w:type="spellEnd"/>
      <w:r w:rsidRPr="00A07033">
        <w:rPr>
          <w:rFonts w:ascii="Arial" w:hAnsi="Arial" w:cs="Arial"/>
          <w:shd w:val="clear" w:color="auto" w:fill="FFFFFF"/>
        </w:rPr>
        <w:t xml:space="preserve">: 10.3389/fpsyg.2016.00311 PMID: 27014127; PMCID: PMC4779971 </w:t>
      </w:r>
    </w:p>
    <w:p w14:paraId="7EB13261" w14:textId="77777777" w:rsidR="004B3D60" w:rsidRPr="00A07033" w:rsidRDefault="004B3D60" w:rsidP="002814BC">
      <w:pPr>
        <w:shd w:val="clear" w:color="auto" w:fill="FFFFFF"/>
        <w:spacing w:line="360" w:lineRule="auto"/>
        <w:rPr>
          <w:rFonts w:ascii="Arial" w:hAnsi="Arial" w:cs="Arial"/>
          <w:shd w:val="clear" w:color="auto" w:fill="FFFFFF"/>
        </w:rPr>
      </w:pPr>
    </w:p>
    <w:bookmarkEnd w:id="33"/>
    <w:p w14:paraId="500C1DAA" w14:textId="77777777" w:rsidR="00CA2AA4" w:rsidRDefault="00CA2AA4" w:rsidP="00235DA4">
      <w:pPr>
        <w:spacing w:line="360" w:lineRule="auto"/>
        <w:rPr>
          <w:rFonts w:ascii="Arial" w:hAnsi="Arial" w:cs="Arial"/>
        </w:rPr>
      </w:pPr>
      <w:r w:rsidRPr="00EB070D">
        <w:rPr>
          <w:rFonts w:ascii="Arial" w:hAnsi="Arial" w:cs="Arial"/>
        </w:rPr>
        <w:t>Microsoft.com. (2025</w:t>
      </w:r>
      <w:r>
        <w:rPr>
          <w:rFonts w:ascii="Arial" w:hAnsi="Arial" w:cs="Arial"/>
          <w:i/>
          <w:iCs/>
        </w:rPr>
        <w:t>)</w:t>
      </w:r>
      <w:r w:rsidRPr="00451F10">
        <w:rPr>
          <w:rFonts w:ascii="Arial" w:hAnsi="Arial" w:cs="Arial"/>
          <w:i/>
          <w:iCs/>
        </w:rPr>
        <w:t> Conducting interviews in Microsoft Teams – Microsoft 365 for journalists.</w:t>
      </w:r>
      <w:r w:rsidRPr="00EB070D">
        <w:rPr>
          <w:rFonts w:ascii="Arial" w:hAnsi="Arial" w:cs="Arial"/>
        </w:rPr>
        <w:t xml:space="preserve"> Available at: </w:t>
      </w:r>
      <w:hyperlink r:id="rId14" w:history="1">
        <w:r w:rsidRPr="00C43635">
          <w:rPr>
            <w:rStyle w:val="Hyperlink"/>
            <w:rFonts w:ascii="Arial" w:hAnsi="Arial" w:cs="Arial"/>
          </w:rPr>
          <w:t>https://news.microsoft.com/microsoft365forjournalists/learning-tools/conducting-interviews-in-microsoft-teams/?msockid=3d3b4e1efccb6d502db55b6bfdec6ce9</w:t>
        </w:r>
      </w:hyperlink>
      <w:r>
        <w:rPr>
          <w:rFonts w:ascii="Arial" w:hAnsi="Arial" w:cs="Arial"/>
        </w:rPr>
        <w:t xml:space="preserve"> </w:t>
      </w:r>
      <w:r w:rsidRPr="00EB070D">
        <w:rPr>
          <w:rFonts w:ascii="Arial" w:hAnsi="Arial" w:cs="Arial"/>
        </w:rPr>
        <w:t xml:space="preserve"> </w:t>
      </w:r>
      <w:r>
        <w:rPr>
          <w:rFonts w:ascii="Arial" w:hAnsi="Arial" w:cs="Arial"/>
        </w:rPr>
        <w:t>(</w:t>
      </w:r>
      <w:r w:rsidRPr="00EB070D">
        <w:rPr>
          <w:rFonts w:ascii="Arial" w:hAnsi="Arial" w:cs="Arial"/>
        </w:rPr>
        <w:t>Accessed</w:t>
      </w:r>
      <w:r>
        <w:rPr>
          <w:rFonts w:ascii="Arial" w:hAnsi="Arial" w:cs="Arial"/>
        </w:rPr>
        <w:t>:</w:t>
      </w:r>
      <w:r w:rsidRPr="00EB070D">
        <w:rPr>
          <w:rFonts w:ascii="Arial" w:hAnsi="Arial" w:cs="Arial"/>
        </w:rPr>
        <w:t xml:space="preserve"> 14 May 2025</w:t>
      </w:r>
      <w:r>
        <w:rPr>
          <w:rFonts w:ascii="Arial" w:hAnsi="Arial" w:cs="Arial"/>
        </w:rPr>
        <w:t>)</w:t>
      </w:r>
      <w:r w:rsidRPr="00EB070D">
        <w:rPr>
          <w:rFonts w:ascii="Arial" w:hAnsi="Arial" w:cs="Arial"/>
        </w:rPr>
        <w:t>.</w:t>
      </w:r>
    </w:p>
    <w:p w14:paraId="64870C83" w14:textId="77777777" w:rsidR="00C40606" w:rsidRPr="00EB070D" w:rsidRDefault="00C40606" w:rsidP="00235DA4">
      <w:pPr>
        <w:spacing w:line="360" w:lineRule="auto"/>
        <w:rPr>
          <w:rFonts w:ascii="Arial" w:hAnsi="Arial" w:cs="Arial"/>
        </w:rPr>
      </w:pPr>
    </w:p>
    <w:p w14:paraId="7BDAD1BB" w14:textId="77777777" w:rsidR="00CA2AA4" w:rsidRDefault="00CA2AA4" w:rsidP="00235DA4">
      <w:pPr>
        <w:spacing w:line="360" w:lineRule="auto"/>
        <w:rPr>
          <w:rFonts w:ascii="Arial" w:hAnsi="Arial" w:cs="Arial"/>
        </w:rPr>
      </w:pPr>
      <w:bookmarkStart w:id="34" w:name="_Hlk197176805"/>
      <w:r w:rsidRPr="00EB070D">
        <w:rPr>
          <w:rFonts w:ascii="Arial" w:hAnsi="Arial" w:cs="Arial"/>
        </w:rPr>
        <w:t xml:space="preserve">Newby, P. (2014) </w:t>
      </w:r>
      <w:r w:rsidRPr="0057224D">
        <w:rPr>
          <w:rFonts w:ascii="Arial" w:hAnsi="Arial" w:cs="Arial"/>
          <w:i/>
          <w:iCs/>
        </w:rPr>
        <w:t>Research methods for education.</w:t>
      </w:r>
      <w:r w:rsidRPr="00EB070D">
        <w:rPr>
          <w:rFonts w:ascii="Arial" w:hAnsi="Arial" w:cs="Arial"/>
        </w:rPr>
        <w:t xml:space="preserve"> 2nd </w:t>
      </w:r>
      <w:proofErr w:type="spellStart"/>
      <w:r w:rsidRPr="00EB070D">
        <w:rPr>
          <w:rFonts w:ascii="Arial" w:hAnsi="Arial" w:cs="Arial"/>
        </w:rPr>
        <w:t>edn</w:t>
      </w:r>
      <w:proofErr w:type="spellEnd"/>
      <w:r w:rsidRPr="00EB070D">
        <w:rPr>
          <w:rFonts w:ascii="Arial" w:hAnsi="Arial" w:cs="Arial"/>
        </w:rPr>
        <w:t>. Oxon: Routledge.</w:t>
      </w:r>
    </w:p>
    <w:p w14:paraId="5B53D4F1" w14:textId="77777777" w:rsidR="00C40606" w:rsidRDefault="00C40606" w:rsidP="00235DA4">
      <w:pPr>
        <w:spacing w:line="360" w:lineRule="auto"/>
        <w:rPr>
          <w:rFonts w:ascii="Arial" w:hAnsi="Arial" w:cs="Arial"/>
        </w:rPr>
      </w:pPr>
    </w:p>
    <w:p w14:paraId="14ACDE02" w14:textId="77777777" w:rsidR="00CA2AA4" w:rsidRDefault="00CA2AA4" w:rsidP="00163643">
      <w:pPr>
        <w:spacing w:line="360" w:lineRule="auto"/>
        <w:rPr>
          <w:rFonts w:ascii="Arial" w:hAnsi="Arial" w:cs="Arial"/>
          <w:color w:val="3D3F42"/>
        </w:rPr>
      </w:pPr>
      <w:r w:rsidRPr="002814BC">
        <w:rPr>
          <w:rFonts w:ascii="Arial" w:hAnsi="Arial" w:cs="Arial"/>
        </w:rPr>
        <w:t>Office (2024) </w:t>
      </w:r>
      <w:r w:rsidRPr="002814BC">
        <w:rPr>
          <w:rFonts w:ascii="Arial" w:hAnsi="Arial" w:cs="Arial"/>
          <w:i/>
          <w:iCs/>
        </w:rPr>
        <w:t>Child development outcomes at 2 to 2 and a half years, 2023 to 2024: statistical commentary. GOV.UK.</w:t>
      </w:r>
      <w:r w:rsidRPr="002814BC">
        <w:rPr>
          <w:rFonts w:ascii="Arial" w:hAnsi="Arial" w:cs="Arial"/>
        </w:rPr>
        <w:t xml:space="preserve"> Available at: </w:t>
      </w:r>
      <w:hyperlink r:id="rId15" w:history="1">
        <w:r w:rsidRPr="002814BC">
          <w:rPr>
            <w:rStyle w:val="Hyperlink"/>
            <w:rFonts w:ascii="Arial" w:hAnsi="Arial" w:cs="Arial"/>
          </w:rPr>
          <w:t>https://www.gov.uk/government/statistics/child-development-outcomes-at-2-to-2-and-a-half-years-april-2023-to-march-2024-annual-2023-to-2024/child-development-outcomes-at-2-to-2-and-a-half-years-2023-to-2024-statistical-commentary</w:t>
        </w:r>
      </w:hyperlink>
      <w:r w:rsidRPr="002814BC">
        <w:rPr>
          <w:rFonts w:ascii="Arial" w:hAnsi="Arial" w:cs="Arial"/>
        </w:rPr>
        <w:t xml:space="preserve"> </w:t>
      </w:r>
      <w:r w:rsidRPr="002814BC">
        <w:rPr>
          <w:rFonts w:ascii="Arial" w:hAnsi="Arial" w:cs="Arial"/>
          <w:color w:val="3D3F42"/>
        </w:rPr>
        <w:t>(Accessed: 2 April 2025).</w:t>
      </w:r>
    </w:p>
    <w:p w14:paraId="1F1F69DD" w14:textId="77777777" w:rsidR="00C40606" w:rsidRPr="00163643" w:rsidRDefault="00C40606" w:rsidP="00163643">
      <w:pPr>
        <w:spacing w:line="360" w:lineRule="auto"/>
        <w:rPr>
          <w:rFonts w:ascii="Arial" w:hAnsi="Arial" w:cs="Arial"/>
        </w:rPr>
      </w:pPr>
    </w:p>
    <w:p w14:paraId="46CDBBEE" w14:textId="77777777" w:rsidR="00CA2AA4" w:rsidRPr="00EB070D" w:rsidRDefault="00CA2AA4" w:rsidP="00235DA4">
      <w:pPr>
        <w:spacing w:line="360" w:lineRule="auto"/>
        <w:rPr>
          <w:rFonts w:ascii="Arial" w:hAnsi="Arial" w:cs="Arial"/>
        </w:rPr>
      </w:pPr>
      <w:r w:rsidRPr="00EB070D">
        <w:rPr>
          <w:rFonts w:ascii="Arial" w:hAnsi="Arial" w:cs="Arial"/>
        </w:rPr>
        <w:t>Ofsted (2019) </w:t>
      </w:r>
      <w:r w:rsidRPr="001A331F">
        <w:rPr>
          <w:rFonts w:ascii="Arial" w:hAnsi="Arial" w:cs="Arial"/>
          <w:i/>
          <w:iCs/>
        </w:rPr>
        <w:t xml:space="preserve">Summary and recommendations: teacher well-being research report.  GOV.UK. </w:t>
      </w:r>
      <w:r w:rsidRPr="00EB070D">
        <w:rPr>
          <w:rFonts w:ascii="Arial" w:hAnsi="Arial" w:cs="Arial"/>
        </w:rPr>
        <w:t xml:space="preserve">Available at: </w:t>
      </w:r>
      <w:hyperlink r:id="rId16" w:history="1">
        <w:r w:rsidRPr="00C43635">
          <w:rPr>
            <w:rStyle w:val="Hyperlink"/>
            <w:rFonts w:ascii="Arial" w:hAnsi="Arial" w:cs="Arial"/>
          </w:rPr>
          <w:t>https://www.gov.uk/government/publications/teacher-well-being-at-work-in-schools-and-further-education-providers/summary-and-recommendations-teacher-well-being-research-report</w:t>
        </w:r>
      </w:hyperlink>
      <w:r>
        <w:rPr>
          <w:rFonts w:ascii="Arial" w:hAnsi="Arial" w:cs="Arial"/>
        </w:rPr>
        <w:t xml:space="preserve"> (Accessed: 10 May 2025).</w:t>
      </w:r>
    </w:p>
    <w:p w14:paraId="5DAF850E" w14:textId="77777777" w:rsidR="00CA2AA4" w:rsidRDefault="00CA2AA4" w:rsidP="002814BC">
      <w:pPr>
        <w:spacing w:line="360" w:lineRule="auto"/>
        <w:rPr>
          <w:rFonts w:ascii="Arial" w:hAnsi="Arial" w:cs="Arial"/>
          <w:color w:val="1B1B1B"/>
          <w:shd w:val="clear" w:color="auto" w:fill="FFFFFF"/>
        </w:rPr>
      </w:pPr>
      <w:bookmarkStart w:id="35" w:name="_Hlk195626044"/>
      <w:bookmarkStart w:id="36" w:name="_Hlk195630375"/>
      <w:bookmarkStart w:id="37" w:name="_Hlk195627156"/>
      <w:proofErr w:type="spellStart"/>
      <w:r w:rsidRPr="002814BC">
        <w:rPr>
          <w:rFonts w:ascii="Arial" w:hAnsi="Arial" w:cs="Arial"/>
          <w:color w:val="1B1B1B"/>
          <w:shd w:val="clear" w:color="auto" w:fill="FFFFFF"/>
        </w:rPr>
        <w:lastRenderedPageBreak/>
        <w:t>Operto</w:t>
      </w:r>
      <w:proofErr w:type="spellEnd"/>
      <w:r w:rsidRPr="002814BC">
        <w:rPr>
          <w:rFonts w:ascii="Arial" w:hAnsi="Arial" w:cs="Arial"/>
          <w:color w:val="1B1B1B"/>
          <w:shd w:val="clear" w:color="auto" w:fill="FFFFFF"/>
        </w:rPr>
        <w:t xml:space="preserve">, FF., Viggiano, A., Perfetto, A., </w:t>
      </w:r>
      <w:r w:rsidRPr="002814BC">
        <w:rPr>
          <w:rFonts w:ascii="Arial" w:hAnsi="Arial" w:cs="Arial"/>
          <w:i/>
          <w:iCs/>
          <w:color w:val="1B1B1B"/>
          <w:shd w:val="clear" w:color="auto" w:fill="FFFFFF"/>
        </w:rPr>
        <w:t>et al</w:t>
      </w:r>
      <w:r w:rsidRPr="002814BC">
        <w:rPr>
          <w:rFonts w:ascii="Arial" w:hAnsi="Arial" w:cs="Arial"/>
          <w:color w:val="1B1B1B"/>
          <w:shd w:val="clear" w:color="auto" w:fill="FFFFFF"/>
        </w:rPr>
        <w:t>.</w:t>
      </w:r>
      <w:bookmarkEnd w:id="36"/>
      <w:r w:rsidRPr="002814BC">
        <w:rPr>
          <w:rFonts w:ascii="Arial" w:hAnsi="Arial" w:cs="Arial"/>
          <w:color w:val="1B1B1B"/>
          <w:shd w:val="clear" w:color="auto" w:fill="FFFFFF"/>
        </w:rPr>
        <w:t xml:space="preserve"> (2023)</w:t>
      </w:r>
      <w:bookmarkEnd w:id="37"/>
      <w:r w:rsidRPr="002814BC">
        <w:rPr>
          <w:rFonts w:ascii="Arial" w:hAnsi="Arial" w:cs="Arial"/>
          <w:color w:val="1B1B1B"/>
          <w:shd w:val="clear" w:color="auto" w:fill="FFFFFF"/>
        </w:rPr>
        <w:t xml:space="preserve"> Digital devices use and fine motor skills in children between 3-6 years. </w:t>
      </w:r>
      <w:r w:rsidRPr="002814BC">
        <w:rPr>
          <w:rFonts w:ascii="Arial" w:hAnsi="Arial" w:cs="Arial"/>
          <w:i/>
          <w:iCs/>
          <w:color w:val="1B1B1B"/>
          <w:shd w:val="clear" w:color="auto" w:fill="FFFFFF"/>
        </w:rPr>
        <w:t>Children (Basel)</w:t>
      </w:r>
      <w:r w:rsidRPr="002814BC">
        <w:rPr>
          <w:rFonts w:ascii="Arial" w:hAnsi="Arial" w:cs="Arial"/>
          <w:color w:val="1B1B1B"/>
          <w:shd w:val="clear" w:color="auto" w:fill="FFFFFF"/>
        </w:rPr>
        <w:t xml:space="preserve">. 2023;10(6):960. doi:10.3390/children10060960 </w:t>
      </w:r>
    </w:p>
    <w:p w14:paraId="438CB444" w14:textId="77777777" w:rsidR="00C40606" w:rsidRPr="002814BC" w:rsidRDefault="00C40606" w:rsidP="002814BC">
      <w:pPr>
        <w:spacing w:line="360" w:lineRule="auto"/>
        <w:rPr>
          <w:rFonts w:ascii="Arial" w:hAnsi="Arial" w:cs="Arial"/>
          <w:color w:val="1B1B1B"/>
          <w:shd w:val="clear" w:color="auto" w:fill="FFFFFF"/>
        </w:rPr>
      </w:pPr>
    </w:p>
    <w:p w14:paraId="319063FF" w14:textId="77777777" w:rsidR="00CA2AA4" w:rsidRDefault="00CA2AA4" w:rsidP="00235DA4">
      <w:pPr>
        <w:spacing w:line="360" w:lineRule="auto"/>
        <w:rPr>
          <w:rFonts w:ascii="Arial" w:hAnsi="Arial" w:cs="Arial"/>
        </w:rPr>
      </w:pPr>
      <w:bookmarkStart w:id="38" w:name="_Hlk196572837"/>
      <w:bookmarkEnd w:id="35"/>
      <w:r w:rsidRPr="00EB070D">
        <w:rPr>
          <w:rFonts w:ascii="Arial" w:hAnsi="Arial" w:cs="Arial"/>
        </w:rPr>
        <w:t xml:space="preserve">Oswald, D., Sherratt, F. and Smith, S. (2014) </w:t>
      </w:r>
      <w:bookmarkEnd w:id="38"/>
      <w:r w:rsidRPr="00EB070D">
        <w:rPr>
          <w:rFonts w:ascii="Arial" w:hAnsi="Arial" w:cs="Arial"/>
        </w:rPr>
        <w:t xml:space="preserve">Handling the Hawthorne effect: the challenges surrounding a participant’s observer. </w:t>
      </w:r>
      <w:r w:rsidRPr="00E003B4">
        <w:rPr>
          <w:rFonts w:ascii="Arial" w:hAnsi="Arial" w:cs="Arial"/>
          <w:i/>
          <w:iCs/>
        </w:rPr>
        <w:t>Review of social studies</w:t>
      </w:r>
      <w:r w:rsidRPr="00EB070D">
        <w:rPr>
          <w:rFonts w:ascii="Arial" w:hAnsi="Arial" w:cs="Arial"/>
        </w:rPr>
        <w:t xml:space="preserve"> </w:t>
      </w:r>
      <w:r w:rsidRPr="006F3134">
        <w:rPr>
          <w:rFonts w:ascii="Arial" w:hAnsi="Arial" w:cs="Arial"/>
          <w:i/>
          <w:iCs/>
        </w:rPr>
        <w:t>(Ross)</w:t>
      </w:r>
      <w:r w:rsidRPr="00EB070D">
        <w:rPr>
          <w:rFonts w:ascii="Arial" w:hAnsi="Arial" w:cs="Arial"/>
        </w:rPr>
        <w:t>, vol.1, no.1</w:t>
      </w:r>
    </w:p>
    <w:p w14:paraId="67C3CFB0" w14:textId="77777777" w:rsidR="00C40606" w:rsidRPr="00EB070D" w:rsidRDefault="00C40606" w:rsidP="00235DA4">
      <w:pPr>
        <w:spacing w:line="360" w:lineRule="auto"/>
        <w:rPr>
          <w:rFonts w:ascii="Arial" w:hAnsi="Arial" w:cs="Arial"/>
        </w:rPr>
      </w:pPr>
    </w:p>
    <w:p w14:paraId="0B58F56C" w14:textId="1D03424E" w:rsidR="00CA2AA4" w:rsidRDefault="00CA2AA4" w:rsidP="00235DA4">
      <w:pPr>
        <w:spacing w:line="360" w:lineRule="auto"/>
        <w:rPr>
          <w:rFonts w:ascii="Arial" w:hAnsi="Arial" w:cs="Arial"/>
        </w:rPr>
      </w:pPr>
      <w:r w:rsidRPr="00AB078E">
        <w:rPr>
          <w:rFonts w:ascii="Arial" w:hAnsi="Arial" w:cs="Arial"/>
        </w:rPr>
        <w:t>Oxford Reference. (2025)</w:t>
      </w:r>
      <w:r w:rsidRPr="00AB078E">
        <w:rPr>
          <w:rFonts w:ascii="Arial" w:hAnsi="Arial" w:cs="Arial"/>
        </w:rPr>
        <w:t xml:space="preserve"> </w:t>
      </w:r>
      <w:r w:rsidRPr="00AB078E">
        <w:rPr>
          <w:rFonts w:ascii="Arial" w:hAnsi="Arial" w:cs="Arial"/>
          <w:i/>
          <w:iCs/>
        </w:rPr>
        <w:t>E</w:t>
      </w:r>
      <w:r w:rsidRPr="00AB078E">
        <w:rPr>
          <w:rFonts w:ascii="Arial" w:hAnsi="Arial" w:cs="Arial"/>
          <w:i/>
          <w:iCs/>
        </w:rPr>
        <w:t>thics.</w:t>
      </w:r>
      <w:r w:rsidRPr="00AB078E">
        <w:rPr>
          <w:rFonts w:ascii="Arial" w:hAnsi="Arial" w:cs="Arial"/>
        </w:rPr>
        <w:t xml:space="preserve"> Available at: </w:t>
      </w:r>
      <w:hyperlink r:id="rId17" w:history="1">
        <w:r w:rsidR="00C40606" w:rsidRPr="00C43635">
          <w:rPr>
            <w:rStyle w:val="Hyperlink"/>
            <w:rFonts w:ascii="Arial" w:hAnsi="Arial" w:cs="Arial"/>
          </w:rPr>
          <w:t>https://www.oxfordreference.com/display/10.1093/oi/authority.20110803095759319</w:t>
        </w:r>
      </w:hyperlink>
      <w:r w:rsidRPr="00AB078E">
        <w:rPr>
          <w:rFonts w:ascii="Arial" w:hAnsi="Arial" w:cs="Arial"/>
        </w:rPr>
        <w:t>.</w:t>
      </w:r>
    </w:p>
    <w:p w14:paraId="1F1E1ACA" w14:textId="77777777" w:rsidR="00C40606" w:rsidRPr="00AB078E" w:rsidRDefault="00C40606" w:rsidP="00235DA4">
      <w:pPr>
        <w:spacing w:line="360" w:lineRule="auto"/>
        <w:rPr>
          <w:rFonts w:ascii="Arial" w:hAnsi="Arial" w:cs="Arial"/>
        </w:rPr>
      </w:pPr>
    </w:p>
    <w:p w14:paraId="6ECBE428" w14:textId="77777777" w:rsidR="00CA2AA4" w:rsidRDefault="00CA2AA4" w:rsidP="00235DA4">
      <w:pPr>
        <w:spacing w:line="360" w:lineRule="auto"/>
        <w:rPr>
          <w:rFonts w:ascii="Arial" w:hAnsi="Arial" w:cs="Arial"/>
        </w:rPr>
      </w:pPr>
      <w:r w:rsidRPr="00EB070D">
        <w:rPr>
          <w:rFonts w:ascii="Arial" w:hAnsi="Arial" w:cs="Arial"/>
        </w:rPr>
        <w:t xml:space="preserve">Parrish, A. and Shaikh, G. (2023) A quick guide to research methods for dissertations in education. London: Bloomsbury Academic.   </w:t>
      </w:r>
    </w:p>
    <w:p w14:paraId="02F3B8D8" w14:textId="77777777" w:rsidR="00C40606" w:rsidRDefault="00C40606" w:rsidP="00235DA4">
      <w:pPr>
        <w:spacing w:line="360" w:lineRule="auto"/>
        <w:rPr>
          <w:rFonts w:ascii="Arial" w:hAnsi="Arial" w:cs="Arial"/>
        </w:rPr>
      </w:pPr>
    </w:p>
    <w:bookmarkEnd w:id="34"/>
    <w:p w14:paraId="1EFCCE04" w14:textId="77777777" w:rsidR="00CA2AA4" w:rsidRDefault="00CA2AA4" w:rsidP="002814BC">
      <w:pPr>
        <w:spacing w:line="360" w:lineRule="auto"/>
        <w:rPr>
          <w:rFonts w:ascii="Arial" w:hAnsi="Arial" w:cs="Arial"/>
          <w:color w:val="333333"/>
          <w:shd w:val="clear" w:color="auto" w:fill="FFFFFF"/>
        </w:rPr>
      </w:pPr>
      <w:r w:rsidRPr="002814BC">
        <w:rPr>
          <w:rStyle w:val="HTMLCite"/>
          <w:rFonts w:ascii="Arial" w:hAnsi="Arial" w:cs="Arial"/>
          <w:i w:val="0"/>
          <w:iCs w:val="0"/>
          <w:color w:val="333333"/>
          <w:shd w:val="clear" w:color="auto" w:fill="FFFFFF"/>
        </w:rPr>
        <w:t>Piaget. J, (1953)</w:t>
      </w:r>
      <w:r w:rsidRPr="002814BC">
        <w:rPr>
          <w:rStyle w:val="HTMLCite"/>
          <w:rFonts w:ascii="Arial" w:hAnsi="Arial" w:cs="Arial"/>
          <w:color w:val="333333"/>
          <w:shd w:val="clear" w:color="auto" w:fill="FFFFFF"/>
        </w:rPr>
        <w:t xml:space="preserve"> The origin of intelligence in the child.</w:t>
      </w:r>
      <w:r w:rsidRPr="002814BC">
        <w:rPr>
          <w:rStyle w:val="HTMLCite"/>
          <w:rFonts w:ascii="Arial" w:hAnsi="Arial" w:cs="Arial"/>
          <w:i w:val="0"/>
          <w:iCs w:val="0"/>
          <w:color w:val="333333"/>
          <w:shd w:val="clear" w:color="auto" w:fill="FFFFFF"/>
        </w:rPr>
        <w:t xml:space="preserve"> London: Routledge and Kegan Paul.</w:t>
      </w:r>
      <w:r w:rsidRPr="002814BC">
        <w:rPr>
          <w:rFonts w:ascii="Arial" w:hAnsi="Arial" w:cs="Arial"/>
          <w:color w:val="333333"/>
          <w:shd w:val="clear" w:color="auto" w:fill="FFFFFF"/>
        </w:rPr>
        <w:t> </w:t>
      </w:r>
    </w:p>
    <w:p w14:paraId="2A8F3EB1" w14:textId="77777777" w:rsidR="008A35F1" w:rsidRPr="002814BC" w:rsidRDefault="008A35F1" w:rsidP="002814BC">
      <w:pPr>
        <w:spacing w:line="360" w:lineRule="auto"/>
        <w:rPr>
          <w:rFonts w:ascii="Arial" w:hAnsi="Arial" w:cs="Arial"/>
          <w:color w:val="333333"/>
          <w:shd w:val="clear" w:color="auto" w:fill="FFFFFF"/>
        </w:rPr>
      </w:pPr>
    </w:p>
    <w:p w14:paraId="6378301D" w14:textId="77777777" w:rsidR="00CA2AA4" w:rsidRDefault="00CA2AA4" w:rsidP="00235DA4">
      <w:pPr>
        <w:spacing w:line="360" w:lineRule="auto"/>
        <w:rPr>
          <w:rFonts w:ascii="Arial" w:hAnsi="Arial" w:cs="Arial"/>
        </w:rPr>
      </w:pPr>
      <w:bookmarkStart w:id="39" w:name="_Hlk196844890"/>
      <w:r w:rsidRPr="00EB070D">
        <w:rPr>
          <w:rFonts w:ascii="Arial" w:hAnsi="Arial" w:cs="Arial"/>
        </w:rPr>
        <w:t xml:space="preserve">Roberts-Homes, G. (2018) </w:t>
      </w:r>
      <w:bookmarkEnd w:id="39"/>
      <w:r w:rsidRPr="006F3134">
        <w:rPr>
          <w:rFonts w:ascii="Arial" w:hAnsi="Arial" w:cs="Arial"/>
          <w:i/>
          <w:iCs/>
        </w:rPr>
        <w:t>Doing your early years research project a step-by-step guide.</w:t>
      </w:r>
      <w:r w:rsidRPr="00EB070D">
        <w:rPr>
          <w:rFonts w:ascii="Arial" w:hAnsi="Arial" w:cs="Arial"/>
        </w:rPr>
        <w:t xml:space="preserve"> London: Sage.</w:t>
      </w:r>
    </w:p>
    <w:p w14:paraId="160513DE" w14:textId="77777777" w:rsidR="008A35F1" w:rsidRDefault="008A35F1" w:rsidP="00235DA4">
      <w:pPr>
        <w:spacing w:line="360" w:lineRule="auto"/>
        <w:rPr>
          <w:rFonts w:ascii="Arial" w:hAnsi="Arial" w:cs="Arial"/>
        </w:rPr>
      </w:pPr>
    </w:p>
    <w:p w14:paraId="14DABF60" w14:textId="77777777" w:rsidR="00CA2AA4" w:rsidRDefault="00CA2AA4" w:rsidP="002814BC">
      <w:pPr>
        <w:spacing w:line="360" w:lineRule="auto"/>
        <w:rPr>
          <w:rFonts w:ascii="Arial" w:hAnsi="Arial" w:cs="Arial"/>
        </w:rPr>
      </w:pPr>
      <w:proofErr w:type="spellStart"/>
      <w:r w:rsidRPr="002814BC">
        <w:rPr>
          <w:rFonts w:ascii="Arial" w:hAnsi="Arial" w:cs="Arial"/>
        </w:rPr>
        <w:t>Strooband</w:t>
      </w:r>
      <w:proofErr w:type="spellEnd"/>
      <w:r w:rsidRPr="002814BC">
        <w:rPr>
          <w:rFonts w:ascii="Arial" w:hAnsi="Arial" w:cs="Arial"/>
        </w:rPr>
        <w:t xml:space="preserve">, K.F.B., </w:t>
      </w:r>
      <w:proofErr w:type="spellStart"/>
      <w:r w:rsidRPr="002814BC">
        <w:rPr>
          <w:rFonts w:ascii="Arial" w:hAnsi="Arial" w:cs="Arial"/>
        </w:rPr>
        <w:t>Rosnay</w:t>
      </w:r>
      <w:proofErr w:type="spellEnd"/>
      <w:r w:rsidRPr="002814BC">
        <w:rPr>
          <w:rFonts w:ascii="Arial" w:hAnsi="Arial" w:cs="Arial"/>
        </w:rPr>
        <w:t xml:space="preserve">, M. and </w:t>
      </w:r>
      <w:proofErr w:type="spellStart"/>
      <w:r w:rsidRPr="002814BC">
        <w:rPr>
          <w:rFonts w:ascii="Arial" w:hAnsi="Arial" w:cs="Arial"/>
        </w:rPr>
        <w:t>Okely</w:t>
      </w:r>
      <w:proofErr w:type="spellEnd"/>
      <w:r w:rsidRPr="002814BC">
        <w:rPr>
          <w:rFonts w:ascii="Arial" w:hAnsi="Arial" w:cs="Arial"/>
        </w:rPr>
        <w:t>, A.D. (2020) Prevalence and risk factors of pre</w:t>
      </w:r>
      <w:r w:rsidRPr="002814BC">
        <w:rPr>
          <w:rFonts w:ascii="Cambria Math" w:hAnsi="Cambria Math" w:cs="Cambria Math"/>
        </w:rPr>
        <w:t>‐</w:t>
      </w:r>
      <w:r w:rsidRPr="002814BC">
        <w:rPr>
          <w:rFonts w:ascii="Arial" w:hAnsi="Arial" w:cs="Arial"/>
        </w:rPr>
        <w:t>schoolers’ fine motor delay within vulnerable Australian communities. </w:t>
      </w:r>
      <w:r w:rsidRPr="002814BC">
        <w:rPr>
          <w:rFonts w:ascii="Arial" w:hAnsi="Arial" w:cs="Arial"/>
          <w:i/>
          <w:iCs/>
        </w:rPr>
        <w:t>Journal of paediatrics and child health,</w:t>
      </w:r>
      <w:r w:rsidRPr="002814BC">
        <w:rPr>
          <w:rFonts w:ascii="Arial" w:hAnsi="Arial" w:cs="Arial"/>
        </w:rPr>
        <w:t xml:space="preserve"> 57(1), pp.114–120.</w:t>
      </w:r>
      <w:r>
        <w:rPr>
          <w:rFonts w:ascii="Arial" w:hAnsi="Arial" w:cs="Arial"/>
        </w:rPr>
        <w:t xml:space="preserve"> </w:t>
      </w:r>
      <w:r w:rsidRPr="002814BC">
        <w:rPr>
          <w:rFonts w:ascii="Arial" w:hAnsi="Arial" w:cs="Arial"/>
        </w:rPr>
        <w:t xml:space="preserve"> </w:t>
      </w:r>
      <w:proofErr w:type="spellStart"/>
      <w:proofErr w:type="gramStart"/>
      <w:r w:rsidRPr="002814BC">
        <w:rPr>
          <w:rFonts w:ascii="Arial" w:hAnsi="Arial" w:cs="Arial"/>
        </w:rPr>
        <w:t>doi:https</w:t>
      </w:r>
      <w:proofErr w:type="spellEnd"/>
      <w:r w:rsidRPr="002814BC">
        <w:rPr>
          <w:rFonts w:ascii="Arial" w:hAnsi="Arial" w:cs="Arial"/>
        </w:rPr>
        <w:t>://doi.org/10.1111/jpc.15152</w:t>
      </w:r>
      <w:proofErr w:type="gramEnd"/>
      <w:r>
        <w:rPr>
          <w:rFonts w:ascii="Arial" w:hAnsi="Arial" w:cs="Arial"/>
        </w:rPr>
        <w:t xml:space="preserve"> </w:t>
      </w:r>
    </w:p>
    <w:p w14:paraId="26E080F3" w14:textId="77777777" w:rsidR="008A35F1" w:rsidRPr="002814BC" w:rsidRDefault="008A35F1" w:rsidP="002814BC">
      <w:pPr>
        <w:spacing w:line="360" w:lineRule="auto"/>
        <w:rPr>
          <w:rFonts w:ascii="Arial" w:hAnsi="Arial" w:cs="Arial"/>
        </w:rPr>
      </w:pPr>
    </w:p>
    <w:p w14:paraId="26EC7C80" w14:textId="77777777" w:rsidR="00CA2AA4" w:rsidRPr="00EB070D" w:rsidRDefault="00CA2AA4" w:rsidP="00235DA4">
      <w:pPr>
        <w:spacing w:line="360" w:lineRule="auto"/>
        <w:rPr>
          <w:rFonts w:ascii="Arial" w:hAnsi="Arial" w:cs="Arial"/>
        </w:rPr>
      </w:pPr>
      <w:r w:rsidRPr="00EB070D">
        <w:rPr>
          <w:rFonts w:ascii="Arial" w:hAnsi="Arial" w:cs="Arial"/>
        </w:rPr>
        <w:t xml:space="preserve">UK Government (2018) Data Protection Act.  Gov.uk. Available at: </w:t>
      </w:r>
      <w:hyperlink r:id="rId18" w:history="1">
        <w:r w:rsidRPr="00C43635">
          <w:rPr>
            <w:rStyle w:val="Hyperlink"/>
            <w:rFonts w:ascii="Arial" w:hAnsi="Arial" w:cs="Arial"/>
          </w:rPr>
          <w:t>https://www.gov.uk/data-protection</w:t>
        </w:r>
      </w:hyperlink>
      <w:r>
        <w:rPr>
          <w:rFonts w:ascii="Arial" w:hAnsi="Arial" w:cs="Arial"/>
        </w:rPr>
        <w:t xml:space="preserve"> (Accessed: 14 May 2025).</w:t>
      </w:r>
    </w:p>
    <w:p w14:paraId="5970FDEF" w14:textId="77777777" w:rsidR="00CA2AA4" w:rsidRDefault="00CA2AA4" w:rsidP="00235DA4">
      <w:pPr>
        <w:spacing w:line="360" w:lineRule="auto"/>
        <w:rPr>
          <w:rFonts w:ascii="Arial" w:hAnsi="Arial" w:cs="Arial"/>
        </w:rPr>
      </w:pPr>
      <w:r w:rsidRPr="00EB070D">
        <w:rPr>
          <w:rFonts w:ascii="Arial" w:hAnsi="Arial" w:cs="Arial"/>
        </w:rPr>
        <w:lastRenderedPageBreak/>
        <w:t>uk.norton.com. (2018) </w:t>
      </w:r>
      <w:r w:rsidRPr="006E2E11">
        <w:rPr>
          <w:rFonts w:ascii="Arial" w:hAnsi="Arial" w:cs="Arial"/>
          <w:i/>
          <w:iCs/>
        </w:rPr>
        <w:t>What is device encryption and why should you use it?</w:t>
      </w:r>
      <w:r w:rsidRPr="00EB070D">
        <w:rPr>
          <w:rFonts w:ascii="Arial" w:hAnsi="Arial" w:cs="Arial"/>
        </w:rPr>
        <w:t xml:space="preserve"> Available at: </w:t>
      </w:r>
      <w:hyperlink r:id="rId19" w:history="1">
        <w:r w:rsidRPr="00C43635">
          <w:rPr>
            <w:rStyle w:val="Hyperlink"/>
            <w:rFonts w:ascii="Arial" w:hAnsi="Arial" w:cs="Arial"/>
          </w:rPr>
          <w:t>https://uk.norton.com/blog/privacy/what-is-device-encryption-and-why-should-you-use-it</w:t>
        </w:r>
      </w:hyperlink>
      <w:r>
        <w:rPr>
          <w:rFonts w:ascii="Arial" w:hAnsi="Arial" w:cs="Arial"/>
        </w:rPr>
        <w:t xml:space="preserve"> (Accessed: 14 May 2025).</w:t>
      </w:r>
    </w:p>
    <w:p w14:paraId="0DF3A5AE" w14:textId="77777777" w:rsidR="008A35F1" w:rsidRPr="00EB070D" w:rsidRDefault="008A35F1" w:rsidP="00235DA4">
      <w:pPr>
        <w:spacing w:line="360" w:lineRule="auto"/>
        <w:rPr>
          <w:rFonts w:ascii="Arial" w:hAnsi="Arial" w:cs="Arial"/>
        </w:rPr>
      </w:pPr>
    </w:p>
    <w:p w14:paraId="5ECAA5F2" w14:textId="77777777" w:rsidR="00CA2AA4" w:rsidRPr="002814BC" w:rsidRDefault="00CA2AA4" w:rsidP="002814BC">
      <w:pPr>
        <w:spacing w:line="360" w:lineRule="auto"/>
        <w:rPr>
          <w:rFonts w:ascii="Arial" w:hAnsi="Arial" w:cs="Arial"/>
        </w:rPr>
      </w:pPr>
      <w:r w:rsidRPr="002814BC">
        <w:rPr>
          <w:rFonts w:ascii="Arial" w:hAnsi="Arial" w:cs="Arial"/>
        </w:rPr>
        <w:t>UNICEF (2022) </w:t>
      </w:r>
      <w:r w:rsidRPr="009B21AF">
        <w:rPr>
          <w:rFonts w:ascii="Arial" w:hAnsi="Arial" w:cs="Arial"/>
          <w:i/>
          <w:iCs/>
        </w:rPr>
        <w:t>UN Convention on the rights of the child (UNCRC). UNICEF.</w:t>
      </w:r>
      <w:r w:rsidRPr="002814BC">
        <w:rPr>
          <w:rFonts w:ascii="Arial" w:hAnsi="Arial" w:cs="Arial"/>
        </w:rPr>
        <w:t xml:space="preserve"> Available at: </w:t>
      </w:r>
      <w:hyperlink r:id="rId20" w:history="1">
        <w:r w:rsidRPr="002814BC">
          <w:rPr>
            <w:rStyle w:val="Hyperlink"/>
            <w:rFonts w:ascii="Arial" w:hAnsi="Arial" w:cs="Arial"/>
          </w:rPr>
          <w:t>https://www.unicef.org.uk/what-we-do/un-convention-child-rights/</w:t>
        </w:r>
      </w:hyperlink>
      <w:r w:rsidRPr="002814BC">
        <w:rPr>
          <w:rFonts w:ascii="Arial" w:hAnsi="Arial" w:cs="Arial"/>
        </w:rPr>
        <w:t xml:space="preserve"> </w:t>
      </w:r>
      <w:r w:rsidRPr="002814BC">
        <w:rPr>
          <w:rFonts w:ascii="Arial" w:hAnsi="Arial" w:cs="Arial"/>
          <w:color w:val="555555"/>
          <w:shd w:val="clear" w:color="auto" w:fill="FFFFFF"/>
        </w:rPr>
        <w:t>(Accessed: 4 April 2025).</w:t>
      </w:r>
      <w:r w:rsidRPr="002814BC">
        <w:rPr>
          <w:rFonts w:ascii="Arial" w:hAnsi="Arial" w:cs="Arial"/>
          <w:color w:val="555555"/>
        </w:rPr>
        <w:br/>
      </w:r>
    </w:p>
    <w:p w14:paraId="1F4D12E0" w14:textId="77777777" w:rsidR="00CA2AA4" w:rsidRDefault="00CA2AA4" w:rsidP="00235DA4">
      <w:pPr>
        <w:spacing w:line="360" w:lineRule="auto"/>
        <w:rPr>
          <w:rFonts w:ascii="Arial" w:hAnsi="Arial" w:cs="Arial"/>
        </w:rPr>
      </w:pPr>
      <w:r w:rsidRPr="00EB070D">
        <w:rPr>
          <w:rFonts w:ascii="Arial" w:hAnsi="Arial" w:cs="Arial"/>
        </w:rPr>
        <w:t xml:space="preserve">UWTSD (2022) Research </w:t>
      </w:r>
      <w:r>
        <w:rPr>
          <w:rFonts w:ascii="Arial" w:hAnsi="Arial" w:cs="Arial"/>
        </w:rPr>
        <w:t>i</w:t>
      </w:r>
      <w:r w:rsidRPr="00EB070D">
        <w:rPr>
          <w:rFonts w:ascii="Arial" w:hAnsi="Arial" w:cs="Arial"/>
        </w:rPr>
        <w:t xml:space="preserve">ntegrity and </w:t>
      </w:r>
      <w:r>
        <w:rPr>
          <w:rFonts w:ascii="Arial" w:hAnsi="Arial" w:cs="Arial"/>
        </w:rPr>
        <w:t>e</w:t>
      </w:r>
      <w:r w:rsidRPr="00EB070D">
        <w:rPr>
          <w:rFonts w:ascii="Arial" w:hAnsi="Arial" w:cs="Arial"/>
        </w:rPr>
        <w:t>thics.</w:t>
      </w:r>
      <w:r>
        <w:rPr>
          <w:rFonts w:ascii="Arial" w:hAnsi="Arial" w:cs="Arial"/>
        </w:rPr>
        <w:t xml:space="preserve"> </w:t>
      </w:r>
      <w:r w:rsidRPr="00EB070D">
        <w:rPr>
          <w:rFonts w:ascii="Arial" w:hAnsi="Arial" w:cs="Arial"/>
        </w:rPr>
        <w:t xml:space="preserve">The </w:t>
      </w:r>
      <w:r w:rsidRPr="00A709A2">
        <w:rPr>
          <w:rFonts w:ascii="Arial" w:hAnsi="Arial" w:cs="Arial"/>
          <w:i/>
          <w:iCs/>
        </w:rPr>
        <w:t>university of Wales Trinity Saint David.</w:t>
      </w:r>
      <w:r w:rsidRPr="00EB070D">
        <w:rPr>
          <w:rFonts w:ascii="Arial" w:hAnsi="Arial" w:cs="Arial"/>
        </w:rPr>
        <w:t xml:space="preserve"> Available at: </w:t>
      </w:r>
      <w:hyperlink r:id="rId21" w:history="1">
        <w:r w:rsidRPr="00C43635">
          <w:rPr>
            <w:rStyle w:val="Hyperlink"/>
            <w:rFonts w:ascii="Arial" w:hAnsi="Arial" w:cs="Arial"/>
          </w:rPr>
          <w:t>https://www.uwtsd.ac.uk/research/research-integrity-and-ethics</w:t>
        </w:r>
      </w:hyperlink>
      <w:r>
        <w:rPr>
          <w:rFonts w:ascii="Arial" w:hAnsi="Arial" w:cs="Arial"/>
        </w:rPr>
        <w:t xml:space="preserve"> (Accessed: 14 May 2025).</w:t>
      </w:r>
    </w:p>
    <w:p w14:paraId="2C8D4C48" w14:textId="77777777" w:rsidR="008A35F1" w:rsidRPr="00EB070D" w:rsidRDefault="008A35F1" w:rsidP="00235DA4">
      <w:pPr>
        <w:spacing w:line="360" w:lineRule="auto"/>
        <w:rPr>
          <w:rFonts w:ascii="Arial" w:hAnsi="Arial" w:cs="Arial"/>
        </w:rPr>
      </w:pPr>
    </w:p>
    <w:p w14:paraId="6AD9ECAB" w14:textId="77777777" w:rsidR="00CA2AA4" w:rsidRPr="002814BC" w:rsidRDefault="00CA2AA4" w:rsidP="002814BC">
      <w:pPr>
        <w:spacing w:line="360" w:lineRule="auto"/>
        <w:rPr>
          <w:rFonts w:ascii="Arial" w:hAnsi="Arial" w:cs="Arial"/>
        </w:rPr>
      </w:pPr>
      <w:r w:rsidRPr="002814BC">
        <w:rPr>
          <w:rFonts w:ascii="Arial" w:hAnsi="Arial" w:cs="Arial"/>
        </w:rPr>
        <w:t xml:space="preserve">Wakefield, J. (2018) </w:t>
      </w:r>
      <w:r w:rsidRPr="00C50BC8">
        <w:rPr>
          <w:rFonts w:ascii="Arial" w:hAnsi="Arial" w:cs="Arial"/>
          <w:i/>
          <w:iCs/>
        </w:rPr>
        <w:t xml:space="preserve">Can kids hold pens in the digital age? BBC </w:t>
      </w:r>
      <w:r>
        <w:rPr>
          <w:rFonts w:ascii="Arial" w:hAnsi="Arial" w:cs="Arial"/>
          <w:i/>
          <w:iCs/>
        </w:rPr>
        <w:t>n</w:t>
      </w:r>
      <w:r w:rsidRPr="00C50BC8">
        <w:rPr>
          <w:rFonts w:ascii="Arial" w:hAnsi="Arial" w:cs="Arial"/>
          <w:i/>
          <w:iCs/>
        </w:rPr>
        <w:t>ews</w:t>
      </w:r>
      <w:r w:rsidRPr="002814BC">
        <w:rPr>
          <w:rFonts w:ascii="Arial" w:hAnsi="Arial" w:cs="Arial"/>
        </w:rPr>
        <w:t xml:space="preserve">.  Available at: </w:t>
      </w:r>
      <w:hyperlink r:id="rId22" w:history="1">
        <w:r w:rsidRPr="002814BC">
          <w:rPr>
            <w:rStyle w:val="Hyperlink"/>
            <w:rFonts w:ascii="Arial" w:hAnsi="Arial" w:cs="Arial"/>
            <w:lang w:eastAsia="en-GB"/>
          </w:rPr>
          <w:t>https://www.bbc.co.uk/news/technology-43230884</w:t>
        </w:r>
      </w:hyperlink>
      <w:r w:rsidRPr="002814BC">
        <w:rPr>
          <w:rFonts w:ascii="Arial" w:hAnsi="Arial" w:cs="Arial"/>
        </w:rPr>
        <w:t xml:space="preserve"> (Accessed: 4 April 2025).</w:t>
      </w:r>
      <w:r w:rsidRPr="002814BC">
        <w:rPr>
          <w:rFonts w:ascii="Arial" w:hAnsi="Arial" w:cs="Arial"/>
        </w:rPr>
        <w:br/>
      </w:r>
      <w:bookmarkStart w:id="40" w:name="_Hlk195629324"/>
    </w:p>
    <w:bookmarkEnd w:id="40"/>
    <w:p w14:paraId="45595F65" w14:textId="09BB67A3" w:rsidR="00CA2AA4" w:rsidRPr="002814BC" w:rsidRDefault="00CA2AA4" w:rsidP="002814BC">
      <w:pPr>
        <w:spacing w:line="360" w:lineRule="auto"/>
        <w:rPr>
          <w:rFonts w:ascii="Arial" w:hAnsi="Arial" w:cs="Arial"/>
        </w:rPr>
      </w:pPr>
      <w:r w:rsidRPr="0003616B">
        <w:rPr>
          <w:rFonts w:ascii="Arial" w:hAnsi="Arial" w:cs="Arial"/>
          <w:lang w:eastAsia="en-GB"/>
        </w:rPr>
        <w:t>Wales - play Wales (2002</w:t>
      </w:r>
      <w:r w:rsidR="008A35F1" w:rsidRPr="0003616B">
        <w:rPr>
          <w:rFonts w:ascii="Arial" w:hAnsi="Arial" w:cs="Arial"/>
          <w:lang w:eastAsia="en-GB"/>
        </w:rPr>
        <w:t>)</w:t>
      </w:r>
      <w:r w:rsidR="008A35F1" w:rsidRPr="002814BC">
        <w:rPr>
          <w:rFonts w:ascii="Arial" w:hAnsi="Arial" w:cs="Arial"/>
          <w:lang w:eastAsia="en-GB"/>
        </w:rPr>
        <w:t xml:space="preserve"> Available</w:t>
      </w:r>
      <w:r w:rsidRPr="002814BC">
        <w:rPr>
          <w:rFonts w:ascii="Arial" w:hAnsi="Arial" w:cs="Arial"/>
          <w:lang w:eastAsia="en-GB"/>
        </w:rPr>
        <w:t xml:space="preserve"> at: </w:t>
      </w:r>
      <w:hyperlink r:id="rId23" w:history="1">
        <w:r w:rsidRPr="002814BC">
          <w:rPr>
            <w:rFonts w:ascii="Arial" w:hAnsi="Arial" w:cs="Arial"/>
            <w:u w:val="single"/>
            <w:lang w:eastAsia="en-GB"/>
          </w:rPr>
          <w:t>https://play.wales/play-policy-legislation/current-policies/</w:t>
        </w:r>
      </w:hyperlink>
      <w:r w:rsidRPr="002814BC">
        <w:rPr>
          <w:rFonts w:ascii="Arial" w:hAnsi="Arial" w:cs="Arial"/>
        </w:rPr>
        <w:t xml:space="preserve"> </w:t>
      </w:r>
      <w:r w:rsidRPr="002814BC">
        <w:rPr>
          <w:rFonts w:ascii="Arial" w:hAnsi="Arial" w:cs="Arial"/>
          <w:color w:val="555555"/>
          <w:shd w:val="clear" w:color="auto" w:fill="FFFFFF"/>
        </w:rPr>
        <w:t>(Accessed: 4 April 2025).</w:t>
      </w:r>
      <w:r w:rsidRPr="002814BC">
        <w:rPr>
          <w:rFonts w:ascii="Arial" w:hAnsi="Arial" w:cs="Arial"/>
          <w:color w:val="555555"/>
        </w:rPr>
        <w:br/>
      </w:r>
    </w:p>
    <w:p w14:paraId="10AD8886" w14:textId="77777777" w:rsidR="00CA2AA4" w:rsidRPr="002814BC" w:rsidRDefault="00CA2AA4" w:rsidP="002814BC">
      <w:pPr>
        <w:spacing w:line="360" w:lineRule="auto"/>
        <w:rPr>
          <w:rFonts w:ascii="Arial" w:hAnsi="Arial" w:cs="Arial"/>
        </w:rPr>
      </w:pPr>
      <w:r w:rsidRPr="002814BC">
        <w:rPr>
          <w:rFonts w:ascii="Arial" w:hAnsi="Arial" w:cs="Arial"/>
        </w:rPr>
        <w:t>Welsh Government (2023) </w:t>
      </w:r>
      <w:r w:rsidRPr="002814BC">
        <w:rPr>
          <w:rFonts w:ascii="Arial" w:hAnsi="Arial" w:cs="Arial"/>
          <w:i/>
          <w:iCs/>
        </w:rPr>
        <w:t>Enabling learning - Hwb</w:t>
      </w:r>
      <w:r w:rsidRPr="002814BC">
        <w:rPr>
          <w:rFonts w:ascii="Arial" w:hAnsi="Arial" w:cs="Arial"/>
        </w:rPr>
        <w:t xml:space="preserve">. Available at: </w:t>
      </w:r>
      <w:hyperlink r:id="rId24" w:history="1">
        <w:r w:rsidRPr="002814BC">
          <w:rPr>
            <w:rStyle w:val="Hyperlink"/>
            <w:rFonts w:ascii="Arial" w:hAnsi="Arial" w:cs="Arial"/>
            <w:lang w:eastAsia="en-GB"/>
          </w:rPr>
          <w:t>https://hwb.gov.wales/curriculum-for-wales/designing-your-curriculum/enabling-learning/</w:t>
        </w:r>
      </w:hyperlink>
      <w:r w:rsidRPr="002814BC">
        <w:rPr>
          <w:rFonts w:ascii="Arial" w:hAnsi="Arial" w:cs="Arial"/>
        </w:rPr>
        <w:t xml:space="preserve"> (Accessed: 4 April 2025)</w:t>
      </w:r>
      <w:r w:rsidRPr="002814BC">
        <w:rPr>
          <w:rFonts w:ascii="Arial" w:hAnsi="Arial" w:cs="Arial"/>
        </w:rPr>
        <w:br/>
      </w:r>
      <w:bookmarkStart w:id="41" w:name="_Hlk195614603"/>
    </w:p>
    <w:bookmarkEnd w:id="41"/>
    <w:p w14:paraId="6C5B468E" w14:textId="77777777" w:rsidR="00CA2AA4" w:rsidRPr="00EB070D" w:rsidRDefault="00CA2AA4" w:rsidP="00235DA4">
      <w:pPr>
        <w:spacing w:line="360" w:lineRule="auto"/>
        <w:rPr>
          <w:rFonts w:ascii="Arial" w:hAnsi="Arial" w:cs="Arial"/>
        </w:rPr>
      </w:pPr>
      <w:r w:rsidRPr="00EB070D">
        <w:rPr>
          <w:rFonts w:ascii="Arial" w:hAnsi="Arial" w:cs="Arial"/>
        </w:rPr>
        <w:t xml:space="preserve">Wiles, R. (2013). </w:t>
      </w:r>
      <w:r w:rsidRPr="00485C8A">
        <w:rPr>
          <w:rFonts w:ascii="Arial" w:hAnsi="Arial" w:cs="Arial"/>
          <w:i/>
          <w:iCs/>
        </w:rPr>
        <w:t xml:space="preserve">Risk and safety. In </w:t>
      </w:r>
      <w:r>
        <w:rPr>
          <w:rFonts w:ascii="Arial" w:hAnsi="Arial" w:cs="Arial"/>
          <w:i/>
          <w:iCs/>
        </w:rPr>
        <w:t>w</w:t>
      </w:r>
      <w:r w:rsidRPr="00485C8A">
        <w:rPr>
          <w:rFonts w:ascii="Arial" w:hAnsi="Arial" w:cs="Arial"/>
          <w:i/>
          <w:iCs/>
        </w:rPr>
        <w:t xml:space="preserve">hat are </w:t>
      </w:r>
      <w:r>
        <w:rPr>
          <w:rFonts w:ascii="Arial" w:hAnsi="Arial" w:cs="Arial"/>
          <w:i/>
          <w:iCs/>
        </w:rPr>
        <w:t>q</w:t>
      </w:r>
      <w:r w:rsidRPr="00485C8A">
        <w:rPr>
          <w:rFonts w:ascii="Arial" w:hAnsi="Arial" w:cs="Arial"/>
          <w:i/>
          <w:iCs/>
        </w:rPr>
        <w:t xml:space="preserve">ualitative </w:t>
      </w:r>
      <w:r>
        <w:rPr>
          <w:rFonts w:ascii="Arial" w:hAnsi="Arial" w:cs="Arial"/>
          <w:i/>
          <w:iCs/>
        </w:rPr>
        <w:t>r</w:t>
      </w:r>
      <w:r w:rsidRPr="00485C8A">
        <w:rPr>
          <w:rFonts w:ascii="Arial" w:hAnsi="Arial" w:cs="Arial"/>
          <w:i/>
          <w:iCs/>
        </w:rPr>
        <w:t xml:space="preserve">esearch </w:t>
      </w:r>
      <w:r>
        <w:rPr>
          <w:rFonts w:ascii="Arial" w:hAnsi="Arial" w:cs="Arial"/>
          <w:i/>
          <w:iCs/>
        </w:rPr>
        <w:t>e</w:t>
      </w:r>
      <w:r w:rsidRPr="00485C8A">
        <w:rPr>
          <w:rFonts w:ascii="Arial" w:hAnsi="Arial" w:cs="Arial"/>
          <w:i/>
          <w:iCs/>
        </w:rPr>
        <w:t>thics?</w:t>
      </w:r>
      <w:r w:rsidRPr="00EB070D">
        <w:rPr>
          <w:rFonts w:ascii="Arial" w:hAnsi="Arial" w:cs="Arial"/>
        </w:rPr>
        <w:t xml:space="preserve"> (pp. 55–68). London: Bloomsbury Academic. </w:t>
      </w:r>
      <w:hyperlink r:id="rId25" w:history="1">
        <w:r w:rsidRPr="00C43635">
          <w:rPr>
            <w:rStyle w:val="Hyperlink"/>
            <w:rFonts w:ascii="Arial" w:hAnsi="Arial" w:cs="Arial"/>
          </w:rPr>
          <w:t>http://dx.doi.org/10.5040/9781849666558.ch-005</w:t>
        </w:r>
      </w:hyperlink>
      <w:r>
        <w:rPr>
          <w:rFonts w:ascii="Arial" w:hAnsi="Arial" w:cs="Arial"/>
        </w:rPr>
        <w:t xml:space="preserve"> (Accessed: 10 May 2025).</w:t>
      </w:r>
    </w:p>
    <w:p w14:paraId="0E039D44" w14:textId="77777777" w:rsidR="004F3A53" w:rsidRPr="002814BC" w:rsidRDefault="004F3A53" w:rsidP="002814BC">
      <w:pPr>
        <w:spacing w:line="360" w:lineRule="auto"/>
        <w:rPr>
          <w:rFonts w:ascii="Arial" w:eastAsia="Times New Roman" w:hAnsi="Arial" w:cs="Arial"/>
          <w:kern w:val="0"/>
          <w:lang w:eastAsia="en-GB"/>
          <w14:ligatures w14:val="none"/>
        </w:rPr>
      </w:pPr>
    </w:p>
    <w:p w14:paraId="3BB4FCFD" w14:textId="77777777" w:rsidR="004F3A53" w:rsidRPr="002814BC" w:rsidRDefault="004F3A53" w:rsidP="002814BC">
      <w:pPr>
        <w:spacing w:after="0" w:line="360" w:lineRule="auto"/>
        <w:rPr>
          <w:rFonts w:ascii="Arial" w:eastAsia="Times New Roman" w:hAnsi="Arial" w:cs="Arial"/>
          <w:kern w:val="0"/>
          <w:lang w:eastAsia="en-GB"/>
          <w14:ligatures w14:val="none"/>
        </w:rPr>
      </w:pPr>
    </w:p>
    <w:p w14:paraId="295A5419" w14:textId="77777777" w:rsidR="004F3A53" w:rsidRPr="00CA2AA4" w:rsidRDefault="004F3A53" w:rsidP="00CA2AA4"/>
    <w:p w14:paraId="77B2C551" w14:textId="4B6EB0C2" w:rsidR="00CA78BF" w:rsidRPr="00CA2AA4" w:rsidRDefault="004F3A53" w:rsidP="00CA2AA4">
      <w:r w:rsidRPr="00CA2AA4">
        <w:t xml:space="preserve"> </w:t>
      </w:r>
    </w:p>
    <w:p w14:paraId="5C6282FF" w14:textId="77777777" w:rsidR="004B35B0" w:rsidRPr="004B35B0" w:rsidRDefault="004B35B0" w:rsidP="004B35B0">
      <w:pPr>
        <w:spacing w:line="360" w:lineRule="auto"/>
        <w:rPr>
          <w:rFonts w:ascii="Arial" w:hAnsi="Arial" w:cs="Arial"/>
          <w:sz w:val="56"/>
          <w:szCs w:val="56"/>
          <w:u w:val="single"/>
        </w:rPr>
      </w:pPr>
      <w:r w:rsidRPr="004B35B0">
        <w:rPr>
          <w:rFonts w:ascii="Arial" w:hAnsi="Arial" w:cs="Arial"/>
        </w:rPr>
        <w:lastRenderedPageBreak/>
        <w:t xml:space="preserve">                                                </w:t>
      </w:r>
      <w:r w:rsidRPr="004B35B0">
        <w:rPr>
          <w:rFonts w:ascii="Arial" w:hAnsi="Arial" w:cs="Arial"/>
          <w:sz w:val="56"/>
          <w:szCs w:val="56"/>
          <w:u w:val="single"/>
        </w:rPr>
        <w:t>Appendix</w:t>
      </w:r>
    </w:p>
    <w:p w14:paraId="4A4848D4" w14:textId="77777777" w:rsidR="004B35B0" w:rsidRPr="004B35B0" w:rsidRDefault="004B35B0" w:rsidP="004B35B0">
      <w:pPr>
        <w:spacing w:line="360" w:lineRule="auto"/>
        <w:jc w:val="center"/>
        <w:rPr>
          <w:rFonts w:ascii="Arial" w:hAnsi="Arial" w:cs="Arial"/>
          <w:sz w:val="56"/>
          <w:szCs w:val="56"/>
          <w:u w:val="single"/>
        </w:rPr>
      </w:pPr>
    </w:p>
    <w:p w14:paraId="6F28DD09" w14:textId="63107D1F" w:rsidR="00933483" w:rsidRPr="00F539AC" w:rsidRDefault="004B35B0" w:rsidP="004B35B0">
      <w:pPr>
        <w:jc w:val="center"/>
        <w:rPr>
          <w:rFonts w:ascii="Arial" w:hAnsi="Arial" w:cs="Arial"/>
        </w:rPr>
      </w:pPr>
      <w:r w:rsidRPr="004B35B0">
        <w:rPr>
          <w:rFonts w:ascii="Arial" w:hAnsi="Arial" w:cs="Arial"/>
        </w:rPr>
        <w:t>I have not used AI</w:t>
      </w:r>
      <w:r>
        <w:rPr>
          <w:rFonts w:ascii="Arial" w:hAnsi="Arial" w:cs="Arial"/>
        </w:rPr>
        <w:t>.</w:t>
      </w:r>
    </w:p>
    <w:sectPr w:rsidR="00933483" w:rsidRPr="00F539AC">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274C2" w14:textId="77777777" w:rsidR="00EB3144" w:rsidRDefault="00EB3144" w:rsidP="00D60947">
      <w:pPr>
        <w:spacing w:after="0" w:line="240" w:lineRule="auto"/>
      </w:pPr>
      <w:r>
        <w:separator/>
      </w:r>
    </w:p>
  </w:endnote>
  <w:endnote w:type="continuationSeparator" w:id="0">
    <w:p w14:paraId="326B8A20" w14:textId="77777777" w:rsidR="00EB3144" w:rsidRDefault="00EB3144" w:rsidP="00D60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8166886"/>
      <w:docPartObj>
        <w:docPartGallery w:val="Page Numbers (Bottom of Page)"/>
        <w:docPartUnique/>
      </w:docPartObj>
    </w:sdtPr>
    <w:sdtEndPr>
      <w:rPr>
        <w:noProof/>
      </w:rPr>
    </w:sdtEndPr>
    <w:sdtContent>
      <w:p w14:paraId="2ED6E7B0" w14:textId="10B6F408" w:rsidR="00D60947" w:rsidRDefault="00D609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C8674B" w14:textId="77777777" w:rsidR="00D60947" w:rsidRDefault="00D609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1AF05" w14:textId="77777777" w:rsidR="00EB3144" w:rsidRDefault="00EB3144" w:rsidP="00D60947">
      <w:pPr>
        <w:spacing w:after="0" w:line="240" w:lineRule="auto"/>
      </w:pPr>
      <w:r>
        <w:separator/>
      </w:r>
    </w:p>
  </w:footnote>
  <w:footnote w:type="continuationSeparator" w:id="0">
    <w:p w14:paraId="31659304" w14:textId="77777777" w:rsidR="00EB3144" w:rsidRDefault="00EB3144" w:rsidP="00D609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16FC2" w14:textId="2E27ADB9" w:rsidR="00D60947" w:rsidRDefault="00D60947">
    <w:pPr>
      <w:pStyle w:val="Header"/>
    </w:pPr>
    <w:r>
      <w:t>ECEY5010C</w:t>
    </w:r>
    <w:r>
      <w:ptab w:relativeTo="margin" w:alignment="center" w:leader="none"/>
    </w:r>
    <w:r>
      <w:ptab w:relativeTo="margin" w:alignment="right" w:leader="none"/>
    </w:r>
    <w:r>
      <w:t>2414374</w:t>
    </w:r>
  </w:p>
  <w:p w14:paraId="6DA9A4B8" w14:textId="1AA76CA7" w:rsidR="00D60947" w:rsidRDefault="00D60947">
    <w:pPr>
      <w:pStyle w:val="Header"/>
    </w:pPr>
    <w:r>
      <w:t>Word Count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8345B"/>
    <w:multiLevelType w:val="multilevel"/>
    <w:tmpl w:val="95508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F43EC2"/>
    <w:multiLevelType w:val="multilevel"/>
    <w:tmpl w:val="A8A66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8738162">
    <w:abstractNumId w:val="0"/>
  </w:num>
  <w:num w:numId="2" w16cid:durableId="7214460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947"/>
    <w:rsid w:val="00001A89"/>
    <w:rsid w:val="0000211C"/>
    <w:rsid w:val="00002360"/>
    <w:rsid w:val="000033F0"/>
    <w:rsid w:val="000068A6"/>
    <w:rsid w:val="00006963"/>
    <w:rsid w:val="00007879"/>
    <w:rsid w:val="00007F38"/>
    <w:rsid w:val="0001022D"/>
    <w:rsid w:val="0001029E"/>
    <w:rsid w:val="00012AA2"/>
    <w:rsid w:val="00012BC9"/>
    <w:rsid w:val="00012F61"/>
    <w:rsid w:val="0001427C"/>
    <w:rsid w:val="0001458D"/>
    <w:rsid w:val="000169CE"/>
    <w:rsid w:val="00017EDD"/>
    <w:rsid w:val="00020BE4"/>
    <w:rsid w:val="00021379"/>
    <w:rsid w:val="00026185"/>
    <w:rsid w:val="00026EBC"/>
    <w:rsid w:val="00032467"/>
    <w:rsid w:val="0003616B"/>
    <w:rsid w:val="00036242"/>
    <w:rsid w:val="000370E2"/>
    <w:rsid w:val="00042090"/>
    <w:rsid w:val="00045461"/>
    <w:rsid w:val="000469E2"/>
    <w:rsid w:val="00046A11"/>
    <w:rsid w:val="00050D85"/>
    <w:rsid w:val="00050EBB"/>
    <w:rsid w:val="00054507"/>
    <w:rsid w:val="00054C9A"/>
    <w:rsid w:val="000565CE"/>
    <w:rsid w:val="00062385"/>
    <w:rsid w:val="00062F4A"/>
    <w:rsid w:val="00063A52"/>
    <w:rsid w:val="00064286"/>
    <w:rsid w:val="00066297"/>
    <w:rsid w:val="00071794"/>
    <w:rsid w:val="00072AEA"/>
    <w:rsid w:val="0007353E"/>
    <w:rsid w:val="0007416C"/>
    <w:rsid w:val="00075E73"/>
    <w:rsid w:val="00076992"/>
    <w:rsid w:val="000775E5"/>
    <w:rsid w:val="000803A5"/>
    <w:rsid w:val="00080C49"/>
    <w:rsid w:val="00081361"/>
    <w:rsid w:val="000834FA"/>
    <w:rsid w:val="00083DBC"/>
    <w:rsid w:val="0008501F"/>
    <w:rsid w:val="00085174"/>
    <w:rsid w:val="00085B9D"/>
    <w:rsid w:val="00086712"/>
    <w:rsid w:val="00086FCD"/>
    <w:rsid w:val="00087415"/>
    <w:rsid w:val="00087E1D"/>
    <w:rsid w:val="0009233D"/>
    <w:rsid w:val="00095617"/>
    <w:rsid w:val="000957C5"/>
    <w:rsid w:val="00097079"/>
    <w:rsid w:val="000972CC"/>
    <w:rsid w:val="000A1068"/>
    <w:rsid w:val="000A2CAD"/>
    <w:rsid w:val="000A43D6"/>
    <w:rsid w:val="000A5FE8"/>
    <w:rsid w:val="000A6AD2"/>
    <w:rsid w:val="000A7B93"/>
    <w:rsid w:val="000B685E"/>
    <w:rsid w:val="000C0EA3"/>
    <w:rsid w:val="000C3677"/>
    <w:rsid w:val="000C5B3F"/>
    <w:rsid w:val="000C6058"/>
    <w:rsid w:val="000C6C32"/>
    <w:rsid w:val="000C7D75"/>
    <w:rsid w:val="000D4D65"/>
    <w:rsid w:val="000D65D7"/>
    <w:rsid w:val="000E1BC8"/>
    <w:rsid w:val="000E3496"/>
    <w:rsid w:val="000E38A9"/>
    <w:rsid w:val="000E564E"/>
    <w:rsid w:val="000E5AC3"/>
    <w:rsid w:val="000E6564"/>
    <w:rsid w:val="000E6F59"/>
    <w:rsid w:val="000E76FD"/>
    <w:rsid w:val="000F1E2A"/>
    <w:rsid w:val="000F34F7"/>
    <w:rsid w:val="000F4996"/>
    <w:rsid w:val="000F566C"/>
    <w:rsid w:val="000F5812"/>
    <w:rsid w:val="000F652A"/>
    <w:rsid w:val="000F68DD"/>
    <w:rsid w:val="000F72E1"/>
    <w:rsid w:val="000F77F4"/>
    <w:rsid w:val="001000AF"/>
    <w:rsid w:val="0010359F"/>
    <w:rsid w:val="00103CEE"/>
    <w:rsid w:val="001049DF"/>
    <w:rsid w:val="00106004"/>
    <w:rsid w:val="00113DCA"/>
    <w:rsid w:val="001175F8"/>
    <w:rsid w:val="00122EF3"/>
    <w:rsid w:val="001276A3"/>
    <w:rsid w:val="00127D59"/>
    <w:rsid w:val="00130AE3"/>
    <w:rsid w:val="0013139E"/>
    <w:rsid w:val="0013409D"/>
    <w:rsid w:val="00134145"/>
    <w:rsid w:val="001357E3"/>
    <w:rsid w:val="001359E9"/>
    <w:rsid w:val="00135DC7"/>
    <w:rsid w:val="001376A8"/>
    <w:rsid w:val="00140A99"/>
    <w:rsid w:val="00140ECF"/>
    <w:rsid w:val="00141E17"/>
    <w:rsid w:val="001428F9"/>
    <w:rsid w:val="001443BD"/>
    <w:rsid w:val="0014482F"/>
    <w:rsid w:val="00146326"/>
    <w:rsid w:val="00146BB8"/>
    <w:rsid w:val="001507F2"/>
    <w:rsid w:val="00151D48"/>
    <w:rsid w:val="00152620"/>
    <w:rsid w:val="001534F2"/>
    <w:rsid w:val="00154777"/>
    <w:rsid w:val="0015490B"/>
    <w:rsid w:val="00155DA1"/>
    <w:rsid w:val="0016012F"/>
    <w:rsid w:val="00162ED5"/>
    <w:rsid w:val="001634A0"/>
    <w:rsid w:val="00163643"/>
    <w:rsid w:val="00172FE6"/>
    <w:rsid w:val="00173F97"/>
    <w:rsid w:val="00174CB5"/>
    <w:rsid w:val="00175B3C"/>
    <w:rsid w:val="00180717"/>
    <w:rsid w:val="001821DC"/>
    <w:rsid w:val="00182495"/>
    <w:rsid w:val="00183AC1"/>
    <w:rsid w:val="001843C6"/>
    <w:rsid w:val="00184E7B"/>
    <w:rsid w:val="00192783"/>
    <w:rsid w:val="00197158"/>
    <w:rsid w:val="0019791E"/>
    <w:rsid w:val="001A1BD4"/>
    <w:rsid w:val="001A2BDF"/>
    <w:rsid w:val="001A317D"/>
    <w:rsid w:val="001A36CF"/>
    <w:rsid w:val="001A4D4D"/>
    <w:rsid w:val="001A534E"/>
    <w:rsid w:val="001A6ABA"/>
    <w:rsid w:val="001A7C28"/>
    <w:rsid w:val="001B268E"/>
    <w:rsid w:val="001B4AA9"/>
    <w:rsid w:val="001B4ECB"/>
    <w:rsid w:val="001B6197"/>
    <w:rsid w:val="001B6588"/>
    <w:rsid w:val="001B6A69"/>
    <w:rsid w:val="001B7988"/>
    <w:rsid w:val="001C05BB"/>
    <w:rsid w:val="001C1476"/>
    <w:rsid w:val="001C54B5"/>
    <w:rsid w:val="001C715E"/>
    <w:rsid w:val="001D005C"/>
    <w:rsid w:val="001D0AC8"/>
    <w:rsid w:val="001D17B9"/>
    <w:rsid w:val="001D34B9"/>
    <w:rsid w:val="001D5BA7"/>
    <w:rsid w:val="001D60B7"/>
    <w:rsid w:val="001D6C3A"/>
    <w:rsid w:val="001E0A98"/>
    <w:rsid w:val="001E0E18"/>
    <w:rsid w:val="001E1686"/>
    <w:rsid w:val="001E1DBD"/>
    <w:rsid w:val="001E2EEC"/>
    <w:rsid w:val="001E3719"/>
    <w:rsid w:val="001E6B69"/>
    <w:rsid w:val="001F2230"/>
    <w:rsid w:val="001F3543"/>
    <w:rsid w:val="001F549A"/>
    <w:rsid w:val="001F633A"/>
    <w:rsid w:val="001F682E"/>
    <w:rsid w:val="002034AD"/>
    <w:rsid w:val="0020598B"/>
    <w:rsid w:val="00205C9C"/>
    <w:rsid w:val="00211117"/>
    <w:rsid w:val="00211A3E"/>
    <w:rsid w:val="00212180"/>
    <w:rsid w:val="002132B9"/>
    <w:rsid w:val="00213F91"/>
    <w:rsid w:val="00216A7C"/>
    <w:rsid w:val="00220764"/>
    <w:rsid w:val="002208A9"/>
    <w:rsid w:val="00220959"/>
    <w:rsid w:val="00223FB8"/>
    <w:rsid w:val="002242CE"/>
    <w:rsid w:val="0022735C"/>
    <w:rsid w:val="00230F12"/>
    <w:rsid w:val="00235DA4"/>
    <w:rsid w:val="00236499"/>
    <w:rsid w:val="002435B1"/>
    <w:rsid w:val="00243A9C"/>
    <w:rsid w:val="00243E5D"/>
    <w:rsid w:val="0024546F"/>
    <w:rsid w:val="002461D9"/>
    <w:rsid w:val="00252364"/>
    <w:rsid w:val="00253183"/>
    <w:rsid w:val="0025406B"/>
    <w:rsid w:val="0025423B"/>
    <w:rsid w:val="00255499"/>
    <w:rsid w:val="0025676F"/>
    <w:rsid w:val="002571FC"/>
    <w:rsid w:val="002601C7"/>
    <w:rsid w:val="00260D7C"/>
    <w:rsid w:val="002611BD"/>
    <w:rsid w:val="00262AB1"/>
    <w:rsid w:val="00262C9E"/>
    <w:rsid w:val="00264E18"/>
    <w:rsid w:val="00264FF5"/>
    <w:rsid w:val="00266F24"/>
    <w:rsid w:val="0027176D"/>
    <w:rsid w:val="00272A76"/>
    <w:rsid w:val="002764E3"/>
    <w:rsid w:val="00277BF3"/>
    <w:rsid w:val="002814BC"/>
    <w:rsid w:val="0028297E"/>
    <w:rsid w:val="002829EB"/>
    <w:rsid w:val="0028635C"/>
    <w:rsid w:val="00286BA2"/>
    <w:rsid w:val="0028785C"/>
    <w:rsid w:val="00290EFB"/>
    <w:rsid w:val="00291A6D"/>
    <w:rsid w:val="00292057"/>
    <w:rsid w:val="00292134"/>
    <w:rsid w:val="00292155"/>
    <w:rsid w:val="0029232C"/>
    <w:rsid w:val="00292EEA"/>
    <w:rsid w:val="002939C0"/>
    <w:rsid w:val="00294D8D"/>
    <w:rsid w:val="00295C74"/>
    <w:rsid w:val="002A1261"/>
    <w:rsid w:val="002A3CCA"/>
    <w:rsid w:val="002B0A48"/>
    <w:rsid w:val="002B1BC5"/>
    <w:rsid w:val="002B1C97"/>
    <w:rsid w:val="002B1F04"/>
    <w:rsid w:val="002B5B07"/>
    <w:rsid w:val="002B7D26"/>
    <w:rsid w:val="002C2F40"/>
    <w:rsid w:val="002C6801"/>
    <w:rsid w:val="002C70EB"/>
    <w:rsid w:val="002D2605"/>
    <w:rsid w:val="002D2624"/>
    <w:rsid w:val="002D3ACB"/>
    <w:rsid w:val="002D43B3"/>
    <w:rsid w:val="002D7CF5"/>
    <w:rsid w:val="002E09D3"/>
    <w:rsid w:val="002F32AE"/>
    <w:rsid w:val="002F342E"/>
    <w:rsid w:val="002F4F4F"/>
    <w:rsid w:val="002F5541"/>
    <w:rsid w:val="002F7050"/>
    <w:rsid w:val="002F77A5"/>
    <w:rsid w:val="00301387"/>
    <w:rsid w:val="00301804"/>
    <w:rsid w:val="00301B9A"/>
    <w:rsid w:val="00303C9F"/>
    <w:rsid w:val="003072C7"/>
    <w:rsid w:val="003077CE"/>
    <w:rsid w:val="00310B97"/>
    <w:rsid w:val="00314209"/>
    <w:rsid w:val="00314A29"/>
    <w:rsid w:val="00314CDE"/>
    <w:rsid w:val="0031717C"/>
    <w:rsid w:val="00317EBB"/>
    <w:rsid w:val="00320338"/>
    <w:rsid w:val="00321C58"/>
    <w:rsid w:val="00322933"/>
    <w:rsid w:val="0032322A"/>
    <w:rsid w:val="00325A62"/>
    <w:rsid w:val="00325ECA"/>
    <w:rsid w:val="003260A3"/>
    <w:rsid w:val="003262F8"/>
    <w:rsid w:val="003267E1"/>
    <w:rsid w:val="00326954"/>
    <w:rsid w:val="003271D5"/>
    <w:rsid w:val="0032731A"/>
    <w:rsid w:val="003303E8"/>
    <w:rsid w:val="003308B4"/>
    <w:rsid w:val="0033098D"/>
    <w:rsid w:val="00330F58"/>
    <w:rsid w:val="00331C2B"/>
    <w:rsid w:val="00331C58"/>
    <w:rsid w:val="00333BA4"/>
    <w:rsid w:val="003350E4"/>
    <w:rsid w:val="00340F47"/>
    <w:rsid w:val="00342271"/>
    <w:rsid w:val="00343104"/>
    <w:rsid w:val="0034454C"/>
    <w:rsid w:val="00344BE8"/>
    <w:rsid w:val="00344E2D"/>
    <w:rsid w:val="00350DB4"/>
    <w:rsid w:val="0035102C"/>
    <w:rsid w:val="0035107F"/>
    <w:rsid w:val="0035326A"/>
    <w:rsid w:val="00353292"/>
    <w:rsid w:val="00353812"/>
    <w:rsid w:val="0035465A"/>
    <w:rsid w:val="00354D4B"/>
    <w:rsid w:val="00355D6A"/>
    <w:rsid w:val="003561CC"/>
    <w:rsid w:val="00357D1C"/>
    <w:rsid w:val="003604A3"/>
    <w:rsid w:val="00361759"/>
    <w:rsid w:val="0036181F"/>
    <w:rsid w:val="00361E72"/>
    <w:rsid w:val="00363D9D"/>
    <w:rsid w:val="0036438E"/>
    <w:rsid w:val="00365FD8"/>
    <w:rsid w:val="00367B6D"/>
    <w:rsid w:val="00367ED3"/>
    <w:rsid w:val="00371122"/>
    <w:rsid w:val="003722EC"/>
    <w:rsid w:val="00373502"/>
    <w:rsid w:val="00373C89"/>
    <w:rsid w:val="0037668D"/>
    <w:rsid w:val="00376BE8"/>
    <w:rsid w:val="00376F6F"/>
    <w:rsid w:val="003830D0"/>
    <w:rsid w:val="003833F4"/>
    <w:rsid w:val="00385561"/>
    <w:rsid w:val="0038720F"/>
    <w:rsid w:val="00387410"/>
    <w:rsid w:val="00387FDF"/>
    <w:rsid w:val="003907EB"/>
    <w:rsid w:val="003929D9"/>
    <w:rsid w:val="003A050D"/>
    <w:rsid w:val="003A06CB"/>
    <w:rsid w:val="003A0F07"/>
    <w:rsid w:val="003A2391"/>
    <w:rsid w:val="003A3174"/>
    <w:rsid w:val="003A367B"/>
    <w:rsid w:val="003A590E"/>
    <w:rsid w:val="003A5CD2"/>
    <w:rsid w:val="003A5CDC"/>
    <w:rsid w:val="003A5E75"/>
    <w:rsid w:val="003A5F9E"/>
    <w:rsid w:val="003A6CB8"/>
    <w:rsid w:val="003A7F55"/>
    <w:rsid w:val="003B3F68"/>
    <w:rsid w:val="003B4367"/>
    <w:rsid w:val="003B5F4F"/>
    <w:rsid w:val="003B7F47"/>
    <w:rsid w:val="003B7F72"/>
    <w:rsid w:val="003C3D13"/>
    <w:rsid w:val="003C4070"/>
    <w:rsid w:val="003C44C6"/>
    <w:rsid w:val="003C4BE1"/>
    <w:rsid w:val="003C5F6D"/>
    <w:rsid w:val="003C6384"/>
    <w:rsid w:val="003C7C72"/>
    <w:rsid w:val="003D1735"/>
    <w:rsid w:val="003D2BA7"/>
    <w:rsid w:val="003D3420"/>
    <w:rsid w:val="003D3944"/>
    <w:rsid w:val="003D5735"/>
    <w:rsid w:val="003D5CA5"/>
    <w:rsid w:val="003E3063"/>
    <w:rsid w:val="003E3CFA"/>
    <w:rsid w:val="003E3E28"/>
    <w:rsid w:val="003E4DFD"/>
    <w:rsid w:val="003E5734"/>
    <w:rsid w:val="003E71B3"/>
    <w:rsid w:val="003E7743"/>
    <w:rsid w:val="003F0C71"/>
    <w:rsid w:val="003F102E"/>
    <w:rsid w:val="003F2627"/>
    <w:rsid w:val="003F4126"/>
    <w:rsid w:val="003F5369"/>
    <w:rsid w:val="003F5B5D"/>
    <w:rsid w:val="00403018"/>
    <w:rsid w:val="00403A8F"/>
    <w:rsid w:val="004047B5"/>
    <w:rsid w:val="00406373"/>
    <w:rsid w:val="00407B9F"/>
    <w:rsid w:val="004107A2"/>
    <w:rsid w:val="004119F3"/>
    <w:rsid w:val="004132F2"/>
    <w:rsid w:val="00414BF2"/>
    <w:rsid w:val="004156E4"/>
    <w:rsid w:val="00415F9F"/>
    <w:rsid w:val="0041749B"/>
    <w:rsid w:val="00420116"/>
    <w:rsid w:val="004201A1"/>
    <w:rsid w:val="004205E4"/>
    <w:rsid w:val="0042125C"/>
    <w:rsid w:val="00422BC0"/>
    <w:rsid w:val="00424090"/>
    <w:rsid w:val="00424502"/>
    <w:rsid w:val="004269A6"/>
    <w:rsid w:val="00426D1D"/>
    <w:rsid w:val="00426F3C"/>
    <w:rsid w:val="004301D4"/>
    <w:rsid w:val="00430668"/>
    <w:rsid w:val="00431C0C"/>
    <w:rsid w:val="00432C59"/>
    <w:rsid w:val="00435150"/>
    <w:rsid w:val="00437FFB"/>
    <w:rsid w:val="00440487"/>
    <w:rsid w:val="00441CB7"/>
    <w:rsid w:val="00442563"/>
    <w:rsid w:val="00442C8C"/>
    <w:rsid w:val="00442D73"/>
    <w:rsid w:val="00443D36"/>
    <w:rsid w:val="0044782B"/>
    <w:rsid w:val="00447DAF"/>
    <w:rsid w:val="00450C05"/>
    <w:rsid w:val="004515A4"/>
    <w:rsid w:val="00451F10"/>
    <w:rsid w:val="00452885"/>
    <w:rsid w:val="00453CE8"/>
    <w:rsid w:val="004551D0"/>
    <w:rsid w:val="00461057"/>
    <w:rsid w:val="004638CF"/>
    <w:rsid w:val="00466808"/>
    <w:rsid w:val="004668FE"/>
    <w:rsid w:val="00472DC0"/>
    <w:rsid w:val="0047348E"/>
    <w:rsid w:val="00473E03"/>
    <w:rsid w:val="00476DCD"/>
    <w:rsid w:val="004828AD"/>
    <w:rsid w:val="004834AE"/>
    <w:rsid w:val="004838A2"/>
    <w:rsid w:val="00483DA3"/>
    <w:rsid w:val="004844C6"/>
    <w:rsid w:val="0048677F"/>
    <w:rsid w:val="0049067E"/>
    <w:rsid w:val="00492856"/>
    <w:rsid w:val="0049504B"/>
    <w:rsid w:val="0049558D"/>
    <w:rsid w:val="004A1AFB"/>
    <w:rsid w:val="004A2124"/>
    <w:rsid w:val="004A5166"/>
    <w:rsid w:val="004A57F9"/>
    <w:rsid w:val="004A66E2"/>
    <w:rsid w:val="004B198B"/>
    <w:rsid w:val="004B2050"/>
    <w:rsid w:val="004B31D0"/>
    <w:rsid w:val="004B35B0"/>
    <w:rsid w:val="004B3D60"/>
    <w:rsid w:val="004C0B4C"/>
    <w:rsid w:val="004C25C1"/>
    <w:rsid w:val="004C42BD"/>
    <w:rsid w:val="004D0B9F"/>
    <w:rsid w:val="004D2095"/>
    <w:rsid w:val="004D231E"/>
    <w:rsid w:val="004D38C7"/>
    <w:rsid w:val="004D3ACC"/>
    <w:rsid w:val="004D4345"/>
    <w:rsid w:val="004D7CCB"/>
    <w:rsid w:val="004D7E6A"/>
    <w:rsid w:val="004E20B1"/>
    <w:rsid w:val="004E3E21"/>
    <w:rsid w:val="004E5C77"/>
    <w:rsid w:val="004F2453"/>
    <w:rsid w:val="004F33EE"/>
    <w:rsid w:val="004F3A53"/>
    <w:rsid w:val="004F4B08"/>
    <w:rsid w:val="004F6450"/>
    <w:rsid w:val="004F79B9"/>
    <w:rsid w:val="004F7F4F"/>
    <w:rsid w:val="005000EA"/>
    <w:rsid w:val="005001A8"/>
    <w:rsid w:val="005047EA"/>
    <w:rsid w:val="005112B6"/>
    <w:rsid w:val="0051356D"/>
    <w:rsid w:val="00515385"/>
    <w:rsid w:val="00520AD7"/>
    <w:rsid w:val="0052749D"/>
    <w:rsid w:val="00534598"/>
    <w:rsid w:val="00534CB1"/>
    <w:rsid w:val="00540415"/>
    <w:rsid w:val="0054107A"/>
    <w:rsid w:val="0054202A"/>
    <w:rsid w:val="005429C7"/>
    <w:rsid w:val="00550684"/>
    <w:rsid w:val="00553E77"/>
    <w:rsid w:val="00554CAC"/>
    <w:rsid w:val="005568DE"/>
    <w:rsid w:val="005575B2"/>
    <w:rsid w:val="00560EC9"/>
    <w:rsid w:val="005637AC"/>
    <w:rsid w:val="005647A9"/>
    <w:rsid w:val="00566562"/>
    <w:rsid w:val="0057319E"/>
    <w:rsid w:val="005747A6"/>
    <w:rsid w:val="00574DAC"/>
    <w:rsid w:val="00575798"/>
    <w:rsid w:val="00577D97"/>
    <w:rsid w:val="00582BDC"/>
    <w:rsid w:val="00582EBF"/>
    <w:rsid w:val="00582F15"/>
    <w:rsid w:val="00584493"/>
    <w:rsid w:val="00584DD1"/>
    <w:rsid w:val="005862A7"/>
    <w:rsid w:val="00586ABE"/>
    <w:rsid w:val="00592CF9"/>
    <w:rsid w:val="005944D4"/>
    <w:rsid w:val="005A1955"/>
    <w:rsid w:val="005A2BA9"/>
    <w:rsid w:val="005A2E86"/>
    <w:rsid w:val="005A3DA0"/>
    <w:rsid w:val="005A5041"/>
    <w:rsid w:val="005A7AC1"/>
    <w:rsid w:val="005B3AFC"/>
    <w:rsid w:val="005B4057"/>
    <w:rsid w:val="005B40C1"/>
    <w:rsid w:val="005B4CE4"/>
    <w:rsid w:val="005B4D0C"/>
    <w:rsid w:val="005B6624"/>
    <w:rsid w:val="005C117C"/>
    <w:rsid w:val="005C38EF"/>
    <w:rsid w:val="005C50C9"/>
    <w:rsid w:val="005D06B7"/>
    <w:rsid w:val="005D12D7"/>
    <w:rsid w:val="005D766F"/>
    <w:rsid w:val="005E2331"/>
    <w:rsid w:val="005E3455"/>
    <w:rsid w:val="005E5708"/>
    <w:rsid w:val="005E6B1C"/>
    <w:rsid w:val="005F300F"/>
    <w:rsid w:val="005F3750"/>
    <w:rsid w:val="005F42BE"/>
    <w:rsid w:val="005F63D1"/>
    <w:rsid w:val="005F6AFC"/>
    <w:rsid w:val="005F71E5"/>
    <w:rsid w:val="005F7208"/>
    <w:rsid w:val="005F7580"/>
    <w:rsid w:val="00601738"/>
    <w:rsid w:val="00604F40"/>
    <w:rsid w:val="0060680A"/>
    <w:rsid w:val="00606840"/>
    <w:rsid w:val="00606C27"/>
    <w:rsid w:val="00607474"/>
    <w:rsid w:val="00610EB5"/>
    <w:rsid w:val="00612122"/>
    <w:rsid w:val="006136CA"/>
    <w:rsid w:val="00615AEA"/>
    <w:rsid w:val="00615F97"/>
    <w:rsid w:val="00616F0A"/>
    <w:rsid w:val="0062051D"/>
    <w:rsid w:val="00622A5A"/>
    <w:rsid w:val="00623324"/>
    <w:rsid w:val="006258D0"/>
    <w:rsid w:val="00625AF5"/>
    <w:rsid w:val="006275E7"/>
    <w:rsid w:val="006317AB"/>
    <w:rsid w:val="00631C72"/>
    <w:rsid w:val="00632AED"/>
    <w:rsid w:val="00633FC5"/>
    <w:rsid w:val="00636094"/>
    <w:rsid w:val="0063690A"/>
    <w:rsid w:val="00637063"/>
    <w:rsid w:val="006422F6"/>
    <w:rsid w:val="00642C66"/>
    <w:rsid w:val="006447B9"/>
    <w:rsid w:val="006472F2"/>
    <w:rsid w:val="00650D9C"/>
    <w:rsid w:val="00651807"/>
    <w:rsid w:val="00653F4F"/>
    <w:rsid w:val="00655707"/>
    <w:rsid w:val="0065720D"/>
    <w:rsid w:val="006578F6"/>
    <w:rsid w:val="006624A3"/>
    <w:rsid w:val="00663F99"/>
    <w:rsid w:val="00664A0B"/>
    <w:rsid w:val="00666DA2"/>
    <w:rsid w:val="0067100A"/>
    <w:rsid w:val="006716B1"/>
    <w:rsid w:val="006720D2"/>
    <w:rsid w:val="006730D4"/>
    <w:rsid w:val="00674E41"/>
    <w:rsid w:val="0067622C"/>
    <w:rsid w:val="00677A11"/>
    <w:rsid w:val="00677A91"/>
    <w:rsid w:val="00680C70"/>
    <w:rsid w:val="006813FC"/>
    <w:rsid w:val="00681A67"/>
    <w:rsid w:val="00684446"/>
    <w:rsid w:val="00686740"/>
    <w:rsid w:val="00686B60"/>
    <w:rsid w:val="00687588"/>
    <w:rsid w:val="00691612"/>
    <w:rsid w:val="00692F6D"/>
    <w:rsid w:val="00693F85"/>
    <w:rsid w:val="00694DDB"/>
    <w:rsid w:val="00695CE1"/>
    <w:rsid w:val="006A1B03"/>
    <w:rsid w:val="006A285F"/>
    <w:rsid w:val="006A3913"/>
    <w:rsid w:val="006A3DD1"/>
    <w:rsid w:val="006A432E"/>
    <w:rsid w:val="006A64C2"/>
    <w:rsid w:val="006B1862"/>
    <w:rsid w:val="006B39AC"/>
    <w:rsid w:val="006B70E2"/>
    <w:rsid w:val="006C0161"/>
    <w:rsid w:val="006C1045"/>
    <w:rsid w:val="006C1053"/>
    <w:rsid w:val="006C19AB"/>
    <w:rsid w:val="006C4F54"/>
    <w:rsid w:val="006C62B9"/>
    <w:rsid w:val="006C6ABE"/>
    <w:rsid w:val="006C719C"/>
    <w:rsid w:val="006C7378"/>
    <w:rsid w:val="006C7A54"/>
    <w:rsid w:val="006D1F1F"/>
    <w:rsid w:val="006D2D22"/>
    <w:rsid w:val="006D735D"/>
    <w:rsid w:val="006D736B"/>
    <w:rsid w:val="006D74AB"/>
    <w:rsid w:val="006E101E"/>
    <w:rsid w:val="006E2775"/>
    <w:rsid w:val="006E76C1"/>
    <w:rsid w:val="006F053F"/>
    <w:rsid w:val="006F0D44"/>
    <w:rsid w:val="006F0D7B"/>
    <w:rsid w:val="006F1171"/>
    <w:rsid w:val="006F3E35"/>
    <w:rsid w:val="006F5BDB"/>
    <w:rsid w:val="006F5EE8"/>
    <w:rsid w:val="006F60D1"/>
    <w:rsid w:val="006F64D2"/>
    <w:rsid w:val="00700816"/>
    <w:rsid w:val="007015F4"/>
    <w:rsid w:val="007032C2"/>
    <w:rsid w:val="00703873"/>
    <w:rsid w:val="00703E40"/>
    <w:rsid w:val="00713F1A"/>
    <w:rsid w:val="00714AF0"/>
    <w:rsid w:val="00714C4B"/>
    <w:rsid w:val="00717098"/>
    <w:rsid w:val="0071750D"/>
    <w:rsid w:val="00717A5C"/>
    <w:rsid w:val="00720126"/>
    <w:rsid w:val="00720B65"/>
    <w:rsid w:val="00720D3D"/>
    <w:rsid w:val="007225B7"/>
    <w:rsid w:val="00722B50"/>
    <w:rsid w:val="00723384"/>
    <w:rsid w:val="00726886"/>
    <w:rsid w:val="00726CAB"/>
    <w:rsid w:val="00731AAA"/>
    <w:rsid w:val="00737837"/>
    <w:rsid w:val="00740A64"/>
    <w:rsid w:val="00743C0F"/>
    <w:rsid w:val="00743E1F"/>
    <w:rsid w:val="007448F0"/>
    <w:rsid w:val="0075159F"/>
    <w:rsid w:val="00753961"/>
    <w:rsid w:val="007570D5"/>
    <w:rsid w:val="0075777F"/>
    <w:rsid w:val="007612E5"/>
    <w:rsid w:val="0076184E"/>
    <w:rsid w:val="0076215B"/>
    <w:rsid w:val="007635A2"/>
    <w:rsid w:val="007636DD"/>
    <w:rsid w:val="00764329"/>
    <w:rsid w:val="00764A93"/>
    <w:rsid w:val="0076661F"/>
    <w:rsid w:val="00771158"/>
    <w:rsid w:val="0077161A"/>
    <w:rsid w:val="00777B03"/>
    <w:rsid w:val="0078185C"/>
    <w:rsid w:val="00782927"/>
    <w:rsid w:val="007833CD"/>
    <w:rsid w:val="00783775"/>
    <w:rsid w:val="00783ECF"/>
    <w:rsid w:val="00784D19"/>
    <w:rsid w:val="00785420"/>
    <w:rsid w:val="00786046"/>
    <w:rsid w:val="007874F0"/>
    <w:rsid w:val="00787528"/>
    <w:rsid w:val="00790B30"/>
    <w:rsid w:val="00795464"/>
    <w:rsid w:val="007954E2"/>
    <w:rsid w:val="00795B9A"/>
    <w:rsid w:val="007A03C8"/>
    <w:rsid w:val="007A1C40"/>
    <w:rsid w:val="007C0D09"/>
    <w:rsid w:val="007C2D7D"/>
    <w:rsid w:val="007C2EF8"/>
    <w:rsid w:val="007C3329"/>
    <w:rsid w:val="007C43B9"/>
    <w:rsid w:val="007C71AC"/>
    <w:rsid w:val="007D1575"/>
    <w:rsid w:val="007D2677"/>
    <w:rsid w:val="007D2EFD"/>
    <w:rsid w:val="007D60CF"/>
    <w:rsid w:val="007D6945"/>
    <w:rsid w:val="007D7230"/>
    <w:rsid w:val="007D78C7"/>
    <w:rsid w:val="007E00A2"/>
    <w:rsid w:val="007E01D5"/>
    <w:rsid w:val="007E044B"/>
    <w:rsid w:val="007E1B57"/>
    <w:rsid w:val="007E21DA"/>
    <w:rsid w:val="007E5C59"/>
    <w:rsid w:val="007F0B52"/>
    <w:rsid w:val="007F4F63"/>
    <w:rsid w:val="007F56C0"/>
    <w:rsid w:val="007F58DF"/>
    <w:rsid w:val="007F6797"/>
    <w:rsid w:val="007F7AA0"/>
    <w:rsid w:val="007F7C30"/>
    <w:rsid w:val="00800EB5"/>
    <w:rsid w:val="00802AEC"/>
    <w:rsid w:val="00805FB9"/>
    <w:rsid w:val="00806543"/>
    <w:rsid w:val="00807719"/>
    <w:rsid w:val="00812260"/>
    <w:rsid w:val="00812441"/>
    <w:rsid w:val="00812F54"/>
    <w:rsid w:val="00814F42"/>
    <w:rsid w:val="00816726"/>
    <w:rsid w:val="0082007A"/>
    <w:rsid w:val="008201FE"/>
    <w:rsid w:val="00821A5B"/>
    <w:rsid w:val="008237B4"/>
    <w:rsid w:val="0082383A"/>
    <w:rsid w:val="0082541A"/>
    <w:rsid w:val="008309B2"/>
    <w:rsid w:val="008309E7"/>
    <w:rsid w:val="00831564"/>
    <w:rsid w:val="00831876"/>
    <w:rsid w:val="00833A72"/>
    <w:rsid w:val="008341C2"/>
    <w:rsid w:val="008348D8"/>
    <w:rsid w:val="008376EB"/>
    <w:rsid w:val="008379DD"/>
    <w:rsid w:val="00837F72"/>
    <w:rsid w:val="00840271"/>
    <w:rsid w:val="008406E8"/>
    <w:rsid w:val="00840F0D"/>
    <w:rsid w:val="008433D2"/>
    <w:rsid w:val="00843D10"/>
    <w:rsid w:val="008473FD"/>
    <w:rsid w:val="008474CC"/>
    <w:rsid w:val="0085271E"/>
    <w:rsid w:val="008559C9"/>
    <w:rsid w:val="008566E8"/>
    <w:rsid w:val="008574B7"/>
    <w:rsid w:val="0085778E"/>
    <w:rsid w:val="00857C94"/>
    <w:rsid w:val="00860C56"/>
    <w:rsid w:val="00860D76"/>
    <w:rsid w:val="008612AE"/>
    <w:rsid w:val="0086139C"/>
    <w:rsid w:val="008654B8"/>
    <w:rsid w:val="008657DD"/>
    <w:rsid w:val="00866EC1"/>
    <w:rsid w:val="008676DD"/>
    <w:rsid w:val="00872076"/>
    <w:rsid w:val="008726E9"/>
    <w:rsid w:val="00872C4A"/>
    <w:rsid w:val="0087342A"/>
    <w:rsid w:val="0087395A"/>
    <w:rsid w:val="00873E42"/>
    <w:rsid w:val="008740C4"/>
    <w:rsid w:val="008741DA"/>
    <w:rsid w:val="00874A61"/>
    <w:rsid w:val="008801E2"/>
    <w:rsid w:val="00880A36"/>
    <w:rsid w:val="00883A30"/>
    <w:rsid w:val="00887577"/>
    <w:rsid w:val="00890001"/>
    <w:rsid w:val="0089327E"/>
    <w:rsid w:val="00897DE3"/>
    <w:rsid w:val="008A2D5A"/>
    <w:rsid w:val="008A35F1"/>
    <w:rsid w:val="008A3AE7"/>
    <w:rsid w:val="008A4639"/>
    <w:rsid w:val="008A475E"/>
    <w:rsid w:val="008A4DD1"/>
    <w:rsid w:val="008A537D"/>
    <w:rsid w:val="008A5619"/>
    <w:rsid w:val="008A56C7"/>
    <w:rsid w:val="008A74CE"/>
    <w:rsid w:val="008B602A"/>
    <w:rsid w:val="008C34F1"/>
    <w:rsid w:val="008C3B3A"/>
    <w:rsid w:val="008C4E89"/>
    <w:rsid w:val="008D2B1D"/>
    <w:rsid w:val="008D5A4D"/>
    <w:rsid w:val="008E2FE4"/>
    <w:rsid w:val="008E33D8"/>
    <w:rsid w:val="008E4F81"/>
    <w:rsid w:val="008E52E9"/>
    <w:rsid w:val="008E5D7E"/>
    <w:rsid w:val="008E5F29"/>
    <w:rsid w:val="008E73D8"/>
    <w:rsid w:val="008F15D9"/>
    <w:rsid w:val="008F16A6"/>
    <w:rsid w:val="008F2086"/>
    <w:rsid w:val="008F2ECB"/>
    <w:rsid w:val="008F37A9"/>
    <w:rsid w:val="008F5297"/>
    <w:rsid w:val="008F5B3A"/>
    <w:rsid w:val="008F75BC"/>
    <w:rsid w:val="00900A1B"/>
    <w:rsid w:val="009010AA"/>
    <w:rsid w:val="009013CB"/>
    <w:rsid w:val="00904D91"/>
    <w:rsid w:val="00906C09"/>
    <w:rsid w:val="0091237F"/>
    <w:rsid w:val="00912D36"/>
    <w:rsid w:val="00914C31"/>
    <w:rsid w:val="009158D9"/>
    <w:rsid w:val="00915B64"/>
    <w:rsid w:val="00921D29"/>
    <w:rsid w:val="00922169"/>
    <w:rsid w:val="00923936"/>
    <w:rsid w:val="00923EBE"/>
    <w:rsid w:val="00925C75"/>
    <w:rsid w:val="00926C05"/>
    <w:rsid w:val="00931AAC"/>
    <w:rsid w:val="00931ECD"/>
    <w:rsid w:val="009331F6"/>
    <w:rsid w:val="00933483"/>
    <w:rsid w:val="00933754"/>
    <w:rsid w:val="0093754B"/>
    <w:rsid w:val="00937E06"/>
    <w:rsid w:val="00942125"/>
    <w:rsid w:val="009454CF"/>
    <w:rsid w:val="00946441"/>
    <w:rsid w:val="0094725F"/>
    <w:rsid w:val="00947E8D"/>
    <w:rsid w:val="00952A57"/>
    <w:rsid w:val="00953570"/>
    <w:rsid w:val="00955E76"/>
    <w:rsid w:val="009562A9"/>
    <w:rsid w:val="00961F93"/>
    <w:rsid w:val="00962613"/>
    <w:rsid w:val="00962A11"/>
    <w:rsid w:val="00964AD7"/>
    <w:rsid w:val="009662A2"/>
    <w:rsid w:val="009669B0"/>
    <w:rsid w:val="00970BE3"/>
    <w:rsid w:val="00972235"/>
    <w:rsid w:val="009722E3"/>
    <w:rsid w:val="00972B41"/>
    <w:rsid w:val="00974D09"/>
    <w:rsid w:val="009766EF"/>
    <w:rsid w:val="009769E6"/>
    <w:rsid w:val="00980558"/>
    <w:rsid w:val="00980B3E"/>
    <w:rsid w:val="00981920"/>
    <w:rsid w:val="009819AE"/>
    <w:rsid w:val="0098279C"/>
    <w:rsid w:val="00984F27"/>
    <w:rsid w:val="00987C9A"/>
    <w:rsid w:val="00990D04"/>
    <w:rsid w:val="00990DCB"/>
    <w:rsid w:val="00992985"/>
    <w:rsid w:val="00992E8C"/>
    <w:rsid w:val="0099689F"/>
    <w:rsid w:val="009A1383"/>
    <w:rsid w:val="009A1564"/>
    <w:rsid w:val="009A1AE6"/>
    <w:rsid w:val="009A21AC"/>
    <w:rsid w:val="009A4940"/>
    <w:rsid w:val="009A72FE"/>
    <w:rsid w:val="009A78F4"/>
    <w:rsid w:val="009B21AF"/>
    <w:rsid w:val="009B3EED"/>
    <w:rsid w:val="009B47CE"/>
    <w:rsid w:val="009B7838"/>
    <w:rsid w:val="009B787A"/>
    <w:rsid w:val="009B7950"/>
    <w:rsid w:val="009C33A7"/>
    <w:rsid w:val="009C3946"/>
    <w:rsid w:val="009C4831"/>
    <w:rsid w:val="009C4C6A"/>
    <w:rsid w:val="009C7D5E"/>
    <w:rsid w:val="009D012D"/>
    <w:rsid w:val="009D1760"/>
    <w:rsid w:val="009D2B34"/>
    <w:rsid w:val="009D2D1A"/>
    <w:rsid w:val="009D33BD"/>
    <w:rsid w:val="009D3970"/>
    <w:rsid w:val="009D6217"/>
    <w:rsid w:val="009D7F79"/>
    <w:rsid w:val="009E140F"/>
    <w:rsid w:val="009E1DD3"/>
    <w:rsid w:val="009E374A"/>
    <w:rsid w:val="009E44AD"/>
    <w:rsid w:val="009F0985"/>
    <w:rsid w:val="009F0EC6"/>
    <w:rsid w:val="009F2464"/>
    <w:rsid w:val="009F36A6"/>
    <w:rsid w:val="009F6593"/>
    <w:rsid w:val="009F7C20"/>
    <w:rsid w:val="009F7E1D"/>
    <w:rsid w:val="00A029F9"/>
    <w:rsid w:val="00A02B49"/>
    <w:rsid w:val="00A0312B"/>
    <w:rsid w:val="00A04E31"/>
    <w:rsid w:val="00A0545F"/>
    <w:rsid w:val="00A07033"/>
    <w:rsid w:val="00A07EFC"/>
    <w:rsid w:val="00A12593"/>
    <w:rsid w:val="00A1393E"/>
    <w:rsid w:val="00A13A6A"/>
    <w:rsid w:val="00A15B16"/>
    <w:rsid w:val="00A15B33"/>
    <w:rsid w:val="00A17867"/>
    <w:rsid w:val="00A204CB"/>
    <w:rsid w:val="00A22AB8"/>
    <w:rsid w:val="00A27AB6"/>
    <w:rsid w:val="00A302DD"/>
    <w:rsid w:val="00A30C32"/>
    <w:rsid w:val="00A31EBC"/>
    <w:rsid w:val="00A3218C"/>
    <w:rsid w:val="00A322E5"/>
    <w:rsid w:val="00A36785"/>
    <w:rsid w:val="00A420B7"/>
    <w:rsid w:val="00A431E3"/>
    <w:rsid w:val="00A444B5"/>
    <w:rsid w:val="00A445CF"/>
    <w:rsid w:val="00A4546C"/>
    <w:rsid w:val="00A45B25"/>
    <w:rsid w:val="00A51E5F"/>
    <w:rsid w:val="00A53495"/>
    <w:rsid w:val="00A534F2"/>
    <w:rsid w:val="00A54CB1"/>
    <w:rsid w:val="00A54F55"/>
    <w:rsid w:val="00A552DE"/>
    <w:rsid w:val="00A63235"/>
    <w:rsid w:val="00A64F84"/>
    <w:rsid w:val="00A66555"/>
    <w:rsid w:val="00A709C2"/>
    <w:rsid w:val="00A726C1"/>
    <w:rsid w:val="00A7279D"/>
    <w:rsid w:val="00A72F5B"/>
    <w:rsid w:val="00A7326D"/>
    <w:rsid w:val="00A80E49"/>
    <w:rsid w:val="00A81439"/>
    <w:rsid w:val="00A82757"/>
    <w:rsid w:val="00A85527"/>
    <w:rsid w:val="00A86B1F"/>
    <w:rsid w:val="00A90D40"/>
    <w:rsid w:val="00A92198"/>
    <w:rsid w:val="00A95D98"/>
    <w:rsid w:val="00A96B9F"/>
    <w:rsid w:val="00A979D1"/>
    <w:rsid w:val="00AA010F"/>
    <w:rsid w:val="00AA5ED4"/>
    <w:rsid w:val="00AA68CD"/>
    <w:rsid w:val="00AA7514"/>
    <w:rsid w:val="00AB00F6"/>
    <w:rsid w:val="00AB078E"/>
    <w:rsid w:val="00AB116F"/>
    <w:rsid w:val="00AB198F"/>
    <w:rsid w:val="00AB2FF9"/>
    <w:rsid w:val="00AB3BFE"/>
    <w:rsid w:val="00AB4900"/>
    <w:rsid w:val="00AB4BF7"/>
    <w:rsid w:val="00AC27F3"/>
    <w:rsid w:val="00AC5F56"/>
    <w:rsid w:val="00AC6E89"/>
    <w:rsid w:val="00AD1109"/>
    <w:rsid w:val="00AD3076"/>
    <w:rsid w:val="00AD332C"/>
    <w:rsid w:val="00AD4014"/>
    <w:rsid w:val="00AD4264"/>
    <w:rsid w:val="00AD6305"/>
    <w:rsid w:val="00AD7622"/>
    <w:rsid w:val="00AE0A6B"/>
    <w:rsid w:val="00AE5518"/>
    <w:rsid w:val="00AE794C"/>
    <w:rsid w:val="00AF1BB9"/>
    <w:rsid w:val="00AF34C9"/>
    <w:rsid w:val="00AF447E"/>
    <w:rsid w:val="00AF4B24"/>
    <w:rsid w:val="00AF5D42"/>
    <w:rsid w:val="00AF79C9"/>
    <w:rsid w:val="00B00B34"/>
    <w:rsid w:val="00B025AD"/>
    <w:rsid w:val="00B04E10"/>
    <w:rsid w:val="00B05E3B"/>
    <w:rsid w:val="00B12364"/>
    <w:rsid w:val="00B14013"/>
    <w:rsid w:val="00B17078"/>
    <w:rsid w:val="00B2083E"/>
    <w:rsid w:val="00B218F0"/>
    <w:rsid w:val="00B220EB"/>
    <w:rsid w:val="00B229E7"/>
    <w:rsid w:val="00B23B1F"/>
    <w:rsid w:val="00B2593E"/>
    <w:rsid w:val="00B262AB"/>
    <w:rsid w:val="00B26FC6"/>
    <w:rsid w:val="00B27CC0"/>
    <w:rsid w:val="00B303DD"/>
    <w:rsid w:val="00B313A6"/>
    <w:rsid w:val="00B32C9B"/>
    <w:rsid w:val="00B32D03"/>
    <w:rsid w:val="00B34D79"/>
    <w:rsid w:val="00B36F31"/>
    <w:rsid w:val="00B37DCE"/>
    <w:rsid w:val="00B40619"/>
    <w:rsid w:val="00B41695"/>
    <w:rsid w:val="00B42CFA"/>
    <w:rsid w:val="00B43200"/>
    <w:rsid w:val="00B442DD"/>
    <w:rsid w:val="00B450BB"/>
    <w:rsid w:val="00B4587A"/>
    <w:rsid w:val="00B458C2"/>
    <w:rsid w:val="00B46F6B"/>
    <w:rsid w:val="00B50A5F"/>
    <w:rsid w:val="00B50DC7"/>
    <w:rsid w:val="00B5219A"/>
    <w:rsid w:val="00B545E1"/>
    <w:rsid w:val="00B55458"/>
    <w:rsid w:val="00B5567C"/>
    <w:rsid w:val="00B5676B"/>
    <w:rsid w:val="00B571AC"/>
    <w:rsid w:val="00B6315E"/>
    <w:rsid w:val="00B635C5"/>
    <w:rsid w:val="00B672A8"/>
    <w:rsid w:val="00B72244"/>
    <w:rsid w:val="00B738AD"/>
    <w:rsid w:val="00B73A46"/>
    <w:rsid w:val="00B741A7"/>
    <w:rsid w:val="00B743F0"/>
    <w:rsid w:val="00B75655"/>
    <w:rsid w:val="00B75B84"/>
    <w:rsid w:val="00B76D4C"/>
    <w:rsid w:val="00B7782B"/>
    <w:rsid w:val="00B77B92"/>
    <w:rsid w:val="00B80034"/>
    <w:rsid w:val="00B82668"/>
    <w:rsid w:val="00B8312B"/>
    <w:rsid w:val="00B84FD8"/>
    <w:rsid w:val="00B85FCA"/>
    <w:rsid w:val="00B87B62"/>
    <w:rsid w:val="00B87FEA"/>
    <w:rsid w:val="00B930F5"/>
    <w:rsid w:val="00B954A3"/>
    <w:rsid w:val="00B957F9"/>
    <w:rsid w:val="00B96F7A"/>
    <w:rsid w:val="00BA1200"/>
    <w:rsid w:val="00BA17A7"/>
    <w:rsid w:val="00BA1AD5"/>
    <w:rsid w:val="00BA2053"/>
    <w:rsid w:val="00BA2895"/>
    <w:rsid w:val="00BA2E68"/>
    <w:rsid w:val="00BA30CD"/>
    <w:rsid w:val="00BA3951"/>
    <w:rsid w:val="00BA5616"/>
    <w:rsid w:val="00BA5BD8"/>
    <w:rsid w:val="00BA6509"/>
    <w:rsid w:val="00BB012B"/>
    <w:rsid w:val="00BB3730"/>
    <w:rsid w:val="00BB4F32"/>
    <w:rsid w:val="00BB628E"/>
    <w:rsid w:val="00BB6B57"/>
    <w:rsid w:val="00BC447E"/>
    <w:rsid w:val="00BC5CAA"/>
    <w:rsid w:val="00BC7067"/>
    <w:rsid w:val="00BD0988"/>
    <w:rsid w:val="00BD2C48"/>
    <w:rsid w:val="00BD3A22"/>
    <w:rsid w:val="00BD412A"/>
    <w:rsid w:val="00BD5D66"/>
    <w:rsid w:val="00BD6E4D"/>
    <w:rsid w:val="00BE2A6A"/>
    <w:rsid w:val="00BE2BE6"/>
    <w:rsid w:val="00BE4B7A"/>
    <w:rsid w:val="00BE7C9C"/>
    <w:rsid w:val="00BF3781"/>
    <w:rsid w:val="00BF6BC4"/>
    <w:rsid w:val="00BF6BD0"/>
    <w:rsid w:val="00BF7043"/>
    <w:rsid w:val="00BF7CA4"/>
    <w:rsid w:val="00C0004A"/>
    <w:rsid w:val="00C00A5F"/>
    <w:rsid w:val="00C02350"/>
    <w:rsid w:val="00C04F53"/>
    <w:rsid w:val="00C103E3"/>
    <w:rsid w:val="00C11237"/>
    <w:rsid w:val="00C127BF"/>
    <w:rsid w:val="00C130C0"/>
    <w:rsid w:val="00C13EC2"/>
    <w:rsid w:val="00C173E4"/>
    <w:rsid w:val="00C20765"/>
    <w:rsid w:val="00C214C1"/>
    <w:rsid w:val="00C22020"/>
    <w:rsid w:val="00C23501"/>
    <w:rsid w:val="00C23BCF"/>
    <w:rsid w:val="00C24A6C"/>
    <w:rsid w:val="00C24D0F"/>
    <w:rsid w:val="00C2591A"/>
    <w:rsid w:val="00C25D64"/>
    <w:rsid w:val="00C32AB3"/>
    <w:rsid w:val="00C337F8"/>
    <w:rsid w:val="00C346D8"/>
    <w:rsid w:val="00C34D9B"/>
    <w:rsid w:val="00C37661"/>
    <w:rsid w:val="00C4056F"/>
    <w:rsid w:val="00C40606"/>
    <w:rsid w:val="00C4189C"/>
    <w:rsid w:val="00C41DC8"/>
    <w:rsid w:val="00C42601"/>
    <w:rsid w:val="00C43578"/>
    <w:rsid w:val="00C447E4"/>
    <w:rsid w:val="00C44E6C"/>
    <w:rsid w:val="00C45CCD"/>
    <w:rsid w:val="00C465B3"/>
    <w:rsid w:val="00C50BC8"/>
    <w:rsid w:val="00C52572"/>
    <w:rsid w:val="00C536FC"/>
    <w:rsid w:val="00C54AD9"/>
    <w:rsid w:val="00C54D11"/>
    <w:rsid w:val="00C5501D"/>
    <w:rsid w:val="00C55E02"/>
    <w:rsid w:val="00C571E9"/>
    <w:rsid w:val="00C57AB4"/>
    <w:rsid w:val="00C609E2"/>
    <w:rsid w:val="00C60DB4"/>
    <w:rsid w:val="00C60DD6"/>
    <w:rsid w:val="00C619D9"/>
    <w:rsid w:val="00C61FD7"/>
    <w:rsid w:val="00C62E54"/>
    <w:rsid w:val="00C6407C"/>
    <w:rsid w:val="00C64253"/>
    <w:rsid w:val="00C66D6A"/>
    <w:rsid w:val="00C7151A"/>
    <w:rsid w:val="00C715E2"/>
    <w:rsid w:val="00C72E42"/>
    <w:rsid w:val="00C734AD"/>
    <w:rsid w:val="00C7627C"/>
    <w:rsid w:val="00C82B36"/>
    <w:rsid w:val="00C8343E"/>
    <w:rsid w:val="00C84038"/>
    <w:rsid w:val="00C846DA"/>
    <w:rsid w:val="00C8530A"/>
    <w:rsid w:val="00C85B6B"/>
    <w:rsid w:val="00C865F9"/>
    <w:rsid w:val="00C87795"/>
    <w:rsid w:val="00C87D9F"/>
    <w:rsid w:val="00C87EDB"/>
    <w:rsid w:val="00C917DE"/>
    <w:rsid w:val="00C91E51"/>
    <w:rsid w:val="00C93172"/>
    <w:rsid w:val="00C937B6"/>
    <w:rsid w:val="00C946D4"/>
    <w:rsid w:val="00C95943"/>
    <w:rsid w:val="00C966AC"/>
    <w:rsid w:val="00C969C2"/>
    <w:rsid w:val="00C97304"/>
    <w:rsid w:val="00CA166A"/>
    <w:rsid w:val="00CA268F"/>
    <w:rsid w:val="00CA26AE"/>
    <w:rsid w:val="00CA2AA4"/>
    <w:rsid w:val="00CA31E3"/>
    <w:rsid w:val="00CA3AE1"/>
    <w:rsid w:val="00CA3BD2"/>
    <w:rsid w:val="00CA78BF"/>
    <w:rsid w:val="00CA7F4E"/>
    <w:rsid w:val="00CB1062"/>
    <w:rsid w:val="00CB16CB"/>
    <w:rsid w:val="00CB3000"/>
    <w:rsid w:val="00CB38FB"/>
    <w:rsid w:val="00CB49B0"/>
    <w:rsid w:val="00CB6118"/>
    <w:rsid w:val="00CB6C8A"/>
    <w:rsid w:val="00CB6E57"/>
    <w:rsid w:val="00CC4037"/>
    <w:rsid w:val="00CC7187"/>
    <w:rsid w:val="00CD1012"/>
    <w:rsid w:val="00CD34A3"/>
    <w:rsid w:val="00CD36EC"/>
    <w:rsid w:val="00CD73C2"/>
    <w:rsid w:val="00CE22EF"/>
    <w:rsid w:val="00CE3942"/>
    <w:rsid w:val="00CE5391"/>
    <w:rsid w:val="00CE669C"/>
    <w:rsid w:val="00CE66EA"/>
    <w:rsid w:val="00CF196A"/>
    <w:rsid w:val="00CF48AF"/>
    <w:rsid w:val="00CF5B3A"/>
    <w:rsid w:val="00CF5E05"/>
    <w:rsid w:val="00CF5FAA"/>
    <w:rsid w:val="00D04B75"/>
    <w:rsid w:val="00D05964"/>
    <w:rsid w:val="00D1060E"/>
    <w:rsid w:val="00D10810"/>
    <w:rsid w:val="00D10C06"/>
    <w:rsid w:val="00D111B1"/>
    <w:rsid w:val="00D1182F"/>
    <w:rsid w:val="00D131FC"/>
    <w:rsid w:val="00D135F2"/>
    <w:rsid w:val="00D17555"/>
    <w:rsid w:val="00D202FE"/>
    <w:rsid w:val="00D21E00"/>
    <w:rsid w:val="00D225C3"/>
    <w:rsid w:val="00D23E19"/>
    <w:rsid w:val="00D250D1"/>
    <w:rsid w:val="00D2605E"/>
    <w:rsid w:val="00D265E2"/>
    <w:rsid w:val="00D274B5"/>
    <w:rsid w:val="00D32285"/>
    <w:rsid w:val="00D32D94"/>
    <w:rsid w:val="00D3411D"/>
    <w:rsid w:val="00D36961"/>
    <w:rsid w:val="00D36D5B"/>
    <w:rsid w:val="00D37CA6"/>
    <w:rsid w:val="00D40DC3"/>
    <w:rsid w:val="00D413DE"/>
    <w:rsid w:val="00D41478"/>
    <w:rsid w:val="00D42D23"/>
    <w:rsid w:val="00D45B29"/>
    <w:rsid w:val="00D55584"/>
    <w:rsid w:val="00D56B32"/>
    <w:rsid w:val="00D60947"/>
    <w:rsid w:val="00D6186B"/>
    <w:rsid w:val="00D62D9D"/>
    <w:rsid w:val="00D62EA6"/>
    <w:rsid w:val="00D639DB"/>
    <w:rsid w:val="00D64423"/>
    <w:rsid w:val="00D64605"/>
    <w:rsid w:val="00D64C34"/>
    <w:rsid w:val="00D66968"/>
    <w:rsid w:val="00D703FB"/>
    <w:rsid w:val="00D721D8"/>
    <w:rsid w:val="00D7454D"/>
    <w:rsid w:val="00D74897"/>
    <w:rsid w:val="00D7691A"/>
    <w:rsid w:val="00D81909"/>
    <w:rsid w:val="00D83AC4"/>
    <w:rsid w:val="00D83AC8"/>
    <w:rsid w:val="00D83E1B"/>
    <w:rsid w:val="00D8570B"/>
    <w:rsid w:val="00D85748"/>
    <w:rsid w:val="00D85975"/>
    <w:rsid w:val="00D8738B"/>
    <w:rsid w:val="00D904A2"/>
    <w:rsid w:val="00D92380"/>
    <w:rsid w:val="00D955EB"/>
    <w:rsid w:val="00D96B00"/>
    <w:rsid w:val="00D96B48"/>
    <w:rsid w:val="00D9749F"/>
    <w:rsid w:val="00DA3963"/>
    <w:rsid w:val="00DA4001"/>
    <w:rsid w:val="00DA47D2"/>
    <w:rsid w:val="00DA4B62"/>
    <w:rsid w:val="00DA678F"/>
    <w:rsid w:val="00DA6E66"/>
    <w:rsid w:val="00DB3CA8"/>
    <w:rsid w:val="00DB5351"/>
    <w:rsid w:val="00DB665C"/>
    <w:rsid w:val="00DB7927"/>
    <w:rsid w:val="00DC0137"/>
    <w:rsid w:val="00DC08F9"/>
    <w:rsid w:val="00DC0FDC"/>
    <w:rsid w:val="00DC1B45"/>
    <w:rsid w:val="00DC4A3A"/>
    <w:rsid w:val="00DC55B8"/>
    <w:rsid w:val="00DD15FA"/>
    <w:rsid w:val="00DE1B4C"/>
    <w:rsid w:val="00DE3B19"/>
    <w:rsid w:val="00DE3FF1"/>
    <w:rsid w:val="00DE497A"/>
    <w:rsid w:val="00DE58C1"/>
    <w:rsid w:val="00DE71BC"/>
    <w:rsid w:val="00DE73F3"/>
    <w:rsid w:val="00DE7D8E"/>
    <w:rsid w:val="00DF1A4E"/>
    <w:rsid w:val="00DF1E1A"/>
    <w:rsid w:val="00DF1E3B"/>
    <w:rsid w:val="00DF2C74"/>
    <w:rsid w:val="00DF39F9"/>
    <w:rsid w:val="00DF3D23"/>
    <w:rsid w:val="00DF3DCE"/>
    <w:rsid w:val="00E066E9"/>
    <w:rsid w:val="00E11395"/>
    <w:rsid w:val="00E11AE4"/>
    <w:rsid w:val="00E1357E"/>
    <w:rsid w:val="00E140E9"/>
    <w:rsid w:val="00E145F9"/>
    <w:rsid w:val="00E15A91"/>
    <w:rsid w:val="00E20101"/>
    <w:rsid w:val="00E23142"/>
    <w:rsid w:val="00E25598"/>
    <w:rsid w:val="00E27707"/>
    <w:rsid w:val="00E30852"/>
    <w:rsid w:val="00E34612"/>
    <w:rsid w:val="00E365B8"/>
    <w:rsid w:val="00E369B7"/>
    <w:rsid w:val="00E40555"/>
    <w:rsid w:val="00E40905"/>
    <w:rsid w:val="00E42957"/>
    <w:rsid w:val="00E42A8A"/>
    <w:rsid w:val="00E436DD"/>
    <w:rsid w:val="00E439F6"/>
    <w:rsid w:val="00E46793"/>
    <w:rsid w:val="00E4768A"/>
    <w:rsid w:val="00E52084"/>
    <w:rsid w:val="00E54941"/>
    <w:rsid w:val="00E56379"/>
    <w:rsid w:val="00E57E5A"/>
    <w:rsid w:val="00E57E8F"/>
    <w:rsid w:val="00E60BDB"/>
    <w:rsid w:val="00E631DF"/>
    <w:rsid w:val="00E663B7"/>
    <w:rsid w:val="00E66568"/>
    <w:rsid w:val="00E66D89"/>
    <w:rsid w:val="00E670A0"/>
    <w:rsid w:val="00E704B5"/>
    <w:rsid w:val="00E70C2F"/>
    <w:rsid w:val="00E73E37"/>
    <w:rsid w:val="00E76387"/>
    <w:rsid w:val="00E76515"/>
    <w:rsid w:val="00E76620"/>
    <w:rsid w:val="00E8127D"/>
    <w:rsid w:val="00E83B9F"/>
    <w:rsid w:val="00E85EE2"/>
    <w:rsid w:val="00E8625D"/>
    <w:rsid w:val="00E92A5D"/>
    <w:rsid w:val="00E93B01"/>
    <w:rsid w:val="00EA0F72"/>
    <w:rsid w:val="00EA387E"/>
    <w:rsid w:val="00EA4D50"/>
    <w:rsid w:val="00EA552D"/>
    <w:rsid w:val="00EA5A6F"/>
    <w:rsid w:val="00EA6B61"/>
    <w:rsid w:val="00EA6BF4"/>
    <w:rsid w:val="00EB08AC"/>
    <w:rsid w:val="00EB1614"/>
    <w:rsid w:val="00EB2559"/>
    <w:rsid w:val="00EB3144"/>
    <w:rsid w:val="00EB347A"/>
    <w:rsid w:val="00EB43A3"/>
    <w:rsid w:val="00EB487C"/>
    <w:rsid w:val="00EB63F2"/>
    <w:rsid w:val="00EB6D49"/>
    <w:rsid w:val="00EC0BE6"/>
    <w:rsid w:val="00EC5DFD"/>
    <w:rsid w:val="00EC6493"/>
    <w:rsid w:val="00ED044B"/>
    <w:rsid w:val="00ED6BD9"/>
    <w:rsid w:val="00ED6ED0"/>
    <w:rsid w:val="00EE07D8"/>
    <w:rsid w:val="00EE3707"/>
    <w:rsid w:val="00EE3DC2"/>
    <w:rsid w:val="00EE623D"/>
    <w:rsid w:val="00EE70EF"/>
    <w:rsid w:val="00EE7249"/>
    <w:rsid w:val="00EE7534"/>
    <w:rsid w:val="00EF11F0"/>
    <w:rsid w:val="00EF14A6"/>
    <w:rsid w:val="00EF29AF"/>
    <w:rsid w:val="00EF4D99"/>
    <w:rsid w:val="00EF5C4C"/>
    <w:rsid w:val="00EF7DF3"/>
    <w:rsid w:val="00F001B9"/>
    <w:rsid w:val="00F01AF2"/>
    <w:rsid w:val="00F03756"/>
    <w:rsid w:val="00F0461F"/>
    <w:rsid w:val="00F04E38"/>
    <w:rsid w:val="00F0533B"/>
    <w:rsid w:val="00F060E7"/>
    <w:rsid w:val="00F061FF"/>
    <w:rsid w:val="00F071AA"/>
    <w:rsid w:val="00F10C7F"/>
    <w:rsid w:val="00F11DEC"/>
    <w:rsid w:val="00F1386B"/>
    <w:rsid w:val="00F14CD7"/>
    <w:rsid w:val="00F15C6B"/>
    <w:rsid w:val="00F15FFD"/>
    <w:rsid w:val="00F1709D"/>
    <w:rsid w:val="00F20013"/>
    <w:rsid w:val="00F2059E"/>
    <w:rsid w:val="00F21B0B"/>
    <w:rsid w:val="00F2205E"/>
    <w:rsid w:val="00F22EB4"/>
    <w:rsid w:val="00F24D41"/>
    <w:rsid w:val="00F271D0"/>
    <w:rsid w:val="00F274AB"/>
    <w:rsid w:val="00F27580"/>
    <w:rsid w:val="00F277CE"/>
    <w:rsid w:val="00F31359"/>
    <w:rsid w:val="00F36402"/>
    <w:rsid w:val="00F37E2D"/>
    <w:rsid w:val="00F40C18"/>
    <w:rsid w:val="00F411AF"/>
    <w:rsid w:val="00F43A12"/>
    <w:rsid w:val="00F46F0C"/>
    <w:rsid w:val="00F476BF"/>
    <w:rsid w:val="00F502E1"/>
    <w:rsid w:val="00F509D0"/>
    <w:rsid w:val="00F5122C"/>
    <w:rsid w:val="00F51C87"/>
    <w:rsid w:val="00F52EE2"/>
    <w:rsid w:val="00F539AC"/>
    <w:rsid w:val="00F53B81"/>
    <w:rsid w:val="00F54978"/>
    <w:rsid w:val="00F573A7"/>
    <w:rsid w:val="00F57633"/>
    <w:rsid w:val="00F57F19"/>
    <w:rsid w:val="00F61A6F"/>
    <w:rsid w:val="00F638B2"/>
    <w:rsid w:val="00F638B9"/>
    <w:rsid w:val="00F63C7D"/>
    <w:rsid w:val="00F64C83"/>
    <w:rsid w:val="00F6509F"/>
    <w:rsid w:val="00F650B3"/>
    <w:rsid w:val="00F66721"/>
    <w:rsid w:val="00F67F7E"/>
    <w:rsid w:val="00F72901"/>
    <w:rsid w:val="00F754E4"/>
    <w:rsid w:val="00F75DB7"/>
    <w:rsid w:val="00F7652C"/>
    <w:rsid w:val="00F81B39"/>
    <w:rsid w:val="00F82FFD"/>
    <w:rsid w:val="00F83C1F"/>
    <w:rsid w:val="00F844C0"/>
    <w:rsid w:val="00F845E6"/>
    <w:rsid w:val="00F84C1B"/>
    <w:rsid w:val="00F859BB"/>
    <w:rsid w:val="00F86000"/>
    <w:rsid w:val="00F86BB0"/>
    <w:rsid w:val="00F874EC"/>
    <w:rsid w:val="00F903ED"/>
    <w:rsid w:val="00F929B6"/>
    <w:rsid w:val="00F93A61"/>
    <w:rsid w:val="00F97142"/>
    <w:rsid w:val="00F97D3F"/>
    <w:rsid w:val="00F97E9B"/>
    <w:rsid w:val="00FA032D"/>
    <w:rsid w:val="00FA06EC"/>
    <w:rsid w:val="00FA1866"/>
    <w:rsid w:val="00FA2627"/>
    <w:rsid w:val="00FA37EE"/>
    <w:rsid w:val="00FA60B7"/>
    <w:rsid w:val="00FB3C21"/>
    <w:rsid w:val="00FB58C2"/>
    <w:rsid w:val="00FB642A"/>
    <w:rsid w:val="00FB6AF1"/>
    <w:rsid w:val="00FC0850"/>
    <w:rsid w:val="00FC4093"/>
    <w:rsid w:val="00FC68AA"/>
    <w:rsid w:val="00FC73AB"/>
    <w:rsid w:val="00FD039A"/>
    <w:rsid w:val="00FD0B96"/>
    <w:rsid w:val="00FD16A0"/>
    <w:rsid w:val="00FD1C74"/>
    <w:rsid w:val="00FD1E4A"/>
    <w:rsid w:val="00FD301D"/>
    <w:rsid w:val="00FD52DC"/>
    <w:rsid w:val="00FE16E7"/>
    <w:rsid w:val="00FE2751"/>
    <w:rsid w:val="00FE298D"/>
    <w:rsid w:val="00FE312E"/>
    <w:rsid w:val="00FE5D05"/>
    <w:rsid w:val="00FE749B"/>
    <w:rsid w:val="00FF1327"/>
    <w:rsid w:val="00FF4D41"/>
    <w:rsid w:val="00FF670D"/>
    <w:rsid w:val="00FF7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ADBDB"/>
  <w15:chartTrackingRefBased/>
  <w15:docId w15:val="{18A5F617-5BAB-4618-82E2-F07B44724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09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09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09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09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09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09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09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09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09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609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09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09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09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09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09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09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09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0947"/>
    <w:rPr>
      <w:rFonts w:eastAsiaTheme="majorEastAsia" w:cstheme="majorBidi"/>
      <w:color w:val="272727" w:themeColor="text1" w:themeTint="D8"/>
    </w:rPr>
  </w:style>
  <w:style w:type="paragraph" w:styleId="Title">
    <w:name w:val="Title"/>
    <w:basedOn w:val="Normal"/>
    <w:next w:val="Normal"/>
    <w:link w:val="TitleChar"/>
    <w:uiPriority w:val="10"/>
    <w:qFormat/>
    <w:rsid w:val="00D609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09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09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09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0947"/>
    <w:pPr>
      <w:spacing w:before="160"/>
      <w:jc w:val="center"/>
    </w:pPr>
    <w:rPr>
      <w:i/>
      <w:iCs/>
      <w:color w:val="404040" w:themeColor="text1" w:themeTint="BF"/>
    </w:rPr>
  </w:style>
  <w:style w:type="character" w:customStyle="1" w:styleId="QuoteChar">
    <w:name w:val="Quote Char"/>
    <w:basedOn w:val="DefaultParagraphFont"/>
    <w:link w:val="Quote"/>
    <w:uiPriority w:val="29"/>
    <w:rsid w:val="00D60947"/>
    <w:rPr>
      <w:i/>
      <w:iCs/>
      <w:color w:val="404040" w:themeColor="text1" w:themeTint="BF"/>
    </w:rPr>
  </w:style>
  <w:style w:type="paragraph" w:styleId="ListParagraph">
    <w:name w:val="List Paragraph"/>
    <w:basedOn w:val="Normal"/>
    <w:uiPriority w:val="34"/>
    <w:qFormat/>
    <w:rsid w:val="00D60947"/>
    <w:pPr>
      <w:ind w:left="720"/>
      <w:contextualSpacing/>
    </w:pPr>
  </w:style>
  <w:style w:type="character" w:styleId="IntenseEmphasis">
    <w:name w:val="Intense Emphasis"/>
    <w:basedOn w:val="DefaultParagraphFont"/>
    <w:uiPriority w:val="21"/>
    <w:qFormat/>
    <w:rsid w:val="00D60947"/>
    <w:rPr>
      <w:i/>
      <w:iCs/>
      <w:color w:val="0F4761" w:themeColor="accent1" w:themeShade="BF"/>
    </w:rPr>
  </w:style>
  <w:style w:type="paragraph" w:styleId="IntenseQuote">
    <w:name w:val="Intense Quote"/>
    <w:basedOn w:val="Normal"/>
    <w:next w:val="Normal"/>
    <w:link w:val="IntenseQuoteChar"/>
    <w:uiPriority w:val="30"/>
    <w:qFormat/>
    <w:rsid w:val="00D609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0947"/>
    <w:rPr>
      <w:i/>
      <w:iCs/>
      <w:color w:val="0F4761" w:themeColor="accent1" w:themeShade="BF"/>
    </w:rPr>
  </w:style>
  <w:style w:type="character" w:styleId="IntenseReference">
    <w:name w:val="Intense Reference"/>
    <w:basedOn w:val="DefaultParagraphFont"/>
    <w:uiPriority w:val="32"/>
    <w:qFormat/>
    <w:rsid w:val="00D60947"/>
    <w:rPr>
      <w:b/>
      <w:bCs/>
      <w:smallCaps/>
      <w:color w:val="0F4761" w:themeColor="accent1" w:themeShade="BF"/>
      <w:spacing w:val="5"/>
    </w:rPr>
  </w:style>
  <w:style w:type="paragraph" w:styleId="Header">
    <w:name w:val="header"/>
    <w:basedOn w:val="Normal"/>
    <w:link w:val="HeaderChar"/>
    <w:uiPriority w:val="99"/>
    <w:unhideWhenUsed/>
    <w:rsid w:val="00D609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0947"/>
  </w:style>
  <w:style w:type="paragraph" w:styleId="Footer">
    <w:name w:val="footer"/>
    <w:basedOn w:val="Normal"/>
    <w:link w:val="FooterChar"/>
    <w:uiPriority w:val="99"/>
    <w:unhideWhenUsed/>
    <w:rsid w:val="00D609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0947"/>
  </w:style>
  <w:style w:type="paragraph" w:customStyle="1" w:styleId="nuc-modal-bodycitation-content">
    <w:name w:val="nuc-modal-body__citation-content"/>
    <w:basedOn w:val="Normal"/>
    <w:rsid w:val="00D6094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F539AC"/>
    <w:rPr>
      <w:color w:val="467886" w:themeColor="hyperlink"/>
      <w:u w:val="single"/>
    </w:rPr>
  </w:style>
  <w:style w:type="character" w:styleId="UnresolvedMention">
    <w:name w:val="Unresolved Mention"/>
    <w:basedOn w:val="DefaultParagraphFont"/>
    <w:uiPriority w:val="99"/>
    <w:semiHidden/>
    <w:unhideWhenUsed/>
    <w:rsid w:val="00F539AC"/>
    <w:rPr>
      <w:color w:val="605E5C"/>
      <w:shd w:val="clear" w:color="auto" w:fill="E1DFDD"/>
    </w:rPr>
  </w:style>
  <w:style w:type="paragraph" w:styleId="NormalWeb">
    <w:name w:val="Normal (Web)"/>
    <w:basedOn w:val="Normal"/>
    <w:uiPriority w:val="99"/>
    <w:unhideWhenUsed/>
    <w:rsid w:val="007C71AC"/>
    <w:rPr>
      <w:rFonts w:ascii="Times New Roman" w:hAnsi="Times New Roman" w:cs="Times New Roman"/>
    </w:rPr>
  </w:style>
  <w:style w:type="character" w:styleId="Emphasis">
    <w:name w:val="Emphasis"/>
    <w:basedOn w:val="DefaultParagraphFont"/>
    <w:uiPriority w:val="20"/>
    <w:qFormat/>
    <w:rsid w:val="00C55E02"/>
    <w:rPr>
      <w:i/>
      <w:iCs/>
    </w:rPr>
  </w:style>
  <w:style w:type="character" w:styleId="Strong">
    <w:name w:val="Strong"/>
    <w:basedOn w:val="DefaultParagraphFont"/>
    <w:uiPriority w:val="22"/>
    <w:qFormat/>
    <w:rsid w:val="00922169"/>
    <w:rPr>
      <w:b/>
      <w:bCs/>
    </w:rPr>
  </w:style>
  <w:style w:type="character" w:styleId="HTMLCite">
    <w:name w:val="HTML Cite"/>
    <w:basedOn w:val="DefaultParagraphFont"/>
    <w:uiPriority w:val="99"/>
    <w:semiHidden/>
    <w:unhideWhenUsed/>
    <w:rsid w:val="009C7D5E"/>
    <w:rPr>
      <w:i/>
      <w:iCs/>
    </w:rPr>
  </w:style>
  <w:style w:type="paragraph" w:customStyle="1" w:styleId="right">
    <w:name w:val="right"/>
    <w:basedOn w:val="Normal"/>
    <w:rsid w:val="006F5BDB"/>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95029">
      <w:bodyDiv w:val="1"/>
      <w:marLeft w:val="0"/>
      <w:marRight w:val="0"/>
      <w:marTop w:val="0"/>
      <w:marBottom w:val="0"/>
      <w:divBdr>
        <w:top w:val="none" w:sz="0" w:space="0" w:color="auto"/>
        <w:left w:val="none" w:sz="0" w:space="0" w:color="auto"/>
        <w:bottom w:val="none" w:sz="0" w:space="0" w:color="auto"/>
        <w:right w:val="none" w:sz="0" w:space="0" w:color="auto"/>
      </w:divBdr>
    </w:div>
    <w:div w:id="179592436">
      <w:bodyDiv w:val="1"/>
      <w:marLeft w:val="0"/>
      <w:marRight w:val="0"/>
      <w:marTop w:val="0"/>
      <w:marBottom w:val="0"/>
      <w:divBdr>
        <w:top w:val="none" w:sz="0" w:space="0" w:color="auto"/>
        <w:left w:val="none" w:sz="0" w:space="0" w:color="auto"/>
        <w:bottom w:val="none" w:sz="0" w:space="0" w:color="auto"/>
        <w:right w:val="none" w:sz="0" w:space="0" w:color="auto"/>
      </w:divBdr>
    </w:div>
    <w:div w:id="234626469">
      <w:bodyDiv w:val="1"/>
      <w:marLeft w:val="0"/>
      <w:marRight w:val="0"/>
      <w:marTop w:val="0"/>
      <w:marBottom w:val="0"/>
      <w:divBdr>
        <w:top w:val="none" w:sz="0" w:space="0" w:color="auto"/>
        <w:left w:val="none" w:sz="0" w:space="0" w:color="auto"/>
        <w:bottom w:val="none" w:sz="0" w:space="0" w:color="auto"/>
        <w:right w:val="none" w:sz="0" w:space="0" w:color="auto"/>
      </w:divBdr>
      <w:divsChild>
        <w:div w:id="537932851">
          <w:marLeft w:val="0"/>
          <w:marRight w:val="0"/>
          <w:marTop w:val="0"/>
          <w:marBottom w:val="0"/>
          <w:divBdr>
            <w:top w:val="none" w:sz="0" w:space="0" w:color="auto"/>
            <w:left w:val="none" w:sz="0" w:space="0" w:color="auto"/>
            <w:bottom w:val="none" w:sz="0" w:space="0" w:color="auto"/>
            <w:right w:val="none" w:sz="0" w:space="0" w:color="auto"/>
          </w:divBdr>
          <w:divsChild>
            <w:div w:id="460417372">
              <w:marLeft w:val="0"/>
              <w:marRight w:val="0"/>
              <w:marTop w:val="0"/>
              <w:marBottom w:val="0"/>
              <w:divBdr>
                <w:top w:val="none" w:sz="0" w:space="0" w:color="auto"/>
                <w:left w:val="none" w:sz="0" w:space="0" w:color="auto"/>
                <w:bottom w:val="none" w:sz="0" w:space="0" w:color="auto"/>
                <w:right w:val="none" w:sz="0" w:space="0" w:color="auto"/>
              </w:divBdr>
              <w:divsChild>
                <w:div w:id="731346296">
                  <w:marLeft w:val="0"/>
                  <w:marRight w:val="0"/>
                  <w:marTop w:val="0"/>
                  <w:marBottom w:val="0"/>
                  <w:divBdr>
                    <w:top w:val="none" w:sz="0" w:space="0" w:color="auto"/>
                    <w:left w:val="none" w:sz="0" w:space="0" w:color="auto"/>
                    <w:bottom w:val="none" w:sz="0" w:space="0" w:color="auto"/>
                    <w:right w:val="none" w:sz="0" w:space="0" w:color="auto"/>
                  </w:divBdr>
                  <w:divsChild>
                    <w:div w:id="242374023">
                      <w:marLeft w:val="0"/>
                      <w:marRight w:val="0"/>
                      <w:marTop w:val="0"/>
                      <w:marBottom w:val="0"/>
                      <w:divBdr>
                        <w:top w:val="none" w:sz="0" w:space="0" w:color="auto"/>
                        <w:left w:val="none" w:sz="0" w:space="0" w:color="auto"/>
                        <w:bottom w:val="none" w:sz="0" w:space="0" w:color="auto"/>
                        <w:right w:val="none" w:sz="0" w:space="0" w:color="auto"/>
                      </w:divBdr>
                      <w:divsChild>
                        <w:div w:id="1392578898">
                          <w:marLeft w:val="0"/>
                          <w:marRight w:val="0"/>
                          <w:marTop w:val="0"/>
                          <w:marBottom w:val="0"/>
                          <w:divBdr>
                            <w:top w:val="none" w:sz="0" w:space="0" w:color="auto"/>
                            <w:left w:val="none" w:sz="0" w:space="0" w:color="auto"/>
                            <w:bottom w:val="none" w:sz="0" w:space="0" w:color="auto"/>
                            <w:right w:val="none" w:sz="0" w:space="0" w:color="auto"/>
                          </w:divBdr>
                          <w:divsChild>
                            <w:div w:id="909584125">
                              <w:marLeft w:val="0"/>
                              <w:marRight w:val="0"/>
                              <w:marTop w:val="0"/>
                              <w:marBottom w:val="0"/>
                              <w:divBdr>
                                <w:top w:val="none" w:sz="0" w:space="0" w:color="auto"/>
                                <w:left w:val="none" w:sz="0" w:space="0" w:color="auto"/>
                                <w:bottom w:val="none" w:sz="0" w:space="0" w:color="auto"/>
                                <w:right w:val="none" w:sz="0" w:space="0" w:color="auto"/>
                              </w:divBdr>
                              <w:divsChild>
                                <w:div w:id="1509296530">
                                  <w:marLeft w:val="0"/>
                                  <w:marRight w:val="0"/>
                                  <w:marTop w:val="0"/>
                                  <w:marBottom w:val="0"/>
                                  <w:divBdr>
                                    <w:top w:val="none" w:sz="0" w:space="0" w:color="auto"/>
                                    <w:left w:val="none" w:sz="0" w:space="0" w:color="auto"/>
                                    <w:bottom w:val="none" w:sz="0" w:space="0" w:color="auto"/>
                                    <w:right w:val="none" w:sz="0" w:space="0" w:color="auto"/>
                                  </w:divBdr>
                                  <w:divsChild>
                                    <w:div w:id="29918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8543703">
      <w:bodyDiv w:val="1"/>
      <w:marLeft w:val="0"/>
      <w:marRight w:val="0"/>
      <w:marTop w:val="0"/>
      <w:marBottom w:val="0"/>
      <w:divBdr>
        <w:top w:val="none" w:sz="0" w:space="0" w:color="auto"/>
        <w:left w:val="none" w:sz="0" w:space="0" w:color="auto"/>
        <w:bottom w:val="none" w:sz="0" w:space="0" w:color="auto"/>
        <w:right w:val="none" w:sz="0" w:space="0" w:color="auto"/>
      </w:divBdr>
      <w:divsChild>
        <w:div w:id="582565389">
          <w:marLeft w:val="0"/>
          <w:marRight w:val="0"/>
          <w:marTop w:val="0"/>
          <w:marBottom w:val="0"/>
          <w:divBdr>
            <w:top w:val="none" w:sz="0" w:space="0" w:color="auto"/>
            <w:left w:val="none" w:sz="0" w:space="0" w:color="auto"/>
            <w:bottom w:val="none" w:sz="0" w:space="0" w:color="auto"/>
            <w:right w:val="none" w:sz="0" w:space="0" w:color="auto"/>
          </w:divBdr>
        </w:div>
      </w:divsChild>
    </w:div>
    <w:div w:id="285429858">
      <w:bodyDiv w:val="1"/>
      <w:marLeft w:val="0"/>
      <w:marRight w:val="0"/>
      <w:marTop w:val="0"/>
      <w:marBottom w:val="0"/>
      <w:divBdr>
        <w:top w:val="none" w:sz="0" w:space="0" w:color="auto"/>
        <w:left w:val="none" w:sz="0" w:space="0" w:color="auto"/>
        <w:bottom w:val="none" w:sz="0" w:space="0" w:color="auto"/>
        <w:right w:val="none" w:sz="0" w:space="0" w:color="auto"/>
      </w:divBdr>
      <w:divsChild>
        <w:div w:id="639380690">
          <w:marLeft w:val="0"/>
          <w:marRight w:val="0"/>
          <w:marTop w:val="0"/>
          <w:marBottom w:val="0"/>
          <w:divBdr>
            <w:top w:val="none" w:sz="0" w:space="0" w:color="auto"/>
            <w:left w:val="none" w:sz="0" w:space="0" w:color="auto"/>
            <w:bottom w:val="none" w:sz="0" w:space="0" w:color="auto"/>
            <w:right w:val="none" w:sz="0" w:space="0" w:color="auto"/>
          </w:divBdr>
          <w:divsChild>
            <w:div w:id="1975140441">
              <w:marLeft w:val="0"/>
              <w:marRight w:val="0"/>
              <w:marTop w:val="0"/>
              <w:marBottom w:val="0"/>
              <w:divBdr>
                <w:top w:val="none" w:sz="0" w:space="0" w:color="auto"/>
                <w:left w:val="none" w:sz="0" w:space="0" w:color="auto"/>
                <w:bottom w:val="none" w:sz="0" w:space="0" w:color="auto"/>
                <w:right w:val="none" w:sz="0" w:space="0" w:color="auto"/>
              </w:divBdr>
              <w:divsChild>
                <w:div w:id="1284654428">
                  <w:marLeft w:val="0"/>
                  <w:marRight w:val="0"/>
                  <w:marTop w:val="0"/>
                  <w:marBottom w:val="0"/>
                  <w:divBdr>
                    <w:top w:val="none" w:sz="0" w:space="0" w:color="auto"/>
                    <w:left w:val="none" w:sz="0" w:space="0" w:color="auto"/>
                    <w:bottom w:val="none" w:sz="0" w:space="0" w:color="auto"/>
                    <w:right w:val="none" w:sz="0" w:space="0" w:color="auto"/>
                  </w:divBdr>
                  <w:divsChild>
                    <w:div w:id="792677994">
                      <w:marLeft w:val="0"/>
                      <w:marRight w:val="0"/>
                      <w:marTop w:val="0"/>
                      <w:marBottom w:val="0"/>
                      <w:divBdr>
                        <w:top w:val="none" w:sz="0" w:space="0" w:color="auto"/>
                        <w:left w:val="none" w:sz="0" w:space="0" w:color="auto"/>
                        <w:bottom w:val="none" w:sz="0" w:space="0" w:color="auto"/>
                        <w:right w:val="none" w:sz="0" w:space="0" w:color="auto"/>
                      </w:divBdr>
                      <w:divsChild>
                        <w:div w:id="1019044435">
                          <w:marLeft w:val="0"/>
                          <w:marRight w:val="0"/>
                          <w:marTop w:val="0"/>
                          <w:marBottom w:val="0"/>
                          <w:divBdr>
                            <w:top w:val="none" w:sz="0" w:space="0" w:color="auto"/>
                            <w:left w:val="none" w:sz="0" w:space="0" w:color="auto"/>
                            <w:bottom w:val="none" w:sz="0" w:space="0" w:color="auto"/>
                            <w:right w:val="none" w:sz="0" w:space="0" w:color="auto"/>
                          </w:divBdr>
                          <w:divsChild>
                            <w:div w:id="961572753">
                              <w:marLeft w:val="0"/>
                              <w:marRight w:val="0"/>
                              <w:marTop w:val="0"/>
                              <w:marBottom w:val="0"/>
                              <w:divBdr>
                                <w:top w:val="none" w:sz="0" w:space="0" w:color="auto"/>
                                <w:left w:val="none" w:sz="0" w:space="0" w:color="auto"/>
                                <w:bottom w:val="none" w:sz="0" w:space="0" w:color="auto"/>
                                <w:right w:val="none" w:sz="0" w:space="0" w:color="auto"/>
                              </w:divBdr>
                              <w:divsChild>
                                <w:div w:id="2123187269">
                                  <w:marLeft w:val="0"/>
                                  <w:marRight w:val="0"/>
                                  <w:marTop w:val="0"/>
                                  <w:marBottom w:val="0"/>
                                  <w:divBdr>
                                    <w:top w:val="none" w:sz="0" w:space="0" w:color="auto"/>
                                    <w:left w:val="none" w:sz="0" w:space="0" w:color="auto"/>
                                    <w:bottom w:val="none" w:sz="0" w:space="0" w:color="auto"/>
                                    <w:right w:val="none" w:sz="0" w:space="0" w:color="auto"/>
                                  </w:divBdr>
                                  <w:divsChild>
                                    <w:div w:id="49368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5820780">
      <w:bodyDiv w:val="1"/>
      <w:marLeft w:val="0"/>
      <w:marRight w:val="0"/>
      <w:marTop w:val="0"/>
      <w:marBottom w:val="0"/>
      <w:divBdr>
        <w:top w:val="none" w:sz="0" w:space="0" w:color="auto"/>
        <w:left w:val="none" w:sz="0" w:space="0" w:color="auto"/>
        <w:bottom w:val="none" w:sz="0" w:space="0" w:color="auto"/>
        <w:right w:val="none" w:sz="0" w:space="0" w:color="auto"/>
      </w:divBdr>
      <w:divsChild>
        <w:div w:id="675695101">
          <w:marLeft w:val="0"/>
          <w:marRight w:val="0"/>
          <w:marTop w:val="0"/>
          <w:marBottom w:val="0"/>
          <w:divBdr>
            <w:top w:val="none" w:sz="0" w:space="0" w:color="auto"/>
            <w:left w:val="none" w:sz="0" w:space="0" w:color="auto"/>
            <w:bottom w:val="none" w:sz="0" w:space="0" w:color="auto"/>
            <w:right w:val="none" w:sz="0" w:space="0" w:color="auto"/>
          </w:divBdr>
          <w:divsChild>
            <w:div w:id="1690638435">
              <w:marLeft w:val="0"/>
              <w:marRight w:val="0"/>
              <w:marTop w:val="0"/>
              <w:marBottom w:val="0"/>
              <w:divBdr>
                <w:top w:val="none" w:sz="0" w:space="0" w:color="auto"/>
                <w:left w:val="none" w:sz="0" w:space="0" w:color="auto"/>
                <w:bottom w:val="none" w:sz="0" w:space="0" w:color="auto"/>
                <w:right w:val="none" w:sz="0" w:space="0" w:color="auto"/>
              </w:divBdr>
              <w:divsChild>
                <w:div w:id="947586908">
                  <w:marLeft w:val="0"/>
                  <w:marRight w:val="0"/>
                  <w:marTop w:val="0"/>
                  <w:marBottom w:val="0"/>
                  <w:divBdr>
                    <w:top w:val="none" w:sz="0" w:space="0" w:color="auto"/>
                    <w:left w:val="none" w:sz="0" w:space="0" w:color="auto"/>
                    <w:bottom w:val="none" w:sz="0" w:space="0" w:color="auto"/>
                    <w:right w:val="none" w:sz="0" w:space="0" w:color="auto"/>
                  </w:divBdr>
                  <w:divsChild>
                    <w:div w:id="1202672817">
                      <w:marLeft w:val="0"/>
                      <w:marRight w:val="0"/>
                      <w:marTop w:val="0"/>
                      <w:marBottom w:val="0"/>
                      <w:divBdr>
                        <w:top w:val="none" w:sz="0" w:space="0" w:color="auto"/>
                        <w:left w:val="none" w:sz="0" w:space="0" w:color="auto"/>
                        <w:bottom w:val="none" w:sz="0" w:space="0" w:color="auto"/>
                        <w:right w:val="none" w:sz="0" w:space="0" w:color="auto"/>
                      </w:divBdr>
                      <w:divsChild>
                        <w:div w:id="1267271829">
                          <w:marLeft w:val="0"/>
                          <w:marRight w:val="0"/>
                          <w:marTop w:val="0"/>
                          <w:marBottom w:val="0"/>
                          <w:divBdr>
                            <w:top w:val="none" w:sz="0" w:space="0" w:color="auto"/>
                            <w:left w:val="none" w:sz="0" w:space="0" w:color="auto"/>
                            <w:bottom w:val="none" w:sz="0" w:space="0" w:color="auto"/>
                            <w:right w:val="none" w:sz="0" w:space="0" w:color="auto"/>
                          </w:divBdr>
                          <w:divsChild>
                            <w:div w:id="1964723351">
                              <w:marLeft w:val="0"/>
                              <w:marRight w:val="0"/>
                              <w:marTop w:val="0"/>
                              <w:marBottom w:val="0"/>
                              <w:divBdr>
                                <w:top w:val="none" w:sz="0" w:space="0" w:color="auto"/>
                                <w:left w:val="none" w:sz="0" w:space="0" w:color="auto"/>
                                <w:bottom w:val="none" w:sz="0" w:space="0" w:color="auto"/>
                                <w:right w:val="none" w:sz="0" w:space="0" w:color="auto"/>
                              </w:divBdr>
                              <w:divsChild>
                                <w:div w:id="593782941">
                                  <w:marLeft w:val="0"/>
                                  <w:marRight w:val="0"/>
                                  <w:marTop w:val="0"/>
                                  <w:marBottom w:val="0"/>
                                  <w:divBdr>
                                    <w:top w:val="none" w:sz="0" w:space="0" w:color="auto"/>
                                    <w:left w:val="none" w:sz="0" w:space="0" w:color="auto"/>
                                    <w:bottom w:val="none" w:sz="0" w:space="0" w:color="auto"/>
                                    <w:right w:val="none" w:sz="0" w:space="0" w:color="auto"/>
                                  </w:divBdr>
                                  <w:divsChild>
                                    <w:div w:id="1190143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9531482">
      <w:bodyDiv w:val="1"/>
      <w:marLeft w:val="0"/>
      <w:marRight w:val="0"/>
      <w:marTop w:val="0"/>
      <w:marBottom w:val="0"/>
      <w:divBdr>
        <w:top w:val="none" w:sz="0" w:space="0" w:color="auto"/>
        <w:left w:val="none" w:sz="0" w:space="0" w:color="auto"/>
        <w:bottom w:val="none" w:sz="0" w:space="0" w:color="auto"/>
        <w:right w:val="none" w:sz="0" w:space="0" w:color="auto"/>
      </w:divBdr>
      <w:divsChild>
        <w:div w:id="1575777102">
          <w:marLeft w:val="0"/>
          <w:marRight w:val="0"/>
          <w:marTop w:val="0"/>
          <w:marBottom w:val="0"/>
          <w:divBdr>
            <w:top w:val="none" w:sz="0" w:space="0" w:color="auto"/>
            <w:left w:val="none" w:sz="0" w:space="0" w:color="auto"/>
            <w:bottom w:val="none" w:sz="0" w:space="0" w:color="auto"/>
            <w:right w:val="none" w:sz="0" w:space="0" w:color="auto"/>
          </w:divBdr>
          <w:divsChild>
            <w:div w:id="1136987309">
              <w:marLeft w:val="0"/>
              <w:marRight w:val="0"/>
              <w:marTop w:val="0"/>
              <w:marBottom w:val="0"/>
              <w:divBdr>
                <w:top w:val="none" w:sz="0" w:space="0" w:color="auto"/>
                <w:left w:val="none" w:sz="0" w:space="0" w:color="auto"/>
                <w:bottom w:val="none" w:sz="0" w:space="0" w:color="auto"/>
                <w:right w:val="none" w:sz="0" w:space="0" w:color="auto"/>
              </w:divBdr>
              <w:divsChild>
                <w:div w:id="1048456320">
                  <w:marLeft w:val="0"/>
                  <w:marRight w:val="0"/>
                  <w:marTop w:val="0"/>
                  <w:marBottom w:val="0"/>
                  <w:divBdr>
                    <w:top w:val="none" w:sz="0" w:space="0" w:color="auto"/>
                    <w:left w:val="none" w:sz="0" w:space="0" w:color="auto"/>
                    <w:bottom w:val="none" w:sz="0" w:space="0" w:color="auto"/>
                    <w:right w:val="none" w:sz="0" w:space="0" w:color="auto"/>
                  </w:divBdr>
                  <w:divsChild>
                    <w:div w:id="86538417">
                      <w:marLeft w:val="0"/>
                      <w:marRight w:val="0"/>
                      <w:marTop w:val="0"/>
                      <w:marBottom w:val="0"/>
                      <w:divBdr>
                        <w:top w:val="none" w:sz="0" w:space="0" w:color="auto"/>
                        <w:left w:val="none" w:sz="0" w:space="0" w:color="auto"/>
                        <w:bottom w:val="none" w:sz="0" w:space="0" w:color="auto"/>
                        <w:right w:val="none" w:sz="0" w:space="0" w:color="auto"/>
                      </w:divBdr>
                      <w:divsChild>
                        <w:div w:id="1540047680">
                          <w:marLeft w:val="0"/>
                          <w:marRight w:val="0"/>
                          <w:marTop w:val="0"/>
                          <w:marBottom w:val="0"/>
                          <w:divBdr>
                            <w:top w:val="none" w:sz="0" w:space="0" w:color="auto"/>
                            <w:left w:val="none" w:sz="0" w:space="0" w:color="auto"/>
                            <w:bottom w:val="none" w:sz="0" w:space="0" w:color="auto"/>
                            <w:right w:val="none" w:sz="0" w:space="0" w:color="auto"/>
                          </w:divBdr>
                          <w:divsChild>
                            <w:div w:id="1655327995">
                              <w:marLeft w:val="0"/>
                              <w:marRight w:val="0"/>
                              <w:marTop w:val="0"/>
                              <w:marBottom w:val="0"/>
                              <w:divBdr>
                                <w:top w:val="none" w:sz="0" w:space="0" w:color="auto"/>
                                <w:left w:val="none" w:sz="0" w:space="0" w:color="auto"/>
                                <w:bottom w:val="none" w:sz="0" w:space="0" w:color="auto"/>
                                <w:right w:val="none" w:sz="0" w:space="0" w:color="auto"/>
                              </w:divBdr>
                              <w:divsChild>
                                <w:div w:id="1889103095">
                                  <w:marLeft w:val="0"/>
                                  <w:marRight w:val="0"/>
                                  <w:marTop w:val="0"/>
                                  <w:marBottom w:val="0"/>
                                  <w:divBdr>
                                    <w:top w:val="none" w:sz="0" w:space="0" w:color="auto"/>
                                    <w:left w:val="none" w:sz="0" w:space="0" w:color="auto"/>
                                    <w:bottom w:val="none" w:sz="0" w:space="0" w:color="auto"/>
                                    <w:right w:val="none" w:sz="0" w:space="0" w:color="auto"/>
                                  </w:divBdr>
                                  <w:divsChild>
                                    <w:div w:id="1573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2147341">
      <w:bodyDiv w:val="1"/>
      <w:marLeft w:val="0"/>
      <w:marRight w:val="0"/>
      <w:marTop w:val="0"/>
      <w:marBottom w:val="0"/>
      <w:divBdr>
        <w:top w:val="none" w:sz="0" w:space="0" w:color="auto"/>
        <w:left w:val="none" w:sz="0" w:space="0" w:color="auto"/>
        <w:bottom w:val="none" w:sz="0" w:space="0" w:color="auto"/>
        <w:right w:val="none" w:sz="0" w:space="0" w:color="auto"/>
      </w:divBdr>
      <w:divsChild>
        <w:div w:id="524171549">
          <w:marLeft w:val="0"/>
          <w:marRight w:val="0"/>
          <w:marTop w:val="0"/>
          <w:marBottom w:val="0"/>
          <w:divBdr>
            <w:top w:val="none" w:sz="0" w:space="0" w:color="auto"/>
            <w:left w:val="none" w:sz="0" w:space="0" w:color="auto"/>
            <w:bottom w:val="none" w:sz="0" w:space="0" w:color="auto"/>
            <w:right w:val="none" w:sz="0" w:space="0" w:color="auto"/>
          </w:divBdr>
          <w:divsChild>
            <w:div w:id="603221754">
              <w:marLeft w:val="0"/>
              <w:marRight w:val="0"/>
              <w:marTop w:val="0"/>
              <w:marBottom w:val="0"/>
              <w:divBdr>
                <w:top w:val="none" w:sz="0" w:space="0" w:color="auto"/>
                <w:left w:val="none" w:sz="0" w:space="0" w:color="auto"/>
                <w:bottom w:val="none" w:sz="0" w:space="0" w:color="auto"/>
                <w:right w:val="none" w:sz="0" w:space="0" w:color="auto"/>
              </w:divBdr>
              <w:divsChild>
                <w:div w:id="1601063922">
                  <w:marLeft w:val="0"/>
                  <w:marRight w:val="0"/>
                  <w:marTop w:val="0"/>
                  <w:marBottom w:val="0"/>
                  <w:divBdr>
                    <w:top w:val="none" w:sz="0" w:space="0" w:color="auto"/>
                    <w:left w:val="none" w:sz="0" w:space="0" w:color="auto"/>
                    <w:bottom w:val="none" w:sz="0" w:space="0" w:color="auto"/>
                    <w:right w:val="none" w:sz="0" w:space="0" w:color="auto"/>
                  </w:divBdr>
                  <w:divsChild>
                    <w:div w:id="803426329">
                      <w:marLeft w:val="0"/>
                      <w:marRight w:val="0"/>
                      <w:marTop w:val="0"/>
                      <w:marBottom w:val="0"/>
                      <w:divBdr>
                        <w:top w:val="none" w:sz="0" w:space="0" w:color="auto"/>
                        <w:left w:val="none" w:sz="0" w:space="0" w:color="auto"/>
                        <w:bottom w:val="none" w:sz="0" w:space="0" w:color="auto"/>
                        <w:right w:val="none" w:sz="0" w:space="0" w:color="auto"/>
                      </w:divBdr>
                      <w:divsChild>
                        <w:div w:id="2136604903">
                          <w:marLeft w:val="0"/>
                          <w:marRight w:val="0"/>
                          <w:marTop w:val="0"/>
                          <w:marBottom w:val="0"/>
                          <w:divBdr>
                            <w:top w:val="none" w:sz="0" w:space="0" w:color="auto"/>
                            <w:left w:val="none" w:sz="0" w:space="0" w:color="auto"/>
                            <w:bottom w:val="none" w:sz="0" w:space="0" w:color="auto"/>
                            <w:right w:val="none" w:sz="0" w:space="0" w:color="auto"/>
                          </w:divBdr>
                          <w:divsChild>
                            <w:div w:id="1939025196">
                              <w:marLeft w:val="0"/>
                              <w:marRight w:val="0"/>
                              <w:marTop w:val="0"/>
                              <w:marBottom w:val="0"/>
                              <w:divBdr>
                                <w:top w:val="none" w:sz="0" w:space="0" w:color="auto"/>
                                <w:left w:val="none" w:sz="0" w:space="0" w:color="auto"/>
                                <w:bottom w:val="none" w:sz="0" w:space="0" w:color="auto"/>
                                <w:right w:val="none" w:sz="0" w:space="0" w:color="auto"/>
                              </w:divBdr>
                              <w:divsChild>
                                <w:div w:id="1590656742">
                                  <w:marLeft w:val="0"/>
                                  <w:marRight w:val="0"/>
                                  <w:marTop w:val="0"/>
                                  <w:marBottom w:val="0"/>
                                  <w:divBdr>
                                    <w:top w:val="none" w:sz="0" w:space="0" w:color="auto"/>
                                    <w:left w:val="none" w:sz="0" w:space="0" w:color="auto"/>
                                    <w:bottom w:val="none" w:sz="0" w:space="0" w:color="auto"/>
                                    <w:right w:val="none" w:sz="0" w:space="0" w:color="auto"/>
                                  </w:divBdr>
                                  <w:divsChild>
                                    <w:div w:id="151966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8021586">
      <w:bodyDiv w:val="1"/>
      <w:marLeft w:val="0"/>
      <w:marRight w:val="0"/>
      <w:marTop w:val="0"/>
      <w:marBottom w:val="0"/>
      <w:divBdr>
        <w:top w:val="none" w:sz="0" w:space="0" w:color="auto"/>
        <w:left w:val="none" w:sz="0" w:space="0" w:color="auto"/>
        <w:bottom w:val="none" w:sz="0" w:space="0" w:color="auto"/>
        <w:right w:val="none" w:sz="0" w:space="0" w:color="auto"/>
      </w:divBdr>
    </w:div>
    <w:div w:id="417485316">
      <w:bodyDiv w:val="1"/>
      <w:marLeft w:val="0"/>
      <w:marRight w:val="0"/>
      <w:marTop w:val="0"/>
      <w:marBottom w:val="0"/>
      <w:divBdr>
        <w:top w:val="none" w:sz="0" w:space="0" w:color="auto"/>
        <w:left w:val="none" w:sz="0" w:space="0" w:color="auto"/>
        <w:bottom w:val="none" w:sz="0" w:space="0" w:color="auto"/>
        <w:right w:val="none" w:sz="0" w:space="0" w:color="auto"/>
      </w:divBdr>
      <w:divsChild>
        <w:div w:id="2129736511">
          <w:marLeft w:val="0"/>
          <w:marRight w:val="0"/>
          <w:marTop w:val="0"/>
          <w:marBottom w:val="0"/>
          <w:divBdr>
            <w:top w:val="none" w:sz="0" w:space="0" w:color="auto"/>
            <w:left w:val="none" w:sz="0" w:space="0" w:color="auto"/>
            <w:bottom w:val="none" w:sz="0" w:space="0" w:color="auto"/>
            <w:right w:val="none" w:sz="0" w:space="0" w:color="auto"/>
          </w:divBdr>
          <w:divsChild>
            <w:div w:id="1278294610">
              <w:marLeft w:val="0"/>
              <w:marRight w:val="0"/>
              <w:marTop w:val="0"/>
              <w:marBottom w:val="0"/>
              <w:divBdr>
                <w:top w:val="none" w:sz="0" w:space="0" w:color="auto"/>
                <w:left w:val="none" w:sz="0" w:space="0" w:color="auto"/>
                <w:bottom w:val="none" w:sz="0" w:space="0" w:color="auto"/>
                <w:right w:val="none" w:sz="0" w:space="0" w:color="auto"/>
              </w:divBdr>
              <w:divsChild>
                <w:div w:id="1591964689">
                  <w:marLeft w:val="0"/>
                  <w:marRight w:val="0"/>
                  <w:marTop w:val="0"/>
                  <w:marBottom w:val="0"/>
                  <w:divBdr>
                    <w:top w:val="none" w:sz="0" w:space="0" w:color="auto"/>
                    <w:left w:val="none" w:sz="0" w:space="0" w:color="auto"/>
                    <w:bottom w:val="none" w:sz="0" w:space="0" w:color="auto"/>
                    <w:right w:val="none" w:sz="0" w:space="0" w:color="auto"/>
                  </w:divBdr>
                  <w:divsChild>
                    <w:div w:id="1298876273">
                      <w:marLeft w:val="0"/>
                      <w:marRight w:val="0"/>
                      <w:marTop w:val="0"/>
                      <w:marBottom w:val="0"/>
                      <w:divBdr>
                        <w:top w:val="none" w:sz="0" w:space="0" w:color="auto"/>
                        <w:left w:val="none" w:sz="0" w:space="0" w:color="auto"/>
                        <w:bottom w:val="none" w:sz="0" w:space="0" w:color="auto"/>
                        <w:right w:val="none" w:sz="0" w:space="0" w:color="auto"/>
                      </w:divBdr>
                      <w:divsChild>
                        <w:div w:id="444427200">
                          <w:marLeft w:val="0"/>
                          <w:marRight w:val="0"/>
                          <w:marTop w:val="0"/>
                          <w:marBottom w:val="0"/>
                          <w:divBdr>
                            <w:top w:val="none" w:sz="0" w:space="0" w:color="auto"/>
                            <w:left w:val="none" w:sz="0" w:space="0" w:color="auto"/>
                            <w:bottom w:val="none" w:sz="0" w:space="0" w:color="auto"/>
                            <w:right w:val="none" w:sz="0" w:space="0" w:color="auto"/>
                          </w:divBdr>
                          <w:divsChild>
                            <w:div w:id="121769896">
                              <w:marLeft w:val="0"/>
                              <w:marRight w:val="0"/>
                              <w:marTop w:val="0"/>
                              <w:marBottom w:val="0"/>
                              <w:divBdr>
                                <w:top w:val="none" w:sz="0" w:space="0" w:color="auto"/>
                                <w:left w:val="none" w:sz="0" w:space="0" w:color="auto"/>
                                <w:bottom w:val="none" w:sz="0" w:space="0" w:color="auto"/>
                                <w:right w:val="none" w:sz="0" w:space="0" w:color="auto"/>
                              </w:divBdr>
                              <w:divsChild>
                                <w:div w:id="1032068902">
                                  <w:marLeft w:val="0"/>
                                  <w:marRight w:val="0"/>
                                  <w:marTop w:val="0"/>
                                  <w:marBottom w:val="0"/>
                                  <w:divBdr>
                                    <w:top w:val="none" w:sz="0" w:space="0" w:color="auto"/>
                                    <w:left w:val="none" w:sz="0" w:space="0" w:color="auto"/>
                                    <w:bottom w:val="none" w:sz="0" w:space="0" w:color="auto"/>
                                    <w:right w:val="none" w:sz="0" w:space="0" w:color="auto"/>
                                  </w:divBdr>
                                  <w:divsChild>
                                    <w:div w:id="177976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2671122">
      <w:bodyDiv w:val="1"/>
      <w:marLeft w:val="0"/>
      <w:marRight w:val="0"/>
      <w:marTop w:val="0"/>
      <w:marBottom w:val="0"/>
      <w:divBdr>
        <w:top w:val="none" w:sz="0" w:space="0" w:color="auto"/>
        <w:left w:val="none" w:sz="0" w:space="0" w:color="auto"/>
        <w:bottom w:val="none" w:sz="0" w:space="0" w:color="auto"/>
        <w:right w:val="none" w:sz="0" w:space="0" w:color="auto"/>
      </w:divBdr>
      <w:divsChild>
        <w:div w:id="1240404113">
          <w:marLeft w:val="0"/>
          <w:marRight w:val="0"/>
          <w:marTop w:val="0"/>
          <w:marBottom w:val="0"/>
          <w:divBdr>
            <w:top w:val="none" w:sz="0" w:space="0" w:color="auto"/>
            <w:left w:val="none" w:sz="0" w:space="0" w:color="auto"/>
            <w:bottom w:val="none" w:sz="0" w:space="0" w:color="auto"/>
            <w:right w:val="none" w:sz="0" w:space="0" w:color="auto"/>
          </w:divBdr>
          <w:divsChild>
            <w:div w:id="590091167">
              <w:marLeft w:val="0"/>
              <w:marRight w:val="0"/>
              <w:marTop w:val="0"/>
              <w:marBottom w:val="0"/>
              <w:divBdr>
                <w:top w:val="none" w:sz="0" w:space="0" w:color="auto"/>
                <w:left w:val="none" w:sz="0" w:space="0" w:color="auto"/>
                <w:bottom w:val="none" w:sz="0" w:space="0" w:color="auto"/>
                <w:right w:val="none" w:sz="0" w:space="0" w:color="auto"/>
              </w:divBdr>
              <w:divsChild>
                <w:div w:id="2091345654">
                  <w:marLeft w:val="0"/>
                  <w:marRight w:val="0"/>
                  <w:marTop w:val="0"/>
                  <w:marBottom w:val="0"/>
                  <w:divBdr>
                    <w:top w:val="none" w:sz="0" w:space="0" w:color="auto"/>
                    <w:left w:val="none" w:sz="0" w:space="0" w:color="auto"/>
                    <w:bottom w:val="none" w:sz="0" w:space="0" w:color="auto"/>
                    <w:right w:val="none" w:sz="0" w:space="0" w:color="auto"/>
                  </w:divBdr>
                  <w:divsChild>
                    <w:div w:id="201947525">
                      <w:marLeft w:val="0"/>
                      <w:marRight w:val="0"/>
                      <w:marTop w:val="0"/>
                      <w:marBottom w:val="0"/>
                      <w:divBdr>
                        <w:top w:val="none" w:sz="0" w:space="0" w:color="auto"/>
                        <w:left w:val="none" w:sz="0" w:space="0" w:color="auto"/>
                        <w:bottom w:val="none" w:sz="0" w:space="0" w:color="auto"/>
                        <w:right w:val="none" w:sz="0" w:space="0" w:color="auto"/>
                      </w:divBdr>
                      <w:divsChild>
                        <w:div w:id="221330049">
                          <w:marLeft w:val="0"/>
                          <w:marRight w:val="0"/>
                          <w:marTop w:val="0"/>
                          <w:marBottom w:val="0"/>
                          <w:divBdr>
                            <w:top w:val="none" w:sz="0" w:space="0" w:color="auto"/>
                            <w:left w:val="none" w:sz="0" w:space="0" w:color="auto"/>
                            <w:bottom w:val="none" w:sz="0" w:space="0" w:color="auto"/>
                            <w:right w:val="none" w:sz="0" w:space="0" w:color="auto"/>
                          </w:divBdr>
                          <w:divsChild>
                            <w:div w:id="1793938395">
                              <w:marLeft w:val="0"/>
                              <w:marRight w:val="0"/>
                              <w:marTop w:val="0"/>
                              <w:marBottom w:val="0"/>
                              <w:divBdr>
                                <w:top w:val="none" w:sz="0" w:space="0" w:color="auto"/>
                                <w:left w:val="none" w:sz="0" w:space="0" w:color="auto"/>
                                <w:bottom w:val="none" w:sz="0" w:space="0" w:color="auto"/>
                                <w:right w:val="none" w:sz="0" w:space="0" w:color="auto"/>
                              </w:divBdr>
                              <w:divsChild>
                                <w:div w:id="1917788368">
                                  <w:marLeft w:val="0"/>
                                  <w:marRight w:val="0"/>
                                  <w:marTop w:val="0"/>
                                  <w:marBottom w:val="0"/>
                                  <w:divBdr>
                                    <w:top w:val="none" w:sz="0" w:space="0" w:color="auto"/>
                                    <w:left w:val="none" w:sz="0" w:space="0" w:color="auto"/>
                                    <w:bottom w:val="none" w:sz="0" w:space="0" w:color="auto"/>
                                    <w:right w:val="none" w:sz="0" w:space="0" w:color="auto"/>
                                  </w:divBdr>
                                  <w:divsChild>
                                    <w:div w:id="170128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3175771">
      <w:bodyDiv w:val="1"/>
      <w:marLeft w:val="0"/>
      <w:marRight w:val="0"/>
      <w:marTop w:val="0"/>
      <w:marBottom w:val="0"/>
      <w:divBdr>
        <w:top w:val="none" w:sz="0" w:space="0" w:color="auto"/>
        <w:left w:val="none" w:sz="0" w:space="0" w:color="auto"/>
        <w:bottom w:val="none" w:sz="0" w:space="0" w:color="auto"/>
        <w:right w:val="none" w:sz="0" w:space="0" w:color="auto"/>
      </w:divBdr>
    </w:div>
    <w:div w:id="527528983">
      <w:bodyDiv w:val="1"/>
      <w:marLeft w:val="0"/>
      <w:marRight w:val="0"/>
      <w:marTop w:val="0"/>
      <w:marBottom w:val="0"/>
      <w:divBdr>
        <w:top w:val="none" w:sz="0" w:space="0" w:color="auto"/>
        <w:left w:val="none" w:sz="0" w:space="0" w:color="auto"/>
        <w:bottom w:val="none" w:sz="0" w:space="0" w:color="auto"/>
        <w:right w:val="none" w:sz="0" w:space="0" w:color="auto"/>
      </w:divBdr>
      <w:divsChild>
        <w:div w:id="718431236">
          <w:marLeft w:val="0"/>
          <w:marRight w:val="0"/>
          <w:marTop w:val="0"/>
          <w:marBottom w:val="0"/>
          <w:divBdr>
            <w:top w:val="none" w:sz="0" w:space="0" w:color="auto"/>
            <w:left w:val="none" w:sz="0" w:space="0" w:color="auto"/>
            <w:bottom w:val="none" w:sz="0" w:space="0" w:color="auto"/>
            <w:right w:val="none" w:sz="0" w:space="0" w:color="auto"/>
          </w:divBdr>
          <w:divsChild>
            <w:div w:id="1443643504">
              <w:marLeft w:val="0"/>
              <w:marRight w:val="0"/>
              <w:marTop w:val="0"/>
              <w:marBottom w:val="0"/>
              <w:divBdr>
                <w:top w:val="none" w:sz="0" w:space="0" w:color="auto"/>
                <w:left w:val="none" w:sz="0" w:space="0" w:color="auto"/>
                <w:bottom w:val="none" w:sz="0" w:space="0" w:color="auto"/>
                <w:right w:val="none" w:sz="0" w:space="0" w:color="auto"/>
              </w:divBdr>
              <w:divsChild>
                <w:div w:id="1769428670">
                  <w:marLeft w:val="0"/>
                  <w:marRight w:val="0"/>
                  <w:marTop w:val="0"/>
                  <w:marBottom w:val="0"/>
                  <w:divBdr>
                    <w:top w:val="none" w:sz="0" w:space="0" w:color="auto"/>
                    <w:left w:val="none" w:sz="0" w:space="0" w:color="auto"/>
                    <w:bottom w:val="none" w:sz="0" w:space="0" w:color="auto"/>
                    <w:right w:val="none" w:sz="0" w:space="0" w:color="auto"/>
                  </w:divBdr>
                  <w:divsChild>
                    <w:div w:id="928778563">
                      <w:marLeft w:val="0"/>
                      <w:marRight w:val="0"/>
                      <w:marTop w:val="0"/>
                      <w:marBottom w:val="0"/>
                      <w:divBdr>
                        <w:top w:val="none" w:sz="0" w:space="0" w:color="auto"/>
                        <w:left w:val="none" w:sz="0" w:space="0" w:color="auto"/>
                        <w:bottom w:val="none" w:sz="0" w:space="0" w:color="auto"/>
                        <w:right w:val="none" w:sz="0" w:space="0" w:color="auto"/>
                      </w:divBdr>
                      <w:divsChild>
                        <w:div w:id="791169227">
                          <w:marLeft w:val="0"/>
                          <w:marRight w:val="0"/>
                          <w:marTop w:val="0"/>
                          <w:marBottom w:val="0"/>
                          <w:divBdr>
                            <w:top w:val="none" w:sz="0" w:space="0" w:color="auto"/>
                            <w:left w:val="none" w:sz="0" w:space="0" w:color="auto"/>
                            <w:bottom w:val="none" w:sz="0" w:space="0" w:color="auto"/>
                            <w:right w:val="none" w:sz="0" w:space="0" w:color="auto"/>
                          </w:divBdr>
                          <w:divsChild>
                            <w:div w:id="1282951831">
                              <w:marLeft w:val="0"/>
                              <w:marRight w:val="0"/>
                              <w:marTop w:val="0"/>
                              <w:marBottom w:val="0"/>
                              <w:divBdr>
                                <w:top w:val="none" w:sz="0" w:space="0" w:color="auto"/>
                                <w:left w:val="none" w:sz="0" w:space="0" w:color="auto"/>
                                <w:bottom w:val="none" w:sz="0" w:space="0" w:color="auto"/>
                                <w:right w:val="none" w:sz="0" w:space="0" w:color="auto"/>
                              </w:divBdr>
                              <w:divsChild>
                                <w:div w:id="723335504">
                                  <w:marLeft w:val="0"/>
                                  <w:marRight w:val="0"/>
                                  <w:marTop w:val="0"/>
                                  <w:marBottom w:val="0"/>
                                  <w:divBdr>
                                    <w:top w:val="none" w:sz="0" w:space="0" w:color="auto"/>
                                    <w:left w:val="none" w:sz="0" w:space="0" w:color="auto"/>
                                    <w:bottom w:val="none" w:sz="0" w:space="0" w:color="auto"/>
                                    <w:right w:val="none" w:sz="0" w:space="0" w:color="auto"/>
                                  </w:divBdr>
                                  <w:divsChild>
                                    <w:div w:id="37863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1063868">
      <w:bodyDiv w:val="1"/>
      <w:marLeft w:val="0"/>
      <w:marRight w:val="0"/>
      <w:marTop w:val="0"/>
      <w:marBottom w:val="0"/>
      <w:divBdr>
        <w:top w:val="none" w:sz="0" w:space="0" w:color="auto"/>
        <w:left w:val="none" w:sz="0" w:space="0" w:color="auto"/>
        <w:bottom w:val="none" w:sz="0" w:space="0" w:color="auto"/>
        <w:right w:val="none" w:sz="0" w:space="0" w:color="auto"/>
      </w:divBdr>
    </w:div>
    <w:div w:id="602151471">
      <w:bodyDiv w:val="1"/>
      <w:marLeft w:val="0"/>
      <w:marRight w:val="0"/>
      <w:marTop w:val="0"/>
      <w:marBottom w:val="0"/>
      <w:divBdr>
        <w:top w:val="none" w:sz="0" w:space="0" w:color="auto"/>
        <w:left w:val="none" w:sz="0" w:space="0" w:color="auto"/>
        <w:bottom w:val="none" w:sz="0" w:space="0" w:color="auto"/>
        <w:right w:val="none" w:sz="0" w:space="0" w:color="auto"/>
      </w:divBdr>
      <w:divsChild>
        <w:div w:id="1950502067">
          <w:marLeft w:val="0"/>
          <w:marRight w:val="0"/>
          <w:marTop w:val="0"/>
          <w:marBottom w:val="150"/>
          <w:divBdr>
            <w:top w:val="none" w:sz="0" w:space="0" w:color="auto"/>
            <w:left w:val="none" w:sz="0" w:space="0" w:color="auto"/>
            <w:bottom w:val="none" w:sz="0" w:space="0" w:color="auto"/>
            <w:right w:val="none" w:sz="0" w:space="0" w:color="auto"/>
          </w:divBdr>
        </w:div>
        <w:div w:id="178350305">
          <w:marLeft w:val="300"/>
          <w:marRight w:val="0"/>
          <w:marTop w:val="0"/>
          <w:marBottom w:val="300"/>
          <w:divBdr>
            <w:top w:val="none" w:sz="0" w:space="0" w:color="auto"/>
            <w:left w:val="none" w:sz="0" w:space="0" w:color="auto"/>
            <w:bottom w:val="none" w:sz="0" w:space="0" w:color="auto"/>
            <w:right w:val="none" w:sz="0" w:space="0" w:color="auto"/>
          </w:divBdr>
        </w:div>
      </w:divsChild>
    </w:div>
    <w:div w:id="629434626">
      <w:bodyDiv w:val="1"/>
      <w:marLeft w:val="0"/>
      <w:marRight w:val="0"/>
      <w:marTop w:val="0"/>
      <w:marBottom w:val="0"/>
      <w:divBdr>
        <w:top w:val="none" w:sz="0" w:space="0" w:color="auto"/>
        <w:left w:val="none" w:sz="0" w:space="0" w:color="auto"/>
        <w:bottom w:val="none" w:sz="0" w:space="0" w:color="auto"/>
        <w:right w:val="none" w:sz="0" w:space="0" w:color="auto"/>
      </w:divBdr>
      <w:divsChild>
        <w:div w:id="649477305">
          <w:marLeft w:val="0"/>
          <w:marRight w:val="0"/>
          <w:marTop w:val="0"/>
          <w:marBottom w:val="0"/>
          <w:divBdr>
            <w:top w:val="none" w:sz="0" w:space="0" w:color="auto"/>
            <w:left w:val="none" w:sz="0" w:space="0" w:color="auto"/>
            <w:bottom w:val="none" w:sz="0" w:space="0" w:color="auto"/>
            <w:right w:val="none" w:sz="0" w:space="0" w:color="auto"/>
          </w:divBdr>
          <w:divsChild>
            <w:div w:id="558058048">
              <w:marLeft w:val="0"/>
              <w:marRight w:val="0"/>
              <w:marTop w:val="0"/>
              <w:marBottom w:val="0"/>
              <w:divBdr>
                <w:top w:val="none" w:sz="0" w:space="0" w:color="auto"/>
                <w:left w:val="none" w:sz="0" w:space="0" w:color="auto"/>
                <w:bottom w:val="none" w:sz="0" w:space="0" w:color="auto"/>
                <w:right w:val="none" w:sz="0" w:space="0" w:color="auto"/>
              </w:divBdr>
              <w:divsChild>
                <w:div w:id="193226280">
                  <w:marLeft w:val="0"/>
                  <w:marRight w:val="0"/>
                  <w:marTop w:val="0"/>
                  <w:marBottom w:val="0"/>
                  <w:divBdr>
                    <w:top w:val="none" w:sz="0" w:space="0" w:color="auto"/>
                    <w:left w:val="none" w:sz="0" w:space="0" w:color="auto"/>
                    <w:bottom w:val="none" w:sz="0" w:space="0" w:color="auto"/>
                    <w:right w:val="none" w:sz="0" w:space="0" w:color="auto"/>
                  </w:divBdr>
                  <w:divsChild>
                    <w:div w:id="602885773">
                      <w:marLeft w:val="0"/>
                      <w:marRight w:val="0"/>
                      <w:marTop w:val="0"/>
                      <w:marBottom w:val="0"/>
                      <w:divBdr>
                        <w:top w:val="none" w:sz="0" w:space="0" w:color="auto"/>
                        <w:left w:val="none" w:sz="0" w:space="0" w:color="auto"/>
                        <w:bottom w:val="none" w:sz="0" w:space="0" w:color="auto"/>
                        <w:right w:val="none" w:sz="0" w:space="0" w:color="auto"/>
                      </w:divBdr>
                      <w:divsChild>
                        <w:div w:id="783810764">
                          <w:marLeft w:val="0"/>
                          <w:marRight w:val="0"/>
                          <w:marTop w:val="0"/>
                          <w:marBottom w:val="0"/>
                          <w:divBdr>
                            <w:top w:val="none" w:sz="0" w:space="0" w:color="auto"/>
                            <w:left w:val="none" w:sz="0" w:space="0" w:color="auto"/>
                            <w:bottom w:val="none" w:sz="0" w:space="0" w:color="auto"/>
                            <w:right w:val="none" w:sz="0" w:space="0" w:color="auto"/>
                          </w:divBdr>
                          <w:divsChild>
                            <w:div w:id="1080829362">
                              <w:marLeft w:val="0"/>
                              <w:marRight w:val="0"/>
                              <w:marTop w:val="0"/>
                              <w:marBottom w:val="0"/>
                              <w:divBdr>
                                <w:top w:val="none" w:sz="0" w:space="0" w:color="auto"/>
                                <w:left w:val="none" w:sz="0" w:space="0" w:color="auto"/>
                                <w:bottom w:val="none" w:sz="0" w:space="0" w:color="auto"/>
                                <w:right w:val="none" w:sz="0" w:space="0" w:color="auto"/>
                              </w:divBdr>
                              <w:divsChild>
                                <w:div w:id="237137773">
                                  <w:marLeft w:val="0"/>
                                  <w:marRight w:val="0"/>
                                  <w:marTop w:val="0"/>
                                  <w:marBottom w:val="0"/>
                                  <w:divBdr>
                                    <w:top w:val="none" w:sz="0" w:space="0" w:color="auto"/>
                                    <w:left w:val="none" w:sz="0" w:space="0" w:color="auto"/>
                                    <w:bottom w:val="none" w:sz="0" w:space="0" w:color="auto"/>
                                    <w:right w:val="none" w:sz="0" w:space="0" w:color="auto"/>
                                  </w:divBdr>
                                  <w:divsChild>
                                    <w:div w:id="113455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7631814">
      <w:bodyDiv w:val="1"/>
      <w:marLeft w:val="0"/>
      <w:marRight w:val="0"/>
      <w:marTop w:val="0"/>
      <w:marBottom w:val="0"/>
      <w:divBdr>
        <w:top w:val="none" w:sz="0" w:space="0" w:color="auto"/>
        <w:left w:val="none" w:sz="0" w:space="0" w:color="auto"/>
        <w:bottom w:val="none" w:sz="0" w:space="0" w:color="auto"/>
        <w:right w:val="none" w:sz="0" w:space="0" w:color="auto"/>
      </w:divBdr>
      <w:divsChild>
        <w:div w:id="2087531131">
          <w:marLeft w:val="0"/>
          <w:marRight w:val="0"/>
          <w:marTop w:val="0"/>
          <w:marBottom w:val="0"/>
          <w:divBdr>
            <w:top w:val="none" w:sz="0" w:space="0" w:color="auto"/>
            <w:left w:val="none" w:sz="0" w:space="0" w:color="auto"/>
            <w:bottom w:val="none" w:sz="0" w:space="0" w:color="auto"/>
            <w:right w:val="none" w:sz="0" w:space="0" w:color="auto"/>
          </w:divBdr>
          <w:divsChild>
            <w:div w:id="1913462349">
              <w:marLeft w:val="0"/>
              <w:marRight w:val="0"/>
              <w:marTop w:val="0"/>
              <w:marBottom w:val="0"/>
              <w:divBdr>
                <w:top w:val="none" w:sz="0" w:space="0" w:color="auto"/>
                <w:left w:val="none" w:sz="0" w:space="0" w:color="auto"/>
                <w:bottom w:val="none" w:sz="0" w:space="0" w:color="auto"/>
                <w:right w:val="none" w:sz="0" w:space="0" w:color="auto"/>
              </w:divBdr>
              <w:divsChild>
                <w:div w:id="844176639">
                  <w:marLeft w:val="0"/>
                  <w:marRight w:val="0"/>
                  <w:marTop w:val="0"/>
                  <w:marBottom w:val="0"/>
                  <w:divBdr>
                    <w:top w:val="none" w:sz="0" w:space="0" w:color="auto"/>
                    <w:left w:val="none" w:sz="0" w:space="0" w:color="auto"/>
                    <w:bottom w:val="none" w:sz="0" w:space="0" w:color="auto"/>
                    <w:right w:val="none" w:sz="0" w:space="0" w:color="auto"/>
                  </w:divBdr>
                  <w:divsChild>
                    <w:div w:id="121575847">
                      <w:marLeft w:val="0"/>
                      <w:marRight w:val="0"/>
                      <w:marTop w:val="0"/>
                      <w:marBottom w:val="0"/>
                      <w:divBdr>
                        <w:top w:val="none" w:sz="0" w:space="0" w:color="auto"/>
                        <w:left w:val="none" w:sz="0" w:space="0" w:color="auto"/>
                        <w:bottom w:val="none" w:sz="0" w:space="0" w:color="auto"/>
                        <w:right w:val="none" w:sz="0" w:space="0" w:color="auto"/>
                      </w:divBdr>
                      <w:divsChild>
                        <w:div w:id="1952200638">
                          <w:marLeft w:val="0"/>
                          <w:marRight w:val="0"/>
                          <w:marTop w:val="0"/>
                          <w:marBottom w:val="0"/>
                          <w:divBdr>
                            <w:top w:val="none" w:sz="0" w:space="0" w:color="auto"/>
                            <w:left w:val="none" w:sz="0" w:space="0" w:color="auto"/>
                            <w:bottom w:val="none" w:sz="0" w:space="0" w:color="auto"/>
                            <w:right w:val="none" w:sz="0" w:space="0" w:color="auto"/>
                          </w:divBdr>
                          <w:divsChild>
                            <w:div w:id="744642556">
                              <w:marLeft w:val="0"/>
                              <w:marRight w:val="0"/>
                              <w:marTop w:val="0"/>
                              <w:marBottom w:val="0"/>
                              <w:divBdr>
                                <w:top w:val="none" w:sz="0" w:space="0" w:color="auto"/>
                                <w:left w:val="none" w:sz="0" w:space="0" w:color="auto"/>
                                <w:bottom w:val="none" w:sz="0" w:space="0" w:color="auto"/>
                                <w:right w:val="none" w:sz="0" w:space="0" w:color="auto"/>
                              </w:divBdr>
                              <w:divsChild>
                                <w:div w:id="1029262212">
                                  <w:marLeft w:val="0"/>
                                  <w:marRight w:val="0"/>
                                  <w:marTop w:val="0"/>
                                  <w:marBottom w:val="0"/>
                                  <w:divBdr>
                                    <w:top w:val="none" w:sz="0" w:space="0" w:color="auto"/>
                                    <w:left w:val="none" w:sz="0" w:space="0" w:color="auto"/>
                                    <w:bottom w:val="none" w:sz="0" w:space="0" w:color="auto"/>
                                    <w:right w:val="none" w:sz="0" w:space="0" w:color="auto"/>
                                  </w:divBdr>
                                  <w:divsChild>
                                    <w:div w:id="207823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7384421">
      <w:bodyDiv w:val="1"/>
      <w:marLeft w:val="0"/>
      <w:marRight w:val="0"/>
      <w:marTop w:val="0"/>
      <w:marBottom w:val="0"/>
      <w:divBdr>
        <w:top w:val="none" w:sz="0" w:space="0" w:color="auto"/>
        <w:left w:val="none" w:sz="0" w:space="0" w:color="auto"/>
        <w:bottom w:val="none" w:sz="0" w:space="0" w:color="auto"/>
        <w:right w:val="none" w:sz="0" w:space="0" w:color="auto"/>
      </w:divBdr>
      <w:divsChild>
        <w:div w:id="72819175">
          <w:marLeft w:val="0"/>
          <w:marRight w:val="0"/>
          <w:marTop w:val="0"/>
          <w:marBottom w:val="150"/>
          <w:divBdr>
            <w:top w:val="none" w:sz="0" w:space="0" w:color="auto"/>
            <w:left w:val="none" w:sz="0" w:space="0" w:color="auto"/>
            <w:bottom w:val="none" w:sz="0" w:space="0" w:color="auto"/>
            <w:right w:val="none" w:sz="0" w:space="0" w:color="auto"/>
          </w:divBdr>
        </w:div>
        <w:div w:id="867452901">
          <w:marLeft w:val="300"/>
          <w:marRight w:val="0"/>
          <w:marTop w:val="0"/>
          <w:marBottom w:val="300"/>
          <w:divBdr>
            <w:top w:val="none" w:sz="0" w:space="0" w:color="auto"/>
            <w:left w:val="none" w:sz="0" w:space="0" w:color="auto"/>
            <w:bottom w:val="none" w:sz="0" w:space="0" w:color="auto"/>
            <w:right w:val="none" w:sz="0" w:space="0" w:color="auto"/>
          </w:divBdr>
        </w:div>
      </w:divsChild>
    </w:div>
    <w:div w:id="732852290">
      <w:bodyDiv w:val="1"/>
      <w:marLeft w:val="0"/>
      <w:marRight w:val="0"/>
      <w:marTop w:val="0"/>
      <w:marBottom w:val="0"/>
      <w:divBdr>
        <w:top w:val="none" w:sz="0" w:space="0" w:color="auto"/>
        <w:left w:val="none" w:sz="0" w:space="0" w:color="auto"/>
        <w:bottom w:val="none" w:sz="0" w:space="0" w:color="auto"/>
        <w:right w:val="none" w:sz="0" w:space="0" w:color="auto"/>
      </w:divBdr>
    </w:div>
    <w:div w:id="762528074">
      <w:bodyDiv w:val="1"/>
      <w:marLeft w:val="0"/>
      <w:marRight w:val="0"/>
      <w:marTop w:val="0"/>
      <w:marBottom w:val="0"/>
      <w:divBdr>
        <w:top w:val="none" w:sz="0" w:space="0" w:color="auto"/>
        <w:left w:val="none" w:sz="0" w:space="0" w:color="auto"/>
        <w:bottom w:val="none" w:sz="0" w:space="0" w:color="auto"/>
        <w:right w:val="none" w:sz="0" w:space="0" w:color="auto"/>
      </w:divBdr>
    </w:div>
    <w:div w:id="772286442">
      <w:bodyDiv w:val="1"/>
      <w:marLeft w:val="0"/>
      <w:marRight w:val="0"/>
      <w:marTop w:val="0"/>
      <w:marBottom w:val="0"/>
      <w:divBdr>
        <w:top w:val="none" w:sz="0" w:space="0" w:color="auto"/>
        <w:left w:val="none" w:sz="0" w:space="0" w:color="auto"/>
        <w:bottom w:val="none" w:sz="0" w:space="0" w:color="auto"/>
        <w:right w:val="none" w:sz="0" w:space="0" w:color="auto"/>
      </w:divBdr>
      <w:divsChild>
        <w:div w:id="1790784026">
          <w:marLeft w:val="0"/>
          <w:marRight w:val="0"/>
          <w:marTop w:val="0"/>
          <w:marBottom w:val="0"/>
          <w:divBdr>
            <w:top w:val="none" w:sz="0" w:space="0" w:color="auto"/>
            <w:left w:val="none" w:sz="0" w:space="0" w:color="auto"/>
            <w:bottom w:val="none" w:sz="0" w:space="0" w:color="auto"/>
            <w:right w:val="none" w:sz="0" w:space="0" w:color="auto"/>
          </w:divBdr>
          <w:divsChild>
            <w:div w:id="292908846">
              <w:marLeft w:val="0"/>
              <w:marRight w:val="0"/>
              <w:marTop w:val="0"/>
              <w:marBottom w:val="0"/>
              <w:divBdr>
                <w:top w:val="none" w:sz="0" w:space="0" w:color="auto"/>
                <w:left w:val="none" w:sz="0" w:space="0" w:color="auto"/>
                <w:bottom w:val="none" w:sz="0" w:space="0" w:color="auto"/>
                <w:right w:val="none" w:sz="0" w:space="0" w:color="auto"/>
              </w:divBdr>
              <w:divsChild>
                <w:div w:id="1060978189">
                  <w:marLeft w:val="0"/>
                  <w:marRight w:val="0"/>
                  <w:marTop w:val="0"/>
                  <w:marBottom w:val="0"/>
                  <w:divBdr>
                    <w:top w:val="none" w:sz="0" w:space="0" w:color="auto"/>
                    <w:left w:val="none" w:sz="0" w:space="0" w:color="auto"/>
                    <w:bottom w:val="none" w:sz="0" w:space="0" w:color="auto"/>
                    <w:right w:val="none" w:sz="0" w:space="0" w:color="auto"/>
                  </w:divBdr>
                  <w:divsChild>
                    <w:div w:id="1291008676">
                      <w:marLeft w:val="0"/>
                      <w:marRight w:val="0"/>
                      <w:marTop w:val="0"/>
                      <w:marBottom w:val="0"/>
                      <w:divBdr>
                        <w:top w:val="none" w:sz="0" w:space="0" w:color="auto"/>
                        <w:left w:val="none" w:sz="0" w:space="0" w:color="auto"/>
                        <w:bottom w:val="none" w:sz="0" w:space="0" w:color="auto"/>
                        <w:right w:val="none" w:sz="0" w:space="0" w:color="auto"/>
                      </w:divBdr>
                      <w:divsChild>
                        <w:div w:id="1393576123">
                          <w:marLeft w:val="0"/>
                          <w:marRight w:val="0"/>
                          <w:marTop w:val="0"/>
                          <w:marBottom w:val="0"/>
                          <w:divBdr>
                            <w:top w:val="none" w:sz="0" w:space="0" w:color="auto"/>
                            <w:left w:val="none" w:sz="0" w:space="0" w:color="auto"/>
                            <w:bottom w:val="none" w:sz="0" w:space="0" w:color="auto"/>
                            <w:right w:val="none" w:sz="0" w:space="0" w:color="auto"/>
                          </w:divBdr>
                          <w:divsChild>
                            <w:div w:id="373585403">
                              <w:marLeft w:val="0"/>
                              <w:marRight w:val="0"/>
                              <w:marTop w:val="0"/>
                              <w:marBottom w:val="0"/>
                              <w:divBdr>
                                <w:top w:val="none" w:sz="0" w:space="0" w:color="auto"/>
                                <w:left w:val="none" w:sz="0" w:space="0" w:color="auto"/>
                                <w:bottom w:val="none" w:sz="0" w:space="0" w:color="auto"/>
                                <w:right w:val="none" w:sz="0" w:space="0" w:color="auto"/>
                              </w:divBdr>
                              <w:divsChild>
                                <w:div w:id="1818377848">
                                  <w:marLeft w:val="0"/>
                                  <w:marRight w:val="0"/>
                                  <w:marTop w:val="0"/>
                                  <w:marBottom w:val="0"/>
                                  <w:divBdr>
                                    <w:top w:val="none" w:sz="0" w:space="0" w:color="auto"/>
                                    <w:left w:val="none" w:sz="0" w:space="0" w:color="auto"/>
                                    <w:bottom w:val="none" w:sz="0" w:space="0" w:color="auto"/>
                                    <w:right w:val="none" w:sz="0" w:space="0" w:color="auto"/>
                                  </w:divBdr>
                                  <w:divsChild>
                                    <w:div w:id="50490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9224831">
      <w:bodyDiv w:val="1"/>
      <w:marLeft w:val="0"/>
      <w:marRight w:val="0"/>
      <w:marTop w:val="0"/>
      <w:marBottom w:val="0"/>
      <w:divBdr>
        <w:top w:val="none" w:sz="0" w:space="0" w:color="auto"/>
        <w:left w:val="none" w:sz="0" w:space="0" w:color="auto"/>
        <w:bottom w:val="none" w:sz="0" w:space="0" w:color="auto"/>
        <w:right w:val="none" w:sz="0" w:space="0" w:color="auto"/>
      </w:divBdr>
      <w:divsChild>
        <w:div w:id="100074936">
          <w:marLeft w:val="0"/>
          <w:marRight w:val="0"/>
          <w:marTop w:val="0"/>
          <w:marBottom w:val="150"/>
          <w:divBdr>
            <w:top w:val="none" w:sz="0" w:space="0" w:color="auto"/>
            <w:left w:val="none" w:sz="0" w:space="0" w:color="auto"/>
            <w:bottom w:val="none" w:sz="0" w:space="0" w:color="auto"/>
            <w:right w:val="none" w:sz="0" w:space="0" w:color="auto"/>
          </w:divBdr>
        </w:div>
        <w:div w:id="2067803280">
          <w:marLeft w:val="300"/>
          <w:marRight w:val="0"/>
          <w:marTop w:val="0"/>
          <w:marBottom w:val="300"/>
          <w:divBdr>
            <w:top w:val="none" w:sz="0" w:space="0" w:color="auto"/>
            <w:left w:val="none" w:sz="0" w:space="0" w:color="auto"/>
            <w:bottom w:val="none" w:sz="0" w:space="0" w:color="auto"/>
            <w:right w:val="none" w:sz="0" w:space="0" w:color="auto"/>
          </w:divBdr>
        </w:div>
      </w:divsChild>
    </w:div>
    <w:div w:id="949358111">
      <w:bodyDiv w:val="1"/>
      <w:marLeft w:val="0"/>
      <w:marRight w:val="0"/>
      <w:marTop w:val="0"/>
      <w:marBottom w:val="0"/>
      <w:divBdr>
        <w:top w:val="none" w:sz="0" w:space="0" w:color="auto"/>
        <w:left w:val="none" w:sz="0" w:space="0" w:color="auto"/>
        <w:bottom w:val="none" w:sz="0" w:space="0" w:color="auto"/>
        <w:right w:val="none" w:sz="0" w:space="0" w:color="auto"/>
      </w:divBdr>
      <w:divsChild>
        <w:div w:id="1205868969">
          <w:marLeft w:val="0"/>
          <w:marRight w:val="0"/>
          <w:marTop w:val="0"/>
          <w:marBottom w:val="150"/>
          <w:divBdr>
            <w:top w:val="none" w:sz="0" w:space="0" w:color="auto"/>
            <w:left w:val="none" w:sz="0" w:space="0" w:color="auto"/>
            <w:bottom w:val="none" w:sz="0" w:space="0" w:color="auto"/>
            <w:right w:val="none" w:sz="0" w:space="0" w:color="auto"/>
          </w:divBdr>
        </w:div>
        <w:div w:id="1804735050">
          <w:marLeft w:val="300"/>
          <w:marRight w:val="0"/>
          <w:marTop w:val="0"/>
          <w:marBottom w:val="300"/>
          <w:divBdr>
            <w:top w:val="none" w:sz="0" w:space="0" w:color="auto"/>
            <w:left w:val="none" w:sz="0" w:space="0" w:color="auto"/>
            <w:bottom w:val="none" w:sz="0" w:space="0" w:color="auto"/>
            <w:right w:val="none" w:sz="0" w:space="0" w:color="auto"/>
          </w:divBdr>
        </w:div>
      </w:divsChild>
    </w:div>
    <w:div w:id="1003163198">
      <w:bodyDiv w:val="1"/>
      <w:marLeft w:val="0"/>
      <w:marRight w:val="0"/>
      <w:marTop w:val="0"/>
      <w:marBottom w:val="0"/>
      <w:divBdr>
        <w:top w:val="none" w:sz="0" w:space="0" w:color="auto"/>
        <w:left w:val="none" w:sz="0" w:space="0" w:color="auto"/>
        <w:bottom w:val="none" w:sz="0" w:space="0" w:color="auto"/>
        <w:right w:val="none" w:sz="0" w:space="0" w:color="auto"/>
      </w:divBdr>
      <w:divsChild>
        <w:div w:id="1686007785">
          <w:marLeft w:val="0"/>
          <w:marRight w:val="0"/>
          <w:marTop w:val="0"/>
          <w:marBottom w:val="150"/>
          <w:divBdr>
            <w:top w:val="none" w:sz="0" w:space="0" w:color="auto"/>
            <w:left w:val="none" w:sz="0" w:space="0" w:color="auto"/>
            <w:bottom w:val="none" w:sz="0" w:space="0" w:color="auto"/>
            <w:right w:val="none" w:sz="0" w:space="0" w:color="auto"/>
          </w:divBdr>
        </w:div>
        <w:div w:id="2039039102">
          <w:marLeft w:val="300"/>
          <w:marRight w:val="0"/>
          <w:marTop w:val="0"/>
          <w:marBottom w:val="300"/>
          <w:divBdr>
            <w:top w:val="none" w:sz="0" w:space="0" w:color="auto"/>
            <w:left w:val="none" w:sz="0" w:space="0" w:color="auto"/>
            <w:bottom w:val="none" w:sz="0" w:space="0" w:color="auto"/>
            <w:right w:val="none" w:sz="0" w:space="0" w:color="auto"/>
          </w:divBdr>
        </w:div>
      </w:divsChild>
    </w:div>
    <w:div w:id="1036930457">
      <w:bodyDiv w:val="1"/>
      <w:marLeft w:val="0"/>
      <w:marRight w:val="0"/>
      <w:marTop w:val="0"/>
      <w:marBottom w:val="0"/>
      <w:divBdr>
        <w:top w:val="none" w:sz="0" w:space="0" w:color="auto"/>
        <w:left w:val="none" w:sz="0" w:space="0" w:color="auto"/>
        <w:bottom w:val="none" w:sz="0" w:space="0" w:color="auto"/>
        <w:right w:val="none" w:sz="0" w:space="0" w:color="auto"/>
      </w:divBdr>
      <w:divsChild>
        <w:div w:id="1293749103">
          <w:marLeft w:val="0"/>
          <w:marRight w:val="0"/>
          <w:marTop w:val="0"/>
          <w:marBottom w:val="0"/>
          <w:divBdr>
            <w:top w:val="none" w:sz="0" w:space="0" w:color="auto"/>
            <w:left w:val="none" w:sz="0" w:space="0" w:color="auto"/>
            <w:bottom w:val="none" w:sz="0" w:space="0" w:color="auto"/>
            <w:right w:val="none" w:sz="0" w:space="0" w:color="auto"/>
          </w:divBdr>
          <w:divsChild>
            <w:div w:id="816806255">
              <w:marLeft w:val="0"/>
              <w:marRight w:val="0"/>
              <w:marTop w:val="0"/>
              <w:marBottom w:val="0"/>
              <w:divBdr>
                <w:top w:val="none" w:sz="0" w:space="0" w:color="auto"/>
                <w:left w:val="none" w:sz="0" w:space="0" w:color="auto"/>
                <w:bottom w:val="none" w:sz="0" w:space="0" w:color="auto"/>
                <w:right w:val="none" w:sz="0" w:space="0" w:color="auto"/>
              </w:divBdr>
              <w:divsChild>
                <w:div w:id="971788048">
                  <w:marLeft w:val="0"/>
                  <w:marRight w:val="0"/>
                  <w:marTop w:val="0"/>
                  <w:marBottom w:val="0"/>
                  <w:divBdr>
                    <w:top w:val="none" w:sz="0" w:space="0" w:color="auto"/>
                    <w:left w:val="none" w:sz="0" w:space="0" w:color="auto"/>
                    <w:bottom w:val="none" w:sz="0" w:space="0" w:color="auto"/>
                    <w:right w:val="none" w:sz="0" w:space="0" w:color="auto"/>
                  </w:divBdr>
                  <w:divsChild>
                    <w:div w:id="2099713100">
                      <w:marLeft w:val="0"/>
                      <w:marRight w:val="0"/>
                      <w:marTop w:val="0"/>
                      <w:marBottom w:val="0"/>
                      <w:divBdr>
                        <w:top w:val="none" w:sz="0" w:space="0" w:color="auto"/>
                        <w:left w:val="none" w:sz="0" w:space="0" w:color="auto"/>
                        <w:bottom w:val="none" w:sz="0" w:space="0" w:color="auto"/>
                        <w:right w:val="none" w:sz="0" w:space="0" w:color="auto"/>
                      </w:divBdr>
                      <w:divsChild>
                        <w:div w:id="1205170511">
                          <w:marLeft w:val="0"/>
                          <w:marRight w:val="0"/>
                          <w:marTop w:val="0"/>
                          <w:marBottom w:val="0"/>
                          <w:divBdr>
                            <w:top w:val="none" w:sz="0" w:space="0" w:color="auto"/>
                            <w:left w:val="none" w:sz="0" w:space="0" w:color="auto"/>
                            <w:bottom w:val="none" w:sz="0" w:space="0" w:color="auto"/>
                            <w:right w:val="none" w:sz="0" w:space="0" w:color="auto"/>
                          </w:divBdr>
                          <w:divsChild>
                            <w:div w:id="2070612911">
                              <w:marLeft w:val="0"/>
                              <w:marRight w:val="0"/>
                              <w:marTop w:val="0"/>
                              <w:marBottom w:val="0"/>
                              <w:divBdr>
                                <w:top w:val="none" w:sz="0" w:space="0" w:color="auto"/>
                                <w:left w:val="none" w:sz="0" w:space="0" w:color="auto"/>
                                <w:bottom w:val="none" w:sz="0" w:space="0" w:color="auto"/>
                                <w:right w:val="none" w:sz="0" w:space="0" w:color="auto"/>
                              </w:divBdr>
                              <w:divsChild>
                                <w:div w:id="742603346">
                                  <w:marLeft w:val="0"/>
                                  <w:marRight w:val="0"/>
                                  <w:marTop w:val="0"/>
                                  <w:marBottom w:val="0"/>
                                  <w:divBdr>
                                    <w:top w:val="none" w:sz="0" w:space="0" w:color="auto"/>
                                    <w:left w:val="none" w:sz="0" w:space="0" w:color="auto"/>
                                    <w:bottom w:val="none" w:sz="0" w:space="0" w:color="auto"/>
                                    <w:right w:val="none" w:sz="0" w:space="0" w:color="auto"/>
                                  </w:divBdr>
                                  <w:divsChild>
                                    <w:div w:id="67352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6758724">
      <w:bodyDiv w:val="1"/>
      <w:marLeft w:val="0"/>
      <w:marRight w:val="0"/>
      <w:marTop w:val="0"/>
      <w:marBottom w:val="0"/>
      <w:divBdr>
        <w:top w:val="none" w:sz="0" w:space="0" w:color="auto"/>
        <w:left w:val="none" w:sz="0" w:space="0" w:color="auto"/>
        <w:bottom w:val="none" w:sz="0" w:space="0" w:color="auto"/>
        <w:right w:val="none" w:sz="0" w:space="0" w:color="auto"/>
      </w:divBdr>
      <w:divsChild>
        <w:div w:id="383215852">
          <w:marLeft w:val="0"/>
          <w:marRight w:val="0"/>
          <w:marTop w:val="0"/>
          <w:marBottom w:val="0"/>
          <w:divBdr>
            <w:top w:val="none" w:sz="0" w:space="0" w:color="auto"/>
            <w:left w:val="none" w:sz="0" w:space="0" w:color="auto"/>
            <w:bottom w:val="none" w:sz="0" w:space="0" w:color="auto"/>
            <w:right w:val="none" w:sz="0" w:space="0" w:color="auto"/>
          </w:divBdr>
          <w:divsChild>
            <w:div w:id="1447584375">
              <w:marLeft w:val="0"/>
              <w:marRight w:val="0"/>
              <w:marTop w:val="0"/>
              <w:marBottom w:val="0"/>
              <w:divBdr>
                <w:top w:val="none" w:sz="0" w:space="0" w:color="auto"/>
                <w:left w:val="none" w:sz="0" w:space="0" w:color="auto"/>
                <w:bottom w:val="none" w:sz="0" w:space="0" w:color="auto"/>
                <w:right w:val="none" w:sz="0" w:space="0" w:color="auto"/>
              </w:divBdr>
              <w:divsChild>
                <w:div w:id="1132331584">
                  <w:marLeft w:val="0"/>
                  <w:marRight w:val="0"/>
                  <w:marTop w:val="0"/>
                  <w:marBottom w:val="0"/>
                  <w:divBdr>
                    <w:top w:val="none" w:sz="0" w:space="0" w:color="auto"/>
                    <w:left w:val="none" w:sz="0" w:space="0" w:color="auto"/>
                    <w:bottom w:val="none" w:sz="0" w:space="0" w:color="auto"/>
                    <w:right w:val="none" w:sz="0" w:space="0" w:color="auto"/>
                  </w:divBdr>
                  <w:divsChild>
                    <w:div w:id="1582178671">
                      <w:marLeft w:val="0"/>
                      <w:marRight w:val="0"/>
                      <w:marTop w:val="0"/>
                      <w:marBottom w:val="0"/>
                      <w:divBdr>
                        <w:top w:val="none" w:sz="0" w:space="0" w:color="auto"/>
                        <w:left w:val="none" w:sz="0" w:space="0" w:color="auto"/>
                        <w:bottom w:val="none" w:sz="0" w:space="0" w:color="auto"/>
                        <w:right w:val="none" w:sz="0" w:space="0" w:color="auto"/>
                      </w:divBdr>
                      <w:divsChild>
                        <w:div w:id="1775053633">
                          <w:marLeft w:val="0"/>
                          <w:marRight w:val="0"/>
                          <w:marTop w:val="0"/>
                          <w:marBottom w:val="0"/>
                          <w:divBdr>
                            <w:top w:val="none" w:sz="0" w:space="0" w:color="auto"/>
                            <w:left w:val="none" w:sz="0" w:space="0" w:color="auto"/>
                            <w:bottom w:val="none" w:sz="0" w:space="0" w:color="auto"/>
                            <w:right w:val="none" w:sz="0" w:space="0" w:color="auto"/>
                          </w:divBdr>
                          <w:divsChild>
                            <w:div w:id="2056612661">
                              <w:marLeft w:val="0"/>
                              <w:marRight w:val="0"/>
                              <w:marTop w:val="0"/>
                              <w:marBottom w:val="0"/>
                              <w:divBdr>
                                <w:top w:val="none" w:sz="0" w:space="0" w:color="auto"/>
                                <w:left w:val="none" w:sz="0" w:space="0" w:color="auto"/>
                                <w:bottom w:val="none" w:sz="0" w:space="0" w:color="auto"/>
                                <w:right w:val="none" w:sz="0" w:space="0" w:color="auto"/>
                              </w:divBdr>
                              <w:divsChild>
                                <w:div w:id="1542784684">
                                  <w:marLeft w:val="0"/>
                                  <w:marRight w:val="0"/>
                                  <w:marTop w:val="0"/>
                                  <w:marBottom w:val="0"/>
                                  <w:divBdr>
                                    <w:top w:val="none" w:sz="0" w:space="0" w:color="auto"/>
                                    <w:left w:val="none" w:sz="0" w:space="0" w:color="auto"/>
                                    <w:bottom w:val="none" w:sz="0" w:space="0" w:color="auto"/>
                                    <w:right w:val="none" w:sz="0" w:space="0" w:color="auto"/>
                                  </w:divBdr>
                                  <w:divsChild>
                                    <w:div w:id="182774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5968502">
      <w:bodyDiv w:val="1"/>
      <w:marLeft w:val="0"/>
      <w:marRight w:val="0"/>
      <w:marTop w:val="0"/>
      <w:marBottom w:val="0"/>
      <w:divBdr>
        <w:top w:val="none" w:sz="0" w:space="0" w:color="auto"/>
        <w:left w:val="none" w:sz="0" w:space="0" w:color="auto"/>
        <w:bottom w:val="none" w:sz="0" w:space="0" w:color="auto"/>
        <w:right w:val="none" w:sz="0" w:space="0" w:color="auto"/>
      </w:divBdr>
      <w:divsChild>
        <w:div w:id="936476198">
          <w:marLeft w:val="0"/>
          <w:marRight w:val="0"/>
          <w:marTop w:val="0"/>
          <w:marBottom w:val="150"/>
          <w:divBdr>
            <w:top w:val="none" w:sz="0" w:space="0" w:color="auto"/>
            <w:left w:val="none" w:sz="0" w:space="0" w:color="auto"/>
            <w:bottom w:val="none" w:sz="0" w:space="0" w:color="auto"/>
            <w:right w:val="none" w:sz="0" w:space="0" w:color="auto"/>
          </w:divBdr>
        </w:div>
        <w:div w:id="769550729">
          <w:marLeft w:val="300"/>
          <w:marRight w:val="0"/>
          <w:marTop w:val="0"/>
          <w:marBottom w:val="300"/>
          <w:divBdr>
            <w:top w:val="none" w:sz="0" w:space="0" w:color="auto"/>
            <w:left w:val="none" w:sz="0" w:space="0" w:color="auto"/>
            <w:bottom w:val="none" w:sz="0" w:space="0" w:color="auto"/>
            <w:right w:val="none" w:sz="0" w:space="0" w:color="auto"/>
          </w:divBdr>
        </w:div>
      </w:divsChild>
    </w:div>
    <w:div w:id="1183124716">
      <w:bodyDiv w:val="1"/>
      <w:marLeft w:val="0"/>
      <w:marRight w:val="0"/>
      <w:marTop w:val="0"/>
      <w:marBottom w:val="0"/>
      <w:divBdr>
        <w:top w:val="none" w:sz="0" w:space="0" w:color="auto"/>
        <w:left w:val="none" w:sz="0" w:space="0" w:color="auto"/>
        <w:bottom w:val="none" w:sz="0" w:space="0" w:color="auto"/>
        <w:right w:val="none" w:sz="0" w:space="0" w:color="auto"/>
      </w:divBdr>
      <w:divsChild>
        <w:div w:id="1263077241">
          <w:marLeft w:val="0"/>
          <w:marRight w:val="0"/>
          <w:marTop w:val="0"/>
          <w:marBottom w:val="0"/>
          <w:divBdr>
            <w:top w:val="none" w:sz="0" w:space="0" w:color="auto"/>
            <w:left w:val="none" w:sz="0" w:space="0" w:color="auto"/>
            <w:bottom w:val="none" w:sz="0" w:space="0" w:color="auto"/>
            <w:right w:val="none" w:sz="0" w:space="0" w:color="auto"/>
          </w:divBdr>
          <w:divsChild>
            <w:div w:id="228275119">
              <w:marLeft w:val="0"/>
              <w:marRight w:val="0"/>
              <w:marTop w:val="0"/>
              <w:marBottom w:val="0"/>
              <w:divBdr>
                <w:top w:val="none" w:sz="0" w:space="0" w:color="auto"/>
                <w:left w:val="none" w:sz="0" w:space="0" w:color="auto"/>
                <w:bottom w:val="none" w:sz="0" w:space="0" w:color="auto"/>
                <w:right w:val="none" w:sz="0" w:space="0" w:color="auto"/>
              </w:divBdr>
              <w:divsChild>
                <w:div w:id="2139646290">
                  <w:marLeft w:val="0"/>
                  <w:marRight w:val="0"/>
                  <w:marTop w:val="0"/>
                  <w:marBottom w:val="0"/>
                  <w:divBdr>
                    <w:top w:val="none" w:sz="0" w:space="0" w:color="auto"/>
                    <w:left w:val="none" w:sz="0" w:space="0" w:color="auto"/>
                    <w:bottom w:val="none" w:sz="0" w:space="0" w:color="auto"/>
                    <w:right w:val="none" w:sz="0" w:space="0" w:color="auto"/>
                  </w:divBdr>
                  <w:divsChild>
                    <w:div w:id="254823402">
                      <w:marLeft w:val="0"/>
                      <w:marRight w:val="0"/>
                      <w:marTop w:val="0"/>
                      <w:marBottom w:val="0"/>
                      <w:divBdr>
                        <w:top w:val="none" w:sz="0" w:space="0" w:color="auto"/>
                        <w:left w:val="none" w:sz="0" w:space="0" w:color="auto"/>
                        <w:bottom w:val="none" w:sz="0" w:space="0" w:color="auto"/>
                        <w:right w:val="none" w:sz="0" w:space="0" w:color="auto"/>
                      </w:divBdr>
                      <w:divsChild>
                        <w:div w:id="1799495983">
                          <w:marLeft w:val="0"/>
                          <w:marRight w:val="0"/>
                          <w:marTop w:val="0"/>
                          <w:marBottom w:val="0"/>
                          <w:divBdr>
                            <w:top w:val="none" w:sz="0" w:space="0" w:color="auto"/>
                            <w:left w:val="none" w:sz="0" w:space="0" w:color="auto"/>
                            <w:bottom w:val="none" w:sz="0" w:space="0" w:color="auto"/>
                            <w:right w:val="none" w:sz="0" w:space="0" w:color="auto"/>
                          </w:divBdr>
                          <w:divsChild>
                            <w:div w:id="892346209">
                              <w:marLeft w:val="0"/>
                              <w:marRight w:val="0"/>
                              <w:marTop w:val="0"/>
                              <w:marBottom w:val="0"/>
                              <w:divBdr>
                                <w:top w:val="none" w:sz="0" w:space="0" w:color="auto"/>
                                <w:left w:val="none" w:sz="0" w:space="0" w:color="auto"/>
                                <w:bottom w:val="none" w:sz="0" w:space="0" w:color="auto"/>
                                <w:right w:val="none" w:sz="0" w:space="0" w:color="auto"/>
                              </w:divBdr>
                              <w:divsChild>
                                <w:div w:id="1760368476">
                                  <w:marLeft w:val="0"/>
                                  <w:marRight w:val="0"/>
                                  <w:marTop w:val="0"/>
                                  <w:marBottom w:val="0"/>
                                  <w:divBdr>
                                    <w:top w:val="none" w:sz="0" w:space="0" w:color="auto"/>
                                    <w:left w:val="none" w:sz="0" w:space="0" w:color="auto"/>
                                    <w:bottom w:val="none" w:sz="0" w:space="0" w:color="auto"/>
                                    <w:right w:val="none" w:sz="0" w:space="0" w:color="auto"/>
                                  </w:divBdr>
                                  <w:divsChild>
                                    <w:div w:id="186851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4364502">
      <w:bodyDiv w:val="1"/>
      <w:marLeft w:val="0"/>
      <w:marRight w:val="0"/>
      <w:marTop w:val="0"/>
      <w:marBottom w:val="0"/>
      <w:divBdr>
        <w:top w:val="none" w:sz="0" w:space="0" w:color="auto"/>
        <w:left w:val="none" w:sz="0" w:space="0" w:color="auto"/>
        <w:bottom w:val="none" w:sz="0" w:space="0" w:color="auto"/>
        <w:right w:val="none" w:sz="0" w:space="0" w:color="auto"/>
      </w:divBdr>
    </w:div>
    <w:div w:id="1232813454">
      <w:bodyDiv w:val="1"/>
      <w:marLeft w:val="0"/>
      <w:marRight w:val="0"/>
      <w:marTop w:val="0"/>
      <w:marBottom w:val="0"/>
      <w:divBdr>
        <w:top w:val="none" w:sz="0" w:space="0" w:color="auto"/>
        <w:left w:val="none" w:sz="0" w:space="0" w:color="auto"/>
        <w:bottom w:val="none" w:sz="0" w:space="0" w:color="auto"/>
        <w:right w:val="none" w:sz="0" w:space="0" w:color="auto"/>
      </w:divBdr>
      <w:divsChild>
        <w:div w:id="1063059855">
          <w:marLeft w:val="0"/>
          <w:marRight w:val="0"/>
          <w:marTop w:val="0"/>
          <w:marBottom w:val="0"/>
          <w:divBdr>
            <w:top w:val="none" w:sz="0" w:space="0" w:color="auto"/>
            <w:left w:val="none" w:sz="0" w:space="0" w:color="auto"/>
            <w:bottom w:val="none" w:sz="0" w:space="0" w:color="auto"/>
            <w:right w:val="none" w:sz="0" w:space="0" w:color="auto"/>
          </w:divBdr>
          <w:divsChild>
            <w:div w:id="1246648925">
              <w:marLeft w:val="0"/>
              <w:marRight w:val="0"/>
              <w:marTop w:val="0"/>
              <w:marBottom w:val="0"/>
              <w:divBdr>
                <w:top w:val="none" w:sz="0" w:space="0" w:color="auto"/>
                <w:left w:val="none" w:sz="0" w:space="0" w:color="auto"/>
                <w:bottom w:val="none" w:sz="0" w:space="0" w:color="auto"/>
                <w:right w:val="none" w:sz="0" w:space="0" w:color="auto"/>
              </w:divBdr>
              <w:divsChild>
                <w:div w:id="1942762021">
                  <w:marLeft w:val="0"/>
                  <w:marRight w:val="0"/>
                  <w:marTop w:val="0"/>
                  <w:marBottom w:val="0"/>
                  <w:divBdr>
                    <w:top w:val="none" w:sz="0" w:space="0" w:color="auto"/>
                    <w:left w:val="none" w:sz="0" w:space="0" w:color="auto"/>
                    <w:bottom w:val="none" w:sz="0" w:space="0" w:color="auto"/>
                    <w:right w:val="none" w:sz="0" w:space="0" w:color="auto"/>
                  </w:divBdr>
                  <w:divsChild>
                    <w:div w:id="363407980">
                      <w:marLeft w:val="0"/>
                      <w:marRight w:val="0"/>
                      <w:marTop w:val="0"/>
                      <w:marBottom w:val="0"/>
                      <w:divBdr>
                        <w:top w:val="none" w:sz="0" w:space="0" w:color="auto"/>
                        <w:left w:val="none" w:sz="0" w:space="0" w:color="auto"/>
                        <w:bottom w:val="none" w:sz="0" w:space="0" w:color="auto"/>
                        <w:right w:val="none" w:sz="0" w:space="0" w:color="auto"/>
                      </w:divBdr>
                      <w:divsChild>
                        <w:div w:id="1898591917">
                          <w:marLeft w:val="0"/>
                          <w:marRight w:val="0"/>
                          <w:marTop w:val="0"/>
                          <w:marBottom w:val="0"/>
                          <w:divBdr>
                            <w:top w:val="none" w:sz="0" w:space="0" w:color="auto"/>
                            <w:left w:val="none" w:sz="0" w:space="0" w:color="auto"/>
                            <w:bottom w:val="none" w:sz="0" w:space="0" w:color="auto"/>
                            <w:right w:val="none" w:sz="0" w:space="0" w:color="auto"/>
                          </w:divBdr>
                          <w:divsChild>
                            <w:div w:id="309986544">
                              <w:marLeft w:val="0"/>
                              <w:marRight w:val="0"/>
                              <w:marTop w:val="0"/>
                              <w:marBottom w:val="0"/>
                              <w:divBdr>
                                <w:top w:val="none" w:sz="0" w:space="0" w:color="auto"/>
                                <w:left w:val="none" w:sz="0" w:space="0" w:color="auto"/>
                                <w:bottom w:val="none" w:sz="0" w:space="0" w:color="auto"/>
                                <w:right w:val="none" w:sz="0" w:space="0" w:color="auto"/>
                              </w:divBdr>
                              <w:divsChild>
                                <w:div w:id="1426069326">
                                  <w:marLeft w:val="0"/>
                                  <w:marRight w:val="0"/>
                                  <w:marTop w:val="0"/>
                                  <w:marBottom w:val="0"/>
                                  <w:divBdr>
                                    <w:top w:val="none" w:sz="0" w:space="0" w:color="auto"/>
                                    <w:left w:val="none" w:sz="0" w:space="0" w:color="auto"/>
                                    <w:bottom w:val="none" w:sz="0" w:space="0" w:color="auto"/>
                                    <w:right w:val="none" w:sz="0" w:space="0" w:color="auto"/>
                                  </w:divBdr>
                                  <w:divsChild>
                                    <w:div w:id="197513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7394274">
      <w:bodyDiv w:val="1"/>
      <w:marLeft w:val="0"/>
      <w:marRight w:val="0"/>
      <w:marTop w:val="0"/>
      <w:marBottom w:val="0"/>
      <w:divBdr>
        <w:top w:val="none" w:sz="0" w:space="0" w:color="auto"/>
        <w:left w:val="none" w:sz="0" w:space="0" w:color="auto"/>
        <w:bottom w:val="none" w:sz="0" w:space="0" w:color="auto"/>
        <w:right w:val="none" w:sz="0" w:space="0" w:color="auto"/>
      </w:divBdr>
    </w:div>
    <w:div w:id="1337273356">
      <w:bodyDiv w:val="1"/>
      <w:marLeft w:val="0"/>
      <w:marRight w:val="0"/>
      <w:marTop w:val="0"/>
      <w:marBottom w:val="0"/>
      <w:divBdr>
        <w:top w:val="none" w:sz="0" w:space="0" w:color="auto"/>
        <w:left w:val="none" w:sz="0" w:space="0" w:color="auto"/>
        <w:bottom w:val="none" w:sz="0" w:space="0" w:color="auto"/>
        <w:right w:val="none" w:sz="0" w:space="0" w:color="auto"/>
      </w:divBdr>
    </w:div>
    <w:div w:id="1339230647">
      <w:bodyDiv w:val="1"/>
      <w:marLeft w:val="0"/>
      <w:marRight w:val="0"/>
      <w:marTop w:val="0"/>
      <w:marBottom w:val="0"/>
      <w:divBdr>
        <w:top w:val="none" w:sz="0" w:space="0" w:color="auto"/>
        <w:left w:val="none" w:sz="0" w:space="0" w:color="auto"/>
        <w:bottom w:val="none" w:sz="0" w:space="0" w:color="auto"/>
        <w:right w:val="none" w:sz="0" w:space="0" w:color="auto"/>
      </w:divBdr>
      <w:divsChild>
        <w:div w:id="778597941">
          <w:marLeft w:val="0"/>
          <w:marRight w:val="0"/>
          <w:marTop w:val="0"/>
          <w:marBottom w:val="150"/>
          <w:divBdr>
            <w:top w:val="none" w:sz="0" w:space="0" w:color="auto"/>
            <w:left w:val="none" w:sz="0" w:space="0" w:color="auto"/>
            <w:bottom w:val="none" w:sz="0" w:space="0" w:color="auto"/>
            <w:right w:val="none" w:sz="0" w:space="0" w:color="auto"/>
          </w:divBdr>
        </w:div>
        <w:div w:id="178471639">
          <w:marLeft w:val="300"/>
          <w:marRight w:val="0"/>
          <w:marTop w:val="0"/>
          <w:marBottom w:val="300"/>
          <w:divBdr>
            <w:top w:val="none" w:sz="0" w:space="0" w:color="auto"/>
            <w:left w:val="none" w:sz="0" w:space="0" w:color="auto"/>
            <w:bottom w:val="none" w:sz="0" w:space="0" w:color="auto"/>
            <w:right w:val="none" w:sz="0" w:space="0" w:color="auto"/>
          </w:divBdr>
        </w:div>
      </w:divsChild>
    </w:div>
    <w:div w:id="1413818903">
      <w:bodyDiv w:val="1"/>
      <w:marLeft w:val="0"/>
      <w:marRight w:val="0"/>
      <w:marTop w:val="0"/>
      <w:marBottom w:val="0"/>
      <w:divBdr>
        <w:top w:val="none" w:sz="0" w:space="0" w:color="auto"/>
        <w:left w:val="none" w:sz="0" w:space="0" w:color="auto"/>
        <w:bottom w:val="none" w:sz="0" w:space="0" w:color="auto"/>
        <w:right w:val="none" w:sz="0" w:space="0" w:color="auto"/>
      </w:divBdr>
      <w:divsChild>
        <w:div w:id="1133328224">
          <w:marLeft w:val="0"/>
          <w:marRight w:val="0"/>
          <w:marTop w:val="0"/>
          <w:marBottom w:val="150"/>
          <w:divBdr>
            <w:top w:val="none" w:sz="0" w:space="0" w:color="auto"/>
            <w:left w:val="none" w:sz="0" w:space="0" w:color="auto"/>
            <w:bottom w:val="none" w:sz="0" w:space="0" w:color="auto"/>
            <w:right w:val="none" w:sz="0" w:space="0" w:color="auto"/>
          </w:divBdr>
        </w:div>
        <w:div w:id="2067407086">
          <w:marLeft w:val="300"/>
          <w:marRight w:val="0"/>
          <w:marTop w:val="0"/>
          <w:marBottom w:val="300"/>
          <w:divBdr>
            <w:top w:val="none" w:sz="0" w:space="0" w:color="auto"/>
            <w:left w:val="none" w:sz="0" w:space="0" w:color="auto"/>
            <w:bottom w:val="none" w:sz="0" w:space="0" w:color="auto"/>
            <w:right w:val="none" w:sz="0" w:space="0" w:color="auto"/>
          </w:divBdr>
        </w:div>
      </w:divsChild>
    </w:div>
    <w:div w:id="1476141716">
      <w:bodyDiv w:val="1"/>
      <w:marLeft w:val="0"/>
      <w:marRight w:val="0"/>
      <w:marTop w:val="0"/>
      <w:marBottom w:val="0"/>
      <w:divBdr>
        <w:top w:val="none" w:sz="0" w:space="0" w:color="auto"/>
        <w:left w:val="none" w:sz="0" w:space="0" w:color="auto"/>
        <w:bottom w:val="none" w:sz="0" w:space="0" w:color="auto"/>
        <w:right w:val="none" w:sz="0" w:space="0" w:color="auto"/>
      </w:divBdr>
      <w:divsChild>
        <w:div w:id="650477553">
          <w:marLeft w:val="0"/>
          <w:marRight w:val="0"/>
          <w:marTop w:val="0"/>
          <w:marBottom w:val="150"/>
          <w:divBdr>
            <w:top w:val="none" w:sz="0" w:space="0" w:color="auto"/>
            <w:left w:val="none" w:sz="0" w:space="0" w:color="auto"/>
            <w:bottom w:val="none" w:sz="0" w:space="0" w:color="auto"/>
            <w:right w:val="none" w:sz="0" w:space="0" w:color="auto"/>
          </w:divBdr>
        </w:div>
        <w:div w:id="1932930777">
          <w:marLeft w:val="300"/>
          <w:marRight w:val="0"/>
          <w:marTop w:val="0"/>
          <w:marBottom w:val="300"/>
          <w:divBdr>
            <w:top w:val="none" w:sz="0" w:space="0" w:color="auto"/>
            <w:left w:val="none" w:sz="0" w:space="0" w:color="auto"/>
            <w:bottom w:val="none" w:sz="0" w:space="0" w:color="auto"/>
            <w:right w:val="none" w:sz="0" w:space="0" w:color="auto"/>
          </w:divBdr>
        </w:div>
      </w:divsChild>
    </w:div>
    <w:div w:id="1494301262">
      <w:bodyDiv w:val="1"/>
      <w:marLeft w:val="0"/>
      <w:marRight w:val="0"/>
      <w:marTop w:val="0"/>
      <w:marBottom w:val="0"/>
      <w:divBdr>
        <w:top w:val="none" w:sz="0" w:space="0" w:color="auto"/>
        <w:left w:val="none" w:sz="0" w:space="0" w:color="auto"/>
        <w:bottom w:val="none" w:sz="0" w:space="0" w:color="auto"/>
        <w:right w:val="none" w:sz="0" w:space="0" w:color="auto"/>
      </w:divBdr>
      <w:divsChild>
        <w:div w:id="592393579">
          <w:marLeft w:val="0"/>
          <w:marRight w:val="0"/>
          <w:marTop w:val="0"/>
          <w:marBottom w:val="0"/>
          <w:divBdr>
            <w:top w:val="none" w:sz="0" w:space="0" w:color="auto"/>
            <w:left w:val="none" w:sz="0" w:space="0" w:color="auto"/>
            <w:bottom w:val="none" w:sz="0" w:space="0" w:color="auto"/>
            <w:right w:val="none" w:sz="0" w:space="0" w:color="auto"/>
          </w:divBdr>
          <w:divsChild>
            <w:div w:id="1076248748">
              <w:marLeft w:val="0"/>
              <w:marRight w:val="0"/>
              <w:marTop w:val="0"/>
              <w:marBottom w:val="0"/>
              <w:divBdr>
                <w:top w:val="none" w:sz="0" w:space="0" w:color="auto"/>
                <w:left w:val="none" w:sz="0" w:space="0" w:color="auto"/>
                <w:bottom w:val="none" w:sz="0" w:space="0" w:color="auto"/>
                <w:right w:val="none" w:sz="0" w:space="0" w:color="auto"/>
              </w:divBdr>
              <w:divsChild>
                <w:div w:id="1516192264">
                  <w:marLeft w:val="0"/>
                  <w:marRight w:val="0"/>
                  <w:marTop w:val="0"/>
                  <w:marBottom w:val="0"/>
                  <w:divBdr>
                    <w:top w:val="none" w:sz="0" w:space="0" w:color="auto"/>
                    <w:left w:val="none" w:sz="0" w:space="0" w:color="auto"/>
                    <w:bottom w:val="none" w:sz="0" w:space="0" w:color="auto"/>
                    <w:right w:val="none" w:sz="0" w:space="0" w:color="auto"/>
                  </w:divBdr>
                  <w:divsChild>
                    <w:div w:id="2019886263">
                      <w:marLeft w:val="0"/>
                      <w:marRight w:val="0"/>
                      <w:marTop w:val="0"/>
                      <w:marBottom w:val="0"/>
                      <w:divBdr>
                        <w:top w:val="none" w:sz="0" w:space="0" w:color="auto"/>
                        <w:left w:val="none" w:sz="0" w:space="0" w:color="auto"/>
                        <w:bottom w:val="none" w:sz="0" w:space="0" w:color="auto"/>
                        <w:right w:val="none" w:sz="0" w:space="0" w:color="auto"/>
                      </w:divBdr>
                      <w:divsChild>
                        <w:div w:id="6685849">
                          <w:marLeft w:val="0"/>
                          <w:marRight w:val="0"/>
                          <w:marTop w:val="0"/>
                          <w:marBottom w:val="0"/>
                          <w:divBdr>
                            <w:top w:val="none" w:sz="0" w:space="0" w:color="auto"/>
                            <w:left w:val="none" w:sz="0" w:space="0" w:color="auto"/>
                            <w:bottom w:val="none" w:sz="0" w:space="0" w:color="auto"/>
                            <w:right w:val="none" w:sz="0" w:space="0" w:color="auto"/>
                          </w:divBdr>
                          <w:divsChild>
                            <w:div w:id="1869904788">
                              <w:marLeft w:val="0"/>
                              <w:marRight w:val="0"/>
                              <w:marTop w:val="0"/>
                              <w:marBottom w:val="0"/>
                              <w:divBdr>
                                <w:top w:val="none" w:sz="0" w:space="0" w:color="auto"/>
                                <w:left w:val="none" w:sz="0" w:space="0" w:color="auto"/>
                                <w:bottom w:val="none" w:sz="0" w:space="0" w:color="auto"/>
                                <w:right w:val="none" w:sz="0" w:space="0" w:color="auto"/>
                              </w:divBdr>
                              <w:divsChild>
                                <w:div w:id="1481995582">
                                  <w:marLeft w:val="0"/>
                                  <w:marRight w:val="0"/>
                                  <w:marTop w:val="0"/>
                                  <w:marBottom w:val="0"/>
                                  <w:divBdr>
                                    <w:top w:val="none" w:sz="0" w:space="0" w:color="auto"/>
                                    <w:left w:val="none" w:sz="0" w:space="0" w:color="auto"/>
                                    <w:bottom w:val="none" w:sz="0" w:space="0" w:color="auto"/>
                                    <w:right w:val="none" w:sz="0" w:space="0" w:color="auto"/>
                                  </w:divBdr>
                                  <w:divsChild>
                                    <w:div w:id="108842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0116409">
      <w:bodyDiv w:val="1"/>
      <w:marLeft w:val="0"/>
      <w:marRight w:val="0"/>
      <w:marTop w:val="0"/>
      <w:marBottom w:val="0"/>
      <w:divBdr>
        <w:top w:val="none" w:sz="0" w:space="0" w:color="auto"/>
        <w:left w:val="none" w:sz="0" w:space="0" w:color="auto"/>
        <w:bottom w:val="none" w:sz="0" w:space="0" w:color="auto"/>
        <w:right w:val="none" w:sz="0" w:space="0" w:color="auto"/>
      </w:divBdr>
      <w:divsChild>
        <w:div w:id="221871086">
          <w:marLeft w:val="0"/>
          <w:marRight w:val="0"/>
          <w:marTop w:val="0"/>
          <w:marBottom w:val="150"/>
          <w:divBdr>
            <w:top w:val="none" w:sz="0" w:space="0" w:color="auto"/>
            <w:left w:val="none" w:sz="0" w:space="0" w:color="auto"/>
            <w:bottom w:val="none" w:sz="0" w:space="0" w:color="auto"/>
            <w:right w:val="none" w:sz="0" w:space="0" w:color="auto"/>
          </w:divBdr>
        </w:div>
        <w:div w:id="348525011">
          <w:marLeft w:val="300"/>
          <w:marRight w:val="0"/>
          <w:marTop w:val="0"/>
          <w:marBottom w:val="300"/>
          <w:divBdr>
            <w:top w:val="none" w:sz="0" w:space="0" w:color="auto"/>
            <w:left w:val="none" w:sz="0" w:space="0" w:color="auto"/>
            <w:bottom w:val="none" w:sz="0" w:space="0" w:color="auto"/>
            <w:right w:val="none" w:sz="0" w:space="0" w:color="auto"/>
          </w:divBdr>
        </w:div>
      </w:divsChild>
    </w:div>
    <w:div w:id="1541818692">
      <w:bodyDiv w:val="1"/>
      <w:marLeft w:val="0"/>
      <w:marRight w:val="0"/>
      <w:marTop w:val="0"/>
      <w:marBottom w:val="0"/>
      <w:divBdr>
        <w:top w:val="none" w:sz="0" w:space="0" w:color="auto"/>
        <w:left w:val="none" w:sz="0" w:space="0" w:color="auto"/>
        <w:bottom w:val="none" w:sz="0" w:space="0" w:color="auto"/>
        <w:right w:val="none" w:sz="0" w:space="0" w:color="auto"/>
      </w:divBdr>
      <w:divsChild>
        <w:div w:id="2131197536">
          <w:marLeft w:val="0"/>
          <w:marRight w:val="0"/>
          <w:marTop w:val="0"/>
          <w:marBottom w:val="150"/>
          <w:divBdr>
            <w:top w:val="none" w:sz="0" w:space="0" w:color="auto"/>
            <w:left w:val="none" w:sz="0" w:space="0" w:color="auto"/>
            <w:bottom w:val="none" w:sz="0" w:space="0" w:color="auto"/>
            <w:right w:val="none" w:sz="0" w:space="0" w:color="auto"/>
          </w:divBdr>
        </w:div>
        <w:div w:id="1298994547">
          <w:marLeft w:val="300"/>
          <w:marRight w:val="0"/>
          <w:marTop w:val="0"/>
          <w:marBottom w:val="300"/>
          <w:divBdr>
            <w:top w:val="none" w:sz="0" w:space="0" w:color="auto"/>
            <w:left w:val="none" w:sz="0" w:space="0" w:color="auto"/>
            <w:bottom w:val="none" w:sz="0" w:space="0" w:color="auto"/>
            <w:right w:val="none" w:sz="0" w:space="0" w:color="auto"/>
          </w:divBdr>
        </w:div>
      </w:divsChild>
    </w:div>
    <w:div w:id="1561018886">
      <w:bodyDiv w:val="1"/>
      <w:marLeft w:val="0"/>
      <w:marRight w:val="0"/>
      <w:marTop w:val="0"/>
      <w:marBottom w:val="0"/>
      <w:divBdr>
        <w:top w:val="none" w:sz="0" w:space="0" w:color="auto"/>
        <w:left w:val="none" w:sz="0" w:space="0" w:color="auto"/>
        <w:bottom w:val="none" w:sz="0" w:space="0" w:color="auto"/>
        <w:right w:val="none" w:sz="0" w:space="0" w:color="auto"/>
      </w:divBdr>
    </w:div>
    <w:div w:id="1585726677">
      <w:bodyDiv w:val="1"/>
      <w:marLeft w:val="0"/>
      <w:marRight w:val="0"/>
      <w:marTop w:val="0"/>
      <w:marBottom w:val="0"/>
      <w:divBdr>
        <w:top w:val="none" w:sz="0" w:space="0" w:color="auto"/>
        <w:left w:val="none" w:sz="0" w:space="0" w:color="auto"/>
        <w:bottom w:val="none" w:sz="0" w:space="0" w:color="auto"/>
        <w:right w:val="none" w:sz="0" w:space="0" w:color="auto"/>
      </w:divBdr>
      <w:divsChild>
        <w:div w:id="1403485068">
          <w:marLeft w:val="0"/>
          <w:marRight w:val="0"/>
          <w:marTop w:val="0"/>
          <w:marBottom w:val="0"/>
          <w:divBdr>
            <w:top w:val="none" w:sz="0" w:space="0" w:color="auto"/>
            <w:left w:val="none" w:sz="0" w:space="0" w:color="auto"/>
            <w:bottom w:val="none" w:sz="0" w:space="0" w:color="auto"/>
            <w:right w:val="none" w:sz="0" w:space="0" w:color="auto"/>
          </w:divBdr>
          <w:divsChild>
            <w:div w:id="778569063">
              <w:marLeft w:val="0"/>
              <w:marRight w:val="0"/>
              <w:marTop w:val="0"/>
              <w:marBottom w:val="0"/>
              <w:divBdr>
                <w:top w:val="none" w:sz="0" w:space="0" w:color="auto"/>
                <w:left w:val="none" w:sz="0" w:space="0" w:color="auto"/>
                <w:bottom w:val="none" w:sz="0" w:space="0" w:color="auto"/>
                <w:right w:val="none" w:sz="0" w:space="0" w:color="auto"/>
              </w:divBdr>
              <w:divsChild>
                <w:div w:id="1006900530">
                  <w:marLeft w:val="0"/>
                  <w:marRight w:val="0"/>
                  <w:marTop w:val="0"/>
                  <w:marBottom w:val="0"/>
                  <w:divBdr>
                    <w:top w:val="none" w:sz="0" w:space="0" w:color="auto"/>
                    <w:left w:val="none" w:sz="0" w:space="0" w:color="auto"/>
                    <w:bottom w:val="none" w:sz="0" w:space="0" w:color="auto"/>
                    <w:right w:val="none" w:sz="0" w:space="0" w:color="auto"/>
                  </w:divBdr>
                  <w:divsChild>
                    <w:div w:id="1775661813">
                      <w:marLeft w:val="0"/>
                      <w:marRight w:val="0"/>
                      <w:marTop w:val="0"/>
                      <w:marBottom w:val="0"/>
                      <w:divBdr>
                        <w:top w:val="none" w:sz="0" w:space="0" w:color="auto"/>
                        <w:left w:val="none" w:sz="0" w:space="0" w:color="auto"/>
                        <w:bottom w:val="none" w:sz="0" w:space="0" w:color="auto"/>
                        <w:right w:val="none" w:sz="0" w:space="0" w:color="auto"/>
                      </w:divBdr>
                      <w:divsChild>
                        <w:div w:id="1908219969">
                          <w:marLeft w:val="0"/>
                          <w:marRight w:val="0"/>
                          <w:marTop w:val="0"/>
                          <w:marBottom w:val="0"/>
                          <w:divBdr>
                            <w:top w:val="none" w:sz="0" w:space="0" w:color="auto"/>
                            <w:left w:val="none" w:sz="0" w:space="0" w:color="auto"/>
                            <w:bottom w:val="none" w:sz="0" w:space="0" w:color="auto"/>
                            <w:right w:val="none" w:sz="0" w:space="0" w:color="auto"/>
                          </w:divBdr>
                          <w:divsChild>
                            <w:div w:id="2101827560">
                              <w:marLeft w:val="0"/>
                              <w:marRight w:val="0"/>
                              <w:marTop w:val="0"/>
                              <w:marBottom w:val="0"/>
                              <w:divBdr>
                                <w:top w:val="none" w:sz="0" w:space="0" w:color="auto"/>
                                <w:left w:val="none" w:sz="0" w:space="0" w:color="auto"/>
                                <w:bottom w:val="none" w:sz="0" w:space="0" w:color="auto"/>
                                <w:right w:val="none" w:sz="0" w:space="0" w:color="auto"/>
                              </w:divBdr>
                              <w:divsChild>
                                <w:div w:id="592858144">
                                  <w:marLeft w:val="0"/>
                                  <w:marRight w:val="0"/>
                                  <w:marTop w:val="0"/>
                                  <w:marBottom w:val="0"/>
                                  <w:divBdr>
                                    <w:top w:val="none" w:sz="0" w:space="0" w:color="auto"/>
                                    <w:left w:val="none" w:sz="0" w:space="0" w:color="auto"/>
                                    <w:bottom w:val="none" w:sz="0" w:space="0" w:color="auto"/>
                                    <w:right w:val="none" w:sz="0" w:space="0" w:color="auto"/>
                                  </w:divBdr>
                                  <w:divsChild>
                                    <w:div w:id="127185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7729176">
      <w:bodyDiv w:val="1"/>
      <w:marLeft w:val="0"/>
      <w:marRight w:val="0"/>
      <w:marTop w:val="0"/>
      <w:marBottom w:val="0"/>
      <w:divBdr>
        <w:top w:val="none" w:sz="0" w:space="0" w:color="auto"/>
        <w:left w:val="none" w:sz="0" w:space="0" w:color="auto"/>
        <w:bottom w:val="none" w:sz="0" w:space="0" w:color="auto"/>
        <w:right w:val="none" w:sz="0" w:space="0" w:color="auto"/>
      </w:divBdr>
      <w:divsChild>
        <w:div w:id="1794134671">
          <w:marLeft w:val="0"/>
          <w:marRight w:val="0"/>
          <w:marTop w:val="0"/>
          <w:marBottom w:val="0"/>
          <w:divBdr>
            <w:top w:val="none" w:sz="0" w:space="0" w:color="auto"/>
            <w:left w:val="none" w:sz="0" w:space="0" w:color="auto"/>
            <w:bottom w:val="none" w:sz="0" w:space="0" w:color="auto"/>
            <w:right w:val="none" w:sz="0" w:space="0" w:color="auto"/>
          </w:divBdr>
          <w:divsChild>
            <w:div w:id="387262169">
              <w:marLeft w:val="0"/>
              <w:marRight w:val="0"/>
              <w:marTop w:val="0"/>
              <w:marBottom w:val="0"/>
              <w:divBdr>
                <w:top w:val="none" w:sz="0" w:space="0" w:color="auto"/>
                <w:left w:val="none" w:sz="0" w:space="0" w:color="auto"/>
                <w:bottom w:val="none" w:sz="0" w:space="0" w:color="auto"/>
                <w:right w:val="none" w:sz="0" w:space="0" w:color="auto"/>
              </w:divBdr>
              <w:divsChild>
                <w:div w:id="138040823">
                  <w:marLeft w:val="0"/>
                  <w:marRight w:val="0"/>
                  <w:marTop w:val="0"/>
                  <w:marBottom w:val="0"/>
                  <w:divBdr>
                    <w:top w:val="none" w:sz="0" w:space="0" w:color="auto"/>
                    <w:left w:val="none" w:sz="0" w:space="0" w:color="auto"/>
                    <w:bottom w:val="none" w:sz="0" w:space="0" w:color="auto"/>
                    <w:right w:val="none" w:sz="0" w:space="0" w:color="auto"/>
                  </w:divBdr>
                  <w:divsChild>
                    <w:div w:id="615528469">
                      <w:marLeft w:val="0"/>
                      <w:marRight w:val="0"/>
                      <w:marTop w:val="0"/>
                      <w:marBottom w:val="0"/>
                      <w:divBdr>
                        <w:top w:val="none" w:sz="0" w:space="0" w:color="auto"/>
                        <w:left w:val="none" w:sz="0" w:space="0" w:color="auto"/>
                        <w:bottom w:val="none" w:sz="0" w:space="0" w:color="auto"/>
                        <w:right w:val="none" w:sz="0" w:space="0" w:color="auto"/>
                      </w:divBdr>
                      <w:divsChild>
                        <w:div w:id="402484946">
                          <w:marLeft w:val="0"/>
                          <w:marRight w:val="0"/>
                          <w:marTop w:val="0"/>
                          <w:marBottom w:val="0"/>
                          <w:divBdr>
                            <w:top w:val="none" w:sz="0" w:space="0" w:color="auto"/>
                            <w:left w:val="none" w:sz="0" w:space="0" w:color="auto"/>
                            <w:bottom w:val="none" w:sz="0" w:space="0" w:color="auto"/>
                            <w:right w:val="none" w:sz="0" w:space="0" w:color="auto"/>
                          </w:divBdr>
                          <w:divsChild>
                            <w:div w:id="1377658167">
                              <w:marLeft w:val="0"/>
                              <w:marRight w:val="0"/>
                              <w:marTop w:val="0"/>
                              <w:marBottom w:val="0"/>
                              <w:divBdr>
                                <w:top w:val="none" w:sz="0" w:space="0" w:color="auto"/>
                                <w:left w:val="none" w:sz="0" w:space="0" w:color="auto"/>
                                <w:bottom w:val="none" w:sz="0" w:space="0" w:color="auto"/>
                                <w:right w:val="none" w:sz="0" w:space="0" w:color="auto"/>
                              </w:divBdr>
                              <w:divsChild>
                                <w:div w:id="179121801">
                                  <w:marLeft w:val="0"/>
                                  <w:marRight w:val="0"/>
                                  <w:marTop w:val="0"/>
                                  <w:marBottom w:val="0"/>
                                  <w:divBdr>
                                    <w:top w:val="none" w:sz="0" w:space="0" w:color="auto"/>
                                    <w:left w:val="none" w:sz="0" w:space="0" w:color="auto"/>
                                    <w:bottom w:val="none" w:sz="0" w:space="0" w:color="auto"/>
                                    <w:right w:val="none" w:sz="0" w:space="0" w:color="auto"/>
                                  </w:divBdr>
                                  <w:divsChild>
                                    <w:div w:id="36105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7856013">
      <w:bodyDiv w:val="1"/>
      <w:marLeft w:val="0"/>
      <w:marRight w:val="0"/>
      <w:marTop w:val="0"/>
      <w:marBottom w:val="0"/>
      <w:divBdr>
        <w:top w:val="none" w:sz="0" w:space="0" w:color="auto"/>
        <w:left w:val="none" w:sz="0" w:space="0" w:color="auto"/>
        <w:bottom w:val="none" w:sz="0" w:space="0" w:color="auto"/>
        <w:right w:val="none" w:sz="0" w:space="0" w:color="auto"/>
      </w:divBdr>
    </w:div>
    <w:div w:id="1631402921">
      <w:bodyDiv w:val="1"/>
      <w:marLeft w:val="0"/>
      <w:marRight w:val="0"/>
      <w:marTop w:val="0"/>
      <w:marBottom w:val="0"/>
      <w:divBdr>
        <w:top w:val="none" w:sz="0" w:space="0" w:color="auto"/>
        <w:left w:val="none" w:sz="0" w:space="0" w:color="auto"/>
        <w:bottom w:val="none" w:sz="0" w:space="0" w:color="auto"/>
        <w:right w:val="none" w:sz="0" w:space="0" w:color="auto"/>
      </w:divBdr>
      <w:divsChild>
        <w:div w:id="800542191">
          <w:marLeft w:val="0"/>
          <w:marRight w:val="0"/>
          <w:marTop w:val="0"/>
          <w:marBottom w:val="0"/>
          <w:divBdr>
            <w:top w:val="none" w:sz="0" w:space="0" w:color="auto"/>
            <w:left w:val="none" w:sz="0" w:space="0" w:color="auto"/>
            <w:bottom w:val="none" w:sz="0" w:space="0" w:color="auto"/>
            <w:right w:val="none" w:sz="0" w:space="0" w:color="auto"/>
          </w:divBdr>
          <w:divsChild>
            <w:div w:id="1259294049">
              <w:marLeft w:val="0"/>
              <w:marRight w:val="0"/>
              <w:marTop w:val="0"/>
              <w:marBottom w:val="0"/>
              <w:divBdr>
                <w:top w:val="none" w:sz="0" w:space="0" w:color="auto"/>
                <w:left w:val="none" w:sz="0" w:space="0" w:color="auto"/>
                <w:bottom w:val="none" w:sz="0" w:space="0" w:color="auto"/>
                <w:right w:val="none" w:sz="0" w:space="0" w:color="auto"/>
              </w:divBdr>
              <w:divsChild>
                <w:div w:id="294872590">
                  <w:marLeft w:val="0"/>
                  <w:marRight w:val="0"/>
                  <w:marTop w:val="0"/>
                  <w:marBottom w:val="0"/>
                  <w:divBdr>
                    <w:top w:val="none" w:sz="0" w:space="0" w:color="auto"/>
                    <w:left w:val="none" w:sz="0" w:space="0" w:color="auto"/>
                    <w:bottom w:val="none" w:sz="0" w:space="0" w:color="auto"/>
                    <w:right w:val="none" w:sz="0" w:space="0" w:color="auto"/>
                  </w:divBdr>
                  <w:divsChild>
                    <w:div w:id="1559702398">
                      <w:marLeft w:val="0"/>
                      <w:marRight w:val="0"/>
                      <w:marTop w:val="0"/>
                      <w:marBottom w:val="0"/>
                      <w:divBdr>
                        <w:top w:val="none" w:sz="0" w:space="0" w:color="auto"/>
                        <w:left w:val="none" w:sz="0" w:space="0" w:color="auto"/>
                        <w:bottom w:val="none" w:sz="0" w:space="0" w:color="auto"/>
                        <w:right w:val="none" w:sz="0" w:space="0" w:color="auto"/>
                      </w:divBdr>
                      <w:divsChild>
                        <w:div w:id="1526602443">
                          <w:marLeft w:val="0"/>
                          <w:marRight w:val="0"/>
                          <w:marTop w:val="0"/>
                          <w:marBottom w:val="0"/>
                          <w:divBdr>
                            <w:top w:val="none" w:sz="0" w:space="0" w:color="auto"/>
                            <w:left w:val="none" w:sz="0" w:space="0" w:color="auto"/>
                            <w:bottom w:val="none" w:sz="0" w:space="0" w:color="auto"/>
                            <w:right w:val="none" w:sz="0" w:space="0" w:color="auto"/>
                          </w:divBdr>
                          <w:divsChild>
                            <w:div w:id="1247885151">
                              <w:marLeft w:val="0"/>
                              <w:marRight w:val="0"/>
                              <w:marTop w:val="0"/>
                              <w:marBottom w:val="0"/>
                              <w:divBdr>
                                <w:top w:val="none" w:sz="0" w:space="0" w:color="auto"/>
                                <w:left w:val="none" w:sz="0" w:space="0" w:color="auto"/>
                                <w:bottom w:val="none" w:sz="0" w:space="0" w:color="auto"/>
                                <w:right w:val="none" w:sz="0" w:space="0" w:color="auto"/>
                              </w:divBdr>
                              <w:divsChild>
                                <w:div w:id="2023583527">
                                  <w:marLeft w:val="0"/>
                                  <w:marRight w:val="0"/>
                                  <w:marTop w:val="0"/>
                                  <w:marBottom w:val="0"/>
                                  <w:divBdr>
                                    <w:top w:val="none" w:sz="0" w:space="0" w:color="auto"/>
                                    <w:left w:val="none" w:sz="0" w:space="0" w:color="auto"/>
                                    <w:bottom w:val="none" w:sz="0" w:space="0" w:color="auto"/>
                                    <w:right w:val="none" w:sz="0" w:space="0" w:color="auto"/>
                                  </w:divBdr>
                                  <w:divsChild>
                                    <w:div w:id="61875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6810966">
      <w:bodyDiv w:val="1"/>
      <w:marLeft w:val="0"/>
      <w:marRight w:val="0"/>
      <w:marTop w:val="0"/>
      <w:marBottom w:val="0"/>
      <w:divBdr>
        <w:top w:val="none" w:sz="0" w:space="0" w:color="auto"/>
        <w:left w:val="none" w:sz="0" w:space="0" w:color="auto"/>
        <w:bottom w:val="none" w:sz="0" w:space="0" w:color="auto"/>
        <w:right w:val="none" w:sz="0" w:space="0" w:color="auto"/>
      </w:divBdr>
      <w:divsChild>
        <w:div w:id="1383096088">
          <w:marLeft w:val="0"/>
          <w:marRight w:val="0"/>
          <w:marTop w:val="0"/>
          <w:marBottom w:val="0"/>
          <w:divBdr>
            <w:top w:val="none" w:sz="0" w:space="0" w:color="auto"/>
            <w:left w:val="none" w:sz="0" w:space="0" w:color="auto"/>
            <w:bottom w:val="none" w:sz="0" w:space="0" w:color="auto"/>
            <w:right w:val="none" w:sz="0" w:space="0" w:color="auto"/>
          </w:divBdr>
          <w:divsChild>
            <w:div w:id="2121365211">
              <w:marLeft w:val="0"/>
              <w:marRight w:val="0"/>
              <w:marTop w:val="0"/>
              <w:marBottom w:val="0"/>
              <w:divBdr>
                <w:top w:val="none" w:sz="0" w:space="0" w:color="auto"/>
                <w:left w:val="none" w:sz="0" w:space="0" w:color="auto"/>
                <w:bottom w:val="none" w:sz="0" w:space="0" w:color="auto"/>
                <w:right w:val="none" w:sz="0" w:space="0" w:color="auto"/>
              </w:divBdr>
              <w:divsChild>
                <w:div w:id="1262683503">
                  <w:marLeft w:val="0"/>
                  <w:marRight w:val="0"/>
                  <w:marTop w:val="0"/>
                  <w:marBottom w:val="0"/>
                  <w:divBdr>
                    <w:top w:val="none" w:sz="0" w:space="0" w:color="auto"/>
                    <w:left w:val="none" w:sz="0" w:space="0" w:color="auto"/>
                    <w:bottom w:val="none" w:sz="0" w:space="0" w:color="auto"/>
                    <w:right w:val="none" w:sz="0" w:space="0" w:color="auto"/>
                  </w:divBdr>
                  <w:divsChild>
                    <w:div w:id="107167850">
                      <w:marLeft w:val="0"/>
                      <w:marRight w:val="0"/>
                      <w:marTop w:val="0"/>
                      <w:marBottom w:val="0"/>
                      <w:divBdr>
                        <w:top w:val="none" w:sz="0" w:space="0" w:color="auto"/>
                        <w:left w:val="none" w:sz="0" w:space="0" w:color="auto"/>
                        <w:bottom w:val="none" w:sz="0" w:space="0" w:color="auto"/>
                        <w:right w:val="none" w:sz="0" w:space="0" w:color="auto"/>
                      </w:divBdr>
                      <w:divsChild>
                        <w:div w:id="2498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2195131">
      <w:bodyDiv w:val="1"/>
      <w:marLeft w:val="0"/>
      <w:marRight w:val="0"/>
      <w:marTop w:val="0"/>
      <w:marBottom w:val="0"/>
      <w:divBdr>
        <w:top w:val="none" w:sz="0" w:space="0" w:color="auto"/>
        <w:left w:val="none" w:sz="0" w:space="0" w:color="auto"/>
        <w:bottom w:val="none" w:sz="0" w:space="0" w:color="auto"/>
        <w:right w:val="none" w:sz="0" w:space="0" w:color="auto"/>
      </w:divBdr>
    </w:div>
    <w:div w:id="1679306032">
      <w:bodyDiv w:val="1"/>
      <w:marLeft w:val="0"/>
      <w:marRight w:val="0"/>
      <w:marTop w:val="0"/>
      <w:marBottom w:val="0"/>
      <w:divBdr>
        <w:top w:val="none" w:sz="0" w:space="0" w:color="auto"/>
        <w:left w:val="none" w:sz="0" w:space="0" w:color="auto"/>
        <w:bottom w:val="none" w:sz="0" w:space="0" w:color="auto"/>
        <w:right w:val="none" w:sz="0" w:space="0" w:color="auto"/>
      </w:divBdr>
      <w:divsChild>
        <w:div w:id="1005476626">
          <w:marLeft w:val="0"/>
          <w:marRight w:val="0"/>
          <w:marTop w:val="0"/>
          <w:marBottom w:val="0"/>
          <w:divBdr>
            <w:top w:val="none" w:sz="0" w:space="0" w:color="auto"/>
            <w:left w:val="none" w:sz="0" w:space="0" w:color="auto"/>
            <w:bottom w:val="none" w:sz="0" w:space="0" w:color="auto"/>
            <w:right w:val="none" w:sz="0" w:space="0" w:color="auto"/>
          </w:divBdr>
          <w:divsChild>
            <w:div w:id="69815753">
              <w:marLeft w:val="0"/>
              <w:marRight w:val="0"/>
              <w:marTop w:val="0"/>
              <w:marBottom w:val="0"/>
              <w:divBdr>
                <w:top w:val="none" w:sz="0" w:space="0" w:color="auto"/>
                <w:left w:val="none" w:sz="0" w:space="0" w:color="auto"/>
                <w:bottom w:val="none" w:sz="0" w:space="0" w:color="auto"/>
                <w:right w:val="none" w:sz="0" w:space="0" w:color="auto"/>
              </w:divBdr>
              <w:divsChild>
                <w:div w:id="342129699">
                  <w:marLeft w:val="0"/>
                  <w:marRight w:val="0"/>
                  <w:marTop w:val="0"/>
                  <w:marBottom w:val="0"/>
                  <w:divBdr>
                    <w:top w:val="none" w:sz="0" w:space="0" w:color="auto"/>
                    <w:left w:val="none" w:sz="0" w:space="0" w:color="auto"/>
                    <w:bottom w:val="none" w:sz="0" w:space="0" w:color="auto"/>
                    <w:right w:val="none" w:sz="0" w:space="0" w:color="auto"/>
                  </w:divBdr>
                  <w:divsChild>
                    <w:div w:id="1490292264">
                      <w:marLeft w:val="0"/>
                      <w:marRight w:val="0"/>
                      <w:marTop w:val="0"/>
                      <w:marBottom w:val="0"/>
                      <w:divBdr>
                        <w:top w:val="none" w:sz="0" w:space="0" w:color="auto"/>
                        <w:left w:val="none" w:sz="0" w:space="0" w:color="auto"/>
                        <w:bottom w:val="none" w:sz="0" w:space="0" w:color="auto"/>
                        <w:right w:val="none" w:sz="0" w:space="0" w:color="auto"/>
                      </w:divBdr>
                      <w:divsChild>
                        <w:div w:id="84233414">
                          <w:marLeft w:val="0"/>
                          <w:marRight w:val="0"/>
                          <w:marTop w:val="0"/>
                          <w:marBottom w:val="0"/>
                          <w:divBdr>
                            <w:top w:val="none" w:sz="0" w:space="0" w:color="auto"/>
                            <w:left w:val="none" w:sz="0" w:space="0" w:color="auto"/>
                            <w:bottom w:val="none" w:sz="0" w:space="0" w:color="auto"/>
                            <w:right w:val="none" w:sz="0" w:space="0" w:color="auto"/>
                          </w:divBdr>
                          <w:divsChild>
                            <w:div w:id="1560625200">
                              <w:marLeft w:val="0"/>
                              <w:marRight w:val="0"/>
                              <w:marTop w:val="0"/>
                              <w:marBottom w:val="0"/>
                              <w:divBdr>
                                <w:top w:val="none" w:sz="0" w:space="0" w:color="auto"/>
                                <w:left w:val="none" w:sz="0" w:space="0" w:color="auto"/>
                                <w:bottom w:val="none" w:sz="0" w:space="0" w:color="auto"/>
                                <w:right w:val="none" w:sz="0" w:space="0" w:color="auto"/>
                              </w:divBdr>
                              <w:divsChild>
                                <w:div w:id="1902329392">
                                  <w:marLeft w:val="0"/>
                                  <w:marRight w:val="0"/>
                                  <w:marTop w:val="0"/>
                                  <w:marBottom w:val="0"/>
                                  <w:divBdr>
                                    <w:top w:val="none" w:sz="0" w:space="0" w:color="auto"/>
                                    <w:left w:val="none" w:sz="0" w:space="0" w:color="auto"/>
                                    <w:bottom w:val="none" w:sz="0" w:space="0" w:color="auto"/>
                                    <w:right w:val="none" w:sz="0" w:space="0" w:color="auto"/>
                                  </w:divBdr>
                                  <w:divsChild>
                                    <w:div w:id="171842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8971622">
      <w:bodyDiv w:val="1"/>
      <w:marLeft w:val="0"/>
      <w:marRight w:val="0"/>
      <w:marTop w:val="0"/>
      <w:marBottom w:val="0"/>
      <w:divBdr>
        <w:top w:val="none" w:sz="0" w:space="0" w:color="auto"/>
        <w:left w:val="none" w:sz="0" w:space="0" w:color="auto"/>
        <w:bottom w:val="none" w:sz="0" w:space="0" w:color="auto"/>
        <w:right w:val="none" w:sz="0" w:space="0" w:color="auto"/>
      </w:divBdr>
      <w:divsChild>
        <w:div w:id="1055005361">
          <w:marLeft w:val="0"/>
          <w:marRight w:val="0"/>
          <w:marTop w:val="0"/>
          <w:marBottom w:val="150"/>
          <w:divBdr>
            <w:top w:val="none" w:sz="0" w:space="0" w:color="auto"/>
            <w:left w:val="none" w:sz="0" w:space="0" w:color="auto"/>
            <w:bottom w:val="none" w:sz="0" w:space="0" w:color="auto"/>
            <w:right w:val="none" w:sz="0" w:space="0" w:color="auto"/>
          </w:divBdr>
        </w:div>
        <w:div w:id="419957960">
          <w:marLeft w:val="300"/>
          <w:marRight w:val="0"/>
          <w:marTop w:val="0"/>
          <w:marBottom w:val="300"/>
          <w:divBdr>
            <w:top w:val="none" w:sz="0" w:space="0" w:color="auto"/>
            <w:left w:val="none" w:sz="0" w:space="0" w:color="auto"/>
            <w:bottom w:val="none" w:sz="0" w:space="0" w:color="auto"/>
            <w:right w:val="none" w:sz="0" w:space="0" w:color="auto"/>
          </w:divBdr>
        </w:div>
      </w:divsChild>
    </w:div>
    <w:div w:id="1744109852">
      <w:bodyDiv w:val="1"/>
      <w:marLeft w:val="0"/>
      <w:marRight w:val="0"/>
      <w:marTop w:val="0"/>
      <w:marBottom w:val="0"/>
      <w:divBdr>
        <w:top w:val="none" w:sz="0" w:space="0" w:color="auto"/>
        <w:left w:val="none" w:sz="0" w:space="0" w:color="auto"/>
        <w:bottom w:val="none" w:sz="0" w:space="0" w:color="auto"/>
        <w:right w:val="none" w:sz="0" w:space="0" w:color="auto"/>
      </w:divBdr>
      <w:divsChild>
        <w:div w:id="137379273">
          <w:marLeft w:val="0"/>
          <w:marRight w:val="0"/>
          <w:marTop w:val="0"/>
          <w:marBottom w:val="0"/>
          <w:divBdr>
            <w:top w:val="none" w:sz="0" w:space="0" w:color="auto"/>
            <w:left w:val="none" w:sz="0" w:space="0" w:color="auto"/>
            <w:bottom w:val="none" w:sz="0" w:space="0" w:color="auto"/>
            <w:right w:val="none" w:sz="0" w:space="0" w:color="auto"/>
          </w:divBdr>
          <w:divsChild>
            <w:div w:id="528880535">
              <w:marLeft w:val="0"/>
              <w:marRight w:val="0"/>
              <w:marTop w:val="0"/>
              <w:marBottom w:val="0"/>
              <w:divBdr>
                <w:top w:val="none" w:sz="0" w:space="0" w:color="auto"/>
                <w:left w:val="none" w:sz="0" w:space="0" w:color="auto"/>
                <w:bottom w:val="none" w:sz="0" w:space="0" w:color="auto"/>
                <w:right w:val="none" w:sz="0" w:space="0" w:color="auto"/>
              </w:divBdr>
              <w:divsChild>
                <w:div w:id="1114516187">
                  <w:marLeft w:val="0"/>
                  <w:marRight w:val="0"/>
                  <w:marTop w:val="0"/>
                  <w:marBottom w:val="0"/>
                  <w:divBdr>
                    <w:top w:val="none" w:sz="0" w:space="0" w:color="auto"/>
                    <w:left w:val="none" w:sz="0" w:space="0" w:color="auto"/>
                    <w:bottom w:val="none" w:sz="0" w:space="0" w:color="auto"/>
                    <w:right w:val="none" w:sz="0" w:space="0" w:color="auto"/>
                  </w:divBdr>
                  <w:divsChild>
                    <w:div w:id="179709619">
                      <w:marLeft w:val="0"/>
                      <w:marRight w:val="0"/>
                      <w:marTop w:val="0"/>
                      <w:marBottom w:val="0"/>
                      <w:divBdr>
                        <w:top w:val="none" w:sz="0" w:space="0" w:color="auto"/>
                        <w:left w:val="none" w:sz="0" w:space="0" w:color="auto"/>
                        <w:bottom w:val="none" w:sz="0" w:space="0" w:color="auto"/>
                        <w:right w:val="none" w:sz="0" w:space="0" w:color="auto"/>
                      </w:divBdr>
                      <w:divsChild>
                        <w:div w:id="974412723">
                          <w:marLeft w:val="0"/>
                          <w:marRight w:val="0"/>
                          <w:marTop w:val="0"/>
                          <w:marBottom w:val="0"/>
                          <w:divBdr>
                            <w:top w:val="none" w:sz="0" w:space="0" w:color="auto"/>
                            <w:left w:val="none" w:sz="0" w:space="0" w:color="auto"/>
                            <w:bottom w:val="none" w:sz="0" w:space="0" w:color="auto"/>
                            <w:right w:val="none" w:sz="0" w:space="0" w:color="auto"/>
                          </w:divBdr>
                          <w:divsChild>
                            <w:div w:id="1111240198">
                              <w:marLeft w:val="0"/>
                              <w:marRight w:val="0"/>
                              <w:marTop w:val="0"/>
                              <w:marBottom w:val="0"/>
                              <w:divBdr>
                                <w:top w:val="none" w:sz="0" w:space="0" w:color="auto"/>
                                <w:left w:val="none" w:sz="0" w:space="0" w:color="auto"/>
                                <w:bottom w:val="none" w:sz="0" w:space="0" w:color="auto"/>
                                <w:right w:val="none" w:sz="0" w:space="0" w:color="auto"/>
                              </w:divBdr>
                              <w:divsChild>
                                <w:div w:id="378827639">
                                  <w:marLeft w:val="0"/>
                                  <w:marRight w:val="0"/>
                                  <w:marTop w:val="0"/>
                                  <w:marBottom w:val="0"/>
                                  <w:divBdr>
                                    <w:top w:val="none" w:sz="0" w:space="0" w:color="auto"/>
                                    <w:left w:val="none" w:sz="0" w:space="0" w:color="auto"/>
                                    <w:bottom w:val="none" w:sz="0" w:space="0" w:color="auto"/>
                                    <w:right w:val="none" w:sz="0" w:space="0" w:color="auto"/>
                                  </w:divBdr>
                                  <w:divsChild>
                                    <w:div w:id="146119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7653960">
      <w:bodyDiv w:val="1"/>
      <w:marLeft w:val="0"/>
      <w:marRight w:val="0"/>
      <w:marTop w:val="0"/>
      <w:marBottom w:val="0"/>
      <w:divBdr>
        <w:top w:val="none" w:sz="0" w:space="0" w:color="auto"/>
        <w:left w:val="none" w:sz="0" w:space="0" w:color="auto"/>
        <w:bottom w:val="none" w:sz="0" w:space="0" w:color="auto"/>
        <w:right w:val="none" w:sz="0" w:space="0" w:color="auto"/>
      </w:divBdr>
      <w:divsChild>
        <w:div w:id="768738917">
          <w:marLeft w:val="0"/>
          <w:marRight w:val="0"/>
          <w:marTop w:val="0"/>
          <w:marBottom w:val="0"/>
          <w:divBdr>
            <w:top w:val="none" w:sz="0" w:space="0" w:color="auto"/>
            <w:left w:val="none" w:sz="0" w:space="0" w:color="auto"/>
            <w:bottom w:val="none" w:sz="0" w:space="0" w:color="auto"/>
            <w:right w:val="none" w:sz="0" w:space="0" w:color="auto"/>
          </w:divBdr>
          <w:divsChild>
            <w:div w:id="817262768">
              <w:marLeft w:val="0"/>
              <w:marRight w:val="0"/>
              <w:marTop w:val="0"/>
              <w:marBottom w:val="0"/>
              <w:divBdr>
                <w:top w:val="none" w:sz="0" w:space="0" w:color="auto"/>
                <w:left w:val="none" w:sz="0" w:space="0" w:color="auto"/>
                <w:bottom w:val="none" w:sz="0" w:space="0" w:color="auto"/>
                <w:right w:val="none" w:sz="0" w:space="0" w:color="auto"/>
              </w:divBdr>
              <w:divsChild>
                <w:div w:id="649017486">
                  <w:marLeft w:val="0"/>
                  <w:marRight w:val="0"/>
                  <w:marTop w:val="0"/>
                  <w:marBottom w:val="0"/>
                  <w:divBdr>
                    <w:top w:val="none" w:sz="0" w:space="0" w:color="auto"/>
                    <w:left w:val="none" w:sz="0" w:space="0" w:color="auto"/>
                    <w:bottom w:val="none" w:sz="0" w:space="0" w:color="auto"/>
                    <w:right w:val="none" w:sz="0" w:space="0" w:color="auto"/>
                  </w:divBdr>
                  <w:divsChild>
                    <w:div w:id="1553424682">
                      <w:marLeft w:val="0"/>
                      <w:marRight w:val="0"/>
                      <w:marTop w:val="0"/>
                      <w:marBottom w:val="0"/>
                      <w:divBdr>
                        <w:top w:val="none" w:sz="0" w:space="0" w:color="auto"/>
                        <w:left w:val="none" w:sz="0" w:space="0" w:color="auto"/>
                        <w:bottom w:val="none" w:sz="0" w:space="0" w:color="auto"/>
                        <w:right w:val="none" w:sz="0" w:space="0" w:color="auto"/>
                      </w:divBdr>
                      <w:divsChild>
                        <w:div w:id="1617253387">
                          <w:marLeft w:val="0"/>
                          <w:marRight w:val="0"/>
                          <w:marTop w:val="0"/>
                          <w:marBottom w:val="0"/>
                          <w:divBdr>
                            <w:top w:val="none" w:sz="0" w:space="0" w:color="auto"/>
                            <w:left w:val="none" w:sz="0" w:space="0" w:color="auto"/>
                            <w:bottom w:val="none" w:sz="0" w:space="0" w:color="auto"/>
                            <w:right w:val="none" w:sz="0" w:space="0" w:color="auto"/>
                          </w:divBdr>
                          <w:divsChild>
                            <w:div w:id="1942908978">
                              <w:marLeft w:val="0"/>
                              <w:marRight w:val="0"/>
                              <w:marTop w:val="0"/>
                              <w:marBottom w:val="0"/>
                              <w:divBdr>
                                <w:top w:val="none" w:sz="0" w:space="0" w:color="auto"/>
                                <w:left w:val="none" w:sz="0" w:space="0" w:color="auto"/>
                                <w:bottom w:val="none" w:sz="0" w:space="0" w:color="auto"/>
                                <w:right w:val="none" w:sz="0" w:space="0" w:color="auto"/>
                              </w:divBdr>
                              <w:divsChild>
                                <w:div w:id="431627289">
                                  <w:marLeft w:val="0"/>
                                  <w:marRight w:val="0"/>
                                  <w:marTop w:val="0"/>
                                  <w:marBottom w:val="0"/>
                                  <w:divBdr>
                                    <w:top w:val="none" w:sz="0" w:space="0" w:color="auto"/>
                                    <w:left w:val="none" w:sz="0" w:space="0" w:color="auto"/>
                                    <w:bottom w:val="none" w:sz="0" w:space="0" w:color="auto"/>
                                    <w:right w:val="none" w:sz="0" w:space="0" w:color="auto"/>
                                  </w:divBdr>
                                  <w:divsChild>
                                    <w:div w:id="49040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1587641">
      <w:bodyDiv w:val="1"/>
      <w:marLeft w:val="0"/>
      <w:marRight w:val="0"/>
      <w:marTop w:val="0"/>
      <w:marBottom w:val="0"/>
      <w:divBdr>
        <w:top w:val="none" w:sz="0" w:space="0" w:color="auto"/>
        <w:left w:val="none" w:sz="0" w:space="0" w:color="auto"/>
        <w:bottom w:val="none" w:sz="0" w:space="0" w:color="auto"/>
        <w:right w:val="none" w:sz="0" w:space="0" w:color="auto"/>
      </w:divBdr>
      <w:divsChild>
        <w:div w:id="467624339">
          <w:marLeft w:val="0"/>
          <w:marRight w:val="0"/>
          <w:marTop w:val="0"/>
          <w:marBottom w:val="0"/>
          <w:divBdr>
            <w:top w:val="none" w:sz="0" w:space="0" w:color="auto"/>
            <w:left w:val="none" w:sz="0" w:space="0" w:color="auto"/>
            <w:bottom w:val="none" w:sz="0" w:space="0" w:color="auto"/>
            <w:right w:val="none" w:sz="0" w:space="0" w:color="auto"/>
          </w:divBdr>
          <w:divsChild>
            <w:div w:id="1163163293">
              <w:marLeft w:val="0"/>
              <w:marRight w:val="0"/>
              <w:marTop w:val="0"/>
              <w:marBottom w:val="0"/>
              <w:divBdr>
                <w:top w:val="none" w:sz="0" w:space="0" w:color="auto"/>
                <w:left w:val="none" w:sz="0" w:space="0" w:color="auto"/>
                <w:bottom w:val="none" w:sz="0" w:space="0" w:color="auto"/>
                <w:right w:val="none" w:sz="0" w:space="0" w:color="auto"/>
              </w:divBdr>
              <w:divsChild>
                <w:div w:id="799298014">
                  <w:marLeft w:val="0"/>
                  <w:marRight w:val="0"/>
                  <w:marTop w:val="0"/>
                  <w:marBottom w:val="0"/>
                  <w:divBdr>
                    <w:top w:val="none" w:sz="0" w:space="0" w:color="auto"/>
                    <w:left w:val="none" w:sz="0" w:space="0" w:color="auto"/>
                    <w:bottom w:val="none" w:sz="0" w:space="0" w:color="auto"/>
                    <w:right w:val="none" w:sz="0" w:space="0" w:color="auto"/>
                  </w:divBdr>
                  <w:divsChild>
                    <w:div w:id="318462059">
                      <w:marLeft w:val="0"/>
                      <w:marRight w:val="0"/>
                      <w:marTop w:val="0"/>
                      <w:marBottom w:val="0"/>
                      <w:divBdr>
                        <w:top w:val="none" w:sz="0" w:space="0" w:color="auto"/>
                        <w:left w:val="none" w:sz="0" w:space="0" w:color="auto"/>
                        <w:bottom w:val="none" w:sz="0" w:space="0" w:color="auto"/>
                        <w:right w:val="none" w:sz="0" w:space="0" w:color="auto"/>
                      </w:divBdr>
                      <w:divsChild>
                        <w:div w:id="1621180211">
                          <w:marLeft w:val="0"/>
                          <w:marRight w:val="0"/>
                          <w:marTop w:val="0"/>
                          <w:marBottom w:val="0"/>
                          <w:divBdr>
                            <w:top w:val="none" w:sz="0" w:space="0" w:color="auto"/>
                            <w:left w:val="none" w:sz="0" w:space="0" w:color="auto"/>
                            <w:bottom w:val="none" w:sz="0" w:space="0" w:color="auto"/>
                            <w:right w:val="none" w:sz="0" w:space="0" w:color="auto"/>
                          </w:divBdr>
                          <w:divsChild>
                            <w:div w:id="520705820">
                              <w:marLeft w:val="0"/>
                              <w:marRight w:val="0"/>
                              <w:marTop w:val="0"/>
                              <w:marBottom w:val="0"/>
                              <w:divBdr>
                                <w:top w:val="none" w:sz="0" w:space="0" w:color="auto"/>
                                <w:left w:val="none" w:sz="0" w:space="0" w:color="auto"/>
                                <w:bottom w:val="none" w:sz="0" w:space="0" w:color="auto"/>
                                <w:right w:val="none" w:sz="0" w:space="0" w:color="auto"/>
                              </w:divBdr>
                              <w:divsChild>
                                <w:div w:id="451485355">
                                  <w:marLeft w:val="0"/>
                                  <w:marRight w:val="0"/>
                                  <w:marTop w:val="0"/>
                                  <w:marBottom w:val="0"/>
                                  <w:divBdr>
                                    <w:top w:val="none" w:sz="0" w:space="0" w:color="auto"/>
                                    <w:left w:val="none" w:sz="0" w:space="0" w:color="auto"/>
                                    <w:bottom w:val="none" w:sz="0" w:space="0" w:color="auto"/>
                                    <w:right w:val="none" w:sz="0" w:space="0" w:color="auto"/>
                                  </w:divBdr>
                                  <w:divsChild>
                                    <w:div w:id="44546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0413942">
      <w:bodyDiv w:val="1"/>
      <w:marLeft w:val="0"/>
      <w:marRight w:val="0"/>
      <w:marTop w:val="0"/>
      <w:marBottom w:val="0"/>
      <w:divBdr>
        <w:top w:val="none" w:sz="0" w:space="0" w:color="auto"/>
        <w:left w:val="none" w:sz="0" w:space="0" w:color="auto"/>
        <w:bottom w:val="none" w:sz="0" w:space="0" w:color="auto"/>
        <w:right w:val="none" w:sz="0" w:space="0" w:color="auto"/>
      </w:divBdr>
    </w:div>
    <w:div w:id="2039692829">
      <w:bodyDiv w:val="1"/>
      <w:marLeft w:val="0"/>
      <w:marRight w:val="0"/>
      <w:marTop w:val="0"/>
      <w:marBottom w:val="0"/>
      <w:divBdr>
        <w:top w:val="none" w:sz="0" w:space="0" w:color="auto"/>
        <w:left w:val="none" w:sz="0" w:space="0" w:color="auto"/>
        <w:bottom w:val="none" w:sz="0" w:space="0" w:color="auto"/>
        <w:right w:val="none" w:sz="0" w:space="0" w:color="auto"/>
      </w:divBdr>
      <w:divsChild>
        <w:div w:id="260457573">
          <w:marLeft w:val="0"/>
          <w:marRight w:val="0"/>
          <w:marTop w:val="0"/>
          <w:marBottom w:val="0"/>
          <w:divBdr>
            <w:top w:val="none" w:sz="0" w:space="0" w:color="auto"/>
            <w:left w:val="none" w:sz="0" w:space="0" w:color="auto"/>
            <w:bottom w:val="none" w:sz="0" w:space="0" w:color="auto"/>
            <w:right w:val="none" w:sz="0" w:space="0" w:color="auto"/>
          </w:divBdr>
          <w:divsChild>
            <w:div w:id="2004046497">
              <w:marLeft w:val="0"/>
              <w:marRight w:val="0"/>
              <w:marTop w:val="0"/>
              <w:marBottom w:val="0"/>
              <w:divBdr>
                <w:top w:val="none" w:sz="0" w:space="0" w:color="auto"/>
                <w:left w:val="none" w:sz="0" w:space="0" w:color="auto"/>
                <w:bottom w:val="none" w:sz="0" w:space="0" w:color="auto"/>
                <w:right w:val="none" w:sz="0" w:space="0" w:color="auto"/>
              </w:divBdr>
              <w:divsChild>
                <w:div w:id="1205098322">
                  <w:marLeft w:val="0"/>
                  <w:marRight w:val="0"/>
                  <w:marTop w:val="0"/>
                  <w:marBottom w:val="0"/>
                  <w:divBdr>
                    <w:top w:val="none" w:sz="0" w:space="0" w:color="auto"/>
                    <w:left w:val="none" w:sz="0" w:space="0" w:color="auto"/>
                    <w:bottom w:val="none" w:sz="0" w:space="0" w:color="auto"/>
                    <w:right w:val="none" w:sz="0" w:space="0" w:color="auto"/>
                  </w:divBdr>
                  <w:divsChild>
                    <w:div w:id="1746339662">
                      <w:marLeft w:val="0"/>
                      <w:marRight w:val="0"/>
                      <w:marTop w:val="0"/>
                      <w:marBottom w:val="0"/>
                      <w:divBdr>
                        <w:top w:val="none" w:sz="0" w:space="0" w:color="auto"/>
                        <w:left w:val="none" w:sz="0" w:space="0" w:color="auto"/>
                        <w:bottom w:val="none" w:sz="0" w:space="0" w:color="auto"/>
                        <w:right w:val="none" w:sz="0" w:space="0" w:color="auto"/>
                      </w:divBdr>
                      <w:divsChild>
                        <w:div w:id="811601386">
                          <w:marLeft w:val="0"/>
                          <w:marRight w:val="0"/>
                          <w:marTop w:val="0"/>
                          <w:marBottom w:val="0"/>
                          <w:divBdr>
                            <w:top w:val="none" w:sz="0" w:space="0" w:color="auto"/>
                            <w:left w:val="none" w:sz="0" w:space="0" w:color="auto"/>
                            <w:bottom w:val="none" w:sz="0" w:space="0" w:color="auto"/>
                            <w:right w:val="none" w:sz="0" w:space="0" w:color="auto"/>
                          </w:divBdr>
                          <w:divsChild>
                            <w:div w:id="1631090711">
                              <w:marLeft w:val="0"/>
                              <w:marRight w:val="0"/>
                              <w:marTop w:val="0"/>
                              <w:marBottom w:val="0"/>
                              <w:divBdr>
                                <w:top w:val="none" w:sz="0" w:space="0" w:color="auto"/>
                                <w:left w:val="none" w:sz="0" w:space="0" w:color="auto"/>
                                <w:bottom w:val="none" w:sz="0" w:space="0" w:color="auto"/>
                                <w:right w:val="none" w:sz="0" w:space="0" w:color="auto"/>
                              </w:divBdr>
                              <w:divsChild>
                                <w:div w:id="433013574">
                                  <w:marLeft w:val="0"/>
                                  <w:marRight w:val="0"/>
                                  <w:marTop w:val="0"/>
                                  <w:marBottom w:val="0"/>
                                  <w:divBdr>
                                    <w:top w:val="none" w:sz="0" w:space="0" w:color="auto"/>
                                    <w:left w:val="none" w:sz="0" w:space="0" w:color="auto"/>
                                    <w:bottom w:val="none" w:sz="0" w:space="0" w:color="auto"/>
                                    <w:right w:val="none" w:sz="0" w:space="0" w:color="auto"/>
                                  </w:divBdr>
                                  <w:divsChild>
                                    <w:div w:id="21458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8696621">
      <w:bodyDiv w:val="1"/>
      <w:marLeft w:val="0"/>
      <w:marRight w:val="0"/>
      <w:marTop w:val="0"/>
      <w:marBottom w:val="0"/>
      <w:divBdr>
        <w:top w:val="none" w:sz="0" w:space="0" w:color="auto"/>
        <w:left w:val="none" w:sz="0" w:space="0" w:color="auto"/>
        <w:bottom w:val="none" w:sz="0" w:space="0" w:color="auto"/>
        <w:right w:val="none" w:sz="0" w:space="0" w:color="auto"/>
      </w:divBdr>
    </w:div>
    <w:div w:id="2073691414">
      <w:bodyDiv w:val="1"/>
      <w:marLeft w:val="0"/>
      <w:marRight w:val="0"/>
      <w:marTop w:val="0"/>
      <w:marBottom w:val="0"/>
      <w:divBdr>
        <w:top w:val="none" w:sz="0" w:space="0" w:color="auto"/>
        <w:left w:val="none" w:sz="0" w:space="0" w:color="auto"/>
        <w:bottom w:val="none" w:sz="0" w:space="0" w:color="auto"/>
        <w:right w:val="none" w:sz="0" w:space="0" w:color="auto"/>
      </w:divBdr>
      <w:divsChild>
        <w:div w:id="2084064174">
          <w:marLeft w:val="0"/>
          <w:marRight w:val="0"/>
          <w:marTop w:val="0"/>
          <w:marBottom w:val="150"/>
          <w:divBdr>
            <w:top w:val="none" w:sz="0" w:space="0" w:color="auto"/>
            <w:left w:val="none" w:sz="0" w:space="0" w:color="auto"/>
            <w:bottom w:val="none" w:sz="0" w:space="0" w:color="auto"/>
            <w:right w:val="none" w:sz="0" w:space="0" w:color="auto"/>
          </w:divBdr>
        </w:div>
        <w:div w:id="2023432955">
          <w:marLeft w:val="30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135/9781446288092.n31" TargetMode="External"/><Relationship Id="rId13" Type="http://schemas.openxmlformats.org/officeDocument/2006/relationships/hyperlink" Target="https://www.gov.uk/data-protection" TargetMode="External"/><Relationship Id="rId18" Type="http://schemas.openxmlformats.org/officeDocument/2006/relationships/hyperlink" Target="https://www.gov.uk/data-protection"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uwtsd.ac.uk/research/research-integrity-and-ethics" TargetMode="External"/><Relationship Id="rId7" Type="http://schemas.openxmlformats.org/officeDocument/2006/relationships/hyperlink" Target="https://hwb.gov.wales/api/storage/1f581142-6b91-41e4-845d-3d6c7765df20/a-curriculum-for-funded-non-maintained-nursery-settings.pdf" TargetMode="External"/><Relationship Id="rId12" Type="http://schemas.openxmlformats.org/officeDocument/2006/relationships/hyperlink" Target="https://www.carmarthenshire.gov.wales/home/council-services/education-schools/find-a-school/" TargetMode="External"/><Relationship Id="rId17" Type="http://schemas.openxmlformats.org/officeDocument/2006/relationships/hyperlink" Target="https://www.oxfordreference.com/display/10.1093/oi/authority.20110803095759319" TargetMode="External"/><Relationship Id="rId25" Type="http://schemas.openxmlformats.org/officeDocument/2006/relationships/hyperlink" Target="http://dx.doi.org/10.5040/9781849666558.ch-005" TargetMode="External"/><Relationship Id="rId2" Type="http://schemas.openxmlformats.org/officeDocument/2006/relationships/styles" Target="styles.xml"/><Relationship Id="rId16" Type="http://schemas.openxmlformats.org/officeDocument/2006/relationships/hyperlink" Target="https://www.gov.uk/government/publications/teacher-well-being-at-work-in-schools-and-further-education-providers/summary-and-recommendations-teacher-well-being-research-report" TargetMode="External"/><Relationship Id="rId20" Type="http://schemas.openxmlformats.org/officeDocument/2006/relationships/hyperlink" Target="https://www.unicef.org.uk/what-we-do/un-convention-child-right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service-manual/user-research/managing-user-research-data-participant-privacy" TargetMode="External"/><Relationship Id="rId24" Type="http://schemas.openxmlformats.org/officeDocument/2006/relationships/hyperlink" Target="https://hwb.gov.wales/curriculum-for-wales/designing-your-curriculum/enabling-learning/" TargetMode="External"/><Relationship Id="rId5" Type="http://schemas.openxmlformats.org/officeDocument/2006/relationships/footnotes" Target="footnotes.xml"/><Relationship Id="rId15" Type="http://schemas.openxmlformats.org/officeDocument/2006/relationships/hyperlink" Target="https://www.gov.uk/government/statistics/child-development-outcomes-at-2-to-2-and-a-half-years-april-2023-to-march-2024-annual-2023-to-2024/child-development-outcomes-at-2-to-2-and-a-half-years-2023-to-2024-statistical-commentary" TargetMode="External"/><Relationship Id="rId23" Type="http://schemas.openxmlformats.org/officeDocument/2006/relationships/hyperlink" Target="https://play.wales/play-policy-legislation/current-policies/" TargetMode="External"/><Relationship Id="rId28" Type="http://schemas.openxmlformats.org/officeDocument/2006/relationships/fontTable" Target="fontTable.xml"/><Relationship Id="rId10" Type="http://schemas.openxmlformats.org/officeDocument/2006/relationships/hyperlink" Target="https://doi.org/10.4135/9781506326139.n636" TargetMode="External"/><Relationship Id="rId19" Type="http://schemas.openxmlformats.org/officeDocument/2006/relationships/hyperlink" Target="https://uk.norton.com/blog/privacy/what-is-device-encryption-and-why-should-you-use-it" TargetMode="External"/><Relationship Id="rId4" Type="http://schemas.openxmlformats.org/officeDocument/2006/relationships/webSettings" Target="webSettings.xml"/><Relationship Id="rId9" Type="http://schemas.openxmlformats.org/officeDocument/2006/relationships/hyperlink" Target="https://www.bera.ac.uk/publication/ethical-guidelines-for-educational-research-fifth-edition-2024-online" TargetMode="External"/><Relationship Id="rId14" Type="http://schemas.openxmlformats.org/officeDocument/2006/relationships/hyperlink" Target="https://news.microsoft.com/microsoft365forjournalists/learning-tools/conducting-interviews-in-microsoft-teams/?msockid=3d3b4e1efccb6d502db55b6bfdec6ce9" TargetMode="External"/><Relationship Id="rId22" Type="http://schemas.openxmlformats.org/officeDocument/2006/relationships/hyperlink" Target="https://www.bbc.co.uk/news/technology-43230884"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5378</Words>
  <Characters>30661</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Burton</dc:creator>
  <cp:keywords/>
  <dc:description/>
  <cp:lastModifiedBy>gemma Burton</cp:lastModifiedBy>
  <cp:revision>2</cp:revision>
  <dcterms:created xsi:type="dcterms:W3CDTF">2025-05-16T19:20:00Z</dcterms:created>
  <dcterms:modified xsi:type="dcterms:W3CDTF">2025-05-16T19:20:00Z</dcterms:modified>
</cp:coreProperties>
</file>