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591203B7">
      <w:bookmarkStart w:name="_GoBack" w:id="0"/>
      <w:bookmarkEnd w:id="0"/>
      <w:r w:rsidR="5E3FF8D6">
        <w:rPr/>
        <w:t>Manag</w:t>
      </w:r>
      <w:r w:rsidR="5E3FF8D6">
        <w:rPr/>
        <w:t xml:space="preserve">ing Organisation. </w:t>
      </w:r>
    </w:p>
    <w:p w:rsidR="5E3FF8D6" w:rsidP="5E3FF8D6" w:rsidRDefault="5E3FF8D6" w14:noSpellErr="1" w14:paraId="58F09254" w14:textId="5A896E52">
      <w:pPr>
        <w:pStyle w:val="Normal"/>
      </w:pPr>
      <w:r w:rsidR="5E3FF8D6">
        <w:rPr/>
        <w:t xml:space="preserve">Assignment 1. </w:t>
      </w:r>
    </w:p>
    <w:p w:rsidR="5E3FF8D6" w:rsidP="5E3FF8D6" w:rsidRDefault="5E3FF8D6" w14:noSpellErr="1" w14:paraId="24990809" w14:textId="2ACF5F30">
      <w:pPr>
        <w:pStyle w:val="Normal"/>
      </w:pPr>
      <w:r w:rsidR="5E3FF8D6">
        <w:rPr/>
        <w:t>Chloe Thomas.</w:t>
      </w:r>
    </w:p>
    <w:p w:rsidR="5E3FF8D6" w:rsidP="5E3FF8D6" w:rsidRDefault="5E3FF8D6" w14:paraId="3D0822CF" w14:textId="1BF015D0">
      <w:pPr>
        <w:pStyle w:val="Normal"/>
      </w:pPr>
      <w:r w:rsidR="5E3FF8D6">
        <w:rPr/>
        <w:t xml:space="preserve">1809882. </w:t>
      </w:r>
    </w:p>
    <w:p w:rsidR="5E3FF8D6" w:rsidP="5E3FF8D6" w:rsidRDefault="5E3FF8D6" w14:paraId="4049A9FF" w14:textId="40138F39">
      <w:pPr>
        <w:pStyle w:val="Normal"/>
      </w:pPr>
    </w:p>
    <w:p w:rsidR="6ED54C72" w:rsidP="6ED54C72" w:rsidRDefault="6ED54C72" w14:paraId="6DF57ED3" w14:textId="25376BF2">
      <w:pPr>
        <w:pStyle w:val="Normal"/>
      </w:pPr>
      <w:r w:rsidR="6ED54C72">
        <w:rPr/>
        <w:t xml:space="preserve">Introduction - </w:t>
      </w:r>
    </w:p>
    <w:p w:rsidR="6ED54C72" w:rsidP="6ED54C72" w:rsidRDefault="6ED54C72" w14:paraId="19709776" w14:textId="73FACE2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45984F6" w:rsidR="445984F6">
        <w:rPr>
          <w:rFonts w:ascii="Calibri" w:hAnsi="Calibri" w:eastAsia="Calibri" w:cs="Calibri" w:asciiTheme="minorAscii" w:hAnsiTheme="minorAscii" w:eastAsiaTheme="minorAscii" w:cstheme="minorAscii"/>
          <w:sz w:val="22"/>
          <w:szCs w:val="22"/>
        </w:rPr>
        <w:t>This report will be about ‘the role of leadership and management within the NHS’. The NHS faces many challenging issues daily, to start this assignment off the topic of the NHS will be discussed. There are many reasons in which the NHS face challenging behaviour daily. This could include the fact that aging population has increased over the years, this means that because of better wealth, healthy diets, more and improved health care also that medicines have become a lot more advanced</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The Medic Portal. (2018).</w:t>
      </w:r>
      <w:r w:rsidRPr="445984F6" w:rsidR="445984F6">
        <w:rPr>
          <w:rFonts w:ascii="Calibri" w:hAnsi="Calibri" w:eastAsia="Calibri" w:cs="Calibri" w:asciiTheme="minorAscii" w:hAnsiTheme="minorAscii" w:eastAsiaTheme="minorAscii" w:cstheme="minorAscii"/>
          <w:sz w:val="22"/>
          <w:szCs w:val="22"/>
        </w:rPr>
        <w:t xml:space="preserve">  with this being positive that people are living longer there is also a rising issue with this because people are living longer so, the older people put a strain on the health services this could be because they need help with day to day necessities such as, shopping, walking, cleaning, and eating. As this being an issue, it puts a strain on the NHS and other health services users such as the doctors or opticians which will have to arrange home visits this has caused a huge bill for the NHS as the care has increased dramatically</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proofErr w:type="spellStart"/>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Rgamesby</w:t>
      </w:r>
      <w:proofErr w:type="spellEnd"/>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(2018).</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Also, with a growing population this shows that more people are having babies which increases the population as more people are also proven to be living longer. This sets a huge strain on the NHS as they </w:t>
      </w:r>
      <w:r w:rsidRPr="445984F6" w:rsidR="445984F6">
        <w:rPr>
          <w:rFonts w:ascii="Verdana" w:hAnsi="Verdana" w:eastAsia="Verdana" w:cs="Verdana"/>
          <w:b w:val="0"/>
          <w:bCs w:val="0"/>
          <w:i w:val="0"/>
          <w:iCs w:val="0"/>
          <w:noProof w:val="0"/>
          <w:color w:val="000000" w:themeColor="text1" w:themeTint="FF" w:themeShade="FF"/>
          <w:sz w:val="19"/>
          <w:szCs w:val="19"/>
          <w:lang w:val="en-GB"/>
        </w:rPr>
        <w:t>must</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ensure the safety and wellbeing of the older people is being implemented correctly whilst also making sure the babies are safe and cared for too</w:t>
      </w:r>
      <w:r w:rsidRPr="445984F6" w:rsidR="445984F6">
        <w:rPr>
          <w:rFonts w:ascii="Verdana" w:hAnsi="Verdana" w:eastAsia="Verdana" w:cs="Verdana"/>
          <w:b w:val="0"/>
          <w:bCs w:val="0"/>
          <w:i w:val="0"/>
          <w:iCs w:val="0"/>
          <w:noProof w:val="0"/>
          <w:color w:val="000000" w:themeColor="text1" w:themeTint="FF" w:themeShade="FF"/>
          <w:sz w:val="18"/>
          <w:szCs w:val="18"/>
          <w:lang w:val="en-GB"/>
        </w:rPr>
        <w:t xml:space="preserve"> McKenna; H. (2018). </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Within the NHS leadership is very important and should be given a lot of time and value. The leadership in the NHS is said to be under huge pressure due to the incline of older people needing 24/7 care, sick people and death. To quote ‘leadership is important at all levels of the NHS from the ward to the board’ </w:t>
      </w:r>
      <w:r w:rsidRPr="445984F6" w:rsidR="445984F6">
        <w:rPr>
          <w:rFonts w:ascii="Verdana" w:hAnsi="Verdana" w:eastAsia="Verdana" w:cs="Verdana"/>
          <w:b w:val="0"/>
          <w:bCs w:val="0"/>
          <w:i w:val="0"/>
          <w:iCs w:val="0"/>
          <w:noProof w:val="0"/>
          <w:color w:val="000000" w:themeColor="text1" w:themeTint="FF" w:themeShade="FF"/>
          <w:sz w:val="18"/>
          <w:szCs w:val="18"/>
          <w:lang w:val="en-GB"/>
        </w:rPr>
        <w:t>McKenna; H. (2018).</w:t>
      </w:r>
      <w:r w:rsidRPr="445984F6" w:rsidR="445984F6">
        <w:rPr>
          <w:rFonts w:ascii="Verdana" w:hAnsi="Verdana" w:eastAsia="Verdana" w:cs="Verdana"/>
          <w:b w:val="0"/>
          <w:bCs w:val="0"/>
          <w:i w:val="0"/>
          <w:iCs w:val="0"/>
          <w:noProof w:val="0"/>
          <w:color w:val="000000" w:themeColor="text1" w:themeTint="FF" w:themeShade="FF"/>
          <w:sz w:val="18"/>
          <w:szCs w:val="18"/>
          <w:lang w:val="en-GB"/>
        </w:rPr>
        <w:t xml:space="preserve"> </w:t>
      </w:r>
      <w:proofErr w:type="gramStart"/>
      <w:proofErr w:type="gramEnd"/>
    </w:p>
    <w:p w:rsidR="445984F6" w:rsidP="445984F6" w:rsidRDefault="445984F6" w14:paraId="07509F42" w14:textId="2D086F1C">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Main body - </w:t>
      </w:r>
    </w:p>
    <w:p w:rsidR="445984F6" w:rsidP="445984F6" w:rsidRDefault="445984F6" w14:paraId="1D932B41" w14:textId="46A2FC64">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In 1897 the Kings Fund was established by the Prince of Wales then King Edward VII. The King Fund carries out research within health and health services, they also analysis options in which will help the health services to find new ways of tackling the outstanding problems </w:t>
      </w:r>
      <w:r w:rsidRPr="445984F6" w:rsidR="445984F6">
        <w:rPr>
          <w:rFonts w:ascii="Verdana" w:hAnsi="Verdana" w:eastAsia="Verdana" w:cs="Verdana"/>
          <w:b w:val="0"/>
          <w:bCs w:val="0"/>
          <w:i w:val="0"/>
          <w:iCs w:val="0"/>
          <w:noProof w:val="0"/>
          <w:color w:val="000000" w:themeColor="text1" w:themeTint="FF" w:themeShade="FF"/>
          <w:sz w:val="20"/>
          <w:szCs w:val="20"/>
          <w:lang w:val="en-GB"/>
        </w:rPr>
        <w:t>Gillam; S. (2019). The purpose of the King's Fund is to make vital connections across health, social care whist also using other public policies Gillam; S. (2019). There are many problems the NHS and many significate issues; such as the buget for the NHS has risen more than 10 times in the last 60 years, the fact that the aging population in the UK is rising. This is because people are now living longer due to better health. The NHS are struggling with this as people are needing to use the NHS for diagnosing of their health problems such as; diabetes, heart disease and dementia</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w:t>
      </w:r>
      <w:proofErr w:type="spellStart"/>
      <w:r w:rsidRPr="445984F6" w:rsidR="445984F6">
        <w:rPr>
          <w:rFonts w:ascii="Verdana" w:hAnsi="Verdana" w:eastAsia="Verdana" w:cs="Verdana"/>
          <w:b w:val="0"/>
          <w:bCs w:val="0"/>
          <w:i w:val="0"/>
          <w:iCs w:val="0"/>
          <w:noProof w:val="0"/>
          <w:color w:val="000000" w:themeColor="text1" w:themeTint="FF" w:themeShade="FF"/>
          <w:sz w:val="19"/>
          <w:szCs w:val="19"/>
          <w:lang w:val="en-GB"/>
        </w:rPr>
        <w:t>Triggle</w:t>
      </w:r>
      <w:proofErr w:type="spellEnd"/>
      <w:r w:rsidRPr="445984F6" w:rsidR="445984F6">
        <w:rPr>
          <w:rFonts w:ascii="Verdana" w:hAnsi="Verdana" w:eastAsia="Verdana" w:cs="Verdana"/>
          <w:b w:val="0"/>
          <w:bCs w:val="0"/>
          <w:i w:val="0"/>
          <w:iCs w:val="0"/>
          <w:noProof w:val="0"/>
          <w:color w:val="000000" w:themeColor="text1" w:themeTint="FF" w:themeShade="FF"/>
          <w:sz w:val="19"/>
          <w:szCs w:val="19"/>
          <w:lang w:val="en-GB"/>
        </w:rPr>
        <w:t>; N. (2018)</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Within the NHS since 2014 the increase of staff is up by 8000 whist there are gaps in the industry. Many people within </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the UK are very happy with the service from the NHS but also very concerned for the future, </w:t>
      </w:r>
      <w:r w:rsidRPr="445984F6" w:rsidR="445984F6">
        <w:rPr>
          <w:rFonts w:ascii="Calibri" w:hAnsi="Calibri" w:eastAsia="Calibri" w:cs="Calibri" w:asciiTheme="minorAscii" w:hAnsiTheme="minorAscii" w:eastAsiaTheme="minorAscii" w:cstheme="minorAscii"/>
          <w:noProof w:val="0"/>
          <w:color w:val="auto"/>
          <w:sz w:val="22"/>
          <w:szCs w:val="22"/>
          <w:lang w:val="en-GB"/>
        </w:rPr>
        <w:t xml:space="preserve">King’s Fund (March 2017). </w:t>
      </w:r>
    </w:p>
    <w:p w:rsidR="445984F6" w:rsidP="445984F6" w:rsidRDefault="445984F6" w14:paraId="1C720F7E" w14:textId="76C72F2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45984F6" w:rsidR="445984F6">
        <w:rPr>
          <w:rFonts w:ascii="Calibri" w:hAnsi="Calibri" w:eastAsia="Calibri" w:cs="Calibri" w:asciiTheme="minorAscii" w:hAnsiTheme="minorAscii" w:eastAsiaTheme="minorAscii" w:cstheme="minorAscii"/>
          <w:noProof w:val="0"/>
          <w:color w:val="auto"/>
          <w:sz w:val="22"/>
          <w:szCs w:val="22"/>
          <w:lang w:val="en-GB"/>
        </w:rPr>
        <w:t>Whist doing research for this report, several health issues arises within the UK since 2017. Here are a few issues that were discussed, mainly the aging population and life expectancy of people in the UK are living longer so there for this means that they need help from the health services such as the NHS or care givers. Throughout the years the main cause of death is changing, heart disease is still a main cause of death, but Alzheimer's and dementia are both increased by 60%</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Gov; (2017).</w:t>
      </w:r>
      <w:r w:rsidRPr="445984F6" w:rsidR="445984F6">
        <w:rPr>
          <w:rFonts w:ascii="Calibri" w:hAnsi="Calibri" w:eastAsia="Calibri" w:cs="Calibri" w:asciiTheme="minorAscii" w:hAnsiTheme="minorAscii" w:eastAsiaTheme="minorAscii" w:cstheme="minorAscii"/>
          <w:noProof w:val="0"/>
          <w:color w:val="auto"/>
          <w:sz w:val="22"/>
          <w:szCs w:val="22"/>
          <w:lang w:val="en-GB"/>
        </w:rPr>
        <w:t xml:space="preserve">  There are many different records of data that reveals that the main causes of ill health and disability are either mortality or morbidity. Mortality means state of death; whist morbidity means causes of diseases.  the main causes of morbidity within England is lower back and neck pain, shortly followed by skin disease and then depression. The main causes of sickness throughout the UK is musculoskeletal health, this is the cause of back or neck pains</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Gov; (2017).  </w:t>
      </w:r>
    </w:p>
    <w:p w:rsidR="445984F6" w:rsidP="445984F6" w:rsidRDefault="445984F6" w14:paraId="3EFD0BFA" w14:textId="11ABECF4">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The government has a new approach with the challenges that they face throughout the NHS. The government expect to have an extra £8 billion worth of funding by 2020. This will also include saving money by cutting the social care buget and adding more money to the mental health funds</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NHS; England. (2019)</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some more current issues that the NHS face are that the current NHS mental health </w:t>
      </w:r>
      <w:proofErr w:type="spellStart"/>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servies</w:t>
      </w:r>
      <w:proofErr w:type="spellEnd"/>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and what the effect it will have with Brexit and its impacts NHS; England. (2019). A research paper that was focused on whist searching for ‘problems within the NHS; was mental health. Over the last three years funding of up to £1.4 billion has been invested to mental health studies also, up to 120,000 more people are receiving help from the NHS regarding their mental health over the past three years too</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NHS; England. (2019)</w:t>
      </w:r>
      <w:r w:rsidRPr="445984F6" w:rsidR="445984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Mental health is reported to effect one in four people within their lives. Many effects of poor mental health can lead to bad relationships, work settings, stress or depression </w:t>
      </w:r>
      <w:r w:rsidRPr="445984F6" w:rsidR="445984F6">
        <w:rPr>
          <w:rFonts w:ascii="Verdana" w:hAnsi="Verdana" w:eastAsia="Verdana" w:cs="Verdana"/>
          <w:b w:val="0"/>
          <w:bCs w:val="0"/>
          <w:i w:val="0"/>
          <w:iCs w:val="0"/>
          <w:noProof w:val="0"/>
          <w:color w:val="000000" w:themeColor="text1" w:themeTint="FF" w:themeShade="FF"/>
          <w:sz w:val="19"/>
          <w:szCs w:val="19"/>
          <w:lang w:val="en-GB"/>
        </w:rPr>
        <w:t>Heyes; R. (2019).</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Many support lines have been set up order for more people to talk. A lot people do not feel like they can talk to anyone, so many local GP have setup clinics to discuss mental health, this could include feeling sad or lonely, not concentrating or either trouble sleeping or sleeping too much people were advised to seek medical help from the NHS or GP Mental Health Foundation. (2019).</w:t>
      </w:r>
    </w:p>
    <w:p w:rsidR="445984F6" w:rsidP="445984F6" w:rsidRDefault="445984F6" w14:paraId="0A1872B6" w14:textId="1A7A5333">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Conclusion - </w:t>
      </w:r>
    </w:p>
    <w:p w:rsidR="445984F6" w:rsidP="445984F6" w:rsidRDefault="445984F6" w14:paraId="678E3217" w14:textId="45B09F32">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To conclude this report about ‘the role and leadership within the NHS’ many problems and issues were found. This includes daily topics such as shortage in staff which the Royal Collage of Nursing (2019) states that within England they are currently 20,000 nursing staff short within the NHS, this is a rising problem that has been faced and continues to rise. The leadership of Royal College of Nursing have said that the number of applications has fallen by a quarter in England since the student bursary has been removed. Janet Davies the Chief of RCN (2019) states that the NHS is already struggling without enough staff to ensure that the safe care and support of the clients but also to the trainee student nurses are receiving. Also, the rate of pay for student nurses is very low which many people see as a down fall to the nursing industry.  Janet Davies (2019) states that most students will not earn enough money to repay their student loans from the years of hard work and training Royal College of Nursing (2019). </w:t>
      </w:r>
    </w:p>
    <w:p w:rsidR="445984F6" w:rsidP="445984F6" w:rsidRDefault="445984F6" w14:paraId="0623CACC" w14:textId="450072D1">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445984F6" w:rsidP="445984F6" w:rsidRDefault="445984F6" w14:paraId="4A3E35EB" w14:textId="40014C06">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445984F6" w:rsidP="445984F6" w:rsidRDefault="445984F6" w14:paraId="70C2F75A" w14:textId="0684D67C">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445984F6" w:rsidP="445984F6" w:rsidRDefault="445984F6" w14:paraId="625D58B6" w14:textId="48DFDB80">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References</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 </w:t>
      </w:r>
    </w:p>
    <w:p w:rsidR="445984F6" w:rsidP="445984F6" w:rsidRDefault="445984F6" w14:paraId="7EF11991" w14:textId="07920B7C">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The Medic Portal . (2018). </w:t>
      </w:r>
      <w:r w:rsidRPr="445984F6" w:rsidR="445984F6">
        <w:rPr>
          <w:rFonts w:ascii="Verdana" w:hAnsi="Verdana" w:eastAsia="Verdana" w:cs="Verdana"/>
          <w:b w:val="0"/>
          <w:bCs w:val="0"/>
          <w:i w:val="1"/>
          <w:iCs w:val="1"/>
          <w:noProof w:val="0"/>
          <w:color w:val="000000" w:themeColor="text1" w:themeTint="FF" w:themeShade="FF"/>
          <w:sz w:val="19"/>
          <w:szCs w:val="19"/>
          <w:lang w:val="en-GB"/>
        </w:rPr>
        <w:t>What are the Main Challenges Facing the NHS?.</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Available: </w:t>
      </w:r>
      <w:hyperlink r:id="Ra307930959d64fac">
        <w:r w:rsidRPr="445984F6" w:rsidR="445984F6">
          <w:rPr>
            <w:rStyle w:val="Hyperlink"/>
            <w:rFonts w:ascii="Verdana" w:hAnsi="Verdana" w:eastAsia="Verdana" w:cs="Verdana"/>
            <w:b w:val="0"/>
            <w:bCs w:val="0"/>
            <w:i w:val="0"/>
            <w:iCs w:val="0"/>
            <w:noProof w:val="0"/>
            <w:color w:val="000000" w:themeColor="text1" w:themeTint="FF" w:themeShade="FF"/>
            <w:sz w:val="19"/>
            <w:szCs w:val="19"/>
            <w:lang w:val="en-GB"/>
          </w:rPr>
          <w:t>https://www.themedicportal.com/application-guide/the-nhs/challenges-facing-the-nhs/</w:t>
        </w:r>
      </w:hyperlink>
      <w:r w:rsidRPr="445984F6" w:rsidR="445984F6">
        <w:rPr>
          <w:rFonts w:ascii="Verdana" w:hAnsi="Verdana" w:eastAsia="Verdana" w:cs="Verdana"/>
          <w:b w:val="0"/>
          <w:bCs w:val="0"/>
          <w:i w:val="0"/>
          <w:iCs w:val="0"/>
          <w:noProof w:val="0"/>
          <w:color w:val="000000" w:themeColor="text1" w:themeTint="FF" w:themeShade="FF"/>
          <w:sz w:val="19"/>
          <w:szCs w:val="19"/>
          <w:lang w:val="en-GB"/>
        </w:rPr>
        <w:t>. Last accessed 22nd March 2019.</w:t>
      </w:r>
    </w:p>
    <w:p w:rsidR="445984F6" w:rsidP="445984F6" w:rsidRDefault="445984F6" w14:paraId="3B0D0FBA" w14:textId="5F9578FB">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Rgamesby . (2018). </w:t>
      </w:r>
      <w:r w:rsidRPr="445984F6" w:rsidR="445984F6">
        <w:rPr>
          <w:rFonts w:ascii="Verdana" w:hAnsi="Verdana" w:eastAsia="Verdana" w:cs="Verdana"/>
          <w:b w:val="0"/>
          <w:bCs w:val="0"/>
          <w:i w:val="1"/>
          <w:iCs w:val="1"/>
          <w:noProof w:val="0"/>
          <w:color w:val="000000" w:themeColor="text1" w:themeTint="FF" w:themeShade="FF"/>
          <w:sz w:val="19"/>
          <w:szCs w:val="19"/>
          <w:lang w:val="en-GB"/>
        </w:rPr>
        <w:t>ageing population .</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Available: </w:t>
      </w:r>
      <w:hyperlink r:id="Redc618de1a7847c4">
        <w:r w:rsidRPr="445984F6" w:rsidR="445984F6">
          <w:rPr>
            <w:rStyle w:val="Hyperlink"/>
            <w:rFonts w:ascii="Verdana" w:hAnsi="Verdana" w:eastAsia="Verdana" w:cs="Verdana"/>
            <w:b w:val="0"/>
            <w:bCs w:val="0"/>
            <w:i w:val="0"/>
            <w:iCs w:val="0"/>
            <w:noProof w:val="0"/>
            <w:color w:val="000000" w:themeColor="text1" w:themeTint="FF" w:themeShade="FF"/>
            <w:sz w:val="19"/>
            <w:szCs w:val="19"/>
            <w:lang w:val="en-GB"/>
          </w:rPr>
          <w:t>http://www.coolgeography.co.uk/GCSE/AQA/Population/Ageing/Ageing.htm</w:t>
        </w:r>
      </w:hyperlink>
      <w:r w:rsidRPr="445984F6" w:rsidR="445984F6">
        <w:rPr>
          <w:rFonts w:ascii="Verdana" w:hAnsi="Verdana" w:eastAsia="Verdana" w:cs="Verdana"/>
          <w:b w:val="0"/>
          <w:bCs w:val="0"/>
          <w:i w:val="0"/>
          <w:iCs w:val="0"/>
          <w:noProof w:val="0"/>
          <w:color w:val="000000" w:themeColor="text1" w:themeTint="FF" w:themeShade="FF"/>
          <w:sz w:val="19"/>
          <w:szCs w:val="19"/>
          <w:lang w:val="en-GB"/>
        </w:rPr>
        <w:t>. Last accessed 22nd March 2019.</w:t>
      </w:r>
    </w:p>
    <w:p w:rsidR="445984F6" w:rsidP="445984F6" w:rsidRDefault="445984F6" w14:paraId="0213C008" w14:textId="7914CFE7">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McKenna; H. (2018). </w:t>
      </w:r>
      <w:r w:rsidRPr="445984F6" w:rsidR="445984F6">
        <w:rPr>
          <w:rFonts w:ascii="Verdana" w:hAnsi="Verdana" w:eastAsia="Verdana" w:cs="Verdana"/>
          <w:b w:val="0"/>
          <w:bCs w:val="0"/>
          <w:i w:val="1"/>
          <w:iCs w:val="1"/>
          <w:noProof w:val="0"/>
          <w:color w:val="000000" w:themeColor="text1" w:themeTint="FF" w:themeShade="FF"/>
          <w:sz w:val="19"/>
          <w:szCs w:val="19"/>
          <w:lang w:val="en-GB"/>
        </w:rPr>
        <w:t>Tackling the growing crisis in the NHS.</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Available: </w:t>
      </w:r>
      <w:hyperlink r:id="Rd453ce0eb2ad4e18">
        <w:r w:rsidRPr="445984F6" w:rsidR="445984F6">
          <w:rPr>
            <w:rStyle w:val="Hyperlink"/>
            <w:rFonts w:ascii="Verdana" w:hAnsi="Verdana" w:eastAsia="Verdana" w:cs="Verdana"/>
            <w:b w:val="0"/>
            <w:bCs w:val="0"/>
            <w:i w:val="0"/>
            <w:iCs w:val="0"/>
            <w:noProof w:val="0"/>
            <w:color w:val="000000" w:themeColor="text1" w:themeTint="FF" w:themeShade="FF"/>
            <w:sz w:val="19"/>
            <w:szCs w:val="19"/>
            <w:lang w:val="en-GB"/>
          </w:rPr>
          <w:t>https://www.kingsfund.org.uk/publications/articles/nhs-agenda-for-action</w:t>
        </w:r>
      </w:hyperlink>
      <w:r w:rsidRPr="445984F6" w:rsidR="445984F6">
        <w:rPr>
          <w:rFonts w:ascii="Verdana" w:hAnsi="Verdana" w:eastAsia="Verdana" w:cs="Verdana"/>
          <w:b w:val="0"/>
          <w:bCs w:val="0"/>
          <w:i w:val="0"/>
          <w:iCs w:val="0"/>
          <w:noProof w:val="0"/>
          <w:color w:val="000000" w:themeColor="text1" w:themeTint="FF" w:themeShade="FF"/>
          <w:sz w:val="19"/>
          <w:szCs w:val="19"/>
          <w:lang w:val="en-GB"/>
        </w:rPr>
        <w:t>. Last accessed 22nd March 2019.</w:t>
      </w:r>
    </w:p>
    <w:p w:rsidR="445984F6" w:rsidP="445984F6" w:rsidRDefault="445984F6" w14:paraId="6C382972" w14:textId="78ACE9E9">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Gillam; S. (2019). </w:t>
      </w:r>
      <w:r w:rsidRPr="445984F6" w:rsidR="445984F6">
        <w:rPr>
          <w:rFonts w:ascii="Verdana" w:hAnsi="Verdana" w:eastAsia="Verdana" w:cs="Verdana"/>
          <w:b w:val="0"/>
          <w:bCs w:val="0"/>
          <w:i w:val="1"/>
          <w:iCs w:val="1"/>
          <w:noProof w:val="0"/>
          <w:color w:val="000000" w:themeColor="text1" w:themeTint="FF" w:themeShade="FF"/>
          <w:sz w:val="19"/>
          <w:szCs w:val="19"/>
          <w:lang w:val="en-GB"/>
        </w:rPr>
        <w:t>The Kinds Fund .</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cc93b4b12b264748">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https://www.guidelinesinpractice.co.uk/the-kings-fund/300918.article</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24th March 2019.</w:t>
      </w:r>
      <w:r w:rsidRPr="445984F6" w:rsidR="445984F6">
        <w:rPr>
          <w:rFonts w:ascii="Verdana" w:hAnsi="Verdana" w:eastAsia="Verdana" w:cs="Verdana"/>
          <w:b w:val="0"/>
          <w:bCs w:val="0"/>
          <w:i w:val="0"/>
          <w:iCs w:val="0"/>
          <w:noProof w:val="0"/>
          <w:color w:val="000000" w:themeColor="text1" w:themeTint="FF" w:themeShade="FF"/>
          <w:sz w:val="19"/>
          <w:szCs w:val="19"/>
          <w:lang w:val="en-GB"/>
        </w:rPr>
        <w:t xml:space="preserve"> </w:t>
      </w:r>
    </w:p>
    <w:p w:rsidR="445984F6" w:rsidP="445984F6" w:rsidRDefault="445984F6" w14:paraId="24CB28D6" w14:textId="7065CDF4">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Triggle; N. (2018). </w:t>
      </w:r>
      <w:r w:rsidRPr="445984F6" w:rsidR="445984F6">
        <w:rPr>
          <w:rFonts w:ascii="Verdana" w:hAnsi="Verdana" w:eastAsia="Verdana" w:cs="Verdana"/>
          <w:b w:val="0"/>
          <w:bCs w:val="0"/>
          <w:i w:val="1"/>
          <w:iCs w:val="1"/>
          <w:noProof w:val="0"/>
          <w:color w:val="000000" w:themeColor="text1" w:themeTint="FF" w:themeShade="FF"/>
          <w:sz w:val="19"/>
          <w:szCs w:val="19"/>
          <w:lang w:val="en-GB"/>
        </w:rPr>
        <w:t>10 charts that show why the NHS is in trouble.</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43472903a0c44344">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https://www.bbc.co.uk/news/health-42572110</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24th March 2019.</w:t>
      </w:r>
    </w:p>
    <w:p w:rsidR="445984F6" w:rsidP="445984F6" w:rsidRDefault="445984F6" w14:paraId="2265F4B8" w14:textId="443C05FD">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202A30"/>
          <w:sz w:val="20"/>
          <w:szCs w:val="20"/>
          <w:lang w:val="en-GB"/>
        </w:rPr>
        <w:t>King’s Fund (March 2017). Public satisfaction with the NHS and social care in 2016 – results from the British Social Attitudes survey.</w:t>
      </w:r>
    </w:p>
    <w:p w:rsidR="445984F6" w:rsidP="445984F6" w:rsidRDefault="445984F6" w14:paraId="771177A0" w14:textId="03FA404E">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Gov; . (2017). </w:t>
      </w:r>
      <w:r w:rsidRPr="445984F6" w:rsidR="445984F6">
        <w:rPr>
          <w:rFonts w:ascii="Verdana" w:hAnsi="Verdana" w:eastAsia="Verdana" w:cs="Verdana"/>
          <w:b w:val="0"/>
          <w:bCs w:val="0"/>
          <w:i w:val="1"/>
          <w:iCs w:val="1"/>
          <w:noProof w:val="0"/>
          <w:color w:val="000000" w:themeColor="text1" w:themeTint="FF" w:themeShade="FF"/>
          <w:sz w:val="19"/>
          <w:szCs w:val="19"/>
          <w:lang w:val="en-GB"/>
        </w:rPr>
        <w:t>Public Health Matters .</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d49b0dbdb0db4f2a">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https://publichealthmatters.blog.gov.uk/2017/07/13/10-facts-that-sum-up-our-nations-health-in-2017/</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26th march 2019</w:t>
      </w:r>
    </w:p>
    <w:p w:rsidR="445984F6" w:rsidP="445984F6" w:rsidRDefault="445984F6" w14:paraId="6D90E4B2" w14:textId="3914A8C9">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NHS; England. (2019). </w:t>
      </w:r>
      <w:r w:rsidRPr="445984F6" w:rsidR="445984F6">
        <w:rPr>
          <w:rFonts w:ascii="Verdana" w:hAnsi="Verdana" w:eastAsia="Verdana" w:cs="Verdana"/>
          <w:b w:val="0"/>
          <w:bCs w:val="0"/>
          <w:i w:val="1"/>
          <w:iCs w:val="1"/>
          <w:noProof w:val="0"/>
          <w:color w:val="000000" w:themeColor="text1" w:themeTint="FF" w:themeShade="FF"/>
          <w:sz w:val="19"/>
          <w:szCs w:val="19"/>
          <w:lang w:val="en-GB"/>
        </w:rPr>
        <w:t>Implementing the Mental Health .</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3ab0f21d1e824311">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https://www.england.nhs.uk/five-year-forward-view/next-steps-on-the-nhs-five-year-forward-view/mental-health/</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27th March 2019.</w:t>
      </w:r>
    </w:p>
    <w:p w:rsidR="445984F6" w:rsidP="445984F6" w:rsidRDefault="445984F6" w14:paraId="2CD7DE42" w14:textId="10E1CA92">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Heyes; R. (2019). </w:t>
      </w:r>
      <w:r w:rsidRPr="445984F6" w:rsidR="445984F6">
        <w:rPr>
          <w:rFonts w:ascii="Verdana" w:hAnsi="Verdana" w:eastAsia="Verdana" w:cs="Verdana"/>
          <w:b w:val="0"/>
          <w:bCs w:val="0"/>
          <w:i w:val="1"/>
          <w:iCs w:val="1"/>
          <w:noProof w:val="0"/>
          <w:color w:val="000000" w:themeColor="text1" w:themeTint="FF" w:themeShade="FF"/>
          <w:sz w:val="19"/>
          <w:szCs w:val="19"/>
          <w:lang w:val="en-GB"/>
        </w:rPr>
        <w:t>Mental health in the workplace.</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992a9113f5b74d3c">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https://www.nhsemployers.org/your-workforce/retain-and-improve/staff-experience/health-and-wellbeing/protecting-staff-and-preventing-ill-health/taking-a-targeted-approach/mental-health-in-the-workplac</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Last accessed 24th March 2019. </w:t>
      </w:r>
    </w:p>
    <w:p w:rsidR="445984F6" w:rsidP="445984F6" w:rsidRDefault="445984F6" w14:paraId="609A4D9D" w14:textId="2CBF03E9">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Mental Health Foundation. (2019). </w:t>
      </w:r>
      <w:r w:rsidRPr="445984F6" w:rsidR="445984F6">
        <w:rPr>
          <w:rFonts w:ascii="Verdana" w:hAnsi="Verdana" w:eastAsia="Verdana" w:cs="Verdana"/>
          <w:b w:val="0"/>
          <w:bCs w:val="0"/>
          <w:i w:val="1"/>
          <w:iCs w:val="1"/>
          <w:noProof w:val="0"/>
          <w:color w:val="000000" w:themeColor="text1" w:themeTint="FF" w:themeShade="FF"/>
          <w:sz w:val="19"/>
          <w:szCs w:val="19"/>
          <w:lang w:val="en-GB"/>
        </w:rPr>
        <w:t>How to talk to your GP about your mental health.</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5642416b5b394f70">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https://www.mentalhealth.org.uk/publications/gp-visit-guide/</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27th March 2019.</w:t>
      </w:r>
    </w:p>
    <w:p w:rsidR="445984F6" w:rsidP="445984F6" w:rsidRDefault="445984F6" w14:paraId="72588825" w14:textId="4FECDA69">
      <w:pPr>
        <w:spacing w:after="160" w:line="259" w:lineRule="auto"/>
        <w:rPr>
          <w:rFonts w:ascii="Verdana" w:hAnsi="Verdana" w:eastAsia="Verdana" w:cs="Verdana"/>
          <w:b w:val="0"/>
          <w:bCs w:val="0"/>
          <w:i w:val="0"/>
          <w:iCs w:val="0"/>
          <w:noProof w:val="0"/>
          <w:color w:val="000000" w:themeColor="text1" w:themeTint="FF" w:themeShade="FF"/>
          <w:sz w:val="20"/>
          <w:szCs w:val="20"/>
          <w:lang w:val="en-GB"/>
        </w:rPr>
      </w:pP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Royal College of Nursing . (2019). </w:t>
      </w:r>
      <w:r w:rsidRPr="445984F6" w:rsidR="445984F6">
        <w:rPr>
          <w:rFonts w:ascii="Verdana" w:hAnsi="Verdana" w:eastAsia="Verdana" w:cs="Verdana"/>
          <w:b w:val="0"/>
          <w:bCs w:val="0"/>
          <w:i w:val="1"/>
          <w:iCs w:val="1"/>
          <w:noProof w:val="0"/>
          <w:color w:val="000000" w:themeColor="text1" w:themeTint="FF" w:themeShade="FF"/>
          <w:sz w:val="19"/>
          <w:szCs w:val="19"/>
          <w:lang w:val="en-GB"/>
        </w:rPr>
        <w:t>Nursing shortage may worsen.</w:t>
      </w:r>
      <w:r w:rsidRPr="445984F6" w:rsidR="445984F6">
        <w:rPr>
          <w:rFonts w:ascii="Verdana" w:hAnsi="Verdana" w:eastAsia="Verdana" w:cs="Verdana"/>
          <w:b w:val="0"/>
          <w:bCs w:val="0"/>
          <w:i w:val="0"/>
          <w:iCs w:val="0"/>
          <w:noProof w:val="0"/>
          <w:color w:val="000000" w:themeColor="text1" w:themeTint="FF" w:themeShade="FF"/>
          <w:sz w:val="20"/>
          <w:szCs w:val="20"/>
          <w:lang w:val="en-GB"/>
        </w:rPr>
        <w:t xml:space="preserve"> Available: </w:t>
      </w:r>
      <w:hyperlink r:id="Rd3bde56e34094d41">
        <w:r w:rsidRPr="445984F6" w:rsidR="445984F6">
          <w:rPr>
            <w:rStyle w:val="Hyperlink"/>
            <w:rFonts w:ascii="Verdana" w:hAnsi="Verdana" w:eastAsia="Verdana" w:cs="Verdana"/>
            <w:b w:val="0"/>
            <w:bCs w:val="0"/>
            <w:i w:val="0"/>
            <w:iCs w:val="0"/>
            <w:noProof w:val="0"/>
            <w:color w:val="000000" w:themeColor="text1" w:themeTint="FF" w:themeShade="FF"/>
            <w:sz w:val="20"/>
            <w:szCs w:val="20"/>
            <w:lang w:val="en-GB"/>
          </w:rPr>
          <w:t>https://www.rcn.org.uk/news-and-events/news/nursing-shortage-may-worsen</w:t>
        </w:r>
      </w:hyperlink>
      <w:r w:rsidRPr="445984F6" w:rsidR="445984F6">
        <w:rPr>
          <w:rFonts w:ascii="Verdana" w:hAnsi="Verdana" w:eastAsia="Verdana" w:cs="Verdana"/>
          <w:b w:val="0"/>
          <w:bCs w:val="0"/>
          <w:i w:val="0"/>
          <w:iCs w:val="0"/>
          <w:noProof w:val="0"/>
          <w:color w:val="000000" w:themeColor="text1" w:themeTint="FF" w:themeShade="FF"/>
          <w:sz w:val="20"/>
          <w:szCs w:val="20"/>
          <w:lang w:val="en-GB"/>
        </w:rPr>
        <w:t>. Last accessed 27th March 2019.</w:t>
      </w:r>
    </w:p>
    <w:p w:rsidR="445984F6" w:rsidP="445984F6" w:rsidRDefault="445984F6" w14:paraId="427C319B" w14:textId="6E46BCDF">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445984F6" w:rsidP="445984F6" w:rsidRDefault="445984F6" w14:paraId="0CDE7DF3" w14:textId="04DF7E1B">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p>
    <w:p w:rsidR="6ED54C72" w:rsidP="6ED54C72" w:rsidRDefault="6ED54C72" w14:paraId="208D4022" w14:textId="67087303">
      <w:pPr>
        <w:pStyle w:val="Normal"/>
        <w:spacing w:after="160" w:line="259" w:lineRule="auto"/>
        <w:rPr>
          <w:rFonts w:ascii="Verdana" w:hAnsi="Verdana" w:eastAsia="Verdana" w:cs="Verdana"/>
          <w:b w:val="0"/>
          <w:bCs w:val="0"/>
          <w:i w:val="0"/>
          <w:iCs w:val="0"/>
          <w:noProof w:val="0"/>
          <w:color w:val="000000" w:themeColor="text1" w:themeTint="FF" w:themeShade="FF"/>
          <w:sz w:val="18"/>
          <w:szCs w:val="18"/>
          <w:lang w:val="en-GB"/>
        </w:rPr>
      </w:pPr>
    </w:p>
    <w:p w:rsidR="5E3FF8D6" w:rsidP="6ED54C72" w:rsidRDefault="5E3FF8D6" w14:paraId="6D5B553E" w14:textId="1274901E">
      <w:pPr>
        <w:pStyle w:val="Normal"/>
        <w:rPr>
          <w:rFonts w:ascii="Verdana" w:hAnsi="Verdana" w:eastAsia="Verdana" w:cs="Verdana"/>
          <w:b w:val="0"/>
          <w:bCs w:val="0"/>
          <w:i w:val="0"/>
          <w:iCs w:val="0"/>
          <w:noProof w:val="0"/>
          <w:color w:val="000000" w:themeColor="text1" w:themeTint="FF" w:themeShade="FF"/>
          <w:sz w:val="19"/>
          <w:szCs w:val="19"/>
          <w:lang w:val="en-GB"/>
        </w:rPr>
      </w:pPr>
      <w:r w:rsidRPr="6ED54C72" w:rsidR="6ED54C72">
        <w:rPr>
          <w:rFonts w:ascii="Verdana" w:hAnsi="Verdana" w:eastAsia="Verdana" w:cs="Verdana"/>
          <w:b w:val="0"/>
          <w:bCs w:val="0"/>
          <w:i w:val="0"/>
          <w:iCs w:val="0"/>
          <w:noProof w:val="0"/>
          <w:color w:val="000000" w:themeColor="text1" w:themeTint="FF" w:themeShade="FF"/>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17CBB9"/>
  <w15:docId w15:val="{88a01f12-24d6-45a2-b481-faee81672457}"/>
  <w:rsids>
    <w:rsidRoot w:val="6417CBB9"/>
    <w:rsid w:val="445984F6"/>
    <w:rsid w:val="5E3FF8D6"/>
    <w:rsid w:val="6417CBB9"/>
    <w:rsid w:val="6ED54C7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medicportal.com/application-guide/the-nhs/challenges-facing-the-nhs/" TargetMode="External" Id="Ra307930959d64fac" /><Relationship Type="http://schemas.openxmlformats.org/officeDocument/2006/relationships/hyperlink" Target="http://www.coolgeography.co.uk/GCSE/AQA/Population/Ageing/Ageing.htm" TargetMode="External" Id="Redc618de1a7847c4" /><Relationship Type="http://schemas.openxmlformats.org/officeDocument/2006/relationships/hyperlink" Target="https://www.kingsfund.org.uk/publications/articles/nhs-agenda-for-action" TargetMode="External" Id="Rd453ce0eb2ad4e18" /><Relationship Type="http://schemas.openxmlformats.org/officeDocument/2006/relationships/hyperlink" Target="https://www.guidelinesinpractice.co.uk/the-kings-fund/300918.article" TargetMode="External" Id="Rcc93b4b12b264748" /><Relationship Type="http://schemas.openxmlformats.org/officeDocument/2006/relationships/hyperlink" Target="https://www.bbc.co.uk/news/health-42572110" TargetMode="External" Id="R43472903a0c44344" /><Relationship Type="http://schemas.openxmlformats.org/officeDocument/2006/relationships/hyperlink" Target="https://publichealthmatters.blog.gov.uk/2017/07/13/10-facts-that-sum-up-our-nations-health-in-2017/" TargetMode="External" Id="Rd49b0dbdb0db4f2a" /><Relationship Type="http://schemas.openxmlformats.org/officeDocument/2006/relationships/hyperlink" Target="https://www.england.nhs.uk/five-year-forward-view/next-steps-on-the-nhs-five-year-forward-view/mental-health/" TargetMode="External" Id="R3ab0f21d1e824311" /><Relationship Type="http://schemas.openxmlformats.org/officeDocument/2006/relationships/hyperlink" Target="https://www.nhsemployers.org/your-workforce/retain-and-improve/staff-experience/health-and-wellbeing/protecting-staff-and-preventing-ill-health/taking-a-targeted-approach/mental-health-in-the-workplac" TargetMode="External" Id="R992a9113f5b74d3c" /><Relationship Type="http://schemas.openxmlformats.org/officeDocument/2006/relationships/hyperlink" Target="https://www.mentalhealth.org.uk/publications/gp-visit-guide/" TargetMode="External" Id="R5642416b5b394f70" /><Relationship Type="http://schemas.openxmlformats.org/officeDocument/2006/relationships/hyperlink" Target="https://www.rcn.org.uk/news-and-events/news/nursing-shortage-may-worsen" TargetMode="External" Id="Rd3bde56e34094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(1809882)</dc:creator>
  <keywords/>
  <dc:description/>
  <lastModifiedBy>Chloe Thomas (1809882)</lastModifiedBy>
  <revision>4</revision>
  <dcterms:created xsi:type="dcterms:W3CDTF">2019-03-29T20:38:40.3178390Z</dcterms:created>
  <dcterms:modified xsi:type="dcterms:W3CDTF">2019-04-05T22:46:00.0005074Z</dcterms:modified>
</coreProperties>
</file>