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954823" w14:textId="6848D24D" w:rsidR="00057B0B" w:rsidRDefault="00057B0B" w:rsidP="00057B0B">
      <w:r>
        <w:t xml:space="preserve">           </w:t>
      </w:r>
      <w:r w:rsidR="00C0610D">
        <w:rPr>
          <w:rFonts w:hint="eastAsia"/>
        </w:rPr>
        <w:t xml:space="preserve"> </w:t>
      </w:r>
      <w:r>
        <w:t xml:space="preserve">  Interreligious dialogue and peace building</w:t>
      </w:r>
    </w:p>
    <w:p w14:paraId="4AFD18EB" w14:textId="77777777" w:rsidR="00057B0B" w:rsidRPr="00057B0B" w:rsidRDefault="00057B0B" w:rsidP="00057B0B"/>
    <w:p w14:paraId="3FC64235" w14:textId="110F134C" w:rsidR="00057B0B" w:rsidRDefault="005606E9" w:rsidP="00057B0B">
      <w:r w:rsidRPr="005606E9">
        <w:t>Due to the contradictions and conflicts among different ethnic groups in human life, it leads to a big challenge of how to carry out dialogue among religions. It has been run through thousands of years in civilized history</w:t>
      </w:r>
      <w:r w:rsidR="00196C0F">
        <w:t xml:space="preserve"> of human beings</w:t>
      </w:r>
      <w:r w:rsidRPr="005606E9">
        <w:t>, resulting in countless bloodsheds and tears, which has always been one o</w:t>
      </w:r>
      <w:r w:rsidR="00196C0F">
        <w:t>f the greatest scourges in</w:t>
      </w:r>
      <w:r w:rsidR="0012493C">
        <w:t xml:space="preserve"> life. Th</w:t>
      </w:r>
      <w:r w:rsidR="0012493C">
        <w:rPr>
          <w:rFonts w:hint="eastAsia"/>
        </w:rPr>
        <w:t>is</w:t>
      </w:r>
      <w:r w:rsidRPr="005606E9">
        <w:t xml:space="preserve"> common challenges and problems faced by different religions make the dialogue between </w:t>
      </w:r>
      <w:r w:rsidR="0012493C">
        <w:t>them</w:t>
      </w:r>
      <w:r w:rsidRPr="005606E9">
        <w:t xml:space="preserve"> </w:t>
      </w:r>
      <w:r>
        <w:t xml:space="preserve">becoming </w:t>
      </w:r>
      <w:r w:rsidRPr="005606E9">
        <w:t>possible</w:t>
      </w:r>
      <w:r>
        <w:t>.</w:t>
      </w:r>
    </w:p>
    <w:p w14:paraId="29620416" w14:textId="77777777" w:rsidR="005606E9" w:rsidRPr="005606E9" w:rsidRDefault="005606E9" w:rsidP="00057B0B"/>
    <w:p w14:paraId="33E6B31C" w14:textId="161D8EA6" w:rsidR="00057B0B" w:rsidRPr="00057B0B" w:rsidRDefault="00057B0B" w:rsidP="00057B0B">
      <w:r w:rsidRPr="00057B0B">
        <w:t>Althoug</w:t>
      </w:r>
      <w:r w:rsidRPr="00057B0B">
        <w:rPr>
          <w:rFonts w:hint="eastAsia"/>
        </w:rPr>
        <w:t>h</w:t>
      </w:r>
      <w:r w:rsidRPr="00057B0B">
        <w:t xml:space="preserve"> dialogue between religions is both necessary and possible, in fact, it does not remain a very long time, and the s</w:t>
      </w:r>
      <w:r w:rsidR="0012493C">
        <w:t>cope of the dialogue is not</w:t>
      </w:r>
      <w:r w:rsidRPr="00057B0B">
        <w:t xml:space="preserve"> broad</w:t>
      </w:r>
      <w:r w:rsidR="0012493C">
        <w:t xml:space="preserve"> either</w:t>
      </w:r>
      <w:r w:rsidRPr="00057B0B">
        <w:t xml:space="preserve">. In view of the long history and wide </w:t>
      </w:r>
      <w:r w:rsidR="00155A0F">
        <w:t>range of religious barriers,</w:t>
      </w:r>
      <w:r w:rsidRPr="00057B0B">
        <w:t xml:space="preserve"> considering the variety of the factors and the complexity of the problems, no one can predict that it will achieve great breakthroughs or </w:t>
      </w:r>
      <w:r w:rsidR="0012493C">
        <w:t>encouraging</w:t>
      </w:r>
      <w:r w:rsidRPr="00057B0B">
        <w:t xml:space="preserve"> results in the near future. Any objective and sober observer, including academics and religious leaders, can only expe</w:t>
      </w:r>
      <w:r w:rsidR="0012493C">
        <w:t>ct a lengthy</w:t>
      </w:r>
      <w:r w:rsidRPr="00057B0B">
        <w:t xml:space="preserve"> process. Even the most optimistic observers acknowledge that it </w:t>
      </w:r>
      <w:r w:rsidR="0012493C">
        <w:t>needs time</w:t>
      </w:r>
      <w:r w:rsidRPr="00057B0B">
        <w:t xml:space="preserve"> to expand gradually.</w:t>
      </w:r>
    </w:p>
    <w:p w14:paraId="34721A6E" w14:textId="77777777" w:rsidR="00057B0B" w:rsidRPr="00057B0B" w:rsidRDefault="00057B0B" w:rsidP="00057B0B"/>
    <w:p w14:paraId="1EE6A468" w14:textId="19EF31A5" w:rsidR="00DC5069" w:rsidRDefault="0012493C">
      <w:r>
        <w:t xml:space="preserve">Generally, the foundation of </w:t>
      </w:r>
      <w:r w:rsidR="00057B0B" w:rsidRPr="00057B0B">
        <w:t>dialogue is to have a clear definition and interpretation of som</w:t>
      </w:r>
      <w:r w:rsidR="00155A0F">
        <w:t>e essential concepts in terms of various doctrines</w:t>
      </w:r>
      <w:r>
        <w:rPr>
          <w:rFonts w:hint="eastAsia"/>
        </w:rPr>
        <w:t>，</w:t>
      </w:r>
      <w:r>
        <w:rPr>
          <w:rFonts w:hint="eastAsia"/>
        </w:rPr>
        <w:t>which</w:t>
      </w:r>
      <w:r>
        <w:t xml:space="preserve"> is a premise to eliminate</w:t>
      </w:r>
      <w:r w:rsidR="00057B0B" w:rsidRPr="00057B0B">
        <w:t xml:space="preserve"> ambiguities </w:t>
      </w:r>
      <w:r w:rsidR="00155A0F">
        <w:t>and confusions among</w:t>
      </w:r>
      <w:r w:rsidR="00057B0B" w:rsidRPr="00057B0B">
        <w:t xml:space="preserve"> relig</w:t>
      </w:r>
      <w:r>
        <w:t>ions before dialogue</w:t>
      </w:r>
      <w:r w:rsidR="00057B0B" w:rsidRPr="00057B0B">
        <w:t xml:space="preserve">. </w:t>
      </w:r>
      <w:r>
        <w:t>T</w:t>
      </w:r>
      <w:r w:rsidR="00B2229C">
        <w:t>his article</w:t>
      </w:r>
      <w:r w:rsidR="00906534">
        <w:t xml:space="preserve"> use</w:t>
      </w:r>
      <w:r w:rsidR="00B2229C">
        <w:t>s</w:t>
      </w:r>
      <w:r w:rsidR="00906534">
        <w:t xml:space="preserve"> encyclopedia-writing style to outline</w:t>
      </w:r>
      <w:r w:rsidR="00057B0B" w:rsidRPr="00057B0B">
        <w:t xml:space="preserve"> a gen</w:t>
      </w:r>
      <w:r w:rsidR="00155A0F">
        <w:t xml:space="preserve">eral explanation of some </w:t>
      </w:r>
      <w:r w:rsidR="00E31857">
        <w:t xml:space="preserve">verbal </w:t>
      </w:r>
      <w:r w:rsidR="00155A0F">
        <w:t>recognition</w:t>
      </w:r>
      <w:r w:rsidR="00057B0B" w:rsidRPr="00057B0B">
        <w:t xml:space="preserve"> </w:t>
      </w:r>
      <w:r w:rsidR="00BB0CBC">
        <w:t xml:space="preserve">that </w:t>
      </w:r>
      <w:r w:rsidR="00EE17F5">
        <w:t xml:space="preserve">is </w:t>
      </w:r>
      <w:r w:rsidR="00BB0CBC">
        <w:t xml:space="preserve">often </w:t>
      </w:r>
      <w:r w:rsidR="00EE17F5">
        <w:t xml:space="preserve">cited by </w:t>
      </w:r>
      <w:r w:rsidR="00155A0F">
        <w:t>different</w:t>
      </w:r>
      <w:r w:rsidR="00BB0CBC">
        <w:t xml:space="preserve"> </w:t>
      </w:r>
      <w:r w:rsidR="001B1F74">
        <w:t>religions</w:t>
      </w:r>
      <w:r w:rsidR="00057B0B" w:rsidRPr="00057B0B">
        <w:t>.</w:t>
      </w:r>
    </w:p>
    <w:p w14:paraId="4286DE77" w14:textId="77777777" w:rsidR="001E3071" w:rsidRDefault="001E3071"/>
    <w:p w14:paraId="113DF6BC" w14:textId="77777777" w:rsidR="005F0F52" w:rsidRDefault="005F0F52">
      <w:r>
        <w:t>A</w:t>
      </w:r>
    </w:p>
    <w:p w14:paraId="57FEA2D4" w14:textId="21D079E6" w:rsidR="005F0F52" w:rsidRDefault="003C4212">
      <w:r>
        <w:t xml:space="preserve">Abrahamic </w:t>
      </w:r>
      <w:r>
        <w:rPr>
          <w:rFonts w:hint="eastAsia"/>
        </w:rPr>
        <w:t>religions</w:t>
      </w:r>
      <w:r w:rsidR="005F0F52">
        <w:t>:</w:t>
      </w:r>
      <w:r w:rsidRPr="003C4212">
        <w:t xml:space="preserve"> </w:t>
      </w:r>
      <w:r>
        <w:rPr>
          <w:rFonts w:hint="eastAsia"/>
        </w:rPr>
        <w:t>T</w:t>
      </w:r>
      <w:r>
        <w:t>he Abrahamic religi</w:t>
      </w:r>
      <w:r w:rsidR="003A79C9">
        <w:t>ons</w:t>
      </w:r>
      <w:r>
        <w:t xml:space="preserve"> are a group of Semitic-originated religious communities of faith that claim descent from the practices of the ancient Israelites and the worship of Yahweh, the God of Abraham. The term derives from a figure </w:t>
      </w:r>
      <w:r w:rsidR="00530FED">
        <w:t>from the Bible known as Abraham [</w:t>
      </w:r>
      <w:r>
        <w:t>1]</w:t>
      </w:r>
      <w:r w:rsidR="00530FED">
        <w:t xml:space="preserve">. </w:t>
      </w:r>
      <w:r>
        <w:t xml:space="preserve">The major Abrahamic religions in chronological order of founding are Judaism in the 7th </w:t>
      </w:r>
      <w:r w:rsidR="00530FED">
        <w:t>century BCE [2</w:t>
      </w:r>
      <w:r>
        <w:t>]</w:t>
      </w:r>
    </w:p>
    <w:p w14:paraId="0ECB1F4D" w14:textId="241CB3C7" w:rsidR="005F0F52" w:rsidRDefault="005F0F52">
      <w:r>
        <w:t>B</w:t>
      </w:r>
    </w:p>
    <w:p w14:paraId="3DF5CE32" w14:textId="1AA500CF" w:rsidR="005F0F52" w:rsidRDefault="005F0F52">
      <w:r>
        <w:t>Buddhist-Christian dual:</w:t>
      </w:r>
      <w:r w:rsidR="008C516A" w:rsidRPr="008C516A">
        <w:t xml:space="preserve"> </w:t>
      </w:r>
      <w:r w:rsidR="008C516A">
        <w:t xml:space="preserve">Most historians agree that Buddhism originated in </w:t>
      </w:r>
      <w:r w:rsidR="008C516A">
        <w:lastRenderedPageBreak/>
        <w:t>northe</w:t>
      </w:r>
      <w:r w:rsidR="00E03B36">
        <w:t>rn India in the 5th century BCE</w:t>
      </w:r>
      <w:r w:rsidR="008C516A">
        <w:t xml:space="preserve">. Over the course of its 2500-year history, Buddhism has experienced many schisms and modifications; there are currently three major branches of the tradition — the Theravada ("Doctrine of the Elders"), the Mahayana ("Great Vehicle), and the </w:t>
      </w:r>
      <w:proofErr w:type="spellStart"/>
      <w:r w:rsidR="008C516A">
        <w:t>Vajrayana</w:t>
      </w:r>
      <w:proofErr w:type="spellEnd"/>
      <w:r w:rsidR="008C516A">
        <w:t xml:space="preserve"> ("Diamond Vehicle," often simply called "Tibetan Buddhism"), although there are many sects and groups within each of these branches. The Buddhist canon consists of </w:t>
      </w:r>
      <w:r w:rsidR="00E03B36">
        <w:t>many aspects</w:t>
      </w:r>
      <w:r w:rsidR="008C516A">
        <w:t xml:space="preserve"> that cover</w:t>
      </w:r>
      <w:r w:rsidR="008C516A">
        <w:rPr>
          <w:rFonts w:hint="eastAsia"/>
        </w:rPr>
        <w:t xml:space="preserve"> </w:t>
      </w:r>
      <w:r w:rsidR="008C516A">
        <w:t>philosophical, devotional, and monastic matters, and each of the major divisions of Buddhi</w:t>
      </w:r>
      <w:r w:rsidR="000D7A9B">
        <w:t xml:space="preserve">sm has its own distinct version. </w:t>
      </w:r>
      <w:r w:rsidR="00C61085">
        <w:t xml:space="preserve">Although Buddhism has its unique </w:t>
      </w:r>
      <w:r w:rsidR="00552A3F">
        <w:t>tradition,</w:t>
      </w:r>
      <w:r w:rsidR="00C61085">
        <w:t xml:space="preserve"> many western people </w:t>
      </w:r>
      <w:r w:rsidR="008C516A">
        <w:t xml:space="preserve">have </w:t>
      </w:r>
      <w:r w:rsidR="00552A3F">
        <w:t>been utilizing</w:t>
      </w:r>
      <w:r w:rsidR="00C61085">
        <w:t xml:space="preserve"> Buddhist philosophical thoughts</w:t>
      </w:r>
      <w:r w:rsidR="008C516A">
        <w:t xml:space="preserve"> </w:t>
      </w:r>
      <w:r w:rsidR="00552A3F">
        <w:t xml:space="preserve">actively </w:t>
      </w:r>
      <w:r w:rsidR="008C516A">
        <w:t>into thei</w:t>
      </w:r>
      <w:r w:rsidR="000D7A9B">
        <w:t>r religious</w:t>
      </w:r>
      <w:r w:rsidR="008C516A">
        <w:t xml:space="preserve">; thus </w:t>
      </w:r>
      <w:r w:rsidR="00552A3F">
        <w:t>more and more, such as, “Buddhist Christians”, “Bud</w:t>
      </w:r>
      <w:r w:rsidR="003E562C">
        <w:t>dhist Jews” are appearing in</w:t>
      </w:r>
      <w:r w:rsidR="00552A3F">
        <w:t xml:space="preserve"> contemporary </w:t>
      </w:r>
      <w:r w:rsidR="003E562C">
        <w:t xml:space="preserve">era </w:t>
      </w:r>
      <w:r w:rsidR="00DC586F">
        <w:t>[3]</w:t>
      </w:r>
      <w:r w:rsidR="00552A3F">
        <w:t>.</w:t>
      </w:r>
    </w:p>
    <w:p w14:paraId="19F41F8B" w14:textId="77777777" w:rsidR="005F0F52" w:rsidRDefault="005F0F52">
      <w:r>
        <w:t>C</w:t>
      </w:r>
    </w:p>
    <w:p w14:paraId="01EC788A" w14:textId="79884C18" w:rsidR="005F0F52" w:rsidRDefault="005F0F52">
      <w:r>
        <w:t>Comparative theology:</w:t>
      </w:r>
      <w:r w:rsidR="00250F3A">
        <w:rPr>
          <w:rFonts w:hint="eastAsia"/>
        </w:rPr>
        <w:t xml:space="preserve"> </w:t>
      </w:r>
      <w:r w:rsidR="00250F3A" w:rsidRPr="00250F3A">
        <w:t>Comparative theology is a relatively new discipline within theology, which holds together "comparative" and "t</w:t>
      </w:r>
      <w:r w:rsidR="0041032E">
        <w:t>heology" in creative tension.</w:t>
      </w:r>
      <w:r w:rsidR="00250F3A" w:rsidRPr="00250F3A">
        <w:t xml:space="preserve"> It represents a particular type of theological practice committed to deep interreligious learning ("comparative") while staying rooted in a particular religious tradition ("theology"). Moreover, while many of its proponents come from the Christian religious tradition, it can </w:t>
      </w:r>
      <w:r w:rsidR="00DB49A4">
        <w:t>be</w:t>
      </w:r>
      <w:r w:rsidR="00250F3A" w:rsidRPr="00250F3A">
        <w:t xml:space="preserve"> as a starting point the theolo</w:t>
      </w:r>
      <w:r w:rsidR="0041032E">
        <w:t>gy o</w:t>
      </w:r>
      <w:r w:rsidR="00DB49A4">
        <w:t xml:space="preserve">f any religious tradition </w:t>
      </w:r>
      <w:r w:rsidR="00F53D73">
        <w:t>[4</w:t>
      </w:r>
      <w:r w:rsidR="00250F3A" w:rsidRPr="00250F3A">
        <w:t>]</w:t>
      </w:r>
      <w:r w:rsidR="00DB49A4">
        <w:t>.</w:t>
      </w:r>
    </w:p>
    <w:p w14:paraId="67D8E454" w14:textId="77777777" w:rsidR="005F0F52" w:rsidRDefault="005F0F52">
      <w:r>
        <w:t>D</w:t>
      </w:r>
    </w:p>
    <w:p w14:paraId="3A67EAB3" w14:textId="27824C80" w:rsidR="005F0F52" w:rsidRDefault="005F0F52">
      <w:r>
        <w:t>Dialogue:</w:t>
      </w:r>
      <w:r w:rsidR="002B5189" w:rsidRPr="002B5189">
        <w:t xml:space="preserve"> is a literary technique in which writers employ two or more characters to be engaged in conversation with one another. In literature, it is a conversational passage, or a spoken or written exchange of conversation in a group, or between two persons directed towards a particular subject. The use of dialogues can be seen back in classical literature, especially in Plato’s Republic. Several other philosophers also used this technique for rhetorical and ar</w:t>
      </w:r>
      <w:r w:rsidR="00F53D73">
        <w:t>gumentative purposes [5</w:t>
      </w:r>
      <w:r w:rsidR="00BB0CBC">
        <w:t>].</w:t>
      </w:r>
    </w:p>
    <w:p w14:paraId="3FA39AB6" w14:textId="77777777" w:rsidR="005F0F52" w:rsidRDefault="005F0F52">
      <w:r>
        <w:t>E</w:t>
      </w:r>
    </w:p>
    <w:p w14:paraId="13177A98" w14:textId="3270CBA5" w:rsidR="005F0F52" w:rsidRDefault="00BB0CBC">
      <w:r>
        <w:t>Exclusivism</w:t>
      </w:r>
      <w:r w:rsidR="005F0F52">
        <w:t>:</w:t>
      </w:r>
      <w:r w:rsidR="00662452" w:rsidRPr="00662452">
        <w:t xml:space="preserve"> Religious exclusivism </w:t>
      </w:r>
      <w:r w:rsidR="003E562C">
        <w:t>means that only one religion is accepted as well as others are denied</w:t>
      </w:r>
      <w:r w:rsidR="00662452" w:rsidRPr="00662452">
        <w:t>. Alvin Plantinga describes relativism as, "being rather fully aware of other religions, knowing that there is much that at least looks like genuine piety and devoutness in them, believing that you know of no arguments that would convince all or most honest and intelligent dissenters of your own religious allegiances"</w:t>
      </w:r>
      <w:r w:rsidR="00F53D73">
        <w:t>[6</w:t>
      </w:r>
      <w:r w:rsidR="00E85AD3">
        <w:t xml:space="preserve">]. </w:t>
      </w:r>
    </w:p>
    <w:p w14:paraId="0BDC8ED0" w14:textId="32D7451E" w:rsidR="005F0F52" w:rsidRDefault="005F0F52">
      <w:r>
        <w:t>F</w:t>
      </w:r>
    </w:p>
    <w:p w14:paraId="494CF8B7" w14:textId="4351A7F4" w:rsidR="00E360E4" w:rsidRDefault="005F0F52">
      <w:r>
        <w:t>Fundamentalism:</w:t>
      </w:r>
      <w:r w:rsidR="00662452" w:rsidRPr="00662452">
        <w:t xml:space="preserve"> </w:t>
      </w:r>
      <w:r w:rsidR="00DF2B02" w:rsidRPr="00DF2B02">
        <w:t>is more or less present in various religious sects. I</w:t>
      </w:r>
      <w:r w:rsidR="00E360E4">
        <w:t>t</w:t>
      </w:r>
      <w:r w:rsidR="002B1411">
        <w:t xml:space="preserve"> </w:t>
      </w:r>
      <w:r w:rsidR="00DF2B02" w:rsidRPr="00DF2B02">
        <w:t xml:space="preserve">has been used </w:t>
      </w:r>
      <w:r w:rsidR="002B1411">
        <w:t xml:space="preserve">frequently by the world press to describe </w:t>
      </w:r>
      <w:r w:rsidR="00C779C5">
        <w:t>several</w:t>
      </w:r>
      <w:r w:rsidR="00DF2B02" w:rsidRPr="00DF2B02">
        <w:t xml:space="preserve"> religious and political moveme</w:t>
      </w:r>
      <w:r w:rsidR="00DF2B02">
        <w:t>nts</w:t>
      </w:r>
      <w:r w:rsidR="00DF2B02" w:rsidRPr="00DF2B02">
        <w:t xml:space="preserve">. </w:t>
      </w:r>
      <w:r w:rsidR="00E360E4" w:rsidRPr="00E360E4">
        <w:t xml:space="preserve">Fundamentalism first appeared in Christian Protestantism in the United States in the 1920s. Its concept form is a self-conscious critique of modernism in theology. During the last 10 years of the 19th century to the First World War, Darwinism spread widely and affected all areas of society. It has a serious impact on traditional beliefs and cultures, and in particular </w:t>
      </w:r>
      <w:r w:rsidR="002B1411" w:rsidRPr="00E360E4">
        <w:t>threat</w:t>
      </w:r>
      <w:r w:rsidR="002B1411">
        <w:t>ens</w:t>
      </w:r>
      <w:r w:rsidR="00E360E4" w:rsidRPr="00E360E4">
        <w:t xml:space="preserve"> </w:t>
      </w:r>
      <w:r w:rsidR="002B1411">
        <w:t xml:space="preserve">directly </w:t>
      </w:r>
      <w:r w:rsidR="00E360E4" w:rsidRPr="00E360E4">
        <w:t>to the Bible. Doubts have been raised about the Bible and morality. The church has spli</w:t>
      </w:r>
      <w:r w:rsidR="002B1411">
        <w:t>t into two factions. One</w:t>
      </w:r>
      <w:r w:rsidR="00E360E4" w:rsidRPr="00E360E4">
        <w:t xml:space="preserve"> is liberalism, calling it "modernism" in the early 20th century. It adjusted the doctrines of Chris</w:t>
      </w:r>
      <w:r w:rsidR="000A0DB9">
        <w:t>tianity and reinterpreted the</w:t>
      </w:r>
      <w:r w:rsidR="00E360E4" w:rsidRPr="00E360E4">
        <w:t xml:space="preserve"> Bible with modern philosophy, history and scientific knowledge in order to reconcile the contradictions between Christian doctrine and modern science. The other is fundamentalism</w:t>
      </w:r>
      <w:r w:rsidR="002B1411">
        <w:t>, which asserts</w:t>
      </w:r>
      <w:r w:rsidR="00E360E4" w:rsidRPr="00E360E4">
        <w:t xml:space="preserve"> the Bible is the revelation of God and the absolute truth</w:t>
      </w:r>
      <w:r w:rsidR="002B1411">
        <w:t xml:space="preserve"> [7]</w:t>
      </w:r>
      <w:r w:rsidR="00E360E4" w:rsidRPr="00E360E4">
        <w:t>.</w:t>
      </w:r>
    </w:p>
    <w:p w14:paraId="2D94E778" w14:textId="77777777" w:rsidR="005F0F52" w:rsidRDefault="005F0F52">
      <w:r>
        <w:t>G</w:t>
      </w:r>
    </w:p>
    <w:p w14:paraId="1686607D" w14:textId="5432F9F8" w:rsidR="005F0F52" w:rsidRDefault="005F0F52" w:rsidP="00DC6588">
      <w:r>
        <w:t>Generous love:</w:t>
      </w:r>
      <w:r w:rsidR="00DC6588">
        <w:t xml:space="preserve"> is a special love, a very selfless love, because the object of love is all mankind, so the extent will not be like "love" as our general understanding. Generous love is the most fundamental requirement for people to have one kind of mutual concern and help each other. It is "all people have equality" and "one has a passionate heart." The simplest definition of generous love is "a heart</w:t>
      </w:r>
      <w:r w:rsidR="001158B9">
        <w:t xml:space="preserve"> that has a sympathy for others, t</w:t>
      </w:r>
      <w:r w:rsidR="00DC6588">
        <w:t>o help everyone who needs care. "</w:t>
      </w:r>
      <w:r w:rsidR="001158B9">
        <w:t xml:space="preserve"> It</w:t>
      </w:r>
      <w:r w:rsidR="00DC6588">
        <w:t xml:space="preserve"> is dedication</w:t>
      </w:r>
      <w:r w:rsidR="001158B9">
        <w:t xml:space="preserve"> to defeat selfishness and small groupism; people must</w:t>
      </w:r>
      <w:r w:rsidR="00DC6588">
        <w:t xml:space="preserve"> transcend anthropocentrism, extend moral scope to nature, not overdraw the environment </w:t>
      </w:r>
      <w:r w:rsidR="001158B9">
        <w:t>and do not</w:t>
      </w:r>
      <w:r w:rsidR="00DC6588">
        <w:t xml:space="preserve"> debt to future generations</w:t>
      </w:r>
      <w:r w:rsidR="001158B9">
        <w:t>. In short, generous love</w:t>
      </w:r>
      <w:r w:rsidR="00DC6588">
        <w:t xml:space="preserve"> is a sublime love</w:t>
      </w:r>
      <w:r w:rsidR="00CC615C">
        <w:rPr>
          <w:rFonts w:hint="eastAsia"/>
        </w:rPr>
        <w:t xml:space="preserve"> </w:t>
      </w:r>
      <w:r w:rsidR="00C779C5">
        <w:t>[8</w:t>
      </w:r>
      <w:r w:rsidR="00CC615C">
        <w:t>]</w:t>
      </w:r>
      <w:r w:rsidR="00DC6588">
        <w:t>.</w:t>
      </w:r>
    </w:p>
    <w:p w14:paraId="39331E9B" w14:textId="6EE7BCC3" w:rsidR="00DC5319" w:rsidRDefault="005F0F52" w:rsidP="00DC5319">
      <w:r>
        <w:t>H</w:t>
      </w:r>
    </w:p>
    <w:p w14:paraId="592D5493" w14:textId="1080A466" w:rsidR="00105927" w:rsidRDefault="005F0F52">
      <w:r>
        <w:t>Hermeneutics:</w:t>
      </w:r>
      <w:r w:rsidR="00105927">
        <w:rPr>
          <w:rFonts w:hint="eastAsia"/>
        </w:rPr>
        <w:t xml:space="preserve"> is</w:t>
      </w:r>
      <w:r w:rsidR="00105927" w:rsidRPr="00105927">
        <w:t xml:space="preserve"> as early as the ancient civilization of mankind already existed </w:t>
      </w:r>
      <w:r w:rsidR="00105927">
        <w:t xml:space="preserve">for </w:t>
      </w:r>
      <w:r w:rsidR="00105927" w:rsidRPr="00105927">
        <w:t>understand</w:t>
      </w:r>
      <w:r w:rsidR="00105927">
        <w:t>ing</w:t>
      </w:r>
      <w:r w:rsidR="00105927" w:rsidRPr="00105927">
        <w:t xml:space="preserve"> the divination, mythology, and allegorical significance. The Aristotelian doctrine of ancient Greece has dealt with the problems of understanding and interpretation. Hermes, the root of the word "hermeneutics," came from ancient Greek, meaning "the news of God." At that time, the study of how to translate obscure divine ideas into understandable languages ​​has been </w:t>
      </w:r>
      <w:r w:rsidR="00F577D2">
        <w:t>regarded as a science.</w:t>
      </w:r>
      <w:r w:rsidR="00105927" w:rsidRPr="00105927">
        <w:t xml:space="preserve"> Augustine, </w:t>
      </w:r>
      <w:proofErr w:type="spellStart"/>
      <w:r w:rsidR="00105927" w:rsidRPr="00105927">
        <w:t>Cassain</w:t>
      </w:r>
      <w:proofErr w:type="spellEnd"/>
      <w:r w:rsidR="00105927" w:rsidRPr="00105927">
        <w:t xml:space="preserve"> and other philosophers gradually </w:t>
      </w:r>
      <w:r w:rsidR="00F577D2">
        <w:t>systemized</w:t>
      </w:r>
      <w:r w:rsidR="00105927" w:rsidRPr="00105927">
        <w:t xml:space="preserve"> the </w:t>
      </w:r>
      <w:r w:rsidR="00F577D2">
        <w:t xml:space="preserve">past </w:t>
      </w:r>
      <w:r w:rsidR="00105927" w:rsidRPr="00105927">
        <w:t xml:space="preserve">fragmented interpretation </w:t>
      </w:r>
      <w:r w:rsidR="00F577D2" w:rsidRPr="00105927">
        <w:t>in</w:t>
      </w:r>
      <w:r w:rsidR="00F577D2">
        <w:t>to</w:t>
      </w:r>
      <w:r w:rsidR="00F577D2" w:rsidRPr="00105927">
        <w:t xml:space="preserve"> the new interpretati</w:t>
      </w:r>
      <w:r w:rsidR="00F577D2">
        <w:t>on of religious doctrine</w:t>
      </w:r>
      <w:r w:rsidR="00105927" w:rsidRPr="00105927">
        <w:t>. The 16th century religious reformer Martin Luther raised the question of how to directly understand the principles and met</w:t>
      </w:r>
      <w:r w:rsidR="00F577D2">
        <w:t>hods of the Bible and played a vital</w:t>
      </w:r>
      <w:r w:rsidR="00105927" w:rsidRPr="00105927">
        <w:t xml:space="preserve"> role in promoting the study of hermeneutics. In addition, in the traditional studies of law, history and rheto</w:t>
      </w:r>
      <w:r w:rsidR="00F577D2">
        <w:t xml:space="preserve">ric of language, the issue of </w:t>
      </w:r>
      <w:r w:rsidR="00105927" w:rsidRPr="00105927">
        <w:t xml:space="preserve">hermeneutics has also been covered. The term "hermeneutics" first appeared in 1954 in the writings of J. Dan Hauser. However, until the eighteenth century, the study of how to understand the context of a semantic meaning </w:t>
      </w:r>
      <w:r w:rsidR="00CF3D70">
        <w:t>was often called "exegesis</w:t>
      </w:r>
      <w:r w:rsidR="00105927" w:rsidRPr="00105927">
        <w:t>"</w:t>
      </w:r>
      <w:r w:rsidR="00CF3D70">
        <w:t>,</w:t>
      </w:r>
      <w:r w:rsidR="00105927" w:rsidRPr="00105927">
        <w:t xml:space="preserve"> </w:t>
      </w:r>
      <w:r w:rsidR="00CF3D70">
        <w:t>which</w:t>
      </w:r>
      <w:r w:rsidR="00105927" w:rsidRPr="00105927">
        <w:t xml:space="preserve"> studies oft</w:t>
      </w:r>
      <w:r w:rsidR="00CF3D70">
        <w:t>en start from the practicality. It is</w:t>
      </w:r>
      <w:r w:rsidR="00105927" w:rsidRPr="00105927">
        <w:t xml:space="preserve"> a collection of scattered rules of interpretation</w:t>
      </w:r>
      <w:r w:rsidR="00CF3D70">
        <w:t xml:space="preserve"> [9]</w:t>
      </w:r>
      <w:r w:rsidR="00105927" w:rsidRPr="00105927">
        <w:t>.</w:t>
      </w:r>
    </w:p>
    <w:p w14:paraId="4023A7C8" w14:textId="3B12738E" w:rsidR="005F0F52" w:rsidRDefault="005F0F52">
      <w:r>
        <w:t>I</w:t>
      </w:r>
    </w:p>
    <w:p w14:paraId="2E6A1D6B" w14:textId="67AC603B" w:rsidR="00250F3A" w:rsidRDefault="00250F3A" w:rsidP="00250F3A">
      <w:r>
        <w:t>Inclusivism</w:t>
      </w:r>
      <w:r w:rsidR="005F0F52">
        <w:t>:</w:t>
      </w:r>
      <w:r>
        <w:rPr>
          <w:rFonts w:hint="eastAsia"/>
        </w:rPr>
        <w:t xml:space="preserve"> </w:t>
      </w:r>
      <w:r w:rsidR="00312CFC">
        <w:t xml:space="preserve">is </w:t>
      </w:r>
      <w:r>
        <w:t>one of several approaches to understanding the relationship between religions, asserts that while one set of beliefs is absolutely true, other sets of beliefs are at least partially true. It stands in contrast to exclusivism, which asserts that only one way is true and all others are in error. It is a particular form of religious pluralism, though that term may also assert that all beliefs are equally valid within a believer's particular context.</w:t>
      </w:r>
      <w:r w:rsidR="0045542B">
        <w:t xml:space="preserve"> </w:t>
      </w:r>
      <w:r>
        <w:t>Broadly spea</w:t>
      </w:r>
      <w:r w:rsidR="0045542B">
        <w:t>king, there are two schools of i</w:t>
      </w:r>
      <w:r>
        <w:t>nclusivist thought:</w:t>
      </w:r>
      <w:r w:rsidR="0045542B">
        <w:t xml:space="preserve"> one is t</w:t>
      </w:r>
      <w:r>
        <w:t>raditional Inclusivism, which asserts that the believer's own views are absolutely true, and believers of other religions are correct insofar as they agree with that believer.</w:t>
      </w:r>
      <w:r w:rsidR="0045542B">
        <w:t xml:space="preserve"> The other is r</w:t>
      </w:r>
      <w:r>
        <w:t>elativistic Inclusivism, which asserts that an unknown set of assertions are Absolutely True, that no human being currently living has yet ascertained Absolute Truth, but that all human beings have partially ascertained Absolute Truth</w:t>
      </w:r>
      <w:r w:rsidR="00CF3D70">
        <w:t xml:space="preserve"> [10</w:t>
      </w:r>
      <w:r w:rsidR="0045542B">
        <w:t>]</w:t>
      </w:r>
      <w:r>
        <w:t>.</w:t>
      </w:r>
    </w:p>
    <w:p w14:paraId="75765EBF" w14:textId="1FC284F4" w:rsidR="005F0F52" w:rsidRDefault="005F0F52">
      <w:r>
        <w:t>J</w:t>
      </w:r>
    </w:p>
    <w:p w14:paraId="7C0A2F83" w14:textId="75058A1F" w:rsidR="00250F3A" w:rsidRDefault="00312CFC" w:rsidP="00250F3A">
      <w:r>
        <w:t>Judeo-Christian</w:t>
      </w:r>
      <w:r w:rsidR="005F0F52">
        <w:t>:</w:t>
      </w:r>
      <w:r w:rsidR="00250F3A">
        <w:rPr>
          <w:rFonts w:hint="eastAsia"/>
        </w:rPr>
        <w:t xml:space="preserve"> </w:t>
      </w:r>
      <w:r w:rsidR="00250F3A">
        <w:t>is a term that groups Judaism and Christianity, either in reference to Christianity's derivation from Judaism or due to perceived parallels or commonalities shared between those two religions</w:t>
      </w:r>
      <w:proofErr w:type="gramStart"/>
      <w:r w:rsidR="00250F3A">
        <w:t>.[</w:t>
      </w:r>
      <w:proofErr w:type="gramEnd"/>
      <w:r w:rsidR="00250F3A">
        <w:t>citation needed]. The term became prevalent towards the middle of the 20th century in the United States to link broader principles of Judeo-Christian ethics such as dignity of human life, adherence to the Abrahamic Covenant, common decency, and suppo</w:t>
      </w:r>
      <w:r>
        <w:t xml:space="preserve">rt of traditional family values </w:t>
      </w:r>
      <w:r w:rsidR="00250F3A">
        <w:t>[1</w:t>
      </w:r>
      <w:r w:rsidR="00CF3D70">
        <w:t>1</w:t>
      </w:r>
      <w:r w:rsidR="00250F3A">
        <w:t>]</w:t>
      </w:r>
      <w:r>
        <w:t>.</w:t>
      </w:r>
    </w:p>
    <w:p w14:paraId="5DF5C6AA" w14:textId="77777777" w:rsidR="00693BD3" w:rsidRDefault="00693BD3">
      <w:r>
        <w:t>M</w:t>
      </w:r>
    </w:p>
    <w:p w14:paraId="7CF5A073" w14:textId="7D944E26" w:rsidR="00693BD3" w:rsidRDefault="00693BD3">
      <w:r>
        <w:t>Myth</w:t>
      </w:r>
      <w:r w:rsidR="001D0DC5">
        <w:rPr>
          <w:rFonts w:hint="eastAsia"/>
        </w:rPr>
        <w:t>ology</w:t>
      </w:r>
      <w:r>
        <w:t>:</w:t>
      </w:r>
      <w:r w:rsidR="001D0DC5">
        <w:t xml:space="preserve"> </w:t>
      </w:r>
      <w:r w:rsidR="00405E25" w:rsidRPr="00405E25">
        <w:t>is to theoretically summarize a large number of mythical oral and documentary materials and put forward its connotation of l</w:t>
      </w:r>
      <w:r w:rsidR="00405E25">
        <w:t>aw, creation, inheritance</w:t>
      </w:r>
      <w:r w:rsidR="00405E25" w:rsidRPr="00405E25">
        <w:t>, aesthetics and culture</w:t>
      </w:r>
      <w:r w:rsidR="00405E25">
        <w:t xml:space="preserve">. </w:t>
      </w:r>
      <w:r w:rsidR="00FC7148" w:rsidRPr="00FC7148">
        <w:t>The study of myth began in ancient history. Rival classes of the Greek myths by Euhemerus, Plato and Sallustius were developed by the Neo-Platonists and later reviv</w:t>
      </w:r>
      <w:r w:rsidR="005E2E85">
        <w:t>ed by Renaissance mythographers</w:t>
      </w:r>
      <w:r w:rsidR="005E2E85">
        <w:rPr>
          <w:rFonts w:hint="eastAsia"/>
        </w:rPr>
        <w:t xml:space="preserve"> </w:t>
      </w:r>
      <w:r w:rsidR="00CF3D70">
        <w:t>[12</w:t>
      </w:r>
      <w:r w:rsidR="00B80EBC">
        <w:t>]</w:t>
      </w:r>
      <w:r w:rsidR="001D0DC5">
        <w:t>.</w:t>
      </w:r>
    </w:p>
    <w:p w14:paraId="475D4D2C" w14:textId="052DD565" w:rsidR="00693BD3" w:rsidRDefault="00693BD3">
      <w:r>
        <w:t>N</w:t>
      </w:r>
    </w:p>
    <w:p w14:paraId="10D07783" w14:textId="48F7B555" w:rsidR="00693BD3" w:rsidRDefault="00693BD3">
      <w:r>
        <w:t>Nirvana:</w:t>
      </w:r>
      <w:r w:rsidR="001D0DC5">
        <w:rPr>
          <w:rFonts w:hint="eastAsia"/>
        </w:rPr>
        <w:t xml:space="preserve"> </w:t>
      </w:r>
      <w:r w:rsidR="00D21613">
        <w:t>The term "nirvana" is most commonly associated with Buddhism, and represents its ultimate state of soteriological release and liberation from rebirths in saṃ</w:t>
      </w:r>
      <w:r w:rsidR="00CF3D70">
        <w:t>sāra [13</w:t>
      </w:r>
      <w:r w:rsidR="00D21613">
        <w:t>]</w:t>
      </w:r>
      <w:r w:rsidR="00A85D28">
        <w:t xml:space="preserve">. </w:t>
      </w:r>
      <w:r w:rsidR="00D21613">
        <w:t xml:space="preserve">In Indian religions, nirvana is synonymous with moksha and </w:t>
      </w:r>
      <w:proofErr w:type="spellStart"/>
      <w:r w:rsidR="00D21613">
        <w:t>mukti</w:t>
      </w:r>
      <w:proofErr w:type="spellEnd"/>
      <w:r w:rsidR="00D21613">
        <w:t>. All Indian religions assert it to be a state of perfect quietude, freedom, highest happiness</w:t>
      </w:r>
      <w:r w:rsidR="00A35F57">
        <w:rPr>
          <w:rFonts w:hint="eastAsia"/>
        </w:rPr>
        <w:t>,</w:t>
      </w:r>
      <w:r w:rsidR="00583145">
        <w:t xml:space="preserve"> </w:t>
      </w:r>
      <w:r w:rsidR="00D21613">
        <w:t>the liberation from samsara, the repeating cycle</w:t>
      </w:r>
      <w:r w:rsidR="00A85D28">
        <w:t xml:space="preserve"> of birth, life and death</w:t>
      </w:r>
      <w:r w:rsidR="00E74B3C">
        <w:t xml:space="preserve"> </w:t>
      </w:r>
      <w:r w:rsidR="00CF3D70">
        <w:t>[14</w:t>
      </w:r>
      <w:r w:rsidR="00A85D28">
        <w:t>].</w:t>
      </w:r>
      <w:r w:rsidR="00E74B3C">
        <w:t xml:space="preserve"> </w:t>
      </w:r>
      <w:r w:rsidR="00D21613">
        <w:t>However, Buddhist and non-Buddhist traditions describe these term</w:t>
      </w:r>
      <w:r w:rsidR="00E74B3C">
        <w:t>s for liberation differently.</w:t>
      </w:r>
      <w:r w:rsidR="00D21613">
        <w:t xml:space="preserve"> In the Buddhist context, nirvana refers to realization of non-self and emptiness, marking the end of rebirth by stilling the fires that ke</w:t>
      </w:r>
      <w:r w:rsidR="00E74B3C">
        <w:t>ep</w:t>
      </w:r>
      <w:r w:rsidR="00DC049A">
        <w:t xml:space="preserve"> the process of re</w:t>
      </w:r>
      <w:r w:rsidR="00CF3D70">
        <w:t>birth going [15</w:t>
      </w:r>
      <w:r w:rsidR="00D21613">
        <w:t>]</w:t>
      </w:r>
      <w:r w:rsidR="00E74B3C">
        <w:t>.</w:t>
      </w:r>
      <w:r w:rsidR="00D21613">
        <w:t xml:space="preserve"> In Hindu philosophy, it is the union of or the realization of the identity of Atman with Brahman, depending on</w:t>
      </w:r>
      <w:r w:rsidR="00CF3D70">
        <w:t xml:space="preserve"> the Hindu tradition [16</w:t>
      </w:r>
      <w:r w:rsidR="00D21613">
        <w:t>]</w:t>
      </w:r>
      <w:r w:rsidR="00E74B3C">
        <w:t>.</w:t>
      </w:r>
      <w:r w:rsidR="00D21613">
        <w:t xml:space="preserve"> In Jainism, it is also the soteriological </w:t>
      </w:r>
      <w:proofErr w:type="gramStart"/>
      <w:r w:rsidR="00D21613">
        <w:t>goal,</w:t>
      </w:r>
      <w:proofErr w:type="gramEnd"/>
      <w:r w:rsidR="00D21613">
        <w:t xml:space="preserve"> it represents the release of a soul </w:t>
      </w:r>
      <w:r w:rsidR="00E74B3C">
        <w:t xml:space="preserve">from karmic bondage and samsara </w:t>
      </w:r>
      <w:r w:rsidR="00D21613">
        <w:t>[</w:t>
      </w:r>
      <w:r w:rsidR="00CF3D70">
        <w:t>17</w:t>
      </w:r>
      <w:r w:rsidR="00D21613">
        <w:t>]</w:t>
      </w:r>
      <w:r w:rsidR="00E74B3C">
        <w:t xml:space="preserve">. </w:t>
      </w:r>
    </w:p>
    <w:p w14:paraId="28859F0E" w14:textId="77777777" w:rsidR="00693BD3" w:rsidRDefault="00693BD3">
      <w:r>
        <w:t>O</w:t>
      </w:r>
    </w:p>
    <w:p w14:paraId="3AC0F15B" w14:textId="6899B2DC" w:rsidR="00693BD3" w:rsidRDefault="00693BD3" w:rsidP="00D21613">
      <w:r>
        <w:t>Orientalism:</w:t>
      </w:r>
      <w:r w:rsidR="00D21613">
        <w:t xml:space="preserve"> is a term that is used by art historians, literary and cultural studies scholars for the imitation or depiction of aspects in Middle Eastern, South Asian, and East A</w:t>
      </w:r>
      <w:r w:rsidR="001F7741">
        <w:t>sian cultures</w:t>
      </w:r>
      <w:r w:rsidR="00D21613">
        <w:t xml:space="preserve">. These depictions are usually </w:t>
      </w:r>
      <w:r w:rsidR="001F7741">
        <w:t>made</w:t>
      </w:r>
      <w:r w:rsidR="006F1777">
        <w:t xml:space="preserve"> by </w:t>
      </w:r>
      <w:r w:rsidR="00D21613">
        <w:t xml:space="preserve">writers, designers </w:t>
      </w:r>
      <w:r w:rsidR="006F1777">
        <w:t>and artists from the west</w:t>
      </w:r>
      <w:r w:rsidR="00D21613">
        <w:t xml:space="preserve">. Since the publication of Edward Said's Orientalism in 1978, much academic discourse has begun to use the term "Orientalism" to refer to a general patronizing Western attitude towards Middle Eastern, Asian and North African societies. In Said's analysis, the West </w:t>
      </w:r>
      <w:r w:rsidR="00B32813">
        <w:t>essentialised</w:t>
      </w:r>
      <w:r w:rsidR="00D21613">
        <w:t xml:space="preserve"> these societies as static and undeveloped—thereby fabricating a view of Oriental culture that can be studied, depicted, and reproduced. Implicit in this fabrication</w:t>
      </w:r>
      <w:r w:rsidR="00B32813">
        <w:t>, which</w:t>
      </w:r>
      <w:r w:rsidR="00D21613">
        <w:t xml:space="preserve"> is the idea that Western society is developed, r</w:t>
      </w:r>
      <w:r w:rsidR="00B32813">
        <w:t xml:space="preserve">ational, flexible, and superior </w:t>
      </w:r>
      <w:r w:rsidR="00CF3D70">
        <w:t>[18</w:t>
      </w:r>
      <w:r w:rsidR="00D21613">
        <w:t>]</w:t>
      </w:r>
      <w:r w:rsidR="00B32813">
        <w:t>.</w:t>
      </w:r>
    </w:p>
    <w:p w14:paraId="429E0560" w14:textId="77777777" w:rsidR="00693BD3" w:rsidRDefault="00693BD3">
      <w:r>
        <w:t>P</w:t>
      </w:r>
    </w:p>
    <w:p w14:paraId="4A19566C" w14:textId="33190967" w:rsidR="00693BD3" w:rsidRDefault="00693BD3" w:rsidP="00D21613">
      <w:r>
        <w:t>Pluralism:</w:t>
      </w:r>
      <w:r w:rsidR="00861C3C" w:rsidRPr="00861C3C">
        <w:t xml:space="preserve"> </w:t>
      </w:r>
      <w:r w:rsidR="00861C3C">
        <w:t xml:space="preserve">refers to </w:t>
      </w:r>
      <w:r w:rsidR="00861C3C" w:rsidRPr="00861C3C">
        <w:t>the development of things that have reached a very rich realm, with a variety of idealistic views and prop</w:t>
      </w:r>
      <w:r w:rsidR="00861C3C">
        <w:t>ositions, and it</w:t>
      </w:r>
      <w:r w:rsidR="00861C3C" w:rsidRPr="00861C3C">
        <w:t xml:space="preserve"> </w:t>
      </w:r>
      <w:r w:rsidR="00861C3C">
        <w:t>allows many</w:t>
      </w:r>
      <w:r w:rsidR="00861C3C" w:rsidRPr="00861C3C">
        <w:t xml:space="preserve"> different opinions</w:t>
      </w:r>
      <w:r w:rsidR="00861C3C">
        <w:t xml:space="preserve"> existing at the same time. </w:t>
      </w:r>
      <w:r w:rsidR="00D21613">
        <w:t xml:space="preserve">Religious pluralism, </w:t>
      </w:r>
      <w:r w:rsidR="008654D4">
        <w:t xml:space="preserve">which </w:t>
      </w:r>
      <w:r w:rsidR="00861C3C">
        <w:t>is an attitude</w:t>
      </w:r>
      <w:r w:rsidR="008654D4">
        <w:t xml:space="preserve"> to </w:t>
      </w:r>
      <w:r w:rsidR="00D21613">
        <w:t>the acceptance of all religious paths as equally valid, promoting coexistence</w:t>
      </w:r>
      <w:r w:rsidR="008654D4">
        <w:t>, as well as h</w:t>
      </w:r>
      <w:r w:rsidR="00D21613">
        <w:t>olding m</w:t>
      </w:r>
      <w:r w:rsidR="008654D4">
        <w:t>ul</w:t>
      </w:r>
      <w:r w:rsidR="00CF3D70">
        <w:t>tiple ecclesiastical offices [19</w:t>
      </w:r>
      <w:r w:rsidR="008654D4">
        <w:t>].</w:t>
      </w:r>
    </w:p>
    <w:p w14:paraId="14610E0A" w14:textId="77777777" w:rsidR="00693BD3" w:rsidRDefault="00693BD3">
      <w:r>
        <w:t>Q</w:t>
      </w:r>
    </w:p>
    <w:p w14:paraId="6A646042" w14:textId="0F309636" w:rsidR="00693BD3" w:rsidRDefault="00693BD3" w:rsidP="003F11DC">
      <w:r>
        <w:t>Qur’an:</w:t>
      </w:r>
      <w:r w:rsidR="000831BA">
        <w:rPr>
          <w:rFonts w:hint="eastAsia"/>
        </w:rPr>
        <w:t xml:space="preserve"> </w:t>
      </w:r>
      <w:r w:rsidR="003F11DC">
        <w:t>is the principal religious text of Islam. It is also widely regarded as one of the finest pieces of literature in the Arabic language.</w:t>
      </w:r>
      <w:r w:rsidR="009C387B">
        <w:t xml:space="preserve"> </w:t>
      </w:r>
      <w:r w:rsidR="003F11DC">
        <w:t xml:space="preserve">Muslim tradition holds that the Qur'an is a message of Allah, delivered through Muhammad </w:t>
      </w:r>
      <w:proofErr w:type="spellStart"/>
      <w:r w:rsidR="003F11DC">
        <w:t>ibn</w:t>
      </w:r>
      <w:proofErr w:type="spellEnd"/>
      <w:r w:rsidR="003F11DC">
        <w:t xml:space="preserve"> Abdullah as revealed to him by the angel </w:t>
      </w:r>
      <w:proofErr w:type="spellStart"/>
      <w:r w:rsidR="003F11DC">
        <w:t>Jabreel</w:t>
      </w:r>
      <w:proofErr w:type="spellEnd"/>
      <w:r w:rsidR="003F11DC">
        <w:t xml:space="preserve"> (Gabriel) over a period of 23 years. It consists of 114 </w:t>
      </w:r>
      <w:r w:rsidR="009C387B">
        <w:t xml:space="preserve">chapters </w:t>
      </w:r>
      <w:r w:rsidR="003F11DC">
        <w:t xml:space="preserve">with a total of 6,236 </w:t>
      </w:r>
      <w:r w:rsidR="009C387B">
        <w:t>verses</w:t>
      </w:r>
      <w:r w:rsidR="003467B0">
        <w:t xml:space="preserve">. </w:t>
      </w:r>
      <w:r w:rsidR="003467B0" w:rsidRPr="003467B0">
        <w:t xml:space="preserve">According to the traditional narrative, several companions of Muhammad served as scribes and were responsible for </w:t>
      </w:r>
      <w:r w:rsidR="00CF3D70">
        <w:t>writing down the revelations [20</w:t>
      </w:r>
      <w:r w:rsidR="003467B0" w:rsidRPr="003467B0">
        <w:t>]</w:t>
      </w:r>
      <w:r w:rsidR="003467B0">
        <w:t>.</w:t>
      </w:r>
      <w:r w:rsidR="003467B0" w:rsidRPr="003467B0">
        <w:t xml:space="preserve"> Shortly after Muhammad's death, the Quran was compiled by his companions who wrote</w:t>
      </w:r>
      <w:r w:rsidR="003467B0">
        <w:t xml:space="preserve"> down and memorized parts of it </w:t>
      </w:r>
      <w:r w:rsidR="00CF3D70">
        <w:t>[21</w:t>
      </w:r>
      <w:r w:rsidR="003467B0" w:rsidRPr="003467B0">
        <w:t>]</w:t>
      </w:r>
      <w:r w:rsidR="003467B0">
        <w:t>.</w:t>
      </w:r>
      <w:r w:rsidR="003467B0" w:rsidRPr="003467B0">
        <w:t xml:space="preserve"> These codices had differences that motivated the Caliph </w:t>
      </w:r>
      <w:proofErr w:type="spellStart"/>
      <w:r w:rsidR="003467B0" w:rsidRPr="003467B0">
        <w:t>Uthman</w:t>
      </w:r>
      <w:proofErr w:type="spellEnd"/>
      <w:r w:rsidR="003467B0" w:rsidRPr="003467B0">
        <w:t xml:space="preserve"> to establish a standard version now known as </w:t>
      </w:r>
      <w:proofErr w:type="spellStart"/>
      <w:r w:rsidR="003467B0" w:rsidRPr="003467B0">
        <w:t>Uthman's</w:t>
      </w:r>
      <w:proofErr w:type="spellEnd"/>
      <w:r w:rsidR="003467B0" w:rsidRPr="003467B0">
        <w:t xml:space="preserve"> codex, which is generally considered the archetype of the Quran known today.</w:t>
      </w:r>
    </w:p>
    <w:p w14:paraId="1B6D7013" w14:textId="77777777" w:rsidR="00693BD3" w:rsidRDefault="00693BD3">
      <w:r>
        <w:t>R</w:t>
      </w:r>
    </w:p>
    <w:p w14:paraId="303B7871" w14:textId="496482AA" w:rsidR="003F11DC" w:rsidRDefault="00693BD3" w:rsidP="003F11DC">
      <w:r>
        <w:t>Revelation:</w:t>
      </w:r>
      <w:r w:rsidR="003F11DC" w:rsidRPr="003F11DC">
        <w:t xml:space="preserve"> </w:t>
      </w:r>
      <w:r w:rsidR="003F11DC">
        <w:t>Some reli</w:t>
      </w:r>
      <w:r w:rsidR="00A5379F">
        <w:t xml:space="preserve">gions have religious texts </w:t>
      </w:r>
      <w:r w:rsidR="00A5379F">
        <w:rPr>
          <w:rFonts w:hint="eastAsia"/>
        </w:rPr>
        <w:t>that</w:t>
      </w:r>
      <w:r w:rsidR="003F11DC">
        <w:t xml:space="preserve"> they view as divinely or supernaturally revealed or inspired. For instance, Orthodox Jews, Christians and Muslims believe that the Torah was received from Ya</w:t>
      </w:r>
      <w:r w:rsidR="0099223B">
        <w:t xml:space="preserve">hweh on biblical Mount Sinai </w:t>
      </w:r>
      <w:r w:rsidR="003F11DC">
        <w:t>[2</w:t>
      </w:r>
      <w:r w:rsidR="00CF3D70">
        <w:t>2</w:t>
      </w:r>
      <w:r w:rsidR="003F11DC">
        <w:t>]</w:t>
      </w:r>
      <w:r w:rsidR="0099223B">
        <w:t>.</w:t>
      </w:r>
      <w:r w:rsidR="003F11DC">
        <w:t xml:space="preserve"> Most Christians believe that both the Old Testament and the New Testament were inspired by God. Muslims believe the Quran was revealed by God to Muhammad word by word throug</w:t>
      </w:r>
      <w:r w:rsidR="00CF3D70">
        <w:t>h the angel Gabriel (Jibril) [23</w:t>
      </w:r>
      <w:r w:rsidR="003F11DC">
        <w:t>]</w:t>
      </w:r>
      <w:r w:rsidR="0099223B">
        <w:t>.</w:t>
      </w:r>
      <w:r w:rsidR="003F11DC">
        <w:t xml:space="preserve"> In Hinduism, some Vedas are considered apauruṣeya, "not human compositions", and are supposed to have been directly revealed, and thus are called śruti, "what is heard". In the Abrahamic religions, the term is used to refer to the process by which God reveals knowledge of himself, his will, and his divine providen</w:t>
      </w:r>
      <w:r w:rsidR="0099223B">
        <w:t xml:space="preserve">ce </w:t>
      </w:r>
      <w:r w:rsidR="00F53D73">
        <w:t>to the wor</w:t>
      </w:r>
      <w:r w:rsidR="00CF3D70">
        <w:t>ld of human beings [24</w:t>
      </w:r>
      <w:r w:rsidR="003F11DC">
        <w:t>]</w:t>
      </w:r>
      <w:r w:rsidR="0099223B">
        <w:t>.</w:t>
      </w:r>
      <w:r w:rsidR="003F11DC">
        <w:t xml:space="preserve"> In secondary usage, revelation refers to the resulting human knowledge about God, prophecy, and other divine things. Revelation from a supernatural source plays a less important role in some other religious traditions such as Buddhism, Confucianism and Taoism.</w:t>
      </w:r>
    </w:p>
    <w:p w14:paraId="2BA9BE90" w14:textId="77777777" w:rsidR="00693BD3" w:rsidRDefault="00693BD3">
      <w:r>
        <w:t>S</w:t>
      </w:r>
    </w:p>
    <w:p w14:paraId="136941BE" w14:textId="35D56C7B" w:rsidR="00693BD3" w:rsidRDefault="0041792D">
      <w:r>
        <w:t>Salvation:</w:t>
      </w:r>
      <w:r w:rsidR="00273768">
        <w:t xml:space="preserve"> i</w:t>
      </w:r>
      <w:r w:rsidR="00273768" w:rsidRPr="003F11DC">
        <w:t>n religion,</w:t>
      </w:r>
      <w:r w:rsidR="00273768">
        <w:t xml:space="preserve"> </w:t>
      </w:r>
      <w:r w:rsidR="003F11DC" w:rsidRPr="003F11DC">
        <w:t>is the saving of the sou</w:t>
      </w:r>
      <w:r w:rsidR="00850C2E">
        <w:t>l f</w:t>
      </w:r>
      <w:r w:rsidR="00CF3D70">
        <w:t>rom sin and its consequences [25</w:t>
      </w:r>
      <w:r w:rsidR="00850C2E">
        <w:t>]</w:t>
      </w:r>
      <w:proofErr w:type="gramStart"/>
      <w:r w:rsidR="00850C2E">
        <w:t>.</w:t>
      </w:r>
      <w:proofErr w:type="gramEnd"/>
      <w:r w:rsidR="00850C2E">
        <w:t xml:space="preserve"> </w:t>
      </w:r>
      <w:r w:rsidR="003F11DC" w:rsidRPr="003F11DC">
        <w:t>It may also be called "deliverance" or "redemption" from sin and its ef</w:t>
      </w:r>
      <w:r w:rsidR="00CC615C">
        <w:t>fe</w:t>
      </w:r>
      <w:r w:rsidR="00D6582A">
        <w:t>cts [26</w:t>
      </w:r>
      <w:r w:rsidR="00850C2E">
        <w:t xml:space="preserve">]. </w:t>
      </w:r>
      <w:r w:rsidR="003F11DC" w:rsidRPr="003F11DC">
        <w:t>Historically, salvation is considered to be caused either by the grace of a deity (i.e. unmerited and unearned); by the independent choices of a free will and personal effort (i.e. earned and/or merited); or by some combination of the two. Religions often emphasize the necessity of both personal effort—for example, repentance and asceticism</w:t>
      </w:r>
      <w:r w:rsidR="00850C2E">
        <w:t>—an</w:t>
      </w:r>
      <w:r w:rsidR="00DC049A">
        <w:t>d divine act</w:t>
      </w:r>
      <w:r w:rsidR="00D6582A">
        <w:t>ion (e.g. grace) [27</w:t>
      </w:r>
      <w:r w:rsidR="00850C2E">
        <w:t>]</w:t>
      </w:r>
      <w:r w:rsidR="00C779C5">
        <w:t>.</w:t>
      </w:r>
    </w:p>
    <w:p w14:paraId="480BDC62" w14:textId="77777777" w:rsidR="00693BD3" w:rsidRDefault="00693BD3">
      <w:r>
        <w:t>T</w:t>
      </w:r>
    </w:p>
    <w:p w14:paraId="209EDCAC" w14:textId="4A72B25E" w:rsidR="00693BD3" w:rsidRDefault="00487AF8">
      <w:r>
        <w:t>Tolerance</w:t>
      </w:r>
      <w:r w:rsidR="00693BD3">
        <w:t>:</w:t>
      </w:r>
      <w:r>
        <w:rPr>
          <w:rFonts w:hint="eastAsia"/>
        </w:rPr>
        <w:t xml:space="preserve"> </w:t>
      </w:r>
      <w:r w:rsidR="00373EF8" w:rsidRPr="00373EF8">
        <w:t>Religious tolerance refers to individuals or groups with specific powers and knowledge that allow heterodox pagani</w:t>
      </w:r>
      <w:r w:rsidR="00373EF8">
        <w:t xml:space="preserve">sm to be tolerated and </w:t>
      </w:r>
      <w:r w:rsidR="00373EF8">
        <w:rPr>
          <w:rFonts w:hint="eastAsia"/>
        </w:rPr>
        <w:t>inclusive</w:t>
      </w:r>
      <w:r w:rsidR="00373EF8" w:rsidRPr="00373EF8">
        <w:t>, even affirmed and appreciated the value of heresy</w:t>
      </w:r>
      <w:r w:rsidR="00D6582A">
        <w:t xml:space="preserve"> [28</w:t>
      </w:r>
      <w:r w:rsidR="00BD4B9A">
        <w:t>]</w:t>
      </w:r>
      <w:r w:rsidR="00373EF8">
        <w:t>.</w:t>
      </w:r>
      <w:r w:rsidR="005F1D9F" w:rsidRPr="005F1D9F">
        <w:t xml:space="preserve"> I</w:t>
      </w:r>
      <w:r w:rsidR="00D33D0F">
        <w:t>n a religious country</w:t>
      </w:r>
      <w:r w:rsidR="005F1D9F" w:rsidRPr="005F1D9F">
        <w:t>, toleration means that the government al</w:t>
      </w:r>
      <w:r w:rsidR="00373EF8">
        <w:t>lows other religions to exist</w:t>
      </w:r>
      <w:r w:rsidR="00D33D0F">
        <w:t xml:space="preserve"> and treats them fairly even if others stan</w:t>
      </w:r>
      <w:r w:rsidR="00373EF8">
        <w:t>d on the opposite</w:t>
      </w:r>
      <w:r w:rsidR="005F1D9F" w:rsidRPr="005F1D9F">
        <w:t xml:space="preserve">. </w:t>
      </w:r>
      <w:r w:rsidR="00D33D0F">
        <w:t xml:space="preserve">There should be more religious </w:t>
      </w:r>
      <w:r w:rsidR="00AB4F43">
        <w:t>respective rather than</w:t>
      </w:r>
      <w:r w:rsidR="00D33D0F">
        <w:t xml:space="preserve"> discrimination</w:t>
      </w:r>
      <w:r w:rsidR="00AB4F43">
        <w:t>s.</w:t>
      </w:r>
      <w:r w:rsidR="00D33D0F">
        <w:t xml:space="preserve"> </w:t>
      </w:r>
    </w:p>
    <w:p w14:paraId="386D92D9" w14:textId="743D6B7C" w:rsidR="00693BD3" w:rsidRDefault="00693BD3">
      <w:r>
        <w:t>U</w:t>
      </w:r>
    </w:p>
    <w:p w14:paraId="7DC30FBD" w14:textId="647FBE79" w:rsidR="00F2434F" w:rsidRPr="004C1344" w:rsidRDefault="00B43D1F" w:rsidP="00AD01CD">
      <w:r>
        <w:t>Universali</w:t>
      </w:r>
      <w:r>
        <w:rPr>
          <w:rFonts w:hint="eastAsia"/>
        </w:rPr>
        <w:t>sm</w:t>
      </w:r>
      <w:r w:rsidR="00693BD3">
        <w:t>:</w:t>
      </w:r>
      <w:r>
        <w:rPr>
          <w:rFonts w:hint="eastAsia"/>
        </w:rPr>
        <w:t xml:space="preserve"> </w:t>
      </w:r>
      <w:r>
        <w:t>Universalism is a theological and philosophical concept that some ideas have universal application or applicability</w:t>
      </w:r>
      <w:proofErr w:type="gramStart"/>
      <w:r>
        <w:t>.[</w:t>
      </w:r>
      <w:proofErr w:type="gramEnd"/>
      <w:r>
        <w:t>citation needed] A community that calls itself universalist may emphasize the universal principles of most religions and accept other religions in an inclusive manner, believing in a universal reconciliation between humanity and the divine.[citation needed] For example, some forms of Abrahamic religions claim the universal value of their doctrine and moral p</w:t>
      </w:r>
      <w:r w:rsidR="00AD01CD">
        <w:t xml:space="preserve">rinciples, and feel inclusive </w:t>
      </w:r>
      <w:r w:rsidR="00D6582A">
        <w:t>[29</w:t>
      </w:r>
      <w:r>
        <w:t>]</w:t>
      </w:r>
      <w:r w:rsidR="00AD01CD">
        <w:t xml:space="preserve">. </w:t>
      </w:r>
    </w:p>
    <w:p w14:paraId="46825ABE" w14:textId="77777777" w:rsidR="00693BD3" w:rsidRDefault="00693BD3">
      <w:r>
        <w:t>W</w:t>
      </w:r>
    </w:p>
    <w:p w14:paraId="11E00384" w14:textId="0DB5C1EF" w:rsidR="00693BD3" w:rsidRDefault="00BA343B" w:rsidP="00F2434F">
      <w:r>
        <w:t xml:space="preserve">World council of churches (WCC): </w:t>
      </w:r>
      <w:r w:rsidR="00F2434F">
        <w:t>is a worldwide inter-church organization founded in 1948. Its members today include the Assyrian Church of the East, the Oriental Orthodox Churches, most jurisdictions of the Eastern Orthodox Church, the Old Catholic Church, Anglican Communion, most mainline Protestant churches (such as the Lutheran, Mennonite, Methodist, Moravian and Reformed) and some evangelical Protestant churches (such as</w:t>
      </w:r>
      <w:r>
        <w:t xml:space="preserve"> the Baptist and Pentecostal). </w:t>
      </w:r>
      <w:r w:rsidR="00F2434F">
        <w:t>Notably, the Roman Catholic Church is not a member, although it sends accre</w:t>
      </w:r>
      <w:r>
        <w:t xml:space="preserve">dited observers to meetings. </w:t>
      </w:r>
      <w:r w:rsidR="00F2434F">
        <w:t>The WCC describes itself as "a worldwide fellowship of 349 global, regional and sub-regional, national and local churches seeking unity, a common wit</w:t>
      </w:r>
      <w:r>
        <w:t xml:space="preserve">ness and Christian service." </w:t>
      </w:r>
      <w:r w:rsidR="00F2434F">
        <w:t>It is based at the Ecumenical C</w:t>
      </w:r>
      <w:r>
        <w:t>entre in Geneva, Switzerland.</w:t>
      </w:r>
      <w:r w:rsidR="00F2434F">
        <w:t xml:space="preserve"> The organization's members include denominations which claim to collectively represent some 590 million people across the world in about 150 countries, including 520,000 local congregations served by 493,000 pastors and priests, in addition to elders, teachers, member</w:t>
      </w:r>
      <w:r>
        <w:t>s o</w:t>
      </w:r>
      <w:r w:rsidR="00D6582A">
        <w:t>f parish councils and others [30</w:t>
      </w:r>
      <w:r w:rsidR="00F2434F">
        <w:t>]</w:t>
      </w:r>
      <w:r>
        <w:t>.</w:t>
      </w:r>
    </w:p>
    <w:p w14:paraId="3BED7EB9" w14:textId="77777777" w:rsidR="00964B58" w:rsidRDefault="00964B58" w:rsidP="00F2434F"/>
    <w:p w14:paraId="022BF96B" w14:textId="239E2A66" w:rsidR="002B58F5" w:rsidRDefault="003B4B35" w:rsidP="00F2434F">
      <w:r>
        <w:t>Needless to say</w:t>
      </w:r>
      <w:r w:rsidR="0041792D">
        <w:t>, to seek interreligious dialogue in a</w:t>
      </w:r>
      <w:r w:rsidR="00964B58">
        <w:t xml:space="preserve"> pluralist today, it is</w:t>
      </w:r>
      <w:r w:rsidR="00964B58">
        <w:rPr>
          <w:rFonts w:hint="eastAsia"/>
        </w:rPr>
        <w:t xml:space="preserve"> </w:t>
      </w:r>
      <w:r>
        <w:t xml:space="preserve">far from </w:t>
      </w:r>
      <w:r w:rsidR="00964B58" w:rsidRPr="00964B58">
        <w:t>enough to have a clear underst</w:t>
      </w:r>
      <w:r w:rsidR="00964B58">
        <w:t xml:space="preserve">anding of the </w:t>
      </w:r>
      <w:r w:rsidR="00902AC5">
        <w:t xml:space="preserve">theological </w:t>
      </w:r>
      <w:r w:rsidR="00964B58">
        <w:t xml:space="preserve">concepts. </w:t>
      </w:r>
      <w:r w:rsidR="00964B58">
        <w:rPr>
          <w:rFonts w:hint="eastAsia"/>
        </w:rPr>
        <w:t>People</w:t>
      </w:r>
      <w:r w:rsidR="00964B58" w:rsidRPr="00964B58">
        <w:t xml:space="preserve"> should also recognize the particularities and find out </w:t>
      </w:r>
      <w:r w:rsidR="00964B58">
        <w:t>the difference that</w:t>
      </w:r>
      <w:r w:rsidR="00964B58" w:rsidRPr="00964B58">
        <w:t xml:space="preserve"> exists between them</w:t>
      </w:r>
      <w:r w:rsidR="00964B58">
        <w:t>.</w:t>
      </w:r>
      <w:r w:rsidR="00964B58" w:rsidRPr="00964B58">
        <w:t xml:space="preserve"> </w:t>
      </w:r>
      <w:r w:rsidR="00964B58">
        <w:t>Interreligious d</w:t>
      </w:r>
      <w:r w:rsidR="00964B58" w:rsidRPr="00964B58">
        <w:t xml:space="preserve">ialogue is </w:t>
      </w:r>
      <w:r w:rsidR="00280D9F">
        <w:t xml:space="preserve">still </w:t>
      </w:r>
      <w:r w:rsidR="00607DE9">
        <w:t>a long and challengin</w:t>
      </w:r>
      <w:r w:rsidR="00CC1814">
        <w:t xml:space="preserve">g way </w:t>
      </w:r>
      <w:r w:rsidR="00DD55F3">
        <w:t xml:space="preserve">before </w:t>
      </w:r>
      <w:r w:rsidR="00CC1814">
        <w:t>the prospect</w:t>
      </w:r>
      <w:r w:rsidR="0069389B">
        <w:t xml:space="preserve"> of peace buil</w:t>
      </w:r>
      <w:r w:rsidR="0069389B">
        <w:rPr>
          <w:rFonts w:hint="eastAsia"/>
        </w:rPr>
        <w:t>t</w:t>
      </w:r>
      <w:r w:rsidR="00964B58" w:rsidRPr="00964B58">
        <w:t>.</w:t>
      </w:r>
    </w:p>
    <w:p w14:paraId="1B488918" w14:textId="77777777" w:rsidR="00DB7B2C" w:rsidRDefault="00DB7B2C" w:rsidP="00F2434F"/>
    <w:p w14:paraId="168EEEA0" w14:textId="79891996" w:rsidR="008B3BB4" w:rsidRDefault="008B3BB4">
      <w:r>
        <w:t>Bibliography</w:t>
      </w:r>
    </w:p>
    <w:p w14:paraId="046538F6" w14:textId="112AAFC4" w:rsidR="008B3BB4" w:rsidRDefault="003A79C9">
      <w:r>
        <w:rPr>
          <w:rFonts w:hint="eastAsia"/>
        </w:rPr>
        <w:t>1</w:t>
      </w:r>
      <w:r w:rsidR="00E41A0B">
        <w:t xml:space="preserve"> </w:t>
      </w:r>
      <w:r w:rsidRPr="003A79C9">
        <w:rPr>
          <w:i/>
        </w:rPr>
        <w:t>"Philosophy of Religion"</w:t>
      </w:r>
      <w:r>
        <w:rPr>
          <w:i/>
        </w:rPr>
        <w:t>,</w:t>
      </w:r>
      <w:r>
        <w:t xml:space="preserve"> </w:t>
      </w:r>
      <w:r w:rsidRPr="003A79C9">
        <w:t>Encyclopedia</w:t>
      </w:r>
      <w:r>
        <w:t xml:space="preserve"> Britannica, </w:t>
      </w:r>
      <w:r w:rsidR="00125940">
        <w:t>2010</w:t>
      </w:r>
      <w:r w:rsidRPr="003A79C9">
        <w:t xml:space="preserve">. </w:t>
      </w:r>
    </w:p>
    <w:p w14:paraId="30341527" w14:textId="46C65666" w:rsidR="00530FED" w:rsidRDefault="00E41A0B">
      <w:r>
        <w:t xml:space="preserve">2 </w:t>
      </w:r>
      <w:r w:rsidR="00530FED" w:rsidRPr="00530FED">
        <w:t xml:space="preserve">Atzmon, </w:t>
      </w:r>
      <w:r w:rsidR="00530FED">
        <w:t>G.; Hao, L.; Pe'er, I.; et al, June 2010</w:t>
      </w:r>
      <w:r w:rsidR="00530FED" w:rsidRPr="00530FED">
        <w:t>.</w:t>
      </w:r>
    </w:p>
    <w:p w14:paraId="2A29A20B" w14:textId="4D122730" w:rsidR="000D7A9B" w:rsidRDefault="00E41A0B">
      <w:r>
        <w:t xml:space="preserve">3 </w:t>
      </w:r>
      <w:r w:rsidR="000D7A9B" w:rsidRPr="000D7A9B">
        <w:rPr>
          <w:i/>
        </w:rPr>
        <w:t>“Overview Buddhism”</w:t>
      </w:r>
      <w:r w:rsidR="000D7A9B">
        <w:t>, Religion Library, Patheos</w:t>
      </w:r>
      <w:r w:rsidR="00DC586F">
        <w:t xml:space="preserve"> </w:t>
      </w:r>
      <w:r w:rsidR="000D7A9B">
        <w:t>2008-2017</w:t>
      </w:r>
      <w:r w:rsidR="00DC586F">
        <w:t xml:space="preserve">, </w:t>
      </w:r>
      <w:hyperlink r:id="rId5" w:history="1">
        <w:r w:rsidR="00DC586F" w:rsidRPr="00747980">
          <w:rPr>
            <w:rStyle w:val="a3"/>
          </w:rPr>
          <w:t>www.patheos.com</w:t>
        </w:r>
      </w:hyperlink>
    </w:p>
    <w:p w14:paraId="635C418A" w14:textId="7DB6E8AA" w:rsidR="00576566" w:rsidRDefault="00F53D73">
      <w:r>
        <w:t>4</w:t>
      </w:r>
      <w:r w:rsidR="00E41A0B">
        <w:t xml:space="preserve"> </w:t>
      </w:r>
      <w:r w:rsidR="0041032E" w:rsidRPr="007939F0">
        <w:rPr>
          <w:i/>
        </w:rPr>
        <w:t xml:space="preserve">"Comparative Theology: A Review of Recent </w:t>
      </w:r>
      <w:r w:rsidR="007939F0" w:rsidRPr="007939F0">
        <w:rPr>
          <w:i/>
        </w:rPr>
        <w:t>Books</w:t>
      </w:r>
      <w:r w:rsidR="0041032E" w:rsidRPr="007939F0">
        <w:rPr>
          <w:i/>
        </w:rPr>
        <w:t>"</w:t>
      </w:r>
      <w:r w:rsidR="007939F0">
        <w:rPr>
          <w:i/>
        </w:rPr>
        <w:t xml:space="preserve">, </w:t>
      </w:r>
      <w:r w:rsidR="0041032E" w:rsidRPr="0041032E">
        <w:t>Clooney, Fra</w:t>
      </w:r>
      <w:r w:rsidR="007939F0">
        <w:t>ncis X. 1995.</w:t>
      </w:r>
    </w:p>
    <w:p w14:paraId="12EF75F3" w14:textId="00A4931F" w:rsidR="00BB0CBC" w:rsidRDefault="00F53D73">
      <w:r>
        <w:t>5</w:t>
      </w:r>
      <w:r w:rsidR="00E41A0B">
        <w:t xml:space="preserve"> </w:t>
      </w:r>
      <w:r w:rsidR="00BB0CBC" w:rsidRPr="00BB0CBC">
        <w:rPr>
          <w:i/>
        </w:rPr>
        <w:t>Definition and Examples of Literary Terms</w:t>
      </w:r>
      <w:r w:rsidR="00BB0CBC">
        <w:rPr>
          <w:i/>
        </w:rPr>
        <w:t xml:space="preserve">, </w:t>
      </w:r>
      <w:hyperlink r:id="rId6" w:history="1">
        <w:r w:rsidR="00BB0CBC" w:rsidRPr="00747980">
          <w:rPr>
            <w:rStyle w:val="a3"/>
          </w:rPr>
          <w:t>www.literarydevices.net</w:t>
        </w:r>
      </w:hyperlink>
    </w:p>
    <w:p w14:paraId="39A72E00" w14:textId="30789C07" w:rsidR="00BB0CBC" w:rsidRDefault="00F53D73">
      <w:r>
        <w:t>6</w:t>
      </w:r>
      <w:r w:rsidR="00E41A0B">
        <w:t xml:space="preserve"> </w:t>
      </w:r>
      <w:r w:rsidR="00A873EB" w:rsidRPr="00A873EB">
        <w:t>D. St</w:t>
      </w:r>
      <w:r w:rsidR="00A873EB">
        <w:t>anley Eitzen; Maxine Baca Zinn 2003</w:t>
      </w:r>
      <w:r w:rsidR="00A873EB" w:rsidRPr="00A873EB">
        <w:t xml:space="preserve">. </w:t>
      </w:r>
      <w:r w:rsidR="00A873EB" w:rsidRPr="00A873EB">
        <w:rPr>
          <w:i/>
        </w:rPr>
        <w:t>In conflict and order: understanding society (10th ed.)</w:t>
      </w:r>
      <w:r w:rsidR="00A873EB" w:rsidRPr="00A873EB">
        <w:t>. Pearson. p. 84</w:t>
      </w:r>
    </w:p>
    <w:p w14:paraId="007E0CE8" w14:textId="2201750F" w:rsidR="00CC615C" w:rsidRDefault="00F53D73" w:rsidP="00C779C5">
      <w:r>
        <w:t>7</w:t>
      </w:r>
      <w:r w:rsidR="00E41A0B">
        <w:t xml:space="preserve"> </w:t>
      </w:r>
      <w:r w:rsidR="000A0DB9" w:rsidRPr="000A0DB9">
        <w:t xml:space="preserve">Nagata, Judith (Jun 2001). </w:t>
      </w:r>
      <w:r w:rsidR="000A0DB9" w:rsidRPr="000A0DB9">
        <w:rPr>
          <w:i/>
        </w:rPr>
        <w:t>"Beyond Theology: Toward an Anthropology of "Fundamentalism""</w:t>
      </w:r>
      <w:r w:rsidR="000A0DB9" w:rsidRPr="000A0DB9">
        <w:t>. American Anthropologist. 103 (2): 481–498.</w:t>
      </w:r>
    </w:p>
    <w:p w14:paraId="004F798D" w14:textId="0E268AE1" w:rsidR="00CC615C" w:rsidRPr="00CC615C" w:rsidRDefault="00C779C5">
      <w:pPr>
        <w:rPr>
          <w:rStyle w:val="a3"/>
        </w:rPr>
      </w:pPr>
      <w:r>
        <w:t>8</w:t>
      </w:r>
      <w:r w:rsidR="00CC615C">
        <w:t xml:space="preserve"> Shuxiang Lu, </w:t>
      </w:r>
      <w:r w:rsidR="00CC615C" w:rsidRPr="00CC615C">
        <w:rPr>
          <w:i/>
        </w:rPr>
        <w:t>Modern Chinese Dictionary</w:t>
      </w:r>
      <w:r w:rsidR="00CC615C">
        <w:rPr>
          <w:i/>
        </w:rPr>
        <w:t xml:space="preserve"> (6</w:t>
      </w:r>
      <w:r w:rsidR="00CC615C" w:rsidRPr="00CC615C">
        <w:rPr>
          <w:i/>
          <w:vertAlign w:val="superscript"/>
        </w:rPr>
        <w:t>th</w:t>
      </w:r>
      <w:r w:rsidR="00CC615C">
        <w:rPr>
          <w:i/>
        </w:rPr>
        <w:t xml:space="preserve"> ed.),</w:t>
      </w:r>
      <w:r w:rsidR="00CC615C">
        <w:t xml:space="preserve"> </w:t>
      </w:r>
      <w:r w:rsidR="00CC615C" w:rsidRPr="00CC615C">
        <w:t>The Commercial Press</w:t>
      </w:r>
      <w:r w:rsidR="00CC615C">
        <w:t xml:space="preserve"> 2013.</w:t>
      </w:r>
    </w:p>
    <w:p w14:paraId="2B802E47" w14:textId="1C6D3FCD" w:rsidR="00DC6588" w:rsidRDefault="00C779C5" w:rsidP="00CF3D70">
      <w:r>
        <w:t>9</w:t>
      </w:r>
      <w:r w:rsidR="00CC615C">
        <w:t xml:space="preserve"> </w:t>
      </w:r>
      <w:r w:rsidR="00CF3D70">
        <w:rPr>
          <w:i/>
        </w:rPr>
        <w:t>Herme</w:t>
      </w:r>
      <w:r w:rsidR="00CF3D70" w:rsidRPr="00CF3D70">
        <w:rPr>
          <w:i/>
        </w:rPr>
        <w:t>neutics</w:t>
      </w:r>
      <w:r w:rsidR="00CF3D70">
        <w:t>, Baidu, the free encyclopedia</w:t>
      </w:r>
    </w:p>
    <w:p w14:paraId="51E03366" w14:textId="203FE722" w:rsidR="003615B2" w:rsidRDefault="00D6582A">
      <w:r>
        <w:t>10</w:t>
      </w:r>
      <w:r w:rsidR="0045542B">
        <w:t xml:space="preserve"> </w:t>
      </w:r>
      <w:r w:rsidR="0045542B" w:rsidRPr="0045542B">
        <w:rPr>
          <w:i/>
        </w:rPr>
        <w:t>Inclusivism</w:t>
      </w:r>
      <w:r w:rsidR="0045542B">
        <w:t xml:space="preserve">, </w:t>
      </w:r>
      <w:r w:rsidR="0045542B" w:rsidRPr="0045542B">
        <w:t>Wikipedia, the free encyclopedia</w:t>
      </w:r>
    </w:p>
    <w:p w14:paraId="3768FF90" w14:textId="6D997364" w:rsidR="0045542B" w:rsidRDefault="00D6582A">
      <w:r>
        <w:t>11</w:t>
      </w:r>
      <w:r w:rsidR="001379F0">
        <w:t xml:space="preserve"> </w:t>
      </w:r>
      <w:r w:rsidR="00312CFC">
        <w:t>Richard</w:t>
      </w:r>
      <w:r w:rsidR="001379F0">
        <w:t xml:space="preserve"> </w:t>
      </w:r>
      <w:r w:rsidR="00312CFC">
        <w:t xml:space="preserve">Lee, </w:t>
      </w:r>
      <w:r w:rsidR="00312CFC" w:rsidRPr="00312CFC">
        <w:rPr>
          <w:i/>
        </w:rPr>
        <w:t>7 Principles of Judeo-Christian Ethics</w:t>
      </w:r>
      <w:r w:rsidR="00312CFC">
        <w:t xml:space="preserve">, </w:t>
      </w:r>
      <w:hyperlink r:id="rId7" w:history="1">
        <w:r w:rsidR="00312CFC" w:rsidRPr="007B09B0">
          <w:rPr>
            <w:rStyle w:val="a3"/>
          </w:rPr>
          <w:t>www.sermoncentral.com</w:t>
        </w:r>
      </w:hyperlink>
    </w:p>
    <w:p w14:paraId="054A5057" w14:textId="3F978FD8" w:rsidR="00B80EBC" w:rsidRDefault="00D6582A">
      <w:r>
        <w:t>12</w:t>
      </w:r>
      <w:r w:rsidR="00B80EBC">
        <w:t xml:space="preserve"> </w:t>
      </w:r>
      <w:r w:rsidR="00B80EBC" w:rsidRPr="00B80EBC">
        <w:rPr>
          <w:i/>
        </w:rPr>
        <w:t>Mythology</w:t>
      </w:r>
      <w:r w:rsidR="00B80EBC">
        <w:t xml:space="preserve">, </w:t>
      </w:r>
      <w:r w:rsidR="00B80EBC" w:rsidRPr="00893DAD">
        <w:t>Wikipedia, the free encyclopedia</w:t>
      </w:r>
      <w:r w:rsidR="00B80EBC">
        <w:t xml:space="preserve"> </w:t>
      </w:r>
    </w:p>
    <w:p w14:paraId="6988870F" w14:textId="33CFEE3A" w:rsidR="00B80EBC" w:rsidRPr="00BB0CBC" w:rsidRDefault="00D6582A">
      <w:r>
        <w:t>13</w:t>
      </w:r>
      <w:r w:rsidR="00B80EBC">
        <w:t xml:space="preserve"> </w:t>
      </w:r>
      <w:r w:rsidR="00A85D28">
        <w:t xml:space="preserve">Chad Meister (2009), </w:t>
      </w:r>
      <w:r w:rsidR="00A85D28" w:rsidRPr="00A85D28">
        <w:rPr>
          <w:i/>
        </w:rPr>
        <w:t>Introducing Philosophy of Religion</w:t>
      </w:r>
      <w:r w:rsidR="00A85D28" w:rsidRPr="00A85D28">
        <w:t>. Routledge. p. 25.</w:t>
      </w:r>
    </w:p>
    <w:p w14:paraId="4621BBE6" w14:textId="65A23165" w:rsidR="007939F0" w:rsidRDefault="00D6582A">
      <w:r>
        <w:t>14</w:t>
      </w:r>
      <w:r w:rsidR="00A85D28">
        <w:t xml:space="preserve"> Anindita N. Balslev (2014),</w:t>
      </w:r>
      <w:r w:rsidR="00A85D28" w:rsidRPr="00A85D28">
        <w:t xml:space="preserve"> </w:t>
      </w:r>
      <w:r w:rsidR="00A85D28" w:rsidRPr="00A85D28">
        <w:rPr>
          <w:i/>
        </w:rPr>
        <w:t>On World Religions: Diversity, Not Dissension.</w:t>
      </w:r>
      <w:r w:rsidR="00A85D28">
        <w:t xml:space="preserve"> SAGE Publications. p</w:t>
      </w:r>
      <w:r w:rsidR="00A85D28" w:rsidRPr="00A85D28">
        <w:t>. 28–29</w:t>
      </w:r>
    </w:p>
    <w:p w14:paraId="477D6550" w14:textId="3816371A" w:rsidR="00A85D28" w:rsidRDefault="00D6582A">
      <w:r>
        <w:t>15</w:t>
      </w:r>
      <w:r w:rsidR="00E74B3C">
        <w:t xml:space="preserve"> Steven Collins (1990),</w:t>
      </w:r>
      <w:r w:rsidR="00E74B3C" w:rsidRPr="00E74B3C">
        <w:t xml:space="preserve"> </w:t>
      </w:r>
      <w:r w:rsidR="00E74B3C" w:rsidRPr="00E74B3C">
        <w:rPr>
          <w:i/>
        </w:rPr>
        <w:t>Selfless Persons: Imagery and Thought in Theravada Buddhism</w:t>
      </w:r>
      <w:r w:rsidR="00E74B3C">
        <w:rPr>
          <w:i/>
        </w:rPr>
        <w:t xml:space="preserve">, </w:t>
      </w:r>
      <w:r w:rsidR="00E74B3C">
        <w:t>Cambridge University Press. p</w:t>
      </w:r>
      <w:r w:rsidR="00E74B3C" w:rsidRPr="00E74B3C">
        <w:t>. 81–84.</w:t>
      </w:r>
    </w:p>
    <w:p w14:paraId="09C87845" w14:textId="63404EF6" w:rsidR="00E74B3C" w:rsidRDefault="00D6582A">
      <w:r>
        <w:t>16</w:t>
      </w:r>
      <w:r w:rsidR="00E74B3C">
        <w:t xml:space="preserve"> Brian Morris (2006),</w:t>
      </w:r>
      <w:r w:rsidR="00E74B3C" w:rsidRPr="00E74B3C">
        <w:t xml:space="preserve"> </w:t>
      </w:r>
      <w:r w:rsidR="00E74B3C" w:rsidRPr="00E74B3C">
        <w:rPr>
          <w:i/>
        </w:rPr>
        <w:t>Religion and Anthropology: A Critical Introduction.</w:t>
      </w:r>
      <w:r w:rsidR="00E74B3C" w:rsidRPr="00E74B3C">
        <w:t xml:space="preserve"> Cambridge University Press. p. 51</w:t>
      </w:r>
    </w:p>
    <w:p w14:paraId="78FE633F" w14:textId="77AC0D0D" w:rsidR="00E74B3C" w:rsidRDefault="00D6582A">
      <w:r>
        <w:t>17</w:t>
      </w:r>
      <w:r w:rsidR="00E74B3C">
        <w:t xml:space="preserve"> </w:t>
      </w:r>
      <w:r w:rsidR="00E74B3C" w:rsidRPr="00E74B3C">
        <w:t xml:space="preserve">John E. Cort (1990), </w:t>
      </w:r>
      <w:r w:rsidR="00E74B3C" w:rsidRPr="00E74B3C">
        <w:rPr>
          <w:i/>
        </w:rPr>
        <w:t>MODELS OF AND FOR THE STUDY OF THE JAINS, Method &amp; Theory in the Study of Religion, Vol. 2, No. 1</w:t>
      </w:r>
      <w:r w:rsidR="00E74B3C">
        <w:t>, Brill Academic, p.</w:t>
      </w:r>
      <w:r w:rsidR="00E74B3C" w:rsidRPr="00E74B3C">
        <w:t xml:space="preserve"> 42-71</w:t>
      </w:r>
    </w:p>
    <w:p w14:paraId="559A57B0" w14:textId="541FECF4" w:rsidR="00E74B3C" w:rsidRDefault="00D6582A">
      <w:r>
        <w:t>18</w:t>
      </w:r>
      <w:r w:rsidR="00E74B3C">
        <w:t xml:space="preserve"> </w:t>
      </w:r>
      <w:r w:rsidR="00B32813" w:rsidRPr="00B32813">
        <w:t xml:space="preserve">Mahmood Mamdani, </w:t>
      </w:r>
      <w:r w:rsidR="00B32813" w:rsidRPr="00B32813">
        <w:rPr>
          <w:i/>
        </w:rPr>
        <w:t>Good Muslim, Bad Muslim: America, the Cold War, and the Roots of Terrorism</w:t>
      </w:r>
      <w:r w:rsidR="00B32813" w:rsidRPr="00B32813">
        <w:t>, New York: Pantheon, 2004; p. 32.</w:t>
      </w:r>
    </w:p>
    <w:p w14:paraId="79CD8BF5" w14:textId="048B2951" w:rsidR="00B32813" w:rsidRDefault="00D6582A">
      <w:pPr>
        <w:rPr>
          <w:rStyle w:val="a3"/>
        </w:rPr>
      </w:pPr>
      <w:r>
        <w:t>19</w:t>
      </w:r>
      <w:r w:rsidR="00B32813">
        <w:t xml:space="preserve"> </w:t>
      </w:r>
      <w:r w:rsidR="008654D4" w:rsidRPr="008654D4">
        <w:rPr>
          <w:i/>
        </w:rPr>
        <w:t>Pluralism</w:t>
      </w:r>
      <w:r w:rsidR="008654D4">
        <w:t xml:space="preserve">, </w:t>
      </w:r>
      <w:r w:rsidR="008654D4" w:rsidRPr="008654D4">
        <w:t>Wikipedia, the free encyclopedia</w:t>
      </w:r>
      <w:r w:rsidR="00EB2967">
        <w:t>.</w:t>
      </w:r>
    </w:p>
    <w:p w14:paraId="6F64F14F" w14:textId="4D3C7C13" w:rsidR="008654D4" w:rsidRDefault="00D6582A">
      <w:r>
        <w:t>20</w:t>
      </w:r>
      <w:r w:rsidR="008654D4">
        <w:t xml:space="preserve"> </w:t>
      </w:r>
      <w:r w:rsidR="003467B0" w:rsidRPr="003467B0">
        <w:t xml:space="preserve">Donner, Fred, </w:t>
      </w:r>
      <w:r w:rsidR="003467B0" w:rsidRPr="001F7CFC">
        <w:rPr>
          <w:i/>
        </w:rPr>
        <w:t>"The historical context" in McAuliffe,</w:t>
      </w:r>
      <w:r w:rsidR="003467B0" w:rsidRPr="003467B0">
        <w:t xml:space="preserve"> J. D. (ed.), The Cambridge Companion to the </w:t>
      </w:r>
      <w:r w:rsidR="00DD55F3" w:rsidRPr="003467B0">
        <w:t>Qur’an</w:t>
      </w:r>
      <w:r w:rsidR="003467B0" w:rsidRPr="003467B0">
        <w:t xml:space="preserve"> (Cambridge University Press, 2006), p. 31–33.</w:t>
      </w:r>
    </w:p>
    <w:p w14:paraId="171DAE39" w14:textId="395A1A3A" w:rsidR="001F7CFC" w:rsidRDefault="00D6582A">
      <w:r>
        <w:t>21</w:t>
      </w:r>
      <w:r w:rsidR="001F7CFC">
        <w:t xml:space="preserve"> Ca</w:t>
      </w:r>
      <w:bookmarkStart w:id="0" w:name="_GoBack"/>
      <w:bookmarkEnd w:id="0"/>
      <w:r w:rsidR="001F7CFC">
        <w:t xml:space="preserve">mpo, Juan E. (2009), </w:t>
      </w:r>
      <w:r w:rsidR="001F7CFC" w:rsidRPr="001F7CFC">
        <w:t xml:space="preserve">Encyclopedia of Islam. </w:t>
      </w:r>
      <w:r w:rsidR="001F7CFC" w:rsidRPr="001F7CFC">
        <w:rPr>
          <w:i/>
        </w:rPr>
        <w:t>Facts On File</w:t>
      </w:r>
      <w:r w:rsidR="001F7CFC">
        <w:t>, p. 570–74.</w:t>
      </w:r>
    </w:p>
    <w:p w14:paraId="3CC51E40" w14:textId="17F0A280" w:rsidR="0099223B" w:rsidRDefault="00D6582A">
      <w:r>
        <w:t>22</w:t>
      </w:r>
      <w:r w:rsidR="0099223B">
        <w:t xml:space="preserve"> </w:t>
      </w:r>
      <w:r w:rsidR="0099223B" w:rsidRPr="0099223B">
        <w:t xml:space="preserve">Beale G.K., </w:t>
      </w:r>
      <w:r w:rsidR="0099223B" w:rsidRPr="0099223B">
        <w:rPr>
          <w:i/>
        </w:rPr>
        <w:t>The Book of Revelation</w:t>
      </w:r>
      <w:r w:rsidR="0099223B" w:rsidRPr="0099223B">
        <w:t>, NIGTC, Grand Rapids – Cambridge 1999.</w:t>
      </w:r>
    </w:p>
    <w:p w14:paraId="0FCFA53D" w14:textId="03994D48" w:rsidR="0099223B" w:rsidRDefault="00D6582A">
      <w:r>
        <w:t>23</w:t>
      </w:r>
      <w:r w:rsidR="00F742B9">
        <w:t xml:space="preserve"> </w:t>
      </w:r>
      <w:r w:rsidR="0099223B" w:rsidRPr="0099223B">
        <w:t xml:space="preserve">Lambert, Gray (2013). </w:t>
      </w:r>
      <w:r w:rsidR="0099223B" w:rsidRPr="0099223B">
        <w:rPr>
          <w:i/>
        </w:rPr>
        <w:t>The Leaders Are Coming</w:t>
      </w:r>
      <w:proofErr w:type="gramStart"/>
      <w:r w:rsidR="0099223B" w:rsidRPr="0099223B">
        <w:rPr>
          <w:i/>
        </w:rPr>
        <w:t>!</w:t>
      </w:r>
      <w:r w:rsidR="0099223B">
        <w:t>.</w:t>
      </w:r>
      <w:proofErr w:type="gramEnd"/>
      <w:r w:rsidR="0099223B">
        <w:t xml:space="preserve"> WestBow Press. p. 287. </w:t>
      </w:r>
    </w:p>
    <w:p w14:paraId="53B8734F" w14:textId="6094F780" w:rsidR="0099223B" w:rsidRDefault="00D6582A">
      <w:r>
        <w:t>24</w:t>
      </w:r>
      <w:r w:rsidR="00D24F0D">
        <w:t xml:space="preserve"> </w:t>
      </w:r>
      <w:r w:rsidR="00D24F0D" w:rsidRPr="00D24F0D">
        <w:t>"Revelation | Define</w:t>
      </w:r>
      <w:r w:rsidR="00D24F0D">
        <w:t xml:space="preserve"> Revelation at Dictionary.com", </w:t>
      </w:r>
      <w:r w:rsidR="00D24F0D" w:rsidRPr="00D24F0D">
        <w:t>Retrieved 2013-07-14.</w:t>
      </w:r>
    </w:p>
    <w:p w14:paraId="28C79537" w14:textId="516E390F" w:rsidR="00850C2E" w:rsidRDefault="00D6582A">
      <w:r>
        <w:t>25</w:t>
      </w:r>
      <w:r w:rsidR="00850C2E">
        <w:t xml:space="preserve"> </w:t>
      </w:r>
      <w:r w:rsidR="00850C2E" w:rsidRPr="00850C2E">
        <w:rPr>
          <w:i/>
        </w:rPr>
        <w:t>"The saving of the soul; the deliverance from sin and its consequences"</w:t>
      </w:r>
      <w:r w:rsidR="00850C2E" w:rsidRPr="00850C2E">
        <w:t xml:space="preserve"> OED 2nd ed. 1989.</w:t>
      </w:r>
    </w:p>
    <w:p w14:paraId="37D7BB1A" w14:textId="04261BD8" w:rsidR="00850C2E" w:rsidRDefault="00D6582A">
      <w:r>
        <w:t>26</w:t>
      </w:r>
      <w:r w:rsidR="00850C2E">
        <w:t xml:space="preserve"> </w:t>
      </w:r>
      <w:r w:rsidR="00850C2E" w:rsidRPr="00850C2E">
        <w:t>Wilfred Graves, Jr., In Pursuit of Wholeness: Experiencing God's Salvation for the Total Person (Shippensburg, PA: Destiny Image, 2011), 9, 22, 74-5.</w:t>
      </w:r>
    </w:p>
    <w:p w14:paraId="6CFD6D30" w14:textId="3266A74E" w:rsidR="00BD4B9A" w:rsidRDefault="00D6582A">
      <w:r>
        <w:t>27</w:t>
      </w:r>
      <w:r w:rsidR="00850C2E">
        <w:t xml:space="preserve"> Meaning of Salvation, </w:t>
      </w:r>
      <w:r w:rsidR="00850C2E" w:rsidRPr="00850C2E">
        <w:t>Wikipedia, the free encyclopedia</w:t>
      </w:r>
      <w:r w:rsidR="00EB2967">
        <w:t>.</w:t>
      </w:r>
    </w:p>
    <w:p w14:paraId="6712238B" w14:textId="0AABC48D" w:rsidR="00BD4B9A" w:rsidRPr="00BD4B9A" w:rsidRDefault="00D6582A">
      <w:pPr>
        <w:rPr>
          <w:rStyle w:val="a3"/>
        </w:rPr>
      </w:pPr>
      <w:r>
        <w:t>28</w:t>
      </w:r>
      <w:r w:rsidR="00BD4B9A">
        <w:t xml:space="preserve"> Haoran Sun, </w:t>
      </w:r>
      <w:r w:rsidR="00BD4B9A" w:rsidRPr="00BD4B9A">
        <w:rPr>
          <w:i/>
        </w:rPr>
        <w:t>The Origin and Enlightenment of Religious Tolerance in Modern Europe</w:t>
      </w:r>
      <w:r w:rsidR="00BD4B9A">
        <w:rPr>
          <w:i/>
        </w:rPr>
        <w:t xml:space="preserve">, </w:t>
      </w:r>
      <w:r w:rsidR="00BD4B9A">
        <w:t>Abstract</w:t>
      </w:r>
      <w:r w:rsidR="0006197A">
        <w:rPr>
          <w:rFonts w:hint="eastAsia"/>
        </w:rPr>
        <w:t>, P1</w:t>
      </w:r>
    </w:p>
    <w:p w14:paraId="3990FC42" w14:textId="69AE1EDC" w:rsidR="00850C2E" w:rsidRDefault="00D6582A">
      <w:r>
        <w:t>29</w:t>
      </w:r>
      <w:r w:rsidR="00850C2E">
        <w:t xml:space="preserve"> </w:t>
      </w:r>
      <w:r w:rsidR="00AD01CD" w:rsidRPr="00AD01CD">
        <w:t>George T. Knight The Schaff-Herzog Encyclopedia of Religious Knowledge, 1953, v</w:t>
      </w:r>
      <w:r w:rsidR="00AD01CD">
        <w:t xml:space="preserve">ol. 12, </w:t>
      </w:r>
      <w:proofErr w:type="gramStart"/>
      <w:r w:rsidR="00AD01CD">
        <w:t>p</w:t>
      </w:r>
      <w:proofErr w:type="gramEnd"/>
      <w:r w:rsidR="00AD01CD">
        <w:t>. 96.</w:t>
      </w:r>
    </w:p>
    <w:p w14:paraId="68D9266F" w14:textId="328AA4AA" w:rsidR="00AD01CD" w:rsidRDefault="00D6582A">
      <w:pPr>
        <w:rPr>
          <w:rStyle w:val="a3"/>
        </w:rPr>
      </w:pPr>
      <w:r>
        <w:t>30</w:t>
      </w:r>
      <w:r w:rsidR="00F742B9">
        <w:t xml:space="preserve"> </w:t>
      </w:r>
      <w:r w:rsidR="00BA343B">
        <w:rPr>
          <w:i/>
        </w:rPr>
        <w:t xml:space="preserve">World Council of Church, </w:t>
      </w:r>
      <w:r w:rsidR="00BA343B" w:rsidRPr="00850C2E">
        <w:t>Wikipedia, the free encyclopedia</w:t>
      </w:r>
      <w:r w:rsidR="00BA343B">
        <w:t>.</w:t>
      </w:r>
    </w:p>
    <w:p w14:paraId="0998FF1F" w14:textId="77777777" w:rsidR="00850C2E" w:rsidRPr="00850C2E" w:rsidRDefault="00850C2E"/>
    <w:p w14:paraId="733F155C" w14:textId="77777777" w:rsidR="00693BD3" w:rsidRDefault="00693BD3"/>
    <w:p w14:paraId="56235844" w14:textId="77777777" w:rsidR="00693BD3" w:rsidRDefault="00693BD3"/>
    <w:p w14:paraId="24FE0DA2" w14:textId="77777777" w:rsidR="005F0F52" w:rsidRDefault="005F0F52"/>
    <w:p w14:paraId="415DCD07" w14:textId="77777777" w:rsidR="005F0F52" w:rsidRDefault="005F0F52"/>
    <w:p w14:paraId="468F62D4" w14:textId="77777777" w:rsidR="005F0F52" w:rsidRDefault="005F0F52"/>
    <w:p w14:paraId="05CF3E54" w14:textId="77777777" w:rsidR="005F0F52" w:rsidRDefault="005F0F52"/>
    <w:p w14:paraId="7A96D1C9" w14:textId="77777777" w:rsidR="005F0F52" w:rsidRDefault="005F0F52"/>
    <w:sectPr w:rsidR="005F0F52" w:rsidSect="0012691B">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B0B"/>
    <w:rsid w:val="00057B0B"/>
    <w:rsid w:val="0006197A"/>
    <w:rsid w:val="000831BA"/>
    <w:rsid w:val="000A0DB9"/>
    <w:rsid w:val="000D7A9B"/>
    <w:rsid w:val="000E6BE7"/>
    <w:rsid w:val="00105927"/>
    <w:rsid w:val="001158B9"/>
    <w:rsid w:val="0012493C"/>
    <w:rsid w:val="00125940"/>
    <w:rsid w:val="0012691B"/>
    <w:rsid w:val="0013596C"/>
    <w:rsid w:val="001379F0"/>
    <w:rsid w:val="00155A0F"/>
    <w:rsid w:val="00196C0F"/>
    <w:rsid w:val="001B1F74"/>
    <w:rsid w:val="001D0DC5"/>
    <w:rsid w:val="001E3071"/>
    <w:rsid w:val="001F7741"/>
    <w:rsid w:val="001F7CFC"/>
    <w:rsid w:val="00250F3A"/>
    <w:rsid w:val="00265576"/>
    <w:rsid w:val="00273768"/>
    <w:rsid w:val="00280D9F"/>
    <w:rsid w:val="002B1411"/>
    <w:rsid w:val="002B5189"/>
    <w:rsid w:val="002B58F5"/>
    <w:rsid w:val="002D7320"/>
    <w:rsid w:val="00312CFC"/>
    <w:rsid w:val="003467B0"/>
    <w:rsid w:val="003615B2"/>
    <w:rsid w:val="00373EF8"/>
    <w:rsid w:val="003A79C9"/>
    <w:rsid w:val="003B4B35"/>
    <w:rsid w:val="003C4212"/>
    <w:rsid w:val="003E562C"/>
    <w:rsid w:val="003F11DC"/>
    <w:rsid w:val="00405E25"/>
    <w:rsid w:val="0041032E"/>
    <w:rsid w:val="0041792D"/>
    <w:rsid w:val="0043778B"/>
    <w:rsid w:val="004478F2"/>
    <w:rsid w:val="004535D2"/>
    <w:rsid w:val="0045542B"/>
    <w:rsid w:val="00487AF8"/>
    <w:rsid w:val="004C1344"/>
    <w:rsid w:val="004D39A2"/>
    <w:rsid w:val="00530FED"/>
    <w:rsid w:val="005425D8"/>
    <w:rsid w:val="00552A3F"/>
    <w:rsid w:val="005606E9"/>
    <w:rsid w:val="00576566"/>
    <w:rsid w:val="00583145"/>
    <w:rsid w:val="005E2E85"/>
    <w:rsid w:val="005F0F52"/>
    <w:rsid w:val="005F1D9F"/>
    <w:rsid w:val="00607DE9"/>
    <w:rsid w:val="00662452"/>
    <w:rsid w:val="0069389B"/>
    <w:rsid w:val="00693BD3"/>
    <w:rsid w:val="006F1777"/>
    <w:rsid w:val="007939F0"/>
    <w:rsid w:val="007F11B4"/>
    <w:rsid w:val="008274C3"/>
    <w:rsid w:val="0083489C"/>
    <w:rsid w:val="00850C2E"/>
    <w:rsid w:val="00856F4F"/>
    <w:rsid w:val="00861C3C"/>
    <w:rsid w:val="008654D4"/>
    <w:rsid w:val="00893DAD"/>
    <w:rsid w:val="008A2AA8"/>
    <w:rsid w:val="008B3BB4"/>
    <w:rsid w:val="008C516A"/>
    <w:rsid w:val="00902AC5"/>
    <w:rsid w:val="00906534"/>
    <w:rsid w:val="009249E8"/>
    <w:rsid w:val="00951649"/>
    <w:rsid w:val="00964B58"/>
    <w:rsid w:val="0099223B"/>
    <w:rsid w:val="009C387B"/>
    <w:rsid w:val="009D2E43"/>
    <w:rsid w:val="00A35F57"/>
    <w:rsid w:val="00A5379F"/>
    <w:rsid w:val="00A54F73"/>
    <w:rsid w:val="00A66CE3"/>
    <w:rsid w:val="00A85D28"/>
    <w:rsid w:val="00A873EB"/>
    <w:rsid w:val="00AA69C8"/>
    <w:rsid w:val="00AB4F43"/>
    <w:rsid w:val="00AD01CD"/>
    <w:rsid w:val="00AD6952"/>
    <w:rsid w:val="00AF0F69"/>
    <w:rsid w:val="00B2229C"/>
    <w:rsid w:val="00B32813"/>
    <w:rsid w:val="00B43D1F"/>
    <w:rsid w:val="00B615AD"/>
    <w:rsid w:val="00B80EBC"/>
    <w:rsid w:val="00BA343B"/>
    <w:rsid w:val="00BB0CBC"/>
    <w:rsid w:val="00BD4B9A"/>
    <w:rsid w:val="00C0610D"/>
    <w:rsid w:val="00C61085"/>
    <w:rsid w:val="00C779C5"/>
    <w:rsid w:val="00CC1814"/>
    <w:rsid w:val="00CC615C"/>
    <w:rsid w:val="00CF3D70"/>
    <w:rsid w:val="00D07832"/>
    <w:rsid w:val="00D21613"/>
    <w:rsid w:val="00D24F0D"/>
    <w:rsid w:val="00D33D0F"/>
    <w:rsid w:val="00D6582A"/>
    <w:rsid w:val="00D9693A"/>
    <w:rsid w:val="00DB49A4"/>
    <w:rsid w:val="00DB7B2C"/>
    <w:rsid w:val="00DC049A"/>
    <w:rsid w:val="00DC5069"/>
    <w:rsid w:val="00DC5319"/>
    <w:rsid w:val="00DC586F"/>
    <w:rsid w:val="00DC6588"/>
    <w:rsid w:val="00DD55F3"/>
    <w:rsid w:val="00DF2B02"/>
    <w:rsid w:val="00E03B36"/>
    <w:rsid w:val="00E31857"/>
    <w:rsid w:val="00E360E4"/>
    <w:rsid w:val="00E41A0B"/>
    <w:rsid w:val="00E74B3C"/>
    <w:rsid w:val="00E85AD3"/>
    <w:rsid w:val="00EB2967"/>
    <w:rsid w:val="00EE17F5"/>
    <w:rsid w:val="00F106DC"/>
    <w:rsid w:val="00F2434F"/>
    <w:rsid w:val="00F53D73"/>
    <w:rsid w:val="00F577D2"/>
    <w:rsid w:val="00F742B9"/>
    <w:rsid w:val="00FC7148"/>
    <w:rsid w:val="00FD7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E84E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B0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516A"/>
    <w:rPr>
      <w:color w:val="0000FF" w:themeColor="hyperlink"/>
      <w:u w:val="single"/>
    </w:rPr>
  </w:style>
  <w:style w:type="character" w:styleId="FollowedHyperlink">
    <w:name w:val="FollowedHyperlink"/>
    <w:basedOn w:val="a0"/>
    <w:uiPriority w:val="99"/>
    <w:semiHidden/>
    <w:unhideWhenUsed/>
    <w:rsid w:val="00E03B3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B0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516A"/>
    <w:rPr>
      <w:color w:val="0000FF" w:themeColor="hyperlink"/>
      <w:u w:val="single"/>
    </w:rPr>
  </w:style>
  <w:style w:type="character" w:styleId="FollowedHyperlink">
    <w:name w:val="FollowedHyperlink"/>
    <w:basedOn w:val="a0"/>
    <w:uiPriority w:val="99"/>
    <w:semiHidden/>
    <w:unhideWhenUsed/>
    <w:rsid w:val="00E03B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33290">
      <w:bodyDiv w:val="1"/>
      <w:marLeft w:val="0"/>
      <w:marRight w:val="0"/>
      <w:marTop w:val="0"/>
      <w:marBottom w:val="0"/>
      <w:divBdr>
        <w:top w:val="none" w:sz="0" w:space="0" w:color="auto"/>
        <w:left w:val="none" w:sz="0" w:space="0" w:color="auto"/>
        <w:bottom w:val="none" w:sz="0" w:space="0" w:color="auto"/>
        <w:right w:val="none" w:sz="0" w:space="0" w:color="auto"/>
      </w:divBdr>
    </w:div>
    <w:div w:id="396562301">
      <w:bodyDiv w:val="1"/>
      <w:marLeft w:val="0"/>
      <w:marRight w:val="0"/>
      <w:marTop w:val="0"/>
      <w:marBottom w:val="0"/>
      <w:divBdr>
        <w:top w:val="none" w:sz="0" w:space="0" w:color="auto"/>
        <w:left w:val="none" w:sz="0" w:space="0" w:color="auto"/>
        <w:bottom w:val="none" w:sz="0" w:space="0" w:color="auto"/>
        <w:right w:val="none" w:sz="0" w:space="0" w:color="auto"/>
      </w:divBdr>
    </w:div>
    <w:div w:id="530998333">
      <w:bodyDiv w:val="1"/>
      <w:marLeft w:val="0"/>
      <w:marRight w:val="0"/>
      <w:marTop w:val="0"/>
      <w:marBottom w:val="0"/>
      <w:divBdr>
        <w:top w:val="none" w:sz="0" w:space="0" w:color="auto"/>
        <w:left w:val="none" w:sz="0" w:space="0" w:color="auto"/>
        <w:bottom w:val="none" w:sz="0" w:space="0" w:color="auto"/>
        <w:right w:val="none" w:sz="0" w:space="0" w:color="auto"/>
      </w:divBdr>
    </w:div>
    <w:div w:id="553278374">
      <w:bodyDiv w:val="1"/>
      <w:marLeft w:val="0"/>
      <w:marRight w:val="0"/>
      <w:marTop w:val="0"/>
      <w:marBottom w:val="0"/>
      <w:divBdr>
        <w:top w:val="none" w:sz="0" w:space="0" w:color="auto"/>
        <w:left w:val="none" w:sz="0" w:space="0" w:color="auto"/>
        <w:bottom w:val="none" w:sz="0" w:space="0" w:color="auto"/>
        <w:right w:val="none" w:sz="0" w:space="0" w:color="auto"/>
      </w:divBdr>
    </w:div>
    <w:div w:id="662314887">
      <w:bodyDiv w:val="1"/>
      <w:marLeft w:val="0"/>
      <w:marRight w:val="0"/>
      <w:marTop w:val="0"/>
      <w:marBottom w:val="0"/>
      <w:divBdr>
        <w:top w:val="none" w:sz="0" w:space="0" w:color="auto"/>
        <w:left w:val="none" w:sz="0" w:space="0" w:color="auto"/>
        <w:bottom w:val="none" w:sz="0" w:space="0" w:color="auto"/>
        <w:right w:val="none" w:sz="0" w:space="0" w:color="auto"/>
      </w:divBdr>
    </w:div>
    <w:div w:id="749891271">
      <w:bodyDiv w:val="1"/>
      <w:marLeft w:val="0"/>
      <w:marRight w:val="0"/>
      <w:marTop w:val="0"/>
      <w:marBottom w:val="0"/>
      <w:divBdr>
        <w:top w:val="none" w:sz="0" w:space="0" w:color="auto"/>
        <w:left w:val="none" w:sz="0" w:space="0" w:color="auto"/>
        <w:bottom w:val="none" w:sz="0" w:space="0" w:color="auto"/>
        <w:right w:val="none" w:sz="0" w:space="0" w:color="auto"/>
      </w:divBdr>
    </w:div>
    <w:div w:id="935400309">
      <w:bodyDiv w:val="1"/>
      <w:marLeft w:val="0"/>
      <w:marRight w:val="0"/>
      <w:marTop w:val="0"/>
      <w:marBottom w:val="0"/>
      <w:divBdr>
        <w:top w:val="none" w:sz="0" w:space="0" w:color="auto"/>
        <w:left w:val="none" w:sz="0" w:space="0" w:color="auto"/>
        <w:bottom w:val="none" w:sz="0" w:space="0" w:color="auto"/>
        <w:right w:val="none" w:sz="0" w:space="0" w:color="auto"/>
      </w:divBdr>
    </w:div>
    <w:div w:id="965964974">
      <w:bodyDiv w:val="1"/>
      <w:marLeft w:val="0"/>
      <w:marRight w:val="0"/>
      <w:marTop w:val="0"/>
      <w:marBottom w:val="0"/>
      <w:divBdr>
        <w:top w:val="none" w:sz="0" w:space="0" w:color="auto"/>
        <w:left w:val="none" w:sz="0" w:space="0" w:color="auto"/>
        <w:bottom w:val="none" w:sz="0" w:space="0" w:color="auto"/>
        <w:right w:val="none" w:sz="0" w:space="0" w:color="auto"/>
      </w:divBdr>
    </w:div>
    <w:div w:id="1036006441">
      <w:bodyDiv w:val="1"/>
      <w:marLeft w:val="0"/>
      <w:marRight w:val="0"/>
      <w:marTop w:val="0"/>
      <w:marBottom w:val="0"/>
      <w:divBdr>
        <w:top w:val="none" w:sz="0" w:space="0" w:color="auto"/>
        <w:left w:val="none" w:sz="0" w:space="0" w:color="auto"/>
        <w:bottom w:val="none" w:sz="0" w:space="0" w:color="auto"/>
        <w:right w:val="none" w:sz="0" w:space="0" w:color="auto"/>
      </w:divBdr>
    </w:div>
    <w:div w:id="1038895953">
      <w:bodyDiv w:val="1"/>
      <w:marLeft w:val="0"/>
      <w:marRight w:val="0"/>
      <w:marTop w:val="0"/>
      <w:marBottom w:val="0"/>
      <w:divBdr>
        <w:top w:val="none" w:sz="0" w:space="0" w:color="auto"/>
        <w:left w:val="none" w:sz="0" w:space="0" w:color="auto"/>
        <w:bottom w:val="none" w:sz="0" w:space="0" w:color="auto"/>
        <w:right w:val="none" w:sz="0" w:space="0" w:color="auto"/>
      </w:divBdr>
    </w:div>
    <w:div w:id="1470049211">
      <w:bodyDiv w:val="1"/>
      <w:marLeft w:val="0"/>
      <w:marRight w:val="0"/>
      <w:marTop w:val="0"/>
      <w:marBottom w:val="0"/>
      <w:divBdr>
        <w:top w:val="none" w:sz="0" w:space="0" w:color="auto"/>
        <w:left w:val="none" w:sz="0" w:space="0" w:color="auto"/>
        <w:bottom w:val="none" w:sz="0" w:space="0" w:color="auto"/>
        <w:right w:val="none" w:sz="0" w:space="0" w:color="auto"/>
      </w:divBdr>
    </w:div>
    <w:div w:id="16073006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atheos.com" TargetMode="External"/><Relationship Id="rId6" Type="http://schemas.openxmlformats.org/officeDocument/2006/relationships/hyperlink" Target="http://www.literarydevices.net" TargetMode="External"/><Relationship Id="rId7" Type="http://schemas.openxmlformats.org/officeDocument/2006/relationships/hyperlink" Target="http://www.sermoncentra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9</Pages>
  <Words>2845</Words>
  <Characters>16217</Characters>
  <Application>Microsoft Macintosh Word</Application>
  <DocSecurity>0</DocSecurity>
  <Lines>135</Lines>
  <Paragraphs>38</Paragraphs>
  <ScaleCrop>false</ScaleCrop>
  <Company/>
  <LinksUpToDate>false</LinksUpToDate>
  <CharactersWithSpaces>19024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Shasha Wang</dc:creator>
  <cp:keywords/>
  <dc:description/>
  <cp:lastModifiedBy>Shasha Wang</cp:lastModifiedBy>
  <cp:revision>91</cp:revision>
  <dcterms:created xsi:type="dcterms:W3CDTF">2018-01-04T03:14:00Z</dcterms:created>
  <dcterms:modified xsi:type="dcterms:W3CDTF">2018-01-17T20:57:00Z</dcterms:modified>
</cp:coreProperties>
</file>