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610078"/>
        <w:docPartObj>
          <w:docPartGallery w:val="Cover Pages"/>
          <w:docPartUnique/>
        </w:docPartObj>
      </w:sdtPr>
      <w:sdtEndPr>
        <w:rPr>
          <w:rFonts w:eastAsiaTheme="minorHAnsi"/>
          <w:lang w:val="en-GB"/>
        </w:rPr>
      </w:sdtEndPr>
      <w:sdtContent>
        <w:p w14:paraId="320E0CDD" w14:textId="1CD72003" w:rsidR="00D73C40" w:rsidRDefault="00D73C40">
          <w:pPr>
            <w:pStyle w:val="NoSpacing"/>
          </w:pPr>
          <w:r>
            <w:rPr>
              <w:noProof/>
            </w:rPr>
            <mc:AlternateContent>
              <mc:Choice Requires="wpg">
                <w:drawing>
                  <wp:anchor distT="0" distB="0" distL="114300" distR="114300" simplePos="0" relativeHeight="251659264" behindDoc="1" locked="0" layoutInCell="1" allowOverlap="1" wp14:anchorId="601050C0" wp14:editId="6CF6C71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7-07T00:00:00Z">
                                      <w:dateFormat w:val="M/d/yyyy"/>
                                      <w:lid w:val="en-US"/>
                                      <w:storeMappedDataAs w:val="dateTime"/>
                                      <w:calendar w:val="gregorian"/>
                                    </w:date>
                                  </w:sdtPr>
                                  <w:sdtContent>
                                    <w:p w14:paraId="5C4B2920" w14:textId="44E5337D" w:rsidR="00D73C40" w:rsidRDefault="00D73C40">
                                      <w:pPr>
                                        <w:pStyle w:val="NoSpacing"/>
                                        <w:jc w:val="right"/>
                                        <w:rPr>
                                          <w:color w:val="FFFFFF" w:themeColor="background1"/>
                                          <w:sz w:val="28"/>
                                          <w:szCs w:val="28"/>
                                        </w:rPr>
                                      </w:pPr>
                                      <w:r>
                                        <w:rPr>
                                          <w:color w:val="FFFFFF" w:themeColor="background1"/>
                                          <w:sz w:val="28"/>
                                          <w:szCs w:val="28"/>
                                        </w:rPr>
                                        <w:t>7/7/2023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1050C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7-07T00:00:00Z">
                                <w:dateFormat w:val="M/d/yyyy"/>
                                <w:lid w:val="en-US"/>
                                <w:storeMappedDataAs w:val="dateTime"/>
                                <w:calendar w:val="gregorian"/>
                              </w:date>
                            </w:sdtPr>
                            <w:sdtContent>
                              <w:p w14:paraId="5C4B2920" w14:textId="44E5337D" w:rsidR="00D73C40" w:rsidRDefault="00D73C40">
                                <w:pPr>
                                  <w:pStyle w:val="NoSpacing"/>
                                  <w:jc w:val="right"/>
                                  <w:rPr>
                                    <w:color w:val="FFFFFF" w:themeColor="background1"/>
                                    <w:sz w:val="28"/>
                                    <w:szCs w:val="28"/>
                                  </w:rPr>
                                </w:pPr>
                                <w:r>
                                  <w:rPr>
                                    <w:color w:val="FFFFFF" w:themeColor="background1"/>
                                    <w:sz w:val="28"/>
                                    <w:szCs w:val="28"/>
                                  </w:rPr>
                                  <w:t>7/7/2023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2419CEB" wp14:editId="3A2DC71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94863" w14:textId="3331574E" w:rsidR="00D73C40" w:rsidRDefault="00D73C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Catalin Ionel Mirica 1920075</w:t>
                                    </w:r>
                                  </w:sdtContent>
                                </w:sdt>
                              </w:p>
                              <w:p w14:paraId="6E3AC6DE" w14:textId="09D61FEE" w:rsidR="00D73C40" w:rsidRDefault="00D73C4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2419CEB"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A594863" w14:textId="3331574E" w:rsidR="00D73C40" w:rsidRDefault="00D73C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Catalin Ionel Mirica 1920075</w:t>
                              </w:r>
                            </w:sdtContent>
                          </w:sdt>
                        </w:p>
                        <w:p w14:paraId="6E3AC6DE" w14:textId="09D61FEE" w:rsidR="00D73C40" w:rsidRDefault="00D73C40">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93C0139" wp14:editId="5E0793D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39855" w14:textId="1F871263" w:rsidR="00D73C40" w:rsidRDefault="00D73C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Is the strategy working at Microsoft?</w:t>
                                    </w:r>
                                  </w:sdtContent>
                                </w:sdt>
                              </w:p>
                              <w:p w14:paraId="135794CD" w14:textId="19C7910A" w:rsidR="00D73C40" w:rsidRDefault="00D73C4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93C0139"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1E39855" w14:textId="1F871263" w:rsidR="00D73C40" w:rsidRDefault="00D73C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Is the strategy working at Microsoft?</w:t>
                              </w:r>
                            </w:sdtContent>
                          </w:sdt>
                        </w:p>
                        <w:p w14:paraId="135794CD" w14:textId="19C7910A" w:rsidR="00D73C40" w:rsidRDefault="00D73C40">
                          <w:pPr>
                            <w:spacing w:before="120"/>
                            <w:rPr>
                              <w:color w:val="404040" w:themeColor="text1" w:themeTint="BF"/>
                              <w:sz w:val="36"/>
                              <w:szCs w:val="36"/>
                            </w:rPr>
                          </w:pPr>
                        </w:p>
                      </w:txbxContent>
                    </v:textbox>
                    <w10:wrap anchorx="page" anchory="page"/>
                  </v:shape>
                </w:pict>
              </mc:Fallback>
            </mc:AlternateContent>
          </w:r>
        </w:p>
        <w:p w14:paraId="0273A242" w14:textId="63BF786B" w:rsidR="00D73C40" w:rsidRDefault="00D73C40">
          <w:r>
            <w:br w:type="page"/>
          </w:r>
        </w:p>
      </w:sdtContent>
    </w:sdt>
    <w:p w14:paraId="5FD72EEB" w14:textId="012D754A" w:rsidR="00360427" w:rsidRDefault="00D73C40">
      <w:r>
        <w:lastRenderedPageBreak/>
        <w:t>Executive Summary</w:t>
      </w:r>
    </w:p>
    <w:p w14:paraId="4A671806" w14:textId="77777777" w:rsidR="00360427" w:rsidRDefault="00360427" w:rsidP="00360427">
      <w:r>
        <w:t xml:space="preserve">This </w:t>
      </w:r>
      <w:r>
        <w:t>report</w:t>
      </w:r>
      <w:r>
        <w:t xml:space="preserve"> provides an overview of the analysis conducted on Microsoft's organizational strategy. The report highlights the successful aspects of </w:t>
      </w:r>
      <w:r>
        <w:t>Microsoft’s</w:t>
      </w:r>
      <w:r>
        <w:t xml:space="preserve"> strategy, with a focus on the effective utilization of strategic analysis models. These models, including PESTLE analysis, Porter's Five Forces, stakeholder analysis, and the BCG Matrix, have enabled </w:t>
      </w:r>
      <w:r>
        <w:t>an understanding</w:t>
      </w:r>
      <w:r>
        <w:t xml:space="preserve"> into </w:t>
      </w:r>
      <w:r>
        <w:t xml:space="preserve">Microsoft’s </w:t>
      </w:r>
      <w:r>
        <w:t>market forces, industry dynamics, and stakeholder expectations.</w:t>
      </w:r>
      <w:r>
        <w:t xml:space="preserve"> </w:t>
      </w:r>
      <w:r>
        <w:t>Microsoft's dynamic and complex strategy has been instrumental in its success, showcasing adaptability, innovation, and a growth-oriented approach. The company's strategic alignment with emerging trends, coupled with its utilization of strategic analysis tools, has positioned Microsoft as a market leader in various sectors.</w:t>
      </w:r>
    </w:p>
    <w:p w14:paraId="5AAFE012" w14:textId="03D9CECF" w:rsidR="00360427" w:rsidRDefault="00360427" w:rsidP="00360427">
      <w:r>
        <w:t xml:space="preserve">However, there are areas for improvement within Microsoft's strategy. Enhancing execution capabilities, particularly in managing the complexity associated with a dynamic strategy, is crucial for </w:t>
      </w:r>
      <w:r>
        <w:t>a smooth</w:t>
      </w:r>
      <w:r>
        <w:t xml:space="preserve"> implementation. Addressing integration risks from acquisitions and strategic alliances and effectively managing uncertainties and risks related to exploring new opportunities are key focus areas for sustained success.</w:t>
      </w:r>
    </w:p>
    <w:p w14:paraId="0DCC0ADA" w14:textId="2833E902" w:rsidR="00360427" w:rsidRDefault="00360427" w:rsidP="00360427">
      <w:r>
        <w:t>To maintain strategic fit, Microsoft should regularly reassess and realign its strategy to adapt to changing market forces and stakeholder expectations. By proactively addressing areas of improvement, Microsoft can further enhance its strategic position and ensure its continued success in the ever-evolving technology landscape.</w:t>
      </w:r>
    </w:p>
    <w:p w14:paraId="305BC35A" w14:textId="77777777" w:rsidR="00D73C40" w:rsidRDefault="00D73C40"/>
    <w:p w14:paraId="1C0D12F6" w14:textId="77777777" w:rsidR="00D73C40" w:rsidRDefault="00D73C40"/>
    <w:p w14:paraId="73B3CFC6" w14:textId="77777777" w:rsidR="00D73C40" w:rsidRDefault="00D73C40"/>
    <w:p w14:paraId="5693FEB0" w14:textId="77777777" w:rsidR="00D73C40" w:rsidRDefault="00D73C40"/>
    <w:p w14:paraId="0853F595" w14:textId="77777777" w:rsidR="00D73C40" w:rsidRDefault="00D73C40"/>
    <w:p w14:paraId="7B6ECB92" w14:textId="77777777" w:rsidR="00D73C40" w:rsidRDefault="00D73C40"/>
    <w:p w14:paraId="4F0CDBF5" w14:textId="77777777" w:rsidR="00D73C40" w:rsidRDefault="00D73C40"/>
    <w:p w14:paraId="4B809133" w14:textId="77777777" w:rsidR="00D73C40" w:rsidRDefault="00D73C40"/>
    <w:p w14:paraId="606A4DDC" w14:textId="77777777" w:rsidR="00D73C40" w:rsidRDefault="00D73C40"/>
    <w:p w14:paraId="6A9CFB91" w14:textId="77777777" w:rsidR="00D73C40" w:rsidRDefault="00D73C40"/>
    <w:p w14:paraId="7D7C93F8" w14:textId="77777777" w:rsidR="00D73C40" w:rsidRDefault="00D73C40"/>
    <w:p w14:paraId="18A21C6E" w14:textId="77777777" w:rsidR="00D73C40" w:rsidRDefault="00D73C40"/>
    <w:p w14:paraId="33524D1C" w14:textId="77777777" w:rsidR="00D73C40" w:rsidRDefault="00D73C40"/>
    <w:p w14:paraId="7A166EE7" w14:textId="77777777" w:rsidR="00D73C40" w:rsidRDefault="00D73C40"/>
    <w:p w14:paraId="0B59275B" w14:textId="77777777" w:rsidR="00D73C40" w:rsidRDefault="00D73C40"/>
    <w:p w14:paraId="00E8F0B7" w14:textId="77777777" w:rsidR="00D73C40" w:rsidRDefault="00D73C40"/>
    <w:p w14:paraId="06BDEF41" w14:textId="77777777" w:rsidR="00D73C40" w:rsidRDefault="00D73C40"/>
    <w:sdt>
      <w:sdtPr>
        <w:id w:val="13686430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C529B99" w14:textId="6658B423" w:rsidR="00D73C40" w:rsidRDefault="00D73C40">
          <w:pPr>
            <w:pStyle w:val="TOCHeading"/>
          </w:pPr>
          <w:r>
            <w:t>Table of Contents</w:t>
          </w:r>
        </w:p>
        <w:p w14:paraId="61FFAFA0" w14:textId="77777777" w:rsidR="00360427" w:rsidRPr="00360427" w:rsidRDefault="00360427" w:rsidP="00360427">
          <w:pPr>
            <w:rPr>
              <w:lang w:val="en-US"/>
            </w:rPr>
          </w:pPr>
        </w:p>
        <w:p w14:paraId="0FDA99A2" w14:textId="1B469E6C" w:rsidR="00360427" w:rsidRDefault="00D73C40">
          <w:pPr>
            <w:pStyle w:val="TOC1"/>
            <w:tabs>
              <w:tab w:val="left" w:pos="66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632340" w:history="1">
            <w:r w:rsidR="00360427" w:rsidRPr="00E467AD">
              <w:rPr>
                <w:rStyle w:val="Hyperlink"/>
                <w:noProof/>
              </w:rPr>
              <w:t>1.0</w:t>
            </w:r>
            <w:r w:rsidR="00360427">
              <w:rPr>
                <w:rFonts w:eastAsiaTheme="minorEastAsia"/>
                <w:noProof/>
                <w:kern w:val="2"/>
                <w:lang w:eastAsia="en-GB"/>
                <w14:ligatures w14:val="standardContextual"/>
              </w:rPr>
              <w:tab/>
            </w:r>
            <w:r w:rsidR="00360427" w:rsidRPr="00E467AD">
              <w:rPr>
                <w:rStyle w:val="Hyperlink"/>
                <w:noProof/>
              </w:rPr>
              <w:t>Introduction</w:t>
            </w:r>
            <w:r w:rsidR="00360427">
              <w:rPr>
                <w:noProof/>
                <w:webHidden/>
              </w:rPr>
              <w:tab/>
            </w:r>
            <w:r w:rsidR="00360427">
              <w:rPr>
                <w:noProof/>
                <w:webHidden/>
              </w:rPr>
              <w:fldChar w:fldCharType="begin"/>
            </w:r>
            <w:r w:rsidR="00360427">
              <w:rPr>
                <w:noProof/>
                <w:webHidden/>
              </w:rPr>
              <w:instrText xml:space="preserve"> PAGEREF _Toc139632340 \h </w:instrText>
            </w:r>
            <w:r w:rsidR="00360427">
              <w:rPr>
                <w:noProof/>
                <w:webHidden/>
              </w:rPr>
            </w:r>
            <w:r w:rsidR="00360427">
              <w:rPr>
                <w:noProof/>
                <w:webHidden/>
              </w:rPr>
              <w:fldChar w:fldCharType="separate"/>
            </w:r>
            <w:r w:rsidR="00360427">
              <w:rPr>
                <w:noProof/>
                <w:webHidden/>
              </w:rPr>
              <w:t>3</w:t>
            </w:r>
            <w:r w:rsidR="00360427">
              <w:rPr>
                <w:noProof/>
                <w:webHidden/>
              </w:rPr>
              <w:fldChar w:fldCharType="end"/>
            </w:r>
          </w:hyperlink>
        </w:p>
        <w:p w14:paraId="50448656" w14:textId="6EA77D0F" w:rsidR="00360427" w:rsidRDefault="00360427">
          <w:pPr>
            <w:pStyle w:val="TOC1"/>
            <w:tabs>
              <w:tab w:val="left" w:pos="660"/>
              <w:tab w:val="right" w:leader="dot" w:pos="9016"/>
            </w:tabs>
            <w:rPr>
              <w:rFonts w:eastAsiaTheme="minorEastAsia"/>
              <w:noProof/>
              <w:kern w:val="2"/>
              <w:lang w:eastAsia="en-GB"/>
              <w14:ligatures w14:val="standardContextual"/>
            </w:rPr>
          </w:pPr>
          <w:hyperlink w:anchor="_Toc139632341" w:history="1">
            <w:r w:rsidRPr="00E467AD">
              <w:rPr>
                <w:rStyle w:val="Hyperlink"/>
                <w:noProof/>
              </w:rPr>
              <w:t>2.0</w:t>
            </w:r>
            <w:r>
              <w:rPr>
                <w:rFonts w:eastAsiaTheme="minorEastAsia"/>
                <w:noProof/>
                <w:kern w:val="2"/>
                <w:lang w:eastAsia="en-GB"/>
                <w14:ligatures w14:val="standardContextual"/>
              </w:rPr>
              <w:tab/>
            </w:r>
            <w:r w:rsidRPr="00E467AD">
              <w:rPr>
                <w:rStyle w:val="Hyperlink"/>
                <w:noProof/>
              </w:rPr>
              <w:t>Main findings</w:t>
            </w:r>
            <w:r>
              <w:rPr>
                <w:noProof/>
                <w:webHidden/>
              </w:rPr>
              <w:tab/>
            </w:r>
            <w:r>
              <w:rPr>
                <w:noProof/>
                <w:webHidden/>
              </w:rPr>
              <w:fldChar w:fldCharType="begin"/>
            </w:r>
            <w:r>
              <w:rPr>
                <w:noProof/>
                <w:webHidden/>
              </w:rPr>
              <w:instrText xml:space="preserve"> PAGEREF _Toc139632341 \h </w:instrText>
            </w:r>
            <w:r>
              <w:rPr>
                <w:noProof/>
                <w:webHidden/>
              </w:rPr>
            </w:r>
            <w:r>
              <w:rPr>
                <w:noProof/>
                <w:webHidden/>
              </w:rPr>
              <w:fldChar w:fldCharType="separate"/>
            </w:r>
            <w:r>
              <w:rPr>
                <w:noProof/>
                <w:webHidden/>
              </w:rPr>
              <w:t>3</w:t>
            </w:r>
            <w:r>
              <w:rPr>
                <w:noProof/>
                <w:webHidden/>
              </w:rPr>
              <w:fldChar w:fldCharType="end"/>
            </w:r>
          </w:hyperlink>
        </w:p>
        <w:p w14:paraId="6FE26AB4" w14:textId="05DDBE19" w:rsidR="00360427" w:rsidRDefault="00360427">
          <w:pPr>
            <w:pStyle w:val="TOC2"/>
            <w:tabs>
              <w:tab w:val="right" w:leader="dot" w:pos="9016"/>
            </w:tabs>
            <w:rPr>
              <w:rFonts w:eastAsiaTheme="minorEastAsia"/>
              <w:noProof/>
              <w:kern w:val="2"/>
              <w:lang w:eastAsia="en-GB"/>
              <w14:ligatures w14:val="standardContextual"/>
            </w:rPr>
          </w:pPr>
          <w:hyperlink w:anchor="_Toc139632342" w:history="1">
            <w:r w:rsidRPr="00E467AD">
              <w:rPr>
                <w:rStyle w:val="Hyperlink"/>
                <w:noProof/>
              </w:rPr>
              <w:t>2.1 What is Microsoft?</w:t>
            </w:r>
            <w:r>
              <w:rPr>
                <w:noProof/>
                <w:webHidden/>
              </w:rPr>
              <w:tab/>
            </w:r>
            <w:r>
              <w:rPr>
                <w:noProof/>
                <w:webHidden/>
              </w:rPr>
              <w:fldChar w:fldCharType="begin"/>
            </w:r>
            <w:r>
              <w:rPr>
                <w:noProof/>
                <w:webHidden/>
              </w:rPr>
              <w:instrText xml:space="preserve"> PAGEREF _Toc139632342 \h </w:instrText>
            </w:r>
            <w:r>
              <w:rPr>
                <w:noProof/>
                <w:webHidden/>
              </w:rPr>
            </w:r>
            <w:r>
              <w:rPr>
                <w:noProof/>
                <w:webHidden/>
              </w:rPr>
              <w:fldChar w:fldCharType="separate"/>
            </w:r>
            <w:r>
              <w:rPr>
                <w:noProof/>
                <w:webHidden/>
              </w:rPr>
              <w:t>3</w:t>
            </w:r>
            <w:r>
              <w:rPr>
                <w:noProof/>
                <w:webHidden/>
              </w:rPr>
              <w:fldChar w:fldCharType="end"/>
            </w:r>
          </w:hyperlink>
        </w:p>
        <w:p w14:paraId="5C2476F2" w14:textId="2AE16FB7" w:rsidR="00360427" w:rsidRDefault="00360427">
          <w:pPr>
            <w:pStyle w:val="TOC2"/>
            <w:tabs>
              <w:tab w:val="right" w:leader="dot" w:pos="9016"/>
            </w:tabs>
            <w:rPr>
              <w:rFonts w:eastAsiaTheme="minorEastAsia"/>
              <w:noProof/>
              <w:kern w:val="2"/>
              <w:lang w:eastAsia="en-GB"/>
              <w14:ligatures w14:val="standardContextual"/>
            </w:rPr>
          </w:pPr>
          <w:hyperlink w:anchor="_Toc139632343" w:history="1">
            <w:r w:rsidRPr="00E467AD">
              <w:rPr>
                <w:rStyle w:val="Hyperlink"/>
                <w:noProof/>
              </w:rPr>
              <w:t>2.2 What factors affect Microsoft?</w:t>
            </w:r>
            <w:r>
              <w:rPr>
                <w:noProof/>
                <w:webHidden/>
              </w:rPr>
              <w:tab/>
            </w:r>
            <w:r>
              <w:rPr>
                <w:noProof/>
                <w:webHidden/>
              </w:rPr>
              <w:fldChar w:fldCharType="begin"/>
            </w:r>
            <w:r>
              <w:rPr>
                <w:noProof/>
                <w:webHidden/>
              </w:rPr>
              <w:instrText xml:space="preserve"> PAGEREF _Toc139632343 \h </w:instrText>
            </w:r>
            <w:r>
              <w:rPr>
                <w:noProof/>
                <w:webHidden/>
              </w:rPr>
            </w:r>
            <w:r>
              <w:rPr>
                <w:noProof/>
                <w:webHidden/>
              </w:rPr>
              <w:fldChar w:fldCharType="separate"/>
            </w:r>
            <w:r>
              <w:rPr>
                <w:noProof/>
                <w:webHidden/>
              </w:rPr>
              <w:t>5</w:t>
            </w:r>
            <w:r>
              <w:rPr>
                <w:noProof/>
                <w:webHidden/>
              </w:rPr>
              <w:fldChar w:fldCharType="end"/>
            </w:r>
          </w:hyperlink>
        </w:p>
        <w:p w14:paraId="7DF40FFB" w14:textId="2ED00AE9" w:rsidR="00360427" w:rsidRDefault="00360427">
          <w:pPr>
            <w:pStyle w:val="TOC2"/>
            <w:tabs>
              <w:tab w:val="right" w:leader="dot" w:pos="9016"/>
            </w:tabs>
            <w:rPr>
              <w:rFonts w:eastAsiaTheme="minorEastAsia"/>
              <w:noProof/>
              <w:kern w:val="2"/>
              <w:lang w:eastAsia="en-GB"/>
              <w14:ligatures w14:val="standardContextual"/>
            </w:rPr>
          </w:pPr>
          <w:hyperlink w:anchor="_Toc139632344" w:history="1">
            <w:r w:rsidRPr="00E467AD">
              <w:rPr>
                <w:rStyle w:val="Hyperlink"/>
                <w:noProof/>
              </w:rPr>
              <w:t>2.3 What is Microsoft’s strategy?</w:t>
            </w:r>
            <w:r>
              <w:rPr>
                <w:noProof/>
                <w:webHidden/>
              </w:rPr>
              <w:tab/>
            </w:r>
            <w:r>
              <w:rPr>
                <w:noProof/>
                <w:webHidden/>
              </w:rPr>
              <w:fldChar w:fldCharType="begin"/>
            </w:r>
            <w:r>
              <w:rPr>
                <w:noProof/>
                <w:webHidden/>
              </w:rPr>
              <w:instrText xml:space="preserve"> PAGEREF _Toc139632344 \h </w:instrText>
            </w:r>
            <w:r>
              <w:rPr>
                <w:noProof/>
                <w:webHidden/>
              </w:rPr>
            </w:r>
            <w:r>
              <w:rPr>
                <w:noProof/>
                <w:webHidden/>
              </w:rPr>
              <w:fldChar w:fldCharType="separate"/>
            </w:r>
            <w:r>
              <w:rPr>
                <w:noProof/>
                <w:webHidden/>
              </w:rPr>
              <w:t>8</w:t>
            </w:r>
            <w:r>
              <w:rPr>
                <w:noProof/>
                <w:webHidden/>
              </w:rPr>
              <w:fldChar w:fldCharType="end"/>
            </w:r>
          </w:hyperlink>
        </w:p>
        <w:p w14:paraId="171609DF" w14:textId="52B21888" w:rsidR="00360427" w:rsidRDefault="00360427">
          <w:pPr>
            <w:pStyle w:val="TOC1"/>
            <w:tabs>
              <w:tab w:val="left" w:pos="660"/>
              <w:tab w:val="right" w:leader="dot" w:pos="9016"/>
            </w:tabs>
            <w:rPr>
              <w:rFonts w:eastAsiaTheme="minorEastAsia"/>
              <w:noProof/>
              <w:kern w:val="2"/>
              <w:lang w:eastAsia="en-GB"/>
              <w14:ligatures w14:val="standardContextual"/>
            </w:rPr>
          </w:pPr>
          <w:hyperlink w:anchor="_Toc139632345" w:history="1">
            <w:r w:rsidRPr="00E467AD">
              <w:rPr>
                <w:rStyle w:val="Hyperlink"/>
                <w:noProof/>
              </w:rPr>
              <w:t>3.0</w:t>
            </w:r>
            <w:r>
              <w:rPr>
                <w:rFonts w:eastAsiaTheme="minorEastAsia"/>
                <w:noProof/>
                <w:kern w:val="2"/>
                <w:lang w:eastAsia="en-GB"/>
                <w14:ligatures w14:val="standardContextual"/>
              </w:rPr>
              <w:tab/>
            </w:r>
            <w:r w:rsidRPr="00E467AD">
              <w:rPr>
                <w:rStyle w:val="Hyperlink"/>
                <w:noProof/>
              </w:rPr>
              <w:t>Conclusions</w:t>
            </w:r>
            <w:r>
              <w:rPr>
                <w:noProof/>
                <w:webHidden/>
              </w:rPr>
              <w:tab/>
            </w:r>
            <w:r>
              <w:rPr>
                <w:noProof/>
                <w:webHidden/>
              </w:rPr>
              <w:fldChar w:fldCharType="begin"/>
            </w:r>
            <w:r>
              <w:rPr>
                <w:noProof/>
                <w:webHidden/>
              </w:rPr>
              <w:instrText xml:space="preserve"> PAGEREF _Toc139632345 \h </w:instrText>
            </w:r>
            <w:r>
              <w:rPr>
                <w:noProof/>
                <w:webHidden/>
              </w:rPr>
            </w:r>
            <w:r>
              <w:rPr>
                <w:noProof/>
                <w:webHidden/>
              </w:rPr>
              <w:fldChar w:fldCharType="separate"/>
            </w:r>
            <w:r>
              <w:rPr>
                <w:noProof/>
                <w:webHidden/>
              </w:rPr>
              <w:t>10</w:t>
            </w:r>
            <w:r>
              <w:rPr>
                <w:noProof/>
                <w:webHidden/>
              </w:rPr>
              <w:fldChar w:fldCharType="end"/>
            </w:r>
          </w:hyperlink>
        </w:p>
        <w:p w14:paraId="438562E3" w14:textId="6FDD6849" w:rsidR="00360427" w:rsidRDefault="00360427">
          <w:pPr>
            <w:pStyle w:val="TOC1"/>
            <w:tabs>
              <w:tab w:val="left" w:pos="660"/>
              <w:tab w:val="right" w:leader="dot" w:pos="9016"/>
            </w:tabs>
            <w:rPr>
              <w:rFonts w:eastAsiaTheme="minorEastAsia"/>
              <w:noProof/>
              <w:kern w:val="2"/>
              <w:lang w:eastAsia="en-GB"/>
              <w14:ligatures w14:val="standardContextual"/>
            </w:rPr>
          </w:pPr>
          <w:hyperlink w:anchor="_Toc139632346" w:history="1">
            <w:r w:rsidRPr="00E467AD">
              <w:rPr>
                <w:rStyle w:val="Hyperlink"/>
                <w:noProof/>
              </w:rPr>
              <w:t>4.0</w:t>
            </w:r>
            <w:r>
              <w:rPr>
                <w:rFonts w:eastAsiaTheme="minorEastAsia"/>
                <w:noProof/>
                <w:kern w:val="2"/>
                <w:lang w:eastAsia="en-GB"/>
                <w14:ligatures w14:val="standardContextual"/>
              </w:rPr>
              <w:tab/>
            </w:r>
            <w:r w:rsidRPr="00E467AD">
              <w:rPr>
                <w:rStyle w:val="Hyperlink"/>
                <w:noProof/>
              </w:rPr>
              <w:t>Reference List</w:t>
            </w:r>
            <w:r>
              <w:rPr>
                <w:noProof/>
                <w:webHidden/>
              </w:rPr>
              <w:tab/>
            </w:r>
            <w:r>
              <w:rPr>
                <w:noProof/>
                <w:webHidden/>
              </w:rPr>
              <w:fldChar w:fldCharType="begin"/>
            </w:r>
            <w:r>
              <w:rPr>
                <w:noProof/>
                <w:webHidden/>
              </w:rPr>
              <w:instrText xml:space="preserve"> PAGEREF _Toc139632346 \h </w:instrText>
            </w:r>
            <w:r>
              <w:rPr>
                <w:noProof/>
                <w:webHidden/>
              </w:rPr>
            </w:r>
            <w:r>
              <w:rPr>
                <w:noProof/>
                <w:webHidden/>
              </w:rPr>
              <w:fldChar w:fldCharType="separate"/>
            </w:r>
            <w:r>
              <w:rPr>
                <w:noProof/>
                <w:webHidden/>
              </w:rPr>
              <w:t>10</w:t>
            </w:r>
            <w:r>
              <w:rPr>
                <w:noProof/>
                <w:webHidden/>
              </w:rPr>
              <w:fldChar w:fldCharType="end"/>
            </w:r>
          </w:hyperlink>
        </w:p>
        <w:p w14:paraId="182819CC" w14:textId="6F2F851D" w:rsidR="00D73C40" w:rsidRDefault="00D73C40">
          <w:r>
            <w:rPr>
              <w:b/>
              <w:bCs/>
              <w:noProof/>
            </w:rPr>
            <w:fldChar w:fldCharType="end"/>
          </w:r>
        </w:p>
      </w:sdtContent>
    </w:sdt>
    <w:p w14:paraId="1D153215" w14:textId="77777777" w:rsidR="00D73C40" w:rsidRDefault="00D73C40"/>
    <w:p w14:paraId="451BC1C4" w14:textId="77777777" w:rsidR="00D73C40" w:rsidRDefault="00D73C40"/>
    <w:p w14:paraId="7DA6EFB7" w14:textId="77777777" w:rsidR="00D73C40" w:rsidRDefault="00D73C40"/>
    <w:p w14:paraId="30A7EB38" w14:textId="77777777" w:rsidR="00D73C40" w:rsidRDefault="00D73C40"/>
    <w:p w14:paraId="17FD20C7" w14:textId="77777777" w:rsidR="00D73C40" w:rsidRDefault="00D73C40"/>
    <w:p w14:paraId="623F8B23" w14:textId="77777777" w:rsidR="00D73C40" w:rsidRDefault="00D73C40"/>
    <w:p w14:paraId="25C5E70A" w14:textId="77777777" w:rsidR="002F3633" w:rsidRDefault="002F3633"/>
    <w:p w14:paraId="2B22C288" w14:textId="77777777" w:rsidR="002F3633" w:rsidRDefault="002F3633"/>
    <w:p w14:paraId="0B71E7F0" w14:textId="77777777" w:rsidR="002F3633" w:rsidRDefault="002F3633"/>
    <w:p w14:paraId="223F11D9" w14:textId="77777777" w:rsidR="002F3633" w:rsidRDefault="002F3633"/>
    <w:p w14:paraId="2D1B5508" w14:textId="77777777" w:rsidR="002F3633" w:rsidRDefault="002F3633"/>
    <w:p w14:paraId="431F2EB4" w14:textId="77777777" w:rsidR="002F3633" w:rsidRDefault="002F3633"/>
    <w:p w14:paraId="546BF776" w14:textId="77777777" w:rsidR="002F3633" w:rsidRDefault="002F3633"/>
    <w:p w14:paraId="57DDAE02" w14:textId="77777777" w:rsidR="002F3633" w:rsidRDefault="002F3633"/>
    <w:p w14:paraId="7B0D8631" w14:textId="77777777" w:rsidR="002F3633" w:rsidRDefault="002F3633"/>
    <w:p w14:paraId="5A27ADD9" w14:textId="77777777" w:rsidR="002F3633" w:rsidRDefault="002F3633"/>
    <w:p w14:paraId="27405399" w14:textId="77777777" w:rsidR="002F3633" w:rsidRDefault="002F3633"/>
    <w:p w14:paraId="2CCBD5A3" w14:textId="77777777" w:rsidR="002F3633" w:rsidRDefault="002F3633"/>
    <w:p w14:paraId="051CAA50" w14:textId="77777777" w:rsidR="002F3633" w:rsidRDefault="002F3633"/>
    <w:p w14:paraId="15003337" w14:textId="77777777" w:rsidR="002F3633" w:rsidRDefault="002F3633"/>
    <w:p w14:paraId="2EE74CC6" w14:textId="77777777" w:rsidR="002F3633" w:rsidRDefault="002F3633"/>
    <w:p w14:paraId="2D5E9689" w14:textId="77777777" w:rsidR="002F3633" w:rsidRDefault="002F3633"/>
    <w:p w14:paraId="677C5E11" w14:textId="7D0AC7BA" w:rsidR="00D73C40" w:rsidRDefault="00D73C40" w:rsidP="00D73C40">
      <w:pPr>
        <w:pStyle w:val="Heading1"/>
        <w:numPr>
          <w:ilvl w:val="0"/>
          <w:numId w:val="1"/>
        </w:numPr>
      </w:pPr>
      <w:bookmarkStart w:id="0" w:name="_Toc139632340"/>
      <w:r>
        <w:t>Introduction</w:t>
      </w:r>
      <w:bookmarkEnd w:id="0"/>
    </w:p>
    <w:p w14:paraId="621FE7C1" w14:textId="77777777" w:rsidR="00D73C40" w:rsidRDefault="00D73C40" w:rsidP="00D73C40"/>
    <w:p w14:paraId="0C6050BB" w14:textId="24C0C8F4" w:rsidR="00D73C40" w:rsidRDefault="00D73C40" w:rsidP="00D73C40">
      <w:r>
        <w:t>S</w:t>
      </w:r>
      <w:r w:rsidRPr="00D73C40">
        <w:t xml:space="preserve">trategy refers to a </w:t>
      </w:r>
      <w:r w:rsidRPr="00D73C40">
        <w:t>complete</w:t>
      </w:r>
      <w:r w:rsidRPr="00D73C40">
        <w:t xml:space="preserve"> plan of action designed to achieve specific goals or objectives</w:t>
      </w:r>
      <w:r w:rsidR="0032364A">
        <w:t xml:space="preserve"> </w:t>
      </w:r>
      <w:r w:rsidR="0032364A" w:rsidRPr="0032364A">
        <w:t>(Pijl et al., 2020)</w:t>
      </w:r>
      <w:r w:rsidRPr="00D73C40">
        <w:t>. It involves making choices and setting priorities based on an understanding of the internal and external factors that impact a business</w:t>
      </w:r>
      <w:r w:rsidR="0032364A">
        <w:t xml:space="preserve"> </w:t>
      </w:r>
      <w:r w:rsidR="0032364A" w:rsidRPr="0032364A">
        <w:t>(Pijl et al., 2020)</w:t>
      </w:r>
      <w:r w:rsidRPr="00D73C40">
        <w:t xml:space="preserve">. Strategy </w:t>
      </w:r>
      <w:r w:rsidR="0032364A">
        <w:t>has multiple benefits</w:t>
      </w:r>
      <w:r w:rsidRPr="00D73C40">
        <w:t xml:space="preserve"> for businesses as it provides a clear direction</w:t>
      </w:r>
      <w:r w:rsidR="0032364A">
        <w:t xml:space="preserve"> </w:t>
      </w:r>
      <w:r w:rsidRPr="00D73C40">
        <w:t>and coordinates efforts across departments</w:t>
      </w:r>
      <w:r w:rsidR="0032364A">
        <w:t xml:space="preserve"> </w:t>
      </w:r>
      <w:r w:rsidR="0032364A" w:rsidRPr="0032364A">
        <w:t>(Serra and Kunc, 2015)</w:t>
      </w:r>
      <w:r w:rsidRPr="00D73C40">
        <w:t xml:space="preserve">. Strategy serves as a framework for decision-making, facilitates performance measurement, and ensures long-term growth and </w:t>
      </w:r>
      <w:r w:rsidR="0032364A">
        <w:t>succes</w:t>
      </w:r>
      <w:r w:rsidRPr="00D73C40">
        <w:t>s</w:t>
      </w:r>
      <w:r w:rsidR="0032364A">
        <w:t xml:space="preserve"> </w:t>
      </w:r>
      <w:r w:rsidR="0032364A" w:rsidRPr="0032364A">
        <w:t>(Serra and Kunc, 2015)</w:t>
      </w:r>
      <w:r w:rsidRPr="00D73C40">
        <w:t>.</w:t>
      </w:r>
    </w:p>
    <w:p w14:paraId="5A149DAB" w14:textId="56B40BA3" w:rsidR="002F3633" w:rsidRDefault="002F3633" w:rsidP="00D73C40">
      <w:r w:rsidRPr="002F3633">
        <w:t xml:space="preserve">This report provides an analysis of Microsoft's organizational strategy, highlighting the successful areas within the strategy that </w:t>
      </w:r>
      <w:r w:rsidR="0032364A">
        <w:t>are efficient in the current market</w:t>
      </w:r>
      <w:r w:rsidRPr="002F3633">
        <w:t>. The report examines the utilization of strategic analysis models and tools employed by Microsoft to assess its environment, understand market forces, and respond to stakeholder expectations. Additionally, the report identifies areas for improvement in Microsoft's strategy and evaluates its strategic fit in the rapidly evolving technology landscape.</w:t>
      </w:r>
    </w:p>
    <w:p w14:paraId="0EF9A0A5" w14:textId="467DA766" w:rsidR="00D73C40" w:rsidRDefault="00D73C40" w:rsidP="00D73C40">
      <w:pPr>
        <w:pStyle w:val="Heading1"/>
        <w:numPr>
          <w:ilvl w:val="0"/>
          <w:numId w:val="1"/>
        </w:numPr>
      </w:pPr>
      <w:bookmarkStart w:id="1" w:name="_Toc139632341"/>
      <w:r>
        <w:t>Main findings</w:t>
      </w:r>
      <w:bookmarkEnd w:id="1"/>
    </w:p>
    <w:p w14:paraId="06622AE8" w14:textId="6D78C246" w:rsidR="00D73C40" w:rsidRDefault="00D73C40" w:rsidP="00D73C40">
      <w:r>
        <w:t xml:space="preserve">The main findings of the report will be focus on providing a comprehensive analysis of Microsoft over the past five years. </w:t>
      </w:r>
    </w:p>
    <w:p w14:paraId="486B31D8" w14:textId="2A858748" w:rsidR="00D73C40" w:rsidRDefault="00A45C8F" w:rsidP="00A45C8F">
      <w:pPr>
        <w:pStyle w:val="Heading2"/>
      </w:pPr>
      <w:bookmarkStart w:id="2" w:name="_Toc139632342"/>
      <w:r>
        <w:t>2.1 What is Microsoft?</w:t>
      </w:r>
      <w:bookmarkEnd w:id="2"/>
    </w:p>
    <w:p w14:paraId="59A53A62" w14:textId="77777777" w:rsidR="00A45C8F" w:rsidRDefault="00A45C8F" w:rsidP="00D73C40"/>
    <w:p w14:paraId="1A68E84D" w14:textId="7F2325E3" w:rsidR="00A45C8F" w:rsidRDefault="00A45C8F" w:rsidP="00D73C40">
      <w:r w:rsidRPr="00A45C8F">
        <w:t>Today, Microsoft is one of the world's largest technology companies, offering a wide range of software, hardware, and cloud services</w:t>
      </w:r>
      <w:r w:rsidR="001B2D49">
        <w:t xml:space="preserve"> </w:t>
      </w:r>
      <w:r w:rsidR="001B2D49" w:rsidRPr="001B2D49">
        <w:t>(Allen, 2011)</w:t>
      </w:r>
      <w:r w:rsidRPr="00A45C8F">
        <w:t>.</w:t>
      </w:r>
      <w:r>
        <w:t xml:space="preserve"> However, Microsoft has an impressive story behind. </w:t>
      </w:r>
      <w:r w:rsidRPr="00A45C8F">
        <w:t>Microsoft was founded in 1975 by Bill Gates and Paul Allen</w:t>
      </w:r>
      <w:r w:rsidR="001B2D49">
        <w:t xml:space="preserve"> </w:t>
      </w:r>
      <w:r w:rsidR="001B2D49" w:rsidRPr="001B2D49">
        <w:t>(Allen, 2011)</w:t>
      </w:r>
      <w:r w:rsidRPr="00A45C8F">
        <w:t>. The company initially focused on developing programming languages, but its breakthrough came in 1980 when it secured a contract with IBM to provide an operating system for their personal computers</w:t>
      </w:r>
      <w:r w:rsidR="001B2D49">
        <w:t xml:space="preserve"> </w:t>
      </w:r>
      <w:r w:rsidR="001B2D49" w:rsidRPr="001B2D49">
        <w:t>(Allen, 2011)</w:t>
      </w:r>
      <w:r w:rsidRPr="00A45C8F">
        <w:t>. In 1985, Microsoft released Windows, a graphical user interface that revolutionized the PC industry</w:t>
      </w:r>
      <w:r w:rsidR="001B2D49">
        <w:t xml:space="preserve"> </w:t>
      </w:r>
      <w:r w:rsidR="001B2D49" w:rsidRPr="001B2D49">
        <w:t>(Allen, 2011)</w:t>
      </w:r>
      <w:r w:rsidRPr="00A45C8F">
        <w:t xml:space="preserve">. </w:t>
      </w:r>
      <w:r w:rsidR="001B2D49">
        <w:t>During</w:t>
      </w:r>
      <w:r w:rsidRPr="00A45C8F">
        <w:t xml:space="preserve"> the 1990s, Microsoft expanded its product portfolio with applications like Microsoft Office and Internet Explorer</w:t>
      </w:r>
      <w:r w:rsidR="001B2D49">
        <w:t xml:space="preserve"> </w:t>
      </w:r>
      <w:r w:rsidR="001B2D49" w:rsidRPr="001B2D49">
        <w:t>(Allen, 2011)</w:t>
      </w:r>
      <w:r w:rsidRPr="00A45C8F">
        <w:t>. In the early 2000s, Microsoft diversified its offerings, entering the video game console market with Xbox and making significant investments in cloud computing</w:t>
      </w:r>
      <w:r w:rsidR="001B2D49">
        <w:t xml:space="preserve"> </w:t>
      </w:r>
      <w:r w:rsidR="001B2D49" w:rsidRPr="001B2D49">
        <w:t>(Allen, 2011)</w:t>
      </w:r>
      <w:r w:rsidRPr="00A45C8F">
        <w:t xml:space="preserve">. Under the leadership of CEO Satya Nadella, </w:t>
      </w:r>
      <w:r>
        <w:t xml:space="preserve">since 2014, </w:t>
      </w:r>
      <w:r w:rsidRPr="00A45C8F">
        <w:t>Microsoft has focused on mobile, cloud, and AI technologies</w:t>
      </w:r>
      <w:r w:rsidR="001B2D49">
        <w:t xml:space="preserve"> </w:t>
      </w:r>
      <w:r w:rsidR="001B2D49" w:rsidRPr="001B2D49">
        <w:t>(Nadella and Euchner, 2018)</w:t>
      </w:r>
      <w:r w:rsidR="0032364A">
        <w:t xml:space="preserve">. </w:t>
      </w:r>
      <w:r>
        <w:t xml:space="preserve">However, within the past five years, </w:t>
      </w:r>
      <w:r w:rsidRPr="00A45C8F">
        <w:t xml:space="preserve">Microsoft </w:t>
      </w:r>
      <w:r>
        <w:t>was extremely focused</w:t>
      </w:r>
      <w:r w:rsidRPr="00A45C8F">
        <w:t xml:space="preserve"> on its cloud computing platform, Azure</w:t>
      </w:r>
      <w:r w:rsidR="001B2D49">
        <w:t xml:space="preserve"> </w:t>
      </w:r>
      <w:r w:rsidR="001B2D49" w:rsidRPr="001B2D49">
        <w:t xml:space="preserve">(Sharma, </w:t>
      </w:r>
      <w:r w:rsidR="001B2D49" w:rsidRPr="001B2D49">
        <w:t>Nigam,</w:t>
      </w:r>
      <w:r w:rsidR="001B2D49" w:rsidRPr="001B2D49">
        <w:t xml:space="preserve"> and Sharma, 2020)</w:t>
      </w:r>
      <w:r w:rsidRPr="00A45C8F">
        <w:t xml:space="preserve">. </w:t>
      </w:r>
      <w:r>
        <w:t xml:space="preserve">Given this, </w:t>
      </w:r>
      <w:r w:rsidRPr="00A45C8F">
        <w:t>Azure has become one of the leading cloud platforms globally</w:t>
      </w:r>
      <w:r w:rsidR="001B2D49">
        <w:t xml:space="preserve"> </w:t>
      </w:r>
      <w:r w:rsidR="001B2D49" w:rsidRPr="001B2D49">
        <w:t xml:space="preserve">(Sharma, </w:t>
      </w:r>
      <w:r w:rsidR="001B2D49" w:rsidRPr="001B2D49">
        <w:t>Nigam,</w:t>
      </w:r>
      <w:r w:rsidR="001B2D49" w:rsidRPr="001B2D49">
        <w:t xml:space="preserve"> and Sharma, 2020)</w:t>
      </w:r>
      <w:r>
        <w:t xml:space="preserve">. Additionally, </w:t>
      </w:r>
      <w:r w:rsidRPr="00A45C8F">
        <w:t xml:space="preserve">Microsoft has </w:t>
      </w:r>
      <w:r>
        <w:t xml:space="preserve">also </w:t>
      </w:r>
      <w:r w:rsidRPr="00A45C8F">
        <w:t>been actively integrating artificial intelligence across its product portfolio</w:t>
      </w:r>
      <w:r w:rsidR="001B2D49">
        <w:t xml:space="preserve"> </w:t>
      </w:r>
      <w:r w:rsidR="001B2D49" w:rsidRPr="001B2D49">
        <w:t>(Nanduri et al., 2020)</w:t>
      </w:r>
      <w:r w:rsidRPr="00A45C8F">
        <w:t xml:space="preserve">. The company has been </w:t>
      </w:r>
      <w:r w:rsidR="0034564B">
        <w:t>using</w:t>
      </w:r>
      <w:r w:rsidRPr="00A45C8F">
        <w:t xml:space="preserve"> AI for enhancing productivity tools, such as Microsoft Office and Windows, as well as implementing AI in cloud services, including Azure AI and Machine Learning</w:t>
      </w:r>
      <w:r w:rsidR="001B2D49">
        <w:t xml:space="preserve"> </w:t>
      </w:r>
      <w:r w:rsidR="001B2D49" w:rsidRPr="001B2D49">
        <w:t>(Nanduri et al., 2020)</w:t>
      </w:r>
      <w:r w:rsidRPr="00A45C8F">
        <w:t xml:space="preserve">. </w:t>
      </w:r>
      <w:r w:rsidR="0034564B">
        <w:t xml:space="preserve">On top of that, </w:t>
      </w:r>
      <w:r w:rsidR="0034564B" w:rsidRPr="0034564B">
        <w:t>Microsoft has continued to develop and expand its Microsoft 365 suite, which includes products like Office 365, Windows 10, and Enterprise Mobility + Security</w:t>
      </w:r>
      <w:r w:rsidR="001B2D49">
        <w:t xml:space="preserve"> </w:t>
      </w:r>
      <w:r w:rsidR="001B2D49" w:rsidRPr="001B2D49">
        <w:t>(Dubuque et al., 2020)</w:t>
      </w:r>
      <w:r w:rsidR="0034564B" w:rsidRPr="0034564B">
        <w:t>. The focus has been on providing integrated solutions for productivity, collaboration, and security</w:t>
      </w:r>
      <w:r w:rsidR="001B2D49">
        <w:t xml:space="preserve"> </w:t>
      </w:r>
      <w:r w:rsidR="001B2D49" w:rsidRPr="001B2D49">
        <w:t>(Dubuque et al., 2020)</w:t>
      </w:r>
      <w:r w:rsidR="0034564B" w:rsidRPr="0034564B">
        <w:t>. The company has introduced new features and enhancements to Microsoft Teams, a popular collaboration platform, particularly in response to the increased demand for remote work solutions during the COVID-19 pandemic</w:t>
      </w:r>
      <w:r w:rsidR="001B2D49">
        <w:t xml:space="preserve"> </w:t>
      </w:r>
      <w:r w:rsidR="001B2D49" w:rsidRPr="001B2D49">
        <w:t>(Tanikwele and Ibrahim, 2023)</w:t>
      </w:r>
      <w:r w:rsidR="0034564B" w:rsidRPr="0034564B">
        <w:t>.</w:t>
      </w:r>
      <w:r w:rsidR="0034564B">
        <w:t xml:space="preserve"> Even more than that, </w:t>
      </w:r>
      <w:r w:rsidR="0034564B" w:rsidRPr="0034564B">
        <w:t xml:space="preserve">Microsoft has made several notable acquisitions and partnerships to </w:t>
      </w:r>
      <w:r w:rsidR="001B2D49">
        <w:t>inprove</w:t>
      </w:r>
      <w:r w:rsidR="0034564B" w:rsidRPr="0034564B">
        <w:t xml:space="preserve"> its strategic position. In 2016, the company acquired LinkedIn, the professional networking platform </w:t>
      </w:r>
      <w:r w:rsidR="007436BB" w:rsidRPr="007436BB">
        <w:t>(Giannino, 2017)</w:t>
      </w:r>
      <w:r w:rsidR="0034564B" w:rsidRPr="0034564B">
        <w:t>. In 2018, Microsoft acquired GitHub, a leading software development platform</w:t>
      </w:r>
      <w:r w:rsidR="007436BB">
        <w:t xml:space="preserve"> </w:t>
      </w:r>
      <w:r w:rsidR="007436BB" w:rsidRPr="007436BB">
        <w:t>(Silver, 2018)</w:t>
      </w:r>
      <w:r w:rsidR="0034564B" w:rsidRPr="0034564B">
        <w:t>. These acquisitions have helped Microsoft expand its reach and offerings in areas such as professional networking, software development, and open-source collaboration</w:t>
      </w:r>
      <w:r w:rsidR="007436BB">
        <w:t xml:space="preserve"> </w:t>
      </w:r>
      <w:r w:rsidR="007436BB" w:rsidRPr="007436BB">
        <w:t>(Microsoft, 2022)</w:t>
      </w:r>
      <w:r w:rsidR="0034564B" w:rsidRPr="0034564B">
        <w:t>.</w:t>
      </w:r>
      <w:r w:rsidR="0034564B">
        <w:t xml:space="preserve"> At the same time, Microsoft also showed expansion interest in the gaming market, and the company announced in January 202</w:t>
      </w:r>
      <w:r w:rsidR="007436BB">
        <w:t>2</w:t>
      </w:r>
      <w:r w:rsidR="0034564B">
        <w:t xml:space="preserve"> that they will purchase </w:t>
      </w:r>
      <w:r w:rsidR="0034564B" w:rsidRPr="0034564B">
        <w:t>Activision Blizzard, one of the leading gaming companies, in a transaction valued at $68.7 billion</w:t>
      </w:r>
      <w:r w:rsidR="0034564B">
        <w:t xml:space="preserve">. </w:t>
      </w:r>
      <w:r w:rsidR="0034564B" w:rsidRPr="0034564B">
        <w:t xml:space="preserve">This strategic move will position Microsoft as the world's third-largest gaming company by </w:t>
      </w:r>
      <w:r w:rsidR="0034564B" w:rsidRPr="0034564B">
        <w:t>revenue</w:t>
      </w:r>
      <w:r w:rsidR="0034564B">
        <w:t xml:space="preserve"> and marks a significant expansion of Microsoft’s gaming portfolio</w:t>
      </w:r>
      <w:r w:rsidR="007436BB">
        <w:t xml:space="preserve"> </w:t>
      </w:r>
      <w:r w:rsidR="007436BB" w:rsidRPr="007436BB">
        <w:t>(Microsoft, 2022b)</w:t>
      </w:r>
      <w:r w:rsidR="0034564B">
        <w:t xml:space="preserve">. Moreover, </w:t>
      </w:r>
      <w:r w:rsidR="0034564B" w:rsidRPr="0034564B">
        <w:t xml:space="preserve">Microsoft </w:t>
      </w:r>
      <w:r w:rsidR="001B2D49">
        <w:t>is focused on</w:t>
      </w:r>
      <w:r w:rsidR="0034564B" w:rsidRPr="0034564B">
        <w:t xml:space="preserve"> becoming carbon negative by 2030 and removing its historical carbon emissions by 2050</w:t>
      </w:r>
      <w:r w:rsidR="007436BB">
        <w:t xml:space="preserve"> </w:t>
      </w:r>
      <w:r w:rsidR="007436BB" w:rsidRPr="007436BB">
        <w:t>(Microsoft, 2023)</w:t>
      </w:r>
      <w:r w:rsidR="0034564B" w:rsidRPr="0034564B">
        <w:t xml:space="preserve">. Microsoft has been investing in renewable energy, improving energy efficiency, and developing sustainable data </w:t>
      </w:r>
      <w:r w:rsidR="0034564B" w:rsidRPr="0034564B">
        <w:t>centres</w:t>
      </w:r>
      <w:r w:rsidR="007436BB">
        <w:t xml:space="preserve"> </w:t>
      </w:r>
      <w:r w:rsidR="007436BB" w:rsidRPr="007436BB">
        <w:t>(Microsoft, 2023)</w:t>
      </w:r>
      <w:r w:rsidR="0034564B" w:rsidRPr="0034564B">
        <w:t xml:space="preserve">. </w:t>
      </w:r>
    </w:p>
    <w:p w14:paraId="2BA93448" w14:textId="127BA0C8" w:rsidR="00A45C8F" w:rsidRDefault="0034564B" w:rsidP="00D73C40">
      <w:r w:rsidRPr="0034564B">
        <w:t xml:space="preserve">Over the years, Microsoft's mission has evolved from the computer-centric goal of </w:t>
      </w:r>
      <w:r>
        <w:t>‘</w:t>
      </w:r>
      <w:r w:rsidRPr="0034564B">
        <w:t>A computer on every desk and in every home</w:t>
      </w:r>
      <w:r>
        <w:t>’</w:t>
      </w:r>
      <w:r w:rsidRPr="0034564B">
        <w:t xml:space="preserve"> </w:t>
      </w:r>
      <w:r w:rsidR="007436BB">
        <w:t xml:space="preserve">(Allen, 2011) </w:t>
      </w:r>
      <w:r w:rsidRPr="0034564B">
        <w:t xml:space="preserve">to the more inclusive and empowering mission of </w:t>
      </w:r>
      <w:r>
        <w:t>‘</w:t>
      </w:r>
      <w:r w:rsidRPr="0034564B">
        <w:t>empower every person and every organization on the planet to achieve more</w:t>
      </w:r>
      <w:r>
        <w:t>’</w:t>
      </w:r>
      <w:r w:rsidR="007436BB">
        <w:t xml:space="preserve"> </w:t>
      </w:r>
      <w:r w:rsidR="007436BB" w:rsidRPr="007436BB">
        <w:t>(Microsoft, 2023a)</w:t>
      </w:r>
      <w:r w:rsidRPr="0034564B">
        <w:t>. Initially, Microsoft's focus was on making computers widely accessible and promot</w:t>
      </w:r>
      <w:r>
        <w:t>e their product</w:t>
      </w:r>
      <w:r w:rsidR="007436BB">
        <w:t xml:space="preserve"> (Allen, 2011)</w:t>
      </w:r>
      <w:r w:rsidRPr="0034564B">
        <w:t xml:space="preserve">. However, as technology advanced and Microsoft expanded its product portfolio, the company recognized the need for a </w:t>
      </w:r>
      <w:r>
        <w:t>wider</w:t>
      </w:r>
      <w:r w:rsidRPr="0034564B">
        <w:t xml:space="preserve"> scope</w:t>
      </w:r>
      <w:r w:rsidR="007436BB">
        <w:t xml:space="preserve"> </w:t>
      </w:r>
      <w:r w:rsidR="007436BB" w:rsidRPr="007436BB">
        <w:t>(Microsoft, 2023a)</w:t>
      </w:r>
      <w:r w:rsidRPr="0034564B">
        <w:t xml:space="preserve">. The updated mission statement reflects a shift towards a more people-centric approach, </w:t>
      </w:r>
      <w:r>
        <w:t>based on</w:t>
      </w:r>
      <w:r w:rsidRPr="0034564B">
        <w:t xml:space="preserve"> empowerment and collaboration</w:t>
      </w:r>
      <w:r w:rsidR="007436BB">
        <w:t xml:space="preserve"> </w:t>
      </w:r>
      <w:r w:rsidR="007436BB" w:rsidRPr="007436BB">
        <w:t>(Microsoft, 2023a)</w:t>
      </w:r>
      <w:r w:rsidRPr="0034564B">
        <w:t xml:space="preserve">. </w:t>
      </w:r>
    </w:p>
    <w:p w14:paraId="4F6996AA" w14:textId="34C3E068" w:rsidR="0034564B" w:rsidRDefault="0034564B" w:rsidP="0034564B">
      <w:r w:rsidRPr="0034564B">
        <w:t>Microsoft is a publicly traded company, meaning it is owned by shareholders who hold its publicly available shares of stock</w:t>
      </w:r>
      <w:r w:rsidR="00C20A4A">
        <w:t xml:space="preserve"> </w:t>
      </w:r>
      <w:r w:rsidR="00C20A4A" w:rsidRPr="00C20A4A">
        <w:t>(Microsoft, 2019)</w:t>
      </w:r>
      <w:r w:rsidRPr="0034564B">
        <w:t>.</w:t>
      </w:r>
      <w:r>
        <w:t xml:space="preserve"> </w:t>
      </w:r>
      <w:r>
        <w:t>However, Microsoft's ownership structure has evolved over time. Initially, when the company was founded in 1975, Bill Gates and Paul Allen, the co-founders, owned a significant portion of Microsoft's shares</w:t>
      </w:r>
      <w:r w:rsidR="00C20A4A">
        <w:t xml:space="preserve"> (Allen, 2011)</w:t>
      </w:r>
      <w:r>
        <w:t>. As the company grew, it went public through an initial public offering (IPO) on March 13, 1986</w:t>
      </w:r>
      <w:r w:rsidR="00C20A4A">
        <w:t xml:space="preserve"> (Allen, 2011)</w:t>
      </w:r>
      <w:r>
        <w:t>. This transition made Microsoft a publicly listed company, and its ownership expanded to include various institutional investors, individual shareholders, and even employees who were granted stock options or stock awards</w:t>
      </w:r>
      <w:r w:rsidR="00C20A4A">
        <w:t xml:space="preserve"> </w:t>
      </w:r>
      <w:r w:rsidR="00C20A4A">
        <w:t>(Allen, 2011)</w:t>
      </w:r>
      <w:r>
        <w:t>.</w:t>
      </w:r>
      <w:r>
        <w:t xml:space="preserve"> </w:t>
      </w:r>
    </w:p>
    <w:p w14:paraId="5018A5A8" w14:textId="7CD2408D" w:rsidR="00966CA3" w:rsidRDefault="00966CA3" w:rsidP="00966CA3">
      <w:r w:rsidRPr="00966CA3">
        <w:t>In the financial year 2021/22, Microsoft Corporation reported strong financial performance</w:t>
      </w:r>
      <w:r w:rsidR="00C20A4A">
        <w:t xml:space="preserve"> </w:t>
      </w:r>
      <w:r w:rsidR="00C20A4A" w:rsidRPr="00C20A4A">
        <w:t>(Microsoft, 2022a)</w:t>
      </w:r>
      <w:r w:rsidRPr="00966CA3">
        <w:t xml:space="preserve">. The total revenue for the year reached </w:t>
      </w:r>
      <w:r w:rsidR="00C20A4A">
        <w:t>$168.09B</w:t>
      </w:r>
      <w:r w:rsidRPr="00966CA3">
        <w:t>, indicating a substantial growth compared to the previous financial year</w:t>
      </w:r>
      <w:r w:rsidR="00C20A4A">
        <w:t xml:space="preserve"> </w:t>
      </w:r>
      <w:r w:rsidR="00C20A4A" w:rsidRPr="00C20A4A">
        <w:t>(Microsoft, 2022a)</w:t>
      </w:r>
      <w:r w:rsidRPr="00966CA3">
        <w:t>. Microsoft's revenue growth in the financial year 2021/22 is a positive indicator of the company's performance</w:t>
      </w:r>
      <w:r w:rsidR="00C20A4A">
        <w:t xml:space="preserve"> </w:t>
      </w:r>
      <w:r w:rsidR="00C20A4A" w:rsidRPr="00C20A4A">
        <w:t>(Microsoft, 2022a)</w:t>
      </w:r>
      <w:r w:rsidRPr="00966CA3">
        <w:t xml:space="preserve">. The substantial increase in revenue compared to the previous financial year </w:t>
      </w:r>
      <w:r w:rsidR="00C20A4A">
        <w:t>shows</w:t>
      </w:r>
      <w:r w:rsidRPr="00966CA3">
        <w:t xml:space="preserve"> Microsoft's ability to generate value and effectively monetize its products and services</w:t>
      </w:r>
      <w:r w:rsidR="00C20A4A">
        <w:t xml:space="preserve"> </w:t>
      </w:r>
      <w:r w:rsidR="00C20A4A" w:rsidRPr="00C20A4A">
        <w:t>(Microsoft, 2022a)</w:t>
      </w:r>
      <w:r w:rsidR="00C20A4A" w:rsidRPr="00966CA3">
        <w:t>.</w:t>
      </w:r>
      <w:r w:rsidR="00C20A4A">
        <w:t xml:space="preserve"> </w:t>
      </w:r>
      <w:r>
        <w:t xml:space="preserve">Additionally, </w:t>
      </w:r>
      <w:r w:rsidRPr="00966CA3">
        <w:t xml:space="preserve">Microsoft's market share in the financial year 2021/22 demonstrated a strong position in the industry. With a total market share of </w:t>
      </w:r>
      <w:r w:rsidR="00C20A4A">
        <w:t>21%</w:t>
      </w:r>
      <w:r w:rsidRPr="00966CA3">
        <w:t xml:space="preserve">, the company has </w:t>
      </w:r>
      <w:r w:rsidR="00C20A4A">
        <w:t xml:space="preserve">a strong position </w:t>
      </w:r>
      <w:r w:rsidR="00C20A4A" w:rsidRPr="00C20A4A">
        <w:t>(Microsoft, 2022a)</w:t>
      </w:r>
      <w:r w:rsidRPr="00966CA3">
        <w:t xml:space="preserve">. </w:t>
      </w:r>
    </w:p>
    <w:p w14:paraId="5E29E469" w14:textId="72A4E2A2" w:rsidR="00966CA3" w:rsidRDefault="00C20A4A" w:rsidP="00966CA3">
      <w:r>
        <w:t xml:space="preserve">Looking at Microsoft SWOT analysis, </w:t>
      </w:r>
      <w:r w:rsidR="0004173D" w:rsidRPr="0004173D">
        <w:t xml:space="preserve">Microsoft possesses several strengths, including </w:t>
      </w:r>
      <w:r>
        <w:t xml:space="preserve">customer </w:t>
      </w:r>
      <w:r w:rsidR="008024B9">
        <w:t xml:space="preserve">loyalty </w:t>
      </w:r>
      <w:r w:rsidR="008024B9" w:rsidRPr="008024B9">
        <w:t xml:space="preserve">(Das, </w:t>
      </w:r>
      <w:r w:rsidR="008024B9" w:rsidRPr="008024B9">
        <w:t>Mishra,</w:t>
      </w:r>
      <w:r w:rsidR="008024B9" w:rsidRPr="008024B9">
        <w:t xml:space="preserve"> and Mohanty, 2018)</w:t>
      </w:r>
      <w:r w:rsidR="0004173D" w:rsidRPr="0004173D">
        <w:t xml:space="preserve">, </w:t>
      </w:r>
      <w:r>
        <w:t>great</w:t>
      </w:r>
      <w:r w:rsidR="0004173D" w:rsidRPr="0004173D">
        <w:t xml:space="preserve"> reputation</w:t>
      </w:r>
      <w:r w:rsidR="008024B9">
        <w:t xml:space="preserve"> </w:t>
      </w:r>
      <w:r w:rsidR="008024B9" w:rsidRPr="008024B9">
        <w:t>(Fourati and Dammak, 2021)</w:t>
      </w:r>
      <w:r w:rsidR="0004173D" w:rsidRPr="0004173D">
        <w:t xml:space="preserve">, </w:t>
      </w:r>
      <w:r>
        <w:t>user-friendly</w:t>
      </w:r>
      <w:r w:rsidR="0004173D" w:rsidRPr="0004173D">
        <w:t xml:space="preserve"> </w:t>
      </w:r>
      <w:r w:rsidR="008024B9" w:rsidRPr="0004173D">
        <w:t>software</w:t>
      </w:r>
      <w:r w:rsidR="008024B9">
        <w:t xml:space="preserve"> </w:t>
      </w:r>
      <w:r w:rsidR="008024B9" w:rsidRPr="008024B9">
        <w:t>(Lyon, 2019)</w:t>
      </w:r>
      <w:r w:rsidR="008024B9" w:rsidRPr="0004173D">
        <w:t>,</w:t>
      </w:r>
      <w:r w:rsidR="008024B9">
        <w:t xml:space="preserve"> </w:t>
      </w:r>
      <w:r w:rsidR="0004173D" w:rsidRPr="0004173D">
        <w:t xml:space="preserve">and </w:t>
      </w:r>
      <w:r w:rsidR="008024B9">
        <w:t>impressive</w:t>
      </w:r>
      <w:r w:rsidR="0004173D" w:rsidRPr="0004173D">
        <w:t xml:space="preserve"> financial performance</w:t>
      </w:r>
      <w:r w:rsidR="008024B9">
        <w:t xml:space="preserve"> </w:t>
      </w:r>
      <w:r w:rsidR="008024B9" w:rsidRPr="00C20A4A">
        <w:t>(Microsoft, 2022a)</w:t>
      </w:r>
      <w:r w:rsidR="0004173D" w:rsidRPr="0004173D">
        <w:t xml:space="preserve">. The company enjoys a high level of </w:t>
      </w:r>
      <w:r w:rsidR="008024B9">
        <w:t>customer</w:t>
      </w:r>
      <w:r w:rsidR="0004173D" w:rsidRPr="0004173D">
        <w:t xml:space="preserve"> loyalty, with customers often choosing Microsoft products and services due to their positive experiences and satisfaction</w:t>
      </w:r>
      <w:r w:rsidR="008024B9">
        <w:t xml:space="preserve"> </w:t>
      </w:r>
      <w:r w:rsidR="008024B9" w:rsidRPr="008024B9">
        <w:t xml:space="preserve">(Das, </w:t>
      </w:r>
      <w:r w:rsidR="008024B9" w:rsidRPr="008024B9">
        <w:t>Mishra,</w:t>
      </w:r>
      <w:r w:rsidR="008024B9" w:rsidRPr="008024B9">
        <w:t xml:space="preserve"> and Mohanty, 2018)</w:t>
      </w:r>
      <w:r w:rsidR="0004173D" w:rsidRPr="0004173D">
        <w:t xml:space="preserve">. Microsoft's reputation </w:t>
      </w:r>
      <w:r w:rsidR="008024B9">
        <w:t xml:space="preserve">is great, as the company has avoided scandals or major public issues </w:t>
      </w:r>
      <w:r w:rsidR="008024B9" w:rsidRPr="008024B9">
        <w:t>(Fourati and Dammak, 2021)</w:t>
      </w:r>
      <w:r w:rsidR="0004173D" w:rsidRPr="0004173D">
        <w:t>. The company's software is known for its user-friendly interface and intuitive design, making it accessible and appealing to a wide range of users</w:t>
      </w:r>
      <w:r w:rsidR="008024B9">
        <w:t xml:space="preserve"> </w:t>
      </w:r>
      <w:r w:rsidR="008024B9" w:rsidRPr="008024B9">
        <w:t>(Lyon, 2019)</w:t>
      </w:r>
      <w:r w:rsidR="0004173D" w:rsidRPr="0004173D">
        <w:t xml:space="preserve">. Furthermore, the company has consistently delivered </w:t>
      </w:r>
      <w:r w:rsidR="008024B9">
        <w:t>growing</w:t>
      </w:r>
      <w:r w:rsidR="0004173D" w:rsidRPr="0004173D">
        <w:t xml:space="preserve"> financial performance, demonstrating its ability to generate strong revenue and profitability, providing a solid foundation for </w:t>
      </w:r>
      <w:r w:rsidR="008024B9">
        <w:t xml:space="preserve">shareholders investments </w:t>
      </w:r>
      <w:r w:rsidR="008024B9" w:rsidRPr="00C20A4A">
        <w:t>(Microsoft, 2022a)</w:t>
      </w:r>
      <w:r w:rsidR="0004173D" w:rsidRPr="0004173D">
        <w:t xml:space="preserve">. </w:t>
      </w:r>
    </w:p>
    <w:p w14:paraId="234C020F" w14:textId="66CB9F21" w:rsidR="0004173D" w:rsidRDefault="0004173D" w:rsidP="00966CA3">
      <w:r w:rsidRPr="0004173D">
        <w:t xml:space="preserve">Microsoft faces several weaknesses, including criticism over security </w:t>
      </w:r>
      <w:r w:rsidR="008024B9" w:rsidRPr="0004173D">
        <w:t>errors</w:t>
      </w:r>
      <w:r w:rsidR="008024B9">
        <w:t xml:space="preserve"> </w:t>
      </w:r>
      <w:r w:rsidR="008024B9" w:rsidRPr="008024B9">
        <w:t>(Gutfleisch et al., 2021)</w:t>
      </w:r>
      <w:r w:rsidRPr="0004173D">
        <w:t>, mature PC markets</w:t>
      </w:r>
      <w:r w:rsidR="00A8678E">
        <w:t xml:space="preserve"> </w:t>
      </w:r>
      <w:r w:rsidR="00A8678E" w:rsidRPr="00A8678E">
        <w:t xml:space="preserve">(Perera, </w:t>
      </w:r>
      <w:r w:rsidR="00A8678E" w:rsidRPr="00A8678E">
        <w:t>Liu,</w:t>
      </w:r>
      <w:r w:rsidR="00A8678E" w:rsidRPr="00A8678E">
        <w:t xml:space="preserve"> and Jayawardena, 2015)</w:t>
      </w:r>
      <w:r w:rsidRPr="0004173D">
        <w:t>, and being perceived as slow to innovate</w:t>
      </w:r>
      <w:r w:rsidR="00A8678E">
        <w:t xml:space="preserve"> </w:t>
      </w:r>
      <w:r w:rsidR="00A8678E" w:rsidRPr="00A8678E">
        <w:t>(Warner, 2019)</w:t>
      </w:r>
      <w:r w:rsidRPr="0004173D">
        <w:t xml:space="preserve">. Criticism over security </w:t>
      </w:r>
      <w:r w:rsidR="008024B9" w:rsidRPr="0004173D">
        <w:t>errors</w:t>
      </w:r>
      <w:r w:rsidRPr="0004173D">
        <w:t xml:space="preserve"> has been directed towards some of Microsoft's products, raising concerns about data protection and customer trust</w:t>
      </w:r>
      <w:r w:rsidR="008024B9">
        <w:t xml:space="preserve"> </w:t>
      </w:r>
      <w:r w:rsidR="008024B9" w:rsidRPr="008024B9">
        <w:t>(Gutfleisch et al., 2021)</w:t>
      </w:r>
      <w:r w:rsidRPr="0004173D">
        <w:t>. Additionally, the PC markets in</w:t>
      </w:r>
      <w:r w:rsidR="008024B9">
        <w:t xml:space="preserve"> </w:t>
      </w:r>
      <w:r w:rsidRPr="0004173D">
        <w:t xml:space="preserve">are reaching maturity, resulting in slower growth rates </w:t>
      </w:r>
      <w:r w:rsidR="00A8678E" w:rsidRPr="00A8678E">
        <w:t xml:space="preserve">(Perera, </w:t>
      </w:r>
      <w:r w:rsidR="00A8678E" w:rsidRPr="00A8678E">
        <w:t>Liu,</w:t>
      </w:r>
      <w:r w:rsidR="00A8678E" w:rsidRPr="00A8678E">
        <w:t xml:space="preserve"> and Jayawardena, 2015)</w:t>
      </w:r>
      <w:r w:rsidRPr="0004173D">
        <w:t>. Lastly, Microsoft has faced criticism for being perceived as slow to innovate, with competitors introducing disruptive technologies and capturing market attention</w:t>
      </w:r>
      <w:r w:rsidR="00A8678E">
        <w:t xml:space="preserve"> </w:t>
      </w:r>
      <w:r w:rsidR="00A8678E" w:rsidRPr="00A8678E">
        <w:t>(Warner, 2019)</w:t>
      </w:r>
      <w:r w:rsidRPr="0004173D">
        <w:t>.</w:t>
      </w:r>
    </w:p>
    <w:p w14:paraId="6E296C4C" w14:textId="5ADCC9FE" w:rsidR="0004173D" w:rsidRDefault="0004173D" w:rsidP="00966CA3">
      <w:r w:rsidRPr="0004173D">
        <w:t>Microsoft has several opportunities for growth and expansion, including cloud-based services</w:t>
      </w:r>
      <w:r w:rsidR="00A8678E">
        <w:t xml:space="preserve"> </w:t>
      </w:r>
      <w:r w:rsidR="00A8678E" w:rsidRPr="00A8678E">
        <w:t>(Al-</w:t>
      </w:r>
      <w:proofErr w:type="spellStart"/>
      <w:r w:rsidR="00A8678E" w:rsidRPr="00A8678E">
        <w:t>Okaily</w:t>
      </w:r>
      <w:proofErr w:type="spellEnd"/>
      <w:r w:rsidR="00A8678E" w:rsidRPr="00A8678E">
        <w:t xml:space="preserve"> et al., 2022)</w:t>
      </w:r>
      <w:r w:rsidRPr="0004173D">
        <w:t>, the mobile device industry</w:t>
      </w:r>
      <w:r w:rsidR="00A8678E">
        <w:t xml:space="preserve"> </w:t>
      </w:r>
      <w:r w:rsidR="00A8678E" w:rsidRPr="00A8678E">
        <w:t>(Khan and Ali, 2018)</w:t>
      </w:r>
      <w:r w:rsidRPr="0004173D">
        <w:t>, and acquisitions</w:t>
      </w:r>
      <w:r w:rsidR="00A8678E">
        <w:t xml:space="preserve"> </w:t>
      </w:r>
      <w:r w:rsidR="00A8678E" w:rsidRPr="00A8678E">
        <w:t>(Microsoft, 2022b)</w:t>
      </w:r>
      <w:r w:rsidRPr="0004173D">
        <w:t>. The increasing demand for cloud-based solutions presents a significant opportunity for Microsoft to expand its presence in the market</w:t>
      </w:r>
      <w:r w:rsidR="00A8678E">
        <w:t xml:space="preserve"> </w:t>
      </w:r>
      <w:r w:rsidR="00A8678E" w:rsidRPr="00A8678E">
        <w:t>(Al-</w:t>
      </w:r>
      <w:proofErr w:type="spellStart"/>
      <w:r w:rsidR="00A8678E" w:rsidRPr="00A8678E">
        <w:t>Okaily</w:t>
      </w:r>
      <w:proofErr w:type="spellEnd"/>
      <w:r w:rsidR="00A8678E" w:rsidRPr="00A8678E">
        <w:t xml:space="preserve"> et al., 2022)</w:t>
      </w:r>
      <w:r w:rsidRPr="0004173D">
        <w:t>. The company's Azure platform can further capitalize on the growing adoption of cloud services by offering innovative and scalable solutions to businesses and organizations</w:t>
      </w:r>
      <w:r w:rsidR="00A8678E">
        <w:t xml:space="preserve"> </w:t>
      </w:r>
      <w:r w:rsidR="00A8678E" w:rsidRPr="00A8678E">
        <w:t>(Al-</w:t>
      </w:r>
      <w:proofErr w:type="spellStart"/>
      <w:r w:rsidR="00A8678E" w:rsidRPr="00A8678E">
        <w:t>Okaily</w:t>
      </w:r>
      <w:proofErr w:type="spellEnd"/>
      <w:r w:rsidR="00A8678E" w:rsidRPr="00A8678E">
        <w:t xml:space="preserve"> et al., 2022)</w:t>
      </w:r>
      <w:r w:rsidRPr="0004173D">
        <w:t>. The mobile device industry offers a potential growth avenue for Microsoft to further establish its presence, through partnerships or developing innovative hardware and software offerings</w:t>
      </w:r>
      <w:r w:rsidR="00A8678E">
        <w:t xml:space="preserve"> </w:t>
      </w:r>
      <w:r w:rsidR="00A8678E" w:rsidRPr="00A8678E">
        <w:t>(Khan and Ali, 2018)</w:t>
      </w:r>
      <w:r w:rsidRPr="0004173D">
        <w:t xml:space="preserve">. Additionally, Microsoft can </w:t>
      </w:r>
      <w:r w:rsidR="00A8678E">
        <w:t xml:space="preserve">continue </w:t>
      </w:r>
      <w:r w:rsidRPr="0004173D">
        <w:t>explore growth opportunities through strategic acquisitions</w:t>
      </w:r>
      <w:r w:rsidR="00A8678E">
        <w:t xml:space="preserve"> </w:t>
      </w:r>
      <w:r w:rsidR="00A8678E" w:rsidRPr="00A8678E">
        <w:t>(Microsoft, 2022b)</w:t>
      </w:r>
      <w:r w:rsidR="00A8678E">
        <w:t>.</w:t>
      </w:r>
    </w:p>
    <w:p w14:paraId="50372760" w14:textId="58D18353" w:rsidR="0004173D" w:rsidRDefault="0004173D" w:rsidP="00966CA3">
      <w:r w:rsidRPr="0004173D">
        <w:t>Microsoft faces several threats, including intense competition in software products</w:t>
      </w:r>
      <w:r w:rsidR="00A8678E" w:rsidRPr="00A8678E">
        <w:t xml:space="preserve"> </w:t>
      </w:r>
      <w:r w:rsidR="00A8678E" w:rsidRPr="00A8678E">
        <w:t>(Guo and Ma, 2018)</w:t>
      </w:r>
      <w:r w:rsidR="00A8678E">
        <w:t xml:space="preserve"> and </w:t>
      </w:r>
      <w:r w:rsidRPr="0004173D">
        <w:t xml:space="preserve">changing consumer needs and </w:t>
      </w:r>
      <w:r w:rsidR="00A8678E" w:rsidRPr="0004173D">
        <w:t>habits</w:t>
      </w:r>
      <w:r w:rsidR="00A8678E">
        <w:t xml:space="preserve"> </w:t>
      </w:r>
      <w:r w:rsidR="00A8678E" w:rsidRPr="00A8678E">
        <w:t>(Sheth, 2020)</w:t>
      </w:r>
      <w:r w:rsidR="00A8678E">
        <w:t>.</w:t>
      </w:r>
      <w:r w:rsidRPr="0004173D">
        <w:t xml:space="preserve"> The software industry is highly competitive, and Microsoft encounters fierce competition from other major players, which can impact market share and profitability</w:t>
      </w:r>
      <w:r w:rsidR="00A8678E">
        <w:t xml:space="preserve"> </w:t>
      </w:r>
      <w:r w:rsidR="00A8678E" w:rsidRPr="00A8678E">
        <w:t>(Guo and Ma, 2018)</w:t>
      </w:r>
      <w:r w:rsidRPr="0004173D">
        <w:t>. Rapidly changing consumer needs and habits pose a threat as technological advancements and evolving preferences may require Microsoft to adapt quickly and effectively to meet customer demands</w:t>
      </w:r>
      <w:r w:rsidR="00A8678E">
        <w:t xml:space="preserve"> </w:t>
      </w:r>
      <w:r w:rsidR="00A8678E" w:rsidRPr="00A8678E">
        <w:t>(Sheth, 2020)</w:t>
      </w:r>
      <w:r w:rsidRPr="0004173D">
        <w:t xml:space="preserve">. </w:t>
      </w:r>
    </w:p>
    <w:p w14:paraId="080EB3B9" w14:textId="6FB6F89A" w:rsidR="0004173D" w:rsidRDefault="0004173D" w:rsidP="0004173D">
      <w:pPr>
        <w:pStyle w:val="Heading2"/>
      </w:pPr>
      <w:bookmarkStart w:id="3" w:name="_Toc139632343"/>
      <w:r>
        <w:t>2.2 What factors affect Microsoft?</w:t>
      </w:r>
      <w:bookmarkEnd w:id="3"/>
    </w:p>
    <w:p w14:paraId="4106C8F8" w14:textId="65C3B4F7" w:rsidR="0004173D" w:rsidRDefault="0004173D" w:rsidP="00966CA3"/>
    <w:p w14:paraId="172F9DF9" w14:textId="5CE2C415" w:rsidR="003D439F" w:rsidRDefault="003D439F" w:rsidP="00966CA3">
      <w:r>
        <w:t xml:space="preserve">Firstly, in order to identify and analyse the impact of the external factors over Microsoft, a PESTLE analysis is requires. Therefore, from a political perspective, </w:t>
      </w:r>
      <w:r w:rsidRPr="003D439F">
        <w:t xml:space="preserve">Microsoft's involvement in political activities, such as advocating for </w:t>
      </w:r>
      <w:r w:rsidRPr="003D439F">
        <w:t>favourable</w:t>
      </w:r>
      <w:r w:rsidRPr="003D439F">
        <w:t xml:space="preserve"> regulations or participating in policy discussions, can </w:t>
      </w:r>
      <w:r w:rsidR="007015B0">
        <w:t xml:space="preserve">impact the brand reputation </w:t>
      </w:r>
      <w:r w:rsidR="007015B0" w:rsidRPr="007015B0">
        <w:t>(Kreiss and McGregor, 2017)</w:t>
      </w:r>
      <w:r w:rsidRPr="003D439F">
        <w:t xml:space="preserve">. However, these actions </w:t>
      </w:r>
      <w:r w:rsidR="007015B0">
        <w:t>can</w:t>
      </w:r>
      <w:r w:rsidRPr="003D439F">
        <w:t xml:space="preserve"> also attract</w:t>
      </w:r>
      <w:r w:rsidR="007015B0">
        <w:t xml:space="preserve"> </w:t>
      </w:r>
      <w:r w:rsidRPr="003D439F">
        <w:t>criticism, as the company's political stance and actions may not align with the views of all stakeholders</w:t>
      </w:r>
      <w:r w:rsidR="007015B0">
        <w:t xml:space="preserve"> </w:t>
      </w:r>
      <w:r w:rsidR="007015B0" w:rsidRPr="007015B0">
        <w:t>(Kreiss and McGregor, 2017)</w:t>
      </w:r>
      <w:r w:rsidRPr="003D439F">
        <w:t xml:space="preserve">. Additionally, in </w:t>
      </w:r>
      <w:r w:rsidR="007015B0">
        <w:t>difficult times</w:t>
      </w:r>
      <w:r w:rsidRPr="003D439F">
        <w:t>, such as the Russia</w:t>
      </w:r>
      <w:r w:rsidR="007015B0">
        <w:t>-Ukraine</w:t>
      </w:r>
      <w:r w:rsidRPr="003D439F">
        <w:t xml:space="preserve"> war, there is an increased risk of </w:t>
      </w:r>
      <w:r w:rsidRPr="003D439F">
        <w:t>cyber-attacks</w:t>
      </w:r>
      <w:r w:rsidRPr="003D439F">
        <w:t xml:space="preserve"> targeting technology companies, including Microsoft</w:t>
      </w:r>
      <w:r w:rsidR="007015B0">
        <w:t xml:space="preserve"> </w:t>
      </w:r>
      <w:r w:rsidR="007015B0" w:rsidRPr="007015B0">
        <w:t>(Orenstein, 2022)</w:t>
      </w:r>
      <w:r w:rsidRPr="003D439F">
        <w:t>. Such attacks can lead to potential security breaches, data theft, and disruption of services</w:t>
      </w:r>
      <w:r w:rsidR="007015B0">
        <w:t xml:space="preserve"> </w:t>
      </w:r>
      <w:r w:rsidR="007015B0" w:rsidRPr="007015B0">
        <w:t>(Orenstein, 2022)</w:t>
      </w:r>
      <w:r w:rsidRPr="003D439F">
        <w:t>.</w:t>
      </w:r>
      <w:r>
        <w:t xml:space="preserve"> From an economic perspective, t</w:t>
      </w:r>
      <w:r w:rsidRPr="003D439F">
        <w:t>he impact of the COVID-19 pandemic has been significant on the global economy, and Microsoft has not been immune to its effects</w:t>
      </w:r>
      <w:r w:rsidR="007015B0">
        <w:t xml:space="preserve"> </w:t>
      </w:r>
      <w:r w:rsidR="007015B0" w:rsidRPr="007015B0">
        <w:t>(Henderson et al., 2020)</w:t>
      </w:r>
      <w:r w:rsidRPr="003D439F">
        <w:t>. The pandemic has disrupted supply chains, created uncertainty in customer demand, and necessitated changes in business operations</w:t>
      </w:r>
      <w:r w:rsidR="007015B0">
        <w:t xml:space="preserve"> </w:t>
      </w:r>
      <w:r w:rsidR="007015B0" w:rsidRPr="007015B0">
        <w:t>(Henderson et al., 2020)</w:t>
      </w:r>
      <w:r w:rsidRPr="003D439F">
        <w:t xml:space="preserve">. As a result, Microsoft, like many other companies, </w:t>
      </w:r>
      <w:r w:rsidR="007015B0">
        <w:t xml:space="preserve">has to adapt immediately to these changes </w:t>
      </w:r>
      <w:r w:rsidR="007015B0" w:rsidRPr="007015B0">
        <w:t>(Henderson et al., 2020)</w:t>
      </w:r>
      <w:r w:rsidR="007015B0">
        <w:t xml:space="preserve">. </w:t>
      </w:r>
      <w:r w:rsidRPr="003D439F">
        <w:t xml:space="preserve">Layoffs </w:t>
      </w:r>
      <w:r w:rsidR="007015B0">
        <w:t>have</w:t>
      </w:r>
      <w:r w:rsidRPr="003D439F">
        <w:t xml:space="preserve"> become necessary to reduce costs, and adjust to </w:t>
      </w:r>
      <w:r w:rsidR="007015B0">
        <w:t xml:space="preserve">the pandemic </w:t>
      </w:r>
      <w:r w:rsidR="007015B0" w:rsidRPr="007015B0">
        <w:t>(Wingfield, 2014)</w:t>
      </w:r>
      <w:r w:rsidRPr="003D439F">
        <w:t>. Furthermore, the pandemic has accelerated digital transformation and the adoption of remote work and online learning, creating both opportunities and challenges for Microsoft</w:t>
      </w:r>
      <w:r w:rsidR="007015B0">
        <w:t xml:space="preserve"> </w:t>
      </w:r>
      <w:r w:rsidR="007015B0" w:rsidRPr="007015B0">
        <w:t>(Henderson et al., 2020)</w:t>
      </w:r>
      <w:r w:rsidRPr="003D439F">
        <w:t>. While the increased demand for cloud services and collaboration tools can benefit the company, it must also navigate the economic uncertainties caused by the pandemic and ensure that its solutions meet the evolving needs of customers</w:t>
      </w:r>
      <w:r w:rsidR="007015B0">
        <w:t xml:space="preserve"> </w:t>
      </w:r>
      <w:r w:rsidR="007015B0" w:rsidRPr="007015B0">
        <w:t>(Henderson et al., 2020)</w:t>
      </w:r>
      <w:r w:rsidRPr="003D439F">
        <w:t>.</w:t>
      </w:r>
      <w:r>
        <w:t xml:space="preserve"> At the same time, </w:t>
      </w:r>
      <w:r w:rsidR="007015B0" w:rsidRPr="003D439F">
        <w:t>one</w:t>
      </w:r>
      <w:r w:rsidRPr="003D439F">
        <w:t xml:space="preserve"> of the social challenges Microsoft faces is the shortage of skilled professionals in the technology industry</w:t>
      </w:r>
      <w:r w:rsidR="007015B0">
        <w:t xml:space="preserve"> </w:t>
      </w:r>
      <w:r w:rsidR="007015B0" w:rsidRPr="007015B0">
        <w:t>(Brunello and Wruuck, 2021)</w:t>
      </w:r>
      <w:r w:rsidRPr="003D439F">
        <w:t>. The rapid pace of technological advancements has created a demand for talent with specialized skills in areas such as artificial intelligence, data science, and cybersecurity</w:t>
      </w:r>
      <w:r w:rsidR="007015B0">
        <w:t xml:space="preserve"> </w:t>
      </w:r>
      <w:r w:rsidR="007015B0" w:rsidRPr="007015B0">
        <w:t>(Brunello and Wruuck, 2021)</w:t>
      </w:r>
      <w:r w:rsidRPr="003D439F">
        <w:t>. Furthermore, Microsoft's strong presence in the gaming industry allows it to tap into the growing popularity of gaming as a social and entertainment medium</w:t>
      </w:r>
      <w:r w:rsidR="007015B0">
        <w:t xml:space="preserve"> </w:t>
      </w:r>
      <w:r w:rsidR="007015B0" w:rsidRPr="007015B0">
        <w:t>(Moro, Phelps and Birt, 2022)</w:t>
      </w:r>
      <w:r w:rsidRPr="003D439F">
        <w:t>.</w:t>
      </w:r>
      <w:r>
        <w:t xml:space="preserve"> Technologically, </w:t>
      </w:r>
      <w:r w:rsidRPr="003D439F">
        <w:t>Microsoft's focus on cloud computing and artificial intelligence (AI) presents significant technological opportunities</w:t>
      </w:r>
      <w:r w:rsidR="007015B0">
        <w:t xml:space="preserve"> (</w:t>
      </w:r>
      <w:r w:rsidR="007015B0" w:rsidRPr="001B2D49">
        <w:t>Nanduri et al., 2020</w:t>
      </w:r>
      <w:r w:rsidR="007015B0">
        <w:t>)</w:t>
      </w:r>
      <w:r w:rsidRPr="003D439F">
        <w:t>. Microsoft's investments in AI, machine learning, and data analytics technologies empower businesses to extract insights and enhance decision-making processes</w:t>
      </w:r>
      <w:r w:rsidR="007015B0">
        <w:t xml:space="preserve"> (</w:t>
      </w:r>
      <w:r w:rsidR="007015B0" w:rsidRPr="001B2D49">
        <w:t>Nanduri et al., 2020</w:t>
      </w:r>
      <w:r w:rsidR="007015B0">
        <w:t>)</w:t>
      </w:r>
      <w:r w:rsidRPr="003D439F">
        <w:t xml:space="preserve">. </w:t>
      </w:r>
      <w:r>
        <w:t xml:space="preserve">Legally, </w:t>
      </w:r>
      <w:r w:rsidR="007015B0">
        <w:t>s</w:t>
      </w:r>
      <w:r w:rsidRPr="003D439F">
        <w:t>oftware piracy remains a persistent challenge for Microsoft</w:t>
      </w:r>
      <w:r w:rsidR="007015B0">
        <w:t xml:space="preserve"> </w:t>
      </w:r>
      <w:r w:rsidR="007015B0" w:rsidRPr="007015B0">
        <w:t>(Sun, Ji and Geng, 2023)</w:t>
      </w:r>
      <w:r w:rsidRPr="003D439F">
        <w:t>. Unlicensed distribution and use of its software can result in revenue loss and undermine the company's intellectual property rights</w:t>
      </w:r>
      <w:r w:rsidR="007015B0">
        <w:t xml:space="preserve"> </w:t>
      </w:r>
      <w:r w:rsidR="007015B0" w:rsidRPr="007015B0">
        <w:t>(Sun, Ji and Geng, 2023)</w:t>
      </w:r>
      <w:r w:rsidRPr="003D439F">
        <w:t xml:space="preserve">. </w:t>
      </w:r>
      <w:r>
        <w:t xml:space="preserve">Finally, </w:t>
      </w:r>
      <w:r w:rsidRPr="003D439F">
        <w:t>Microsoft has made notable commitments to environmental sustainability. The company's investments in renewable energy, such as wind and solar power, demonstrate its dedication to reducing carbon emissions and promoting clean energy source</w:t>
      </w:r>
      <w:r w:rsidR="00403EE3">
        <w:t xml:space="preserve">s </w:t>
      </w:r>
      <w:r w:rsidR="00403EE3" w:rsidRPr="00403EE3">
        <w:t>(Microsoft, 2023b)</w:t>
      </w:r>
      <w:r w:rsidRPr="003D439F">
        <w:t xml:space="preserve">. By powering its data </w:t>
      </w:r>
      <w:r w:rsidRPr="003D439F">
        <w:t>centres</w:t>
      </w:r>
      <w:r w:rsidRPr="003D439F">
        <w:t xml:space="preserve"> with renewable energy, Microsoft aims to minimize its environmental impac</w:t>
      </w:r>
      <w:r w:rsidR="00403EE3">
        <w:t xml:space="preserve">t </w:t>
      </w:r>
      <w:r w:rsidR="00403EE3" w:rsidRPr="00403EE3">
        <w:t>(Microsoft, 2023b)</w:t>
      </w:r>
      <w:r w:rsidRPr="003D439F">
        <w:t xml:space="preserve">. </w:t>
      </w:r>
    </w:p>
    <w:p w14:paraId="0F861BC2" w14:textId="4F95C0BB" w:rsidR="003D439F" w:rsidRDefault="003D439F" w:rsidP="00966CA3">
      <w:r w:rsidRPr="003D439F">
        <w:t>The purpose of a 5 Forces analysis is to assess the competitive dynamics and attractiveness of an industry</w:t>
      </w:r>
      <w:r w:rsidR="00403EE3">
        <w:t xml:space="preserve"> </w:t>
      </w:r>
      <w:r w:rsidR="00403EE3" w:rsidRPr="00403EE3">
        <w:t>(Vining, 2011)</w:t>
      </w:r>
      <w:r w:rsidRPr="003D439F">
        <w:t>. Developed by Michael Porter, this framework helps identify the key factors that shape industry competition and profitability</w:t>
      </w:r>
      <w:r w:rsidR="00403EE3">
        <w:t xml:space="preserve"> </w:t>
      </w:r>
      <w:r w:rsidR="00403EE3" w:rsidRPr="00403EE3">
        <w:t>(Vining, 2011)</w:t>
      </w:r>
      <w:r w:rsidRPr="003D439F">
        <w:t>.</w:t>
      </w:r>
      <w:r>
        <w:t xml:space="preserve"> Therefore, </w:t>
      </w:r>
      <w:r w:rsidRPr="003D439F">
        <w:t>the</w:t>
      </w:r>
      <w:r w:rsidRPr="003D439F">
        <w:t xml:space="preserve"> threat of new entrants into the technology industry, particularly in software and cloud services, is relatively moderate</w:t>
      </w:r>
      <w:r w:rsidR="00403EE3">
        <w:t xml:space="preserve"> </w:t>
      </w:r>
      <w:r w:rsidR="00403EE3" w:rsidRPr="00403EE3">
        <w:t>(Zhang et al., 2021)</w:t>
      </w:r>
      <w:r w:rsidRPr="003D439F">
        <w:t>. While the barriers to entry can be high due to the need for significant capital investment, intellectual property rights, and established customer relationships, the industry still attracts new players</w:t>
      </w:r>
      <w:r w:rsidR="00403EE3">
        <w:t xml:space="preserve"> </w:t>
      </w:r>
      <w:r w:rsidR="00403EE3" w:rsidRPr="00403EE3">
        <w:t>(Zhang et al., 2021)</w:t>
      </w:r>
      <w:r w:rsidRPr="003D439F">
        <w:t>. However, established companies like Microsoft benefit from economies of scale, strong brand recognition, and extensive product portfolios, which can make it challenging for new entrants to compete effectively</w:t>
      </w:r>
      <w:r w:rsidR="00403EE3">
        <w:t xml:space="preserve"> </w:t>
      </w:r>
      <w:r w:rsidR="00403EE3" w:rsidRPr="00403EE3">
        <w:t>(Ferraro et al., 2023)</w:t>
      </w:r>
      <w:r w:rsidRPr="003D439F">
        <w:t>.</w:t>
      </w:r>
      <w:r>
        <w:t xml:space="preserve"> </w:t>
      </w:r>
      <w:r w:rsidRPr="003D439F">
        <w:t>Microsoft's bargaining power with suppliers can be considered relatively high. As a technology giant, Microsoft has established relationships with numerous hardware and software suppliers</w:t>
      </w:r>
      <w:r w:rsidR="00403EE3">
        <w:t xml:space="preserve"> </w:t>
      </w:r>
      <w:r w:rsidR="00403EE3" w:rsidRPr="00403EE3">
        <w:t>(Microsoft, 2015)</w:t>
      </w:r>
      <w:r w:rsidRPr="003D439F">
        <w:t xml:space="preserve">. However, the company's size and market dominance allow it to negotiate </w:t>
      </w:r>
      <w:r w:rsidRPr="003D439F">
        <w:t>favourable</w:t>
      </w:r>
      <w:r w:rsidRPr="003D439F">
        <w:t xml:space="preserve"> terms, pricing, and supply agreements, giving it an advantage over smaller competitors</w:t>
      </w:r>
      <w:r w:rsidR="00403EE3">
        <w:t xml:space="preserve"> </w:t>
      </w:r>
      <w:r w:rsidR="00403EE3" w:rsidRPr="00403EE3">
        <w:t>(Microsoft, 2015)</w:t>
      </w:r>
      <w:r w:rsidRPr="003D439F">
        <w:t>. The bargaining power of customers in the technology industry, particularly in software and cloud services, is generally moderate to high</w:t>
      </w:r>
      <w:r w:rsidR="00403EE3">
        <w:t xml:space="preserve"> </w:t>
      </w:r>
      <w:r w:rsidR="00403EE3" w:rsidRPr="00403EE3">
        <w:t>(Abboud, Bruce and Burton, 2023)</w:t>
      </w:r>
      <w:r w:rsidRPr="003D439F">
        <w:t>. Customers have a wide range of options and can switch between providers relatively easily</w:t>
      </w:r>
      <w:r w:rsidR="00403EE3">
        <w:t xml:space="preserve"> </w:t>
      </w:r>
      <w:r w:rsidR="00403EE3" w:rsidRPr="00403EE3">
        <w:t>(Abboud, Bruce and Burton, 2023)</w:t>
      </w:r>
      <w:r w:rsidRPr="003D439F">
        <w:t>. However, Microsoft's strong brand reputation, diverse product offerings, and extensive customer base provide it with a level of customer loyalty and market power</w:t>
      </w:r>
      <w:r w:rsidR="00403EE3">
        <w:t xml:space="preserve"> (</w:t>
      </w:r>
      <w:r w:rsidR="00403EE3" w:rsidRPr="008024B9">
        <w:t>Das, Mishra, and Mohanty, 2018</w:t>
      </w:r>
      <w:r w:rsidR="00403EE3">
        <w:t>)</w:t>
      </w:r>
      <w:r w:rsidRPr="003D439F">
        <w:t>. The threat of substitutes is relatively high for Microsoft, given the rapidly evolving technology landscape</w:t>
      </w:r>
      <w:r w:rsidR="00403EE3">
        <w:t xml:space="preserve"> </w:t>
      </w:r>
      <w:r w:rsidR="00403EE3" w:rsidRPr="00403EE3">
        <w:t>(Hovenkamp, 2023)</w:t>
      </w:r>
      <w:r w:rsidRPr="003D439F">
        <w:t xml:space="preserve">. In the software and cloud services sectors, there are </w:t>
      </w:r>
      <w:r w:rsidR="00403EE3">
        <w:t>many</w:t>
      </w:r>
      <w:r w:rsidRPr="003D439F">
        <w:t xml:space="preserve"> </w:t>
      </w:r>
      <w:r w:rsidR="00403EE3">
        <w:t>competitors</w:t>
      </w:r>
      <w:r w:rsidRPr="003D439F">
        <w:t xml:space="preserve"> </w:t>
      </w:r>
      <w:r w:rsidR="00403EE3" w:rsidRPr="00403EE3">
        <w:t>(Hovenkamp, 2023)</w:t>
      </w:r>
      <w:r w:rsidRPr="003D439F">
        <w:t xml:space="preserve">. The competitive rivalry in the technology industry, particularly in software, cloud services, and operating systems, is </w:t>
      </w:r>
      <w:r w:rsidR="00403EE3">
        <w:t xml:space="preserve">high </w:t>
      </w:r>
      <w:r w:rsidR="00403EE3" w:rsidRPr="00403EE3">
        <w:t>(Hovenkamp, 2023)</w:t>
      </w:r>
      <w:r w:rsidRPr="003D439F">
        <w:t>. Microsoft faces competition from major players like Amazon, Google, and Apple, among others</w:t>
      </w:r>
      <w:r w:rsidR="00403EE3">
        <w:t xml:space="preserve"> </w:t>
      </w:r>
      <w:r w:rsidR="00403EE3" w:rsidRPr="00403EE3">
        <w:t>(Hovenkamp, 2023)</w:t>
      </w:r>
      <w:r w:rsidRPr="003D439F">
        <w:t xml:space="preserve">. </w:t>
      </w:r>
    </w:p>
    <w:p w14:paraId="0A9C8B8B" w14:textId="54A8DE28" w:rsidR="003D439F" w:rsidRDefault="003D439F" w:rsidP="00966CA3">
      <w:r>
        <w:t xml:space="preserve">Michael Porter also developed the Generic Strategies, which </w:t>
      </w:r>
      <w:r w:rsidRPr="003D439F">
        <w:t>are strategic frameworks that help businesses gain a competitive advantage in their industry</w:t>
      </w:r>
      <w:r w:rsidR="00403EE3">
        <w:t xml:space="preserve"> </w:t>
      </w:r>
      <w:r w:rsidR="00403EE3" w:rsidRPr="00403EE3">
        <w:t>(Moon et al., 2014)</w:t>
      </w:r>
      <w:r w:rsidRPr="003D439F">
        <w:t>. The three generic strategies are cost leadership, differentiation, and focus</w:t>
      </w:r>
      <w:r w:rsidR="00403EE3">
        <w:t xml:space="preserve"> </w:t>
      </w:r>
      <w:r w:rsidR="00403EE3" w:rsidRPr="00403EE3">
        <w:t>(Moon et al., 2014)</w:t>
      </w:r>
      <w:r w:rsidRPr="003D439F">
        <w:t>.</w:t>
      </w:r>
      <w:r>
        <w:t xml:space="preserve"> </w:t>
      </w:r>
      <w:r w:rsidRPr="003D439F">
        <w:t>While Microsoft is not primarily known for a cost leadership strategy, the company has achieved economies of scale in certain areas, such as its cloud platform Azure</w:t>
      </w:r>
      <w:r w:rsidR="00403EE3">
        <w:t xml:space="preserve"> </w:t>
      </w:r>
      <w:r w:rsidR="00403EE3" w:rsidRPr="00403EE3">
        <w:t>(Wonglimpiyarat, 2012)</w:t>
      </w:r>
      <w:r w:rsidRPr="003D439F">
        <w:t>. By leveraging its large infrastructure and global reach, Microsoft can offer competitive pricing for its cloud services</w:t>
      </w:r>
      <w:r w:rsidR="00403EE3">
        <w:t xml:space="preserve"> </w:t>
      </w:r>
      <w:r w:rsidR="00403EE3" w:rsidRPr="00403EE3">
        <w:t>(Wonglimpiyarat, 2012)</w:t>
      </w:r>
      <w:r w:rsidRPr="003D439F">
        <w:t>. However, the company's overall strategy is more focused on differentiation.</w:t>
      </w:r>
      <w:r>
        <w:t xml:space="preserve"> </w:t>
      </w:r>
      <w:r w:rsidRPr="003D439F">
        <w:t>Microsoft has successfully employed a differentiation strategy by developing and offering a diverse range of products and services</w:t>
      </w:r>
      <w:r w:rsidR="00403EE3">
        <w:t xml:space="preserve"> </w:t>
      </w:r>
      <w:r w:rsidR="00403EE3" w:rsidRPr="00403EE3">
        <w:t>(Wonglimpiyarat, 2012)</w:t>
      </w:r>
      <w:r w:rsidRPr="003D439F">
        <w:t>. Its software products, such as Windows and Office Suite, are known for their user-friendly interfaces and extensive features</w:t>
      </w:r>
      <w:r w:rsidR="006F1570">
        <w:t xml:space="preserve"> </w:t>
      </w:r>
      <w:r w:rsidR="006F1570" w:rsidRPr="006F1570">
        <w:t>(Wonglimpiyarat, 2012)</w:t>
      </w:r>
      <w:r w:rsidRPr="003D439F">
        <w:t>. Additionally, Microsoft's focus on cloud computing, artificial intelligence, and gaming allows it to differentiate itself from competitors</w:t>
      </w:r>
      <w:r w:rsidR="006F1570">
        <w:t xml:space="preserve"> </w:t>
      </w:r>
      <w:r w:rsidR="006F1570" w:rsidRPr="006F1570">
        <w:t>(Lyon, 2019)</w:t>
      </w:r>
      <w:r w:rsidRPr="003D439F">
        <w:t>. Microsoft's strategic approach also includes elements of focus. While it serves a broad customer base with its products and services, Microsoft has specific offerings tailored to different market segments</w:t>
      </w:r>
      <w:r w:rsidR="006F1570">
        <w:t xml:space="preserve"> </w:t>
      </w:r>
      <w:r w:rsidR="006F1570" w:rsidRPr="006F1570">
        <w:t>(Lyon, 2019)</w:t>
      </w:r>
      <w:r w:rsidRPr="003D439F">
        <w:t>. For example, its enterprise software solutions cater to the specific needs of businesses and organizations</w:t>
      </w:r>
      <w:r w:rsidR="006F1570">
        <w:t xml:space="preserve"> </w:t>
      </w:r>
      <w:r w:rsidR="006F1570" w:rsidRPr="006F1570">
        <w:t>(Henderson et al., 2020)</w:t>
      </w:r>
      <w:r w:rsidRPr="003D439F">
        <w:t>, while its Xbox gaming division targets the gaming enthusiast market. Microsoft's ability to tailor its products and services to different customer segments allows it to focus on specific market needs and gain a competitive advantage</w:t>
      </w:r>
      <w:r w:rsidR="006F1570">
        <w:t xml:space="preserve"> </w:t>
      </w:r>
      <w:r w:rsidR="006F1570" w:rsidRPr="006F1570">
        <w:t>(Abboud, Bruce and Burton, 2023)</w:t>
      </w:r>
      <w:r w:rsidRPr="003D439F">
        <w:t>.</w:t>
      </w:r>
    </w:p>
    <w:p w14:paraId="6E123CC1" w14:textId="0DD1C2CF" w:rsidR="003D439F" w:rsidRDefault="001C4722" w:rsidP="00966CA3">
      <w:r w:rsidRPr="001C4722">
        <w:t>The Boston Consulting Group (BCG) Matrix is a strategic analysis tool that helps businesses assess their portfolio of products or business units based on their market growth rate and relative market share</w:t>
      </w:r>
      <w:r w:rsidR="006F1570">
        <w:t xml:space="preserve"> </w:t>
      </w:r>
      <w:r w:rsidR="006F1570" w:rsidRPr="006F1570">
        <w:t xml:space="preserve">(Kloepfer, </w:t>
      </w:r>
      <w:proofErr w:type="gramStart"/>
      <w:r w:rsidR="006F1570" w:rsidRPr="006F1570">
        <w:t>Kidwell</w:t>
      </w:r>
      <w:proofErr w:type="gramEnd"/>
      <w:r w:rsidR="006F1570" w:rsidRPr="006F1570">
        <w:t xml:space="preserve"> and Cox, 2019)</w:t>
      </w:r>
      <w:r w:rsidRPr="001C4722">
        <w:t>. The matrix categorizes products/business units into four quadrants: Stars, Cash Cows, Question Marks, and Dogs</w:t>
      </w:r>
      <w:r w:rsidR="006F1570">
        <w:t xml:space="preserve"> </w:t>
      </w:r>
      <w:r w:rsidR="006F1570" w:rsidRPr="006F1570">
        <w:t xml:space="preserve">(Kloepfer, </w:t>
      </w:r>
      <w:proofErr w:type="gramStart"/>
      <w:r w:rsidR="006F1570" w:rsidRPr="006F1570">
        <w:t>Kidwell</w:t>
      </w:r>
      <w:proofErr w:type="gramEnd"/>
      <w:r w:rsidR="006F1570" w:rsidRPr="006F1570">
        <w:t xml:space="preserve"> and Cox, 2019)</w:t>
      </w:r>
      <w:r w:rsidRPr="001C4722">
        <w:t>.</w:t>
      </w:r>
      <w:r>
        <w:t xml:space="preserve"> Based on this, </w:t>
      </w:r>
      <w:r w:rsidRPr="001C4722">
        <w:t>Microsoft has several stars in its portfolio, such as its Azure cloud platform and the Office Suite</w:t>
      </w:r>
      <w:r w:rsidR="006F1570">
        <w:t xml:space="preserve"> (Microsoft, 2023)</w:t>
      </w:r>
      <w:r w:rsidRPr="001C4722">
        <w:t>. These offerings have high market growth rates and significant market shares, making them highly profitable and strategic for the company</w:t>
      </w:r>
      <w:r w:rsidR="006F1570">
        <w:t xml:space="preserve"> </w:t>
      </w:r>
      <w:r w:rsidR="006F1570">
        <w:t>(Microsoft, 2023)</w:t>
      </w:r>
      <w:r w:rsidRPr="001C4722">
        <w:t>. Microsoft continues to invest in these areas to maintain their dominance, drive innovation, and capture further growth opportunities</w:t>
      </w:r>
      <w:r w:rsidR="006F1570">
        <w:t xml:space="preserve"> </w:t>
      </w:r>
      <w:r w:rsidR="006F1570">
        <w:t>(Microsoft, 2023)</w:t>
      </w:r>
      <w:r w:rsidRPr="001C4722">
        <w:t>.</w:t>
      </w:r>
      <w:r>
        <w:t xml:space="preserve"> </w:t>
      </w:r>
      <w:r w:rsidRPr="001C4722">
        <w:t>Microsoft's established products, such as the Windows operating system and its enterprise software solutions, fall into the cash cow category</w:t>
      </w:r>
      <w:r w:rsidR="006F1570">
        <w:t xml:space="preserve"> </w:t>
      </w:r>
      <w:r w:rsidR="006F1570">
        <w:t>(Microsoft, 2023)</w:t>
      </w:r>
      <w:r w:rsidR="006F1570" w:rsidRPr="001C4722">
        <w:t>.</w:t>
      </w:r>
      <w:r w:rsidRPr="001C4722">
        <w:t xml:space="preserve"> These offerings have a high relative market share and continue to generate substantial cash flow for the company</w:t>
      </w:r>
      <w:r w:rsidR="006F1570">
        <w:t xml:space="preserve"> </w:t>
      </w:r>
      <w:r w:rsidR="006F1570">
        <w:t>(Microsoft, 2023)</w:t>
      </w:r>
      <w:r w:rsidRPr="001C4722">
        <w:t>. While the market growth rates may be moderate, Microsoft leverages these cash cows to support its other strategic initiatives and invest in future growth areas</w:t>
      </w:r>
      <w:r w:rsidR="006F1570">
        <w:t xml:space="preserve"> </w:t>
      </w:r>
      <w:r w:rsidR="006F1570">
        <w:t>(Microsoft, 2023)</w:t>
      </w:r>
      <w:r w:rsidRPr="001C4722">
        <w:t>.</w:t>
      </w:r>
      <w:r>
        <w:t xml:space="preserve"> </w:t>
      </w:r>
      <w:r w:rsidRPr="001C4722">
        <w:t>Microsoft may have certain question marks in its portfolio, particularly in emerging areas such as artificial intelligenc</w:t>
      </w:r>
      <w:r w:rsidR="006F1570">
        <w:t xml:space="preserve">e </w:t>
      </w:r>
      <w:r w:rsidR="006F1570">
        <w:t>(Microsoft, 2023)</w:t>
      </w:r>
      <w:r w:rsidRPr="001C4722">
        <w:t>. While these segments have high market growth potential, Microsoft's relative market share may still be evolving</w:t>
      </w:r>
      <w:r w:rsidR="006F1570">
        <w:t xml:space="preserve"> </w:t>
      </w:r>
      <w:r w:rsidR="006F1570">
        <w:t>(Microsoft, 2023)</w:t>
      </w:r>
      <w:r w:rsidR="006F1570" w:rsidRPr="001C4722">
        <w:t>.</w:t>
      </w:r>
      <w:r w:rsidR="006F1570">
        <w:t xml:space="preserve"> </w:t>
      </w:r>
      <w:r w:rsidRPr="001C4722">
        <w:t xml:space="preserve">Microsoft </w:t>
      </w:r>
      <w:r w:rsidR="006F1570">
        <w:t>does not have any products</w:t>
      </w:r>
      <w:r w:rsidRPr="001C4722">
        <w:t xml:space="preserve"> that fall into the dog quadrant.</w:t>
      </w:r>
      <w:r>
        <w:t xml:space="preserve"> </w:t>
      </w:r>
    </w:p>
    <w:p w14:paraId="436950D0" w14:textId="702A708F" w:rsidR="001C4722" w:rsidRDefault="001C4722" w:rsidP="00966CA3">
      <w:r w:rsidRPr="001C4722">
        <w:t>Microsoft's stakeholder analysis reveals the importance of various stakeholder groups in the company's operations and success. Customers, encompassing individuals, businesses, organizations, and governments, are crucial stakeholders whose needs and preferences drive Microsoft's product development and innovation</w:t>
      </w:r>
      <w:r w:rsidR="006F1570">
        <w:t xml:space="preserve"> </w:t>
      </w:r>
      <w:r w:rsidR="006F1570" w:rsidRPr="006F1570">
        <w:t>(Microsoft, 2022b)</w:t>
      </w:r>
      <w:r w:rsidRPr="001C4722">
        <w:t>. By understanding customer feedback and evolving demands, Microsoft aims to provide reliable, user-friendly solutions that meet and exceed customer expectations</w:t>
      </w:r>
      <w:r w:rsidR="006F1570">
        <w:t xml:space="preserve"> </w:t>
      </w:r>
      <w:r w:rsidR="006F1570" w:rsidRPr="006F1570">
        <w:t>(Microsoft, 2022b)</w:t>
      </w:r>
      <w:r w:rsidRPr="001C4722">
        <w:t>. Employees, forming the company's workforce across diverse functions, play a vital role in Microsoft's achievements</w:t>
      </w:r>
      <w:r w:rsidR="006F1570">
        <w:t xml:space="preserve"> </w:t>
      </w:r>
      <w:r w:rsidR="006F1570" w:rsidRPr="006F1570">
        <w:t>(Microsoft, 2022b)</w:t>
      </w:r>
      <w:r w:rsidRPr="001C4722">
        <w:t>. The company focuses on creating a positive work environment, fostering diversity and inclusion, and offering opportunities for professional growth, recognizing that engaged and motivated employees are key to maintaining productivity and driving innovation</w:t>
      </w:r>
      <w:r w:rsidR="006F1570">
        <w:t xml:space="preserve"> </w:t>
      </w:r>
      <w:r w:rsidR="006F1570" w:rsidRPr="006F1570">
        <w:t>(Microsoft, 2022b)</w:t>
      </w:r>
      <w:r w:rsidRPr="001C4722">
        <w:t>. Investors and shareholders, including individual and institutional investors, rely on Microsoft's financial performance and profitability</w:t>
      </w:r>
      <w:r w:rsidR="006F1570">
        <w:t xml:space="preserve"> </w:t>
      </w:r>
      <w:r w:rsidR="006F1570" w:rsidRPr="006F1570">
        <w:t>(Microsoft, 2022b)</w:t>
      </w:r>
      <w:r w:rsidRPr="001C4722">
        <w:t xml:space="preserve">. </w:t>
      </w:r>
      <w:r w:rsidR="006F1570">
        <w:t>Therefore</w:t>
      </w:r>
      <w:r w:rsidRPr="001C4722">
        <w:t>, the company strives to deliver strong financial results</w:t>
      </w:r>
      <w:r w:rsidR="006F1570">
        <w:t xml:space="preserve"> and</w:t>
      </w:r>
      <w:r w:rsidRPr="001C4722">
        <w:t xml:space="preserve"> maintain transparent and timely communication regarding its financial performance and strategic initiatives. Additionally, Microsoft acknowledges its responsibility towards communities and society, actively participating in social and environmental initiatives and striving for sustainability in its operations</w:t>
      </w:r>
      <w:r w:rsidR="006F1570">
        <w:t xml:space="preserve"> </w:t>
      </w:r>
      <w:r w:rsidR="006F1570" w:rsidRPr="006F1570">
        <w:t>(Microsoft, 2022b)</w:t>
      </w:r>
      <w:r w:rsidRPr="001C4722">
        <w:t>. Finally, competitors impact Microsoft's market share and competitive position, necessitating continuous monitoring and assessment of their strategies and technological advancements</w:t>
      </w:r>
      <w:r w:rsidR="006F1570">
        <w:t xml:space="preserve"> </w:t>
      </w:r>
      <w:r w:rsidR="006F1570" w:rsidRPr="006F1570">
        <w:t>(Hovenkamp, 2023)</w:t>
      </w:r>
      <w:r w:rsidRPr="001C4722">
        <w:t>. By considering the interests and influence of these stakeholder groups, Microsoft can make informed decisions and develop strategies that align with their expectations, ensuring the company's long-term success and sustainability.</w:t>
      </w:r>
    </w:p>
    <w:p w14:paraId="54B294E9" w14:textId="208C63DB" w:rsidR="001C4722" w:rsidRDefault="001C4722" w:rsidP="001C4722">
      <w:r>
        <w:t>Microsoft is more influenced by market forces than stakeholders due to several factors. Firstly, market forces have the potential to shift the organization away from its deliberate strategy towards an emergent one</w:t>
      </w:r>
      <w:r w:rsidR="006F1570">
        <w:t xml:space="preserve"> </w:t>
      </w:r>
      <w:r w:rsidR="006F1570" w:rsidRPr="006F1570">
        <w:t>(Jaggi and Low, 2000)</w:t>
      </w:r>
      <w:r>
        <w:t>. As market conditions evolve, Microsoft must adapt and adjust its strategy to remain competitive and capitalize on emerging opportunities</w:t>
      </w:r>
      <w:r w:rsidR="006F1570">
        <w:t xml:space="preserve"> </w:t>
      </w:r>
      <w:r w:rsidR="006F1570" w:rsidRPr="006F1570">
        <w:t>(Jaggi and Low, 2000)</w:t>
      </w:r>
      <w:r>
        <w:t>. The PESTLE analysis</w:t>
      </w:r>
      <w:r w:rsidR="006F1570">
        <w:t xml:space="preserve"> </w:t>
      </w:r>
      <w:r>
        <w:t>provide</w:t>
      </w:r>
      <w:r w:rsidR="006F1570">
        <w:t>d</w:t>
      </w:r>
      <w:r>
        <w:t xml:space="preserve"> insights into market forces that can drive significant changes in the organization's direction. Changes in the economy and the political environment, </w:t>
      </w:r>
      <w:r w:rsidR="006F1570">
        <w:t xml:space="preserve">like </w:t>
      </w:r>
      <w:r>
        <w:t>for example</w:t>
      </w:r>
      <w:r w:rsidR="006F1570">
        <w:t xml:space="preserve"> COVID-19, </w:t>
      </w:r>
      <w:r>
        <w:t xml:space="preserve">can impact market </w:t>
      </w:r>
      <w:r w:rsidR="006F1570">
        <w:t>growth,</w:t>
      </w:r>
      <w:r>
        <w:t xml:space="preserve"> and alter customer demands, requiring Microsoft to reevaluate its products</w:t>
      </w:r>
      <w:r w:rsidR="006F1570">
        <w:t xml:space="preserve"> and react fast </w:t>
      </w:r>
      <w:r w:rsidR="006F1570" w:rsidRPr="006F1570">
        <w:t>(Dubuque et al., 2020)</w:t>
      </w:r>
      <w:r>
        <w:t>.</w:t>
      </w:r>
      <w:r w:rsidR="006F1570">
        <w:t xml:space="preserve"> </w:t>
      </w:r>
      <w:r>
        <w:t>Moreover, market forces can directly impact the organization's drivers and necessitate strategic changes</w:t>
      </w:r>
      <w:r w:rsidR="006F1570">
        <w:t xml:space="preserve"> </w:t>
      </w:r>
      <w:r w:rsidR="006F1570" w:rsidRPr="006F1570">
        <w:t>(Jaggi and Low, 2000)</w:t>
      </w:r>
      <w:r w:rsidR="006F1570">
        <w:t>.</w:t>
      </w:r>
      <w:r>
        <w:t xml:space="preserve"> Market growth rates, influenced by economic conditions and the competit</w:t>
      </w:r>
      <w:r w:rsidR="006F1570">
        <w:t>ion between companies</w:t>
      </w:r>
      <w:r>
        <w:t>, can fluctuate over time</w:t>
      </w:r>
      <w:r w:rsidR="006F1570">
        <w:t xml:space="preserve"> </w:t>
      </w:r>
      <w:r w:rsidR="006F1570" w:rsidRPr="006F1570">
        <w:t>(Jaggi and Low, 2000)</w:t>
      </w:r>
      <w:r>
        <w:t xml:space="preserve">. Microsoft must respond to these changes by </w:t>
      </w:r>
      <w:proofErr w:type="spellStart"/>
      <w:r w:rsidR="006F1570">
        <w:t>fastly</w:t>
      </w:r>
      <w:proofErr w:type="spellEnd"/>
      <w:r w:rsidR="006F1570">
        <w:t xml:space="preserve"> adapting</w:t>
      </w:r>
      <w:r>
        <w:t xml:space="preserve"> its product offerings, investing in emerging technologies, and adjusting its market positioning</w:t>
      </w:r>
      <w:r w:rsidR="006F1570">
        <w:t xml:space="preserve"> </w:t>
      </w:r>
      <w:r w:rsidR="006F1570" w:rsidRPr="006F1570">
        <w:t>(Dubuque et al., 2020)</w:t>
      </w:r>
      <w:r>
        <w:t>. For instance, if the economy experiences a downturn, Microsoft may need to focus on cost optimization or introduce more affordable product options to cater to price-sensitive customers</w:t>
      </w:r>
      <w:r w:rsidR="006F1570">
        <w:t xml:space="preserve"> </w:t>
      </w:r>
      <w:r w:rsidR="00597887" w:rsidRPr="00597887">
        <w:t>(Cruz et al., 2023)</w:t>
      </w:r>
      <w:r>
        <w:t>.</w:t>
      </w:r>
    </w:p>
    <w:p w14:paraId="1EB3F0F5" w14:textId="28AC17EC" w:rsidR="001C4722" w:rsidRDefault="001C4722" w:rsidP="001C4722">
      <w:r>
        <w:t>In contrast, while stakeholders play a crucial role in shaping Microsoft's decisions</w:t>
      </w:r>
      <w:r w:rsidR="00597887">
        <w:t xml:space="preserve"> (Microsoft, 2023b)</w:t>
      </w:r>
      <w:r>
        <w:t>, their influence is often more specific to certain aspects of the organization. Stakeholders, such as customers, employees, investors, and regulatory bodies, provide valuable insights and expectations that Microsoft considers in its decision-making processes</w:t>
      </w:r>
      <w:r w:rsidR="00597887">
        <w:t xml:space="preserve"> </w:t>
      </w:r>
      <w:r w:rsidR="00597887">
        <w:t>(Microsoft, 2023b)</w:t>
      </w:r>
      <w:r>
        <w:t xml:space="preserve">. However, the </w:t>
      </w:r>
      <w:r w:rsidR="00597887">
        <w:t>external</w:t>
      </w:r>
      <w:r>
        <w:t xml:space="preserve"> market forces, driven by economic, political, and technological factors, have a more pervasive and transformative impact on the organization's overall strategy and direction</w:t>
      </w:r>
      <w:r w:rsidR="00597887">
        <w:t xml:space="preserve"> (</w:t>
      </w:r>
      <w:r w:rsidR="00597887" w:rsidRPr="006F1570">
        <w:t>Dubuque et al., 2020</w:t>
      </w:r>
      <w:r w:rsidR="00597887">
        <w:t>)</w:t>
      </w:r>
      <w:r>
        <w:t>.</w:t>
      </w:r>
      <w:r w:rsidR="00597887">
        <w:t xml:space="preserve"> </w:t>
      </w:r>
      <w:r>
        <w:t>Therefore, considering the potential shifts in strategy, changes in market dynamics, and the need to respond to evolving market forces, it becomes evident that Microsoft is more influenced by market forces than stakeholders</w:t>
      </w:r>
      <w:r w:rsidR="00597887">
        <w:t xml:space="preserve"> (</w:t>
      </w:r>
      <w:r w:rsidR="00597887" w:rsidRPr="006F1570">
        <w:t>Dubuque et al., 2020</w:t>
      </w:r>
      <w:r w:rsidR="00597887">
        <w:t>)</w:t>
      </w:r>
      <w:r>
        <w:t xml:space="preserve">. </w:t>
      </w:r>
    </w:p>
    <w:p w14:paraId="7440335A" w14:textId="25F15C48" w:rsidR="001C4722" w:rsidRDefault="002F3633" w:rsidP="002F3633">
      <w:pPr>
        <w:pStyle w:val="Heading2"/>
      </w:pPr>
      <w:bookmarkStart w:id="4" w:name="_Toc139632344"/>
      <w:r>
        <w:t>2.3 What is Microsoft’s strategy?</w:t>
      </w:r>
      <w:bookmarkEnd w:id="4"/>
    </w:p>
    <w:p w14:paraId="711EF753" w14:textId="79A96A3D" w:rsidR="002F3633" w:rsidRDefault="002F3633" w:rsidP="002F3633">
      <w:r>
        <w:t>Microsoft is currently following a dynamic and complex strategy</w:t>
      </w:r>
      <w:r w:rsidR="00597887">
        <w:t xml:space="preserve"> (</w:t>
      </w:r>
      <w:r w:rsidR="00597887" w:rsidRPr="006F1570">
        <w:t>Dubuque et al., 2020</w:t>
      </w:r>
      <w:r w:rsidR="00597887">
        <w:t>)</w:t>
      </w:r>
      <w:r>
        <w:t>. As a technology giant operating in a rapidly evolving industry, Microsoft recognizes the need to continuously adapt to changing market dynamics, emerging technologies, and evolving customer demands</w:t>
      </w:r>
      <w:r w:rsidR="00597887">
        <w:t xml:space="preserve"> (</w:t>
      </w:r>
      <w:r w:rsidR="00597887" w:rsidRPr="006F1570">
        <w:t>Dubuque et al., 2020</w:t>
      </w:r>
      <w:r w:rsidR="00597887">
        <w:t>)</w:t>
      </w:r>
      <w:r>
        <w:t>. The company's strategy is dynamic, characterized by agility, innovation, and the ability to respond to market forces and competitive pressures</w:t>
      </w:r>
      <w:r w:rsidR="00597887">
        <w:t xml:space="preserve"> </w:t>
      </w:r>
      <w:r w:rsidR="00597887" w:rsidRPr="00597887">
        <w:t>(</w:t>
      </w:r>
      <w:proofErr w:type="spellStart"/>
      <w:r w:rsidR="00597887" w:rsidRPr="00597887">
        <w:t>Samorodov</w:t>
      </w:r>
      <w:proofErr w:type="spellEnd"/>
      <w:r w:rsidR="00597887" w:rsidRPr="00597887">
        <w:t xml:space="preserve">, </w:t>
      </w:r>
      <w:proofErr w:type="spellStart"/>
      <w:r w:rsidR="00597887" w:rsidRPr="00597887">
        <w:t>Zastola</w:t>
      </w:r>
      <w:proofErr w:type="spellEnd"/>
      <w:r w:rsidR="00597887" w:rsidRPr="00597887">
        <w:t xml:space="preserve"> and Lyashenko, 2023)</w:t>
      </w:r>
      <w:r>
        <w:t>.</w:t>
      </w:r>
    </w:p>
    <w:p w14:paraId="4C030ECE" w14:textId="5373A555" w:rsidR="002F3633" w:rsidRDefault="002F3633" w:rsidP="002F3633">
      <w:r>
        <w:t xml:space="preserve">In terms of direction of travel, Microsoft is focused on growth through various means, </w:t>
      </w:r>
      <w:r w:rsidR="00597887">
        <w:t xml:space="preserve">more specifically </w:t>
      </w:r>
      <w:r>
        <w:t>acquisitions</w:t>
      </w:r>
      <w:r w:rsidR="00597887">
        <w:t xml:space="preserve"> </w:t>
      </w:r>
      <w:r w:rsidR="00597887" w:rsidRPr="00597887">
        <w:t>(Microsoft, 2022c)</w:t>
      </w:r>
      <w:r>
        <w:t>. The company has made strategic acquisitions to expand its portfolio and enter new markets</w:t>
      </w:r>
      <w:r w:rsidR="00597887">
        <w:t xml:space="preserve"> </w:t>
      </w:r>
      <w:r w:rsidR="00597887" w:rsidRPr="00597887">
        <w:t>(Microsoft, 2022c)</w:t>
      </w:r>
      <w:r>
        <w:t>. For example, the acquisition of LinkedIn in 2016 allowed Microsoft to strengthen its presence in the professional networking and recruitment space</w:t>
      </w:r>
      <w:r w:rsidR="00597887">
        <w:t xml:space="preserve"> </w:t>
      </w:r>
      <w:r w:rsidR="00597887" w:rsidRPr="00597887">
        <w:t>(Giannino, 2017)</w:t>
      </w:r>
      <w:r>
        <w:t>. More recently, Microsoft announced its acquisition of Activision Blizzard, positioning itself as a major player in the gaming industry</w:t>
      </w:r>
      <w:r w:rsidR="00597887">
        <w:t xml:space="preserve"> </w:t>
      </w:r>
      <w:r w:rsidR="00597887" w:rsidRPr="00597887">
        <w:t>(Microsoft, 2022c)</w:t>
      </w:r>
      <w:r>
        <w:t>. These acquisitions signify Microsoft's growth-oriented strategy and its intent to diversify and expand its business offerings</w:t>
      </w:r>
      <w:r w:rsidR="00597887">
        <w:t xml:space="preserve"> </w:t>
      </w:r>
      <w:r w:rsidR="00597887" w:rsidRPr="00597887">
        <w:t>(Microsoft, 2022c)</w:t>
      </w:r>
      <w:r>
        <w:t>.</w:t>
      </w:r>
    </w:p>
    <w:p w14:paraId="5C72EDB8" w14:textId="53149E72" w:rsidR="002F3633" w:rsidRDefault="002F3633" w:rsidP="002F3633">
      <w:r>
        <w:t xml:space="preserve">The scope of Microsoft's strategy extends beyond a narrow focus on specific products. The company's strategy </w:t>
      </w:r>
      <w:r w:rsidR="00597887">
        <w:t>incorporates</w:t>
      </w:r>
      <w:r>
        <w:t xml:space="preserve"> the entire organization, aiming for comprehensive and integrated approaches to deliver value across its various product lines and services</w:t>
      </w:r>
      <w:r w:rsidR="00597887">
        <w:t xml:space="preserve"> (Microsoft, 2022a)</w:t>
      </w:r>
      <w:r>
        <w:t>. Microsoft's strategic initiatives span across its diverse business segments, including cloud computing, software products, gaming, artificial intelligence, and more, indicating a wide-ranging and holistic approach to strategy formulation and execution</w:t>
      </w:r>
      <w:r w:rsidR="00597887">
        <w:t xml:space="preserve"> </w:t>
      </w:r>
      <w:r w:rsidR="00597887">
        <w:t>(Microsoft, 2022a)</w:t>
      </w:r>
      <w:r>
        <w:t>.</w:t>
      </w:r>
    </w:p>
    <w:p w14:paraId="3F7469CF" w14:textId="3AEE33D2" w:rsidR="002F3633" w:rsidRDefault="002F3633" w:rsidP="002F3633">
      <w:r>
        <w:t>Microsoft's strategy has been a long-term plan, spanning multiple years</w:t>
      </w:r>
      <w:r w:rsidR="00597887">
        <w:t xml:space="preserve"> (Microsoft, 2023c)</w:t>
      </w:r>
      <w:r>
        <w:t>. For instance, the company has made sustainability a core part of its long-term strategy</w:t>
      </w:r>
      <w:r w:rsidR="00597887">
        <w:t xml:space="preserve"> </w:t>
      </w:r>
      <w:r w:rsidR="00597887">
        <w:t>(Microsoft, 2023c)</w:t>
      </w:r>
      <w:r>
        <w:t>. Microsoft has set ambitious sustainability goals, such as becoming carbon negative by 2030 and removing all the carbon it has emitted since its founding by 2050</w:t>
      </w:r>
      <w:r w:rsidR="00597887">
        <w:t xml:space="preserve"> </w:t>
      </w:r>
      <w:r w:rsidR="00597887">
        <w:t>(Microsoft, 2023c)</w:t>
      </w:r>
      <w:r>
        <w:t>. These goals demonstrate the long-term commitment to sustainability and drive Microsoft's actions and investments in renewable energy, energy efficiency, and responsible business practices</w:t>
      </w:r>
      <w:r w:rsidR="00597887">
        <w:t xml:space="preserve"> </w:t>
      </w:r>
      <w:r w:rsidR="00597887">
        <w:t>(Microsoft, 2023c)</w:t>
      </w:r>
      <w:r>
        <w:t>.</w:t>
      </w:r>
    </w:p>
    <w:p w14:paraId="782F97B4" w14:textId="057EE08D" w:rsidR="001C4722" w:rsidRDefault="002F3633" w:rsidP="001C4722">
      <w:r>
        <w:t>The company's strategy is predominantly based on market conditions</w:t>
      </w:r>
      <w:r w:rsidR="00597887">
        <w:t xml:space="preserve"> </w:t>
      </w:r>
      <w:r w:rsidR="00597887" w:rsidRPr="00597887">
        <w:t>(Dubuque et al., 2020)</w:t>
      </w:r>
      <w:r>
        <w:t>. Microsoft closely monitors market trends, competitive dynamics, and emerging technologies to inform its strategic decisions</w:t>
      </w:r>
      <w:r w:rsidR="00597887">
        <w:t xml:space="preserve"> </w:t>
      </w:r>
      <w:r w:rsidR="00597887" w:rsidRPr="00597887">
        <w:t>(Dubuque et al., 2020)</w:t>
      </w:r>
      <w:r>
        <w:t>. The company's ability to adapt and respond to changing market forces, such as shifts in customer demands, evolving industry trends, and competitive landscapes, is a testament to its market-driven approach</w:t>
      </w:r>
      <w:r w:rsidR="00597887">
        <w:t xml:space="preserve"> </w:t>
      </w:r>
      <w:r w:rsidR="00597887" w:rsidRPr="00597887">
        <w:t>(Dubuque et al., 2020)</w:t>
      </w:r>
      <w:r>
        <w:t>.</w:t>
      </w:r>
    </w:p>
    <w:p w14:paraId="58144F75" w14:textId="5D85BEF4" w:rsidR="002F3633" w:rsidRDefault="002F3633" w:rsidP="002F3633">
      <w:r>
        <w:t>Microsoft's dynamic and complex strategy offers several advantages. The adaptability of this strategy allows the company to quickly respond to changing market conditions, emerging technologies, and customer demands</w:t>
      </w:r>
      <w:r w:rsidR="00597887">
        <w:t xml:space="preserve"> </w:t>
      </w:r>
      <w:r w:rsidR="00597887" w:rsidRPr="00597887">
        <w:t>(Dubuque et al., 2020)</w:t>
      </w:r>
      <w:r>
        <w:t xml:space="preserve">. It enables Microsoft to </w:t>
      </w:r>
      <w:r w:rsidR="00597887">
        <w:t>obtain</w:t>
      </w:r>
      <w:r>
        <w:t xml:space="preserve"> new opportunities, stay ahead of competitors, and ensure its relevance in the fast-paced technology industry</w:t>
      </w:r>
      <w:r w:rsidR="00597887">
        <w:t xml:space="preserve"> </w:t>
      </w:r>
      <w:r w:rsidR="00597887" w:rsidRPr="00597887">
        <w:t>(Dubuque et al., 2020)</w:t>
      </w:r>
      <w:r>
        <w:t>. Additionally, the strategy fosters a culture of innovation within the company, driving continuous exploration of new ideas and investment in research and development</w:t>
      </w:r>
      <w:r w:rsidR="00597887">
        <w:t xml:space="preserve"> </w:t>
      </w:r>
      <w:r w:rsidR="00597887" w:rsidRPr="00597887">
        <w:t>(Fourati and Dammak, 2021)</w:t>
      </w:r>
      <w:r>
        <w:t>. This emphasis on innovation helps Microsoft bring new and improved products and services to market, enhancing its competitive advantage</w:t>
      </w:r>
      <w:r w:rsidR="00597887">
        <w:t xml:space="preserve"> </w:t>
      </w:r>
      <w:r w:rsidR="00597887" w:rsidRPr="00597887">
        <w:t>(Fourati and Dammak, 2021)</w:t>
      </w:r>
      <w:r>
        <w:t>. Pursuing acquisitions also fuels growth opportunities, allowing Microsoft to diversify its revenue streams, expand its product portfolio, and gain access to complementary technologies and expertise</w:t>
      </w:r>
      <w:r w:rsidR="00597887">
        <w:t xml:space="preserve"> </w:t>
      </w:r>
      <w:r w:rsidR="00597887">
        <w:t>(Microsoft, 2022a)</w:t>
      </w:r>
      <w:r>
        <w:t>. This strategy positions Microsoft as a market leader in multiple sectors, further solidifying its competitive position.</w:t>
      </w:r>
    </w:p>
    <w:p w14:paraId="54DBD724" w14:textId="5707A3B9" w:rsidR="001C4722" w:rsidRDefault="002F3633" w:rsidP="002F3633">
      <w:r>
        <w:t>However, Microsoft's dynamic and complex strategy comes with certain challenges. Acquisitions and strategic alliances carry inherent risks, including integration challenges and potential conflicts</w:t>
      </w:r>
      <w:r w:rsidR="00597887">
        <w:t xml:space="preserve"> </w:t>
      </w:r>
      <w:r w:rsidR="00597887" w:rsidRPr="00597887">
        <w:t>(Zieba et al., 2021)</w:t>
      </w:r>
      <w:r>
        <w:t>. Moreover, the uncertain outcomes associated with exploring new avenues and taking risks may not always yield the desired results, and investments in emerging technologies or new markets may not deliver expected returns</w:t>
      </w:r>
      <w:r w:rsidR="00597887">
        <w:t xml:space="preserve"> </w:t>
      </w:r>
      <w:r w:rsidR="00597887" w:rsidRPr="00597887">
        <w:t>(Zieba et al., 2021)</w:t>
      </w:r>
      <w:r>
        <w:t>. Additionally, in a highly competitive industry, Microsoft must navigate intense competition and the pressure to continuously innovate to maintain its market share and stay ahead of rivals</w:t>
      </w:r>
      <w:r w:rsidR="00597887">
        <w:t xml:space="preserve"> </w:t>
      </w:r>
      <w:r w:rsidR="00597887" w:rsidRPr="00597887">
        <w:t>(</w:t>
      </w:r>
      <w:proofErr w:type="spellStart"/>
      <w:r w:rsidR="00597887" w:rsidRPr="00597887">
        <w:t>Rambe</w:t>
      </w:r>
      <w:proofErr w:type="spellEnd"/>
      <w:r w:rsidR="00597887" w:rsidRPr="00597887">
        <w:t xml:space="preserve"> and </w:t>
      </w:r>
      <w:proofErr w:type="spellStart"/>
      <w:r w:rsidR="00597887" w:rsidRPr="00597887">
        <w:t>Khaola</w:t>
      </w:r>
      <w:proofErr w:type="spellEnd"/>
      <w:r w:rsidR="00597887" w:rsidRPr="00597887">
        <w:t>, 2023)</w:t>
      </w:r>
      <w:r>
        <w:t>. Despite these challenges, by effectively managing execution complexities, integration risks, and competitive pressures, Microsoft can capitalize on the advantages of its dynamic strategy and maintain its position as a leading player in the technology industry</w:t>
      </w:r>
      <w:r w:rsidR="00597887">
        <w:t xml:space="preserve"> (Zieba et al., 2021)</w:t>
      </w:r>
      <w:r>
        <w:t>.</w:t>
      </w:r>
    </w:p>
    <w:p w14:paraId="10D95892" w14:textId="4E1CE24D" w:rsidR="001C4722" w:rsidRDefault="002F3633" w:rsidP="001C4722">
      <w:r>
        <w:t>Regarding strategic fit, Microsoft has shown a strong alignment between its strategy and the dynamic technology landscape</w:t>
      </w:r>
      <w:r w:rsidR="00597887">
        <w:t xml:space="preserve"> </w:t>
      </w:r>
      <w:r w:rsidR="00597887" w:rsidRPr="00597887">
        <w:t>(Shankar and Shepherd, 2019)</w:t>
      </w:r>
      <w:r>
        <w:t xml:space="preserve">. By continuously </w:t>
      </w:r>
      <w:r w:rsidR="00360427">
        <w:t xml:space="preserve">adapting to the changes from the past few years, Microsoft has showed that it is consistently improving its adaptability and resilience </w:t>
      </w:r>
      <w:r w:rsidR="00360427" w:rsidRPr="00360427">
        <w:t>(Shankar and Shepherd, 2019)</w:t>
      </w:r>
      <w:r>
        <w:t>. However, it is important for the company to regularly assess and realign its strategy to ensure ongoing strategic fit and avoid strategic drift, which could occur if the company fails to adapt to changing market forces and stakeholder expectations</w:t>
      </w:r>
      <w:r w:rsidR="00360427">
        <w:t xml:space="preserve"> </w:t>
      </w:r>
      <w:r w:rsidR="00360427" w:rsidRPr="00360427">
        <w:t>(Shankar and Shepherd, 2019)</w:t>
      </w:r>
      <w:r>
        <w:t xml:space="preserve">. </w:t>
      </w:r>
    </w:p>
    <w:p w14:paraId="2DC9E03A" w14:textId="5ED3672E" w:rsidR="002F3633" w:rsidRDefault="002F3633" w:rsidP="002F3633">
      <w:pPr>
        <w:pStyle w:val="Heading1"/>
        <w:numPr>
          <w:ilvl w:val="0"/>
          <w:numId w:val="1"/>
        </w:numPr>
      </w:pPr>
      <w:bookmarkStart w:id="5" w:name="_Toc139632345"/>
      <w:r>
        <w:t>Conclusions</w:t>
      </w:r>
      <w:bookmarkEnd w:id="5"/>
    </w:p>
    <w:p w14:paraId="0EA6417B" w14:textId="1684D0F0" w:rsidR="002F3633" w:rsidRDefault="002F3633" w:rsidP="002F3633">
      <w:r>
        <w:t xml:space="preserve">In conclusion, Microsoft's strategy has proven successful, particularly </w:t>
      </w:r>
      <w:r w:rsidR="00360427">
        <w:t>because the company knows how to effectively utilise its strengths and work on its weaknesses</w:t>
      </w:r>
      <w:r>
        <w:t>. The utilization of tools such as PESTLE analysis, Porter's Five Forces, stakeholder analysis, and the BCG Matrix has allowed to gain valuable insights into market forces, industry dynamics, and stakeholder expectations</w:t>
      </w:r>
      <w:r w:rsidR="00360427">
        <w:t xml:space="preserve"> of Microsoft</w:t>
      </w:r>
      <w:r>
        <w:t xml:space="preserve">. By </w:t>
      </w:r>
      <w:r w:rsidR="00360427">
        <w:t>focusing on</w:t>
      </w:r>
      <w:r>
        <w:t xml:space="preserve"> a dynamic and complex strategy, Microsoft has demonstrated adaptability, innovation, and a focus on growth opportunities, positioning itself as a </w:t>
      </w:r>
      <w:r w:rsidR="00360427">
        <w:t>leader on the technology market</w:t>
      </w:r>
      <w:r>
        <w:t>.</w:t>
      </w:r>
    </w:p>
    <w:p w14:paraId="53B4C564" w14:textId="011EC3A7" w:rsidR="002F3633" w:rsidRDefault="00360427" w:rsidP="002F3633">
      <w:r>
        <w:t>At the same time,</w:t>
      </w:r>
      <w:r w:rsidR="002F3633">
        <w:t xml:space="preserve"> Microsoft's organizational strategy</w:t>
      </w:r>
      <w:r>
        <w:t xml:space="preserve"> can benefit from certain adjustments</w:t>
      </w:r>
      <w:r w:rsidR="002F3633">
        <w:t xml:space="preserve">. While the company has effectively adapted to market conditions and capitalized on emerging opportunities, it should continue to </w:t>
      </w:r>
      <w:r>
        <w:t>focus on</w:t>
      </w:r>
      <w:r w:rsidR="002F3633">
        <w:t xml:space="preserve"> managing the complexity associated with a dynamic strategy. Integration risks from acquisitions should be carefully addressed to ensure smooth transitions and maximize the intended benefits. Microsoft should also remain vigilant in managing uncertainties and risks associated with exploring new avenues, while maintaining a balance between innovation and delivering expected returns.</w:t>
      </w:r>
    </w:p>
    <w:p w14:paraId="3F5D60FA" w14:textId="5CC71BBB" w:rsidR="002F3633" w:rsidRDefault="002F3633" w:rsidP="002F3633">
      <w:r>
        <w:t>In conclusion, Microsoft's strategy has been successful due to its effective utilization of strategic analysis models and its ability to adapt to market forces. However, areas of improvement lie in execution capabilities, managing integration risks, and balancing innovation with expected returns. By addressing these areas, Microsoft can further enhance its strategic position and ensure ongoing strategic fit in the ever-evolving technology landscape.</w:t>
      </w:r>
    </w:p>
    <w:p w14:paraId="25F12513" w14:textId="050353BB" w:rsidR="00360427" w:rsidRDefault="00360427" w:rsidP="00360427">
      <w:pPr>
        <w:pStyle w:val="Heading1"/>
        <w:numPr>
          <w:ilvl w:val="0"/>
          <w:numId w:val="1"/>
        </w:numPr>
      </w:pPr>
      <w:bookmarkStart w:id="6" w:name="_Toc139632346"/>
      <w:r>
        <w:t>Reference List</w:t>
      </w:r>
      <w:bookmarkEnd w:id="6"/>
    </w:p>
    <w:p w14:paraId="566060E2" w14:textId="13667A9D" w:rsidR="00360427" w:rsidRDefault="00360427" w:rsidP="002F3633"/>
    <w:p w14:paraId="04A844CF" w14:textId="77777777" w:rsidR="00360427" w:rsidRDefault="00360427" w:rsidP="00360427">
      <w:r>
        <w:t>Abboud, L., Bruce, H.L. and Burton, J. (2023). I can’t Always Get What I want: Low power, Service Customer (dis) Engagement and Wellbeing. European Journal of Marketing.</w:t>
      </w:r>
    </w:p>
    <w:p w14:paraId="46647BF6" w14:textId="77777777" w:rsidR="00360427" w:rsidRDefault="00360427" w:rsidP="00360427">
      <w:r>
        <w:t>Al-</w:t>
      </w:r>
      <w:proofErr w:type="spellStart"/>
      <w:r>
        <w:t>Okaily</w:t>
      </w:r>
      <w:proofErr w:type="spellEnd"/>
      <w:r>
        <w:t xml:space="preserve">, M., </w:t>
      </w:r>
      <w:proofErr w:type="spellStart"/>
      <w:r>
        <w:t>Alkhwaldi</w:t>
      </w:r>
      <w:proofErr w:type="spellEnd"/>
      <w:r>
        <w:t>, A.F., Abdulmuhsin, A.A., Alqudah, H. and Al-</w:t>
      </w:r>
      <w:proofErr w:type="spellStart"/>
      <w:r>
        <w:t>Okaily</w:t>
      </w:r>
      <w:proofErr w:type="spellEnd"/>
      <w:r>
        <w:t xml:space="preserve">, A. (2022). Cloud-based Accounting Information Systems Usage and Its Impact on Jordanian SMEs’ performance: the post-COVID-19 Perspective. Journal of Financial Reporting and Accounting. </w:t>
      </w:r>
      <w:proofErr w:type="spellStart"/>
      <w:proofErr w:type="gramStart"/>
      <w:r>
        <w:t>doi:https</w:t>
      </w:r>
      <w:proofErr w:type="spellEnd"/>
      <w:r>
        <w:t>://doi.org/10.1108/jfra-12-2021-0476</w:t>
      </w:r>
      <w:proofErr w:type="gramEnd"/>
      <w:r>
        <w:t>.</w:t>
      </w:r>
    </w:p>
    <w:p w14:paraId="17F46024" w14:textId="77777777" w:rsidR="00360427" w:rsidRDefault="00360427" w:rsidP="00360427">
      <w:r>
        <w:t xml:space="preserve">Allen, P. (2011). Idea </w:t>
      </w:r>
      <w:proofErr w:type="gramStart"/>
      <w:r>
        <w:t>Man :</w:t>
      </w:r>
      <w:proofErr w:type="gramEnd"/>
      <w:r>
        <w:t xml:space="preserve"> a Memoir by the Cofounder of Microsoft. New York, N.Y.: Portfolio/Penguin.</w:t>
      </w:r>
    </w:p>
    <w:p w14:paraId="1518FB67" w14:textId="77777777" w:rsidR="00360427" w:rsidRDefault="00360427" w:rsidP="00360427">
      <w:r>
        <w:t xml:space="preserve">Brunello, G. and Wruuck, P. (2021). Skill Shortages and Skill mismatch: a Review of the Literature. Journal of Economic Surveys, 35(4). </w:t>
      </w:r>
      <w:proofErr w:type="spellStart"/>
      <w:proofErr w:type="gramStart"/>
      <w:r>
        <w:t>doi:https</w:t>
      </w:r>
      <w:proofErr w:type="spellEnd"/>
      <w:r>
        <w:t>://doi.org/10.1111/joes.12424</w:t>
      </w:r>
      <w:proofErr w:type="gramEnd"/>
      <w:r>
        <w:t>.</w:t>
      </w:r>
    </w:p>
    <w:p w14:paraId="7A716C57" w14:textId="77777777" w:rsidR="00360427" w:rsidRDefault="00360427" w:rsidP="00360427">
      <w:r>
        <w:t xml:space="preserve">Cruz, M.D., Jha, C.K., </w:t>
      </w:r>
      <w:proofErr w:type="spellStart"/>
      <w:r>
        <w:t>Kırşanlı</w:t>
      </w:r>
      <w:proofErr w:type="spellEnd"/>
      <w:r>
        <w:t xml:space="preserve">, F. and Sedai, A.K. (2023). Corruption and FDI in Natural resources: the Role of Economic Downturn and Crises. Economic Modelling, 119, p.106122. </w:t>
      </w:r>
      <w:proofErr w:type="spellStart"/>
      <w:proofErr w:type="gramStart"/>
      <w:r>
        <w:t>doi:https</w:t>
      </w:r>
      <w:proofErr w:type="spellEnd"/>
      <w:r>
        <w:t>://doi.org/10.1016/j.econmod.2022.106122</w:t>
      </w:r>
      <w:proofErr w:type="gramEnd"/>
      <w:r>
        <w:t>.</w:t>
      </w:r>
    </w:p>
    <w:p w14:paraId="6C564235" w14:textId="77777777" w:rsidR="00360427" w:rsidRDefault="00360427" w:rsidP="00360427">
      <w:r>
        <w:t xml:space="preserve">Das, S., Mishra, </w:t>
      </w:r>
      <w:proofErr w:type="gramStart"/>
      <w:r>
        <w:t>M.</w:t>
      </w:r>
      <w:proofErr w:type="gramEnd"/>
      <w:r>
        <w:t xml:space="preserve"> and Mohanty, P.K. (2018). The Impact of Customer Relationship Management (CRM) Practices on Customer Retention and the Mediating Effect of Customer Satisfaction. International Journal of Management Studies, 5(1(4)), p.95. </w:t>
      </w:r>
      <w:proofErr w:type="spellStart"/>
      <w:proofErr w:type="gramStart"/>
      <w:r>
        <w:t>doi:https</w:t>
      </w:r>
      <w:proofErr w:type="spellEnd"/>
      <w:r>
        <w:t>://doi.org/10.18843/</w:t>
      </w:r>
      <w:proofErr w:type="spellStart"/>
      <w:r>
        <w:t>ijms</w:t>
      </w:r>
      <w:proofErr w:type="spellEnd"/>
      <w:r>
        <w:t>/v5i1(4)/15</w:t>
      </w:r>
      <w:proofErr w:type="gramEnd"/>
      <w:r>
        <w:t>.</w:t>
      </w:r>
    </w:p>
    <w:p w14:paraId="4436EE27" w14:textId="77777777" w:rsidR="00360427" w:rsidRDefault="00360427" w:rsidP="00360427">
      <w:r>
        <w:t xml:space="preserve">Dubuque, E.M., Yingling, M.E., Ranade, E.S. and Dubuque, M.L. (2020). Creating an Automated Health Attestation System during the COVID-19 Pandemic with Microsoft 365. </w:t>
      </w:r>
      <w:proofErr w:type="spellStart"/>
      <w:r>
        <w:t>Behavior</w:t>
      </w:r>
      <w:proofErr w:type="spellEnd"/>
      <w:r>
        <w:t xml:space="preserve"> Analysis in Practice, 13(4), pp.799–810. </w:t>
      </w:r>
      <w:proofErr w:type="spellStart"/>
      <w:proofErr w:type="gramStart"/>
      <w:r>
        <w:t>doi:https</w:t>
      </w:r>
      <w:proofErr w:type="spellEnd"/>
      <w:r>
        <w:t>://doi.org/10.1007/s40617-020-00495-y</w:t>
      </w:r>
      <w:proofErr w:type="gramEnd"/>
      <w:r>
        <w:t>.</w:t>
      </w:r>
    </w:p>
    <w:p w14:paraId="0A5B3499" w14:textId="77777777" w:rsidR="00360427" w:rsidRDefault="00360427" w:rsidP="00360427">
      <w:r>
        <w:t xml:space="preserve">Ferraro, C., Wheeler, M.A., Pallant, J.I., Wilson, S.G. and </w:t>
      </w:r>
      <w:proofErr w:type="spellStart"/>
      <w:r>
        <w:t>Oldmeadow</w:t>
      </w:r>
      <w:proofErr w:type="spellEnd"/>
      <w:r>
        <w:t>, J. (2023). Not so ‘</w:t>
      </w:r>
      <w:proofErr w:type="spellStart"/>
      <w:r>
        <w:t>trustless</w:t>
      </w:r>
      <w:proofErr w:type="spellEnd"/>
      <w:r>
        <w:t xml:space="preserve">’ after all: Trust in Web3 Technology and Opportunities for Brands. Business Horizons. </w:t>
      </w:r>
      <w:proofErr w:type="spellStart"/>
      <w:proofErr w:type="gramStart"/>
      <w:r>
        <w:t>doi:https</w:t>
      </w:r>
      <w:proofErr w:type="spellEnd"/>
      <w:r>
        <w:t>://doi.org/10.1016/j.bushor.2023.01.007</w:t>
      </w:r>
      <w:proofErr w:type="gramEnd"/>
      <w:r>
        <w:t>.</w:t>
      </w:r>
    </w:p>
    <w:p w14:paraId="67FD90AB" w14:textId="77777777" w:rsidR="00360427" w:rsidRDefault="00360427" w:rsidP="00360427">
      <w:r>
        <w:t xml:space="preserve">Fourati, Y.M. and Dammak, M. (2021). Corporate Social Responsibility and Financial performance: International Evidence of the Mediating Role of Reputation. Corporate Social Responsibility and Environmental Management. </w:t>
      </w:r>
      <w:proofErr w:type="spellStart"/>
      <w:proofErr w:type="gramStart"/>
      <w:r>
        <w:t>doi:https</w:t>
      </w:r>
      <w:proofErr w:type="spellEnd"/>
      <w:r>
        <w:t>://doi.org/10.1002/csr.2143</w:t>
      </w:r>
      <w:proofErr w:type="gramEnd"/>
      <w:r>
        <w:t>.</w:t>
      </w:r>
    </w:p>
    <w:p w14:paraId="05A3EE14" w14:textId="77777777" w:rsidR="00360427" w:rsidRDefault="00360427" w:rsidP="00360427">
      <w:r>
        <w:t xml:space="preserve">Giannino, M. (2017). Microsoft/LinkedIn: What the European Commission Said on the Competition Review of Digital Market Mergers. SSRN Electronic Journal. </w:t>
      </w:r>
      <w:proofErr w:type="spellStart"/>
      <w:proofErr w:type="gramStart"/>
      <w:r>
        <w:t>doi:https</w:t>
      </w:r>
      <w:proofErr w:type="spellEnd"/>
      <w:r>
        <w:t>://doi.org/10.2139/ssrn.3005299</w:t>
      </w:r>
      <w:proofErr w:type="gramEnd"/>
      <w:r>
        <w:t>.</w:t>
      </w:r>
    </w:p>
    <w:p w14:paraId="7CF135B3" w14:textId="77777777" w:rsidR="00360427" w:rsidRDefault="00360427" w:rsidP="00360427">
      <w:r>
        <w:t xml:space="preserve">Guo, Z. and Ma, D. (2018). A Model of Competition between Perpetual Software and Software as a Service. MIS Quarterly, 42(1), pp.101–120. </w:t>
      </w:r>
      <w:proofErr w:type="spellStart"/>
      <w:proofErr w:type="gramStart"/>
      <w:r>
        <w:t>doi:https</w:t>
      </w:r>
      <w:proofErr w:type="spellEnd"/>
      <w:r>
        <w:t>://doi.org/10.25300/</w:t>
      </w:r>
      <w:proofErr w:type="spellStart"/>
      <w:r>
        <w:t>misq</w:t>
      </w:r>
      <w:proofErr w:type="spellEnd"/>
      <w:r>
        <w:t>/2018/13640</w:t>
      </w:r>
      <w:proofErr w:type="gramEnd"/>
      <w:r>
        <w:t>.</w:t>
      </w:r>
    </w:p>
    <w:p w14:paraId="4CA61C52" w14:textId="77777777" w:rsidR="00360427" w:rsidRDefault="00360427" w:rsidP="00360427">
      <w:r>
        <w:t xml:space="preserve">Gutfleisch, M., Peiffer, M., Erk, S. and Sasse, M.A. (2021). Microsoft Office Macro warnings: a Design Comedy of Errors with Tragic Security Consequences. Proceedings of the 2021 European Symposium on Usable </w:t>
      </w:r>
      <w:proofErr w:type="gramStart"/>
      <w:r>
        <w:t>Security .</w:t>
      </w:r>
      <w:proofErr w:type="gramEnd"/>
    </w:p>
    <w:p w14:paraId="1B995F37" w14:textId="77777777" w:rsidR="00360427" w:rsidRDefault="00360427" w:rsidP="00360427">
      <w:r>
        <w:t xml:space="preserve">Henderson, D., Woodcock, H., Mehta, J., Khan, N., Shivji, V., Richardson, C., Aya, H., Ziser, S., Pollara, G. and Burns, A. (2020). Keep Calm and Carry on learning: Using Microsoft Teams to Deliver a Medical Education Programme during the COVID-19 Pandemic. Future Healthcare Journal, 7(3), pp.fhj.2020-0071. </w:t>
      </w:r>
      <w:proofErr w:type="spellStart"/>
      <w:proofErr w:type="gramStart"/>
      <w:r>
        <w:t>doi:https</w:t>
      </w:r>
      <w:proofErr w:type="spellEnd"/>
      <w:r>
        <w:t>://doi.org/10.7861/fhj.2020-0071</w:t>
      </w:r>
      <w:proofErr w:type="gramEnd"/>
      <w:r>
        <w:t>.</w:t>
      </w:r>
    </w:p>
    <w:p w14:paraId="65E68A42" w14:textId="77777777" w:rsidR="00360427" w:rsidRDefault="00360427" w:rsidP="00360427">
      <w:r>
        <w:t xml:space="preserve">Hovenkamp, E. (2023). Trinko Meets Microsoft: Leverage and Foreclosure in Platform Refusals to Deal. SSRN Electronic Journal. </w:t>
      </w:r>
      <w:proofErr w:type="spellStart"/>
      <w:proofErr w:type="gramStart"/>
      <w:r>
        <w:t>doi:https</w:t>
      </w:r>
      <w:proofErr w:type="spellEnd"/>
      <w:r>
        <w:t>://doi.org/10.2139/ssrn.4392072</w:t>
      </w:r>
      <w:proofErr w:type="gramEnd"/>
      <w:r>
        <w:t>.</w:t>
      </w:r>
    </w:p>
    <w:p w14:paraId="5852F88A" w14:textId="77777777" w:rsidR="00360427" w:rsidRDefault="00360427" w:rsidP="00360427">
      <w:r>
        <w:t xml:space="preserve">Jaggi, B. and Low, P.Y. (2000). Impact of Culture, Market Forces, and Legal System on Financial Disclosures. The International Journal of Accounting, 35(4), pp.495–519. </w:t>
      </w:r>
      <w:proofErr w:type="spellStart"/>
      <w:proofErr w:type="gramStart"/>
      <w:r>
        <w:t>doi:https</w:t>
      </w:r>
      <w:proofErr w:type="spellEnd"/>
      <w:r>
        <w:t>://doi.org/10.1016/s0020-7063(00)00076-5</w:t>
      </w:r>
      <w:proofErr w:type="gramEnd"/>
      <w:r>
        <w:t>.</w:t>
      </w:r>
    </w:p>
    <w:p w14:paraId="0215BBED" w14:textId="77777777" w:rsidR="00360427" w:rsidRDefault="00360427" w:rsidP="00360427">
      <w:r>
        <w:t xml:space="preserve">Khan, A.N. and Ali, A. (2018). Factors Affecting Retailer’s </w:t>
      </w:r>
      <w:proofErr w:type="spellStart"/>
      <w:r>
        <w:t>Adopti</w:t>
      </w:r>
      <w:proofErr w:type="spellEnd"/>
    </w:p>
    <w:p w14:paraId="16D714E5" w14:textId="77777777" w:rsidR="00360427" w:rsidRDefault="00360427" w:rsidP="00360427">
      <w:proofErr w:type="spellStart"/>
      <w:r>
        <w:t>on</w:t>
      </w:r>
      <w:proofErr w:type="spellEnd"/>
      <w:r>
        <w:t xml:space="preserve"> of Mobile Payment Systems: a SEM-Neural Network </w:t>
      </w:r>
      <w:proofErr w:type="spellStart"/>
      <w:r>
        <w:t>Modeling</w:t>
      </w:r>
      <w:proofErr w:type="spellEnd"/>
      <w:r>
        <w:t xml:space="preserve"> Approach. Wireless Personal Communications, 103(3), pp.2529–2551. </w:t>
      </w:r>
      <w:proofErr w:type="spellStart"/>
      <w:proofErr w:type="gramStart"/>
      <w:r>
        <w:t>doi:https</w:t>
      </w:r>
      <w:proofErr w:type="spellEnd"/>
      <w:r>
        <w:t>://doi.org/10.1007/s11277-018-5945-5</w:t>
      </w:r>
      <w:proofErr w:type="gramEnd"/>
      <w:r>
        <w:t>.</w:t>
      </w:r>
    </w:p>
    <w:p w14:paraId="54494599" w14:textId="77777777" w:rsidR="00360427" w:rsidRDefault="00360427" w:rsidP="00360427">
      <w:r>
        <w:t xml:space="preserve">Kloepfer, K., Kidwell, R. and Cox, K. (2019). ‘Champions’ Make Diverse Spin-off Teams More Successful. Entrepreneur and Innovation Exchange. </w:t>
      </w:r>
      <w:proofErr w:type="spellStart"/>
      <w:proofErr w:type="gramStart"/>
      <w:r>
        <w:t>doi:https</w:t>
      </w:r>
      <w:proofErr w:type="spellEnd"/>
      <w:r>
        <w:t>://doi.org/10.32617/379-5c62d0885fe63</w:t>
      </w:r>
      <w:proofErr w:type="gramEnd"/>
      <w:r>
        <w:t>.</w:t>
      </w:r>
    </w:p>
    <w:p w14:paraId="19FFD61A" w14:textId="77777777" w:rsidR="00360427" w:rsidRDefault="00360427" w:rsidP="00360427">
      <w:r>
        <w:t xml:space="preserve">Kreiss, D. and McGregor, S.C. (2017). Technology Firms Shape Political Communication: </w:t>
      </w:r>
      <w:proofErr w:type="gramStart"/>
      <w:r>
        <w:t>the</w:t>
      </w:r>
      <w:proofErr w:type="gramEnd"/>
      <w:r>
        <w:t xml:space="preserve"> Work of Microsoft, Facebook, Twitter, and Google with Campaigns during the 2016 U.S. Presidential Cycle. Political Communication, 35(2), pp.155–177. </w:t>
      </w:r>
      <w:proofErr w:type="spellStart"/>
      <w:proofErr w:type="gramStart"/>
      <w:r>
        <w:t>doi:https</w:t>
      </w:r>
      <w:proofErr w:type="spellEnd"/>
      <w:r>
        <w:t>://doi.org/10.1080/10584609.2017.1364814</w:t>
      </w:r>
      <w:proofErr w:type="gramEnd"/>
      <w:r>
        <w:t>.</w:t>
      </w:r>
    </w:p>
    <w:p w14:paraId="06C55CEB" w14:textId="77777777" w:rsidR="00360427" w:rsidRDefault="00360427" w:rsidP="00360427">
      <w:r>
        <w:t xml:space="preserve">Lyon, W. (2019). Microsoft Power BI Desktop: </w:t>
      </w:r>
      <w:proofErr w:type="gramStart"/>
      <w:r>
        <w:t>a</w:t>
      </w:r>
      <w:proofErr w:type="gramEnd"/>
      <w:r>
        <w:t xml:space="preserve"> Free and user-friendly Software Programme for Data Visualisations in the Social Sciences. Historia, 64(1). </w:t>
      </w:r>
      <w:proofErr w:type="spellStart"/>
      <w:proofErr w:type="gramStart"/>
      <w:r>
        <w:t>doi:https</w:t>
      </w:r>
      <w:proofErr w:type="spellEnd"/>
      <w:r>
        <w:t>://doi.org/10.17159/2309-8392/2019/v64n1a8</w:t>
      </w:r>
      <w:proofErr w:type="gramEnd"/>
      <w:r>
        <w:t>.</w:t>
      </w:r>
    </w:p>
    <w:p w14:paraId="5C8A630F" w14:textId="77777777" w:rsidR="00360427" w:rsidRDefault="00360427" w:rsidP="00360427">
      <w:r>
        <w:t>Microsoft (2015). Microsoft Supplier Program Requirements and Benefits | Microsoft Procurement. [online] Microsoft. Available at: https://www.microsoft.com/en-us/procurement/msp-overview.aspx [Accessed 7 Jul. 2023].</w:t>
      </w:r>
    </w:p>
    <w:p w14:paraId="44071F6D" w14:textId="77777777" w:rsidR="00360427" w:rsidRDefault="00360427" w:rsidP="00360427">
      <w:r>
        <w:t>Microsoft (2019). Microsoft Investor Relations - Information for Investors. [online] www.microsoft.com. Available at: https://www.microsoft.com/en-us/Investor/investor-information.aspx [Accessed 7 Jul. 2023].</w:t>
      </w:r>
    </w:p>
    <w:p w14:paraId="604D5E6E" w14:textId="77777777" w:rsidR="00360427" w:rsidRDefault="00360427" w:rsidP="00360427">
      <w:r>
        <w:t>Microsoft (2022a). Microsoft 2021 Annual Report. [online] www.microsoft.com. Available at: https://www.microsoft.com/investor/reports/ar21/index.html#cash-flows-statements [Accessed 7 Jul. 2023].</w:t>
      </w:r>
    </w:p>
    <w:p w14:paraId="132C86E4" w14:textId="77777777" w:rsidR="00360427" w:rsidRDefault="00360427" w:rsidP="00360427">
      <w:r>
        <w:t>Microsoft (2022b). Microsoft Investor Relations - Acquisitions History. [online] Microsoft.com. Available at: https://www.microsoft.com/en-us/Investor/acquisition-history.aspx [Accessed 7 Jul. 2023].</w:t>
      </w:r>
    </w:p>
    <w:p w14:paraId="2E3FA601" w14:textId="77777777" w:rsidR="00360427" w:rsidRDefault="00360427" w:rsidP="00360427">
      <w:r>
        <w:t xml:space="preserve">Microsoft (2022c). Microsoft to Acquire Activision Blizzard to Bring the Joy and Community of Gaming to everyone, across Every Device. [online] </w:t>
      </w:r>
      <w:proofErr w:type="spellStart"/>
      <w:r>
        <w:t>microsoft</w:t>
      </w:r>
      <w:proofErr w:type="spellEnd"/>
      <w:r>
        <w:t>. Available at: https://news.microsoft.com/2022/01/18/microsoft-to-acquire-activision-blizzard-to-bring-the-joy-and-community-of-gaming-to-everyone-across-every-device/ [Accessed 7 Jul. 2023].</w:t>
      </w:r>
    </w:p>
    <w:p w14:paraId="5AD051A6" w14:textId="77777777" w:rsidR="00360427" w:rsidRDefault="00360427" w:rsidP="00360427">
      <w:r>
        <w:t>Microsoft (2023a). About - Values. [online] About Values. Available at: https://www.microsoft.com/en-us/about/values [Accessed 7 Jul. 2023].</w:t>
      </w:r>
    </w:p>
    <w:p w14:paraId="04D92C9E" w14:textId="77777777" w:rsidR="00360427" w:rsidRDefault="00360427" w:rsidP="00360427">
      <w:r>
        <w:t>Microsoft (2023b). Enabling Sustainability for Our company, Our customers, and the World. [online] Available at: https://query.prod.cms.rt.microsoft.com/cms/api/am/binary/RW15mgm [Accessed 7 Jul. 2023].</w:t>
      </w:r>
    </w:p>
    <w:p w14:paraId="1A915EAD" w14:textId="77777777" w:rsidR="00360427" w:rsidRDefault="00360427" w:rsidP="00360427">
      <w:r>
        <w:t xml:space="preserve">Moon, H.C., Hur, Y.K., Yin, W. and Helm, C. (2014). Extending Porter’s Generic strategies: from Three to Eight. European J. of International Management, 8(2), p.205. </w:t>
      </w:r>
      <w:proofErr w:type="spellStart"/>
      <w:proofErr w:type="gramStart"/>
      <w:r>
        <w:t>doi:https</w:t>
      </w:r>
      <w:proofErr w:type="spellEnd"/>
      <w:r>
        <w:t>://doi.org/10.1504/ejim.2014.059583</w:t>
      </w:r>
      <w:proofErr w:type="gramEnd"/>
      <w:r>
        <w:t>.</w:t>
      </w:r>
    </w:p>
    <w:p w14:paraId="55E9CBF1" w14:textId="77777777" w:rsidR="00360427" w:rsidRDefault="00360427" w:rsidP="00360427">
      <w:r>
        <w:t xml:space="preserve">Moro, C., Phelps, C. and Birt, J. (2022). Improving Serious Games by Crowdsourcing Feedback from the STEAM Online Gaming Community. The Internet and Higher Education, 55, p.100874. </w:t>
      </w:r>
      <w:proofErr w:type="spellStart"/>
      <w:proofErr w:type="gramStart"/>
      <w:r>
        <w:t>doi:https</w:t>
      </w:r>
      <w:proofErr w:type="spellEnd"/>
      <w:r>
        <w:t>://doi.org/10.1016/j.iheduc.2022.100874</w:t>
      </w:r>
      <w:proofErr w:type="gramEnd"/>
      <w:r>
        <w:t>.</w:t>
      </w:r>
    </w:p>
    <w:p w14:paraId="0541C621" w14:textId="77777777" w:rsidR="00360427" w:rsidRDefault="00360427" w:rsidP="00360427">
      <w:r>
        <w:t xml:space="preserve">Nadella, S. and Euchner, J. (2018). Navigating Digital Transformation. Research-Technology Management, 61(4), pp.11–15. </w:t>
      </w:r>
      <w:proofErr w:type="spellStart"/>
      <w:proofErr w:type="gramStart"/>
      <w:r>
        <w:t>doi:https</w:t>
      </w:r>
      <w:proofErr w:type="spellEnd"/>
      <w:r>
        <w:t>://doi.org/10.1080/08956308.2018.1471272</w:t>
      </w:r>
      <w:proofErr w:type="gramEnd"/>
      <w:r>
        <w:t>.</w:t>
      </w:r>
    </w:p>
    <w:p w14:paraId="475A90D7" w14:textId="77777777" w:rsidR="00360427" w:rsidRDefault="00360427" w:rsidP="00360427">
      <w:r>
        <w:t xml:space="preserve">Nanduri, J., Jia, Y., Oka, A., Beaver, J. and Liu, Y.-W. (2020). Microsoft Uses Machine Learning and Optimization to Reduce E-Commerce Fraud. INFORMS Journal on Applied Analytics, 50(1), pp.64–79. </w:t>
      </w:r>
      <w:proofErr w:type="spellStart"/>
      <w:proofErr w:type="gramStart"/>
      <w:r>
        <w:t>doi:https</w:t>
      </w:r>
      <w:proofErr w:type="spellEnd"/>
      <w:r>
        <w:t>://doi.org/10.1287/inte.2019.1017</w:t>
      </w:r>
      <w:proofErr w:type="gramEnd"/>
      <w:r>
        <w:t>.</w:t>
      </w:r>
    </w:p>
    <w:p w14:paraId="7873726D" w14:textId="77777777" w:rsidR="00360427" w:rsidRDefault="00360427" w:rsidP="00360427">
      <w:r>
        <w:t>Orenstein, M. (2022). Russia’s Use of Cyberattacks: Lessons from the Second Ukraine War.</w:t>
      </w:r>
    </w:p>
    <w:p w14:paraId="7FF9B621" w14:textId="77777777" w:rsidR="00360427" w:rsidRDefault="00360427" w:rsidP="00360427">
      <w:r>
        <w:t xml:space="preserve">Perera, C., Liu, C.H. and Jayawardena, S. (2015). The Emerging Internet of Things Marketplace from an Industrial Perspective: </w:t>
      </w:r>
      <w:proofErr w:type="gramStart"/>
      <w:r>
        <w:t>a</w:t>
      </w:r>
      <w:proofErr w:type="gramEnd"/>
      <w:r>
        <w:t xml:space="preserve"> Survey. IEEE Transactions on Emerging Topics in Computing, 3(4), pp.585–598. </w:t>
      </w:r>
      <w:proofErr w:type="spellStart"/>
      <w:proofErr w:type="gramStart"/>
      <w:r>
        <w:t>doi:https</w:t>
      </w:r>
      <w:proofErr w:type="spellEnd"/>
      <w:r>
        <w:t>://doi.org/10.1109/tetc.2015.2390034</w:t>
      </w:r>
      <w:proofErr w:type="gramEnd"/>
      <w:r>
        <w:t>.</w:t>
      </w:r>
    </w:p>
    <w:p w14:paraId="29CD1DFB" w14:textId="77777777" w:rsidR="00360427" w:rsidRDefault="00360427" w:rsidP="00360427">
      <w:r>
        <w:t xml:space="preserve">Pijl, J., </w:t>
      </w:r>
      <w:proofErr w:type="spellStart"/>
      <w:r>
        <w:t>Hoyinck</w:t>
      </w:r>
      <w:proofErr w:type="spellEnd"/>
      <w:r>
        <w:t xml:space="preserve">, M., </w:t>
      </w:r>
      <w:proofErr w:type="spellStart"/>
      <w:r>
        <w:t>Chesal</w:t>
      </w:r>
      <w:proofErr w:type="spellEnd"/>
      <w:r>
        <w:t xml:space="preserve">, R., </w:t>
      </w:r>
      <w:proofErr w:type="spellStart"/>
      <w:r>
        <w:t>Goudappel</w:t>
      </w:r>
      <w:proofErr w:type="spellEnd"/>
      <w:r>
        <w:t>, A. and Van, H. (2020). Strategy = Execution. Deventer: Management Impact.</w:t>
      </w:r>
    </w:p>
    <w:p w14:paraId="3D03E1C1" w14:textId="77777777" w:rsidR="00360427" w:rsidRDefault="00360427" w:rsidP="00360427">
      <w:proofErr w:type="spellStart"/>
      <w:r>
        <w:t>Rambe</w:t>
      </w:r>
      <w:proofErr w:type="spellEnd"/>
      <w:r>
        <w:t xml:space="preserve">, P. and </w:t>
      </w:r>
      <w:proofErr w:type="spellStart"/>
      <w:r>
        <w:t>Khaola</w:t>
      </w:r>
      <w:proofErr w:type="spellEnd"/>
      <w:r>
        <w:t>, P. (2023). Enhancing Competitiveness through Technology Transfer and Product quality: the Mediation and Moderation Effects of Location and Asset Value. Journal of Innovation and Entrepreneurship, 12(1).</w:t>
      </w:r>
    </w:p>
    <w:p w14:paraId="58F86C19" w14:textId="77777777" w:rsidR="00360427" w:rsidRDefault="00360427" w:rsidP="00360427">
      <w:proofErr w:type="spellStart"/>
      <w:r>
        <w:t>Samorodov</w:t>
      </w:r>
      <w:proofErr w:type="spellEnd"/>
      <w:r>
        <w:t xml:space="preserve">, B., </w:t>
      </w:r>
      <w:proofErr w:type="spellStart"/>
      <w:r>
        <w:t>Zastola</w:t>
      </w:r>
      <w:proofErr w:type="spellEnd"/>
      <w:r>
        <w:t>, Y. and Lyashenko, V. (2023). Analysis of the Dynamics of Prices for Shares of Leading IT Companies: IBM, Intel, Apple, Microsoft, Casio Computer Co.</w:t>
      </w:r>
    </w:p>
    <w:p w14:paraId="4D57E3C2" w14:textId="77777777" w:rsidR="00360427" w:rsidRDefault="00360427" w:rsidP="00360427">
      <w:r>
        <w:t xml:space="preserve">Serra, C.E.M. and Kunc, M. (2015). Benefits Realisation Management and Its Influence on Project Success and on the Execution of Business Strategies. International Journal of Project Management, 33(1), pp.53–66. </w:t>
      </w:r>
      <w:proofErr w:type="spellStart"/>
      <w:proofErr w:type="gramStart"/>
      <w:r>
        <w:t>doi:https</w:t>
      </w:r>
      <w:proofErr w:type="spellEnd"/>
      <w:r>
        <w:t>://doi.org/10.1016/j.ijproman.2014.03.011</w:t>
      </w:r>
      <w:proofErr w:type="gramEnd"/>
      <w:r>
        <w:t>.</w:t>
      </w:r>
    </w:p>
    <w:p w14:paraId="3FC959CD" w14:textId="77777777" w:rsidR="00360427" w:rsidRDefault="00360427" w:rsidP="00360427">
      <w:r>
        <w:t xml:space="preserve">Shankar, R.K. and Shepherd, D.A. (2019). Accelerating Strategic Fit or Venture emergence: Different Paths Adopted by Corporate Accelerators. Journal of Business Venturing, 34(5), p.105886. </w:t>
      </w:r>
      <w:proofErr w:type="spellStart"/>
      <w:proofErr w:type="gramStart"/>
      <w:r>
        <w:t>doi:https</w:t>
      </w:r>
      <w:proofErr w:type="spellEnd"/>
      <w:r>
        <w:t>://doi.org/10.1016/j.jbusvent.2018.06.004</w:t>
      </w:r>
      <w:proofErr w:type="gramEnd"/>
      <w:r>
        <w:t>.</w:t>
      </w:r>
    </w:p>
    <w:p w14:paraId="2A86DC86" w14:textId="77777777" w:rsidR="00360427" w:rsidRDefault="00360427" w:rsidP="00360427">
      <w:r>
        <w:t xml:space="preserve">Sharma, V., Nigam, </w:t>
      </w:r>
      <w:proofErr w:type="gramStart"/>
      <w:r>
        <w:t>V.</w:t>
      </w:r>
      <w:proofErr w:type="gramEnd"/>
      <w:r>
        <w:t xml:space="preserve"> and Sharma, A.K. (2020). Cognitive Analysis of Deploying Web Applications on Microsoft Windows Azure and Amazon Web Services in Global Scenario. Materials Today: Proceedings. </w:t>
      </w:r>
      <w:proofErr w:type="spellStart"/>
      <w:proofErr w:type="gramStart"/>
      <w:r>
        <w:t>doi:https</w:t>
      </w:r>
      <w:proofErr w:type="spellEnd"/>
      <w:r>
        <w:t>://doi.org/10.1016/j.matpr.2020.10.126</w:t>
      </w:r>
      <w:proofErr w:type="gramEnd"/>
      <w:r>
        <w:t>.</w:t>
      </w:r>
    </w:p>
    <w:p w14:paraId="12C6CC5C" w14:textId="77777777" w:rsidR="00360427" w:rsidRDefault="00360427" w:rsidP="00360427">
      <w:r>
        <w:t xml:space="preserve">Sheth, J. (2020). Impact of Covid-19 on Consumer </w:t>
      </w:r>
      <w:proofErr w:type="spellStart"/>
      <w:r>
        <w:t>Behavior</w:t>
      </w:r>
      <w:proofErr w:type="spellEnd"/>
      <w:r>
        <w:t>: Will the Old Habits Return or Die? Journal of Business Research, 117, pp.280–283.</w:t>
      </w:r>
    </w:p>
    <w:p w14:paraId="6F9AAA6E" w14:textId="77777777" w:rsidR="00360427" w:rsidRDefault="00360427" w:rsidP="00360427">
      <w:r>
        <w:t>Silver, A. (2018). Microsoft’s Purchase of GitHub Leaves Some Scientists Uneasy. Nature, 558(7710).</w:t>
      </w:r>
    </w:p>
    <w:p w14:paraId="1B8922F8" w14:textId="77777777" w:rsidR="00360427" w:rsidRDefault="00360427" w:rsidP="00360427">
      <w:r>
        <w:t>Sun, C., Ji, Y. and Geng, X. (2023). Which Enemy to Dance with? a New Role of Software Piracy in Influencing Antipiracy Strategies. Information Systems Research.</w:t>
      </w:r>
    </w:p>
    <w:p w14:paraId="770F31DF" w14:textId="77777777" w:rsidR="00360427" w:rsidRDefault="00360427" w:rsidP="00360427">
      <w:r>
        <w:t>Tanikwele, M.B. and Ibrahim, N. (2023). Application of Microsoft Teams Applications in History Learning. Journal of Education Research and Evaluation, 7(2).</w:t>
      </w:r>
    </w:p>
    <w:p w14:paraId="1CF9378B" w14:textId="77777777" w:rsidR="00360427" w:rsidRDefault="00360427" w:rsidP="00360427">
      <w:r>
        <w:t xml:space="preserve">Vining, A.R. (2011). Public Agency External Analysis Using a Modified ‘Five Forces’ Framework. International Public Management Journal, 14(1), pp.63–105. </w:t>
      </w:r>
      <w:proofErr w:type="spellStart"/>
      <w:proofErr w:type="gramStart"/>
      <w:r>
        <w:t>doi:https</w:t>
      </w:r>
      <w:proofErr w:type="spellEnd"/>
      <w:r>
        <w:t>://doi.org/10.1080/10967494.2011.547819</w:t>
      </w:r>
      <w:proofErr w:type="gramEnd"/>
      <w:r>
        <w:t>.</w:t>
      </w:r>
    </w:p>
    <w:p w14:paraId="1FD488F8" w14:textId="77777777" w:rsidR="00360427" w:rsidRDefault="00360427" w:rsidP="00360427">
      <w:r>
        <w:t xml:space="preserve">Warner, J.P. (2019). Microsoft: </w:t>
      </w:r>
      <w:proofErr w:type="gramStart"/>
      <w:r>
        <w:t>a</w:t>
      </w:r>
      <w:proofErr w:type="gramEnd"/>
      <w:r>
        <w:t xml:space="preserve"> Strategic Audit.</w:t>
      </w:r>
    </w:p>
    <w:p w14:paraId="379751C9" w14:textId="77777777" w:rsidR="00360427" w:rsidRDefault="00360427" w:rsidP="00360427">
      <w:r>
        <w:t>Wingfield, N. (2014). Microsoft to Lay off Thousands. The New York Times.</w:t>
      </w:r>
    </w:p>
    <w:p w14:paraId="43294EA2" w14:textId="77777777" w:rsidR="00360427" w:rsidRDefault="00360427" w:rsidP="00360427">
      <w:r>
        <w:t xml:space="preserve">Wonglimpiyarat, J. (2012). Technology Strategies and Standard Competition — Comparative Innovation Cases of Apple and Microsoft. The Journal of High Technology Management Research, 23(2), pp.90–102. </w:t>
      </w:r>
      <w:proofErr w:type="spellStart"/>
      <w:proofErr w:type="gramStart"/>
      <w:r>
        <w:t>doi:https</w:t>
      </w:r>
      <w:proofErr w:type="spellEnd"/>
      <w:r>
        <w:t>://doi.org/10.1016/j.hitech.2012.06.005</w:t>
      </w:r>
      <w:proofErr w:type="gramEnd"/>
      <w:r>
        <w:t>.</w:t>
      </w:r>
    </w:p>
    <w:p w14:paraId="22BA62B0" w14:textId="77777777" w:rsidR="00360427" w:rsidRDefault="00360427" w:rsidP="00360427">
      <w:r>
        <w:t xml:space="preserve">Zhang, G., Wang, X., Duan, </w:t>
      </w:r>
      <w:proofErr w:type="gramStart"/>
      <w:r>
        <w:t>H.</w:t>
      </w:r>
      <w:proofErr w:type="gramEnd"/>
      <w:r>
        <w:t xml:space="preserve"> and Zheng, L.J. (2021). How Do New Entrants’ pre-entry Technological Backgrounds Impact Their cross-industry Innovation performances? a Retrospective Study of the Mobile Phone Vendors. </w:t>
      </w:r>
      <w:proofErr w:type="spellStart"/>
      <w:r>
        <w:t>Technovation</w:t>
      </w:r>
      <w:proofErr w:type="spellEnd"/>
      <w:r>
        <w:t xml:space="preserve">, 100, p.102176. </w:t>
      </w:r>
      <w:proofErr w:type="spellStart"/>
      <w:proofErr w:type="gramStart"/>
      <w:r>
        <w:t>doi:https</w:t>
      </w:r>
      <w:proofErr w:type="spellEnd"/>
      <w:r>
        <w:t>://doi.org/10.1016/j.technovation.2020.102176</w:t>
      </w:r>
      <w:proofErr w:type="gramEnd"/>
      <w:r>
        <w:t>.</w:t>
      </w:r>
    </w:p>
    <w:p w14:paraId="41D4CA9B" w14:textId="6368B880" w:rsidR="00360427" w:rsidRPr="002F3633" w:rsidRDefault="00360427" w:rsidP="00360427">
      <w:r>
        <w:t xml:space="preserve">Zieba, M., Durst, S., </w:t>
      </w:r>
      <w:proofErr w:type="spellStart"/>
      <w:r>
        <w:t>Gonsiorowska</w:t>
      </w:r>
      <w:proofErr w:type="spellEnd"/>
      <w:r>
        <w:t xml:space="preserve">, M. and </w:t>
      </w:r>
      <w:proofErr w:type="spellStart"/>
      <w:r>
        <w:t>Zralov</w:t>
      </w:r>
      <w:proofErr w:type="spellEnd"/>
      <w:r>
        <w:t>, Z. (2021). Knowledge Risks in Organizations–insights from Companies. European Conference on Knowledge Management.</w:t>
      </w:r>
    </w:p>
    <w:p w14:paraId="2864216B" w14:textId="5C9805A8" w:rsidR="00966CA3" w:rsidRPr="00D73C40" w:rsidRDefault="00966CA3" w:rsidP="00D73C40"/>
    <w:sectPr w:rsidR="00966CA3" w:rsidRPr="00D73C40" w:rsidSect="00D73C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C2587"/>
    <w:multiLevelType w:val="multilevel"/>
    <w:tmpl w:val="AAC26E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873735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40"/>
    <w:rsid w:val="0004173D"/>
    <w:rsid w:val="001B2D49"/>
    <w:rsid w:val="001C4722"/>
    <w:rsid w:val="002F3633"/>
    <w:rsid w:val="0032364A"/>
    <w:rsid w:val="0034564B"/>
    <w:rsid w:val="00360427"/>
    <w:rsid w:val="003D439F"/>
    <w:rsid w:val="00403EE3"/>
    <w:rsid w:val="00597887"/>
    <w:rsid w:val="006F1570"/>
    <w:rsid w:val="007015B0"/>
    <w:rsid w:val="007436BB"/>
    <w:rsid w:val="007F1509"/>
    <w:rsid w:val="008024B9"/>
    <w:rsid w:val="00966CA3"/>
    <w:rsid w:val="00A45C8F"/>
    <w:rsid w:val="00A8678E"/>
    <w:rsid w:val="00C20A4A"/>
    <w:rsid w:val="00D73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8F24"/>
  <w15:chartTrackingRefBased/>
  <w15:docId w15:val="{F322601A-979B-4B16-932E-8713F448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C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45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3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3C40"/>
    <w:rPr>
      <w:rFonts w:eastAsiaTheme="minorEastAsia"/>
      <w:lang w:val="en-US"/>
    </w:rPr>
  </w:style>
  <w:style w:type="character" w:customStyle="1" w:styleId="Heading1Char">
    <w:name w:val="Heading 1 Char"/>
    <w:basedOn w:val="DefaultParagraphFont"/>
    <w:link w:val="Heading1"/>
    <w:uiPriority w:val="9"/>
    <w:rsid w:val="00D73C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3C40"/>
    <w:pPr>
      <w:outlineLvl w:val="9"/>
    </w:pPr>
    <w:rPr>
      <w:lang w:val="en-US"/>
    </w:rPr>
  </w:style>
  <w:style w:type="paragraph" w:styleId="TOC1">
    <w:name w:val="toc 1"/>
    <w:basedOn w:val="Normal"/>
    <w:next w:val="Normal"/>
    <w:autoRedefine/>
    <w:uiPriority w:val="39"/>
    <w:unhideWhenUsed/>
    <w:rsid w:val="00D73C40"/>
    <w:pPr>
      <w:spacing w:after="100"/>
    </w:pPr>
  </w:style>
  <w:style w:type="character" w:styleId="Hyperlink">
    <w:name w:val="Hyperlink"/>
    <w:basedOn w:val="DefaultParagraphFont"/>
    <w:uiPriority w:val="99"/>
    <w:unhideWhenUsed/>
    <w:rsid w:val="00D73C40"/>
    <w:rPr>
      <w:color w:val="0563C1" w:themeColor="hyperlink"/>
      <w:u w:val="single"/>
    </w:rPr>
  </w:style>
  <w:style w:type="character" w:customStyle="1" w:styleId="Heading2Char">
    <w:name w:val="Heading 2 Char"/>
    <w:basedOn w:val="DefaultParagraphFont"/>
    <w:link w:val="Heading2"/>
    <w:uiPriority w:val="9"/>
    <w:semiHidden/>
    <w:rsid w:val="00A45C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45C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374415">
      <w:bodyDiv w:val="1"/>
      <w:marLeft w:val="0"/>
      <w:marRight w:val="0"/>
      <w:marTop w:val="0"/>
      <w:marBottom w:val="0"/>
      <w:divBdr>
        <w:top w:val="none" w:sz="0" w:space="0" w:color="auto"/>
        <w:left w:val="none" w:sz="0" w:space="0" w:color="auto"/>
        <w:bottom w:val="none" w:sz="0" w:space="0" w:color="auto"/>
        <w:right w:val="none" w:sz="0" w:space="0" w:color="auto"/>
      </w:divBdr>
      <w:divsChild>
        <w:div w:id="88553133">
          <w:marLeft w:val="0"/>
          <w:marRight w:val="0"/>
          <w:marTop w:val="0"/>
          <w:marBottom w:val="0"/>
          <w:divBdr>
            <w:top w:val="single" w:sz="2" w:space="0" w:color="auto"/>
            <w:left w:val="single" w:sz="2" w:space="0" w:color="auto"/>
            <w:bottom w:val="single" w:sz="6" w:space="0" w:color="auto"/>
            <w:right w:val="single" w:sz="2" w:space="0" w:color="auto"/>
          </w:divBdr>
          <w:divsChild>
            <w:div w:id="19680467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670340">
                  <w:marLeft w:val="0"/>
                  <w:marRight w:val="0"/>
                  <w:marTop w:val="0"/>
                  <w:marBottom w:val="0"/>
                  <w:divBdr>
                    <w:top w:val="single" w:sz="2" w:space="0" w:color="D9D9E3"/>
                    <w:left w:val="single" w:sz="2" w:space="0" w:color="D9D9E3"/>
                    <w:bottom w:val="single" w:sz="2" w:space="0" w:color="D9D9E3"/>
                    <w:right w:val="single" w:sz="2" w:space="0" w:color="D9D9E3"/>
                  </w:divBdr>
                  <w:divsChild>
                    <w:div w:id="1789157105">
                      <w:marLeft w:val="0"/>
                      <w:marRight w:val="0"/>
                      <w:marTop w:val="0"/>
                      <w:marBottom w:val="0"/>
                      <w:divBdr>
                        <w:top w:val="single" w:sz="2" w:space="0" w:color="D9D9E3"/>
                        <w:left w:val="single" w:sz="2" w:space="0" w:color="D9D9E3"/>
                        <w:bottom w:val="single" w:sz="2" w:space="0" w:color="D9D9E3"/>
                        <w:right w:val="single" w:sz="2" w:space="0" w:color="D9D9E3"/>
                      </w:divBdr>
                      <w:divsChild>
                        <w:div w:id="883834654">
                          <w:marLeft w:val="0"/>
                          <w:marRight w:val="0"/>
                          <w:marTop w:val="0"/>
                          <w:marBottom w:val="0"/>
                          <w:divBdr>
                            <w:top w:val="single" w:sz="2" w:space="0" w:color="D9D9E3"/>
                            <w:left w:val="single" w:sz="2" w:space="0" w:color="D9D9E3"/>
                            <w:bottom w:val="single" w:sz="2" w:space="0" w:color="D9D9E3"/>
                            <w:right w:val="single" w:sz="2" w:space="0" w:color="D9D9E3"/>
                          </w:divBdr>
                          <w:divsChild>
                            <w:div w:id="1924413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091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D9DFC2-A223-4123-B76B-34648FFA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6355</Words>
  <Characters>36224</Characters>
  <Application>Microsoft Office Word</Application>
  <DocSecurity>0</DocSecurity>
  <Lines>301</Lines>
  <Paragraphs>84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Main findings</vt:lpstr>
      <vt:lpstr>    2.1 What is Microsoft?</vt:lpstr>
      <vt:lpstr>    2.2 What factors affect Microsoft?</vt:lpstr>
      <vt:lpstr>    2.3 What is Microsoft’s strategy?</vt:lpstr>
      <vt:lpstr>Conclusions</vt:lpstr>
    </vt:vector>
  </TitlesOfParts>
  <Company/>
  <LinksUpToDate>false</LinksUpToDate>
  <CharactersWithSpaces>42495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strategy working at Microsoft?</dc:title>
  <dc:subject/>
  <dc:creator>Catalin Ionel Mirica 1920075</dc:creator>
  <cp:keywords/>
  <dc:description/>
  <cp:lastModifiedBy>Alina Culea</cp:lastModifiedBy>
  <cp:revision>1</cp:revision>
  <dcterms:created xsi:type="dcterms:W3CDTF">2023-07-07T10:05:00Z</dcterms:created>
  <dcterms:modified xsi:type="dcterms:W3CDTF">2023-07-07T13:25:00Z</dcterms:modified>
</cp:coreProperties>
</file>