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48615" w14:textId="77777777" w:rsidR="00597CF2" w:rsidRDefault="00597CF2" w:rsidP="00597CF2">
      <w:pPr>
        <w:jc w:val="center"/>
        <w:rPr>
          <w:rFonts w:ascii="Arial" w:hAnsi="Arial" w:cs="Arial"/>
          <w:b/>
          <w:bCs/>
          <w:sz w:val="40"/>
          <w:szCs w:val="40"/>
          <w:lang w:val="cy-GB"/>
        </w:rPr>
      </w:pPr>
    </w:p>
    <w:p w14:paraId="534893D7" w14:textId="77777777" w:rsidR="00597CF2" w:rsidRDefault="00597CF2" w:rsidP="00597CF2">
      <w:pPr>
        <w:jc w:val="center"/>
        <w:rPr>
          <w:rFonts w:ascii="Arial" w:hAnsi="Arial" w:cs="Arial"/>
          <w:b/>
          <w:bCs/>
          <w:sz w:val="40"/>
          <w:szCs w:val="40"/>
          <w:lang w:val="cy-GB"/>
        </w:rPr>
      </w:pPr>
    </w:p>
    <w:p w14:paraId="225C927F" w14:textId="77777777" w:rsidR="00597CF2" w:rsidRDefault="00597CF2" w:rsidP="00597CF2">
      <w:pPr>
        <w:jc w:val="center"/>
        <w:rPr>
          <w:rFonts w:ascii="Arial" w:hAnsi="Arial" w:cs="Arial"/>
          <w:b/>
          <w:bCs/>
          <w:sz w:val="40"/>
          <w:szCs w:val="40"/>
          <w:lang w:val="cy-GB"/>
        </w:rPr>
      </w:pPr>
    </w:p>
    <w:p w14:paraId="546CE17C" w14:textId="77777777" w:rsidR="00597CF2" w:rsidRDefault="00597CF2" w:rsidP="00597CF2">
      <w:pPr>
        <w:jc w:val="center"/>
        <w:rPr>
          <w:rFonts w:ascii="Arial" w:hAnsi="Arial" w:cs="Arial"/>
          <w:b/>
          <w:bCs/>
          <w:sz w:val="40"/>
          <w:szCs w:val="40"/>
          <w:lang w:val="cy-GB"/>
        </w:rPr>
      </w:pPr>
    </w:p>
    <w:p w14:paraId="70133998" w14:textId="77777777" w:rsidR="00597CF2" w:rsidRDefault="00597CF2" w:rsidP="00597CF2">
      <w:pPr>
        <w:jc w:val="center"/>
        <w:rPr>
          <w:rFonts w:ascii="Arial" w:hAnsi="Arial" w:cs="Arial"/>
          <w:b/>
          <w:bCs/>
          <w:sz w:val="40"/>
          <w:szCs w:val="40"/>
          <w:lang w:val="cy-GB"/>
        </w:rPr>
      </w:pPr>
    </w:p>
    <w:p w14:paraId="2C957D79" w14:textId="77777777" w:rsidR="00597CF2" w:rsidRDefault="00597CF2" w:rsidP="00597CF2">
      <w:pPr>
        <w:jc w:val="center"/>
        <w:rPr>
          <w:rFonts w:ascii="Arial" w:hAnsi="Arial" w:cs="Arial"/>
          <w:b/>
          <w:bCs/>
          <w:sz w:val="40"/>
          <w:szCs w:val="40"/>
          <w:lang w:val="cy-GB"/>
        </w:rPr>
      </w:pPr>
    </w:p>
    <w:p w14:paraId="7DFB4B2B" w14:textId="77777777" w:rsidR="00597CF2" w:rsidRDefault="00597CF2" w:rsidP="00597CF2">
      <w:pPr>
        <w:jc w:val="center"/>
        <w:rPr>
          <w:rFonts w:ascii="Arial" w:hAnsi="Arial" w:cs="Arial"/>
          <w:b/>
          <w:bCs/>
          <w:sz w:val="40"/>
          <w:szCs w:val="40"/>
          <w:lang w:val="cy-GB"/>
        </w:rPr>
      </w:pPr>
    </w:p>
    <w:p w14:paraId="2C7FA403" w14:textId="77777777" w:rsidR="00597CF2" w:rsidRDefault="00597CF2" w:rsidP="00597CF2">
      <w:pPr>
        <w:jc w:val="center"/>
        <w:rPr>
          <w:rFonts w:ascii="Arial" w:hAnsi="Arial" w:cs="Arial"/>
          <w:b/>
          <w:bCs/>
          <w:sz w:val="40"/>
          <w:szCs w:val="40"/>
          <w:lang w:val="cy-GB"/>
        </w:rPr>
      </w:pPr>
    </w:p>
    <w:p w14:paraId="37C3D671" w14:textId="77777777" w:rsidR="00597CF2" w:rsidRDefault="00597CF2" w:rsidP="00597CF2">
      <w:pPr>
        <w:jc w:val="center"/>
        <w:rPr>
          <w:rFonts w:ascii="Arial" w:hAnsi="Arial" w:cs="Arial"/>
          <w:b/>
          <w:bCs/>
          <w:sz w:val="40"/>
          <w:szCs w:val="40"/>
          <w:lang w:val="cy-GB"/>
        </w:rPr>
      </w:pPr>
    </w:p>
    <w:p w14:paraId="6F066E3C" w14:textId="77777777" w:rsidR="00597CF2" w:rsidRDefault="00597CF2" w:rsidP="00597CF2">
      <w:pPr>
        <w:spacing w:line="360" w:lineRule="auto"/>
        <w:jc w:val="center"/>
        <w:rPr>
          <w:rFonts w:ascii="Arial" w:hAnsi="Arial" w:cs="Arial"/>
          <w:b/>
          <w:bCs/>
          <w:sz w:val="40"/>
          <w:szCs w:val="40"/>
          <w:lang w:val="cy-GB"/>
        </w:rPr>
      </w:pPr>
      <w:r>
        <w:rPr>
          <w:rFonts w:ascii="Arial" w:hAnsi="Arial" w:cs="Arial"/>
          <w:b/>
          <w:bCs/>
          <w:sz w:val="40"/>
          <w:szCs w:val="40"/>
          <w:lang w:val="cy-GB"/>
        </w:rPr>
        <w:t xml:space="preserve">Learners, schools and communities: Where am I teaching? </w:t>
      </w:r>
    </w:p>
    <w:p w14:paraId="64BFF50C" w14:textId="77777777" w:rsidR="00597CF2" w:rsidRPr="00753196" w:rsidRDefault="00597CF2" w:rsidP="00597CF2">
      <w:pPr>
        <w:jc w:val="center"/>
        <w:rPr>
          <w:rFonts w:ascii="Arial" w:hAnsi="Arial" w:cs="Arial"/>
          <w:b/>
          <w:bCs/>
          <w:sz w:val="40"/>
          <w:szCs w:val="40"/>
          <w:lang w:val="cy-GB"/>
        </w:rPr>
      </w:pPr>
    </w:p>
    <w:p w14:paraId="3328B3F0" w14:textId="77777777" w:rsidR="00597CF2" w:rsidRDefault="00597CF2" w:rsidP="00597CF2">
      <w:pPr>
        <w:jc w:val="center"/>
        <w:rPr>
          <w:rFonts w:ascii="Arial" w:hAnsi="Arial" w:cs="Arial"/>
          <w:sz w:val="40"/>
          <w:szCs w:val="40"/>
          <w:lang w:val="cy-GB"/>
        </w:rPr>
      </w:pPr>
      <w:r w:rsidRPr="00753196">
        <w:rPr>
          <w:rFonts w:ascii="Arial" w:hAnsi="Arial" w:cs="Arial"/>
          <w:sz w:val="40"/>
          <w:szCs w:val="40"/>
          <w:lang w:val="cy-GB"/>
        </w:rPr>
        <w:t xml:space="preserve">Charlotte Turner </w:t>
      </w:r>
    </w:p>
    <w:p w14:paraId="3B8BCB37" w14:textId="77777777" w:rsidR="00597CF2" w:rsidRDefault="00597CF2" w:rsidP="00597CF2">
      <w:pPr>
        <w:jc w:val="center"/>
        <w:rPr>
          <w:rFonts w:ascii="Arial" w:hAnsi="Arial" w:cs="Arial"/>
          <w:sz w:val="40"/>
          <w:szCs w:val="40"/>
          <w:lang w:val="cy-GB"/>
        </w:rPr>
      </w:pPr>
    </w:p>
    <w:p w14:paraId="7CFFCC53" w14:textId="77777777" w:rsidR="00597CF2" w:rsidRPr="00C43CFD" w:rsidRDefault="00597CF2" w:rsidP="00597CF2">
      <w:pPr>
        <w:jc w:val="center"/>
        <w:rPr>
          <w:rFonts w:ascii="Arial" w:hAnsi="Arial" w:cs="Arial"/>
          <w:sz w:val="40"/>
          <w:szCs w:val="40"/>
          <w:lang w:val="cy-GB"/>
        </w:rPr>
      </w:pPr>
      <w:r w:rsidRPr="00C43CFD">
        <w:rPr>
          <w:rFonts w:ascii="Arial" w:hAnsi="Arial" w:cs="Arial"/>
          <w:sz w:val="40"/>
          <w:szCs w:val="40"/>
          <w:lang w:val="cy-GB"/>
        </w:rPr>
        <w:t>ECAD400</w:t>
      </w:r>
      <w:r>
        <w:rPr>
          <w:rFonts w:ascii="Arial" w:hAnsi="Arial" w:cs="Arial"/>
          <w:sz w:val="40"/>
          <w:szCs w:val="40"/>
          <w:lang w:val="cy-GB"/>
        </w:rPr>
        <w:t>9.</w:t>
      </w:r>
    </w:p>
    <w:p w14:paraId="7C4E9A10" w14:textId="77777777" w:rsidR="00597CF2" w:rsidRDefault="00597CF2" w:rsidP="00597CF2">
      <w:pPr>
        <w:jc w:val="center"/>
        <w:rPr>
          <w:rFonts w:ascii="Arial" w:hAnsi="Arial" w:cs="Arial"/>
          <w:sz w:val="40"/>
          <w:szCs w:val="40"/>
          <w:lang w:val="cy-GB"/>
        </w:rPr>
      </w:pPr>
    </w:p>
    <w:p w14:paraId="6E795936" w14:textId="77777777" w:rsidR="00597CF2" w:rsidRDefault="00597CF2" w:rsidP="00597CF2">
      <w:pPr>
        <w:jc w:val="center"/>
        <w:rPr>
          <w:rFonts w:ascii="Arial" w:hAnsi="Arial" w:cs="Arial"/>
          <w:sz w:val="40"/>
          <w:szCs w:val="40"/>
          <w:lang w:val="cy-GB"/>
        </w:rPr>
      </w:pPr>
      <w:r>
        <w:rPr>
          <w:rFonts w:ascii="Arial" w:hAnsi="Arial" w:cs="Arial"/>
          <w:sz w:val="40"/>
          <w:szCs w:val="40"/>
          <w:lang w:val="cy-GB"/>
        </w:rPr>
        <w:t>Submission Deadline: 13/02/20</w:t>
      </w:r>
    </w:p>
    <w:p w14:paraId="40606122" w14:textId="77777777" w:rsidR="000703B8" w:rsidRDefault="000703B8"/>
    <w:p w14:paraId="4C7B1A36" w14:textId="77777777" w:rsidR="00597CF2" w:rsidRDefault="00597CF2"/>
    <w:p w14:paraId="29A960B0" w14:textId="77777777" w:rsidR="00597CF2" w:rsidRDefault="00597CF2"/>
    <w:p w14:paraId="61EEF5F6" w14:textId="77777777" w:rsidR="00597CF2" w:rsidRDefault="00597CF2"/>
    <w:p w14:paraId="275EB6C9" w14:textId="77777777" w:rsidR="00597CF2" w:rsidRDefault="00597CF2"/>
    <w:p w14:paraId="7796FD61" w14:textId="77777777" w:rsidR="00597CF2" w:rsidRDefault="00597CF2"/>
    <w:p w14:paraId="76837390" w14:textId="77777777" w:rsidR="00597CF2" w:rsidRDefault="00597CF2"/>
    <w:p w14:paraId="2BF548EF" w14:textId="77777777" w:rsidR="00597CF2" w:rsidRDefault="00597CF2"/>
    <w:p w14:paraId="7BFBC8C5" w14:textId="77777777" w:rsidR="00597CF2" w:rsidRDefault="00597CF2"/>
    <w:p w14:paraId="05522681" w14:textId="77777777" w:rsidR="00597CF2" w:rsidRDefault="00597CF2"/>
    <w:p w14:paraId="3B9BDCEF" w14:textId="77777777" w:rsidR="00597CF2" w:rsidRDefault="00597CF2"/>
    <w:p w14:paraId="65778DE5" w14:textId="77777777" w:rsidR="00597CF2" w:rsidRDefault="00597CF2"/>
    <w:p w14:paraId="368B7890" w14:textId="77777777" w:rsidR="00597CF2" w:rsidRDefault="00597CF2"/>
    <w:p w14:paraId="1F9CF525" w14:textId="77777777" w:rsidR="00597CF2" w:rsidRDefault="00597CF2"/>
    <w:p w14:paraId="63755532" w14:textId="77777777" w:rsidR="00597CF2" w:rsidRDefault="00597CF2"/>
    <w:p w14:paraId="27524751" w14:textId="77777777" w:rsidR="00597CF2" w:rsidRDefault="00597CF2"/>
    <w:p w14:paraId="1A86B456" w14:textId="77777777" w:rsidR="00597CF2" w:rsidRDefault="00597CF2"/>
    <w:p w14:paraId="3CC10CC7" w14:textId="77777777" w:rsidR="00597CF2" w:rsidRDefault="00597CF2"/>
    <w:p w14:paraId="5513F759" w14:textId="77777777" w:rsidR="00597CF2" w:rsidRDefault="00597CF2"/>
    <w:p w14:paraId="7A04EEFD" w14:textId="77777777" w:rsidR="00597CF2" w:rsidRDefault="00597CF2"/>
    <w:p w14:paraId="2A516210" w14:textId="071A3DC5" w:rsidR="00597CF2" w:rsidRPr="00597CF2" w:rsidRDefault="00597CF2" w:rsidP="00597CF2">
      <w:pPr>
        <w:spacing w:line="360" w:lineRule="auto"/>
        <w:rPr>
          <w:rFonts w:ascii="Arial" w:hAnsi="Arial" w:cs="Arial"/>
          <w:b/>
          <w:bCs/>
          <w:sz w:val="36"/>
          <w:szCs w:val="36"/>
          <w:u w:val="single"/>
        </w:rPr>
      </w:pPr>
      <w:r w:rsidRPr="00597CF2">
        <w:rPr>
          <w:rFonts w:ascii="Arial" w:hAnsi="Arial" w:cs="Arial"/>
          <w:b/>
          <w:bCs/>
          <w:sz w:val="36"/>
          <w:szCs w:val="36"/>
          <w:u w:val="single"/>
        </w:rPr>
        <w:lastRenderedPageBreak/>
        <w:t>Targets from previous assignment</w:t>
      </w:r>
      <w:r w:rsidR="00CE0ACD">
        <w:rPr>
          <w:rFonts w:ascii="Arial" w:hAnsi="Arial" w:cs="Arial"/>
          <w:b/>
          <w:bCs/>
          <w:sz w:val="36"/>
          <w:szCs w:val="36"/>
          <w:u w:val="single"/>
        </w:rPr>
        <w:t xml:space="preserve">. </w:t>
      </w:r>
    </w:p>
    <w:tbl>
      <w:tblPr>
        <w:tblStyle w:val="TableGrid"/>
        <w:tblpPr w:leftFromText="180" w:rightFromText="180" w:vertAnchor="text" w:horzAnchor="margin" w:tblpY="411"/>
        <w:tblW w:w="0" w:type="auto"/>
        <w:tblLook w:val="04A0" w:firstRow="1" w:lastRow="0" w:firstColumn="1" w:lastColumn="0" w:noHBand="0" w:noVBand="1"/>
      </w:tblPr>
      <w:tblGrid>
        <w:gridCol w:w="1838"/>
        <w:gridCol w:w="7172"/>
      </w:tblGrid>
      <w:tr w:rsidR="00597CF2" w14:paraId="14C85355" w14:textId="77777777" w:rsidTr="00597CF2">
        <w:tc>
          <w:tcPr>
            <w:tcW w:w="1838" w:type="dxa"/>
          </w:tcPr>
          <w:p w14:paraId="0F2BC6EC" w14:textId="77777777" w:rsidR="00597CF2" w:rsidRPr="00597CF2" w:rsidRDefault="00597CF2" w:rsidP="00597CF2">
            <w:pPr>
              <w:pStyle w:val="AssignBody"/>
            </w:pPr>
            <w:proofErr w:type="spellStart"/>
            <w:r w:rsidRPr="00597CF2">
              <w:t>T</w:t>
            </w:r>
            <w:bookmarkStart w:id="0" w:name="cysill"/>
            <w:bookmarkEnd w:id="0"/>
            <w:r w:rsidRPr="00597CF2">
              <w:t>arged</w:t>
            </w:r>
            <w:proofErr w:type="spellEnd"/>
            <w:r w:rsidRPr="00597CF2">
              <w:t>/Target 1</w:t>
            </w:r>
          </w:p>
        </w:tc>
        <w:tc>
          <w:tcPr>
            <w:tcW w:w="7172" w:type="dxa"/>
          </w:tcPr>
          <w:p w14:paraId="642356CC" w14:textId="77777777" w:rsidR="00CE0ACD" w:rsidRPr="00CE0ACD" w:rsidRDefault="00CE0ACD" w:rsidP="00CE0ACD">
            <w:pPr>
              <w:rPr>
                <w:rFonts w:ascii="Arial" w:hAnsi="Arial" w:cs="Arial"/>
              </w:rPr>
            </w:pPr>
            <w:r w:rsidRPr="00CE0ACD">
              <w:rPr>
                <w:rFonts w:ascii="Arial" w:hAnsi="Arial" w:cs="Arial"/>
                <w:shd w:val="clear" w:color="auto" w:fill="FFFFFF"/>
              </w:rPr>
              <w:t>Use more appropriate sources</w:t>
            </w:r>
          </w:p>
          <w:p w14:paraId="1D7B0DAC" w14:textId="77777777" w:rsidR="00597CF2" w:rsidRPr="00CE0ACD" w:rsidRDefault="00597CF2" w:rsidP="00597CF2">
            <w:pPr>
              <w:pStyle w:val="AssignBody"/>
              <w:rPr>
                <w:rFonts w:cs="Arial"/>
              </w:rPr>
            </w:pPr>
          </w:p>
        </w:tc>
      </w:tr>
      <w:tr w:rsidR="00597CF2" w14:paraId="3F6FC200" w14:textId="77777777" w:rsidTr="00597CF2">
        <w:tc>
          <w:tcPr>
            <w:tcW w:w="1838" w:type="dxa"/>
          </w:tcPr>
          <w:p w14:paraId="6431A12B" w14:textId="77777777" w:rsidR="00597CF2" w:rsidRPr="00597CF2" w:rsidRDefault="00597CF2" w:rsidP="00597CF2">
            <w:pPr>
              <w:pStyle w:val="AssignBody"/>
            </w:pPr>
            <w:proofErr w:type="spellStart"/>
            <w:r w:rsidRPr="00597CF2">
              <w:t>Targed</w:t>
            </w:r>
            <w:proofErr w:type="spellEnd"/>
            <w:r w:rsidRPr="00597CF2">
              <w:t>/Target 2</w:t>
            </w:r>
          </w:p>
        </w:tc>
        <w:tc>
          <w:tcPr>
            <w:tcW w:w="7172" w:type="dxa"/>
          </w:tcPr>
          <w:p w14:paraId="608D6497" w14:textId="77777777" w:rsidR="00CE0ACD" w:rsidRPr="00CE0ACD" w:rsidRDefault="00CE0ACD" w:rsidP="00CE0ACD">
            <w:pPr>
              <w:pStyle w:val="NormalWeb"/>
              <w:spacing w:before="0" w:beforeAutospacing="0" w:after="0" w:afterAutospacing="0"/>
              <w:rPr>
                <w:rFonts w:ascii="Arial" w:hAnsi="Arial" w:cs="Arial"/>
              </w:rPr>
            </w:pPr>
            <w:r w:rsidRPr="00CE0ACD">
              <w:rPr>
                <w:rFonts w:ascii="Arial" w:hAnsi="Arial" w:cs="Arial"/>
              </w:rPr>
              <w:t>Provide a counter argument for recommendations made or critically evaluate aspects to be cautious with. </w:t>
            </w:r>
          </w:p>
          <w:p w14:paraId="5F00DECA" w14:textId="77777777" w:rsidR="00597CF2" w:rsidRPr="00CE0ACD" w:rsidRDefault="00597CF2" w:rsidP="00597CF2">
            <w:pPr>
              <w:pStyle w:val="AssignBody"/>
            </w:pPr>
          </w:p>
        </w:tc>
      </w:tr>
      <w:tr w:rsidR="00597CF2" w14:paraId="119A24FF" w14:textId="77777777" w:rsidTr="00597CF2">
        <w:tc>
          <w:tcPr>
            <w:tcW w:w="1838" w:type="dxa"/>
          </w:tcPr>
          <w:p w14:paraId="3D7252F1" w14:textId="77777777" w:rsidR="00597CF2" w:rsidRPr="00597CF2" w:rsidRDefault="00597CF2" w:rsidP="00597CF2">
            <w:pPr>
              <w:pStyle w:val="AssignBody"/>
            </w:pPr>
            <w:proofErr w:type="spellStart"/>
            <w:r w:rsidRPr="00597CF2">
              <w:t>Targed</w:t>
            </w:r>
            <w:proofErr w:type="spellEnd"/>
            <w:r w:rsidRPr="00597CF2">
              <w:t>/Target 3</w:t>
            </w:r>
          </w:p>
        </w:tc>
        <w:tc>
          <w:tcPr>
            <w:tcW w:w="7172" w:type="dxa"/>
          </w:tcPr>
          <w:p w14:paraId="0A65A42C" w14:textId="77777777" w:rsidR="00CE0ACD" w:rsidRPr="00CE0ACD" w:rsidRDefault="00CE0ACD" w:rsidP="00CE0ACD">
            <w:pPr>
              <w:pStyle w:val="NormalWeb"/>
              <w:spacing w:before="0" w:beforeAutospacing="0" w:after="0" w:afterAutospacing="0"/>
              <w:rPr>
                <w:rFonts w:ascii="Arial" w:hAnsi="Arial" w:cs="Arial"/>
              </w:rPr>
            </w:pPr>
            <w:r w:rsidRPr="00CE0ACD">
              <w:rPr>
                <w:rFonts w:ascii="Arial" w:hAnsi="Arial" w:cs="Arial"/>
              </w:rPr>
              <w:t>Ensure that all references noted within the main body of your writing are noted in your reference list. </w:t>
            </w:r>
          </w:p>
          <w:p w14:paraId="65E4B254" w14:textId="77777777" w:rsidR="00597CF2" w:rsidRDefault="00597CF2" w:rsidP="00597CF2">
            <w:pPr>
              <w:pStyle w:val="AssignBody"/>
            </w:pPr>
          </w:p>
        </w:tc>
      </w:tr>
      <w:tr w:rsidR="00597CF2" w14:paraId="641C542B" w14:textId="77777777" w:rsidTr="00597CF2">
        <w:tc>
          <w:tcPr>
            <w:tcW w:w="1838" w:type="dxa"/>
          </w:tcPr>
          <w:p w14:paraId="618A145D" w14:textId="77777777" w:rsidR="00597CF2" w:rsidRPr="00597CF2" w:rsidRDefault="00597CF2" w:rsidP="00597CF2">
            <w:pPr>
              <w:pStyle w:val="AssignBody"/>
            </w:pPr>
            <w:proofErr w:type="spellStart"/>
            <w:r w:rsidRPr="00597CF2">
              <w:t>Targed</w:t>
            </w:r>
            <w:proofErr w:type="spellEnd"/>
            <w:r w:rsidRPr="00597CF2">
              <w:t>/Target 4</w:t>
            </w:r>
          </w:p>
        </w:tc>
        <w:tc>
          <w:tcPr>
            <w:tcW w:w="7172" w:type="dxa"/>
          </w:tcPr>
          <w:p w14:paraId="093C29CD" w14:textId="615D7E6C" w:rsidR="00597CF2" w:rsidRDefault="00CE0ACD" w:rsidP="00597CF2">
            <w:pPr>
              <w:pStyle w:val="AssignBody"/>
            </w:pPr>
            <w:r w:rsidRPr="00CE0ACD">
              <w:rPr>
                <w:rFonts w:cs="Arial"/>
              </w:rPr>
              <w:t>Try to support you key messages with research, who agrees? who disagrees?</w:t>
            </w:r>
          </w:p>
        </w:tc>
      </w:tr>
    </w:tbl>
    <w:p w14:paraId="3CE856F4" w14:textId="77777777" w:rsidR="00597CF2" w:rsidRDefault="00597CF2"/>
    <w:p w14:paraId="385CADF3" w14:textId="77777777" w:rsidR="00597CF2" w:rsidRPr="00597CF2" w:rsidRDefault="00597CF2" w:rsidP="00597CF2"/>
    <w:p w14:paraId="568A1EEA" w14:textId="77777777" w:rsidR="00597CF2" w:rsidRPr="00597CF2" w:rsidRDefault="00597CF2" w:rsidP="00597CF2"/>
    <w:p w14:paraId="0BD0D678" w14:textId="77777777" w:rsidR="00597CF2" w:rsidRPr="00597CF2" w:rsidRDefault="00597CF2" w:rsidP="00597CF2"/>
    <w:p w14:paraId="3DAFA732" w14:textId="5540E477" w:rsidR="00CE0ACD" w:rsidRPr="00CE0ACD" w:rsidRDefault="00CE0ACD" w:rsidP="00CE0ACD">
      <w:pPr>
        <w:pStyle w:val="NormalWeb"/>
        <w:spacing w:before="0" w:beforeAutospacing="0" w:after="0" w:afterAutospacing="0"/>
        <w:rPr>
          <w:rFonts w:ascii="Arial" w:hAnsi="Arial" w:cs="Arial"/>
          <w:sz w:val="22"/>
          <w:szCs w:val="22"/>
        </w:rPr>
      </w:pPr>
    </w:p>
    <w:p w14:paraId="7AA1570B" w14:textId="77777777" w:rsidR="00597CF2" w:rsidRDefault="00597CF2" w:rsidP="00597CF2">
      <w:pPr>
        <w:tabs>
          <w:tab w:val="left" w:pos="1385"/>
        </w:tabs>
      </w:pPr>
    </w:p>
    <w:p w14:paraId="1A953789" w14:textId="77777777" w:rsidR="00597CF2" w:rsidRDefault="00597CF2" w:rsidP="00597CF2">
      <w:pPr>
        <w:tabs>
          <w:tab w:val="left" w:pos="1385"/>
        </w:tabs>
      </w:pPr>
    </w:p>
    <w:p w14:paraId="69804408" w14:textId="77777777" w:rsidR="00597CF2" w:rsidRDefault="00597CF2" w:rsidP="00597CF2">
      <w:pPr>
        <w:tabs>
          <w:tab w:val="left" w:pos="1385"/>
        </w:tabs>
      </w:pPr>
    </w:p>
    <w:p w14:paraId="78BEC8C2" w14:textId="77777777" w:rsidR="00597CF2" w:rsidRDefault="00597CF2" w:rsidP="00597CF2">
      <w:pPr>
        <w:tabs>
          <w:tab w:val="left" w:pos="1385"/>
        </w:tabs>
      </w:pPr>
    </w:p>
    <w:p w14:paraId="4A28C338" w14:textId="77777777" w:rsidR="00597CF2" w:rsidRDefault="00597CF2" w:rsidP="00597CF2">
      <w:pPr>
        <w:tabs>
          <w:tab w:val="left" w:pos="1385"/>
        </w:tabs>
      </w:pPr>
    </w:p>
    <w:p w14:paraId="18D62838" w14:textId="77777777" w:rsidR="00597CF2" w:rsidRDefault="00597CF2" w:rsidP="00597CF2">
      <w:pPr>
        <w:tabs>
          <w:tab w:val="left" w:pos="1385"/>
        </w:tabs>
      </w:pPr>
    </w:p>
    <w:p w14:paraId="6AD19CE5" w14:textId="77777777" w:rsidR="00597CF2" w:rsidRDefault="00597CF2" w:rsidP="00597CF2">
      <w:pPr>
        <w:tabs>
          <w:tab w:val="left" w:pos="1385"/>
        </w:tabs>
      </w:pPr>
    </w:p>
    <w:p w14:paraId="067CF202" w14:textId="77777777" w:rsidR="00597CF2" w:rsidRDefault="00597CF2" w:rsidP="00597CF2">
      <w:pPr>
        <w:tabs>
          <w:tab w:val="left" w:pos="1385"/>
        </w:tabs>
      </w:pPr>
    </w:p>
    <w:p w14:paraId="025CF11A" w14:textId="77777777" w:rsidR="00597CF2" w:rsidRDefault="00597CF2" w:rsidP="00597CF2">
      <w:pPr>
        <w:tabs>
          <w:tab w:val="left" w:pos="1385"/>
        </w:tabs>
      </w:pPr>
    </w:p>
    <w:p w14:paraId="429A12AA" w14:textId="77777777" w:rsidR="00597CF2" w:rsidRDefault="00597CF2" w:rsidP="00597CF2">
      <w:pPr>
        <w:tabs>
          <w:tab w:val="left" w:pos="1385"/>
        </w:tabs>
      </w:pPr>
    </w:p>
    <w:p w14:paraId="2BCAE1A6" w14:textId="77777777" w:rsidR="00597CF2" w:rsidRDefault="00597CF2" w:rsidP="00597CF2">
      <w:pPr>
        <w:tabs>
          <w:tab w:val="left" w:pos="1385"/>
        </w:tabs>
      </w:pPr>
    </w:p>
    <w:p w14:paraId="213F5847" w14:textId="77777777" w:rsidR="00597CF2" w:rsidRDefault="00597CF2" w:rsidP="00597CF2">
      <w:pPr>
        <w:tabs>
          <w:tab w:val="left" w:pos="1385"/>
        </w:tabs>
      </w:pPr>
    </w:p>
    <w:p w14:paraId="162A4D66" w14:textId="77777777" w:rsidR="00597CF2" w:rsidRDefault="00597CF2" w:rsidP="00597CF2">
      <w:pPr>
        <w:tabs>
          <w:tab w:val="left" w:pos="1385"/>
        </w:tabs>
      </w:pPr>
    </w:p>
    <w:p w14:paraId="6FE7FEF8" w14:textId="77777777" w:rsidR="00597CF2" w:rsidRDefault="00597CF2" w:rsidP="00597CF2">
      <w:pPr>
        <w:tabs>
          <w:tab w:val="left" w:pos="1385"/>
        </w:tabs>
      </w:pPr>
    </w:p>
    <w:p w14:paraId="322D63C9" w14:textId="77777777" w:rsidR="00597CF2" w:rsidRDefault="00597CF2" w:rsidP="00597CF2">
      <w:pPr>
        <w:tabs>
          <w:tab w:val="left" w:pos="1385"/>
        </w:tabs>
      </w:pPr>
    </w:p>
    <w:p w14:paraId="1259DAE2" w14:textId="77777777" w:rsidR="00597CF2" w:rsidRDefault="00597CF2" w:rsidP="00597CF2">
      <w:pPr>
        <w:tabs>
          <w:tab w:val="left" w:pos="1385"/>
        </w:tabs>
      </w:pPr>
    </w:p>
    <w:p w14:paraId="1C2EC0CF" w14:textId="77777777" w:rsidR="00597CF2" w:rsidRDefault="00597CF2" w:rsidP="00597CF2">
      <w:pPr>
        <w:tabs>
          <w:tab w:val="left" w:pos="1385"/>
        </w:tabs>
      </w:pPr>
    </w:p>
    <w:p w14:paraId="48A77B39" w14:textId="77777777" w:rsidR="00597CF2" w:rsidRDefault="00597CF2" w:rsidP="00597CF2">
      <w:pPr>
        <w:tabs>
          <w:tab w:val="left" w:pos="1385"/>
        </w:tabs>
      </w:pPr>
    </w:p>
    <w:p w14:paraId="5C2F121F" w14:textId="77777777" w:rsidR="00597CF2" w:rsidRDefault="00597CF2" w:rsidP="00597CF2">
      <w:pPr>
        <w:tabs>
          <w:tab w:val="left" w:pos="1385"/>
        </w:tabs>
      </w:pPr>
    </w:p>
    <w:p w14:paraId="14D715FE" w14:textId="77777777" w:rsidR="00597CF2" w:rsidRDefault="00597CF2" w:rsidP="00597CF2">
      <w:pPr>
        <w:tabs>
          <w:tab w:val="left" w:pos="1385"/>
        </w:tabs>
      </w:pPr>
    </w:p>
    <w:p w14:paraId="1A7365E0" w14:textId="77777777" w:rsidR="00597CF2" w:rsidRDefault="00597CF2" w:rsidP="00597CF2">
      <w:pPr>
        <w:tabs>
          <w:tab w:val="left" w:pos="1385"/>
        </w:tabs>
      </w:pPr>
    </w:p>
    <w:p w14:paraId="5818097B" w14:textId="77777777" w:rsidR="00597CF2" w:rsidRDefault="00597CF2" w:rsidP="00597CF2">
      <w:pPr>
        <w:tabs>
          <w:tab w:val="left" w:pos="1385"/>
        </w:tabs>
      </w:pPr>
    </w:p>
    <w:p w14:paraId="2D309BFC" w14:textId="77777777" w:rsidR="00597CF2" w:rsidRDefault="00597CF2" w:rsidP="00597CF2">
      <w:pPr>
        <w:tabs>
          <w:tab w:val="left" w:pos="1385"/>
        </w:tabs>
      </w:pPr>
    </w:p>
    <w:p w14:paraId="3CDCE664" w14:textId="77777777" w:rsidR="00597CF2" w:rsidRDefault="00597CF2" w:rsidP="00597CF2">
      <w:pPr>
        <w:tabs>
          <w:tab w:val="left" w:pos="1385"/>
        </w:tabs>
      </w:pPr>
    </w:p>
    <w:p w14:paraId="017F6DFD" w14:textId="77777777" w:rsidR="00597CF2" w:rsidRDefault="00597CF2" w:rsidP="00597CF2">
      <w:pPr>
        <w:tabs>
          <w:tab w:val="left" w:pos="1385"/>
        </w:tabs>
      </w:pPr>
    </w:p>
    <w:p w14:paraId="10AB265B" w14:textId="77777777" w:rsidR="00597CF2" w:rsidRDefault="00597CF2" w:rsidP="00597CF2">
      <w:pPr>
        <w:tabs>
          <w:tab w:val="left" w:pos="1385"/>
        </w:tabs>
      </w:pPr>
    </w:p>
    <w:p w14:paraId="10EB2151" w14:textId="77777777" w:rsidR="00597CF2" w:rsidRDefault="00597CF2" w:rsidP="00597CF2">
      <w:pPr>
        <w:tabs>
          <w:tab w:val="left" w:pos="1385"/>
        </w:tabs>
      </w:pPr>
    </w:p>
    <w:p w14:paraId="2769DE81" w14:textId="77777777" w:rsidR="00597CF2" w:rsidRDefault="00597CF2" w:rsidP="00597CF2">
      <w:pPr>
        <w:tabs>
          <w:tab w:val="left" w:pos="1385"/>
        </w:tabs>
      </w:pPr>
    </w:p>
    <w:p w14:paraId="2389D44B" w14:textId="77777777" w:rsidR="00597CF2" w:rsidRDefault="00597CF2" w:rsidP="00597CF2">
      <w:pPr>
        <w:tabs>
          <w:tab w:val="left" w:pos="1385"/>
        </w:tabs>
      </w:pPr>
    </w:p>
    <w:p w14:paraId="79A1FFC5" w14:textId="77777777" w:rsidR="00597CF2" w:rsidRDefault="00597CF2" w:rsidP="00597CF2">
      <w:pPr>
        <w:tabs>
          <w:tab w:val="left" w:pos="1385"/>
        </w:tabs>
      </w:pPr>
    </w:p>
    <w:p w14:paraId="56DE2BCD" w14:textId="77777777" w:rsidR="00597CF2" w:rsidRDefault="00597CF2" w:rsidP="00597CF2">
      <w:pPr>
        <w:tabs>
          <w:tab w:val="left" w:pos="1385"/>
        </w:tabs>
      </w:pPr>
    </w:p>
    <w:p w14:paraId="24434A0A" w14:textId="77777777" w:rsidR="00597CF2" w:rsidRDefault="00597CF2" w:rsidP="00597CF2">
      <w:pPr>
        <w:tabs>
          <w:tab w:val="left" w:pos="1385"/>
        </w:tabs>
      </w:pPr>
    </w:p>
    <w:p w14:paraId="215C60EE" w14:textId="77777777" w:rsidR="00597CF2" w:rsidRDefault="00597CF2" w:rsidP="0002393A">
      <w:pPr>
        <w:tabs>
          <w:tab w:val="left" w:pos="1385"/>
        </w:tabs>
        <w:spacing w:line="360" w:lineRule="auto"/>
        <w:rPr>
          <w:rFonts w:ascii="Arial" w:hAnsi="Arial" w:cs="Arial"/>
          <w:b/>
          <w:bCs/>
          <w:sz w:val="36"/>
          <w:szCs w:val="36"/>
          <w:u w:val="single"/>
        </w:rPr>
      </w:pPr>
      <w:r>
        <w:rPr>
          <w:rFonts w:ascii="Arial" w:hAnsi="Arial" w:cs="Arial"/>
          <w:b/>
          <w:bCs/>
          <w:sz w:val="36"/>
          <w:szCs w:val="36"/>
          <w:u w:val="single"/>
        </w:rPr>
        <w:t>Part B</w:t>
      </w:r>
      <w:r w:rsidR="0002393A">
        <w:rPr>
          <w:rFonts w:ascii="Arial" w:hAnsi="Arial" w:cs="Arial"/>
          <w:b/>
          <w:bCs/>
          <w:sz w:val="36"/>
          <w:szCs w:val="36"/>
          <w:u w:val="single"/>
        </w:rPr>
        <w:t xml:space="preserve">- Written Assignment. </w:t>
      </w:r>
    </w:p>
    <w:p w14:paraId="6FFF5AEE" w14:textId="77777777" w:rsidR="0002393A" w:rsidRDefault="0002393A" w:rsidP="0002393A">
      <w:pPr>
        <w:tabs>
          <w:tab w:val="left" w:pos="1385"/>
        </w:tabs>
        <w:spacing w:line="360" w:lineRule="auto"/>
        <w:rPr>
          <w:rFonts w:ascii="Arial" w:hAnsi="Arial" w:cs="Arial"/>
          <w:b/>
          <w:bCs/>
          <w:sz w:val="36"/>
          <w:szCs w:val="36"/>
          <w:u w:val="single"/>
        </w:rPr>
      </w:pPr>
    </w:p>
    <w:p w14:paraId="32505FD0" w14:textId="77777777" w:rsidR="0002393A" w:rsidRPr="00597CF2" w:rsidRDefault="0002393A" w:rsidP="0002393A">
      <w:pPr>
        <w:tabs>
          <w:tab w:val="left" w:pos="1385"/>
        </w:tabs>
        <w:spacing w:line="360" w:lineRule="auto"/>
        <w:rPr>
          <w:rFonts w:ascii="Arial" w:hAnsi="Arial" w:cs="Arial"/>
          <w:b/>
          <w:bCs/>
          <w:sz w:val="36"/>
          <w:szCs w:val="36"/>
          <w:u w:val="single"/>
        </w:rPr>
      </w:pPr>
      <w:r>
        <w:rPr>
          <w:rFonts w:ascii="Arial" w:hAnsi="Arial" w:cs="Arial"/>
          <w:b/>
          <w:bCs/>
          <w:sz w:val="36"/>
          <w:szCs w:val="36"/>
          <w:u w:val="single"/>
        </w:rPr>
        <w:t>A reflective account: How has literature and professional experience challenged your beliefs and assumptions about how schools respond to opportunities and challenges in their community.</w:t>
      </w:r>
    </w:p>
    <w:p w14:paraId="50787212" w14:textId="77777777" w:rsidR="00597CF2" w:rsidRPr="00597CF2" w:rsidRDefault="00597CF2" w:rsidP="00597CF2"/>
    <w:p w14:paraId="2F4A8285" w14:textId="7FEF958E" w:rsidR="002F103E" w:rsidRDefault="00CE0ACD" w:rsidP="004005AC">
      <w:pPr>
        <w:spacing w:line="360" w:lineRule="auto"/>
        <w:rPr>
          <w:rFonts w:ascii="Arial" w:hAnsi="Arial" w:cs="Arial"/>
          <w:i/>
          <w:iCs/>
        </w:rPr>
      </w:pPr>
      <w:r w:rsidRPr="006A5613">
        <w:rPr>
          <w:rFonts w:ascii="Arial" w:hAnsi="Arial" w:cs="Arial"/>
        </w:rPr>
        <w:t xml:space="preserve">This assignment will </w:t>
      </w:r>
      <w:r>
        <w:rPr>
          <w:rFonts w:ascii="Arial" w:hAnsi="Arial" w:cs="Arial"/>
        </w:rPr>
        <w:t>identify my personal beliefs and assumptions about how opportunities arise in my placement and how the school react</w:t>
      </w:r>
      <w:r w:rsidR="00CA4069">
        <w:rPr>
          <w:rFonts w:ascii="Arial" w:hAnsi="Arial" w:cs="Arial"/>
        </w:rPr>
        <w:t>s</w:t>
      </w:r>
      <w:r>
        <w:rPr>
          <w:rFonts w:ascii="Arial" w:hAnsi="Arial" w:cs="Arial"/>
        </w:rPr>
        <w:t xml:space="preserve"> to challenges within the community.</w:t>
      </w:r>
      <w:r w:rsidR="006D1868">
        <w:rPr>
          <w:rFonts w:ascii="Arial" w:hAnsi="Arial" w:cs="Arial"/>
        </w:rPr>
        <w:t xml:space="preserve"> </w:t>
      </w:r>
      <w:r w:rsidR="00A1202B">
        <w:rPr>
          <w:rFonts w:ascii="Arial" w:hAnsi="Arial" w:cs="Arial"/>
        </w:rPr>
        <w:t>My p</w:t>
      </w:r>
      <w:r w:rsidR="006D1868">
        <w:rPr>
          <w:rFonts w:ascii="Arial" w:hAnsi="Arial" w:cs="Arial"/>
        </w:rPr>
        <w:t xml:space="preserve">ersonal assumptions </w:t>
      </w:r>
      <w:r w:rsidR="00CA4069">
        <w:rPr>
          <w:rFonts w:ascii="Arial" w:hAnsi="Arial" w:cs="Arial"/>
        </w:rPr>
        <w:t xml:space="preserve">prior to beginning my academic studies </w:t>
      </w:r>
      <w:r w:rsidR="00A1202B">
        <w:rPr>
          <w:rFonts w:ascii="Arial" w:hAnsi="Arial" w:cs="Arial"/>
        </w:rPr>
        <w:t xml:space="preserve">include being unaware that play was incorporated within the </w:t>
      </w:r>
      <w:r w:rsidR="009F6536">
        <w:rPr>
          <w:rFonts w:ascii="Arial" w:hAnsi="Arial" w:cs="Arial"/>
        </w:rPr>
        <w:t xml:space="preserve">Foundation Phase </w:t>
      </w:r>
      <w:r w:rsidR="002E3419">
        <w:rPr>
          <w:rFonts w:ascii="Arial" w:hAnsi="Arial" w:cs="Arial"/>
        </w:rPr>
        <w:t>C</w:t>
      </w:r>
      <w:r w:rsidR="00A1202B">
        <w:rPr>
          <w:rFonts w:ascii="Arial" w:hAnsi="Arial" w:cs="Arial"/>
        </w:rPr>
        <w:t>urriculum</w:t>
      </w:r>
      <w:r w:rsidR="00FF0FA1">
        <w:rPr>
          <w:rFonts w:ascii="Arial" w:hAnsi="Arial" w:cs="Arial"/>
        </w:rPr>
        <w:t xml:space="preserve"> and </w:t>
      </w:r>
      <w:r w:rsidR="0091356D">
        <w:rPr>
          <w:rFonts w:ascii="Arial" w:hAnsi="Arial" w:cs="Arial"/>
        </w:rPr>
        <w:t xml:space="preserve">not </w:t>
      </w:r>
      <w:r w:rsidR="00384BCC" w:rsidRPr="002B60F1">
        <w:rPr>
          <w:rFonts w:ascii="Arial" w:hAnsi="Arial" w:cs="Arial"/>
        </w:rPr>
        <w:t xml:space="preserve">understanding that </w:t>
      </w:r>
      <w:r w:rsidR="00A1202B" w:rsidRPr="002B60F1">
        <w:rPr>
          <w:rFonts w:ascii="Arial" w:hAnsi="Arial" w:cs="Arial"/>
        </w:rPr>
        <w:t>the classroom is always an inclusive environment</w:t>
      </w:r>
      <w:r w:rsidR="00384BCC" w:rsidRPr="002B60F1">
        <w:rPr>
          <w:rFonts w:ascii="Arial" w:hAnsi="Arial" w:cs="Arial"/>
        </w:rPr>
        <w:t xml:space="preserve"> for all</w:t>
      </w:r>
      <w:r w:rsidR="00FF0FA1">
        <w:rPr>
          <w:rFonts w:ascii="Arial" w:hAnsi="Arial" w:cs="Arial"/>
        </w:rPr>
        <w:t xml:space="preserve">. </w:t>
      </w:r>
      <w:r w:rsidR="006B6B16">
        <w:rPr>
          <w:rFonts w:ascii="Arial" w:hAnsi="Arial" w:cs="Arial"/>
        </w:rPr>
        <w:t xml:space="preserve">This will </w:t>
      </w:r>
      <w:r w:rsidR="00A1202B">
        <w:rPr>
          <w:rFonts w:ascii="Arial" w:hAnsi="Arial" w:cs="Arial"/>
        </w:rPr>
        <w:t>underline</w:t>
      </w:r>
      <w:r w:rsidR="006D1868">
        <w:rPr>
          <w:rFonts w:ascii="Arial" w:hAnsi="Arial" w:cs="Arial"/>
        </w:rPr>
        <w:t xml:space="preserve"> my perspective of what I believe </w:t>
      </w:r>
      <w:r w:rsidR="00A1202B">
        <w:rPr>
          <w:rFonts w:ascii="Arial" w:hAnsi="Arial" w:cs="Arial"/>
        </w:rPr>
        <w:t>being a t</w:t>
      </w:r>
      <w:r w:rsidR="006D1868">
        <w:rPr>
          <w:rFonts w:ascii="Arial" w:hAnsi="Arial" w:cs="Arial"/>
        </w:rPr>
        <w:t>eacher in the Foundation Phase</w:t>
      </w:r>
      <w:r w:rsidR="00A1202B">
        <w:rPr>
          <w:rFonts w:ascii="Arial" w:hAnsi="Arial" w:cs="Arial"/>
        </w:rPr>
        <w:t xml:space="preserve"> truly means.</w:t>
      </w:r>
      <w:r w:rsidR="006D1868">
        <w:rPr>
          <w:rFonts w:ascii="Arial" w:hAnsi="Arial" w:cs="Arial"/>
        </w:rPr>
        <w:t xml:space="preserve"> I will express how these assumptions </w:t>
      </w:r>
      <w:r w:rsidR="00160973">
        <w:rPr>
          <w:rFonts w:ascii="Arial" w:hAnsi="Arial" w:cs="Arial"/>
        </w:rPr>
        <w:t>were developed</w:t>
      </w:r>
      <w:r w:rsidR="00D654A9">
        <w:rPr>
          <w:rFonts w:ascii="Arial" w:hAnsi="Arial" w:cs="Arial"/>
        </w:rPr>
        <w:t xml:space="preserve"> and reference from my own school experience, placement, research and teachers’ beliefs will be analysed.</w:t>
      </w:r>
      <w:r w:rsidR="006B6B16">
        <w:rPr>
          <w:rFonts w:ascii="Arial" w:hAnsi="Arial" w:cs="Arial"/>
        </w:rPr>
        <w:t xml:space="preserve"> </w:t>
      </w:r>
      <w:r w:rsidR="00772327">
        <w:rPr>
          <w:rFonts w:ascii="Arial" w:hAnsi="Arial" w:cs="Arial"/>
        </w:rPr>
        <w:t>When c</w:t>
      </w:r>
      <w:bookmarkStart w:id="1" w:name="_GoBack"/>
      <w:bookmarkEnd w:id="1"/>
      <w:r w:rsidR="009B1D50">
        <w:rPr>
          <w:rFonts w:ascii="Arial" w:hAnsi="Arial" w:cs="Arial"/>
        </w:rPr>
        <w:t xml:space="preserve">omprehending this assignment, I thought </w:t>
      </w:r>
      <w:r w:rsidR="002D5763">
        <w:rPr>
          <w:rFonts w:ascii="Arial" w:hAnsi="Arial" w:cs="Arial"/>
        </w:rPr>
        <w:t xml:space="preserve">that it would be paramount </w:t>
      </w:r>
      <w:r w:rsidR="00DA776D">
        <w:rPr>
          <w:rFonts w:ascii="Arial" w:hAnsi="Arial" w:cs="Arial"/>
        </w:rPr>
        <w:t xml:space="preserve">to understand precisely the role of a teacher. </w:t>
      </w:r>
      <w:r w:rsidR="004005AC">
        <w:rPr>
          <w:rFonts w:ascii="Arial" w:hAnsi="Arial" w:cs="Arial"/>
        </w:rPr>
        <w:t>Rani, et al</w:t>
      </w:r>
      <w:r w:rsidR="00CA4069">
        <w:rPr>
          <w:rFonts w:ascii="Arial" w:hAnsi="Arial" w:cs="Arial"/>
        </w:rPr>
        <w:t>.</w:t>
      </w:r>
      <w:r w:rsidR="004005AC">
        <w:rPr>
          <w:rFonts w:ascii="Arial" w:hAnsi="Arial" w:cs="Arial"/>
        </w:rPr>
        <w:t xml:space="preserve"> (2014) conveyed that: </w:t>
      </w:r>
      <w:r w:rsidR="000E1566" w:rsidRPr="004005AC">
        <w:rPr>
          <w:rFonts w:ascii="Arial" w:hAnsi="Arial" w:cs="Arial"/>
          <w:i/>
          <w:iCs/>
        </w:rPr>
        <w:t>‘Teachers are the ideals and role models to their pupils. The most important aspect is that they should set good examples of conduct and behaviours</w:t>
      </w:r>
      <w:r w:rsidR="00A6203C">
        <w:rPr>
          <w:rFonts w:ascii="Arial" w:hAnsi="Arial" w:cs="Arial"/>
          <w:i/>
          <w:iCs/>
        </w:rPr>
        <w:t>.’</w:t>
      </w:r>
    </w:p>
    <w:p w14:paraId="02FA3983" w14:textId="2343FD79" w:rsidR="000E1566" w:rsidRDefault="00FD5258" w:rsidP="004005AC">
      <w:pPr>
        <w:spacing w:line="360" w:lineRule="auto"/>
        <w:rPr>
          <w:rFonts w:ascii="Arial" w:hAnsi="Arial" w:cs="Arial"/>
        </w:rPr>
      </w:pPr>
      <w:r>
        <w:rPr>
          <w:rFonts w:ascii="Arial" w:hAnsi="Arial" w:cs="Arial"/>
        </w:rPr>
        <w:t>I concur with Rani et al</w:t>
      </w:r>
      <w:r w:rsidR="00CA4069">
        <w:rPr>
          <w:rFonts w:ascii="Arial" w:hAnsi="Arial" w:cs="Arial"/>
        </w:rPr>
        <w:t>.</w:t>
      </w:r>
      <w:r>
        <w:rPr>
          <w:rFonts w:ascii="Arial" w:hAnsi="Arial" w:cs="Arial"/>
        </w:rPr>
        <w:t xml:space="preserve"> (2014) and </w:t>
      </w:r>
      <w:r w:rsidR="009F6536">
        <w:rPr>
          <w:rFonts w:ascii="Arial" w:hAnsi="Arial" w:cs="Arial"/>
        </w:rPr>
        <w:t xml:space="preserve">from my placement experience, I </w:t>
      </w:r>
      <w:r>
        <w:rPr>
          <w:rFonts w:ascii="Arial" w:hAnsi="Arial" w:cs="Arial"/>
        </w:rPr>
        <w:t xml:space="preserve">believe that teachers have a duty of care to </w:t>
      </w:r>
      <w:r w:rsidR="00BD77AE">
        <w:rPr>
          <w:rFonts w:ascii="Arial" w:hAnsi="Arial" w:cs="Arial"/>
        </w:rPr>
        <w:t xml:space="preserve">all their </w:t>
      </w:r>
      <w:r w:rsidR="00AC6453">
        <w:rPr>
          <w:rFonts w:ascii="Arial" w:hAnsi="Arial" w:cs="Arial"/>
        </w:rPr>
        <w:t>learners</w:t>
      </w:r>
      <w:r>
        <w:rPr>
          <w:rFonts w:ascii="Arial" w:hAnsi="Arial" w:cs="Arial"/>
        </w:rPr>
        <w:t xml:space="preserve"> and must ensure that they</w:t>
      </w:r>
      <w:r w:rsidR="00971E10">
        <w:rPr>
          <w:rFonts w:ascii="Arial" w:hAnsi="Arial" w:cs="Arial"/>
        </w:rPr>
        <w:t xml:space="preserve"> are; inspiring, non-discriminative,</w:t>
      </w:r>
      <w:r w:rsidR="00160973">
        <w:rPr>
          <w:rFonts w:ascii="Arial" w:hAnsi="Arial" w:cs="Arial"/>
        </w:rPr>
        <w:t xml:space="preserve"> </w:t>
      </w:r>
      <w:r w:rsidR="00971E10">
        <w:rPr>
          <w:rFonts w:ascii="Arial" w:hAnsi="Arial" w:cs="Arial"/>
        </w:rPr>
        <w:t>encouraging, organised</w:t>
      </w:r>
      <w:r w:rsidR="003A36ED">
        <w:rPr>
          <w:rFonts w:ascii="Arial" w:hAnsi="Arial" w:cs="Arial"/>
        </w:rPr>
        <w:t xml:space="preserve">, </w:t>
      </w:r>
      <w:proofErr w:type="spellStart"/>
      <w:r w:rsidR="00BC5475">
        <w:rPr>
          <w:rFonts w:ascii="Arial" w:hAnsi="Arial" w:cs="Arial"/>
        </w:rPr>
        <w:t>safeguarders</w:t>
      </w:r>
      <w:proofErr w:type="spellEnd"/>
      <w:r w:rsidR="00971E10">
        <w:rPr>
          <w:rFonts w:ascii="Arial" w:hAnsi="Arial" w:cs="Arial"/>
        </w:rPr>
        <w:t xml:space="preserve"> </w:t>
      </w:r>
      <w:r w:rsidR="00AC6453">
        <w:rPr>
          <w:rFonts w:ascii="Arial" w:hAnsi="Arial" w:cs="Arial"/>
        </w:rPr>
        <w:t xml:space="preserve">and </w:t>
      </w:r>
      <w:r w:rsidR="008E67F0">
        <w:rPr>
          <w:rFonts w:ascii="Arial" w:hAnsi="Arial" w:cs="Arial"/>
        </w:rPr>
        <w:t xml:space="preserve">be </w:t>
      </w:r>
      <w:r w:rsidR="00AC6453">
        <w:rPr>
          <w:rFonts w:ascii="Arial" w:hAnsi="Arial" w:cs="Arial"/>
        </w:rPr>
        <w:t xml:space="preserve">motivating </w:t>
      </w:r>
      <w:r w:rsidR="00A6203C">
        <w:rPr>
          <w:rFonts w:ascii="Arial" w:hAnsi="Arial" w:cs="Arial"/>
        </w:rPr>
        <w:t xml:space="preserve">at </w:t>
      </w:r>
      <w:r w:rsidR="00AC6453">
        <w:rPr>
          <w:rFonts w:ascii="Arial" w:hAnsi="Arial" w:cs="Arial"/>
        </w:rPr>
        <w:t>a</w:t>
      </w:r>
      <w:r w:rsidR="009F6536">
        <w:rPr>
          <w:rFonts w:ascii="Arial" w:hAnsi="Arial" w:cs="Arial"/>
        </w:rPr>
        <w:t xml:space="preserve">ll times. </w:t>
      </w:r>
    </w:p>
    <w:p w14:paraId="32E8A51B" w14:textId="2212BC20" w:rsidR="009F6536" w:rsidRDefault="009F6536" w:rsidP="004005AC">
      <w:pPr>
        <w:spacing w:line="360" w:lineRule="auto"/>
        <w:rPr>
          <w:rFonts w:ascii="Arial" w:hAnsi="Arial" w:cs="Arial"/>
        </w:rPr>
      </w:pPr>
    </w:p>
    <w:p w14:paraId="6F2A5F9B" w14:textId="7F5EF5EC" w:rsidR="00C600C8" w:rsidRDefault="00160973" w:rsidP="00B155F2">
      <w:pPr>
        <w:spacing w:line="360" w:lineRule="auto"/>
        <w:rPr>
          <w:rFonts w:ascii="Arial" w:hAnsi="Arial" w:cs="Arial"/>
          <w:i/>
          <w:iCs/>
        </w:rPr>
      </w:pPr>
      <w:r>
        <w:rPr>
          <w:rFonts w:ascii="Arial" w:hAnsi="Arial" w:cs="Arial"/>
        </w:rPr>
        <w:t>My</w:t>
      </w:r>
      <w:r w:rsidR="009F6536">
        <w:rPr>
          <w:rFonts w:ascii="Arial" w:hAnsi="Arial" w:cs="Arial"/>
        </w:rPr>
        <w:t xml:space="preserve"> first assumption </w:t>
      </w:r>
      <w:r>
        <w:rPr>
          <w:rFonts w:ascii="Arial" w:hAnsi="Arial" w:cs="Arial"/>
        </w:rPr>
        <w:t xml:space="preserve">was not understanding that the concept of play was fundamental within the Foundation Phase </w:t>
      </w:r>
      <w:r w:rsidR="002E3419">
        <w:rPr>
          <w:rFonts w:ascii="Arial" w:hAnsi="Arial" w:cs="Arial"/>
        </w:rPr>
        <w:t>C</w:t>
      </w:r>
      <w:r>
        <w:rPr>
          <w:rFonts w:ascii="Arial" w:hAnsi="Arial" w:cs="Arial"/>
        </w:rPr>
        <w:t xml:space="preserve">urriculum. </w:t>
      </w:r>
      <w:r w:rsidR="00B155F2">
        <w:rPr>
          <w:rFonts w:ascii="Arial" w:hAnsi="Arial" w:cs="Arial"/>
        </w:rPr>
        <w:t xml:space="preserve">I was unaware that play was illustrated as an essential aspect of the curriculum and that it is law under Article 31 of </w:t>
      </w:r>
      <w:r w:rsidR="00C600C8" w:rsidRPr="006E3CF5">
        <w:rPr>
          <w:rFonts w:ascii="Arial" w:hAnsi="Arial" w:cs="Arial"/>
        </w:rPr>
        <w:t>United Nations Convention on the Rights of the Child (UNCRC, 1992)</w:t>
      </w:r>
      <w:r w:rsidR="00C600C8">
        <w:rPr>
          <w:rFonts w:ascii="Arial" w:hAnsi="Arial" w:cs="Arial"/>
        </w:rPr>
        <w:t xml:space="preserve"> t</w:t>
      </w:r>
      <w:r w:rsidR="00A218F5">
        <w:rPr>
          <w:rFonts w:ascii="Arial" w:hAnsi="Arial" w:cs="Arial"/>
        </w:rPr>
        <w:t>hat</w:t>
      </w:r>
      <w:r w:rsidR="00C600C8">
        <w:rPr>
          <w:rFonts w:ascii="Arial" w:hAnsi="Arial" w:cs="Arial"/>
        </w:rPr>
        <w:t>:</w:t>
      </w:r>
      <w:r w:rsidR="00C600C8" w:rsidRPr="006E3CF5">
        <w:rPr>
          <w:rFonts w:ascii="Arial" w:hAnsi="Arial" w:cs="Arial"/>
        </w:rPr>
        <w:t xml:space="preserve"> ‘</w:t>
      </w:r>
      <w:r w:rsidR="00C600C8" w:rsidRPr="00A218F5">
        <w:rPr>
          <w:rFonts w:ascii="Arial" w:hAnsi="Arial" w:cs="Arial"/>
          <w:i/>
          <w:iCs/>
        </w:rPr>
        <w:t xml:space="preserve">Every child has </w:t>
      </w:r>
      <w:r w:rsidR="00C600C8" w:rsidRPr="00A218F5">
        <w:rPr>
          <w:rFonts w:ascii="Arial" w:hAnsi="Arial" w:cs="Arial"/>
          <w:i/>
          <w:iCs/>
        </w:rPr>
        <w:lastRenderedPageBreak/>
        <w:t xml:space="preserve">the right to relax, </w:t>
      </w:r>
      <w:r w:rsidR="00C600C8" w:rsidRPr="00A218F5">
        <w:rPr>
          <w:rFonts w:ascii="Arial" w:hAnsi="Arial" w:cs="Arial"/>
          <w:b/>
          <w:i/>
          <w:iCs/>
        </w:rPr>
        <w:t>play</w:t>
      </w:r>
      <w:r w:rsidR="00C600C8" w:rsidRPr="00A218F5">
        <w:rPr>
          <w:rFonts w:ascii="Arial" w:hAnsi="Arial" w:cs="Arial"/>
          <w:i/>
          <w:iCs/>
        </w:rPr>
        <w:t xml:space="preserve"> and take part in a wide range of cultural and artistic activities’ </w:t>
      </w:r>
      <w:r w:rsidR="00C600C8" w:rsidRPr="00253844">
        <w:rPr>
          <w:rFonts w:ascii="Arial" w:hAnsi="Arial" w:cs="Arial"/>
        </w:rPr>
        <w:t>(UNICEF.org.uk</w:t>
      </w:r>
      <w:r w:rsidR="00CD3C36" w:rsidRPr="00253844">
        <w:rPr>
          <w:rFonts w:ascii="Arial" w:hAnsi="Arial" w:cs="Arial"/>
        </w:rPr>
        <w:t>, n.d</w:t>
      </w:r>
      <w:r w:rsidR="00C600C8" w:rsidRPr="00253844">
        <w:rPr>
          <w:rFonts w:ascii="Arial" w:hAnsi="Arial" w:cs="Arial"/>
        </w:rPr>
        <w:t>).</w:t>
      </w:r>
      <w:r w:rsidR="00C600C8" w:rsidRPr="00A218F5">
        <w:rPr>
          <w:rFonts w:ascii="Arial" w:hAnsi="Arial" w:cs="Arial"/>
          <w:i/>
          <w:iCs/>
        </w:rPr>
        <w:t xml:space="preserve"> </w:t>
      </w:r>
    </w:p>
    <w:p w14:paraId="0004683B" w14:textId="441F5FA6" w:rsidR="008902F9" w:rsidRDefault="008902F9" w:rsidP="0020569C">
      <w:pPr>
        <w:spacing w:line="360" w:lineRule="auto"/>
        <w:rPr>
          <w:rFonts w:ascii="Arial" w:hAnsi="Arial" w:cs="Arial"/>
          <w:i/>
          <w:iCs/>
        </w:rPr>
      </w:pPr>
    </w:p>
    <w:p w14:paraId="0DAACB42" w14:textId="3E4572BE" w:rsidR="009A4D2C" w:rsidRDefault="008902F9" w:rsidP="0020569C">
      <w:pPr>
        <w:spacing w:line="360" w:lineRule="auto"/>
        <w:rPr>
          <w:rFonts w:ascii="Arial" w:hAnsi="Arial" w:cs="Arial"/>
        </w:rPr>
      </w:pPr>
      <w:r>
        <w:rPr>
          <w:rFonts w:ascii="Arial" w:hAnsi="Arial" w:cs="Arial"/>
        </w:rPr>
        <w:t>This assumption was created through my own personal experience of being a child in school</w:t>
      </w:r>
      <w:r w:rsidR="00C36D77">
        <w:rPr>
          <w:rFonts w:ascii="Arial" w:hAnsi="Arial" w:cs="Arial"/>
        </w:rPr>
        <w:t>. P</w:t>
      </w:r>
      <w:r>
        <w:rPr>
          <w:rFonts w:ascii="Arial" w:hAnsi="Arial" w:cs="Arial"/>
        </w:rPr>
        <w:t>lay</w:t>
      </w:r>
      <w:r w:rsidR="00C36D77">
        <w:rPr>
          <w:rFonts w:ascii="Arial" w:hAnsi="Arial" w:cs="Arial"/>
        </w:rPr>
        <w:t xml:space="preserve"> to me</w:t>
      </w:r>
      <w:r w:rsidR="00CA4069">
        <w:rPr>
          <w:rFonts w:ascii="Arial" w:hAnsi="Arial" w:cs="Arial"/>
        </w:rPr>
        <w:t>,</w:t>
      </w:r>
      <w:r>
        <w:rPr>
          <w:rFonts w:ascii="Arial" w:hAnsi="Arial" w:cs="Arial"/>
        </w:rPr>
        <w:t xml:space="preserve"> was </w:t>
      </w:r>
      <w:r w:rsidR="00C36D77">
        <w:rPr>
          <w:rFonts w:ascii="Arial" w:hAnsi="Arial" w:cs="Arial"/>
        </w:rPr>
        <w:t xml:space="preserve">simply </w:t>
      </w:r>
      <w:r>
        <w:rPr>
          <w:rFonts w:ascii="Arial" w:hAnsi="Arial" w:cs="Arial"/>
        </w:rPr>
        <w:t xml:space="preserve">seen as a reward </w:t>
      </w:r>
      <w:r w:rsidR="000A13A5">
        <w:rPr>
          <w:rFonts w:ascii="Arial" w:hAnsi="Arial" w:cs="Arial"/>
        </w:rPr>
        <w:t>for trying my hardest on</w:t>
      </w:r>
      <w:r>
        <w:rPr>
          <w:rFonts w:ascii="Arial" w:hAnsi="Arial" w:cs="Arial"/>
        </w:rPr>
        <w:t xml:space="preserve"> a task </w:t>
      </w:r>
      <w:r w:rsidR="000A13A5">
        <w:rPr>
          <w:rFonts w:ascii="Arial" w:hAnsi="Arial" w:cs="Arial"/>
        </w:rPr>
        <w:t xml:space="preserve">or </w:t>
      </w:r>
      <w:r w:rsidR="00372DD7">
        <w:rPr>
          <w:rFonts w:ascii="Arial" w:hAnsi="Arial" w:cs="Arial"/>
        </w:rPr>
        <w:t xml:space="preserve">even </w:t>
      </w:r>
      <w:r w:rsidR="000A13A5">
        <w:rPr>
          <w:rFonts w:ascii="Arial" w:hAnsi="Arial" w:cs="Arial"/>
        </w:rPr>
        <w:t xml:space="preserve">behaving appropriately. </w:t>
      </w:r>
      <w:r w:rsidR="002F02DA">
        <w:rPr>
          <w:rFonts w:ascii="Arial" w:hAnsi="Arial" w:cs="Arial"/>
        </w:rPr>
        <w:t>When I was a child, I was taught through a more traditional way of teaching</w:t>
      </w:r>
      <w:r w:rsidR="00AA60E8">
        <w:rPr>
          <w:rFonts w:ascii="Arial" w:hAnsi="Arial" w:cs="Arial"/>
        </w:rPr>
        <w:t>. There would be</w:t>
      </w:r>
      <w:r w:rsidR="002F02DA">
        <w:rPr>
          <w:rFonts w:ascii="Arial" w:hAnsi="Arial" w:cs="Arial"/>
        </w:rPr>
        <w:t xml:space="preserve"> </w:t>
      </w:r>
      <w:r w:rsidR="00BC5475">
        <w:rPr>
          <w:rFonts w:ascii="Arial" w:hAnsi="Arial" w:cs="Arial"/>
        </w:rPr>
        <w:t xml:space="preserve">roughly </w:t>
      </w:r>
      <w:r w:rsidR="002F02DA">
        <w:rPr>
          <w:rFonts w:ascii="Arial" w:hAnsi="Arial" w:cs="Arial"/>
        </w:rPr>
        <w:t xml:space="preserve">six children sitting around </w:t>
      </w:r>
      <w:r w:rsidR="00BC5475">
        <w:rPr>
          <w:rFonts w:ascii="Arial" w:hAnsi="Arial" w:cs="Arial"/>
        </w:rPr>
        <w:t xml:space="preserve">each </w:t>
      </w:r>
      <w:r w:rsidR="002F02DA">
        <w:rPr>
          <w:rFonts w:ascii="Arial" w:hAnsi="Arial" w:cs="Arial"/>
        </w:rPr>
        <w:t xml:space="preserve">table, completing daily English and Mathematical challenges </w:t>
      </w:r>
      <w:r w:rsidR="00AA60E8">
        <w:rPr>
          <w:rFonts w:ascii="Arial" w:hAnsi="Arial" w:cs="Arial"/>
        </w:rPr>
        <w:t xml:space="preserve">all in </w:t>
      </w:r>
      <w:r w:rsidR="002F02DA">
        <w:rPr>
          <w:rFonts w:ascii="Arial" w:hAnsi="Arial" w:cs="Arial"/>
        </w:rPr>
        <w:t xml:space="preserve">silence. </w:t>
      </w:r>
      <w:r w:rsidR="0061738E">
        <w:rPr>
          <w:rFonts w:ascii="Arial" w:hAnsi="Arial" w:cs="Arial"/>
        </w:rPr>
        <w:t>In simplistic terms: ‘</w:t>
      </w:r>
      <w:r w:rsidR="0061738E" w:rsidRPr="0061738E">
        <w:rPr>
          <w:rFonts w:ascii="Arial" w:hAnsi="Arial" w:cs="Arial"/>
        </w:rPr>
        <w:t xml:space="preserve">Traditional or conventional education system is </w:t>
      </w:r>
      <w:r w:rsidR="0061738E">
        <w:rPr>
          <w:rFonts w:ascii="Arial" w:hAnsi="Arial" w:cs="Arial"/>
        </w:rPr>
        <w:t>a</w:t>
      </w:r>
      <w:r w:rsidR="0061738E" w:rsidRPr="0061738E">
        <w:rPr>
          <w:rFonts w:ascii="Arial" w:hAnsi="Arial" w:cs="Arial"/>
        </w:rPr>
        <w:t xml:space="preserve"> teaching method that involves imparting education to children through face-to-face interaction on daily basis between teacher and a student</w:t>
      </w:r>
      <w:r w:rsidR="0061738E">
        <w:rPr>
          <w:rFonts w:ascii="Arial" w:hAnsi="Arial" w:cs="Arial"/>
        </w:rPr>
        <w:t xml:space="preserve">’ </w:t>
      </w:r>
      <w:r w:rsidR="0061738E" w:rsidRPr="0061738E">
        <w:rPr>
          <w:rFonts w:ascii="Arial" w:hAnsi="Arial" w:cs="Arial"/>
        </w:rPr>
        <w:t>(Dailyonweb, 2017)</w:t>
      </w:r>
      <w:r w:rsidR="000E4EE6">
        <w:rPr>
          <w:rFonts w:ascii="Arial" w:hAnsi="Arial" w:cs="Arial"/>
        </w:rPr>
        <w:t xml:space="preserve">. </w:t>
      </w:r>
    </w:p>
    <w:p w14:paraId="5A88A470" w14:textId="77777777" w:rsidR="0024098D" w:rsidRDefault="000E4EE6" w:rsidP="0020569C">
      <w:pPr>
        <w:spacing w:line="360" w:lineRule="auto"/>
        <w:rPr>
          <w:rFonts w:ascii="Arial" w:hAnsi="Arial" w:cs="Arial"/>
        </w:rPr>
      </w:pPr>
      <w:r>
        <w:rPr>
          <w:rFonts w:ascii="Arial" w:hAnsi="Arial" w:cs="Arial"/>
        </w:rPr>
        <w:t xml:space="preserve">This teaching method </w:t>
      </w:r>
      <w:r w:rsidR="00B1776E">
        <w:rPr>
          <w:rFonts w:ascii="Arial" w:hAnsi="Arial" w:cs="Arial"/>
        </w:rPr>
        <w:t>did have an impact within the classroom setting</w:t>
      </w:r>
      <w:r w:rsidR="0024098D">
        <w:rPr>
          <w:rFonts w:ascii="Arial" w:hAnsi="Arial" w:cs="Arial"/>
        </w:rPr>
        <w:t xml:space="preserve"> and this was evidenced in </w:t>
      </w:r>
      <w:r w:rsidR="00B86571">
        <w:rPr>
          <w:rFonts w:ascii="Arial" w:hAnsi="Arial" w:cs="Arial"/>
        </w:rPr>
        <w:t>Richard Adams</w:t>
      </w:r>
      <w:r w:rsidR="0024098D">
        <w:rPr>
          <w:rFonts w:ascii="Arial" w:hAnsi="Arial" w:cs="Arial"/>
        </w:rPr>
        <w:t xml:space="preserve"> (</w:t>
      </w:r>
      <w:r w:rsidR="00B86571">
        <w:rPr>
          <w:rFonts w:ascii="Arial" w:hAnsi="Arial" w:cs="Arial"/>
        </w:rPr>
        <w:t>2014</w:t>
      </w:r>
      <w:r w:rsidR="0024098D">
        <w:rPr>
          <w:rFonts w:ascii="Arial" w:hAnsi="Arial" w:cs="Arial"/>
        </w:rPr>
        <w:t>)</w:t>
      </w:r>
      <w:r w:rsidR="00B86571">
        <w:rPr>
          <w:rFonts w:ascii="Arial" w:hAnsi="Arial" w:cs="Arial"/>
        </w:rPr>
        <w:t xml:space="preserve"> report </w:t>
      </w:r>
      <w:r w:rsidR="0024098D">
        <w:rPr>
          <w:rFonts w:ascii="Arial" w:hAnsi="Arial" w:cs="Arial"/>
        </w:rPr>
        <w:t>t</w:t>
      </w:r>
      <w:r w:rsidR="00B86571">
        <w:rPr>
          <w:rFonts w:ascii="Arial" w:hAnsi="Arial" w:cs="Arial"/>
        </w:rPr>
        <w:t>hat</w:t>
      </w:r>
      <w:r w:rsidR="00B86571" w:rsidRPr="0024098D">
        <w:rPr>
          <w:rFonts w:ascii="Arial" w:hAnsi="Arial" w:cs="Arial"/>
          <w:i/>
          <w:iCs/>
        </w:rPr>
        <w:t>: ‘more traditional styles that reward effort, use class time efficiently and insist on clear rules to manage pupil behaviour’</w:t>
      </w:r>
      <w:r w:rsidR="00B86571">
        <w:rPr>
          <w:rFonts w:ascii="Arial" w:hAnsi="Arial" w:cs="Arial"/>
        </w:rPr>
        <w:t xml:space="preserve">. </w:t>
      </w:r>
    </w:p>
    <w:p w14:paraId="308F4536" w14:textId="77777777" w:rsidR="0024098D" w:rsidRDefault="0024098D" w:rsidP="00956478">
      <w:pPr>
        <w:spacing w:line="360" w:lineRule="auto"/>
        <w:rPr>
          <w:rFonts w:ascii="Arial" w:hAnsi="Arial" w:cs="Arial"/>
        </w:rPr>
      </w:pPr>
    </w:p>
    <w:p w14:paraId="160C2889" w14:textId="5BC07600" w:rsidR="00187D06" w:rsidRPr="00045E65" w:rsidRDefault="0024098D" w:rsidP="00045E65">
      <w:pPr>
        <w:spacing w:line="360" w:lineRule="auto"/>
      </w:pPr>
      <w:r>
        <w:rPr>
          <w:rFonts w:ascii="Arial" w:hAnsi="Arial" w:cs="Arial"/>
        </w:rPr>
        <w:t xml:space="preserve">I can agree with Adams (2014) and state that, this traditional way of learning could be seen as a more scheduled approach, </w:t>
      </w:r>
      <w:r w:rsidR="006340AE">
        <w:rPr>
          <w:rFonts w:ascii="Arial" w:hAnsi="Arial" w:cs="Arial"/>
        </w:rPr>
        <w:t xml:space="preserve">as </w:t>
      </w:r>
      <w:r>
        <w:rPr>
          <w:rFonts w:ascii="Arial" w:hAnsi="Arial" w:cs="Arial"/>
        </w:rPr>
        <w:t>an indication to understanding</w:t>
      </w:r>
      <w:r w:rsidRPr="0024098D">
        <w:rPr>
          <w:rFonts w:ascii="Arial" w:hAnsi="Arial" w:cs="Arial"/>
          <w:i/>
          <w:iCs/>
          <w:shd w:val="clear" w:color="auto" w:fill="FFFFFF"/>
        </w:rPr>
        <w:t xml:space="preserve"> </w:t>
      </w:r>
      <w:r>
        <w:rPr>
          <w:rFonts w:ascii="Arial" w:hAnsi="Arial" w:cs="Arial"/>
          <w:i/>
          <w:iCs/>
          <w:shd w:val="clear" w:color="auto" w:fill="FFFFFF"/>
        </w:rPr>
        <w:t>‘</w:t>
      </w:r>
      <w:r w:rsidRPr="0024098D">
        <w:rPr>
          <w:rFonts w:ascii="Arial" w:hAnsi="Arial" w:cs="Arial"/>
          <w:i/>
          <w:iCs/>
          <w:shd w:val="clear" w:color="auto" w:fill="FFFFFF"/>
        </w:rPr>
        <w:t>routi</w:t>
      </w:r>
      <w:r w:rsidR="006340AE">
        <w:rPr>
          <w:rFonts w:ascii="Arial" w:hAnsi="Arial" w:cs="Arial"/>
          <w:i/>
          <w:iCs/>
          <w:shd w:val="clear" w:color="auto" w:fill="FFFFFF"/>
        </w:rPr>
        <w:t>ne…</w:t>
      </w:r>
      <w:r>
        <w:rPr>
          <w:rFonts w:ascii="Arial" w:hAnsi="Arial" w:cs="Arial"/>
          <w:i/>
          <w:iCs/>
          <w:shd w:val="clear" w:color="auto" w:fill="FFFFFF"/>
        </w:rPr>
        <w:t xml:space="preserve"> brings </w:t>
      </w:r>
      <w:r w:rsidRPr="0024098D">
        <w:rPr>
          <w:rFonts w:ascii="Arial" w:hAnsi="Arial" w:cs="Arial"/>
          <w:i/>
          <w:iCs/>
          <w:shd w:val="clear" w:color="auto" w:fill="FFFFFF"/>
        </w:rPr>
        <w:t>punctuality, discipline, and organization to children and young adults. This gives students a sense of responsibility to arrive to class prepared and on time</w:t>
      </w:r>
      <w:r>
        <w:rPr>
          <w:rFonts w:ascii="Arial" w:hAnsi="Arial" w:cs="Arial"/>
          <w:i/>
          <w:iCs/>
          <w:shd w:val="clear" w:color="auto" w:fill="FFFFFF"/>
        </w:rPr>
        <w:t>’</w:t>
      </w:r>
      <w:r w:rsidR="00CA4069">
        <w:rPr>
          <w:rFonts w:ascii="Arial" w:hAnsi="Arial" w:cs="Arial"/>
          <w:i/>
          <w:iCs/>
          <w:shd w:val="clear" w:color="auto" w:fill="FFFFFF"/>
        </w:rPr>
        <w:t xml:space="preserve"> </w:t>
      </w:r>
      <w:r w:rsidR="00956478" w:rsidRPr="00956478">
        <w:rPr>
          <w:rFonts w:ascii="Arial" w:hAnsi="Arial" w:cs="Arial"/>
          <w:color w:val="000000"/>
          <w:shd w:val="clear" w:color="auto" w:fill="FFFFFF"/>
        </w:rPr>
        <w:t>(Learnx App, 2018)</w:t>
      </w:r>
      <w:r w:rsidR="00956478">
        <w:t xml:space="preserve">. </w:t>
      </w:r>
      <w:r>
        <w:rPr>
          <w:rFonts w:ascii="Arial" w:hAnsi="Arial" w:cs="Arial"/>
          <w:shd w:val="clear" w:color="auto" w:fill="FFFFFF"/>
        </w:rPr>
        <w:t>Whereas,</w:t>
      </w:r>
      <w:r w:rsidR="00956478">
        <w:rPr>
          <w:rFonts w:ascii="Arial" w:hAnsi="Arial" w:cs="Arial"/>
          <w:shd w:val="clear" w:color="auto" w:fill="FFFFFF"/>
        </w:rPr>
        <w:t xml:space="preserve"> </w:t>
      </w:r>
      <w:r w:rsidR="00F15051">
        <w:rPr>
          <w:rFonts w:ascii="Arial" w:hAnsi="Arial" w:cs="Arial"/>
          <w:shd w:val="clear" w:color="auto" w:fill="FFFFFF"/>
        </w:rPr>
        <w:t>a</w:t>
      </w:r>
      <w:r>
        <w:rPr>
          <w:rFonts w:ascii="Arial" w:hAnsi="Arial" w:cs="Arial"/>
          <w:shd w:val="clear" w:color="auto" w:fill="FFFFFF"/>
        </w:rPr>
        <w:t xml:space="preserve"> Foundation Phase classroom,</w:t>
      </w:r>
      <w:r w:rsidR="00956478">
        <w:rPr>
          <w:rFonts w:ascii="Arial" w:hAnsi="Arial" w:cs="Arial"/>
          <w:shd w:val="clear" w:color="auto" w:fill="FFFFFF"/>
        </w:rPr>
        <w:t xml:space="preserve"> can be seen as less structured. </w:t>
      </w:r>
      <w:r w:rsidR="003F10C5">
        <w:rPr>
          <w:rFonts w:ascii="Arial" w:hAnsi="Arial" w:cs="Arial"/>
          <w:shd w:val="clear" w:color="auto" w:fill="FFFFFF"/>
        </w:rPr>
        <w:t>S</w:t>
      </w:r>
      <w:r w:rsidR="00045E65">
        <w:rPr>
          <w:rFonts w:ascii="Arial" w:hAnsi="Arial" w:cs="Arial"/>
          <w:shd w:val="clear" w:color="auto" w:fill="FFFFFF"/>
        </w:rPr>
        <w:t xml:space="preserve">ome learners </w:t>
      </w:r>
      <w:r w:rsidR="00956478">
        <w:rPr>
          <w:rFonts w:ascii="Arial" w:hAnsi="Arial" w:cs="Arial"/>
          <w:shd w:val="clear" w:color="auto" w:fill="FFFFFF"/>
        </w:rPr>
        <w:t>are not always allocated to one particular area, they are allowed to access a variety of areas including: home corner, literacy area, maths area, construction area, sand area and water area.</w:t>
      </w:r>
      <w:r w:rsidR="00045E65">
        <w:rPr>
          <w:rFonts w:ascii="Arial" w:hAnsi="Arial" w:cs="Arial"/>
          <w:shd w:val="clear" w:color="auto" w:fill="FFFFFF"/>
        </w:rPr>
        <w:t xml:space="preserve"> </w:t>
      </w:r>
      <w:r w:rsidR="00CA4069">
        <w:rPr>
          <w:rFonts w:ascii="Arial" w:hAnsi="Arial" w:cs="Arial"/>
          <w:shd w:val="clear" w:color="auto" w:fill="FFFFFF"/>
        </w:rPr>
        <w:t>This</w:t>
      </w:r>
      <w:r w:rsidR="00045E65">
        <w:rPr>
          <w:rFonts w:ascii="Arial" w:hAnsi="Arial" w:cs="Arial"/>
          <w:shd w:val="clear" w:color="auto" w:fill="FFFFFF"/>
        </w:rPr>
        <w:t xml:space="preserve"> </w:t>
      </w:r>
      <w:r w:rsidR="003E31FC">
        <w:rPr>
          <w:rFonts w:ascii="Arial" w:hAnsi="Arial" w:cs="Arial"/>
          <w:shd w:val="clear" w:color="auto" w:fill="FFFFFF"/>
        </w:rPr>
        <w:t>could resul</w:t>
      </w:r>
      <w:r w:rsidR="002E3419">
        <w:rPr>
          <w:rFonts w:ascii="Arial" w:hAnsi="Arial" w:cs="Arial"/>
          <w:shd w:val="clear" w:color="auto" w:fill="FFFFFF"/>
        </w:rPr>
        <w:t>t</w:t>
      </w:r>
      <w:r w:rsidR="003E31FC">
        <w:rPr>
          <w:rFonts w:ascii="Arial" w:hAnsi="Arial" w:cs="Arial"/>
          <w:shd w:val="clear" w:color="auto" w:fill="FFFFFF"/>
        </w:rPr>
        <w:t xml:space="preserve"> in the issue that ‘</w:t>
      </w:r>
      <w:r w:rsidRPr="00045E65">
        <w:rPr>
          <w:rFonts w:ascii="Arial" w:hAnsi="Arial" w:cs="Arial"/>
          <w:shd w:val="clear" w:color="auto" w:fill="FFFFFF"/>
        </w:rPr>
        <w:t xml:space="preserve">minority of schools, children are not learning enough in the </w:t>
      </w:r>
      <w:r w:rsidR="003E31FC">
        <w:rPr>
          <w:rFonts w:ascii="Arial" w:hAnsi="Arial" w:cs="Arial"/>
          <w:shd w:val="clear" w:color="auto" w:fill="FFFFFF"/>
        </w:rPr>
        <w:t>F</w:t>
      </w:r>
      <w:r w:rsidRPr="00045E65">
        <w:rPr>
          <w:rFonts w:ascii="Arial" w:hAnsi="Arial" w:cs="Arial"/>
          <w:shd w:val="clear" w:color="auto" w:fill="FFFFFF"/>
        </w:rPr>
        <w:t xml:space="preserve">oundation </w:t>
      </w:r>
      <w:r w:rsidR="003E31FC">
        <w:rPr>
          <w:rFonts w:ascii="Arial" w:hAnsi="Arial" w:cs="Arial"/>
          <w:shd w:val="clear" w:color="auto" w:fill="FFFFFF"/>
        </w:rPr>
        <w:t>P</w:t>
      </w:r>
      <w:r w:rsidRPr="00045E65">
        <w:rPr>
          <w:rFonts w:ascii="Arial" w:hAnsi="Arial" w:cs="Arial"/>
          <w:shd w:val="clear" w:color="auto" w:fill="FFFFFF"/>
        </w:rPr>
        <w:t>hase</w:t>
      </w:r>
      <w:r w:rsidR="00045E65">
        <w:rPr>
          <w:rFonts w:ascii="Arial" w:hAnsi="Arial" w:cs="Arial"/>
          <w:shd w:val="clear" w:color="auto" w:fill="FFFFFF"/>
        </w:rPr>
        <w:t xml:space="preserve">’ </w:t>
      </w:r>
      <w:r w:rsidR="00A37057">
        <w:rPr>
          <w:rFonts w:ascii="Arial" w:hAnsi="Arial" w:cs="Arial"/>
          <w:shd w:val="clear" w:color="auto" w:fill="FFFFFF"/>
        </w:rPr>
        <w:t>(</w:t>
      </w:r>
      <w:r w:rsidR="00187D06" w:rsidRPr="00045E65">
        <w:rPr>
          <w:rFonts w:ascii="Arial" w:hAnsi="Arial" w:cs="Arial"/>
          <w:shd w:val="clear" w:color="auto" w:fill="FFFFFF"/>
        </w:rPr>
        <w:t>BBC News, 2011)</w:t>
      </w:r>
      <w:r w:rsidR="002E3419">
        <w:rPr>
          <w:rFonts w:ascii="Arial" w:hAnsi="Arial" w:cs="Arial"/>
          <w:shd w:val="clear" w:color="auto" w:fill="FFFFFF"/>
        </w:rPr>
        <w:t>.</w:t>
      </w:r>
    </w:p>
    <w:p w14:paraId="12CFA7AC" w14:textId="77777777" w:rsidR="009A4D2C" w:rsidRDefault="009A4D2C" w:rsidP="0020569C">
      <w:pPr>
        <w:spacing w:line="360" w:lineRule="auto"/>
        <w:rPr>
          <w:rFonts w:ascii="Arial" w:hAnsi="Arial" w:cs="Arial"/>
        </w:rPr>
      </w:pPr>
    </w:p>
    <w:p w14:paraId="605B8E16" w14:textId="790D6E38" w:rsidR="0020569C" w:rsidRDefault="00A6203C" w:rsidP="0020569C">
      <w:pPr>
        <w:spacing w:line="360" w:lineRule="auto"/>
      </w:pPr>
      <w:r>
        <w:rPr>
          <w:rFonts w:ascii="Arial" w:hAnsi="Arial" w:cs="Arial"/>
        </w:rPr>
        <w:t>To disagree, w</w:t>
      </w:r>
      <w:r w:rsidR="00D92B6F">
        <w:rPr>
          <w:rFonts w:ascii="Arial" w:hAnsi="Arial" w:cs="Arial"/>
        </w:rPr>
        <w:t xml:space="preserve">hen attending my placement for the first time, </w:t>
      </w:r>
      <w:r w:rsidR="00876CEE">
        <w:rPr>
          <w:rFonts w:ascii="Arial" w:hAnsi="Arial" w:cs="Arial"/>
        </w:rPr>
        <w:t xml:space="preserve">my assumptions were challenged. </w:t>
      </w:r>
      <w:r w:rsidR="00D92B6F">
        <w:rPr>
          <w:rFonts w:ascii="Arial" w:hAnsi="Arial" w:cs="Arial"/>
        </w:rPr>
        <w:t xml:space="preserve">I was surprised to see that play was actually considered within the planning </w:t>
      </w:r>
      <w:r w:rsidR="0020569C">
        <w:rPr>
          <w:rFonts w:ascii="Arial" w:hAnsi="Arial" w:cs="Arial"/>
        </w:rPr>
        <w:t xml:space="preserve">process, and that it is implemented within the </w:t>
      </w:r>
      <w:r w:rsidR="00D92B6F">
        <w:rPr>
          <w:rFonts w:ascii="Arial" w:hAnsi="Arial" w:cs="Arial"/>
        </w:rPr>
        <w:t>Seven Learning Areas of the Foundation Phase Curriculum</w:t>
      </w:r>
      <w:r w:rsidR="0020569C">
        <w:rPr>
          <w:rFonts w:ascii="Arial" w:hAnsi="Arial" w:cs="Arial"/>
        </w:rPr>
        <w:t xml:space="preserve">. The </w:t>
      </w:r>
      <w:r w:rsidR="0020569C" w:rsidRPr="006E3CF5">
        <w:rPr>
          <w:rFonts w:ascii="Arial" w:hAnsi="Arial" w:cs="Arial"/>
        </w:rPr>
        <w:t xml:space="preserve">Foundation Phase Curriculum </w:t>
      </w:r>
      <w:r w:rsidR="0020569C">
        <w:rPr>
          <w:rFonts w:ascii="Arial" w:hAnsi="Arial" w:cs="Arial"/>
        </w:rPr>
        <w:t>(</w:t>
      </w:r>
      <w:r w:rsidR="00BF50E8">
        <w:rPr>
          <w:rFonts w:ascii="Arial" w:hAnsi="Arial" w:cs="Arial"/>
        </w:rPr>
        <w:t xml:space="preserve">revised </w:t>
      </w:r>
      <w:r w:rsidR="0020569C" w:rsidRPr="006E3CF5">
        <w:rPr>
          <w:rFonts w:ascii="Arial" w:hAnsi="Arial" w:cs="Arial"/>
        </w:rPr>
        <w:t>2015</w:t>
      </w:r>
      <w:r w:rsidR="0020569C">
        <w:rPr>
          <w:rFonts w:ascii="Arial" w:hAnsi="Arial" w:cs="Arial"/>
        </w:rPr>
        <w:t>) elaborate</w:t>
      </w:r>
      <w:r>
        <w:rPr>
          <w:rFonts w:ascii="Arial" w:hAnsi="Arial" w:cs="Arial"/>
        </w:rPr>
        <w:t>d</w:t>
      </w:r>
      <w:r w:rsidR="0020569C">
        <w:rPr>
          <w:rFonts w:ascii="Arial" w:hAnsi="Arial" w:cs="Arial"/>
        </w:rPr>
        <w:t xml:space="preserve"> that</w:t>
      </w:r>
      <w:r w:rsidR="0020569C" w:rsidRPr="006E3CF5">
        <w:rPr>
          <w:rFonts w:ascii="Arial" w:hAnsi="Arial" w:cs="Arial"/>
        </w:rPr>
        <w:t xml:space="preserve">: </w:t>
      </w:r>
      <w:r w:rsidR="0020569C" w:rsidRPr="000A4D4C">
        <w:rPr>
          <w:rFonts w:ascii="Arial" w:hAnsi="Arial" w:cs="Arial"/>
          <w:i/>
          <w:iCs/>
        </w:rPr>
        <w:t>‘Play is not only crucial to the way children become self-aware and the way in which they learn the rules of social behaviour; it is also fundamental to intellectual development’</w:t>
      </w:r>
      <w:r w:rsidR="0020569C" w:rsidRPr="000A4D4C">
        <w:rPr>
          <w:rFonts w:ascii="Arial" w:hAnsi="Arial" w:cs="Arial"/>
        </w:rPr>
        <w:t xml:space="preserve"> </w:t>
      </w:r>
      <w:r w:rsidR="00013113">
        <w:rPr>
          <w:rFonts w:ascii="Arial" w:hAnsi="Arial" w:cs="Arial"/>
        </w:rPr>
        <w:t>(</w:t>
      </w:r>
      <w:r w:rsidR="00013113" w:rsidRPr="00013113">
        <w:rPr>
          <w:rFonts w:ascii="Arial" w:hAnsi="Arial" w:cs="Arial"/>
          <w:color w:val="000000"/>
          <w:shd w:val="clear" w:color="auto" w:fill="FFFFFF"/>
        </w:rPr>
        <w:t>Hwb.gov.wales</w:t>
      </w:r>
      <w:r w:rsidR="00013113">
        <w:rPr>
          <w:rFonts w:ascii="Arial" w:hAnsi="Arial" w:cs="Arial"/>
          <w:color w:val="000000"/>
          <w:shd w:val="clear" w:color="auto" w:fill="FFFFFF"/>
        </w:rPr>
        <w:t>, 2</w:t>
      </w:r>
      <w:r w:rsidR="00013113" w:rsidRPr="00013113">
        <w:rPr>
          <w:rFonts w:ascii="Arial" w:hAnsi="Arial" w:cs="Arial"/>
          <w:color w:val="000000"/>
          <w:shd w:val="clear" w:color="auto" w:fill="FFFFFF"/>
        </w:rPr>
        <w:t>015). </w:t>
      </w:r>
    </w:p>
    <w:p w14:paraId="7BFDA688" w14:textId="4B89A5C0" w:rsidR="00013113" w:rsidRPr="00013113" w:rsidRDefault="00013113" w:rsidP="00D92B6F">
      <w:pPr>
        <w:spacing w:line="360" w:lineRule="auto"/>
        <w:rPr>
          <w:rFonts w:ascii="Arial" w:hAnsi="Arial" w:cs="Arial"/>
        </w:rPr>
      </w:pPr>
    </w:p>
    <w:p w14:paraId="13038F26" w14:textId="134A548E" w:rsidR="000E50DD" w:rsidRDefault="00893BF3" w:rsidP="000E50DD">
      <w:pPr>
        <w:spacing w:line="360" w:lineRule="auto"/>
        <w:rPr>
          <w:rFonts w:ascii="Arial" w:hAnsi="Arial" w:cs="Arial"/>
        </w:rPr>
      </w:pPr>
      <w:r>
        <w:rPr>
          <w:rFonts w:ascii="Arial" w:hAnsi="Arial" w:cs="Arial"/>
        </w:rPr>
        <w:lastRenderedPageBreak/>
        <w:t xml:space="preserve">Foundation Phase classrooms consist of involvement of </w:t>
      </w:r>
      <w:r w:rsidR="00CB5B63">
        <w:rPr>
          <w:rFonts w:ascii="Arial" w:hAnsi="Arial" w:cs="Arial"/>
        </w:rPr>
        <w:t>stimulating</w:t>
      </w:r>
      <w:r>
        <w:rPr>
          <w:rFonts w:ascii="Arial" w:hAnsi="Arial" w:cs="Arial"/>
        </w:rPr>
        <w:t xml:space="preserve"> indoor and </w:t>
      </w:r>
      <w:r w:rsidR="00D92B6F">
        <w:rPr>
          <w:rFonts w:ascii="Arial" w:hAnsi="Arial" w:cs="Arial"/>
        </w:rPr>
        <w:t>outdoor environmen</w:t>
      </w:r>
      <w:r>
        <w:rPr>
          <w:rFonts w:ascii="Arial" w:hAnsi="Arial" w:cs="Arial"/>
        </w:rPr>
        <w:t xml:space="preserve">ts, which are </w:t>
      </w:r>
      <w:r w:rsidR="000128BD">
        <w:rPr>
          <w:rFonts w:ascii="Arial" w:hAnsi="Arial" w:cs="Arial"/>
        </w:rPr>
        <w:t>adapted</w:t>
      </w:r>
      <w:r w:rsidR="00D92B6F">
        <w:rPr>
          <w:rFonts w:ascii="Arial" w:hAnsi="Arial" w:cs="Arial"/>
        </w:rPr>
        <w:t xml:space="preserve"> to </w:t>
      </w:r>
      <w:r>
        <w:rPr>
          <w:rFonts w:ascii="Arial" w:hAnsi="Arial" w:cs="Arial"/>
        </w:rPr>
        <w:t xml:space="preserve">meet </w:t>
      </w:r>
      <w:r w:rsidR="00D92B6F">
        <w:rPr>
          <w:rFonts w:ascii="Arial" w:hAnsi="Arial" w:cs="Arial"/>
        </w:rPr>
        <w:t xml:space="preserve">all </w:t>
      </w:r>
      <w:r>
        <w:rPr>
          <w:rFonts w:ascii="Arial" w:hAnsi="Arial" w:cs="Arial"/>
        </w:rPr>
        <w:t xml:space="preserve">learners needs. </w:t>
      </w:r>
      <w:r w:rsidR="000128BD">
        <w:rPr>
          <w:rFonts w:ascii="Arial" w:hAnsi="Arial" w:cs="Arial"/>
        </w:rPr>
        <w:t xml:space="preserve">For example, in my placement </w:t>
      </w:r>
      <w:r w:rsidR="000E50DD">
        <w:rPr>
          <w:rFonts w:ascii="Arial" w:hAnsi="Arial" w:cs="Arial"/>
        </w:rPr>
        <w:t>all lessons</w:t>
      </w:r>
      <w:r w:rsidR="007266E8">
        <w:rPr>
          <w:rFonts w:ascii="Arial" w:hAnsi="Arial" w:cs="Arial"/>
        </w:rPr>
        <w:t xml:space="preserve"> </w:t>
      </w:r>
      <w:r w:rsidR="000E50DD">
        <w:rPr>
          <w:rFonts w:ascii="Arial" w:hAnsi="Arial" w:cs="Arial"/>
        </w:rPr>
        <w:t xml:space="preserve">cater for all </w:t>
      </w:r>
      <w:r w:rsidR="002D4FF2">
        <w:rPr>
          <w:rFonts w:ascii="Arial" w:hAnsi="Arial" w:cs="Arial"/>
        </w:rPr>
        <w:t>learners’</w:t>
      </w:r>
      <w:r w:rsidR="000E50DD">
        <w:rPr>
          <w:rFonts w:ascii="Arial" w:hAnsi="Arial" w:cs="Arial"/>
        </w:rPr>
        <w:t xml:space="preserve"> styles and </w:t>
      </w:r>
      <w:r w:rsidR="007266E8">
        <w:rPr>
          <w:rFonts w:ascii="Arial" w:hAnsi="Arial" w:cs="Arial"/>
        </w:rPr>
        <w:t xml:space="preserve">needs by </w:t>
      </w:r>
      <w:r w:rsidR="000E50DD">
        <w:rPr>
          <w:rFonts w:ascii="Arial" w:hAnsi="Arial" w:cs="Arial"/>
        </w:rPr>
        <w:t xml:space="preserve">adhering to theorists like; </w:t>
      </w:r>
      <w:r w:rsidR="00E072F7">
        <w:rPr>
          <w:rFonts w:ascii="Arial" w:hAnsi="Arial" w:cs="Arial"/>
        </w:rPr>
        <w:t xml:space="preserve">Froebel, </w:t>
      </w:r>
      <w:r w:rsidR="00CB5B63">
        <w:rPr>
          <w:rFonts w:ascii="Arial" w:hAnsi="Arial" w:cs="Arial"/>
        </w:rPr>
        <w:t>Piaget’s child-centred approach</w:t>
      </w:r>
      <w:r w:rsidR="000E50DD">
        <w:rPr>
          <w:rFonts w:ascii="Arial" w:hAnsi="Arial" w:cs="Arial"/>
        </w:rPr>
        <w:t xml:space="preserve"> and</w:t>
      </w:r>
      <w:r w:rsidR="00E072F7">
        <w:rPr>
          <w:rFonts w:ascii="Arial" w:hAnsi="Arial" w:cs="Arial"/>
        </w:rPr>
        <w:t xml:space="preserve"> </w:t>
      </w:r>
      <w:r w:rsidR="00CB5B63">
        <w:rPr>
          <w:rFonts w:ascii="Arial" w:hAnsi="Arial" w:cs="Arial"/>
        </w:rPr>
        <w:t>Vygotsky</w:t>
      </w:r>
      <w:r w:rsidR="000E50DD">
        <w:rPr>
          <w:rFonts w:ascii="Arial" w:hAnsi="Arial" w:cs="Arial"/>
        </w:rPr>
        <w:t xml:space="preserve">’s </w:t>
      </w:r>
      <w:r w:rsidR="00CB5B63">
        <w:rPr>
          <w:rFonts w:ascii="Arial" w:hAnsi="Arial" w:cs="Arial"/>
        </w:rPr>
        <w:t>theory</w:t>
      </w:r>
      <w:r w:rsidR="000E50DD">
        <w:rPr>
          <w:rFonts w:ascii="Arial" w:hAnsi="Arial" w:cs="Arial"/>
        </w:rPr>
        <w:t xml:space="preserve"> of collaboration. </w:t>
      </w:r>
      <w:r w:rsidR="00FA40D0">
        <w:rPr>
          <w:rFonts w:ascii="Arial" w:hAnsi="Arial" w:cs="Arial"/>
        </w:rPr>
        <w:t xml:space="preserve">From observing a visit to Forest School on placement, I witnessed children learning by solving problems and playing together. </w:t>
      </w:r>
      <w:r w:rsidR="004633E5">
        <w:rPr>
          <w:rFonts w:ascii="Arial" w:hAnsi="Arial" w:cs="Arial"/>
        </w:rPr>
        <w:t xml:space="preserve">This subsequently incorporated the work of theorist </w:t>
      </w:r>
      <w:r w:rsidR="00726877" w:rsidRPr="004633E5">
        <w:rPr>
          <w:rFonts w:ascii="Arial" w:hAnsi="Arial" w:cs="Arial"/>
        </w:rPr>
        <w:t>Vygo</w:t>
      </w:r>
      <w:r w:rsidR="004633E5">
        <w:rPr>
          <w:rFonts w:ascii="Arial" w:hAnsi="Arial" w:cs="Arial"/>
        </w:rPr>
        <w:t>t</w:t>
      </w:r>
      <w:r w:rsidR="00726877" w:rsidRPr="004633E5">
        <w:rPr>
          <w:rFonts w:ascii="Arial" w:hAnsi="Arial" w:cs="Arial"/>
        </w:rPr>
        <w:t>sky</w:t>
      </w:r>
      <w:r w:rsidR="004633E5">
        <w:rPr>
          <w:rFonts w:ascii="Arial" w:hAnsi="Arial" w:cs="Arial"/>
        </w:rPr>
        <w:t xml:space="preserve"> as he elaborated that:</w:t>
      </w:r>
      <w:r w:rsidR="00726877" w:rsidRPr="003C5F6F">
        <w:rPr>
          <w:rFonts w:ascii="Arial" w:hAnsi="Arial" w:cs="Arial"/>
          <w:i/>
          <w:iCs/>
        </w:rPr>
        <w:t xml:space="preserve"> </w:t>
      </w:r>
      <w:r w:rsidR="004633E5">
        <w:rPr>
          <w:rFonts w:ascii="Arial" w:hAnsi="Arial" w:cs="Arial"/>
          <w:i/>
          <w:iCs/>
        </w:rPr>
        <w:t>‘</w:t>
      </w:r>
      <w:r w:rsidR="00726877" w:rsidRPr="003C5F6F">
        <w:rPr>
          <w:rFonts w:ascii="Arial" w:hAnsi="Arial" w:cs="Arial"/>
          <w:i/>
          <w:iCs/>
        </w:rPr>
        <w:t>children were capable of higher levels with support and assistance from adults</w:t>
      </w:r>
      <w:r w:rsidR="00726877">
        <w:rPr>
          <w:rFonts w:ascii="Arial" w:hAnsi="Arial" w:cs="Arial"/>
        </w:rPr>
        <w:t xml:space="preserve">’ (Squire, 2007). </w:t>
      </w:r>
      <w:r w:rsidR="000B77E2">
        <w:rPr>
          <w:rFonts w:ascii="Arial" w:hAnsi="Arial" w:cs="Arial"/>
        </w:rPr>
        <w:t>This theory is otherwise known as the Zone of Proximal Development (ZPD)</w:t>
      </w:r>
      <w:r w:rsidR="004633E5">
        <w:rPr>
          <w:rFonts w:ascii="Arial" w:hAnsi="Arial" w:cs="Arial"/>
        </w:rPr>
        <w:t xml:space="preserve"> and from my visit to Forest S</w:t>
      </w:r>
      <w:r w:rsidR="00727DE4">
        <w:rPr>
          <w:rFonts w:ascii="Arial" w:hAnsi="Arial" w:cs="Arial"/>
        </w:rPr>
        <w:t>chool</w:t>
      </w:r>
      <w:r w:rsidR="004633E5">
        <w:rPr>
          <w:rFonts w:ascii="Arial" w:hAnsi="Arial" w:cs="Arial"/>
        </w:rPr>
        <w:t>, I witnessed teachers</w:t>
      </w:r>
      <w:r w:rsidR="00727DE4">
        <w:rPr>
          <w:rFonts w:ascii="Arial" w:hAnsi="Arial" w:cs="Arial"/>
        </w:rPr>
        <w:t xml:space="preserve"> ‘scaffold</w:t>
      </w:r>
      <w:r w:rsidR="004633E5">
        <w:rPr>
          <w:rFonts w:ascii="Arial" w:hAnsi="Arial" w:cs="Arial"/>
        </w:rPr>
        <w:t>ing</w:t>
      </w:r>
      <w:r w:rsidR="00727DE4">
        <w:rPr>
          <w:rFonts w:ascii="Arial" w:hAnsi="Arial" w:cs="Arial"/>
        </w:rPr>
        <w:t xml:space="preserve">’ learners </w:t>
      </w:r>
      <w:r w:rsidR="00726877">
        <w:rPr>
          <w:rFonts w:ascii="Arial" w:hAnsi="Arial" w:cs="Arial"/>
        </w:rPr>
        <w:t>during tasks</w:t>
      </w:r>
      <w:r w:rsidR="004633E5">
        <w:rPr>
          <w:rFonts w:ascii="Arial" w:hAnsi="Arial" w:cs="Arial"/>
        </w:rPr>
        <w:t xml:space="preserve">, </w:t>
      </w:r>
      <w:r w:rsidR="00726877">
        <w:rPr>
          <w:rFonts w:ascii="Arial" w:hAnsi="Arial" w:cs="Arial"/>
        </w:rPr>
        <w:t xml:space="preserve">to enable them to strive for their </w:t>
      </w:r>
      <w:r w:rsidR="003C5F6F">
        <w:rPr>
          <w:rFonts w:ascii="Arial" w:hAnsi="Arial" w:cs="Arial"/>
        </w:rPr>
        <w:t>full</w:t>
      </w:r>
      <w:r w:rsidR="00726877">
        <w:rPr>
          <w:rFonts w:ascii="Arial" w:hAnsi="Arial" w:cs="Arial"/>
        </w:rPr>
        <w:t xml:space="preserve"> potential</w:t>
      </w:r>
      <w:r w:rsidR="000B77E2">
        <w:rPr>
          <w:rFonts w:ascii="Arial" w:hAnsi="Arial" w:cs="Arial"/>
        </w:rPr>
        <w:t xml:space="preserve">, and reach the next zone. </w:t>
      </w:r>
    </w:p>
    <w:p w14:paraId="3465DA4E" w14:textId="77777777" w:rsidR="00E072F7" w:rsidRDefault="00E072F7" w:rsidP="00E072F7">
      <w:pPr>
        <w:spacing w:line="360" w:lineRule="auto"/>
        <w:rPr>
          <w:rFonts w:ascii="Arial" w:hAnsi="Arial" w:cs="Arial"/>
        </w:rPr>
      </w:pPr>
    </w:p>
    <w:p w14:paraId="126ED12A" w14:textId="5EAC9C0F" w:rsidR="006F1728" w:rsidRDefault="00E072F7" w:rsidP="006F1728">
      <w:pPr>
        <w:spacing w:line="360" w:lineRule="auto"/>
        <w:rPr>
          <w:rFonts w:ascii="Arial" w:hAnsi="Arial" w:cs="Arial"/>
        </w:rPr>
      </w:pPr>
      <w:r w:rsidRPr="00E072F7">
        <w:rPr>
          <w:rFonts w:ascii="Arial" w:hAnsi="Arial" w:cs="Arial"/>
        </w:rPr>
        <w:t xml:space="preserve">Froebel </w:t>
      </w:r>
      <w:r>
        <w:rPr>
          <w:rFonts w:ascii="Arial" w:hAnsi="Arial" w:cs="Arial"/>
        </w:rPr>
        <w:t>conveyed his opinion</w:t>
      </w:r>
      <w:r w:rsidRPr="00E072F7">
        <w:rPr>
          <w:rFonts w:ascii="Arial" w:hAnsi="Arial" w:cs="Arial"/>
        </w:rPr>
        <w:t xml:space="preserve"> on </w:t>
      </w:r>
      <w:r>
        <w:rPr>
          <w:rFonts w:ascii="Arial" w:hAnsi="Arial" w:cs="Arial"/>
        </w:rPr>
        <w:t>play stating that: ‘it’s a place…of enjoyment, emotional wellbeing and a fundamental source of benefit (Pound, 2005)</w:t>
      </w:r>
      <w:r w:rsidR="003F09A5">
        <w:rPr>
          <w:rFonts w:ascii="Arial" w:hAnsi="Arial" w:cs="Arial"/>
        </w:rPr>
        <w:t>. I believe his work is incorporated with</w:t>
      </w:r>
      <w:r w:rsidR="00637670">
        <w:rPr>
          <w:rFonts w:ascii="Arial" w:hAnsi="Arial" w:cs="Arial"/>
        </w:rPr>
        <w:t xml:space="preserve"> play within </w:t>
      </w:r>
      <w:r w:rsidR="003F09A5">
        <w:rPr>
          <w:rFonts w:ascii="Arial" w:hAnsi="Arial" w:cs="Arial"/>
        </w:rPr>
        <w:t>the Foundation Phase Curric</w:t>
      </w:r>
      <w:r w:rsidR="00637670">
        <w:rPr>
          <w:rFonts w:ascii="Arial" w:hAnsi="Arial" w:cs="Arial"/>
        </w:rPr>
        <w:t xml:space="preserve">ulum, as he explains how vital </w:t>
      </w:r>
      <w:r w:rsidRPr="00E072F7">
        <w:rPr>
          <w:rFonts w:ascii="Arial" w:hAnsi="Arial" w:cs="Arial"/>
        </w:rPr>
        <w:t>child autonomy</w:t>
      </w:r>
      <w:r w:rsidR="00B362ED">
        <w:rPr>
          <w:rFonts w:ascii="Arial" w:hAnsi="Arial" w:cs="Arial"/>
        </w:rPr>
        <w:t xml:space="preserve"> </w:t>
      </w:r>
      <w:r w:rsidR="00637670">
        <w:rPr>
          <w:rFonts w:ascii="Arial" w:hAnsi="Arial" w:cs="Arial"/>
        </w:rPr>
        <w:t xml:space="preserve">is and that everyone should be allowed to make mistakes. </w:t>
      </w:r>
      <w:r w:rsidR="00E50800">
        <w:rPr>
          <w:rFonts w:ascii="Arial" w:hAnsi="Arial" w:cs="Arial"/>
        </w:rPr>
        <w:t>M</w:t>
      </w:r>
      <w:r w:rsidR="002F3F34">
        <w:rPr>
          <w:rFonts w:ascii="Arial" w:hAnsi="Arial" w:cs="Arial"/>
        </w:rPr>
        <w:t>y assumptions on the structure of the classroom has been changed</w:t>
      </w:r>
      <w:r w:rsidR="00A15668">
        <w:rPr>
          <w:rFonts w:ascii="Arial" w:hAnsi="Arial" w:cs="Arial"/>
        </w:rPr>
        <w:t xml:space="preserve">, as I </w:t>
      </w:r>
      <w:r w:rsidR="006F1728">
        <w:rPr>
          <w:rFonts w:ascii="Arial" w:hAnsi="Arial" w:cs="Arial"/>
        </w:rPr>
        <w:t xml:space="preserve">now </w:t>
      </w:r>
      <w:r w:rsidR="002F3F34">
        <w:rPr>
          <w:rFonts w:ascii="Arial" w:hAnsi="Arial" w:cs="Arial"/>
        </w:rPr>
        <w:t xml:space="preserve">understand that play is a significant part of the Foundation Phase </w:t>
      </w:r>
      <w:r w:rsidR="002E3419">
        <w:rPr>
          <w:rFonts w:ascii="Arial" w:hAnsi="Arial" w:cs="Arial"/>
        </w:rPr>
        <w:t>C</w:t>
      </w:r>
      <w:r w:rsidR="002F3F34">
        <w:rPr>
          <w:rFonts w:ascii="Arial" w:hAnsi="Arial" w:cs="Arial"/>
        </w:rPr>
        <w:t>urriculum and</w:t>
      </w:r>
      <w:r w:rsidR="00A15668">
        <w:rPr>
          <w:rFonts w:ascii="Arial" w:hAnsi="Arial" w:cs="Arial"/>
        </w:rPr>
        <w:t xml:space="preserve"> is an</w:t>
      </w:r>
      <w:r w:rsidR="006F1728">
        <w:rPr>
          <w:rFonts w:ascii="Arial" w:hAnsi="Arial" w:cs="Arial"/>
        </w:rPr>
        <w:t xml:space="preserve"> effective tool for pedagogy. I know that through my training to become a primary school teacher, I must address different theories on play and comprehend different legislation, as this is essential for my CPD (Current Professional Development)</w:t>
      </w:r>
      <w:r w:rsidR="00B362ED">
        <w:rPr>
          <w:rFonts w:ascii="Arial" w:hAnsi="Arial" w:cs="Arial"/>
        </w:rPr>
        <w:t xml:space="preserve"> and for my pupils learning</w:t>
      </w:r>
      <w:r w:rsidR="006F1728">
        <w:rPr>
          <w:rFonts w:ascii="Arial" w:hAnsi="Arial" w:cs="Arial"/>
        </w:rPr>
        <w:t xml:space="preserve">. I understand my role as a teacher and will provide the best </w:t>
      </w:r>
      <w:r w:rsidR="00FC778A">
        <w:rPr>
          <w:rFonts w:ascii="Arial" w:hAnsi="Arial" w:cs="Arial"/>
        </w:rPr>
        <w:t xml:space="preserve">play </w:t>
      </w:r>
      <w:r w:rsidR="006F1728">
        <w:rPr>
          <w:rFonts w:ascii="Arial" w:hAnsi="Arial" w:cs="Arial"/>
        </w:rPr>
        <w:t xml:space="preserve">opportunities for all my learners. </w:t>
      </w:r>
    </w:p>
    <w:p w14:paraId="108C3558" w14:textId="6DE73620" w:rsidR="00E072F7" w:rsidRDefault="00E072F7" w:rsidP="000E50DD">
      <w:pPr>
        <w:spacing w:line="360" w:lineRule="auto"/>
        <w:rPr>
          <w:rFonts w:ascii="Arial" w:hAnsi="Arial" w:cs="Arial"/>
        </w:rPr>
      </w:pPr>
    </w:p>
    <w:p w14:paraId="4D0007AD" w14:textId="046FD209" w:rsidR="00231F93" w:rsidRDefault="002B60F1" w:rsidP="00CC5447">
      <w:pPr>
        <w:spacing w:line="360" w:lineRule="auto"/>
        <w:rPr>
          <w:rFonts w:ascii="Arial" w:hAnsi="Arial" w:cs="Arial"/>
        </w:rPr>
      </w:pPr>
      <w:r>
        <w:rPr>
          <w:rFonts w:ascii="Arial" w:hAnsi="Arial" w:cs="Arial"/>
        </w:rPr>
        <w:t>My next assumption</w:t>
      </w:r>
      <w:r w:rsidR="00F22DB8">
        <w:rPr>
          <w:rFonts w:ascii="Arial" w:hAnsi="Arial" w:cs="Arial"/>
        </w:rPr>
        <w:t xml:space="preserve"> was not u</w:t>
      </w:r>
      <w:r w:rsidRPr="002B60F1">
        <w:rPr>
          <w:rFonts w:ascii="Arial" w:hAnsi="Arial" w:cs="Arial"/>
        </w:rPr>
        <w:t>nderstanding that the classroom is always an inclusive environment for all</w:t>
      </w:r>
      <w:r w:rsidR="007032F6">
        <w:rPr>
          <w:rFonts w:ascii="Arial" w:hAnsi="Arial" w:cs="Arial"/>
        </w:rPr>
        <w:t>. In simpl</w:t>
      </w:r>
      <w:r w:rsidR="00A6203C">
        <w:rPr>
          <w:rFonts w:ascii="Arial" w:hAnsi="Arial" w:cs="Arial"/>
        </w:rPr>
        <w:t xml:space="preserve">e </w:t>
      </w:r>
      <w:r w:rsidR="007032F6">
        <w:rPr>
          <w:rFonts w:ascii="Arial" w:hAnsi="Arial" w:cs="Arial"/>
        </w:rPr>
        <w:t xml:space="preserve">terms, I did not know that </w:t>
      </w:r>
      <w:r w:rsidR="00CC5447">
        <w:rPr>
          <w:rFonts w:ascii="Arial" w:hAnsi="Arial" w:cs="Arial"/>
        </w:rPr>
        <w:t xml:space="preserve">learners </w:t>
      </w:r>
      <w:r w:rsidR="007032F6">
        <w:rPr>
          <w:rFonts w:ascii="Arial" w:hAnsi="Arial" w:cs="Arial"/>
        </w:rPr>
        <w:t>with Additional Learning Needs (ALN) would work alongside other learners</w:t>
      </w:r>
      <w:r w:rsidR="00264A6C">
        <w:rPr>
          <w:rFonts w:ascii="Arial" w:hAnsi="Arial" w:cs="Arial"/>
        </w:rPr>
        <w:t xml:space="preserve"> in the classroom. </w:t>
      </w:r>
      <w:r w:rsidR="00A6203C">
        <w:rPr>
          <w:rFonts w:ascii="Arial" w:hAnsi="Arial" w:cs="Arial"/>
        </w:rPr>
        <w:t xml:space="preserve">However, </w:t>
      </w:r>
      <w:r w:rsidR="00264A6C">
        <w:rPr>
          <w:rFonts w:ascii="Arial" w:hAnsi="Arial" w:cs="Arial"/>
        </w:rPr>
        <w:t xml:space="preserve">I was aware that equality, diversity and inclusion are essential within every workplace and that organisations must abide to </w:t>
      </w:r>
      <w:r w:rsidR="007032F6" w:rsidRPr="00264A6C">
        <w:rPr>
          <w:rFonts w:ascii="Arial" w:hAnsi="Arial" w:cs="Arial"/>
          <w:szCs w:val="27"/>
          <w:shd w:val="clear" w:color="auto" w:fill="FFFFFF"/>
        </w:rPr>
        <w:t>legislation including:</w:t>
      </w:r>
      <w:r w:rsidR="007032F6" w:rsidRPr="00264A6C">
        <w:rPr>
          <w:rFonts w:ascii="Arial" w:hAnsi="Arial" w:cs="Arial"/>
        </w:rPr>
        <w:t xml:space="preserve"> </w:t>
      </w:r>
      <w:r w:rsidR="00264A6C" w:rsidRPr="00264A6C">
        <w:rPr>
          <w:rFonts w:ascii="Arial" w:hAnsi="Arial" w:cs="Arial"/>
        </w:rPr>
        <w:t>Disability and Discrimination Act (2005)</w:t>
      </w:r>
      <w:r w:rsidR="00264A6C">
        <w:rPr>
          <w:rFonts w:ascii="Arial" w:hAnsi="Arial" w:cs="Arial"/>
          <w:szCs w:val="27"/>
          <w:shd w:val="clear" w:color="auto" w:fill="FFFFFF"/>
        </w:rPr>
        <w:t xml:space="preserve">, </w:t>
      </w:r>
      <w:r w:rsidR="00264A6C" w:rsidRPr="00264A6C">
        <w:rPr>
          <w:rFonts w:ascii="Arial" w:hAnsi="Arial" w:cs="Arial"/>
        </w:rPr>
        <w:t xml:space="preserve">Equality Act (2010), </w:t>
      </w:r>
      <w:r w:rsidR="00264A6C">
        <w:rPr>
          <w:rFonts w:ascii="Arial" w:hAnsi="Arial" w:cs="Arial"/>
        </w:rPr>
        <w:t>S</w:t>
      </w:r>
      <w:r w:rsidR="00264A6C" w:rsidRPr="00264A6C">
        <w:rPr>
          <w:rFonts w:ascii="Arial" w:hAnsi="Arial" w:cs="Arial"/>
        </w:rPr>
        <w:t xml:space="preserve">ex Discrimination Act (1975), </w:t>
      </w:r>
      <w:r w:rsidR="007032F6" w:rsidRPr="00264A6C">
        <w:rPr>
          <w:rFonts w:ascii="Arial" w:hAnsi="Arial" w:cs="Arial"/>
        </w:rPr>
        <w:t>The UN Convention of the Rights of the Child (199</w:t>
      </w:r>
      <w:r w:rsidR="00264A6C">
        <w:rPr>
          <w:rFonts w:ascii="Arial" w:hAnsi="Arial" w:cs="Arial"/>
        </w:rPr>
        <w:t>2</w:t>
      </w:r>
      <w:r w:rsidR="007032F6" w:rsidRPr="00264A6C">
        <w:rPr>
          <w:rFonts w:ascii="Arial" w:hAnsi="Arial" w:cs="Arial"/>
        </w:rPr>
        <w:t>)</w:t>
      </w:r>
      <w:r w:rsidR="00264A6C">
        <w:rPr>
          <w:rFonts w:ascii="Arial" w:hAnsi="Arial" w:cs="Arial"/>
        </w:rPr>
        <w:t xml:space="preserve"> </w:t>
      </w:r>
      <w:r w:rsidR="007032F6" w:rsidRPr="00264A6C">
        <w:rPr>
          <w:rFonts w:ascii="Arial" w:hAnsi="Arial" w:cs="Arial"/>
          <w:szCs w:val="27"/>
          <w:shd w:val="clear" w:color="auto" w:fill="FFFFFF"/>
        </w:rPr>
        <w:t xml:space="preserve">and the </w:t>
      </w:r>
      <w:r w:rsidR="007032F6" w:rsidRPr="00264A6C">
        <w:rPr>
          <w:rFonts w:ascii="Arial" w:hAnsi="Arial" w:cs="Arial"/>
        </w:rPr>
        <w:t>Race Relations Act (1965).</w:t>
      </w:r>
      <w:r w:rsidR="009C007A">
        <w:rPr>
          <w:rFonts w:ascii="Arial" w:hAnsi="Arial" w:cs="Arial"/>
        </w:rPr>
        <w:t xml:space="preserve"> </w:t>
      </w:r>
    </w:p>
    <w:p w14:paraId="47D46766" w14:textId="77777777" w:rsidR="008D5CFE" w:rsidRDefault="008D5CFE" w:rsidP="00CC5447">
      <w:pPr>
        <w:spacing w:line="360" w:lineRule="auto"/>
        <w:rPr>
          <w:rFonts w:ascii="Arial" w:hAnsi="Arial" w:cs="Arial"/>
        </w:rPr>
      </w:pPr>
    </w:p>
    <w:p w14:paraId="6BA4D66D" w14:textId="652FBA00" w:rsidR="00231F93" w:rsidRPr="00040F16" w:rsidRDefault="00CC5447" w:rsidP="00231F93">
      <w:pPr>
        <w:spacing w:line="360" w:lineRule="auto"/>
        <w:rPr>
          <w:rFonts w:ascii="Arial" w:hAnsi="Arial" w:cs="Arial"/>
        </w:rPr>
      </w:pPr>
      <w:r>
        <w:rPr>
          <w:rFonts w:ascii="Arial" w:hAnsi="Arial" w:cs="Arial"/>
        </w:rPr>
        <w:t xml:space="preserve">This assumption was also developed through my own personal experience of being a learner in school. When I was a child, ALN learners would be separated from other </w:t>
      </w:r>
      <w:r>
        <w:rPr>
          <w:rFonts w:ascii="Arial" w:hAnsi="Arial" w:cs="Arial"/>
        </w:rPr>
        <w:lastRenderedPageBreak/>
        <w:t xml:space="preserve">learners and work within the </w:t>
      </w:r>
      <w:r w:rsidRPr="00CC5447">
        <w:rPr>
          <w:rFonts w:ascii="Arial" w:hAnsi="Arial" w:cs="Arial"/>
        </w:rPr>
        <w:t>Special Teaching Facility (STF)</w:t>
      </w:r>
      <w:r w:rsidR="00B8789C">
        <w:rPr>
          <w:rFonts w:ascii="Arial" w:hAnsi="Arial" w:cs="Arial"/>
        </w:rPr>
        <w:t>, which w</w:t>
      </w:r>
      <w:r w:rsidR="00846AAD">
        <w:rPr>
          <w:rFonts w:ascii="Arial" w:hAnsi="Arial" w:cs="Arial"/>
        </w:rPr>
        <w:t>as</w:t>
      </w:r>
      <w:r w:rsidR="00B8789C">
        <w:rPr>
          <w:rFonts w:ascii="Arial" w:hAnsi="Arial" w:cs="Arial"/>
        </w:rPr>
        <w:t xml:space="preserve"> ‘</w:t>
      </w:r>
      <w:r w:rsidR="00B8789C" w:rsidRPr="00231F93">
        <w:rPr>
          <w:rFonts w:ascii="Arial" w:hAnsi="Arial" w:cs="Arial"/>
          <w:i/>
          <w:iCs/>
        </w:rPr>
        <w:t xml:space="preserve">provision for additional or different help given in school to children with special educational needs’ </w:t>
      </w:r>
      <w:r w:rsidR="00B8789C" w:rsidRPr="00B8789C">
        <w:rPr>
          <w:rFonts w:ascii="Arial" w:hAnsi="Arial" w:cs="Arial"/>
        </w:rPr>
        <w:t>(SNAP Cymru, 2020)</w:t>
      </w:r>
      <w:r w:rsidR="000439E9">
        <w:rPr>
          <w:rFonts w:ascii="Arial" w:hAnsi="Arial" w:cs="Arial"/>
        </w:rPr>
        <w:t xml:space="preserve">. Learners who attended this provision had disabilities including: Autism, ADHD, </w:t>
      </w:r>
      <w:r w:rsidR="00266992">
        <w:rPr>
          <w:rFonts w:ascii="Arial" w:hAnsi="Arial" w:cs="Arial"/>
        </w:rPr>
        <w:t xml:space="preserve">physically disabled, </w:t>
      </w:r>
      <w:r w:rsidR="000439E9">
        <w:rPr>
          <w:rFonts w:ascii="Arial" w:hAnsi="Arial" w:cs="Arial"/>
        </w:rPr>
        <w:t xml:space="preserve">hearing/ visual impairments and any other medical </w:t>
      </w:r>
      <w:r w:rsidR="00266992">
        <w:rPr>
          <w:rFonts w:ascii="Arial" w:hAnsi="Arial" w:cs="Arial"/>
        </w:rPr>
        <w:t xml:space="preserve">needs. </w:t>
      </w:r>
      <w:r w:rsidR="00AC1A23">
        <w:rPr>
          <w:rFonts w:ascii="Arial" w:hAnsi="Arial" w:cs="Arial"/>
        </w:rPr>
        <w:t xml:space="preserve">However, </w:t>
      </w:r>
      <w:r w:rsidR="00231F93">
        <w:rPr>
          <w:rFonts w:ascii="Arial" w:hAnsi="Arial" w:cs="Arial"/>
        </w:rPr>
        <w:t xml:space="preserve">many schools across Wales believe that a STF provision is essential for learners with additional needs to strive for their best. Powys County Council (2020) suggests that: </w:t>
      </w:r>
      <w:r w:rsidR="00231F93">
        <w:rPr>
          <w:rFonts w:ascii="Arial" w:hAnsi="Arial" w:cs="Arial"/>
          <w:i/>
          <w:iCs/>
        </w:rPr>
        <w:t>‘</w:t>
      </w:r>
      <w:r w:rsidR="00231F93" w:rsidRPr="00231F93">
        <w:rPr>
          <w:rFonts w:ascii="Arial" w:hAnsi="Arial" w:cs="Arial"/>
          <w:i/>
          <w:iCs/>
        </w:rPr>
        <w:t>Specialist Centres are an additional resource that allow pupils to gain specialised and specific support for their needs in order to help close and reduce any learning gap.</w:t>
      </w:r>
      <w:r w:rsidR="00231F93">
        <w:rPr>
          <w:rFonts w:ascii="Arial" w:hAnsi="Arial" w:cs="Arial"/>
          <w:i/>
          <w:iCs/>
        </w:rPr>
        <w:t>’</w:t>
      </w:r>
      <w:r w:rsidR="00040F16">
        <w:rPr>
          <w:rFonts w:ascii="Arial" w:hAnsi="Arial" w:cs="Arial"/>
          <w:i/>
          <w:iCs/>
        </w:rPr>
        <w:t xml:space="preserve"> </w:t>
      </w:r>
      <w:r w:rsidR="00040F16">
        <w:rPr>
          <w:rFonts w:ascii="Arial" w:hAnsi="Arial" w:cs="Arial"/>
        </w:rPr>
        <w:t xml:space="preserve">This supports the view from my own primary school, that ALN </w:t>
      </w:r>
      <w:r w:rsidR="00A6203C">
        <w:rPr>
          <w:rFonts w:ascii="Arial" w:hAnsi="Arial" w:cs="Arial"/>
        </w:rPr>
        <w:t xml:space="preserve">learners </w:t>
      </w:r>
      <w:r w:rsidR="00040F16">
        <w:rPr>
          <w:rFonts w:ascii="Arial" w:hAnsi="Arial" w:cs="Arial"/>
        </w:rPr>
        <w:t xml:space="preserve">would achieve their full potential within </w:t>
      </w:r>
      <w:r w:rsidR="00A6203C">
        <w:rPr>
          <w:rFonts w:ascii="Arial" w:hAnsi="Arial" w:cs="Arial"/>
        </w:rPr>
        <w:t xml:space="preserve">STF </w:t>
      </w:r>
      <w:r w:rsidR="00040F16">
        <w:rPr>
          <w:rFonts w:ascii="Arial" w:hAnsi="Arial" w:cs="Arial"/>
        </w:rPr>
        <w:t xml:space="preserve">provisions. </w:t>
      </w:r>
    </w:p>
    <w:p w14:paraId="37BB87B8" w14:textId="77777777" w:rsidR="00040F16" w:rsidRDefault="00040F16" w:rsidP="00D92B6F">
      <w:pPr>
        <w:spacing w:line="360" w:lineRule="auto"/>
        <w:rPr>
          <w:rFonts w:ascii="Arial" w:hAnsi="Arial" w:cs="Arial"/>
        </w:rPr>
      </w:pPr>
    </w:p>
    <w:p w14:paraId="34F7E222" w14:textId="4D4CA284" w:rsidR="00C03CA5" w:rsidRDefault="00A82FF9" w:rsidP="00D92B6F">
      <w:pPr>
        <w:spacing w:line="360" w:lineRule="auto"/>
        <w:rPr>
          <w:rFonts w:ascii="Arial" w:hAnsi="Arial" w:cs="Arial"/>
        </w:rPr>
      </w:pPr>
      <w:r>
        <w:rPr>
          <w:rFonts w:ascii="Arial" w:hAnsi="Arial" w:cs="Arial"/>
        </w:rPr>
        <w:t>W</w:t>
      </w:r>
      <w:r w:rsidR="00040F16">
        <w:rPr>
          <w:rFonts w:ascii="Arial" w:hAnsi="Arial" w:cs="Arial"/>
        </w:rPr>
        <w:t xml:space="preserve">hen </w:t>
      </w:r>
      <w:r w:rsidR="00C03CA5">
        <w:rPr>
          <w:rFonts w:ascii="Arial" w:hAnsi="Arial" w:cs="Arial"/>
        </w:rPr>
        <w:t xml:space="preserve">attending placement, </w:t>
      </w:r>
      <w:r w:rsidR="002C36E6">
        <w:rPr>
          <w:rFonts w:ascii="Arial" w:hAnsi="Arial" w:cs="Arial"/>
        </w:rPr>
        <w:t xml:space="preserve">my beliefs were challenged, as </w:t>
      </w:r>
      <w:r w:rsidR="00C03CA5">
        <w:rPr>
          <w:rFonts w:ascii="Arial" w:hAnsi="Arial" w:cs="Arial"/>
        </w:rPr>
        <w:t xml:space="preserve">I witnessed </w:t>
      </w:r>
      <w:r w:rsidR="002C36E6">
        <w:rPr>
          <w:rFonts w:ascii="Arial" w:hAnsi="Arial" w:cs="Arial"/>
        </w:rPr>
        <w:t xml:space="preserve">ALN children working with other learners in the classroom. </w:t>
      </w:r>
      <w:r w:rsidR="00FF3FD6">
        <w:rPr>
          <w:rFonts w:ascii="Arial" w:hAnsi="Arial" w:cs="Arial"/>
        </w:rPr>
        <w:t>For example, within a Foundation Phase class, there were three learners w</w:t>
      </w:r>
      <w:r w:rsidR="006C06A0">
        <w:rPr>
          <w:rFonts w:ascii="Arial" w:hAnsi="Arial" w:cs="Arial"/>
        </w:rPr>
        <w:t xml:space="preserve">ith </w:t>
      </w:r>
      <w:r w:rsidR="00FF3FD6">
        <w:rPr>
          <w:rFonts w:ascii="Arial" w:hAnsi="Arial" w:cs="Arial"/>
        </w:rPr>
        <w:t xml:space="preserve">Autism </w:t>
      </w:r>
      <w:r w:rsidR="006C06A0">
        <w:rPr>
          <w:rFonts w:ascii="Arial" w:hAnsi="Arial" w:cs="Arial"/>
        </w:rPr>
        <w:t xml:space="preserve">cooperating alongside </w:t>
      </w:r>
      <w:r w:rsidR="00FF3FD6">
        <w:rPr>
          <w:rFonts w:ascii="Arial" w:hAnsi="Arial" w:cs="Arial"/>
        </w:rPr>
        <w:t xml:space="preserve">other children in the class. Of course, there was a child with severe Autism whom worked more on a one to one basis with a teaching </w:t>
      </w:r>
      <w:r w:rsidR="002D4FF2">
        <w:rPr>
          <w:rFonts w:ascii="Arial" w:hAnsi="Arial" w:cs="Arial"/>
        </w:rPr>
        <w:t>assistant but</w:t>
      </w:r>
      <w:r w:rsidR="00FF3FD6">
        <w:rPr>
          <w:rFonts w:ascii="Arial" w:hAnsi="Arial" w:cs="Arial"/>
        </w:rPr>
        <w:t xml:space="preserve"> was still placed within the classroom. </w:t>
      </w:r>
      <w:r w:rsidR="002C36E6">
        <w:rPr>
          <w:rFonts w:ascii="Arial" w:hAnsi="Arial" w:cs="Arial"/>
        </w:rPr>
        <w:t xml:space="preserve">This ultimately demonstrated to me </w:t>
      </w:r>
      <w:r w:rsidR="00C03CA5">
        <w:rPr>
          <w:rFonts w:ascii="Arial" w:hAnsi="Arial" w:cs="Arial"/>
        </w:rPr>
        <w:t xml:space="preserve">that the Foundation Phase Framework really embraces </w:t>
      </w:r>
      <w:r w:rsidR="002E3419">
        <w:rPr>
          <w:rFonts w:ascii="Arial" w:hAnsi="Arial" w:cs="Arial"/>
        </w:rPr>
        <w:t xml:space="preserve">inclusion of </w:t>
      </w:r>
      <w:r w:rsidR="00C03CA5">
        <w:rPr>
          <w:rFonts w:ascii="Arial" w:hAnsi="Arial" w:cs="Arial"/>
        </w:rPr>
        <w:t xml:space="preserve">ALN children </w:t>
      </w:r>
      <w:r w:rsidR="00F6367E">
        <w:rPr>
          <w:rFonts w:ascii="Arial" w:hAnsi="Arial" w:cs="Arial"/>
        </w:rPr>
        <w:t>and that the school understands the importance of ‘</w:t>
      </w:r>
      <w:r w:rsidR="00F6367E" w:rsidRPr="00322CD2">
        <w:rPr>
          <w:rFonts w:ascii="Arial" w:hAnsi="Arial" w:cs="Arial"/>
          <w:i/>
          <w:iCs/>
        </w:rPr>
        <w:t xml:space="preserve">removing barriers to learning….and minimise all forms of discrimination’ </w:t>
      </w:r>
      <w:r w:rsidR="000D1D32" w:rsidRPr="000D1D32">
        <w:rPr>
          <w:rFonts w:ascii="Arial" w:hAnsi="Arial" w:cs="Arial"/>
        </w:rPr>
        <w:t>(Barnes, 2011)</w:t>
      </w:r>
    </w:p>
    <w:p w14:paraId="231D3BA1" w14:textId="33854F67" w:rsidR="00031CC7" w:rsidRDefault="00031CC7" w:rsidP="00D92B6F">
      <w:pPr>
        <w:spacing w:line="360" w:lineRule="auto"/>
        <w:rPr>
          <w:rFonts w:ascii="Arial" w:hAnsi="Arial" w:cs="Arial"/>
        </w:rPr>
      </w:pPr>
    </w:p>
    <w:p w14:paraId="008B3956" w14:textId="0D296181" w:rsidR="00FF0FA1" w:rsidRDefault="006B6B16" w:rsidP="00D92B6F">
      <w:pPr>
        <w:spacing w:line="360" w:lineRule="auto"/>
        <w:rPr>
          <w:rFonts w:ascii="Arial" w:hAnsi="Arial" w:cs="Arial"/>
        </w:rPr>
      </w:pPr>
      <w:r>
        <w:rPr>
          <w:rFonts w:ascii="Arial" w:hAnsi="Arial" w:cs="Arial"/>
        </w:rPr>
        <w:t>On</w:t>
      </w:r>
      <w:r w:rsidR="00031CC7">
        <w:rPr>
          <w:rFonts w:ascii="Arial" w:hAnsi="Arial" w:cs="Arial"/>
        </w:rPr>
        <w:t xml:space="preserve"> discussion with a Foundation Phase teacher, </w:t>
      </w:r>
      <w:r w:rsidR="00D9759F">
        <w:rPr>
          <w:rFonts w:ascii="Arial" w:hAnsi="Arial" w:cs="Arial"/>
        </w:rPr>
        <w:t xml:space="preserve">she expressed to me that the Welsh Government have put in place an ALN Reform, which provides </w:t>
      </w:r>
      <w:r w:rsidR="000634D4">
        <w:rPr>
          <w:rFonts w:ascii="Arial" w:hAnsi="Arial" w:cs="Arial"/>
        </w:rPr>
        <w:t xml:space="preserve">all </w:t>
      </w:r>
      <w:r w:rsidR="00D9759F">
        <w:rPr>
          <w:rFonts w:ascii="Arial" w:hAnsi="Arial" w:cs="Arial"/>
        </w:rPr>
        <w:t>staff with further training on including and support</w:t>
      </w:r>
      <w:r w:rsidR="00D5574B">
        <w:rPr>
          <w:rFonts w:ascii="Arial" w:hAnsi="Arial" w:cs="Arial"/>
        </w:rPr>
        <w:t xml:space="preserve">ing </w:t>
      </w:r>
      <w:r w:rsidR="00D9759F">
        <w:rPr>
          <w:rFonts w:ascii="Arial" w:hAnsi="Arial" w:cs="Arial"/>
        </w:rPr>
        <w:t>ALN learners in mainstream</w:t>
      </w:r>
      <w:r w:rsidR="00D5574B">
        <w:rPr>
          <w:rFonts w:ascii="Arial" w:hAnsi="Arial" w:cs="Arial"/>
        </w:rPr>
        <w:t xml:space="preserve"> school</w:t>
      </w:r>
      <w:r w:rsidR="00D9759F">
        <w:rPr>
          <w:rFonts w:ascii="Arial" w:hAnsi="Arial" w:cs="Arial"/>
        </w:rPr>
        <w:t xml:space="preserve">. </w:t>
      </w:r>
      <w:r w:rsidR="000634D4">
        <w:rPr>
          <w:rFonts w:ascii="Arial" w:hAnsi="Arial" w:cs="Arial"/>
        </w:rPr>
        <w:t>Estyn.gov.wales (2018) portrays that: ‘ALN reform process….</w:t>
      </w:r>
      <w:r w:rsidR="00D9759F" w:rsidRPr="00D9759F">
        <w:rPr>
          <w:rFonts w:ascii="Arial" w:hAnsi="Arial" w:cs="Arial"/>
        </w:rPr>
        <w:t>aims to make sure that practitioners work with a pupil to gain a better understanding of their views, aims and needs and act upon these in the planning and delivery of their support</w:t>
      </w:r>
      <w:r w:rsidR="000634D4">
        <w:rPr>
          <w:rFonts w:ascii="Arial" w:hAnsi="Arial" w:cs="Arial"/>
        </w:rPr>
        <w:t xml:space="preserve">.’ </w:t>
      </w:r>
      <w:r w:rsidR="00FB5097">
        <w:rPr>
          <w:rFonts w:ascii="Arial" w:hAnsi="Arial" w:cs="Arial"/>
        </w:rPr>
        <w:t xml:space="preserve">Having this reform to follow, teachers and teaching assistants are able to support ALN </w:t>
      </w:r>
      <w:r w:rsidR="00595079">
        <w:rPr>
          <w:rFonts w:ascii="Arial" w:hAnsi="Arial" w:cs="Arial"/>
        </w:rPr>
        <w:t xml:space="preserve">learners </w:t>
      </w:r>
      <w:r w:rsidR="00FB5097">
        <w:rPr>
          <w:rFonts w:ascii="Arial" w:hAnsi="Arial" w:cs="Arial"/>
        </w:rPr>
        <w:t xml:space="preserve">within the classroom setting. </w:t>
      </w:r>
      <w:r w:rsidR="003D5AAF">
        <w:rPr>
          <w:rFonts w:ascii="Arial" w:hAnsi="Arial" w:cs="Arial"/>
        </w:rPr>
        <w:t>O</w:t>
      </w:r>
      <w:r w:rsidR="00595079">
        <w:rPr>
          <w:rFonts w:ascii="Arial" w:hAnsi="Arial" w:cs="Arial"/>
        </w:rPr>
        <w:t>n</w:t>
      </w:r>
      <w:r w:rsidR="00F05D86">
        <w:rPr>
          <w:rFonts w:ascii="Arial" w:hAnsi="Arial" w:cs="Arial"/>
        </w:rPr>
        <w:t xml:space="preserve"> placement </w:t>
      </w:r>
      <w:r w:rsidR="00FF0FA1">
        <w:rPr>
          <w:rFonts w:ascii="Arial" w:hAnsi="Arial" w:cs="Arial"/>
        </w:rPr>
        <w:t xml:space="preserve">they believe in order to obtain the outcome for all individuals, they allow learners to plan </w:t>
      </w:r>
      <w:r w:rsidR="00BC1044">
        <w:rPr>
          <w:rFonts w:ascii="Arial" w:hAnsi="Arial" w:cs="Arial"/>
        </w:rPr>
        <w:t xml:space="preserve">lessons </w:t>
      </w:r>
      <w:r w:rsidR="00FF0FA1">
        <w:rPr>
          <w:rFonts w:ascii="Arial" w:hAnsi="Arial" w:cs="Arial"/>
        </w:rPr>
        <w:t xml:space="preserve">with </w:t>
      </w:r>
      <w:r w:rsidR="00BC1044">
        <w:rPr>
          <w:rFonts w:ascii="Arial" w:hAnsi="Arial" w:cs="Arial"/>
        </w:rPr>
        <w:t xml:space="preserve">their </w:t>
      </w:r>
      <w:r w:rsidR="00FF0FA1">
        <w:rPr>
          <w:rFonts w:ascii="Arial" w:hAnsi="Arial" w:cs="Arial"/>
        </w:rPr>
        <w:t xml:space="preserve">teachers. </w:t>
      </w:r>
    </w:p>
    <w:p w14:paraId="0CFA9C02" w14:textId="77777777" w:rsidR="00753373" w:rsidRDefault="00753373" w:rsidP="00074EED">
      <w:pPr>
        <w:spacing w:line="360" w:lineRule="auto"/>
        <w:rPr>
          <w:rFonts w:ascii="Arial" w:hAnsi="Arial" w:cs="Arial"/>
        </w:rPr>
      </w:pPr>
    </w:p>
    <w:p w14:paraId="5644A40D" w14:textId="1BE7BD3D" w:rsidR="00AD572F" w:rsidRPr="00AD572F" w:rsidRDefault="00583162" w:rsidP="00AD572F">
      <w:pPr>
        <w:spacing w:line="360" w:lineRule="auto"/>
        <w:rPr>
          <w:rFonts w:ascii="Arial" w:hAnsi="Arial" w:cs="Arial"/>
        </w:rPr>
      </w:pPr>
      <w:r>
        <w:rPr>
          <w:rFonts w:ascii="Arial" w:hAnsi="Arial" w:cs="Arial"/>
        </w:rPr>
        <w:t xml:space="preserve">To conclude, </w:t>
      </w:r>
      <w:r w:rsidR="009D719D">
        <w:rPr>
          <w:rFonts w:ascii="Arial" w:hAnsi="Arial" w:cs="Arial"/>
        </w:rPr>
        <w:t xml:space="preserve">from </w:t>
      </w:r>
      <w:r w:rsidR="00E91AD6">
        <w:rPr>
          <w:rFonts w:ascii="Arial" w:hAnsi="Arial" w:cs="Arial"/>
        </w:rPr>
        <w:t>analysing my own school experience, observing in placement, researching evidence and addressing teachers’ beliefs</w:t>
      </w:r>
      <w:r w:rsidR="002E412E">
        <w:rPr>
          <w:rFonts w:ascii="Arial" w:hAnsi="Arial" w:cs="Arial"/>
        </w:rPr>
        <w:t xml:space="preserve">, that my assumptions of </w:t>
      </w:r>
      <w:r w:rsidR="002E412E">
        <w:rPr>
          <w:rFonts w:ascii="Arial" w:hAnsi="Arial" w:cs="Arial"/>
        </w:rPr>
        <w:lastRenderedPageBreak/>
        <w:t xml:space="preserve">being a teacher within the Foundation Phase </w:t>
      </w:r>
      <w:r w:rsidR="00C12ADC">
        <w:rPr>
          <w:rFonts w:ascii="Arial" w:hAnsi="Arial" w:cs="Arial"/>
        </w:rPr>
        <w:t>ha</w:t>
      </w:r>
      <w:r w:rsidR="00836AD7">
        <w:rPr>
          <w:rFonts w:ascii="Arial" w:hAnsi="Arial" w:cs="Arial"/>
        </w:rPr>
        <w:t xml:space="preserve">ve </w:t>
      </w:r>
      <w:r w:rsidR="00C12ADC">
        <w:rPr>
          <w:rFonts w:ascii="Arial" w:hAnsi="Arial" w:cs="Arial"/>
        </w:rPr>
        <w:t xml:space="preserve">been challenged. </w:t>
      </w:r>
      <w:r w:rsidR="00074EED">
        <w:rPr>
          <w:rFonts w:ascii="Arial" w:hAnsi="Arial" w:cs="Arial"/>
        </w:rPr>
        <w:t xml:space="preserve">I feel that in </w:t>
      </w:r>
      <w:r w:rsidR="00074EED" w:rsidRPr="00074EED">
        <w:rPr>
          <w:rFonts w:ascii="Arial" w:hAnsi="Arial" w:cs="Arial"/>
        </w:rPr>
        <w:t>order for me to develop into an inspiring teache</w:t>
      </w:r>
      <w:r w:rsidR="006F2875">
        <w:rPr>
          <w:rFonts w:ascii="Arial" w:hAnsi="Arial" w:cs="Arial"/>
        </w:rPr>
        <w:t xml:space="preserve">r and </w:t>
      </w:r>
      <w:r w:rsidR="00074EED" w:rsidRPr="00074EED">
        <w:rPr>
          <w:rFonts w:ascii="Arial" w:hAnsi="Arial" w:cs="Arial"/>
        </w:rPr>
        <w:t>enable my learners to become: ‘ambitious, capable learners, enterprising, creative contributor, healthy, confident individuals</w:t>
      </w:r>
      <w:r w:rsidR="006F2875">
        <w:rPr>
          <w:rFonts w:ascii="Arial" w:hAnsi="Arial" w:cs="Arial"/>
        </w:rPr>
        <w:t xml:space="preserve"> and et</w:t>
      </w:r>
      <w:r w:rsidR="006F2875" w:rsidRPr="006F2875">
        <w:rPr>
          <w:rFonts w:ascii="Arial" w:hAnsi="Arial" w:cs="Arial"/>
        </w:rPr>
        <w:t>hical, informed citizens</w:t>
      </w:r>
      <w:r w:rsidR="006F2875">
        <w:rPr>
          <w:rFonts w:ascii="Arial" w:hAnsi="Arial" w:cs="Arial"/>
        </w:rPr>
        <w:t>’ (Successful Futures, 2015)</w:t>
      </w:r>
      <w:r w:rsidR="009B078F">
        <w:rPr>
          <w:rFonts w:ascii="Arial" w:hAnsi="Arial" w:cs="Arial"/>
        </w:rPr>
        <w:t xml:space="preserve">, I must consider ways for me to move forward. </w:t>
      </w:r>
      <w:r w:rsidR="00753373">
        <w:rPr>
          <w:rFonts w:ascii="Arial" w:hAnsi="Arial" w:cs="Arial"/>
        </w:rPr>
        <w:t xml:space="preserve">By addressing the </w:t>
      </w:r>
      <w:r w:rsidR="00753373" w:rsidRPr="00A21CB5">
        <w:rPr>
          <w:rFonts w:ascii="Arial" w:hAnsi="Arial" w:cs="Arial"/>
        </w:rPr>
        <w:t xml:space="preserve">EWC Code of </w:t>
      </w:r>
      <w:r w:rsidR="00753373" w:rsidRPr="00AD572F">
        <w:rPr>
          <w:rFonts w:ascii="Arial" w:hAnsi="Arial" w:cs="Arial"/>
        </w:rPr>
        <w:t>Conduct, I have created targets for my future practice.</w:t>
      </w:r>
    </w:p>
    <w:p w14:paraId="5B065428" w14:textId="77777777" w:rsidR="00982763" w:rsidRDefault="00982763" w:rsidP="00982763">
      <w:pPr>
        <w:spacing w:line="360" w:lineRule="auto"/>
        <w:rPr>
          <w:rFonts w:ascii="Arial" w:hAnsi="Arial" w:cs="Arial"/>
        </w:rPr>
      </w:pPr>
    </w:p>
    <w:p w14:paraId="2176EAE8" w14:textId="0A91BEC3" w:rsidR="00E072F7" w:rsidRPr="00A21CB5" w:rsidRDefault="00753373" w:rsidP="00982763">
      <w:pPr>
        <w:spacing w:line="360" w:lineRule="auto"/>
        <w:rPr>
          <w:rFonts w:ascii="Arial" w:hAnsi="Arial" w:cs="Arial"/>
          <w:color w:val="00B0F0"/>
          <w:shd w:val="clear" w:color="auto" w:fill="FFFFFF"/>
        </w:rPr>
      </w:pPr>
      <w:r w:rsidRPr="00AD572F">
        <w:rPr>
          <w:rFonts w:ascii="Arial" w:hAnsi="Arial" w:cs="Arial"/>
        </w:rPr>
        <w:t>The first target is to understand the importance of ‘</w:t>
      </w:r>
      <w:r w:rsidRPr="00AD572F">
        <w:rPr>
          <w:rFonts w:ascii="Arial" w:hAnsi="Arial" w:cs="Arial"/>
          <w:i/>
          <w:iCs/>
        </w:rPr>
        <w:t>using all forms of communication appropriately and responsibly, particularly social media’</w:t>
      </w:r>
      <w:r w:rsidR="002E3419">
        <w:rPr>
          <w:rFonts w:ascii="Arial" w:hAnsi="Arial" w:cs="Arial"/>
        </w:rPr>
        <w:t xml:space="preserve"> (</w:t>
      </w:r>
      <w:r w:rsidR="00AD572F" w:rsidRPr="00AD572F">
        <w:rPr>
          <w:rFonts w:ascii="Arial" w:hAnsi="Arial" w:cs="Arial"/>
          <w:color w:val="000000"/>
          <w:shd w:val="clear" w:color="auto" w:fill="FFFFFF"/>
        </w:rPr>
        <w:t>Ewc.wales</w:t>
      </w:r>
      <w:r w:rsidR="002E3419">
        <w:rPr>
          <w:rFonts w:ascii="Arial" w:hAnsi="Arial" w:cs="Arial"/>
          <w:color w:val="000000"/>
          <w:shd w:val="clear" w:color="auto" w:fill="FFFFFF"/>
        </w:rPr>
        <w:t xml:space="preserve">, </w:t>
      </w:r>
      <w:r w:rsidR="00AD572F" w:rsidRPr="00AD572F">
        <w:rPr>
          <w:rFonts w:ascii="Arial" w:hAnsi="Arial" w:cs="Arial"/>
          <w:color w:val="000000"/>
          <w:shd w:val="clear" w:color="auto" w:fill="FFFFFF"/>
        </w:rPr>
        <w:t xml:space="preserve">n.d). </w:t>
      </w:r>
      <w:r w:rsidR="00AD572F" w:rsidRPr="00AD572F">
        <w:rPr>
          <w:rFonts w:ascii="Arial" w:hAnsi="Arial" w:cs="Arial"/>
        </w:rPr>
        <w:t xml:space="preserve">I must ensure that my personal information is protected and that I am not involved with anything inappropriate online. </w:t>
      </w:r>
      <w:r w:rsidR="007E7C9E">
        <w:rPr>
          <w:rFonts w:ascii="Arial" w:hAnsi="Arial" w:cs="Arial"/>
        </w:rPr>
        <w:t>My next target will to ‘</w:t>
      </w:r>
      <w:r w:rsidR="007E7C9E" w:rsidRPr="007E7C9E">
        <w:rPr>
          <w:rFonts w:ascii="Arial" w:hAnsi="Arial" w:cs="Arial"/>
        </w:rPr>
        <w:t>conduct relationships with learners professionally by:</w:t>
      </w:r>
      <w:r w:rsidR="007E7C9E">
        <w:rPr>
          <w:rFonts w:ascii="Arial" w:hAnsi="Arial" w:cs="Arial"/>
        </w:rPr>
        <w:t xml:space="preserve"> </w:t>
      </w:r>
      <w:r w:rsidR="007E7C9E" w:rsidRPr="007E7C9E">
        <w:rPr>
          <w:rFonts w:ascii="Arial" w:hAnsi="Arial" w:cs="Arial"/>
        </w:rPr>
        <w:t>communicating with learners respectfully, in a way which is appropriate for them</w:t>
      </w:r>
      <w:r w:rsidR="007E7C9E">
        <w:rPr>
          <w:rFonts w:ascii="Arial" w:hAnsi="Arial" w:cs="Arial"/>
        </w:rPr>
        <w:t xml:space="preserve">’ </w:t>
      </w:r>
      <w:r w:rsidR="002E3419">
        <w:rPr>
          <w:rFonts w:ascii="Arial" w:hAnsi="Arial" w:cs="Arial"/>
        </w:rPr>
        <w:t>(</w:t>
      </w:r>
      <w:r w:rsidR="007E7C9E" w:rsidRPr="00AD572F">
        <w:rPr>
          <w:rFonts w:ascii="Arial" w:hAnsi="Arial" w:cs="Arial"/>
          <w:color w:val="000000"/>
          <w:shd w:val="clear" w:color="auto" w:fill="FFFFFF"/>
        </w:rPr>
        <w:t>Ewc.wales</w:t>
      </w:r>
      <w:r w:rsidR="002E3419">
        <w:rPr>
          <w:rFonts w:ascii="Arial" w:hAnsi="Arial" w:cs="Arial"/>
          <w:color w:val="000000"/>
          <w:shd w:val="clear" w:color="auto" w:fill="FFFFFF"/>
        </w:rPr>
        <w:t xml:space="preserve">, </w:t>
      </w:r>
      <w:r w:rsidR="007E7C9E" w:rsidRPr="00AD572F">
        <w:rPr>
          <w:rFonts w:ascii="Arial" w:hAnsi="Arial" w:cs="Arial"/>
          <w:color w:val="000000"/>
          <w:shd w:val="clear" w:color="auto" w:fill="FFFFFF"/>
        </w:rPr>
        <w:t>n.d).</w:t>
      </w:r>
      <w:r w:rsidR="005A2219">
        <w:rPr>
          <w:rFonts w:ascii="Arial" w:hAnsi="Arial" w:cs="Arial"/>
          <w:color w:val="000000"/>
          <w:shd w:val="clear" w:color="auto" w:fill="FFFFFF"/>
        </w:rPr>
        <w:t xml:space="preserve"> As a future teacher, I will need to create strong but professional bonds with my learners, so that they feel comfortable to communicate their feelings and confide in me with any issues. Bowlby’s Attachment theory is reinforced here, </w:t>
      </w:r>
      <w:r w:rsidR="00982763">
        <w:rPr>
          <w:rFonts w:ascii="Arial" w:hAnsi="Arial" w:cs="Arial"/>
          <w:color w:val="000000"/>
          <w:shd w:val="clear" w:color="auto" w:fill="FFFFFF"/>
        </w:rPr>
        <w:t xml:space="preserve">as he expressed the importance of developing strong attachments between children and adults. I would allow learners to communicate their feelings to me through </w:t>
      </w:r>
      <w:r w:rsidR="00982763">
        <w:rPr>
          <w:rFonts w:ascii="Arial" w:hAnsi="Arial" w:cs="Arial"/>
          <w:shd w:val="clear" w:color="auto" w:fill="FFFFFF"/>
        </w:rPr>
        <w:t>play sessions of  cooking, art and creativity. These activities would allow children to express any emotional, social or behavioural concerns</w:t>
      </w:r>
      <w:r w:rsidR="00A21CB5">
        <w:rPr>
          <w:rFonts w:ascii="Arial" w:hAnsi="Arial" w:cs="Arial"/>
          <w:shd w:val="clear" w:color="auto" w:fill="FFFFFF"/>
        </w:rPr>
        <w:t xml:space="preserve">. </w:t>
      </w:r>
      <w:r w:rsidR="006B6B16">
        <w:rPr>
          <w:rFonts w:ascii="Arial" w:hAnsi="Arial" w:cs="Arial"/>
          <w:shd w:val="clear" w:color="auto" w:fill="FFFFFF"/>
        </w:rPr>
        <w:t>T</w:t>
      </w:r>
      <w:r w:rsidR="00982763">
        <w:rPr>
          <w:rFonts w:ascii="Arial" w:hAnsi="Arial" w:cs="Arial"/>
          <w:shd w:val="clear" w:color="auto" w:fill="FFFFFF"/>
        </w:rPr>
        <w:t>o ensure</w:t>
      </w:r>
      <w:r w:rsidR="002E3419">
        <w:rPr>
          <w:rFonts w:ascii="Arial" w:hAnsi="Arial" w:cs="Arial"/>
          <w:shd w:val="clear" w:color="auto" w:fill="FFFFFF"/>
        </w:rPr>
        <w:t xml:space="preserve"> that</w:t>
      </w:r>
      <w:r w:rsidR="00982763">
        <w:rPr>
          <w:rFonts w:ascii="Arial" w:hAnsi="Arial" w:cs="Arial"/>
          <w:shd w:val="clear" w:color="auto" w:fill="FFFFFF"/>
        </w:rPr>
        <w:t xml:space="preserve"> I </w:t>
      </w:r>
      <w:r w:rsidR="002E3419">
        <w:rPr>
          <w:rFonts w:ascii="Arial" w:hAnsi="Arial" w:cs="Arial"/>
          <w:shd w:val="clear" w:color="auto" w:fill="FFFFFF"/>
        </w:rPr>
        <w:t>become</w:t>
      </w:r>
      <w:r w:rsidR="00982763">
        <w:rPr>
          <w:rFonts w:ascii="Arial" w:hAnsi="Arial" w:cs="Arial"/>
          <w:shd w:val="clear" w:color="auto" w:fill="FFFFFF"/>
        </w:rPr>
        <w:t xml:space="preserve"> an excellent teacher, I will </w:t>
      </w:r>
      <w:r w:rsidR="00197235">
        <w:rPr>
          <w:rFonts w:ascii="Arial" w:hAnsi="Arial" w:cs="Arial"/>
          <w:shd w:val="clear" w:color="auto" w:fill="FFFFFF"/>
        </w:rPr>
        <w:t xml:space="preserve">always </w:t>
      </w:r>
      <w:r w:rsidR="00982763">
        <w:rPr>
          <w:rFonts w:ascii="Arial" w:hAnsi="Arial" w:cs="Arial"/>
          <w:shd w:val="clear" w:color="auto" w:fill="FFFFFF"/>
        </w:rPr>
        <w:t xml:space="preserve">make improvements, if </w:t>
      </w:r>
      <w:r w:rsidR="002D4FF2">
        <w:rPr>
          <w:rFonts w:ascii="Arial" w:hAnsi="Arial" w:cs="Arial"/>
          <w:shd w:val="clear" w:color="auto" w:fill="FFFFFF"/>
        </w:rPr>
        <w:t>necessary,</w:t>
      </w:r>
      <w:r w:rsidR="00982763">
        <w:rPr>
          <w:rFonts w:ascii="Arial" w:hAnsi="Arial" w:cs="Arial"/>
          <w:shd w:val="clear" w:color="auto" w:fill="FFFFFF"/>
        </w:rPr>
        <w:t xml:space="preserve"> to my practice and ensure I adhere to frameworks and legislation by meeting the needs of all my learners. </w:t>
      </w:r>
    </w:p>
    <w:p w14:paraId="3111B80B" w14:textId="0FCE4435" w:rsidR="00E072F7" w:rsidRDefault="00E072F7" w:rsidP="000E1566"/>
    <w:p w14:paraId="771B604B" w14:textId="704A228A" w:rsidR="00E072F7" w:rsidRDefault="00E072F7" w:rsidP="000E1566"/>
    <w:p w14:paraId="671C0DBA" w14:textId="3A4793AE" w:rsidR="00E072F7" w:rsidRDefault="00E072F7" w:rsidP="000E1566"/>
    <w:p w14:paraId="66F93E65" w14:textId="02DB8DC6" w:rsidR="00E072F7" w:rsidRDefault="00E072F7" w:rsidP="000E1566"/>
    <w:p w14:paraId="3BDA99AE" w14:textId="4C467D42" w:rsidR="00E072F7" w:rsidRDefault="00E072F7" w:rsidP="000E1566"/>
    <w:p w14:paraId="47401DAD" w14:textId="01BF4161" w:rsidR="00E072F7" w:rsidRDefault="00E072F7" w:rsidP="000E1566"/>
    <w:p w14:paraId="213BDD50" w14:textId="10A60CF3" w:rsidR="00E072F7" w:rsidRDefault="00E072F7" w:rsidP="000E1566"/>
    <w:p w14:paraId="4D4B8A50" w14:textId="6605F634" w:rsidR="00E072F7" w:rsidRDefault="00E072F7" w:rsidP="000E1566"/>
    <w:p w14:paraId="0DC30C40" w14:textId="0EB9A12F" w:rsidR="00E072F7" w:rsidRDefault="00E072F7" w:rsidP="000E1566"/>
    <w:p w14:paraId="603E4EE8" w14:textId="078E4E7C" w:rsidR="00AD572F" w:rsidRDefault="00AD572F" w:rsidP="000E1566"/>
    <w:p w14:paraId="79659C7F" w14:textId="4A31AFD8" w:rsidR="003D5AAF" w:rsidRDefault="003D5AAF" w:rsidP="000E1566"/>
    <w:p w14:paraId="6F33C71C" w14:textId="77777777" w:rsidR="003D5AAF" w:rsidRDefault="003D5AAF" w:rsidP="000E1566"/>
    <w:p w14:paraId="50C02A82" w14:textId="772BA453" w:rsidR="00AD572F" w:rsidRDefault="00AD572F" w:rsidP="000E1566"/>
    <w:p w14:paraId="0158AEB3" w14:textId="77777777" w:rsidR="00074EED" w:rsidRDefault="00074EED" w:rsidP="000E1566"/>
    <w:sdt>
      <w:sdtPr>
        <w:rPr>
          <w:rFonts w:ascii="Times New Roman" w:eastAsia="Times New Roman" w:hAnsi="Times New Roman" w:cs="Times New Roman"/>
          <w:b w:val="0"/>
          <w:bCs w:val="0"/>
          <w:color w:val="auto"/>
          <w:sz w:val="24"/>
          <w:szCs w:val="24"/>
          <w:lang w:val="en-GB" w:eastAsia="en-GB" w:bidi="ar-SA"/>
        </w:rPr>
        <w:id w:val="-470828756"/>
        <w:docPartObj>
          <w:docPartGallery w:val="Bibliographies"/>
          <w:docPartUnique/>
        </w:docPartObj>
      </w:sdtPr>
      <w:sdtEndPr/>
      <w:sdtContent>
        <w:p w14:paraId="3B1D9F4E" w14:textId="399213E8" w:rsidR="000E1566" w:rsidRDefault="000E1566">
          <w:pPr>
            <w:pStyle w:val="Heading1"/>
          </w:pPr>
          <w:r>
            <w:t xml:space="preserve">References </w:t>
          </w:r>
        </w:p>
        <w:p w14:paraId="341280DA" w14:textId="77777777" w:rsidR="00B86571" w:rsidRPr="00B86571" w:rsidRDefault="00B86571" w:rsidP="00B86571">
          <w:pPr>
            <w:rPr>
              <w:lang w:val="en-US" w:eastAsia="en-US" w:bidi="en-US"/>
            </w:rPr>
          </w:pPr>
        </w:p>
        <w:p w14:paraId="472B9A54" w14:textId="7EE7438F" w:rsidR="00B86571" w:rsidRPr="00B86571" w:rsidRDefault="00B86571" w:rsidP="00B86571">
          <w:r w:rsidRPr="00B86571">
            <w:rPr>
              <w:rFonts w:ascii="Arial" w:hAnsi="Arial" w:cs="Arial"/>
              <w:color w:val="000000"/>
              <w:shd w:val="clear" w:color="auto" w:fill="FFFFFF"/>
            </w:rPr>
            <w:t>Adams, R. (2014)</w:t>
          </w:r>
          <w:r w:rsidRPr="00B86571">
            <w:rPr>
              <w:rStyle w:val="apple-converted-space"/>
              <w:rFonts w:ascii="Arial" w:hAnsi="Arial" w:cs="Arial"/>
              <w:color w:val="000000"/>
              <w:shd w:val="clear" w:color="auto" w:fill="FFFFFF"/>
            </w:rPr>
            <w:t> </w:t>
          </w:r>
          <w:r w:rsidRPr="00B86571">
            <w:rPr>
              <w:rFonts w:ascii="Arial" w:hAnsi="Arial" w:cs="Arial"/>
              <w:i/>
              <w:iCs/>
              <w:color w:val="000000"/>
            </w:rPr>
            <w:t>Education study finds in favour of traditional teaching styles</w:t>
          </w:r>
          <w:r w:rsidRPr="00B86571">
            <w:rPr>
              <w:rFonts w:ascii="Arial" w:hAnsi="Arial" w:cs="Arial"/>
              <w:color w:val="000000"/>
              <w:shd w:val="clear" w:color="auto" w:fill="FFFFFF"/>
            </w:rPr>
            <w:t xml:space="preserve">. The Guardian. Available at: https://www.theguardian.com/education/2014/oct/31/education-traditional-teaching-versus-progressive </w:t>
          </w:r>
          <w:r w:rsidR="004075AA">
            <w:rPr>
              <w:rFonts w:ascii="Arial" w:hAnsi="Arial" w:cs="Arial"/>
              <w:color w:val="000000"/>
              <w:shd w:val="clear" w:color="auto" w:fill="FFFFFF"/>
            </w:rPr>
            <w:t>(</w:t>
          </w:r>
          <w:r w:rsidRPr="00B86571">
            <w:rPr>
              <w:rFonts w:ascii="Arial" w:hAnsi="Arial" w:cs="Arial"/>
              <w:color w:val="000000"/>
              <w:shd w:val="clear" w:color="auto" w:fill="FFFFFF"/>
            </w:rPr>
            <w:t>Accessed</w:t>
          </w:r>
          <w:r w:rsidR="004075AA">
            <w:rPr>
              <w:rFonts w:ascii="Arial" w:hAnsi="Arial" w:cs="Arial"/>
              <w:color w:val="000000"/>
              <w:shd w:val="clear" w:color="auto" w:fill="FFFFFF"/>
            </w:rPr>
            <w:t>:</w:t>
          </w:r>
          <w:r w:rsidRPr="00B86571">
            <w:rPr>
              <w:rFonts w:ascii="Arial" w:hAnsi="Arial" w:cs="Arial"/>
              <w:color w:val="000000"/>
              <w:shd w:val="clear" w:color="auto" w:fill="FFFFFF"/>
            </w:rPr>
            <w:t xml:space="preserve"> 28 Jan</w:t>
          </w:r>
          <w:r w:rsidR="004075AA">
            <w:rPr>
              <w:rFonts w:ascii="Arial" w:hAnsi="Arial" w:cs="Arial"/>
              <w:color w:val="000000"/>
              <w:shd w:val="clear" w:color="auto" w:fill="FFFFFF"/>
            </w:rPr>
            <w:t>uary</w:t>
          </w:r>
          <w:r w:rsidRPr="00B86571">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B86571">
            <w:rPr>
              <w:rFonts w:ascii="Arial" w:hAnsi="Arial" w:cs="Arial"/>
              <w:color w:val="000000"/>
              <w:shd w:val="clear" w:color="auto" w:fill="FFFFFF"/>
            </w:rPr>
            <w:t>.</w:t>
          </w:r>
        </w:p>
        <w:p w14:paraId="57F4FA9A" w14:textId="57E88047" w:rsidR="0061738E" w:rsidRPr="00187D06" w:rsidRDefault="0061738E" w:rsidP="0061738E">
          <w:pPr>
            <w:rPr>
              <w:lang w:val="en-US" w:eastAsia="en-US" w:bidi="en-US"/>
            </w:rPr>
          </w:pPr>
        </w:p>
        <w:p w14:paraId="7BD0EF3C" w14:textId="4E9629B9" w:rsidR="00187D06" w:rsidRDefault="00187D06" w:rsidP="00187D06">
          <w:pPr>
            <w:rPr>
              <w:rFonts w:ascii="Arial" w:hAnsi="Arial" w:cs="Arial"/>
              <w:shd w:val="clear" w:color="auto" w:fill="FFFFFF"/>
            </w:rPr>
          </w:pPr>
          <w:r w:rsidRPr="00187D06">
            <w:rPr>
              <w:rFonts w:ascii="Arial" w:hAnsi="Arial" w:cs="Arial"/>
              <w:shd w:val="clear" w:color="auto" w:fill="FFFFFF"/>
            </w:rPr>
            <w:t>BBC News (2011)</w:t>
          </w:r>
          <w:r w:rsidRPr="00187D06">
            <w:rPr>
              <w:rStyle w:val="apple-converted-space"/>
              <w:rFonts w:ascii="Arial" w:hAnsi="Arial" w:cs="Arial"/>
              <w:shd w:val="clear" w:color="auto" w:fill="FFFFFF"/>
            </w:rPr>
            <w:t> </w:t>
          </w:r>
          <w:r w:rsidRPr="00187D06">
            <w:rPr>
              <w:rFonts w:ascii="Arial" w:hAnsi="Arial" w:cs="Arial"/>
              <w:i/>
              <w:iCs/>
            </w:rPr>
            <w:t>Some pupils 'don't learn enough'</w:t>
          </w:r>
          <w:r w:rsidRPr="00187D06">
            <w:rPr>
              <w:rFonts w:ascii="Arial" w:hAnsi="Arial" w:cs="Arial"/>
              <w:shd w:val="clear" w:color="auto" w:fill="FFFFFF"/>
            </w:rPr>
            <w:t xml:space="preserve">. Available at: https://www.bbc.co.uk/news/uk-wales-politics-14898083 </w:t>
          </w:r>
          <w:r w:rsidR="004075AA">
            <w:rPr>
              <w:rFonts w:ascii="Arial" w:hAnsi="Arial" w:cs="Arial"/>
              <w:shd w:val="clear" w:color="auto" w:fill="FFFFFF"/>
            </w:rPr>
            <w:t>(</w:t>
          </w:r>
          <w:r w:rsidRPr="00187D06">
            <w:rPr>
              <w:rFonts w:ascii="Arial" w:hAnsi="Arial" w:cs="Arial"/>
              <w:shd w:val="clear" w:color="auto" w:fill="FFFFFF"/>
            </w:rPr>
            <w:t>Accessed</w:t>
          </w:r>
          <w:r w:rsidR="004075AA">
            <w:rPr>
              <w:rFonts w:ascii="Arial" w:hAnsi="Arial" w:cs="Arial"/>
              <w:shd w:val="clear" w:color="auto" w:fill="FFFFFF"/>
            </w:rPr>
            <w:t>:</w:t>
          </w:r>
          <w:r w:rsidRPr="00187D06">
            <w:rPr>
              <w:rFonts w:ascii="Arial" w:hAnsi="Arial" w:cs="Arial"/>
              <w:shd w:val="clear" w:color="auto" w:fill="FFFFFF"/>
            </w:rPr>
            <w:t xml:space="preserve"> 28 Jan</w:t>
          </w:r>
          <w:r w:rsidR="004075AA">
            <w:rPr>
              <w:rFonts w:ascii="Arial" w:hAnsi="Arial" w:cs="Arial"/>
              <w:shd w:val="clear" w:color="auto" w:fill="FFFFFF"/>
            </w:rPr>
            <w:t>uary</w:t>
          </w:r>
          <w:r w:rsidRPr="00187D06">
            <w:rPr>
              <w:rFonts w:ascii="Arial" w:hAnsi="Arial" w:cs="Arial"/>
              <w:shd w:val="clear" w:color="auto" w:fill="FFFFFF"/>
            </w:rPr>
            <w:t xml:space="preserve"> 2020</w:t>
          </w:r>
          <w:r w:rsidR="004075AA">
            <w:rPr>
              <w:rFonts w:ascii="Arial" w:hAnsi="Arial" w:cs="Arial"/>
              <w:shd w:val="clear" w:color="auto" w:fill="FFFFFF"/>
            </w:rPr>
            <w:t>)</w:t>
          </w:r>
          <w:r w:rsidRPr="00187D06">
            <w:rPr>
              <w:rFonts w:ascii="Arial" w:hAnsi="Arial" w:cs="Arial"/>
              <w:shd w:val="clear" w:color="auto" w:fill="FFFFFF"/>
            </w:rPr>
            <w:t>.</w:t>
          </w:r>
        </w:p>
        <w:p w14:paraId="29C74433" w14:textId="5C90348A" w:rsidR="00A019B4" w:rsidRDefault="00A019B4" w:rsidP="00187D06">
          <w:pPr>
            <w:rPr>
              <w:rFonts w:ascii="Arial" w:hAnsi="Arial" w:cs="Arial"/>
              <w:shd w:val="clear" w:color="auto" w:fill="FFFFFF"/>
            </w:rPr>
          </w:pPr>
        </w:p>
        <w:p w14:paraId="233C6E12" w14:textId="71CB8BD3" w:rsidR="00A019B4" w:rsidRPr="00A019B4" w:rsidRDefault="00A019B4" w:rsidP="00187D06">
          <w:pPr>
            <w:rPr>
              <w:sz w:val="36"/>
              <w:szCs w:val="36"/>
            </w:rPr>
          </w:pPr>
          <w:r w:rsidRPr="00A019B4">
            <w:rPr>
              <w:rFonts w:ascii="Arial" w:hAnsi="Arial" w:cs="Arial"/>
              <w:color w:val="000000"/>
              <w:shd w:val="clear" w:color="auto" w:fill="FFFFFF"/>
            </w:rPr>
            <w:t>Barnes, J. (2011)</w:t>
          </w:r>
          <w:r w:rsidRPr="00A019B4">
            <w:rPr>
              <w:rStyle w:val="apple-converted-space"/>
              <w:rFonts w:ascii="Arial" w:hAnsi="Arial" w:cs="Arial"/>
              <w:color w:val="000000"/>
              <w:shd w:val="clear" w:color="auto" w:fill="FFFFFF"/>
            </w:rPr>
            <w:t> </w:t>
          </w:r>
          <w:r w:rsidRPr="00A019B4">
            <w:rPr>
              <w:rFonts w:ascii="Arial" w:hAnsi="Arial" w:cs="Arial"/>
              <w:i/>
              <w:iCs/>
              <w:color w:val="000000"/>
            </w:rPr>
            <w:t>Cross-Curricular Learning 3-14</w:t>
          </w:r>
          <w:r w:rsidRPr="00A019B4">
            <w:rPr>
              <w:rFonts w:ascii="Arial" w:hAnsi="Arial" w:cs="Arial"/>
              <w:color w:val="000000"/>
              <w:shd w:val="clear" w:color="auto" w:fill="FFFFFF"/>
            </w:rPr>
            <w:t>. 2nd ed. London: SAGE, p.100.</w:t>
          </w:r>
        </w:p>
        <w:p w14:paraId="7FC6644C" w14:textId="77777777" w:rsidR="00187D06" w:rsidRPr="0061738E" w:rsidRDefault="00187D06" w:rsidP="0061738E">
          <w:pPr>
            <w:rPr>
              <w:lang w:val="en-US" w:eastAsia="en-US" w:bidi="en-US"/>
            </w:rPr>
          </w:pPr>
        </w:p>
        <w:p w14:paraId="297B0ED6" w14:textId="40CFD6F8" w:rsidR="0061738E" w:rsidRDefault="0061738E" w:rsidP="0061738E">
          <w:pPr>
            <w:rPr>
              <w:rFonts w:ascii="Arial" w:hAnsi="Arial" w:cs="Arial"/>
              <w:color w:val="000000"/>
              <w:shd w:val="clear" w:color="auto" w:fill="FFFFFF"/>
            </w:rPr>
          </w:pPr>
          <w:r w:rsidRPr="0061738E">
            <w:rPr>
              <w:rFonts w:ascii="Arial" w:hAnsi="Arial" w:cs="Arial"/>
              <w:color w:val="000000"/>
              <w:shd w:val="clear" w:color="auto" w:fill="FFFFFF"/>
            </w:rPr>
            <w:t>Dailyonweb (2017)</w:t>
          </w:r>
          <w:r w:rsidRPr="0061738E">
            <w:rPr>
              <w:rStyle w:val="apple-converted-space"/>
              <w:rFonts w:ascii="Arial" w:hAnsi="Arial" w:cs="Arial"/>
              <w:color w:val="000000"/>
              <w:shd w:val="clear" w:color="auto" w:fill="FFFFFF"/>
            </w:rPr>
            <w:t> </w:t>
          </w:r>
          <w:r w:rsidRPr="0061738E">
            <w:rPr>
              <w:rFonts w:ascii="Arial" w:hAnsi="Arial" w:cs="Arial"/>
              <w:i/>
              <w:iCs/>
              <w:color w:val="000000"/>
            </w:rPr>
            <w:t>X Pros &amp; Cons of Traditional Education</w:t>
          </w:r>
          <w:r w:rsidRPr="0061738E">
            <w:rPr>
              <w:rFonts w:ascii="Arial" w:hAnsi="Arial" w:cs="Arial"/>
              <w:color w:val="000000"/>
              <w:shd w:val="clear" w:color="auto" w:fill="FFFFFF"/>
            </w:rPr>
            <w:t xml:space="preserve">. Available at: https://www.dailyonweb.com/News/X-Pros-Cons-of-Traditional-Education.html </w:t>
          </w:r>
          <w:r w:rsidR="004075AA">
            <w:rPr>
              <w:rFonts w:ascii="Arial" w:hAnsi="Arial" w:cs="Arial"/>
              <w:color w:val="000000"/>
              <w:shd w:val="clear" w:color="auto" w:fill="FFFFFF"/>
            </w:rPr>
            <w:t>(</w:t>
          </w:r>
          <w:r w:rsidRPr="0061738E">
            <w:rPr>
              <w:rFonts w:ascii="Arial" w:hAnsi="Arial" w:cs="Arial"/>
              <w:color w:val="000000"/>
              <w:shd w:val="clear" w:color="auto" w:fill="FFFFFF"/>
            </w:rPr>
            <w:t>Accessed</w:t>
          </w:r>
          <w:r w:rsidR="004075AA">
            <w:rPr>
              <w:rFonts w:ascii="Arial" w:hAnsi="Arial" w:cs="Arial"/>
              <w:color w:val="000000"/>
              <w:shd w:val="clear" w:color="auto" w:fill="FFFFFF"/>
            </w:rPr>
            <w:t>:</w:t>
          </w:r>
          <w:r w:rsidRPr="0061738E">
            <w:rPr>
              <w:rFonts w:ascii="Arial" w:hAnsi="Arial" w:cs="Arial"/>
              <w:color w:val="000000"/>
              <w:shd w:val="clear" w:color="auto" w:fill="FFFFFF"/>
            </w:rPr>
            <w:t xml:space="preserve"> 28 Jan</w:t>
          </w:r>
          <w:r w:rsidR="004075AA">
            <w:rPr>
              <w:rFonts w:ascii="Arial" w:hAnsi="Arial" w:cs="Arial"/>
              <w:color w:val="000000"/>
              <w:shd w:val="clear" w:color="auto" w:fill="FFFFFF"/>
            </w:rPr>
            <w:t>uary</w:t>
          </w:r>
          <w:r w:rsidRPr="0061738E">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61738E">
            <w:rPr>
              <w:rFonts w:ascii="Arial" w:hAnsi="Arial" w:cs="Arial"/>
              <w:color w:val="000000"/>
              <w:shd w:val="clear" w:color="auto" w:fill="FFFFFF"/>
            </w:rPr>
            <w:t>.</w:t>
          </w:r>
        </w:p>
        <w:p w14:paraId="44610607" w14:textId="59311DE6" w:rsidR="000634D4" w:rsidRDefault="000634D4" w:rsidP="0061738E">
          <w:pPr>
            <w:rPr>
              <w:rFonts w:ascii="Arial" w:hAnsi="Arial" w:cs="Arial"/>
              <w:color w:val="000000"/>
              <w:shd w:val="clear" w:color="auto" w:fill="FFFFFF"/>
            </w:rPr>
          </w:pPr>
        </w:p>
        <w:p w14:paraId="619A9AC5" w14:textId="6E21C620" w:rsidR="000634D4" w:rsidRDefault="000634D4" w:rsidP="000634D4">
          <w:pPr>
            <w:rPr>
              <w:rFonts w:ascii="Arial" w:hAnsi="Arial" w:cs="Arial"/>
              <w:color w:val="000000"/>
              <w:shd w:val="clear" w:color="auto" w:fill="FFFFFF"/>
            </w:rPr>
          </w:pPr>
          <w:r w:rsidRPr="000634D4">
            <w:rPr>
              <w:rFonts w:ascii="Arial" w:hAnsi="Arial" w:cs="Arial"/>
              <w:color w:val="000000"/>
              <w:shd w:val="clear" w:color="auto" w:fill="FFFFFF"/>
            </w:rPr>
            <w:t>Estyn.gov.wales (2018)</w:t>
          </w:r>
          <w:r w:rsidRPr="000634D4">
            <w:rPr>
              <w:rStyle w:val="apple-converted-space"/>
              <w:rFonts w:ascii="Arial" w:hAnsi="Arial" w:cs="Arial"/>
              <w:color w:val="000000"/>
              <w:shd w:val="clear" w:color="auto" w:fill="FFFFFF"/>
            </w:rPr>
            <w:t> </w:t>
          </w:r>
          <w:r w:rsidRPr="000634D4">
            <w:rPr>
              <w:rFonts w:ascii="Arial" w:hAnsi="Arial" w:cs="Arial"/>
              <w:i/>
              <w:iCs/>
              <w:color w:val="000000"/>
            </w:rPr>
            <w:t>Readiness for additional learning needs reforms</w:t>
          </w:r>
          <w:r w:rsidRPr="000634D4">
            <w:rPr>
              <w:rFonts w:ascii="Arial" w:hAnsi="Arial" w:cs="Arial"/>
              <w:color w:val="000000"/>
              <w:shd w:val="clear" w:color="auto" w:fill="FFFFFF"/>
            </w:rPr>
            <w:t xml:space="preserve">. Available at: https://www.estyn.gov.wales/sites/www.estyn.gov.wales/files/documents/Readiness%20for%20ALN%20reforms%20-%20en_0.pdf </w:t>
          </w:r>
          <w:r w:rsidR="004075AA">
            <w:rPr>
              <w:rFonts w:ascii="Arial" w:hAnsi="Arial" w:cs="Arial"/>
              <w:color w:val="000000"/>
              <w:shd w:val="clear" w:color="auto" w:fill="FFFFFF"/>
            </w:rPr>
            <w:t>(</w:t>
          </w:r>
          <w:r w:rsidRPr="000634D4">
            <w:rPr>
              <w:rFonts w:ascii="Arial" w:hAnsi="Arial" w:cs="Arial"/>
              <w:color w:val="000000"/>
              <w:shd w:val="clear" w:color="auto" w:fill="FFFFFF"/>
            </w:rPr>
            <w:t>Accessed</w:t>
          </w:r>
          <w:r w:rsidR="004075AA">
            <w:rPr>
              <w:rFonts w:ascii="Arial" w:hAnsi="Arial" w:cs="Arial"/>
              <w:color w:val="000000"/>
              <w:shd w:val="clear" w:color="auto" w:fill="FFFFFF"/>
            </w:rPr>
            <w:t>:</w:t>
          </w:r>
          <w:r w:rsidRPr="000634D4">
            <w:rPr>
              <w:rFonts w:ascii="Arial" w:hAnsi="Arial" w:cs="Arial"/>
              <w:color w:val="000000"/>
              <w:shd w:val="clear" w:color="auto" w:fill="FFFFFF"/>
            </w:rPr>
            <w:t xml:space="preserve"> 29 Jan</w:t>
          </w:r>
          <w:r w:rsidR="004075AA">
            <w:rPr>
              <w:rFonts w:ascii="Arial" w:hAnsi="Arial" w:cs="Arial"/>
              <w:color w:val="000000"/>
              <w:shd w:val="clear" w:color="auto" w:fill="FFFFFF"/>
            </w:rPr>
            <w:t>uary</w:t>
          </w:r>
          <w:r w:rsidRPr="000634D4">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0634D4">
            <w:rPr>
              <w:rFonts w:ascii="Arial" w:hAnsi="Arial" w:cs="Arial"/>
              <w:color w:val="000000"/>
              <w:shd w:val="clear" w:color="auto" w:fill="FFFFFF"/>
            </w:rPr>
            <w:t>.</w:t>
          </w:r>
        </w:p>
        <w:p w14:paraId="4435DE63" w14:textId="77777777" w:rsidR="00AD572F" w:rsidRPr="000634D4" w:rsidRDefault="00AD572F" w:rsidP="000634D4">
          <w:pPr>
            <w:rPr>
              <w:sz w:val="36"/>
              <w:szCs w:val="36"/>
            </w:rPr>
          </w:pPr>
        </w:p>
        <w:p w14:paraId="5BB35D35" w14:textId="20BAB51C" w:rsidR="0061738E" w:rsidRDefault="00AD572F" w:rsidP="00013113">
          <w:pPr>
            <w:rPr>
              <w:rFonts w:ascii="Arial" w:hAnsi="Arial" w:cs="Arial"/>
              <w:color w:val="000000"/>
              <w:shd w:val="clear" w:color="auto" w:fill="FFFFFF"/>
            </w:rPr>
          </w:pPr>
          <w:r>
            <w:rPr>
              <w:rFonts w:ascii="Arial" w:hAnsi="Arial" w:cs="Arial"/>
              <w:color w:val="000000"/>
              <w:shd w:val="clear" w:color="auto" w:fill="FFFFFF"/>
            </w:rPr>
            <w:t>E</w:t>
          </w:r>
          <w:r w:rsidRPr="00AD572F">
            <w:rPr>
              <w:rFonts w:ascii="Arial" w:hAnsi="Arial" w:cs="Arial"/>
              <w:color w:val="000000"/>
              <w:shd w:val="clear" w:color="auto" w:fill="FFFFFF"/>
            </w:rPr>
            <w:t>wc.wales (2020)</w:t>
          </w:r>
          <w:r w:rsidRPr="00AD572F">
            <w:rPr>
              <w:rStyle w:val="apple-converted-space"/>
              <w:rFonts w:ascii="Arial" w:hAnsi="Arial" w:cs="Arial"/>
              <w:color w:val="000000"/>
              <w:shd w:val="clear" w:color="auto" w:fill="FFFFFF"/>
            </w:rPr>
            <w:t> </w:t>
          </w:r>
          <w:r w:rsidRPr="00AD572F">
            <w:rPr>
              <w:rFonts w:ascii="Arial" w:hAnsi="Arial" w:cs="Arial"/>
              <w:i/>
              <w:iCs/>
              <w:color w:val="000000"/>
            </w:rPr>
            <w:t>Good Practice Guides</w:t>
          </w:r>
          <w:r w:rsidRPr="00AD572F">
            <w:rPr>
              <w:rFonts w:ascii="Arial" w:hAnsi="Arial" w:cs="Arial"/>
              <w:color w:val="000000"/>
              <w:shd w:val="clear" w:color="auto" w:fill="FFFFFF"/>
            </w:rPr>
            <w:t xml:space="preserve">. Available at: https://www.ewc.wales/site/index.php/en/fitness-to-practise/good-practice-guides.html </w:t>
          </w:r>
          <w:r w:rsidR="004075AA">
            <w:rPr>
              <w:rFonts w:ascii="Arial" w:hAnsi="Arial" w:cs="Arial"/>
              <w:color w:val="000000"/>
              <w:shd w:val="clear" w:color="auto" w:fill="FFFFFF"/>
            </w:rPr>
            <w:t>(</w:t>
          </w:r>
          <w:r w:rsidRPr="00AD572F">
            <w:rPr>
              <w:rFonts w:ascii="Arial" w:hAnsi="Arial" w:cs="Arial"/>
              <w:color w:val="000000"/>
              <w:shd w:val="clear" w:color="auto" w:fill="FFFFFF"/>
            </w:rPr>
            <w:t>Accessed</w:t>
          </w:r>
          <w:r w:rsidR="004075AA">
            <w:rPr>
              <w:rFonts w:ascii="Arial" w:hAnsi="Arial" w:cs="Arial"/>
              <w:color w:val="000000"/>
              <w:shd w:val="clear" w:color="auto" w:fill="FFFFFF"/>
            </w:rPr>
            <w:t>:</w:t>
          </w:r>
          <w:r w:rsidRPr="00AD572F">
            <w:rPr>
              <w:rFonts w:ascii="Arial" w:hAnsi="Arial" w:cs="Arial"/>
              <w:color w:val="000000"/>
              <w:shd w:val="clear" w:color="auto" w:fill="FFFFFF"/>
            </w:rPr>
            <w:t xml:space="preserve"> 29 Jan</w:t>
          </w:r>
          <w:r w:rsidR="004075AA">
            <w:rPr>
              <w:rFonts w:ascii="Arial" w:hAnsi="Arial" w:cs="Arial"/>
              <w:color w:val="000000"/>
              <w:shd w:val="clear" w:color="auto" w:fill="FFFFFF"/>
            </w:rPr>
            <w:t>uary</w:t>
          </w:r>
          <w:r w:rsidRPr="00AD572F">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AD572F">
            <w:rPr>
              <w:rFonts w:ascii="Arial" w:hAnsi="Arial" w:cs="Arial"/>
              <w:color w:val="000000"/>
              <w:shd w:val="clear" w:color="auto" w:fill="FFFFFF"/>
            </w:rPr>
            <w:t>.</w:t>
          </w:r>
        </w:p>
        <w:p w14:paraId="006CE99C" w14:textId="77777777" w:rsidR="00AD572F" w:rsidRPr="00013113" w:rsidRDefault="00AD572F" w:rsidP="00013113">
          <w:pPr>
            <w:rPr>
              <w:lang w:val="en-US" w:eastAsia="en-US" w:bidi="en-US"/>
            </w:rPr>
          </w:pPr>
        </w:p>
        <w:p w14:paraId="0BA48E2C" w14:textId="7D5CAD39" w:rsidR="00013113" w:rsidRDefault="00013113" w:rsidP="00013113">
          <w:pPr>
            <w:rPr>
              <w:rFonts w:ascii="Arial" w:hAnsi="Arial" w:cs="Arial"/>
              <w:color w:val="000000"/>
              <w:shd w:val="clear" w:color="auto" w:fill="FFFFFF"/>
            </w:rPr>
          </w:pPr>
          <w:r w:rsidRPr="00013113">
            <w:rPr>
              <w:rFonts w:ascii="Arial" w:hAnsi="Arial" w:cs="Arial"/>
              <w:color w:val="000000"/>
              <w:shd w:val="clear" w:color="auto" w:fill="FFFFFF"/>
            </w:rPr>
            <w:t>Hwb.gov.wales (2015) </w:t>
          </w:r>
          <w:r w:rsidRPr="00013113">
            <w:rPr>
              <w:rFonts w:ascii="Arial" w:hAnsi="Arial" w:cs="Arial"/>
              <w:i/>
              <w:iCs/>
              <w:color w:val="000000"/>
            </w:rPr>
            <w:t>Foundation Phase Framework</w:t>
          </w:r>
          <w:r w:rsidRPr="00013113">
            <w:rPr>
              <w:rFonts w:ascii="Arial" w:hAnsi="Arial" w:cs="Arial"/>
              <w:color w:val="000000"/>
              <w:shd w:val="clear" w:color="auto" w:fill="FFFFFF"/>
            </w:rPr>
            <w:t xml:space="preserve">. Available at: https://hwb.gov.wales/storage/d5d8e39c-b534-40cb-a3f5-7e2e126d8077/foundation-phase-framework.pdf </w:t>
          </w:r>
          <w:r w:rsidR="004075AA">
            <w:rPr>
              <w:rFonts w:ascii="Arial" w:hAnsi="Arial" w:cs="Arial"/>
              <w:color w:val="000000"/>
              <w:shd w:val="clear" w:color="auto" w:fill="FFFFFF"/>
            </w:rPr>
            <w:t>(</w:t>
          </w:r>
          <w:r w:rsidRPr="00013113">
            <w:rPr>
              <w:rFonts w:ascii="Arial" w:hAnsi="Arial" w:cs="Arial"/>
              <w:color w:val="000000"/>
              <w:shd w:val="clear" w:color="auto" w:fill="FFFFFF"/>
            </w:rPr>
            <w:t>Accessed</w:t>
          </w:r>
          <w:r w:rsidR="004075AA">
            <w:rPr>
              <w:rFonts w:ascii="Arial" w:hAnsi="Arial" w:cs="Arial"/>
              <w:color w:val="000000"/>
              <w:shd w:val="clear" w:color="auto" w:fill="FFFFFF"/>
            </w:rPr>
            <w:t>:</w:t>
          </w:r>
          <w:r w:rsidRPr="00013113">
            <w:rPr>
              <w:rFonts w:ascii="Arial" w:hAnsi="Arial" w:cs="Arial"/>
              <w:color w:val="000000"/>
              <w:shd w:val="clear" w:color="auto" w:fill="FFFFFF"/>
            </w:rPr>
            <w:t xml:space="preserve"> 28 Jan</w:t>
          </w:r>
          <w:r w:rsidR="004075AA">
            <w:rPr>
              <w:rFonts w:ascii="Arial" w:hAnsi="Arial" w:cs="Arial"/>
              <w:color w:val="000000"/>
              <w:shd w:val="clear" w:color="auto" w:fill="FFFFFF"/>
            </w:rPr>
            <w:t>uary</w:t>
          </w:r>
          <w:r w:rsidRPr="00013113">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013113">
            <w:rPr>
              <w:rFonts w:ascii="Arial" w:hAnsi="Arial" w:cs="Arial"/>
              <w:color w:val="000000"/>
              <w:shd w:val="clear" w:color="auto" w:fill="FFFFFF"/>
            </w:rPr>
            <w:t xml:space="preserve">. </w:t>
          </w:r>
        </w:p>
        <w:p w14:paraId="2CF7E46F" w14:textId="3D0338B6" w:rsidR="00956478" w:rsidRDefault="00956478" w:rsidP="00013113">
          <w:pPr>
            <w:rPr>
              <w:rFonts w:ascii="Arial" w:hAnsi="Arial" w:cs="Arial"/>
              <w:color w:val="000000"/>
              <w:shd w:val="clear" w:color="auto" w:fill="FFFFFF"/>
            </w:rPr>
          </w:pPr>
        </w:p>
        <w:p w14:paraId="6D149A1F" w14:textId="408D2021" w:rsidR="00956478" w:rsidRDefault="00956478" w:rsidP="00956478">
          <w:pPr>
            <w:rPr>
              <w:rFonts w:ascii="Arial" w:hAnsi="Arial" w:cs="Arial"/>
              <w:color w:val="000000"/>
              <w:shd w:val="clear" w:color="auto" w:fill="FFFFFF"/>
            </w:rPr>
          </w:pPr>
          <w:r w:rsidRPr="00956478">
            <w:rPr>
              <w:rFonts w:ascii="Arial" w:hAnsi="Arial" w:cs="Arial"/>
              <w:color w:val="000000"/>
              <w:shd w:val="clear" w:color="auto" w:fill="FFFFFF"/>
            </w:rPr>
            <w:t>Learnx App (2018)</w:t>
          </w:r>
          <w:r w:rsidRPr="00956478">
            <w:rPr>
              <w:rStyle w:val="apple-converted-space"/>
              <w:rFonts w:ascii="Arial" w:hAnsi="Arial" w:cs="Arial"/>
              <w:color w:val="000000"/>
              <w:shd w:val="clear" w:color="auto" w:fill="FFFFFF"/>
            </w:rPr>
            <w:t> </w:t>
          </w:r>
          <w:r w:rsidRPr="00956478">
            <w:rPr>
              <w:rFonts w:ascii="Arial" w:hAnsi="Arial" w:cs="Arial"/>
              <w:i/>
              <w:iCs/>
              <w:color w:val="000000"/>
            </w:rPr>
            <w:t>The benefits of traditional education - Learnx App</w:t>
          </w:r>
          <w:r w:rsidRPr="00956478">
            <w:rPr>
              <w:rFonts w:ascii="Arial" w:hAnsi="Arial" w:cs="Arial"/>
              <w:color w:val="000000"/>
              <w:shd w:val="clear" w:color="auto" w:fill="FFFFFF"/>
            </w:rPr>
            <w:t xml:space="preserve">. Available at: https://learnxapp.com/blog/2018/04/11/the-benefits-of-traditional-education/ </w:t>
          </w:r>
          <w:r w:rsidR="004075AA">
            <w:rPr>
              <w:rFonts w:ascii="Arial" w:hAnsi="Arial" w:cs="Arial"/>
              <w:color w:val="000000"/>
              <w:shd w:val="clear" w:color="auto" w:fill="FFFFFF"/>
            </w:rPr>
            <w:t>(</w:t>
          </w:r>
          <w:r w:rsidRPr="00956478">
            <w:rPr>
              <w:rFonts w:ascii="Arial" w:hAnsi="Arial" w:cs="Arial"/>
              <w:color w:val="000000"/>
              <w:shd w:val="clear" w:color="auto" w:fill="FFFFFF"/>
            </w:rPr>
            <w:t>Accessed</w:t>
          </w:r>
          <w:r w:rsidR="004075AA">
            <w:rPr>
              <w:rFonts w:ascii="Arial" w:hAnsi="Arial" w:cs="Arial"/>
              <w:color w:val="000000"/>
              <w:shd w:val="clear" w:color="auto" w:fill="FFFFFF"/>
            </w:rPr>
            <w:t>:</w:t>
          </w:r>
          <w:r w:rsidRPr="00956478">
            <w:rPr>
              <w:rFonts w:ascii="Arial" w:hAnsi="Arial" w:cs="Arial"/>
              <w:color w:val="000000"/>
              <w:shd w:val="clear" w:color="auto" w:fill="FFFFFF"/>
            </w:rPr>
            <w:t xml:space="preserve"> 28 Jan</w:t>
          </w:r>
          <w:r w:rsidR="004075AA">
            <w:rPr>
              <w:rFonts w:ascii="Arial" w:hAnsi="Arial" w:cs="Arial"/>
              <w:color w:val="000000"/>
              <w:shd w:val="clear" w:color="auto" w:fill="FFFFFF"/>
            </w:rPr>
            <w:t>uary</w:t>
          </w:r>
          <w:r w:rsidRPr="00956478">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956478">
            <w:rPr>
              <w:rFonts w:ascii="Arial" w:hAnsi="Arial" w:cs="Arial"/>
              <w:color w:val="000000"/>
              <w:shd w:val="clear" w:color="auto" w:fill="FFFFFF"/>
            </w:rPr>
            <w:t>.</w:t>
          </w:r>
        </w:p>
        <w:p w14:paraId="1F5CD885" w14:textId="47EB34D7" w:rsidR="00E072F7" w:rsidRDefault="00E072F7" w:rsidP="00956478">
          <w:pPr>
            <w:rPr>
              <w:rFonts w:ascii="Arial" w:hAnsi="Arial" w:cs="Arial"/>
              <w:color w:val="000000"/>
              <w:shd w:val="clear" w:color="auto" w:fill="FFFFFF"/>
            </w:rPr>
          </w:pPr>
        </w:p>
        <w:p w14:paraId="255703BC" w14:textId="473DA8A3" w:rsidR="00E072F7" w:rsidRPr="00A21CB5" w:rsidRDefault="00E072F7" w:rsidP="00956478">
          <w:pPr>
            <w:rPr>
              <w:rFonts w:ascii="Arial" w:hAnsi="Arial" w:cs="Arial"/>
            </w:rPr>
          </w:pPr>
          <w:r w:rsidRPr="00E072F7">
            <w:rPr>
              <w:rFonts w:ascii="Arial" w:hAnsi="Arial" w:cs="Arial"/>
              <w:color w:val="000000"/>
              <w:shd w:val="clear" w:color="auto" w:fill="FFFFFF"/>
            </w:rPr>
            <w:t>Pound, L. (2005)</w:t>
          </w:r>
          <w:r w:rsidRPr="00E072F7">
            <w:rPr>
              <w:rStyle w:val="apple-converted-space"/>
              <w:rFonts w:ascii="Arial" w:hAnsi="Arial" w:cs="Arial"/>
              <w:color w:val="000000"/>
              <w:shd w:val="clear" w:color="auto" w:fill="FFFFFF"/>
            </w:rPr>
            <w:t> </w:t>
          </w:r>
          <w:r w:rsidRPr="00E072F7">
            <w:rPr>
              <w:rFonts w:ascii="Arial" w:hAnsi="Arial" w:cs="Arial"/>
              <w:i/>
              <w:iCs/>
              <w:color w:val="000000"/>
            </w:rPr>
            <w:t>How Children Learn</w:t>
          </w:r>
          <w:r w:rsidRPr="00E072F7">
            <w:rPr>
              <w:rFonts w:ascii="Arial" w:hAnsi="Arial" w:cs="Arial"/>
              <w:color w:val="000000"/>
              <w:shd w:val="clear" w:color="auto" w:fill="FFFFFF"/>
            </w:rPr>
            <w:t xml:space="preserve">. </w:t>
          </w:r>
          <w:r w:rsidR="00A21CB5">
            <w:rPr>
              <w:rFonts w:ascii="Arial" w:hAnsi="Arial" w:cs="Arial"/>
              <w:color w:val="000000"/>
              <w:shd w:val="clear" w:color="auto" w:fill="FFFFFF"/>
            </w:rPr>
            <w:t>London</w:t>
          </w:r>
          <w:r w:rsidRPr="00E072F7">
            <w:rPr>
              <w:rFonts w:ascii="Arial" w:hAnsi="Arial" w:cs="Arial"/>
              <w:color w:val="000000"/>
              <w:shd w:val="clear" w:color="auto" w:fill="FFFFFF"/>
            </w:rPr>
            <w:t xml:space="preserve">: </w:t>
          </w:r>
          <w:r w:rsidR="00A21CB5" w:rsidRPr="00A21CB5">
            <w:rPr>
              <w:rFonts w:ascii="Arial" w:hAnsi="Arial" w:cs="Arial"/>
            </w:rPr>
            <w:t xml:space="preserve">Practical Pre-School Books,p.15. </w:t>
          </w:r>
        </w:p>
        <w:p w14:paraId="63E4BFCC" w14:textId="77777777" w:rsidR="000E1566" w:rsidRPr="000E1566" w:rsidRDefault="000E1566" w:rsidP="000E1566">
          <w:pPr>
            <w:rPr>
              <w:rFonts w:ascii="Arial" w:hAnsi="Arial" w:cs="Arial"/>
              <w:lang w:val="en-US" w:eastAsia="en-US" w:bidi="en-US"/>
            </w:rPr>
          </w:pPr>
        </w:p>
        <w:sdt>
          <w:sdtPr>
            <w:rPr>
              <w:rFonts w:ascii="Arial" w:hAnsi="Arial" w:cs="Arial"/>
            </w:rPr>
            <w:id w:val="111145805"/>
            <w:bibliography/>
          </w:sdtPr>
          <w:sdtEndPr/>
          <w:sdtContent>
            <w:p w14:paraId="0BF6AE32" w14:textId="26524982" w:rsidR="000E1566" w:rsidRDefault="000E1566" w:rsidP="000E1566">
              <w:pPr>
                <w:rPr>
                  <w:rFonts w:ascii="Arial" w:hAnsi="Arial" w:cs="Arial"/>
                  <w:shd w:val="clear" w:color="auto" w:fill="FFFFFF"/>
                </w:rPr>
              </w:pPr>
              <w:r w:rsidRPr="000E1566">
                <w:rPr>
                  <w:rFonts w:ascii="Arial" w:hAnsi="Arial" w:cs="Arial"/>
                  <w:shd w:val="clear" w:color="auto" w:fill="FFFFFF"/>
                </w:rPr>
                <w:t xml:space="preserve">Rani, A., Bala, N. &amp; Monga, P. </w:t>
              </w:r>
              <w:r w:rsidR="004075AA">
                <w:rPr>
                  <w:rFonts w:ascii="Arial" w:hAnsi="Arial" w:cs="Arial"/>
                  <w:shd w:val="clear" w:color="auto" w:fill="FFFFFF"/>
                </w:rPr>
                <w:t>(</w:t>
              </w:r>
              <w:r w:rsidRPr="000E1566">
                <w:rPr>
                  <w:rFonts w:ascii="Arial" w:hAnsi="Arial" w:cs="Arial"/>
                  <w:shd w:val="clear" w:color="auto" w:fill="FFFFFF"/>
                </w:rPr>
                <w:t>2014</w:t>
              </w:r>
              <w:r w:rsidR="004075AA">
                <w:rPr>
                  <w:rFonts w:ascii="Arial" w:hAnsi="Arial" w:cs="Arial"/>
                  <w:shd w:val="clear" w:color="auto" w:fill="FFFFFF"/>
                </w:rPr>
                <w:t>)</w:t>
              </w:r>
              <w:r w:rsidRPr="000E1566">
                <w:rPr>
                  <w:rFonts w:ascii="Arial" w:hAnsi="Arial" w:cs="Arial"/>
                  <w:shd w:val="clear" w:color="auto" w:fill="FFFFFF"/>
                </w:rPr>
                <w:t xml:space="preserve"> "Role of a teacher in value education",</w:t>
              </w:r>
              <w:r w:rsidRPr="000E1566">
                <w:rPr>
                  <w:rStyle w:val="apple-converted-space"/>
                  <w:rFonts w:ascii="Arial" w:hAnsi="Arial" w:cs="Arial"/>
                  <w:shd w:val="clear" w:color="auto" w:fill="FFFFFF"/>
                </w:rPr>
                <w:t> </w:t>
              </w:r>
              <w:r w:rsidRPr="000E1566">
                <w:rPr>
                  <w:rFonts w:ascii="Arial" w:hAnsi="Arial" w:cs="Arial"/>
                  <w:i/>
                  <w:iCs/>
                </w:rPr>
                <w:t>International Journal of Education and Management Studies,</w:t>
              </w:r>
              <w:r w:rsidRPr="000E1566">
                <w:rPr>
                  <w:rStyle w:val="apple-converted-space"/>
                  <w:rFonts w:ascii="Arial" w:hAnsi="Arial" w:cs="Arial"/>
                  <w:i/>
                  <w:iCs/>
                </w:rPr>
                <w:t> </w:t>
              </w:r>
              <w:r w:rsidRPr="000E1566">
                <w:rPr>
                  <w:rFonts w:ascii="Arial" w:hAnsi="Arial" w:cs="Arial"/>
                  <w:shd w:val="clear" w:color="auto" w:fill="FFFFFF"/>
                </w:rPr>
                <w:t>vol. 4, no. 2, pp. 168-170.</w:t>
              </w:r>
            </w:p>
            <w:p w14:paraId="7DFC346C" w14:textId="43DB8B0C" w:rsidR="00D377E9" w:rsidRDefault="00D377E9" w:rsidP="000E1566">
              <w:pPr>
                <w:rPr>
                  <w:rFonts w:ascii="Arial" w:hAnsi="Arial" w:cs="Arial"/>
                  <w:shd w:val="clear" w:color="auto" w:fill="FFFFFF"/>
                </w:rPr>
              </w:pPr>
            </w:p>
            <w:p w14:paraId="587214B7" w14:textId="454147A4" w:rsidR="00D377E9" w:rsidRPr="00D377E9" w:rsidRDefault="00D377E9" w:rsidP="000E1566">
              <w:r w:rsidRPr="00D377E9">
                <w:rPr>
                  <w:rFonts w:ascii="Arial" w:hAnsi="Arial" w:cs="Arial"/>
                  <w:color w:val="000000"/>
                  <w:shd w:val="clear" w:color="auto" w:fill="FFFFFF"/>
                </w:rPr>
                <w:t>SNAP Cymru (2020)</w:t>
              </w:r>
              <w:r w:rsidRPr="00D377E9">
                <w:rPr>
                  <w:rStyle w:val="apple-converted-space"/>
                  <w:rFonts w:ascii="Arial" w:hAnsi="Arial" w:cs="Arial"/>
                  <w:color w:val="000000"/>
                  <w:shd w:val="clear" w:color="auto" w:fill="FFFFFF"/>
                </w:rPr>
                <w:t> </w:t>
              </w:r>
              <w:r w:rsidRPr="00D377E9">
                <w:rPr>
                  <w:rFonts w:ascii="Arial" w:hAnsi="Arial" w:cs="Arial"/>
                  <w:i/>
                  <w:iCs/>
                  <w:color w:val="000000"/>
                </w:rPr>
                <w:t>SEN - what does it mean? - SNAP Cymru</w:t>
              </w:r>
              <w:r w:rsidRPr="00D377E9">
                <w:rPr>
                  <w:rFonts w:ascii="Arial" w:hAnsi="Arial" w:cs="Arial"/>
                  <w:color w:val="000000"/>
                  <w:shd w:val="clear" w:color="auto" w:fill="FFFFFF"/>
                </w:rPr>
                <w:t xml:space="preserve">. Available at: http://www.snapcymru.org/help-for-families/sen-what-does-it-mean/ </w:t>
              </w:r>
              <w:r w:rsidR="004075AA">
                <w:rPr>
                  <w:rFonts w:ascii="Arial" w:hAnsi="Arial" w:cs="Arial"/>
                  <w:color w:val="000000"/>
                  <w:shd w:val="clear" w:color="auto" w:fill="FFFFFF"/>
                </w:rPr>
                <w:t>(</w:t>
              </w:r>
              <w:r w:rsidRPr="00D377E9">
                <w:rPr>
                  <w:rFonts w:ascii="Arial" w:hAnsi="Arial" w:cs="Arial"/>
                  <w:color w:val="000000"/>
                  <w:shd w:val="clear" w:color="auto" w:fill="FFFFFF"/>
                </w:rPr>
                <w:t>Accessed</w:t>
              </w:r>
              <w:r w:rsidR="004075AA">
                <w:rPr>
                  <w:rFonts w:ascii="Arial" w:hAnsi="Arial" w:cs="Arial"/>
                  <w:color w:val="000000"/>
                  <w:shd w:val="clear" w:color="auto" w:fill="FFFFFF"/>
                </w:rPr>
                <w:t>:</w:t>
              </w:r>
              <w:r w:rsidRPr="00D377E9">
                <w:rPr>
                  <w:rFonts w:ascii="Arial" w:hAnsi="Arial" w:cs="Arial"/>
                  <w:color w:val="000000"/>
                  <w:shd w:val="clear" w:color="auto" w:fill="FFFFFF"/>
                </w:rPr>
                <w:t xml:space="preserve"> 29 Jan</w:t>
              </w:r>
              <w:r w:rsidR="004075AA">
                <w:rPr>
                  <w:rFonts w:ascii="Arial" w:hAnsi="Arial" w:cs="Arial"/>
                  <w:color w:val="000000"/>
                  <w:shd w:val="clear" w:color="auto" w:fill="FFFFFF"/>
                </w:rPr>
                <w:t>uary</w:t>
              </w:r>
              <w:r w:rsidRPr="00D377E9">
                <w:rPr>
                  <w:rFonts w:ascii="Arial" w:hAnsi="Arial" w:cs="Arial"/>
                  <w:color w:val="000000"/>
                  <w:shd w:val="clear" w:color="auto" w:fill="FFFFFF"/>
                </w:rPr>
                <w:t xml:space="preserve"> 2020</w:t>
              </w:r>
              <w:r w:rsidR="004075AA">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0D6503D5" w14:textId="77777777" w:rsidR="006F2875" w:rsidRDefault="006F2875" w:rsidP="000E1566">
              <w:pPr>
                <w:rPr>
                  <w:rFonts w:ascii="Arial" w:hAnsi="Arial" w:cs="Arial"/>
                  <w:shd w:val="clear" w:color="auto" w:fill="FFFFFF"/>
                </w:rPr>
              </w:pPr>
            </w:p>
            <w:p w14:paraId="542DB062" w14:textId="4E754F46" w:rsidR="006F2875" w:rsidRPr="006F2875" w:rsidRDefault="006F2875" w:rsidP="000E1566">
              <w:pPr>
                <w:rPr>
                  <w:rFonts w:ascii="Arial" w:hAnsi="Arial" w:cs="Arial"/>
                  <w:lang w:val="en-US" w:eastAsia="en-US" w:bidi="en-US"/>
                </w:rPr>
              </w:pPr>
              <w:r w:rsidRPr="006F2875">
                <w:rPr>
                  <w:rFonts w:ascii="Arial" w:hAnsi="Arial" w:cs="Arial"/>
                  <w:lang w:val="en-US" w:eastAsia="en-US" w:bidi="en-US"/>
                </w:rPr>
                <w:t xml:space="preserve">Successful Futures, Looking at the Curriculum and Assessment Arrangements </w:t>
              </w:r>
              <w:r w:rsidR="002D4FF2" w:rsidRPr="006F2875">
                <w:rPr>
                  <w:rFonts w:ascii="Arial" w:hAnsi="Arial" w:cs="Arial"/>
                  <w:lang w:val="en-US" w:eastAsia="en-US" w:bidi="en-US"/>
                </w:rPr>
                <w:t>in</w:t>
              </w:r>
              <w:r w:rsidRPr="006F2875">
                <w:rPr>
                  <w:rFonts w:ascii="Arial" w:hAnsi="Arial" w:cs="Arial"/>
                  <w:lang w:val="en-US" w:eastAsia="en-US" w:bidi="en-US"/>
                </w:rPr>
                <w:t xml:space="preserve"> Wales (2015) </w:t>
              </w:r>
              <w:r w:rsidRPr="004075AA">
                <w:rPr>
                  <w:rFonts w:ascii="Arial" w:hAnsi="Arial" w:cs="Arial"/>
                  <w:i/>
                  <w:lang w:val="en-US" w:eastAsia="en-US" w:bidi="en-US"/>
                </w:rPr>
                <w:t>Successful Futures</w:t>
              </w:r>
              <w:r w:rsidRPr="006F2875">
                <w:rPr>
                  <w:rFonts w:ascii="Arial" w:hAnsi="Arial" w:cs="Arial"/>
                  <w:lang w:val="en-US" w:eastAsia="en-US" w:bidi="en-US"/>
                </w:rPr>
                <w:t xml:space="preserve">. Available at: http://gov.wales/sites/default/files/publications/2018-03/successful-futures-a-summary-of-professor-graham-donaldsons-report.pdf </w:t>
              </w:r>
              <w:r w:rsidR="004075AA">
                <w:rPr>
                  <w:rFonts w:ascii="Arial" w:hAnsi="Arial" w:cs="Arial"/>
                  <w:lang w:val="en-US" w:eastAsia="en-US" w:bidi="en-US"/>
                </w:rPr>
                <w:t>(</w:t>
              </w:r>
              <w:r w:rsidRPr="006F2875">
                <w:rPr>
                  <w:rFonts w:ascii="Arial" w:hAnsi="Arial" w:cs="Arial"/>
                  <w:lang w:val="en-US" w:eastAsia="en-US" w:bidi="en-US"/>
                </w:rPr>
                <w:t>Accessed</w:t>
              </w:r>
              <w:r w:rsidR="004075AA">
                <w:rPr>
                  <w:rFonts w:ascii="Arial" w:hAnsi="Arial" w:cs="Arial"/>
                  <w:lang w:val="en-US" w:eastAsia="en-US" w:bidi="en-US"/>
                </w:rPr>
                <w:t>:</w:t>
              </w:r>
              <w:r w:rsidRPr="006F2875">
                <w:rPr>
                  <w:rFonts w:ascii="Arial" w:hAnsi="Arial" w:cs="Arial"/>
                  <w:lang w:val="en-US" w:eastAsia="en-US" w:bidi="en-US"/>
                </w:rPr>
                <w:t xml:space="preserve"> </w:t>
              </w:r>
              <w:r w:rsidR="004075AA">
                <w:rPr>
                  <w:rFonts w:ascii="Arial" w:hAnsi="Arial" w:cs="Arial"/>
                  <w:lang w:val="en-US" w:eastAsia="en-US" w:bidi="en-US"/>
                </w:rPr>
                <w:t>29</w:t>
              </w:r>
              <w:r w:rsidRPr="006F2875">
                <w:rPr>
                  <w:rFonts w:ascii="Arial" w:hAnsi="Arial" w:cs="Arial"/>
                  <w:lang w:val="en-US" w:eastAsia="en-US" w:bidi="en-US"/>
                </w:rPr>
                <w:t xml:space="preserve"> </w:t>
              </w:r>
              <w:r w:rsidR="004075AA">
                <w:rPr>
                  <w:rFonts w:ascii="Arial" w:hAnsi="Arial" w:cs="Arial"/>
                  <w:lang w:val="en-US" w:eastAsia="en-US" w:bidi="en-US"/>
                </w:rPr>
                <w:t>January</w:t>
              </w:r>
              <w:r w:rsidRPr="006F2875">
                <w:rPr>
                  <w:rFonts w:ascii="Arial" w:hAnsi="Arial" w:cs="Arial"/>
                  <w:lang w:val="en-US" w:eastAsia="en-US" w:bidi="en-US"/>
                </w:rPr>
                <w:t xml:space="preserve"> 2019</w:t>
              </w:r>
              <w:r w:rsidR="004075AA">
                <w:rPr>
                  <w:rFonts w:ascii="Arial" w:hAnsi="Arial" w:cs="Arial"/>
                  <w:lang w:val="en-US" w:eastAsia="en-US" w:bidi="en-US"/>
                </w:rPr>
                <w:t>)</w:t>
              </w:r>
              <w:r w:rsidRPr="006F2875">
                <w:rPr>
                  <w:rFonts w:ascii="Arial" w:hAnsi="Arial" w:cs="Arial"/>
                  <w:lang w:val="en-US" w:eastAsia="en-US" w:bidi="en-US"/>
                </w:rPr>
                <w:t>.</w:t>
              </w:r>
            </w:p>
            <w:p w14:paraId="369244CF" w14:textId="35F4139E" w:rsidR="003C5F6F" w:rsidRPr="003C5F6F" w:rsidRDefault="003C5F6F" w:rsidP="000E1566">
              <w:pPr>
                <w:rPr>
                  <w:rFonts w:ascii="Arial" w:hAnsi="Arial" w:cs="Arial"/>
                  <w:sz w:val="36"/>
                  <w:szCs w:val="36"/>
                  <w:shd w:val="clear" w:color="auto" w:fill="FFFFFF"/>
                </w:rPr>
              </w:pPr>
            </w:p>
            <w:p w14:paraId="1AE33313" w14:textId="056F0C4C" w:rsidR="003C5F6F" w:rsidRPr="003C5F6F" w:rsidRDefault="003C5F6F" w:rsidP="003C5F6F">
              <w:pPr>
                <w:rPr>
                  <w:sz w:val="36"/>
                  <w:szCs w:val="36"/>
                </w:rPr>
              </w:pPr>
              <w:r w:rsidRPr="003C5F6F">
                <w:rPr>
                  <w:rFonts w:ascii="Arial" w:hAnsi="Arial" w:cs="Arial"/>
                  <w:color w:val="000000"/>
                  <w:shd w:val="clear" w:color="auto" w:fill="FFFFFF"/>
                </w:rPr>
                <w:lastRenderedPageBreak/>
                <w:t>Squire, G. (2007)</w:t>
              </w:r>
              <w:r w:rsidRPr="003C5F6F">
                <w:rPr>
                  <w:rStyle w:val="apple-converted-space"/>
                  <w:rFonts w:ascii="Arial" w:hAnsi="Arial" w:cs="Arial"/>
                  <w:color w:val="000000"/>
                  <w:shd w:val="clear" w:color="auto" w:fill="FFFFFF"/>
                </w:rPr>
                <w:t> </w:t>
              </w:r>
              <w:r w:rsidRPr="003C5F6F">
                <w:rPr>
                  <w:rFonts w:ascii="Arial" w:hAnsi="Arial" w:cs="Arial"/>
                  <w:i/>
                  <w:iCs/>
                  <w:color w:val="000000"/>
                </w:rPr>
                <w:t xml:space="preserve">BTEC National Children's Care, Learning and </w:t>
              </w:r>
              <w:r w:rsidR="002D4FF2" w:rsidRPr="003C5F6F">
                <w:rPr>
                  <w:rFonts w:ascii="Arial" w:hAnsi="Arial" w:cs="Arial"/>
                  <w:i/>
                  <w:iCs/>
                  <w:color w:val="000000"/>
                </w:rPr>
                <w:t>Development.</w:t>
              </w:r>
              <w:r w:rsidRPr="003C5F6F">
                <w:rPr>
                  <w:rFonts w:ascii="Arial" w:hAnsi="Arial" w:cs="Arial"/>
                  <w:color w:val="000000"/>
                  <w:shd w:val="clear" w:color="auto" w:fill="FFFFFF"/>
                </w:rPr>
                <w:t xml:space="preserve"> 2nd ed. Harlow, United Kingdom: Pearson Education Limited, p.256.</w:t>
              </w:r>
            </w:p>
            <w:p w14:paraId="4A7315B9" w14:textId="24529208" w:rsidR="008D7A12" w:rsidRDefault="008D7A12" w:rsidP="000E1566">
              <w:pPr>
                <w:rPr>
                  <w:rFonts w:ascii="Arial" w:hAnsi="Arial" w:cs="Arial"/>
                  <w:shd w:val="clear" w:color="auto" w:fill="FFFFFF"/>
                </w:rPr>
              </w:pPr>
            </w:p>
            <w:p w14:paraId="5ADABAA8" w14:textId="57F8EE9D" w:rsidR="008D7A12" w:rsidRPr="008D7A12" w:rsidRDefault="008D7A12" w:rsidP="008D7A12">
              <w:pPr>
                <w:rPr>
                  <w:sz w:val="36"/>
                  <w:szCs w:val="36"/>
                </w:rPr>
              </w:pPr>
              <w:r w:rsidRPr="008D7A12">
                <w:rPr>
                  <w:rFonts w:ascii="Arial" w:hAnsi="Arial" w:cs="Arial"/>
                  <w:color w:val="000000"/>
                  <w:shd w:val="clear" w:color="auto" w:fill="FFFFFF"/>
                </w:rPr>
                <w:t>Unicef.org.uk. (n</w:t>
              </w:r>
              <w:r w:rsidR="004075AA">
                <w:rPr>
                  <w:rFonts w:ascii="Arial" w:hAnsi="Arial" w:cs="Arial"/>
                  <w:color w:val="000000"/>
                  <w:shd w:val="clear" w:color="auto" w:fill="FFFFFF"/>
                </w:rPr>
                <w:t xml:space="preserve">o </w:t>
              </w:r>
              <w:r w:rsidRPr="008D7A12">
                <w:rPr>
                  <w:rFonts w:ascii="Arial" w:hAnsi="Arial" w:cs="Arial"/>
                  <w:color w:val="000000"/>
                  <w:shd w:val="clear" w:color="auto" w:fill="FFFFFF"/>
                </w:rPr>
                <w:t>d</w:t>
              </w:r>
              <w:r w:rsidR="004075AA">
                <w:rPr>
                  <w:rFonts w:ascii="Arial" w:hAnsi="Arial" w:cs="Arial"/>
                  <w:color w:val="000000"/>
                  <w:shd w:val="clear" w:color="auto" w:fill="FFFFFF"/>
                </w:rPr>
                <w:t>ate</w:t>
              </w:r>
              <w:r w:rsidRPr="008D7A12">
                <w:rPr>
                  <w:rFonts w:ascii="Arial" w:hAnsi="Arial" w:cs="Arial"/>
                  <w:color w:val="000000"/>
                  <w:shd w:val="clear" w:color="auto" w:fill="FFFFFF"/>
                </w:rPr>
                <w:t>) </w:t>
              </w:r>
              <w:r w:rsidRPr="008D7A12">
                <w:rPr>
                  <w:rFonts w:ascii="Arial" w:hAnsi="Arial" w:cs="Arial"/>
                  <w:i/>
                  <w:iCs/>
                  <w:color w:val="000000"/>
                </w:rPr>
                <w:t>A Summary of the UN Conventions of the Rights of the Child.</w:t>
              </w:r>
              <w:r w:rsidR="00352102">
                <w:rPr>
                  <w:rFonts w:ascii="Arial" w:hAnsi="Arial" w:cs="Arial"/>
                  <w:color w:val="000000"/>
                  <w:shd w:val="clear" w:color="auto" w:fill="FFFFFF"/>
                </w:rPr>
                <w:t xml:space="preserve"> </w:t>
              </w:r>
              <w:r w:rsidRPr="008D7A12">
                <w:rPr>
                  <w:rFonts w:ascii="Arial" w:hAnsi="Arial" w:cs="Arial"/>
                  <w:color w:val="000000"/>
                  <w:shd w:val="clear" w:color="auto" w:fill="FFFFFF"/>
                </w:rPr>
                <w:t xml:space="preserve">Available at: https://www.unicef.org.uk/wp-content/uploads/2010/05/UNCRC_summary-1.pdf </w:t>
              </w:r>
              <w:r w:rsidR="004075AA">
                <w:rPr>
                  <w:rFonts w:ascii="Arial" w:hAnsi="Arial" w:cs="Arial"/>
                  <w:color w:val="000000"/>
                  <w:shd w:val="clear" w:color="auto" w:fill="FFFFFF"/>
                </w:rPr>
                <w:t>(</w:t>
              </w:r>
              <w:r w:rsidRPr="008D7A12">
                <w:rPr>
                  <w:rFonts w:ascii="Arial" w:hAnsi="Arial" w:cs="Arial"/>
                  <w:color w:val="000000"/>
                  <w:shd w:val="clear" w:color="auto" w:fill="FFFFFF"/>
                </w:rPr>
                <w:t>Accessed</w:t>
              </w:r>
              <w:r w:rsidR="004075AA">
                <w:rPr>
                  <w:rFonts w:ascii="Arial" w:hAnsi="Arial" w:cs="Arial"/>
                  <w:color w:val="000000"/>
                  <w:shd w:val="clear" w:color="auto" w:fill="FFFFFF"/>
                </w:rPr>
                <w:t>:</w:t>
              </w:r>
              <w:r w:rsidRPr="008D7A12">
                <w:rPr>
                  <w:rFonts w:ascii="Arial" w:hAnsi="Arial" w:cs="Arial"/>
                  <w:color w:val="000000"/>
                  <w:shd w:val="clear" w:color="auto" w:fill="FFFFFF"/>
                </w:rPr>
                <w:t xml:space="preserve"> 28 Jan</w:t>
              </w:r>
              <w:r w:rsidR="004075AA">
                <w:rPr>
                  <w:rFonts w:ascii="Arial" w:hAnsi="Arial" w:cs="Arial"/>
                  <w:color w:val="000000"/>
                  <w:shd w:val="clear" w:color="auto" w:fill="FFFFFF"/>
                </w:rPr>
                <w:t>uary</w:t>
              </w:r>
              <w:r w:rsidRPr="008D7A12">
                <w:rPr>
                  <w:rFonts w:ascii="Arial" w:hAnsi="Arial" w:cs="Arial"/>
                  <w:color w:val="000000"/>
                  <w:shd w:val="clear" w:color="auto" w:fill="FFFFFF"/>
                </w:rPr>
                <w:t xml:space="preserve"> 2020</w:t>
              </w:r>
              <w:r w:rsidR="004075AA">
                <w:rPr>
                  <w:rFonts w:ascii="Arial" w:hAnsi="Arial" w:cs="Arial"/>
                  <w:color w:val="000000"/>
                  <w:shd w:val="clear" w:color="auto" w:fill="FFFFFF"/>
                </w:rPr>
                <w:t>)</w:t>
              </w:r>
              <w:r w:rsidRPr="008D7A12">
                <w:rPr>
                  <w:rFonts w:ascii="Arial" w:hAnsi="Arial" w:cs="Arial"/>
                  <w:color w:val="000000"/>
                  <w:shd w:val="clear" w:color="auto" w:fill="FFFFFF"/>
                </w:rPr>
                <w:t>.</w:t>
              </w:r>
            </w:p>
            <w:p w14:paraId="0EB8F541" w14:textId="77777777" w:rsidR="008D7A12" w:rsidRPr="000E1566" w:rsidRDefault="008D7A12" w:rsidP="000E1566">
              <w:pPr>
                <w:rPr>
                  <w:rFonts w:ascii="Arial" w:hAnsi="Arial" w:cs="Arial"/>
                </w:rPr>
              </w:pPr>
            </w:p>
            <w:p w14:paraId="7A754681" w14:textId="49FBD781" w:rsidR="000E1566" w:rsidRDefault="00772327"/>
          </w:sdtContent>
        </w:sdt>
      </w:sdtContent>
    </w:sdt>
    <w:p w14:paraId="2493490D" w14:textId="41664679" w:rsidR="000E1566" w:rsidRDefault="000E1566" w:rsidP="000E1566"/>
    <w:p w14:paraId="0BAA6621" w14:textId="77777777" w:rsidR="000E1566" w:rsidRPr="000E1566" w:rsidRDefault="000E1566" w:rsidP="000E1566"/>
    <w:p w14:paraId="4CDE1DF5" w14:textId="6BD64EBB" w:rsidR="00CE0ACD" w:rsidRDefault="00CE0ACD" w:rsidP="00597CF2">
      <w:pPr>
        <w:rPr>
          <w:rFonts w:ascii="Arial" w:hAnsi="Arial" w:cs="Arial"/>
        </w:rPr>
      </w:pPr>
    </w:p>
    <w:p w14:paraId="2F8C7C9F" w14:textId="77777777" w:rsidR="00A21CB5" w:rsidRPr="009B1D50" w:rsidRDefault="00A21CB5" w:rsidP="00597CF2">
      <w:pPr>
        <w:rPr>
          <w:rFonts w:ascii="Arial" w:hAnsi="Arial" w:cs="Arial"/>
        </w:rPr>
      </w:pPr>
    </w:p>
    <w:sectPr w:rsidR="00A21CB5" w:rsidRPr="009B1D50" w:rsidSect="00D932DE">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4629D" w14:textId="77777777" w:rsidR="00597CF2" w:rsidRDefault="00597CF2" w:rsidP="00597CF2">
      <w:r>
        <w:separator/>
      </w:r>
    </w:p>
  </w:endnote>
  <w:endnote w:type="continuationSeparator" w:id="0">
    <w:p w14:paraId="59DA8A1C" w14:textId="77777777" w:rsidR="00597CF2" w:rsidRDefault="00597CF2" w:rsidP="00597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8C4B0" w14:textId="77777777" w:rsidR="00597CF2" w:rsidRDefault="00597CF2" w:rsidP="00597CF2">
      <w:r>
        <w:separator/>
      </w:r>
    </w:p>
  </w:footnote>
  <w:footnote w:type="continuationSeparator" w:id="0">
    <w:p w14:paraId="5AEA5E42" w14:textId="77777777" w:rsidR="00597CF2" w:rsidRDefault="00597CF2" w:rsidP="00597C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C254B" w14:textId="77777777" w:rsidR="00597CF2" w:rsidRPr="00597CF2" w:rsidRDefault="00597CF2">
    <w:pPr>
      <w:pStyle w:val="Header"/>
      <w:rPr>
        <w:rFonts w:ascii="Arial" w:hAnsi="Arial" w:cs="Arial"/>
      </w:rPr>
    </w:pPr>
    <w:r>
      <w:rPr>
        <w:rFonts w:ascii="Arial" w:hAnsi="Arial" w:cs="Arial"/>
      </w:rPr>
      <w:t>Student Number: 1900005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0575E"/>
    <w:multiLevelType w:val="multilevel"/>
    <w:tmpl w:val="182A65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CF2"/>
    <w:rsid w:val="000128BD"/>
    <w:rsid w:val="00013113"/>
    <w:rsid w:val="0002393A"/>
    <w:rsid w:val="00031CC7"/>
    <w:rsid w:val="00040F16"/>
    <w:rsid w:val="000439E9"/>
    <w:rsid w:val="00045E65"/>
    <w:rsid w:val="000634D4"/>
    <w:rsid w:val="000703B8"/>
    <w:rsid w:val="00074EED"/>
    <w:rsid w:val="000A13A5"/>
    <w:rsid w:val="000A4D4C"/>
    <w:rsid w:val="000B0543"/>
    <w:rsid w:val="000B77E2"/>
    <w:rsid w:val="000D1D32"/>
    <w:rsid w:val="000E1566"/>
    <w:rsid w:val="000E4EE6"/>
    <w:rsid w:val="000E50DD"/>
    <w:rsid w:val="001442E7"/>
    <w:rsid w:val="00160973"/>
    <w:rsid w:val="00181688"/>
    <w:rsid w:val="00187D06"/>
    <w:rsid w:val="00197235"/>
    <w:rsid w:val="0020569C"/>
    <w:rsid w:val="00231F93"/>
    <w:rsid w:val="0024098D"/>
    <w:rsid w:val="00253844"/>
    <w:rsid w:val="00264A6C"/>
    <w:rsid w:val="00266992"/>
    <w:rsid w:val="00274E14"/>
    <w:rsid w:val="002B60F1"/>
    <w:rsid w:val="002C36E6"/>
    <w:rsid w:val="002D4FF2"/>
    <w:rsid w:val="002D5763"/>
    <w:rsid w:val="002E3419"/>
    <w:rsid w:val="002E412E"/>
    <w:rsid w:val="002F02DA"/>
    <w:rsid w:val="002F103E"/>
    <w:rsid w:val="002F3F34"/>
    <w:rsid w:val="00322CD2"/>
    <w:rsid w:val="00352102"/>
    <w:rsid w:val="00372DD7"/>
    <w:rsid w:val="00384BCC"/>
    <w:rsid w:val="003A36ED"/>
    <w:rsid w:val="003C5F6F"/>
    <w:rsid w:val="003D5AAF"/>
    <w:rsid w:val="003E31FC"/>
    <w:rsid w:val="003F09A5"/>
    <w:rsid w:val="003F10C5"/>
    <w:rsid w:val="004005AC"/>
    <w:rsid w:val="004075AA"/>
    <w:rsid w:val="004633E5"/>
    <w:rsid w:val="00583162"/>
    <w:rsid w:val="00595079"/>
    <w:rsid w:val="00597CF2"/>
    <w:rsid w:val="005A2219"/>
    <w:rsid w:val="0061738E"/>
    <w:rsid w:val="006340AE"/>
    <w:rsid w:val="00637670"/>
    <w:rsid w:val="006A1EF5"/>
    <w:rsid w:val="006B6B16"/>
    <w:rsid w:val="006C06A0"/>
    <w:rsid w:val="006D1868"/>
    <w:rsid w:val="006D3960"/>
    <w:rsid w:val="006F1728"/>
    <w:rsid w:val="006F2875"/>
    <w:rsid w:val="007032F6"/>
    <w:rsid w:val="00720F97"/>
    <w:rsid w:val="007266E8"/>
    <w:rsid w:val="00726877"/>
    <w:rsid w:val="00727DE4"/>
    <w:rsid w:val="00753373"/>
    <w:rsid w:val="00772327"/>
    <w:rsid w:val="00783EC1"/>
    <w:rsid w:val="007C7514"/>
    <w:rsid w:val="007E7C9E"/>
    <w:rsid w:val="00835243"/>
    <w:rsid w:val="00836AD7"/>
    <w:rsid w:val="00846AAD"/>
    <w:rsid w:val="00876CEE"/>
    <w:rsid w:val="008902F9"/>
    <w:rsid w:val="00893BF3"/>
    <w:rsid w:val="008D5CFE"/>
    <w:rsid w:val="008D7A12"/>
    <w:rsid w:val="008E67F0"/>
    <w:rsid w:val="0091356D"/>
    <w:rsid w:val="00956478"/>
    <w:rsid w:val="00971E10"/>
    <w:rsid w:val="00980B14"/>
    <w:rsid w:val="00982763"/>
    <w:rsid w:val="009A4D2C"/>
    <w:rsid w:val="009B078F"/>
    <w:rsid w:val="009B1D50"/>
    <w:rsid w:val="009C007A"/>
    <w:rsid w:val="009D719D"/>
    <w:rsid w:val="009F6536"/>
    <w:rsid w:val="00A019B4"/>
    <w:rsid w:val="00A1202B"/>
    <w:rsid w:val="00A15668"/>
    <w:rsid w:val="00A218F5"/>
    <w:rsid w:val="00A21CB5"/>
    <w:rsid w:val="00A37057"/>
    <w:rsid w:val="00A6203C"/>
    <w:rsid w:val="00A82FF9"/>
    <w:rsid w:val="00A9303D"/>
    <w:rsid w:val="00AA60E8"/>
    <w:rsid w:val="00AC1A23"/>
    <w:rsid w:val="00AC6453"/>
    <w:rsid w:val="00AD572F"/>
    <w:rsid w:val="00AF7851"/>
    <w:rsid w:val="00B155F2"/>
    <w:rsid w:val="00B1776E"/>
    <w:rsid w:val="00B362ED"/>
    <w:rsid w:val="00B86571"/>
    <w:rsid w:val="00B8789C"/>
    <w:rsid w:val="00BC1044"/>
    <w:rsid w:val="00BC1B24"/>
    <w:rsid w:val="00BC5475"/>
    <w:rsid w:val="00BD77AE"/>
    <w:rsid w:val="00BF50E8"/>
    <w:rsid w:val="00C0258F"/>
    <w:rsid w:val="00C03CA5"/>
    <w:rsid w:val="00C12ADC"/>
    <w:rsid w:val="00C36D77"/>
    <w:rsid w:val="00C52F34"/>
    <w:rsid w:val="00C600C8"/>
    <w:rsid w:val="00C76EBF"/>
    <w:rsid w:val="00C97710"/>
    <w:rsid w:val="00CA4069"/>
    <w:rsid w:val="00CB5B63"/>
    <w:rsid w:val="00CC5447"/>
    <w:rsid w:val="00CD3C36"/>
    <w:rsid w:val="00CE0ACD"/>
    <w:rsid w:val="00D377E9"/>
    <w:rsid w:val="00D53544"/>
    <w:rsid w:val="00D5574B"/>
    <w:rsid w:val="00D654A9"/>
    <w:rsid w:val="00D92B6F"/>
    <w:rsid w:val="00D932DE"/>
    <w:rsid w:val="00D9759F"/>
    <w:rsid w:val="00DA776D"/>
    <w:rsid w:val="00DB189F"/>
    <w:rsid w:val="00E072F7"/>
    <w:rsid w:val="00E16974"/>
    <w:rsid w:val="00E50800"/>
    <w:rsid w:val="00E91AD6"/>
    <w:rsid w:val="00E97E54"/>
    <w:rsid w:val="00F05D86"/>
    <w:rsid w:val="00F15051"/>
    <w:rsid w:val="00F22DB8"/>
    <w:rsid w:val="00F632F2"/>
    <w:rsid w:val="00F6367E"/>
    <w:rsid w:val="00FA40D0"/>
    <w:rsid w:val="00FB5097"/>
    <w:rsid w:val="00FC778A"/>
    <w:rsid w:val="00FD5258"/>
    <w:rsid w:val="00FF0FA1"/>
    <w:rsid w:val="00FF3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E3FE"/>
  <w15:chartTrackingRefBased/>
  <w15:docId w15:val="{F5C33185-1879-8041-847C-AFF4B00B6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CF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E156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7CF2"/>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97CF2"/>
  </w:style>
  <w:style w:type="paragraph" w:styleId="Footer">
    <w:name w:val="footer"/>
    <w:basedOn w:val="Normal"/>
    <w:link w:val="FooterChar"/>
    <w:uiPriority w:val="99"/>
    <w:unhideWhenUsed/>
    <w:rsid w:val="00597CF2"/>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97CF2"/>
  </w:style>
  <w:style w:type="paragraph" w:customStyle="1" w:styleId="AssignBody">
    <w:name w:val="AssignBody"/>
    <w:basedOn w:val="Normal"/>
    <w:link w:val="AssignBodyChar"/>
    <w:qFormat/>
    <w:rsid w:val="00597CF2"/>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597CF2"/>
    <w:rPr>
      <w:rFonts w:ascii="Arial" w:hAnsi="Arial"/>
      <w:sz w:val="22"/>
      <w:szCs w:val="22"/>
    </w:rPr>
  </w:style>
  <w:style w:type="table" w:styleId="TableGrid">
    <w:name w:val="Table Grid"/>
    <w:basedOn w:val="TableNormal"/>
    <w:uiPriority w:val="39"/>
    <w:rsid w:val="00597CF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E0ACD"/>
    <w:pPr>
      <w:spacing w:before="100" w:beforeAutospacing="1" w:after="100" w:afterAutospacing="1"/>
    </w:pPr>
  </w:style>
  <w:style w:type="paragraph" w:styleId="Quote">
    <w:name w:val="Quote"/>
    <w:basedOn w:val="Normal"/>
    <w:next w:val="Normal"/>
    <w:link w:val="QuoteChar"/>
    <w:uiPriority w:val="29"/>
    <w:qFormat/>
    <w:rsid w:val="000E156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E1566"/>
    <w:rPr>
      <w:rFonts w:ascii="Times New Roman" w:eastAsia="Times New Roman" w:hAnsi="Times New Roman" w:cs="Times New Roman"/>
      <w:i/>
      <w:iCs/>
      <w:color w:val="404040" w:themeColor="text1" w:themeTint="BF"/>
      <w:lang w:eastAsia="en-GB"/>
    </w:rPr>
  </w:style>
  <w:style w:type="character" w:customStyle="1" w:styleId="Heading1Char">
    <w:name w:val="Heading 1 Char"/>
    <w:basedOn w:val="DefaultParagraphFont"/>
    <w:link w:val="Heading1"/>
    <w:uiPriority w:val="9"/>
    <w:rsid w:val="000E1566"/>
    <w:rPr>
      <w:rFonts w:asciiTheme="majorHAnsi" w:eastAsiaTheme="majorEastAsia" w:hAnsiTheme="majorHAnsi" w:cstheme="majorBidi"/>
      <w:b/>
      <w:bCs/>
      <w:color w:val="2F5496" w:themeColor="accent1" w:themeShade="BF"/>
      <w:sz w:val="28"/>
      <w:szCs w:val="28"/>
      <w:lang w:val="en-US" w:bidi="en-US"/>
    </w:rPr>
  </w:style>
  <w:style w:type="character" w:customStyle="1" w:styleId="apple-converted-space">
    <w:name w:val="apple-converted-space"/>
    <w:basedOn w:val="DefaultParagraphFont"/>
    <w:rsid w:val="000E1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86800">
      <w:bodyDiv w:val="1"/>
      <w:marLeft w:val="0"/>
      <w:marRight w:val="0"/>
      <w:marTop w:val="0"/>
      <w:marBottom w:val="0"/>
      <w:divBdr>
        <w:top w:val="none" w:sz="0" w:space="0" w:color="auto"/>
        <w:left w:val="none" w:sz="0" w:space="0" w:color="auto"/>
        <w:bottom w:val="none" w:sz="0" w:space="0" w:color="auto"/>
        <w:right w:val="none" w:sz="0" w:space="0" w:color="auto"/>
      </w:divBdr>
    </w:div>
    <w:div w:id="98643493">
      <w:bodyDiv w:val="1"/>
      <w:marLeft w:val="0"/>
      <w:marRight w:val="0"/>
      <w:marTop w:val="0"/>
      <w:marBottom w:val="0"/>
      <w:divBdr>
        <w:top w:val="none" w:sz="0" w:space="0" w:color="auto"/>
        <w:left w:val="none" w:sz="0" w:space="0" w:color="auto"/>
        <w:bottom w:val="none" w:sz="0" w:space="0" w:color="auto"/>
        <w:right w:val="none" w:sz="0" w:space="0" w:color="auto"/>
      </w:divBdr>
    </w:div>
    <w:div w:id="217207555">
      <w:bodyDiv w:val="1"/>
      <w:marLeft w:val="0"/>
      <w:marRight w:val="0"/>
      <w:marTop w:val="0"/>
      <w:marBottom w:val="0"/>
      <w:divBdr>
        <w:top w:val="none" w:sz="0" w:space="0" w:color="auto"/>
        <w:left w:val="none" w:sz="0" w:space="0" w:color="auto"/>
        <w:bottom w:val="none" w:sz="0" w:space="0" w:color="auto"/>
        <w:right w:val="none" w:sz="0" w:space="0" w:color="auto"/>
      </w:divBdr>
      <w:divsChild>
        <w:div w:id="1081565107">
          <w:marLeft w:val="0"/>
          <w:marRight w:val="0"/>
          <w:marTop w:val="0"/>
          <w:marBottom w:val="0"/>
          <w:divBdr>
            <w:top w:val="none" w:sz="0" w:space="0" w:color="auto"/>
            <w:left w:val="none" w:sz="0" w:space="0" w:color="auto"/>
            <w:bottom w:val="none" w:sz="0" w:space="0" w:color="auto"/>
            <w:right w:val="none" w:sz="0" w:space="0" w:color="auto"/>
          </w:divBdr>
          <w:divsChild>
            <w:div w:id="2137068083">
              <w:marLeft w:val="0"/>
              <w:marRight w:val="0"/>
              <w:marTop w:val="0"/>
              <w:marBottom w:val="0"/>
              <w:divBdr>
                <w:top w:val="none" w:sz="0" w:space="0" w:color="auto"/>
                <w:left w:val="none" w:sz="0" w:space="0" w:color="auto"/>
                <w:bottom w:val="none" w:sz="0" w:space="0" w:color="auto"/>
                <w:right w:val="none" w:sz="0" w:space="0" w:color="auto"/>
              </w:divBdr>
              <w:divsChild>
                <w:div w:id="2138722006">
                  <w:marLeft w:val="0"/>
                  <w:marRight w:val="0"/>
                  <w:marTop w:val="0"/>
                  <w:marBottom w:val="0"/>
                  <w:divBdr>
                    <w:top w:val="none" w:sz="0" w:space="0" w:color="auto"/>
                    <w:left w:val="none" w:sz="0" w:space="0" w:color="auto"/>
                    <w:bottom w:val="none" w:sz="0" w:space="0" w:color="auto"/>
                    <w:right w:val="none" w:sz="0" w:space="0" w:color="auto"/>
                  </w:divBdr>
                  <w:divsChild>
                    <w:div w:id="188540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900612">
      <w:bodyDiv w:val="1"/>
      <w:marLeft w:val="0"/>
      <w:marRight w:val="0"/>
      <w:marTop w:val="0"/>
      <w:marBottom w:val="0"/>
      <w:divBdr>
        <w:top w:val="none" w:sz="0" w:space="0" w:color="auto"/>
        <w:left w:val="none" w:sz="0" w:space="0" w:color="auto"/>
        <w:bottom w:val="none" w:sz="0" w:space="0" w:color="auto"/>
        <w:right w:val="none" w:sz="0" w:space="0" w:color="auto"/>
      </w:divBdr>
      <w:divsChild>
        <w:div w:id="1693409454">
          <w:marLeft w:val="0"/>
          <w:marRight w:val="0"/>
          <w:marTop w:val="0"/>
          <w:marBottom w:val="0"/>
          <w:divBdr>
            <w:top w:val="none" w:sz="0" w:space="0" w:color="auto"/>
            <w:left w:val="none" w:sz="0" w:space="0" w:color="auto"/>
            <w:bottom w:val="none" w:sz="0" w:space="0" w:color="auto"/>
            <w:right w:val="none" w:sz="0" w:space="0" w:color="auto"/>
          </w:divBdr>
          <w:divsChild>
            <w:div w:id="1752774372">
              <w:marLeft w:val="0"/>
              <w:marRight w:val="0"/>
              <w:marTop w:val="0"/>
              <w:marBottom w:val="0"/>
              <w:divBdr>
                <w:top w:val="none" w:sz="0" w:space="0" w:color="auto"/>
                <w:left w:val="none" w:sz="0" w:space="0" w:color="auto"/>
                <w:bottom w:val="none" w:sz="0" w:space="0" w:color="auto"/>
                <w:right w:val="none" w:sz="0" w:space="0" w:color="auto"/>
              </w:divBdr>
              <w:divsChild>
                <w:div w:id="81935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083503">
      <w:bodyDiv w:val="1"/>
      <w:marLeft w:val="0"/>
      <w:marRight w:val="0"/>
      <w:marTop w:val="0"/>
      <w:marBottom w:val="0"/>
      <w:divBdr>
        <w:top w:val="none" w:sz="0" w:space="0" w:color="auto"/>
        <w:left w:val="none" w:sz="0" w:space="0" w:color="auto"/>
        <w:bottom w:val="none" w:sz="0" w:space="0" w:color="auto"/>
        <w:right w:val="none" w:sz="0" w:space="0" w:color="auto"/>
      </w:divBdr>
    </w:div>
    <w:div w:id="322130493">
      <w:bodyDiv w:val="1"/>
      <w:marLeft w:val="0"/>
      <w:marRight w:val="0"/>
      <w:marTop w:val="0"/>
      <w:marBottom w:val="0"/>
      <w:divBdr>
        <w:top w:val="none" w:sz="0" w:space="0" w:color="auto"/>
        <w:left w:val="none" w:sz="0" w:space="0" w:color="auto"/>
        <w:bottom w:val="none" w:sz="0" w:space="0" w:color="auto"/>
        <w:right w:val="none" w:sz="0" w:space="0" w:color="auto"/>
      </w:divBdr>
    </w:div>
    <w:div w:id="371343071">
      <w:bodyDiv w:val="1"/>
      <w:marLeft w:val="0"/>
      <w:marRight w:val="0"/>
      <w:marTop w:val="0"/>
      <w:marBottom w:val="0"/>
      <w:divBdr>
        <w:top w:val="none" w:sz="0" w:space="0" w:color="auto"/>
        <w:left w:val="none" w:sz="0" w:space="0" w:color="auto"/>
        <w:bottom w:val="none" w:sz="0" w:space="0" w:color="auto"/>
        <w:right w:val="none" w:sz="0" w:space="0" w:color="auto"/>
      </w:divBdr>
    </w:div>
    <w:div w:id="474688332">
      <w:bodyDiv w:val="1"/>
      <w:marLeft w:val="0"/>
      <w:marRight w:val="0"/>
      <w:marTop w:val="0"/>
      <w:marBottom w:val="0"/>
      <w:divBdr>
        <w:top w:val="none" w:sz="0" w:space="0" w:color="auto"/>
        <w:left w:val="none" w:sz="0" w:space="0" w:color="auto"/>
        <w:bottom w:val="none" w:sz="0" w:space="0" w:color="auto"/>
        <w:right w:val="none" w:sz="0" w:space="0" w:color="auto"/>
      </w:divBdr>
      <w:divsChild>
        <w:div w:id="1313828595">
          <w:marLeft w:val="0"/>
          <w:marRight w:val="0"/>
          <w:marTop w:val="0"/>
          <w:marBottom w:val="0"/>
          <w:divBdr>
            <w:top w:val="none" w:sz="0" w:space="0" w:color="auto"/>
            <w:left w:val="none" w:sz="0" w:space="0" w:color="auto"/>
            <w:bottom w:val="none" w:sz="0" w:space="0" w:color="auto"/>
            <w:right w:val="none" w:sz="0" w:space="0" w:color="auto"/>
          </w:divBdr>
          <w:divsChild>
            <w:div w:id="175851060">
              <w:marLeft w:val="0"/>
              <w:marRight w:val="0"/>
              <w:marTop w:val="0"/>
              <w:marBottom w:val="0"/>
              <w:divBdr>
                <w:top w:val="none" w:sz="0" w:space="0" w:color="auto"/>
                <w:left w:val="none" w:sz="0" w:space="0" w:color="auto"/>
                <w:bottom w:val="none" w:sz="0" w:space="0" w:color="auto"/>
                <w:right w:val="none" w:sz="0" w:space="0" w:color="auto"/>
              </w:divBdr>
              <w:divsChild>
                <w:div w:id="845444138">
                  <w:marLeft w:val="0"/>
                  <w:marRight w:val="0"/>
                  <w:marTop w:val="0"/>
                  <w:marBottom w:val="0"/>
                  <w:divBdr>
                    <w:top w:val="none" w:sz="0" w:space="0" w:color="auto"/>
                    <w:left w:val="none" w:sz="0" w:space="0" w:color="auto"/>
                    <w:bottom w:val="none" w:sz="0" w:space="0" w:color="auto"/>
                    <w:right w:val="none" w:sz="0" w:space="0" w:color="auto"/>
                  </w:divBdr>
                  <w:divsChild>
                    <w:div w:id="177428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297768">
      <w:bodyDiv w:val="1"/>
      <w:marLeft w:val="0"/>
      <w:marRight w:val="0"/>
      <w:marTop w:val="0"/>
      <w:marBottom w:val="0"/>
      <w:divBdr>
        <w:top w:val="none" w:sz="0" w:space="0" w:color="auto"/>
        <w:left w:val="none" w:sz="0" w:space="0" w:color="auto"/>
        <w:bottom w:val="none" w:sz="0" w:space="0" w:color="auto"/>
        <w:right w:val="none" w:sz="0" w:space="0" w:color="auto"/>
      </w:divBdr>
    </w:div>
    <w:div w:id="568734853">
      <w:bodyDiv w:val="1"/>
      <w:marLeft w:val="0"/>
      <w:marRight w:val="0"/>
      <w:marTop w:val="0"/>
      <w:marBottom w:val="0"/>
      <w:divBdr>
        <w:top w:val="none" w:sz="0" w:space="0" w:color="auto"/>
        <w:left w:val="none" w:sz="0" w:space="0" w:color="auto"/>
        <w:bottom w:val="none" w:sz="0" w:space="0" w:color="auto"/>
        <w:right w:val="none" w:sz="0" w:space="0" w:color="auto"/>
      </w:divBdr>
    </w:div>
    <w:div w:id="577206443">
      <w:bodyDiv w:val="1"/>
      <w:marLeft w:val="0"/>
      <w:marRight w:val="0"/>
      <w:marTop w:val="0"/>
      <w:marBottom w:val="0"/>
      <w:divBdr>
        <w:top w:val="none" w:sz="0" w:space="0" w:color="auto"/>
        <w:left w:val="none" w:sz="0" w:space="0" w:color="auto"/>
        <w:bottom w:val="none" w:sz="0" w:space="0" w:color="auto"/>
        <w:right w:val="none" w:sz="0" w:space="0" w:color="auto"/>
      </w:divBdr>
    </w:div>
    <w:div w:id="597636720">
      <w:bodyDiv w:val="1"/>
      <w:marLeft w:val="0"/>
      <w:marRight w:val="0"/>
      <w:marTop w:val="0"/>
      <w:marBottom w:val="0"/>
      <w:divBdr>
        <w:top w:val="none" w:sz="0" w:space="0" w:color="auto"/>
        <w:left w:val="none" w:sz="0" w:space="0" w:color="auto"/>
        <w:bottom w:val="none" w:sz="0" w:space="0" w:color="auto"/>
        <w:right w:val="none" w:sz="0" w:space="0" w:color="auto"/>
      </w:divBdr>
    </w:div>
    <w:div w:id="759106062">
      <w:bodyDiv w:val="1"/>
      <w:marLeft w:val="0"/>
      <w:marRight w:val="0"/>
      <w:marTop w:val="0"/>
      <w:marBottom w:val="0"/>
      <w:divBdr>
        <w:top w:val="none" w:sz="0" w:space="0" w:color="auto"/>
        <w:left w:val="none" w:sz="0" w:space="0" w:color="auto"/>
        <w:bottom w:val="none" w:sz="0" w:space="0" w:color="auto"/>
        <w:right w:val="none" w:sz="0" w:space="0" w:color="auto"/>
      </w:divBdr>
    </w:div>
    <w:div w:id="887187923">
      <w:bodyDiv w:val="1"/>
      <w:marLeft w:val="0"/>
      <w:marRight w:val="0"/>
      <w:marTop w:val="0"/>
      <w:marBottom w:val="0"/>
      <w:divBdr>
        <w:top w:val="none" w:sz="0" w:space="0" w:color="auto"/>
        <w:left w:val="none" w:sz="0" w:space="0" w:color="auto"/>
        <w:bottom w:val="none" w:sz="0" w:space="0" w:color="auto"/>
        <w:right w:val="none" w:sz="0" w:space="0" w:color="auto"/>
      </w:divBdr>
    </w:div>
    <w:div w:id="909845446">
      <w:bodyDiv w:val="1"/>
      <w:marLeft w:val="0"/>
      <w:marRight w:val="0"/>
      <w:marTop w:val="0"/>
      <w:marBottom w:val="0"/>
      <w:divBdr>
        <w:top w:val="none" w:sz="0" w:space="0" w:color="auto"/>
        <w:left w:val="none" w:sz="0" w:space="0" w:color="auto"/>
        <w:bottom w:val="none" w:sz="0" w:space="0" w:color="auto"/>
        <w:right w:val="none" w:sz="0" w:space="0" w:color="auto"/>
      </w:divBdr>
    </w:div>
    <w:div w:id="926379547">
      <w:bodyDiv w:val="1"/>
      <w:marLeft w:val="0"/>
      <w:marRight w:val="0"/>
      <w:marTop w:val="0"/>
      <w:marBottom w:val="0"/>
      <w:divBdr>
        <w:top w:val="none" w:sz="0" w:space="0" w:color="auto"/>
        <w:left w:val="none" w:sz="0" w:space="0" w:color="auto"/>
        <w:bottom w:val="none" w:sz="0" w:space="0" w:color="auto"/>
        <w:right w:val="none" w:sz="0" w:space="0" w:color="auto"/>
      </w:divBdr>
      <w:divsChild>
        <w:div w:id="1627927587">
          <w:marLeft w:val="0"/>
          <w:marRight w:val="0"/>
          <w:marTop w:val="0"/>
          <w:marBottom w:val="0"/>
          <w:divBdr>
            <w:top w:val="none" w:sz="0" w:space="0" w:color="auto"/>
            <w:left w:val="none" w:sz="0" w:space="0" w:color="auto"/>
            <w:bottom w:val="none" w:sz="0" w:space="0" w:color="auto"/>
            <w:right w:val="none" w:sz="0" w:space="0" w:color="auto"/>
          </w:divBdr>
          <w:divsChild>
            <w:div w:id="2090271280">
              <w:marLeft w:val="0"/>
              <w:marRight w:val="0"/>
              <w:marTop w:val="0"/>
              <w:marBottom w:val="0"/>
              <w:divBdr>
                <w:top w:val="none" w:sz="0" w:space="0" w:color="auto"/>
                <w:left w:val="none" w:sz="0" w:space="0" w:color="auto"/>
                <w:bottom w:val="none" w:sz="0" w:space="0" w:color="auto"/>
                <w:right w:val="none" w:sz="0" w:space="0" w:color="auto"/>
              </w:divBdr>
              <w:divsChild>
                <w:div w:id="42873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9301">
      <w:bodyDiv w:val="1"/>
      <w:marLeft w:val="0"/>
      <w:marRight w:val="0"/>
      <w:marTop w:val="0"/>
      <w:marBottom w:val="0"/>
      <w:divBdr>
        <w:top w:val="none" w:sz="0" w:space="0" w:color="auto"/>
        <w:left w:val="none" w:sz="0" w:space="0" w:color="auto"/>
        <w:bottom w:val="none" w:sz="0" w:space="0" w:color="auto"/>
        <w:right w:val="none" w:sz="0" w:space="0" w:color="auto"/>
      </w:divBdr>
    </w:div>
    <w:div w:id="1095319889">
      <w:bodyDiv w:val="1"/>
      <w:marLeft w:val="0"/>
      <w:marRight w:val="0"/>
      <w:marTop w:val="0"/>
      <w:marBottom w:val="0"/>
      <w:divBdr>
        <w:top w:val="none" w:sz="0" w:space="0" w:color="auto"/>
        <w:left w:val="none" w:sz="0" w:space="0" w:color="auto"/>
        <w:bottom w:val="none" w:sz="0" w:space="0" w:color="auto"/>
        <w:right w:val="none" w:sz="0" w:space="0" w:color="auto"/>
      </w:divBdr>
    </w:div>
    <w:div w:id="1158694033">
      <w:bodyDiv w:val="1"/>
      <w:marLeft w:val="0"/>
      <w:marRight w:val="0"/>
      <w:marTop w:val="0"/>
      <w:marBottom w:val="0"/>
      <w:divBdr>
        <w:top w:val="none" w:sz="0" w:space="0" w:color="auto"/>
        <w:left w:val="none" w:sz="0" w:space="0" w:color="auto"/>
        <w:bottom w:val="none" w:sz="0" w:space="0" w:color="auto"/>
        <w:right w:val="none" w:sz="0" w:space="0" w:color="auto"/>
      </w:divBdr>
    </w:div>
    <w:div w:id="1165586682">
      <w:bodyDiv w:val="1"/>
      <w:marLeft w:val="0"/>
      <w:marRight w:val="0"/>
      <w:marTop w:val="0"/>
      <w:marBottom w:val="0"/>
      <w:divBdr>
        <w:top w:val="none" w:sz="0" w:space="0" w:color="auto"/>
        <w:left w:val="none" w:sz="0" w:space="0" w:color="auto"/>
        <w:bottom w:val="none" w:sz="0" w:space="0" w:color="auto"/>
        <w:right w:val="none" w:sz="0" w:space="0" w:color="auto"/>
      </w:divBdr>
    </w:div>
    <w:div w:id="1190098623">
      <w:bodyDiv w:val="1"/>
      <w:marLeft w:val="0"/>
      <w:marRight w:val="0"/>
      <w:marTop w:val="0"/>
      <w:marBottom w:val="0"/>
      <w:divBdr>
        <w:top w:val="none" w:sz="0" w:space="0" w:color="auto"/>
        <w:left w:val="none" w:sz="0" w:space="0" w:color="auto"/>
        <w:bottom w:val="none" w:sz="0" w:space="0" w:color="auto"/>
        <w:right w:val="none" w:sz="0" w:space="0" w:color="auto"/>
      </w:divBdr>
    </w:div>
    <w:div w:id="1294168858">
      <w:bodyDiv w:val="1"/>
      <w:marLeft w:val="0"/>
      <w:marRight w:val="0"/>
      <w:marTop w:val="0"/>
      <w:marBottom w:val="0"/>
      <w:divBdr>
        <w:top w:val="none" w:sz="0" w:space="0" w:color="auto"/>
        <w:left w:val="none" w:sz="0" w:space="0" w:color="auto"/>
        <w:bottom w:val="none" w:sz="0" w:space="0" w:color="auto"/>
        <w:right w:val="none" w:sz="0" w:space="0" w:color="auto"/>
      </w:divBdr>
    </w:div>
    <w:div w:id="1420833213">
      <w:bodyDiv w:val="1"/>
      <w:marLeft w:val="0"/>
      <w:marRight w:val="0"/>
      <w:marTop w:val="0"/>
      <w:marBottom w:val="0"/>
      <w:divBdr>
        <w:top w:val="none" w:sz="0" w:space="0" w:color="auto"/>
        <w:left w:val="none" w:sz="0" w:space="0" w:color="auto"/>
        <w:bottom w:val="none" w:sz="0" w:space="0" w:color="auto"/>
        <w:right w:val="none" w:sz="0" w:space="0" w:color="auto"/>
      </w:divBdr>
    </w:div>
    <w:div w:id="1453287903">
      <w:bodyDiv w:val="1"/>
      <w:marLeft w:val="0"/>
      <w:marRight w:val="0"/>
      <w:marTop w:val="0"/>
      <w:marBottom w:val="0"/>
      <w:divBdr>
        <w:top w:val="none" w:sz="0" w:space="0" w:color="auto"/>
        <w:left w:val="none" w:sz="0" w:space="0" w:color="auto"/>
        <w:bottom w:val="none" w:sz="0" w:space="0" w:color="auto"/>
        <w:right w:val="none" w:sz="0" w:space="0" w:color="auto"/>
      </w:divBdr>
    </w:div>
    <w:div w:id="1477986283">
      <w:bodyDiv w:val="1"/>
      <w:marLeft w:val="0"/>
      <w:marRight w:val="0"/>
      <w:marTop w:val="0"/>
      <w:marBottom w:val="0"/>
      <w:divBdr>
        <w:top w:val="none" w:sz="0" w:space="0" w:color="auto"/>
        <w:left w:val="none" w:sz="0" w:space="0" w:color="auto"/>
        <w:bottom w:val="none" w:sz="0" w:space="0" w:color="auto"/>
        <w:right w:val="none" w:sz="0" w:space="0" w:color="auto"/>
      </w:divBdr>
      <w:divsChild>
        <w:div w:id="462233768">
          <w:marLeft w:val="0"/>
          <w:marRight w:val="0"/>
          <w:marTop w:val="0"/>
          <w:marBottom w:val="0"/>
          <w:divBdr>
            <w:top w:val="none" w:sz="0" w:space="0" w:color="auto"/>
            <w:left w:val="none" w:sz="0" w:space="0" w:color="auto"/>
            <w:bottom w:val="none" w:sz="0" w:space="0" w:color="auto"/>
            <w:right w:val="none" w:sz="0" w:space="0" w:color="auto"/>
          </w:divBdr>
          <w:divsChild>
            <w:div w:id="1446001175">
              <w:marLeft w:val="0"/>
              <w:marRight w:val="0"/>
              <w:marTop w:val="0"/>
              <w:marBottom w:val="0"/>
              <w:divBdr>
                <w:top w:val="none" w:sz="0" w:space="0" w:color="auto"/>
                <w:left w:val="none" w:sz="0" w:space="0" w:color="auto"/>
                <w:bottom w:val="none" w:sz="0" w:space="0" w:color="auto"/>
                <w:right w:val="none" w:sz="0" w:space="0" w:color="auto"/>
              </w:divBdr>
              <w:divsChild>
                <w:div w:id="1098717098">
                  <w:marLeft w:val="0"/>
                  <w:marRight w:val="0"/>
                  <w:marTop w:val="0"/>
                  <w:marBottom w:val="0"/>
                  <w:divBdr>
                    <w:top w:val="none" w:sz="0" w:space="0" w:color="auto"/>
                    <w:left w:val="none" w:sz="0" w:space="0" w:color="auto"/>
                    <w:bottom w:val="none" w:sz="0" w:space="0" w:color="auto"/>
                    <w:right w:val="none" w:sz="0" w:space="0" w:color="auto"/>
                  </w:divBdr>
                  <w:divsChild>
                    <w:div w:id="74973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716988">
      <w:bodyDiv w:val="1"/>
      <w:marLeft w:val="0"/>
      <w:marRight w:val="0"/>
      <w:marTop w:val="0"/>
      <w:marBottom w:val="0"/>
      <w:divBdr>
        <w:top w:val="none" w:sz="0" w:space="0" w:color="auto"/>
        <w:left w:val="none" w:sz="0" w:space="0" w:color="auto"/>
        <w:bottom w:val="none" w:sz="0" w:space="0" w:color="auto"/>
        <w:right w:val="none" w:sz="0" w:space="0" w:color="auto"/>
      </w:divBdr>
      <w:divsChild>
        <w:div w:id="1248533762">
          <w:marLeft w:val="0"/>
          <w:marRight w:val="0"/>
          <w:marTop w:val="0"/>
          <w:marBottom w:val="0"/>
          <w:divBdr>
            <w:top w:val="none" w:sz="0" w:space="0" w:color="auto"/>
            <w:left w:val="none" w:sz="0" w:space="0" w:color="auto"/>
            <w:bottom w:val="none" w:sz="0" w:space="0" w:color="auto"/>
            <w:right w:val="none" w:sz="0" w:space="0" w:color="auto"/>
          </w:divBdr>
          <w:divsChild>
            <w:div w:id="2094158711">
              <w:marLeft w:val="0"/>
              <w:marRight w:val="0"/>
              <w:marTop w:val="0"/>
              <w:marBottom w:val="0"/>
              <w:divBdr>
                <w:top w:val="none" w:sz="0" w:space="0" w:color="auto"/>
                <w:left w:val="none" w:sz="0" w:space="0" w:color="auto"/>
                <w:bottom w:val="none" w:sz="0" w:space="0" w:color="auto"/>
                <w:right w:val="none" w:sz="0" w:space="0" w:color="auto"/>
              </w:divBdr>
              <w:divsChild>
                <w:div w:id="471406800">
                  <w:marLeft w:val="0"/>
                  <w:marRight w:val="0"/>
                  <w:marTop w:val="0"/>
                  <w:marBottom w:val="0"/>
                  <w:divBdr>
                    <w:top w:val="none" w:sz="0" w:space="0" w:color="auto"/>
                    <w:left w:val="none" w:sz="0" w:space="0" w:color="auto"/>
                    <w:bottom w:val="none" w:sz="0" w:space="0" w:color="auto"/>
                    <w:right w:val="none" w:sz="0" w:space="0" w:color="auto"/>
                  </w:divBdr>
                </w:div>
              </w:divsChild>
            </w:div>
            <w:div w:id="919213470">
              <w:marLeft w:val="0"/>
              <w:marRight w:val="0"/>
              <w:marTop w:val="0"/>
              <w:marBottom w:val="0"/>
              <w:divBdr>
                <w:top w:val="none" w:sz="0" w:space="0" w:color="auto"/>
                <w:left w:val="none" w:sz="0" w:space="0" w:color="auto"/>
                <w:bottom w:val="none" w:sz="0" w:space="0" w:color="auto"/>
                <w:right w:val="none" w:sz="0" w:space="0" w:color="auto"/>
              </w:divBdr>
              <w:divsChild>
                <w:div w:id="39027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903399">
      <w:bodyDiv w:val="1"/>
      <w:marLeft w:val="0"/>
      <w:marRight w:val="0"/>
      <w:marTop w:val="0"/>
      <w:marBottom w:val="0"/>
      <w:divBdr>
        <w:top w:val="none" w:sz="0" w:space="0" w:color="auto"/>
        <w:left w:val="none" w:sz="0" w:space="0" w:color="auto"/>
        <w:bottom w:val="none" w:sz="0" w:space="0" w:color="auto"/>
        <w:right w:val="none" w:sz="0" w:space="0" w:color="auto"/>
      </w:divBdr>
    </w:div>
    <w:div w:id="1566138099">
      <w:bodyDiv w:val="1"/>
      <w:marLeft w:val="0"/>
      <w:marRight w:val="0"/>
      <w:marTop w:val="0"/>
      <w:marBottom w:val="0"/>
      <w:divBdr>
        <w:top w:val="none" w:sz="0" w:space="0" w:color="auto"/>
        <w:left w:val="none" w:sz="0" w:space="0" w:color="auto"/>
        <w:bottom w:val="none" w:sz="0" w:space="0" w:color="auto"/>
        <w:right w:val="none" w:sz="0" w:space="0" w:color="auto"/>
      </w:divBdr>
      <w:divsChild>
        <w:div w:id="279998050">
          <w:marLeft w:val="0"/>
          <w:marRight w:val="0"/>
          <w:marTop w:val="0"/>
          <w:marBottom w:val="0"/>
          <w:divBdr>
            <w:top w:val="none" w:sz="0" w:space="0" w:color="auto"/>
            <w:left w:val="none" w:sz="0" w:space="0" w:color="auto"/>
            <w:bottom w:val="none" w:sz="0" w:space="0" w:color="auto"/>
            <w:right w:val="none" w:sz="0" w:space="0" w:color="auto"/>
          </w:divBdr>
          <w:divsChild>
            <w:div w:id="1856453361">
              <w:marLeft w:val="0"/>
              <w:marRight w:val="0"/>
              <w:marTop w:val="0"/>
              <w:marBottom w:val="0"/>
              <w:divBdr>
                <w:top w:val="none" w:sz="0" w:space="0" w:color="auto"/>
                <w:left w:val="none" w:sz="0" w:space="0" w:color="auto"/>
                <w:bottom w:val="none" w:sz="0" w:space="0" w:color="auto"/>
                <w:right w:val="none" w:sz="0" w:space="0" w:color="auto"/>
              </w:divBdr>
              <w:divsChild>
                <w:div w:id="820780464">
                  <w:marLeft w:val="0"/>
                  <w:marRight w:val="0"/>
                  <w:marTop w:val="0"/>
                  <w:marBottom w:val="0"/>
                  <w:divBdr>
                    <w:top w:val="none" w:sz="0" w:space="0" w:color="auto"/>
                    <w:left w:val="none" w:sz="0" w:space="0" w:color="auto"/>
                    <w:bottom w:val="none" w:sz="0" w:space="0" w:color="auto"/>
                    <w:right w:val="none" w:sz="0" w:space="0" w:color="auto"/>
                  </w:divBdr>
                </w:div>
              </w:divsChild>
            </w:div>
            <w:div w:id="1019625400">
              <w:marLeft w:val="0"/>
              <w:marRight w:val="0"/>
              <w:marTop w:val="0"/>
              <w:marBottom w:val="0"/>
              <w:divBdr>
                <w:top w:val="none" w:sz="0" w:space="0" w:color="auto"/>
                <w:left w:val="none" w:sz="0" w:space="0" w:color="auto"/>
                <w:bottom w:val="none" w:sz="0" w:space="0" w:color="auto"/>
                <w:right w:val="none" w:sz="0" w:space="0" w:color="auto"/>
              </w:divBdr>
              <w:divsChild>
                <w:div w:id="95526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59848">
      <w:bodyDiv w:val="1"/>
      <w:marLeft w:val="0"/>
      <w:marRight w:val="0"/>
      <w:marTop w:val="0"/>
      <w:marBottom w:val="0"/>
      <w:divBdr>
        <w:top w:val="none" w:sz="0" w:space="0" w:color="auto"/>
        <w:left w:val="none" w:sz="0" w:space="0" w:color="auto"/>
        <w:bottom w:val="none" w:sz="0" w:space="0" w:color="auto"/>
        <w:right w:val="none" w:sz="0" w:space="0" w:color="auto"/>
      </w:divBdr>
    </w:div>
    <w:div w:id="1615484053">
      <w:bodyDiv w:val="1"/>
      <w:marLeft w:val="0"/>
      <w:marRight w:val="0"/>
      <w:marTop w:val="0"/>
      <w:marBottom w:val="0"/>
      <w:divBdr>
        <w:top w:val="none" w:sz="0" w:space="0" w:color="auto"/>
        <w:left w:val="none" w:sz="0" w:space="0" w:color="auto"/>
        <w:bottom w:val="none" w:sz="0" w:space="0" w:color="auto"/>
        <w:right w:val="none" w:sz="0" w:space="0" w:color="auto"/>
      </w:divBdr>
    </w:div>
    <w:div w:id="1638534842">
      <w:bodyDiv w:val="1"/>
      <w:marLeft w:val="0"/>
      <w:marRight w:val="0"/>
      <w:marTop w:val="0"/>
      <w:marBottom w:val="0"/>
      <w:divBdr>
        <w:top w:val="none" w:sz="0" w:space="0" w:color="auto"/>
        <w:left w:val="none" w:sz="0" w:space="0" w:color="auto"/>
        <w:bottom w:val="none" w:sz="0" w:space="0" w:color="auto"/>
        <w:right w:val="none" w:sz="0" w:space="0" w:color="auto"/>
      </w:divBdr>
    </w:div>
    <w:div w:id="1659772584">
      <w:bodyDiv w:val="1"/>
      <w:marLeft w:val="0"/>
      <w:marRight w:val="0"/>
      <w:marTop w:val="0"/>
      <w:marBottom w:val="0"/>
      <w:divBdr>
        <w:top w:val="none" w:sz="0" w:space="0" w:color="auto"/>
        <w:left w:val="none" w:sz="0" w:space="0" w:color="auto"/>
        <w:bottom w:val="none" w:sz="0" w:space="0" w:color="auto"/>
        <w:right w:val="none" w:sz="0" w:space="0" w:color="auto"/>
      </w:divBdr>
    </w:div>
    <w:div w:id="1667125724">
      <w:bodyDiv w:val="1"/>
      <w:marLeft w:val="0"/>
      <w:marRight w:val="0"/>
      <w:marTop w:val="0"/>
      <w:marBottom w:val="0"/>
      <w:divBdr>
        <w:top w:val="none" w:sz="0" w:space="0" w:color="auto"/>
        <w:left w:val="none" w:sz="0" w:space="0" w:color="auto"/>
        <w:bottom w:val="none" w:sz="0" w:space="0" w:color="auto"/>
        <w:right w:val="none" w:sz="0" w:space="0" w:color="auto"/>
      </w:divBdr>
      <w:divsChild>
        <w:div w:id="467282633">
          <w:marLeft w:val="0"/>
          <w:marRight w:val="0"/>
          <w:marTop w:val="0"/>
          <w:marBottom w:val="0"/>
          <w:divBdr>
            <w:top w:val="none" w:sz="0" w:space="0" w:color="auto"/>
            <w:left w:val="none" w:sz="0" w:space="0" w:color="auto"/>
            <w:bottom w:val="none" w:sz="0" w:space="0" w:color="auto"/>
            <w:right w:val="none" w:sz="0" w:space="0" w:color="auto"/>
          </w:divBdr>
          <w:divsChild>
            <w:div w:id="651906790">
              <w:marLeft w:val="0"/>
              <w:marRight w:val="0"/>
              <w:marTop w:val="0"/>
              <w:marBottom w:val="0"/>
              <w:divBdr>
                <w:top w:val="none" w:sz="0" w:space="0" w:color="auto"/>
                <w:left w:val="none" w:sz="0" w:space="0" w:color="auto"/>
                <w:bottom w:val="none" w:sz="0" w:space="0" w:color="auto"/>
                <w:right w:val="none" w:sz="0" w:space="0" w:color="auto"/>
              </w:divBdr>
              <w:divsChild>
                <w:div w:id="1523586958">
                  <w:marLeft w:val="0"/>
                  <w:marRight w:val="0"/>
                  <w:marTop w:val="0"/>
                  <w:marBottom w:val="0"/>
                  <w:divBdr>
                    <w:top w:val="none" w:sz="0" w:space="0" w:color="auto"/>
                    <w:left w:val="none" w:sz="0" w:space="0" w:color="auto"/>
                    <w:bottom w:val="none" w:sz="0" w:space="0" w:color="auto"/>
                    <w:right w:val="none" w:sz="0" w:space="0" w:color="auto"/>
                  </w:divBdr>
                </w:div>
              </w:divsChild>
            </w:div>
            <w:div w:id="1649894314">
              <w:marLeft w:val="0"/>
              <w:marRight w:val="0"/>
              <w:marTop w:val="0"/>
              <w:marBottom w:val="0"/>
              <w:divBdr>
                <w:top w:val="none" w:sz="0" w:space="0" w:color="auto"/>
                <w:left w:val="none" w:sz="0" w:space="0" w:color="auto"/>
                <w:bottom w:val="none" w:sz="0" w:space="0" w:color="auto"/>
                <w:right w:val="none" w:sz="0" w:space="0" w:color="auto"/>
              </w:divBdr>
              <w:divsChild>
                <w:div w:id="164535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800877">
      <w:bodyDiv w:val="1"/>
      <w:marLeft w:val="0"/>
      <w:marRight w:val="0"/>
      <w:marTop w:val="0"/>
      <w:marBottom w:val="0"/>
      <w:divBdr>
        <w:top w:val="none" w:sz="0" w:space="0" w:color="auto"/>
        <w:left w:val="none" w:sz="0" w:space="0" w:color="auto"/>
        <w:bottom w:val="none" w:sz="0" w:space="0" w:color="auto"/>
        <w:right w:val="none" w:sz="0" w:space="0" w:color="auto"/>
      </w:divBdr>
    </w:div>
    <w:div w:id="1738744350">
      <w:bodyDiv w:val="1"/>
      <w:marLeft w:val="0"/>
      <w:marRight w:val="0"/>
      <w:marTop w:val="0"/>
      <w:marBottom w:val="0"/>
      <w:divBdr>
        <w:top w:val="none" w:sz="0" w:space="0" w:color="auto"/>
        <w:left w:val="none" w:sz="0" w:space="0" w:color="auto"/>
        <w:bottom w:val="none" w:sz="0" w:space="0" w:color="auto"/>
        <w:right w:val="none" w:sz="0" w:space="0" w:color="auto"/>
      </w:divBdr>
    </w:div>
    <w:div w:id="1790464377">
      <w:bodyDiv w:val="1"/>
      <w:marLeft w:val="0"/>
      <w:marRight w:val="0"/>
      <w:marTop w:val="0"/>
      <w:marBottom w:val="0"/>
      <w:divBdr>
        <w:top w:val="none" w:sz="0" w:space="0" w:color="auto"/>
        <w:left w:val="none" w:sz="0" w:space="0" w:color="auto"/>
        <w:bottom w:val="none" w:sz="0" w:space="0" w:color="auto"/>
        <w:right w:val="none" w:sz="0" w:space="0" w:color="auto"/>
      </w:divBdr>
      <w:divsChild>
        <w:div w:id="1383406186">
          <w:marLeft w:val="0"/>
          <w:marRight w:val="0"/>
          <w:marTop w:val="0"/>
          <w:marBottom w:val="0"/>
          <w:divBdr>
            <w:top w:val="none" w:sz="0" w:space="0" w:color="auto"/>
            <w:left w:val="none" w:sz="0" w:space="0" w:color="auto"/>
            <w:bottom w:val="none" w:sz="0" w:space="0" w:color="auto"/>
            <w:right w:val="none" w:sz="0" w:space="0" w:color="auto"/>
          </w:divBdr>
          <w:divsChild>
            <w:div w:id="1610354811">
              <w:marLeft w:val="0"/>
              <w:marRight w:val="0"/>
              <w:marTop w:val="0"/>
              <w:marBottom w:val="0"/>
              <w:divBdr>
                <w:top w:val="none" w:sz="0" w:space="0" w:color="auto"/>
                <w:left w:val="none" w:sz="0" w:space="0" w:color="auto"/>
                <w:bottom w:val="none" w:sz="0" w:space="0" w:color="auto"/>
                <w:right w:val="none" w:sz="0" w:space="0" w:color="auto"/>
              </w:divBdr>
              <w:divsChild>
                <w:div w:id="207828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704173">
      <w:bodyDiv w:val="1"/>
      <w:marLeft w:val="0"/>
      <w:marRight w:val="0"/>
      <w:marTop w:val="0"/>
      <w:marBottom w:val="0"/>
      <w:divBdr>
        <w:top w:val="none" w:sz="0" w:space="0" w:color="auto"/>
        <w:left w:val="none" w:sz="0" w:space="0" w:color="auto"/>
        <w:bottom w:val="none" w:sz="0" w:space="0" w:color="auto"/>
        <w:right w:val="none" w:sz="0" w:space="0" w:color="auto"/>
      </w:divBdr>
    </w:div>
    <w:div w:id="1845049930">
      <w:bodyDiv w:val="1"/>
      <w:marLeft w:val="0"/>
      <w:marRight w:val="0"/>
      <w:marTop w:val="0"/>
      <w:marBottom w:val="0"/>
      <w:divBdr>
        <w:top w:val="none" w:sz="0" w:space="0" w:color="auto"/>
        <w:left w:val="none" w:sz="0" w:space="0" w:color="auto"/>
        <w:bottom w:val="none" w:sz="0" w:space="0" w:color="auto"/>
        <w:right w:val="none" w:sz="0" w:space="0" w:color="auto"/>
      </w:divBdr>
    </w:div>
    <w:div w:id="1850950690">
      <w:bodyDiv w:val="1"/>
      <w:marLeft w:val="0"/>
      <w:marRight w:val="0"/>
      <w:marTop w:val="0"/>
      <w:marBottom w:val="0"/>
      <w:divBdr>
        <w:top w:val="none" w:sz="0" w:space="0" w:color="auto"/>
        <w:left w:val="none" w:sz="0" w:space="0" w:color="auto"/>
        <w:bottom w:val="none" w:sz="0" w:space="0" w:color="auto"/>
        <w:right w:val="none" w:sz="0" w:space="0" w:color="auto"/>
      </w:divBdr>
    </w:div>
    <w:div w:id="1905290619">
      <w:bodyDiv w:val="1"/>
      <w:marLeft w:val="0"/>
      <w:marRight w:val="0"/>
      <w:marTop w:val="0"/>
      <w:marBottom w:val="0"/>
      <w:divBdr>
        <w:top w:val="none" w:sz="0" w:space="0" w:color="auto"/>
        <w:left w:val="none" w:sz="0" w:space="0" w:color="auto"/>
        <w:bottom w:val="none" w:sz="0" w:space="0" w:color="auto"/>
        <w:right w:val="none" w:sz="0" w:space="0" w:color="auto"/>
      </w:divBdr>
      <w:divsChild>
        <w:div w:id="1259825199">
          <w:marLeft w:val="0"/>
          <w:marRight w:val="0"/>
          <w:marTop w:val="0"/>
          <w:marBottom w:val="0"/>
          <w:divBdr>
            <w:top w:val="none" w:sz="0" w:space="0" w:color="auto"/>
            <w:left w:val="none" w:sz="0" w:space="0" w:color="auto"/>
            <w:bottom w:val="none" w:sz="0" w:space="0" w:color="auto"/>
            <w:right w:val="none" w:sz="0" w:space="0" w:color="auto"/>
          </w:divBdr>
          <w:divsChild>
            <w:div w:id="1142776127">
              <w:marLeft w:val="0"/>
              <w:marRight w:val="0"/>
              <w:marTop w:val="0"/>
              <w:marBottom w:val="0"/>
              <w:divBdr>
                <w:top w:val="none" w:sz="0" w:space="0" w:color="auto"/>
                <w:left w:val="none" w:sz="0" w:space="0" w:color="auto"/>
                <w:bottom w:val="none" w:sz="0" w:space="0" w:color="auto"/>
                <w:right w:val="none" w:sz="0" w:space="0" w:color="auto"/>
              </w:divBdr>
              <w:divsChild>
                <w:div w:id="192911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279281">
      <w:bodyDiv w:val="1"/>
      <w:marLeft w:val="0"/>
      <w:marRight w:val="0"/>
      <w:marTop w:val="0"/>
      <w:marBottom w:val="0"/>
      <w:divBdr>
        <w:top w:val="none" w:sz="0" w:space="0" w:color="auto"/>
        <w:left w:val="none" w:sz="0" w:space="0" w:color="auto"/>
        <w:bottom w:val="none" w:sz="0" w:space="0" w:color="auto"/>
        <w:right w:val="none" w:sz="0" w:space="0" w:color="auto"/>
      </w:divBdr>
      <w:divsChild>
        <w:div w:id="452872904">
          <w:marLeft w:val="0"/>
          <w:marRight w:val="0"/>
          <w:marTop w:val="0"/>
          <w:marBottom w:val="0"/>
          <w:divBdr>
            <w:top w:val="none" w:sz="0" w:space="0" w:color="auto"/>
            <w:left w:val="none" w:sz="0" w:space="0" w:color="auto"/>
            <w:bottom w:val="none" w:sz="0" w:space="0" w:color="auto"/>
            <w:right w:val="none" w:sz="0" w:space="0" w:color="auto"/>
          </w:divBdr>
          <w:divsChild>
            <w:div w:id="341207799">
              <w:marLeft w:val="0"/>
              <w:marRight w:val="0"/>
              <w:marTop w:val="0"/>
              <w:marBottom w:val="0"/>
              <w:divBdr>
                <w:top w:val="none" w:sz="0" w:space="0" w:color="auto"/>
                <w:left w:val="none" w:sz="0" w:space="0" w:color="auto"/>
                <w:bottom w:val="none" w:sz="0" w:space="0" w:color="auto"/>
                <w:right w:val="none" w:sz="0" w:space="0" w:color="auto"/>
              </w:divBdr>
              <w:divsChild>
                <w:div w:id="1648709481">
                  <w:marLeft w:val="0"/>
                  <w:marRight w:val="0"/>
                  <w:marTop w:val="0"/>
                  <w:marBottom w:val="0"/>
                  <w:divBdr>
                    <w:top w:val="none" w:sz="0" w:space="0" w:color="auto"/>
                    <w:left w:val="none" w:sz="0" w:space="0" w:color="auto"/>
                    <w:bottom w:val="none" w:sz="0" w:space="0" w:color="auto"/>
                    <w:right w:val="none" w:sz="0" w:space="0" w:color="auto"/>
                  </w:divBdr>
                  <w:divsChild>
                    <w:div w:id="137134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213217">
      <w:bodyDiv w:val="1"/>
      <w:marLeft w:val="0"/>
      <w:marRight w:val="0"/>
      <w:marTop w:val="0"/>
      <w:marBottom w:val="0"/>
      <w:divBdr>
        <w:top w:val="none" w:sz="0" w:space="0" w:color="auto"/>
        <w:left w:val="none" w:sz="0" w:space="0" w:color="auto"/>
        <w:bottom w:val="none" w:sz="0" w:space="0" w:color="auto"/>
        <w:right w:val="none" w:sz="0" w:space="0" w:color="auto"/>
      </w:divBdr>
    </w:div>
    <w:div w:id="2045708812">
      <w:bodyDiv w:val="1"/>
      <w:marLeft w:val="0"/>
      <w:marRight w:val="0"/>
      <w:marTop w:val="0"/>
      <w:marBottom w:val="0"/>
      <w:divBdr>
        <w:top w:val="none" w:sz="0" w:space="0" w:color="auto"/>
        <w:left w:val="none" w:sz="0" w:space="0" w:color="auto"/>
        <w:bottom w:val="none" w:sz="0" w:space="0" w:color="auto"/>
        <w:right w:val="none" w:sz="0" w:space="0" w:color="auto"/>
      </w:divBdr>
    </w:div>
    <w:div w:id="2121298067">
      <w:bodyDiv w:val="1"/>
      <w:marLeft w:val="0"/>
      <w:marRight w:val="0"/>
      <w:marTop w:val="0"/>
      <w:marBottom w:val="0"/>
      <w:divBdr>
        <w:top w:val="none" w:sz="0" w:space="0" w:color="auto"/>
        <w:left w:val="none" w:sz="0" w:space="0" w:color="auto"/>
        <w:bottom w:val="none" w:sz="0" w:space="0" w:color="auto"/>
        <w:right w:val="none" w:sz="0" w:space="0" w:color="auto"/>
      </w:divBdr>
    </w:div>
    <w:div w:id="212402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5C62DB-AA36-1B48-B738-98ED4C7CF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9</Pages>
  <Words>2057</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Turner (1900005)</dc:creator>
  <cp:keywords/>
  <dc:description/>
  <cp:lastModifiedBy>Charlotte Turner (1900005)</cp:lastModifiedBy>
  <cp:revision>131</cp:revision>
  <dcterms:created xsi:type="dcterms:W3CDTF">2020-01-16T17:11:00Z</dcterms:created>
  <dcterms:modified xsi:type="dcterms:W3CDTF">2020-02-10T16:00:00Z</dcterms:modified>
</cp:coreProperties>
</file>