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56909601"/>
        <w:docPartObj>
          <w:docPartGallery w:val="Cover Pages"/>
          <w:docPartUnique/>
        </w:docPartObj>
      </w:sdtPr>
      <w:sdtEndPr/>
      <w:sdtContent>
        <w:p w:rsidR="000B5C41" w:rsidRDefault="000B5C41"/>
        <w:p w:rsidR="000B5C41" w:rsidRDefault="00AA7508">
          <w:r>
            <w:rPr>
              <w:noProof/>
              <w:lang w:val="en-US"/>
            </w:rPr>
            <mc:AlternateContent>
              <mc:Choice Requires="wps">
                <w:drawing>
                  <wp:anchor distT="45720" distB="45720" distL="114300" distR="114300" simplePos="0" relativeHeight="251665408" behindDoc="0" locked="0" layoutInCell="1" allowOverlap="1">
                    <wp:simplePos x="0" y="0"/>
                    <wp:positionH relativeFrom="column">
                      <wp:posOffset>397510</wp:posOffset>
                    </wp:positionH>
                    <wp:positionV relativeFrom="paragraph">
                      <wp:posOffset>6362700</wp:posOffset>
                    </wp:positionV>
                    <wp:extent cx="2360930" cy="1404620"/>
                    <wp:effectExtent l="0" t="0" r="11430" b="177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2601EE" w:rsidRPr="00AA7508" w:rsidRDefault="002601EE">
                                <w:pPr>
                                  <w:rPr>
                                    <w:rFonts w:ascii="Times New Roman" w:hAnsi="Times New Roman" w:cs="Times New Roman"/>
                                    <w:b/>
                                    <w:color w:val="5B9BD5" w:themeColor="accent1"/>
                                    <w:sz w:val="24"/>
                                    <w:szCs w:val="24"/>
                                    <w:lang w:val="en-US"/>
                                  </w:rPr>
                                </w:pPr>
                                <w:r w:rsidRPr="00AA7508">
                                  <w:rPr>
                                    <w:rFonts w:ascii="Times New Roman" w:hAnsi="Times New Roman" w:cs="Times New Roman"/>
                                    <w:b/>
                                    <w:color w:val="5B9BD5" w:themeColor="accent1"/>
                                    <w:sz w:val="24"/>
                                    <w:szCs w:val="24"/>
                                    <w:lang w:val="en-US"/>
                                  </w:rPr>
                                  <w:t>RESEARCH REPORT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1.3pt;margin-top:501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" strokecolor="white [3212]">
                    <v:textbox style="mso-fit-shape-to-text:t">
                      <w:txbxContent>
                        <w:p w:rsidR="002601EE" w:rsidRPr="00AA7508" w:rsidRDefault="002601EE">
                          <w:pPr>
                            <w:rPr>
                              <w:rFonts w:ascii="Times New Roman" w:hAnsi="Times New Roman" w:cs="Times New Roman"/>
                              <w:b/>
                              <w:color w:val="5B9BD5" w:themeColor="accent1"/>
                              <w:sz w:val="24"/>
                              <w:szCs w:val="24"/>
                              <w:lang w:val="en-US"/>
                            </w:rPr>
                          </w:pPr>
                          <w:r w:rsidRPr="00AA7508">
                            <w:rPr>
                              <w:rFonts w:ascii="Times New Roman" w:hAnsi="Times New Roman" w:cs="Times New Roman"/>
                              <w:b/>
                              <w:color w:val="5B9BD5" w:themeColor="accent1"/>
                              <w:sz w:val="24"/>
                              <w:szCs w:val="24"/>
                              <w:lang w:val="en-US"/>
                            </w:rPr>
                            <w:t>RESEARCH REPORT</w:t>
                          </w:r>
                        </w:p>
                      </w:txbxContent>
                    </v:textbox>
                    <w10:wrap type="square"/>
                  </v:shape>
                </w:pict>
              </mc:Fallback>
            </mc:AlternateContent>
          </w:r>
          <w:r w:rsidR="000B5C41">
            <w:rPr>
              <w:noProof/>
              <w:lang w:val="en-US"/>
            </w:rPr>
            <mc:AlternateContent>
              <mc:Choice Requires="wps">
                <w:drawing>
                  <wp:anchor distT="45720" distB="45720" distL="114300" distR="114300" simplePos="0" relativeHeight="251663360" behindDoc="0" locked="0" layoutInCell="1" allowOverlap="1">
                    <wp:simplePos x="0" y="0"/>
                    <wp:positionH relativeFrom="column">
                      <wp:posOffset>386080</wp:posOffset>
                    </wp:positionH>
                    <wp:positionV relativeFrom="paragraph">
                      <wp:posOffset>7147560</wp:posOffset>
                    </wp:positionV>
                    <wp:extent cx="2360930" cy="1404620"/>
                    <wp:effectExtent l="0" t="0" r="1143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2601EE" w:rsidRPr="000B5C41" w:rsidRDefault="002601EE">
                                <w:pPr>
                                  <w:rPr>
                                    <w:color w:val="44546A" w:themeColor="text2"/>
                                    <w:lang w:val="en-US"/>
                                  </w:rPr>
                                </w:pPr>
                                <w:r w:rsidRPr="000B5C41">
                                  <w:rPr>
                                    <w:color w:val="44546A" w:themeColor="text2"/>
                                    <w:lang w:val="en-US"/>
                                  </w:rPr>
                                  <w:t>STUDENT NAME: Angelo Fierro</w:t>
                                </w:r>
                              </w:p>
                              <w:p w:rsidR="002601EE" w:rsidRPr="000B5C41" w:rsidRDefault="002601EE">
                                <w:pPr>
                                  <w:rPr>
                                    <w:color w:val="44546A" w:themeColor="text2"/>
                                    <w:lang w:val="en-US"/>
                                  </w:rPr>
                                </w:pPr>
                                <w:r w:rsidRPr="000B5C41">
                                  <w:rPr>
                                    <w:color w:val="44546A" w:themeColor="text2"/>
                                    <w:lang w:val="en-US"/>
                                  </w:rPr>
                                  <w:t>STUDENT ID: 1909472</w:t>
                                </w:r>
                              </w:p>
                              <w:p w:rsidR="002601EE" w:rsidRPr="000B5C41" w:rsidRDefault="002601EE">
                                <w:pPr>
                                  <w:rPr>
                                    <w:color w:val="44546A" w:themeColor="text2"/>
                                    <w:lang w:val="en-US"/>
                                  </w:rPr>
                                </w:pPr>
                                <w:r w:rsidRPr="000B5C41">
                                  <w:rPr>
                                    <w:color w:val="44546A" w:themeColor="text2"/>
                                    <w:lang w:val="en-US"/>
                                  </w:rPr>
                                  <w:t>MODULE CODE: BMSW4003</w:t>
                                </w:r>
                              </w:p>
                              <w:p w:rsidR="002601EE" w:rsidRPr="000B5C41" w:rsidRDefault="002601EE">
                                <w:pPr>
                                  <w:rPr>
                                    <w:color w:val="44546A" w:themeColor="text2"/>
                                    <w:lang w:val="en-US"/>
                                  </w:rPr>
                                </w:pPr>
                                <w:r w:rsidRPr="000B5C41">
                                  <w:rPr>
                                    <w:color w:val="44546A" w:themeColor="text2"/>
                                    <w:lang w:val="en-US"/>
                                  </w:rPr>
                                  <w:t xml:space="preserve">LECTURER: </w:t>
                                </w:r>
                                <w:proofErr w:type="spellStart"/>
                                <w:r w:rsidRPr="000B5C41">
                                  <w:rPr>
                                    <w:color w:val="44546A" w:themeColor="text2"/>
                                    <w:lang w:val="en-US"/>
                                  </w:rPr>
                                  <w:t>Suneth</w:t>
                                </w:r>
                                <w:proofErr w:type="spellEnd"/>
                                <w:r w:rsidRPr="000B5C41">
                                  <w:rPr>
                                    <w:color w:val="44546A" w:themeColor="text2"/>
                                    <w:lang w:val="en-US"/>
                                  </w:rPr>
                                  <w:t xml:space="preserve"> Fernando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30.4pt;margin-top:562.8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" strokecolor="white [3212]">
                    <v:textbox style="mso-fit-shape-to-text:t">
                      <w:txbxContent>
                        <w:p w:rsidR="002601EE" w:rsidRPr="000B5C41" w:rsidRDefault="002601EE">
                          <w:pPr>
                            <w:rPr>
                              <w:color w:val="44546A" w:themeColor="text2"/>
                              <w:lang w:val="en-US"/>
                            </w:rPr>
                          </w:pPr>
                          <w:r w:rsidRPr="000B5C41">
                            <w:rPr>
                              <w:color w:val="44546A" w:themeColor="text2"/>
                              <w:lang w:val="en-US"/>
                            </w:rPr>
                            <w:t>STUDENT NAME: Angelo Fierro</w:t>
                          </w:r>
                        </w:p>
                        <w:p w:rsidR="002601EE" w:rsidRPr="000B5C41" w:rsidRDefault="002601EE">
                          <w:pPr>
                            <w:rPr>
                              <w:color w:val="44546A" w:themeColor="text2"/>
                              <w:lang w:val="en-US"/>
                            </w:rPr>
                          </w:pPr>
                          <w:r w:rsidRPr="000B5C41">
                            <w:rPr>
                              <w:color w:val="44546A" w:themeColor="text2"/>
                              <w:lang w:val="en-US"/>
                            </w:rPr>
                            <w:t>STUDENT ID: 1909472</w:t>
                          </w:r>
                        </w:p>
                        <w:p w:rsidR="002601EE" w:rsidRPr="000B5C41" w:rsidRDefault="002601EE">
                          <w:pPr>
                            <w:rPr>
                              <w:color w:val="44546A" w:themeColor="text2"/>
                              <w:lang w:val="en-US"/>
                            </w:rPr>
                          </w:pPr>
                          <w:r w:rsidRPr="000B5C41">
                            <w:rPr>
                              <w:color w:val="44546A" w:themeColor="text2"/>
                              <w:lang w:val="en-US"/>
                            </w:rPr>
                            <w:t>MODULE CODE: BMSW4003</w:t>
                          </w:r>
                        </w:p>
                        <w:p w:rsidR="002601EE" w:rsidRPr="000B5C41" w:rsidRDefault="002601EE">
                          <w:pPr>
                            <w:rPr>
                              <w:color w:val="44546A" w:themeColor="text2"/>
                              <w:lang w:val="en-US"/>
                            </w:rPr>
                          </w:pPr>
                          <w:r w:rsidRPr="000B5C41">
                            <w:rPr>
                              <w:color w:val="44546A" w:themeColor="text2"/>
                              <w:lang w:val="en-US"/>
                            </w:rPr>
                            <w:t>LECTURER: Suneth Fernando</w:t>
                          </w:r>
                        </w:p>
                      </w:txbxContent>
                    </v:textbox>
                    <w10:wrap type="square"/>
                  </v:shape>
                </w:pict>
              </mc:Fallback>
            </mc:AlternateContent>
          </w:r>
          <w:r w:rsidR="000B5C41">
            <w:rPr>
              <w:noProof/>
              <w:lang w:val="en-US"/>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601EE" w:rsidRDefault="00361C19" w:rsidP="000B5C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601EE" w:rsidRPr="000B5C41">
                                        <w:rPr>
                                          <w:color w:val="FFFFFF" w:themeColor="background1"/>
                                          <w:sz w:val="72"/>
                                          <w:szCs w:val="72"/>
                                        </w:rPr>
                                        <w:t>DIGITAL SKILLS AND RESEARCH METHODS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sA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siHXBlI5MHuL+V1BQUKDMMcqm+WmwP9PPSav7YcSUsVv5YAQeJHM9D+tPSzLGj0F3BVI2n&#10;m/GUVzEgYreAhozDm1a7clerIsuJn6ENlXwL9CEt8JKn6GjlzATYkI7Uf0CL4ELVlPNIi6ibose+&#10;JS1ahcES3QklDx0hClfUhCE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J3ZbAOQFAAC9FAAADgAAAAAAAAAAAAAAAAAuAgAAZHJzL2Uyb0RvYy54bWxQSwECLQAUAAYA&#10;CAAAACEASMHca9oAAAAHAQAADwAAAAAAAAAAAAAAAAA+CAAAZHJzL2Rvd25yZXYueG1sUEsFBgAA&#10;AAAEAAQA8wAAAEUJ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2601EE" w:rsidRDefault="002601EE" w:rsidP="000B5C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0B5C41">
                                  <w:rPr>
                                    <w:color w:val="FFFFFF" w:themeColor="background1"/>
                                    <w:sz w:val="72"/>
                                    <w:szCs w:val="72"/>
                                  </w:rPr>
                                  <w:t>DIGITAL SKILLS AND RESEARCH METHODS</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B5C41">
            <w:rPr>
              <w:noProof/>
              <w:lang w:val="en-US"/>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2601EE" w:rsidRDefault="002601E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2601EE" w:rsidRDefault="002601E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0B5C41">
            <w:br w:type="page"/>
          </w:r>
        </w:p>
      </w:sdtContent>
    </w:sdt>
    <w:sdt>
      <w:sdtPr>
        <w:rPr>
          <w:rFonts w:asciiTheme="minorHAnsi" w:eastAsiaTheme="minorHAnsi" w:hAnsiTheme="minorHAnsi" w:cstheme="minorBidi"/>
          <w:color w:val="auto"/>
          <w:sz w:val="22"/>
          <w:szCs w:val="22"/>
        </w:rPr>
        <w:id w:val="346692582"/>
        <w:docPartObj>
          <w:docPartGallery w:val="Table of Contents"/>
          <w:docPartUnique/>
        </w:docPartObj>
      </w:sdtPr>
      <w:sdtEndPr>
        <w:rPr>
          <w:b/>
          <w:bCs/>
          <w:noProof/>
        </w:rPr>
      </w:sdtEndPr>
      <w:sdtContent>
        <w:p w:rsidR="007058BF" w:rsidRDefault="007058BF">
          <w:pPr>
            <w:pStyle w:val="TOCHeading"/>
          </w:pPr>
          <w:r>
            <w:t>Table of Contents</w:t>
          </w:r>
        </w:p>
        <w:p w:rsidR="00D41710" w:rsidRDefault="007058BF">
          <w:pPr>
            <w:pStyle w:val="TOC1"/>
            <w:tabs>
              <w:tab w:val="right" w:leader="dot" w:pos="9019"/>
            </w:tabs>
            <w:rPr>
              <w:rFonts w:eastAsiaTheme="minorEastAsia"/>
              <w:noProof/>
              <w:lang w:val="en-US"/>
            </w:rPr>
          </w:pPr>
          <w:r>
            <w:fldChar w:fldCharType="begin"/>
          </w:r>
          <w:r>
            <w:instrText xml:space="preserve"> TOC \o "1-3" \h \z \u </w:instrText>
          </w:r>
          <w:r>
            <w:fldChar w:fldCharType="separate"/>
          </w:r>
          <w:hyperlink w:anchor="_Toc39829447" w:history="1">
            <w:r w:rsidR="00D41710" w:rsidRPr="00D8084C">
              <w:rPr>
                <w:rStyle w:val="Hyperlink"/>
                <w:noProof/>
                <w:lang w:val="en-US"/>
              </w:rPr>
              <w:t>INTRODUCTION</w:t>
            </w:r>
            <w:r w:rsidR="00D41710">
              <w:rPr>
                <w:noProof/>
                <w:webHidden/>
              </w:rPr>
              <w:tab/>
            </w:r>
            <w:r w:rsidR="00D41710">
              <w:rPr>
                <w:noProof/>
                <w:webHidden/>
              </w:rPr>
              <w:fldChar w:fldCharType="begin"/>
            </w:r>
            <w:r w:rsidR="00D41710">
              <w:rPr>
                <w:noProof/>
                <w:webHidden/>
              </w:rPr>
              <w:instrText xml:space="preserve"> PAGEREF _Toc39829447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1"/>
            <w:tabs>
              <w:tab w:val="right" w:leader="dot" w:pos="9019"/>
            </w:tabs>
            <w:rPr>
              <w:rFonts w:eastAsiaTheme="minorEastAsia"/>
              <w:noProof/>
              <w:lang w:val="en-US"/>
            </w:rPr>
          </w:pPr>
          <w:hyperlink w:anchor="_Toc39829448" w:history="1">
            <w:r w:rsidR="00D41710" w:rsidRPr="00D8084C">
              <w:rPr>
                <w:rStyle w:val="Hyperlink"/>
                <w:noProof/>
              </w:rPr>
              <w:t>MAIN BODY</w:t>
            </w:r>
            <w:r w:rsidR="00D41710">
              <w:rPr>
                <w:noProof/>
                <w:webHidden/>
              </w:rPr>
              <w:tab/>
            </w:r>
            <w:r w:rsidR="00D41710">
              <w:rPr>
                <w:noProof/>
                <w:webHidden/>
              </w:rPr>
              <w:fldChar w:fldCharType="begin"/>
            </w:r>
            <w:r w:rsidR="00D41710">
              <w:rPr>
                <w:noProof/>
                <w:webHidden/>
              </w:rPr>
              <w:instrText xml:space="preserve"> PAGEREF _Toc39829448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2"/>
            <w:tabs>
              <w:tab w:val="right" w:leader="dot" w:pos="9019"/>
            </w:tabs>
            <w:rPr>
              <w:rFonts w:eastAsiaTheme="minorEastAsia"/>
              <w:noProof/>
              <w:lang w:val="en-US"/>
            </w:rPr>
          </w:pPr>
          <w:hyperlink w:anchor="_Toc39829449" w:history="1">
            <w:r w:rsidR="00D41710" w:rsidRPr="00D8084C">
              <w:rPr>
                <w:rStyle w:val="Hyperlink"/>
                <w:noProof/>
              </w:rPr>
              <w:t>RESEARCH METHODOLOGY</w:t>
            </w:r>
            <w:r w:rsidR="00D41710">
              <w:rPr>
                <w:noProof/>
                <w:webHidden/>
              </w:rPr>
              <w:tab/>
            </w:r>
            <w:r w:rsidR="00D41710">
              <w:rPr>
                <w:noProof/>
                <w:webHidden/>
              </w:rPr>
              <w:fldChar w:fldCharType="begin"/>
            </w:r>
            <w:r w:rsidR="00D41710">
              <w:rPr>
                <w:noProof/>
                <w:webHidden/>
              </w:rPr>
              <w:instrText xml:space="preserve"> PAGEREF _Toc39829449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2"/>
            <w:tabs>
              <w:tab w:val="right" w:leader="dot" w:pos="9019"/>
            </w:tabs>
            <w:rPr>
              <w:rFonts w:eastAsiaTheme="minorEastAsia"/>
              <w:noProof/>
              <w:lang w:val="en-US"/>
            </w:rPr>
          </w:pPr>
          <w:hyperlink w:anchor="_Toc39829450" w:history="1">
            <w:r w:rsidR="00D41710" w:rsidRPr="00D8084C">
              <w:rPr>
                <w:rStyle w:val="Hyperlink"/>
                <w:noProof/>
              </w:rPr>
              <w:t>Primary Data</w:t>
            </w:r>
            <w:r w:rsidR="00D41710">
              <w:rPr>
                <w:noProof/>
                <w:webHidden/>
              </w:rPr>
              <w:tab/>
            </w:r>
            <w:r w:rsidR="00D41710">
              <w:rPr>
                <w:noProof/>
                <w:webHidden/>
              </w:rPr>
              <w:fldChar w:fldCharType="begin"/>
            </w:r>
            <w:r w:rsidR="00D41710">
              <w:rPr>
                <w:noProof/>
                <w:webHidden/>
              </w:rPr>
              <w:instrText xml:space="preserve"> PAGEREF _Toc39829450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3"/>
            <w:tabs>
              <w:tab w:val="right" w:leader="dot" w:pos="9019"/>
            </w:tabs>
            <w:rPr>
              <w:rFonts w:eastAsiaTheme="minorEastAsia"/>
              <w:noProof/>
              <w:lang w:val="en-US"/>
            </w:rPr>
          </w:pPr>
          <w:hyperlink w:anchor="_Toc39829451" w:history="1">
            <w:r w:rsidR="00D41710" w:rsidRPr="00D8084C">
              <w:rPr>
                <w:rStyle w:val="Hyperlink"/>
                <w:noProof/>
              </w:rPr>
              <w:t>Questionnaire</w:t>
            </w:r>
            <w:r w:rsidR="00D41710">
              <w:rPr>
                <w:noProof/>
                <w:webHidden/>
              </w:rPr>
              <w:tab/>
            </w:r>
            <w:r w:rsidR="00D41710">
              <w:rPr>
                <w:noProof/>
                <w:webHidden/>
              </w:rPr>
              <w:fldChar w:fldCharType="begin"/>
            </w:r>
            <w:r w:rsidR="00D41710">
              <w:rPr>
                <w:noProof/>
                <w:webHidden/>
              </w:rPr>
              <w:instrText xml:space="preserve"> PAGEREF _Toc39829451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3"/>
            <w:tabs>
              <w:tab w:val="right" w:leader="dot" w:pos="9019"/>
            </w:tabs>
            <w:rPr>
              <w:rFonts w:eastAsiaTheme="minorEastAsia"/>
              <w:noProof/>
              <w:lang w:val="en-US"/>
            </w:rPr>
          </w:pPr>
          <w:hyperlink w:anchor="_Toc39829452" w:history="1">
            <w:r w:rsidR="00D41710" w:rsidRPr="00D8084C">
              <w:rPr>
                <w:rStyle w:val="Hyperlink"/>
                <w:noProof/>
              </w:rPr>
              <w:t>Population</w:t>
            </w:r>
            <w:r w:rsidR="00D41710">
              <w:rPr>
                <w:noProof/>
                <w:webHidden/>
              </w:rPr>
              <w:tab/>
            </w:r>
            <w:r w:rsidR="00D41710">
              <w:rPr>
                <w:noProof/>
                <w:webHidden/>
              </w:rPr>
              <w:fldChar w:fldCharType="begin"/>
            </w:r>
            <w:r w:rsidR="00D41710">
              <w:rPr>
                <w:noProof/>
                <w:webHidden/>
              </w:rPr>
              <w:instrText xml:space="preserve"> PAGEREF _Toc39829452 \h </w:instrText>
            </w:r>
            <w:r w:rsidR="00D41710">
              <w:rPr>
                <w:noProof/>
                <w:webHidden/>
              </w:rPr>
            </w:r>
            <w:r w:rsidR="00D41710">
              <w:rPr>
                <w:noProof/>
                <w:webHidden/>
              </w:rPr>
              <w:fldChar w:fldCharType="separate"/>
            </w:r>
            <w:r w:rsidR="00D41710">
              <w:rPr>
                <w:noProof/>
                <w:webHidden/>
              </w:rPr>
              <w:t>2</w:t>
            </w:r>
            <w:r w:rsidR="00D41710">
              <w:rPr>
                <w:noProof/>
                <w:webHidden/>
              </w:rPr>
              <w:fldChar w:fldCharType="end"/>
            </w:r>
          </w:hyperlink>
        </w:p>
        <w:p w:rsidR="00D41710" w:rsidRDefault="00361C19">
          <w:pPr>
            <w:pStyle w:val="TOC3"/>
            <w:tabs>
              <w:tab w:val="right" w:leader="dot" w:pos="9019"/>
            </w:tabs>
            <w:rPr>
              <w:rFonts w:eastAsiaTheme="minorEastAsia"/>
              <w:noProof/>
              <w:lang w:val="en-US"/>
            </w:rPr>
          </w:pPr>
          <w:hyperlink w:anchor="_Toc39829453" w:history="1">
            <w:r w:rsidR="00D41710" w:rsidRPr="00D8084C">
              <w:rPr>
                <w:rStyle w:val="Hyperlink"/>
                <w:noProof/>
              </w:rPr>
              <w:t>Sample</w:t>
            </w:r>
            <w:r w:rsidR="00D41710">
              <w:rPr>
                <w:noProof/>
                <w:webHidden/>
              </w:rPr>
              <w:tab/>
            </w:r>
            <w:r w:rsidR="00D41710">
              <w:rPr>
                <w:noProof/>
                <w:webHidden/>
              </w:rPr>
              <w:fldChar w:fldCharType="begin"/>
            </w:r>
            <w:r w:rsidR="00D41710">
              <w:rPr>
                <w:noProof/>
                <w:webHidden/>
              </w:rPr>
              <w:instrText xml:space="preserve"> PAGEREF _Toc39829453 \h </w:instrText>
            </w:r>
            <w:r w:rsidR="00D41710">
              <w:rPr>
                <w:noProof/>
                <w:webHidden/>
              </w:rPr>
            </w:r>
            <w:r w:rsidR="00D41710">
              <w:rPr>
                <w:noProof/>
                <w:webHidden/>
              </w:rPr>
              <w:fldChar w:fldCharType="separate"/>
            </w:r>
            <w:r w:rsidR="00D41710">
              <w:rPr>
                <w:noProof/>
                <w:webHidden/>
              </w:rPr>
              <w:t>3</w:t>
            </w:r>
            <w:r w:rsidR="00D41710">
              <w:rPr>
                <w:noProof/>
                <w:webHidden/>
              </w:rPr>
              <w:fldChar w:fldCharType="end"/>
            </w:r>
          </w:hyperlink>
        </w:p>
        <w:p w:rsidR="00D41710" w:rsidRDefault="00361C19">
          <w:pPr>
            <w:pStyle w:val="TOC3"/>
            <w:tabs>
              <w:tab w:val="right" w:leader="dot" w:pos="9019"/>
            </w:tabs>
            <w:rPr>
              <w:rFonts w:eastAsiaTheme="minorEastAsia"/>
              <w:noProof/>
              <w:lang w:val="en-US"/>
            </w:rPr>
          </w:pPr>
          <w:hyperlink w:anchor="_Toc39829454" w:history="1">
            <w:r w:rsidR="00D41710" w:rsidRPr="00D8084C">
              <w:rPr>
                <w:rStyle w:val="Hyperlink"/>
                <w:noProof/>
                <w:lang w:val="en-US"/>
              </w:rPr>
              <w:t>Sample size</w:t>
            </w:r>
            <w:r w:rsidR="00D41710">
              <w:rPr>
                <w:noProof/>
                <w:webHidden/>
              </w:rPr>
              <w:tab/>
            </w:r>
            <w:r w:rsidR="00D41710">
              <w:rPr>
                <w:noProof/>
                <w:webHidden/>
              </w:rPr>
              <w:fldChar w:fldCharType="begin"/>
            </w:r>
            <w:r w:rsidR="00D41710">
              <w:rPr>
                <w:noProof/>
                <w:webHidden/>
              </w:rPr>
              <w:instrText xml:space="preserve"> PAGEREF _Toc39829454 \h </w:instrText>
            </w:r>
            <w:r w:rsidR="00D41710">
              <w:rPr>
                <w:noProof/>
                <w:webHidden/>
              </w:rPr>
            </w:r>
            <w:r w:rsidR="00D41710">
              <w:rPr>
                <w:noProof/>
                <w:webHidden/>
              </w:rPr>
              <w:fldChar w:fldCharType="separate"/>
            </w:r>
            <w:r w:rsidR="00D41710">
              <w:rPr>
                <w:noProof/>
                <w:webHidden/>
              </w:rPr>
              <w:t>3</w:t>
            </w:r>
            <w:r w:rsidR="00D41710">
              <w:rPr>
                <w:noProof/>
                <w:webHidden/>
              </w:rPr>
              <w:fldChar w:fldCharType="end"/>
            </w:r>
          </w:hyperlink>
        </w:p>
        <w:p w:rsidR="00D41710" w:rsidRDefault="00361C19">
          <w:pPr>
            <w:pStyle w:val="TOC2"/>
            <w:tabs>
              <w:tab w:val="right" w:leader="dot" w:pos="9019"/>
            </w:tabs>
            <w:rPr>
              <w:rFonts w:eastAsiaTheme="minorEastAsia"/>
              <w:noProof/>
              <w:lang w:val="en-US"/>
            </w:rPr>
          </w:pPr>
          <w:hyperlink w:anchor="_Toc39829455" w:history="1">
            <w:r w:rsidR="00D41710" w:rsidRPr="00D8084C">
              <w:rPr>
                <w:rStyle w:val="Hyperlink"/>
                <w:noProof/>
              </w:rPr>
              <w:t>Secondary Data</w:t>
            </w:r>
            <w:r w:rsidR="00D41710">
              <w:rPr>
                <w:noProof/>
                <w:webHidden/>
              </w:rPr>
              <w:tab/>
            </w:r>
            <w:r w:rsidR="00D41710">
              <w:rPr>
                <w:noProof/>
                <w:webHidden/>
              </w:rPr>
              <w:fldChar w:fldCharType="begin"/>
            </w:r>
            <w:r w:rsidR="00D41710">
              <w:rPr>
                <w:noProof/>
                <w:webHidden/>
              </w:rPr>
              <w:instrText xml:space="preserve"> PAGEREF _Toc39829455 \h </w:instrText>
            </w:r>
            <w:r w:rsidR="00D41710">
              <w:rPr>
                <w:noProof/>
                <w:webHidden/>
              </w:rPr>
            </w:r>
            <w:r w:rsidR="00D41710">
              <w:rPr>
                <w:noProof/>
                <w:webHidden/>
              </w:rPr>
              <w:fldChar w:fldCharType="separate"/>
            </w:r>
            <w:r w:rsidR="00D41710">
              <w:rPr>
                <w:noProof/>
                <w:webHidden/>
              </w:rPr>
              <w:t>3</w:t>
            </w:r>
            <w:r w:rsidR="00D41710">
              <w:rPr>
                <w:noProof/>
                <w:webHidden/>
              </w:rPr>
              <w:fldChar w:fldCharType="end"/>
            </w:r>
          </w:hyperlink>
        </w:p>
        <w:p w:rsidR="00D41710" w:rsidRDefault="00361C19">
          <w:pPr>
            <w:pStyle w:val="TOC3"/>
            <w:tabs>
              <w:tab w:val="right" w:leader="dot" w:pos="9019"/>
            </w:tabs>
            <w:rPr>
              <w:rFonts w:eastAsiaTheme="minorEastAsia"/>
              <w:noProof/>
              <w:lang w:val="en-US"/>
            </w:rPr>
          </w:pPr>
          <w:hyperlink w:anchor="_Toc39829456" w:history="1">
            <w:r w:rsidR="00D41710" w:rsidRPr="00D8084C">
              <w:rPr>
                <w:rStyle w:val="Hyperlink"/>
                <w:noProof/>
              </w:rPr>
              <w:t>The impact of Virtual Learning Experience on students’ learning experience</w:t>
            </w:r>
            <w:r w:rsidR="00D41710">
              <w:rPr>
                <w:noProof/>
                <w:webHidden/>
              </w:rPr>
              <w:tab/>
            </w:r>
            <w:r w:rsidR="00D41710">
              <w:rPr>
                <w:noProof/>
                <w:webHidden/>
              </w:rPr>
              <w:fldChar w:fldCharType="begin"/>
            </w:r>
            <w:r w:rsidR="00D41710">
              <w:rPr>
                <w:noProof/>
                <w:webHidden/>
              </w:rPr>
              <w:instrText xml:space="preserve"> PAGEREF _Toc39829456 \h </w:instrText>
            </w:r>
            <w:r w:rsidR="00D41710">
              <w:rPr>
                <w:noProof/>
                <w:webHidden/>
              </w:rPr>
            </w:r>
            <w:r w:rsidR="00D41710">
              <w:rPr>
                <w:noProof/>
                <w:webHidden/>
              </w:rPr>
              <w:fldChar w:fldCharType="separate"/>
            </w:r>
            <w:r w:rsidR="00D41710">
              <w:rPr>
                <w:noProof/>
                <w:webHidden/>
              </w:rPr>
              <w:t>3</w:t>
            </w:r>
            <w:r w:rsidR="00D41710">
              <w:rPr>
                <w:noProof/>
                <w:webHidden/>
              </w:rPr>
              <w:fldChar w:fldCharType="end"/>
            </w:r>
          </w:hyperlink>
        </w:p>
        <w:p w:rsidR="00D41710" w:rsidRDefault="00361C19">
          <w:pPr>
            <w:pStyle w:val="TOC2"/>
            <w:tabs>
              <w:tab w:val="right" w:leader="dot" w:pos="9019"/>
            </w:tabs>
            <w:rPr>
              <w:rFonts w:eastAsiaTheme="minorEastAsia"/>
              <w:noProof/>
              <w:lang w:val="en-US"/>
            </w:rPr>
          </w:pPr>
          <w:hyperlink w:anchor="_Toc39829457" w:history="1">
            <w:r w:rsidR="00D41710" w:rsidRPr="00D8084C">
              <w:rPr>
                <w:rStyle w:val="Hyperlink"/>
                <w:noProof/>
              </w:rPr>
              <w:t>Summary of research methods</w:t>
            </w:r>
            <w:r w:rsidR="00D41710">
              <w:rPr>
                <w:noProof/>
                <w:webHidden/>
              </w:rPr>
              <w:tab/>
            </w:r>
            <w:r w:rsidR="00D41710">
              <w:rPr>
                <w:noProof/>
                <w:webHidden/>
              </w:rPr>
              <w:fldChar w:fldCharType="begin"/>
            </w:r>
            <w:r w:rsidR="00D41710">
              <w:rPr>
                <w:noProof/>
                <w:webHidden/>
              </w:rPr>
              <w:instrText xml:space="preserve"> PAGEREF _Toc39829457 \h </w:instrText>
            </w:r>
            <w:r w:rsidR="00D41710">
              <w:rPr>
                <w:noProof/>
                <w:webHidden/>
              </w:rPr>
            </w:r>
            <w:r w:rsidR="00D41710">
              <w:rPr>
                <w:noProof/>
                <w:webHidden/>
              </w:rPr>
              <w:fldChar w:fldCharType="separate"/>
            </w:r>
            <w:r w:rsidR="00D41710">
              <w:rPr>
                <w:noProof/>
                <w:webHidden/>
              </w:rPr>
              <w:t>4</w:t>
            </w:r>
            <w:r w:rsidR="00D41710">
              <w:rPr>
                <w:noProof/>
                <w:webHidden/>
              </w:rPr>
              <w:fldChar w:fldCharType="end"/>
            </w:r>
          </w:hyperlink>
        </w:p>
        <w:p w:rsidR="00D41710" w:rsidRDefault="00361C19">
          <w:pPr>
            <w:pStyle w:val="TOC2"/>
            <w:tabs>
              <w:tab w:val="right" w:leader="dot" w:pos="9019"/>
            </w:tabs>
            <w:rPr>
              <w:rFonts w:eastAsiaTheme="minorEastAsia"/>
              <w:noProof/>
              <w:lang w:val="en-US"/>
            </w:rPr>
          </w:pPr>
          <w:hyperlink w:anchor="_Toc39829458" w:history="1">
            <w:r w:rsidR="00D41710" w:rsidRPr="00D8084C">
              <w:rPr>
                <w:rStyle w:val="Hyperlink"/>
                <w:noProof/>
                <w:lang w:val="en-US"/>
              </w:rPr>
              <w:t>Findings, Analysis and Discussion</w:t>
            </w:r>
            <w:r w:rsidR="00D41710">
              <w:rPr>
                <w:noProof/>
                <w:webHidden/>
              </w:rPr>
              <w:tab/>
            </w:r>
            <w:r w:rsidR="00D41710">
              <w:rPr>
                <w:noProof/>
                <w:webHidden/>
              </w:rPr>
              <w:fldChar w:fldCharType="begin"/>
            </w:r>
            <w:r w:rsidR="00D41710">
              <w:rPr>
                <w:noProof/>
                <w:webHidden/>
              </w:rPr>
              <w:instrText xml:space="preserve"> PAGEREF _Toc39829458 \h </w:instrText>
            </w:r>
            <w:r w:rsidR="00D41710">
              <w:rPr>
                <w:noProof/>
                <w:webHidden/>
              </w:rPr>
            </w:r>
            <w:r w:rsidR="00D41710">
              <w:rPr>
                <w:noProof/>
                <w:webHidden/>
              </w:rPr>
              <w:fldChar w:fldCharType="separate"/>
            </w:r>
            <w:r w:rsidR="00D41710">
              <w:rPr>
                <w:noProof/>
                <w:webHidden/>
              </w:rPr>
              <w:t>4</w:t>
            </w:r>
            <w:r w:rsidR="00D41710">
              <w:rPr>
                <w:noProof/>
                <w:webHidden/>
              </w:rPr>
              <w:fldChar w:fldCharType="end"/>
            </w:r>
          </w:hyperlink>
        </w:p>
        <w:p w:rsidR="00D41710" w:rsidRDefault="00361C19">
          <w:pPr>
            <w:pStyle w:val="TOC1"/>
            <w:tabs>
              <w:tab w:val="right" w:leader="dot" w:pos="9019"/>
            </w:tabs>
            <w:rPr>
              <w:rFonts w:eastAsiaTheme="minorEastAsia"/>
              <w:noProof/>
              <w:lang w:val="en-US"/>
            </w:rPr>
          </w:pPr>
          <w:hyperlink w:anchor="_Toc39829459" w:history="1">
            <w:r w:rsidR="00D41710" w:rsidRPr="00D8084C">
              <w:rPr>
                <w:rStyle w:val="Hyperlink"/>
                <w:noProof/>
              </w:rPr>
              <w:t>CONCLUSION</w:t>
            </w:r>
            <w:r w:rsidR="00D41710">
              <w:rPr>
                <w:noProof/>
                <w:webHidden/>
              </w:rPr>
              <w:tab/>
            </w:r>
            <w:r w:rsidR="00D41710">
              <w:rPr>
                <w:noProof/>
                <w:webHidden/>
              </w:rPr>
              <w:fldChar w:fldCharType="begin"/>
            </w:r>
            <w:r w:rsidR="00D41710">
              <w:rPr>
                <w:noProof/>
                <w:webHidden/>
              </w:rPr>
              <w:instrText xml:space="preserve"> PAGEREF _Toc39829459 \h </w:instrText>
            </w:r>
            <w:r w:rsidR="00D41710">
              <w:rPr>
                <w:noProof/>
                <w:webHidden/>
              </w:rPr>
            </w:r>
            <w:r w:rsidR="00D41710">
              <w:rPr>
                <w:noProof/>
                <w:webHidden/>
              </w:rPr>
              <w:fldChar w:fldCharType="separate"/>
            </w:r>
            <w:r w:rsidR="00D41710">
              <w:rPr>
                <w:noProof/>
                <w:webHidden/>
              </w:rPr>
              <w:t>7</w:t>
            </w:r>
            <w:r w:rsidR="00D41710">
              <w:rPr>
                <w:noProof/>
                <w:webHidden/>
              </w:rPr>
              <w:fldChar w:fldCharType="end"/>
            </w:r>
          </w:hyperlink>
        </w:p>
        <w:p w:rsidR="00D41710" w:rsidRDefault="00361C19">
          <w:pPr>
            <w:pStyle w:val="TOC1"/>
            <w:tabs>
              <w:tab w:val="right" w:leader="dot" w:pos="9019"/>
            </w:tabs>
            <w:rPr>
              <w:rFonts w:eastAsiaTheme="minorEastAsia"/>
              <w:noProof/>
              <w:lang w:val="en-US"/>
            </w:rPr>
          </w:pPr>
          <w:hyperlink w:anchor="_Toc39829460" w:history="1">
            <w:r w:rsidR="00D41710" w:rsidRPr="00D8084C">
              <w:rPr>
                <w:rStyle w:val="Hyperlink"/>
                <w:noProof/>
              </w:rPr>
              <w:t>REFERENCES</w:t>
            </w:r>
            <w:r w:rsidR="00D41710">
              <w:rPr>
                <w:noProof/>
                <w:webHidden/>
              </w:rPr>
              <w:tab/>
            </w:r>
            <w:r w:rsidR="00D41710">
              <w:rPr>
                <w:noProof/>
                <w:webHidden/>
              </w:rPr>
              <w:fldChar w:fldCharType="begin"/>
            </w:r>
            <w:r w:rsidR="00D41710">
              <w:rPr>
                <w:noProof/>
                <w:webHidden/>
              </w:rPr>
              <w:instrText xml:space="preserve"> PAGEREF _Toc39829460 \h </w:instrText>
            </w:r>
            <w:r w:rsidR="00D41710">
              <w:rPr>
                <w:noProof/>
                <w:webHidden/>
              </w:rPr>
            </w:r>
            <w:r w:rsidR="00D41710">
              <w:rPr>
                <w:noProof/>
                <w:webHidden/>
              </w:rPr>
              <w:fldChar w:fldCharType="separate"/>
            </w:r>
            <w:r w:rsidR="00D41710">
              <w:rPr>
                <w:noProof/>
                <w:webHidden/>
              </w:rPr>
              <w:t>9</w:t>
            </w:r>
            <w:r w:rsidR="00D41710">
              <w:rPr>
                <w:noProof/>
                <w:webHidden/>
              </w:rPr>
              <w:fldChar w:fldCharType="end"/>
            </w:r>
          </w:hyperlink>
        </w:p>
        <w:p w:rsidR="00D41710" w:rsidRDefault="00361C19">
          <w:pPr>
            <w:pStyle w:val="TOC1"/>
            <w:tabs>
              <w:tab w:val="right" w:leader="dot" w:pos="9019"/>
            </w:tabs>
            <w:rPr>
              <w:rFonts w:eastAsiaTheme="minorEastAsia"/>
              <w:noProof/>
              <w:lang w:val="en-US"/>
            </w:rPr>
          </w:pPr>
          <w:hyperlink w:anchor="_Toc39829461" w:history="1">
            <w:r w:rsidR="00D41710" w:rsidRPr="00D8084C">
              <w:rPr>
                <w:rStyle w:val="Hyperlink"/>
                <w:noProof/>
              </w:rPr>
              <w:t>Appendix</w:t>
            </w:r>
            <w:r w:rsidR="00D41710">
              <w:rPr>
                <w:noProof/>
                <w:webHidden/>
              </w:rPr>
              <w:tab/>
            </w:r>
            <w:r w:rsidR="00D41710">
              <w:rPr>
                <w:noProof/>
                <w:webHidden/>
              </w:rPr>
              <w:fldChar w:fldCharType="begin"/>
            </w:r>
            <w:r w:rsidR="00D41710">
              <w:rPr>
                <w:noProof/>
                <w:webHidden/>
              </w:rPr>
              <w:instrText xml:space="preserve"> PAGEREF _Toc39829461 \h </w:instrText>
            </w:r>
            <w:r w:rsidR="00D41710">
              <w:rPr>
                <w:noProof/>
                <w:webHidden/>
              </w:rPr>
            </w:r>
            <w:r w:rsidR="00D41710">
              <w:rPr>
                <w:noProof/>
                <w:webHidden/>
              </w:rPr>
              <w:fldChar w:fldCharType="separate"/>
            </w:r>
            <w:r w:rsidR="00D41710">
              <w:rPr>
                <w:noProof/>
                <w:webHidden/>
              </w:rPr>
              <w:t>10</w:t>
            </w:r>
            <w:r w:rsidR="00D41710">
              <w:rPr>
                <w:noProof/>
                <w:webHidden/>
              </w:rPr>
              <w:fldChar w:fldCharType="end"/>
            </w:r>
          </w:hyperlink>
        </w:p>
        <w:p w:rsidR="007058BF" w:rsidRDefault="007058BF" w:rsidP="007058BF">
          <w:pPr>
            <w:rPr>
              <w:b/>
              <w:bCs/>
              <w:noProof/>
            </w:rPr>
          </w:pPr>
          <w:r>
            <w:rPr>
              <w:b/>
              <w:bCs/>
              <w:noProof/>
            </w:rPr>
            <w:fldChar w:fldCharType="end"/>
          </w:r>
        </w:p>
      </w:sdtContent>
    </w:sdt>
    <w:p w:rsidR="00370076" w:rsidRDefault="00370076" w:rsidP="007058BF">
      <w:pPr>
        <w:pStyle w:val="Heading1"/>
        <w:rPr>
          <w:lang w:val="en-US"/>
        </w:rPr>
      </w:pPr>
    </w:p>
    <w:p w:rsidR="00370076" w:rsidRDefault="00370076" w:rsidP="007058BF">
      <w:pPr>
        <w:pStyle w:val="Heading1"/>
        <w:rPr>
          <w:lang w:val="en-US"/>
        </w:rPr>
      </w:pPr>
    </w:p>
    <w:p w:rsidR="00370076" w:rsidRDefault="00370076" w:rsidP="007058BF">
      <w:pPr>
        <w:pStyle w:val="Heading1"/>
        <w:rPr>
          <w:lang w:val="en-US"/>
        </w:rPr>
      </w:pPr>
    </w:p>
    <w:p w:rsidR="00370076" w:rsidRDefault="00370076" w:rsidP="007058BF">
      <w:pPr>
        <w:pStyle w:val="Heading1"/>
        <w:rPr>
          <w:lang w:val="en-US"/>
        </w:rPr>
      </w:pPr>
    </w:p>
    <w:p w:rsidR="00370076" w:rsidRDefault="00370076">
      <w:pPr>
        <w:rPr>
          <w:rFonts w:asciiTheme="majorHAnsi" w:eastAsiaTheme="majorEastAsia" w:hAnsiTheme="majorHAnsi" w:cstheme="majorBidi"/>
          <w:color w:val="2E74B5" w:themeColor="accent1" w:themeShade="BF"/>
          <w:sz w:val="32"/>
          <w:szCs w:val="32"/>
          <w:lang w:val="en-US"/>
        </w:rPr>
      </w:pPr>
      <w:r>
        <w:rPr>
          <w:lang w:val="en-US"/>
        </w:rPr>
        <w:br w:type="page"/>
      </w:r>
    </w:p>
    <w:p w:rsidR="00370076" w:rsidRDefault="00370076" w:rsidP="007058BF">
      <w:pPr>
        <w:pStyle w:val="Heading1"/>
        <w:rPr>
          <w:lang w:val="en-US"/>
        </w:rPr>
      </w:pPr>
    </w:p>
    <w:p w:rsidR="000B5C41" w:rsidRPr="00370076" w:rsidRDefault="007058BF" w:rsidP="00370076">
      <w:pPr>
        <w:pStyle w:val="Heading1"/>
        <w:rPr>
          <w:lang w:val="en-US"/>
        </w:rPr>
      </w:pPr>
      <w:bookmarkStart w:id="0" w:name="_Toc39829447"/>
      <w:r>
        <w:rPr>
          <w:lang w:val="en-US"/>
        </w:rPr>
        <w:t>I</w:t>
      </w:r>
      <w:r w:rsidR="00904E6D">
        <w:rPr>
          <w:lang w:val="en-US"/>
        </w:rPr>
        <w:t>NTRODUCTION</w:t>
      </w:r>
      <w:bookmarkEnd w:id="0"/>
    </w:p>
    <w:p w:rsidR="00CC1401" w:rsidRPr="00C432A0" w:rsidRDefault="003F1BC9" w:rsidP="000B5C41">
      <w:pPr>
        <w:rPr>
          <w:rFonts w:ascii="Times New Roman" w:hAnsi="Times New Roman" w:cs="Times New Roman"/>
          <w:sz w:val="24"/>
          <w:szCs w:val="24"/>
        </w:rPr>
      </w:pPr>
      <w:r w:rsidRPr="00C432A0">
        <w:rPr>
          <w:rFonts w:ascii="Times New Roman" w:hAnsi="Times New Roman" w:cs="Times New Roman"/>
          <w:sz w:val="24"/>
          <w:szCs w:val="24"/>
        </w:rPr>
        <w:t>The present work is a research report which represents the</w:t>
      </w:r>
      <w:r w:rsidR="009B7EA3">
        <w:rPr>
          <w:rFonts w:ascii="Times New Roman" w:hAnsi="Times New Roman" w:cs="Times New Roman"/>
          <w:sz w:val="24"/>
          <w:szCs w:val="24"/>
        </w:rPr>
        <w:t xml:space="preserve"> consequences</w:t>
      </w:r>
      <w:r w:rsidR="00E141B8" w:rsidRPr="00C432A0">
        <w:rPr>
          <w:rFonts w:ascii="Times New Roman" w:hAnsi="Times New Roman" w:cs="Times New Roman"/>
          <w:sz w:val="24"/>
          <w:szCs w:val="24"/>
        </w:rPr>
        <w:t xml:space="preserve"> of Virtu</w:t>
      </w:r>
      <w:r w:rsidRPr="00C432A0">
        <w:rPr>
          <w:rFonts w:ascii="Times New Roman" w:hAnsi="Times New Roman" w:cs="Times New Roman"/>
          <w:sz w:val="24"/>
          <w:szCs w:val="24"/>
        </w:rPr>
        <w:t xml:space="preserve">al Learning Environment (VLE), referring to </w:t>
      </w:r>
      <w:r w:rsidR="00E141B8" w:rsidRPr="00C432A0">
        <w:rPr>
          <w:rFonts w:ascii="Times New Roman" w:hAnsi="Times New Roman" w:cs="Times New Roman"/>
          <w:sz w:val="24"/>
          <w:szCs w:val="24"/>
        </w:rPr>
        <w:t>Moodle</w:t>
      </w:r>
      <w:r w:rsidRPr="00C432A0">
        <w:rPr>
          <w:rFonts w:ascii="Times New Roman" w:hAnsi="Times New Roman" w:cs="Times New Roman"/>
          <w:sz w:val="24"/>
          <w:szCs w:val="24"/>
        </w:rPr>
        <w:t>,</w:t>
      </w:r>
      <w:r w:rsidR="00E141B8" w:rsidRPr="00C432A0">
        <w:rPr>
          <w:rFonts w:ascii="Times New Roman" w:hAnsi="Times New Roman" w:cs="Times New Roman"/>
          <w:sz w:val="24"/>
          <w:szCs w:val="24"/>
        </w:rPr>
        <w:t xml:space="preserve"> on </w:t>
      </w:r>
      <w:r w:rsidR="0035408F">
        <w:rPr>
          <w:rFonts w:ascii="Times New Roman" w:hAnsi="Times New Roman" w:cs="Times New Roman"/>
          <w:sz w:val="24"/>
          <w:szCs w:val="24"/>
        </w:rPr>
        <w:t xml:space="preserve">the learning process </w:t>
      </w:r>
      <w:r w:rsidRPr="00C432A0">
        <w:rPr>
          <w:rFonts w:ascii="Times New Roman" w:hAnsi="Times New Roman" w:cs="Times New Roman"/>
          <w:sz w:val="24"/>
          <w:szCs w:val="24"/>
        </w:rPr>
        <w:t xml:space="preserve">of the students </w:t>
      </w:r>
      <w:r w:rsidR="00E141B8" w:rsidRPr="00C432A0">
        <w:rPr>
          <w:rFonts w:ascii="Times New Roman" w:hAnsi="Times New Roman" w:cs="Times New Roman"/>
          <w:sz w:val="24"/>
          <w:szCs w:val="24"/>
        </w:rPr>
        <w:t>in the University of Wales Trinity Saint David London Campus.</w:t>
      </w:r>
      <w:r w:rsidRPr="00C432A0">
        <w:rPr>
          <w:rFonts w:ascii="Times New Roman" w:hAnsi="Times New Roman" w:cs="Times New Roman"/>
          <w:sz w:val="24"/>
          <w:szCs w:val="24"/>
        </w:rPr>
        <w:t xml:space="preserve"> Both, primary and se</w:t>
      </w:r>
      <w:r w:rsidR="00B6691C">
        <w:rPr>
          <w:rFonts w:ascii="Times New Roman" w:hAnsi="Times New Roman" w:cs="Times New Roman"/>
          <w:sz w:val="24"/>
          <w:szCs w:val="24"/>
        </w:rPr>
        <w:t xml:space="preserve">condary data has been gathered </w:t>
      </w:r>
      <w:r w:rsidRPr="00C432A0">
        <w:rPr>
          <w:rFonts w:ascii="Times New Roman" w:hAnsi="Times New Roman" w:cs="Times New Roman"/>
          <w:sz w:val="24"/>
          <w:szCs w:val="24"/>
        </w:rPr>
        <w:t xml:space="preserve">and </w:t>
      </w:r>
      <w:r w:rsidR="00B6691C">
        <w:rPr>
          <w:rFonts w:ascii="Times New Roman" w:hAnsi="Times New Roman" w:cs="Times New Roman"/>
          <w:sz w:val="24"/>
          <w:szCs w:val="24"/>
        </w:rPr>
        <w:t>examined</w:t>
      </w:r>
      <w:r w:rsidR="00CC1401" w:rsidRPr="00C432A0">
        <w:rPr>
          <w:rFonts w:ascii="Times New Roman" w:hAnsi="Times New Roman" w:cs="Times New Roman"/>
          <w:sz w:val="24"/>
          <w:szCs w:val="24"/>
        </w:rPr>
        <w:t xml:space="preserve">, and a questionnaire on the same topic has been developed and operationalised as a primary data collection tool. The information gathered about the impact of </w:t>
      </w:r>
      <w:r w:rsidR="0035408F">
        <w:rPr>
          <w:rFonts w:ascii="Times New Roman" w:hAnsi="Times New Roman" w:cs="Times New Roman"/>
          <w:sz w:val="24"/>
          <w:szCs w:val="24"/>
        </w:rPr>
        <w:t xml:space="preserve">VLE </w:t>
      </w:r>
      <w:r w:rsidR="00CC1401" w:rsidRPr="00C432A0">
        <w:rPr>
          <w:rFonts w:ascii="Times New Roman" w:hAnsi="Times New Roman" w:cs="Times New Roman"/>
          <w:sz w:val="24"/>
          <w:szCs w:val="24"/>
        </w:rPr>
        <w:t>on s</w:t>
      </w:r>
      <w:r w:rsidR="0035408F">
        <w:rPr>
          <w:rFonts w:ascii="Times New Roman" w:hAnsi="Times New Roman" w:cs="Times New Roman"/>
          <w:sz w:val="24"/>
          <w:szCs w:val="24"/>
        </w:rPr>
        <w:t>tudents’ education, it will be examined</w:t>
      </w:r>
      <w:r w:rsidR="00CC1401" w:rsidRPr="00C432A0">
        <w:rPr>
          <w:rFonts w:ascii="Times New Roman" w:hAnsi="Times New Roman" w:cs="Times New Roman"/>
          <w:sz w:val="24"/>
          <w:szCs w:val="24"/>
        </w:rPr>
        <w:t xml:space="preserve"> as a secondary data. In the end, a conclusion of the analysis will be provided. </w:t>
      </w:r>
    </w:p>
    <w:p w:rsidR="00904E6D" w:rsidRDefault="00904E6D" w:rsidP="00904E6D">
      <w:pPr>
        <w:pStyle w:val="Heading1"/>
      </w:pPr>
      <w:bookmarkStart w:id="1" w:name="_Toc39829448"/>
      <w:r>
        <w:t>MAIN BODY</w:t>
      </w:r>
      <w:bookmarkEnd w:id="1"/>
    </w:p>
    <w:p w:rsidR="00904E6D" w:rsidRDefault="00904E6D" w:rsidP="00904E6D">
      <w:pPr>
        <w:pStyle w:val="Heading2"/>
      </w:pPr>
      <w:bookmarkStart w:id="2" w:name="_Toc39829449"/>
      <w:r>
        <w:t>RESEARCH METHODOLOGY</w:t>
      </w:r>
      <w:bookmarkEnd w:id="2"/>
    </w:p>
    <w:p w:rsidR="00904E6D" w:rsidRDefault="009B7EA3" w:rsidP="00904E6D">
      <w:pPr>
        <w:rPr>
          <w:rFonts w:ascii="Times New Roman" w:hAnsi="Times New Roman" w:cs="Times New Roman"/>
          <w:sz w:val="24"/>
          <w:szCs w:val="24"/>
          <w:lang w:val="en-US"/>
        </w:rPr>
      </w:pPr>
      <w:r>
        <w:rPr>
          <w:rFonts w:ascii="Times New Roman" w:hAnsi="Times New Roman" w:cs="Times New Roman"/>
          <w:sz w:val="24"/>
          <w:szCs w:val="24"/>
          <w:lang w:val="en-US"/>
        </w:rPr>
        <w:t xml:space="preserve">As </w:t>
      </w:r>
      <w:proofErr w:type="spellStart"/>
      <w:r w:rsidR="00904E6D" w:rsidRPr="00C432A0">
        <w:rPr>
          <w:rFonts w:ascii="Times New Roman" w:hAnsi="Times New Roman" w:cs="Times New Roman"/>
          <w:i/>
          <w:sz w:val="24"/>
          <w:szCs w:val="24"/>
          <w:lang w:val="en-US"/>
        </w:rPr>
        <w:t>Walliman</w:t>
      </w:r>
      <w:proofErr w:type="spellEnd"/>
      <w:r w:rsidR="00CA06FD" w:rsidRPr="00C432A0">
        <w:rPr>
          <w:rFonts w:ascii="Times New Roman" w:hAnsi="Times New Roman" w:cs="Times New Roman"/>
          <w:sz w:val="24"/>
          <w:szCs w:val="24"/>
          <w:lang w:val="en-US"/>
        </w:rPr>
        <w:t xml:space="preserve"> (</w:t>
      </w:r>
      <w:r w:rsidR="00904E6D" w:rsidRPr="00C432A0">
        <w:rPr>
          <w:rFonts w:ascii="Times New Roman" w:hAnsi="Times New Roman" w:cs="Times New Roman"/>
          <w:sz w:val="24"/>
          <w:szCs w:val="24"/>
          <w:lang w:val="en-US"/>
        </w:rPr>
        <w:t xml:space="preserve">2011), </w:t>
      </w:r>
      <w:r>
        <w:rPr>
          <w:rFonts w:ascii="Times New Roman" w:hAnsi="Times New Roman" w:cs="Times New Roman"/>
          <w:sz w:val="24"/>
          <w:szCs w:val="24"/>
          <w:lang w:val="en-US"/>
        </w:rPr>
        <w:t xml:space="preserve">states, </w:t>
      </w:r>
      <w:r w:rsidR="00904E6D" w:rsidRPr="00C432A0">
        <w:rPr>
          <w:rFonts w:ascii="Times New Roman" w:hAnsi="Times New Roman" w:cs="Times New Roman"/>
          <w:sz w:val="24"/>
          <w:szCs w:val="24"/>
          <w:lang w:val="en-US"/>
        </w:rPr>
        <w:t>research methods “represent the tools of the trade, and provide</w:t>
      </w:r>
      <w:r w:rsidR="005546AB" w:rsidRPr="00C432A0">
        <w:rPr>
          <w:rFonts w:ascii="Times New Roman" w:hAnsi="Times New Roman" w:cs="Times New Roman"/>
          <w:sz w:val="24"/>
          <w:szCs w:val="24"/>
          <w:lang w:val="en-US"/>
        </w:rPr>
        <w:t>s</w:t>
      </w:r>
      <w:r w:rsidR="00904E6D" w:rsidRPr="00C432A0">
        <w:rPr>
          <w:rFonts w:ascii="Times New Roman" w:hAnsi="Times New Roman" w:cs="Times New Roman"/>
          <w:sz w:val="24"/>
          <w:szCs w:val="24"/>
          <w:lang w:val="en-US"/>
        </w:rPr>
        <w:t xml:space="preserve"> you with ways to collect, sort and analyze information so that you can come to some conclusions.” </w:t>
      </w:r>
    </w:p>
    <w:p w:rsidR="00C432A0" w:rsidRPr="00C432A0" w:rsidRDefault="00C432A0" w:rsidP="00C432A0">
      <w:pPr>
        <w:rPr>
          <w:rFonts w:ascii="Times New Roman" w:hAnsi="Times New Roman" w:cs="Times New Roman"/>
          <w:sz w:val="24"/>
          <w:szCs w:val="24"/>
          <w:lang w:val="en-US"/>
        </w:rPr>
      </w:pPr>
      <w:r>
        <w:rPr>
          <w:rFonts w:ascii="Times New Roman" w:hAnsi="Times New Roman" w:cs="Times New Roman"/>
          <w:sz w:val="24"/>
          <w:szCs w:val="24"/>
          <w:lang w:val="en-US"/>
        </w:rPr>
        <w:t xml:space="preserve">As </w:t>
      </w:r>
      <w:r w:rsidRPr="00DC1492">
        <w:rPr>
          <w:rFonts w:ascii="Times New Roman" w:hAnsi="Times New Roman" w:cs="Times New Roman"/>
          <w:i/>
          <w:sz w:val="24"/>
          <w:szCs w:val="24"/>
          <w:lang w:val="en-US"/>
        </w:rPr>
        <w:t>Douglas</w:t>
      </w:r>
      <w:r>
        <w:rPr>
          <w:rFonts w:ascii="Times New Roman" w:hAnsi="Times New Roman" w:cs="Times New Roman"/>
          <w:sz w:val="24"/>
          <w:szCs w:val="24"/>
          <w:lang w:val="en-US"/>
        </w:rPr>
        <w:t xml:space="preserve"> (2015) states, in research there are two methods used in order to gather information: primary data and secondary data. </w:t>
      </w:r>
    </w:p>
    <w:p w:rsidR="00904E6D" w:rsidRDefault="00904E6D" w:rsidP="0052012B">
      <w:pPr>
        <w:pStyle w:val="Heading2"/>
      </w:pPr>
      <w:bookmarkStart w:id="3" w:name="_Toc39829450"/>
      <w:r>
        <w:t>Primary Data</w:t>
      </w:r>
      <w:bookmarkEnd w:id="3"/>
    </w:p>
    <w:p w:rsidR="00F8448A" w:rsidRPr="005F317E" w:rsidRDefault="00872F15" w:rsidP="00F8448A">
      <w:pPr>
        <w:rPr>
          <w:rFonts w:ascii="Times New Roman" w:hAnsi="Times New Roman" w:cs="Times New Roman"/>
          <w:sz w:val="24"/>
          <w:szCs w:val="24"/>
        </w:rPr>
      </w:pPr>
      <w:r>
        <w:rPr>
          <w:rFonts w:ascii="Times New Roman" w:hAnsi="Times New Roman" w:cs="Times New Roman"/>
          <w:sz w:val="24"/>
          <w:szCs w:val="24"/>
        </w:rPr>
        <w:t>The information obtained by the researcher in real time, it is known as p</w:t>
      </w:r>
      <w:r w:rsidR="00F8448A" w:rsidRPr="005F317E">
        <w:rPr>
          <w:rFonts w:ascii="Times New Roman" w:hAnsi="Times New Roman" w:cs="Times New Roman"/>
          <w:sz w:val="24"/>
          <w:szCs w:val="24"/>
        </w:rPr>
        <w:t>rimary data</w:t>
      </w:r>
      <w:r w:rsidR="0055019B">
        <w:rPr>
          <w:rFonts w:ascii="Times New Roman" w:hAnsi="Times New Roman" w:cs="Times New Roman"/>
          <w:sz w:val="24"/>
          <w:szCs w:val="24"/>
        </w:rPr>
        <w:t xml:space="preserve">. In </w:t>
      </w:r>
      <w:r w:rsidR="00E66526" w:rsidRPr="005F317E">
        <w:rPr>
          <w:rFonts w:ascii="Times New Roman" w:hAnsi="Times New Roman" w:cs="Times New Roman"/>
          <w:sz w:val="24"/>
          <w:szCs w:val="24"/>
        </w:rPr>
        <w:t>this case,</w:t>
      </w:r>
      <w:r w:rsidR="0055019B">
        <w:rPr>
          <w:rFonts w:ascii="Times New Roman" w:hAnsi="Times New Roman" w:cs="Times New Roman"/>
          <w:sz w:val="24"/>
          <w:szCs w:val="24"/>
        </w:rPr>
        <w:t xml:space="preserve"> all the information was gathered </w:t>
      </w:r>
      <w:r w:rsidR="00F8448A" w:rsidRPr="005F317E">
        <w:rPr>
          <w:rFonts w:ascii="Times New Roman" w:hAnsi="Times New Roman" w:cs="Times New Roman"/>
          <w:sz w:val="24"/>
          <w:szCs w:val="24"/>
        </w:rPr>
        <w:t>through a questionnaire</w:t>
      </w:r>
      <w:r w:rsidR="0055019B">
        <w:rPr>
          <w:rFonts w:ascii="Times New Roman" w:hAnsi="Times New Roman" w:cs="Times New Roman"/>
          <w:sz w:val="24"/>
          <w:szCs w:val="24"/>
        </w:rPr>
        <w:t xml:space="preserve"> survey attached in the Appendix section. </w:t>
      </w:r>
    </w:p>
    <w:p w:rsidR="00904E6D" w:rsidRDefault="00904E6D" w:rsidP="0052012B">
      <w:pPr>
        <w:pStyle w:val="Heading3"/>
      </w:pPr>
      <w:bookmarkStart w:id="4" w:name="_Toc39829451"/>
      <w:r w:rsidRPr="0052012B">
        <w:t>Questionnaire</w:t>
      </w:r>
      <w:bookmarkEnd w:id="4"/>
      <w:r w:rsidRPr="0052012B">
        <w:t xml:space="preserve"> </w:t>
      </w:r>
    </w:p>
    <w:p w:rsidR="008219A9" w:rsidRPr="00701A4D" w:rsidRDefault="00701A4D" w:rsidP="008219A9">
      <w:pPr>
        <w:rPr>
          <w:rFonts w:ascii="Times New Roman" w:hAnsi="Times New Roman" w:cs="Times New Roman"/>
          <w:sz w:val="24"/>
          <w:szCs w:val="24"/>
        </w:rPr>
      </w:pPr>
      <w:r w:rsidRPr="00701A4D">
        <w:rPr>
          <w:rFonts w:ascii="Times New Roman" w:hAnsi="Times New Roman" w:cs="Times New Roman"/>
          <w:iCs/>
          <w:sz w:val="24"/>
          <w:szCs w:val="24"/>
        </w:rPr>
        <w:t xml:space="preserve">According to </w:t>
      </w:r>
      <w:r w:rsidRPr="00701A4D">
        <w:rPr>
          <w:rFonts w:ascii="Times New Roman" w:hAnsi="Times New Roman" w:cs="Times New Roman"/>
          <w:i/>
          <w:iCs/>
          <w:sz w:val="24"/>
          <w:szCs w:val="24"/>
        </w:rPr>
        <w:t>O’Leary</w:t>
      </w:r>
      <w:r w:rsidRPr="00701A4D">
        <w:rPr>
          <w:rFonts w:ascii="Times New Roman" w:hAnsi="Times New Roman" w:cs="Times New Roman"/>
          <w:iCs/>
          <w:sz w:val="24"/>
          <w:szCs w:val="24"/>
        </w:rPr>
        <w:t xml:space="preserve"> (2014), conducting a survey, refers to a</w:t>
      </w:r>
      <w:r w:rsidR="00277D8B">
        <w:rPr>
          <w:rFonts w:ascii="Times New Roman" w:hAnsi="Times New Roman" w:cs="Times New Roman"/>
          <w:iCs/>
          <w:sz w:val="24"/>
          <w:szCs w:val="24"/>
        </w:rPr>
        <w:t xml:space="preserve"> procedure which helps the</w:t>
      </w:r>
      <w:r w:rsidRPr="00701A4D">
        <w:rPr>
          <w:rFonts w:ascii="Times New Roman" w:hAnsi="Times New Roman" w:cs="Times New Roman"/>
          <w:iCs/>
          <w:sz w:val="24"/>
          <w:szCs w:val="24"/>
        </w:rPr>
        <w:t xml:space="preserve"> </w:t>
      </w:r>
      <w:r w:rsidR="00277D8B">
        <w:rPr>
          <w:rFonts w:ascii="Times New Roman" w:hAnsi="Times New Roman" w:cs="Times New Roman"/>
          <w:iCs/>
          <w:sz w:val="24"/>
          <w:szCs w:val="24"/>
        </w:rPr>
        <w:t>researcher in the process of gathering data, using</w:t>
      </w:r>
      <w:r w:rsidRPr="00701A4D">
        <w:rPr>
          <w:rFonts w:ascii="Times New Roman" w:hAnsi="Times New Roman" w:cs="Times New Roman"/>
          <w:iCs/>
          <w:sz w:val="24"/>
          <w:szCs w:val="24"/>
        </w:rPr>
        <w:t xml:space="preserve"> a questionnaire. </w:t>
      </w:r>
      <w:r w:rsidRPr="00701A4D">
        <w:rPr>
          <w:rFonts w:ascii="Times New Roman" w:hAnsi="Times New Roman" w:cs="Times New Roman"/>
          <w:i/>
          <w:iCs/>
          <w:sz w:val="24"/>
          <w:szCs w:val="24"/>
        </w:rPr>
        <w:t xml:space="preserve">Cohen </w:t>
      </w:r>
      <w:r w:rsidRPr="00701A4D">
        <w:rPr>
          <w:rFonts w:ascii="Times New Roman" w:hAnsi="Times New Roman" w:cs="Times New Roman"/>
          <w:iCs/>
          <w:sz w:val="24"/>
          <w:szCs w:val="24"/>
        </w:rPr>
        <w:t>(2013), states that the term</w:t>
      </w:r>
      <w:r w:rsidR="008219A9" w:rsidRPr="00701A4D">
        <w:rPr>
          <w:rFonts w:ascii="Times New Roman" w:hAnsi="Times New Roman" w:cs="Times New Roman"/>
          <w:sz w:val="24"/>
          <w:szCs w:val="24"/>
        </w:rPr>
        <w:t xml:space="preserve"> ‘</w:t>
      </w:r>
      <w:r w:rsidR="008219A9" w:rsidRPr="00701A4D">
        <w:rPr>
          <w:rFonts w:ascii="Times New Roman" w:hAnsi="Times New Roman" w:cs="Times New Roman"/>
          <w:iCs/>
          <w:sz w:val="24"/>
          <w:szCs w:val="24"/>
        </w:rPr>
        <w:t>questionnaire</w:t>
      </w:r>
      <w:r w:rsidR="008219A9" w:rsidRPr="00701A4D">
        <w:rPr>
          <w:rFonts w:ascii="Times New Roman" w:hAnsi="Times New Roman" w:cs="Times New Roman"/>
          <w:sz w:val="24"/>
          <w:szCs w:val="24"/>
        </w:rPr>
        <w:t xml:space="preserve">’ </w:t>
      </w:r>
      <w:r w:rsidRPr="00701A4D">
        <w:rPr>
          <w:rFonts w:ascii="Times New Roman" w:hAnsi="Times New Roman" w:cs="Times New Roman"/>
          <w:sz w:val="24"/>
          <w:szCs w:val="24"/>
        </w:rPr>
        <w:t xml:space="preserve">represents the instrument used for gathering the primary data.  </w:t>
      </w:r>
      <w:r w:rsidR="00F66509">
        <w:rPr>
          <w:rFonts w:ascii="Times New Roman" w:hAnsi="Times New Roman" w:cs="Times New Roman"/>
          <w:sz w:val="24"/>
          <w:szCs w:val="24"/>
        </w:rPr>
        <w:t xml:space="preserve">The present questionnaire has been conducted in order to find out what the masses are thinking; in this case, the students within my group. </w:t>
      </w:r>
      <w:r w:rsidR="00F66509" w:rsidRPr="00F66509">
        <w:rPr>
          <w:rFonts w:ascii="Times New Roman" w:hAnsi="Times New Roman" w:cs="Times New Roman"/>
          <w:sz w:val="24"/>
          <w:szCs w:val="24"/>
        </w:rPr>
        <w:t xml:space="preserve"> </w:t>
      </w:r>
    </w:p>
    <w:p w:rsidR="0052012B" w:rsidRPr="0052012B" w:rsidRDefault="0052012B" w:rsidP="0052012B">
      <w:pPr>
        <w:pStyle w:val="Heading3"/>
      </w:pPr>
      <w:bookmarkStart w:id="5" w:name="_Toc39829452"/>
      <w:r w:rsidRPr="0052012B">
        <w:t>Population</w:t>
      </w:r>
      <w:bookmarkEnd w:id="5"/>
    </w:p>
    <w:p w:rsidR="0052012B" w:rsidRPr="008219A9" w:rsidRDefault="0052012B" w:rsidP="0052012B">
      <w:pPr>
        <w:rPr>
          <w:rFonts w:ascii="Times New Roman" w:hAnsi="Times New Roman" w:cs="Times New Roman"/>
          <w:sz w:val="24"/>
          <w:szCs w:val="24"/>
        </w:rPr>
      </w:pPr>
      <w:r w:rsidRPr="008219A9">
        <w:rPr>
          <w:rFonts w:ascii="Times New Roman" w:hAnsi="Times New Roman" w:cs="Times New Roman"/>
          <w:sz w:val="24"/>
          <w:szCs w:val="24"/>
          <w:lang w:val="en-US"/>
        </w:rPr>
        <w:t>In order to gather the right information, the researcher should choose a precise type of community to whom he will conclude the results of his study. The population depends on the purpose of your study. In my case, the present study refers to a population of students.</w:t>
      </w:r>
      <w:r w:rsidRPr="008219A9">
        <w:rPr>
          <w:rFonts w:ascii="Times New Roman" w:hAnsi="Times New Roman" w:cs="Times New Roman"/>
          <w:sz w:val="24"/>
          <w:szCs w:val="24"/>
        </w:rPr>
        <w:t xml:space="preserve"> </w:t>
      </w:r>
    </w:p>
    <w:p w:rsidR="0052012B" w:rsidRPr="0052012B" w:rsidRDefault="0052012B" w:rsidP="0052012B">
      <w:pPr>
        <w:pStyle w:val="Heading3"/>
      </w:pPr>
      <w:bookmarkStart w:id="6" w:name="_Toc39829453"/>
      <w:r w:rsidRPr="0052012B">
        <w:lastRenderedPageBreak/>
        <w:t>Sample</w:t>
      </w:r>
      <w:bookmarkEnd w:id="6"/>
    </w:p>
    <w:p w:rsidR="0052012B" w:rsidRPr="008219A9" w:rsidRDefault="0052012B" w:rsidP="0052012B">
      <w:pPr>
        <w:rPr>
          <w:rFonts w:ascii="Times New Roman" w:hAnsi="Times New Roman" w:cs="Times New Roman"/>
          <w:sz w:val="24"/>
          <w:szCs w:val="24"/>
          <w:lang w:val="en-US"/>
        </w:rPr>
      </w:pPr>
      <w:r w:rsidRPr="008219A9">
        <w:rPr>
          <w:rFonts w:ascii="Times New Roman" w:hAnsi="Times New Roman" w:cs="Times New Roman"/>
          <w:sz w:val="24"/>
          <w:szCs w:val="24"/>
          <w:lang w:val="en-US"/>
        </w:rPr>
        <w:t xml:space="preserve">The term ‘sample’ refers to the group of individuals, part of a certain population, </w:t>
      </w:r>
      <w:r w:rsidR="008219A9" w:rsidRPr="008219A9">
        <w:rPr>
          <w:rFonts w:ascii="Times New Roman" w:hAnsi="Times New Roman" w:cs="Times New Roman"/>
          <w:sz w:val="24"/>
          <w:szCs w:val="24"/>
          <w:lang w:val="en-US"/>
        </w:rPr>
        <w:t>who</w:t>
      </w:r>
      <w:r w:rsidRPr="008219A9">
        <w:rPr>
          <w:rFonts w:ascii="Times New Roman" w:hAnsi="Times New Roman" w:cs="Times New Roman"/>
          <w:sz w:val="24"/>
          <w:szCs w:val="24"/>
          <w:lang w:val="en-US"/>
        </w:rPr>
        <w:t xml:space="preserve"> took part in the study. In the present questionnaire survey, the sample is represented by a number of fifteen people, all studying Level 4 - Skills for the Workplace, second term, group 12, at University of Wales Trinity Saint Davis.</w:t>
      </w:r>
      <w:r w:rsidR="008219A9" w:rsidRPr="008219A9">
        <w:rPr>
          <w:rFonts w:ascii="Times New Roman" w:hAnsi="Times New Roman" w:cs="Times New Roman"/>
          <w:sz w:val="24"/>
          <w:szCs w:val="24"/>
          <w:lang w:val="en-US"/>
        </w:rPr>
        <w:t xml:space="preserve"> </w:t>
      </w:r>
    </w:p>
    <w:p w:rsidR="0052012B" w:rsidRDefault="0052012B" w:rsidP="0052012B">
      <w:pPr>
        <w:pStyle w:val="Heading3"/>
        <w:rPr>
          <w:lang w:val="en-US"/>
        </w:rPr>
      </w:pPr>
      <w:bookmarkStart w:id="7" w:name="_Toc39829454"/>
      <w:r>
        <w:rPr>
          <w:lang w:val="en-US"/>
        </w:rPr>
        <w:t>Sample size</w:t>
      </w:r>
      <w:bookmarkEnd w:id="7"/>
    </w:p>
    <w:p w:rsidR="0052012B" w:rsidRPr="008219A9" w:rsidRDefault="008219A9" w:rsidP="0052012B">
      <w:pPr>
        <w:rPr>
          <w:rFonts w:ascii="Times New Roman" w:hAnsi="Times New Roman" w:cs="Times New Roman"/>
          <w:sz w:val="24"/>
          <w:szCs w:val="24"/>
          <w:lang w:val="en-US"/>
        </w:rPr>
      </w:pPr>
      <w:r w:rsidRPr="008219A9">
        <w:rPr>
          <w:rFonts w:ascii="Times New Roman" w:hAnsi="Times New Roman" w:cs="Times New Roman"/>
          <w:bCs/>
          <w:sz w:val="24"/>
          <w:szCs w:val="24"/>
        </w:rPr>
        <w:t>Sample size</w:t>
      </w:r>
      <w:r w:rsidRPr="008219A9">
        <w:rPr>
          <w:rFonts w:ascii="Times New Roman" w:hAnsi="Times New Roman" w:cs="Times New Roman"/>
          <w:sz w:val="24"/>
          <w:szCs w:val="24"/>
        </w:rPr>
        <w:t> represents the number of individuals who actually participated in your study.</w:t>
      </w:r>
      <w:r w:rsidRPr="008219A9">
        <w:rPr>
          <w:rFonts w:ascii="Times New Roman" w:hAnsi="Times New Roman" w:cs="Times New Roman"/>
          <w:sz w:val="24"/>
          <w:szCs w:val="24"/>
          <w:lang w:val="en-US"/>
        </w:rPr>
        <w:t xml:space="preserve"> In this case, fifteen students received the questionnaire, and all of them participated.</w:t>
      </w:r>
      <w:r w:rsidRPr="008219A9">
        <w:rPr>
          <w:rFonts w:ascii="Times New Roman" w:hAnsi="Times New Roman" w:cs="Times New Roman"/>
          <w:sz w:val="24"/>
          <w:szCs w:val="24"/>
        </w:rPr>
        <w:t xml:space="preserve"> In this case, the sample size equals 15 individuals. </w:t>
      </w:r>
    </w:p>
    <w:p w:rsidR="00904E6D" w:rsidRDefault="00904E6D" w:rsidP="0052012B">
      <w:pPr>
        <w:pStyle w:val="Heading2"/>
      </w:pPr>
      <w:bookmarkStart w:id="8" w:name="_Toc39829455"/>
      <w:r>
        <w:t>Secondary Data</w:t>
      </w:r>
      <w:bookmarkEnd w:id="8"/>
    </w:p>
    <w:p w:rsidR="00F8448A" w:rsidRPr="005F317E" w:rsidRDefault="00F8448A" w:rsidP="00F8448A">
      <w:pPr>
        <w:rPr>
          <w:rFonts w:ascii="Times New Roman" w:hAnsi="Times New Roman" w:cs="Times New Roman"/>
          <w:sz w:val="24"/>
          <w:szCs w:val="24"/>
        </w:rPr>
      </w:pPr>
      <w:r w:rsidRPr="005F317E">
        <w:rPr>
          <w:rFonts w:ascii="Times New Roman" w:hAnsi="Times New Roman" w:cs="Times New Roman"/>
          <w:sz w:val="24"/>
          <w:szCs w:val="24"/>
        </w:rPr>
        <w:t xml:space="preserve">Secondary data </w:t>
      </w:r>
      <w:r w:rsidR="001627D7">
        <w:rPr>
          <w:rFonts w:ascii="Times New Roman" w:hAnsi="Times New Roman" w:cs="Times New Roman"/>
          <w:sz w:val="24"/>
          <w:szCs w:val="24"/>
        </w:rPr>
        <w:t xml:space="preserve">make reference </w:t>
      </w:r>
      <w:r w:rsidRPr="005F317E">
        <w:rPr>
          <w:rFonts w:ascii="Times New Roman" w:hAnsi="Times New Roman" w:cs="Times New Roman"/>
          <w:sz w:val="24"/>
          <w:szCs w:val="24"/>
        </w:rPr>
        <w:t xml:space="preserve">to </w:t>
      </w:r>
      <w:r w:rsidR="001627D7">
        <w:rPr>
          <w:rFonts w:ascii="Times New Roman" w:hAnsi="Times New Roman" w:cs="Times New Roman"/>
          <w:sz w:val="24"/>
          <w:szCs w:val="24"/>
        </w:rPr>
        <w:t xml:space="preserve">certain facts </w:t>
      </w:r>
      <w:r w:rsidRPr="005F317E">
        <w:rPr>
          <w:rFonts w:ascii="Times New Roman" w:hAnsi="Times New Roman" w:cs="Times New Roman"/>
          <w:sz w:val="24"/>
          <w:szCs w:val="24"/>
        </w:rPr>
        <w:t xml:space="preserve">gathered earlier </w:t>
      </w:r>
      <w:r w:rsidR="001627D7" w:rsidRPr="005F317E">
        <w:rPr>
          <w:rFonts w:ascii="Times New Roman" w:hAnsi="Times New Roman" w:cs="Times New Roman"/>
          <w:sz w:val="24"/>
          <w:szCs w:val="24"/>
        </w:rPr>
        <w:t>by</w:t>
      </w:r>
      <w:r w:rsidR="001627D7">
        <w:rPr>
          <w:rFonts w:ascii="Times New Roman" w:hAnsi="Times New Roman" w:cs="Times New Roman"/>
          <w:sz w:val="24"/>
          <w:szCs w:val="24"/>
        </w:rPr>
        <w:t xml:space="preserve"> different person</w:t>
      </w:r>
      <w:r w:rsidRPr="005F317E">
        <w:rPr>
          <w:rFonts w:ascii="Times New Roman" w:hAnsi="Times New Roman" w:cs="Times New Roman"/>
          <w:sz w:val="24"/>
          <w:szCs w:val="24"/>
        </w:rPr>
        <w:t xml:space="preserve">. </w:t>
      </w:r>
      <w:r w:rsidR="00DC0544" w:rsidRPr="005F317E">
        <w:rPr>
          <w:rFonts w:ascii="Times New Roman" w:hAnsi="Times New Roman" w:cs="Times New Roman"/>
          <w:sz w:val="24"/>
          <w:szCs w:val="24"/>
        </w:rPr>
        <w:t>All the information collected about the effect of Virtual Learning E</w:t>
      </w:r>
      <w:r w:rsidR="001627D7">
        <w:rPr>
          <w:rFonts w:ascii="Times New Roman" w:hAnsi="Times New Roman" w:cs="Times New Roman"/>
          <w:sz w:val="24"/>
          <w:szCs w:val="24"/>
        </w:rPr>
        <w:t>xperience on students’ education</w:t>
      </w:r>
      <w:r w:rsidR="00DC0544" w:rsidRPr="005F317E">
        <w:rPr>
          <w:rFonts w:ascii="Times New Roman" w:hAnsi="Times New Roman" w:cs="Times New Roman"/>
          <w:sz w:val="24"/>
          <w:szCs w:val="24"/>
        </w:rPr>
        <w:t xml:space="preserve">, will represent the secondary data in the present study. </w:t>
      </w:r>
      <w:r w:rsidRPr="005F317E">
        <w:rPr>
          <w:rFonts w:ascii="Times New Roman" w:hAnsi="Times New Roman" w:cs="Times New Roman"/>
          <w:sz w:val="24"/>
          <w:szCs w:val="24"/>
        </w:rPr>
        <w:t xml:space="preserve"> </w:t>
      </w:r>
    </w:p>
    <w:p w:rsidR="00904E6D" w:rsidRDefault="00904E6D" w:rsidP="0052012B">
      <w:pPr>
        <w:pStyle w:val="Heading3"/>
      </w:pPr>
      <w:bookmarkStart w:id="9" w:name="_Toc39829456"/>
      <w:r>
        <w:t>The impact of Virtual Learning Experience on students’ learning experience</w:t>
      </w:r>
      <w:bookmarkEnd w:id="9"/>
    </w:p>
    <w:p w:rsidR="0063555D" w:rsidRDefault="000C2526" w:rsidP="00053D27">
      <w:pPr>
        <w:rPr>
          <w:rFonts w:ascii="Times New Roman" w:hAnsi="Times New Roman" w:cs="Times New Roman"/>
          <w:sz w:val="24"/>
          <w:szCs w:val="24"/>
        </w:rPr>
      </w:pPr>
      <w:r w:rsidRPr="000C2526">
        <w:rPr>
          <w:rFonts w:ascii="Times New Roman" w:hAnsi="Times New Roman" w:cs="Times New Roman"/>
          <w:sz w:val="24"/>
          <w:szCs w:val="24"/>
        </w:rPr>
        <w:t xml:space="preserve">According to </w:t>
      </w:r>
      <w:proofErr w:type="spellStart"/>
      <w:r w:rsidRPr="000C2526">
        <w:rPr>
          <w:rFonts w:ascii="Times New Roman" w:hAnsi="Times New Roman" w:cs="Times New Roman"/>
          <w:sz w:val="24"/>
          <w:szCs w:val="24"/>
        </w:rPr>
        <w:t>About_Moodle</w:t>
      </w:r>
      <w:proofErr w:type="spellEnd"/>
      <w:r w:rsidRPr="000C2526">
        <w:rPr>
          <w:rFonts w:ascii="Times New Roman" w:hAnsi="Times New Roman" w:cs="Times New Roman"/>
          <w:sz w:val="24"/>
          <w:szCs w:val="24"/>
        </w:rPr>
        <w:t xml:space="preserve"> (2020), “</w:t>
      </w:r>
      <w:proofErr w:type="spellStart"/>
      <w:r w:rsidRPr="000C2526">
        <w:rPr>
          <w:rFonts w:ascii="Times New Roman" w:hAnsi="Times New Roman" w:cs="Times New Roman"/>
          <w:sz w:val="24"/>
          <w:szCs w:val="24"/>
        </w:rPr>
        <w:t>moodle</w:t>
      </w:r>
      <w:proofErr w:type="spellEnd"/>
      <w:r w:rsidRPr="000C2526">
        <w:rPr>
          <w:rFonts w:ascii="Times New Roman" w:hAnsi="Times New Roman" w:cs="Times New Roman"/>
          <w:sz w:val="24"/>
          <w:szCs w:val="24"/>
        </w:rPr>
        <w:t xml:space="preserve"> is a learning platform designed to provide educators, administrators and learners with a </w:t>
      </w:r>
      <w:r w:rsidRPr="000C2526">
        <w:rPr>
          <w:rFonts w:ascii="Times New Roman" w:hAnsi="Times New Roman" w:cs="Times New Roman"/>
          <w:b/>
          <w:bCs/>
          <w:sz w:val="24"/>
          <w:szCs w:val="24"/>
        </w:rPr>
        <w:t>single robust, secure and integrated system</w:t>
      </w:r>
      <w:r w:rsidRPr="000C2526">
        <w:rPr>
          <w:rFonts w:ascii="Times New Roman" w:hAnsi="Times New Roman" w:cs="Times New Roman"/>
          <w:sz w:val="24"/>
          <w:szCs w:val="24"/>
        </w:rPr>
        <w:t> to create personalised learning environments.”</w:t>
      </w:r>
      <w:r w:rsidR="004F0301" w:rsidRPr="004F0301">
        <w:t xml:space="preserve"> </w:t>
      </w:r>
      <w:r w:rsidR="004F0301">
        <w:rPr>
          <w:rFonts w:ascii="Times New Roman" w:hAnsi="Times New Roman" w:cs="Times New Roman"/>
          <w:sz w:val="24"/>
          <w:szCs w:val="24"/>
        </w:rPr>
        <w:t>The platform’s goal is to be totally</w:t>
      </w:r>
      <w:r w:rsidR="004F0301" w:rsidRPr="004F0301">
        <w:rPr>
          <w:rFonts w:ascii="Times New Roman" w:hAnsi="Times New Roman" w:cs="Times New Roman"/>
          <w:sz w:val="24"/>
          <w:szCs w:val="24"/>
        </w:rPr>
        <w:t xml:space="preserve"> accessible and usable for all </w:t>
      </w:r>
      <w:r w:rsidR="004F0301">
        <w:rPr>
          <w:rFonts w:ascii="Times New Roman" w:hAnsi="Times New Roman" w:cs="Times New Roman"/>
          <w:sz w:val="24"/>
          <w:szCs w:val="24"/>
        </w:rPr>
        <w:t xml:space="preserve">their users, no matter their ability. </w:t>
      </w:r>
      <w:r w:rsidR="002601EE">
        <w:rPr>
          <w:rFonts w:ascii="Times New Roman" w:hAnsi="Times New Roman" w:cs="Times New Roman"/>
          <w:sz w:val="24"/>
          <w:szCs w:val="24"/>
        </w:rPr>
        <w:t>VLEs are considerably useful</w:t>
      </w:r>
      <w:r w:rsidR="00D86D37">
        <w:rPr>
          <w:rFonts w:ascii="Times New Roman" w:hAnsi="Times New Roman" w:cs="Times New Roman"/>
          <w:sz w:val="24"/>
          <w:szCs w:val="24"/>
        </w:rPr>
        <w:t xml:space="preserve"> in </w:t>
      </w:r>
      <w:r w:rsidR="002601EE">
        <w:rPr>
          <w:rFonts w:ascii="Times New Roman" w:hAnsi="Times New Roman" w:cs="Times New Roman"/>
          <w:sz w:val="24"/>
          <w:szCs w:val="24"/>
        </w:rPr>
        <w:t>the field of education, mainly to provide didactic information</w:t>
      </w:r>
      <w:r w:rsidR="00D86D37">
        <w:rPr>
          <w:rFonts w:ascii="Times New Roman" w:hAnsi="Times New Roman" w:cs="Times New Roman"/>
          <w:sz w:val="24"/>
          <w:szCs w:val="24"/>
        </w:rPr>
        <w:t xml:space="preserve"> and</w:t>
      </w:r>
      <w:r w:rsidR="00D86D37" w:rsidRPr="00D86D37">
        <w:rPr>
          <w:rFonts w:ascii="Times New Roman" w:hAnsi="Times New Roman" w:cs="Times New Roman"/>
          <w:sz w:val="24"/>
          <w:szCs w:val="24"/>
        </w:rPr>
        <w:t xml:space="preserve"> in many </w:t>
      </w:r>
      <w:r w:rsidR="00D86D37">
        <w:rPr>
          <w:rFonts w:ascii="Times New Roman" w:hAnsi="Times New Roman" w:cs="Times New Roman"/>
          <w:sz w:val="24"/>
          <w:szCs w:val="24"/>
        </w:rPr>
        <w:t xml:space="preserve">other sectors to facilitate communication, all over the world. </w:t>
      </w:r>
      <w:r w:rsidR="00D86D37" w:rsidRPr="00D86D37">
        <w:rPr>
          <w:rFonts w:ascii="Times New Roman" w:hAnsi="Times New Roman" w:cs="Times New Roman"/>
          <w:sz w:val="24"/>
          <w:szCs w:val="24"/>
        </w:rPr>
        <w:t>Virtu</w:t>
      </w:r>
      <w:r w:rsidR="00D86D37">
        <w:rPr>
          <w:rFonts w:ascii="Times New Roman" w:hAnsi="Times New Roman" w:cs="Times New Roman"/>
          <w:sz w:val="24"/>
          <w:szCs w:val="24"/>
        </w:rPr>
        <w:t>al Learning Environment (VLE) represents</w:t>
      </w:r>
      <w:r w:rsidR="002601EE">
        <w:rPr>
          <w:rFonts w:ascii="Times New Roman" w:hAnsi="Times New Roman" w:cs="Times New Roman"/>
          <w:sz w:val="24"/>
          <w:szCs w:val="24"/>
        </w:rPr>
        <w:t xml:space="preserve"> an online based operating</w:t>
      </w:r>
      <w:r w:rsidR="00D86D37" w:rsidRPr="00D86D37">
        <w:rPr>
          <w:rFonts w:ascii="Times New Roman" w:hAnsi="Times New Roman" w:cs="Times New Roman"/>
          <w:sz w:val="24"/>
          <w:szCs w:val="24"/>
        </w:rPr>
        <w:t xml:space="preserve"> system </w:t>
      </w:r>
      <w:r w:rsidR="00D86D37">
        <w:rPr>
          <w:rFonts w:ascii="Times New Roman" w:hAnsi="Times New Roman" w:cs="Times New Roman"/>
          <w:sz w:val="24"/>
          <w:szCs w:val="24"/>
        </w:rPr>
        <w:t>conceived in order to smooth</w:t>
      </w:r>
      <w:r w:rsidR="00D86D37" w:rsidRPr="00D86D37">
        <w:rPr>
          <w:rFonts w:ascii="Times New Roman" w:hAnsi="Times New Roman" w:cs="Times New Roman"/>
          <w:sz w:val="24"/>
          <w:szCs w:val="24"/>
        </w:rPr>
        <w:t xml:space="preserve"> </w:t>
      </w:r>
      <w:r w:rsidR="002601EE">
        <w:rPr>
          <w:rFonts w:ascii="Times New Roman" w:hAnsi="Times New Roman" w:cs="Times New Roman"/>
          <w:sz w:val="24"/>
          <w:szCs w:val="24"/>
        </w:rPr>
        <w:t>the process of learning together with teaching, by using</w:t>
      </w:r>
      <w:r w:rsidR="00D86D37" w:rsidRPr="00D86D37">
        <w:rPr>
          <w:rFonts w:ascii="Times New Roman" w:hAnsi="Times New Roman" w:cs="Times New Roman"/>
          <w:sz w:val="24"/>
          <w:szCs w:val="24"/>
        </w:rPr>
        <w:t xml:space="preserve"> </w:t>
      </w:r>
      <w:r w:rsidR="00D86D37" w:rsidRPr="00F42B75">
        <w:rPr>
          <w:rFonts w:ascii="Times New Roman" w:hAnsi="Times New Roman" w:cs="Times New Roman"/>
          <w:sz w:val="24"/>
          <w:szCs w:val="24"/>
        </w:rPr>
        <w:t xml:space="preserve">instruments </w:t>
      </w:r>
      <w:r w:rsidR="00787D2D" w:rsidRPr="00F42B75">
        <w:rPr>
          <w:rFonts w:ascii="Times New Roman" w:hAnsi="Times New Roman" w:cs="Times New Roman"/>
          <w:sz w:val="24"/>
          <w:szCs w:val="24"/>
        </w:rPr>
        <w:t xml:space="preserve">and activities </w:t>
      </w:r>
      <w:r w:rsidR="00D86D37" w:rsidRPr="00F42B75">
        <w:rPr>
          <w:rFonts w:ascii="Times New Roman" w:hAnsi="Times New Roman" w:cs="Times New Roman"/>
          <w:sz w:val="24"/>
          <w:szCs w:val="24"/>
        </w:rPr>
        <w:t>(JISC, 2009)</w:t>
      </w:r>
      <w:r w:rsidR="00787D2D" w:rsidRPr="00F42B75">
        <w:rPr>
          <w:rFonts w:ascii="Times New Roman" w:hAnsi="Times New Roman" w:cs="Times New Roman"/>
          <w:sz w:val="24"/>
          <w:szCs w:val="24"/>
        </w:rPr>
        <w:t>.</w:t>
      </w:r>
      <w:r w:rsidR="00787D2D" w:rsidRPr="00F42B75">
        <w:t xml:space="preserve"> </w:t>
      </w:r>
      <w:r w:rsidR="00787D2D" w:rsidRPr="00F42B75">
        <w:rPr>
          <w:rFonts w:ascii="Times New Roman" w:hAnsi="Times New Roman" w:cs="Times New Roman"/>
          <w:sz w:val="24"/>
          <w:szCs w:val="24"/>
        </w:rPr>
        <w:t>Verifia</w:t>
      </w:r>
      <w:r w:rsidR="002601EE">
        <w:rPr>
          <w:rFonts w:ascii="Times New Roman" w:hAnsi="Times New Roman" w:cs="Times New Roman"/>
          <w:sz w:val="24"/>
          <w:szCs w:val="24"/>
        </w:rPr>
        <w:t xml:space="preserve">ble evidence proves that using </w:t>
      </w:r>
      <w:r w:rsidR="002601EE" w:rsidRPr="00F42B75">
        <w:rPr>
          <w:rFonts w:ascii="Times New Roman" w:hAnsi="Times New Roman" w:cs="Times New Roman"/>
          <w:sz w:val="24"/>
          <w:szCs w:val="24"/>
        </w:rPr>
        <w:t>the</w:t>
      </w:r>
      <w:r w:rsidR="002601EE">
        <w:rPr>
          <w:rFonts w:ascii="Times New Roman" w:hAnsi="Times New Roman" w:cs="Times New Roman"/>
          <w:sz w:val="24"/>
          <w:szCs w:val="24"/>
        </w:rPr>
        <w:t xml:space="preserve"> </w:t>
      </w:r>
      <w:r w:rsidR="00787D2D" w:rsidRPr="00F42B75">
        <w:rPr>
          <w:rFonts w:ascii="Times New Roman" w:hAnsi="Times New Roman" w:cs="Times New Roman"/>
          <w:sz w:val="24"/>
          <w:szCs w:val="24"/>
        </w:rPr>
        <w:t xml:space="preserve">Virtual Learning </w:t>
      </w:r>
      <w:r w:rsidR="002601EE">
        <w:rPr>
          <w:rFonts w:ascii="Times New Roman" w:hAnsi="Times New Roman" w:cs="Times New Roman"/>
          <w:sz w:val="24"/>
          <w:szCs w:val="24"/>
        </w:rPr>
        <w:t>Experience has an effective influence</w:t>
      </w:r>
      <w:r w:rsidR="00787D2D" w:rsidRPr="00F42B75">
        <w:rPr>
          <w:rFonts w:ascii="Times New Roman" w:hAnsi="Times New Roman" w:cs="Times New Roman"/>
          <w:sz w:val="24"/>
          <w:szCs w:val="24"/>
        </w:rPr>
        <w:t xml:space="preserve"> on student’s </w:t>
      </w:r>
      <w:r w:rsidR="002601EE" w:rsidRPr="00F42B75">
        <w:rPr>
          <w:rFonts w:ascii="Times New Roman" w:hAnsi="Times New Roman" w:cs="Times New Roman"/>
          <w:sz w:val="24"/>
          <w:szCs w:val="24"/>
        </w:rPr>
        <w:t>ac</w:t>
      </w:r>
      <w:r w:rsidR="002601EE">
        <w:rPr>
          <w:rFonts w:ascii="Times New Roman" w:hAnsi="Times New Roman" w:cs="Times New Roman"/>
          <w:sz w:val="24"/>
          <w:szCs w:val="24"/>
        </w:rPr>
        <w:t>complishments, inspires and motivates self-</w:t>
      </w:r>
      <w:r w:rsidR="00787D2D" w:rsidRPr="00F42B75">
        <w:rPr>
          <w:rFonts w:ascii="Times New Roman" w:hAnsi="Times New Roman" w:cs="Times New Roman"/>
          <w:sz w:val="24"/>
          <w:szCs w:val="24"/>
        </w:rPr>
        <w:t>learning and a</w:t>
      </w:r>
      <w:r w:rsidR="00044853">
        <w:rPr>
          <w:rFonts w:ascii="Times New Roman" w:hAnsi="Times New Roman" w:cs="Times New Roman"/>
          <w:sz w:val="24"/>
          <w:szCs w:val="24"/>
        </w:rPr>
        <w:t>lso helps increasing students’ stimulus</w:t>
      </w:r>
      <w:r w:rsidR="00787D2D" w:rsidRPr="00F42B75">
        <w:rPr>
          <w:rFonts w:ascii="Times New Roman" w:hAnsi="Times New Roman" w:cs="Times New Roman"/>
          <w:sz w:val="24"/>
          <w:szCs w:val="24"/>
        </w:rPr>
        <w:t xml:space="preserve"> to learn (JISC, 2008</w:t>
      </w:r>
      <w:r w:rsidR="0063555D" w:rsidRPr="00F42B75">
        <w:rPr>
          <w:rFonts w:ascii="Times New Roman" w:hAnsi="Times New Roman" w:cs="Times New Roman"/>
          <w:sz w:val="24"/>
          <w:szCs w:val="24"/>
        </w:rPr>
        <w:t xml:space="preserve">). </w:t>
      </w:r>
      <w:r w:rsidR="0063555D">
        <w:rPr>
          <w:rFonts w:ascii="Times New Roman" w:hAnsi="Times New Roman" w:cs="Times New Roman"/>
          <w:sz w:val="24"/>
          <w:szCs w:val="24"/>
        </w:rPr>
        <w:t>According</w:t>
      </w:r>
      <w:r w:rsidR="000561F3">
        <w:rPr>
          <w:rFonts w:ascii="Times New Roman" w:hAnsi="Times New Roman" w:cs="Times New Roman"/>
          <w:sz w:val="24"/>
          <w:szCs w:val="24"/>
        </w:rPr>
        <w:t xml:space="preserve"> to Ofsted (2009),</w:t>
      </w:r>
      <w:r w:rsidR="00053D27">
        <w:rPr>
          <w:rFonts w:ascii="Times New Roman" w:hAnsi="Times New Roman" w:cs="Times New Roman"/>
          <w:sz w:val="24"/>
          <w:szCs w:val="24"/>
        </w:rPr>
        <w:t xml:space="preserve"> </w:t>
      </w:r>
      <w:r w:rsidR="000561F3">
        <w:rPr>
          <w:rFonts w:ascii="Times New Roman" w:hAnsi="Times New Roman" w:cs="Times New Roman"/>
          <w:sz w:val="24"/>
          <w:szCs w:val="24"/>
        </w:rPr>
        <w:t xml:space="preserve">Moodle has become the most popular VLE, and it was implemented for the first time in 2001. </w:t>
      </w:r>
      <w:r w:rsidR="0063555D">
        <w:rPr>
          <w:rFonts w:ascii="Times New Roman" w:hAnsi="Times New Roman" w:cs="Times New Roman"/>
          <w:sz w:val="24"/>
          <w:szCs w:val="24"/>
        </w:rPr>
        <w:t>Its first purpose, was to help educators wit</w:t>
      </w:r>
      <w:r w:rsidR="002601EE">
        <w:rPr>
          <w:rFonts w:ascii="Times New Roman" w:hAnsi="Times New Roman" w:cs="Times New Roman"/>
          <w:sz w:val="24"/>
          <w:szCs w:val="24"/>
        </w:rPr>
        <w:t xml:space="preserve">h the creation of online teaching lessons, directing their focus on interactivity and constructing collective </w:t>
      </w:r>
      <w:r w:rsidR="0063555D" w:rsidRPr="00F42B75">
        <w:rPr>
          <w:rFonts w:ascii="Times New Roman" w:hAnsi="Times New Roman" w:cs="Times New Roman"/>
          <w:sz w:val="24"/>
          <w:szCs w:val="24"/>
        </w:rPr>
        <w:t xml:space="preserve">content </w:t>
      </w:r>
      <w:r w:rsidR="00053D27" w:rsidRPr="00F42B75">
        <w:rPr>
          <w:rFonts w:ascii="Times New Roman" w:hAnsi="Times New Roman" w:cs="Times New Roman"/>
          <w:sz w:val="24"/>
          <w:szCs w:val="24"/>
        </w:rPr>
        <w:t>(Ofsted, 2009)</w:t>
      </w:r>
      <w:r w:rsidR="0063555D" w:rsidRPr="00F42B75">
        <w:rPr>
          <w:rFonts w:ascii="Times New Roman" w:hAnsi="Times New Roman" w:cs="Times New Roman"/>
          <w:sz w:val="24"/>
          <w:szCs w:val="24"/>
        </w:rPr>
        <w:t>.</w:t>
      </w:r>
      <w:r w:rsidR="00053D27" w:rsidRPr="00F42B75">
        <w:rPr>
          <w:rFonts w:ascii="Times New Roman" w:hAnsi="Times New Roman" w:cs="Times New Roman"/>
          <w:sz w:val="24"/>
          <w:szCs w:val="24"/>
        </w:rPr>
        <w:t xml:space="preserve"> </w:t>
      </w:r>
    </w:p>
    <w:p w:rsidR="0063555D" w:rsidRPr="005E3BCB" w:rsidRDefault="0063555D" w:rsidP="005E3BCB">
      <w:pPr>
        <w:rPr>
          <w:rFonts w:ascii="Times New Roman" w:hAnsi="Times New Roman" w:cs="Times New Roman"/>
          <w:color w:val="ED7D31" w:themeColor="accent2"/>
          <w:sz w:val="24"/>
          <w:szCs w:val="24"/>
        </w:rPr>
      </w:pPr>
      <w:r>
        <w:rPr>
          <w:rFonts w:ascii="Times New Roman" w:hAnsi="Times New Roman" w:cs="Times New Roman"/>
          <w:sz w:val="24"/>
          <w:szCs w:val="24"/>
        </w:rPr>
        <w:t xml:space="preserve">“By </w:t>
      </w:r>
      <w:r w:rsidR="00053D27" w:rsidRPr="005E3BCB">
        <w:rPr>
          <w:rFonts w:ascii="Times New Roman" w:hAnsi="Times New Roman" w:cs="Times New Roman"/>
          <w:sz w:val="24"/>
          <w:szCs w:val="24"/>
        </w:rPr>
        <w:t>2011, Moodle had a user base in 212 countries with 49,365 active sites in more than 75 languages</w:t>
      </w:r>
      <w:r w:rsidRPr="005E3BCB">
        <w:rPr>
          <w:rFonts w:ascii="Times New Roman" w:hAnsi="Times New Roman" w:cs="Times New Roman"/>
          <w:sz w:val="24"/>
          <w:szCs w:val="24"/>
        </w:rPr>
        <w:t>”</w:t>
      </w:r>
      <w:r w:rsidR="00053D27" w:rsidRPr="005E3BCB">
        <w:rPr>
          <w:rFonts w:ascii="Times New Roman" w:hAnsi="Times New Roman" w:cs="Times New Roman"/>
          <w:sz w:val="24"/>
          <w:szCs w:val="24"/>
        </w:rPr>
        <w:t xml:space="preserve"> </w:t>
      </w:r>
      <w:r w:rsidR="005E3BCB" w:rsidRPr="005E3BCB">
        <w:rPr>
          <w:rFonts w:ascii="Times New Roman" w:hAnsi="Times New Roman" w:cs="Times New Roman"/>
          <w:sz w:val="24"/>
          <w:szCs w:val="24"/>
        </w:rPr>
        <w:t xml:space="preserve">(Barker, Jenny and </w:t>
      </w:r>
      <w:proofErr w:type="spellStart"/>
      <w:r w:rsidR="005E3BCB" w:rsidRPr="005E3BCB">
        <w:rPr>
          <w:rFonts w:ascii="Times New Roman" w:hAnsi="Times New Roman" w:cs="Times New Roman"/>
          <w:sz w:val="24"/>
          <w:szCs w:val="24"/>
        </w:rPr>
        <w:t>Gossman</w:t>
      </w:r>
      <w:proofErr w:type="spellEnd"/>
      <w:r w:rsidR="005E3BCB" w:rsidRPr="005E3BCB">
        <w:rPr>
          <w:rFonts w:ascii="Times New Roman" w:hAnsi="Times New Roman" w:cs="Times New Roman"/>
          <w:sz w:val="24"/>
          <w:szCs w:val="24"/>
        </w:rPr>
        <w:t xml:space="preserve">, Peter, 2013) </w:t>
      </w:r>
    </w:p>
    <w:p w:rsidR="0011696F" w:rsidRDefault="0063555D" w:rsidP="00053D27">
      <w:pPr>
        <w:rPr>
          <w:rFonts w:ascii="Times New Roman" w:hAnsi="Times New Roman" w:cs="Times New Roman"/>
          <w:sz w:val="24"/>
          <w:szCs w:val="24"/>
        </w:rPr>
      </w:pPr>
      <w:r w:rsidRPr="0063555D">
        <w:rPr>
          <w:rFonts w:ascii="Times New Roman" w:hAnsi="Times New Roman" w:cs="Times New Roman"/>
          <w:sz w:val="24"/>
          <w:szCs w:val="24"/>
        </w:rPr>
        <w:t xml:space="preserve">Crook, (2000); </w:t>
      </w:r>
      <w:proofErr w:type="spellStart"/>
      <w:r w:rsidRPr="0063555D">
        <w:rPr>
          <w:rFonts w:ascii="Times New Roman" w:hAnsi="Times New Roman" w:cs="Times New Roman"/>
          <w:sz w:val="24"/>
          <w:szCs w:val="24"/>
        </w:rPr>
        <w:t>Seabolt</w:t>
      </w:r>
      <w:proofErr w:type="spellEnd"/>
      <w:r w:rsidRPr="0063555D">
        <w:rPr>
          <w:rFonts w:ascii="Times New Roman" w:hAnsi="Times New Roman" w:cs="Times New Roman"/>
          <w:sz w:val="24"/>
          <w:szCs w:val="24"/>
        </w:rPr>
        <w:t xml:space="preserve"> &amp; </w:t>
      </w:r>
      <w:proofErr w:type="spellStart"/>
      <w:r w:rsidRPr="0063555D">
        <w:rPr>
          <w:rFonts w:ascii="Times New Roman" w:hAnsi="Times New Roman" w:cs="Times New Roman"/>
          <w:sz w:val="24"/>
          <w:szCs w:val="24"/>
        </w:rPr>
        <w:t>Arends</w:t>
      </w:r>
      <w:proofErr w:type="spellEnd"/>
      <w:r w:rsidRPr="0063555D">
        <w:rPr>
          <w:rFonts w:ascii="Times New Roman" w:hAnsi="Times New Roman" w:cs="Times New Roman"/>
          <w:sz w:val="24"/>
          <w:szCs w:val="24"/>
        </w:rPr>
        <w:t xml:space="preserve">, (2000) and </w:t>
      </w:r>
      <w:proofErr w:type="spellStart"/>
      <w:r w:rsidRPr="0063555D">
        <w:rPr>
          <w:rFonts w:ascii="Times New Roman" w:hAnsi="Times New Roman" w:cs="Times New Roman"/>
          <w:sz w:val="24"/>
          <w:szCs w:val="24"/>
        </w:rPr>
        <w:t>Muirhead</w:t>
      </w:r>
      <w:proofErr w:type="spellEnd"/>
      <w:r w:rsidRPr="0063555D">
        <w:rPr>
          <w:rFonts w:ascii="Times New Roman" w:hAnsi="Times New Roman" w:cs="Times New Roman"/>
          <w:sz w:val="24"/>
          <w:szCs w:val="24"/>
        </w:rPr>
        <w:t>, (2001)</w:t>
      </w:r>
      <w:r w:rsidR="008C01B8">
        <w:rPr>
          <w:rFonts w:ascii="Times New Roman" w:hAnsi="Times New Roman" w:cs="Times New Roman"/>
          <w:sz w:val="24"/>
          <w:szCs w:val="24"/>
        </w:rPr>
        <w:t xml:space="preserve">, they all sustain the negative impacts of VLEs, expressing the view that online-based instruction, prevents social and </w:t>
      </w:r>
      <w:r w:rsidR="008C01B8">
        <w:rPr>
          <w:rFonts w:ascii="Times New Roman" w:hAnsi="Times New Roman" w:cs="Times New Roman"/>
          <w:sz w:val="24"/>
          <w:szCs w:val="24"/>
        </w:rPr>
        <w:lastRenderedPageBreak/>
        <w:t>emotional interaction, like in traditional classrooms. With the help of a longitudinal experimental design, traditional in-</w:t>
      </w:r>
      <w:r w:rsidR="006B49C9">
        <w:rPr>
          <w:rFonts w:ascii="Times New Roman" w:hAnsi="Times New Roman" w:cs="Times New Roman"/>
          <w:sz w:val="24"/>
          <w:szCs w:val="24"/>
        </w:rPr>
        <w:t>class lessons and classes</w:t>
      </w:r>
      <w:r w:rsidR="008C01B8">
        <w:rPr>
          <w:rFonts w:ascii="Times New Roman" w:hAnsi="Times New Roman" w:cs="Times New Roman"/>
          <w:sz w:val="24"/>
          <w:szCs w:val="24"/>
        </w:rPr>
        <w:t xml:space="preserve"> </w:t>
      </w:r>
      <w:r w:rsidR="006B49C9">
        <w:rPr>
          <w:rFonts w:ascii="Times New Roman" w:hAnsi="Times New Roman" w:cs="Times New Roman"/>
          <w:sz w:val="24"/>
          <w:szCs w:val="24"/>
        </w:rPr>
        <w:t xml:space="preserve">conducted in </w:t>
      </w:r>
      <w:r w:rsidR="008C01B8">
        <w:rPr>
          <w:rFonts w:ascii="Times New Roman" w:hAnsi="Times New Roman" w:cs="Times New Roman"/>
          <w:sz w:val="24"/>
          <w:szCs w:val="24"/>
        </w:rPr>
        <w:t>VLEs were compared, and the analysis proved no notable differences in the learning process between the two of them.</w:t>
      </w:r>
      <w:r w:rsidR="00A5544A">
        <w:rPr>
          <w:rFonts w:ascii="Times New Roman" w:hAnsi="Times New Roman" w:cs="Times New Roman"/>
          <w:sz w:val="24"/>
          <w:szCs w:val="24"/>
        </w:rPr>
        <w:t xml:space="preserve"> (</w:t>
      </w:r>
      <w:proofErr w:type="spellStart"/>
      <w:r w:rsidR="00A5544A">
        <w:rPr>
          <w:rFonts w:ascii="Times New Roman" w:hAnsi="Times New Roman" w:cs="Times New Roman"/>
          <w:sz w:val="24"/>
          <w:szCs w:val="24"/>
        </w:rPr>
        <w:t>Piccoli</w:t>
      </w:r>
      <w:proofErr w:type="spellEnd"/>
      <w:r w:rsidR="00A5544A">
        <w:rPr>
          <w:rFonts w:ascii="Times New Roman" w:hAnsi="Times New Roman" w:cs="Times New Roman"/>
          <w:sz w:val="24"/>
          <w:szCs w:val="24"/>
        </w:rPr>
        <w:t>, Ahmad and Ives, 2001)</w:t>
      </w:r>
      <w:r w:rsidR="0011696F">
        <w:rPr>
          <w:rFonts w:ascii="Times New Roman" w:hAnsi="Times New Roman" w:cs="Times New Roman"/>
          <w:sz w:val="24"/>
          <w:szCs w:val="24"/>
        </w:rPr>
        <w:t xml:space="preserve">. </w:t>
      </w:r>
    </w:p>
    <w:p w:rsidR="00A65EB5" w:rsidRDefault="0011696F" w:rsidP="00053D27">
      <w:pPr>
        <w:rPr>
          <w:rFonts w:ascii="Times New Roman" w:hAnsi="Times New Roman" w:cs="Times New Roman"/>
          <w:sz w:val="24"/>
          <w:szCs w:val="24"/>
        </w:rPr>
      </w:pPr>
      <w:r>
        <w:rPr>
          <w:rFonts w:ascii="Times New Roman" w:hAnsi="Times New Roman" w:cs="Times New Roman"/>
          <w:sz w:val="24"/>
          <w:szCs w:val="24"/>
        </w:rPr>
        <w:t>Still, the study reve</w:t>
      </w:r>
      <w:r w:rsidR="00EF4DC9">
        <w:rPr>
          <w:rFonts w:ascii="Times New Roman" w:hAnsi="Times New Roman" w:cs="Times New Roman"/>
          <w:sz w:val="24"/>
          <w:szCs w:val="24"/>
        </w:rPr>
        <w:t>aled that the VLE participants find themselves less content</w:t>
      </w:r>
      <w:r>
        <w:rPr>
          <w:rFonts w:ascii="Times New Roman" w:hAnsi="Times New Roman" w:cs="Times New Roman"/>
          <w:sz w:val="24"/>
          <w:szCs w:val="24"/>
        </w:rPr>
        <w:t xml:space="preserve"> with the process. </w:t>
      </w:r>
      <w:r w:rsidR="00053D27" w:rsidRPr="001A68F6">
        <w:rPr>
          <w:rFonts w:ascii="Times New Roman" w:hAnsi="Times New Roman" w:cs="Times New Roman"/>
          <w:sz w:val="24"/>
          <w:szCs w:val="24"/>
        </w:rPr>
        <w:t>Robertson and Klotz (2002)</w:t>
      </w:r>
      <w:r w:rsidRPr="001A68F6">
        <w:rPr>
          <w:rFonts w:ascii="Times New Roman" w:hAnsi="Times New Roman" w:cs="Times New Roman"/>
          <w:sz w:val="24"/>
          <w:szCs w:val="24"/>
        </w:rPr>
        <w:t xml:space="preserve">, states that </w:t>
      </w:r>
      <w:r>
        <w:rPr>
          <w:rFonts w:ascii="Times New Roman" w:hAnsi="Times New Roman" w:cs="Times New Roman"/>
          <w:sz w:val="24"/>
          <w:szCs w:val="24"/>
        </w:rPr>
        <w:t xml:space="preserve">the students participating in </w:t>
      </w:r>
      <w:r w:rsidR="00EF4DC9">
        <w:rPr>
          <w:rFonts w:ascii="Times New Roman" w:hAnsi="Times New Roman" w:cs="Times New Roman"/>
          <w:sz w:val="24"/>
          <w:szCs w:val="24"/>
        </w:rPr>
        <w:t>a E-</w:t>
      </w:r>
      <w:r>
        <w:rPr>
          <w:rFonts w:ascii="Times New Roman" w:hAnsi="Times New Roman" w:cs="Times New Roman"/>
          <w:sz w:val="24"/>
          <w:szCs w:val="24"/>
        </w:rPr>
        <w:t>learn</w:t>
      </w:r>
      <w:r w:rsidR="00EF4DC9">
        <w:rPr>
          <w:rFonts w:ascii="Times New Roman" w:hAnsi="Times New Roman" w:cs="Times New Roman"/>
          <w:sz w:val="24"/>
          <w:szCs w:val="24"/>
        </w:rPr>
        <w:t>ing process, does not have the chance</w:t>
      </w:r>
      <w:r>
        <w:rPr>
          <w:rFonts w:ascii="Times New Roman" w:hAnsi="Times New Roman" w:cs="Times New Roman"/>
          <w:sz w:val="24"/>
          <w:szCs w:val="24"/>
        </w:rPr>
        <w:t xml:space="preserve"> and advantages of effective communication provided by the traditional</w:t>
      </w:r>
      <w:r w:rsidR="00053D27" w:rsidRPr="00053D27">
        <w:rPr>
          <w:rFonts w:ascii="Times New Roman" w:hAnsi="Times New Roman" w:cs="Times New Roman"/>
          <w:sz w:val="24"/>
          <w:szCs w:val="24"/>
        </w:rPr>
        <w:t xml:space="preserve"> </w:t>
      </w:r>
      <w:r>
        <w:rPr>
          <w:rFonts w:ascii="Times New Roman" w:hAnsi="Times New Roman" w:cs="Times New Roman"/>
          <w:sz w:val="24"/>
          <w:szCs w:val="24"/>
        </w:rPr>
        <w:t xml:space="preserve">in-class teaching. Regarding the motivation of the students using VLEs, in a report for the Open University, UK, Jones and </w:t>
      </w:r>
      <w:proofErr w:type="spellStart"/>
      <w:r>
        <w:rPr>
          <w:rFonts w:ascii="Times New Roman" w:hAnsi="Times New Roman" w:cs="Times New Roman"/>
          <w:sz w:val="24"/>
          <w:szCs w:val="24"/>
        </w:rPr>
        <w:t>Issroff</w:t>
      </w:r>
      <w:proofErr w:type="spellEnd"/>
      <w:r>
        <w:rPr>
          <w:rFonts w:ascii="Times New Roman" w:hAnsi="Times New Roman" w:cs="Times New Roman"/>
          <w:sz w:val="24"/>
          <w:szCs w:val="24"/>
        </w:rPr>
        <w:t xml:space="preserve"> </w:t>
      </w:r>
      <w:r w:rsidR="00EF4DC9">
        <w:rPr>
          <w:rFonts w:ascii="Times New Roman" w:hAnsi="Times New Roman" w:cs="Times New Roman"/>
          <w:sz w:val="24"/>
          <w:szCs w:val="24"/>
        </w:rPr>
        <w:t>(2006), came up with six main grounds</w:t>
      </w:r>
      <w:r>
        <w:rPr>
          <w:rFonts w:ascii="Times New Roman" w:hAnsi="Times New Roman" w:cs="Times New Roman"/>
          <w:sz w:val="24"/>
          <w:szCs w:val="24"/>
        </w:rPr>
        <w:t xml:space="preserve"> for why VLEs platforms </w:t>
      </w:r>
      <w:r w:rsidR="00EF4DC9">
        <w:rPr>
          <w:rFonts w:ascii="Times New Roman" w:hAnsi="Times New Roman" w:cs="Times New Roman"/>
          <w:sz w:val="24"/>
          <w:szCs w:val="24"/>
        </w:rPr>
        <w:t xml:space="preserve">could </w:t>
      </w:r>
      <w:r w:rsidR="00A65EB5">
        <w:rPr>
          <w:rFonts w:ascii="Times New Roman" w:hAnsi="Times New Roman" w:cs="Times New Roman"/>
          <w:sz w:val="24"/>
          <w:szCs w:val="24"/>
        </w:rPr>
        <w:t xml:space="preserve">be simulative, as follows: </w:t>
      </w:r>
    </w:p>
    <w:p w:rsidR="0011696F" w:rsidRDefault="00A65EB5" w:rsidP="00A65EB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S</w:t>
      </w:r>
      <w:r w:rsidRPr="00A65EB5">
        <w:rPr>
          <w:rFonts w:ascii="Times New Roman" w:hAnsi="Times New Roman" w:cs="Times New Roman"/>
          <w:sz w:val="24"/>
          <w:szCs w:val="24"/>
        </w:rPr>
        <w:t>tudents became responsible for their learning process, they have total control over their learning.</w:t>
      </w:r>
    </w:p>
    <w:p w:rsidR="00A65EB5" w:rsidRDefault="00A65EB5" w:rsidP="00A65EB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The increased level of technologies has stimulated a larger participation. They are motivated be the fact that they can lear in an informally way, when, where and how much is suitable for them. </w:t>
      </w:r>
    </w:p>
    <w:p w:rsidR="00A65EB5" w:rsidRDefault="00A65EB5" w:rsidP="00A65EB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They have the chance to access information within a relevant context and they can share it with others if they want to. </w:t>
      </w:r>
    </w:p>
    <w:p w:rsidR="00A65EB5" w:rsidRDefault="00A65EB5" w:rsidP="00A65EB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VLE platforms give them the opportunity of getting informations regarding their assesments and also feeback, which is </w:t>
      </w:r>
      <w:r w:rsidR="00F42B75">
        <w:rPr>
          <w:rFonts w:ascii="Times New Roman" w:hAnsi="Times New Roman" w:cs="Times New Roman"/>
          <w:sz w:val="24"/>
          <w:szCs w:val="24"/>
        </w:rPr>
        <w:t>advantageous in terms of achievement and retention.</w:t>
      </w:r>
    </w:p>
    <w:p w:rsidR="00F42B75" w:rsidRDefault="00F42B75" w:rsidP="00A65EB5">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’Fun’ represents a term VLE platform can be associated with. </w:t>
      </w:r>
    </w:p>
    <w:p w:rsidR="00D86D37" w:rsidRPr="00F42B75" w:rsidRDefault="00F42B75" w:rsidP="0052012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Communication and collective learning using forums, and the capacity of using chat, or email for feedback. According to Crook (2000), </w:t>
      </w:r>
      <w:r w:rsidR="009D3AD6">
        <w:rPr>
          <w:rFonts w:ascii="Times New Roman" w:hAnsi="Times New Roman" w:cs="Times New Roman"/>
          <w:sz w:val="24"/>
          <w:szCs w:val="24"/>
        </w:rPr>
        <w:t>collaborating with others,</w:t>
      </w:r>
      <w:r>
        <w:rPr>
          <w:rFonts w:ascii="Times New Roman" w:hAnsi="Times New Roman" w:cs="Times New Roman"/>
          <w:sz w:val="24"/>
          <w:szCs w:val="24"/>
        </w:rPr>
        <w:t xml:space="preserve"> in t</w:t>
      </w:r>
      <w:r w:rsidR="009D3AD6">
        <w:rPr>
          <w:rFonts w:ascii="Times New Roman" w:hAnsi="Times New Roman" w:cs="Times New Roman"/>
          <w:sz w:val="24"/>
          <w:szCs w:val="24"/>
        </w:rPr>
        <w:t>he right terms, it is stimulating</w:t>
      </w:r>
      <w:r>
        <w:rPr>
          <w:rFonts w:ascii="Times New Roman" w:hAnsi="Times New Roman" w:cs="Times New Roman"/>
          <w:sz w:val="24"/>
          <w:szCs w:val="24"/>
        </w:rPr>
        <w:t xml:space="preserve">. </w:t>
      </w:r>
    </w:p>
    <w:p w:rsidR="003F00A2" w:rsidRPr="003F00A2" w:rsidRDefault="003F00A2" w:rsidP="003F00A2">
      <w:pPr>
        <w:pStyle w:val="Heading2"/>
      </w:pPr>
      <w:bookmarkStart w:id="10" w:name="_Toc39829457"/>
      <w:r w:rsidRPr="003F00A2">
        <w:t>Summary of research methods</w:t>
      </w:r>
      <w:bookmarkEnd w:id="10"/>
      <w:r w:rsidRPr="003F00A2">
        <w:t xml:space="preserve"> </w:t>
      </w:r>
    </w:p>
    <w:p w:rsidR="003F00A2" w:rsidRPr="003F00A2" w:rsidRDefault="000C6195" w:rsidP="003F00A2">
      <w:pPr>
        <w:rPr>
          <w:rFonts w:ascii="Times New Roman" w:hAnsi="Times New Roman" w:cs="Times New Roman"/>
          <w:sz w:val="24"/>
          <w:szCs w:val="24"/>
        </w:rPr>
      </w:pPr>
      <w:r>
        <w:rPr>
          <w:rFonts w:ascii="Times New Roman" w:hAnsi="Times New Roman" w:cs="Times New Roman"/>
          <w:sz w:val="24"/>
          <w:szCs w:val="24"/>
        </w:rPr>
        <w:t>The present study</w:t>
      </w:r>
      <w:r w:rsidR="003F00A2" w:rsidRPr="003F00A2">
        <w:rPr>
          <w:rFonts w:ascii="Times New Roman" w:hAnsi="Times New Roman" w:cs="Times New Roman"/>
          <w:sz w:val="24"/>
          <w:szCs w:val="24"/>
        </w:rPr>
        <w:t xml:space="preserve"> is based on a set of responses to a questionnaire survey from a number of students, enrolled at University of Wales Trinity Saint Davis, in London Campus. Questionnaires were sent to students in April 2020, via e-mail.</w:t>
      </w:r>
    </w:p>
    <w:p w:rsidR="00CA06FD" w:rsidRDefault="00CA06FD" w:rsidP="0052012B">
      <w:pPr>
        <w:pStyle w:val="Heading2"/>
        <w:rPr>
          <w:lang w:val="en-US"/>
        </w:rPr>
      </w:pPr>
      <w:bookmarkStart w:id="11" w:name="_Toc18055109"/>
      <w:bookmarkStart w:id="12" w:name="_Toc39829458"/>
      <w:r w:rsidRPr="00CA06FD">
        <w:rPr>
          <w:lang w:val="en-US"/>
        </w:rPr>
        <w:t>Findings, Analysis and Discussion</w:t>
      </w:r>
      <w:bookmarkEnd w:id="11"/>
      <w:bookmarkEnd w:id="12"/>
    </w:p>
    <w:p w:rsidR="00706728" w:rsidRPr="00706728" w:rsidRDefault="00706728" w:rsidP="00706728">
      <w:pPr>
        <w:rPr>
          <w:lang w:val="en-US"/>
        </w:rPr>
      </w:pPr>
    </w:p>
    <w:tbl>
      <w:tblPr>
        <w:tblStyle w:val="TableGrid"/>
        <w:tblW w:w="0" w:type="auto"/>
        <w:tblLook w:val="04A0" w:firstRow="1" w:lastRow="0" w:firstColumn="1" w:lastColumn="0" w:noHBand="0" w:noVBand="1"/>
      </w:tblPr>
      <w:tblGrid>
        <w:gridCol w:w="1503"/>
        <w:gridCol w:w="1503"/>
        <w:gridCol w:w="1503"/>
        <w:gridCol w:w="1503"/>
        <w:gridCol w:w="1503"/>
        <w:gridCol w:w="1504"/>
      </w:tblGrid>
      <w:tr w:rsidR="006921EE" w:rsidTr="000A283A">
        <w:tc>
          <w:tcPr>
            <w:tcW w:w="1503" w:type="dxa"/>
            <w:shd w:val="clear" w:color="auto" w:fill="FBE4D5" w:themeFill="accent2" w:themeFillTint="33"/>
          </w:tcPr>
          <w:p w:rsidR="006921EE" w:rsidRDefault="006921EE" w:rsidP="006921EE">
            <w:pPr>
              <w:rPr>
                <w:lang w:val="en-US"/>
              </w:rPr>
            </w:pPr>
            <w:r>
              <w:rPr>
                <w:lang w:val="en-US"/>
              </w:rPr>
              <w:t>ANSWER OPTION</w:t>
            </w:r>
          </w:p>
        </w:tc>
        <w:tc>
          <w:tcPr>
            <w:tcW w:w="1503" w:type="dxa"/>
            <w:shd w:val="clear" w:color="auto" w:fill="FBE4D5" w:themeFill="accent2" w:themeFillTint="33"/>
          </w:tcPr>
          <w:p w:rsidR="006921EE" w:rsidRDefault="006921EE" w:rsidP="006921EE">
            <w:pPr>
              <w:rPr>
                <w:lang w:val="en-US"/>
              </w:rPr>
            </w:pPr>
            <w:r>
              <w:rPr>
                <w:lang w:val="en-US"/>
              </w:rPr>
              <w:t>STRONGLY DISAGREE</w:t>
            </w:r>
          </w:p>
        </w:tc>
        <w:tc>
          <w:tcPr>
            <w:tcW w:w="1503" w:type="dxa"/>
            <w:shd w:val="clear" w:color="auto" w:fill="FBE4D5" w:themeFill="accent2" w:themeFillTint="33"/>
          </w:tcPr>
          <w:p w:rsidR="006921EE" w:rsidRDefault="006921EE" w:rsidP="006921EE">
            <w:pPr>
              <w:rPr>
                <w:lang w:val="en-US"/>
              </w:rPr>
            </w:pPr>
            <w:r>
              <w:rPr>
                <w:lang w:val="en-US"/>
              </w:rPr>
              <w:t>DISAGREE</w:t>
            </w:r>
          </w:p>
        </w:tc>
        <w:tc>
          <w:tcPr>
            <w:tcW w:w="1503" w:type="dxa"/>
            <w:shd w:val="clear" w:color="auto" w:fill="FBE4D5" w:themeFill="accent2" w:themeFillTint="33"/>
          </w:tcPr>
          <w:p w:rsidR="006921EE" w:rsidRDefault="006921EE" w:rsidP="006921EE">
            <w:pPr>
              <w:rPr>
                <w:lang w:val="en-US"/>
              </w:rPr>
            </w:pPr>
            <w:r>
              <w:rPr>
                <w:lang w:val="en-US"/>
              </w:rPr>
              <w:t>NEUTRAL</w:t>
            </w:r>
          </w:p>
        </w:tc>
        <w:tc>
          <w:tcPr>
            <w:tcW w:w="1503" w:type="dxa"/>
            <w:shd w:val="clear" w:color="auto" w:fill="FBE4D5" w:themeFill="accent2" w:themeFillTint="33"/>
          </w:tcPr>
          <w:p w:rsidR="006921EE" w:rsidRDefault="006921EE" w:rsidP="006921EE">
            <w:pPr>
              <w:rPr>
                <w:lang w:val="en-US"/>
              </w:rPr>
            </w:pPr>
            <w:r>
              <w:rPr>
                <w:lang w:val="en-US"/>
              </w:rPr>
              <w:t>AGREE</w:t>
            </w:r>
          </w:p>
        </w:tc>
        <w:tc>
          <w:tcPr>
            <w:tcW w:w="1504" w:type="dxa"/>
            <w:shd w:val="clear" w:color="auto" w:fill="FBE4D5" w:themeFill="accent2" w:themeFillTint="33"/>
          </w:tcPr>
          <w:p w:rsidR="006921EE" w:rsidRDefault="006921EE" w:rsidP="006921EE">
            <w:pPr>
              <w:rPr>
                <w:lang w:val="en-US"/>
              </w:rPr>
            </w:pPr>
            <w:r>
              <w:rPr>
                <w:lang w:val="en-US"/>
              </w:rPr>
              <w:t>STONGRLY AGREE</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1.</w:t>
            </w:r>
            <w:r w:rsidRPr="006921EE">
              <w:rPr>
                <w:lang w:val="en-US"/>
              </w:rPr>
              <w:t>You do not find it difficult logging into your Moodle account.</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4</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rPr>
                <w:lang w:val="en-US"/>
              </w:rPr>
            </w:pPr>
            <w:r>
              <w:rPr>
                <w:lang w:val="en-US"/>
              </w:rPr>
              <w:t xml:space="preserve">           9</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lastRenderedPageBreak/>
              <w:t xml:space="preserve">2. </w:t>
            </w:r>
            <w:r w:rsidRPr="006921EE">
              <w:rPr>
                <w:lang w:val="en-US"/>
              </w:rPr>
              <w:t>I can easily access all the information provided on Moodle.</w:t>
            </w:r>
          </w:p>
        </w:tc>
        <w:tc>
          <w:tcPr>
            <w:tcW w:w="1503" w:type="dxa"/>
            <w:shd w:val="clear" w:color="auto" w:fill="F7CAAC" w:themeFill="accent2" w:themeFillTint="66"/>
          </w:tcPr>
          <w:p w:rsidR="00CC2E25" w:rsidRDefault="00CC2E25" w:rsidP="006921EE">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6921EE" w:rsidRPr="00CC2E25" w:rsidRDefault="00CC2E25" w:rsidP="00CC2E25">
            <w:pPr>
              <w:jc w:val="center"/>
              <w:rPr>
                <w:lang w:val="en-US"/>
              </w:rPr>
            </w:pPr>
            <w:r>
              <w:rPr>
                <w:lang w:val="en-US"/>
              </w:rPr>
              <w:t>2</w:t>
            </w:r>
          </w:p>
        </w:tc>
        <w:tc>
          <w:tcPr>
            <w:tcW w:w="1503" w:type="dxa"/>
            <w:shd w:val="clear" w:color="auto" w:fill="F7CAAC" w:themeFill="accent2" w:themeFillTint="66"/>
          </w:tcPr>
          <w:p w:rsidR="00CC2E25" w:rsidRDefault="00CC2E25" w:rsidP="006921EE">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6921EE" w:rsidRPr="00CC2E25" w:rsidRDefault="00CC2E25" w:rsidP="00CC2E25">
            <w:pPr>
              <w:jc w:val="center"/>
              <w:rPr>
                <w:lang w:val="en-US"/>
              </w:rPr>
            </w:pPr>
            <w:r>
              <w:rPr>
                <w:lang w:val="en-US"/>
              </w:rPr>
              <w:t>6</w:t>
            </w:r>
          </w:p>
        </w:tc>
        <w:tc>
          <w:tcPr>
            <w:tcW w:w="1504" w:type="dxa"/>
            <w:shd w:val="clear" w:color="auto" w:fill="F7CAAC" w:themeFill="accent2" w:themeFillTint="66"/>
          </w:tcPr>
          <w:p w:rsidR="00CC2E25" w:rsidRDefault="00CC2E25" w:rsidP="006921EE">
            <w:pPr>
              <w:rPr>
                <w:lang w:val="en-US"/>
              </w:rPr>
            </w:pPr>
          </w:p>
          <w:p w:rsidR="006921EE" w:rsidRPr="00CC2E25" w:rsidRDefault="00CC2E25" w:rsidP="00CC2E25">
            <w:pPr>
              <w:jc w:val="center"/>
              <w:rPr>
                <w:lang w:val="en-US"/>
              </w:rPr>
            </w:pPr>
            <w:r>
              <w:rPr>
                <w:lang w:val="en-US"/>
              </w:rPr>
              <w:t>6</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3.</w:t>
            </w:r>
            <w:r w:rsidRPr="006921EE">
              <w:rPr>
                <w:lang w:val="en-US"/>
              </w:rPr>
              <w:t>Online Courses meet the same Quality Standards as Classroom Courses.</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2</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5</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6</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4.</w:t>
            </w:r>
            <w:r w:rsidRPr="006921EE">
              <w:rPr>
                <w:lang w:val="en-US"/>
              </w:rPr>
              <w:t>Technical Difficulties are usually stopping me from learning.</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12</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3</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5.</w:t>
            </w:r>
            <w:r w:rsidRPr="006921EE">
              <w:rPr>
                <w:lang w:val="en-US"/>
              </w:rPr>
              <w:t>You lack motivation when using online learning platforms.</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5</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6</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2</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jc w:val="center"/>
              <w:rPr>
                <w:lang w:val="en-US"/>
              </w:rPr>
            </w:pPr>
            <w:r>
              <w:rPr>
                <w:lang w:val="en-US"/>
              </w:rPr>
              <w:t>1</w:t>
            </w:r>
          </w:p>
          <w:p w:rsidR="006921EE" w:rsidRPr="00CC2E25" w:rsidRDefault="006921EE" w:rsidP="00CC2E25">
            <w:pPr>
              <w:jc w:val="center"/>
              <w:rPr>
                <w:lang w:val="en-US"/>
              </w:rPr>
            </w:pP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6.</w:t>
            </w:r>
            <w:r>
              <w:t xml:space="preserve"> </w:t>
            </w:r>
            <w:r w:rsidRPr="006921EE">
              <w:rPr>
                <w:lang w:val="en-US"/>
              </w:rPr>
              <w:t>Online courses are well structured and easy to understand.</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4</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4</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7</w:t>
            </w:r>
          </w:p>
        </w:tc>
      </w:tr>
      <w:tr w:rsidR="006921EE" w:rsidTr="000A283A">
        <w:tc>
          <w:tcPr>
            <w:tcW w:w="1503" w:type="dxa"/>
            <w:shd w:val="clear" w:color="auto" w:fill="F4B083" w:themeFill="accent2" w:themeFillTint="99"/>
          </w:tcPr>
          <w:p w:rsidR="006921EE" w:rsidRDefault="006921EE" w:rsidP="006921EE">
            <w:pPr>
              <w:rPr>
                <w:lang w:val="en-US"/>
              </w:rPr>
            </w:pPr>
            <w:r>
              <w:rPr>
                <w:lang w:val="en-US"/>
              </w:rPr>
              <w:t xml:space="preserve">8. </w:t>
            </w:r>
            <w:r w:rsidRPr="006921EE">
              <w:rPr>
                <w:lang w:val="en-US"/>
              </w:rPr>
              <w:t>I have generally put a lot of effort into my online studying.</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5</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3</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4</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2</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r>
      <w:tr w:rsidR="006921EE" w:rsidTr="000A283A">
        <w:tc>
          <w:tcPr>
            <w:tcW w:w="1503" w:type="dxa"/>
            <w:shd w:val="clear" w:color="auto" w:fill="F4B083" w:themeFill="accent2" w:themeFillTint="99"/>
          </w:tcPr>
          <w:p w:rsidR="006921EE" w:rsidRPr="006921EE" w:rsidRDefault="006921EE" w:rsidP="006921EE">
            <w:pPr>
              <w:rPr>
                <w:lang w:val="en-US"/>
              </w:rPr>
            </w:pPr>
            <w:r>
              <w:rPr>
                <w:lang w:val="en-US"/>
              </w:rPr>
              <w:t>9.</w:t>
            </w:r>
            <w:r w:rsidRPr="006921EE">
              <w:rPr>
                <w:lang w:val="en-US"/>
              </w:rPr>
              <w:t xml:space="preserve"> The course unit was well organized and ran smoothly.</w:t>
            </w:r>
          </w:p>
          <w:p w:rsidR="006921EE" w:rsidRDefault="006921EE" w:rsidP="006921EE">
            <w:pPr>
              <w:rPr>
                <w:lang w:val="en-US"/>
              </w:rPr>
            </w:pP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1</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0</w:t>
            </w:r>
          </w:p>
        </w:tc>
        <w:tc>
          <w:tcPr>
            <w:tcW w:w="1503"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5</w:t>
            </w:r>
          </w:p>
        </w:tc>
        <w:tc>
          <w:tcPr>
            <w:tcW w:w="1504" w:type="dxa"/>
            <w:shd w:val="clear" w:color="auto" w:fill="F7CAAC" w:themeFill="accent2" w:themeFillTint="66"/>
          </w:tcPr>
          <w:p w:rsidR="00CC2E25" w:rsidRDefault="00CC2E25" w:rsidP="006921EE">
            <w:pPr>
              <w:rPr>
                <w:lang w:val="en-US"/>
              </w:rPr>
            </w:pPr>
          </w:p>
          <w:p w:rsidR="00CC2E25" w:rsidRDefault="00CC2E25" w:rsidP="00CC2E25">
            <w:pPr>
              <w:rPr>
                <w:lang w:val="en-US"/>
              </w:rPr>
            </w:pPr>
          </w:p>
          <w:p w:rsidR="006921EE" w:rsidRPr="00CC2E25" w:rsidRDefault="00CC2E25" w:rsidP="00CC2E25">
            <w:pPr>
              <w:jc w:val="center"/>
              <w:rPr>
                <w:lang w:val="en-US"/>
              </w:rPr>
            </w:pPr>
            <w:r>
              <w:rPr>
                <w:lang w:val="en-US"/>
              </w:rPr>
              <w:t>9</w:t>
            </w:r>
          </w:p>
        </w:tc>
      </w:tr>
    </w:tbl>
    <w:p w:rsidR="000928A2" w:rsidRDefault="000928A2" w:rsidP="000C2526">
      <w:pPr>
        <w:rPr>
          <w:rFonts w:ascii="Times New Roman" w:hAnsi="Times New Roman" w:cs="Times New Roman"/>
          <w:sz w:val="24"/>
          <w:szCs w:val="24"/>
          <w:lang w:val="en-US"/>
        </w:rPr>
      </w:pPr>
    </w:p>
    <w:p w:rsidR="000928A2" w:rsidRDefault="000928A2" w:rsidP="000C2526">
      <w:pPr>
        <w:rPr>
          <w:rFonts w:ascii="Times New Roman" w:hAnsi="Times New Roman" w:cs="Times New Roman"/>
          <w:sz w:val="24"/>
          <w:szCs w:val="24"/>
          <w:lang w:val="en-US"/>
        </w:rPr>
      </w:pPr>
    </w:p>
    <w:p w:rsidR="000928A2" w:rsidRDefault="000928A2" w:rsidP="000C2526">
      <w:pPr>
        <w:rPr>
          <w:rFonts w:ascii="Times New Roman" w:hAnsi="Times New Roman" w:cs="Times New Roman"/>
          <w:sz w:val="24"/>
          <w:szCs w:val="24"/>
          <w:lang w:val="en-US"/>
        </w:rPr>
      </w:pPr>
    </w:p>
    <w:p w:rsidR="005614B5" w:rsidRDefault="005614B5" w:rsidP="000C2526">
      <w:pPr>
        <w:rPr>
          <w:rFonts w:ascii="Times New Roman" w:hAnsi="Times New Roman" w:cs="Times New Roman"/>
          <w:sz w:val="24"/>
          <w:szCs w:val="24"/>
          <w:lang w:val="en-US"/>
        </w:rPr>
      </w:pPr>
    </w:p>
    <w:p w:rsidR="005614B5" w:rsidRDefault="005614B5" w:rsidP="000C2526">
      <w:pPr>
        <w:rPr>
          <w:rFonts w:ascii="Times New Roman" w:hAnsi="Times New Roman" w:cs="Times New Roman"/>
          <w:sz w:val="24"/>
          <w:szCs w:val="24"/>
          <w:lang w:val="en-US"/>
        </w:rPr>
      </w:pPr>
    </w:p>
    <w:p w:rsidR="005614B5" w:rsidRDefault="005614B5" w:rsidP="000C2526">
      <w:pPr>
        <w:rPr>
          <w:rFonts w:ascii="Times New Roman" w:hAnsi="Times New Roman" w:cs="Times New Roman"/>
          <w:sz w:val="24"/>
          <w:szCs w:val="24"/>
          <w:lang w:val="en-US"/>
        </w:rPr>
      </w:pPr>
    </w:p>
    <w:p w:rsidR="005614B5" w:rsidRDefault="005614B5" w:rsidP="000C2526">
      <w:pPr>
        <w:rPr>
          <w:rFonts w:ascii="Times New Roman" w:hAnsi="Times New Roman" w:cs="Times New Roman"/>
          <w:sz w:val="24"/>
          <w:szCs w:val="24"/>
          <w:lang w:val="en-US"/>
        </w:rPr>
      </w:pPr>
    </w:p>
    <w:p w:rsidR="005614B5" w:rsidRDefault="005614B5" w:rsidP="000C2526">
      <w:pPr>
        <w:rPr>
          <w:rFonts w:ascii="Times New Roman" w:hAnsi="Times New Roman" w:cs="Times New Roman"/>
          <w:sz w:val="24"/>
          <w:szCs w:val="24"/>
          <w:lang w:val="en-US"/>
        </w:rPr>
      </w:pPr>
    </w:p>
    <w:p w:rsidR="000928A2" w:rsidRDefault="005614B5" w:rsidP="000C2526">
      <w:pPr>
        <w:rPr>
          <w:rFonts w:ascii="Times New Roman" w:hAnsi="Times New Roman" w:cs="Times New Roman"/>
          <w:sz w:val="24"/>
          <w:szCs w:val="24"/>
          <w:lang w:val="en-US"/>
        </w:rPr>
      </w:pPr>
      <w:r>
        <w:rPr>
          <w:rFonts w:ascii="Times New Roman" w:hAnsi="Times New Roman" w:cs="Times New Roman"/>
          <w:sz w:val="24"/>
          <w:szCs w:val="24"/>
          <w:lang w:val="en-US"/>
        </w:rPr>
        <w:t>Question no. 7</w:t>
      </w:r>
    </w:p>
    <w:p w:rsidR="005614B5" w:rsidRDefault="005614B5" w:rsidP="000C2526">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614B5" w:rsidRDefault="005614B5" w:rsidP="000C2526">
      <w:pPr>
        <w:rPr>
          <w:rFonts w:ascii="Times New Roman" w:hAnsi="Times New Roman" w:cs="Times New Roman"/>
          <w:sz w:val="24"/>
          <w:szCs w:val="24"/>
          <w:lang w:val="en-US"/>
        </w:rPr>
      </w:pPr>
    </w:p>
    <w:p w:rsidR="000928A2" w:rsidRDefault="009D2B32" w:rsidP="000C2526">
      <w:pPr>
        <w:rPr>
          <w:rFonts w:ascii="Times New Roman" w:hAnsi="Times New Roman" w:cs="Times New Roman"/>
          <w:sz w:val="24"/>
          <w:szCs w:val="24"/>
          <w:lang w:val="en-US"/>
        </w:rPr>
      </w:pPr>
      <w:r>
        <w:rPr>
          <w:rFonts w:ascii="Times New Roman" w:hAnsi="Times New Roman" w:cs="Times New Roman"/>
          <w:sz w:val="24"/>
          <w:szCs w:val="24"/>
          <w:lang w:val="en-US"/>
        </w:rPr>
        <w:t>Question no</w:t>
      </w:r>
      <w:r w:rsidR="00CC2E25">
        <w:rPr>
          <w:rFonts w:ascii="Times New Roman" w:hAnsi="Times New Roman" w:cs="Times New Roman"/>
          <w:sz w:val="24"/>
          <w:szCs w:val="24"/>
          <w:lang w:val="en-US"/>
        </w:rPr>
        <w:t>. 10</w:t>
      </w:r>
    </w:p>
    <w:p w:rsidR="009D2B32" w:rsidRDefault="009D2B32" w:rsidP="000C2526">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D2B32" w:rsidRDefault="009D2B32" w:rsidP="000C2526">
      <w:pPr>
        <w:rPr>
          <w:rFonts w:ascii="Times New Roman" w:hAnsi="Times New Roman" w:cs="Times New Roman"/>
          <w:sz w:val="24"/>
          <w:szCs w:val="24"/>
          <w:lang w:val="en-US"/>
        </w:rPr>
      </w:pPr>
    </w:p>
    <w:p w:rsidR="000C2526" w:rsidRPr="000C2526" w:rsidRDefault="00460A79" w:rsidP="000C2526">
      <w:pPr>
        <w:rPr>
          <w:rFonts w:ascii="Times New Roman" w:hAnsi="Times New Roman" w:cs="Times New Roman"/>
          <w:sz w:val="24"/>
          <w:szCs w:val="24"/>
          <w:lang w:val="en-US"/>
        </w:rPr>
      </w:pPr>
      <w:r w:rsidRPr="00460A79">
        <w:rPr>
          <w:rFonts w:ascii="Times New Roman" w:hAnsi="Times New Roman" w:cs="Times New Roman"/>
          <w:sz w:val="24"/>
          <w:szCs w:val="24"/>
          <w:lang w:val="en-US"/>
        </w:rPr>
        <w:lastRenderedPageBreak/>
        <w:t xml:space="preserve">The study was </w:t>
      </w:r>
      <w:r w:rsidR="00B6691C">
        <w:rPr>
          <w:rFonts w:ascii="Times New Roman" w:hAnsi="Times New Roman" w:cs="Times New Roman"/>
          <w:sz w:val="24"/>
          <w:szCs w:val="24"/>
          <w:lang w:val="en-US"/>
        </w:rPr>
        <w:t xml:space="preserve">conducted in order to observe the influence </w:t>
      </w:r>
      <w:r w:rsidRPr="00460A79">
        <w:rPr>
          <w:rFonts w:ascii="Times New Roman" w:hAnsi="Times New Roman" w:cs="Times New Roman"/>
          <w:sz w:val="24"/>
          <w:szCs w:val="24"/>
          <w:lang w:val="en-US"/>
        </w:rPr>
        <w:t>of Virtual Leaning Experience, referring to Moodle, on University of Wales Trinity Saint Davis students’ experience.</w:t>
      </w:r>
      <w:r w:rsidR="000C2526">
        <w:rPr>
          <w:rFonts w:ascii="Times New Roman" w:hAnsi="Times New Roman" w:cs="Times New Roman"/>
          <w:sz w:val="24"/>
          <w:szCs w:val="24"/>
          <w:lang w:val="en-US"/>
        </w:rPr>
        <w:t xml:space="preserve"> A </w:t>
      </w:r>
      <w:r w:rsidR="00053D27">
        <w:rPr>
          <w:rFonts w:ascii="Times New Roman" w:hAnsi="Times New Roman" w:cs="Times New Roman"/>
          <w:sz w:val="24"/>
          <w:szCs w:val="24"/>
        </w:rPr>
        <w:t xml:space="preserve">quantitative research has been conducted </w:t>
      </w:r>
      <w:r w:rsidR="00053D27" w:rsidRPr="00053D27">
        <w:rPr>
          <w:rFonts w:ascii="Times New Roman" w:hAnsi="Times New Roman" w:cs="Times New Roman"/>
          <w:sz w:val="24"/>
          <w:szCs w:val="24"/>
        </w:rPr>
        <w:t>i</w:t>
      </w:r>
      <w:r w:rsidR="00053D27">
        <w:rPr>
          <w:rFonts w:ascii="Times New Roman" w:hAnsi="Times New Roman" w:cs="Times New Roman"/>
          <w:sz w:val="24"/>
          <w:szCs w:val="24"/>
        </w:rPr>
        <w:t>n the form of an e-</w:t>
      </w:r>
      <w:r w:rsidR="006921EE">
        <w:rPr>
          <w:rFonts w:ascii="Times New Roman" w:hAnsi="Times New Roman" w:cs="Times New Roman"/>
          <w:sz w:val="24"/>
          <w:szCs w:val="24"/>
        </w:rPr>
        <w:t>questionnaire</w:t>
      </w:r>
      <w:r w:rsidR="000C2526">
        <w:rPr>
          <w:rFonts w:ascii="Times New Roman" w:hAnsi="Times New Roman" w:cs="Times New Roman"/>
          <w:sz w:val="24"/>
          <w:szCs w:val="24"/>
          <w:lang w:val="en-US"/>
        </w:rPr>
        <w:t>e</w:t>
      </w:r>
      <w:r w:rsidR="00053D27">
        <w:rPr>
          <w:rFonts w:ascii="Times New Roman" w:hAnsi="Times New Roman" w:cs="Times New Roman"/>
          <w:sz w:val="24"/>
          <w:szCs w:val="24"/>
          <w:lang w:val="en-US"/>
        </w:rPr>
        <w:t>,</w:t>
      </w:r>
      <w:r w:rsidR="000C2526">
        <w:rPr>
          <w:rFonts w:ascii="Times New Roman" w:hAnsi="Times New Roman" w:cs="Times New Roman"/>
          <w:sz w:val="24"/>
          <w:szCs w:val="24"/>
          <w:lang w:val="en-US"/>
        </w:rPr>
        <w:t xml:space="preserve"> in order to provide a better perception regarding students’ learning experience using Moodle in their learning process. </w:t>
      </w:r>
    </w:p>
    <w:p w:rsidR="00C123E0" w:rsidRDefault="00DB220D" w:rsidP="00460A79">
      <w:pPr>
        <w:rPr>
          <w:rFonts w:ascii="Times New Roman" w:hAnsi="Times New Roman" w:cs="Times New Roman"/>
          <w:sz w:val="24"/>
          <w:szCs w:val="24"/>
          <w:lang w:val="en-US"/>
        </w:rPr>
      </w:pPr>
      <w:r>
        <w:rPr>
          <w:rFonts w:ascii="Times New Roman" w:hAnsi="Times New Roman" w:cs="Times New Roman"/>
          <w:sz w:val="24"/>
          <w:szCs w:val="24"/>
        </w:rPr>
        <w:t xml:space="preserve">The analysis of the primary data gathered using a </w:t>
      </w:r>
      <w:r w:rsidR="000C2526">
        <w:rPr>
          <w:rFonts w:ascii="Times New Roman" w:hAnsi="Times New Roman" w:cs="Times New Roman"/>
          <w:sz w:val="24"/>
          <w:szCs w:val="24"/>
        </w:rPr>
        <w:t>questionnaire</w:t>
      </w:r>
      <w:r w:rsidR="00C123E0">
        <w:rPr>
          <w:rFonts w:ascii="Times New Roman" w:hAnsi="Times New Roman" w:cs="Times New Roman"/>
          <w:sz w:val="24"/>
          <w:szCs w:val="24"/>
        </w:rPr>
        <w:t xml:space="preserve">, has shown that </w:t>
      </w:r>
      <w:r>
        <w:rPr>
          <w:rFonts w:ascii="Times New Roman" w:hAnsi="Times New Roman" w:cs="Times New Roman"/>
          <w:sz w:val="24"/>
          <w:szCs w:val="24"/>
        </w:rPr>
        <w:t xml:space="preserve">students </w:t>
      </w:r>
      <w:r w:rsidR="00C123E0" w:rsidRPr="00C123E0">
        <w:rPr>
          <w:rFonts w:ascii="Times New Roman" w:hAnsi="Times New Roman" w:cs="Times New Roman"/>
          <w:sz w:val="24"/>
          <w:szCs w:val="24"/>
          <w:lang w:val="en-US"/>
        </w:rPr>
        <w:t>can easily get</w:t>
      </w:r>
      <w:r>
        <w:rPr>
          <w:rFonts w:ascii="Times New Roman" w:hAnsi="Times New Roman" w:cs="Times New Roman"/>
          <w:sz w:val="24"/>
          <w:szCs w:val="24"/>
          <w:lang w:val="en-US"/>
        </w:rPr>
        <w:t xml:space="preserve"> access to Moodle and they do not</w:t>
      </w:r>
      <w:r w:rsidR="00C123E0" w:rsidRPr="00C123E0">
        <w:rPr>
          <w:rFonts w:ascii="Times New Roman" w:hAnsi="Times New Roman" w:cs="Times New Roman"/>
          <w:sz w:val="24"/>
          <w:szCs w:val="24"/>
          <w:lang w:val="en-US"/>
        </w:rPr>
        <w:t xml:space="preserve"> face any difficulties when logging in to the platform. </w:t>
      </w:r>
    </w:p>
    <w:p w:rsidR="000C2526" w:rsidRDefault="00C123E0" w:rsidP="00460A79">
      <w:pPr>
        <w:rPr>
          <w:rFonts w:ascii="Times New Roman" w:hAnsi="Times New Roman" w:cs="Times New Roman"/>
          <w:sz w:val="24"/>
          <w:szCs w:val="24"/>
        </w:rPr>
      </w:pPr>
      <w:r w:rsidRPr="00C123E0">
        <w:rPr>
          <w:rFonts w:ascii="Times New Roman" w:hAnsi="Times New Roman" w:cs="Times New Roman"/>
          <w:sz w:val="24"/>
          <w:szCs w:val="24"/>
          <w:lang w:val="en-US"/>
        </w:rPr>
        <w:t xml:space="preserve">The study </w:t>
      </w:r>
      <w:r>
        <w:rPr>
          <w:rFonts w:ascii="Times New Roman" w:hAnsi="Times New Roman" w:cs="Times New Roman"/>
          <w:sz w:val="24"/>
          <w:szCs w:val="24"/>
          <w:lang w:val="en-US"/>
        </w:rPr>
        <w:t xml:space="preserve">also </w:t>
      </w:r>
      <w:r w:rsidRPr="00C123E0">
        <w:rPr>
          <w:rFonts w:ascii="Times New Roman" w:hAnsi="Times New Roman" w:cs="Times New Roman"/>
          <w:sz w:val="24"/>
          <w:szCs w:val="24"/>
          <w:lang w:val="en-US"/>
        </w:rPr>
        <w:t xml:space="preserve">concluded that </w:t>
      </w:r>
      <w:r>
        <w:rPr>
          <w:rFonts w:ascii="Times New Roman" w:hAnsi="Times New Roman" w:cs="Times New Roman"/>
          <w:sz w:val="24"/>
          <w:szCs w:val="24"/>
        </w:rPr>
        <w:t xml:space="preserve">the </w:t>
      </w:r>
      <w:r w:rsidR="000C2526">
        <w:rPr>
          <w:rFonts w:ascii="Times New Roman" w:hAnsi="Times New Roman" w:cs="Times New Roman"/>
          <w:sz w:val="24"/>
          <w:szCs w:val="24"/>
        </w:rPr>
        <w:t xml:space="preserve">learning process it is not slowed down </w:t>
      </w:r>
      <w:r w:rsidR="00591472">
        <w:rPr>
          <w:rFonts w:ascii="Times New Roman" w:hAnsi="Times New Roman" w:cs="Times New Roman"/>
          <w:sz w:val="24"/>
          <w:szCs w:val="24"/>
        </w:rPr>
        <w:t xml:space="preserve">due to online study on the Moodle platform. </w:t>
      </w:r>
    </w:p>
    <w:p w:rsidR="00C123E0" w:rsidRDefault="00C123E0" w:rsidP="00C123E0">
      <w:pPr>
        <w:rPr>
          <w:rFonts w:ascii="Times New Roman" w:hAnsi="Times New Roman" w:cs="Times New Roman"/>
          <w:sz w:val="24"/>
          <w:szCs w:val="24"/>
          <w:lang w:val="en-US"/>
        </w:rPr>
      </w:pPr>
      <w:r w:rsidRPr="00C123E0">
        <w:rPr>
          <w:rFonts w:ascii="Times New Roman" w:hAnsi="Times New Roman" w:cs="Times New Roman"/>
          <w:sz w:val="24"/>
          <w:szCs w:val="24"/>
          <w:lang w:val="en-US"/>
        </w:rPr>
        <w:t xml:space="preserve">After analyzing students’ opinion, the results have demonstrated that Online Courses meet the same </w:t>
      </w:r>
      <w:r w:rsidR="00361C19">
        <w:rPr>
          <w:rFonts w:ascii="Times New Roman" w:hAnsi="Times New Roman" w:cs="Times New Roman"/>
          <w:sz w:val="24"/>
          <w:szCs w:val="24"/>
          <w:lang w:val="en-US"/>
        </w:rPr>
        <w:t>Characteristic Standards as In-class</w:t>
      </w:r>
      <w:r w:rsidRPr="00C123E0">
        <w:rPr>
          <w:rFonts w:ascii="Times New Roman" w:hAnsi="Times New Roman" w:cs="Times New Roman"/>
          <w:sz w:val="24"/>
          <w:szCs w:val="24"/>
          <w:lang w:val="en-US"/>
        </w:rPr>
        <w:t xml:space="preserve"> Courses, and their learning process it is not prevented by any technical difficulties.</w:t>
      </w:r>
    </w:p>
    <w:p w:rsidR="00C123E0" w:rsidRDefault="00C123E0" w:rsidP="00C123E0">
      <w:pPr>
        <w:rPr>
          <w:rFonts w:ascii="Times New Roman" w:hAnsi="Times New Roman" w:cs="Times New Roman"/>
          <w:sz w:val="24"/>
          <w:szCs w:val="24"/>
          <w:lang w:val="en-US"/>
        </w:rPr>
      </w:pPr>
      <w:r w:rsidRPr="00C123E0">
        <w:rPr>
          <w:rFonts w:ascii="Times New Roman" w:hAnsi="Times New Roman" w:cs="Times New Roman"/>
          <w:sz w:val="24"/>
          <w:szCs w:val="24"/>
          <w:lang w:val="en-US"/>
        </w:rPr>
        <w:t>When asking students if they lack motivation when using online learning platforms, their response has shown the opposite. It seems that the platform is motivating them enough in their learning process. Regarding the structure of the online courses provided by the platform, the students are satisfied, finding the courses well-structured and easy to understand.</w:t>
      </w:r>
    </w:p>
    <w:p w:rsidR="00C123E0" w:rsidRDefault="00C123E0" w:rsidP="00C123E0">
      <w:pPr>
        <w:rPr>
          <w:rFonts w:ascii="Times New Roman" w:hAnsi="Times New Roman" w:cs="Times New Roman"/>
          <w:sz w:val="24"/>
          <w:szCs w:val="24"/>
          <w:lang w:val="en-US"/>
        </w:rPr>
      </w:pPr>
      <w:r w:rsidRPr="00C123E0">
        <w:rPr>
          <w:rFonts w:ascii="Times New Roman" w:hAnsi="Times New Roman" w:cs="Times New Roman"/>
          <w:sz w:val="24"/>
          <w:szCs w:val="24"/>
          <w:lang w:val="en-US"/>
        </w:rPr>
        <w:t>When asked about their capacity of using Moodle, students have shown an experienced skill level, which implies that they got used to the platform and they have learned how to effectively benefit from all the advantages offered by the platform. The information generated by the questionnaire proved that students are not struggling with online studying,</w:t>
      </w:r>
    </w:p>
    <w:p w:rsidR="00C123E0" w:rsidRDefault="00C123E0" w:rsidP="00460A79">
      <w:pPr>
        <w:rPr>
          <w:rFonts w:ascii="Times New Roman" w:hAnsi="Times New Roman" w:cs="Times New Roman"/>
          <w:sz w:val="24"/>
          <w:szCs w:val="24"/>
          <w:lang w:val="en-US"/>
        </w:rPr>
      </w:pPr>
      <w:r w:rsidRPr="00C123E0">
        <w:rPr>
          <w:rFonts w:ascii="Times New Roman" w:hAnsi="Times New Roman" w:cs="Times New Roman"/>
          <w:sz w:val="24"/>
          <w:szCs w:val="24"/>
          <w:lang w:val="en-US"/>
        </w:rPr>
        <w:t>The study has shown that because of the flexibility provided by the platform, students find the process of online learning very comfortable and they are also motivated doing their work and research wit</w:t>
      </w:r>
      <w:r w:rsidR="002238FE">
        <w:rPr>
          <w:rFonts w:ascii="Times New Roman" w:hAnsi="Times New Roman" w:cs="Times New Roman"/>
          <w:sz w:val="24"/>
          <w:szCs w:val="24"/>
          <w:lang w:val="en-US"/>
        </w:rPr>
        <w:t>hout the lecturer’s help. They</w:t>
      </w:r>
      <w:r w:rsidRPr="00C123E0">
        <w:rPr>
          <w:rFonts w:ascii="Times New Roman" w:hAnsi="Times New Roman" w:cs="Times New Roman"/>
          <w:sz w:val="24"/>
          <w:szCs w:val="24"/>
          <w:lang w:val="en-US"/>
        </w:rPr>
        <w:t xml:space="preserve"> strongly agreed that the courses are well organized and run smoothly. Overall, they declared themselves very satisfied with their Moodle experience. </w:t>
      </w:r>
    </w:p>
    <w:p w:rsidR="00904E6D" w:rsidRDefault="00904E6D" w:rsidP="00904E6D">
      <w:pPr>
        <w:pStyle w:val="Heading1"/>
      </w:pPr>
      <w:bookmarkStart w:id="13" w:name="_Toc39829459"/>
      <w:r>
        <w:t>CONCLUSION</w:t>
      </w:r>
      <w:bookmarkEnd w:id="13"/>
    </w:p>
    <w:p w:rsidR="00FB731B" w:rsidRPr="000561F3" w:rsidRDefault="00370076" w:rsidP="00120AFA">
      <w:pPr>
        <w:rPr>
          <w:rFonts w:ascii="Times New Roman" w:hAnsi="Times New Roman" w:cs="Times New Roman"/>
          <w:sz w:val="24"/>
          <w:szCs w:val="24"/>
          <w:lang w:val="en-US"/>
        </w:rPr>
      </w:pPr>
      <w:r w:rsidRPr="000561F3">
        <w:rPr>
          <w:rFonts w:ascii="Times New Roman" w:hAnsi="Times New Roman" w:cs="Times New Roman"/>
          <w:sz w:val="24"/>
          <w:szCs w:val="24"/>
          <w:lang w:val="en-US"/>
        </w:rPr>
        <w:t>The present report has f</w:t>
      </w:r>
      <w:r w:rsidR="00862761">
        <w:rPr>
          <w:rFonts w:ascii="Times New Roman" w:hAnsi="Times New Roman" w:cs="Times New Roman"/>
          <w:sz w:val="24"/>
          <w:szCs w:val="24"/>
          <w:lang w:val="en-US"/>
        </w:rPr>
        <w:t>ocused in researching the influence</w:t>
      </w:r>
      <w:r w:rsidRPr="000561F3">
        <w:rPr>
          <w:rFonts w:ascii="Times New Roman" w:hAnsi="Times New Roman" w:cs="Times New Roman"/>
          <w:sz w:val="24"/>
          <w:szCs w:val="24"/>
          <w:lang w:val="en-US"/>
        </w:rPr>
        <w:t xml:space="preserve"> of Virtual Learning Ex</w:t>
      </w:r>
      <w:r w:rsidR="00862761">
        <w:rPr>
          <w:rFonts w:ascii="Times New Roman" w:hAnsi="Times New Roman" w:cs="Times New Roman"/>
          <w:sz w:val="24"/>
          <w:szCs w:val="24"/>
          <w:lang w:val="en-US"/>
        </w:rPr>
        <w:t>perience on students’ learning process,</w:t>
      </w:r>
      <w:r w:rsidRPr="000561F3">
        <w:rPr>
          <w:rFonts w:ascii="Times New Roman" w:hAnsi="Times New Roman" w:cs="Times New Roman"/>
          <w:sz w:val="24"/>
          <w:szCs w:val="24"/>
          <w:lang w:val="en-US"/>
        </w:rPr>
        <w:t xml:space="preserve"> using Moodle. A questionnaire survey was conducted and analyzed </w:t>
      </w:r>
      <w:r w:rsidR="00120AFA" w:rsidRPr="000561F3">
        <w:rPr>
          <w:rFonts w:ascii="Times New Roman" w:hAnsi="Times New Roman" w:cs="Times New Roman"/>
          <w:sz w:val="24"/>
          <w:szCs w:val="24"/>
          <w:lang w:val="en-US"/>
        </w:rPr>
        <w:t xml:space="preserve">as primary data collection tool. The survey, administrated to 15 students, enrolled at University of Wales Trinity Saint David, gave me the opportunity to investigate their learning </w:t>
      </w:r>
      <w:r w:rsidR="00120AFA" w:rsidRPr="000561F3">
        <w:rPr>
          <w:rFonts w:ascii="Times New Roman" w:hAnsi="Times New Roman" w:cs="Times New Roman"/>
          <w:sz w:val="24"/>
          <w:szCs w:val="24"/>
          <w:lang w:val="en-US"/>
        </w:rPr>
        <w:lastRenderedPageBreak/>
        <w:t xml:space="preserve">experience using Moodle. Methodologies such as Sample, Sample size and Population has been explained, together with a definition of the term ‘questionnaire’ and its scope. </w:t>
      </w:r>
      <w:r w:rsidR="00FB731B" w:rsidRPr="000561F3">
        <w:rPr>
          <w:rFonts w:ascii="Times New Roman" w:hAnsi="Times New Roman" w:cs="Times New Roman"/>
          <w:sz w:val="24"/>
          <w:szCs w:val="24"/>
          <w:lang w:val="en-US"/>
        </w:rPr>
        <w:t xml:space="preserve">The survey was structured into 10 </w:t>
      </w:r>
      <w:r w:rsidR="002F4D9A" w:rsidRPr="000561F3">
        <w:rPr>
          <w:rFonts w:ascii="Times New Roman" w:hAnsi="Times New Roman" w:cs="Times New Roman"/>
          <w:sz w:val="24"/>
          <w:szCs w:val="24"/>
          <w:lang w:val="en-US"/>
        </w:rPr>
        <w:t xml:space="preserve">questions; 8 of them </w:t>
      </w:r>
      <w:r w:rsidR="008025C9" w:rsidRPr="000561F3">
        <w:rPr>
          <w:rFonts w:ascii="Times New Roman" w:hAnsi="Times New Roman" w:cs="Times New Roman"/>
          <w:sz w:val="24"/>
          <w:szCs w:val="24"/>
          <w:lang w:val="en-US"/>
        </w:rPr>
        <w:t xml:space="preserve">with the change to pick from 5 answers, designed as a </w:t>
      </w:r>
      <w:r w:rsidR="008025C9" w:rsidRPr="000561F3">
        <w:rPr>
          <w:rFonts w:ascii="Times New Roman" w:hAnsi="Times New Roman" w:cs="Times New Roman"/>
          <w:sz w:val="24"/>
          <w:szCs w:val="24"/>
        </w:rPr>
        <w:t>Likert scale. The choices vary from </w:t>
      </w:r>
      <w:r w:rsidR="008025C9" w:rsidRPr="000561F3">
        <w:rPr>
          <w:rFonts w:ascii="Times New Roman" w:hAnsi="Times New Roman" w:cs="Times New Roman"/>
          <w:b/>
          <w:bCs/>
          <w:sz w:val="24"/>
          <w:szCs w:val="24"/>
        </w:rPr>
        <w:t>Strongly Agree</w:t>
      </w:r>
      <w:r w:rsidR="008025C9" w:rsidRPr="000561F3">
        <w:rPr>
          <w:rFonts w:ascii="Times New Roman" w:hAnsi="Times New Roman" w:cs="Times New Roman"/>
          <w:sz w:val="24"/>
          <w:szCs w:val="24"/>
        </w:rPr>
        <w:t> to </w:t>
      </w:r>
      <w:r w:rsidR="008025C9" w:rsidRPr="000561F3">
        <w:rPr>
          <w:rFonts w:ascii="Times New Roman" w:hAnsi="Times New Roman" w:cs="Times New Roman"/>
          <w:b/>
          <w:bCs/>
          <w:sz w:val="24"/>
          <w:szCs w:val="24"/>
        </w:rPr>
        <w:t>Strongly Disagree</w:t>
      </w:r>
      <w:r w:rsidR="008025C9" w:rsidRPr="000561F3">
        <w:rPr>
          <w:rFonts w:ascii="Times New Roman" w:hAnsi="Times New Roman" w:cs="Times New Roman"/>
          <w:sz w:val="24"/>
          <w:szCs w:val="24"/>
        </w:rPr>
        <w:t xml:space="preserve">. </w:t>
      </w:r>
      <w:r w:rsidR="00A977B0" w:rsidRPr="000561F3">
        <w:rPr>
          <w:rFonts w:ascii="Times New Roman" w:hAnsi="Times New Roman" w:cs="Times New Roman"/>
          <w:sz w:val="24"/>
          <w:szCs w:val="24"/>
        </w:rPr>
        <w:t>Question number 7, has a different choice of answers, showing their level, starting from beginner,</w:t>
      </w:r>
      <w:r w:rsidR="0065752E" w:rsidRPr="000561F3">
        <w:rPr>
          <w:rFonts w:ascii="Times New Roman" w:hAnsi="Times New Roman" w:cs="Times New Roman"/>
          <w:sz w:val="24"/>
          <w:szCs w:val="24"/>
        </w:rPr>
        <w:t xml:space="preserve"> to expert, and, in the las</w:t>
      </w:r>
      <w:r w:rsidR="00361C19">
        <w:rPr>
          <w:rFonts w:ascii="Times New Roman" w:hAnsi="Times New Roman" w:cs="Times New Roman"/>
          <w:sz w:val="24"/>
          <w:szCs w:val="24"/>
        </w:rPr>
        <w:t>t question, students had to assess</w:t>
      </w:r>
      <w:r w:rsidR="0065752E" w:rsidRPr="000561F3">
        <w:rPr>
          <w:rFonts w:ascii="Times New Roman" w:hAnsi="Times New Roman" w:cs="Times New Roman"/>
          <w:sz w:val="24"/>
          <w:szCs w:val="24"/>
        </w:rPr>
        <w:t xml:space="preserve"> their </w:t>
      </w:r>
      <w:r w:rsidR="00361C19" w:rsidRPr="000561F3">
        <w:rPr>
          <w:rFonts w:ascii="Times New Roman" w:hAnsi="Times New Roman" w:cs="Times New Roman"/>
          <w:sz w:val="24"/>
          <w:szCs w:val="24"/>
        </w:rPr>
        <w:t>Moodle</w:t>
      </w:r>
      <w:bookmarkStart w:id="14" w:name="_GoBack"/>
      <w:bookmarkEnd w:id="14"/>
      <w:r w:rsidR="0065752E" w:rsidRPr="000561F3">
        <w:rPr>
          <w:rFonts w:ascii="Times New Roman" w:hAnsi="Times New Roman" w:cs="Times New Roman"/>
          <w:sz w:val="24"/>
          <w:szCs w:val="24"/>
        </w:rPr>
        <w:t xml:space="preserve"> experience, with a possibility of answers from very satisfied to very dissatisfied.  </w:t>
      </w:r>
      <w:r w:rsidR="008025C9" w:rsidRPr="000561F3">
        <w:rPr>
          <w:rFonts w:ascii="Times New Roman" w:hAnsi="Times New Roman" w:cs="Times New Roman"/>
          <w:sz w:val="24"/>
          <w:szCs w:val="24"/>
        </w:rPr>
        <w:t xml:space="preserve">The report points out that </w:t>
      </w:r>
      <w:r w:rsidR="006A678F" w:rsidRPr="000561F3">
        <w:rPr>
          <w:rFonts w:ascii="Times New Roman" w:hAnsi="Times New Roman" w:cs="Times New Roman"/>
          <w:sz w:val="24"/>
          <w:szCs w:val="24"/>
        </w:rPr>
        <w:t xml:space="preserve">students are satisfied with the platform, and that the Virtual Leaning Experience has a good impact on their learning experience. </w:t>
      </w:r>
    </w:p>
    <w:p w:rsidR="00120AFA" w:rsidRPr="000561F3" w:rsidRDefault="00120AFA" w:rsidP="00120AFA">
      <w:pPr>
        <w:rPr>
          <w:rFonts w:ascii="Times New Roman" w:hAnsi="Times New Roman" w:cs="Times New Roman"/>
          <w:sz w:val="24"/>
          <w:szCs w:val="24"/>
        </w:rPr>
      </w:pPr>
      <w:r w:rsidRPr="000561F3">
        <w:rPr>
          <w:rFonts w:ascii="Times New Roman" w:hAnsi="Times New Roman" w:cs="Times New Roman"/>
          <w:sz w:val="24"/>
          <w:szCs w:val="24"/>
        </w:rPr>
        <w:t xml:space="preserve">The information gathered from published material on the </w:t>
      </w:r>
      <w:r w:rsidR="00A50C09">
        <w:rPr>
          <w:rFonts w:ascii="Times New Roman" w:hAnsi="Times New Roman" w:cs="Times New Roman"/>
          <w:sz w:val="24"/>
          <w:szCs w:val="24"/>
        </w:rPr>
        <w:t xml:space="preserve">same topic, </w:t>
      </w:r>
      <w:r w:rsidRPr="000561F3">
        <w:rPr>
          <w:rFonts w:ascii="Times New Roman" w:hAnsi="Times New Roman" w:cs="Times New Roman"/>
          <w:sz w:val="24"/>
          <w:szCs w:val="24"/>
        </w:rPr>
        <w:t xml:space="preserve">has been analysed as secondary data. </w:t>
      </w:r>
    </w:p>
    <w:p w:rsidR="006A678F" w:rsidRPr="000561F3" w:rsidRDefault="006A678F" w:rsidP="00120AFA">
      <w:pPr>
        <w:rPr>
          <w:rFonts w:ascii="Times New Roman" w:hAnsi="Times New Roman" w:cs="Times New Roman"/>
          <w:sz w:val="24"/>
          <w:szCs w:val="24"/>
          <w:lang w:val="en-US"/>
        </w:rPr>
      </w:pPr>
      <w:r w:rsidRPr="000561F3">
        <w:rPr>
          <w:rFonts w:ascii="Times New Roman" w:hAnsi="Times New Roman" w:cs="Times New Roman"/>
          <w:sz w:val="24"/>
          <w:szCs w:val="24"/>
        </w:rPr>
        <w:t xml:space="preserve">After analysing secondary data, I came to the conclusion that the Virtual Learning Experience is embraced by the majority, and it’s been on the rise in the last year. Students find it effective and more convenient than in-class teaching. </w:t>
      </w:r>
    </w:p>
    <w:p w:rsidR="0011757B" w:rsidRDefault="0011757B">
      <w:pPr>
        <w:rPr>
          <w:lang w:val="en-US"/>
        </w:rPr>
      </w:pPr>
      <w:r>
        <w:rPr>
          <w:lang w:val="en-US"/>
        </w:rPr>
        <w:br w:type="page"/>
      </w:r>
    </w:p>
    <w:p w:rsidR="00904E6D" w:rsidRDefault="00904E6D" w:rsidP="00904E6D">
      <w:pPr>
        <w:pStyle w:val="Heading1"/>
      </w:pPr>
      <w:bookmarkStart w:id="15" w:name="_Toc39829460"/>
      <w:r>
        <w:lastRenderedPageBreak/>
        <w:t>REFERENCES</w:t>
      </w:r>
      <w:bookmarkEnd w:id="15"/>
    </w:p>
    <w:p w:rsidR="0011757B" w:rsidRPr="0011757B" w:rsidRDefault="0011757B" w:rsidP="0011757B">
      <w:pPr>
        <w:rPr>
          <w:rFonts w:ascii="Times New Roman" w:hAnsi="Times New Roman" w:cs="Times New Roman"/>
          <w:sz w:val="24"/>
          <w:szCs w:val="24"/>
        </w:rPr>
      </w:pPr>
      <w:r w:rsidRPr="0011757B">
        <w:rPr>
          <w:rFonts w:ascii="Times New Roman" w:hAnsi="Times New Roman" w:cs="Times New Roman"/>
          <w:sz w:val="24"/>
          <w:szCs w:val="24"/>
        </w:rPr>
        <w:t xml:space="preserve">Barker, J., and </w:t>
      </w:r>
      <w:proofErr w:type="spellStart"/>
      <w:r w:rsidRPr="0011757B">
        <w:rPr>
          <w:rFonts w:ascii="Times New Roman" w:hAnsi="Times New Roman" w:cs="Times New Roman"/>
          <w:sz w:val="24"/>
          <w:szCs w:val="24"/>
        </w:rPr>
        <w:t>Gossman</w:t>
      </w:r>
      <w:proofErr w:type="spellEnd"/>
      <w:r w:rsidRPr="0011757B">
        <w:rPr>
          <w:rFonts w:ascii="Times New Roman" w:hAnsi="Times New Roman" w:cs="Times New Roman"/>
          <w:sz w:val="24"/>
          <w:szCs w:val="24"/>
        </w:rPr>
        <w:t>, P. (2013). The learning impact of a virtual learning environment: students’ views: University of Cumbria, Vol 5.</w:t>
      </w:r>
    </w:p>
    <w:p w:rsidR="00797D3A" w:rsidRDefault="00797D3A" w:rsidP="00797D3A">
      <w:pPr>
        <w:rPr>
          <w:rFonts w:ascii="Times New Roman" w:hAnsi="Times New Roman" w:cs="Times New Roman"/>
          <w:sz w:val="24"/>
          <w:szCs w:val="24"/>
        </w:rPr>
      </w:pPr>
      <w:r w:rsidRPr="00797D3A">
        <w:rPr>
          <w:rFonts w:ascii="Times New Roman" w:hAnsi="Times New Roman" w:cs="Times New Roman"/>
          <w:sz w:val="24"/>
          <w:szCs w:val="24"/>
        </w:rPr>
        <w:t xml:space="preserve">Cohen, L., </w:t>
      </w:r>
      <w:proofErr w:type="spellStart"/>
      <w:r w:rsidRPr="00797D3A">
        <w:rPr>
          <w:rFonts w:ascii="Times New Roman" w:hAnsi="Times New Roman" w:cs="Times New Roman"/>
          <w:sz w:val="24"/>
          <w:szCs w:val="24"/>
        </w:rPr>
        <w:t>Manion</w:t>
      </w:r>
      <w:proofErr w:type="spellEnd"/>
      <w:r w:rsidRPr="00797D3A">
        <w:rPr>
          <w:rFonts w:ascii="Times New Roman" w:hAnsi="Times New Roman" w:cs="Times New Roman"/>
          <w:sz w:val="24"/>
          <w:szCs w:val="24"/>
        </w:rPr>
        <w:t xml:space="preserve">, L., Morrison, K., &amp; </w:t>
      </w:r>
      <w:proofErr w:type="spellStart"/>
      <w:r w:rsidRPr="00797D3A">
        <w:rPr>
          <w:rFonts w:ascii="Times New Roman" w:hAnsi="Times New Roman" w:cs="Times New Roman"/>
          <w:sz w:val="24"/>
          <w:szCs w:val="24"/>
        </w:rPr>
        <w:t>Ebooks</w:t>
      </w:r>
      <w:proofErr w:type="spellEnd"/>
      <w:r w:rsidRPr="00797D3A">
        <w:rPr>
          <w:rFonts w:ascii="Times New Roman" w:hAnsi="Times New Roman" w:cs="Times New Roman"/>
          <w:sz w:val="24"/>
          <w:szCs w:val="24"/>
        </w:rPr>
        <w:t xml:space="preserve"> Corporation. (2011; 2013; 1993). </w:t>
      </w:r>
      <w:r w:rsidRPr="0011757B">
        <w:rPr>
          <w:rFonts w:ascii="Times New Roman" w:hAnsi="Times New Roman" w:cs="Times New Roman"/>
          <w:iCs/>
          <w:sz w:val="24"/>
          <w:szCs w:val="24"/>
        </w:rPr>
        <w:t>Research methods in education</w:t>
      </w:r>
      <w:r w:rsidRPr="0011757B">
        <w:rPr>
          <w:rFonts w:ascii="Times New Roman" w:hAnsi="Times New Roman" w:cs="Times New Roman"/>
          <w:sz w:val="24"/>
          <w:szCs w:val="24"/>
        </w:rPr>
        <w:t> </w:t>
      </w:r>
      <w:r w:rsidRPr="00797D3A">
        <w:rPr>
          <w:rFonts w:ascii="Times New Roman" w:hAnsi="Times New Roman" w:cs="Times New Roman"/>
          <w:sz w:val="24"/>
          <w:szCs w:val="24"/>
        </w:rPr>
        <w:t>(7th ed.). Abingdon, Oxon; New York: Routledge.</w:t>
      </w:r>
    </w:p>
    <w:p w:rsidR="001A68F6" w:rsidRDefault="001A68F6" w:rsidP="00797D3A">
      <w:pPr>
        <w:rPr>
          <w:rFonts w:ascii="Times New Roman" w:hAnsi="Times New Roman" w:cs="Times New Roman"/>
          <w:sz w:val="24"/>
          <w:szCs w:val="24"/>
        </w:rPr>
      </w:pPr>
      <w:r w:rsidRPr="001A68F6">
        <w:rPr>
          <w:rFonts w:ascii="Times New Roman" w:hAnsi="Times New Roman" w:cs="Times New Roman"/>
          <w:sz w:val="24"/>
          <w:szCs w:val="24"/>
        </w:rPr>
        <w:t>Crook, C. K. (2000)</w:t>
      </w:r>
      <w:r w:rsidR="0011757B">
        <w:rPr>
          <w:rFonts w:ascii="Times New Roman" w:hAnsi="Times New Roman" w:cs="Times New Roman"/>
          <w:sz w:val="24"/>
          <w:szCs w:val="24"/>
        </w:rPr>
        <w:t>.</w:t>
      </w:r>
      <w:r w:rsidRPr="001A68F6">
        <w:rPr>
          <w:rFonts w:ascii="Times New Roman" w:hAnsi="Times New Roman" w:cs="Times New Roman"/>
          <w:sz w:val="24"/>
          <w:szCs w:val="24"/>
        </w:rPr>
        <w:t xml:space="preserve"> Motivation and the ecology of collaborative learning Rethinking collaborative learning, London, Free Association, 161-178.</w:t>
      </w:r>
    </w:p>
    <w:p w:rsidR="0011757B" w:rsidRPr="0011757B" w:rsidRDefault="0011757B" w:rsidP="0011757B">
      <w:pPr>
        <w:rPr>
          <w:rFonts w:ascii="Times New Roman" w:hAnsi="Times New Roman" w:cs="Times New Roman"/>
          <w:sz w:val="24"/>
          <w:szCs w:val="24"/>
          <w:lang w:val="en-US"/>
        </w:rPr>
      </w:pPr>
      <w:r w:rsidRPr="0011757B">
        <w:rPr>
          <w:rFonts w:ascii="Times New Roman" w:hAnsi="Times New Roman" w:cs="Times New Roman"/>
          <w:sz w:val="24"/>
          <w:szCs w:val="24"/>
          <w:lang w:val="en-US"/>
        </w:rPr>
        <w:t xml:space="preserve">Douglas, M.  (2015).  Sources of data. Available at: </w:t>
      </w:r>
      <w:hyperlink r:id="rId11" w:history="1">
        <w:r w:rsidRPr="0011757B">
          <w:rPr>
            <w:rStyle w:val="Hyperlink"/>
            <w:rFonts w:ascii="Times New Roman" w:hAnsi="Times New Roman" w:cs="Times New Roman"/>
            <w:sz w:val="24"/>
            <w:szCs w:val="24"/>
            <w:lang w:val="en-US"/>
          </w:rPr>
          <w:t>http://www.onlineetymologydictionary/data</w:t>
        </w:r>
      </w:hyperlink>
      <w:r w:rsidRPr="0011757B">
        <w:rPr>
          <w:rFonts w:ascii="Times New Roman" w:hAnsi="Times New Roman" w:cs="Times New Roman"/>
          <w:sz w:val="24"/>
          <w:szCs w:val="24"/>
          <w:lang w:val="en-US"/>
        </w:rPr>
        <w:t xml:space="preserve"> [Accessed: 02 May 2020]</w:t>
      </w:r>
    </w:p>
    <w:p w:rsidR="0011757B" w:rsidRPr="0011757B" w:rsidRDefault="0011757B" w:rsidP="0011757B">
      <w:pPr>
        <w:rPr>
          <w:rFonts w:ascii="Times New Roman" w:hAnsi="Times New Roman" w:cs="Times New Roman"/>
          <w:sz w:val="24"/>
          <w:szCs w:val="24"/>
          <w:lang w:val="en-US"/>
        </w:rPr>
      </w:pPr>
      <w:r w:rsidRPr="0011757B">
        <w:rPr>
          <w:rFonts w:ascii="Times New Roman" w:hAnsi="Times New Roman" w:cs="Times New Roman"/>
          <w:sz w:val="24"/>
          <w:szCs w:val="24"/>
          <w:lang w:val="en-US"/>
        </w:rPr>
        <w:t xml:space="preserve">About Moodle. (2020) Available at: </w:t>
      </w:r>
      <w:hyperlink r:id="rId12" w:history="1">
        <w:r w:rsidRPr="0011757B">
          <w:rPr>
            <w:rStyle w:val="Hyperlink"/>
            <w:rFonts w:ascii="Times New Roman" w:hAnsi="Times New Roman" w:cs="Times New Roman"/>
            <w:sz w:val="24"/>
            <w:szCs w:val="24"/>
            <w:lang w:val="en-US"/>
          </w:rPr>
          <w:t>https://docs.moodle.org/38/en/About_Moodle</w:t>
        </w:r>
      </w:hyperlink>
    </w:p>
    <w:p w:rsidR="0011757B" w:rsidRDefault="0011757B" w:rsidP="0011757B">
      <w:pPr>
        <w:rPr>
          <w:rFonts w:ascii="Times New Roman" w:hAnsi="Times New Roman" w:cs="Times New Roman"/>
          <w:sz w:val="24"/>
          <w:szCs w:val="24"/>
          <w:lang w:val="en-US"/>
        </w:rPr>
      </w:pPr>
      <w:r w:rsidRPr="0011757B">
        <w:rPr>
          <w:rFonts w:ascii="Times New Roman" w:hAnsi="Times New Roman" w:cs="Times New Roman"/>
          <w:sz w:val="24"/>
          <w:szCs w:val="24"/>
          <w:lang w:val="en-US"/>
        </w:rPr>
        <w:t>[Accessed: 28 April 2020]</w:t>
      </w:r>
    </w:p>
    <w:p w:rsidR="0011757B" w:rsidRPr="0011757B" w:rsidRDefault="0011757B" w:rsidP="0011757B">
      <w:pPr>
        <w:rPr>
          <w:rFonts w:ascii="Times New Roman" w:hAnsi="Times New Roman" w:cs="Times New Roman"/>
          <w:sz w:val="24"/>
          <w:szCs w:val="24"/>
          <w:lang w:val="en-US"/>
        </w:rPr>
      </w:pPr>
      <w:r w:rsidRPr="0011757B">
        <w:rPr>
          <w:rFonts w:ascii="Times New Roman" w:hAnsi="Times New Roman" w:cs="Times New Roman"/>
          <w:sz w:val="24"/>
          <w:szCs w:val="24"/>
        </w:rPr>
        <w:t xml:space="preserve">JISC, (2008). Exploring Tangible Benefits of e-learning External Relation (Newcastle, Northumbria University). </w:t>
      </w:r>
    </w:p>
    <w:p w:rsidR="0011757B" w:rsidRDefault="0011757B" w:rsidP="00797D3A">
      <w:pPr>
        <w:rPr>
          <w:rFonts w:ascii="Times New Roman" w:hAnsi="Times New Roman" w:cs="Times New Roman"/>
          <w:sz w:val="24"/>
          <w:szCs w:val="24"/>
        </w:rPr>
      </w:pPr>
      <w:r w:rsidRPr="0011757B">
        <w:rPr>
          <w:rFonts w:ascii="Times New Roman" w:hAnsi="Times New Roman" w:cs="Times New Roman"/>
          <w:sz w:val="24"/>
          <w:szCs w:val="24"/>
        </w:rPr>
        <w:t>JISC, (2009). Effective Practice in a Digital Age (Bristol, HEFCE).</w:t>
      </w:r>
    </w:p>
    <w:p w:rsidR="0011757B" w:rsidRDefault="0011757B" w:rsidP="00797D3A">
      <w:pPr>
        <w:rPr>
          <w:rFonts w:ascii="Times New Roman" w:hAnsi="Times New Roman" w:cs="Times New Roman"/>
          <w:sz w:val="24"/>
          <w:szCs w:val="24"/>
        </w:rPr>
      </w:pPr>
      <w:r w:rsidRPr="0011757B">
        <w:rPr>
          <w:rFonts w:ascii="Times New Roman" w:hAnsi="Times New Roman" w:cs="Times New Roman"/>
          <w:sz w:val="24"/>
          <w:szCs w:val="24"/>
        </w:rPr>
        <w:t xml:space="preserve">Jones, A. &amp; </w:t>
      </w:r>
      <w:proofErr w:type="spellStart"/>
      <w:r w:rsidRPr="0011757B">
        <w:rPr>
          <w:rFonts w:ascii="Times New Roman" w:hAnsi="Times New Roman" w:cs="Times New Roman"/>
          <w:sz w:val="24"/>
          <w:szCs w:val="24"/>
        </w:rPr>
        <w:t>Issroff</w:t>
      </w:r>
      <w:proofErr w:type="spellEnd"/>
      <w:r w:rsidRPr="0011757B">
        <w:rPr>
          <w:rFonts w:ascii="Times New Roman" w:hAnsi="Times New Roman" w:cs="Times New Roman"/>
          <w:sz w:val="24"/>
          <w:szCs w:val="24"/>
        </w:rPr>
        <w:t>, K. (2006) Motivation and mobile devices ALT-J Research in Learning Technology, 15(3), September 2007, 247-258.</w:t>
      </w:r>
    </w:p>
    <w:p w:rsidR="0011757B" w:rsidRDefault="001A68F6" w:rsidP="00797D3A">
      <w:pPr>
        <w:rPr>
          <w:rFonts w:ascii="Times New Roman" w:hAnsi="Times New Roman" w:cs="Times New Roman"/>
          <w:sz w:val="24"/>
          <w:szCs w:val="24"/>
        </w:rPr>
      </w:pPr>
      <w:proofErr w:type="spellStart"/>
      <w:r w:rsidRPr="001A68F6">
        <w:rPr>
          <w:rFonts w:ascii="Times New Roman" w:hAnsi="Times New Roman" w:cs="Times New Roman"/>
          <w:sz w:val="24"/>
          <w:szCs w:val="24"/>
        </w:rPr>
        <w:t>Muirhead</w:t>
      </w:r>
      <w:proofErr w:type="spellEnd"/>
      <w:r w:rsidRPr="001A68F6">
        <w:rPr>
          <w:rFonts w:ascii="Times New Roman" w:hAnsi="Times New Roman" w:cs="Times New Roman"/>
          <w:sz w:val="24"/>
          <w:szCs w:val="24"/>
        </w:rPr>
        <w:t>, B. (2001)</w:t>
      </w:r>
      <w:r>
        <w:rPr>
          <w:rFonts w:ascii="Times New Roman" w:hAnsi="Times New Roman" w:cs="Times New Roman"/>
          <w:sz w:val="24"/>
          <w:szCs w:val="24"/>
        </w:rPr>
        <w:t>.</w:t>
      </w:r>
      <w:r w:rsidRPr="001A68F6">
        <w:rPr>
          <w:rFonts w:ascii="Times New Roman" w:hAnsi="Times New Roman" w:cs="Times New Roman"/>
          <w:sz w:val="24"/>
          <w:szCs w:val="24"/>
        </w:rPr>
        <w:t xml:space="preserve"> Enhancing social interaction in computer-mediated distance education, United States Distance Learning Association Ed at a Distance Magazine and E</w:t>
      </w:r>
      <w:r w:rsidR="0011757B">
        <w:rPr>
          <w:rFonts w:ascii="Times New Roman" w:hAnsi="Times New Roman" w:cs="Times New Roman"/>
          <w:sz w:val="24"/>
          <w:szCs w:val="24"/>
        </w:rPr>
        <w:t>d Journal</w:t>
      </w:r>
    </w:p>
    <w:p w:rsidR="0011757B" w:rsidRPr="0011757B" w:rsidRDefault="0011757B" w:rsidP="0011757B">
      <w:pPr>
        <w:rPr>
          <w:rFonts w:ascii="Times New Roman" w:hAnsi="Times New Roman" w:cs="Times New Roman"/>
          <w:sz w:val="24"/>
          <w:szCs w:val="24"/>
        </w:rPr>
      </w:pPr>
      <w:r w:rsidRPr="0011757B">
        <w:rPr>
          <w:rFonts w:ascii="Times New Roman" w:hAnsi="Times New Roman" w:cs="Times New Roman"/>
          <w:sz w:val="24"/>
          <w:szCs w:val="24"/>
        </w:rPr>
        <w:t xml:space="preserve">Ofsted (2009) Harnessing technology – transforming learning and children’s services. </w:t>
      </w:r>
    </w:p>
    <w:p w:rsidR="0011757B" w:rsidRDefault="0011757B" w:rsidP="0011757B">
      <w:pPr>
        <w:rPr>
          <w:rFonts w:ascii="Times New Roman" w:hAnsi="Times New Roman" w:cs="Times New Roman"/>
          <w:sz w:val="24"/>
          <w:szCs w:val="24"/>
        </w:rPr>
      </w:pPr>
      <w:r w:rsidRPr="0011757B">
        <w:rPr>
          <w:rFonts w:ascii="Times New Roman" w:hAnsi="Times New Roman" w:cs="Times New Roman"/>
          <w:sz w:val="24"/>
          <w:szCs w:val="24"/>
        </w:rPr>
        <w:t>O’Leary, Z. (2014). </w:t>
      </w:r>
      <w:r w:rsidRPr="0011757B">
        <w:rPr>
          <w:rFonts w:ascii="Times New Roman" w:hAnsi="Times New Roman" w:cs="Times New Roman"/>
          <w:iCs/>
          <w:sz w:val="24"/>
          <w:szCs w:val="24"/>
        </w:rPr>
        <w:t>The essential guide to doing your research project</w:t>
      </w:r>
      <w:r w:rsidRPr="0011757B">
        <w:rPr>
          <w:rFonts w:ascii="Times New Roman" w:hAnsi="Times New Roman" w:cs="Times New Roman"/>
          <w:sz w:val="24"/>
          <w:szCs w:val="24"/>
        </w:rPr>
        <w:t> (2nd ed.). London: SAGE.</w:t>
      </w:r>
    </w:p>
    <w:p w:rsidR="0011757B" w:rsidRPr="0011757B" w:rsidRDefault="0011757B" w:rsidP="0011757B">
      <w:pPr>
        <w:rPr>
          <w:rFonts w:ascii="Times New Roman" w:hAnsi="Times New Roman" w:cs="Times New Roman"/>
          <w:sz w:val="24"/>
          <w:szCs w:val="24"/>
        </w:rPr>
      </w:pPr>
      <w:proofErr w:type="spellStart"/>
      <w:r w:rsidRPr="0011757B">
        <w:rPr>
          <w:rFonts w:ascii="Times New Roman" w:hAnsi="Times New Roman" w:cs="Times New Roman"/>
          <w:sz w:val="24"/>
          <w:szCs w:val="24"/>
        </w:rPr>
        <w:t>Piccoli</w:t>
      </w:r>
      <w:proofErr w:type="spellEnd"/>
      <w:r w:rsidRPr="0011757B">
        <w:rPr>
          <w:rFonts w:ascii="Times New Roman" w:hAnsi="Times New Roman" w:cs="Times New Roman"/>
          <w:sz w:val="24"/>
          <w:szCs w:val="24"/>
        </w:rPr>
        <w:t>, G., Ahmad, R. &amp; Ives, B. (2001). Web Based Virtual Learning Environments: A research framework and a preliminary assessment of effectiveness in basic IT skills and training, MIS Quarterly</w:t>
      </w:r>
    </w:p>
    <w:p w:rsidR="0011757B" w:rsidRPr="0011757B" w:rsidRDefault="0011757B" w:rsidP="0011757B">
      <w:pPr>
        <w:rPr>
          <w:rFonts w:ascii="Times New Roman" w:hAnsi="Times New Roman" w:cs="Times New Roman"/>
          <w:sz w:val="24"/>
          <w:szCs w:val="24"/>
        </w:rPr>
      </w:pPr>
      <w:r w:rsidRPr="0011757B">
        <w:rPr>
          <w:rFonts w:ascii="Times New Roman" w:hAnsi="Times New Roman" w:cs="Times New Roman"/>
          <w:sz w:val="24"/>
          <w:szCs w:val="24"/>
        </w:rPr>
        <w:t xml:space="preserve">Robertson, T. J. &amp; Klotz, J. (2002) How can instructors and administrators fill the missing link in online instruction, Online Journal of Distance Learning Administration </w:t>
      </w:r>
    </w:p>
    <w:p w:rsidR="0011757B" w:rsidRDefault="001A68F6" w:rsidP="00797D3A">
      <w:pPr>
        <w:rPr>
          <w:rFonts w:ascii="Times New Roman" w:hAnsi="Times New Roman" w:cs="Times New Roman"/>
          <w:sz w:val="24"/>
          <w:szCs w:val="24"/>
        </w:rPr>
      </w:pPr>
      <w:proofErr w:type="spellStart"/>
      <w:r w:rsidRPr="001A68F6">
        <w:rPr>
          <w:rFonts w:ascii="Times New Roman" w:hAnsi="Times New Roman" w:cs="Times New Roman"/>
          <w:sz w:val="24"/>
          <w:szCs w:val="24"/>
        </w:rPr>
        <w:t>Seabolt</w:t>
      </w:r>
      <w:proofErr w:type="spellEnd"/>
      <w:r w:rsidRPr="001A68F6">
        <w:rPr>
          <w:rFonts w:ascii="Times New Roman" w:hAnsi="Times New Roman" w:cs="Times New Roman"/>
          <w:sz w:val="24"/>
          <w:szCs w:val="24"/>
        </w:rPr>
        <w:t xml:space="preserve">, B. &amp; </w:t>
      </w:r>
      <w:proofErr w:type="spellStart"/>
      <w:r w:rsidRPr="001A68F6">
        <w:rPr>
          <w:rFonts w:ascii="Times New Roman" w:hAnsi="Times New Roman" w:cs="Times New Roman"/>
          <w:sz w:val="24"/>
          <w:szCs w:val="24"/>
        </w:rPr>
        <w:t>Arends</w:t>
      </w:r>
      <w:proofErr w:type="spellEnd"/>
      <w:r w:rsidRPr="001A68F6">
        <w:rPr>
          <w:rFonts w:ascii="Times New Roman" w:hAnsi="Times New Roman" w:cs="Times New Roman"/>
          <w:sz w:val="24"/>
          <w:szCs w:val="24"/>
        </w:rPr>
        <w:t>, B. (2000)</w:t>
      </w:r>
      <w:r w:rsidR="0011757B">
        <w:rPr>
          <w:rFonts w:ascii="Times New Roman" w:hAnsi="Times New Roman" w:cs="Times New Roman"/>
          <w:sz w:val="24"/>
          <w:szCs w:val="24"/>
        </w:rPr>
        <w:t>.</w:t>
      </w:r>
      <w:r w:rsidRPr="001A68F6">
        <w:rPr>
          <w:rFonts w:ascii="Times New Roman" w:hAnsi="Times New Roman" w:cs="Times New Roman"/>
          <w:sz w:val="24"/>
          <w:szCs w:val="24"/>
        </w:rPr>
        <w:t xml:space="preserve"> Remaining real in a virtual world. </w:t>
      </w:r>
    </w:p>
    <w:p w:rsidR="00797D3A" w:rsidRPr="00797D3A" w:rsidRDefault="00797D3A" w:rsidP="00797D3A">
      <w:pPr>
        <w:rPr>
          <w:rFonts w:ascii="Times New Roman" w:hAnsi="Times New Roman" w:cs="Times New Roman"/>
          <w:sz w:val="24"/>
          <w:szCs w:val="24"/>
          <w:lang w:val="en-US"/>
        </w:rPr>
      </w:pPr>
      <w:proofErr w:type="spellStart"/>
      <w:r w:rsidRPr="00797D3A">
        <w:rPr>
          <w:rFonts w:ascii="Times New Roman" w:hAnsi="Times New Roman" w:cs="Times New Roman"/>
          <w:sz w:val="24"/>
          <w:szCs w:val="24"/>
          <w:lang w:val="en-US"/>
        </w:rPr>
        <w:t>Walliman</w:t>
      </w:r>
      <w:proofErr w:type="spellEnd"/>
      <w:r w:rsidRPr="00797D3A">
        <w:rPr>
          <w:rFonts w:ascii="Times New Roman" w:hAnsi="Times New Roman" w:cs="Times New Roman"/>
          <w:sz w:val="24"/>
          <w:szCs w:val="24"/>
          <w:lang w:val="en-US"/>
        </w:rPr>
        <w:t>, N.  (2011). Research Methods-the basics. Routledge: London</w:t>
      </w:r>
    </w:p>
    <w:p w:rsidR="007058BF" w:rsidRDefault="007058BF" w:rsidP="007058BF">
      <w:pPr>
        <w:rPr>
          <w:rFonts w:ascii="Times New Roman" w:hAnsi="Times New Roman" w:cs="Times New Roman"/>
          <w:sz w:val="24"/>
          <w:szCs w:val="24"/>
          <w:lang w:val="en-US"/>
        </w:rPr>
      </w:pPr>
    </w:p>
    <w:p w:rsidR="007E564F" w:rsidRPr="007058BF" w:rsidRDefault="007E564F" w:rsidP="007058BF">
      <w:pPr>
        <w:pStyle w:val="Heading1"/>
        <w:rPr>
          <w:rFonts w:ascii="Times New Roman" w:hAnsi="Times New Roman" w:cs="Times New Roman"/>
          <w:sz w:val="24"/>
          <w:szCs w:val="24"/>
          <w:lang w:val="en-US"/>
        </w:rPr>
      </w:pPr>
      <w:bookmarkStart w:id="16" w:name="_Toc39829461"/>
      <w:r w:rsidRPr="00FB4D4D">
        <w:lastRenderedPageBreak/>
        <w:t>Appendix</w:t>
      </w:r>
      <w:bookmarkEnd w:id="16"/>
    </w:p>
    <w:p w:rsidR="007E564F" w:rsidRPr="007058BF" w:rsidRDefault="007E564F" w:rsidP="007058BF">
      <w:pPr>
        <w:rPr>
          <w:sz w:val="28"/>
          <w:szCs w:val="28"/>
          <w:lang w:val="en-US"/>
        </w:rPr>
      </w:pPr>
      <w:r w:rsidRPr="007058BF">
        <w:rPr>
          <w:sz w:val="28"/>
          <w:szCs w:val="28"/>
          <w:lang w:val="en-US"/>
        </w:rPr>
        <w:t>The impact of Virtual Learning Experience on stude</w:t>
      </w:r>
      <w:r w:rsidR="007058BF" w:rsidRPr="007058BF">
        <w:rPr>
          <w:sz w:val="28"/>
          <w:szCs w:val="28"/>
          <w:lang w:val="en-US"/>
        </w:rPr>
        <w:t>nts’ learning experience using Moodle</w:t>
      </w:r>
    </w:p>
    <w:p w:rsidR="007058BF" w:rsidRPr="007058BF" w:rsidRDefault="007058BF" w:rsidP="007058BF">
      <w:pPr>
        <w:pStyle w:val="ListParagraph"/>
        <w:numPr>
          <w:ilvl w:val="0"/>
          <w:numId w:val="11"/>
        </w:numPr>
        <w:rPr>
          <w:lang w:val="en-US"/>
        </w:rPr>
      </w:pPr>
      <w:bookmarkStart w:id="17" w:name="_Toc39789239"/>
      <w:r w:rsidRPr="007058BF">
        <w:rPr>
          <w:lang w:val="en-US"/>
        </w:rPr>
        <w:t>You do not find it difficult logging into your Moodle account.</w:t>
      </w:r>
      <w:bookmarkEnd w:id="17"/>
    </w:p>
    <w:p w:rsidR="007058BF" w:rsidRDefault="007058BF" w:rsidP="007058BF">
      <w:pPr>
        <w:numPr>
          <w:ilvl w:val="0"/>
          <w:numId w:val="1"/>
        </w:numPr>
        <w:rPr>
          <w:lang w:val="en-US"/>
        </w:rPr>
      </w:pPr>
      <w:r w:rsidRPr="007058BF">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4" type="#_x0000_t75" style="width:18pt;height:15.6pt" o:ole="">
            <v:imagedata r:id="rId13" o:title=""/>
          </v:shape>
          <w:control r:id="rId14" w:name="DefaultOcxName1" w:shapeid="_x0000_i1124"/>
        </w:object>
      </w:r>
      <w:r>
        <w:rPr>
          <w:lang w:val="en-US"/>
        </w:rPr>
        <w:t>Strongly D</w:t>
      </w:r>
      <w:r w:rsidRPr="007058BF">
        <w:rPr>
          <w:lang w:val="en-US"/>
        </w:rPr>
        <w:t>isagree</w:t>
      </w:r>
    </w:p>
    <w:p w:rsidR="007058BF" w:rsidRPr="00C123E0" w:rsidRDefault="007058BF" w:rsidP="007058BF">
      <w:pPr>
        <w:numPr>
          <w:ilvl w:val="0"/>
          <w:numId w:val="1"/>
        </w:numPr>
        <w:rPr>
          <w:lang w:val="en-US"/>
        </w:rPr>
      </w:pPr>
      <w:r w:rsidRPr="007058BF">
        <w:object w:dxaOrig="225" w:dyaOrig="225">
          <v:shape id="_x0000_i1127" type="#_x0000_t75" style="width:18pt;height:15.6pt" o:ole="">
            <v:imagedata r:id="rId13" o:title=""/>
          </v:shape>
          <w:control r:id="rId15" w:name="DefaultOcxName210" w:shapeid="_x0000_i1127"/>
        </w:object>
      </w:r>
      <w:r>
        <w:rPr>
          <w:lang w:val="en-US"/>
        </w:rPr>
        <w:t>Disagree</w:t>
      </w:r>
    </w:p>
    <w:p w:rsidR="007058BF" w:rsidRPr="007058BF" w:rsidRDefault="007058BF" w:rsidP="007058BF">
      <w:pPr>
        <w:numPr>
          <w:ilvl w:val="0"/>
          <w:numId w:val="1"/>
        </w:numPr>
        <w:rPr>
          <w:lang w:val="en-US"/>
        </w:rPr>
      </w:pPr>
      <w:r w:rsidRPr="007058BF">
        <w:object w:dxaOrig="225" w:dyaOrig="225">
          <v:shape id="_x0000_i1130" type="#_x0000_t75" style="width:18pt;height:15.6pt" o:ole="">
            <v:imagedata r:id="rId13" o:title=""/>
          </v:shape>
          <w:control r:id="rId16" w:name="DefaultOcxName2" w:shapeid="_x0000_i1130"/>
        </w:object>
      </w:r>
      <w:r w:rsidRPr="007058BF">
        <w:rPr>
          <w:lang w:val="en-US"/>
        </w:rPr>
        <w:t>Neutral</w:t>
      </w:r>
    </w:p>
    <w:p w:rsidR="007058BF" w:rsidRPr="007058BF" w:rsidRDefault="007058BF" w:rsidP="007058BF">
      <w:pPr>
        <w:numPr>
          <w:ilvl w:val="0"/>
          <w:numId w:val="1"/>
        </w:numPr>
        <w:rPr>
          <w:lang w:val="en-US"/>
        </w:rPr>
      </w:pPr>
      <w:r w:rsidRPr="007058BF">
        <w:object w:dxaOrig="225" w:dyaOrig="225">
          <v:shape id="_x0000_i1133" type="#_x0000_t75" style="width:18pt;height:15.6pt" o:ole="">
            <v:imagedata r:id="rId13" o:title=""/>
          </v:shape>
          <w:control r:id="rId17" w:name="DefaultOcxName3" w:shapeid="_x0000_i1133"/>
        </w:object>
      </w:r>
      <w:r w:rsidRPr="007058BF">
        <w:rPr>
          <w:lang w:val="en-US"/>
        </w:rPr>
        <w:t>Agree</w:t>
      </w:r>
    </w:p>
    <w:p w:rsidR="007058BF" w:rsidRPr="007058BF" w:rsidRDefault="007058BF" w:rsidP="007058BF">
      <w:pPr>
        <w:numPr>
          <w:ilvl w:val="0"/>
          <w:numId w:val="1"/>
        </w:numPr>
        <w:rPr>
          <w:lang w:val="en-US"/>
        </w:rPr>
      </w:pPr>
      <w:r w:rsidRPr="007058BF">
        <w:object w:dxaOrig="225" w:dyaOrig="225">
          <v:shape id="_x0000_i1136" type="#_x0000_t75" style="width:18pt;height:15.6pt" o:ole="">
            <v:imagedata r:id="rId13" o:title=""/>
          </v:shape>
          <w:control r:id="rId18" w:name="DefaultOcxName4" w:shapeid="_x0000_i1136"/>
        </w:object>
      </w:r>
      <w:r w:rsidRPr="007058BF">
        <w:rPr>
          <w:lang w:val="en-US"/>
        </w:rPr>
        <w:t>Strongly Agree</w:t>
      </w:r>
    </w:p>
    <w:p w:rsidR="007058BF" w:rsidRPr="007058BF" w:rsidRDefault="007058BF" w:rsidP="007058BF">
      <w:pPr>
        <w:rPr>
          <w:lang w:val="en-US"/>
        </w:rPr>
      </w:pPr>
      <w:bookmarkStart w:id="18" w:name="_Toc39789240"/>
      <w:r w:rsidRPr="007058BF">
        <w:rPr>
          <w:lang w:val="en-US"/>
        </w:rPr>
        <w:t>2. I can easily access all the information provided on Moodle.</w:t>
      </w:r>
      <w:bookmarkEnd w:id="18"/>
    </w:p>
    <w:p w:rsidR="007058BF" w:rsidRPr="007058BF" w:rsidRDefault="007058BF" w:rsidP="007058BF">
      <w:pPr>
        <w:numPr>
          <w:ilvl w:val="0"/>
          <w:numId w:val="2"/>
        </w:numPr>
        <w:rPr>
          <w:lang w:val="en-US"/>
        </w:rPr>
      </w:pPr>
      <w:r w:rsidRPr="007058BF">
        <w:object w:dxaOrig="225" w:dyaOrig="225">
          <v:shape id="_x0000_i1139" type="#_x0000_t75" style="width:18pt;height:15.6pt" o:ole="">
            <v:imagedata r:id="rId13" o:title=""/>
          </v:shape>
          <w:control r:id="rId19" w:name="DefaultOcxName5" w:shapeid="_x0000_i1139"/>
        </w:object>
      </w:r>
      <w:r w:rsidRPr="007058BF">
        <w:rPr>
          <w:lang w:val="en-US"/>
        </w:rPr>
        <w:t>Strongly Disagree</w:t>
      </w:r>
    </w:p>
    <w:p w:rsidR="007058BF" w:rsidRPr="007058BF" w:rsidRDefault="007058BF" w:rsidP="007058BF">
      <w:pPr>
        <w:numPr>
          <w:ilvl w:val="0"/>
          <w:numId w:val="2"/>
        </w:numPr>
        <w:rPr>
          <w:lang w:val="en-US"/>
        </w:rPr>
      </w:pPr>
      <w:r w:rsidRPr="007058BF">
        <w:object w:dxaOrig="225" w:dyaOrig="225">
          <v:shape id="_x0000_i1142" type="#_x0000_t75" style="width:18pt;height:15.6pt" o:ole="">
            <v:imagedata r:id="rId13" o:title=""/>
          </v:shape>
          <w:control r:id="rId20" w:name="DefaultOcxName6" w:shapeid="_x0000_i1142"/>
        </w:object>
      </w:r>
      <w:r w:rsidRPr="007058BF">
        <w:rPr>
          <w:lang w:val="en-US"/>
        </w:rPr>
        <w:t>Disagree</w:t>
      </w:r>
    </w:p>
    <w:p w:rsidR="007058BF" w:rsidRPr="007058BF" w:rsidRDefault="007058BF" w:rsidP="007058BF">
      <w:pPr>
        <w:numPr>
          <w:ilvl w:val="0"/>
          <w:numId w:val="2"/>
        </w:numPr>
        <w:rPr>
          <w:lang w:val="en-US"/>
        </w:rPr>
      </w:pPr>
      <w:r w:rsidRPr="007058BF">
        <w:object w:dxaOrig="225" w:dyaOrig="225">
          <v:shape id="_x0000_i1145" type="#_x0000_t75" style="width:18pt;height:15.6pt" o:ole="">
            <v:imagedata r:id="rId13" o:title=""/>
          </v:shape>
          <w:control r:id="rId21" w:name="DefaultOcxName7" w:shapeid="_x0000_i1145"/>
        </w:object>
      </w:r>
      <w:r w:rsidRPr="007058BF">
        <w:rPr>
          <w:lang w:val="en-US"/>
        </w:rPr>
        <w:t>Neutral</w:t>
      </w:r>
    </w:p>
    <w:p w:rsidR="007058BF" w:rsidRPr="007058BF" w:rsidRDefault="007058BF" w:rsidP="007058BF">
      <w:pPr>
        <w:numPr>
          <w:ilvl w:val="0"/>
          <w:numId w:val="2"/>
        </w:numPr>
        <w:rPr>
          <w:lang w:val="en-US"/>
        </w:rPr>
      </w:pPr>
      <w:r w:rsidRPr="007058BF">
        <w:object w:dxaOrig="225" w:dyaOrig="225">
          <v:shape id="_x0000_i1148" type="#_x0000_t75" style="width:18pt;height:15.6pt" o:ole="">
            <v:imagedata r:id="rId13" o:title=""/>
          </v:shape>
          <w:control r:id="rId22" w:name="DefaultOcxName8" w:shapeid="_x0000_i1148"/>
        </w:object>
      </w:r>
      <w:r w:rsidRPr="007058BF">
        <w:rPr>
          <w:lang w:val="en-US"/>
        </w:rPr>
        <w:t>Agree</w:t>
      </w:r>
    </w:p>
    <w:p w:rsidR="007058BF" w:rsidRPr="007058BF" w:rsidRDefault="007058BF" w:rsidP="007058BF">
      <w:pPr>
        <w:numPr>
          <w:ilvl w:val="0"/>
          <w:numId w:val="2"/>
        </w:numPr>
        <w:rPr>
          <w:lang w:val="en-US"/>
        </w:rPr>
      </w:pPr>
      <w:r w:rsidRPr="007058BF">
        <w:object w:dxaOrig="225" w:dyaOrig="225">
          <v:shape id="_x0000_i1151" type="#_x0000_t75" style="width:18pt;height:15.6pt" o:ole="">
            <v:imagedata r:id="rId13" o:title=""/>
          </v:shape>
          <w:control r:id="rId23" w:name="DefaultOcxName9" w:shapeid="_x0000_i1151"/>
        </w:object>
      </w:r>
      <w:r w:rsidRPr="007058BF">
        <w:rPr>
          <w:lang w:val="en-US"/>
        </w:rPr>
        <w:t>Strongly Agree</w:t>
      </w:r>
    </w:p>
    <w:p w:rsidR="007058BF" w:rsidRPr="007058BF" w:rsidRDefault="007058BF" w:rsidP="007058BF">
      <w:pPr>
        <w:rPr>
          <w:lang w:val="en-US"/>
        </w:rPr>
      </w:pPr>
      <w:bookmarkStart w:id="19" w:name="_Toc39789241"/>
      <w:r w:rsidRPr="007058BF">
        <w:rPr>
          <w:lang w:val="en-US"/>
        </w:rPr>
        <w:t>3. Online Courses meet the same Quality Standards as Classroom Courses.</w:t>
      </w:r>
      <w:bookmarkEnd w:id="19"/>
    </w:p>
    <w:p w:rsidR="007058BF" w:rsidRPr="007058BF" w:rsidRDefault="007058BF" w:rsidP="007058BF">
      <w:pPr>
        <w:numPr>
          <w:ilvl w:val="0"/>
          <w:numId w:val="3"/>
        </w:numPr>
        <w:rPr>
          <w:lang w:val="en-US"/>
        </w:rPr>
      </w:pPr>
      <w:r w:rsidRPr="007058BF">
        <w:object w:dxaOrig="225" w:dyaOrig="225">
          <v:shape id="_x0000_i1154" type="#_x0000_t75" style="width:18pt;height:15.6pt" o:ole="">
            <v:imagedata r:id="rId13" o:title=""/>
          </v:shape>
          <w:control r:id="rId24" w:name="DefaultOcxName10" w:shapeid="_x0000_i1154"/>
        </w:object>
      </w:r>
      <w:r w:rsidRPr="007058BF">
        <w:rPr>
          <w:lang w:val="en-US"/>
        </w:rPr>
        <w:t>Strongly Disagree</w:t>
      </w:r>
    </w:p>
    <w:p w:rsidR="007058BF" w:rsidRPr="007058BF" w:rsidRDefault="007058BF" w:rsidP="007058BF">
      <w:pPr>
        <w:numPr>
          <w:ilvl w:val="0"/>
          <w:numId w:val="3"/>
        </w:numPr>
        <w:rPr>
          <w:lang w:val="en-US"/>
        </w:rPr>
      </w:pPr>
      <w:r w:rsidRPr="007058BF">
        <w:object w:dxaOrig="225" w:dyaOrig="225">
          <v:shape id="_x0000_i1157" type="#_x0000_t75" style="width:18pt;height:15.6pt" o:ole="">
            <v:imagedata r:id="rId13" o:title=""/>
          </v:shape>
          <w:control r:id="rId25" w:name="DefaultOcxName11" w:shapeid="_x0000_i1157"/>
        </w:object>
      </w:r>
      <w:r w:rsidRPr="007058BF">
        <w:rPr>
          <w:lang w:val="en-US"/>
        </w:rPr>
        <w:t>Disagree</w:t>
      </w:r>
    </w:p>
    <w:p w:rsidR="007058BF" w:rsidRPr="007058BF" w:rsidRDefault="007058BF" w:rsidP="007058BF">
      <w:pPr>
        <w:numPr>
          <w:ilvl w:val="0"/>
          <w:numId w:val="3"/>
        </w:numPr>
        <w:rPr>
          <w:lang w:val="en-US"/>
        </w:rPr>
      </w:pPr>
      <w:r w:rsidRPr="007058BF">
        <w:object w:dxaOrig="225" w:dyaOrig="225">
          <v:shape id="_x0000_i1160" type="#_x0000_t75" style="width:18pt;height:15.6pt" o:ole="">
            <v:imagedata r:id="rId13" o:title=""/>
          </v:shape>
          <w:control r:id="rId26" w:name="DefaultOcxName12" w:shapeid="_x0000_i1160"/>
        </w:object>
      </w:r>
      <w:r w:rsidRPr="007058BF">
        <w:rPr>
          <w:lang w:val="en-US"/>
        </w:rPr>
        <w:t>Neutral</w:t>
      </w:r>
    </w:p>
    <w:p w:rsidR="007058BF" w:rsidRPr="007058BF" w:rsidRDefault="007058BF" w:rsidP="007058BF">
      <w:pPr>
        <w:numPr>
          <w:ilvl w:val="0"/>
          <w:numId w:val="3"/>
        </w:numPr>
        <w:rPr>
          <w:lang w:val="en-US"/>
        </w:rPr>
      </w:pPr>
      <w:r w:rsidRPr="007058BF">
        <w:object w:dxaOrig="225" w:dyaOrig="225">
          <v:shape id="_x0000_i1163" type="#_x0000_t75" style="width:18pt;height:15.6pt" o:ole="">
            <v:imagedata r:id="rId13" o:title=""/>
          </v:shape>
          <w:control r:id="rId27" w:name="DefaultOcxName13" w:shapeid="_x0000_i1163"/>
        </w:object>
      </w:r>
      <w:r w:rsidRPr="007058BF">
        <w:rPr>
          <w:lang w:val="en-US"/>
        </w:rPr>
        <w:t>Agree</w:t>
      </w:r>
    </w:p>
    <w:p w:rsidR="007058BF" w:rsidRPr="007058BF" w:rsidRDefault="007058BF" w:rsidP="007058BF">
      <w:pPr>
        <w:numPr>
          <w:ilvl w:val="0"/>
          <w:numId w:val="3"/>
        </w:numPr>
        <w:rPr>
          <w:lang w:val="en-US"/>
        </w:rPr>
      </w:pPr>
      <w:r w:rsidRPr="007058BF">
        <w:object w:dxaOrig="225" w:dyaOrig="225">
          <v:shape id="_x0000_i1166" type="#_x0000_t75" style="width:18pt;height:15.6pt" o:ole="">
            <v:imagedata r:id="rId13" o:title=""/>
          </v:shape>
          <w:control r:id="rId28" w:name="DefaultOcxName14" w:shapeid="_x0000_i1166"/>
        </w:object>
      </w:r>
      <w:r w:rsidRPr="007058BF">
        <w:rPr>
          <w:lang w:val="en-US"/>
        </w:rPr>
        <w:t>Strongly Agree</w:t>
      </w:r>
    </w:p>
    <w:p w:rsidR="007058BF" w:rsidRPr="007058BF" w:rsidRDefault="007058BF" w:rsidP="007058BF">
      <w:pPr>
        <w:rPr>
          <w:lang w:val="en-US"/>
        </w:rPr>
      </w:pPr>
      <w:bookmarkStart w:id="20" w:name="_Toc39789242"/>
      <w:r w:rsidRPr="007058BF">
        <w:rPr>
          <w:lang w:val="en-US"/>
        </w:rPr>
        <w:t>4. Technical Difficulties are usually stopping me from learning.</w:t>
      </w:r>
      <w:bookmarkEnd w:id="20"/>
    </w:p>
    <w:p w:rsidR="007058BF" w:rsidRPr="007058BF" w:rsidRDefault="007058BF" w:rsidP="007058BF">
      <w:pPr>
        <w:numPr>
          <w:ilvl w:val="0"/>
          <w:numId w:val="4"/>
        </w:numPr>
        <w:rPr>
          <w:lang w:val="en-US"/>
        </w:rPr>
      </w:pPr>
      <w:r w:rsidRPr="007058BF">
        <w:object w:dxaOrig="225" w:dyaOrig="225">
          <v:shape id="_x0000_i1169" type="#_x0000_t75" style="width:18pt;height:15.6pt" o:ole="">
            <v:imagedata r:id="rId13" o:title=""/>
          </v:shape>
          <w:control r:id="rId29" w:name="DefaultOcxName15" w:shapeid="_x0000_i1169"/>
        </w:object>
      </w:r>
      <w:r w:rsidRPr="007058BF">
        <w:rPr>
          <w:lang w:val="en-US"/>
        </w:rPr>
        <w:t>Strongly Disagree</w:t>
      </w:r>
    </w:p>
    <w:p w:rsidR="007058BF" w:rsidRPr="007058BF" w:rsidRDefault="007058BF" w:rsidP="007058BF">
      <w:pPr>
        <w:numPr>
          <w:ilvl w:val="0"/>
          <w:numId w:val="4"/>
        </w:numPr>
        <w:rPr>
          <w:lang w:val="en-US"/>
        </w:rPr>
      </w:pPr>
      <w:r w:rsidRPr="007058BF">
        <w:lastRenderedPageBreak/>
        <w:object w:dxaOrig="225" w:dyaOrig="225">
          <v:shape id="_x0000_i1172" type="#_x0000_t75" style="width:18pt;height:15.6pt" o:ole="">
            <v:imagedata r:id="rId13" o:title=""/>
          </v:shape>
          <w:control r:id="rId30" w:name="DefaultOcxName16" w:shapeid="_x0000_i1172"/>
        </w:object>
      </w:r>
      <w:r w:rsidRPr="007058BF">
        <w:rPr>
          <w:lang w:val="en-US"/>
        </w:rPr>
        <w:t>Disagree</w:t>
      </w:r>
    </w:p>
    <w:p w:rsidR="007058BF" w:rsidRPr="007058BF" w:rsidRDefault="007058BF" w:rsidP="007058BF">
      <w:pPr>
        <w:numPr>
          <w:ilvl w:val="0"/>
          <w:numId w:val="4"/>
        </w:numPr>
        <w:rPr>
          <w:lang w:val="en-US"/>
        </w:rPr>
      </w:pPr>
      <w:r w:rsidRPr="007058BF">
        <w:object w:dxaOrig="225" w:dyaOrig="225">
          <v:shape id="_x0000_i1175" type="#_x0000_t75" style="width:18pt;height:15.6pt" o:ole="">
            <v:imagedata r:id="rId13" o:title=""/>
          </v:shape>
          <w:control r:id="rId31" w:name="DefaultOcxName17" w:shapeid="_x0000_i1175"/>
        </w:object>
      </w:r>
      <w:r w:rsidRPr="007058BF">
        <w:rPr>
          <w:lang w:val="en-US"/>
        </w:rPr>
        <w:t>Neutral</w:t>
      </w:r>
    </w:p>
    <w:p w:rsidR="007058BF" w:rsidRPr="007058BF" w:rsidRDefault="007058BF" w:rsidP="007058BF">
      <w:pPr>
        <w:numPr>
          <w:ilvl w:val="0"/>
          <w:numId w:val="4"/>
        </w:numPr>
        <w:rPr>
          <w:lang w:val="en-US"/>
        </w:rPr>
      </w:pPr>
      <w:r w:rsidRPr="007058BF">
        <w:object w:dxaOrig="225" w:dyaOrig="225">
          <v:shape id="_x0000_i1178" type="#_x0000_t75" style="width:18pt;height:15.6pt" o:ole="">
            <v:imagedata r:id="rId13" o:title=""/>
          </v:shape>
          <w:control r:id="rId32" w:name="DefaultOcxName18" w:shapeid="_x0000_i1178"/>
        </w:object>
      </w:r>
      <w:r w:rsidRPr="007058BF">
        <w:rPr>
          <w:lang w:val="en-US"/>
        </w:rPr>
        <w:t>Agree</w:t>
      </w:r>
    </w:p>
    <w:p w:rsidR="007058BF" w:rsidRPr="007058BF" w:rsidRDefault="007058BF" w:rsidP="007058BF">
      <w:pPr>
        <w:numPr>
          <w:ilvl w:val="0"/>
          <w:numId w:val="4"/>
        </w:numPr>
        <w:rPr>
          <w:lang w:val="en-US"/>
        </w:rPr>
      </w:pPr>
      <w:r w:rsidRPr="007058BF">
        <w:object w:dxaOrig="225" w:dyaOrig="225">
          <v:shape id="_x0000_i1181" type="#_x0000_t75" style="width:18pt;height:15.6pt" o:ole="">
            <v:imagedata r:id="rId13" o:title=""/>
          </v:shape>
          <w:control r:id="rId33" w:name="DefaultOcxName19" w:shapeid="_x0000_i1181"/>
        </w:object>
      </w:r>
      <w:r w:rsidRPr="007058BF">
        <w:rPr>
          <w:lang w:val="en-US"/>
        </w:rPr>
        <w:t>Strongly Agree</w:t>
      </w:r>
    </w:p>
    <w:p w:rsidR="007058BF" w:rsidRPr="007058BF" w:rsidRDefault="007058BF" w:rsidP="007058BF">
      <w:pPr>
        <w:rPr>
          <w:lang w:val="en-US"/>
        </w:rPr>
      </w:pPr>
      <w:bookmarkStart w:id="21" w:name="_Toc39789243"/>
      <w:r w:rsidRPr="007058BF">
        <w:rPr>
          <w:lang w:val="en-US"/>
        </w:rPr>
        <w:t>5. You lack motivation when using online learning platforms.</w:t>
      </w:r>
      <w:bookmarkEnd w:id="21"/>
    </w:p>
    <w:p w:rsidR="007058BF" w:rsidRPr="007058BF" w:rsidRDefault="007058BF" w:rsidP="007058BF">
      <w:pPr>
        <w:numPr>
          <w:ilvl w:val="0"/>
          <w:numId w:val="5"/>
        </w:numPr>
        <w:rPr>
          <w:lang w:val="en-US"/>
        </w:rPr>
      </w:pPr>
      <w:r w:rsidRPr="007058BF">
        <w:object w:dxaOrig="225" w:dyaOrig="225">
          <v:shape id="_x0000_i1184" type="#_x0000_t75" style="width:18pt;height:15.6pt" o:ole="">
            <v:imagedata r:id="rId13" o:title=""/>
          </v:shape>
          <w:control r:id="rId34" w:name="DefaultOcxName20" w:shapeid="_x0000_i1184"/>
        </w:object>
      </w:r>
      <w:r w:rsidRPr="007058BF">
        <w:rPr>
          <w:lang w:val="en-US"/>
        </w:rPr>
        <w:t>Strongly Disagree</w:t>
      </w:r>
    </w:p>
    <w:p w:rsidR="007058BF" w:rsidRPr="007058BF" w:rsidRDefault="007058BF" w:rsidP="007058BF">
      <w:pPr>
        <w:numPr>
          <w:ilvl w:val="0"/>
          <w:numId w:val="5"/>
        </w:numPr>
        <w:rPr>
          <w:lang w:val="en-US"/>
        </w:rPr>
      </w:pPr>
      <w:r w:rsidRPr="007058BF">
        <w:object w:dxaOrig="225" w:dyaOrig="225">
          <v:shape id="_x0000_i1187" type="#_x0000_t75" style="width:18pt;height:15.6pt" o:ole="">
            <v:imagedata r:id="rId13" o:title=""/>
          </v:shape>
          <w:control r:id="rId35" w:name="DefaultOcxName21" w:shapeid="_x0000_i1187"/>
        </w:object>
      </w:r>
      <w:r w:rsidRPr="007058BF">
        <w:rPr>
          <w:lang w:val="en-US"/>
        </w:rPr>
        <w:t>Disagree</w:t>
      </w:r>
    </w:p>
    <w:p w:rsidR="007058BF" w:rsidRPr="007058BF" w:rsidRDefault="007058BF" w:rsidP="007058BF">
      <w:pPr>
        <w:numPr>
          <w:ilvl w:val="0"/>
          <w:numId w:val="5"/>
        </w:numPr>
        <w:rPr>
          <w:lang w:val="en-US"/>
        </w:rPr>
      </w:pPr>
      <w:r w:rsidRPr="007058BF">
        <w:object w:dxaOrig="225" w:dyaOrig="225">
          <v:shape id="_x0000_i1190" type="#_x0000_t75" style="width:18pt;height:15.6pt" o:ole="">
            <v:imagedata r:id="rId13" o:title=""/>
          </v:shape>
          <w:control r:id="rId36" w:name="DefaultOcxName22" w:shapeid="_x0000_i1190"/>
        </w:object>
      </w:r>
      <w:r w:rsidRPr="007058BF">
        <w:rPr>
          <w:lang w:val="en-US"/>
        </w:rPr>
        <w:t>Neutral</w:t>
      </w:r>
    </w:p>
    <w:p w:rsidR="007058BF" w:rsidRPr="007058BF" w:rsidRDefault="007058BF" w:rsidP="007058BF">
      <w:pPr>
        <w:numPr>
          <w:ilvl w:val="0"/>
          <w:numId w:val="5"/>
        </w:numPr>
        <w:rPr>
          <w:lang w:val="en-US"/>
        </w:rPr>
      </w:pPr>
      <w:r w:rsidRPr="007058BF">
        <w:object w:dxaOrig="225" w:dyaOrig="225">
          <v:shape id="_x0000_i1193" type="#_x0000_t75" style="width:18pt;height:15.6pt" o:ole="">
            <v:imagedata r:id="rId13" o:title=""/>
          </v:shape>
          <w:control r:id="rId37" w:name="DefaultOcxName23" w:shapeid="_x0000_i1193"/>
        </w:object>
      </w:r>
      <w:r w:rsidRPr="007058BF">
        <w:rPr>
          <w:lang w:val="en-US"/>
        </w:rPr>
        <w:t>Agree</w:t>
      </w:r>
    </w:p>
    <w:p w:rsidR="007058BF" w:rsidRPr="007058BF" w:rsidRDefault="007058BF" w:rsidP="007058BF">
      <w:pPr>
        <w:numPr>
          <w:ilvl w:val="0"/>
          <w:numId w:val="5"/>
        </w:numPr>
        <w:rPr>
          <w:lang w:val="en-US"/>
        </w:rPr>
      </w:pPr>
      <w:r w:rsidRPr="007058BF">
        <w:object w:dxaOrig="225" w:dyaOrig="225">
          <v:shape id="_x0000_i1196" type="#_x0000_t75" style="width:18pt;height:15.6pt" o:ole="">
            <v:imagedata r:id="rId13" o:title=""/>
          </v:shape>
          <w:control r:id="rId38" w:name="DefaultOcxName24" w:shapeid="_x0000_i1196"/>
        </w:object>
      </w:r>
      <w:r w:rsidRPr="007058BF">
        <w:rPr>
          <w:lang w:val="en-US"/>
        </w:rPr>
        <w:t>Strongly Agree</w:t>
      </w:r>
    </w:p>
    <w:p w:rsidR="007058BF" w:rsidRPr="007058BF" w:rsidRDefault="007058BF" w:rsidP="007058BF">
      <w:pPr>
        <w:rPr>
          <w:lang w:val="en-US"/>
        </w:rPr>
      </w:pPr>
      <w:bookmarkStart w:id="22" w:name="_Toc39789244"/>
      <w:r w:rsidRPr="007058BF">
        <w:rPr>
          <w:lang w:val="en-US"/>
        </w:rPr>
        <w:t>6. Online courses are well structured and easy to understand.</w:t>
      </w:r>
      <w:bookmarkEnd w:id="22"/>
    </w:p>
    <w:p w:rsidR="007058BF" w:rsidRPr="007058BF" w:rsidRDefault="007058BF" w:rsidP="007058BF">
      <w:pPr>
        <w:numPr>
          <w:ilvl w:val="0"/>
          <w:numId w:val="6"/>
        </w:numPr>
        <w:rPr>
          <w:lang w:val="en-US"/>
        </w:rPr>
      </w:pPr>
      <w:r w:rsidRPr="007058BF">
        <w:object w:dxaOrig="225" w:dyaOrig="225">
          <v:shape id="_x0000_i1199" type="#_x0000_t75" style="width:18pt;height:15.6pt" o:ole="">
            <v:imagedata r:id="rId13" o:title=""/>
          </v:shape>
          <w:control r:id="rId39" w:name="DefaultOcxName25" w:shapeid="_x0000_i1199"/>
        </w:object>
      </w:r>
      <w:r w:rsidRPr="007058BF">
        <w:rPr>
          <w:lang w:val="en-US"/>
        </w:rPr>
        <w:t>Strongly Disagree</w:t>
      </w:r>
    </w:p>
    <w:p w:rsidR="007058BF" w:rsidRPr="007058BF" w:rsidRDefault="007058BF" w:rsidP="007058BF">
      <w:pPr>
        <w:numPr>
          <w:ilvl w:val="0"/>
          <w:numId w:val="6"/>
        </w:numPr>
        <w:rPr>
          <w:lang w:val="en-US"/>
        </w:rPr>
      </w:pPr>
      <w:r w:rsidRPr="007058BF">
        <w:object w:dxaOrig="225" w:dyaOrig="225">
          <v:shape id="_x0000_i1202" type="#_x0000_t75" style="width:18pt;height:15.6pt" o:ole="">
            <v:imagedata r:id="rId13" o:title=""/>
          </v:shape>
          <w:control r:id="rId40" w:name="DefaultOcxName26" w:shapeid="_x0000_i1202"/>
        </w:object>
      </w:r>
      <w:r w:rsidRPr="007058BF">
        <w:rPr>
          <w:lang w:val="en-US"/>
        </w:rPr>
        <w:t>Disagree</w:t>
      </w:r>
    </w:p>
    <w:p w:rsidR="007058BF" w:rsidRPr="007058BF" w:rsidRDefault="007058BF" w:rsidP="007058BF">
      <w:pPr>
        <w:numPr>
          <w:ilvl w:val="0"/>
          <w:numId w:val="6"/>
        </w:numPr>
        <w:rPr>
          <w:lang w:val="en-US"/>
        </w:rPr>
      </w:pPr>
      <w:r w:rsidRPr="007058BF">
        <w:object w:dxaOrig="225" w:dyaOrig="225">
          <v:shape id="_x0000_i1205" type="#_x0000_t75" style="width:18pt;height:15.6pt" o:ole="">
            <v:imagedata r:id="rId13" o:title=""/>
          </v:shape>
          <w:control r:id="rId41" w:name="DefaultOcxName27" w:shapeid="_x0000_i1205"/>
        </w:object>
      </w:r>
      <w:r w:rsidRPr="007058BF">
        <w:rPr>
          <w:lang w:val="en-US"/>
        </w:rPr>
        <w:t>Neutral</w:t>
      </w:r>
    </w:p>
    <w:p w:rsidR="007058BF" w:rsidRPr="007058BF" w:rsidRDefault="007058BF" w:rsidP="007058BF">
      <w:pPr>
        <w:numPr>
          <w:ilvl w:val="0"/>
          <w:numId w:val="6"/>
        </w:numPr>
        <w:rPr>
          <w:lang w:val="en-US"/>
        </w:rPr>
      </w:pPr>
      <w:r w:rsidRPr="007058BF">
        <w:object w:dxaOrig="225" w:dyaOrig="225">
          <v:shape id="_x0000_i1208" type="#_x0000_t75" style="width:18pt;height:15.6pt" o:ole="">
            <v:imagedata r:id="rId13" o:title=""/>
          </v:shape>
          <w:control r:id="rId42" w:name="DefaultOcxName28" w:shapeid="_x0000_i1208"/>
        </w:object>
      </w:r>
      <w:r w:rsidRPr="007058BF">
        <w:rPr>
          <w:lang w:val="en-US"/>
        </w:rPr>
        <w:t>Agree</w:t>
      </w:r>
    </w:p>
    <w:p w:rsidR="007058BF" w:rsidRPr="007058BF" w:rsidRDefault="007058BF" w:rsidP="007058BF">
      <w:pPr>
        <w:numPr>
          <w:ilvl w:val="0"/>
          <w:numId w:val="6"/>
        </w:numPr>
        <w:rPr>
          <w:lang w:val="en-US"/>
        </w:rPr>
      </w:pPr>
      <w:r w:rsidRPr="007058BF">
        <w:object w:dxaOrig="225" w:dyaOrig="225">
          <v:shape id="_x0000_i1211" type="#_x0000_t75" style="width:18pt;height:15.6pt" o:ole="">
            <v:imagedata r:id="rId13" o:title=""/>
          </v:shape>
          <w:control r:id="rId43" w:name="DefaultOcxName29" w:shapeid="_x0000_i1211"/>
        </w:object>
      </w:r>
      <w:r w:rsidRPr="007058BF">
        <w:rPr>
          <w:lang w:val="en-US"/>
        </w:rPr>
        <w:t>Strongly Agree</w:t>
      </w:r>
    </w:p>
    <w:p w:rsidR="007058BF" w:rsidRPr="007058BF" w:rsidRDefault="007058BF" w:rsidP="007058BF">
      <w:pPr>
        <w:rPr>
          <w:lang w:val="en-US"/>
        </w:rPr>
      </w:pPr>
      <w:bookmarkStart w:id="23" w:name="_Toc39789245"/>
      <w:r w:rsidRPr="007058BF">
        <w:rPr>
          <w:lang w:val="en-US"/>
        </w:rPr>
        <w:t>7. How would you describe your skill level using Moodle?</w:t>
      </w:r>
      <w:bookmarkEnd w:id="23"/>
    </w:p>
    <w:p w:rsidR="007058BF" w:rsidRPr="007058BF" w:rsidRDefault="007058BF" w:rsidP="007058BF">
      <w:pPr>
        <w:numPr>
          <w:ilvl w:val="0"/>
          <w:numId w:val="7"/>
        </w:numPr>
        <w:rPr>
          <w:lang w:val="en-US"/>
        </w:rPr>
      </w:pPr>
      <w:r w:rsidRPr="007058BF">
        <w:object w:dxaOrig="225" w:dyaOrig="225">
          <v:shape id="_x0000_i1214" type="#_x0000_t75" style="width:18pt;height:15.6pt" o:ole="">
            <v:imagedata r:id="rId13" o:title=""/>
          </v:shape>
          <w:control r:id="rId44" w:name="DefaultOcxName30" w:shapeid="_x0000_i1214"/>
        </w:object>
      </w:r>
      <w:r w:rsidRPr="007058BF">
        <w:rPr>
          <w:lang w:val="en-US"/>
        </w:rPr>
        <w:t>Expert</w:t>
      </w:r>
    </w:p>
    <w:p w:rsidR="007058BF" w:rsidRPr="007058BF" w:rsidRDefault="007058BF" w:rsidP="007058BF">
      <w:pPr>
        <w:numPr>
          <w:ilvl w:val="0"/>
          <w:numId w:val="7"/>
        </w:numPr>
        <w:rPr>
          <w:lang w:val="en-US"/>
        </w:rPr>
      </w:pPr>
      <w:r w:rsidRPr="007058BF">
        <w:object w:dxaOrig="225" w:dyaOrig="225">
          <v:shape id="_x0000_i1217" type="#_x0000_t75" style="width:18pt;height:15.6pt" o:ole="">
            <v:imagedata r:id="rId13" o:title=""/>
          </v:shape>
          <w:control r:id="rId45" w:name="DefaultOcxName31" w:shapeid="_x0000_i1217"/>
        </w:object>
      </w:r>
      <w:r w:rsidRPr="007058BF">
        <w:rPr>
          <w:lang w:val="en-US"/>
        </w:rPr>
        <w:t>Advanced</w:t>
      </w:r>
    </w:p>
    <w:p w:rsidR="007058BF" w:rsidRPr="007058BF" w:rsidRDefault="007058BF" w:rsidP="007058BF">
      <w:pPr>
        <w:numPr>
          <w:ilvl w:val="0"/>
          <w:numId w:val="7"/>
        </w:numPr>
        <w:rPr>
          <w:lang w:val="en-US"/>
        </w:rPr>
      </w:pPr>
      <w:r w:rsidRPr="007058BF">
        <w:object w:dxaOrig="225" w:dyaOrig="225">
          <v:shape id="_x0000_i1220" type="#_x0000_t75" style="width:18pt;height:15.6pt" o:ole="">
            <v:imagedata r:id="rId13" o:title=""/>
          </v:shape>
          <w:control r:id="rId46" w:name="DefaultOcxName32" w:shapeid="_x0000_i1220"/>
        </w:object>
      </w:r>
      <w:r w:rsidRPr="007058BF">
        <w:rPr>
          <w:lang w:val="en-US"/>
        </w:rPr>
        <w:t>Intermediate</w:t>
      </w:r>
    </w:p>
    <w:p w:rsidR="007058BF" w:rsidRPr="007058BF" w:rsidRDefault="007058BF" w:rsidP="007058BF">
      <w:pPr>
        <w:numPr>
          <w:ilvl w:val="0"/>
          <w:numId w:val="7"/>
        </w:numPr>
        <w:rPr>
          <w:lang w:val="en-US"/>
        </w:rPr>
      </w:pPr>
      <w:r w:rsidRPr="007058BF">
        <w:object w:dxaOrig="225" w:dyaOrig="225">
          <v:shape id="_x0000_i1223" type="#_x0000_t75" style="width:18pt;height:15.6pt" o:ole="">
            <v:imagedata r:id="rId13" o:title=""/>
          </v:shape>
          <w:control r:id="rId47" w:name="DefaultOcxName33" w:shapeid="_x0000_i1223"/>
        </w:object>
      </w:r>
      <w:r w:rsidRPr="007058BF">
        <w:rPr>
          <w:lang w:val="en-US"/>
        </w:rPr>
        <w:t>Beginner</w:t>
      </w:r>
    </w:p>
    <w:p w:rsidR="007058BF" w:rsidRPr="007058BF" w:rsidRDefault="007058BF" w:rsidP="007058BF">
      <w:pPr>
        <w:rPr>
          <w:lang w:val="en-US"/>
        </w:rPr>
      </w:pPr>
      <w:bookmarkStart w:id="24" w:name="_Toc39789246"/>
      <w:r w:rsidRPr="007058BF">
        <w:rPr>
          <w:lang w:val="en-US"/>
        </w:rPr>
        <w:t>8. I have generally put a lot of effort into my online studying.</w:t>
      </w:r>
      <w:bookmarkEnd w:id="24"/>
    </w:p>
    <w:p w:rsidR="007058BF" w:rsidRPr="007058BF" w:rsidRDefault="007058BF" w:rsidP="007058BF">
      <w:pPr>
        <w:numPr>
          <w:ilvl w:val="0"/>
          <w:numId w:val="8"/>
        </w:numPr>
        <w:rPr>
          <w:lang w:val="en-US"/>
        </w:rPr>
      </w:pPr>
      <w:r w:rsidRPr="007058BF">
        <w:object w:dxaOrig="225" w:dyaOrig="225">
          <v:shape id="_x0000_i1226" type="#_x0000_t75" style="width:18pt;height:15.6pt" o:ole="">
            <v:imagedata r:id="rId13" o:title=""/>
          </v:shape>
          <w:control r:id="rId48" w:name="DefaultOcxName34" w:shapeid="_x0000_i1226"/>
        </w:object>
      </w:r>
      <w:r w:rsidRPr="007058BF">
        <w:rPr>
          <w:lang w:val="en-US"/>
        </w:rPr>
        <w:t>Strongly Disagree</w:t>
      </w:r>
    </w:p>
    <w:p w:rsidR="007058BF" w:rsidRPr="007058BF" w:rsidRDefault="007058BF" w:rsidP="007058BF">
      <w:pPr>
        <w:numPr>
          <w:ilvl w:val="0"/>
          <w:numId w:val="8"/>
        </w:numPr>
        <w:rPr>
          <w:lang w:val="en-US"/>
        </w:rPr>
      </w:pPr>
      <w:r w:rsidRPr="007058BF">
        <w:lastRenderedPageBreak/>
        <w:object w:dxaOrig="225" w:dyaOrig="225">
          <v:shape id="_x0000_i1229" type="#_x0000_t75" style="width:18pt;height:15.6pt" o:ole="">
            <v:imagedata r:id="rId13" o:title=""/>
          </v:shape>
          <w:control r:id="rId49" w:name="DefaultOcxName35" w:shapeid="_x0000_i1229"/>
        </w:object>
      </w:r>
      <w:r w:rsidRPr="007058BF">
        <w:rPr>
          <w:lang w:val="en-US"/>
        </w:rPr>
        <w:t>Disagree</w:t>
      </w:r>
    </w:p>
    <w:p w:rsidR="007058BF" w:rsidRPr="007058BF" w:rsidRDefault="007058BF" w:rsidP="007058BF">
      <w:pPr>
        <w:numPr>
          <w:ilvl w:val="0"/>
          <w:numId w:val="8"/>
        </w:numPr>
        <w:rPr>
          <w:lang w:val="en-US"/>
        </w:rPr>
      </w:pPr>
      <w:r w:rsidRPr="007058BF">
        <w:object w:dxaOrig="225" w:dyaOrig="225">
          <v:shape id="_x0000_i1232" type="#_x0000_t75" style="width:18pt;height:15.6pt" o:ole="">
            <v:imagedata r:id="rId13" o:title=""/>
          </v:shape>
          <w:control r:id="rId50" w:name="DefaultOcxName36" w:shapeid="_x0000_i1232"/>
        </w:object>
      </w:r>
      <w:r w:rsidRPr="007058BF">
        <w:rPr>
          <w:lang w:val="en-US"/>
        </w:rPr>
        <w:t>Neutral</w:t>
      </w:r>
    </w:p>
    <w:p w:rsidR="007058BF" w:rsidRPr="007058BF" w:rsidRDefault="007058BF" w:rsidP="007058BF">
      <w:pPr>
        <w:numPr>
          <w:ilvl w:val="0"/>
          <w:numId w:val="8"/>
        </w:numPr>
        <w:rPr>
          <w:lang w:val="en-US"/>
        </w:rPr>
      </w:pPr>
      <w:r w:rsidRPr="007058BF">
        <w:object w:dxaOrig="225" w:dyaOrig="225">
          <v:shape id="_x0000_i1235" type="#_x0000_t75" style="width:18pt;height:15.6pt" o:ole="">
            <v:imagedata r:id="rId13" o:title=""/>
          </v:shape>
          <w:control r:id="rId51" w:name="DefaultOcxName37" w:shapeid="_x0000_i1235"/>
        </w:object>
      </w:r>
      <w:r w:rsidRPr="007058BF">
        <w:rPr>
          <w:lang w:val="en-US"/>
        </w:rPr>
        <w:t>Agree</w:t>
      </w:r>
    </w:p>
    <w:p w:rsidR="007058BF" w:rsidRPr="007058BF" w:rsidRDefault="007058BF" w:rsidP="007058BF">
      <w:pPr>
        <w:numPr>
          <w:ilvl w:val="0"/>
          <w:numId w:val="8"/>
        </w:numPr>
        <w:rPr>
          <w:lang w:val="en-US"/>
        </w:rPr>
      </w:pPr>
      <w:r w:rsidRPr="007058BF">
        <w:object w:dxaOrig="225" w:dyaOrig="225">
          <v:shape id="_x0000_i1238" type="#_x0000_t75" style="width:18pt;height:15.6pt" o:ole="">
            <v:imagedata r:id="rId13" o:title=""/>
          </v:shape>
          <w:control r:id="rId52" w:name="DefaultOcxName38" w:shapeid="_x0000_i1238"/>
        </w:object>
      </w:r>
      <w:r w:rsidRPr="007058BF">
        <w:rPr>
          <w:lang w:val="en-US"/>
        </w:rPr>
        <w:t>Strongly Agree</w:t>
      </w:r>
    </w:p>
    <w:p w:rsidR="007058BF" w:rsidRPr="007058BF" w:rsidRDefault="007058BF" w:rsidP="007058BF">
      <w:pPr>
        <w:rPr>
          <w:lang w:val="en-US"/>
        </w:rPr>
      </w:pPr>
      <w:bookmarkStart w:id="25" w:name="_Toc39789247"/>
      <w:r w:rsidRPr="007058BF">
        <w:rPr>
          <w:lang w:val="en-US"/>
        </w:rPr>
        <w:t>9. The course unit was well organized and ran smoothly.</w:t>
      </w:r>
      <w:bookmarkEnd w:id="25"/>
    </w:p>
    <w:p w:rsidR="007058BF" w:rsidRPr="007058BF" w:rsidRDefault="007058BF" w:rsidP="007058BF">
      <w:pPr>
        <w:numPr>
          <w:ilvl w:val="0"/>
          <w:numId w:val="9"/>
        </w:numPr>
        <w:rPr>
          <w:lang w:val="en-US"/>
        </w:rPr>
      </w:pPr>
      <w:r w:rsidRPr="007058BF">
        <w:object w:dxaOrig="225" w:dyaOrig="225">
          <v:shape id="_x0000_i1241" type="#_x0000_t75" style="width:18pt;height:15.6pt" o:ole="">
            <v:imagedata r:id="rId13" o:title=""/>
          </v:shape>
          <w:control r:id="rId53" w:name="DefaultOcxName39" w:shapeid="_x0000_i1241"/>
        </w:object>
      </w:r>
      <w:r w:rsidRPr="007058BF">
        <w:rPr>
          <w:lang w:val="en-US"/>
        </w:rPr>
        <w:t>Strongly Disagree</w:t>
      </w:r>
    </w:p>
    <w:p w:rsidR="007058BF" w:rsidRPr="007058BF" w:rsidRDefault="007058BF" w:rsidP="007058BF">
      <w:pPr>
        <w:numPr>
          <w:ilvl w:val="0"/>
          <w:numId w:val="9"/>
        </w:numPr>
        <w:rPr>
          <w:lang w:val="en-US"/>
        </w:rPr>
      </w:pPr>
      <w:r w:rsidRPr="007058BF">
        <w:object w:dxaOrig="225" w:dyaOrig="225">
          <v:shape id="_x0000_i1244" type="#_x0000_t75" style="width:18pt;height:15.6pt" o:ole="">
            <v:imagedata r:id="rId13" o:title=""/>
          </v:shape>
          <w:control r:id="rId54" w:name="DefaultOcxName40" w:shapeid="_x0000_i1244"/>
        </w:object>
      </w:r>
      <w:r w:rsidRPr="007058BF">
        <w:rPr>
          <w:lang w:val="en-US"/>
        </w:rPr>
        <w:t>Disagree</w:t>
      </w:r>
    </w:p>
    <w:p w:rsidR="007058BF" w:rsidRPr="007058BF" w:rsidRDefault="007058BF" w:rsidP="007058BF">
      <w:pPr>
        <w:numPr>
          <w:ilvl w:val="0"/>
          <w:numId w:val="9"/>
        </w:numPr>
        <w:rPr>
          <w:lang w:val="en-US"/>
        </w:rPr>
      </w:pPr>
      <w:r w:rsidRPr="007058BF">
        <w:object w:dxaOrig="225" w:dyaOrig="225">
          <v:shape id="_x0000_i1247" type="#_x0000_t75" style="width:18pt;height:15.6pt" o:ole="">
            <v:imagedata r:id="rId13" o:title=""/>
          </v:shape>
          <w:control r:id="rId55" w:name="DefaultOcxName41" w:shapeid="_x0000_i1247"/>
        </w:object>
      </w:r>
      <w:r w:rsidRPr="007058BF">
        <w:rPr>
          <w:lang w:val="en-US"/>
        </w:rPr>
        <w:t>Neutral</w:t>
      </w:r>
    </w:p>
    <w:p w:rsidR="007058BF" w:rsidRPr="007058BF" w:rsidRDefault="007058BF" w:rsidP="007058BF">
      <w:pPr>
        <w:numPr>
          <w:ilvl w:val="0"/>
          <w:numId w:val="9"/>
        </w:numPr>
        <w:rPr>
          <w:lang w:val="en-US"/>
        </w:rPr>
      </w:pPr>
      <w:r w:rsidRPr="007058BF">
        <w:object w:dxaOrig="225" w:dyaOrig="225">
          <v:shape id="_x0000_i1250" type="#_x0000_t75" style="width:18pt;height:15.6pt" o:ole="">
            <v:imagedata r:id="rId13" o:title=""/>
          </v:shape>
          <w:control r:id="rId56" w:name="DefaultOcxName42" w:shapeid="_x0000_i1250"/>
        </w:object>
      </w:r>
      <w:r w:rsidRPr="007058BF">
        <w:rPr>
          <w:lang w:val="en-US"/>
        </w:rPr>
        <w:t>Agree</w:t>
      </w:r>
    </w:p>
    <w:p w:rsidR="007058BF" w:rsidRPr="007058BF" w:rsidRDefault="007058BF" w:rsidP="007058BF">
      <w:pPr>
        <w:numPr>
          <w:ilvl w:val="0"/>
          <w:numId w:val="9"/>
        </w:numPr>
        <w:rPr>
          <w:lang w:val="en-US"/>
        </w:rPr>
      </w:pPr>
      <w:r w:rsidRPr="007058BF">
        <w:object w:dxaOrig="225" w:dyaOrig="225">
          <v:shape id="_x0000_i1253" type="#_x0000_t75" style="width:18pt;height:15.6pt" o:ole="">
            <v:imagedata r:id="rId13" o:title=""/>
          </v:shape>
          <w:control r:id="rId57" w:name="DefaultOcxName43" w:shapeid="_x0000_i1253"/>
        </w:object>
      </w:r>
      <w:r w:rsidRPr="007058BF">
        <w:rPr>
          <w:lang w:val="en-US"/>
        </w:rPr>
        <w:t>Strongly Agree</w:t>
      </w:r>
    </w:p>
    <w:p w:rsidR="007058BF" w:rsidRPr="007058BF" w:rsidRDefault="007058BF" w:rsidP="007058BF">
      <w:pPr>
        <w:rPr>
          <w:lang w:val="en-US"/>
        </w:rPr>
      </w:pPr>
      <w:bookmarkStart w:id="26" w:name="_Toc39789248"/>
      <w:r w:rsidRPr="007058BF">
        <w:rPr>
          <w:lang w:val="en-US"/>
        </w:rPr>
        <w:t>10. Overall, how would you rate your Moodle experience?</w:t>
      </w:r>
      <w:bookmarkEnd w:id="26"/>
    </w:p>
    <w:p w:rsidR="007058BF" w:rsidRPr="007058BF" w:rsidRDefault="007058BF" w:rsidP="007058BF">
      <w:pPr>
        <w:numPr>
          <w:ilvl w:val="0"/>
          <w:numId w:val="10"/>
        </w:numPr>
        <w:rPr>
          <w:lang w:val="en-US"/>
        </w:rPr>
      </w:pPr>
      <w:r w:rsidRPr="007058BF">
        <w:object w:dxaOrig="225" w:dyaOrig="225">
          <v:shape id="_x0000_i1256" type="#_x0000_t75" style="width:18pt;height:15.6pt" o:ole="">
            <v:imagedata r:id="rId13" o:title=""/>
          </v:shape>
          <w:control r:id="rId58" w:name="DefaultOcxName44" w:shapeid="_x0000_i1256"/>
        </w:object>
      </w:r>
      <w:r w:rsidRPr="007058BF">
        <w:rPr>
          <w:lang w:val="en-US"/>
        </w:rPr>
        <w:t>Very Dissatisfied</w:t>
      </w:r>
    </w:p>
    <w:p w:rsidR="007058BF" w:rsidRPr="007058BF" w:rsidRDefault="007058BF" w:rsidP="007058BF">
      <w:pPr>
        <w:numPr>
          <w:ilvl w:val="0"/>
          <w:numId w:val="10"/>
        </w:numPr>
        <w:rPr>
          <w:lang w:val="en-US"/>
        </w:rPr>
      </w:pPr>
      <w:r w:rsidRPr="007058BF">
        <w:object w:dxaOrig="225" w:dyaOrig="225">
          <v:shape id="_x0000_i1259" type="#_x0000_t75" style="width:18pt;height:15.6pt" o:ole="">
            <v:imagedata r:id="rId13" o:title=""/>
          </v:shape>
          <w:control r:id="rId59" w:name="DefaultOcxName45" w:shapeid="_x0000_i1259"/>
        </w:object>
      </w:r>
      <w:r w:rsidRPr="007058BF">
        <w:rPr>
          <w:lang w:val="en-US"/>
        </w:rPr>
        <w:t>Dissatisfied</w:t>
      </w:r>
    </w:p>
    <w:p w:rsidR="007058BF" w:rsidRPr="007058BF" w:rsidRDefault="007058BF" w:rsidP="007058BF">
      <w:pPr>
        <w:numPr>
          <w:ilvl w:val="0"/>
          <w:numId w:val="10"/>
        </w:numPr>
        <w:rPr>
          <w:lang w:val="en-US"/>
        </w:rPr>
      </w:pPr>
      <w:r w:rsidRPr="007058BF">
        <w:object w:dxaOrig="225" w:dyaOrig="225">
          <v:shape id="_x0000_i1262" type="#_x0000_t75" style="width:18pt;height:15.6pt" o:ole="">
            <v:imagedata r:id="rId13" o:title=""/>
          </v:shape>
          <w:control r:id="rId60" w:name="DefaultOcxName46" w:shapeid="_x0000_i1262"/>
        </w:object>
      </w:r>
      <w:r w:rsidRPr="007058BF">
        <w:rPr>
          <w:lang w:val="en-US"/>
        </w:rPr>
        <w:t>Neutral</w:t>
      </w:r>
    </w:p>
    <w:p w:rsidR="007058BF" w:rsidRPr="007058BF" w:rsidRDefault="007058BF" w:rsidP="007058BF">
      <w:pPr>
        <w:numPr>
          <w:ilvl w:val="0"/>
          <w:numId w:val="10"/>
        </w:numPr>
        <w:rPr>
          <w:lang w:val="en-US"/>
        </w:rPr>
      </w:pPr>
      <w:r w:rsidRPr="007058BF">
        <w:object w:dxaOrig="225" w:dyaOrig="225">
          <v:shape id="_x0000_i1265" type="#_x0000_t75" style="width:18pt;height:15.6pt" o:ole="">
            <v:imagedata r:id="rId13" o:title=""/>
          </v:shape>
          <w:control r:id="rId61" w:name="DefaultOcxName47" w:shapeid="_x0000_i1265"/>
        </w:object>
      </w:r>
      <w:r w:rsidRPr="007058BF">
        <w:rPr>
          <w:lang w:val="en-US"/>
        </w:rPr>
        <w:t>Satisfied</w:t>
      </w:r>
    </w:p>
    <w:p w:rsidR="007058BF" w:rsidRPr="007058BF" w:rsidRDefault="007058BF" w:rsidP="007058BF">
      <w:pPr>
        <w:numPr>
          <w:ilvl w:val="0"/>
          <w:numId w:val="10"/>
        </w:numPr>
        <w:rPr>
          <w:lang w:val="en-US"/>
        </w:rPr>
      </w:pPr>
      <w:r w:rsidRPr="007058BF">
        <w:object w:dxaOrig="225" w:dyaOrig="225">
          <v:shape id="_x0000_i1268" type="#_x0000_t75" style="width:18pt;height:15.6pt" o:ole="">
            <v:imagedata r:id="rId13" o:title=""/>
          </v:shape>
          <w:control r:id="rId62" w:name="DefaultOcxName48" w:shapeid="_x0000_i1268"/>
        </w:object>
      </w:r>
      <w:r w:rsidRPr="007058BF">
        <w:rPr>
          <w:lang w:val="en-US"/>
        </w:rPr>
        <w:t>Very Satisfied</w:t>
      </w:r>
    </w:p>
    <w:p w:rsidR="007058BF" w:rsidRPr="007058BF" w:rsidRDefault="007058BF" w:rsidP="007058BF"/>
    <w:p w:rsidR="007058BF" w:rsidRPr="007058BF" w:rsidRDefault="007058BF" w:rsidP="007058BF"/>
    <w:sectPr w:rsidR="007058BF" w:rsidRPr="007058BF" w:rsidSect="000B5C41">
      <w:footerReference w:type="default" r:id="rId63"/>
      <w:pgSz w:w="11909" w:h="16834" w:code="9"/>
      <w:pgMar w:top="1440" w:right="1440" w:bottom="994"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01EE" w:rsidRDefault="002601EE" w:rsidP="00904E6D">
      <w:pPr>
        <w:spacing w:after="0" w:line="240" w:lineRule="auto"/>
      </w:pPr>
      <w:r>
        <w:separator/>
      </w:r>
    </w:p>
  </w:endnote>
  <w:endnote w:type="continuationSeparator" w:id="0">
    <w:p w:rsidR="002601EE" w:rsidRDefault="002601EE" w:rsidP="00904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6619042"/>
      <w:docPartObj>
        <w:docPartGallery w:val="Page Numbers (Bottom of Page)"/>
        <w:docPartUnique/>
      </w:docPartObj>
    </w:sdtPr>
    <w:sdtEndPr>
      <w:rPr>
        <w:noProof/>
      </w:rPr>
    </w:sdtEndPr>
    <w:sdtContent>
      <w:p w:rsidR="002601EE" w:rsidRDefault="002601EE">
        <w:pPr>
          <w:pStyle w:val="Footer"/>
          <w:jc w:val="right"/>
        </w:pPr>
        <w:r>
          <w:fldChar w:fldCharType="begin"/>
        </w:r>
        <w:r>
          <w:instrText xml:space="preserve"> PAGE   \* MERGEFORMAT </w:instrText>
        </w:r>
        <w:r>
          <w:fldChar w:fldCharType="separate"/>
        </w:r>
        <w:r w:rsidR="00361C19">
          <w:rPr>
            <w:noProof/>
          </w:rPr>
          <w:t>12</w:t>
        </w:r>
        <w:r>
          <w:rPr>
            <w:noProof/>
          </w:rPr>
          <w:fldChar w:fldCharType="end"/>
        </w:r>
      </w:p>
    </w:sdtContent>
  </w:sdt>
  <w:p w:rsidR="002601EE" w:rsidRDefault="00260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01EE" w:rsidRDefault="002601EE" w:rsidP="00904E6D">
      <w:pPr>
        <w:spacing w:after="0" w:line="240" w:lineRule="auto"/>
      </w:pPr>
      <w:r>
        <w:separator/>
      </w:r>
    </w:p>
  </w:footnote>
  <w:footnote w:type="continuationSeparator" w:id="0">
    <w:p w:rsidR="002601EE" w:rsidRDefault="002601EE" w:rsidP="00904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66475"/>
    <w:multiLevelType w:val="multilevel"/>
    <w:tmpl w:val="37A6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90CB0"/>
    <w:multiLevelType w:val="hybridMultilevel"/>
    <w:tmpl w:val="AB3E1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7C42C6"/>
    <w:multiLevelType w:val="multilevel"/>
    <w:tmpl w:val="C436D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318E3"/>
    <w:multiLevelType w:val="multilevel"/>
    <w:tmpl w:val="077EE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B3261E"/>
    <w:multiLevelType w:val="multilevel"/>
    <w:tmpl w:val="0E149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7F7832"/>
    <w:multiLevelType w:val="multilevel"/>
    <w:tmpl w:val="BD808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4C1C12"/>
    <w:multiLevelType w:val="hybridMultilevel"/>
    <w:tmpl w:val="E084D1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7C74FF"/>
    <w:multiLevelType w:val="multilevel"/>
    <w:tmpl w:val="541E5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5624D1"/>
    <w:multiLevelType w:val="multilevel"/>
    <w:tmpl w:val="1900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6E3AC0"/>
    <w:multiLevelType w:val="multilevel"/>
    <w:tmpl w:val="3B0A7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B34771"/>
    <w:multiLevelType w:val="multilevel"/>
    <w:tmpl w:val="174C4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D0257C"/>
    <w:multiLevelType w:val="multilevel"/>
    <w:tmpl w:val="7388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4"/>
  </w:num>
  <w:num w:numId="4">
    <w:abstractNumId w:val="9"/>
  </w:num>
  <w:num w:numId="5">
    <w:abstractNumId w:val="3"/>
  </w:num>
  <w:num w:numId="6">
    <w:abstractNumId w:val="11"/>
  </w:num>
  <w:num w:numId="7">
    <w:abstractNumId w:val="8"/>
  </w:num>
  <w:num w:numId="8">
    <w:abstractNumId w:val="7"/>
  </w:num>
  <w:num w:numId="9">
    <w:abstractNumId w:val="5"/>
  </w:num>
  <w:num w:numId="10">
    <w:abstractNumId w:val="0"/>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C41"/>
    <w:rsid w:val="00044853"/>
    <w:rsid w:val="00053D27"/>
    <w:rsid w:val="000561F3"/>
    <w:rsid w:val="000928A2"/>
    <w:rsid w:val="000A283A"/>
    <w:rsid w:val="000B5C41"/>
    <w:rsid w:val="000C2526"/>
    <w:rsid w:val="000C6195"/>
    <w:rsid w:val="00102006"/>
    <w:rsid w:val="0011696F"/>
    <w:rsid w:val="0011757B"/>
    <w:rsid w:val="00120AFA"/>
    <w:rsid w:val="001627D7"/>
    <w:rsid w:val="001A68F6"/>
    <w:rsid w:val="001D0FBC"/>
    <w:rsid w:val="001D316E"/>
    <w:rsid w:val="0021641D"/>
    <w:rsid w:val="002238FE"/>
    <w:rsid w:val="002601EE"/>
    <w:rsid w:val="00277D8B"/>
    <w:rsid w:val="002A3209"/>
    <w:rsid w:val="002A7849"/>
    <w:rsid w:val="002F30BD"/>
    <w:rsid w:val="002F4D9A"/>
    <w:rsid w:val="00323CD9"/>
    <w:rsid w:val="0035408F"/>
    <w:rsid w:val="00361C19"/>
    <w:rsid w:val="0036508C"/>
    <w:rsid w:val="00370076"/>
    <w:rsid w:val="003F00A2"/>
    <w:rsid w:val="003F1BC9"/>
    <w:rsid w:val="00460A79"/>
    <w:rsid w:val="0047485A"/>
    <w:rsid w:val="004A1B2D"/>
    <w:rsid w:val="004D4B1F"/>
    <w:rsid w:val="004F0301"/>
    <w:rsid w:val="0052012B"/>
    <w:rsid w:val="0055019B"/>
    <w:rsid w:val="005546AB"/>
    <w:rsid w:val="005614B5"/>
    <w:rsid w:val="00591472"/>
    <w:rsid w:val="005B6ADF"/>
    <w:rsid w:val="005E3BCB"/>
    <w:rsid w:val="005F317E"/>
    <w:rsid w:val="0063555D"/>
    <w:rsid w:val="0065752E"/>
    <w:rsid w:val="00674415"/>
    <w:rsid w:val="006921EE"/>
    <w:rsid w:val="006A2134"/>
    <w:rsid w:val="006A678F"/>
    <w:rsid w:val="006B49C9"/>
    <w:rsid w:val="00701A4D"/>
    <w:rsid w:val="007058BF"/>
    <w:rsid w:val="00706728"/>
    <w:rsid w:val="00766311"/>
    <w:rsid w:val="00787D2D"/>
    <w:rsid w:val="00797D3A"/>
    <w:rsid w:val="007A3056"/>
    <w:rsid w:val="007E564F"/>
    <w:rsid w:val="008025C9"/>
    <w:rsid w:val="00810A52"/>
    <w:rsid w:val="008219A9"/>
    <w:rsid w:val="00862761"/>
    <w:rsid w:val="00870856"/>
    <w:rsid w:val="00872F15"/>
    <w:rsid w:val="008C01B8"/>
    <w:rsid w:val="00904E6D"/>
    <w:rsid w:val="009645F0"/>
    <w:rsid w:val="00977AFF"/>
    <w:rsid w:val="009B7EA3"/>
    <w:rsid w:val="009D2B32"/>
    <w:rsid w:val="009D3AD6"/>
    <w:rsid w:val="00A03146"/>
    <w:rsid w:val="00A03AC2"/>
    <w:rsid w:val="00A11F6D"/>
    <w:rsid w:val="00A50C09"/>
    <w:rsid w:val="00A5544A"/>
    <w:rsid w:val="00A65EB5"/>
    <w:rsid w:val="00A705F1"/>
    <w:rsid w:val="00A977B0"/>
    <w:rsid w:val="00AA7508"/>
    <w:rsid w:val="00AD01C5"/>
    <w:rsid w:val="00B13FFB"/>
    <w:rsid w:val="00B6691C"/>
    <w:rsid w:val="00BD0928"/>
    <w:rsid w:val="00C123E0"/>
    <w:rsid w:val="00C432A0"/>
    <w:rsid w:val="00C86E2F"/>
    <w:rsid w:val="00CA06FD"/>
    <w:rsid w:val="00CB16FC"/>
    <w:rsid w:val="00CC1401"/>
    <w:rsid w:val="00CC2E25"/>
    <w:rsid w:val="00D41710"/>
    <w:rsid w:val="00D56E39"/>
    <w:rsid w:val="00D86D37"/>
    <w:rsid w:val="00D931F7"/>
    <w:rsid w:val="00DB1454"/>
    <w:rsid w:val="00DB220D"/>
    <w:rsid w:val="00DC0544"/>
    <w:rsid w:val="00DC1492"/>
    <w:rsid w:val="00E141B8"/>
    <w:rsid w:val="00E66526"/>
    <w:rsid w:val="00EF4DC9"/>
    <w:rsid w:val="00F42B75"/>
    <w:rsid w:val="00F66509"/>
    <w:rsid w:val="00F81909"/>
    <w:rsid w:val="00F8448A"/>
    <w:rsid w:val="00FB4D4D"/>
    <w:rsid w:val="00FB58B0"/>
    <w:rsid w:val="00FB731B"/>
    <w:rsid w:val="00FC5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5"/>
    <o:shapelayout v:ext="edit">
      <o:idmap v:ext="edit" data="1"/>
    </o:shapelayout>
  </w:shapeDefaults>
  <w:decimalSymbol w:val="."/>
  <w:listSeparator w:val=","/>
  <w14:docId w14:val="14FA25E0"/>
  <w15:chartTrackingRefBased/>
  <w15:docId w15:val="{2F4B3E30-D3E4-42BD-960A-A8800F746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006"/>
    <w:rPr>
      <w:lang w:val="en-GB"/>
    </w:rPr>
  </w:style>
  <w:style w:type="paragraph" w:styleId="Heading1">
    <w:name w:val="heading 1"/>
    <w:basedOn w:val="Normal"/>
    <w:next w:val="Normal"/>
    <w:link w:val="Heading1Char"/>
    <w:uiPriority w:val="9"/>
    <w:qFormat/>
    <w:rsid w:val="001020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04E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4E6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0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02006"/>
    <w:pPr>
      <w:spacing w:after="200" w:line="276" w:lineRule="auto"/>
      <w:ind w:left="720"/>
      <w:contextualSpacing/>
    </w:pPr>
    <w:rPr>
      <w:lang w:val="ro-RO"/>
    </w:rPr>
  </w:style>
  <w:style w:type="paragraph" w:styleId="TOCHeading">
    <w:name w:val="TOC Heading"/>
    <w:basedOn w:val="Heading1"/>
    <w:next w:val="Normal"/>
    <w:uiPriority w:val="39"/>
    <w:unhideWhenUsed/>
    <w:qFormat/>
    <w:rsid w:val="00102006"/>
    <w:pPr>
      <w:outlineLvl w:val="9"/>
    </w:pPr>
  </w:style>
  <w:style w:type="paragraph" w:styleId="NoSpacing">
    <w:name w:val="No Spacing"/>
    <w:link w:val="NoSpacingChar"/>
    <w:uiPriority w:val="1"/>
    <w:qFormat/>
    <w:rsid w:val="000B5C41"/>
    <w:pPr>
      <w:spacing w:after="0" w:line="240" w:lineRule="auto"/>
    </w:pPr>
    <w:rPr>
      <w:rFonts w:eastAsiaTheme="minorEastAsia"/>
    </w:rPr>
  </w:style>
  <w:style w:type="character" w:customStyle="1" w:styleId="NoSpacingChar">
    <w:name w:val="No Spacing Char"/>
    <w:basedOn w:val="DefaultParagraphFont"/>
    <w:link w:val="NoSpacing"/>
    <w:uiPriority w:val="1"/>
    <w:rsid w:val="000B5C41"/>
    <w:rPr>
      <w:rFonts w:eastAsiaTheme="minorEastAsia"/>
    </w:rPr>
  </w:style>
  <w:style w:type="character" w:customStyle="1" w:styleId="Heading2Char">
    <w:name w:val="Heading 2 Char"/>
    <w:basedOn w:val="DefaultParagraphFont"/>
    <w:link w:val="Heading2"/>
    <w:uiPriority w:val="9"/>
    <w:rsid w:val="00904E6D"/>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904E6D"/>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904E6D"/>
    <w:pPr>
      <w:spacing w:after="100"/>
    </w:pPr>
  </w:style>
  <w:style w:type="paragraph" w:styleId="TOC2">
    <w:name w:val="toc 2"/>
    <w:basedOn w:val="Normal"/>
    <w:next w:val="Normal"/>
    <w:autoRedefine/>
    <w:uiPriority w:val="39"/>
    <w:unhideWhenUsed/>
    <w:rsid w:val="00904E6D"/>
    <w:pPr>
      <w:spacing w:after="100"/>
      <w:ind w:left="220"/>
    </w:pPr>
  </w:style>
  <w:style w:type="paragraph" w:styleId="TOC3">
    <w:name w:val="toc 3"/>
    <w:basedOn w:val="Normal"/>
    <w:next w:val="Normal"/>
    <w:autoRedefine/>
    <w:uiPriority w:val="39"/>
    <w:unhideWhenUsed/>
    <w:rsid w:val="00904E6D"/>
    <w:pPr>
      <w:spacing w:after="100"/>
      <w:ind w:left="440"/>
    </w:pPr>
  </w:style>
  <w:style w:type="character" w:styleId="Hyperlink">
    <w:name w:val="Hyperlink"/>
    <w:basedOn w:val="DefaultParagraphFont"/>
    <w:uiPriority w:val="99"/>
    <w:unhideWhenUsed/>
    <w:rsid w:val="00904E6D"/>
    <w:rPr>
      <w:color w:val="0563C1" w:themeColor="hyperlink"/>
      <w:u w:val="single"/>
    </w:rPr>
  </w:style>
  <w:style w:type="paragraph" w:styleId="Header">
    <w:name w:val="header"/>
    <w:basedOn w:val="Normal"/>
    <w:link w:val="HeaderChar"/>
    <w:uiPriority w:val="99"/>
    <w:unhideWhenUsed/>
    <w:rsid w:val="00904E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E6D"/>
    <w:rPr>
      <w:lang w:val="en-GB"/>
    </w:rPr>
  </w:style>
  <w:style w:type="paragraph" w:styleId="Footer">
    <w:name w:val="footer"/>
    <w:basedOn w:val="Normal"/>
    <w:link w:val="FooterChar"/>
    <w:uiPriority w:val="99"/>
    <w:unhideWhenUsed/>
    <w:rsid w:val="00904E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E6D"/>
    <w:rPr>
      <w:lang w:val="en-GB"/>
    </w:rPr>
  </w:style>
  <w:style w:type="paragraph" w:styleId="z-TopofForm">
    <w:name w:val="HTML Top of Form"/>
    <w:basedOn w:val="Normal"/>
    <w:next w:val="Normal"/>
    <w:link w:val="z-TopofFormChar"/>
    <w:hidden/>
    <w:uiPriority w:val="99"/>
    <w:semiHidden/>
    <w:unhideWhenUsed/>
    <w:rsid w:val="007058B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7058BF"/>
    <w:rPr>
      <w:rFonts w:ascii="Arial" w:hAnsi="Arial" w:cs="Arial"/>
      <w:vanish/>
      <w:sz w:val="16"/>
      <w:szCs w:val="16"/>
      <w:lang w:val="en-GB"/>
    </w:rPr>
  </w:style>
  <w:style w:type="paragraph" w:styleId="z-BottomofForm">
    <w:name w:val="HTML Bottom of Form"/>
    <w:basedOn w:val="Normal"/>
    <w:next w:val="Normal"/>
    <w:link w:val="z-BottomofFormChar"/>
    <w:hidden/>
    <w:uiPriority w:val="99"/>
    <w:semiHidden/>
    <w:unhideWhenUsed/>
    <w:rsid w:val="007058B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7058BF"/>
    <w:rPr>
      <w:rFonts w:ascii="Arial" w:hAnsi="Arial" w:cs="Arial"/>
      <w:vanish/>
      <w:sz w:val="16"/>
      <w:szCs w:val="16"/>
      <w:lang w:val="en-GB"/>
    </w:rPr>
  </w:style>
  <w:style w:type="table" w:styleId="TableGrid">
    <w:name w:val="Table Grid"/>
    <w:basedOn w:val="TableNormal"/>
    <w:uiPriority w:val="39"/>
    <w:rsid w:val="00692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E3B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755706">
      <w:bodyDiv w:val="1"/>
      <w:marLeft w:val="0"/>
      <w:marRight w:val="0"/>
      <w:marTop w:val="0"/>
      <w:marBottom w:val="0"/>
      <w:divBdr>
        <w:top w:val="none" w:sz="0" w:space="0" w:color="auto"/>
        <w:left w:val="none" w:sz="0" w:space="0" w:color="auto"/>
        <w:bottom w:val="none" w:sz="0" w:space="0" w:color="auto"/>
        <w:right w:val="none" w:sz="0" w:space="0" w:color="auto"/>
      </w:divBdr>
    </w:div>
    <w:div w:id="310990894">
      <w:bodyDiv w:val="1"/>
      <w:marLeft w:val="0"/>
      <w:marRight w:val="0"/>
      <w:marTop w:val="0"/>
      <w:marBottom w:val="0"/>
      <w:divBdr>
        <w:top w:val="none" w:sz="0" w:space="0" w:color="auto"/>
        <w:left w:val="none" w:sz="0" w:space="0" w:color="auto"/>
        <w:bottom w:val="none" w:sz="0" w:space="0" w:color="auto"/>
        <w:right w:val="none" w:sz="0" w:space="0" w:color="auto"/>
      </w:divBdr>
    </w:div>
    <w:div w:id="331379210">
      <w:bodyDiv w:val="1"/>
      <w:marLeft w:val="0"/>
      <w:marRight w:val="0"/>
      <w:marTop w:val="0"/>
      <w:marBottom w:val="0"/>
      <w:divBdr>
        <w:top w:val="none" w:sz="0" w:space="0" w:color="auto"/>
        <w:left w:val="none" w:sz="0" w:space="0" w:color="auto"/>
        <w:bottom w:val="none" w:sz="0" w:space="0" w:color="auto"/>
        <w:right w:val="none" w:sz="0" w:space="0" w:color="auto"/>
      </w:divBdr>
    </w:div>
    <w:div w:id="356809803">
      <w:bodyDiv w:val="1"/>
      <w:marLeft w:val="0"/>
      <w:marRight w:val="0"/>
      <w:marTop w:val="0"/>
      <w:marBottom w:val="0"/>
      <w:divBdr>
        <w:top w:val="none" w:sz="0" w:space="0" w:color="auto"/>
        <w:left w:val="none" w:sz="0" w:space="0" w:color="auto"/>
        <w:bottom w:val="none" w:sz="0" w:space="0" w:color="auto"/>
        <w:right w:val="none" w:sz="0" w:space="0" w:color="auto"/>
      </w:divBdr>
    </w:div>
    <w:div w:id="440689799">
      <w:bodyDiv w:val="1"/>
      <w:marLeft w:val="0"/>
      <w:marRight w:val="0"/>
      <w:marTop w:val="0"/>
      <w:marBottom w:val="0"/>
      <w:divBdr>
        <w:top w:val="none" w:sz="0" w:space="0" w:color="auto"/>
        <w:left w:val="none" w:sz="0" w:space="0" w:color="auto"/>
        <w:bottom w:val="none" w:sz="0" w:space="0" w:color="auto"/>
        <w:right w:val="none" w:sz="0" w:space="0" w:color="auto"/>
      </w:divBdr>
    </w:div>
    <w:div w:id="538324536">
      <w:bodyDiv w:val="1"/>
      <w:marLeft w:val="0"/>
      <w:marRight w:val="0"/>
      <w:marTop w:val="0"/>
      <w:marBottom w:val="0"/>
      <w:divBdr>
        <w:top w:val="none" w:sz="0" w:space="0" w:color="auto"/>
        <w:left w:val="none" w:sz="0" w:space="0" w:color="auto"/>
        <w:bottom w:val="none" w:sz="0" w:space="0" w:color="auto"/>
        <w:right w:val="none" w:sz="0" w:space="0" w:color="auto"/>
      </w:divBdr>
    </w:div>
    <w:div w:id="542257568">
      <w:bodyDiv w:val="1"/>
      <w:marLeft w:val="0"/>
      <w:marRight w:val="0"/>
      <w:marTop w:val="0"/>
      <w:marBottom w:val="0"/>
      <w:divBdr>
        <w:top w:val="none" w:sz="0" w:space="0" w:color="auto"/>
        <w:left w:val="none" w:sz="0" w:space="0" w:color="auto"/>
        <w:bottom w:val="none" w:sz="0" w:space="0" w:color="auto"/>
        <w:right w:val="none" w:sz="0" w:space="0" w:color="auto"/>
      </w:divBdr>
    </w:div>
    <w:div w:id="1473982486">
      <w:bodyDiv w:val="1"/>
      <w:marLeft w:val="0"/>
      <w:marRight w:val="0"/>
      <w:marTop w:val="0"/>
      <w:marBottom w:val="0"/>
      <w:divBdr>
        <w:top w:val="none" w:sz="0" w:space="0" w:color="auto"/>
        <w:left w:val="none" w:sz="0" w:space="0" w:color="auto"/>
        <w:bottom w:val="none" w:sz="0" w:space="0" w:color="auto"/>
        <w:right w:val="none" w:sz="0" w:space="0" w:color="auto"/>
      </w:divBdr>
    </w:div>
    <w:div w:id="1477794318">
      <w:bodyDiv w:val="1"/>
      <w:marLeft w:val="0"/>
      <w:marRight w:val="0"/>
      <w:marTop w:val="0"/>
      <w:marBottom w:val="0"/>
      <w:divBdr>
        <w:top w:val="none" w:sz="0" w:space="0" w:color="auto"/>
        <w:left w:val="none" w:sz="0" w:space="0" w:color="auto"/>
        <w:bottom w:val="none" w:sz="0" w:space="0" w:color="auto"/>
        <w:right w:val="none" w:sz="0" w:space="0" w:color="auto"/>
      </w:divBdr>
    </w:div>
    <w:div w:id="1804496268">
      <w:bodyDiv w:val="1"/>
      <w:marLeft w:val="0"/>
      <w:marRight w:val="0"/>
      <w:marTop w:val="0"/>
      <w:marBottom w:val="0"/>
      <w:divBdr>
        <w:top w:val="none" w:sz="0" w:space="0" w:color="auto"/>
        <w:left w:val="none" w:sz="0" w:space="0" w:color="auto"/>
        <w:bottom w:val="none" w:sz="0" w:space="0" w:color="auto"/>
        <w:right w:val="none" w:sz="0" w:space="0" w:color="auto"/>
      </w:divBdr>
      <w:divsChild>
        <w:div w:id="1560047637">
          <w:marLeft w:val="0"/>
          <w:marRight w:val="0"/>
          <w:marTop w:val="0"/>
          <w:marBottom w:val="450"/>
          <w:divBdr>
            <w:top w:val="none" w:sz="0" w:space="0" w:color="auto"/>
            <w:left w:val="none" w:sz="0" w:space="0" w:color="auto"/>
            <w:bottom w:val="none" w:sz="0" w:space="0" w:color="auto"/>
            <w:right w:val="none" w:sz="0" w:space="0" w:color="auto"/>
          </w:divBdr>
          <w:divsChild>
            <w:div w:id="718435735">
              <w:marLeft w:val="0"/>
              <w:marRight w:val="0"/>
              <w:marTop w:val="100"/>
              <w:marBottom w:val="100"/>
              <w:divBdr>
                <w:top w:val="none" w:sz="0" w:space="0" w:color="auto"/>
                <w:left w:val="none" w:sz="0" w:space="0" w:color="auto"/>
                <w:bottom w:val="none" w:sz="0" w:space="0" w:color="auto"/>
                <w:right w:val="none" w:sz="0" w:space="0" w:color="auto"/>
              </w:divBdr>
              <w:divsChild>
                <w:div w:id="2131238001">
                  <w:marLeft w:val="0"/>
                  <w:marRight w:val="0"/>
                  <w:marTop w:val="0"/>
                  <w:marBottom w:val="0"/>
                  <w:divBdr>
                    <w:top w:val="none" w:sz="0" w:space="0" w:color="auto"/>
                    <w:left w:val="none" w:sz="0" w:space="0" w:color="auto"/>
                    <w:bottom w:val="none" w:sz="0" w:space="0" w:color="auto"/>
                    <w:right w:val="none" w:sz="0" w:space="0" w:color="auto"/>
                  </w:divBdr>
                  <w:divsChild>
                    <w:div w:id="4983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39363">
          <w:marLeft w:val="0"/>
          <w:marRight w:val="0"/>
          <w:marTop w:val="0"/>
          <w:marBottom w:val="0"/>
          <w:divBdr>
            <w:top w:val="none" w:sz="0" w:space="0" w:color="auto"/>
            <w:left w:val="none" w:sz="0" w:space="0" w:color="auto"/>
            <w:bottom w:val="none" w:sz="0" w:space="0" w:color="auto"/>
            <w:right w:val="none" w:sz="0" w:space="0" w:color="auto"/>
          </w:divBdr>
          <w:divsChild>
            <w:div w:id="1147940417">
              <w:marLeft w:val="0"/>
              <w:marRight w:val="0"/>
              <w:marTop w:val="0"/>
              <w:marBottom w:val="0"/>
              <w:divBdr>
                <w:top w:val="none" w:sz="0" w:space="0" w:color="auto"/>
                <w:left w:val="none" w:sz="0" w:space="0" w:color="auto"/>
                <w:bottom w:val="none" w:sz="0" w:space="0" w:color="auto"/>
                <w:right w:val="none" w:sz="0" w:space="0" w:color="auto"/>
              </w:divBdr>
              <w:divsChild>
                <w:div w:id="1332097383">
                  <w:marLeft w:val="0"/>
                  <w:marRight w:val="0"/>
                  <w:marTop w:val="0"/>
                  <w:marBottom w:val="0"/>
                  <w:divBdr>
                    <w:top w:val="single" w:sz="2" w:space="0" w:color="C2C2C2"/>
                    <w:left w:val="single" w:sz="2" w:space="19" w:color="C2C2C2"/>
                    <w:bottom w:val="single" w:sz="2" w:space="0" w:color="C2C2C2"/>
                    <w:right w:val="single" w:sz="2" w:space="19" w:color="C2C2C2"/>
                  </w:divBdr>
                  <w:divsChild>
                    <w:div w:id="2122383445">
                      <w:marLeft w:val="0"/>
                      <w:marRight w:val="0"/>
                      <w:marTop w:val="0"/>
                      <w:marBottom w:val="0"/>
                      <w:divBdr>
                        <w:top w:val="none" w:sz="0" w:space="0" w:color="auto"/>
                        <w:left w:val="none" w:sz="0" w:space="0" w:color="auto"/>
                        <w:bottom w:val="none" w:sz="0" w:space="0" w:color="auto"/>
                        <w:right w:val="none" w:sz="0" w:space="0" w:color="auto"/>
                      </w:divBdr>
                      <w:divsChild>
                        <w:div w:id="1066952794">
                          <w:marLeft w:val="0"/>
                          <w:marRight w:val="0"/>
                          <w:marTop w:val="0"/>
                          <w:marBottom w:val="0"/>
                          <w:divBdr>
                            <w:top w:val="none" w:sz="0" w:space="0" w:color="auto"/>
                            <w:left w:val="none" w:sz="0" w:space="0" w:color="auto"/>
                            <w:bottom w:val="none" w:sz="0" w:space="0" w:color="auto"/>
                            <w:right w:val="none" w:sz="0" w:space="0" w:color="auto"/>
                          </w:divBdr>
                          <w:divsChild>
                            <w:div w:id="2042901980">
                              <w:marLeft w:val="0"/>
                              <w:marRight w:val="0"/>
                              <w:marTop w:val="0"/>
                              <w:marBottom w:val="0"/>
                              <w:divBdr>
                                <w:top w:val="single" w:sz="2" w:space="0" w:color="000000"/>
                                <w:left w:val="single" w:sz="2" w:space="0" w:color="000000"/>
                                <w:bottom w:val="single" w:sz="2" w:space="0" w:color="000000"/>
                                <w:right w:val="single" w:sz="2" w:space="0" w:color="000000"/>
                              </w:divBdr>
                              <w:divsChild>
                                <w:div w:id="1248418935">
                                  <w:marLeft w:val="0"/>
                                  <w:marRight w:val="0"/>
                                  <w:marTop w:val="0"/>
                                  <w:marBottom w:val="0"/>
                                  <w:divBdr>
                                    <w:top w:val="none" w:sz="0" w:space="0" w:color="auto"/>
                                    <w:left w:val="none" w:sz="0" w:space="0" w:color="auto"/>
                                    <w:bottom w:val="none" w:sz="0" w:space="0" w:color="auto"/>
                                    <w:right w:val="none" w:sz="0" w:space="0" w:color="auto"/>
                                  </w:divBdr>
                                  <w:divsChild>
                                    <w:div w:id="2114013564">
                                      <w:marLeft w:val="0"/>
                                      <w:marRight w:val="0"/>
                                      <w:marTop w:val="0"/>
                                      <w:marBottom w:val="0"/>
                                      <w:divBdr>
                                        <w:top w:val="none" w:sz="0" w:space="0" w:color="auto"/>
                                        <w:left w:val="none" w:sz="0" w:space="0" w:color="auto"/>
                                        <w:bottom w:val="none" w:sz="0" w:space="0" w:color="auto"/>
                                        <w:right w:val="none" w:sz="0" w:space="0" w:color="auto"/>
                                      </w:divBdr>
                                      <w:divsChild>
                                        <w:div w:id="817380206">
                                          <w:marLeft w:val="0"/>
                                          <w:marRight w:val="0"/>
                                          <w:marTop w:val="525"/>
                                          <w:marBottom w:val="525"/>
                                          <w:divBdr>
                                            <w:top w:val="single" w:sz="2" w:space="0" w:color="000000"/>
                                            <w:left w:val="single" w:sz="2" w:space="0" w:color="000000"/>
                                            <w:bottom w:val="single" w:sz="2" w:space="0" w:color="000000"/>
                                            <w:right w:val="single" w:sz="2" w:space="0" w:color="000000"/>
                                          </w:divBdr>
                                          <w:divsChild>
                                            <w:div w:id="1538813934">
                                              <w:marLeft w:val="0"/>
                                              <w:marRight w:val="0"/>
                                              <w:marTop w:val="0"/>
                                              <w:marBottom w:val="0"/>
                                              <w:divBdr>
                                                <w:top w:val="none" w:sz="0" w:space="0" w:color="auto"/>
                                                <w:left w:val="none" w:sz="0" w:space="0" w:color="auto"/>
                                                <w:bottom w:val="none" w:sz="0" w:space="0" w:color="auto"/>
                                                <w:right w:val="none" w:sz="0" w:space="0" w:color="auto"/>
                                              </w:divBdr>
                                              <w:divsChild>
                                                <w:div w:id="1888561664">
                                                  <w:marLeft w:val="0"/>
                                                  <w:marRight w:val="0"/>
                                                  <w:marTop w:val="0"/>
                                                  <w:marBottom w:val="0"/>
                                                  <w:divBdr>
                                                    <w:top w:val="none" w:sz="0" w:space="0" w:color="auto"/>
                                                    <w:left w:val="none" w:sz="0" w:space="0" w:color="auto"/>
                                                    <w:bottom w:val="none" w:sz="0" w:space="0" w:color="auto"/>
                                                    <w:right w:val="none" w:sz="0" w:space="0" w:color="auto"/>
                                                  </w:divBdr>
                                                  <w:divsChild>
                                                    <w:div w:id="164157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792833">
                                  <w:marLeft w:val="0"/>
                                  <w:marRight w:val="0"/>
                                  <w:marTop w:val="0"/>
                                  <w:marBottom w:val="0"/>
                                  <w:divBdr>
                                    <w:top w:val="none" w:sz="0" w:space="0" w:color="auto"/>
                                    <w:left w:val="none" w:sz="0" w:space="0" w:color="auto"/>
                                    <w:bottom w:val="none" w:sz="0" w:space="0" w:color="auto"/>
                                    <w:right w:val="none" w:sz="0" w:space="0" w:color="auto"/>
                                  </w:divBdr>
                                  <w:divsChild>
                                    <w:div w:id="917593571">
                                      <w:marLeft w:val="0"/>
                                      <w:marRight w:val="0"/>
                                      <w:marTop w:val="0"/>
                                      <w:marBottom w:val="0"/>
                                      <w:divBdr>
                                        <w:top w:val="none" w:sz="0" w:space="0" w:color="auto"/>
                                        <w:left w:val="none" w:sz="0" w:space="0" w:color="auto"/>
                                        <w:bottom w:val="none" w:sz="0" w:space="0" w:color="auto"/>
                                        <w:right w:val="none" w:sz="0" w:space="0" w:color="auto"/>
                                      </w:divBdr>
                                      <w:divsChild>
                                        <w:div w:id="2121946620">
                                          <w:marLeft w:val="0"/>
                                          <w:marRight w:val="0"/>
                                          <w:marTop w:val="525"/>
                                          <w:marBottom w:val="525"/>
                                          <w:divBdr>
                                            <w:top w:val="single" w:sz="2" w:space="0" w:color="000000"/>
                                            <w:left w:val="single" w:sz="2" w:space="0" w:color="000000"/>
                                            <w:bottom w:val="single" w:sz="2" w:space="0" w:color="000000"/>
                                            <w:right w:val="single" w:sz="2" w:space="0" w:color="000000"/>
                                          </w:divBdr>
                                          <w:divsChild>
                                            <w:div w:id="88891045">
                                              <w:marLeft w:val="0"/>
                                              <w:marRight w:val="0"/>
                                              <w:marTop w:val="0"/>
                                              <w:marBottom w:val="0"/>
                                              <w:divBdr>
                                                <w:top w:val="none" w:sz="0" w:space="0" w:color="auto"/>
                                                <w:left w:val="none" w:sz="0" w:space="0" w:color="auto"/>
                                                <w:bottom w:val="none" w:sz="0" w:space="0" w:color="auto"/>
                                                <w:right w:val="none" w:sz="0" w:space="0" w:color="auto"/>
                                              </w:divBdr>
                                              <w:divsChild>
                                                <w:div w:id="980378281">
                                                  <w:marLeft w:val="0"/>
                                                  <w:marRight w:val="0"/>
                                                  <w:marTop w:val="0"/>
                                                  <w:marBottom w:val="0"/>
                                                  <w:divBdr>
                                                    <w:top w:val="none" w:sz="0" w:space="0" w:color="auto"/>
                                                    <w:left w:val="none" w:sz="0" w:space="0" w:color="auto"/>
                                                    <w:bottom w:val="none" w:sz="0" w:space="0" w:color="auto"/>
                                                    <w:right w:val="none" w:sz="0" w:space="0" w:color="auto"/>
                                                  </w:divBdr>
                                                  <w:divsChild>
                                                    <w:div w:id="88745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641057">
                                  <w:marLeft w:val="0"/>
                                  <w:marRight w:val="0"/>
                                  <w:marTop w:val="0"/>
                                  <w:marBottom w:val="0"/>
                                  <w:divBdr>
                                    <w:top w:val="none" w:sz="0" w:space="0" w:color="auto"/>
                                    <w:left w:val="none" w:sz="0" w:space="0" w:color="auto"/>
                                    <w:bottom w:val="none" w:sz="0" w:space="0" w:color="auto"/>
                                    <w:right w:val="none" w:sz="0" w:space="0" w:color="auto"/>
                                  </w:divBdr>
                                  <w:divsChild>
                                    <w:div w:id="440148804">
                                      <w:marLeft w:val="0"/>
                                      <w:marRight w:val="0"/>
                                      <w:marTop w:val="0"/>
                                      <w:marBottom w:val="0"/>
                                      <w:divBdr>
                                        <w:top w:val="none" w:sz="0" w:space="0" w:color="auto"/>
                                        <w:left w:val="none" w:sz="0" w:space="0" w:color="auto"/>
                                        <w:bottom w:val="none" w:sz="0" w:space="0" w:color="auto"/>
                                        <w:right w:val="none" w:sz="0" w:space="0" w:color="auto"/>
                                      </w:divBdr>
                                      <w:divsChild>
                                        <w:div w:id="1644697369">
                                          <w:marLeft w:val="0"/>
                                          <w:marRight w:val="0"/>
                                          <w:marTop w:val="525"/>
                                          <w:marBottom w:val="525"/>
                                          <w:divBdr>
                                            <w:top w:val="single" w:sz="2" w:space="0" w:color="000000"/>
                                            <w:left w:val="single" w:sz="2" w:space="0" w:color="000000"/>
                                            <w:bottom w:val="single" w:sz="2" w:space="0" w:color="000000"/>
                                            <w:right w:val="single" w:sz="2" w:space="0" w:color="000000"/>
                                          </w:divBdr>
                                          <w:divsChild>
                                            <w:div w:id="1765417372">
                                              <w:marLeft w:val="0"/>
                                              <w:marRight w:val="0"/>
                                              <w:marTop w:val="0"/>
                                              <w:marBottom w:val="0"/>
                                              <w:divBdr>
                                                <w:top w:val="none" w:sz="0" w:space="0" w:color="auto"/>
                                                <w:left w:val="none" w:sz="0" w:space="0" w:color="auto"/>
                                                <w:bottom w:val="none" w:sz="0" w:space="0" w:color="auto"/>
                                                <w:right w:val="none" w:sz="0" w:space="0" w:color="auto"/>
                                              </w:divBdr>
                                              <w:divsChild>
                                                <w:div w:id="1440292815">
                                                  <w:marLeft w:val="0"/>
                                                  <w:marRight w:val="0"/>
                                                  <w:marTop w:val="0"/>
                                                  <w:marBottom w:val="0"/>
                                                  <w:divBdr>
                                                    <w:top w:val="none" w:sz="0" w:space="0" w:color="auto"/>
                                                    <w:left w:val="none" w:sz="0" w:space="0" w:color="auto"/>
                                                    <w:bottom w:val="none" w:sz="0" w:space="0" w:color="auto"/>
                                                    <w:right w:val="none" w:sz="0" w:space="0" w:color="auto"/>
                                                  </w:divBdr>
                                                  <w:divsChild>
                                                    <w:div w:id="197744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6568110">
                                  <w:marLeft w:val="0"/>
                                  <w:marRight w:val="0"/>
                                  <w:marTop w:val="0"/>
                                  <w:marBottom w:val="0"/>
                                  <w:divBdr>
                                    <w:top w:val="none" w:sz="0" w:space="0" w:color="auto"/>
                                    <w:left w:val="none" w:sz="0" w:space="0" w:color="auto"/>
                                    <w:bottom w:val="none" w:sz="0" w:space="0" w:color="auto"/>
                                    <w:right w:val="none" w:sz="0" w:space="0" w:color="auto"/>
                                  </w:divBdr>
                                  <w:divsChild>
                                    <w:div w:id="921764034">
                                      <w:marLeft w:val="0"/>
                                      <w:marRight w:val="0"/>
                                      <w:marTop w:val="0"/>
                                      <w:marBottom w:val="0"/>
                                      <w:divBdr>
                                        <w:top w:val="none" w:sz="0" w:space="0" w:color="auto"/>
                                        <w:left w:val="none" w:sz="0" w:space="0" w:color="auto"/>
                                        <w:bottom w:val="none" w:sz="0" w:space="0" w:color="auto"/>
                                        <w:right w:val="none" w:sz="0" w:space="0" w:color="auto"/>
                                      </w:divBdr>
                                      <w:divsChild>
                                        <w:div w:id="1327200940">
                                          <w:marLeft w:val="0"/>
                                          <w:marRight w:val="0"/>
                                          <w:marTop w:val="525"/>
                                          <w:marBottom w:val="525"/>
                                          <w:divBdr>
                                            <w:top w:val="single" w:sz="2" w:space="0" w:color="000000"/>
                                            <w:left w:val="single" w:sz="2" w:space="0" w:color="000000"/>
                                            <w:bottom w:val="single" w:sz="2" w:space="0" w:color="000000"/>
                                            <w:right w:val="single" w:sz="2" w:space="0" w:color="000000"/>
                                          </w:divBdr>
                                          <w:divsChild>
                                            <w:div w:id="1201818635">
                                              <w:marLeft w:val="0"/>
                                              <w:marRight w:val="0"/>
                                              <w:marTop w:val="0"/>
                                              <w:marBottom w:val="0"/>
                                              <w:divBdr>
                                                <w:top w:val="none" w:sz="0" w:space="0" w:color="auto"/>
                                                <w:left w:val="none" w:sz="0" w:space="0" w:color="auto"/>
                                                <w:bottom w:val="none" w:sz="0" w:space="0" w:color="auto"/>
                                                <w:right w:val="none" w:sz="0" w:space="0" w:color="auto"/>
                                              </w:divBdr>
                                              <w:divsChild>
                                                <w:div w:id="426581987">
                                                  <w:marLeft w:val="0"/>
                                                  <w:marRight w:val="0"/>
                                                  <w:marTop w:val="0"/>
                                                  <w:marBottom w:val="0"/>
                                                  <w:divBdr>
                                                    <w:top w:val="none" w:sz="0" w:space="0" w:color="auto"/>
                                                    <w:left w:val="none" w:sz="0" w:space="0" w:color="auto"/>
                                                    <w:bottom w:val="none" w:sz="0" w:space="0" w:color="auto"/>
                                                    <w:right w:val="none" w:sz="0" w:space="0" w:color="auto"/>
                                                  </w:divBdr>
                                                  <w:divsChild>
                                                    <w:div w:id="115992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9052296">
                                  <w:marLeft w:val="0"/>
                                  <w:marRight w:val="0"/>
                                  <w:marTop w:val="0"/>
                                  <w:marBottom w:val="0"/>
                                  <w:divBdr>
                                    <w:top w:val="none" w:sz="0" w:space="0" w:color="auto"/>
                                    <w:left w:val="none" w:sz="0" w:space="0" w:color="auto"/>
                                    <w:bottom w:val="none" w:sz="0" w:space="0" w:color="auto"/>
                                    <w:right w:val="none" w:sz="0" w:space="0" w:color="auto"/>
                                  </w:divBdr>
                                  <w:divsChild>
                                    <w:div w:id="420832267">
                                      <w:marLeft w:val="0"/>
                                      <w:marRight w:val="0"/>
                                      <w:marTop w:val="0"/>
                                      <w:marBottom w:val="0"/>
                                      <w:divBdr>
                                        <w:top w:val="none" w:sz="0" w:space="0" w:color="auto"/>
                                        <w:left w:val="none" w:sz="0" w:space="0" w:color="auto"/>
                                        <w:bottom w:val="none" w:sz="0" w:space="0" w:color="auto"/>
                                        <w:right w:val="none" w:sz="0" w:space="0" w:color="auto"/>
                                      </w:divBdr>
                                      <w:divsChild>
                                        <w:div w:id="1355351334">
                                          <w:marLeft w:val="0"/>
                                          <w:marRight w:val="0"/>
                                          <w:marTop w:val="525"/>
                                          <w:marBottom w:val="525"/>
                                          <w:divBdr>
                                            <w:top w:val="single" w:sz="2" w:space="0" w:color="000000"/>
                                            <w:left w:val="single" w:sz="2" w:space="0" w:color="000000"/>
                                            <w:bottom w:val="single" w:sz="2" w:space="0" w:color="000000"/>
                                            <w:right w:val="single" w:sz="2" w:space="0" w:color="000000"/>
                                          </w:divBdr>
                                          <w:divsChild>
                                            <w:div w:id="1088386665">
                                              <w:marLeft w:val="0"/>
                                              <w:marRight w:val="0"/>
                                              <w:marTop w:val="0"/>
                                              <w:marBottom w:val="0"/>
                                              <w:divBdr>
                                                <w:top w:val="none" w:sz="0" w:space="0" w:color="auto"/>
                                                <w:left w:val="none" w:sz="0" w:space="0" w:color="auto"/>
                                                <w:bottom w:val="none" w:sz="0" w:space="0" w:color="auto"/>
                                                <w:right w:val="none" w:sz="0" w:space="0" w:color="auto"/>
                                              </w:divBdr>
                                              <w:divsChild>
                                                <w:div w:id="26881079">
                                                  <w:marLeft w:val="0"/>
                                                  <w:marRight w:val="0"/>
                                                  <w:marTop w:val="0"/>
                                                  <w:marBottom w:val="0"/>
                                                  <w:divBdr>
                                                    <w:top w:val="none" w:sz="0" w:space="0" w:color="auto"/>
                                                    <w:left w:val="none" w:sz="0" w:space="0" w:color="auto"/>
                                                    <w:bottom w:val="none" w:sz="0" w:space="0" w:color="auto"/>
                                                    <w:right w:val="none" w:sz="0" w:space="0" w:color="auto"/>
                                                  </w:divBdr>
                                                  <w:divsChild>
                                                    <w:div w:id="148454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2569432">
                                  <w:marLeft w:val="0"/>
                                  <w:marRight w:val="0"/>
                                  <w:marTop w:val="0"/>
                                  <w:marBottom w:val="0"/>
                                  <w:divBdr>
                                    <w:top w:val="none" w:sz="0" w:space="0" w:color="auto"/>
                                    <w:left w:val="none" w:sz="0" w:space="0" w:color="auto"/>
                                    <w:bottom w:val="none" w:sz="0" w:space="0" w:color="auto"/>
                                    <w:right w:val="none" w:sz="0" w:space="0" w:color="auto"/>
                                  </w:divBdr>
                                  <w:divsChild>
                                    <w:div w:id="1112014922">
                                      <w:marLeft w:val="0"/>
                                      <w:marRight w:val="0"/>
                                      <w:marTop w:val="0"/>
                                      <w:marBottom w:val="0"/>
                                      <w:divBdr>
                                        <w:top w:val="none" w:sz="0" w:space="0" w:color="auto"/>
                                        <w:left w:val="none" w:sz="0" w:space="0" w:color="auto"/>
                                        <w:bottom w:val="none" w:sz="0" w:space="0" w:color="auto"/>
                                        <w:right w:val="none" w:sz="0" w:space="0" w:color="auto"/>
                                      </w:divBdr>
                                      <w:divsChild>
                                        <w:div w:id="1672371235">
                                          <w:marLeft w:val="0"/>
                                          <w:marRight w:val="0"/>
                                          <w:marTop w:val="525"/>
                                          <w:marBottom w:val="525"/>
                                          <w:divBdr>
                                            <w:top w:val="single" w:sz="2" w:space="0" w:color="000000"/>
                                            <w:left w:val="single" w:sz="2" w:space="0" w:color="000000"/>
                                            <w:bottom w:val="single" w:sz="2" w:space="0" w:color="000000"/>
                                            <w:right w:val="single" w:sz="2" w:space="0" w:color="000000"/>
                                          </w:divBdr>
                                          <w:divsChild>
                                            <w:div w:id="57092395">
                                              <w:marLeft w:val="0"/>
                                              <w:marRight w:val="0"/>
                                              <w:marTop w:val="0"/>
                                              <w:marBottom w:val="0"/>
                                              <w:divBdr>
                                                <w:top w:val="none" w:sz="0" w:space="0" w:color="auto"/>
                                                <w:left w:val="none" w:sz="0" w:space="0" w:color="auto"/>
                                                <w:bottom w:val="none" w:sz="0" w:space="0" w:color="auto"/>
                                                <w:right w:val="none" w:sz="0" w:space="0" w:color="auto"/>
                                              </w:divBdr>
                                              <w:divsChild>
                                                <w:div w:id="1704288199">
                                                  <w:marLeft w:val="0"/>
                                                  <w:marRight w:val="0"/>
                                                  <w:marTop w:val="0"/>
                                                  <w:marBottom w:val="0"/>
                                                  <w:divBdr>
                                                    <w:top w:val="none" w:sz="0" w:space="0" w:color="auto"/>
                                                    <w:left w:val="none" w:sz="0" w:space="0" w:color="auto"/>
                                                    <w:bottom w:val="none" w:sz="0" w:space="0" w:color="auto"/>
                                                    <w:right w:val="none" w:sz="0" w:space="0" w:color="auto"/>
                                                  </w:divBdr>
                                                  <w:divsChild>
                                                    <w:div w:id="126649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544382">
                                  <w:marLeft w:val="0"/>
                                  <w:marRight w:val="0"/>
                                  <w:marTop w:val="0"/>
                                  <w:marBottom w:val="0"/>
                                  <w:divBdr>
                                    <w:top w:val="none" w:sz="0" w:space="0" w:color="auto"/>
                                    <w:left w:val="none" w:sz="0" w:space="0" w:color="auto"/>
                                    <w:bottom w:val="none" w:sz="0" w:space="0" w:color="auto"/>
                                    <w:right w:val="none" w:sz="0" w:space="0" w:color="auto"/>
                                  </w:divBdr>
                                  <w:divsChild>
                                    <w:div w:id="1362708414">
                                      <w:marLeft w:val="0"/>
                                      <w:marRight w:val="0"/>
                                      <w:marTop w:val="0"/>
                                      <w:marBottom w:val="0"/>
                                      <w:divBdr>
                                        <w:top w:val="none" w:sz="0" w:space="0" w:color="auto"/>
                                        <w:left w:val="none" w:sz="0" w:space="0" w:color="auto"/>
                                        <w:bottom w:val="none" w:sz="0" w:space="0" w:color="auto"/>
                                        <w:right w:val="none" w:sz="0" w:space="0" w:color="auto"/>
                                      </w:divBdr>
                                      <w:divsChild>
                                        <w:div w:id="297035722">
                                          <w:marLeft w:val="0"/>
                                          <w:marRight w:val="0"/>
                                          <w:marTop w:val="525"/>
                                          <w:marBottom w:val="525"/>
                                          <w:divBdr>
                                            <w:top w:val="single" w:sz="2" w:space="0" w:color="000000"/>
                                            <w:left w:val="single" w:sz="2" w:space="0" w:color="000000"/>
                                            <w:bottom w:val="single" w:sz="2" w:space="0" w:color="000000"/>
                                            <w:right w:val="single" w:sz="2" w:space="0" w:color="000000"/>
                                          </w:divBdr>
                                          <w:divsChild>
                                            <w:div w:id="1089547201">
                                              <w:marLeft w:val="0"/>
                                              <w:marRight w:val="0"/>
                                              <w:marTop w:val="0"/>
                                              <w:marBottom w:val="0"/>
                                              <w:divBdr>
                                                <w:top w:val="none" w:sz="0" w:space="0" w:color="auto"/>
                                                <w:left w:val="none" w:sz="0" w:space="0" w:color="auto"/>
                                                <w:bottom w:val="none" w:sz="0" w:space="0" w:color="auto"/>
                                                <w:right w:val="none" w:sz="0" w:space="0" w:color="auto"/>
                                              </w:divBdr>
                                              <w:divsChild>
                                                <w:div w:id="1608274775">
                                                  <w:marLeft w:val="0"/>
                                                  <w:marRight w:val="0"/>
                                                  <w:marTop w:val="0"/>
                                                  <w:marBottom w:val="0"/>
                                                  <w:divBdr>
                                                    <w:top w:val="none" w:sz="0" w:space="0" w:color="auto"/>
                                                    <w:left w:val="none" w:sz="0" w:space="0" w:color="auto"/>
                                                    <w:bottom w:val="none" w:sz="0" w:space="0" w:color="auto"/>
                                                    <w:right w:val="none" w:sz="0" w:space="0" w:color="auto"/>
                                                  </w:divBdr>
                                                  <w:divsChild>
                                                    <w:div w:id="195344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5544990">
                                  <w:marLeft w:val="0"/>
                                  <w:marRight w:val="0"/>
                                  <w:marTop w:val="0"/>
                                  <w:marBottom w:val="0"/>
                                  <w:divBdr>
                                    <w:top w:val="none" w:sz="0" w:space="0" w:color="auto"/>
                                    <w:left w:val="none" w:sz="0" w:space="0" w:color="auto"/>
                                    <w:bottom w:val="none" w:sz="0" w:space="0" w:color="auto"/>
                                    <w:right w:val="none" w:sz="0" w:space="0" w:color="auto"/>
                                  </w:divBdr>
                                  <w:divsChild>
                                    <w:div w:id="1920748008">
                                      <w:marLeft w:val="0"/>
                                      <w:marRight w:val="0"/>
                                      <w:marTop w:val="0"/>
                                      <w:marBottom w:val="0"/>
                                      <w:divBdr>
                                        <w:top w:val="none" w:sz="0" w:space="0" w:color="auto"/>
                                        <w:left w:val="none" w:sz="0" w:space="0" w:color="auto"/>
                                        <w:bottom w:val="none" w:sz="0" w:space="0" w:color="auto"/>
                                        <w:right w:val="none" w:sz="0" w:space="0" w:color="auto"/>
                                      </w:divBdr>
                                      <w:divsChild>
                                        <w:div w:id="585848738">
                                          <w:marLeft w:val="0"/>
                                          <w:marRight w:val="0"/>
                                          <w:marTop w:val="525"/>
                                          <w:marBottom w:val="525"/>
                                          <w:divBdr>
                                            <w:top w:val="single" w:sz="2" w:space="0" w:color="000000"/>
                                            <w:left w:val="single" w:sz="2" w:space="0" w:color="000000"/>
                                            <w:bottom w:val="single" w:sz="2" w:space="0" w:color="000000"/>
                                            <w:right w:val="single" w:sz="2" w:space="0" w:color="000000"/>
                                          </w:divBdr>
                                          <w:divsChild>
                                            <w:div w:id="1900358993">
                                              <w:marLeft w:val="0"/>
                                              <w:marRight w:val="0"/>
                                              <w:marTop w:val="0"/>
                                              <w:marBottom w:val="0"/>
                                              <w:divBdr>
                                                <w:top w:val="none" w:sz="0" w:space="0" w:color="auto"/>
                                                <w:left w:val="none" w:sz="0" w:space="0" w:color="auto"/>
                                                <w:bottom w:val="none" w:sz="0" w:space="0" w:color="auto"/>
                                                <w:right w:val="none" w:sz="0" w:space="0" w:color="auto"/>
                                              </w:divBdr>
                                              <w:divsChild>
                                                <w:div w:id="1811359116">
                                                  <w:marLeft w:val="0"/>
                                                  <w:marRight w:val="0"/>
                                                  <w:marTop w:val="0"/>
                                                  <w:marBottom w:val="0"/>
                                                  <w:divBdr>
                                                    <w:top w:val="none" w:sz="0" w:space="0" w:color="auto"/>
                                                    <w:left w:val="none" w:sz="0" w:space="0" w:color="auto"/>
                                                    <w:bottom w:val="none" w:sz="0" w:space="0" w:color="auto"/>
                                                    <w:right w:val="none" w:sz="0" w:space="0" w:color="auto"/>
                                                  </w:divBdr>
                                                  <w:divsChild>
                                                    <w:div w:id="40777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275740">
                                  <w:marLeft w:val="0"/>
                                  <w:marRight w:val="0"/>
                                  <w:marTop w:val="0"/>
                                  <w:marBottom w:val="0"/>
                                  <w:divBdr>
                                    <w:top w:val="none" w:sz="0" w:space="0" w:color="auto"/>
                                    <w:left w:val="none" w:sz="0" w:space="0" w:color="auto"/>
                                    <w:bottom w:val="none" w:sz="0" w:space="0" w:color="auto"/>
                                    <w:right w:val="none" w:sz="0" w:space="0" w:color="auto"/>
                                  </w:divBdr>
                                  <w:divsChild>
                                    <w:div w:id="1703244581">
                                      <w:marLeft w:val="0"/>
                                      <w:marRight w:val="0"/>
                                      <w:marTop w:val="0"/>
                                      <w:marBottom w:val="0"/>
                                      <w:divBdr>
                                        <w:top w:val="none" w:sz="0" w:space="0" w:color="auto"/>
                                        <w:left w:val="none" w:sz="0" w:space="0" w:color="auto"/>
                                        <w:bottom w:val="none" w:sz="0" w:space="0" w:color="auto"/>
                                        <w:right w:val="none" w:sz="0" w:space="0" w:color="auto"/>
                                      </w:divBdr>
                                      <w:divsChild>
                                        <w:div w:id="566501704">
                                          <w:marLeft w:val="0"/>
                                          <w:marRight w:val="0"/>
                                          <w:marTop w:val="525"/>
                                          <w:marBottom w:val="525"/>
                                          <w:divBdr>
                                            <w:top w:val="single" w:sz="2" w:space="0" w:color="000000"/>
                                            <w:left w:val="single" w:sz="2" w:space="0" w:color="000000"/>
                                            <w:bottom w:val="single" w:sz="2" w:space="0" w:color="000000"/>
                                            <w:right w:val="single" w:sz="2" w:space="0" w:color="000000"/>
                                          </w:divBdr>
                                          <w:divsChild>
                                            <w:div w:id="335546096">
                                              <w:marLeft w:val="0"/>
                                              <w:marRight w:val="0"/>
                                              <w:marTop w:val="0"/>
                                              <w:marBottom w:val="0"/>
                                              <w:divBdr>
                                                <w:top w:val="none" w:sz="0" w:space="0" w:color="auto"/>
                                                <w:left w:val="none" w:sz="0" w:space="0" w:color="auto"/>
                                                <w:bottom w:val="none" w:sz="0" w:space="0" w:color="auto"/>
                                                <w:right w:val="none" w:sz="0" w:space="0" w:color="auto"/>
                                              </w:divBdr>
                                              <w:divsChild>
                                                <w:div w:id="51468491">
                                                  <w:marLeft w:val="0"/>
                                                  <w:marRight w:val="0"/>
                                                  <w:marTop w:val="0"/>
                                                  <w:marBottom w:val="0"/>
                                                  <w:divBdr>
                                                    <w:top w:val="none" w:sz="0" w:space="0" w:color="auto"/>
                                                    <w:left w:val="none" w:sz="0" w:space="0" w:color="auto"/>
                                                    <w:bottom w:val="none" w:sz="0" w:space="0" w:color="auto"/>
                                                    <w:right w:val="none" w:sz="0" w:space="0" w:color="auto"/>
                                                  </w:divBdr>
                                                  <w:divsChild>
                                                    <w:div w:id="187060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769691">
                                  <w:marLeft w:val="0"/>
                                  <w:marRight w:val="0"/>
                                  <w:marTop w:val="0"/>
                                  <w:marBottom w:val="0"/>
                                  <w:divBdr>
                                    <w:top w:val="none" w:sz="0" w:space="0" w:color="auto"/>
                                    <w:left w:val="none" w:sz="0" w:space="0" w:color="auto"/>
                                    <w:bottom w:val="none" w:sz="0" w:space="0" w:color="auto"/>
                                    <w:right w:val="none" w:sz="0" w:space="0" w:color="auto"/>
                                  </w:divBdr>
                                  <w:divsChild>
                                    <w:div w:id="882256164">
                                      <w:marLeft w:val="0"/>
                                      <w:marRight w:val="0"/>
                                      <w:marTop w:val="0"/>
                                      <w:marBottom w:val="0"/>
                                      <w:divBdr>
                                        <w:top w:val="none" w:sz="0" w:space="0" w:color="auto"/>
                                        <w:left w:val="none" w:sz="0" w:space="0" w:color="auto"/>
                                        <w:bottom w:val="none" w:sz="0" w:space="0" w:color="auto"/>
                                        <w:right w:val="none" w:sz="0" w:space="0" w:color="auto"/>
                                      </w:divBdr>
                                      <w:divsChild>
                                        <w:div w:id="818545455">
                                          <w:marLeft w:val="0"/>
                                          <w:marRight w:val="0"/>
                                          <w:marTop w:val="525"/>
                                          <w:marBottom w:val="525"/>
                                          <w:divBdr>
                                            <w:top w:val="single" w:sz="2" w:space="0" w:color="000000"/>
                                            <w:left w:val="single" w:sz="2" w:space="0" w:color="000000"/>
                                            <w:bottom w:val="single" w:sz="2" w:space="0" w:color="000000"/>
                                            <w:right w:val="single" w:sz="2" w:space="0" w:color="000000"/>
                                          </w:divBdr>
                                          <w:divsChild>
                                            <w:div w:id="1419520685">
                                              <w:marLeft w:val="0"/>
                                              <w:marRight w:val="0"/>
                                              <w:marTop w:val="0"/>
                                              <w:marBottom w:val="0"/>
                                              <w:divBdr>
                                                <w:top w:val="none" w:sz="0" w:space="0" w:color="auto"/>
                                                <w:left w:val="none" w:sz="0" w:space="0" w:color="auto"/>
                                                <w:bottom w:val="none" w:sz="0" w:space="0" w:color="auto"/>
                                                <w:right w:val="none" w:sz="0" w:space="0" w:color="auto"/>
                                              </w:divBdr>
                                              <w:divsChild>
                                                <w:div w:id="855770835">
                                                  <w:marLeft w:val="0"/>
                                                  <w:marRight w:val="0"/>
                                                  <w:marTop w:val="0"/>
                                                  <w:marBottom w:val="0"/>
                                                  <w:divBdr>
                                                    <w:top w:val="none" w:sz="0" w:space="0" w:color="auto"/>
                                                    <w:left w:val="none" w:sz="0" w:space="0" w:color="auto"/>
                                                    <w:bottom w:val="none" w:sz="0" w:space="0" w:color="auto"/>
                                                    <w:right w:val="none" w:sz="0" w:space="0" w:color="auto"/>
                                                  </w:divBdr>
                                                  <w:divsChild>
                                                    <w:div w:id="17496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3971558">
      <w:bodyDiv w:val="1"/>
      <w:marLeft w:val="0"/>
      <w:marRight w:val="0"/>
      <w:marTop w:val="0"/>
      <w:marBottom w:val="0"/>
      <w:divBdr>
        <w:top w:val="none" w:sz="0" w:space="0" w:color="auto"/>
        <w:left w:val="none" w:sz="0" w:space="0" w:color="auto"/>
        <w:bottom w:val="none" w:sz="0" w:space="0" w:color="auto"/>
        <w:right w:val="none" w:sz="0" w:space="0" w:color="auto"/>
      </w:divBdr>
    </w:div>
    <w:div w:id="1961377292">
      <w:bodyDiv w:val="1"/>
      <w:marLeft w:val="0"/>
      <w:marRight w:val="0"/>
      <w:marTop w:val="0"/>
      <w:marBottom w:val="0"/>
      <w:divBdr>
        <w:top w:val="none" w:sz="0" w:space="0" w:color="auto"/>
        <w:left w:val="none" w:sz="0" w:space="0" w:color="auto"/>
        <w:bottom w:val="none" w:sz="0" w:space="0" w:color="auto"/>
        <w:right w:val="none" w:sz="0" w:space="0" w:color="auto"/>
      </w:divBdr>
    </w:div>
    <w:div w:id="2024017013">
      <w:bodyDiv w:val="1"/>
      <w:marLeft w:val="0"/>
      <w:marRight w:val="0"/>
      <w:marTop w:val="0"/>
      <w:marBottom w:val="0"/>
      <w:divBdr>
        <w:top w:val="none" w:sz="0" w:space="0" w:color="auto"/>
        <w:left w:val="none" w:sz="0" w:space="0" w:color="auto"/>
        <w:bottom w:val="none" w:sz="0" w:space="0" w:color="auto"/>
        <w:right w:val="none" w:sz="0" w:space="0" w:color="auto"/>
      </w:divBdr>
    </w:div>
    <w:div w:id="204918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3.xml"/><Relationship Id="rId21" Type="http://schemas.openxmlformats.org/officeDocument/2006/relationships/control" Target="activeX/activeX8.xml"/><Relationship Id="rId34" Type="http://schemas.openxmlformats.org/officeDocument/2006/relationships/control" Target="activeX/activeX21.xml"/><Relationship Id="rId42" Type="http://schemas.openxmlformats.org/officeDocument/2006/relationships/control" Target="activeX/activeX29.xml"/><Relationship Id="rId47" Type="http://schemas.openxmlformats.org/officeDocument/2006/relationships/control" Target="activeX/activeX34.xml"/><Relationship Id="rId50" Type="http://schemas.openxmlformats.org/officeDocument/2006/relationships/control" Target="activeX/activeX37.xml"/><Relationship Id="rId55" Type="http://schemas.openxmlformats.org/officeDocument/2006/relationships/control" Target="activeX/activeX42.xm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ontrol" Target="activeX/activeX3.xml"/><Relationship Id="rId29" Type="http://schemas.openxmlformats.org/officeDocument/2006/relationships/control" Target="activeX/activeX16.xml"/><Relationship Id="rId11" Type="http://schemas.openxmlformats.org/officeDocument/2006/relationships/hyperlink" Target="http://www.onlineetymologydictionary/data" TargetMode="External"/><Relationship Id="rId24" Type="http://schemas.openxmlformats.org/officeDocument/2006/relationships/control" Target="activeX/activeX11.xml"/><Relationship Id="rId32" Type="http://schemas.openxmlformats.org/officeDocument/2006/relationships/control" Target="activeX/activeX19.xml"/><Relationship Id="rId37" Type="http://schemas.openxmlformats.org/officeDocument/2006/relationships/control" Target="activeX/activeX24.xml"/><Relationship Id="rId40" Type="http://schemas.openxmlformats.org/officeDocument/2006/relationships/control" Target="activeX/activeX27.xml"/><Relationship Id="rId45" Type="http://schemas.openxmlformats.org/officeDocument/2006/relationships/control" Target="activeX/activeX32.xml"/><Relationship Id="rId53" Type="http://schemas.openxmlformats.org/officeDocument/2006/relationships/control" Target="activeX/activeX40.xml"/><Relationship Id="rId58" Type="http://schemas.openxmlformats.org/officeDocument/2006/relationships/control" Target="activeX/activeX45.xml"/><Relationship Id="rId5" Type="http://schemas.openxmlformats.org/officeDocument/2006/relationships/settings" Target="settings.xml"/><Relationship Id="rId61" Type="http://schemas.openxmlformats.org/officeDocument/2006/relationships/control" Target="activeX/activeX48.xml"/><Relationship Id="rId19" Type="http://schemas.openxmlformats.org/officeDocument/2006/relationships/control" Target="activeX/activeX6.xml"/><Relationship Id="rId14" Type="http://schemas.openxmlformats.org/officeDocument/2006/relationships/control" Target="activeX/activeX1.xml"/><Relationship Id="rId22" Type="http://schemas.openxmlformats.org/officeDocument/2006/relationships/control" Target="activeX/activeX9.xml"/><Relationship Id="rId27" Type="http://schemas.openxmlformats.org/officeDocument/2006/relationships/control" Target="activeX/activeX14.xml"/><Relationship Id="rId30" Type="http://schemas.openxmlformats.org/officeDocument/2006/relationships/control" Target="activeX/activeX17.xml"/><Relationship Id="rId35" Type="http://schemas.openxmlformats.org/officeDocument/2006/relationships/control" Target="activeX/activeX22.xml"/><Relationship Id="rId43" Type="http://schemas.openxmlformats.org/officeDocument/2006/relationships/control" Target="activeX/activeX30.xml"/><Relationship Id="rId48" Type="http://schemas.openxmlformats.org/officeDocument/2006/relationships/control" Target="activeX/activeX35.xml"/><Relationship Id="rId56" Type="http://schemas.openxmlformats.org/officeDocument/2006/relationships/control" Target="activeX/activeX43.xm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control" Target="activeX/activeX38.xml"/><Relationship Id="rId3" Type="http://schemas.openxmlformats.org/officeDocument/2006/relationships/numbering" Target="numbering.xml"/><Relationship Id="rId12" Type="http://schemas.openxmlformats.org/officeDocument/2006/relationships/hyperlink" Target="https://docs.moodle.org/38/en/About_Moodle" TargetMode="External"/><Relationship Id="rId17" Type="http://schemas.openxmlformats.org/officeDocument/2006/relationships/control" Target="activeX/activeX4.xml"/><Relationship Id="rId25" Type="http://schemas.openxmlformats.org/officeDocument/2006/relationships/control" Target="activeX/activeX12.xml"/><Relationship Id="rId33" Type="http://schemas.openxmlformats.org/officeDocument/2006/relationships/control" Target="activeX/activeX20.xml"/><Relationship Id="rId38" Type="http://schemas.openxmlformats.org/officeDocument/2006/relationships/control" Target="activeX/activeX25.xml"/><Relationship Id="rId46" Type="http://schemas.openxmlformats.org/officeDocument/2006/relationships/control" Target="activeX/activeX33.xml"/><Relationship Id="rId59" Type="http://schemas.openxmlformats.org/officeDocument/2006/relationships/control" Target="activeX/activeX46.xml"/><Relationship Id="rId20" Type="http://schemas.openxmlformats.org/officeDocument/2006/relationships/control" Target="activeX/activeX7.xml"/><Relationship Id="rId41" Type="http://schemas.openxmlformats.org/officeDocument/2006/relationships/control" Target="activeX/activeX28.xml"/><Relationship Id="rId54" Type="http://schemas.openxmlformats.org/officeDocument/2006/relationships/control" Target="activeX/activeX41.xml"/><Relationship Id="rId62" Type="http://schemas.openxmlformats.org/officeDocument/2006/relationships/control" Target="activeX/activeX49.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ontrol" Target="activeX/activeX2.xml"/><Relationship Id="rId23" Type="http://schemas.openxmlformats.org/officeDocument/2006/relationships/control" Target="activeX/activeX10.xml"/><Relationship Id="rId28" Type="http://schemas.openxmlformats.org/officeDocument/2006/relationships/control" Target="activeX/activeX15.xml"/><Relationship Id="rId36" Type="http://schemas.openxmlformats.org/officeDocument/2006/relationships/control" Target="activeX/activeX23.xml"/><Relationship Id="rId49" Type="http://schemas.openxmlformats.org/officeDocument/2006/relationships/control" Target="activeX/activeX36.xml"/><Relationship Id="rId57" Type="http://schemas.openxmlformats.org/officeDocument/2006/relationships/control" Target="activeX/activeX44.xml"/><Relationship Id="rId10" Type="http://schemas.openxmlformats.org/officeDocument/2006/relationships/chart" Target="charts/chart2.xml"/><Relationship Id="rId31" Type="http://schemas.openxmlformats.org/officeDocument/2006/relationships/control" Target="activeX/activeX18.xml"/><Relationship Id="rId44" Type="http://schemas.openxmlformats.org/officeDocument/2006/relationships/control" Target="activeX/activeX31.xml"/><Relationship Id="rId52" Type="http://schemas.openxmlformats.org/officeDocument/2006/relationships/control" Target="activeX/activeX39.xml"/><Relationship Id="rId60" Type="http://schemas.openxmlformats.org/officeDocument/2006/relationships/control" Target="activeX/activeX47.xm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1.xml"/><Relationship Id="rId13" Type="http://schemas.openxmlformats.org/officeDocument/2006/relationships/image" Target="media/image1.wmf"/><Relationship Id="rId18" Type="http://schemas.openxmlformats.org/officeDocument/2006/relationships/control" Target="activeX/activeX5.xml"/><Relationship Id="rId39" Type="http://schemas.openxmlformats.org/officeDocument/2006/relationships/control" Target="activeX/activeX2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How would you describe your skill level using Moodle?</c:v>
                </c:pt>
              </c:strCache>
            </c:strRef>
          </c:tx>
          <c:dPt>
            <c:idx val="0"/>
            <c:bubble3D val="0"/>
            <c:spPr>
              <a:solidFill>
                <a:schemeClr val="accent2">
                  <a:tint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22B-4E75-BF74-69A628B78E04}"/>
              </c:ext>
            </c:extLst>
          </c:dPt>
          <c:dPt>
            <c:idx val="1"/>
            <c:bubble3D val="0"/>
            <c:spPr>
              <a:solidFill>
                <a:schemeClr val="accent2">
                  <a:tint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22B-4E75-BF74-69A628B78E04}"/>
              </c:ext>
            </c:extLst>
          </c:dPt>
          <c:dPt>
            <c:idx val="2"/>
            <c:bubble3D val="0"/>
            <c:spPr>
              <a:solidFill>
                <a:schemeClr val="accent2">
                  <a:shade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22B-4E75-BF74-69A628B78E04}"/>
              </c:ext>
            </c:extLst>
          </c:dPt>
          <c:dPt>
            <c:idx val="3"/>
            <c:bubble3D val="0"/>
            <c:spPr>
              <a:solidFill>
                <a:schemeClr val="accent2">
                  <a:shade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22B-4E75-BF74-69A628B78E0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Expert</c:v>
                </c:pt>
                <c:pt idx="1">
                  <c:v>Advanced</c:v>
                </c:pt>
                <c:pt idx="2">
                  <c:v>Intermediate</c:v>
                </c:pt>
                <c:pt idx="3">
                  <c:v>Begginer</c:v>
                </c:pt>
              </c:strCache>
            </c:strRef>
          </c:cat>
          <c:val>
            <c:numRef>
              <c:f>Sheet1!$B$2:$B$5</c:f>
              <c:numCache>
                <c:formatCode>General</c:formatCode>
                <c:ptCount val="4"/>
                <c:pt idx="0">
                  <c:v>4</c:v>
                </c:pt>
                <c:pt idx="1">
                  <c:v>8</c:v>
                </c:pt>
                <c:pt idx="2">
                  <c:v>2</c:v>
                </c:pt>
                <c:pt idx="3">
                  <c:v>1</c:v>
                </c:pt>
              </c:numCache>
            </c:numRef>
          </c:val>
          <c:extLst>
            <c:ext xmlns:c16="http://schemas.microsoft.com/office/drawing/2014/chart" uri="{C3380CC4-5D6E-409C-BE32-E72D297353CC}">
              <c16:uniqueId val="{00000000-2875-4406-842D-6C2508C0E99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Overall,</a:t>
            </a:r>
            <a:r>
              <a:rPr lang="en-US" baseline="0"/>
              <a:t> how would you rate your Moodle experience?</a:t>
            </a:r>
            <a:endParaRPr lang="en-US"/>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2">
                      <a:tint val="50000"/>
                      <a:satMod val="103000"/>
                      <a:lumMod val="102000"/>
                      <a:tint val="94000"/>
                    </a:schemeClr>
                  </a:gs>
                  <a:gs pos="50000">
                    <a:schemeClr val="accent2">
                      <a:tint val="50000"/>
                      <a:satMod val="110000"/>
                      <a:lumMod val="100000"/>
                      <a:shade val="100000"/>
                    </a:schemeClr>
                  </a:gs>
                  <a:gs pos="100000">
                    <a:schemeClr val="accent2">
                      <a:tint val="50000"/>
                      <a:lumMod val="99000"/>
                      <a:satMod val="120000"/>
                      <a:shade val="78000"/>
                    </a:schemeClr>
                  </a:gs>
                </a:gsLst>
                <a:lin ang="5400000" scaled="0"/>
              </a:gradFill>
              <a:ln>
                <a:noFill/>
              </a:ln>
              <a:effectLst/>
            </c:spPr>
            <c:extLst>
              <c:ext xmlns:c16="http://schemas.microsoft.com/office/drawing/2014/chart" uri="{C3380CC4-5D6E-409C-BE32-E72D297353CC}">
                <c16:uniqueId val="{00000001-2D31-490F-93BF-C92C158A2B7E}"/>
              </c:ext>
            </c:extLst>
          </c:dPt>
          <c:dPt>
            <c:idx val="1"/>
            <c:bubble3D val="0"/>
            <c:spPr>
              <a:gradFill rotWithShape="1">
                <a:gsLst>
                  <a:gs pos="0">
                    <a:schemeClr val="accent2">
                      <a:tint val="70000"/>
                      <a:satMod val="103000"/>
                      <a:lumMod val="102000"/>
                      <a:tint val="94000"/>
                    </a:schemeClr>
                  </a:gs>
                  <a:gs pos="50000">
                    <a:schemeClr val="accent2">
                      <a:tint val="70000"/>
                      <a:satMod val="110000"/>
                      <a:lumMod val="100000"/>
                      <a:shade val="100000"/>
                    </a:schemeClr>
                  </a:gs>
                  <a:gs pos="100000">
                    <a:schemeClr val="accent2">
                      <a:tint val="70000"/>
                      <a:lumMod val="99000"/>
                      <a:satMod val="120000"/>
                      <a:shade val="78000"/>
                    </a:schemeClr>
                  </a:gs>
                </a:gsLst>
                <a:lin ang="5400000" scaled="0"/>
              </a:gradFill>
              <a:ln>
                <a:noFill/>
              </a:ln>
              <a:effectLst/>
            </c:spPr>
            <c:extLst>
              <c:ext xmlns:c16="http://schemas.microsoft.com/office/drawing/2014/chart" uri="{C3380CC4-5D6E-409C-BE32-E72D297353CC}">
                <c16:uniqueId val="{00000003-AC2F-4E65-97A4-14E622B3F287}"/>
              </c:ext>
            </c:extLst>
          </c:dPt>
          <c:dPt>
            <c:idx val="2"/>
            <c:bubble3D val="0"/>
            <c:spPr>
              <a:gradFill rotWithShape="1">
                <a:gsLst>
                  <a:gs pos="0">
                    <a:schemeClr val="accent2">
                      <a:tint val="90000"/>
                      <a:satMod val="103000"/>
                      <a:lumMod val="102000"/>
                      <a:tint val="94000"/>
                    </a:schemeClr>
                  </a:gs>
                  <a:gs pos="50000">
                    <a:schemeClr val="accent2">
                      <a:tint val="90000"/>
                      <a:satMod val="110000"/>
                      <a:lumMod val="100000"/>
                      <a:shade val="100000"/>
                    </a:schemeClr>
                  </a:gs>
                  <a:gs pos="100000">
                    <a:schemeClr val="accent2">
                      <a:tint val="90000"/>
                      <a:lumMod val="99000"/>
                      <a:satMod val="120000"/>
                      <a:shade val="78000"/>
                    </a:schemeClr>
                  </a:gs>
                </a:gsLst>
                <a:lin ang="5400000" scaled="0"/>
              </a:gradFill>
              <a:ln>
                <a:noFill/>
              </a:ln>
              <a:effectLst/>
            </c:spPr>
            <c:extLst>
              <c:ext xmlns:c16="http://schemas.microsoft.com/office/drawing/2014/chart" uri="{C3380CC4-5D6E-409C-BE32-E72D297353CC}">
                <c16:uniqueId val="{00000005-AC2F-4E65-97A4-14E622B3F287}"/>
              </c:ext>
            </c:extLst>
          </c:dPt>
          <c:dPt>
            <c:idx val="3"/>
            <c:bubble3D val="0"/>
            <c:spPr>
              <a:gradFill rotWithShape="1">
                <a:gsLst>
                  <a:gs pos="0">
                    <a:schemeClr val="accent2">
                      <a:shade val="90000"/>
                      <a:satMod val="103000"/>
                      <a:lumMod val="102000"/>
                      <a:tint val="94000"/>
                    </a:schemeClr>
                  </a:gs>
                  <a:gs pos="50000">
                    <a:schemeClr val="accent2">
                      <a:shade val="90000"/>
                      <a:satMod val="110000"/>
                      <a:lumMod val="100000"/>
                      <a:shade val="100000"/>
                    </a:schemeClr>
                  </a:gs>
                  <a:gs pos="100000">
                    <a:schemeClr val="accent2">
                      <a:shade val="90000"/>
                      <a:lumMod val="99000"/>
                      <a:satMod val="120000"/>
                      <a:shade val="78000"/>
                    </a:schemeClr>
                  </a:gs>
                </a:gsLst>
                <a:lin ang="5400000" scaled="0"/>
              </a:gradFill>
              <a:ln>
                <a:noFill/>
              </a:ln>
              <a:effectLst/>
            </c:spPr>
            <c:extLst>
              <c:ext xmlns:c16="http://schemas.microsoft.com/office/drawing/2014/chart" uri="{C3380CC4-5D6E-409C-BE32-E72D297353CC}">
                <c16:uniqueId val="{00000007-AC2F-4E65-97A4-14E622B3F287}"/>
              </c:ext>
            </c:extLst>
          </c:dPt>
          <c:dPt>
            <c:idx val="4"/>
            <c:bubble3D val="0"/>
            <c:spPr>
              <a:gradFill rotWithShape="1">
                <a:gsLst>
                  <a:gs pos="0">
                    <a:schemeClr val="accent2">
                      <a:shade val="70000"/>
                      <a:satMod val="103000"/>
                      <a:lumMod val="102000"/>
                      <a:tint val="94000"/>
                    </a:schemeClr>
                  </a:gs>
                  <a:gs pos="50000">
                    <a:schemeClr val="accent2">
                      <a:shade val="70000"/>
                      <a:satMod val="110000"/>
                      <a:lumMod val="100000"/>
                      <a:shade val="100000"/>
                    </a:schemeClr>
                  </a:gs>
                  <a:gs pos="100000">
                    <a:schemeClr val="accent2">
                      <a:shade val="70000"/>
                      <a:lumMod val="99000"/>
                      <a:satMod val="120000"/>
                      <a:shade val="78000"/>
                    </a:schemeClr>
                  </a:gs>
                </a:gsLst>
                <a:lin ang="5400000" scaled="0"/>
              </a:gradFill>
              <a:ln>
                <a:noFill/>
              </a:ln>
              <a:effectLst/>
            </c:spPr>
            <c:extLst>
              <c:ext xmlns:c16="http://schemas.microsoft.com/office/drawing/2014/chart" uri="{C3380CC4-5D6E-409C-BE32-E72D297353CC}">
                <c16:uniqueId val="{00000009-AC2F-4E65-97A4-14E622B3F287}"/>
              </c:ext>
            </c:extLst>
          </c:dPt>
          <c:dPt>
            <c:idx val="5"/>
            <c:bubble3D val="0"/>
            <c:spPr>
              <a:gradFill rotWithShape="1">
                <a:gsLst>
                  <a:gs pos="0">
                    <a:schemeClr val="accent2">
                      <a:shade val="50000"/>
                      <a:satMod val="103000"/>
                      <a:lumMod val="102000"/>
                      <a:tint val="94000"/>
                    </a:schemeClr>
                  </a:gs>
                  <a:gs pos="50000">
                    <a:schemeClr val="accent2">
                      <a:shade val="50000"/>
                      <a:satMod val="110000"/>
                      <a:lumMod val="100000"/>
                      <a:shade val="100000"/>
                    </a:schemeClr>
                  </a:gs>
                  <a:gs pos="100000">
                    <a:schemeClr val="accent2">
                      <a:shade val="50000"/>
                      <a:lumMod val="99000"/>
                      <a:satMod val="120000"/>
                      <a:shade val="78000"/>
                    </a:schemeClr>
                  </a:gs>
                </a:gsLst>
                <a:lin ang="5400000" scaled="0"/>
              </a:gradFill>
              <a:ln>
                <a:noFill/>
              </a:ln>
              <a:effectLst/>
            </c:spPr>
            <c:extLst>
              <c:ext xmlns:c16="http://schemas.microsoft.com/office/drawing/2014/chart" uri="{C3380CC4-5D6E-409C-BE32-E72D297353CC}">
                <c16:uniqueId val="{0000000B-AC2F-4E65-97A4-14E622B3F287}"/>
              </c:ext>
            </c:extLst>
          </c:dPt>
          <c:dLbls>
            <c:dLbl>
              <c:idx val="0"/>
              <c:layout>
                <c:manualLayout>
                  <c:x val="-9.1134441528142313E-7"/>
                  <c:y val="0.11087332833395822"/>
                </c:manualLayout>
              </c:layout>
              <c:dLblPos val="bestFit"/>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2D31-490F-93BF-C92C158A2B7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15:layout/>
              </c:ext>
            </c:extLst>
          </c:dLbls>
          <c:cat>
            <c:strRef>
              <c:f>Sheet1!$A$2:$A$7</c:f>
              <c:strCache>
                <c:ptCount val="5"/>
                <c:pt idx="0">
                  <c:v>Very Dissatisfied</c:v>
                </c:pt>
                <c:pt idx="1">
                  <c:v>Dissatisfied</c:v>
                </c:pt>
                <c:pt idx="2">
                  <c:v>Neutral</c:v>
                </c:pt>
                <c:pt idx="3">
                  <c:v>Satisfied</c:v>
                </c:pt>
                <c:pt idx="4">
                  <c:v>Very Satisfied</c:v>
                </c:pt>
              </c:strCache>
            </c:strRef>
          </c:cat>
          <c:val>
            <c:numRef>
              <c:f>Sheet1!$B$2:$B$7</c:f>
              <c:numCache>
                <c:formatCode>General</c:formatCode>
                <c:ptCount val="6"/>
                <c:pt idx="0">
                  <c:v>1</c:v>
                </c:pt>
                <c:pt idx="1">
                  <c:v>2</c:v>
                </c:pt>
                <c:pt idx="2">
                  <c:v>2</c:v>
                </c:pt>
                <c:pt idx="3">
                  <c:v>3</c:v>
                </c:pt>
                <c:pt idx="4">
                  <c:v>7</c:v>
                </c:pt>
              </c:numCache>
            </c:numRef>
          </c:val>
          <c:extLst>
            <c:ext xmlns:c16="http://schemas.microsoft.com/office/drawing/2014/chart" uri="{C3380CC4-5D6E-409C-BE32-E72D297353CC}">
              <c16:uniqueId val="{00000000-2D31-490F-93BF-C92C158A2B7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FCEA2D-7750-42DC-B199-3CF637CFF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13</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Research report</dc:subject>
  <dc:creator/>
  <cp:keywords/>
  <dc:description/>
  <cp:lastModifiedBy>Windows User</cp:lastModifiedBy>
  <cp:revision>63</cp:revision>
  <dcterms:created xsi:type="dcterms:W3CDTF">2020-05-06T19:03:00Z</dcterms:created>
  <dcterms:modified xsi:type="dcterms:W3CDTF">2020-05-08T11:24:00Z</dcterms:modified>
</cp:coreProperties>
</file>