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D5B72" w14:textId="77777777" w:rsidR="001D5FBC" w:rsidRDefault="001D5FBC"/>
    <w:p w14:paraId="241A3DE5" w14:textId="77777777" w:rsidR="0058144C" w:rsidRDefault="0058144C"/>
    <w:p w14:paraId="310E23F1" w14:textId="77777777" w:rsidR="0058144C" w:rsidRDefault="0058144C"/>
    <w:p w14:paraId="29B74218" w14:textId="77777777" w:rsidR="0058144C" w:rsidRDefault="0058144C"/>
    <w:p w14:paraId="2879E018" w14:textId="77777777" w:rsidR="0058144C" w:rsidRDefault="0058144C"/>
    <w:p w14:paraId="3EF6B937" w14:textId="4C461982" w:rsidR="0058144C" w:rsidRPr="00EB168C" w:rsidRDefault="00EB168C" w:rsidP="00EB168C">
      <w:pPr>
        <w:jc w:val="center"/>
        <w:rPr>
          <w:b/>
          <w:bCs/>
        </w:rPr>
      </w:pPr>
      <w:r w:rsidRPr="00EB168C">
        <w:rPr>
          <w:b/>
          <w:bCs/>
        </w:rPr>
        <w:t>Student Number 2205625</w:t>
      </w:r>
    </w:p>
    <w:p w14:paraId="2DC8C5C7" w14:textId="77777777" w:rsidR="0058144C" w:rsidRPr="00EB168C" w:rsidRDefault="0058144C" w:rsidP="00EB168C">
      <w:pPr>
        <w:jc w:val="center"/>
        <w:rPr>
          <w:b/>
          <w:bCs/>
        </w:rPr>
      </w:pPr>
    </w:p>
    <w:p w14:paraId="4D7252B0" w14:textId="12B6C9CB" w:rsidR="0058144C" w:rsidRPr="00EB168C" w:rsidRDefault="0058144C" w:rsidP="00EB168C">
      <w:pPr>
        <w:jc w:val="center"/>
        <w:rPr>
          <w:rFonts w:cstheme="minorHAnsi"/>
          <w:b/>
          <w:bCs/>
          <w:sz w:val="36"/>
          <w:szCs w:val="36"/>
        </w:rPr>
      </w:pPr>
      <w:r w:rsidRPr="00EB168C">
        <w:rPr>
          <w:rFonts w:cstheme="minorHAnsi"/>
          <w:b/>
          <w:bCs/>
          <w:sz w:val="36"/>
          <w:szCs w:val="36"/>
        </w:rPr>
        <w:t>ESSAY TITLE: A critical evaluation and the identification of next teaching and learning steps focusing on a case study of an individual learner or a group of learners, based on an observed critical incident.</w:t>
      </w:r>
    </w:p>
    <w:p w14:paraId="6623B673" w14:textId="77777777" w:rsidR="0058144C" w:rsidRPr="00EB168C" w:rsidRDefault="0058144C" w:rsidP="00EB168C">
      <w:pPr>
        <w:jc w:val="center"/>
        <w:rPr>
          <w:b/>
          <w:bCs/>
        </w:rPr>
      </w:pPr>
    </w:p>
    <w:p w14:paraId="464A3E0D" w14:textId="77777777" w:rsidR="0058144C" w:rsidRPr="00EB168C" w:rsidRDefault="0058144C" w:rsidP="00EB168C">
      <w:pPr>
        <w:jc w:val="center"/>
        <w:rPr>
          <w:b/>
          <w:bCs/>
        </w:rPr>
      </w:pPr>
    </w:p>
    <w:p w14:paraId="35E9EA51" w14:textId="576023F9" w:rsidR="00EB168C" w:rsidRPr="00EB168C" w:rsidRDefault="00EB168C" w:rsidP="00EB168C">
      <w:pPr>
        <w:jc w:val="center"/>
        <w:rPr>
          <w:b/>
          <w:bCs/>
        </w:rPr>
      </w:pPr>
      <w:r w:rsidRPr="00EB168C">
        <w:rPr>
          <w:b/>
          <w:bCs/>
        </w:rPr>
        <w:t>Word Count</w:t>
      </w:r>
      <w:r w:rsidR="008C11F8">
        <w:rPr>
          <w:b/>
          <w:bCs/>
        </w:rPr>
        <w:t xml:space="preserve"> 4</w:t>
      </w:r>
      <w:r w:rsidR="00063014">
        <w:rPr>
          <w:b/>
          <w:bCs/>
        </w:rPr>
        <w:t>2</w:t>
      </w:r>
      <w:r w:rsidR="008C11F8">
        <w:rPr>
          <w:b/>
          <w:bCs/>
        </w:rPr>
        <w:t>35</w:t>
      </w:r>
    </w:p>
    <w:p w14:paraId="1BAC098A" w14:textId="77777777" w:rsidR="0058144C" w:rsidRPr="00EB168C" w:rsidRDefault="0058144C" w:rsidP="00EB168C">
      <w:pPr>
        <w:jc w:val="center"/>
        <w:rPr>
          <w:b/>
          <w:bCs/>
        </w:rPr>
      </w:pPr>
    </w:p>
    <w:p w14:paraId="60C3E4ED" w14:textId="77777777" w:rsidR="0058144C" w:rsidRPr="00EB168C" w:rsidRDefault="0058144C" w:rsidP="00EB168C">
      <w:pPr>
        <w:jc w:val="center"/>
        <w:rPr>
          <w:b/>
          <w:bCs/>
        </w:rPr>
      </w:pPr>
    </w:p>
    <w:p w14:paraId="5FEEC7A2" w14:textId="77777777" w:rsidR="0058144C" w:rsidRPr="0058144C" w:rsidRDefault="0058144C" w:rsidP="0058144C"/>
    <w:p w14:paraId="0FC62B98" w14:textId="77777777" w:rsidR="0058144C" w:rsidRPr="0058144C" w:rsidRDefault="0058144C" w:rsidP="0058144C"/>
    <w:p w14:paraId="03912FE8" w14:textId="77777777" w:rsidR="0058144C" w:rsidRPr="0058144C" w:rsidRDefault="0058144C" w:rsidP="0058144C"/>
    <w:p w14:paraId="1233A3A3" w14:textId="77777777" w:rsidR="0058144C" w:rsidRDefault="0058144C" w:rsidP="0058144C"/>
    <w:p w14:paraId="040ED2E7" w14:textId="2E9B8ED6" w:rsidR="0058144C" w:rsidRDefault="0058144C" w:rsidP="0058144C">
      <w:pPr>
        <w:tabs>
          <w:tab w:val="left" w:pos="2004"/>
        </w:tabs>
      </w:pPr>
      <w:r>
        <w:tab/>
      </w:r>
    </w:p>
    <w:p w14:paraId="037D8772" w14:textId="77777777" w:rsidR="00181740" w:rsidRDefault="00181740" w:rsidP="0058144C">
      <w:pPr>
        <w:tabs>
          <w:tab w:val="left" w:pos="2004"/>
        </w:tabs>
      </w:pPr>
    </w:p>
    <w:p w14:paraId="014CE1A3" w14:textId="77777777" w:rsidR="00181740" w:rsidRDefault="00181740" w:rsidP="0058144C">
      <w:pPr>
        <w:tabs>
          <w:tab w:val="left" w:pos="2004"/>
        </w:tabs>
      </w:pPr>
    </w:p>
    <w:p w14:paraId="20F796CF" w14:textId="77777777" w:rsidR="00181740" w:rsidRDefault="00181740" w:rsidP="0058144C">
      <w:pPr>
        <w:tabs>
          <w:tab w:val="left" w:pos="2004"/>
        </w:tabs>
      </w:pPr>
    </w:p>
    <w:p w14:paraId="0F24C962" w14:textId="77777777" w:rsidR="00181740" w:rsidRDefault="00181740" w:rsidP="0058144C">
      <w:pPr>
        <w:tabs>
          <w:tab w:val="left" w:pos="2004"/>
        </w:tabs>
      </w:pPr>
    </w:p>
    <w:p w14:paraId="087FD2FE" w14:textId="77777777" w:rsidR="00181740" w:rsidRDefault="00181740" w:rsidP="0058144C">
      <w:pPr>
        <w:tabs>
          <w:tab w:val="left" w:pos="2004"/>
        </w:tabs>
      </w:pPr>
    </w:p>
    <w:p w14:paraId="3E374D52" w14:textId="77777777" w:rsidR="00181740" w:rsidRDefault="00181740" w:rsidP="0058144C">
      <w:pPr>
        <w:tabs>
          <w:tab w:val="left" w:pos="2004"/>
        </w:tabs>
      </w:pPr>
    </w:p>
    <w:p w14:paraId="4B590537" w14:textId="77777777" w:rsidR="00181740" w:rsidRDefault="00181740" w:rsidP="0058144C">
      <w:pPr>
        <w:tabs>
          <w:tab w:val="left" w:pos="2004"/>
        </w:tabs>
      </w:pPr>
    </w:p>
    <w:p w14:paraId="324DF583" w14:textId="77777777" w:rsidR="00181740" w:rsidRDefault="00181740" w:rsidP="0058144C">
      <w:pPr>
        <w:tabs>
          <w:tab w:val="left" w:pos="2004"/>
        </w:tabs>
      </w:pPr>
    </w:p>
    <w:p w14:paraId="1C8DC450" w14:textId="77777777" w:rsidR="00181740" w:rsidRDefault="00181740" w:rsidP="0058144C">
      <w:pPr>
        <w:tabs>
          <w:tab w:val="left" w:pos="2004"/>
        </w:tabs>
      </w:pPr>
    </w:p>
    <w:p w14:paraId="70C036D5" w14:textId="77777777" w:rsidR="00181740" w:rsidRDefault="00181740" w:rsidP="0058144C">
      <w:pPr>
        <w:tabs>
          <w:tab w:val="left" w:pos="2004"/>
        </w:tabs>
      </w:pPr>
    </w:p>
    <w:p w14:paraId="0BB1A9A9" w14:textId="1FEC3AB7" w:rsidR="00BA7094" w:rsidRPr="00244DA7" w:rsidRDefault="00BA7094" w:rsidP="00BA27C5">
      <w:pPr>
        <w:tabs>
          <w:tab w:val="left" w:pos="2004"/>
        </w:tabs>
        <w:spacing w:line="360" w:lineRule="auto"/>
        <w:jc w:val="both"/>
        <w:rPr>
          <w:rFonts w:ascii="Arial" w:hAnsi="Arial" w:cs="Arial"/>
          <w:u w:val="single"/>
        </w:rPr>
      </w:pPr>
      <w:r w:rsidRPr="00244DA7">
        <w:rPr>
          <w:rFonts w:ascii="Arial" w:hAnsi="Arial" w:cs="Arial"/>
          <w:u w:val="single"/>
        </w:rPr>
        <w:t>Introduction</w:t>
      </w:r>
    </w:p>
    <w:p w14:paraId="322E57FA" w14:textId="6DAF5306" w:rsidR="00303933" w:rsidRPr="008C11F8" w:rsidRDefault="00DC0A20" w:rsidP="00BA27C5">
      <w:pPr>
        <w:tabs>
          <w:tab w:val="left" w:pos="2004"/>
        </w:tabs>
        <w:spacing w:line="360" w:lineRule="auto"/>
        <w:jc w:val="both"/>
        <w:rPr>
          <w:rFonts w:ascii="Arial" w:hAnsi="Arial" w:cs="Arial"/>
        </w:rPr>
      </w:pPr>
      <w:r w:rsidRPr="008C11F8">
        <w:rPr>
          <w:rFonts w:ascii="Arial" w:hAnsi="Arial" w:cs="Arial"/>
        </w:rPr>
        <w:t>This assignment is a critical evaluation of a critical incident observed in an immersive classroom setting</w:t>
      </w:r>
      <w:r w:rsidR="000F36A6" w:rsidRPr="008C11F8">
        <w:rPr>
          <w:rFonts w:ascii="Arial" w:hAnsi="Arial" w:cs="Arial"/>
        </w:rPr>
        <w:t xml:space="preserve"> b</w:t>
      </w:r>
      <w:r w:rsidR="0021664B" w:rsidRPr="008C11F8">
        <w:rPr>
          <w:rFonts w:ascii="Arial" w:hAnsi="Arial" w:cs="Arial"/>
        </w:rPr>
        <w:t>ased on Tripp's (</w:t>
      </w:r>
      <w:r w:rsidR="0090319A" w:rsidRPr="008C11F8">
        <w:rPr>
          <w:rFonts w:ascii="Arial" w:hAnsi="Arial" w:cs="Arial"/>
        </w:rPr>
        <w:t>1993</w:t>
      </w:r>
      <w:r w:rsidR="0021664B" w:rsidRPr="008C11F8">
        <w:rPr>
          <w:rFonts w:ascii="Arial" w:hAnsi="Arial" w:cs="Arial"/>
        </w:rPr>
        <w:t>) methodology for evaluating crit</w:t>
      </w:r>
      <w:r w:rsidR="000F36A6" w:rsidRPr="008C11F8">
        <w:rPr>
          <w:rFonts w:ascii="Arial" w:hAnsi="Arial" w:cs="Arial"/>
        </w:rPr>
        <w:t>ical incidents.</w:t>
      </w:r>
      <w:r w:rsidR="00C21664" w:rsidRPr="008C11F8">
        <w:rPr>
          <w:rFonts w:ascii="Arial" w:hAnsi="Arial" w:cs="Arial"/>
        </w:rPr>
        <w:t xml:space="preserve"> </w:t>
      </w:r>
      <w:r w:rsidR="00E2662C" w:rsidRPr="008C11F8">
        <w:rPr>
          <w:rFonts w:ascii="Arial" w:hAnsi="Arial" w:cs="Arial"/>
        </w:rPr>
        <w:t xml:space="preserve"> The aim of this essay was to </w:t>
      </w:r>
      <w:r w:rsidR="00597D15" w:rsidRPr="008C11F8">
        <w:rPr>
          <w:rFonts w:ascii="Arial" w:hAnsi="Arial" w:cs="Arial"/>
        </w:rPr>
        <w:t xml:space="preserve">think about the </w:t>
      </w:r>
      <w:r w:rsidR="005A1B8A" w:rsidRPr="008C11F8">
        <w:rPr>
          <w:rFonts w:ascii="Arial" w:hAnsi="Arial" w:cs="Arial"/>
        </w:rPr>
        <w:t xml:space="preserve">nature </w:t>
      </w:r>
      <w:r w:rsidR="00597D15" w:rsidRPr="008C11F8">
        <w:rPr>
          <w:rFonts w:ascii="Arial" w:hAnsi="Arial" w:cs="Arial"/>
        </w:rPr>
        <w:t xml:space="preserve">of reflective practice </w:t>
      </w:r>
      <w:r w:rsidR="008A1769" w:rsidRPr="008C11F8">
        <w:rPr>
          <w:rFonts w:ascii="Arial" w:hAnsi="Arial" w:cs="Arial"/>
        </w:rPr>
        <w:t xml:space="preserve">through a classroom experience to determine the best course of action for future </w:t>
      </w:r>
      <w:r w:rsidR="00803D92" w:rsidRPr="008C11F8">
        <w:rPr>
          <w:rFonts w:ascii="Arial" w:hAnsi="Arial" w:cs="Arial"/>
        </w:rPr>
        <w:t xml:space="preserve">steps in </w:t>
      </w:r>
      <w:r w:rsidR="008A1769" w:rsidRPr="008C11F8">
        <w:rPr>
          <w:rFonts w:ascii="Arial" w:hAnsi="Arial" w:cs="Arial"/>
        </w:rPr>
        <w:t>teaching practice and learning</w:t>
      </w:r>
      <w:r w:rsidR="00803D92" w:rsidRPr="008C11F8">
        <w:rPr>
          <w:rFonts w:ascii="Arial" w:hAnsi="Arial" w:cs="Arial"/>
        </w:rPr>
        <w:t>.</w:t>
      </w:r>
    </w:p>
    <w:p w14:paraId="14105D33" w14:textId="70785C8D" w:rsidR="004978E0" w:rsidRPr="008C11F8" w:rsidRDefault="00884E3B" w:rsidP="00BA27C5">
      <w:pPr>
        <w:tabs>
          <w:tab w:val="left" w:pos="2004"/>
        </w:tabs>
        <w:spacing w:line="360" w:lineRule="auto"/>
        <w:jc w:val="both"/>
        <w:rPr>
          <w:rFonts w:ascii="Arial" w:hAnsi="Arial" w:cs="Arial"/>
        </w:rPr>
      </w:pPr>
      <w:r w:rsidRPr="008C11F8">
        <w:rPr>
          <w:rFonts w:ascii="Arial" w:hAnsi="Arial" w:cs="Arial"/>
        </w:rPr>
        <w:t xml:space="preserve">In teaching and learning, a critical incident is an unplanned and unanticipated event that </w:t>
      </w:r>
      <w:r w:rsidR="0002436B" w:rsidRPr="008C11F8">
        <w:rPr>
          <w:rFonts w:ascii="Arial" w:hAnsi="Arial" w:cs="Arial"/>
        </w:rPr>
        <w:t xml:space="preserve">prompts </w:t>
      </w:r>
      <w:r w:rsidR="007669D7" w:rsidRPr="008C11F8">
        <w:rPr>
          <w:rFonts w:ascii="Arial" w:hAnsi="Arial" w:cs="Arial"/>
        </w:rPr>
        <w:t xml:space="preserve">critical </w:t>
      </w:r>
      <w:r w:rsidRPr="008C11F8">
        <w:rPr>
          <w:rFonts w:ascii="Arial" w:hAnsi="Arial" w:cs="Arial"/>
        </w:rPr>
        <w:t>insights</w:t>
      </w:r>
      <w:r w:rsidR="007669D7" w:rsidRPr="008C11F8">
        <w:rPr>
          <w:rFonts w:ascii="Arial" w:hAnsi="Arial" w:cs="Arial"/>
        </w:rPr>
        <w:t xml:space="preserve"> </w:t>
      </w:r>
      <w:r w:rsidR="0002436B" w:rsidRPr="008C11F8">
        <w:rPr>
          <w:rFonts w:ascii="Arial" w:hAnsi="Arial" w:cs="Arial"/>
        </w:rPr>
        <w:t>by way of</w:t>
      </w:r>
      <w:r w:rsidR="007669D7" w:rsidRPr="008C11F8">
        <w:rPr>
          <w:rFonts w:ascii="Arial" w:hAnsi="Arial" w:cs="Arial"/>
        </w:rPr>
        <w:t xml:space="preserve"> reflection, critical</w:t>
      </w:r>
      <w:r w:rsidR="0002436B" w:rsidRPr="008C11F8">
        <w:rPr>
          <w:rFonts w:ascii="Arial" w:hAnsi="Arial" w:cs="Arial"/>
        </w:rPr>
        <w:t xml:space="preserve"> thinking</w:t>
      </w:r>
      <w:r w:rsidR="007669D7" w:rsidRPr="008C11F8">
        <w:rPr>
          <w:rFonts w:ascii="Arial" w:hAnsi="Arial" w:cs="Arial"/>
        </w:rPr>
        <w:t xml:space="preserve"> </w:t>
      </w:r>
      <w:r w:rsidR="0002436B" w:rsidRPr="008C11F8">
        <w:rPr>
          <w:rFonts w:ascii="Arial" w:hAnsi="Arial" w:cs="Arial"/>
        </w:rPr>
        <w:t>and</w:t>
      </w:r>
      <w:r w:rsidR="000E6D04" w:rsidRPr="008C11F8">
        <w:rPr>
          <w:rFonts w:ascii="Arial" w:hAnsi="Arial" w:cs="Arial"/>
        </w:rPr>
        <w:t xml:space="preserve"> </w:t>
      </w:r>
      <w:r w:rsidR="007669D7" w:rsidRPr="008C11F8">
        <w:rPr>
          <w:rFonts w:ascii="Arial" w:hAnsi="Arial" w:cs="Arial"/>
        </w:rPr>
        <w:t xml:space="preserve">analysis. </w:t>
      </w:r>
      <w:r w:rsidR="00C63321" w:rsidRPr="008C11F8">
        <w:rPr>
          <w:rFonts w:ascii="Arial" w:hAnsi="Arial" w:cs="Arial"/>
        </w:rPr>
        <w:t xml:space="preserve">At a first glance, an incident may be seen as typical as opposed to being critical. However, </w:t>
      </w:r>
      <w:r w:rsidR="000D3FE7" w:rsidRPr="008C11F8">
        <w:rPr>
          <w:rFonts w:ascii="Arial" w:hAnsi="Arial" w:cs="Arial"/>
        </w:rPr>
        <w:t xml:space="preserve">according to Tripp, (1993) </w:t>
      </w:r>
      <w:r w:rsidR="00C63321" w:rsidRPr="008C11F8">
        <w:rPr>
          <w:rFonts w:ascii="Arial" w:hAnsi="Arial" w:cs="Arial"/>
        </w:rPr>
        <w:t>upon closer examination they are seen as critical through reflection and analysis</w:t>
      </w:r>
      <w:r w:rsidR="000D3FE7" w:rsidRPr="008C11F8">
        <w:rPr>
          <w:rFonts w:ascii="Arial" w:hAnsi="Arial" w:cs="Arial"/>
        </w:rPr>
        <w:t>.</w:t>
      </w:r>
      <w:r w:rsidR="00C63321" w:rsidRPr="008C11F8">
        <w:rPr>
          <w:rFonts w:ascii="Arial" w:hAnsi="Arial" w:cs="Arial"/>
        </w:rPr>
        <w:t xml:space="preserve"> </w:t>
      </w:r>
      <w:r w:rsidR="00A932F5" w:rsidRPr="008C11F8">
        <w:rPr>
          <w:rFonts w:ascii="Arial" w:hAnsi="Arial" w:cs="Arial"/>
        </w:rPr>
        <w:t xml:space="preserve">He </w:t>
      </w:r>
      <w:r w:rsidR="00C63321" w:rsidRPr="008C11F8">
        <w:rPr>
          <w:rFonts w:ascii="Arial" w:hAnsi="Arial" w:cs="Arial"/>
        </w:rPr>
        <w:t xml:space="preserve">also </w:t>
      </w:r>
      <w:r w:rsidR="00FA354A" w:rsidRPr="008C11F8">
        <w:rPr>
          <w:rFonts w:ascii="Arial" w:hAnsi="Arial" w:cs="Arial"/>
        </w:rPr>
        <w:t xml:space="preserve">describes a </w:t>
      </w:r>
      <w:r w:rsidR="00864AB4" w:rsidRPr="008C11F8">
        <w:rPr>
          <w:rFonts w:ascii="Arial" w:hAnsi="Arial" w:cs="Arial"/>
        </w:rPr>
        <w:t xml:space="preserve">critical incident </w:t>
      </w:r>
      <w:r w:rsidR="00E83E64" w:rsidRPr="008C11F8">
        <w:rPr>
          <w:rFonts w:ascii="Arial" w:hAnsi="Arial" w:cs="Arial"/>
        </w:rPr>
        <w:t>that is a significant or relevant event that can be u</w:t>
      </w:r>
      <w:r w:rsidR="000E6D04" w:rsidRPr="008C11F8">
        <w:rPr>
          <w:rFonts w:ascii="Arial" w:hAnsi="Arial" w:cs="Arial"/>
        </w:rPr>
        <w:t>sed</w:t>
      </w:r>
      <w:r w:rsidR="00E83E64" w:rsidRPr="008C11F8">
        <w:rPr>
          <w:rFonts w:ascii="Arial" w:hAnsi="Arial" w:cs="Arial"/>
        </w:rPr>
        <w:t xml:space="preserve"> for more in-depth reflection</w:t>
      </w:r>
      <w:r w:rsidR="00A932F5" w:rsidRPr="008C11F8">
        <w:rPr>
          <w:rFonts w:ascii="Arial" w:hAnsi="Arial" w:cs="Arial"/>
        </w:rPr>
        <w:t xml:space="preserve"> (Tripp, 1993)</w:t>
      </w:r>
      <w:r w:rsidR="00E83E64" w:rsidRPr="008C11F8">
        <w:rPr>
          <w:rFonts w:ascii="Arial" w:hAnsi="Arial" w:cs="Arial"/>
        </w:rPr>
        <w:t>.</w:t>
      </w:r>
      <w:r w:rsidR="000E6D04" w:rsidRPr="008C11F8">
        <w:rPr>
          <w:rFonts w:ascii="Arial" w:hAnsi="Arial" w:cs="Arial"/>
        </w:rPr>
        <w:t xml:space="preserve"> Richards and Farrell (2010) mention that a critical incident is an unforeseen and unplanned event that happens during a lesson a</w:t>
      </w:r>
      <w:r w:rsidR="002D0B0E" w:rsidRPr="008C11F8">
        <w:rPr>
          <w:rFonts w:ascii="Arial" w:hAnsi="Arial" w:cs="Arial"/>
        </w:rPr>
        <w:t xml:space="preserve">llowing the teacher to gain an understanding of a specific feature of teaching and learning. </w:t>
      </w:r>
      <w:r w:rsidR="005D3D50" w:rsidRPr="008C11F8">
        <w:rPr>
          <w:rFonts w:ascii="Arial" w:hAnsi="Arial" w:cs="Arial"/>
        </w:rPr>
        <w:t xml:space="preserve">During the </w:t>
      </w:r>
      <w:r w:rsidR="006C1525" w:rsidRPr="008C11F8">
        <w:rPr>
          <w:rFonts w:ascii="Arial" w:hAnsi="Arial" w:cs="Arial"/>
        </w:rPr>
        <w:t xml:space="preserve">critical incident </w:t>
      </w:r>
      <w:r w:rsidR="002D0FC2" w:rsidRPr="008C11F8">
        <w:rPr>
          <w:rFonts w:ascii="Arial" w:hAnsi="Arial" w:cs="Arial"/>
        </w:rPr>
        <w:t>observation,</w:t>
      </w:r>
      <w:r w:rsidR="005D3D50" w:rsidRPr="008C11F8">
        <w:rPr>
          <w:rFonts w:ascii="Arial" w:hAnsi="Arial" w:cs="Arial"/>
        </w:rPr>
        <w:t xml:space="preserve"> I </w:t>
      </w:r>
      <w:r w:rsidR="006C1525" w:rsidRPr="008C11F8">
        <w:rPr>
          <w:rFonts w:ascii="Arial" w:hAnsi="Arial" w:cs="Arial"/>
        </w:rPr>
        <w:t xml:space="preserve">noticed </w:t>
      </w:r>
      <w:r w:rsidR="005D3D50" w:rsidRPr="008C11F8">
        <w:rPr>
          <w:rFonts w:ascii="Arial" w:hAnsi="Arial" w:cs="Arial"/>
        </w:rPr>
        <w:t xml:space="preserve">that </w:t>
      </w:r>
      <w:r w:rsidR="00EF0C14" w:rsidRPr="008C11F8">
        <w:rPr>
          <w:rFonts w:ascii="Arial" w:hAnsi="Arial" w:cs="Arial"/>
        </w:rPr>
        <w:t xml:space="preserve">when </w:t>
      </w:r>
      <w:r w:rsidR="005D3D50" w:rsidRPr="008C11F8">
        <w:rPr>
          <w:rFonts w:ascii="Arial" w:hAnsi="Arial" w:cs="Arial"/>
        </w:rPr>
        <w:t xml:space="preserve">the </w:t>
      </w:r>
      <w:r w:rsidR="00EF0C14" w:rsidRPr="008C11F8">
        <w:rPr>
          <w:rFonts w:ascii="Arial" w:hAnsi="Arial" w:cs="Arial"/>
        </w:rPr>
        <w:t xml:space="preserve">teacher asked the whole class a question on inferences, </w:t>
      </w:r>
      <w:r w:rsidR="004978E0" w:rsidRPr="008C11F8">
        <w:rPr>
          <w:rFonts w:ascii="Arial" w:hAnsi="Arial" w:cs="Arial"/>
        </w:rPr>
        <w:t xml:space="preserve">a child </w:t>
      </w:r>
      <w:r w:rsidR="00760D84" w:rsidRPr="008C11F8">
        <w:rPr>
          <w:rFonts w:ascii="Arial" w:hAnsi="Arial" w:cs="Arial"/>
        </w:rPr>
        <w:t xml:space="preserve">with a visual impairment </w:t>
      </w:r>
      <w:r w:rsidR="00110BEA" w:rsidRPr="008C11F8">
        <w:rPr>
          <w:rFonts w:ascii="Arial" w:hAnsi="Arial" w:cs="Arial"/>
        </w:rPr>
        <w:t>raised his hand</w:t>
      </w:r>
      <w:r w:rsidR="00EF0C14" w:rsidRPr="008C11F8">
        <w:rPr>
          <w:rFonts w:ascii="Arial" w:hAnsi="Arial" w:cs="Arial"/>
        </w:rPr>
        <w:t xml:space="preserve">. </w:t>
      </w:r>
      <w:r w:rsidR="00110BEA" w:rsidRPr="008C11F8">
        <w:rPr>
          <w:rFonts w:ascii="Arial" w:hAnsi="Arial" w:cs="Arial"/>
        </w:rPr>
        <w:t xml:space="preserve"> </w:t>
      </w:r>
      <w:r w:rsidR="00760D84" w:rsidRPr="008C11F8">
        <w:rPr>
          <w:rFonts w:ascii="Arial" w:hAnsi="Arial" w:cs="Arial"/>
        </w:rPr>
        <w:t xml:space="preserve"> </w:t>
      </w:r>
      <w:r w:rsidR="008C5A06" w:rsidRPr="008C11F8">
        <w:rPr>
          <w:rFonts w:ascii="Arial" w:hAnsi="Arial" w:cs="Arial"/>
        </w:rPr>
        <w:t xml:space="preserve">This may prompt the teacher to reflect on what may have triggered </w:t>
      </w:r>
      <w:r w:rsidR="002F5BE3" w:rsidRPr="008C11F8">
        <w:rPr>
          <w:rFonts w:ascii="Arial" w:hAnsi="Arial" w:cs="Arial"/>
        </w:rPr>
        <w:t xml:space="preserve">the child’s </w:t>
      </w:r>
      <w:r w:rsidR="008C5A06" w:rsidRPr="008C11F8">
        <w:rPr>
          <w:rFonts w:ascii="Arial" w:hAnsi="Arial" w:cs="Arial"/>
        </w:rPr>
        <w:t xml:space="preserve">participation and how might </w:t>
      </w:r>
      <w:r w:rsidR="002F5BE3" w:rsidRPr="008C11F8">
        <w:rPr>
          <w:rFonts w:ascii="Arial" w:hAnsi="Arial" w:cs="Arial"/>
        </w:rPr>
        <w:t xml:space="preserve">this </w:t>
      </w:r>
      <w:r w:rsidR="00DF600C" w:rsidRPr="008C11F8">
        <w:rPr>
          <w:rFonts w:ascii="Arial" w:hAnsi="Arial" w:cs="Arial"/>
        </w:rPr>
        <w:t>participation be</w:t>
      </w:r>
      <w:r w:rsidR="008C5A06" w:rsidRPr="008C11F8">
        <w:rPr>
          <w:rFonts w:ascii="Arial" w:hAnsi="Arial" w:cs="Arial"/>
        </w:rPr>
        <w:t xml:space="preserve"> sustained in the classroom. </w:t>
      </w:r>
    </w:p>
    <w:p w14:paraId="302BAD5B" w14:textId="5A7DD4D8" w:rsidR="002D0FC2" w:rsidRPr="008C11F8" w:rsidRDefault="002D0FC2" w:rsidP="00BA27C5">
      <w:pPr>
        <w:tabs>
          <w:tab w:val="left" w:pos="2004"/>
        </w:tabs>
        <w:spacing w:line="360" w:lineRule="auto"/>
        <w:jc w:val="both"/>
        <w:rPr>
          <w:rFonts w:ascii="Arial" w:hAnsi="Arial" w:cs="Arial"/>
        </w:rPr>
      </w:pPr>
      <w:r w:rsidRPr="008C11F8">
        <w:rPr>
          <w:rFonts w:ascii="Arial" w:hAnsi="Arial" w:cs="Arial"/>
        </w:rPr>
        <w:t>The immersive observation</w:t>
      </w:r>
      <w:r w:rsidR="00ED172F" w:rsidRPr="008C11F8">
        <w:rPr>
          <w:rFonts w:ascii="Arial" w:hAnsi="Arial" w:cs="Arial"/>
        </w:rPr>
        <w:t xml:space="preserve"> </w:t>
      </w:r>
      <w:r w:rsidRPr="008C11F8">
        <w:rPr>
          <w:rFonts w:ascii="Arial" w:hAnsi="Arial" w:cs="Arial"/>
        </w:rPr>
        <w:t xml:space="preserve">took place in a mixed English medium primary school based in </w:t>
      </w:r>
      <w:r w:rsidR="00ED172F" w:rsidRPr="008C11F8">
        <w:rPr>
          <w:rFonts w:ascii="Arial" w:hAnsi="Arial" w:cs="Arial"/>
        </w:rPr>
        <w:t xml:space="preserve">the </w:t>
      </w:r>
      <w:r w:rsidRPr="008C11F8">
        <w:rPr>
          <w:rFonts w:ascii="Arial" w:hAnsi="Arial" w:cs="Arial"/>
        </w:rPr>
        <w:t>Swansea Local Authority. The school has 435 mixed pupils on roll, age range 3-11 years old (Estyn, 2023). Pupils identified with additional learning needs in the last Estyn report was 12.4%, 29.0% of pupils eligible for free school meals and 10.7% of pupils with English as a</w:t>
      </w:r>
      <w:r w:rsidR="00DF600C" w:rsidRPr="008C11F8">
        <w:rPr>
          <w:rFonts w:ascii="Arial" w:hAnsi="Arial" w:cs="Arial"/>
        </w:rPr>
        <w:t>n</w:t>
      </w:r>
      <w:r w:rsidRPr="008C11F8">
        <w:rPr>
          <w:rFonts w:ascii="Arial" w:hAnsi="Arial" w:cs="Arial"/>
        </w:rPr>
        <w:t xml:space="preserve"> additional language (Estyn, 2023). The incident occurred within </w:t>
      </w:r>
      <w:r w:rsidR="00ED172F" w:rsidRPr="008C11F8">
        <w:rPr>
          <w:rFonts w:ascii="Arial" w:hAnsi="Arial" w:cs="Arial"/>
        </w:rPr>
        <w:t xml:space="preserve">a </w:t>
      </w:r>
      <w:r w:rsidRPr="008C11F8">
        <w:rPr>
          <w:rFonts w:ascii="Arial" w:hAnsi="Arial" w:cs="Arial"/>
        </w:rPr>
        <w:t>year 4 class. It was a 9.30 morning activity</w:t>
      </w:r>
      <w:r w:rsidR="00ED172F" w:rsidRPr="008C11F8">
        <w:rPr>
          <w:rFonts w:ascii="Arial" w:hAnsi="Arial" w:cs="Arial"/>
        </w:rPr>
        <w:t xml:space="preserve"> with approximately </w:t>
      </w:r>
      <w:r w:rsidRPr="008C11F8">
        <w:rPr>
          <w:rFonts w:ascii="Arial" w:hAnsi="Arial" w:cs="Arial"/>
        </w:rPr>
        <w:t xml:space="preserve">23 children of mixed ability groups and multicultural. Based on the expectation of the task the children, the teacher and teacher assistant were working towards progression step 3. The teacher assistant provided support to a pupil of low ability on a one-to-one basis. </w:t>
      </w:r>
    </w:p>
    <w:p w14:paraId="685239FB" w14:textId="662CE272" w:rsidR="001E5D0A" w:rsidRPr="008C11F8" w:rsidRDefault="001E3E49" w:rsidP="00BA27C5">
      <w:pPr>
        <w:tabs>
          <w:tab w:val="left" w:pos="2004"/>
        </w:tabs>
        <w:spacing w:line="360" w:lineRule="auto"/>
        <w:jc w:val="both"/>
        <w:rPr>
          <w:rFonts w:ascii="Arial" w:hAnsi="Arial" w:cs="Arial"/>
          <w:b/>
          <w:bCs/>
          <w:u w:val="single"/>
        </w:rPr>
      </w:pPr>
      <w:r w:rsidRPr="008C11F8">
        <w:rPr>
          <w:rFonts w:ascii="Arial" w:hAnsi="Arial" w:cs="Arial"/>
          <w:b/>
          <w:bCs/>
          <w:u w:val="single"/>
        </w:rPr>
        <w:t>Overview of Relevant Literature</w:t>
      </w:r>
    </w:p>
    <w:p w14:paraId="07FC2B96" w14:textId="0CFE8367" w:rsidR="0098675D" w:rsidRPr="008C11F8" w:rsidRDefault="0098675D" w:rsidP="00BA27C5">
      <w:pPr>
        <w:tabs>
          <w:tab w:val="left" w:pos="2004"/>
        </w:tabs>
        <w:spacing w:line="360" w:lineRule="auto"/>
        <w:jc w:val="both"/>
        <w:rPr>
          <w:rFonts w:ascii="Arial" w:hAnsi="Arial" w:cs="Arial"/>
        </w:rPr>
      </w:pPr>
      <w:r w:rsidRPr="008C11F8">
        <w:rPr>
          <w:rFonts w:ascii="Arial" w:hAnsi="Arial" w:cs="Arial"/>
        </w:rPr>
        <w:t xml:space="preserve">The critical incident observed has emphasised some important areas that can be </w:t>
      </w:r>
      <w:r w:rsidR="00CB2BED" w:rsidRPr="008C11F8">
        <w:rPr>
          <w:rFonts w:ascii="Arial" w:hAnsi="Arial" w:cs="Arial"/>
        </w:rPr>
        <w:t xml:space="preserve">related </w:t>
      </w:r>
      <w:r w:rsidRPr="008C11F8">
        <w:rPr>
          <w:rFonts w:ascii="Arial" w:hAnsi="Arial" w:cs="Arial"/>
        </w:rPr>
        <w:t xml:space="preserve">and discussed within a literature review. </w:t>
      </w:r>
    </w:p>
    <w:p w14:paraId="79F48A8F" w14:textId="69463245" w:rsidR="00244DA7" w:rsidRPr="008C11F8" w:rsidRDefault="00244DA7" w:rsidP="00BA27C5">
      <w:pPr>
        <w:tabs>
          <w:tab w:val="left" w:pos="2004"/>
        </w:tabs>
        <w:spacing w:line="360" w:lineRule="auto"/>
        <w:jc w:val="both"/>
        <w:rPr>
          <w:rFonts w:ascii="Arial" w:hAnsi="Arial" w:cs="Arial"/>
          <w:shd w:val="clear" w:color="auto" w:fill="FFFFFF"/>
        </w:rPr>
      </w:pPr>
      <w:r w:rsidRPr="008C11F8">
        <w:rPr>
          <w:rFonts w:ascii="Arial" w:hAnsi="Arial" w:cs="Arial"/>
          <w:shd w:val="clear" w:color="auto" w:fill="F7F7F8"/>
        </w:rPr>
        <w:t xml:space="preserve">The United Nations Convention on the Rights of Persons with Disabilities </w:t>
      </w:r>
      <w:r w:rsidR="00441B02">
        <w:rPr>
          <w:rFonts w:ascii="Arial" w:hAnsi="Arial" w:cs="Arial"/>
          <w:shd w:val="clear" w:color="auto" w:fill="F7F7F8"/>
        </w:rPr>
        <w:t>claims</w:t>
      </w:r>
      <w:r w:rsidRPr="008C11F8">
        <w:rPr>
          <w:rFonts w:ascii="Arial" w:hAnsi="Arial" w:cs="Arial"/>
          <w:shd w:val="clear" w:color="auto" w:fill="F7F7F8"/>
        </w:rPr>
        <w:t xml:space="preserve"> that all learners have a right to an inclusive education (MacKay, 2006).  It is widely accepted </w:t>
      </w:r>
      <w:r w:rsidR="00DF600C" w:rsidRPr="008C11F8">
        <w:rPr>
          <w:rFonts w:ascii="Arial" w:hAnsi="Arial" w:cs="Arial"/>
          <w:shd w:val="clear" w:color="auto" w:fill="F7F7F8"/>
        </w:rPr>
        <w:t xml:space="preserve">that inclusion within the classroom has </w:t>
      </w:r>
      <w:r w:rsidR="00342EF1">
        <w:rPr>
          <w:rFonts w:ascii="Arial" w:hAnsi="Arial" w:cs="Arial"/>
          <w:shd w:val="clear" w:color="auto" w:fill="F7F7F8"/>
        </w:rPr>
        <w:t>many benefits</w:t>
      </w:r>
      <w:r w:rsidRPr="008C11F8">
        <w:rPr>
          <w:rFonts w:ascii="Arial" w:hAnsi="Arial" w:cs="Arial"/>
          <w:shd w:val="clear" w:color="auto" w:fill="F7F7F8"/>
        </w:rPr>
        <w:t xml:space="preserve">, </w:t>
      </w:r>
      <w:r w:rsidR="00DF600C" w:rsidRPr="008C11F8">
        <w:rPr>
          <w:rFonts w:ascii="Arial" w:hAnsi="Arial" w:cs="Arial"/>
          <w:shd w:val="clear" w:color="auto" w:fill="F7F7F8"/>
        </w:rPr>
        <w:t xml:space="preserve">such as </w:t>
      </w:r>
      <w:r w:rsidRPr="008C11F8">
        <w:rPr>
          <w:rFonts w:ascii="Arial" w:hAnsi="Arial" w:cs="Arial"/>
          <w:shd w:val="clear" w:color="auto" w:fill="F7F7F8"/>
        </w:rPr>
        <w:t xml:space="preserve">access to the general curriculum, </w:t>
      </w:r>
      <w:r w:rsidRPr="008C11F8">
        <w:rPr>
          <w:rFonts w:ascii="Arial" w:hAnsi="Arial" w:cs="Arial"/>
          <w:shd w:val="clear" w:color="auto" w:fill="F7F7F8"/>
        </w:rPr>
        <w:lastRenderedPageBreak/>
        <w:t xml:space="preserve">increased social interaction, and the development of </w:t>
      </w:r>
      <w:r w:rsidR="00342EF1">
        <w:rPr>
          <w:rFonts w:ascii="Arial" w:hAnsi="Arial" w:cs="Arial"/>
          <w:shd w:val="clear" w:color="auto" w:fill="F7F7F8"/>
        </w:rPr>
        <w:t xml:space="preserve">new </w:t>
      </w:r>
      <w:r w:rsidRPr="008C11F8">
        <w:rPr>
          <w:rFonts w:ascii="Arial" w:hAnsi="Arial" w:cs="Arial"/>
          <w:shd w:val="clear" w:color="auto" w:fill="F7F7F8"/>
        </w:rPr>
        <w:t xml:space="preserve">friendships (Baker, 1995). In addition, research by Cologon (2019) and Hehir </w:t>
      </w:r>
      <w:r w:rsidRPr="008C11F8">
        <w:rPr>
          <w:rFonts w:ascii="Arial" w:hAnsi="Arial" w:cs="Arial"/>
          <w:i/>
          <w:iCs/>
          <w:shd w:val="clear" w:color="auto" w:fill="F7F7F8"/>
        </w:rPr>
        <w:t>et al.</w:t>
      </w:r>
      <w:r w:rsidR="00A40950" w:rsidRPr="008C11F8">
        <w:rPr>
          <w:rFonts w:ascii="Arial" w:hAnsi="Arial" w:cs="Arial"/>
          <w:i/>
          <w:iCs/>
          <w:shd w:val="clear" w:color="auto" w:fill="F7F7F8"/>
        </w:rPr>
        <w:t>,</w:t>
      </w:r>
      <w:r w:rsidRPr="008C11F8">
        <w:rPr>
          <w:rFonts w:ascii="Arial" w:hAnsi="Arial" w:cs="Arial"/>
          <w:shd w:val="clear" w:color="auto" w:fill="F7F7F8"/>
        </w:rPr>
        <w:t xml:space="preserve"> (2016) support that students with disabilities may flourish academically in inclusive environments. Furthermore, children without disabilities can develop empathy</w:t>
      </w:r>
      <w:r w:rsidR="00A835E5" w:rsidRPr="008C11F8">
        <w:rPr>
          <w:rFonts w:ascii="Arial" w:hAnsi="Arial" w:cs="Arial"/>
          <w:shd w:val="clear" w:color="auto" w:fill="F7F7F8"/>
        </w:rPr>
        <w:t xml:space="preserve"> and </w:t>
      </w:r>
      <w:r w:rsidR="00C8526E">
        <w:rPr>
          <w:rFonts w:ascii="Arial" w:hAnsi="Arial" w:cs="Arial"/>
          <w:shd w:val="clear" w:color="auto" w:fill="F7F7F8"/>
        </w:rPr>
        <w:t xml:space="preserve">are more </w:t>
      </w:r>
      <w:r w:rsidR="00A835E5" w:rsidRPr="008C11F8">
        <w:rPr>
          <w:rFonts w:ascii="Arial" w:hAnsi="Arial" w:cs="Arial"/>
          <w:shd w:val="clear" w:color="auto" w:fill="F7F7F8"/>
        </w:rPr>
        <w:t>accept</w:t>
      </w:r>
      <w:r w:rsidR="00C8526E">
        <w:rPr>
          <w:rFonts w:ascii="Arial" w:hAnsi="Arial" w:cs="Arial"/>
          <w:shd w:val="clear" w:color="auto" w:fill="F7F7F8"/>
        </w:rPr>
        <w:t xml:space="preserve">ing and tolerant </w:t>
      </w:r>
      <w:r w:rsidR="00A835E5" w:rsidRPr="008C11F8">
        <w:rPr>
          <w:rFonts w:ascii="Arial" w:hAnsi="Arial" w:cs="Arial"/>
          <w:shd w:val="clear" w:color="auto" w:fill="F7F7F8"/>
        </w:rPr>
        <w:t>of</w:t>
      </w:r>
      <w:r w:rsidR="00DF600C" w:rsidRPr="008C11F8">
        <w:rPr>
          <w:rFonts w:ascii="Arial" w:hAnsi="Arial" w:cs="Arial"/>
          <w:shd w:val="clear" w:color="auto" w:fill="F7F7F8"/>
        </w:rPr>
        <w:t xml:space="preserve"> those with disabilities,</w:t>
      </w:r>
      <w:r w:rsidRPr="008C11F8">
        <w:rPr>
          <w:rFonts w:ascii="Arial" w:hAnsi="Arial" w:cs="Arial"/>
          <w:shd w:val="clear" w:color="auto" w:fill="F7F7F8"/>
        </w:rPr>
        <w:t xml:space="preserve"> </w:t>
      </w:r>
      <w:r w:rsidR="003350BE">
        <w:rPr>
          <w:rFonts w:ascii="Arial" w:hAnsi="Arial" w:cs="Arial"/>
          <w:shd w:val="clear" w:color="auto" w:fill="F7F7F8"/>
        </w:rPr>
        <w:t>in</w:t>
      </w:r>
      <w:r w:rsidR="008024DB" w:rsidRPr="008C11F8">
        <w:rPr>
          <w:rFonts w:ascii="Arial" w:hAnsi="Arial" w:cs="Arial"/>
          <w:shd w:val="clear" w:color="auto" w:fill="F7F7F8"/>
        </w:rPr>
        <w:t xml:space="preserve"> an inclusive</w:t>
      </w:r>
      <w:r w:rsidR="00DF600C" w:rsidRPr="008C11F8">
        <w:rPr>
          <w:rFonts w:ascii="Arial" w:hAnsi="Arial" w:cs="Arial"/>
          <w:shd w:val="clear" w:color="auto" w:fill="F7F7F8"/>
        </w:rPr>
        <w:t xml:space="preserve"> education </w:t>
      </w:r>
      <w:r w:rsidRPr="008C11F8">
        <w:rPr>
          <w:rFonts w:ascii="Arial" w:hAnsi="Arial" w:cs="Arial"/>
          <w:shd w:val="clear" w:color="auto" w:fill="F7F7F8"/>
        </w:rPr>
        <w:t xml:space="preserve">(Kart and Kart, 2021). Nonetheless, </w:t>
      </w:r>
      <w:r w:rsidR="00292A11">
        <w:rPr>
          <w:rFonts w:ascii="Arial" w:hAnsi="Arial" w:cs="Arial"/>
          <w:shd w:val="clear" w:color="auto" w:fill="F7F7F8"/>
        </w:rPr>
        <w:t>counterevidence</w:t>
      </w:r>
      <w:r w:rsidRPr="008C11F8">
        <w:rPr>
          <w:rFonts w:ascii="Arial" w:hAnsi="Arial" w:cs="Arial"/>
          <w:shd w:val="clear" w:color="auto" w:fill="F7F7F8"/>
        </w:rPr>
        <w:t xml:space="preserve"> stated by Miiyauchi (2020) regarding the standard of inclusive education, highlight</w:t>
      </w:r>
      <w:r w:rsidR="008024DB" w:rsidRPr="008C11F8">
        <w:rPr>
          <w:rFonts w:ascii="Arial" w:hAnsi="Arial" w:cs="Arial"/>
          <w:shd w:val="clear" w:color="auto" w:fill="F7F7F8"/>
        </w:rPr>
        <w:t>s</w:t>
      </w:r>
      <w:r w:rsidRPr="008C11F8">
        <w:rPr>
          <w:rFonts w:ascii="Arial" w:hAnsi="Arial" w:cs="Arial"/>
          <w:shd w:val="clear" w:color="auto" w:fill="F7F7F8"/>
        </w:rPr>
        <w:t xml:space="preserve"> that coexistence in the same setting does not ensure success</w:t>
      </w:r>
      <w:r w:rsidR="009C59E8" w:rsidRPr="008C11F8">
        <w:rPr>
          <w:rFonts w:ascii="Arial" w:hAnsi="Arial" w:cs="Arial"/>
          <w:shd w:val="clear" w:color="auto" w:fill="F7F7F8"/>
        </w:rPr>
        <w:t xml:space="preserve"> for those with disabilities</w:t>
      </w:r>
      <w:r w:rsidRPr="008C11F8">
        <w:rPr>
          <w:rFonts w:ascii="Arial" w:hAnsi="Arial" w:cs="Arial"/>
          <w:shd w:val="clear" w:color="auto" w:fill="F7F7F8"/>
        </w:rPr>
        <w:t xml:space="preserve">. Jessop </w:t>
      </w:r>
      <w:r w:rsidRPr="008C11F8">
        <w:rPr>
          <w:rFonts w:ascii="Arial" w:hAnsi="Arial" w:cs="Arial"/>
          <w:i/>
          <w:iCs/>
          <w:shd w:val="clear" w:color="auto" w:fill="F7F7F8"/>
        </w:rPr>
        <w:t>et al.</w:t>
      </w:r>
      <w:r w:rsidR="003B0BC6" w:rsidRPr="008C11F8">
        <w:rPr>
          <w:rFonts w:ascii="Arial" w:hAnsi="Arial" w:cs="Arial"/>
          <w:i/>
          <w:iCs/>
          <w:shd w:val="clear" w:color="auto" w:fill="F7F7F8"/>
        </w:rPr>
        <w:t>,</w:t>
      </w:r>
      <w:r w:rsidRPr="008C11F8">
        <w:rPr>
          <w:rFonts w:ascii="Arial" w:hAnsi="Arial" w:cs="Arial"/>
          <w:shd w:val="clear" w:color="auto" w:fill="F7F7F8"/>
        </w:rPr>
        <w:t xml:space="preserve"> (2017) point out that a significant number of learners with disabilities may feel isolated and discontented. Miyauchi and Paul (2020) highlight various barriers to inclusion, such as accessibility and </w:t>
      </w:r>
      <w:r w:rsidR="00791CD6">
        <w:rPr>
          <w:rFonts w:ascii="Arial" w:hAnsi="Arial" w:cs="Arial"/>
          <w:shd w:val="clear" w:color="auto" w:fill="F7F7F8"/>
        </w:rPr>
        <w:t xml:space="preserve">the </w:t>
      </w:r>
      <w:r w:rsidRPr="008C11F8">
        <w:rPr>
          <w:rFonts w:ascii="Arial" w:hAnsi="Arial" w:cs="Arial"/>
          <w:shd w:val="clear" w:color="auto" w:fill="F7F7F8"/>
        </w:rPr>
        <w:t>school physical surroundings</w:t>
      </w:r>
      <w:r w:rsidR="00791CD6">
        <w:rPr>
          <w:rFonts w:ascii="Arial" w:hAnsi="Arial" w:cs="Arial"/>
          <w:shd w:val="clear" w:color="auto" w:fill="F7F7F8"/>
        </w:rPr>
        <w:t>,</w:t>
      </w:r>
      <w:r w:rsidRPr="008C11F8">
        <w:rPr>
          <w:rFonts w:ascii="Arial" w:hAnsi="Arial" w:cs="Arial"/>
          <w:shd w:val="clear" w:color="auto" w:fill="F7F7F8"/>
        </w:rPr>
        <w:t xml:space="preserve"> particularly for those with visual impairments. They propose that the development of relationships with sighted peers</w:t>
      </w:r>
      <w:r w:rsidR="00424BDE">
        <w:rPr>
          <w:rFonts w:ascii="Arial" w:hAnsi="Arial" w:cs="Arial"/>
          <w:shd w:val="clear" w:color="auto" w:fill="F7F7F8"/>
        </w:rPr>
        <w:t xml:space="preserve"> </w:t>
      </w:r>
      <w:r w:rsidRPr="008C11F8">
        <w:rPr>
          <w:rFonts w:ascii="Arial" w:hAnsi="Arial" w:cs="Arial"/>
          <w:shd w:val="clear" w:color="auto" w:fill="F7F7F8"/>
        </w:rPr>
        <w:t>and autonomy are crucial for academic success</w:t>
      </w:r>
      <w:r w:rsidR="00CD6F10" w:rsidRPr="008C11F8">
        <w:rPr>
          <w:rFonts w:ascii="Arial" w:hAnsi="Arial" w:cs="Arial"/>
          <w:shd w:val="clear" w:color="auto" w:fill="F7F7F8"/>
        </w:rPr>
        <w:t xml:space="preserve"> (Miyauchi and Paul 2020)</w:t>
      </w:r>
      <w:r w:rsidRPr="008C11F8">
        <w:rPr>
          <w:rFonts w:ascii="Arial" w:hAnsi="Arial" w:cs="Arial"/>
          <w:shd w:val="clear" w:color="auto" w:fill="F7F7F8"/>
        </w:rPr>
        <w:t xml:space="preserve">. Difficulties in general education instruction, usage of classroom resources, </w:t>
      </w:r>
      <w:r w:rsidR="00B23F43" w:rsidRPr="008C11F8">
        <w:rPr>
          <w:rFonts w:ascii="Arial" w:hAnsi="Arial" w:cs="Arial"/>
          <w:shd w:val="clear" w:color="auto" w:fill="F7F7F8"/>
        </w:rPr>
        <w:t xml:space="preserve">teacher </w:t>
      </w:r>
      <w:r w:rsidRPr="008C11F8">
        <w:rPr>
          <w:rFonts w:ascii="Arial" w:hAnsi="Arial" w:cs="Arial"/>
          <w:shd w:val="clear" w:color="auto" w:fill="F7F7F8"/>
        </w:rPr>
        <w:t>pace, and the teacher being prepared p</w:t>
      </w:r>
      <w:r w:rsidR="00851CC8" w:rsidRPr="008C11F8">
        <w:rPr>
          <w:rFonts w:ascii="Arial" w:hAnsi="Arial" w:cs="Arial"/>
          <w:shd w:val="clear" w:color="auto" w:fill="F7F7F8"/>
        </w:rPr>
        <w:t>resent</w:t>
      </w:r>
      <w:r w:rsidRPr="008C11F8">
        <w:rPr>
          <w:rFonts w:ascii="Arial" w:hAnsi="Arial" w:cs="Arial"/>
          <w:shd w:val="clear" w:color="auto" w:fill="F7F7F8"/>
        </w:rPr>
        <w:t xml:space="preserve"> additional challenges (Opie, 2018). Kalloniatis and Johnston (1994) add that even with assistive technologies, students with visual impairments may struggle to retrieve information from the blackboard. </w:t>
      </w:r>
      <w:r w:rsidRPr="008C11F8">
        <w:rPr>
          <w:rFonts w:ascii="Arial" w:hAnsi="Arial" w:cs="Arial"/>
          <w:shd w:val="clear" w:color="auto" w:fill="FFFFFF"/>
        </w:rPr>
        <w:t>Overall, even though the right to inclusive education is recognised worldwide and there is significant evidence to support its advantages there are concerns about the effectiveness of inclusive education and the experiences of students with disabilities. Inclusive education is not a unif</w:t>
      </w:r>
      <w:r w:rsidR="002005FE">
        <w:rPr>
          <w:rFonts w:ascii="Arial" w:hAnsi="Arial" w:cs="Arial"/>
          <w:shd w:val="clear" w:color="auto" w:fill="FFFFFF"/>
        </w:rPr>
        <w:t>ied</w:t>
      </w:r>
      <w:r w:rsidRPr="008C11F8">
        <w:rPr>
          <w:rFonts w:ascii="Arial" w:hAnsi="Arial" w:cs="Arial"/>
          <w:shd w:val="clear" w:color="auto" w:fill="FFFFFF"/>
        </w:rPr>
        <w:t xml:space="preserve"> approach for every learner. The advantages of inclusion in schools can include improving social skills and academic </w:t>
      </w:r>
      <w:r w:rsidR="00851CC8" w:rsidRPr="008C11F8">
        <w:rPr>
          <w:rFonts w:ascii="Arial" w:hAnsi="Arial" w:cs="Arial"/>
          <w:shd w:val="clear" w:color="auto" w:fill="FFFFFF"/>
        </w:rPr>
        <w:t>success</w:t>
      </w:r>
      <w:r w:rsidRPr="008C11F8">
        <w:rPr>
          <w:rFonts w:ascii="Arial" w:hAnsi="Arial" w:cs="Arial"/>
          <w:shd w:val="clear" w:color="auto" w:fill="FFFFFF"/>
        </w:rPr>
        <w:t>. However, addressing various obstacles and providing individual support needs to be undertaken to achieve these benefits. Teachers</w:t>
      </w:r>
      <w:r w:rsidR="00DA786A">
        <w:rPr>
          <w:rFonts w:ascii="Arial" w:hAnsi="Arial" w:cs="Arial"/>
          <w:shd w:val="clear" w:color="auto" w:fill="FFFFFF"/>
        </w:rPr>
        <w:t xml:space="preserve"> being prepared</w:t>
      </w:r>
      <w:r w:rsidRPr="008C11F8">
        <w:rPr>
          <w:rFonts w:ascii="Arial" w:hAnsi="Arial" w:cs="Arial"/>
          <w:shd w:val="clear" w:color="auto" w:fill="FFFFFF"/>
        </w:rPr>
        <w:t xml:space="preserve">, </w:t>
      </w:r>
      <w:r w:rsidR="00DA786A">
        <w:rPr>
          <w:rFonts w:ascii="Arial" w:hAnsi="Arial" w:cs="Arial"/>
          <w:shd w:val="clear" w:color="auto" w:fill="FFFFFF"/>
        </w:rPr>
        <w:t xml:space="preserve">the child having </w:t>
      </w:r>
      <w:r w:rsidRPr="008C11F8">
        <w:rPr>
          <w:rFonts w:ascii="Arial" w:hAnsi="Arial" w:cs="Arial"/>
          <w:shd w:val="clear" w:color="auto" w:fill="FFFFFF"/>
        </w:rPr>
        <w:t xml:space="preserve">access to resources, </w:t>
      </w:r>
      <w:r w:rsidR="00DA786A">
        <w:rPr>
          <w:rFonts w:ascii="Arial" w:hAnsi="Arial" w:cs="Arial"/>
          <w:shd w:val="clear" w:color="auto" w:fill="FFFFFF"/>
        </w:rPr>
        <w:t xml:space="preserve">being </w:t>
      </w:r>
      <w:r w:rsidRPr="008C11F8">
        <w:rPr>
          <w:rFonts w:ascii="Arial" w:hAnsi="Arial" w:cs="Arial"/>
          <w:shd w:val="clear" w:color="auto" w:fill="FFFFFF"/>
        </w:rPr>
        <w:t>integrat</w:t>
      </w:r>
      <w:r w:rsidR="00DA786A">
        <w:rPr>
          <w:rFonts w:ascii="Arial" w:hAnsi="Arial" w:cs="Arial"/>
          <w:shd w:val="clear" w:color="auto" w:fill="FFFFFF"/>
        </w:rPr>
        <w:t>ed</w:t>
      </w:r>
      <w:r w:rsidRPr="008C11F8">
        <w:rPr>
          <w:rFonts w:ascii="Arial" w:hAnsi="Arial" w:cs="Arial"/>
          <w:shd w:val="clear" w:color="auto" w:fill="FFFFFF"/>
        </w:rPr>
        <w:t xml:space="preserve"> into society and </w:t>
      </w:r>
      <w:r w:rsidR="00DA786A">
        <w:rPr>
          <w:rFonts w:ascii="Arial" w:hAnsi="Arial" w:cs="Arial"/>
          <w:shd w:val="clear" w:color="auto" w:fill="FFFFFF"/>
        </w:rPr>
        <w:t>the l</w:t>
      </w:r>
      <w:r w:rsidRPr="008C11F8">
        <w:rPr>
          <w:rFonts w:ascii="Arial" w:hAnsi="Arial" w:cs="Arial"/>
          <w:shd w:val="clear" w:color="auto" w:fill="FFFFFF"/>
        </w:rPr>
        <w:t xml:space="preserve">earners with disabilities </w:t>
      </w:r>
      <w:r w:rsidR="00DA786A">
        <w:rPr>
          <w:rFonts w:ascii="Arial" w:hAnsi="Arial" w:cs="Arial"/>
          <w:shd w:val="clear" w:color="auto" w:fill="FFFFFF"/>
        </w:rPr>
        <w:t xml:space="preserve">becoming more independent </w:t>
      </w:r>
      <w:r w:rsidRPr="008C11F8">
        <w:rPr>
          <w:rFonts w:ascii="Arial" w:hAnsi="Arial" w:cs="Arial"/>
          <w:shd w:val="clear" w:color="auto" w:fill="FFFFFF"/>
        </w:rPr>
        <w:t>are also identified as challenges. To make inclusive education successful, the role of teachers and the development of the student’s skills and support systems are essential.</w:t>
      </w:r>
    </w:p>
    <w:p w14:paraId="35748A62" w14:textId="508FD658" w:rsidR="00244DA7" w:rsidRPr="008C11F8" w:rsidRDefault="00244DA7" w:rsidP="00BA27C5">
      <w:pPr>
        <w:tabs>
          <w:tab w:val="left" w:pos="2004"/>
        </w:tabs>
        <w:spacing w:line="360" w:lineRule="auto"/>
        <w:jc w:val="both"/>
        <w:rPr>
          <w:rFonts w:ascii="Arial" w:hAnsi="Arial" w:cs="Arial"/>
          <w:shd w:val="clear" w:color="auto" w:fill="FFFFFF"/>
        </w:rPr>
      </w:pPr>
      <w:r w:rsidRPr="008C11F8">
        <w:rPr>
          <w:rFonts w:ascii="Arial" w:hAnsi="Arial" w:cs="Arial"/>
          <w:shd w:val="clear" w:color="auto" w:fill="FFFFFF"/>
        </w:rPr>
        <w:t>The UN Convention</w:t>
      </w:r>
      <w:r w:rsidR="00586432" w:rsidRPr="008C11F8">
        <w:rPr>
          <w:rFonts w:ascii="Arial" w:hAnsi="Arial" w:cs="Arial"/>
          <w:shd w:val="clear" w:color="auto" w:fill="FFFFFF"/>
        </w:rPr>
        <w:t xml:space="preserve"> has substantial authority and</w:t>
      </w:r>
      <w:r w:rsidRPr="008C11F8">
        <w:rPr>
          <w:rFonts w:ascii="Arial" w:hAnsi="Arial" w:cs="Arial"/>
          <w:shd w:val="clear" w:color="auto" w:fill="FFFFFF"/>
        </w:rPr>
        <w:t xml:space="preserve"> ensures </w:t>
      </w:r>
      <w:r w:rsidR="00586432" w:rsidRPr="008C11F8">
        <w:rPr>
          <w:rFonts w:ascii="Arial" w:hAnsi="Arial" w:cs="Arial"/>
          <w:shd w:val="clear" w:color="auto" w:fill="FFFFFF"/>
        </w:rPr>
        <w:t xml:space="preserve">that </w:t>
      </w:r>
      <w:r w:rsidR="00851CC8" w:rsidRPr="008C11F8">
        <w:rPr>
          <w:rFonts w:ascii="Arial" w:hAnsi="Arial" w:cs="Arial"/>
          <w:shd w:val="clear" w:color="auto" w:fill="FFFFFF"/>
        </w:rPr>
        <w:t>everyone</w:t>
      </w:r>
      <w:r w:rsidR="00586432" w:rsidRPr="008C11F8">
        <w:rPr>
          <w:rFonts w:ascii="Arial" w:hAnsi="Arial" w:cs="Arial"/>
          <w:shd w:val="clear" w:color="auto" w:fill="FFFFFF"/>
        </w:rPr>
        <w:t xml:space="preserve"> has </w:t>
      </w:r>
      <w:r w:rsidRPr="008C11F8">
        <w:rPr>
          <w:rFonts w:ascii="Arial" w:hAnsi="Arial" w:cs="Arial"/>
          <w:shd w:val="clear" w:color="auto" w:fill="FFFFFF"/>
        </w:rPr>
        <w:t xml:space="preserve">the right to an inclusive education. However, the treaty does not have an enforcement procedure and so some countries may decide not to comply with the requirements without facing repercussions. Baker’s research presents a historical context for the advantages of an inclusive education, particularly friendships and interacting socially. Hehir </w:t>
      </w:r>
      <w:r w:rsidRPr="008C11F8">
        <w:rPr>
          <w:rFonts w:ascii="Arial" w:hAnsi="Arial" w:cs="Arial"/>
          <w:i/>
          <w:iCs/>
          <w:shd w:val="clear" w:color="auto" w:fill="FFFFFF"/>
        </w:rPr>
        <w:t>et al.,</w:t>
      </w:r>
      <w:r w:rsidRPr="008C11F8">
        <w:rPr>
          <w:rFonts w:ascii="Arial" w:hAnsi="Arial" w:cs="Arial"/>
          <w:shd w:val="clear" w:color="auto" w:fill="FFFFFF"/>
        </w:rPr>
        <w:t xml:space="preserve"> (2016) and Cologon (2019) </w:t>
      </w:r>
      <w:r w:rsidR="00E572D4" w:rsidRPr="008C11F8">
        <w:rPr>
          <w:rFonts w:ascii="Arial" w:hAnsi="Arial" w:cs="Arial"/>
          <w:shd w:val="clear" w:color="auto" w:fill="FFFFFF"/>
        </w:rPr>
        <w:t xml:space="preserve">are in favour </w:t>
      </w:r>
      <w:r w:rsidRPr="008C11F8">
        <w:rPr>
          <w:rFonts w:ascii="Arial" w:hAnsi="Arial" w:cs="Arial"/>
          <w:shd w:val="clear" w:color="auto" w:fill="FFFFFF"/>
        </w:rPr>
        <w:t xml:space="preserve">of the benefits to an inclusive education for students with disabilities.  In Cologon’s research there is not a lot of quantitative research that compares the outcomes for learners in different environments. </w:t>
      </w:r>
    </w:p>
    <w:p w14:paraId="75973E14" w14:textId="01AF98D1" w:rsidR="0036424A" w:rsidRPr="008C11F8" w:rsidRDefault="00515371" w:rsidP="00BA27C5">
      <w:pPr>
        <w:tabs>
          <w:tab w:val="left" w:pos="2004"/>
        </w:tabs>
        <w:spacing w:line="360" w:lineRule="auto"/>
        <w:jc w:val="both"/>
        <w:rPr>
          <w:rFonts w:ascii="Arial" w:hAnsi="Arial" w:cs="Arial"/>
          <w:color w:val="000000" w:themeColor="text1"/>
        </w:rPr>
      </w:pPr>
      <w:r w:rsidRPr="008C11F8">
        <w:rPr>
          <w:rFonts w:ascii="Arial" w:hAnsi="Arial" w:cs="Arial"/>
        </w:rPr>
        <w:t xml:space="preserve">If educators are familiar with how individuals learn, they are better prepared in the classroom. A learning theory can provide </w:t>
      </w:r>
      <w:r w:rsidR="00D05241">
        <w:rPr>
          <w:rFonts w:ascii="Arial" w:hAnsi="Arial" w:cs="Arial"/>
        </w:rPr>
        <w:t>the teacher with valuable</w:t>
      </w:r>
      <w:r w:rsidRPr="008C11F8">
        <w:rPr>
          <w:rFonts w:ascii="Arial" w:hAnsi="Arial" w:cs="Arial"/>
        </w:rPr>
        <w:t xml:space="preserve"> information </w:t>
      </w:r>
      <w:r w:rsidR="00D05241">
        <w:rPr>
          <w:rFonts w:ascii="Arial" w:hAnsi="Arial" w:cs="Arial"/>
        </w:rPr>
        <w:t xml:space="preserve">on how it </w:t>
      </w:r>
      <w:r w:rsidRPr="008C11F8">
        <w:rPr>
          <w:rFonts w:ascii="Arial" w:hAnsi="Arial" w:cs="Arial"/>
        </w:rPr>
        <w:t xml:space="preserve">is received, </w:t>
      </w:r>
      <w:r w:rsidR="00CF7EB2" w:rsidRPr="008C11F8">
        <w:rPr>
          <w:rFonts w:ascii="Arial" w:hAnsi="Arial" w:cs="Arial"/>
        </w:rPr>
        <w:t>processed,</w:t>
      </w:r>
      <w:r w:rsidRPr="008C11F8">
        <w:rPr>
          <w:rFonts w:ascii="Arial" w:hAnsi="Arial" w:cs="Arial"/>
        </w:rPr>
        <w:t xml:space="preserve"> and retained by individuals </w:t>
      </w:r>
      <w:r w:rsidR="005749F1">
        <w:rPr>
          <w:rFonts w:ascii="Arial" w:hAnsi="Arial" w:cs="Arial"/>
        </w:rPr>
        <w:t xml:space="preserve">during </w:t>
      </w:r>
      <w:r w:rsidR="00EB7CE3">
        <w:rPr>
          <w:rFonts w:ascii="Arial" w:hAnsi="Arial" w:cs="Arial"/>
        </w:rPr>
        <w:t xml:space="preserve">the </w:t>
      </w:r>
      <w:r w:rsidR="00BB6E54">
        <w:rPr>
          <w:rFonts w:ascii="Arial" w:hAnsi="Arial" w:cs="Arial"/>
        </w:rPr>
        <w:t xml:space="preserve">educational </w:t>
      </w:r>
      <w:r w:rsidR="00EB7CE3">
        <w:rPr>
          <w:rFonts w:ascii="Arial" w:hAnsi="Arial" w:cs="Arial"/>
        </w:rPr>
        <w:t>process</w:t>
      </w:r>
      <w:r w:rsidRPr="008C11F8">
        <w:rPr>
          <w:rFonts w:ascii="Arial" w:hAnsi="Arial" w:cs="Arial"/>
        </w:rPr>
        <w:t xml:space="preserve">. According to </w:t>
      </w:r>
      <w:r w:rsidRPr="008C11F8">
        <w:rPr>
          <w:rFonts w:ascii="Arial" w:hAnsi="Arial" w:cs="Arial"/>
          <w:shd w:val="clear" w:color="auto" w:fill="FFFFFF"/>
        </w:rPr>
        <w:t xml:space="preserve">Ormrod </w:t>
      </w:r>
      <w:r w:rsidRPr="008C11F8">
        <w:rPr>
          <w:rFonts w:ascii="Arial" w:hAnsi="Arial" w:cs="Arial"/>
          <w:shd w:val="clear" w:color="auto" w:fill="FFFFFF"/>
        </w:rPr>
        <w:lastRenderedPageBreak/>
        <w:t>(2017)</w:t>
      </w:r>
      <w:r w:rsidR="00CF7EB2" w:rsidRPr="008C11F8">
        <w:rPr>
          <w:rFonts w:ascii="Arial" w:hAnsi="Arial" w:cs="Arial"/>
          <w:shd w:val="clear" w:color="auto" w:fill="FFFFFF"/>
        </w:rPr>
        <w:t xml:space="preserve"> p</w:t>
      </w:r>
      <w:r w:rsidR="00BF1BCD" w:rsidRPr="008C11F8">
        <w:rPr>
          <w:rFonts w:ascii="Arial" w:hAnsi="Arial" w:cs="Arial"/>
          <w:shd w:val="clear" w:color="auto" w:fill="FFFFFF"/>
        </w:rPr>
        <w:t>rior experiences, cognitive, emotional, and environmental factors all play a role in how understanding is obtained or altered and how facts, information and skills are retaine</w:t>
      </w:r>
      <w:r w:rsidR="00CF7EB2" w:rsidRPr="008C11F8">
        <w:rPr>
          <w:rFonts w:ascii="Arial" w:hAnsi="Arial" w:cs="Arial"/>
          <w:shd w:val="clear" w:color="auto" w:fill="FFFFFF"/>
        </w:rPr>
        <w:t xml:space="preserve">d. </w:t>
      </w:r>
      <w:r w:rsidR="005C570C" w:rsidRPr="008C11F8">
        <w:rPr>
          <w:rFonts w:ascii="Arial" w:hAnsi="Arial" w:cs="Arial"/>
          <w:shd w:val="clear" w:color="auto" w:fill="FFFFFF"/>
        </w:rPr>
        <w:t>As well as helping individuals to absorb taught information, learning theories can help teachers manage their student’s behaviour,</w:t>
      </w:r>
      <w:r w:rsidR="002D2832">
        <w:rPr>
          <w:rFonts w:ascii="Arial" w:hAnsi="Arial" w:cs="Arial"/>
          <w:shd w:val="clear" w:color="auto" w:fill="FFFFFF"/>
        </w:rPr>
        <w:t xml:space="preserve"> help with</w:t>
      </w:r>
      <w:r w:rsidR="005C570C" w:rsidRPr="008C11F8">
        <w:rPr>
          <w:rFonts w:ascii="Arial" w:hAnsi="Arial" w:cs="Arial"/>
          <w:shd w:val="clear" w:color="auto" w:fill="FFFFFF"/>
        </w:rPr>
        <w:t xml:space="preserve"> planning and teaching</w:t>
      </w:r>
      <w:r w:rsidR="002D2832">
        <w:rPr>
          <w:rFonts w:ascii="Arial" w:hAnsi="Arial" w:cs="Arial"/>
          <w:shd w:val="clear" w:color="auto" w:fill="FFFFFF"/>
        </w:rPr>
        <w:t xml:space="preserve"> practice</w:t>
      </w:r>
      <w:r w:rsidR="005C570C" w:rsidRPr="008C11F8">
        <w:rPr>
          <w:rFonts w:ascii="Arial" w:hAnsi="Arial" w:cs="Arial"/>
          <w:shd w:val="clear" w:color="auto" w:fill="FFFFFF"/>
        </w:rPr>
        <w:t xml:space="preserve">. </w:t>
      </w:r>
      <w:r w:rsidR="008C721A" w:rsidRPr="008C11F8">
        <w:rPr>
          <w:rFonts w:ascii="Arial" w:hAnsi="Arial" w:cs="Arial"/>
          <w:shd w:val="clear" w:color="auto" w:fill="FFFFFF"/>
        </w:rPr>
        <w:t xml:space="preserve"> The </w:t>
      </w:r>
      <w:r w:rsidR="00AF122C" w:rsidRPr="008C11F8">
        <w:rPr>
          <w:rFonts w:ascii="Arial" w:hAnsi="Arial" w:cs="Arial"/>
          <w:color w:val="000000" w:themeColor="text1"/>
        </w:rPr>
        <w:t xml:space="preserve">Social </w:t>
      </w:r>
      <w:r w:rsidR="00663CF0" w:rsidRPr="008C11F8">
        <w:rPr>
          <w:rFonts w:ascii="Arial" w:hAnsi="Arial" w:cs="Arial"/>
          <w:color w:val="000000" w:themeColor="text1"/>
        </w:rPr>
        <w:t>Constructivism</w:t>
      </w:r>
      <w:r w:rsidR="00AF122C" w:rsidRPr="008C11F8">
        <w:rPr>
          <w:rFonts w:ascii="Arial" w:hAnsi="Arial" w:cs="Arial"/>
          <w:color w:val="000000" w:themeColor="text1"/>
        </w:rPr>
        <w:t xml:space="preserve"> </w:t>
      </w:r>
      <w:r w:rsidR="00203142" w:rsidRPr="008C11F8">
        <w:rPr>
          <w:rFonts w:ascii="Arial" w:hAnsi="Arial" w:cs="Arial"/>
          <w:color w:val="000000" w:themeColor="text1"/>
        </w:rPr>
        <w:t xml:space="preserve">Learning </w:t>
      </w:r>
      <w:r w:rsidR="00AF122C" w:rsidRPr="008C11F8">
        <w:rPr>
          <w:rFonts w:ascii="Arial" w:hAnsi="Arial" w:cs="Arial"/>
          <w:color w:val="000000" w:themeColor="text1"/>
        </w:rPr>
        <w:t>theory</w:t>
      </w:r>
      <w:r w:rsidR="008C721A" w:rsidRPr="008C11F8">
        <w:rPr>
          <w:rFonts w:ascii="Arial" w:hAnsi="Arial" w:cs="Arial"/>
          <w:color w:val="000000" w:themeColor="text1"/>
        </w:rPr>
        <w:t xml:space="preserve"> </w:t>
      </w:r>
      <w:r w:rsidR="00CC50CC" w:rsidRPr="008C11F8">
        <w:rPr>
          <w:rFonts w:ascii="Arial" w:hAnsi="Arial" w:cs="Arial"/>
          <w:color w:val="000000" w:themeColor="text1"/>
        </w:rPr>
        <w:t>by Vygotsky(19</w:t>
      </w:r>
      <w:r w:rsidR="00A42AB2" w:rsidRPr="008C11F8">
        <w:rPr>
          <w:rFonts w:ascii="Arial" w:hAnsi="Arial" w:cs="Arial"/>
          <w:color w:val="000000" w:themeColor="text1"/>
        </w:rPr>
        <w:t>6</w:t>
      </w:r>
      <w:r w:rsidR="00CC50CC" w:rsidRPr="008C11F8">
        <w:rPr>
          <w:rFonts w:ascii="Arial" w:hAnsi="Arial" w:cs="Arial"/>
          <w:color w:val="000000" w:themeColor="text1"/>
        </w:rPr>
        <w:t xml:space="preserve">8) </w:t>
      </w:r>
      <w:r w:rsidR="008C721A" w:rsidRPr="008C11F8">
        <w:rPr>
          <w:rFonts w:ascii="Arial" w:hAnsi="Arial" w:cs="Arial"/>
          <w:color w:val="000000" w:themeColor="text1"/>
        </w:rPr>
        <w:t xml:space="preserve">can be discussed here to unravel this in relation to </w:t>
      </w:r>
      <w:r w:rsidR="00B23F43" w:rsidRPr="008C11F8">
        <w:rPr>
          <w:rFonts w:ascii="Arial" w:hAnsi="Arial" w:cs="Arial"/>
          <w:color w:val="000000" w:themeColor="text1"/>
        </w:rPr>
        <w:t xml:space="preserve">the child’s </w:t>
      </w:r>
      <w:r w:rsidR="008C721A" w:rsidRPr="008C11F8">
        <w:rPr>
          <w:rFonts w:ascii="Arial" w:hAnsi="Arial" w:cs="Arial"/>
          <w:color w:val="000000" w:themeColor="text1"/>
        </w:rPr>
        <w:t>participation</w:t>
      </w:r>
      <w:r w:rsidR="00AF122C" w:rsidRPr="008C11F8">
        <w:rPr>
          <w:rFonts w:ascii="Arial" w:hAnsi="Arial" w:cs="Arial"/>
          <w:color w:val="000000" w:themeColor="text1"/>
        </w:rPr>
        <w:t>.</w:t>
      </w:r>
    </w:p>
    <w:p w14:paraId="72344E54" w14:textId="408E501F" w:rsidR="006D7094" w:rsidRPr="008C11F8" w:rsidRDefault="003A141E" w:rsidP="00BA27C5">
      <w:pPr>
        <w:tabs>
          <w:tab w:val="left" w:pos="2004"/>
        </w:tabs>
        <w:spacing w:line="360" w:lineRule="auto"/>
        <w:jc w:val="both"/>
        <w:rPr>
          <w:rFonts w:ascii="Arial" w:hAnsi="Arial" w:cs="Arial"/>
          <w:shd w:val="clear" w:color="auto" w:fill="FFFFFF"/>
        </w:rPr>
      </w:pPr>
      <w:r w:rsidRPr="008C11F8">
        <w:rPr>
          <w:rFonts w:ascii="Arial" w:hAnsi="Arial" w:cs="Arial"/>
          <w:color w:val="000000" w:themeColor="text1"/>
        </w:rPr>
        <w:t>In 1968, sociologist Lev Vygotsky developed a theory of learning called social constructivism</w:t>
      </w:r>
      <w:r w:rsidR="00E7041A" w:rsidRPr="008C11F8">
        <w:rPr>
          <w:rFonts w:ascii="Arial" w:hAnsi="Arial" w:cs="Arial"/>
          <w:color w:val="000000" w:themeColor="text1"/>
        </w:rPr>
        <w:t xml:space="preserve"> (</w:t>
      </w:r>
      <w:r w:rsidR="00E7041A" w:rsidRPr="008C11F8">
        <w:rPr>
          <w:rFonts w:ascii="Arial" w:hAnsi="Arial" w:cs="Arial"/>
          <w:color w:val="000000" w:themeColor="text1"/>
          <w:shd w:val="clear" w:color="auto" w:fill="FFFFFF"/>
        </w:rPr>
        <w:t>McKinley, 2015)</w:t>
      </w:r>
      <w:r w:rsidRPr="008C11F8">
        <w:rPr>
          <w:rFonts w:ascii="Arial" w:hAnsi="Arial" w:cs="Arial"/>
          <w:color w:val="000000" w:themeColor="text1"/>
        </w:rPr>
        <w:t>.</w:t>
      </w:r>
      <w:r w:rsidR="000371C9" w:rsidRPr="008C11F8">
        <w:rPr>
          <w:rFonts w:ascii="Arial" w:hAnsi="Arial" w:cs="Arial"/>
          <w:color w:val="000000" w:themeColor="text1"/>
        </w:rPr>
        <w:t xml:space="preserve"> The theory suggests that </w:t>
      </w:r>
      <w:r w:rsidR="009B3DE5" w:rsidRPr="008C11F8">
        <w:rPr>
          <w:rFonts w:ascii="Arial" w:hAnsi="Arial" w:cs="Arial"/>
          <w:color w:val="000000" w:themeColor="text1"/>
        </w:rPr>
        <w:t>learners</w:t>
      </w:r>
      <w:r w:rsidR="00907872" w:rsidRPr="008C11F8">
        <w:rPr>
          <w:rFonts w:ascii="Arial" w:hAnsi="Arial" w:cs="Arial"/>
          <w:color w:val="000000" w:themeColor="text1"/>
        </w:rPr>
        <w:t xml:space="preserve"> experience, communicate and </w:t>
      </w:r>
      <w:r w:rsidR="009C3B89" w:rsidRPr="008C11F8">
        <w:rPr>
          <w:rFonts w:ascii="Arial" w:hAnsi="Arial" w:cs="Arial"/>
          <w:color w:val="000000" w:themeColor="text1"/>
        </w:rPr>
        <w:t>understand</w:t>
      </w:r>
      <w:r w:rsidR="00907872" w:rsidRPr="008C11F8">
        <w:rPr>
          <w:rFonts w:ascii="Arial" w:hAnsi="Arial" w:cs="Arial"/>
          <w:color w:val="000000" w:themeColor="text1"/>
        </w:rPr>
        <w:t xml:space="preserve"> real</w:t>
      </w:r>
      <w:r w:rsidR="00B2740B">
        <w:rPr>
          <w:rFonts w:ascii="Arial" w:hAnsi="Arial" w:cs="Arial"/>
          <w:color w:val="000000" w:themeColor="text1"/>
        </w:rPr>
        <w:t xml:space="preserve"> life</w:t>
      </w:r>
      <w:r w:rsidR="00907872" w:rsidRPr="008C11F8">
        <w:rPr>
          <w:rFonts w:ascii="Arial" w:hAnsi="Arial" w:cs="Arial"/>
          <w:color w:val="000000" w:themeColor="text1"/>
        </w:rPr>
        <w:t xml:space="preserve"> through the frameworks of language and culture</w:t>
      </w:r>
      <w:r w:rsidR="00E7041A" w:rsidRPr="008C11F8">
        <w:rPr>
          <w:rFonts w:ascii="Arial" w:hAnsi="Arial" w:cs="Arial"/>
          <w:color w:val="000000" w:themeColor="text1"/>
        </w:rPr>
        <w:t xml:space="preserve"> (</w:t>
      </w:r>
      <w:r w:rsidR="00E7041A" w:rsidRPr="008C11F8">
        <w:rPr>
          <w:rFonts w:ascii="Arial" w:hAnsi="Arial" w:cs="Arial"/>
          <w:color w:val="000000" w:themeColor="text1"/>
          <w:shd w:val="clear" w:color="auto" w:fill="FFFFFF"/>
        </w:rPr>
        <w:t>McKinley, 2015)</w:t>
      </w:r>
      <w:r w:rsidR="00E7041A" w:rsidRPr="008C11F8">
        <w:rPr>
          <w:rFonts w:ascii="Arial" w:hAnsi="Arial" w:cs="Arial"/>
          <w:color w:val="000000" w:themeColor="text1"/>
        </w:rPr>
        <w:t>.</w:t>
      </w:r>
      <w:r w:rsidR="00907872" w:rsidRPr="008C11F8">
        <w:rPr>
          <w:rFonts w:ascii="Arial" w:hAnsi="Arial" w:cs="Arial"/>
          <w:color w:val="000000" w:themeColor="text1"/>
        </w:rPr>
        <w:t xml:space="preserve"> </w:t>
      </w:r>
      <w:r w:rsidR="000B185C" w:rsidRPr="008C11F8">
        <w:rPr>
          <w:rFonts w:ascii="Arial" w:hAnsi="Arial" w:cs="Arial"/>
          <w:color w:val="000000" w:themeColor="text1"/>
        </w:rPr>
        <w:t xml:space="preserve"> </w:t>
      </w:r>
      <w:r w:rsidR="00CC6413" w:rsidRPr="008C11F8">
        <w:rPr>
          <w:rFonts w:ascii="Arial" w:hAnsi="Arial" w:cs="Arial"/>
          <w:color w:val="000000" w:themeColor="text1"/>
        </w:rPr>
        <w:t xml:space="preserve">It is a teaching technique that highlights student participation, </w:t>
      </w:r>
      <w:r w:rsidR="003A5C07" w:rsidRPr="008C11F8">
        <w:rPr>
          <w:rFonts w:ascii="Arial" w:hAnsi="Arial" w:cs="Arial"/>
          <w:color w:val="000000" w:themeColor="text1"/>
        </w:rPr>
        <w:t>activities</w:t>
      </w:r>
      <w:r w:rsidR="00602127">
        <w:rPr>
          <w:rFonts w:ascii="Arial" w:hAnsi="Arial" w:cs="Arial"/>
          <w:color w:val="000000" w:themeColor="text1"/>
        </w:rPr>
        <w:t xml:space="preserve"> that are shared</w:t>
      </w:r>
      <w:r w:rsidR="003A5C07" w:rsidRPr="008C11F8">
        <w:rPr>
          <w:rFonts w:ascii="Arial" w:hAnsi="Arial" w:cs="Arial"/>
          <w:color w:val="000000" w:themeColor="text1"/>
        </w:rPr>
        <w:t>,</w:t>
      </w:r>
      <w:r w:rsidR="00CC6413" w:rsidRPr="008C11F8">
        <w:rPr>
          <w:rFonts w:ascii="Arial" w:hAnsi="Arial" w:cs="Arial"/>
          <w:color w:val="000000" w:themeColor="text1"/>
        </w:rPr>
        <w:t xml:space="preserve"> and discussion (</w:t>
      </w:r>
      <w:r w:rsidR="00342D4A" w:rsidRPr="008C11F8">
        <w:rPr>
          <w:rFonts w:ascii="Arial" w:hAnsi="Arial" w:cs="Arial"/>
          <w:color w:val="000000" w:themeColor="text1"/>
        </w:rPr>
        <w:t xml:space="preserve">Saleem </w:t>
      </w:r>
      <w:r w:rsidR="00342D4A" w:rsidRPr="008C11F8">
        <w:rPr>
          <w:rFonts w:ascii="Arial" w:hAnsi="Arial" w:cs="Arial"/>
          <w:i/>
          <w:iCs/>
          <w:color w:val="000000" w:themeColor="text1"/>
        </w:rPr>
        <w:t>et al.,</w:t>
      </w:r>
      <w:r w:rsidR="00342D4A" w:rsidRPr="008C11F8">
        <w:rPr>
          <w:rFonts w:ascii="Arial" w:hAnsi="Arial" w:cs="Arial"/>
          <w:color w:val="000000" w:themeColor="text1"/>
        </w:rPr>
        <w:t xml:space="preserve"> </w:t>
      </w:r>
      <w:r w:rsidR="00CC6413" w:rsidRPr="008C11F8">
        <w:rPr>
          <w:rFonts w:ascii="Arial" w:hAnsi="Arial" w:cs="Arial"/>
          <w:color w:val="000000" w:themeColor="text1"/>
        </w:rPr>
        <w:t>2021)</w:t>
      </w:r>
      <w:r w:rsidR="00BC56AD" w:rsidRPr="008C11F8">
        <w:rPr>
          <w:rFonts w:ascii="Arial" w:hAnsi="Arial" w:cs="Arial"/>
          <w:color w:val="000000" w:themeColor="text1"/>
        </w:rPr>
        <w:t>.</w:t>
      </w:r>
      <w:r w:rsidR="00406822" w:rsidRPr="008C11F8">
        <w:rPr>
          <w:rFonts w:ascii="Arial" w:hAnsi="Arial" w:cs="Arial"/>
          <w:color w:val="000000" w:themeColor="text1"/>
        </w:rPr>
        <w:t xml:space="preserve"> </w:t>
      </w:r>
      <w:r w:rsidR="00C41A35" w:rsidRPr="008C11F8">
        <w:rPr>
          <w:rFonts w:ascii="Arial" w:hAnsi="Arial" w:cs="Arial"/>
          <w:color w:val="000000" w:themeColor="text1"/>
        </w:rPr>
        <w:t xml:space="preserve">This is supported by </w:t>
      </w:r>
      <w:r w:rsidR="00C41A35" w:rsidRPr="008C11F8">
        <w:rPr>
          <w:rFonts w:ascii="Arial" w:hAnsi="Arial" w:cs="Arial"/>
          <w:color w:val="000000" w:themeColor="text1"/>
          <w:shd w:val="clear" w:color="auto" w:fill="EDFAFF"/>
        </w:rPr>
        <w:t>(</w:t>
      </w:r>
      <w:r w:rsidR="00C41A35" w:rsidRPr="008C11F8">
        <w:rPr>
          <w:rFonts w:ascii="Arial" w:hAnsi="Arial" w:cs="Arial"/>
          <w:color w:val="000000" w:themeColor="text1"/>
          <w:shd w:val="clear" w:color="auto" w:fill="FFFFFF"/>
        </w:rPr>
        <w:t xml:space="preserve">Reznitskaya, </w:t>
      </w:r>
      <w:r w:rsidR="00C41A35" w:rsidRPr="008C11F8">
        <w:rPr>
          <w:rFonts w:ascii="Arial" w:hAnsi="Arial" w:cs="Arial"/>
          <w:i/>
          <w:iCs/>
          <w:color w:val="000000" w:themeColor="text1"/>
          <w:shd w:val="clear" w:color="auto" w:fill="FFFFFF"/>
        </w:rPr>
        <w:t>et al.,</w:t>
      </w:r>
      <w:r w:rsidR="00C41A35" w:rsidRPr="008C11F8">
        <w:rPr>
          <w:rFonts w:ascii="Arial" w:hAnsi="Arial" w:cs="Arial"/>
          <w:color w:val="000000" w:themeColor="text1"/>
          <w:shd w:val="clear" w:color="auto" w:fill="FFFFFF"/>
        </w:rPr>
        <w:t xml:space="preserve"> 2007)</w:t>
      </w:r>
      <w:r w:rsidR="00650E73" w:rsidRPr="008C11F8">
        <w:rPr>
          <w:rFonts w:ascii="Arial" w:hAnsi="Arial" w:cs="Arial"/>
          <w:color w:val="000000" w:themeColor="text1"/>
          <w:shd w:val="clear" w:color="auto" w:fill="EDFAFF"/>
        </w:rPr>
        <w:t xml:space="preserve"> </w:t>
      </w:r>
      <w:r w:rsidR="006D7094" w:rsidRPr="008C11F8">
        <w:rPr>
          <w:rFonts w:ascii="Arial" w:hAnsi="Arial" w:cs="Arial"/>
          <w:color w:val="000000" w:themeColor="text1"/>
          <w:shd w:val="clear" w:color="auto" w:fill="EDFAFF"/>
        </w:rPr>
        <w:t>w</w:t>
      </w:r>
      <w:r w:rsidR="006D7094" w:rsidRPr="008C11F8">
        <w:rPr>
          <w:rFonts w:ascii="Arial" w:hAnsi="Arial" w:cs="Arial"/>
          <w:shd w:val="clear" w:color="auto" w:fill="FFFFFF"/>
        </w:rPr>
        <w:t xml:space="preserve">ho mentions that by participating in group discussions, students can generalise and apply what they have learned in class </w:t>
      </w:r>
      <w:r w:rsidR="00851CC8" w:rsidRPr="008C11F8">
        <w:rPr>
          <w:rFonts w:ascii="Arial" w:hAnsi="Arial" w:cs="Arial"/>
          <w:shd w:val="clear" w:color="auto" w:fill="FFFFFF"/>
        </w:rPr>
        <w:t xml:space="preserve">as well as </w:t>
      </w:r>
      <w:r w:rsidR="006D7094" w:rsidRPr="008C11F8">
        <w:rPr>
          <w:rFonts w:ascii="Arial" w:hAnsi="Arial" w:cs="Arial"/>
          <w:shd w:val="clear" w:color="auto" w:fill="FFFFFF"/>
        </w:rPr>
        <w:t>strengthen</w:t>
      </w:r>
      <w:r w:rsidR="00851CC8" w:rsidRPr="008C11F8">
        <w:rPr>
          <w:rFonts w:ascii="Arial" w:hAnsi="Arial" w:cs="Arial"/>
          <w:shd w:val="clear" w:color="auto" w:fill="FFFFFF"/>
        </w:rPr>
        <w:t>ing</w:t>
      </w:r>
      <w:r w:rsidR="006D7094" w:rsidRPr="008C11F8">
        <w:rPr>
          <w:rFonts w:ascii="Arial" w:hAnsi="Arial" w:cs="Arial"/>
          <w:shd w:val="clear" w:color="auto" w:fill="FFFFFF"/>
        </w:rPr>
        <w:t xml:space="preserve"> their </w:t>
      </w:r>
      <w:r w:rsidR="00851CC8" w:rsidRPr="008C11F8">
        <w:rPr>
          <w:rFonts w:ascii="Arial" w:hAnsi="Arial" w:cs="Arial"/>
          <w:shd w:val="clear" w:color="auto" w:fill="FFFFFF"/>
        </w:rPr>
        <w:t xml:space="preserve">literacy </w:t>
      </w:r>
      <w:r w:rsidR="006D7094" w:rsidRPr="008C11F8">
        <w:rPr>
          <w:rFonts w:ascii="Arial" w:hAnsi="Arial" w:cs="Arial"/>
          <w:shd w:val="clear" w:color="auto" w:fill="FFFFFF"/>
        </w:rPr>
        <w:t xml:space="preserve">skills.  However, numerous research studies argue that discussion is not essential for improving students’ capacity to evaluate their own ideas and develop a better understanding of what they are having to learn (Weber, et al., 2008). This is supported by Nystrand (2006), who points out that teachers rarely select class discussion as a method of instruction.  Vygotsky, believes that language and culture have an impact on how people think and identify their surroundings (Saleem </w:t>
      </w:r>
      <w:r w:rsidR="006D7094" w:rsidRPr="008C11F8">
        <w:rPr>
          <w:rFonts w:ascii="Arial" w:hAnsi="Arial" w:cs="Arial"/>
          <w:i/>
          <w:iCs/>
          <w:shd w:val="clear" w:color="auto" w:fill="FFFFFF"/>
        </w:rPr>
        <w:t>et al.,</w:t>
      </w:r>
      <w:r w:rsidR="006D7094" w:rsidRPr="008C11F8">
        <w:rPr>
          <w:rFonts w:ascii="Arial" w:hAnsi="Arial" w:cs="Arial"/>
          <w:shd w:val="clear" w:color="auto" w:fill="FFFFFF"/>
        </w:rPr>
        <w:t xml:space="preserve"> 2021). According to the social constructivist theory, children acquire their knowledge in collaboration with their peers, </w:t>
      </w:r>
      <w:r w:rsidR="00F968D7" w:rsidRPr="008C11F8">
        <w:rPr>
          <w:rFonts w:ascii="Arial" w:hAnsi="Arial" w:cs="Arial"/>
          <w:shd w:val="clear" w:color="auto" w:fill="FFFFFF"/>
        </w:rPr>
        <w:t>teachers,</w:t>
      </w:r>
      <w:r w:rsidR="006D7094" w:rsidRPr="008C11F8">
        <w:rPr>
          <w:rFonts w:ascii="Arial" w:hAnsi="Arial" w:cs="Arial"/>
          <w:shd w:val="clear" w:color="auto" w:fill="FFFFFF"/>
        </w:rPr>
        <w:t xml:space="preserve"> and learners.  This form of cognitive constructivism encourages collaborative learning, between students or with an educator (Mohammed &amp; Kinyo, 2020). Since knowledge requires a group of people who share a language and culture, knowledge is </w:t>
      </w:r>
      <w:r w:rsidR="00602127">
        <w:rPr>
          <w:rFonts w:ascii="Arial" w:hAnsi="Arial" w:cs="Arial"/>
          <w:shd w:val="clear" w:color="auto" w:fill="FFFFFF"/>
        </w:rPr>
        <w:t>created socially</w:t>
      </w:r>
      <w:r w:rsidR="006D7094" w:rsidRPr="008C11F8">
        <w:rPr>
          <w:rFonts w:ascii="Arial" w:hAnsi="Arial" w:cs="Arial"/>
          <w:shd w:val="clear" w:color="auto" w:fill="FFFFFF"/>
        </w:rPr>
        <w:t xml:space="preserve"> and co-constructed (Mohammed and Kinyo, 2020) and (Taylor, 2018).  It is argued that a social classroom may at times provide more support than is needed for the learners (Kelly, 1963) and </w:t>
      </w:r>
      <w:r w:rsidR="00703451">
        <w:rPr>
          <w:rFonts w:ascii="Arial" w:hAnsi="Arial" w:cs="Arial"/>
          <w:shd w:val="clear" w:color="auto" w:fill="FFFFFF"/>
        </w:rPr>
        <w:t xml:space="preserve">may be </w:t>
      </w:r>
      <w:r w:rsidR="006D7094" w:rsidRPr="008C11F8">
        <w:rPr>
          <w:rFonts w:ascii="Arial" w:hAnsi="Arial" w:cs="Arial"/>
          <w:shd w:val="clear" w:color="auto" w:fill="FFFFFF"/>
        </w:rPr>
        <w:t xml:space="preserve">an unsuitable place for learners with additional learning needs than a classroom of no distractions (Pritchard and Woollard, 2010). </w:t>
      </w:r>
    </w:p>
    <w:p w14:paraId="39C104B0" w14:textId="7C49556F" w:rsidR="000B185C" w:rsidRPr="008C11F8" w:rsidRDefault="006E4436" w:rsidP="00BA27C5">
      <w:pPr>
        <w:tabs>
          <w:tab w:val="left" w:pos="2004"/>
        </w:tabs>
        <w:spacing w:line="360" w:lineRule="auto"/>
        <w:jc w:val="both"/>
        <w:rPr>
          <w:rFonts w:ascii="Arial" w:hAnsi="Arial" w:cs="Arial"/>
          <w:shd w:val="clear" w:color="auto" w:fill="FFFFFF"/>
        </w:rPr>
      </w:pPr>
      <w:r w:rsidRPr="008C11F8">
        <w:rPr>
          <w:rFonts w:ascii="Arial" w:hAnsi="Arial" w:cs="Arial"/>
          <w:color w:val="000000" w:themeColor="text1"/>
          <w:shd w:val="clear" w:color="auto" w:fill="FFFFFF"/>
        </w:rPr>
        <w:t xml:space="preserve">Vygotsky also argues that individuals learn </w:t>
      </w:r>
      <w:r w:rsidR="002F0A01" w:rsidRPr="008C11F8">
        <w:rPr>
          <w:rFonts w:ascii="Arial" w:hAnsi="Arial" w:cs="Arial"/>
          <w:color w:val="000000" w:themeColor="text1"/>
          <w:shd w:val="clear" w:color="auto" w:fill="FFFFFF"/>
        </w:rPr>
        <w:t xml:space="preserve">to the </w:t>
      </w:r>
      <w:r w:rsidRPr="008C11F8">
        <w:rPr>
          <w:rFonts w:ascii="Arial" w:hAnsi="Arial" w:cs="Arial"/>
          <w:color w:val="000000" w:themeColor="text1"/>
          <w:shd w:val="clear" w:color="auto" w:fill="FFFFFF"/>
        </w:rPr>
        <w:t xml:space="preserve">best </w:t>
      </w:r>
      <w:r w:rsidR="002F0A01" w:rsidRPr="008C11F8">
        <w:rPr>
          <w:rFonts w:ascii="Arial" w:hAnsi="Arial" w:cs="Arial"/>
          <w:color w:val="000000" w:themeColor="text1"/>
          <w:shd w:val="clear" w:color="auto" w:fill="FFFFFF"/>
        </w:rPr>
        <w:t xml:space="preserve">of their ability </w:t>
      </w:r>
      <w:r w:rsidRPr="008C11F8">
        <w:rPr>
          <w:rFonts w:ascii="Arial" w:hAnsi="Arial" w:cs="Arial"/>
          <w:color w:val="000000" w:themeColor="text1"/>
          <w:shd w:val="clear" w:color="auto" w:fill="FFFFFF"/>
        </w:rPr>
        <w:t xml:space="preserve">when </w:t>
      </w:r>
      <w:r w:rsidR="002F0A01" w:rsidRPr="008C11F8">
        <w:rPr>
          <w:rFonts w:ascii="Arial" w:hAnsi="Arial" w:cs="Arial"/>
          <w:color w:val="000000" w:themeColor="text1"/>
          <w:shd w:val="clear" w:color="auto" w:fill="FFFFFF"/>
        </w:rPr>
        <w:t xml:space="preserve">they are </w:t>
      </w:r>
      <w:r w:rsidRPr="008C11F8">
        <w:rPr>
          <w:rFonts w:ascii="Arial" w:hAnsi="Arial" w:cs="Arial"/>
          <w:color w:val="000000" w:themeColor="text1"/>
          <w:shd w:val="clear" w:color="auto" w:fill="FFFFFF"/>
        </w:rPr>
        <w:t>interacti</w:t>
      </w:r>
      <w:r w:rsidR="002F0A01" w:rsidRPr="008C11F8">
        <w:rPr>
          <w:rFonts w:ascii="Arial" w:hAnsi="Arial" w:cs="Arial"/>
          <w:color w:val="000000" w:themeColor="text1"/>
          <w:shd w:val="clear" w:color="auto" w:fill="FFFFFF"/>
        </w:rPr>
        <w:t>ng</w:t>
      </w:r>
      <w:r w:rsidRPr="008C11F8">
        <w:rPr>
          <w:rFonts w:ascii="Arial" w:hAnsi="Arial" w:cs="Arial"/>
          <w:color w:val="000000" w:themeColor="text1"/>
          <w:shd w:val="clear" w:color="auto" w:fill="FFFFFF"/>
        </w:rPr>
        <w:t xml:space="preserve"> with a </w:t>
      </w:r>
      <w:hyperlink r:id="rId8" w:history="1">
        <w:r w:rsidRPr="008C11F8">
          <w:rPr>
            <w:rStyle w:val="Hyperlink"/>
            <w:rFonts w:ascii="Arial" w:hAnsi="Arial" w:cs="Arial"/>
            <w:color w:val="000000" w:themeColor="text1"/>
            <w:u w:val="none"/>
            <w:bdr w:val="none" w:sz="0" w:space="0" w:color="auto" w:frame="1"/>
            <w:shd w:val="clear" w:color="auto" w:fill="FFFFFF"/>
          </w:rPr>
          <w:t>more knowledgeable other</w:t>
        </w:r>
      </w:hyperlink>
      <w:r w:rsidRPr="008C11F8">
        <w:rPr>
          <w:rFonts w:ascii="Arial" w:hAnsi="Arial" w:cs="Arial"/>
          <w:color w:val="000000" w:themeColor="text1"/>
        </w:rPr>
        <w:t xml:space="preserve"> (MKO) </w:t>
      </w:r>
      <w:r w:rsidR="00321D24" w:rsidRPr="008C11F8">
        <w:rPr>
          <w:rFonts w:ascii="Arial" w:hAnsi="Arial" w:cs="Arial"/>
          <w:color w:val="000000" w:themeColor="text1"/>
        </w:rPr>
        <w:t>for example a teacher or parent</w:t>
      </w:r>
      <w:r w:rsidR="002F0A01" w:rsidRPr="008C11F8">
        <w:rPr>
          <w:rFonts w:ascii="Arial" w:hAnsi="Arial" w:cs="Arial"/>
        </w:rPr>
        <w:t>.</w:t>
      </w:r>
      <w:r w:rsidR="00163C1B" w:rsidRPr="008C11F8">
        <w:rPr>
          <w:rFonts w:ascii="Arial" w:hAnsi="Arial" w:cs="Arial"/>
        </w:rPr>
        <w:t xml:space="preserve"> Although such an approach is intended to develop their social abilities, the provision of a more knowledgeable other also prevents these students from being independent as they learn</w:t>
      </w:r>
      <w:r w:rsidR="00163C1B" w:rsidRPr="008C11F8">
        <w:rPr>
          <w:rFonts w:ascii="Arial" w:hAnsi="Arial" w:cs="Arial"/>
          <w:shd w:val="clear" w:color="auto" w:fill="FFFFFF"/>
        </w:rPr>
        <w:t xml:space="preserve"> (Saleem, </w:t>
      </w:r>
      <w:r w:rsidR="00163C1B" w:rsidRPr="008C11F8">
        <w:rPr>
          <w:rFonts w:ascii="Arial" w:hAnsi="Arial" w:cs="Arial"/>
          <w:i/>
          <w:iCs/>
          <w:shd w:val="clear" w:color="auto" w:fill="FFFFFF"/>
        </w:rPr>
        <w:t>et al.,</w:t>
      </w:r>
      <w:r w:rsidR="00163C1B" w:rsidRPr="008C11F8">
        <w:rPr>
          <w:rFonts w:ascii="Arial" w:hAnsi="Arial" w:cs="Arial"/>
          <w:shd w:val="clear" w:color="auto" w:fill="FFFFFF"/>
        </w:rPr>
        <w:t xml:space="preserve"> (2021).</w:t>
      </w:r>
    </w:p>
    <w:p w14:paraId="148B9701" w14:textId="5ADF4860" w:rsidR="007C700C" w:rsidRPr="008C11F8" w:rsidRDefault="007C700C" w:rsidP="00BA27C5">
      <w:pPr>
        <w:tabs>
          <w:tab w:val="left" w:pos="2004"/>
        </w:tabs>
        <w:spacing w:line="360" w:lineRule="auto"/>
        <w:jc w:val="both"/>
        <w:rPr>
          <w:rFonts w:ascii="Arial" w:hAnsi="Arial" w:cs="Arial"/>
          <w:shd w:val="clear" w:color="auto" w:fill="FFFFFF"/>
        </w:rPr>
      </w:pPr>
      <w:r w:rsidRPr="008C11F8">
        <w:rPr>
          <w:rFonts w:ascii="Arial" w:hAnsi="Arial" w:cs="Arial"/>
          <w:shd w:val="clear" w:color="auto" w:fill="FFFFFF"/>
        </w:rPr>
        <w:t xml:space="preserve">Vygotsky states that interacting socially is crucial for individuals to develop in all aspects of life, and social learning encourages cognitive growth. In his opinion, learners may complete any tasks, regardless of the difficulty level, with the aid of an adult or </w:t>
      </w:r>
      <w:r w:rsidR="00251521">
        <w:rPr>
          <w:rFonts w:ascii="Arial" w:hAnsi="Arial" w:cs="Arial"/>
          <w:shd w:val="clear" w:color="auto" w:fill="FFFFFF"/>
        </w:rPr>
        <w:t>working with their</w:t>
      </w:r>
      <w:r w:rsidRPr="008C11F8">
        <w:rPr>
          <w:rFonts w:ascii="Arial" w:hAnsi="Arial" w:cs="Arial"/>
          <w:shd w:val="clear" w:color="auto" w:fill="FFFFFF"/>
        </w:rPr>
        <w:t xml:space="preserve"> peers (Vygotsky and Cole, 1978).  This is supported by Aljohani (2017 who notes that by laying a </w:t>
      </w:r>
      <w:r w:rsidRPr="008C11F8">
        <w:rPr>
          <w:rFonts w:ascii="Arial" w:hAnsi="Arial" w:cs="Arial"/>
          <w:shd w:val="clear" w:color="auto" w:fill="FFFFFF"/>
        </w:rPr>
        <w:lastRenderedPageBreak/>
        <w:t>solid base, this method encourages students to work with their teacher and peers to develop their knowledge and understanding. Piaget argues that educators who like to take c</w:t>
      </w:r>
      <w:r w:rsidR="002A5921">
        <w:rPr>
          <w:rFonts w:ascii="Arial" w:hAnsi="Arial" w:cs="Arial"/>
          <w:shd w:val="clear" w:color="auto" w:fill="FFFFFF"/>
        </w:rPr>
        <w:t>ontrol</w:t>
      </w:r>
      <w:r w:rsidRPr="008C11F8">
        <w:rPr>
          <w:rFonts w:ascii="Arial" w:hAnsi="Arial" w:cs="Arial"/>
          <w:shd w:val="clear" w:color="auto" w:fill="FFFFFF"/>
        </w:rPr>
        <w:t xml:space="preserve"> of the student’s </w:t>
      </w:r>
      <w:r w:rsidR="002A5921">
        <w:rPr>
          <w:rFonts w:ascii="Arial" w:hAnsi="Arial" w:cs="Arial"/>
          <w:shd w:val="clear" w:color="auto" w:fill="FFFFFF"/>
        </w:rPr>
        <w:t>learning</w:t>
      </w:r>
      <w:r w:rsidRPr="008C11F8">
        <w:rPr>
          <w:rFonts w:ascii="Arial" w:hAnsi="Arial" w:cs="Arial"/>
          <w:shd w:val="clear" w:color="auto" w:fill="FFFFFF"/>
        </w:rPr>
        <w:t xml:space="preserve">, positions the learner into a passive role </w:t>
      </w:r>
      <w:r w:rsidR="0045061C" w:rsidRPr="008C11F8">
        <w:rPr>
          <w:rFonts w:ascii="Arial" w:hAnsi="Arial" w:cs="Arial"/>
          <w:shd w:val="clear" w:color="auto" w:fill="FFFFFF"/>
        </w:rPr>
        <w:t>(</w:t>
      </w:r>
      <w:r w:rsidR="0045061C" w:rsidRPr="008C11F8">
        <w:rPr>
          <w:rFonts w:ascii="Arial" w:hAnsi="Arial" w:cs="Arial"/>
          <w:color w:val="222222"/>
          <w:shd w:val="clear" w:color="auto" w:fill="FFFFFF"/>
        </w:rPr>
        <w:t>Piaget, 1969</w:t>
      </w:r>
      <w:r w:rsidRPr="008C11F8">
        <w:rPr>
          <w:rFonts w:ascii="Arial" w:hAnsi="Arial" w:cs="Arial"/>
          <w:shd w:val="clear" w:color="auto" w:fill="FFFFFF"/>
        </w:rPr>
        <w:t>).</w:t>
      </w:r>
    </w:p>
    <w:p w14:paraId="4B90C908" w14:textId="0F636ABB" w:rsidR="00E72F68" w:rsidRPr="008C11F8" w:rsidRDefault="00D20538" w:rsidP="00BA27C5">
      <w:pPr>
        <w:tabs>
          <w:tab w:val="left" w:pos="2004"/>
        </w:tabs>
        <w:spacing w:line="360" w:lineRule="auto"/>
        <w:jc w:val="both"/>
        <w:rPr>
          <w:rFonts w:ascii="Arial" w:hAnsi="Arial" w:cs="Arial"/>
          <w:color w:val="000000" w:themeColor="text1"/>
          <w:shd w:val="clear" w:color="auto" w:fill="FFFFFF"/>
        </w:rPr>
      </w:pPr>
      <w:r w:rsidRPr="008C11F8">
        <w:rPr>
          <w:rFonts w:ascii="Arial" w:hAnsi="Arial" w:cs="Arial"/>
          <w:shd w:val="clear" w:color="auto" w:fill="FFFFFF"/>
        </w:rPr>
        <w:t xml:space="preserve">Social constructivists state that motivation is seen as both extrinsic and intrinsic. As learning is mainly social, rewards offered by the rich learning environment help to motivate children. </w:t>
      </w:r>
      <w:r w:rsidR="00661A1C" w:rsidRPr="008C11F8">
        <w:rPr>
          <w:rFonts w:ascii="Arial" w:hAnsi="Arial" w:cs="Arial"/>
          <w:color w:val="000000" w:themeColor="text1"/>
          <w:shd w:val="clear" w:color="auto" w:fill="FFFFFF"/>
        </w:rPr>
        <w:t>H</w:t>
      </w:r>
      <w:r w:rsidR="00730462" w:rsidRPr="008C11F8">
        <w:rPr>
          <w:rFonts w:ascii="Arial" w:hAnsi="Arial" w:cs="Arial"/>
          <w:color w:val="000000" w:themeColor="text1"/>
          <w:shd w:val="clear" w:color="auto" w:fill="FFFFFF"/>
        </w:rPr>
        <w:t xml:space="preserve">owever, </w:t>
      </w:r>
      <w:r w:rsidR="00661A1C" w:rsidRPr="008C11F8">
        <w:rPr>
          <w:rFonts w:ascii="Arial" w:hAnsi="Arial" w:cs="Arial"/>
          <w:color w:val="000000" w:themeColor="text1"/>
          <w:shd w:val="clear" w:color="auto" w:fill="FFFFFF"/>
        </w:rPr>
        <w:t xml:space="preserve">learning </w:t>
      </w:r>
      <w:r w:rsidR="00805CF9" w:rsidRPr="008C11F8">
        <w:rPr>
          <w:rFonts w:ascii="Arial" w:hAnsi="Arial" w:cs="Arial"/>
          <w:color w:val="000000" w:themeColor="text1"/>
          <w:shd w:val="clear" w:color="auto" w:fill="FFFFFF"/>
        </w:rPr>
        <w:t>h</w:t>
      </w:r>
      <w:r w:rsidR="00730462" w:rsidRPr="008C11F8">
        <w:rPr>
          <w:rFonts w:ascii="Arial" w:hAnsi="Arial" w:cs="Arial"/>
          <w:color w:val="000000" w:themeColor="text1"/>
          <w:shd w:val="clear" w:color="auto" w:fill="FFFFFF"/>
        </w:rPr>
        <w:t xml:space="preserve">eavily relies on the learner's </w:t>
      </w:r>
      <w:r w:rsidR="00851CC8" w:rsidRPr="008C11F8">
        <w:rPr>
          <w:rFonts w:ascii="Arial" w:hAnsi="Arial" w:cs="Arial"/>
          <w:color w:val="000000" w:themeColor="text1"/>
          <w:shd w:val="clear" w:color="auto" w:fill="FFFFFF"/>
        </w:rPr>
        <w:t>innate motivation</w:t>
      </w:r>
      <w:r w:rsidR="00730462" w:rsidRPr="008C11F8">
        <w:rPr>
          <w:rFonts w:ascii="Arial" w:hAnsi="Arial" w:cs="Arial"/>
          <w:color w:val="000000" w:themeColor="text1"/>
          <w:shd w:val="clear" w:color="auto" w:fill="FFFFFF"/>
        </w:rPr>
        <w:t xml:space="preserve"> to </w:t>
      </w:r>
      <w:r w:rsidR="008A3ACF" w:rsidRPr="008C11F8">
        <w:rPr>
          <w:rFonts w:ascii="Arial" w:hAnsi="Arial" w:cs="Arial"/>
          <w:color w:val="000000" w:themeColor="text1"/>
          <w:shd w:val="clear" w:color="auto" w:fill="FFFFFF"/>
        </w:rPr>
        <w:t>understand</w:t>
      </w:r>
      <w:r w:rsidR="00730462" w:rsidRPr="008C11F8">
        <w:rPr>
          <w:rFonts w:ascii="Arial" w:hAnsi="Arial" w:cs="Arial"/>
          <w:color w:val="000000" w:themeColor="text1"/>
          <w:shd w:val="clear" w:color="auto" w:fill="FFFFFF"/>
        </w:rPr>
        <w:t xml:space="preserve"> and support the learning process because knowledge is constructed by the student</w:t>
      </w:r>
      <w:r w:rsidR="005B1257" w:rsidRPr="008C11F8">
        <w:rPr>
          <w:rFonts w:ascii="Arial" w:hAnsi="Arial" w:cs="Arial"/>
          <w:color w:val="000000" w:themeColor="text1"/>
          <w:shd w:val="clear" w:color="auto" w:fill="FFFFFF"/>
        </w:rPr>
        <w:t xml:space="preserve"> (</w:t>
      </w:r>
      <w:r w:rsidR="00A0347F" w:rsidRPr="008C11F8">
        <w:rPr>
          <w:rFonts w:ascii="Arial" w:hAnsi="Arial" w:cs="Arial"/>
          <w:color w:val="222222"/>
          <w:shd w:val="clear" w:color="auto" w:fill="FFFFFF"/>
        </w:rPr>
        <w:t>Zajda</w:t>
      </w:r>
      <w:r w:rsidR="00122EB6" w:rsidRPr="008C11F8">
        <w:rPr>
          <w:rFonts w:ascii="Arial" w:hAnsi="Arial" w:cs="Arial"/>
          <w:color w:val="222222"/>
          <w:shd w:val="clear" w:color="auto" w:fill="FFFFFF"/>
        </w:rPr>
        <w:t xml:space="preserve">, </w:t>
      </w:r>
      <w:r w:rsidR="00A0347F" w:rsidRPr="008C11F8">
        <w:rPr>
          <w:rFonts w:ascii="Arial" w:hAnsi="Arial" w:cs="Arial"/>
          <w:color w:val="222222"/>
          <w:shd w:val="clear" w:color="auto" w:fill="FFFFFF"/>
        </w:rPr>
        <w:t>2023</w:t>
      </w:r>
      <w:r w:rsidR="005B1257" w:rsidRPr="008C11F8">
        <w:rPr>
          <w:rFonts w:ascii="Arial" w:hAnsi="Arial" w:cs="Arial"/>
          <w:color w:val="000000" w:themeColor="text1"/>
          <w:shd w:val="clear" w:color="auto" w:fill="FFFFFF"/>
        </w:rPr>
        <w:t>)</w:t>
      </w:r>
      <w:r w:rsidR="00730462" w:rsidRPr="008C11F8">
        <w:rPr>
          <w:rFonts w:ascii="Arial" w:hAnsi="Arial" w:cs="Arial"/>
          <w:color w:val="000000" w:themeColor="text1"/>
          <w:shd w:val="clear" w:color="auto" w:fill="FFFFFF"/>
        </w:rPr>
        <w:t>.</w:t>
      </w:r>
    </w:p>
    <w:p w14:paraId="779A949D" w14:textId="042D826F" w:rsidR="00EA62C4" w:rsidRPr="008C11F8" w:rsidRDefault="00D97A1F" w:rsidP="00BA27C5">
      <w:pPr>
        <w:tabs>
          <w:tab w:val="left" w:pos="2004"/>
        </w:tabs>
        <w:spacing w:line="360" w:lineRule="auto"/>
        <w:jc w:val="both"/>
        <w:rPr>
          <w:rFonts w:ascii="Arial" w:hAnsi="Arial" w:cs="Arial"/>
          <w:color w:val="000000" w:themeColor="text1"/>
        </w:rPr>
      </w:pPr>
      <w:r w:rsidRPr="008C11F8">
        <w:rPr>
          <w:rFonts w:ascii="Arial" w:hAnsi="Arial" w:cs="Arial"/>
          <w:color w:val="000000" w:themeColor="text1"/>
          <w:shd w:val="clear" w:color="auto" w:fill="FFFFFF"/>
        </w:rPr>
        <w:t xml:space="preserve">Closely associated to social constructivism theory is Vygotsky’s theory of </w:t>
      </w:r>
      <w:r w:rsidR="00037020" w:rsidRPr="008C11F8">
        <w:rPr>
          <w:rFonts w:ascii="Arial" w:hAnsi="Arial" w:cs="Arial"/>
          <w:color w:val="000000" w:themeColor="text1"/>
          <w:shd w:val="clear" w:color="auto" w:fill="FFFFFF"/>
        </w:rPr>
        <w:t>the Zone of Proximal Development (ZPD) in educational psychology</w:t>
      </w:r>
      <w:r w:rsidR="00795FB5" w:rsidRPr="008C11F8">
        <w:rPr>
          <w:rFonts w:ascii="Arial" w:hAnsi="Arial" w:cs="Arial"/>
          <w:color w:val="000000" w:themeColor="text1"/>
          <w:shd w:val="clear" w:color="auto" w:fill="FFFFFF"/>
        </w:rPr>
        <w:t xml:space="preserve"> which is widely accepted </w:t>
      </w:r>
      <w:r w:rsidR="00795FB5" w:rsidRPr="008C11F8">
        <w:rPr>
          <w:rFonts w:ascii="Arial" w:hAnsi="Arial" w:cs="Arial"/>
          <w:color w:val="222222"/>
          <w:shd w:val="clear" w:color="auto" w:fill="FFFFFF"/>
        </w:rPr>
        <w:t>(Meece and Daniels</w:t>
      </w:r>
      <w:r w:rsidR="00A43C38" w:rsidRPr="008C11F8">
        <w:rPr>
          <w:rFonts w:ascii="Arial" w:hAnsi="Arial" w:cs="Arial"/>
          <w:color w:val="222222"/>
          <w:shd w:val="clear" w:color="auto" w:fill="FFFFFF"/>
        </w:rPr>
        <w:t xml:space="preserve">, </w:t>
      </w:r>
      <w:r w:rsidR="00795FB5" w:rsidRPr="008C11F8">
        <w:rPr>
          <w:rFonts w:ascii="Arial" w:hAnsi="Arial" w:cs="Arial"/>
          <w:color w:val="222222"/>
          <w:shd w:val="clear" w:color="auto" w:fill="FFFFFF"/>
        </w:rPr>
        <w:t xml:space="preserve"> 2008) and (Wass and Golding, 2014). </w:t>
      </w:r>
      <w:r w:rsidR="00FA3402" w:rsidRPr="008C11F8">
        <w:rPr>
          <w:rFonts w:ascii="Arial" w:hAnsi="Arial" w:cs="Arial"/>
          <w:color w:val="000000" w:themeColor="text1"/>
          <w:shd w:val="clear" w:color="auto" w:fill="FFFFFF"/>
        </w:rPr>
        <w:t xml:space="preserve">It highlights the idea that learning and cognitive growth is more effective when students are provided with the suitable level of </w:t>
      </w:r>
      <w:r w:rsidR="00DA7188" w:rsidRPr="008C11F8">
        <w:rPr>
          <w:rFonts w:ascii="Arial" w:hAnsi="Arial" w:cs="Arial"/>
          <w:color w:val="000000" w:themeColor="text1"/>
          <w:shd w:val="clear" w:color="auto" w:fill="FFFFFF"/>
        </w:rPr>
        <w:t xml:space="preserve">assistance </w:t>
      </w:r>
      <w:r w:rsidR="00FA3402" w:rsidRPr="008C11F8">
        <w:rPr>
          <w:rFonts w:ascii="Arial" w:hAnsi="Arial" w:cs="Arial"/>
          <w:color w:val="000000" w:themeColor="text1"/>
          <w:shd w:val="clear" w:color="auto" w:fill="FFFFFF"/>
        </w:rPr>
        <w:t>and challenge.</w:t>
      </w:r>
      <w:r w:rsidR="00110A30" w:rsidRPr="008C11F8">
        <w:rPr>
          <w:rFonts w:ascii="Arial" w:hAnsi="Arial" w:cs="Arial"/>
          <w:color w:val="000000" w:themeColor="text1"/>
          <w:shd w:val="clear" w:color="auto" w:fill="FFFFFF"/>
        </w:rPr>
        <w:t xml:space="preserve"> It has three zones: ‘Zone of Actual Development’</w:t>
      </w:r>
      <w:r w:rsidR="00690D59" w:rsidRPr="008C11F8">
        <w:rPr>
          <w:rFonts w:ascii="Arial" w:hAnsi="Arial" w:cs="Arial"/>
          <w:color w:val="000000" w:themeColor="text1"/>
          <w:shd w:val="clear" w:color="auto" w:fill="FFFFFF"/>
        </w:rPr>
        <w:t xml:space="preserve"> </w:t>
      </w:r>
      <w:r w:rsidR="00D91EED" w:rsidRPr="008C11F8">
        <w:rPr>
          <w:rFonts w:ascii="Arial" w:hAnsi="Arial" w:cs="Arial"/>
          <w:color w:val="222222"/>
          <w:shd w:val="clear" w:color="auto" w:fill="FFFFFF"/>
        </w:rPr>
        <w:t xml:space="preserve"> </w:t>
      </w:r>
      <w:r w:rsidR="00766D11" w:rsidRPr="008C11F8">
        <w:rPr>
          <w:rFonts w:ascii="Arial" w:hAnsi="Arial" w:cs="Arial"/>
          <w:color w:val="222222"/>
          <w:shd w:val="clear" w:color="auto" w:fill="FFFFFF"/>
        </w:rPr>
        <w:t xml:space="preserve"> </w:t>
      </w:r>
      <w:r w:rsidR="00654064" w:rsidRPr="008C11F8">
        <w:rPr>
          <w:rFonts w:ascii="Arial" w:hAnsi="Arial" w:cs="Arial"/>
          <w:color w:val="000000" w:themeColor="text1"/>
          <w:shd w:val="clear" w:color="auto" w:fill="FFFFFF"/>
        </w:rPr>
        <w:t xml:space="preserve">shows </w:t>
      </w:r>
      <w:r w:rsidR="008C7D30" w:rsidRPr="008C11F8">
        <w:rPr>
          <w:rFonts w:ascii="Arial" w:hAnsi="Arial" w:cs="Arial"/>
          <w:color w:val="000000" w:themeColor="text1"/>
          <w:shd w:val="clear" w:color="auto" w:fill="FFFFFF"/>
        </w:rPr>
        <w:t>w</w:t>
      </w:r>
      <w:r w:rsidR="00110A30" w:rsidRPr="008C11F8">
        <w:rPr>
          <w:rFonts w:ascii="Arial" w:hAnsi="Arial" w:cs="Arial"/>
          <w:color w:val="000000" w:themeColor="text1"/>
          <w:shd w:val="clear" w:color="auto" w:fill="FFFFFF"/>
        </w:rPr>
        <w:t>hat a student can do independently without support or guidance</w:t>
      </w:r>
      <w:r w:rsidR="00D91EED" w:rsidRPr="008C11F8">
        <w:rPr>
          <w:rFonts w:ascii="Arial" w:hAnsi="Arial" w:cs="Arial"/>
          <w:color w:val="000000" w:themeColor="text1"/>
          <w:shd w:val="clear" w:color="auto" w:fill="FFFFFF"/>
        </w:rPr>
        <w:t xml:space="preserve"> </w:t>
      </w:r>
      <w:r w:rsidR="00616F55" w:rsidRPr="008C11F8">
        <w:rPr>
          <w:rFonts w:ascii="Arial" w:hAnsi="Arial" w:cs="Arial"/>
          <w:color w:val="000000" w:themeColor="text1"/>
          <w:shd w:val="clear" w:color="auto" w:fill="FFFFFF"/>
        </w:rPr>
        <w:t>(</w:t>
      </w:r>
      <w:r w:rsidR="00D91EED" w:rsidRPr="008C11F8">
        <w:rPr>
          <w:rFonts w:ascii="Arial" w:hAnsi="Arial" w:cs="Arial"/>
          <w:color w:val="222222"/>
          <w:shd w:val="clear" w:color="auto" w:fill="FFFFFF"/>
        </w:rPr>
        <w:t>Kobayashi</w:t>
      </w:r>
      <w:r w:rsidR="00616F55" w:rsidRPr="008C11F8">
        <w:rPr>
          <w:rFonts w:ascii="Arial" w:hAnsi="Arial" w:cs="Arial"/>
          <w:color w:val="222222"/>
          <w:shd w:val="clear" w:color="auto" w:fill="FFFFFF"/>
        </w:rPr>
        <w:t>,</w:t>
      </w:r>
      <w:r w:rsidR="00D91EED" w:rsidRPr="008C11F8">
        <w:rPr>
          <w:rFonts w:ascii="Arial" w:hAnsi="Arial" w:cs="Arial"/>
          <w:color w:val="222222"/>
          <w:shd w:val="clear" w:color="auto" w:fill="FFFFFF"/>
        </w:rPr>
        <w:t xml:space="preserve"> 2022),</w:t>
      </w:r>
      <w:r w:rsidR="00B91EBD" w:rsidRPr="008C11F8">
        <w:rPr>
          <w:rFonts w:ascii="Arial" w:hAnsi="Arial" w:cs="Arial"/>
          <w:color w:val="000000" w:themeColor="text1"/>
          <w:shd w:val="clear" w:color="auto" w:fill="FFFFFF"/>
        </w:rPr>
        <w:t xml:space="preserve"> </w:t>
      </w:r>
      <w:r w:rsidR="008C7D30" w:rsidRPr="008C11F8">
        <w:rPr>
          <w:rFonts w:ascii="Arial" w:hAnsi="Arial" w:cs="Arial"/>
          <w:color w:val="000000" w:themeColor="text1"/>
          <w:shd w:val="clear" w:color="auto" w:fill="FFFFFF"/>
        </w:rPr>
        <w:t xml:space="preserve">‘Zone of </w:t>
      </w:r>
      <w:r w:rsidR="00D91EED" w:rsidRPr="008C11F8">
        <w:rPr>
          <w:rFonts w:ascii="Arial" w:hAnsi="Arial" w:cs="Arial"/>
          <w:color w:val="222222"/>
          <w:shd w:val="clear" w:color="auto" w:fill="FFFFFF"/>
        </w:rPr>
        <w:t>p</w:t>
      </w:r>
      <w:r w:rsidR="008C7D30" w:rsidRPr="008C11F8">
        <w:rPr>
          <w:rFonts w:ascii="Arial" w:hAnsi="Arial" w:cs="Arial"/>
          <w:color w:val="000000" w:themeColor="text1"/>
          <w:shd w:val="clear" w:color="auto" w:fill="FFFFFF"/>
        </w:rPr>
        <w:t>roximal Development’</w:t>
      </w:r>
      <w:r w:rsidR="008171B8" w:rsidRPr="008C11F8">
        <w:rPr>
          <w:rFonts w:ascii="Arial" w:hAnsi="Arial" w:cs="Arial"/>
          <w:color w:val="000000" w:themeColor="text1"/>
          <w:shd w:val="clear" w:color="auto" w:fill="FFFFFF"/>
        </w:rPr>
        <w:t xml:space="preserve"> </w:t>
      </w:r>
      <w:r w:rsidR="00654064" w:rsidRPr="008C11F8">
        <w:rPr>
          <w:rFonts w:ascii="Arial" w:hAnsi="Arial" w:cs="Arial"/>
          <w:color w:val="000000" w:themeColor="text1"/>
          <w:shd w:val="clear" w:color="auto" w:fill="FFFFFF"/>
        </w:rPr>
        <w:t>r</w:t>
      </w:r>
      <w:r w:rsidR="008C7D30" w:rsidRPr="008C11F8">
        <w:rPr>
          <w:rFonts w:ascii="Arial" w:hAnsi="Arial" w:cs="Arial"/>
          <w:color w:val="000000" w:themeColor="text1"/>
          <w:shd w:val="clear" w:color="auto" w:fill="FFFFFF"/>
        </w:rPr>
        <w:t xml:space="preserve">epresents </w:t>
      </w:r>
      <w:r w:rsidR="004866B1" w:rsidRPr="008C11F8">
        <w:rPr>
          <w:rFonts w:ascii="Arial" w:hAnsi="Arial" w:cs="Arial"/>
          <w:color w:val="000000" w:themeColor="text1"/>
          <w:shd w:val="clear" w:color="auto" w:fill="FFFFFF"/>
        </w:rPr>
        <w:t xml:space="preserve">the learner who cannot do </w:t>
      </w:r>
      <w:r w:rsidR="008C7D30" w:rsidRPr="008C11F8">
        <w:rPr>
          <w:rFonts w:ascii="Arial" w:hAnsi="Arial" w:cs="Arial"/>
          <w:color w:val="000000" w:themeColor="text1"/>
          <w:shd w:val="clear" w:color="auto" w:fill="FFFFFF"/>
        </w:rPr>
        <w:t xml:space="preserve">varied tasks or skills </w:t>
      </w:r>
      <w:r w:rsidR="004A3305">
        <w:rPr>
          <w:rFonts w:ascii="Arial" w:hAnsi="Arial" w:cs="Arial"/>
          <w:color w:val="000000" w:themeColor="text1"/>
          <w:shd w:val="clear" w:color="auto" w:fill="FFFFFF"/>
        </w:rPr>
        <w:t>on their own</w:t>
      </w:r>
      <w:r w:rsidR="004866B1" w:rsidRPr="008C11F8">
        <w:rPr>
          <w:rFonts w:ascii="Arial" w:hAnsi="Arial" w:cs="Arial"/>
          <w:color w:val="000000" w:themeColor="text1"/>
          <w:shd w:val="clear" w:color="auto" w:fill="FFFFFF"/>
        </w:rPr>
        <w:t xml:space="preserve"> but is able to accomplish these with assistance and scaffolding from a more knowledgeable person</w:t>
      </w:r>
      <w:r w:rsidR="0013337C" w:rsidRPr="008C11F8">
        <w:rPr>
          <w:rFonts w:ascii="Arial" w:hAnsi="Arial" w:cs="Arial"/>
          <w:color w:val="000000" w:themeColor="text1"/>
          <w:shd w:val="clear" w:color="auto" w:fill="FFFFFF"/>
        </w:rPr>
        <w:t xml:space="preserve"> such as </w:t>
      </w:r>
      <w:r w:rsidR="004A3305">
        <w:rPr>
          <w:rFonts w:ascii="Arial" w:hAnsi="Arial" w:cs="Arial"/>
          <w:color w:val="000000" w:themeColor="text1"/>
          <w:shd w:val="clear" w:color="auto" w:fill="FFFFFF"/>
        </w:rPr>
        <w:t>working with others</w:t>
      </w:r>
      <w:r w:rsidR="0013337C" w:rsidRPr="008C11F8">
        <w:rPr>
          <w:rFonts w:ascii="Arial" w:hAnsi="Arial" w:cs="Arial"/>
          <w:color w:val="000000" w:themeColor="text1"/>
          <w:shd w:val="clear" w:color="auto" w:fill="FFFFFF"/>
        </w:rPr>
        <w:t xml:space="preserve"> and </w:t>
      </w:r>
      <w:r w:rsidR="004A3305">
        <w:rPr>
          <w:rFonts w:ascii="Arial" w:hAnsi="Arial" w:cs="Arial"/>
          <w:color w:val="000000" w:themeColor="text1"/>
          <w:shd w:val="clear" w:color="auto" w:fill="FFFFFF"/>
        </w:rPr>
        <w:t xml:space="preserve">with </w:t>
      </w:r>
      <w:r w:rsidR="0013337C" w:rsidRPr="008C11F8">
        <w:rPr>
          <w:rFonts w:ascii="Arial" w:hAnsi="Arial" w:cs="Arial"/>
          <w:color w:val="000000" w:themeColor="text1"/>
          <w:shd w:val="clear" w:color="auto" w:fill="FFFFFF"/>
        </w:rPr>
        <w:t>explicit instruction</w:t>
      </w:r>
      <w:r w:rsidR="00616F55" w:rsidRPr="008C11F8">
        <w:rPr>
          <w:rFonts w:ascii="Arial" w:hAnsi="Arial" w:cs="Arial"/>
          <w:color w:val="000000" w:themeColor="text1"/>
          <w:shd w:val="clear" w:color="auto" w:fill="FFFFFF"/>
        </w:rPr>
        <w:t xml:space="preserve"> (</w:t>
      </w:r>
      <w:r w:rsidR="00D91EED" w:rsidRPr="008C11F8">
        <w:rPr>
          <w:rFonts w:ascii="Arial" w:hAnsi="Arial" w:cs="Arial"/>
          <w:color w:val="222222"/>
          <w:shd w:val="clear" w:color="auto" w:fill="FFFFFF"/>
        </w:rPr>
        <w:t>Kobayashi</w:t>
      </w:r>
      <w:r w:rsidR="00616F55" w:rsidRPr="008C11F8">
        <w:rPr>
          <w:rFonts w:ascii="Arial" w:hAnsi="Arial" w:cs="Arial"/>
          <w:color w:val="222222"/>
          <w:shd w:val="clear" w:color="auto" w:fill="FFFFFF"/>
        </w:rPr>
        <w:t>, 2</w:t>
      </w:r>
      <w:r w:rsidR="00D91EED" w:rsidRPr="008C11F8">
        <w:rPr>
          <w:rFonts w:ascii="Arial" w:hAnsi="Arial" w:cs="Arial"/>
          <w:color w:val="222222"/>
          <w:shd w:val="clear" w:color="auto" w:fill="FFFFFF"/>
        </w:rPr>
        <w:t>022)</w:t>
      </w:r>
      <w:r w:rsidR="0013337C" w:rsidRPr="008C11F8">
        <w:rPr>
          <w:rFonts w:ascii="Arial" w:hAnsi="Arial" w:cs="Arial"/>
          <w:color w:val="000000" w:themeColor="text1"/>
          <w:shd w:val="clear" w:color="auto" w:fill="FFFFFF"/>
        </w:rPr>
        <w:t>.</w:t>
      </w:r>
      <w:r w:rsidR="00690D59" w:rsidRPr="008C11F8">
        <w:rPr>
          <w:rFonts w:ascii="Arial" w:hAnsi="Arial" w:cs="Arial"/>
          <w:color w:val="000000" w:themeColor="text1"/>
          <w:shd w:val="clear" w:color="auto" w:fill="FFFFFF"/>
        </w:rPr>
        <w:t xml:space="preserve"> ‘Zone of Frustration’</w:t>
      </w:r>
      <w:r w:rsidR="00D2131D" w:rsidRPr="008C11F8">
        <w:rPr>
          <w:rFonts w:ascii="Arial" w:hAnsi="Arial" w:cs="Arial"/>
          <w:color w:val="000000" w:themeColor="text1"/>
          <w:shd w:val="clear" w:color="auto" w:fill="FFFFFF"/>
        </w:rPr>
        <w:t xml:space="preserve"> </w:t>
      </w:r>
      <w:r w:rsidR="00654064" w:rsidRPr="008C11F8">
        <w:rPr>
          <w:rFonts w:ascii="Arial" w:hAnsi="Arial" w:cs="Arial"/>
          <w:color w:val="222222"/>
          <w:shd w:val="clear" w:color="auto" w:fill="FFFFFF"/>
        </w:rPr>
        <w:t xml:space="preserve">shows </w:t>
      </w:r>
      <w:r w:rsidR="0035620B" w:rsidRPr="008C11F8">
        <w:rPr>
          <w:rFonts w:ascii="Arial" w:hAnsi="Arial" w:cs="Arial"/>
          <w:color w:val="222222"/>
          <w:shd w:val="clear" w:color="auto" w:fill="FFFFFF"/>
        </w:rPr>
        <w:t xml:space="preserve">beyond the learner’s reach where the tasks are too difficult to </w:t>
      </w:r>
      <w:r w:rsidR="00631440" w:rsidRPr="008C11F8">
        <w:rPr>
          <w:rFonts w:ascii="Arial" w:hAnsi="Arial" w:cs="Arial"/>
          <w:color w:val="222222"/>
          <w:shd w:val="clear" w:color="auto" w:fill="FFFFFF"/>
        </w:rPr>
        <w:t>understand</w:t>
      </w:r>
      <w:r w:rsidR="0035620B" w:rsidRPr="008C11F8">
        <w:rPr>
          <w:rFonts w:ascii="Arial" w:hAnsi="Arial" w:cs="Arial"/>
          <w:color w:val="222222"/>
          <w:shd w:val="clear" w:color="auto" w:fill="FFFFFF"/>
        </w:rPr>
        <w:t xml:space="preserve"> for the learner</w:t>
      </w:r>
      <w:r w:rsidR="005D14CD" w:rsidRPr="008C11F8">
        <w:rPr>
          <w:rFonts w:ascii="Arial" w:hAnsi="Arial" w:cs="Arial"/>
          <w:color w:val="222222"/>
          <w:shd w:val="clear" w:color="auto" w:fill="FFFFFF"/>
        </w:rPr>
        <w:t xml:space="preserve">, even with </w:t>
      </w:r>
      <w:r w:rsidR="001B183E">
        <w:rPr>
          <w:rFonts w:ascii="Arial" w:hAnsi="Arial" w:cs="Arial"/>
          <w:color w:val="222222"/>
          <w:shd w:val="clear" w:color="auto" w:fill="FFFFFF"/>
        </w:rPr>
        <w:t>help</w:t>
      </w:r>
      <w:r w:rsidR="002D3C3C" w:rsidRPr="008C11F8">
        <w:rPr>
          <w:rFonts w:ascii="Arial" w:hAnsi="Arial" w:cs="Arial"/>
          <w:color w:val="222222"/>
          <w:shd w:val="clear" w:color="auto" w:fill="FFFFFF"/>
        </w:rPr>
        <w:t xml:space="preserve"> (Kobayashi, 2022),</w:t>
      </w:r>
      <w:r w:rsidR="005D14CD" w:rsidRPr="008C11F8">
        <w:rPr>
          <w:rFonts w:ascii="Arial" w:hAnsi="Arial" w:cs="Arial"/>
          <w:color w:val="222222"/>
          <w:shd w:val="clear" w:color="auto" w:fill="FFFFFF"/>
        </w:rPr>
        <w:t xml:space="preserve">. </w:t>
      </w:r>
      <w:r w:rsidR="00D7051D" w:rsidRPr="008C11F8">
        <w:rPr>
          <w:rFonts w:ascii="Arial" w:hAnsi="Arial" w:cs="Arial"/>
          <w:color w:val="222222"/>
          <w:shd w:val="clear" w:color="auto" w:fill="FFFFFF"/>
        </w:rPr>
        <w:t xml:space="preserve">This can lead to frustration </w:t>
      </w:r>
      <w:r w:rsidR="001B58D7" w:rsidRPr="008C11F8">
        <w:rPr>
          <w:rFonts w:ascii="Arial" w:hAnsi="Arial" w:cs="Arial"/>
          <w:color w:val="222222"/>
          <w:shd w:val="clear" w:color="auto" w:fill="FFFFFF"/>
        </w:rPr>
        <w:t xml:space="preserve">which is not </w:t>
      </w:r>
      <w:r w:rsidR="00595CF0">
        <w:rPr>
          <w:rFonts w:ascii="Arial" w:hAnsi="Arial" w:cs="Arial"/>
          <w:color w:val="222222"/>
          <w:shd w:val="clear" w:color="auto" w:fill="FFFFFF"/>
        </w:rPr>
        <w:t xml:space="preserve">ideal for </w:t>
      </w:r>
      <w:r w:rsidR="004975E3">
        <w:rPr>
          <w:rFonts w:ascii="Arial" w:hAnsi="Arial" w:cs="Arial"/>
          <w:color w:val="222222"/>
          <w:shd w:val="clear" w:color="auto" w:fill="FFFFFF"/>
        </w:rPr>
        <w:t xml:space="preserve">a child </w:t>
      </w:r>
      <w:r w:rsidR="007D1458">
        <w:rPr>
          <w:rFonts w:ascii="Arial" w:hAnsi="Arial" w:cs="Arial"/>
          <w:color w:val="222222"/>
          <w:shd w:val="clear" w:color="auto" w:fill="FFFFFF"/>
        </w:rPr>
        <w:t xml:space="preserve">trying to </w:t>
      </w:r>
      <w:r w:rsidR="00D7051D" w:rsidRPr="008C11F8">
        <w:rPr>
          <w:rFonts w:ascii="Arial" w:hAnsi="Arial" w:cs="Arial"/>
          <w:color w:val="222222"/>
          <w:shd w:val="clear" w:color="auto" w:fill="FFFFFF"/>
        </w:rPr>
        <w:t xml:space="preserve">learn. </w:t>
      </w:r>
      <w:r w:rsidR="00CC7A4D" w:rsidRPr="008C11F8">
        <w:rPr>
          <w:rFonts w:ascii="Arial" w:hAnsi="Arial" w:cs="Arial"/>
          <w:color w:val="222222"/>
          <w:shd w:val="clear" w:color="auto" w:fill="FFFFFF"/>
        </w:rPr>
        <w:t xml:space="preserve">However, </w:t>
      </w:r>
      <w:r w:rsidR="0009754C" w:rsidRPr="008C11F8">
        <w:rPr>
          <w:rFonts w:ascii="Arial" w:hAnsi="Arial" w:cs="Arial"/>
          <w:color w:val="222222"/>
          <w:shd w:val="clear" w:color="auto" w:fill="FFFFFF"/>
        </w:rPr>
        <w:t>Chaiklin (2003) argues that the ZPD does not describe the developmental process or how it occurs</w:t>
      </w:r>
      <w:r w:rsidR="002B29C1" w:rsidRPr="008C11F8">
        <w:rPr>
          <w:rFonts w:ascii="Arial" w:hAnsi="Arial" w:cs="Arial"/>
          <w:color w:val="222222"/>
          <w:shd w:val="clear" w:color="auto" w:fill="FFFFFF"/>
        </w:rPr>
        <w:t xml:space="preserve">. It also does not </w:t>
      </w:r>
      <w:r w:rsidR="00D97E23" w:rsidRPr="008C11F8">
        <w:rPr>
          <w:rFonts w:ascii="Arial" w:hAnsi="Arial" w:cs="Arial"/>
          <w:color w:val="222222"/>
          <w:shd w:val="clear" w:color="auto" w:fill="FFFFFF"/>
        </w:rPr>
        <w:t>consider</w:t>
      </w:r>
      <w:r w:rsidR="002B29C1" w:rsidRPr="008C11F8">
        <w:rPr>
          <w:rFonts w:ascii="Arial" w:hAnsi="Arial" w:cs="Arial"/>
          <w:color w:val="222222"/>
          <w:shd w:val="clear" w:color="auto" w:fill="FFFFFF"/>
        </w:rPr>
        <w:t xml:space="preserve"> </w:t>
      </w:r>
      <w:r w:rsidR="007B63E3" w:rsidRPr="008C11F8">
        <w:rPr>
          <w:rFonts w:ascii="Arial" w:hAnsi="Arial" w:cs="Arial"/>
          <w:color w:val="222222"/>
          <w:shd w:val="clear" w:color="auto" w:fill="FFFFFF"/>
        </w:rPr>
        <w:t xml:space="preserve">a </w:t>
      </w:r>
      <w:r w:rsidR="002B29C1" w:rsidRPr="008C11F8">
        <w:rPr>
          <w:rFonts w:ascii="Arial" w:hAnsi="Arial" w:cs="Arial"/>
          <w:color w:val="222222"/>
          <w:shd w:val="clear" w:color="auto" w:fill="FFFFFF"/>
        </w:rPr>
        <w:t xml:space="preserve">child’s learning needs, </w:t>
      </w:r>
      <w:r w:rsidR="00FE1487">
        <w:rPr>
          <w:rFonts w:ascii="Arial" w:hAnsi="Arial" w:cs="Arial"/>
          <w:color w:val="222222"/>
          <w:shd w:val="clear" w:color="auto" w:fill="FFFFFF"/>
        </w:rPr>
        <w:t xml:space="preserve">their ability or </w:t>
      </w:r>
      <w:r w:rsidR="00981E97">
        <w:rPr>
          <w:rFonts w:ascii="Arial" w:hAnsi="Arial" w:cs="Arial"/>
          <w:color w:val="222222"/>
          <w:shd w:val="clear" w:color="auto" w:fill="FFFFFF"/>
        </w:rPr>
        <w:t xml:space="preserve">any </w:t>
      </w:r>
      <w:r w:rsidR="002B29C1" w:rsidRPr="008C11F8">
        <w:rPr>
          <w:rFonts w:ascii="Arial" w:hAnsi="Arial" w:cs="Arial"/>
          <w:color w:val="222222"/>
          <w:shd w:val="clear" w:color="auto" w:fill="FFFFFF"/>
        </w:rPr>
        <w:t>motivating factors.</w:t>
      </w:r>
    </w:p>
    <w:p w14:paraId="20DE8C7E" w14:textId="7DD13BF4" w:rsidR="0071638A" w:rsidRPr="008C11F8" w:rsidRDefault="00187D83" w:rsidP="00BA27C5">
      <w:pPr>
        <w:tabs>
          <w:tab w:val="left" w:pos="2004"/>
        </w:tabs>
        <w:spacing w:line="360" w:lineRule="auto"/>
        <w:jc w:val="both"/>
        <w:rPr>
          <w:rFonts w:ascii="Arial" w:hAnsi="Arial" w:cs="Arial"/>
        </w:rPr>
      </w:pPr>
      <w:r w:rsidRPr="008C11F8">
        <w:rPr>
          <w:rFonts w:ascii="Arial" w:hAnsi="Arial" w:cs="Arial"/>
          <w:color w:val="000000" w:themeColor="text1"/>
        </w:rPr>
        <w:t>Overall,</w:t>
      </w:r>
      <w:r w:rsidR="00426B1D" w:rsidRPr="008C11F8">
        <w:rPr>
          <w:rFonts w:ascii="Arial" w:hAnsi="Arial" w:cs="Arial"/>
          <w:color w:val="000000" w:themeColor="text1"/>
        </w:rPr>
        <w:t xml:space="preserve"> t</w:t>
      </w:r>
      <w:r w:rsidR="006B54DB" w:rsidRPr="008C11F8">
        <w:rPr>
          <w:rFonts w:ascii="Arial" w:hAnsi="Arial" w:cs="Arial"/>
          <w:color w:val="000000" w:themeColor="text1"/>
        </w:rPr>
        <w:t xml:space="preserve">he social constructivist theory of Vygotsky highlights the importance of language, culture and interaction that contribute to learning. It encourages the idea that students benefit from group tasks and discussions. </w:t>
      </w:r>
      <w:r w:rsidR="00962F7B" w:rsidRPr="008C11F8">
        <w:rPr>
          <w:rFonts w:ascii="Arial" w:hAnsi="Arial" w:cs="Arial"/>
          <w:color w:val="000000" w:themeColor="text1"/>
        </w:rPr>
        <w:t xml:space="preserve"> While some contend that discussions help to generalise and apply knowledge, others are more doubtful on their efficacy. </w:t>
      </w:r>
      <w:r w:rsidR="00CD3F22" w:rsidRPr="008C11F8">
        <w:rPr>
          <w:rFonts w:ascii="Arial" w:hAnsi="Arial" w:cs="Arial"/>
        </w:rPr>
        <w:t>Aljohani,’s observation that learners can be assisted in developing knowledge by a firm foundation and collaborati</w:t>
      </w:r>
      <w:r w:rsidR="0023577F">
        <w:rPr>
          <w:rFonts w:ascii="Arial" w:hAnsi="Arial" w:cs="Arial"/>
        </w:rPr>
        <w:t>ng</w:t>
      </w:r>
      <w:r w:rsidR="00CD3F22" w:rsidRPr="008C11F8">
        <w:rPr>
          <w:rFonts w:ascii="Arial" w:hAnsi="Arial" w:cs="Arial"/>
        </w:rPr>
        <w:t xml:space="preserve"> with teachers and classmates agrees with Vygotsky’s view on social interaction and learning from an MKO. This viewpoint </w:t>
      </w:r>
      <w:r w:rsidR="00EE0899" w:rsidRPr="008C11F8">
        <w:rPr>
          <w:rFonts w:ascii="Arial" w:hAnsi="Arial" w:cs="Arial"/>
        </w:rPr>
        <w:t xml:space="preserve">differs with Piaget’s claim that too much directive instruction </w:t>
      </w:r>
      <w:r w:rsidR="0023577F">
        <w:rPr>
          <w:rFonts w:ascii="Arial" w:hAnsi="Arial" w:cs="Arial"/>
        </w:rPr>
        <w:t xml:space="preserve">from the teacher </w:t>
      </w:r>
      <w:r w:rsidR="00EE0899" w:rsidRPr="008C11F8">
        <w:rPr>
          <w:rFonts w:ascii="Arial" w:hAnsi="Arial" w:cs="Arial"/>
        </w:rPr>
        <w:t xml:space="preserve">can hinder student independence. </w:t>
      </w:r>
      <w:r w:rsidR="009D6686" w:rsidRPr="008C11F8">
        <w:rPr>
          <w:rFonts w:ascii="Arial" w:hAnsi="Arial" w:cs="Arial"/>
          <w:color w:val="000000" w:themeColor="text1"/>
          <w:shd w:val="clear" w:color="auto" w:fill="FFFFFF"/>
        </w:rPr>
        <w:t>Whilst t</w:t>
      </w:r>
      <w:r w:rsidR="0071638A" w:rsidRPr="008C11F8">
        <w:rPr>
          <w:rFonts w:ascii="Arial" w:hAnsi="Arial" w:cs="Arial"/>
          <w:color w:val="000000" w:themeColor="text1"/>
          <w:shd w:val="clear" w:color="auto" w:fill="FFFFFF"/>
        </w:rPr>
        <w:t xml:space="preserve">he study by Reznitskaya </w:t>
      </w:r>
      <w:r w:rsidR="0071638A" w:rsidRPr="008C11F8">
        <w:rPr>
          <w:rFonts w:ascii="Arial" w:hAnsi="Arial" w:cs="Arial"/>
          <w:i/>
          <w:iCs/>
          <w:color w:val="000000" w:themeColor="text1"/>
          <w:shd w:val="clear" w:color="auto" w:fill="FFFFFF"/>
        </w:rPr>
        <w:t>et. al.,</w:t>
      </w:r>
      <w:r w:rsidR="0071638A" w:rsidRPr="008C11F8">
        <w:rPr>
          <w:rFonts w:ascii="Arial" w:hAnsi="Arial" w:cs="Arial"/>
          <w:color w:val="000000" w:themeColor="text1"/>
          <w:shd w:val="clear" w:color="auto" w:fill="FFFFFF"/>
        </w:rPr>
        <w:t xml:space="preserve"> (2007)</w:t>
      </w:r>
      <w:r w:rsidR="009D6686" w:rsidRPr="008C11F8">
        <w:rPr>
          <w:rFonts w:ascii="Arial" w:hAnsi="Arial" w:cs="Arial"/>
          <w:color w:val="000000" w:themeColor="text1"/>
          <w:shd w:val="clear" w:color="auto" w:fill="FFFFFF"/>
        </w:rPr>
        <w:t xml:space="preserve"> offers valuable insight into group discussions it is important to note that the sample size was small and specific to a particular age group and </w:t>
      </w:r>
      <w:r w:rsidR="00347351">
        <w:rPr>
          <w:rFonts w:ascii="Arial" w:hAnsi="Arial" w:cs="Arial"/>
          <w:color w:val="000000" w:themeColor="text1"/>
          <w:shd w:val="clear" w:color="auto" w:fill="FFFFFF"/>
        </w:rPr>
        <w:t xml:space="preserve">therefore </w:t>
      </w:r>
      <w:r w:rsidR="009D6686" w:rsidRPr="008C11F8">
        <w:rPr>
          <w:rFonts w:ascii="Arial" w:hAnsi="Arial" w:cs="Arial"/>
          <w:color w:val="000000" w:themeColor="text1"/>
          <w:shd w:val="clear" w:color="auto" w:fill="FFFFFF"/>
        </w:rPr>
        <w:t xml:space="preserve">cannot be generalised to other groups. </w:t>
      </w:r>
    </w:p>
    <w:p w14:paraId="7880A5AC" w14:textId="4628B4B8" w:rsidR="00EB33B0" w:rsidRPr="008C11F8" w:rsidRDefault="00D84279" w:rsidP="00BA27C5">
      <w:pPr>
        <w:tabs>
          <w:tab w:val="left" w:pos="2004"/>
        </w:tabs>
        <w:spacing w:line="360" w:lineRule="auto"/>
        <w:rPr>
          <w:rFonts w:ascii="Arial" w:hAnsi="Arial" w:cs="Arial"/>
          <w:color w:val="000000" w:themeColor="text1"/>
          <w:u w:val="single"/>
        </w:rPr>
      </w:pPr>
      <w:r w:rsidRPr="008C11F8">
        <w:rPr>
          <w:rFonts w:ascii="Arial" w:hAnsi="Arial" w:cs="Arial"/>
          <w:color w:val="000000" w:themeColor="text1"/>
          <w:u w:val="single"/>
        </w:rPr>
        <w:t xml:space="preserve">Explanation of </w:t>
      </w:r>
      <w:r w:rsidR="00EB33B0" w:rsidRPr="008C11F8">
        <w:rPr>
          <w:rFonts w:ascii="Arial" w:hAnsi="Arial" w:cs="Arial"/>
          <w:color w:val="000000" w:themeColor="text1"/>
          <w:u w:val="single"/>
        </w:rPr>
        <w:t>Case Study</w:t>
      </w:r>
    </w:p>
    <w:p w14:paraId="17A59D60" w14:textId="4AADBB6F" w:rsidR="00B95DB1" w:rsidRPr="008C11F8" w:rsidRDefault="00C2123A" w:rsidP="00BA27C5">
      <w:pPr>
        <w:tabs>
          <w:tab w:val="left" w:pos="2004"/>
        </w:tabs>
        <w:spacing w:line="360" w:lineRule="auto"/>
        <w:jc w:val="both"/>
        <w:rPr>
          <w:rFonts w:ascii="Arial" w:hAnsi="Arial" w:cs="Arial"/>
        </w:rPr>
      </w:pPr>
      <w:r w:rsidRPr="008C11F8">
        <w:rPr>
          <w:rFonts w:ascii="Arial" w:hAnsi="Arial" w:cs="Arial"/>
        </w:rPr>
        <w:t xml:space="preserve">Reflective practice involves observing, thinking, </w:t>
      </w:r>
      <w:r w:rsidR="000100EA">
        <w:rPr>
          <w:rFonts w:ascii="Arial" w:hAnsi="Arial" w:cs="Arial"/>
        </w:rPr>
        <w:t xml:space="preserve">analysis </w:t>
      </w:r>
      <w:r w:rsidRPr="008C11F8">
        <w:rPr>
          <w:rFonts w:ascii="Arial" w:hAnsi="Arial" w:cs="Arial"/>
        </w:rPr>
        <w:t>and</w:t>
      </w:r>
      <w:r w:rsidR="00110F85" w:rsidRPr="008C11F8">
        <w:rPr>
          <w:rFonts w:ascii="Arial" w:hAnsi="Arial" w:cs="Arial"/>
        </w:rPr>
        <w:t xml:space="preserve"> reflecting on</w:t>
      </w:r>
      <w:r w:rsidRPr="008C11F8">
        <w:rPr>
          <w:rFonts w:ascii="Arial" w:hAnsi="Arial" w:cs="Arial"/>
        </w:rPr>
        <w:t xml:space="preserve"> one’s actions </w:t>
      </w:r>
      <w:r w:rsidR="00110F85" w:rsidRPr="008C11F8">
        <w:rPr>
          <w:rFonts w:ascii="Arial" w:hAnsi="Arial" w:cs="Arial"/>
        </w:rPr>
        <w:t>to continuously adapt and learn (</w:t>
      </w:r>
      <w:r w:rsidR="0023050C" w:rsidRPr="008C11F8">
        <w:rPr>
          <w:rFonts w:ascii="Arial" w:hAnsi="Arial" w:cs="Arial"/>
          <w:shd w:val="clear" w:color="auto" w:fill="FFFFFF"/>
        </w:rPr>
        <w:t>Leitch and Day, 2000) and (</w:t>
      </w:r>
      <w:r w:rsidR="00110F85" w:rsidRPr="008C11F8">
        <w:rPr>
          <w:rFonts w:ascii="Arial" w:hAnsi="Arial" w:cs="Arial"/>
        </w:rPr>
        <w:t xml:space="preserve">Belvis </w:t>
      </w:r>
      <w:r w:rsidR="00110F85" w:rsidRPr="008C11F8">
        <w:rPr>
          <w:rFonts w:ascii="Arial" w:hAnsi="Arial" w:cs="Arial"/>
          <w:i/>
          <w:iCs/>
        </w:rPr>
        <w:t>et al.,</w:t>
      </w:r>
      <w:r w:rsidR="00110F85" w:rsidRPr="008C11F8">
        <w:rPr>
          <w:rFonts w:ascii="Arial" w:hAnsi="Arial" w:cs="Arial"/>
        </w:rPr>
        <w:t xml:space="preserve"> 2013).</w:t>
      </w:r>
      <w:r w:rsidR="00BA4265" w:rsidRPr="008C11F8">
        <w:rPr>
          <w:rFonts w:ascii="Arial" w:hAnsi="Arial" w:cs="Arial"/>
        </w:rPr>
        <w:t xml:space="preserve"> This is </w:t>
      </w:r>
      <w:r w:rsidR="00BA4265" w:rsidRPr="008C11F8">
        <w:rPr>
          <w:rFonts w:ascii="Arial" w:hAnsi="Arial" w:cs="Arial"/>
        </w:rPr>
        <w:lastRenderedPageBreak/>
        <w:t xml:space="preserve">supported by </w:t>
      </w:r>
      <w:r w:rsidR="000C71C6" w:rsidRPr="008C11F8">
        <w:rPr>
          <w:rFonts w:ascii="Arial" w:hAnsi="Arial" w:cs="Arial"/>
          <w:shd w:val="clear" w:color="auto" w:fill="FFFFFF"/>
        </w:rPr>
        <w:t>McBrien (2007)</w:t>
      </w:r>
      <w:r w:rsidR="003F4E83" w:rsidRPr="008C11F8">
        <w:rPr>
          <w:rFonts w:ascii="Arial" w:hAnsi="Arial" w:cs="Arial"/>
          <w:shd w:val="clear" w:color="auto" w:fill="FFFFFF"/>
        </w:rPr>
        <w:t xml:space="preserve">, </w:t>
      </w:r>
      <w:r w:rsidR="008A1795" w:rsidRPr="008C11F8">
        <w:rPr>
          <w:rFonts w:ascii="Arial" w:hAnsi="Arial" w:cs="Arial"/>
          <w:shd w:val="clear" w:color="auto" w:fill="FFFFFF"/>
        </w:rPr>
        <w:t>who states that reflection is an important way to in</w:t>
      </w:r>
      <w:r w:rsidR="00631440" w:rsidRPr="008C11F8">
        <w:rPr>
          <w:rFonts w:ascii="Arial" w:hAnsi="Arial" w:cs="Arial"/>
          <w:shd w:val="clear" w:color="auto" w:fill="FFFFFF"/>
        </w:rPr>
        <w:t xml:space="preserve">clude </w:t>
      </w:r>
      <w:r w:rsidR="008A1795" w:rsidRPr="008C11F8">
        <w:rPr>
          <w:rFonts w:ascii="Arial" w:hAnsi="Arial" w:cs="Arial"/>
          <w:shd w:val="clear" w:color="auto" w:fill="FFFFFF"/>
        </w:rPr>
        <w:t>theory and practice</w:t>
      </w:r>
      <w:r w:rsidR="001C199D" w:rsidRPr="008C11F8">
        <w:rPr>
          <w:rFonts w:ascii="Arial" w:hAnsi="Arial" w:cs="Arial"/>
          <w:shd w:val="clear" w:color="auto" w:fill="FFFFFF"/>
        </w:rPr>
        <w:t>.</w:t>
      </w:r>
      <w:r w:rsidR="008A1795" w:rsidRPr="008C11F8">
        <w:rPr>
          <w:rFonts w:ascii="Arial" w:hAnsi="Arial" w:cs="Arial"/>
          <w:shd w:val="clear" w:color="auto" w:fill="FFFFFF"/>
        </w:rPr>
        <w:t xml:space="preserve"> </w:t>
      </w:r>
      <w:r w:rsidR="00286FDC" w:rsidRPr="008C11F8">
        <w:rPr>
          <w:rFonts w:ascii="Arial" w:hAnsi="Arial" w:cs="Arial"/>
          <w:shd w:val="clear" w:color="auto" w:fill="FFFFFF"/>
        </w:rPr>
        <w:t xml:space="preserve">However, it </w:t>
      </w:r>
      <w:r w:rsidR="006C38F4" w:rsidRPr="008C11F8">
        <w:rPr>
          <w:rFonts w:ascii="Arial" w:hAnsi="Arial" w:cs="Arial"/>
          <w:shd w:val="clear" w:color="auto" w:fill="FFFFFF"/>
        </w:rPr>
        <w:t xml:space="preserve">is argued </w:t>
      </w:r>
      <w:r w:rsidR="00286FDC" w:rsidRPr="008C11F8">
        <w:rPr>
          <w:rFonts w:ascii="Arial" w:hAnsi="Arial" w:cs="Arial"/>
          <w:shd w:val="clear" w:color="auto" w:fill="FFFFFF"/>
        </w:rPr>
        <w:t xml:space="preserve">by </w:t>
      </w:r>
      <w:r w:rsidR="00FF565F" w:rsidRPr="008C11F8">
        <w:rPr>
          <w:rFonts w:ascii="Arial" w:hAnsi="Arial" w:cs="Arial"/>
          <w:shd w:val="clear" w:color="auto" w:fill="FFFFFF"/>
        </w:rPr>
        <w:t>Quilty</w:t>
      </w:r>
      <w:r w:rsidR="00286FDC" w:rsidRPr="008C11F8">
        <w:rPr>
          <w:rFonts w:ascii="Arial" w:hAnsi="Arial" w:cs="Arial"/>
          <w:shd w:val="clear" w:color="auto" w:fill="FFFFFF"/>
        </w:rPr>
        <w:t xml:space="preserve"> </w:t>
      </w:r>
      <w:r w:rsidR="00FF565F" w:rsidRPr="008C11F8">
        <w:rPr>
          <w:rFonts w:ascii="Arial" w:hAnsi="Arial" w:cs="Arial"/>
          <w:shd w:val="clear" w:color="auto" w:fill="FFFFFF"/>
        </w:rPr>
        <w:t xml:space="preserve">and Murphy </w:t>
      </w:r>
      <w:r w:rsidR="00286FDC" w:rsidRPr="008C11F8">
        <w:rPr>
          <w:rFonts w:ascii="Arial" w:hAnsi="Arial" w:cs="Arial"/>
          <w:shd w:val="clear" w:color="auto" w:fill="FFFFFF"/>
        </w:rPr>
        <w:t>(</w:t>
      </w:r>
      <w:r w:rsidR="00FF565F" w:rsidRPr="008C11F8">
        <w:rPr>
          <w:rFonts w:ascii="Arial" w:hAnsi="Arial" w:cs="Arial"/>
          <w:shd w:val="clear" w:color="auto" w:fill="FFFFFF"/>
        </w:rPr>
        <w:t>2022</w:t>
      </w:r>
      <w:r w:rsidR="00286FDC" w:rsidRPr="008C11F8">
        <w:rPr>
          <w:rFonts w:ascii="Arial" w:hAnsi="Arial" w:cs="Arial"/>
          <w:shd w:val="clear" w:color="auto" w:fill="FFFFFF"/>
        </w:rPr>
        <w:t xml:space="preserve">) that reflective practice if overused in </w:t>
      </w:r>
      <w:r w:rsidR="000100EA">
        <w:rPr>
          <w:rFonts w:ascii="Arial" w:hAnsi="Arial" w:cs="Arial"/>
          <w:shd w:val="clear" w:color="auto" w:fill="FFFFFF"/>
        </w:rPr>
        <w:t>situations</w:t>
      </w:r>
      <w:r w:rsidR="00286FDC" w:rsidRPr="008C11F8">
        <w:rPr>
          <w:rFonts w:ascii="Arial" w:hAnsi="Arial" w:cs="Arial"/>
          <w:shd w:val="clear" w:color="auto" w:fill="FFFFFF"/>
        </w:rPr>
        <w:t xml:space="preserve"> can </w:t>
      </w:r>
      <w:r w:rsidR="00154590">
        <w:rPr>
          <w:rFonts w:ascii="Arial" w:hAnsi="Arial" w:cs="Arial"/>
          <w:shd w:val="clear" w:color="auto" w:fill="FFFFFF"/>
        </w:rPr>
        <w:t>suppress</w:t>
      </w:r>
      <w:r w:rsidR="00286FDC" w:rsidRPr="008C11F8">
        <w:rPr>
          <w:rFonts w:ascii="Arial" w:hAnsi="Arial" w:cs="Arial"/>
          <w:shd w:val="clear" w:color="auto" w:fill="FFFFFF"/>
        </w:rPr>
        <w:t xml:space="preserve"> personal development.</w:t>
      </w:r>
      <w:r w:rsidR="00B23FCE" w:rsidRPr="008C11F8">
        <w:rPr>
          <w:rFonts w:ascii="Arial" w:hAnsi="Arial" w:cs="Arial"/>
          <w:shd w:val="clear" w:color="auto" w:fill="FFFFFF"/>
        </w:rPr>
        <w:t xml:space="preserve"> The Gibbs </w:t>
      </w:r>
      <w:r w:rsidR="001C32D6" w:rsidRPr="008C11F8">
        <w:rPr>
          <w:rFonts w:ascii="Arial" w:hAnsi="Arial" w:cs="Arial"/>
          <w:shd w:val="clear" w:color="auto" w:fill="FFFFFF"/>
        </w:rPr>
        <w:t>(</w:t>
      </w:r>
      <w:r w:rsidR="00B23FCE" w:rsidRPr="008C11F8">
        <w:rPr>
          <w:rFonts w:ascii="Arial" w:hAnsi="Arial" w:cs="Arial"/>
          <w:shd w:val="clear" w:color="auto" w:fill="FFFFFF"/>
        </w:rPr>
        <w:t>1988</w:t>
      </w:r>
      <w:r w:rsidR="001C32D6" w:rsidRPr="008C11F8">
        <w:rPr>
          <w:rFonts w:ascii="Arial" w:hAnsi="Arial" w:cs="Arial"/>
          <w:shd w:val="clear" w:color="auto" w:fill="FFFFFF"/>
        </w:rPr>
        <w:t>)</w:t>
      </w:r>
      <w:r w:rsidR="00B23FCE" w:rsidRPr="008C11F8">
        <w:rPr>
          <w:rFonts w:ascii="Arial" w:hAnsi="Arial" w:cs="Arial"/>
          <w:shd w:val="clear" w:color="auto" w:fill="FFFFFF"/>
        </w:rPr>
        <w:t xml:space="preserve"> reflective </w:t>
      </w:r>
      <w:r w:rsidR="00C722BF" w:rsidRPr="008C11F8">
        <w:rPr>
          <w:rFonts w:ascii="Arial" w:hAnsi="Arial" w:cs="Arial"/>
          <w:shd w:val="clear" w:color="auto" w:fill="FFFFFF"/>
        </w:rPr>
        <w:t xml:space="preserve">cycle learning tool </w:t>
      </w:r>
      <w:r w:rsidR="00B23FCE" w:rsidRPr="008C11F8">
        <w:rPr>
          <w:rFonts w:ascii="Arial" w:hAnsi="Arial" w:cs="Arial"/>
          <w:shd w:val="clear" w:color="auto" w:fill="FFFFFF"/>
        </w:rPr>
        <w:t xml:space="preserve">will be used to structure my </w:t>
      </w:r>
      <w:r w:rsidR="001A5E05" w:rsidRPr="008C11F8">
        <w:rPr>
          <w:rFonts w:ascii="Arial" w:hAnsi="Arial" w:cs="Arial"/>
          <w:shd w:val="clear" w:color="auto" w:fill="FFFFFF"/>
        </w:rPr>
        <w:t xml:space="preserve">reflective practice which is comprised of six stages beginning with a description of </w:t>
      </w:r>
      <w:r w:rsidR="00E46444" w:rsidRPr="008C11F8">
        <w:rPr>
          <w:rFonts w:ascii="Arial" w:hAnsi="Arial" w:cs="Arial"/>
          <w:shd w:val="clear" w:color="auto" w:fill="FFFFFF"/>
        </w:rPr>
        <w:t>what happened in the classroom</w:t>
      </w:r>
      <w:r w:rsidR="00C6644D" w:rsidRPr="008C11F8">
        <w:rPr>
          <w:rFonts w:ascii="Arial" w:hAnsi="Arial" w:cs="Arial"/>
          <w:shd w:val="clear" w:color="auto" w:fill="FFFFFF"/>
        </w:rPr>
        <w:t xml:space="preserve"> before further evaluation, analysis and considering how the teacher felt at the time (Mathew </w:t>
      </w:r>
      <w:r w:rsidR="00C6644D" w:rsidRPr="008C11F8">
        <w:rPr>
          <w:rFonts w:ascii="Arial" w:hAnsi="Arial" w:cs="Arial"/>
          <w:i/>
          <w:iCs/>
          <w:shd w:val="clear" w:color="auto" w:fill="FFFFFF"/>
        </w:rPr>
        <w:t>et al.,</w:t>
      </w:r>
      <w:r w:rsidR="00C6644D" w:rsidRPr="008C11F8">
        <w:rPr>
          <w:rFonts w:ascii="Arial" w:hAnsi="Arial" w:cs="Arial"/>
          <w:shd w:val="clear" w:color="auto" w:fill="FFFFFF"/>
        </w:rPr>
        <w:t xml:space="preserve"> 2017)</w:t>
      </w:r>
      <w:r w:rsidR="00F9213A" w:rsidRPr="008C11F8">
        <w:rPr>
          <w:rFonts w:ascii="Arial" w:hAnsi="Arial" w:cs="Arial"/>
          <w:shd w:val="clear" w:color="auto" w:fill="FFFFFF"/>
        </w:rPr>
        <w:t>.</w:t>
      </w:r>
      <w:r w:rsidR="00FD6F26" w:rsidRPr="008C11F8">
        <w:rPr>
          <w:rFonts w:ascii="Arial" w:hAnsi="Arial" w:cs="Arial"/>
          <w:shd w:val="clear" w:color="auto" w:fill="FFFFFF"/>
        </w:rPr>
        <w:t xml:space="preserve"> The final stage concludes with an action plan should the situation arise in future practice (Gibbs, 1988 cited in Markkanen </w:t>
      </w:r>
      <w:r w:rsidR="00FD6F26" w:rsidRPr="008C11F8">
        <w:rPr>
          <w:rFonts w:ascii="Arial" w:hAnsi="Arial" w:cs="Arial"/>
          <w:i/>
          <w:iCs/>
          <w:shd w:val="clear" w:color="auto" w:fill="FFFFFF"/>
        </w:rPr>
        <w:t>et al.,</w:t>
      </w:r>
      <w:r w:rsidR="00FD6F26" w:rsidRPr="008C11F8">
        <w:rPr>
          <w:rFonts w:ascii="Arial" w:hAnsi="Arial" w:cs="Arial"/>
          <w:shd w:val="clear" w:color="auto" w:fill="FFFFFF"/>
        </w:rPr>
        <w:t xml:space="preserve"> 2020 p.49). </w:t>
      </w:r>
    </w:p>
    <w:p w14:paraId="2595DDBB" w14:textId="615AD6D5" w:rsidR="00BA1D44" w:rsidRPr="008C11F8" w:rsidRDefault="00B311BD" w:rsidP="00BA27C5">
      <w:pPr>
        <w:tabs>
          <w:tab w:val="left" w:pos="2004"/>
        </w:tabs>
        <w:spacing w:line="360" w:lineRule="auto"/>
        <w:jc w:val="both"/>
        <w:rPr>
          <w:rFonts w:ascii="Arial" w:hAnsi="Arial" w:cs="Arial"/>
        </w:rPr>
      </w:pPr>
      <w:r w:rsidRPr="008C11F8">
        <w:rPr>
          <w:rFonts w:ascii="Arial" w:hAnsi="Arial" w:cs="Arial"/>
          <w:color w:val="000000" w:themeColor="text1"/>
        </w:rPr>
        <w:t>Using the Gibbs (1988) framework, a</w:t>
      </w:r>
      <w:r w:rsidR="005C2DC8" w:rsidRPr="008C11F8">
        <w:rPr>
          <w:rFonts w:ascii="Arial" w:hAnsi="Arial" w:cs="Arial"/>
          <w:color w:val="000000" w:themeColor="text1"/>
        </w:rPr>
        <w:t xml:space="preserve"> detailed description of the observed critical incident is outlined below and in </w:t>
      </w:r>
      <w:r w:rsidR="00181568" w:rsidRPr="008C11F8">
        <w:rPr>
          <w:rFonts w:ascii="Arial" w:hAnsi="Arial" w:cs="Arial"/>
          <w:color w:val="000000" w:themeColor="text1"/>
        </w:rPr>
        <w:t>Appendix A</w:t>
      </w:r>
      <w:r w:rsidR="005C2DC8" w:rsidRPr="008C11F8">
        <w:rPr>
          <w:rFonts w:ascii="Arial" w:hAnsi="Arial" w:cs="Arial"/>
          <w:color w:val="000000" w:themeColor="text1"/>
        </w:rPr>
        <w:t>.</w:t>
      </w:r>
      <w:r w:rsidR="001F0CF7" w:rsidRPr="008C11F8">
        <w:rPr>
          <w:rFonts w:ascii="Arial" w:hAnsi="Arial" w:cs="Arial"/>
          <w:color w:val="000000" w:themeColor="text1"/>
        </w:rPr>
        <w:t xml:space="preserve"> The </w:t>
      </w:r>
      <w:r w:rsidR="009B3934" w:rsidRPr="008C11F8">
        <w:rPr>
          <w:rFonts w:ascii="Arial" w:hAnsi="Arial" w:cs="Arial"/>
          <w:color w:val="000000" w:themeColor="text1"/>
        </w:rPr>
        <w:t xml:space="preserve">observed </w:t>
      </w:r>
      <w:r w:rsidR="001F0CF7" w:rsidRPr="008C11F8">
        <w:rPr>
          <w:rFonts w:ascii="Arial" w:hAnsi="Arial" w:cs="Arial"/>
          <w:color w:val="000000" w:themeColor="text1"/>
        </w:rPr>
        <w:t xml:space="preserve">incident was within the context of English Language, Literacy and Communication. </w:t>
      </w:r>
      <w:r w:rsidR="005D2BDB" w:rsidRPr="008C11F8">
        <w:rPr>
          <w:rFonts w:ascii="Arial" w:hAnsi="Arial" w:cs="Arial"/>
        </w:rPr>
        <w:t xml:space="preserve">The teacher </w:t>
      </w:r>
      <w:r w:rsidR="00E62462" w:rsidRPr="008C11F8">
        <w:rPr>
          <w:rFonts w:ascii="Arial" w:hAnsi="Arial" w:cs="Arial"/>
        </w:rPr>
        <w:t xml:space="preserve">had </w:t>
      </w:r>
      <w:r w:rsidR="005D2BDB" w:rsidRPr="008C11F8">
        <w:rPr>
          <w:rFonts w:ascii="Arial" w:hAnsi="Arial" w:cs="Arial"/>
        </w:rPr>
        <w:t>started the lesson with a visual image displayed on the board to pique the interest of the whole class. This image provided contextual relevance and was directly related to the topic of inferences.  The children were required to: observe the image</w:t>
      </w:r>
      <w:r w:rsidR="00631440" w:rsidRPr="008C11F8">
        <w:rPr>
          <w:rFonts w:ascii="Arial" w:hAnsi="Arial" w:cs="Arial"/>
        </w:rPr>
        <w:t xml:space="preserve"> and </w:t>
      </w:r>
      <w:r w:rsidR="005D2BDB" w:rsidRPr="008C11F8">
        <w:rPr>
          <w:rFonts w:ascii="Arial" w:hAnsi="Arial" w:cs="Arial"/>
        </w:rPr>
        <w:t xml:space="preserve">consider the context to be able to make </w:t>
      </w:r>
      <w:r w:rsidR="00E62462" w:rsidRPr="008C11F8">
        <w:rPr>
          <w:rFonts w:ascii="Arial" w:hAnsi="Arial" w:cs="Arial"/>
        </w:rPr>
        <w:t xml:space="preserve">and </w:t>
      </w:r>
      <w:r w:rsidR="005D2BDB" w:rsidRPr="008C11F8">
        <w:rPr>
          <w:rFonts w:ascii="Arial" w:hAnsi="Arial" w:cs="Arial"/>
        </w:rPr>
        <w:t xml:space="preserve">write sentences on inferences.  The teacher accompanied the image </w:t>
      </w:r>
      <w:r w:rsidR="000F3A6A" w:rsidRPr="008C11F8">
        <w:rPr>
          <w:rFonts w:ascii="Arial" w:hAnsi="Arial" w:cs="Arial"/>
        </w:rPr>
        <w:t xml:space="preserve">by asking the whole class </w:t>
      </w:r>
      <w:r w:rsidR="002C79EC" w:rsidRPr="008C11F8">
        <w:rPr>
          <w:rFonts w:ascii="Arial" w:hAnsi="Arial" w:cs="Arial"/>
        </w:rPr>
        <w:t xml:space="preserve">a </w:t>
      </w:r>
      <w:r w:rsidR="005D2BDB" w:rsidRPr="008C11F8">
        <w:rPr>
          <w:rFonts w:ascii="Arial" w:hAnsi="Arial" w:cs="Arial"/>
        </w:rPr>
        <w:t>question to encourage the learners to think</w:t>
      </w:r>
      <w:r w:rsidR="00BE77C7">
        <w:rPr>
          <w:rFonts w:ascii="Arial" w:hAnsi="Arial" w:cs="Arial"/>
        </w:rPr>
        <w:t xml:space="preserve"> and </w:t>
      </w:r>
      <w:r w:rsidR="005D2BDB" w:rsidRPr="008C11F8">
        <w:rPr>
          <w:rFonts w:ascii="Arial" w:hAnsi="Arial" w:cs="Arial"/>
        </w:rPr>
        <w:t xml:space="preserve">make inferences.  </w:t>
      </w:r>
      <w:r w:rsidR="00F21C32" w:rsidRPr="008C11F8">
        <w:rPr>
          <w:rFonts w:ascii="Arial" w:hAnsi="Arial" w:cs="Arial"/>
        </w:rPr>
        <w:t xml:space="preserve">As the observer, </w:t>
      </w:r>
      <w:r w:rsidR="000F3A6A" w:rsidRPr="008C11F8">
        <w:rPr>
          <w:rFonts w:ascii="Arial" w:hAnsi="Arial" w:cs="Arial"/>
        </w:rPr>
        <w:t>I noticed that t</w:t>
      </w:r>
      <w:r w:rsidR="005D2BDB" w:rsidRPr="008C11F8">
        <w:rPr>
          <w:rFonts w:ascii="Arial" w:hAnsi="Arial" w:cs="Arial"/>
        </w:rPr>
        <w:t xml:space="preserve">he child with a visual impairment raised his </w:t>
      </w:r>
      <w:r w:rsidR="002C79EC" w:rsidRPr="008C11F8">
        <w:rPr>
          <w:rFonts w:ascii="Arial" w:hAnsi="Arial" w:cs="Arial"/>
        </w:rPr>
        <w:t>hand,</w:t>
      </w:r>
      <w:r w:rsidR="005D2BDB" w:rsidRPr="008C11F8">
        <w:rPr>
          <w:rFonts w:ascii="Arial" w:hAnsi="Arial" w:cs="Arial"/>
        </w:rPr>
        <w:t xml:space="preserve"> and the teacher </w:t>
      </w:r>
      <w:r w:rsidR="003F0C4B" w:rsidRPr="008C11F8">
        <w:rPr>
          <w:rFonts w:ascii="Arial" w:hAnsi="Arial" w:cs="Arial"/>
        </w:rPr>
        <w:t xml:space="preserve">seemed very pleased and </w:t>
      </w:r>
      <w:r w:rsidR="005D2BDB" w:rsidRPr="008C11F8">
        <w:rPr>
          <w:rFonts w:ascii="Arial" w:hAnsi="Arial" w:cs="Arial"/>
        </w:rPr>
        <w:t>praised the child for participating</w:t>
      </w:r>
      <w:r w:rsidR="000256F7" w:rsidRPr="008C11F8">
        <w:rPr>
          <w:rFonts w:ascii="Arial" w:hAnsi="Arial" w:cs="Arial"/>
        </w:rPr>
        <w:t xml:space="preserve"> during the lesson</w:t>
      </w:r>
      <w:r w:rsidR="005D2BDB" w:rsidRPr="008C11F8">
        <w:rPr>
          <w:rFonts w:ascii="Arial" w:hAnsi="Arial" w:cs="Arial"/>
        </w:rPr>
        <w:t xml:space="preserve">. </w:t>
      </w:r>
    </w:p>
    <w:p w14:paraId="2BD71E87" w14:textId="4A042A42" w:rsidR="002F480D" w:rsidRPr="008C11F8" w:rsidRDefault="00C67088" w:rsidP="00BA27C5">
      <w:pPr>
        <w:tabs>
          <w:tab w:val="left" w:pos="2004"/>
        </w:tabs>
        <w:spacing w:line="360" w:lineRule="auto"/>
        <w:jc w:val="both"/>
        <w:rPr>
          <w:rFonts w:ascii="Arial" w:hAnsi="Arial" w:cs="Arial"/>
        </w:rPr>
      </w:pPr>
      <w:r w:rsidRPr="008C11F8">
        <w:rPr>
          <w:rFonts w:ascii="Arial" w:hAnsi="Arial" w:cs="Arial"/>
        </w:rPr>
        <w:t xml:space="preserve">The relevance of this literature highlights the importance of social interaction, </w:t>
      </w:r>
      <w:r w:rsidR="00E4654D" w:rsidRPr="008C11F8">
        <w:rPr>
          <w:rFonts w:ascii="Arial" w:hAnsi="Arial" w:cs="Arial"/>
        </w:rPr>
        <w:t xml:space="preserve">an </w:t>
      </w:r>
      <w:r w:rsidRPr="008C11F8">
        <w:rPr>
          <w:rFonts w:ascii="Arial" w:hAnsi="Arial" w:cs="Arial"/>
        </w:rPr>
        <w:t xml:space="preserve">inclusive learning environment and </w:t>
      </w:r>
      <w:r w:rsidR="0076128A">
        <w:rPr>
          <w:rFonts w:ascii="Arial" w:hAnsi="Arial" w:cs="Arial"/>
        </w:rPr>
        <w:t xml:space="preserve">the construction of </w:t>
      </w:r>
      <w:r w:rsidRPr="008C11F8">
        <w:rPr>
          <w:rFonts w:ascii="Arial" w:hAnsi="Arial" w:cs="Arial"/>
        </w:rPr>
        <w:t xml:space="preserve">shared </w:t>
      </w:r>
      <w:r w:rsidR="0076128A">
        <w:rPr>
          <w:rFonts w:ascii="Arial" w:hAnsi="Arial" w:cs="Arial"/>
        </w:rPr>
        <w:t xml:space="preserve">knowledge </w:t>
      </w:r>
      <w:r w:rsidR="00E4654D" w:rsidRPr="008C11F8">
        <w:rPr>
          <w:rFonts w:ascii="Arial" w:hAnsi="Arial" w:cs="Arial"/>
        </w:rPr>
        <w:t xml:space="preserve">in the </w:t>
      </w:r>
      <w:r w:rsidR="00313B4A" w:rsidRPr="008C11F8">
        <w:rPr>
          <w:rFonts w:ascii="Arial" w:hAnsi="Arial" w:cs="Arial"/>
        </w:rPr>
        <w:t>chil</w:t>
      </w:r>
      <w:r w:rsidR="003425F8" w:rsidRPr="008C11F8">
        <w:rPr>
          <w:rFonts w:ascii="Arial" w:hAnsi="Arial" w:cs="Arial"/>
        </w:rPr>
        <w:t>d</w:t>
      </w:r>
      <w:r w:rsidR="00313B4A" w:rsidRPr="008C11F8">
        <w:rPr>
          <w:rFonts w:ascii="Arial" w:hAnsi="Arial" w:cs="Arial"/>
        </w:rPr>
        <w:t xml:space="preserve">’s </w:t>
      </w:r>
      <w:r w:rsidR="00E4654D" w:rsidRPr="008C11F8">
        <w:rPr>
          <w:rFonts w:ascii="Arial" w:hAnsi="Arial" w:cs="Arial"/>
        </w:rPr>
        <w:t xml:space="preserve">educational process. </w:t>
      </w:r>
      <w:r w:rsidR="00B939DF" w:rsidRPr="008C11F8">
        <w:rPr>
          <w:rFonts w:ascii="Arial" w:hAnsi="Arial" w:cs="Arial"/>
        </w:rPr>
        <w:t xml:space="preserve">The incident </w:t>
      </w:r>
      <w:r w:rsidR="002F5D22">
        <w:rPr>
          <w:rFonts w:ascii="Arial" w:hAnsi="Arial" w:cs="Arial"/>
        </w:rPr>
        <w:t>shows</w:t>
      </w:r>
      <w:r w:rsidR="00B939DF" w:rsidRPr="008C11F8">
        <w:rPr>
          <w:rFonts w:ascii="Arial" w:hAnsi="Arial" w:cs="Arial"/>
        </w:rPr>
        <w:t xml:space="preserve"> how a learner’s participation </w:t>
      </w:r>
      <w:r w:rsidR="002F5D22">
        <w:rPr>
          <w:rFonts w:ascii="Arial" w:hAnsi="Arial" w:cs="Arial"/>
        </w:rPr>
        <w:t xml:space="preserve">underpins </w:t>
      </w:r>
      <w:r w:rsidR="00B939DF" w:rsidRPr="008C11F8">
        <w:rPr>
          <w:rFonts w:ascii="Arial" w:hAnsi="Arial" w:cs="Arial"/>
        </w:rPr>
        <w:t xml:space="preserve">the social constructivism’s </w:t>
      </w:r>
      <w:r w:rsidR="007B63E3" w:rsidRPr="008C11F8">
        <w:rPr>
          <w:rFonts w:ascii="Arial" w:hAnsi="Arial" w:cs="Arial"/>
        </w:rPr>
        <w:t>concepts</w:t>
      </w:r>
      <w:r w:rsidR="00B939DF" w:rsidRPr="008C11F8">
        <w:rPr>
          <w:rFonts w:ascii="Arial" w:hAnsi="Arial" w:cs="Arial"/>
        </w:rPr>
        <w:t>, emphasi</w:t>
      </w:r>
      <w:r w:rsidR="003E4D24" w:rsidRPr="008C11F8">
        <w:rPr>
          <w:rFonts w:ascii="Arial" w:hAnsi="Arial" w:cs="Arial"/>
        </w:rPr>
        <w:t>si</w:t>
      </w:r>
      <w:r w:rsidR="00B939DF" w:rsidRPr="008C11F8">
        <w:rPr>
          <w:rFonts w:ascii="Arial" w:hAnsi="Arial" w:cs="Arial"/>
        </w:rPr>
        <w:t>ng that learning is a coll</w:t>
      </w:r>
      <w:r w:rsidR="00282756">
        <w:rPr>
          <w:rFonts w:ascii="Arial" w:hAnsi="Arial" w:cs="Arial"/>
        </w:rPr>
        <w:t>ective</w:t>
      </w:r>
      <w:r w:rsidR="00B939DF" w:rsidRPr="008C11F8">
        <w:rPr>
          <w:rFonts w:ascii="Arial" w:hAnsi="Arial" w:cs="Arial"/>
        </w:rPr>
        <w:t xml:space="preserve"> social </w:t>
      </w:r>
      <w:r w:rsidR="007B63E3" w:rsidRPr="008C11F8">
        <w:rPr>
          <w:rFonts w:ascii="Arial" w:hAnsi="Arial" w:cs="Arial"/>
        </w:rPr>
        <w:t>task</w:t>
      </w:r>
      <w:r w:rsidR="00B939DF" w:rsidRPr="008C11F8">
        <w:rPr>
          <w:rFonts w:ascii="Arial" w:hAnsi="Arial" w:cs="Arial"/>
        </w:rPr>
        <w:t xml:space="preserve"> rather than </w:t>
      </w:r>
      <w:r w:rsidR="003E4D24" w:rsidRPr="008C11F8">
        <w:rPr>
          <w:rFonts w:ascii="Arial" w:hAnsi="Arial" w:cs="Arial"/>
        </w:rPr>
        <w:t xml:space="preserve">just an individual one. </w:t>
      </w:r>
      <w:r w:rsidR="00114AF6" w:rsidRPr="008C11F8">
        <w:rPr>
          <w:rFonts w:ascii="Arial" w:hAnsi="Arial" w:cs="Arial"/>
        </w:rPr>
        <w:t xml:space="preserve">This theory </w:t>
      </w:r>
      <w:r w:rsidR="002F5D22">
        <w:rPr>
          <w:rFonts w:ascii="Arial" w:hAnsi="Arial" w:cs="Arial"/>
        </w:rPr>
        <w:t xml:space="preserve">illustrates </w:t>
      </w:r>
      <w:r w:rsidR="00114AF6" w:rsidRPr="008C11F8">
        <w:rPr>
          <w:rFonts w:ascii="Arial" w:hAnsi="Arial" w:cs="Arial"/>
        </w:rPr>
        <w:t xml:space="preserve">how important it is to create a setting where all pupils irrespective of their </w:t>
      </w:r>
      <w:r w:rsidR="005154FA">
        <w:rPr>
          <w:rFonts w:ascii="Arial" w:hAnsi="Arial" w:cs="Arial"/>
        </w:rPr>
        <w:t>cap</w:t>
      </w:r>
      <w:r w:rsidR="002505FA" w:rsidRPr="008C11F8">
        <w:rPr>
          <w:rFonts w:ascii="Arial" w:hAnsi="Arial" w:cs="Arial"/>
        </w:rPr>
        <w:t xml:space="preserve">abilities can </w:t>
      </w:r>
      <w:r w:rsidR="005154FA">
        <w:rPr>
          <w:rFonts w:ascii="Arial" w:hAnsi="Arial" w:cs="Arial"/>
        </w:rPr>
        <w:t>take part</w:t>
      </w:r>
      <w:r w:rsidR="007A4A7D" w:rsidRPr="008C11F8">
        <w:rPr>
          <w:rFonts w:ascii="Arial" w:hAnsi="Arial" w:cs="Arial"/>
        </w:rPr>
        <w:t xml:space="preserve"> in </w:t>
      </w:r>
      <w:r w:rsidR="00861FD6" w:rsidRPr="008C11F8">
        <w:rPr>
          <w:rFonts w:ascii="Arial" w:hAnsi="Arial" w:cs="Arial"/>
        </w:rPr>
        <w:t xml:space="preserve">the process of </w:t>
      </w:r>
      <w:r w:rsidR="00FC0B5B" w:rsidRPr="008C11F8">
        <w:rPr>
          <w:rFonts w:ascii="Arial" w:hAnsi="Arial" w:cs="Arial"/>
        </w:rPr>
        <w:t>constructing</w:t>
      </w:r>
      <w:r w:rsidR="00CA2B3F" w:rsidRPr="008C11F8">
        <w:rPr>
          <w:rFonts w:ascii="Arial" w:hAnsi="Arial" w:cs="Arial"/>
        </w:rPr>
        <w:t xml:space="preserve"> </w:t>
      </w:r>
      <w:r w:rsidR="00C7191C" w:rsidRPr="008C11F8">
        <w:rPr>
          <w:rFonts w:ascii="Arial" w:hAnsi="Arial" w:cs="Arial"/>
        </w:rPr>
        <w:t>knowledge</w:t>
      </w:r>
      <w:r w:rsidR="002505FA" w:rsidRPr="008C11F8">
        <w:rPr>
          <w:rFonts w:ascii="Arial" w:hAnsi="Arial" w:cs="Arial"/>
        </w:rPr>
        <w:t>.</w:t>
      </w:r>
    </w:p>
    <w:p w14:paraId="6EFE37FF" w14:textId="3D38AF5B" w:rsidR="00DC5F16" w:rsidRPr="008C11F8" w:rsidRDefault="00394D33" w:rsidP="00BA27C5">
      <w:pPr>
        <w:tabs>
          <w:tab w:val="left" w:pos="2004"/>
        </w:tabs>
        <w:spacing w:line="360" w:lineRule="auto"/>
        <w:jc w:val="both"/>
        <w:rPr>
          <w:rFonts w:ascii="Arial" w:hAnsi="Arial" w:cs="Arial"/>
          <w:shd w:val="clear" w:color="auto" w:fill="F7F7F8"/>
        </w:rPr>
      </w:pPr>
      <w:r w:rsidRPr="008C11F8">
        <w:rPr>
          <w:rFonts w:ascii="Arial" w:hAnsi="Arial" w:cs="Arial"/>
        </w:rPr>
        <w:t>The child’s participation within this class setting may have been triggered by many factors such as inclusivity</w:t>
      </w:r>
      <w:r w:rsidR="007B63E3" w:rsidRPr="008C11F8">
        <w:rPr>
          <w:rFonts w:ascii="Arial" w:hAnsi="Arial" w:cs="Arial"/>
        </w:rPr>
        <w:t xml:space="preserve">, </w:t>
      </w:r>
      <w:r w:rsidR="001965F5" w:rsidRPr="008C11F8">
        <w:rPr>
          <w:rFonts w:ascii="Arial" w:hAnsi="Arial" w:cs="Arial"/>
        </w:rPr>
        <w:t xml:space="preserve">accommodations </w:t>
      </w:r>
      <w:r w:rsidR="007B63E3" w:rsidRPr="008C11F8">
        <w:rPr>
          <w:rFonts w:ascii="Arial" w:hAnsi="Arial" w:cs="Arial"/>
        </w:rPr>
        <w:t xml:space="preserve">such as assisted technology </w:t>
      </w:r>
      <w:r w:rsidR="001965F5" w:rsidRPr="008C11F8">
        <w:rPr>
          <w:rFonts w:ascii="Arial" w:hAnsi="Arial" w:cs="Arial"/>
        </w:rPr>
        <w:t xml:space="preserve">and </w:t>
      </w:r>
      <w:r w:rsidR="00881752" w:rsidRPr="008C11F8">
        <w:rPr>
          <w:rFonts w:ascii="Arial" w:hAnsi="Arial" w:cs="Arial"/>
        </w:rPr>
        <w:t>accessibility</w:t>
      </w:r>
      <w:r w:rsidR="006C52DF">
        <w:rPr>
          <w:rFonts w:ascii="Arial" w:hAnsi="Arial" w:cs="Arial"/>
        </w:rPr>
        <w:t xml:space="preserve"> to the curriculum</w:t>
      </w:r>
      <w:r w:rsidRPr="008C11F8">
        <w:rPr>
          <w:rFonts w:ascii="Arial" w:hAnsi="Arial" w:cs="Arial"/>
        </w:rPr>
        <w:t xml:space="preserve">. </w:t>
      </w:r>
      <w:r w:rsidR="00DC5F16" w:rsidRPr="008C11F8">
        <w:rPr>
          <w:rFonts w:ascii="Arial" w:hAnsi="Arial" w:cs="Arial"/>
        </w:rPr>
        <w:t>Within this teaching practice there is evidence of an inclusive learning environment where all the learners are encouraged to participa</w:t>
      </w:r>
      <w:r w:rsidRPr="008C11F8">
        <w:rPr>
          <w:rFonts w:ascii="Arial" w:hAnsi="Arial" w:cs="Arial"/>
        </w:rPr>
        <w:t>te</w:t>
      </w:r>
      <w:r w:rsidR="008A3972" w:rsidRPr="008C11F8">
        <w:rPr>
          <w:rFonts w:ascii="Arial" w:hAnsi="Arial" w:cs="Arial"/>
        </w:rPr>
        <w:t xml:space="preserve"> and </w:t>
      </w:r>
      <w:r w:rsidR="00631440" w:rsidRPr="008C11F8">
        <w:rPr>
          <w:rFonts w:ascii="Arial" w:hAnsi="Arial" w:cs="Arial"/>
        </w:rPr>
        <w:t xml:space="preserve">build knowledge as claimed by </w:t>
      </w:r>
      <w:r w:rsidR="00881752" w:rsidRPr="008C11F8">
        <w:rPr>
          <w:rFonts w:ascii="Arial" w:hAnsi="Arial" w:cs="Arial"/>
        </w:rPr>
        <w:t>(Baker 1995)</w:t>
      </w:r>
      <w:r w:rsidR="00CF4C2D" w:rsidRPr="008C11F8">
        <w:rPr>
          <w:rFonts w:ascii="Arial" w:hAnsi="Arial" w:cs="Arial"/>
        </w:rPr>
        <w:t xml:space="preserve">, making the child </w:t>
      </w:r>
      <w:r w:rsidR="000A577A" w:rsidRPr="008C11F8">
        <w:rPr>
          <w:rFonts w:ascii="Arial" w:hAnsi="Arial" w:cs="Arial"/>
        </w:rPr>
        <w:t xml:space="preserve">in question </w:t>
      </w:r>
      <w:r w:rsidR="00CF4C2D" w:rsidRPr="008C11F8">
        <w:rPr>
          <w:rFonts w:ascii="Arial" w:hAnsi="Arial" w:cs="Arial"/>
        </w:rPr>
        <w:t>feel at ease to participate</w:t>
      </w:r>
      <w:r w:rsidR="00CA3026" w:rsidRPr="008C11F8">
        <w:rPr>
          <w:rFonts w:ascii="Arial" w:hAnsi="Arial" w:cs="Arial"/>
        </w:rPr>
        <w:t xml:space="preserve"> as stated by</w:t>
      </w:r>
      <w:r w:rsidR="009C13C6" w:rsidRPr="008C11F8">
        <w:rPr>
          <w:rFonts w:ascii="Arial" w:hAnsi="Arial" w:cs="Arial"/>
        </w:rPr>
        <w:t xml:space="preserve"> </w:t>
      </w:r>
      <w:r w:rsidR="007F6395" w:rsidRPr="008C11F8">
        <w:rPr>
          <w:rStyle w:val="Hyperlink"/>
          <w:rFonts w:ascii="Arial" w:hAnsi="Arial" w:cs="Arial"/>
          <w:color w:val="auto"/>
          <w:bdr w:val="single" w:sz="2" w:space="0" w:color="D9D9E3" w:frame="1"/>
          <w:shd w:val="clear" w:color="auto" w:fill="F7F7F8"/>
        </w:rPr>
        <w:t>(</w:t>
      </w:r>
      <w:r w:rsidR="00CA3026" w:rsidRPr="008C11F8">
        <w:rPr>
          <w:rStyle w:val="Strong"/>
          <w:rFonts w:ascii="Arial" w:hAnsi="Arial" w:cs="Arial"/>
          <w:b w:val="0"/>
          <w:bCs w:val="0"/>
          <w:bdr w:val="single" w:sz="2" w:space="0" w:color="D9D9E3" w:frame="1"/>
          <w:shd w:val="clear" w:color="auto" w:fill="F7F7F8"/>
        </w:rPr>
        <w:t>Kart and Kart</w:t>
      </w:r>
      <w:r w:rsidR="00F324C3" w:rsidRPr="008C11F8">
        <w:rPr>
          <w:rStyle w:val="Strong"/>
          <w:rFonts w:ascii="Arial" w:hAnsi="Arial" w:cs="Arial"/>
          <w:b w:val="0"/>
          <w:bCs w:val="0"/>
          <w:bdr w:val="single" w:sz="2" w:space="0" w:color="D9D9E3" w:frame="1"/>
          <w:shd w:val="clear" w:color="auto" w:fill="F7F7F8"/>
        </w:rPr>
        <w:t>,</w:t>
      </w:r>
      <w:r w:rsidR="00CA3026" w:rsidRPr="008C11F8">
        <w:rPr>
          <w:rStyle w:val="Strong"/>
          <w:rFonts w:ascii="Arial" w:hAnsi="Arial" w:cs="Arial"/>
          <w:b w:val="0"/>
          <w:bCs w:val="0"/>
          <w:bdr w:val="single" w:sz="2" w:space="0" w:color="D9D9E3" w:frame="1"/>
          <w:shd w:val="clear" w:color="auto" w:fill="F7F7F8"/>
        </w:rPr>
        <w:t xml:space="preserve"> 2021)</w:t>
      </w:r>
      <w:r w:rsidR="00375343" w:rsidRPr="008C11F8">
        <w:rPr>
          <w:rFonts w:ascii="Arial" w:hAnsi="Arial" w:cs="Arial"/>
        </w:rPr>
        <w:t xml:space="preserve">. This is in line with </w:t>
      </w:r>
      <w:r w:rsidR="001A0A82" w:rsidRPr="008C11F8">
        <w:rPr>
          <w:rFonts w:ascii="Arial" w:hAnsi="Arial" w:cs="Arial"/>
          <w:shd w:val="clear" w:color="auto" w:fill="F7F7F8"/>
        </w:rPr>
        <w:t xml:space="preserve">MacKay, </w:t>
      </w:r>
      <w:r w:rsidR="00375343" w:rsidRPr="008C11F8">
        <w:rPr>
          <w:rFonts w:ascii="Arial" w:hAnsi="Arial" w:cs="Arial"/>
          <w:shd w:val="clear" w:color="auto" w:fill="F7F7F8"/>
        </w:rPr>
        <w:t>(</w:t>
      </w:r>
      <w:r w:rsidR="001A0A82" w:rsidRPr="008C11F8">
        <w:rPr>
          <w:rFonts w:ascii="Arial" w:hAnsi="Arial" w:cs="Arial"/>
          <w:shd w:val="clear" w:color="auto" w:fill="F7F7F8"/>
        </w:rPr>
        <w:t xml:space="preserve">2006) </w:t>
      </w:r>
      <w:r w:rsidR="00375343" w:rsidRPr="008C11F8">
        <w:rPr>
          <w:rFonts w:ascii="Arial" w:hAnsi="Arial" w:cs="Arial"/>
          <w:shd w:val="clear" w:color="auto" w:fill="F7F7F8"/>
        </w:rPr>
        <w:t xml:space="preserve">supporting the </w:t>
      </w:r>
      <w:r w:rsidR="00412B9B" w:rsidRPr="008C11F8">
        <w:rPr>
          <w:rFonts w:ascii="Arial" w:hAnsi="Arial" w:cs="Arial"/>
          <w:shd w:val="clear" w:color="auto" w:fill="F7F7F8"/>
        </w:rPr>
        <w:t>idea</w:t>
      </w:r>
      <w:r w:rsidR="00375343" w:rsidRPr="008C11F8">
        <w:rPr>
          <w:rFonts w:ascii="Arial" w:hAnsi="Arial" w:cs="Arial"/>
          <w:shd w:val="clear" w:color="auto" w:fill="F7F7F8"/>
        </w:rPr>
        <w:t xml:space="preserve"> that inclusivity within the class setting is essential. </w:t>
      </w:r>
    </w:p>
    <w:p w14:paraId="7E0451F8" w14:textId="6BD613F6" w:rsidR="002F4A5F" w:rsidRPr="008C11F8" w:rsidRDefault="00223E5A" w:rsidP="00BA27C5">
      <w:pPr>
        <w:tabs>
          <w:tab w:val="left" w:pos="2004"/>
        </w:tabs>
        <w:spacing w:line="360" w:lineRule="auto"/>
        <w:jc w:val="both"/>
        <w:rPr>
          <w:rFonts w:ascii="Arial" w:hAnsi="Arial" w:cs="Arial"/>
          <w:shd w:val="clear" w:color="auto" w:fill="F7F7F8"/>
        </w:rPr>
      </w:pPr>
      <w:r w:rsidRPr="008C11F8">
        <w:rPr>
          <w:rFonts w:ascii="Arial" w:hAnsi="Arial" w:cs="Arial"/>
          <w:shd w:val="clear" w:color="auto" w:fill="F7F7F8"/>
        </w:rPr>
        <w:t>A</w:t>
      </w:r>
      <w:r w:rsidR="00CE2C97" w:rsidRPr="008C11F8">
        <w:rPr>
          <w:rFonts w:ascii="Arial" w:hAnsi="Arial" w:cs="Arial"/>
          <w:shd w:val="clear" w:color="auto" w:fill="F7F7F8"/>
        </w:rPr>
        <w:t xml:space="preserve">ssisted technology was present </w:t>
      </w:r>
      <w:r w:rsidRPr="008C11F8">
        <w:rPr>
          <w:rFonts w:ascii="Arial" w:hAnsi="Arial" w:cs="Arial"/>
          <w:shd w:val="clear" w:color="auto" w:fill="F7F7F8"/>
        </w:rPr>
        <w:t xml:space="preserve">in the classroom </w:t>
      </w:r>
      <w:r w:rsidR="00DB7156">
        <w:rPr>
          <w:rFonts w:ascii="Arial" w:hAnsi="Arial" w:cs="Arial"/>
          <w:shd w:val="clear" w:color="auto" w:fill="F7F7F8"/>
        </w:rPr>
        <w:t xml:space="preserve">i.e., visual magnifier </w:t>
      </w:r>
      <w:r w:rsidR="00CE2C97" w:rsidRPr="008C11F8">
        <w:rPr>
          <w:rFonts w:ascii="Arial" w:hAnsi="Arial" w:cs="Arial"/>
          <w:shd w:val="clear" w:color="auto" w:fill="F7F7F8"/>
        </w:rPr>
        <w:t xml:space="preserve">which </w:t>
      </w:r>
      <w:r w:rsidR="00040619" w:rsidRPr="008C11F8">
        <w:rPr>
          <w:rFonts w:ascii="Arial" w:hAnsi="Arial" w:cs="Arial"/>
          <w:shd w:val="clear" w:color="auto" w:fill="F7F7F8"/>
        </w:rPr>
        <w:t>improved</w:t>
      </w:r>
      <w:r w:rsidR="001269EB" w:rsidRPr="008C11F8">
        <w:rPr>
          <w:rFonts w:ascii="Arial" w:hAnsi="Arial" w:cs="Arial"/>
          <w:shd w:val="clear" w:color="auto" w:fill="F7F7F8"/>
        </w:rPr>
        <w:t xml:space="preserve"> the child</w:t>
      </w:r>
      <w:r w:rsidR="00040619" w:rsidRPr="008C11F8">
        <w:rPr>
          <w:rFonts w:ascii="Arial" w:hAnsi="Arial" w:cs="Arial"/>
          <w:shd w:val="clear" w:color="auto" w:fill="F7F7F8"/>
        </w:rPr>
        <w:t>’s</w:t>
      </w:r>
      <w:r w:rsidR="001269EB" w:rsidRPr="008C11F8">
        <w:rPr>
          <w:rFonts w:ascii="Arial" w:hAnsi="Arial" w:cs="Arial"/>
          <w:shd w:val="clear" w:color="auto" w:fill="F7F7F8"/>
        </w:rPr>
        <w:t xml:space="preserve"> </w:t>
      </w:r>
      <w:r w:rsidR="00040619" w:rsidRPr="008C11F8">
        <w:rPr>
          <w:rFonts w:ascii="Arial" w:hAnsi="Arial" w:cs="Arial"/>
          <w:shd w:val="clear" w:color="auto" w:fill="F7F7F8"/>
        </w:rPr>
        <w:t xml:space="preserve">ability to </w:t>
      </w:r>
      <w:r w:rsidR="001269EB" w:rsidRPr="008C11F8">
        <w:rPr>
          <w:rFonts w:ascii="Arial" w:hAnsi="Arial" w:cs="Arial"/>
          <w:shd w:val="clear" w:color="auto" w:fill="F7F7F8"/>
        </w:rPr>
        <w:t>rea</w:t>
      </w:r>
      <w:r w:rsidR="00FC108A" w:rsidRPr="008C11F8">
        <w:rPr>
          <w:rFonts w:ascii="Arial" w:hAnsi="Arial" w:cs="Arial"/>
          <w:shd w:val="clear" w:color="auto" w:fill="F7F7F8"/>
        </w:rPr>
        <w:t>d texts</w:t>
      </w:r>
      <w:r w:rsidR="00006A8C" w:rsidRPr="008C11F8">
        <w:rPr>
          <w:rFonts w:ascii="Arial" w:hAnsi="Arial" w:cs="Arial"/>
          <w:shd w:val="clear" w:color="auto" w:fill="F7F7F8"/>
        </w:rPr>
        <w:t xml:space="preserve">. This not only can </w:t>
      </w:r>
      <w:r w:rsidR="00DC5E69" w:rsidRPr="008C11F8">
        <w:rPr>
          <w:rFonts w:ascii="Arial" w:hAnsi="Arial" w:cs="Arial"/>
          <w:shd w:val="clear" w:color="auto" w:fill="F7F7F8"/>
        </w:rPr>
        <w:t>promot</w:t>
      </w:r>
      <w:r w:rsidR="00006A8C" w:rsidRPr="008C11F8">
        <w:rPr>
          <w:rFonts w:ascii="Arial" w:hAnsi="Arial" w:cs="Arial"/>
          <w:shd w:val="clear" w:color="auto" w:fill="F7F7F8"/>
        </w:rPr>
        <w:t xml:space="preserve">e </w:t>
      </w:r>
      <w:r w:rsidR="006C2B2E" w:rsidRPr="008C11F8">
        <w:rPr>
          <w:rFonts w:ascii="Arial" w:hAnsi="Arial" w:cs="Arial"/>
          <w:shd w:val="clear" w:color="auto" w:fill="F7F7F8"/>
        </w:rPr>
        <w:t xml:space="preserve">academic success </w:t>
      </w:r>
      <w:r w:rsidR="00006A8C" w:rsidRPr="008C11F8">
        <w:rPr>
          <w:rFonts w:ascii="Arial" w:hAnsi="Arial" w:cs="Arial"/>
          <w:shd w:val="clear" w:color="auto" w:fill="F7F7F8"/>
        </w:rPr>
        <w:t xml:space="preserve">but </w:t>
      </w:r>
      <w:r w:rsidR="00C16B41" w:rsidRPr="008C11F8">
        <w:rPr>
          <w:rFonts w:ascii="Arial" w:hAnsi="Arial" w:cs="Arial"/>
          <w:shd w:val="clear" w:color="auto" w:fill="F7F7F8"/>
        </w:rPr>
        <w:t>ma</w:t>
      </w:r>
      <w:r w:rsidR="00006A8C" w:rsidRPr="008C11F8">
        <w:rPr>
          <w:rFonts w:ascii="Arial" w:hAnsi="Arial" w:cs="Arial"/>
          <w:shd w:val="clear" w:color="auto" w:fill="F7F7F8"/>
        </w:rPr>
        <w:t>ke</w:t>
      </w:r>
      <w:r w:rsidR="00C16B41" w:rsidRPr="008C11F8">
        <w:rPr>
          <w:rFonts w:ascii="Arial" w:hAnsi="Arial" w:cs="Arial"/>
          <w:shd w:val="clear" w:color="auto" w:fill="F7F7F8"/>
        </w:rPr>
        <w:t xml:space="preserve"> it easier to access </w:t>
      </w:r>
      <w:r w:rsidR="002C4E6F" w:rsidRPr="008C11F8">
        <w:rPr>
          <w:rFonts w:ascii="Arial" w:hAnsi="Arial" w:cs="Arial"/>
          <w:shd w:val="clear" w:color="auto" w:fill="F7F7F8"/>
        </w:rPr>
        <w:t>curriculum resources</w:t>
      </w:r>
      <w:r w:rsidR="0005141B" w:rsidRPr="008C11F8">
        <w:rPr>
          <w:rFonts w:ascii="Arial" w:hAnsi="Arial" w:cs="Arial"/>
          <w:shd w:val="clear" w:color="auto" w:fill="F7F7F8"/>
        </w:rPr>
        <w:t xml:space="preserve"> </w:t>
      </w:r>
      <w:r w:rsidR="00E60FC7" w:rsidRPr="008C11F8">
        <w:rPr>
          <w:rFonts w:ascii="Arial" w:hAnsi="Arial" w:cs="Arial"/>
          <w:shd w:val="clear" w:color="auto" w:fill="F7F7F8"/>
        </w:rPr>
        <w:t xml:space="preserve">which </w:t>
      </w:r>
      <w:r w:rsidR="0005141B" w:rsidRPr="008C11F8">
        <w:rPr>
          <w:rFonts w:ascii="Arial" w:hAnsi="Arial" w:cs="Arial"/>
          <w:shd w:val="clear" w:color="auto" w:fill="F7F7F8"/>
        </w:rPr>
        <w:t>is</w:t>
      </w:r>
      <w:r w:rsidR="002C4E6F" w:rsidRPr="008C11F8">
        <w:rPr>
          <w:rFonts w:ascii="Arial" w:hAnsi="Arial" w:cs="Arial"/>
          <w:shd w:val="clear" w:color="auto" w:fill="F7F7F8"/>
        </w:rPr>
        <w:t xml:space="preserve"> </w:t>
      </w:r>
      <w:r w:rsidR="00AC37EF" w:rsidRPr="008C11F8">
        <w:rPr>
          <w:rFonts w:ascii="Arial" w:hAnsi="Arial" w:cs="Arial"/>
          <w:shd w:val="clear" w:color="auto" w:fill="F7F7F8"/>
        </w:rPr>
        <w:t>in line with (Miyauchi and Paul 2020)</w:t>
      </w:r>
      <w:r w:rsidR="006C2B2E" w:rsidRPr="008C11F8">
        <w:rPr>
          <w:rFonts w:ascii="Arial" w:hAnsi="Arial" w:cs="Arial"/>
          <w:shd w:val="clear" w:color="auto" w:fill="F7F7F8"/>
        </w:rPr>
        <w:t xml:space="preserve">. </w:t>
      </w:r>
      <w:r w:rsidR="0005141B" w:rsidRPr="008C11F8">
        <w:rPr>
          <w:rFonts w:ascii="Arial" w:hAnsi="Arial" w:cs="Arial"/>
          <w:shd w:val="clear" w:color="auto" w:fill="F7F7F8"/>
        </w:rPr>
        <w:t xml:space="preserve">However, the </w:t>
      </w:r>
      <w:r w:rsidR="0005141B" w:rsidRPr="008C11F8">
        <w:rPr>
          <w:rFonts w:ascii="Arial" w:hAnsi="Arial" w:cs="Arial"/>
          <w:shd w:val="clear" w:color="auto" w:fill="F7F7F8"/>
        </w:rPr>
        <w:lastRenderedPageBreak/>
        <w:t xml:space="preserve">integration of assisted technology may </w:t>
      </w:r>
      <w:r w:rsidR="00C16B41" w:rsidRPr="008C11F8">
        <w:rPr>
          <w:rFonts w:ascii="Arial" w:hAnsi="Arial" w:cs="Arial"/>
          <w:shd w:val="clear" w:color="auto" w:fill="F7F7F8"/>
        </w:rPr>
        <w:t xml:space="preserve">be </w:t>
      </w:r>
      <w:r w:rsidR="0005141B" w:rsidRPr="008C11F8">
        <w:rPr>
          <w:rFonts w:ascii="Arial" w:hAnsi="Arial" w:cs="Arial"/>
          <w:shd w:val="clear" w:color="auto" w:fill="F7F7F8"/>
        </w:rPr>
        <w:t>a challenge for some schools as the teachers may need training to proficiently use them</w:t>
      </w:r>
      <w:r w:rsidR="00F733BC" w:rsidRPr="008C11F8">
        <w:rPr>
          <w:rFonts w:ascii="Arial" w:hAnsi="Arial" w:cs="Arial"/>
          <w:shd w:val="clear" w:color="auto" w:fill="F7F7F8"/>
        </w:rPr>
        <w:t xml:space="preserve"> (Opie, 2018).</w:t>
      </w:r>
      <w:r w:rsidR="0005141B" w:rsidRPr="008C11F8">
        <w:rPr>
          <w:rFonts w:ascii="Arial" w:hAnsi="Arial" w:cs="Arial"/>
          <w:shd w:val="clear" w:color="auto" w:fill="F7F7F8"/>
        </w:rPr>
        <w:t xml:space="preserve"> </w:t>
      </w:r>
    </w:p>
    <w:p w14:paraId="30847A9F" w14:textId="02050B8F" w:rsidR="00E63CC8" w:rsidRPr="008C11F8" w:rsidRDefault="00E63CC8" w:rsidP="00BA27C5">
      <w:pPr>
        <w:tabs>
          <w:tab w:val="left" w:pos="2004"/>
        </w:tabs>
        <w:spacing w:line="360" w:lineRule="auto"/>
        <w:jc w:val="both"/>
        <w:rPr>
          <w:rFonts w:ascii="Arial" w:hAnsi="Arial" w:cs="Arial"/>
          <w:color w:val="000000" w:themeColor="text1"/>
        </w:rPr>
      </w:pPr>
      <w:r w:rsidRPr="008C11F8">
        <w:rPr>
          <w:rFonts w:ascii="Arial" w:hAnsi="Arial" w:cs="Arial"/>
          <w:shd w:val="clear" w:color="auto" w:fill="F7F7F8"/>
        </w:rPr>
        <w:t>The teacher made the topic of inferences relatable to the</w:t>
      </w:r>
      <w:r w:rsidR="0073797B" w:rsidRPr="008C11F8">
        <w:rPr>
          <w:rFonts w:ascii="Arial" w:hAnsi="Arial" w:cs="Arial"/>
          <w:shd w:val="clear" w:color="auto" w:fill="F7F7F8"/>
        </w:rPr>
        <w:t xml:space="preserve"> students’</w:t>
      </w:r>
      <w:r w:rsidRPr="008C11F8">
        <w:rPr>
          <w:rFonts w:ascii="Arial" w:hAnsi="Arial" w:cs="Arial"/>
          <w:shd w:val="clear" w:color="auto" w:fill="F7F7F8"/>
        </w:rPr>
        <w:t xml:space="preserve"> own lives and this may have sparked </w:t>
      </w:r>
      <w:r w:rsidR="00F07EFB" w:rsidRPr="008C11F8">
        <w:rPr>
          <w:rFonts w:ascii="Arial" w:hAnsi="Arial" w:cs="Arial"/>
          <w:shd w:val="clear" w:color="auto" w:fill="F7F7F8"/>
        </w:rPr>
        <w:t>the child’s</w:t>
      </w:r>
      <w:r w:rsidRPr="008C11F8">
        <w:rPr>
          <w:rFonts w:ascii="Arial" w:hAnsi="Arial" w:cs="Arial"/>
          <w:shd w:val="clear" w:color="auto" w:fill="F7F7F8"/>
        </w:rPr>
        <w:t xml:space="preserve"> motivation to engage</w:t>
      </w:r>
      <w:r w:rsidR="0088226F" w:rsidRPr="008C11F8">
        <w:rPr>
          <w:rFonts w:ascii="Arial" w:hAnsi="Arial" w:cs="Arial"/>
          <w:shd w:val="clear" w:color="auto" w:fill="F7F7F8"/>
        </w:rPr>
        <w:t xml:space="preserve"> </w:t>
      </w:r>
      <w:r w:rsidR="00FA39D1" w:rsidRPr="008C11F8">
        <w:rPr>
          <w:rFonts w:ascii="Arial" w:hAnsi="Arial" w:cs="Arial"/>
          <w:shd w:val="clear" w:color="auto" w:fill="F7F7F8"/>
        </w:rPr>
        <w:t xml:space="preserve">as claimed by </w:t>
      </w:r>
      <w:r w:rsidR="0088226F" w:rsidRPr="008C11F8">
        <w:rPr>
          <w:rFonts w:ascii="Arial" w:hAnsi="Arial" w:cs="Arial"/>
          <w:shd w:val="clear" w:color="auto" w:fill="F7F7F8"/>
        </w:rPr>
        <w:t>(</w:t>
      </w:r>
      <w:r w:rsidR="0088226F" w:rsidRPr="008C11F8">
        <w:rPr>
          <w:rFonts w:ascii="Arial" w:hAnsi="Arial" w:cs="Arial"/>
          <w:color w:val="222222"/>
          <w:shd w:val="clear" w:color="auto" w:fill="FFFFFF"/>
        </w:rPr>
        <w:t>Zajda, 2023</w:t>
      </w:r>
      <w:r w:rsidR="0088226F" w:rsidRPr="008C11F8">
        <w:rPr>
          <w:rFonts w:ascii="Arial" w:hAnsi="Arial" w:cs="Arial"/>
          <w:color w:val="000000" w:themeColor="text1"/>
          <w:shd w:val="clear" w:color="auto" w:fill="FFFFFF"/>
        </w:rPr>
        <w:t>).</w:t>
      </w:r>
      <w:r w:rsidR="00DB4751" w:rsidRPr="008C11F8">
        <w:rPr>
          <w:rFonts w:ascii="Arial" w:hAnsi="Arial" w:cs="Arial"/>
          <w:color w:val="000000" w:themeColor="text1"/>
          <w:shd w:val="clear" w:color="auto" w:fill="FFFFFF"/>
        </w:rPr>
        <w:t xml:space="preserve"> T</w:t>
      </w:r>
      <w:r w:rsidR="008965C8" w:rsidRPr="008C11F8">
        <w:rPr>
          <w:rFonts w:ascii="Arial" w:hAnsi="Arial" w:cs="Arial"/>
          <w:color w:val="000000" w:themeColor="text1"/>
          <w:shd w:val="clear" w:color="auto" w:fill="FFFFFF"/>
        </w:rPr>
        <w:t>his concept</w:t>
      </w:r>
      <w:r w:rsidR="00DB4751" w:rsidRPr="008C11F8">
        <w:rPr>
          <w:rFonts w:ascii="Arial" w:hAnsi="Arial" w:cs="Arial"/>
          <w:color w:val="000000" w:themeColor="text1"/>
          <w:shd w:val="clear" w:color="auto" w:fill="FFFFFF"/>
        </w:rPr>
        <w:t xml:space="preserve"> can be linked to one of the four purposes on the curriculum for Wales </w:t>
      </w:r>
      <w:r w:rsidR="008965C8" w:rsidRPr="008C11F8">
        <w:rPr>
          <w:rFonts w:ascii="Arial" w:hAnsi="Arial" w:cs="Arial"/>
          <w:color w:val="000000" w:themeColor="text1"/>
          <w:shd w:val="clear" w:color="auto" w:fill="FFFFFF"/>
        </w:rPr>
        <w:t xml:space="preserve">for the purpose of </w:t>
      </w:r>
      <w:r w:rsidR="00DB4751" w:rsidRPr="008C11F8">
        <w:rPr>
          <w:rFonts w:ascii="Arial" w:hAnsi="Arial" w:cs="Arial"/>
          <w:color w:val="000000" w:themeColor="text1"/>
          <w:shd w:val="clear" w:color="auto" w:fill="FFFFFF"/>
        </w:rPr>
        <w:t>produc</w:t>
      </w:r>
      <w:r w:rsidR="008965C8" w:rsidRPr="008C11F8">
        <w:rPr>
          <w:rFonts w:ascii="Arial" w:hAnsi="Arial" w:cs="Arial"/>
          <w:color w:val="000000" w:themeColor="text1"/>
          <w:shd w:val="clear" w:color="auto" w:fill="FFFFFF"/>
        </w:rPr>
        <w:t>ing</w:t>
      </w:r>
      <w:r w:rsidR="00DB4751" w:rsidRPr="008C11F8">
        <w:rPr>
          <w:rFonts w:ascii="Arial" w:hAnsi="Arial" w:cs="Arial"/>
          <w:color w:val="000000" w:themeColor="text1"/>
          <w:shd w:val="clear" w:color="auto" w:fill="FFFFFF"/>
        </w:rPr>
        <w:t xml:space="preserve"> healthy confident individuals. </w:t>
      </w:r>
      <w:r w:rsidR="002E143D" w:rsidRPr="008C11F8">
        <w:rPr>
          <w:rFonts w:ascii="Arial" w:hAnsi="Arial" w:cs="Arial"/>
          <w:color w:val="000000" w:themeColor="text1"/>
          <w:shd w:val="clear" w:color="auto" w:fill="FFFFFF"/>
        </w:rPr>
        <w:t xml:space="preserve"> When learners are </w:t>
      </w:r>
      <w:r w:rsidR="003F0C4B" w:rsidRPr="008C11F8">
        <w:rPr>
          <w:rFonts w:ascii="Arial" w:hAnsi="Arial" w:cs="Arial"/>
          <w:color w:val="000000" w:themeColor="text1"/>
          <w:shd w:val="clear" w:color="auto" w:fill="FFFFFF"/>
        </w:rPr>
        <w:t>motivated,</w:t>
      </w:r>
      <w:r w:rsidR="002E143D" w:rsidRPr="008C11F8">
        <w:rPr>
          <w:rFonts w:ascii="Arial" w:hAnsi="Arial" w:cs="Arial"/>
          <w:color w:val="000000" w:themeColor="text1"/>
          <w:shd w:val="clear" w:color="auto" w:fill="FFFFFF"/>
        </w:rPr>
        <w:t xml:space="preserve"> and they see </w:t>
      </w:r>
      <w:r w:rsidR="00913D49" w:rsidRPr="008C11F8">
        <w:rPr>
          <w:rFonts w:ascii="Arial" w:hAnsi="Arial" w:cs="Arial"/>
          <w:color w:val="000000" w:themeColor="text1"/>
          <w:shd w:val="clear" w:color="auto" w:fill="FFFFFF"/>
        </w:rPr>
        <w:t>that what they are learning is relevant t</w:t>
      </w:r>
      <w:r w:rsidR="0074526C" w:rsidRPr="008C11F8">
        <w:rPr>
          <w:rFonts w:ascii="Arial" w:hAnsi="Arial" w:cs="Arial"/>
          <w:color w:val="000000" w:themeColor="text1"/>
          <w:shd w:val="clear" w:color="auto" w:fill="FFFFFF"/>
        </w:rPr>
        <w:t>o</w:t>
      </w:r>
      <w:r w:rsidR="002E143D" w:rsidRPr="008C11F8">
        <w:rPr>
          <w:rFonts w:ascii="Arial" w:hAnsi="Arial" w:cs="Arial"/>
          <w:color w:val="000000" w:themeColor="text1"/>
          <w:shd w:val="clear" w:color="auto" w:fill="FFFFFF"/>
        </w:rPr>
        <w:t xml:space="preserve"> their </w:t>
      </w:r>
      <w:r w:rsidR="005A1B8A" w:rsidRPr="008C11F8">
        <w:rPr>
          <w:rFonts w:ascii="Arial" w:hAnsi="Arial" w:cs="Arial"/>
          <w:color w:val="000000" w:themeColor="text1"/>
          <w:shd w:val="clear" w:color="auto" w:fill="FFFFFF"/>
        </w:rPr>
        <w:t xml:space="preserve">own </w:t>
      </w:r>
      <w:r w:rsidR="002E143D" w:rsidRPr="008C11F8">
        <w:rPr>
          <w:rFonts w:ascii="Arial" w:hAnsi="Arial" w:cs="Arial"/>
          <w:color w:val="000000" w:themeColor="text1"/>
          <w:shd w:val="clear" w:color="auto" w:fill="FFFFFF"/>
        </w:rPr>
        <w:t xml:space="preserve">personal lives they are more likely to be confident and have a positive attitude in their learning. </w:t>
      </w:r>
    </w:p>
    <w:p w14:paraId="7C094F98" w14:textId="3A35B643" w:rsidR="002F4A5F" w:rsidRPr="008C11F8" w:rsidRDefault="000033EB" w:rsidP="00BA27C5">
      <w:pPr>
        <w:tabs>
          <w:tab w:val="left" w:pos="2004"/>
        </w:tabs>
        <w:spacing w:line="360" w:lineRule="auto"/>
        <w:jc w:val="both"/>
        <w:rPr>
          <w:rFonts w:ascii="Arial" w:hAnsi="Arial" w:cs="Arial"/>
          <w:color w:val="000000" w:themeColor="text1"/>
        </w:rPr>
      </w:pPr>
      <w:r w:rsidRPr="008C11F8">
        <w:rPr>
          <w:rFonts w:ascii="Arial" w:hAnsi="Arial" w:cs="Arial"/>
          <w:color w:val="000000" w:themeColor="text1"/>
        </w:rPr>
        <w:t xml:space="preserve">Scaffolding and support from the teacher </w:t>
      </w:r>
      <w:r w:rsidR="00E74E14" w:rsidRPr="008C11F8">
        <w:rPr>
          <w:rFonts w:ascii="Arial" w:hAnsi="Arial" w:cs="Arial"/>
          <w:color w:val="000000" w:themeColor="text1"/>
        </w:rPr>
        <w:t>were</w:t>
      </w:r>
      <w:r w:rsidRPr="008C11F8">
        <w:rPr>
          <w:rFonts w:ascii="Arial" w:hAnsi="Arial" w:cs="Arial"/>
          <w:color w:val="000000" w:themeColor="text1"/>
        </w:rPr>
        <w:t xml:space="preserve"> also evident and </w:t>
      </w:r>
      <w:r w:rsidR="00DA0DEB" w:rsidRPr="008C11F8">
        <w:rPr>
          <w:rFonts w:ascii="Arial" w:hAnsi="Arial" w:cs="Arial"/>
          <w:color w:val="000000" w:themeColor="text1"/>
        </w:rPr>
        <w:t xml:space="preserve">this </w:t>
      </w:r>
      <w:r w:rsidRPr="008C11F8">
        <w:rPr>
          <w:rFonts w:ascii="Arial" w:hAnsi="Arial" w:cs="Arial"/>
          <w:color w:val="000000" w:themeColor="text1"/>
        </w:rPr>
        <w:t xml:space="preserve">may </w:t>
      </w:r>
      <w:r w:rsidR="00DA0DEB" w:rsidRPr="008C11F8">
        <w:rPr>
          <w:rFonts w:ascii="Arial" w:hAnsi="Arial" w:cs="Arial"/>
          <w:color w:val="000000" w:themeColor="text1"/>
        </w:rPr>
        <w:t xml:space="preserve">also </w:t>
      </w:r>
      <w:r w:rsidRPr="008C11F8">
        <w:rPr>
          <w:rFonts w:ascii="Arial" w:hAnsi="Arial" w:cs="Arial"/>
          <w:color w:val="000000" w:themeColor="text1"/>
        </w:rPr>
        <w:t xml:space="preserve">have prompted his participation. </w:t>
      </w:r>
      <w:r w:rsidR="00D02D78" w:rsidRPr="008C11F8">
        <w:rPr>
          <w:rFonts w:ascii="Arial" w:hAnsi="Arial" w:cs="Arial"/>
          <w:color w:val="000000" w:themeColor="text1"/>
        </w:rPr>
        <w:t xml:space="preserve">The teacher’s question </w:t>
      </w:r>
      <w:r w:rsidR="00330FA5" w:rsidRPr="008C11F8">
        <w:rPr>
          <w:rFonts w:ascii="Arial" w:hAnsi="Arial" w:cs="Arial"/>
          <w:color w:val="000000" w:themeColor="text1"/>
        </w:rPr>
        <w:t>may have been within the child’s ZPD, indicating the right level of challenge for their learning</w:t>
      </w:r>
      <w:r w:rsidR="00E74E14" w:rsidRPr="008C11F8">
        <w:rPr>
          <w:rFonts w:ascii="Arial" w:hAnsi="Arial" w:cs="Arial"/>
          <w:color w:val="000000" w:themeColor="text1"/>
        </w:rPr>
        <w:t xml:space="preserve"> as mentioned by </w:t>
      </w:r>
      <w:r w:rsidR="00E74E14" w:rsidRPr="008C11F8">
        <w:rPr>
          <w:rFonts w:ascii="Arial" w:hAnsi="Arial" w:cs="Arial"/>
          <w:shd w:val="clear" w:color="auto" w:fill="F7F7F8"/>
        </w:rPr>
        <w:t>(Kobayashi, 2022). This highlight</w:t>
      </w:r>
      <w:r w:rsidR="00BD0244" w:rsidRPr="008C11F8">
        <w:rPr>
          <w:rFonts w:ascii="Arial" w:hAnsi="Arial" w:cs="Arial"/>
          <w:shd w:val="clear" w:color="auto" w:fill="F7F7F8"/>
        </w:rPr>
        <w:t>s</w:t>
      </w:r>
      <w:r w:rsidR="00E74E14" w:rsidRPr="008C11F8">
        <w:rPr>
          <w:rFonts w:ascii="Arial" w:hAnsi="Arial" w:cs="Arial"/>
          <w:shd w:val="clear" w:color="auto" w:fill="F7F7F8"/>
        </w:rPr>
        <w:t xml:space="preserve"> the importance of the teacher’s support to help the child develop their cognitive abilities/skills.</w:t>
      </w:r>
      <w:r w:rsidR="00104FD1" w:rsidRPr="008C11F8">
        <w:rPr>
          <w:rFonts w:ascii="Arial" w:hAnsi="Arial" w:cs="Arial"/>
          <w:shd w:val="clear" w:color="auto" w:fill="F7F7F8"/>
        </w:rPr>
        <w:t xml:space="preserve"> </w:t>
      </w:r>
      <w:r w:rsidR="00713F03" w:rsidRPr="008C11F8">
        <w:rPr>
          <w:rFonts w:ascii="Arial" w:hAnsi="Arial" w:cs="Arial"/>
          <w:shd w:val="clear" w:color="auto" w:fill="F7F7F8"/>
        </w:rPr>
        <w:t>By sustaining these social constructivism principles, the teacher can continue to foster participation and the child’s learning.</w:t>
      </w:r>
      <w:r w:rsidR="00F35F8F" w:rsidRPr="008C11F8">
        <w:rPr>
          <w:rFonts w:ascii="Arial" w:hAnsi="Arial" w:cs="Arial"/>
          <w:shd w:val="clear" w:color="auto" w:fill="F7F7F8"/>
        </w:rPr>
        <w:t xml:space="preserve"> </w:t>
      </w:r>
      <w:r w:rsidR="004C5D0D" w:rsidRPr="008C11F8">
        <w:rPr>
          <w:rFonts w:ascii="Arial" w:hAnsi="Arial" w:cs="Arial"/>
          <w:shd w:val="clear" w:color="auto" w:fill="F7F7F8"/>
        </w:rPr>
        <w:t xml:space="preserve">However, the ZPD theory does not focus on the entire </w:t>
      </w:r>
      <w:r w:rsidR="00D92D37">
        <w:rPr>
          <w:rFonts w:ascii="Arial" w:hAnsi="Arial" w:cs="Arial"/>
          <w:shd w:val="clear" w:color="auto" w:fill="F7F7F8"/>
        </w:rPr>
        <w:t xml:space="preserve">child </w:t>
      </w:r>
      <w:r w:rsidR="004C5D0D" w:rsidRPr="008C11F8">
        <w:rPr>
          <w:rFonts w:ascii="Arial" w:hAnsi="Arial" w:cs="Arial"/>
          <w:shd w:val="clear" w:color="auto" w:fill="F7F7F8"/>
        </w:rPr>
        <w:t xml:space="preserve">developmental process, </w:t>
      </w:r>
      <w:r w:rsidR="003541F2" w:rsidRPr="008C11F8">
        <w:rPr>
          <w:rFonts w:ascii="Arial" w:hAnsi="Arial" w:cs="Arial"/>
          <w:shd w:val="clear" w:color="auto" w:fill="F7F7F8"/>
        </w:rPr>
        <w:t xml:space="preserve">the </w:t>
      </w:r>
      <w:r w:rsidR="004C5D0D" w:rsidRPr="008C11F8">
        <w:rPr>
          <w:rFonts w:ascii="Arial" w:hAnsi="Arial" w:cs="Arial"/>
          <w:shd w:val="clear" w:color="auto" w:fill="F7F7F8"/>
        </w:rPr>
        <w:t xml:space="preserve">learning needs </w:t>
      </w:r>
      <w:r w:rsidR="003541F2" w:rsidRPr="008C11F8">
        <w:rPr>
          <w:rFonts w:ascii="Arial" w:hAnsi="Arial" w:cs="Arial"/>
          <w:shd w:val="clear" w:color="auto" w:fill="F7F7F8"/>
        </w:rPr>
        <w:t xml:space="preserve">of each individual </w:t>
      </w:r>
      <w:r w:rsidR="004C5D0D" w:rsidRPr="008C11F8">
        <w:rPr>
          <w:rFonts w:ascii="Arial" w:hAnsi="Arial" w:cs="Arial"/>
          <w:shd w:val="clear" w:color="auto" w:fill="F7F7F8"/>
        </w:rPr>
        <w:t xml:space="preserve">or motivational factors </w:t>
      </w:r>
      <w:r w:rsidR="003541F2" w:rsidRPr="008C11F8">
        <w:rPr>
          <w:rFonts w:ascii="Arial" w:hAnsi="Arial" w:cs="Arial"/>
          <w:shd w:val="clear" w:color="auto" w:fill="F7F7F8"/>
        </w:rPr>
        <w:t xml:space="preserve">fully </w:t>
      </w:r>
      <w:r w:rsidR="004C5D0D" w:rsidRPr="008C11F8">
        <w:rPr>
          <w:rFonts w:ascii="Arial" w:hAnsi="Arial" w:cs="Arial"/>
          <w:shd w:val="clear" w:color="auto" w:fill="F7F7F8"/>
        </w:rPr>
        <w:t>and therefore teachers need to have a deep understanding</w:t>
      </w:r>
      <w:r w:rsidR="003541F2" w:rsidRPr="008C11F8">
        <w:rPr>
          <w:rFonts w:ascii="Arial" w:hAnsi="Arial" w:cs="Arial"/>
          <w:shd w:val="clear" w:color="auto" w:fill="F7F7F8"/>
        </w:rPr>
        <w:t xml:space="preserve"> of the child’s specific needs </w:t>
      </w:r>
      <w:r w:rsidR="005B2A8A" w:rsidRPr="008C11F8">
        <w:rPr>
          <w:rFonts w:ascii="Arial" w:hAnsi="Arial" w:cs="Arial"/>
          <w:shd w:val="clear" w:color="auto" w:fill="F7F7F8"/>
        </w:rPr>
        <w:t xml:space="preserve">to address these </w:t>
      </w:r>
      <w:r w:rsidR="003541F2" w:rsidRPr="008C11F8">
        <w:rPr>
          <w:rFonts w:ascii="Arial" w:hAnsi="Arial" w:cs="Arial"/>
          <w:shd w:val="clear" w:color="auto" w:fill="F7F7F8"/>
        </w:rPr>
        <w:t>accordingly</w:t>
      </w:r>
      <w:r w:rsidR="00E63CC8" w:rsidRPr="008C11F8">
        <w:rPr>
          <w:rFonts w:ascii="Arial" w:hAnsi="Arial" w:cs="Arial"/>
          <w:shd w:val="clear" w:color="auto" w:fill="F7F7F8"/>
        </w:rPr>
        <w:t>.</w:t>
      </w:r>
    </w:p>
    <w:p w14:paraId="26604301" w14:textId="77777777" w:rsidR="002F4A5F" w:rsidRPr="008C11F8" w:rsidRDefault="002F4A5F" w:rsidP="00BA27C5">
      <w:pPr>
        <w:tabs>
          <w:tab w:val="left" w:pos="2004"/>
        </w:tabs>
        <w:spacing w:line="360" w:lineRule="auto"/>
        <w:jc w:val="both"/>
        <w:rPr>
          <w:rFonts w:ascii="Arial" w:hAnsi="Arial" w:cs="Arial"/>
          <w:color w:val="000000" w:themeColor="text1"/>
        </w:rPr>
      </w:pPr>
    </w:p>
    <w:p w14:paraId="07DFD0DC" w14:textId="6B66E308" w:rsidR="002F4A5F" w:rsidRPr="008C11F8" w:rsidRDefault="002F4A5F" w:rsidP="00BA27C5">
      <w:pPr>
        <w:tabs>
          <w:tab w:val="left" w:pos="2004"/>
        </w:tabs>
        <w:spacing w:line="360" w:lineRule="auto"/>
        <w:jc w:val="both"/>
        <w:rPr>
          <w:rFonts w:ascii="Arial" w:hAnsi="Arial" w:cs="Arial"/>
          <w:color w:val="000000" w:themeColor="text1"/>
          <w:u w:val="single"/>
        </w:rPr>
      </w:pPr>
      <w:r w:rsidRPr="008C11F8">
        <w:rPr>
          <w:rFonts w:ascii="Arial" w:hAnsi="Arial" w:cs="Arial"/>
          <w:color w:val="000000" w:themeColor="text1"/>
          <w:u w:val="single"/>
        </w:rPr>
        <w:t>Teaching and Learning Methods</w:t>
      </w:r>
    </w:p>
    <w:p w14:paraId="6175C562" w14:textId="6A123F44" w:rsidR="009744FA" w:rsidRPr="008C11F8" w:rsidRDefault="003618E7" w:rsidP="00BA27C5">
      <w:pPr>
        <w:tabs>
          <w:tab w:val="left" w:pos="2004"/>
        </w:tabs>
        <w:spacing w:line="360" w:lineRule="auto"/>
        <w:jc w:val="both"/>
        <w:rPr>
          <w:rFonts w:ascii="Arial" w:hAnsi="Arial" w:cs="Arial"/>
          <w:color w:val="000000" w:themeColor="text1"/>
        </w:rPr>
      </w:pPr>
      <w:r w:rsidRPr="008C11F8">
        <w:rPr>
          <w:rFonts w:ascii="Arial" w:hAnsi="Arial" w:cs="Arial"/>
          <w:color w:val="000000" w:themeColor="text1"/>
        </w:rPr>
        <w:t xml:space="preserve">The following teaching </w:t>
      </w:r>
      <w:r w:rsidR="00D56740" w:rsidRPr="008C11F8">
        <w:rPr>
          <w:rFonts w:ascii="Arial" w:hAnsi="Arial" w:cs="Arial"/>
          <w:color w:val="000000" w:themeColor="text1"/>
        </w:rPr>
        <w:t xml:space="preserve">and learning </w:t>
      </w:r>
      <w:r w:rsidRPr="008C11F8">
        <w:rPr>
          <w:rFonts w:ascii="Arial" w:hAnsi="Arial" w:cs="Arial"/>
          <w:color w:val="000000" w:themeColor="text1"/>
        </w:rPr>
        <w:t xml:space="preserve">methods should be considered </w:t>
      </w:r>
      <w:r w:rsidR="00781B98" w:rsidRPr="008C11F8">
        <w:rPr>
          <w:rFonts w:ascii="Arial" w:hAnsi="Arial" w:cs="Arial"/>
          <w:color w:val="000000" w:themeColor="text1"/>
        </w:rPr>
        <w:t xml:space="preserve">within the classroom </w:t>
      </w:r>
      <w:r w:rsidRPr="008C11F8">
        <w:rPr>
          <w:rFonts w:ascii="Arial" w:hAnsi="Arial" w:cs="Arial"/>
          <w:color w:val="000000" w:themeColor="text1"/>
        </w:rPr>
        <w:t xml:space="preserve">to address this critical incident: </w:t>
      </w:r>
      <w:r w:rsidR="003F440D" w:rsidRPr="008C11F8">
        <w:rPr>
          <w:rFonts w:ascii="Arial" w:hAnsi="Arial" w:cs="Arial"/>
          <w:color w:val="000000" w:themeColor="text1"/>
        </w:rPr>
        <w:t>inclusive</w:t>
      </w:r>
      <w:r w:rsidR="00412C77" w:rsidRPr="008C11F8">
        <w:rPr>
          <w:rFonts w:ascii="Arial" w:hAnsi="Arial" w:cs="Arial"/>
          <w:color w:val="000000" w:themeColor="text1"/>
        </w:rPr>
        <w:t xml:space="preserve"> education </w:t>
      </w:r>
      <w:r w:rsidR="003F440D" w:rsidRPr="008C11F8">
        <w:rPr>
          <w:rFonts w:ascii="Arial" w:hAnsi="Arial" w:cs="Arial"/>
          <w:color w:val="000000" w:themeColor="text1"/>
        </w:rPr>
        <w:t xml:space="preserve">and </w:t>
      </w:r>
      <w:r w:rsidR="00537973" w:rsidRPr="008C11F8">
        <w:rPr>
          <w:rFonts w:ascii="Arial" w:hAnsi="Arial" w:cs="Arial"/>
          <w:color w:val="000000" w:themeColor="text1"/>
        </w:rPr>
        <w:t>S</w:t>
      </w:r>
      <w:r w:rsidR="003F440D" w:rsidRPr="008C11F8">
        <w:rPr>
          <w:rFonts w:ascii="Arial" w:hAnsi="Arial" w:cs="Arial"/>
          <w:color w:val="000000" w:themeColor="text1"/>
        </w:rPr>
        <w:t xml:space="preserve">ocial </w:t>
      </w:r>
      <w:r w:rsidR="00537973" w:rsidRPr="008C11F8">
        <w:rPr>
          <w:rFonts w:ascii="Arial" w:hAnsi="Arial" w:cs="Arial"/>
          <w:color w:val="000000" w:themeColor="text1"/>
        </w:rPr>
        <w:t>C</w:t>
      </w:r>
      <w:r w:rsidR="00412C77" w:rsidRPr="008C11F8">
        <w:rPr>
          <w:rFonts w:ascii="Arial" w:hAnsi="Arial" w:cs="Arial"/>
          <w:color w:val="000000" w:themeColor="text1"/>
        </w:rPr>
        <w:t>onstructivism</w:t>
      </w:r>
      <w:r w:rsidR="003F440D" w:rsidRPr="008C11F8">
        <w:rPr>
          <w:rFonts w:ascii="Arial" w:hAnsi="Arial" w:cs="Arial"/>
          <w:color w:val="000000" w:themeColor="text1"/>
        </w:rPr>
        <w:t xml:space="preserve"> </w:t>
      </w:r>
      <w:r w:rsidR="001D3E20" w:rsidRPr="008C11F8">
        <w:rPr>
          <w:rFonts w:ascii="Arial" w:hAnsi="Arial" w:cs="Arial"/>
          <w:color w:val="000000" w:themeColor="text1"/>
        </w:rPr>
        <w:t xml:space="preserve">together with their strengths, </w:t>
      </w:r>
      <w:r w:rsidR="000A2CE1" w:rsidRPr="008C11F8">
        <w:rPr>
          <w:rFonts w:ascii="Arial" w:hAnsi="Arial" w:cs="Arial"/>
          <w:color w:val="000000" w:themeColor="text1"/>
        </w:rPr>
        <w:t>limitations,</w:t>
      </w:r>
      <w:r w:rsidR="001D3E20" w:rsidRPr="008C11F8">
        <w:rPr>
          <w:rFonts w:ascii="Arial" w:hAnsi="Arial" w:cs="Arial"/>
          <w:color w:val="000000" w:themeColor="text1"/>
        </w:rPr>
        <w:t xml:space="preserve"> and the impact of the progression on the child. </w:t>
      </w:r>
    </w:p>
    <w:p w14:paraId="76B7C93B" w14:textId="5378650C" w:rsidR="003618E7" w:rsidRPr="008C11F8" w:rsidRDefault="00264FA9" w:rsidP="00BA27C5">
      <w:pPr>
        <w:tabs>
          <w:tab w:val="left" w:pos="2004"/>
        </w:tabs>
        <w:spacing w:line="360" w:lineRule="auto"/>
        <w:jc w:val="both"/>
        <w:rPr>
          <w:rFonts w:ascii="Arial" w:hAnsi="Arial" w:cs="Arial"/>
          <w:color w:val="000000" w:themeColor="text1"/>
          <w:u w:val="single"/>
        </w:rPr>
      </w:pPr>
      <w:r>
        <w:rPr>
          <w:rFonts w:ascii="Arial" w:hAnsi="Arial" w:cs="Arial"/>
          <w:color w:val="000000" w:themeColor="text1"/>
        </w:rPr>
        <w:t>Inclusion is widely accepted in the classroom and a</w:t>
      </w:r>
      <w:r w:rsidR="005C249C" w:rsidRPr="008C11F8">
        <w:rPr>
          <w:rFonts w:ascii="Arial" w:hAnsi="Arial" w:cs="Arial"/>
          <w:color w:val="000000" w:themeColor="text1"/>
        </w:rPr>
        <w:t xml:space="preserve">n educator should </w:t>
      </w:r>
      <w:r>
        <w:rPr>
          <w:rFonts w:ascii="Arial" w:hAnsi="Arial" w:cs="Arial"/>
          <w:color w:val="000000" w:themeColor="text1"/>
        </w:rPr>
        <w:t xml:space="preserve">therefore </w:t>
      </w:r>
      <w:r w:rsidR="005C249C" w:rsidRPr="008C11F8">
        <w:rPr>
          <w:rFonts w:ascii="Arial" w:hAnsi="Arial" w:cs="Arial"/>
          <w:color w:val="000000" w:themeColor="text1"/>
        </w:rPr>
        <w:t>choose to</w:t>
      </w:r>
      <w:r>
        <w:rPr>
          <w:rFonts w:ascii="Arial" w:hAnsi="Arial" w:cs="Arial"/>
          <w:color w:val="000000" w:themeColor="text1"/>
        </w:rPr>
        <w:t xml:space="preserve"> adopt</w:t>
      </w:r>
      <w:r w:rsidR="005C249C" w:rsidRPr="008C11F8">
        <w:rPr>
          <w:rFonts w:ascii="Arial" w:hAnsi="Arial" w:cs="Arial"/>
          <w:color w:val="000000" w:themeColor="text1"/>
        </w:rPr>
        <w:t xml:space="preserve"> inclusivity as a teaching method</w:t>
      </w:r>
      <w:r w:rsidR="0049636B" w:rsidRPr="008C11F8">
        <w:rPr>
          <w:rFonts w:ascii="Arial" w:hAnsi="Arial" w:cs="Arial"/>
          <w:color w:val="000000" w:themeColor="text1"/>
        </w:rPr>
        <w:t xml:space="preserve">, </w:t>
      </w:r>
      <w:r>
        <w:rPr>
          <w:rFonts w:ascii="Arial" w:hAnsi="Arial" w:cs="Arial"/>
          <w:color w:val="000000" w:themeColor="text1"/>
        </w:rPr>
        <w:t>so</w:t>
      </w:r>
      <w:r w:rsidR="0049636B" w:rsidRPr="008C11F8">
        <w:rPr>
          <w:rFonts w:ascii="Arial" w:hAnsi="Arial" w:cs="Arial"/>
          <w:color w:val="000000" w:themeColor="text1"/>
        </w:rPr>
        <w:t xml:space="preserve"> that all students should have access to the school curriculum and be able to socially interact (MacKay, 2006; Baker, 1995). </w:t>
      </w:r>
      <w:r w:rsidR="0049636B" w:rsidRPr="008C11F8">
        <w:rPr>
          <w:rFonts w:ascii="Arial" w:hAnsi="Arial" w:cs="Arial"/>
          <w:color w:val="374151"/>
          <w:shd w:val="clear" w:color="auto" w:fill="F7F7F8"/>
        </w:rPr>
        <w:t xml:space="preserve"> </w:t>
      </w:r>
      <w:r w:rsidR="0049636B" w:rsidRPr="008C11F8">
        <w:rPr>
          <w:rFonts w:ascii="Arial" w:hAnsi="Arial" w:cs="Arial"/>
          <w:color w:val="000000" w:themeColor="text1"/>
        </w:rPr>
        <w:t xml:space="preserve"> </w:t>
      </w:r>
      <w:r w:rsidR="001F4BB2" w:rsidRPr="008C11F8">
        <w:rPr>
          <w:rFonts w:ascii="Arial" w:hAnsi="Arial" w:cs="Arial"/>
          <w:color w:val="000000" w:themeColor="text1"/>
        </w:rPr>
        <w:t xml:space="preserve">Learners with disabilities </w:t>
      </w:r>
      <w:r w:rsidR="00613D07">
        <w:rPr>
          <w:rFonts w:ascii="Arial" w:hAnsi="Arial" w:cs="Arial"/>
          <w:color w:val="000000" w:themeColor="text1"/>
        </w:rPr>
        <w:t>are able to</w:t>
      </w:r>
      <w:r w:rsidR="001F4BB2" w:rsidRPr="008C11F8">
        <w:rPr>
          <w:rFonts w:ascii="Arial" w:hAnsi="Arial" w:cs="Arial"/>
          <w:color w:val="000000" w:themeColor="text1"/>
        </w:rPr>
        <w:t xml:space="preserve"> thrive academically in an inclusive environment as supported by (Cologon, 2019); Hehir </w:t>
      </w:r>
      <w:r w:rsidR="001F4BB2" w:rsidRPr="008C11F8">
        <w:rPr>
          <w:rFonts w:ascii="Arial" w:hAnsi="Arial" w:cs="Arial"/>
          <w:i/>
          <w:iCs/>
          <w:color w:val="000000" w:themeColor="text1"/>
        </w:rPr>
        <w:t>et al.,</w:t>
      </w:r>
      <w:r w:rsidR="001F4BB2" w:rsidRPr="008C11F8">
        <w:rPr>
          <w:rFonts w:ascii="Arial" w:hAnsi="Arial" w:cs="Arial"/>
          <w:color w:val="000000" w:themeColor="text1"/>
        </w:rPr>
        <w:t xml:space="preserve"> 2016)</w:t>
      </w:r>
      <w:r w:rsidR="007C0FBB" w:rsidRPr="008C11F8">
        <w:rPr>
          <w:rFonts w:ascii="Arial" w:hAnsi="Arial" w:cs="Arial"/>
          <w:color w:val="000000" w:themeColor="text1"/>
        </w:rPr>
        <w:t xml:space="preserve"> and it promotes empathy, </w:t>
      </w:r>
      <w:r w:rsidR="00241F78" w:rsidRPr="008C11F8">
        <w:rPr>
          <w:rFonts w:ascii="Arial" w:hAnsi="Arial" w:cs="Arial"/>
          <w:color w:val="000000" w:themeColor="text1"/>
        </w:rPr>
        <w:t>acceptance</w:t>
      </w:r>
      <w:r w:rsidR="001E0C1A">
        <w:rPr>
          <w:rFonts w:ascii="Arial" w:hAnsi="Arial" w:cs="Arial"/>
          <w:color w:val="000000" w:themeColor="text1"/>
        </w:rPr>
        <w:t xml:space="preserve"> of others</w:t>
      </w:r>
      <w:r w:rsidR="00241F78" w:rsidRPr="008C11F8">
        <w:rPr>
          <w:rFonts w:ascii="Arial" w:hAnsi="Arial" w:cs="Arial"/>
          <w:color w:val="000000" w:themeColor="text1"/>
        </w:rPr>
        <w:t>,</w:t>
      </w:r>
      <w:r w:rsidR="007C0FBB" w:rsidRPr="008C11F8">
        <w:rPr>
          <w:rFonts w:ascii="Arial" w:hAnsi="Arial" w:cs="Arial"/>
          <w:color w:val="000000" w:themeColor="text1"/>
        </w:rPr>
        <w:t xml:space="preserve"> and tolerance in learners without disabilities (Kart and Kart, 2021).</w:t>
      </w:r>
      <w:r w:rsidR="00D37BC9" w:rsidRPr="008C11F8">
        <w:rPr>
          <w:rFonts w:ascii="Arial" w:hAnsi="Arial" w:cs="Arial"/>
          <w:color w:val="000000" w:themeColor="text1"/>
        </w:rPr>
        <w:t xml:space="preserve"> An </w:t>
      </w:r>
      <w:r w:rsidR="0053271F" w:rsidRPr="008C11F8">
        <w:rPr>
          <w:rFonts w:ascii="Arial" w:hAnsi="Arial" w:cs="Arial"/>
          <w:color w:val="000000" w:themeColor="text1"/>
        </w:rPr>
        <w:t xml:space="preserve">inclusive environment </w:t>
      </w:r>
      <w:r w:rsidR="00D37BC9" w:rsidRPr="008C11F8">
        <w:rPr>
          <w:rFonts w:ascii="Arial" w:hAnsi="Arial" w:cs="Arial"/>
          <w:color w:val="000000" w:themeColor="text1"/>
        </w:rPr>
        <w:t xml:space="preserve">should be created </w:t>
      </w:r>
      <w:r w:rsidR="0053271F" w:rsidRPr="008C11F8">
        <w:rPr>
          <w:rFonts w:ascii="Arial" w:hAnsi="Arial" w:cs="Arial"/>
          <w:color w:val="000000" w:themeColor="text1"/>
        </w:rPr>
        <w:t xml:space="preserve">that is accessible </w:t>
      </w:r>
      <w:r w:rsidR="00AA6A4F" w:rsidRPr="008C11F8">
        <w:rPr>
          <w:rFonts w:ascii="Arial" w:hAnsi="Arial" w:cs="Arial"/>
          <w:color w:val="000000" w:themeColor="text1"/>
        </w:rPr>
        <w:t>for</w:t>
      </w:r>
      <w:r w:rsidR="0053271F" w:rsidRPr="008C11F8">
        <w:rPr>
          <w:rFonts w:ascii="Arial" w:hAnsi="Arial" w:cs="Arial"/>
          <w:color w:val="000000" w:themeColor="text1"/>
        </w:rPr>
        <w:t xml:space="preserve"> all learners and those with disabilities. </w:t>
      </w:r>
      <w:r w:rsidR="00DE7E90" w:rsidRPr="008C11F8">
        <w:rPr>
          <w:rFonts w:ascii="Arial" w:hAnsi="Arial" w:cs="Arial"/>
          <w:color w:val="000000" w:themeColor="text1"/>
        </w:rPr>
        <w:t xml:space="preserve"> This would </w:t>
      </w:r>
      <w:r w:rsidR="001E0C1A">
        <w:rPr>
          <w:rFonts w:ascii="Arial" w:hAnsi="Arial" w:cs="Arial"/>
          <w:color w:val="000000" w:themeColor="text1"/>
        </w:rPr>
        <w:t>mean</w:t>
      </w:r>
      <w:r w:rsidR="00DE7E90" w:rsidRPr="008C11F8">
        <w:rPr>
          <w:rFonts w:ascii="Arial" w:hAnsi="Arial" w:cs="Arial"/>
          <w:color w:val="000000" w:themeColor="text1"/>
        </w:rPr>
        <w:t xml:space="preserve"> arranging desks to meet the learner’s specific needs, providing resources in accessible formats for example braille and making sure that the physical surroundings </w:t>
      </w:r>
      <w:r w:rsidR="00CA5686" w:rsidRPr="008C11F8">
        <w:rPr>
          <w:rFonts w:ascii="Arial" w:hAnsi="Arial" w:cs="Arial"/>
          <w:color w:val="000000" w:themeColor="text1"/>
        </w:rPr>
        <w:t>are</w:t>
      </w:r>
      <w:r w:rsidR="00DE7E90" w:rsidRPr="008C11F8">
        <w:rPr>
          <w:rFonts w:ascii="Arial" w:hAnsi="Arial" w:cs="Arial"/>
          <w:color w:val="000000" w:themeColor="text1"/>
        </w:rPr>
        <w:t xml:space="preserve"> barrier free </w:t>
      </w:r>
      <w:r w:rsidR="00757F7E" w:rsidRPr="008C11F8">
        <w:rPr>
          <w:rFonts w:ascii="Arial" w:hAnsi="Arial" w:cs="Arial"/>
          <w:color w:val="000000" w:themeColor="text1"/>
        </w:rPr>
        <w:t>(Miyauchi and Paul, 2020).</w:t>
      </w:r>
      <w:r w:rsidR="001D3BF6" w:rsidRPr="008C11F8">
        <w:rPr>
          <w:rFonts w:ascii="Arial" w:hAnsi="Arial" w:cs="Arial"/>
          <w:shd w:val="clear" w:color="auto" w:fill="EDFAFF"/>
        </w:rPr>
        <w:t xml:space="preserve"> </w:t>
      </w:r>
      <w:r w:rsidR="00781B98" w:rsidRPr="008C11F8">
        <w:rPr>
          <w:rFonts w:ascii="Arial" w:hAnsi="Arial" w:cs="Arial"/>
          <w:color w:val="000000" w:themeColor="text1"/>
        </w:rPr>
        <w:t>D</w:t>
      </w:r>
      <w:r w:rsidR="00F530EA" w:rsidRPr="008C11F8">
        <w:rPr>
          <w:rFonts w:ascii="Arial" w:hAnsi="Arial" w:cs="Arial"/>
          <w:color w:val="000000" w:themeColor="text1"/>
        </w:rPr>
        <w:t xml:space="preserve">aily </w:t>
      </w:r>
      <w:r w:rsidR="00BB425E" w:rsidRPr="008C11F8">
        <w:rPr>
          <w:rFonts w:ascii="Arial" w:hAnsi="Arial" w:cs="Arial"/>
          <w:color w:val="000000" w:themeColor="text1"/>
        </w:rPr>
        <w:t>p</w:t>
      </w:r>
      <w:r w:rsidR="001A54AA" w:rsidRPr="008C11F8">
        <w:rPr>
          <w:rFonts w:ascii="Arial" w:hAnsi="Arial" w:cs="Arial"/>
          <w:color w:val="000000" w:themeColor="text1"/>
        </w:rPr>
        <w:t>eer support and interaction</w:t>
      </w:r>
      <w:r w:rsidR="00781B98" w:rsidRPr="008C11F8">
        <w:rPr>
          <w:rFonts w:ascii="Arial" w:hAnsi="Arial" w:cs="Arial"/>
          <w:color w:val="000000" w:themeColor="text1"/>
        </w:rPr>
        <w:t xml:space="preserve"> </w:t>
      </w:r>
      <w:r w:rsidR="001E0C1A">
        <w:rPr>
          <w:rFonts w:ascii="Arial" w:hAnsi="Arial" w:cs="Arial"/>
          <w:color w:val="000000" w:themeColor="text1"/>
        </w:rPr>
        <w:t xml:space="preserve">should also </w:t>
      </w:r>
      <w:r w:rsidR="00781B98" w:rsidRPr="008C11F8">
        <w:rPr>
          <w:rFonts w:ascii="Arial" w:hAnsi="Arial" w:cs="Arial"/>
          <w:color w:val="000000" w:themeColor="text1"/>
        </w:rPr>
        <w:t>be encouraged</w:t>
      </w:r>
      <w:r w:rsidR="00BB425E" w:rsidRPr="008C11F8">
        <w:rPr>
          <w:rFonts w:ascii="Arial" w:hAnsi="Arial" w:cs="Arial"/>
          <w:color w:val="000000" w:themeColor="text1"/>
        </w:rPr>
        <w:t xml:space="preserve">. The child could benefit from this by being paired with a sighted peer who could help in navigating the environment as well as sharing notes, to enhance interacting with others as indicated by </w:t>
      </w:r>
      <w:r w:rsidR="00BB425E" w:rsidRPr="008C11F8">
        <w:rPr>
          <w:rFonts w:ascii="Arial" w:hAnsi="Arial" w:cs="Arial"/>
          <w:color w:val="000000" w:themeColor="text1"/>
        </w:rPr>
        <w:lastRenderedPageBreak/>
        <w:t>(Miyauchi and Paul, 2020).</w:t>
      </w:r>
      <w:r w:rsidR="001D3BF6" w:rsidRPr="008C11F8">
        <w:rPr>
          <w:rFonts w:ascii="Arial" w:hAnsi="Arial" w:cs="Arial"/>
          <w:color w:val="000000" w:themeColor="text1"/>
        </w:rPr>
        <w:t xml:space="preserve"> </w:t>
      </w:r>
      <w:r w:rsidR="00B869D8" w:rsidRPr="008C11F8">
        <w:rPr>
          <w:rFonts w:ascii="Arial" w:hAnsi="Arial" w:cs="Arial"/>
          <w:color w:val="000000" w:themeColor="text1"/>
        </w:rPr>
        <w:t xml:space="preserve">Teachers need to be well </w:t>
      </w:r>
      <w:r w:rsidR="00915C5D" w:rsidRPr="008C11F8">
        <w:rPr>
          <w:rFonts w:ascii="Arial" w:hAnsi="Arial" w:cs="Arial"/>
          <w:color w:val="000000" w:themeColor="text1"/>
        </w:rPr>
        <w:t xml:space="preserve">equipped to teach children with disabilities. This encompasses being aware of each learner’s specific needs, adapting teaching resources and being receptive </w:t>
      </w:r>
      <w:r w:rsidR="00793CCE" w:rsidRPr="008C11F8">
        <w:rPr>
          <w:rFonts w:ascii="Arial" w:hAnsi="Arial" w:cs="Arial"/>
          <w:color w:val="000000" w:themeColor="text1"/>
        </w:rPr>
        <w:t>to diverse</w:t>
      </w:r>
      <w:r w:rsidR="00915C5D" w:rsidRPr="008C11F8">
        <w:rPr>
          <w:rFonts w:ascii="Arial" w:hAnsi="Arial" w:cs="Arial"/>
          <w:color w:val="000000" w:themeColor="text1"/>
        </w:rPr>
        <w:t xml:space="preserve"> learning styles (Opie, 2018). </w:t>
      </w:r>
      <w:r w:rsidR="00B739E8">
        <w:rPr>
          <w:rFonts w:ascii="Arial" w:hAnsi="Arial" w:cs="Arial"/>
          <w:color w:val="000000" w:themeColor="text1"/>
        </w:rPr>
        <w:t>Further a</w:t>
      </w:r>
      <w:r w:rsidR="00CC70CB" w:rsidRPr="008C11F8">
        <w:rPr>
          <w:rFonts w:ascii="Arial" w:hAnsi="Arial" w:cs="Arial"/>
          <w:color w:val="000000" w:themeColor="text1"/>
        </w:rPr>
        <w:t xml:space="preserve">ssisted </w:t>
      </w:r>
      <w:r w:rsidR="0047299A" w:rsidRPr="008C11F8">
        <w:rPr>
          <w:rFonts w:ascii="Arial" w:hAnsi="Arial" w:cs="Arial"/>
          <w:color w:val="000000" w:themeColor="text1"/>
        </w:rPr>
        <w:t>technology c</w:t>
      </w:r>
      <w:r w:rsidR="006E636E" w:rsidRPr="008C11F8">
        <w:rPr>
          <w:rFonts w:ascii="Arial" w:hAnsi="Arial" w:cs="Arial"/>
          <w:color w:val="000000" w:themeColor="text1"/>
        </w:rPr>
        <w:t xml:space="preserve">ould aid the child with the visual impairment </w:t>
      </w:r>
      <w:r w:rsidR="00185D14" w:rsidRPr="008C11F8">
        <w:rPr>
          <w:rFonts w:ascii="Arial" w:hAnsi="Arial" w:cs="Arial"/>
          <w:color w:val="000000" w:themeColor="text1"/>
        </w:rPr>
        <w:t xml:space="preserve">by </w:t>
      </w:r>
      <w:r w:rsidR="000455BF" w:rsidRPr="008C11F8">
        <w:rPr>
          <w:rFonts w:ascii="Arial" w:hAnsi="Arial" w:cs="Arial"/>
          <w:color w:val="000000" w:themeColor="text1"/>
        </w:rPr>
        <w:t xml:space="preserve">enabling </w:t>
      </w:r>
      <w:r w:rsidR="006E636E" w:rsidRPr="008C11F8">
        <w:rPr>
          <w:rFonts w:ascii="Arial" w:hAnsi="Arial" w:cs="Arial"/>
          <w:color w:val="000000" w:themeColor="text1"/>
        </w:rPr>
        <w:t>a</w:t>
      </w:r>
      <w:r w:rsidR="000318B2" w:rsidRPr="008C11F8">
        <w:rPr>
          <w:rFonts w:ascii="Arial" w:hAnsi="Arial" w:cs="Arial"/>
          <w:color w:val="000000" w:themeColor="text1"/>
        </w:rPr>
        <w:t>ccess</w:t>
      </w:r>
      <w:r w:rsidR="000455BF" w:rsidRPr="008C11F8">
        <w:rPr>
          <w:rFonts w:ascii="Arial" w:hAnsi="Arial" w:cs="Arial"/>
          <w:color w:val="000000" w:themeColor="text1"/>
        </w:rPr>
        <w:t xml:space="preserve"> to </w:t>
      </w:r>
      <w:r w:rsidR="000318B2" w:rsidRPr="008C11F8">
        <w:rPr>
          <w:rFonts w:ascii="Arial" w:hAnsi="Arial" w:cs="Arial"/>
          <w:color w:val="000000" w:themeColor="text1"/>
        </w:rPr>
        <w:t>the</w:t>
      </w:r>
      <w:r w:rsidR="006E636E" w:rsidRPr="008C11F8">
        <w:rPr>
          <w:rFonts w:ascii="Arial" w:hAnsi="Arial" w:cs="Arial"/>
          <w:color w:val="000000" w:themeColor="text1"/>
        </w:rPr>
        <w:t xml:space="preserve"> </w:t>
      </w:r>
      <w:r w:rsidR="00FA1164" w:rsidRPr="008C11F8">
        <w:rPr>
          <w:rFonts w:ascii="Arial" w:hAnsi="Arial" w:cs="Arial"/>
          <w:color w:val="000000" w:themeColor="text1"/>
        </w:rPr>
        <w:t>educational</w:t>
      </w:r>
      <w:r w:rsidR="00F14991" w:rsidRPr="008C11F8">
        <w:rPr>
          <w:rFonts w:ascii="Arial" w:hAnsi="Arial" w:cs="Arial"/>
          <w:color w:val="000000" w:themeColor="text1"/>
        </w:rPr>
        <w:t xml:space="preserve"> content</w:t>
      </w:r>
      <w:r w:rsidR="00480747" w:rsidRPr="008C11F8">
        <w:rPr>
          <w:rFonts w:ascii="Arial" w:hAnsi="Arial" w:cs="Arial"/>
          <w:color w:val="000000" w:themeColor="text1"/>
        </w:rPr>
        <w:t>.</w:t>
      </w:r>
      <w:r w:rsidR="006E636E" w:rsidRPr="008C11F8">
        <w:rPr>
          <w:rFonts w:ascii="Arial" w:hAnsi="Arial" w:cs="Arial"/>
          <w:color w:val="000000" w:themeColor="text1"/>
        </w:rPr>
        <w:t xml:space="preserve"> This may include visual eye magnifiers</w:t>
      </w:r>
      <w:r w:rsidR="00DB7156">
        <w:rPr>
          <w:rFonts w:ascii="Arial" w:hAnsi="Arial" w:cs="Arial"/>
          <w:color w:val="000000" w:themeColor="text1"/>
        </w:rPr>
        <w:t xml:space="preserve"> (already in place</w:t>
      </w:r>
      <w:r w:rsidR="00B739E8">
        <w:rPr>
          <w:rFonts w:ascii="Arial" w:hAnsi="Arial" w:cs="Arial"/>
          <w:color w:val="000000" w:themeColor="text1"/>
        </w:rPr>
        <w:t xml:space="preserve"> within the classroom</w:t>
      </w:r>
      <w:r w:rsidR="00DB7156">
        <w:rPr>
          <w:rFonts w:ascii="Arial" w:hAnsi="Arial" w:cs="Arial"/>
          <w:color w:val="000000" w:themeColor="text1"/>
        </w:rPr>
        <w:t>)</w:t>
      </w:r>
      <w:r w:rsidR="006E636E" w:rsidRPr="008C11F8">
        <w:rPr>
          <w:rFonts w:ascii="Arial" w:hAnsi="Arial" w:cs="Arial"/>
          <w:color w:val="000000" w:themeColor="text1"/>
        </w:rPr>
        <w:t>, or voice recognition software indicated by (Kalloniatis and Johnston, 1994). The</w:t>
      </w:r>
      <w:r w:rsidR="00480747" w:rsidRPr="008C11F8">
        <w:rPr>
          <w:rFonts w:ascii="Arial" w:hAnsi="Arial" w:cs="Arial"/>
          <w:color w:val="000000" w:themeColor="text1"/>
        </w:rPr>
        <w:t>se can help</w:t>
      </w:r>
      <w:r w:rsidR="006E636E" w:rsidRPr="008C11F8">
        <w:rPr>
          <w:rFonts w:ascii="Arial" w:hAnsi="Arial" w:cs="Arial"/>
          <w:color w:val="000000" w:themeColor="text1"/>
        </w:rPr>
        <w:t xml:space="preserve"> to overcome potential barriers that might otherwise make it more challenging for the child to learn.</w:t>
      </w:r>
    </w:p>
    <w:p w14:paraId="08A83952" w14:textId="4E9B1F04" w:rsidR="003618E7" w:rsidRPr="008C11F8" w:rsidRDefault="00753D3A" w:rsidP="00BA27C5">
      <w:pPr>
        <w:tabs>
          <w:tab w:val="left" w:pos="2004"/>
        </w:tabs>
        <w:spacing w:line="360" w:lineRule="auto"/>
        <w:jc w:val="both"/>
        <w:rPr>
          <w:rFonts w:ascii="Arial" w:hAnsi="Arial" w:cs="Arial"/>
          <w:color w:val="000000" w:themeColor="text1"/>
        </w:rPr>
      </w:pPr>
      <w:r w:rsidRPr="008C11F8">
        <w:rPr>
          <w:rFonts w:ascii="Arial" w:hAnsi="Arial" w:cs="Arial"/>
          <w:color w:val="000000" w:themeColor="text1"/>
        </w:rPr>
        <w:t xml:space="preserve">The strengths of an </w:t>
      </w:r>
      <w:r w:rsidR="000A2CE1" w:rsidRPr="008C11F8">
        <w:rPr>
          <w:rFonts w:ascii="Arial" w:hAnsi="Arial" w:cs="Arial"/>
          <w:color w:val="000000" w:themeColor="text1"/>
        </w:rPr>
        <w:t xml:space="preserve">inclusive </w:t>
      </w:r>
      <w:r w:rsidRPr="008C11F8">
        <w:rPr>
          <w:rFonts w:ascii="Arial" w:hAnsi="Arial" w:cs="Arial"/>
          <w:color w:val="000000" w:themeColor="text1"/>
        </w:rPr>
        <w:t xml:space="preserve">environment </w:t>
      </w:r>
      <w:r w:rsidR="00807EB3" w:rsidRPr="008C11F8">
        <w:rPr>
          <w:rFonts w:ascii="Arial" w:hAnsi="Arial" w:cs="Arial"/>
          <w:color w:val="000000" w:themeColor="text1"/>
        </w:rPr>
        <w:t xml:space="preserve">not only </w:t>
      </w:r>
      <w:r w:rsidR="00E06E09">
        <w:rPr>
          <w:rFonts w:ascii="Arial" w:hAnsi="Arial" w:cs="Arial"/>
          <w:color w:val="000000" w:themeColor="text1"/>
        </w:rPr>
        <w:t xml:space="preserve">encourages </w:t>
      </w:r>
      <w:r w:rsidR="00807EB3" w:rsidRPr="008C11F8">
        <w:rPr>
          <w:rFonts w:ascii="Arial" w:hAnsi="Arial" w:cs="Arial"/>
          <w:color w:val="000000" w:themeColor="text1"/>
        </w:rPr>
        <w:t>child engagement</w:t>
      </w:r>
      <w:r w:rsidR="00B93C5A" w:rsidRPr="008C11F8">
        <w:rPr>
          <w:rFonts w:ascii="Arial" w:hAnsi="Arial" w:cs="Arial"/>
          <w:color w:val="000000" w:themeColor="text1"/>
        </w:rPr>
        <w:t xml:space="preserve"> and </w:t>
      </w:r>
      <w:r w:rsidR="00807EB3" w:rsidRPr="008C11F8">
        <w:rPr>
          <w:rFonts w:ascii="Arial" w:hAnsi="Arial" w:cs="Arial"/>
          <w:color w:val="000000" w:themeColor="text1"/>
        </w:rPr>
        <w:t xml:space="preserve">social inclusion, </w:t>
      </w:r>
      <w:r w:rsidR="00256ED6" w:rsidRPr="008C11F8">
        <w:rPr>
          <w:rFonts w:ascii="Arial" w:hAnsi="Arial" w:cs="Arial"/>
          <w:color w:val="000000" w:themeColor="text1"/>
        </w:rPr>
        <w:t>but it also</w:t>
      </w:r>
      <w:r w:rsidR="00B93C5A" w:rsidRPr="008C11F8">
        <w:rPr>
          <w:rFonts w:ascii="Arial" w:hAnsi="Arial" w:cs="Arial"/>
          <w:color w:val="000000" w:themeColor="text1"/>
        </w:rPr>
        <w:t xml:space="preserve"> </w:t>
      </w:r>
      <w:r w:rsidR="00E06E09">
        <w:rPr>
          <w:rFonts w:ascii="Arial" w:hAnsi="Arial" w:cs="Arial"/>
          <w:color w:val="000000" w:themeColor="text1"/>
        </w:rPr>
        <w:t>stimulates</w:t>
      </w:r>
      <w:r w:rsidR="00807EB3" w:rsidRPr="008C11F8">
        <w:rPr>
          <w:rFonts w:ascii="Arial" w:hAnsi="Arial" w:cs="Arial"/>
          <w:color w:val="000000" w:themeColor="text1"/>
        </w:rPr>
        <w:t xml:space="preserve"> empathy</w:t>
      </w:r>
      <w:r w:rsidR="00894C90" w:rsidRPr="008C11F8">
        <w:rPr>
          <w:rFonts w:ascii="Arial" w:hAnsi="Arial" w:cs="Arial"/>
          <w:color w:val="000000" w:themeColor="text1"/>
        </w:rPr>
        <w:t xml:space="preserve"> in children without disabilities (Kart and Kart, 2021).</w:t>
      </w:r>
      <w:r w:rsidR="00256ED6" w:rsidRPr="008C11F8">
        <w:rPr>
          <w:rFonts w:ascii="Arial" w:hAnsi="Arial" w:cs="Arial"/>
          <w:color w:val="000000" w:themeColor="text1"/>
        </w:rPr>
        <w:t xml:space="preserve"> Furthermore, it allows </w:t>
      </w:r>
      <w:r w:rsidR="00D951B8" w:rsidRPr="008C11F8">
        <w:rPr>
          <w:rFonts w:ascii="Arial" w:hAnsi="Arial" w:cs="Arial"/>
          <w:color w:val="000000" w:themeColor="text1"/>
        </w:rPr>
        <w:t xml:space="preserve">the </w:t>
      </w:r>
      <w:r w:rsidR="00807EB3" w:rsidRPr="008C11F8">
        <w:rPr>
          <w:rFonts w:ascii="Arial" w:hAnsi="Arial" w:cs="Arial"/>
          <w:color w:val="000000" w:themeColor="text1"/>
        </w:rPr>
        <w:t xml:space="preserve">learner </w:t>
      </w:r>
      <w:r w:rsidR="00256ED6" w:rsidRPr="008C11F8">
        <w:rPr>
          <w:rFonts w:ascii="Arial" w:hAnsi="Arial" w:cs="Arial"/>
          <w:color w:val="000000" w:themeColor="text1"/>
        </w:rPr>
        <w:t xml:space="preserve">to </w:t>
      </w:r>
      <w:r w:rsidR="00807EB3" w:rsidRPr="008C11F8">
        <w:rPr>
          <w:rFonts w:ascii="Arial" w:hAnsi="Arial" w:cs="Arial"/>
          <w:color w:val="000000" w:themeColor="text1"/>
        </w:rPr>
        <w:t xml:space="preserve">access the curriculum as well as </w:t>
      </w:r>
      <w:r w:rsidRPr="008C11F8">
        <w:rPr>
          <w:rFonts w:ascii="Arial" w:hAnsi="Arial" w:cs="Arial"/>
          <w:color w:val="000000" w:themeColor="text1"/>
        </w:rPr>
        <w:t>promot</w:t>
      </w:r>
      <w:r w:rsidR="00807EB3" w:rsidRPr="008C11F8">
        <w:rPr>
          <w:rFonts w:ascii="Arial" w:hAnsi="Arial" w:cs="Arial"/>
          <w:color w:val="000000" w:themeColor="text1"/>
        </w:rPr>
        <w:t>ing</w:t>
      </w:r>
      <w:r w:rsidRPr="008C11F8">
        <w:rPr>
          <w:rFonts w:ascii="Arial" w:hAnsi="Arial" w:cs="Arial"/>
          <w:color w:val="000000" w:themeColor="text1"/>
        </w:rPr>
        <w:t xml:space="preserve"> independence and autonomy (Miyauchi and Paul, 2020).</w:t>
      </w:r>
      <w:r w:rsidR="000A2CE1" w:rsidRPr="008C11F8">
        <w:rPr>
          <w:rFonts w:ascii="Arial" w:hAnsi="Arial" w:cs="Arial"/>
          <w:color w:val="000000" w:themeColor="text1"/>
        </w:rPr>
        <w:t xml:space="preserve"> </w:t>
      </w:r>
      <w:r w:rsidR="004F1630" w:rsidRPr="008C11F8">
        <w:rPr>
          <w:rFonts w:ascii="Arial" w:hAnsi="Arial" w:cs="Arial"/>
          <w:color w:val="000000" w:themeColor="text1"/>
        </w:rPr>
        <w:t xml:space="preserve"> However, limitations of this method may not provide </w:t>
      </w:r>
      <w:r w:rsidR="0048397C" w:rsidRPr="008C11F8">
        <w:rPr>
          <w:rFonts w:ascii="Arial" w:hAnsi="Arial" w:cs="Arial"/>
          <w:color w:val="000000" w:themeColor="text1"/>
        </w:rPr>
        <w:t xml:space="preserve">academic </w:t>
      </w:r>
      <w:r w:rsidR="004F1630" w:rsidRPr="008C11F8">
        <w:rPr>
          <w:rFonts w:ascii="Arial" w:hAnsi="Arial" w:cs="Arial"/>
          <w:color w:val="000000" w:themeColor="text1"/>
        </w:rPr>
        <w:t xml:space="preserve">success for </w:t>
      </w:r>
      <w:r w:rsidR="00D951B8" w:rsidRPr="008C11F8">
        <w:rPr>
          <w:rFonts w:ascii="Arial" w:hAnsi="Arial" w:cs="Arial"/>
          <w:color w:val="000000" w:themeColor="text1"/>
        </w:rPr>
        <w:t xml:space="preserve">all </w:t>
      </w:r>
      <w:r w:rsidR="004F1630" w:rsidRPr="008C11F8">
        <w:rPr>
          <w:rFonts w:ascii="Arial" w:hAnsi="Arial" w:cs="Arial"/>
          <w:color w:val="000000" w:themeColor="text1"/>
        </w:rPr>
        <w:t>child</w:t>
      </w:r>
      <w:r w:rsidR="0014569A" w:rsidRPr="008C11F8">
        <w:rPr>
          <w:rFonts w:ascii="Arial" w:hAnsi="Arial" w:cs="Arial"/>
          <w:color w:val="000000" w:themeColor="text1"/>
        </w:rPr>
        <w:t>ren</w:t>
      </w:r>
      <w:r w:rsidR="004F1630" w:rsidRPr="008C11F8">
        <w:rPr>
          <w:rFonts w:ascii="Arial" w:hAnsi="Arial" w:cs="Arial"/>
          <w:color w:val="000000" w:themeColor="text1"/>
        </w:rPr>
        <w:t xml:space="preserve"> with </w:t>
      </w:r>
      <w:r w:rsidR="0014569A" w:rsidRPr="008C11F8">
        <w:rPr>
          <w:rFonts w:ascii="Arial" w:hAnsi="Arial" w:cs="Arial"/>
          <w:color w:val="000000" w:themeColor="text1"/>
        </w:rPr>
        <w:t xml:space="preserve">disabilities </w:t>
      </w:r>
      <w:r w:rsidR="004F1630" w:rsidRPr="008C11F8">
        <w:rPr>
          <w:rFonts w:ascii="Arial" w:hAnsi="Arial" w:cs="Arial"/>
          <w:color w:val="000000" w:themeColor="text1"/>
        </w:rPr>
        <w:t>as pointed out by (Miiyauchi, 2020).</w:t>
      </w:r>
      <w:r w:rsidR="0048397C" w:rsidRPr="008C11F8">
        <w:rPr>
          <w:rFonts w:ascii="Arial" w:hAnsi="Arial" w:cs="Arial"/>
          <w:color w:val="000000" w:themeColor="text1"/>
        </w:rPr>
        <w:t xml:space="preserve"> Some learners with a disability may feel isolated or unhappy (Jessop </w:t>
      </w:r>
      <w:r w:rsidR="0048397C" w:rsidRPr="008C11F8">
        <w:rPr>
          <w:rFonts w:ascii="Arial" w:hAnsi="Arial" w:cs="Arial"/>
          <w:i/>
          <w:iCs/>
          <w:color w:val="000000" w:themeColor="text1"/>
        </w:rPr>
        <w:t>et al.,</w:t>
      </w:r>
      <w:r w:rsidR="0048397C" w:rsidRPr="008C11F8">
        <w:rPr>
          <w:rFonts w:ascii="Arial" w:hAnsi="Arial" w:cs="Arial"/>
          <w:color w:val="000000" w:themeColor="text1"/>
        </w:rPr>
        <w:t xml:space="preserve"> 2017)</w:t>
      </w:r>
      <w:r w:rsidR="006C0122" w:rsidRPr="008C11F8">
        <w:rPr>
          <w:rFonts w:ascii="Arial" w:hAnsi="Arial" w:cs="Arial"/>
          <w:color w:val="000000" w:themeColor="text1"/>
        </w:rPr>
        <w:t xml:space="preserve"> and may face challenges in relation to materials, </w:t>
      </w:r>
      <w:r w:rsidR="00480747" w:rsidRPr="008C11F8">
        <w:rPr>
          <w:rFonts w:ascii="Arial" w:hAnsi="Arial" w:cs="Arial"/>
          <w:color w:val="000000" w:themeColor="text1"/>
        </w:rPr>
        <w:t xml:space="preserve">the teacher’s </w:t>
      </w:r>
      <w:r w:rsidR="006C0122" w:rsidRPr="008C11F8">
        <w:rPr>
          <w:rFonts w:ascii="Arial" w:hAnsi="Arial" w:cs="Arial"/>
          <w:color w:val="000000" w:themeColor="text1"/>
        </w:rPr>
        <w:t xml:space="preserve">pace, </w:t>
      </w:r>
      <w:r w:rsidR="00A435B2" w:rsidRPr="008C11F8">
        <w:rPr>
          <w:rFonts w:ascii="Arial" w:hAnsi="Arial" w:cs="Arial"/>
          <w:color w:val="000000" w:themeColor="text1"/>
        </w:rPr>
        <w:t>accessibility,</w:t>
      </w:r>
      <w:r w:rsidR="006C0122" w:rsidRPr="008C11F8">
        <w:rPr>
          <w:rFonts w:ascii="Arial" w:hAnsi="Arial" w:cs="Arial"/>
          <w:color w:val="000000" w:themeColor="text1"/>
        </w:rPr>
        <w:t xml:space="preserve"> and </w:t>
      </w:r>
      <w:r w:rsidR="00E06E09">
        <w:rPr>
          <w:rFonts w:ascii="Arial" w:hAnsi="Arial" w:cs="Arial"/>
          <w:color w:val="000000" w:themeColor="text1"/>
        </w:rPr>
        <w:t xml:space="preserve">how well the </w:t>
      </w:r>
      <w:r w:rsidR="006C0122" w:rsidRPr="008C11F8">
        <w:rPr>
          <w:rFonts w:ascii="Arial" w:hAnsi="Arial" w:cs="Arial"/>
          <w:color w:val="000000" w:themeColor="text1"/>
        </w:rPr>
        <w:t xml:space="preserve">teacher </w:t>
      </w:r>
      <w:r w:rsidR="00E06E09">
        <w:rPr>
          <w:rFonts w:ascii="Arial" w:hAnsi="Arial" w:cs="Arial"/>
          <w:color w:val="000000" w:themeColor="text1"/>
        </w:rPr>
        <w:t xml:space="preserve">is </w:t>
      </w:r>
      <w:r w:rsidR="006C0122" w:rsidRPr="008C11F8">
        <w:rPr>
          <w:rFonts w:ascii="Arial" w:hAnsi="Arial" w:cs="Arial"/>
          <w:color w:val="000000" w:themeColor="text1"/>
        </w:rPr>
        <w:t xml:space="preserve">prepared (Opie, 2018). </w:t>
      </w:r>
    </w:p>
    <w:p w14:paraId="7E73CF02" w14:textId="71DFB8D9" w:rsidR="007A7442" w:rsidRPr="008C11F8" w:rsidRDefault="002916AC" w:rsidP="00BA27C5">
      <w:pPr>
        <w:tabs>
          <w:tab w:val="left" w:pos="2004"/>
        </w:tabs>
        <w:spacing w:line="360" w:lineRule="auto"/>
        <w:jc w:val="both"/>
        <w:rPr>
          <w:rFonts w:ascii="Arial" w:hAnsi="Arial" w:cs="Arial"/>
          <w:color w:val="000000" w:themeColor="text1"/>
        </w:rPr>
      </w:pPr>
      <w:r w:rsidRPr="008C11F8">
        <w:rPr>
          <w:rFonts w:ascii="Arial" w:hAnsi="Arial" w:cs="Arial"/>
          <w:color w:val="000000" w:themeColor="text1"/>
        </w:rPr>
        <w:t xml:space="preserve">Teachers can influence the academic </w:t>
      </w:r>
      <w:r w:rsidR="004052F0" w:rsidRPr="008C11F8">
        <w:rPr>
          <w:rFonts w:ascii="Arial" w:hAnsi="Arial" w:cs="Arial"/>
          <w:color w:val="000000" w:themeColor="text1"/>
        </w:rPr>
        <w:t>achievement</w:t>
      </w:r>
      <w:r w:rsidRPr="008C11F8">
        <w:rPr>
          <w:rFonts w:ascii="Arial" w:hAnsi="Arial" w:cs="Arial"/>
          <w:color w:val="000000" w:themeColor="text1"/>
        </w:rPr>
        <w:t xml:space="preserve"> of learners with disabilities by establishing an inclusive classroom environment that encourages learners to participate and </w:t>
      </w:r>
      <w:r w:rsidR="004052F0" w:rsidRPr="008C11F8">
        <w:rPr>
          <w:rFonts w:ascii="Arial" w:hAnsi="Arial" w:cs="Arial"/>
          <w:color w:val="000000" w:themeColor="text1"/>
        </w:rPr>
        <w:t xml:space="preserve">make </w:t>
      </w:r>
      <w:r w:rsidR="00480747" w:rsidRPr="008C11F8">
        <w:rPr>
          <w:rFonts w:ascii="Arial" w:hAnsi="Arial" w:cs="Arial"/>
          <w:color w:val="000000" w:themeColor="text1"/>
        </w:rPr>
        <w:t>the learners feel that they b</w:t>
      </w:r>
      <w:r w:rsidR="00A112BA" w:rsidRPr="008C11F8">
        <w:rPr>
          <w:rFonts w:ascii="Arial" w:hAnsi="Arial" w:cs="Arial"/>
          <w:color w:val="000000" w:themeColor="text1"/>
        </w:rPr>
        <w:t>elong</w:t>
      </w:r>
      <w:r w:rsidR="00480747" w:rsidRPr="008C11F8">
        <w:rPr>
          <w:rFonts w:ascii="Arial" w:hAnsi="Arial" w:cs="Arial"/>
          <w:color w:val="000000" w:themeColor="text1"/>
        </w:rPr>
        <w:t xml:space="preserve"> </w:t>
      </w:r>
      <w:r w:rsidR="00A112BA" w:rsidRPr="008C11F8">
        <w:rPr>
          <w:rFonts w:ascii="Arial" w:hAnsi="Arial" w:cs="Arial"/>
          <w:color w:val="000000" w:themeColor="text1"/>
        </w:rPr>
        <w:t xml:space="preserve">and </w:t>
      </w:r>
      <w:r w:rsidR="00480747" w:rsidRPr="008C11F8">
        <w:rPr>
          <w:rFonts w:ascii="Arial" w:hAnsi="Arial" w:cs="Arial"/>
          <w:color w:val="000000" w:themeColor="text1"/>
        </w:rPr>
        <w:t xml:space="preserve">are </w:t>
      </w:r>
      <w:r w:rsidR="00A112BA" w:rsidRPr="008C11F8">
        <w:rPr>
          <w:rFonts w:ascii="Arial" w:hAnsi="Arial" w:cs="Arial"/>
          <w:color w:val="000000" w:themeColor="text1"/>
        </w:rPr>
        <w:t>confide</w:t>
      </w:r>
      <w:r w:rsidR="00480747" w:rsidRPr="008C11F8">
        <w:rPr>
          <w:rFonts w:ascii="Arial" w:hAnsi="Arial" w:cs="Arial"/>
          <w:color w:val="000000" w:themeColor="text1"/>
        </w:rPr>
        <w:t>nt</w:t>
      </w:r>
      <w:r w:rsidR="00A112BA" w:rsidRPr="008C11F8">
        <w:rPr>
          <w:rFonts w:ascii="Arial" w:hAnsi="Arial" w:cs="Arial"/>
          <w:color w:val="000000" w:themeColor="text1"/>
        </w:rPr>
        <w:t xml:space="preserve"> (MacKay, 2006).</w:t>
      </w:r>
    </w:p>
    <w:p w14:paraId="2B84C724" w14:textId="6D1A29B3" w:rsidR="005F38EC" w:rsidRPr="008C11F8" w:rsidRDefault="009302CC" w:rsidP="00BA27C5">
      <w:pPr>
        <w:tabs>
          <w:tab w:val="left" w:pos="2004"/>
        </w:tabs>
        <w:spacing w:line="360" w:lineRule="auto"/>
        <w:jc w:val="both"/>
        <w:rPr>
          <w:rFonts w:ascii="Arial" w:hAnsi="Arial" w:cs="Arial"/>
        </w:rPr>
      </w:pPr>
      <w:r w:rsidRPr="008C11F8">
        <w:rPr>
          <w:rFonts w:ascii="Arial" w:hAnsi="Arial" w:cs="Arial"/>
        </w:rPr>
        <w:t xml:space="preserve">The </w:t>
      </w:r>
      <w:r w:rsidR="005F38EC" w:rsidRPr="008C11F8">
        <w:rPr>
          <w:rFonts w:ascii="Arial" w:hAnsi="Arial" w:cs="Arial"/>
        </w:rPr>
        <w:t>social constructivism learning theory may be included within the framework of inclusion</w:t>
      </w:r>
      <w:r w:rsidRPr="008C11F8">
        <w:rPr>
          <w:rFonts w:ascii="Arial" w:hAnsi="Arial" w:cs="Arial"/>
        </w:rPr>
        <w:t xml:space="preserve"> (Vygotsky and Cole, 1978)</w:t>
      </w:r>
      <w:r w:rsidR="005F38EC" w:rsidRPr="008C11F8">
        <w:rPr>
          <w:rFonts w:ascii="Arial" w:hAnsi="Arial" w:cs="Arial"/>
        </w:rPr>
        <w:t xml:space="preserve">. It highlights the </w:t>
      </w:r>
      <w:r w:rsidR="0027577C" w:rsidRPr="008C11F8">
        <w:rPr>
          <w:rFonts w:ascii="Arial" w:hAnsi="Arial" w:cs="Arial"/>
        </w:rPr>
        <w:t>benefit</w:t>
      </w:r>
      <w:r w:rsidR="005F38EC" w:rsidRPr="008C11F8">
        <w:rPr>
          <w:rFonts w:ascii="Arial" w:hAnsi="Arial" w:cs="Arial"/>
        </w:rPr>
        <w:t xml:space="preserve"> of discussion, </w:t>
      </w:r>
      <w:r w:rsidRPr="008C11F8">
        <w:rPr>
          <w:rFonts w:ascii="Arial" w:hAnsi="Arial" w:cs="Arial"/>
        </w:rPr>
        <w:t>the sharing of tasks,</w:t>
      </w:r>
      <w:r w:rsidR="005F38EC" w:rsidRPr="008C11F8">
        <w:rPr>
          <w:rFonts w:ascii="Arial" w:hAnsi="Arial" w:cs="Arial"/>
        </w:rPr>
        <w:t xml:space="preserve"> and social interaction </w:t>
      </w:r>
      <w:r w:rsidRPr="008C11F8">
        <w:rPr>
          <w:rFonts w:ascii="Arial" w:hAnsi="Arial" w:cs="Arial"/>
        </w:rPr>
        <w:t xml:space="preserve">throughout </w:t>
      </w:r>
      <w:r w:rsidR="0027577C" w:rsidRPr="008C11F8">
        <w:rPr>
          <w:rFonts w:ascii="Arial" w:hAnsi="Arial" w:cs="Arial"/>
        </w:rPr>
        <w:t xml:space="preserve">the </w:t>
      </w:r>
      <w:r w:rsidR="005F38EC" w:rsidRPr="008C11F8">
        <w:rPr>
          <w:rFonts w:ascii="Arial" w:hAnsi="Arial" w:cs="Arial"/>
        </w:rPr>
        <w:t>learning</w:t>
      </w:r>
      <w:r w:rsidR="0027577C" w:rsidRPr="008C11F8">
        <w:rPr>
          <w:rFonts w:ascii="Arial" w:hAnsi="Arial" w:cs="Arial"/>
        </w:rPr>
        <w:t xml:space="preserve"> process</w:t>
      </w:r>
      <w:r w:rsidR="005F38EC" w:rsidRPr="008C11F8">
        <w:rPr>
          <w:rFonts w:ascii="Arial" w:hAnsi="Arial" w:cs="Arial"/>
        </w:rPr>
        <w:t xml:space="preserve"> (McKinley, 2015). It states that knowledge is socially constructed and that students understand real</w:t>
      </w:r>
      <w:r w:rsidR="00771CEC">
        <w:rPr>
          <w:rFonts w:ascii="Arial" w:hAnsi="Arial" w:cs="Arial"/>
        </w:rPr>
        <w:t xml:space="preserve"> life </w:t>
      </w:r>
      <w:r w:rsidR="005F38EC" w:rsidRPr="008C11F8">
        <w:rPr>
          <w:rFonts w:ascii="Arial" w:hAnsi="Arial" w:cs="Arial"/>
        </w:rPr>
        <w:t xml:space="preserve">through language and culture (Saleem </w:t>
      </w:r>
      <w:r w:rsidR="005F38EC" w:rsidRPr="008C11F8">
        <w:rPr>
          <w:rFonts w:ascii="Arial" w:hAnsi="Arial" w:cs="Arial"/>
          <w:i/>
          <w:iCs/>
        </w:rPr>
        <w:t>et al.,</w:t>
      </w:r>
      <w:r w:rsidR="005F38EC" w:rsidRPr="008C11F8">
        <w:rPr>
          <w:rFonts w:ascii="Arial" w:hAnsi="Arial" w:cs="Arial"/>
        </w:rPr>
        <w:t xml:space="preserve"> 2021). By implementing this learning theory in </w:t>
      </w:r>
      <w:r w:rsidR="000D4A24" w:rsidRPr="008C11F8">
        <w:rPr>
          <w:rFonts w:ascii="Arial" w:hAnsi="Arial" w:cs="Arial"/>
        </w:rPr>
        <w:t>class,</w:t>
      </w:r>
      <w:r w:rsidR="005F38EC" w:rsidRPr="008C11F8">
        <w:rPr>
          <w:rFonts w:ascii="Arial" w:hAnsi="Arial" w:cs="Arial"/>
        </w:rPr>
        <w:t xml:space="preserve"> the teacher could include group tasks</w:t>
      </w:r>
      <w:r w:rsidR="008F1250" w:rsidRPr="008C11F8">
        <w:rPr>
          <w:rFonts w:ascii="Arial" w:hAnsi="Arial" w:cs="Arial"/>
        </w:rPr>
        <w:t>, think</w:t>
      </w:r>
      <w:r w:rsidR="00EF7011" w:rsidRPr="008C11F8">
        <w:rPr>
          <w:rFonts w:ascii="Arial" w:hAnsi="Arial" w:cs="Arial"/>
        </w:rPr>
        <w:t>, pair and share activities</w:t>
      </w:r>
      <w:r w:rsidR="0061288A">
        <w:rPr>
          <w:rFonts w:ascii="Arial" w:hAnsi="Arial" w:cs="Arial"/>
        </w:rPr>
        <w:t>, collaborative projects</w:t>
      </w:r>
      <w:r w:rsidR="005F38EC" w:rsidRPr="008C11F8">
        <w:rPr>
          <w:rFonts w:ascii="Arial" w:hAnsi="Arial" w:cs="Arial"/>
        </w:rPr>
        <w:t xml:space="preserve"> and discussions that allow for children with and without disabilities to improve their </w:t>
      </w:r>
      <w:r w:rsidR="00EF7011" w:rsidRPr="008C11F8">
        <w:rPr>
          <w:rFonts w:ascii="Arial" w:hAnsi="Arial" w:cs="Arial"/>
        </w:rPr>
        <w:t>literacy</w:t>
      </w:r>
      <w:r w:rsidR="005F38EC" w:rsidRPr="008C11F8">
        <w:rPr>
          <w:rFonts w:ascii="Arial" w:hAnsi="Arial" w:cs="Arial"/>
        </w:rPr>
        <w:t xml:space="preserve"> skills as supported by (Reznitskaya </w:t>
      </w:r>
      <w:r w:rsidR="005F38EC" w:rsidRPr="008C11F8">
        <w:rPr>
          <w:rFonts w:ascii="Arial" w:hAnsi="Arial" w:cs="Arial"/>
          <w:i/>
          <w:iCs/>
        </w:rPr>
        <w:t>et al.,</w:t>
      </w:r>
      <w:r w:rsidR="005F38EC" w:rsidRPr="008C11F8">
        <w:rPr>
          <w:rFonts w:ascii="Arial" w:hAnsi="Arial" w:cs="Arial"/>
        </w:rPr>
        <w:t xml:space="preserve"> 2007) and engage with the teacher and peers in a meaningful way. The collaborative approach can help the learner to interact socially with a more knowledgeable person and strengthen their understanding as stated by (Vygotsky and Cole, 1978). The ZPD used as a baseline can also guide the educator in</w:t>
      </w:r>
      <w:r w:rsidR="00EF7011" w:rsidRPr="008C11F8">
        <w:rPr>
          <w:rFonts w:ascii="Arial" w:hAnsi="Arial" w:cs="Arial"/>
        </w:rPr>
        <w:t xml:space="preserve"> adapting</w:t>
      </w:r>
      <w:r w:rsidR="005F38EC" w:rsidRPr="008C11F8">
        <w:rPr>
          <w:rFonts w:ascii="Arial" w:hAnsi="Arial" w:cs="Arial"/>
        </w:rPr>
        <w:t xml:space="preserve"> their teaching methods to meet the student’s needs.  Determining the learner’s zone of proximal development (ZPD) which represents the range of tasks they can accomplish with help.  To assist the individual in learning and making progress within their ZPD, the teacher can provide scaffolding to support them (Meece and Daniels, 2008). The teacher could employ intrinsic motivators such as set personalised goals </w:t>
      </w:r>
      <w:r w:rsidR="0061288A">
        <w:rPr>
          <w:rFonts w:ascii="Arial" w:hAnsi="Arial" w:cs="Arial"/>
        </w:rPr>
        <w:t xml:space="preserve">for the child </w:t>
      </w:r>
      <w:r w:rsidR="005F38EC" w:rsidRPr="008C11F8">
        <w:rPr>
          <w:rFonts w:ascii="Arial" w:hAnsi="Arial" w:cs="Arial"/>
        </w:rPr>
        <w:t>that have some mean</w:t>
      </w:r>
      <w:r w:rsidR="0061288A">
        <w:rPr>
          <w:rFonts w:ascii="Arial" w:hAnsi="Arial" w:cs="Arial"/>
        </w:rPr>
        <w:t>ing</w:t>
      </w:r>
      <w:r w:rsidR="005F38EC" w:rsidRPr="008C11F8">
        <w:rPr>
          <w:rFonts w:ascii="Arial" w:hAnsi="Arial" w:cs="Arial"/>
        </w:rPr>
        <w:t xml:space="preserve"> and </w:t>
      </w:r>
      <w:r w:rsidR="00B4658E" w:rsidRPr="008C11F8">
        <w:rPr>
          <w:rFonts w:ascii="Arial" w:hAnsi="Arial" w:cs="Arial"/>
        </w:rPr>
        <w:t xml:space="preserve">could track </w:t>
      </w:r>
      <w:r w:rsidR="005F38EC" w:rsidRPr="008C11F8">
        <w:rPr>
          <w:rFonts w:ascii="Arial" w:hAnsi="Arial" w:cs="Arial"/>
        </w:rPr>
        <w:t>the</w:t>
      </w:r>
      <w:r w:rsidR="0061288A">
        <w:rPr>
          <w:rFonts w:ascii="Arial" w:hAnsi="Arial" w:cs="Arial"/>
        </w:rPr>
        <w:t>ir</w:t>
      </w:r>
      <w:r w:rsidR="005F38EC" w:rsidRPr="008C11F8">
        <w:rPr>
          <w:rFonts w:ascii="Arial" w:hAnsi="Arial" w:cs="Arial"/>
        </w:rPr>
        <w:t xml:space="preserve"> progress </w:t>
      </w:r>
      <w:r w:rsidR="005F38EC" w:rsidRPr="008C11F8">
        <w:rPr>
          <w:rFonts w:ascii="Arial" w:hAnsi="Arial" w:cs="Arial"/>
        </w:rPr>
        <w:lastRenderedPageBreak/>
        <w:t>towards these goals</w:t>
      </w:r>
      <w:r w:rsidR="00B4658E" w:rsidRPr="008C11F8">
        <w:rPr>
          <w:rFonts w:ascii="Arial" w:hAnsi="Arial" w:cs="Arial"/>
        </w:rPr>
        <w:t xml:space="preserve">, </w:t>
      </w:r>
      <w:r w:rsidR="0061288A">
        <w:rPr>
          <w:rFonts w:ascii="Arial" w:hAnsi="Arial" w:cs="Arial"/>
        </w:rPr>
        <w:t xml:space="preserve">in the hope that it </w:t>
      </w:r>
      <w:r w:rsidR="005F38EC" w:rsidRPr="008C11F8">
        <w:rPr>
          <w:rFonts w:ascii="Arial" w:hAnsi="Arial" w:cs="Arial"/>
        </w:rPr>
        <w:t xml:space="preserve">will encourage </w:t>
      </w:r>
      <w:r w:rsidR="000A5420">
        <w:rPr>
          <w:rFonts w:ascii="Arial" w:hAnsi="Arial" w:cs="Arial"/>
        </w:rPr>
        <w:t xml:space="preserve">their </w:t>
      </w:r>
      <w:r w:rsidR="005F38EC" w:rsidRPr="008C11F8">
        <w:rPr>
          <w:rFonts w:ascii="Arial" w:hAnsi="Arial" w:cs="Arial"/>
        </w:rPr>
        <w:t xml:space="preserve">motivation (Zajda, 2023) </w:t>
      </w:r>
      <w:r w:rsidR="00EA2C03" w:rsidRPr="008C11F8">
        <w:rPr>
          <w:rFonts w:ascii="Arial" w:hAnsi="Arial" w:cs="Arial"/>
        </w:rPr>
        <w:t>Nevertheless</w:t>
      </w:r>
      <w:r w:rsidR="005F38EC" w:rsidRPr="008C11F8">
        <w:rPr>
          <w:rFonts w:ascii="Arial" w:hAnsi="Arial" w:cs="Arial"/>
        </w:rPr>
        <w:t xml:space="preserve">, it does have some limitations: the child may not benefit as much from group discussions as they may have different learning styles or not have strong communication skills (Weber </w:t>
      </w:r>
      <w:r w:rsidR="005F38EC" w:rsidRPr="008C11F8">
        <w:rPr>
          <w:rFonts w:ascii="Arial" w:hAnsi="Arial" w:cs="Arial"/>
          <w:i/>
          <w:iCs/>
        </w:rPr>
        <w:t>et al.,</w:t>
      </w:r>
      <w:r w:rsidR="005F38EC" w:rsidRPr="008C11F8">
        <w:rPr>
          <w:rFonts w:ascii="Arial" w:hAnsi="Arial" w:cs="Arial"/>
        </w:rPr>
        <w:t xml:space="preserve"> 2008). Moreover, according to the literature, heavily relying on a more knowledgeable person may hinder the learner’s independence (Saleem </w:t>
      </w:r>
      <w:r w:rsidR="005F38EC" w:rsidRPr="008C11F8">
        <w:rPr>
          <w:rFonts w:ascii="Arial" w:hAnsi="Arial" w:cs="Arial"/>
          <w:i/>
          <w:iCs/>
        </w:rPr>
        <w:t>et al.,</w:t>
      </w:r>
      <w:r w:rsidR="005F38EC" w:rsidRPr="008C11F8">
        <w:rPr>
          <w:rFonts w:ascii="Arial" w:hAnsi="Arial" w:cs="Arial"/>
        </w:rPr>
        <w:t xml:space="preserve"> 2021) and not at all learners thrive in a rich environment (Kelly, 1963).</w:t>
      </w:r>
    </w:p>
    <w:p w14:paraId="7F75485D" w14:textId="17B81B38" w:rsidR="000B3118" w:rsidRDefault="00D337C3" w:rsidP="00BA27C5">
      <w:pPr>
        <w:tabs>
          <w:tab w:val="left" w:pos="2004"/>
        </w:tabs>
        <w:spacing w:line="360" w:lineRule="auto"/>
        <w:jc w:val="both"/>
        <w:rPr>
          <w:rFonts w:ascii="Arial" w:hAnsi="Arial" w:cs="Arial"/>
        </w:rPr>
      </w:pPr>
      <w:r w:rsidRPr="008C11F8">
        <w:rPr>
          <w:rFonts w:ascii="Arial" w:hAnsi="Arial" w:cs="Arial"/>
        </w:rPr>
        <w:t xml:space="preserve">Visual aids such as eye magnifiers or audio devices or screen readers can help to improve the independence and quality of life of the child with a visual impairment as supported by (Kalloniatis and Johnston, 1994). The individual should be given more time and allowed breaks to complete </w:t>
      </w:r>
      <w:r w:rsidR="000D4A24" w:rsidRPr="008C11F8">
        <w:rPr>
          <w:rFonts w:ascii="Arial" w:hAnsi="Arial" w:cs="Arial"/>
        </w:rPr>
        <w:t xml:space="preserve">their </w:t>
      </w:r>
      <w:r w:rsidR="00517B71" w:rsidRPr="008C11F8">
        <w:rPr>
          <w:rFonts w:ascii="Arial" w:hAnsi="Arial" w:cs="Arial"/>
        </w:rPr>
        <w:t>work</w:t>
      </w:r>
      <w:r w:rsidRPr="008C11F8">
        <w:rPr>
          <w:rFonts w:ascii="Arial" w:hAnsi="Arial" w:cs="Arial"/>
        </w:rPr>
        <w:t>.</w:t>
      </w:r>
      <w:r w:rsidR="00D764DF" w:rsidRPr="008C11F8">
        <w:rPr>
          <w:rFonts w:ascii="Arial" w:hAnsi="Arial" w:cs="Arial"/>
        </w:rPr>
        <w:t xml:space="preserve"> </w:t>
      </w:r>
      <w:r w:rsidR="008C34CE" w:rsidRPr="008C11F8">
        <w:rPr>
          <w:rFonts w:ascii="Arial" w:hAnsi="Arial" w:cs="Arial"/>
        </w:rPr>
        <w:t xml:space="preserve">Visual learning is a fantastic way to assist a visually impaired child with learning in the classroom for example, large print </w:t>
      </w:r>
      <w:r w:rsidR="00DA38A5" w:rsidRPr="008C11F8">
        <w:rPr>
          <w:rFonts w:ascii="Arial" w:hAnsi="Arial" w:cs="Arial"/>
        </w:rPr>
        <w:t xml:space="preserve">or bold colours </w:t>
      </w:r>
      <w:r w:rsidR="008C34CE" w:rsidRPr="008C11F8">
        <w:rPr>
          <w:rFonts w:ascii="Arial" w:hAnsi="Arial" w:cs="Arial"/>
        </w:rPr>
        <w:t>can enhance the visibility of the materials</w:t>
      </w:r>
      <w:r w:rsidR="007E7A20" w:rsidRPr="008C11F8">
        <w:rPr>
          <w:rFonts w:ascii="Arial" w:hAnsi="Arial" w:cs="Arial"/>
        </w:rPr>
        <w:t xml:space="preserve"> and make </w:t>
      </w:r>
      <w:r w:rsidR="006817E0" w:rsidRPr="008C11F8">
        <w:rPr>
          <w:rFonts w:ascii="Arial" w:hAnsi="Arial" w:cs="Arial"/>
        </w:rPr>
        <w:t xml:space="preserve">them </w:t>
      </w:r>
      <w:r w:rsidR="007E7A20" w:rsidRPr="008C11F8">
        <w:rPr>
          <w:rFonts w:ascii="Arial" w:hAnsi="Arial" w:cs="Arial"/>
        </w:rPr>
        <w:t xml:space="preserve">easier </w:t>
      </w:r>
      <w:r w:rsidR="006817E0" w:rsidRPr="008C11F8">
        <w:rPr>
          <w:rFonts w:ascii="Arial" w:hAnsi="Arial" w:cs="Arial"/>
        </w:rPr>
        <w:t xml:space="preserve">for the child </w:t>
      </w:r>
      <w:r w:rsidR="007E7A20" w:rsidRPr="008C11F8">
        <w:rPr>
          <w:rFonts w:ascii="Arial" w:hAnsi="Arial" w:cs="Arial"/>
        </w:rPr>
        <w:t>to read</w:t>
      </w:r>
      <w:r w:rsidR="00AC51E0" w:rsidRPr="008C11F8">
        <w:rPr>
          <w:rFonts w:ascii="Arial" w:hAnsi="Arial" w:cs="Arial"/>
        </w:rPr>
        <w:t xml:space="preserve"> (</w:t>
      </w:r>
      <w:r w:rsidR="00AC51E0" w:rsidRPr="008C11F8">
        <w:rPr>
          <w:rFonts w:ascii="Arial" w:hAnsi="Arial" w:cs="Arial"/>
          <w:color w:val="222222"/>
          <w:shd w:val="clear" w:color="auto" w:fill="FFFFFF"/>
        </w:rPr>
        <w:t xml:space="preserve">Douglas, </w:t>
      </w:r>
      <w:r w:rsidR="00AC51E0" w:rsidRPr="008C11F8">
        <w:rPr>
          <w:rFonts w:ascii="Arial" w:hAnsi="Arial" w:cs="Arial"/>
          <w:i/>
          <w:iCs/>
          <w:color w:val="222222"/>
          <w:shd w:val="clear" w:color="auto" w:fill="FFFFFF"/>
        </w:rPr>
        <w:t>et. al.,</w:t>
      </w:r>
      <w:r w:rsidR="00AC51E0" w:rsidRPr="008C11F8">
        <w:rPr>
          <w:rFonts w:ascii="Arial" w:hAnsi="Arial" w:cs="Arial"/>
          <w:color w:val="222222"/>
          <w:shd w:val="clear" w:color="auto" w:fill="FFFFFF"/>
        </w:rPr>
        <w:t xml:space="preserve"> 2016</w:t>
      </w:r>
      <w:r w:rsidR="00E73BEA" w:rsidRPr="008C11F8">
        <w:rPr>
          <w:rFonts w:ascii="Arial" w:hAnsi="Arial" w:cs="Arial"/>
          <w:color w:val="222222"/>
          <w:shd w:val="clear" w:color="auto" w:fill="FFFFFF"/>
        </w:rPr>
        <w:t>)</w:t>
      </w:r>
      <w:r w:rsidR="008C34CE" w:rsidRPr="008C11F8">
        <w:rPr>
          <w:rFonts w:ascii="Arial" w:hAnsi="Arial" w:cs="Arial"/>
        </w:rPr>
        <w:t xml:space="preserve">. </w:t>
      </w:r>
      <w:r w:rsidR="007E7A20" w:rsidRPr="008C11F8">
        <w:rPr>
          <w:rFonts w:ascii="Arial" w:hAnsi="Arial" w:cs="Arial"/>
        </w:rPr>
        <w:t xml:space="preserve"> </w:t>
      </w:r>
      <w:r w:rsidR="00C813DE" w:rsidRPr="008C11F8">
        <w:rPr>
          <w:rFonts w:ascii="Arial" w:hAnsi="Arial" w:cs="Arial"/>
        </w:rPr>
        <w:t>Similarly, good lighting in the classroom is another key method cited for improving reading</w:t>
      </w:r>
      <w:r w:rsidR="00036FF9" w:rsidRPr="008C11F8">
        <w:rPr>
          <w:rFonts w:ascii="Arial" w:hAnsi="Arial" w:cs="Arial"/>
        </w:rPr>
        <w:t xml:space="preserve"> (</w:t>
      </w:r>
      <w:r w:rsidR="00036FF9" w:rsidRPr="008C11F8">
        <w:rPr>
          <w:rFonts w:ascii="Arial" w:hAnsi="Arial" w:cs="Arial"/>
          <w:color w:val="222222"/>
          <w:shd w:val="clear" w:color="auto" w:fill="FFFFFF"/>
        </w:rPr>
        <w:t>Fosse and Valberg, 2004)</w:t>
      </w:r>
      <w:r w:rsidR="00C813DE" w:rsidRPr="008C11F8">
        <w:rPr>
          <w:rFonts w:ascii="Arial" w:hAnsi="Arial" w:cs="Arial"/>
        </w:rPr>
        <w:t xml:space="preserve">. </w:t>
      </w:r>
      <w:r w:rsidR="003E4863" w:rsidRPr="008C11F8">
        <w:rPr>
          <w:rFonts w:ascii="Arial" w:hAnsi="Arial" w:cs="Arial"/>
        </w:rPr>
        <w:t>Also, t</w:t>
      </w:r>
      <w:r w:rsidR="00100DDA" w:rsidRPr="008C11F8">
        <w:rPr>
          <w:rFonts w:ascii="Arial" w:hAnsi="Arial" w:cs="Arial"/>
        </w:rPr>
        <w:t xml:space="preserve">he use of </w:t>
      </w:r>
      <w:r w:rsidR="00401B6A" w:rsidRPr="008C11F8">
        <w:rPr>
          <w:rFonts w:ascii="Arial" w:hAnsi="Arial" w:cs="Arial"/>
        </w:rPr>
        <w:t>hands-on</w:t>
      </w:r>
      <w:r w:rsidR="00100DDA" w:rsidRPr="008C11F8">
        <w:rPr>
          <w:rFonts w:ascii="Arial" w:hAnsi="Arial" w:cs="Arial"/>
        </w:rPr>
        <w:t xml:space="preserve"> learning activities and resources </w:t>
      </w:r>
      <w:r w:rsidR="004A79C9" w:rsidRPr="008C11F8">
        <w:rPr>
          <w:rFonts w:ascii="Arial" w:hAnsi="Arial" w:cs="Arial"/>
        </w:rPr>
        <w:t xml:space="preserve">used in science </w:t>
      </w:r>
      <w:r w:rsidR="00100DDA" w:rsidRPr="008C11F8">
        <w:rPr>
          <w:rFonts w:ascii="Arial" w:hAnsi="Arial" w:cs="Arial"/>
        </w:rPr>
        <w:t>that can be touched and controlled</w:t>
      </w:r>
      <w:r w:rsidR="003B158B" w:rsidRPr="008C11F8">
        <w:rPr>
          <w:rFonts w:ascii="Arial" w:hAnsi="Arial" w:cs="Arial"/>
        </w:rPr>
        <w:t xml:space="preserve"> </w:t>
      </w:r>
      <w:r w:rsidR="00252FFF" w:rsidRPr="008C11F8">
        <w:rPr>
          <w:rFonts w:ascii="Arial" w:hAnsi="Arial" w:cs="Arial"/>
        </w:rPr>
        <w:t xml:space="preserve">has been recently </w:t>
      </w:r>
      <w:r w:rsidR="003B158B" w:rsidRPr="008C11F8">
        <w:rPr>
          <w:rFonts w:ascii="Arial" w:hAnsi="Arial" w:cs="Arial"/>
        </w:rPr>
        <w:t xml:space="preserve">cited </w:t>
      </w:r>
      <w:r w:rsidR="00252FFF" w:rsidRPr="008C11F8">
        <w:rPr>
          <w:rFonts w:ascii="Arial" w:hAnsi="Arial" w:cs="Arial"/>
        </w:rPr>
        <w:t xml:space="preserve">to </w:t>
      </w:r>
      <w:r w:rsidR="004A79C9" w:rsidRPr="008C11F8">
        <w:rPr>
          <w:rFonts w:ascii="Arial" w:hAnsi="Arial" w:cs="Arial"/>
        </w:rPr>
        <w:t xml:space="preserve">create a </w:t>
      </w:r>
      <w:r w:rsidR="008967EE" w:rsidRPr="008C11F8">
        <w:rPr>
          <w:rFonts w:ascii="Arial" w:hAnsi="Arial" w:cs="Arial"/>
        </w:rPr>
        <w:t xml:space="preserve">more </w:t>
      </w:r>
      <w:r w:rsidR="004A79C9" w:rsidRPr="008C11F8">
        <w:rPr>
          <w:rFonts w:ascii="Arial" w:hAnsi="Arial" w:cs="Arial"/>
        </w:rPr>
        <w:t xml:space="preserve">positive </w:t>
      </w:r>
      <w:r w:rsidR="001D6F8C" w:rsidRPr="008C11F8">
        <w:rPr>
          <w:rFonts w:ascii="Arial" w:hAnsi="Arial" w:cs="Arial"/>
        </w:rPr>
        <w:t xml:space="preserve">learning </w:t>
      </w:r>
      <w:r w:rsidR="004A79C9" w:rsidRPr="008C11F8">
        <w:rPr>
          <w:rFonts w:ascii="Arial" w:hAnsi="Arial" w:cs="Arial"/>
        </w:rPr>
        <w:t>attitude</w:t>
      </w:r>
      <w:r w:rsidR="00F117D1" w:rsidRPr="008C11F8">
        <w:rPr>
          <w:rFonts w:ascii="Arial" w:hAnsi="Arial" w:cs="Arial"/>
        </w:rPr>
        <w:t xml:space="preserve"> (</w:t>
      </w:r>
      <w:r w:rsidR="00F117D1" w:rsidRPr="008C11F8">
        <w:rPr>
          <w:rFonts w:ascii="Arial" w:hAnsi="Arial" w:cs="Arial"/>
          <w:color w:val="222222"/>
          <w:shd w:val="clear" w:color="auto" w:fill="FFFFFF"/>
        </w:rPr>
        <w:t>Kırılmazkaya and Dal, 2022)</w:t>
      </w:r>
      <w:r w:rsidR="00100DDA" w:rsidRPr="008C11F8">
        <w:rPr>
          <w:rFonts w:ascii="Arial" w:hAnsi="Arial" w:cs="Arial"/>
        </w:rPr>
        <w:t>.</w:t>
      </w:r>
      <w:r w:rsidR="00585894" w:rsidRPr="008C11F8">
        <w:rPr>
          <w:rFonts w:ascii="Arial" w:hAnsi="Arial" w:cs="Arial"/>
        </w:rPr>
        <w:t xml:space="preserve"> </w:t>
      </w:r>
      <w:r w:rsidR="00460352" w:rsidRPr="008C11F8">
        <w:rPr>
          <w:rFonts w:ascii="Arial" w:hAnsi="Arial" w:cs="Arial"/>
        </w:rPr>
        <w:t xml:space="preserve">Moreover, </w:t>
      </w:r>
      <w:r w:rsidR="00585894" w:rsidRPr="008C11F8">
        <w:rPr>
          <w:rFonts w:ascii="Arial" w:hAnsi="Arial" w:cs="Arial"/>
        </w:rPr>
        <w:t xml:space="preserve">oral instructions </w:t>
      </w:r>
      <w:r w:rsidR="00925517" w:rsidRPr="008C11F8">
        <w:rPr>
          <w:rFonts w:ascii="Arial" w:hAnsi="Arial" w:cs="Arial"/>
        </w:rPr>
        <w:t xml:space="preserve">and an explanation </w:t>
      </w:r>
      <w:r w:rsidR="00BA5E70" w:rsidRPr="008C11F8">
        <w:rPr>
          <w:rFonts w:ascii="Arial" w:hAnsi="Arial" w:cs="Arial"/>
        </w:rPr>
        <w:t xml:space="preserve">should be given </w:t>
      </w:r>
      <w:r w:rsidR="000D4A24" w:rsidRPr="008C11F8">
        <w:rPr>
          <w:rFonts w:ascii="Arial" w:hAnsi="Arial" w:cs="Arial"/>
        </w:rPr>
        <w:t xml:space="preserve">by the teacher </w:t>
      </w:r>
      <w:r w:rsidR="00585894" w:rsidRPr="008C11F8">
        <w:rPr>
          <w:rFonts w:ascii="Arial" w:hAnsi="Arial" w:cs="Arial"/>
        </w:rPr>
        <w:t xml:space="preserve">to accompany the visual materials and </w:t>
      </w:r>
      <w:r w:rsidR="003F2805">
        <w:rPr>
          <w:rFonts w:ascii="Arial" w:hAnsi="Arial" w:cs="Arial"/>
        </w:rPr>
        <w:t xml:space="preserve">the work </w:t>
      </w:r>
      <w:r w:rsidR="00270876">
        <w:rPr>
          <w:rFonts w:ascii="Arial" w:hAnsi="Arial" w:cs="Arial"/>
        </w:rPr>
        <w:t xml:space="preserve">to be carried out </w:t>
      </w:r>
      <w:r w:rsidR="00440EA7" w:rsidRPr="008C11F8">
        <w:rPr>
          <w:rFonts w:ascii="Arial" w:hAnsi="Arial" w:cs="Arial"/>
        </w:rPr>
        <w:t>(</w:t>
      </w:r>
      <w:r w:rsidR="00440EA7" w:rsidRPr="008C11F8">
        <w:rPr>
          <w:rFonts w:ascii="Arial" w:hAnsi="Arial" w:cs="Arial"/>
          <w:color w:val="222222"/>
          <w:shd w:val="clear" w:color="auto" w:fill="FFFFFF"/>
        </w:rPr>
        <w:t>Prabavathi and Nagasubramani, 2018)</w:t>
      </w:r>
      <w:r w:rsidR="007033D9" w:rsidRPr="008C11F8">
        <w:rPr>
          <w:rFonts w:ascii="Arial" w:hAnsi="Arial" w:cs="Arial"/>
        </w:rPr>
        <w:t>.</w:t>
      </w:r>
      <w:r w:rsidR="00072972">
        <w:rPr>
          <w:rFonts w:ascii="Arial" w:hAnsi="Arial" w:cs="Arial"/>
        </w:rPr>
        <w:t xml:space="preserve"> Independence should also be encouraged by giving the child opportunities for choice and involve the child’s guardian to reinforce any learning strategies. </w:t>
      </w:r>
    </w:p>
    <w:p w14:paraId="2DD902DC" w14:textId="57F0AFD8" w:rsidR="007033D9" w:rsidRPr="008C11F8" w:rsidRDefault="00DB6DB6" w:rsidP="00BA27C5">
      <w:pPr>
        <w:tabs>
          <w:tab w:val="left" w:pos="2004"/>
        </w:tabs>
        <w:spacing w:line="360" w:lineRule="auto"/>
        <w:jc w:val="both"/>
        <w:rPr>
          <w:rFonts w:ascii="Arial" w:hAnsi="Arial" w:cs="Arial"/>
        </w:rPr>
      </w:pPr>
      <w:r w:rsidRPr="008C11F8">
        <w:rPr>
          <w:rFonts w:ascii="Arial" w:hAnsi="Arial" w:cs="Arial"/>
        </w:rPr>
        <w:t xml:space="preserve">Considering the critical incident, a combination of inclusivity and social constructivist learning is an influential approach. An inclusive environment encourages social inclusion, whilst social constructivism highlights social interaction and collaboration. Both sustain the child’s participation as well as </w:t>
      </w:r>
      <w:r w:rsidR="006817E0" w:rsidRPr="008C11F8">
        <w:rPr>
          <w:rFonts w:ascii="Arial" w:hAnsi="Arial" w:cs="Arial"/>
        </w:rPr>
        <w:t>improving</w:t>
      </w:r>
      <w:r w:rsidRPr="008C11F8">
        <w:rPr>
          <w:rFonts w:ascii="Arial" w:hAnsi="Arial" w:cs="Arial"/>
        </w:rPr>
        <w:t xml:space="preserve"> their academic and social development. However, these methods should be modified according to the child’s needs and abilities.</w:t>
      </w:r>
    </w:p>
    <w:p w14:paraId="54401BD4" w14:textId="4BE97365" w:rsidR="000B3118" w:rsidRPr="008C11F8" w:rsidRDefault="00EA1631" w:rsidP="00BA27C5">
      <w:pPr>
        <w:tabs>
          <w:tab w:val="left" w:pos="2004"/>
        </w:tabs>
        <w:spacing w:line="360" w:lineRule="auto"/>
        <w:jc w:val="both"/>
        <w:rPr>
          <w:rFonts w:ascii="Arial" w:hAnsi="Arial" w:cs="Arial"/>
          <w:u w:val="single"/>
        </w:rPr>
      </w:pPr>
      <w:r w:rsidRPr="008C11F8">
        <w:rPr>
          <w:rFonts w:ascii="Arial" w:hAnsi="Arial" w:cs="Arial"/>
          <w:u w:val="single"/>
        </w:rPr>
        <w:t>Discussion</w:t>
      </w:r>
    </w:p>
    <w:p w14:paraId="77CB71B2" w14:textId="56E759C7" w:rsidR="00CE5F0E" w:rsidRPr="008C11F8" w:rsidRDefault="000A4B35" w:rsidP="00BA27C5">
      <w:pPr>
        <w:tabs>
          <w:tab w:val="left" w:pos="2004"/>
        </w:tabs>
        <w:spacing w:line="360" w:lineRule="auto"/>
        <w:jc w:val="both"/>
        <w:rPr>
          <w:rFonts w:ascii="Arial" w:hAnsi="Arial" w:cs="Arial"/>
        </w:rPr>
      </w:pPr>
      <w:r w:rsidRPr="008C11F8">
        <w:rPr>
          <w:rFonts w:ascii="Arial" w:hAnsi="Arial" w:cs="Arial"/>
        </w:rPr>
        <w:t xml:space="preserve">The child’s participation was triggered by many factors and understanding them can inform the pedagogical choices going forward in </w:t>
      </w:r>
      <w:r w:rsidR="00E81767" w:rsidRPr="008C11F8">
        <w:rPr>
          <w:rFonts w:ascii="Arial" w:hAnsi="Arial" w:cs="Arial"/>
        </w:rPr>
        <w:t xml:space="preserve">future </w:t>
      </w:r>
      <w:r w:rsidRPr="008C11F8">
        <w:rPr>
          <w:rFonts w:ascii="Arial" w:hAnsi="Arial" w:cs="Arial"/>
        </w:rPr>
        <w:t xml:space="preserve">teaching practice. </w:t>
      </w:r>
      <w:r w:rsidR="00133FC6" w:rsidRPr="008C11F8">
        <w:rPr>
          <w:rFonts w:ascii="Arial" w:hAnsi="Arial" w:cs="Arial"/>
        </w:rPr>
        <w:t>The inclusive learning within the classroom was likely to</w:t>
      </w:r>
      <w:r w:rsidR="00421610" w:rsidRPr="008C11F8">
        <w:rPr>
          <w:rFonts w:ascii="Arial" w:hAnsi="Arial" w:cs="Arial"/>
        </w:rPr>
        <w:t xml:space="preserve"> have</w:t>
      </w:r>
      <w:r w:rsidR="00133FC6" w:rsidRPr="008C11F8">
        <w:rPr>
          <w:rFonts w:ascii="Arial" w:hAnsi="Arial" w:cs="Arial"/>
        </w:rPr>
        <w:t xml:space="preserve"> </w:t>
      </w:r>
      <w:r w:rsidR="003E4C98">
        <w:rPr>
          <w:rFonts w:ascii="Arial" w:hAnsi="Arial" w:cs="Arial"/>
        </w:rPr>
        <w:t>encouraged</w:t>
      </w:r>
      <w:r w:rsidR="00133FC6" w:rsidRPr="008C11F8">
        <w:rPr>
          <w:rFonts w:ascii="Arial" w:hAnsi="Arial" w:cs="Arial"/>
        </w:rPr>
        <w:t xml:space="preserve"> the child’s participation.  </w:t>
      </w:r>
      <w:r w:rsidR="00421610" w:rsidRPr="008C11F8">
        <w:rPr>
          <w:rFonts w:ascii="Arial" w:hAnsi="Arial" w:cs="Arial"/>
        </w:rPr>
        <w:t>The teacher had c</w:t>
      </w:r>
      <w:r w:rsidR="003E4C98">
        <w:rPr>
          <w:rFonts w:ascii="Arial" w:hAnsi="Arial" w:cs="Arial"/>
        </w:rPr>
        <w:t>reated</w:t>
      </w:r>
      <w:r w:rsidR="00421610" w:rsidRPr="008C11F8">
        <w:rPr>
          <w:rFonts w:ascii="Arial" w:hAnsi="Arial" w:cs="Arial"/>
        </w:rPr>
        <w:t xml:space="preserve"> an atmosphere where all students, regardless of their abilities were inspired to participate. </w:t>
      </w:r>
      <w:r w:rsidR="00DA53C2" w:rsidRPr="008C11F8">
        <w:rPr>
          <w:rFonts w:ascii="Arial" w:hAnsi="Arial" w:cs="Arial"/>
        </w:rPr>
        <w:t xml:space="preserve">This highlights that learning is a collaboration of social activities which aligns with the concepts of social constructivism. </w:t>
      </w:r>
      <w:r w:rsidR="00DC77F2" w:rsidRPr="008C11F8">
        <w:rPr>
          <w:rFonts w:ascii="Arial" w:hAnsi="Arial" w:cs="Arial"/>
        </w:rPr>
        <w:t xml:space="preserve">To sustain the child’s participation, the teacher should continue to </w:t>
      </w:r>
      <w:r w:rsidR="00D30B33" w:rsidRPr="008C11F8">
        <w:rPr>
          <w:rFonts w:ascii="Arial" w:hAnsi="Arial" w:cs="Arial"/>
        </w:rPr>
        <w:t>include</w:t>
      </w:r>
      <w:r w:rsidR="00DC77F2" w:rsidRPr="008C11F8">
        <w:rPr>
          <w:rFonts w:ascii="Arial" w:hAnsi="Arial" w:cs="Arial"/>
        </w:rPr>
        <w:t xml:space="preserve"> an inclusive learning environment where all learners feel safe, </w:t>
      </w:r>
      <w:r w:rsidR="001774CC" w:rsidRPr="008C11F8">
        <w:rPr>
          <w:rFonts w:ascii="Arial" w:hAnsi="Arial" w:cs="Arial"/>
        </w:rPr>
        <w:t>secure,</w:t>
      </w:r>
      <w:r w:rsidR="00DC77F2" w:rsidRPr="008C11F8">
        <w:rPr>
          <w:rFonts w:ascii="Arial" w:hAnsi="Arial" w:cs="Arial"/>
        </w:rPr>
        <w:t xml:space="preserve"> and encouraged to </w:t>
      </w:r>
      <w:r w:rsidR="00D30B33" w:rsidRPr="008C11F8">
        <w:rPr>
          <w:rFonts w:ascii="Arial" w:hAnsi="Arial" w:cs="Arial"/>
        </w:rPr>
        <w:t>take part</w:t>
      </w:r>
      <w:r w:rsidR="00DC77F2" w:rsidRPr="008C11F8">
        <w:rPr>
          <w:rFonts w:ascii="Arial" w:hAnsi="Arial" w:cs="Arial"/>
        </w:rPr>
        <w:t xml:space="preserve">. </w:t>
      </w:r>
      <w:r w:rsidR="00CE5F0E" w:rsidRPr="008C11F8">
        <w:rPr>
          <w:rFonts w:ascii="Arial" w:hAnsi="Arial" w:cs="Arial"/>
        </w:rPr>
        <w:t xml:space="preserve">The existence of assistive technology </w:t>
      </w:r>
      <w:r w:rsidR="00613123" w:rsidRPr="008C11F8">
        <w:rPr>
          <w:rFonts w:ascii="Arial" w:hAnsi="Arial" w:cs="Arial"/>
        </w:rPr>
        <w:t xml:space="preserve">i.e., eye magnifier </w:t>
      </w:r>
      <w:r w:rsidR="00CE5F0E" w:rsidRPr="008C11F8">
        <w:rPr>
          <w:rFonts w:ascii="Arial" w:hAnsi="Arial" w:cs="Arial"/>
        </w:rPr>
        <w:t xml:space="preserve">improved the child’s ability to read materials, making the curriculum more attainable.  </w:t>
      </w:r>
      <w:r w:rsidR="00613123" w:rsidRPr="008C11F8">
        <w:rPr>
          <w:rFonts w:ascii="Arial" w:hAnsi="Arial" w:cs="Arial"/>
        </w:rPr>
        <w:t xml:space="preserve">Although it is </w:t>
      </w:r>
      <w:r w:rsidR="00613123" w:rsidRPr="008C11F8">
        <w:rPr>
          <w:rFonts w:ascii="Arial" w:hAnsi="Arial" w:cs="Arial"/>
        </w:rPr>
        <w:lastRenderedPageBreak/>
        <w:t xml:space="preserve">important to remember that teachers may require training to use this technology effectively. </w:t>
      </w:r>
      <w:r w:rsidR="008D6A1E" w:rsidRPr="008C11F8">
        <w:rPr>
          <w:rFonts w:ascii="Arial" w:hAnsi="Arial" w:cs="Arial"/>
        </w:rPr>
        <w:t xml:space="preserve"> To </w:t>
      </w:r>
      <w:r w:rsidR="00C6780E" w:rsidRPr="008C11F8">
        <w:rPr>
          <w:rFonts w:ascii="Arial" w:hAnsi="Arial" w:cs="Arial"/>
        </w:rPr>
        <w:t>maintain participation</w:t>
      </w:r>
      <w:r w:rsidR="008D6A1E" w:rsidRPr="008C11F8">
        <w:rPr>
          <w:rFonts w:ascii="Arial" w:hAnsi="Arial" w:cs="Arial"/>
        </w:rPr>
        <w:t xml:space="preserve">, the teacher needs to be well-trained in the use of assisted technology to help </w:t>
      </w:r>
      <w:r w:rsidR="001774CC" w:rsidRPr="008C11F8">
        <w:rPr>
          <w:rFonts w:ascii="Arial" w:hAnsi="Arial" w:cs="Arial"/>
        </w:rPr>
        <w:t xml:space="preserve">all </w:t>
      </w:r>
      <w:r w:rsidR="008D6A1E" w:rsidRPr="008C11F8">
        <w:rPr>
          <w:rFonts w:ascii="Arial" w:hAnsi="Arial" w:cs="Arial"/>
        </w:rPr>
        <w:t>learner</w:t>
      </w:r>
      <w:r w:rsidR="00B76EE6" w:rsidRPr="008C11F8">
        <w:rPr>
          <w:rFonts w:ascii="Arial" w:hAnsi="Arial" w:cs="Arial"/>
        </w:rPr>
        <w:t>s</w:t>
      </w:r>
      <w:r w:rsidR="008D6A1E" w:rsidRPr="008C11F8">
        <w:rPr>
          <w:rFonts w:ascii="Arial" w:hAnsi="Arial" w:cs="Arial"/>
        </w:rPr>
        <w:t xml:space="preserve"> with disabilities. </w:t>
      </w:r>
      <w:r w:rsidR="00C6780E" w:rsidRPr="008C11F8">
        <w:rPr>
          <w:rFonts w:ascii="Arial" w:hAnsi="Arial" w:cs="Arial"/>
        </w:rPr>
        <w:t xml:space="preserve">The topic of inferences was made relatable to the learners lives by the teacher which may have inspired the student to engage. To sustain engagement, the teacher should continue making real life connections as this can increase motivation and self confidence in the </w:t>
      </w:r>
      <w:r w:rsidR="00C813DE" w:rsidRPr="008C11F8">
        <w:rPr>
          <w:rFonts w:ascii="Arial" w:hAnsi="Arial" w:cs="Arial"/>
        </w:rPr>
        <w:t>Childrens’</w:t>
      </w:r>
      <w:r w:rsidR="00C6780E" w:rsidRPr="008C11F8">
        <w:rPr>
          <w:rFonts w:ascii="Arial" w:hAnsi="Arial" w:cs="Arial"/>
        </w:rPr>
        <w:t xml:space="preserve"> ability to learn. </w:t>
      </w:r>
      <w:r w:rsidR="00FE5E21" w:rsidRPr="008C11F8">
        <w:rPr>
          <w:rFonts w:ascii="Arial" w:hAnsi="Arial" w:cs="Arial"/>
        </w:rPr>
        <w:t xml:space="preserve">Scaffolding and support were provided by the educator to ensuring that his question was inside the learner’s Zone of Proximal Development.  This degree of challenge and assistance is vital for effective learning. </w:t>
      </w:r>
      <w:r w:rsidR="00002C0F" w:rsidRPr="008C11F8">
        <w:rPr>
          <w:rFonts w:ascii="Arial" w:hAnsi="Arial" w:cs="Arial"/>
        </w:rPr>
        <w:t xml:space="preserve">The teacher should continue to offer support and appropriate challenges based on the individual needs of each student. </w:t>
      </w:r>
    </w:p>
    <w:p w14:paraId="0057D1E2" w14:textId="3932E789" w:rsidR="00B758CF" w:rsidRPr="008C11F8" w:rsidRDefault="00004CAF" w:rsidP="00BA27C5">
      <w:pPr>
        <w:tabs>
          <w:tab w:val="left" w:pos="2004"/>
        </w:tabs>
        <w:spacing w:line="360" w:lineRule="auto"/>
        <w:jc w:val="both"/>
        <w:rPr>
          <w:rFonts w:ascii="Arial" w:hAnsi="Arial" w:cs="Arial"/>
        </w:rPr>
      </w:pPr>
      <w:r w:rsidRPr="008C11F8">
        <w:rPr>
          <w:rFonts w:ascii="Arial" w:hAnsi="Arial" w:cs="Arial"/>
        </w:rPr>
        <w:t xml:space="preserve">The findings emphasize the significance of establishing an inclusive and welcoming learning environment whereby all learners of all abilities can </w:t>
      </w:r>
      <w:r w:rsidR="00694CDB">
        <w:rPr>
          <w:rFonts w:ascii="Arial" w:hAnsi="Arial" w:cs="Arial"/>
        </w:rPr>
        <w:t>establish knowledge</w:t>
      </w:r>
      <w:r w:rsidRPr="008C11F8">
        <w:rPr>
          <w:rFonts w:ascii="Arial" w:hAnsi="Arial" w:cs="Arial"/>
        </w:rPr>
        <w:t xml:space="preserve">. </w:t>
      </w:r>
      <w:r w:rsidR="0057698E" w:rsidRPr="008C11F8">
        <w:rPr>
          <w:rFonts w:ascii="Arial" w:hAnsi="Arial" w:cs="Arial"/>
        </w:rPr>
        <w:t xml:space="preserve"> The teacher should continue employing pedagogical decisions that </w:t>
      </w:r>
      <w:r w:rsidR="00694CDB">
        <w:rPr>
          <w:rFonts w:ascii="Arial" w:hAnsi="Arial" w:cs="Arial"/>
        </w:rPr>
        <w:t xml:space="preserve">encourages the learner to </w:t>
      </w:r>
      <w:r w:rsidR="00071730">
        <w:rPr>
          <w:rFonts w:ascii="Arial" w:hAnsi="Arial" w:cs="Arial"/>
        </w:rPr>
        <w:t>interact and</w:t>
      </w:r>
      <w:r w:rsidR="00694CDB">
        <w:rPr>
          <w:rFonts w:ascii="Arial" w:hAnsi="Arial" w:cs="Arial"/>
        </w:rPr>
        <w:t xml:space="preserve"> share knowledge </w:t>
      </w:r>
      <w:r w:rsidR="0057698E" w:rsidRPr="008C11F8">
        <w:rPr>
          <w:rFonts w:ascii="Arial" w:hAnsi="Arial" w:cs="Arial"/>
        </w:rPr>
        <w:t xml:space="preserve">between </w:t>
      </w:r>
      <w:r w:rsidR="00694CDB">
        <w:rPr>
          <w:rFonts w:ascii="Arial" w:hAnsi="Arial" w:cs="Arial"/>
        </w:rPr>
        <w:t>peers</w:t>
      </w:r>
      <w:r w:rsidR="0057698E" w:rsidRPr="008C11F8">
        <w:rPr>
          <w:rFonts w:ascii="Arial" w:hAnsi="Arial" w:cs="Arial"/>
        </w:rPr>
        <w:t xml:space="preserve"> which is in line with social constructivism ideas. </w:t>
      </w:r>
      <w:r w:rsidR="00C15340" w:rsidRPr="008C11F8">
        <w:rPr>
          <w:rFonts w:ascii="Arial" w:hAnsi="Arial" w:cs="Arial"/>
        </w:rPr>
        <w:t xml:space="preserve">Furthermore, </w:t>
      </w:r>
      <w:r w:rsidR="00E62260" w:rsidRPr="008C11F8">
        <w:rPr>
          <w:rFonts w:ascii="Arial" w:hAnsi="Arial" w:cs="Arial"/>
        </w:rPr>
        <w:t>inclusion</w:t>
      </w:r>
      <w:r w:rsidR="00F277CE" w:rsidRPr="008C11F8">
        <w:rPr>
          <w:rFonts w:ascii="Arial" w:hAnsi="Arial" w:cs="Arial"/>
        </w:rPr>
        <w:t xml:space="preserve"> and the provision of accommodations </w:t>
      </w:r>
      <w:r w:rsidR="00840991" w:rsidRPr="008C11F8">
        <w:rPr>
          <w:rFonts w:ascii="Arial" w:hAnsi="Arial" w:cs="Arial"/>
        </w:rPr>
        <w:t>(</w:t>
      </w:r>
      <w:r w:rsidR="00032615" w:rsidRPr="008C11F8">
        <w:rPr>
          <w:rFonts w:ascii="Arial" w:hAnsi="Arial" w:cs="Arial"/>
        </w:rPr>
        <w:t>i.e., assisted technology</w:t>
      </w:r>
      <w:r w:rsidR="00840991" w:rsidRPr="008C11F8">
        <w:rPr>
          <w:rFonts w:ascii="Arial" w:hAnsi="Arial" w:cs="Arial"/>
        </w:rPr>
        <w:t>)</w:t>
      </w:r>
      <w:r w:rsidR="00032615" w:rsidRPr="008C11F8">
        <w:rPr>
          <w:rFonts w:ascii="Arial" w:hAnsi="Arial" w:cs="Arial"/>
        </w:rPr>
        <w:t xml:space="preserve"> </w:t>
      </w:r>
      <w:r w:rsidR="00F277CE" w:rsidRPr="008C11F8">
        <w:rPr>
          <w:rFonts w:ascii="Arial" w:hAnsi="Arial" w:cs="Arial"/>
        </w:rPr>
        <w:t xml:space="preserve">are crucial within the classroom. </w:t>
      </w:r>
      <w:r w:rsidR="00AE45B8" w:rsidRPr="008C11F8">
        <w:rPr>
          <w:rFonts w:ascii="Arial" w:hAnsi="Arial" w:cs="Arial"/>
        </w:rPr>
        <w:t xml:space="preserve">To support this, teaching methods, the classroom setting, and the required accommodations </w:t>
      </w:r>
      <w:r w:rsidR="00DB3198" w:rsidRPr="008C11F8">
        <w:rPr>
          <w:rFonts w:ascii="Arial" w:hAnsi="Arial" w:cs="Arial"/>
        </w:rPr>
        <w:t xml:space="preserve">need </w:t>
      </w:r>
      <w:r w:rsidR="00836F3E" w:rsidRPr="008C11F8">
        <w:rPr>
          <w:rFonts w:ascii="Arial" w:hAnsi="Arial" w:cs="Arial"/>
        </w:rPr>
        <w:t>to be</w:t>
      </w:r>
      <w:r w:rsidR="00DB3198" w:rsidRPr="008C11F8">
        <w:rPr>
          <w:rFonts w:ascii="Arial" w:hAnsi="Arial" w:cs="Arial"/>
        </w:rPr>
        <w:t xml:space="preserve"> </w:t>
      </w:r>
      <w:r w:rsidR="00545005" w:rsidRPr="008C11F8">
        <w:rPr>
          <w:rFonts w:ascii="Arial" w:hAnsi="Arial" w:cs="Arial"/>
        </w:rPr>
        <w:t>put in</w:t>
      </w:r>
      <w:r w:rsidR="00AE45B8" w:rsidRPr="008C11F8">
        <w:rPr>
          <w:rFonts w:ascii="Arial" w:hAnsi="Arial" w:cs="Arial"/>
        </w:rPr>
        <w:t xml:space="preserve"> place. </w:t>
      </w:r>
      <w:r w:rsidR="00054FEA" w:rsidRPr="008C11F8">
        <w:rPr>
          <w:rFonts w:ascii="Arial" w:hAnsi="Arial" w:cs="Arial"/>
        </w:rPr>
        <w:t xml:space="preserve">To address the difficulties of </w:t>
      </w:r>
      <w:r w:rsidR="007E7CC8" w:rsidRPr="008C11F8">
        <w:rPr>
          <w:rFonts w:ascii="Arial" w:hAnsi="Arial" w:cs="Arial"/>
        </w:rPr>
        <w:t xml:space="preserve">integrating assisted technology, </w:t>
      </w:r>
      <w:r w:rsidR="00054FEA" w:rsidRPr="008C11F8">
        <w:rPr>
          <w:rFonts w:ascii="Arial" w:hAnsi="Arial" w:cs="Arial"/>
        </w:rPr>
        <w:t xml:space="preserve">teachers </w:t>
      </w:r>
      <w:r w:rsidR="007E7CC8" w:rsidRPr="008C11F8">
        <w:rPr>
          <w:rFonts w:ascii="Arial" w:hAnsi="Arial" w:cs="Arial"/>
        </w:rPr>
        <w:t xml:space="preserve">need to </w:t>
      </w:r>
      <w:r w:rsidR="000964EA" w:rsidRPr="008C11F8">
        <w:rPr>
          <w:rFonts w:ascii="Arial" w:hAnsi="Arial" w:cs="Arial"/>
        </w:rPr>
        <w:t xml:space="preserve">be provided with appropriate training and resources so that they can use this equipment to assist learners with disabilities. </w:t>
      </w:r>
      <w:r w:rsidR="00836F3E" w:rsidRPr="008C11F8">
        <w:rPr>
          <w:rFonts w:ascii="Arial" w:hAnsi="Arial" w:cs="Arial"/>
        </w:rPr>
        <w:t>Lessons need to be made relatable to the students’ everyday lives to maintain their engagement and motivation.</w:t>
      </w:r>
      <w:r w:rsidR="009F0292" w:rsidRPr="008C11F8">
        <w:rPr>
          <w:rFonts w:ascii="Arial" w:hAnsi="Arial" w:cs="Arial"/>
        </w:rPr>
        <w:t xml:space="preserve"> More optimistic attitudes and confidence towards learning may result from this. </w:t>
      </w:r>
      <w:r w:rsidR="008E570F" w:rsidRPr="008C11F8">
        <w:rPr>
          <w:rFonts w:ascii="Arial" w:hAnsi="Arial" w:cs="Arial"/>
        </w:rPr>
        <w:t xml:space="preserve">It is important to recognise that learners have unique learning needs and as a teacher they must be offered the right level of </w:t>
      </w:r>
      <w:r w:rsidR="00071730">
        <w:rPr>
          <w:rFonts w:ascii="Arial" w:hAnsi="Arial" w:cs="Arial"/>
        </w:rPr>
        <w:t>task difficulty</w:t>
      </w:r>
      <w:r w:rsidR="008E570F" w:rsidRPr="008C11F8">
        <w:rPr>
          <w:rFonts w:ascii="Arial" w:hAnsi="Arial" w:cs="Arial"/>
        </w:rPr>
        <w:t xml:space="preserve"> and aid based on their ZPD. This understanding will </w:t>
      </w:r>
      <w:r w:rsidR="00071730">
        <w:rPr>
          <w:rFonts w:ascii="Arial" w:hAnsi="Arial" w:cs="Arial"/>
        </w:rPr>
        <w:t>promote</w:t>
      </w:r>
      <w:r w:rsidR="008E570F" w:rsidRPr="008C11F8">
        <w:rPr>
          <w:rFonts w:ascii="Arial" w:hAnsi="Arial" w:cs="Arial"/>
        </w:rPr>
        <w:t xml:space="preserve"> their cognitive development and </w:t>
      </w:r>
      <w:r w:rsidR="002B2D01">
        <w:rPr>
          <w:rFonts w:ascii="Arial" w:hAnsi="Arial" w:cs="Arial"/>
        </w:rPr>
        <w:t xml:space="preserve">continue </w:t>
      </w:r>
      <w:r w:rsidR="008E570F" w:rsidRPr="008C11F8">
        <w:rPr>
          <w:rFonts w:ascii="Arial" w:hAnsi="Arial" w:cs="Arial"/>
        </w:rPr>
        <w:t xml:space="preserve">participation. </w:t>
      </w:r>
      <w:r w:rsidR="009F2CEC" w:rsidRPr="008C11F8">
        <w:rPr>
          <w:rFonts w:ascii="Arial" w:hAnsi="Arial" w:cs="Arial"/>
        </w:rPr>
        <w:t>In summary, based on these recommendations, the teacher can construct a classroom where all individuals are encouraged to participate and develop their cognitive skills.</w:t>
      </w:r>
    </w:p>
    <w:p w14:paraId="024BBD19" w14:textId="599A9D28" w:rsidR="005408A4" w:rsidRPr="008C11F8" w:rsidRDefault="00C8344D" w:rsidP="00BA27C5">
      <w:pPr>
        <w:pBdr>
          <w:bottom w:val="single" w:sz="6" w:space="1" w:color="auto"/>
        </w:pBdr>
        <w:spacing w:after="0" w:line="360" w:lineRule="auto"/>
        <w:jc w:val="center"/>
        <w:rPr>
          <w:rFonts w:ascii="Arial" w:eastAsia="Times New Roman" w:hAnsi="Arial" w:cs="Arial"/>
          <w:lang w:eastAsia="en-GB"/>
        </w:rPr>
      </w:pPr>
      <w:r w:rsidRPr="008C11F8">
        <w:rPr>
          <w:rFonts w:ascii="Arial" w:eastAsia="Times New Roman" w:hAnsi="Arial" w:cs="Arial"/>
          <w:vanish/>
          <w:lang w:eastAsia="en-GB"/>
        </w:rPr>
        <w:t>Top of Form</w:t>
      </w:r>
    </w:p>
    <w:p w14:paraId="60A5276E" w14:textId="6F40B909" w:rsidR="005408A4" w:rsidRPr="008C11F8" w:rsidRDefault="005408A4" w:rsidP="00BA27C5">
      <w:pPr>
        <w:pBdr>
          <w:bottom w:val="single" w:sz="6" w:space="1" w:color="auto"/>
        </w:pBdr>
        <w:spacing w:after="0" w:line="360" w:lineRule="auto"/>
        <w:rPr>
          <w:rFonts w:ascii="Arial" w:eastAsia="Times New Roman" w:hAnsi="Arial" w:cs="Arial"/>
          <w:u w:val="single"/>
          <w:lang w:eastAsia="en-GB"/>
        </w:rPr>
      </w:pPr>
      <w:r w:rsidRPr="008C11F8">
        <w:rPr>
          <w:rFonts w:ascii="Arial" w:eastAsia="Times New Roman" w:hAnsi="Arial" w:cs="Arial"/>
          <w:u w:val="single"/>
          <w:lang w:eastAsia="en-GB"/>
        </w:rPr>
        <w:t>Conclusion</w:t>
      </w:r>
    </w:p>
    <w:p w14:paraId="13BCE82E" w14:textId="77777777" w:rsidR="00774A95" w:rsidRPr="008C11F8" w:rsidRDefault="00774A95" w:rsidP="00BA27C5">
      <w:pPr>
        <w:pBdr>
          <w:bottom w:val="single" w:sz="6" w:space="1" w:color="auto"/>
        </w:pBdr>
        <w:spacing w:after="0" w:line="360" w:lineRule="auto"/>
        <w:rPr>
          <w:rFonts w:ascii="Arial" w:eastAsia="Times New Roman" w:hAnsi="Arial" w:cs="Arial"/>
          <w:lang w:eastAsia="en-GB"/>
        </w:rPr>
      </w:pPr>
    </w:p>
    <w:p w14:paraId="0D6E7803" w14:textId="0BB9C8B1" w:rsidR="00F00205" w:rsidRPr="008C11F8" w:rsidRDefault="00091E0C" w:rsidP="00BA27C5">
      <w:pPr>
        <w:pBdr>
          <w:bottom w:val="single" w:sz="6" w:space="1" w:color="auto"/>
        </w:pBdr>
        <w:spacing w:after="0" w:line="360" w:lineRule="auto"/>
        <w:jc w:val="both"/>
        <w:rPr>
          <w:rFonts w:ascii="Arial" w:eastAsia="Times New Roman" w:hAnsi="Arial" w:cs="Arial"/>
          <w:lang w:eastAsia="en-GB"/>
        </w:rPr>
      </w:pPr>
      <w:r w:rsidRPr="008C11F8">
        <w:rPr>
          <w:rFonts w:ascii="Arial" w:eastAsia="Times New Roman" w:hAnsi="Arial" w:cs="Arial"/>
          <w:lang w:eastAsia="en-GB"/>
        </w:rPr>
        <w:t xml:space="preserve">After </w:t>
      </w:r>
      <w:r w:rsidR="00FE36A4" w:rsidRPr="008C11F8">
        <w:rPr>
          <w:rFonts w:ascii="Arial" w:eastAsia="Times New Roman" w:hAnsi="Arial" w:cs="Arial"/>
          <w:lang w:eastAsia="en-GB"/>
        </w:rPr>
        <w:t>reflecting on</w:t>
      </w:r>
      <w:r w:rsidRPr="008C11F8">
        <w:rPr>
          <w:rFonts w:ascii="Arial" w:eastAsia="Times New Roman" w:hAnsi="Arial" w:cs="Arial"/>
          <w:lang w:eastAsia="en-GB"/>
        </w:rPr>
        <w:t xml:space="preserve"> the critical incident, a deeper understanding </w:t>
      </w:r>
      <w:r w:rsidR="00FE36A4" w:rsidRPr="008C11F8">
        <w:rPr>
          <w:rFonts w:ascii="Arial" w:eastAsia="Times New Roman" w:hAnsi="Arial" w:cs="Arial"/>
          <w:lang w:eastAsia="en-GB"/>
        </w:rPr>
        <w:t xml:space="preserve">and knowledge </w:t>
      </w:r>
      <w:r w:rsidRPr="008C11F8">
        <w:rPr>
          <w:rFonts w:ascii="Arial" w:eastAsia="Times New Roman" w:hAnsi="Arial" w:cs="Arial"/>
          <w:lang w:eastAsia="en-GB"/>
        </w:rPr>
        <w:t>has been a</w:t>
      </w:r>
      <w:r w:rsidR="00FE36A4" w:rsidRPr="008C11F8">
        <w:rPr>
          <w:rFonts w:ascii="Arial" w:eastAsia="Times New Roman" w:hAnsi="Arial" w:cs="Arial"/>
          <w:lang w:eastAsia="en-GB"/>
        </w:rPr>
        <w:t>ttained</w:t>
      </w:r>
      <w:r w:rsidRPr="008C11F8">
        <w:rPr>
          <w:rFonts w:ascii="Arial" w:eastAsia="Times New Roman" w:hAnsi="Arial" w:cs="Arial"/>
          <w:lang w:eastAsia="en-GB"/>
        </w:rPr>
        <w:t xml:space="preserve"> of inclusive teaching practices and learning </w:t>
      </w:r>
      <w:r w:rsidR="00FE36A4" w:rsidRPr="008C11F8">
        <w:rPr>
          <w:rFonts w:ascii="Arial" w:eastAsia="Times New Roman" w:hAnsi="Arial" w:cs="Arial"/>
          <w:lang w:eastAsia="en-GB"/>
        </w:rPr>
        <w:t>methods</w:t>
      </w:r>
      <w:r w:rsidRPr="008C11F8">
        <w:rPr>
          <w:rFonts w:ascii="Arial" w:eastAsia="Times New Roman" w:hAnsi="Arial" w:cs="Arial"/>
          <w:lang w:eastAsia="en-GB"/>
        </w:rPr>
        <w:t>. It is important to create an inclusive classroom that encourages every</w:t>
      </w:r>
      <w:r w:rsidR="00322A73" w:rsidRPr="008C11F8">
        <w:rPr>
          <w:rFonts w:ascii="Arial" w:eastAsia="Times New Roman" w:hAnsi="Arial" w:cs="Arial"/>
          <w:lang w:eastAsia="en-GB"/>
        </w:rPr>
        <w:t xml:space="preserve"> child </w:t>
      </w:r>
      <w:r w:rsidRPr="008C11F8">
        <w:rPr>
          <w:rFonts w:ascii="Arial" w:eastAsia="Times New Roman" w:hAnsi="Arial" w:cs="Arial"/>
          <w:lang w:eastAsia="en-GB"/>
        </w:rPr>
        <w:t xml:space="preserve">despite their abilities to </w:t>
      </w:r>
      <w:r w:rsidR="00322A73" w:rsidRPr="008C11F8">
        <w:rPr>
          <w:rFonts w:ascii="Arial" w:eastAsia="Times New Roman" w:hAnsi="Arial" w:cs="Arial"/>
          <w:lang w:eastAsia="en-GB"/>
        </w:rPr>
        <w:t>take part</w:t>
      </w:r>
      <w:r w:rsidRPr="008C11F8">
        <w:rPr>
          <w:rFonts w:ascii="Arial" w:eastAsia="Times New Roman" w:hAnsi="Arial" w:cs="Arial"/>
          <w:lang w:eastAsia="en-GB"/>
        </w:rPr>
        <w:t xml:space="preserve"> in the learning process providing a more equitable</w:t>
      </w:r>
      <w:r w:rsidR="00813ED5" w:rsidRPr="008C11F8">
        <w:rPr>
          <w:rFonts w:ascii="Arial" w:eastAsia="Times New Roman" w:hAnsi="Arial" w:cs="Arial"/>
          <w:lang w:eastAsia="en-GB"/>
        </w:rPr>
        <w:t xml:space="preserve"> </w:t>
      </w:r>
      <w:r w:rsidRPr="008C11F8">
        <w:rPr>
          <w:rFonts w:ascii="Arial" w:eastAsia="Times New Roman" w:hAnsi="Arial" w:cs="Arial"/>
          <w:lang w:eastAsia="en-GB"/>
        </w:rPr>
        <w:t xml:space="preserve">educational experience.  The methods used i.e., scaffolding, assisted technology and </w:t>
      </w:r>
      <w:r w:rsidR="00E80582" w:rsidRPr="008C11F8">
        <w:rPr>
          <w:rFonts w:ascii="Arial" w:eastAsia="Times New Roman" w:hAnsi="Arial" w:cs="Arial"/>
          <w:lang w:eastAsia="en-GB"/>
        </w:rPr>
        <w:t>real-life</w:t>
      </w:r>
      <w:r w:rsidR="00E6784A" w:rsidRPr="008C11F8">
        <w:rPr>
          <w:rFonts w:ascii="Arial" w:eastAsia="Times New Roman" w:hAnsi="Arial" w:cs="Arial"/>
          <w:lang w:eastAsia="en-GB"/>
        </w:rPr>
        <w:t xml:space="preserve"> experiences</w:t>
      </w:r>
      <w:r w:rsidRPr="008C11F8">
        <w:rPr>
          <w:rFonts w:ascii="Arial" w:eastAsia="Times New Roman" w:hAnsi="Arial" w:cs="Arial"/>
          <w:lang w:eastAsia="en-GB"/>
        </w:rPr>
        <w:t xml:space="preserve"> were </w:t>
      </w:r>
      <w:r w:rsidR="00322A73" w:rsidRPr="008C11F8">
        <w:rPr>
          <w:rFonts w:ascii="Arial" w:eastAsia="Times New Roman" w:hAnsi="Arial" w:cs="Arial"/>
          <w:lang w:eastAsia="en-GB"/>
        </w:rPr>
        <w:t>important</w:t>
      </w:r>
      <w:r w:rsidRPr="008C11F8">
        <w:rPr>
          <w:rFonts w:ascii="Arial" w:eastAsia="Times New Roman" w:hAnsi="Arial" w:cs="Arial"/>
          <w:lang w:eastAsia="en-GB"/>
        </w:rPr>
        <w:t xml:space="preserve"> in constructing this inclusivity and </w:t>
      </w:r>
      <w:r w:rsidR="00EA17AC" w:rsidRPr="008C11F8">
        <w:rPr>
          <w:rFonts w:ascii="Arial" w:eastAsia="Times New Roman" w:hAnsi="Arial" w:cs="Arial"/>
          <w:lang w:eastAsia="en-GB"/>
        </w:rPr>
        <w:t xml:space="preserve">in </w:t>
      </w:r>
      <w:r w:rsidRPr="008C11F8">
        <w:rPr>
          <w:rFonts w:ascii="Arial" w:eastAsia="Times New Roman" w:hAnsi="Arial" w:cs="Arial"/>
          <w:lang w:eastAsia="en-GB"/>
        </w:rPr>
        <w:t xml:space="preserve">making sure </w:t>
      </w:r>
      <w:r w:rsidR="00EA17AC" w:rsidRPr="008C11F8">
        <w:rPr>
          <w:rFonts w:ascii="Arial" w:eastAsia="Times New Roman" w:hAnsi="Arial" w:cs="Arial"/>
          <w:lang w:eastAsia="en-GB"/>
        </w:rPr>
        <w:t>that all learners</w:t>
      </w:r>
      <w:r w:rsidR="00E80582">
        <w:rPr>
          <w:rFonts w:ascii="Arial" w:eastAsia="Times New Roman" w:hAnsi="Arial" w:cs="Arial"/>
          <w:lang w:eastAsia="en-GB"/>
        </w:rPr>
        <w:t>’</w:t>
      </w:r>
      <w:r w:rsidR="00EA17AC" w:rsidRPr="008C11F8">
        <w:rPr>
          <w:rFonts w:ascii="Arial" w:eastAsia="Times New Roman" w:hAnsi="Arial" w:cs="Arial"/>
          <w:lang w:eastAsia="en-GB"/>
        </w:rPr>
        <w:t xml:space="preserve"> </w:t>
      </w:r>
      <w:r w:rsidRPr="008C11F8">
        <w:rPr>
          <w:rFonts w:ascii="Arial" w:eastAsia="Times New Roman" w:hAnsi="Arial" w:cs="Arial"/>
          <w:lang w:eastAsia="en-GB"/>
        </w:rPr>
        <w:t xml:space="preserve">needs </w:t>
      </w:r>
      <w:r w:rsidR="00EA17AC" w:rsidRPr="008C11F8">
        <w:rPr>
          <w:rFonts w:ascii="Arial" w:eastAsia="Times New Roman" w:hAnsi="Arial" w:cs="Arial"/>
          <w:lang w:eastAsia="en-GB"/>
        </w:rPr>
        <w:t>are</w:t>
      </w:r>
      <w:r w:rsidRPr="008C11F8">
        <w:rPr>
          <w:rFonts w:ascii="Arial" w:eastAsia="Times New Roman" w:hAnsi="Arial" w:cs="Arial"/>
          <w:lang w:eastAsia="en-GB"/>
        </w:rPr>
        <w:t xml:space="preserve"> met.  </w:t>
      </w:r>
      <w:r w:rsidR="0090358A" w:rsidRPr="008C11F8">
        <w:rPr>
          <w:rFonts w:ascii="Arial" w:eastAsia="Times New Roman" w:hAnsi="Arial" w:cs="Arial"/>
          <w:lang w:eastAsia="en-GB"/>
        </w:rPr>
        <w:t xml:space="preserve">Reflecting on teaching experiences allows us to </w:t>
      </w:r>
      <w:r w:rsidR="00EA17AC" w:rsidRPr="008C11F8">
        <w:rPr>
          <w:rFonts w:ascii="Arial" w:eastAsia="Times New Roman" w:hAnsi="Arial" w:cs="Arial"/>
          <w:lang w:eastAsia="en-GB"/>
        </w:rPr>
        <w:t xml:space="preserve">understand </w:t>
      </w:r>
      <w:r w:rsidR="0090358A" w:rsidRPr="008C11F8">
        <w:rPr>
          <w:rFonts w:ascii="Arial" w:eastAsia="Times New Roman" w:hAnsi="Arial" w:cs="Arial"/>
          <w:lang w:eastAsia="en-GB"/>
        </w:rPr>
        <w:t xml:space="preserve">the theories of child development and learning </w:t>
      </w:r>
      <w:r w:rsidR="00EA17AC" w:rsidRPr="008C11F8">
        <w:rPr>
          <w:rFonts w:ascii="Arial" w:eastAsia="Times New Roman" w:hAnsi="Arial" w:cs="Arial"/>
          <w:lang w:eastAsia="en-GB"/>
        </w:rPr>
        <w:t xml:space="preserve">in </w:t>
      </w:r>
      <w:r w:rsidR="00223E5A" w:rsidRPr="008C11F8">
        <w:rPr>
          <w:rFonts w:ascii="Arial" w:eastAsia="Times New Roman" w:hAnsi="Arial" w:cs="Arial"/>
          <w:lang w:eastAsia="en-GB"/>
        </w:rPr>
        <w:t xml:space="preserve">greater </w:t>
      </w:r>
      <w:r w:rsidR="00EA17AC" w:rsidRPr="008C11F8">
        <w:rPr>
          <w:rFonts w:ascii="Arial" w:eastAsia="Times New Roman" w:hAnsi="Arial" w:cs="Arial"/>
          <w:lang w:eastAsia="en-GB"/>
        </w:rPr>
        <w:lastRenderedPageBreak/>
        <w:t xml:space="preserve">depth. </w:t>
      </w:r>
      <w:r w:rsidR="0090358A" w:rsidRPr="008C11F8">
        <w:rPr>
          <w:rFonts w:ascii="Arial" w:eastAsia="Times New Roman" w:hAnsi="Arial" w:cs="Arial"/>
          <w:lang w:eastAsia="en-GB"/>
        </w:rPr>
        <w:t xml:space="preserve">With this knowledge, a teacher </w:t>
      </w:r>
      <w:r w:rsidR="002177F3" w:rsidRPr="008C11F8">
        <w:rPr>
          <w:rFonts w:ascii="Arial" w:eastAsia="Times New Roman" w:hAnsi="Arial" w:cs="Arial"/>
          <w:lang w:eastAsia="en-GB"/>
        </w:rPr>
        <w:t>can</w:t>
      </w:r>
      <w:r w:rsidR="0090358A" w:rsidRPr="008C11F8">
        <w:rPr>
          <w:rFonts w:ascii="Arial" w:eastAsia="Times New Roman" w:hAnsi="Arial" w:cs="Arial"/>
          <w:lang w:eastAsia="en-GB"/>
        </w:rPr>
        <w:t xml:space="preserve"> make well informed decisions that support inclusi</w:t>
      </w:r>
      <w:r w:rsidR="00690C22">
        <w:rPr>
          <w:rFonts w:ascii="Arial" w:eastAsia="Times New Roman" w:hAnsi="Arial" w:cs="Arial"/>
          <w:lang w:eastAsia="en-GB"/>
        </w:rPr>
        <w:t>on within the classroom</w:t>
      </w:r>
      <w:r w:rsidR="0090358A" w:rsidRPr="008C11F8">
        <w:rPr>
          <w:rFonts w:ascii="Arial" w:eastAsia="Times New Roman" w:hAnsi="Arial" w:cs="Arial"/>
          <w:lang w:eastAsia="en-GB"/>
        </w:rPr>
        <w:t xml:space="preserve">, </w:t>
      </w:r>
      <w:r w:rsidR="00223E5A" w:rsidRPr="008C11F8">
        <w:rPr>
          <w:rFonts w:ascii="Arial" w:eastAsia="Times New Roman" w:hAnsi="Arial" w:cs="Arial"/>
          <w:lang w:eastAsia="en-GB"/>
        </w:rPr>
        <w:t xml:space="preserve">the child’s emotional and academic success </w:t>
      </w:r>
      <w:r w:rsidR="00690C22">
        <w:rPr>
          <w:rFonts w:ascii="Arial" w:eastAsia="Times New Roman" w:hAnsi="Arial" w:cs="Arial"/>
          <w:lang w:eastAsia="en-GB"/>
        </w:rPr>
        <w:t xml:space="preserve">together with </w:t>
      </w:r>
      <w:r w:rsidR="0090358A" w:rsidRPr="008C11F8">
        <w:rPr>
          <w:rFonts w:ascii="Arial" w:eastAsia="Times New Roman" w:hAnsi="Arial" w:cs="Arial"/>
          <w:lang w:eastAsia="en-GB"/>
        </w:rPr>
        <w:t xml:space="preserve">social </w:t>
      </w:r>
      <w:r w:rsidR="002177F3" w:rsidRPr="008C11F8">
        <w:rPr>
          <w:rFonts w:ascii="Arial" w:eastAsia="Times New Roman" w:hAnsi="Arial" w:cs="Arial"/>
          <w:lang w:eastAsia="en-GB"/>
        </w:rPr>
        <w:t>constructivism</w:t>
      </w:r>
      <w:r w:rsidR="0095639C">
        <w:rPr>
          <w:rFonts w:ascii="Arial" w:eastAsia="Times New Roman" w:hAnsi="Arial" w:cs="Arial"/>
          <w:lang w:eastAsia="en-GB"/>
        </w:rPr>
        <w:t xml:space="preserve"> concepts</w:t>
      </w:r>
      <w:r w:rsidR="00223E5A" w:rsidRPr="008C11F8">
        <w:rPr>
          <w:rFonts w:ascii="Arial" w:eastAsia="Times New Roman" w:hAnsi="Arial" w:cs="Arial"/>
          <w:lang w:eastAsia="en-GB"/>
        </w:rPr>
        <w:t xml:space="preserve">. </w:t>
      </w:r>
      <w:r w:rsidR="002177F3" w:rsidRPr="008C11F8">
        <w:rPr>
          <w:rFonts w:ascii="Arial" w:eastAsia="Times New Roman" w:hAnsi="Arial" w:cs="Arial"/>
          <w:lang w:eastAsia="en-GB"/>
        </w:rPr>
        <w:t>Teachers are required to meet the professional standard</w:t>
      </w:r>
      <w:r w:rsidR="00EA17AC" w:rsidRPr="008C11F8">
        <w:rPr>
          <w:rFonts w:ascii="Arial" w:eastAsia="Times New Roman" w:hAnsi="Arial" w:cs="Arial"/>
          <w:lang w:eastAsia="en-GB"/>
        </w:rPr>
        <w:t xml:space="preserve">s of </w:t>
      </w:r>
      <w:r w:rsidR="00893915" w:rsidRPr="008C11F8">
        <w:rPr>
          <w:rFonts w:ascii="Arial" w:eastAsia="Times New Roman" w:hAnsi="Arial" w:cs="Arial"/>
          <w:lang w:eastAsia="en-GB"/>
        </w:rPr>
        <w:t xml:space="preserve">knowledge, </w:t>
      </w:r>
      <w:r w:rsidR="00322A73" w:rsidRPr="008C11F8">
        <w:rPr>
          <w:rFonts w:ascii="Arial" w:eastAsia="Times New Roman" w:hAnsi="Arial" w:cs="Arial"/>
          <w:lang w:eastAsia="en-GB"/>
        </w:rPr>
        <w:t>skills,</w:t>
      </w:r>
      <w:r w:rsidR="00893915" w:rsidRPr="008C11F8">
        <w:rPr>
          <w:rFonts w:ascii="Arial" w:eastAsia="Times New Roman" w:hAnsi="Arial" w:cs="Arial"/>
          <w:lang w:eastAsia="en-GB"/>
        </w:rPr>
        <w:t xml:space="preserve"> and </w:t>
      </w:r>
      <w:r w:rsidR="00EA17AC" w:rsidRPr="008C11F8">
        <w:rPr>
          <w:rFonts w:ascii="Arial" w:eastAsia="Times New Roman" w:hAnsi="Arial" w:cs="Arial"/>
          <w:lang w:eastAsia="en-GB"/>
        </w:rPr>
        <w:t>academic achievement</w:t>
      </w:r>
      <w:r w:rsidR="00893915" w:rsidRPr="008C11F8">
        <w:rPr>
          <w:rFonts w:ascii="Arial" w:eastAsia="Times New Roman" w:hAnsi="Arial" w:cs="Arial"/>
          <w:lang w:eastAsia="en-GB"/>
        </w:rPr>
        <w:t>,</w:t>
      </w:r>
      <w:r w:rsidR="00EA17AC" w:rsidRPr="008C11F8">
        <w:rPr>
          <w:rFonts w:ascii="Arial" w:eastAsia="Times New Roman" w:hAnsi="Arial" w:cs="Arial"/>
          <w:lang w:eastAsia="en-GB"/>
        </w:rPr>
        <w:t xml:space="preserve"> </w:t>
      </w:r>
      <w:r w:rsidR="00893915" w:rsidRPr="008C11F8">
        <w:rPr>
          <w:rFonts w:ascii="Arial" w:eastAsia="Times New Roman" w:hAnsi="Arial" w:cs="Arial"/>
          <w:lang w:eastAsia="en-GB"/>
        </w:rPr>
        <w:t xml:space="preserve">as well as diversity and an </w:t>
      </w:r>
      <w:r w:rsidR="002177F3" w:rsidRPr="008C11F8">
        <w:rPr>
          <w:rFonts w:ascii="Arial" w:eastAsia="Times New Roman" w:hAnsi="Arial" w:cs="Arial"/>
          <w:lang w:eastAsia="en-GB"/>
        </w:rPr>
        <w:t xml:space="preserve">inclusive </w:t>
      </w:r>
      <w:r w:rsidR="007B1409" w:rsidRPr="008C11F8">
        <w:rPr>
          <w:rFonts w:ascii="Arial" w:eastAsia="Times New Roman" w:hAnsi="Arial" w:cs="Arial"/>
          <w:lang w:eastAsia="en-GB"/>
        </w:rPr>
        <w:t>education</w:t>
      </w:r>
      <w:r w:rsidR="00893915" w:rsidRPr="008C11F8">
        <w:rPr>
          <w:rFonts w:ascii="Arial" w:eastAsia="Times New Roman" w:hAnsi="Arial" w:cs="Arial"/>
          <w:lang w:eastAsia="en-GB"/>
        </w:rPr>
        <w:t xml:space="preserve">. </w:t>
      </w:r>
      <w:r w:rsidR="002177F3" w:rsidRPr="008C11F8">
        <w:rPr>
          <w:rFonts w:ascii="Arial" w:eastAsia="Times New Roman" w:hAnsi="Arial" w:cs="Arial"/>
          <w:lang w:eastAsia="en-GB"/>
        </w:rPr>
        <w:t xml:space="preserve">These standards are </w:t>
      </w:r>
      <w:r w:rsidR="00223E5A" w:rsidRPr="008C11F8">
        <w:rPr>
          <w:rFonts w:ascii="Arial" w:eastAsia="Times New Roman" w:hAnsi="Arial" w:cs="Arial"/>
          <w:lang w:eastAsia="en-GB"/>
        </w:rPr>
        <w:t xml:space="preserve">in line with the </w:t>
      </w:r>
      <w:r w:rsidR="002177F3" w:rsidRPr="008C11F8">
        <w:rPr>
          <w:rFonts w:ascii="Arial" w:eastAsia="Times New Roman" w:hAnsi="Arial" w:cs="Arial"/>
          <w:lang w:eastAsia="en-GB"/>
        </w:rPr>
        <w:t xml:space="preserve">case study findings, highlighting how important it is to </w:t>
      </w:r>
      <w:r w:rsidR="00EA17AC" w:rsidRPr="008C11F8">
        <w:rPr>
          <w:rFonts w:ascii="Arial" w:eastAsia="Times New Roman" w:hAnsi="Arial" w:cs="Arial"/>
          <w:lang w:eastAsia="en-GB"/>
        </w:rPr>
        <w:t xml:space="preserve">include </w:t>
      </w:r>
      <w:r w:rsidR="002177F3" w:rsidRPr="008C11F8">
        <w:rPr>
          <w:rFonts w:ascii="Arial" w:eastAsia="Times New Roman" w:hAnsi="Arial" w:cs="Arial"/>
          <w:lang w:eastAsia="en-GB"/>
        </w:rPr>
        <w:t xml:space="preserve">them into </w:t>
      </w:r>
      <w:r w:rsidR="007B1409" w:rsidRPr="008C11F8">
        <w:rPr>
          <w:rFonts w:ascii="Arial" w:eastAsia="Times New Roman" w:hAnsi="Arial" w:cs="Arial"/>
          <w:lang w:eastAsia="en-GB"/>
        </w:rPr>
        <w:t xml:space="preserve">future </w:t>
      </w:r>
      <w:r w:rsidR="002177F3" w:rsidRPr="008C11F8">
        <w:rPr>
          <w:rFonts w:ascii="Arial" w:eastAsia="Times New Roman" w:hAnsi="Arial" w:cs="Arial"/>
          <w:lang w:eastAsia="en-GB"/>
        </w:rPr>
        <w:t xml:space="preserve">teaching practices. </w:t>
      </w:r>
    </w:p>
    <w:p w14:paraId="19506DEC" w14:textId="77777777" w:rsidR="005408A4" w:rsidRPr="008C11F8" w:rsidRDefault="005408A4" w:rsidP="00C8344D">
      <w:pPr>
        <w:pBdr>
          <w:bottom w:val="single" w:sz="6" w:space="1" w:color="auto"/>
        </w:pBdr>
        <w:spacing w:after="0" w:line="240" w:lineRule="auto"/>
        <w:jc w:val="center"/>
        <w:rPr>
          <w:rFonts w:ascii="Arial" w:eastAsia="Times New Roman" w:hAnsi="Arial" w:cs="Arial"/>
          <w:lang w:eastAsia="en-GB"/>
        </w:rPr>
      </w:pPr>
    </w:p>
    <w:p w14:paraId="0FF7A642" w14:textId="77777777" w:rsidR="0090358A" w:rsidRPr="008C11F8" w:rsidRDefault="0090358A" w:rsidP="00C8344D">
      <w:pPr>
        <w:pBdr>
          <w:bottom w:val="single" w:sz="6" w:space="1" w:color="auto"/>
        </w:pBdr>
        <w:spacing w:after="0" w:line="240" w:lineRule="auto"/>
        <w:jc w:val="center"/>
        <w:rPr>
          <w:rFonts w:ascii="Arial" w:eastAsia="Times New Roman" w:hAnsi="Arial" w:cs="Arial"/>
          <w:lang w:eastAsia="en-GB"/>
        </w:rPr>
      </w:pPr>
    </w:p>
    <w:p w14:paraId="3047B66F" w14:textId="77777777" w:rsidR="0088455D" w:rsidRPr="008C11F8" w:rsidRDefault="0088455D" w:rsidP="00C8344D">
      <w:pPr>
        <w:pBdr>
          <w:bottom w:val="single" w:sz="6" w:space="1" w:color="auto"/>
        </w:pBdr>
        <w:spacing w:after="0" w:line="240" w:lineRule="auto"/>
        <w:jc w:val="center"/>
        <w:rPr>
          <w:rFonts w:ascii="Arial" w:eastAsia="Times New Roman" w:hAnsi="Arial" w:cs="Arial"/>
          <w:lang w:eastAsia="en-GB"/>
        </w:rPr>
      </w:pPr>
    </w:p>
    <w:p w14:paraId="788C928C" w14:textId="153AC56A" w:rsidR="0088455D" w:rsidRPr="008C11F8" w:rsidRDefault="0088455D" w:rsidP="0088455D">
      <w:pPr>
        <w:pBdr>
          <w:bottom w:val="single" w:sz="6" w:space="1" w:color="auto"/>
        </w:pBdr>
        <w:spacing w:after="0" w:line="240" w:lineRule="auto"/>
        <w:rPr>
          <w:rFonts w:ascii="Arial" w:eastAsia="Times New Roman" w:hAnsi="Arial" w:cs="Arial"/>
          <w:u w:val="single"/>
          <w:lang w:eastAsia="en-GB"/>
        </w:rPr>
      </w:pPr>
      <w:r w:rsidRPr="008C11F8">
        <w:rPr>
          <w:rFonts w:ascii="Arial" w:eastAsia="Times New Roman" w:hAnsi="Arial" w:cs="Arial"/>
          <w:u w:val="single"/>
          <w:lang w:eastAsia="en-GB"/>
        </w:rPr>
        <w:t>Recommendations</w:t>
      </w:r>
    </w:p>
    <w:p w14:paraId="52048D72" w14:textId="77777777" w:rsidR="00C13226" w:rsidRPr="008C11F8" w:rsidRDefault="00C13226" w:rsidP="0088455D">
      <w:pPr>
        <w:pBdr>
          <w:bottom w:val="single" w:sz="6" w:space="1" w:color="auto"/>
        </w:pBdr>
        <w:spacing w:after="0" w:line="240" w:lineRule="auto"/>
        <w:rPr>
          <w:rFonts w:ascii="Arial" w:eastAsia="Times New Roman" w:hAnsi="Arial" w:cs="Arial"/>
          <w:u w:val="single"/>
          <w:lang w:eastAsia="en-GB"/>
        </w:rPr>
      </w:pPr>
    </w:p>
    <w:p w14:paraId="5B473558" w14:textId="1B96FE55" w:rsidR="00C13226" w:rsidRPr="008C11F8" w:rsidRDefault="00C13226" w:rsidP="00776C1F">
      <w:pPr>
        <w:pBdr>
          <w:bottom w:val="single" w:sz="6" w:space="1" w:color="auto"/>
        </w:pBdr>
        <w:spacing w:after="0" w:line="360" w:lineRule="auto"/>
        <w:jc w:val="both"/>
        <w:rPr>
          <w:rFonts w:ascii="Arial" w:eastAsia="Times New Roman" w:hAnsi="Arial" w:cs="Arial"/>
          <w:lang w:eastAsia="en-GB"/>
        </w:rPr>
      </w:pPr>
      <w:r w:rsidRPr="008C11F8">
        <w:rPr>
          <w:rFonts w:ascii="Arial" w:eastAsia="Times New Roman" w:hAnsi="Arial" w:cs="Arial"/>
          <w:lang w:eastAsia="en-GB"/>
        </w:rPr>
        <w:t xml:space="preserve">By </w:t>
      </w:r>
      <w:r w:rsidR="00241739">
        <w:rPr>
          <w:rFonts w:ascii="Arial" w:eastAsia="Times New Roman" w:hAnsi="Arial" w:cs="Arial"/>
          <w:lang w:eastAsia="en-GB"/>
        </w:rPr>
        <w:t>administering</w:t>
      </w:r>
      <w:r w:rsidRPr="008C11F8">
        <w:rPr>
          <w:rFonts w:ascii="Arial" w:eastAsia="Times New Roman" w:hAnsi="Arial" w:cs="Arial"/>
          <w:lang w:eastAsia="en-GB"/>
        </w:rPr>
        <w:t xml:space="preserve"> the following recommendations</w:t>
      </w:r>
      <w:r w:rsidR="00241739">
        <w:rPr>
          <w:rFonts w:ascii="Arial" w:eastAsia="Times New Roman" w:hAnsi="Arial" w:cs="Arial"/>
          <w:lang w:eastAsia="en-GB"/>
        </w:rPr>
        <w:t xml:space="preserve"> within a classroom</w:t>
      </w:r>
      <w:r w:rsidRPr="008C11F8">
        <w:rPr>
          <w:rFonts w:ascii="Arial" w:eastAsia="Times New Roman" w:hAnsi="Arial" w:cs="Arial"/>
          <w:lang w:eastAsia="en-GB"/>
        </w:rPr>
        <w:t>, all students can flourish and reach their full potential:</w:t>
      </w:r>
      <w:r w:rsidR="005B1510" w:rsidRPr="008C11F8">
        <w:rPr>
          <w:rFonts w:ascii="Arial" w:eastAsia="Times New Roman" w:hAnsi="Arial" w:cs="Arial"/>
          <w:lang w:eastAsia="en-GB"/>
        </w:rPr>
        <w:t xml:space="preserve"> </w:t>
      </w:r>
      <w:r w:rsidR="00263A4D">
        <w:rPr>
          <w:rFonts w:ascii="Arial" w:eastAsia="Times New Roman" w:hAnsi="Arial" w:cs="Arial"/>
          <w:lang w:eastAsia="en-GB"/>
        </w:rPr>
        <w:t>A</w:t>
      </w:r>
      <w:r w:rsidR="005B1510" w:rsidRPr="008C11F8">
        <w:rPr>
          <w:rFonts w:ascii="Arial" w:eastAsia="Times New Roman" w:hAnsi="Arial" w:cs="Arial"/>
          <w:lang w:eastAsia="en-GB"/>
        </w:rPr>
        <w:t xml:space="preserve">n inclusive environment </w:t>
      </w:r>
      <w:r w:rsidR="00263A4D">
        <w:rPr>
          <w:rFonts w:ascii="Arial" w:eastAsia="Times New Roman" w:hAnsi="Arial" w:cs="Arial"/>
          <w:lang w:eastAsia="en-GB"/>
        </w:rPr>
        <w:t xml:space="preserve">should continue to be created </w:t>
      </w:r>
      <w:r w:rsidR="005B1510" w:rsidRPr="008C11F8">
        <w:rPr>
          <w:rFonts w:ascii="Arial" w:eastAsia="Times New Roman" w:hAnsi="Arial" w:cs="Arial"/>
          <w:lang w:eastAsia="en-GB"/>
        </w:rPr>
        <w:t xml:space="preserve">so that all learners are inspired to participate. </w:t>
      </w:r>
      <w:r w:rsidR="00C04A1D" w:rsidRPr="008C11F8">
        <w:rPr>
          <w:rFonts w:ascii="Arial" w:eastAsia="Times New Roman" w:hAnsi="Arial" w:cs="Arial"/>
          <w:lang w:eastAsia="en-GB"/>
        </w:rPr>
        <w:t xml:space="preserve">Teachers </w:t>
      </w:r>
      <w:r w:rsidR="00597DBB">
        <w:rPr>
          <w:rFonts w:ascii="Arial" w:eastAsia="Times New Roman" w:hAnsi="Arial" w:cs="Arial"/>
          <w:lang w:eastAsia="en-GB"/>
        </w:rPr>
        <w:t xml:space="preserve">need to be trained </w:t>
      </w:r>
      <w:r w:rsidR="00C04A1D" w:rsidRPr="008C11F8">
        <w:rPr>
          <w:rFonts w:ascii="Arial" w:eastAsia="Times New Roman" w:hAnsi="Arial" w:cs="Arial"/>
          <w:lang w:eastAsia="en-GB"/>
        </w:rPr>
        <w:t xml:space="preserve">and </w:t>
      </w:r>
      <w:r w:rsidR="00263A4D" w:rsidRPr="008C11F8">
        <w:rPr>
          <w:rFonts w:ascii="Arial" w:eastAsia="Times New Roman" w:hAnsi="Arial" w:cs="Arial"/>
          <w:lang w:eastAsia="en-GB"/>
        </w:rPr>
        <w:t>offer</w:t>
      </w:r>
      <w:r w:rsidR="00263A4D">
        <w:rPr>
          <w:rFonts w:ascii="Arial" w:eastAsia="Times New Roman" w:hAnsi="Arial" w:cs="Arial"/>
          <w:lang w:eastAsia="en-GB"/>
        </w:rPr>
        <w:t>ed</w:t>
      </w:r>
      <w:r w:rsidR="00C04A1D" w:rsidRPr="008C11F8">
        <w:rPr>
          <w:rFonts w:ascii="Arial" w:eastAsia="Times New Roman" w:hAnsi="Arial" w:cs="Arial"/>
          <w:lang w:eastAsia="en-GB"/>
        </w:rPr>
        <w:t xml:space="preserve"> help in the use of assisted technology </w:t>
      </w:r>
      <w:r w:rsidR="00241739">
        <w:rPr>
          <w:rFonts w:ascii="Arial" w:eastAsia="Times New Roman" w:hAnsi="Arial" w:cs="Arial"/>
          <w:lang w:eastAsia="en-GB"/>
        </w:rPr>
        <w:t xml:space="preserve">so that all children with disabilities are </w:t>
      </w:r>
      <w:r w:rsidR="00C04A1D" w:rsidRPr="008C11F8">
        <w:rPr>
          <w:rFonts w:ascii="Arial" w:eastAsia="Times New Roman" w:hAnsi="Arial" w:cs="Arial"/>
          <w:lang w:eastAsia="en-GB"/>
        </w:rPr>
        <w:t>guarantee</w:t>
      </w:r>
      <w:r w:rsidR="00241739">
        <w:rPr>
          <w:rFonts w:ascii="Arial" w:eastAsia="Times New Roman" w:hAnsi="Arial" w:cs="Arial"/>
          <w:lang w:eastAsia="en-GB"/>
        </w:rPr>
        <w:t>d</w:t>
      </w:r>
      <w:r w:rsidR="00C04A1D" w:rsidRPr="008C11F8">
        <w:rPr>
          <w:rFonts w:ascii="Arial" w:eastAsia="Times New Roman" w:hAnsi="Arial" w:cs="Arial"/>
          <w:lang w:eastAsia="en-GB"/>
        </w:rPr>
        <w:t xml:space="preserve"> equ</w:t>
      </w:r>
      <w:r w:rsidR="00597DBB">
        <w:rPr>
          <w:rFonts w:ascii="Arial" w:eastAsia="Times New Roman" w:hAnsi="Arial" w:cs="Arial"/>
          <w:lang w:eastAsia="en-GB"/>
        </w:rPr>
        <w:t>al</w:t>
      </w:r>
      <w:r w:rsidR="00C04A1D" w:rsidRPr="008C11F8">
        <w:rPr>
          <w:rFonts w:ascii="Arial" w:eastAsia="Times New Roman" w:hAnsi="Arial" w:cs="Arial"/>
          <w:lang w:eastAsia="en-GB"/>
        </w:rPr>
        <w:t xml:space="preserve"> access to learning resources. </w:t>
      </w:r>
      <w:r w:rsidR="00E562EE" w:rsidRPr="008C11F8">
        <w:rPr>
          <w:rFonts w:ascii="Arial" w:eastAsia="Times New Roman" w:hAnsi="Arial" w:cs="Arial"/>
          <w:lang w:eastAsia="en-GB"/>
        </w:rPr>
        <w:t xml:space="preserve"> </w:t>
      </w:r>
      <w:r w:rsidR="00263A4D">
        <w:rPr>
          <w:rFonts w:ascii="Arial" w:eastAsia="Times New Roman" w:hAnsi="Arial" w:cs="Arial"/>
          <w:lang w:eastAsia="en-GB"/>
        </w:rPr>
        <w:t>E</w:t>
      </w:r>
      <w:r w:rsidR="00E562EE" w:rsidRPr="008C11F8">
        <w:rPr>
          <w:rFonts w:ascii="Arial" w:eastAsia="Times New Roman" w:hAnsi="Arial" w:cs="Arial"/>
          <w:lang w:eastAsia="en-GB"/>
        </w:rPr>
        <w:t xml:space="preserve">ach lesson </w:t>
      </w:r>
      <w:r w:rsidR="00241739">
        <w:rPr>
          <w:rFonts w:ascii="Arial" w:eastAsia="Times New Roman" w:hAnsi="Arial" w:cs="Arial"/>
          <w:lang w:eastAsia="en-GB"/>
        </w:rPr>
        <w:t>needs to be r</w:t>
      </w:r>
      <w:r w:rsidR="00E562EE" w:rsidRPr="008C11F8">
        <w:rPr>
          <w:rFonts w:ascii="Arial" w:eastAsia="Times New Roman" w:hAnsi="Arial" w:cs="Arial"/>
          <w:lang w:eastAsia="en-GB"/>
        </w:rPr>
        <w:t xml:space="preserve">elevant to the individual’s real-world experiences to enhance a positive attitude on learning. </w:t>
      </w:r>
      <w:r w:rsidR="00241739">
        <w:rPr>
          <w:rFonts w:ascii="Arial" w:eastAsia="Times New Roman" w:hAnsi="Arial" w:cs="Arial"/>
          <w:lang w:eastAsia="en-GB"/>
        </w:rPr>
        <w:t>A</w:t>
      </w:r>
      <w:r w:rsidR="00047214" w:rsidRPr="008C11F8">
        <w:rPr>
          <w:rFonts w:ascii="Arial" w:eastAsia="Times New Roman" w:hAnsi="Arial" w:cs="Arial"/>
          <w:lang w:eastAsia="en-GB"/>
        </w:rPr>
        <w:t xml:space="preserve">ny </w:t>
      </w:r>
      <w:r w:rsidR="00241739">
        <w:rPr>
          <w:rFonts w:ascii="Arial" w:eastAsia="Times New Roman" w:hAnsi="Arial" w:cs="Arial"/>
          <w:lang w:eastAsia="en-GB"/>
        </w:rPr>
        <w:t>difficulties</w:t>
      </w:r>
      <w:r w:rsidR="003C1EA1">
        <w:rPr>
          <w:rFonts w:ascii="Arial" w:eastAsia="Times New Roman" w:hAnsi="Arial" w:cs="Arial"/>
          <w:lang w:eastAsia="en-GB"/>
        </w:rPr>
        <w:t xml:space="preserve"> should be </w:t>
      </w:r>
      <w:r w:rsidR="00BD41BB">
        <w:rPr>
          <w:rFonts w:ascii="Arial" w:eastAsia="Times New Roman" w:hAnsi="Arial" w:cs="Arial"/>
          <w:lang w:eastAsia="en-GB"/>
        </w:rPr>
        <w:t>modified,</w:t>
      </w:r>
      <w:r w:rsidR="00047214" w:rsidRPr="008C11F8">
        <w:rPr>
          <w:rFonts w:ascii="Arial" w:eastAsia="Times New Roman" w:hAnsi="Arial" w:cs="Arial"/>
          <w:lang w:eastAsia="en-GB"/>
        </w:rPr>
        <w:t xml:space="preserve"> and </w:t>
      </w:r>
      <w:r w:rsidR="002C19B2">
        <w:rPr>
          <w:rFonts w:ascii="Arial" w:eastAsia="Times New Roman" w:hAnsi="Arial" w:cs="Arial"/>
          <w:lang w:eastAsia="en-GB"/>
        </w:rPr>
        <w:t xml:space="preserve">any </w:t>
      </w:r>
      <w:r w:rsidR="00047214" w:rsidRPr="008C11F8">
        <w:rPr>
          <w:rFonts w:ascii="Arial" w:eastAsia="Times New Roman" w:hAnsi="Arial" w:cs="Arial"/>
          <w:lang w:eastAsia="en-GB"/>
        </w:rPr>
        <w:t xml:space="preserve">support </w:t>
      </w:r>
      <w:r w:rsidR="00657093">
        <w:rPr>
          <w:rFonts w:ascii="Arial" w:eastAsia="Times New Roman" w:hAnsi="Arial" w:cs="Arial"/>
          <w:lang w:eastAsia="en-GB"/>
        </w:rPr>
        <w:t xml:space="preserve">should be </w:t>
      </w:r>
      <w:r w:rsidR="002C19B2">
        <w:rPr>
          <w:rFonts w:ascii="Arial" w:eastAsia="Times New Roman" w:hAnsi="Arial" w:cs="Arial"/>
          <w:lang w:eastAsia="en-GB"/>
        </w:rPr>
        <w:t xml:space="preserve">tailored </w:t>
      </w:r>
      <w:r w:rsidR="00047214" w:rsidRPr="008C11F8">
        <w:rPr>
          <w:rFonts w:ascii="Arial" w:eastAsia="Times New Roman" w:hAnsi="Arial" w:cs="Arial"/>
          <w:lang w:eastAsia="en-GB"/>
        </w:rPr>
        <w:t xml:space="preserve">to </w:t>
      </w:r>
      <w:r w:rsidR="002C19B2">
        <w:rPr>
          <w:rFonts w:ascii="Arial" w:eastAsia="Times New Roman" w:hAnsi="Arial" w:cs="Arial"/>
          <w:lang w:eastAsia="en-GB"/>
        </w:rPr>
        <w:t xml:space="preserve">meet </w:t>
      </w:r>
      <w:r w:rsidR="00047214" w:rsidRPr="008C11F8">
        <w:rPr>
          <w:rFonts w:ascii="Arial" w:eastAsia="Times New Roman" w:hAnsi="Arial" w:cs="Arial"/>
          <w:lang w:eastAsia="en-GB"/>
        </w:rPr>
        <w:t>the needs of the students, ensuring that instruction is within their ZPD th</w:t>
      </w:r>
      <w:r w:rsidR="00BC3BC9">
        <w:rPr>
          <w:rFonts w:ascii="Arial" w:eastAsia="Times New Roman" w:hAnsi="Arial" w:cs="Arial"/>
          <w:lang w:eastAsia="en-GB"/>
        </w:rPr>
        <w:t>us</w:t>
      </w:r>
      <w:r w:rsidR="00047214" w:rsidRPr="008C11F8">
        <w:rPr>
          <w:rFonts w:ascii="Arial" w:eastAsia="Times New Roman" w:hAnsi="Arial" w:cs="Arial"/>
          <w:lang w:eastAsia="en-GB"/>
        </w:rPr>
        <w:t xml:space="preserve"> </w:t>
      </w:r>
      <w:r w:rsidR="002C19B2">
        <w:rPr>
          <w:rFonts w:ascii="Arial" w:eastAsia="Times New Roman" w:hAnsi="Arial" w:cs="Arial"/>
          <w:lang w:eastAsia="en-GB"/>
        </w:rPr>
        <w:t>promoting their</w:t>
      </w:r>
      <w:r w:rsidR="00047214" w:rsidRPr="008C11F8">
        <w:rPr>
          <w:rFonts w:ascii="Arial" w:eastAsia="Times New Roman" w:hAnsi="Arial" w:cs="Arial"/>
          <w:lang w:eastAsia="en-GB"/>
        </w:rPr>
        <w:t xml:space="preserve"> cognitive growth. Finally, the </w:t>
      </w:r>
      <w:r w:rsidR="00BD41BB">
        <w:rPr>
          <w:rFonts w:ascii="Arial" w:eastAsia="Times New Roman" w:hAnsi="Arial" w:cs="Arial"/>
          <w:lang w:eastAsia="en-GB"/>
        </w:rPr>
        <w:t xml:space="preserve">teacher should </w:t>
      </w:r>
      <w:r w:rsidR="00047214" w:rsidRPr="008C11F8">
        <w:rPr>
          <w:rFonts w:ascii="Arial" w:eastAsia="Times New Roman" w:hAnsi="Arial" w:cs="Arial"/>
          <w:lang w:eastAsia="en-GB"/>
        </w:rPr>
        <w:t>continu</w:t>
      </w:r>
      <w:r w:rsidR="00BD41BB">
        <w:rPr>
          <w:rFonts w:ascii="Arial" w:eastAsia="Times New Roman" w:hAnsi="Arial" w:cs="Arial"/>
          <w:lang w:eastAsia="en-GB"/>
        </w:rPr>
        <w:t xml:space="preserve">e with </w:t>
      </w:r>
      <w:r w:rsidR="00BD41BB" w:rsidRPr="008C11F8">
        <w:rPr>
          <w:rFonts w:ascii="Arial" w:eastAsia="Times New Roman" w:hAnsi="Arial" w:cs="Arial"/>
          <w:lang w:eastAsia="en-GB"/>
        </w:rPr>
        <w:t>ongoing</w:t>
      </w:r>
      <w:r w:rsidR="00047214" w:rsidRPr="008C11F8">
        <w:rPr>
          <w:rFonts w:ascii="Arial" w:eastAsia="Times New Roman" w:hAnsi="Arial" w:cs="Arial"/>
          <w:lang w:eastAsia="en-GB"/>
        </w:rPr>
        <w:t xml:space="preserve"> reflection and </w:t>
      </w:r>
      <w:r w:rsidR="00BD071B">
        <w:rPr>
          <w:rFonts w:ascii="Arial" w:eastAsia="Times New Roman" w:hAnsi="Arial" w:cs="Arial"/>
          <w:lang w:eastAsia="en-GB"/>
        </w:rPr>
        <w:t xml:space="preserve">analysis </w:t>
      </w:r>
      <w:r w:rsidR="00047214" w:rsidRPr="008C11F8">
        <w:rPr>
          <w:rFonts w:ascii="Arial" w:eastAsia="Times New Roman" w:hAnsi="Arial" w:cs="Arial"/>
          <w:lang w:eastAsia="en-GB"/>
        </w:rPr>
        <w:t xml:space="preserve">of </w:t>
      </w:r>
      <w:r w:rsidR="00BD41BB">
        <w:rPr>
          <w:rFonts w:ascii="Arial" w:eastAsia="Times New Roman" w:hAnsi="Arial" w:cs="Arial"/>
          <w:lang w:eastAsia="en-GB"/>
        </w:rPr>
        <w:t xml:space="preserve">future </w:t>
      </w:r>
      <w:r w:rsidR="00047214" w:rsidRPr="008C11F8">
        <w:rPr>
          <w:rFonts w:ascii="Arial" w:eastAsia="Times New Roman" w:hAnsi="Arial" w:cs="Arial"/>
          <w:lang w:eastAsia="en-GB"/>
        </w:rPr>
        <w:t xml:space="preserve">teaching practices </w:t>
      </w:r>
      <w:r w:rsidR="00A13DEF">
        <w:rPr>
          <w:rFonts w:ascii="Arial" w:eastAsia="Times New Roman" w:hAnsi="Arial" w:cs="Arial"/>
          <w:lang w:eastAsia="en-GB"/>
        </w:rPr>
        <w:t>consolidating</w:t>
      </w:r>
      <w:r w:rsidR="00047214" w:rsidRPr="008C11F8">
        <w:rPr>
          <w:rFonts w:ascii="Arial" w:eastAsia="Times New Roman" w:hAnsi="Arial" w:cs="Arial"/>
          <w:lang w:eastAsia="en-GB"/>
        </w:rPr>
        <w:t xml:space="preserve"> the critical incident methodology to narrow the gap </w:t>
      </w:r>
      <w:r w:rsidR="00D241EE" w:rsidRPr="008C11F8">
        <w:rPr>
          <w:rFonts w:ascii="Arial" w:eastAsia="Times New Roman" w:hAnsi="Arial" w:cs="Arial"/>
          <w:lang w:eastAsia="en-GB"/>
        </w:rPr>
        <w:t xml:space="preserve">of theory and teaching practices. </w:t>
      </w:r>
    </w:p>
    <w:p w14:paraId="5DCC48D1" w14:textId="77777777" w:rsidR="0088455D" w:rsidRPr="008C11F8" w:rsidRDefault="0088455D" w:rsidP="00776C1F">
      <w:pPr>
        <w:pBdr>
          <w:bottom w:val="single" w:sz="6" w:space="1" w:color="auto"/>
        </w:pBdr>
        <w:spacing w:after="0" w:line="360" w:lineRule="auto"/>
        <w:jc w:val="both"/>
        <w:rPr>
          <w:rFonts w:ascii="Arial" w:eastAsia="Times New Roman" w:hAnsi="Arial" w:cs="Arial"/>
          <w:lang w:eastAsia="en-GB"/>
        </w:rPr>
      </w:pPr>
    </w:p>
    <w:p w14:paraId="02AFEA9F" w14:textId="77777777" w:rsidR="00D241EE" w:rsidRPr="008C11F8" w:rsidRDefault="00D241EE" w:rsidP="00776C1F">
      <w:pPr>
        <w:pBdr>
          <w:bottom w:val="single" w:sz="6" w:space="1" w:color="auto"/>
        </w:pBdr>
        <w:spacing w:after="0" w:line="360" w:lineRule="auto"/>
        <w:jc w:val="center"/>
        <w:rPr>
          <w:rFonts w:ascii="Arial" w:eastAsia="Times New Roman" w:hAnsi="Arial" w:cs="Arial"/>
          <w:lang w:eastAsia="en-GB"/>
        </w:rPr>
      </w:pPr>
    </w:p>
    <w:p w14:paraId="771A45C0" w14:textId="77777777" w:rsidR="00D241EE" w:rsidRPr="008C11F8" w:rsidRDefault="00D241EE" w:rsidP="00C8344D">
      <w:pPr>
        <w:pBdr>
          <w:bottom w:val="single" w:sz="6" w:space="1" w:color="auto"/>
        </w:pBdr>
        <w:spacing w:after="0" w:line="240" w:lineRule="auto"/>
        <w:jc w:val="center"/>
        <w:rPr>
          <w:rFonts w:ascii="Arial" w:eastAsia="Times New Roman" w:hAnsi="Arial" w:cs="Arial"/>
          <w:lang w:eastAsia="en-GB"/>
        </w:rPr>
      </w:pPr>
    </w:p>
    <w:p w14:paraId="10A01B38" w14:textId="77777777" w:rsidR="00D241EE" w:rsidRPr="008C11F8" w:rsidRDefault="00D241EE" w:rsidP="00C8344D">
      <w:pPr>
        <w:pBdr>
          <w:bottom w:val="single" w:sz="6" w:space="1" w:color="auto"/>
        </w:pBdr>
        <w:spacing w:after="0" w:line="240" w:lineRule="auto"/>
        <w:jc w:val="center"/>
        <w:rPr>
          <w:rFonts w:ascii="Arial" w:eastAsia="Times New Roman" w:hAnsi="Arial" w:cs="Arial"/>
          <w:lang w:eastAsia="en-GB"/>
        </w:rPr>
      </w:pPr>
    </w:p>
    <w:p w14:paraId="7929005D" w14:textId="77777777" w:rsidR="00D241EE" w:rsidRPr="008C11F8" w:rsidRDefault="00D241EE" w:rsidP="00C8344D">
      <w:pPr>
        <w:pBdr>
          <w:bottom w:val="single" w:sz="6" w:space="1" w:color="auto"/>
        </w:pBdr>
        <w:spacing w:after="0" w:line="240" w:lineRule="auto"/>
        <w:jc w:val="center"/>
        <w:rPr>
          <w:rFonts w:ascii="Arial" w:eastAsia="Times New Roman" w:hAnsi="Arial" w:cs="Arial"/>
          <w:lang w:eastAsia="en-GB"/>
        </w:rPr>
      </w:pPr>
    </w:p>
    <w:p w14:paraId="597B7085" w14:textId="77777777" w:rsidR="00D241EE" w:rsidRPr="008C11F8" w:rsidRDefault="00D241EE" w:rsidP="00C8344D">
      <w:pPr>
        <w:pBdr>
          <w:bottom w:val="single" w:sz="6" w:space="1" w:color="auto"/>
        </w:pBdr>
        <w:spacing w:after="0" w:line="240" w:lineRule="auto"/>
        <w:jc w:val="center"/>
        <w:rPr>
          <w:rFonts w:ascii="Arial" w:eastAsia="Times New Roman" w:hAnsi="Arial" w:cs="Arial"/>
          <w:lang w:eastAsia="en-GB"/>
        </w:rPr>
      </w:pPr>
    </w:p>
    <w:p w14:paraId="1BF176F3" w14:textId="77777777" w:rsidR="004D1A21" w:rsidRPr="008C11F8" w:rsidRDefault="004D1A21" w:rsidP="0058144C">
      <w:pPr>
        <w:tabs>
          <w:tab w:val="left" w:pos="2004"/>
        </w:tabs>
        <w:rPr>
          <w:rFonts w:ascii="Arial" w:hAnsi="Arial" w:cs="Arial"/>
          <w:color w:val="FF0000"/>
        </w:rPr>
      </w:pPr>
    </w:p>
    <w:p w14:paraId="5CF60F4A" w14:textId="7D98DEC6" w:rsidR="000545FD" w:rsidRPr="008C11F8" w:rsidRDefault="00FC78F2" w:rsidP="0058144C">
      <w:pPr>
        <w:tabs>
          <w:tab w:val="left" w:pos="2004"/>
        </w:tabs>
        <w:rPr>
          <w:rFonts w:ascii="Arial" w:hAnsi="Arial" w:cs="Arial"/>
        </w:rPr>
      </w:pPr>
      <w:r w:rsidRPr="008C11F8">
        <w:rPr>
          <w:rFonts w:ascii="Arial" w:hAnsi="Arial" w:cs="Arial"/>
        </w:rPr>
        <w:t>Word Count</w:t>
      </w:r>
      <w:r w:rsidR="003A47DD">
        <w:rPr>
          <w:rFonts w:ascii="Arial" w:hAnsi="Arial" w:cs="Arial"/>
        </w:rPr>
        <w:t xml:space="preserve"> 4</w:t>
      </w:r>
      <w:r w:rsidR="004A74FF">
        <w:rPr>
          <w:rFonts w:ascii="Arial" w:hAnsi="Arial" w:cs="Arial"/>
        </w:rPr>
        <w:t>2</w:t>
      </w:r>
      <w:r w:rsidR="00F1400A">
        <w:rPr>
          <w:rFonts w:ascii="Arial" w:hAnsi="Arial" w:cs="Arial"/>
        </w:rPr>
        <w:t>35</w:t>
      </w:r>
    </w:p>
    <w:p w14:paraId="5DBF3CBD" w14:textId="77777777" w:rsidR="000545FD" w:rsidRDefault="000545FD" w:rsidP="0058144C">
      <w:pPr>
        <w:tabs>
          <w:tab w:val="left" w:pos="2004"/>
        </w:tabs>
        <w:rPr>
          <w:rFonts w:ascii="Arial" w:hAnsi="Arial" w:cs="Arial"/>
          <w:color w:val="FF0000"/>
        </w:rPr>
      </w:pPr>
    </w:p>
    <w:p w14:paraId="165B0F42" w14:textId="77777777" w:rsidR="00822573" w:rsidRDefault="00822573" w:rsidP="0058144C">
      <w:pPr>
        <w:tabs>
          <w:tab w:val="left" w:pos="2004"/>
        </w:tabs>
        <w:rPr>
          <w:rFonts w:ascii="Arial" w:hAnsi="Arial" w:cs="Arial"/>
          <w:color w:val="FF0000"/>
        </w:rPr>
      </w:pPr>
    </w:p>
    <w:p w14:paraId="44C4DC05" w14:textId="77777777" w:rsidR="00822573" w:rsidRDefault="00822573" w:rsidP="0058144C">
      <w:pPr>
        <w:tabs>
          <w:tab w:val="left" w:pos="2004"/>
        </w:tabs>
        <w:rPr>
          <w:rFonts w:ascii="Arial" w:hAnsi="Arial" w:cs="Arial"/>
          <w:color w:val="FF0000"/>
        </w:rPr>
      </w:pPr>
    </w:p>
    <w:p w14:paraId="6D9E0621" w14:textId="77777777" w:rsidR="00822573" w:rsidRDefault="00822573" w:rsidP="0058144C">
      <w:pPr>
        <w:tabs>
          <w:tab w:val="left" w:pos="2004"/>
        </w:tabs>
        <w:rPr>
          <w:rFonts w:ascii="Arial" w:hAnsi="Arial" w:cs="Arial"/>
          <w:color w:val="FF0000"/>
        </w:rPr>
      </w:pPr>
    </w:p>
    <w:p w14:paraId="503F46F6" w14:textId="77777777" w:rsidR="00822573" w:rsidRDefault="00822573" w:rsidP="0058144C">
      <w:pPr>
        <w:tabs>
          <w:tab w:val="left" w:pos="2004"/>
        </w:tabs>
        <w:rPr>
          <w:rFonts w:ascii="Arial" w:hAnsi="Arial" w:cs="Arial"/>
          <w:color w:val="FF0000"/>
        </w:rPr>
      </w:pPr>
    </w:p>
    <w:p w14:paraId="4FC9D281" w14:textId="77777777" w:rsidR="00822573" w:rsidRDefault="00822573" w:rsidP="0058144C">
      <w:pPr>
        <w:tabs>
          <w:tab w:val="left" w:pos="2004"/>
        </w:tabs>
        <w:rPr>
          <w:rFonts w:ascii="Arial" w:hAnsi="Arial" w:cs="Arial"/>
          <w:color w:val="FF0000"/>
        </w:rPr>
      </w:pPr>
    </w:p>
    <w:p w14:paraId="0F0FCFDE" w14:textId="77777777" w:rsidR="00822573" w:rsidRDefault="00822573" w:rsidP="0058144C">
      <w:pPr>
        <w:tabs>
          <w:tab w:val="left" w:pos="2004"/>
        </w:tabs>
        <w:rPr>
          <w:rFonts w:ascii="Arial" w:hAnsi="Arial" w:cs="Arial"/>
          <w:color w:val="FF0000"/>
        </w:rPr>
      </w:pPr>
    </w:p>
    <w:p w14:paraId="4166330B" w14:textId="77777777" w:rsidR="00822573" w:rsidRDefault="00822573" w:rsidP="0058144C">
      <w:pPr>
        <w:tabs>
          <w:tab w:val="left" w:pos="2004"/>
        </w:tabs>
        <w:rPr>
          <w:rFonts w:ascii="Arial" w:hAnsi="Arial" w:cs="Arial"/>
          <w:color w:val="FF0000"/>
        </w:rPr>
      </w:pPr>
    </w:p>
    <w:p w14:paraId="6E97E3C7" w14:textId="77777777" w:rsidR="00822573" w:rsidRDefault="00822573" w:rsidP="0058144C">
      <w:pPr>
        <w:tabs>
          <w:tab w:val="left" w:pos="2004"/>
        </w:tabs>
        <w:rPr>
          <w:rFonts w:ascii="Arial" w:hAnsi="Arial" w:cs="Arial"/>
          <w:color w:val="FF0000"/>
        </w:rPr>
      </w:pPr>
    </w:p>
    <w:p w14:paraId="25571110" w14:textId="77777777" w:rsidR="00822573" w:rsidRDefault="00822573" w:rsidP="0058144C">
      <w:pPr>
        <w:tabs>
          <w:tab w:val="left" w:pos="2004"/>
        </w:tabs>
        <w:rPr>
          <w:rFonts w:ascii="Arial" w:hAnsi="Arial" w:cs="Arial"/>
          <w:color w:val="FF0000"/>
        </w:rPr>
      </w:pPr>
    </w:p>
    <w:p w14:paraId="7A15BE4B" w14:textId="77777777" w:rsidR="00822573" w:rsidRPr="008C11F8" w:rsidRDefault="00822573" w:rsidP="0058144C">
      <w:pPr>
        <w:tabs>
          <w:tab w:val="left" w:pos="2004"/>
        </w:tabs>
        <w:rPr>
          <w:rFonts w:ascii="Arial" w:hAnsi="Arial" w:cs="Arial"/>
          <w:color w:val="FF0000"/>
        </w:rPr>
      </w:pPr>
    </w:p>
    <w:p w14:paraId="2528CB80" w14:textId="77777777" w:rsidR="000545FD" w:rsidRPr="008C11F8" w:rsidRDefault="000545FD" w:rsidP="0058144C">
      <w:pPr>
        <w:tabs>
          <w:tab w:val="left" w:pos="2004"/>
        </w:tabs>
        <w:rPr>
          <w:rFonts w:ascii="Arial" w:hAnsi="Arial" w:cs="Arial"/>
          <w:color w:val="FF0000"/>
        </w:rPr>
      </w:pPr>
    </w:p>
    <w:p w14:paraId="26F56FCF" w14:textId="37DD318D" w:rsidR="001E5D0A" w:rsidRPr="008C11F8" w:rsidRDefault="001E5D0A" w:rsidP="0058144C">
      <w:pPr>
        <w:tabs>
          <w:tab w:val="left" w:pos="2004"/>
        </w:tabs>
        <w:rPr>
          <w:rFonts w:ascii="Arial" w:hAnsi="Arial" w:cs="Arial"/>
          <w:b/>
          <w:bCs/>
          <w:color w:val="555555"/>
          <w:u w:val="single"/>
          <w:shd w:val="clear" w:color="auto" w:fill="FFFFFF"/>
        </w:rPr>
      </w:pPr>
      <w:r w:rsidRPr="008C11F8">
        <w:rPr>
          <w:rFonts w:ascii="Arial" w:hAnsi="Arial" w:cs="Arial"/>
          <w:b/>
          <w:bCs/>
          <w:color w:val="555555"/>
          <w:u w:val="single"/>
          <w:shd w:val="clear" w:color="auto" w:fill="FFFFFF"/>
        </w:rPr>
        <w:t>Reference</w:t>
      </w:r>
      <w:r w:rsidR="00354E44" w:rsidRPr="008C11F8">
        <w:rPr>
          <w:rFonts w:ascii="Arial" w:hAnsi="Arial" w:cs="Arial"/>
          <w:b/>
          <w:bCs/>
          <w:color w:val="555555"/>
          <w:u w:val="single"/>
          <w:shd w:val="clear" w:color="auto" w:fill="FFFFFF"/>
        </w:rPr>
        <w:t xml:space="preserve"> List</w:t>
      </w:r>
    </w:p>
    <w:p w14:paraId="532E023B" w14:textId="2E09BFC6" w:rsidR="00656D73" w:rsidRPr="008C11F8" w:rsidRDefault="00656D73" w:rsidP="0058144C">
      <w:pPr>
        <w:tabs>
          <w:tab w:val="left" w:pos="2004"/>
        </w:tabs>
        <w:rPr>
          <w:rFonts w:ascii="Arial" w:hAnsi="Arial" w:cs="Arial"/>
          <w:b/>
          <w:bCs/>
          <w:color w:val="555555"/>
          <w:u w:val="single"/>
          <w:shd w:val="clear" w:color="auto" w:fill="FFFFFF"/>
        </w:rPr>
      </w:pPr>
      <w:r w:rsidRPr="008C11F8">
        <w:rPr>
          <w:rFonts w:ascii="Arial" w:hAnsi="Arial" w:cs="Arial"/>
          <w:color w:val="222222"/>
          <w:shd w:val="clear" w:color="auto" w:fill="FFFFFF"/>
        </w:rPr>
        <w:t>Aljohani, M., 2017. Principles of “constructivism” in foreign language teaching. </w:t>
      </w:r>
      <w:r w:rsidRPr="008C11F8">
        <w:rPr>
          <w:rFonts w:ascii="Arial" w:hAnsi="Arial" w:cs="Arial"/>
          <w:i/>
          <w:iCs/>
          <w:color w:val="222222"/>
          <w:shd w:val="clear" w:color="auto" w:fill="FFFFFF"/>
        </w:rPr>
        <w:t>Journal of Literature and Art Studies</w:t>
      </w:r>
      <w:r w:rsidRPr="008C11F8">
        <w:rPr>
          <w:rFonts w:ascii="Arial" w:hAnsi="Arial" w:cs="Arial"/>
          <w:color w:val="222222"/>
          <w:shd w:val="clear" w:color="auto" w:fill="FFFFFF"/>
        </w:rPr>
        <w:t>, </w:t>
      </w:r>
      <w:r w:rsidRPr="008C11F8">
        <w:rPr>
          <w:rFonts w:ascii="Arial" w:hAnsi="Arial" w:cs="Arial"/>
          <w:i/>
          <w:iCs/>
          <w:color w:val="222222"/>
          <w:shd w:val="clear" w:color="auto" w:fill="FFFFFF"/>
        </w:rPr>
        <w:t>7</w:t>
      </w:r>
      <w:r w:rsidRPr="008C11F8">
        <w:rPr>
          <w:rFonts w:ascii="Arial" w:hAnsi="Arial" w:cs="Arial"/>
          <w:color w:val="222222"/>
          <w:shd w:val="clear" w:color="auto" w:fill="FFFFFF"/>
        </w:rPr>
        <w:t>(1), pp.97-107.</w:t>
      </w:r>
    </w:p>
    <w:p w14:paraId="02282839" w14:textId="147DCDDA" w:rsidR="00B640B1" w:rsidRPr="008C11F8" w:rsidRDefault="00B640B1" w:rsidP="0058144C">
      <w:pPr>
        <w:tabs>
          <w:tab w:val="left" w:pos="2004"/>
        </w:tabs>
        <w:rPr>
          <w:rFonts w:ascii="Arial" w:hAnsi="Arial" w:cs="Arial"/>
          <w:color w:val="222222"/>
          <w:shd w:val="clear" w:color="auto" w:fill="FFFFFF"/>
        </w:rPr>
      </w:pPr>
      <w:r w:rsidRPr="008C11F8">
        <w:rPr>
          <w:rFonts w:ascii="Arial" w:hAnsi="Arial" w:cs="Arial"/>
          <w:color w:val="222222"/>
          <w:shd w:val="clear" w:color="auto" w:fill="FFFFFF"/>
        </w:rPr>
        <w:t>Baker, E.T., 1995. The effects of inclusion on learning. </w:t>
      </w:r>
      <w:r w:rsidRPr="008C11F8">
        <w:rPr>
          <w:rFonts w:ascii="Arial" w:hAnsi="Arial" w:cs="Arial"/>
          <w:i/>
          <w:iCs/>
          <w:color w:val="222222"/>
          <w:shd w:val="clear" w:color="auto" w:fill="FFFFFF"/>
        </w:rPr>
        <w:t>Educational leadership</w:t>
      </w:r>
      <w:r w:rsidRPr="008C11F8">
        <w:rPr>
          <w:rFonts w:ascii="Arial" w:hAnsi="Arial" w:cs="Arial"/>
          <w:color w:val="222222"/>
          <w:shd w:val="clear" w:color="auto" w:fill="FFFFFF"/>
        </w:rPr>
        <w:t>, </w:t>
      </w:r>
      <w:r w:rsidRPr="008C11F8">
        <w:rPr>
          <w:rFonts w:ascii="Arial" w:hAnsi="Arial" w:cs="Arial"/>
          <w:i/>
          <w:iCs/>
          <w:color w:val="222222"/>
          <w:shd w:val="clear" w:color="auto" w:fill="FFFFFF"/>
        </w:rPr>
        <w:t>52</w:t>
      </w:r>
      <w:r w:rsidRPr="008C11F8">
        <w:rPr>
          <w:rFonts w:ascii="Arial" w:hAnsi="Arial" w:cs="Arial"/>
          <w:color w:val="222222"/>
          <w:shd w:val="clear" w:color="auto" w:fill="FFFFFF"/>
        </w:rPr>
        <w:t>(4), pp.33-35.</w:t>
      </w:r>
    </w:p>
    <w:p w14:paraId="5F1851D8" w14:textId="7A0B48E5" w:rsidR="00383168" w:rsidRPr="008C11F8" w:rsidRDefault="00383168" w:rsidP="0058144C">
      <w:pPr>
        <w:tabs>
          <w:tab w:val="left" w:pos="2004"/>
        </w:tabs>
        <w:rPr>
          <w:rFonts w:ascii="Arial" w:hAnsi="Arial" w:cs="Arial"/>
          <w:color w:val="222222"/>
          <w:shd w:val="clear" w:color="auto" w:fill="FFFFFF"/>
        </w:rPr>
      </w:pPr>
      <w:r w:rsidRPr="008C11F8">
        <w:rPr>
          <w:rFonts w:ascii="Arial" w:hAnsi="Arial" w:cs="Arial"/>
          <w:color w:val="222222"/>
          <w:shd w:val="clear" w:color="auto" w:fill="FFFFFF"/>
        </w:rPr>
        <w:t>Belvis, E., Pineda, P., Armengol, C. and Moreno, V., 2013. Evaluation of reflective practice in teacher education. </w:t>
      </w:r>
      <w:r w:rsidRPr="008C11F8">
        <w:rPr>
          <w:rFonts w:ascii="Arial" w:hAnsi="Arial" w:cs="Arial"/>
          <w:i/>
          <w:iCs/>
          <w:color w:val="222222"/>
          <w:shd w:val="clear" w:color="auto" w:fill="FFFFFF"/>
        </w:rPr>
        <w:t>European Journal of Teacher Education</w:t>
      </w:r>
      <w:r w:rsidRPr="008C11F8">
        <w:rPr>
          <w:rFonts w:ascii="Arial" w:hAnsi="Arial" w:cs="Arial"/>
          <w:color w:val="222222"/>
          <w:shd w:val="clear" w:color="auto" w:fill="FFFFFF"/>
        </w:rPr>
        <w:t>, </w:t>
      </w:r>
      <w:r w:rsidRPr="008C11F8">
        <w:rPr>
          <w:rFonts w:ascii="Arial" w:hAnsi="Arial" w:cs="Arial"/>
          <w:i/>
          <w:iCs/>
          <w:color w:val="222222"/>
          <w:shd w:val="clear" w:color="auto" w:fill="FFFFFF"/>
        </w:rPr>
        <w:t>36</w:t>
      </w:r>
      <w:r w:rsidRPr="008C11F8">
        <w:rPr>
          <w:rFonts w:ascii="Arial" w:hAnsi="Arial" w:cs="Arial"/>
          <w:color w:val="222222"/>
          <w:shd w:val="clear" w:color="auto" w:fill="FFFFFF"/>
        </w:rPr>
        <w:t>(3), pp.279-292.</w:t>
      </w:r>
    </w:p>
    <w:p w14:paraId="325CB3B6" w14:textId="4801E79E" w:rsidR="00737456" w:rsidRPr="008C11F8" w:rsidRDefault="00737456" w:rsidP="0058144C">
      <w:pPr>
        <w:tabs>
          <w:tab w:val="left" w:pos="2004"/>
        </w:tabs>
        <w:rPr>
          <w:rFonts w:ascii="Arial" w:hAnsi="Arial" w:cs="Arial"/>
          <w:color w:val="222222"/>
          <w:shd w:val="clear" w:color="auto" w:fill="FFFFFF"/>
        </w:rPr>
      </w:pPr>
      <w:r w:rsidRPr="008C11F8">
        <w:rPr>
          <w:rFonts w:ascii="Arial" w:hAnsi="Arial" w:cs="Arial"/>
          <w:color w:val="222222"/>
          <w:shd w:val="clear" w:color="auto" w:fill="FFFFFF"/>
        </w:rPr>
        <w:t>Chaiklin, S., 2003. The zone of proximal development in Vygotsky’s analysis of learning and instruction. </w:t>
      </w:r>
      <w:r w:rsidRPr="008C11F8">
        <w:rPr>
          <w:rFonts w:ascii="Arial" w:hAnsi="Arial" w:cs="Arial"/>
          <w:i/>
          <w:iCs/>
          <w:color w:val="222222"/>
          <w:shd w:val="clear" w:color="auto" w:fill="FFFFFF"/>
        </w:rPr>
        <w:t>Vygotsky’s educational theory in cultural context</w:t>
      </w:r>
      <w:r w:rsidRPr="008C11F8">
        <w:rPr>
          <w:rFonts w:ascii="Arial" w:hAnsi="Arial" w:cs="Arial"/>
          <w:color w:val="222222"/>
          <w:shd w:val="clear" w:color="auto" w:fill="FFFFFF"/>
        </w:rPr>
        <w:t>, </w:t>
      </w:r>
      <w:r w:rsidRPr="008C11F8">
        <w:rPr>
          <w:rFonts w:ascii="Arial" w:hAnsi="Arial" w:cs="Arial"/>
          <w:i/>
          <w:iCs/>
          <w:color w:val="222222"/>
          <w:shd w:val="clear" w:color="auto" w:fill="FFFFFF"/>
        </w:rPr>
        <w:t>1</w:t>
      </w:r>
      <w:r w:rsidRPr="008C11F8">
        <w:rPr>
          <w:rFonts w:ascii="Arial" w:hAnsi="Arial" w:cs="Arial"/>
          <w:color w:val="222222"/>
          <w:shd w:val="clear" w:color="auto" w:fill="FFFFFF"/>
        </w:rPr>
        <w:t>(2), pp.39-64.</w:t>
      </w:r>
    </w:p>
    <w:p w14:paraId="613EE7B6" w14:textId="1FBA83F7" w:rsidR="00D26EAD" w:rsidRPr="008C11F8" w:rsidRDefault="00D26EAD" w:rsidP="0058144C">
      <w:pPr>
        <w:tabs>
          <w:tab w:val="left" w:pos="2004"/>
        </w:tabs>
        <w:rPr>
          <w:rFonts w:ascii="Arial" w:hAnsi="Arial" w:cs="Arial"/>
          <w:color w:val="222222"/>
          <w:shd w:val="clear" w:color="auto" w:fill="FFFFFF"/>
        </w:rPr>
      </w:pPr>
      <w:r w:rsidRPr="008C11F8">
        <w:rPr>
          <w:rFonts w:ascii="Arial" w:hAnsi="Arial" w:cs="Arial"/>
          <w:color w:val="222222"/>
          <w:shd w:val="clear" w:color="auto" w:fill="FFFFFF"/>
        </w:rPr>
        <w:t>Chiu, T.K., 2022. Applying the self-determination theory (SDT) to explain student engagement in online learning during the COVID-19 pandemic. </w:t>
      </w:r>
      <w:r w:rsidRPr="008C11F8">
        <w:rPr>
          <w:rFonts w:ascii="Arial" w:hAnsi="Arial" w:cs="Arial"/>
          <w:i/>
          <w:iCs/>
          <w:color w:val="222222"/>
          <w:shd w:val="clear" w:color="auto" w:fill="FFFFFF"/>
        </w:rPr>
        <w:t>Journal of Research on Technology in Education</w:t>
      </w:r>
      <w:r w:rsidRPr="008C11F8">
        <w:rPr>
          <w:rFonts w:ascii="Arial" w:hAnsi="Arial" w:cs="Arial"/>
          <w:color w:val="222222"/>
          <w:shd w:val="clear" w:color="auto" w:fill="FFFFFF"/>
        </w:rPr>
        <w:t>, </w:t>
      </w:r>
      <w:r w:rsidRPr="008C11F8">
        <w:rPr>
          <w:rFonts w:ascii="Arial" w:hAnsi="Arial" w:cs="Arial"/>
          <w:i/>
          <w:iCs/>
          <w:color w:val="222222"/>
          <w:shd w:val="clear" w:color="auto" w:fill="FFFFFF"/>
        </w:rPr>
        <w:t>54</w:t>
      </w:r>
      <w:r w:rsidRPr="008C11F8">
        <w:rPr>
          <w:rFonts w:ascii="Arial" w:hAnsi="Arial" w:cs="Arial"/>
          <w:color w:val="222222"/>
          <w:shd w:val="clear" w:color="auto" w:fill="FFFFFF"/>
        </w:rPr>
        <w:t>(sup1), pp.S14-S30.</w:t>
      </w:r>
    </w:p>
    <w:p w14:paraId="6CF8FFA3" w14:textId="60A7D96B" w:rsidR="00B12B1E" w:rsidRPr="008C11F8" w:rsidRDefault="00B12B1E" w:rsidP="0058144C">
      <w:pPr>
        <w:tabs>
          <w:tab w:val="left" w:pos="2004"/>
        </w:tabs>
        <w:rPr>
          <w:rFonts w:ascii="Arial" w:hAnsi="Arial" w:cs="Arial"/>
          <w:color w:val="222222"/>
          <w:shd w:val="clear" w:color="auto" w:fill="FFFFFF"/>
        </w:rPr>
      </w:pPr>
      <w:r w:rsidRPr="008C11F8">
        <w:rPr>
          <w:rFonts w:ascii="Arial" w:hAnsi="Arial" w:cs="Arial"/>
          <w:color w:val="222222"/>
          <w:shd w:val="clear" w:color="auto" w:fill="FFFFFF"/>
        </w:rPr>
        <w:t>Cologon, K., 2019. Towards inclusive education: A necessary process of transformation.</w:t>
      </w:r>
    </w:p>
    <w:p w14:paraId="133C3E94" w14:textId="6A3B448A" w:rsidR="00087581" w:rsidRPr="008C11F8" w:rsidRDefault="00087581" w:rsidP="0058144C">
      <w:pPr>
        <w:tabs>
          <w:tab w:val="left" w:pos="2004"/>
        </w:tabs>
        <w:rPr>
          <w:rFonts w:ascii="Arial" w:hAnsi="Arial" w:cs="Arial"/>
          <w:color w:val="222222"/>
          <w:shd w:val="clear" w:color="auto" w:fill="FFFFFF"/>
        </w:rPr>
      </w:pPr>
      <w:r w:rsidRPr="008C11F8">
        <w:rPr>
          <w:rFonts w:ascii="Arial" w:hAnsi="Arial" w:cs="Arial"/>
          <w:color w:val="222222"/>
          <w:shd w:val="clear" w:color="auto" w:fill="FFFFFF"/>
        </w:rPr>
        <w:t>Corden, R., 2001. Group discussion and the importance of a shared perspective: Learning from collaborative research. </w:t>
      </w:r>
      <w:r w:rsidRPr="008C11F8">
        <w:rPr>
          <w:rFonts w:ascii="Arial" w:hAnsi="Arial" w:cs="Arial"/>
          <w:i/>
          <w:iCs/>
          <w:color w:val="222222"/>
          <w:shd w:val="clear" w:color="auto" w:fill="FFFFFF"/>
        </w:rPr>
        <w:t>Qualitative Research</w:t>
      </w:r>
      <w:r w:rsidRPr="008C11F8">
        <w:rPr>
          <w:rFonts w:ascii="Arial" w:hAnsi="Arial" w:cs="Arial"/>
          <w:color w:val="222222"/>
          <w:shd w:val="clear" w:color="auto" w:fill="FFFFFF"/>
        </w:rPr>
        <w:t>, </w:t>
      </w:r>
      <w:r w:rsidRPr="008C11F8">
        <w:rPr>
          <w:rFonts w:ascii="Arial" w:hAnsi="Arial" w:cs="Arial"/>
          <w:i/>
          <w:iCs/>
          <w:color w:val="222222"/>
          <w:shd w:val="clear" w:color="auto" w:fill="FFFFFF"/>
        </w:rPr>
        <w:t>1</w:t>
      </w:r>
      <w:r w:rsidRPr="008C11F8">
        <w:rPr>
          <w:rFonts w:ascii="Arial" w:hAnsi="Arial" w:cs="Arial"/>
          <w:color w:val="222222"/>
          <w:shd w:val="clear" w:color="auto" w:fill="FFFFFF"/>
        </w:rPr>
        <w:t>(3), pp.347-367.</w:t>
      </w:r>
    </w:p>
    <w:p w14:paraId="630001C3" w14:textId="29F44EE5" w:rsidR="00375520" w:rsidRPr="008C11F8" w:rsidRDefault="00375520" w:rsidP="0058144C">
      <w:pPr>
        <w:tabs>
          <w:tab w:val="left" w:pos="2004"/>
        </w:tabs>
        <w:rPr>
          <w:rFonts w:ascii="Arial" w:hAnsi="Arial" w:cs="Arial"/>
          <w:color w:val="222222"/>
          <w:shd w:val="clear" w:color="auto" w:fill="FFFFFF"/>
        </w:rPr>
      </w:pPr>
      <w:r w:rsidRPr="008C11F8">
        <w:rPr>
          <w:rFonts w:ascii="Arial" w:hAnsi="Arial" w:cs="Arial"/>
          <w:color w:val="222222"/>
          <w:shd w:val="clear" w:color="auto" w:fill="FFFFFF"/>
        </w:rPr>
        <w:t>Douglas, G., McLinden, M., McCall, S., Pavey, S., Ware, J. and Farrell, A.M., 2016. Access to print literacy for children and young people with visual impairment: findings from a review of literature. </w:t>
      </w:r>
      <w:r w:rsidRPr="008C11F8">
        <w:rPr>
          <w:rFonts w:ascii="Arial" w:hAnsi="Arial" w:cs="Arial"/>
          <w:i/>
          <w:iCs/>
          <w:color w:val="222222"/>
          <w:shd w:val="clear" w:color="auto" w:fill="FFFFFF"/>
        </w:rPr>
        <w:t>Reviewing Research in Special Education</w:t>
      </w:r>
      <w:r w:rsidRPr="008C11F8">
        <w:rPr>
          <w:rFonts w:ascii="Arial" w:hAnsi="Arial" w:cs="Arial"/>
          <w:color w:val="222222"/>
          <w:shd w:val="clear" w:color="auto" w:fill="FFFFFF"/>
        </w:rPr>
        <w:t>, pp.25-38.</w:t>
      </w:r>
    </w:p>
    <w:p w14:paraId="5D5F37F8" w14:textId="20C01291" w:rsidR="00BB45F3" w:rsidRPr="008C11F8" w:rsidRDefault="00BB45F3" w:rsidP="0058144C">
      <w:pPr>
        <w:tabs>
          <w:tab w:val="left" w:pos="2004"/>
        </w:tabs>
        <w:rPr>
          <w:rFonts w:ascii="Arial" w:hAnsi="Arial" w:cs="Arial"/>
          <w:color w:val="111111"/>
          <w:shd w:val="clear" w:color="auto" w:fill="F9F9F9"/>
        </w:rPr>
      </w:pPr>
      <w:r w:rsidRPr="008C11F8">
        <w:rPr>
          <w:rFonts w:ascii="Arial" w:hAnsi="Arial" w:cs="Arial"/>
          <w:color w:val="111111"/>
          <w:shd w:val="clear" w:color="auto" w:fill="F9F9F9"/>
        </w:rPr>
        <w:t>Estyn (2023). </w:t>
      </w:r>
      <w:r w:rsidRPr="008C11F8">
        <w:rPr>
          <w:rStyle w:val="Emphasis"/>
          <w:rFonts w:ascii="Arial" w:hAnsi="Arial" w:cs="Arial"/>
          <w:color w:val="111111"/>
          <w:shd w:val="clear" w:color="auto" w:fill="F9F9F9"/>
        </w:rPr>
        <w:t>A report on St Thomas Community Primary School</w:t>
      </w:r>
      <w:r w:rsidRPr="008C11F8">
        <w:rPr>
          <w:rFonts w:ascii="Arial" w:hAnsi="Arial" w:cs="Arial"/>
          <w:color w:val="111111"/>
          <w:shd w:val="clear" w:color="auto" w:fill="F9F9F9"/>
        </w:rPr>
        <w:t>. [PDF] Swansea SA1 8EZ. Date of inspection: March 2023. Estyn. </w:t>
      </w:r>
      <w:hyperlink r:id="rId9" w:tgtFrame="_blank" w:history="1">
        <w:r w:rsidRPr="008C11F8">
          <w:rPr>
            <w:rStyle w:val="Hyperlink"/>
            <w:rFonts w:ascii="Arial" w:hAnsi="Arial" w:cs="Arial"/>
            <w:shd w:val="clear" w:color="auto" w:fill="F9F9F9"/>
          </w:rPr>
          <w:t>Available at: </w:t>
        </w:r>
      </w:hyperlink>
      <w:hyperlink r:id="rId10" w:tgtFrame="_blank" w:history="1">
        <w:r w:rsidRPr="008C11F8">
          <w:rPr>
            <w:rStyle w:val="Hyperlink"/>
            <w:rFonts w:ascii="Arial" w:hAnsi="Arial" w:cs="Arial"/>
            <w:shd w:val="clear" w:color="auto" w:fill="F9F9F9"/>
            <w:vertAlign w:val="superscript"/>
          </w:rPr>
          <w:t>1</w:t>
        </w:r>
      </w:hyperlink>
      <w:r w:rsidRPr="008C11F8">
        <w:rPr>
          <w:rFonts w:ascii="Arial" w:hAnsi="Arial" w:cs="Arial"/>
          <w:color w:val="111111"/>
          <w:shd w:val="clear" w:color="auto" w:fill="F9F9F9"/>
        </w:rPr>
        <w:t> [Accessed 1 Nov. 2023].</w:t>
      </w:r>
    </w:p>
    <w:p w14:paraId="69FC070C" w14:textId="36DB7A46" w:rsidR="00036FF9" w:rsidRPr="008C11F8" w:rsidRDefault="00036FF9" w:rsidP="0058144C">
      <w:pPr>
        <w:tabs>
          <w:tab w:val="left" w:pos="2004"/>
        </w:tabs>
        <w:rPr>
          <w:rFonts w:ascii="Arial" w:hAnsi="Arial" w:cs="Arial"/>
          <w:color w:val="222222"/>
          <w:shd w:val="clear" w:color="auto" w:fill="FFFFFF"/>
        </w:rPr>
      </w:pPr>
      <w:r w:rsidRPr="008C11F8">
        <w:rPr>
          <w:rFonts w:ascii="Arial" w:hAnsi="Arial" w:cs="Arial"/>
          <w:color w:val="222222"/>
          <w:shd w:val="clear" w:color="auto" w:fill="FFFFFF"/>
        </w:rPr>
        <w:t>Fosse, P. and Valberg, A., 2004. Lighting needs and lighting comfort during reading with age-related macular degeneration. </w:t>
      </w:r>
      <w:r w:rsidRPr="008C11F8">
        <w:rPr>
          <w:rFonts w:ascii="Arial" w:hAnsi="Arial" w:cs="Arial"/>
          <w:i/>
          <w:iCs/>
          <w:color w:val="222222"/>
          <w:shd w:val="clear" w:color="auto" w:fill="FFFFFF"/>
        </w:rPr>
        <w:t>Journal of Visual Impairment &amp; Blindness</w:t>
      </w:r>
      <w:r w:rsidRPr="008C11F8">
        <w:rPr>
          <w:rFonts w:ascii="Arial" w:hAnsi="Arial" w:cs="Arial"/>
          <w:color w:val="222222"/>
          <w:shd w:val="clear" w:color="auto" w:fill="FFFFFF"/>
        </w:rPr>
        <w:t>, </w:t>
      </w:r>
      <w:r w:rsidRPr="008C11F8">
        <w:rPr>
          <w:rFonts w:ascii="Arial" w:hAnsi="Arial" w:cs="Arial"/>
          <w:i/>
          <w:iCs/>
          <w:color w:val="222222"/>
          <w:shd w:val="clear" w:color="auto" w:fill="FFFFFF"/>
        </w:rPr>
        <w:t>98</w:t>
      </w:r>
      <w:r w:rsidRPr="008C11F8">
        <w:rPr>
          <w:rFonts w:ascii="Arial" w:hAnsi="Arial" w:cs="Arial"/>
          <w:color w:val="222222"/>
          <w:shd w:val="clear" w:color="auto" w:fill="FFFFFF"/>
        </w:rPr>
        <w:t>(7), pp.389-409.</w:t>
      </w:r>
    </w:p>
    <w:p w14:paraId="59B479B3" w14:textId="4486D39F" w:rsidR="0037765E" w:rsidRPr="008C11F8" w:rsidRDefault="0037765E" w:rsidP="0058144C">
      <w:pPr>
        <w:tabs>
          <w:tab w:val="left" w:pos="2004"/>
        </w:tabs>
        <w:rPr>
          <w:rFonts w:ascii="Arial" w:hAnsi="Arial" w:cs="Arial"/>
          <w:color w:val="222222"/>
          <w:shd w:val="clear" w:color="auto" w:fill="FFFFFF"/>
        </w:rPr>
      </w:pPr>
      <w:r w:rsidRPr="008C11F8">
        <w:rPr>
          <w:rFonts w:ascii="Arial" w:hAnsi="Arial" w:cs="Arial"/>
          <w:color w:val="222222"/>
          <w:shd w:val="clear" w:color="auto" w:fill="FFFFFF"/>
        </w:rPr>
        <w:t>Gibbs, G., 1988. Learning by doing: A guide to teaching and learning methods. </w:t>
      </w:r>
      <w:r w:rsidRPr="008C11F8">
        <w:rPr>
          <w:rFonts w:ascii="Arial" w:hAnsi="Arial" w:cs="Arial"/>
          <w:i/>
          <w:iCs/>
          <w:color w:val="222222"/>
          <w:shd w:val="clear" w:color="auto" w:fill="FFFFFF"/>
        </w:rPr>
        <w:t>Further Education Unit</w:t>
      </w:r>
      <w:r w:rsidRPr="008C11F8">
        <w:rPr>
          <w:rFonts w:ascii="Arial" w:hAnsi="Arial" w:cs="Arial"/>
          <w:color w:val="222222"/>
          <w:shd w:val="clear" w:color="auto" w:fill="FFFFFF"/>
        </w:rPr>
        <w:t>.</w:t>
      </w:r>
    </w:p>
    <w:p w14:paraId="66381AB3" w14:textId="0B4F1135" w:rsidR="003A5E99" w:rsidRPr="008C11F8" w:rsidRDefault="003A5E99" w:rsidP="0058144C">
      <w:pPr>
        <w:tabs>
          <w:tab w:val="left" w:pos="2004"/>
        </w:tabs>
        <w:rPr>
          <w:rFonts w:ascii="Arial" w:hAnsi="Arial" w:cs="Arial"/>
          <w:color w:val="222222"/>
          <w:shd w:val="clear" w:color="auto" w:fill="FFFFFF"/>
        </w:rPr>
      </w:pPr>
      <w:r w:rsidRPr="008C11F8">
        <w:rPr>
          <w:rFonts w:ascii="Arial" w:hAnsi="Arial" w:cs="Arial"/>
          <w:color w:val="222222"/>
          <w:shd w:val="clear" w:color="auto" w:fill="FFFFFF"/>
        </w:rPr>
        <w:t>Hehir, T., Grindal, T., Freeman, B., Lamoreau, R., Borquaye, Y. and Burke, S., 2016. A Summary of the Evidence on Inclusive Education. </w:t>
      </w:r>
      <w:r w:rsidRPr="008C11F8">
        <w:rPr>
          <w:rFonts w:ascii="Arial" w:hAnsi="Arial" w:cs="Arial"/>
          <w:i/>
          <w:iCs/>
          <w:color w:val="222222"/>
          <w:shd w:val="clear" w:color="auto" w:fill="FFFFFF"/>
        </w:rPr>
        <w:t>Abt Associates</w:t>
      </w:r>
      <w:r w:rsidRPr="008C11F8">
        <w:rPr>
          <w:rFonts w:ascii="Arial" w:hAnsi="Arial" w:cs="Arial"/>
          <w:color w:val="222222"/>
          <w:shd w:val="clear" w:color="auto" w:fill="FFFFFF"/>
        </w:rPr>
        <w:t>.</w:t>
      </w:r>
    </w:p>
    <w:p w14:paraId="15D4CFAD" w14:textId="76D72140" w:rsidR="00896585" w:rsidRPr="008C11F8" w:rsidRDefault="00896585" w:rsidP="00896585">
      <w:pPr>
        <w:tabs>
          <w:tab w:val="left" w:pos="2004"/>
        </w:tabs>
        <w:rPr>
          <w:rFonts w:ascii="Arial" w:hAnsi="Arial" w:cs="Arial"/>
        </w:rPr>
      </w:pPr>
      <w:r w:rsidRPr="008C11F8">
        <w:rPr>
          <w:rFonts w:ascii="Arial" w:hAnsi="Arial" w:cs="Arial"/>
        </w:rPr>
        <w:t>Immersive Learning Space of Primary Classroom video, Accessed</w:t>
      </w:r>
      <w:r w:rsidR="002A7D53" w:rsidRPr="008C11F8">
        <w:rPr>
          <w:rFonts w:ascii="Arial" w:hAnsi="Arial" w:cs="Arial"/>
        </w:rPr>
        <w:t xml:space="preserve">: </w:t>
      </w:r>
      <w:r w:rsidRPr="008C11F8">
        <w:rPr>
          <w:rFonts w:ascii="Arial" w:hAnsi="Arial" w:cs="Arial"/>
        </w:rPr>
        <w:t>26</w:t>
      </w:r>
      <w:r w:rsidRPr="008C11F8">
        <w:rPr>
          <w:rFonts w:ascii="Arial" w:hAnsi="Arial" w:cs="Arial"/>
          <w:vertAlign w:val="superscript"/>
        </w:rPr>
        <w:t>th</w:t>
      </w:r>
      <w:r w:rsidRPr="008C11F8">
        <w:rPr>
          <w:rFonts w:ascii="Arial" w:hAnsi="Arial" w:cs="Arial"/>
        </w:rPr>
        <w:t xml:space="preserve"> October 2023. </w:t>
      </w:r>
    </w:p>
    <w:p w14:paraId="60D5C835" w14:textId="77777777" w:rsidR="001E22C4" w:rsidRPr="008C11F8" w:rsidRDefault="001E22C4" w:rsidP="001E22C4">
      <w:pPr>
        <w:tabs>
          <w:tab w:val="left" w:pos="2004"/>
        </w:tabs>
        <w:rPr>
          <w:rFonts w:ascii="Arial" w:hAnsi="Arial" w:cs="Arial"/>
          <w:color w:val="222222"/>
          <w:shd w:val="clear" w:color="auto" w:fill="FFFFFF"/>
        </w:rPr>
      </w:pPr>
      <w:r w:rsidRPr="008C11F8">
        <w:rPr>
          <w:rFonts w:ascii="Arial" w:hAnsi="Arial" w:cs="Arial"/>
          <w:color w:val="222222"/>
          <w:shd w:val="clear" w:color="auto" w:fill="FFFFFF"/>
        </w:rPr>
        <w:t>Jessup, G., Bundy, A.C., Broom, A. and Hancock, N., 2017. The social experiences of high school students with visual impairments. </w:t>
      </w:r>
      <w:r w:rsidRPr="008C11F8">
        <w:rPr>
          <w:rFonts w:ascii="Arial" w:hAnsi="Arial" w:cs="Arial"/>
          <w:i/>
          <w:iCs/>
          <w:color w:val="222222"/>
          <w:shd w:val="clear" w:color="auto" w:fill="FFFFFF"/>
        </w:rPr>
        <w:t>Journal of Visual Impairment &amp; Blindness</w:t>
      </w:r>
      <w:r w:rsidRPr="008C11F8">
        <w:rPr>
          <w:rFonts w:ascii="Arial" w:hAnsi="Arial" w:cs="Arial"/>
          <w:color w:val="222222"/>
          <w:shd w:val="clear" w:color="auto" w:fill="FFFFFF"/>
        </w:rPr>
        <w:t>, </w:t>
      </w:r>
      <w:r w:rsidRPr="008C11F8">
        <w:rPr>
          <w:rFonts w:ascii="Arial" w:hAnsi="Arial" w:cs="Arial"/>
          <w:i/>
          <w:iCs/>
          <w:color w:val="222222"/>
          <w:shd w:val="clear" w:color="auto" w:fill="FFFFFF"/>
        </w:rPr>
        <w:t>111</w:t>
      </w:r>
      <w:r w:rsidRPr="008C11F8">
        <w:rPr>
          <w:rFonts w:ascii="Arial" w:hAnsi="Arial" w:cs="Arial"/>
          <w:color w:val="222222"/>
          <w:shd w:val="clear" w:color="auto" w:fill="FFFFFF"/>
        </w:rPr>
        <w:t>(1), pp.5-19.</w:t>
      </w:r>
    </w:p>
    <w:p w14:paraId="418F07F3" w14:textId="2730CD9F" w:rsidR="00364198" w:rsidRPr="008C11F8" w:rsidRDefault="00364198" w:rsidP="001E22C4">
      <w:pPr>
        <w:tabs>
          <w:tab w:val="left" w:pos="2004"/>
        </w:tabs>
        <w:rPr>
          <w:rFonts w:ascii="Arial" w:hAnsi="Arial" w:cs="Arial"/>
          <w:color w:val="222222"/>
          <w:shd w:val="clear" w:color="auto" w:fill="FFFFFF"/>
        </w:rPr>
      </w:pPr>
      <w:r w:rsidRPr="008C11F8">
        <w:rPr>
          <w:rFonts w:ascii="Arial" w:hAnsi="Arial" w:cs="Arial"/>
          <w:shd w:val="clear" w:color="auto" w:fill="F7F7F8"/>
        </w:rPr>
        <w:t>Kalloniatis and Johnston (1994)</w:t>
      </w:r>
    </w:p>
    <w:p w14:paraId="46E6B495" w14:textId="77777777" w:rsidR="00200A03" w:rsidRPr="008C11F8" w:rsidRDefault="00200A03" w:rsidP="00200A03">
      <w:pPr>
        <w:tabs>
          <w:tab w:val="left" w:pos="2004"/>
        </w:tabs>
        <w:rPr>
          <w:rFonts w:ascii="Arial" w:hAnsi="Arial" w:cs="Arial"/>
          <w:color w:val="222222"/>
          <w:shd w:val="clear" w:color="auto" w:fill="FFFFFF"/>
        </w:rPr>
      </w:pPr>
      <w:r w:rsidRPr="008C11F8">
        <w:rPr>
          <w:rFonts w:ascii="Arial" w:hAnsi="Arial" w:cs="Arial"/>
          <w:color w:val="222222"/>
          <w:shd w:val="clear" w:color="auto" w:fill="FFFFFF"/>
        </w:rPr>
        <w:t>Kart, A. and Kart, M., 2021. Academic and social effects of inclusion on students without disabilities: A review of the literature. </w:t>
      </w:r>
      <w:r w:rsidRPr="008C11F8">
        <w:rPr>
          <w:rFonts w:ascii="Arial" w:hAnsi="Arial" w:cs="Arial"/>
          <w:i/>
          <w:iCs/>
          <w:color w:val="222222"/>
          <w:shd w:val="clear" w:color="auto" w:fill="FFFFFF"/>
        </w:rPr>
        <w:t>Education Sciences</w:t>
      </w:r>
      <w:r w:rsidRPr="008C11F8">
        <w:rPr>
          <w:rFonts w:ascii="Arial" w:hAnsi="Arial" w:cs="Arial"/>
          <w:color w:val="222222"/>
          <w:shd w:val="clear" w:color="auto" w:fill="FFFFFF"/>
        </w:rPr>
        <w:t>, </w:t>
      </w:r>
      <w:r w:rsidRPr="008C11F8">
        <w:rPr>
          <w:rFonts w:ascii="Arial" w:hAnsi="Arial" w:cs="Arial"/>
          <w:i/>
          <w:iCs/>
          <w:color w:val="222222"/>
          <w:shd w:val="clear" w:color="auto" w:fill="FFFFFF"/>
        </w:rPr>
        <w:t>11</w:t>
      </w:r>
      <w:r w:rsidRPr="008C11F8">
        <w:rPr>
          <w:rFonts w:ascii="Arial" w:hAnsi="Arial" w:cs="Arial"/>
          <w:color w:val="222222"/>
          <w:shd w:val="clear" w:color="auto" w:fill="FFFFFF"/>
        </w:rPr>
        <w:t>(1), p.16.</w:t>
      </w:r>
    </w:p>
    <w:p w14:paraId="6DCE9BA9" w14:textId="63642E29" w:rsidR="001A4C4E" w:rsidRPr="008C11F8" w:rsidRDefault="001A4C4E" w:rsidP="0058144C">
      <w:pPr>
        <w:tabs>
          <w:tab w:val="left" w:pos="2004"/>
        </w:tabs>
        <w:rPr>
          <w:rFonts w:ascii="Arial" w:hAnsi="Arial" w:cs="Arial"/>
          <w:color w:val="222222"/>
          <w:shd w:val="clear" w:color="auto" w:fill="FFFFFF"/>
        </w:rPr>
      </w:pPr>
      <w:r w:rsidRPr="008C11F8">
        <w:rPr>
          <w:rFonts w:ascii="Arial" w:hAnsi="Arial" w:cs="Arial"/>
          <w:color w:val="222222"/>
          <w:shd w:val="clear" w:color="auto" w:fill="FFFFFF"/>
        </w:rPr>
        <w:t>Kelly, G., 1963. </w:t>
      </w:r>
      <w:r w:rsidRPr="008C11F8">
        <w:rPr>
          <w:rFonts w:ascii="Arial" w:hAnsi="Arial" w:cs="Arial"/>
          <w:i/>
          <w:iCs/>
          <w:color w:val="222222"/>
          <w:shd w:val="clear" w:color="auto" w:fill="FFFFFF"/>
        </w:rPr>
        <w:t>A theory of personality: The psychology of personal constructs</w:t>
      </w:r>
      <w:r w:rsidRPr="008C11F8">
        <w:rPr>
          <w:rFonts w:ascii="Arial" w:hAnsi="Arial" w:cs="Arial"/>
          <w:color w:val="222222"/>
          <w:shd w:val="clear" w:color="auto" w:fill="FFFFFF"/>
        </w:rPr>
        <w:t> (No. 152). WW Norton &amp; Company.</w:t>
      </w:r>
    </w:p>
    <w:p w14:paraId="179568B1" w14:textId="0B695839" w:rsidR="00953AD4" w:rsidRPr="008C11F8" w:rsidRDefault="00953AD4" w:rsidP="0058144C">
      <w:pPr>
        <w:tabs>
          <w:tab w:val="left" w:pos="2004"/>
        </w:tabs>
        <w:rPr>
          <w:rFonts w:ascii="Arial" w:hAnsi="Arial" w:cs="Arial"/>
          <w:color w:val="222222"/>
          <w:shd w:val="clear" w:color="auto" w:fill="FFFFFF"/>
        </w:rPr>
      </w:pPr>
      <w:r w:rsidRPr="008C11F8">
        <w:rPr>
          <w:rFonts w:ascii="Arial" w:hAnsi="Arial" w:cs="Arial"/>
          <w:color w:val="222222"/>
          <w:shd w:val="clear" w:color="auto" w:fill="FFFFFF"/>
        </w:rPr>
        <w:lastRenderedPageBreak/>
        <w:t>Kırılmazkaya, G. and Dal, S.N., 2022. Effect of Hands-On Science Activities on Students’ Academic Achievement and Scientific Attitude. </w:t>
      </w:r>
      <w:r w:rsidRPr="008C11F8">
        <w:rPr>
          <w:rFonts w:ascii="Arial" w:hAnsi="Arial" w:cs="Arial"/>
          <w:i/>
          <w:iCs/>
          <w:color w:val="222222"/>
          <w:shd w:val="clear" w:color="auto" w:fill="FFFFFF"/>
        </w:rPr>
        <w:t>International Journal of Education and Literacy Studies</w:t>
      </w:r>
      <w:r w:rsidRPr="008C11F8">
        <w:rPr>
          <w:rFonts w:ascii="Arial" w:hAnsi="Arial" w:cs="Arial"/>
          <w:color w:val="222222"/>
          <w:shd w:val="clear" w:color="auto" w:fill="FFFFFF"/>
        </w:rPr>
        <w:t>, </w:t>
      </w:r>
      <w:r w:rsidRPr="008C11F8">
        <w:rPr>
          <w:rFonts w:ascii="Arial" w:hAnsi="Arial" w:cs="Arial"/>
          <w:i/>
          <w:iCs/>
          <w:color w:val="222222"/>
          <w:shd w:val="clear" w:color="auto" w:fill="FFFFFF"/>
        </w:rPr>
        <w:t>10</w:t>
      </w:r>
      <w:r w:rsidRPr="008C11F8">
        <w:rPr>
          <w:rFonts w:ascii="Arial" w:hAnsi="Arial" w:cs="Arial"/>
          <w:color w:val="222222"/>
          <w:shd w:val="clear" w:color="auto" w:fill="FFFFFF"/>
        </w:rPr>
        <w:t>(4), pp.56-61.</w:t>
      </w:r>
    </w:p>
    <w:p w14:paraId="7DDD5446" w14:textId="52969001" w:rsidR="00D85035" w:rsidRPr="008C11F8" w:rsidRDefault="00D85035" w:rsidP="0058144C">
      <w:pPr>
        <w:tabs>
          <w:tab w:val="left" w:pos="2004"/>
        </w:tabs>
        <w:rPr>
          <w:rFonts w:ascii="Arial" w:hAnsi="Arial" w:cs="Arial"/>
          <w:color w:val="222222"/>
          <w:shd w:val="clear" w:color="auto" w:fill="FFFFFF"/>
        </w:rPr>
      </w:pPr>
      <w:r w:rsidRPr="008C11F8">
        <w:rPr>
          <w:rFonts w:ascii="Arial" w:hAnsi="Arial" w:cs="Arial"/>
          <w:color w:val="222222"/>
          <w:shd w:val="clear" w:color="auto" w:fill="FFFFFF"/>
        </w:rPr>
        <w:t>Kobayashi, W., 2022. Ideas of Mediation in Post-Vygotskian Works. </w:t>
      </w:r>
      <w:r w:rsidRPr="008C11F8">
        <w:rPr>
          <w:rFonts w:ascii="Arial" w:hAnsi="Arial" w:cs="Arial"/>
          <w:i/>
          <w:iCs/>
          <w:color w:val="222222"/>
          <w:shd w:val="clear" w:color="auto" w:fill="FFFFFF"/>
        </w:rPr>
        <w:t>The Journal of Engaged Pedagogy</w:t>
      </w:r>
      <w:r w:rsidRPr="008C11F8">
        <w:rPr>
          <w:rFonts w:ascii="Arial" w:hAnsi="Arial" w:cs="Arial"/>
          <w:color w:val="222222"/>
          <w:shd w:val="clear" w:color="auto" w:fill="FFFFFF"/>
        </w:rPr>
        <w:t>, </w:t>
      </w:r>
      <w:r w:rsidRPr="008C11F8">
        <w:rPr>
          <w:rFonts w:ascii="Arial" w:hAnsi="Arial" w:cs="Arial"/>
          <w:i/>
          <w:iCs/>
          <w:color w:val="222222"/>
          <w:shd w:val="clear" w:color="auto" w:fill="FFFFFF"/>
        </w:rPr>
        <w:t>21</w:t>
      </w:r>
      <w:r w:rsidRPr="008C11F8">
        <w:rPr>
          <w:rFonts w:ascii="Arial" w:hAnsi="Arial" w:cs="Arial"/>
          <w:color w:val="222222"/>
          <w:shd w:val="clear" w:color="auto" w:fill="FFFFFF"/>
        </w:rPr>
        <w:t>(1), pp.177-190.</w:t>
      </w:r>
    </w:p>
    <w:p w14:paraId="017ED84A" w14:textId="77777777" w:rsidR="0023050C" w:rsidRPr="008C11F8" w:rsidRDefault="0023050C" w:rsidP="0023050C">
      <w:pPr>
        <w:tabs>
          <w:tab w:val="left" w:pos="2004"/>
        </w:tabs>
        <w:rPr>
          <w:rFonts w:ascii="Arial" w:hAnsi="Arial" w:cs="Arial"/>
          <w:color w:val="555555"/>
          <w:shd w:val="clear" w:color="auto" w:fill="FFFFFF"/>
        </w:rPr>
      </w:pPr>
      <w:r w:rsidRPr="008C11F8">
        <w:rPr>
          <w:rFonts w:ascii="Arial" w:hAnsi="Arial" w:cs="Arial"/>
          <w:color w:val="222222"/>
          <w:shd w:val="clear" w:color="auto" w:fill="FFFFFF"/>
        </w:rPr>
        <w:t>Leitch, R. and Day, C., 2000. Action research and reflective practice: Towards a holistic view. </w:t>
      </w:r>
      <w:r w:rsidRPr="008C11F8">
        <w:rPr>
          <w:rFonts w:ascii="Arial" w:hAnsi="Arial" w:cs="Arial"/>
          <w:i/>
          <w:iCs/>
          <w:color w:val="222222"/>
          <w:shd w:val="clear" w:color="auto" w:fill="FFFFFF"/>
        </w:rPr>
        <w:t>Educational action research</w:t>
      </w:r>
      <w:r w:rsidRPr="008C11F8">
        <w:rPr>
          <w:rFonts w:ascii="Arial" w:hAnsi="Arial" w:cs="Arial"/>
          <w:color w:val="222222"/>
          <w:shd w:val="clear" w:color="auto" w:fill="FFFFFF"/>
        </w:rPr>
        <w:t>, </w:t>
      </w:r>
      <w:r w:rsidRPr="008C11F8">
        <w:rPr>
          <w:rFonts w:ascii="Arial" w:hAnsi="Arial" w:cs="Arial"/>
          <w:i/>
          <w:iCs/>
          <w:color w:val="222222"/>
          <w:shd w:val="clear" w:color="auto" w:fill="FFFFFF"/>
        </w:rPr>
        <w:t>8</w:t>
      </w:r>
      <w:r w:rsidRPr="008C11F8">
        <w:rPr>
          <w:rFonts w:ascii="Arial" w:hAnsi="Arial" w:cs="Arial"/>
          <w:color w:val="222222"/>
          <w:shd w:val="clear" w:color="auto" w:fill="FFFFFF"/>
        </w:rPr>
        <w:t>(1), pp.179-193.</w:t>
      </w:r>
    </w:p>
    <w:p w14:paraId="69902575" w14:textId="4BB247EC" w:rsidR="00AE12BC" w:rsidRPr="008C11F8" w:rsidRDefault="00AE12BC" w:rsidP="0058144C">
      <w:pPr>
        <w:tabs>
          <w:tab w:val="left" w:pos="2004"/>
        </w:tabs>
        <w:rPr>
          <w:rFonts w:ascii="Arial" w:hAnsi="Arial" w:cs="Arial"/>
          <w:color w:val="222222"/>
          <w:shd w:val="clear" w:color="auto" w:fill="FFFFFF"/>
        </w:rPr>
      </w:pPr>
      <w:r w:rsidRPr="008C11F8">
        <w:rPr>
          <w:rFonts w:ascii="Arial" w:hAnsi="Arial" w:cs="Arial"/>
          <w:color w:val="222222"/>
          <w:shd w:val="clear" w:color="auto" w:fill="FFFFFF"/>
        </w:rPr>
        <w:t>Lietaert, S., Roorda, D., Laevers, F., Verschueren, K. and De Fraine, B., 2015. The gender gap in student engagement: The role of teachers’ autonomy support, structure, and involvement. </w:t>
      </w:r>
      <w:r w:rsidRPr="008C11F8">
        <w:rPr>
          <w:rFonts w:ascii="Arial" w:hAnsi="Arial" w:cs="Arial"/>
          <w:i/>
          <w:iCs/>
          <w:color w:val="222222"/>
          <w:shd w:val="clear" w:color="auto" w:fill="FFFFFF"/>
        </w:rPr>
        <w:t>British Journal of Educational Psychology</w:t>
      </w:r>
      <w:r w:rsidRPr="008C11F8">
        <w:rPr>
          <w:rFonts w:ascii="Arial" w:hAnsi="Arial" w:cs="Arial"/>
          <w:color w:val="222222"/>
          <w:shd w:val="clear" w:color="auto" w:fill="FFFFFF"/>
        </w:rPr>
        <w:t>, </w:t>
      </w:r>
      <w:r w:rsidRPr="008C11F8">
        <w:rPr>
          <w:rFonts w:ascii="Arial" w:hAnsi="Arial" w:cs="Arial"/>
          <w:i/>
          <w:iCs/>
          <w:color w:val="222222"/>
          <w:shd w:val="clear" w:color="auto" w:fill="FFFFFF"/>
        </w:rPr>
        <w:t>85</w:t>
      </w:r>
      <w:r w:rsidRPr="008C11F8">
        <w:rPr>
          <w:rFonts w:ascii="Arial" w:hAnsi="Arial" w:cs="Arial"/>
          <w:color w:val="222222"/>
          <w:shd w:val="clear" w:color="auto" w:fill="FFFFFF"/>
        </w:rPr>
        <w:t>(4), pp.498-518.</w:t>
      </w:r>
      <w:r w:rsidR="0023050C" w:rsidRPr="008C11F8">
        <w:rPr>
          <w:rFonts w:ascii="Arial" w:hAnsi="Arial" w:cs="Arial"/>
          <w:color w:val="222222"/>
          <w:shd w:val="clear" w:color="auto" w:fill="FFFFFF"/>
        </w:rPr>
        <w:t>’</w:t>
      </w:r>
    </w:p>
    <w:p w14:paraId="71A31FAC" w14:textId="60CD45EE" w:rsidR="00697D9F" w:rsidRPr="008C11F8" w:rsidRDefault="00697D9F" w:rsidP="0058144C">
      <w:pPr>
        <w:tabs>
          <w:tab w:val="left" w:pos="2004"/>
        </w:tabs>
        <w:rPr>
          <w:rFonts w:ascii="Arial" w:hAnsi="Arial" w:cs="Arial"/>
          <w:color w:val="222222"/>
          <w:shd w:val="clear" w:color="auto" w:fill="FFFFFF"/>
        </w:rPr>
      </w:pPr>
      <w:r w:rsidRPr="008C11F8">
        <w:rPr>
          <w:rFonts w:ascii="Arial" w:hAnsi="Arial" w:cs="Arial"/>
          <w:color w:val="222222"/>
          <w:shd w:val="clear" w:color="auto" w:fill="FFFFFF"/>
        </w:rPr>
        <w:t>MacKay, D., 2006. The United Nations Convention on the rights of persons with disabilities. </w:t>
      </w:r>
      <w:r w:rsidRPr="008C11F8">
        <w:rPr>
          <w:rFonts w:ascii="Arial" w:hAnsi="Arial" w:cs="Arial"/>
          <w:i/>
          <w:iCs/>
          <w:color w:val="222222"/>
          <w:shd w:val="clear" w:color="auto" w:fill="FFFFFF"/>
        </w:rPr>
        <w:t>Syracuse J. Int'l L. &amp; Com.</w:t>
      </w:r>
      <w:r w:rsidRPr="008C11F8">
        <w:rPr>
          <w:rFonts w:ascii="Arial" w:hAnsi="Arial" w:cs="Arial"/>
          <w:color w:val="222222"/>
          <w:shd w:val="clear" w:color="auto" w:fill="FFFFFF"/>
        </w:rPr>
        <w:t>, </w:t>
      </w:r>
      <w:r w:rsidRPr="008C11F8">
        <w:rPr>
          <w:rFonts w:ascii="Arial" w:hAnsi="Arial" w:cs="Arial"/>
          <w:i/>
          <w:iCs/>
          <w:color w:val="222222"/>
          <w:shd w:val="clear" w:color="auto" w:fill="FFFFFF"/>
        </w:rPr>
        <w:t>34</w:t>
      </w:r>
      <w:r w:rsidRPr="008C11F8">
        <w:rPr>
          <w:rFonts w:ascii="Arial" w:hAnsi="Arial" w:cs="Arial"/>
          <w:color w:val="222222"/>
          <w:shd w:val="clear" w:color="auto" w:fill="FFFFFF"/>
        </w:rPr>
        <w:t>, p.323.</w:t>
      </w:r>
    </w:p>
    <w:p w14:paraId="14C5777E" w14:textId="188FA2D0" w:rsidR="00C72653" w:rsidRPr="008C11F8" w:rsidRDefault="00C72653" w:rsidP="0058144C">
      <w:pPr>
        <w:tabs>
          <w:tab w:val="left" w:pos="2004"/>
        </w:tabs>
        <w:rPr>
          <w:rFonts w:ascii="Arial" w:hAnsi="Arial" w:cs="Arial"/>
          <w:color w:val="222222"/>
          <w:shd w:val="clear" w:color="auto" w:fill="FFFFFF"/>
        </w:rPr>
      </w:pPr>
      <w:r w:rsidRPr="008C11F8">
        <w:rPr>
          <w:rFonts w:ascii="Arial" w:hAnsi="Arial" w:cs="Arial"/>
          <w:color w:val="222222"/>
          <w:shd w:val="clear" w:color="auto" w:fill="FFFFFF"/>
        </w:rPr>
        <w:t>McKinley, J., 2015. Critical argument and writer identity: Social constructivism as a theoretical framework for EFL academic writing. </w:t>
      </w:r>
      <w:r w:rsidRPr="008C11F8">
        <w:rPr>
          <w:rFonts w:ascii="Arial" w:hAnsi="Arial" w:cs="Arial"/>
          <w:i/>
          <w:iCs/>
          <w:color w:val="222222"/>
          <w:shd w:val="clear" w:color="auto" w:fill="FFFFFF"/>
        </w:rPr>
        <w:t>Critical inquiry in language studies</w:t>
      </w:r>
      <w:r w:rsidRPr="008C11F8">
        <w:rPr>
          <w:rFonts w:ascii="Arial" w:hAnsi="Arial" w:cs="Arial"/>
          <w:color w:val="222222"/>
          <w:shd w:val="clear" w:color="auto" w:fill="FFFFFF"/>
        </w:rPr>
        <w:t>, </w:t>
      </w:r>
      <w:r w:rsidRPr="008C11F8">
        <w:rPr>
          <w:rFonts w:ascii="Arial" w:hAnsi="Arial" w:cs="Arial"/>
          <w:i/>
          <w:iCs/>
          <w:color w:val="222222"/>
          <w:shd w:val="clear" w:color="auto" w:fill="FFFFFF"/>
        </w:rPr>
        <w:t>12</w:t>
      </w:r>
      <w:r w:rsidRPr="008C11F8">
        <w:rPr>
          <w:rFonts w:ascii="Arial" w:hAnsi="Arial" w:cs="Arial"/>
          <w:color w:val="222222"/>
          <w:shd w:val="clear" w:color="auto" w:fill="FFFFFF"/>
        </w:rPr>
        <w:t>(3), pp.184-207.</w:t>
      </w:r>
    </w:p>
    <w:p w14:paraId="35BB0E71" w14:textId="77777777" w:rsidR="00EE7AA7" w:rsidRPr="008C11F8" w:rsidRDefault="00EE7AA7" w:rsidP="00EE7AA7">
      <w:pPr>
        <w:tabs>
          <w:tab w:val="left" w:pos="2004"/>
        </w:tabs>
        <w:rPr>
          <w:rFonts w:ascii="Arial" w:hAnsi="Arial" w:cs="Arial"/>
          <w:color w:val="222222"/>
          <w:shd w:val="clear" w:color="auto" w:fill="FFFFFF"/>
        </w:rPr>
      </w:pPr>
      <w:r w:rsidRPr="008C11F8">
        <w:rPr>
          <w:rFonts w:ascii="Arial" w:hAnsi="Arial" w:cs="Arial"/>
          <w:color w:val="222222"/>
          <w:shd w:val="clear" w:color="auto" w:fill="FFFFFF"/>
        </w:rPr>
        <w:t>McBrien, B., 2007. Learning from practice–Reflections on a critical incident. </w:t>
      </w:r>
      <w:r w:rsidRPr="008C11F8">
        <w:rPr>
          <w:rFonts w:ascii="Arial" w:hAnsi="Arial" w:cs="Arial"/>
          <w:i/>
          <w:iCs/>
          <w:color w:val="222222"/>
          <w:shd w:val="clear" w:color="auto" w:fill="FFFFFF"/>
        </w:rPr>
        <w:t>Accident and Emergency Nursing</w:t>
      </w:r>
      <w:r w:rsidRPr="008C11F8">
        <w:rPr>
          <w:rFonts w:ascii="Arial" w:hAnsi="Arial" w:cs="Arial"/>
          <w:color w:val="222222"/>
          <w:shd w:val="clear" w:color="auto" w:fill="FFFFFF"/>
        </w:rPr>
        <w:t>, </w:t>
      </w:r>
      <w:r w:rsidRPr="008C11F8">
        <w:rPr>
          <w:rFonts w:ascii="Arial" w:hAnsi="Arial" w:cs="Arial"/>
          <w:i/>
          <w:iCs/>
          <w:color w:val="222222"/>
          <w:shd w:val="clear" w:color="auto" w:fill="FFFFFF"/>
        </w:rPr>
        <w:t>15</w:t>
      </w:r>
      <w:r w:rsidRPr="008C11F8">
        <w:rPr>
          <w:rFonts w:ascii="Arial" w:hAnsi="Arial" w:cs="Arial"/>
          <w:color w:val="222222"/>
          <w:shd w:val="clear" w:color="auto" w:fill="FFFFFF"/>
        </w:rPr>
        <w:t>(3), pp.128-133.</w:t>
      </w:r>
    </w:p>
    <w:p w14:paraId="77BD4BA0" w14:textId="43878FAE" w:rsidR="000B722E" w:rsidRPr="008C11F8" w:rsidRDefault="000B722E" w:rsidP="0058144C">
      <w:pPr>
        <w:tabs>
          <w:tab w:val="left" w:pos="2004"/>
        </w:tabs>
        <w:rPr>
          <w:rFonts w:ascii="Arial" w:hAnsi="Arial" w:cs="Arial"/>
          <w:color w:val="222222"/>
          <w:shd w:val="clear" w:color="auto" w:fill="FFFFFF"/>
        </w:rPr>
      </w:pPr>
      <w:r w:rsidRPr="008C11F8">
        <w:rPr>
          <w:rFonts w:ascii="Arial" w:hAnsi="Arial" w:cs="Arial"/>
          <w:color w:val="222222"/>
          <w:shd w:val="clear" w:color="auto" w:fill="FFFFFF"/>
        </w:rPr>
        <w:t>Mathew, P., Mathew, P. and Peechattu, P.J., 2017. Reflective practices: A means to teacher development. </w:t>
      </w:r>
      <w:r w:rsidRPr="008C11F8">
        <w:rPr>
          <w:rFonts w:ascii="Arial" w:hAnsi="Arial" w:cs="Arial"/>
          <w:i/>
          <w:iCs/>
          <w:color w:val="222222"/>
          <w:shd w:val="clear" w:color="auto" w:fill="FFFFFF"/>
        </w:rPr>
        <w:t>Asia Pacific Journal of Contemporary Education and Communication Technology</w:t>
      </w:r>
      <w:r w:rsidRPr="008C11F8">
        <w:rPr>
          <w:rFonts w:ascii="Arial" w:hAnsi="Arial" w:cs="Arial"/>
          <w:color w:val="222222"/>
          <w:shd w:val="clear" w:color="auto" w:fill="FFFFFF"/>
        </w:rPr>
        <w:t>, </w:t>
      </w:r>
      <w:r w:rsidRPr="008C11F8">
        <w:rPr>
          <w:rFonts w:ascii="Arial" w:hAnsi="Arial" w:cs="Arial"/>
          <w:i/>
          <w:iCs/>
          <w:color w:val="222222"/>
          <w:shd w:val="clear" w:color="auto" w:fill="FFFFFF"/>
        </w:rPr>
        <w:t>3</w:t>
      </w:r>
      <w:r w:rsidRPr="008C11F8">
        <w:rPr>
          <w:rFonts w:ascii="Arial" w:hAnsi="Arial" w:cs="Arial"/>
          <w:color w:val="222222"/>
          <w:shd w:val="clear" w:color="auto" w:fill="FFFFFF"/>
        </w:rPr>
        <w:t>(1), pp.126-131.</w:t>
      </w:r>
    </w:p>
    <w:p w14:paraId="029B12B7" w14:textId="335E6D3F" w:rsidR="0019731E" w:rsidRPr="008C11F8" w:rsidRDefault="0019731E" w:rsidP="0058144C">
      <w:pPr>
        <w:tabs>
          <w:tab w:val="left" w:pos="2004"/>
        </w:tabs>
        <w:rPr>
          <w:rFonts w:ascii="Arial" w:hAnsi="Arial" w:cs="Arial"/>
        </w:rPr>
      </w:pPr>
      <w:r w:rsidRPr="008C11F8">
        <w:rPr>
          <w:rFonts w:ascii="Arial" w:hAnsi="Arial" w:cs="Arial"/>
        </w:rPr>
        <w:t>Meece, J., and D. Daniels. 2008. Child and Adolescent Development for Educators. 3rd ed. New York: McGraw-Hill.</w:t>
      </w:r>
    </w:p>
    <w:p w14:paraId="0F7E6BA1" w14:textId="2693A7D2" w:rsidR="00CB432F" w:rsidRPr="008C11F8" w:rsidRDefault="00CB432F" w:rsidP="0058144C">
      <w:pPr>
        <w:tabs>
          <w:tab w:val="left" w:pos="2004"/>
        </w:tabs>
        <w:rPr>
          <w:rFonts w:ascii="Arial" w:hAnsi="Arial" w:cs="Arial"/>
          <w:color w:val="222222"/>
          <w:shd w:val="clear" w:color="auto" w:fill="FFFFFF"/>
        </w:rPr>
      </w:pPr>
      <w:r w:rsidRPr="008C11F8">
        <w:rPr>
          <w:rFonts w:ascii="Arial" w:hAnsi="Arial" w:cs="Arial"/>
          <w:color w:val="222222"/>
          <w:shd w:val="clear" w:color="auto" w:fill="FFFFFF"/>
        </w:rPr>
        <w:t>Miyauchi, H., 2020. A systematic review on inclusive education of students with visual impairment. </w:t>
      </w:r>
      <w:r w:rsidRPr="008C11F8">
        <w:rPr>
          <w:rFonts w:ascii="Arial" w:hAnsi="Arial" w:cs="Arial"/>
          <w:i/>
          <w:iCs/>
          <w:color w:val="222222"/>
          <w:shd w:val="clear" w:color="auto" w:fill="FFFFFF"/>
        </w:rPr>
        <w:t>Education sciences</w:t>
      </w:r>
      <w:r w:rsidRPr="008C11F8">
        <w:rPr>
          <w:rFonts w:ascii="Arial" w:hAnsi="Arial" w:cs="Arial"/>
          <w:color w:val="222222"/>
          <w:shd w:val="clear" w:color="auto" w:fill="FFFFFF"/>
        </w:rPr>
        <w:t>, </w:t>
      </w:r>
      <w:r w:rsidRPr="008C11F8">
        <w:rPr>
          <w:rFonts w:ascii="Arial" w:hAnsi="Arial" w:cs="Arial"/>
          <w:i/>
          <w:iCs/>
          <w:color w:val="222222"/>
          <w:shd w:val="clear" w:color="auto" w:fill="FFFFFF"/>
        </w:rPr>
        <w:t>10</w:t>
      </w:r>
      <w:r w:rsidRPr="008C11F8">
        <w:rPr>
          <w:rFonts w:ascii="Arial" w:hAnsi="Arial" w:cs="Arial"/>
          <w:color w:val="222222"/>
          <w:shd w:val="clear" w:color="auto" w:fill="FFFFFF"/>
        </w:rPr>
        <w:t>(11), p.346.</w:t>
      </w:r>
    </w:p>
    <w:p w14:paraId="10B38CD9" w14:textId="77777777" w:rsidR="00E90BE7" w:rsidRPr="008C11F8" w:rsidRDefault="00E90BE7" w:rsidP="00E90BE7">
      <w:pPr>
        <w:tabs>
          <w:tab w:val="left" w:pos="2004"/>
        </w:tabs>
        <w:rPr>
          <w:rFonts w:ascii="Arial" w:hAnsi="Arial" w:cs="Arial"/>
          <w:color w:val="222222"/>
          <w:shd w:val="clear" w:color="auto" w:fill="FFFFFF"/>
        </w:rPr>
      </w:pPr>
      <w:r w:rsidRPr="008C11F8">
        <w:rPr>
          <w:rFonts w:ascii="Arial" w:hAnsi="Arial" w:cs="Arial"/>
          <w:color w:val="222222"/>
          <w:shd w:val="clear" w:color="auto" w:fill="FFFFFF"/>
        </w:rPr>
        <w:t>Miyauchi, H. and Paul, P.V., 2020. Perceptions of Students with Visual Impairment on Inclusive Education: A Narrative Meta-analysis. </w:t>
      </w:r>
      <w:r w:rsidRPr="008C11F8">
        <w:rPr>
          <w:rFonts w:ascii="Arial" w:hAnsi="Arial" w:cs="Arial"/>
          <w:i/>
          <w:iCs/>
          <w:color w:val="222222"/>
          <w:shd w:val="clear" w:color="auto" w:fill="FFFFFF"/>
        </w:rPr>
        <w:t>Human: Journal for Interdisciplinary Studies</w:t>
      </w:r>
      <w:r w:rsidRPr="008C11F8">
        <w:rPr>
          <w:rFonts w:ascii="Arial" w:hAnsi="Arial" w:cs="Arial"/>
          <w:color w:val="222222"/>
          <w:shd w:val="clear" w:color="auto" w:fill="FFFFFF"/>
        </w:rPr>
        <w:t>, </w:t>
      </w:r>
      <w:r w:rsidRPr="008C11F8">
        <w:rPr>
          <w:rFonts w:ascii="Arial" w:hAnsi="Arial" w:cs="Arial"/>
          <w:i/>
          <w:iCs/>
          <w:color w:val="222222"/>
          <w:shd w:val="clear" w:color="auto" w:fill="FFFFFF"/>
        </w:rPr>
        <w:t>10</w:t>
      </w:r>
      <w:r w:rsidRPr="008C11F8">
        <w:rPr>
          <w:rFonts w:ascii="Arial" w:hAnsi="Arial" w:cs="Arial"/>
          <w:color w:val="222222"/>
          <w:shd w:val="clear" w:color="auto" w:fill="FFFFFF"/>
        </w:rPr>
        <w:t>(2).</w:t>
      </w:r>
    </w:p>
    <w:p w14:paraId="5A7542B2" w14:textId="4BF8F046" w:rsidR="00FA4590" w:rsidRPr="008C11F8" w:rsidRDefault="00FA4590" w:rsidP="0058144C">
      <w:pPr>
        <w:tabs>
          <w:tab w:val="left" w:pos="2004"/>
        </w:tabs>
        <w:rPr>
          <w:rFonts w:ascii="Arial" w:hAnsi="Arial" w:cs="Arial"/>
          <w:color w:val="222222"/>
          <w:shd w:val="clear" w:color="auto" w:fill="FFFFFF"/>
        </w:rPr>
      </w:pPr>
      <w:r w:rsidRPr="008C11F8">
        <w:rPr>
          <w:rFonts w:ascii="Arial" w:hAnsi="Arial" w:cs="Arial"/>
          <w:color w:val="222222"/>
          <w:shd w:val="clear" w:color="auto" w:fill="FFFFFF"/>
        </w:rPr>
        <w:t>Mohammed, S.H. and Kinyó, L., 2020. The role of constructivism in the enhancement of social studies education. </w:t>
      </w:r>
      <w:r w:rsidRPr="008C11F8">
        <w:rPr>
          <w:rFonts w:ascii="Arial" w:hAnsi="Arial" w:cs="Arial"/>
          <w:i/>
          <w:iCs/>
          <w:color w:val="222222"/>
          <w:shd w:val="clear" w:color="auto" w:fill="FFFFFF"/>
        </w:rPr>
        <w:t>Journal of critical reviews</w:t>
      </w:r>
      <w:r w:rsidRPr="008C11F8">
        <w:rPr>
          <w:rFonts w:ascii="Arial" w:hAnsi="Arial" w:cs="Arial"/>
          <w:color w:val="222222"/>
          <w:shd w:val="clear" w:color="auto" w:fill="FFFFFF"/>
        </w:rPr>
        <w:t>, </w:t>
      </w:r>
      <w:r w:rsidRPr="008C11F8">
        <w:rPr>
          <w:rFonts w:ascii="Arial" w:hAnsi="Arial" w:cs="Arial"/>
          <w:i/>
          <w:iCs/>
          <w:color w:val="222222"/>
          <w:shd w:val="clear" w:color="auto" w:fill="FFFFFF"/>
        </w:rPr>
        <w:t>7</w:t>
      </w:r>
      <w:r w:rsidRPr="008C11F8">
        <w:rPr>
          <w:rFonts w:ascii="Arial" w:hAnsi="Arial" w:cs="Arial"/>
          <w:color w:val="222222"/>
          <w:shd w:val="clear" w:color="auto" w:fill="FFFFFF"/>
        </w:rPr>
        <w:t>(7), pp.249-256.</w:t>
      </w:r>
    </w:p>
    <w:p w14:paraId="16E438D8" w14:textId="220C60F8" w:rsidR="008F15B3" w:rsidRPr="008C11F8" w:rsidRDefault="008F15B3" w:rsidP="0058144C">
      <w:pPr>
        <w:tabs>
          <w:tab w:val="left" w:pos="2004"/>
        </w:tabs>
        <w:rPr>
          <w:rFonts w:ascii="Arial" w:hAnsi="Arial" w:cs="Arial"/>
          <w:color w:val="222222"/>
          <w:shd w:val="clear" w:color="auto" w:fill="FFFFFF"/>
        </w:rPr>
      </w:pPr>
      <w:r w:rsidRPr="008C11F8">
        <w:rPr>
          <w:rFonts w:ascii="Arial" w:hAnsi="Arial" w:cs="Arial"/>
          <w:color w:val="222222"/>
          <w:shd w:val="clear" w:color="auto" w:fill="FFFFFF"/>
        </w:rPr>
        <w:t>Niemiec, C.P. and Ryan, R.M., 2009. Autonomy, competence, and relatedness in the classroom: Applying self-determination theory to educational practice. </w:t>
      </w:r>
      <w:r w:rsidRPr="008C11F8">
        <w:rPr>
          <w:rFonts w:ascii="Arial" w:hAnsi="Arial" w:cs="Arial"/>
          <w:i/>
          <w:iCs/>
          <w:color w:val="222222"/>
          <w:shd w:val="clear" w:color="auto" w:fill="FFFFFF"/>
        </w:rPr>
        <w:t>Theory and research in Education</w:t>
      </w:r>
      <w:r w:rsidRPr="008C11F8">
        <w:rPr>
          <w:rFonts w:ascii="Arial" w:hAnsi="Arial" w:cs="Arial"/>
          <w:color w:val="222222"/>
          <w:shd w:val="clear" w:color="auto" w:fill="FFFFFF"/>
        </w:rPr>
        <w:t>, </w:t>
      </w:r>
      <w:r w:rsidRPr="008C11F8">
        <w:rPr>
          <w:rFonts w:ascii="Arial" w:hAnsi="Arial" w:cs="Arial"/>
          <w:i/>
          <w:iCs/>
          <w:color w:val="222222"/>
          <w:shd w:val="clear" w:color="auto" w:fill="FFFFFF"/>
        </w:rPr>
        <w:t>7</w:t>
      </w:r>
      <w:r w:rsidRPr="008C11F8">
        <w:rPr>
          <w:rFonts w:ascii="Arial" w:hAnsi="Arial" w:cs="Arial"/>
          <w:color w:val="222222"/>
          <w:shd w:val="clear" w:color="auto" w:fill="FFFFFF"/>
        </w:rPr>
        <w:t>(2), pp.133-144.</w:t>
      </w:r>
    </w:p>
    <w:p w14:paraId="7E38669B" w14:textId="31CEA9D1" w:rsidR="004B250A" w:rsidRPr="008C11F8" w:rsidRDefault="00406822" w:rsidP="00406822">
      <w:pPr>
        <w:tabs>
          <w:tab w:val="left" w:pos="2004"/>
        </w:tabs>
        <w:rPr>
          <w:rFonts w:ascii="Arial" w:hAnsi="Arial" w:cs="Arial"/>
          <w:color w:val="222222"/>
          <w:shd w:val="clear" w:color="auto" w:fill="FFFFFF"/>
        </w:rPr>
      </w:pPr>
      <w:r w:rsidRPr="008C11F8">
        <w:rPr>
          <w:rFonts w:ascii="Arial" w:hAnsi="Arial" w:cs="Arial"/>
          <w:color w:val="222222"/>
          <w:shd w:val="clear" w:color="auto" w:fill="FFFFFF"/>
        </w:rPr>
        <w:t>Nystrand, M., 2006. Research on the role of classroom discourse as it affects reading comprehension. </w:t>
      </w:r>
      <w:r w:rsidRPr="008C11F8">
        <w:rPr>
          <w:rFonts w:ascii="Arial" w:hAnsi="Arial" w:cs="Arial"/>
          <w:i/>
          <w:iCs/>
          <w:color w:val="222222"/>
          <w:shd w:val="clear" w:color="auto" w:fill="FFFFFF"/>
        </w:rPr>
        <w:t>Research in the Teaching of English</w:t>
      </w:r>
      <w:r w:rsidRPr="008C11F8">
        <w:rPr>
          <w:rFonts w:ascii="Arial" w:hAnsi="Arial" w:cs="Arial"/>
          <w:color w:val="222222"/>
          <w:shd w:val="clear" w:color="auto" w:fill="FFFFFF"/>
        </w:rPr>
        <w:t>, pp.392-412.</w:t>
      </w:r>
      <w:r w:rsidR="004B250A" w:rsidRPr="008C11F8">
        <w:rPr>
          <w:rFonts w:ascii="Arial" w:hAnsi="Arial" w:cs="Arial"/>
          <w:color w:val="222222"/>
          <w:shd w:val="clear" w:color="auto" w:fill="FFFFFF"/>
        </w:rPr>
        <w:t>.</w:t>
      </w:r>
    </w:p>
    <w:p w14:paraId="2FB1D15D" w14:textId="77777777" w:rsidR="001E22C4" w:rsidRPr="008C11F8" w:rsidRDefault="001E22C4" w:rsidP="001E22C4">
      <w:pPr>
        <w:tabs>
          <w:tab w:val="left" w:pos="2004"/>
        </w:tabs>
        <w:rPr>
          <w:rFonts w:ascii="Arial" w:hAnsi="Arial" w:cs="Arial"/>
          <w:color w:val="222222"/>
          <w:shd w:val="clear" w:color="auto" w:fill="FFFFFF"/>
        </w:rPr>
      </w:pPr>
      <w:r w:rsidRPr="008C11F8">
        <w:rPr>
          <w:rFonts w:ascii="Arial" w:hAnsi="Arial" w:cs="Arial"/>
          <w:color w:val="222222"/>
          <w:shd w:val="clear" w:color="auto" w:fill="FFFFFF"/>
        </w:rPr>
        <w:t>Ormrod, J.E., 2017. </w:t>
      </w:r>
      <w:r w:rsidRPr="008C11F8">
        <w:rPr>
          <w:rFonts w:ascii="Arial" w:hAnsi="Arial" w:cs="Arial"/>
          <w:i/>
          <w:iCs/>
          <w:color w:val="222222"/>
          <w:shd w:val="clear" w:color="auto" w:fill="FFFFFF"/>
        </w:rPr>
        <w:t>How we think and learn: Theoretical perspectives and practical implications</w:t>
      </w:r>
      <w:r w:rsidRPr="008C11F8">
        <w:rPr>
          <w:rFonts w:ascii="Arial" w:hAnsi="Arial" w:cs="Arial"/>
          <w:color w:val="222222"/>
          <w:shd w:val="clear" w:color="auto" w:fill="FFFFFF"/>
        </w:rPr>
        <w:t>. Cambridge University Press.</w:t>
      </w:r>
    </w:p>
    <w:p w14:paraId="38EB000A" w14:textId="661927A1" w:rsidR="00364198" w:rsidRPr="008C11F8" w:rsidRDefault="00364198" w:rsidP="001E22C4">
      <w:pPr>
        <w:tabs>
          <w:tab w:val="left" w:pos="2004"/>
        </w:tabs>
        <w:rPr>
          <w:rFonts w:ascii="Arial" w:hAnsi="Arial" w:cs="Arial"/>
          <w:color w:val="222222"/>
          <w:shd w:val="clear" w:color="auto" w:fill="FFFFFF"/>
        </w:rPr>
      </w:pPr>
      <w:r w:rsidRPr="008C11F8">
        <w:rPr>
          <w:rFonts w:ascii="Arial" w:hAnsi="Arial" w:cs="Arial"/>
          <w:color w:val="222222"/>
          <w:shd w:val="clear" w:color="auto" w:fill="FFFFFF"/>
        </w:rPr>
        <w:t>Opie, J., 2018. Educating students with vision impairment today: Consideration of the expanded core curriculum. </w:t>
      </w:r>
      <w:r w:rsidRPr="008C11F8">
        <w:rPr>
          <w:rFonts w:ascii="Arial" w:hAnsi="Arial" w:cs="Arial"/>
          <w:i/>
          <w:iCs/>
          <w:color w:val="222222"/>
          <w:shd w:val="clear" w:color="auto" w:fill="FFFFFF"/>
        </w:rPr>
        <w:t>British Journal of Visual Impairment</w:t>
      </w:r>
      <w:r w:rsidRPr="008C11F8">
        <w:rPr>
          <w:rFonts w:ascii="Arial" w:hAnsi="Arial" w:cs="Arial"/>
          <w:color w:val="222222"/>
          <w:shd w:val="clear" w:color="auto" w:fill="FFFFFF"/>
        </w:rPr>
        <w:t>, </w:t>
      </w:r>
      <w:r w:rsidRPr="008C11F8">
        <w:rPr>
          <w:rFonts w:ascii="Arial" w:hAnsi="Arial" w:cs="Arial"/>
          <w:i/>
          <w:iCs/>
          <w:color w:val="222222"/>
          <w:shd w:val="clear" w:color="auto" w:fill="FFFFFF"/>
        </w:rPr>
        <w:t>36</w:t>
      </w:r>
      <w:r w:rsidRPr="008C11F8">
        <w:rPr>
          <w:rFonts w:ascii="Arial" w:hAnsi="Arial" w:cs="Arial"/>
          <w:color w:val="222222"/>
          <w:shd w:val="clear" w:color="auto" w:fill="FFFFFF"/>
        </w:rPr>
        <w:t>(1), pp.75-89.</w:t>
      </w:r>
    </w:p>
    <w:p w14:paraId="38282D31" w14:textId="514C28E7" w:rsidR="0045061C" w:rsidRPr="008C11F8" w:rsidRDefault="0045061C" w:rsidP="001E22C4">
      <w:pPr>
        <w:tabs>
          <w:tab w:val="left" w:pos="2004"/>
        </w:tabs>
        <w:rPr>
          <w:rFonts w:ascii="Arial" w:hAnsi="Arial" w:cs="Arial"/>
          <w:color w:val="222222"/>
          <w:shd w:val="clear" w:color="auto" w:fill="FFFFFF"/>
        </w:rPr>
      </w:pPr>
      <w:r w:rsidRPr="008C11F8">
        <w:rPr>
          <w:rFonts w:ascii="Arial" w:hAnsi="Arial" w:cs="Arial"/>
          <w:color w:val="222222"/>
          <w:shd w:val="clear" w:color="auto" w:fill="FFFFFF"/>
        </w:rPr>
        <w:t>Piaget, J., 1969. Science of Education and the Psychology of the Child. New York: Viking. Project Based Learning.</w:t>
      </w:r>
    </w:p>
    <w:p w14:paraId="61C9083A" w14:textId="1B5B583C" w:rsidR="00440EA7" w:rsidRPr="008C11F8" w:rsidRDefault="00440EA7" w:rsidP="00406822">
      <w:pPr>
        <w:tabs>
          <w:tab w:val="left" w:pos="2004"/>
        </w:tabs>
        <w:rPr>
          <w:rFonts w:ascii="Arial" w:hAnsi="Arial" w:cs="Arial"/>
          <w:color w:val="222222"/>
          <w:shd w:val="clear" w:color="auto" w:fill="FFFFFF"/>
        </w:rPr>
      </w:pPr>
      <w:r w:rsidRPr="008C11F8">
        <w:rPr>
          <w:rFonts w:ascii="Arial" w:hAnsi="Arial" w:cs="Arial"/>
          <w:color w:val="222222"/>
          <w:shd w:val="clear" w:color="auto" w:fill="FFFFFF"/>
        </w:rPr>
        <w:lastRenderedPageBreak/>
        <w:t>Prabavathi, R. and Nagasubramani, P.C., 2018. Effective oral and written communication. </w:t>
      </w:r>
      <w:r w:rsidRPr="008C11F8">
        <w:rPr>
          <w:rFonts w:ascii="Arial" w:hAnsi="Arial" w:cs="Arial"/>
          <w:i/>
          <w:iCs/>
          <w:color w:val="222222"/>
          <w:shd w:val="clear" w:color="auto" w:fill="FFFFFF"/>
        </w:rPr>
        <w:t>Journal of Applied and Advanced Research</w:t>
      </w:r>
      <w:r w:rsidRPr="008C11F8">
        <w:rPr>
          <w:rFonts w:ascii="Arial" w:hAnsi="Arial" w:cs="Arial"/>
          <w:color w:val="222222"/>
          <w:shd w:val="clear" w:color="auto" w:fill="FFFFFF"/>
        </w:rPr>
        <w:t>, </w:t>
      </w:r>
      <w:r w:rsidRPr="008C11F8">
        <w:rPr>
          <w:rFonts w:ascii="Arial" w:hAnsi="Arial" w:cs="Arial"/>
          <w:i/>
          <w:iCs/>
          <w:color w:val="222222"/>
          <w:shd w:val="clear" w:color="auto" w:fill="FFFFFF"/>
        </w:rPr>
        <w:t>3</w:t>
      </w:r>
      <w:r w:rsidRPr="008C11F8">
        <w:rPr>
          <w:rFonts w:ascii="Arial" w:hAnsi="Arial" w:cs="Arial"/>
          <w:color w:val="222222"/>
          <w:shd w:val="clear" w:color="auto" w:fill="FFFFFF"/>
        </w:rPr>
        <w:t>(1), pp.29-32.</w:t>
      </w:r>
    </w:p>
    <w:p w14:paraId="4BB88251" w14:textId="3AD07254" w:rsidR="00D85BD1" w:rsidRPr="008C11F8" w:rsidRDefault="00D85BD1" w:rsidP="0058144C">
      <w:pPr>
        <w:tabs>
          <w:tab w:val="left" w:pos="2004"/>
        </w:tabs>
        <w:rPr>
          <w:rFonts w:ascii="Arial" w:hAnsi="Arial" w:cs="Arial"/>
          <w:color w:val="222222"/>
          <w:shd w:val="clear" w:color="auto" w:fill="FFFFFF"/>
        </w:rPr>
      </w:pPr>
      <w:r w:rsidRPr="008C11F8">
        <w:rPr>
          <w:rFonts w:ascii="Arial" w:hAnsi="Arial" w:cs="Arial"/>
          <w:color w:val="222222"/>
          <w:shd w:val="clear" w:color="auto" w:fill="FFFFFF"/>
        </w:rPr>
        <w:t>Pritchard, A. and Woollard, J., 2010. The precepts of social constructivism and social learning theory. </w:t>
      </w:r>
      <w:r w:rsidRPr="008C11F8">
        <w:rPr>
          <w:rFonts w:ascii="Arial" w:hAnsi="Arial" w:cs="Arial"/>
          <w:i/>
          <w:iCs/>
          <w:color w:val="222222"/>
          <w:shd w:val="clear" w:color="auto" w:fill="FFFFFF"/>
        </w:rPr>
        <w:t>Psychology for the classroom: Constructivism and social learning</w:t>
      </w:r>
      <w:r w:rsidRPr="008C11F8">
        <w:rPr>
          <w:rFonts w:ascii="Arial" w:hAnsi="Arial" w:cs="Arial"/>
          <w:color w:val="222222"/>
          <w:shd w:val="clear" w:color="auto" w:fill="FFFFFF"/>
        </w:rPr>
        <w:t>, pp.34-43.</w:t>
      </w:r>
    </w:p>
    <w:p w14:paraId="72C8F7B1" w14:textId="625E5935" w:rsidR="00B53632" w:rsidRPr="008C11F8" w:rsidRDefault="00B53632" w:rsidP="0058144C">
      <w:pPr>
        <w:tabs>
          <w:tab w:val="left" w:pos="2004"/>
        </w:tabs>
        <w:rPr>
          <w:rFonts w:ascii="Arial" w:hAnsi="Arial" w:cs="Arial"/>
          <w:color w:val="222222"/>
          <w:shd w:val="clear" w:color="auto" w:fill="FFFFFF"/>
        </w:rPr>
      </w:pPr>
      <w:r w:rsidRPr="008C11F8">
        <w:rPr>
          <w:rFonts w:ascii="Arial" w:hAnsi="Arial" w:cs="Arial"/>
          <w:color w:val="222222"/>
          <w:shd w:val="clear" w:color="auto" w:fill="FFFFFF"/>
        </w:rPr>
        <w:t>Quilty, T. and Murphy, L., 2022. Time to review reflective practice?. </w:t>
      </w:r>
      <w:r w:rsidRPr="008C11F8">
        <w:rPr>
          <w:rFonts w:ascii="Arial" w:hAnsi="Arial" w:cs="Arial"/>
          <w:i/>
          <w:iCs/>
          <w:color w:val="222222"/>
          <w:shd w:val="clear" w:color="auto" w:fill="FFFFFF"/>
        </w:rPr>
        <w:t>International Journal for Quality in Health Care</w:t>
      </w:r>
      <w:r w:rsidRPr="008C11F8">
        <w:rPr>
          <w:rFonts w:ascii="Arial" w:hAnsi="Arial" w:cs="Arial"/>
          <w:color w:val="222222"/>
          <w:shd w:val="clear" w:color="auto" w:fill="FFFFFF"/>
        </w:rPr>
        <w:t>, </w:t>
      </w:r>
      <w:r w:rsidRPr="008C11F8">
        <w:rPr>
          <w:rFonts w:ascii="Arial" w:hAnsi="Arial" w:cs="Arial"/>
          <w:i/>
          <w:iCs/>
          <w:color w:val="222222"/>
          <w:shd w:val="clear" w:color="auto" w:fill="FFFFFF"/>
        </w:rPr>
        <w:t>34</w:t>
      </w:r>
      <w:r w:rsidRPr="008C11F8">
        <w:rPr>
          <w:rFonts w:ascii="Arial" w:hAnsi="Arial" w:cs="Arial"/>
          <w:color w:val="222222"/>
          <w:shd w:val="clear" w:color="auto" w:fill="FFFFFF"/>
        </w:rPr>
        <w:t xml:space="preserve">(2), </w:t>
      </w:r>
    </w:p>
    <w:p w14:paraId="08152354" w14:textId="122DBFAA" w:rsidR="009760AD" w:rsidRPr="008C11F8" w:rsidRDefault="009760AD" w:rsidP="0058144C">
      <w:pPr>
        <w:tabs>
          <w:tab w:val="left" w:pos="2004"/>
        </w:tabs>
        <w:rPr>
          <w:rFonts w:ascii="Arial" w:hAnsi="Arial" w:cs="Arial"/>
          <w:color w:val="222222"/>
          <w:shd w:val="clear" w:color="auto" w:fill="FFFFFF"/>
        </w:rPr>
      </w:pPr>
      <w:r w:rsidRPr="008C11F8">
        <w:rPr>
          <w:rFonts w:ascii="Arial" w:hAnsi="Arial" w:cs="Arial"/>
          <w:color w:val="222222"/>
          <w:shd w:val="clear" w:color="auto" w:fill="FFFFFF"/>
        </w:rPr>
        <w:t>Reeve, J., 2013. How students create motivationally supportive learning environments for themselves: The concept of agentic engagement. </w:t>
      </w:r>
      <w:r w:rsidRPr="008C11F8">
        <w:rPr>
          <w:rFonts w:ascii="Arial" w:hAnsi="Arial" w:cs="Arial"/>
          <w:i/>
          <w:iCs/>
          <w:color w:val="222222"/>
          <w:shd w:val="clear" w:color="auto" w:fill="FFFFFF"/>
        </w:rPr>
        <w:t>Journal of educational psychology</w:t>
      </w:r>
      <w:r w:rsidRPr="008C11F8">
        <w:rPr>
          <w:rFonts w:ascii="Arial" w:hAnsi="Arial" w:cs="Arial"/>
          <w:color w:val="222222"/>
          <w:shd w:val="clear" w:color="auto" w:fill="FFFFFF"/>
        </w:rPr>
        <w:t>, </w:t>
      </w:r>
      <w:r w:rsidRPr="008C11F8">
        <w:rPr>
          <w:rFonts w:ascii="Arial" w:hAnsi="Arial" w:cs="Arial"/>
          <w:i/>
          <w:iCs/>
          <w:color w:val="222222"/>
          <w:shd w:val="clear" w:color="auto" w:fill="FFFFFF"/>
        </w:rPr>
        <w:t>105</w:t>
      </w:r>
      <w:r w:rsidRPr="008C11F8">
        <w:rPr>
          <w:rFonts w:ascii="Arial" w:hAnsi="Arial" w:cs="Arial"/>
          <w:color w:val="222222"/>
          <w:shd w:val="clear" w:color="auto" w:fill="FFFFFF"/>
        </w:rPr>
        <w:t>(3), p.579.</w:t>
      </w:r>
    </w:p>
    <w:p w14:paraId="74E61C27" w14:textId="295C6017" w:rsidR="00AB03F9" w:rsidRPr="008C11F8" w:rsidRDefault="00AB03F9" w:rsidP="0058144C">
      <w:pPr>
        <w:tabs>
          <w:tab w:val="left" w:pos="2004"/>
        </w:tabs>
        <w:rPr>
          <w:rFonts w:ascii="Arial" w:hAnsi="Arial" w:cs="Arial"/>
          <w:color w:val="222222"/>
          <w:shd w:val="clear" w:color="auto" w:fill="FFFFFF"/>
        </w:rPr>
      </w:pPr>
      <w:r w:rsidRPr="008C11F8">
        <w:rPr>
          <w:rFonts w:ascii="Arial" w:hAnsi="Arial" w:cs="Arial"/>
          <w:color w:val="222222"/>
          <w:shd w:val="clear" w:color="auto" w:fill="FFFFFF"/>
        </w:rPr>
        <w:t>Reznitskaya, A., Anderson, R.C. and Kuo, L.J., 2007. Teaching and learning argumentation. </w:t>
      </w:r>
      <w:r w:rsidRPr="008C11F8">
        <w:rPr>
          <w:rFonts w:ascii="Arial" w:hAnsi="Arial" w:cs="Arial"/>
          <w:i/>
          <w:iCs/>
          <w:color w:val="222222"/>
          <w:shd w:val="clear" w:color="auto" w:fill="FFFFFF"/>
        </w:rPr>
        <w:t>The Elementary School Journal</w:t>
      </w:r>
      <w:r w:rsidRPr="008C11F8">
        <w:rPr>
          <w:rFonts w:ascii="Arial" w:hAnsi="Arial" w:cs="Arial"/>
          <w:color w:val="222222"/>
          <w:shd w:val="clear" w:color="auto" w:fill="FFFFFF"/>
        </w:rPr>
        <w:t>, </w:t>
      </w:r>
      <w:r w:rsidRPr="008C11F8">
        <w:rPr>
          <w:rFonts w:ascii="Arial" w:hAnsi="Arial" w:cs="Arial"/>
          <w:i/>
          <w:iCs/>
          <w:color w:val="222222"/>
          <w:shd w:val="clear" w:color="auto" w:fill="FFFFFF"/>
        </w:rPr>
        <w:t>107</w:t>
      </w:r>
      <w:r w:rsidRPr="008C11F8">
        <w:rPr>
          <w:rFonts w:ascii="Arial" w:hAnsi="Arial" w:cs="Arial"/>
          <w:color w:val="222222"/>
          <w:shd w:val="clear" w:color="auto" w:fill="FFFFFF"/>
        </w:rPr>
        <w:t>(5), pp.449-472.</w:t>
      </w:r>
    </w:p>
    <w:p w14:paraId="6DB6F75B" w14:textId="55712B2D" w:rsidR="00DD06AA" w:rsidRPr="008C11F8" w:rsidRDefault="00DD06AA" w:rsidP="0058144C">
      <w:pPr>
        <w:tabs>
          <w:tab w:val="left" w:pos="2004"/>
        </w:tabs>
        <w:rPr>
          <w:rFonts w:ascii="Arial" w:hAnsi="Arial" w:cs="Arial"/>
          <w:color w:val="222222"/>
          <w:shd w:val="clear" w:color="auto" w:fill="FFFFFF"/>
        </w:rPr>
      </w:pPr>
      <w:r w:rsidRPr="008C11F8">
        <w:rPr>
          <w:rFonts w:ascii="Arial" w:hAnsi="Arial" w:cs="Arial"/>
        </w:rPr>
        <w:t xml:space="preserve">Richards, J., &amp; Farrell, T. S. C. (2010). </w:t>
      </w:r>
      <w:r w:rsidRPr="008C11F8">
        <w:rPr>
          <w:rFonts w:ascii="Arial" w:hAnsi="Arial" w:cs="Arial"/>
          <w:i/>
          <w:iCs/>
        </w:rPr>
        <w:t>Professional development for language teachers: Strategies for teacher learning.</w:t>
      </w:r>
      <w:r w:rsidRPr="008C11F8">
        <w:rPr>
          <w:rFonts w:ascii="Arial" w:hAnsi="Arial" w:cs="Arial"/>
        </w:rPr>
        <w:t xml:space="preserve"> Cambridge University Press.</w:t>
      </w:r>
    </w:p>
    <w:p w14:paraId="007A6F7F" w14:textId="096B279B" w:rsidR="00331D24" w:rsidRPr="008C11F8" w:rsidRDefault="00331D24" w:rsidP="0058144C">
      <w:pPr>
        <w:tabs>
          <w:tab w:val="left" w:pos="2004"/>
        </w:tabs>
        <w:rPr>
          <w:rFonts w:ascii="Arial" w:hAnsi="Arial" w:cs="Arial"/>
          <w:color w:val="222222"/>
          <w:shd w:val="clear" w:color="auto" w:fill="FFFFFF"/>
        </w:rPr>
      </w:pPr>
      <w:r w:rsidRPr="008C11F8">
        <w:rPr>
          <w:rFonts w:ascii="Arial" w:hAnsi="Arial" w:cs="Arial"/>
          <w:color w:val="222222"/>
          <w:shd w:val="clear" w:color="auto" w:fill="FFFFFF"/>
        </w:rPr>
        <w:t>Roorda, D.L., Koomen, H.M., Spilt, J.L. and Oort, F.J., 2011. The influence of affective teacher–student relationships on students’ school engagement and achievement: A meta-analytic approach. </w:t>
      </w:r>
      <w:r w:rsidRPr="008C11F8">
        <w:rPr>
          <w:rFonts w:ascii="Arial" w:hAnsi="Arial" w:cs="Arial"/>
          <w:i/>
          <w:iCs/>
          <w:color w:val="222222"/>
          <w:shd w:val="clear" w:color="auto" w:fill="FFFFFF"/>
        </w:rPr>
        <w:t>Review of educational research</w:t>
      </w:r>
      <w:r w:rsidRPr="008C11F8">
        <w:rPr>
          <w:rFonts w:ascii="Arial" w:hAnsi="Arial" w:cs="Arial"/>
          <w:color w:val="222222"/>
          <w:shd w:val="clear" w:color="auto" w:fill="FFFFFF"/>
        </w:rPr>
        <w:t>, </w:t>
      </w:r>
      <w:r w:rsidRPr="008C11F8">
        <w:rPr>
          <w:rFonts w:ascii="Arial" w:hAnsi="Arial" w:cs="Arial"/>
          <w:i/>
          <w:iCs/>
          <w:color w:val="222222"/>
          <w:shd w:val="clear" w:color="auto" w:fill="FFFFFF"/>
        </w:rPr>
        <w:t>81</w:t>
      </w:r>
      <w:r w:rsidRPr="008C11F8">
        <w:rPr>
          <w:rFonts w:ascii="Arial" w:hAnsi="Arial" w:cs="Arial"/>
          <w:color w:val="222222"/>
          <w:shd w:val="clear" w:color="auto" w:fill="FFFFFF"/>
        </w:rPr>
        <w:t>(4), pp.493-529.</w:t>
      </w:r>
    </w:p>
    <w:p w14:paraId="053ABDC4" w14:textId="16A056AF" w:rsidR="0000114E" w:rsidRPr="008C11F8" w:rsidRDefault="0000114E" w:rsidP="0058144C">
      <w:pPr>
        <w:tabs>
          <w:tab w:val="left" w:pos="2004"/>
        </w:tabs>
        <w:rPr>
          <w:rFonts w:ascii="Arial" w:hAnsi="Arial" w:cs="Arial"/>
          <w:color w:val="222222"/>
          <w:shd w:val="clear" w:color="auto" w:fill="FFFFFF"/>
        </w:rPr>
      </w:pPr>
      <w:r w:rsidRPr="008C11F8">
        <w:rPr>
          <w:rFonts w:ascii="Arial" w:hAnsi="Arial" w:cs="Arial"/>
          <w:color w:val="222222"/>
          <w:shd w:val="clear" w:color="auto" w:fill="FFFFFF"/>
        </w:rPr>
        <w:t>Ryan, R.M. and Deci, E.L., 2008. Self-determination theory and the role of basic psychological needs in personality and the organization of behavior.</w:t>
      </w:r>
    </w:p>
    <w:p w14:paraId="0107267A" w14:textId="2C207653" w:rsidR="00D90D25" w:rsidRPr="008C11F8" w:rsidRDefault="00D90D25" w:rsidP="0058144C">
      <w:pPr>
        <w:tabs>
          <w:tab w:val="left" w:pos="2004"/>
        </w:tabs>
        <w:rPr>
          <w:rFonts w:ascii="Arial" w:hAnsi="Arial" w:cs="Arial"/>
          <w:color w:val="222222"/>
          <w:shd w:val="clear" w:color="auto" w:fill="FFFFFF"/>
        </w:rPr>
      </w:pPr>
      <w:r w:rsidRPr="008C11F8">
        <w:rPr>
          <w:rFonts w:ascii="Arial" w:hAnsi="Arial" w:cs="Arial"/>
          <w:color w:val="222222"/>
          <w:shd w:val="clear" w:color="auto" w:fill="FFFFFF"/>
        </w:rPr>
        <w:t>Saleem, A., Kausar, H. and Deeba, F., 2021. Social constructivism: A new paradigm in teaching and learning environment. </w:t>
      </w:r>
      <w:r w:rsidRPr="008C11F8">
        <w:rPr>
          <w:rFonts w:ascii="Arial" w:hAnsi="Arial" w:cs="Arial"/>
          <w:i/>
          <w:iCs/>
          <w:color w:val="222222"/>
          <w:shd w:val="clear" w:color="auto" w:fill="FFFFFF"/>
        </w:rPr>
        <w:t>Perennial journal of history</w:t>
      </w:r>
      <w:r w:rsidRPr="008C11F8">
        <w:rPr>
          <w:rFonts w:ascii="Arial" w:hAnsi="Arial" w:cs="Arial"/>
          <w:color w:val="222222"/>
          <w:shd w:val="clear" w:color="auto" w:fill="FFFFFF"/>
        </w:rPr>
        <w:t>, </w:t>
      </w:r>
      <w:r w:rsidRPr="008C11F8">
        <w:rPr>
          <w:rFonts w:ascii="Arial" w:hAnsi="Arial" w:cs="Arial"/>
          <w:i/>
          <w:iCs/>
          <w:color w:val="222222"/>
          <w:shd w:val="clear" w:color="auto" w:fill="FFFFFF"/>
        </w:rPr>
        <w:t>2</w:t>
      </w:r>
      <w:r w:rsidRPr="008C11F8">
        <w:rPr>
          <w:rFonts w:ascii="Arial" w:hAnsi="Arial" w:cs="Arial"/>
          <w:color w:val="222222"/>
          <w:shd w:val="clear" w:color="auto" w:fill="FFFFFF"/>
        </w:rPr>
        <w:t>(2), pp.403-421.</w:t>
      </w:r>
    </w:p>
    <w:p w14:paraId="7E36799B" w14:textId="364CC999" w:rsidR="00DB2F85" w:rsidRPr="008C11F8" w:rsidRDefault="00DB2F85" w:rsidP="0058144C">
      <w:pPr>
        <w:tabs>
          <w:tab w:val="left" w:pos="2004"/>
        </w:tabs>
        <w:rPr>
          <w:rFonts w:ascii="Arial" w:hAnsi="Arial" w:cs="Arial"/>
        </w:rPr>
      </w:pPr>
      <w:r w:rsidRPr="008C11F8">
        <w:rPr>
          <w:rFonts w:ascii="Arial" w:hAnsi="Arial" w:cs="Arial"/>
        </w:rPr>
        <w:t xml:space="preserve">Taylor, S. P. (2018). Critical Realism Vs Social Constructionism &amp; Social Constructivism: Application to a Social Housing Research Study. </w:t>
      </w:r>
      <w:r w:rsidRPr="008C11F8">
        <w:rPr>
          <w:rFonts w:ascii="Arial" w:hAnsi="Arial" w:cs="Arial"/>
          <w:i/>
          <w:iCs/>
        </w:rPr>
        <w:t>International Journal of Sciences: Basic and Applied Research,</w:t>
      </w:r>
      <w:r w:rsidRPr="008C11F8">
        <w:rPr>
          <w:rFonts w:ascii="Arial" w:hAnsi="Arial" w:cs="Arial"/>
        </w:rPr>
        <w:t xml:space="preserve"> 37(2), 216-222.</w:t>
      </w:r>
    </w:p>
    <w:p w14:paraId="754B09C7" w14:textId="398ECA71" w:rsidR="008747B5" w:rsidRPr="008C11F8" w:rsidRDefault="008747B5" w:rsidP="0058144C">
      <w:pPr>
        <w:tabs>
          <w:tab w:val="left" w:pos="2004"/>
        </w:tabs>
        <w:rPr>
          <w:rFonts w:ascii="Arial" w:hAnsi="Arial" w:cs="Arial"/>
          <w:color w:val="555555"/>
          <w:shd w:val="clear" w:color="auto" w:fill="FFFFFF"/>
        </w:rPr>
      </w:pPr>
      <w:r w:rsidRPr="008C11F8">
        <w:rPr>
          <w:rFonts w:ascii="Arial" w:hAnsi="Arial" w:cs="Arial"/>
        </w:rPr>
        <w:t>Tripp, D. (1993). Critical incidents in teaching. London: Rutledge.</w:t>
      </w:r>
    </w:p>
    <w:p w14:paraId="0D1CF275" w14:textId="696718FF" w:rsidR="001E5D0A" w:rsidRPr="008C11F8" w:rsidRDefault="001E5D0A" w:rsidP="0058144C">
      <w:pPr>
        <w:tabs>
          <w:tab w:val="left" w:pos="2004"/>
        </w:tabs>
        <w:rPr>
          <w:rFonts w:ascii="Arial" w:hAnsi="Arial" w:cs="Arial"/>
          <w:color w:val="000000" w:themeColor="text1"/>
          <w:shd w:val="clear" w:color="auto" w:fill="FFFFFF"/>
        </w:rPr>
      </w:pPr>
      <w:r w:rsidRPr="008C11F8">
        <w:rPr>
          <w:rFonts w:ascii="Arial" w:hAnsi="Arial" w:cs="Arial"/>
          <w:color w:val="000000" w:themeColor="text1"/>
          <w:shd w:val="clear" w:color="auto" w:fill="FFFFFF"/>
        </w:rPr>
        <w:t xml:space="preserve">Tripp, D 2011, Critical Incidents in Teaching (Classic Edition) : Developing Professional Judgement, Taylor &amp; Francis Group, London. Available from: ProQuest Ebook Central. </w:t>
      </w:r>
    </w:p>
    <w:p w14:paraId="52590EA8" w14:textId="07814741" w:rsidR="00313CFD" w:rsidRPr="008C11F8" w:rsidRDefault="00313CFD" w:rsidP="0058144C">
      <w:pPr>
        <w:tabs>
          <w:tab w:val="left" w:pos="2004"/>
        </w:tabs>
        <w:rPr>
          <w:rFonts w:ascii="Arial" w:hAnsi="Arial" w:cs="Arial"/>
          <w:color w:val="222222"/>
          <w:shd w:val="clear" w:color="auto" w:fill="FFFFFF"/>
        </w:rPr>
      </w:pPr>
      <w:r w:rsidRPr="008C11F8">
        <w:rPr>
          <w:rFonts w:ascii="Arial" w:hAnsi="Arial" w:cs="Arial"/>
          <w:color w:val="222222"/>
          <w:shd w:val="clear" w:color="auto" w:fill="FFFFFF"/>
        </w:rPr>
        <w:t>Vygotsky, L.S. and Cole, M., 1978. </w:t>
      </w:r>
      <w:r w:rsidRPr="008C11F8">
        <w:rPr>
          <w:rFonts w:ascii="Arial" w:hAnsi="Arial" w:cs="Arial"/>
          <w:i/>
          <w:iCs/>
          <w:color w:val="222222"/>
          <w:shd w:val="clear" w:color="auto" w:fill="FFFFFF"/>
        </w:rPr>
        <w:t>Mind in society: Development of higher psychological processes</w:t>
      </w:r>
      <w:r w:rsidRPr="008C11F8">
        <w:rPr>
          <w:rFonts w:ascii="Arial" w:hAnsi="Arial" w:cs="Arial"/>
          <w:color w:val="222222"/>
          <w:shd w:val="clear" w:color="auto" w:fill="FFFFFF"/>
        </w:rPr>
        <w:t>. Harvard university press.</w:t>
      </w:r>
    </w:p>
    <w:p w14:paraId="73D13362" w14:textId="64A3F8DA" w:rsidR="007D2856" w:rsidRPr="008C11F8" w:rsidRDefault="007D2856" w:rsidP="0058144C">
      <w:pPr>
        <w:tabs>
          <w:tab w:val="left" w:pos="2004"/>
        </w:tabs>
        <w:rPr>
          <w:rFonts w:ascii="Arial" w:hAnsi="Arial" w:cs="Arial"/>
          <w:color w:val="222222"/>
          <w:shd w:val="clear" w:color="auto" w:fill="FFFFFF"/>
        </w:rPr>
      </w:pPr>
      <w:r w:rsidRPr="008C11F8">
        <w:rPr>
          <w:rFonts w:ascii="Arial" w:hAnsi="Arial" w:cs="Arial"/>
          <w:color w:val="222222"/>
          <w:shd w:val="clear" w:color="auto" w:fill="FFFFFF"/>
        </w:rPr>
        <w:t>Wass, R. and Golding, C., 2014. Sharpening a tool for teaching: the zone of proximal development. </w:t>
      </w:r>
      <w:r w:rsidRPr="008C11F8">
        <w:rPr>
          <w:rFonts w:ascii="Arial" w:hAnsi="Arial" w:cs="Arial"/>
          <w:i/>
          <w:iCs/>
          <w:color w:val="222222"/>
          <w:shd w:val="clear" w:color="auto" w:fill="FFFFFF"/>
        </w:rPr>
        <w:t>Teaching in Higher Education</w:t>
      </w:r>
      <w:r w:rsidRPr="008C11F8">
        <w:rPr>
          <w:rFonts w:ascii="Arial" w:hAnsi="Arial" w:cs="Arial"/>
          <w:color w:val="222222"/>
          <w:shd w:val="clear" w:color="auto" w:fill="FFFFFF"/>
        </w:rPr>
        <w:t>, </w:t>
      </w:r>
      <w:r w:rsidRPr="008C11F8">
        <w:rPr>
          <w:rFonts w:ascii="Arial" w:hAnsi="Arial" w:cs="Arial"/>
          <w:i/>
          <w:iCs/>
          <w:color w:val="222222"/>
          <w:shd w:val="clear" w:color="auto" w:fill="FFFFFF"/>
        </w:rPr>
        <w:t>19</w:t>
      </w:r>
      <w:r w:rsidRPr="008C11F8">
        <w:rPr>
          <w:rFonts w:ascii="Arial" w:hAnsi="Arial" w:cs="Arial"/>
          <w:color w:val="222222"/>
          <w:shd w:val="clear" w:color="auto" w:fill="FFFFFF"/>
        </w:rPr>
        <w:t>(6), pp.671-684.</w:t>
      </w:r>
    </w:p>
    <w:p w14:paraId="68A668FF" w14:textId="44DE6267" w:rsidR="00BC1D6C" w:rsidRPr="008C11F8" w:rsidRDefault="00BC1D6C" w:rsidP="0058144C">
      <w:pPr>
        <w:tabs>
          <w:tab w:val="left" w:pos="2004"/>
        </w:tabs>
        <w:rPr>
          <w:rFonts w:ascii="Arial" w:hAnsi="Arial" w:cs="Arial"/>
          <w:color w:val="222222"/>
          <w:shd w:val="clear" w:color="auto" w:fill="FFFFFF"/>
        </w:rPr>
      </w:pPr>
      <w:r w:rsidRPr="008C11F8">
        <w:rPr>
          <w:rFonts w:ascii="Arial" w:hAnsi="Arial" w:cs="Arial"/>
          <w:color w:val="222222"/>
          <w:shd w:val="clear" w:color="auto" w:fill="FFFFFF"/>
        </w:rPr>
        <w:t>Weber, K., Maher, C., Powell, A. and Lee, H.S., 2008. Learning opportunities from group discussions: Warrants become the objects of debate. </w:t>
      </w:r>
      <w:r w:rsidRPr="008C11F8">
        <w:rPr>
          <w:rFonts w:ascii="Arial" w:hAnsi="Arial" w:cs="Arial"/>
          <w:i/>
          <w:iCs/>
          <w:color w:val="222222"/>
          <w:shd w:val="clear" w:color="auto" w:fill="FFFFFF"/>
        </w:rPr>
        <w:t>Educational Studies in Mathematics</w:t>
      </w:r>
      <w:r w:rsidRPr="008C11F8">
        <w:rPr>
          <w:rFonts w:ascii="Arial" w:hAnsi="Arial" w:cs="Arial"/>
          <w:color w:val="222222"/>
          <w:shd w:val="clear" w:color="auto" w:fill="FFFFFF"/>
        </w:rPr>
        <w:t>, </w:t>
      </w:r>
      <w:r w:rsidRPr="008C11F8">
        <w:rPr>
          <w:rFonts w:ascii="Arial" w:hAnsi="Arial" w:cs="Arial"/>
          <w:i/>
          <w:iCs/>
          <w:color w:val="222222"/>
          <w:shd w:val="clear" w:color="auto" w:fill="FFFFFF"/>
        </w:rPr>
        <w:t>68</w:t>
      </w:r>
      <w:r w:rsidRPr="008C11F8">
        <w:rPr>
          <w:rFonts w:ascii="Arial" w:hAnsi="Arial" w:cs="Arial"/>
          <w:color w:val="222222"/>
          <w:shd w:val="clear" w:color="auto" w:fill="FFFFFF"/>
        </w:rPr>
        <w:t>, pp.247-261.</w:t>
      </w:r>
    </w:p>
    <w:p w14:paraId="35305C46" w14:textId="726B537A" w:rsidR="00AB413D" w:rsidRPr="008C11F8" w:rsidRDefault="00AB413D" w:rsidP="0058144C">
      <w:pPr>
        <w:tabs>
          <w:tab w:val="left" w:pos="2004"/>
        </w:tabs>
        <w:rPr>
          <w:rFonts w:ascii="Arial" w:hAnsi="Arial" w:cs="Arial"/>
          <w:color w:val="000000" w:themeColor="text1"/>
        </w:rPr>
      </w:pPr>
      <w:r w:rsidRPr="008C11F8">
        <w:rPr>
          <w:rFonts w:ascii="Arial" w:hAnsi="Arial" w:cs="Arial"/>
          <w:color w:val="222222"/>
          <w:shd w:val="clear" w:color="auto" w:fill="FFFFFF"/>
        </w:rPr>
        <w:t>Zajda, J., 2023. The Use of Social Constructivism to Improve Learning and Performance. In </w:t>
      </w:r>
      <w:r w:rsidRPr="008C11F8">
        <w:rPr>
          <w:rFonts w:ascii="Arial" w:hAnsi="Arial" w:cs="Arial"/>
          <w:i/>
          <w:iCs/>
          <w:color w:val="222222"/>
          <w:shd w:val="clear" w:color="auto" w:fill="FFFFFF"/>
        </w:rPr>
        <w:t>Globalisation and Inclusive Schooling: Engaging Motivational Environments</w:t>
      </w:r>
      <w:r w:rsidRPr="008C11F8">
        <w:rPr>
          <w:rFonts w:ascii="Arial" w:hAnsi="Arial" w:cs="Arial"/>
          <w:color w:val="222222"/>
          <w:shd w:val="clear" w:color="auto" w:fill="FFFFFF"/>
        </w:rPr>
        <w:t> (pp. 55-70). Cham: Springer Nature Switzerland.</w:t>
      </w:r>
    </w:p>
    <w:p w14:paraId="5B6046C2" w14:textId="77777777" w:rsidR="001E5D0A" w:rsidRPr="008C11F8" w:rsidRDefault="001E5D0A" w:rsidP="0058144C">
      <w:pPr>
        <w:tabs>
          <w:tab w:val="left" w:pos="2004"/>
        </w:tabs>
        <w:rPr>
          <w:rFonts w:ascii="Arial" w:hAnsi="Arial" w:cs="Arial"/>
          <w:color w:val="FF0000"/>
        </w:rPr>
      </w:pPr>
    </w:p>
    <w:p w14:paraId="0A6B2146" w14:textId="77777777" w:rsidR="002A7D53" w:rsidRPr="008C11F8" w:rsidRDefault="002A7D53" w:rsidP="0058144C">
      <w:pPr>
        <w:tabs>
          <w:tab w:val="left" w:pos="2004"/>
        </w:tabs>
        <w:rPr>
          <w:rFonts w:ascii="Arial" w:hAnsi="Arial" w:cs="Arial"/>
          <w:color w:val="FF0000"/>
        </w:rPr>
      </w:pPr>
    </w:p>
    <w:p w14:paraId="4B57EADF" w14:textId="77777777" w:rsidR="002A7D53" w:rsidRPr="008C11F8" w:rsidRDefault="002A7D53" w:rsidP="0058144C">
      <w:pPr>
        <w:tabs>
          <w:tab w:val="left" w:pos="2004"/>
        </w:tabs>
        <w:rPr>
          <w:rFonts w:ascii="Arial" w:hAnsi="Arial" w:cs="Arial"/>
          <w:color w:val="FF0000"/>
        </w:rPr>
      </w:pPr>
    </w:p>
    <w:p w14:paraId="7EF6C9B3" w14:textId="77777777" w:rsidR="002A7D53" w:rsidRPr="008C11F8" w:rsidRDefault="002A7D53" w:rsidP="0058144C">
      <w:pPr>
        <w:tabs>
          <w:tab w:val="left" w:pos="2004"/>
        </w:tabs>
        <w:rPr>
          <w:rFonts w:ascii="Arial" w:hAnsi="Arial" w:cs="Arial"/>
          <w:color w:val="FF0000"/>
        </w:rPr>
      </w:pPr>
    </w:p>
    <w:p w14:paraId="3B27BFD5" w14:textId="77777777" w:rsidR="002A7D53" w:rsidRPr="008C11F8" w:rsidRDefault="002A7D53" w:rsidP="0058144C">
      <w:pPr>
        <w:tabs>
          <w:tab w:val="left" w:pos="2004"/>
        </w:tabs>
        <w:rPr>
          <w:rFonts w:ascii="Arial" w:hAnsi="Arial" w:cs="Arial"/>
          <w:color w:val="FF0000"/>
        </w:rPr>
      </w:pPr>
    </w:p>
    <w:p w14:paraId="6BC8D2C3" w14:textId="77777777" w:rsidR="002A7D53" w:rsidRPr="008C11F8" w:rsidRDefault="002A7D53" w:rsidP="0058144C">
      <w:pPr>
        <w:tabs>
          <w:tab w:val="left" w:pos="2004"/>
        </w:tabs>
        <w:rPr>
          <w:rFonts w:ascii="Arial" w:hAnsi="Arial" w:cs="Arial"/>
          <w:color w:val="FF0000"/>
        </w:rPr>
      </w:pPr>
    </w:p>
    <w:p w14:paraId="4D86E648" w14:textId="77777777" w:rsidR="002A7D53" w:rsidRPr="008C11F8" w:rsidRDefault="002A7D53" w:rsidP="0058144C">
      <w:pPr>
        <w:tabs>
          <w:tab w:val="left" w:pos="2004"/>
        </w:tabs>
        <w:rPr>
          <w:rFonts w:ascii="Arial" w:hAnsi="Arial" w:cs="Arial"/>
          <w:color w:val="FF0000"/>
        </w:rPr>
      </w:pPr>
    </w:p>
    <w:p w14:paraId="7BCE02DB" w14:textId="4A6CB1C2" w:rsidR="0075593A" w:rsidRPr="008C11F8" w:rsidRDefault="0075593A" w:rsidP="0058144C">
      <w:pPr>
        <w:tabs>
          <w:tab w:val="left" w:pos="2004"/>
        </w:tabs>
        <w:rPr>
          <w:rFonts w:ascii="Arial" w:hAnsi="Arial" w:cs="Arial"/>
        </w:rPr>
      </w:pPr>
      <w:r w:rsidRPr="008C11F8">
        <w:rPr>
          <w:rFonts w:ascii="Arial" w:hAnsi="Arial" w:cs="Arial"/>
        </w:rPr>
        <w:t>Appendix A</w:t>
      </w:r>
    </w:p>
    <w:p w14:paraId="0E5CD437" w14:textId="03F6A404" w:rsidR="0075593A" w:rsidRPr="008C11F8" w:rsidRDefault="0075593A" w:rsidP="0058144C">
      <w:pPr>
        <w:tabs>
          <w:tab w:val="left" w:pos="2004"/>
        </w:tabs>
        <w:rPr>
          <w:rFonts w:ascii="Arial" w:hAnsi="Arial" w:cs="Arial"/>
        </w:rPr>
      </w:pPr>
      <w:r w:rsidRPr="008C11F8">
        <w:rPr>
          <w:rFonts w:ascii="Arial" w:hAnsi="Arial" w:cs="Arial"/>
        </w:rPr>
        <w:t>Date Friday 22</w:t>
      </w:r>
      <w:r w:rsidRPr="008C11F8">
        <w:rPr>
          <w:rFonts w:ascii="Arial" w:hAnsi="Arial" w:cs="Arial"/>
          <w:vertAlign w:val="superscript"/>
        </w:rPr>
        <w:t>nd</w:t>
      </w:r>
      <w:r w:rsidRPr="008C11F8">
        <w:rPr>
          <w:rFonts w:ascii="Arial" w:hAnsi="Arial" w:cs="Arial"/>
        </w:rPr>
        <w:t xml:space="preserve"> September 2023 in a Year </w:t>
      </w:r>
      <w:r w:rsidR="003F321B" w:rsidRPr="008C11F8">
        <w:rPr>
          <w:rFonts w:ascii="Arial" w:hAnsi="Arial" w:cs="Arial"/>
        </w:rPr>
        <w:t>4</w:t>
      </w:r>
      <w:r w:rsidR="00FC59AF" w:rsidRPr="008C11F8">
        <w:rPr>
          <w:rFonts w:ascii="Arial" w:hAnsi="Arial" w:cs="Arial"/>
        </w:rPr>
        <w:t xml:space="preserve"> </w:t>
      </w:r>
      <w:r w:rsidRPr="008C11F8">
        <w:rPr>
          <w:rFonts w:ascii="Arial" w:hAnsi="Arial" w:cs="Arial"/>
        </w:rPr>
        <w:t xml:space="preserve">class </w:t>
      </w:r>
    </w:p>
    <w:p w14:paraId="55DFCC34" w14:textId="78010710" w:rsidR="002C52FF" w:rsidRPr="008C11F8" w:rsidRDefault="004441C2" w:rsidP="0058144C">
      <w:pPr>
        <w:tabs>
          <w:tab w:val="left" w:pos="2004"/>
        </w:tabs>
        <w:rPr>
          <w:rFonts w:ascii="Arial" w:hAnsi="Arial" w:cs="Arial"/>
        </w:rPr>
      </w:pPr>
      <w:r w:rsidRPr="008C11F8">
        <w:rPr>
          <w:rFonts w:ascii="Arial" w:hAnsi="Arial" w:cs="Arial"/>
        </w:rPr>
        <w:t>Time: approxi</w:t>
      </w:r>
      <w:r w:rsidR="00CE3E5E" w:rsidRPr="008C11F8">
        <w:rPr>
          <w:rFonts w:ascii="Arial" w:hAnsi="Arial" w:cs="Arial"/>
        </w:rPr>
        <w:t>m</w:t>
      </w:r>
      <w:r w:rsidRPr="008C11F8">
        <w:rPr>
          <w:rFonts w:ascii="Arial" w:hAnsi="Arial" w:cs="Arial"/>
        </w:rPr>
        <w:t xml:space="preserve">ately </w:t>
      </w:r>
      <w:r w:rsidR="004927CA" w:rsidRPr="008C11F8">
        <w:rPr>
          <w:rFonts w:ascii="Arial" w:hAnsi="Arial" w:cs="Arial"/>
        </w:rPr>
        <w:t>9.30am.</w:t>
      </w:r>
    </w:p>
    <w:p w14:paraId="019627D2" w14:textId="543A2C6C" w:rsidR="00FC59AF" w:rsidRPr="008C11F8" w:rsidRDefault="002C52FF" w:rsidP="0058144C">
      <w:pPr>
        <w:tabs>
          <w:tab w:val="left" w:pos="2004"/>
        </w:tabs>
        <w:rPr>
          <w:rFonts w:ascii="Arial" w:hAnsi="Arial" w:cs="Arial"/>
        </w:rPr>
      </w:pPr>
      <w:r w:rsidRPr="008C11F8">
        <w:rPr>
          <w:rFonts w:ascii="Arial" w:hAnsi="Arial" w:cs="Arial"/>
          <w:b/>
          <w:bCs/>
        </w:rPr>
        <w:t>Where:</w:t>
      </w:r>
      <w:r w:rsidRPr="008C11F8">
        <w:rPr>
          <w:rFonts w:ascii="Arial" w:hAnsi="Arial" w:cs="Arial"/>
        </w:rPr>
        <w:t xml:space="preserve"> Language, </w:t>
      </w:r>
      <w:r w:rsidR="00FC59AF" w:rsidRPr="008C11F8">
        <w:rPr>
          <w:rFonts w:ascii="Arial" w:hAnsi="Arial" w:cs="Arial"/>
        </w:rPr>
        <w:t>literacy,</w:t>
      </w:r>
      <w:r w:rsidRPr="008C11F8">
        <w:rPr>
          <w:rFonts w:ascii="Arial" w:hAnsi="Arial" w:cs="Arial"/>
        </w:rPr>
        <w:t xml:space="preserve"> and communication.  </w:t>
      </w:r>
      <w:r w:rsidR="00FD23AA" w:rsidRPr="008C11F8">
        <w:rPr>
          <w:rFonts w:ascii="Arial" w:hAnsi="Arial" w:cs="Arial"/>
        </w:rPr>
        <w:t xml:space="preserve">A </w:t>
      </w:r>
      <w:r w:rsidR="00D04A81" w:rsidRPr="008C11F8">
        <w:rPr>
          <w:rFonts w:ascii="Arial" w:hAnsi="Arial" w:cs="Arial"/>
        </w:rPr>
        <w:t>language-based</w:t>
      </w:r>
      <w:r w:rsidR="00D73BC2" w:rsidRPr="008C11F8">
        <w:rPr>
          <w:rFonts w:ascii="Arial" w:hAnsi="Arial" w:cs="Arial"/>
        </w:rPr>
        <w:t xml:space="preserve"> activity that relates to</w:t>
      </w:r>
      <w:r w:rsidR="00571603" w:rsidRPr="008C11F8">
        <w:rPr>
          <w:rFonts w:ascii="Arial" w:hAnsi="Arial" w:cs="Arial"/>
        </w:rPr>
        <w:t xml:space="preserve"> literacy</w:t>
      </w:r>
      <w:r w:rsidR="00D73BC2" w:rsidRPr="008C11F8">
        <w:rPr>
          <w:rFonts w:ascii="Arial" w:hAnsi="Arial" w:cs="Arial"/>
        </w:rPr>
        <w:t>.</w:t>
      </w:r>
    </w:p>
    <w:p w14:paraId="387E8EF3" w14:textId="2C912171" w:rsidR="00FC59AF" w:rsidRPr="008C11F8" w:rsidRDefault="00FC59AF" w:rsidP="0058144C">
      <w:pPr>
        <w:tabs>
          <w:tab w:val="left" w:pos="2004"/>
        </w:tabs>
        <w:rPr>
          <w:rFonts w:ascii="Arial" w:hAnsi="Arial" w:cs="Arial"/>
          <w:b/>
          <w:bCs/>
        </w:rPr>
      </w:pPr>
      <w:r w:rsidRPr="008C11F8">
        <w:rPr>
          <w:rFonts w:ascii="Arial" w:hAnsi="Arial" w:cs="Arial"/>
          <w:b/>
          <w:bCs/>
        </w:rPr>
        <w:t>What happened:</w:t>
      </w:r>
    </w:p>
    <w:p w14:paraId="0006145A" w14:textId="0CF179F0" w:rsidR="00A20632" w:rsidRPr="008C11F8" w:rsidRDefault="00F9052D" w:rsidP="00FD23AA">
      <w:pPr>
        <w:tabs>
          <w:tab w:val="left" w:pos="2004"/>
        </w:tabs>
        <w:rPr>
          <w:rFonts w:ascii="Arial" w:hAnsi="Arial" w:cs="Arial"/>
        </w:rPr>
      </w:pPr>
      <w:r w:rsidRPr="008C11F8">
        <w:rPr>
          <w:rFonts w:ascii="Arial" w:hAnsi="Arial" w:cs="Arial"/>
        </w:rPr>
        <w:t xml:space="preserve">The </w:t>
      </w:r>
      <w:r w:rsidR="002C52FF" w:rsidRPr="008C11F8">
        <w:rPr>
          <w:rFonts w:ascii="Arial" w:hAnsi="Arial" w:cs="Arial"/>
        </w:rPr>
        <w:t xml:space="preserve">children </w:t>
      </w:r>
      <w:r w:rsidR="00A17078">
        <w:rPr>
          <w:rFonts w:ascii="Arial" w:hAnsi="Arial" w:cs="Arial"/>
        </w:rPr>
        <w:t xml:space="preserve">were sat in mixed ability groups. </w:t>
      </w:r>
      <w:r w:rsidR="001C2392" w:rsidRPr="008C11F8">
        <w:rPr>
          <w:rFonts w:ascii="Arial" w:hAnsi="Arial" w:cs="Arial"/>
        </w:rPr>
        <w:t xml:space="preserve">The teacher </w:t>
      </w:r>
      <w:r w:rsidR="00C8532A" w:rsidRPr="008C11F8">
        <w:rPr>
          <w:rFonts w:ascii="Arial" w:hAnsi="Arial" w:cs="Arial"/>
        </w:rPr>
        <w:t>started</w:t>
      </w:r>
      <w:r w:rsidR="00815A05" w:rsidRPr="008C11F8">
        <w:rPr>
          <w:rFonts w:ascii="Arial" w:hAnsi="Arial" w:cs="Arial"/>
        </w:rPr>
        <w:t xml:space="preserve"> the lesson </w:t>
      </w:r>
      <w:r w:rsidR="00EF0E56" w:rsidRPr="008C11F8">
        <w:rPr>
          <w:rFonts w:ascii="Arial" w:hAnsi="Arial" w:cs="Arial"/>
        </w:rPr>
        <w:t xml:space="preserve">with </w:t>
      </w:r>
      <w:r w:rsidR="00815A05" w:rsidRPr="008C11F8">
        <w:rPr>
          <w:rFonts w:ascii="Arial" w:hAnsi="Arial" w:cs="Arial"/>
        </w:rPr>
        <w:t>a visual image displa</w:t>
      </w:r>
      <w:r w:rsidR="001C2392" w:rsidRPr="008C11F8">
        <w:rPr>
          <w:rFonts w:ascii="Arial" w:hAnsi="Arial" w:cs="Arial"/>
        </w:rPr>
        <w:t xml:space="preserve">yed on the board to </w:t>
      </w:r>
      <w:r w:rsidR="00A2614E">
        <w:rPr>
          <w:rFonts w:ascii="Arial" w:hAnsi="Arial" w:cs="Arial"/>
        </w:rPr>
        <w:t>stimulate</w:t>
      </w:r>
      <w:r w:rsidR="00EF0E56" w:rsidRPr="008C11F8">
        <w:rPr>
          <w:rFonts w:ascii="Arial" w:hAnsi="Arial" w:cs="Arial"/>
        </w:rPr>
        <w:t xml:space="preserve"> the interest of </w:t>
      </w:r>
      <w:r w:rsidR="001C2392" w:rsidRPr="008C11F8">
        <w:rPr>
          <w:rFonts w:ascii="Arial" w:hAnsi="Arial" w:cs="Arial"/>
        </w:rPr>
        <w:t xml:space="preserve">the </w:t>
      </w:r>
      <w:r w:rsidR="004270EF" w:rsidRPr="008C11F8">
        <w:rPr>
          <w:rFonts w:ascii="Arial" w:hAnsi="Arial" w:cs="Arial"/>
        </w:rPr>
        <w:t>whole class</w:t>
      </w:r>
      <w:r w:rsidR="00815A05" w:rsidRPr="008C11F8">
        <w:rPr>
          <w:rFonts w:ascii="Arial" w:hAnsi="Arial" w:cs="Arial"/>
        </w:rPr>
        <w:t>.</w:t>
      </w:r>
      <w:r w:rsidR="00BB043C" w:rsidRPr="008C11F8">
        <w:rPr>
          <w:rFonts w:ascii="Arial" w:hAnsi="Arial" w:cs="Arial"/>
        </w:rPr>
        <w:t xml:space="preserve"> This image </w:t>
      </w:r>
      <w:r w:rsidR="00B955FE" w:rsidRPr="008C11F8">
        <w:rPr>
          <w:rFonts w:ascii="Arial" w:hAnsi="Arial" w:cs="Arial"/>
        </w:rPr>
        <w:t xml:space="preserve">provided contextual relevance and </w:t>
      </w:r>
      <w:r w:rsidR="00BB043C" w:rsidRPr="008C11F8">
        <w:rPr>
          <w:rFonts w:ascii="Arial" w:hAnsi="Arial" w:cs="Arial"/>
        </w:rPr>
        <w:t xml:space="preserve">was directly related to the topic of </w:t>
      </w:r>
      <w:r w:rsidR="00D62030" w:rsidRPr="008C11F8">
        <w:rPr>
          <w:rFonts w:ascii="Arial" w:hAnsi="Arial" w:cs="Arial"/>
        </w:rPr>
        <w:t>inferences</w:t>
      </w:r>
      <w:r w:rsidR="00BB715F" w:rsidRPr="008C11F8">
        <w:rPr>
          <w:rFonts w:ascii="Arial" w:hAnsi="Arial" w:cs="Arial"/>
        </w:rPr>
        <w:t>.</w:t>
      </w:r>
      <w:r w:rsidR="00C8532A" w:rsidRPr="008C11F8">
        <w:rPr>
          <w:rFonts w:ascii="Arial" w:hAnsi="Arial" w:cs="Arial"/>
        </w:rPr>
        <w:t xml:space="preserve"> </w:t>
      </w:r>
      <w:r w:rsidR="00BB043C" w:rsidRPr="008C11F8">
        <w:rPr>
          <w:rFonts w:ascii="Arial" w:hAnsi="Arial" w:cs="Arial"/>
        </w:rPr>
        <w:t xml:space="preserve"> </w:t>
      </w:r>
      <w:r w:rsidR="00AE6CEA" w:rsidRPr="008C11F8">
        <w:rPr>
          <w:rFonts w:ascii="Arial" w:hAnsi="Arial" w:cs="Arial"/>
        </w:rPr>
        <w:t>T</w:t>
      </w:r>
      <w:r w:rsidR="00457290" w:rsidRPr="008C11F8">
        <w:rPr>
          <w:rFonts w:ascii="Arial" w:hAnsi="Arial" w:cs="Arial"/>
        </w:rPr>
        <w:t xml:space="preserve">he children </w:t>
      </w:r>
      <w:r w:rsidR="004024DA" w:rsidRPr="008C11F8">
        <w:rPr>
          <w:rFonts w:ascii="Arial" w:hAnsi="Arial" w:cs="Arial"/>
        </w:rPr>
        <w:t xml:space="preserve">were required to: </w:t>
      </w:r>
      <w:r w:rsidR="000D4DEE" w:rsidRPr="008C11F8">
        <w:rPr>
          <w:rFonts w:ascii="Arial" w:hAnsi="Arial" w:cs="Arial"/>
        </w:rPr>
        <w:t>observe the image</w:t>
      </w:r>
      <w:r w:rsidR="0013043C">
        <w:rPr>
          <w:rFonts w:ascii="Arial" w:hAnsi="Arial" w:cs="Arial"/>
        </w:rPr>
        <w:t xml:space="preserve"> and </w:t>
      </w:r>
      <w:r w:rsidR="004024DA" w:rsidRPr="008C11F8">
        <w:rPr>
          <w:rFonts w:ascii="Arial" w:hAnsi="Arial" w:cs="Arial"/>
        </w:rPr>
        <w:t>consider the context to be able to make accurate inferences</w:t>
      </w:r>
      <w:r w:rsidR="0013043C">
        <w:rPr>
          <w:rFonts w:ascii="Arial" w:hAnsi="Arial" w:cs="Arial"/>
        </w:rPr>
        <w:t xml:space="preserve">. </w:t>
      </w:r>
      <w:r w:rsidR="001B0C59" w:rsidRPr="008C11F8">
        <w:rPr>
          <w:rFonts w:ascii="Arial" w:hAnsi="Arial" w:cs="Arial"/>
        </w:rPr>
        <w:t xml:space="preserve"> </w:t>
      </w:r>
      <w:r w:rsidR="0003441C" w:rsidRPr="008C11F8">
        <w:rPr>
          <w:rFonts w:ascii="Arial" w:hAnsi="Arial" w:cs="Arial"/>
        </w:rPr>
        <w:t xml:space="preserve"> T</w:t>
      </w:r>
      <w:r w:rsidR="001B0C59" w:rsidRPr="008C11F8">
        <w:rPr>
          <w:rFonts w:ascii="Arial" w:hAnsi="Arial" w:cs="Arial"/>
        </w:rPr>
        <w:t>he teacher accompanied the image with questions to encourage the learners to think, make inferences</w:t>
      </w:r>
      <w:r w:rsidR="000B7DCD">
        <w:rPr>
          <w:rFonts w:ascii="Arial" w:hAnsi="Arial" w:cs="Arial"/>
        </w:rPr>
        <w:t xml:space="preserve"> and write sentences</w:t>
      </w:r>
      <w:r w:rsidR="001B0C59" w:rsidRPr="008C11F8">
        <w:rPr>
          <w:rFonts w:ascii="Arial" w:hAnsi="Arial" w:cs="Arial"/>
        </w:rPr>
        <w:t xml:space="preserve">. </w:t>
      </w:r>
      <w:r w:rsidR="004270EF" w:rsidRPr="008C11F8">
        <w:rPr>
          <w:rFonts w:ascii="Arial" w:hAnsi="Arial" w:cs="Arial"/>
        </w:rPr>
        <w:t xml:space="preserve"> </w:t>
      </w:r>
      <w:r w:rsidR="009156EC" w:rsidRPr="008C11F8">
        <w:rPr>
          <w:rFonts w:ascii="Arial" w:hAnsi="Arial" w:cs="Arial"/>
        </w:rPr>
        <w:t xml:space="preserve">The teacher was assessing the student’s ability to make inferences </w:t>
      </w:r>
      <w:r w:rsidR="0084377F" w:rsidRPr="008C11F8">
        <w:rPr>
          <w:rFonts w:ascii="Arial" w:hAnsi="Arial" w:cs="Arial"/>
        </w:rPr>
        <w:t xml:space="preserve">by asking some of the children </w:t>
      </w:r>
      <w:r w:rsidR="00A20632" w:rsidRPr="008C11F8">
        <w:rPr>
          <w:rFonts w:ascii="Arial" w:hAnsi="Arial" w:cs="Arial"/>
        </w:rPr>
        <w:t>with their hands up to share their observation</w:t>
      </w:r>
      <w:r w:rsidR="00223816" w:rsidRPr="008C11F8">
        <w:rPr>
          <w:rFonts w:ascii="Arial" w:hAnsi="Arial" w:cs="Arial"/>
        </w:rPr>
        <w:t>s</w:t>
      </w:r>
      <w:r w:rsidR="00A20632" w:rsidRPr="008C11F8">
        <w:rPr>
          <w:rFonts w:ascii="Arial" w:hAnsi="Arial" w:cs="Arial"/>
        </w:rPr>
        <w:t xml:space="preserve"> and </w:t>
      </w:r>
      <w:r w:rsidR="007D7F19" w:rsidRPr="008C11F8">
        <w:rPr>
          <w:rFonts w:ascii="Arial" w:hAnsi="Arial" w:cs="Arial"/>
        </w:rPr>
        <w:t xml:space="preserve">what </w:t>
      </w:r>
      <w:r w:rsidR="00A20632" w:rsidRPr="008C11F8">
        <w:rPr>
          <w:rFonts w:ascii="Arial" w:hAnsi="Arial" w:cs="Arial"/>
        </w:rPr>
        <w:t>inference</w:t>
      </w:r>
      <w:r w:rsidR="002F3C45">
        <w:rPr>
          <w:rFonts w:ascii="Arial" w:hAnsi="Arial" w:cs="Arial"/>
        </w:rPr>
        <w:t>s</w:t>
      </w:r>
      <w:r w:rsidR="007D7F19" w:rsidRPr="008C11F8">
        <w:rPr>
          <w:rFonts w:ascii="Arial" w:hAnsi="Arial" w:cs="Arial"/>
        </w:rPr>
        <w:t xml:space="preserve"> they had written</w:t>
      </w:r>
      <w:r w:rsidR="002F3C45">
        <w:rPr>
          <w:rFonts w:ascii="Arial" w:hAnsi="Arial" w:cs="Arial"/>
        </w:rPr>
        <w:t xml:space="preserve">. </w:t>
      </w:r>
      <w:r w:rsidR="005F229D" w:rsidRPr="008C11F8">
        <w:rPr>
          <w:rFonts w:ascii="Arial" w:hAnsi="Arial" w:cs="Arial"/>
        </w:rPr>
        <w:t>The teacher gave positive feedback</w:t>
      </w:r>
      <w:r w:rsidR="00942D8E">
        <w:rPr>
          <w:rFonts w:ascii="Arial" w:hAnsi="Arial" w:cs="Arial"/>
        </w:rPr>
        <w:t>.</w:t>
      </w:r>
    </w:p>
    <w:p w14:paraId="66F90BCF" w14:textId="6FDAC148" w:rsidR="00E41A41" w:rsidRPr="008C11F8" w:rsidRDefault="00E41A41" w:rsidP="0058144C">
      <w:pPr>
        <w:tabs>
          <w:tab w:val="left" w:pos="2004"/>
        </w:tabs>
        <w:rPr>
          <w:rFonts w:ascii="Arial" w:hAnsi="Arial" w:cs="Arial"/>
        </w:rPr>
      </w:pPr>
      <w:r w:rsidRPr="008C11F8">
        <w:rPr>
          <w:rFonts w:ascii="Arial" w:hAnsi="Arial" w:cs="Arial"/>
          <w:b/>
          <w:bCs/>
        </w:rPr>
        <w:t>Critical Incident</w:t>
      </w:r>
      <w:r w:rsidRPr="008C11F8">
        <w:rPr>
          <w:rFonts w:ascii="Arial" w:hAnsi="Arial" w:cs="Arial"/>
        </w:rPr>
        <w:t xml:space="preserve">: </w:t>
      </w:r>
      <w:r w:rsidR="00AE181E" w:rsidRPr="008C11F8">
        <w:rPr>
          <w:rFonts w:ascii="Arial" w:hAnsi="Arial" w:cs="Arial"/>
        </w:rPr>
        <w:t>I noticed that</w:t>
      </w:r>
      <w:r w:rsidR="008302BD" w:rsidRPr="008C11F8">
        <w:rPr>
          <w:rFonts w:ascii="Arial" w:hAnsi="Arial" w:cs="Arial"/>
        </w:rPr>
        <w:t xml:space="preserve"> </w:t>
      </w:r>
      <w:r w:rsidR="00B44927" w:rsidRPr="008C11F8">
        <w:rPr>
          <w:rFonts w:ascii="Arial" w:hAnsi="Arial" w:cs="Arial"/>
        </w:rPr>
        <w:t xml:space="preserve">a child with a visual impairment raised his hand </w:t>
      </w:r>
      <w:r w:rsidR="00CD071C" w:rsidRPr="008C11F8">
        <w:rPr>
          <w:rFonts w:ascii="Arial" w:hAnsi="Arial" w:cs="Arial"/>
        </w:rPr>
        <w:t xml:space="preserve">during the lesson. </w:t>
      </w:r>
    </w:p>
    <w:p w14:paraId="7152E369" w14:textId="5CC1E294" w:rsidR="00F62E9E" w:rsidRPr="008C11F8" w:rsidRDefault="006669D5" w:rsidP="0058144C">
      <w:pPr>
        <w:tabs>
          <w:tab w:val="left" w:pos="2004"/>
        </w:tabs>
        <w:rPr>
          <w:rFonts w:ascii="Arial" w:hAnsi="Arial" w:cs="Arial"/>
        </w:rPr>
      </w:pPr>
      <w:r w:rsidRPr="008C11F8">
        <w:rPr>
          <w:rFonts w:ascii="Arial" w:hAnsi="Arial" w:cs="Arial"/>
        </w:rPr>
        <w:t xml:space="preserve">Critical incident exactly: The child was </w:t>
      </w:r>
      <w:r w:rsidR="00B44927" w:rsidRPr="008C11F8">
        <w:rPr>
          <w:rFonts w:ascii="Arial" w:hAnsi="Arial" w:cs="Arial"/>
        </w:rPr>
        <w:t xml:space="preserve">sitting in the front row of the classroom. </w:t>
      </w:r>
      <w:r w:rsidR="008302BD" w:rsidRPr="008C11F8">
        <w:rPr>
          <w:rFonts w:ascii="Arial" w:hAnsi="Arial" w:cs="Arial"/>
        </w:rPr>
        <w:t xml:space="preserve"> This </w:t>
      </w:r>
      <w:r w:rsidR="00956D3E" w:rsidRPr="008C11F8">
        <w:rPr>
          <w:rFonts w:ascii="Arial" w:hAnsi="Arial" w:cs="Arial"/>
        </w:rPr>
        <w:t>participation</w:t>
      </w:r>
      <w:r w:rsidR="008302BD" w:rsidRPr="008C11F8">
        <w:rPr>
          <w:rFonts w:ascii="Arial" w:hAnsi="Arial" w:cs="Arial"/>
        </w:rPr>
        <w:t xml:space="preserve"> can be </w:t>
      </w:r>
      <w:r w:rsidR="00EB1E44" w:rsidRPr="008C11F8">
        <w:rPr>
          <w:rFonts w:ascii="Arial" w:hAnsi="Arial" w:cs="Arial"/>
        </w:rPr>
        <w:t xml:space="preserve">considered a </w:t>
      </w:r>
      <w:r w:rsidR="008302BD" w:rsidRPr="008C11F8">
        <w:rPr>
          <w:rFonts w:ascii="Arial" w:hAnsi="Arial" w:cs="Arial"/>
        </w:rPr>
        <w:t>critical incident as it show</w:t>
      </w:r>
      <w:r w:rsidR="00A337CD" w:rsidRPr="008C11F8">
        <w:rPr>
          <w:rFonts w:ascii="Arial" w:hAnsi="Arial" w:cs="Arial"/>
        </w:rPr>
        <w:t xml:space="preserve">ed </w:t>
      </w:r>
      <w:r w:rsidR="008302BD" w:rsidRPr="008C11F8">
        <w:rPr>
          <w:rFonts w:ascii="Arial" w:hAnsi="Arial" w:cs="Arial"/>
        </w:rPr>
        <w:t xml:space="preserve">a </w:t>
      </w:r>
      <w:r w:rsidR="00516C4B" w:rsidRPr="008C11F8">
        <w:rPr>
          <w:rFonts w:ascii="Arial" w:hAnsi="Arial" w:cs="Arial"/>
        </w:rPr>
        <w:t xml:space="preserve">positive </w:t>
      </w:r>
      <w:r w:rsidR="008302BD" w:rsidRPr="008C11F8">
        <w:rPr>
          <w:rFonts w:ascii="Arial" w:hAnsi="Arial" w:cs="Arial"/>
        </w:rPr>
        <w:t xml:space="preserve">shift in the child’s engagement or interest in the topic. The teacher </w:t>
      </w:r>
      <w:r w:rsidR="00822573">
        <w:rPr>
          <w:rFonts w:ascii="Arial" w:hAnsi="Arial" w:cs="Arial"/>
        </w:rPr>
        <w:t xml:space="preserve">may </w:t>
      </w:r>
      <w:r w:rsidR="008302BD" w:rsidRPr="008C11F8">
        <w:rPr>
          <w:rFonts w:ascii="Arial" w:hAnsi="Arial" w:cs="Arial"/>
        </w:rPr>
        <w:t xml:space="preserve">reflect on </w:t>
      </w:r>
      <w:r w:rsidR="00822573">
        <w:rPr>
          <w:rFonts w:ascii="Arial" w:hAnsi="Arial" w:cs="Arial"/>
        </w:rPr>
        <w:t xml:space="preserve">this and think about </w:t>
      </w:r>
      <w:r w:rsidR="008302BD" w:rsidRPr="008C11F8">
        <w:rPr>
          <w:rFonts w:ascii="Arial" w:hAnsi="Arial" w:cs="Arial"/>
        </w:rPr>
        <w:t xml:space="preserve">what might have triggered </w:t>
      </w:r>
      <w:r w:rsidR="00822573">
        <w:rPr>
          <w:rFonts w:ascii="Arial" w:hAnsi="Arial" w:cs="Arial"/>
        </w:rPr>
        <w:t xml:space="preserve">the child’s </w:t>
      </w:r>
      <w:r w:rsidR="00520726">
        <w:rPr>
          <w:rFonts w:ascii="Arial" w:hAnsi="Arial" w:cs="Arial"/>
        </w:rPr>
        <w:t>to take part</w:t>
      </w:r>
      <w:r w:rsidR="008302BD" w:rsidRPr="008C11F8">
        <w:rPr>
          <w:rFonts w:ascii="Arial" w:hAnsi="Arial" w:cs="Arial"/>
        </w:rPr>
        <w:t xml:space="preserve"> and how to </w:t>
      </w:r>
      <w:r w:rsidR="00520726">
        <w:rPr>
          <w:rFonts w:ascii="Arial" w:hAnsi="Arial" w:cs="Arial"/>
        </w:rPr>
        <w:t xml:space="preserve">continue this </w:t>
      </w:r>
      <w:r w:rsidR="00822573">
        <w:rPr>
          <w:rFonts w:ascii="Arial" w:hAnsi="Arial" w:cs="Arial"/>
        </w:rPr>
        <w:t>in future teaching practice.</w:t>
      </w:r>
    </w:p>
    <w:p w14:paraId="0FEE25FA" w14:textId="54F7759D" w:rsidR="00382376" w:rsidRPr="008C11F8" w:rsidRDefault="00382376" w:rsidP="0058144C">
      <w:pPr>
        <w:tabs>
          <w:tab w:val="left" w:pos="2004"/>
        </w:tabs>
        <w:rPr>
          <w:rFonts w:ascii="Arial" w:hAnsi="Arial" w:cs="Arial"/>
          <w:b/>
          <w:bCs/>
        </w:rPr>
      </w:pPr>
      <w:r w:rsidRPr="008C11F8">
        <w:rPr>
          <w:rFonts w:ascii="Arial" w:hAnsi="Arial" w:cs="Arial"/>
          <w:b/>
          <w:bCs/>
        </w:rPr>
        <w:t xml:space="preserve">Areas of possible exploration: </w:t>
      </w:r>
      <w:r w:rsidR="00776B9F" w:rsidRPr="008C11F8">
        <w:rPr>
          <w:rFonts w:ascii="Arial" w:hAnsi="Arial" w:cs="Arial"/>
          <w:b/>
          <w:bCs/>
        </w:rPr>
        <w:t xml:space="preserve"> </w:t>
      </w:r>
    </w:p>
    <w:p w14:paraId="226A22E8" w14:textId="012A8B3A" w:rsidR="00DD3352" w:rsidRPr="008C11F8" w:rsidRDefault="00DD3352" w:rsidP="0058144C">
      <w:pPr>
        <w:tabs>
          <w:tab w:val="left" w:pos="2004"/>
        </w:tabs>
        <w:rPr>
          <w:rFonts w:ascii="Arial" w:hAnsi="Arial" w:cs="Arial"/>
          <w:b/>
          <w:bCs/>
        </w:rPr>
      </w:pPr>
      <w:r w:rsidRPr="008C11F8">
        <w:rPr>
          <w:rFonts w:ascii="Arial" w:hAnsi="Arial" w:cs="Arial"/>
          <w:b/>
          <w:bCs/>
        </w:rPr>
        <w:t>What triggered the child to participate during the lesson?</w:t>
      </w:r>
    </w:p>
    <w:p w14:paraId="068982D5" w14:textId="0A61D490" w:rsidR="00F325E1" w:rsidRPr="008C11F8" w:rsidRDefault="00F64FB1" w:rsidP="0058144C">
      <w:pPr>
        <w:tabs>
          <w:tab w:val="left" w:pos="2004"/>
        </w:tabs>
        <w:rPr>
          <w:rFonts w:ascii="Arial" w:hAnsi="Arial" w:cs="Arial"/>
        </w:rPr>
      </w:pPr>
      <w:r w:rsidRPr="008C11F8">
        <w:rPr>
          <w:rFonts w:ascii="Arial" w:hAnsi="Arial" w:cs="Arial"/>
        </w:rPr>
        <w:t xml:space="preserve">The child is </w:t>
      </w:r>
      <w:r w:rsidRPr="008C11F8">
        <w:rPr>
          <w:rFonts w:ascii="Arial" w:hAnsi="Arial" w:cs="Arial"/>
          <w:b/>
          <w:bCs/>
          <w:i/>
          <w:iCs/>
        </w:rPr>
        <w:t>engaged</w:t>
      </w:r>
      <w:r w:rsidRPr="008C11F8">
        <w:rPr>
          <w:rFonts w:ascii="Arial" w:hAnsi="Arial" w:cs="Arial"/>
        </w:rPr>
        <w:t xml:space="preserve"> in the lesson topic, feels confident to raise his hand during lesson. </w:t>
      </w:r>
    </w:p>
    <w:p w14:paraId="1C61F4B1" w14:textId="49914523" w:rsidR="00F64FB1" w:rsidRPr="008C11F8" w:rsidRDefault="00F64FB1" w:rsidP="0058144C">
      <w:pPr>
        <w:tabs>
          <w:tab w:val="left" w:pos="2004"/>
        </w:tabs>
        <w:rPr>
          <w:rFonts w:ascii="Arial" w:hAnsi="Arial" w:cs="Arial"/>
        </w:rPr>
      </w:pPr>
      <w:r w:rsidRPr="008C11F8">
        <w:rPr>
          <w:rFonts w:ascii="Arial" w:hAnsi="Arial" w:cs="Arial"/>
        </w:rPr>
        <w:t>Familiarity of the subject topic – child has prior knowledge or is well prepared on topic.</w:t>
      </w:r>
    </w:p>
    <w:p w14:paraId="3B70CDE4" w14:textId="293E270A" w:rsidR="00F64FB1" w:rsidRPr="008C11F8" w:rsidRDefault="00231B1B" w:rsidP="0058144C">
      <w:pPr>
        <w:tabs>
          <w:tab w:val="left" w:pos="2004"/>
        </w:tabs>
        <w:rPr>
          <w:rFonts w:ascii="Arial" w:hAnsi="Arial" w:cs="Arial"/>
        </w:rPr>
      </w:pPr>
      <w:r w:rsidRPr="008C11F8">
        <w:rPr>
          <w:rFonts w:ascii="Arial" w:hAnsi="Arial" w:cs="Arial"/>
        </w:rPr>
        <w:t>Teacher’s encouragement</w:t>
      </w:r>
    </w:p>
    <w:p w14:paraId="6B4BA859" w14:textId="1089F315" w:rsidR="00231B1B" w:rsidRPr="008C11F8" w:rsidRDefault="00231B1B" w:rsidP="0058144C">
      <w:pPr>
        <w:tabs>
          <w:tab w:val="left" w:pos="2004"/>
        </w:tabs>
        <w:rPr>
          <w:rFonts w:ascii="Arial" w:hAnsi="Arial" w:cs="Arial"/>
        </w:rPr>
      </w:pPr>
      <w:r w:rsidRPr="008C11F8">
        <w:rPr>
          <w:rFonts w:ascii="Arial" w:hAnsi="Arial" w:cs="Arial"/>
        </w:rPr>
        <w:t xml:space="preserve">Assisted Technology i.e., visual magnifier to access </w:t>
      </w:r>
      <w:r w:rsidR="00100540" w:rsidRPr="008C11F8">
        <w:rPr>
          <w:rFonts w:ascii="Arial" w:hAnsi="Arial" w:cs="Arial"/>
        </w:rPr>
        <w:t>information.</w:t>
      </w:r>
    </w:p>
    <w:p w14:paraId="762FEE56" w14:textId="4D679133" w:rsidR="00231B1B" w:rsidRPr="008C11F8" w:rsidRDefault="00231B1B" w:rsidP="0058144C">
      <w:pPr>
        <w:tabs>
          <w:tab w:val="left" w:pos="2004"/>
        </w:tabs>
        <w:rPr>
          <w:rFonts w:ascii="Arial" w:hAnsi="Arial" w:cs="Arial"/>
        </w:rPr>
      </w:pPr>
      <w:r w:rsidRPr="008C11F8">
        <w:rPr>
          <w:rFonts w:ascii="Arial" w:hAnsi="Arial" w:cs="Arial"/>
          <w:b/>
          <w:bCs/>
          <w:i/>
          <w:iCs/>
        </w:rPr>
        <w:t>Self-motivation</w:t>
      </w:r>
      <w:r w:rsidRPr="008C11F8">
        <w:rPr>
          <w:rFonts w:ascii="Arial" w:hAnsi="Arial" w:cs="Arial"/>
        </w:rPr>
        <w:t xml:space="preserve"> – highly motivated in lesson</w:t>
      </w:r>
    </w:p>
    <w:p w14:paraId="66D54FDF" w14:textId="359300B8" w:rsidR="00231B1B" w:rsidRPr="008C11F8" w:rsidRDefault="00231B1B" w:rsidP="0058144C">
      <w:pPr>
        <w:tabs>
          <w:tab w:val="left" w:pos="2004"/>
        </w:tabs>
        <w:rPr>
          <w:rFonts w:ascii="Arial" w:hAnsi="Arial" w:cs="Arial"/>
          <w:b/>
          <w:bCs/>
        </w:rPr>
      </w:pPr>
      <w:r w:rsidRPr="008C11F8">
        <w:rPr>
          <w:rFonts w:ascii="Arial" w:hAnsi="Arial" w:cs="Arial"/>
          <w:b/>
          <w:bCs/>
        </w:rPr>
        <w:t>Various teaching methods</w:t>
      </w:r>
      <w:r w:rsidR="0002178D" w:rsidRPr="008C11F8">
        <w:rPr>
          <w:rFonts w:ascii="Arial" w:hAnsi="Arial" w:cs="Arial"/>
          <w:b/>
          <w:bCs/>
        </w:rPr>
        <w:t xml:space="preserve"> for inclusive practice</w:t>
      </w:r>
    </w:p>
    <w:p w14:paraId="7890057B" w14:textId="245D9CE3" w:rsidR="00231B1B" w:rsidRPr="008C11F8" w:rsidRDefault="00231B1B" w:rsidP="0058144C">
      <w:pPr>
        <w:tabs>
          <w:tab w:val="left" w:pos="2004"/>
        </w:tabs>
        <w:rPr>
          <w:rFonts w:ascii="Arial" w:hAnsi="Arial" w:cs="Arial"/>
        </w:rPr>
      </w:pPr>
      <w:r w:rsidRPr="008C11F8">
        <w:rPr>
          <w:rFonts w:ascii="Arial" w:hAnsi="Arial" w:cs="Arial"/>
          <w:b/>
          <w:bCs/>
          <w:i/>
          <w:iCs/>
        </w:rPr>
        <w:t>Inclusive environment</w:t>
      </w:r>
      <w:r w:rsidRPr="008C11F8">
        <w:rPr>
          <w:rFonts w:ascii="Arial" w:hAnsi="Arial" w:cs="Arial"/>
        </w:rPr>
        <w:t xml:space="preserve"> where he feels valued and has a sense of belonging within the class. </w:t>
      </w:r>
    </w:p>
    <w:p w14:paraId="4B6C42D2" w14:textId="77777777" w:rsidR="00F64FB1" w:rsidRPr="008C11F8" w:rsidRDefault="00F64FB1" w:rsidP="0058144C">
      <w:pPr>
        <w:tabs>
          <w:tab w:val="left" w:pos="2004"/>
        </w:tabs>
        <w:rPr>
          <w:rFonts w:ascii="Arial" w:hAnsi="Arial" w:cs="Arial"/>
        </w:rPr>
      </w:pPr>
    </w:p>
    <w:p w14:paraId="58F65071" w14:textId="5C2079D4" w:rsidR="00BC6AE4" w:rsidRPr="008C11F8" w:rsidRDefault="00453C82" w:rsidP="0058144C">
      <w:pPr>
        <w:tabs>
          <w:tab w:val="left" w:pos="2004"/>
        </w:tabs>
        <w:rPr>
          <w:rFonts w:ascii="Arial" w:hAnsi="Arial" w:cs="Arial"/>
        </w:rPr>
      </w:pPr>
      <w:r w:rsidRPr="008C11F8">
        <w:rPr>
          <w:rFonts w:ascii="Arial" w:hAnsi="Arial" w:cs="Arial"/>
          <w:b/>
          <w:bCs/>
        </w:rPr>
        <w:t xml:space="preserve">Theories </w:t>
      </w:r>
      <w:r w:rsidR="00D831F7" w:rsidRPr="008C11F8">
        <w:rPr>
          <w:rFonts w:ascii="Arial" w:hAnsi="Arial" w:cs="Arial"/>
          <w:b/>
          <w:bCs/>
        </w:rPr>
        <w:t xml:space="preserve">around importance of an inclusive environment for student with and without disability – </w:t>
      </w:r>
      <w:r w:rsidR="00853C77" w:rsidRPr="008C11F8">
        <w:rPr>
          <w:rFonts w:ascii="Arial" w:hAnsi="Arial" w:cs="Arial"/>
          <w:b/>
          <w:bCs/>
        </w:rPr>
        <w:t xml:space="preserve">social </w:t>
      </w:r>
      <w:r w:rsidR="00D831F7" w:rsidRPr="008C11F8">
        <w:rPr>
          <w:rFonts w:ascii="Arial" w:hAnsi="Arial" w:cs="Arial"/>
        </w:rPr>
        <w:t>constructivism</w:t>
      </w:r>
      <w:r w:rsidR="000C12B9">
        <w:rPr>
          <w:rFonts w:ascii="Arial" w:hAnsi="Arial" w:cs="Arial"/>
        </w:rPr>
        <w:t>.</w:t>
      </w:r>
    </w:p>
    <w:p w14:paraId="403DCA6B" w14:textId="43623D60" w:rsidR="00F325E1" w:rsidRPr="008C11F8" w:rsidRDefault="00FE4D44" w:rsidP="0058144C">
      <w:pPr>
        <w:tabs>
          <w:tab w:val="left" w:pos="2004"/>
        </w:tabs>
        <w:rPr>
          <w:rFonts w:ascii="Arial" w:hAnsi="Arial" w:cs="Arial"/>
          <w:b/>
          <w:bCs/>
        </w:rPr>
      </w:pPr>
      <w:r w:rsidRPr="008C11F8">
        <w:rPr>
          <w:rFonts w:ascii="Arial" w:hAnsi="Arial" w:cs="Arial"/>
        </w:rPr>
        <w:lastRenderedPageBreak/>
        <w:t xml:space="preserve"> </w:t>
      </w:r>
      <w:r w:rsidR="00F477D8" w:rsidRPr="008C11F8">
        <w:rPr>
          <w:rFonts w:ascii="Arial" w:hAnsi="Arial" w:cs="Arial"/>
          <w:b/>
          <w:bCs/>
        </w:rPr>
        <w:t xml:space="preserve">How to </w:t>
      </w:r>
      <w:r w:rsidR="000C12B9">
        <w:rPr>
          <w:rFonts w:ascii="Arial" w:hAnsi="Arial" w:cs="Arial"/>
          <w:b/>
          <w:bCs/>
        </w:rPr>
        <w:t>continue</w:t>
      </w:r>
      <w:r w:rsidR="00F477D8" w:rsidRPr="008C11F8">
        <w:rPr>
          <w:rFonts w:ascii="Arial" w:hAnsi="Arial" w:cs="Arial"/>
          <w:b/>
          <w:bCs/>
        </w:rPr>
        <w:t xml:space="preserve"> </w:t>
      </w:r>
      <w:r w:rsidR="00853C77" w:rsidRPr="008C11F8">
        <w:rPr>
          <w:rFonts w:ascii="Arial" w:hAnsi="Arial" w:cs="Arial"/>
          <w:b/>
          <w:bCs/>
        </w:rPr>
        <w:t>participation</w:t>
      </w:r>
      <w:r w:rsidR="00F477D8" w:rsidRPr="008C11F8">
        <w:rPr>
          <w:rFonts w:ascii="Arial" w:hAnsi="Arial" w:cs="Arial"/>
          <w:b/>
          <w:bCs/>
        </w:rPr>
        <w:t xml:space="preserve"> in the classroom. </w:t>
      </w:r>
    </w:p>
    <w:p w14:paraId="780F452F" w14:textId="28BAD4FD" w:rsidR="00D24FD8" w:rsidRPr="008C11F8" w:rsidRDefault="00D24FD8" w:rsidP="0058144C">
      <w:pPr>
        <w:tabs>
          <w:tab w:val="left" w:pos="2004"/>
        </w:tabs>
        <w:rPr>
          <w:rFonts w:ascii="Arial" w:hAnsi="Arial" w:cs="Arial"/>
        </w:rPr>
      </w:pPr>
      <w:r w:rsidRPr="008C11F8">
        <w:rPr>
          <w:rFonts w:ascii="Arial" w:hAnsi="Arial" w:cs="Arial"/>
        </w:rPr>
        <w:t xml:space="preserve">Use multisensory teaching methods to make </w:t>
      </w:r>
      <w:r w:rsidR="007C0694">
        <w:rPr>
          <w:rFonts w:ascii="Arial" w:hAnsi="Arial" w:cs="Arial"/>
        </w:rPr>
        <w:t xml:space="preserve">the </w:t>
      </w:r>
      <w:r w:rsidRPr="008C11F8">
        <w:rPr>
          <w:rFonts w:ascii="Arial" w:hAnsi="Arial" w:cs="Arial"/>
        </w:rPr>
        <w:t xml:space="preserve">learning more enjoyable and </w:t>
      </w:r>
      <w:r w:rsidR="00A505C3" w:rsidRPr="008C11F8">
        <w:rPr>
          <w:rFonts w:ascii="Arial" w:hAnsi="Arial" w:cs="Arial"/>
        </w:rPr>
        <w:t>accessible.</w:t>
      </w:r>
      <w:r w:rsidRPr="008C11F8">
        <w:rPr>
          <w:rFonts w:ascii="Arial" w:hAnsi="Arial" w:cs="Arial"/>
        </w:rPr>
        <w:t xml:space="preserve"> </w:t>
      </w:r>
    </w:p>
    <w:p w14:paraId="0B90663F" w14:textId="488B749F" w:rsidR="00A505C3" w:rsidRPr="008C11F8" w:rsidRDefault="00A505C3" w:rsidP="0058144C">
      <w:pPr>
        <w:tabs>
          <w:tab w:val="left" w:pos="2004"/>
        </w:tabs>
        <w:rPr>
          <w:rFonts w:ascii="Arial" w:hAnsi="Arial" w:cs="Arial"/>
        </w:rPr>
      </w:pPr>
      <w:r w:rsidRPr="008C11F8">
        <w:rPr>
          <w:rFonts w:ascii="Arial" w:hAnsi="Arial" w:cs="Arial"/>
        </w:rPr>
        <w:t>Regular</w:t>
      </w:r>
      <w:r w:rsidR="00EE4C0A">
        <w:rPr>
          <w:rFonts w:ascii="Arial" w:hAnsi="Arial" w:cs="Arial"/>
        </w:rPr>
        <w:t xml:space="preserve">ly check on </w:t>
      </w:r>
      <w:r w:rsidRPr="008C11F8">
        <w:rPr>
          <w:rFonts w:ascii="Arial" w:hAnsi="Arial" w:cs="Arial"/>
        </w:rPr>
        <w:t>child.</w:t>
      </w:r>
    </w:p>
    <w:p w14:paraId="4EBAB349" w14:textId="0BA90FEE" w:rsidR="00081BA0" w:rsidRPr="008C11F8" w:rsidRDefault="00E804CA" w:rsidP="0058144C">
      <w:pPr>
        <w:tabs>
          <w:tab w:val="left" w:pos="2004"/>
        </w:tabs>
        <w:rPr>
          <w:rFonts w:ascii="Arial" w:hAnsi="Arial" w:cs="Arial"/>
        </w:rPr>
      </w:pPr>
      <w:r>
        <w:rPr>
          <w:rFonts w:ascii="Arial" w:hAnsi="Arial" w:cs="Arial"/>
        </w:rPr>
        <w:t>A</w:t>
      </w:r>
      <w:r w:rsidR="00081BA0" w:rsidRPr="008C11F8">
        <w:rPr>
          <w:rFonts w:ascii="Arial" w:hAnsi="Arial" w:cs="Arial"/>
        </w:rPr>
        <w:t>llow for extra time, adaptation of assignments and assisted technology.</w:t>
      </w:r>
    </w:p>
    <w:p w14:paraId="6A834BB4" w14:textId="021C9203" w:rsidR="00100540" w:rsidRPr="008C11F8" w:rsidRDefault="00100540" w:rsidP="0058144C">
      <w:pPr>
        <w:tabs>
          <w:tab w:val="left" w:pos="2004"/>
        </w:tabs>
        <w:rPr>
          <w:rFonts w:ascii="Arial" w:hAnsi="Arial" w:cs="Arial"/>
        </w:rPr>
      </w:pPr>
      <w:r w:rsidRPr="008C11F8">
        <w:rPr>
          <w:rFonts w:ascii="Arial" w:hAnsi="Arial" w:cs="Arial"/>
        </w:rPr>
        <w:t xml:space="preserve">Self-advocacy </w:t>
      </w:r>
    </w:p>
    <w:p w14:paraId="4C3B2950" w14:textId="0307E635" w:rsidR="00D058B2" w:rsidRPr="008C11F8" w:rsidRDefault="00C06B48" w:rsidP="0058144C">
      <w:pPr>
        <w:tabs>
          <w:tab w:val="left" w:pos="2004"/>
        </w:tabs>
        <w:rPr>
          <w:rFonts w:ascii="Arial" w:hAnsi="Arial" w:cs="Arial"/>
        </w:rPr>
      </w:pPr>
      <w:r>
        <w:rPr>
          <w:rFonts w:ascii="Arial" w:hAnsi="Arial" w:cs="Arial"/>
        </w:rPr>
        <w:t>E</w:t>
      </w:r>
      <w:r w:rsidR="00D058B2" w:rsidRPr="008C11F8">
        <w:rPr>
          <w:rFonts w:ascii="Arial" w:hAnsi="Arial" w:cs="Arial"/>
        </w:rPr>
        <w:t xml:space="preserve">ncourage critical thinking, </w:t>
      </w:r>
      <w:r w:rsidR="00707EE2" w:rsidRPr="008C11F8">
        <w:rPr>
          <w:rFonts w:ascii="Arial" w:hAnsi="Arial" w:cs="Arial"/>
        </w:rPr>
        <w:t xml:space="preserve">give opportunities for choice, involve parents/guardian at home to reinforce independent learning strategies at home. </w:t>
      </w:r>
    </w:p>
    <w:p w14:paraId="050022CC" w14:textId="77777777" w:rsidR="001525F2" w:rsidRPr="008C11F8" w:rsidRDefault="001525F2" w:rsidP="0058144C">
      <w:pPr>
        <w:tabs>
          <w:tab w:val="left" w:pos="2004"/>
        </w:tabs>
        <w:rPr>
          <w:rFonts w:ascii="Arial" w:hAnsi="Arial" w:cs="Arial"/>
        </w:rPr>
      </w:pPr>
    </w:p>
    <w:p w14:paraId="4BBDFE9C" w14:textId="3D585D6D" w:rsidR="001525F2" w:rsidRDefault="001525F2" w:rsidP="0058144C">
      <w:pPr>
        <w:tabs>
          <w:tab w:val="left" w:pos="2004"/>
        </w:tabs>
        <w:rPr>
          <w:b/>
          <w:bCs/>
        </w:rPr>
      </w:pPr>
      <w:r w:rsidRPr="008C11F8">
        <w:rPr>
          <w:rFonts w:ascii="Arial" w:hAnsi="Arial" w:cs="Arial"/>
        </w:rPr>
        <w:t>Notes:  The level of noise was manageable although the teacher sometimes intervened to remind the child</w:t>
      </w:r>
      <w:r>
        <w:t xml:space="preserve">ren. </w:t>
      </w:r>
    </w:p>
    <w:sectPr w:rsidR="001525F2">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7B8692" w14:textId="77777777" w:rsidR="00233BB3" w:rsidRDefault="00233BB3" w:rsidP="003618E7">
      <w:pPr>
        <w:spacing w:after="0" w:line="240" w:lineRule="auto"/>
      </w:pPr>
      <w:r>
        <w:separator/>
      </w:r>
    </w:p>
  </w:endnote>
  <w:endnote w:type="continuationSeparator" w:id="0">
    <w:p w14:paraId="13783243" w14:textId="77777777" w:rsidR="00233BB3" w:rsidRDefault="00233BB3" w:rsidP="003618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1906204"/>
      <w:docPartObj>
        <w:docPartGallery w:val="Page Numbers (Bottom of Page)"/>
        <w:docPartUnique/>
      </w:docPartObj>
    </w:sdtPr>
    <w:sdtEndPr>
      <w:rPr>
        <w:noProof/>
      </w:rPr>
    </w:sdtEndPr>
    <w:sdtContent>
      <w:p w14:paraId="13561E37" w14:textId="456CA518" w:rsidR="004966D1" w:rsidRDefault="004966D1">
        <w:pPr>
          <w:pStyle w:val="Footer"/>
        </w:pPr>
        <w:r>
          <w:fldChar w:fldCharType="begin"/>
        </w:r>
        <w:r>
          <w:instrText xml:space="preserve"> PAGE   \* MERGEFORMAT </w:instrText>
        </w:r>
        <w:r>
          <w:fldChar w:fldCharType="separate"/>
        </w:r>
        <w:r>
          <w:rPr>
            <w:noProof/>
          </w:rPr>
          <w:t>2</w:t>
        </w:r>
        <w:r>
          <w:rPr>
            <w:noProof/>
          </w:rPr>
          <w:fldChar w:fldCharType="end"/>
        </w:r>
      </w:p>
    </w:sdtContent>
  </w:sdt>
  <w:p w14:paraId="7BB0EF88" w14:textId="77777777" w:rsidR="004966D1" w:rsidRDefault="004966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23352" w14:textId="77777777" w:rsidR="00233BB3" w:rsidRDefault="00233BB3" w:rsidP="003618E7">
      <w:pPr>
        <w:spacing w:after="0" w:line="240" w:lineRule="auto"/>
      </w:pPr>
      <w:r>
        <w:separator/>
      </w:r>
    </w:p>
  </w:footnote>
  <w:footnote w:type="continuationSeparator" w:id="0">
    <w:p w14:paraId="5DB06868" w14:textId="77777777" w:rsidR="00233BB3" w:rsidRDefault="00233BB3" w:rsidP="003618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B72B8"/>
    <w:multiLevelType w:val="multilevel"/>
    <w:tmpl w:val="9B4A1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B3789A"/>
    <w:multiLevelType w:val="multilevel"/>
    <w:tmpl w:val="E45E9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555820"/>
    <w:multiLevelType w:val="multilevel"/>
    <w:tmpl w:val="FECC6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3E135A"/>
    <w:multiLevelType w:val="multilevel"/>
    <w:tmpl w:val="1E0E4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453D05"/>
    <w:multiLevelType w:val="multilevel"/>
    <w:tmpl w:val="41C6B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9C70FD7"/>
    <w:multiLevelType w:val="multilevel"/>
    <w:tmpl w:val="B0620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74A0696"/>
    <w:multiLevelType w:val="multilevel"/>
    <w:tmpl w:val="C8E6C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5A267B"/>
    <w:multiLevelType w:val="multilevel"/>
    <w:tmpl w:val="CDC21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AAA20F6"/>
    <w:multiLevelType w:val="multilevel"/>
    <w:tmpl w:val="8D2E9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8C1392F"/>
    <w:multiLevelType w:val="multilevel"/>
    <w:tmpl w:val="01F6B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0AA31E0"/>
    <w:multiLevelType w:val="multilevel"/>
    <w:tmpl w:val="3AB80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C414374"/>
    <w:multiLevelType w:val="multilevel"/>
    <w:tmpl w:val="F6965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23232E0"/>
    <w:multiLevelType w:val="multilevel"/>
    <w:tmpl w:val="D258F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26B472F"/>
    <w:multiLevelType w:val="multilevel"/>
    <w:tmpl w:val="55565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6961CC3"/>
    <w:multiLevelType w:val="multilevel"/>
    <w:tmpl w:val="4B6E1DD4"/>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
      <w:lvlJc w:val="left"/>
      <w:pPr>
        <w:tabs>
          <w:tab w:val="num" w:pos="1222"/>
        </w:tabs>
        <w:ind w:left="1222" w:hanging="360"/>
      </w:pPr>
      <w:rPr>
        <w:rFonts w:ascii="Symbol" w:hAnsi="Symbol" w:hint="default"/>
        <w:sz w:val="20"/>
      </w:rPr>
    </w:lvl>
    <w:lvl w:ilvl="2" w:tentative="1">
      <w:start w:val="1"/>
      <w:numFmt w:val="bullet"/>
      <w:lvlText w:val=""/>
      <w:lvlJc w:val="left"/>
      <w:pPr>
        <w:tabs>
          <w:tab w:val="num" w:pos="1942"/>
        </w:tabs>
        <w:ind w:left="1942" w:hanging="360"/>
      </w:pPr>
      <w:rPr>
        <w:rFonts w:ascii="Symbol" w:hAnsi="Symbol" w:hint="default"/>
        <w:sz w:val="20"/>
      </w:rPr>
    </w:lvl>
    <w:lvl w:ilvl="3" w:tentative="1">
      <w:start w:val="1"/>
      <w:numFmt w:val="bullet"/>
      <w:lvlText w:val=""/>
      <w:lvlJc w:val="left"/>
      <w:pPr>
        <w:tabs>
          <w:tab w:val="num" w:pos="2662"/>
        </w:tabs>
        <w:ind w:left="2662" w:hanging="360"/>
      </w:pPr>
      <w:rPr>
        <w:rFonts w:ascii="Symbol" w:hAnsi="Symbol" w:hint="default"/>
        <w:sz w:val="20"/>
      </w:rPr>
    </w:lvl>
    <w:lvl w:ilvl="4" w:tentative="1">
      <w:start w:val="1"/>
      <w:numFmt w:val="bullet"/>
      <w:lvlText w:val=""/>
      <w:lvlJc w:val="left"/>
      <w:pPr>
        <w:tabs>
          <w:tab w:val="num" w:pos="3382"/>
        </w:tabs>
        <w:ind w:left="3382" w:hanging="360"/>
      </w:pPr>
      <w:rPr>
        <w:rFonts w:ascii="Symbol" w:hAnsi="Symbol" w:hint="default"/>
        <w:sz w:val="20"/>
      </w:rPr>
    </w:lvl>
    <w:lvl w:ilvl="5" w:tentative="1">
      <w:start w:val="1"/>
      <w:numFmt w:val="bullet"/>
      <w:lvlText w:val=""/>
      <w:lvlJc w:val="left"/>
      <w:pPr>
        <w:tabs>
          <w:tab w:val="num" w:pos="4102"/>
        </w:tabs>
        <w:ind w:left="4102" w:hanging="360"/>
      </w:pPr>
      <w:rPr>
        <w:rFonts w:ascii="Symbol" w:hAnsi="Symbol" w:hint="default"/>
        <w:sz w:val="20"/>
      </w:rPr>
    </w:lvl>
    <w:lvl w:ilvl="6" w:tentative="1">
      <w:start w:val="1"/>
      <w:numFmt w:val="bullet"/>
      <w:lvlText w:val=""/>
      <w:lvlJc w:val="left"/>
      <w:pPr>
        <w:tabs>
          <w:tab w:val="num" w:pos="4822"/>
        </w:tabs>
        <w:ind w:left="4822" w:hanging="360"/>
      </w:pPr>
      <w:rPr>
        <w:rFonts w:ascii="Symbol" w:hAnsi="Symbol" w:hint="default"/>
        <w:sz w:val="20"/>
      </w:rPr>
    </w:lvl>
    <w:lvl w:ilvl="7" w:tentative="1">
      <w:start w:val="1"/>
      <w:numFmt w:val="bullet"/>
      <w:lvlText w:val=""/>
      <w:lvlJc w:val="left"/>
      <w:pPr>
        <w:tabs>
          <w:tab w:val="num" w:pos="5542"/>
        </w:tabs>
        <w:ind w:left="5542" w:hanging="360"/>
      </w:pPr>
      <w:rPr>
        <w:rFonts w:ascii="Symbol" w:hAnsi="Symbol" w:hint="default"/>
        <w:sz w:val="20"/>
      </w:rPr>
    </w:lvl>
    <w:lvl w:ilvl="8" w:tentative="1">
      <w:start w:val="1"/>
      <w:numFmt w:val="bullet"/>
      <w:lvlText w:val=""/>
      <w:lvlJc w:val="left"/>
      <w:pPr>
        <w:tabs>
          <w:tab w:val="num" w:pos="6262"/>
        </w:tabs>
        <w:ind w:left="6262" w:hanging="360"/>
      </w:pPr>
      <w:rPr>
        <w:rFonts w:ascii="Symbol" w:hAnsi="Symbol" w:hint="default"/>
        <w:sz w:val="20"/>
      </w:rPr>
    </w:lvl>
  </w:abstractNum>
  <w:abstractNum w:abstractNumId="15" w15:restartNumberingAfterBreak="0">
    <w:nsid w:val="78680766"/>
    <w:multiLevelType w:val="hybridMultilevel"/>
    <w:tmpl w:val="25AA3CCA"/>
    <w:lvl w:ilvl="0" w:tplc="703E9B14">
      <w:start w:val="1"/>
      <w:numFmt w:val="bullet"/>
      <w:lvlText w:val="•"/>
      <w:lvlJc w:val="left"/>
      <w:pPr>
        <w:tabs>
          <w:tab w:val="num" w:pos="720"/>
        </w:tabs>
        <w:ind w:left="720" w:hanging="360"/>
      </w:pPr>
      <w:rPr>
        <w:rFonts w:ascii="Arial" w:hAnsi="Arial" w:hint="default"/>
      </w:rPr>
    </w:lvl>
    <w:lvl w:ilvl="1" w:tplc="CD48E75E" w:tentative="1">
      <w:start w:val="1"/>
      <w:numFmt w:val="bullet"/>
      <w:lvlText w:val="•"/>
      <w:lvlJc w:val="left"/>
      <w:pPr>
        <w:tabs>
          <w:tab w:val="num" w:pos="1440"/>
        </w:tabs>
        <w:ind w:left="1440" w:hanging="360"/>
      </w:pPr>
      <w:rPr>
        <w:rFonts w:ascii="Arial" w:hAnsi="Arial" w:hint="default"/>
      </w:rPr>
    </w:lvl>
    <w:lvl w:ilvl="2" w:tplc="A44CA8F8" w:tentative="1">
      <w:start w:val="1"/>
      <w:numFmt w:val="bullet"/>
      <w:lvlText w:val="•"/>
      <w:lvlJc w:val="left"/>
      <w:pPr>
        <w:tabs>
          <w:tab w:val="num" w:pos="2160"/>
        </w:tabs>
        <w:ind w:left="2160" w:hanging="360"/>
      </w:pPr>
      <w:rPr>
        <w:rFonts w:ascii="Arial" w:hAnsi="Arial" w:hint="default"/>
      </w:rPr>
    </w:lvl>
    <w:lvl w:ilvl="3" w:tplc="C03E8224" w:tentative="1">
      <w:start w:val="1"/>
      <w:numFmt w:val="bullet"/>
      <w:lvlText w:val="•"/>
      <w:lvlJc w:val="left"/>
      <w:pPr>
        <w:tabs>
          <w:tab w:val="num" w:pos="2880"/>
        </w:tabs>
        <w:ind w:left="2880" w:hanging="360"/>
      </w:pPr>
      <w:rPr>
        <w:rFonts w:ascii="Arial" w:hAnsi="Arial" w:hint="default"/>
      </w:rPr>
    </w:lvl>
    <w:lvl w:ilvl="4" w:tplc="257C6AEA" w:tentative="1">
      <w:start w:val="1"/>
      <w:numFmt w:val="bullet"/>
      <w:lvlText w:val="•"/>
      <w:lvlJc w:val="left"/>
      <w:pPr>
        <w:tabs>
          <w:tab w:val="num" w:pos="3600"/>
        </w:tabs>
        <w:ind w:left="3600" w:hanging="360"/>
      </w:pPr>
      <w:rPr>
        <w:rFonts w:ascii="Arial" w:hAnsi="Arial" w:hint="default"/>
      </w:rPr>
    </w:lvl>
    <w:lvl w:ilvl="5" w:tplc="FD44B9CA" w:tentative="1">
      <w:start w:val="1"/>
      <w:numFmt w:val="bullet"/>
      <w:lvlText w:val="•"/>
      <w:lvlJc w:val="left"/>
      <w:pPr>
        <w:tabs>
          <w:tab w:val="num" w:pos="4320"/>
        </w:tabs>
        <w:ind w:left="4320" w:hanging="360"/>
      </w:pPr>
      <w:rPr>
        <w:rFonts w:ascii="Arial" w:hAnsi="Arial" w:hint="default"/>
      </w:rPr>
    </w:lvl>
    <w:lvl w:ilvl="6" w:tplc="F25EBEB0" w:tentative="1">
      <w:start w:val="1"/>
      <w:numFmt w:val="bullet"/>
      <w:lvlText w:val="•"/>
      <w:lvlJc w:val="left"/>
      <w:pPr>
        <w:tabs>
          <w:tab w:val="num" w:pos="5040"/>
        </w:tabs>
        <w:ind w:left="5040" w:hanging="360"/>
      </w:pPr>
      <w:rPr>
        <w:rFonts w:ascii="Arial" w:hAnsi="Arial" w:hint="default"/>
      </w:rPr>
    </w:lvl>
    <w:lvl w:ilvl="7" w:tplc="FA040884" w:tentative="1">
      <w:start w:val="1"/>
      <w:numFmt w:val="bullet"/>
      <w:lvlText w:val="•"/>
      <w:lvlJc w:val="left"/>
      <w:pPr>
        <w:tabs>
          <w:tab w:val="num" w:pos="5760"/>
        </w:tabs>
        <w:ind w:left="5760" w:hanging="360"/>
      </w:pPr>
      <w:rPr>
        <w:rFonts w:ascii="Arial" w:hAnsi="Arial" w:hint="default"/>
      </w:rPr>
    </w:lvl>
    <w:lvl w:ilvl="8" w:tplc="235A8DA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AFE2BB9"/>
    <w:multiLevelType w:val="multilevel"/>
    <w:tmpl w:val="0FEAF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61176604">
    <w:abstractNumId w:val="15"/>
  </w:num>
  <w:num w:numId="2" w16cid:durableId="1751463435">
    <w:abstractNumId w:val="2"/>
  </w:num>
  <w:num w:numId="3" w16cid:durableId="559365337">
    <w:abstractNumId w:val="12"/>
  </w:num>
  <w:num w:numId="4" w16cid:durableId="960499245">
    <w:abstractNumId w:val="16"/>
  </w:num>
  <w:num w:numId="5" w16cid:durableId="2132092813">
    <w:abstractNumId w:val="0"/>
  </w:num>
  <w:num w:numId="6" w16cid:durableId="1593516009">
    <w:abstractNumId w:val="7"/>
  </w:num>
  <w:num w:numId="7" w16cid:durableId="303001822">
    <w:abstractNumId w:val="8"/>
  </w:num>
  <w:num w:numId="8" w16cid:durableId="1459108929">
    <w:abstractNumId w:val="13"/>
  </w:num>
  <w:num w:numId="9" w16cid:durableId="1296912147">
    <w:abstractNumId w:val="14"/>
  </w:num>
  <w:num w:numId="10" w16cid:durableId="1019889681">
    <w:abstractNumId w:val="5"/>
  </w:num>
  <w:num w:numId="11" w16cid:durableId="389692419">
    <w:abstractNumId w:val="4"/>
  </w:num>
  <w:num w:numId="12" w16cid:durableId="1581137042">
    <w:abstractNumId w:val="11"/>
  </w:num>
  <w:num w:numId="13" w16cid:durableId="958223503">
    <w:abstractNumId w:val="1"/>
  </w:num>
  <w:num w:numId="14" w16cid:durableId="1223248024">
    <w:abstractNumId w:val="9"/>
  </w:num>
  <w:num w:numId="15" w16cid:durableId="1458794522">
    <w:abstractNumId w:val="10"/>
  </w:num>
  <w:num w:numId="16" w16cid:durableId="1873111040">
    <w:abstractNumId w:val="3"/>
  </w:num>
  <w:num w:numId="17" w16cid:durableId="8819839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0A1"/>
    <w:rsid w:val="0000114E"/>
    <w:rsid w:val="00002C0F"/>
    <w:rsid w:val="000033EB"/>
    <w:rsid w:val="00004CAF"/>
    <w:rsid w:val="00006908"/>
    <w:rsid w:val="00006A8C"/>
    <w:rsid w:val="00007429"/>
    <w:rsid w:val="000100EA"/>
    <w:rsid w:val="0001324B"/>
    <w:rsid w:val="00014377"/>
    <w:rsid w:val="00014D87"/>
    <w:rsid w:val="000209D7"/>
    <w:rsid w:val="0002178D"/>
    <w:rsid w:val="0002436B"/>
    <w:rsid w:val="000256F7"/>
    <w:rsid w:val="000303A2"/>
    <w:rsid w:val="00030F56"/>
    <w:rsid w:val="000318B2"/>
    <w:rsid w:val="00032615"/>
    <w:rsid w:val="00033827"/>
    <w:rsid w:val="0003441C"/>
    <w:rsid w:val="00036FF9"/>
    <w:rsid w:val="00037020"/>
    <w:rsid w:val="000371C9"/>
    <w:rsid w:val="000400B6"/>
    <w:rsid w:val="00040619"/>
    <w:rsid w:val="00041BE3"/>
    <w:rsid w:val="000436AE"/>
    <w:rsid w:val="00044DF5"/>
    <w:rsid w:val="000455BF"/>
    <w:rsid w:val="00047214"/>
    <w:rsid w:val="00047B6B"/>
    <w:rsid w:val="00050454"/>
    <w:rsid w:val="0005141B"/>
    <w:rsid w:val="00051DB5"/>
    <w:rsid w:val="000545FD"/>
    <w:rsid w:val="00054FEA"/>
    <w:rsid w:val="00063014"/>
    <w:rsid w:val="00067391"/>
    <w:rsid w:val="00071730"/>
    <w:rsid w:val="00072972"/>
    <w:rsid w:val="00074948"/>
    <w:rsid w:val="00074C76"/>
    <w:rsid w:val="00075FEE"/>
    <w:rsid w:val="00076DAA"/>
    <w:rsid w:val="00077985"/>
    <w:rsid w:val="000803F4"/>
    <w:rsid w:val="00081BA0"/>
    <w:rsid w:val="00082C10"/>
    <w:rsid w:val="00084635"/>
    <w:rsid w:val="00087581"/>
    <w:rsid w:val="000903B3"/>
    <w:rsid w:val="00091E0C"/>
    <w:rsid w:val="00095DEC"/>
    <w:rsid w:val="000964EA"/>
    <w:rsid w:val="00096CA3"/>
    <w:rsid w:val="0009754C"/>
    <w:rsid w:val="000A2545"/>
    <w:rsid w:val="000A2CE1"/>
    <w:rsid w:val="000A4B35"/>
    <w:rsid w:val="000A5420"/>
    <w:rsid w:val="000A577A"/>
    <w:rsid w:val="000A6B6E"/>
    <w:rsid w:val="000B1132"/>
    <w:rsid w:val="000B185C"/>
    <w:rsid w:val="000B20E6"/>
    <w:rsid w:val="000B268B"/>
    <w:rsid w:val="000B3118"/>
    <w:rsid w:val="000B3E35"/>
    <w:rsid w:val="000B51C2"/>
    <w:rsid w:val="000B722E"/>
    <w:rsid w:val="000B7DCD"/>
    <w:rsid w:val="000C12B9"/>
    <w:rsid w:val="000C4370"/>
    <w:rsid w:val="000C5DCC"/>
    <w:rsid w:val="000C6826"/>
    <w:rsid w:val="000C71C6"/>
    <w:rsid w:val="000D3FE7"/>
    <w:rsid w:val="000D4A24"/>
    <w:rsid w:val="000D4DEE"/>
    <w:rsid w:val="000D7BDD"/>
    <w:rsid w:val="000E0183"/>
    <w:rsid w:val="000E3B9B"/>
    <w:rsid w:val="000E4AC7"/>
    <w:rsid w:val="000E6D04"/>
    <w:rsid w:val="000F0AE1"/>
    <w:rsid w:val="000F1FB6"/>
    <w:rsid w:val="000F36A6"/>
    <w:rsid w:val="000F3A6A"/>
    <w:rsid w:val="000F75C3"/>
    <w:rsid w:val="00100091"/>
    <w:rsid w:val="00100540"/>
    <w:rsid w:val="00100BFB"/>
    <w:rsid w:val="00100DDA"/>
    <w:rsid w:val="00101949"/>
    <w:rsid w:val="00101D8F"/>
    <w:rsid w:val="00104FD1"/>
    <w:rsid w:val="00110A30"/>
    <w:rsid w:val="00110BEA"/>
    <w:rsid w:val="00110F85"/>
    <w:rsid w:val="001134F7"/>
    <w:rsid w:val="00114AF6"/>
    <w:rsid w:val="00121169"/>
    <w:rsid w:val="00122C9E"/>
    <w:rsid w:val="00122EB6"/>
    <w:rsid w:val="001269EB"/>
    <w:rsid w:val="0013043C"/>
    <w:rsid w:val="00131BCC"/>
    <w:rsid w:val="0013337C"/>
    <w:rsid w:val="00133FC6"/>
    <w:rsid w:val="00135059"/>
    <w:rsid w:val="0013558F"/>
    <w:rsid w:val="00140ADA"/>
    <w:rsid w:val="0014196B"/>
    <w:rsid w:val="00143327"/>
    <w:rsid w:val="00144003"/>
    <w:rsid w:val="0014569A"/>
    <w:rsid w:val="00147B01"/>
    <w:rsid w:val="001502F2"/>
    <w:rsid w:val="001503BD"/>
    <w:rsid w:val="00150EE5"/>
    <w:rsid w:val="001525F2"/>
    <w:rsid w:val="00154590"/>
    <w:rsid w:val="00154E97"/>
    <w:rsid w:val="0015706A"/>
    <w:rsid w:val="00162323"/>
    <w:rsid w:val="00163C1B"/>
    <w:rsid w:val="00167BF7"/>
    <w:rsid w:val="00171CFF"/>
    <w:rsid w:val="00175D92"/>
    <w:rsid w:val="001774CC"/>
    <w:rsid w:val="00181568"/>
    <w:rsid w:val="00181740"/>
    <w:rsid w:val="00185D14"/>
    <w:rsid w:val="00187D83"/>
    <w:rsid w:val="00192D56"/>
    <w:rsid w:val="0019589B"/>
    <w:rsid w:val="001965F5"/>
    <w:rsid w:val="0019731E"/>
    <w:rsid w:val="001A0647"/>
    <w:rsid w:val="001A0A82"/>
    <w:rsid w:val="001A324B"/>
    <w:rsid w:val="001A4C4E"/>
    <w:rsid w:val="001A54AA"/>
    <w:rsid w:val="001A5E05"/>
    <w:rsid w:val="001A6238"/>
    <w:rsid w:val="001B0A2C"/>
    <w:rsid w:val="001B0C59"/>
    <w:rsid w:val="001B183E"/>
    <w:rsid w:val="001B46ED"/>
    <w:rsid w:val="001B58D7"/>
    <w:rsid w:val="001B7D58"/>
    <w:rsid w:val="001B7E29"/>
    <w:rsid w:val="001C064B"/>
    <w:rsid w:val="001C199D"/>
    <w:rsid w:val="001C2392"/>
    <w:rsid w:val="001C2978"/>
    <w:rsid w:val="001C3176"/>
    <w:rsid w:val="001C32D6"/>
    <w:rsid w:val="001C4938"/>
    <w:rsid w:val="001C62BD"/>
    <w:rsid w:val="001D3BF6"/>
    <w:rsid w:val="001D3E20"/>
    <w:rsid w:val="001D46DA"/>
    <w:rsid w:val="001D5FBC"/>
    <w:rsid w:val="001D6F8C"/>
    <w:rsid w:val="001E0C1A"/>
    <w:rsid w:val="001E1373"/>
    <w:rsid w:val="001E1AEA"/>
    <w:rsid w:val="001E22C4"/>
    <w:rsid w:val="001E3733"/>
    <w:rsid w:val="001E3E49"/>
    <w:rsid w:val="001E5D0A"/>
    <w:rsid w:val="001E712B"/>
    <w:rsid w:val="001F0CF7"/>
    <w:rsid w:val="001F4BB2"/>
    <w:rsid w:val="001F7BD9"/>
    <w:rsid w:val="00200288"/>
    <w:rsid w:val="002005FE"/>
    <w:rsid w:val="00200951"/>
    <w:rsid w:val="00200A03"/>
    <w:rsid w:val="002015C0"/>
    <w:rsid w:val="00203142"/>
    <w:rsid w:val="0020370D"/>
    <w:rsid w:val="002039CB"/>
    <w:rsid w:val="002040B3"/>
    <w:rsid w:val="00206C7A"/>
    <w:rsid w:val="00207779"/>
    <w:rsid w:val="00207934"/>
    <w:rsid w:val="00207EE7"/>
    <w:rsid w:val="00212EC3"/>
    <w:rsid w:val="0021664B"/>
    <w:rsid w:val="002177F3"/>
    <w:rsid w:val="00221F0D"/>
    <w:rsid w:val="0022226C"/>
    <w:rsid w:val="00223816"/>
    <w:rsid w:val="00223E5A"/>
    <w:rsid w:val="00224059"/>
    <w:rsid w:val="00226BDE"/>
    <w:rsid w:val="00226FAA"/>
    <w:rsid w:val="00230242"/>
    <w:rsid w:val="0023050C"/>
    <w:rsid w:val="00230568"/>
    <w:rsid w:val="00231B1B"/>
    <w:rsid w:val="00233BB3"/>
    <w:rsid w:val="0023577F"/>
    <w:rsid w:val="00235D92"/>
    <w:rsid w:val="00240297"/>
    <w:rsid w:val="00240313"/>
    <w:rsid w:val="00241739"/>
    <w:rsid w:val="00241B88"/>
    <w:rsid w:val="00241F78"/>
    <w:rsid w:val="00242BD3"/>
    <w:rsid w:val="00244DA7"/>
    <w:rsid w:val="002505FA"/>
    <w:rsid w:val="00250E1B"/>
    <w:rsid w:val="00251521"/>
    <w:rsid w:val="00251C85"/>
    <w:rsid w:val="002528ED"/>
    <w:rsid w:val="00252FFF"/>
    <w:rsid w:val="002533C4"/>
    <w:rsid w:val="00256C39"/>
    <w:rsid w:val="00256ED6"/>
    <w:rsid w:val="002628D0"/>
    <w:rsid w:val="00263A4D"/>
    <w:rsid w:val="00264CA1"/>
    <w:rsid w:val="00264FA9"/>
    <w:rsid w:val="002663D4"/>
    <w:rsid w:val="00270876"/>
    <w:rsid w:val="002740AA"/>
    <w:rsid w:val="00274D14"/>
    <w:rsid w:val="0027577C"/>
    <w:rsid w:val="00275B5C"/>
    <w:rsid w:val="00276405"/>
    <w:rsid w:val="00276B3B"/>
    <w:rsid w:val="00281720"/>
    <w:rsid w:val="00282756"/>
    <w:rsid w:val="0028385F"/>
    <w:rsid w:val="0028448D"/>
    <w:rsid w:val="002847DA"/>
    <w:rsid w:val="00284C5F"/>
    <w:rsid w:val="00286FDC"/>
    <w:rsid w:val="00290D7C"/>
    <w:rsid w:val="002916AC"/>
    <w:rsid w:val="00292A11"/>
    <w:rsid w:val="002940E0"/>
    <w:rsid w:val="002A5921"/>
    <w:rsid w:val="002A7D53"/>
    <w:rsid w:val="002A7DC5"/>
    <w:rsid w:val="002B1CD4"/>
    <w:rsid w:val="002B249E"/>
    <w:rsid w:val="002B29C1"/>
    <w:rsid w:val="002B2D01"/>
    <w:rsid w:val="002B4CAB"/>
    <w:rsid w:val="002C0012"/>
    <w:rsid w:val="002C12BC"/>
    <w:rsid w:val="002C19B2"/>
    <w:rsid w:val="002C2C42"/>
    <w:rsid w:val="002C4E6F"/>
    <w:rsid w:val="002C52FF"/>
    <w:rsid w:val="002C6CE9"/>
    <w:rsid w:val="002C6CF2"/>
    <w:rsid w:val="002C79EC"/>
    <w:rsid w:val="002D0B0E"/>
    <w:rsid w:val="002D0FC2"/>
    <w:rsid w:val="002D220B"/>
    <w:rsid w:val="002D2832"/>
    <w:rsid w:val="002D3C3C"/>
    <w:rsid w:val="002D4FAF"/>
    <w:rsid w:val="002D57A4"/>
    <w:rsid w:val="002D5966"/>
    <w:rsid w:val="002E143D"/>
    <w:rsid w:val="002F0A01"/>
    <w:rsid w:val="002F241C"/>
    <w:rsid w:val="002F3C45"/>
    <w:rsid w:val="002F480D"/>
    <w:rsid w:val="002F481E"/>
    <w:rsid w:val="002F4A5F"/>
    <w:rsid w:val="002F5BE3"/>
    <w:rsid w:val="002F5D22"/>
    <w:rsid w:val="003037A0"/>
    <w:rsid w:val="00303933"/>
    <w:rsid w:val="003053AE"/>
    <w:rsid w:val="00306FDA"/>
    <w:rsid w:val="00312892"/>
    <w:rsid w:val="00313B4A"/>
    <w:rsid w:val="00313CFD"/>
    <w:rsid w:val="00314154"/>
    <w:rsid w:val="00316688"/>
    <w:rsid w:val="00316C4A"/>
    <w:rsid w:val="00317E68"/>
    <w:rsid w:val="00321D24"/>
    <w:rsid w:val="003221A1"/>
    <w:rsid w:val="00322A73"/>
    <w:rsid w:val="0032523A"/>
    <w:rsid w:val="00330FA5"/>
    <w:rsid w:val="0033169E"/>
    <w:rsid w:val="00331D24"/>
    <w:rsid w:val="00332588"/>
    <w:rsid w:val="00332CC0"/>
    <w:rsid w:val="003330A0"/>
    <w:rsid w:val="00333B58"/>
    <w:rsid w:val="00334547"/>
    <w:rsid w:val="00334B4D"/>
    <w:rsid w:val="003350BE"/>
    <w:rsid w:val="003361C9"/>
    <w:rsid w:val="0033643D"/>
    <w:rsid w:val="003425F8"/>
    <w:rsid w:val="00342D4A"/>
    <w:rsid w:val="00342EF1"/>
    <w:rsid w:val="00342F90"/>
    <w:rsid w:val="00345602"/>
    <w:rsid w:val="00347351"/>
    <w:rsid w:val="00352FBB"/>
    <w:rsid w:val="0035322B"/>
    <w:rsid w:val="003541F2"/>
    <w:rsid w:val="00354E44"/>
    <w:rsid w:val="0035547F"/>
    <w:rsid w:val="00355FD7"/>
    <w:rsid w:val="0035620B"/>
    <w:rsid w:val="00356585"/>
    <w:rsid w:val="00357FC8"/>
    <w:rsid w:val="00360BF1"/>
    <w:rsid w:val="003618E7"/>
    <w:rsid w:val="00364198"/>
    <w:rsid w:val="0036424A"/>
    <w:rsid w:val="00365C8B"/>
    <w:rsid w:val="003704EE"/>
    <w:rsid w:val="00370763"/>
    <w:rsid w:val="0037136B"/>
    <w:rsid w:val="003717AE"/>
    <w:rsid w:val="003719F1"/>
    <w:rsid w:val="00375343"/>
    <w:rsid w:val="00375520"/>
    <w:rsid w:val="0037765E"/>
    <w:rsid w:val="00382376"/>
    <w:rsid w:val="00383168"/>
    <w:rsid w:val="00385CC0"/>
    <w:rsid w:val="00391949"/>
    <w:rsid w:val="00392AC6"/>
    <w:rsid w:val="00394D33"/>
    <w:rsid w:val="003955EA"/>
    <w:rsid w:val="003A141E"/>
    <w:rsid w:val="003A1CA4"/>
    <w:rsid w:val="003A47DD"/>
    <w:rsid w:val="003A4D83"/>
    <w:rsid w:val="003A5C07"/>
    <w:rsid w:val="003A5E99"/>
    <w:rsid w:val="003A645C"/>
    <w:rsid w:val="003B0BC6"/>
    <w:rsid w:val="003B158B"/>
    <w:rsid w:val="003B5423"/>
    <w:rsid w:val="003B6E91"/>
    <w:rsid w:val="003C0CB3"/>
    <w:rsid w:val="003C0D87"/>
    <w:rsid w:val="003C1EA1"/>
    <w:rsid w:val="003C6CFB"/>
    <w:rsid w:val="003D0C5C"/>
    <w:rsid w:val="003D24FF"/>
    <w:rsid w:val="003D31CD"/>
    <w:rsid w:val="003D48FB"/>
    <w:rsid w:val="003D5362"/>
    <w:rsid w:val="003D6A76"/>
    <w:rsid w:val="003D6DBB"/>
    <w:rsid w:val="003E4863"/>
    <w:rsid w:val="003E494B"/>
    <w:rsid w:val="003E4C98"/>
    <w:rsid w:val="003E4D24"/>
    <w:rsid w:val="003E68D0"/>
    <w:rsid w:val="003F049A"/>
    <w:rsid w:val="003F0C4B"/>
    <w:rsid w:val="003F2805"/>
    <w:rsid w:val="003F321B"/>
    <w:rsid w:val="003F440D"/>
    <w:rsid w:val="003F4E83"/>
    <w:rsid w:val="00401B6A"/>
    <w:rsid w:val="004024DA"/>
    <w:rsid w:val="0040335B"/>
    <w:rsid w:val="004052F0"/>
    <w:rsid w:val="00406822"/>
    <w:rsid w:val="00411F9C"/>
    <w:rsid w:val="00412B9B"/>
    <w:rsid w:val="00412C77"/>
    <w:rsid w:val="00413229"/>
    <w:rsid w:val="004158B1"/>
    <w:rsid w:val="00421610"/>
    <w:rsid w:val="00421A89"/>
    <w:rsid w:val="00422A98"/>
    <w:rsid w:val="00424BDE"/>
    <w:rsid w:val="004259AC"/>
    <w:rsid w:val="00426B1D"/>
    <w:rsid w:val="004270EF"/>
    <w:rsid w:val="0043342A"/>
    <w:rsid w:val="00434EC5"/>
    <w:rsid w:val="00440EA7"/>
    <w:rsid w:val="00441B02"/>
    <w:rsid w:val="00443808"/>
    <w:rsid w:val="004441C2"/>
    <w:rsid w:val="0045061C"/>
    <w:rsid w:val="00453C82"/>
    <w:rsid w:val="00457290"/>
    <w:rsid w:val="00457876"/>
    <w:rsid w:val="00460352"/>
    <w:rsid w:val="004605BD"/>
    <w:rsid w:val="00463D3E"/>
    <w:rsid w:val="00470599"/>
    <w:rsid w:val="004716E8"/>
    <w:rsid w:val="004719A2"/>
    <w:rsid w:val="0047299A"/>
    <w:rsid w:val="00474C7C"/>
    <w:rsid w:val="00475871"/>
    <w:rsid w:val="0048073C"/>
    <w:rsid w:val="00480747"/>
    <w:rsid w:val="00481E0A"/>
    <w:rsid w:val="0048246F"/>
    <w:rsid w:val="0048397C"/>
    <w:rsid w:val="004865F7"/>
    <w:rsid w:val="004866B1"/>
    <w:rsid w:val="00486A79"/>
    <w:rsid w:val="004927CA"/>
    <w:rsid w:val="004935C3"/>
    <w:rsid w:val="0049636B"/>
    <w:rsid w:val="004966D1"/>
    <w:rsid w:val="00497412"/>
    <w:rsid w:val="004975E3"/>
    <w:rsid w:val="004978E0"/>
    <w:rsid w:val="00497CB4"/>
    <w:rsid w:val="004A3305"/>
    <w:rsid w:val="004A6C8C"/>
    <w:rsid w:val="004A74FF"/>
    <w:rsid w:val="004A79C9"/>
    <w:rsid w:val="004B250A"/>
    <w:rsid w:val="004B472C"/>
    <w:rsid w:val="004B6807"/>
    <w:rsid w:val="004C01FF"/>
    <w:rsid w:val="004C11C9"/>
    <w:rsid w:val="004C570B"/>
    <w:rsid w:val="004C5D0D"/>
    <w:rsid w:val="004D1A21"/>
    <w:rsid w:val="004D1E9B"/>
    <w:rsid w:val="004D2C38"/>
    <w:rsid w:val="004D4541"/>
    <w:rsid w:val="004E08F6"/>
    <w:rsid w:val="004E2174"/>
    <w:rsid w:val="004E752F"/>
    <w:rsid w:val="004F1630"/>
    <w:rsid w:val="004F7402"/>
    <w:rsid w:val="005036C3"/>
    <w:rsid w:val="00512EE4"/>
    <w:rsid w:val="0051445B"/>
    <w:rsid w:val="00515371"/>
    <w:rsid w:val="005154FA"/>
    <w:rsid w:val="00516C4B"/>
    <w:rsid w:val="00516D86"/>
    <w:rsid w:val="00517B71"/>
    <w:rsid w:val="00520726"/>
    <w:rsid w:val="005213AE"/>
    <w:rsid w:val="00530E88"/>
    <w:rsid w:val="0053271F"/>
    <w:rsid w:val="005335F1"/>
    <w:rsid w:val="00537973"/>
    <w:rsid w:val="005408A4"/>
    <w:rsid w:val="005413E2"/>
    <w:rsid w:val="00544776"/>
    <w:rsid w:val="00545005"/>
    <w:rsid w:val="00545369"/>
    <w:rsid w:val="005462E2"/>
    <w:rsid w:val="005543D3"/>
    <w:rsid w:val="00560EB0"/>
    <w:rsid w:val="005615EF"/>
    <w:rsid w:val="005627FE"/>
    <w:rsid w:val="005630CE"/>
    <w:rsid w:val="00565ACE"/>
    <w:rsid w:val="00570B9A"/>
    <w:rsid w:val="00571603"/>
    <w:rsid w:val="005749F1"/>
    <w:rsid w:val="0057698E"/>
    <w:rsid w:val="00577B34"/>
    <w:rsid w:val="0058144C"/>
    <w:rsid w:val="00582E3B"/>
    <w:rsid w:val="00583A9C"/>
    <w:rsid w:val="00585894"/>
    <w:rsid w:val="00586432"/>
    <w:rsid w:val="005873DB"/>
    <w:rsid w:val="005923B4"/>
    <w:rsid w:val="00592505"/>
    <w:rsid w:val="00593AA6"/>
    <w:rsid w:val="00595CF0"/>
    <w:rsid w:val="00596A43"/>
    <w:rsid w:val="00596AFE"/>
    <w:rsid w:val="00597D15"/>
    <w:rsid w:val="00597DBB"/>
    <w:rsid w:val="005A02FF"/>
    <w:rsid w:val="005A1B8A"/>
    <w:rsid w:val="005A7D82"/>
    <w:rsid w:val="005B1257"/>
    <w:rsid w:val="005B1510"/>
    <w:rsid w:val="005B2A8A"/>
    <w:rsid w:val="005B33D9"/>
    <w:rsid w:val="005B4290"/>
    <w:rsid w:val="005B7736"/>
    <w:rsid w:val="005C1A15"/>
    <w:rsid w:val="005C249C"/>
    <w:rsid w:val="005C2DC8"/>
    <w:rsid w:val="005C46E8"/>
    <w:rsid w:val="005C570C"/>
    <w:rsid w:val="005C5EA3"/>
    <w:rsid w:val="005C6F60"/>
    <w:rsid w:val="005D112C"/>
    <w:rsid w:val="005D14CD"/>
    <w:rsid w:val="005D2BDB"/>
    <w:rsid w:val="005D3D50"/>
    <w:rsid w:val="005D4803"/>
    <w:rsid w:val="005D7B27"/>
    <w:rsid w:val="005E050C"/>
    <w:rsid w:val="005E55EF"/>
    <w:rsid w:val="005F229D"/>
    <w:rsid w:val="005F38EC"/>
    <w:rsid w:val="005F3926"/>
    <w:rsid w:val="005F50D0"/>
    <w:rsid w:val="005F5AE2"/>
    <w:rsid w:val="005F63E4"/>
    <w:rsid w:val="006008C0"/>
    <w:rsid w:val="0060175B"/>
    <w:rsid w:val="00601793"/>
    <w:rsid w:val="00602127"/>
    <w:rsid w:val="006069B7"/>
    <w:rsid w:val="00607E09"/>
    <w:rsid w:val="006125F1"/>
    <w:rsid w:val="0061288A"/>
    <w:rsid w:val="00613123"/>
    <w:rsid w:val="00613D07"/>
    <w:rsid w:val="00616F55"/>
    <w:rsid w:val="006201AF"/>
    <w:rsid w:val="00623DDF"/>
    <w:rsid w:val="006308CB"/>
    <w:rsid w:val="00631440"/>
    <w:rsid w:val="006318FC"/>
    <w:rsid w:val="00650E73"/>
    <w:rsid w:val="00652540"/>
    <w:rsid w:val="00652575"/>
    <w:rsid w:val="00654064"/>
    <w:rsid w:val="006550E6"/>
    <w:rsid w:val="00655B96"/>
    <w:rsid w:val="00656645"/>
    <w:rsid w:val="00656D73"/>
    <w:rsid w:val="00657093"/>
    <w:rsid w:val="00661A1C"/>
    <w:rsid w:val="0066354E"/>
    <w:rsid w:val="00663CF0"/>
    <w:rsid w:val="00665D5D"/>
    <w:rsid w:val="006669D5"/>
    <w:rsid w:val="00670A8C"/>
    <w:rsid w:val="00674EDD"/>
    <w:rsid w:val="00675D1D"/>
    <w:rsid w:val="00680355"/>
    <w:rsid w:val="006817E0"/>
    <w:rsid w:val="0068273E"/>
    <w:rsid w:val="00682B1D"/>
    <w:rsid w:val="0068340A"/>
    <w:rsid w:val="00683820"/>
    <w:rsid w:val="00684132"/>
    <w:rsid w:val="00690C22"/>
    <w:rsid w:val="00690D59"/>
    <w:rsid w:val="00692128"/>
    <w:rsid w:val="00693DE2"/>
    <w:rsid w:val="00694CDB"/>
    <w:rsid w:val="00696891"/>
    <w:rsid w:val="00696AF5"/>
    <w:rsid w:val="00697CE5"/>
    <w:rsid w:val="00697D9F"/>
    <w:rsid w:val="006A06B2"/>
    <w:rsid w:val="006A2C1D"/>
    <w:rsid w:val="006A2FF9"/>
    <w:rsid w:val="006A4CF4"/>
    <w:rsid w:val="006A71EF"/>
    <w:rsid w:val="006B0565"/>
    <w:rsid w:val="006B0E7C"/>
    <w:rsid w:val="006B2EEE"/>
    <w:rsid w:val="006B4B6B"/>
    <w:rsid w:val="006B514F"/>
    <w:rsid w:val="006B54DB"/>
    <w:rsid w:val="006B6F35"/>
    <w:rsid w:val="006C0122"/>
    <w:rsid w:val="006C07CC"/>
    <w:rsid w:val="006C135E"/>
    <w:rsid w:val="006C1525"/>
    <w:rsid w:val="006C2B2E"/>
    <w:rsid w:val="006C38F4"/>
    <w:rsid w:val="006C52DF"/>
    <w:rsid w:val="006C7112"/>
    <w:rsid w:val="006C79CB"/>
    <w:rsid w:val="006D115F"/>
    <w:rsid w:val="006D7094"/>
    <w:rsid w:val="006D738C"/>
    <w:rsid w:val="006E4436"/>
    <w:rsid w:val="006E470D"/>
    <w:rsid w:val="006E636E"/>
    <w:rsid w:val="006F15C2"/>
    <w:rsid w:val="006F6821"/>
    <w:rsid w:val="00701163"/>
    <w:rsid w:val="00702FE1"/>
    <w:rsid w:val="007033D9"/>
    <w:rsid w:val="00703451"/>
    <w:rsid w:val="007064B5"/>
    <w:rsid w:val="00707EE2"/>
    <w:rsid w:val="007137F3"/>
    <w:rsid w:val="00713F03"/>
    <w:rsid w:val="0071638A"/>
    <w:rsid w:val="00717A2C"/>
    <w:rsid w:val="00720BF4"/>
    <w:rsid w:val="007234CF"/>
    <w:rsid w:val="00723FB7"/>
    <w:rsid w:val="00725D4E"/>
    <w:rsid w:val="0072721E"/>
    <w:rsid w:val="007273E3"/>
    <w:rsid w:val="00730462"/>
    <w:rsid w:val="00737456"/>
    <w:rsid w:val="0073797B"/>
    <w:rsid w:val="00744ED2"/>
    <w:rsid w:val="0074526C"/>
    <w:rsid w:val="00753D3A"/>
    <w:rsid w:val="0075593A"/>
    <w:rsid w:val="00755B18"/>
    <w:rsid w:val="00756E48"/>
    <w:rsid w:val="00757F7E"/>
    <w:rsid w:val="00760D84"/>
    <w:rsid w:val="0076128A"/>
    <w:rsid w:val="0076523C"/>
    <w:rsid w:val="007652C9"/>
    <w:rsid w:val="007669D7"/>
    <w:rsid w:val="00766D11"/>
    <w:rsid w:val="00766DB7"/>
    <w:rsid w:val="00771CEC"/>
    <w:rsid w:val="007729EC"/>
    <w:rsid w:val="0077454D"/>
    <w:rsid w:val="007745AA"/>
    <w:rsid w:val="00774A95"/>
    <w:rsid w:val="007751CA"/>
    <w:rsid w:val="00776B9F"/>
    <w:rsid w:val="00776C1F"/>
    <w:rsid w:val="0078137C"/>
    <w:rsid w:val="00781B98"/>
    <w:rsid w:val="00782B32"/>
    <w:rsid w:val="007849DF"/>
    <w:rsid w:val="00786BE5"/>
    <w:rsid w:val="00791CD6"/>
    <w:rsid w:val="007925CA"/>
    <w:rsid w:val="00793CCE"/>
    <w:rsid w:val="007943FF"/>
    <w:rsid w:val="00795FB5"/>
    <w:rsid w:val="0079719A"/>
    <w:rsid w:val="007A20CB"/>
    <w:rsid w:val="007A2DF7"/>
    <w:rsid w:val="007A4A7D"/>
    <w:rsid w:val="007A56B6"/>
    <w:rsid w:val="007A5E19"/>
    <w:rsid w:val="007A7442"/>
    <w:rsid w:val="007A7DA1"/>
    <w:rsid w:val="007B0F9A"/>
    <w:rsid w:val="007B1409"/>
    <w:rsid w:val="007B2C2D"/>
    <w:rsid w:val="007B4D15"/>
    <w:rsid w:val="007B63E3"/>
    <w:rsid w:val="007C0694"/>
    <w:rsid w:val="007C0FBB"/>
    <w:rsid w:val="007C223B"/>
    <w:rsid w:val="007C3587"/>
    <w:rsid w:val="007C700C"/>
    <w:rsid w:val="007D0E4E"/>
    <w:rsid w:val="007D1458"/>
    <w:rsid w:val="007D2856"/>
    <w:rsid w:val="007D30BA"/>
    <w:rsid w:val="007D7F19"/>
    <w:rsid w:val="007E22DE"/>
    <w:rsid w:val="007E45E6"/>
    <w:rsid w:val="007E520F"/>
    <w:rsid w:val="007E64B9"/>
    <w:rsid w:val="007E7A20"/>
    <w:rsid w:val="007E7AC2"/>
    <w:rsid w:val="007E7CC8"/>
    <w:rsid w:val="007F13BE"/>
    <w:rsid w:val="007F32B2"/>
    <w:rsid w:val="007F3342"/>
    <w:rsid w:val="007F62FB"/>
    <w:rsid w:val="007F6395"/>
    <w:rsid w:val="00801EE8"/>
    <w:rsid w:val="00802357"/>
    <w:rsid w:val="008024DB"/>
    <w:rsid w:val="00803D92"/>
    <w:rsid w:val="00804B47"/>
    <w:rsid w:val="00805CF9"/>
    <w:rsid w:val="00806019"/>
    <w:rsid w:val="00807555"/>
    <w:rsid w:val="00807EB3"/>
    <w:rsid w:val="00810A6C"/>
    <w:rsid w:val="00811D78"/>
    <w:rsid w:val="00811E90"/>
    <w:rsid w:val="00813ED5"/>
    <w:rsid w:val="00815A05"/>
    <w:rsid w:val="00816C1E"/>
    <w:rsid w:val="00817114"/>
    <w:rsid w:val="008171B8"/>
    <w:rsid w:val="00817C0A"/>
    <w:rsid w:val="00817CB4"/>
    <w:rsid w:val="00820F58"/>
    <w:rsid w:val="00821DC9"/>
    <w:rsid w:val="00822573"/>
    <w:rsid w:val="00827772"/>
    <w:rsid w:val="008302BD"/>
    <w:rsid w:val="00830A05"/>
    <w:rsid w:val="00831504"/>
    <w:rsid w:val="008325E8"/>
    <w:rsid w:val="008338C8"/>
    <w:rsid w:val="00836086"/>
    <w:rsid w:val="00836F3E"/>
    <w:rsid w:val="0083738B"/>
    <w:rsid w:val="00840037"/>
    <w:rsid w:val="00840890"/>
    <w:rsid w:val="00840991"/>
    <w:rsid w:val="00840F9A"/>
    <w:rsid w:val="008418A1"/>
    <w:rsid w:val="0084377F"/>
    <w:rsid w:val="00843AED"/>
    <w:rsid w:val="00844764"/>
    <w:rsid w:val="00851CC8"/>
    <w:rsid w:val="00853C77"/>
    <w:rsid w:val="00861747"/>
    <w:rsid w:val="00861FD6"/>
    <w:rsid w:val="00863F0C"/>
    <w:rsid w:val="00864AB4"/>
    <w:rsid w:val="0086707F"/>
    <w:rsid w:val="00867405"/>
    <w:rsid w:val="008747B5"/>
    <w:rsid w:val="008751D4"/>
    <w:rsid w:val="00877A5A"/>
    <w:rsid w:val="008813F4"/>
    <w:rsid w:val="00881752"/>
    <w:rsid w:val="0088226F"/>
    <w:rsid w:val="00882688"/>
    <w:rsid w:val="00882FC8"/>
    <w:rsid w:val="0088455D"/>
    <w:rsid w:val="00884E3B"/>
    <w:rsid w:val="00890F00"/>
    <w:rsid w:val="0089147A"/>
    <w:rsid w:val="008921FF"/>
    <w:rsid w:val="00893915"/>
    <w:rsid w:val="00894AA9"/>
    <w:rsid w:val="00894C90"/>
    <w:rsid w:val="00895C95"/>
    <w:rsid w:val="00896585"/>
    <w:rsid w:val="008965C8"/>
    <w:rsid w:val="008966A5"/>
    <w:rsid w:val="008967EE"/>
    <w:rsid w:val="00897DC0"/>
    <w:rsid w:val="008A039A"/>
    <w:rsid w:val="008A1769"/>
    <w:rsid w:val="008A1795"/>
    <w:rsid w:val="008A340B"/>
    <w:rsid w:val="008A3959"/>
    <w:rsid w:val="008A3972"/>
    <w:rsid w:val="008A3ACF"/>
    <w:rsid w:val="008A7AB6"/>
    <w:rsid w:val="008B01F3"/>
    <w:rsid w:val="008B2430"/>
    <w:rsid w:val="008B25FD"/>
    <w:rsid w:val="008B2973"/>
    <w:rsid w:val="008C11F8"/>
    <w:rsid w:val="008C34CE"/>
    <w:rsid w:val="008C3DF3"/>
    <w:rsid w:val="008C5A06"/>
    <w:rsid w:val="008C721A"/>
    <w:rsid w:val="008C7D30"/>
    <w:rsid w:val="008D28AC"/>
    <w:rsid w:val="008D6A1E"/>
    <w:rsid w:val="008D7139"/>
    <w:rsid w:val="008E1010"/>
    <w:rsid w:val="008E2200"/>
    <w:rsid w:val="008E38DC"/>
    <w:rsid w:val="008E39A3"/>
    <w:rsid w:val="008E570F"/>
    <w:rsid w:val="008F050B"/>
    <w:rsid w:val="008F1127"/>
    <w:rsid w:val="008F1250"/>
    <w:rsid w:val="008F15B3"/>
    <w:rsid w:val="008F7C33"/>
    <w:rsid w:val="0090224C"/>
    <w:rsid w:val="00902B6A"/>
    <w:rsid w:val="0090319A"/>
    <w:rsid w:val="0090358A"/>
    <w:rsid w:val="00904327"/>
    <w:rsid w:val="00905A66"/>
    <w:rsid w:val="00907872"/>
    <w:rsid w:val="00907F4B"/>
    <w:rsid w:val="00912972"/>
    <w:rsid w:val="00912EBA"/>
    <w:rsid w:val="00913D49"/>
    <w:rsid w:val="00914C03"/>
    <w:rsid w:val="009156EC"/>
    <w:rsid w:val="00915C5D"/>
    <w:rsid w:val="00921378"/>
    <w:rsid w:val="00921A6F"/>
    <w:rsid w:val="00922E1D"/>
    <w:rsid w:val="009232B0"/>
    <w:rsid w:val="009235B3"/>
    <w:rsid w:val="00925517"/>
    <w:rsid w:val="00927F22"/>
    <w:rsid w:val="009302CC"/>
    <w:rsid w:val="00932E38"/>
    <w:rsid w:val="009347A9"/>
    <w:rsid w:val="009355D8"/>
    <w:rsid w:val="009357AF"/>
    <w:rsid w:val="00935D69"/>
    <w:rsid w:val="00941AD6"/>
    <w:rsid w:val="009421A0"/>
    <w:rsid w:val="00942771"/>
    <w:rsid w:val="009428C7"/>
    <w:rsid w:val="00942D8E"/>
    <w:rsid w:val="0094548E"/>
    <w:rsid w:val="00952D93"/>
    <w:rsid w:val="00953AD4"/>
    <w:rsid w:val="0095639C"/>
    <w:rsid w:val="00956D3E"/>
    <w:rsid w:val="00962F7B"/>
    <w:rsid w:val="0096415C"/>
    <w:rsid w:val="00967263"/>
    <w:rsid w:val="00971BBD"/>
    <w:rsid w:val="00972412"/>
    <w:rsid w:val="00973E87"/>
    <w:rsid w:val="009744FA"/>
    <w:rsid w:val="00974A32"/>
    <w:rsid w:val="009760AD"/>
    <w:rsid w:val="009774BD"/>
    <w:rsid w:val="00981E97"/>
    <w:rsid w:val="0098675D"/>
    <w:rsid w:val="009A5249"/>
    <w:rsid w:val="009B014A"/>
    <w:rsid w:val="009B0B9F"/>
    <w:rsid w:val="009B3934"/>
    <w:rsid w:val="009B3DE5"/>
    <w:rsid w:val="009B71B4"/>
    <w:rsid w:val="009C019A"/>
    <w:rsid w:val="009C12EC"/>
    <w:rsid w:val="009C13C6"/>
    <w:rsid w:val="009C3B89"/>
    <w:rsid w:val="009C474E"/>
    <w:rsid w:val="009C5869"/>
    <w:rsid w:val="009C59E8"/>
    <w:rsid w:val="009C6197"/>
    <w:rsid w:val="009C67E0"/>
    <w:rsid w:val="009C6E12"/>
    <w:rsid w:val="009D367E"/>
    <w:rsid w:val="009D5863"/>
    <w:rsid w:val="009D6686"/>
    <w:rsid w:val="009E09B5"/>
    <w:rsid w:val="009E41F1"/>
    <w:rsid w:val="009F0292"/>
    <w:rsid w:val="009F0307"/>
    <w:rsid w:val="009F18C1"/>
    <w:rsid w:val="009F2CEC"/>
    <w:rsid w:val="009F5762"/>
    <w:rsid w:val="00A0108D"/>
    <w:rsid w:val="00A01C41"/>
    <w:rsid w:val="00A0347F"/>
    <w:rsid w:val="00A07FAB"/>
    <w:rsid w:val="00A112BA"/>
    <w:rsid w:val="00A1213F"/>
    <w:rsid w:val="00A13559"/>
    <w:rsid w:val="00A13DEF"/>
    <w:rsid w:val="00A13F0A"/>
    <w:rsid w:val="00A17078"/>
    <w:rsid w:val="00A20632"/>
    <w:rsid w:val="00A2280C"/>
    <w:rsid w:val="00A2614E"/>
    <w:rsid w:val="00A2789D"/>
    <w:rsid w:val="00A27964"/>
    <w:rsid w:val="00A27C2A"/>
    <w:rsid w:val="00A31E3C"/>
    <w:rsid w:val="00A337CD"/>
    <w:rsid w:val="00A36831"/>
    <w:rsid w:val="00A40950"/>
    <w:rsid w:val="00A42AB2"/>
    <w:rsid w:val="00A435B2"/>
    <w:rsid w:val="00A43C38"/>
    <w:rsid w:val="00A4574A"/>
    <w:rsid w:val="00A505C3"/>
    <w:rsid w:val="00A513EA"/>
    <w:rsid w:val="00A525D3"/>
    <w:rsid w:val="00A53AF2"/>
    <w:rsid w:val="00A555A1"/>
    <w:rsid w:val="00A556DF"/>
    <w:rsid w:val="00A5622F"/>
    <w:rsid w:val="00A575D9"/>
    <w:rsid w:val="00A71E35"/>
    <w:rsid w:val="00A7347B"/>
    <w:rsid w:val="00A7350C"/>
    <w:rsid w:val="00A74E10"/>
    <w:rsid w:val="00A776D5"/>
    <w:rsid w:val="00A80A13"/>
    <w:rsid w:val="00A81325"/>
    <w:rsid w:val="00A830B2"/>
    <w:rsid w:val="00A835E5"/>
    <w:rsid w:val="00A862CC"/>
    <w:rsid w:val="00A87F80"/>
    <w:rsid w:val="00A9193C"/>
    <w:rsid w:val="00A92905"/>
    <w:rsid w:val="00A9310D"/>
    <w:rsid w:val="00A932F5"/>
    <w:rsid w:val="00A933EE"/>
    <w:rsid w:val="00A960A1"/>
    <w:rsid w:val="00AA05F7"/>
    <w:rsid w:val="00AA669A"/>
    <w:rsid w:val="00AA6A4F"/>
    <w:rsid w:val="00AB03F9"/>
    <w:rsid w:val="00AB2432"/>
    <w:rsid w:val="00AB413D"/>
    <w:rsid w:val="00AB5946"/>
    <w:rsid w:val="00AB5FB8"/>
    <w:rsid w:val="00AB6BCE"/>
    <w:rsid w:val="00AC174B"/>
    <w:rsid w:val="00AC37EF"/>
    <w:rsid w:val="00AC51E0"/>
    <w:rsid w:val="00AC5367"/>
    <w:rsid w:val="00AC5E9B"/>
    <w:rsid w:val="00AC6054"/>
    <w:rsid w:val="00AC7E2E"/>
    <w:rsid w:val="00AD521C"/>
    <w:rsid w:val="00AD52DA"/>
    <w:rsid w:val="00AD584F"/>
    <w:rsid w:val="00AD6B64"/>
    <w:rsid w:val="00AE0D87"/>
    <w:rsid w:val="00AE12BC"/>
    <w:rsid w:val="00AE161E"/>
    <w:rsid w:val="00AE181E"/>
    <w:rsid w:val="00AE1917"/>
    <w:rsid w:val="00AE45B8"/>
    <w:rsid w:val="00AE6CEA"/>
    <w:rsid w:val="00AF122C"/>
    <w:rsid w:val="00AF42F5"/>
    <w:rsid w:val="00AF63C1"/>
    <w:rsid w:val="00AF76CB"/>
    <w:rsid w:val="00B02661"/>
    <w:rsid w:val="00B03FC1"/>
    <w:rsid w:val="00B10A3E"/>
    <w:rsid w:val="00B12B1E"/>
    <w:rsid w:val="00B16248"/>
    <w:rsid w:val="00B16E80"/>
    <w:rsid w:val="00B17165"/>
    <w:rsid w:val="00B213F3"/>
    <w:rsid w:val="00B23195"/>
    <w:rsid w:val="00B23F43"/>
    <w:rsid w:val="00B23FCE"/>
    <w:rsid w:val="00B24CC2"/>
    <w:rsid w:val="00B26054"/>
    <w:rsid w:val="00B260A9"/>
    <w:rsid w:val="00B2740B"/>
    <w:rsid w:val="00B30C2C"/>
    <w:rsid w:val="00B311BD"/>
    <w:rsid w:val="00B334C7"/>
    <w:rsid w:val="00B33BA4"/>
    <w:rsid w:val="00B3603F"/>
    <w:rsid w:val="00B37D40"/>
    <w:rsid w:val="00B44927"/>
    <w:rsid w:val="00B44E26"/>
    <w:rsid w:val="00B4658E"/>
    <w:rsid w:val="00B5124C"/>
    <w:rsid w:val="00B51EAC"/>
    <w:rsid w:val="00B532FB"/>
    <w:rsid w:val="00B53632"/>
    <w:rsid w:val="00B54546"/>
    <w:rsid w:val="00B61713"/>
    <w:rsid w:val="00B640B1"/>
    <w:rsid w:val="00B65229"/>
    <w:rsid w:val="00B739E8"/>
    <w:rsid w:val="00B758CF"/>
    <w:rsid w:val="00B76EE6"/>
    <w:rsid w:val="00B779A9"/>
    <w:rsid w:val="00B83196"/>
    <w:rsid w:val="00B841CC"/>
    <w:rsid w:val="00B842C9"/>
    <w:rsid w:val="00B869D8"/>
    <w:rsid w:val="00B877F7"/>
    <w:rsid w:val="00B903D8"/>
    <w:rsid w:val="00B91EBD"/>
    <w:rsid w:val="00B939DF"/>
    <w:rsid w:val="00B93C5A"/>
    <w:rsid w:val="00B955FE"/>
    <w:rsid w:val="00B95DB1"/>
    <w:rsid w:val="00BA0BDC"/>
    <w:rsid w:val="00BA1D44"/>
    <w:rsid w:val="00BA27C5"/>
    <w:rsid w:val="00BA4265"/>
    <w:rsid w:val="00BA5E70"/>
    <w:rsid w:val="00BA7094"/>
    <w:rsid w:val="00BB043C"/>
    <w:rsid w:val="00BB0570"/>
    <w:rsid w:val="00BB425E"/>
    <w:rsid w:val="00BB45F3"/>
    <w:rsid w:val="00BB621A"/>
    <w:rsid w:val="00BB6E54"/>
    <w:rsid w:val="00BB715F"/>
    <w:rsid w:val="00BC1D6C"/>
    <w:rsid w:val="00BC3BC9"/>
    <w:rsid w:val="00BC45E2"/>
    <w:rsid w:val="00BC56AD"/>
    <w:rsid w:val="00BC6AE4"/>
    <w:rsid w:val="00BD0244"/>
    <w:rsid w:val="00BD071B"/>
    <w:rsid w:val="00BD16F3"/>
    <w:rsid w:val="00BD3EFE"/>
    <w:rsid w:val="00BD41BB"/>
    <w:rsid w:val="00BD510B"/>
    <w:rsid w:val="00BE06E5"/>
    <w:rsid w:val="00BE76AE"/>
    <w:rsid w:val="00BE77C7"/>
    <w:rsid w:val="00BE7BCB"/>
    <w:rsid w:val="00BF1BCD"/>
    <w:rsid w:val="00BF23BB"/>
    <w:rsid w:val="00BF3CCA"/>
    <w:rsid w:val="00C03AF9"/>
    <w:rsid w:val="00C04A1D"/>
    <w:rsid w:val="00C06B48"/>
    <w:rsid w:val="00C077CD"/>
    <w:rsid w:val="00C11622"/>
    <w:rsid w:val="00C11E75"/>
    <w:rsid w:val="00C13226"/>
    <w:rsid w:val="00C14D01"/>
    <w:rsid w:val="00C15340"/>
    <w:rsid w:val="00C16B41"/>
    <w:rsid w:val="00C1795B"/>
    <w:rsid w:val="00C2123A"/>
    <w:rsid w:val="00C21664"/>
    <w:rsid w:val="00C27272"/>
    <w:rsid w:val="00C303F1"/>
    <w:rsid w:val="00C3170E"/>
    <w:rsid w:val="00C35F93"/>
    <w:rsid w:val="00C41916"/>
    <w:rsid w:val="00C41A35"/>
    <w:rsid w:val="00C61997"/>
    <w:rsid w:val="00C619E9"/>
    <w:rsid w:val="00C62562"/>
    <w:rsid w:val="00C63321"/>
    <w:rsid w:val="00C658BD"/>
    <w:rsid w:val="00C65FCB"/>
    <w:rsid w:val="00C6644D"/>
    <w:rsid w:val="00C67088"/>
    <w:rsid w:val="00C670CB"/>
    <w:rsid w:val="00C6780E"/>
    <w:rsid w:val="00C7191C"/>
    <w:rsid w:val="00C722BF"/>
    <w:rsid w:val="00C72653"/>
    <w:rsid w:val="00C80604"/>
    <w:rsid w:val="00C80B97"/>
    <w:rsid w:val="00C813DE"/>
    <w:rsid w:val="00C8344D"/>
    <w:rsid w:val="00C8526E"/>
    <w:rsid w:val="00C8532A"/>
    <w:rsid w:val="00C86219"/>
    <w:rsid w:val="00C939F8"/>
    <w:rsid w:val="00C96649"/>
    <w:rsid w:val="00C9664E"/>
    <w:rsid w:val="00C96E5D"/>
    <w:rsid w:val="00C97D46"/>
    <w:rsid w:val="00CA2B3F"/>
    <w:rsid w:val="00CA3026"/>
    <w:rsid w:val="00CA5686"/>
    <w:rsid w:val="00CA7F89"/>
    <w:rsid w:val="00CB07C1"/>
    <w:rsid w:val="00CB0864"/>
    <w:rsid w:val="00CB0923"/>
    <w:rsid w:val="00CB282D"/>
    <w:rsid w:val="00CB2BED"/>
    <w:rsid w:val="00CB2DD7"/>
    <w:rsid w:val="00CB432F"/>
    <w:rsid w:val="00CB6E8B"/>
    <w:rsid w:val="00CB7868"/>
    <w:rsid w:val="00CC3615"/>
    <w:rsid w:val="00CC50CC"/>
    <w:rsid w:val="00CC6413"/>
    <w:rsid w:val="00CC70CB"/>
    <w:rsid w:val="00CC7A4D"/>
    <w:rsid w:val="00CD071C"/>
    <w:rsid w:val="00CD0920"/>
    <w:rsid w:val="00CD18A7"/>
    <w:rsid w:val="00CD3F22"/>
    <w:rsid w:val="00CD4BE4"/>
    <w:rsid w:val="00CD6182"/>
    <w:rsid w:val="00CD6A52"/>
    <w:rsid w:val="00CD6F10"/>
    <w:rsid w:val="00CD7D9A"/>
    <w:rsid w:val="00CE2BC3"/>
    <w:rsid w:val="00CE2C97"/>
    <w:rsid w:val="00CE321B"/>
    <w:rsid w:val="00CE3E5E"/>
    <w:rsid w:val="00CE5A6F"/>
    <w:rsid w:val="00CE5F0E"/>
    <w:rsid w:val="00CE6343"/>
    <w:rsid w:val="00CF4C2D"/>
    <w:rsid w:val="00CF7EB2"/>
    <w:rsid w:val="00D025F7"/>
    <w:rsid w:val="00D02D78"/>
    <w:rsid w:val="00D04A81"/>
    <w:rsid w:val="00D05241"/>
    <w:rsid w:val="00D058B2"/>
    <w:rsid w:val="00D14358"/>
    <w:rsid w:val="00D20538"/>
    <w:rsid w:val="00D2131D"/>
    <w:rsid w:val="00D22F61"/>
    <w:rsid w:val="00D230D5"/>
    <w:rsid w:val="00D241EE"/>
    <w:rsid w:val="00D24A04"/>
    <w:rsid w:val="00D24FD8"/>
    <w:rsid w:val="00D25E98"/>
    <w:rsid w:val="00D26EAD"/>
    <w:rsid w:val="00D27618"/>
    <w:rsid w:val="00D30B33"/>
    <w:rsid w:val="00D337C3"/>
    <w:rsid w:val="00D37BC9"/>
    <w:rsid w:val="00D37FD8"/>
    <w:rsid w:val="00D434BE"/>
    <w:rsid w:val="00D46B80"/>
    <w:rsid w:val="00D5211D"/>
    <w:rsid w:val="00D56740"/>
    <w:rsid w:val="00D62030"/>
    <w:rsid w:val="00D64463"/>
    <w:rsid w:val="00D7051D"/>
    <w:rsid w:val="00D72B56"/>
    <w:rsid w:val="00D73BC2"/>
    <w:rsid w:val="00D764DF"/>
    <w:rsid w:val="00D76691"/>
    <w:rsid w:val="00D812EA"/>
    <w:rsid w:val="00D831F7"/>
    <w:rsid w:val="00D83421"/>
    <w:rsid w:val="00D841FD"/>
    <w:rsid w:val="00D84279"/>
    <w:rsid w:val="00D85035"/>
    <w:rsid w:val="00D85BD1"/>
    <w:rsid w:val="00D90D25"/>
    <w:rsid w:val="00D91B26"/>
    <w:rsid w:val="00D91C60"/>
    <w:rsid w:val="00D91EED"/>
    <w:rsid w:val="00D92C74"/>
    <w:rsid w:val="00D92D37"/>
    <w:rsid w:val="00D951B8"/>
    <w:rsid w:val="00D972F4"/>
    <w:rsid w:val="00D973AF"/>
    <w:rsid w:val="00D97A1F"/>
    <w:rsid w:val="00D97BAF"/>
    <w:rsid w:val="00D97E23"/>
    <w:rsid w:val="00DA0DEB"/>
    <w:rsid w:val="00DA38A5"/>
    <w:rsid w:val="00DA53C2"/>
    <w:rsid w:val="00DA6919"/>
    <w:rsid w:val="00DA7188"/>
    <w:rsid w:val="00DA786A"/>
    <w:rsid w:val="00DB15D1"/>
    <w:rsid w:val="00DB1966"/>
    <w:rsid w:val="00DB2F85"/>
    <w:rsid w:val="00DB3198"/>
    <w:rsid w:val="00DB3369"/>
    <w:rsid w:val="00DB3A2D"/>
    <w:rsid w:val="00DB3A78"/>
    <w:rsid w:val="00DB3D6B"/>
    <w:rsid w:val="00DB4751"/>
    <w:rsid w:val="00DB6DB6"/>
    <w:rsid w:val="00DB7156"/>
    <w:rsid w:val="00DC0847"/>
    <w:rsid w:val="00DC0A20"/>
    <w:rsid w:val="00DC30E8"/>
    <w:rsid w:val="00DC5498"/>
    <w:rsid w:val="00DC5E69"/>
    <w:rsid w:val="00DC5F16"/>
    <w:rsid w:val="00DC77F2"/>
    <w:rsid w:val="00DD06AA"/>
    <w:rsid w:val="00DD0CD0"/>
    <w:rsid w:val="00DD22F8"/>
    <w:rsid w:val="00DD2AF6"/>
    <w:rsid w:val="00DD3352"/>
    <w:rsid w:val="00DD54D2"/>
    <w:rsid w:val="00DD55A5"/>
    <w:rsid w:val="00DD5DF1"/>
    <w:rsid w:val="00DD7FC0"/>
    <w:rsid w:val="00DE218B"/>
    <w:rsid w:val="00DE239A"/>
    <w:rsid w:val="00DE3949"/>
    <w:rsid w:val="00DE66C9"/>
    <w:rsid w:val="00DE7AE9"/>
    <w:rsid w:val="00DE7E90"/>
    <w:rsid w:val="00DF52F0"/>
    <w:rsid w:val="00DF600C"/>
    <w:rsid w:val="00E0034D"/>
    <w:rsid w:val="00E0319B"/>
    <w:rsid w:val="00E03CF0"/>
    <w:rsid w:val="00E06E09"/>
    <w:rsid w:val="00E17393"/>
    <w:rsid w:val="00E227FB"/>
    <w:rsid w:val="00E2662C"/>
    <w:rsid w:val="00E26B94"/>
    <w:rsid w:val="00E329AD"/>
    <w:rsid w:val="00E41A41"/>
    <w:rsid w:val="00E426EE"/>
    <w:rsid w:val="00E432D2"/>
    <w:rsid w:val="00E46444"/>
    <w:rsid w:val="00E4654D"/>
    <w:rsid w:val="00E46843"/>
    <w:rsid w:val="00E562EE"/>
    <w:rsid w:val="00E572D4"/>
    <w:rsid w:val="00E60BFE"/>
    <w:rsid w:val="00E60FC7"/>
    <w:rsid w:val="00E62260"/>
    <w:rsid w:val="00E62462"/>
    <w:rsid w:val="00E62588"/>
    <w:rsid w:val="00E628F8"/>
    <w:rsid w:val="00E63CC8"/>
    <w:rsid w:val="00E63EF8"/>
    <w:rsid w:val="00E64886"/>
    <w:rsid w:val="00E65BD4"/>
    <w:rsid w:val="00E6784A"/>
    <w:rsid w:val="00E7041A"/>
    <w:rsid w:val="00E72F68"/>
    <w:rsid w:val="00E73BEA"/>
    <w:rsid w:val="00E74383"/>
    <w:rsid w:val="00E74E14"/>
    <w:rsid w:val="00E77EAD"/>
    <w:rsid w:val="00E804CA"/>
    <w:rsid w:val="00E80582"/>
    <w:rsid w:val="00E81767"/>
    <w:rsid w:val="00E82C30"/>
    <w:rsid w:val="00E830DF"/>
    <w:rsid w:val="00E83B45"/>
    <w:rsid w:val="00E83E64"/>
    <w:rsid w:val="00E85BE7"/>
    <w:rsid w:val="00E867C5"/>
    <w:rsid w:val="00E90BE7"/>
    <w:rsid w:val="00E90DD8"/>
    <w:rsid w:val="00E96689"/>
    <w:rsid w:val="00E97855"/>
    <w:rsid w:val="00EA005B"/>
    <w:rsid w:val="00EA06D0"/>
    <w:rsid w:val="00EA0F9C"/>
    <w:rsid w:val="00EA1631"/>
    <w:rsid w:val="00EA17AC"/>
    <w:rsid w:val="00EA2C03"/>
    <w:rsid w:val="00EA3397"/>
    <w:rsid w:val="00EA62C4"/>
    <w:rsid w:val="00EB137B"/>
    <w:rsid w:val="00EB15C1"/>
    <w:rsid w:val="00EB168C"/>
    <w:rsid w:val="00EB16A9"/>
    <w:rsid w:val="00EB1E44"/>
    <w:rsid w:val="00EB33B0"/>
    <w:rsid w:val="00EB4A19"/>
    <w:rsid w:val="00EB4B12"/>
    <w:rsid w:val="00EB5BBA"/>
    <w:rsid w:val="00EB70F8"/>
    <w:rsid w:val="00EB7CE3"/>
    <w:rsid w:val="00EC1DBC"/>
    <w:rsid w:val="00EC54CB"/>
    <w:rsid w:val="00EC566B"/>
    <w:rsid w:val="00EC74A2"/>
    <w:rsid w:val="00ED172F"/>
    <w:rsid w:val="00ED261F"/>
    <w:rsid w:val="00ED610E"/>
    <w:rsid w:val="00ED78FC"/>
    <w:rsid w:val="00EE0899"/>
    <w:rsid w:val="00EE4C0A"/>
    <w:rsid w:val="00EE7AA7"/>
    <w:rsid w:val="00EF0C14"/>
    <w:rsid w:val="00EF0E56"/>
    <w:rsid w:val="00EF1978"/>
    <w:rsid w:val="00EF5E57"/>
    <w:rsid w:val="00EF7011"/>
    <w:rsid w:val="00F00205"/>
    <w:rsid w:val="00F01D15"/>
    <w:rsid w:val="00F0536E"/>
    <w:rsid w:val="00F07EFB"/>
    <w:rsid w:val="00F117D1"/>
    <w:rsid w:val="00F1400A"/>
    <w:rsid w:val="00F14991"/>
    <w:rsid w:val="00F2143D"/>
    <w:rsid w:val="00F21C32"/>
    <w:rsid w:val="00F22C2D"/>
    <w:rsid w:val="00F24999"/>
    <w:rsid w:val="00F25A4D"/>
    <w:rsid w:val="00F2657C"/>
    <w:rsid w:val="00F277CE"/>
    <w:rsid w:val="00F324C3"/>
    <w:rsid w:val="00F325E1"/>
    <w:rsid w:val="00F34B84"/>
    <w:rsid w:val="00F35F8F"/>
    <w:rsid w:val="00F40372"/>
    <w:rsid w:val="00F41920"/>
    <w:rsid w:val="00F41BCB"/>
    <w:rsid w:val="00F425F2"/>
    <w:rsid w:val="00F42E1C"/>
    <w:rsid w:val="00F42E65"/>
    <w:rsid w:val="00F477D8"/>
    <w:rsid w:val="00F530EA"/>
    <w:rsid w:val="00F5422C"/>
    <w:rsid w:val="00F60488"/>
    <w:rsid w:val="00F62E9E"/>
    <w:rsid w:val="00F6433F"/>
    <w:rsid w:val="00F64FB1"/>
    <w:rsid w:val="00F713E5"/>
    <w:rsid w:val="00F721B4"/>
    <w:rsid w:val="00F733BC"/>
    <w:rsid w:val="00F74F71"/>
    <w:rsid w:val="00F83E58"/>
    <w:rsid w:val="00F9052D"/>
    <w:rsid w:val="00F9126E"/>
    <w:rsid w:val="00F9213A"/>
    <w:rsid w:val="00F95F42"/>
    <w:rsid w:val="00F968D7"/>
    <w:rsid w:val="00F96F45"/>
    <w:rsid w:val="00FA1164"/>
    <w:rsid w:val="00FA3402"/>
    <w:rsid w:val="00FA354A"/>
    <w:rsid w:val="00FA36FD"/>
    <w:rsid w:val="00FA39D1"/>
    <w:rsid w:val="00FA4590"/>
    <w:rsid w:val="00FA4A0F"/>
    <w:rsid w:val="00FA5BB7"/>
    <w:rsid w:val="00FA6F70"/>
    <w:rsid w:val="00FB2904"/>
    <w:rsid w:val="00FB45BA"/>
    <w:rsid w:val="00FB4D0C"/>
    <w:rsid w:val="00FC0B5B"/>
    <w:rsid w:val="00FC108A"/>
    <w:rsid w:val="00FC260C"/>
    <w:rsid w:val="00FC3BCE"/>
    <w:rsid w:val="00FC4F45"/>
    <w:rsid w:val="00FC59AF"/>
    <w:rsid w:val="00FC78F2"/>
    <w:rsid w:val="00FD10B9"/>
    <w:rsid w:val="00FD23AA"/>
    <w:rsid w:val="00FD508D"/>
    <w:rsid w:val="00FD6466"/>
    <w:rsid w:val="00FD6F26"/>
    <w:rsid w:val="00FD7670"/>
    <w:rsid w:val="00FD7CE2"/>
    <w:rsid w:val="00FE1487"/>
    <w:rsid w:val="00FE170C"/>
    <w:rsid w:val="00FE36A4"/>
    <w:rsid w:val="00FE4D44"/>
    <w:rsid w:val="00FE5E21"/>
    <w:rsid w:val="00FE69B1"/>
    <w:rsid w:val="00FF56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A4953"/>
  <w15:chartTrackingRefBased/>
  <w15:docId w15:val="{668EB625-A445-4DE3-9FF8-0250EFDA1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08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A2DF7"/>
    <w:rPr>
      <w:color w:val="0000FF"/>
      <w:u w:val="single"/>
    </w:rPr>
  </w:style>
  <w:style w:type="paragraph" w:styleId="NormalWeb">
    <w:name w:val="Normal (Web)"/>
    <w:basedOn w:val="Normal"/>
    <w:uiPriority w:val="99"/>
    <w:unhideWhenUsed/>
    <w:rsid w:val="00250E1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250E1B"/>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250E1B"/>
    <w:rPr>
      <w:rFonts w:ascii="Arial" w:eastAsia="Times New Roman" w:hAnsi="Arial" w:cs="Arial"/>
      <w:vanish/>
      <w:sz w:val="16"/>
      <w:szCs w:val="16"/>
      <w:lang w:eastAsia="en-GB"/>
    </w:rPr>
  </w:style>
  <w:style w:type="paragraph" w:styleId="Title">
    <w:name w:val="Title"/>
    <w:basedOn w:val="Normal"/>
    <w:next w:val="Normal"/>
    <w:link w:val="TitleChar"/>
    <w:uiPriority w:val="10"/>
    <w:qFormat/>
    <w:rsid w:val="0086740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7405"/>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DD7FC0"/>
    <w:rPr>
      <w:b/>
      <w:bCs/>
    </w:rPr>
  </w:style>
  <w:style w:type="paragraph" w:styleId="Header">
    <w:name w:val="header"/>
    <w:basedOn w:val="Normal"/>
    <w:link w:val="HeaderChar"/>
    <w:uiPriority w:val="99"/>
    <w:unhideWhenUsed/>
    <w:rsid w:val="003618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18E7"/>
  </w:style>
  <w:style w:type="paragraph" w:styleId="Footer">
    <w:name w:val="footer"/>
    <w:basedOn w:val="Normal"/>
    <w:link w:val="FooterChar"/>
    <w:uiPriority w:val="99"/>
    <w:unhideWhenUsed/>
    <w:rsid w:val="003618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18E7"/>
  </w:style>
  <w:style w:type="character" w:styleId="Emphasis">
    <w:name w:val="Emphasis"/>
    <w:basedOn w:val="DefaultParagraphFont"/>
    <w:uiPriority w:val="20"/>
    <w:qFormat/>
    <w:rsid w:val="00BB45F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459721">
      <w:bodyDiv w:val="1"/>
      <w:marLeft w:val="0"/>
      <w:marRight w:val="0"/>
      <w:marTop w:val="0"/>
      <w:marBottom w:val="0"/>
      <w:divBdr>
        <w:top w:val="none" w:sz="0" w:space="0" w:color="auto"/>
        <w:left w:val="none" w:sz="0" w:space="0" w:color="auto"/>
        <w:bottom w:val="none" w:sz="0" w:space="0" w:color="auto"/>
        <w:right w:val="none" w:sz="0" w:space="0" w:color="auto"/>
      </w:divBdr>
      <w:divsChild>
        <w:div w:id="739065062">
          <w:marLeft w:val="360"/>
          <w:marRight w:val="0"/>
          <w:marTop w:val="200"/>
          <w:marBottom w:val="0"/>
          <w:divBdr>
            <w:top w:val="none" w:sz="0" w:space="0" w:color="auto"/>
            <w:left w:val="none" w:sz="0" w:space="0" w:color="auto"/>
            <w:bottom w:val="none" w:sz="0" w:space="0" w:color="auto"/>
            <w:right w:val="none" w:sz="0" w:space="0" w:color="auto"/>
          </w:divBdr>
        </w:div>
        <w:div w:id="537937180">
          <w:marLeft w:val="360"/>
          <w:marRight w:val="0"/>
          <w:marTop w:val="200"/>
          <w:marBottom w:val="0"/>
          <w:divBdr>
            <w:top w:val="none" w:sz="0" w:space="0" w:color="auto"/>
            <w:left w:val="none" w:sz="0" w:space="0" w:color="auto"/>
            <w:bottom w:val="none" w:sz="0" w:space="0" w:color="auto"/>
            <w:right w:val="none" w:sz="0" w:space="0" w:color="auto"/>
          </w:divBdr>
        </w:div>
        <w:div w:id="160510853">
          <w:marLeft w:val="360"/>
          <w:marRight w:val="0"/>
          <w:marTop w:val="200"/>
          <w:marBottom w:val="0"/>
          <w:divBdr>
            <w:top w:val="none" w:sz="0" w:space="0" w:color="auto"/>
            <w:left w:val="none" w:sz="0" w:space="0" w:color="auto"/>
            <w:bottom w:val="none" w:sz="0" w:space="0" w:color="auto"/>
            <w:right w:val="none" w:sz="0" w:space="0" w:color="auto"/>
          </w:divBdr>
        </w:div>
      </w:divsChild>
    </w:div>
    <w:div w:id="93089705">
      <w:bodyDiv w:val="1"/>
      <w:marLeft w:val="0"/>
      <w:marRight w:val="0"/>
      <w:marTop w:val="0"/>
      <w:marBottom w:val="0"/>
      <w:divBdr>
        <w:top w:val="none" w:sz="0" w:space="0" w:color="auto"/>
        <w:left w:val="none" w:sz="0" w:space="0" w:color="auto"/>
        <w:bottom w:val="none" w:sz="0" w:space="0" w:color="auto"/>
        <w:right w:val="none" w:sz="0" w:space="0" w:color="auto"/>
      </w:divBdr>
    </w:div>
    <w:div w:id="141965646">
      <w:bodyDiv w:val="1"/>
      <w:marLeft w:val="0"/>
      <w:marRight w:val="0"/>
      <w:marTop w:val="0"/>
      <w:marBottom w:val="0"/>
      <w:divBdr>
        <w:top w:val="none" w:sz="0" w:space="0" w:color="auto"/>
        <w:left w:val="none" w:sz="0" w:space="0" w:color="auto"/>
        <w:bottom w:val="none" w:sz="0" w:space="0" w:color="auto"/>
        <w:right w:val="none" w:sz="0" w:space="0" w:color="auto"/>
      </w:divBdr>
    </w:div>
    <w:div w:id="179008134">
      <w:bodyDiv w:val="1"/>
      <w:marLeft w:val="0"/>
      <w:marRight w:val="0"/>
      <w:marTop w:val="0"/>
      <w:marBottom w:val="0"/>
      <w:divBdr>
        <w:top w:val="none" w:sz="0" w:space="0" w:color="auto"/>
        <w:left w:val="none" w:sz="0" w:space="0" w:color="auto"/>
        <w:bottom w:val="none" w:sz="0" w:space="0" w:color="auto"/>
        <w:right w:val="none" w:sz="0" w:space="0" w:color="auto"/>
      </w:divBdr>
    </w:div>
    <w:div w:id="185751639">
      <w:bodyDiv w:val="1"/>
      <w:marLeft w:val="0"/>
      <w:marRight w:val="0"/>
      <w:marTop w:val="0"/>
      <w:marBottom w:val="0"/>
      <w:divBdr>
        <w:top w:val="none" w:sz="0" w:space="0" w:color="auto"/>
        <w:left w:val="none" w:sz="0" w:space="0" w:color="auto"/>
        <w:bottom w:val="none" w:sz="0" w:space="0" w:color="auto"/>
        <w:right w:val="none" w:sz="0" w:space="0" w:color="auto"/>
      </w:divBdr>
    </w:div>
    <w:div w:id="261108997">
      <w:bodyDiv w:val="1"/>
      <w:marLeft w:val="0"/>
      <w:marRight w:val="0"/>
      <w:marTop w:val="0"/>
      <w:marBottom w:val="0"/>
      <w:divBdr>
        <w:top w:val="none" w:sz="0" w:space="0" w:color="auto"/>
        <w:left w:val="none" w:sz="0" w:space="0" w:color="auto"/>
        <w:bottom w:val="none" w:sz="0" w:space="0" w:color="auto"/>
        <w:right w:val="none" w:sz="0" w:space="0" w:color="auto"/>
      </w:divBdr>
      <w:divsChild>
        <w:div w:id="358091605">
          <w:marLeft w:val="0"/>
          <w:marRight w:val="0"/>
          <w:marTop w:val="0"/>
          <w:marBottom w:val="0"/>
          <w:divBdr>
            <w:top w:val="single" w:sz="2" w:space="0" w:color="D9D9E3"/>
            <w:left w:val="single" w:sz="2" w:space="0" w:color="D9D9E3"/>
            <w:bottom w:val="single" w:sz="2" w:space="0" w:color="D9D9E3"/>
            <w:right w:val="single" w:sz="2" w:space="0" w:color="D9D9E3"/>
          </w:divBdr>
          <w:divsChild>
            <w:div w:id="1696954707">
              <w:marLeft w:val="0"/>
              <w:marRight w:val="0"/>
              <w:marTop w:val="0"/>
              <w:marBottom w:val="0"/>
              <w:divBdr>
                <w:top w:val="single" w:sz="2" w:space="0" w:color="D9D9E3"/>
                <w:left w:val="single" w:sz="2" w:space="0" w:color="D9D9E3"/>
                <w:bottom w:val="single" w:sz="2" w:space="0" w:color="D9D9E3"/>
                <w:right w:val="single" w:sz="2" w:space="0" w:color="D9D9E3"/>
              </w:divBdr>
              <w:divsChild>
                <w:div w:id="1729836862">
                  <w:marLeft w:val="0"/>
                  <w:marRight w:val="0"/>
                  <w:marTop w:val="0"/>
                  <w:marBottom w:val="0"/>
                  <w:divBdr>
                    <w:top w:val="single" w:sz="2" w:space="0" w:color="D9D9E3"/>
                    <w:left w:val="single" w:sz="2" w:space="0" w:color="D9D9E3"/>
                    <w:bottom w:val="single" w:sz="2" w:space="0" w:color="D9D9E3"/>
                    <w:right w:val="single" w:sz="2" w:space="0" w:color="D9D9E3"/>
                  </w:divBdr>
                  <w:divsChild>
                    <w:div w:id="582177570">
                      <w:marLeft w:val="0"/>
                      <w:marRight w:val="0"/>
                      <w:marTop w:val="0"/>
                      <w:marBottom w:val="0"/>
                      <w:divBdr>
                        <w:top w:val="single" w:sz="2" w:space="0" w:color="D9D9E3"/>
                        <w:left w:val="single" w:sz="2" w:space="0" w:color="D9D9E3"/>
                        <w:bottom w:val="single" w:sz="2" w:space="0" w:color="D9D9E3"/>
                        <w:right w:val="single" w:sz="2" w:space="0" w:color="D9D9E3"/>
                      </w:divBdr>
                      <w:divsChild>
                        <w:div w:id="155389363">
                          <w:marLeft w:val="0"/>
                          <w:marRight w:val="0"/>
                          <w:marTop w:val="0"/>
                          <w:marBottom w:val="0"/>
                          <w:divBdr>
                            <w:top w:val="single" w:sz="2" w:space="0" w:color="auto"/>
                            <w:left w:val="single" w:sz="2" w:space="0" w:color="auto"/>
                            <w:bottom w:val="single" w:sz="6" w:space="0" w:color="auto"/>
                            <w:right w:val="single" w:sz="2" w:space="0" w:color="auto"/>
                          </w:divBdr>
                          <w:divsChild>
                            <w:div w:id="782848326">
                              <w:marLeft w:val="0"/>
                              <w:marRight w:val="0"/>
                              <w:marTop w:val="100"/>
                              <w:marBottom w:val="100"/>
                              <w:divBdr>
                                <w:top w:val="single" w:sz="2" w:space="0" w:color="D9D9E3"/>
                                <w:left w:val="single" w:sz="2" w:space="0" w:color="D9D9E3"/>
                                <w:bottom w:val="single" w:sz="2" w:space="0" w:color="D9D9E3"/>
                                <w:right w:val="single" w:sz="2" w:space="0" w:color="D9D9E3"/>
                              </w:divBdr>
                              <w:divsChild>
                                <w:div w:id="1631747252">
                                  <w:marLeft w:val="0"/>
                                  <w:marRight w:val="0"/>
                                  <w:marTop w:val="0"/>
                                  <w:marBottom w:val="0"/>
                                  <w:divBdr>
                                    <w:top w:val="single" w:sz="2" w:space="0" w:color="D9D9E3"/>
                                    <w:left w:val="single" w:sz="2" w:space="0" w:color="D9D9E3"/>
                                    <w:bottom w:val="single" w:sz="2" w:space="0" w:color="D9D9E3"/>
                                    <w:right w:val="single" w:sz="2" w:space="0" w:color="D9D9E3"/>
                                  </w:divBdr>
                                  <w:divsChild>
                                    <w:div w:id="753861942">
                                      <w:marLeft w:val="0"/>
                                      <w:marRight w:val="0"/>
                                      <w:marTop w:val="0"/>
                                      <w:marBottom w:val="0"/>
                                      <w:divBdr>
                                        <w:top w:val="single" w:sz="2" w:space="0" w:color="D9D9E3"/>
                                        <w:left w:val="single" w:sz="2" w:space="0" w:color="D9D9E3"/>
                                        <w:bottom w:val="single" w:sz="2" w:space="0" w:color="D9D9E3"/>
                                        <w:right w:val="single" w:sz="2" w:space="0" w:color="D9D9E3"/>
                                      </w:divBdr>
                                      <w:divsChild>
                                        <w:div w:id="187181113">
                                          <w:marLeft w:val="0"/>
                                          <w:marRight w:val="0"/>
                                          <w:marTop w:val="0"/>
                                          <w:marBottom w:val="0"/>
                                          <w:divBdr>
                                            <w:top w:val="single" w:sz="2" w:space="0" w:color="D9D9E3"/>
                                            <w:left w:val="single" w:sz="2" w:space="0" w:color="D9D9E3"/>
                                            <w:bottom w:val="single" w:sz="2" w:space="0" w:color="D9D9E3"/>
                                            <w:right w:val="single" w:sz="2" w:space="0" w:color="D9D9E3"/>
                                          </w:divBdr>
                                          <w:divsChild>
                                            <w:div w:id="83651902">
                                              <w:marLeft w:val="0"/>
                                              <w:marRight w:val="0"/>
                                              <w:marTop w:val="0"/>
                                              <w:marBottom w:val="0"/>
                                              <w:divBdr>
                                                <w:top w:val="single" w:sz="2" w:space="0" w:color="D9D9E3"/>
                                                <w:left w:val="single" w:sz="2" w:space="0" w:color="D9D9E3"/>
                                                <w:bottom w:val="single" w:sz="2" w:space="0" w:color="D9D9E3"/>
                                                <w:right w:val="single" w:sz="2" w:space="0" w:color="D9D9E3"/>
                                              </w:divBdr>
                                              <w:divsChild>
                                                <w:div w:id="1624725537">
                                                  <w:marLeft w:val="0"/>
                                                  <w:marRight w:val="0"/>
                                                  <w:marTop w:val="0"/>
                                                  <w:marBottom w:val="0"/>
                                                  <w:divBdr>
                                                    <w:top w:val="single" w:sz="2" w:space="0" w:color="D9D9E3"/>
                                                    <w:left w:val="single" w:sz="2" w:space="0" w:color="D9D9E3"/>
                                                    <w:bottom w:val="single" w:sz="2" w:space="0" w:color="D9D9E3"/>
                                                    <w:right w:val="single" w:sz="2" w:space="0" w:color="D9D9E3"/>
                                                  </w:divBdr>
                                                  <w:divsChild>
                                                    <w:div w:id="5592877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80359381">
          <w:marLeft w:val="0"/>
          <w:marRight w:val="0"/>
          <w:marTop w:val="0"/>
          <w:marBottom w:val="0"/>
          <w:divBdr>
            <w:top w:val="none" w:sz="0" w:space="0" w:color="auto"/>
            <w:left w:val="none" w:sz="0" w:space="0" w:color="auto"/>
            <w:bottom w:val="none" w:sz="0" w:space="0" w:color="auto"/>
            <w:right w:val="none" w:sz="0" w:space="0" w:color="auto"/>
          </w:divBdr>
        </w:div>
      </w:divsChild>
    </w:div>
    <w:div w:id="291517364">
      <w:bodyDiv w:val="1"/>
      <w:marLeft w:val="0"/>
      <w:marRight w:val="0"/>
      <w:marTop w:val="0"/>
      <w:marBottom w:val="0"/>
      <w:divBdr>
        <w:top w:val="none" w:sz="0" w:space="0" w:color="auto"/>
        <w:left w:val="none" w:sz="0" w:space="0" w:color="auto"/>
        <w:bottom w:val="none" w:sz="0" w:space="0" w:color="auto"/>
        <w:right w:val="none" w:sz="0" w:space="0" w:color="auto"/>
      </w:divBdr>
    </w:div>
    <w:div w:id="394356896">
      <w:bodyDiv w:val="1"/>
      <w:marLeft w:val="0"/>
      <w:marRight w:val="0"/>
      <w:marTop w:val="0"/>
      <w:marBottom w:val="0"/>
      <w:divBdr>
        <w:top w:val="none" w:sz="0" w:space="0" w:color="auto"/>
        <w:left w:val="none" w:sz="0" w:space="0" w:color="auto"/>
        <w:bottom w:val="none" w:sz="0" w:space="0" w:color="auto"/>
        <w:right w:val="none" w:sz="0" w:space="0" w:color="auto"/>
      </w:divBdr>
    </w:div>
    <w:div w:id="536509456">
      <w:bodyDiv w:val="1"/>
      <w:marLeft w:val="0"/>
      <w:marRight w:val="0"/>
      <w:marTop w:val="0"/>
      <w:marBottom w:val="0"/>
      <w:divBdr>
        <w:top w:val="none" w:sz="0" w:space="0" w:color="auto"/>
        <w:left w:val="none" w:sz="0" w:space="0" w:color="auto"/>
        <w:bottom w:val="none" w:sz="0" w:space="0" w:color="auto"/>
        <w:right w:val="none" w:sz="0" w:space="0" w:color="auto"/>
      </w:divBdr>
      <w:divsChild>
        <w:div w:id="950669767">
          <w:marLeft w:val="0"/>
          <w:marRight w:val="0"/>
          <w:marTop w:val="0"/>
          <w:marBottom w:val="0"/>
          <w:divBdr>
            <w:top w:val="single" w:sz="2" w:space="0" w:color="D9D9E3"/>
            <w:left w:val="single" w:sz="2" w:space="0" w:color="D9D9E3"/>
            <w:bottom w:val="single" w:sz="2" w:space="0" w:color="D9D9E3"/>
            <w:right w:val="single" w:sz="2" w:space="0" w:color="D9D9E3"/>
          </w:divBdr>
          <w:divsChild>
            <w:div w:id="1671178648">
              <w:marLeft w:val="0"/>
              <w:marRight w:val="0"/>
              <w:marTop w:val="0"/>
              <w:marBottom w:val="0"/>
              <w:divBdr>
                <w:top w:val="single" w:sz="2" w:space="0" w:color="D9D9E3"/>
                <w:left w:val="single" w:sz="2" w:space="0" w:color="D9D9E3"/>
                <w:bottom w:val="single" w:sz="2" w:space="0" w:color="D9D9E3"/>
                <w:right w:val="single" w:sz="2" w:space="0" w:color="D9D9E3"/>
              </w:divBdr>
              <w:divsChild>
                <w:div w:id="152844014">
                  <w:marLeft w:val="0"/>
                  <w:marRight w:val="0"/>
                  <w:marTop w:val="0"/>
                  <w:marBottom w:val="0"/>
                  <w:divBdr>
                    <w:top w:val="single" w:sz="2" w:space="0" w:color="D9D9E3"/>
                    <w:left w:val="single" w:sz="2" w:space="0" w:color="D9D9E3"/>
                    <w:bottom w:val="single" w:sz="2" w:space="0" w:color="D9D9E3"/>
                    <w:right w:val="single" w:sz="2" w:space="0" w:color="D9D9E3"/>
                  </w:divBdr>
                  <w:divsChild>
                    <w:div w:id="1475029766">
                      <w:marLeft w:val="0"/>
                      <w:marRight w:val="0"/>
                      <w:marTop w:val="0"/>
                      <w:marBottom w:val="0"/>
                      <w:divBdr>
                        <w:top w:val="single" w:sz="2" w:space="0" w:color="D9D9E3"/>
                        <w:left w:val="single" w:sz="2" w:space="0" w:color="D9D9E3"/>
                        <w:bottom w:val="single" w:sz="2" w:space="0" w:color="D9D9E3"/>
                        <w:right w:val="single" w:sz="2" w:space="0" w:color="D9D9E3"/>
                      </w:divBdr>
                      <w:divsChild>
                        <w:div w:id="725955443">
                          <w:marLeft w:val="0"/>
                          <w:marRight w:val="0"/>
                          <w:marTop w:val="0"/>
                          <w:marBottom w:val="0"/>
                          <w:divBdr>
                            <w:top w:val="single" w:sz="2" w:space="0" w:color="auto"/>
                            <w:left w:val="single" w:sz="2" w:space="0" w:color="auto"/>
                            <w:bottom w:val="single" w:sz="6" w:space="0" w:color="auto"/>
                            <w:right w:val="single" w:sz="2" w:space="0" w:color="auto"/>
                          </w:divBdr>
                          <w:divsChild>
                            <w:div w:id="355497289">
                              <w:marLeft w:val="0"/>
                              <w:marRight w:val="0"/>
                              <w:marTop w:val="100"/>
                              <w:marBottom w:val="100"/>
                              <w:divBdr>
                                <w:top w:val="single" w:sz="2" w:space="0" w:color="D9D9E3"/>
                                <w:left w:val="single" w:sz="2" w:space="0" w:color="D9D9E3"/>
                                <w:bottom w:val="single" w:sz="2" w:space="0" w:color="D9D9E3"/>
                                <w:right w:val="single" w:sz="2" w:space="0" w:color="D9D9E3"/>
                              </w:divBdr>
                              <w:divsChild>
                                <w:div w:id="759568630">
                                  <w:marLeft w:val="0"/>
                                  <w:marRight w:val="0"/>
                                  <w:marTop w:val="0"/>
                                  <w:marBottom w:val="0"/>
                                  <w:divBdr>
                                    <w:top w:val="single" w:sz="2" w:space="0" w:color="D9D9E3"/>
                                    <w:left w:val="single" w:sz="2" w:space="0" w:color="D9D9E3"/>
                                    <w:bottom w:val="single" w:sz="2" w:space="0" w:color="D9D9E3"/>
                                    <w:right w:val="single" w:sz="2" w:space="0" w:color="D9D9E3"/>
                                  </w:divBdr>
                                  <w:divsChild>
                                    <w:div w:id="441651529">
                                      <w:marLeft w:val="0"/>
                                      <w:marRight w:val="0"/>
                                      <w:marTop w:val="0"/>
                                      <w:marBottom w:val="0"/>
                                      <w:divBdr>
                                        <w:top w:val="single" w:sz="2" w:space="0" w:color="D9D9E3"/>
                                        <w:left w:val="single" w:sz="2" w:space="0" w:color="D9D9E3"/>
                                        <w:bottom w:val="single" w:sz="2" w:space="0" w:color="D9D9E3"/>
                                        <w:right w:val="single" w:sz="2" w:space="0" w:color="D9D9E3"/>
                                      </w:divBdr>
                                      <w:divsChild>
                                        <w:div w:id="1472137504">
                                          <w:marLeft w:val="0"/>
                                          <w:marRight w:val="0"/>
                                          <w:marTop w:val="0"/>
                                          <w:marBottom w:val="0"/>
                                          <w:divBdr>
                                            <w:top w:val="single" w:sz="2" w:space="0" w:color="D9D9E3"/>
                                            <w:left w:val="single" w:sz="2" w:space="0" w:color="D9D9E3"/>
                                            <w:bottom w:val="single" w:sz="2" w:space="0" w:color="D9D9E3"/>
                                            <w:right w:val="single" w:sz="2" w:space="0" w:color="D9D9E3"/>
                                          </w:divBdr>
                                          <w:divsChild>
                                            <w:div w:id="1783305383">
                                              <w:marLeft w:val="0"/>
                                              <w:marRight w:val="0"/>
                                              <w:marTop w:val="0"/>
                                              <w:marBottom w:val="0"/>
                                              <w:divBdr>
                                                <w:top w:val="single" w:sz="2" w:space="0" w:color="D9D9E3"/>
                                                <w:left w:val="single" w:sz="2" w:space="0" w:color="D9D9E3"/>
                                                <w:bottom w:val="single" w:sz="2" w:space="0" w:color="D9D9E3"/>
                                                <w:right w:val="single" w:sz="2" w:space="0" w:color="D9D9E3"/>
                                              </w:divBdr>
                                              <w:divsChild>
                                                <w:div w:id="354576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240337982">
          <w:marLeft w:val="0"/>
          <w:marRight w:val="0"/>
          <w:marTop w:val="0"/>
          <w:marBottom w:val="0"/>
          <w:divBdr>
            <w:top w:val="none" w:sz="0" w:space="0" w:color="auto"/>
            <w:left w:val="none" w:sz="0" w:space="0" w:color="auto"/>
            <w:bottom w:val="none" w:sz="0" w:space="0" w:color="auto"/>
            <w:right w:val="none" w:sz="0" w:space="0" w:color="auto"/>
          </w:divBdr>
        </w:div>
      </w:divsChild>
    </w:div>
    <w:div w:id="556818582">
      <w:bodyDiv w:val="1"/>
      <w:marLeft w:val="0"/>
      <w:marRight w:val="0"/>
      <w:marTop w:val="0"/>
      <w:marBottom w:val="0"/>
      <w:divBdr>
        <w:top w:val="none" w:sz="0" w:space="0" w:color="auto"/>
        <w:left w:val="none" w:sz="0" w:space="0" w:color="auto"/>
        <w:bottom w:val="none" w:sz="0" w:space="0" w:color="auto"/>
        <w:right w:val="none" w:sz="0" w:space="0" w:color="auto"/>
      </w:divBdr>
      <w:divsChild>
        <w:div w:id="632519870">
          <w:marLeft w:val="0"/>
          <w:marRight w:val="0"/>
          <w:marTop w:val="0"/>
          <w:marBottom w:val="0"/>
          <w:divBdr>
            <w:top w:val="single" w:sz="2" w:space="0" w:color="D9D9E3"/>
            <w:left w:val="single" w:sz="2" w:space="0" w:color="D9D9E3"/>
            <w:bottom w:val="single" w:sz="2" w:space="0" w:color="D9D9E3"/>
            <w:right w:val="single" w:sz="2" w:space="0" w:color="D9D9E3"/>
          </w:divBdr>
          <w:divsChild>
            <w:div w:id="1582712911">
              <w:marLeft w:val="0"/>
              <w:marRight w:val="0"/>
              <w:marTop w:val="0"/>
              <w:marBottom w:val="0"/>
              <w:divBdr>
                <w:top w:val="single" w:sz="2" w:space="0" w:color="D9D9E3"/>
                <w:left w:val="single" w:sz="2" w:space="0" w:color="D9D9E3"/>
                <w:bottom w:val="single" w:sz="2" w:space="0" w:color="D9D9E3"/>
                <w:right w:val="single" w:sz="2" w:space="0" w:color="D9D9E3"/>
              </w:divBdr>
              <w:divsChild>
                <w:div w:id="1236938130">
                  <w:marLeft w:val="0"/>
                  <w:marRight w:val="0"/>
                  <w:marTop w:val="0"/>
                  <w:marBottom w:val="0"/>
                  <w:divBdr>
                    <w:top w:val="single" w:sz="2" w:space="0" w:color="D9D9E3"/>
                    <w:left w:val="single" w:sz="2" w:space="0" w:color="D9D9E3"/>
                    <w:bottom w:val="single" w:sz="2" w:space="0" w:color="D9D9E3"/>
                    <w:right w:val="single" w:sz="2" w:space="0" w:color="D9D9E3"/>
                  </w:divBdr>
                  <w:divsChild>
                    <w:div w:id="1434861681">
                      <w:marLeft w:val="0"/>
                      <w:marRight w:val="0"/>
                      <w:marTop w:val="0"/>
                      <w:marBottom w:val="0"/>
                      <w:divBdr>
                        <w:top w:val="single" w:sz="2" w:space="0" w:color="D9D9E3"/>
                        <w:left w:val="single" w:sz="2" w:space="0" w:color="D9D9E3"/>
                        <w:bottom w:val="single" w:sz="2" w:space="0" w:color="D9D9E3"/>
                        <w:right w:val="single" w:sz="2" w:space="0" w:color="D9D9E3"/>
                      </w:divBdr>
                      <w:divsChild>
                        <w:div w:id="732050381">
                          <w:marLeft w:val="0"/>
                          <w:marRight w:val="0"/>
                          <w:marTop w:val="0"/>
                          <w:marBottom w:val="0"/>
                          <w:divBdr>
                            <w:top w:val="single" w:sz="2" w:space="0" w:color="auto"/>
                            <w:left w:val="single" w:sz="2" w:space="0" w:color="auto"/>
                            <w:bottom w:val="single" w:sz="6" w:space="0" w:color="auto"/>
                            <w:right w:val="single" w:sz="2" w:space="0" w:color="auto"/>
                          </w:divBdr>
                          <w:divsChild>
                            <w:div w:id="1736926093">
                              <w:marLeft w:val="0"/>
                              <w:marRight w:val="0"/>
                              <w:marTop w:val="100"/>
                              <w:marBottom w:val="100"/>
                              <w:divBdr>
                                <w:top w:val="single" w:sz="2" w:space="0" w:color="D9D9E3"/>
                                <w:left w:val="single" w:sz="2" w:space="0" w:color="D9D9E3"/>
                                <w:bottom w:val="single" w:sz="2" w:space="0" w:color="D9D9E3"/>
                                <w:right w:val="single" w:sz="2" w:space="0" w:color="D9D9E3"/>
                              </w:divBdr>
                              <w:divsChild>
                                <w:div w:id="1974142005">
                                  <w:marLeft w:val="0"/>
                                  <w:marRight w:val="0"/>
                                  <w:marTop w:val="0"/>
                                  <w:marBottom w:val="0"/>
                                  <w:divBdr>
                                    <w:top w:val="single" w:sz="2" w:space="0" w:color="D9D9E3"/>
                                    <w:left w:val="single" w:sz="2" w:space="0" w:color="D9D9E3"/>
                                    <w:bottom w:val="single" w:sz="2" w:space="0" w:color="D9D9E3"/>
                                    <w:right w:val="single" w:sz="2" w:space="0" w:color="D9D9E3"/>
                                  </w:divBdr>
                                  <w:divsChild>
                                    <w:div w:id="571895432">
                                      <w:marLeft w:val="0"/>
                                      <w:marRight w:val="0"/>
                                      <w:marTop w:val="0"/>
                                      <w:marBottom w:val="0"/>
                                      <w:divBdr>
                                        <w:top w:val="single" w:sz="2" w:space="0" w:color="D9D9E3"/>
                                        <w:left w:val="single" w:sz="2" w:space="0" w:color="D9D9E3"/>
                                        <w:bottom w:val="single" w:sz="2" w:space="0" w:color="D9D9E3"/>
                                        <w:right w:val="single" w:sz="2" w:space="0" w:color="D9D9E3"/>
                                      </w:divBdr>
                                      <w:divsChild>
                                        <w:div w:id="751702508">
                                          <w:marLeft w:val="0"/>
                                          <w:marRight w:val="0"/>
                                          <w:marTop w:val="0"/>
                                          <w:marBottom w:val="0"/>
                                          <w:divBdr>
                                            <w:top w:val="single" w:sz="2" w:space="0" w:color="D9D9E3"/>
                                            <w:left w:val="single" w:sz="2" w:space="0" w:color="D9D9E3"/>
                                            <w:bottom w:val="single" w:sz="2" w:space="0" w:color="D9D9E3"/>
                                            <w:right w:val="single" w:sz="2" w:space="0" w:color="D9D9E3"/>
                                          </w:divBdr>
                                          <w:divsChild>
                                            <w:div w:id="1519344584">
                                              <w:marLeft w:val="0"/>
                                              <w:marRight w:val="0"/>
                                              <w:marTop w:val="0"/>
                                              <w:marBottom w:val="0"/>
                                              <w:divBdr>
                                                <w:top w:val="single" w:sz="2" w:space="0" w:color="D9D9E3"/>
                                                <w:left w:val="single" w:sz="2" w:space="0" w:color="D9D9E3"/>
                                                <w:bottom w:val="single" w:sz="2" w:space="0" w:color="D9D9E3"/>
                                                <w:right w:val="single" w:sz="2" w:space="0" w:color="D9D9E3"/>
                                              </w:divBdr>
                                              <w:divsChild>
                                                <w:div w:id="1812747946">
                                                  <w:marLeft w:val="0"/>
                                                  <w:marRight w:val="0"/>
                                                  <w:marTop w:val="0"/>
                                                  <w:marBottom w:val="0"/>
                                                  <w:divBdr>
                                                    <w:top w:val="single" w:sz="2" w:space="0" w:color="D9D9E3"/>
                                                    <w:left w:val="single" w:sz="2" w:space="0" w:color="D9D9E3"/>
                                                    <w:bottom w:val="single" w:sz="2" w:space="0" w:color="D9D9E3"/>
                                                    <w:right w:val="single" w:sz="2" w:space="0" w:color="D9D9E3"/>
                                                  </w:divBdr>
                                                  <w:divsChild>
                                                    <w:div w:id="16983839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11915715">
          <w:marLeft w:val="0"/>
          <w:marRight w:val="0"/>
          <w:marTop w:val="0"/>
          <w:marBottom w:val="0"/>
          <w:divBdr>
            <w:top w:val="none" w:sz="0" w:space="0" w:color="auto"/>
            <w:left w:val="none" w:sz="0" w:space="0" w:color="auto"/>
            <w:bottom w:val="none" w:sz="0" w:space="0" w:color="auto"/>
            <w:right w:val="none" w:sz="0" w:space="0" w:color="auto"/>
          </w:divBdr>
        </w:div>
      </w:divsChild>
    </w:div>
    <w:div w:id="788429665">
      <w:bodyDiv w:val="1"/>
      <w:marLeft w:val="0"/>
      <w:marRight w:val="0"/>
      <w:marTop w:val="0"/>
      <w:marBottom w:val="0"/>
      <w:divBdr>
        <w:top w:val="none" w:sz="0" w:space="0" w:color="auto"/>
        <w:left w:val="none" w:sz="0" w:space="0" w:color="auto"/>
        <w:bottom w:val="none" w:sz="0" w:space="0" w:color="auto"/>
        <w:right w:val="none" w:sz="0" w:space="0" w:color="auto"/>
      </w:divBdr>
    </w:div>
    <w:div w:id="811144205">
      <w:bodyDiv w:val="1"/>
      <w:marLeft w:val="0"/>
      <w:marRight w:val="0"/>
      <w:marTop w:val="0"/>
      <w:marBottom w:val="0"/>
      <w:divBdr>
        <w:top w:val="none" w:sz="0" w:space="0" w:color="auto"/>
        <w:left w:val="none" w:sz="0" w:space="0" w:color="auto"/>
        <w:bottom w:val="none" w:sz="0" w:space="0" w:color="auto"/>
        <w:right w:val="none" w:sz="0" w:space="0" w:color="auto"/>
      </w:divBdr>
    </w:div>
    <w:div w:id="1085764755">
      <w:bodyDiv w:val="1"/>
      <w:marLeft w:val="0"/>
      <w:marRight w:val="0"/>
      <w:marTop w:val="0"/>
      <w:marBottom w:val="0"/>
      <w:divBdr>
        <w:top w:val="none" w:sz="0" w:space="0" w:color="auto"/>
        <w:left w:val="none" w:sz="0" w:space="0" w:color="auto"/>
        <w:bottom w:val="none" w:sz="0" w:space="0" w:color="auto"/>
        <w:right w:val="none" w:sz="0" w:space="0" w:color="auto"/>
      </w:divBdr>
    </w:div>
    <w:div w:id="1425953762">
      <w:bodyDiv w:val="1"/>
      <w:marLeft w:val="0"/>
      <w:marRight w:val="0"/>
      <w:marTop w:val="0"/>
      <w:marBottom w:val="0"/>
      <w:divBdr>
        <w:top w:val="none" w:sz="0" w:space="0" w:color="auto"/>
        <w:left w:val="none" w:sz="0" w:space="0" w:color="auto"/>
        <w:bottom w:val="none" w:sz="0" w:space="0" w:color="auto"/>
        <w:right w:val="none" w:sz="0" w:space="0" w:color="auto"/>
      </w:divBdr>
    </w:div>
    <w:div w:id="1447502019">
      <w:bodyDiv w:val="1"/>
      <w:marLeft w:val="0"/>
      <w:marRight w:val="0"/>
      <w:marTop w:val="0"/>
      <w:marBottom w:val="0"/>
      <w:divBdr>
        <w:top w:val="none" w:sz="0" w:space="0" w:color="auto"/>
        <w:left w:val="none" w:sz="0" w:space="0" w:color="auto"/>
        <w:bottom w:val="none" w:sz="0" w:space="0" w:color="auto"/>
        <w:right w:val="none" w:sz="0" w:space="0" w:color="auto"/>
      </w:divBdr>
    </w:div>
    <w:div w:id="1452433742">
      <w:bodyDiv w:val="1"/>
      <w:marLeft w:val="0"/>
      <w:marRight w:val="0"/>
      <w:marTop w:val="0"/>
      <w:marBottom w:val="0"/>
      <w:divBdr>
        <w:top w:val="none" w:sz="0" w:space="0" w:color="auto"/>
        <w:left w:val="none" w:sz="0" w:space="0" w:color="auto"/>
        <w:bottom w:val="none" w:sz="0" w:space="0" w:color="auto"/>
        <w:right w:val="none" w:sz="0" w:space="0" w:color="auto"/>
      </w:divBdr>
    </w:div>
    <w:div w:id="1500997598">
      <w:bodyDiv w:val="1"/>
      <w:marLeft w:val="0"/>
      <w:marRight w:val="0"/>
      <w:marTop w:val="0"/>
      <w:marBottom w:val="0"/>
      <w:divBdr>
        <w:top w:val="none" w:sz="0" w:space="0" w:color="auto"/>
        <w:left w:val="none" w:sz="0" w:space="0" w:color="auto"/>
        <w:bottom w:val="none" w:sz="0" w:space="0" w:color="auto"/>
        <w:right w:val="none" w:sz="0" w:space="0" w:color="auto"/>
      </w:divBdr>
      <w:divsChild>
        <w:div w:id="1201478128">
          <w:marLeft w:val="0"/>
          <w:marRight w:val="0"/>
          <w:marTop w:val="0"/>
          <w:marBottom w:val="0"/>
          <w:divBdr>
            <w:top w:val="single" w:sz="2" w:space="0" w:color="D9D9E3"/>
            <w:left w:val="single" w:sz="2" w:space="0" w:color="D9D9E3"/>
            <w:bottom w:val="single" w:sz="2" w:space="0" w:color="D9D9E3"/>
            <w:right w:val="single" w:sz="2" w:space="0" w:color="D9D9E3"/>
          </w:divBdr>
          <w:divsChild>
            <w:div w:id="1013067678">
              <w:marLeft w:val="0"/>
              <w:marRight w:val="0"/>
              <w:marTop w:val="0"/>
              <w:marBottom w:val="0"/>
              <w:divBdr>
                <w:top w:val="single" w:sz="2" w:space="0" w:color="D9D9E3"/>
                <w:left w:val="single" w:sz="2" w:space="0" w:color="D9D9E3"/>
                <w:bottom w:val="single" w:sz="2" w:space="0" w:color="D9D9E3"/>
                <w:right w:val="single" w:sz="2" w:space="0" w:color="D9D9E3"/>
              </w:divBdr>
              <w:divsChild>
                <w:div w:id="720859662">
                  <w:marLeft w:val="0"/>
                  <w:marRight w:val="0"/>
                  <w:marTop w:val="0"/>
                  <w:marBottom w:val="0"/>
                  <w:divBdr>
                    <w:top w:val="single" w:sz="2" w:space="0" w:color="D9D9E3"/>
                    <w:left w:val="single" w:sz="2" w:space="0" w:color="D9D9E3"/>
                    <w:bottom w:val="single" w:sz="2" w:space="0" w:color="D9D9E3"/>
                    <w:right w:val="single" w:sz="2" w:space="0" w:color="D9D9E3"/>
                  </w:divBdr>
                  <w:divsChild>
                    <w:div w:id="151920530">
                      <w:marLeft w:val="0"/>
                      <w:marRight w:val="0"/>
                      <w:marTop w:val="0"/>
                      <w:marBottom w:val="0"/>
                      <w:divBdr>
                        <w:top w:val="single" w:sz="2" w:space="0" w:color="D9D9E3"/>
                        <w:left w:val="single" w:sz="2" w:space="0" w:color="D9D9E3"/>
                        <w:bottom w:val="single" w:sz="2" w:space="0" w:color="D9D9E3"/>
                        <w:right w:val="single" w:sz="2" w:space="0" w:color="D9D9E3"/>
                      </w:divBdr>
                      <w:divsChild>
                        <w:div w:id="1065177113">
                          <w:marLeft w:val="0"/>
                          <w:marRight w:val="0"/>
                          <w:marTop w:val="0"/>
                          <w:marBottom w:val="0"/>
                          <w:divBdr>
                            <w:top w:val="single" w:sz="2" w:space="0" w:color="auto"/>
                            <w:left w:val="single" w:sz="2" w:space="0" w:color="auto"/>
                            <w:bottom w:val="single" w:sz="6" w:space="0" w:color="auto"/>
                            <w:right w:val="single" w:sz="2" w:space="0" w:color="auto"/>
                          </w:divBdr>
                          <w:divsChild>
                            <w:div w:id="2109959764">
                              <w:marLeft w:val="0"/>
                              <w:marRight w:val="0"/>
                              <w:marTop w:val="100"/>
                              <w:marBottom w:val="100"/>
                              <w:divBdr>
                                <w:top w:val="single" w:sz="2" w:space="0" w:color="D9D9E3"/>
                                <w:left w:val="single" w:sz="2" w:space="0" w:color="D9D9E3"/>
                                <w:bottom w:val="single" w:sz="2" w:space="0" w:color="D9D9E3"/>
                                <w:right w:val="single" w:sz="2" w:space="0" w:color="D9D9E3"/>
                              </w:divBdr>
                              <w:divsChild>
                                <w:div w:id="1744378468">
                                  <w:marLeft w:val="0"/>
                                  <w:marRight w:val="0"/>
                                  <w:marTop w:val="0"/>
                                  <w:marBottom w:val="0"/>
                                  <w:divBdr>
                                    <w:top w:val="single" w:sz="2" w:space="0" w:color="D9D9E3"/>
                                    <w:left w:val="single" w:sz="2" w:space="0" w:color="D9D9E3"/>
                                    <w:bottom w:val="single" w:sz="2" w:space="0" w:color="D9D9E3"/>
                                    <w:right w:val="single" w:sz="2" w:space="0" w:color="D9D9E3"/>
                                  </w:divBdr>
                                  <w:divsChild>
                                    <w:div w:id="1253052306">
                                      <w:marLeft w:val="0"/>
                                      <w:marRight w:val="0"/>
                                      <w:marTop w:val="0"/>
                                      <w:marBottom w:val="0"/>
                                      <w:divBdr>
                                        <w:top w:val="single" w:sz="2" w:space="0" w:color="D9D9E3"/>
                                        <w:left w:val="single" w:sz="2" w:space="0" w:color="D9D9E3"/>
                                        <w:bottom w:val="single" w:sz="2" w:space="0" w:color="D9D9E3"/>
                                        <w:right w:val="single" w:sz="2" w:space="0" w:color="D9D9E3"/>
                                      </w:divBdr>
                                      <w:divsChild>
                                        <w:div w:id="1479608396">
                                          <w:marLeft w:val="0"/>
                                          <w:marRight w:val="0"/>
                                          <w:marTop w:val="0"/>
                                          <w:marBottom w:val="0"/>
                                          <w:divBdr>
                                            <w:top w:val="single" w:sz="2" w:space="0" w:color="D9D9E3"/>
                                            <w:left w:val="single" w:sz="2" w:space="0" w:color="D9D9E3"/>
                                            <w:bottom w:val="single" w:sz="2" w:space="0" w:color="D9D9E3"/>
                                            <w:right w:val="single" w:sz="2" w:space="0" w:color="D9D9E3"/>
                                          </w:divBdr>
                                          <w:divsChild>
                                            <w:div w:id="1444882767">
                                              <w:marLeft w:val="0"/>
                                              <w:marRight w:val="0"/>
                                              <w:marTop w:val="0"/>
                                              <w:marBottom w:val="0"/>
                                              <w:divBdr>
                                                <w:top w:val="single" w:sz="2" w:space="0" w:color="D9D9E3"/>
                                                <w:left w:val="single" w:sz="2" w:space="0" w:color="D9D9E3"/>
                                                <w:bottom w:val="single" w:sz="2" w:space="0" w:color="D9D9E3"/>
                                                <w:right w:val="single" w:sz="2" w:space="0" w:color="D9D9E3"/>
                                              </w:divBdr>
                                              <w:divsChild>
                                                <w:div w:id="1275362982">
                                                  <w:marLeft w:val="0"/>
                                                  <w:marRight w:val="0"/>
                                                  <w:marTop w:val="0"/>
                                                  <w:marBottom w:val="0"/>
                                                  <w:divBdr>
                                                    <w:top w:val="single" w:sz="2" w:space="0" w:color="D9D9E3"/>
                                                    <w:left w:val="single" w:sz="2" w:space="0" w:color="D9D9E3"/>
                                                    <w:bottom w:val="single" w:sz="2" w:space="0" w:color="D9D9E3"/>
                                                    <w:right w:val="single" w:sz="2" w:space="0" w:color="D9D9E3"/>
                                                  </w:divBdr>
                                                  <w:divsChild>
                                                    <w:div w:id="8287188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93166332">
                          <w:marLeft w:val="0"/>
                          <w:marRight w:val="0"/>
                          <w:marTop w:val="0"/>
                          <w:marBottom w:val="0"/>
                          <w:divBdr>
                            <w:top w:val="single" w:sz="2" w:space="0" w:color="auto"/>
                            <w:left w:val="single" w:sz="2" w:space="0" w:color="auto"/>
                            <w:bottom w:val="single" w:sz="6" w:space="0" w:color="auto"/>
                            <w:right w:val="single" w:sz="2" w:space="0" w:color="auto"/>
                          </w:divBdr>
                          <w:divsChild>
                            <w:div w:id="1595359341">
                              <w:marLeft w:val="0"/>
                              <w:marRight w:val="0"/>
                              <w:marTop w:val="100"/>
                              <w:marBottom w:val="100"/>
                              <w:divBdr>
                                <w:top w:val="single" w:sz="2" w:space="0" w:color="D9D9E3"/>
                                <w:left w:val="single" w:sz="2" w:space="0" w:color="D9D9E3"/>
                                <w:bottom w:val="single" w:sz="2" w:space="0" w:color="D9D9E3"/>
                                <w:right w:val="single" w:sz="2" w:space="0" w:color="D9D9E3"/>
                              </w:divBdr>
                              <w:divsChild>
                                <w:div w:id="1347174450">
                                  <w:marLeft w:val="0"/>
                                  <w:marRight w:val="0"/>
                                  <w:marTop w:val="0"/>
                                  <w:marBottom w:val="0"/>
                                  <w:divBdr>
                                    <w:top w:val="single" w:sz="2" w:space="0" w:color="D9D9E3"/>
                                    <w:left w:val="single" w:sz="2" w:space="0" w:color="D9D9E3"/>
                                    <w:bottom w:val="single" w:sz="2" w:space="0" w:color="D9D9E3"/>
                                    <w:right w:val="single" w:sz="2" w:space="0" w:color="D9D9E3"/>
                                  </w:divBdr>
                                  <w:divsChild>
                                    <w:div w:id="1706179051">
                                      <w:marLeft w:val="0"/>
                                      <w:marRight w:val="0"/>
                                      <w:marTop w:val="0"/>
                                      <w:marBottom w:val="0"/>
                                      <w:divBdr>
                                        <w:top w:val="single" w:sz="2" w:space="0" w:color="D9D9E3"/>
                                        <w:left w:val="single" w:sz="2" w:space="0" w:color="D9D9E3"/>
                                        <w:bottom w:val="single" w:sz="2" w:space="0" w:color="D9D9E3"/>
                                        <w:right w:val="single" w:sz="2" w:space="0" w:color="D9D9E3"/>
                                      </w:divBdr>
                                      <w:divsChild>
                                        <w:div w:id="451944816">
                                          <w:marLeft w:val="0"/>
                                          <w:marRight w:val="0"/>
                                          <w:marTop w:val="0"/>
                                          <w:marBottom w:val="0"/>
                                          <w:divBdr>
                                            <w:top w:val="single" w:sz="2" w:space="0" w:color="D9D9E3"/>
                                            <w:left w:val="single" w:sz="2" w:space="0" w:color="D9D9E3"/>
                                            <w:bottom w:val="single" w:sz="2" w:space="0" w:color="D9D9E3"/>
                                            <w:right w:val="single" w:sz="2" w:space="0" w:color="D9D9E3"/>
                                          </w:divBdr>
                                          <w:divsChild>
                                            <w:div w:id="20054267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6607997">
                                      <w:marLeft w:val="0"/>
                                      <w:marRight w:val="0"/>
                                      <w:marTop w:val="0"/>
                                      <w:marBottom w:val="0"/>
                                      <w:divBdr>
                                        <w:top w:val="single" w:sz="2" w:space="0" w:color="D9D9E3"/>
                                        <w:left w:val="single" w:sz="2" w:space="0" w:color="D9D9E3"/>
                                        <w:bottom w:val="single" w:sz="2" w:space="0" w:color="D9D9E3"/>
                                        <w:right w:val="single" w:sz="2" w:space="0" w:color="D9D9E3"/>
                                      </w:divBdr>
                                      <w:divsChild>
                                        <w:div w:id="1169715348">
                                          <w:marLeft w:val="0"/>
                                          <w:marRight w:val="0"/>
                                          <w:marTop w:val="0"/>
                                          <w:marBottom w:val="0"/>
                                          <w:divBdr>
                                            <w:top w:val="single" w:sz="2" w:space="0" w:color="D9D9E3"/>
                                            <w:left w:val="single" w:sz="2" w:space="0" w:color="D9D9E3"/>
                                            <w:bottom w:val="single" w:sz="2" w:space="0" w:color="D9D9E3"/>
                                            <w:right w:val="single" w:sz="2" w:space="0" w:color="D9D9E3"/>
                                          </w:divBdr>
                                          <w:divsChild>
                                            <w:div w:id="1656491251">
                                              <w:marLeft w:val="0"/>
                                              <w:marRight w:val="0"/>
                                              <w:marTop w:val="0"/>
                                              <w:marBottom w:val="0"/>
                                              <w:divBdr>
                                                <w:top w:val="single" w:sz="2" w:space="0" w:color="D9D9E3"/>
                                                <w:left w:val="single" w:sz="2" w:space="0" w:color="D9D9E3"/>
                                                <w:bottom w:val="single" w:sz="2" w:space="0" w:color="D9D9E3"/>
                                                <w:right w:val="single" w:sz="2" w:space="0" w:color="D9D9E3"/>
                                              </w:divBdr>
                                              <w:divsChild>
                                                <w:div w:id="1613978766">
                                                  <w:marLeft w:val="0"/>
                                                  <w:marRight w:val="0"/>
                                                  <w:marTop w:val="0"/>
                                                  <w:marBottom w:val="0"/>
                                                  <w:divBdr>
                                                    <w:top w:val="single" w:sz="2" w:space="0" w:color="D9D9E3"/>
                                                    <w:left w:val="single" w:sz="2" w:space="0" w:color="D9D9E3"/>
                                                    <w:bottom w:val="single" w:sz="2" w:space="0" w:color="D9D9E3"/>
                                                    <w:right w:val="single" w:sz="2" w:space="0" w:color="D9D9E3"/>
                                                  </w:divBdr>
                                                  <w:divsChild>
                                                    <w:div w:id="20410536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04093890">
                          <w:marLeft w:val="0"/>
                          <w:marRight w:val="0"/>
                          <w:marTop w:val="0"/>
                          <w:marBottom w:val="0"/>
                          <w:divBdr>
                            <w:top w:val="single" w:sz="2" w:space="0" w:color="auto"/>
                            <w:left w:val="single" w:sz="2" w:space="0" w:color="auto"/>
                            <w:bottom w:val="single" w:sz="6" w:space="0" w:color="auto"/>
                            <w:right w:val="single" w:sz="2" w:space="0" w:color="auto"/>
                          </w:divBdr>
                          <w:divsChild>
                            <w:div w:id="1260287760">
                              <w:marLeft w:val="0"/>
                              <w:marRight w:val="0"/>
                              <w:marTop w:val="100"/>
                              <w:marBottom w:val="100"/>
                              <w:divBdr>
                                <w:top w:val="single" w:sz="2" w:space="0" w:color="D9D9E3"/>
                                <w:left w:val="single" w:sz="2" w:space="0" w:color="D9D9E3"/>
                                <w:bottom w:val="single" w:sz="2" w:space="0" w:color="D9D9E3"/>
                                <w:right w:val="single" w:sz="2" w:space="0" w:color="D9D9E3"/>
                              </w:divBdr>
                              <w:divsChild>
                                <w:div w:id="1448236106">
                                  <w:marLeft w:val="0"/>
                                  <w:marRight w:val="0"/>
                                  <w:marTop w:val="0"/>
                                  <w:marBottom w:val="0"/>
                                  <w:divBdr>
                                    <w:top w:val="single" w:sz="2" w:space="0" w:color="D9D9E3"/>
                                    <w:left w:val="single" w:sz="2" w:space="0" w:color="D9D9E3"/>
                                    <w:bottom w:val="single" w:sz="2" w:space="0" w:color="D9D9E3"/>
                                    <w:right w:val="single" w:sz="2" w:space="0" w:color="D9D9E3"/>
                                  </w:divBdr>
                                  <w:divsChild>
                                    <w:div w:id="694767615">
                                      <w:marLeft w:val="0"/>
                                      <w:marRight w:val="0"/>
                                      <w:marTop w:val="0"/>
                                      <w:marBottom w:val="0"/>
                                      <w:divBdr>
                                        <w:top w:val="single" w:sz="2" w:space="0" w:color="D9D9E3"/>
                                        <w:left w:val="single" w:sz="2" w:space="0" w:color="D9D9E3"/>
                                        <w:bottom w:val="single" w:sz="2" w:space="0" w:color="D9D9E3"/>
                                        <w:right w:val="single" w:sz="2" w:space="0" w:color="D9D9E3"/>
                                      </w:divBdr>
                                      <w:divsChild>
                                        <w:div w:id="1608343997">
                                          <w:marLeft w:val="0"/>
                                          <w:marRight w:val="0"/>
                                          <w:marTop w:val="0"/>
                                          <w:marBottom w:val="0"/>
                                          <w:divBdr>
                                            <w:top w:val="single" w:sz="2" w:space="0" w:color="D9D9E3"/>
                                            <w:left w:val="single" w:sz="2" w:space="0" w:color="D9D9E3"/>
                                            <w:bottom w:val="single" w:sz="2" w:space="0" w:color="D9D9E3"/>
                                            <w:right w:val="single" w:sz="2" w:space="0" w:color="D9D9E3"/>
                                          </w:divBdr>
                                          <w:divsChild>
                                            <w:div w:id="9093140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02902586">
                                      <w:marLeft w:val="0"/>
                                      <w:marRight w:val="0"/>
                                      <w:marTop w:val="0"/>
                                      <w:marBottom w:val="0"/>
                                      <w:divBdr>
                                        <w:top w:val="single" w:sz="2" w:space="0" w:color="D9D9E3"/>
                                        <w:left w:val="single" w:sz="2" w:space="0" w:color="D9D9E3"/>
                                        <w:bottom w:val="single" w:sz="2" w:space="0" w:color="D9D9E3"/>
                                        <w:right w:val="single" w:sz="2" w:space="0" w:color="D9D9E3"/>
                                      </w:divBdr>
                                      <w:divsChild>
                                        <w:div w:id="182129586">
                                          <w:marLeft w:val="0"/>
                                          <w:marRight w:val="0"/>
                                          <w:marTop w:val="0"/>
                                          <w:marBottom w:val="0"/>
                                          <w:divBdr>
                                            <w:top w:val="single" w:sz="2" w:space="0" w:color="D9D9E3"/>
                                            <w:left w:val="single" w:sz="2" w:space="0" w:color="D9D9E3"/>
                                            <w:bottom w:val="single" w:sz="2" w:space="0" w:color="D9D9E3"/>
                                            <w:right w:val="single" w:sz="2" w:space="0" w:color="D9D9E3"/>
                                          </w:divBdr>
                                          <w:divsChild>
                                            <w:div w:id="637220731">
                                              <w:marLeft w:val="0"/>
                                              <w:marRight w:val="0"/>
                                              <w:marTop w:val="0"/>
                                              <w:marBottom w:val="0"/>
                                              <w:divBdr>
                                                <w:top w:val="single" w:sz="2" w:space="0" w:color="D9D9E3"/>
                                                <w:left w:val="single" w:sz="2" w:space="0" w:color="D9D9E3"/>
                                                <w:bottom w:val="single" w:sz="2" w:space="0" w:color="D9D9E3"/>
                                                <w:right w:val="single" w:sz="2" w:space="0" w:color="D9D9E3"/>
                                              </w:divBdr>
                                              <w:divsChild>
                                                <w:div w:id="1525317472">
                                                  <w:marLeft w:val="0"/>
                                                  <w:marRight w:val="0"/>
                                                  <w:marTop w:val="0"/>
                                                  <w:marBottom w:val="0"/>
                                                  <w:divBdr>
                                                    <w:top w:val="single" w:sz="2" w:space="0" w:color="D9D9E3"/>
                                                    <w:left w:val="single" w:sz="2" w:space="0" w:color="D9D9E3"/>
                                                    <w:bottom w:val="single" w:sz="2" w:space="0" w:color="D9D9E3"/>
                                                    <w:right w:val="single" w:sz="2" w:space="0" w:color="D9D9E3"/>
                                                  </w:divBdr>
                                                  <w:divsChild>
                                                    <w:div w:id="3257448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01223954">
                          <w:marLeft w:val="0"/>
                          <w:marRight w:val="0"/>
                          <w:marTop w:val="0"/>
                          <w:marBottom w:val="0"/>
                          <w:divBdr>
                            <w:top w:val="single" w:sz="2" w:space="0" w:color="D9D9E3"/>
                            <w:left w:val="single" w:sz="2" w:space="0" w:color="D9D9E3"/>
                            <w:bottom w:val="single" w:sz="2" w:space="0" w:color="D9D9E3"/>
                            <w:right w:val="single" w:sz="2" w:space="0" w:color="D9D9E3"/>
                          </w:divBdr>
                          <w:divsChild>
                            <w:div w:id="810362852">
                              <w:marLeft w:val="0"/>
                              <w:marRight w:val="0"/>
                              <w:marTop w:val="90"/>
                              <w:marBottom w:val="0"/>
                              <w:divBdr>
                                <w:top w:val="single" w:sz="2" w:space="0" w:color="D9D9E3"/>
                                <w:left w:val="single" w:sz="2" w:space="0" w:color="D9D9E3"/>
                                <w:bottom w:val="single" w:sz="2" w:space="0" w:color="D9D9E3"/>
                                <w:right w:val="single" w:sz="2" w:space="0" w:color="D9D9E3"/>
                              </w:divBdr>
                              <w:divsChild>
                                <w:div w:id="1687246155">
                                  <w:marLeft w:val="0"/>
                                  <w:marRight w:val="0"/>
                                  <w:marTop w:val="0"/>
                                  <w:marBottom w:val="0"/>
                                  <w:divBdr>
                                    <w:top w:val="single" w:sz="2" w:space="0" w:color="D9D9E3"/>
                                    <w:left w:val="single" w:sz="2" w:space="0" w:color="D9D9E3"/>
                                    <w:bottom w:val="single" w:sz="2" w:space="0" w:color="D9D9E3"/>
                                    <w:right w:val="single" w:sz="2" w:space="0" w:color="D9D9E3"/>
                                  </w:divBdr>
                                  <w:divsChild>
                                    <w:div w:id="8717240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19227292">
          <w:marLeft w:val="0"/>
          <w:marRight w:val="0"/>
          <w:marTop w:val="0"/>
          <w:marBottom w:val="0"/>
          <w:divBdr>
            <w:top w:val="none" w:sz="0" w:space="0" w:color="auto"/>
            <w:left w:val="none" w:sz="0" w:space="0" w:color="auto"/>
            <w:bottom w:val="none" w:sz="0" w:space="0" w:color="auto"/>
            <w:right w:val="none" w:sz="0" w:space="0" w:color="auto"/>
          </w:divBdr>
        </w:div>
      </w:divsChild>
    </w:div>
    <w:div w:id="1610091272">
      <w:bodyDiv w:val="1"/>
      <w:marLeft w:val="0"/>
      <w:marRight w:val="0"/>
      <w:marTop w:val="0"/>
      <w:marBottom w:val="0"/>
      <w:divBdr>
        <w:top w:val="none" w:sz="0" w:space="0" w:color="auto"/>
        <w:left w:val="none" w:sz="0" w:space="0" w:color="auto"/>
        <w:bottom w:val="none" w:sz="0" w:space="0" w:color="auto"/>
        <w:right w:val="none" w:sz="0" w:space="0" w:color="auto"/>
      </w:divBdr>
    </w:div>
    <w:div w:id="1676494846">
      <w:bodyDiv w:val="1"/>
      <w:marLeft w:val="0"/>
      <w:marRight w:val="0"/>
      <w:marTop w:val="0"/>
      <w:marBottom w:val="0"/>
      <w:divBdr>
        <w:top w:val="none" w:sz="0" w:space="0" w:color="auto"/>
        <w:left w:val="none" w:sz="0" w:space="0" w:color="auto"/>
        <w:bottom w:val="none" w:sz="0" w:space="0" w:color="auto"/>
        <w:right w:val="none" w:sz="0" w:space="0" w:color="auto"/>
      </w:divBdr>
      <w:divsChild>
        <w:div w:id="1497375373">
          <w:marLeft w:val="0"/>
          <w:marRight w:val="0"/>
          <w:marTop w:val="0"/>
          <w:marBottom w:val="0"/>
          <w:divBdr>
            <w:top w:val="single" w:sz="2" w:space="0" w:color="D9D9E3"/>
            <w:left w:val="single" w:sz="2" w:space="0" w:color="D9D9E3"/>
            <w:bottom w:val="single" w:sz="2" w:space="0" w:color="D9D9E3"/>
            <w:right w:val="single" w:sz="2" w:space="0" w:color="D9D9E3"/>
          </w:divBdr>
          <w:divsChild>
            <w:div w:id="1721594954">
              <w:marLeft w:val="0"/>
              <w:marRight w:val="0"/>
              <w:marTop w:val="0"/>
              <w:marBottom w:val="0"/>
              <w:divBdr>
                <w:top w:val="single" w:sz="2" w:space="0" w:color="D9D9E3"/>
                <w:left w:val="single" w:sz="2" w:space="0" w:color="D9D9E3"/>
                <w:bottom w:val="single" w:sz="2" w:space="0" w:color="D9D9E3"/>
                <w:right w:val="single" w:sz="2" w:space="0" w:color="D9D9E3"/>
              </w:divBdr>
              <w:divsChild>
                <w:div w:id="1901401325">
                  <w:marLeft w:val="0"/>
                  <w:marRight w:val="0"/>
                  <w:marTop w:val="0"/>
                  <w:marBottom w:val="0"/>
                  <w:divBdr>
                    <w:top w:val="single" w:sz="2" w:space="0" w:color="D9D9E3"/>
                    <w:left w:val="single" w:sz="2" w:space="0" w:color="D9D9E3"/>
                    <w:bottom w:val="single" w:sz="2" w:space="0" w:color="D9D9E3"/>
                    <w:right w:val="single" w:sz="2" w:space="0" w:color="D9D9E3"/>
                  </w:divBdr>
                  <w:divsChild>
                    <w:div w:id="2015455169">
                      <w:marLeft w:val="0"/>
                      <w:marRight w:val="0"/>
                      <w:marTop w:val="0"/>
                      <w:marBottom w:val="0"/>
                      <w:divBdr>
                        <w:top w:val="single" w:sz="2" w:space="0" w:color="D9D9E3"/>
                        <w:left w:val="single" w:sz="2" w:space="0" w:color="D9D9E3"/>
                        <w:bottom w:val="single" w:sz="2" w:space="0" w:color="D9D9E3"/>
                        <w:right w:val="single" w:sz="2" w:space="0" w:color="D9D9E3"/>
                      </w:divBdr>
                      <w:divsChild>
                        <w:div w:id="174998329">
                          <w:marLeft w:val="0"/>
                          <w:marRight w:val="0"/>
                          <w:marTop w:val="0"/>
                          <w:marBottom w:val="0"/>
                          <w:divBdr>
                            <w:top w:val="single" w:sz="2" w:space="0" w:color="auto"/>
                            <w:left w:val="single" w:sz="2" w:space="0" w:color="auto"/>
                            <w:bottom w:val="single" w:sz="6" w:space="0" w:color="auto"/>
                            <w:right w:val="single" w:sz="2" w:space="0" w:color="auto"/>
                          </w:divBdr>
                          <w:divsChild>
                            <w:div w:id="1951006900">
                              <w:marLeft w:val="0"/>
                              <w:marRight w:val="0"/>
                              <w:marTop w:val="100"/>
                              <w:marBottom w:val="100"/>
                              <w:divBdr>
                                <w:top w:val="single" w:sz="2" w:space="0" w:color="D9D9E3"/>
                                <w:left w:val="single" w:sz="2" w:space="0" w:color="D9D9E3"/>
                                <w:bottom w:val="single" w:sz="2" w:space="0" w:color="D9D9E3"/>
                                <w:right w:val="single" w:sz="2" w:space="0" w:color="D9D9E3"/>
                              </w:divBdr>
                              <w:divsChild>
                                <w:div w:id="1358699084">
                                  <w:marLeft w:val="0"/>
                                  <w:marRight w:val="0"/>
                                  <w:marTop w:val="0"/>
                                  <w:marBottom w:val="0"/>
                                  <w:divBdr>
                                    <w:top w:val="single" w:sz="2" w:space="0" w:color="D9D9E3"/>
                                    <w:left w:val="single" w:sz="2" w:space="0" w:color="D9D9E3"/>
                                    <w:bottom w:val="single" w:sz="2" w:space="0" w:color="D9D9E3"/>
                                    <w:right w:val="single" w:sz="2" w:space="0" w:color="D9D9E3"/>
                                  </w:divBdr>
                                  <w:divsChild>
                                    <w:div w:id="1986347098">
                                      <w:marLeft w:val="0"/>
                                      <w:marRight w:val="0"/>
                                      <w:marTop w:val="0"/>
                                      <w:marBottom w:val="0"/>
                                      <w:divBdr>
                                        <w:top w:val="single" w:sz="2" w:space="0" w:color="D9D9E3"/>
                                        <w:left w:val="single" w:sz="2" w:space="0" w:color="D9D9E3"/>
                                        <w:bottom w:val="single" w:sz="2" w:space="0" w:color="D9D9E3"/>
                                        <w:right w:val="single" w:sz="2" w:space="0" w:color="D9D9E3"/>
                                      </w:divBdr>
                                      <w:divsChild>
                                        <w:div w:id="769547013">
                                          <w:marLeft w:val="0"/>
                                          <w:marRight w:val="0"/>
                                          <w:marTop w:val="0"/>
                                          <w:marBottom w:val="0"/>
                                          <w:divBdr>
                                            <w:top w:val="single" w:sz="2" w:space="0" w:color="D9D9E3"/>
                                            <w:left w:val="single" w:sz="2" w:space="0" w:color="D9D9E3"/>
                                            <w:bottom w:val="single" w:sz="2" w:space="0" w:color="D9D9E3"/>
                                            <w:right w:val="single" w:sz="2" w:space="0" w:color="D9D9E3"/>
                                          </w:divBdr>
                                          <w:divsChild>
                                            <w:div w:id="1208689778">
                                              <w:marLeft w:val="0"/>
                                              <w:marRight w:val="0"/>
                                              <w:marTop w:val="0"/>
                                              <w:marBottom w:val="0"/>
                                              <w:divBdr>
                                                <w:top w:val="single" w:sz="2" w:space="0" w:color="D9D9E3"/>
                                                <w:left w:val="single" w:sz="2" w:space="0" w:color="D9D9E3"/>
                                                <w:bottom w:val="single" w:sz="2" w:space="0" w:color="D9D9E3"/>
                                                <w:right w:val="single" w:sz="2" w:space="0" w:color="D9D9E3"/>
                                              </w:divBdr>
                                              <w:divsChild>
                                                <w:div w:id="881289832">
                                                  <w:marLeft w:val="0"/>
                                                  <w:marRight w:val="0"/>
                                                  <w:marTop w:val="0"/>
                                                  <w:marBottom w:val="0"/>
                                                  <w:divBdr>
                                                    <w:top w:val="single" w:sz="2" w:space="0" w:color="D9D9E3"/>
                                                    <w:left w:val="single" w:sz="2" w:space="0" w:color="D9D9E3"/>
                                                    <w:bottom w:val="single" w:sz="2" w:space="0" w:color="D9D9E3"/>
                                                    <w:right w:val="single" w:sz="2" w:space="0" w:color="D9D9E3"/>
                                                  </w:divBdr>
                                                  <w:divsChild>
                                                    <w:div w:id="16820776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46376993">
          <w:marLeft w:val="0"/>
          <w:marRight w:val="0"/>
          <w:marTop w:val="0"/>
          <w:marBottom w:val="0"/>
          <w:divBdr>
            <w:top w:val="none" w:sz="0" w:space="0" w:color="auto"/>
            <w:left w:val="none" w:sz="0" w:space="0" w:color="auto"/>
            <w:bottom w:val="none" w:sz="0" w:space="0" w:color="auto"/>
            <w:right w:val="none" w:sz="0" w:space="0" w:color="auto"/>
          </w:divBdr>
        </w:div>
      </w:divsChild>
    </w:div>
    <w:div w:id="2037847272">
      <w:bodyDiv w:val="1"/>
      <w:marLeft w:val="0"/>
      <w:marRight w:val="0"/>
      <w:marTop w:val="0"/>
      <w:marBottom w:val="0"/>
      <w:divBdr>
        <w:top w:val="none" w:sz="0" w:space="0" w:color="auto"/>
        <w:left w:val="none" w:sz="0" w:space="0" w:color="auto"/>
        <w:bottom w:val="none" w:sz="0" w:space="0" w:color="auto"/>
        <w:right w:val="none" w:sz="0" w:space="0" w:color="auto"/>
      </w:divBdr>
    </w:div>
    <w:div w:id="2042703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lpfulprofessor.com/more-knowledgeable-others-exampl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estyn.gov.wales/system/files/2023-04/Inspection%20report%20St%20Thomas%20Community%20Primary%20School%202023.pdf" TargetMode="External"/><Relationship Id="rId4" Type="http://schemas.openxmlformats.org/officeDocument/2006/relationships/settings" Target="settings.xml"/><Relationship Id="rId9" Type="http://schemas.openxmlformats.org/officeDocument/2006/relationships/hyperlink" Target="https://www.estyn.gov.wales/system/files/2023-04/Inspection%20report%20St%20Thomas%20Community%20Primary%20School%20202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54215E-E699-42CF-84CD-87820F17D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16</Pages>
  <Words>5869</Words>
  <Characters>33455</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Avery (2205625)</dc:creator>
  <cp:keywords/>
  <dc:description/>
  <cp:lastModifiedBy>SARA AVERY</cp:lastModifiedBy>
  <cp:revision>104</cp:revision>
  <dcterms:created xsi:type="dcterms:W3CDTF">2023-11-01T22:27:00Z</dcterms:created>
  <dcterms:modified xsi:type="dcterms:W3CDTF">2023-11-02T14:32:00Z</dcterms:modified>
</cp:coreProperties>
</file>