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4CA104" w14:textId="37133647" w:rsidR="00616C1E" w:rsidRDefault="00365EC4">
      <w:r w:rsidRPr="00365EC4">
        <w:t>Critical Incident Portfolio-2103747- BMOE6001</w:t>
      </w:r>
      <w:r>
        <w:t xml:space="preserve"> – Jessica Shreeve</w:t>
      </w:r>
    </w:p>
    <w:p w14:paraId="26938300" w14:textId="77777777" w:rsidR="00365EC4" w:rsidRDefault="00365EC4"/>
    <w:p w14:paraId="1294FA34" w14:textId="29DC8F4B" w:rsidR="00395736" w:rsidRDefault="00365EC4">
      <w:r>
        <w:t>Link to Portfolio:</w:t>
      </w:r>
    </w:p>
    <w:p w14:paraId="284BB73B" w14:textId="2888F99C" w:rsidR="00365EC4" w:rsidRDefault="00E61C57">
      <w:r w:rsidRPr="00E61C57">
        <w:t>https://new.express.adobe.com/webpage/h1Afx2N3nlTWe</w:t>
      </w:r>
    </w:p>
    <w:p w14:paraId="5ACB2060" w14:textId="77777777" w:rsidR="00365EC4" w:rsidRDefault="00365EC4"/>
    <w:p w14:paraId="22E83DED" w14:textId="3B949197" w:rsidR="00365EC4" w:rsidRDefault="00365EC4">
      <w:r>
        <w:t>PDF for my Risk Assessment.</w:t>
      </w:r>
    </w:p>
    <w:p w14:paraId="5F587AAA" w14:textId="0B5F8B39" w:rsidR="00365EC4" w:rsidRDefault="00E61C57">
      <w:r>
        <w:object w:dxaOrig="1543" w:dyaOrig="998" w14:anchorId="5646CFA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465.75pt;height:303pt" o:ole="">
            <v:imagedata r:id="rId4" o:title=""/>
          </v:shape>
          <o:OLEObject Type="Embed" ProgID="Package" ShapeID="_x0000_i1028" DrawAspect="Icon" ObjectID="_1775040803" r:id="rId5"/>
        </w:object>
      </w:r>
    </w:p>
    <w:p w14:paraId="09B0BAFE" w14:textId="77777777" w:rsidR="00365EC4" w:rsidRDefault="00365EC4"/>
    <w:p w14:paraId="6349B9C5" w14:textId="77777777" w:rsidR="00365EC4" w:rsidRDefault="00365EC4"/>
    <w:p w14:paraId="7CD8B98B" w14:textId="77777777" w:rsidR="00365EC4" w:rsidRPr="00365EC4" w:rsidRDefault="00365EC4" w:rsidP="00365EC4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215315D7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Adventure Activities Licensing Authority (2016). AALA Note: 6.06 (rev 1</w:t>
      </w:r>
      <w:proofErr w:type="gramStart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:</w:t>
      </w:r>
      <w:proofErr w:type="gram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Combined Water Rock Activities - a Safety Checklist. [online] Available at: https://moodle.uwtsd.ac.uk/pluginfile.php/562744/mod_resource/content/0/AALAN_6.06_rev_1_Combined_Water_Rock_Activities.pdf [Accessed 11 Apr. 2024].</w:t>
      </w:r>
    </w:p>
    <w:p w14:paraId="0B7994D4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Bell, S. and Bale, J. (1999).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Probe on Canyon Horror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Irish Independent. Available at: https://www.independent.ie/world-news/probe-on-canyon-horror/26145675.html [Accessed 10 Apr. 2024].</w:t>
      </w:r>
    </w:p>
    <w:p w14:paraId="524F3393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Bjørn Andersen and Fagerhaug, T. (2006).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Root Cause </w:t>
      </w:r>
      <w:proofErr w:type="gramStart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Analysis :</w:t>
      </w:r>
      <w:proofErr w:type="gramEnd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Simplified Tools and Techniques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Milwaukee, Wis.: </w:t>
      </w:r>
      <w:proofErr w:type="spellStart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Asq</w:t>
      </w:r>
      <w:proofErr w:type="spell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Quality Press.</w:t>
      </w:r>
    </w:p>
    <w:p w14:paraId="437A6ED6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Clinical Leadership Solutions Ltd (2019).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Reasons Swiss Cheese Model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YouTube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https://www.youtube.com/watch?v=MfWpMrEOlJ8 [Accessed 10 Apr. 2024].</w:t>
      </w:r>
    </w:p>
    <w:p w14:paraId="4AFAD8D0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Extreme Disasters (2022).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Swiss Canyoning Disaster - Black Wall of Water Crushing Everyone in Its Path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www.youtube.com. Available at: https://youtu.be/8R5A9IB61LY [Accessed 10 Apr. 2024].</w:t>
      </w:r>
    </w:p>
    <w:p w14:paraId="145C91EF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Gabbert, M. (n.d.).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Canyoning in the </w:t>
      </w:r>
      <w:proofErr w:type="spellStart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Saxetenbach</w:t>
      </w:r>
      <w:proofErr w:type="spellEnd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Gorge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www.theoutbound.com. Available at: https://www.theoutbound.com/switzerland/hiking/canyoning-in-the-saxetenbach-gorge [Accessed 12 Apr. 2024].</w:t>
      </w:r>
    </w:p>
    <w:p w14:paraId="3E5746A8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Gabbert, M. (n.d.).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Canyoning in the </w:t>
      </w:r>
      <w:proofErr w:type="spellStart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Saxetenbach</w:t>
      </w:r>
      <w:proofErr w:type="spellEnd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Gorge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The Out </w:t>
      </w:r>
      <w:proofErr w:type="gramStart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Bound 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proofErr w:type="gram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Available at: https://www.theoutbound.com/switzerland/hiking/canyoning-in-the-saxetenbach-gorge/photos#photo-146679 [Accessed 12 Apr. 2024].</w:t>
      </w:r>
    </w:p>
    <w:p w14:paraId="353E63CA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Head, M. (1999).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Profit Drive Blamed for Swiss Canyon Tragedy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World Socialist Web Site. Available at: https://www.wsws.org/en/articles/1999/08/swss-a06.html [Accessed 10 Apr. 2024].</w:t>
      </w:r>
    </w:p>
    <w:p w14:paraId="3586FE2C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Ishikawa, K. (1976).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Guide to Quality Control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New York: </w:t>
      </w:r>
      <w:proofErr w:type="spellStart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Unipub</w:t>
      </w:r>
      <w:proofErr w:type="spell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/Quality Resources.</w:t>
      </w:r>
    </w:p>
    <w:p w14:paraId="16D1A3E5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proofErr w:type="gramStart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Lashmar</w:t>
      </w:r>
      <w:proofErr w:type="spell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,</w:t>
      </w:r>
      <w:proofErr w:type="gram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P. and Karacs, I. (1999).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Swiss River disaster: Black Wall of Water Swept down the </w:t>
      </w:r>
      <w:proofErr w:type="gramStart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gorge,.</w:t>
      </w:r>
      <w:proofErr w:type="gram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[online] The Independent. Available at: https://www.independent.co.uk/news/swiss-river-disaster-black-wall-of-water-swept-down-the-gorge-crushing-everyone-in-its-path-1109256.html [Accessed 17 Apr. 2024].</w:t>
      </w:r>
    </w:p>
    <w:p w14:paraId="03894DBB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Liker, J.K. and Meier, D. (2011).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The Toyota Way </w:t>
      </w:r>
      <w:proofErr w:type="spellStart"/>
      <w:proofErr w:type="gramStart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Fieldbook</w:t>
      </w:r>
      <w:proofErr w:type="spellEnd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:</w:t>
      </w:r>
      <w:proofErr w:type="gramEnd"/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a Practical Guide for Implementing Toyota’s 4Ps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New York </w:t>
      </w:r>
      <w:proofErr w:type="spellStart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Mcgraw</w:t>
      </w:r>
      <w:proofErr w:type="spellEnd"/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Hill Professional.</w:t>
      </w:r>
    </w:p>
    <w:p w14:paraId="4577A1A0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LMJ Staff (2014).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Types of Fishbone Diagrams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Lean Manufacturing Junction. Available at: https://lean-manufacturing-junction.com/2024/03/types-of-fishbone-diagrams/ [Accessed 11 Apr. 2024].</w:t>
      </w:r>
    </w:p>
    <w:p w14:paraId="198054CA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Outdoor Jac (n.d.).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Canyoning | Gorge Walking | Ghyll Scrambling | Qualifications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www.outdoorjac.co.uk. Available at: https://www.outdoorjac.co.uk/adventure/canyoning-guide-qualifications.php [Accessed 11 Apr. 2024].</w:t>
      </w:r>
    </w:p>
    <w:p w14:paraId="6B417ECE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Reason, J. (1990).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Human Error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Cambridge: Cambridge University Press.</w:t>
      </w:r>
    </w:p>
    <w:p w14:paraId="4AAA923B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Reason, J. (1997).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Managing the Risks of Organizational Accidents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Routledge.</w:t>
      </w:r>
    </w:p>
    <w:p w14:paraId="0CB8C2C5" w14:textId="77777777" w:rsidR="00365EC4" w:rsidRPr="00365EC4" w:rsidRDefault="00365EC4" w:rsidP="00365EC4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Software, B. (2018). </w:t>
      </w:r>
      <w:r w:rsidRPr="00365EC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Root Cause Analysis (RCA) Pocket Guide</w:t>
      </w:r>
      <w:r w:rsidRPr="00365E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www.broughtonsoftware.com. Available at: https://www.broughtonsoftware.com/root-cause-analysis-pocket-guide#:~:text=RCA%20is%20generally%20credited%20to [Accessed 12 Apr. 2024].</w:t>
      </w:r>
    </w:p>
    <w:p w14:paraId="301D2868" w14:textId="0221D9F7" w:rsidR="00365EC4" w:rsidRDefault="00365EC4"/>
    <w:sectPr w:rsidR="00365E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F90"/>
    <w:rsid w:val="001D7BFA"/>
    <w:rsid w:val="002F51B0"/>
    <w:rsid w:val="00365EC4"/>
    <w:rsid w:val="00395736"/>
    <w:rsid w:val="00616C1E"/>
    <w:rsid w:val="00777628"/>
    <w:rsid w:val="00BF439B"/>
    <w:rsid w:val="00C93F90"/>
    <w:rsid w:val="00E61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77F3F4"/>
  <w15:chartTrackingRefBased/>
  <w15:docId w15:val="{06924433-D857-4820-A878-040AE839A3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3F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3F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3F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3F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3F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3F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3F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3F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3F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3F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3F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3F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3F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3F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3F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3F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3F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3F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3F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3F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3F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3F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3F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3F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3F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3F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3F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3F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3F9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65E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30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62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471</Words>
  <Characters>2690</Characters>
  <Application>Microsoft Office Word</Application>
  <DocSecurity>0</DocSecurity>
  <Lines>22</Lines>
  <Paragraphs>6</Paragraphs>
  <ScaleCrop>false</ScaleCrop>
  <Company/>
  <LinksUpToDate>false</LinksUpToDate>
  <CharactersWithSpaces>3155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Rogers</dc:creator>
  <cp:keywords/>
  <dc:description/>
  <cp:lastModifiedBy>Callum Rogers</cp:lastModifiedBy>
  <cp:revision>4</cp:revision>
  <dcterms:created xsi:type="dcterms:W3CDTF">2024-04-19T13:02:00Z</dcterms:created>
  <dcterms:modified xsi:type="dcterms:W3CDTF">2024-04-19T13:07:00Z</dcterms:modified>
</cp:coreProperties>
</file>