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Light"/>
        <w:tblpPr w:leftFromText="180" w:rightFromText="180" w:horzAnchor="margin" w:tblpXSpec="center" w:tblpY="1270"/>
        <w:tblW w:w="0" w:type="auto"/>
        <w:tblLayout w:type="fixed"/>
        <w:tblLook w:val="04A0" w:firstRow="1" w:lastRow="0" w:firstColumn="1" w:lastColumn="0" w:noHBand="0" w:noVBand="1"/>
      </w:tblPr>
      <w:tblGrid>
        <w:gridCol w:w="2494"/>
        <w:gridCol w:w="5839"/>
      </w:tblGrid>
      <w:tr w:rsidR="005A0A11" w:rsidRPr="000E574B" w14:paraId="30061B64" w14:textId="77777777" w:rsidTr="005A0A11">
        <w:tc>
          <w:tcPr>
            <w:tcW w:w="2494" w:type="dxa"/>
          </w:tcPr>
          <w:p w14:paraId="3643F6F6" w14:textId="77777777" w:rsidR="005A0A11" w:rsidRPr="000E574B" w:rsidRDefault="005A0A11" w:rsidP="005A0A11">
            <w:pPr>
              <w:spacing w:after="160"/>
            </w:pPr>
            <w:r w:rsidRPr="000E574B">
              <w:rPr>
                <w:b/>
              </w:rPr>
              <w:t>Student Name</w:t>
            </w:r>
          </w:p>
        </w:tc>
        <w:tc>
          <w:tcPr>
            <w:tcW w:w="5839" w:type="dxa"/>
          </w:tcPr>
          <w:p w14:paraId="68661A26" w14:textId="77777777" w:rsidR="005A0A11" w:rsidRPr="000E574B" w:rsidRDefault="005A0A11" w:rsidP="005A0A11">
            <w:pPr>
              <w:spacing w:after="160"/>
            </w:pPr>
            <w:r>
              <w:t>Rabia Bi</w:t>
            </w:r>
          </w:p>
        </w:tc>
      </w:tr>
      <w:tr w:rsidR="005A0A11" w:rsidRPr="000E574B" w14:paraId="5CCB7878" w14:textId="77777777" w:rsidTr="005A0A11">
        <w:tc>
          <w:tcPr>
            <w:tcW w:w="2494" w:type="dxa"/>
          </w:tcPr>
          <w:p w14:paraId="7555A145" w14:textId="77777777" w:rsidR="005A0A11" w:rsidRPr="000E574B" w:rsidRDefault="005A0A11" w:rsidP="005A0A11">
            <w:pPr>
              <w:spacing w:after="160"/>
            </w:pPr>
            <w:r w:rsidRPr="000E574B">
              <w:rPr>
                <w:b/>
              </w:rPr>
              <w:t>Student Number</w:t>
            </w:r>
          </w:p>
        </w:tc>
        <w:tc>
          <w:tcPr>
            <w:tcW w:w="5839" w:type="dxa"/>
          </w:tcPr>
          <w:p w14:paraId="7118BB04" w14:textId="77777777" w:rsidR="005A0A11" w:rsidRPr="000E574B" w:rsidRDefault="005A0A11" w:rsidP="005A0A11">
            <w:pPr>
              <w:spacing w:after="160"/>
            </w:pPr>
            <w:r>
              <w:t>2521424</w:t>
            </w:r>
          </w:p>
        </w:tc>
      </w:tr>
      <w:tr w:rsidR="005A0A11" w:rsidRPr="000E574B" w14:paraId="5144E4F9" w14:textId="77777777" w:rsidTr="005A0A11">
        <w:tc>
          <w:tcPr>
            <w:tcW w:w="2494" w:type="dxa"/>
          </w:tcPr>
          <w:p w14:paraId="04D982B7" w14:textId="77777777" w:rsidR="005A0A11" w:rsidRPr="000E574B" w:rsidRDefault="005A0A11" w:rsidP="005A0A11">
            <w:pPr>
              <w:spacing w:after="160"/>
            </w:pPr>
            <w:r w:rsidRPr="000E574B">
              <w:rPr>
                <w:b/>
              </w:rPr>
              <w:t>Module</w:t>
            </w:r>
          </w:p>
        </w:tc>
        <w:tc>
          <w:tcPr>
            <w:tcW w:w="5839" w:type="dxa"/>
          </w:tcPr>
          <w:p w14:paraId="27786845" w14:textId="02FCBE19" w:rsidR="005A0A11" w:rsidRPr="000E574B" w:rsidRDefault="006775EB" w:rsidP="005A0A11">
            <w:pPr>
              <w:spacing w:after="160"/>
            </w:pPr>
            <w:r w:rsidRPr="006775EB">
              <w:t>LCHS 4008</w:t>
            </w:r>
            <w:r>
              <w:t xml:space="preserve"> </w:t>
            </w:r>
            <w:r w:rsidRPr="006775EB">
              <w:t>Introduction to Public Health</w:t>
            </w:r>
          </w:p>
        </w:tc>
      </w:tr>
      <w:tr w:rsidR="005A0A11" w:rsidRPr="000E574B" w14:paraId="68E80231" w14:textId="77777777" w:rsidTr="005A0A11">
        <w:tc>
          <w:tcPr>
            <w:tcW w:w="2494" w:type="dxa"/>
          </w:tcPr>
          <w:p w14:paraId="5B11105A" w14:textId="77777777" w:rsidR="005A0A11" w:rsidRPr="000E574B" w:rsidRDefault="005A0A11" w:rsidP="005A0A11">
            <w:pPr>
              <w:spacing w:after="160"/>
            </w:pPr>
            <w:r w:rsidRPr="000E574B">
              <w:rPr>
                <w:b/>
              </w:rPr>
              <w:t>Lecturer</w:t>
            </w:r>
          </w:p>
        </w:tc>
        <w:tc>
          <w:tcPr>
            <w:tcW w:w="5839" w:type="dxa"/>
          </w:tcPr>
          <w:p w14:paraId="38AD3C1D" w14:textId="1C435A63" w:rsidR="005A0A11" w:rsidRPr="000E574B" w:rsidRDefault="0077041F" w:rsidP="005A0A11">
            <w:pPr>
              <w:spacing w:after="160"/>
            </w:pPr>
            <w:proofErr w:type="spellStart"/>
            <w:r>
              <w:t>Tsiwani</w:t>
            </w:r>
            <w:proofErr w:type="spellEnd"/>
            <w:r>
              <w:t xml:space="preserve"> </w:t>
            </w:r>
            <w:proofErr w:type="spellStart"/>
            <w:r>
              <w:t>Khumalo</w:t>
            </w:r>
            <w:proofErr w:type="spellEnd"/>
          </w:p>
        </w:tc>
      </w:tr>
      <w:tr w:rsidR="005A0A11" w:rsidRPr="000E574B" w14:paraId="72C42DD0" w14:textId="77777777" w:rsidTr="005A0A11">
        <w:tc>
          <w:tcPr>
            <w:tcW w:w="2494" w:type="dxa"/>
          </w:tcPr>
          <w:p w14:paraId="27A913F4" w14:textId="77777777" w:rsidR="005A0A11" w:rsidRPr="000E574B" w:rsidRDefault="005A0A11" w:rsidP="005A0A11">
            <w:pPr>
              <w:spacing w:after="160"/>
            </w:pPr>
            <w:r w:rsidRPr="000E574B">
              <w:rPr>
                <w:b/>
              </w:rPr>
              <w:t>Assignment Title</w:t>
            </w:r>
          </w:p>
        </w:tc>
        <w:tc>
          <w:tcPr>
            <w:tcW w:w="5839" w:type="dxa"/>
          </w:tcPr>
          <w:p w14:paraId="1C6F3EAD" w14:textId="17A1DCBF" w:rsidR="005A0A11" w:rsidRPr="000E574B" w:rsidRDefault="002D2D0C" w:rsidP="002D2D0C">
            <w:r>
              <w:t>Assessment 2 - Report on a Health Issue</w:t>
            </w:r>
          </w:p>
        </w:tc>
      </w:tr>
      <w:tr w:rsidR="005A0A11" w:rsidRPr="000E574B" w14:paraId="1630E751" w14:textId="77777777" w:rsidTr="005A0A11">
        <w:tc>
          <w:tcPr>
            <w:tcW w:w="2494" w:type="dxa"/>
          </w:tcPr>
          <w:p w14:paraId="6B1E82E4" w14:textId="77777777" w:rsidR="005A0A11" w:rsidRPr="000E574B" w:rsidRDefault="005A0A11" w:rsidP="005A0A11">
            <w:pPr>
              <w:spacing w:after="160"/>
            </w:pPr>
            <w:r w:rsidRPr="000E574B">
              <w:rPr>
                <w:b/>
              </w:rPr>
              <w:t>Submission Date</w:t>
            </w:r>
          </w:p>
        </w:tc>
        <w:tc>
          <w:tcPr>
            <w:tcW w:w="5839" w:type="dxa"/>
          </w:tcPr>
          <w:p w14:paraId="0C904843" w14:textId="77777777" w:rsidR="005A0A11" w:rsidRPr="000E574B" w:rsidRDefault="005A0A11" w:rsidP="005A0A11">
            <w:pPr>
              <w:spacing w:after="160"/>
            </w:pPr>
            <w:r>
              <w:t>17-07-2026</w:t>
            </w:r>
          </w:p>
        </w:tc>
      </w:tr>
      <w:tr w:rsidR="005A0A11" w:rsidRPr="000E574B" w14:paraId="71E644CF" w14:textId="77777777" w:rsidTr="005A0A11">
        <w:tc>
          <w:tcPr>
            <w:tcW w:w="2494" w:type="dxa"/>
          </w:tcPr>
          <w:p w14:paraId="6D26D202" w14:textId="77777777" w:rsidR="005A0A11" w:rsidRPr="000E574B" w:rsidRDefault="005A0A11" w:rsidP="005A0A11">
            <w:pPr>
              <w:spacing w:after="160"/>
            </w:pPr>
            <w:r w:rsidRPr="000E574B">
              <w:rPr>
                <w:b/>
              </w:rPr>
              <w:t>Word Count</w:t>
            </w:r>
          </w:p>
        </w:tc>
        <w:tc>
          <w:tcPr>
            <w:tcW w:w="5839" w:type="dxa"/>
          </w:tcPr>
          <w:p w14:paraId="055390CA" w14:textId="6D6DDECA" w:rsidR="005A0A11" w:rsidRPr="000E574B" w:rsidRDefault="005A0A11" w:rsidP="005A0A11">
            <w:pPr>
              <w:spacing w:after="160"/>
            </w:pPr>
            <w:r>
              <w:t>2</w:t>
            </w:r>
            <w:r w:rsidR="00366B2E">
              <w:t>079</w:t>
            </w:r>
          </w:p>
        </w:tc>
      </w:tr>
    </w:tbl>
    <w:p w14:paraId="76E660D6" w14:textId="77777777" w:rsidR="00E43DA9" w:rsidRDefault="00E43DA9">
      <w:pPr>
        <w:spacing w:line="360" w:lineRule="auto"/>
        <w:rPr>
          <w:rFonts w:eastAsiaTheme="majorEastAsia" w:cstheme="minorBidi"/>
          <w:b/>
          <w:color w:val="000000" w:themeColor="text1"/>
          <w:sz w:val="28"/>
          <w:szCs w:val="40"/>
        </w:rPr>
      </w:pPr>
      <w:r>
        <w:rPr>
          <w:rFonts w:cstheme="minorBidi"/>
        </w:rPr>
        <w:br w:type="page"/>
      </w:r>
    </w:p>
    <w:sdt>
      <w:sdtPr>
        <w:rPr>
          <w:rFonts w:ascii="Arial" w:eastAsiaTheme="minorHAnsi" w:hAnsi="Arial"/>
          <w:color w:val="auto"/>
          <w:sz w:val="22"/>
          <w:szCs w:val="24"/>
        </w:rPr>
        <w:id w:val="-1749258765"/>
        <w:docPartObj>
          <w:docPartGallery w:val="Table of Contents"/>
          <w:docPartUnique/>
        </w:docPartObj>
      </w:sdtPr>
      <w:sdtEndPr>
        <w:rPr>
          <w:b/>
          <w:bCs/>
          <w:noProof/>
        </w:rPr>
      </w:sdtEndPr>
      <w:sdtContent>
        <w:p w14:paraId="1CE9567D" w14:textId="332072CE" w:rsidR="00B93121" w:rsidRDefault="00B93121">
          <w:pPr>
            <w:pStyle w:val="TOCHeading"/>
          </w:pPr>
          <w:r>
            <w:t>Contents</w:t>
          </w:r>
        </w:p>
        <w:p w14:paraId="20F981C1" w14:textId="44580376" w:rsidR="00B93121" w:rsidRDefault="00B93121">
          <w:pPr>
            <w:pStyle w:val="TOC1"/>
            <w:tabs>
              <w:tab w:val="right" w:leader="dot" w:pos="9017"/>
            </w:tabs>
            <w:rPr>
              <w:rFonts w:asciiTheme="minorHAnsi" w:eastAsiaTheme="minorEastAsia" w:hAnsiTheme="minorHAnsi" w:cstheme="minorBidi"/>
              <w:noProof/>
              <w:sz w:val="24"/>
              <w:lang w:val="en-GB" w:eastAsia="en-GB"/>
            </w:rPr>
          </w:pPr>
          <w:r>
            <w:fldChar w:fldCharType="begin"/>
          </w:r>
          <w:r>
            <w:instrText xml:space="preserve"> TOC \o "1-3" \h \z \u </w:instrText>
          </w:r>
          <w:r>
            <w:fldChar w:fldCharType="separate"/>
          </w:r>
          <w:hyperlink w:anchor="_Toc235132382" w:history="1">
            <w:r w:rsidRPr="008F7682">
              <w:rPr>
                <w:rStyle w:val="Hyperlink"/>
                <w:noProof/>
              </w:rPr>
              <w:t>Introduction</w:t>
            </w:r>
            <w:r>
              <w:rPr>
                <w:noProof/>
                <w:webHidden/>
              </w:rPr>
              <w:tab/>
            </w:r>
            <w:r>
              <w:rPr>
                <w:noProof/>
                <w:webHidden/>
              </w:rPr>
              <w:fldChar w:fldCharType="begin"/>
            </w:r>
            <w:r>
              <w:rPr>
                <w:noProof/>
                <w:webHidden/>
              </w:rPr>
              <w:instrText xml:space="preserve"> PAGEREF _Toc235132382 \h </w:instrText>
            </w:r>
            <w:r>
              <w:rPr>
                <w:noProof/>
                <w:webHidden/>
              </w:rPr>
            </w:r>
            <w:r>
              <w:rPr>
                <w:noProof/>
                <w:webHidden/>
              </w:rPr>
              <w:fldChar w:fldCharType="separate"/>
            </w:r>
            <w:r>
              <w:rPr>
                <w:noProof/>
                <w:webHidden/>
              </w:rPr>
              <w:t>3</w:t>
            </w:r>
            <w:r>
              <w:rPr>
                <w:noProof/>
                <w:webHidden/>
              </w:rPr>
              <w:fldChar w:fldCharType="end"/>
            </w:r>
          </w:hyperlink>
        </w:p>
        <w:p w14:paraId="1EF380B6" w14:textId="5CC97F8C" w:rsidR="00B93121" w:rsidRDefault="00B93121">
          <w:pPr>
            <w:pStyle w:val="TOC1"/>
            <w:tabs>
              <w:tab w:val="right" w:leader="dot" w:pos="9017"/>
            </w:tabs>
            <w:rPr>
              <w:rFonts w:asciiTheme="minorHAnsi" w:eastAsiaTheme="minorEastAsia" w:hAnsiTheme="minorHAnsi" w:cstheme="minorBidi"/>
              <w:noProof/>
              <w:sz w:val="24"/>
              <w:lang w:val="en-GB" w:eastAsia="en-GB"/>
            </w:rPr>
          </w:pPr>
          <w:hyperlink w:anchor="_Toc235132383" w:history="1">
            <w:r w:rsidRPr="008F7682">
              <w:rPr>
                <w:rStyle w:val="Hyperlink"/>
                <w:noProof/>
              </w:rPr>
              <w:t>Main Body</w:t>
            </w:r>
            <w:r>
              <w:rPr>
                <w:noProof/>
                <w:webHidden/>
              </w:rPr>
              <w:tab/>
            </w:r>
            <w:r>
              <w:rPr>
                <w:noProof/>
                <w:webHidden/>
              </w:rPr>
              <w:fldChar w:fldCharType="begin"/>
            </w:r>
            <w:r>
              <w:rPr>
                <w:noProof/>
                <w:webHidden/>
              </w:rPr>
              <w:instrText xml:space="preserve"> PAGEREF _Toc235132383 \h </w:instrText>
            </w:r>
            <w:r>
              <w:rPr>
                <w:noProof/>
                <w:webHidden/>
              </w:rPr>
            </w:r>
            <w:r>
              <w:rPr>
                <w:noProof/>
                <w:webHidden/>
              </w:rPr>
              <w:fldChar w:fldCharType="separate"/>
            </w:r>
            <w:r>
              <w:rPr>
                <w:noProof/>
                <w:webHidden/>
              </w:rPr>
              <w:t>3</w:t>
            </w:r>
            <w:r>
              <w:rPr>
                <w:noProof/>
                <w:webHidden/>
              </w:rPr>
              <w:fldChar w:fldCharType="end"/>
            </w:r>
          </w:hyperlink>
        </w:p>
        <w:p w14:paraId="7E9D9769" w14:textId="5B2ED0B2" w:rsidR="00B93121" w:rsidRDefault="00B93121">
          <w:pPr>
            <w:pStyle w:val="TOC2"/>
            <w:tabs>
              <w:tab w:val="right" w:leader="dot" w:pos="9017"/>
            </w:tabs>
            <w:rPr>
              <w:rFonts w:asciiTheme="minorHAnsi" w:eastAsiaTheme="minorEastAsia" w:hAnsiTheme="minorHAnsi" w:cstheme="minorBidi"/>
              <w:noProof/>
              <w:sz w:val="24"/>
              <w:lang w:val="en-GB" w:eastAsia="en-GB"/>
            </w:rPr>
          </w:pPr>
          <w:hyperlink w:anchor="_Toc235132384" w:history="1">
            <w:r w:rsidRPr="008F7682">
              <w:rPr>
                <w:rStyle w:val="Hyperlink"/>
                <w:noProof/>
              </w:rPr>
              <w:t>Measuring and Monitoring Type 1 Diabetes</w:t>
            </w:r>
            <w:r>
              <w:rPr>
                <w:noProof/>
                <w:webHidden/>
              </w:rPr>
              <w:tab/>
            </w:r>
            <w:r>
              <w:rPr>
                <w:noProof/>
                <w:webHidden/>
              </w:rPr>
              <w:fldChar w:fldCharType="begin"/>
            </w:r>
            <w:r>
              <w:rPr>
                <w:noProof/>
                <w:webHidden/>
              </w:rPr>
              <w:instrText xml:space="preserve"> PAGEREF _Toc235132384 \h </w:instrText>
            </w:r>
            <w:r>
              <w:rPr>
                <w:noProof/>
                <w:webHidden/>
              </w:rPr>
            </w:r>
            <w:r>
              <w:rPr>
                <w:noProof/>
                <w:webHidden/>
              </w:rPr>
              <w:fldChar w:fldCharType="separate"/>
            </w:r>
            <w:r>
              <w:rPr>
                <w:noProof/>
                <w:webHidden/>
              </w:rPr>
              <w:t>3</w:t>
            </w:r>
            <w:r>
              <w:rPr>
                <w:noProof/>
                <w:webHidden/>
              </w:rPr>
              <w:fldChar w:fldCharType="end"/>
            </w:r>
          </w:hyperlink>
        </w:p>
        <w:p w14:paraId="7EC69A6A" w14:textId="30B9419E" w:rsidR="00B93121" w:rsidRDefault="00B93121">
          <w:pPr>
            <w:pStyle w:val="TOC2"/>
            <w:tabs>
              <w:tab w:val="right" w:leader="dot" w:pos="9017"/>
            </w:tabs>
            <w:rPr>
              <w:rFonts w:asciiTheme="minorHAnsi" w:eastAsiaTheme="minorEastAsia" w:hAnsiTheme="minorHAnsi" w:cstheme="minorBidi"/>
              <w:noProof/>
              <w:sz w:val="24"/>
              <w:lang w:val="en-GB" w:eastAsia="en-GB"/>
            </w:rPr>
          </w:pPr>
          <w:hyperlink w:anchor="_Toc235132385" w:history="1">
            <w:r w:rsidRPr="008F7682">
              <w:rPr>
                <w:rStyle w:val="Hyperlink"/>
                <w:noProof/>
              </w:rPr>
              <w:t>Control and Management of the Disease</w:t>
            </w:r>
            <w:r>
              <w:rPr>
                <w:noProof/>
                <w:webHidden/>
              </w:rPr>
              <w:tab/>
            </w:r>
            <w:r>
              <w:rPr>
                <w:noProof/>
                <w:webHidden/>
              </w:rPr>
              <w:fldChar w:fldCharType="begin"/>
            </w:r>
            <w:r>
              <w:rPr>
                <w:noProof/>
                <w:webHidden/>
              </w:rPr>
              <w:instrText xml:space="preserve"> PAGEREF _Toc235132385 \h </w:instrText>
            </w:r>
            <w:r>
              <w:rPr>
                <w:noProof/>
                <w:webHidden/>
              </w:rPr>
            </w:r>
            <w:r>
              <w:rPr>
                <w:noProof/>
                <w:webHidden/>
              </w:rPr>
              <w:fldChar w:fldCharType="separate"/>
            </w:r>
            <w:r>
              <w:rPr>
                <w:noProof/>
                <w:webHidden/>
              </w:rPr>
              <w:t>4</w:t>
            </w:r>
            <w:r>
              <w:rPr>
                <w:noProof/>
                <w:webHidden/>
              </w:rPr>
              <w:fldChar w:fldCharType="end"/>
            </w:r>
          </w:hyperlink>
        </w:p>
        <w:p w14:paraId="241EDDB4" w14:textId="68BF0ADD" w:rsidR="00B93121" w:rsidRDefault="00B93121">
          <w:pPr>
            <w:pStyle w:val="TOC2"/>
            <w:tabs>
              <w:tab w:val="right" w:leader="dot" w:pos="9017"/>
            </w:tabs>
            <w:rPr>
              <w:rFonts w:asciiTheme="minorHAnsi" w:eastAsiaTheme="minorEastAsia" w:hAnsiTheme="minorHAnsi" w:cstheme="minorBidi"/>
              <w:noProof/>
              <w:sz w:val="24"/>
              <w:lang w:val="en-GB" w:eastAsia="en-GB"/>
            </w:rPr>
          </w:pPr>
          <w:hyperlink w:anchor="_Toc235132386" w:history="1">
            <w:r w:rsidRPr="008F7682">
              <w:rPr>
                <w:rStyle w:val="Hyperlink"/>
                <w:noProof/>
              </w:rPr>
              <w:t>Consequences for Individuals and the Community</w:t>
            </w:r>
            <w:r>
              <w:rPr>
                <w:noProof/>
                <w:webHidden/>
              </w:rPr>
              <w:tab/>
            </w:r>
            <w:r>
              <w:rPr>
                <w:noProof/>
                <w:webHidden/>
              </w:rPr>
              <w:fldChar w:fldCharType="begin"/>
            </w:r>
            <w:r>
              <w:rPr>
                <w:noProof/>
                <w:webHidden/>
              </w:rPr>
              <w:instrText xml:space="preserve"> PAGEREF _Toc235132386 \h </w:instrText>
            </w:r>
            <w:r>
              <w:rPr>
                <w:noProof/>
                <w:webHidden/>
              </w:rPr>
            </w:r>
            <w:r>
              <w:rPr>
                <w:noProof/>
                <w:webHidden/>
              </w:rPr>
              <w:fldChar w:fldCharType="separate"/>
            </w:r>
            <w:r>
              <w:rPr>
                <w:noProof/>
                <w:webHidden/>
              </w:rPr>
              <w:t>4</w:t>
            </w:r>
            <w:r>
              <w:rPr>
                <w:noProof/>
                <w:webHidden/>
              </w:rPr>
              <w:fldChar w:fldCharType="end"/>
            </w:r>
          </w:hyperlink>
        </w:p>
        <w:p w14:paraId="4F2C0C58" w14:textId="10D5172C" w:rsidR="00B93121" w:rsidRDefault="00B93121">
          <w:pPr>
            <w:pStyle w:val="TOC2"/>
            <w:tabs>
              <w:tab w:val="right" w:leader="dot" w:pos="9017"/>
            </w:tabs>
            <w:rPr>
              <w:rFonts w:asciiTheme="minorHAnsi" w:eastAsiaTheme="minorEastAsia" w:hAnsiTheme="minorHAnsi" w:cstheme="minorBidi"/>
              <w:noProof/>
              <w:sz w:val="24"/>
              <w:lang w:val="en-GB" w:eastAsia="en-GB"/>
            </w:rPr>
          </w:pPr>
          <w:hyperlink w:anchor="_Toc235132387" w:history="1">
            <w:r w:rsidRPr="008F7682">
              <w:rPr>
                <w:rStyle w:val="Hyperlink"/>
                <w:noProof/>
              </w:rPr>
              <w:t>Health and Social Care Support Services</w:t>
            </w:r>
            <w:r>
              <w:rPr>
                <w:noProof/>
                <w:webHidden/>
              </w:rPr>
              <w:tab/>
            </w:r>
            <w:r>
              <w:rPr>
                <w:noProof/>
                <w:webHidden/>
              </w:rPr>
              <w:fldChar w:fldCharType="begin"/>
            </w:r>
            <w:r>
              <w:rPr>
                <w:noProof/>
                <w:webHidden/>
              </w:rPr>
              <w:instrText xml:space="preserve"> PAGEREF _Toc235132387 \h </w:instrText>
            </w:r>
            <w:r>
              <w:rPr>
                <w:noProof/>
                <w:webHidden/>
              </w:rPr>
            </w:r>
            <w:r>
              <w:rPr>
                <w:noProof/>
                <w:webHidden/>
              </w:rPr>
              <w:fldChar w:fldCharType="separate"/>
            </w:r>
            <w:r>
              <w:rPr>
                <w:noProof/>
                <w:webHidden/>
              </w:rPr>
              <w:t>5</w:t>
            </w:r>
            <w:r>
              <w:rPr>
                <w:noProof/>
                <w:webHidden/>
              </w:rPr>
              <w:fldChar w:fldCharType="end"/>
            </w:r>
          </w:hyperlink>
        </w:p>
        <w:p w14:paraId="67E27085" w14:textId="02A9363B" w:rsidR="00B93121" w:rsidRDefault="00B93121">
          <w:pPr>
            <w:pStyle w:val="TOC1"/>
            <w:tabs>
              <w:tab w:val="right" w:leader="dot" w:pos="9017"/>
            </w:tabs>
            <w:rPr>
              <w:rFonts w:asciiTheme="minorHAnsi" w:eastAsiaTheme="minorEastAsia" w:hAnsiTheme="minorHAnsi" w:cstheme="minorBidi"/>
              <w:noProof/>
              <w:sz w:val="24"/>
              <w:lang w:val="en-GB" w:eastAsia="en-GB"/>
            </w:rPr>
          </w:pPr>
          <w:hyperlink w:anchor="_Toc235132388" w:history="1">
            <w:r w:rsidRPr="008F7682">
              <w:rPr>
                <w:rStyle w:val="Hyperlink"/>
                <w:noProof/>
              </w:rPr>
              <w:t>Conclusion</w:t>
            </w:r>
            <w:r>
              <w:rPr>
                <w:noProof/>
                <w:webHidden/>
              </w:rPr>
              <w:tab/>
            </w:r>
            <w:r>
              <w:rPr>
                <w:noProof/>
                <w:webHidden/>
              </w:rPr>
              <w:fldChar w:fldCharType="begin"/>
            </w:r>
            <w:r>
              <w:rPr>
                <w:noProof/>
                <w:webHidden/>
              </w:rPr>
              <w:instrText xml:space="preserve"> PAGEREF _Toc235132388 \h </w:instrText>
            </w:r>
            <w:r>
              <w:rPr>
                <w:noProof/>
                <w:webHidden/>
              </w:rPr>
            </w:r>
            <w:r>
              <w:rPr>
                <w:noProof/>
                <w:webHidden/>
              </w:rPr>
              <w:fldChar w:fldCharType="separate"/>
            </w:r>
            <w:r>
              <w:rPr>
                <w:noProof/>
                <w:webHidden/>
              </w:rPr>
              <w:t>6</w:t>
            </w:r>
            <w:r>
              <w:rPr>
                <w:noProof/>
                <w:webHidden/>
              </w:rPr>
              <w:fldChar w:fldCharType="end"/>
            </w:r>
          </w:hyperlink>
        </w:p>
        <w:p w14:paraId="75039560" w14:textId="71079206" w:rsidR="00B93121" w:rsidRDefault="00B93121">
          <w:pPr>
            <w:pStyle w:val="TOC1"/>
            <w:tabs>
              <w:tab w:val="right" w:leader="dot" w:pos="9017"/>
            </w:tabs>
            <w:rPr>
              <w:rFonts w:asciiTheme="minorHAnsi" w:eastAsiaTheme="minorEastAsia" w:hAnsiTheme="minorHAnsi" w:cstheme="minorBidi"/>
              <w:noProof/>
              <w:sz w:val="24"/>
              <w:lang w:val="en-GB" w:eastAsia="en-GB"/>
            </w:rPr>
          </w:pPr>
          <w:hyperlink w:anchor="_Toc235132389" w:history="1">
            <w:r w:rsidRPr="008F7682">
              <w:rPr>
                <w:rStyle w:val="Hyperlink"/>
                <w:noProof/>
              </w:rPr>
              <w:t>Reference List</w:t>
            </w:r>
            <w:r>
              <w:rPr>
                <w:noProof/>
                <w:webHidden/>
              </w:rPr>
              <w:tab/>
            </w:r>
            <w:r>
              <w:rPr>
                <w:noProof/>
                <w:webHidden/>
              </w:rPr>
              <w:fldChar w:fldCharType="begin"/>
            </w:r>
            <w:r>
              <w:rPr>
                <w:noProof/>
                <w:webHidden/>
              </w:rPr>
              <w:instrText xml:space="preserve"> PAGEREF _Toc235132389 \h </w:instrText>
            </w:r>
            <w:r>
              <w:rPr>
                <w:noProof/>
                <w:webHidden/>
              </w:rPr>
            </w:r>
            <w:r>
              <w:rPr>
                <w:noProof/>
                <w:webHidden/>
              </w:rPr>
              <w:fldChar w:fldCharType="separate"/>
            </w:r>
            <w:r>
              <w:rPr>
                <w:noProof/>
                <w:webHidden/>
              </w:rPr>
              <w:t>7</w:t>
            </w:r>
            <w:r>
              <w:rPr>
                <w:noProof/>
                <w:webHidden/>
              </w:rPr>
              <w:fldChar w:fldCharType="end"/>
            </w:r>
          </w:hyperlink>
        </w:p>
        <w:p w14:paraId="3EA7C8FC" w14:textId="258675C5" w:rsidR="00B93121" w:rsidRDefault="00B93121">
          <w:r>
            <w:rPr>
              <w:b/>
              <w:bCs/>
              <w:noProof/>
            </w:rPr>
            <w:fldChar w:fldCharType="end"/>
          </w:r>
        </w:p>
      </w:sdtContent>
    </w:sdt>
    <w:p w14:paraId="18D79D34" w14:textId="77777777" w:rsidR="00B93121" w:rsidRDefault="00B93121">
      <w:pPr>
        <w:spacing w:line="360" w:lineRule="auto"/>
        <w:rPr>
          <w:rFonts w:eastAsiaTheme="majorEastAsia" w:cstheme="minorBidi"/>
          <w:b/>
          <w:color w:val="000000" w:themeColor="text1"/>
          <w:sz w:val="28"/>
          <w:szCs w:val="40"/>
        </w:rPr>
      </w:pPr>
      <w:r>
        <w:rPr>
          <w:rFonts w:cstheme="minorBidi"/>
        </w:rPr>
        <w:br w:type="page"/>
      </w:r>
    </w:p>
    <w:p w14:paraId="7FCF07B1" w14:textId="2EC6B9EE" w:rsidR="007B5A90" w:rsidRDefault="007B5A90">
      <w:pPr>
        <w:pStyle w:val="Heading1"/>
        <w:rPr>
          <w:rFonts w:cstheme="minorBidi"/>
          <w:kern w:val="36"/>
          <w:szCs w:val="48"/>
          <w:lang w:eastAsia="en-GB"/>
        </w:rPr>
      </w:pPr>
      <w:bookmarkStart w:id="0" w:name="_Toc235132382"/>
      <w:r>
        <w:rPr>
          <w:rFonts w:cstheme="minorBidi"/>
        </w:rPr>
        <w:t>Introduction</w:t>
      </w:r>
      <w:bookmarkEnd w:id="0"/>
    </w:p>
    <w:p w14:paraId="2716B81D" w14:textId="2D5F3344" w:rsidR="007B5A90" w:rsidRDefault="007B5A90" w:rsidP="008D4AB3">
      <w:r w:rsidRPr="007B5A90">
        <w:rPr>
          <w:lang w:val="en-AU"/>
        </w:rPr>
        <w:t>Type 1 diabetes is selected in this assignment which is a</w:t>
      </w:r>
      <w:r>
        <w:rPr>
          <w:lang w:val="en-AU"/>
        </w:rPr>
        <w:t xml:space="preserve"> well-</w:t>
      </w:r>
      <w:r w:rsidRPr="007B5A90">
        <w:rPr>
          <w:lang w:val="en-AU"/>
        </w:rPr>
        <w:t xml:space="preserve">known </w:t>
      </w:r>
      <w:r>
        <w:rPr>
          <w:lang w:val="en-AU"/>
        </w:rPr>
        <w:t>non-</w:t>
      </w:r>
      <w:r w:rsidRPr="007B5A90">
        <w:rPr>
          <w:lang w:val="en-AU"/>
        </w:rPr>
        <w:t>infectious disease</w:t>
      </w:r>
      <w:r>
        <w:rPr>
          <w:lang w:val="en-AU"/>
        </w:rPr>
        <w:t>.</w:t>
      </w:r>
      <w:r w:rsidRPr="007B5A90">
        <w:rPr>
          <w:lang w:val="en-AU"/>
        </w:rPr>
        <w:t xml:space="preserve"> In this disease the immune system of humans tend</w:t>
      </w:r>
      <w:r>
        <w:rPr>
          <w:lang w:val="en-AU"/>
        </w:rPr>
        <w:t>s</w:t>
      </w:r>
      <w:r w:rsidRPr="007B5A90">
        <w:rPr>
          <w:lang w:val="en-AU"/>
        </w:rPr>
        <w:t xml:space="preserve"> to destroy the insulin producing </w:t>
      </w:r>
      <w:r>
        <w:rPr>
          <w:lang w:val="en-AU"/>
        </w:rPr>
        <w:t>beta</w:t>
      </w:r>
      <w:r w:rsidRPr="007B5A90">
        <w:rPr>
          <w:lang w:val="en-AU"/>
        </w:rPr>
        <w:t xml:space="preserve"> cells of the pancreas</w:t>
      </w:r>
      <w:r w:rsidR="008D6900">
        <w:rPr>
          <w:lang w:val="en-AU"/>
        </w:rPr>
        <w:t xml:space="preserve"> </w:t>
      </w:r>
      <w:r w:rsidR="00F45382">
        <w:rPr>
          <w:lang w:val="en-AU"/>
        </w:rPr>
        <w:fldChar w:fldCharType="begin"/>
      </w:r>
      <w:r w:rsidR="00F45382">
        <w:rPr>
          <w:lang w:val="en-AU"/>
        </w:rPr>
        <w:instrText xml:space="preserve"> ADDIN ZOTERO_ITEM CSL_CITATION {"citationID":"b801VIML","properties":{"unsorted":false,"formattedCitation":"(Redondo and Morgan, 2023)","plainCitation":"(Redondo and Morgan, 2023)","noteIndex":0},"citationItems":[{"id":22736,"uris":["http://zotero.org/users/17623475/items/NUEM7TRF"],"itemData":{"id":22736,"type":"article-journal","container-title":"Nature Reviews Endocrinology","ISSN":"1759-5029","issue":"9","journalAbbreviation":"Nature Reviews Endocrinology","page":"542-554","publisher":"Nature Publishing Group UK London","title":"Heterogeneity and endotypes in type 1 diabetes mellitus","volume":"19","author":[{"family":"Redondo","given":"Maria J"},{"family":"Morgan","given":"Noel G"}],"issued":{"date-parts":[["2023"]]}}}],"schema":"https://github.com/citation-style-language/schema/raw/master/csl-citation.json"} </w:instrText>
      </w:r>
      <w:r w:rsidR="00F45382">
        <w:rPr>
          <w:lang w:val="en-AU"/>
        </w:rPr>
        <w:fldChar w:fldCharType="separate"/>
      </w:r>
      <w:r w:rsidR="00F45382" w:rsidRPr="00F45382">
        <w:rPr>
          <w:lang w:val="en-AU"/>
        </w:rPr>
        <w:t>(Redondo and Morgan, 2023)</w:t>
      </w:r>
      <w:r w:rsidR="00F45382">
        <w:rPr>
          <w:lang w:val="en-AU"/>
        </w:rPr>
        <w:fldChar w:fldCharType="end"/>
      </w:r>
      <w:r>
        <w:rPr>
          <w:lang w:val="en-AU"/>
        </w:rPr>
        <w:t>.</w:t>
      </w:r>
      <w:r w:rsidRPr="007B5A90">
        <w:rPr>
          <w:lang w:val="en-AU"/>
        </w:rPr>
        <w:t xml:space="preserve"> Consequently</w:t>
      </w:r>
      <w:r>
        <w:rPr>
          <w:lang w:val="en-AU"/>
        </w:rPr>
        <w:t>,</w:t>
      </w:r>
      <w:r w:rsidRPr="007B5A90">
        <w:rPr>
          <w:lang w:val="en-AU"/>
        </w:rPr>
        <w:t xml:space="preserve"> the human body fails to produce enough insulin to move glucose from the </w:t>
      </w:r>
      <w:r>
        <w:rPr>
          <w:lang w:val="en-AU"/>
        </w:rPr>
        <w:t>blood</w:t>
      </w:r>
      <w:r w:rsidRPr="007B5A90">
        <w:rPr>
          <w:lang w:val="en-AU"/>
        </w:rPr>
        <w:t xml:space="preserve"> into the cells that produce energy</w:t>
      </w:r>
      <w:r>
        <w:rPr>
          <w:lang w:val="en-AU"/>
        </w:rPr>
        <w:t>.</w:t>
      </w:r>
      <w:r w:rsidRPr="007B5A90">
        <w:rPr>
          <w:lang w:val="en-AU"/>
        </w:rPr>
        <w:t xml:space="preserve"> Type 1 diabetes can occur at any stage of life</w:t>
      </w:r>
      <w:r>
        <w:rPr>
          <w:lang w:val="en-AU"/>
        </w:rPr>
        <w:t>,</w:t>
      </w:r>
      <w:r w:rsidRPr="007B5A90">
        <w:rPr>
          <w:lang w:val="en-AU"/>
        </w:rPr>
        <w:t xml:space="preserve"> however</w:t>
      </w:r>
      <w:r w:rsidR="002A1487">
        <w:rPr>
          <w:lang w:val="en-AU"/>
        </w:rPr>
        <w:t>,</w:t>
      </w:r>
      <w:r w:rsidRPr="007B5A90">
        <w:rPr>
          <w:lang w:val="en-AU"/>
        </w:rPr>
        <w:t xml:space="preserve"> it is mostly seen in childhood and adolescence</w:t>
      </w:r>
      <w:r w:rsidR="00F45382">
        <w:rPr>
          <w:lang w:val="en-AU"/>
        </w:rPr>
        <w:t xml:space="preserve"> </w:t>
      </w:r>
      <w:r w:rsidR="00F45382">
        <w:rPr>
          <w:lang w:val="en-AU"/>
        </w:rPr>
        <w:fldChar w:fldCharType="begin"/>
      </w:r>
      <w:r w:rsidR="00F45382">
        <w:rPr>
          <w:lang w:val="en-AU"/>
        </w:rPr>
        <w:instrText xml:space="preserve"> ADDIN ZOTERO_ITEM CSL_CITATION {"citationID":"tz71EpnL","properties":{"unsorted":false,"formattedCitation":"(Addissouky et al., 2024)","plainCitation":"(Addissouky et al., 2024)","noteIndex":0},"citationItems":[{"id":22737,"uris":["http://zotero.org/users/17623475/items/H6HJBY9Z"],"itemData":{"id":22737,"type":"article-journal","container-title":"Bulletin of the National Research Centre","ISSN":"2522-8307","issue":"1","journalAbbreviation":"Bulletin of the National Research Centre","page":"42","publisher":"Springer","title":"Type 1 diabetes mellitus: retrospect and prospect","volume":"48","author":[{"family":"Addissouky","given":"Tamer A"},{"family":"Ali","given":"Majeed MA"},{"family":"El Sayed","given":"Ibrahim El Tantawy"},{"family":"Wang","given":"Yuliang"}],"issued":{"date-parts":[["2024"]]}}}],"schema":"https://github.com/citation-style-language/schema/raw/master/csl-citation.json"} </w:instrText>
      </w:r>
      <w:r w:rsidR="00F45382">
        <w:rPr>
          <w:lang w:val="en-AU"/>
        </w:rPr>
        <w:fldChar w:fldCharType="separate"/>
      </w:r>
      <w:r w:rsidR="00F45382" w:rsidRPr="00F45382">
        <w:rPr>
          <w:lang w:val="en-AU"/>
        </w:rPr>
        <w:t>(Addissouky et al., 2024)</w:t>
      </w:r>
      <w:r w:rsidR="00F45382">
        <w:rPr>
          <w:lang w:val="en-AU"/>
        </w:rPr>
        <w:fldChar w:fldCharType="end"/>
      </w:r>
      <w:r>
        <w:rPr>
          <w:lang w:val="en-AU"/>
        </w:rPr>
        <w:t>.</w:t>
      </w:r>
      <w:r w:rsidRPr="007B5A90">
        <w:rPr>
          <w:lang w:val="en-AU"/>
        </w:rPr>
        <w:t xml:space="preserve"> Excessive thirst</w:t>
      </w:r>
      <w:r>
        <w:rPr>
          <w:lang w:val="en-AU"/>
        </w:rPr>
        <w:t>,</w:t>
      </w:r>
      <w:r w:rsidRPr="007B5A90">
        <w:rPr>
          <w:lang w:val="en-AU"/>
        </w:rPr>
        <w:t xml:space="preserve"> frequent urge to urinate</w:t>
      </w:r>
      <w:r>
        <w:rPr>
          <w:lang w:val="en-AU"/>
        </w:rPr>
        <w:t>,</w:t>
      </w:r>
      <w:r w:rsidRPr="007B5A90">
        <w:rPr>
          <w:lang w:val="en-AU"/>
        </w:rPr>
        <w:t xml:space="preserve"> and hunger are some of the main symptoms and signs of type 1 diabetes</w:t>
      </w:r>
      <w:r>
        <w:rPr>
          <w:lang w:val="en-AU"/>
        </w:rPr>
        <w:t xml:space="preserve">. </w:t>
      </w:r>
      <w:r w:rsidRPr="007B5A90">
        <w:rPr>
          <w:lang w:val="en-AU"/>
        </w:rPr>
        <w:t>In some cases</w:t>
      </w:r>
      <w:r w:rsidR="002A1487">
        <w:rPr>
          <w:lang w:val="en-AU"/>
        </w:rPr>
        <w:t>,</w:t>
      </w:r>
      <w:r w:rsidRPr="007B5A90">
        <w:rPr>
          <w:lang w:val="en-AU"/>
        </w:rPr>
        <w:t xml:space="preserve"> vomiting or abdominal pain can also be noticed</w:t>
      </w:r>
      <w:r w:rsidR="005A5C10">
        <w:rPr>
          <w:lang w:val="en-AU"/>
        </w:rPr>
        <w:t xml:space="preserve"> </w:t>
      </w:r>
      <w:r w:rsidR="005A5C10">
        <w:rPr>
          <w:lang w:val="en-AU"/>
        </w:rPr>
        <w:fldChar w:fldCharType="begin"/>
      </w:r>
      <w:r w:rsidR="005A5C10">
        <w:rPr>
          <w:lang w:val="en-AU"/>
        </w:rPr>
        <w:instrText xml:space="preserve"> ADDIN ZOTERO_ITEM CSL_CITATION {"citationID":"phGJ3ZvR","properties":{"unsorted":false,"formattedCitation":"(Henriques et al., 2025)","plainCitation":"(Henriques et al., 2025)","noteIndex":0},"citationItems":[{"id":22738,"uris":["http://zotero.org/users/17623475/items/N9R247ZV"],"itemData":{"id":22738,"type":"article-journal","container-title":"Nature Reviews Endocrinology","ISSN":"1759-5029","issue":"10","journalAbbreviation":"Nature Reviews Endocrinology","page":"608-622","publisher":"Nature Publishing Group UK London","title":"Type 1 diabetes mellitus prevention: present and future","volume":"21","author":[{"family":"Henriques","given":"Francisca L"},{"family":"Buckle","given":"Irina"},{"family":"Forbes","given":"Josephine M"}],"issued":{"date-parts":[["2025"]]}}}],"schema":"https://github.com/citation-style-language/schema/raw/master/csl-citation.json"} </w:instrText>
      </w:r>
      <w:r w:rsidR="005A5C10">
        <w:rPr>
          <w:lang w:val="en-AU"/>
        </w:rPr>
        <w:fldChar w:fldCharType="separate"/>
      </w:r>
      <w:r w:rsidR="005A5C10" w:rsidRPr="005A5C10">
        <w:rPr>
          <w:lang w:val="en-AU"/>
        </w:rPr>
        <w:t>(Henriques et al., 2025)</w:t>
      </w:r>
      <w:r w:rsidR="005A5C10">
        <w:rPr>
          <w:lang w:val="en-AU"/>
        </w:rPr>
        <w:fldChar w:fldCharType="end"/>
      </w:r>
      <w:r>
        <w:rPr>
          <w:lang w:val="en-AU"/>
        </w:rPr>
        <w:t>.</w:t>
      </w:r>
      <w:r w:rsidRPr="007B5A90">
        <w:rPr>
          <w:lang w:val="en-AU"/>
        </w:rPr>
        <w:t xml:space="preserve"> Type 1 diabetes has become a serious public health issue which is impacting millions of people across the world</w:t>
      </w:r>
      <w:r>
        <w:rPr>
          <w:lang w:val="en-AU"/>
        </w:rPr>
        <w:t>.</w:t>
      </w:r>
      <w:r w:rsidRPr="007B5A90">
        <w:rPr>
          <w:lang w:val="en-AU"/>
        </w:rPr>
        <w:t xml:space="preserve"> In England 2,</w:t>
      </w:r>
      <w:r w:rsidR="0042251B">
        <w:rPr>
          <w:lang w:val="en-AU"/>
        </w:rPr>
        <w:t>70,000</w:t>
      </w:r>
      <w:r w:rsidRPr="007B5A90">
        <w:rPr>
          <w:lang w:val="en-AU"/>
        </w:rPr>
        <w:t xml:space="preserve"> adults are living with type 1 diabetes</w:t>
      </w:r>
      <w:r>
        <w:rPr>
          <w:lang w:val="en-AU"/>
        </w:rPr>
        <w:t>,</w:t>
      </w:r>
      <w:r w:rsidRPr="007B5A90">
        <w:rPr>
          <w:lang w:val="en-AU"/>
        </w:rPr>
        <w:t xml:space="preserve"> suggesting that there is a significant need for effective community care in the country</w:t>
      </w:r>
      <w:r w:rsidR="005A5C10">
        <w:rPr>
          <w:lang w:val="en-AU"/>
        </w:rPr>
        <w:t xml:space="preserve"> </w:t>
      </w:r>
      <w:r w:rsidR="008D4AB3">
        <w:rPr>
          <w:lang w:val="en-AU"/>
        </w:rPr>
        <w:fldChar w:fldCharType="begin"/>
      </w:r>
      <w:r w:rsidR="008D4AB3">
        <w:rPr>
          <w:lang w:val="en-AU"/>
        </w:rPr>
        <w:instrText xml:space="preserve"> ADDIN ZOTERO_ITEM CSL_CITATION {"citationID":"6I1AOZRf","properties":{"unsorted":false,"formattedCitation":"(NHS England, 2023)","plainCitation":"(NHS England, 2023)","noteIndex":0},"citationItems":[{"id":22739,"uris":["http://zotero.org/users/17623475/items/CQFMT344"],"itemData":{"id":22739,"type":"webpage","abstract":"We’re the national information and technology partner to the health and social care system using digital technology to transform the NHS and social care","container-title":"NHS England Digital","language":"en","title":"Incidence and prevalence of diabetes, 2017-18 to 2021-22","URL":"https://digital.nhs.uk/data-and-information/publications/statistical/national-diabetes-audit/report-1-care-processes-and-treatment-targets-2021-22-full-report/section-1---incidence-and-prevalence-17-18---21-22-copy","author":[{"literal":"NHS England"}],"accessed":{"date-parts":[["2026",7,15]]},"issued":{"date-parts":[["2023"]]}}}],"schema":"https://github.com/citation-style-language/schema/raw/master/csl-citation.json"} </w:instrText>
      </w:r>
      <w:r w:rsidR="008D4AB3">
        <w:rPr>
          <w:lang w:val="en-AU"/>
        </w:rPr>
        <w:fldChar w:fldCharType="separate"/>
      </w:r>
      <w:r w:rsidR="008D4AB3" w:rsidRPr="008D4AB3">
        <w:rPr>
          <w:lang w:val="en-AU"/>
        </w:rPr>
        <w:t>(NHS England, 2023)</w:t>
      </w:r>
      <w:r w:rsidR="008D4AB3">
        <w:rPr>
          <w:lang w:val="en-AU"/>
        </w:rPr>
        <w:fldChar w:fldCharType="end"/>
      </w:r>
      <w:r>
        <w:rPr>
          <w:lang w:val="en-AU"/>
        </w:rPr>
        <w:t>.</w:t>
      </w:r>
    </w:p>
    <w:p w14:paraId="2B14720E" w14:textId="77777777" w:rsidR="007B5A90" w:rsidRDefault="007B5A90">
      <w:pPr>
        <w:pStyle w:val="Heading1"/>
        <w:rPr>
          <w:rFonts w:cstheme="minorBidi"/>
          <w:kern w:val="36"/>
          <w:szCs w:val="48"/>
          <w:lang w:eastAsia="en-GB"/>
        </w:rPr>
      </w:pPr>
      <w:bookmarkStart w:id="1" w:name="_Toc235132383"/>
      <w:r>
        <w:rPr>
          <w:rFonts w:cstheme="minorBidi"/>
        </w:rPr>
        <w:t>Main Body</w:t>
      </w:r>
      <w:bookmarkEnd w:id="1"/>
    </w:p>
    <w:p w14:paraId="0FFEBC86" w14:textId="77777777" w:rsidR="007B5A90" w:rsidRDefault="007B5A90">
      <w:pPr>
        <w:pStyle w:val="Heading2"/>
        <w:rPr>
          <w:rFonts w:cstheme="minorBidi"/>
          <w:szCs w:val="36"/>
          <w:lang w:eastAsia="en-GB"/>
        </w:rPr>
      </w:pPr>
      <w:bookmarkStart w:id="2" w:name="_Toc235132384"/>
      <w:r>
        <w:rPr>
          <w:rFonts w:cstheme="minorBidi"/>
        </w:rPr>
        <w:t>Measuring and Monitoring Type 1 Diabetes</w:t>
      </w:r>
      <w:bookmarkEnd w:id="2"/>
    </w:p>
    <w:p w14:paraId="715E2943" w14:textId="4AEE7152" w:rsidR="002A1487" w:rsidRDefault="002A1487" w:rsidP="00EE0E7B">
      <w:r w:rsidRPr="002A1487">
        <w:rPr>
          <w:lang w:val="en-AU"/>
        </w:rPr>
        <w:t>There are a number of combination</w:t>
      </w:r>
      <w:r>
        <w:rPr>
          <w:lang w:val="en-AU"/>
        </w:rPr>
        <w:t>s</w:t>
      </w:r>
      <w:r w:rsidRPr="002A1487">
        <w:rPr>
          <w:lang w:val="en-AU"/>
        </w:rPr>
        <w:t xml:space="preserve"> of clinical assessments that are used to monitor and measure the type 1 diabetes</w:t>
      </w:r>
      <w:r>
        <w:rPr>
          <w:lang w:val="en-AU"/>
        </w:rPr>
        <w:t xml:space="preserve">. </w:t>
      </w:r>
      <w:r w:rsidRPr="002A1487">
        <w:rPr>
          <w:lang w:val="en-AU"/>
        </w:rPr>
        <w:t>Laboratory tests and self monitoring machines are used to measure and monitor the type 1 diabetes</w:t>
      </w:r>
      <w:r>
        <w:rPr>
          <w:lang w:val="en-AU"/>
        </w:rPr>
        <w:t>.</w:t>
      </w:r>
      <w:r w:rsidRPr="002A1487">
        <w:rPr>
          <w:lang w:val="en-AU"/>
        </w:rPr>
        <w:t xml:space="preserve"> Initially</w:t>
      </w:r>
      <w:r>
        <w:rPr>
          <w:lang w:val="en-AU"/>
        </w:rPr>
        <w:t>,</w:t>
      </w:r>
      <w:r w:rsidRPr="002A1487">
        <w:rPr>
          <w:lang w:val="en-AU"/>
        </w:rPr>
        <w:t xml:space="preserve"> a person may start to show the signs and symptoms of type 1 diabetes such as thirst hunger and weight loss</w:t>
      </w:r>
      <w:r w:rsidR="0042251B">
        <w:rPr>
          <w:lang w:val="en-AU"/>
        </w:rPr>
        <w:t xml:space="preserve"> </w:t>
      </w:r>
      <w:r w:rsidR="0042251B">
        <w:rPr>
          <w:lang w:val="en-AU"/>
        </w:rPr>
        <w:fldChar w:fldCharType="begin"/>
      </w:r>
      <w:r w:rsidR="00804578">
        <w:rPr>
          <w:lang w:val="en-AU"/>
        </w:rPr>
        <w:instrText xml:space="preserve"> ADDIN ZOTERO_ITEM CSL_CITATION {"citationID":"TMzFpohE","properties":{"unsorted":false,"formattedCitation":"(Addissouky et al., 2024)","plainCitation":"(Addissouky et al., 2024)","noteIndex":0},"citationItems":[{"id":22737,"uris":["http://zotero.org/users/17623475/items/H6HJBY9Z"],"itemData":{"id":22737,"type":"article-journal","container-title":"Bulletin of the National Research Centre","ISSN":"2522-8307","issue":"1","journalAbbreviation":"Bulletin of the National Research Centre","page":"42","publisher":"Springer","title":"Type 1 diabetes mellitus: retrospect and prospect","volume":"48","author":[{"family":"Addissouky","given":"Tamer A"},{"family":"Ali","given":"Majeed MA"},{"family":"El Sayed","given":"Ibrahim El Tantawy"},{"family":"Wang","given":"Yuliang"}],"issued":{"date-parts":[["2024"]]}}}],"schema":"https://github.com/citation-style-language/schema/raw/master/csl-citation.json"} </w:instrText>
      </w:r>
      <w:r w:rsidR="0042251B">
        <w:rPr>
          <w:lang w:val="en-AU"/>
        </w:rPr>
        <w:fldChar w:fldCharType="separate"/>
      </w:r>
      <w:r w:rsidR="0042251B" w:rsidRPr="00F45382">
        <w:rPr>
          <w:lang w:val="en-AU"/>
        </w:rPr>
        <w:t>(Addissouky et al., 2024)</w:t>
      </w:r>
      <w:r w:rsidR="0042251B">
        <w:rPr>
          <w:lang w:val="en-AU"/>
        </w:rPr>
        <w:fldChar w:fldCharType="end"/>
      </w:r>
      <w:r>
        <w:rPr>
          <w:lang w:val="en-AU"/>
        </w:rPr>
        <w:t>.</w:t>
      </w:r>
      <w:r w:rsidRPr="002A1487">
        <w:rPr>
          <w:lang w:val="en-AU"/>
        </w:rPr>
        <w:t xml:space="preserve"> At the very first stage</w:t>
      </w:r>
      <w:r>
        <w:rPr>
          <w:lang w:val="en-AU"/>
        </w:rPr>
        <w:t>,</w:t>
      </w:r>
      <w:r w:rsidRPr="002A1487">
        <w:rPr>
          <w:lang w:val="en-AU"/>
        </w:rPr>
        <w:t xml:space="preserve"> a laboratory test may be recommended </w:t>
      </w:r>
      <w:r>
        <w:rPr>
          <w:lang w:val="en-AU"/>
        </w:rPr>
        <w:t>to</w:t>
      </w:r>
      <w:r w:rsidRPr="002A1487">
        <w:rPr>
          <w:lang w:val="en-AU"/>
        </w:rPr>
        <w:t xml:space="preserve"> confirm the raised glucose levels in the blood</w:t>
      </w:r>
      <w:r>
        <w:rPr>
          <w:lang w:val="en-AU"/>
        </w:rPr>
        <w:t xml:space="preserve">. </w:t>
      </w:r>
      <w:r w:rsidRPr="002A1487">
        <w:rPr>
          <w:lang w:val="en-AU"/>
        </w:rPr>
        <w:t>A sample of urine may also be collected by the laboratory for ketone testing</w:t>
      </w:r>
      <w:r w:rsidR="00804578">
        <w:rPr>
          <w:lang w:val="en-AU"/>
        </w:rPr>
        <w:t xml:space="preserve"> </w:t>
      </w:r>
      <w:r w:rsidR="00804578">
        <w:rPr>
          <w:lang w:val="en-AU"/>
        </w:rPr>
        <w:fldChar w:fldCharType="begin"/>
      </w:r>
      <w:r w:rsidR="00804578">
        <w:rPr>
          <w:lang w:val="en-AU"/>
        </w:rPr>
        <w:instrText xml:space="preserve"> ADDIN ZOTERO_ITEM CSL_CITATION {"citationID":"vBHV7Bdn","properties":{"unsorted":false,"formattedCitation":"(N\\uc0\\u248{}rgaard et al., 2023)","plainCitation":"(Nørgaard et al., 2023)","noteIndex":0},"citationItems":[{"id":22741,"uris":["http://zotero.org/users/17623475/items/DYBYL33F"],"itemData":{"id":22741,"type":"article-journal","container-title":"Diabetes Care","ISSN":"0149-5992","issue":"11","journalAbbreviation":"Diabetes Care","page":"1958-1964","publisher":"American Diabetes Association","title":"Glucose monitoring metrics in individuals with type 1 diabetes using different treatment modalities: a real-world observational study","volume":"46","author":[{"family":"Nørgaard","given":"Kirsten"},{"family":"Ranjan","given":"Ajenthen G"},{"family":"Laugesen","given":"Christian"},{"family":"Tidemand","given":"Katrine G"},{"family":"Green","given":"Allan"},{"family":"Selmer","given":"Christian"},{"family":"Svensson","given":"Jannet"},{"family":"Andersen","given":"Henrik U"},{"family":"Vistisen","given":"Dorte"},{"family":"Carstensen","given":"Bendix"}],"issued":{"date-parts":[["2023"]]}}}],"schema":"https://github.com/citation-style-language/schema/raw/master/csl-citation.json"} </w:instrText>
      </w:r>
      <w:r w:rsidR="00804578">
        <w:rPr>
          <w:lang w:val="en-AU"/>
        </w:rPr>
        <w:fldChar w:fldCharType="separate"/>
      </w:r>
      <w:r w:rsidR="00804578" w:rsidRPr="00804578">
        <w:rPr>
          <w:kern w:val="0"/>
        </w:rPr>
        <w:t>(Nørgaard et al., 2023)</w:t>
      </w:r>
      <w:r w:rsidR="00804578">
        <w:rPr>
          <w:lang w:val="en-AU"/>
        </w:rPr>
        <w:fldChar w:fldCharType="end"/>
      </w:r>
      <w:r>
        <w:rPr>
          <w:lang w:val="en-AU"/>
        </w:rPr>
        <w:t xml:space="preserve">. </w:t>
      </w:r>
      <w:r w:rsidRPr="002A1487">
        <w:t>For adults, clinical features of rapid weight loss, ketosis, reduced BMI, and/or family or personal history of autoimmune disease can help support the diagnosis. Diabetes specific autoantibody tests and C-peptide tests may be useful when they are not certain in differentiating type 1 diabetes from other types of diabetes</w:t>
      </w:r>
      <w:r w:rsidR="00EE0E7B">
        <w:t xml:space="preserve"> </w:t>
      </w:r>
      <w:r w:rsidR="00EE0E7B">
        <w:fldChar w:fldCharType="begin"/>
      </w:r>
      <w:r w:rsidR="00EE0E7B">
        <w:instrText xml:space="preserve"> ADDIN ZOTERO_ITEM CSL_CITATION {"citationID":"DNn6izfy","properties":{"unsorted":false,"formattedCitation":"(Leelarathna et al., 2022)","plainCitation":"(Leelarathna et al., 2022)","noteIndex":0},"citationItems":[{"id":22742,"uris":["http://zotero.org/users/17623475/items/IR3ND3IJ"],"itemData":{"id":22742,"type":"article-journal","container-title":"New England Journal of Medicine","ISSN":"0028-4793","issue":"16","journalAbbreviation":"New England Journal of Medicine","page":"1477-1487","publisher":"Mass Medical Soc","title":"Intermittently scanned continuous glucose monitoring for type 1 diabetes","volume":"387","author":[{"family":"Leelarathna","given":"Lalantha"},{"family":"Evans","given":"Mark L"},{"family":"Neupane","given":"Sankalpa"},{"family":"Rayman","given":"Gerry"},{"family":"Lumley","given":"Sarah"},{"family":"Cranston","given":"Iain"},{"family":"Narendran","given":"Parth"},{"family":"Barnard-Kelly","given":"Katharine"},{"family":"Sutton","given":"Christopher J"},{"family":"Elliott","given":"Rachel A"}],"issued":{"date-parts":[["2022"]]}}}],"schema":"https://github.com/citation-style-language/schema/raw/master/csl-citation.json"} </w:instrText>
      </w:r>
      <w:r w:rsidR="00EE0E7B">
        <w:fldChar w:fldCharType="separate"/>
      </w:r>
      <w:r w:rsidR="00EE0E7B" w:rsidRPr="00EE0E7B">
        <w:t>(Leelarathna et al., 2022)</w:t>
      </w:r>
      <w:r w:rsidR="00EE0E7B">
        <w:fldChar w:fldCharType="end"/>
      </w:r>
      <w:r w:rsidRPr="002A1487">
        <w:t>.</w:t>
      </w:r>
    </w:p>
    <w:p w14:paraId="66AC5AC7" w14:textId="57144AB3" w:rsidR="007B5A90" w:rsidRDefault="002A1487" w:rsidP="00D4072C">
      <w:pPr>
        <w:rPr>
          <w:szCs w:val="22"/>
          <w:lang w:eastAsia="en-GB"/>
        </w:rPr>
      </w:pPr>
      <w:r w:rsidRPr="002A1487">
        <w:t xml:space="preserve">Continuing monitoring aimed at maintaining blood glucose in the range agreed on as near to the target level as a safe level. The HbA1c measure is important because it is related to the level of blood glucose over the last 2-3 months. The recommendations from NICE guidance are to use </w:t>
      </w:r>
      <w:proofErr w:type="spellStart"/>
      <w:r w:rsidRPr="002A1487">
        <w:t>individualised</w:t>
      </w:r>
      <w:proofErr w:type="spellEnd"/>
      <w:r w:rsidRPr="002A1487">
        <w:t xml:space="preserve"> HbA1c targets (typically between 48 mmol/mol) where this is achievable without high risk of </w:t>
      </w:r>
      <w:proofErr w:type="spellStart"/>
      <w:r w:rsidRPr="002A1487">
        <w:t>hypoglycaemia</w:t>
      </w:r>
      <w:proofErr w:type="spellEnd"/>
      <w:r w:rsidR="00EE0E7B">
        <w:t xml:space="preserve"> </w:t>
      </w:r>
      <w:r w:rsidR="00EE0E7B">
        <w:fldChar w:fldCharType="begin"/>
      </w:r>
      <w:r w:rsidR="00D4072C">
        <w:instrText xml:space="preserve"> ADDIN ZOTERO_ITEM CSL_CITATION {"citationID":"uREpU5j1","properties":{"unsorted":false,"formattedCitation":"(Leelarathna et al., 2022)","plainCitation":"(Leelarathna et al., 2022)","noteIndex":0},"citationItems":[{"id":22742,"uris":["http://zotero.org/users/17623475/items/IR3ND3IJ"],"itemData":{"id":22742,"type":"article-journal","container-title":"New England Journal of Medicine","ISSN":"0028-4793","issue":"16","journalAbbreviation":"New England Journal of Medicine","page":"1477-1487","publisher":"Mass Medical Soc","title":"Intermittently scanned continuous glucose monitoring for type 1 diabetes","volume":"387","author":[{"family":"Leelarathna","given":"Lalantha"},{"family":"Evans","given":"Mark L"},{"family":"Neupane","given":"Sankalpa"},{"family":"Rayman","given":"Gerry"},{"family":"Lumley","given":"Sarah"},{"family":"Cranston","given":"Iain"},{"family":"Narendran","given":"Parth"},{"family":"Barnard-Kelly","given":"Katharine"},{"family":"Sutton","given":"Christopher J"},{"family":"Elliott","given":"Rachel A"}],"issued":{"date-parts":[["2022"]]}}}],"schema":"https://github.com/citation-style-language/schema/raw/master/csl-citation.json"} </w:instrText>
      </w:r>
      <w:r w:rsidR="00EE0E7B">
        <w:fldChar w:fldCharType="separate"/>
      </w:r>
      <w:r w:rsidR="00EE0E7B" w:rsidRPr="00EE0E7B">
        <w:t>(</w:t>
      </w:r>
      <w:proofErr w:type="spellStart"/>
      <w:r w:rsidR="00EE0E7B" w:rsidRPr="00EE0E7B">
        <w:t>Leelarathna</w:t>
      </w:r>
      <w:proofErr w:type="spellEnd"/>
      <w:r w:rsidR="00EE0E7B" w:rsidRPr="00EE0E7B">
        <w:t xml:space="preserve"> et al., 2022)</w:t>
      </w:r>
      <w:r w:rsidR="00EE0E7B">
        <w:fldChar w:fldCharType="end"/>
      </w:r>
      <w:r w:rsidRPr="002A1487">
        <w:t>. It is also very important for the details to be monitored daily. A large number of people use a capillary blood glucose meter and more are using real-time or intermittently scanned continuous glucose monitors</w:t>
      </w:r>
      <w:r w:rsidR="00D4072C">
        <w:t xml:space="preserve"> </w:t>
      </w:r>
      <w:r w:rsidR="00D4072C">
        <w:fldChar w:fldCharType="begin"/>
      </w:r>
      <w:r w:rsidR="00D4072C">
        <w:instrText xml:space="preserve"> ADDIN ZOTERO_ITEM CSL_CITATION {"citationID":"lLbHGHeg","properties":{"unsorted":false,"formattedCitation":"(Friedman et al., 2023)","plainCitation":"(Friedman et al., 2023)","noteIndex":0},"citationItems":[{"id":22743,"uris":["http://zotero.org/users/17623475/items/Y8JYCBRU"],"itemData":{"id":22743,"type":"article-journal","container-title":"Pharmacogenomics and Personalized Medicine","ISSN":"1178-7066","journalAbbreviation":"Pharmacogenomics and Personalized Medicine","page":"263-276","publisher":"Taylor &amp; Francis","title":"Use of continuous glucose monitors to manage type 1 diabetes mellitus: progress, challenges, and recommendations","author":[{"family":"Friedman","given":"Jared G"},{"family":"Cardona Matos","given":"Zulma"},{"family":"Szmuilowicz","given":"Emily D"},{"family":"Aleppo","given":"Grazia"}],"issued":{"date-parts":[["2023"]]}}}],"schema":"https://github.com/citation-style-language/schema/raw/master/csl-citation.json"} </w:instrText>
      </w:r>
      <w:r w:rsidR="00D4072C">
        <w:fldChar w:fldCharType="separate"/>
      </w:r>
      <w:r w:rsidR="00D4072C" w:rsidRPr="00D4072C">
        <w:t>(Friedman et al., 2023)</w:t>
      </w:r>
      <w:r w:rsidR="00D4072C">
        <w:fldChar w:fldCharType="end"/>
      </w:r>
      <w:r w:rsidRPr="002A1487">
        <w:t>. These technologies display glucose trends, warn of high or low readings of the glucose level and help with safer insulin adjustments. Monitoring ketones is important especially when someone is sick, they have had high blood sugars for a long time or they are having symptoms like vomiting, such as, so they won't end up in hospital for ketoacidosis</w:t>
      </w:r>
      <w:r w:rsidR="0042251B">
        <w:t xml:space="preserve"> </w:t>
      </w:r>
      <w:r w:rsidR="0042251B">
        <w:rPr>
          <w:lang w:val="en-AU"/>
        </w:rPr>
        <w:fldChar w:fldCharType="begin"/>
      </w:r>
      <w:r w:rsidR="00804578">
        <w:rPr>
          <w:lang w:val="en-AU"/>
        </w:rPr>
        <w:instrText xml:space="preserve"> ADDIN ZOTERO_ITEM CSL_CITATION {"citationID":"dvaVg2fw","properties":{"unsorted":false,"formattedCitation":"(Addissouky et al., 2024)","plainCitation":"(Addissouky et al., 2024)","noteIndex":0},"citationItems":[{"id":22737,"uris":["http://zotero.org/users/17623475/items/H6HJBY9Z"],"itemData":{"id":22737,"type":"article-journal","container-title":"Bulletin of the National Research Centre","ISSN":"2522-8307","issue":"1","journalAbbreviation":"Bulletin of the National Research Centre","page":"42","publisher":"Springer","title":"Type 1 diabetes mellitus: retrospect and prospect","volume":"48","author":[{"family":"Addissouky","given":"Tamer A"},{"family":"Ali","given":"Majeed MA"},{"family":"El Sayed","given":"Ibrahim El Tantawy"},{"family":"Wang","given":"Yuliang"}],"issued":{"date-parts":[["2024"]]}}}],"schema":"https://github.com/citation-style-language/schema/raw/master/csl-citation.json"} </w:instrText>
      </w:r>
      <w:r w:rsidR="0042251B">
        <w:rPr>
          <w:lang w:val="en-AU"/>
        </w:rPr>
        <w:fldChar w:fldCharType="separate"/>
      </w:r>
      <w:r w:rsidR="0042251B" w:rsidRPr="00F45382">
        <w:rPr>
          <w:lang w:val="en-AU"/>
        </w:rPr>
        <w:t>(Addissouky et al., 2024)</w:t>
      </w:r>
      <w:r w:rsidR="0042251B">
        <w:rPr>
          <w:lang w:val="en-AU"/>
        </w:rPr>
        <w:fldChar w:fldCharType="end"/>
      </w:r>
      <w:r w:rsidRPr="002A1487">
        <w:t>.</w:t>
      </w:r>
    </w:p>
    <w:p w14:paraId="709DDF7D" w14:textId="119ABB8A" w:rsidR="002A1487" w:rsidRDefault="002A1487">
      <w:r w:rsidRPr="002A1487">
        <w:rPr>
          <w:lang w:val="en-AU"/>
        </w:rPr>
        <w:t>In addition to monitor glucose levels</w:t>
      </w:r>
      <w:r>
        <w:rPr>
          <w:lang w:val="en-AU"/>
        </w:rPr>
        <w:t>,</w:t>
      </w:r>
      <w:r w:rsidRPr="002A1487">
        <w:rPr>
          <w:lang w:val="en-AU"/>
        </w:rPr>
        <w:t xml:space="preserve"> it is also important to monitor and measure other annual health che</w:t>
      </w:r>
      <w:r>
        <w:rPr>
          <w:lang w:val="en-AU"/>
        </w:rPr>
        <w:t>cks.</w:t>
      </w:r>
      <w:r w:rsidRPr="002A1487">
        <w:rPr>
          <w:lang w:val="en-AU"/>
        </w:rPr>
        <w:t xml:space="preserve"> These health cheques may include the measurement of blood pressure</w:t>
      </w:r>
      <w:r>
        <w:rPr>
          <w:lang w:val="en-AU"/>
        </w:rPr>
        <w:t>,</w:t>
      </w:r>
      <w:r w:rsidRPr="002A1487">
        <w:rPr>
          <w:lang w:val="en-AU"/>
        </w:rPr>
        <w:t xml:space="preserve"> cholesterol levels</w:t>
      </w:r>
      <w:r>
        <w:rPr>
          <w:lang w:val="en-AU"/>
        </w:rPr>
        <w:t>,</w:t>
      </w:r>
      <w:r w:rsidRPr="002A1487">
        <w:rPr>
          <w:lang w:val="en-AU"/>
        </w:rPr>
        <w:t xml:space="preserve"> get the function tests neuropathy adds circulation problems</w:t>
      </w:r>
      <w:r>
        <w:rPr>
          <w:lang w:val="en-AU"/>
        </w:rPr>
        <w:t>.</w:t>
      </w:r>
      <w:r w:rsidRPr="002A1487">
        <w:rPr>
          <w:lang w:val="en-AU"/>
        </w:rPr>
        <w:t xml:space="preserve"> These measurements are used to detect early complications that may arise due to uncontrolled diabetes or glucose levels</w:t>
      </w:r>
      <w:r w:rsidR="00EE0E7B">
        <w:rPr>
          <w:lang w:val="en-AU"/>
        </w:rPr>
        <w:t xml:space="preserve"> </w:t>
      </w:r>
      <w:r w:rsidR="00EE0E7B">
        <w:rPr>
          <w:lang w:val="en-AU"/>
        </w:rPr>
        <w:fldChar w:fldCharType="begin"/>
      </w:r>
      <w:r w:rsidR="00EE0E7B">
        <w:rPr>
          <w:lang w:val="en-AU"/>
        </w:rPr>
        <w:instrText xml:space="preserve"> ADDIN ZOTERO_ITEM CSL_CITATION {"citationID":"ede7aiLv","properties":{"unsorted":false,"formattedCitation":"(N\\uc0\\u248{}rgaard et al., 2023)","plainCitation":"(Nørgaard et al., 2023)","noteIndex":0},"citationItems":[{"id":22741,"uris":["http://zotero.org/users/17623475/items/DYBYL33F"],"itemData":{"id":22741,"type":"article-journal","container-title":"Diabetes Care","ISSN":"0149-5992","issue":"11","journalAbbreviation":"Diabetes Care","page":"1958-1964","publisher":"American Diabetes Association","title":"Glucose monitoring metrics in individuals with type 1 diabetes using different treatment modalities: a real-world observational study","volume":"46","author":[{"family":"Nørgaard","given":"Kirsten"},{"family":"Ranjan","given":"Ajenthen G"},{"family":"Laugesen","given":"Christian"},{"family":"Tidemand","given":"Katrine G"},{"family":"Green","given":"Allan"},{"family":"Selmer","given":"Christian"},{"family":"Svensson","given":"Jannet"},{"family":"Andersen","given":"Henrik U"},{"family":"Vistisen","given":"Dorte"},{"family":"Carstensen","given":"Bendix"}],"issued":{"date-parts":[["2023"]]}}}],"schema":"https://github.com/citation-style-language/schema/raw/master/csl-citation.json"} </w:instrText>
      </w:r>
      <w:r w:rsidR="00EE0E7B">
        <w:rPr>
          <w:lang w:val="en-AU"/>
        </w:rPr>
        <w:fldChar w:fldCharType="separate"/>
      </w:r>
      <w:r w:rsidR="00EE0E7B" w:rsidRPr="00804578">
        <w:rPr>
          <w:kern w:val="0"/>
        </w:rPr>
        <w:t>(Nørgaard et al., 2023)</w:t>
      </w:r>
      <w:r w:rsidR="00EE0E7B">
        <w:rPr>
          <w:lang w:val="en-AU"/>
        </w:rPr>
        <w:fldChar w:fldCharType="end"/>
      </w:r>
      <w:r>
        <w:rPr>
          <w:lang w:val="en-AU"/>
        </w:rPr>
        <w:t>.</w:t>
      </w:r>
    </w:p>
    <w:p w14:paraId="08EE8BAF" w14:textId="77777777" w:rsidR="007B5A90" w:rsidRDefault="007B5A90">
      <w:pPr>
        <w:pStyle w:val="Heading2"/>
        <w:rPr>
          <w:rFonts w:cstheme="minorBidi"/>
          <w:szCs w:val="36"/>
          <w:lang w:eastAsia="en-GB"/>
        </w:rPr>
      </w:pPr>
      <w:bookmarkStart w:id="3" w:name="_Toc235132385"/>
      <w:r>
        <w:rPr>
          <w:rFonts w:cstheme="minorBidi"/>
        </w:rPr>
        <w:t>Control and Management of the Disease</w:t>
      </w:r>
      <w:bookmarkEnd w:id="3"/>
    </w:p>
    <w:p w14:paraId="01041E29" w14:textId="05B63EDC" w:rsidR="00B617FC" w:rsidRDefault="00B617FC" w:rsidP="007B4B8B">
      <w:r>
        <w:rPr>
          <w:lang w:val="en-AU"/>
        </w:rPr>
        <w:t>T</w:t>
      </w:r>
      <w:r w:rsidR="002A1487" w:rsidRPr="002A1487">
        <w:rPr>
          <w:lang w:val="en-AU"/>
        </w:rPr>
        <w:t>ype 1 diabetes is the disease that cannot be cured</w:t>
      </w:r>
      <w:r w:rsidR="002A1487">
        <w:rPr>
          <w:lang w:val="en-AU"/>
        </w:rPr>
        <w:t>,</w:t>
      </w:r>
      <w:r w:rsidR="002A1487" w:rsidRPr="002A1487">
        <w:rPr>
          <w:lang w:val="en-AU"/>
        </w:rPr>
        <w:t xml:space="preserve"> but it is important to know for the patients that it can be controlled through insulin replacement</w:t>
      </w:r>
      <w:r w:rsidR="002A1487">
        <w:rPr>
          <w:lang w:val="en-AU"/>
        </w:rPr>
        <w:t>,</w:t>
      </w:r>
      <w:r w:rsidR="002A1487" w:rsidRPr="002A1487">
        <w:rPr>
          <w:lang w:val="en-AU"/>
        </w:rPr>
        <w:t xml:space="preserve"> education and lifestyle management</w:t>
      </w:r>
      <w:r w:rsidR="002A1487">
        <w:rPr>
          <w:lang w:val="en-AU"/>
        </w:rPr>
        <w:t>.</w:t>
      </w:r>
      <w:r w:rsidR="002A1487" w:rsidRPr="002A1487">
        <w:rPr>
          <w:lang w:val="en-AU"/>
        </w:rPr>
        <w:t xml:space="preserve"> Insulin therapy is essential in type 1 diabetes because a person with type 1 diabetes cannot produce insulin within his body</w:t>
      </w:r>
      <w:r w:rsidR="007B4B8B">
        <w:rPr>
          <w:lang w:val="en-AU"/>
        </w:rPr>
        <w:t xml:space="preserve"> </w:t>
      </w:r>
      <w:r w:rsidR="007B4B8B">
        <w:rPr>
          <w:lang w:val="en-AU"/>
        </w:rPr>
        <w:fldChar w:fldCharType="begin"/>
      </w:r>
      <w:r w:rsidR="007B4B8B">
        <w:rPr>
          <w:lang w:val="en-AU"/>
        </w:rPr>
        <w:instrText xml:space="preserve"> ADDIN ZOTERO_ITEM CSL_CITATION {"citationID":"xhoriTPw","properties":{"unsorted":false,"formattedCitation":"(Lakshman et al., 2023)","plainCitation":"(Lakshman et al., 2023)","noteIndex":0},"citationItems":[{"id":22744,"uris":["http://zotero.org/users/17623475/items/953HJL7L"],"itemData":{"id":22744,"type":"article-journal","container-title":"Endocrine Connections","issue":"8","journalAbbreviation":"Endocrine Connections","publisher":"Bioscientifica","title":"The changing landscape of automated insulin delivery in the management of type 1 diabetes","volume":"12","author":[{"family":"Lakshman","given":"Rama"},{"family":"Boughton","given":"Charlotte"},{"family":"Hovorka","given":"Roman"}],"issued":{"date-parts":[["2023"]]}}}],"schema":"https://github.com/citation-style-language/schema/raw/master/csl-citation.json"} </w:instrText>
      </w:r>
      <w:r w:rsidR="007B4B8B">
        <w:rPr>
          <w:lang w:val="en-AU"/>
        </w:rPr>
        <w:fldChar w:fldCharType="separate"/>
      </w:r>
      <w:r w:rsidR="007B4B8B" w:rsidRPr="007B4B8B">
        <w:rPr>
          <w:lang w:val="en-AU"/>
        </w:rPr>
        <w:t>(Lakshman et al., 2023)</w:t>
      </w:r>
      <w:r w:rsidR="007B4B8B">
        <w:rPr>
          <w:lang w:val="en-AU"/>
        </w:rPr>
        <w:fldChar w:fldCharType="end"/>
      </w:r>
      <w:r w:rsidR="002A1487">
        <w:rPr>
          <w:lang w:val="en-AU"/>
        </w:rPr>
        <w:t>.</w:t>
      </w:r>
      <w:r>
        <w:rPr>
          <w:lang w:val="en-AU"/>
        </w:rPr>
        <w:t xml:space="preserve"> </w:t>
      </w:r>
      <w:r w:rsidRPr="00B617FC">
        <w:t>Most people take a basal-bolus dose (that is the long-acting insulin that acts as the background insulin with shorter acting insulin being taken at meal times) or an insulin pump, which is a small device that gives a continuous supply of insulin.</w:t>
      </w:r>
      <w:r>
        <w:t xml:space="preserve"> The dose of such insulin is adjusted according to the intake of carbohydrates, planned activities, illnesses, and blood glucose levels</w:t>
      </w:r>
      <w:r w:rsidR="0042251B">
        <w:t xml:space="preserve"> </w:t>
      </w:r>
      <w:r w:rsidR="0042251B">
        <w:rPr>
          <w:lang w:val="en-AU"/>
        </w:rPr>
        <w:fldChar w:fldCharType="begin"/>
      </w:r>
      <w:r w:rsidR="00804578">
        <w:rPr>
          <w:lang w:val="en-AU"/>
        </w:rPr>
        <w:instrText xml:space="preserve"> ADDIN ZOTERO_ITEM CSL_CITATION {"citationID":"qmzrG9FU","properties":{"unsorted":false,"formattedCitation":"(Redondo and Morgan, 2023)","plainCitation":"(Redondo and Morgan, 2023)","noteIndex":0},"citationItems":[{"id":22736,"uris":["http://zotero.org/users/17623475/items/NUEM7TRF"],"itemData":{"id":22736,"type":"article-journal","container-title":"Nature Reviews Endocrinology","ISSN":"1759-5029","issue":"9","journalAbbreviation":"Nature Reviews Endocrinology","page":"542-554","publisher":"Nature Publishing Group UK London","title":"Heterogeneity and endotypes in type 1 diabetes mellitus","volume":"19","author":[{"family":"Redondo","given":"Maria J"},{"family":"Morgan","given":"Noel G"}],"issued":{"date-parts":[["2023"]]}}}],"schema":"https://github.com/citation-style-language/schema/raw/master/csl-citation.json"} </w:instrText>
      </w:r>
      <w:r w:rsidR="0042251B">
        <w:rPr>
          <w:lang w:val="en-AU"/>
        </w:rPr>
        <w:fldChar w:fldCharType="separate"/>
      </w:r>
      <w:r w:rsidR="0042251B" w:rsidRPr="00F45382">
        <w:rPr>
          <w:lang w:val="en-AU"/>
        </w:rPr>
        <w:t>(Redondo and Morgan, 2023)</w:t>
      </w:r>
      <w:r w:rsidR="0042251B">
        <w:rPr>
          <w:lang w:val="en-AU"/>
        </w:rPr>
        <w:fldChar w:fldCharType="end"/>
      </w:r>
      <w:r>
        <w:t>.</w:t>
      </w:r>
    </w:p>
    <w:p w14:paraId="3A357A9A" w14:textId="2134C7BA" w:rsidR="00B617FC" w:rsidRDefault="00B617FC" w:rsidP="0057329F">
      <w:r w:rsidRPr="00B617FC">
        <w:rPr>
          <w:lang w:val="en-AU"/>
        </w:rPr>
        <w:t>In addition to insulin therapy</w:t>
      </w:r>
      <w:r>
        <w:rPr>
          <w:lang w:val="en-AU"/>
        </w:rPr>
        <w:t>,</w:t>
      </w:r>
      <w:r w:rsidRPr="00B617FC">
        <w:rPr>
          <w:lang w:val="en-AU"/>
        </w:rPr>
        <w:t xml:space="preserve"> education plays a crucial part in control of glucose levels in the blood</w:t>
      </w:r>
      <w:r>
        <w:rPr>
          <w:lang w:val="en-AU"/>
        </w:rPr>
        <w:t>.</w:t>
      </w:r>
      <w:r w:rsidRPr="00B617FC">
        <w:rPr>
          <w:lang w:val="en-AU"/>
        </w:rPr>
        <w:t xml:space="preserve"> It is important for the patients to recognise the amount of carbohydrates they are taking through their </w:t>
      </w:r>
      <w:r>
        <w:rPr>
          <w:lang w:val="en-AU"/>
        </w:rPr>
        <w:t xml:space="preserve">food. </w:t>
      </w:r>
      <w:r w:rsidRPr="00B617FC">
        <w:rPr>
          <w:lang w:val="en-AU"/>
        </w:rPr>
        <w:t>It is not recommended to leave all the carbohydrates to control blood glucose levels</w:t>
      </w:r>
      <w:r>
        <w:rPr>
          <w:lang w:val="en-AU"/>
        </w:rPr>
        <w:t>,</w:t>
      </w:r>
      <w:r w:rsidRPr="00B617FC">
        <w:rPr>
          <w:lang w:val="en-AU"/>
        </w:rPr>
        <w:t xml:space="preserve"> but it is important to keep an eye on the foods that are rich in fibre so that t</w:t>
      </w:r>
      <w:r>
        <w:rPr>
          <w:lang w:val="en-AU"/>
        </w:rPr>
        <w:t>hey cannot abruptly increase the glucose levels</w:t>
      </w:r>
      <w:r w:rsidR="0057329F">
        <w:rPr>
          <w:lang w:val="en-AU"/>
        </w:rPr>
        <w:t xml:space="preserve"> </w:t>
      </w:r>
      <w:r w:rsidR="0057329F">
        <w:rPr>
          <w:lang w:val="en-AU"/>
        </w:rPr>
        <w:fldChar w:fldCharType="begin"/>
      </w:r>
      <w:r w:rsidR="0057329F">
        <w:rPr>
          <w:lang w:val="en-AU"/>
        </w:rPr>
        <w:instrText xml:space="preserve"> ADDIN ZOTERO_ITEM CSL_CITATION {"citationID":"9j0VHfaU","properties":{"unsorted":false,"formattedCitation":"(Lakshman et al., 2023)","plainCitation":"(Lakshman et al., 2023)","noteIndex":0},"citationItems":[{"id":22744,"uris":["http://zotero.org/users/17623475/items/953HJL7L"],"itemData":{"id":22744,"type":"article-journal","container-title":"Endocrine Connections","issue":"8","journalAbbreviation":"Endocrine Connections","publisher":"Bioscientifica","title":"The changing landscape of automated insulin delivery in the management of type 1 diabetes","volume":"12","author":[{"family":"Lakshman","given":"Rama"},{"family":"Boughton","given":"Charlotte"},{"family":"Hovorka","given":"Roman"}],"issued":{"date-parts":[["2023"]]}}}],"schema":"https://github.com/citation-style-language/schema/raw/master/csl-citation.json"} </w:instrText>
      </w:r>
      <w:r w:rsidR="0057329F">
        <w:rPr>
          <w:lang w:val="en-AU"/>
        </w:rPr>
        <w:fldChar w:fldCharType="separate"/>
      </w:r>
      <w:r w:rsidR="0057329F" w:rsidRPr="007B4B8B">
        <w:rPr>
          <w:lang w:val="en-AU"/>
        </w:rPr>
        <w:t>(Lakshman et al., 2023)</w:t>
      </w:r>
      <w:r w:rsidR="0057329F">
        <w:rPr>
          <w:lang w:val="en-AU"/>
        </w:rPr>
        <w:fldChar w:fldCharType="end"/>
      </w:r>
      <w:r>
        <w:rPr>
          <w:lang w:val="en-AU"/>
        </w:rPr>
        <w:t xml:space="preserve">. </w:t>
      </w:r>
      <w:r w:rsidRPr="00B617FC">
        <w:rPr>
          <w:lang w:val="en-AU"/>
        </w:rPr>
        <w:t>Exercise and physical activity play a very crucial role in controlling the blood glucose levels in the patients with type 1 diabetes</w:t>
      </w:r>
      <w:r>
        <w:rPr>
          <w:lang w:val="en-AU"/>
        </w:rPr>
        <w:t>.</w:t>
      </w:r>
      <w:r w:rsidRPr="00B617FC">
        <w:rPr>
          <w:lang w:val="en-AU"/>
        </w:rPr>
        <w:t xml:space="preserve"> It is important for the patients to select a balanced diet take a balanced insulin therapy and go for physical activity </w:t>
      </w:r>
      <w:r>
        <w:rPr>
          <w:lang w:val="en-AU"/>
        </w:rPr>
        <w:t xml:space="preserve">to </w:t>
      </w:r>
      <w:r w:rsidRPr="00B617FC">
        <w:rPr>
          <w:lang w:val="en-AU"/>
        </w:rPr>
        <w:t>control type 1 diabetes</w:t>
      </w:r>
      <w:r w:rsidR="0057329F">
        <w:rPr>
          <w:lang w:val="en-AU"/>
        </w:rPr>
        <w:t xml:space="preserve"> </w:t>
      </w:r>
      <w:r w:rsidR="0057329F">
        <w:rPr>
          <w:lang w:val="en-AU"/>
        </w:rPr>
        <w:fldChar w:fldCharType="begin"/>
      </w:r>
      <w:r w:rsidR="0057329F">
        <w:rPr>
          <w:lang w:val="en-AU"/>
        </w:rPr>
        <w:instrText xml:space="preserve"> ADDIN ZOTERO_ITEM CSL_CITATION {"citationID":"PfacZebL","properties":{"unsorted":false,"formattedCitation":"(Teo et al., 2022)","plainCitation":"(Teo et al., 2022)","noteIndex":0},"citationItems":[{"id":22745,"uris":["http://zotero.org/users/17623475/items/GJ4GZFJV"],"itemData":{"id":22745,"type":"article-journal","container-title":"Diabetologia","ISSN":"0012-186X","issue":"4","journalAbbreviation":"Diabetologia","page":"604-619","publisher":"Springer","title":"Effectiveness of continuous glucose monitoring in maintaining glycaemic control among people with type 1 diabetes mellitus: a systematic review of randomised controlled trials and meta-analysis","volume":"65","author":[{"family":"Teo","given":"Evelyn"},{"family":"Hassan","given":"Norasyikin"},{"family":"Tam","given":"Wilson"},{"family":"Koh","given":"Serena"}],"issued":{"date-parts":[["2022"]]}}}],"schema":"https://github.com/citation-style-language/schema/raw/master/csl-citation.json"} </w:instrText>
      </w:r>
      <w:r w:rsidR="0057329F">
        <w:rPr>
          <w:lang w:val="en-AU"/>
        </w:rPr>
        <w:fldChar w:fldCharType="separate"/>
      </w:r>
      <w:r w:rsidR="0057329F" w:rsidRPr="0057329F">
        <w:rPr>
          <w:lang w:val="en-AU"/>
        </w:rPr>
        <w:t>(Teo et al., 2022)</w:t>
      </w:r>
      <w:r w:rsidR="0057329F">
        <w:rPr>
          <w:lang w:val="en-AU"/>
        </w:rPr>
        <w:fldChar w:fldCharType="end"/>
      </w:r>
      <w:r>
        <w:rPr>
          <w:lang w:val="en-AU"/>
        </w:rPr>
        <w:t>.</w:t>
      </w:r>
    </w:p>
    <w:p w14:paraId="17F63C88" w14:textId="6D81A969" w:rsidR="00B617FC" w:rsidRDefault="00B617FC" w:rsidP="00781271">
      <w:r w:rsidRPr="00B617FC">
        <w:rPr>
          <w:lang w:val="en-AU"/>
        </w:rPr>
        <w:t>Good control of type 1 diabetes is essential since it will help the patients to prevent complications produced by type 1 diabetes</w:t>
      </w:r>
      <w:r>
        <w:rPr>
          <w:lang w:val="en-AU"/>
        </w:rPr>
        <w:t>.</w:t>
      </w:r>
      <w:r w:rsidRPr="00B617FC">
        <w:rPr>
          <w:lang w:val="en-AU"/>
        </w:rPr>
        <w:t xml:space="preserve"> It is essential for patients to control and manage their blood pressure</w:t>
      </w:r>
      <w:r>
        <w:rPr>
          <w:lang w:val="en-AU"/>
        </w:rPr>
        <w:t>,</w:t>
      </w:r>
      <w:r w:rsidRPr="00B617FC">
        <w:rPr>
          <w:lang w:val="en-AU"/>
        </w:rPr>
        <w:t xml:space="preserve"> cholesterol and smoking to reduce the risk of cardiovascular disease</w:t>
      </w:r>
      <w:r w:rsidR="00781271">
        <w:rPr>
          <w:lang w:val="en-AU"/>
        </w:rPr>
        <w:t xml:space="preserve"> </w:t>
      </w:r>
      <w:r w:rsidR="00781271">
        <w:rPr>
          <w:lang w:val="en-AU"/>
        </w:rPr>
        <w:fldChar w:fldCharType="begin"/>
      </w:r>
      <w:r w:rsidR="00781271">
        <w:rPr>
          <w:lang w:val="en-AU"/>
        </w:rPr>
        <w:instrText xml:space="preserve"> ADDIN ZOTERO_ITEM CSL_CITATION {"citationID":"Oke1OEb1","properties":{"unsorted":false,"formattedCitation":"(Teo et al., 2022)","plainCitation":"(Teo et al., 2022)","noteIndex":0},"citationItems":[{"id":22745,"uris":["http://zotero.org/users/17623475/items/GJ4GZFJV"],"itemData":{"id":22745,"type":"article-journal","container-title":"Diabetologia","ISSN":"0012-186X","issue":"4","journalAbbreviation":"Diabetologia","page":"604-619","publisher":"Springer","title":"Effectiveness of continuous glucose monitoring in maintaining glycaemic control among people with type 1 diabetes mellitus: a systematic review of randomised controlled trials and meta-analysis","volume":"65","author":[{"family":"Teo","given":"Evelyn"},{"family":"Hassan","given":"Norasyikin"},{"family":"Tam","given":"Wilson"},{"family":"Koh","given":"Serena"}],"issued":{"date-parts":[["2022"]]}}}],"schema":"https://github.com/citation-style-language/schema/raw/master/csl-citation.json"} </w:instrText>
      </w:r>
      <w:r w:rsidR="00781271">
        <w:rPr>
          <w:lang w:val="en-AU"/>
        </w:rPr>
        <w:fldChar w:fldCharType="separate"/>
      </w:r>
      <w:r w:rsidR="00781271" w:rsidRPr="00781271">
        <w:rPr>
          <w:lang w:val="en-AU"/>
        </w:rPr>
        <w:t>(Teo et al., 2022)</w:t>
      </w:r>
      <w:r w:rsidR="00781271">
        <w:rPr>
          <w:lang w:val="en-AU"/>
        </w:rPr>
        <w:fldChar w:fldCharType="end"/>
      </w:r>
      <w:r>
        <w:rPr>
          <w:lang w:val="en-AU"/>
        </w:rPr>
        <w:t>.</w:t>
      </w:r>
      <w:r w:rsidRPr="00B617FC">
        <w:rPr>
          <w:lang w:val="en-AU"/>
        </w:rPr>
        <w:t xml:space="preserve"> In the modern world</w:t>
      </w:r>
      <w:r>
        <w:rPr>
          <w:lang w:val="en-AU"/>
        </w:rPr>
        <w:t>,</w:t>
      </w:r>
      <w:r w:rsidRPr="00B617FC">
        <w:rPr>
          <w:lang w:val="en-AU"/>
        </w:rPr>
        <w:t xml:space="preserve"> technology is playing a key role in measuring and monitoring the blood glucose levels so that patients will be able to maintain their blood glucose levels which will prevent them from complications</w:t>
      </w:r>
      <w:r w:rsidR="00781271">
        <w:rPr>
          <w:lang w:val="en-AU"/>
        </w:rPr>
        <w:t xml:space="preserve"> </w:t>
      </w:r>
      <w:r w:rsidR="00781271">
        <w:rPr>
          <w:lang w:val="en-AU"/>
        </w:rPr>
        <w:fldChar w:fldCharType="begin"/>
      </w:r>
      <w:r w:rsidR="00781271">
        <w:rPr>
          <w:lang w:val="en-AU"/>
        </w:rPr>
        <w:instrText xml:space="preserve"> ADDIN ZOTERO_ITEM CSL_CITATION {"citationID":"p4k07loQ","properties":{"unsorted":false,"formattedCitation":"(Lakshman et al., 2023)","plainCitation":"(Lakshman et al., 2023)","noteIndex":0},"citationItems":[{"id":22744,"uris":["http://zotero.org/users/17623475/items/953HJL7L"],"itemData":{"id":22744,"type":"article-journal","container-title":"Endocrine Connections","issue":"8","journalAbbreviation":"Endocrine Connections","publisher":"Bioscientifica","title":"The changing landscape of automated insulin delivery in the management of type 1 diabetes","volume":"12","author":[{"family":"Lakshman","given":"Rama"},{"family":"Boughton","given":"Charlotte"},{"family":"Hovorka","given":"Roman"}],"issued":{"date-parts":[["2023"]]}}}],"schema":"https://github.com/citation-style-language/schema/raw/master/csl-citation.json"} </w:instrText>
      </w:r>
      <w:r w:rsidR="00781271">
        <w:rPr>
          <w:lang w:val="en-AU"/>
        </w:rPr>
        <w:fldChar w:fldCharType="separate"/>
      </w:r>
      <w:r w:rsidR="00781271" w:rsidRPr="007B4B8B">
        <w:rPr>
          <w:lang w:val="en-AU"/>
        </w:rPr>
        <w:t>(Lakshman et al., 2023)</w:t>
      </w:r>
      <w:r w:rsidR="00781271">
        <w:rPr>
          <w:lang w:val="en-AU"/>
        </w:rPr>
        <w:fldChar w:fldCharType="end"/>
      </w:r>
      <w:r>
        <w:rPr>
          <w:lang w:val="en-AU"/>
        </w:rPr>
        <w:t>.</w:t>
      </w:r>
    </w:p>
    <w:p w14:paraId="5B135D8F" w14:textId="77777777" w:rsidR="007B5A90" w:rsidRDefault="007B5A90">
      <w:pPr>
        <w:pStyle w:val="Heading2"/>
        <w:rPr>
          <w:rFonts w:cstheme="minorBidi"/>
          <w:szCs w:val="36"/>
          <w:lang w:eastAsia="en-GB"/>
        </w:rPr>
      </w:pPr>
      <w:bookmarkStart w:id="4" w:name="_Toc235132386"/>
      <w:r>
        <w:rPr>
          <w:rFonts w:cstheme="minorBidi"/>
        </w:rPr>
        <w:t>Consequences for Individuals and the Community</w:t>
      </w:r>
      <w:bookmarkEnd w:id="4"/>
    </w:p>
    <w:p w14:paraId="4CA501C8" w14:textId="177A6B5C" w:rsidR="00B617FC" w:rsidRDefault="00B617FC" w:rsidP="0040194B">
      <w:r w:rsidRPr="00B617FC">
        <w:rPr>
          <w:lang w:val="en-AU"/>
        </w:rPr>
        <w:t>There are numerous consequences of type 1 diabetes on the individual and community level</w:t>
      </w:r>
      <w:r>
        <w:rPr>
          <w:lang w:val="en-AU"/>
        </w:rPr>
        <w:t>.</w:t>
      </w:r>
      <w:r w:rsidRPr="00B617FC">
        <w:rPr>
          <w:lang w:val="en-AU"/>
        </w:rPr>
        <w:t xml:space="preserve"> On the individual level</w:t>
      </w:r>
      <w:r>
        <w:rPr>
          <w:lang w:val="en-AU"/>
        </w:rPr>
        <w:t>,</w:t>
      </w:r>
      <w:r w:rsidRPr="00B617FC">
        <w:rPr>
          <w:lang w:val="en-AU"/>
        </w:rPr>
        <w:t xml:space="preserve"> type 1 diabetes can </w:t>
      </w:r>
      <w:r>
        <w:rPr>
          <w:lang w:val="en-AU"/>
        </w:rPr>
        <w:t xml:space="preserve">impact </w:t>
      </w:r>
      <w:r w:rsidRPr="00B617FC">
        <w:rPr>
          <w:lang w:val="en-AU"/>
        </w:rPr>
        <w:t>daily routines of individuals due to insulin</w:t>
      </w:r>
      <w:r>
        <w:rPr>
          <w:lang w:val="en-AU"/>
        </w:rPr>
        <w:t>,</w:t>
      </w:r>
      <w:r w:rsidRPr="00B617FC">
        <w:rPr>
          <w:lang w:val="en-AU"/>
        </w:rPr>
        <w:t xml:space="preserve"> </w:t>
      </w:r>
      <w:r>
        <w:rPr>
          <w:lang w:val="en-AU"/>
        </w:rPr>
        <w:t>food,</w:t>
      </w:r>
      <w:r w:rsidRPr="00B617FC">
        <w:rPr>
          <w:lang w:val="en-AU"/>
        </w:rPr>
        <w:t xml:space="preserve"> physical activity and continuous monitoring of blood glucose levels</w:t>
      </w:r>
      <w:r w:rsidR="00BD4363">
        <w:rPr>
          <w:lang w:val="en-AU"/>
        </w:rPr>
        <w:t xml:space="preserve"> </w:t>
      </w:r>
      <w:r w:rsidR="00BD4363">
        <w:rPr>
          <w:lang w:val="en-AU"/>
        </w:rPr>
        <w:fldChar w:fldCharType="begin"/>
      </w:r>
      <w:r w:rsidR="00BD4363">
        <w:rPr>
          <w:lang w:val="en-AU"/>
        </w:rPr>
        <w:instrText xml:space="preserve"> ADDIN ZOTERO_ITEM CSL_CITATION {"citationID":"UmrPdYAo","properties":{"unsorted":false,"formattedCitation":"(Bell and Lain, 2025)","plainCitation":"(Bell and Lain, 2025)","noteIndex":0},"citationItems":[{"id":22746,"uris":["http://zotero.org/users/17623475/items/FYLB4CIF"],"itemData":{"id":22746,"type":"article-journal","container-title":"Diabetes, Obesity and Metabolism","ISSN":"1462-8902","journalAbbreviation":"Diabetes, Obesity and Metabolism","page":"3-14","publisher":"Wiley Online Library","title":"The changing epidemiology of type 1 diabetes: a global perspective","volume":"27","author":[{"family":"Bell","given":"Kirstine J"},{"family":"Lain","given":"Samantha J"}],"issued":{"date-parts":[["2025"]]}}}],"schema":"https://github.com/citation-style-language/schema/raw/master/csl-citation.json"} </w:instrText>
      </w:r>
      <w:r w:rsidR="00BD4363">
        <w:rPr>
          <w:lang w:val="en-AU"/>
        </w:rPr>
        <w:fldChar w:fldCharType="separate"/>
      </w:r>
      <w:r w:rsidR="00BD4363" w:rsidRPr="00BD4363">
        <w:rPr>
          <w:lang w:val="en-AU"/>
        </w:rPr>
        <w:t>(Bell and Lain, 2025)</w:t>
      </w:r>
      <w:r w:rsidR="00BD4363">
        <w:rPr>
          <w:lang w:val="en-AU"/>
        </w:rPr>
        <w:fldChar w:fldCharType="end"/>
      </w:r>
      <w:r>
        <w:rPr>
          <w:lang w:val="en-AU"/>
        </w:rPr>
        <w:t>.</w:t>
      </w:r>
      <w:r w:rsidRPr="00B617FC">
        <w:rPr>
          <w:lang w:val="en-AU"/>
        </w:rPr>
        <w:t xml:space="preserve"> On the other hand</w:t>
      </w:r>
      <w:r>
        <w:rPr>
          <w:lang w:val="en-AU"/>
        </w:rPr>
        <w:t>,</w:t>
      </w:r>
      <w:r w:rsidRPr="00B617FC">
        <w:rPr>
          <w:lang w:val="en-AU"/>
        </w:rPr>
        <w:t xml:space="preserve"> </w:t>
      </w:r>
      <w:proofErr w:type="spellStart"/>
      <w:r w:rsidRPr="00B617FC">
        <w:rPr>
          <w:lang w:val="en-AU"/>
        </w:rPr>
        <w:t>hypoglycemia</w:t>
      </w:r>
      <w:proofErr w:type="spellEnd"/>
      <w:r w:rsidRPr="00B617FC">
        <w:rPr>
          <w:lang w:val="en-AU"/>
        </w:rPr>
        <w:t xml:space="preserve"> is a condition that can cause sweating</w:t>
      </w:r>
      <w:r>
        <w:rPr>
          <w:lang w:val="en-AU"/>
        </w:rPr>
        <w:t>,</w:t>
      </w:r>
      <w:r w:rsidRPr="00B617FC">
        <w:rPr>
          <w:lang w:val="en-AU"/>
        </w:rPr>
        <w:t xml:space="preserve"> confusion</w:t>
      </w:r>
      <w:r>
        <w:rPr>
          <w:lang w:val="en-AU"/>
        </w:rPr>
        <w:t>,</w:t>
      </w:r>
      <w:r w:rsidRPr="00B617FC">
        <w:rPr>
          <w:lang w:val="en-AU"/>
        </w:rPr>
        <w:t xml:space="preserve"> or l</w:t>
      </w:r>
      <w:r>
        <w:rPr>
          <w:lang w:val="en-AU"/>
        </w:rPr>
        <w:t>oss</w:t>
      </w:r>
      <w:r w:rsidRPr="00B617FC">
        <w:rPr>
          <w:lang w:val="en-AU"/>
        </w:rPr>
        <w:t xml:space="preserve"> of consciousness</w:t>
      </w:r>
      <w:r>
        <w:rPr>
          <w:lang w:val="en-AU"/>
        </w:rPr>
        <w:t xml:space="preserve">. </w:t>
      </w:r>
      <w:r w:rsidRPr="00B617FC">
        <w:rPr>
          <w:lang w:val="en-AU"/>
        </w:rPr>
        <w:t>On the other hand</w:t>
      </w:r>
      <w:r>
        <w:rPr>
          <w:lang w:val="en-AU"/>
        </w:rPr>
        <w:t>,</w:t>
      </w:r>
      <w:r w:rsidRPr="00B617FC">
        <w:rPr>
          <w:lang w:val="en-AU"/>
        </w:rPr>
        <w:t xml:space="preserve"> </w:t>
      </w:r>
      <w:proofErr w:type="spellStart"/>
      <w:r w:rsidRPr="00B617FC">
        <w:rPr>
          <w:lang w:val="en-AU"/>
        </w:rPr>
        <w:t>hyperglycemia</w:t>
      </w:r>
      <w:proofErr w:type="spellEnd"/>
      <w:r w:rsidRPr="00B617FC">
        <w:rPr>
          <w:lang w:val="en-AU"/>
        </w:rPr>
        <w:t xml:space="preserve"> can also lead to long term complications</w:t>
      </w:r>
      <w:r>
        <w:rPr>
          <w:lang w:val="en-AU"/>
        </w:rPr>
        <w:t>.</w:t>
      </w:r>
      <w:r w:rsidRPr="00B617FC">
        <w:rPr>
          <w:lang w:val="en-AU"/>
        </w:rPr>
        <w:t xml:space="preserve"> Increased blood glucose levels can</w:t>
      </w:r>
      <w:r>
        <w:rPr>
          <w:lang w:val="en-AU"/>
        </w:rPr>
        <w:t xml:space="preserve"> cause</w:t>
      </w:r>
      <w:r w:rsidRPr="00B617FC">
        <w:rPr>
          <w:lang w:val="en-AU"/>
        </w:rPr>
        <w:t xml:space="preserve"> diabetic ketoacidosis which is a life threatening condition</w:t>
      </w:r>
      <w:r>
        <w:rPr>
          <w:lang w:val="en-AU"/>
        </w:rPr>
        <w:t>.</w:t>
      </w:r>
      <w:r w:rsidRPr="00B617FC">
        <w:rPr>
          <w:lang w:val="en-AU"/>
        </w:rPr>
        <w:t xml:space="preserve"> Poorly controlled diabetes can also enhance the risk of </w:t>
      </w:r>
      <w:r>
        <w:rPr>
          <w:lang w:val="en-AU"/>
        </w:rPr>
        <w:t>eye,</w:t>
      </w:r>
      <w:r w:rsidRPr="00B617FC">
        <w:rPr>
          <w:lang w:val="en-AU"/>
        </w:rPr>
        <w:t xml:space="preserve"> kidney</w:t>
      </w:r>
      <w:r>
        <w:rPr>
          <w:lang w:val="en-AU"/>
        </w:rPr>
        <w:t>,</w:t>
      </w:r>
      <w:r w:rsidRPr="00B617FC">
        <w:rPr>
          <w:lang w:val="en-AU"/>
        </w:rPr>
        <w:t xml:space="preserve"> liver and nerve damage along with sexual dysfunction and cardiovascular diseases</w:t>
      </w:r>
      <w:r w:rsidR="00BD4363">
        <w:rPr>
          <w:lang w:val="en-AU"/>
        </w:rPr>
        <w:t xml:space="preserve"> </w:t>
      </w:r>
      <w:r w:rsidR="0040194B">
        <w:rPr>
          <w:lang w:val="en-AU"/>
        </w:rPr>
        <w:fldChar w:fldCharType="begin"/>
      </w:r>
      <w:r w:rsidR="0040194B">
        <w:rPr>
          <w:lang w:val="en-AU"/>
        </w:rPr>
        <w:instrText xml:space="preserve"> ADDIN ZOTERO_ITEM CSL_CITATION {"citationID":"pq7RfwEM","properties":{"unsorted":false,"formattedCitation":"(Zajec et al., 2022)","plainCitation":"(Zajec et al., 2022)","noteIndex":0},"citationItems":[{"id":22747,"uris":["http://zotero.org/users/17623475/items/BYXQ4NB9"],"itemData":{"id":22747,"type":"article-journal","container-title":"Genes","ISSN":"2073-4425","issue":"4","journalAbbreviation":"Genes","page":"706","publisher":"MDPI","title":"Pathogenesis of type 1 diabetes: established facts and new insights","volume":"13","author":[{"family":"Zajec","given":"Ana"},{"family":"Trebušak Podkrajšek","given":"Katarina"},{"family":"Tesovnik","given":"Tine"},{"family":"Šket","given":"Robert"},{"family":"Čugalj Kern","given":"Barbara"},{"family":"Jenko Bizjan","given":"Barbara"},{"family":"Šmigoc Schweiger","given":"Darja"},{"family":"Battelino","given":"Tadej"},{"family":"Kovač","given":"Jernej"}],"issued":{"date-parts":[["2022"]]}}}],"schema":"https://github.com/citation-style-language/schema/raw/master/csl-citation.json"} </w:instrText>
      </w:r>
      <w:r w:rsidR="0040194B">
        <w:rPr>
          <w:lang w:val="en-AU"/>
        </w:rPr>
        <w:fldChar w:fldCharType="separate"/>
      </w:r>
      <w:r w:rsidR="0040194B" w:rsidRPr="0040194B">
        <w:rPr>
          <w:lang w:val="en-AU"/>
        </w:rPr>
        <w:t>(Zajec et al., 2022)</w:t>
      </w:r>
      <w:r w:rsidR="0040194B">
        <w:rPr>
          <w:lang w:val="en-AU"/>
        </w:rPr>
        <w:fldChar w:fldCharType="end"/>
      </w:r>
      <w:r>
        <w:rPr>
          <w:lang w:val="en-AU"/>
        </w:rPr>
        <w:t>.</w:t>
      </w:r>
    </w:p>
    <w:p w14:paraId="3E1A06BA" w14:textId="71485B3A" w:rsidR="004D79F9" w:rsidRDefault="004D79F9" w:rsidP="00535E20">
      <w:r w:rsidRPr="004D79F9">
        <w:rPr>
          <w:lang w:val="en-AU"/>
        </w:rPr>
        <w:t xml:space="preserve">There are also psychological impacts of </w:t>
      </w:r>
      <w:r>
        <w:rPr>
          <w:lang w:val="en-AU"/>
        </w:rPr>
        <w:t>type 1</w:t>
      </w:r>
      <w:r w:rsidRPr="004D79F9">
        <w:rPr>
          <w:lang w:val="en-AU"/>
        </w:rPr>
        <w:t xml:space="preserve"> diabetes on people</w:t>
      </w:r>
      <w:r>
        <w:rPr>
          <w:lang w:val="en-AU"/>
        </w:rPr>
        <w:t xml:space="preserve">. </w:t>
      </w:r>
      <w:r w:rsidRPr="004D79F9">
        <w:rPr>
          <w:lang w:val="en-AU"/>
        </w:rPr>
        <w:t xml:space="preserve">Type 1 diabetes can </w:t>
      </w:r>
      <w:r>
        <w:rPr>
          <w:lang w:val="en-AU"/>
        </w:rPr>
        <w:t xml:space="preserve">produce </w:t>
      </w:r>
      <w:r w:rsidRPr="004D79F9">
        <w:rPr>
          <w:lang w:val="en-AU"/>
        </w:rPr>
        <w:t xml:space="preserve">anxiety about </w:t>
      </w:r>
      <w:proofErr w:type="spellStart"/>
      <w:r w:rsidRPr="004D79F9">
        <w:rPr>
          <w:lang w:val="en-AU"/>
        </w:rPr>
        <w:t>hypoglycemia</w:t>
      </w:r>
      <w:proofErr w:type="spellEnd"/>
      <w:r>
        <w:rPr>
          <w:lang w:val="en-AU"/>
        </w:rPr>
        <w:t>,</w:t>
      </w:r>
      <w:r w:rsidRPr="004D79F9">
        <w:rPr>
          <w:lang w:val="en-AU"/>
        </w:rPr>
        <w:t xml:space="preserve"> frustration with constant monitoring of blood glucose levels along with worries and frustration about the future</w:t>
      </w:r>
      <w:r>
        <w:rPr>
          <w:lang w:val="en-AU"/>
        </w:rPr>
        <w:t>.</w:t>
      </w:r>
      <w:r w:rsidRPr="004D79F9">
        <w:rPr>
          <w:lang w:val="en-AU"/>
        </w:rPr>
        <w:t xml:space="preserve"> Children or adults with type 1 diabetes may also need support at school</w:t>
      </w:r>
      <w:r>
        <w:rPr>
          <w:lang w:val="en-AU"/>
        </w:rPr>
        <w:t>,</w:t>
      </w:r>
      <w:r w:rsidRPr="004D79F9">
        <w:rPr>
          <w:lang w:val="en-AU"/>
        </w:rPr>
        <w:t xml:space="preserve"> at work</w:t>
      </w:r>
      <w:r>
        <w:rPr>
          <w:lang w:val="en-AU"/>
        </w:rPr>
        <w:t>,</w:t>
      </w:r>
      <w:r w:rsidRPr="004D79F9">
        <w:rPr>
          <w:lang w:val="en-AU"/>
        </w:rPr>
        <w:t xml:space="preserve"> </w:t>
      </w:r>
      <w:r>
        <w:rPr>
          <w:lang w:val="en-AU"/>
        </w:rPr>
        <w:t>or while planning their families</w:t>
      </w:r>
      <w:r w:rsidR="0040194B">
        <w:rPr>
          <w:lang w:val="en-AU"/>
        </w:rPr>
        <w:t xml:space="preserve"> </w:t>
      </w:r>
      <w:r w:rsidR="00535E20">
        <w:rPr>
          <w:lang w:val="en-AU"/>
        </w:rPr>
        <w:fldChar w:fldCharType="begin"/>
      </w:r>
      <w:r w:rsidR="00535E20">
        <w:rPr>
          <w:lang w:val="en-AU"/>
        </w:rPr>
        <w:instrText xml:space="preserve"> ADDIN ZOTERO_ITEM CSL_CITATION {"citationID":"YiwtLetU","properties":{"unsorted":false,"formattedCitation":"(Morone et al., 2022)","plainCitation":"(Morone et al., 2022)","noteIndex":0},"citationItems":[{"id":22748,"uris":["http://zotero.org/users/17623475/items/FIS47FQR"],"itemData":{"id":22748,"type":"article-journal","container-title":"Canadian Journal of Diabetes","ISSN":"1499-2671","issue":"6","journalAbbreviation":"Canadian Journal of Diabetes","page":"602-610","publisher":"Elsevier","title":"Underrepresented voices: impacts of social determinants of health on type 1 diabetes family management in single-parent, black families","volume":"46","author":[{"family":"Morone","given":"Jennifer F"},{"family":"Cronholm","given":"Peter F"},{"family":"Teitelman","given":"Anne M"},{"family":"Hawkes","given":"Colin P"},{"family":"Lipman","given":"Terri H"}],"issued":{"date-parts":[["2022"]]}}}],"schema":"https://github.com/citation-style-language/schema/raw/master/csl-citation.json"} </w:instrText>
      </w:r>
      <w:r w:rsidR="00535E20">
        <w:rPr>
          <w:lang w:val="en-AU"/>
        </w:rPr>
        <w:fldChar w:fldCharType="separate"/>
      </w:r>
      <w:r w:rsidR="00535E20" w:rsidRPr="00535E20">
        <w:rPr>
          <w:lang w:val="en-AU"/>
        </w:rPr>
        <w:t>(Morone et al., 2022)</w:t>
      </w:r>
      <w:r w:rsidR="00535E20">
        <w:rPr>
          <w:lang w:val="en-AU"/>
        </w:rPr>
        <w:fldChar w:fldCharType="end"/>
      </w:r>
      <w:r>
        <w:rPr>
          <w:lang w:val="en-AU"/>
        </w:rPr>
        <w:t xml:space="preserve">. </w:t>
      </w:r>
      <w:r w:rsidRPr="004D79F9">
        <w:rPr>
          <w:lang w:val="en-AU"/>
        </w:rPr>
        <w:t>Type 1 diabetes can also impact families and communities because they may provide support and help with injections</w:t>
      </w:r>
      <w:r>
        <w:rPr>
          <w:lang w:val="en-AU"/>
        </w:rPr>
        <w:t>,</w:t>
      </w:r>
      <w:r w:rsidRPr="004D79F9">
        <w:rPr>
          <w:lang w:val="en-AU"/>
        </w:rPr>
        <w:t xml:space="preserve"> continuous glucose che</w:t>
      </w:r>
      <w:r>
        <w:rPr>
          <w:lang w:val="en-AU"/>
        </w:rPr>
        <w:t>cks,</w:t>
      </w:r>
      <w:r w:rsidRPr="004D79F9">
        <w:rPr>
          <w:lang w:val="en-AU"/>
        </w:rPr>
        <w:t xml:space="preserve"> emergency treatment</w:t>
      </w:r>
      <w:r>
        <w:rPr>
          <w:lang w:val="en-AU"/>
        </w:rPr>
        <w:t>,</w:t>
      </w:r>
      <w:r w:rsidRPr="004D79F9">
        <w:rPr>
          <w:lang w:val="en-AU"/>
        </w:rPr>
        <w:t xml:space="preserve"> and emotional support</w:t>
      </w:r>
      <w:r>
        <w:rPr>
          <w:lang w:val="en-AU"/>
        </w:rPr>
        <w:t xml:space="preserve">. </w:t>
      </w:r>
      <w:r w:rsidRPr="004D79F9">
        <w:rPr>
          <w:lang w:val="en-AU"/>
        </w:rPr>
        <w:t>On a community level</w:t>
      </w:r>
      <w:r>
        <w:rPr>
          <w:lang w:val="en-AU"/>
        </w:rPr>
        <w:t>,</w:t>
      </w:r>
      <w:r w:rsidRPr="004D79F9">
        <w:rPr>
          <w:lang w:val="en-AU"/>
        </w:rPr>
        <w:t xml:space="preserve"> type 1 diabetes has increased the demand for primary care</w:t>
      </w:r>
      <w:r>
        <w:rPr>
          <w:lang w:val="en-AU"/>
        </w:rPr>
        <w:t>,</w:t>
      </w:r>
      <w:r w:rsidRPr="004D79F9">
        <w:rPr>
          <w:lang w:val="en-AU"/>
        </w:rPr>
        <w:t xml:space="preserve"> specialist teams of diabetes</w:t>
      </w:r>
      <w:r>
        <w:rPr>
          <w:lang w:val="en-AU"/>
        </w:rPr>
        <w:t xml:space="preserve"> care,</w:t>
      </w:r>
      <w:r w:rsidRPr="004D79F9">
        <w:rPr>
          <w:lang w:val="en-AU"/>
        </w:rPr>
        <w:t xml:space="preserve"> emergency services and social support</w:t>
      </w:r>
      <w:r w:rsidR="00BD4363">
        <w:rPr>
          <w:lang w:val="en-AU"/>
        </w:rPr>
        <w:t xml:space="preserve"> </w:t>
      </w:r>
      <w:r w:rsidR="00BD4363">
        <w:rPr>
          <w:lang w:val="en-AU"/>
        </w:rPr>
        <w:fldChar w:fldCharType="begin"/>
      </w:r>
      <w:r w:rsidR="0040194B">
        <w:rPr>
          <w:lang w:val="en-AU"/>
        </w:rPr>
        <w:instrText xml:space="preserve"> ADDIN ZOTERO_ITEM CSL_CITATION {"citationID":"Mj8G5U13","properties":{"unsorted":false,"formattedCitation":"(Bell and Lain, 2025)","plainCitation":"(Bell and Lain, 2025)","noteIndex":0},"citationItems":[{"id":22746,"uris":["http://zotero.org/users/17623475/items/FYLB4CIF"],"itemData":{"id":22746,"type":"article-journal","container-title":"Diabetes, Obesity and Metabolism","ISSN":"1462-8902","journalAbbreviation":"Diabetes, Obesity and Metabolism","page":"3-14","publisher":"Wiley Online Library","title":"The changing epidemiology of type 1 diabetes: a global perspective","volume":"27","author":[{"family":"Bell","given":"Kirstine J"},{"family":"Lain","given":"Samantha J"}],"issued":{"date-parts":[["2025"]]}}}],"schema":"https://github.com/citation-style-language/schema/raw/master/csl-citation.json"} </w:instrText>
      </w:r>
      <w:r w:rsidR="00BD4363">
        <w:rPr>
          <w:lang w:val="en-AU"/>
        </w:rPr>
        <w:fldChar w:fldCharType="separate"/>
      </w:r>
      <w:r w:rsidR="00BD4363" w:rsidRPr="00BD4363">
        <w:rPr>
          <w:lang w:val="en-AU"/>
        </w:rPr>
        <w:t>(Bell and Lain, 2025)</w:t>
      </w:r>
      <w:r w:rsidR="00BD4363">
        <w:rPr>
          <w:lang w:val="en-AU"/>
        </w:rPr>
        <w:fldChar w:fldCharType="end"/>
      </w:r>
      <w:r>
        <w:rPr>
          <w:lang w:val="en-AU"/>
        </w:rPr>
        <w:t>.</w:t>
      </w:r>
    </w:p>
    <w:p w14:paraId="1020E9EC" w14:textId="35E7EF6C" w:rsidR="004D79F9" w:rsidRPr="00BD4363" w:rsidRDefault="007B5A90" w:rsidP="00BD4363">
      <w:pPr>
        <w:pStyle w:val="Heading2"/>
        <w:rPr>
          <w:rFonts w:cstheme="minorBidi"/>
          <w:szCs w:val="36"/>
          <w:lang w:eastAsia="en-GB"/>
        </w:rPr>
      </w:pPr>
      <w:bookmarkStart w:id="5" w:name="_Toc235132387"/>
      <w:r>
        <w:rPr>
          <w:rFonts w:cstheme="minorBidi"/>
        </w:rPr>
        <w:t>Health and Social Care Support Services</w:t>
      </w:r>
      <w:bookmarkEnd w:id="5"/>
    </w:p>
    <w:p w14:paraId="0EFFEE7E" w14:textId="148CCAAA" w:rsidR="007B5A90" w:rsidRDefault="004D79F9" w:rsidP="00E43DA9">
      <w:pPr>
        <w:rPr>
          <w:szCs w:val="22"/>
          <w:lang w:eastAsia="en-GB"/>
        </w:rPr>
      </w:pPr>
      <w:r w:rsidRPr="004D79F9">
        <w:t>There is a need for multiple health and social care services to be provided in the community for people with type 1 diabetes. Routine reviews, prescriptions, blood pressure checks, referral and long-term condition management is undertaken by general practitioners and practice nurses</w:t>
      </w:r>
      <w:r w:rsidR="00582CDF">
        <w:t xml:space="preserve"> </w:t>
      </w:r>
      <w:r w:rsidR="00582CDF">
        <w:fldChar w:fldCharType="begin"/>
      </w:r>
      <w:r w:rsidR="00582CDF">
        <w:instrText xml:space="preserve"> ADDIN ZOTERO_ITEM CSL_CITATION {"citationID":"VvdArI7z","properties":{"unsorted":false,"formattedCitation":"(Salis et al., 2022)","plainCitation":"(Salis et al., 2022)","noteIndex":0},"citationItems":[{"id":22749,"uris":["http://zotero.org/users/17623475/items/3CWPYVUS"],"itemData":{"id":22749,"type":"article-journal","container-title":"Journal of Diabetology","ISSN":"2543-3288","issue":"1","journalAbbreviation":"Journal of Diabetology","page":"16-24","publisher":"Medknow","title":"Type 1 diabetes peer support groups: bridging the gap between healthcare professionals and people with type 1 diabetes","volume":"13","author":[{"family":"Salis","given":"Sheryl"},{"family":"Verma","given":"Seema"},{"family":"Kohli","given":"Harsh"},{"family":"Mohan","given":"Viswanathan"}],"issued":{"date-parts":[["2022"]]}}}],"schema":"https://github.com/citation-style-language/schema/raw/master/csl-citation.json"} </w:instrText>
      </w:r>
      <w:r w:rsidR="00582CDF">
        <w:fldChar w:fldCharType="separate"/>
      </w:r>
      <w:r w:rsidR="00582CDF" w:rsidRPr="00582CDF">
        <w:t>(Salis et al., 2022)</w:t>
      </w:r>
      <w:r w:rsidR="00582CDF">
        <w:fldChar w:fldCharType="end"/>
      </w:r>
      <w:r w:rsidRPr="004D79F9">
        <w:t xml:space="preserve">. Support for insulin adjustment, use of insulin technology, planning for pregnancy, </w:t>
      </w:r>
      <w:r w:rsidR="00C27D6C" w:rsidRPr="004D79F9">
        <w:t>hypoglycemia</w:t>
      </w:r>
      <w:r w:rsidRPr="004D79F9">
        <w:t xml:space="preserve"> issues and complex care is provided by specialist diabetes nurses, </w:t>
      </w:r>
      <w:r w:rsidR="00F76F76" w:rsidRPr="004D79F9">
        <w:t>dialectologists</w:t>
      </w:r>
      <w:r w:rsidRPr="004D79F9">
        <w:t xml:space="preserve"> and </w:t>
      </w:r>
      <w:r w:rsidR="00F76F76" w:rsidRPr="004D79F9">
        <w:t>pediatric</w:t>
      </w:r>
      <w:r w:rsidRPr="004D79F9">
        <w:t>/adult diabetes teams. Dietitians can assist with carbohydrate counting, healthy eating, weight issues, and the eating of foods from other cultures</w:t>
      </w:r>
      <w:r w:rsidR="00E43DA9">
        <w:t xml:space="preserve"> </w:t>
      </w:r>
      <w:r w:rsidR="00E43DA9">
        <w:fldChar w:fldCharType="begin"/>
      </w:r>
      <w:r w:rsidR="00E43DA9">
        <w:instrText xml:space="preserve"> ADDIN ZOTERO_ITEM CSL_CITATION {"citationID":"6A0tp2yT","properties":{"unsorted":false,"formattedCitation":"(Montali et al., 2022)","plainCitation":"(Montali et al., 2022)","noteIndex":0},"citationItems":[{"id":22750,"uris":["http://zotero.org/users/17623475/items/Q96FXKU6"],"itemData":{"id":22750,"type":"article-journal","container-title":"Journal of pediatric nursing","ISSN":"0882-5963","journalAbbreviation":"Journal of pediatric nursing","page":"136-143","publisher":"Elsevier","title":"Barriers and facilitators of type 1 diabetes self-care in adolescents and young adults","volume":"62","author":[{"family":"Montali","given":"Lorenzo"},{"family":"Zulato","given":"Edoardo"},{"family":"Cornara","given":"Mattia"},{"family":"Ausili","given":"Davide"},{"family":"Luciani","given":"Michela"}],"issued":{"date-parts":[["2022"]]}}}],"schema":"https://github.com/citation-style-language/schema/raw/master/csl-citation.json"} </w:instrText>
      </w:r>
      <w:r w:rsidR="00E43DA9">
        <w:fldChar w:fldCharType="separate"/>
      </w:r>
      <w:r w:rsidR="00E43DA9" w:rsidRPr="00E43DA9">
        <w:t>(Montali et al., 2022)</w:t>
      </w:r>
      <w:r w:rsidR="00E43DA9">
        <w:fldChar w:fldCharType="end"/>
      </w:r>
      <w:r w:rsidRPr="004D79F9">
        <w:t>. Pharmacists provide assistance for safe medication use, insulin storage, sharps disposal, access to emergency supplies of insulin and needles. Complications are prevented and managed by podiatrists, retinal screening service, and kidney specialist</w:t>
      </w:r>
      <w:r w:rsidR="00912A8A">
        <w:t xml:space="preserve"> </w:t>
      </w:r>
      <w:r w:rsidR="00912A8A">
        <w:fldChar w:fldCharType="begin"/>
      </w:r>
      <w:r w:rsidR="00912A8A">
        <w:instrText xml:space="preserve"> ADDIN ZOTERO_ITEM CSL_CITATION {"citationID":"iamDvzbz","properties":{"unsorted":false,"formattedCitation":"(Montali et al., 2022)","plainCitation":"(Montali et al., 2022)","noteIndex":0},"citationItems":[{"id":22750,"uris":["http://zotero.org/users/17623475/items/Q96FXKU6"],"itemData":{"id":22750,"type":"article-journal","container-title":"Journal of pediatric nursing","ISSN":"0882-5963","journalAbbreviation":"Journal of pediatric nursing","page":"136-143","publisher":"Elsevier","title":"Barriers and facilitators of type 1 diabetes self-care in adolescents and young adults","volume":"62","author":[{"family":"Montali","given":"Lorenzo"},{"family":"Zulato","given":"Edoardo"},{"family":"Cornara","given":"Mattia"},{"family":"Ausili","given":"Davide"},{"family":"Luciani","given":"Michela"}],"issued":{"date-parts":[["2022"]]}}}],"schema":"https://github.com/citation-style-language/schema/raw/master/csl-citation.json"} </w:instrText>
      </w:r>
      <w:r w:rsidR="00912A8A">
        <w:fldChar w:fldCharType="separate"/>
      </w:r>
      <w:r w:rsidR="00912A8A" w:rsidRPr="00912A8A">
        <w:t>(Montali et al., 2022)</w:t>
      </w:r>
      <w:r w:rsidR="00912A8A">
        <w:fldChar w:fldCharType="end"/>
      </w:r>
      <w:r w:rsidRPr="004D79F9">
        <w:t>.</w:t>
      </w:r>
    </w:p>
    <w:p w14:paraId="61A82D91" w14:textId="65F50909" w:rsidR="007B5A90" w:rsidRDefault="004D79F9" w:rsidP="004D79F9">
      <w:pPr>
        <w:rPr>
          <w:szCs w:val="22"/>
          <w:lang w:eastAsia="en-GB"/>
        </w:rPr>
      </w:pPr>
      <w:r w:rsidRPr="004D79F9">
        <w:t xml:space="preserve">Education and self-management services are a must. It is necessary to provide clear information at the time of diagnosis and continued opportunities to update the knowledge as needs evolve. Schools should have care plans for children, trained staff to recognise </w:t>
      </w:r>
      <w:r w:rsidR="0053690C" w:rsidRPr="004D79F9">
        <w:t>hypoglycemia</w:t>
      </w:r>
      <w:r w:rsidRPr="004D79F9">
        <w:t>, and plans for glucose monitoring, snacks and insulin</w:t>
      </w:r>
      <w:r w:rsidR="007B366D">
        <w:t xml:space="preserve"> </w:t>
      </w:r>
      <w:r w:rsidR="007B366D">
        <w:rPr>
          <w:lang w:val="en-AU"/>
        </w:rPr>
        <w:fldChar w:fldCharType="begin"/>
      </w:r>
      <w:r w:rsidR="00E43DA9">
        <w:rPr>
          <w:lang w:val="en-AU"/>
        </w:rPr>
        <w:instrText xml:space="preserve"> ADDIN ZOTERO_ITEM CSL_CITATION {"citationID":"vbsDawHz","properties":{"unsorted":false,"formattedCitation":"(N\\uc0\\u248{}rgaard et al., 2023)","plainCitation":"(Nørgaard et al., 2023)","noteIndex":0},"citationItems":[{"id":22741,"uris":["http://zotero.org/users/17623475/items/DYBYL33F"],"itemData":{"id":22741,"type":"article-journal","container-title":"Diabetes Care","ISSN":"0149-5992","issue":"11","journalAbbreviation":"Diabetes Care","page":"1958-1964","publisher":"American Diabetes Association","title":"Glucose monitoring metrics in individuals with type 1 diabetes using different treatment modalities: a real-world observational study","volume":"46","author":[{"family":"Nørgaard","given":"Kirsten"},{"family":"Ranjan","given":"Ajenthen G"},{"family":"Laugesen","given":"Christian"},{"family":"Tidemand","given":"Katrine G"},{"family":"Green","given":"Allan"},{"family":"Selmer","given":"Christian"},{"family":"Svensson","given":"Jannet"},{"family":"Andersen","given":"Henrik U"},{"family":"Vistisen","given":"Dorte"},{"family":"Carstensen","given":"Bendix"}],"issued":{"date-parts":[["2023"]]}}}],"schema":"https://github.com/citation-style-language/schema/raw/master/csl-citation.json"} </w:instrText>
      </w:r>
      <w:r w:rsidR="007B366D">
        <w:rPr>
          <w:lang w:val="en-AU"/>
        </w:rPr>
        <w:fldChar w:fldCharType="separate"/>
      </w:r>
      <w:r w:rsidR="007B366D" w:rsidRPr="00804578">
        <w:rPr>
          <w:kern w:val="0"/>
        </w:rPr>
        <w:t>(Nørgaard et al., 2023)</w:t>
      </w:r>
      <w:r w:rsidR="007B366D">
        <w:rPr>
          <w:lang w:val="en-AU"/>
        </w:rPr>
        <w:fldChar w:fldCharType="end"/>
      </w:r>
      <w:r w:rsidRPr="004D79F9">
        <w:t>. The employer may have to make reasonable adjustments, flexible working hours and make breaks available, store insulin in a safe place. Isolation and coping can be decreased through mental health services and counselling and peer support groups</w:t>
      </w:r>
      <w:r w:rsidR="00C56D49">
        <w:t xml:space="preserve"> </w:t>
      </w:r>
      <w:r w:rsidR="00C56D49">
        <w:fldChar w:fldCharType="begin"/>
      </w:r>
      <w:r w:rsidR="00912A8A">
        <w:instrText xml:space="preserve"> ADDIN ZOTERO_ITEM CSL_CITATION {"citationID":"yPChJNMv","properties":{"unsorted":false,"formattedCitation":"(Salis et al., 2022)","plainCitation":"(Salis et al., 2022)","noteIndex":0},"citationItems":[{"id":22749,"uris":["http://zotero.org/users/17623475/items/3CWPYVUS"],"itemData":{"id":22749,"type":"article-journal","container-title":"Journal of Diabetology","ISSN":"2543-3288","issue":"1","journalAbbreviation":"Journal of Diabetology","page":"16-24","publisher":"Medknow","title":"Type 1 diabetes peer support groups: bridging the gap between healthcare professionals and people with type 1 diabetes","volume":"13","author":[{"family":"Salis","given":"Sheryl"},{"family":"Verma","given":"Seema"},{"family":"Kohli","given":"Harsh"},{"family":"Mohan","given":"Viswanathan"}],"issued":{"date-parts":[["2022"]]}}}],"schema":"https://github.com/citation-style-language/schema/raw/master/csl-citation.json"} </w:instrText>
      </w:r>
      <w:r w:rsidR="00C56D49">
        <w:fldChar w:fldCharType="separate"/>
      </w:r>
      <w:r w:rsidR="00C56D49" w:rsidRPr="00582CDF">
        <w:t>(Salis et al., 2022)</w:t>
      </w:r>
      <w:r w:rsidR="00C56D49">
        <w:fldChar w:fldCharType="end"/>
      </w:r>
      <w:r w:rsidRPr="004D79F9">
        <w:t>. Social workers can be engaged when there are issues of disability, safeguarding, housing, financial difficulty or family support issues impacting diabetes management. Helplines, education and advocacy may be offered by community organisations and charities. Support should be person-</w:t>
      </w:r>
      <w:r w:rsidR="0053690C" w:rsidRPr="004D79F9">
        <w:t>centered</w:t>
      </w:r>
      <w:r w:rsidRPr="004D79F9">
        <w:t>, culturally responsive and accessible, particularly for those who experience digital exclusion and/or language barriers or deprivation</w:t>
      </w:r>
      <w:r w:rsidR="0040194B">
        <w:t xml:space="preserve"> </w:t>
      </w:r>
      <w:r w:rsidR="0040194B">
        <w:rPr>
          <w:lang w:val="en-AU"/>
        </w:rPr>
        <w:fldChar w:fldCharType="begin"/>
      </w:r>
      <w:r w:rsidR="00535E20">
        <w:rPr>
          <w:lang w:val="en-AU"/>
        </w:rPr>
        <w:instrText xml:space="preserve"> ADDIN ZOTERO_ITEM CSL_CITATION {"citationID":"pSQFbpcL","properties":{"unsorted":false,"formattedCitation":"(Zajec et al., 2022)","plainCitation":"(Zajec et al., 2022)","noteIndex":0},"citationItems":[{"id":22747,"uris":["http://zotero.org/users/17623475/items/BYXQ4NB9"],"itemData":{"id":22747,"type":"article-journal","container-title":"Genes","ISSN":"2073-4425","issue":"4","journalAbbreviation":"Genes","page":"706","publisher":"MDPI","title":"Pathogenesis of type 1 diabetes: established facts and new insights","volume":"13","author":[{"family":"Zajec","given":"Ana"},{"family":"Trebušak Podkrajšek","given":"Katarina"},{"family":"Tesovnik","given":"Tine"},{"family":"Šket","given":"Robert"},{"family":"Čugalj Kern","given":"Barbara"},{"family":"Jenko Bizjan","given":"Barbara"},{"family":"Šmigoc Schweiger","given":"Darja"},{"family":"Battelino","given":"Tadej"},{"family":"Kovač","given":"Jernej"}],"issued":{"date-parts":[["2022"]]}}}],"schema":"https://github.com/citation-style-language/schema/raw/master/csl-citation.json"} </w:instrText>
      </w:r>
      <w:r w:rsidR="0040194B">
        <w:rPr>
          <w:lang w:val="en-AU"/>
        </w:rPr>
        <w:fldChar w:fldCharType="separate"/>
      </w:r>
      <w:r w:rsidR="0040194B" w:rsidRPr="0040194B">
        <w:rPr>
          <w:lang w:val="en-AU"/>
        </w:rPr>
        <w:t>(Zajec et al., 2022)</w:t>
      </w:r>
      <w:r w:rsidR="0040194B">
        <w:rPr>
          <w:lang w:val="en-AU"/>
        </w:rPr>
        <w:fldChar w:fldCharType="end"/>
      </w:r>
      <w:r w:rsidRPr="004D79F9">
        <w:t>.</w:t>
      </w:r>
    </w:p>
    <w:p w14:paraId="5F4BBFEC" w14:textId="77777777" w:rsidR="007B5A90" w:rsidRDefault="007B5A90">
      <w:pPr>
        <w:pStyle w:val="Heading1"/>
        <w:rPr>
          <w:rFonts w:cstheme="minorBidi"/>
          <w:kern w:val="36"/>
          <w:szCs w:val="48"/>
          <w:lang w:eastAsia="en-GB"/>
        </w:rPr>
      </w:pPr>
      <w:bookmarkStart w:id="6" w:name="_Toc235132388"/>
      <w:r>
        <w:rPr>
          <w:rFonts w:cstheme="minorBidi"/>
        </w:rPr>
        <w:t>Conclusion</w:t>
      </w:r>
      <w:bookmarkEnd w:id="6"/>
    </w:p>
    <w:p w14:paraId="7B5EAC30" w14:textId="25A23D6C" w:rsidR="007B5A90" w:rsidRDefault="004D79F9" w:rsidP="004D79F9">
      <w:pPr>
        <w:rPr>
          <w:szCs w:val="22"/>
          <w:lang w:eastAsia="en-GB"/>
        </w:rPr>
      </w:pPr>
      <w:r w:rsidRPr="004D79F9">
        <w:t>Type 1 diabetes is a chronic and severe non-communicable disease requiring ongoing self-management and health care intervention. It is due to the destruction of the insulin producing cells of the pancreas caused by the autoimmune system thus requiring insulin therapy for the rest of a person's life. While it is not currently treatable, a regimen of monitoring, insulin therapy, a structured educational program, and healthy lifestyle support and early detection of complications can help patients live active, full lives. It goes beyond blood glucose levels: it impacts emotional health, family life, education, employment and community health resources. Coordinated care between primary care, specialist diabetes services, dietetics, mental health services, schools, workplaces and social care is most likely to yield the best results. It is also important to take steps to eliminate inequalities in access to technology and to education and regular reviews.</w:t>
      </w:r>
    </w:p>
    <w:p w14:paraId="32FE991C" w14:textId="77777777" w:rsidR="00E43DA9" w:rsidRDefault="00E43DA9">
      <w:pPr>
        <w:spacing w:line="360" w:lineRule="auto"/>
        <w:rPr>
          <w:rFonts w:eastAsiaTheme="majorEastAsia" w:cstheme="minorBidi"/>
          <w:b/>
          <w:color w:val="000000" w:themeColor="text1"/>
          <w:sz w:val="28"/>
          <w:szCs w:val="40"/>
        </w:rPr>
      </w:pPr>
      <w:r>
        <w:rPr>
          <w:rFonts w:cstheme="minorBidi"/>
        </w:rPr>
        <w:br w:type="page"/>
      </w:r>
    </w:p>
    <w:p w14:paraId="41DBA0E7" w14:textId="1FCDBDFF" w:rsidR="007B5A90" w:rsidRDefault="007B5A90">
      <w:pPr>
        <w:pStyle w:val="Heading1"/>
        <w:rPr>
          <w:rFonts w:cstheme="minorBidi"/>
          <w:kern w:val="36"/>
          <w:szCs w:val="48"/>
          <w:lang w:eastAsia="en-GB"/>
        </w:rPr>
      </w:pPr>
      <w:bookmarkStart w:id="7" w:name="_Toc235132389"/>
      <w:r>
        <w:rPr>
          <w:rFonts w:cstheme="minorBidi"/>
        </w:rPr>
        <w:t>Reference List</w:t>
      </w:r>
      <w:bookmarkEnd w:id="7"/>
    </w:p>
    <w:p w14:paraId="3D3D382B" w14:textId="77777777" w:rsidR="00E43DA9" w:rsidRPr="00E43DA9" w:rsidRDefault="00E43DA9" w:rsidP="00E43DA9">
      <w:pPr>
        <w:pStyle w:val="Bibliography"/>
      </w:pPr>
      <w:r>
        <w:fldChar w:fldCharType="begin"/>
      </w:r>
      <w:r>
        <w:instrText xml:space="preserve"> ADDIN ZOTERO_BIBL {"uncited":[],"omitted":[],"custom":[]} CSL_BIBLIOGRAPHY </w:instrText>
      </w:r>
      <w:r>
        <w:fldChar w:fldCharType="separate"/>
      </w:r>
      <w:r w:rsidRPr="00E43DA9">
        <w:t xml:space="preserve">Addissouky, T. A., Ali, M. M., El Sayed, I. E. T. and Wang, Y. (2024) Type 1 Diabetes Mellitus: Retrospect and Prospect. </w:t>
      </w:r>
      <w:r w:rsidRPr="00E43DA9">
        <w:rPr>
          <w:i/>
          <w:iCs/>
        </w:rPr>
        <w:t>Bulletin of the National Research Centre</w:t>
      </w:r>
      <w:r w:rsidRPr="00E43DA9">
        <w:t>, 48 (1), p. 42.</w:t>
      </w:r>
    </w:p>
    <w:p w14:paraId="70A0B058" w14:textId="77777777" w:rsidR="00E43DA9" w:rsidRPr="00E43DA9" w:rsidRDefault="00E43DA9" w:rsidP="00E43DA9">
      <w:pPr>
        <w:pStyle w:val="Bibliography"/>
      </w:pPr>
      <w:r w:rsidRPr="00E43DA9">
        <w:t xml:space="preserve">Bell, K. J. and Lain, S. J. (2025) The Changing Epidemiology of Type 1 Diabetes: A Global Perspective. </w:t>
      </w:r>
      <w:r w:rsidRPr="00E43DA9">
        <w:rPr>
          <w:i/>
          <w:iCs/>
        </w:rPr>
        <w:t>Diabetes, Obesity and Metabolism</w:t>
      </w:r>
      <w:r w:rsidRPr="00E43DA9">
        <w:t>, 27, pp. 3–14.</w:t>
      </w:r>
    </w:p>
    <w:p w14:paraId="5F9A214B" w14:textId="77777777" w:rsidR="00E43DA9" w:rsidRPr="00E43DA9" w:rsidRDefault="00E43DA9" w:rsidP="00E43DA9">
      <w:pPr>
        <w:pStyle w:val="Bibliography"/>
      </w:pPr>
      <w:r w:rsidRPr="00E43DA9">
        <w:t xml:space="preserve">Friedman, J. G., Cardona Matos, Z., Szmuilowicz, E. D. and Aleppo, G. (2023) Use of Continuous Glucose Monitors to Manage Type 1 Diabetes Mellitus: Progress, Challenges, and Recommendations. </w:t>
      </w:r>
      <w:r w:rsidRPr="00E43DA9">
        <w:rPr>
          <w:i/>
          <w:iCs/>
        </w:rPr>
        <w:t>Pharmacogenomics and Personalized Medicine</w:t>
      </w:r>
      <w:r w:rsidRPr="00E43DA9">
        <w:t>, pp. 263–276.</w:t>
      </w:r>
    </w:p>
    <w:p w14:paraId="36FC27DE" w14:textId="77777777" w:rsidR="00E43DA9" w:rsidRPr="00E43DA9" w:rsidRDefault="00E43DA9" w:rsidP="00E43DA9">
      <w:pPr>
        <w:pStyle w:val="Bibliography"/>
      </w:pPr>
      <w:r w:rsidRPr="00E43DA9">
        <w:t xml:space="preserve">Henriques, F. L., Buckle, I. and Forbes, J. M. (2025) Type 1 Diabetes Mellitus Prevention: Present and Future. </w:t>
      </w:r>
      <w:r w:rsidRPr="00E43DA9">
        <w:rPr>
          <w:i/>
          <w:iCs/>
        </w:rPr>
        <w:t>Nature Reviews Endocrinology</w:t>
      </w:r>
      <w:r w:rsidRPr="00E43DA9">
        <w:t>, 21 (10), pp. 608–622.</w:t>
      </w:r>
    </w:p>
    <w:p w14:paraId="02923F87" w14:textId="77777777" w:rsidR="00E43DA9" w:rsidRPr="00E43DA9" w:rsidRDefault="00E43DA9" w:rsidP="00E43DA9">
      <w:pPr>
        <w:pStyle w:val="Bibliography"/>
      </w:pPr>
      <w:r w:rsidRPr="00E43DA9">
        <w:t xml:space="preserve">Lakshman, R., Boughton, C. and Hovorka, R. (2023) The Changing Landscape of Automated Insulin Delivery in the Management of Type 1 Diabetes. </w:t>
      </w:r>
      <w:r w:rsidRPr="00E43DA9">
        <w:rPr>
          <w:i/>
          <w:iCs/>
        </w:rPr>
        <w:t>Endocrine Connections</w:t>
      </w:r>
      <w:r w:rsidRPr="00E43DA9">
        <w:t>, 12 (8).</w:t>
      </w:r>
    </w:p>
    <w:p w14:paraId="3F9BC348" w14:textId="77777777" w:rsidR="00E43DA9" w:rsidRPr="00E43DA9" w:rsidRDefault="00E43DA9" w:rsidP="00E43DA9">
      <w:pPr>
        <w:pStyle w:val="Bibliography"/>
      </w:pPr>
      <w:r w:rsidRPr="00E43DA9">
        <w:t xml:space="preserve">Leelarathna, L., Evans, M. L., Neupane, S., Rayman, G., Lumley, S., Cranston, I., Narendran, P., Barnard-Kelly, K., Sutton, C. J. and Elliott, R. A. (2022) Intermittently Scanned Continuous Glucose Monitoring for Type 1 Diabetes. </w:t>
      </w:r>
      <w:r w:rsidRPr="00E43DA9">
        <w:rPr>
          <w:i/>
          <w:iCs/>
        </w:rPr>
        <w:t>New England Journal of Medicine</w:t>
      </w:r>
      <w:r w:rsidRPr="00E43DA9">
        <w:t>, 387 (16), pp. 1477–1487.</w:t>
      </w:r>
    </w:p>
    <w:p w14:paraId="559F8590" w14:textId="77777777" w:rsidR="00E43DA9" w:rsidRPr="00E43DA9" w:rsidRDefault="00E43DA9" w:rsidP="00E43DA9">
      <w:pPr>
        <w:pStyle w:val="Bibliography"/>
      </w:pPr>
      <w:r w:rsidRPr="00E43DA9">
        <w:t xml:space="preserve">Montali, L., Zulato, E., Cornara, M., Ausili, D. and Luciani, M. (2022) Barriers and Facilitators of Type 1 Diabetes Self-Care in Adolescents and Young Adults. </w:t>
      </w:r>
      <w:r w:rsidRPr="00E43DA9">
        <w:rPr>
          <w:i/>
          <w:iCs/>
        </w:rPr>
        <w:t>Journal of pediatric nursing</w:t>
      </w:r>
      <w:r w:rsidRPr="00E43DA9">
        <w:t>, 62, pp. 136–143.</w:t>
      </w:r>
    </w:p>
    <w:p w14:paraId="63D3BF13" w14:textId="77777777" w:rsidR="00E43DA9" w:rsidRPr="00E43DA9" w:rsidRDefault="00E43DA9" w:rsidP="00E43DA9">
      <w:pPr>
        <w:pStyle w:val="Bibliography"/>
      </w:pPr>
      <w:r w:rsidRPr="00E43DA9">
        <w:t xml:space="preserve">Morone, J. F., Cronholm, P. F., Teitelman, A. M., Hawkes, C. P. and Lipman, T. H. (2022) Underrepresented Voices: Impacts of Social Determinants of Health on Type 1 Diabetes Family Management in Single-Parent, Black Families. </w:t>
      </w:r>
      <w:r w:rsidRPr="00E43DA9">
        <w:rPr>
          <w:i/>
          <w:iCs/>
        </w:rPr>
        <w:t>Canadian Journal of Diabetes</w:t>
      </w:r>
      <w:r w:rsidRPr="00E43DA9">
        <w:t>, 46 (6), pp. 602–610.</w:t>
      </w:r>
    </w:p>
    <w:p w14:paraId="4D562CF8" w14:textId="77777777" w:rsidR="00E43DA9" w:rsidRPr="00E43DA9" w:rsidRDefault="00E43DA9" w:rsidP="00E43DA9">
      <w:pPr>
        <w:pStyle w:val="Bibliography"/>
      </w:pPr>
      <w:r w:rsidRPr="00E43DA9">
        <w:t xml:space="preserve">NHS England (2023) </w:t>
      </w:r>
      <w:r w:rsidRPr="00E43DA9">
        <w:rPr>
          <w:i/>
          <w:iCs/>
        </w:rPr>
        <w:t>Incidence and Prevalence of Diabetes, 2017-18 to 2021-22</w:t>
      </w:r>
      <w:r w:rsidRPr="00E43DA9">
        <w:t xml:space="preserve"> [Online]. NHS England Digital. Available from: &lt;https://digital.nhs.uk/data-and-information/publications/statistical/national-diabetes-audit/report-1-care-processes-and-treatment-targets-2021-22-full-report/section-1---incidence-and-prevalence-17-18---21-22-copy&gt; [Accessed 15 July 2026].</w:t>
      </w:r>
    </w:p>
    <w:p w14:paraId="7E08039A" w14:textId="77777777" w:rsidR="00E43DA9" w:rsidRPr="00E43DA9" w:rsidRDefault="00E43DA9" w:rsidP="00E43DA9">
      <w:pPr>
        <w:pStyle w:val="Bibliography"/>
      </w:pPr>
      <w:r w:rsidRPr="00E43DA9">
        <w:t xml:space="preserve">Nørgaard, K., Ranjan, A. G., Laugesen, C., Tidemand, K. G., Green, A., Selmer, C., Svensson, J., Andersen, H. U., Vistisen, D. and Carstensen, B. (2023) Glucose Monitoring Metrics in Individuals with Type 1 Diabetes Using Different Treatment Modalities: A Real-World Observational Study. </w:t>
      </w:r>
      <w:r w:rsidRPr="00E43DA9">
        <w:rPr>
          <w:i/>
          <w:iCs/>
        </w:rPr>
        <w:t>Diabetes Care</w:t>
      </w:r>
      <w:r w:rsidRPr="00E43DA9">
        <w:t>, 46 (11), pp. 1958–1964.</w:t>
      </w:r>
    </w:p>
    <w:p w14:paraId="147F1F29" w14:textId="77777777" w:rsidR="00E43DA9" w:rsidRPr="00E43DA9" w:rsidRDefault="00E43DA9" w:rsidP="00E43DA9">
      <w:pPr>
        <w:pStyle w:val="Bibliography"/>
      </w:pPr>
      <w:r w:rsidRPr="00E43DA9">
        <w:t xml:space="preserve">Redondo, M. J. and Morgan, N. G. (2023) Heterogeneity and Endotypes in Type 1 Diabetes Mellitus. </w:t>
      </w:r>
      <w:r w:rsidRPr="00E43DA9">
        <w:rPr>
          <w:i/>
          <w:iCs/>
        </w:rPr>
        <w:t>Nature Reviews Endocrinology</w:t>
      </w:r>
      <w:r w:rsidRPr="00E43DA9">
        <w:t>, 19 (9), pp. 542–554.</w:t>
      </w:r>
    </w:p>
    <w:p w14:paraId="6BDB373E" w14:textId="77777777" w:rsidR="00E43DA9" w:rsidRPr="00E43DA9" w:rsidRDefault="00E43DA9" w:rsidP="00E43DA9">
      <w:pPr>
        <w:pStyle w:val="Bibliography"/>
      </w:pPr>
      <w:r w:rsidRPr="00E43DA9">
        <w:t xml:space="preserve">Salis, S., Verma, S., Kohli, H. and Mohan, V. (2022) Type 1 Diabetes Peer Support Groups: Bridging the Gap between Healthcare Professionals and People with Type 1 Diabetes. </w:t>
      </w:r>
      <w:r w:rsidRPr="00E43DA9">
        <w:rPr>
          <w:i/>
          <w:iCs/>
        </w:rPr>
        <w:t>Journal of Diabetology</w:t>
      </w:r>
      <w:r w:rsidRPr="00E43DA9">
        <w:t>, 13 (1), pp. 16–24.</w:t>
      </w:r>
    </w:p>
    <w:p w14:paraId="53E32D13" w14:textId="77777777" w:rsidR="00E43DA9" w:rsidRPr="00E43DA9" w:rsidRDefault="00E43DA9" w:rsidP="00E43DA9">
      <w:pPr>
        <w:pStyle w:val="Bibliography"/>
      </w:pPr>
      <w:r w:rsidRPr="00E43DA9">
        <w:t xml:space="preserve">Teo, E., Hassan, N., Tam, W. and Koh, S. (2022) Effectiveness of Continuous Glucose Monitoring in Maintaining Glycaemic Control among People with Type 1 Diabetes Mellitus: A Systematic Review of Randomised Controlled Trials and Meta-Analysis. </w:t>
      </w:r>
      <w:r w:rsidRPr="00E43DA9">
        <w:rPr>
          <w:i/>
          <w:iCs/>
        </w:rPr>
        <w:t>Diabetologia</w:t>
      </w:r>
      <w:r w:rsidRPr="00E43DA9">
        <w:t>, 65 (4), pp. 604–619.</w:t>
      </w:r>
    </w:p>
    <w:p w14:paraId="4D450CF1" w14:textId="77777777" w:rsidR="00E43DA9" w:rsidRPr="00E43DA9" w:rsidRDefault="00E43DA9" w:rsidP="00E43DA9">
      <w:pPr>
        <w:pStyle w:val="Bibliography"/>
      </w:pPr>
      <w:r w:rsidRPr="00E43DA9">
        <w:t xml:space="preserve">Zajec, A., Trebušak Podkrajšek, K., Tesovnik, T., Šket, R., Čugalj Kern, B., Jenko Bizjan, B., Šmigoc Schweiger, D., Battelino, T. and Kovač, J. (2022) Pathogenesis of Type 1 Diabetes: Established Facts and New Insights. </w:t>
      </w:r>
      <w:r w:rsidRPr="00E43DA9">
        <w:rPr>
          <w:i/>
          <w:iCs/>
        </w:rPr>
        <w:t>Genes</w:t>
      </w:r>
      <w:r w:rsidRPr="00E43DA9">
        <w:t>, 13 (4), p. 706.</w:t>
      </w:r>
    </w:p>
    <w:p w14:paraId="550C66F3" w14:textId="1411E9A2" w:rsidR="00DB2530" w:rsidRDefault="00E43DA9">
      <w:r>
        <w:fldChar w:fldCharType="end"/>
      </w:r>
    </w:p>
    <w:sectPr w:rsidR="00DB2530" w:rsidSect="00153959">
      <w:headerReference w:type="even" r:id="rId7"/>
      <w:headerReference w:type="default" r:id="rId8"/>
      <w:footerReference w:type="even" r:id="rId9"/>
      <w:footerReference w:type="default" r:id="rId10"/>
      <w:headerReference w:type="first" r:id="rId11"/>
      <w:footerReference w:type="first" r:id="rId12"/>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3F6D0" w14:textId="77777777" w:rsidR="00F31168" w:rsidRDefault="00F31168" w:rsidP="00153959">
      <w:pPr>
        <w:spacing w:after="0" w:line="240" w:lineRule="auto"/>
      </w:pPr>
      <w:r>
        <w:separator/>
      </w:r>
    </w:p>
  </w:endnote>
  <w:endnote w:type="continuationSeparator" w:id="0">
    <w:p w14:paraId="30CED5B1" w14:textId="77777777" w:rsidR="00F31168" w:rsidRDefault="00F31168" w:rsidP="00153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506F4" w14:textId="77777777" w:rsidR="00153959" w:rsidRDefault="001539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ED7972" w14:textId="04EEFD30" w:rsidR="00153959" w:rsidRDefault="00153959" w:rsidP="00153959">
    <w:pPr>
      <w:pStyle w:val="Footer"/>
      <w:jc w:val="center"/>
    </w:pPr>
    <w:r>
      <w:t xml:space="preserve">Page </w:t>
    </w:r>
    <w:r>
      <w:fldChar w:fldCharType="begin"/>
    </w:r>
    <w:r>
      <w:instrText>PAGE</w:instrText>
    </w:r>
    <w:r>
      <w:fldChar w:fldCharType="separate"/>
    </w:r>
    <w:r>
      <w:t xml:space="preserve"> of </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DE983" w14:textId="77777777" w:rsidR="00153959" w:rsidRDefault="00153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B04962" w14:textId="77777777" w:rsidR="00F31168" w:rsidRDefault="00F31168" w:rsidP="00153959">
      <w:pPr>
        <w:spacing w:after="0" w:line="240" w:lineRule="auto"/>
      </w:pPr>
      <w:r>
        <w:separator/>
      </w:r>
    </w:p>
  </w:footnote>
  <w:footnote w:type="continuationSeparator" w:id="0">
    <w:p w14:paraId="02075118" w14:textId="77777777" w:rsidR="00F31168" w:rsidRDefault="00F31168" w:rsidP="001539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5B73CB" w14:textId="77777777" w:rsidR="00153959" w:rsidRDefault="001539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99EA7D" w14:textId="77777777" w:rsidR="00153959" w:rsidRDefault="001539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82E77" w14:textId="77777777" w:rsidR="00153959" w:rsidRDefault="001539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959"/>
    <w:rsid w:val="00021161"/>
    <w:rsid w:val="000F4E7D"/>
    <w:rsid w:val="00153959"/>
    <w:rsid w:val="002A1487"/>
    <w:rsid w:val="002B7828"/>
    <w:rsid w:val="002D2D0C"/>
    <w:rsid w:val="002F7285"/>
    <w:rsid w:val="00356856"/>
    <w:rsid w:val="00366B2E"/>
    <w:rsid w:val="003E63F4"/>
    <w:rsid w:val="0040194B"/>
    <w:rsid w:val="0042251B"/>
    <w:rsid w:val="00422CE8"/>
    <w:rsid w:val="004D79F9"/>
    <w:rsid w:val="00535E20"/>
    <w:rsid w:val="0053690C"/>
    <w:rsid w:val="0057329F"/>
    <w:rsid w:val="00582CDF"/>
    <w:rsid w:val="0059796C"/>
    <w:rsid w:val="005A0A11"/>
    <w:rsid w:val="005A5C10"/>
    <w:rsid w:val="005B1F28"/>
    <w:rsid w:val="00610C22"/>
    <w:rsid w:val="00615E78"/>
    <w:rsid w:val="006705A7"/>
    <w:rsid w:val="006775EB"/>
    <w:rsid w:val="006E4F81"/>
    <w:rsid w:val="00711351"/>
    <w:rsid w:val="0077041F"/>
    <w:rsid w:val="00781271"/>
    <w:rsid w:val="007B366D"/>
    <w:rsid w:val="007B4B8B"/>
    <w:rsid w:val="007B5A90"/>
    <w:rsid w:val="00804578"/>
    <w:rsid w:val="008B425D"/>
    <w:rsid w:val="008D4AB3"/>
    <w:rsid w:val="008D6900"/>
    <w:rsid w:val="00912A8A"/>
    <w:rsid w:val="0093694E"/>
    <w:rsid w:val="009706B4"/>
    <w:rsid w:val="00994758"/>
    <w:rsid w:val="00B617FC"/>
    <w:rsid w:val="00B93121"/>
    <w:rsid w:val="00BC6355"/>
    <w:rsid w:val="00BD4363"/>
    <w:rsid w:val="00C27D6C"/>
    <w:rsid w:val="00C45A0D"/>
    <w:rsid w:val="00C56D49"/>
    <w:rsid w:val="00D4072C"/>
    <w:rsid w:val="00DB2530"/>
    <w:rsid w:val="00E43DA9"/>
    <w:rsid w:val="00EC75D0"/>
    <w:rsid w:val="00EE0E7B"/>
    <w:rsid w:val="00F31168"/>
    <w:rsid w:val="00F45382"/>
    <w:rsid w:val="00F76F76"/>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41A6D"/>
  <w15:chartTrackingRefBased/>
  <w15:docId w15:val="{ABB81161-F6C8-46E7-83E4-5BFF3B689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E78"/>
    <w:pPr>
      <w:spacing w:line="360" w:lineRule="atLeast"/>
    </w:pPr>
    <w:rPr>
      <w:rFonts w:ascii="Arial" w:hAnsi="Arial" w:cs="Arial"/>
      <w:kern w:val="2"/>
      <w:sz w:val="22"/>
      <w:szCs w:val="24"/>
      <w:lang w:val="en-US"/>
    </w:rPr>
  </w:style>
  <w:style w:type="paragraph" w:styleId="Heading1">
    <w:name w:val="heading 1"/>
    <w:basedOn w:val="Normal"/>
    <w:next w:val="Normal"/>
    <w:link w:val="Heading1Char"/>
    <w:uiPriority w:val="9"/>
    <w:qFormat/>
    <w:rsid w:val="00615E78"/>
    <w:pPr>
      <w:keepNext/>
      <w:keepLines/>
      <w:spacing w:before="360" w:after="120"/>
      <w:outlineLvl w:val="0"/>
    </w:pPr>
    <w:rPr>
      <w:rFonts w:eastAsiaTheme="majorEastAsia"/>
      <w:b/>
      <w:color w:val="000000" w:themeColor="text1"/>
      <w:sz w:val="28"/>
      <w:szCs w:val="40"/>
    </w:rPr>
  </w:style>
  <w:style w:type="paragraph" w:styleId="Heading2">
    <w:name w:val="heading 2"/>
    <w:basedOn w:val="Normal"/>
    <w:next w:val="Normal"/>
    <w:link w:val="Heading2Char"/>
    <w:uiPriority w:val="9"/>
    <w:unhideWhenUsed/>
    <w:qFormat/>
    <w:rsid w:val="00615E78"/>
    <w:pPr>
      <w:keepNext/>
      <w:keepLines/>
      <w:spacing w:before="200" w:after="80"/>
      <w:outlineLvl w:val="1"/>
    </w:pPr>
    <w:rPr>
      <w:rFonts w:eastAsiaTheme="majorEastAsia"/>
      <w:b/>
      <w:i/>
      <w:color w:val="002060"/>
      <w:sz w:val="24"/>
      <w:szCs w:val="32"/>
    </w:rPr>
  </w:style>
  <w:style w:type="paragraph" w:styleId="Heading3">
    <w:name w:val="heading 3"/>
    <w:basedOn w:val="Normal"/>
    <w:next w:val="Normal"/>
    <w:link w:val="Heading3Char"/>
    <w:uiPriority w:val="9"/>
    <w:unhideWhenUsed/>
    <w:qFormat/>
    <w:rsid w:val="00615E78"/>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5395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5395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5395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5395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5395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5395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E78"/>
    <w:rPr>
      <w:rFonts w:ascii="Arial" w:eastAsiaTheme="majorEastAsia" w:hAnsi="Arial" w:cs="Arial"/>
      <w:b/>
      <w:color w:val="000000" w:themeColor="text1"/>
      <w:kern w:val="2"/>
      <w:sz w:val="28"/>
      <w:szCs w:val="40"/>
      <w:lang w:val="en-US"/>
    </w:rPr>
  </w:style>
  <w:style w:type="character" w:customStyle="1" w:styleId="Heading3Char">
    <w:name w:val="Heading 3 Char"/>
    <w:basedOn w:val="DefaultParagraphFont"/>
    <w:link w:val="Heading3"/>
    <w:uiPriority w:val="9"/>
    <w:rsid w:val="00615E78"/>
    <w:rPr>
      <w:rFonts w:asciiTheme="majorBidi" w:eastAsiaTheme="majorEastAsia" w:hAnsiTheme="majorBidi" w:cstheme="majorBidi"/>
      <w:b/>
      <w:szCs w:val="28"/>
    </w:rPr>
  </w:style>
  <w:style w:type="character" w:customStyle="1" w:styleId="Heading2Char">
    <w:name w:val="Heading 2 Char"/>
    <w:basedOn w:val="DefaultParagraphFont"/>
    <w:link w:val="Heading2"/>
    <w:uiPriority w:val="9"/>
    <w:rsid w:val="00615E78"/>
    <w:rPr>
      <w:rFonts w:ascii="Arial" w:eastAsiaTheme="majorEastAsia" w:hAnsi="Arial" w:cs="Arial"/>
      <w:b/>
      <w:i/>
      <w:color w:val="002060"/>
      <w:kern w:val="2"/>
      <w:szCs w:val="32"/>
      <w:lang w:val="en-US"/>
    </w:rPr>
  </w:style>
  <w:style w:type="character" w:customStyle="1" w:styleId="Heading4Char">
    <w:name w:val="Heading 4 Char"/>
    <w:basedOn w:val="DefaultParagraphFont"/>
    <w:link w:val="Heading4"/>
    <w:uiPriority w:val="9"/>
    <w:semiHidden/>
    <w:rsid w:val="00153959"/>
    <w:rPr>
      <w:rFonts w:asciiTheme="minorHAnsi" w:eastAsiaTheme="majorEastAsia" w:hAnsiTheme="minorHAnsi" w:cstheme="majorBidi"/>
      <w:i/>
      <w:iCs/>
      <w:color w:val="0F4761" w:themeColor="accent1" w:themeShade="BF"/>
      <w:kern w:val="2"/>
      <w:szCs w:val="24"/>
      <w:lang w:val="en-US"/>
    </w:rPr>
  </w:style>
  <w:style w:type="character" w:customStyle="1" w:styleId="Heading5Char">
    <w:name w:val="Heading 5 Char"/>
    <w:basedOn w:val="DefaultParagraphFont"/>
    <w:link w:val="Heading5"/>
    <w:uiPriority w:val="9"/>
    <w:semiHidden/>
    <w:rsid w:val="00153959"/>
    <w:rPr>
      <w:rFonts w:asciiTheme="minorHAnsi" w:eastAsiaTheme="majorEastAsia" w:hAnsiTheme="minorHAnsi" w:cstheme="majorBidi"/>
      <w:color w:val="0F4761" w:themeColor="accent1" w:themeShade="BF"/>
      <w:kern w:val="2"/>
      <w:szCs w:val="24"/>
      <w:lang w:val="en-US"/>
    </w:rPr>
  </w:style>
  <w:style w:type="character" w:customStyle="1" w:styleId="Heading6Char">
    <w:name w:val="Heading 6 Char"/>
    <w:basedOn w:val="DefaultParagraphFont"/>
    <w:link w:val="Heading6"/>
    <w:uiPriority w:val="9"/>
    <w:semiHidden/>
    <w:rsid w:val="00153959"/>
    <w:rPr>
      <w:rFonts w:asciiTheme="minorHAnsi" w:eastAsiaTheme="majorEastAsia" w:hAnsiTheme="minorHAnsi" w:cstheme="majorBidi"/>
      <w:i/>
      <w:iCs/>
      <w:color w:val="595959" w:themeColor="text1" w:themeTint="A6"/>
      <w:kern w:val="2"/>
      <w:szCs w:val="24"/>
      <w:lang w:val="en-US"/>
    </w:rPr>
  </w:style>
  <w:style w:type="character" w:customStyle="1" w:styleId="Heading7Char">
    <w:name w:val="Heading 7 Char"/>
    <w:basedOn w:val="DefaultParagraphFont"/>
    <w:link w:val="Heading7"/>
    <w:uiPriority w:val="9"/>
    <w:semiHidden/>
    <w:rsid w:val="00153959"/>
    <w:rPr>
      <w:rFonts w:asciiTheme="minorHAnsi" w:eastAsiaTheme="majorEastAsia" w:hAnsiTheme="minorHAnsi" w:cstheme="majorBidi"/>
      <w:color w:val="595959" w:themeColor="text1" w:themeTint="A6"/>
      <w:kern w:val="2"/>
      <w:szCs w:val="24"/>
      <w:lang w:val="en-US"/>
    </w:rPr>
  </w:style>
  <w:style w:type="character" w:customStyle="1" w:styleId="Heading8Char">
    <w:name w:val="Heading 8 Char"/>
    <w:basedOn w:val="DefaultParagraphFont"/>
    <w:link w:val="Heading8"/>
    <w:uiPriority w:val="9"/>
    <w:semiHidden/>
    <w:rsid w:val="00153959"/>
    <w:rPr>
      <w:rFonts w:asciiTheme="minorHAnsi" w:eastAsiaTheme="majorEastAsia" w:hAnsiTheme="minorHAnsi" w:cstheme="majorBidi"/>
      <w:i/>
      <w:iCs/>
      <w:color w:val="272727" w:themeColor="text1" w:themeTint="D8"/>
      <w:kern w:val="2"/>
      <w:szCs w:val="24"/>
      <w:lang w:val="en-US"/>
    </w:rPr>
  </w:style>
  <w:style w:type="character" w:customStyle="1" w:styleId="Heading9Char">
    <w:name w:val="Heading 9 Char"/>
    <w:basedOn w:val="DefaultParagraphFont"/>
    <w:link w:val="Heading9"/>
    <w:uiPriority w:val="9"/>
    <w:semiHidden/>
    <w:rsid w:val="00153959"/>
    <w:rPr>
      <w:rFonts w:asciiTheme="minorHAnsi" w:eastAsiaTheme="majorEastAsia" w:hAnsiTheme="minorHAnsi" w:cstheme="majorBidi"/>
      <w:color w:val="272727" w:themeColor="text1" w:themeTint="D8"/>
      <w:kern w:val="2"/>
      <w:szCs w:val="24"/>
      <w:lang w:val="en-US"/>
    </w:rPr>
  </w:style>
  <w:style w:type="paragraph" w:styleId="Title">
    <w:name w:val="Title"/>
    <w:basedOn w:val="Normal"/>
    <w:next w:val="Normal"/>
    <w:link w:val="TitleChar"/>
    <w:uiPriority w:val="10"/>
    <w:qFormat/>
    <w:rsid w:val="001539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959"/>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15395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959"/>
    <w:rPr>
      <w:rFonts w:asciiTheme="minorHAnsi" w:eastAsiaTheme="majorEastAsia" w:hAnsiTheme="minorHAnsi" w:cstheme="majorBidi"/>
      <w:color w:val="595959" w:themeColor="text1" w:themeTint="A6"/>
      <w:spacing w:val="15"/>
      <w:kern w:val="2"/>
      <w:sz w:val="28"/>
      <w:szCs w:val="28"/>
      <w:lang w:val="en-US"/>
    </w:rPr>
  </w:style>
  <w:style w:type="paragraph" w:styleId="Quote">
    <w:name w:val="Quote"/>
    <w:basedOn w:val="Normal"/>
    <w:next w:val="Normal"/>
    <w:link w:val="QuoteChar"/>
    <w:uiPriority w:val="29"/>
    <w:qFormat/>
    <w:rsid w:val="00153959"/>
    <w:pPr>
      <w:spacing w:before="160"/>
      <w:jc w:val="center"/>
    </w:pPr>
    <w:rPr>
      <w:i/>
      <w:iCs/>
      <w:color w:val="404040" w:themeColor="text1" w:themeTint="BF"/>
    </w:rPr>
  </w:style>
  <w:style w:type="character" w:customStyle="1" w:styleId="QuoteChar">
    <w:name w:val="Quote Char"/>
    <w:basedOn w:val="DefaultParagraphFont"/>
    <w:link w:val="Quote"/>
    <w:uiPriority w:val="29"/>
    <w:rsid w:val="00153959"/>
    <w:rPr>
      <w:rFonts w:asciiTheme="majorBidi" w:hAnsiTheme="majorBidi"/>
      <w:i/>
      <w:iCs/>
      <w:color w:val="404040" w:themeColor="text1" w:themeTint="BF"/>
      <w:kern w:val="2"/>
      <w:szCs w:val="24"/>
      <w:lang w:val="en-US"/>
    </w:rPr>
  </w:style>
  <w:style w:type="paragraph" w:styleId="ListParagraph">
    <w:name w:val="List Paragraph"/>
    <w:basedOn w:val="Normal"/>
    <w:uiPriority w:val="34"/>
    <w:qFormat/>
    <w:rsid w:val="00153959"/>
    <w:pPr>
      <w:ind w:left="720"/>
      <w:contextualSpacing/>
    </w:pPr>
  </w:style>
  <w:style w:type="character" w:styleId="IntenseEmphasis">
    <w:name w:val="Intense Emphasis"/>
    <w:basedOn w:val="DefaultParagraphFont"/>
    <w:uiPriority w:val="21"/>
    <w:qFormat/>
    <w:rsid w:val="00153959"/>
    <w:rPr>
      <w:i/>
      <w:iCs/>
      <w:color w:val="0F4761" w:themeColor="accent1" w:themeShade="BF"/>
    </w:rPr>
  </w:style>
  <w:style w:type="paragraph" w:styleId="IntenseQuote">
    <w:name w:val="Intense Quote"/>
    <w:basedOn w:val="Normal"/>
    <w:next w:val="Normal"/>
    <w:link w:val="IntenseQuoteChar"/>
    <w:uiPriority w:val="30"/>
    <w:qFormat/>
    <w:rsid w:val="001539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959"/>
    <w:rPr>
      <w:rFonts w:asciiTheme="majorBidi" w:hAnsiTheme="majorBidi"/>
      <w:i/>
      <w:iCs/>
      <w:color w:val="0F4761" w:themeColor="accent1" w:themeShade="BF"/>
      <w:kern w:val="2"/>
      <w:szCs w:val="24"/>
      <w:lang w:val="en-US"/>
    </w:rPr>
  </w:style>
  <w:style w:type="character" w:styleId="IntenseReference">
    <w:name w:val="Intense Reference"/>
    <w:basedOn w:val="DefaultParagraphFont"/>
    <w:uiPriority w:val="32"/>
    <w:qFormat/>
    <w:rsid w:val="00153959"/>
    <w:rPr>
      <w:b/>
      <w:bCs/>
      <w:smallCaps/>
      <w:color w:val="0F4761" w:themeColor="accent1" w:themeShade="BF"/>
      <w:spacing w:val="5"/>
    </w:rPr>
  </w:style>
  <w:style w:type="character" w:styleId="BookTitle">
    <w:name w:val="Book Title"/>
    <w:basedOn w:val="DefaultParagraphFont"/>
    <w:uiPriority w:val="33"/>
    <w:qFormat/>
    <w:rsid w:val="00153959"/>
    <w:rPr>
      <w:b/>
      <w:bCs/>
      <w:i/>
      <w:iCs/>
      <w:spacing w:val="5"/>
    </w:rPr>
  </w:style>
  <w:style w:type="paragraph" w:styleId="Caption">
    <w:name w:val="caption"/>
    <w:basedOn w:val="Normal"/>
    <w:next w:val="Normal"/>
    <w:uiPriority w:val="35"/>
    <w:semiHidden/>
    <w:unhideWhenUsed/>
    <w:qFormat/>
    <w:rsid w:val="00153959"/>
    <w:pPr>
      <w:spacing w:after="200" w:line="240" w:lineRule="auto"/>
    </w:pPr>
    <w:rPr>
      <w:i/>
      <w:iCs/>
      <w:color w:val="0E2841" w:themeColor="text2"/>
      <w:sz w:val="18"/>
      <w:szCs w:val="18"/>
    </w:rPr>
  </w:style>
  <w:style w:type="character" w:styleId="Emphasis">
    <w:name w:val="Emphasis"/>
    <w:basedOn w:val="DefaultParagraphFont"/>
    <w:uiPriority w:val="20"/>
    <w:qFormat/>
    <w:rsid w:val="00153959"/>
    <w:rPr>
      <w:i/>
      <w:iCs/>
    </w:rPr>
  </w:style>
  <w:style w:type="paragraph" w:styleId="NoSpacing">
    <w:name w:val="No Spacing"/>
    <w:uiPriority w:val="1"/>
    <w:qFormat/>
    <w:rsid w:val="00153959"/>
    <w:pPr>
      <w:spacing w:after="0" w:line="240" w:lineRule="auto"/>
    </w:pPr>
    <w:rPr>
      <w:rFonts w:asciiTheme="majorBidi" w:hAnsiTheme="majorBidi"/>
      <w:kern w:val="2"/>
      <w:szCs w:val="24"/>
      <w:lang w:val="en-US"/>
    </w:rPr>
  </w:style>
  <w:style w:type="character" w:styleId="Strong">
    <w:name w:val="Strong"/>
    <w:basedOn w:val="DefaultParagraphFont"/>
    <w:uiPriority w:val="22"/>
    <w:qFormat/>
    <w:rsid w:val="00153959"/>
    <w:rPr>
      <w:b/>
      <w:bCs/>
    </w:rPr>
  </w:style>
  <w:style w:type="character" w:styleId="SubtleEmphasis">
    <w:name w:val="Subtle Emphasis"/>
    <w:basedOn w:val="DefaultParagraphFont"/>
    <w:uiPriority w:val="19"/>
    <w:qFormat/>
    <w:rsid w:val="00153959"/>
    <w:rPr>
      <w:i/>
      <w:iCs/>
      <w:color w:val="404040" w:themeColor="text1" w:themeTint="BF"/>
    </w:rPr>
  </w:style>
  <w:style w:type="character" w:styleId="SubtleReference">
    <w:name w:val="Subtle Reference"/>
    <w:basedOn w:val="DefaultParagraphFont"/>
    <w:uiPriority w:val="31"/>
    <w:qFormat/>
    <w:rsid w:val="00153959"/>
    <w:rPr>
      <w:smallCaps/>
      <w:color w:val="5A5A5A" w:themeColor="text1" w:themeTint="A5"/>
    </w:rPr>
  </w:style>
  <w:style w:type="paragraph" w:styleId="TOCHeading">
    <w:name w:val="TOC Heading"/>
    <w:basedOn w:val="Heading1"/>
    <w:next w:val="Normal"/>
    <w:uiPriority w:val="39"/>
    <w:unhideWhenUsed/>
    <w:qFormat/>
    <w:rsid w:val="00153959"/>
    <w:pPr>
      <w:spacing w:before="240" w:after="0"/>
      <w:outlineLvl w:val="9"/>
    </w:pPr>
    <w:rPr>
      <w:rFonts w:asciiTheme="majorHAnsi" w:hAnsiTheme="majorHAnsi"/>
      <w:b w:val="0"/>
      <w:color w:val="0F4761" w:themeColor="accent1" w:themeShade="BF"/>
      <w:sz w:val="32"/>
      <w:szCs w:val="32"/>
    </w:rPr>
  </w:style>
  <w:style w:type="paragraph" w:styleId="Header">
    <w:name w:val="header"/>
    <w:basedOn w:val="Normal"/>
    <w:link w:val="HeaderChar"/>
    <w:uiPriority w:val="99"/>
    <w:unhideWhenUsed/>
    <w:rsid w:val="00153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959"/>
    <w:rPr>
      <w:rFonts w:ascii="Arial" w:hAnsi="Arial" w:cs="Arial"/>
      <w:kern w:val="2"/>
      <w:sz w:val="22"/>
      <w:szCs w:val="24"/>
      <w:lang w:val="en-US"/>
    </w:rPr>
  </w:style>
  <w:style w:type="paragraph" w:styleId="Footer">
    <w:name w:val="footer"/>
    <w:basedOn w:val="Normal"/>
    <w:link w:val="FooterChar"/>
    <w:uiPriority w:val="99"/>
    <w:unhideWhenUsed/>
    <w:rsid w:val="00153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959"/>
    <w:rPr>
      <w:rFonts w:ascii="Arial" w:hAnsi="Arial" w:cs="Arial"/>
      <w:kern w:val="2"/>
      <w:sz w:val="22"/>
      <w:szCs w:val="24"/>
      <w:lang w:val="en-US"/>
    </w:rPr>
  </w:style>
  <w:style w:type="paragraph" w:styleId="NormalWeb">
    <w:name w:val="Normal (Web)"/>
    <w:basedOn w:val="Normal"/>
    <w:uiPriority w:val="99"/>
    <w:semiHidden/>
    <w:unhideWhenUsed/>
    <w:rsid w:val="00153959"/>
    <w:pPr>
      <w:spacing w:before="100" w:beforeAutospacing="1" w:after="100" w:afterAutospacing="1" w:line="240" w:lineRule="auto"/>
    </w:pPr>
    <w:rPr>
      <w:rFonts w:ascii="Times New Roman" w:hAnsi="Times New Roman" w:cs="Times New Roman"/>
      <w:sz w:val="24"/>
      <w:lang w:val="en-GB" w:eastAsia="en-GB"/>
    </w:rPr>
  </w:style>
  <w:style w:type="paragraph" w:styleId="Bibliography">
    <w:name w:val="Bibliography"/>
    <w:basedOn w:val="Normal"/>
    <w:next w:val="Normal"/>
    <w:uiPriority w:val="37"/>
    <w:unhideWhenUsed/>
    <w:rsid w:val="00E43DA9"/>
    <w:pPr>
      <w:spacing w:after="240" w:line="240" w:lineRule="atLeast"/>
    </w:pPr>
  </w:style>
  <w:style w:type="table" w:styleId="TableGridLight">
    <w:name w:val="Grid Table Light"/>
    <w:basedOn w:val="TableNormal"/>
    <w:uiPriority w:val="40"/>
    <w:rsid w:val="005A0A11"/>
    <w:pPr>
      <w:spacing w:after="0" w:line="240" w:lineRule="auto"/>
    </w:pPr>
    <w:rPr>
      <w:rFonts w:asciiTheme="minorHAnsi" w:hAnsiTheme="minorHAnsi"/>
      <w:kern w:val="2"/>
      <w:szCs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B93121"/>
    <w:pPr>
      <w:spacing w:after="100"/>
    </w:pPr>
  </w:style>
  <w:style w:type="paragraph" w:styleId="TOC2">
    <w:name w:val="toc 2"/>
    <w:basedOn w:val="Normal"/>
    <w:next w:val="Normal"/>
    <w:autoRedefine/>
    <w:uiPriority w:val="39"/>
    <w:unhideWhenUsed/>
    <w:rsid w:val="00B93121"/>
    <w:pPr>
      <w:spacing w:after="100"/>
      <w:ind w:left="220"/>
    </w:pPr>
  </w:style>
  <w:style w:type="character" w:styleId="Hyperlink">
    <w:name w:val="Hyperlink"/>
    <w:basedOn w:val="DefaultParagraphFont"/>
    <w:uiPriority w:val="99"/>
    <w:unhideWhenUsed/>
    <w:rsid w:val="00B9312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8E120-E3F2-4994-9D74-629BE22283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6027</Words>
  <Characters>34354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rabiia bi</cp:lastModifiedBy>
  <cp:revision>2</cp:revision>
  <dcterms:created xsi:type="dcterms:W3CDTF">2026-07-19T17:19:00Z</dcterms:created>
  <dcterms:modified xsi:type="dcterms:W3CDTF">2026-07-19T17:19:00Z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id="3yCVbg4i"/&gt;&lt;style id="http://www.zotero.org/styles/harvard-leeds-beckett-university" hasBibliography="1" bibliographyStyleHasBeenSet="1"/&gt;&lt;prefs&gt;&lt;pref name="fieldType" value="Field"/&gt;&lt;pref name="a</vt:lpwstr>
  </property>
  <property fmtid="{D5CDD505-2E9C-101B-9397-08002B2CF9AE}" pid="3" name="ZOTERO_PREF_2">
    <vt:lpwstr>utomaticJournalAbbreviations" value="true"/&gt;&lt;/prefs&gt;&lt;/data&gt;</vt:lpwstr>
  </property>
</Properties>
</file>