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ind w:left="0"/>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2921000" cy="1168400"/>
            <wp:effectExtent l="0" t="0" r="5080" b="508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WEB SERVICES (ACCA7005)</w:t>
      </w:r>
    </w:p>
    <w:p>
      <w:pPr>
        <w:jc w:val="center"/>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sz w:val="24"/>
          <w:szCs w:val="24"/>
        </w:rPr>
        <w:drawing>
          <wp:anchor distT="0" distB="0" distL="114300" distR="114300" simplePos="0" relativeHeight="251660288" behindDoc="0" locked="0" layoutInCell="1" allowOverlap="1">
            <wp:simplePos x="0" y="0"/>
            <wp:positionH relativeFrom="column">
              <wp:posOffset>1899285</wp:posOffset>
            </wp:positionH>
            <wp:positionV relativeFrom="paragraph">
              <wp:posOffset>73660</wp:posOffset>
            </wp:positionV>
            <wp:extent cx="1358900" cy="1358900"/>
            <wp:effectExtent l="0" t="0" r="0" b="1270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REPORT</w:t>
      </w: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NAME:WENHAO KANG</w:t>
      </w:r>
    </w:p>
    <w:p>
      <w:pPr>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STUDENT NUMBER:1904635</w:t>
      </w: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sdt>
      <w:sdtPr>
        <w:rPr>
          <w:rFonts w:hint="default" w:ascii="Times New Roman" w:hAnsi="Times New Roman" w:eastAsia="宋体" w:cs="Times New Roman"/>
          <w:kern w:val="0"/>
          <w:sz w:val="24"/>
          <w:szCs w:val="24"/>
          <w:lang w:val="en-US" w:eastAsia="zh-CN" w:bidi="ar"/>
        </w:rPr>
        <w:id w:val="147463780"/>
        <w15:color w:val="DBDBDB"/>
        <w:docPartObj>
          <w:docPartGallery w:val="Table of Contents"/>
          <w:docPartUnique/>
        </w:docPartObj>
      </w:sdtPr>
      <w:sdtEndPr>
        <w:rPr>
          <w:rFonts w:hint="default" w:ascii="Times New Roman" w:hAnsi="Times New Roman" w:eastAsia="宋体" w:cs="Times New Roman"/>
          <w:b/>
          <w:kern w:val="0"/>
          <w:sz w:val="24"/>
          <w:szCs w:val="24"/>
          <w:lang w:val="en-US" w:eastAsia="zh-CN" w:bidi="ar"/>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sectPr>
              <w:pgSz w:w="11906" w:h="16838"/>
              <w:pgMar w:top="1440" w:right="1800" w:bottom="1440" w:left="1800" w:header="851" w:footer="992" w:gutter="0"/>
              <w:cols w:space="425" w:num="1"/>
              <w:docGrid w:type="lines" w:linePitch="312" w:charSpace="0"/>
            </w:sectPr>
          </w:pPr>
        </w:p>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0"/>
              <w:sz w:val="24"/>
              <w:szCs w:val="24"/>
              <w:lang w:val="en-US" w:eastAsia="zh-CN" w:bidi="ar"/>
            </w:rPr>
            <w:t>Content</w:t>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TOC \o "1-2" \h \u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_Toc1174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_Toc22512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 xml:space="preserve">RESTful </w:t>
          </w:r>
          <w:r>
            <w:rPr>
              <w:rFonts w:hint="default" w:ascii="Times New Roman" w:hAnsi="Times New Roman" w:cs="Times New Roman"/>
              <w:sz w:val="24"/>
              <w:szCs w:val="24"/>
              <w:lang w:val="en-US" w:eastAsia="zh-CN"/>
            </w:rPr>
            <w:t>best 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_Toc25733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 xml:space="preserve">1.1The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features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_Toc7050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 xml:space="preserve">1.2 </w:t>
          </w:r>
          <w:r>
            <w:rPr>
              <w:rFonts w:hint="default" w:ascii="Times New Roman" w:hAnsi="Times New Roman" w:cs="Times New Roman"/>
              <w:sz w:val="24"/>
              <w:szCs w:val="24"/>
            </w:rPr>
            <w:t>Principles of best 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_Toc7050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_Toc20002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 xml:space="preserve">1.3 KANG’s store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_Toc20002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_Toc9619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2.Serverless and web hosting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_Toc12038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2.1 The definition of a Serverless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_Toc12038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_Toc2826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2.2 Relevance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_Toc22229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3.C</w:t>
          </w:r>
          <w:r>
            <w:rPr>
              <w:rFonts w:hint="default" w:ascii="Times New Roman" w:hAnsi="Times New Roman" w:cs="Times New Roman"/>
              <w:sz w:val="24"/>
              <w:szCs w:val="24"/>
            </w:rPr>
            <w:t>ircuit breaker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pattern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_Toc22229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_Toc14621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3.1 Breaker condition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_Toc14621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_Toc20922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3.2 Advantages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_Toc22583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spacing w:before="0" w:beforeLines="0" w:after="0" w:afterLines="0" w:line="240" w:lineRule="auto"/>
            <w:ind w:left="0" w:leftChars="0" w:right="0" w:righ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fldChar w:fldCharType="end"/>
          </w:r>
        </w:p>
      </w:sdtContent>
    </w:sdt>
    <w:p>
      <w:pPr>
        <w:pStyle w:val="2"/>
        <w:spacing w:beforeLines="-2147483648" w:beforeAutospacing="0" w:afterLines="-2147483648" w:afterAutospacing="0"/>
        <w:jc w:val="both"/>
        <w:outlineLvl w:val="9"/>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pStyle w:val="2"/>
        <w:spacing w:beforeLines="-2147483648" w:beforeAutospacing="0" w:afterLines="-2147483648" w:afterAutospacing="0"/>
        <w:ind w:left="340"/>
        <w:jc w:val="center"/>
        <w:outlineLvl w:val="9"/>
        <w:rPr>
          <w:rFonts w:hint="default" w:ascii="Times New Roman" w:hAnsi="Times New Roman" w:cs="Times New Roman"/>
          <w:sz w:val="24"/>
          <w:szCs w:val="24"/>
          <w:lang w:val="en-US" w:eastAsia="zh-CN" w:bidi="ar-SA"/>
        </w:rPr>
      </w:pPr>
    </w:p>
    <w:p>
      <w:pPr>
        <w:pStyle w:val="2"/>
        <w:spacing w:beforeLines="-2147483648" w:beforeAutospacing="0" w:afterLines="-2147483648" w:afterAutospacing="0"/>
        <w:jc w:val="both"/>
        <w:outlineLvl w:val="9"/>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rPr>
      </w:pPr>
    </w:p>
    <w:p>
      <w:pPr>
        <w:pStyle w:val="2"/>
        <w:spacing w:beforeLines="-2147483648" w:beforeAutospacing="0" w:afterLines="-2147483648" w:afterAutospacing="0"/>
        <w:ind w:left="340"/>
        <w:jc w:val="center"/>
        <w:outlineLvl w:val="9"/>
        <w:rPr>
          <w:rFonts w:hint="default" w:ascii="Times New Roman" w:hAnsi="Times New Roman" w:cs="Times New Roman"/>
          <w:sz w:val="24"/>
          <w:szCs w:val="24"/>
          <w:lang w:val="en-US" w:eastAsia="zh-CN" w:bidi="ar-SA"/>
        </w:rPr>
        <w:sectPr>
          <w:pgSz w:w="11906" w:h="16838"/>
          <w:pgMar w:top="1440" w:right="1800" w:bottom="1440" w:left="1800" w:header="851" w:footer="992" w:gutter="0"/>
          <w:cols w:space="425" w:num="1"/>
          <w:docGrid w:type="lines" w:linePitch="312" w:charSpace="0"/>
        </w:sectPr>
      </w:pPr>
      <w:bookmarkStart w:id="0" w:name="_Toc12493"/>
      <w:bookmarkStart w:id="1" w:name="_Toc9319"/>
    </w:p>
    <w:p>
      <w:pPr>
        <w:pStyle w:val="2"/>
        <w:bidi w:val="0"/>
        <w:jc w:val="center"/>
        <w:rPr>
          <w:rFonts w:hint="default" w:ascii="Times New Roman" w:hAnsi="Times New Roman" w:eastAsia="宋体" w:cs="Times New Roman"/>
          <w:color w:val="333333"/>
          <w:sz w:val="24"/>
          <w:szCs w:val="24"/>
          <w:lang w:val="en-US" w:eastAsia="zh-CN"/>
        </w:rPr>
      </w:pPr>
      <w:bookmarkStart w:id="2" w:name="_Toc1174"/>
      <w:r>
        <w:rPr>
          <w:rFonts w:hint="default" w:ascii="Times New Roman" w:hAnsi="Times New Roman" w:cs="Times New Roman"/>
          <w:sz w:val="24"/>
          <w:szCs w:val="24"/>
          <w:lang w:val="en-US" w:eastAsia="zh-CN"/>
        </w:rPr>
        <w:t>ABSTRACT</w:t>
      </w:r>
      <w:bookmarkEnd w:id="0"/>
      <w:bookmarkEnd w:id="1"/>
      <w:bookmarkEnd w:id="2"/>
    </w:p>
    <w:p>
      <w:pPr>
        <w:spacing w:before="120" w:after="120" w:line="360"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This article is divided into three parts. In the first part, it analyzes the characteristics of RESTful architecture style and the standards for implementing RESTful best practices. It also explains how to implement restful best practices in my project in detail, and lists a lot of examples to prove it.The second part explains the definition of serverless technology and its application in web development, and analyzes the correlation between serverless technology and web hosting.The third part explains the meaning of the circuit breaker and the realization principle of the circuit breaker, and proves the importance of the circuit breaker pattern in web development.</w:t>
      </w:r>
    </w:p>
    <w:p>
      <w:pPr>
        <w:spacing w:before="120" w:after="120" w:line="360"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Keywords: RESTful, Serverless, Circuit breaker</w:t>
      </w:r>
    </w:p>
    <w:p>
      <w:pPr>
        <w:pStyle w:val="2"/>
        <w:keepNext w:val="0"/>
        <w:keepLines w:val="0"/>
        <w:widowControl/>
        <w:suppressLineNumbers w:val="0"/>
        <w:spacing w:line="17" w:lineRule="atLeast"/>
        <w:ind w:left="240"/>
        <w:jc w:val="center"/>
        <w:outlineLvl w:val="9"/>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pStyle w:val="2"/>
        <w:keepNext w:val="0"/>
        <w:keepLines w:val="0"/>
        <w:widowControl/>
        <w:suppressLineNumbers w:val="0"/>
        <w:spacing w:line="17" w:lineRule="atLeast"/>
        <w:ind w:left="240"/>
        <w:jc w:val="center"/>
        <w:outlineLvl w:val="9"/>
        <w:rPr>
          <w:rFonts w:hint="default" w:ascii="Times New Roman" w:hAnsi="Times New Roman" w:cs="Times New Roman"/>
          <w:color w:val="333333"/>
          <w:sz w:val="24"/>
          <w:szCs w:val="24"/>
        </w:rPr>
      </w:pPr>
    </w:p>
    <w:p>
      <w:pPr>
        <w:pStyle w:val="2"/>
        <w:keepNext w:val="0"/>
        <w:keepLines w:val="0"/>
        <w:widowControl/>
        <w:suppressLineNumbers w:val="0"/>
        <w:spacing w:line="17" w:lineRule="atLeast"/>
        <w:jc w:val="both"/>
        <w:outlineLvl w:val="9"/>
        <w:rPr>
          <w:rFonts w:hint="default" w:ascii="Times New Roman" w:hAnsi="Times New Roman" w:cs="Times New Roman"/>
          <w:color w:val="333333"/>
          <w:sz w:val="24"/>
          <w:szCs w:val="24"/>
        </w:rPr>
      </w:pPr>
    </w:p>
    <w:p>
      <w:pPr>
        <w:pStyle w:val="2"/>
        <w:bidi w:val="0"/>
        <w:rPr>
          <w:rFonts w:hint="default" w:ascii="Times New Roman" w:hAnsi="Times New Roman" w:cs="Times New Roman"/>
          <w:sz w:val="24"/>
          <w:szCs w:val="24"/>
          <w:lang w:val="en-US" w:eastAsia="zh-CN"/>
        </w:rPr>
      </w:pPr>
      <w:bookmarkStart w:id="3" w:name="_Toc23177"/>
      <w:bookmarkStart w:id="4" w:name="_Toc22512"/>
      <w:bookmarkStart w:id="5" w:name="_Toc16951"/>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 xml:space="preserve">RESTful </w:t>
      </w:r>
      <w:r>
        <w:rPr>
          <w:rFonts w:hint="default" w:ascii="Times New Roman" w:hAnsi="Times New Roman" w:cs="Times New Roman"/>
          <w:sz w:val="24"/>
          <w:szCs w:val="24"/>
          <w:lang w:val="en-US" w:eastAsia="zh-CN"/>
        </w:rPr>
        <w:t>best practices</w:t>
      </w:r>
      <w:bookmarkEnd w:id="3"/>
      <w:bookmarkEnd w:id="4"/>
      <w:bookmarkEnd w:id="5"/>
    </w:p>
    <w:p>
      <w:pPr>
        <w:pStyle w:val="3"/>
        <w:bidi w:val="0"/>
        <w:rPr>
          <w:rFonts w:hint="default" w:ascii="Times New Roman" w:hAnsi="Times New Roman" w:cs="Times New Roman"/>
          <w:sz w:val="24"/>
          <w:szCs w:val="24"/>
        </w:rPr>
      </w:pPr>
      <w:bookmarkStart w:id="6" w:name="_Toc25123"/>
      <w:bookmarkStart w:id="7" w:name="_Toc25733"/>
      <w:bookmarkStart w:id="8" w:name="_Toc14814"/>
      <w:r>
        <w:rPr>
          <w:rFonts w:hint="default" w:ascii="Times New Roman" w:hAnsi="Times New Roman" w:cs="Times New Roman"/>
          <w:sz w:val="24"/>
          <w:szCs w:val="24"/>
          <w:lang w:val="en-US" w:eastAsia="zh-CN"/>
        </w:rPr>
        <w:t xml:space="preserve">1.1The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features</w:t>
      </w:r>
      <w:bookmarkEnd w:id="6"/>
      <w:bookmarkEnd w:id="7"/>
      <w:bookmarkEnd w:id="8"/>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1.1.1 Source</w:t>
      </w:r>
    </w:p>
    <w:p>
      <w:pPr>
        <w:spacing w:before="120" w:after="120" w:line="259"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Based on "resources", data and services are all resources in restful design. The so-called "resource" is an entity on the network, or a specific information on the network. It can be a piece of text, a picture, a song, a service, in short, it is a concrete reality. You can point to it with a URI (uniform resource locator), and each resource corresponds to a specific URI. To get this resource, you can access its URI, so the URI becomes the address or unique identifier of each resource. The so-called "online" is to interact with a series of "resources" on the Internet and call its URI[1].</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1.1.2 Stateless</w:t>
      </w:r>
    </w:p>
    <w:p>
      <w:pPr>
        <w:spacing w:before="120" w:after="120" w:line="259"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Visiting a website represents an interactive process between client and server. In this process, it is bound to involve changes in data and state. The so-called stateless, that is, all resources can be located by URI, and this location has nothing to do with other resources, and will not change due to the change of other resources. Generally speaking, a call will return a result, and there is no situation similar to "open link - access data - close connection", which depends on the last call[1].</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1.1.3 URI</w:t>
      </w:r>
    </w:p>
    <w:p>
      <w:pPr>
        <w:spacing w:before="120" w:after="120" w:line="259"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"Resource" is a kind of information entity, which can have many external forms. The concrete form of "resources" is called its "expression layer". A URI represents only the entity of a resource, not its form. Strictly speaking, it is unnecessary to use the ". HTML" suffix at the end of some web addresses, because the suffix represents the format and belongs to the category of "presentation layer", while the URI should only represent the location of "resource". Its specific representation should be specified in the HTTP request header information with the accept and content type fields, which are the description of the "presentation layer". Generally, each resource has at least one URI corresponding to it, and the most typical URI is the URL.</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1.1.4 Unified interface</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restful architecture style specifies the meta operation of data, namely CRUD (create, read, update and delete, That is to say, data addition, deletion, query and modification) operations correspond to HTTP methods respectively: get is used to obtain resources, post is used to create new resources (or update resources), put is used to update resources, and delete is used to delete resources. Thus, the interface of data operation is unified. Only through HTTP method, all data addition, deletion, query and modification can be completed.</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That is:</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1.GET（SELECT）：Extract a resource (one or more items) from the server.2.POST（CREATE）：Create a new resource on the server.</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3.PUT（UPDATE）：Update the resource on the server (the client provides complete resource data).</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4.PATCH（UPDATE）：Update the resource on the server (the client provides the resource data that needs to be modified).</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5.DELETE（DELETE）：</w:t>
      </w:r>
      <w:bookmarkStart w:id="9" w:name="OLE_LINK1"/>
      <w:r>
        <w:rPr>
          <w:rFonts w:hint="default" w:ascii="Times New Roman" w:hAnsi="Times New Roman" w:eastAsia="宋体" w:cs="Times New Roman"/>
          <w:bCs/>
          <w:kern w:val="0"/>
          <w:sz w:val="24"/>
          <w:szCs w:val="24"/>
          <w:lang w:val="en-US" w:eastAsia="zh-CN" w:bidi="ar-SA"/>
        </w:rPr>
        <w:t>Delete the resource from the server.</w:t>
      </w:r>
    </w:p>
    <w:bookmarkEnd w:id="9"/>
    <w:p>
      <w:pPr>
        <w:pStyle w:val="3"/>
        <w:bidi w:val="0"/>
        <w:rPr>
          <w:rFonts w:hint="default" w:ascii="Times New Roman" w:hAnsi="Times New Roman" w:cs="Times New Roman"/>
          <w:sz w:val="24"/>
          <w:szCs w:val="24"/>
        </w:rPr>
      </w:pPr>
      <w:bookmarkStart w:id="10" w:name="_Toc7050"/>
      <w:bookmarkStart w:id="11" w:name="_Toc8312"/>
      <w:bookmarkStart w:id="12" w:name="_Toc11128"/>
      <w:r>
        <w:rPr>
          <w:rFonts w:hint="default" w:ascii="Times New Roman" w:hAnsi="Times New Roman" w:cs="Times New Roman"/>
          <w:sz w:val="24"/>
          <w:szCs w:val="24"/>
          <w:lang w:val="en-US" w:eastAsia="zh-CN"/>
        </w:rPr>
        <w:t xml:space="preserve">1.2 </w:t>
      </w:r>
      <w:r>
        <w:rPr>
          <w:rFonts w:hint="default" w:ascii="Times New Roman" w:hAnsi="Times New Roman" w:cs="Times New Roman"/>
          <w:sz w:val="24"/>
          <w:szCs w:val="24"/>
        </w:rPr>
        <w:t>Principles of best practices</w:t>
      </w:r>
      <w:bookmarkEnd w:id="10"/>
      <w:bookmarkEnd w:id="11"/>
      <w:bookmarkEnd w:id="12"/>
    </w:p>
    <w:p>
      <w:pPr>
        <w:pStyle w:val="4"/>
        <w:bidi w:val="0"/>
        <w:rPr>
          <w:rFonts w:hint="default" w:ascii="Times New Roman" w:hAnsi="Times New Roman" w:cs="Times New Roman"/>
          <w:sz w:val="24"/>
          <w:szCs w:val="24"/>
        </w:rPr>
      </w:pPr>
      <w:bookmarkStart w:id="13" w:name="_Toc11420"/>
      <w:r>
        <w:rPr>
          <w:rFonts w:hint="default" w:ascii="Times New Roman" w:hAnsi="Times New Roman" w:cs="Times New Roman"/>
          <w:sz w:val="24"/>
          <w:szCs w:val="24"/>
          <w:lang w:val="en-US" w:eastAsia="zh-CN"/>
        </w:rPr>
        <w:t xml:space="preserve">1.2.1 </w:t>
      </w:r>
      <w:r>
        <w:rPr>
          <w:rFonts w:hint="default" w:ascii="Times New Roman" w:hAnsi="Times New Roman" w:cs="Times New Roman"/>
          <w:sz w:val="24"/>
          <w:szCs w:val="24"/>
        </w:rPr>
        <w:t>URL naming specification</w:t>
      </w:r>
      <w:bookmarkEnd w:id="13"/>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API naming should be done in a conventional way to keep it simple and clear. In the restful architecture, each URL represents a resource, so there can be no verbs in the URL, only nouns, and the plural should also be used in the nouns. The implementer should use the corresponding HTTP verbs get, post, put, patch, delete and head to operate these resources[1].</w:t>
      </w:r>
    </w:p>
    <w:p>
      <w:pPr>
        <w:pStyle w:val="4"/>
        <w:bidi w:val="0"/>
        <w:rPr>
          <w:rFonts w:hint="default" w:ascii="Times New Roman" w:hAnsi="Times New Roman" w:cs="Times New Roman"/>
          <w:sz w:val="24"/>
          <w:szCs w:val="24"/>
        </w:rPr>
      </w:pPr>
      <w:bookmarkStart w:id="14" w:name="_Toc3704"/>
      <w:r>
        <w:rPr>
          <w:rFonts w:hint="default" w:ascii="Times New Roman" w:hAnsi="Times New Roman" w:cs="Times New Roman"/>
          <w:sz w:val="24"/>
          <w:szCs w:val="24"/>
          <w:lang w:val="en-US" w:eastAsia="zh-CN"/>
        </w:rPr>
        <w:t xml:space="preserve">1.2.2 </w:t>
      </w:r>
      <w:r>
        <w:rPr>
          <w:rFonts w:hint="default" w:ascii="Times New Roman" w:hAnsi="Times New Roman" w:cs="Times New Roman"/>
          <w:sz w:val="24"/>
          <w:szCs w:val="24"/>
        </w:rPr>
        <w:t>Return data in the same format</w:t>
      </w:r>
      <w:bookmarkEnd w:id="14"/>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For legitimate requests, uniform return of JSON data</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1.Code —— contains an integer type HTTP response status code.</w:t>
      </w:r>
    </w:p>
    <w:p>
      <w:pPr>
        <w:rPr>
          <w:rFonts w:hint="default" w:ascii="Times New Roman" w:hAnsi="Times New Roman" w:eastAsia="宋体" w:cs="Times New Roman"/>
          <w:bCs/>
          <w:kern w:val="0"/>
          <w:sz w:val="24"/>
          <w:szCs w:val="24"/>
          <w:lang w:val="en-US" w:eastAsia="zh-CN" w:bidi="ar-SA"/>
        </w:rPr>
      </w:pPr>
      <w:bookmarkStart w:id="15" w:name="OLE_LINK2"/>
      <w:r>
        <w:rPr>
          <w:rFonts w:hint="default" w:ascii="Times New Roman" w:hAnsi="Times New Roman" w:eastAsia="宋体" w:cs="Times New Roman"/>
          <w:bCs/>
          <w:kern w:val="0"/>
          <w:sz w:val="24"/>
          <w:szCs w:val="24"/>
          <w:lang w:val="en-US" w:eastAsia="zh-CN" w:bidi="ar-SA"/>
        </w:rPr>
        <w:t>2.Status——Contains text: "success", "fail" or "error.". HTTP status response code is "fail" between 500-599, "error" between 400-499, "success" for others (for example, response status codes are 1XX, 2XX and 3xx). This is a choice based on the actual situation.</w:t>
      </w:r>
    </w:p>
    <w:bookmarkEnd w:id="15"/>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3.Message——Valid when the status values are "fail" and "error" to display error messages. Referring to the International (il8n) standard, it can contain information numbers or codes, only one of them, or both and separated by separators.</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4.Data——</w:t>
      </w:r>
      <w:bookmarkStart w:id="16" w:name="OLE_LINK4"/>
      <w:r>
        <w:rPr>
          <w:rFonts w:hint="default" w:ascii="Times New Roman" w:hAnsi="Times New Roman" w:eastAsia="宋体" w:cs="Times New Roman"/>
          <w:bCs/>
          <w:kern w:val="0"/>
          <w:sz w:val="24"/>
          <w:szCs w:val="24"/>
          <w:lang w:val="en-US" w:eastAsia="zh-CN" w:bidi="ar-SA"/>
        </w:rPr>
        <w:t>The body containing the response. When the status value is "fail" or "error", data only contains the error reason or exception name, or null.</w:t>
      </w:r>
    </w:p>
    <w:bookmarkEnd w:id="16"/>
    <w:p>
      <w:pPr>
        <w:pStyle w:val="4"/>
        <w:bidi w:val="0"/>
        <w:rPr>
          <w:rFonts w:hint="default" w:ascii="Times New Roman" w:hAnsi="Times New Roman" w:cs="Times New Roman"/>
          <w:sz w:val="24"/>
          <w:szCs w:val="24"/>
          <w:lang w:val="en-US" w:eastAsia="zh-CN"/>
        </w:rPr>
      </w:pPr>
      <w:bookmarkStart w:id="17" w:name="_Toc768"/>
      <w:r>
        <w:rPr>
          <w:rFonts w:hint="default" w:ascii="Times New Roman" w:hAnsi="Times New Roman" w:cs="Times New Roman"/>
          <w:sz w:val="24"/>
          <w:szCs w:val="24"/>
          <w:lang w:val="en-US" w:eastAsia="zh-CN"/>
        </w:rPr>
        <w:t>1.2.3 The HTTP status code</w:t>
      </w:r>
      <w:bookmarkEnd w:id="17"/>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HTTP status code itself has enough meaning:</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1.200 means the request was successful</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2.500 indicates that the request failed</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3.401 means user authentication failed</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According to the HTTP status code, you can know whether the deletion, addition, modification, and so on were successful.</w:t>
      </w:r>
    </w:p>
    <w:p>
      <w:pPr>
        <w:pStyle w:val="3"/>
        <w:bidi w:val="0"/>
        <w:rPr>
          <w:rFonts w:hint="default" w:ascii="Times New Roman" w:hAnsi="Times New Roman" w:cs="Times New Roman"/>
          <w:sz w:val="24"/>
          <w:szCs w:val="24"/>
        </w:rPr>
      </w:pPr>
      <w:bookmarkStart w:id="18" w:name="_Toc20002"/>
      <w:bookmarkStart w:id="19" w:name="_Toc30797"/>
      <w:bookmarkStart w:id="20" w:name="_Toc4160"/>
      <w:r>
        <w:rPr>
          <w:rFonts w:hint="default" w:ascii="Times New Roman" w:hAnsi="Times New Roman" w:cs="Times New Roman"/>
          <w:sz w:val="24"/>
          <w:szCs w:val="24"/>
          <w:lang w:val="en-US" w:eastAsia="zh-CN"/>
        </w:rPr>
        <w:t xml:space="preserve">1.3 KANG’s store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practices</w:t>
      </w:r>
      <w:bookmarkEnd w:id="18"/>
      <w:bookmarkEnd w:id="19"/>
      <w:bookmarkEnd w:id="20"/>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following examples show how best practices can be implemented in this project.</w:t>
      </w:r>
    </w:p>
    <w:p>
      <w:pPr>
        <w:pStyle w:val="4"/>
        <w:bidi w:val="0"/>
        <w:rPr>
          <w:rFonts w:hint="default" w:ascii="Times New Roman" w:hAnsi="Times New Roman" w:cs="Times New Roman"/>
          <w:sz w:val="24"/>
          <w:szCs w:val="24"/>
        </w:rPr>
      </w:pPr>
      <w:bookmarkStart w:id="21" w:name="_Toc15458"/>
      <w:r>
        <w:rPr>
          <w:rFonts w:hint="default" w:ascii="Times New Roman" w:hAnsi="Times New Roman" w:cs="Times New Roman"/>
          <w:sz w:val="24"/>
          <w:szCs w:val="24"/>
          <w:lang w:val="en-US" w:eastAsia="zh-CN"/>
        </w:rPr>
        <w:t xml:space="preserve">1.3.1 </w:t>
      </w:r>
      <w:r>
        <w:rPr>
          <w:rFonts w:hint="default" w:ascii="Times New Roman" w:hAnsi="Times New Roman" w:cs="Times New Roman"/>
          <w:sz w:val="24"/>
          <w:szCs w:val="24"/>
        </w:rPr>
        <w:t>U</w:t>
      </w:r>
      <w:r>
        <w:rPr>
          <w:rFonts w:hint="default" w:ascii="Times New Roman" w:hAnsi="Times New Roman" w:cs="Times New Roman"/>
          <w:sz w:val="24"/>
          <w:szCs w:val="24"/>
          <w:lang w:val="en-US" w:eastAsia="zh-CN"/>
        </w:rPr>
        <w:t>ser</w:t>
      </w:r>
      <w:bookmarkEnd w:id="21"/>
    </w:p>
    <w:p>
      <w:pPr>
        <w:pStyle w:val="6"/>
        <w:bidi w:val="0"/>
        <w:rPr>
          <w:rFonts w:hint="default" w:ascii="Times New Roman" w:hAnsi="Times New Roman" w:cs="Times New Roman"/>
          <w:sz w:val="24"/>
          <w:szCs w:val="24"/>
        </w:rPr>
      </w:pPr>
      <w:r>
        <w:rPr>
          <w:rFonts w:hint="default" w:ascii="Times New Roman" w:hAnsi="Times New Roman" w:cs="Times New Roman"/>
          <w:sz w:val="24"/>
          <w:szCs w:val="24"/>
          <w:lang w:val="en-US" w:eastAsia="zh-CN"/>
        </w:rPr>
        <w:t>1. Query the User list</w:t>
      </w:r>
    </w:p>
    <w:p>
      <w:pPr>
        <w:numPr>
          <w:ilvl w:val="0"/>
          <w:numId w:val="0"/>
        </w:numPr>
        <w:ind w:leftChars="0"/>
        <w:rPr>
          <w:rFonts w:hint="default" w:ascii="Times New Roman" w:hAnsi="Times New Roman" w:cs="Times New Roman" w:eastAsiaTheme="minorEastAsia"/>
          <w:sz w:val="24"/>
          <w:szCs w:val="24"/>
          <w:lang w:val="en-US" w:eastAsia="zh-CN"/>
        </w:rPr>
      </w:pPr>
    </w:p>
    <w:p>
      <w:pPr>
        <w:pStyle w:val="11"/>
        <w:keepNext w:val="0"/>
        <w:keepLines w:val="0"/>
        <w:widowControl/>
        <w:suppressLineNumbers w:val="0"/>
        <w:spacing w:line="17" w:lineRule="atLeast"/>
        <w:ind w:left="240"/>
        <w:rPr>
          <w:rFonts w:hint="default" w:ascii="Times New Roman" w:hAnsi="Times New Roman" w:cs="Times New Roman"/>
          <w:sz w:val="24"/>
          <w:szCs w:val="24"/>
        </w:rPr>
      </w:pPr>
      <w:r>
        <w:rPr>
          <w:rStyle w:val="17"/>
          <w:rFonts w:hint="default" w:ascii="Times New Roman" w:hAnsi="Times New Roman" w:eastAsia="宋体" w:cs="Times New Roman"/>
          <w:color w:val="333333"/>
          <w:sz w:val="24"/>
          <w:szCs w:val="24"/>
          <w:lang w:val="en-US" w:eastAsia="zh-CN"/>
        </w:rPr>
        <w:t>Get</w:t>
      </w:r>
      <w:r>
        <w:rPr>
          <w:rStyle w:val="17"/>
          <w:rFonts w:hint="default" w:ascii="Times New Roman" w:hAnsi="Times New Roman" w:cs="Times New Roman"/>
          <w:color w:val="333333"/>
          <w:sz w:val="24"/>
          <w:szCs w:val="24"/>
        </w:rPr>
        <w:t>/mall/users</w:t>
      </w: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r>
        <w:rPr>
          <w:rFonts w:hint="default" w:ascii="Times New Roman" w:hAnsi="Times New Roman" w:eastAsia="宋体" w:cs="Times New Roman"/>
          <w:bCs/>
          <w:kern w:val="0"/>
          <w:sz w:val="24"/>
          <w:szCs w:val="24"/>
          <w:lang w:val="en-US" w:eastAsia="zh-CN" w:bidi="ar-SA"/>
        </w:rPr>
        <w:t>Implementation Notes：Query the User list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center"/>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center"/>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15</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center"/>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numPr>
          <w:ilvl w:val="0"/>
          <w:numId w:val="0"/>
        </w:numPr>
        <w:ind w:leftChars="0"/>
        <w:rPr>
          <w:rFonts w:hint="default" w:ascii="Times New Roman" w:hAnsi="Times New Roman" w:cs="Times New Roman"/>
          <w:sz w:val="24"/>
          <w:szCs w:val="24"/>
          <w:lang w:val="en-US" w:eastAsia="zh-CN"/>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r>
        <w:rPr>
          <w:rStyle w:val="17"/>
          <w:rFonts w:hint="default" w:ascii="Times New Roman" w:hAnsi="Times New Roman" w:cs="Times New Roman"/>
          <w:sz w:val="24"/>
          <w:szCs w:val="24"/>
          <w:lang w:val="en-US" w:eastAsia="zh-CN"/>
        </w:rPr>
        <w:t>data</w:t>
      </w:r>
      <w:r>
        <w:rPr>
          <w:rStyle w:val="17"/>
          <w:rFonts w:hint="default" w:ascii="Times New Roman" w:hAnsi="Times New Roman" w:cs="Times New Roman"/>
          <w:sz w:val="24"/>
          <w:szCs w:val="24"/>
        </w:rPr>
        <w:t>": [{id: 1, username: "xx", password: "xx", name: "xx", email: "xx@xx.com",…},…],</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keepNext w:val="0"/>
        <w:keepLines w:val="0"/>
        <w:widowControl/>
        <w:suppressLineNumbers w:val="0"/>
        <w:spacing w:line="17" w:lineRule="atLeast"/>
        <w:ind w:left="240"/>
        <w:rPr>
          <w:rFonts w:hint="default" w:ascii="Times New Roman" w:hAnsi="Times New Roman" w:cs="Times New Roman"/>
          <w:sz w:val="24"/>
          <w:szCs w:val="24"/>
        </w:rPr>
      </w:pPr>
    </w:p>
    <w:p>
      <w:pPr>
        <w:keepNext w:val="0"/>
        <w:keepLines w:val="0"/>
        <w:widowControl/>
        <w:suppressLineNumbers w:val="0"/>
        <w:spacing w:line="17" w:lineRule="atLeast"/>
        <w:ind w:left="240"/>
        <w:rPr>
          <w:rFonts w:hint="default" w:ascii="Times New Roman" w:hAnsi="Times New Roman" w:cs="Times New Roman"/>
          <w:sz w:val="24"/>
          <w:szCs w:val="24"/>
        </w:rPr>
      </w:pP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Add u</w:t>
      </w:r>
      <w:r>
        <w:rPr>
          <w:rFonts w:hint="default" w:ascii="Times New Roman" w:hAnsi="Times New Roman" w:cs="Times New Roman"/>
          <w:sz w:val="24"/>
          <w:szCs w:val="24"/>
        </w:rPr>
        <w:t>ser</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/mall/user</w:t>
      </w:r>
    </w:p>
    <w:p>
      <w:pPr>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Notes：Add user</w:t>
      </w:r>
    </w:p>
    <w:p>
      <w:pPr>
        <w:bidi w:val="0"/>
        <w:rPr>
          <w:rFonts w:hint="default" w:ascii="Times New Roman" w:hAnsi="Times New Roman" w:cs="Times New Roman"/>
          <w:sz w:val="24"/>
          <w:szCs w:val="24"/>
          <w:lang w:eastAsia="zh-CN"/>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keepNext w:val="0"/>
        <w:keepLines w:val="0"/>
        <w:widowControl/>
        <w:suppressLineNumbers w:val="0"/>
        <w:spacing w:line="17" w:lineRule="atLeast"/>
        <w:ind w:left="240"/>
        <w:rPr>
          <w:rFonts w:hint="default" w:ascii="Times New Roman" w:hAnsi="Times New Roman" w:cs="Times New Roman"/>
          <w:sz w:val="24"/>
          <w:szCs w:val="24"/>
        </w:rPr>
      </w:pP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Edit user</w:t>
      </w:r>
    </w:p>
    <w:p>
      <w:pPr>
        <w:keepNext w:val="0"/>
        <w:keepLines w:val="0"/>
        <w:widowControl/>
        <w:suppressLineNumbers w:val="0"/>
        <w:spacing w:line="17" w:lineRule="atLeast"/>
        <w:ind w:left="240"/>
        <w:rPr>
          <w:rFonts w:hint="default" w:ascii="Times New Roman" w:hAnsi="Times New Roman" w:cs="Times New Roman"/>
          <w:sz w:val="24"/>
          <w:szCs w:val="24"/>
        </w:rPr>
      </w:pP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PUT /mall/user</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Notes：Edit User information</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rPr>
      </w:pPr>
      <w:r>
        <w:rPr>
          <w:rFonts w:hint="default" w:ascii="Times New Roman" w:hAnsi="Times New Roman" w:cs="Times New Roman"/>
          <w:sz w:val="24"/>
          <w:szCs w:val="24"/>
          <w:lang w:val="en-US" w:eastAsia="zh-CN"/>
        </w:rPr>
        <w:t>4. Delete u</w:t>
      </w:r>
      <w:r>
        <w:rPr>
          <w:rFonts w:hint="default" w:ascii="Times New Roman" w:hAnsi="Times New Roman" w:cs="Times New Roman"/>
          <w:sz w:val="24"/>
          <w:szCs w:val="24"/>
        </w:rPr>
        <w:t>ser</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/mall/user</w:t>
      </w: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lang w:eastAsia="zh-CN"/>
        </w:rPr>
      </w:pPr>
      <w:r>
        <w:rPr>
          <w:rFonts w:hint="default" w:ascii="Times New Roman" w:hAnsi="Times New Roman" w:eastAsia="宋体" w:cs="Times New Roman"/>
          <w:bCs/>
          <w:kern w:val="0"/>
          <w:sz w:val="24"/>
          <w:szCs w:val="24"/>
          <w:lang w:val="en-US" w:eastAsia="zh-CN" w:bidi="ar-SA"/>
        </w:rPr>
        <w:t>Implementation Notes：Delete user by Id</w:t>
      </w:r>
    </w:p>
    <w:p>
      <w:pPr>
        <w:bidi w:val="0"/>
        <w:rPr>
          <w:rFonts w:hint="default" w:ascii="Times New Roman" w:hAnsi="Times New Roman" w:cs="Times New Roman"/>
          <w:sz w:val="24"/>
          <w:szCs w:val="24"/>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22" w:name="_Toc16138"/>
      <w:r>
        <w:rPr>
          <w:rFonts w:hint="default" w:ascii="Times New Roman" w:hAnsi="Times New Roman" w:cs="Times New Roman"/>
          <w:sz w:val="24"/>
          <w:szCs w:val="24"/>
          <w:lang w:val="en-US" w:eastAsia="zh-CN"/>
        </w:rPr>
        <w:t xml:space="preserve">1.3.2 </w:t>
      </w:r>
      <w:r>
        <w:rPr>
          <w:rFonts w:hint="default" w:ascii="Times New Roman" w:hAnsi="Times New Roman" w:cs="Times New Roman"/>
          <w:sz w:val="24"/>
          <w:szCs w:val="24"/>
        </w:rPr>
        <w:t>Classification</w:t>
      </w:r>
      <w:bookmarkEnd w:id="22"/>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Query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/mall/classifications</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 ：Query all classification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"data": [{id: 1, parentId: 0, cname: "</w:t>
      </w:r>
      <w:r>
        <w:rPr>
          <w:rStyle w:val="17"/>
          <w:rFonts w:hint="default" w:ascii="Times New Roman" w:hAnsi="Times New Roman" w:eastAsia="宋体" w:cs="Times New Roman"/>
          <w:sz w:val="24"/>
          <w:szCs w:val="24"/>
          <w:lang w:val="en-US" w:eastAsia="zh-CN"/>
        </w:rPr>
        <w:t>clothing</w:t>
      </w:r>
      <w:r>
        <w:rPr>
          <w:rStyle w:val="17"/>
          <w:rFonts w:hint="default" w:ascii="Times New Roman" w:hAnsi="Times New Roman" w:cs="Times New Roman"/>
          <w:sz w:val="24"/>
          <w:szCs w:val="24"/>
        </w:rPr>
        <w:t>", type: 1}, {id: 2, parentId: 0, cname: "</w:t>
      </w:r>
      <w:r>
        <w:rPr>
          <w:rStyle w:val="17"/>
          <w:rFonts w:hint="default" w:ascii="Times New Roman" w:hAnsi="Times New Roman" w:eastAsia="宋体" w:cs="Times New Roman"/>
          <w:sz w:val="24"/>
          <w:szCs w:val="24"/>
          <w:lang w:val="en-US" w:eastAsia="zh-CN"/>
        </w:rPr>
        <w:t>computer</w:t>
      </w:r>
      <w:r>
        <w:rPr>
          <w:rStyle w:val="17"/>
          <w:rFonts w:hint="default" w:ascii="Times New Roman" w:hAnsi="Times New Roman" w:cs="Times New Roman"/>
          <w:sz w:val="24"/>
          <w:szCs w:val="24"/>
        </w:rPr>
        <w:t>", type: 1},…],</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Add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/mall/classification</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Notes：New level 1 or level 2 categories</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rPr>
          <w:rFonts w:hint="default" w:ascii="Times New Roman" w:hAnsi="Times New Roman" w:cs="Times New Roman"/>
          <w:sz w:val="24"/>
          <w:szCs w:val="24"/>
          <w:lang w:val="en-US" w:eastAsia="zh-CN"/>
        </w:rPr>
      </w:pP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Modify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PUT /mall/classification</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Notes：Modify Classification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Delete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/mall/classification</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Notes：Delete classification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rPr>
          <w:rFonts w:hint="default" w:ascii="Times New Roman" w:hAnsi="Times New Roman" w:cs="Times New Roman"/>
          <w:color w:val="333333"/>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4"/>
        <w:bidi w:val="0"/>
        <w:rPr>
          <w:rFonts w:hint="default" w:ascii="Times New Roman" w:hAnsi="Times New Roman" w:cs="Times New Roman"/>
          <w:sz w:val="24"/>
          <w:szCs w:val="24"/>
          <w:lang w:val="en-US" w:eastAsia="zh-CN"/>
        </w:rPr>
      </w:pPr>
      <w:bookmarkStart w:id="23" w:name="_Toc23001"/>
      <w:r>
        <w:rPr>
          <w:rFonts w:hint="default" w:ascii="Times New Roman" w:hAnsi="Times New Roman" w:cs="Times New Roman"/>
          <w:sz w:val="24"/>
          <w:szCs w:val="24"/>
          <w:lang w:val="en-US" w:eastAsia="zh-CN"/>
        </w:rPr>
        <w:t>1.3.3 Product</w:t>
      </w:r>
      <w:bookmarkEnd w:id="23"/>
    </w:p>
    <w:p>
      <w:pPr>
        <w:pStyle w:val="6"/>
        <w:numPr>
          <w:ilvl w:val="0"/>
          <w:numId w:val="0"/>
        </w:numPr>
        <w:bidi w:val="0"/>
        <w:ind w:leftChars="0"/>
        <w:outlineLvl w:val="4"/>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Search all items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/mall/products</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Notes：Search all items information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color w:val="333333"/>
          <w:sz w:val="24"/>
          <w:szCs w:val="24"/>
        </w:rPr>
        <w:t xml:space="preserve"> </w:t>
      </w:r>
      <w:r>
        <w:rPr>
          <w:rStyle w:val="17"/>
          <w:rFonts w:hint="default" w:ascii="Times New Roman" w:hAnsi="Times New Roman" w:cs="Times New Roman"/>
          <w:sz w:val="24"/>
          <w:szCs w:val="24"/>
        </w:rPr>
        <w:t xml:space="preserve"> "data": [{id: 1, title: "xx", shopPrice: 100, image: "xx,jpg", desc: "xxx",…},…],</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Query specified item</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Notes：Query item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"data": {id: 1, title: "xx", shopPrice: 100, image: "xx,jpg", desc: "xxx",…},</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sz w:val="24"/>
          <w:szCs w:val="24"/>
        </w:rPr>
        <w:t xml:space="preserve">  "state":</w:t>
      </w:r>
      <w:r>
        <w:rPr>
          <w:rStyle w:val="17"/>
          <w:rFonts w:hint="default" w:ascii="Times New Roman" w:hAnsi="Times New Roman" w:cs="Times New Roman"/>
          <w:color w:val="333333"/>
          <w:sz w:val="24"/>
          <w:szCs w:val="24"/>
        </w:rPr>
        <w:t xml:space="preserve"> </w:t>
      </w:r>
      <w:r>
        <w:rPr>
          <w:rStyle w:val="17"/>
          <w:rFonts w:hint="default" w:ascii="Times New Roman" w:hAnsi="Times New Roman" w:cs="Times New Roman"/>
          <w:sz w:val="24"/>
          <w:szCs w:val="24"/>
        </w:rPr>
        <w:t>200</w:t>
      </w:r>
    </w:p>
    <w:p>
      <w:pPr>
        <w:pStyle w:val="11"/>
        <w:keepNext w:val="0"/>
        <w:keepLines w:val="0"/>
        <w:widowControl/>
        <w:suppressLineNumbers w:val="0"/>
        <w:spacing w:line="17" w:lineRule="atLeast"/>
        <w:ind w:left="240"/>
        <w:rPr>
          <w:rFonts w:hint="default" w:ascii="Times New Roman" w:hAnsi="Times New Roman" w:cs="Times New Roman"/>
          <w:sz w:val="24"/>
          <w:szCs w:val="24"/>
        </w:rPr>
      </w:pPr>
      <w:r>
        <w:rPr>
          <w:rStyle w:val="17"/>
          <w:rFonts w:hint="default" w:ascii="Times New Roman" w:hAnsi="Times New Roman" w:cs="Times New Roman"/>
          <w:color w:val="333333"/>
          <w:sz w:val="24"/>
          <w:szCs w:val="24"/>
        </w:rPr>
        <w:t>}</w:t>
      </w:r>
    </w:p>
    <w:p>
      <w:pPr>
        <w:pStyle w:val="6"/>
        <w:numPr>
          <w:ilvl w:val="0"/>
          <w:numId w:val="0"/>
        </w:numPr>
        <w:bidi w:val="0"/>
        <w:ind w:leftChars="0"/>
        <w:outlineLvl w:val="4"/>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Add products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Notes：Add products</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48"/>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formData</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file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numPr>
          <w:ilvl w:val="0"/>
          <w:numId w:val="0"/>
        </w:numPr>
        <w:bidi w:val="0"/>
        <w:ind w:leftChars="0"/>
        <w:outlineLvl w:val="4"/>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Update specified product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PUT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Notes：Update product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48"/>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formData</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file</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Delete product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Notes：Delete product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4"/>
        <w:bidi w:val="0"/>
        <w:rPr>
          <w:rFonts w:hint="default" w:ascii="Times New Roman" w:hAnsi="Times New Roman" w:cs="Times New Roman"/>
          <w:sz w:val="24"/>
          <w:szCs w:val="24"/>
          <w:lang w:val="en-US" w:eastAsia="zh-CN"/>
        </w:rPr>
      </w:pPr>
      <w:bookmarkStart w:id="24" w:name="_Toc14661"/>
      <w:r>
        <w:rPr>
          <w:rFonts w:hint="default" w:ascii="Times New Roman" w:hAnsi="Times New Roman" w:cs="Times New Roman"/>
          <w:sz w:val="24"/>
          <w:szCs w:val="24"/>
          <w:lang w:val="en-US" w:eastAsia="zh-CN"/>
        </w:rPr>
        <w:t>1.3.4 Cart</w:t>
      </w:r>
      <w:bookmarkEnd w:id="24"/>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View cart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/mall/cart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Notes：View shopping cart information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As the current user is directly determined by session, there is no request parameter.</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"data":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"count":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"orderId":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"product":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"categorySec":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"cname":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"parentId":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"type":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"csid":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"desc":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"image":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"isHot":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"marketPrice":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"pdate": "2020-05-06T16:26:54.089Z",</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"shopPrice":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"title":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"productId":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"subTotal":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Add to Cart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/mall/cart/product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Notes：Add items to the cart based on the id or modify the item information in the cart based on the id</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Delete product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/mall/cart/product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Notes：Delete product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2"/>
        <w:bidi w:val="0"/>
        <w:outlineLvl w:val="9"/>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25" w:name="_Toc748"/>
      <w:bookmarkStart w:id="26" w:name="_Toc31635"/>
      <w:bookmarkStart w:id="27" w:name="_Toc9619"/>
      <w:r>
        <w:rPr>
          <w:rFonts w:hint="default" w:ascii="Times New Roman" w:hAnsi="Times New Roman" w:cs="Times New Roman"/>
          <w:sz w:val="24"/>
          <w:szCs w:val="24"/>
          <w:lang w:val="en-US" w:eastAsia="zh-CN"/>
        </w:rPr>
        <w:t>2.Serverless and web hosting</w:t>
      </w:r>
      <w:bookmarkEnd w:id="25"/>
      <w:bookmarkEnd w:id="26"/>
      <w:bookmarkEnd w:id="27"/>
    </w:p>
    <w:p>
      <w:pPr>
        <w:pStyle w:val="3"/>
        <w:bidi w:val="0"/>
        <w:rPr>
          <w:rFonts w:hint="default" w:ascii="Times New Roman" w:hAnsi="Times New Roman" w:cs="Times New Roman"/>
          <w:sz w:val="24"/>
          <w:szCs w:val="24"/>
          <w:lang w:val="en-US" w:eastAsia="zh-CN"/>
        </w:rPr>
      </w:pPr>
      <w:bookmarkStart w:id="28" w:name="_Toc18406"/>
      <w:bookmarkStart w:id="29" w:name="_Toc2148"/>
      <w:bookmarkStart w:id="30" w:name="_Toc12038"/>
      <w:r>
        <w:rPr>
          <w:rFonts w:hint="default" w:ascii="Times New Roman" w:hAnsi="Times New Roman" w:cs="Times New Roman"/>
          <w:sz w:val="24"/>
          <w:szCs w:val="24"/>
          <w:lang w:val="en-US" w:eastAsia="zh-CN"/>
        </w:rPr>
        <w:t>2.1 The definition of a Serverless</w:t>
      </w:r>
      <w:bookmarkEnd w:id="28"/>
      <w:bookmarkEnd w:id="29"/>
      <w:bookmarkEnd w:id="30"/>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 xml:space="preserve">Serverless means no server, but what it really means is that developers don't think too much about the server, but it doesn't mean completely eliminating the server and relying on other resources on the server back end[2]. For example, using Amazon Web Services(AWS) Lambda computing Services to execute code, the Serverless architecture is divided into backend as a Service(BaaS) and Functions as a Service(FaaS)[3]. This architecture eliminates most of the need for traditional always online servers.Serverless is the server side logic implemented by the developer that runs in a stateless computing container. It is triggered by an event and is completely managed by a third party. </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Baas stands for back-end as a service, and its application architecture consists of a large number of third-party cloud servers and apis, so that the logic and state of the server in the application are managed by the service provider.For example, in our typical single-page application SPA and mobile APP rich client application, the front-end and back-end interactions are mainly based on RestAPI calls.All you need to do is call the service provider's API to perform functions such as common authentication, cloud data/file storage, message push, application data analysis, etc.</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FaaS can be called: function as a service.The developer can deploy the service business logic code directly and run it in a stateless computing container provided by a third party. The developer only needs to write the business code without paying attention to the server, and the execution of the code is triggered by events.Among them, AWS Lambda is one of the best FaaS implementations at present.</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application architecture of Serverless is an application that combines BaaS and FaaS. Users only need to pay attention to the application's business logic code, write functions to run it on the FaaS platform for granularity, and integrate it with BaaS third-party services, and finally build a complete system.There is no need to focus on the server during the entire system process.There is no need to focus on the server during the entire system process.</w:t>
      </w:r>
    </w:p>
    <w:p>
      <w:pPr>
        <w:pStyle w:val="3"/>
        <w:bidi w:val="0"/>
        <w:rPr>
          <w:rFonts w:hint="default" w:ascii="Times New Roman" w:hAnsi="Times New Roman" w:cs="Times New Roman"/>
          <w:sz w:val="24"/>
          <w:szCs w:val="24"/>
          <w:lang w:val="en-US" w:eastAsia="zh-CN"/>
        </w:rPr>
      </w:pPr>
      <w:bookmarkStart w:id="31" w:name="_Toc2826"/>
      <w:bookmarkStart w:id="32" w:name="_Toc17944"/>
      <w:bookmarkStart w:id="33" w:name="_Toc25141"/>
      <w:r>
        <w:rPr>
          <w:rFonts w:hint="default" w:ascii="Times New Roman" w:hAnsi="Times New Roman" w:cs="Times New Roman"/>
          <w:sz w:val="24"/>
          <w:szCs w:val="24"/>
          <w:lang w:val="en-US" w:eastAsia="zh-CN"/>
        </w:rPr>
        <w:t>2.2 Relevance</w:t>
      </w:r>
      <w:bookmarkEnd w:id="31"/>
      <w:bookmarkEnd w:id="32"/>
      <w:bookmarkEnd w:id="33"/>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In the old days when we were working with a container or a virtual machine, we would upload code to a container or a virtual machine, and we would start a process, and the code would run, and it would accept external requests, and it would respond in real time.</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Serverless is different from the original container or virtual machine. It implements the computing hosting service. The first thing the Serverless user needs to do is to submit the code we call the cloud function to the platform for code hosting and then configure the trigger.</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Why do you need to configure triggers?Because cloud functions are triggered, the code will actually run when triggered.So configuring the trigger means that we set it up with a trigger source, which defines the event at which the code actually runs.</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After the user code is hosted to the platform, it is just a code file and configuration store before the event, and the code is not running.</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Under what conditions?It is when the event trigger actually arrives that the cloud function actually starts an instance, which means a cell.Once the cell is pulled up, the event is passed to the cell for processing.</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If this trigger source has many events and high concurrency, the platform will automatically pull up multiple instances of the same code and configuration for concurrent processing based on the accumulation of events, or the speed at which the events arrive.So you can see that Serverless is running as required, meaning that the code will only be pulled up and running if an event comes along.</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In addition, PaaS means platform as service, which is the abstraction of the entire application, and FaaS is the abstraction of the unit (function) of the application logic.For example, PaaS does not pull up a service per request, it is a resident service, whereas FaaS pulls up a container per request for execution, which is a more fine-grained split[3].</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In other words, PaaS hosts the entire application, while FaaS hosts some fragmented logical code of the application, which is more advantageous in terms of resource utilization and cost.</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pStyle w:val="2"/>
        <w:bidi w:val="0"/>
        <w:rPr>
          <w:rFonts w:hint="default" w:ascii="Times New Roman" w:hAnsi="Times New Roman" w:cs="Times New Roman"/>
          <w:sz w:val="24"/>
          <w:szCs w:val="24"/>
        </w:rPr>
      </w:pPr>
      <w:bookmarkStart w:id="34" w:name="_Toc18272"/>
      <w:bookmarkStart w:id="35" w:name="_Toc22229"/>
      <w:bookmarkStart w:id="36" w:name="_Toc2896"/>
      <w:r>
        <w:rPr>
          <w:rFonts w:hint="default" w:ascii="Times New Roman" w:hAnsi="Times New Roman" w:cs="Times New Roman"/>
          <w:sz w:val="24"/>
          <w:szCs w:val="24"/>
          <w:lang w:val="en-US" w:eastAsia="zh-CN"/>
        </w:rPr>
        <w:t>3.C</w:t>
      </w:r>
      <w:r>
        <w:rPr>
          <w:rFonts w:hint="default" w:ascii="Times New Roman" w:hAnsi="Times New Roman" w:cs="Times New Roman"/>
          <w:sz w:val="24"/>
          <w:szCs w:val="24"/>
        </w:rPr>
        <w:t>ircuit breaker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pattern</w:t>
      </w:r>
      <w:bookmarkEnd w:id="34"/>
      <w:bookmarkEnd w:id="35"/>
      <w:bookmarkEnd w:id="36"/>
      <w:r>
        <w:rPr>
          <w:rFonts w:hint="default" w:ascii="Times New Roman" w:hAnsi="Times New Roman" w:cs="Times New Roman"/>
          <w:sz w:val="24"/>
          <w:szCs w:val="24"/>
        </w:rPr>
        <w:t xml:space="preserve"> </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It is very common for one software system to call another remote system in a distributed environment, especially in a distributed system with microservice architecture.The caller of this remote call may be another process or another host across the network, and the biggest difference between this remote call and the process's internal call is that the remote call may fail or hang without any response until the timeout.Worse, if there are multiple callers calling the same suspended service, it is likely that a service's timeout wait will quickly spread throughout the distributed system, causing a chain reaction that consumes a large amount of the distributed system's resources.Eventually, the system could fail.</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Circuit Breaker pattern is designed to prevent such a cascade of disasters in a distributed system.</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Circuit breaker is similar to the circuit fuse, implementation approach is very simple, and can use remote services need to be protected in dia encapsulated, internally to monitor number of failure, failure to reach a certain threshold, all subsequent calls to the service, after the circuit breaker contact directly return an error to the calling party, and the services will not continue to call has a problem, so as to achieve the purpose of protecting the caller, also won't appear because of the whole system timeout waterfall chain reaction.</w:t>
      </w:r>
    </w:p>
    <w:p>
      <w:pPr>
        <w:pStyle w:val="3"/>
        <w:bidi w:val="0"/>
        <w:rPr>
          <w:rFonts w:hint="default" w:ascii="Times New Roman" w:hAnsi="Times New Roman" w:cs="Times New Roman"/>
          <w:sz w:val="24"/>
          <w:szCs w:val="24"/>
          <w:lang w:val="en-US" w:eastAsia="zh-CN"/>
        </w:rPr>
      </w:pPr>
      <w:bookmarkStart w:id="37" w:name="_Toc14621"/>
      <w:r>
        <w:rPr>
          <w:rFonts w:hint="default" w:ascii="Times New Roman" w:hAnsi="Times New Roman" w:cs="Times New Roman"/>
          <w:sz w:val="24"/>
          <w:szCs w:val="24"/>
          <w:lang w:val="en-US" w:eastAsia="zh-CN"/>
        </w:rPr>
        <w:t>3.1 Breaker condition</w:t>
      </w:r>
      <w:bookmarkEnd w:id="37"/>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diagram below is the schematic diagram of the circuit breaker. There are three states closed, open and half open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1.Closed is the closed state, that is, the service request is successful. When the request fails for abnormal times, the circuit breaker will be triggered and the open mode will be entered.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2.Open is the open state, which returns an error directly to the service, but involves a clock option, when the default clock reaches this time, it enters the half open half-fuse state.</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3.Half open: if the invocations are successful or a percentage of the invocations are successful, the service is considered restored and closed.Otherwise, the service is considered unsuccessful and returns to the open state.</w:t>
      </w:r>
    </w:p>
    <w:p>
      <w:pPr>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rPr>
        <w:drawing>
          <wp:inline distT="0" distB="0" distL="114300" distR="114300">
            <wp:extent cx="3248025" cy="2905760"/>
            <wp:effectExtent l="0" t="0" r="13335" b="508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3248025" cy="2905760"/>
                    </a:xfrm>
                    <a:prstGeom prst="rect">
                      <a:avLst/>
                    </a:prstGeom>
                    <a:noFill/>
                    <a:ln w="9525">
                      <a:noFill/>
                    </a:ln>
                  </pic:spPr>
                </pic:pic>
              </a:graphicData>
            </a:graphic>
          </wp:inline>
        </w:drawing>
      </w:r>
    </w:p>
    <w:p>
      <w:pPr>
        <w:numPr>
          <w:ilvl w:val="0"/>
          <w:numId w:val="0"/>
        </w:numPr>
        <w:rPr>
          <w:rFonts w:hint="default" w:ascii="Times New Roman" w:hAnsi="Times New Roman" w:eastAsia="宋体" w:cs="Times New Roman"/>
          <w:sz w:val="24"/>
          <w:szCs w:val="24"/>
        </w:rPr>
      </w:pPr>
    </w:p>
    <w:p>
      <w:pPr>
        <w:numPr>
          <w:ilvl w:val="0"/>
          <w:numId w:val="0"/>
        </w:numPr>
        <w:rPr>
          <w:rFonts w:hint="default" w:ascii="Times New Roman" w:hAnsi="Times New Roman" w:eastAsia="宋体" w:cs="Times New Roman"/>
          <w:sz w:val="24"/>
          <w:szCs w:val="24"/>
        </w:rPr>
      </w:pPr>
    </w:p>
    <w:p>
      <w:pPr>
        <w:numPr>
          <w:ilvl w:val="0"/>
          <w:numId w:val="0"/>
        </w:numPr>
        <w:rPr>
          <w:rFonts w:hint="default" w:ascii="Times New Roman" w:hAnsi="Times New Roman" w:eastAsia="宋体" w:cs="Times New Roman"/>
          <w:sz w:val="24"/>
          <w:szCs w:val="24"/>
        </w:rPr>
      </w:pPr>
    </w:p>
    <w:p>
      <w:pPr>
        <w:numPr>
          <w:ilvl w:val="0"/>
          <w:numId w:val="0"/>
        </w:numPr>
        <w:rPr>
          <w:rFonts w:hint="default" w:ascii="Times New Roman" w:hAnsi="Times New Roman" w:eastAsia="宋体" w:cs="Times New Roman"/>
          <w:sz w:val="24"/>
          <w:szCs w:val="24"/>
        </w:rPr>
      </w:pPr>
    </w:p>
    <w:p>
      <w:pPr>
        <w:pStyle w:val="3"/>
        <w:bidi w:val="0"/>
        <w:rPr>
          <w:rFonts w:hint="default" w:ascii="Times New Roman" w:hAnsi="Times New Roman" w:cs="Times New Roman"/>
          <w:sz w:val="24"/>
          <w:szCs w:val="24"/>
          <w:lang w:val="en-US" w:eastAsia="zh-CN"/>
        </w:rPr>
      </w:pPr>
      <w:bookmarkStart w:id="38" w:name="_Toc20922"/>
      <w:r>
        <w:rPr>
          <w:rFonts w:hint="default" w:ascii="Times New Roman" w:hAnsi="Times New Roman" w:cs="Times New Roman"/>
          <w:sz w:val="24"/>
          <w:szCs w:val="24"/>
          <w:lang w:val="en-US" w:eastAsia="zh-CN"/>
        </w:rPr>
        <w:t>3.2 Advantages</w:t>
      </w:r>
      <w:bookmarkEnd w:id="38"/>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Circuit breakers are valuable for service monitoring.Monitor, record and recover any circuit breaker status changes to ensure service availability.Changes in circuit breaker status can help you add logic to a fault-tolerant system.For example, if the product catalog service is not available (the disconnect is turned on), the UI can retrieve the list of products from the cache.The breaker mode gracefully handles downtime and speed for critical services and helps these services recover by reducing load.</w:t>
      </w:r>
    </w:p>
    <w:p>
      <w:pPr>
        <w:bidi w:val="0"/>
        <w:rPr>
          <w:rFonts w:hint="default" w:ascii="Times New Roman" w:hAnsi="Times New Roman" w:eastAsia="宋体" w:cs="Times New Roman"/>
          <w:bCs/>
          <w:kern w:val="0"/>
          <w:sz w:val="24"/>
          <w:szCs w:val="24"/>
          <w:lang w:val="en-US" w:eastAsia="zh-CN" w:bidi="ar-SA"/>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bookmarkStart w:id="42" w:name="_GoBack"/>
      <w:bookmarkEnd w:id="42"/>
    </w:p>
    <w:p>
      <w:pPr>
        <w:pStyle w:val="2"/>
        <w:bidi w:val="0"/>
        <w:rPr>
          <w:rFonts w:hint="default" w:ascii="Times New Roman" w:hAnsi="Times New Roman" w:cs="Times New Roman"/>
          <w:sz w:val="24"/>
          <w:szCs w:val="24"/>
          <w:lang w:val="en-US" w:eastAsia="zh-CN"/>
        </w:rPr>
      </w:pPr>
      <w:bookmarkStart w:id="39" w:name="_Toc21583"/>
      <w:bookmarkStart w:id="40" w:name="_Toc28705"/>
      <w:bookmarkStart w:id="41" w:name="_Toc22583"/>
      <w:r>
        <w:rPr>
          <w:rFonts w:hint="default" w:ascii="Times New Roman" w:hAnsi="Times New Roman" w:cs="Times New Roman"/>
          <w:sz w:val="24"/>
          <w:szCs w:val="24"/>
          <w:lang w:val="en-US" w:eastAsia="zh-CN"/>
        </w:rPr>
        <w:t>Reference</w:t>
      </w:r>
      <w:bookmarkEnd w:id="39"/>
      <w:bookmarkEnd w:id="40"/>
      <w:bookmarkEnd w:id="41"/>
    </w:p>
    <w:p>
      <w:pPr>
        <w:keepNext w:val="0"/>
        <w:keepLines w:val="0"/>
        <w:widowControl/>
        <w:numPr>
          <w:ilvl w:val="0"/>
          <w:numId w:val="1"/>
        </w:numPr>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Richardson, L., &amp; Ruby, S. (2008). </w:t>
      </w:r>
      <w:r>
        <w:rPr>
          <w:rFonts w:hint="default" w:ascii="Times New Roman" w:hAnsi="Times New Roman" w:eastAsia="宋体" w:cs="Times New Roman"/>
          <w:i/>
          <w:kern w:val="0"/>
          <w:sz w:val="24"/>
          <w:szCs w:val="24"/>
          <w:lang w:val="en-US" w:eastAsia="zh-CN" w:bidi="ar"/>
        </w:rPr>
        <w:t>RESTful web services</w:t>
      </w:r>
      <w:r>
        <w:rPr>
          <w:rFonts w:hint="default" w:ascii="Times New Roman" w:hAnsi="Times New Roman" w:eastAsia="宋体" w:cs="Times New Roman"/>
          <w:kern w:val="0"/>
          <w:sz w:val="24"/>
          <w:szCs w:val="24"/>
          <w:lang w:val="en-US" w:eastAsia="zh-CN" w:bidi="ar"/>
        </w:rPr>
        <w:t>. " O'Reilly Media, Inc.".</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Anderson, T. E., Dahlin, M. D., Neefe, J. M., Patterson, D. A., Roselli, D. S., &amp; Wang, R. Y. (1996). Serverless network file systems. </w:t>
      </w:r>
      <w:r>
        <w:rPr>
          <w:rFonts w:hint="default" w:ascii="Times New Roman" w:hAnsi="Times New Roman" w:eastAsia="宋体" w:cs="Times New Roman"/>
          <w:i/>
          <w:kern w:val="0"/>
          <w:sz w:val="24"/>
          <w:szCs w:val="24"/>
          <w:lang w:val="en-US" w:eastAsia="zh-CN" w:bidi="ar"/>
        </w:rPr>
        <w:t>ACM Transactions on Computer Systems (TOCS)</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kern w:val="0"/>
          <w:sz w:val="24"/>
          <w:szCs w:val="24"/>
          <w:lang w:val="en-US" w:eastAsia="zh-CN" w:bidi="ar"/>
        </w:rPr>
        <w:t>14</w:t>
      </w:r>
      <w:r>
        <w:rPr>
          <w:rFonts w:hint="default" w:ascii="Times New Roman" w:hAnsi="Times New Roman" w:eastAsia="宋体" w:cs="Times New Roman"/>
          <w:kern w:val="0"/>
          <w:sz w:val="24"/>
          <w:szCs w:val="24"/>
          <w:lang w:val="en-US" w:eastAsia="zh-CN" w:bidi="ar"/>
        </w:rPr>
        <w:t>(1), 41-79.</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Fox, G. C., Ishakian, V., Muthusamy, V., &amp; Slominski, A. (2017). Status of serverless computing and function-as-a-service (faas) in industry and research. </w:t>
      </w:r>
      <w:r>
        <w:rPr>
          <w:rFonts w:hint="default" w:ascii="Times New Roman" w:hAnsi="Times New Roman" w:eastAsia="宋体" w:cs="Times New Roman"/>
          <w:i/>
          <w:kern w:val="0"/>
          <w:sz w:val="24"/>
          <w:szCs w:val="24"/>
          <w:lang w:val="en-US" w:eastAsia="zh-CN" w:bidi="ar"/>
        </w:rPr>
        <w:t>arXiv preprint arXiv:1708.08028</w:t>
      </w:r>
      <w:r>
        <w:rPr>
          <w:rFonts w:hint="default" w:ascii="Times New Roman" w:hAnsi="Times New Roman" w:eastAsia="宋体" w:cs="Times New Roman"/>
          <w:kern w:val="0"/>
          <w:sz w:val="24"/>
          <w:szCs w:val="24"/>
          <w:lang w:val="en-US" w:eastAsia="zh-CN" w:bidi="ar"/>
        </w:rPr>
        <w:t>.</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Kezunovic, M., Ren, Z., Latisko, G., Sevcik, D. R., Lucey, J. S., Cook, W. E., &amp; Koch, E. A. (2005). Automated monitoring and analysis of circuit breaker operation. </w:t>
      </w:r>
      <w:r>
        <w:rPr>
          <w:rFonts w:hint="default" w:ascii="Times New Roman" w:hAnsi="Times New Roman" w:eastAsia="宋体" w:cs="Times New Roman"/>
          <w:i/>
          <w:kern w:val="0"/>
          <w:sz w:val="24"/>
          <w:szCs w:val="24"/>
          <w:lang w:val="en-US" w:eastAsia="zh-CN" w:bidi="ar"/>
        </w:rPr>
        <w:t>IEEE Transactions on Power Delivery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kern w:val="0"/>
          <w:sz w:val="24"/>
          <w:szCs w:val="24"/>
          <w:lang w:val="en-US" w:eastAsia="zh-CN" w:bidi="ar"/>
        </w:rPr>
        <w:t>20</w:t>
      </w:r>
      <w:r>
        <w:rPr>
          <w:rFonts w:hint="default" w:ascii="Times New Roman" w:hAnsi="Times New Roman" w:eastAsia="宋体" w:cs="Times New Roman"/>
          <w:kern w:val="0"/>
          <w:sz w:val="24"/>
          <w:szCs w:val="24"/>
          <w:lang w:val="en-US" w:eastAsia="zh-CN" w:bidi="ar"/>
        </w:rPr>
        <w:t>(3), 1910-1918.</w:t>
      </w: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jc w:val="left"/>
        <w:rPr>
          <w:rFonts w:hint="default" w:ascii="Times New Roman" w:hAnsi="Times New Roman" w:eastAsia="宋体" w:cs="Times New Roman"/>
          <w:kern w:val="0"/>
          <w:sz w:val="24"/>
          <w:szCs w:val="24"/>
          <w:lang w:val="en-US" w:eastAsia="zh-CN" w:bidi="ar"/>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ime">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F60101"/>
    <w:multiLevelType w:val="singleLevel"/>
    <w:tmpl w:val="C9F601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C20FD"/>
    <w:rsid w:val="03AB6EE4"/>
    <w:rsid w:val="04BC193F"/>
    <w:rsid w:val="06925813"/>
    <w:rsid w:val="09074569"/>
    <w:rsid w:val="0967321D"/>
    <w:rsid w:val="17A84165"/>
    <w:rsid w:val="18776C54"/>
    <w:rsid w:val="1D901D62"/>
    <w:rsid w:val="1DF806EE"/>
    <w:rsid w:val="1F2C1157"/>
    <w:rsid w:val="24FE13A3"/>
    <w:rsid w:val="25067FB7"/>
    <w:rsid w:val="2752483E"/>
    <w:rsid w:val="27AE4916"/>
    <w:rsid w:val="29ED61D1"/>
    <w:rsid w:val="2B3C3954"/>
    <w:rsid w:val="2C2B3683"/>
    <w:rsid w:val="2C554073"/>
    <w:rsid w:val="2CEA09D5"/>
    <w:rsid w:val="2CEE106B"/>
    <w:rsid w:val="418A603D"/>
    <w:rsid w:val="519A4266"/>
    <w:rsid w:val="51F44C33"/>
    <w:rsid w:val="55474F2A"/>
    <w:rsid w:val="560F43E9"/>
    <w:rsid w:val="57535912"/>
    <w:rsid w:val="58665B74"/>
    <w:rsid w:val="594301F7"/>
    <w:rsid w:val="5A7F320A"/>
    <w:rsid w:val="5DBB3AF8"/>
    <w:rsid w:val="5F2F2445"/>
    <w:rsid w:val="617940C1"/>
    <w:rsid w:val="634132D8"/>
    <w:rsid w:val="63B414E2"/>
    <w:rsid w:val="65917ABB"/>
    <w:rsid w:val="66905237"/>
    <w:rsid w:val="69FA6F76"/>
    <w:rsid w:val="6AC64266"/>
    <w:rsid w:val="6C8951E2"/>
    <w:rsid w:val="711A2463"/>
    <w:rsid w:val="71BC20FD"/>
    <w:rsid w:val="73E07763"/>
    <w:rsid w:val="74126798"/>
    <w:rsid w:val="75FC6F77"/>
    <w:rsid w:val="79334889"/>
    <w:rsid w:val="7C582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cs="Times New Roman"/>
      <w:b/>
      <w:kern w:val="44"/>
      <w:sz w:val="30"/>
      <w:lang w:val="en-GB" w:eastAsia="en-GB"/>
    </w:rPr>
  </w:style>
  <w:style w:type="paragraph" w:styleId="3">
    <w:name w:val="heading 2"/>
    <w:basedOn w:val="1"/>
    <w:next w:val="1"/>
    <w:unhideWhenUsed/>
    <w:qFormat/>
    <w:uiPriority w:val="0"/>
    <w:pPr>
      <w:spacing w:before="0" w:beforeAutospacing="1" w:after="0" w:afterAutospacing="1"/>
      <w:jc w:val="left"/>
      <w:outlineLvl w:val="1"/>
    </w:pPr>
    <w:rPr>
      <w:rFonts w:hint="eastAsia" w:ascii="Times New Roman" w:hAnsi="Times New Roman" w:eastAsia="宋体" w:cs="宋体"/>
      <w:b/>
      <w:sz w:val="24"/>
      <w:szCs w:val="36"/>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eastAsia="Times New Roman" w:cs="Times New Roman"/>
      <w:b/>
      <w:sz w:val="24"/>
      <w:lang w:val="en-GB" w:eastAsia="en-GB"/>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Times New Roman" w:hAnsi="Times New Roman" w:eastAsia="time"/>
      <w:b/>
      <w:sz w:val="21"/>
    </w:rPr>
  </w:style>
  <w:style w:type="paragraph" w:styleId="6">
    <w:name w:val="heading 5"/>
    <w:basedOn w:val="1"/>
    <w:next w:val="1"/>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2"/>
    <w:basedOn w:val="1"/>
    <w:next w:val="1"/>
    <w:uiPriority w:val="0"/>
    <w:pPr>
      <w:ind w:left="420" w:leftChars="200"/>
    </w:pPr>
  </w:style>
  <w:style w:type="paragraph" w:styleId="11">
    <w:name w:val="HTML Preformatted"/>
    <w:basedOn w:val="1"/>
    <w:qFormat/>
    <w:uiPriority w:val="0"/>
    <w:pPr>
      <w:pBdr>
        <w:top w:val="single" w:color="CCCCCC" w:sz="4" w:space="4"/>
        <w:left w:val="single" w:color="CCCCCC" w:sz="4" w:space="18"/>
        <w:bottom w:val="single" w:color="CCCCCC" w:sz="4" w:space="4"/>
        <w:right w:val="single" w:color="CCCCCC" w:sz="4" w:space="0"/>
      </w:pBdr>
      <w:shd w:val="clear" w:fill="DDDDD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onospace" w:hAnsi="monospace" w:eastAsia="monospace" w:cs="monospace"/>
      <w:kern w:val="0"/>
      <w:sz w:val="21"/>
      <w:szCs w:val="21"/>
      <w:lang w:val="en-US" w:eastAsia="zh-CN" w:bidi="ar"/>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styleId="17">
    <w:name w:val="HTML Code"/>
    <w:basedOn w:val="14"/>
    <w:qFormat/>
    <w:uiPriority w:val="0"/>
    <w:rPr>
      <w:rFonts w:hint="default" w:ascii="Consolas" w:hAnsi="Consolas" w:eastAsia="Consolas" w:cs="Consolas"/>
      <w:sz w:val="21"/>
      <w:szCs w:val="21"/>
    </w:rPr>
  </w:style>
  <w:style w:type="character" w:customStyle="1" w:styleId="18">
    <w:name w:val="hljs-string5"/>
    <w:basedOn w:val="14"/>
    <w:qFormat/>
    <w:uiPriority w:val="0"/>
    <w:rPr>
      <w:color w:val="8888FF"/>
    </w:rPr>
  </w:style>
  <w:style w:type="character" w:customStyle="1" w:styleId="19">
    <w:name w:val="hljs-number1"/>
    <w:basedOn w:val="14"/>
    <w:qFormat/>
    <w:uiPriority w:val="0"/>
    <w:rPr>
      <w:color w:val="008800"/>
    </w:rPr>
  </w:style>
  <w:style w:type="character" w:customStyle="1" w:styleId="20">
    <w:name w:val="hljs-variable7"/>
    <w:basedOn w:val="14"/>
    <w:qFormat/>
    <w:uiPriority w:val="0"/>
    <w:rPr>
      <w:color w:val="008800"/>
    </w:rPr>
  </w:style>
  <w:style w:type="character" w:customStyle="1" w:styleId="21">
    <w:name w:val="hljs-title5"/>
    <w:basedOn w:val="14"/>
    <w:qFormat/>
    <w:uiPriority w:val="0"/>
    <w:rPr>
      <w:b/>
      <w:color w:val="880000"/>
    </w:rPr>
  </w:style>
  <w:style w:type="character" w:customStyle="1" w:styleId="22">
    <w:name w:val="hljs-keyword1"/>
    <w:basedOn w:val="14"/>
    <w:qFormat/>
    <w:uiPriority w:val="0"/>
    <w:rPr>
      <w:b/>
    </w:rPr>
  </w:style>
  <w:style w:type="character" w:customStyle="1" w:styleId="23">
    <w:name w:val="hljs-built_in3"/>
    <w:basedOn w:val="14"/>
    <w:qFormat/>
    <w:uiPriority w:val="0"/>
    <w:rPr>
      <w:color w:val="8888FF"/>
    </w:rPr>
  </w:style>
  <w:style w:type="character" w:customStyle="1" w:styleId="24">
    <w:name w:val="hljs-attribute9"/>
    <w:basedOn w:val="14"/>
    <w:qFormat/>
    <w:uiPriority w:val="0"/>
    <w:rPr>
      <w:color w:val="8888FF"/>
    </w:rPr>
  </w:style>
  <w:style w:type="character" w:customStyle="1" w:styleId="25">
    <w:name w:val="hljs-value3"/>
    <w:basedOn w:val="14"/>
    <w:qFormat/>
    <w:uiPriority w:val="0"/>
    <w:rPr>
      <w:color w:val="880000"/>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2020-05-07T09:18:00Z</dcterms:created>
  <dc:creator>Administrator</dc:creator>
  <cp:lastModifiedBy>Administrator</cp:lastModifiedBy>
  <dcterms:modified xsi:type="dcterms:W3CDTF">2020-05-15T09:06:09Z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