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D43C8" w:rsidRDefault="001D1F7A" w:rsidP="003D43C8">
      <w:pPr>
        <w:rPr>
          <w:b/>
          <w:bCs/>
          <w:sz w:val="32"/>
          <w:szCs w:val="28"/>
        </w:rPr>
      </w:pPr>
      <w:proofErr w:type="spellStart"/>
      <w:r>
        <w:t>i</w:t>
      </w:r>
      <w:bookmarkStart w:id="0" w:name="_lq118fwye6aj" w:colFirst="0" w:colLast="0"/>
      <w:bookmarkEnd w:id="0"/>
      <w:proofErr w:type="spellEnd"/>
      <w:r w:rsidR="003D43C8" w:rsidRPr="00DF09C7">
        <w:rPr>
          <w:b/>
          <w:bCs/>
          <w:noProof/>
          <w:sz w:val="32"/>
          <w:szCs w:val="28"/>
        </w:rPr>
        <w:drawing>
          <wp:inline distT="0" distB="0" distL="0" distR="0" wp14:anchorId="365D331E" wp14:editId="307ED8C5">
            <wp:extent cx="2486372" cy="1105054"/>
            <wp:effectExtent l="0" t="0" r="9525" b="0"/>
            <wp:docPr id="88250933"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50933" name="Picture 1" descr="A logo with black text&#10;&#10;Description automatically generated"/>
                    <pic:cNvPicPr/>
                  </pic:nvPicPr>
                  <pic:blipFill>
                    <a:blip r:embed="rId5"/>
                    <a:stretch>
                      <a:fillRect/>
                    </a:stretch>
                  </pic:blipFill>
                  <pic:spPr>
                    <a:xfrm>
                      <a:off x="0" y="0"/>
                      <a:ext cx="2486372" cy="1105054"/>
                    </a:xfrm>
                    <a:prstGeom prst="rect">
                      <a:avLst/>
                    </a:prstGeom>
                  </pic:spPr>
                </pic:pic>
              </a:graphicData>
            </a:graphic>
          </wp:inline>
        </w:drawing>
      </w:r>
    </w:p>
    <w:p w:rsidR="003D43C8" w:rsidRDefault="003D43C8" w:rsidP="003D43C8">
      <w:pPr>
        <w:jc w:val="center"/>
        <w:rPr>
          <w:b/>
          <w:bCs/>
          <w:sz w:val="32"/>
          <w:szCs w:val="28"/>
        </w:rPr>
      </w:pPr>
    </w:p>
    <w:p w:rsidR="003D43C8" w:rsidRDefault="003D43C8" w:rsidP="003D43C8">
      <w:pPr>
        <w:jc w:val="center"/>
        <w:rPr>
          <w:b/>
          <w:bCs/>
          <w:sz w:val="32"/>
          <w:szCs w:val="28"/>
        </w:rPr>
      </w:pPr>
    </w:p>
    <w:p w:rsidR="003D43C8" w:rsidRPr="00DF09C7" w:rsidRDefault="003D43C8" w:rsidP="003D43C8">
      <w:pPr>
        <w:jc w:val="center"/>
        <w:rPr>
          <w:b/>
          <w:bCs/>
          <w:sz w:val="32"/>
          <w:szCs w:val="28"/>
        </w:rPr>
      </w:pPr>
      <w:r w:rsidRPr="00DF09C7">
        <w:rPr>
          <w:b/>
          <w:bCs/>
          <w:sz w:val="32"/>
          <w:szCs w:val="28"/>
        </w:rPr>
        <w:t>Module: Managing Hotel Administration</w:t>
      </w:r>
    </w:p>
    <w:p w:rsidR="003D43C8" w:rsidRPr="00DF09C7" w:rsidRDefault="003D43C8" w:rsidP="003D43C8">
      <w:pPr>
        <w:jc w:val="center"/>
        <w:rPr>
          <w:b/>
          <w:bCs/>
          <w:sz w:val="32"/>
          <w:szCs w:val="28"/>
        </w:rPr>
      </w:pPr>
      <w:r w:rsidRPr="00DF09C7">
        <w:rPr>
          <w:b/>
          <w:bCs/>
          <w:sz w:val="32"/>
          <w:szCs w:val="28"/>
        </w:rPr>
        <w:t>Module code: BMIH600</w:t>
      </w:r>
      <w:r>
        <w:rPr>
          <w:b/>
          <w:bCs/>
          <w:sz w:val="32"/>
          <w:szCs w:val="28"/>
        </w:rPr>
        <w:t>3</w:t>
      </w:r>
    </w:p>
    <w:p w:rsidR="003D43C8" w:rsidRPr="00DF09C7" w:rsidRDefault="003D43C8" w:rsidP="003D43C8">
      <w:pPr>
        <w:jc w:val="center"/>
        <w:rPr>
          <w:b/>
          <w:bCs/>
          <w:sz w:val="32"/>
          <w:szCs w:val="28"/>
        </w:rPr>
      </w:pPr>
      <w:r w:rsidRPr="00DF09C7">
        <w:rPr>
          <w:b/>
          <w:bCs/>
          <w:sz w:val="32"/>
          <w:szCs w:val="28"/>
        </w:rPr>
        <w:t>Assignment Title: Student Learning Log</w:t>
      </w:r>
    </w:p>
    <w:p w:rsidR="003D43C8" w:rsidRPr="00DF09C7" w:rsidRDefault="003D43C8" w:rsidP="003D43C8">
      <w:pPr>
        <w:jc w:val="center"/>
        <w:rPr>
          <w:b/>
          <w:bCs/>
          <w:sz w:val="32"/>
          <w:szCs w:val="28"/>
        </w:rPr>
      </w:pPr>
      <w:r w:rsidRPr="00DF09C7">
        <w:rPr>
          <w:b/>
          <w:bCs/>
          <w:sz w:val="32"/>
          <w:szCs w:val="28"/>
        </w:rPr>
        <w:t>Student Name:</w:t>
      </w:r>
      <w:r>
        <w:rPr>
          <w:b/>
          <w:bCs/>
          <w:sz w:val="32"/>
          <w:szCs w:val="28"/>
        </w:rPr>
        <w:t xml:space="preserve"> </w:t>
      </w:r>
      <w:r w:rsidR="00981FDB">
        <w:rPr>
          <w:b/>
          <w:bCs/>
          <w:sz w:val="32"/>
          <w:szCs w:val="28"/>
        </w:rPr>
        <w:t xml:space="preserve">Roberta </w:t>
      </w:r>
      <w:r w:rsidRPr="00EE44E1">
        <w:rPr>
          <w:b/>
          <w:bCs/>
          <w:sz w:val="32"/>
          <w:szCs w:val="28"/>
        </w:rPr>
        <w:t>I</w:t>
      </w:r>
      <w:r w:rsidR="00981FDB">
        <w:rPr>
          <w:b/>
          <w:bCs/>
          <w:sz w:val="32"/>
          <w:szCs w:val="28"/>
        </w:rPr>
        <w:t>s</w:t>
      </w:r>
      <w:r w:rsidRPr="00EE44E1">
        <w:rPr>
          <w:b/>
          <w:bCs/>
          <w:sz w:val="32"/>
          <w:szCs w:val="28"/>
        </w:rPr>
        <w:t>abela Bradea</w:t>
      </w:r>
    </w:p>
    <w:p w:rsidR="003D43C8" w:rsidRDefault="00981FDB" w:rsidP="00981FDB">
      <w:pPr>
        <w:pStyle w:val="Heading1"/>
      </w:pPr>
      <w:r>
        <w:t xml:space="preserve">                                         </w:t>
      </w:r>
      <w:r w:rsidR="003D43C8" w:rsidRPr="00DF09C7">
        <w:t xml:space="preserve">Student ID: </w:t>
      </w:r>
      <w:r>
        <w:t>2125159</w:t>
      </w:r>
      <w:r w:rsidR="003D43C8">
        <w:br w:type="page"/>
      </w:r>
    </w:p>
    <w:p w:rsidR="003D43C8" w:rsidRDefault="003D43C8" w:rsidP="003D43C8">
      <w:pPr>
        <w:pStyle w:val="Heading1"/>
      </w:pPr>
      <w:r>
        <w:lastRenderedPageBreak/>
        <w:t xml:space="preserve">Introduction </w:t>
      </w:r>
    </w:p>
    <w:p w:rsidR="003D43C8" w:rsidRDefault="003D43C8" w:rsidP="003D43C8">
      <w:r>
        <w:t xml:space="preserve">The food and beverage department effectively features a well-coordinated team that is responsible for providing on-time service in the Best Western York House Hotel. These activities support them to provide high-standard services to guests, while their operations include room service, smooth communication and catering for events. Concerning this, the below context will analyse an event where an individual has an opportunity to shadow a supervisory position within the food and beverage department. This effective experience has enabled this person to explore several challenges alongside intricacies in terms of maintaining food servicing standards through hands-on experience. </w:t>
      </w:r>
    </w:p>
    <w:p w:rsidR="003D43C8" w:rsidRDefault="003D43C8" w:rsidP="003D43C8">
      <w:pPr>
        <w:rPr>
          <w:b/>
          <w:sz w:val="28"/>
          <w:szCs w:val="28"/>
        </w:rPr>
      </w:pPr>
      <w:bookmarkStart w:id="1" w:name="_kts342gld3qz" w:colFirst="0" w:colLast="0"/>
      <w:bookmarkEnd w:id="1"/>
      <w:r>
        <w:br w:type="page"/>
      </w:r>
    </w:p>
    <w:p w:rsidR="003D43C8" w:rsidRDefault="003D43C8" w:rsidP="003D43C8">
      <w:pPr>
        <w:pStyle w:val="Heading1"/>
      </w:pPr>
      <w:r>
        <w:lastRenderedPageBreak/>
        <w:t xml:space="preserve">Discussion </w:t>
      </w:r>
    </w:p>
    <w:p w:rsidR="003D43C8" w:rsidRDefault="003D43C8" w:rsidP="003D43C8">
      <w:r>
        <w:t xml:space="preserve">The Schon reflective model plays a significant role as it helps people in terms of becoming more aware of their own beliefs, values and assumptions. This framework focuses on two different aspects including reflection-in-action and reflection-on-action, considering the learning experience (ASET, 2017). Within this experience, I have gained effective insights into how work-based skills and technical skills notably contribute to meeting the expectations of guests. In relation to this, I reflected on the influence of personal and vocational development. Throughout the time of placement, I was extensively engaged in multiple roles within the food and beverage department. This has provided me with a wide array of perspectives and a well-rounded view of business operations (Bardi, 2010). At the very initial moment, I worked as a </w:t>
      </w:r>
      <w:proofErr w:type="gramStart"/>
      <w:r>
        <w:t>back office</w:t>
      </w:r>
      <w:proofErr w:type="gramEnd"/>
      <w:r>
        <w:t xml:space="preserve"> worker and engaged in activities such as restocking supplies and washing dishes. After a time, I was shifted to the frontline within the kitchen department by assisting the supervisor in terms of monitoring the meal services during breakfast and dinner time. Apart from that, I also took a significant part in changing bed sheets, rearranging room set-ups, </w:t>
      </w:r>
      <w:proofErr w:type="gramStart"/>
      <w:r>
        <w:t>and also</w:t>
      </w:r>
      <w:proofErr w:type="gramEnd"/>
      <w:r>
        <w:t xml:space="preserve"> ensuring that the room decorum could meet the expectations and standards of guests. Each week effectively brought me new lessons and hurdles. I felt how difficult it is to become interconnected with various departments within the hotel. During the time of high-peaking, I </w:t>
      </w:r>
      <w:proofErr w:type="gramStart"/>
      <w:r>
        <w:t>have to</w:t>
      </w:r>
      <w:proofErr w:type="gramEnd"/>
      <w:r>
        <w:t xml:space="preserve"> switch my duties, where I intend to help housekeepers and monitor food operations the next day (Casado, 2012). This rotation has enabled me to understand the significance of cross-departmental collaboration among different departments in the context of offering seamless services to guests. While shadowing the supervisor, this experience has provided me with significant practical exposure with respect to operational complexities. This becomes </w:t>
      </w:r>
      <w:proofErr w:type="gramStart"/>
      <w:r>
        <w:t>really interesting</w:t>
      </w:r>
      <w:proofErr w:type="gramEnd"/>
      <w:r>
        <w:t xml:space="preserve"> to me in the context of maintaining service standards while also meeting guest expectations (Hagg, 2013). </w:t>
      </w:r>
    </w:p>
    <w:p w:rsidR="003D43C8" w:rsidRDefault="003D43C8" w:rsidP="003D43C8">
      <w:r>
        <w:lastRenderedPageBreak/>
        <w:t xml:space="preserve">Apart from that, this placement has provided me with an influx of challenges especially during the time of managing pressure within the fast-paced environment. Within the food and beverage department, I had to complete those services quickly, and it became </w:t>
      </w:r>
      <w:proofErr w:type="gramStart"/>
      <w:r>
        <w:t>really difficult</w:t>
      </w:r>
      <w:proofErr w:type="gramEnd"/>
      <w:r>
        <w:t xml:space="preserve"> for me to handle multiple tasks while also maintaining consumer expectations at the same time. For example, during the time of breakfast, there was a huge </w:t>
      </w:r>
      <w:proofErr w:type="gramStart"/>
      <w:r>
        <w:t>rush</w:t>
      </w:r>
      <w:proofErr w:type="gramEnd"/>
      <w:r>
        <w:t xml:space="preserve"> and I had to maintain a continuous flow of consumers (QAA, 2018). Additionally, I had to ensure each request of consumers from replenishing their plates as well as preparing tables in a very swift manner. Apart from that, I have faced another challenge of continuous learning from this placement. Each day forced me to achieve new skills like maintaining hygiene standards, operating a coffee machine, as well as handling minor complaints from guests. This pace of learning often becomes </w:t>
      </w:r>
      <w:proofErr w:type="gramStart"/>
      <w:r>
        <w:t>intense</w:t>
      </w:r>
      <w:proofErr w:type="gramEnd"/>
      <w:r>
        <w:t xml:space="preserve"> and I felt quite overwhelmed especially, last minute menu changes, delays in delivering food and others (Fallon &amp; Rutherford, 2010). However, those challenges supported me in thinking about my skills gaps and taking effective initiative to improve those capabilities while aligning with the reflection-in-action of the Scone Reflective Model. This placement effectively enabled me to improve my professional as well as vocational skills at the same time. I realised a significant improvement in my communication skills during the time of working in this placement experience. I am learning to apply my communication skills with different audiences, such as providing instructions to kitchen staff in providing effective services and being polite to our guests (Johnston et al., 2009). Clear communication played a significant role, especially within peak hours, and then, even any kind of minor miscommunication may disrupt the service. In relation to this, technical knowledge along with work-based skills are mandatory for ensuring a smooth operation within hospitality management. During this time, I have identified several skill gaps of mine that are mandatory for developing my professional career in this field (</w:t>
      </w:r>
      <w:proofErr w:type="spellStart"/>
      <w:r>
        <w:t>Tewan</w:t>
      </w:r>
      <w:proofErr w:type="spellEnd"/>
      <w:r>
        <w:t xml:space="preserve">, 2009). Skills including technical knowledge like understanding food preparation, table settings and hygiene protocols are working as a backbone of offering </w:t>
      </w:r>
      <w:r>
        <w:lastRenderedPageBreak/>
        <w:t>standard services among guests. Apart from that, the requirement of interpersonal skills like problem-solving and guest involvement, were equally important. For instance, I have watched that the supervisor has effectively managed the delayed deliveries and complaints with professionalism and proper empathy (</w:t>
      </w:r>
      <w:proofErr w:type="spellStart"/>
      <w:r>
        <w:t>Vallen</w:t>
      </w:r>
      <w:proofErr w:type="spellEnd"/>
      <w:r>
        <w:t xml:space="preserve"> &amp; </w:t>
      </w:r>
      <w:proofErr w:type="spellStart"/>
      <w:r>
        <w:t>Vallen</w:t>
      </w:r>
      <w:proofErr w:type="spellEnd"/>
      <w:r>
        <w:t xml:space="preserve">, 2014). To manage this situation, the supervisor offered a complimentary </w:t>
      </w:r>
      <w:proofErr w:type="gramStart"/>
      <w:r>
        <w:t>coffee</w:t>
      </w:r>
      <w:proofErr w:type="gramEnd"/>
      <w:r>
        <w:t xml:space="preserve"> and this significantly showed a sweet gesture while also maintaining the goodwill of the company. Considering this, Herzberg's Two Factor Theory enables us to explain the situation by suggesting the absence of insufficient staffing which reflects as a hygiene factor. While employees feel overworked, they feel stressed and demotivated which results in to decline in their motivation</w:t>
      </w:r>
      <w:sdt>
        <w:sdtPr>
          <w:id w:val="870734683"/>
          <w:citation/>
        </w:sdtPr>
        <w:sdtContent>
          <w:r>
            <w:fldChar w:fldCharType="begin"/>
          </w:r>
          <w:r>
            <w:rPr>
              <w:lang w:val="en-US"/>
            </w:rPr>
            <w:instrText xml:space="preserve">CITATION Kil241 \l 1033 </w:instrText>
          </w:r>
          <w:r>
            <w:fldChar w:fldCharType="separate"/>
          </w:r>
          <w:r>
            <w:rPr>
              <w:noProof/>
              <w:lang w:val="en-US"/>
            </w:rPr>
            <w:t xml:space="preserve"> </w:t>
          </w:r>
          <w:r w:rsidRPr="00467B96">
            <w:rPr>
              <w:noProof/>
              <w:lang w:val="en-US"/>
            </w:rPr>
            <w:t>(Kilpatrickexecutive, 2024)</w:t>
          </w:r>
          <w:r>
            <w:fldChar w:fldCharType="end"/>
          </w:r>
        </w:sdtContent>
      </w:sdt>
      <w:r>
        <w:t xml:space="preserve">. This affects both guest satisfaction as well as employee performance within the workplace. </w:t>
      </w:r>
    </w:p>
    <w:p w:rsidR="003D43C8" w:rsidRDefault="003D43C8" w:rsidP="003D43C8">
      <w:r>
        <w:t xml:space="preserve">Reflecting on my previous experience of shadowing the supervisor within Best Western York House Hotel, I have gained an effective understanding of different complexities related to food and beverage. This effective experience not only enhanced my understanding of regular operational efficiency but also improved my technical skills </w:t>
      </w:r>
      <w:sdt>
        <w:sdtPr>
          <w:id w:val="136004208"/>
          <w:citation/>
        </w:sdtPr>
        <w:sdtContent>
          <w:r>
            <w:fldChar w:fldCharType="begin"/>
          </w:r>
          <w:r>
            <w:rPr>
              <w:lang w:val="en-US"/>
            </w:rPr>
            <w:instrText xml:space="preserve">CITATION Jes221 \l 1033 </w:instrText>
          </w:r>
          <w:r>
            <w:fldChar w:fldCharType="separate"/>
          </w:r>
          <w:r w:rsidRPr="00467B96">
            <w:rPr>
              <w:noProof/>
              <w:lang w:val="en-US"/>
            </w:rPr>
            <w:t>(Robinson, 2022)</w:t>
          </w:r>
          <w:r>
            <w:fldChar w:fldCharType="end"/>
          </w:r>
        </w:sdtContent>
      </w:sdt>
      <w:r>
        <w:t xml:space="preserve">. Utilising </w:t>
      </w:r>
      <w:proofErr w:type="spellStart"/>
      <w:r>
        <w:t>Schen's</w:t>
      </w:r>
      <w:proofErr w:type="spellEnd"/>
      <w:r>
        <w:t xml:space="preserve"> reflection model, I analysed what went wrong and which skills I should improve on. There is a significant aspect that I need to improve is my communication skills. At the very initial moment of my placement, I faced an immense struggle in coordinating with other departments, which eventually led to a significant delay in delivering services. However, through the way of feedback and trial, I reshaped my communication skills, while also becoming more proficient through my interactions. Furthermore, task management is also another area, where I faced significant limitations </w:t>
      </w:r>
      <w:sdt>
        <w:sdtPr>
          <w:id w:val="-1331818791"/>
          <w:citation/>
        </w:sdtPr>
        <w:sdtContent>
          <w:r>
            <w:fldChar w:fldCharType="begin"/>
          </w:r>
          <w:r>
            <w:rPr>
              <w:lang w:val="en-US"/>
            </w:rPr>
            <w:instrText xml:space="preserve">CITATION Inf24 \l 1033 </w:instrText>
          </w:r>
          <w:r>
            <w:fldChar w:fldCharType="separate"/>
          </w:r>
          <w:r w:rsidRPr="00467B96">
            <w:rPr>
              <w:noProof/>
              <w:lang w:val="en-US"/>
            </w:rPr>
            <w:t>(Infed, 2024)</w:t>
          </w:r>
          <w:r>
            <w:fldChar w:fldCharType="end"/>
          </w:r>
        </w:sdtContent>
      </w:sdt>
      <w:r>
        <w:t xml:space="preserve">. Initially, I felt anxious in the fast-paced environment, especially during peak hours. Within those moments, I tried to handle </w:t>
      </w:r>
      <w:proofErr w:type="gramStart"/>
      <w:r>
        <w:t>all of</w:t>
      </w:r>
      <w:proofErr w:type="gramEnd"/>
      <w:r>
        <w:t xml:space="preserve"> those situations on my own and this resulted in extensive stress as well as inefficiency. Reflecting on this, I intended to take effective initiatives for task </w:t>
      </w:r>
      <w:proofErr w:type="gramStart"/>
      <w:r>
        <w:t>management</w:t>
      </w:r>
      <w:proofErr w:type="gramEnd"/>
      <w:r>
        <w:t xml:space="preserve"> and this involves delegation as well as prioritisation. Furthermore, this experience has offered me effective </w:t>
      </w:r>
      <w:r>
        <w:lastRenderedPageBreak/>
        <w:t xml:space="preserve">insights into identifying organisational challenges, especially the staffing shortages during the high-peaking time. Apparently, this helped me to refine my skills and improve my personal development. Currently, I feel more confident considering my ability to manage stress and adapt required strategies to embrace required opportunities. </w:t>
      </w:r>
    </w:p>
    <w:p w:rsidR="003D43C8" w:rsidRDefault="003D43C8" w:rsidP="003D43C8">
      <w:pPr>
        <w:rPr>
          <w:b/>
          <w:sz w:val="28"/>
          <w:szCs w:val="28"/>
        </w:rPr>
      </w:pPr>
      <w:bookmarkStart w:id="2" w:name="_3msaoycz6z3" w:colFirst="0" w:colLast="0"/>
      <w:bookmarkEnd w:id="2"/>
      <w:r>
        <w:br w:type="page"/>
      </w:r>
    </w:p>
    <w:p w:rsidR="003D43C8" w:rsidRDefault="003D43C8" w:rsidP="003D43C8">
      <w:pPr>
        <w:pStyle w:val="Heading1"/>
      </w:pPr>
      <w:r>
        <w:lastRenderedPageBreak/>
        <w:t xml:space="preserve">Conclusion </w:t>
      </w:r>
    </w:p>
    <w:p w:rsidR="003D43C8" w:rsidRDefault="003D43C8" w:rsidP="003D43C8">
      <w:r>
        <w:t xml:space="preserve">For improving my performance in future hospitality roles, I intend to reshape my communication skills by practising clear, as well as proactive interactions with guests within 4 months.  Apart from that, I would like to improve my task management skills, by breaking the complex tasks into manageable steps as well as delegating while required within 7 months. Concerning this, the above reflective log has showcased a detailed placement experience at Best Western York House Hotel. This section has provided detailed insights considering the significance of communication, team working as well and resilience. The challenges that I have identified while working within this firm, those limitations have taught me a significant lesson in balancing independence with communication, time management as well as managing guest experiences under intense work pressure. After moving forward, I would like to refine my abilities to improve my performance and become able to contribute meaningfully considering my future roles in the hospitality sector. Following this, continuous reflection, adaptability as well as learning would be retained as a key element in my future development. </w:t>
      </w:r>
    </w:p>
    <w:p w:rsidR="003D43C8" w:rsidRDefault="003D43C8" w:rsidP="003D43C8">
      <w:r>
        <w:br w:type="page"/>
      </w:r>
    </w:p>
    <w:p w:rsidR="003D43C8" w:rsidRDefault="003D43C8" w:rsidP="003D43C8">
      <w:pPr>
        <w:pStyle w:val="Heading1"/>
      </w:pPr>
      <w:bookmarkStart w:id="3" w:name="_nufueb5zq3x4" w:colFirst="0" w:colLast="0"/>
      <w:bookmarkEnd w:id="3"/>
      <w:r>
        <w:lastRenderedPageBreak/>
        <w:t xml:space="preserve">References </w:t>
      </w:r>
    </w:p>
    <w:p w:rsidR="003D43C8" w:rsidRDefault="003D43C8" w:rsidP="003D43C8">
      <w:r>
        <w:t xml:space="preserve">ASET (2017) </w:t>
      </w:r>
      <w:r w:rsidRPr="002E6A05">
        <w:rPr>
          <w:i/>
        </w:rPr>
        <w:t xml:space="preserve">Good Practice Guide for </w:t>
      </w:r>
      <w:proofErr w:type="spellStart"/>
      <w:r w:rsidRPr="002E6A05">
        <w:rPr>
          <w:i/>
        </w:rPr>
        <w:t>Workbased</w:t>
      </w:r>
      <w:proofErr w:type="spellEnd"/>
      <w:r w:rsidRPr="002E6A05">
        <w:rPr>
          <w:i/>
        </w:rPr>
        <w:t xml:space="preserve"> and Placement Learning in Higher </w:t>
      </w:r>
      <w:proofErr w:type="spellStart"/>
      <w:r w:rsidRPr="002E6A05">
        <w:rPr>
          <w:i/>
        </w:rPr>
        <w:t>Education</w:t>
      </w:r>
      <w:r>
        <w:t>.Sheffield</w:t>
      </w:r>
      <w:proofErr w:type="spellEnd"/>
      <w:r>
        <w:t>: ASET.</w:t>
      </w:r>
    </w:p>
    <w:p w:rsidR="003D43C8" w:rsidRDefault="003D43C8" w:rsidP="003D43C8">
      <w:r>
        <w:t xml:space="preserve">Bardi, J. (2010) </w:t>
      </w:r>
      <w:r w:rsidRPr="002E6A05">
        <w:rPr>
          <w:i/>
        </w:rPr>
        <w:t>Hotel Front Office Management</w:t>
      </w:r>
      <w:r>
        <w:t>.5th Ed. London: Wiley.</w:t>
      </w:r>
    </w:p>
    <w:p w:rsidR="003D43C8" w:rsidRDefault="003D43C8" w:rsidP="003D43C8">
      <w:r>
        <w:t xml:space="preserve">Casado, M. (2012) </w:t>
      </w:r>
      <w:r w:rsidRPr="002E6A05">
        <w:rPr>
          <w:i/>
        </w:rPr>
        <w:t>Housekeeping Management</w:t>
      </w:r>
      <w:r>
        <w:t>. 2nd Ed. London: Wiley.</w:t>
      </w:r>
    </w:p>
    <w:p w:rsidR="003D43C8" w:rsidRDefault="003D43C8" w:rsidP="003D43C8">
      <w:r>
        <w:t xml:space="preserve">Fallon, M. &amp; Rutherford, D. (2010) </w:t>
      </w:r>
      <w:proofErr w:type="spellStart"/>
      <w:r>
        <w:t>HotelManagement</w:t>
      </w:r>
      <w:proofErr w:type="spellEnd"/>
      <w:r>
        <w:t xml:space="preserve"> and Operations. London: Wiley.</w:t>
      </w:r>
    </w:p>
    <w:p w:rsidR="003D43C8" w:rsidRDefault="003D43C8" w:rsidP="003D43C8">
      <w:r>
        <w:t>Hagg, E. (2013)</w:t>
      </w:r>
      <w:r w:rsidRPr="002E6A05">
        <w:rPr>
          <w:i/>
        </w:rPr>
        <w:t xml:space="preserve"> Internship Guide: Work Placements Step by Step.</w:t>
      </w:r>
      <w:r>
        <w:t xml:space="preserve"> 5th Ed. The </w:t>
      </w:r>
      <w:proofErr w:type="spellStart"/>
      <w:proofErr w:type="gramStart"/>
      <w:r>
        <w:t>Hague:Eleven</w:t>
      </w:r>
      <w:proofErr w:type="spellEnd"/>
      <w:proofErr w:type="gramEnd"/>
      <w:r>
        <w:t xml:space="preserve"> International Publishing.</w:t>
      </w:r>
    </w:p>
    <w:p w:rsidR="003D43C8" w:rsidRDefault="003D43C8" w:rsidP="003D43C8">
      <w:proofErr w:type="spellStart"/>
      <w:r>
        <w:t>Infed</w:t>
      </w:r>
      <w:proofErr w:type="spellEnd"/>
      <w:r>
        <w:t xml:space="preserve">, (2024). </w:t>
      </w:r>
      <w:r w:rsidRPr="002E6A05">
        <w:rPr>
          <w:i/>
          <w:iCs/>
        </w:rPr>
        <w:t>Donald Schon (Schön): learning, reflection and change</w:t>
      </w:r>
      <w:r>
        <w:t>. [Online] Available at: https://infed.org/mobi/donald-schon-learning-reflection-change/ [Accessed 29 October 2024].</w:t>
      </w:r>
    </w:p>
    <w:p w:rsidR="003D43C8" w:rsidRDefault="003D43C8" w:rsidP="003D43C8">
      <w:r>
        <w:t xml:space="preserve">Johnston, R., Clark, G. &amp; </w:t>
      </w:r>
      <w:proofErr w:type="spellStart"/>
      <w:r>
        <w:t>Shulver</w:t>
      </w:r>
      <w:proofErr w:type="spellEnd"/>
      <w:r>
        <w:t xml:space="preserve">, M. (2012) </w:t>
      </w:r>
      <w:r w:rsidRPr="002E6A05">
        <w:rPr>
          <w:i/>
        </w:rPr>
        <w:t xml:space="preserve">Service Operations Management. </w:t>
      </w:r>
      <w:proofErr w:type="spellStart"/>
      <w:proofErr w:type="gramStart"/>
      <w:r>
        <w:t>London:Pearson</w:t>
      </w:r>
      <w:proofErr w:type="spellEnd"/>
      <w:proofErr w:type="gramEnd"/>
      <w:r>
        <w:t>.</w:t>
      </w:r>
    </w:p>
    <w:p w:rsidR="003D43C8" w:rsidRDefault="003D43C8" w:rsidP="003D43C8">
      <w:proofErr w:type="spellStart"/>
      <w:r>
        <w:t>Kilpatrickexecutive</w:t>
      </w:r>
      <w:proofErr w:type="spellEnd"/>
      <w:r>
        <w:t xml:space="preserve">, (2024). </w:t>
      </w:r>
      <w:r w:rsidRPr="002E6A05">
        <w:rPr>
          <w:i/>
          <w:iCs/>
        </w:rPr>
        <w:t>Herzberg Theory: What It Is and How to Implement It to Motivate the Work Team.</w:t>
      </w:r>
      <w:r>
        <w:t xml:space="preserve"> [Online] Available at: https://www.kilpatrickexecutive.com/news/herzberg-theory-what-it-is-and-how-to-implement-it-to-motivate-the-work-team/ [Accessed 29 October 2024].</w:t>
      </w:r>
    </w:p>
    <w:p w:rsidR="003D43C8" w:rsidRDefault="003D43C8" w:rsidP="003D43C8">
      <w:r>
        <w:t xml:space="preserve">QAA (2018) </w:t>
      </w:r>
      <w:r w:rsidRPr="002E6A05">
        <w:rPr>
          <w:i/>
        </w:rPr>
        <w:t xml:space="preserve">UK Quality Code, Advice and Guidance: Work-based Learning. </w:t>
      </w:r>
      <w:r>
        <w:t>London: QAA.</w:t>
      </w:r>
    </w:p>
    <w:p w:rsidR="003D43C8" w:rsidRDefault="003D43C8" w:rsidP="003D43C8">
      <w:r>
        <w:t xml:space="preserve">Robinson, J., (2022). </w:t>
      </w:r>
      <w:r w:rsidRPr="002E6A05">
        <w:rPr>
          <w:i/>
          <w:iCs/>
        </w:rPr>
        <w:t>Master the Art of Reflection with Schön's Reflective Model</w:t>
      </w:r>
      <w:r>
        <w:t>. [Online] Available at: https://crowjack.com/blog/strategy/reflection-models/schon-reflective-model [Accessed 29 October 2024].</w:t>
      </w:r>
    </w:p>
    <w:p w:rsidR="003D43C8" w:rsidRDefault="003D43C8" w:rsidP="003D43C8">
      <w:proofErr w:type="spellStart"/>
      <w:r>
        <w:t>Rughubalan</w:t>
      </w:r>
      <w:proofErr w:type="spellEnd"/>
      <w:r>
        <w:t xml:space="preserve">, G. (2009) </w:t>
      </w:r>
      <w:r w:rsidRPr="002E6A05">
        <w:rPr>
          <w:i/>
        </w:rPr>
        <w:t xml:space="preserve">Hotel </w:t>
      </w:r>
      <w:proofErr w:type="spellStart"/>
      <w:proofErr w:type="gramStart"/>
      <w:r w:rsidRPr="002E6A05">
        <w:rPr>
          <w:i/>
        </w:rPr>
        <w:t>Housekeeping:Operations</w:t>
      </w:r>
      <w:proofErr w:type="spellEnd"/>
      <w:proofErr w:type="gramEnd"/>
      <w:r w:rsidRPr="002E6A05">
        <w:rPr>
          <w:i/>
        </w:rPr>
        <w:t xml:space="preserve"> and Management.</w:t>
      </w:r>
      <w:r>
        <w:t xml:space="preserve"> Oxford: </w:t>
      </w:r>
      <w:proofErr w:type="spellStart"/>
      <w:r>
        <w:t>HigherEducation</w:t>
      </w:r>
      <w:proofErr w:type="spellEnd"/>
      <w:r>
        <w:t xml:space="preserve"> Press.</w:t>
      </w:r>
    </w:p>
    <w:p w:rsidR="003D43C8" w:rsidRDefault="003D43C8" w:rsidP="003D43C8">
      <w:proofErr w:type="spellStart"/>
      <w:r>
        <w:t>Tewan</w:t>
      </w:r>
      <w:proofErr w:type="spellEnd"/>
      <w:r>
        <w:t xml:space="preserve">, J. (2009) </w:t>
      </w:r>
      <w:r w:rsidRPr="002E6A05">
        <w:rPr>
          <w:i/>
        </w:rPr>
        <w:t xml:space="preserve">Hotel Front Office: </w:t>
      </w:r>
      <w:proofErr w:type="spellStart"/>
      <w:r w:rsidRPr="002E6A05">
        <w:rPr>
          <w:i/>
        </w:rPr>
        <w:t>Operationsand</w:t>
      </w:r>
      <w:proofErr w:type="spellEnd"/>
      <w:r w:rsidRPr="002E6A05">
        <w:rPr>
          <w:i/>
        </w:rPr>
        <w:t xml:space="preserve"> Management.</w:t>
      </w:r>
      <w:r>
        <w:t xml:space="preserve"> Oxford: Higher </w:t>
      </w:r>
      <w:proofErr w:type="spellStart"/>
      <w:r>
        <w:t>EducationPress</w:t>
      </w:r>
      <w:proofErr w:type="spellEnd"/>
      <w:r>
        <w:t>.</w:t>
      </w:r>
    </w:p>
    <w:p w:rsidR="003D43C8" w:rsidRDefault="003D43C8" w:rsidP="003D43C8">
      <w:proofErr w:type="spellStart"/>
      <w:r>
        <w:lastRenderedPageBreak/>
        <w:t>Vallen</w:t>
      </w:r>
      <w:proofErr w:type="spellEnd"/>
      <w:r>
        <w:t xml:space="preserve">, G.K. &amp; </w:t>
      </w:r>
      <w:proofErr w:type="spellStart"/>
      <w:r>
        <w:t>Vallen</w:t>
      </w:r>
      <w:proofErr w:type="spellEnd"/>
      <w:r>
        <w:t xml:space="preserve">, Jerome J. (2014) </w:t>
      </w:r>
      <w:r w:rsidRPr="002E6A05">
        <w:rPr>
          <w:i/>
        </w:rPr>
        <w:t xml:space="preserve">Check-In Check-Out: Managing Hotel Operations. </w:t>
      </w:r>
      <w:r>
        <w:t xml:space="preserve">9th </w:t>
      </w:r>
      <w:proofErr w:type="spellStart"/>
      <w:proofErr w:type="gramStart"/>
      <w:r>
        <w:t>Ed.Harlow</w:t>
      </w:r>
      <w:proofErr w:type="spellEnd"/>
      <w:proofErr w:type="gramEnd"/>
      <w:r>
        <w:t>: Pearson Education Limited.</w:t>
      </w:r>
    </w:p>
    <w:p w:rsidR="003D43C8" w:rsidRDefault="003D43C8" w:rsidP="003D43C8"/>
    <w:p w:rsidR="003D43C8" w:rsidRDefault="003D43C8" w:rsidP="003D43C8"/>
    <w:p w:rsidR="003D43C8" w:rsidRDefault="003D43C8" w:rsidP="003D43C8"/>
    <w:p w:rsidR="003D43C8" w:rsidRDefault="003D43C8" w:rsidP="003D43C8"/>
    <w:p w:rsidR="003D43C8" w:rsidRDefault="003D43C8" w:rsidP="003D43C8"/>
    <w:p w:rsidR="003D43C8" w:rsidRDefault="003D43C8" w:rsidP="003D43C8"/>
    <w:p w:rsidR="003D43C8" w:rsidRDefault="003D43C8" w:rsidP="003D43C8"/>
    <w:p w:rsidR="00405818" w:rsidRDefault="00405818"/>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F7A"/>
    <w:rsid w:val="000C6F6E"/>
    <w:rsid w:val="001D1F7A"/>
    <w:rsid w:val="002968E3"/>
    <w:rsid w:val="003A298A"/>
    <w:rsid w:val="003D43C8"/>
    <w:rsid w:val="00405818"/>
    <w:rsid w:val="00482F34"/>
    <w:rsid w:val="0073291F"/>
    <w:rsid w:val="00853624"/>
    <w:rsid w:val="00941C2D"/>
    <w:rsid w:val="00981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9C3341"/>
  <w15:chartTrackingRefBased/>
  <w15:docId w15:val="{A69EA1F4-B7FC-C74C-9489-299FEA323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3C8"/>
    <w:pPr>
      <w:spacing w:line="480" w:lineRule="auto"/>
      <w:jc w:val="both"/>
    </w:pPr>
    <w:rPr>
      <w:rFonts w:ascii="Times New Roman" w:eastAsia="Times New Roman" w:hAnsi="Times New Roman" w:cs="Times New Roman"/>
      <w:kern w:val="0"/>
      <w:lang w:eastAsia="zh-CN"/>
      <w14:ligatures w14:val="none"/>
    </w:rPr>
  </w:style>
  <w:style w:type="paragraph" w:styleId="Heading1">
    <w:name w:val="heading 1"/>
    <w:basedOn w:val="Normal"/>
    <w:next w:val="Normal"/>
    <w:link w:val="Heading1Char"/>
    <w:uiPriority w:val="9"/>
    <w:qFormat/>
    <w:rsid w:val="003D43C8"/>
    <w:pPr>
      <w:keepNext/>
      <w:keepLines/>
      <w:outlineLvl w:val="0"/>
    </w:pPr>
    <w:rPr>
      <w:b/>
      <w:sz w:val="28"/>
      <w:szCs w:val="28"/>
    </w:rPr>
  </w:style>
  <w:style w:type="paragraph" w:styleId="Heading2">
    <w:name w:val="heading 2"/>
    <w:basedOn w:val="Normal"/>
    <w:next w:val="Normal"/>
    <w:link w:val="Heading2Char"/>
    <w:uiPriority w:val="9"/>
    <w:unhideWhenUsed/>
    <w:qFormat/>
    <w:rsid w:val="00981FD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3C8"/>
    <w:rPr>
      <w:rFonts w:ascii="Times New Roman" w:eastAsia="Times New Roman" w:hAnsi="Times New Roman" w:cs="Times New Roman"/>
      <w:b/>
      <w:kern w:val="0"/>
      <w:sz w:val="28"/>
      <w:szCs w:val="28"/>
      <w:lang w:eastAsia="zh-CN"/>
      <w14:ligatures w14:val="none"/>
    </w:rPr>
  </w:style>
  <w:style w:type="paragraph" w:styleId="Title">
    <w:name w:val="Title"/>
    <w:basedOn w:val="Normal"/>
    <w:next w:val="Normal"/>
    <w:link w:val="TitleChar"/>
    <w:uiPriority w:val="10"/>
    <w:qFormat/>
    <w:rsid w:val="00981FDB"/>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FDB"/>
    <w:rPr>
      <w:rFonts w:asciiTheme="majorHAnsi" w:eastAsiaTheme="majorEastAsia" w:hAnsiTheme="majorHAnsi" w:cstheme="majorBidi"/>
      <w:spacing w:val="-10"/>
      <w:kern w:val="28"/>
      <w:sz w:val="56"/>
      <w:szCs w:val="56"/>
      <w:lang w:eastAsia="zh-CN"/>
      <w14:ligatures w14:val="none"/>
    </w:rPr>
  </w:style>
  <w:style w:type="character" w:customStyle="1" w:styleId="Heading2Char">
    <w:name w:val="Heading 2 Char"/>
    <w:basedOn w:val="DefaultParagraphFont"/>
    <w:link w:val="Heading2"/>
    <w:uiPriority w:val="9"/>
    <w:rsid w:val="00981FDB"/>
    <w:rPr>
      <w:rFonts w:asciiTheme="majorHAnsi" w:eastAsiaTheme="majorEastAsia" w:hAnsiTheme="majorHAnsi" w:cstheme="majorBidi"/>
      <w:color w:val="2F5496" w:themeColor="accent1" w:themeShade="BF"/>
      <w:kern w:val="0"/>
      <w:sz w:val="26"/>
      <w:szCs w:val="26"/>
      <w:lang w:eastAsia="zh-CN"/>
      <w14:ligatures w14:val="none"/>
    </w:rPr>
  </w:style>
  <w:style w:type="character" w:styleId="Strong">
    <w:name w:val="Strong"/>
    <w:basedOn w:val="DefaultParagraphFont"/>
    <w:uiPriority w:val="22"/>
    <w:qFormat/>
    <w:rsid w:val="00981F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Kil241</b:Tag>
    <b:SourceType>InternetSite</b:SourceType>
    <b:Guid>{FB72F8A5-B7E1-436B-99C3-3B866B6BCCAD}</b:Guid>
    <b:Author>
      <b:Author>
        <b:Corporate>Kilpatrickexecutive</b:Corporate>
      </b:Author>
    </b:Author>
    <b:Title>Herzberg Theory: What It Is and How to Implement It to Motivate the Work Team</b:Title>
    <b:Year>2024</b:Year>
    <b:YearAccessed>2024</b:YearAccessed>
    <b:MonthAccessed>October</b:MonthAccessed>
    <b:DayAccessed>29</b:DayAccessed>
    <b:URL>https://www.kilpatrickexecutive.com/news/herzberg-theory-what-it-is-and-how-to-implement-it-to-motivate-the-work-team/</b:URL>
    <b:RefOrder>1</b:RefOrder>
  </b:Source>
  <b:Source>
    <b:Tag>Jes221</b:Tag>
    <b:SourceType>InternetSite</b:SourceType>
    <b:Guid>{9F406564-283B-4477-98A6-98FB26D20A74}</b:Guid>
    <b:Author>
      <b:Author>
        <b:NameList>
          <b:Person>
            <b:Last>Robinson</b:Last>
            <b:First>Jessica</b:First>
          </b:Person>
        </b:NameList>
      </b:Author>
    </b:Author>
    <b:Title>Master the Art of Reflection with Schön's Reflective Model</b:Title>
    <b:Year>2022</b:Year>
    <b:YearAccessed>2024</b:YearAccessed>
    <b:MonthAccessed>October</b:MonthAccessed>
    <b:DayAccessed>29</b:DayAccessed>
    <b:URL>https://crowjack.com/blog/strategy/reflection-models/schon-reflective-model</b:URL>
    <b:RefOrder>2</b:RefOrder>
  </b:Source>
  <b:Source>
    <b:Tag>Inf24</b:Tag>
    <b:SourceType>InternetSite</b:SourceType>
    <b:Guid>{6A1DE824-358B-4F66-95EB-A11B3E2FEA79}</b:Guid>
    <b:Author>
      <b:Author>
        <b:Corporate>Infed</b:Corporate>
      </b:Author>
    </b:Author>
    <b:Title>Donald Schon (Schön): learning, reflection and change</b:Title>
    <b:Year>2024</b:Year>
    <b:YearAccessed>2024</b:YearAccessed>
    <b:MonthAccessed>October</b:MonthAccessed>
    <b:DayAccessed>29</b:DayAccessed>
    <b:URL>https://infed.org/mobi/donald-schon-learning-reflection-change/</b:URL>
    <b:RefOrder>3</b:RefOrder>
  </b:Source>
</b:Sources>
</file>

<file path=customXml/itemProps1.xml><?xml version="1.0" encoding="utf-8"?>
<ds:datastoreItem xmlns:ds="http://schemas.openxmlformats.org/officeDocument/2006/customXml" ds:itemID="{953290E7-0DA6-DE45-9955-4CD31EAB0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1616</Words>
  <Characters>9212</Characters>
  <Application>Microsoft Office Word</Application>
  <DocSecurity>0</DocSecurity>
  <Lines>76</Lines>
  <Paragraphs>21</Paragraphs>
  <ScaleCrop>false</ScaleCrop>
  <Company/>
  <LinksUpToDate>false</LinksUpToDate>
  <CharactersWithSpaces>10807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3</cp:revision>
  <dcterms:created xsi:type="dcterms:W3CDTF">2024-11-11T13:14:00Z</dcterms:created>
  <dcterms:modified xsi:type="dcterms:W3CDTF">2024-11-11T13:21:00Z</dcterms:modified>
</cp:coreProperties>
</file>