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89D0C" w14:textId="77777777" w:rsidR="001C0EAB" w:rsidRDefault="001C0EAB">
      <w:pPr>
        <w:rPr>
          <w:rFonts w:ascii="Arial" w:hAnsi="Arial" w:cs="Arial"/>
          <w:b/>
          <w:bCs/>
        </w:rPr>
      </w:pPr>
    </w:p>
    <w:p w14:paraId="507D7509" w14:textId="77777777" w:rsidR="001C0EAB" w:rsidRDefault="001C0EAB">
      <w:pPr>
        <w:rPr>
          <w:rFonts w:ascii="Arial" w:hAnsi="Arial" w:cs="Arial"/>
          <w:b/>
          <w:bCs/>
        </w:rPr>
      </w:pPr>
    </w:p>
    <w:p w14:paraId="25EFDBE4" w14:textId="77777777" w:rsidR="001C0EAB" w:rsidRDefault="001C0EAB">
      <w:pPr>
        <w:rPr>
          <w:rFonts w:ascii="Arial" w:hAnsi="Arial" w:cs="Arial"/>
          <w:b/>
          <w:bCs/>
        </w:rPr>
      </w:pPr>
    </w:p>
    <w:p w14:paraId="36C3F097" w14:textId="77777777" w:rsidR="001C0EAB" w:rsidRDefault="001C0EAB">
      <w:pPr>
        <w:rPr>
          <w:rFonts w:ascii="Arial" w:hAnsi="Arial" w:cs="Arial"/>
          <w:b/>
          <w:bCs/>
        </w:rPr>
      </w:pPr>
    </w:p>
    <w:p w14:paraId="628FAE53" w14:textId="12FA5FA8" w:rsidR="001C0EAB" w:rsidRDefault="001C0EAB" w:rsidP="001C0EAB">
      <w:pPr>
        <w:jc w:val="center"/>
        <w:rPr>
          <w:rFonts w:ascii="Arial" w:hAnsi="Arial" w:cs="Arial"/>
          <w:b/>
          <w:bCs/>
        </w:rPr>
      </w:pPr>
      <w:r>
        <w:rPr>
          <w:rFonts w:ascii="Arial" w:hAnsi="Arial" w:cs="Arial"/>
          <w:b/>
          <w:bCs/>
        </w:rPr>
        <w:t>BMIH6002</w:t>
      </w:r>
    </w:p>
    <w:p w14:paraId="355ED4F8" w14:textId="7E12381A" w:rsidR="001C0EAB" w:rsidRDefault="001C0EAB" w:rsidP="001C0EAB">
      <w:pPr>
        <w:jc w:val="center"/>
        <w:rPr>
          <w:rFonts w:ascii="Arial" w:hAnsi="Arial" w:cs="Arial"/>
          <w:b/>
          <w:bCs/>
        </w:rPr>
      </w:pPr>
      <w:r>
        <w:rPr>
          <w:rFonts w:ascii="Arial" w:hAnsi="Arial" w:cs="Arial"/>
          <w:b/>
          <w:bCs/>
        </w:rPr>
        <w:t>Hotel Placement – Managing Food and Beverage Operations</w:t>
      </w:r>
    </w:p>
    <w:p w14:paraId="292F2397" w14:textId="77777777" w:rsidR="001C0EAB" w:rsidRDefault="001C0EAB" w:rsidP="001C0EAB">
      <w:pPr>
        <w:jc w:val="center"/>
        <w:rPr>
          <w:rFonts w:ascii="Arial" w:hAnsi="Arial" w:cs="Arial"/>
          <w:b/>
          <w:bCs/>
        </w:rPr>
      </w:pPr>
    </w:p>
    <w:p w14:paraId="76BEDC59" w14:textId="77777777" w:rsidR="001C0EAB" w:rsidRDefault="001C0EAB" w:rsidP="001C0EAB">
      <w:pPr>
        <w:jc w:val="center"/>
        <w:rPr>
          <w:rFonts w:ascii="Arial" w:hAnsi="Arial" w:cs="Arial"/>
          <w:b/>
          <w:bCs/>
        </w:rPr>
      </w:pPr>
    </w:p>
    <w:p w14:paraId="23058761" w14:textId="77777777" w:rsidR="001C0EAB" w:rsidRDefault="001C0EAB" w:rsidP="001C0EAB">
      <w:pPr>
        <w:jc w:val="center"/>
        <w:rPr>
          <w:rFonts w:ascii="Arial" w:hAnsi="Arial" w:cs="Arial"/>
          <w:b/>
          <w:bCs/>
        </w:rPr>
      </w:pPr>
    </w:p>
    <w:p w14:paraId="7D279D50" w14:textId="77777777" w:rsidR="001C0EAB" w:rsidRDefault="001C0EAB">
      <w:pPr>
        <w:rPr>
          <w:rFonts w:ascii="Arial" w:hAnsi="Arial" w:cs="Arial"/>
          <w:b/>
          <w:bCs/>
        </w:rPr>
      </w:pPr>
    </w:p>
    <w:p w14:paraId="4CB9A786" w14:textId="62648E16" w:rsidR="001C0EAB" w:rsidRDefault="001C0EAB" w:rsidP="001C0EAB">
      <w:pPr>
        <w:jc w:val="center"/>
        <w:rPr>
          <w:rFonts w:ascii="Arial" w:hAnsi="Arial" w:cs="Arial"/>
          <w:b/>
          <w:bCs/>
        </w:rPr>
      </w:pPr>
      <w:r>
        <w:rPr>
          <w:rFonts w:ascii="Arial" w:hAnsi="Arial" w:cs="Arial"/>
          <w:b/>
          <w:bCs/>
        </w:rPr>
        <w:t>Student Name:</w:t>
      </w:r>
      <w:r w:rsidR="009F2839">
        <w:rPr>
          <w:rFonts w:ascii="Arial" w:hAnsi="Arial" w:cs="Arial"/>
          <w:b/>
          <w:bCs/>
        </w:rPr>
        <w:t xml:space="preserve"> Gabriela Zosllei</w:t>
      </w:r>
    </w:p>
    <w:p w14:paraId="3B2BB54A" w14:textId="243BF113" w:rsidR="001C0EAB" w:rsidRDefault="001C0EAB" w:rsidP="001C0EAB">
      <w:pPr>
        <w:jc w:val="center"/>
        <w:rPr>
          <w:rFonts w:ascii="Arial" w:hAnsi="Arial" w:cs="Arial"/>
          <w:b/>
          <w:bCs/>
        </w:rPr>
      </w:pPr>
      <w:r>
        <w:rPr>
          <w:rFonts w:ascii="Arial" w:hAnsi="Arial" w:cs="Arial"/>
          <w:b/>
          <w:bCs/>
        </w:rPr>
        <w:t>Student ID:</w:t>
      </w:r>
      <w:r w:rsidR="009F2839">
        <w:rPr>
          <w:rFonts w:ascii="Arial" w:hAnsi="Arial" w:cs="Arial"/>
          <w:b/>
          <w:bCs/>
        </w:rPr>
        <w:t xml:space="preserve"> 2133167</w:t>
      </w:r>
    </w:p>
    <w:p w14:paraId="663646A5" w14:textId="77777777" w:rsidR="001C0EAB" w:rsidRDefault="001C0EAB" w:rsidP="001C0EAB">
      <w:pPr>
        <w:jc w:val="center"/>
        <w:rPr>
          <w:rFonts w:ascii="Arial" w:hAnsi="Arial" w:cs="Arial"/>
          <w:b/>
          <w:bCs/>
        </w:rPr>
      </w:pPr>
    </w:p>
    <w:p w14:paraId="18F69B6F" w14:textId="77777777" w:rsidR="001C0EAB" w:rsidRDefault="001C0EAB" w:rsidP="001C0EAB">
      <w:pPr>
        <w:jc w:val="center"/>
        <w:rPr>
          <w:rFonts w:ascii="Arial" w:hAnsi="Arial" w:cs="Arial"/>
          <w:b/>
          <w:bCs/>
        </w:rPr>
      </w:pPr>
    </w:p>
    <w:p w14:paraId="3C7A4103" w14:textId="527201E7" w:rsidR="001C0EAB" w:rsidRDefault="001C0EAB" w:rsidP="001C0EAB">
      <w:pPr>
        <w:jc w:val="center"/>
        <w:rPr>
          <w:rFonts w:ascii="Arial" w:hAnsi="Arial" w:cs="Arial"/>
          <w:b/>
          <w:bCs/>
        </w:rPr>
      </w:pPr>
      <w:r>
        <w:rPr>
          <w:rFonts w:ascii="Arial" w:hAnsi="Arial" w:cs="Arial"/>
          <w:b/>
          <w:bCs/>
        </w:rPr>
        <w:t xml:space="preserve">Module Lead: </w:t>
      </w:r>
      <w:r w:rsidR="009F2839">
        <w:rPr>
          <w:rFonts w:ascii="Arial" w:hAnsi="Arial" w:cs="Arial"/>
          <w:b/>
          <w:bCs/>
        </w:rPr>
        <w:t>Jessica Newport</w:t>
      </w:r>
    </w:p>
    <w:p w14:paraId="2F17E835" w14:textId="67FCF62A" w:rsidR="009F2839" w:rsidRDefault="009F2839" w:rsidP="001C0EAB">
      <w:pPr>
        <w:jc w:val="center"/>
        <w:rPr>
          <w:rFonts w:ascii="Arial" w:hAnsi="Arial" w:cs="Arial"/>
          <w:b/>
          <w:bCs/>
        </w:rPr>
      </w:pPr>
      <w:r>
        <w:rPr>
          <w:rFonts w:ascii="Arial" w:hAnsi="Arial" w:cs="Arial"/>
          <w:b/>
          <w:bCs/>
        </w:rPr>
        <w:t>Module tutor: Kathryn Roberts</w:t>
      </w:r>
    </w:p>
    <w:p w14:paraId="41BC4681" w14:textId="77777777" w:rsidR="001C0EAB" w:rsidRDefault="001C0EAB">
      <w:pPr>
        <w:rPr>
          <w:rFonts w:ascii="Arial" w:hAnsi="Arial" w:cs="Arial"/>
          <w:b/>
          <w:bCs/>
        </w:rPr>
      </w:pPr>
    </w:p>
    <w:p w14:paraId="12EE39E9" w14:textId="77777777" w:rsidR="001C0EAB" w:rsidRDefault="001C0EAB">
      <w:pPr>
        <w:rPr>
          <w:rFonts w:ascii="Arial" w:hAnsi="Arial" w:cs="Arial"/>
          <w:b/>
          <w:bCs/>
        </w:rPr>
      </w:pPr>
    </w:p>
    <w:p w14:paraId="52F706A7" w14:textId="77777777" w:rsidR="001C0EAB" w:rsidRDefault="001C0EAB">
      <w:pPr>
        <w:rPr>
          <w:rFonts w:ascii="Arial" w:hAnsi="Arial" w:cs="Arial"/>
          <w:b/>
          <w:bCs/>
        </w:rPr>
      </w:pPr>
    </w:p>
    <w:p w14:paraId="184477B5" w14:textId="77777777" w:rsidR="001C0EAB" w:rsidRDefault="001C0EAB">
      <w:pPr>
        <w:rPr>
          <w:rFonts w:ascii="Arial" w:hAnsi="Arial" w:cs="Arial"/>
          <w:b/>
          <w:bCs/>
        </w:rPr>
      </w:pPr>
    </w:p>
    <w:p w14:paraId="451CB7DD" w14:textId="77777777" w:rsidR="001C0EAB" w:rsidRDefault="001C0EAB">
      <w:pPr>
        <w:rPr>
          <w:rFonts w:ascii="Arial" w:hAnsi="Arial" w:cs="Arial"/>
          <w:b/>
          <w:bCs/>
        </w:rPr>
      </w:pPr>
    </w:p>
    <w:p w14:paraId="4D13261B" w14:textId="77777777" w:rsidR="001C0EAB" w:rsidRDefault="001C0EAB">
      <w:pPr>
        <w:rPr>
          <w:rFonts w:ascii="Arial" w:hAnsi="Arial" w:cs="Arial"/>
          <w:b/>
          <w:bCs/>
        </w:rPr>
      </w:pPr>
    </w:p>
    <w:p w14:paraId="76321862" w14:textId="77777777" w:rsidR="001C0EAB" w:rsidRDefault="001C0EAB">
      <w:pPr>
        <w:rPr>
          <w:rFonts w:ascii="Arial" w:hAnsi="Arial" w:cs="Arial"/>
          <w:b/>
          <w:bCs/>
        </w:rPr>
      </w:pPr>
    </w:p>
    <w:p w14:paraId="65251DB8" w14:textId="77777777" w:rsidR="001C0EAB" w:rsidRDefault="001C0EAB">
      <w:pPr>
        <w:rPr>
          <w:rFonts w:ascii="Arial" w:hAnsi="Arial" w:cs="Arial"/>
          <w:b/>
          <w:bCs/>
        </w:rPr>
      </w:pPr>
    </w:p>
    <w:p w14:paraId="71A3B01B" w14:textId="77777777" w:rsidR="001C0EAB" w:rsidRDefault="001C0EAB">
      <w:pPr>
        <w:rPr>
          <w:rFonts w:ascii="Arial" w:hAnsi="Arial" w:cs="Arial"/>
          <w:b/>
          <w:bCs/>
        </w:rPr>
      </w:pPr>
    </w:p>
    <w:p w14:paraId="65569C3C" w14:textId="5BF21886" w:rsidR="006F6DA2" w:rsidRDefault="001C0EAB" w:rsidP="001C0EAB">
      <w:pPr>
        <w:jc w:val="center"/>
        <w:rPr>
          <w:rFonts w:ascii="Arial" w:hAnsi="Arial" w:cs="Arial"/>
          <w:b/>
          <w:bCs/>
        </w:rPr>
      </w:pPr>
      <w:r>
        <w:rPr>
          <w:rFonts w:ascii="Arial" w:hAnsi="Arial" w:cs="Arial"/>
          <w:b/>
          <w:bCs/>
        </w:rPr>
        <w:t>I confirm that I have not used any AI tools in the research creation of this assignment.</w:t>
      </w:r>
      <w:r w:rsidR="006F6DA2">
        <w:rPr>
          <w:rFonts w:ascii="Arial" w:hAnsi="Arial" w:cs="Arial"/>
          <w:b/>
          <w:bCs/>
        </w:rPr>
        <w:br w:type="page"/>
      </w:r>
    </w:p>
    <w:p w14:paraId="530E893B" w14:textId="590664D1" w:rsidR="006D3FF6" w:rsidRPr="006D3FF6" w:rsidRDefault="006D3FF6" w:rsidP="006F6DA2">
      <w:pPr>
        <w:spacing w:line="360" w:lineRule="auto"/>
        <w:jc w:val="both"/>
        <w:rPr>
          <w:rFonts w:ascii="Arial" w:hAnsi="Arial" w:cs="Arial"/>
          <w:b/>
          <w:bCs/>
        </w:rPr>
      </w:pPr>
      <w:r w:rsidRPr="006D3FF6">
        <w:rPr>
          <w:rFonts w:ascii="Arial" w:hAnsi="Arial" w:cs="Arial"/>
          <w:b/>
          <w:bCs/>
        </w:rPr>
        <w:lastRenderedPageBreak/>
        <w:t>Introduction</w:t>
      </w:r>
    </w:p>
    <w:p w14:paraId="524EB2CB" w14:textId="66AB33A5" w:rsidR="006D3FF6" w:rsidRPr="006D3FF6" w:rsidRDefault="002C2E32" w:rsidP="006F6DA2">
      <w:pPr>
        <w:spacing w:line="360" w:lineRule="auto"/>
        <w:jc w:val="both"/>
        <w:rPr>
          <w:rFonts w:ascii="Arial" w:hAnsi="Arial" w:cs="Arial"/>
        </w:rPr>
      </w:pPr>
      <w:r w:rsidRPr="006F6DA2">
        <w:rPr>
          <w:rFonts w:ascii="Arial" w:hAnsi="Arial" w:cs="Arial"/>
        </w:rPr>
        <w:t xml:space="preserve">Delta Hotels Tudor Park Country Club is a premier hotel and country club of exceptional Food and Beverage (F&amp;B) operations set in the picturesque Kent countryside UK. F&amp;B offerings for the hotel included a fine dining restaurant, elegant banqueting halls and an elegant bar for all types of guests from leisure to corporate events. As an F&amp;B supervisory role, it was a great place to shadow and develop the skills as the seamless integration of </w:t>
      </w:r>
      <w:r w:rsidR="001C0EAB" w:rsidRPr="006F6DA2">
        <w:rPr>
          <w:rFonts w:ascii="Arial" w:hAnsi="Arial" w:cs="Arial"/>
        </w:rPr>
        <w:t>high-quality</w:t>
      </w:r>
      <w:r w:rsidRPr="006F6DA2">
        <w:rPr>
          <w:rFonts w:ascii="Arial" w:hAnsi="Arial" w:cs="Arial"/>
        </w:rPr>
        <w:t xml:space="preserve"> food service, beverage management and guest interaction combined with a commitment to luxury and excellence made it an ideal place to work</w:t>
      </w:r>
      <w:r w:rsidR="006D3FF6" w:rsidRPr="006D3FF6">
        <w:rPr>
          <w:rFonts w:ascii="Arial" w:hAnsi="Arial" w:cs="Arial"/>
        </w:rPr>
        <w:t>.</w:t>
      </w:r>
    </w:p>
    <w:p w14:paraId="6BAF31C9" w14:textId="5097676B" w:rsidR="006D3FF6" w:rsidRPr="006D3FF6" w:rsidRDefault="006D3FF6" w:rsidP="006F6DA2">
      <w:pPr>
        <w:spacing w:line="360" w:lineRule="auto"/>
        <w:jc w:val="both"/>
        <w:rPr>
          <w:rFonts w:ascii="Arial" w:hAnsi="Arial" w:cs="Arial"/>
        </w:rPr>
      </w:pPr>
      <w:r w:rsidRPr="006D3FF6">
        <w:rPr>
          <w:rFonts w:ascii="Arial" w:hAnsi="Arial" w:cs="Arial"/>
          <w:b/>
          <w:bCs/>
        </w:rPr>
        <w:t>Learning Objectives for the Placement:</w:t>
      </w:r>
    </w:p>
    <w:p w14:paraId="1406685F" w14:textId="4318AE9A" w:rsidR="002C2E32" w:rsidRPr="006F6DA2" w:rsidRDefault="002C2E32" w:rsidP="006F6DA2">
      <w:pPr>
        <w:numPr>
          <w:ilvl w:val="0"/>
          <w:numId w:val="1"/>
        </w:numPr>
        <w:spacing w:line="360" w:lineRule="auto"/>
        <w:jc w:val="both"/>
        <w:rPr>
          <w:rFonts w:ascii="Arial" w:hAnsi="Arial" w:cs="Arial"/>
        </w:rPr>
      </w:pPr>
      <w:r w:rsidRPr="006F6DA2">
        <w:rPr>
          <w:rFonts w:ascii="Arial" w:hAnsi="Arial" w:cs="Arial"/>
        </w:rPr>
        <w:t>Performance of master bar management and cocktail service techniques under supervision.</w:t>
      </w:r>
    </w:p>
    <w:p w14:paraId="54DEC300" w14:textId="03DC4F99" w:rsidR="002C2E32" w:rsidRPr="006F6DA2" w:rsidRDefault="002C2E32" w:rsidP="006F6DA2">
      <w:pPr>
        <w:numPr>
          <w:ilvl w:val="0"/>
          <w:numId w:val="1"/>
        </w:numPr>
        <w:spacing w:line="360" w:lineRule="auto"/>
        <w:jc w:val="both"/>
        <w:rPr>
          <w:rFonts w:ascii="Arial" w:hAnsi="Arial" w:cs="Arial"/>
        </w:rPr>
      </w:pPr>
      <w:r w:rsidRPr="006F6DA2">
        <w:rPr>
          <w:rFonts w:ascii="Arial" w:hAnsi="Arial" w:cs="Arial"/>
        </w:rPr>
        <w:t>It will help communication and problem solving for guest satisfaction.</w:t>
      </w:r>
    </w:p>
    <w:p w14:paraId="00EBC393" w14:textId="617586A3" w:rsidR="002C2E32" w:rsidRPr="006F6DA2" w:rsidRDefault="002C2E32" w:rsidP="006F6DA2">
      <w:pPr>
        <w:numPr>
          <w:ilvl w:val="0"/>
          <w:numId w:val="1"/>
        </w:numPr>
        <w:spacing w:line="360" w:lineRule="auto"/>
        <w:jc w:val="both"/>
        <w:rPr>
          <w:rFonts w:ascii="Arial" w:hAnsi="Arial" w:cs="Arial"/>
        </w:rPr>
      </w:pPr>
      <w:r w:rsidRPr="006F6DA2">
        <w:rPr>
          <w:rFonts w:ascii="Arial" w:hAnsi="Arial" w:cs="Arial"/>
        </w:rPr>
        <w:t>Developing technical expertise with respect to F&amp;B operations in luxury hotel background.</w:t>
      </w:r>
    </w:p>
    <w:p w14:paraId="6FBA9971" w14:textId="27B13349" w:rsidR="002C2E32" w:rsidRPr="006F6DA2" w:rsidRDefault="002C2E32" w:rsidP="006F6DA2">
      <w:pPr>
        <w:numPr>
          <w:ilvl w:val="0"/>
          <w:numId w:val="1"/>
        </w:numPr>
        <w:spacing w:line="360" w:lineRule="auto"/>
        <w:jc w:val="both"/>
        <w:rPr>
          <w:rFonts w:ascii="Arial" w:hAnsi="Arial" w:cs="Arial"/>
        </w:rPr>
      </w:pPr>
      <w:r w:rsidRPr="006F6DA2">
        <w:rPr>
          <w:rFonts w:ascii="Arial" w:hAnsi="Arial" w:cs="Arial"/>
        </w:rPr>
        <w:t>Create an idea that identifies and addresses organisational challenges in bar operations.</w:t>
      </w:r>
    </w:p>
    <w:p w14:paraId="016D455B" w14:textId="2F8175E5" w:rsidR="006D3FF6" w:rsidRPr="006D3FF6" w:rsidRDefault="002C2E32" w:rsidP="006F6DA2">
      <w:pPr>
        <w:numPr>
          <w:ilvl w:val="0"/>
          <w:numId w:val="1"/>
        </w:numPr>
        <w:spacing w:line="360" w:lineRule="auto"/>
        <w:jc w:val="both"/>
        <w:rPr>
          <w:rFonts w:ascii="Arial" w:hAnsi="Arial" w:cs="Arial"/>
        </w:rPr>
      </w:pPr>
      <w:r w:rsidRPr="006F6DA2">
        <w:rPr>
          <w:rFonts w:ascii="Arial" w:hAnsi="Arial" w:cs="Arial"/>
        </w:rPr>
        <w:t>It allows us to prepare for a future career in hospitality through reflective practise.</w:t>
      </w:r>
    </w:p>
    <w:p w14:paraId="23831550" w14:textId="1ADB1113" w:rsidR="006D3FF6" w:rsidRPr="006D3FF6" w:rsidRDefault="006D3FF6" w:rsidP="006F6DA2">
      <w:pPr>
        <w:spacing w:line="360" w:lineRule="auto"/>
        <w:jc w:val="both"/>
        <w:rPr>
          <w:rFonts w:ascii="Arial" w:hAnsi="Arial" w:cs="Arial"/>
          <w:b/>
          <w:bCs/>
        </w:rPr>
      </w:pPr>
      <w:r w:rsidRPr="006D3FF6">
        <w:rPr>
          <w:rFonts w:ascii="Arial" w:hAnsi="Arial" w:cs="Arial"/>
          <w:b/>
          <w:bCs/>
        </w:rPr>
        <w:t xml:space="preserve">Reflection on Experience and Personal Development </w:t>
      </w:r>
    </w:p>
    <w:p w14:paraId="11B046DC" w14:textId="1C873A5E" w:rsidR="00EE548D" w:rsidRPr="00EE548D" w:rsidRDefault="00EE548D" w:rsidP="00EE548D">
      <w:pPr>
        <w:spacing w:line="360" w:lineRule="auto"/>
        <w:jc w:val="both"/>
        <w:rPr>
          <w:rFonts w:ascii="Arial" w:hAnsi="Arial" w:cs="Arial"/>
          <w:b/>
          <w:bCs/>
        </w:rPr>
      </w:pPr>
      <w:r w:rsidRPr="00EE548D">
        <w:rPr>
          <w:rFonts w:ascii="Arial" w:hAnsi="Arial" w:cs="Arial"/>
          <w:b/>
          <w:bCs/>
        </w:rPr>
        <w:t>Concrete Experience</w:t>
      </w:r>
    </w:p>
    <w:p w14:paraId="340BE0A6" w14:textId="3A36E68A" w:rsidR="00EE548D" w:rsidRPr="00EE548D" w:rsidRDefault="00EE548D" w:rsidP="00EE548D">
      <w:pPr>
        <w:spacing w:line="360" w:lineRule="auto"/>
        <w:jc w:val="both"/>
        <w:rPr>
          <w:rFonts w:ascii="Arial" w:hAnsi="Arial" w:cs="Arial"/>
        </w:rPr>
      </w:pPr>
      <w:r w:rsidRPr="00EE548D">
        <w:rPr>
          <w:rFonts w:ascii="Arial" w:hAnsi="Arial" w:cs="Arial"/>
        </w:rPr>
        <w:t>While I was on placement, I worked as a cocktail attendant in the bar area of the Delta Hotels Tudor Park Country Club under the supervision of the F&amp;B supervisor and helped in managing stock, preparing cocktails and the dealing with the guests. There was one significant occasion during a busy Friday night event when a guest asked for a custom cocktail. When I got caught by surprise, I took some time, going through the supervisor, and quickly changed my tactic to accommodate the guest quickly on the fly under pressure. This was a moment of proving that not only can I adapt in a high stakes environment while being guest focused, but I would do so as such.</w:t>
      </w:r>
    </w:p>
    <w:p w14:paraId="46B61712" w14:textId="77777777" w:rsidR="00EE548D" w:rsidRPr="00EE548D" w:rsidRDefault="00EE548D" w:rsidP="00EE548D">
      <w:pPr>
        <w:spacing w:line="360" w:lineRule="auto"/>
        <w:jc w:val="both"/>
        <w:rPr>
          <w:rFonts w:ascii="Arial" w:hAnsi="Arial" w:cs="Arial"/>
          <w:b/>
          <w:bCs/>
        </w:rPr>
      </w:pPr>
      <w:r w:rsidRPr="00EE548D">
        <w:rPr>
          <w:rFonts w:ascii="Arial" w:hAnsi="Arial" w:cs="Arial"/>
          <w:b/>
          <w:bCs/>
        </w:rPr>
        <w:lastRenderedPageBreak/>
        <w:t>Reflective Observation</w:t>
      </w:r>
    </w:p>
    <w:p w14:paraId="529FF46A" w14:textId="34A80155" w:rsidR="00EE548D" w:rsidRPr="00EE548D" w:rsidRDefault="00EE548D" w:rsidP="00EE548D">
      <w:pPr>
        <w:spacing w:line="360" w:lineRule="auto"/>
        <w:jc w:val="both"/>
        <w:rPr>
          <w:rFonts w:ascii="Arial" w:hAnsi="Arial" w:cs="Arial"/>
        </w:rPr>
      </w:pPr>
      <w:r w:rsidRPr="00EE548D">
        <w:rPr>
          <w:rFonts w:ascii="Arial" w:hAnsi="Arial" w:cs="Arial"/>
        </w:rPr>
        <w:t xml:space="preserve">I knew that prior to this I </w:t>
      </w:r>
      <w:r w:rsidR="0058692E" w:rsidRPr="00EE548D">
        <w:rPr>
          <w:rFonts w:ascii="Arial" w:hAnsi="Arial" w:cs="Arial"/>
        </w:rPr>
        <w:t>did not</w:t>
      </w:r>
      <w:r w:rsidRPr="00EE548D">
        <w:rPr>
          <w:rFonts w:ascii="Arial" w:hAnsi="Arial" w:cs="Arial"/>
        </w:rPr>
        <w:t xml:space="preserve"> start with the balls in motion and where I fumbled and lost my balls due to me being unsure about what to do and being unconfident about anything I knew. Yet I kept my eyes and ears pricked for the supervisor’s calm, composed nature and efficient problem solving that I too wanted to adapt or learn in real time. Additionally, I observed that the service flow was managed through good and clear communication with the team during peak hours, matching Delta Hotels’ standards where guest satisfaction ratio is the highest. What this observation brought to light is the very importance of teamwork, immediacy, and precision to a smooth process of bar operations even under pressure.</w:t>
      </w:r>
    </w:p>
    <w:p w14:paraId="5D706F68" w14:textId="77777777" w:rsidR="00EE548D" w:rsidRPr="00EE548D" w:rsidRDefault="00EE548D" w:rsidP="00EE548D">
      <w:pPr>
        <w:spacing w:line="360" w:lineRule="auto"/>
        <w:jc w:val="both"/>
        <w:rPr>
          <w:rFonts w:ascii="Arial" w:hAnsi="Arial" w:cs="Arial"/>
          <w:b/>
          <w:bCs/>
        </w:rPr>
      </w:pPr>
      <w:r w:rsidRPr="00EE548D">
        <w:rPr>
          <w:rFonts w:ascii="Arial" w:hAnsi="Arial" w:cs="Arial"/>
          <w:b/>
          <w:bCs/>
        </w:rPr>
        <w:t>Abstract Conceptualization</w:t>
      </w:r>
    </w:p>
    <w:p w14:paraId="20EA9E19" w14:textId="23BDF189" w:rsidR="00EE548D" w:rsidRDefault="00EE548D" w:rsidP="00EE548D">
      <w:pPr>
        <w:spacing w:line="360" w:lineRule="auto"/>
        <w:jc w:val="both"/>
        <w:rPr>
          <w:rFonts w:ascii="Arial" w:hAnsi="Arial" w:cs="Arial"/>
        </w:rPr>
      </w:pPr>
      <w:r w:rsidRPr="00EE548D">
        <w:rPr>
          <w:rFonts w:ascii="Arial" w:hAnsi="Arial" w:cs="Arial"/>
        </w:rPr>
        <w:t xml:space="preserve">It was during this experience that Davis et al (2018) emphasised the relevance of technical knowledge such as cocktail recipes and inventory management. Second, it also underscored the need for </w:t>
      </w:r>
      <w:r w:rsidR="0058692E" w:rsidRPr="00EE548D">
        <w:rPr>
          <w:rFonts w:ascii="Arial" w:hAnsi="Arial" w:cs="Arial"/>
        </w:rPr>
        <w:t>effective communication</w:t>
      </w:r>
      <w:r w:rsidRPr="00EE548D">
        <w:rPr>
          <w:rFonts w:ascii="Arial" w:hAnsi="Arial" w:cs="Arial"/>
        </w:rPr>
        <w:t xml:space="preserve"> and problem-solving skills, as Busan (2009) maintains, leading to Enz’s (2009) emphasis of leadership among hospitality managers. My academic training at Levels 4 to 6 gave me a good theoretical base but the placement showed the weaknesses in my currently acquired practical methods of responding to guest requests. I figured I needed the extra depth of technical expertise, amplified ability to make decisions under pressure, and better balancing the gap between theory and practise to flourish in the F&amp;B operations and all demanding standards in it.</w:t>
      </w:r>
    </w:p>
    <w:p w14:paraId="5D4ECEE5" w14:textId="5EE20BC6" w:rsidR="00EE548D" w:rsidRPr="00EE548D" w:rsidRDefault="00EE548D" w:rsidP="00EE548D">
      <w:pPr>
        <w:spacing w:line="360" w:lineRule="auto"/>
        <w:jc w:val="both"/>
        <w:rPr>
          <w:rFonts w:ascii="Arial" w:hAnsi="Arial" w:cs="Arial"/>
          <w:b/>
          <w:bCs/>
        </w:rPr>
      </w:pPr>
      <w:r w:rsidRPr="00EE548D">
        <w:rPr>
          <w:rFonts w:ascii="Arial" w:hAnsi="Arial" w:cs="Arial"/>
          <w:b/>
          <w:bCs/>
        </w:rPr>
        <w:t>Active Experimentation</w:t>
      </w:r>
    </w:p>
    <w:p w14:paraId="0EC3F8E9" w14:textId="70C85F5A" w:rsidR="00EE548D" w:rsidRDefault="00EE548D" w:rsidP="00EE548D">
      <w:pPr>
        <w:spacing w:line="360" w:lineRule="auto"/>
        <w:jc w:val="both"/>
        <w:rPr>
          <w:rFonts w:ascii="Arial" w:hAnsi="Arial" w:cs="Arial"/>
        </w:rPr>
      </w:pPr>
      <w:r w:rsidRPr="00EE548D">
        <w:rPr>
          <w:rFonts w:ascii="Arial" w:hAnsi="Arial" w:cs="Arial"/>
        </w:rPr>
        <w:t xml:space="preserve">Going forward, I will have regular practise at preparing cocktails, reading up on training material, and shouldering detailed supervisor feedback to increase my confidence and technical skill. I will then create a full quick overview of custom drink requests that will help me be prepared and shorten response times. For strengthening communications, I will do role playing scenarios with colleagues to simulate high pressure situations </w:t>
      </w:r>
      <w:r w:rsidR="0058692E" w:rsidRPr="00EE548D">
        <w:rPr>
          <w:rFonts w:ascii="Arial" w:hAnsi="Arial" w:cs="Arial"/>
        </w:rPr>
        <w:t>to</w:t>
      </w:r>
      <w:r w:rsidRPr="00EE548D">
        <w:rPr>
          <w:rFonts w:ascii="Arial" w:hAnsi="Arial" w:cs="Arial"/>
        </w:rPr>
        <w:t xml:space="preserve"> improve my communication skills. In addition, I shall review inventory management systems </w:t>
      </w:r>
      <w:r w:rsidR="0058692E" w:rsidRPr="00EE548D">
        <w:rPr>
          <w:rFonts w:ascii="Arial" w:hAnsi="Arial" w:cs="Arial"/>
        </w:rPr>
        <w:t>to</w:t>
      </w:r>
      <w:r w:rsidRPr="00EE548D">
        <w:rPr>
          <w:rFonts w:ascii="Arial" w:hAnsi="Arial" w:cs="Arial"/>
        </w:rPr>
        <w:t xml:space="preserve"> anticipate stock needs better. By doing all these, these will position me to get to the heart of Delta Hotels’ guest service standards, prep me for future supervisory roles in hospital industry so that I can give any one a great, constant service (Brotherton, 2019).</w:t>
      </w:r>
    </w:p>
    <w:p w14:paraId="6A578F41" w14:textId="617CE0AB" w:rsidR="006D3FF6" w:rsidRPr="006D3FF6" w:rsidRDefault="006D3FF6" w:rsidP="00EE548D">
      <w:pPr>
        <w:spacing w:line="360" w:lineRule="auto"/>
        <w:jc w:val="both"/>
        <w:rPr>
          <w:rFonts w:ascii="Arial" w:hAnsi="Arial" w:cs="Arial"/>
        </w:rPr>
      </w:pPr>
      <w:r w:rsidRPr="006D3FF6">
        <w:rPr>
          <w:rFonts w:ascii="Arial" w:hAnsi="Arial" w:cs="Arial"/>
          <w:b/>
          <w:bCs/>
        </w:rPr>
        <w:lastRenderedPageBreak/>
        <w:t>Analysis of Work-Based Skills</w:t>
      </w:r>
    </w:p>
    <w:p w14:paraId="4B3FA42E" w14:textId="0C21B322" w:rsidR="006F6DA2" w:rsidRPr="006F6DA2" w:rsidRDefault="006F6DA2" w:rsidP="006F6DA2">
      <w:pPr>
        <w:spacing w:line="360" w:lineRule="auto"/>
        <w:jc w:val="both"/>
        <w:rPr>
          <w:rFonts w:ascii="Arial" w:hAnsi="Arial" w:cs="Arial"/>
        </w:rPr>
      </w:pPr>
      <w:r w:rsidRPr="006F6DA2">
        <w:rPr>
          <w:rFonts w:ascii="Arial" w:hAnsi="Arial" w:cs="Arial"/>
        </w:rPr>
        <w:t xml:space="preserve">Along with shadowing F&amp;B supervisor, it was easier to learn about </w:t>
      </w:r>
      <w:r w:rsidR="001C0EAB" w:rsidRPr="006F6DA2">
        <w:rPr>
          <w:rFonts w:ascii="Arial" w:hAnsi="Arial" w:cs="Arial"/>
        </w:rPr>
        <w:t>work-based</w:t>
      </w:r>
      <w:r w:rsidRPr="006F6DA2">
        <w:rPr>
          <w:rFonts w:ascii="Arial" w:hAnsi="Arial" w:cs="Arial"/>
        </w:rPr>
        <w:t xml:space="preserve"> skills and technical knowledge that are needed for bar operation at Delta Hotels. When it comes to dealing with guest requests and working with bar staff, there was a need for communication, which supported Enz’s (2009) directive that effective leadership in a service environment is critical. Upon the incident of custom cocktail, problem solving was the key learning; the ability to adjust quickly in this case helped me align with the insights of Davis et al. (2018) on operational agility in F&amp;B environments.</w:t>
      </w:r>
    </w:p>
    <w:p w14:paraId="638A6714" w14:textId="77777777" w:rsidR="006F6DA2" w:rsidRPr="006F6DA2" w:rsidRDefault="006F6DA2" w:rsidP="006F6DA2">
      <w:pPr>
        <w:spacing w:line="360" w:lineRule="auto"/>
        <w:jc w:val="both"/>
        <w:rPr>
          <w:rFonts w:ascii="Arial" w:hAnsi="Arial" w:cs="Arial"/>
        </w:rPr>
      </w:pPr>
      <w:r w:rsidRPr="006F6DA2">
        <w:rPr>
          <w:rFonts w:ascii="Arial" w:hAnsi="Arial" w:cs="Arial"/>
        </w:rPr>
        <w:t>I worked on improving my knowledge of the international beverage trends through additional training, improving from my technical skills in cocktail preparation and stock management. The skills necessary to maintain such high guest service standards of Delta Hotels are vital for the learning out comes of the module. My placement bridged theory and practise between my course and my career in hospitality (ASET, 2023).</w:t>
      </w:r>
    </w:p>
    <w:p w14:paraId="4FA15975" w14:textId="77777777" w:rsidR="006F6DA2" w:rsidRPr="006F6DA2" w:rsidRDefault="006F6DA2" w:rsidP="006F6DA2">
      <w:pPr>
        <w:spacing w:line="360" w:lineRule="auto"/>
        <w:jc w:val="both"/>
        <w:rPr>
          <w:rFonts w:ascii="Arial" w:hAnsi="Arial" w:cs="Arial"/>
          <w:b/>
          <w:bCs/>
        </w:rPr>
      </w:pPr>
      <w:r w:rsidRPr="006F6DA2">
        <w:rPr>
          <w:rFonts w:ascii="Arial" w:hAnsi="Arial" w:cs="Arial"/>
          <w:b/>
          <w:bCs/>
        </w:rPr>
        <w:t>Reflection on Organizational Issues</w:t>
      </w:r>
    </w:p>
    <w:p w14:paraId="7BF1CC9F" w14:textId="49087E40" w:rsidR="006F6DA2" w:rsidRPr="006F6DA2" w:rsidRDefault="006F6DA2" w:rsidP="006F6DA2">
      <w:pPr>
        <w:spacing w:line="360" w:lineRule="auto"/>
        <w:jc w:val="both"/>
        <w:rPr>
          <w:rFonts w:ascii="Arial" w:hAnsi="Arial" w:cs="Arial"/>
        </w:rPr>
      </w:pPr>
      <w:r w:rsidRPr="006F6DA2">
        <w:rPr>
          <w:rFonts w:ascii="Arial" w:hAnsi="Arial" w:cs="Arial"/>
        </w:rPr>
        <w:t xml:space="preserve">The inconsistent inventory tracking in the bar was an organisational challenge I faced, which resulted with stock shortages during busy </w:t>
      </w:r>
      <w:r w:rsidR="001C0EAB" w:rsidRPr="006F6DA2">
        <w:rPr>
          <w:rFonts w:ascii="Arial" w:hAnsi="Arial" w:cs="Arial"/>
        </w:rPr>
        <w:t>evening</w:t>
      </w:r>
      <w:r w:rsidRPr="006F6DA2">
        <w:rPr>
          <w:rFonts w:ascii="Arial" w:hAnsi="Arial" w:cs="Arial"/>
        </w:rPr>
        <w:t xml:space="preserve"> including the custom cocktail incident. This issue did not allow guests’ flow in service and made the department underperform in lack of confidence for guests. Using Brotherton (2003) framework on operational efficiency, the poor inventory system may have undermined hospitality guest satisfaction and profitability.</w:t>
      </w:r>
    </w:p>
    <w:p w14:paraId="0643D7EA" w14:textId="08B84852" w:rsidR="006F6DA2" w:rsidRPr="006F6DA2" w:rsidRDefault="006F6DA2" w:rsidP="006F6DA2">
      <w:pPr>
        <w:spacing w:line="360" w:lineRule="auto"/>
        <w:jc w:val="both"/>
        <w:rPr>
          <w:rFonts w:ascii="Arial" w:hAnsi="Arial" w:cs="Arial"/>
        </w:rPr>
      </w:pPr>
      <w:r w:rsidRPr="006F6DA2">
        <w:rPr>
          <w:rFonts w:ascii="Arial" w:hAnsi="Arial" w:cs="Arial"/>
        </w:rPr>
        <w:t xml:space="preserve">A practical solution is to have a digital stock inventory management system together with regular training of staff on stock monitoring (Davis et al., 2018). I also recommend the weekly audits and partnership with the suppliers to have stock at Delta </w:t>
      </w:r>
      <w:r w:rsidR="001C0EAB" w:rsidRPr="006F6DA2">
        <w:rPr>
          <w:rFonts w:ascii="Arial" w:hAnsi="Arial" w:cs="Arial"/>
        </w:rPr>
        <w:t>Hotels and</w:t>
      </w:r>
      <w:r w:rsidRPr="006F6DA2">
        <w:rPr>
          <w:rFonts w:ascii="Arial" w:hAnsi="Arial" w:cs="Arial"/>
        </w:rPr>
        <w:t xml:space="preserve"> improving bar operations. The approach proposed is systematic; it will resolve the challenge in accordance with Enz’s (2009) strategies for F&amp;B management for improving organisational performance.</w:t>
      </w:r>
    </w:p>
    <w:p w14:paraId="1F6B2645" w14:textId="2B67C60C" w:rsidR="006F6DA2" w:rsidRPr="006F6DA2" w:rsidRDefault="006F6DA2" w:rsidP="006F6DA2">
      <w:pPr>
        <w:spacing w:line="360" w:lineRule="auto"/>
        <w:jc w:val="both"/>
        <w:rPr>
          <w:rFonts w:ascii="Arial" w:hAnsi="Arial" w:cs="Arial"/>
          <w:b/>
          <w:bCs/>
        </w:rPr>
      </w:pPr>
      <w:r w:rsidRPr="006F6DA2">
        <w:rPr>
          <w:rFonts w:ascii="Arial" w:hAnsi="Arial" w:cs="Arial"/>
          <w:b/>
          <w:bCs/>
        </w:rPr>
        <w:t>Conclusion and Action Plan</w:t>
      </w:r>
    </w:p>
    <w:p w14:paraId="1F670E45" w14:textId="00F3FE19" w:rsidR="006D3FF6" w:rsidRPr="006D3FF6" w:rsidRDefault="006F6DA2" w:rsidP="006F6DA2">
      <w:pPr>
        <w:spacing w:line="360" w:lineRule="auto"/>
        <w:jc w:val="both"/>
        <w:rPr>
          <w:rFonts w:ascii="Arial" w:hAnsi="Arial" w:cs="Arial"/>
        </w:rPr>
      </w:pPr>
      <w:r w:rsidRPr="006F6DA2">
        <w:rPr>
          <w:rFonts w:ascii="Arial" w:hAnsi="Arial" w:cs="Arial"/>
        </w:rPr>
        <w:t xml:space="preserve">Working at Delta Hotels Tudor Park Country Club contributed significantly to my understanding of how bars operate within F&amp;B and strengthening my skills in communication, problem solving and technical knowledge while documenting inventory management gaps. This was a problem compounded by the difficulty of </w:t>
      </w:r>
      <w:r w:rsidRPr="006F6DA2">
        <w:rPr>
          <w:rFonts w:ascii="Arial" w:hAnsi="Arial" w:cs="Arial"/>
        </w:rPr>
        <w:lastRenderedPageBreak/>
        <w:t>organising this stock. The results of this let me know that my professional practise in hospitality will be shaped by these insights from my academic journey and placement</w:t>
      </w:r>
      <w:r w:rsidR="006D3FF6" w:rsidRPr="006D3FF6">
        <w:rPr>
          <w:rFonts w:ascii="Arial" w:hAnsi="Arial" w:cs="Arial"/>
        </w:rPr>
        <w:t>.</w:t>
      </w:r>
    </w:p>
    <w:p w14:paraId="6711484D" w14:textId="340555A6" w:rsidR="0058692E" w:rsidRPr="0058692E" w:rsidRDefault="0058692E" w:rsidP="0058692E">
      <w:pPr>
        <w:rPr>
          <w:rFonts w:ascii="Arial" w:hAnsi="Arial" w:cs="Arial"/>
          <w:b/>
          <w:bCs/>
        </w:rPr>
      </w:pPr>
      <w:r w:rsidRPr="0058692E">
        <w:rPr>
          <w:rFonts w:ascii="Arial" w:hAnsi="Arial" w:cs="Arial"/>
          <w:b/>
          <w:bCs/>
        </w:rPr>
        <w:t>Future Action Plan</w:t>
      </w:r>
    </w:p>
    <w:p w14:paraId="0412EFD9" w14:textId="06F3426E" w:rsidR="0058692E" w:rsidRPr="0058692E" w:rsidRDefault="00C05E82" w:rsidP="0058692E">
      <w:pPr>
        <w:spacing w:line="360" w:lineRule="auto"/>
        <w:jc w:val="both"/>
        <w:rPr>
          <w:rFonts w:ascii="Arial" w:hAnsi="Arial" w:cs="Arial"/>
        </w:rPr>
      </w:pPr>
      <w:r w:rsidRPr="00C05E82">
        <w:rPr>
          <w:rFonts w:ascii="Arial" w:hAnsi="Arial" w:cs="Arial"/>
        </w:rPr>
        <w:t xml:space="preserve">I will also continue with advanced beverage training to master cocktail recipes in order to stay updated in the industry. During my days at Delta Hotels, I’ll lead in the inventory audit and develop leaderships as well as bar operational systems. Even maintaining lifelong reflection will help me to improve my critical thinking and </w:t>
      </w:r>
      <w:r w:rsidR="009F2839" w:rsidRPr="00C05E82">
        <w:rPr>
          <w:rFonts w:ascii="Arial" w:hAnsi="Arial" w:cs="Arial"/>
        </w:rPr>
        <w:t>problem-solving</w:t>
      </w:r>
      <w:r w:rsidRPr="00C05E82">
        <w:rPr>
          <w:rFonts w:ascii="Arial" w:hAnsi="Arial" w:cs="Arial"/>
        </w:rPr>
        <w:t xml:space="preserve"> skills using Kolb’s Learning Cycle (Kolb, 1984). I will, of course, stay updated on hospitality innovations to remain as competitive as possible (Brotherton, 2003). With Delta Hotels’ high guest service expectations, and furthering my career in the hospitality industry, these steps will be useful to prepare me for future supervisory roles.</w:t>
      </w:r>
      <w:r w:rsidR="0058692E" w:rsidRPr="0058692E">
        <w:rPr>
          <w:rFonts w:ascii="Arial" w:hAnsi="Arial" w:cs="Arial"/>
        </w:rPr>
        <w:br w:type="page"/>
      </w:r>
    </w:p>
    <w:p w14:paraId="5C17F197" w14:textId="48E7EA43" w:rsidR="006D3FF6" w:rsidRPr="006D3FF6" w:rsidRDefault="006D3FF6" w:rsidP="006F6DA2">
      <w:pPr>
        <w:spacing w:line="360" w:lineRule="auto"/>
        <w:jc w:val="both"/>
        <w:rPr>
          <w:rFonts w:ascii="Arial" w:hAnsi="Arial" w:cs="Arial"/>
          <w:b/>
          <w:bCs/>
        </w:rPr>
      </w:pPr>
      <w:r w:rsidRPr="006D3FF6">
        <w:rPr>
          <w:rFonts w:ascii="Arial" w:hAnsi="Arial" w:cs="Arial"/>
          <w:b/>
          <w:bCs/>
        </w:rPr>
        <w:lastRenderedPageBreak/>
        <w:t>Reference List</w:t>
      </w:r>
    </w:p>
    <w:p w14:paraId="09BCDCDA" w14:textId="7D70A212" w:rsidR="006D3FF6" w:rsidRPr="006D3FF6" w:rsidRDefault="006D3FF6" w:rsidP="006F6DA2">
      <w:pPr>
        <w:spacing w:line="360" w:lineRule="auto"/>
        <w:jc w:val="both"/>
        <w:rPr>
          <w:rFonts w:ascii="Arial" w:hAnsi="Arial" w:cs="Arial"/>
        </w:rPr>
      </w:pPr>
      <w:r w:rsidRPr="006D3FF6">
        <w:rPr>
          <w:rFonts w:ascii="Arial" w:hAnsi="Arial" w:cs="Arial"/>
        </w:rPr>
        <w:t xml:space="preserve">ASET (2023) </w:t>
      </w:r>
      <w:r w:rsidRPr="006D3FF6">
        <w:rPr>
          <w:rFonts w:ascii="Arial" w:hAnsi="Arial" w:cs="Arial"/>
          <w:i/>
          <w:iCs/>
        </w:rPr>
        <w:t>Good Practice Guide for Work-based and Placement Learning in Higher Education</w:t>
      </w:r>
      <w:r w:rsidRPr="006D3FF6">
        <w:rPr>
          <w:rFonts w:ascii="Arial" w:hAnsi="Arial" w:cs="Arial"/>
        </w:rPr>
        <w:t>. Sheffield: ASET.</w:t>
      </w:r>
    </w:p>
    <w:p w14:paraId="6E7E37D3" w14:textId="1C0957CC" w:rsidR="006D3FF6" w:rsidRPr="006D3FF6" w:rsidRDefault="006D3FF6" w:rsidP="006F6DA2">
      <w:pPr>
        <w:spacing w:line="360" w:lineRule="auto"/>
        <w:jc w:val="both"/>
        <w:rPr>
          <w:rFonts w:ascii="Arial" w:hAnsi="Arial" w:cs="Arial"/>
        </w:rPr>
      </w:pPr>
      <w:r w:rsidRPr="006D3FF6">
        <w:rPr>
          <w:rFonts w:ascii="Arial" w:hAnsi="Arial" w:cs="Arial"/>
        </w:rPr>
        <w:t>Brotherton, B. (</w:t>
      </w:r>
      <w:r w:rsidR="00E3407C" w:rsidRPr="006F6DA2">
        <w:rPr>
          <w:rFonts w:ascii="Arial" w:hAnsi="Arial" w:cs="Arial"/>
        </w:rPr>
        <w:t>2003</w:t>
      </w:r>
      <w:r w:rsidRPr="006D3FF6">
        <w:rPr>
          <w:rFonts w:ascii="Arial" w:hAnsi="Arial" w:cs="Arial"/>
        </w:rPr>
        <w:t xml:space="preserve">) </w:t>
      </w:r>
      <w:r w:rsidRPr="006D3FF6">
        <w:rPr>
          <w:rFonts w:ascii="Arial" w:hAnsi="Arial" w:cs="Arial"/>
          <w:i/>
          <w:iCs/>
        </w:rPr>
        <w:t>International Hospitality Industry: Structure, Characteristics and Issues</w:t>
      </w:r>
      <w:r w:rsidRPr="006D3FF6">
        <w:rPr>
          <w:rFonts w:ascii="Arial" w:hAnsi="Arial" w:cs="Arial"/>
        </w:rPr>
        <w:t>. 2nd Ed. London: Routledge.</w:t>
      </w:r>
    </w:p>
    <w:p w14:paraId="12DBB4B0" w14:textId="70C1DD59" w:rsidR="006D3FF6" w:rsidRPr="006D3FF6" w:rsidRDefault="006D3FF6" w:rsidP="006F6DA2">
      <w:pPr>
        <w:spacing w:line="360" w:lineRule="auto"/>
        <w:jc w:val="both"/>
        <w:rPr>
          <w:rFonts w:ascii="Arial" w:hAnsi="Arial" w:cs="Arial"/>
        </w:rPr>
      </w:pPr>
      <w:r w:rsidRPr="006D3FF6">
        <w:rPr>
          <w:rFonts w:ascii="Arial" w:hAnsi="Arial" w:cs="Arial"/>
        </w:rPr>
        <w:t>Davis, B., Lockwood, A., Pantelidis, I., &amp; Alcott, P. (</w:t>
      </w:r>
      <w:r w:rsidR="00E3407C" w:rsidRPr="006F6DA2">
        <w:rPr>
          <w:rFonts w:ascii="Arial" w:hAnsi="Arial" w:cs="Arial"/>
        </w:rPr>
        <w:t>201</w:t>
      </w:r>
      <w:r w:rsidRPr="006D3FF6">
        <w:rPr>
          <w:rFonts w:ascii="Arial" w:hAnsi="Arial" w:cs="Arial"/>
        </w:rPr>
        <w:t xml:space="preserve">) </w:t>
      </w:r>
      <w:r w:rsidRPr="006D3FF6">
        <w:rPr>
          <w:rFonts w:ascii="Arial" w:hAnsi="Arial" w:cs="Arial"/>
          <w:i/>
          <w:iCs/>
        </w:rPr>
        <w:t>Food and Beverage Management</w:t>
      </w:r>
      <w:r w:rsidRPr="006D3FF6">
        <w:rPr>
          <w:rFonts w:ascii="Arial" w:hAnsi="Arial" w:cs="Arial"/>
        </w:rPr>
        <w:t xml:space="preserve">. </w:t>
      </w:r>
      <w:r w:rsidR="00E3407C" w:rsidRPr="006F6DA2">
        <w:rPr>
          <w:rFonts w:ascii="Arial" w:hAnsi="Arial" w:cs="Arial"/>
        </w:rPr>
        <w:t>6</w:t>
      </w:r>
      <w:r w:rsidRPr="006D3FF6">
        <w:rPr>
          <w:rFonts w:ascii="Arial" w:hAnsi="Arial" w:cs="Arial"/>
        </w:rPr>
        <w:t>th Ed. London: Routledge.</w:t>
      </w:r>
    </w:p>
    <w:p w14:paraId="14766452" w14:textId="7E364F75" w:rsidR="006D3FF6" w:rsidRPr="006D3FF6" w:rsidRDefault="006D3FF6" w:rsidP="006F6DA2">
      <w:pPr>
        <w:spacing w:line="360" w:lineRule="auto"/>
        <w:jc w:val="both"/>
        <w:rPr>
          <w:rFonts w:ascii="Arial" w:hAnsi="Arial" w:cs="Arial"/>
        </w:rPr>
      </w:pPr>
      <w:r w:rsidRPr="006D3FF6">
        <w:rPr>
          <w:rFonts w:ascii="Arial" w:hAnsi="Arial" w:cs="Arial"/>
        </w:rPr>
        <w:t>Enz, C. A. (</w:t>
      </w:r>
      <w:r w:rsidR="00E3407C" w:rsidRPr="006F6DA2">
        <w:rPr>
          <w:rFonts w:ascii="Arial" w:hAnsi="Arial" w:cs="Arial"/>
        </w:rPr>
        <w:t>2009</w:t>
      </w:r>
      <w:r w:rsidRPr="006D3FF6">
        <w:rPr>
          <w:rFonts w:ascii="Arial" w:hAnsi="Arial" w:cs="Arial"/>
        </w:rPr>
        <w:t xml:space="preserve">) </w:t>
      </w:r>
      <w:r w:rsidRPr="006D3FF6">
        <w:rPr>
          <w:rFonts w:ascii="Arial" w:hAnsi="Arial" w:cs="Arial"/>
          <w:i/>
          <w:iCs/>
        </w:rPr>
        <w:t>Hospitality Strategic Management: Concepts and Cases</w:t>
      </w:r>
      <w:r w:rsidRPr="006D3FF6">
        <w:rPr>
          <w:rFonts w:ascii="Arial" w:hAnsi="Arial" w:cs="Arial"/>
        </w:rPr>
        <w:t>. 2nd Ed. New York: Wiley.</w:t>
      </w:r>
    </w:p>
    <w:p w14:paraId="3D4DB1B4" w14:textId="6DDB058D" w:rsidR="006D3FF6" w:rsidRPr="006D3FF6" w:rsidRDefault="006D3FF6" w:rsidP="006F6DA2">
      <w:pPr>
        <w:spacing w:line="360" w:lineRule="auto"/>
        <w:jc w:val="both"/>
        <w:rPr>
          <w:rFonts w:ascii="Arial" w:hAnsi="Arial" w:cs="Arial"/>
        </w:rPr>
      </w:pPr>
      <w:proofErr w:type="spellStart"/>
      <w:r w:rsidRPr="006D3FF6">
        <w:rPr>
          <w:rFonts w:ascii="Arial" w:hAnsi="Arial" w:cs="Arial"/>
        </w:rPr>
        <w:t>Fanthorne</w:t>
      </w:r>
      <w:proofErr w:type="spellEnd"/>
      <w:r w:rsidRPr="006D3FF6">
        <w:rPr>
          <w:rFonts w:ascii="Arial" w:hAnsi="Arial" w:cs="Arial"/>
        </w:rPr>
        <w:t xml:space="preserve">, C. (2004) </w:t>
      </w:r>
      <w:r w:rsidRPr="006D3FF6">
        <w:rPr>
          <w:rFonts w:ascii="Arial" w:hAnsi="Arial" w:cs="Arial"/>
          <w:i/>
          <w:iCs/>
        </w:rPr>
        <w:t>Work Placements - Survival Guide for Students</w:t>
      </w:r>
      <w:r w:rsidRPr="006D3FF6">
        <w:rPr>
          <w:rFonts w:ascii="Arial" w:hAnsi="Arial" w:cs="Arial"/>
        </w:rPr>
        <w:t>. Basingstoke: Macmillan.</w:t>
      </w:r>
    </w:p>
    <w:p w14:paraId="43536CB8" w14:textId="2A030379" w:rsidR="006D3FF6" w:rsidRPr="006D3FF6" w:rsidRDefault="006D3FF6" w:rsidP="006F6DA2">
      <w:pPr>
        <w:spacing w:line="360" w:lineRule="auto"/>
        <w:jc w:val="both"/>
        <w:rPr>
          <w:rFonts w:ascii="Arial" w:hAnsi="Arial" w:cs="Arial"/>
        </w:rPr>
      </w:pPr>
      <w:r w:rsidRPr="006D3FF6">
        <w:rPr>
          <w:rFonts w:ascii="Arial" w:hAnsi="Arial" w:cs="Arial"/>
        </w:rPr>
        <w:t xml:space="preserve">Hagg, E. (2013) </w:t>
      </w:r>
      <w:r w:rsidRPr="006D3FF6">
        <w:rPr>
          <w:rFonts w:ascii="Arial" w:hAnsi="Arial" w:cs="Arial"/>
          <w:i/>
          <w:iCs/>
        </w:rPr>
        <w:t>Internship Guide: Work Placements Step by Step</w:t>
      </w:r>
      <w:r w:rsidRPr="006D3FF6">
        <w:rPr>
          <w:rFonts w:ascii="Arial" w:hAnsi="Arial" w:cs="Arial"/>
        </w:rPr>
        <w:t>. 5th Ed. The Hague: Eleven International Publishing.</w:t>
      </w:r>
    </w:p>
    <w:p w14:paraId="7D261541" w14:textId="6B4EEC52" w:rsidR="006D3FF6" w:rsidRPr="006D3FF6" w:rsidRDefault="006D3FF6" w:rsidP="006F6DA2">
      <w:pPr>
        <w:spacing w:line="360" w:lineRule="auto"/>
        <w:jc w:val="both"/>
        <w:rPr>
          <w:rFonts w:ascii="Arial" w:hAnsi="Arial" w:cs="Arial"/>
        </w:rPr>
      </w:pPr>
      <w:r w:rsidRPr="006D3FF6">
        <w:rPr>
          <w:rFonts w:ascii="Arial" w:hAnsi="Arial" w:cs="Arial"/>
        </w:rPr>
        <w:t xml:space="preserve">Johnston, R., Clark, G. &amp; </w:t>
      </w:r>
      <w:proofErr w:type="spellStart"/>
      <w:r w:rsidRPr="006D3FF6">
        <w:rPr>
          <w:rFonts w:ascii="Arial" w:hAnsi="Arial" w:cs="Arial"/>
        </w:rPr>
        <w:t>Shulver</w:t>
      </w:r>
      <w:proofErr w:type="spellEnd"/>
      <w:r w:rsidRPr="006D3FF6">
        <w:rPr>
          <w:rFonts w:ascii="Arial" w:hAnsi="Arial" w:cs="Arial"/>
        </w:rPr>
        <w:t xml:space="preserve">, M. (2021) </w:t>
      </w:r>
      <w:r w:rsidRPr="006D3FF6">
        <w:rPr>
          <w:rFonts w:ascii="Arial" w:hAnsi="Arial" w:cs="Arial"/>
          <w:i/>
          <w:iCs/>
        </w:rPr>
        <w:t>Service Operations Management: Improving Service Delivery</w:t>
      </w:r>
      <w:r w:rsidRPr="006D3FF6">
        <w:rPr>
          <w:rFonts w:ascii="Arial" w:hAnsi="Arial" w:cs="Arial"/>
        </w:rPr>
        <w:t>. 5th Ed. London: Pearson.</w:t>
      </w:r>
    </w:p>
    <w:p w14:paraId="5F48B9A2" w14:textId="729CE675" w:rsidR="006D3FF6" w:rsidRPr="006D3FF6" w:rsidRDefault="006D3FF6" w:rsidP="006F6DA2">
      <w:pPr>
        <w:spacing w:line="360" w:lineRule="auto"/>
        <w:jc w:val="both"/>
        <w:rPr>
          <w:rFonts w:ascii="Arial" w:hAnsi="Arial" w:cs="Arial"/>
        </w:rPr>
      </w:pPr>
      <w:r w:rsidRPr="006D3FF6">
        <w:rPr>
          <w:rFonts w:ascii="Arial" w:hAnsi="Arial" w:cs="Arial"/>
        </w:rPr>
        <w:t xml:space="preserve">Kolb, D. A. (1984) </w:t>
      </w:r>
      <w:r w:rsidRPr="006D3FF6">
        <w:rPr>
          <w:rFonts w:ascii="Arial" w:hAnsi="Arial" w:cs="Arial"/>
          <w:i/>
          <w:iCs/>
        </w:rPr>
        <w:t>Experiential Learning: Experience as the Source of Learning and Development</w:t>
      </w:r>
      <w:r w:rsidRPr="006D3FF6">
        <w:rPr>
          <w:rFonts w:ascii="Arial" w:hAnsi="Arial" w:cs="Arial"/>
        </w:rPr>
        <w:t>. Englewood Cliffs, NJ: Prentice Hall.</w:t>
      </w:r>
    </w:p>
    <w:p w14:paraId="06F4A0B8" w14:textId="0D021B1A" w:rsidR="006D3FF6" w:rsidRPr="006D3FF6" w:rsidRDefault="006D3FF6" w:rsidP="006F6DA2">
      <w:pPr>
        <w:spacing w:line="360" w:lineRule="auto"/>
        <w:jc w:val="both"/>
        <w:rPr>
          <w:rFonts w:ascii="Arial" w:hAnsi="Arial" w:cs="Arial"/>
        </w:rPr>
      </w:pPr>
      <w:r w:rsidRPr="006D3FF6">
        <w:rPr>
          <w:rFonts w:ascii="Arial" w:hAnsi="Arial" w:cs="Arial"/>
        </w:rPr>
        <w:t xml:space="preserve">Martin, A. (2019) </w:t>
      </w:r>
      <w:r w:rsidRPr="006D3FF6">
        <w:rPr>
          <w:rFonts w:ascii="Arial" w:hAnsi="Arial" w:cs="Arial"/>
          <w:i/>
          <w:iCs/>
        </w:rPr>
        <w:t>The Practical Guide to Understanding and Raising Hotel Profitability</w:t>
      </w:r>
      <w:r w:rsidRPr="006D3FF6">
        <w:rPr>
          <w:rFonts w:ascii="Arial" w:hAnsi="Arial" w:cs="Arial"/>
        </w:rPr>
        <w:t>. Abingdon: Routledge.</w:t>
      </w:r>
    </w:p>
    <w:p w14:paraId="33D55CBE" w14:textId="39486D2F" w:rsidR="009B7024" w:rsidRPr="006F6DA2" w:rsidRDefault="006D3FF6" w:rsidP="006F6DA2">
      <w:pPr>
        <w:spacing w:line="360" w:lineRule="auto"/>
        <w:jc w:val="both"/>
        <w:rPr>
          <w:rFonts w:ascii="Arial" w:hAnsi="Arial" w:cs="Arial"/>
        </w:rPr>
      </w:pPr>
      <w:r w:rsidRPr="006D3FF6">
        <w:rPr>
          <w:rFonts w:ascii="Arial" w:hAnsi="Arial" w:cs="Arial"/>
        </w:rPr>
        <w:t xml:space="preserve">Walker, J.C. (2020) </w:t>
      </w:r>
      <w:r w:rsidRPr="006D3FF6">
        <w:rPr>
          <w:rFonts w:ascii="Arial" w:hAnsi="Arial" w:cs="Arial"/>
          <w:i/>
          <w:iCs/>
        </w:rPr>
        <w:t>Introduction to Hospitality</w:t>
      </w:r>
      <w:r w:rsidRPr="006D3FF6">
        <w:rPr>
          <w:rFonts w:ascii="Arial" w:hAnsi="Arial" w:cs="Arial"/>
        </w:rPr>
        <w:t>. 8th Ed. Harlow: Pearson Education Limited.</w:t>
      </w:r>
    </w:p>
    <w:sectPr w:rsidR="009B7024" w:rsidRPr="006F6DA2" w:rsidSect="001C0EAB">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447BF" w14:textId="77777777" w:rsidR="00901991" w:rsidRDefault="00901991" w:rsidP="006F6DA2">
      <w:pPr>
        <w:spacing w:after="0" w:line="240" w:lineRule="auto"/>
      </w:pPr>
      <w:r>
        <w:separator/>
      </w:r>
    </w:p>
  </w:endnote>
  <w:endnote w:type="continuationSeparator" w:id="0">
    <w:p w14:paraId="29E492D3" w14:textId="77777777" w:rsidR="00901991" w:rsidRDefault="00901991" w:rsidP="006F6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006069"/>
      <w:docPartObj>
        <w:docPartGallery w:val="Page Numbers (Bottom of Page)"/>
        <w:docPartUnique/>
      </w:docPartObj>
    </w:sdtPr>
    <w:sdtEndPr>
      <w:rPr>
        <w:noProof/>
      </w:rPr>
    </w:sdtEndPr>
    <w:sdtContent>
      <w:p w14:paraId="03063690" w14:textId="01497EDA" w:rsidR="006F6DA2" w:rsidRDefault="006F6D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981903" w14:textId="77777777" w:rsidR="006F6DA2" w:rsidRDefault="006F6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389EA" w14:textId="77777777" w:rsidR="00901991" w:rsidRDefault="00901991" w:rsidP="006F6DA2">
      <w:pPr>
        <w:spacing w:after="0" w:line="240" w:lineRule="auto"/>
      </w:pPr>
      <w:r>
        <w:separator/>
      </w:r>
    </w:p>
  </w:footnote>
  <w:footnote w:type="continuationSeparator" w:id="0">
    <w:p w14:paraId="2F190239" w14:textId="77777777" w:rsidR="00901991" w:rsidRDefault="00901991" w:rsidP="006F6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7AC2"/>
    <w:multiLevelType w:val="multilevel"/>
    <w:tmpl w:val="89B2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24E7C"/>
    <w:multiLevelType w:val="multilevel"/>
    <w:tmpl w:val="6472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043E99"/>
    <w:multiLevelType w:val="hybridMultilevel"/>
    <w:tmpl w:val="08B4282A"/>
    <w:lvl w:ilvl="0" w:tplc="0FFC7C4C">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A09CF"/>
    <w:multiLevelType w:val="hybridMultilevel"/>
    <w:tmpl w:val="DF22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A2648C"/>
    <w:multiLevelType w:val="multilevel"/>
    <w:tmpl w:val="2554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177501">
    <w:abstractNumId w:val="0"/>
  </w:num>
  <w:num w:numId="2" w16cid:durableId="1371224152">
    <w:abstractNumId w:val="4"/>
  </w:num>
  <w:num w:numId="3" w16cid:durableId="482237667">
    <w:abstractNumId w:val="1"/>
  </w:num>
  <w:num w:numId="4" w16cid:durableId="1027831891">
    <w:abstractNumId w:val="3"/>
  </w:num>
  <w:num w:numId="5" w16cid:durableId="12081767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3F0"/>
    <w:rsid w:val="00073228"/>
    <w:rsid w:val="00095242"/>
    <w:rsid w:val="001C0EAB"/>
    <w:rsid w:val="00247A90"/>
    <w:rsid w:val="002C2E32"/>
    <w:rsid w:val="00380D45"/>
    <w:rsid w:val="003F2702"/>
    <w:rsid w:val="00467C3D"/>
    <w:rsid w:val="005373F0"/>
    <w:rsid w:val="0058692E"/>
    <w:rsid w:val="006D3FF6"/>
    <w:rsid w:val="006F6DA2"/>
    <w:rsid w:val="008C597F"/>
    <w:rsid w:val="00901991"/>
    <w:rsid w:val="009B7024"/>
    <w:rsid w:val="009F2839"/>
    <w:rsid w:val="009F788E"/>
    <w:rsid w:val="00C00EE2"/>
    <w:rsid w:val="00C05E82"/>
    <w:rsid w:val="00C45A2B"/>
    <w:rsid w:val="00E3407C"/>
    <w:rsid w:val="00EE5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F4CD0"/>
  <w15:chartTrackingRefBased/>
  <w15:docId w15:val="{35FC959D-4958-4AD7-8FDE-6D8B342FA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3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3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3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3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3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3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3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3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3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3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3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3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3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3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3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3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3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3F0"/>
    <w:rPr>
      <w:rFonts w:eastAsiaTheme="majorEastAsia" w:cstheme="majorBidi"/>
      <w:color w:val="272727" w:themeColor="text1" w:themeTint="D8"/>
    </w:rPr>
  </w:style>
  <w:style w:type="paragraph" w:styleId="Title">
    <w:name w:val="Title"/>
    <w:basedOn w:val="Normal"/>
    <w:next w:val="Normal"/>
    <w:link w:val="TitleChar"/>
    <w:uiPriority w:val="10"/>
    <w:qFormat/>
    <w:rsid w:val="00537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3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3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3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3F0"/>
    <w:pPr>
      <w:spacing w:before="160"/>
      <w:jc w:val="center"/>
    </w:pPr>
    <w:rPr>
      <w:i/>
      <w:iCs/>
      <w:color w:val="404040" w:themeColor="text1" w:themeTint="BF"/>
    </w:rPr>
  </w:style>
  <w:style w:type="character" w:customStyle="1" w:styleId="QuoteChar">
    <w:name w:val="Quote Char"/>
    <w:basedOn w:val="DefaultParagraphFont"/>
    <w:link w:val="Quote"/>
    <w:uiPriority w:val="29"/>
    <w:rsid w:val="005373F0"/>
    <w:rPr>
      <w:i/>
      <w:iCs/>
      <w:color w:val="404040" w:themeColor="text1" w:themeTint="BF"/>
    </w:rPr>
  </w:style>
  <w:style w:type="paragraph" w:styleId="ListParagraph">
    <w:name w:val="List Paragraph"/>
    <w:basedOn w:val="Normal"/>
    <w:uiPriority w:val="34"/>
    <w:qFormat/>
    <w:rsid w:val="005373F0"/>
    <w:pPr>
      <w:ind w:left="720"/>
      <w:contextualSpacing/>
    </w:pPr>
  </w:style>
  <w:style w:type="character" w:styleId="IntenseEmphasis">
    <w:name w:val="Intense Emphasis"/>
    <w:basedOn w:val="DefaultParagraphFont"/>
    <w:uiPriority w:val="21"/>
    <w:qFormat/>
    <w:rsid w:val="005373F0"/>
    <w:rPr>
      <w:i/>
      <w:iCs/>
      <w:color w:val="0F4761" w:themeColor="accent1" w:themeShade="BF"/>
    </w:rPr>
  </w:style>
  <w:style w:type="paragraph" w:styleId="IntenseQuote">
    <w:name w:val="Intense Quote"/>
    <w:basedOn w:val="Normal"/>
    <w:next w:val="Normal"/>
    <w:link w:val="IntenseQuoteChar"/>
    <w:uiPriority w:val="30"/>
    <w:qFormat/>
    <w:rsid w:val="005373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3F0"/>
    <w:rPr>
      <w:i/>
      <w:iCs/>
      <w:color w:val="0F4761" w:themeColor="accent1" w:themeShade="BF"/>
    </w:rPr>
  </w:style>
  <w:style w:type="character" w:styleId="IntenseReference">
    <w:name w:val="Intense Reference"/>
    <w:basedOn w:val="DefaultParagraphFont"/>
    <w:uiPriority w:val="32"/>
    <w:qFormat/>
    <w:rsid w:val="005373F0"/>
    <w:rPr>
      <w:b/>
      <w:bCs/>
      <w:smallCaps/>
      <w:color w:val="0F4761" w:themeColor="accent1" w:themeShade="BF"/>
      <w:spacing w:val="5"/>
    </w:rPr>
  </w:style>
  <w:style w:type="paragraph" w:styleId="Header">
    <w:name w:val="header"/>
    <w:basedOn w:val="Normal"/>
    <w:link w:val="HeaderChar"/>
    <w:uiPriority w:val="99"/>
    <w:unhideWhenUsed/>
    <w:rsid w:val="006F6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DA2"/>
  </w:style>
  <w:style w:type="paragraph" w:styleId="Footer">
    <w:name w:val="footer"/>
    <w:basedOn w:val="Normal"/>
    <w:link w:val="FooterChar"/>
    <w:uiPriority w:val="99"/>
    <w:unhideWhenUsed/>
    <w:rsid w:val="006F6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240294">
      <w:bodyDiv w:val="1"/>
      <w:marLeft w:val="0"/>
      <w:marRight w:val="0"/>
      <w:marTop w:val="0"/>
      <w:marBottom w:val="0"/>
      <w:divBdr>
        <w:top w:val="none" w:sz="0" w:space="0" w:color="auto"/>
        <w:left w:val="none" w:sz="0" w:space="0" w:color="auto"/>
        <w:bottom w:val="none" w:sz="0" w:space="0" w:color="auto"/>
        <w:right w:val="none" w:sz="0" w:space="0" w:color="auto"/>
      </w:divBdr>
      <w:divsChild>
        <w:div w:id="964502168">
          <w:marLeft w:val="0"/>
          <w:marRight w:val="0"/>
          <w:marTop w:val="0"/>
          <w:marBottom w:val="0"/>
          <w:divBdr>
            <w:top w:val="none" w:sz="0" w:space="0" w:color="auto"/>
            <w:left w:val="none" w:sz="0" w:space="0" w:color="auto"/>
            <w:bottom w:val="none" w:sz="0" w:space="0" w:color="auto"/>
            <w:right w:val="none" w:sz="0" w:space="0" w:color="auto"/>
          </w:divBdr>
        </w:div>
      </w:divsChild>
    </w:div>
    <w:div w:id="1065376323">
      <w:bodyDiv w:val="1"/>
      <w:marLeft w:val="0"/>
      <w:marRight w:val="0"/>
      <w:marTop w:val="0"/>
      <w:marBottom w:val="0"/>
      <w:divBdr>
        <w:top w:val="none" w:sz="0" w:space="0" w:color="auto"/>
        <w:left w:val="none" w:sz="0" w:space="0" w:color="auto"/>
        <w:bottom w:val="none" w:sz="0" w:space="0" w:color="auto"/>
        <w:right w:val="none" w:sz="0" w:space="0" w:color="auto"/>
      </w:divBdr>
      <w:divsChild>
        <w:div w:id="1437941225">
          <w:marLeft w:val="0"/>
          <w:marRight w:val="0"/>
          <w:marTop w:val="0"/>
          <w:marBottom w:val="0"/>
          <w:divBdr>
            <w:top w:val="none" w:sz="0" w:space="0" w:color="auto"/>
            <w:left w:val="none" w:sz="0" w:space="0" w:color="auto"/>
            <w:bottom w:val="none" w:sz="0" w:space="0" w:color="auto"/>
            <w:right w:val="none" w:sz="0" w:space="0" w:color="auto"/>
          </w:divBdr>
        </w:div>
      </w:divsChild>
    </w:div>
    <w:div w:id="1125582552">
      <w:bodyDiv w:val="1"/>
      <w:marLeft w:val="0"/>
      <w:marRight w:val="0"/>
      <w:marTop w:val="0"/>
      <w:marBottom w:val="0"/>
      <w:divBdr>
        <w:top w:val="none" w:sz="0" w:space="0" w:color="auto"/>
        <w:left w:val="none" w:sz="0" w:space="0" w:color="auto"/>
        <w:bottom w:val="none" w:sz="0" w:space="0" w:color="auto"/>
        <w:right w:val="none" w:sz="0" w:space="0" w:color="auto"/>
      </w:divBdr>
      <w:divsChild>
        <w:div w:id="313878313">
          <w:marLeft w:val="0"/>
          <w:marRight w:val="0"/>
          <w:marTop w:val="0"/>
          <w:marBottom w:val="0"/>
          <w:divBdr>
            <w:top w:val="none" w:sz="0" w:space="0" w:color="auto"/>
            <w:left w:val="none" w:sz="0" w:space="0" w:color="auto"/>
            <w:bottom w:val="none" w:sz="0" w:space="0" w:color="auto"/>
            <w:right w:val="none" w:sz="0" w:space="0" w:color="auto"/>
          </w:divBdr>
        </w:div>
      </w:divsChild>
    </w:div>
    <w:div w:id="1337464380">
      <w:bodyDiv w:val="1"/>
      <w:marLeft w:val="0"/>
      <w:marRight w:val="0"/>
      <w:marTop w:val="0"/>
      <w:marBottom w:val="0"/>
      <w:divBdr>
        <w:top w:val="none" w:sz="0" w:space="0" w:color="auto"/>
        <w:left w:val="none" w:sz="0" w:space="0" w:color="auto"/>
        <w:bottom w:val="none" w:sz="0" w:space="0" w:color="auto"/>
        <w:right w:val="none" w:sz="0" w:space="0" w:color="auto"/>
      </w:divBdr>
      <w:divsChild>
        <w:div w:id="599800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1313</Words>
  <Characters>7489</Characters>
  <Application>Microsoft Office Word</Application>
  <DocSecurity>0</DocSecurity>
  <Lines>62</Lines>
  <Paragraphs>17</Paragraphs>
  <ScaleCrop>false</ScaleCrop>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Gabriela Zosllei (2133167)</cp:lastModifiedBy>
  <cp:revision>12</cp:revision>
  <dcterms:created xsi:type="dcterms:W3CDTF">2025-02-23T19:29:00Z</dcterms:created>
  <dcterms:modified xsi:type="dcterms:W3CDTF">2025-03-06T21:58:00Z</dcterms:modified>
</cp:coreProperties>
</file>