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4F4C25" w14:textId="77777777" w:rsidR="000D1EAF" w:rsidRPr="007E597B" w:rsidRDefault="000D1EAF" w:rsidP="00A32447">
      <w:pPr>
        <w:pStyle w:val="paragraph"/>
        <w:spacing w:before="0" w:beforeAutospacing="0" w:after="0" w:afterAutospacing="0" w:line="360" w:lineRule="auto"/>
        <w:jc w:val="both"/>
        <w:textAlignment w:val="baseline"/>
        <w:rPr>
          <w:b/>
          <w:bCs/>
          <w:u w:val="single"/>
        </w:rPr>
      </w:pPr>
      <w:r w:rsidRPr="007E597B">
        <w:rPr>
          <w:rStyle w:val="normaltextrun"/>
          <w:b/>
          <w:bCs/>
          <w:u w:val="single"/>
        </w:rPr>
        <w:t>What are the long-term strategic goals of the One Belt, One Road initiative?</w:t>
      </w:r>
      <w:r w:rsidRPr="007E597B">
        <w:rPr>
          <w:rStyle w:val="eop"/>
          <w:b/>
          <w:bCs/>
          <w:u w:val="single"/>
        </w:rPr>
        <w:t> </w:t>
      </w:r>
    </w:p>
    <w:p w14:paraId="7D10BDF2" w14:textId="0653F92F" w:rsidR="00376480" w:rsidRDefault="00376480" w:rsidP="00A32447">
      <w:pPr>
        <w:spacing w:line="360" w:lineRule="auto"/>
        <w:rPr>
          <w:rFonts w:ascii="Times New Roman" w:hAnsi="Times New Roman" w:cs="Times New Roman"/>
          <w:sz w:val="24"/>
          <w:szCs w:val="24"/>
        </w:rPr>
      </w:pPr>
    </w:p>
    <w:p w14:paraId="3C890580" w14:textId="786BB9F7" w:rsidR="00752678" w:rsidRDefault="003A1721" w:rsidP="00A32447">
      <w:pPr>
        <w:spacing w:line="360" w:lineRule="auto"/>
        <w:rPr>
          <w:rFonts w:ascii="Times New Roman" w:hAnsi="Times New Roman" w:cs="Times New Roman"/>
          <w:sz w:val="24"/>
          <w:szCs w:val="24"/>
        </w:rPr>
      </w:pPr>
      <w:r>
        <w:rPr>
          <w:rFonts w:ascii="Times New Roman" w:hAnsi="Times New Roman" w:cs="Times New Roman"/>
          <w:sz w:val="24"/>
          <w:szCs w:val="24"/>
        </w:rPr>
        <w:t xml:space="preserve">In 2013, the then </w:t>
      </w:r>
      <w:r w:rsidR="008926D0">
        <w:rPr>
          <w:rFonts w:ascii="Times New Roman" w:hAnsi="Times New Roman" w:cs="Times New Roman"/>
          <w:sz w:val="24"/>
          <w:szCs w:val="24"/>
        </w:rPr>
        <w:t xml:space="preserve">President if China Xi Jinping formulated the plan to introduce the One Belt </w:t>
      </w:r>
      <w:r w:rsidR="00653687">
        <w:rPr>
          <w:rFonts w:ascii="Times New Roman" w:hAnsi="Times New Roman" w:cs="Times New Roman"/>
          <w:sz w:val="24"/>
          <w:szCs w:val="24"/>
        </w:rPr>
        <w:t xml:space="preserve">One Road Initiative. The OBOR Initiative, </w:t>
      </w:r>
      <w:r w:rsidR="009663C5">
        <w:rPr>
          <w:rFonts w:ascii="Times New Roman" w:hAnsi="Times New Roman" w:cs="Times New Roman"/>
          <w:sz w:val="24"/>
          <w:szCs w:val="24"/>
        </w:rPr>
        <w:t>according to</w:t>
      </w:r>
      <w:r w:rsidR="00D26581">
        <w:rPr>
          <w:rFonts w:ascii="Times New Roman" w:hAnsi="Times New Roman" w:cs="Times New Roman"/>
          <w:sz w:val="24"/>
          <w:szCs w:val="24"/>
        </w:rPr>
        <w:t xml:space="preserve"> OECD, </w:t>
      </w:r>
      <w:r w:rsidR="005A7EA2">
        <w:rPr>
          <w:rFonts w:ascii="Times New Roman" w:hAnsi="Times New Roman" w:cs="Times New Roman"/>
          <w:sz w:val="24"/>
          <w:szCs w:val="24"/>
        </w:rPr>
        <w:t>(</w:t>
      </w:r>
      <w:r w:rsidR="00D26581">
        <w:rPr>
          <w:rFonts w:ascii="Times New Roman" w:hAnsi="Times New Roman" w:cs="Times New Roman"/>
          <w:sz w:val="24"/>
          <w:szCs w:val="24"/>
        </w:rPr>
        <w:t>2018</w:t>
      </w:r>
      <w:r w:rsidR="005A7EA2">
        <w:rPr>
          <w:rFonts w:ascii="Times New Roman" w:hAnsi="Times New Roman" w:cs="Times New Roman"/>
          <w:sz w:val="24"/>
          <w:szCs w:val="24"/>
        </w:rPr>
        <w:t>)</w:t>
      </w:r>
      <w:r w:rsidR="009829F5">
        <w:rPr>
          <w:rFonts w:ascii="Times New Roman" w:hAnsi="Times New Roman" w:cs="Times New Roman"/>
          <w:sz w:val="24"/>
          <w:szCs w:val="24"/>
        </w:rPr>
        <w:t xml:space="preserve">, </w:t>
      </w:r>
      <w:r w:rsidR="009663C5">
        <w:rPr>
          <w:rFonts w:ascii="Times New Roman" w:hAnsi="Times New Roman" w:cs="Times New Roman"/>
          <w:sz w:val="24"/>
          <w:szCs w:val="24"/>
        </w:rPr>
        <w:t xml:space="preserve">is </w:t>
      </w:r>
      <w:r w:rsidR="00CB43A7">
        <w:rPr>
          <w:rFonts w:ascii="Times New Roman" w:hAnsi="Times New Roman" w:cs="Times New Roman"/>
          <w:sz w:val="24"/>
          <w:szCs w:val="24"/>
        </w:rPr>
        <w:t xml:space="preserve">‘a development strategy aimed to build connectivity and </w:t>
      </w:r>
      <w:r w:rsidR="000B3CFB">
        <w:rPr>
          <w:rFonts w:ascii="Times New Roman" w:hAnsi="Times New Roman" w:cs="Times New Roman"/>
          <w:sz w:val="24"/>
          <w:szCs w:val="24"/>
        </w:rPr>
        <w:t xml:space="preserve">co-operation across six main </w:t>
      </w:r>
      <w:r w:rsidR="00925873">
        <w:rPr>
          <w:rFonts w:ascii="Times New Roman" w:hAnsi="Times New Roman" w:cs="Times New Roman"/>
          <w:sz w:val="24"/>
          <w:szCs w:val="24"/>
        </w:rPr>
        <w:t>economic corridors</w:t>
      </w:r>
      <w:r w:rsidR="00D073F6">
        <w:rPr>
          <w:rFonts w:ascii="Times New Roman" w:hAnsi="Times New Roman" w:cs="Times New Roman"/>
          <w:sz w:val="24"/>
          <w:szCs w:val="24"/>
        </w:rPr>
        <w:t xml:space="preserve"> encompassing China and Mongolia and Russia, </w:t>
      </w:r>
      <w:r w:rsidR="008C072E">
        <w:rPr>
          <w:rFonts w:ascii="Times New Roman" w:hAnsi="Times New Roman" w:cs="Times New Roman"/>
          <w:sz w:val="24"/>
          <w:szCs w:val="24"/>
        </w:rPr>
        <w:t xml:space="preserve">Eurasian countries, Central and West Asia, </w:t>
      </w:r>
      <w:r w:rsidR="00B32940">
        <w:rPr>
          <w:rFonts w:ascii="Times New Roman" w:hAnsi="Times New Roman" w:cs="Times New Roman"/>
          <w:sz w:val="24"/>
          <w:szCs w:val="24"/>
        </w:rPr>
        <w:t xml:space="preserve">Pakistan, other countries of the Indian </w:t>
      </w:r>
      <w:r w:rsidR="005D5AC6">
        <w:rPr>
          <w:rFonts w:ascii="Times New Roman" w:hAnsi="Times New Roman" w:cs="Times New Roman"/>
          <w:sz w:val="24"/>
          <w:szCs w:val="24"/>
        </w:rPr>
        <w:t>sub-</w:t>
      </w:r>
      <w:r w:rsidR="00B32940">
        <w:rPr>
          <w:rFonts w:ascii="Times New Roman" w:hAnsi="Times New Roman" w:cs="Times New Roman"/>
          <w:sz w:val="24"/>
          <w:szCs w:val="24"/>
        </w:rPr>
        <w:t xml:space="preserve">continent and </w:t>
      </w:r>
      <w:r w:rsidR="005D5AC6">
        <w:rPr>
          <w:rFonts w:ascii="Times New Roman" w:hAnsi="Times New Roman" w:cs="Times New Roman"/>
          <w:sz w:val="24"/>
          <w:szCs w:val="24"/>
        </w:rPr>
        <w:t>Indochina.’</w:t>
      </w:r>
      <w:r w:rsidR="00E546BD">
        <w:rPr>
          <w:rFonts w:ascii="Times New Roman" w:hAnsi="Times New Roman" w:cs="Times New Roman"/>
          <w:sz w:val="24"/>
          <w:szCs w:val="24"/>
        </w:rPr>
        <w:t xml:space="preserve"> T</w:t>
      </w:r>
      <w:r w:rsidR="005064E3">
        <w:rPr>
          <w:rFonts w:ascii="Times New Roman" w:hAnsi="Times New Roman" w:cs="Times New Roman"/>
          <w:sz w:val="24"/>
          <w:szCs w:val="24"/>
        </w:rPr>
        <w:t xml:space="preserve">he initiative is seen as one that will expand China’s economical </w:t>
      </w:r>
      <w:r w:rsidR="008D739B">
        <w:rPr>
          <w:rFonts w:ascii="Times New Roman" w:hAnsi="Times New Roman" w:cs="Times New Roman"/>
          <w:sz w:val="24"/>
          <w:szCs w:val="24"/>
        </w:rPr>
        <w:t xml:space="preserve">as well as political goals across the </w:t>
      </w:r>
      <w:r w:rsidR="006F0F33">
        <w:rPr>
          <w:rFonts w:ascii="Times New Roman" w:hAnsi="Times New Roman" w:cs="Times New Roman"/>
          <w:sz w:val="24"/>
          <w:szCs w:val="24"/>
        </w:rPr>
        <w:t>globe,</w:t>
      </w:r>
      <w:r w:rsidR="00AC550F">
        <w:rPr>
          <w:rFonts w:ascii="Times New Roman" w:hAnsi="Times New Roman" w:cs="Times New Roman"/>
          <w:sz w:val="24"/>
          <w:szCs w:val="24"/>
        </w:rPr>
        <w:t xml:space="preserve"> which by default will give</w:t>
      </w:r>
      <w:r w:rsidR="008D739B">
        <w:rPr>
          <w:rFonts w:ascii="Times New Roman" w:hAnsi="Times New Roman" w:cs="Times New Roman"/>
          <w:sz w:val="24"/>
          <w:szCs w:val="24"/>
        </w:rPr>
        <w:t xml:space="preserve"> the Chinese great world dominance.</w:t>
      </w:r>
      <w:r w:rsidR="00CF5195">
        <w:rPr>
          <w:rFonts w:ascii="Times New Roman" w:hAnsi="Times New Roman" w:cs="Times New Roman"/>
          <w:sz w:val="24"/>
          <w:szCs w:val="24"/>
        </w:rPr>
        <w:t xml:space="preserve"> </w:t>
      </w:r>
      <w:r w:rsidR="00450388">
        <w:rPr>
          <w:rFonts w:ascii="Times New Roman" w:hAnsi="Times New Roman" w:cs="Times New Roman"/>
          <w:sz w:val="24"/>
          <w:szCs w:val="24"/>
        </w:rPr>
        <w:t>President Xi Jinping</w:t>
      </w:r>
      <w:r w:rsidR="00752678">
        <w:rPr>
          <w:rFonts w:ascii="Times New Roman" w:hAnsi="Times New Roman" w:cs="Times New Roman"/>
          <w:sz w:val="24"/>
          <w:szCs w:val="24"/>
        </w:rPr>
        <w:t xml:space="preserve"> </w:t>
      </w:r>
      <w:r w:rsidR="006F0F33">
        <w:rPr>
          <w:rFonts w:ascii="Times New Roman" w:hAnsi="Times New Roman" w:cs="Times New Roman"/>
          <w:sz w:val="24"/>
          <w:szCs w:val="24"/>
        </w:rPr>
        <w:t>stated,</w:t>
      </w:r>
    </w:p>
    <w:p w14:paraId="45FE44A8" w14:textId="22FF706F" w:rsidR="00450388" w:rsidRPr="00752678" w:rsidRDefault="00450388" w:rsidP="00A32447">
      <w:pPr>
        <w:spacing w:line="360" w:lineRule="auto"/>
        <w:rPr>
          <w:rFonts w:ascii="Times New Roman" w:hAnsi="Times New Roman" w:cs="Times New Roman"/>
          <w:i/>
          <w:iCs/>
          <w:sz w:val="24"/>
          <w:szCs w:val="24"/>
        </w:rPr>
      </w:pPr>
      <w:r w:rsidRPr="00752678">
        <w:rPr>
          <w:rFonts w:ascii="Times New Roman" w:hAnsi="Times New Roman" w:cs="Times New Roman"/>
          <w:i/>
          <w:iCs/>
          <w:sz w:val="24"/>
          <w:szCs w:val="24"/>
        </w:rPr>
        <w:t>“China will actively promote international co-operation through the Belt and Road Initiative. In doing so, we hope to achieve policy, infrastructure, trade, financial, and people-to-people connectivity and thus build a new platform for international co-operation to create new drivers of shared development” OECD (2018)</w:t>
      </w:r>
    </w:p>
    <w:p w14:paraId="2623BA5D" w14:textId="05ECD567" w:rsidR="00450388" w:rsidRDefault="00CF5195" w:rsidP="00A32447">
      <w:pPr>
        <w:spacing w:line="360" w:lineRule="auto"/>
        <w:rPr>
          <w:rFonts w:ascii="Times New Roman" w:hAnsi="Times New Roman" w:cs="Times New Roman"/>
          <w:sz w:val="24"/>
          <w:szCs w:val="24"/>
        </w:rPr>
      </w:pPr>
      <w:r>
        <w:rPr>
          <w:rFonts w:ascii="Times New Roman" w:hAnsi="Times New Roman" w:cs="Times New Roman"/>
          <w:sz w:val="24"/>
          <w:szCs w:val="24"/>
        </w:rPr>
        <w:t xml:space="preserve">Globally China was known for </w:t>
      </w:r>
      <w:r w:rsidR="00450388">
        <w:rPr>
          <w:rFonts w:ascii="Times New Roman" w:hAnsi="Times New Roman" w:cs="Times New Roman"/>
          <w:sz w:val="24"/>
          <w:szCs w:val="24"/>
        </w:rPr>
        <w:t>its</w:t>
      </w:r>
      <w:r w:rsidR="002333A9">
        <w:rPr>
          <w:rFonts w:ascii="Times New Roman" w:hAnsi="Times New Roman" w:cs="Times New Roman"/>
          <w:sz w:val="24"/>
          <w:szCs w:val="24"/>
        </w:rPr>
        <w:t xml:space="preserve"> cheap labour force in the 1990s mostly by being the big manufacturers of handbags and such merchandise</w:t>
      </w:r>
      <w:r w:rsidR="00301428">
        <w:rPr>
          <w:rFonts w:ascii="Times New Roman" w:hAnsi="Times New Roman" w:cs="Times New Roman"/>
          <w:sz w:val="24"/>
          <w:szCs w:val="24"/>
        </w:rPr>
        <w:t xml:space="preserve"> while the EU was seen as the telecommunication greats. Fast forward to today and the Chinese are a force to be reckoned </w:t>
      </w:r>
      <w:r w:rsidR="002663AE">
        <w:rPr>
          <w:rFonts w:ascii="Times New Roman" w:hAnsi="Times New Roman" w:cs="Times New Roman"/>
          <w:sz w:val="24"/>
          <w:szCs w:val="24"/>
        </w:rPr>
        <w:t>with in</w:t>
      </w:r>
      <w:r w:rsidR="00301428">
        <w:rPr>
          <w:rFonts w:ascii="Times New Roman" w:hAnsi="Times New Roman" w:cs="Times New Roman"/>
          <w:sz w:val="24"/>
          <w:szCs w:val="24"/>
        </w:rPr>
        <w:t xml:space="preserve"> the field of Telecommunications</w:t>
      </w:r>
      <w:r w:rsidR="00925B4E">
        <w:rPr>
          <w:rFonts w:ascii="Times New Roman" w:hAnsi="Times New Roman" w:cs="Times New Roman"/>
          <w:sz w:val="24"/>
          <w:szCs w:val="24"/>
        </w:rPr>
        <w:t>.</w:t>
      </w:r>
      <w:r w:rsidR="00DE34DB">
        <w:rPr>
          <w:rFonts w:ascii="Times New Roman" w:hAnsi="Times New Roman" w:cs="Times New Roman"/>
          <w:sz w:val="24"/>
          <w:szCs w:val="24"/>
        </w:rPr>
        <w:t xml:space="preserve"> Some of the biggest names in cellular phone</w:t>
      </w:r>
      <w:r w:rsidR="00E633B7">
        <w:rPr>
          <w:rFonts w:ascii="Times New Roman" w:hAnsi="Times New Roman" w:cs="Times New Roman"/>
          <w:sz w:val="24"/>
          <w:szCs w:val="24"/>
        </w:rPr>
        <w:t xml:space="preserve"> are in fact Chinese </w:t>
      </w:r>
      <w:r w:rsidR="00C4469B">
        <w:rPr>
          <w:rFonts w:ascii="Times New Roman" w:hAnsi="Times New Roman" w:cs="Times New Roman"/>
          <w:sz w:val="24"/>
          <w:szCs w:val="24"/>
        </w:rPr>
        <w:t>companies,</w:t>
      </w:r>
      <w:r w:rsidR="00E633B7">
        <w:rPr>
          <w:rFonts w:ascii="Times New Roman" w:hAnsi="Times New Roman" w:cs="Times New Roman"/>
          <w:sz w:val="24"/>
          <w:szCs w:val="24"/>
        </w:rPr>
        <w:t xml:space="preserve"> for example the Huawei and Redmi phones.</w:t>
      </w:r>
    </w:p>
    <w:p w14:paraId="503801DC" w14:textId="04DD2DDE" w:rsidR="00CC5701" w:rsidRDefault="00925B4E" w:rsidP="00A32447">
      <w:pPr>
        <w:spacing w:line="360" w:lineRule="auto"/>
        <w:rPr>
          <w:rFonts w:ascii="Times New Roman" w:hAnsi="Times New Roman" w:cs="Times New Roman"/>
          <w:sz w:val="24"/>
          <w:szCs w:val="24"/>
        </w:rPr>
      </w:pPr>
      <w:r>
        <w:rPr>
          <w:rFonts w:ascii="Times New Roman" w:hAnsi="Times New Roman" w:cs="Times New Roman"/>
          <w:sz w:val="24"/>
          <w:szCs w:val="24"/>
        </w:rPr>
        <w:t>China, according to the OECD (2018), has said that the main objective of the BRI was to stimulate sustainable growth for itself as well as growth for the region. They hope to upgrade their industry</w:t>
      </w:r>
      <w:r w:rsidR="00CC5701">
        <w:rPr>
          <w:rFonts w:ascii="Times New Roman" w:hAnsi="Times New Roman" w:cs="Times New Roman"/>
          <w:sz w:val="24"/>
          <w:szCs w:val="24"/>
        </w:rPr>
        <w:t xml:space="preserve"> and get greener economic growth in China. The OECD in their report has stated that the WTO and themselves</w:t>
      </w:r>
      <w:r w:rsidR="00EA27BD">
        <w:rPr>
          <w:rFonts w:ascii="Times New Roman" w:hAnsi="Times New Roman" w:cs="Times New Roman"/>
          <w:sz w:val="24"/>
          <w:szCs w:val="24"/>
        </w:rPr>
        <w:t xml:space="preserve"> (OECD)</w:t>
      </w:r>
      <w:r w:rsidR="00CC5701">
        <w:rPr>
          <w:rFonts w:ascii="Times New Roman" w:hAnsi="Times New Roman" w:cs="Times New Roman"/>
          <w:sz w:val="24"/>
          <w:szCs w:val="24"/>
        </w:rPr>
        <w:t xml:space="preserve"> are very sceptical about the way in which the BRI could negatively impact the trade and relations on a global level. They have noted that China and their B</w:t>
      </w:r>
      <w:r w:rsidR="0053276C">
        <w:rPr>
          <w:rFonts w:ascii="Times New Roman" w:hAnsi="Times New Roman" w:cs="Times New Roman"/>
          <w:sz w:val="24"/>
          <w:szCs w:val="24"/>
        </w:rPr>
        <w:t xml:space="preserve">elt and </w:t>
      </w:r>
      <w:r w:rsidR="00CC5701">
        <w:rPr>
          <w:rFonts w:ascii="Times New Roman" w:hAnsi="Times New Roman" w:cs="Times New Roman"/>
          <w:sz w:val="24"/>
          <w:szCs w:val="24"/>
        </w:rPr>
        <w:t>R</w:t>
      </w:r>
      <w:r w:rsidR="0053276C">
        <w:rPr>
          <w:rFonts w:ascii="Times New Roman" w:hAnsi="Times New Roman" w:cs="Times New Roman"/>
          <w:sz w:val="24"/>
          <w:szCs w:val="24"/>
        </w:rPr>
        <w:t>o</w:t>
      </w:r>
      <w:r w:rsidR="00574B16">
        <w:rPr>
          <w:rFonts w:ascii="Times New Roman" w:hAnsi="Times New Roman" w:cs="Times New Roman"/>
          <w:sz w:val="24"/>
          <w:szCs w:val="24"/>
        </w:rPr>
        <w:t xml:space="preserve">ad </w:t>
      </w:r>
      <w:r w:rsidR="00CC5701">
        <w:rPr>
          <w:rFonts w:ascii="Times New Roman" w:hAnsi="Times New Roman" w:cs="Times New Roman"/>
          <w:sz w:val="24"/>
          <w:szCs w:val="24"/>
        </w:rPr>
        <w:t>I</w:t>
      </w:r>
      <w:r w:rsidR="00574B16">
        <w:rPr>
          <w:rFonts w:ascii="Times New Roman" w:hAnsi="Times New Roman" w:cs="Times New Roman"/>
          <w:sz w:val="24"/>
          <w:szCs w:val="24"/>
        </w:rPr>
        <w:t>nitiative</w:t>
      </w:r>
      <w:r w:rsidR="00CC5701">
        <w:rPr>
          <w:rFonts w:ascii="Times New Roman" w:hAnsi="Times New Roman" w:cs="Times New Roman"/>
          <w:sz w:val="24"/>
          <w:szCs w:val="24"/>
        </w:rPr>
        <w:t xml:space="preserve"> have to be very cautious that they do not shift the ‘less environmentally-friendly” energy sources to the poorer countries tied into the Belt Road Initiative. This was all looked at in keeping with the 2030 sustainable development goals</w:t>
      </w:r>
      <w:r w:rsidR="005F36A4">
        <w:rPr>
          <w:rFonts w:ascii="Times New Roman" w:hAnsi="Times New Roman" w:cs="Times New Roman"/>
          <w:sz w:val="24"/>
          <w:szCs w:val="24"/>
        </w:rPr>
        <w:t>, which has at the core</w:t>
      </w:r>
      <w:r w:rsidR="00614C83">
        <w:rPr>
          <w:rFonts w:ascii="Times New Roman" w:hAnsi="Times New Roman" w:cs="Times New Roman"/>
          <w:sz w:val="24"/>
          <w:szCs w:val="24"/>
        </w:rPr>
        <w:t>, making the world a safer, greener place for its citizens.</w:t>
      </w:r>
    </w:p>
    <w:p w14:paraId="05529606" w14:textId="57101F8C" w:rsidR="00A71C42" w:rsidRDefault="00A71C42" w:rsidP="00A32447">
      <w:pPr>
        <w:spacing w:line="360" w:lineRule="auto"/>
        <w:rPr>
          <w:rFonts w:ascii="Times New Roman" w:hAnsi="Times New Roman" w:cs="Times New Roman"/>
          <w:sz w:val="24"/>
          <w:szCs w:val="24"/>
        </w:rPr>
      </w:pPr>
      <w:r>
        <w:rPr>
          <w:rFonts w:ascii="Times New Roman" w:hAnsi="Times New Roman" w:cs="Times New Roman"/>
          <w:sz w:val="24"/>
          <w:szCs w:val="24"/>
        </w:rPr>
        <w:t>The original vision of Xi Jinping for the BRI</w:t>
      </w:r>
      <w:r w:rsidR="00BB006B">
        <w:rPr>
          <w:rFonts w:ascii="Times New Roman" w:hAnsi="Times New Roman" w:cs="Times New Roman"/>
          <w:sz w:val="24"/>
          <w:szCs w:val="24"/>
        </w:rPr>
        <w:t xml:space="preserve"> according to </w:t>
      </w:r>
      <w:r w:rsidR="00BB006B" w:rsidRPr="00BB006B">
        <w:rPr>
          <w:rFonts w:ascii="Times New Roman" w:hAnsi="Times New Roman" w:cs="Times New Roman"/>
          <w:sz w:val="24"/>
          <w:szCs w:val="24"/>
        </w:rPr>
        <w:t xml:space="preserve">(Chatzky and </w:t>
      </w:r>
      <w:r w:rsidR="00AE7A09" w:rsidRPr="00BB006B">
        <w:rPr>
          <w:rFonts w:ascii="Times New Roman" w:hAnsi="Times New Roman" w:cs="Times New Roman"/>
          <w:sz w:val="24"/>
          <w:szCs w:val="24"/>
        </w:rPr>
        <w:t>McBride</w:t>
      </w:r>
      <w:r w:rsidR="00BB006B" w:rsidRPr="00BB006B">
        <w:rPr>
          <w:rFonts w:ascii="Times New Roman" w:hAnsi="Times New Roman" w:cs="Times New Roman"/>
          <w:sz w:val="24"/>
          <w:szCs w:val="24"/>
        </w:rPr>
        <w:t>, 2020)</w:t>
      </w:r>
      <w:r w:rsidR="00BB006B">
        <w:rPr>
          <w:rFonts w:ascii="Times New Roman" w:hAnsi="Times New Roman" w:cs="Times New Roman"/>
          <w:sz w:val="24"/>
          <w:szCs w:val="24"/>
        </w:rPr>
        <w:t xml:space="preserve"> was to </w:t>
      </w:r>
      <w:r w:rsidR="00933381">
        <w:rPr>
          <w:rFonts w:ascii="Times New Roman" w:hAnsi="Times New Roman" w:cs="Times New Roman"/>
          <w:sz w:val="24"/>
          <w:szCs w:val="24"/>
        </w:rPr>
        <w:t>invest significant amounts of money into creating railways,</w:t>
      </w:r>
      <w:r w:rsidR="008D46F2">
        <w:rPr>
          <w:rFonts w:ascii="Times New Roman" w:hAnsi="Times New Roman" w:cs="Times New Roman"/>
          <w:sz w:val="24"/>
          <w:szCs w:val="24"/>
        </w:rPr>
        <w:t xml:space="preserve"> energy</w:t>
      </w:r>
      <w:r w:rsidR="00933381">
        <w:rPr>
          <w:rFonts w:ascii="Times New Roman" w:hAnsi="Times New Roman" w:cs="Times New Roman"/>
          <w:sz w:val="24"/>
          <w:szCs w:val="24"/>
        </w:rPr>
        <w:t xml:space="preserve"> pipelines</w:t>
      </w:r>
      <w:r w:rsidR="008D46F2">
        <w:rPr>
          <w:rFonts w:ascii="Times New Roman" w:hAnsi="Times New Roman" w:cs="Times New Roman"/>
          <w:sz w:val="24"/>
          <w:szCs w:val="24"/>
        </w:rPr>
        <w:t xml:space="preserve"> and highways that would move their trade to the west </w:t>
      </w:r>
      <w:r w:rsidR="00115DB1">
        <w:rPr>
          <w:rFonts w:ascii="Times New Roman" w:hAnsi="Times New Roman" w:cs="Times New Roman"/>
          <w:sz w:val="24"/>
          <w:szCs w:val="24"/>
        </w:rPr>
        <w:t>by way of the former Soviet Republics and southwards t</w:t>
      </w:r>
      <w:r w:rsidR="005D1020">
        <w:rPr>
          <w:rFonts w:ascii="Times New Roman" w:hAnsi="Times New Roman" w:cs="Times New Roman"/>
          <w:sz w:val="24"/>
          <w:szCs w:val="24"/>
        </w:rPr>
        <w:t xml:space="preserve">hrough Pakistan and India mostly. </w:t>
      </w:r>
      <w:r w:rsidR="00781CF7">
        <w:rPr>
          <w:rFonts w:ascii="Times New Roman" w:hAnsi="Times New Roman" w:cs="Times New Roman"/>
          <w:sz w:val="24"/>
          <w:szCs w:val="24"/>
        </w:rPr>
        <w:t xml:space="preserve">It was also the intent of President Xi to </w:t>
      </w:r>
      <w:r w:rsidR="00E604C7">
        <w:rPr>
          <w:rFonts w:ascii="Times New Roman" w:hAnsi="Times New Roman" w:cs="Times New Roman"/>
          <w:sz w:val="24"/>
          <w:szCs w:val="24"/>
        </w:rPr>
        <w:t>develop trade route through the investment in ports a</w:t>
      </w:r>
      <w:r w:rsidR="009879B3">
        <w:rPr>
          <w:rFonts w:ascii="Times New Roman" w:hAnsi="Times New Roman" w:cs="Times New Roman"/>
          <w:sz w:val="24"/>
          <w:szCs w:val="24"/>
        </w:rPr>
        <w:t xml:space="preserve">long </w:t>
      </w:r>
      <w:r w:rsidR="005E29B4">
        <w:rPr>
          <w:rFonts w:ascii="Times New Roman" w:hAnsi="Times New Roman" w:cs="Times New Roman"/>
          <w:sz w:val="24"/>
          <w:szCs w:val="24"/>
        </w:rPr>
        <w:t xml:space="preserve">Southeast Asia down to East </w:t>
      </w:r>
      <w:r w:rsidR="005E29B4">
        <w:rPr>
          <w:rFonts w:ascii="Times New Roman" w:hAnsi="Times New Roman" w:cs="Times New Roman"/>
          <w:sz w:val="24"/>
          <w:szCs w:val="24"/>
        </w:rPr>
        <w:lastRenderedPageBreak/>
        <w:t>Africa</w:t>
      </w:r>
      <w:r w:rsidR="002B0103">
        <w:rPr>
          <w:rFonts w:ascii="Times New Roman" w:hAnsi="Times New Roman" w:cs="Times New Roman"/>
          <w:sz w:val="24"/>
          <w:szCs w:val="24"/>
        </w:rPr>
        <w:t xml:space="preserve">, through Europe and the Indian Ocean. It is with these investments that he was hoping </w:t>
      </w:r>
      <w:r w:rsidR="00236A1F">
        <w:rPr>
          <w:rFonts w:ascii="Times New Roman" w:hAnsi="Times New Roman" w:cs="Times New Roman"/>
          <w:sz w:val="24"/>
          <w:szCs w:val="24"/>
        </w:rPr>
        <w:t xml:space="preserve">to expand the reach of the Chinese currency and by extension the economic viability of China as a </w:t>
      </w:r>
      <w:r w:rsidR="00A1642E">
        <w:rPr>
          <w:rFonts w:ascii="Times New Roman" w:hAnsi="Times New Roman" w:cs="Times New Roman"/>
          <w:sz w:val="24"/>
          <w:szCs w:val="24"/>
        </w:rPr>
        <w:t>world leader in the scope of economics.</w:t>
      </w:r>
    </w:p>
    <w:p w14:paraId="79BCBCAC" w14:textId="05360C4B" w:rsidR="00E96A68" w:rsidRDefault="00CB4B43" w:rsidP="00A32447">
      <w:pPr>
        <w:spacing w:line="360" w:lineRule="auto"/>
        <w:rPr>
          <w:rFonts w:ascii="Times New Roman" w:hAnsi="Times New Roman" w:cs="Times New Roman"/>
          <w:sz w:val="24"/>
          <w:szCs w:val="24"/>
        </w:rPr>
      </w:pPr>
      <w:r w:rsidRPr="00CB4B43">
        <w:rPr>
          <w:rFonts w:ascii="Times New Roman" w:hAnsi="Times New Roman" w:cs="Times New Roman"/>
          <w:sz w:val="24"/>
          <w:szCs w:val="24"/>
        </w:rPr>
        <w:t>(Chatzky and McBride, 2020)</w:t>
      </w:r>
      <w:r>
        <w:rPr>
          <w:rFonts w:ascii="Times New Roman" w:hAnsi="Times New Roman" w:cs="Times New Roman"/>
          <w:sz w:val="24"/>
          <w:szCs w:val="24"/>
        </w:rPr>
        <w:t xml:space="preserve"> like others share the view that it was the decline in trade relations between China and the US that has been the main catalyst for the introduction of the Belt Road Initiative. T</w:t>
      </w:r>
      <w:r w:rsidR="00A608B4">
        <w:rPr>
          <w:rFonts w:ascii="Times New Roman" w:hAnsi="Times New Roman" w:cs="Times New Roman"/>
          <w:sz w:val="24"/>
          <w:szCs w:val="24"/>
        </w:rPr>
        <w:t xml:space="preserve">rade relations between the US and China has become increasingly difficult over the last two decades and as such China had not other choice but </w:t>
      </w:r>
      <w:r w:rsidR="006F0F33">
        <w:rPr>
          <w:rFonts w:ascii="Times New Roman" w:hAnsi="Times New Roman" w:cs="Times New Roman"/>
          <w:sz w:val="24"/>
          <w:szCs w:val="24"/>
        </w:rPr>
        <w:t>to</w:t>
      </w:r>
      <w:r w:rsidR="00A608B4">
        <w:rPr>
          <w:rFonts w:ascii="Times New Roman" w:hAnsi="Times New Roman" w:cs="Times New Roman"/>
          <w:sz w:val="24"/>
          <w:szCs w:val="24"/>
        </w:rPr>
        <w:t xml:space="preserve"> seek out alternative routes for their trade because foreign export ids a major contributor to the Chinese economy.</w:t>
      </w:r>
      <w:r w:rsidR="005E4772">
        <w:rPr>
          <w:rFonts w:ascii="Times New Roman" w:hAnsi="Times New Roman" w:cs="Times New Roman"/>
          <w:sz w:val="24"/>
          <w:szCs w:val="24"/>
        </w:rPr>
        <w:t xml:space="preserve"> As a result of this it can easily be deciphered </w:t>
      </w:r>
      <w:r w:rsidR="003C5B81">
        <w:rPr>
          <w:rFonts w:ascii="Times New Roman" w:hAnsi="Times New Roman" w:cs="Times New Roman"/>
          <w:sz w:val="24"/>
          <w:szCs w:val="24"/>
        </w:rPr>
        <w:t xml:space="preserve">that the BRI was and quite possibly is a great move on the part of China. It affords them great economic reach and </w:t>
      </w:r>
      <w:r w:rsidR="00CF04FC">
        <w:rPr>
          <w:rFonts w:ascii="Times New Roman" w:hAnsi="Times New Roman" w:cs="Times New Roman"/>
          <w:sz w:val="24"/>
          <w:szCs w:val="24"/>
        </w:rPr>
        <w:t>at some levels great political dominance.</w:t>
      </w:r>
    </w:p>
    <w:p w14:paraId="25A9AF1F" w14:textId="3F26DE22" w:rsidR="004D608D" w:rsidRDefault="00850909" w:rsidP="00A32447">
      <w:pPr>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the (European Bank for the Reconstruction and Development, 2013) there are five main priorities of the initiative that need to be </w:t>
      </w:r>
      <w:r w:rsidR="005A7EA2">
        <w:rPr>
          <w:rFonts w:ascii="Times New Roman" w:hAnsi="Times New Roman" w:cs="Times New Roman"/>
          <w:sz w:val="24"/>
          <w:szCs w:val="24"/>
        </w:rPr>
        <w:t>considered</w:t>
      </w:r>
      <w:r>
        <w:rPr>
          <w:rFonts w:ascii="Times New Roman" w:hAnsi="Times New Roman" w:cs="Times New Roman"/>
          <w:sz w:val="24"/>
          <w:szCs w:val="24"/>
        </w:rPr>
        <w:t xml:space="preserve">. These five priorities are: policy coordination, infrastructure connectivity, unimpeded trade, financial integration and connecting people. </w:t>
      </w:r>
    </w:p>
    <w:p w14:paraId="63B3A4E6" w14:textId="488CE608" w:rsidR="00794F6C" w:rsidRDefault="006F0F33" w:rsidP="00A32447">
      <w:pPr>
        <w:spacing w:line="360" w:lineRule="auto"/>
        <w:rPr>
          <w:rFonts w:ascii="Times New Roman" w:hAnsi="Times New Roman" w:cs="Times New Roman"/>
          <w:sz w:val="24"/>
          <w:szCs w:val="24"/>
        </w:rPr>
      </w:pPr>
      <w:r>
        <w:rPr>
          <w:rFonts w:ascii="Times New Roman" w:hAnsi="Times New Roman" w:cs="Times New Roman"/>
          <w:sz w:val="24"/>
          <w:szCs w:val="24"/>
        </w:rPr>
        <w:t>(</w:t>
      </w:r>
      <w:r w:rsidR="004D608D">
        <w:rPr>
          <w:rFonts w:ascii="Times New Roman" w:hAnsi="Times New Roman" w:cs="Times New Roman"/>
          <w:sz w:val="24"/>
          <w:szCs w:val="24"/>
        </w:rPr>
        <w:t>Ruta, 2018</w:t>
      </w:r>
      <w:r>
        <w:rPr>
          <w:rFonts w:ascii="Times New Roman" w:hAnsi="Times New Roman" w:cs="Times New Roman"/>
          <w:sz w:val="24"/>
          <w:szCs w:val="24"/>
        </w:rPr>
        <w:t>)</w:t>
      </w:r>
      <w:r w:rsidR="004D608D">
        <w:rPr>
          <w:rFonts w:ascii="Times New Roman" w:hAnsi="Times New Roman" w:cs="Times New Roman"/>
          <w:sz w:val="24"/>
          <w:szCs w:val="24"/>
        </w:rPr>
        <w:t xml:space="preserve"> in an analysis for the World Bank Group, three opportunities and three risks of the BRI were stated. </w:t>
      </w:r>
      <w:r>
        <w:rPr>
          <w:rFonts w:ascii="Times New Roman" w:hAnsi="Times New Roman" w:cs="Times New Roman"/>
          <w:sz w:val="24"/>
          <w:szCs w:val="24"/>
        </w:rPr>
        <w:t>(</w:t>
      </w:r>
      <w:r w:rsidR="004D608D">
        <w:rPr>
          <w:rFonts w:ascii="Times New Roman" w:hAnsi="Times New Roman" w:cs="Times New Roman"/>
          <w:sz w:val="24"/>
          <w:szCs w:val="24"/>
        </w:rPr>
        <w:t>Ruta</w:t>
      </w:r>
      <w:r>
        <w:rPr>
          <w:rFonts w:ascii="Times New Roman" w:hAnsi="Times New Roman" w:cs="Times New Roman"/>
          <w:sz w:val="24"/>
          <w:szCs w:val="24"/>
        </w:rPr>
        <w:t>, 2018)</w:t>
      </w:r>
      <w:r w:rsidR="004D608D">
        <w:rPr>
          <w:rFonts w:ascii="Times New Roman" w:hAnsi="Times New Roman" w:cs="Times New Roman"/>
          <w:sz w:val="24"/>
          <w:szCs w:val="24"/>
        </w:rPr>
        <w:t xml:space="preserve"> stated that the size the BRI encompasses can be seen as a huge opportunity because the scope of it covers 2/3 of the world’s population and </w:t>
      </w:r>
      <w:r w:rsidR="00977B6F">
        <w:rPr>
          <w:rFonts w:ascii="Times New Roman" w:hAnsi="Times New Roman" w:cs="Times New Roman"/>
          <w:sz w:val="24"/>
          <w:szCs w:val="24"/>
        </w:rPr>
        <w:t xml:space="preserve">accounts for more than 1/3 of the global GDP and trade. </w:t>
      </w:r>
      <w:r>
        <w:rPr>
          <w:rFonts w:ascii="Times New Roman" w:hAnsi="Times New Roman" w:cs="Times New Roman"/>
          <w:sz w:val="24"/>
          <w:szCs w:val="24"/>
        </w:rPr>
        <w:t>(</w:t>
      </w:r>
      <w:r w:rsidR="00977B6F">
        <w:rPr>
          <w:rFonts w:ascii="Times New Roman" w:hAnsi="Times New Roman" w:cs="Times New Roman"/>
          <w:sz w:val="24"/>
          <w:szCs w:val="24"/>
        </w:rPr>
        <w:t xml:space="preserve">Ruta, 2018) further went on to state that the BRI, although not significantly impacting the poverty lines </w:t>
      </w:r>
      <w:r w:rsidR="003B7D9F">
        <w:rPr>
          <w:rFonts w:ascii="Times New Roman" w:hAnsi="Times New Roman" w:cs="Times New Roman"/>
          <w:sz w:val="24"/>
          <w:szCs w:val="24"/>
        </w:rPr>
        <w:t>would, in the long run, impact the poorer countries more than those that are well off.</w:t>
      </w:r>
      <w:r w:rsidR="00794F6C">
        <w:rPr>
          <w:rFonts w:ascii="Times New Roman" w:hAnsi="Times New Roman" w:cs="Times New Roman"/>
          <w:sz w:val="24"/>
          <w:szCs w:val="24"/>
        </w:rPr>
        <w:t xml:space="preserve"> The large unexploited potential of the economies involved in the BRI was another opportunity mentioned in the blog. It was noted that the economies are well integrated with the wider world and as such is very integral to the functioning and productivity of the BRI. The last opportunity mentioned was the </w:t>
      </w:r>
      <w:r w:rsidR="00243D1E">
        <w:rPr>
          <w:rFonts w:ascii="Times New Roman" w:hAnsi="Times New Roman" w:cs="Times New Roman"/>
          <w:sz w:val="24"/>
          <w:szCs w:val="24"/>
        </w:rPr>
        <w:t xml:space="preserve">cutting of the time it took to transport good between Europe and Asia. Regularly it takes about 30 or more days to get things from China to the rest of Europe because they are transported by sea and that is a long a tedious process. With the introduction of the train transit system, it would be faster, albeit more expensive but cheaper, nonetheless. </w:t>
      </w:r>
    </w:p>
    <w:p w14:paraId="1B02AB37" w14:textId="640871C5" w:rsidR="00243D1E" w:rsidRDefault="00243D1E" w:rsidP="00A32447">
      <w:pPr>
        <w:spacing w:line="360" w:lineRule="auto"/>
        <w:rPr>
          <w:rFonts w:ascii="Times New Roman" w:hAnsi="Times New Roman" w:cs="Times New Roman"/>
          <w:sz w:val="24"/>
          <w:szCs w:val="24"/>
        </w:rPr>
      </w:pPr>
      <w:r>
        <w:rPr>
          <w:rFonts w:ascii="Times New Roman" w:hAnsi="Times New Roman" w:cs="Times New Roman"/>
          <w:sz w:val="24"/>
          <w:szCs w:val="24"/>
        </w:rPr>
        <w:t xml:space="preserve">The risks that were brought up in the blog post by </w:t>
      </w:r>
      <w:r w:rsidR="002C084B">
        <w:rPr>
          <w:rFonts w:ascii="Times New Roman" w:hAnsi="Times New Roman" w:cs="Times New Roman"/>
          <w:sz w:val="24"/>
          <w:szCs w:val="24"/>
        </w:rPr>
        <w:t>(</w:t>
      </w:r>
      <w:r>
        <w:rPr>
          <w:rFonts w:ascii="Times New Roman" w:hAnsi="Times New Roman" w:cs="Times New Roman"/>
          <w:sz w:val="24"/>
          <w:szCs w:val="24"/>
        </w:rPr>
        <w:t>Ruta</w:t>
      </w:r>
      <w:r w:rsidR="002C084B">
        <w:rPr>
          <w:rFonts w:ascii="Times New Roman" w:hAnsi="Times New Roman" w:cs="Times New Roman"/>
          <w:sz w:val="24"/>
          <w:szCs w:val="24"/>
        </w:rPr>
        <w:t>,</w:t>
      </w:r>
      <w:r>
        <w:rPr>
          <w:rFonts w:ascii="Times New Roman" w:hAnsi="Times New Roman" w:cs="Times New Roman"/>
          <w:sz w:val="24"/>
          <w:szCs w:val="24"/>
        </w:rPr>
        <w:t xml:space="preserve"> 2018) are </w:t>
      </w:r>
      <w:r w:rsidR="000D50B0">
        <w:rPr>
          <w:rFonts w:ascii="Times New Roman" w:hAnsi="Times New Roman" w:cs="Times New Roman"/>
          <w:sz w:val="24"/>
          <w:szCs w:val="24"/>
        </w:rPr>
        <w:t xml:space="preserve">the policy barriers that are in place in the BRI countries as compared with the G7 countries that make trade very difficult for most of these countries. The red tape to get policies approved and such is a huge deterrent for a lot of businesses and countries when they are attempting to foster trading relations with </w:t>
      </w:r>
      <w:r w:rsidR="000D50B0">
        <w:rPr>
          <w:rFonts w:ascii="Times New Roman" w:hAnsi="Times New Roman" w:cs="Times New Roman"/>
          <w:sz w:val="24"/>
          <w:szCs w:val="24"/>
        </w:rPr>
        <w:lastRenderedPageBreak/>
        <w:t xml:space="preserve">the BRI countries. The environmental impact of the infrastructure needed for the success of the BRI is also seen as a huge risk because there will be land degradation to build a lot of the trading routes and make them feasible and viable trading routes with the necessary infrastructure in place when the BRI does get off the ground fully. The final risk assessed by Ruta is a lot of the countries in the BRI do not have the necessary finance to really fully participate in the initiative as they would like which opens them up to huge debt. Many of these countries are borrowing money to facilitate the trading routes in hopes of reaping the </w:t>
      </w:r>
      <w:r w:rsidR="00E77038">
        <w:rPr>
          <w:rFonts w:ascii="Times New Roman" w:hAnsi="Times New Roman" w:cs="Times New Roman"/>
          <w:sz w:val="24"/>
          <w:szCs w:val="24"/>
        </w:rPr>
        <w:t>long-term</w:t>
      </w:r>
      <w:r w:rsidR="000D50B0">
        <w:rPr>
          <w:rFonts w:ascii="Times New Roman" w:hAnsi="Times New Roman" w:cs="Times New Roman"/>
          <w:sz w:val="24"/>
          <w:szCs w:val="24"/>
        </w:rPr>
        <w:t xml:space="preserve"> benefits but no one knows if it will really be of benefit them as it would to China. </w:t>
      </w:r>
    </w:p>
    <w:p w14:paraId="31526D3A" w14:textId="593E1CBA" w:rsidR="00EC6908" w:rsidRDefault="000D0AFA" w:rsidP="00A32447">
      <w:pPr>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w:t>
      </w:r>
      <w:r w:rsidR="00C3395E" w:rsidRPr="00C3395E">
        <w:rPr>
          <w:rFonts w:ascii="Times New Roman" w:hAnsi="Times New Roman" w:cs="Times New Roman"/>
          <w:sz w:val="24"/>
          <w:szCs w:val="24"/>
        </w:rPr>
        <w:t>(Xing, 2018)</w:t>
      </w:r>
      <w:r w:rsidR="00C3395E">
        <w:rPr>
          <w:rFonts w:ascii="Times New Roman" w:hAnsi="Times New Roman" w:cs="Times New Roman"/>
          <w:sz w:val="24"/>
          <w:szCs w:val="24"/>
        </w:rPr>
        <w:t xml:space="preserve">, the </w:t>
      </w:r>
      <w:r w:rsidR="00A345B9">
        <w:rPr>
          <w:rFonts w:ascii="Times New Roman" w:hAnsi="Times New Roman" w:cs="Times New Roman"/>
          <w:sz w:val="24"/>
          <w:szCs w:val="24"/>
        </w:rPr>
        <w:t>main objective of the One Belt One Road Initiative, now called the Belt and Road Initiative is to</w:t>
      </w:r>
      <w:r w:rsidR="002C084B">
        <w:rPr>
          <w:rFonts w:ascii="Times New Roman" w:hAnsi="Times New Roman" w:cs="Times New Roman"/>
          <w:sz w:val="24"/>
          <w:szCs w:val="24"/>
        </w:rPr>
        <w:t>,</w:t>
      </w:r>
    </w:p>
    <w:p w14:paraId="448ECD75" w14:textId="0EFE8710" w:rsidR="000D0AFA" w:rsidRPr="00752678" w:rsidRDefault="002D0083" w:rsidP="00A32447">
      <w:pPr>
        <w:spacing w:line="360" w:lineRule="auto"/>
        <w:rPr>
          <w:rFonts w:ascii="Times New Roman" w:hAnsi="Times New Roman" w:cs="Times New Roman"/>
          <w:i/>
          <w:iCs/>
          <w:sz w:val="24"/>
          <w:szCs w:val="24"/>
        </w:rPr>
      </w:pPr>
      <w:r w:rsidRPr="00752678">
        <w:rPr>
          <w:rFonts w:ascii="Times New Roman" w:hAnsi="Times New Roman" w:cs="Times New Roman"/>
          <w:i/>
          <w:iCs/>
          <w:sz w:val="24"/>
          <w:szCs w:val="24"/>
        </w:rPr>
        <w:t>“</w:t>
      </w:r>
      <w:r w:rsidR="00EC6908" w:rsidRPr="00752678">
        <w:rPr>
          <w:rFonts w:ascii="Times New Roman" w:hAnsi="Times New Roman" w:cs="Times New Roman"/>
          <w:i/>
          <w:iCs/>
          <w:sz w:val="24"/>
          <w:szCs w:val="24"/>
        </w:rPr>
        <w:t>…</w:t>
      </w:r>
      <w:r w:rsidRPr="00752678">
        <w:rPr>
          <w:rFonts w:ascii="Times New Roman" w:hAnsi="Times New Roman" w:cs="Times New Roman"/>
          <w:i/>
          <w:iCs/>
          <w:sz w:val="24"/>
          <w:szCs w:val="24"/>
        </w:rPr>
        <w:t xml:space="preserve">redirect the country’s </w:t>
      </w:r>
      <w:r w:rsidR="00B2385E" w:rsidRPr="00752678">
        <w:rPr>
          <w:rFonts w:ascii="Times New Roman" w:hAnsi="Times New Roman" w:cs="Times New Roman"/>
          <w:i/>
          <w:iCs/>
          <w:sz w:val="24"/>
          <w:szCs w:val="24"/>
        </w:rPr>
        <w:t xml:space="preserve">domestic overcapacity and capital for regional infrastructure development </w:t>
      </w:r>
      <w:r w:rsidR="00672A92" w:rsidRPr="00752678">
        <w:rPr>
          <w:rFonts w:ascii="Times New Roman" w:hAnsi="Times New Roman" w:cs="Times New Roman"/>
          <w:i/>
          <w:iCs/>
          <w:sz w:val="24"/>
          <w:szCs w:val="24"/>
        </w:rPr>
        <w:t>in order to, on the one hand continue to keep Chinese</w:t>
      </w:r>
      <w:r w:rsidR="001C656A" w:rsidRPr="00752678">
        <w:rPr>
          <w:rFonts w:ascii="Times New Roman" w:hAnsi="Times New Roman" w:cs="Times New Roman"/>
          <w:i/>
          <w:iCs/>
          <w:sz w:val="24"/>
          <w:szCs w:val="24"/>
        </w:rPr>
        <w:t xml:space="preserve"> industry and production robust, and, on the other hand, to maintain </w:t>
      </w:r>
      <w:r w:rsidR="00EC6908" w:rsidRPr="00752678">
        <w:rPr>
          <w:rFonts w:ascii="Times New Roman" w:hAnsi="Times New Roman" w:cs="Times New Roman"/>
          <w:i/>
          <w:iCs/>
          <w:sz w:val="24"/>
          <w:szCs w:val="24"/>
        </w:rPr>
        <w:t>a low unemployment rate through retaining an acceptable GDP growth rate.”</w:t>
      </w:r>
    </w:p>
    <w:p w14:paraId="2E48BFDC" w14:textId="6BD2B6AD" w:rsidR="000D50B0" w:rsidRDefault="000D50B0" w:rsidP="00A32447">
      <w:pPr>
        <w:spacing w:line="360" w:lineRule="auto"/>
        <w:rPr>
          <w:rFonts w:ascii="Times New Roman" w:hAnsi="Times New Roman" w:cs="Times New Roman"/>
          <w:sz w:val="24"/>
          <w:szCs w:val="24"/>
        </w:rPr>
      </w:pPr>
      <w:r>
        <w:rPr>
          <w:rFonts w:ascii="Times New Roman" w:hAnsi="Times New Roman" w:cs="Times New Roman"/>
          <w:sz w:val="24"/>
          <w:szCs w:val="24"/>
        </w:rPr>
        <w:t>Critics are also predicting that China will make all the profits from the BRI and the poorer countries that are used as vessels for the initiative will be raped of their natural and human resources and then left with them not really owning much of their own countries an</w:t>
      </w:r>
      <w:r w:rsidR="00137664">
        <w:rPr>
          <w:rFonts w:ascii="Times New Roman" w:hAnsi="Times New Roman" w:cs="Times New Roman"/>
          <w:sz w:val="24"/>
          <w:szCs w:val="24"/>
        </w:rPr>
        <w:t>d</w:t>
      </w:r>
      <w:r>
        <w:rPr>
          <w:rFonts w:ascii="Times New Roman" w:hAnsi="Times New Roman" w:cs="Times New Roman"/>
          <w:sz w:val="24"/>
          <w:szCs w:val="24"/>
        </w:rPr>
        <w:t xml:space="preserve"> trading rights.</w:t>
      </w:r>
      <w:r w:rsidR="00704391">
        <w:rPr>
          <w:rFonts w:ascii="Times New Roman" w:hAnsi="Times New Roman" w:cs="Times New Roman"/>
          <w:sz w:val="24"/>
          <w:szCs w:val="24"/>
        </w:rPr>
        <w:t xml:space="preserve"> Some of these critics are also s</w:t>
      </w:r>
      <w:r w:rsidR="0083503A">
        <w:rPr>
          <w:rFonts w:ascii="Times New Roman" w:hAnsi="Times New Roman" w:cs="Times New Roman"/>
          <w:sz w:val="24"/>
          <w:szCs w:val="24"/>
        </w:rPr>
        <w:t>tating that with the rise of the economic powers of China, their military powers and dominance will also rise.</w:t>
      </w:r>
      <w:r w:rsidR="006449BA">
        <w:rPr>
          <w:rFonts w:ascii="Times New Roman" w:hAnsi="Times New Roman" w:cs="Times New Roman"/>
          <w:sz w:val="24"/>
          <w:szCs w:val="24"/>
        </w:rPr>
        <w:t xml:space="preserve"> </w:t>
      </w:r>
      <w:r w:rsidR="00320EE4">
        <w:rPr>
          <w:rFonts w:ascii="Times New Roman" w:hAnsi="Times New Roman" w:cs="Times New Roman"/>
          <w:sz w:val="24"/>
          <w:szCs w:val="24"/>
        </w:rPr>
        <w:t xml:space="preserve">They have already expanded their Marine Corps with the aim to deploy men to the Gwadar port and </w:t>
      </w:r>
      <w:r w:rsidR="009E18C8">
        <w:rPr>
          <w:rFonts w:ascii="Times New Roman" w:hAnsi="Times New Roman" w:cs="Times New Roman"/>
          <w:sz w:val="24"/>
          <w:szCs w:val="24"/>
        </w:rPr>
        <w:t>the Djibouti port</w:t>
      </w:r>
      <w:r w:rsidR="004A58F4">
        <w:rPr>
          <w:rFonts w:ascii="Times New Roman" w:hAnsi="Times New Roman" w:cs="Times New Roman"/>
          <w:sz w:val="24"/>
          <w:szCs w:val="24"/>
        </w:rPr>
        <w:t xml:space="preserve">. The deployment of the Marine Corps could be viewed as China securing their interests in those </w:t>
      </w:r>
      <w:r w:rsidR="00AA24B8">
        <w:rPr>
          <w:rFonts w:ascii="Times New Roman" w:hAnsi="Times New Roman" w:cs="Times New Roman"/>
          <w:sz w:val="24"/>
          <w:szCs w:val="24"/>
        </w:rPr>
        <w:t>ports,</w:t>
      </w:r>
      <w:r w:rsidR="004A58F4">
        <w:rPr>
          <w:rFonts w:ascii="Times New Roman" w:hAnsi="Times New Roman" w:cs="Times New Roman"/>
          <w:sz w:val="24"/>
          <w:szCs w:val="24"/>
        </w:rPr>
        <w:t xml:space="preserve"> but critics are quick to say that </w:t>
      </w:r>
      <w:r w:rsidR="00B37A98">
        <w:rPr>
          <w:rFonts w:ascii="Times New Roman" w:hAnsi="Times New Roman" w:cs="Times New Roman"/>
          <w:sz w:val="24"/>
          <w:szCs w:val="24"/>
        </w:rPr>
        <w:t xml:space="preserve">it is them showing that they are </w:t>
      </w:r>
      <w:r w:rsidR="00817EC9">
        <w:rPr>
          <w:rFonts w:ascii="Times New Roman" w:hAnsi="Times New Roman" w:cs="Times New Roman"/>
          <w:sz w:val="24"/>
          <w:szCs w:val="24"/>
        </w:rPr>
        <w:t>a military powerhouse.</w:t>
      </w:r>
      <w:r w:rsidR="0083503A">
        <w:rPr>
          <w:rFonts w:ascii="Times New Roman" w:hAnsi="Times New Roman" w:cs="Times New Roman"/>
          <w:sz w:val="24"/>
          <w:szCs w:val="24"/>
        </w:rPr>
        <w:t xml:space="preserve"> </w:t>
      </w:r>
      <w:r w:rsidR="0083503A" w:rsidRPr="0083503A">
        <w:rPr>
          <w:rFonts w:ascii="Times New Roman" w:hAnsi="Times New Roman" w:cs="Times New Roman"/>
          <w:sz w:val="24"/>
          <w:szCs w:val="24"/>
        </w:rPr>
        <w:t>(Xing, 2018)</w:t>
      </w:r>
    </w:p>
    <w:p w14:paraId="6554A60A" w14:textId="7D452061" w:rsidR="00CC5701" w:rsidRDefault="00CC5701" w:rsidP="00A32447">
      <w:pPr>
        <w:spacing w:line="360" w:lineRule="auto"/>
        <w:rPr>
          <w:rFonts w:ascii="Times New Roman" w:hAnsi="Times New Roman" w:cs="Times New Roman"/>
          <w:sz w:val="24"/>
          <w:szCs w:val="24"/>
        </w:rPr>
      </w:pPr>
      <w:r>
        <w:rPr>
          <w:rFonts w:ascii="Times New Roman" w:hAnsi="Times New Roman" w:cs="Times New Roman"/>
          <w:sz w:val="24"/>
          <w:szCs w:val="24"/>
        </w:rPr>
        <w:t xml:space="preserve">In his initial assessment and implementation of the BRI President Xi noted that China would be well on the way to achieving the 2030 sustainable development goals, which for them include nut is not limited to establishing relations </w:t>
      </w:r>
      <w:r w:rsidR="002B76C4">
        <w:rPr>
          <w:rFonts w:ascii="Times New Roman" w:hAnsi="Times New Roman" w:cs="Times New Roman"/>
          <w:sz w:val="24"/>
          <w:szCs w:val="24"/>
        </w:rPr>
        <w:t>among the people in the different countries involved, a greener environment globally with better carbon free technologies being used, there would be less conflict between the countries and more cohesion among them all as well as protection of the many rivers that would play a part in the transportation route so as to conserve water for the nations involved.</w:t>
      </w:r>
    </w:p>
    <w:p w14:paraId="5FF822B2" w14:textId="4E83F739" w:rsidR="002B76C4" w:rsidRDefault="002B76C4" w:rsidP="00A32447">
      <w:pPr>
        <w:spacing w:line="360" w:lineRule="auto"/>
        <w:rPr>
          <w:rFonts w:ascii="Times New Roman" w:hAnsi="Times New Roman" w:cs="Times New Roman"/>
          <w:sz w:val="24"/>
          <w:szCs w:val="24"/>
        </w:rPr>
      </w:pPr>
      <w:r w:rsidRPr="00E75FC5">
        <w:rPr>
          <w:rFonts w:ascii="Times New Roman" w:hAnsi="Times New Roman" w:cs="Times New Roman"/>
          <w:i/>
          <w:iCs/>
          <w:sz w:val="24"/>
          <w:szCs w:val="24"/>
        </w:rPr>
        <w:lastRenderedPageBreak/>
        <w:t>“There is no doubt that China’s intention is also to make participating nations interdependent with the Chinese economy, and thereby build economic and political influence for China.”</w:t>
      </w:r>
      <w:r>
        <w:rPr>
          <w:rFonts w:ascii="Times New Roman" w:hAnsi="Times New Roman" w:cs="Times New Roman"/>
          <w:sz w:val="24"/>
          <w:szCs w:val="24"/>
        </w:rPr>
        <w:t xml:space="preserve"> </w:t>
      </w:r>
      <w:r w:rsidRPr="002B76C4">
        <w:rPr>
          <w:rFonts w:ascii="Times New Roman" w:hAnsi="Times New Roman" w:cs="Times New Roman"/>
          <w:sz w:val="24"/>
          <w:szCs w:val="24"/>
        </w:rPr>
        <w:t>(Jie and Wallace, 2021)</w:t>
      </w:r>
    </w:p>
    <w:p w14:paraId="37B023AB" w14:textId="7E5679D3" w:rsidR="002B76C4" w:rsidRDefault="002B76C4" w:rsidP="00A32447">
      <w:pPr>
        <w:spacing w:line="360" w:lineRule="auto"/>
        <w:rPr>
          <w:rFonts w:ascii="Times New Roman" w:hAnsi="Times New Roman" w:cs="Times New Roman"/>
          <w:sz w:val="24"/>
          <w:szCs w:val="24"/>
        </w:rPr>
      </w:pPr>
      <w:r>
        <w:rPr>
          <w:rFonts w:ascii="Times New Roman" w:hAnsi="Times New Roman" w:cs="Times New Roman"/>
          <w:sz w:val="24"/>
          <w:szCs w:val="24"/>
        </w:rPr>
        <w:t>Jie and Wallace’s analysis of the strategic aim of China is not too far off from what other critics have all said. The Chinese are trying to become a huge world power and it is all in keeping with the rivalry they have with the USA in the world of trade. The US has dominated the world trade</w:t>
      </w:r>
      <w:r w:rsidR="00C073AA">
        <w:rPr>
          <w:rFonts w:ascii="Times New Roman" w:hAnsi="Times New Roman" w:cs="Times New Roman"/>
          <w:sz w:val="24"/>
          <w:szCs w:val="24"/>
        </w:rPr>
        <w:t xml:space="preserve"> using the Malacca Strait</w:t>
      </w:r>
      <w:r>
        <w:rPr>
          <w:rFonts w:ascii="Times New Roman" w:hAnsi="Times New Roman" w:cs="Times New Roman"/>
          <w:sz w:val="24"/>
          <w:szCs w:val="24"/>
        </w:rPr>
        <w:t xml:space="preserve"> for decades and China has seen a way in which they too could have some of the control and wealth that the US has </w:t>
      </w:r>
      <w:r w:rsidR="00C073AA">
        <w:rPr>
          <w:rFonts w:ascii="Times New Roman" w:hAnsi="Times New Roman" w:cs="Times New Roman"/>
          <w:sz w:val="24"/>
          <w:szCs w:val="24"/>
        </w:rPr>
        <w:t xml:space="preserve">had over the years. The “One Road” part of the initiative as proposed by President Xi, although it would be a longer route to getting their products </w:t>
      </w:r>
      <w:r w:rsidR="00FC2986">
        <w:rPr>
          <w:rFonts w:ascii="Times New Roman" w:hAnsi="Times New Roman" w:cs="Times New Roman"/>
          <w:sz w:val="24"/>
          <w:szCs w:val="24"/>
        </w:rPr>
        <w:t xml:space="preserve">into the other countries would not go through the Malacca Strait but would be a new trading route passing through </w:t>
      </w:r>
      <w:r w:rsidR="0026138F">
        <w:rPr>
          <w:rFonts w:ascii="Times New Roman" w:hAnsi="Times New Roman" w:cs="Times New Roman"/>
          <w:sz w:val="24"/>
          <w:szCs w:val="24"/>
        </w:rPr>
        <w:t>Southeast</w:t>
      </w:r>
      <w:r w:rsidR="00FC2986">
        <w:rPr>
          <w:rFonts w:ascii="Times New Roman" w:hAnsi="Times New Roman" w:cs="Times New Roman"/>
          <w:sz w:val="24"/>
          <w:szCs w:val="24"/>
        </w:rPr>
        <w:t xml:space="preserve"> Asia with its own bridges, ports and fuelling stations and such infrastructure needed to be a successful route.</w:t>
      </w:r>
    </w:p>
    <w:p w14:paraId="2BCB50ED" w14:textId="3AA20AB3" w:rsidR="00C073AA" w:rsidRDefault="00C073AA" w:rsidP="00A32447">
      <w:pPr>
        <w:spacing w:line="360" w:lineRule="auto"/>
        <w:rPr>
          <w:rFonts w:ascii="Times New Roman" w:hAnsi="Times New Roman" w:cs="Times New Roman"/>
          <w:sz w:val="24"/>
          <w:szCs w:val="24"/>
        </w:rPr>
      </w:pPr>
      <w:r>
        <w:rPr>
          <w:rFonts w:ascii="Times New Roman" w:hAnsi="Times New Roman" w:cs="Times New Roman"/>
          <w:sz w:val="24"/>
          <w:szCs w:val="24"/>
        </w:rPr>
        <w:t>As stated by (Jie and Wallace, 2021) the Belt Road Initiative bears some similarity to the Marshall Plan but differs significantly in that China is not looking to enter into business with any country that they do not share economic interests with, because China is all about economic gain for itself.</w:t>
      </w:r>
      <w:r w:rsidR="00E40BC3">
        <w:rPr>
          <w:rFonts w:ascii="Times New Roman" w:hAnsi="Times New Roman" w:cs="Times New Roman"/>
          <w:sz w:val="24"/>
          <w:szCs w:val="24"/>
        </w:rPr>
        <w:t xml:space="preserve"> The Marshall Plan on the other hand was the US investing US$15 billion into the resurgence of Western Europe after World War </w:t>
      </w:r>
      <w:r w:rsidR="0026138F">
        <w:rPr>
          <w:rFonts w:ascii="Times New Roman" w:hAnsi="Times New Roman" w:cs="Times New Roman"/>
          <w:sz w:val="24"/>
          <w:szCs w:val="24"/>
        </w:rPr>
        <w:t>11 but</w:t>
      </w:r>
      <w:r w:rsidR="00E40BC3">
        <w:rPr>
          <w:rFonts w:ascii="Times New Roman" w:hAnsi="Times New Roman" w:cs="Times New Roman"/>
          <w:sz w:val="24"/>
          <w:szCs w:val="24"/>
        </w:rPr>
        <w:t xml:space="preserve"> excluding the Soviet Bloc of nations.</w:t>
      </w:r>
    </w:p>
    <w:p w14:paraId="09C56D9A" w14:textId="347A1DD1" w:rsidR="00E40BC3" w:rsidRDefault="0026138F" w:rsidP="00A32447">
      <w:pPr>
        <w:spacing w:line="360" w:lineRule="auto"/>
        <w:rPr>
          <w:rFonts w:ascii="Times New Roman" w:hAnsi="Times New Roman" w:cs="Times New Roman"/>
          <w:sz w:val="24"/>
          <w:szCs w:val="24"/>
        </w:rPr>
      </w:pPr>
      <w:r>
        <w:rPr>
          <w:rFonts w:ascii="Times New Roman" w:hAnsi="Times New Roman" w:cs="Times New Roman"/>
          <w:sz w:val="24"/>
          <w:szCs w:val="24"/>
        </w:rPr>
        <w:t>Many critics, as stated by (Jie and Wallace, 2021) have labelled the BRI as “debt trap diplomacy” because they believe that China is using it as their strategy to manipulate the global economy in their favour. The critics have argued that China is holding governments at ransom by offering unsustainable loans to their countries by investing in infrastructural development that will seemingly benefit the nations. All this is being done so that if countries default on their loan payments, they have no choice but to handover the said infrastructure to China. This was the case with the Hambantota Pork Development in Sri Lanka; when the Sri Lankan government was unable to make good on their loan payments to the Chinese funded project in 2017 the port was ‘leased’ to China for 99 years.</w:t>
      </w:r>
    </w:p>
    <w:p w14:paraId="0692E054" w14:textId="580706C3" w:rsidR="00D85E65" w:rsidRDefault="00CA5AC7" w:rsidP="00A32447">
      <w:pPr>
        <w:spacing w:line="360" w:lineRule="auto"/>
        <w:rPr>
          <w:rFonts w:ascii="Times New Roman" w:hAnsi="Times New Roman" w:cs="Times New Roman"/>
          <w:sz w:val="24"/>
          <w:szCs w:val="24"/>
        </w:rPr>
      </w:pPr>
      <w:r>
        <w:rPr>
          <w:rFonts w:ascii="Times New Roman" w:hAnsi="Times New Roman" w:cs="Times New Roman"/>
          <w:sz w:val="24"/>
          <w:szCs w:val="24"/>
        </w:rPr>
        <w:t>The Belt Road Initiative is seen by many as a continuation or spill off of the Silk Road Ini</w:t>
      </w:r>
      <w:r w:rsidR="005A7232">
        <w:rPr>
          <w:rFonts w:ascii="Times New Roman" w:hAnsi="Times New Roman" w:cs="Times New Roman"/>
          <w:sz w:val="24"/>
          <w:szCs w:val="24"/>
        </w:rPr>
        <w:t>tiative that was introduced during the Han Dynasty.</w:t>
      </w:r>
      <w:r w:rsidR="005A789C">
        <w:rPr>
          <w:rFonts w:ascii="Times New Roman" w:hAnsi="Times New Roman" w:cs="Times New Roman"/>
          <w:sz w:val="24"/>
          <w:szCs w:val="24"/>
        </w:rPr>
        <w:t xml:space="preserve"> The Silk Road was instrumental in laying the trade routes between Central </w:t>
      </w:r>
      <w:r w:rsidR="0036248A">
        <w:rPr>
          <w:rFonts w:ascii="Times New Roman" w:hAnsi="Times New Roman" w:cs="Times New Roman"/>
          <w:sz w:val="24"/>
          <w:szCs w:val="24"/>
        </w:rPr>
        <w:t xml:space="preserve">Asian countries; namely the </w:t>
      </w:r>
      <w:r w:rsidR="00DC3BC1">
        <w:rPr>
          <w:rFonts w:ascii="Times New Roman" w:hAnsi="Times New Roman" w:cs="Times New Roman"/>
          <w:sz w:val="24"/>
          <w:szCs w:val="24"/>
        </w:rPr>
        <w:t>‘tan’ countries. (Afghanistan, Kazak</w:t>
      </w:r>
      <w:r w:rsidR="000D0984">
        <w:rPr>
          <w:rFonts w:ascii="Times New Roman" w:hAnsi="Times New Roman" w:cs="Times New Roman"/>
          <w:sz w:val="24"/>
          <w:szCs w:val="24"/>
        </w:rPr>
        <w:t>hstan, Tajikistan, Turkmenistan</w:t>
      </w:r>
      <w:r w:rsidR="00286CB0">
        <w:rPr>
          <w:rFonts w:ascii="Times New Roman" w:hAnsi="Times New Roman" w:cs="Times New Roman"/>
          <w:sz w:val="24"/>
          <w:szCs w:val="24"/>
        </w:rPr>
        <w:t xml:space="preserve">, Uzbekistan and </w:t>
      </w:r>
      <w:r w:rsidR="00746425">
        <w:rPr>
          <w:rFonts w:ascii="Times New Roman" w:hAnsi="Times New Roman" w:cs="Times New Roman"/>
          <w:sz w:val="24"/>
          <w:szCs w:val="24"/>
        </w:rPr>
        <w:t>Kyrgyzstan) (</w:t>
      </w:r>
      <w:r w:rsidR="000309D0" w:rsidRPr="000309D0">
        <w:rPr>
          <w:rFonts w:ascii="Times New Roman" w:hAnsi="Times New Roman" w:cs="Times New Roman"/>
          <w:sz w:val="24"/>
          <w:szCs w:val="24"/>
        </w:rPr>
        <w:t>Chatzky and Mc</w:t>
      </w:r>
      <w:r w:rsidR="000309D0">
        <w:rPr>
          <w:rFonts w:ascii="Times New Roman" w:hAnsi="Times New Roman" w:cs="Times New Roman"/>
          <w:sz w:val="24"/>
          <w:szCs w:val="24"/>
        </w:rPr>
        <w:t>B</w:t>
      </w:r>
      <w:r w:rsidR="000309D0" w:rsidRPr="000309D0">
        <w:rPr>
          <w:rFonts w:ascii="Times New Roman" w:hAnsi="Times New Roman" w:cs="Times New Roman"/>
          <w:sz w:val="24"/>
          <w:szCs w:val="24"/>
        </w:rPr>
        <w:t>ride, 2020)</w:t>
      </w:r>
      <w:r w:rsidR="005A789C">
        <w:rPr>
          <w:rFonts w:ascii="Times New Roman" w:hAnsi="Times New Roman" w:cs="Times New Roman"/>
          <w:sz w:val="24"/>
          <w:szCs w:val="24"/>
        </w:rPr>
        <w:t xml:space="preserve"> </w:t>
      </w:r>
    </w:p>
    <w:p w14:paraId="4A3513F3" w14:textId="14A35755" w:rsidR="00555C21" w:rsidRDefault="00DA5178" w:rsidP="00A32447">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One major setback of the Belt Road Initiative as stated by </w:t>
      </w:r>
      <w:r w:rsidRPr="00DA5178">
        <w:rPr>
          <w:rFonts w:ascii="Times New Roman" w:hAnsi="Times New Roman" w:cs="Times New Roman"/>
          <w:sz w:val="24"/>
          <w:szCs w:val="24"/>
        </w:rPr>
        <w:t xml:space="preserve">(Chatzky and </w:t>
      </w:r>
      <w:r w:rsidR="00137052" w:rsidRPr="00DA5178">
        <w:rPr>
          <w:rFonts w:ascii="Times New Roman" w:hAnsi="Times New Roman" w:cs="Times New Roman"/>
          <w:sz w:val="24"/>
          <w:szCs w:val="24"/>
        </w:rPr>
        <w:t>McBride</w:t>
      </w:r>
      <w:r w:rsidRPr="00DA5178">
        <w:rPr>
          <w:rFonts w:ascii="Times New Roman" w:hAnsi="Times New Roman" w:cs="Times New Roman"/>
          <w:sz w:val="24"/>
          <w:szCs w:val="24"/>
        </w:rPr>
        <w:t>, 2020)</w:t>
      </w:r>
      <w:r>
        <w:rPr>
          <w:rFonts w:ascii="Times New Roman" w:hAnsi="Times New Roman" w:cs="Times New Roman"/>
          <w:sz w:val="24"/>
          <w:szCs w:val="24"/>
        </w:rPr>
        <w:t xml:space="preserve"> is the fact that </w:t>
      </w:r>
      <w:r w:rsidR="00F961DC">
        <w:rPr>
          <w:rFonts w:ascii="Times New Roman" w:hAnsi="Times New Roman" w:cs="Times New Roman"/>
          <w:sz w:val="24"/>
          <w:szCs w:val="24"/>
        </w:rPr>
        <w:t>they are using low-interest loans as opposed to aid grants</w:t>
      </w:r>
      <w:r w:rsidR="00EF565A">
        <w:rPr>
          <w:rFonts w:ascii="Times New Roman" w:hAnsi="Times New Roman" w:cs="Times New Roman"/>
          <w:sz w:val="24"/>
          <w:szCs w:val="24"/>
        </w:rPr>
        <w:t xml:space="preserve"> for the financing of the projects being done in the countries that are a part of the Initiative.</w:t>
      </w:r>
      <w:r w:rsidR="00137052">
        <w:rPr>
          <w:rFonts w:ascii="Times New Roman" w:hAnsi="Times New Roman" w:cs="Times New Roman"/>
          <w:sz w:val="24"/>
          <w:szCs w:val="24"/>
        </w:rPr>
        <w:t xml:space="preserve"> </w:t>
      </w:r>
      <w:r w:rsidR="004D0673">
        <w:rPr>
          <w:rFonts w:ascii="Times New Roman" w:hAnsi="Times New Roman" w:cs="Times New Roman"/>
          <w:sz w:val="24"/>
          <w:szCs w:val="24"/>
        </w:rPr>
        <w:t xml:space="preserve">the investing process is </w:t>
      </w:r>
      <w:r w:rsidR="00FA1F0D">
        <w:rPr>
          <w:rFonts w:ascii="Times New Roman" w:hAnsi="Times New Roman" w:cs="Times New Roman"/>
          <w:sz w:val="24"/>
          <w:szCs w:val="24"/>
        </w:rPr>
        <w:t>opaque,</w:t>
      </w:r>
      <w:r w:rsidR="004D0673">
        <w:rPr>
          <w:rFonts w:ascii="Times New Roman" w:hAnsi="Times New Roman" w:cs="Times New Roman"/>
          <w:sz w:val="24"/>
          <w:szCs w:val="24"/>
        </w:rPr>
        <w:t xml:space="preserve"> and the countries have to go through Chinese firms</w:t>
      </w:r>
      <w:r w:rsidR="000F299D">
        <w:rPr>
          <w:rFonts w:ascii="Times New Roman" w:hAnsi="Times New Roman" w:cs="Times New Roman"/>
          <w:sz w:val="24"/>
          <w:szCs w:val="24"/>
        </w:rPr>
        <w:t>, this has allowed the Chinese contractors to change prices in the midst of negotiations and even after having agreed on one price they are inflating prices which has left a lot of countries with no choice but to forfeit the projects.</w:t>
      </w:r>
      <w:r w:rsidR="00976637">
        <w:rPr>
          <w:rFonts w:ascii="Times New Roman" w:hAnsi="Times New Roman" w:cs="Times New Roman"/>
          <w:sz w:val="24"/>
          <w:szCs w:val="24"/>
        </w:rPr>
        <w:t xml:space="preserve"> China has set up the Belt and Road Initiative in such a way that the countries wishing to be a</w:t>
      </w:r>
      <w:r w:rsidR="00C2048F">
        <w:rPr>
          <w:rFonts w:ascii="Times New Roman" w:hAnsi="Times New Roman" w:cs="Times New Roman"/>
          <w:sz w:val="24"/>
          <w:szCs w:val="24"/>
        </w:rPr>
        <w:t xml:space="preserve"> </w:t>
      </w:r>
      <w:r w:rsidR="00976637">
        <w:rPr>
          <w:rFonts w:ascii="Times New Roman" w:hAnsi="Times New Roman" w:cs="Times New Roman"/>
          <w:sz w:val="24"/>
          <w:szCs w:val="24"/>
        </w:rPr>
        <w:t xml:space="preserve">part of it have to go through some arm of the </w:t>
      </w:r>
      <w:r w:rsidR="00C2048F">
        <w:rPr>
          <w:rFonts w:ascii="Times New Roman" w:hAnsi="Times New Roman" w:cs="Times New Roman"/>
          <w:sz w:val="24"/>
          <w:szCs w:val="24"/>
        </w:rPr>
        <w:t xml:space="preserve">Chinese </w:t>
      </w:r>
      <w:r w:rsidR="00976637">
        <w:rPr>
          <w:rFonts w:ascii="Times New Roman" w:hAnsi="Times New Roman" w:cs="Times New Roman"/>
          <w:sz w:val="24"/>
          <w:szCs w:val="24"/>
        </w:rPr>
        <w:t>government</w:t>
      </w:r>
      <w:r w:rsidR="00C2048F">
        <w:rPr>
          <w:rFonts w:ascii="Times New Roman" w:hAnsi="Times New Roman" w:cs="Times New Roman"/>
          <w:sz w:val="24"/>
          <w:szCs w:val="24"/>
        </w:rPr>
        <w:t>. The BRI is essentially a government run initiative with different arms of the government controlling different aspects of the process.</w:t>
      </w:r>
    </w:p>
    <w:p w14:paraId="50DDD7D0" w14:textId="329B6779" w:rsidR="00614C83" w:rsidRDefault="003D36B8" w:rsidP="00A32447">
      <w:pPr>
        <w:spacing w:line="360" w:lineRule="auto"/>
        <w:rPr>
          <w:rFonts w:ascii="Times New Roman" w:hAnsi="Times New Roman" w:cs="Times New Roman"/>
          <w:sz w:val="24"/>
          <w:szCs w:val="24"/>
        </w:rPr>
      </w:pPr>
      <w:r>
        <w:rPr>
          <w:rFonts w:ascii="Times New Roman" w:hAnsi="Times New Roman" w:cs="Times New Roman"/>
          <w:sz w:val="24"/>
          <w:szCs w:val="24"/>
        </w:rPr>
        <w:t>In my analysis of the BRI</w:t>
      </w:r>
      <w:r w:rsidR="008A79CB">
        <w:rPr>
          <w:rFonts w:ascii="Times New Roman" w:hAnsi="Times New Roman" w:cs="Times New Roman"/>
          <w:sz w:val="24"/>
          <w:szCs w:val="24"/>
        </w:rPr>
        <w:t xml:space="preserve">, it can be likened to the Trans-Atlantic Slave Trade. I say this because if we were to look at the way the </w:t>
      </w:r>
      <w:r w:rsidR="00AD073D">
        <w:rPr>
          <w:rFonts w:ascii="Times New Roman" w:hAnsi="Times New Roman" w:cs="Times New Roman"/>
          <w:sz w:val="24"/>
          <w:szCs w:val="24"/>
        </w:rPr>
        <w:t xml:space="preserve">more economically viable countries used the trade routes through the poorer countries and the poorer countries have not significantly benefited from the passage. It can be said that the Belt Road Initiative will also </w:t>
      </w:r>
      <w:r w:rsidR="000D51DB">
        <w:rPr>
          <w:rFonts w:ascii="Times New Roman" w:hAnsi="Times New Roman" w:cs="Times New Roman"/>
          <w:sz w:val="24"/>
          <w:szCs w:val="24"/>
        </w:rPr>
        <w:t xml:space="preserve">rape the poorer countries that it would be using on the route. In theory it all looks great now, but what will happen in a few years when these countries cannot sustain the </w:t>
      </w:r>
      <w:r w:rsidR="007172D5">
        <w:rPr>
          <w:rFonts w:ascii="Times New Roman" w:hAnsi="Times New Roman" w:cs="Times New Roman"/>
          <w:sz w:val="24"/>
          <w:szCs w:val="24"/>
        </w:rPr>
        <w:t>portion of the BRI that passes through their country. They are forever indebted to the Chinese government and the Chinese government will then have the opportunity to take control of most if not all of the infrastructure that was implemented for the BRI.</w:t>
      </w:r>
      <w:r w:rsidR="00555C21">
        <w:rPr>
          <w:rFonts w:ascii="Times New Roman" w:hAnsi="Times New Roman" w:cs="Times New Roman"/>
          <w:sz w:val="24"/>
          <w:szCs w:val="24"/>
        </w:rPr>
        <w:t xml:space="preserve"> China is really in a competition with the Western world, namely the US and is </w:t>
      </w:r>
      <w:r w:rsidR="00686581">
        <w:rPr>
          <w:rFonts w:ascii="Times New Roman" w:hAnsi="Times New Roman" w:cs="Times New Roman"/>
          <w:sz w:val="24"/>
          <w:szCs w:val="24"/>
        </w:rPr>
        <w:t>only concerned that the US recognises that they are a trading giant to be recognised.</w:t>
      </w:r>
      <w:r w:rsidR="00496D44">
        <w:rPr>
          <w:rFonts w:ascii="Times New Roman" w:hAnsi="Times New Roman" w:cs="Times New Roman"/>
          <w:sz w:val="24"/>
          <w:szCs w:val="24"/>
        </w:rPr>
        <w:t xml:space="preserve"> With the Belt and Road Initiative Chi</w:t>
      </w:r>
      <w:r w:rsidR="00B713F4">
        <w:rPr>
          <w:rFonts w:ascii="Times New Roman" w:hAnsi="Times New Roman" w:cs="Times New Roman"/>
          <w:sz w:val="24"/>
          <w:szCs w:val="24"/>
        </w:rPr>
        <w:t xml:space="preserve">na is letting the US know that they could control the trade in Southeast Asia as well and </w:t>
      </w:r>
      <w:r w:rsidR="00E727D0">
        <w:rPr>
          <w:rFonts w:ascii="Times New Roman" w:hAnsi="Times New Roman" w:cs="Times New Roman"/>
          <w:sz w:val="24"/>
          <w:szCs w:val="24"/>
        </w:rPr>
        <w:t>Central Asia and that the US is not needed in this part of the world.</w:t>
      </w:r>
    </w:p>
    <w:p w14:paraId="74CFC02C" w14:textId="77777777" w:rsidR="00910BC9" w:rsidRDefault="00910BC9" w:rsidP="00A32447">
      <w:pPr>
        <w:spacing w:line="360" w:lineRule="auto"/>
        <w:rPr>
          <w:rFonts w:ascii="Times New Roman" w:hAnsi="Times New Roman" w:cs="Times New Roman"/>
          <w:sz w:val="24"/>
          <w:szCs w:val="24"/>
        </w:rPr>
      </w:pPr>
    </w:p>
    <w:p w14:paraId="1DAF6795" w14:textId="77777777" w:rsidR="00137664" w:rsidRDefault="00137664" w:rsidP="00A32447">
      <w:pPr>
        <w:spacing w:line="360" w:lineRule="auto"/>
        <w:rPr>
          <w:rFonts w:ascii="Times New Roman" w:hAnsi="Times New Roman" w:cs="Times New Roman"/>
          <w:sz w:val="24"/>
          <w:szCs w:val="24"/>
        </w:rPr>
      </w:pPr>
    </w:p>
    <w:p w14:paraId="3D190EA0" w14:textId="77777777" w:rsidR="000D50B0" w:rsidRDefault="000D50B0" w:rsidP="00A32447">
      <w:pPr>
        <w:spacing w:line="360" w:lineRule="auto"/>
        <w:rPr>
          <w:rFonts w:ascii="Times New Roman" w:hAnsi="Times New Roman" w:cs="Times New Roman"/>
          <w:sz w:val="24"/>
          <w:szCs w:val="24"/>
        </w:rPr>
      </w:pPr>
    </w:p>
    <w:p w14:paraId="1EE0CAF2" w14:textId="77777777" w:rsidR="00243D1E" w:rsidRDefault="00243D1E" w:rsidP="00A32447">
      <w:pPr>
        <w:spacing w:line="360" w:lineRule="auto"/>
        <w:rPr>
          <w:rFonts w:ascii="Times New Roman" w:hAnsi="Times New Roman" w:cs="Times New Roman"/>
          <w:sz w:val="24"/>
          <w:szCs w:val="24"/>
        </w:rPr>
      </w:pPr>
    </w:p>
    <w:p w14:paraId="577D6B1A" w14:textId="77777777" w:rsidR="00243D1E" w:rsidRDefault="00243D1E" w:rsidP="00A32447">
      <w:pPr>
        <w:spacing w:line="360" w:lineRule="auto"/>
        <w:rPr>
          <w:rFonts w:ascii="Times New Roman" w:hAnsi="Times New Roman" w:cs="Times New Roman"/>
          <w:sz w:val="24"/>
          <w:szCs w:val="24"/>
        </w:rPr>
      </w:pPr>
    </w:p>
    <w:p w14:paraId="7A4A6419" w14:textId="77777777" w:rsidR="00794F6C" w:rsidRDefault="00794F6C" w:rsidP="00A32447">
      <w:pPr>
        <w:spacing w:line="360" w:lineRule="auto"/>
        <w:rPr>
          <w:rFonts w:ascii="Times New Roman" w:hAnsi="Times New Roman" w:cs="Times New Roman"/>
          <w:sz w:val="24"/>
          <w:szCs w:val="24"/>
        </w:rPr>
      </w:pPr>
    </w:p>
    <w:p w14:paraId="73834AE7" w14:textId="77777777" w:rsidR="004F620F" w:rsidRDefault="004F620F" w:rsidP="00A32447">
      <w:pPr>
        <w:spacing w:line="360" w:lineRule="auto"/>
        <w:rPr>
          <w:rFonts w:ascii="Times New Roman" w:hAnsi="Times New Roman" w:cs="Times New Roman"/>
          <w:sz w:val="24"/>
          <w:szCs w:val="24"/>
        </w:rPr>
      </w:pPr>
    </w:p>
    <w:p w14:paraId="6B21A295" w14:textId="77777777" w:rsidR="004F620F" w:rsidRDefault="004F620F" w:rsidP="004F620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36"/>
          <w:szCs w:val="36"/>
          <w:lang w:val="en-US"/>
        </w:rPr>
        <w:lastRenderedPageBreak/>
        <w:t>Reference list</w:t>
      </w:r>
    </w:p>
    <w:p w14:paraId="04671E60" w14:textId="6B72B72E" w:rsidR="004F620F" w:rsidRDefault="004F620F" w:rsidP="004F620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Chatzky, A. and </w:t>
      </w:r>
      <w:r w:rsidR="00E70C8C">
        <w:rPr>
          <w:rFonts w:ascii="Times New Roman" w:hAnsi="Times New Roman" w:cs="Times New Roman"/>
          <w:sz w:val="24"/>
          <w:szCs w:val="24"/>
          <w:lang w:val="en-US"/>
        </w:rPr>
        <w:t>McBride</w:t>
      </w:r>
      <w:r>
        <w:rPr>
          <w:rFonts w:ascii="Times New Roman" w:hAnsi="Times New Roman" w:cs="Times New Roman"/>
          <w:sz w:val="24"/>
          <w:szCs w:val="24"/>
          <w:lang w:val="en-US"/>
        </w:rPr>
        <w:t xml:space="preserve">, J. (2020). </w:t>
      </w:r>
      <w:r>
        <w:rPr>
          <w:rFonts w:ascii="Times New Roman" w:hAnsi="Times New Roman" w:cs="Times New Roman"/>
          <w:i/>
          <w:iCs/>
          <w:sz w:val="24"/>
          <w:szCs w:val="24"/>
          <w:lang w:val="en-US"/>
        </w:rPr>
        <w:t>China’s Massive Belt and Road Initiative</w:t>
      </w:r>
      <w:r>
        <w:rPr>
          <w:rFonts w:ascii="Times New Roman" w:hAnsi="Times New Roman" w:cs="Times New Roman"/>
          <w:sz w:val="24"/>
          <w:szCs w:val="24"/>
          <w:lang w:val="en-US"/>
        </w:rPr>
        <w:t xml:space="preserve">. [online] Council on Foreign Relations. Available at: </w:t>
      </w:r>
      <w:hyperlink r:id="rId6" w:history="1">
        <w:r>
          <w:rPr>
            <w:rStyle w:val="Hyperlink"/>
            <w:rFonts w:ascii="Times New Roman" w:hAnsi="Times New Roman" w:cs="Times New Roman"/>
            <w:sz w:val="24"/>
            <w:szCs w:val="24"/>
            <w:lang w:val="en-US"/>
          </w:rPr>
          <w:t>https://www.cfr.org/backgrounder/chinas-massive-belt-and-road-initiative</w:t>
        </w:r>
      </w:hyperlink>
      <w:r>
        <w:rPr>
          <w:rFonts w:ascii="Times New Roman" w:hAnsi="Times New Roman" w:cs="Times New Roman"/>
          <w:sz w:val="24"/>
          <w:szCs w:val="24"/>
          <w:lang w:val="en-US"/>
        </w:rPr>
        <w:t xml:space="preserve"> [Accessed 28 Sep. 2022].</w:t>
      </w:r>
    </w:p>
    <w:p w14:paraId="03050040" w14:textId="77777777" w:rsidR="004F620F" w:rsidRDefault="004F620F" w:rsidP="004F620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European Bank for Reconstruction and Development (2013). </w:t>
      </w:r>
      <w:r>
        <w:rPr>
          <w:rFonts w:ascii="Times New Roman" w:hAnsi="Times New Roman" w:cs="Times New Roman"/>
          <w:i/>
          <w:iCs/>
          <w:sz w:val="24"/>
          <w:szCs w:val="24"/>
          <w:lang w:val="en-US"/>
        </w:rPr>
        <w:t>Belt and Road Initiative (BRI)</w:t>
      </w:r>
      <w:r>
        <w:rPr>
          <w:rFonts w:ascii="Times New Roman" w:hAnsi="Times New Roman" w:cs="Times New Roman"/>
          <w:sz w:val="24"/>
          <w:szCs w:val="24"/>
          <w:lang w:val="en-US"/>
        </w:rPr>
        <w:t xml:space="preserve">. [online] Ebrd.com. Available at: </w:t>
      </w:r>
      <w:hyperlink r:id="rId7" w:history="1">
        <w:r>
          <w:rPr>
            <w:rStyle w:val="Hyperlink"/>
            <w:rFonts w:ascii="Times New Roman" w:hAnsi="Times New Roman" w:cs="Times New Roman"/>
            <w:sz w:val="24"/>
            <w:szCs w:val="24"/>
            <w:lang w:val="en-US"/>
          </w:rPr>
          <w:t>https://www.ebrd.com/what-we-do/belt-and-road/overview.html</w:t>
        </w:r>
      </w:hyperlink>
      <w:r>
        <w:rPr>
          <w:rFonts w:ascii="Times New Roman" w:hAnsi="Times New Roman" w:cs="Times New Roman"/>
          <w:sz w:val="24"/>
          <w:szCs w:val="24"/>
          <w:lang w:val="en-US"/>
        </w:rPr>
        <w:t>.</w:t>
      </w:r>
    </w:p>
    <w:p w14:paraId="71E753A4" w14:textId="77777777" w:rsidR="004F620F" w:rsidRDefault="004F620F" w:rsidP="004F620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Jie, Y. and Wallace, J. (2021). </w:t>
      </w:r>
      <w:r>
        <w:rPr>
          <w:rFonts w:ascii="Times New Roman" w:hAnsi="Times New Roman" w:cs="Times New Roman"/>
          <w:i/>
          <w:iCs/>
          <w:sz w:val="24"/>
          <w:szCs w:val="24"/>
          <w:lang w:val="en-US"/>
        </w:rPr>
        <w:t>What is China’s Belt and Road Initiative (BRI)?</w:t>
      </w:r>
      <w:r>
        <w:rPr>
          <w:rFonts w:ascii="Times New Roman" w:hAnsi="Times New Roman" w:cs="Times New Roman"/>
          <w:sz w:val="24"/>
          <w:szCs w:val="24"/>
          <w:lang w:val="en-US"/>
        </w:rPr>
        <w:t xml:space="preserve"> [online] Chatham House – International Affairs Think Tank. Available at: </w:t>
      </w:r>
      <w:hyperlink r:id="rId8" w:history="1">
        <w:r>
          <w:rPr>
            <w:rStyle w:val="Hyperlink"/>
            <w:rFonts w:ascii="Times New Roman" w:hAnsi="Times New Roman" w:cs="Times New Roman"/>
            <w:sz w:val="24"/>
            <w:szCs w:val="24"/>
            <w:lang w:val="en-US"/>
          </w:rPr>
          <w:t>https://www.chathamhouse.org/2021/09/what-chinas-belt-and-road-initiative-bri</w:t>
        </w:r>
      </w:hyperlink>
      <w:r>
        <w:rPr>
          <w:rFonts w:ascii="Times New Roman" w:hAnsi="Times New Roman" w:cs="Times New Roman"/>
          <w:sz w:val="24"/>
          <w:szCs w:val="24"/>
          <w:lang w:val="en-US"/>
        </w:rPr>
        <w:t xml:space="preserve"> [Accessed 28 Sep. 2022].</w:t>
      </w:r>
    </w:p>
    <w:p w14:paraId="5280A3DB" w14:textId="77777777" w:rsidR="004F620F" w:rsidRDefault="004F620F" w:rsidP="004F620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Kim, Y.-C. ed., (2022). </w:t>
      </w:r>
      <w:r>
        <w:rPr>
          <w:rFonts w:ascii="Times New Roman" w:hAnsi="Times New Roman" w:cs="Times New Roman"/>
          <w:i/>
          <w:iCs/>
          <w:sz w:val="24"/>
          <w:szCs w:val="24"/>
          <w:lang w:val="en-US"/>
        </w:rPr>
        <w:t>China and the Belt and Road Initiative Trade Relationships, Business Opportunities and Political Impacts</w:t>
      </w:r>
      <w:r>
        <w:rPr>
          <w:rFonts w:ascii="Times New Roman" w:hAnsi="Times New Roman" w:cs="Times New Roman"/>
          <w:sz w:val="24"/>
          <w:szCs w:val="24"/>
          <w:lang w:val="en-US"/>
        </w:rPr>
        <w:t xml:space="preserve">. [online] Springer International Publishing. Available at: </w:t>
      </w:r>
      <w:hyperlink r:id="rId9" w:history="1">
        <w:r>
          <w:rPr>
            <w:rStyle w:val="Hyperlink"/>
            <w:rFonts w:ascii="Times New Roman" w:hAnsi="Times New Roman" w:cs="Times New Roman"/>
            <w:sz w:val="24"/>
            <w:szCs w:val="24"/>
            <w:lang w:val="en-US"/>
          </w:rPr>
          <w:t>https://www.google.co.uk/books/edition/China_and_the_Belt_and_Road_Initiative/1WVXEAAAQBAJ?hl=en&amp;gbpv=1&amp;kptab=overview</w:t>
        </w:r>
      </w:hyperlink>
      <w:r>
        <w:rPr>
          <w:rFonts w:ascii="Times New Roman" w:hAnsi="Times New Roman" w:cs="Times New Roman"/>
          <w:sz w:val="24"/>
          <w:szCs w:val="24"/>
          <w:lang w:val="en-US"/>
        </w:rPr>
        <w:t xml:space="preserve"> [Accessed 23 Sep. 2022].</w:t>
      </w:r>
    </w:p>
    <w:p w14:paraId="2C1ADAE8" w14:textId="77777777" w:rsidR="004F620F" w:rsidRDefault="004F620F" w:rsidP="004F620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Maçães, B. (2019). </w:t>
      </w:r>
      <w:r>
        <w:rPr>
          <w:rFonts w:ascii="Times New Roman" w:hAnsi="Times New Roman" w:cs="Times New Roman"/>
          <w:i/>
          <w:iCs/>
          <w:sz w:val="24"/>
          <w:szCs w:val="24"/>
          <w:lang w:val="en-US"/>
        </w:rPr>
        <w:t>Belt and Road, A Chinese World Order</w:t>
      </w:r>
      <w:r>
        <w:rPr>
          <w:rFonts w:ascii="Times New Roman" w:hAnsi="Times New Roman" w:cs="Times New Roman"/>
          <w:sz w:val="24"/>
          <w:szCs w:val="24"/>
          <w:lang w:val="en-US"/>
        </w:rPr>
        <w:t xml:space="preserve">. [online] Hurst. Available at: </w:t>
      </w:r>
      <w:hyperlink r:id="rId10" w:history="1">
        <w:r>
          <w:rPr>
            <w:rStyle w:val="Hyperlink"/>
            <w:rFonts w:ascii="Times New Roman" w:hAnsi="Times New Roman" w:cs="Times New Roman"/>
            <w:sz w:val="24"/>
            <w:szCs w:val="24"/>
            <w:lang w:val="en-US"/>
          </w:rPr>
          <w:t>https://www.google.co.uk/books/edition/Belt_and_Road/Q8mGDwAAQBAJ?hl=en&amp;gbpv=0</w:t>
        </w:r>
      </w:hyperlink>
      <w:r>
        <w:rPr>
          <w:rFonts w:ascii="Times New Roman" w:hAnsi="Times New Roman" w:cs="Times New Roman"/>
          <w:sz w:val="24"/>
          <w:szCs w:val="24"/>
          <w:lang w:val="en-US"/>
        </w:rPr>
        <w:t xml:space="preserve"> [Accessed 24 Sep. 2022].</w:t>
      </w:r>
    </w:p>
    <w:p w14:paraId="1D4CC1A9" w14:textId="77777777" w:rsidR="004F620F" w:rsidRDefault="004F620F" w:rsidP="004F620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OECD (2018). </w:t>
      </w:r>
      <w:r>
        <w:rPr>
          <w:rFonts w:ascii="Times New Roman" w:hAnsi="Times New Roman" w:cs="Times New Roman"/>
          <w:i/>
          <w:iCs/>
          <w:sz w:val="24"/>
          <w:szCs w:val="24"/>
          <w:lang w:val="en-US"/>
        </w:rPr>
        <w:t>China’s Belt and Road Initiative in the Global Trade, Investment and Finance Landscape</w:t>
      </w:r>
      <w:r>
        <w:rPr>
          <w:rFonts w:ascii="Times New Roman" w:hAnsi="Times New Roman" w:cs="Times New Roman"/>
          <w:sz w:val="24"/>
          <w:szCs w:val="24"/>
          <w:lang w:val="en-US"/>
        </w:rPr>
        <w:t xml:space="preserve">. [online] Available at: </w:t>
      </w:r>
      <w:hyperlink r:id="rId11" w:history="1">
        <w:r>
          <w:rPr>
            <w:rStyle w:val="Hyperlink"/>
            <w:rFonts w:ascii="Times New Roman" w:hAnsi="Times New Roman" w:cs="Times New Roman"/>
            <w:sz w:val="24"/>
            <w:szCs w:val="24"/>
            <w:lang w:val="en-US"/>
          </w:rPr>
          <w:t>https://www.oecd.org/finance/Chinas-Belt-and-Road-Initiative-in-the-global-trade-investment-and-finance-landscape.pdf</w:t>
        </w:r>
      </w:hyperlink>
      <w:r>
        <w:rPr>
          <w:rFonts w:ascii="Times New Roman" w:hAnsi="Times New Roman" w:cs="Times New Roman"/>
          <w:sz w:val="24"/>
          <w:szCs w:val="24"/>
          <w:lang w:val="en-US"/>
        </w:rPr>
        <w:t xml:space="preserve"> [Accessed 23 Sep. 2022].</w:t>
      </w:r>
    </w:p>
    <w:p w14:paraId="24AE3FE5" w14:textId="77777777" w:rsidR="004F620F" w:rsidRDefault="004F620F" w:rsidP="004F620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Ruta, M. (2018). </w:t>
      </w:r>
      <w:r>
        <w:rPr>
          <w:rFonts w:ascii="Times New Roman" w:hAnsi="Times New Roman" w:cs="Times New Roman"/>
          <w:i/>
          <w:iCs/>
          <w:sz w:val="24"/>
          <w:szCs w:val="24"/>
          <w:lang w:val="en-US"/>
        </w:rPr>
        <w:t>Three Opportunities and Three Risks of the Belt and Road Initiative</w:t>
      </w:r>
      <w:r>
        <w:rPr>
          <w:rFonts w:ascii="Times New Roman" w:hAnsi="Times New Roman" w:cs="Times New Roman"/>
          <w:sz w:val="24"/>
          <w:szCs w:val="24"/>
          <w:lang w:val="en-US"/>
        </w:rPr>
        <w:t xml:space="preserve">. [online] World Bank Blogs. Available at: </w:t>
      </w:r>
      <w:hyperlink r:id="rId12" w:history="1">
        <w:r>
          <w:rPr>
            <w:rStyle w:val="Hyperlink"/>
            <w:rFonts w:ascii="Times New Roman" w:hAnsi="Times New Roman" w:cs="Times New Roman"/>
            <w:sz w:val="24"/>
            <w:szCs w:val="24"/>
            <w:lang w:val="en-US"/>
          </w:rPr>
          <w:t>https://blogs.worldbank.org/trade/three-opportunities-and-three-risks-belt-and-road-initiative</w:t>
        </w:r>
      </w:hyperlink>
      <w:r>
        <w:rPr>
          <w:rFonts w:ascii="Times New Roman" w:hAnsi="Times New Roman" w:cs="Times New Roman"/>
          <w:sz w:val="24"/>
          <w:szCs w:val="24"/>
          <w:lang w:val="en-US"/>
        </w:rPr>
        <w:t xml:space="preserve"> [Accessed 6 Oct. 2022].</w:t>
      </w:r>
    </w:p>
    <w:p w14:paraId="4BD60351" w14:textId="77777777" w:rsidR="004F620F" w:rsidRDefault="004F620F" w:rsidP="004F620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Xing, L. (2018). </w:t>
      </w:r>
      <w:r>
        <w:rPr>
          <w:rFonts w:ascii="Times New Roman" w:hAnsi="Times New Roman" w:cs="Times New Roman"/>
          <w:i/>
          <w:iCs/>
          <w:sz w:val="24"/>
          <w:szCs w:val="24"/>
          <w:lang w:val="en-US"/>
        </w:rPr>
        <w:t>Mapping China’s ‘One Belt One Road’ Initiative</w:t>
      </w:r>
      <w:r>
        <w:rPr>
          <w:rFonts w:ascii="Times New Roman" w:hAnsi="Times New Roman" w:cs="Times New Roman"/>
          <w:sz w:val="24"/>
          <w:szCs w:val="24"/>
          <w:lang w:val="en-US"/>
        </w:rPr>
        <w:t xml:space="preserve">. [online] </w:t>
      </w:r>
      <w:r>
        <w:rPr>
          <w:rFonts w:ascii="Times New Roman" w:hAnsi="Times New Roman" w:cs="Times New Roman"/>
          <w:i/>
          <w:iCs/>
          <w:sz w:val="24"/>
          <w:szCs w:val="24"/>
          <w:lang w:val="en-US"/>
        </w:rPr>
        <w:t>Google Books</w:t>
      </w:r>
      <w:r>
        <w:rPr>
          <w:rFonts w:ascii="Times New Roman" w:hAnsi="Times New Roman" w:cs="Times New Roman"/>
          <w:sz w:val="24"/>
          <w:szCs w:val="24"/>
          <w:lang w:val="en-US"/>
        </w:rPr>
        <w:t xml:space="preserve">. Springer. Available at: </w:t>
      </w:r>
      <w:hyperlink r:id="rId13" w:history="1">
        <w:r>
          <w:rPr>
            <w:rStyle w:val="Hyperlink"/>
            <w:rFonts w:ascii="Times New Roman" w:hAnsi="Times New Roman" w:cs="Times New Roman"/>
            <w:sz w:val="24"/>
            <w:szCs w:val="24"/>
            <w:lang w:val="en-US"/>
          </w:rPr>
          <w:t>https://www.google.co.uk/books/edition/Mapping_China_s_One_Belt_One_Road_Initia/heVoDwAAQBAJ?hl=en&amp;gbpv=0</w:t>
        </w:r>
      </w:hyperlink>
      <w:r>
        <w:rPr>
          <w:rFonts w:ascii="Times New Roman" w:hAnsi="Times New Roman" w:cs="Times New Roman"/>
          <w:sz w:val="24"/>
          <w:szCs w:val="24"/>
          <w:lang w:val="en-US"/>
        </w:rPr>
        <w:t xml:space="preserve"> [Accessed 6 Oct. 2022].</w:t>
      </w:r>
    </w:p>
    <w:sectPr w:rsidR="004F62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82161"/>
    <w:multiLevelType w:val="hybridMultilevel"/>
    <w:tmpl w:val="62000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4F62EC"/>
    <w:multiLevelType w:val="multilevel"/>
    <w:tmpl w:val="73809616"/>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665468998">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712835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EAF"/>
    <w:rsid w:val="000309D0"/>
    <w:rsid w:val="000768DC"/>
    <w:rsid w:val="000B3CFB"/>
    <w:rsid w:val="000D0984"/>
    <w:rsid w:val="000D0AFA"/>
    <w:rsid w:val="000D1EAF"/>
    <w:rsid w:val="000D50B0"/>
    <w:rsid w:val="000D51DB"/>
    <w:rsid w:val="000E55D0"/>
    <w:rsid w:val="000F299D"/>
    <w:rsid w:val="00115DB1"/>
    <w:rsid w:val="00137052"/>
    <w:rsid w:val="00137664"/>
    <w:rsid w:val="00157C56"/>
    <w:rsid w:val="001779E0"/>
    <w:rsid w:val="001C656A"/>
    <w:rsid w:val="002333A9"/>
    <w:rsid w:val="00236A1F"/>
    <w:rsid w:val="00243D1E"/>
    <w:rsid w:val="0026138F"/>
    <w:rsid w:val="002663AE"/>
    <w:rsid w:val="00286CB0"/>
    <w:rsid w:val="002B0103"/>
    <w:rsid w:val="002B76C4"/>
    <w:rsid w:val="002C084B"/>
    <w:rsid w:val="002D0083"/>
    <w:rsid w:val="00301428"/>
    <w:rsid w:val="00313BD2"/>
    <w:rsid w:val="00320EE4"/>
    <w:rsid w:val="0036248A"/>
    <w:rsid w:val="00371EBF"/>
    <w:rsid w:val="00376480"/>
    <w:rsid w:val="003A076A"/>
    <w:rsid w:val="003A1721"/>
    <w:rsid w:val="003B7D9F"/>
    <w:rsid w:val="003C5B81"/>
    <w:rsid w:val="003D36B8"/>
    <w:rsid w:val="00450388"/>
    <w:rsid w:val="00496D44"/>
    <w:rsid w:val="004A58F4"/>
    <w:rsid w:val="004D0673"/>
    <w:rsid w:val="004D608D"/>
    <w:rsid w:val="004F4E54"/>
    <w:rsid w:val="004F620F"/>
    <w:rsid w:val="005064E3"/>
    <w:rsid w:val="0053276C"/>
    <w:rsid w:val="00555C21"/>
    <w:rsid w:val="00574B16"/>
    <w:rsid w:val="005A7232"/>
    <w:rsid w:val="005A789C"/>
    <w:rsid w:val="005A7EA2"/>
    <w:rsid w:val="005D1020"/>
    <w:rsid w:val="005D5AC6"/>
    <w:rsid w:val="005E29B4"/>
    <w:rsid w:val="005E4772"/>
    <w:rsid w:val="005F36A4"/>
    <w:rsid w:val="00614C83"/>
    <w:rsid w:val="00632B10"/>
    <w:rsid w:val="006449BA"/>
    <w:rsid w:val="00653687"/>
    <w:rsid w:val="00672A92"/>
    <w:rsid w:val="00683B1E"/>
    <w:rsid w:val="00686581"/>
    <w:rsid w:val="006F0074"/>
    <w:rsid w:val="006F0F33"/>
    <w:rsid w:val="00704391"/>
    <w:rsid w:val="007172D5"/>
    <w:rsid w:val="0071785C"/>
    <w:rsid w:val="00746425"/>
    <w:rsid w:val="00752678"/>
    <w:rsid w:val="00781CF7"/>
    <w:rsid w:val="00794F6C"/>
    <w:rsid w:val="007E597B"/>
    <w:rsid w:val="007E713E"/>
    <w:rsid w:val="00817EC9"/>
    <w:rsid w:val="0083503A"/>
    <w:rsid w:val="00850909"/>
    <w:rsid w:val="008926D0"/>
    <w:rsid w:val="008A79CB"/>
    <w:rsid w:val="008C072E"/>
    <w:rsid w:val="008D46F2"/>
    <w:rsid w:val="008D739B"/>
    <w:rsid w:val="00910BC9"/>
    <w:rsid w:val="00925873"/>
    <w:rsid w:val="00925B4E"/>
    <w:rsid w:val="00933381"/>
    <w:rsid w:val="009663C5"/>
    <w:rsid w:val="00976637"/>
    <w:rsid w:val="00977B6F"/>
    <w:rsid w:val="009829F5"/>
    <w:rsid w:val="009879B3"/>
    <w:rsid w:val="009E18C8"/>
    <w:rsid w:val="00A1642E"/>
    <w:rsid w:val="00A32447"/>
    <w:rsid w:val="00A345B9"/>
    <w:rsid w:val="00A608B4"/>
    <w:rsid w:val="00A71C42"/>
    <w:rsid w:val="00AA24B8"/>
    <w:rsid w:val="00AC550F"/>
    <w:rsid w:val="00AD073D"/>
    <w:rsid w:val="00AE7A09"/>
    <w:rsid w:val="00B110ED"/>
    <w:rsid w:val="00B20810"/>
    <w:rsid w:val="00B2385E"/>
    <w:rsid w:val="00B32940"/>
    <w:rsid w:val="00B37A98"/>
    <w:rsid w:val="00B713F4"/>
    <w:rsid w:val="00BB006B"/>
    <w:rsid w:val="00BC07EB"/>
    <w:rsid w:val="00C073AA"/>
    <w:rsid w:val="00C2048F"/>
    <w:rsid w:val="00C3395E"/>
    <w:rsid w:val="00C4469B"/>
    <w:rsid w:val="00CA5AC7"/>
    <w:rsid w:val="00CB43A7"/>
    <w:rsid w:val="00CB4B43"/>
    <w:rsid w:val="00CC5701"/>
    <w:rsid w:val="00CF04FC"/>
    <w:rsid w:val="00CF5195"/>
    <w:rsid w:val="00D073F6"/>
    <w:rsid w:val="00D26581"/>
    <w:rsid w:val="00D85E65"/>
    <w:rsid w:val="00DA5178"/>
    <w:rsid w:val="00DC3BC1"/>
    <w:rsid w:val="00DE34DB"/>
    <w:rsid w:val="00E40BC3"/>
    <w:rsid w:val="00E546BD"/>
    <w:rsid w:val="00E604C7"/>
    <w:rsid w:val="00E633B7"/>
    <w:rsid w:val="00E70C8C"/>
    <w:rsid w:val="00E727D0"/>
    <w:rsid w:val="00E75FC5"/>
    <w:rsid w:val="00E77038"/>
    <w:rsid w:val="00E96A68"/>
    <w:rsid w:val="00EA27BD"/>
    <w:rsid w:val="00EC6908"/>
    <w:rsid w:val="00EF565A"/>
    <w:rsid w:val="00F961DC"/>
    <w:rsid w:val="00FA1F0D"/>
    <w:rsid w:val="00FC2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08E65"/>
  <w15:chartTrackingRefBased/>
  <w15:docId w15:val="{BEEC97C3-9B28-456C-81AA-B21464A62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D1E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D1EAF"/>
  </w:style>
  <w:style w:type="character" w:customStyle="1" w:styleId="eop">
    <w:name w:val="eop"/>
    <w:basedOn w:val="DefaultParagraphFont"/>
    <w:rsid w:val="000D1EAF"/>
  </w:style>
  <w:style w:type="paragraph" w:styleId="ListParagraph">
    <w:name w:val="List Paragraph"/>
    <w:basedOn w:val="Normal"/>
    <w:uiPriority w:val="34"/>
    <w:qFormat/>
    <w:rsid w:val="00BC07EB"/>
    <w:pPr>
      <w:ind w:left="720"/>
      <w:contextualSpacing/>
    </w:pPr>
  </w:style>
  <w:style w:type="character" w:styleId="Hyperlink">
    <w:name w:val="Hyperlink"/>
    <w:basedOn w:val="DefaultParagraphFont"/>
    <w:uiPriority w:val="99"/>
    <w:semiHidden/>
    <w:unhideWhenUsed/>
    <w:rsid w:val="004F62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4561527">
      <w:bodyDiv w:val="1"/>
      <w:marLeft w:val="0"/>
      <w:marRight w:val="0"/>
      <w:marTop w:val="0"/>
      <w:marBottom w:val="0"/>
      <w:divBdr>
        <w:top w:val="none" w:sz="0" w:space="0" w:color="auto"/>
        <w:left w:val="none" w:sz="0" w:space="0" w:color="auto"/>
        <w:bottom w:val="none" w:sz="0" w:space="0" w:color="auto"/>
        <w:right w:val="none" w:sz="0" w:space="0" w:color="auto"/>
      </w:divBdr>
      <w:divsChild>
        <w:div w:id="508640000">
          <w:marLeft w:val="0"/>
          <w:marRight w:val="0"/>
          <w:marTop w:val="0"/>
          <w:marBottom w:val="0"/>
          <w:divBdr>
            <w:top w:val="none" w:sz="0" w:space="0" w:color="auto"/>
            <w:left w:val="none" w:sz="0" w:space="0" w:color="auto"/>
            <w:bottom w:val="none" w:sz="0" w:space="0" w:color="auto"/>
            <w:right w:val="none" w:sz="0" w:space="0" w:color="auto"/>
          </w:divBdr>
          <w:divsChild>
            <w:div w:id="278345462">
              <w:marLeft w:val="0"/>
              <w:marRight w:val="0"/>
              <w:marTop w:val="0"/>
              <w:marBottom w:val="0"/>
              <w:divBdr>
                <w:top w:val="none" w:sz="0" w:space="0" w:color="auto"/>
                <w:left w:val="none" w:sz="0" w:space="0" w:color="auto"/>
                <w:bottom w:val="none" w:sz="0" w:space="0" w:color="auto"/>
                <w:right w:val="none" w:sz="0" w:space="0" w:color="auto"/>
              </w:divBdr>
            </w:div>
          </w:divsChild>
        </w:div>
        <w:div w:id="2067408626">
          <w:marLeft w:val="0"/>
          <w:marRight w:val="0"/>
          <w:marTop w:val="150"/>
          <w:marBottom w:val="0"/>
          <w:divBdr>
            <w:top w:val="none" w:sz="0" w:space="0" w:color="auto"/>
            <w:left w:val="none" w:sz="0" w:space="0" w:color="auto"/>
            <w:bottom w:val="none" w:sz="0" w:space="0" w:color="auto"/>
            <w:right w:val="none" w:sz="0" w:space="0" w:color="auto"/>
          </w:divBdr>
          <w:divsChild>
            <w:div w:id="2002002169">
              <w:marLeft w:val="0"/>
              <w:marRight w:val="0"/>
              <w:marTop w:val="0"/>
              <w:marBottom w:val="0"/>
              <w:divBdr>
                <w:top w:val="none" w:sz="0" w:space="0" w:color="auto"/>
                <w:left w:val="none" w:sz="0" w:space="0" w:color="auto"/>
                <w:bottom w:val="none" w:sz="0" w:space="0" w:color="auto"/>
                <w:right w:val="none" w:sz="0" w:space="0" w:color="auto"/>
              </w:divBdr>
            </w:div>
          </w:divsChild>
        </w:div>
        <w:div w:id="1222057607">
          <w:marLeft w:val="0"/>
          <w:marRight w:val="0"/>
          <w:marTop w:val="0"/>
          <w:marBottom w:val="0"/>
          <w:divBdr>
            <w:top w:val="none" w:sz="0" w:space="0" w:color="auto"/>
            <w:left w:val="none" w:sz="0" w:space="0" w:color="auto"/>
            <w:bottom w:val="none" w:sz="0" w:space="0" w:color="auto"/>
            <w:right w:val="none" w:sz="0" w:space="0" w:color="auto"/>
          </w:divBdr>
          <w:divsChild>
            <w:div w:id="65117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080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athamhouse.org/2021/09/what-chinas-belt-and-road-initiative-bri" TargetMode="External"/><Relationship Id="rId13" Type="http://schemas.openxmlformats.org/officeDocument/2006/relationships/hyperlink" Target="https://www.google.co.uk/books/edition/Mapping_China_s_One_Belt_One_Road_Initia/heVoDwAAQBAJ?hl=en&amp;gbpv=0" TargetMode="External"/><Relationship Id="rId3" Type="http://schemas.openxmlformats.org/officeDocument/2006/relationships/styles" Target="styles.xml"/><Relationship Id="rId7" Type="http://schemas.openxmlformats.org/officeDocument/2006/relationships/hyperlink" Target="https://www.ebrd.com/what-we-do/belt-and-road/overview.html" TargetMode="External"/><Relationship Id="rId12" Type="http://schemas.openxmlformats.org/officeDocument/2006/relationships/hyperlink" Target="https://blogs.worldbank.org/trade/three-opportunities-and-three-risks-belt-and-road-initiativ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fr.org/backgrounder/chinas-massive-belt-and-road-initiative" TargetMode="External"/><Relationship Id="rId11" Type="http://schemas.openxmlformats.org/officeDocument/2006/relationships/hyperlink" Target="https://www.oecd.org/finance/Chinas-Belt-and-Road-Initiative-in-the-global-trade-investment-and-finance-landscape.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ogle.co.uk/books/edition/Belt_and_Road/Q8mGDwAAQBAJ?hl=en&amp;gbpv=0" TargetMode="External"/><Relationship Id="rId4" Type="http://schemas.openxmlformats.org/officeDocument/2006/relationships/settings" Target="settings.xml"/><Relationship Id="rId9" Type="http://schemas.openxmlformats.org/officeDocument/2006/relationships/hyperlink" Target="https://www.google.co.uk/books/edition/China_and_the_Belt_and_Road_Initiative/1WVXEAAAQBAJ?hl=en&amp;gbpv=1&amp;kptab=overview"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78E9B-12D3-4C0C-B8C4-04138E2E6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2427</TotalTime>
  <Pages>6</Pages>
  <Words>2305</Words>
  <Characters>13140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Javorne Campbell</dc:creator>
  <cp:keywords/>
  <dc:description/>
  <cp:lastModifiedBy>Javorne Campbell (2114626)</cp:lastModifiedBy>
  <cp:revision>96</cp:revision>
  <dcterms:created xsi:type="dcterms:W3CDTF">2022-10-08T00:29:00Z</dcterms:created>
  <dcterms:modified xsi:type="dcterms:W3CDTF">2022-10-09T16:58:00Z</dcterms:modified>
</cp:coreProperties>
</file>