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10396" w14:textId="77777777" w:rsidR="001A1666" w:rsidRPr="001A1666" w:rsidRDefault="001A1666" w:rsidP="001A1666">
      <w:pPr>
        <w:jc w:val="center"/>
        <w:rPr>
          <w:b/>
          <w:bCs/>
          <w:i/>
          <w:iCs/>
          <w:sz w:val="22"/>
          <w:szCs w:val="22"/>
        </w:rPr>
      </w:pPr>
      <w:r w:rsidRPr="001A1666">
        <w:rPr>
          <w:b/>
          <w:bCs/>
          <w:i/>
          <w:iCs/>
          <w:sz w:val="22"/>
          <w:szCs w:val="22"/>
        </w:rPr>
        <w:t>University of Wales Trinity Saint David</w:t>
      </w:r>
    </w:p>
    <w:p w14:paraId="4C334E8F" w14:textId="77777777" w:rsidR="001A1666" w:rsidRDefault="001A1666" w:rsidP="001A1666">
      <w:pPr>
        <w:jc w:val="center"/>
        <w:rPr>
          <w:sz w:val="22"/>
          <w:szCs w:val="22"/>
        </w:rPr>
      </w:pPr>
    </w:p>
    <w:p w14:paraId="67599F36" w14:textId="77777777" w:rsidR="001A1666" w:rsidRDefault="001A1666" w:rsidP="001A1666">
      <w:pPr>
        <w:jc w:val="center"/>
        <w:rPr>
          <w:sz w:val="22"/>
          <w:szCs w:val="22"/>
        </w:rPr>
      </w:pPr>
      <w:r>
        <w:rPr>
          <w:sz w:val="22"/>
          <w:szCs w:val="22"/>
        </w:rPr>
        <w:t>Wales Institute of Science &amp; Art</w:t>
      </w:r>
    </w:p>
    <w:p w14:paraId="743DBD98" w14:textId="77777777" w:rsidR="001A1666" w:rsidRDefault="001A1666" w:rsidP="001A1666">
      <w:pPr>
        <w:jc w:val="center"/>
        <w:rPr>
          <w:sz w:val="22"/>
          <w:szCs w:val="22"/>
        </w:rPr>
      </w:pPr>
    </w:p>
    <w:p w14:paraId="7F9F6E65" w14:textId="77777777" w:rsidR="001A1666" w:rsidRDefault="001A1666" w:rsidP="001A1666">
      <w:pPr>
        <w:jc w:val="center"/>
        <w:rPr>
          <w:sz w:val="22"/>
          <w:szCs w:val="22"/>
        </w:rPr>
      </w:pPr>
    </w:p>
    <w:p w14:paraId="225B1466" w14:textId="77777777" w:rsidR="001A1666" w:rsidRDefault="001A1666" w:rsidP="001A1666">
      <w:pPr>
        <w:jc w:val="center"/>
        <w:rPr>
          <w:sz w:val="22"/>
          <w:szCs w:val="22"/>
        </w:rPr>
      </w:pPr>
    </w:p>
    <w:p w14:paraId="1B2A62B3" w14:textId="77777777" w:rsidR="001A1666" w:rsidRDefault="001A1666" w:rsidP="001A1666">
      <w:pPr>
        <w:jc w:val="center"/>
        <w:rPr>
          <w:sz w:val="22"/>
          <w:szCs w:val="22"/>
        </w:rPr>
      </w:pPr>
      <w:r w:rsidRPr="001A1666">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1A537456" wp14:editId="0EA2D4B9">
            <wp:simplePos x="0" y="0"/>
            <wp:positionH relativeFrom="column">
              <wp:posOffset>354965</wp:posOffset>
            </wp:positionH>
            <wp:positionV relativeFrom="paragraph">
              <wp:posOffset>161290</wp:posOffset>
            </wp:positionV>
            <wp:extent cx="5160645" cy="1721485"/>
            <wp:effectExtent l="0" t="0" r="0" b="5715"/>
            <wp:wrapTight wrapText="bothSides">
              <wp:wrapPolygon edited="0">
                <wp:start x="0" y="0"/>
                <wp:lineTo x="0" y="21512"/>
                <wp:lineTo x="21528" y="21512"/>
                <wp:lineTo x="21528" y="0"/>
                <wp:lineTo x="0" y="0"/>
              </wp:wrapPolygon>
            </wp:wrapTight>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0645" cy="1721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19381B" w14:textId="77777777" w:rsidR="001A1666" w:rsidRDefault="001A1666" w:rsidP="001A1666">
      <w:pPr>
        <w:jc w:val="center"/>
        <w:rPr>
          <w:sz w:val="22"/>
          <w:szCs w:val="22"/>
        </w:rPr>
      </w:pPr>
    </w:p>
    <w:p w14:paraId="168A3DCD" w14:textId="77777777" w:rsidR="001A1666" w:rsidRDefault="001A1666" w:rsidP="001A1666">
      <w:pPr>
        <w:jc w:val="center"/>
        <w:rPr>
          <w:sz w:val="22"/>
          <w:szCs w:val="22"/>
        </w:rPr>
      </w:pPr>
    </w:p>
    <w:p w14:paraId="50719AB8" w14:textId="77777777" w:rsidR="001A1666" w:rsidRDefault="001A1666" w:rsidP="001A1666">
      <w:pPr>
        <w:jc w:val="center"/>
        <w:rPr>
          <w:sz w:val="22"/>
          <w:szCs w:val="22"/>
        </w:rPr>
      </w:pPr>
    </w:p>
    <w:p w14:paraId="314955FE" w14:textId="77777777" w:rsidR="001A1666" w:rsidRDefault="001A1666" w:rsidP="001A1666">
      <w:pPr>
        <w:jc w:val="center"/>
        <w:rPr>
          <w:sz w:val="22"/>
          <w:szCs w:val="22"/>
        </w:rPr>
      </w:pPr>
    </w:p>
    <w:p w14:paraId="6574C03F" w14:textId="77777777" w:rsidR="001A1666" w:rsidRDefault="001A1666" w:rsidP="001A1666">
      <w:pPr>
        <w:jc w:val="center"/>
        <w:rPr>
          <w:sz w:val="22"/>
          <w:szCs w:val="22"/>
        </w:rPr>
      </w:pPr>
    </w:p>
    <w:p w14:paraId="4B001BF5" w14:textId="77777777" w:rsidR="001A1666" w:rsidRDefault="001A1666" w:rsidP="001A1666">
      <w:pPr>
        <w:rPr>
          <w:b/>
          <w:bCs/>
          <w:sz w:val="22"/>
          <w:szCs w:val="22"/>
          <w:u w:val="single"/>
        </w:rPr>
      </w:pPr>
    </w:p>
    <w:p w14:paraId="5E3D757F" w14:textId="77777777" w:rsidR="001A1666" w:rsidRDefault="001A1666" w:rsidP="001A1666">
      <w:pPr>
        <w:jc w:val="center"/>
        <w:rPr>
          <w:b/>
          <w:bCs/>
          <w:sz w:val="22"/>
          <w:szCs w:val="22"/>
          <w:u w:val="single"/>
        </w:rPr>
      </w:pPr>
    </w:p>
    <w:p w14:paraId="76D16DC3" w14:textId="77777777" w:rsidR="001A1666" w:rsidRDefault="001A1666" w:rsidP="001A1666">
      <w:pPr>
        <w:jc w:val="center"/>
        <w:rPr>
          <w:b/>
          <w:bCs/>
          <w:sz w:val="22"/>
          <w:szCs w:val="22"/>
          <w:u w:val="single"/>
        </w:rPr>
      </w:pPr>
    </w:p>
    <w:p w14:paraId="5B6CCFDE" w14:textId="77777777" w:rsidR="001A1666" w:rsidRDefault="001A1666" w:rsidP="001A1666">
      <w:pPr>
        <w:jc w:val="center"/>
        <w:rPr>
          <w:b/>
          <w:bCs/>
          <w:sz w:val="22"/>
          <w:szCs w:val="22"/>
          <w:u w:val="single"/>
        </w:rPr>
      </w:pPr>
    </w:p>
    <w:p w14:paraId="786F6591" w14:textId="77777777" w:rsidR="001A1666" w:rsidRDefault="001A1666" w:rsidP="001A1666">
      <w:pPr>
        <w:jc w:val="center"/>
        <w:rPr>
          <w:b/>
          <w:bCs/>
          <w:sz w:val="22"/>
          <w:szCs w:val="22"/>
          <w:u w:val="single"/>
        </w:rPr>
      </w:pPr>
    </w:p>
    <w:p w14:paraId="6498576C" w14:textId="77777777" w:rsidR="001A1666" w:rsidRDefault="001A1666" w:rsidP="001A1666">
      <w:pPr>
        <w:jc w:val="center"/>
        <w:rPr>
          <w:b/>
          <w:bCs/>
          <w:sz w:val="22"/>
          <w:szCs w:val="22"/>
          <w:u w:val="single"/>
        </w:rPr>
      </w:pPr>
    </w:p>
    <w:p w14:paraId="435EABDE" w14:textId="77777777" w:rsidR="001A1666" w:rsidRDefault="001A1666" w:rsidP="001A1666">
      <w:pPr>
        <w:jc w:val="center"/>
        <w:rPr>
          <w:b/>
          <w:bCs/>
          <w:sz w:val="22"/>
          <w:szCs w:val="22"/>
          <w:u w:val="single"/>
        </w:rPr>
      </w:pPr>
    </w:p>
    <w:p w14:paraId="21F43120" w14:textId="77777777" w:rsidR="001A1666" w:rsidRPr="001A1666" w:rsidRDefault="002D56E7" w:rsidP="001A1666">
      <w:pPr>
        <w:jc w:val="center"/>
        <w:rPr>
          <w:b/>
          <w:bCs/>
          <w:sz w:val="22"/>
          <w:szCs w:val="22"/>
          <w:u w:val="single"/>
        </w:rPr>
      </w:pPr>
      <w:r>
        <w:rPr>
          <w:b/>
          <w:bCs/>
          <w:sz w:val="22"/>
          <w:szCs w:val="22"/>
          <w:u w:val="single"/>
        </w:rPr>
        <w:t>Kinetic Energy Recovery</w:t>
      </w:r>
    </w:p>
    <w:p w14:paraId="300D6B6C" w14:textId="77777777" w:rsidR="001A1666" w:rsidRDefault="001A1666" w:rsidP="001A1666">
      <w:pPr>
        <w:rPr>
          <w:sz w:val="22"/>
          <w:szCs w:val="22"/>
        </w:rPr>
      </w:pPr>
    </w:p>
    <w:p w14:paraId="0DDEDD10" w14:textId="77777777" w:rsidR="001A1666" w:rsidRPr="001A1666" w:rsidRDefault="002D56E7" w:rsidP="001A1666">
      <w:pPr>
        <w:jc w:val="center"/>
        <w:rPr>
          <w:i/>
          <w:iCs/>
          <w:sz w:val="22"/>
          <w:szCs w:val="22"/>
        </w:rPr>
      </w:pPr>
      <w:r>
        <w:rPr>
          <w:i/>
          <w:iCs/>
          <w:sz w:val="22"/>
          <w:szCs w:val="22"/>
        </w:rPr>
        <w:t>Alternative Propulsion Systems, ACHA5010</w:t>
      </w:r>
    </w:p>
    <w:p w14:paraId="39D36596" w14:textId="77777777" w:rsidR="001A1666" w:rsidRDefault="001A1666" w:rsidP="001A1666">
      <w:pPr>
        <w:jc w:val="center"/>
        <w:rPr>
          <w:sz w:val="22"/>
          <w:szCs w:val="22"/>
        </w:rPr>
      </w:pPr>
    </w:p>
    <w:p w14:paraId="7DECFCDC" w14:textId="77777777" w:rsidR="001A1666" w:rsidRDefault="001A1666" w:rsidP="001A1666">
      <w:pPr>
        <w:jc w:val="center"/>
        <w:rPr>
          <w:sz w:val="22"/>
          <w:szCs w:val="22"/>
        </w:rPr>
      </w:pPr>
    </w:p>
    <w:p w14:paraId="07AD8E2B" w14:textId="77777777" w:rsidR="001A1666" w:rsidRDefault="001A1666" w:rsidP="001A1666">
      <w:pPr>
        <w:jc w:val="center"/>
        <w:rPr>
          <w:sz w:val="22"/>
          <w:szCs w:val="22"/>
        </w:rPr>
      </w:pPr>
    </w:p>
    <w:p w14:paraId="2833C00B" w14:textId="77777777" w:rsidR="001A1666" w:rsidRPr="001A1666" w:rsidRDefault="001A1666" w:rsidP="001A1666">
      <w:pPr>
        <w:rPr>
          <w:rFonts w:ascii="Times New Roman" w:eastAsia="Times New Roman" w:hAnsi="Times New Roman" w:cs="Times New Roman"/>
          <w:lang w:eastAsia="en-GB"/>
        </w:rPr>
      </w:pPr>
      <w:r w:rsidRPr="001A1666">
        <w:rPr>
          <w:rFonts w:ascii="Times New Roman" w:eastAsia="Times New Roman" w:hAnsi="Times New Roman" w:cs="Times New Roman"/>
          <w:lang w:eastAsia="en-GB"/>
        </w:rPr>
        <w:fldChar w:fldCharType="begin"/>
      </w:r>
      <w:r w:rsidR="00B2659E">
        <w:rPr>
          <w:rFonts w:ascii="Times New Roman" w:eastAsia="Times New Roman" w:hAnsi="Times New Roman" w:cs="Times New Roman"/>
          <w:lang w:eastAsia="en-GB"/>
        </w:rPr>
        <w:instrText xml:space="preserve"> INCLUDEPICTURE "https://uowtsd-my.sharepoint.com/var/folders/23/g3znk4m52yn56m36ngslqlc80000gn/T/com.microsoft.Word/WebArchiveCopyPasteTempFiles/iuCvSvRPjCEAAAAASUVORK5CYII=" \* MERGEFORMAT </w:instrText>
      </w:r>
      <w:r w:rsidRPr="001A1666">
        <w:rPr>
          <w:rFonts w:ascii="Times New Roman" w:eastAsia="Times New Roman" w:hAnsi="Times New Roman" w:cs="Times New Roman"/>
          <w:lang w:eastAsia="en-GB"/>
        </w:rPr>
        <w:fldChar w:fldCharType="end"/>
      </w:r>
    </w:p>
    <w:p w14:paraId="645B3737" w14:textId="77777777" w:rsidR="001A1666" w:rsidRDefault="001A1666" w:rsidP="001A1666">
      <w:pPr>
        <w:jc w:val="center"/>
        <w:rPr>
          <w:sz w:val="22"/>
          <w:szCs w:val="22"/>
        </w:rPr>
      </w:pPr>
    </w:p>
    <w:p w14:paraId="1A62354A" w14:textId="77777777" w:rsidR="001A1666" w:rsidRDefault="001A1666" w:rsidP="001A1666">
      <w:pPr>
        <w:jc w:val="center"/>
        <w:rPr>
          <w:sz w:val="22"/>
          <w:szCs w:val="22"/>
        </w:rPr>
      </w:pPr>
    </w:p>
    <w:p w14:paraId="44A31879" w14:textId="77777777" w:rsidR="001A1666" w:rsidRDefault="001A1666" w:rsidP="001A1666">
      <w:pPr>
        <w:jc w:val="center"/>
        <w:rPr>
          <w:sz w:val="22"/>
          <w:szCs w:val="22"/>
        </w:rPr>
      </w:pPr>
    </w:p>
    <w:p w14:paraId="3FEEA376" w14:textId="77777777" w:rsidR="001A1666" w:rsidRDefault="001A1666" w:rsidP="001A1666">
      <w:pPr>
        <w:jc w:val="center"/>
        <w:rPr>
          <w:sz w:val="22"/>
          <w:szCs w:val="22"/>
        </w:rPr>
      </w:pPr>
      <w:r>
        <w:rPr>
          <w:sz w:val="22"/>
          <w:szCs w:val="22"/>
        </w:rPr>
        <w:t>Ella Chaves</w:t>
      </w:r>
    </w:p>
    <w:p w14:paraId="4101C6F9" w14:textId="77777777" w:rsidR="001A1666" w:rsidRDefault="001A1666" w:rsidP="001A1666">
      <w:pPr>
        <w:jc w:val="center"/>
        <w:rPr>
          <w:sz w:val="22"/>
          <w:szCs w:val="22"/>
        </w:rPr>
      </w:pPr>
    </w:p>
    <w:p w14:paraId="7C3B27E1" w14:textId="77777777" w:rsidR="001A1666" w:rsidRDefault="001A1666" w:rsidP="001A1666">
      <w:pPr>
        <w:jc w:val="center"/>
        <w:rPr>
          <w:sz w:val="22"/>
          <w:szCs w:val="22"/>
        </w:rPr>
      </w:pPr>
      <w:r>
        <w:rPr>
          <w:sz w:val="22"/>
          <w:szCs w:val="22"/>
        </w:rPr>
        <w:t>1802962</w:t>
      </w:r>
    </w:p>
    <w:p w14:paraId="0475D263" w14:textId="77777777" w:rsidR="001A1666" w:rsidRDefault="001A1666" w:rsidP="001A1666">
      <w:pPr>
        <w:jc w:val="center"/>
        <w:rPr>
          <w:sz w:val="22"/>
          <w:szCs w:val="22"/>
        </w:rPr>
      </w:pPr>
    </w:p>
    <w:p w14:paraId="3714C5F4" w14:textId="7BBC7E79" w:rsidR="001A1666" w:rsidRDefault="008F1F2C" w:rsidP="001A1666">
      <w:pPr>
        <w:jc w:val="center"/>
        <w:rPr>
          <w:sz w:val="22"/>
          <w:szCs w:val="22"/>
        </w:rPr>
      </w:pPr>
      <w:r>
        <w:rPr>
          <w:sz w:val="22"/>
          <w:szCs w:val="22"/>
        </w:rPr>
        <w:t>15/01/2023</w:t>
      </w:r>
      <w:r w:rsidR="001A1666">
        <w:rPr>
          <w:sz w:val="22"/>
          <w:szCs w:val="22"/>
        </w:rPr>
        <w:t xml:space="preserve"> </w:t>
      </w:r>
    </w:p>
    <w:p w14:paraId="32FAFF01" w14:textId="77777777" w:rsidR="001A1666" w:rsidRDefault="001A1666" w:rsidP="001A1666">
      <w:pPr>
        <w:tabs>
          <w:tab w:val="right" w:pos="9026"/>
        </w:tabs>
        <w:rPr>
          <w:sz w:val="22"/>
          <w:szCs w:val="22"/>
        </w:rPr>
      </w:pPr>
      <w:r>
        <w:rPr>
          <w:sz w:val="22"/>
          <w:szCs w:val="22"/>
        </w:rPr>
        <w:br w:type="page"/>
      </w:r>
      <w:r>
        <w:rPr>
          <w:sz w:val="22"/>
          <w:szCs w:val="22"/>
        </w:rPr>
        <w:lastRenderedPageBreak/>
        <w:tab/>
      </w:r>
    </w:p>
    <w:sdt>
      <w:sdtPr>
        <w:rPr>
          <w:rFonts w:asciiTheme="minorHAnsi" w:eastAsiaTheme="minorHAnsi" w:hAnsiTheme="minorHAnsi" w:cstheme="minorBidi"/>
          <w:b w:val="0"/>
          <w:bCs w:val="0"/>
          <w:color w:val="auto"/>
          <w:sz w:val="24"/>
          <w:szCs w:val="24"/>
          <w:lang w:val="en-GB"/>
        </w:rPr>
        <w:id w:val="1342812257"/>
        <w:docPartObj>
          <w:docPartGallery w:val="Table of Contents"/>
          <w:docPartUnique/>
        </w:docPartObj>
      </w:sdtPr>
      <w:sdtEndPr>
        <w:rPr>
          <w:noProof/>
        </w:rPr>
      </w:sdtEndPr>
      <w:sdtContent>
        <w:p w14:paraId="62158946" w14:textId="77777777" w:rsidR="001A1666" w:rsidRDefault="001A1666">
          <w:pPr>
            <w:pStyle w:val="TOCHeading"/>
          </w:pPr>
          <w:r>
            <w:t>Table of Contents</w:t>
          </w:r>
        </w:p>
        <w:p w14:paraId="5A2A24E9" w14:textId="07691CA1" w:rsidR="008F1F2C" w:rsidRDefault="001A1666">
          <w:pPr>
            <w:pStyle w:val="TOC1"/>
            <w:tabs>
              <w:tab w:val="left" w:pos="480"/>
              <w:tab w:val="right" w:leader="dot" w:pos="9016"/>
            </w:tabs>
            <w:rPr>
              <w:rFonts w:eastAsiaTheme="minorEastAsia"/>
              <w:b w:val="0"/>
              <w:bCs w:val="0"/>
              <w:i w:val="0"/>
              <w:iCs w:val="0"/>
              <w:noProof/>
              <w:sz w:val="22"/>
              <w:szCs w:val="22"/>
              <w:lang w:eastAsia="zh-CN"/>
            </w:rPr>
          </w:pPr>
          <w:r>
            <w:rPr>
              <w:b w:val="0"/>
              <w:bCs w:val="0"/>
            </w:rPr>
            <w:fldChar w:fldCharType="begin"/>
          </w:r>
          <w:r>
            <w:instrText xml:space="preserve"> TOC \o "1-3" \h \z \u </w:instrText>
          </w:r>
          <w:r>
            <w:rPr>
              <w:b w:val="0"/>
              <w:bCs w:val="0"/>
            </w:rPr>
            <w:fldChar w:fldCharType="separate"/>
          </w:r>
          <w:hyperlink w:anchor="_Toc124708445" w:history="1">
            <w:r w:rsidR="008F1F2C" w:rsidRPr="00283CC2">
              <w:rPr>
                <w:rStyle w:val="Hyperlink"/>
                <w:noProof/>
              </w:rPr>
              <w:t>1</w:t>
            </w:r>
            <w:r w:rsidR="008F1F2C">
              <w:rPr>
                <w:rFonts w:eastAsiaTheme="minorEastAsia"/>
                <w:b w:val="0"/>
                <w:bCs w:val="0"/>
                <w:i w:val="0"/>
                <w:iCs w:val="0"/>
                <w:noProof/>
                <w:sz w:val="22"/>
                <w:szCs w:val="22"/>
                <w:lang w:eastAsia="zh-CN"/>
              </w:rPr>
              <w:tab/>
            </w:r>
            <w:r w:rsidR="008F1F2C" w:rsidRPr="00283CC2">
              <w:rPr>
                <w:rStyle w:val="Hyperlink"/>
                <w:noProof/>
              </w:rPr>
              <w:t>Introduction</w:t>
            </w:r>
            <w:r w:rsidR="008F1F2C">
              <w:rPr>
                <w:noProof/>
                <w:webHidden/>
              </w:rPr>
              <w:tab/>
            </w:r>
            <w:r w:rsidR="008F1F2C">
              <w:rPr>
                <w:noProof/>
                <w:webHidden/>
              </w:rPr>
              <w:fldChar w:fldCharType="begin"/>
            </w:r>
            <w:r w:rsidR="008F1F2C">
              <w:rPr>
                <w:noProof/>
                <w:webHidden/>
              </w:rPr>
              <w:instrText xml:space="preserve"> PAGEREF _Toc124708445 \h </w:instrText>
            </w:r>
            <w:r w:rsidR="008F1F2C">
              <w:rPr>
                <w:noProof/>
                <w:webHidden/>
              </w:rPr>
            </w:r>
            <w:r w:rsidR="008F1F2C">
              <w:rPr>
                <w:noProof/>
                <w:webHidden/>
              </w:rPr>
              <w:fldChar w:fldCharType="separate"/>
            </w:r>
            <w:r w:rsidR="008F1F2C">
              <w:rPr>
                <w:noProof/>
                <w:webHidden/>
              </w:rPr>
              <w:t>2</w:t>
            </w:r>
            <w:r w:rsidR="008F1F2C">
              <w:rPr>
                <w:noProof/>
                <w:webHidden/>
              </w:rPr>
              <w:fldChar w:fldCharType="end"/>
            </w:r>
          </w:hyperlink>
        </w:p>
        <w:p w14:paraId="1DD6D21E" w14:textId="2B46AA1C" w:rsidR="008F1F2C" w:rsidRDefault="008F1F2C">
          <w:pPr>
            <w:pStyle w:val="TOC1"/>
            <w:tabs>
              <w:tab w:val="left" w:pos="480"/>
              <w:tab w:val="right" w:leader="dot" w:pos="9016"/>
            </w:tabs>
            <w:rPr>
              <w:rFonts w:eastAsiaTheme="minorEastAsia"/>
              <w:b w:val="0"/>
              <w:bCs w:val="0"/>
              <w:i w:val="0"/>
              <w:iCs w:val="0"/>
              <w:noProof/>
              <w:sz w:val="22"/>
              <w:szCs w:val="22"/>
              <w:lang w:eastAsia="zh-CN"/>
            </w:rPr>
          </w:pPr>
          <w:hyperlink w:anchor="_Toc124708446" w:history="1">
            <w:r w:rsidRPr="00283CC2">
              <w:rPr>
                <w:rStyle w:val="Hyperlink"/>
                <w:noProof/>
              </w:rPr>
              <w:t>2</w:t>
            </w:r>
            <w:r>
              <w:rPr>
                <w:rFonts w:eastAsiaTheme="minorEastAsia"/>
                <w:b w:val="0"/>
                <w:bCs w:val="0"/>
                <w:i w:val="0"/>
                <w:iCs w:val="0"/>
                <w:noProof/>
                <w:sz w:val="22"/>
                <w:szCs w:val="22"/>
                <w:lang w:eastAsia="zh-CN"/>
              </w:rPr>
              <w:tab/>
            </w:r>
            <w:r w:rsidRPr="00283CC2">
              <w:rPr>
                <w:rStyle w:val="Hyperlink"/>
                <w:noProof/>
              </w:rPr>
              <w:t>Vehicle Selection and Dynamic Characteristics</w:t>
            </w:r>
            <w:r>
              <w:rPr>
                <w:noProof/>
                <w:webHidden/>
              </w:rPr>
              <w:tab/>
            </w:r>
            <w:r>
              <w:rPr>
                <w:noProof/>
                <w:webHidden/>
              </w:rPr>
              <w:fldChar w:fldCharType="begin"/>
            </w:r>
            <w:r>
              <w:rPr>
                <w:noProof/>
                <w:webHidden/>
              </w:rPr>
              <w:instrText xml:space="preserve"> PAGEREF _Toc124708446 \h </w:instrText>
            </w:r>
            <w:r>
              <w:rPr>
                <w:noProof/>
                <w:webHidden/>
              </w:rPr>
            </w:r>
            <w:r>
              <w:rPr>
                <w:noProof/>
                <w:webHidden/>
              </w:rPr>
              <w:fldChar w:fldCharType="separate"/>
            </w:r>
            <w:r>
              <w:rPr>
                <w:noProof/>
                <w:webHidden/>
              </w:rPr>
              <w:t>3</w:t>
            </w:r>
            <w:r>
              <w:rPr>
                <w:noProof/>
                <w:webHidden/>
              </w:rPr>
              <w:fldChar w:fldCharType="end"/>
            </w:r>
          </w:hyperlink>
        </w:p>
        <w:p w14:paraId="554789B6" w14:textId="28308DA7" w:rsidR="008F1F2C" w:rsidRDefault="008F1F2C">
          <w:pPr>
            <w:pStyle w:val="TOC1"/>
            <w:tabs>
              <w:tab w:val="left" w:pos="480"/>
              <w:tab w:val="right" w:leader="dot" w:pos="9016"/>
            </w:tabs>
            <w:rPr>
              <w:rFonts w:eastAsiaTheme="minorEastAsia"/>
              <w:b w:val="0"/>
              <w:bCs w:val="0"/>
              <w:i w:val="0"/>
              <w:iCs w:val="0"/>
              <w:noProof/>
              <w:sz w:val="22"/>
              <w:szCs w:val="22"/>
              <w:lang w:eastAsia="zh-CN"/>
            </w:rPr>
          </w:pPr>
          <w:hyperlink w:anchor="_Toc124708447" w:history="1">
            <w:r w:rsidRPr="00283CC2">
              <w:rPr>
                <w:rStyle w:val="Hyperlink"/>
                <w:noProof/>
              </w:rPr>
              <w:t>3</w:t>
            </w:r>
            <w:r>
              <w:rPr>
                <w:rFonts w:eastAsiaTheme="minorEastAsia"/>
                <w:b w:val="0"/>
                <w:bCs w:val="0"/>
                <w:i w:val="0"/>
                <w:iCs w:val="0"/>
                <w:noProof/>
                <w:sz w:val="22"/>
                <w:szCs w:val="22"/>
                <w:lang w:eastAsia="zh-CN"/>
              </w:rPr>
              <w:tab/>
            </w:r>
            <w:r w:rsidRPr="00283CC2">
              <w:rPr>
                <w:rStyle w:val="Hyperlink"/>
                <w:noProof/>
              </w:rPr>
              <w:t>Worldwide Harmonised Light Vehicle Test Procedure (WLTP)</w:t>
            </w:r>
            <w:r>
              <w:rPr>
                <w:noProof/>
                <w:webHidden/>
              </w:rPr>
              <w:tab/>
            </w:r>
            <w:r>
              <w:rPr>
                <w:noProof/>
                <w:webHidden/>
              </w:rPr>
              <w:fldChar w:fldCharType="begin"/>
            </w:r>
            <w:r>
              <w:rPr>
                <w:noProof/>
                <w:webHidden/>
              </w:rPr>
              <w:instrText xml:space="preserve"> PAGEREF _Toc124708447 \h </w:instrText>
            </w:r>
            <w:r>
              <w:rPr>
                <w:noProof/>
                <w:webHidden/>
              </w:rPr>
            </w:r>
            <w:r>
              <w:rPr>
                <w:noProof/>
                <w:webHidden/>
              </w:rPr>
              <w:fldChar w:fldCharType="separate"/>
            </w:r>
            <w:r>
              <w:rPr>
                <w:noProof/>
                <w:webHidden/>
              </w:rPr>
              <w:t>4</w:t>
            </w:r>
            <w:r>
              <w:rPr>
                <w:noProof/>
                <w:webHidden/>
              </w:rPr>
              <w:fldChar w:fldCharType="end"/>
            </w:r>
          </w:hyperlink>
        </w:p>
        <w:p w14:paraId="347AE987" w14:textId="6DBF29F5" w:rsidR="008F1F2C" w:rsidRDefault="008F1F2C">
          <w:pPr>
            <w:pStyle w:val="TOC2"/>
            <w:tabs>
              <w:tab w:val="left" w:pos="960"/>
              <w:tab w:val="right" w:leader="dot" w:pos="9016"/>
            </w:tabs>
            <w:rPr>
              <w:rFonts w:eastAsiaTheme="minorEastAsia"/>
              <w:b w:val="0"/>
              <w:bCs w:val="0"/>
              <w:noProof/>
              <w:lang w:eastAsia="zh-CN"/>
            </w:rPr>
          </w:pPr>
          <w:hyperlink w:anchor="_Toc124708448" w:history="1">
            <w:r w:rsidRPr="00283CC2">
              <w:rPr>
                <w:rStyle w:val="Hyperlink"/>
                <w:noProof/>
              </w:rPr>
              <w:t>3.1</w:t>
            </w:r>
            <w:r>
              <w:rPr>
                <w:rFonts w:eastAsiaTheme="minorEastAsia"/>
                <w:b w:val="0"/>
                <w:bCs w:val="0"/>
                <w:noProof/>
                <w:lang w:eastAsia="zh-CN"/>
              </w:rPr>
              <w:tab/>
            </w:r>
            <w:r w:rsidRPr="00283CC2">
              <w:rPr>
                <w:rStyle w:val="Hyperlink"/>
                <w:noProof/>
              </w:rPr>
              <w:t>Tractive Energy</w:t>
            </w:r>
            <w:r>
              <w:rPr>
                <w:noProof/>
                <w:webHidden/>
              </w:rPr>
              <w:tab/>
            </w:r>
            <w:r>
              <w:rPr>
                <w:noProof/>
                <w:webHidden/>
              </w:rPr>
              <w:fldChar w:fldCharType="begin"/>
            </w:r>
            <w:r>
              <w:rPr>
                <w:noProof/>
                <w:webHidden/>
              </w:rPr>
              <w:instrText xml:space="preserve"> PAGEREF _Toc124708448 \h </w:instrText>
            </w:r>
            <w:r>
              <w:rPr>
                <w:noProof/>
                <w:webHidden/>
              </w:rPr>
            </w:r>
            <w:r>
              <w:rPr>
                <w:noProof/>
                <w:webHidden/>
              </w:rPr>
              <w:fldChar w:fldCharType="separate"/>
            </w:r>
            <w:r>
              <w:rPr>
                <w:noProof/>
                <w:webHidden/>
              </w:rPr>
              <w:t>5</w:t>
            </w:r>
            <w:r>
              <w:rPr>
                <w:noProof/>
                <w:webHidden/>
              </w:rPr>
              <w:fldChar w:fldCharType="end"/>
            </w:r>
          </w:hyperlink>
        </w:p>
        <w:p w14:paraId="6A5DB4C9" w14:textId="08C82258" w:rsidR="008F1F2C" w:rsidRDefault="008F1F2C">
          <w:pPr>
            <w:pStyle w:val="TOC2"/>
            <w:tabs>
              <w:tab w:val="left" w:pos="960"/>
              <w:tab w:val="right" w:leader="dot" w:pos="9016"/>
            </w:tabs>
            <w:rPr>
              <w:rFonts w:eastAsiaTheme="minorEastAsia"/>
              <w:b w:val="0"/>
              <w:bCs w:val="0"/>
              <w:noProof/>
              <w:lang w:eastAsia="zh-CN"/>
            </w:rPr>
          </w:pPr>
          <w:hyperlink w:anchor="_Toc124708449" w:history="1">
            <w:r w:rsidRPr="00283CC2">
              <w:rPr>
                <w:rStyle w:val="Hyperlink"/>
                <w:noProof/>
              </w:rPr>
              <w:t>3.2</w:t>
            </w:r>
            <w:r>
              <w:rPr>
                <w:rFonts w:eastAsiaTheme="minorEastAsia"/>
                <w:b w:val="0"/>
                <w:bCs w:val="0"/>
                <w:noProof/>
                <w:lang w:eastAsia="zh-CN"/>
              </w:rPr>
              <w:tab/>
            </w:r>
            <w:r w:rsidRPr="00283CC2">
              <w:rPr>
                <w:rStyle w:val="Hyperlink"/>
                <w:noProof/>
              </w:rPr>
              <w:t>Braking Energy</w:t>
            </w:r>
            <w:r>
              <w:rPr>
                <w:noProof/>
                <w:webHidden/>
              </w:rPr>
              <w:tab/>
            </w:r>
            <w:r>
              <w:rPr>
                <w:noProof/>
                <w:webHidden/>
              </w:rPr>
              <w:fldChar w:fldCharType="begin"/>
            </w:r>
            <w:r>
              <w:rPr>
                <w:noProof/>
                <w:webHidden/>
              </w:rPr>
              <w:instrText xml:space="preserve"> PAGEREF _Toc124708449 \h </w:instrText>
            </w:r>
            <w:r>
              <w:rPr>
                <w:noProof/>
                <w:webHidden/>
              </w:rPr>
            </w:r>
            <w:r>
              <w:rPr>
                <w:noProof/>
                <w:webHidden/>
              </w:rPr>
              <w:fldChar w:fldCharType="separate"/>
            </w:r>
            <w:r>
              <w:rPr>
                <w:noProof/>
                <w:webHidden/>
              </w:rPr>
              <w:t>5</w:t>
            </w:r>
            <w:r>
              <w:rPr>
                <w:noProof/>
                <w:webHidden/>
              </w:rPr>
              <w:fldChar w:fldCharType="end"/>
            </w:r>
          </w:hyperlink>
        </w:p>
        <w:p w14:paraId="27ED6D92" w14:textId="3C5AA3EB" w:rsidR="008F1F2C" w:rsidRDefault="008F1F2C">
          <w:pPr>
            <w:pStyle w:val="TOC2"/>
            <w:tabs>
              <w:tab w:val="left" w:pos="960"/>
              <w:tab w:val="right" w:leader="dot" w:pos="9016"/>
            </w:tabs>
            <w:rPr>
              <w:rFonts w:eastAsiaTheme="minorEastAsia"/>
              <w:b w:val="0"/>
              <w:bCs w:val="0"/>
              <w:noProof/>
              <w:lang w:eastAsia="zh-CN"/>
            </w:rPr>
          </w:pPr>
          <w:hyperlink w:anchor="_Toc124708450" w:history="1">
            <w:r w:rsidRPr="00283CC2">
              <w:rPr>
                <w:rStyle w:val="Hyperlink"/>
                <w:noProof/>
              </w:rPr>
              <w:t>3.3</w:t>
            </w:r>
            <w:r>
              <w:rPr>
                <w:rFonts w:eastAsiaTheme="minorEastAsia"/>
                <w:b w:val="0"/>
                <w:bCs w:val="0"/>
                <w:noProof/>
                <w:lang w:eastAsia="zh-CN"/>
              </w:rPr>
              <w:tab/>
            </w:r>
            <w:r w:rsidRPr="00283CC2">
              <w:rPr>
                <w:rStyle w:val="Hyperlink"/>
                <w:noProof/>
              </w:rPr>
              <w:t>Power input and energy storage</w:t>
            </w:r>
            <w:r>
              <w:rPr>
                <w:noProof/>
                <w:webHidden/>
              </w:rPr>
              <w:tab/>
            </w:r>
            <w:r>
              <w:rPr>
                <w:noProof/>
                <w:webHidden/>
              </w:rPr>
              <w:fldChar w:fldCharType="begin"/>
            </w:r>
            <w:r>
              <w:rPr>
                <w:noProof/>
                <w:webHidden/>
              </w:rPr>
              <w:instrText xml:space="preserve"> PAGEREF _Toc124708450 \h </w:instrText>
            </w:r>
            <w:r>
              <w:rPr>
                <w:noProof/>
                <w:webHidden/>
              </w:rPr>
            </w:r>
            <w:r>
              <w:rPr>
                <w:noProof/>
                <w:webHidden/>
              </w:rPr>
              <w:fldChar w:fldCharType="separate"/>
            </w:r>
            <w:r>
              <w:rPr>
                <w:noProof/>
                <w:webHidden/>
              </w:rPr>
              <w:t>7</w:t>
            </w:r>
            <w:r>
              <w:rPr>
                <w:noProof/>
                <w:webHidden/>
              </w:rPr>
              <w:fldChar w:fldCharType="end"/>
            </w:r>
          </w:hyperlink>
        </w:p>
        <w:p w14:paraId="5A9138C1" w14:textId="2E10EA4A" w:rsidR="008F1F2C" w:rsidRDefault="008F1F2C">
          <w:pPr>
            <w:pStyle w:val="TOC1"/>
            <w:tabs>
              <w:tab w:val="left" w:pos="480"/>
              <w:tab w:val="right" w:leader="dot" w:pos="9016"/>
            </w:tabs>
            <w:rPr>
              <w:rFonts w:eastAsiaTheme="minorEastAsia"/>
              <w:b w:val="0"/>
              <w:bCs w:val="0"/>
              <w:i w:val="0"/>
              <w:iCs w:val="0"/>
              <w:noProof/>
              <w:sz w:val="22"/>
              <w:szCs w:val="22"/>
              <w:lang w:eastAsia="zh-CN"/>
            </w:rPr>
          </w:pPr>
          <w:hyperlink w:anchor="_Toc124708451" w:history="1">
            <w:r w:rsidRPr="00283CC2">
              <w:rPr>
                <w:rStyle w:val="Hyperlink"/>
                <w:noProof/>
              </w:rPr>
              <w:t>4</w:t>
            </w:r>
            <w:r>
              <w:rPr>
                <w:rFonts w:eastAsiaTheme="minorEastAsia"/>
                <w:b w:val="0"/>
                <w:bCs w:val="0"/>
                <w:i w:val="0"/>
                <w:iCs w:val="0"/>
                <w:noProof/>
                <w:sz w:val="22"/>
                <w:szCs w:val="22"/>
                <w:lang w:eastAsia="zh-CN"/>
              </w:rPr>
              <w:tab/>
            </w:r>
            <w:r w:rsidRPr="00283CC2">
              <w:rPr>
                <w:rStyle w:val="Hyperlink"/>
                <w:noProof/>
              </w:rPr>
              <w:t>Kinetic Energy Recovery System Selection</w:t>
            </w:r>
            <w:r>
              <w:rPr>
                <w:noProof/>
                <w:webHidden/>
              </w:rPr>
              <w:tab/>
            </w:r>
            <w:r>
              <w:rPr>
                <w:noProof/>
                <w:webHidden/>
              </w:rPr>
              <w:fldChar w:fldCharType="begin"/>
            </w:r>
            <w:r>
              <w:rPr>
                <w:noProof/>
                <w:webHidden/>
              </w:rPr>
              <w:instrText xml:space="preserve"> PAGEREF _Toc124708451 \h </w:instrText>
            </w:r>
            <w:r>
              <w:rPr>
                <w:noProof/>
                <w:webHidden/>
              </w:rPr>
            </w:r>
            <w:r>
              <w:rPr>
                <w:noProof/>
                <w:webHidden/>
              </w:rPr>
              <w:fldChar w:fldCharType="separate"/>
            </w:r>
            <w:r>
              <w:rPr>
                <w:noProof/>
                <w:webHidden/>
              </w:rPr>
              <w:t>7</w:t>
            </w:r>
            <w:r>
              <w:rPr>
                <w:noProof/>
                <w:webHidden/>
              </w:rPr>
              <w:fldChar w:fldCharType="end"/>
            </w:r>
          </w:hyperlink>
        </w:p>
        <w:p w14:paraId="103B1F3B" w14:textId="53A1181A" w:rsidR="008F1F2C" w:rsidRDefault="008F1F2C">
          <w:pPr>
            <w:pStyle w:val="TOC2"/>
            <w:tabs>
              <w:tab w:val="left" w:pos="960"/>
              <w:tab w:val="right" w:leader="dot" w:pos="9016"/>
            </w:tabs>
            <w:rPr>
              <w:rFonts w:eastAsiaTheme="minorEastAsia"/>
              <w:b w:val="0"/>
              <w:bCs w:val="0"/>
              <w:noProof/>
              <w:lang w:eastAsia="zh-CN"/>
            </w:rPr>
          </w:pPr>
          <w:hyperlink w:anchor="_Toc124708452" w:history="1">
            <w:r w:rsidRPr="00283CC2">
              <w:rPr>
                <w:rStyle w:val="Hyperlink"/>
                <w:noProof/>
              </w:rPr>
              <w:t>4.1</w:t>
            </w:r>
            <w:r>
              <w:rPr>
                <w:rFonts w:eastAsiaTheme="minorEastAsia"/>
                <w:b w:val="0"/>
                <w:bCs w:val="0"/>
                <w:noProof/>
                <w:lang w:eastAsia="zh-CN"/>
              </w:rPr>
              <w:tab/>
            </w:r>
            <w:r w:rsidRPr="00283CC2">
              <w:rPr>
                <w:rStyle w:val="Hyperlink"/>
                <w:noProof/>
              </w:rPr>
              <w:t>Returned Kinetic Energy to Wheel Road Contact</w:t>
            </w:r>
            <w:r>
              <w:rPr>
                <w:noProof/>
                <w:webHidden/>
              </w:rPr>
              <w:tab/>
            </w:r>
            <w:r>
              <w:rPr>
                <w:noProof/>
                <w:webHidden/>
              </w:rPr>
              <w:fldChar w:fldCharType="begin"/>
            </w:r>
            <w:r>
              <w:rPr>
                <w:noProof/>
                <w:webHidden/>
              </w:rPr>
              <w:instrText xml:space="preserve"> PAGEREF _Toc124708452 \h </w:instrText>
            </w:r>
            <w:r>
              <w:rPr>
                <w:noProof/>
                <w:webHidden/>
              </w:rPr>
            </w:r>
            <w:r>
              <w:rPr>
                <w:noProof/>
                <w:webHidden/>
              </w:rPr>
              <w:fldChar w:fldCharType="separate"/>
            </w:r>
            <w:r>
              <w:rPr>
                <w:noProof/>
                <w:webHidden/>
              </w:rPr>
              <w:t>8</w:t>
            </w:r>
            <w:r>
              <w:rPr>
                <w:noProof/>
                <w:webHidden/>
              </w:rPr>
              <w:fldChar w:fldCharType="end"/>
            </w:r>
          </w:hyperlink>
        </w:p>
        <w:p w14:paraId="4729C91D" w14:textId="7BF74410" w:rsidR="008F1F2C" w:rsidRDefault="008F1F2C">
          <w:pPr>
            <w:pStyle w:val="TOC1"/>
            <w:tabs>
              <w:tab w:val="left" w:pos="480"/>
              <w:tab w:val="right" w:leader="dot" w:pos="9016"/>
            </w:tabs>
            <w:rPr>
              <w:rFonts w:eastAsiaTheme="minorEastAsia"/>
              <w:b w:val="0"/>
              <w:bCs w:val="0"/>
              <w:i w:val="0"/>
              <w:iCs w:val="0"/>
              <w:noProof/>
              <w:sz w:val="22"/>
              <w:szCs w:val="22"/>
              <w:lang w:eastAsia="zh-CN"/>
            </w:rPr>
          </w:pPr>
          <w:hyperlink w:anchor="_Toc124708453" w:history="1">
            <w:r w:rsidRPr="00283CC2">
              <w:rPr>
                <w:rStyle w:val="Hyperlink"/>
                <w:noProof/>
              </w:rPr>
              <w:t>5</w:t>
            </w:r>
            <w:r>
              <w:rPr>
                <w:rFonts w:eastAsiaTheme="minorEastAsia"/>
                <w:b w:val="0"/>
                <w:bCs w:val="0"/>
                <w:i w:val="0"/>
                <w:iCs w:val="0"/>
                <w:noProof/>
                <w:sz w:val="22"/>
                <w:szCs w:val="22"/>
                <w:lang w:eastAsia="zh-CN"/>
              </w:rPr>
              <w:tab/>
            </w:r>
            <w:r w:rsidRPr="00283CC2">
              <w:rPr>
                <w:rStyle w:val="Hyperlink"/>
                <w:noProof/>
              </w:rPr>
              <w:t>Analysis</w:t>
            </w:r>
            <w:r>
              <w:rPr>
                <w:noProof/>
                <w:webHidden/>
              </w:rPr>
              <w:tab/>
            </w:r>
            <w:r>
              <w:rPr>
                <w:noProof/>
                <w:webHidden/>
              </w:rPr>
              <w:fldChar w:fldCharType="begin"/>
            </w:r>
            <w:r>
              <w:rPr>
                <w:noProof/>
                <w:webHidden/>
              </w:rPr>
              <w:instrText xml:space="preserve"> PAGEREF _Toc124708453 \h </w:instrText>
            </w:r>
            <w:r>
              <w:rPr>
                <w:noProof/>
                <w:webHidden/>
              </w:rPr>
            </w:r>
            <w:r>
              <w:rPr>
                <w:noProof/>
                <w:webHidden/>
              </w:rPr>
              <w:fldChar w:fldCharType="separate"/>
            </w:r>
            <w:r>
              <w:rPr>
                <w:noProof/>
                <w:webHidden/>
              </w:rPr>
              <w:t>8</w:t>
            </w:r>
            <w:r>
              <w:rPr>
                <w:noProof/>
                <w:webHidden/>
              </w:rPr>
              <w:fldChar w:fldCharType="end"/>
            </w:r>
          </w:hyperlink>
        </w:p>
        <w:p w14:paraId="29153D98" w14:textId="0FD7EC1D" w:rsidR="008F1F2C" w:rsidRDefault="008F1F2C">
          <w:pPr>
            <w:pStyle w:val="TOC1"/>
            <w:tabs>
              <w:tab w:val="left" w:pos="480"/>
              <w:tab w:val="right" w:leader="dot" w:pos="9016"/>
            </w:tabs>
            <w:rPr>
              <w:rFonts w:eastAsiaTheme="minorEastAsia"/>
              <w:b w:val="0"/>
              <w:bCs w:val="0"/>
              <w:i w:val="0"/>
              <w:iCs w:val="0"/>
              <w:noProof/>
              <w:sz w:val="22"/>
              <w:szCs w:val="22"/>
              <w:lang w:eastAsia="zh-CN"/>
            </w:rPr>
          </w:pPr>
          <w:hyperlink w:anchor="_Toc124708454" w:history="1">
            <w:r w:rsidRPr="00283CC2">
              <w:rPr>
                <w:rStyle w:val="Hyperlink"/>
                <w:noProof/>
              </w:rPr>
              <w:t>6</w:t>
            </w:r>
            <w:r>
              <w:rPr>
                <w:rFonts w:eastAsiaTheme="minorEastAsia"/>
                <w:b w:val="0"/>
                <w:bCs w:val="0"/>
                <w:i w:val="0"/>
                <w:iCs w:val="0"/>
                <w:noProof/>
                <w:sz w:val="22"/>
                <w:szCs w:val="22"/>
                <w:lang w:eastAsia="zh-CN"/>
              </w:rPr>
              <w:tab/>
            </w:r>
            <w:r w:rsidRPr="00283CC2">
              <w:rPr>
                <w:rStyle w:val="Hyperlink"/>
                <w:noProof/>
              </w:rPr>
              <w:t>Conclusion</w:t>
            </w:r>
            <w:r>
              <w:rPr>
                <w:noProof/>
                <w:webHidden/>
              </w:rPr>
              <w:tab/>
            </w:r>
            <w:r>
              <w:rPr>
                <w:noProof/>
                <w:webHidden/>
              </w:rPr>
              <w:fldChar w:fldCharType="begin"/>
            </w:r>
            <w:r>
              <w:rPr>
                <w:noProof/>
                <w:webHidden/>
              </w:rPr>
              <w:instrText xml:space="preserve"> PAGEREF _Toc124708454 \h </w:instrText>
            </w:r>
            <w:r>
              <w:rPr>
                <w:noProof/>
                <w:webHidden/>
              </w:rPr>
            </w:r>
            <w:r>
              <w:rPr>
                <w:noProof/>
                <w:webHidden/>
              </w:rPr>
              <w:fldChar w:fldCharType="separate"/>
            </w:r>
            <w:r>
              <w:rPr>
                <w:noProof/>
                <w:webHidden/>
              </w:rPr>
              <w:t>11</w:t>
            </w:r>
            <w:r>
              <w:rPr>
                <w:noProof/>
                <w:webHidden/>
              </w:rPr>
              <w:fldChar w:fldCharType="end"/>
            </w:r>
          </w:hyperlink>
        </w:p>
        <w:p w14:paraId="2EE8C4D0" w14:textId="139BC04B" w:rsidR="008F1F2C" w:rsidRDefault="008F1F2C">
          <w:pPr>
            <w:pStyle w:val="TOC1"/>
            <w:tabs>
              <w:tab w:val="left" w:pos="480"/>
              <w:tab w:val="right" w:leader="dot" w:pos="9016"/>
            </w:tabs>
            <w:rPr>
              <w:rFonts w:eastAsiaTheme="minorEastAsia"/>
              <w:b w:val="0"/>
              <w:bCs w:val="0"/>
              <w:i w:val="0"/>
              <w:iCs w:val="0"/>
              <w:noProof/>
              <w:sz w:val="22"/>
              <w:szCs w:val="22"/>
              <w:lang w:eastAsia="zh-CN"/>
            </w:rPr>
          </w:pPr>
          <w:hyperlink w:anchor="_Toc124708455" w:history="1">
            <w:r w:rsidRPr="00283CC2">
              <w:rPr>
                <w:rStyle w:val="Hyperlink"/>
                <w:noProof/>
              </w:rPr>
              <w:t>7</w:t>
            </w:r>
            <w:r>
              <w:rPr>
                <w:rFonts w:eastAsiaTheme="minorEastAsia"/>
                <w:b w:val="0"/>
                <w:bCs w:val="0"/>
                <w:i w:val="0"/>
                <w:iCs w:val="0"/>
                <w:noProof/>
                <w:sz w:val="22"/>
                <w:szCs w:val="22"/>
                <w:lang w:eastAsia="zh-CN"/>
              </w:rPr>
              <w:tab/>
            </w:r>
            <w:r w:rsidRPr="00283CC2">
              <w:rPr>
                <w:rStyle w:val="Hyperlink"/>
                <w:noProof/>
              </w:rPr>
              <w:t>References</w:t>
            </w:r>
            <w:r>
              <w:rPr>
                <w:noProof/>
                <w:webHidden/>
              </w:rPr>
              <w:tab/>
            </w:r>
            <w:r>
              <w:rPr>
                <w:noProof/>
                <w:webHidden/>
              </w:rPr>
              <w:fldChar w:fldCharType="begin"/>
            </w:r>
            <w:r>
              <w:rPr>
                <w:noProof/>
                <w:webHidden/>
              </w:rPr>
              <w:instrText xml:space="preserve"> PAGEREF _Toc124708455 \h </w:instrText>
            </w:r>
            <w:r>
              <w:rPr>
                <w:noProof/>
                <w:webHidden/>
              </w:rPr>
            </w:r>
            <w:r>
              <w:rPr>
                <w:noProof/>
                <w:webHidden/>
              </w:rPr>
              <w:fldChar w:fldCharType="separate"/>
            </w:r>
            <w:r>
              <w:rPr>
                <w:noProof/>
                <w:webHidden/>
              </w:rPr>
              <w:t>12</w:t>
            </w:r>
            <w:r>
              <w:rPr>
                <w:noProof/>
                <w:webHidden/>
              </w:rPr>
              <w:fldChar w:fldCharType="end"/>
            </w:r>
          </w:hyperlink>
        </w:p>
        <w:p w14:paraId="1A378E68" w14:textId="32D33C2D" w:rsidR="001A1666" w:rsidRDefault="001A1666">
          <w:r>
            <w:rPr>
              <w:b/>
              <w:bCs/>
              <w:noProof/>
            </w:rPr>
            <w:fldChar w:fldCharType="end"/>
          </w:r>
        </w:p>
      </w:sdtContent>
    </w:sdt>
    <w:p w14:paraId="605EF7AF" w14:textId="77777777" w:rsidR="001A1666" w:rsidRDefault="001A1666" w:rsidP="001A1666">
      <w:pPr>
        <w:jc w:val="center"/>
        <w:rPr>
          <w:sz w:val="22"/>
          <w:szCs w:val="22"/>
        </w:rPr>
      </w:pPr>
    </w:p>
    <w:p w14:paraId="3650CE7D" w14:textId="77777777" w:rsidR="007A60DE" w:rsidRDefault="007A60DE">
      <w:pPr>
        <w:rPr>
          <w:sz w:val="22"/>
          <w:szCs w:val="22"/>
        </w:rPr>
      </w:pPr>
    </w:p>
    <w:p w14:paraId="550E6A0D" w14:textId="77777777" w:rsidR="007A60DE" w:rsidRPr="007A60DE" w:rsidRDefault="007A60DE" w:rsidP="007A60DE">
      <w:pPr>
        <w:rPr>
          <w:sz w:val="22"/>
          <w:szCs w:val="22"/>
        </w:rPr>
      </w:pPr>
    </w:p>
    <w:p w14:paraId="250749FE" w14:textId="77777777" w:rsidR="007A60DE" w:rsidRDefault="007A60DE">
      <w:pPr>
        <w:rPr>
          <w:sz w:val="22"/>
          <w:szCs w:val="22"/>
        </w:rPr>
      </w:pPr>
    </w:p>
    <w:p w14:paraId="743A509A" w14:textId="38A45744" w:rsidR="007A60DE" w:rsidRDefault="007A60DE" w:rsidP="007A60DE">
      <w:pPr>
        <w:jc w:val="center"/>
        <w:rPr>
          <w:sz w:val="22"/>
          <w:szCs w:val="22"/>
        </w:rPr>
      </w:pPr>
    </w:p>
    <w:p w14:paraId="7C33280A" w14:textId="77777777" w:rsidR="001A1666" w:rsidRDefault="001A1666">
      <w:pPr>
        <w:rPr>
          <w:sz w:val="22"/>
          <w:szCs w:val="22"/>
        </w:rPr>
      </w:pPr>
      <w:r w:rsidRPr="007A60DE">
        <w:rPr>
          <w:sz w:val="22"/>
          <w:szCs w:val="22"/>
        </w:rPr>
        <w:br w:type="page"/>
      </w:r>
      <w:r>
        <w:rPr>
          <w:sz w:val="22"/>
          <w:szCs w:val="22"/>
        </w:rPr>
        <w:lastRenderedPageBreak/>
        <w:t xml:space="preserve"> </w:t>
      </w:r>
    </w:p>
    <w:p w14:paraId="519410D3" w14:textId="77777777" w:rsidR="001A1666" w:rsidRDefault="001A1666" w:rsidP="001A1666">
      <w:pPr>
        <w:jc w:val="center"/>
        <w:rPr>
          <w:sz w:val="22"/>
          <w:szCs w:val="22"/>
        </w:rPr>
      </w:pPr>
    </w:p>
    <w:p w14:paraId="38565EF8" w14:textId="77777777" w:rsidR="001A1666" w:rsidRDefault="001A1666" w:rsidP="001A1666">
      <w:pPr>
        <w:pStyle w:val="Heading1"/>
      </w:pPr>
      <w:bookmarkStart w:id="0" w:name="_Toc124708445"/>
      <w:r>
        <w:t>Introduction</w:t>
      </w:r>
      <w:bookmarkEnd w:id="0"/>
    </w:p>
    <w:p w14:paraId="648634A5" w14:textId="69BC0FCD" w:rsidR="001A1666" w:rsidRDefault="00044A0A">
      <w:pPr>
        <w:rPr>
          <w:rFonts w:asciiTheme="majorHAnsi" w:eastAsiaTheme="majorEastAsia" w:hAnsiTheme="majorHAnsi" w:cstheme="majorBidi"/>
          <w:color w:val="2F5496" w:themeColor="accent1" w:themeShade="BF"/>
          <w:sz w:val="32"/>
          <w:szCs w:val="32"/>
        </w:rPr>
      </w:pPr>
      <w:r>
        <w:t xml:space="preserve">The intent of the following technical report is to analyse the efficiency of an internal combustion engine </w:t>
      </w:r>
      <w:r w:rsidR="006641A3">
        <w:t>kinetic energy recovery system</w:t>
      </w:r>
      <w:r>
        <w:t xml:space="preserve">. </w:t>
      </w:r>
      <w:r w:rsidR="00B91EE7">
        <w:t xml:space="preserve">The </w:t>
      </w:r>
      <w:r w:rsidR="00A50CD2">
        <w:t>Kinetic Energy Recovery System (KERS) will also aid in reducing vehicle fuel consumption</w:t>
      </w:r>
      <w:r w:rsidR="005016E8">
        <w:t xml:space="preserve"> and </w:t>
      </w:r>
      <w:r w:rsidR="00DC52B4">
        <w:t>could also pose other benefits which could work for the chosen vehicle</w:t>
      </w:r>
      <w:r w:rsidR="00A50CD2">
        <w:t xml:space="preserve">. Information about the vehicle will need to be sourced in order to identify required dynamic characteristics which will later be used for specific calculations of the vehicle in order to specify a suitable Kinetic Energy Recovery System and finding its efficiency. Explained calculations, plotted graphs and detailed explanations will be used along with some assumptions which will be made clear. </w:t>
      </w:r>
      <w:r w:rsidR="001A1666">
        <w:br w:type="page"/>
      </w:r>
    </w:p>
    <w:p w14:paraId="0B9E9502" w14:textId="77777777" w:rsidR="007A60DE" w:rsidRDefault="00013191" w:rsidP="001A1666">
      <w:pPr>
        <w:pStyle w:val="Heading1"/>
      </w:pPr>
      <w:bookmarkStart w:id="1" w:name="_Toc124708446"/>
      <w:r>
        <w:lastRenderedPageBreak/>
        <w:t>Vehicle Selection and Dynamic Characteristics</w:t>
      </w:r>
      <w:bookmarkEnd w:id="1"/>
      <w:r w:rsidR="007A60DE">
        <w:t xml:space="preserve"> </w:t>
      </w:r>
    </w:p>
    <w:p w14:paraId="09BE8C8A" w14:textId="77777777" w:rsidR="00E7486B" w:rsidRDefault="00DF0784">
      <w:r>
        <w:t xml:space="preserve">The selected vehicle is a </w:t>
      </w:r>
      <w:r w:rsidR="009C1709">
        <w:t>2007 Audi TT 8J</w:t>
      </w:r>
      <w:r w:rsidR="00671C07">
        <w:t xml:space="preserve"> 2.0L TFSI, </w:t>
      </w:r>
      <w:r w:rsidR="00E7486B">
        <w:t>the dynamic characteristics have been identified as:</w:t>
      </w:r>
    </w:p>
    <w:p w14:paraId="0D84BF65" w14:textId="77777777" w:rsidR="005C2AAB" w:rsidRDefault="00E7486B">
      <w:r>
        <w:t>Test Mass</w:t>
      </w:r>
      <w:r w:rsidR="001B4FF1">
        <w:t>/</w:t>
      </w:r>
      <w:r w:rsidR="005C2AAB">
        <w:t>C</w:t>
      </w:r>
      <w:r w:rsidR="001B4FF1">
        <w:t xml:space="preserve">urb Weight </w:t>
      </w:r>
      <w:r w:rsidR="005C2AAB">
        <w:t>– 1260kg</w:t>
      </w:r>
    </w:p>
    <w:p w14:paraId="7F44A995" w14:textId="559353F6" w:rsidR="00EE7549" w:rsidRDefault="005C2AAB">
      <w:r>
        <w:t>Frontal Area</w:t>
      </w:r>
      <w:r w:rsidR="007028E1">
        <w:t xml:space="preserve"> (width x height x 0.85) </w:t>
      </w:r>
      <w:r w:rsidR="00EE7549">
        <w:t>–</w:t>
      </w:r>
      <w:r w:rsidR="007028E1">
        <w:t xml:space="preserve"> </w:t>
      </w:r>
      <w:r w:rsidR="00EE7549">
        <w:t>2.117 m</w:t>
      </w:r>
      <w:r w:rsidR="0019396A">
        <w:t>^2</w:t>
      </w:r>
    </w:p>
    <w:p w14:paraId="1008F7C3" w14:textId="6D8D5E74" w:rsidR="0019396A" w:rsidRDefault="0019396A">
      <w:r>
        <w:t xml:space="preserve">Rolling Resistance Coefficient </w:t>
      </w:r>
      <w:r w:rsidR="0041314D">
        <w:t>– 0.01</w:t>
      </w:r>
    </w:p>
    <w:p w14:paraId="636D82A6" w14:textId="02850586" w:rsidR="00A3726C" w:rsidRDefault="00A3726C">
      <w:r>
        <w:t xml:space="preserve">Coefficient of Aerodynamic Drag </w:t>
      </w:r>
      <w:r w:rsidR="00D754A7">
        <w:t>–</w:t>
      </w:r>
      <w:r>
        <w:t xml:space="preserve"> </w:t>
      </w:r>
      <w:r w:rsidR="00D754A7">
        <w:t>0.3</w:t>
      </w:r>
    </w:p>
    <w:p w14:paraId="443196C2" w14:textId="572627C9" w:rsidR="00382542" w:rsidRDefault="00810381">
      <w:r>
        <w:t>The reasoning for choosing this vehicle is</w:t>
      </w:r>
      <w:r w:rsidR="0098130D">
        <w:t xml:space="preserve"> because it can be used as a baseline </w:t>
      </w:r>
      <w:r w:rsidR="002C037B">
        <w:t xml:space="preserve">in comparison to its 4-wheel drive counterpart which </w:t>
      </w:r>
      <w:r w:rsidR="00CE7069">
        <w:t>shares the same chassis</w:t>
      </w:r>
      <w:r w:rsidR="00642339">
        <w:t>,</w:t>
      </w:r>
      <w:r w:rsidR="00CE7069">
        <w:t xml:space="preserve"> </w:t>
      </w:r>
      <w:r w:rsidR="00642339">
        <w:t>dimensions</w:t>
      </w:r>
      <w:r w:rsidR="007E5CCC">
        <w:t>,</w:t>
      </w:r>
      <w:r w:rsidR="00642339">
        <w:t xml:space="preserve"> engine</w:t>
      </w:r>
      <w:r w:rsidR="004C29CB">
        <w:t xml:space="preserve"> and rate of fuel consumption.</w:t>
      </w:r>
      <w:r w:rsidR="007E5CCC">
        <w:t xml:space="preserve"> </w:t>
      </w:r>
      <w:r w:rsidR="00503E93">
        <w:t xml:space="preserve">Although both </w:t>
      </w:r>
      <w:r w:rsidR="004D14E7">
        <w:t>models have the same fuel consumption, the 4-wheel drive model weighs 100kg more than the front wheel drive</w:t>
      </w:r>
      <w:r w:rsidR="005C7B60">
        <w:t xml:space="preserve">, </w:t>
      </w:r>
      <w:r w:rsidR="00016060">
        <w:t xml:space="preserve">this is because of the automatic gearbox. </w:t>
      </w:r>
      <w:r w:rsidR="00111DBE">
        <w:t xml:space="preserve">The goal would be to offer better fuel consumption on the manual </w:t>
      </w:r>
      <w:r w:rsidR="005435DE">
        <w:t>by introducing a K</w:t>
      </w:r>
      <w:r w:rsidR="009B1847">
        <w:t xml:space="preserve">inetic Energy Recovery System. </w:t>
      </w:r>
      <w:r w:rsidR="005435DE">
        <w:t xml:space="preserve"> </w:t>
      </w:r>
    </w:p>
    <w:p w14:paraId="5DC712E4" w14:textId="7E117865" w:rsidR="007A60DE" w:rsidRDefault="007A60DE">
      <w:pPr>
        <w:rPr>
          <w:rFonts w:asciiTheme="majorHAnsi" w:eastAsiaTheme="majorEastAsia" w:hAnsiTheme="majorHAnsi" w:cstheme="majorBidi"/>
          <w:color w:val="2F5496" w:themeColor="accent1" w:themeShade="BF"/>
          <w:sz w:val="32"/>
          <w:szCs w:val="32"/>
        </w:rPr>
      </w:pPr>
      <w:r>
        <w:br w:type="page"/>
      </w:r>
    </w:p>
    <w:p w14:paraId="392C9244" w14:textId="77777777" w:rsidR="007A60DE" w:rsidRDefault="00013191" w:rsidP="001A1666">
      <w:pPr>
        <w:pStyle w:val="Heading1"/>
      </w:pPr>
      <w:bookmarkStart w:id="2" w:name="_Toc124708447"/>
      <w:r>
        <w:lastRenderedPageBreak/>
        <w:t>Worldwide Harmonised Light Vehicle Test Procedure (WLTP)</w:t>
      </w:r>
      <w:bookmarkEnd w:id="2"/>
    </w:p>
    <w:p w14:paraId="7BABBCE7" w14:textId="42110C03" w:rsidR="00BD639A" w:rsidRDefault="00FC6CB4">
      <w:r>
        <w:t>Worldwide Harmonised Light Vehicle Test Procedure, also known at WLTP,</w:t>
      </w:r>
      <w:r w:rsidR="00685100">
        <w:t xml:space="preserve"> is a new test developed by </w:t>
      </w:r>
      <w:r w:rsidR="006C40FA">
        <w:t xml:space="preserve">the European Union </w:t>
      </w:r>
      <w:r w:rsidR="0064022B">
        <w:t xml:space="preserve">in 2017 </w:t>
      </w:r>
      <w:r w:rsidR="002C6F8E">
        <w:t xml:space="preserve">with the aim to be used globally to be able to compare pollutant, C02 emissions and </w:t>
      </w:r>
      <w:r w:rsidR="00931C20">
        <w:t xml:space="preserve">fuel consumption. </w:t>
      </w:r>
      <w:r w:rsidR="007062E4">
        <w:t xml:space="preserve">WLTP </w:t>
      </w:r>
      <w:r w:rsidR="002139D2">
        <w:t xml:space="preserve">uses actual driving data </w:t>
      </w:r>
      <w:r w:rsidR="00E33D1E">
        <w:t>which is collected to get a better representation on everyday driving profiles</w:t>
      </w:r>
      <w:r w:rsidR="0033294F">
        <w:t>, it does this by dividing the test into four sections with different average speeds</w:t>
      </w:r>
      <w:r w:rsidR="00BD34CD">
        <w:t xml:space="preserve"> (low, medium, high and extra high)</w:t>
      </w:r>
      <w:r w:rsidR="00607A29">
        <w:t xml:space="preserve"> with a v</w:t>
      </w:r>
      <w:r w:rsidR="00666465">
        <w:t xml:space="preserve">ariety of driving phases, stops, acceleration and braking phases. </w:t>
      </w:r>
      <w:sdt>
        <w:sdtPr>
          <w:tag w:val="MENDELEY_CITATION_v3_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"/>
          <w:id w:val="190729880"/>
          <w:placeholder>
            <w:docPart w:val="DefaultPlaceholder_-1854013440"/>
          </w:placeholder>
        </w:sdtPr>
        <w:sdtEndPr/>
        <w:sdtContent>
          <w:r w:rsidR="00DB46A7">
            <w:rPr>
              <w:rFonts w:eastAsia="Times New Roman"/>
            </w:rPr>
            <w:t>(</w:t>
          </w:r>
          <w:r w:rsidR="00DB46A7">
            <w:rPr>
              <w:rFonts w:eastAsia="Times New Roman"/>
              <w:i/>
              <w:iCs/>
            </w:rPr>
            <w:t>What Is WLTP: The Worldwide Harmonised Light Vehicle Test Procedure? - WLTPfacts.Eu</w:t>
          </w:r>
          <w:r w:rsidR="00DB46A7">
            <w:rPr>
              <w:rFonts w:eastAsia="Times New Roman"/>
            </w:rPr>
            <w:t>, n.d.)</w:t>
          </w:r>
        </w:sdtContent>
      </w:sdt>
      <w:r w:rsidR="0025767B">
        <w:t xml:space="preserve"> </w:t>
      </w:r>
    </w:p>
    <w:p w14:paraId="04E2CEF2" w14:textId="77777777" w:rsidR="00C112E3" w:rsidRDefault="00736DD9">
      <w:r>
        <w:t>Each vehicle will fall under different categories (Class 1,</w:t>
      </w:r>
      <w:r w:rsidR="0020370D">
        <w:t xml:space="preserve"> Class 2) based on the vehicle classification. </w:t>
      </w:r>
      <w:r w:rsidR="00C453E0">
        <w:t xml:space="preserve">Class </w:t>
      </w:r>
      <w:r w:rsidR="00966192">
        <w:t>2, version 5</w:t>
      </w:r>
      <w:r w:rsidR="00C453E0">
        <w:t xml:space="preserve"> was chosen for this vehicle</w:t>
      </w:r>
      <w:r w:rsidR="00D46017">
        <w:t xml:space="preserve"> due to the classification requirements</w:t>
      </w:r>
      <w:r w:rsidR="00C112E3">
        <w:t xml:space="preserve"> being:</w:t>
      </w:r>
    </w:p>
    <w:p w14:paraId="4D2D1268" w14:textId="77777777" w:rsidR="00A97C2B" w:rsidRDefault="00C112E3">
      <w:r>
        <w:t xml:space="preserve">Vehicle with a ratio of rated power </w:t>
      </w:r>
      <w:r w:rsidR="00D56A2B">
        <w:t xml:space="preserve">in W divided by curb mass in kg is </w:t>
      </w:r>
      <w:r w:rsidR="00661D6A">
        <w:t xml:space="preserve">greater than </w:t>
      </w:r>
      <w:r w:rsidR="00A97C2B">
        <w:t>34.</w:t>
      </w:r>
    </w:p>
    <w:p w14:paraId="7DF40195" w14:textId="1FA5DFA2" w:rsidR="007A60DE" w:rsidRDefault="00812EA8">
      <w:pPr>
        <w:rPr>
          <w:rFonts w:asciiTheme="majorHAnsi" w:eastAsiaTheme="majorEastAsia" w:hAnsiTheme="majorHAnsi" w:cstheme="majorBidi"/>
          <w:color w:val="2F5496" w:themeColor="accent1" w:themeShade="BF"/>
          <w:sz w:val="32"/>
          <w:szCs w:val="32"/>
        </w:rPr>
      </w:pPr>
      <w:r>
        <w:t xml:space="preserve">The Audi TT has a rated power of </w:t>
      </w:r>
      <w:r w:rsidR="00B9012E">
        <w:t>200BHP (</w:t>
      </w:r>
      <w:r w:rsidR="00E821D4">
        <w:t>149140W)</w:t>
      </w:r>
      <w:r w:rsidR="00E22CE0">
        <w:t xml:space="preserve"> and a curb mass of 1260kg</w:t>
      </w:r>
      <w:r w:rsidR="00CB3638">
        <w:t xml:space="preserve"> m</w:t>
      </w:r>
      <w:r w:rsidR="00C30D4B">
        <w:t xml:space="preserve">eaning </w:t>
      </w:r>
      <w:r w:rsidR="009D0765">
        <w:t xml:space="preserve">it surpasses the </w:t>
      </w:r>
      <w:r w:rsidR="00CA05EE">
        <w:t xml:space="preserve">requirement of 34 and is a total of </w:t>
      </w:r>
      <w:r w:rsidR="00236B1A">
        <w:t>118.36.</w:t>
      </w:r>
      <w:r w:rsidR="00D102F0">
        <w:t xml:space="preserve"> Other measurements are taken in order to produce future calculations. Test Mass is the first measurement needed and it is known to have a curb weight of 1260kg. The estimated frontal area of a vehicle is calculated by multiplying the width by the height and then again by 0.85 meaning the estimated frontal area of this vehicle is 2.1168264. The rolling resistance of the vehicle is an assumption that is made due to not knowing the exact numbers, the assumption is that </w:t>
      </w:r>
      <w:r w:rsidR="00003E9D">
        <w:t>ordinary car tyres on concrete have a rolling resistance of anywhere between 0.01-0.015, in this case the lower number was chosen to use. Lastly, the coefficient of drag has been previously worked out for the vehicle to be 0.3.</w:t>
      </w:r>
    </w:p>
    <w:p w14:paraId="14EDAAE4" w14:textId="77777777" w:rsidR="00013191" w:rsidRDefault="00013191" w:rsidP="00013191">
      <w:pPr>
        <w:pStyle w:val="Heading2"/>
      </w:pPr>
      <w:bookmarkStart w:id="3" w:name="_Toc124708448"/>
      <w:r>
        <w:t>Tractive Energy</w:t>
      </w:r>
      <w:bookmarkEnd w:id="3"/>
      <w:r>
        <w:t xml:space="preserve"> </w:t>
      </w:r>
    </w:p>
    <w:p w14:paraId="70201FA3" w14:textId="296B3AA7" w:rsidR="008E7E88" w:rsidRDefault="00CB5D74" w:rsidP="008E7E88">
      <w:r>
        <w:rPr>
          <w:noProof/>
        </w:rPr>
        <mc:AlternateContent>
          <mc:Choice Requires="wps">
            <w:drawing>
              <wp:anchor distT="0" distB="0" distL="114300" distR="114300" simplePos="0" relativeHeight="251661312" behindDoc="0" locked="0" layoutInCell="1" allowOverlap="1" wp14:anchorId="11B5E745" wp14:editId="297367A2">
                <wp:simplePos x="0" y="0"/>
                <wp:positionH relativeFrom="column">
                  <wp:posOffset>551180</wp:posOffset>
                </wp:positionH>
                <wp:positionV relativeFrom="paragraph">
                  <wp:posOffset>3825875</wp:posOffset>
                </wp:positionV>
                <wp:extent cx="4619625"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4619625" cy="635"/>
                        </a:xfrm>
                        <a:prstGeom prst="rect">
                          <a:avLst/>
                        </a:prstGeom>
                        <a:solidFill>
                          <a:prstClr val="white"/>
                        </a:solidFill>
                        <a:ln>
                          <a:noFill/>
                        </a:ln>
                      </wps:spPr>
                      <wps:txbx>
                        <w:txbxContent>
                          <w:p w14:paraId="232FCCE8" w14:textId="41E7CB99" w:rsidR="00CB5D74" w:rsidRPr="00207087" w:rsidRDefault="00CB5D74" w:rsidP="00CB5D74">
                            <w:pPr>
                              <w:pStyle w:val="Caption"/>
                              <w:rPr>
                                <w:noProof/>
                                <w:sz w:val="24"/>
                                <w:szCs w:val="24"/>
                              </w:rPr>
                            </w:pPr>
                            <w:r>
                              <w:t xml:space="preserve">Figure </w:t>
                            </w:r>
                            <w:fldSimple w:instr=" SEQ Figure \* ARABIC ">
                              <w:r w:rsidR="00940DDD">
                                <w:rPr>
                                  <w:noProof/>
                                </w:rPr>
                                <w:t>1</w:t>
                              </w:r>
                            </w:fldSimple>
                            <w:r>
                              <w:t xml:space="preserve"> - Cumulative Traction Energy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1B5E745" id="_x0000_t202" coordsize="21600,21600" o:spt="202" path="m,l,21600r21600,l21600,xe">
                <v:stroke joinstyle="miter"/>
                <v:path gradientshapeok="t" o:connecttype="rect"/>
              </v:shapetype>
              <v:shape id="Text Box 4" o:spid="_x0000_s1026" type="#_x0000_t202" style="position:absolute;margin-left:43.4pt;margin-top:301.25pt;width:363.7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" stroked="f">
                <v:textbox style="mso-fit-shape-to-text:t" inset="0,0,0,0">
                  <w:txbxContent>
                    <w:p w14:paraId="232FCCE8" w14:textId="41E7CB99" w:rsidR="00CB5D74" w:rsidRPr="00207087" w:rsidRDefault="00CB5D74" w:rsidP="00CB5D74">
                      <w:pPr>
                        <w:pStyle w:val="Caption"/>
                        <w:rPr>
                          <w:noProof/>
                          <w:sz w:val="24"/>
                          <w:szCs w:val="24"/>
                        </w:rPr>
                      </w:pPr>
                      <w:r>
                        <w:t xml:space="preserve">Figure </w:t>
                      </w:r>
                      <w:fldSimple w:instr=" SEQ Figure \* ARABIC ">
                        <w:r w:rsidR="00940DDD">
                          <w:rPr>
                            <w:noProof/>
                          </w:rPr>
                          <w:t>1</w:t>
                        </w:r>
                      </w:fldSimple>
                      <w:r>
                        <w:t xml:space="preserve"> - Cumulative Traction Energy</w:t>
                      </w:r>
                    </w:p>
                  </w:txbxContent>
                </v:textbox>
                <w10:wrap type="topAndBottom"/>
              </v:shape>
            </w:pict>
          </mc:Fallback>
        </mc:AlternateContent>
      </w:r>
      <w:r>
        <w:rPr>
          <w:noProof/>
        </w:rPr>
        <w:drawing>
          <wp:anchor distT="0" distB="0" distL="114300" distR="114300" simplePos="0" relativeHeight="251655168" behindDoc="0" locked="0" layoutInCell="1" allowOverlap="1" wp14:anchorId="78839575" wp14:editId="3310B3EB">
            <wp:simplePos x="0" y="0"/>
            <wp:positionH relativeFrom="margin">
              <wp:align>center</wp:align>
            </wp:positionH>
            <wp:positionV relativeFrom="paragraph">
              <wp:posOffset>587375</wp:posOffset>
            </wp:positionV>
            <wp:extent cx="4619625" cy="3181350"/>
            <wp:effectExtent l="0" t="0" r="9525" b="0"/>
            <wp:wrapTopAndBottom/>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619625" cy="3181350"/>
                    </a:xfrm>
                    <a:prstGeom prst="rect">
                      <a:avLst/>
                    </a:prstGeom>
                  </pic:spPr>
                </pic:pic>
              </a:graphicData>
            </a:graphic>
          </wp:anchor>
        </w:drawing>
      </w:r>
      <w:r w:rsidR="00183816">
        <w:t xml:space="preserve">Tractive Energy </w:t>
      </w:r>
      <w:r w:rsidR="00F40AC0">
        <w:t xml:space="preserve">is defined by </w:t>
      </w:r>
      <w:r w:rsidR="00025ACC">
        <w:t xml:space="preserve">the force </w:t>
      </w:r>
      <w:r w:rsidR="00971974">
        <w:t>acting</w:t>
      </w:r>
      <w:r w:rsidR="002D7FDC">
        <w:t xml:space="preserve"> bet</w:t>
      </w:r>
      <w:r w:rsidR="00D84AA9">
        <w:t xml:space="preserve">ween a </w:t>
      </w:r>
      <w:r w:rsidR="00605F61">
        <w:t>vehicle’s</w:t>
      </w:r>
      <w:r w:rsidR="00D84AA9">
        <w:t xml:space="preserve"> wheels and the road surface</w:t>
      </w:r>
      <w:r w:rsidR="00690162">
        <w:t xml:space="preserve"> which produces </w:t>
      </w:r>
      <w:r w:rsidR="00554636">
        <w:t>a motion</w:t>
      </w:r>
      <w:r w:rsidR="00E177BD">
        <w:t xml:space="preserve"> by using friction</w:t>
      </w:r>
      <w:r w:rsidR="0078708D">
        <w:t xml:space="preserve">. </w:t>
      </w:r>
    </w:p>
    <w:p w14:paraId="41561BC0" w14:textId="4B8125D5" w:rsidR="00CB5D74" w:rsidRPr="008E7E88" w:rsidRDefault="00CB5D74" w:rsidP="008E7E88">
      <w:r>
        <w:t>Figure 1 is a graph showing the cumulative traction energy (kWh) plotted against time (s) produced from calculations that were made us</w:t>
      </w:r>
      <w:r w:rsidR="00003E9D">
        <w:t>ing</w:t>
      </w:r>
      <w:r>
        <w:t xml:space="preserve"> the dynamic characteristics of the vehicle. </w:t>
      </w:r>
      <w:r w:rsidR="00D102F0">
        <w:t xml:space="preserve">The graph shows the </w:t>
      </w:r>
      <w:r w:rsidR="00003E9D">
        <w:t xml:space="preserve">total energy (kWh) dispersed over time, based on this outcome, we can see how much power is put down at the wheels and how much power would need to be produced in </w:t>
      </w:r>
      <w:r w:rsidR="00210186">
        <w:t>an</w:t>
      </w:r>
      <w:r w:rsidR="00003E9D">
        <w:t xml:space="preserve"> electric motor depending on how much performance would want to be gained from it.  </w:t>
      </w:r>
      <w:r>
        <w:t xml:space="preserve"> </w:t>
      </w:r>
    </w:p>
    <w:p w14:paraId="7CC1A6BF" w14:textId="171FC514" w:rsidR="00013191" w:rsidRDefault="00013191" w:rsidP="00013191">
      <w:pPr>
        <w:pStyle w:val="Heading2"/>
      </w:pPr>
      <w:bookmarkStart w:id="4" w:name="_Toc124708449"/>
      <w:r>
        <w:t>Braking Energy</w:t>
      </w:r>
      <w:bookmarkEnd w:id="4"/>
    </w:p>
    <w:p w14:paraId="38D83C40" w14:textId="68947DE7" w:rsidR="00ED0363" w:rsidRDefault="00003E9D" w:rsidP="00ED0363">
      <w:r>
        <w:t xml:space="preserve">Braking energy is the energy that is produced during a braking cycle. Braking energy is usually wasted </w:t>
      </w:r>
      <w:r w:rsidR="00106382">
        <w:t>as thermal energy.</w:t>
      </w:r>
    </w:p>
    <w:p w14:paraId="79C01920" w14:textId="19DA7330" w:rsidR="00106382" w:rsidRDefault="004B47B3" w:rsidP="00ED0363">
      <w:r>
        <w:rPr>
          <w:noProof/>
        </w:rPr>
        <mc:AlternateContent>
          <mc:Choice Requires="wps">
            <w:drawing>
              <wp:anchor distT="0" distB="0" distL="114300" distR="114300" simplePos="0" relativeHeight="251667456" behindDoc="0" locked="0" layoutInCell="1" allowOverlap="1" wp14:anchorId="6C81BAF9" wp14:editId="672C51CB">
                <wp:simplePos x="0" y="0"/>
                <wp:positionH relativeFrom="column">
                  <wp:posOffset>624205</wp:posOffset>
                </wp:positionH>
                <wp:positionV relativeFrom="paragraph">
                  <wp:posOffset>7780655</wp:posOffset>
                </wp:positionV>
                <wp:extent cx="4483735" cy="63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4483735" cy="635"/>
                        </a:xfrm>
                        <a:prstGeom prst="rect">
                          <a:avLst/>
                        </a:prstGeom>
                        <a:solidFill>
                          <a:prstClr val="white"/>
                        </a:solidFill>
                        <a:ln>
                          <a:noFill/>
                        </a:ln>
                      </wps:spPr>
                      <wps:txbx>
                        <w:txbxContent>
                          <w:p w14:paraId="3B467A9B" w14:textId="2F512C6F" w:rsidR="004B47B3" w:rsidRPr="005B2811" w:rsidRDefault="004B47B3" w:rsidP="004B47B3">
                            <w:pPr>
                              <w:pStyle w:val="Caption"/>
                              <w:rPr>
                                <w:noProof/>
                                <w:sz w:val="24"/>
                                <w:szCs w:val="24"/>
                              </w:rPr>
                            </w:pPr>
                            <w:r>
                              <w:t>Figure 3 - Braking and Tractive Energy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81BAF9" id="Text Box 9" o:spid="_x0000_s1027" type="#_x0000_t202" style="position:absolute;margin-left:49.15pt;margin-top:612.65pt;width:353.0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pRzGgIAAD8EAAAOAAAAZHJzL2Uyb0RvYy54bWysU8Fu2zAMvQ/YPwi6L07Sriu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" stroked="f">
                <v:textbox style="mso-fit-shape-to-text:t" inset="0,0,0,0">
                  <w:txbxContent>
                    <w:p w14:paraId="3B467A9B" w14:textId="2F512C6F" w:rsidR="004B47B3" w:rsidRPr="005B2811" w:rsidRDefault="004B47B3" w:rsidP="004B47B3">
                      <w:pPr>
                        <w:pStyle w:val="Caption"/>
                        <w:rPr>
                          <w:noProof/>
                          <w:sz w:val="24"/>
                          <w:szCs w:val="24"/>
                        </w:rPr>
                      </w:pPr>
                      <w:r>
                        <w:t>Figure 3 - Braking and Tractive Energy</w:t>
                      </w:r>
                    </w:p>
                  </w:txbxContent>
                </v:textbox>
                <w10:wrap type="topAndBottom"/>
              </v:shape>
            </w:pict>
          </mc:Fallback>
        </mc:AlternateContent>
      </w:r>
      <w:r>
        <w:rPr>
          <w:noProof/>
        </w:rPr>
        <w:drawing>
          <wp:anchor distT="0" distB="0" distL="114300" distR="114300" simplePos="0" relativeHeight="251661312" behindDoc="1" locked="0" layoutInCell="1" allowOverlap="1" wp14:anchorId="08432803" wp14:editId="1072E5E2">
            <wp:simplePos x="0" y="0"/>
            <wp:positionH relativeFrom="margin">
              <wp:align>center</wp:align>
            </wp:positionH>
            <wp:positionV relativeFrom="paragraph">
              <wp:posOffset>5000625</wp:posOffset>
            </wp:positionV>
            <wp:extent cx="4483735" cy="2722880"/>
            <wp:effectExtent l="0" t="0" r="0" b="1270"/>
            <wp:wrapTopAndBottom/>
            <wp:docPr id="7" name="Picture 7" descr="Chart, line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 histo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483735" cy="2722880"/>
                    </a:xfrm>
                    <a:prstGeom prst="rect">
                      <a:avLst/>
                    </a:prstGeom>
                  </pic:spPr>
                </pic:pic>
              </a:graphicData>
            </a:graphic>
          </wp:anchor>
        </w:drawing>
      </w:r>
      <w:r w:rsidR="00106382">
        <w:rPr>
          <w:noProof/>
        </w:rPr>
        <mc:AlternateContent>
          <mc:Choice Requires="wps">
            <w:drawing>
              <wp:anchor distT="0" distB="0" distL="114300" distR="114300" simplePos="0" relativeHeight="251659264" behindDoc="0" locked="0" layoutInCell="1" allowOverlap="1" wp14:anchorId="37E54C80" wp14:editId="2F209C31">
                <wp:simplePos x="0" y="0"/>
                <wp:positionH relativeFrom="column">
                  <wp:posOffset>560705</wp:posOffset>
                </wp:positionH>
                <wp:positionV relativeFrom="paragraph">
                  <wp:posOffset>3257550</wp:posOffset>
                </wp:positionV>
                <wp:extent cx="4600575"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4600575" cy="635"/>
                        </a:xfrm>
                        <a:prstGeom prst="rect">
                          <a:avLst/>
                        </a:prstGeom>
                        <a:solidFill>
                          <a:prstClr val="white"/>
                        </a:solidFill>
                        <a:ln>
                          <a:noFill/>
                        </a:ln>
                      </wps:spPr>
                      <wps:txbx>
                        <w:txbxContent>
                          <w:p w14:paraId="0F9A5888" w14:textId="40EF73EE" w:rsidR="00106382" w:rsidRPr="00DF0E86" w:rsidRDefault="00106382" w:rsidP="00106382">
                            <w:pPr>
                              <w:pStyle w:val="Caption"/>
                              <w:rPr>
                                <w:noProof/>
                                <w:sz w:val="24"/>
                                <w:szCs w:val="24"/>
                              </w:rPr>
                            </w:pPr>
                            <w:r>
                              <w:t xml:space="preserve">Figure </w:t>
                            </w:r>
                            <w:fldSimple w:instr=" SEQ Figure \* ARABIC ">
                              <w:r w:rsidR="00940DDD">
                                <w:rPr>
                                  <w:noProof/>
                                </w:rPr>
                                <w:t>2</w:t>
                              </w:r>
                            </w:fldSimple>
                            <w:r>
                              <w:t xml:space="preserve"> - Cumulative Braking Energy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E54C80" id="Text Box 6" o:spid="_x0000_s1028" type="#_x0000_t202" style="position:absolute;margin-left:44.15pt;margin-top:256.5pt;width:362.25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" stroked="f">
                <v:textbox style="mso-fit-shape-to-text:t" inset="0,0,0,0">
                  <w:txbxContent>
                    <w:p w14:paraId="0F9A5888" w14:textId="40EF73EE" w:rsidR="00106382" w:rsidRPr="00DF0E86" w:rsidRDefault="00106382" w:rsidP="00106382">
                      <w:pPr>
                        <w:pStyle w:val="Caption"/>
                        <w:rPr>
                          <w:noProof/>
                          <w:sz w:val="24"/>
                          <w:szCs w:val="24"/>
                        </w:rPr>
                      </w:pPr>
                      <w:r>
                        <w:t xml:space="preserve">Figure </w:t>
                      </w:r>
                      <w:fldSimple w:instr=" SEQ Figure \* ARABIC ">
                        <w:r w:rsidR="00940DDD">
                          <w:rPr>
                            <w:noProof/>
                          </w:rPr>
                          <w:t>2</w:t>
                        </w:r>
                      </w:fldSimple>
                      <w:r>
                        <w:t xml:space="preserve"> - Cumulative Braking Energy</w:t>
                      </w:r>
                    </w:p>
                  </w:txbxContent>
                </v:textbox>
                <w10:wrap type="topAndBottom"/>
              </v:shape>
            </w:pict>
          </mc:Fallback>
        </mc:AlternateContent>
      </w:r>
      <w:r w:rsidR="00106382">
        <w:rPr>
          <w:noProof/>
        </w:rPr>
        <w:drawing>
          <wp:anchor distT="0" distB="0" distL="114300" distR="114300" simplePos="0" relativeHeight="251657216" behindDoc="0" locked="0" layoutInCell="1" allowOverlap="1" wp14:anchorId="7B06B153" wp14:editId="74016659">
            <wp:simplePos x="0" y="0"/>
            <wp:positionH relativeFrom="margin">
              <wp:align>center</wp:align>
            </wp:positionH>
            <wp:positionV relativeFrom="paragraph">
              <wp:posOffset>0</wp:posOffset>
            </wp:positionV>
            <wp:extent cx="4600575" cy="3200400"/>
            <wp:effectExtent l="0" t="0" r="9525" b="0"/>
            <wp:wrapTopAndBottom/>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600575" cy="3200400"/>
                    </a:xfrm>
                    <a:prstGeom prst="rect">
                      <a:avLst/>
                    </a:prstGeom>
                  </pic:spPr>
                </pic:pic>
              </a:graphicData>
            </a:graphic>
          </wp:anchor>
        </w:drawing>
      </w:r>
      <w:r w:rsidR="00106382">
        <w:t xml:space="preserve">Figure 2 shows the plotted cumulative braking energy (kWh) against time (s). The graph shows overall calculated energy dispersed over a duration of time which were the four phases of the WLTP. By knowing how much braking energy is produced allows for calculations to be made to know how much of this energy can be reused and converted into electricity. </w:t>
      </w:r>
    </w:p>
    <w:p w14:paraId="00B2040B" w14:textId="0DE0D6E9" w:rsidR="004506B8" w:rsidRPr="00ED0363" w:rsidRDefault="004B47B3" w:rsidP="00ED0363">
      <w:r>
        <w:t xml:space="preserve">Figure 3 is a graph that shows the braking and tractive energy plotted together against the time of the first phase of the WLTP. </w:t>
      </w:r>
      <w:r w:rsidR="004506B8">
        <w:t>Shown is the vehicle speed (km/h) and the vehicle acceleration (m/s</w:t>
      </w:r>
      <w:r w:rsidR="004506B8">
        <w:rPr>
          <w:rFonts w:cstheme="minorHAnsi"/>
        </w:rPr>
        <w:t>²</w:t>
      </w:r>
      <w:r w:rsidR="004506B8">
        <w:t xml:space="preserve">) and the relation between them. It is visible that when the speed drops off, as does the acceleration however, the speed is clearly alternating more smoothly </w:t>
      </w:r>
      <w:r w:rsidR="00E46868">
        <w:t>and</w:t>
      </w:r>
      <w:r w:rsidR="004506B8">
        <w:t xml:space="preserve"> less abrupt than the acceleration. </w:t>
      </w:r>
    </w:p>
    <w:p w14:paraId="2C26D6E3" w14:textId="7464D037" w:rsidR="00F32DB2" w:rsidRDefault="00F32DB2" w:rsidP="00F32DB2">
      <w:pPr>
        <w:pStyle w:val="Heading2"/>
      </w:pPr>
      <w:bookmarkStart w:id="5" w:name="_Toc124708450"/>
      <w:r>
        <w:t>Power input and energy storage</w:t>
      </w:r>
      <w:bookmarkEnd w:id="5"/>
      <w:r>
        <w:t xml:space="preserve"> </w:t>
      </w:r>
    </w:p>
    <w:p w14:paraId="5A94B7A1" w14:textId="19DC487F" w:rsidR="00106382" w:rsidRPr="00106382" w:rsidRDefault="00106382" w:rsidP="00106382">
      <w:r>
        <w:t>When looking at the data for the power output, it was found that over all four phases, the maximum kinetic energy (kJ) was found to be in phase four/extra high at 838kJ</w:t>
      </w:r>
      <w:r w:rsidR="00C93E48">
        <w:t xml:space="preserve">. This means that the KERS system that is chosen will need to be able to store at least 838kJ </w:t>
      </w:r>
      <w:r w:rsidR="00E46868">
        <w:t>for</w:t>
      </w:r>
      <w:r w:rsidR="00C93E48">
        <w:t xml:space="preserve"> the system to be efficient enough to not be wasting any energy.</w:t>
      </w:r>
    </w:p>
    <w:p w14:paraId="690E92B6" w14:textId="77777777" w:rsidR="007A60DE" w:rsidRDefault="00A20523" w:rsidP="001A1666">
      <w:pPr>
        <w:pStyle w:val="Heading1"/>
      </w:pPr>
      <w:bookmarkStart w:id="6" w:name="_Toc124708451"/>
      <w:r>
        <w:t>Kinetic Energy Recovery System Selection</w:t>
      </w:r>
      <w:bookmarkEnd w:id="6"/>
    </w:p>
    <w:p w14:paraId="6F1F3E8F" w14:textId="295CD094" w:rsidR="007A60DE" w:rsidRDefault="00B467C9">
      <w:pPr>
        <w:rPr>
          <w:rFonts w:asciiTheme="majorHAnsi" w:eastAsiaTheme="majorEastAsia" w:hAnsiTheme="majorHAnsi" w:cstheme="majorBidi"/>
          <w:color w:val="2F5496" w:themeColor="accent1" w:themeShade="BF"/>
          <w:sz w:val="32"/>
          <w:szCs w:val="32"/>
        </w:rPr>
      </w:pPr>
      <w:r>
        <w:t xml:space="preserve">Kinetic Energy Recovery Systems (KERS) work by </w:t>
      </w:r>
      <w:r w:rsidR="00414DFE">
        <w:t>using moment</w:t>
      </w:r>
      <w:r w:rsidR="00BA2434">
        <w:t>um</w:t>
      </w:r>
      <w:r w:rsidR="00414DFE">
        <w:t xml:space="preserve"> to generate electricity</w:t>
      </w:r>
      <w:r w:rsidR="00523ABE">
        <w:t xml:space="preserve"> and there are two types: Pa</w:t>
      </w:r>
      <w:r w:rsidR="00263AFC">
        <w:t>ssive or Active</w:t>
      </w:r>
      <w:r w:rsidR="00872A3D">
        <w:t xml:space="preserve">. Passive KERS </w:t>
      </w:r>
      <w:r w:rsidR="006E2465">
        <w:t xml:space="preserve">take energy from </w:t>
      </w:r>
      <w:r w:rsidR="00C53C79">
        <w:t xml:space="preserve">the vehicles motion whereas </w:t>
      </w:r>
      <w:r w:rsidR="00F3543D">
        <w:t>a</w:t>
      </w:r>
      <w:r w:rsidR="00C53C79">
        <w:t xml:space="preserve">ctive systems </w:t>
      </w:r>
      <w:r w:rsidR="00B12BEF">
        <w:t xml:space="preserve">store </w:t>
      </w:r>
      <w:r w:rsidR="002C1A45">
        <w:t xml:space="preserve">energy for later use after </w:t>
      </w:r>
      <w:r w:rsidR="006D7E4E">
        <w:t xml:space="preserve">recovering it </w:t>
      </w:r>
      <w:r w:rsidR="008F4122">
        <w:t>during braking.</w:t>
      </w:r>
      <w:r w:rsidR="00D601E3">
        <w:t xml:space="preserve"> </w:t>
      </w:r>
      <w:r w:rsidR="00B16008">
        <w:t xml:space="preserve">The </w:t>
      </w:r>
      <w:r w:rsidR="00655923">
        <w:t xml:space="preserve">KERS which would be best suited to this vehicle </w:t>
      </w:r>
      <w:r w:rsidR="00454E87">
        <w:t xml:space="preserve">and is the chosen system for this report is </w:t>
      </w:r>
      <w:r w:rsidR="00FA5BF6">
        <w:t xml:space="preserve">the flywheel hybrid system, also known as the </w:t>
      </w:r>
      <w:r w:rsidR="00E7070D">
        <w:t>‘Flybrid</w:t>
      </w:r>
      <w:r w:rsidR="007F246C">
        <w:t>’ system.</w:t>
      </w:r>
      <w:r w:rsidR="002004FB">
        <w:t xml:space="preserve"> </w:t>
      </w:r>
      <w:r w:rsidR="002D2D94">
        <w:t xml:space="preserve">The heat that is generated during a braking period </w:t>
      </w:r>
      <w:r w:rsidR="00493369">
        <w:t xml:space="preserve">is usually wasted, however, the flywheel hybrid system </w:t>
      </w:r>
      <w:r w:rsidR="00CD4CF8">
        <w:t xml:space="preserve">utilises </w:t>
      </w:r>
      <w:r w:rsidR="009711FB">
        <w:t xml:space="preserve">electric motors on the axle </w:t>
      </w:r>
      <w:r w:rsidR="00BE7F49">
        <w:t xml:space="preserve">which </w:t>
      </w:r>
      <w:r w:rsidR="00325314">
        <w:t xml:space="preserve">convert the left-over kinetic energy sourced from the heat </w:t>
      </w:r>
      <w:r w:rsidR="00C844B4">
        <w:t xml:space="preserve">into usable energy. </w:t>
      </w:r>
      <w:r w:rsidR="006A4FC5">
        <w:t xml:space="preserve">The flywheel hybrid system </w:t>
      </w:r>
      <w:r w:rsidR="00750CC3">
        <w:t xml:space="preserve">takes power from a mechanical </w:t>
      </w:r>
      <w:r w:rsidR="00A2710C">
        <w:t xml:space="preserve">flywheel </w:t>
      </w:r>
      <w:r w:rsidR="00A2710C">
        <w:lastRenderedPageBreak/>
        <w:t xml:space="preserve">motor </w:t>
      </w:r>
      <w:r w:rsidR="006F78E3">
        <w:t xml:space="preserve">to enhance the power from an internal combustion engine (ICE) </w:t>
      </w:r>
      <w:r w:rsidR="006A5E1E">
        <w:t xml:space="preserve">for short time periods. </w:t>
      </w:r>
      <w:r w:rsidR="001D7EB7">
        <w:t xml:space="preserve">This would work as a mapped in override system </w:t>
      </w:r>
      <w:r w:rsidR="008E65B1">
        <w:t>to the standard vvt-</w:t>
      </w:r>
      <w:r w:rsidR="00C21177">
        <w:t>i</w:t>
      </w:r>
      <w:r w:rsidR="008E65B1">
        <w:t xml:space="preserve"> that the engine supports, this means </w:t>
      </w:r>
      <w:r w:rsidR="00441C7A">
        <w:t>while the vehicle and brakes are warming up, the engine would continue to use the standard vvt-i system</w:t>
      </w:r>
      <w:r w:rsidR="004A6462">
        <w:t>. O</w:t>
      </w:r>
      <w:r w:rsidR="000E70CB">
        <w:t xml:space="preserve">nce the </w:t>
      </w:r>
      <w:r w:rsidR="00D125B1">
        <w:t xml:space="preserve">brakes are dissipating enough heat to be generated into </w:t>
      </w:r>
      <w:r w:rsidR="00BB7C4D">
        <w:t xml:space="preserve">electricity, this would then take over in replacement allowing for the engine to not have to produce as much power or use as much fuel </w:t>
      </w:r>
      <w:r w:rsidR="00C21177">
        <w:t>allowing for a much better fuel consumption</w:t>
      </w:r>
      <w:r w:rsidR="00664783">
        <w:t xml:space="preserve"> while still having the full effect </w:t>
      </w:r>
      <w:r w:rsidR="00412A91">
        <w:t>of the vvt-i</w:t>
      </w:r>
      <w:r w:rsidR="00DE5518">
        <w:t xml:space="preserve">: the driver of the vehicle would still experience the same </w:t>
      </w:r>
      <w:r w:rsidR="00BC6CE1">
        <w:t xml:space="preserve">feedback and </w:t>
      </w:r>
      <w:r w:rsidR="00BB30CE">
        <w:t xml:space="preserve">feel the boost of power. </w:t>
      </w:r>
      <w:r w:rsidR="00B404F5">
        <w:t xml:space="preserve">Depending on size and specifications of the flywheel, it is possible to </w:t>
      </w:r>
      <w:r w:rsidR="00463B78">
        <w:t xml:space="preserve">add </w:t>
      </w:r>
      <w:r w:rsidR="00F54F62">
        <w:t>more</w:t>
      </w:r>
      <w:r w:rsidR="00463B78">
        <w:t xml:space="preserve"> power boost than what the vvt-i </w:t>
      </w:r>
      <w:r w:rsidR="002419ED">
        <w:t xml:space="preserve">could </w:t>
      </w:r>
      <w:r w:rsidR="00F90601">
        <w:t>offer,</w:t>
      </w:r>
      <w:r w:rsidR="002419ED">
        <w:t xml:space="preserve"> </w:t>
      </w:r>
      <w:r w:rsidR="005E7B2E">
        <w:t xml:space="preserve">and </w:t>
      </w:r>
      <w:r w:rsidR="00F81565">
        <w:t xml:space="preserve">a torque </w:t>
      </w:r>
      <w:r w:rsidR="00F90601">
        <w:t xml:space="preserve">element is also possible to improve handing and traction. </w:t>
      </w:r>
      <w:r w:rsidR="00C53DAF">
        <w:t>T</w:t>
      </w:r>
      <w:r w:rsidR="00433927">
        <w:t>h</w:t>
      </w:r>
      <w:r w:rsidR="006D1D21">
        <w:t>is system would o</w:t>
      </w:r>
      <w:r w:rsidR="00152275">
        <w:t xml:space="preserve">nly work in the front wheel drive model due to weight and space issues, due to the </w:t>
      </w:r>
      <w:r w:rsidR="00553935">
        <w:t>four-wheel-drive</w:t>
      </w:r>
      <w:r w:rsidR="00152275">
        <w:t xml:space="preserve"> </w:t>
      </w:r>
      <w:r w:rsidR="00494B01">
        <w:t xml:space="preserve">having </w:t>
      </w:r>
      <w:r w:rsidR="00ED3528">
        <w:t xml:space="preserve">less space for the flywheel and already weighing 100kg more than the front wheel drive counterpart, it would only add to the weight and take up valuable passenger space. </w:t>
      </w:r>
      <w:r w:rsidR="00B17B19">
        <w:t>If the</w:t>
      </w:r>
      <w:r w:rsidR="00C55E85">
        <w:t xml:space="preserve"> flywheel would only need to store a small amount of energy </w:t>
      </w:r>
      <w:r w:rsidR="00B17B19">
        <w:t xml:space="preserve">to </w:t>
      </w:r>
      <w:r w:rsidR="00AB523E">
        <w:t xml:space="preserve">convert </w:t>
      </w:r>
      <w:r w:rsidR="0047377B">
        <w:t xml:space="preserve">in order to give the </w:t>
      </w:r>
      <w:r w:rsidR="001C2CAA">
        <w:t>engine around 15-20bhp boost for small amounts of time</w:t>
      </w:r>
      <w:r w:rsidR="00CE1C22">
        <w:t xml:space="preserve">, </w:t>
      </w:r>
      <w:r w:rsidR="00B57A0D">
        <w:t xml:space="preserve">it would be possible to make the flywheel more compact using a lightweight material such as cast aluminium. This means that </w:t>
      </w:r>
      <w:r w:rsidR="00C4699F">
        <w:t xml:space="preserve">assuming the rear differential alone of the </w:t>
      </w:r>
      <w:r w:rsidR="00973AE2">
        <w:t xml:space="preserve">four-wheel-drive weighs around 45kg, </w:t>
      </w:r>
      <w:r w:rsidR="007E03C5">
        <w:t>it would be possible to put the flywheel in place of the differential and still allow for the total weight of the front wheel drive</w:t>
      </w:r>
      <w:r w:rsidR="004677CA">
        <w:t xml:space="preserve"> to be less than the </w:t>
      </w:r>
      <w:r w:rsidR="00006D75">
        <w:t>Quattro counterpart</w:t>
      </w:r>
      <w:r w:rsidR="0060360E">
        <w:t xml:space="preserve"> and over all more fuel efficient and </w:t>
      </w:r>
      <w:r w:rsidR="006E1DC3">
        <w:t xml:space="preserve">environmentally friendly. </w:t>
      </w:r>
    </w:p>
    <w:p w14:paraId="1CAFEA1D" w14:textId="77777777" w:rsidR="007A60DE" w:rsidRDefault="007A60DE">
      <w:pPr>
        <w:rPr>
          <w:rFonts w:asciiTheme="majorHAnsi" w:eastAsiaTheme="majorEastAsia" w:hAnsiTheme="majorHAnsi" w:cstheme="majorBidi"/>
          <w:color w:val="2F5496" w:themeColor="accent1" w:themeShade="BF"/>
          <w:sz w:val="32"/>
          <w:szCs w:val="32"/>
        </w:rPr>
      </w:pPr>
    </w:p>
    <w:p w14:paraId="23B51F3F" w14:textId="636FED8B" w:rsidR="00A20523" w:rsidRDefault="00A20523" w:rsidP="00A20523">
      <w:pPr>
        <w:pStyle w:val="Heading2"/>
      </w:pPr>
      <w:bookmarkStart w:id="7" w:name="_Toc124708452"/>
      <w:r>
        <w:t>Returned Kinetic Energy to Wheel Road Contact</w:t>
      </w:r>
      <w:bookmarkEnd w:id="7"/>
    </w:p>
    <w:p w14:paraId="57F8DD10" w14:textId="21106F09" w:rsidR="00774EF8" w:rsidRPr="00774EF8" w:rsidRDefault="00C437F0" w:rsidP="00774EF8">
      <w:r>
        <w:t xml:space="preserve">The flywheel hybrid system is a type of KERS that comes under returned kinetic energy to wheel road contact. Returned kinetic energy to wheel road contact would be in relation to braking energy, braking energy can be </w:t>
      </w:r>
      <w:r w:rsidR="00E43294">
        <w:t xml:space="preserve">utilised as </w:t>
      </w:r>
      <w:r w:rsidR="00361E2F">
        <w:t xml:space="preserve">regenerative braking which means using the left over energy from the braking period to recharge the battery of a vehicle, or in this case to return to a separate battery which would be used to </w:t>
      </w:r>
      <w:r w:rsidR="00894962">
        <w:t xml:space="preserve">send extra power to the engine for short time periods at higher </w:t>
      </w:r>
      <w:r w:rsidR="00A31FAD">
        <w:t>engine speeds.</w:t>
      </w:r>
    </w:p>
    <w:p w14:paraId="767C7D04" w14:textId="77777777" w:rsidR="007A60DE" w:rsidRDefault="00A20523" w:rsidP="001A1666">
      <w:pPr>
        <w:pStyle w:val="Heading1"/>
      </w:pPr>
      <w:bookmarkStart w:id="8" w:name="_Toc124708453"/>
      <w:r>
        <w:t>Analysis</w:t>
      </w:r>
      <w:bookmarkEnd w:id="8"/>
      <w:r>
        <w:t xml:space="preserve"> </w:t>
      </w:r>
    </w:p>
    <w:p w14:paraId="60D889DD" w14:textId="2A508A59" w:rsidR="00841BF7" w:rsidRDefault="0011630D">
      <w:r>
        <w:t xml:space="preserve">In order to implement the </w:t>
      </w:r>
      <w:r w:rsidR="0039489E">
        <w:t xml:space="preserve">flywheel hybrid system to the Audi TT 8J, </w:t>
      </w:r>
      <w:r w:rsidR="000B77D5">
        <w:t>more specific calculations would need to be made.</w:t>
      </w:r>
      <w:r w:rsidR="00841BF7">
        <w:t xml:space="preserve"> An extra battery would need to be added to the ve</w:t>
      </w:r>
      <w:r w:rsidR="00944679">
        <w:t xml:space="preserve">hicle and according to the blow graph, would to be able to put out </w:t>
      </w:r>
      <w:r w:rsidR="00313EC3">
        <w:t>around 34800W</w:t>
      </w:r>
      <w:r w:rsidR="00940DDD">
        <w:t>.</w:t>
      </w:r>
    </w:p>
    <w:p w14:paraId="6ED8462E" w14:textId="4C781D4D" w:rsidR="009E520E" w:rsidRDefault="009E520E"/>
    <w:p w14:paraId="3709029E" w14:textId="77777777" w:rsidR="00A16322" w:rsidRDefault="00A16322"/>
    <w:p w14:paraId="20D4E716" w14:textId="6E6B27AD" w:rsidR="007A60DE" w:rsidRPr="00D266D2" w:rsidRDefault="00940DDD">
      <w:r>
        <w:rPr>
          <w:noProof/>
        </w:rPr>
        <mc:AlternateContent>
          <mc:Choice Requires="wps">
            <w:drawing>
              <wp:anchor distT="0" distB="0" distL="114300" distR="114300" simplePos="0" relativeHeight="251670528" behindDoc="0" locked="0" layoutInCell="1" allowOverlap="1" wp14:anchorId="140F7B61" wp14:editId="09FE59AF">
                <wp:simplePos x="0" y="0"/>
                <wp:positionH relativeFrom="column">
                  <wp:posOffset>0</wp:posOffset>
                </wp:positionH>
                <wp:positionV relativeFrom="paragraph">
                  <wp:posOffset>2982595</wp:posOffset>
                </wp:positionV>
                <wp:extent cx="5731510" cy="635"/>
                <wp:effectExtent l="0" t="0" r="0" b="0"/>
                <wp:wrapTopAndBottom/>
                <wp:docPr id="11" name="Text Box 1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604A7DE" w14:textId="7BB6B892" w:rsidR="00940DDD" w:rsidRPr="00751BAF" w:rsidRDefault="00940DDD" w:rsidP="00940DDD">
                            <w:pPr>
                              <w:pStyle w:val="Caption"/>
                              <w:rPr>
                                <w:noProof/>
                                <w:sz w:val="24"/>
                                <w:szCs w:val="24"/>
                              </w:rPr>
                            </w:pPr>
                            <w:r>
                              <w:t>Figure 4 - Total Power Required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0F7B61" id="Text Box 11" o:spid="_x0000_s1029" type="#_x0000_t202" style="position:absolute;margin-left:0;margin-top:234.85pt;width:451.3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" stroked="f">
                <v:textbox style="mso-fit-shape-to-text:t" inset="0,0,0,0">
                  <w:txbxContent>
                    <w:p w14:paraId="7604A7DE" w14:textId="7BB6B892" w:rsidR="00940DDD" w:rsidRPr="00751BAF" w:rsidRDefault="00940DDD" w:rsidP="00940DDD">
                      <w:pPr>
                        <w:pStyle w:val="Caption"/>
                        <w:rPr>
                          <w:noProof/>
                          <w:sz w:val="24"/>
                          <w:szCs w:val="24"/>
                        </w:rPr>
                      </w:pPr>
                      <w:r>
                        <w:t>Figure 4 - Total Power Required</w:t>
                      </w:r>
                    </w:p>
                  </w:txbxContent>
                </v:textbox>
                <w10:wrap type="topAndBottom"/>
              </v:shape>
            </w:pict>
          </mc:Fallback>
        </mc:AlternateContent>
      </w:r>
      <w:r>
        <w:rPr>
          <w:noProof/>
        </w:rPr>
        <w:drawing>
          <wp:anchor distT="0" distB="0" distL="114300" distR="114300" simplePos="0" relativeHeight="251668480" behindDoc="0" locked="0" layoutInCell="1" allowOverlap="1" wp14:anchorId="79AC537B" wp14:editId="52F27BDF">
            <wp:simplePos x="0" y="0"/>
            <wp:positionH relativeFrom="column">
              <wp:posOffset>0</wp:posOffset>
            </wp:positionH>
            <wp:positionV relativeFrom="paragraph">
              <wp:posOffset>-1905</wp:posOffset>
            </wp:positionV>
            <wp:extent cx="5731510" cy="2927350"/>
            <wp:effectExtent l="0" t="0" r="2540" b="6350"/>
            <wp:wrapTopAndBottom/>
            <wp:docPr id="10" name="Picture 1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line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2927350"/>
                    </a:xfrm>
                    <a:prstGeom prst="rect">
                      <a:avLst/>
                    </a:prstGeom>
                  </pic:spPr>
                </pic:pic>
              </a:graphicData>
            </a:graphic>
          </wp:anchor>
        </w:drawing>
      </w:r>
      <w:r w:rsidR="00326196">
        <w:t xml:space="preserve">The battery would fit in the </w:t>
      </w:r>
      <w:r w:rsidR="00A346F5">
        <w:t>“</w:t>
      </w:r>
      <w:r w:rsidR="004B3140">
        <w:t>spare wheel</w:t>
      </w:r>
      <w:r w:rsidR="00A346F5">
        <w:t>”</w:t>
      </w:r>
      <w:r w:rsidR="004B3140">
        <w:t xml:space="preserve"> space under the boot carpet where the standard battery sits, </w:t>
      </w:r>
      <w:r w:rsidR="00A346F5">
        <w:t xml:space="preserve">the cars </w:t>
      </w:r>
      <w:r w:rsidR="00C94A0F">
        <w:t xml:space="preserve">do not come with a physical spare wheel, rather a tyre inflation kit meaning there is plenty of room to store an additional battery. </w:t>
      </w:r>
      <w:r w:rsidR="00C63888">
        <w:t xml:space="preserve">If the vehicle KERS required constant output from the battery, it would need to have a </w:t>
      </w:r>
      <w:r w:rsidR="003009E3">
        <w:t xml:space="preserve">290amp leisure AGM battery which mostly weigh around 50kg, however the flywheel hybrid system would only need </w:t>
      </w:r>
      <w:r w:rsidR="00805DBE">
        <w:t xml:space="preserve">to battery to be able to release in small periods. This means there are batteries that are capable of releasing </w:t>
      </w:r>
      <w:r w:rsidR="008B0034">
        <w:t xml:space="preserve">290 amps which are extremely lightweight, these are usually used for </w:t>
      </w:r>
      <w:r w:rsidR="00F824EB">
        <w:t>motorbikes and small vehicles and</w:t>
      </w:r>
      <w:r w:rsidR="007B7D3A">
        <w:t xml:space="preserve"> can weigh anywhere between 1.4kg and </w:t>
      </w:r>
      <w:r w:rsidR="00FE3DA7">
        <w:t xml:space="preserve">30kg. For this installation, a battery that weighs between 15-25kg would be </w:t>
      </w:r>
      <w:r w:rsidR="00AE2F9B">
        <w:t>ideal as it is still lightweight enough to keep the curb mass of the vehicle below 1360kg, but large enough to be able to release for longer periods of time.</w:t>
      </w:r>
      <w:r w:rsidR="008D4C50">
        <w:t xml:space="preserve"> </w:t>
      </w:r>
      <w:r w:rsidR="00AE2F9B">
        <w:t xml:space="preserve">If the battery weighs between 15-25kg and the flywheel could be made compact enough out of a lightweight material, </w:t>
      </w:r>
      <w:r w:rsidR="00265D8C">
        <w:t>overall,</w:t>
      </w:r>
      <w:r w:rsidR="00AE2F9B">
        <w:t xml:space="preserve"> the </w:t>
      </w:r>
      <w:r w:rsidR="00714CCF">
        <w:t xml:space="preserve">added weight to the vehicle would ideally be between 55-75kg which means the overall curb mass would be </w:t>
      </w:r>
      <w:r w:rsidR="00547EE5">
        <w:t>13</w:t>
      </w:r>
      <w:r w:rsidR="006741B5">
        <w:t>30</w:t>
      </w:r>
      <w:r w:rsidR="00547EE5">
        <w:t>-13</w:t>
      </w:r>
      <w:r w:rsidR="00B943C8">
        <w:t>60</w:t>
      </w:r>
      <w:r w:rsidR="00547EE5">
        <w:t>kg</w:t>
      </w:r>
      <w:r w:rsidR="00265D8C">
        <w:t>. T</w:t>
      </w:r>
      <w:r w:rsidR="000B77D5">
        <w:t xml:space="preserve">he system </w:t>
      </w:r>
      <w:r w:rsidR="00B943C8">
        <w:t xml:space="preserve">could possibly </w:t>
      </w:r>
      <w:r w:rsidR="00A70D22">
        <w:t>equal the same</w:t>
      </w:r>
      <w:r w:rsidR="00EE2AE3">
        <w:t xml:space="preserve"> curb weight as the Quattro (1360kg)</w:t>
      </w:r>
      <w:r w:rsidR="005964DE">
        <w:t xml:space="preserve"> and would also fit in the same place as the rear differential</w:t>
      </w:r>
      <w:r w:rsidR="00A70D22">
        <w:t xml:space="preserve"> but ideally would be made lighter</w:t>
      </w:r>
      <w:r w:rsidR="00CC5E49">
        <w:t xml:space="preserve">. </w:t>
      </w:r>
      <w:r w:rsidR="00D266D2">
        <w:t>We also know that split between both rear axles, the electrical motors would need to be able to withstan</w:t>
      </w:r>
      <w:r w:rsidR="00E63D20">
        <w:t xml:space="preserve">d 0.7kWh of braking energy </w:t>
      </w:r>
      <w:r w:rsidR="002219CB">
        <w:t>and the flywheel itself would need to be able to store 838</w:t>
      </w:r>
      <w:r w:rsidR="00EB4D5A">
        <w:t xml:space="preserve">kJ of kinetic energy for the system to be efficient enough and not waste any energy. </w:t>
      </w:r>
      <w:r w:rsidR="005761E0">
        <w:t xml:space="preserve">If large enough to store more energy for longer periods of time, it could have the potential to generate more power to the ICE </w:t>
      </w:r>
      <w:r w:rsidR="00E66970">
        <w:t xml:space="preserve">than what it would normally have to produce with vvt-i </w:t>
      </w:r>
      <w:r w:rsidR="00C47524">
        <w:t xml:space="preserve">in the same amount of time distribution (top end acceleration). </w:t>
      </w:r>
      <w:r w:rsidR="001F720F">
        <w:t>The flywheel hybrid system in this instance could</w:t>
      </w:r>
      <w:r w:rsidR="00C704B8">
        <w:t xml:space="preserve"> allow for over 20bhp boost in short bursts which are delivered smoother and more efficientl</w:t>
      </w:r>
      <w:r w:rsidR="00E60A41">
        <w:t>y which will allow for substantial improvements in fuel economy</w:t>
      </w:r>
      <w:r w:rsidR="00AF5871">
        <w:t xml:space="preserve">. Although the driver of the vehicle would still feel the </w:t>
      </w:r>
      <w:r w:rsidR="00CF20F5">
        <w:t xml:space="preserve">push of extra power, </w:t>
      </w:r>
      <w:r w:rsidR="00FF4B46">
        <w:t>the acceleration will more than likely feel more linear than the abrupt push from the vvt-</w:t>
      </w:r>
      <w:r w:rsidR="005D633C">
        <w:t xml:space="preserve">i. </w:t>
      </w:r>
      <w:r w:rsidR="00CF20F5">
        <w:t xml:space="preserve"> </w:t>
      </w:r>
      <w:r w:rsidR="007A60DE">
        <w:br w:type="page"/>
      </w:r>
    </w:p>
    <w:p w14:paraId="22B1E85F" w14:textId="77777777" w:rsidR="007A60DE" w:rsidRDefault="00A20523" w:rsidP="001A1666">
      <w:pPr>
        <w:pStyle w:val="Heading1"/>
      </w:pPr>
      <w:bookmarkStart w:id="9" w:name="_Toc124708454"/>
      <w:r>
        <w:lastRenderedPageBreak/>
        <w:t>Conclusion</w:t>
      </w:r>
      <w:bookmarkEnd w:id="9"/>
    </w:p>
    <w:p w14:paraId="3D61DBB4" w14:textId="77777777" w:rsidR="003F1044" w:rsidRDefault="00AE6574">
      <w:r>
        <w:t xml:space="preserve">In conclusion, </w:t>
      </w:r>
      <w:r w:rsidR="0089461A">
        <w:t xml:space="preserve">kinetic energy recovery systems could be very </w:t>
      </w:r>
      <w:r w:rsidR="00A231C8">
        <w:t>beneficial for most vehicles, whether it to improve engine performance, torque output, vehicle handling</w:t>
      </w:r>
      <w:r w:rsidR="00191E93">
        <w:t xml:space="preserve">, fuel consumption or emissions. There are multiple options of </w:t>
      </w:r>
      <w:r w:rsidR="00510189">
        <w:t xml:space="preserve">KERS for multiple </w:t>
      </w:r>
      <w:r w:rsidR="00514C35">
        <w:t xml:space="preserve">applications and can benefit </w:t>
      </w:r>
      <w:r w:rsidR="00B6342F">
        <w:t>automotive, motorsport and motorcycle industries.</w:t>
      </w:r>
      <w:r w:rsidR="00387EBD">
        <w:t xml:space="preserve"> </w:t>
      </w:r>
      <w:r w:rsidR="00622407">
        <w:t xml:space="preserve">There are many aspects of the vehicle that need to be considered before a </w:t>
      </w:r>
      <w:r w:rsidR="00EB1FD0">
        <w:t>suitable system can be chosen</w:t>
      </w:r>
      <w:r w:rsidR="004A3FBB">
        <w:t xml:space="preserve">, including vehicle specs and calculations made to determine </w:t>
      </w:r>
      <w:r w:rsidR="00517566">
        <w:t xml:space="preserve">four </w:t>
      </w:r>
      <w:r w:rsidR="00CC0CED">
        <w:t xml:space="preserve">most important aspects which would aid in a KERS decision: cumulative braking energy, cumulative tractive energy, total power required and total kinetic energy. </w:t>
      </w:r>
      <w:r w:rsidR="00A16322">
        <w:t>All</w:t>
      </w:r>
      <w:r w:rsidR="00CC0CED">
        <w:t xml:space="preserve"> these aspects will allow for system, battery and power output specifications to be met.</w:t>
      </w:r>
    </w:p>
    <w:p w14:paraId="1E2C52E4" w14:textId="574EF9CA" w:rsidR="007A60DE" w:rsidRDefault="003F1044">
      <w:pPr>
        <w:rPr>
          <w:rFonts w:asciiTheme="majorHAnsi" w:eastAsiaTheme="majorEastAsia" w:hAnsiTheme="majorHAnsi" w:cstheme="majorBidi"/>
          <w:color w:val="2F5496" w:themeColor="accent1" w:themeShade="BF"/>
          <w:sz w:val="32"/>
          <w:szCs w:val="32"/>
        </w:rPr>
      </w:pPr>
      <w:sdt>
        <w:sdtPr>
          <w:tag w:val="MENDELEY_CITATION_v3_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"/>
          <w:id w:val="-588467351"/>
          <w:placeholder>
            <w:docPart w:val="DefaultPlaceholder_-1854013440"/>
          </w:placeholder>
        </w:sdtPr>
        <w:sdtContent>
          <w:r>
            <w:rPr>
              <w:rFonts w:eastAsia="Times New Roman"/>
            </w:rPr>
            <w:t>(</w:t>
          </w:r>
          <w:r>
            <w:rPr>
              <w:rFonts w:eastAsia="Times New Roman"/>
              <w:i/>
              <w:iCs/>
            </w:rPr>
            <w:t>2006 Audi TT Coupe (8J) 2.0 TFSI (200 Hp) | Technical Specs, Data, Fuel Consumption, Dimensions</w:t>
          </w:r>
          <w:r>
            <w:rPr>
              <w:rFonts w:eastAsia="Times New Roman"/>
            </w:rPr>
            <w:t xml:space="preserve">, n.d.; </w:t>
          </w:r>
          <w:r>
            <w:rPr>
              <w:rFonts w:eastAsia="Times New Roman"/>
              <w:i/>
              <w:iCs/>
            </w:rPr>
            <w:t>Drag Coefficient</w:t>
          </w:r>
          <w:r>
            <w:rPr>
              <w:rFonts w:eastAsia="Times New Roman"/>
            </w:rPr>
            <w:t xml:space="preserve">, n.d.; </w:t>
          </w:r>
          <w:r>
            <w:rPr>
              <w:rFonts w:eastAsia="Times New Roman"/>
              <w:i/>
              <w:iCs/>
            </w:rPr>
            <w:t>Energy Recovery Systems (ERS) for Motorsport: For Sale | Zytek</w:t>
          </w:r>
          <w:r>
            <w:rPr>
              <w:rFonts w:eastAsia="Times New Roman"/>
            </w:rPr>
            <w:t xml:space="preserve">, n.d.; </w:t>
          </w:r>
          <w:r>
            <w:rPr>
              <w:rFonts w:eastAsia="Times New Roman"/>
              <w:i/>
              <w:iCs/>
            </w:rPr>
            <w:t>Rolling Resistance</w:t>
          </w:r>
          <w:r>
            <w:rPr>
              <w:rFonts w:eastAsia="Times New Roman"/>
            </w:rPr>
            <w:t xml:space="preserve">, n.d.; </w:t>
          </w:r>
          <w:r>
            <w:rPr>
              <w:rFonts w:eastAsia="Times New Roman"/>
              <w:i/>
              <w:iCs/>
            </w:rPr>
            <w:t>Traction Force - Definition, Formula, Explanation, FAQs</w:t>
          </w:r>
          <w:r>
            <w:rPr>
              <w:rFonts w:eastAsia="Times New Roman"/>
            </w:rPr>
            <w:t xml:space="preserve">, n.d.; </w:t>
          </w:r>
          <w:r>
            <w:rPr>
              <w:rFonts w:eastAsia="Times New Roman"/>
              <w:i/>
              <w:iCs/>
            </w:rPr>
            <w:t>What Is WLTP: The Worldwide Harmonised Light Vehicle Test Procedure? - WLTPfacts.Eu</w:t>
          </w:r>
          <w:r>
            <w:rPr>
              <w:rFonts w:eastAsia="Times New Roman"/>
            </w:rPr>
            <w:t>, n.d.)</w:t>
          </w:r>
        </w:sdtContent>
      </w:sdt>
      <w:r w:rsidR="007A60DE">
        <w:br w:type="page"/>
      </w:r>
    </w:p>
    <w:p w14:paraId="2574A828" w14:textId="1DACB5D1" w:rsidR="007A60DE" w:rsidRDefault="007A60DE" w:rsidP="001A1666">
      <w:pPr>
        <w:pStyle w:val="Heading1"/>
      </w:pPr>
      <w:bookmarkStart w:id="10" w:name="_Toc124708455"/>
      <w:r>
        <w:t>References</w:t>
      </w:r>
      <w:bookmarkEnd w:id="10"/>
    </w:p>
    <w:sdt>
      <w:sdtPr>
        <w:tag w:val="MENDELEY_BIBLIOGRAPHY"/>
        <w:id w:val="-952396031"/>
        <w:placeholder>
          <w:docPart w:val="DefaultPlaceholder_-1854013440"/>
        </w:placeholder>
      </w:sdtPr>
      <w:sdtContent>
        <w:p w14:paraId="3300A083" w14:textId="77777777" w:rsidR="003F1044" w:rsidRDefault="003F1044">
          <w:pPr>
            <w:autoSpaceDE w:val="0"/>
            <w:autoSpaceDN w:val="0"/>
            <w:ind w:hanging="480"/>
            <w:divId w:val="198247271"/>
            <w:rPr>
              <w:rFonts w:eastAsia="Times New Roman"/>
            </w:rPr>
          </w:pPr>
          <w:r>
            <w:rPr>
              <w:rFonts w:eastAsia="Times New Roman"/>
              <w:i/>
              <w:iCs/>
            </w:rPr>
            <w:t>2006 Audi TT Coupe (8J) 2.0 TFSI (200 Hp) | Technical specs, data, fuel consumption, Dimensions</w:t>
          </w:r>
          <w:r>
            <w:rPr>
              <w:rFonts w:eastAsia="Times New Roman"/>
            </w:rPr>
            <w:t>. (n.d.). Retrieved January 12, 2023, from https://www.auto-data.net/en/audi-tt-coupe-8j-2.0-tfsi-200hp-4877</w:t>
          </w:r>
        </w:p>
        <w:p w14:paraId="3A1A8267" w14:textId="77777777" w:rsidR="003F1044" w:rsidRDefault="003F1044">
          <w:pPr>
            <w:autoSpaceDE w:val="0"/>
            <w:autoSpaceDN w:val="0"/>
            <w:ind w:hanging="480"/>
            <w:divId w:val="285935679"/>
            <w:rPr>
              <w:rFonts w:eastAsia="Times New Roman"/>
            </w:rPr>
          </w:pPr>
          <w:r>
            <w:rPr>
              <w:rFonts w:eastAsia="Times New Roman"/>
              <w:i/>
              <w:iCs/>
            </w:rPr>
            <w:t>Drag Coefficient</w:t>
          </w:r>
          <w:r>
            <w:rPr>
              <w:rFonts w:eastAsia="Times New Roman"/>
            </w:rPr>
            <w:t>. (n.d.). Retrieved January 12, 2023, from https://www.engineeringtoolbox.com/drag-coefficient-d_627.html</w:t>
          </w:r>
        </w:p>
        <w:p w14:paraId="260987D4" w14:textId="77777777" w:rsidR="003F1044" w:rsidRDefault="003F1044">
          <w:pPr>
            <w:autoSpaceDE w:val="0"/>
            <w:autoSpaceDN w:val="0"/>
            <w:ind w:hanging="480"/>
            <w:divId w:val="1619753502"/>
            <w:rPr>
              <w:rFonts w:eastAsia="Times New Roman"/>
            </w:rPr>
          </w:pPr>
          <w:r>
            <w:rPr>
              <w:rFonts w:eastAsia="Times New Roman"/>
              <w:i/>
              <w:iCs/>
            </w:rPr>
            <w:t>Energy Recovery Systems (ERS) for Motorsport: For Sale | Zytek</w:t>
          </w:r>
          <w:r>
            <w:rPr>
              <w:rFonts w:eastAsia="Times New Roman"/>
            </w:rPr>
            <w:t>. (n.d.). Retrieved January 14, 2023, from https://www.zytek.co.uk/product/elec/energy-recovery-ers/</w:t>
          </w:r>
        </w:p>
        <w:p w14:paraId="56ACA4C2" w14:textId="77777777" w:rsidR="003F1044" w:rsidRDefault="003F1044">
          <w:pPr>
            <w:autoSpaceDE w:val="0"/>
            <w:autoSpaceDN w:val="0"/>
            <w:ind w:hanging="480"/>
            <w:divId w:val="1981114108"/>
            <w:rPr>
              <w:rFonts w:eastAsia="Times New Roman"/>
            </w:rPr>
          </w:pPr>
          <w:r>
            <w:rPr>
              <w:rFonts w:eastAsia="Times New Roman"/>
              <w:i/>
              <w:iCs/>
            </w:rPr>
            <w:t>Rolling Resistance</w:t>
          </w:r>
          <w:r>
            <w:rPr>
              <w:rFonts w:eastAsia="Times New Roman"/>
            </w:rPr>
            <w:t>. (n.d.). Retrieved January 12, 2023, from https://www.engineeringtoolbox.com/rolling-friction-resistance-d_1303.html</w:t>
          </w:r>
        </w:p>
        <w:p w14:paraId="38399107" w14:textId="77777777" w:rsidR="003F1044" w:rsidRDefault="003F1044">
          <w:pPr>
            <w:autoSpaceDE w:val="0"/>
            <w:autoSpaceDN w:val="0"/>
            <w:ind w:hanging="480"/>
            <w:divId w:val="1743596716"/>
            <w:rPr>
              <w:rFonts w:eastAsia="Times New Roman"/>
            </w:rPr>
          </w:pPr>
          <w:r>
            <w:rPr>
              <w:rFonts w:eastAsia="Times New Roman"/>
              <w:i/>
              <w:iCs/>
            </w:rPr>
            <w:t>Traction Force - Definition, Formula, Explanation, FAQs</w:t>
          </w:r>
          <w:r>
            <w:rPr>
              <w:rFonts w:eastAsia="Times New Roman"/>
            </w:rPr>
            <w:t>. (n.d.). Retrieved January 14, 2023, from https://byjus.com/physics/traction-force/</w:t>
          </w:r>
        </w:p>
        <w:p w14:paraId="137D7843" w14:textId="77777777" w:rsidR="003F1044" w:rsidRDefault="003F1044">
          <w:pPr>
            <w:autoSpaceDE w:val="0"/>
            <w:autoSpaceDN w:val="0"/>
            <w:ind w:hanging="480"/>
            <w:divId w:val="1633560203"/>
            <w:rPr>
              <w:rFonts w:eastAsia="Times New Roman"/>
            </w:rPr>
          </w:pPr>
          <w:r>
            <w:rPr>
              <w:rFonts w:eastAsia="Times New Roman"/>
              <w:i/>
              <w:iCs/>
            </w:rPr>
            <w:t>What is WLTP: the Worldwide Harmonised Light Vehicle Test Procedure? - WLTPfacts.eu</w:t>
          </w:r>
          <w:r>
            <w:rPr>
              <w:rFonts w:eastAsia="Times New Roman"/>
            </w:rPr>
            <w:t>. (n.d.). Retrieved January 12, 2023, from https://www.wltpfacts.eu/what-is-wltp-how-will-it-work/</w:t>
          </w:r>
        </w:p>
        <w:p w14:paraId="05C7D5B1" w14:textId="4F7B5717" w:rsidR="00A31FAD" w:rsidRPr="00A31FAD" w:rsidRDefault="003F1044" w:rsidP="00A31FAD">
          <w:r>
            <w:rPr>
              <w:rFonts w:eastAsia="Times New Roman"/>
            </w:rPr>
            <w:t> </w:t>
          </w:r>
        </w:p>
      </w:sdtContent>
    </w:sdt>
    <w:p w14:paraId="6FDA1D8E" w14:textId="77777777" w:rsidR="00A31FAD" w:rsidRDefault="00A31FAD"/>
    <w:p w14:paraId="0763CA45" w14:textId="0E806CC9" w:rsidR="007A60DE" w:rsidRDefault="007A60DE">
      <w:pPr>
        <w:rPr>
          <w:rFonts w:asciiTheme="majorHAnsi" w:eastAsiaTheme="majorEastAsia" w:hAnsiTheme="majorHAnsi" w:cstheme="majorBidi"/>
          <w:color w:val="2F5496" w:themeColor="accent1" w:themeShade="BF"/>
          <w:sz w:val="32"/>
          <w:szCs w:val="32"/>
        </w:rPr>
      </w:pPr>
      <w:r>
        <w:br w:type="page"/>
      </w:r>
    </w:p>
    <w:sectPr w:rsidR="007A60DE" w:rsidSect="001A1666">
      <w:footerReference w:type="even"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10936" w14:textId="77777777" w:rsidR="00982CED" w:rsidRDefault="00982CED" w:rsidP="001A1666">
      <w:pPr>
        <w:spacing w:line="240" w:lineRule="auto"/>
      </w:pPr>
      <w:r>
        <w:separator/>
      </w:r>
    </w:p>
  </w:endnote>
  <w:endnote w:type="continuationSeparator" w:id="0">
    <w:p w14:paraId="067409D3" w14:textId="77777777" w:rsidR="00982CED" w:rsidRDefault="00982CED" w:rsidP="001A1666">
      <w:pPr>
        <w:spacing w:line="240" w:lineRule="auto"/>
      </w:pPr>
      <w:r>
        <w:continuationSeparator/>
      </w:r>
    </w:p>
  </w:endnote>
  <w:endnote w:type="continuationNotice" w:id="1">
    <w:p w14:paraId="01795A44" w14:textId="77777777" w:rsidR="00982CED" w:rsidRDefault="00982C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325493"/>
      <w:docPartObj>
        <w:docPartGallery w:val="Page Numbers (Bottom of Page)"/>
        <w:docPartUnique/>
      </w:docPartObj>
    </w:sdtPr>
    <w:sdtEndPr>
      <w:rPr>
        <w:rStyle w:val="PageNumber"/>
      </w:rPr>
    </w:sdtEndPr>
    <w:sdtContent>
      <w:p w14:paraId="189339B1" w14:textId="77777777" w:rsidR="001A1666" w:rsidRDefault="001A1666" w:rsidP="001A16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1904CE" w14:textId="77777777" w:rsidR="001A1666" w:rsidRDefault="001A1666" w:rsidP="001A16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9898422"/>
      <w:docPartObj>
        <w:docPartGallery w:val="Page Numbers (Bottom of Page)"/>
        <w:docPartUnique/>
      </w:docPartObj>
    </w:sdtPr>
    <w:sdtEndPr>
      <w:rPr>
        <w:rStyle w:val="PageNumber"/>
      </w:rPr>
    </w:sdtEndPr>
    <w:sdtContent>
      <w:p w14:paraId="3B078DFA" w14:textId="77777777" w:rsidR="001A1666" w:rsidRDefault="001A1666" w:rsidP="00B14B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BDE791A" w14:textId="77777777" w:rsidR="001A1666" w:rsidRDefault="001A1666" w:rsidP="001A166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9F961" w14:textId="77777777" w:rsidR="00982CED" w:rsidRDefault="00982CED" w:rsidP="001A1666">
      <w:pPr>
        <w:spacing w:line="240" w:lineRule="auto"/>
      </w:pPr>
      <w:r>
        <w:separator/>
      </w:r>
    </w:p>
  </w:footnote>
  <w:footnote w:type="continuationSeparator" w:id="0">
    <w:p w14:paraId="04721104" w14:textId="77777777" w:rsidR="00982CED" w:rsidRDefault="00982CED" w:rsidP="001A1666">
      <w:pPr>
        <w:spacing w:line="240" w:lineRule="auto"/>
      </w:pPr>
      <w:r>
        <w:continuationSeparator/>
      </w:r>
    </w:p>
  </w:footnote>
  <w:footnote w:type="continuationNotice" w:id="1">
    <w:p w14:paraId="4C130981" w14:textId="77777777" w:rsidR="00982CED" w:rsidRDefault="00982CED">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FA251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50830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A0A"/>
    <w:rsid w:val="00003E9D"/>
    <w:rsid w:val="00006D75"/>
    <w:rsid w:val="00013191"/>
    <w:rsid w:val="00016060"/>
    <w:rsid w:val="00025ACC"/>
    <w:rsid w:val="00043326"/>
    <w:rsid w:val="00044A0A"/>
    <w:rsid w:val="000771E3"/>
    <w:rsid w:val="000B77D5"/>
    <w:rsid w:val="000E70CB"/>
    <w:rsid w:val="00106382"/>
    <w:rsid w:val="00111DBE"/>
    <w:rsid w:val="00115E69"/>
    <w:rsid w:val="0011630D"/>
    <w:rsid w:val="001364AC"/>
    <w:rsid w:val="00152275"/>
    <w:rsid w:val="0017588B"/>
    <w:rsid w:val="001827C6"/>
    <w:rsid w:val="00183816"/>
    <w:rsid w:val="00191E93"/>
    <w:rsid w:val="0019396A"/>
    <w:rsid w:val="001A1666"/>
    <w:rsid w:val="001B4FF1"/>
    <w:rsid w:val="001C2CAA"/>
    <w:rsid w:val="001D7EB7"/>
    <w:rsid w:val="001F720F"/>
    <w:rsid w:val="002004FB"/>
    <w:rsid w:val="0020370D"/>
    <w:rsid w:val="00210186"/>
    <w:rsid w:val="002139D2"/>
    <w:rsid w:val="002219CB"/>
    <w:rsid w:val="00236B1A"/>
    <w:rsid w:val="002419ED"/>
    <w:rsid w:val="00247A32"/>
    <w:rsid w:val="0025767B"/>
    <w:rsid w:val="002579AD"/>
    <w:rsid w:val="00263AFC"/>
    <w:rsid w:val="00265D8C"/>
    <w:rsid w:val="0026692A"/>
    <w:rsid w:val="00290E13"/>
    <w:rsid w:val="002C037B"/>
    <w:rsid w:val="002C1A45"/>
    <w:rsid w:val="002C6F8E"/>
    <w:rsid w:val="002D2D94"/>
    <w:rsid w:val="002D56E7"/>
    <w:rsid w:val="002D7FDC"/>
    <w:rsid w:val="002F4DD7"/>
    <w:rsid w:val="003009E3"/>
    <w:rsid w:val="00313EC3"/>
    <w:rsid w:val="00325314"/>
    <w:rsid w:val="003253D3"/>
    <w:rsid w:val="00326196"/>
    <w:rsid w:val="00326C2B"/>
    <w:rsid w:val="0033294F"/>
    <w:rsid w:val="00361E2F"/>
    <w:rsid w:val="00382542"/>
    <w:rsid w:val="00387EBD"/>
    <w:rsid w:val="0039489E"/>
    <w:rsid w:val="003B0FBD"/>
    <w:rsid w:val="003D4624"/>
    <w:rsid w:val="003F1044"/>
    <w:rsid w:val="00400D1B"/>
    <w:rsid w:val="0040151D"/>
    <w:rsid w:val="00412A91"/>
    <w:rsid w:val="0041314D"/>
    <w:rsid w:val="00414DFE"/>
    <w:rsid w:val="00433927"/>
    <w:rsid w:val="00441C7A"/>
    <w:rsid w:val="004506B8"/>
    <w:rsid w:val="00454E87"/>
    <w:rsid w:val="004563BE"/>
    <w:rsid w:val="00463B78"/>
    <w:rsid w:val="004677CA"/>
    <w:rsid w:val="0047377B"/>
    <w:rsid w:val="00493369"/>
    <w:rsid w:val="00494B01"/>
    <w:rsid w:val="004A3FBB"/>
    <w:rsid w:val="004A6462"/>
    <w:rsid w:val="004B3140"/>
    <w:rsid w:val="004B47B3"/>
    <w:rsid w:val="004C29CB"/>
    <w:rsid w:val="004D14E7"/>
    <w:rsid w:val="005016E8"/>
    <w:rsid w:val="00503E93"/>
    <w:rsid w:val="00510189"/>
    <w:rsid w:val="00514C35"/>
    <w:rsid w:val="00517566"/>
    <w:rsid w:val="00523ABE"/>
    <w:rsid w:val="005435DE"/>
    <w:rsid w:val="00544CA1"/>
    <w:rsid w:val="00547EE5"/>
    <w:rsid w:val="00553935"/>
    <w:rsid w:val="00554636"/>
    <w:rsid w:val="005761E0"/>
    <w:rsid w:val="005964DE"/>
    <w:rsid w:val="005C2AAB"/>
    <w:rsid w:val="005C7B60"/>
    <w:rsid w:val="005D633C"/>
    <w:rsid w:val="005E7B2E"/>
    <w:rsid w:val="0060360E"/>
    <w:rsid w:val="00605F61"/>
    <w:rsid w:val="00607A29"/>
    <w:rsid w:val="006221C4"/>
    <w:rsid w:val="00622407"/>
    <w:rsid w:val="0064022B"/>
    <w:rsid w:val="00642339"/>
    <w:rsid w:val="00655923"/>
    <w:rsid w:val="00661D6A"/>
    <w:rsid w:val="006641A3"/>
    <w:rsid w:val="00664783"/>
    <w:rsid w:val="00666465"/>
    <w:rsid w:val="00671C07"/>
    <w:rsid w:val="006741B5"/>
    <w:rsid w:val="00685100"/>
    <w:rsid w:val="00690162"/>
    <w:rsid w:val="006913F4"/>
    <w:rsid w:val="006A4FC5"/>
    <w:rsid w:val="006A5E1E"/>
    <w:rsid w:val="006B5717"/>
    <w:rsid w:val="006C40FA"/>
    <w:rsid w:val="006D1D21"/>
    <w:rsid w:val="006D3D61"/>
    <w:rsid w:val="006D7E4E"/>
    <w:rsid w:val="006E1DC3"/>
    <w:rsid w:val="006E2465"/>
    <w:rsid w:val="006F78E3"/>
    <w:rsid w:val="007028E1"/>
    <w:rsid w:val="007062E4"/>
    <w:rsid w:val="00714CCF"/>
    <w:rsid w:val="007159A7"/>
    <w:rsid w:val="007318A5"/>
    <w:rsid w:val="00736DD9"/>
    <w:rsid w:val="0074697C"/>
    <w:rsid w:val="00750CC3"/>
    <w:rsid w:val="00754EE7"/>
    <w:rsid w:val="00774EF8"/>
    <w:rsid w:val="00781806"/>
    <w:rsid w:val="0078708D"/>
    <w:rsid w:val="007A60DE"/>
    <w:rsid w:val="007B7D3A"/>
    <w:rsid w:val="007D5758"/>
    <w:rsid w:val="007E03C5"/>
    <w:rsid w:val="007E5CCC"/>
    <w:rsid w:val="007F246C"/>
    <w:rsid w:val="007F4AA9"/>
    <w:rsid w:val="00805DBE"/>
    <w:rsid w:val="00810381"/>
    <w:rsid w:val="00812EA8"/>
    <w:rsid w:val="00841BF7"/>
    <w:rsid w:val="00870A87"/>
    <w:rsid w:val="00872A3D"/>
    <w:rsid w:val="0089461A"/>
    <w:rsid w:val="00894962"/>
    <w:rsid w:val="008B0034"/>
    <w:rsid w:val="008D4C50"/>
    <w:rsid w:val="008E65B1"/>
    <w:rsid w:val="008E7E88"/>
    <w:rsid w:val="008F1F2C"/>
    <w:rsid w:val="008F4122"/>
    <w:rsid w:val="00931C20"/>
    <w:rsid w:val="00940748"/>
    <w:rsid w:val="00940DDD"/>
    <w:rsid w:val="00944679"/>
    <w:rsid w:val="00961808"/>
    <w:rsid w:val="00964BDC"/>
    <w:rsid w:val="00966192"/>
    <w:rsid w:val="009711FB"/>
    <w:rsid w:val="00971974"/>
    <w:rsid w:val="00973AE2"/>
    <w:rsid w:val="00977B7B"/>
    <w:rsid w:val="0098130D"/>
    <w:rsid w:val="00982CED"/>
    <w:rsid w:val="009839A5"/>
    <w:rsid w:val="009B1847"/>
    <w:rsid w:val="009C1709"/>
    <w:rsid w:val="009D0765"/>
    <w:rsid w:val="009E520E"/>
    <w:rsid w:val="009E632D"/>
    <w:rsid w:val="00A07BA2"/>
    <w:rsid w:val="00A16322"/>
    <w:rsid w:val="00A20523"/>
    <w:rsid w:val="00A231C8"/>
    <w:rsid w:val="00A2710C"/>
    <w:rsid w:val="00A31FAD"/>
    <w:rsid w:val="00A346F5"/>
    <w:rsid w:val="00A3726C"/>
    <w:rsid w:val="00A50CD2"/>
    <w:rsid w:val="00A60B96"/>
    <w:rsid w:val="00A70D22"/>
    <w:rsid w:val="00A97C2B"/>
    <w:rsid w:val="00AB523E"/>
    <w:rsid w:val="00AD5221"/>
    <w:rsid w:val="00AE2F9B"/>
    <w:rsid w:val="00AE6574"/>
    <w:rsid w:val="00AF2967"/>
    <w:rsid w:val="00AF5871"/>
    <w:rsid w:val="00B12BEF"/>
    <w:rsid w:val="00B16008"/>
    <w:rsid w:val="00B17B19"/>
    <w:rsid w:val="00B2659E"/>
    <w:rsid w:val="00B310C9"/>
    <w:rsid w:val="00B36EAA"/>
    <w:rsid w:val="00B404F5"/>
    <w:rsid w:val="00B467C9"/>
    <w:rsid w:val="00B530D8"/>
    <w:rsid w:val="00B57A0D"/>
    <w:rsid w:val="00B6342F"/>
    <w:rsid w:val="00B822FF"/>
    <w:rsid w:val="00B9012E"/>
    <w:rsid w:val="00B91EE7"/>
    <w:rsid w:val="00B943C8"/>
    <w:rsid w:val="00BA1827"/>
    <w:rsid w:val="00BA2434"/>
    <w:rsid w:val="00BB30CE"/>
    <w:rsid w:val="00BB7C4D"/>
    <w:rsid w:val="00BC6CE1"/>
    <w:rsid w:val="00BD34CD"/>
    <w:rsid w:val="00BD639A"/>
    <w:rsid w:val="00BE7F49"/>
    <w:rsid w:val="00BF4389"/>
    <w:rsid w:val="00C112E3"/>
    <w:rsid w:val="00C21177"/>
    <w:rsid w:val="00C23713"/>
    <w:rsid w:val="00C30D4B"/>
    <w:rsid w:val="00C437F0"/>
    <w:rsid w:val="00C43DB3"/>
    <w:rsid w:val="00C453E0"/>
    <w:rsid w:val="00C4699F"/>
    <w:rsid w:val="00C47524"/>
    <w:rsid w:val="00C53C79"/>
    <w:rsid w:val="00C53DAF"/>
    <w:rsid w:val="00C55E85"/>
    <w:rsid w:val="00C63888"/>
    <w:rsid w:val="00C704B8"/>
    <w:rsid w:val="00C844B4"/>
    <w:rsid w:val="00C870BD"/>
    <w:rsid w:val="00C93E48"/>
    <w:rsid w:val="00C94A0F"/>
    <w:rsid w:val="00CA05EE"/>
    <w:rsid w:val="00CB3638"/>
    <w:rsid w:val="00CB5D74"/>
    <w:rsid w:val="00CC0CED"/>
    <w:rsid w:val="00CC5E49"/>
    <w:rsid w:val="00CD4CF8"/>
    <w:rsid w:val="00CE1C22"/>
    <w:rsid w:val="00CE7069"/>
    <w:rsid w:val="00CF20F5"/>
    <w:rsid w:val="00D102F0"/>
    <w:rsid w:val="00D125B1"/>
    <w:rsid w:val="00D266D2"/>
    <w:rsid w:val="00D46017"/>
    <w:rsid w:val="00D54A85"/>
    <w:rsid w:val="00D56A2B"/>
    <w:rsid w:val="00D601E3"/>
    <w:rsid w:val="00D66685"/>
    <w:rsid w:val="00D754A7"/>
    <w:rsid w:val="00D84AA9"/>
    <w:rsid w:val="00DB46A7"/>
    <w:rsid w:val="00DC52B4"/>
    <w:rsid w:val="00DE5518"/>
    <w:rsid w:val="00DF0784"/>
    <w:rsid w:val="00E110C4"/>
    <w:rsid w:val="00E177BD"/>
    <w:rsid w:val="00E22CE0"/>
    <w:rsid w:val="00E33D1E"/>
    <w:rsid w:val="00E43294"/>
    <w:rsid w:val="00E45F49"/>
    <w:rsid w:val="00E46868"/>
    <w:rsid w:val="00E60A41"/>
    <w:rsid w:val="00E63D20"/>
    <w:rsid w:val="00E66970"/>
    <w:rsid w:val="00E7070D"/>
    <w:rsid w:val="00E7486B"/>
    <w:rsid w:val="00E821D4"/>
    <w:rsid w:val="00EB1FD0"/>
    <w:rsid w:val="00EB4D5A"/>
    <w:rsid w:val="00ED0363"/>
    <w:rsid w:val="00ED3528"/>
    <w:rsid w:val="00EE2A07"/>
    <w:rsid w:val="00EE2AE3"/>
    <w:rsid w:val="00EE7549"/>
    <w:rsid w:val="00EE79DE"/>
    <w:rsid w:val="00F31720"/>
    <w:rsid w:val="00F32DB2"/>
    <w:rsid w:val="00F3543D"/>
    <w:rsid w:val="00F40AC0"/>
    <w:rsid w:val="00F54F62"/>
    <w:rsid w:val="00F81565"/>
    <w:rsid w:val="00F824EB"/>
    <w:rsid w:val="00F90601"/>
    <w:rsid w:val="00FA5BF6"/>
    <w:rsid w:val="00FC6CB4"/>
    <w:rsid w:val="00FE3DA7"/>
    <w:rsid w:val="00FF4B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BC420"/>
  <w15:chartTrackingRefBased/>
  <w15:docId w15:val="{711AA4EC-E7B6-4287-BDD8-8A192B217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1666"/>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A1666"/>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A1666"/>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1A1666"/>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A1666"/>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A1666"/>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A1666"/>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A1666"/>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A1666"/>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166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A166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A1666"/>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1A166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A166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A166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A166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A166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A1666"/>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1A1666"/>
    <w:pPr>
      <w:tabs>
        <w:tab w:val="center" w:pos="4513"/>
        <w:tab w:val="right" w:pos="9026"/>
      </w:tabs>
      <w:spacing w:line="240" w:lineRule="auto"/>
    </w:pPr>
  </w:style>
  <w:style w:type="character" w:customStyle="1" w:styleId="HeaderChar">
    <w:name w:val="Header Char"/>
    <w:basedOn w:val="DefaultParagraphFont"/>
    <w:link w:val="Header"/>
    <w:uiPriority w:val="99"/>
    <w:rsid w:val="001A1666"/>
  </w:style>
  <w:style w:type="paragraph" w:styleId="Footer">
    <w:name w:val="footer"/>
    <w:basedOn w:val="Normal"/>
    <w:link w:val="FooterChar"/>
    <w:uiPriority w:val="99"/>
    <w:unhideWhenUsed/>
    <w:rsid w:val="001A1666"/>
    <w:pPr>
      <w:tabs>
        <w:tab w:val="center" w:pos="4513"/>
        <w:tab w:val="right" w:pos="9026"/>
      </w:tabs>
      <w:spacing w:line="240" w:lineRule="auto"/>
    </w:pPr>
  </w:style>
  <w:style w:type="character" w:customStyle="1" w:styleId="FooterChar">
    <w:name w:val="Footer Char"/>
    <w:basedOn w:val="DefaultParagraphFont"/>
    <w:link w:val="Footer"/>
    <w:uiPriority w:val="99"/>
    <w:rsid w:val="001A1666"/>
  </w:style>
  <w:style w:type="character" w:styleId="PageNumber">
    <w:name w:val="page number"/>
    <w:basedOn w:val="DefaultParagraphFont"/>
    <w:uiPriority w:val="99"/>
    <w:semiHidden/>
    <w:unhideWhenUsed/>
    <w:rsid w:val="001A1666"/>
  </w:style>
  <w:style w:type="paragraph" w:styleId="TOCHeading">
    <w:name w:val="TOC Heading"/>
    <w:basedOn w:val="Heading1"/>
    <w:next w:val="Normal"/>
    <w:uiPriority w:val="39"/>
    <w:unhideWhenUsed/>
    <w:qFormat/>
    <w:rsid w:val="001A1666"/>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A1666"/>
    <w:pPr>
      <w:spacing w:before="120"/>
    </w:pPr>
    <w:rPr>
      <w:b/>
      <w:bCs/>
      <w:i/>
      <w:iCs/>
    </w:rPr>
  </w:style>
  <w:style w:type="character" w:styleId="Hyperlink">
    <w:name w:val="Hyperlink"/>
    <w:basedOn w:val="DefaultParagraphFont"/>
    <w:uiPriority w:val="99"/>
    <w:unhideWhenUsed/>
    <w:rsid w:val="001A1666"/>
    <w:rPr>
      <w:color w:val="0563C1" w:themeColor="hyperlink"/>
      <w:u w:val="single"/>
    </w:rPr>
  </w:style>
  <w:style w:type="paragraph" w:styleId="TOC2">
    <w:name w:val="toc 2"/>
    <w:basedOn w:val="Normal"/>
    <w:next w:val="Normal"/>
    <w:autoRedefine/>
    <w:uiPriority w:val="39"/>
    <w:unhideWhenUsed/>
    <w:rsid w:val="001A1666"/>
    <w:pPr>
      <w:spacing w:before="120"/>
      <w:ind w:left="240"/>
    </w:pPr>
    <w:rPr>
      <w:b/>
      <w:bCs/>
      <w:sz w:val="22"/>
      <w:szCs w:val="22"/>
    </w:rPr>
  </w:style>
  <w:style w:type="paragraph" w:styleId="TOC3">
    <w:name w:val="toc 3"/>
    <w:basedOn w:val="Normal"/>
    <w:next w:val="Normal"/>
    <w:autoRedefine/>
    <w:uiPriority w:val="39"/>
    <w:semiHidden/>
    <w:unhideWhenUsed/>
    <w:rsid w:val="001A1666"/>
    <w:pPr>
      <w:ind w:left="480"/>
    </w:pPr>
    <w:rPr>
      <w:sz w:val="20"/>
      <w:szCs w:val="20"/>
    </w:rPr>
  </w:style>
  <w:style w:type="paragraph" w:styleId="TOC4">
    <w:name w:val="toc 4"/>
    <w:basedOn w:val="Normal"/>
    <w:next w:val="Normal"/>
    <w:autoRedefine/>
    <w:uiPriority w:val="39"/>
    <w:semiHidden/>
    <w:unhideWhenUsed/>
    <w:rsid w:val="001A1666"/>
    <w:pPr>
      <w:ind w:left="720"/>
    </w:pPr>
    <w:rPr>
      <w:sz w:val="20"/>
      <w:szCs w:val="20"/>
    </w:rPr>
  </w:style>
  <w:style w:type="paragraph" w:styleId="TOC5">
    <w:name w:val="toc 5"/>
    <w:basedOn w:val="Normal"/>
    <w:next w:val="Normal"/>
    <w:autoRedefine/>
    <w:uiPriority w:val="39"/>
    <w:semiHidden/>
    <w:unhideWhenUsed/>
    <w:rsid w:val="001A1666"/>
    <w:pPr>
      <w:ind w:left="960"/>
    </w:pPr>
    <w:rPr>
      <w:sz w:val="20"/>
      <w:szCs w:val="20"/>
    </w:rPr>
  </w:style>
  <w:style w:type="paragraph" w:styleId="TOC6">
    <w:name w:val="toc 6"/>
    <w:basedOn w:val="Normal"/>
    <w:next w:val="Normal"/>
    <w:autoRedefine/>
    <w:uiPriority w:val="39"/>
    <w:semiHidden/>
    <w:unhideWhenUsed/>
    <w:rsid w:val="001A1666"/>
    <w:pPr>
      <w:ind w:left="1200"/>
    </w:pPr>
    <w:rPr>
      <w:sz w:val="20"/>
      <w:szCs w:val="20"/>
    </w:rPr>
  </w:style>
  <w:style w:type="paragraph" w:styleId="TOC7">
    <w:name w:val="toc 7"/>
    <w:basedOn w:val="Normal"/>
    <w:next w:val="Normal"/>
    <w:autoRedefine/>
    <w:uiPriority w:val="39"/>
    <w:semiHidden/>
    <w:unhideWhenUsed/>
    <w:rsid w:val="001A1666"/>
    <w:pPr>
      <w:ind w:left="1440"/>
    </w:pPr>
    <w:rPr>
      <w:sz w:val="20"/>
      <w:szCs w:val="20"/>
    </w:rPr>
  </w:style>
  <w:style w:type="paragraph" w:styleId="TOC8">
    <w:name w:val="toc 8"/>
    <w:basedOn w:val="Normal"/>
    <w:next w:val="Normal"/>
    <w:autoRedefine/>
    <w:uiPriority w:val="39"/>
    <w:semiHidden/>
    <w:unhideWhenUsed/>
    <w:rsid w:val="001A1666"/>
    <w:pPr>
      <w:ind w:left="1680"/>
    </w:pPr>
    <w:rPr>
      <w:sz w:val="20"/>
      <w:szCs w:val="20"/>
    </w:rPr>
  </w:style>
  <w:style w:type="paragraph" w:styleId="TOC9">
    <w:name w:val="toc 9"/>
    <w:basedOn w:val="Normal"/>
    <w:next w:val="Normal"/>
    <w:autoRedefine/>
    <w:uiPriority w:val="39"/>
    <w:semiHidden/>
    <w:unhideWhenUsed/>
    <w:rsid w:val="001A1666"/>
    <w:pPr>
      <w:ind w:left="1920"/>
    </w:pPr>
    <w:rPr>
      <w:sz w:val="20"/>
      <w:szCs w:val="20"/>
    </w:rPr>
  </w:style>
  <w:style w:type="table" w:styleId="TableGrid">
    <w:name w:val="Table Grid"/>
    <w:basedOn w:val="TableNormal"/>
    <w:uiPriority w:val="39"/>
    <w:rsid w:val="007A60D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A60D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A60DE"/>
  </w:style>
  <w:style w:type="character" w:styleId="PlaceholderText">
    <w:name w:val="Placeholder Text"/>
    <w:basedOn w:val="DefaultParagraphFont"/>
    <w:uiPriority w:val="99"/>
    <w:semiHidden/>
    <w:rsid w:val="0025767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46461">
      <w:bodyDiv w:val="1"/>
      <w:marLeft w:val="0"/>
      <w:marRight w:val="0"/>
      <w:marTop w:val="0"/>
      <w:marBottom w:val="0"/>
      <w:divBdr>
        <w:top w:val="none" w:sz="0" w:space="0" w:color="auto"/>
        <w:left w:val="none" w:sz="0" w:space="0" w:color="auto"/>
        <w:bottom w:val="none" w:sz="0" w:space="0" w:color="auto"/>
        <w:right w:val="none" w:sz="0" w:space="0" w:color="auto"/>
      </w:divBdr>
    </w:div>
    <w:div w:id="631330074">
      <w:bodyDiv w:val="1"/>
      <w:marLeft w:val="0"/>
      <w:marRight w:val="0"/>
      <w:marTop w:val="0"/>
      <w:marBottom w:val="0"/>
      <w:divBdr>
        <w:top w:val="none" w:sz="0" w:space="0" w:color="auto"/>
        <w:left w:val="none" w:sz="0" w:space="0" w:color="auto"/>
        <w:bottom w:val="none" w:sz="0" w:space="0" w:color="auto"/>
        <w:right w:val="none" w:sz="0" w:space="0" w:color="auto"/>
      </w:divBdr>
      <w:divsChild>
        <w:div w:id="198247271">
          <w:marLeft w:val="480"/>
          <w:marRight w:val="0"/>
          <w:marTop w:val="0"/>
          <w:marBottom w:val="0"/>
          <w:divBdr>
            <w:top w:val="none" w:sz="0" w:space="0" w:color="auto"/>
            <w:left w:val="none" w:sz="0" w:space="0" w:color="auto"/>
            <w:bottom w:val="none" w:sz="0" w:space="0" w:color="auto"/>
            <w:right w:val="none" w:sz="0" w:space="0" w:color="auto"/>
          </w:divBdr>
        </w:div>
        <w:div w:id="285935679">
          <w:marLeft w:val="480"/>
          <w:marRight w:val="0"/>
          <w:marTop w:val="0"/>
          <w:marBottom w:val="0"/>
          <w:divBdr>
            <w:top w:val="none" w:sz="0" w:space="0" w:color="auto"/>
            <w:left w:val="none" w:sz="0" w:space="0" w:color="auto"/>
            <w:bottom w:val="none" w:sz="0" w:space="0" w:color="auto"/>
            <w:right w:val="none" w:sz="0" w:space="0" w:color="auto"/>
          </w:divBdr>
        </w:div>
        <w:div w:id="1619753502">
          <w:marLeft w:val="480"/>
          <w:marRight w:val="0"/>
          <w:marTop w:val="0"/>
          <w:marBottom w:val="0"/>
          <w:divBdr>
            <w:top w:val="none" w:sz="0" w:space="0" w:color="auto"/>
            <w:left w:val="none" w:sz="0" w:space="0" w:color="auto"/>
            <w:bottom w:val="none" w:sz="0" w:space="0" w:color="auto"/>
            <w:right w:val="none" w:sz="0" w:space="0" w:color="auto"/>
          </w:divBdr>
        </w:div>
        <w:div w:id="1981114108">
          <w:marLeft w:val="480"/>
          <w:marRight w:val="0"/>
          <w:marTop w:val="0"/>
          <w:marBottom w:val="0"/>
          <w:divBdr>
            <w:top w:val="none" w:sz="0" w:space="0" w:color="auto"/>
            <w:left w:val="none" w:sz="0" w:space="0" w:color="auto"/>
            <w:bottom w:val="none" w:sz="0" w:space="0" w:color="auto"/>
            <w:right w:val="none" w:sz="0" w:space="0" w:color="auto"/>
          </w:divBdr>
        </w:div>
        <w:div w:id="1743596716">
          <w:marLeft w:val="480"/>
          <w:marRight w:val="0"/>
          <w:marTop w:val="0"/>
          <w:marBottom w:val="0"/>
          <w:divBdr>
            <w:top w:val="none" w:sz="0" w:space="0" w:color="auto"/>
            <w:left w:val="none" w:sz="0" w:space="0" w:color="auto"/>
            <w:bottom w:val="none" w:sz="0" w:space="0" w:color="auto"/>
            <w:right w:val="none" w:sz="0" w:space="0" w:color="auto"/>
          </w:divBdr>
        </w:div>
        <w:div w:id="1633560203">
          <w:marLeft w:val="480"/>
          <w:marRight w:val="0"/>
          <w:marTop w:val="0"/>
          <w:marBottom w:val="0"/>
          <w:divBdr>
            <w:top w:val="none" w:sz="0" w:space="0" w:color="auto"/>
            <w:left w:val="none" w:sz="0" w:space="0" w:color="auto"/>
            <w:bottom w:val="none" w:sz="0" w:space="0" w:color="auto"/>
            <w:right w:val="none" w:sz="0" w:space="0" w:color="auto"/>
          </w:divBdr>
        </w:div>
      </w:divsChild>
    </w:div>
    <w:div w:id="691227867">
      <w:bodyDiv w:val="1"/>
      <w:marLeft w:val="0"/>
      <w:marRight w:val="0"/>
      <w:marTop w:val="0"/>
      <w:marBottom w:val="0"/>
      <w:divBdr>
        <w:top w:val="none" w:sz="0" w:space="0" w:color="auto"/>
        <w:left w:val="none" w:sz="0" w:space="0" w:color="auto"/>
        <w:bottom w:val="none" w:sz="0" w:space="0" w:color="auto"/>
        <w:right w:val="none" w:sz="0" w:space="0" w:color="auto"/>
      </w:divBdr>
    </w:div>
    <w:div w:id="994989798">
      <w:bodyDiv w:val="1"/>
      <w:marLeft w:val="0"/>
      <w:marRight w:val="0"/>
      <w:marTop w:val="0"/>
      <w:marBottom w:val="0"/>
      <w:divBdr>
        <w:top w:val="none" w:sz="0" w:space="0" w:color="auto"/>
        <w:left w:val="none" w:sz="0" w:space="0" w:color="auto"/>
        <w:bottom w:val="none" w:sz="0" w:space="0" w:color="auto"/>
        <w:right w:val="none" w:sz="0" w:space="0" w:color="auto"/>
      </w:divBdr>
    </w:div>
    <w:div w:id="1164970413">
      <w:bodyDiv w:val="1"/>
      <w:marLeft w:val="0"/>
      <w:marRight w:val="0"/>
      <w:marTop w:val="0"/>
      <w:marBottom w:val="0"/>
      <w:divBdr>
        <w:top w:val="none" w:sz="0" w:space="0" w:color="auto"/>
        <w:left w:val="none" w:sz="0" w:space="0" w:color="auto"/>
        <w:bottom w:val="none" w:sz="0" w:space="0" w:color="auto"/>
        <w:right w:val="none" w:sz="0" w:space="0" w:color="auto"/>
      </w:divBdr>
    </w:div>
    <w:div w:id="1229608962">
      <w:bodyDiv w:val="1"/>
      <w:marLeft w:val="0"/>
      <w:marRight w:val="0"/>
      <w:marTop w:val="0"/>
      <w:marBottom w:val="0"/>
      <w:divBdr>
        <w:top w:val="none" w:sz="0" w:space="0" w:color="auto"/>
        <w:left w:val="none" w:sz="0" w:space="0" w:color="auto"/>
        <w:bottom w:val="none" w:sz="0" w:space="0" w:color="auto"/>
        <w:right w:val="none" w:sz="0" w:space="0" w:color="auto"/>
      </w:divBdr>
      <w:divsChild>
        <w:div w:id="1238132788">
          <w:marLeft w:val="480"/>
          <w:marRight w:val="0"/>
          <w:marTop w:val="0"/>
          <w:marBottom w:val="0"/>
          <w:divBdr>
            <w:top w:val="none" w:sz="0" w:space="0" w:color="auto"/>
            <w:left w:val="none" w:sz="0" w:space="0" w:color="auto"/>
            <w:bottom w:val="none" w:sz="0" w:space="0" w:color="auto"/>
            <w:right w:val="none" w:sz="0" w:space="0" w:color="auto"/>
          </w:divBdr>
        </w:div>
      </w:divsChild>
    </w:div>
    <w:div w:id="1276135993">
      <w:bodyDiv w:val="1"/>
      <w:marLeft w:val="0"/>
      <w:marRight w:val="0"/>
      <w:marTop w:val="0"/>
      <w:marBottom w:val="0"/>
      <w:divBdr>
        <w:top w:val="none" w:sz="0" w:space="0" w:color="auto"/>
        <w:left w:val="none" w:sz="0" w:space="0" w:color="auto"/>
        <w:bottom w:val="none" w:sz="0" w:space="0" w:color="auto"/>
        <w:right w:val="none" w:sz="0" w:space="0" w:color="auto"/>
      </w:divBdr>
    </w:div>
    <w:div w:id="1513642517">
      <w:bodyDiv w:val="1"/>
      <w:marLeft w:val="0"/>
      <w:marRight w:val="0"/>
      <w:marTop w:val="0"/>
      <w:marBottom w:val="0"/>
      <w:divBdr>
        <w:top w:val="none" w:sz="0" w:space="0" w:color="auto"/>
        <w:left w:val="none" w:sz="0" w:space="0" w:color="auto"/>
        <w:bottom w:val="none" w:sz="0" w:space="0" w:color="auto"/>
        <w:right w:val="none" w:sz="0" w:space="0" w:color="auto"/>
      </w:divBdr>
    </w:div>
    <w:div w:id="1677229596">
      <w:bodyDiv w:val="1"/>
      <w:marLeft w:val="0"/>
      <w:marRight w:val="0"/>
      <w:marTop w:val="0"/>
      <w:marBottom w:val="0"/>
      <w:divBdr>
        <w:top w:val="none" w:sz="0" w:space="0" w:color="auto"/>
        <w:left w:val="none" w:sz="0" w:space="0" w:color="auto"/>
        <w:bottom w:val="none" w:sz="0" w:space="0" w:color="auto"/>
        <w:right w:val="none" w:sz="0" w:space="0" w:color="auto"/>
      </w:divBdr>
      <w:divsChild>
        <w:div w:id="1395740233">
          <w:marLeft w:val="480"/>
          <w:marRight w:val="0"/>
          <w:marTop w:val="0"/>
          <w:marBottom w:val="0"/>
          <w:divBdr>
            <w:top w:val="none" w:sz="0" w:space="0" w:color="auto"/>
            <w:left w:val="none" w:sz="0" w:space="0" w:color="auto"/>
            <w:bottom w:val="none" w:sz="0" w:space="0" w:color="auto"/>
            <w:right w:val="none" w:sz="0" w:space="0" w:color="auto"/>
          </w:divBdr>
        </w:div>
      </w:divsChild>
    </w:div>
    <w:div w:id="1918442871">
      <w:bodyDiv w:val="1"/>
      <w:marLeft w:val="0"/>
      <w:marRight w:val="0"/>
      <w:marTop w:val="0"/>
      <w:marBottom w:val="0"/>
      <w:divBdr>
        <w:top w:val="none" w:sz="0" w:space="0" w:color="auto"/>
        <w:left w:val="none" w:sz="0" w:space="0" w:color="auto"/>
        <w:bottom w:val="none" w:sz="0" w:space="0" w:color="auto"/>
        <w:right w:val="none" w:sz="0" w:space="0" w:color="auto"/>
      </w:divBdr>
    </w:div>
    <w:div w:id="2128162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02962\OneDrive%20-%20University%20of%20Wales%20Trinity%20Saint%20David\Level%205\Alternative%20Propulsion%20Systems\Kinetic%20energy%20recovery.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BF7AAFE4-B066-4865-A75A-273F831564BF}"/>
      </w:docPartPr>
      <w:docPartBody>
        <w:p w:rsidR="00A1601B" w:rsidRDefault="00823FAA">
          <w:r w:rsidRPr="00C35E7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FAA"/>
    <w:rsid w:val="0049398E"/>
    <w:rsid w:val="00823FAA"/>
    <w:rsid w:val="00883FE4"/>
    <w:rsid w:val="00A160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23FA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338E41-06BF-4799-80FB-B5513C8D43A5}">
  <we:reference id="wa104382081" version="1.46.0.0" store="en-US" storeType="OMEX"/>
  <we:alternateReferences>
    <we:reference id="wa104382081" version="1.46.0.0" store="en-US" storeType="OMEX"/>
  </we:alternateReferences>
  <we:properties>
    <we:property name="MENDELEY_CITATIONS" value="[{&quot;citationID&quot;:&quot;MENDELEY_CITATION_b98dd24a-9096-494b-a954-311f2000ee34&quot;,&quot;properties&quot;:{&quot;noteIndex&quot;:0},&quot;isEdited&quot;:false,&quot;manualOverride&quot;:{&quot;isManuallyOverridden&quot;:false,&quot;citeprocText&quot;:&quot;(&lt;i&gt;What Is WLTP: The Worldwide Harmonised Light Vehicle Test Procedure? - WLTPfacts.Eu&lt;/i&gt;, n.d.)&quot;,&quot;manualOverrideText&quot;:&quot;&quot;},&quot;citationTag&quot;:&quot;MENDELEY_CITATION_v3_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&quot;,&quot;citationItems&quot;:[{&quot;id&quot;:&quot;4b154ea4-c487-3569-b02a-395e1c43bc95&quot;,&quot;itemData&quot;:{&quot;type&quot;:&quot;webpage&quot;,&quot;id&quot;:&quot;4b154ea4-c487-3569-b02a-395e1c43bc95&quot;,&quot;title&quot;:&quot;What is WLTP: the Worldwide Harmonised Light Vehicle Test Procedure? - WLTPfacts.eu&quot;,&quot;accessed&quot;:{&quot;date-parts&quot;:[[2023,1,12]]},&quot;URL&quot;:&quot;https://www.wltpfacts.eu/what-is-wltp-how-will-it-work/&quot;,&quot;container-title-short&quot;:&quot;&quot;},&quot;isTemporary&quot;:false}]},{&quot;citationID&quot;:&quot;MENDELEY_CITATION_5ef6699e-4bc2-410f-bd52-0f2273fb2ded&quot;,&quot;properties&quot;:{&quot;noteIndex&quot;:0},&quot;isEdited&quot;:false,&quot;manualOverride&quot;:{&quot;isManuallyOverridden&quot;:false,&quot;citeprocText&quot;:&quot;(&lt;i&gt;2006 Audi TT Coupe (8J) 2.0 TFSI (200 Hp) | Technical Specs, Data, Fuel Consumption, Dimensions&lt;/i&gt;, n.d.; &lt;i&gt;Drag Coefficient&lt;/i&gt;, n.d.; &lt;i&gt;Energy Recovery Systems (ERS) for Motorsport: For Sale | Zytek&lt;/i&gt;, n.d.; &lt;i&gt;Rolling Resistance&lt;/i&gt;, n.d.; &lt;i&gt;Traction Force - Definition, Formula, Explanation, FAQs&lt;/i&gt;, n.d.; &lt;i&gt;What Is WLTP: The Worldwide Harmonised Light Vehicle Test Procedure? - WLTPfacts.Eu&lt;/i&gt;, n.d.)&quot;,&quot;manualOverrideText&quot;:&quot;&quot;},&quot;citationTag&quot;:&quot;MENDELEY_CITATION_v3_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&quot;,&quot;citationItems&quot;:[{&quot;id&quot;:&quot;789a0445-7d34-395c-be66-3d2821ea818f&quot;,&quot;itemData&quot;:{&quot;type&quot;:&quot;webpage&quot;,&quot;id&quot;:&quot;789a0445-7d34-395c-be66-3d2821ea818f&quot;,&quot;title&quot;:&quot;Energy Recovery Systems (ERS) for Motorsport: For Sale | Zytek&quot;,&quot;accessed&quot;:{&quot;date-parts&quot;:[[2023,1,14]]},&quot;URL&quot;:&quot;https://www.zytek.co.uk/product/elec/energy-recovery-ers/&quot;,&quot;container-title-short&quot;:&quot;&quot;},&quot;isTemporary&quot;:false},{&quot;id&quot;:&quot;b27c42e0-2038-3cb5-86f6-1533a0754619&quot;,&quot;itemData&quot;:{&quot;type&quot;:&quot;webpage&quot;,&quot;id&quot;:&quot;b27c42e0-2038-3cb5-86f6-1533a0754619&quot;,&quot;title&quot;:&quot;Traction Force - Definition, Formula, Explanation, FAQs&quot;,&quot;accessed&quot;:{&quot;date-parts&quot;:[[2023,1,14]]},&quot;URL&quot;:&quot;https://byjus.com/physics/traction-force/&quot;,&quot;container-title-short&quot;:&quot;&quot;},&quot;isTemporary&quot;:false},{&quot;id&quot;:&quot;4b154ea4-c487-3569-b02a-395e1c43bc95&quot;,&quot;itemData&quot;:{&quot;type&quot;:&quot;webpage&quot;,&quot;id&quot;:&quot;4b154ea4-c487-3569-b02a-395e1c43bc95&quot;,&quot;title&quot;:&quot;What is WLTP: the Worldwide Harmonised Light Vehicle Test Procedure? - WLTPfacts.eu&quot;,&quot;accessed&quot;:{&quot;date-parts&quot;:[[2023,1,12]]},&quot;URL&quot;:&quot;https://www.wltpfacts.eu/what-is-wltp-how-will-it-work/&quot;,&quot;container-title-short&quot;:&quot;&quot;},&quot;isTemporary&quot;:false},{&quot;id&quot;:&quot;3da49db8-9a56-3d29-988b-299f9c86e26f&quot;,&quot;itemData&quot;:{&quot;type&quot;:&quot;webpage&quot;,&quot;id&quot;:&quot;3da49db8-9a56-3d29-988b-299f9c86e26f&quot;,&quot;title&quot;:&quot;Drag Coefficient&quot;,&quot;accessed&quot;:{&quot;date-parts&quot;:[[2023,1,12]]},&quot;URL&quot;:&quot;https://www.engineeringtoolbox.com/drag-coefficient-d_627.html&quot;,&quot;container-title-short&quot;:&quot;&quot;},&quot;isTemporary&quot;:false},{&quot;id&quot;:&quot;49039a60-cd3d-3929-b274-9a2e8f77349d&quot;,&quot;itemData&quot;:{&quot;type&quot;:&quot;webpage&quot;,&quot;id&quot;:&quot;49039a60-cd3d-3929-b274-9a2e8f77349d&quot;,&quot;title&quot;:&quot;Rolling Resistance&quot;,&quot;accessed&quot;:{&quot;date-parts&quot;:[[2023,1,12]]},&quot;URL&quot;:&quot;https://www.engineeringtoolbox.com/rolling-friction-resistance-d_1303.html&quot;,&quot;container-title-short&quot;:&quot;&quot;},&quot;isTemporary&quot;:false},{&quot;id&quot;:&quot;7a339710-9f3c-3606-be20-9757cbe938de&quot;,&quot;itemData&quot;:{&quot;type&quot;:&quot;webpage&quot;,&quot;id&quot;:&quot;7a339710-9f3c-3606-be20-9757cbe938de&quot;,&quot;title&quot;:&quot;2006 Audi TT Coupe (8J) 2.0 TFSI (200 Hp) | Technical specs, data, fuel consumption, Dimensions&quot;,&quot;accessed&quot;:{&quot;date-parts&quot;:[[2023,1,12]]},&quot;URL&quot;:&quot;https://www.auto-data.net/en/audi-tt-coupe-8j-2.0-tfsi-200hp-4877&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0b26d16cf060995d7f051f70049abb95">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dae2818951e7645eb793a582cb11d283"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1ABD12-59DF-40E6-A282-4E5B56FB629D}">
  <ds:schemaRefs>
    <ds:schemaRef ds:uri="http://schemas.microsoft.com/sharepoint/v3/contenttype/forms"/>
  </ds:schemaRefs>
</ds:datastoreItem>
</file>

<file path=customXml/itemProps2.xml><?xml version="1.0" encoding="utf-8"?>
<ds:datastoreItem xmlns:ds="http://schemas.openxmlformats.org/officeDocument/2006/customXml" ds:itemID="{7D7789ED-3FEB-4008-BE6C-4B033B4713CF}">
  <ds:schemaRefs>
    <ds:schemaRef ds:uri="http://purl.org/dc/elements/1.1/"/>
    <ds:schemaRef ds:uri="http://purl.org/dc/terms/"/>
    <ds:schemaRef ds:uri="http://www.w3.org/XML/1998/namespace"/>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f54e4810-f1f5-4bce-aa8e-e4722dc561be"/>
    <ds:schemaRef ds:uri="7b23fa32-4003-4364-bee1-595462966394"/>
    <ds:schemaRef ds:uri="http://purl.org/dc/dcmitype/"/>
  </ds:schemaRefs>
</ds:datastoreItem>
</file>

<file path=customXml/itemProps3.xml><?xml version="1.0" encoding="utf-8"?>
<ds:datastoreItem xmlns:ds="http://schemas.openxmlformats.org/officeDocument/2006/customXml" ds:itemID="{EDF9245F-6FB4-734A-A788-4DABD4CEAA2E}">
  <ds:schemaRefs>
    <ds:schemaRef ds:uri="http://schemas.openxmlformats.org/officeDocument/2006/bibliography"/>
  </ds:schemaRefs>
</ds:datastoreItem>
</file>

<file path=customXml/itemProps4.xml><?xml version="1.0" encoding="utf-8"?>
<ds:datastoreItem xmlns:ds="http://schemas.openxmlformats.org/officeDocument/2006/customXml" ds:itemID="{5C114DD0-B46F-4AAF-990C-F54E22174E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Kinetic energy recovery</Template>
  <TotalTime>4</TotalTime>
  <Pages>14</Pages>
  <Words>2149</Words>
  <Characters>12251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14372</CharactersWithSpaces>
  <SharedDoc>false</SharedDoc>
  <HLinks>
    <vt:vector size="66" baseType="variant">
      <vt:variant>
        <vt:i4>1638451</vt:i4>
      </vt:variant>
      <vt:variant>
        <vt:i4>64</vt:i4>
      </vt:variant>
      <vt:variant>
        <vt:i4>0</vt:i4>
      </vt:variant>
      <vt:variant>
        <vt:i4>5</vt:i4>
      </vt:variant>
      <vt:variant>
        <vt:lpwstr/>
      </vt:variant>
      <vt:variant>
        <vt:lpwstr>_Toc124269072</vt:lpwstr>
      </vt:variant>
      <vt:variant>
        <vt:i4>1638451</vt:i4>
      </vt:variant>
      <vt:variant>
        <vt:i4>58</vt:i4>
      </vt:variant>
      <vt:variant>
        <vt:i4>0</vt:i4>
      </vt:variant>
      <vt:variant>
        <vt:i4>5</vt:i4>
      </vt:variant>
      <vt:variant>
        <vt:lpwstr/>
      </vt:variant>
      <vt:variant>
        <vt:lpwstr>_Toc124269071</vt:lpwstr>
      </vt:variant>
      <vt:variant>
        <vt:i4>1638451</vt:i4>
      </vt:variant>
      <vt:variant>
        <vt:i4>52</vt:i4>
      </vt:variant>
      <vt:variant>
        <vt:i4>0</vt:i4>
      </vt:variant>
      <vt:variant>
        <vt:i4>5</vt:i4>
      </vt:variant>
      <vt:variant>
        <vt:lpwstr/>
      </vt:variant>
      <vt:variant>
        <vt:lpwstr>_Toc124269070</vt:lpwstr>
      </vt:variant>
      <vt:variant>
        <vt:i4>1572915</vt:i4>
      </vt:variant>
      <vt:variant>
        <vt:i4>46</vt:i4>
      </vt:variant>
      <vt:variant>
        <vt:i4>0</vt:i4>
      </vt:variant>
      <vt:variant>
        <vt:i4>5</vt:i4>
      </vt:variant>
      <vt:variant>
        <vt:lpwstr/>
      </vt:variant>
      <vt:variant>
        <vt:lpwstr>_Toc124269069</vt:lpwstr>
      </vt:variant>
      <vt:variant>
        <vt:i4>1572915</vt:i4>
      </vt:variant>
      <vt:variant>
        <vt:i4>40</vt:i4>
      </vt:variant>
      <vt:variant>
        <vt:i4>0</vt:i4>
      </vt:variant>
      <vt:variant>
        <vt:i4>5</vt:i4>
      </vt:variant>
      <vt:variant>
        <vt:lpwstr/>
      </vt:variant>
      <vt:variant>
        <vt:lpwstr>_Toc124269068</vt:lpwstr>
      </vt:variant>
      <vt:variant>
        <vt:i4>1572915</vt:i4>
      </vt:variant>
      <vt:variant>
        <vt:i4>34</vt:i4>
      </vt:variant>
      <vt:variant>
        <vt:i4>0</vt:i4>
      </vt:variant>
      <vt:variant>
        <vt:i4>5</vt:i4>
      </vt:variant>
      <vt:variant>
        <vt:lpwstr/>
      </vt:variant>
      <vt:variant>
        <vt:lpwstr>_Toc124269067</vt:lpwstr>
      </vt:variant>
      <vt:variant>
        <vt:i4>1572915</vt:i4>
      </vt:variant>
      <vt:variant>
        <vt:i4>28</vt:i4>
      </vt:variant>
      <vt:variant>
        <vt:i4>0</vt:i4>
      </vt:variant>
      <vt:variant>
        <vt:i4>5</vt:i4>
      </vt:variant>
      <vt:variant>
        <vt:lpwstr/>
      </vt:variant>
      <vt:variant>
        <vt:lpwstr>_Toc124269066</vt:lpwstr>
      </vt:variant>
      <vt:variant>
        <vt:i4>1572915</vt:i4>
      </vt:variant>
      <vt:variant>
        <vt:i4>22</vt:i4>
      </vt:variant>
      <vt:variant>
        <vt:i4>0</vt:i4>
      </vt:variant>
      <vt:variant>
        <vt:i4>5</vt:i4>
      </vt:variant>
      <vt:variant>
        <vt:lpwstr/>
      </vt:variant>
      <vt:variant>
        <vt:lpwstr>_Toc124269065</vt:lpwstr>
      </vt:variant>
      <vt:variant>
        <vt:i4>1572915</vt:i4>
      </vt:variant>
      <vt:variant>
        <vt:i4>16</vt:i4>
      </vt:variant>
      <vt:variant>
        <vt:i4>0</vt:i4>
      </vt:variant>
      <vt:variant>
        <vt:i4>5</vt:i4>
      </vt:variant>
      <vt:variant>
        <vt:lpwstr/>
      </vt:variant>
      <vt:variant>
        <vt:lpwstr>_Toc124269064</vt:lpwstr>
      </vt:variant>
      <vt:variant>
        <vt:i4>1572915</vt:i4>
      </vt:variant>
      <vt:variant>
        <vt:i4>10</vt:i4>
      </vt:variant>
      <vt:variant>
        <vt:i4>0</vt:i4>
      </vt:variant>
      <vt:variant>
        <vt:i4>5</vt:i4>
      </vt:variant>
      <vt:variant>
        <vt:lpwstr/>
      </vt:variant>
      <vt:variant>
        <vt:lpwstr>_Toc124269063</vt:lpwstr>
      </vt:variant>
      <vt:variant>
        <vt:i4>1572915</vt:i4>
      </vt:variant>
      <vt:variant>
        <vt:i4>4</vt:i4>
      </vt:variant>
      <vt:variant>
        <vt:i4>0</vt:i4>
      </vt:variant>
      <vt:variant>
        <vt:i4>5</vt:i4>
      </vt:variant>
      <vt:variant>
        <vt:lpwstr/>
      </vt:variant>
      <vt:variant>
        <vt:lpwstr>_Toc124269062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Chaves (1802962)</dc:creator>
  <cp:keywords/>
  <dc:description/>
  <cp:lastModifiedBy>Ella Chaves (1802962)</cp:lastModifiedBy>
  <cp:revision>3</cp:revision>
  <dcterms:created xsi:type="dcterms:W3CDTF">2023-01-15T20:50:00Z</dcterms:created>
  <dcterms:modified xsi:type="dcterms:W3CDTF">2023-01-15T20:54:00Z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