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ptos" w:eastAsiaTheme="majorEastAsia" w:hAnsi="Aptos" w:cstheme="majorBidi"/>
          <w:color w:val="365F91" w:themeColor="accent1" w:themeShade="BF"/>
          <w:sz w:val="32"/>
          <w:szCs w:val="32"/>
        </w:rPr>
        <w:id w:val="996537932"/>
        <w:docPartObj>
          <w:docPartGallery w:val="Cover Pages"/>
          <w:docPartUnique/>
        </w:docPartObj>
      </w:sdtPr>
      <w:sdtEndPr/>
      <w:sdtContent>
        <w:p w14:paraId="0148196E" w14:textId="457849B7" w:rsidR="009C50B8" w:rsidRPr="00DD0A74" w:rsidRDefault="009C50B8" w:rsidP="004413EF">
          <w:pPr>
            <w:spacing w:line="360" w:lineRule="auto"/>
            <w:jc w:val="both"/>
            <w:rPr>
              <w:rFonts w:ascii="Aptos" w:hAnsi="Aptos"/>
            </w:rPr>
          </w:pPr>
          <w:r w:rsidRPr="00DD0A74">
            <w:rPr>
              <w:rFonts w:ascii="Aptos" w:hAnsi="Aptos"/>
              <w:noProof/>
            </w:rPr>
            <w:drawing>
              <wp:anchor distT="0" distB="0" distL="114300" distR="114300" simplePos="0" relativeHeight="251649024" behindDoc="1" locked="0" layoutInCell="1" allowOverlap="1" wp14:anchorId="2CE4CCCF" wp14:editId="05DC01EE">
                <wp:simplePos x="0" y="0"/>
                <wp:positionH relativeFrom="page">
                  <wp:posOffset>35560</wp:posOffset>
                </wp:positionH>
                <wp:positionV relativeFrom="paragraph">
                  <wp:posOffset>-913037</wp:posOffset>
                </wp:positionV>
                <wp:extent cx="7522907" cy="8115935"/>
                <wp:effectExtent l="0" t="0" r="1905" b="0"/>
                <wp:wrapNone/>
                <wp:docPr id="10" name="Picture 10" descr="A close-up of the su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close-up of the sun&#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2907" cy="8115935"/>
                        </a:xfrm>
                        <a:prstGeom prst="rect">
                          <a:avLst/>
                        </a:prstGeom>
                        <a:noFill/>
                      </pic:spPr>
                    </pic:pic>
                  </a:graphicData>
                </a:graphic>
                <wp14:sizeRelH relativeFrom="page">
                  <wp14:pctWidth>0</wp14:pctWidth>
                </wp14:sizeRelH>
                <wp14:sizeRelV relativeFrom="page">
                  <wp14:pctHeight>0</wp14:pctHeight>
                </wp14:sizeRelV>
              </wp:anchor>
            </w:drawing>
          </w:r>
        </w:p>
        <w:p w14:paraId="6457C6E8" w14:textId="06711B60" w:rsidR="009C50B8" w:rsidRPr="00DD0A74" w:rsidRDefault="00921A24" w:rsidP="004413EF">
          <w:pPr>
            <w:pStyle w:val="Heading1"/>
            <w:spacing w:line="360" w:lineRule="auto"/>
            <w:jc w:val="both"/>
          </w:pPr>
          <w:bookmarkStart w:id="0" w:name="_Toc93007310"/>
          <w:bookmarkStart w:id="1" w:name="_Toc93051740"/>
          <w:bookmarkStart w:id="2" w:name="_Toc100928286"/>
          <w:bookmarkStart w:id="3" w:name="_Toc100929099"/>
          <w:bookmarkStart w:id="4" w:name="_Toc100929279"/>
          <w:bookmarkStart w:id="5" w:name="_Toc100929403"/>
          <w:bookmarkStart w:id="6" w:name="_Toc154076602"/>
          <w:bookmarkStart w:id="7" w:name="_Toc154078733"/>
          <w:bookmarkStart w:id="8" w:name="_Toc184568009"/>
          <w:r w:rsidRPr="00DD0A74">
            <w:rPr>
              <w:noProof/>
              <w:color w:val="FFFFFF" w:themeColor="background1"/>
              <w:sz w:val="8"/>
              <w:szCs w:val="8"/>
            </w:rPr>
            <mc:AlternateContent>
              <mc:Choice Requires="wps">
                <w:drawing>
                  <wp:anchor distT="45720" distB="45720" distL="114300" distR="114300" simplePos="0" relativeHeight="251648000" behindDoc="0" locked="0" layoutInCell="1" allowOverlap="1" wp14:anchorId="6C0B76EB" wp14:editId="34C4BBC4">
                    <wp:simplePos x="0" y="0"/>
                    <wp:positionH relativeFrom="column">
                      <wp:posOffset>654050</wp:posOffset>
                    </wp:positionH>
                    <wp:positionV relativeFrom="paragraph">
                      <wp:posOffset>4987290</wp:posOffset>
                    </wp:positionV>
                    <wp:extent cx="4939665" cy="3383280"/>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9665" cy="3383280"/>
                            </a:xfrm>
                            <a:prstGeom prst="rect">
                              <a:avLst/>
                            </a:prstGeom>
                            <a:noFill/>
                            <a:ln w="9525">
                              <a:noFill/>
                              <a:miter lim="800000"/>
                              <a:headEnd/>
                              <a:tailEnd/>
                            </a:ln>
                          </wps:spPr>
                          <wps:txbx>
                            <w:txbxContent>
                              <w:p w14:paraId="0EDDFF19" w14:textId="77777777" w:rsidR="009C50B8" w:rsidRDefault="009C50B8" w:rsidP="0067229E">
                                <w:pPr>
                                  <w:pStyle w:val="CoverPage"/>
                                </w:pPr>
                                <w:bookmarkStart w:id="9" w:name="_Toc92651030"/>
                                <w:bookmarkStart w:id="10" w:name="_Toc93007311"/>
                                <w:bookmarkStart w:id="11" w:name="_Toc93051739"/>
                                <w:bookmarkStart w:id="12" w:name="_Toc100928171"/>
                                <w:bookmarkStart w:id="13" w:name="_Toc100928285"/>
                                <w:bookmarkStart w:id="14" w:name="_Toc100929098"/>
                                <w:bookmarkStart w:id="15" w:name="_Toc100929280"/>
                                <w:bookmarkStart w:id="16" w:name="_Toc100929404"/>
                                <w:bookmarkStart w:id="17" w:name="_Toc154076603"/>
                                <w:bookmarkStart w:id="18" w:name="_Toc154078734"/>
                                <w:bookmarkStart w:id="19" w:name="_Toc155694856"/>
                                <w:bookmarkStart w:id="20" w:name="_Toc184568010"/>
                                <w:r w:rsidRPr="001139B2">
                                  <w:t>Dale Monks</w:t>
                                </w:r>
                                <w:bookmarkEnd w:id="9"/>
                                <w:bookmarkEnd w:id="10"/>
                                <w:bookmarkEnd w:id="11"/>
                                <w:bookmarkEnd w:id="12"/>
                                <w:bookmarkEnd w:id="13"/>
                                <w:bookmarkEnd w:id="14"/>
                                <w:bookmarkEnd w:id="15"/>
                                <w:bookmarkEnd w:id="16"/>
                                <w:bookmarkEnd w:id="17"/>
                                <w:bookmarkEnd w:id="18"/>
                                <w:bookmarkEnd w:id="19"/>
                                <w:bookmarkEnd w:id="20"/>
                              </w:p>
                              <w:p w14:paraId="6FB9B2F8" w14:textId="77777777" w:rsidR="007C35E9" w:rsidRPr="001139B2" w:rsidRDefault="007C35E9" w:rsidP="0067229E">
                                <w:pPr>
                                  <w:pStyle w:val="CoverPage"/>
                                </w:pPr>
                              </w:p>
                              <w:p w14:paraId="759020F2" w14:textId="5C87958A" w:rsidR="009C50B8" w:rsidRPr="00200BC2" w:rsidRDefault="009C50B8" w:rsidP="008A3491">
                                <w:r w:rsidRPr="00200BC2">
                                  <w:t>Module</w:t>
                                </w:r>
                                <w:r w:rsidR="00551061">
                                  <w:t>:</w:t>
                                </w:r>
                                <w:r w:rsidR="00637C84">
                                  <w:t xml:space="preserve"> </w:t>
                                </w:r>
                                <w:r w:rsidR="00877837">
                                  <w:tab/>
                                </w:r>
                                <w:r w:rsidR="00637C84">
                                  <w:t>Advanced Construction Technology</w:t>
                                </w:r>
                                <w:r w:rsidR="003A056C">
                                  <w:t xml:space="preserve">            </w:t>
                                </w:r>
                                <w:r w:rsidR="003656C0">
                                  <w:tab/>
                                </w:r>
                              </w:p>
                              <w:p w14:paraId="354CCCF7" w14:textId="536ECBA7" w:rsidR="009C50B8" w:rsidRDefault="009C50B8" w:rsidP="0067229E">
                                <w:r w:rsidRPr="00200BC2">
                                  <w:t>Module code:</w:t>
                                </w:r>
                                <w:r w:rsidR="008A3491">
                                  <w:t xml:space="preserve">  </w:t>
                                </w:r>
                                <w:r w:rsidR="003656C0">
                                  <w:tab/>
                                </w:r>
                                <w:r w:rsidR="00637C84">
                                  <w:t>AC</w:t>
                                </w:r>
                                <w:r w:rsidR="00877837">
                                  <w:t>BA6009</w:t>
                                </w:r>
                              </w:p>
                              <w:p w14:paraId="5E5FECAE" w14:textId="3390750B" w:rsidR="009C50B8" w:rsidRDefault="009C50B8" w:rsidP="0067229E">
                                <w:r>
                                  <w:t xml:space="preserve">Student ID:     </w:t>
                                </w:r>
                                <w:r w:rsidR="008A3491">
                                  <w:t xml:space="preserve"> </w:t>
                                </w:r>
                                <w:r w:rsidR="003656C0">
                                  <w:tab/>
                                </w:r>
                                <w:r>
                                  <w:t>2114358</w:t>
                                </w:r>
                              </w:p>
                              <w:p w14:paraId="2107BDF5" w14:textId="77777777" w:rsidR="009C50B8" w:rsidRDefault="009C50B8" w:rsidP="00151BE5">
                                <w:pPr>
                                  <w:spacing w:line="240" w:lineRule="auto"/>
                                  <w:contextualSpacing/>
                                  <w:rPr>
                                    <w:color w:val="000000" w:themeColor="text1"/>
                                    <w:sz w:val="24"/>
                                    <w:szCs w:val="24"/>
                                  </w:rPr>
                                </w:pPr>
                              </w:p>
                              <w:p w14:paraId="410F2550" w14:textId="55FF1F78" w:rsidR="009C50B8" w:rsidRPr="007C35E9" w:rsidRDefault="00FC38BB" w:rsidP="007C35E9">
                                <w:r w:rsidRPr="009E3BE9">
                                  <w:t xml:space="preserve">Word Count </w:t>
                                </w:r>
                                <w:r w:rsidR="00B378EA">
                                  <w:t>-</w:t>
                                </w:r>
                                <w:r w:rsidR="009E3BE9">
                                  <w:t xml:space="preserve"> </w:t>
                                </w:r>
                                <w:r w:rsidR="00D54579">
                                  <w:t>26</w:t>
                                </w:r>
                                <w:r w:rsidR="00357C68">
                                  <w:t>93</w:t>
                                </w:r>
                                <w:r w:rsidR="00D54579">
                                  <w:t xml:space="preserve"> </w:t>
                                </w:r>
                                <w:r w:rsidR="009E3BE9">
                                  <w:t>(</w:t>
                                </w:r>
                                <w:proofErr w:type="spellStart"/>
                                <w:r w:rsidR="009E3BE9">
                                  <w:t>Exc</w:t>
                                </w:r>
                                <w:proofErr w:type="spellEnd"/>
                                <w:r w:rsidR="009E3BE9">
                                  <w:t xml:space="preserve"> Reference Section)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0B76EB" id="_x0000_t202" coordsize="21600,21600" o:spt="202" path="m,l,21600r21600,l21600,xe">
                    <v:stroke joinstyle="miter"/>
                    <v:path gradientshapeok="t" o:connecttype="rect"/>
                  </v:shapetype>
                  <v:shape id="Text Box 6" o:spid="_x0000_s1026" type="#_x0000_t202" style="position:absolute;left:0;text-align:left;margin-left:51.5pt;margin-top:392.7pt;width:388.95pt;height:266.4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" filled="f" stroked="f">
                    <v:textbox>
                      <w:txbxContent>
                        <w:p w14:paraId="0EDDFF19" w14:textId="77777777" w:rsidR="009C50B8" w:rsidRDefault="009C50B8" w:rsidP="0067229E">
                          <w:pPr>
                            <w:pStyle w:val="CoverPage"/>
                          </w:pPr>
                          <w:bookmarkStart w:id="21" w:name="_Toc92651030"/>
                          <w:bookmarkStart w:id="22" w:name="_Toc93007311"/>
                          <w:bookmarkStart w:id="23" w:name="_Toc93051739"/>
                          <w:bookmarkStart w:id="24" w:name="_Toc100928171"/>
                          <w:bookmarkStart w:id="25" w:name="_Toc100928285"/>
                          <w:bookmarkStart w:id="26" w:name="_Toc100929098"/>
                          <w:bookmarkStart w:id="27" w:name="_Toc100929280"/>
                          <w:bookmarkStart w:id="28" w:name="_Toc100929404"/>
                          <w:bookmarkStart w:id="29" w:name="_Toc154076603"/>
                          <w:bookmarkStart w:id="30" w:name="_Toc154078734"/>
                          <w:bookmarkStart w:id="31" w:name="_Toc155694856"/>
                          <w:bookmarkStart w:id="32" w:name="_Toc184568010"/>
                          <w:r w:rsidRPr="001139B2">
                            <w:t>Dale Monks</w:t>
                          </w:r>
                          <w:bookmarkEnd w:id="21"/>
                          <w:bookmarkEnd w:id="22"/>
                          <w:bookmarkEnd w:id="23"/>
                          <w:bookmarkEnd w:id="24"/>
                          <w:bookmarkEnd w:id="25"/>
                          <w:bookmarkEnd w:id="26"/>
                          <w:bookmarkEnd w:id="27"/>
                          <w:bookmarkEnd w:id="28"/>
                          <w:bookmarkEnd w:id="29"/>
                          <w:bookmarkEnd w:id="30"/>
                          <w:bookmarkEnd w:id="31"/>
                          <w:bookmarkEnd w:id="32"/>
                        </w:p>
                        <w:p w14:paraId="6FB9B2F8" w14:textId="77777777" w:rsidR="007C35E9" w:rsidRPr="001139B2" w:rsidRDefault="007C35E9" w:rsidP="0067229E">
                          <w:pPr>
                            <w:pStyle w:val="CoverPage"/>
                          </w:pPr>
                        </w:p>
                        <w:p w14:paraId="759020F2" w14:textId="5C87958A" w:rsidR="009C50B8" w:rsidRPr="00200BC2" w:rsidRDefault="009C50B8" w:rsidP="008A3491">
                          <w:r w:rsidRPr="00200BC2">
                            <w:t>Module</w:t>
                          </w:r>
                          <w:r w:rsidR="00551061">
                            <w:t>:</w:t>
                          </w:r>
                          <w:r w:rsidR="00637C84">
                            <w:t xml:space="preserve"> </w:t>
                          </w:r>
                          <w:r w:rsidR="00877837">
                            <w:tab/>
                          </w:r>
                          <w:r w:rsidR="00637C84">
                            <w:t>Advanced Construction Technology</w:t>
                          </w:r>
                          <w:r w:rsidR="003A056C">
                            <w:t xml:space="preserve">            </w:t>
                          </w:r>
                          <w:r w:rsidR="003656C0">
                            <w:tab/>
                          </w:r>
                        </w:p>
                        <w:p w14:paraId="354CCCF7" w14:textId="536ECBA7" w:rsidR="009C50B8" w:rsidRDefault="009C50B8" w:rsidP="0067229E">
                          <w:r w:rsidRPr="00200BC2">
                            <w:t>Module code:</w:t>
                          </w:r>
                          <w:r w:rsidR="008A3491">
                            <w:t xml:space="preserve">  </w:t>
                          </w:r>
                          <w:r w:rsidR="003656C0">
                            <w:tab/>
                          </w:r>
                          <w:r w:rsidR="00637C84">
                            <w:t>AC</w:t>
                          </w:r>
                          <w:r w:rsidR="00877837">
                            <w:t>BA6009</w:t>
                          </w:r>
                        </w:p>
                        <w:p w14:paraId="5E5FECAE" w14:textId="3390750B" w:rsidR="009C50B8" w:rsidRDefault="009C50B8" w:rsidP="0067229E">
                          <w:r>
                            <w:t xml:space="preserve">Student ID:     </w:t>
                          </w:r>
                          <w:r w:rsidR="008A3491">
                            <w:t xml:space="preserve"> </w:t>
                          </w:r>
                          <w:r w:rsidR="003656C0">
                            <w:tab/>
                          </w:r>
                          <w:r>
                            <w:t>2114358</w:t>
                          </w:r>
                        </w:p>
                        <w:p w14:paraId="2107BDF5" w14:textId="77777777" w:rsidR="009C50B8" w:rsidRDefault="009C50B8" w:rsidP="00151BE5">
                          <w:pPr>
                            <w:spacing w:line="240" w:lineRule="auto"/>
                            <w:contextualSpacing/>
                            <w:rPr>
                              <w:color w:val="000000" w:themeColor="text1"/>
                              <w:sz w:val="24"/>
                              <w:szCs w:val="24"/>
                            </w:rPr>
                          </w:pPr>
                        </w:p>
                        <w:p w14:paraId="410F2550" w14:textId="55FF1F78" w:rsidR="009C50B8" w:rsidRPr="007C35E9" w:rsidRDefault="00FC38BB" w:rsidP="007C35E9">
                          <w:r w:rsidRPr="009E3BE9">
                            <w:t xml:space="preserve">Word Count </w:t>
                          </w:r>
                          <w:r w:rsidR="00B378EA">
                            <w:t>-</w:t>
                          </w:r>
                          <w:r w:rsidR="009E3BE9">
                            <w:t xml:space="preserve"> </w:t>
                          </w:r>
                          <w:r w:rsidR="00D54579">
                            <w:t>26</w:t>
                          </w:r>
                          <w:r w:rsidR="00357C68">
                            <w:t>93</w:t>
                          </w:r>
                          <w:r w:rsidR="00D54579">
                            <w:t xml:space="preserve"> </w:t>
                          </w:r>
                          <w:r w:rsidR="009E3BE9">
                            <w:t>(</w:t>
                          </w:r>
                          <w:proofErr w:type="spellStart"/>
                          <w:r w:rsidR="009E3BE9">
                            <w:t>Exc</w:t>
                          </w:r>
                          <w:proofErr w:type="spellEnd"/>
                          <w:r w:rsidR="009E3BE9">
                            <w:t xml:space="preserve"> Reference Section)</w:t>
                          </w:r>
                        </w:p>
                      </w:txbxContent>
                    </v:textbox>
                    <w10:wrap type="square"/>
                  </v:shape>
                </w:pict>
              </mc:Fallback>
            </mc:AlternateContent>
          </w:r>
          <w:r w:rsidR="009C50B8" w:rsidRPr="00DD0A74">
            <w:rPr>
              <w:noProof/>
              <w:color w:val="FFFFFF" w:themeColor="background1"/>
              <w:sz w:val="8"/>
              <w:szCs w:val="8"/>
            </w:rPr>
            <w:drawing>
              <wp:anchor distT="0" distB="0" distL="114300" distR="114300" simplePos="0" relativeHeight="251650048" behindDoc="1" locked="0" layoutInCell="1" allowOverlap="1" wp14:anchorId="5B55A06F" wp14:editId="7EF89FD5">
                <wp:simplePos x="0" y="0"/>
                <wp:positionH relativeFrom="column">
                  <wp:posOffset>1748790</wp:posOffset>
                </wp:positionH>
                <wp:positionV relativeFrom="paragraph">
                  <wp:posOffset>4669790</wp:posOffset>
                </wp:positionV>
                <wp:extent cx="4909185" cy="5083810"/>
                <wp:effectExtent l="0" t="0" r="5715" b="2540"/>
                <wp:wrapNone/>
                <wp:docPr id="9" name="Picture 9"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Shape, arrow&#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09185" cy="5083810"/>
                        </a:xfrm>
                        <a:prstGeom prst="rect">
                          <a:avLst/>
                        </a:prstGeom>
                        <a:noFill/>
                      </pic:spPr>
                    </pic:pic>
                  </a:graphicData>
                </a:graphic>
                <wp14:sizeRelH relativeFrom="page">
                  <wp14:pctWidth>0</wp14:pctWidth>
                </wp14:sizeRelH>
                <wp14:sizeRelV relativeFrom="page">
                  <wp14:pctHeight>0</wp14:pctHeight>
                </wp14:sizeRelV>
              </wp:anchor>
            </w:drawing>
          </w:r>
          <w:r w:rsidR="00BB563D" w:rsidRPr="00DD0A74">
            <w:rPr>
              <w:color w:val="FFFFFF" w:themeColor="background1"/>
              <w:sz w:val="8"/>
              <w:szCs w:val="8"/>
            </w:rPr>
            <w:t>Cover Page</w:t>
          </w:r>
          <w:r w:rsidR="009C50B8" w:rsidRPr="00DD0A74">
            <w:br w:type="page"/>
          </w:r>
        </w:p>
      </w:sdtContent>
    </w:sdt>
    <w:bookmarkEnd w:id="8" w:displacedByCustomXml="prev"/>
    <w:bookmarkEnd w:id="7" w:displacedByCustomXml="prev"/>
    <w:bookmarkEnd w:id="6" w:displacedByCustomXml="prev"/>
    <w:bookmarkEnd w:id="5" w:displacedByCustomXml="prev"/>
    <w:bookmarkEnd w:id="4" w:displacedByCustomXml="prev"/>
    <w:bookmarkEnd w:id="3" w:displacedByCustomXml="prev"/>
    <w:bookmarkEnd w:id="2" w:displacedByCustomXml="prev"/>
    <w:bookmarkEnd w:id="1" w:displacedByCustomXml="prev"/>
    <w:bookmarkEnd w:id="0" w:displacedByCustomXml="prev"/>
    <w:p w14:paraId="379E82EE" w14:textId="09F90A85" w:rsidR="00BB563D" w:rsidRPr="00DD0A74" w:rsidRDefault="00102B76" w:rsidP="004413EF">
      <w:pPr>
        <w:pStyle w:val="Heading1"/>
        <w:spacing w:line="360" w:lineRule="auto"/>
        <w:rPr>
          <w:rFonts w:cs="Arial"/>
        </w:rPr>
      </w:pPr>
      <w:bookmarkStart w:id="33" w:name="_Toc93051741"/>
      <w:bookmarkStart w:id="34" w:name="_Toc101015238"/>
      <w:bookmarkStart w:id="35" w:name="_Toc184568011"/>
      <w:r w:rsidRPr="00DD0A74">
        <w:rPr>
          <w:rFonts w:cs="Arial"/>
        </w:rPr>
        <w:lastRenderedPageBreak/>
        <w:t xml:space="preserve">1.0 </w:t>
      </w:r>
      <w:r w:rsidR="00537D32" w:rsidRPr="00DD0A74">
        <w:rPr>
          <w:rFonts w:cs="Arial"/>
        </w:rPr>
        <w:t>-</w:t>
      </w:r>
      <w:r w:rsidRPr="00DD0A74">
        <w:rPr>
          <w:rFonts w:cs="Arial"/>
        </w:rPr>
        <w:t xml:space="preserve"> </w:t>
      </w:r>
      <w:r w:rsidR="00BB563D" w:rsidRPr="00DD0A74">
        <w:rPr>
          <w:rFonts w:cs="Arial"/>
        </w:rPr>
        <w:t>Table of Contents</w:t>
      </w:r>
      <w:bookmarkEnd w:id="33"/>
      <w:bookmarkEnd w:id="34"/>
      <w:bookmarkEnd w:id="35"/>
    </w:p>
    <w:sdt>
      <w:sdtPr>
        <w:rPr>
          <w:rFonts w:asciiTheme="minorHAnsi" w:eastAsiaTheme="minorHAnsi" w:hAnsiTheme="minorHAnsi" w:cstheme="minorBidi"/>
          <w:color w:val="auto"/>
          <w:sz w:val="22"/>
          <w:szCs w:val="22"/>
          <w:lang w:val="en-GB"/>
        </w:rPr>
        <w:id w:val="1216773829"/>
        <w:docPartObj>
          <w:docPartGallery w:val="Table of Contents"/>
          <w:docPartUnique/>
        </w:docPartObj>
      </w:sdtPr>
      <w:sdtEndPr>
        <w:rPr>
          <w:b/>
          <w:bCs/>
          <w:noProof/>
        </w:rPr>
      </w:sdtEndPr>
      <w:sdtContent>
        <w:p w14:paraId="1F4D75CA" w14:textId="77777777" w:rsidR="00B24D6B" w:rsidRPr="00DD0A74" w:rsidRDefault="00A7452D" w:rsidP="004413EF">
          <w:pPr>
            <w:pStyle w:val="TOCHeading"/>
            <w:spacing w:line="360" w:lineRule="auto"/>
            <w:rPr>
              <w:noProof/>
            </w:rPr>
          </w:pPr>
          <w:r w:rsidRPr="00DD0A74">
            <w:rPr>
              <w:rFonts w:cs="Arial"/>
            </w:rPr>
            <w:t>Contents</w:t>
          </w:r>
          <w:r w:rsidRPr="00DD0A74">
            <w:rPr>
              <w:rFonts w:cs="Arial"/>
              <w:sz w:val="25"/>
              <w:szCs w:val="25"/>
            </w:rPr>
            <w:fldChar w:fldCharType="begin"/>
          </w:r>
          <w:r w:rsidRPr="00DD0A74">
            <w:rPr>
              <w:rFonts w:cs="Arial"/>
              <w:sz w:val="25"/>
              <w:szCs w:val="25"/>
            </w:rPr>
            <w:instrText xml:space="preserve"> TOC \o "1-3" \h \z \u </w:instrText>
          </w:r>
          <w:r w:rsidRPr="00DD0A74">
            <w:rPr>
              <w:rFonts w:cs="Arial"/>
              <w:sz w:val="25"/>
              <w:szCs w:val="25"/>
            </w:rPr>
            <w:fldChar w:fldCharType="separate"/>
          </w:r>
        </w:p>
        <w:p w14:paraId="6D61A7DA" w14:textId="60570FC5"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09" w:history="1">
            <w:r w:rsidRPr="00DD0A74">
              <w:rPr>
                <w:rStyle w:val="Hyperlink"/>
                <w:rFonts w:ascii="Aptos" w:hAnsi="Aptos"/>
                <w:noProof/>
              </w:rPr>
              <w:t>Cover Page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_Toc184568009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w:t>
            </w:r>
            <w:r w:rsidRPr="00DD0A74">
              <w:rPr>
                <w:rFonts w:ascii="Aptos" w:hAnsi="Aptos"/>
                <w:noProof/>
                <w:webHidden/>
              </w:rPr>
              <w:fldChar w:fldCharType="end"/>
            </w:r>
          </w:hyperlink>
        </w:p>
        <w:p w14:paraId="567146E3" w14:textId="0D18D0B0"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0" w:history="1">
            <w:r w:rsidRPr="00DD0A74">
              <w:rPr>
                <w:rStyle w:val="Hyperlink"/>
                <w:rFonts w:ascii="Aptos" w:hAnsi="Aptos"/>
                <w:noProof/>
              </w:rPr>
              <w:t>Dale Monks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w:t>
            </w:r>
            <w:r w:rsidRPr="00DD0A74">
              <w:rPr>
                <w:rFonts w:ascii="Aptos" w:hAnsi="Aptos"/>
                <w:noProof/>
                <w:webHidden/>
              </w:rPr>
              <w:fldChar w:fldCharType="end"/>
            </w:r>
          </w:hyperlink>
        </w:p>
        <w:p w14:paraId="52B9537F" w14:textId="12D930D8"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1" w:history="1">
            <w:r w:rsidRPr="00DD0A74">
              <w:rPr>
                <w:rStyle w:val="Hyperlink"/>
                <w:rFonts w:ascii="Aptos" w:hAnsi="Aptos" w:cs="Arial"/>
                <w:noProof/>
              </w:rPr>
              <w:t>1.0 - Table of Contents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2</w:t>
            </w:r>
            <w:r w:rsidRPr="00DD0A74">
              <w:rPr>
                <w:rFonts w:ascii="Aptos" w:hAnsi="Aptos"/>
                <w:noProof/>
                <w:webHidden/>
              </w:rPr>
              <w:fldChar w:fldCharType="end"/>
            </w:r>
          </w:hyperlink>
        </w:p>
        <w:p w14:paraId="2AC51198" w14:textId="09F8BB84"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2" w:history="1">
            <w:r w:rsidRPr="00DD0A74">
              <w:rPr>
                <w:rStyle w:val="Hyperlink"/>
                <w:rFonts w:ascii="Aptos" w:hAnsi="Aptos"/>
                <w:noProof/>
              </w:rPr>
              <w:t>2.0 - Index of Tables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3</w:t>
            </w:r>
            <w:r w:rsidRPr="00DD0A74">
              <w:rPr>
                <w:rFonts w:ascii="Aptos" w:hAnsi="Aptos"/>
                <w:noProof/>
                <w:webHidden/>
              </w:rPr>
              <w:fldChar w:fldCharType="end"/>
            </w:r>
          </w:hyperlink>
        </w:p>
        <w:p w14:paraId="6540C19E" w14:textId="0510E254"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3" w:history="1">
            <w:r w:rsidRPr="00DD0A74">
              <w:rPr>
                <w:rStyle w:val="Hyperlink"/>
                <w:rFonts w:ascii="Aptos" w:hAnsi="Aptos"/>
                <w:noProof/>
              </w:rPr>
              <w:t>3.0 - Index of Figures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3</w:t>
            </w:r>
            <w:r w:rsidRPr="00DD0A74">
              <w:rPr>
                <w:rFonts w:ascii="Aptos" w:hAnsi="Aptos"/>
                <w:noProof/>
                <w:webHidden/>
              </w:rPr>
              <w:fldChar w:fldCharType="end"/>
            </w:r>
          </w:hyperlink>
        </w:p>
        <w:p w14:paraId="0050BC98" w14:textId="4D2C7BA8"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4" w:history="1">
            <w:r w:rsidRPr="00DD0A74">
              <w:rPr>
                <w:rStyle w:val="Hyperlink"/>
                <w:rFonts w:ascii="Aptos" w:hAnsi="Aptos" w:cs="Arial"/>
                <w:noProof/>
              </w:rPr>
              <w:t>4.0 - Introduction</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4</w:t>
            </w:r>
            <w:r w:rsidRPr="00DD0A74">
              <w:rPr>
                <w:rFonts w:ascii="Aptos" w:hAnsi="Aptos"/>
                <w:noProof/>
                <w:webHidden/>
              </w:rPr>
              <w:fldChar w:fldCharType="end"/>
            </w:r>
          </w:hyperlink>
        </w:p>
        <w:p w14:paraId="345FBFCD" w14:textId="6E1DCEA0"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5" w:history="1">
            <w:r w:rsidRPr="00DD0A74">
              <w:rPr>
                <w:rStyle w:val="Hyperlink"/>
                <w:rFonts w:ascii="Aptos" w:hAnsi="Aptos" w:cs="Arial"/>
                <w:noProof/>
              </w:rPr>
              <w:t>5.0 - Feasibility Report</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4</w:t>
            </w:r>
            <w:r w:rsidRPr="00DD0A74">
              <w:rPr>
                <w:rFonts w:ascii="Aptos" w:hAnsi="Aptos"/>
                <w:noProof/>
                <w:webHidden/>
              </w:rPr>
              <w:fldChar w:fldCharType="end"/>
            </w:r>
          </w:hyperlink>
        </w:p>
        <w:p w14:paraId="584DF83C" w14:textId="57F99302"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16" w:history="1">
            <w:r w:rsidRPr="00DD0A74">
              <w:rPr>
                <w:rStyle w:val="Hyperlink"/>
                <w:rFonts w:ascii="Aptos" w:hAnsi="Aptos"/>
                <w:noProof/>
              </w:rPr>
              <w:t>5.1 - Geotechnical Investigations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4</w:t>
            </w:r>
            <w:r w:rsidRPr="00DD0A74">
              <w:rPr>
                <w:rFonts w:ascii="Aptos" w:hAnsi="Aptos"/>
                <w:noProof/>
                <w:webHidden/>
              </w:rPr>
              <w:fldChar w:fldCharType="end"/>
            </w:r>
          </w:hyperlink>
        </w:p>
        <w:p w14:paraId="4238F914" w14:textId="26137D40"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17" w:history="1">
            <w:r w:rsidRPr="00DD0A74">
              <w:rPr>
                <w:rStyle w:val="Hyperlink"/>
                <w:rFonts w:ascii="Aptos" w:hAnsi="Aptos"/>
                <w:noProof/>
              </w:rPr>
              <w:t>5.2 - Geotechnical Initial Recommendations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_Toc184568017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6</w:t>
            </w:r>
            <w:r w:rsidRPr="00DD0A74">
              <w:rPr>
                <w:rFonts w:ascii="Aptos" w:hAnsi="Aptos"/>
                <w:noProof/>
                <w:webHidden/>
              </w:rPr>
              <w:fldChar w:fldCharType="end"/>
            </w:r>
          </w:hyperlink>
        </w:p>
        <w:p w14:paraId="1EB84198" w14:textId="47101D8A"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8" w:history="1">
            <w:r w:rsidRPr="00DD0A74">
              <w:rPr>
                <w:rStyle w:val="Hyperlink"/>
                <w:rFonts w:ascii="Aptos" w:hAnsi="Aptos"/>
                <w:noProof/>
              </w:rPr>
              <w:t>6.0 - Foundations and Superstructure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_Toc184568018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7</w:t>
            </w:r>
            <w:r w:rsidRPr="00DD0A74">
              <w:rPr>
                <w:rFonts w:ascii="Aptos" w:hAnsi="Aptos"/>
                <w:noProof/>
                <w:webHidden/>
              </w:rPr>
              <w:fldChar w:fldCharType="end"/>
            </w:r>
          </w:hyperlink>
        </w:p>
        <w:p w14:paraId="1DB92915" w14:textId="4A1A2063"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19" w:history="1">
            <w:r w:rsidRPr="00DD0A74">
              <w:rPr>
                <w:rStyle w:val="Hyperlink"/>
                <w:rFonts w:ascii="Aptos" w:hAnsi="Aptos"/>
                <w:noProof/>
              </w:rPr>
              <w:t>7.0 - Off-Site Construction Approaches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_Toc184568019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9</w:t>
            </w:r>
            <w:r w:rsidRPr="00DD0A74">
              <w:rPr>
                <w:rFonts w:ascii="Aptos" w:hAnsi="Aptos"/>
                <w:noProof/>
                <w:webHidden/>
              </w:rPr>
              <w:fldChar w:fldCharType="end"/>
            </w:r>
          </w:hyperlink>
        </w:p>
        <w:p w14:paraId="6369BB55" w14:textId="2554B590"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0" w:history="1">
            <w:r w:rsidRPr="00DD0A74">
              <w:rPr>
                <w:rStyle w:val="Hyperlink"/>
                <w:rFonts w:ascii="Aptos" w:hAnsi="Aptos"/>
                <w:noProof/>
              </w:rPr>
              <w:t>7.1 - Suitable Approach</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6A448843" w14:textId="3E2EE235"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1" w:history="1">
            <w:r w:rsidRPr="00DD0A74">
              <w:rPr>
                <w:rStyle w:val="Hyperlink"/>
                <w:rFonts w:ascii="Aptos" w:hAnsi="Aptos"/>
                <w:noProof/>
              </w:rPr>
              <w:t>8.0 - Building Envelope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622C711E" w14:textId="0FF79926"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2" w:history="1">
            <w:r w:rsidRPr="00DD0A74">
              <w:rPr>
                <w:rStyle w:val="Hyperlink"/>
                <w:rFonts w:ascii="Aptos" w:hAnsi="Aptos"/>
                <w:noProof/>
              </w:rPr>
              <w:t>9.0 - Building Services and Sustainability Report</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5DFC72A0" w14:textId="6369B88C"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3" w:history="1">
            <w:r w:rsidRPr="00DD0A74">
              <w:rPr>
                <w:rStyle w:val="Hyperlink"/>
                <w:rFonts w:ascii="Aptos" w:hAnsi="Aptos"/>
                <w:noProof/>
              </w:rPr>
              <w:t>9.1 - Heating and Cooling Options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38C63F17" w14:textId="2F8DB515"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4" w:history="1">
            <w:r w:rsidRPr="00DD0A74">
              <w:rPr>
                <w:rStyle w:val="Hyperlink"/>
                <w:rFonts w:ascii="Aptos" w:hAnsi="Aptos"/>
                <w:noProof/>
              </w:rPr>
              <w:t>9.1.1 - Passive Methods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286F1C77" w14:textId="3F3BA154"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25" w:history="1">
            <w:r w:rsidRPr="00DD0A74">
              <w:rPr>
                <w:rStyle w:val="Hyperlink"/>
                <w:rFonts w:ascii="Aptos" w:hAnsi="Aptos"/>
                <w:noProof/>
              </w:rPr>
              <w:t>9.1.2 - Active Systems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12</w:t>
            </w:r>
            <w:r w:rsidRPr="00DD0A74">
              <w:rPr>
                <w:rFonts w:ascii="Aptos" w:hAnsi="Aptos"/>
                <w:noProof/>
                <w:webHidden/>
              </w:rPr>
              <w:fldChar w:fldCharType="end"/>
            </w:r>
          </w:hyperlink>
        </w:p>
        <w:p w14:paraId="49A3C32B" w14:textId="2B9AD29B"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6" w:history="1">
            <w:r w:rsidRPr="00DD0A74">
              <w:rPr>
                <w:rStyle w:val="Hyperlink"/>
                <w:rFonts w:ascii="Aptos" w:hAnsi="Aptos"/>
                <w:noProof/>
              </w:rPr>
              <w:t>10.0 - Recommended Heating and Cooling System</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13</w:t>
            </w:r>
            <w:r w:rsidRPr="00DD0A74">
              <w:rPr>
                <w:rFonts w:ascii="Aptos" w:hAnsi="Aptos"/>
                <w:noProof/>
                <w:webHidden/>
              </w:rPr>
              <w:fldChar w:fldCharType="end"/>
            </w:r>
          </w:hyperlink>
        </w:p>
        <w:p w14:paraId="2A831C78" w14:textId="76656C04"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7" w:history="1">
            <w:r w:rsidRPr="00DD0A74">
              <w:rPr>
                <w:rStyle w:val="Hyperlink"/>
                <w:rFonts w:ascii="Aptos" w:hAnsi="Aptos"/>
                <w:noProof/>
              </w:rPr>
              <w:t>11.0 - Intelligent Building Features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_Toc184568027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14</w:t>
            </w:r>
            <w:r w:rsidRPr="00DD0A74">
              <w:rPr>
                <w:rFonts w:ascii="Aptos" w:hAnsi="Aptos"/>
                <w:noProof/>
                <w:webHidden/>
              </w:rPr>
              <w:fldChar w:fldCharType="end"/>
            </w:r>
          </w:hyperlink>
        </w:p>
        <w:p w14:paraId="02E7E4E4" w14:textId="79392ABB"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8" w:history="1">
            <w:r w:rsidRPr="00DD0A74">
              <w:rPr>
                <w:rStyle w:val="Hyperlink"/>
                <w:rFonts w:ascii="Aptos" w:hAnsi="Aptos"/>
                <w:noProof/>
              </w:rPr>
              <w:t>12.0 - Fire Safety</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_Toc184568028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15</w:t>
            </w:r>
            <w:r w:rsidRPr="00DD0A74">
              <w:rPr>
                <w:rFonts w:ascii="Aptos" w:hAnsi="Aptos"/>
                <w:noProof/>
                <w:webHidden/>
              </w:rPr>
              <w:fldChar w:fldCharType="end"/>
            </w:r>
          </w:hyperlink>
        </w:p>
        <w:p w14:paraId="1544A246" w14:textId="6EDBF2EE"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29" w:history="1">
            <w:r w:rsidRPr="00DD0A74">
              <w:rPr>
                <w:rStyle w:val="Hyperlink"/>
                <w:rFonts w:ascii="Aptos" w:hAnsi="Aptos"/>
                <w:noProof/>
              </w:rPr>
              <w:t>13.0 - Innovative Materials and Methods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_Toc184568029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16</w:t>
            </w:r>
            <w:r w:rsidRPr="00DD0A74">
              <w:rPr>
                <w:rFonts w:ascii="Aptos" w:hAnsi="Aptos"/>
                <w:noProof/>
                <w:webHidden/>
              </w:rPr>
              <w:fldChar w:fldCharType="end"/>
            </w:r>
          </w:hyperlink>
        </w:p>
        <w:p w14:paraId="051207B1" w14:textId="4F235DC7"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30" w:history="1">
            <w:r w:rsidRPr="00DD0A74">
              <w:rPr>
                <w:rStyle w:val="Hyperlink"/>
                <w:rFonts w:ascii="Aptos" w:hAnsi="Aptos"/>
                <w:noProof/>
              </w:rPr>
              <w:t>13.1 - Materials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16</w:t>
            </w:r>
            <w:r w:rsidRPr="00DD0A74">
              <w:rPr>
                <w:rFonts w:ascii="Aptos" w:hAnsi="Aptos"/>
                <w:noProof/>
                <w:webHidden/>
              </w:rPr>
              <w:fldChar w:fldCharType="end"/>
            </w:r>
          </w:hyperlink>
        </w:p>
        <w:p w14:paraId="1FBDB485" w14:textId="277DDD5C" w:rsidR="00B24D6B" w:rsidRPr="00DD0A74" w:rsidRDefault="00B24D6B">
          <w:pPr>
            <w:pStyle w:val="TOC3"/>
            <w:tabs>
              <w:tab w:val="right" w:leader="dot" w:pos="9016"/>
            </w:tabs>
            <w:rPr>
              <w:rFonts w:ascii="Aptos" w:eastAsiaTheme="minorEastAsia" w:hAnsi="Aptos"/>
              <w:noProof/>
              <w:kern w:val="2"/>
              <w:sz w:val="24"/>
              <w:szCs w:val="24"/>
              <w:lang w:eastAsia="en-GB"/>
              <w14:ligatures w14:val="standardContextual"/>
            </w:rPr>
          </w:pPr>
          <w:hyperlink w:anchor="_Toc184568031" w:history="1">
            <w:r w:rsidRPr="00DD0A74">
              <w:rPr>
                <w:rStyle w:val="Hyperlink"/>
                <w:rFonts w:ascii="Aptos" w:hAnsi="Aptos"/>
                <w:noProof/>
              </w:rPr>
              <w:t>Internals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16</w:t>
            </w:r>
            <w:r w:rsidRPr="00DD0A74">
              <w:rPr>
                <w:rFonts w:ascii="Aptos" w:hAnsi="Aptos"/>
                <w:noProof/>
                <w:webHidden/>
              </w:rPr>
              <w:fldChar w:fldCharType="end"/>
            </w:r>
          </w:hyperlink>
        </w:p>
        <w:p w14:paraId="4BC31407" w14:textId="0E2B7B3A"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32" w:history="1">
            <w:r w:rsidRPr="00DD0A74">
              <w:rPr>
                <w:rStyle w:val="Hyperlink"/>
                <w:rFonts w:ascii="Aptos" w:hAnsi="Aptos"/>
                <w:noProof/>
              </w:rPr>
              <w:t>13.2 - Methods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17</w:t>
            </w:r>
            <w:r w:rsidRPr="00DD0A74">
              <w:rPr>
                <w:rFonts w:ascii="Aptos" w:hAnsi="Aptos"/>
                <w:noProof/>
                <w:webHidden/>
              </w:rPr>
              <w:fldChar w:fldCharType="end"/>
            </w:r>
          </w:hyperlink>
        </w:p>
        <w:p w14:paraId="15E435D9" w14:textId="1C38867F"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33" w:history="1">
            <w:r w:rsidRPr="00DD0A74">
              <w:rPr>
                <w:rStyle w:val="Hyperlink"/>
                <w:rFonts w:ascii="Aptos" w:hAnsi="Aptos"/>
                <w:noProof/>
              </w:rPr>
              <w:t>14.0 - Sustainability Considerations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17</w:t>
            </w:r>
            <w:r w:rsidRPr="00DD0A74">
              <w:rPr>
                <w:rFonts w:ascii="Aptos" w:hAnsi="Aptos"/>
                <w:noProof/>
                <w:webHidden/>
              </w:rPr>
              <w:fldChar w:fldCharType="end"/>
            </w:r>
          </w:hyperlink>
        </w:p>
        <w:p w14:paraId="6EF28F7C" w14:textId="4A092C9D" w:rsidR="00B24D6B" w:rsidRPr="00DD0A74" w:rsidRDefault="00B24D6B">
          <w:pPr>
            <w:pStyle w:val="TOC2"/>
            <w:tabs>
              <w:tab w:val="right" w:leader="dot" w:pos="9016"/>
            </w:tabs>
            <w:rPr>
              <w:rFonts w:ascii="Aptos" w:eastAsiaTheme="minorEastAsia" w:hAnsi="Aptos"/>
              <w:noProof/>
              <w:kern w:val="2"/>
              <w:sz w:val="24"/>
              <w:szCs w:val="24"/>
              <w:lang w:eastAsia="en-GB"/>
              <w14:ligatures w14:val="standardContextual"/>
            </w:rPr>
          </w:pPr>
          <w:hyperlink w:anchor="_Toc184568034" w:history="1">
            <w:r w:rsidRPr="00DD0A74">
              <w:rPr>
                <w:rStyle w:val="Hyperlink"/>
                <w:rFonts w:ascii="Aptos" w:hAnsi="Aptos"/>
                <w:noProof/>
              </w:rPr>
              <w:t>14.1 - Energy Efficiency</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17</w:t>
            </w:r>
            <w:r w:rsidRPr="00DD0A74">
              <w:rPr>
                <w:rFonts w:ascii="Aptos" w:hAnsi="Aptos"/>
                <w:noProof/>
                <w:webHidden/>
              </w:rPr>
              <w:fldChar w:fldCharType="end"/>
            </w:r>
          </w:hyperlink>
        </w:p>
        <w:p w14:paraId="6A777717" w14:textId="6B36B00A"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35" w:history="1">
            <w:r w:rsidRPr="00DD0A74">
              <w:rPr>
                <w:rStyle w:val="Hyperlink"/>
                <w:rFonts w:ascii="Aptos" w:hAnsi="Aptos"/>
                <w:noProof/>
              </w:rPr>
              <w:t>15.0 - Additional Options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18</w:t>
            </w:r>
            <w:r w:rsidRPr="00DD0A74">
              <w:rPr>
                <w:rFonts w:ascii="Aptos" w:hAnsi="Aptos"/>
                <w:noProof/>
                <w:webHidden/>
              </w:rPr>
              <w:fldChar w:fldCharType="end"/>
            </w:r>
          </w:hyperlink>
        </w:p>
        <w:p w14:paraId="04208EB1" w14:textId="6E221933" w:rsidR="00B24D6B" w:rsidRPr="00DD0A74" w:rsidRDefault="00B24D6B">
          <w:pPr>
            <w:pStyle w:val="TOC1"/>
            <w:tabs>
              <w:tab w:val="right" w:leader="dot" w:pos="9016"/>
            </w:tabs>
            <w:rPr>
              <w:rFonts w:ascii="Aptos" w:eastAsiaTheme="minorEastAsia" w:hAnsi="Aptos"/>
              <w:noProof/>
              <w:kern w:val="2"/>
              <w:sz w:val="24"/>
              <w:szCs w:val="24"/>
              <w:lang w:eastAsia="en-GB"/>
              <w14:ligatures w14:val="standardContextual"/>
            </w:rPr>
          </w:pPr>
          <w:hyperlink w:anchor="_Toc184568036" w:history="1">
            <w:r w:rsidRPr="00DD0A74">
              <w:rPr>
                <w:rStyle w:val="Hyperlink"/>
                <w:rFonts w:ascii="Aptos" w:hAnsi="Aptos" w:cs="Arial"/>
                <w:noProof/>
              </w:rPr>
              <w:t>16.0 - References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_Toc184568036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19</w:t>
            </w:r>
            <w:r w:rsidRPr="00DD0A74">
              <w:rPr>
                <w:rFonts w:ascii="Aptos" w:hAnsi="Aptos"/>
                <w:noProof/>
                <w:webHidden/>
              </w:rPr>
              <w:fldChar w:fldCharType="end"/>
            </w:r>
          </w:hyperlink>
        </w:p>
        <w:p w14:paraId="4B38D9BE" w14:textId="4D85F734" w:rsidR="00A7452D" w:rsidRPr="00DD0A74" w:rsidRDefault="00A7452D" w:rsidP="004413EF">
          <w:pPr>
            <w:spacing w:line="360" w:lineRule="auto"/>
            <w:rPr>
              <w:rFonts w:ascii="Aptos" w:hAnsi="Aptos"/>
            </w:rPr>
          </w:pPr>
          <w:r w:rsidRPr="00DD0A74">
            <w:rPr>
              <w:rFonts w:ascii="Aptos" w:hAnsi="Aptos" w:cs="Arial"/>
              <w:b/>
              <w:bCs/>
              <w:noProof/>
              <w:sz w:val="25"/>
              <w:szCs w:val="25"/>
            </w:rPr>
            <w:fldChar w:fldCharType="end"/>
          </w:r>
        </w:p>
      </w:sdtContent>
    </w:sdt>
    <w:p w14:paraId="7895C74E" w14:textId="45AC08B9" w:rsidR="00BB563D" w:rsidRPr="00DD0A74" w:rsidRDefault="00BB563D" w:rsidP="004413EF">
      <w:pPr>
        <w:pStyle w:val="Heading1"/>
        <w:spacing w:line="360" w:lineRule="auto"/>
        <w:jc w:val="both"/>
      </w:pPr>
      <w:r w:rsidRPr="00DD0A74">
        <w:br w:type="page"/>
      </w:r>
    </w:p>
    <w:p w14:paraId="6983A755" w14:textId="49D03D64" w:rsidR="00174F26" w:rsidRPr="00DD0A74" w:rsidRDefault="00102B76" w:rsidP="000B046F">
      <w:pPr>
        <w:pStyle w:val="Heading1"/>
      </w:pPr>
      <w:bookmarkStart w:id="36" w:name="_Toc93051742"/>
      <w:bookmarkStart w:id="37" w:name="_Toc101015239"/>
      <w:bookmarkStart w:id="38" w:name="_Toc184568012"/>
      <w:r w:rsidRPr="00DD0A74">
        <w:lastRenderedPageBreak/>
        <w:t>2</w:t>
      </w:r>
      <w:r w:rsidR="000F2D0E" w:rsidRPr="00DD0A74">
        <w:t>.0</w:t>
      </w:r>
      <w:r w:rsidRPr="00DD0A74">
        <w:t xml:space="preserve"> -</w:t>
      </w:r>
      <w:r w:rsidR="000F2D0E" w:rsidRPr="00DD0A74">
        <w:t xml:space="preserve"> </w:t>
      </w:r>
      <w:r w:rsidR="00777AE3" w:rsidRPr="00DD0A74">
        <w:t>Index</w:t>
      </w:r>
      <w:r w:rsidR="00174F26" w:rsidRPr="00DD0A74">
        <w:t xml:space="preserve"> of </w:t>
      </w:r>
      <w:r w:rsidR="006400F6" w:rsidRPr="00DD0A74">
        <w:t>Tables</w:t>
      </w:r>
      <w:bookmarkEnd w:id="36"/>
      <w:bookmarkEnd w:id="37"/>
      <w:bookmarkEnd w:id="38"/>
    </w:p>
    <w:p w14:paraId="725E8592" w14:textId="49BD9FF0" w:rsidR="006400F6" w:rsidRPr="00DD0A74" w:rsidRDefault="006400F6" w:rsidP="004413EF">
      <w:pPr>
        <w:pStyle w:val="TableofFigures"/>
        <w:tabs>
          <w:tab w:val="right" w:leader="dot" w:pos="9016"/>
        </w:tabs>
        <w:spacing w:line="360" w:lineRule="auto"/>
        <w:jc w:val="both"/>
        <w:rPr>
          <w:rFonts w:ascii="Aptos" w:hAnsi="Aptos" w:cs="Arial"/>
          <w:sz w:val="25"/>
          <w:szCs w:val="25"/>
        </w:rPr>
      </w:pPr>
    </w:p>
    <w:p w14:paraId="71E5D968" w14:textId="2C6C45D1" w:rsidR="006400F6" w:rsidRPr="00DD0A74" w:rsidRDefault="006400F6" w:rsidP="004413EF">
      <w:pPr>
        <w:spacing w:line="360" w:lineRule="auto"/>
        <w:rPr>
          <w:rFonts w:ascii="Aptos" w:hAnsi="Aptos" w:cs="Arial"/>
          <w:sz w:val="25"/>
          <w:szCs w:val="25"/>
        </w:rPr>
      </w:pPr>
    </w:p>
    <w:p w14:paraId="63FD067F" w14:textId="41122AE3" w:rsidR="00736762" w:rsidRPr="00DD0A74" w:rsidRDefault="00102B76" w:rsidP="000B046F">
      <w:pPr>
        <w:pStyle w:val="Heading1"/>
      </w:pPr>
      <w:bookmarkStart w:id="39" w:name="_Toc93051743"/>
      <w:bookmarkStart w:id="40" w:name="_Toc101015240"/>
      <w:bookmarkStart w:id="41" w:name="_Toc184568013"/>
      <w:r w:rsidRPr="00DD0A74">
        <w:t>3</w:t>
      </w:r>
      <w:r w:rsidR="000F2D0E" w:rsidRPr="00DD0A74">
        <w:t>.0</w:t>
      </w:r>
      <w:r w:rsidRPr="00DD0A74">
        <w:t xml:space="preserve"> -</w:t>
      </w:r>
      <w:r w:rsidR="000F2D0E" w:rsidRPr="00DD0A74">
        <w:t xml:space="preserve"> </w:t>
      </w:r>
      <w:r w:rsidR="00777AE3" w:rsidRPr="00DD0A74">
        <w:t>Index</w:t>
      </w:r>
      <w:r w:rsidR="006400F6" w:rsidRPr="00DD0A74">
        <w:t xml:space="preserve"> of Figures</w:t>
      </w:r>
      <w:bookmarkEnd w:id="39"/>
      <w:bookmarkEnd w:id="40"/>
      <w:bookmarkEnd w:id="41"/>
    </w:p>
    <w:p w14:paraId="4AE24EFF" w14:textId="1D28E363" w:rsidR="00DD0A74" w:rsidRPr="00DD0A74" w:rsidRDefault="005F77CC">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r w:rsidRPr="00DD0A74">
        <w:rPr>
          <w:rFonts w:ascii="Aptos" w:hAnsi="Aptos"/>
        </w:rPr>
        <w:fldChar w:fldCharType="begin"/>
      </w:r>
      <w:r w:rsidRPr="00DD0A74">
        <w:rPr>
          <w:rFonts w:ascii="Aptos" w:hAnsi="Aptos"/>
        </w:rPr>
        <w:instrText xml:space="preserve"> TOC \h \z \c "Figure" </w:instrText>
      </w:r>
      <w:r w:rsidRPr="00DD0A74">
        <w:rPr>
          <w:rFonts w:ascii="Aptos" w:hAnsi="Aptos"/>
        </w:rPr>
        <w:fldChar w:fldCharType="separate"/>
      </w:r>
      <w:hyperlink w:anchor="_Toc184568623" w:history="1">
        <w:r w:rsidR="00DD0A74" w:rsidRPr="00DD0A74">
          <w:rPr>
            <w:rStyle w:val="Hyperlink"/>
            <w:rFonts w:ascii="Aptos" w:hAnsi="Aptos"/>
            <w:noProof/>
          </w:rPr>
          <w:t>Figure 1 - Geology - (British Geology Survey, 2025)</w:t>
        </w:r>
        <w:r w:rsidR="00DD0A74" w:rsidRPr="00DD0A74">
          <w:rPr>
            <w:rFonts w:ascii="Aptos" w:hAnsi="Aptos"/>
            <w:noProof/>
            <w:webHidden/>
          </w:rPr>
          <w:tab/>
        </w:r>
        <w:r w:rsidR="00DD0A74" w:rsidRPr="00DD0A74">
          <w:rPr>
            <w:rFonts w:ascii="Aptos" w:hAnsi="Aptos"/>
            <w:noProof/>
            <w:webHidden/>
          </w:rPr>
          <w:fldChar w:fldCharType="begin"/>
        </w:r>
        <w:r w:rsidR="00DD0A74" w:rsidRPr="00DD0A74">
          <w:rPr>
            <w:rFonts w:ascii="Aptos" w:hAnsi="Aptos"/>
            <w:noProof/>
            <w:webHidden/>
          </w:rPr>
          <w:instrText xml:space="preserve"> PAGEREF _Toc184568623 \h </w:instrText>
        </w:r>
        <w:r w:rsidR="00DD0A74" w:rsidRPr="00DD0A74">
          <w:rPr>
            <w:rFonts w:ascii="Aptos" w:hAnsi="Aptos"/>
            <w:noProof/>
            <w:webHidden/>
          </w:rPr>
        </w:r>
        <w:r w:rsidR="00DD0A74" w:rsidRPr="00DD0A74">
          <w:rPr>
            <w:rFonts w:ascii="Aptos" w:hAnsi="Aptos"/>
            <w:noProof/>
            <w:webHidden/>
          </w:rPr>
          <w:fldChar w:fldCharType="separate"/>
        </w:r>
        <w:r w:rsidR="00DD0A74" w:rsidRPr="00DD0A74">
          <w:rPr>
            <w:rFonts w:ascii="Aptos" w:hAnsi="Aptos"/>
            <w:noProof/>
            <w:webHidden/>
          </w:rPr>
          <w:t>4</w:t>
        </w:r>
        <w:r w:rsidR="00DD0A74" w:rsidRPr="00DD0A74">
          <w:rPr>
            <w:rFonts w:ascii="Aptos" w:hAnsi="Aptos"/>
            <w:noProof/>
            <w:webHidden/>
          </w:rPr>
          <w:fldChar w:fldCharType="end"/>
        </w:r>
      </w:hyperlink>
    </w:p>
    <w:p w14:paraId="66FD6892" w14:textId="1071E1BD"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4" w:history="1">
        <w:r w:rsidRPr="00DD0A74">
          <w:rPr>
            <w:rStyle w:val="Hyperlink"/>
            <w:rFonts w:ascii="Aptos" w:hAnsi="Aptos"/>
            <w:noProof/>
          </w:rPr>
          <w:t>Figure 2 - Borehole Data -  (British Geology Survey, 2025)</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_Toc184568624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5</w:t>
        </w:r>
        <w:r w:rsidRPr="00DD0A74">
          <w:rPr>
            <w:rFonts w:ascii="Aptos" w:hAnsi="Aptos"/>
            <w:noProof/>
            <w:webHidden/>
          </w:rPr>
          <w:fldChar w:fldCharType="end"/>
        </w:r>
      </w:hyperlink>
    </w:p>
    <w:p w14:paraId="22A1A460" w14:textId="5CCBE4F2"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5" w:history="1">
        <w:r w:rsidRPr="00DD0A74">
          <w:rPr>
            <w:rStyle w:val="Hyperlink"/>
            <w:rFonts w:ascii="Aptos" w:hAnsi="Aptos"/>
            <w:noProof/>
          </w:rPr>
          <w:t>Figure 3 - Borehole Depths - (British Geology Survey, 2025)</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_Toc184568625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5</w:t>
        </w:r>
        <w:r w:rsidRPr="00DD0A74">
          <w:rPr>
            <w:rFonts w:ascii="Aptos" w:hAnsi="Aptos"/>
            <w:noProof/>
            <w:webHidden/>
          </w:rPr>
          <w:fldChar w:fldCharType="end"/>
        </w:r>
      </w:hyperlink>
    </w:p>
    <w:p w14:paraId="2E2BA99A" w14:textId="3EF8C31A"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6" w:history="1">
        <w:r w:rsidRPr="00DD0A74">
          <w:rPr>
            <w:rStyle w:val="Hyperlink"/>
            <w:rFonts w:ascii="Aptos" w:hAnsi="Aptos"/>
            <w:noProof/>
          </w:rPr>
          <w:t>Figure 4 - Raft Pilled Foundations - (Jerzy Szołomicki, 2021)</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_Toc184568626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7</w:t>
        </w:r>
        <w:r w:rsidRPr="00DD0A74">
          <w:rPr>
            <w:rFonts w:ascii="Aptos" w:hAnsi="Aptos"/>
            <w:noProof/>
            <w:webHidden/>
          </w:rPr>
          <w:fldChar w:fldCharType="end"/>
        </w:r>
      </w:hyperlink>
    </w:p>
    <w:p w14:paraId="5C1651A9" w14:textId="1AF21796"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7" w:history="1">
        <w:r w:rsidRPr="00DD0A74">
          <w:rPr>
            <w:rStyle w:val="Hyperlink"/>
            <w:rFonts w:ascii="Aptos" w:hAnsi="Aptos"/>
            <w:noProof/>
          </w:rPr>
          <w:t>Figure 5 - Pile Foundations - (Greeno, 1988)</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_Toc184568627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7</w:t>
        </w:r>
        <w:r w:rsidRPr="00DD0A74">
          <w:rPr>
            <w:rFonts w:ascii="Aptos" w:hAnsi="Aptos"/>
            <w:noProof/>
            <w:webHidden/>
          </w:rPr>
          <w:fldChar w:fldCharType="end"/>
        </w:r>
      </w:hyperlink>
    </w:p>
    <w:p w14:paraId="5F479CA1" w14:textId="3150CACC"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8" w:history="1">
        <w:r w:rsidRPr="00DD0A74">
          <w:rPr>
            <w:rStyle w:val="Hyperlink"/>
            <w:rFonts w:ascii="Aptos" w:hAnsi="Aptos"/>
            <w:noProof/>
          </w:rPr>
          <w:t>Figure 6 - Butress Core</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_Toc184568628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8</w:t>
        </w:r>
        <w:r w:rsidRPr="00DD0A74">
          <w:rPr>
            <w:rFonts w:ascii="Aptos" w:hAnsi="Aptos"/>
            <w:noProof/>
            <w:webHidden/>
          </w:rPr>
          <w:fldChar w:fldCharType="end"/>
        </w:r>
      </w:hyperlink>
    </w:p>
    <w:p w14:paraId="5950BD54" w14:textId="1774C5F3"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29" w:history="1">
        <w:r w:rsidRPr="00DD0A74">
          <w:rPr>
            <w:rStyle w:val="Hyperlink"/>
            <w:rFonts w:ascii="Aptos" w:hAnsi="Aptos"/>
            <w:noProof/>
          </w:rPr>
          <w:t>Figure 7 - Outrigger Truss - (Jerzy Szołomicki, 2021)</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_Toc184568629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8</w:t>
        </w:r>
        <w:r w:rsidRPr="00DD0A74">
          <w:rPr>
            <w:rFonts w:ascii="Aptos" w:hAnsi="Aptos"/>
            <w:noProof/>
            <w:webHidden/>
          </w:rPr>
          <w:fldChar w:fldCharType="end"/>
        </w:r>
      </w:hyperlink>
    </w:p>
    <w:p w14:paraId="097C2E7D" w14:textId="39BCEBCE"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0" w:history="1">
        <w:r w:rsidRPr="00DD0A74">
          <w:rPr>
            <w:rStyle w:val="Hyperlink"/>
            <w:rFonts w:ascii="Aptos" w:hAnsi="Aptos"/>
            <w:noProof/>
          </w:rPr>
          <w:t>Figure 8 - Marriot Swansea - Algae Façade - (Monks)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_Toc184568630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7C102542" w14:textId="332ED491"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1" w:history="1">
        <w:r w:rsidRPr="00DD0A74">
          <w:rPr>
            <w:rStyle w:val="Hyperlink"/>
            <w:rFonts w:ascii="Aptos" w:hAnsi="Aptos"/>
            <w:noProof/>
          </w:rPr>
          <w:t>Figure 9 - Marina Swansea - Wood Façade - (Monks)</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_Toc184568631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10</w:t>
        </w:r>
        <w:r w:rsidRPr="00DD0A74">
          <w:rPr>
            <w:rFonts w:ascii="Aptos" w:hAnsi="Aptos"/>
            <w:noProof/>
            <w:webHidden/>
          </w:rPr>
          <w:fldChar w:fldCharType="end"/>
        </w:r>
      </w:hyperlink>
    </w:p>
    <w:p w14:paraId="1272497E" w14:textId="7DA37AC0"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2" w:history="1">
        <w:r w:rsidRPr="00DD0A74">
          <w:rPr>
            <w:rStyle w:val="Hyperlink"/>
            <w:rFonts w:ascii="Aptos" w:hAnsi="Aptos"/>
            <w:noProof/>
          </w:rPr>
          <w:t>Figure 10 - Quartzite Stone Tiles/Cladding</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_Toc184568632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11</w:t>
        </w:r>
        <w:r w:rsidRPr="00DD0A74">
          <w:rPr>
            <w:rFonts w:ascii="Aptos" w:hAnsi="Aptos"/>
            <w:noProof/>
            <w:webHidden/>
          </w:rPr>
          <w:fldChar w:fldCharType="end"/>
        </w:r>
      </w:hyperlink>
    </w:p>
    <w:p w14:paraId="457A2BA2" w14:textId="271C5DAA" w:rsidR="00DD0A74" w:rsidRPr="00DD0A74" w:rsidRDefault="00DD0A74">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hyperlink w:anchor="_Toc184568633" w:history="1">
        <w:r w:rsidRPr="00DD0A74">
          <w:rPr>
            <w:rStyle w:val="Hyperlink"/>
            <w:rFonts w:ascii="Aptos" w:hAnsi="Aptos"/>
            <w:noProof/>
          </w:rPr>
          <w:t>Figure 11 - Average temperatures below ground level -  (Jon Busby, 2020)</w:t>
        </w:r>
        <w:r w:rsidRPr="00DD0A74">
          <w:rPr>
            <w:rFonts w:ascii="Aptos" w:hAnsi="Aptos"/>
            <w:noProof/>
            <w:webHidden/>
          </w:rPr>
          <w:tab/>
        </w:r>
        <w:r w:rsidRPr="00DD0A74">
          <w:rPr>
            <w:rFonts w:ascii="Aptos" w:hAnsi="Aptos"/>
            <w:noProof/>
            <w:webHidden/>
          </w:rPr>
          <w:fldChar w:fldCharType="begin"/>
        </w:r>
        <w:r w:rsidRPr="00DD0A74">
          <w:rPr>
            <w:rFonts w:ascii="Aptos" w:hAnsi="Aptos"/>
            <w:noProof/>
            <w:webHidden/>
          </w:rPr>
          <w:instrText xml:space="preserve"> PAGEREF _Toc184568633 \h </w:instrText>
        </w:r>
        <w:r w:rsidRPr="00DD0A74">
          <w:rPr>
            <w:rFonts w:ascii="Aptos" w:hAnsi="Aptos"/>
            <w:noProof/>
            <w:webHidden/>
          </w:rPr>
        </w:r>
        <w:r w:rsidRPr="00DD0A74">
          <w:rPr>
            <w:rFonts w:ascii="Aptos" w:hAnsi="Aptos"/>
            <w:noProof/>
            <w:webHidden/>
          </w:rPr>
          <w:fldChar w:fldCharType="separate"/>
        </w:r>
        <w:r w:rsidRPr="00DD0A74">
          <w:rPr>
            <w:rFonts w:ascii="Aptos" w:hAnsi="Aptos"/>
            <w:noProof/>
            <w:webHidden/>
          </w:rPr>
          <w:t>13</w:t>
        </w:r>
        <w:r w:rsidRPr="00DD0A74">
          <w:rPr>
            <w:rFonts w:ascii="Aptos" w:hAnsi="Aptos"/>
            <w:noProof/>
            <w:webHidden/>
          </w:rPr>
          <w:fldChar w:fldCharType="end"/>
        </w:r>
      </w:hyperlink>
    </w:p>
    <w:p w14:paraId="36F3E8E7" w14:textId="7AE8BCEA" w:rsidR="00174F26" w:rsidRPr="00DD0A74" w:rsidRDefault="005F77CC" w:rsidP="005F77CC">
      <w:pPr>
        <w:pStyle w:val="TableofFigures"/>
        <w:tabs>
          <w:tab w:val="right" w:leader="dot" w:pos="9016"/>
        </w:tabs>
        <w:rPr>
          <w:rFonts w:ascii="Aptos" w:eastAsiaTheme="minorEastAsia" w:hAnsi="Aptos" w:cstheme="minorBidi"/>
          <w:i w:val="0"/>
          <w:iCs w:val="0"/>
          <w:noProof/>
          <w:kern w:val="2"/>
          <w:sz w:val="24"/>
          <w:szCs w:val="24"/>
          <w:lang w:eastAsia="en-GB"/>
          <w14:ligatures w14:val="standardContextual"/>
        </w:rPr>
      </w:pPr>
      <w:r w:rsidRPr="00DD0A74">
        <w:rPr>
          <w:rFonts w:ascii="Aptos" w:hAnsi="Aptos"/>
        </w:rPr>
        <w:fldChar w:fldCharType="end"/>
      </w:r>
      <w:r w:rsidR="00174F26" w:rsidRPr="00DD0A74">
        <w:rPr>
          <w:rFonts w:ascii="Aptos" w:hAnsi="Aptos"/>
        </w:rPr>
        <w:br w:type="page"/>
      </w:r>
    </w:p>
    <w:p w14:paraId="43E36EF3" w14:textId="3AC1BEC7" w:rsidR="006F6688" w:rsidRPr="00DD0A74" w:rsidRDefault="00102B76" w:rsidP="004413EF">
      <w:pPr>
        <w:pStyle w:val="Heading1"/>
        <w:spacing w:line="360" w:lineRule="auto"/>
        <w:jc w:val="both"/>
      </w:pPr>
      <w:bookmarkStart w:id="42" w:name="_Toc93051744"/>
      <w:bookmarkStart w:id="43" w:name="_Toc101015241"/>
      <w:bookmarkStart w:id="44" w:name="_Toc184568014"/>
      <w:r w:rsidRPr="00DD0A74">
        <w:rPr>
          <w:rFonts w:cs="Arial"/>
        </w:rPr>
        <w:lastRenderedPageBreak/>
        <w:t>4</w:t>
      </w:r>
      <w:r w:rsidR="000F2D0E" w:rsidRPr="00DD0A74">
        <w:rPr>
          <w:rFonts w:cs="Arial"/>
        </w:rPr>
        <w:t>.0</w:t>
      </w:r>
      <w:bookmarkEnd w:id="42"/>
      <w:bookmarkEnd w:id="43"/>
      <w:r w:rsidR="00D9042E" w:rsidRPr="00DD0A74">
        <w:rPr>
          <w:rFonts w:cs="Arial"/>
        </w:rPr>
        <w:t xml:space="preserve"> - </w:t>
      </w:r>
      <w:r w:rsidR="006F6688" w:rsidRPr="00DD0A74">
        <w:rPr>
          <w:rFonts w:cs="Arial"/>
        </w:rPr>
        <w:t>Introduction</w:t>
      </w:r>
      <w:bookmarkEnd w:id="44"/>
    </w:p>
    <w:p w14:paraId="2D43BB5E" w14:textId="2A22BB3E" w:rsidR="006F6688" w:rsidRPr="00DD0A74" w:rsidRDefault="006F6688" w:rsidP="004413EF">
      <w:pPr>
        <w:spacing w:line="360" w:lineRule="auto"/>
        <w:rPr>
          <w:rFonts w:ascii="Aptos" w:hAnsi="Aptos"/>
        </w:rPr>
      </w:pPr>
      <w:r w:rsidRPr="00DD0A74">
        <w:rPr>
          <w:rFonts w:ascii="Aptos" w:hAnsi="Aptos"/>
        </w:rPr>
        <w:t xml:space="preserve">This report </w:t>
      </w:r>
      <w:r w:rsidR="008622B2" w:rsidRPr="00DD0A74">
        <w:rPr>
          <w:rFonts w:ascii="Aptos" w:hAnsi="Aptos"/>
        </w:rPr>
        <w:t xml:space="preserve">will provide guidance and advice to the development team at the SA1 </w:t>
      </w:r>
      <w:r w:rsidR="00D537F4" w:rsidRPr="00DD0A74">
        <w:rPr>
          <w:rFonts w:ascii="Aptos" w:hAnsi="Aptos"/>
        </w:rPr>
        <w:t xml:space="preserve">Project, constructing a luxury block of </w:t>
      </w:r>
      <w:r w:rsidR="008F60FA" w:rsidRPr="00DD0A74">
        <w:rPr>
          <w:rFonts w:ascii="Aptos" w:hAnsi="Aptos"/>
        </w:rPr>
        <w:t xml:space="preserve">flats, </w:t>
      </w:r>
      <w:r w:rsidR="00F474B4" w:rsidRPr="00DD0A74">
        <w:rPr>
          <w:rFonts w:ascii="Aptos" w:hAnsi="Aptos"/>
        </w:rPr>
        <w:t>considering</w:t>
      </w:r>
      <w:r w:rsidR="008F60FA" w:rsidRPr="00DD0A74">
        <w:rPr>
          <w:rFonts w:ascii="Aptos" w:hAnsi="Aptos"/>
        </w:rPr>
        <w:t xml:space="preserve"> the clients specifications</w:t>
      </w:r>
      <w:r w:rsidR="006A5A0F" w:rsidRPr="00DD0A74">
        <w:rPr>
          <w:rFonts w:ascii="Aptos" w:hAnsi="Aptos"/>
        </w:rPr>
        <w:t>.</w:t>
      </w:r>
    </w:p>
    <w:p w14:paraId="2B510195" w14:textId="39EE8250" w:rsidR="00320301" w:rsidRPr="00DD0A74" w:rsidRDefault="001D76FD" w:rsidP="004413EF">
      <w:pPr>
        <w:pStyle w:val="Heading1"/>
        <w:spacing w:line="360" w:lineRule="auto"/>
        <w:jc w:val="both"/>
        <w:rPr>
          <w:rFonts w:cs="Arial"/>
        </w:rPr>
      </w:pPr>
      <w:bookmarkStart w:id="45" w:name="_Toc93051745"/>
      <w:bookmarkStart w:id="46" w:name="_Toc101015242"/>
      <w:bookmarkStart w:id="47" w:name="_Toc184568015"/>
      <w:r w:rsidRPr="00DD0A74">
        <w:rPr>
          <w:rFonts w:cs="Arial"/>
        </w:rPr>
        <w:t>5.0</w:t>
      </w:r>
      <w:bookmarkEnd w:id="45"/>
      <w:bookmarkEnd w:id="46"/>
      <w:r w:rsidR="00D9042E" w:rsidRPr="00DD0A74">
        <w:rPr>
          <w:rFonts w:cs="Arial"/>
        </w:rPr>
        <w:t xml:space="preserve"> - </w:t>
      </w:r>
      <w:r w:rsidR="00320301" w:rsidRPr="00DD0A74">
        <w:rPr>
          <w:rFonts w:cs="Arial"/>
        </w:rPr>
        <w:t>Feasibility Report</w:t>
      </w:r>
      <w:bookmarkEnd w:id="47"/>
    </w:p>
    <w:p w14:paraId="13F341AB" w14:textId="14BDB9BE" w:rsidR="00320301" w:rsidRPr="00DD0A74" w:rsidRDefault="00A85251" w:rsidP="004413EF">
      <w:pPr>
        <w:spacing w:line="360" w:lineRule="auto"/>
        <w:rPr>
          <w:rFonts w:ascii="Aptos" w:hAnsi="Aptos"/>
        </w:rPr>
      </w:pPr>
      <w:r w:rsidRPr="00DD0A74">
        <w:rPr>
          <w:rFonts w:ascii="Aptos" w:hAnsi="Aptos"/>
          <w:noProof/>
        </w:rPr>
        <w:drawing>
          <wp:anchor distT="0" distB="0" distL="114300" distR="114300" simplePos="0" relativeHeight="251669504" behindDoc="0" locked="0" layoutInCell="1" allowOverlap="1" wp14:anchorId="4E3BB7F3" wp14:editId="0246F72B">
            <wp:simplePos x="0" y="0"/>
            <wp:positionH relativeFrom="margin">
              <wp:align>right</wp:align>
            </wp:positionH>
            <wp:positionV relativeFrom="paragraph">
              <wp:posOffset>243150</wp:posOffset>
            </wp:positionV>
            <wp:extent cx="1697355" cy="1351280"/>
            <wp:effectExtent l="0" t="0" r="0" b="1270"/>
            <wp:wrapThrough wrapText="bothSides">
              <wp:wrapPolygon edited="0">
                <wp:start x="0" y="0"/>
                <wp:lineTo x="0" y="21316"/>
                <wp:lineTo x="21333" y="21316"/>
                <wp:lineTo x="21333" y="0"/>
                <wp:lineTo x="0" y="0"/>
              </wp:wrapPolygon>
            </wp:wrapThrough>
            <wp:docPr id="981983786" name="Picture 1" descr="A logo on a blu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983786" name="Picture 1" descr="A logo on a blu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97355" cy="1351280"/>
                    </a:xfrm>
                    <a:prstGeom prst="rect">
                      <a:avLst/>
                    </a:prstGeom>
                  </pic:spPr>
                </pic:pic>
              </a:graphicData>
            </a:graphic>
            <wp14:sizeRelH relativeFrom="margin">
              <wp14:pctWidth>0</wp14:pctWidth>
            </wp14:sizeRelH>
            <wp14:sizeRelV relativeFrom="margin">
              <wp14:pctHeight>0</wp14:pctHeight>
            </wp14:sizeRelV>
          </wp:anchor>
        </w:drawing>
      </w:r>
      <w:r w:rsidR="00320301" w:rsidRPr="00DD0A74">
        <w:rPr>
          <w:rFonts w:ascii="Aptos" w:hAnsi="Aptos"/>
        </w:rPr>
        <w:t>__________________________________________________________________________________</w:t>
      </w:r>
    </w:p>
    <w:p w14:paraId="632884E8" w14:textId="06F347EF" w:rsidR="00A85251" w:rsidRPr="00DD0A74" w:rsidRDefault="00320301" w:rsidP="004413EF">
      <w:pPr>
        <w:spacing w:after="0" w:line="360" w:lineRule="auto"/>
        <w:rPr>
          <w:rFonts w:ascii="Aptos" w:hAnsi="Aptos"/>
        </w:rPr>
      </w:pPr>
      <w:r w:rsidRPr="00DD0A74">
        <w:rPr>
          <w:rFonts w:ascii="Aptos" w:hAnsi="Aptos"/>
          <w:b/>
          <w:bCs/>
        </w:rPr>
        <w:t xml:space="preserve">Client: </w:t>
      </w:r>
      <w:r w:rsidR="00D9042E" w:rsidRPr="00DD0A74">
        <w:rPr>
          <w:rFonts w:ascii="Aptos" w:hAnsi="Aptos"/>
        </w:rPr>
        <w:t>UWTSD</w:t>
      </w:r>
      <w:r w:rsidRPr="00DD0A74">
        <w:rPr>
          <w:rFonts w:ascii="Aptos" w:hAnsi="Aptos"/>
        </w:rPr>
        <w:br/>
      </w:r>
      <w:r w:rsidRPr="00DD0A74">
        <w:rPr>
          <w:rFonts w:ascii="Aptos" w:hAnsi="Aptos"/>
          <w:b/>
          <w:bCs/>
        </w:rPr>
        <w:t xml:space="preserve">Project: </w:t>
      </w:r>
      <w:r w:rsidRPr="00DD0A74">
        <w:rPr>
          <w:rFonts w:ascii="Aptos" w:hAnsi="Aptos"/>
        </w:rPr>
        <w:t xml:space="preserve">Luxury Flats Development in Maritime </w:t>
      </w:r>
      <w:proofErr w:type="spellStart"/>
      <w:r w:rsidRPr="00DD0A74">
        <w:rPr>
          <w:rFonts w:ascii="Aptos" w:hAnsi="Aptos"/>
        </w:rPr>
        <w:t>Q</w:t>
      </w:r>
      <w:r w:rsidR="00705A0D" w:rsidRPr="00DD0A74">
        <w:rPr>
          <w:rFonts w:ascii="Aptos" w:hAnsi="Aptos"/>
        </w:rPr>
        <w:t>tr</w:t>
      </w:r>
      <w:proofErr w:type="spellEnd"/>
      <w:r w:rsidRPr="00DD0A74">
        <w:rPr>
          <w:rFonts w:ascii="Aptos" w:hAnsi="Aptos"/>
        </w:rPr>
        <w:t>,</w:t>
      </w:r>
      <w:r w:rsidR="00705A0D" w:rsidRPr="00DD0A74">
        <w:rPr>
          <w:rFonts w:ascii="Aptos" w:hAnsi="Aptos"/>
        </w:rPr>
        <w:t xml:space="preserve"> Swansea</w:t>
      </w:r>
    </w:p>
    <w:p w14:paraId="5A3A2F71" w14:textId="3E1B5F69" w:rsidR="00320301" w:rsidRPr="00DD0A74" w:rsidRDefault="00320301" w:rsidP="004413EF">
      <w:pPr>
        <w:spacing w:after="0" w:line="360" w:lineRule="auto"/>
        <w:rPr>
          <w:rFonts w:ascii="Aptos" w:hAnsi="Aptos"/>
        </w:rPr>
      </w:pPr>
      <w:r w:rsidRPr="00DD0A74">
        <w:rPr>
          <w:rFonts w:ascii="Aptos" w:hAnsi="Aptos"/>
          <w:b/>
          <w:bCs/>
        </w:rPr>
        <w:t xml:space="preserve">Prepared by: </w:t>
      </w:r>
      <w:r w:rsidR="00D9042E" w:rsidRPr="00DD0A74">
        <w:rPr>
          <w:rFonts w:ascii="Aptos" w:hAnsi="Aptos"/>
        </w:rPr>
        <w:t>Monks Construction</w:t>
      </w:r>
      <w:r w:rsidRPr="00DD0A74">
        <w:rPr>
          <w:rFonts w:ascii="Aptos" w:hAnsi="Aptos"/>
        </w:rPr>
        <w:br/>
      </w:r>
      <w:r w:rsidRPr="00DD0A74">
        <w:rPr>
          <w:rFonts w:ascii="Aptos" w:hAnsi="Aptos"/>
          <w:b/>
          <w:bCs/>
        </w:rPr>
        <w:t xml:space="preserve">Date: </w:t>
      </w:r>
      <w:r w:rsidR="00D9042E" w:rsidRPr="00DD0A74">
        <w:rPr>
          <w:rFonts w:ascii="Aptos" w:hAnsi="Aptos"/>
        </w:rPr>
        <w:t>13.12.2024</w:t>
      </w:r>
    </w:p>
    <w:p w14:paraId="3C960E2C" w14:textId="325A6BE4" w:rsidR="00F02AA4" w:rsidRPr="00DD0A74" w:rsidRDefault="00F02AA4" w:rsidP="004413EF">
      <w:pPr>
        <w:spacing w:line="360" w:lineRule="auto"/>
        <w:rPr>
          <w:rFonts w:ascii="Aptos" w:hAnsi="Aptos"/>
        </w:rPr>
      </w:pPr>
    </w:p>
    <w:p w14:paraId="6AA84E7C" w14:textId="1AEE6505" w:rsidR="00F02AA4" w:rsidRPr="00DD0A74" w:rsidRDefault="0069373E" w:rsidP="004413EF">
      <w:pPr>
        <w:pStyle w:val="Heading2"/>
        <w:spacing w:line="360" w:lineRule="auto"/>
        <w:ind w:left="720"/>
      </w:pPr>
      <w:bookmarkStart w:id="48" w:name="_Toc184568016"/>
      <w:r w:rsidRPr="00DD0A74">
        <w:t>5.1 - Geotechnical Investigations</w:t>
      </w:r>
      <w:bookmarkEnd w:id="48"/>
    </w:p>
    <w:p w14:paraId="0A195E8C" w14:textId="77FC4E9D" w:rsidR="0069373E" w:rsidRPr="00DD0A74" w:rsidRDefault="00FC2AF8" w:rsidP="004413EF">
      <w:pPr>
        <w:spacing w:after="0" w:line="360" w:lineRule="auto"/>
        <w:ind w:left="720"/>
        <w:rPr>
          <w:rFonts w:ascii="Aptos" w:hAnsi="Aptos"/>
        </w:rPr>
      </w:pPr>
      <w:r w:rsidRPr="00DD0A74">
        <w:rPr>
          <w:rFonts w:ascii="Aptos" w:hAnsi="Aptos"/>
        </w:rPr>
        <w:t>Swansea is the 5th wettest city in the UK in 2021 with monthly average rainfall of 83.7mm</w:t>
      </w:r>
      <w:r w:rsidR="009844DE" w:rsidRPr="00DD0A74">
        <w:rPr>
          <w:rFonts w:ascii="Aptos" w:hAnsi="Aptos"/>
        </w:rPr>
        <w:t xml:space="preserve"> </w:t>
      </w:r>
      <w:r w:rsidRPr="00DD0A74">
        <w:rPr>
          <w:rFonts w:ascii="Aptos" w:hAnsi="Aptos"/>
        </w:rPr>
        <w:t>and 12.3 average number of wet days per month</w:t>
      </w:r>
      <w:sdt>
        <w:sdtPr>
          <w:rPr>
            <w:rFonts w:ascii="Aptos" w:hAnsi="Aptos"/>
          </w:rPr>
          <w:id w:val="-1536732432"/>
          <w:citation/>
        </w:sdtPr>
        <w:sdtEndPr/>
        <w:sdtContent>
          <w:r w:rsidR="000775F5" w:rsidRPr="00DD0A74">
            <w:rPr>
              <w:rFonts w:ascii="Aptos" w:hAnsi="Aptos"/>
            </w:rPr>
            <w:fldChar w:fldCharType="begin"/>
          </w:r>
          <w:r w:rsidR="000775F5" w:rsidRPr="00DD0A74">
            <w:rPr>
              <w:rFonts w:ascii="Aptos" w:hAnsi="Aptos"/>
            </w:rPr>
            <w:instrText xml:space="preserve"> CITATION MYR21 \l 2057 </w:instrText>
          </w:r>
          <w:r w:rsidR="000775F5" w:rsidRPr="00DD0A74">
            <w:rPr>
              <w:rFonts w:ascii="Aptos" w:hAnsi="Aptos"/>
            </w:rPr>
            <w:fldChar w:fldCharType="separate"/>
          </w:r>
          <w:r w:rsidR="00FE456F">
            <w:rPr>
              <w:rFonts w:ascii="Aptos" w:hAnsi="Aptos"/>
              <w:noProof/>
            </w:rPr>
            <w:t xml:space="preserve"> </w:t>
          </w:r>
          <w:r w:rsidR="00FE456F" w:rsidRPr="00FE456F">
            <w:rPr>
              <w:rFonts w:ascii="Aptos" w:hAnsi="Aptos"/>
              <w:noProof/>
            </w:rPr>
            <w:t>(TOUA, 2021)</w:t>
          </w:r>
          <w:r w:rsidR="000775F5" w:rsidRPr="00DD0A74">
            <w:rPr>
              <w:rFonts w:ascii="Aptos" w:hAnsi="Aptos"/>
            </w:rPr>
            <w:fldChar w:fldCharType="end"/>
          </w:r>
        </w:sdtContent>
      </w:sdt>
      <w:r w:rsidR="00AF274C" w:rsidRPr="00DD0A74">
        <w:rPr>
          <w:rFonts w:ascii="Aptos" w:hAnsi="Aptos"/>
        </w:rPr>
        <w:t>.</w:t>
      </w:r>
    </w:p>
    <w:p w14:paraId="2642B21C" w14:textId="77777777" w:rsidR="002474E8" w:rsidRPr="00DD0A74" w:rsidRDefault="002474E8" w:rsidP="002474E8">
      <w:pPr>
        <w:spacing w:after="0" w:line="360" w:lineRule="auto"/>
        <w:ind w:left="720"/>
        <w:rPr>
          <w:rFonts w:ascii="Aptos" w:hAnsi="Aptos"/>
        </w:rPr>
      </w:pPr>
      <w:r w:rsidRPr="00DD0A74">
        <w:rPr>
          <w:rFonts w:ascii="Aptos" w:hAnsi="Aptos"/>
        </w:rPr>
        <w:t>Using the mapping tools available at British Geology Survey (BSG) website, we can see the strata underneath the area is alluvium, clay, silt, sands, and gravel, as seen if Figure 1.</w:t>
      </w:r>
    </w:p>
    <w:p w14:paraId="71B8A733" w14:textId="3B1FD084" w:rsidR="00721004" w:rsidRPr="00DD0A74" w:rsidRDefault="00327E9F" w:rsidP="004413EF">
      <w:pPr>
        <w:pStyle w:val="Caption"/>
        <w:spacing w:line="360" w:lineRule="auto"/>
        <w:ind w:left="720"/>
        <w:rPr>
          <w:rFonts w:ascii="Aptos" w:hAnsi="Aptos"/>
        </w:rPr>
      </w:pPr>
      <w:bookmarkStart w:id="49" w:name="_Toc184568037"/>
      <w:bookmarkStart w:id="50" w:name="_Toc184568623"/>
      <w:r w:rsidRPr="00DD0A74">
        <w:rPr>
          <w:rFonts w:ascii="Aptos" w:hAnsi="Aptos"/>
          <w:noProof/>
        </w:rPr>
        <w:drawing>
          <wp:anchor distT="0" distB="0" distL="114300" distR="114300" simplePos="0" relativeHeight="251671552" behindDoc="0" locked="0" layoutInCell="1" allowOverlap="1" wp14:anchorId="2BB1A26F" wp14:editId="3957A1A3">
            <wp:simplePos x="0" y="0"/>
            <wp:positionH relativeFrom="margin">
              <wp:posOffset>455295</wp:posOffset>
            </wp:positionH>
            <wp:positionV relativeFrom="paragraph">
              <wp:posOffset>297180</wp:posOffset>
            </wp:positionV>
            <wp:extent cx="5046980" cy="2559050"/>
            <wp:effectExtent l="19050" t="19050" r="20320" b="12700"/>
            <wp:wrapThrough wrapText="bothSides">
              <wp:wrapPolygon edited="0">
                <wp:start x="-82" y="-161"/>
                <wp:lineTo x="-82" y="21546"/>
                <wp:lineTo x="21605" y="21546"/>
                <wp:lineTo x="21605" y="-161"/>
                <wp:lineTo x="-82" y="-161"/>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46980" cy="255905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721004" w:rsidRPr="00DD0A74">
        <w:rPr>
          <w:rFonts w:ascii="Aptos" w:hAnsi="Aptos"/>
        </w:rPr>
        <w:t xml:space="preserve">Figure </w:t>
      </w:r>
      <w:r w:rsidR="00721004" w:rsidRPr="00DD0A74">
        <w:rPr>
          <w:rFonts w:ascii="Aptos" w:hAnsi="Aptos"/>
        </w:rPr>
        <w:fldChar w:fldCharType="begin"/>
      </w:r>
      <w:r w:rsidR="00721004" w:rsidRPr="00DD0A74">
        <w:rPr>
          <w:rFonts w:ascii="Aptos" w:hAnsi="Aptos"/>
        </w:rPr>
        <w:instrText xml:space="preserve"> SEQ Figure \* ARABIC </w:instrText>
      </w:r>
      <w:r w:rsidR="00721004" w:rsidRPr="00DD0A74">
        <w:rPr>
          <w:rFonts w:ascii="Aptos" w:hAnsi="Aptos"/>
        </w:rPr>
        <w:fldChar w:fldCharType="separate"/>
      </w:r>
      <w:r w:rsidR="003D1C55" w:rsidRPr="00DD0A74">
        <w:rPr>
          <w:rFonts w:ascii="Aptos" w:hAnsi="Aptos"/>
          <w:noProof/>
        </w:rPr>
        <w:t>1</w:t>
      </w:r>
      <w:r w:rsidR="00721004" w:rsidRPr="00DD0A74">
        <w:rPr>
          <w:rFonts w:ascii="Aptos" w:hAnsi="Aptos"/>
        </w:rPr>
        <w:fldChar w:fldCharType="end"/>
      </w:r>
      <w:r w:rsidR="00721004" w:rsidRPr="00DD0A74">
        <w:rPr>
          <w:rFonts w:ascii="Aptos" w:hAnsi="Aptos"/>
        </w:rPr>
        <w:t xml:space="preserve"> </w:t>
      </w:r>
      <w:r w:rsidR="00F2625E" w:rsidRPr="00DD0A74">
        <w:rPr>
          <w:rFonts w:ascii="Aptos" w:hAnsi="Aptos"/>
        </w:rPr>
        <w:t>-</w:t>
      </w:r>
      <w:r w:rsidR="00721004" w:rsidRPr="00DD0A74">
        <w:rPr>
          <w:rFonts w:ascii="Aptos" w:hAnsi="Aptos"/>
        </w:rPr>
        <w:t xml:space="preserve"> Geology</w:t>
      </w:r>
      <w:r w:rsidR="00F37D0F" w:rsidRPr="00DD0A74">
        <w:rPr>
          <w:rFonts w:ascii="Aptos" w:hAnsi="Aptos"/>
        </w:rPr>
        <w:t xml:space="preserve"> - </w:t>
      </w:r>
      <w:sdt>
        <w:sdtPr>
          <w:rPr>
            <w:rFonts w:ascii="Aptos" w:hAnsi="Aptos"/>
          </w:rPr>
          <w:id w:val="-1050913714"/>
          <w:citation/>
        </w:sdtPr>
        <w:sdtEndPr/>
        <w:sdtContent>
          <w:r w:rsidR="00A5728A" w:rsidRPr="00DD0A74">
            <w:rPr>
              <w:rFonts w:ascii="Aptos" w:hAnsi="Aptos"/>
            </w:rPr>
            <w:fldChar w:fldCharType="begin"/>
          </w:r>
          <w:r w:rsidR="00A5728A" w:rsidRPr="00DD0A74">
            <w:rPr>
              <w:rFonts w:ascii="Aptos" w:hAnsi="Aptos"/>
            </w:rPr>
            <w:instrText xml:space="preserve">CITATION Bri \l 2057 </w:instrText>
          </w:r>
          <w:r w:rsidR="00A5728A" w:rsidRPr="00DD0A74">
            <w:rPr>
              <w:rFonts w:ascii="Aptos" w:hAnsi="Aptos"/>
            </w:rPr>
            <w:fldChar w:fldCharType="separate"/>
          </w:r>
          <w:r w:rsidR="00FE456F" w:rsidRPr="00FE456F">
            <w:rPr>
              <w:rFonts w:ascii="Aptos" w:hAnsi="Aptos"/>
              <w:noProof/>
            </w:rPr>
            <w:t>(British Geology Survey, 2025)</w:t>
          </w:r>
          <w:r w:rsidR="00A5728A" w:rsidRPr="00DD0A74">
            <w:rPr>
              <w:rFonts w:ascii="Aptos" w:hAnsi="Aptos"/>
            </w:rPr>
            <w:fldChar w:fldCharType="end"/>
          </w:r>
        </w:sdtContent>
      </w:sdt>
      <w:bookmarkEnd w:id="49"/>
      <w:bookmarkEnd w:id="50"/>
    </w:p>
    <w:p w14:paraId="35210577" w14:textId="75AF47A3" w:rsidR="00721004" w:rsidRPr="00DD0A74" w:rsidRDefault="00EA6847" w:rsidP="004413EF">
      <w:pPr>
        <w:spacing w:line="360" w:lineRule="auto"/>
        <w:ind w:left="720"/>
        <w:rPr>
          <w:rFonts w:ascii="Aptos" w:hAnsi="Aptos"/>
        </w:rPr>
      </w:pPr>
      <w:r w:rsidRPr="00DD0A74">
        <w:rPr>
          <w:rFonts w:ascii="Aptos" w:hAnsi="Aptos"/>
        </w:rPr>
        <w:t>The data also provides us with a list of boreholes in the vicinity, as seen in Figure 2.</w:t>
      </w:r>
    </w:p>
    <w:p w14:paraId="2BCE2365" w14:textId="1E2467D0" w:rsidR="00EA6847" w:rsidRPr="00DD0A74" w:rsidRDefault="00497E65" w:rsidP="004413EF">
      <w:pPr>
        <w:pStyle w:val="Caption"/>
        <w:spacing w:line="360" w:lineRule="auto"/>
        <w:rPr>
          <w:rFonts w:ascii="Aptos" w:hAnsi="Aptos"/>
        </w:rPr>
      </w:pPr>
      <w:r w:rsidRPr="00DD0A74">
        <w:rPr>
          <w:rFonts w:ascii="Aptos" w:hAnsi="Aptos"/>
          <w:noProof/>
        </w:rPr>
        <w:lastRenderedPageBreak/>
        <w:drawing>
          <wp:anchor distT="0" distB="0" distL="114300" distR="114300" simplePos="0" relativeHeight="251673600" behindDoc="0" locked="0" layoutInCell="1" allowOverlap="1" wp14:anchorId="5E5A0666" wp14:editId="4CC7D460">
            <wp:simplePos x="0" y="0"/>
            <wp:positionH relativeFrom="margin">
              <wp:align>right</wp:align>
            </wp:positionH>
            <wp:positionV relativeFrom="paragraph">
              <wp:posOffset>22860</wp:posOffset>
            </wp:positionV>
            <wp:extent cx="5257800" cy="2645410"/>
            <wp:effectExtent l="19050" t="19050" r="19050" b="21590"/>
            <wp:wrapThrough wrapText="bothSides">
              <wp:wrapPolygon edited="0">
                <wp:start x="-78" y="-156"/>
                <wp:lineTo x="-78" y="21621"/>
                <wp:lineTo x="21600" y="21621"/>
                <wp:lineTo x="21600" y="-156"/>
                <wp:lineTo x="-78" y="-156"/>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7800" cy="264541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p w14:paraId="3AD01302" w14:textId="2253C795" w:rsidR="00497E65" w:rsidRPr="00DD0A74" w:rsidRDefault="009B598C" w:rsidP="009B598C">
      <w:pPr>
        <w:pStyle w:val="Caption"/>
        <w:spacing w:line="360" w:lineRule="auto"/>
        <w:ind w:left="720"/>
        <w:rPr>
          <w:rFonts w:ascii="Aptos" w:hAnsi="Aptos"/>
        </w:rPr>
      </w:pPr>
      <w:bookmarkStart w:id="51" w:name="_Toc184568038"/>
      <w:bookmarkStart w:id="52" w:name="_Toc184568624"/>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2</w:t>
      </w:r>
      <w:r w:rsidRPr="00DD0A74">
        <w:rPr>
          <w:rFonts w:ascii="Aptos" w:hAnsi="Aptos"/>
        </w:rPr>
        <w:fldChar w:fldCharType="end"/>
      </w:r>
      <w:r w:rsidRPr="00DD0A74">
        <w:rPr>
          <w:rFonts w:ascii="Aptos" w:hAnsi="Aptos"/>
        </w:rPr>
        <w:t xml:space="preserve"> </w:t>
      </w:r>
      <w:r w:rsidR="00F2625E" w:rsidRPr="00DD0A74">
        <w:rPr>
          <w:rFonts w:ascii="Aptos" w:hAnsi="Aptos"/>
        </w:rPr>
        <w:t>-</w:t>
      </w:r>
      <w:r w:rsidRPr="00DD0A74">
        <w:rPr>
          <w:rFonts w:ascii="Aptos" w:hAnsi="Aptos"/>
        </w:rPr>
        <w:t xml:space="preserve"> Borehole Data -  </w:t>
      </w:r>
      <w:sdt>
        <w:sdtPr>
          <w:rPr>
            <w:rFonts w:ascii="Aptos" w:hAnsi="Aptos"/>
          </w:rPr>
          <w:id w:val="40185658"/>
          <w:citation/>
        </w:sdtPr>
        <w:sdtEndPr/>
        <w:sdtContent>
          <w:r w:rsidRPr="00DD0A74">
            <w:rPr>
              <w:rFonts w:ascii="Aptos" w:hAnsi="Aptos"/>
            </w:rPr>
            <w:fldChar w:fldCharType="begin"/>
          </w:r>
          <w:r w:rsidRPr="00DD0A74">
            <w:rPr>
              <w:rFonts w:ascii="Aptos" w:hAnsi="Aptos"/>
            </w:rPr>
            <w:instrText xml:space="preserve"> CITATION Bri \l 2057 </w:instrText>
          </w:r>
          <w:r w:rsidRPr="00DD0A74">
            <w:rPr>
              <w:rFonts w:ascii="Aptos" w:hAnsi="Aptos"/>
            </w:rPr>
            <w:fldChar w:fldCharType="separate"/>
          </w:r>
          <w:r w:rsidR="00FE456F" w:rsidRPr="00FE456F">
            <w:rPr>
              <w:rFonts w:ascii="Aptos" w:hAnsi="Aptos"/>
              <w:noProof/>
            </w:rPr>
            <w:t>(British Geology Survey, 2025)</w:t>
          </w:r>
          <w:r w:rsidRPr="00DD0A74">
            <w:rPr>
              <w:rFonts w:ascii="Aptos" w:hAnsi="Aptos"/>
            </w:rPr>
            <w:fldChar w:fldCharType="end"/>
          </w:r>
        </w:sdtContent>
      </w:sdt>
      <w:bookmarkEnd w:id="51"/>
      <w:bookmarkEnd w:id="52"/>
    </w:p>
    <w:p w14:paraId="133A6D96" w14:textId="2ADC48E9" w:rsidR="0082177E" w:rsidRPr="00DD0A74" w:rsidRDefault="0082177E" w:rsidP="004413EF">
      <w:pPr>
        <w:spacing w:line="360" w:lineRule="auto"/>
        <w:ind w:left="720"/>
        <w:jc w:val="both"/>
        <w:rPr>
          <w:rFonts w:ascii="Aptos" w:hAnsi="Aptos"/>
        </w:rPr>
      </w:pPr>
      <w:r w:rsidRPr="00DD0A74">
        <w:rPr>
          <w:rFonts w:ascii="Aptos" w:hAnsi="Aptos"/>
        </w:rPr>
        <w:t>This borehole ‘ss69se345 </w:t>
      </w:r>
      <w:r w:rsidR="009B598C" w:rsidRPr="00DD0A74">
        <w:rPr>
          <w:rFonts w:ascii="Aptos" w:hAnsi="Aptos"/>
        </w:rPr>
        <w:t>-</w:t>
      </w:r>
      <w:r w:rsidRPr="00DD0A74">
        <w:rPr>
          <w:rFonts w:ascii="Aptos" w:hAnsi="Aptos"/>
        </w:rPr>
        <w:t xml:space="preserve"> proposed new county hall </w:t>
      </w:r>
      <w:proofErr w:type="gramStart"/>
      <w:r w:rsidRPr="00DD0A74">
        <w:rPr>
          <w:rFonts w:ascii="Aptos" w:hAnsi="Aptos"/>
        </w:rPr>
        <w:t>Paxton street</w:t>
      </w:r>
      <w:proofErr w:type="gramEnd"/>
      <w:r w:rsidRPr="00DD0A74">
        <w:rPr>
          <w:rFonts w:ascii="Aptos" w:hAnsi="Aptos"/>
        </w:rPr>
        <w:t xml:space="preserve"> Swansea, displayed as Figure 3, shows a depth drilled to 22m, uncovering grey mudstone at a depth of 18.6m down to 22m. </w:t>
      </w:r>
    </w:p>
    <w:p w14:paraId="78CF0862" w14:textId="53FB903B" w:rsidR="00170864" w:rsidRPr="00DD0A74" w:rsidRDefault="00D308B6" w:rsidP="004413EF">
      <w:pPr>
        <w:spacing w:line="360" w:lineRule="auto"/>
        <w:jc w:val="both"/>
        <w:rPr>
          <w:rFonts w:ascii="Aptos" w:hAnsi="Aptos"/>
        </w:rPr>
      </w:pPr>
      <w:r w:rsidRPr="00DD0A74">
        <w:rPr>
          <w:rFonts w:ascii="Aptos" w:hAnsi="Aptos"/>
          <w:noProof/>
        </w:rPr>
        <w:drawing>
          <wp:inline distT="0" distB="0" distL="0" distR="0" wp14:anchorId="74D915E0" wp14:editId="2D2242D8">
            <wp:extent cx="2379492" cy="3273785"/>
            <wp:effectExtent l="19050" t="19050" r="20955" b="22225"/>
            <wp:docPr id="58" name="Picture 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1374" cy="3303890"/>
                    </a:xfrm>
                    <a:prstGeom prst="rect">
                      <a:avLst/>
                    </a:prstGeom>
                    <a:ln>
                      <a:solidFill>
                        <a:schemeClr val="tx1"/>
                      </a:solidFill>
                    </a:ln>
                  </pic:spPr>
                </pic:pic>
              </a:graphicData>
            </a:graphic>
          </wp:inline>
        </w:drawing>
      </w:r>
    </w:p>
    <w:p w14:paraId="4CEE5F61" w14:textId="6AE55C15" w:rsidR="0030011D" w:rsidRPr="00DD0A74" w:rsidRDefault="00D308B6" w:rsidP="004413EF">
      <w:pPr>
        <w:pStyle w:val="Caption"/>
        <w:spacing w:line="360" w:lineRule="auto"/>
        <w:rPr>
          <w:rFonts w:ascii="Aptos" w:hAnsi="Aptos"/>
        </w:rPr>
      </w:pPr>
      <w:bookmarkStart w:id="53" w:name="_Toc184568039"/>
      <w:bookmarkStart w:id="54" w:name="_Toc184568625"/>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3</w:t>
      </w:r>
      <w:r w:rsidRPr="00DD0A74">
        <w:rPr>
          <w:rFonts w:ascii="Aptos" w:hAnsi="Aptos"/>
        </w:rPr>
        <w:fldChar w:fldCharType="end"/>
      </w:r>
      <w:r w:rsidRPr="00DD0A74">
        <w:rPr>
          <w:rFonts w:ascii="Aptos" w:hAnsi="Aptos"/>
        </w:rPr>
        <w:t xml:space="preserve"> </w:t>
      </w:r>
      <w:r w:rsidR="0078023A" w:rsidRPr="00DD0A74">
        <w:rPr>
          <w:rFonts w:ascii="Aptos" w:hAnsi="Aptos"/>
        </w:rPr>
        <w:t>-</w:t>
      </w:r>
      <w:r w:rsidRPr="00DD0A74">
        <w:rPr>
          <w:rFonts w:ascii="Aptos" w:hAnsi="Aptos"/>
        </w:rPr>
        <w:t xml:space="preserve"> Borehole</w:t>
      </w:r>
      <w:r w:rsidR="0078023A" w:rsidRPr="00DD0A74">
        <w:rPr>
          <w:rFonts w:ascii="Aptos" w:hAnsi="Aptos"/>
        </w:rPr>
        <w:t xml:space="preserve"> Depths - </w:t>
      </w:r>
      <w:sdt>
        <w:sdtPr>
          <w:rPr>
            <w:rFonts w:ascii="Aptos" w:hAnsi="Aptos"/>
          </w:rPr>
          <w:id w:val="142559188"/>
          <w:citation/>
        </w:sdtPr>
        <w:sdtEndPr/>
        <w:sdtContent>
          <w:r w:rsidR="0078023A" w:rsidRPr="00DD0A74">
            <w:rPr>
              <w:rFonts w:ascii="Aptos" w:hAnsi="Aptos"/>
            </w:rPr>
            <w:fldChar w:fldCharType="begin"/>
          </w:r>
          <w:r w:rsidR="0078023A" w:rsidRPr="00DD0A74">
            <w:rPr>
              <w:rFonts w:ascii="Aptos" w:hAnsi="Aptos"/>
            </w:rPr>
            <w:instrText xml:space="preserve"> CITATION Bri \l 2057 </w:instrText>
          </w:r>
          <w:r w:rsidR="0078023A" w:rsidRPr="00DD0A74">
            <w:rPr>
              <w:rFonts w:ascii="Aptos" w:hAnsi="Aptos"/>
            </w:rPr>
            <w:fldChar w:fldCharType="separate"/>
          </w:r>
          <w:r w:rsidR="00FE456F" w:rsidRPr="00FE456F">
            <w:rPr>
              <w:rFonts w:ascii="Aptos" w:hAnsi="Aptos"/>
              <w:noProof/>
            </w:rPr>
            <w:t>(British Geology Survey, 2025)</w:t>
          </w:r>
          <w:r w:rsidR="0078023A" w:rsidRPr="00DD0A74">
            <w:rPr>
              <w:rFonts w:ascii="Aptos" w:hAnsi="Aptos"/>
            </w:rPr>
            <w:fldChar w:fldCharType="end"/>
          </w:r>
        </w:sdtContent>
      </w:sdt>
      <w:bookmarkEnd w:id="53"/>
      <w:bookmarkEnd w:id="54"/>
    </w:p>
    <w:p w14:paraId="79AA841E" w14:textId="39FDD76E" w:rsidR="0078023A" w:rsidRPr="00DD0A74" w:rsidRDefault="00191981" w:rsidP="004413EF">
      <w:pPr>
        <w:spacing w:line="360" w:lineRule="auto"/>
        <w:rPr>
          <w:rFonts w:ascii="Aptos" w:hAnsi="Aptos"/>
        </w:rPr>
      </w:pPr>
      <w:r w:rsidRPr="00DD0A74">
        <w:rPr>
          <w:rFonts w:ascii="Aptos" w:hAnsi="Aptos"/>
        </w:rPr>
        <w:t>The area is part</w:t>
      </w:r>
      <w:r w:rsidR="002C5019" w:rsidRPr="00DD0A74">
        <w:rPr>
          <w:rFonts w:ascii="Aptos" w:hAnsi="Aptos"/>
        </w:rPr>
        <w:t xml:space="preserve"> of</w:t>
      </w:r>
      <w:r w:rsidRPr="00DD0A74">
        <w:rPr>
          <w:rFonts w:ascii="Aptos" w:hAnsi="Aptos"/>
        </w:rPr>
        <w:t xml:space="preserve"> a</w:t>
      </w:r>
      <w:r w:rsidR="002C5019" w:rsidRPr="00DD0A74">
        <w:rPr>
          <w:rFonts w:ascii="Aptos" w:hAnsi="Aptos"/>
        </w:rPr>
        <w:t xml:space="preserve"> designated quiet area as</w:t>
      </w:r>
      <w:r w:rsidRPr="00DD0A74">
        <w:rPr>
          <w:rFonts w:ascii="Aptos" w:hAnsi="Aptos"/>
        </w:rPr>
        <w:t xml:space="preserve"> assigne</w:t>
      </w:r>
      <w:r w:rsidR="0082685D" w:rsidRPr="00DD0A74">
        <w:rPr>
          <w:rFonts w:ascii="Aptos" w:hAnsi="Aptos"/>
        </w:rPr>
        <w:t>d by</w:t>
      </w:r>
      <w:r w:rsidR="002C5019" w:rsidRPr="00DD0A74">
        <w:rPr>
          <w:rFonts w:ascii="Aptos" w:hAnsi="Aptos"/>
        </w:rPr>
        <w:t xml:space="preserve"> the NRW’s Noise Action Plan. The site is also classed as National Marine Character Areas.</w:t>
      </w:r>
      <w:r w:rsidR="0082685D" w:rsidRPr="00DD0A74">
        <w:rPr>
          <w:rFonts w:ascii="Aptos" w:hAnsi="Aptos"/>
        </w:rPr>
        <w:t xml:space="preserve"> </w:t>
      </w:r>
      <w:r w:rsidR="00A16B01" w:rsidRPr="00DD0A74">
        <w:rPr>
          <w:rFonts w:ascii="Aptos" w:hAnsi="Aptos"/>
        </w:rPr>
        <w:t>Therefore,</w:t>
      </w:r>
      <w:r w:rsidR="00515AEF" w:rsidRPr="00DD0A74">
        <w:rPr>
          <w:rFonts w:ascii="Aptos" w:hAnsi="Aptos"/>
        </w:rPr>
        <w:t xml:space="preserve"> these bodies will be contacted to create links as stakeholders and in turn uncover any additional </w:t>
      </w:r>
      <w:r w:rsidR="00460599" w:rsidRPr="00DD0A74">
        <w:rPr>
          <w:rFonts w:ascii="Aptos" w:hAnsi="Aptos"/>
        </w:rPr>
        <w:t>requirements</w:t>
      </w:r>
      <w:r w:rsidR="00515AEF" w:rsidRPr="00DD0A74">
        <w:rPr>
          <w:rFonts w:ascii="Aptos" w:hAnsi="Aptos"/>
        </w:rPr>
        <w:t xml:space="preserve"> from materials and or </w:t>
      </w:r>
      <w:r w:rsidR="00460599" w:rsidRPr="00DD0A74">
        <w:rPr>
          <w:rFonts w:ascii="Aptos" w:hAnsi="Aptos"/>
        </w:rPr>
        <w:t>construction</w:t>
      </w:r>
      <w:r w:rsidR="00515AEF" w:rsidRPr="00DD0A74">
        <w:rPr>
          <w:rFonts w:ascii="Aptos" w:hAnsi="Aptos"/>
        </w:rPr>
        <w:t xml:space="preserve"> </w:t>
      </w:r>
      <w:r w:rsidR="00460599" w:rsidRPr="00DD0A74">
        <w:rPr>
          <w:rFonts w:ascii="Aptos" w:hAnsi="Aptos"/>
        </w:rPr>
        <w:t>restrictions</w:t>
      </w:r>
      <w:r w:rsidR="00A16B01" w:rsidRPr="00DD0A74">
        <w:rPr>
          <w:rFonts w:ascii="Aptos" w:hAnsi="Aptos"/>
        </w:rPr>
        <w:t xml:space="preserve"> </w:t>
      </w:r>
      <w:sdt>
        <w:sdtPr>
          <w:rPr>
            <w:rFonts w:ascii="Aptos" w:hAnsi="Aptos"/>
          </w:rPr>
          <w:id w:val="-635021368"/>
          <w:citation/>
        </w:sdtPr>
        <w:sdtEndPr/>
        <w:sdtContent>
          <w:r w:rsidR="00A16B01" w:rsidRPr="00DD0A74">
            <w:rPr>
              <w:rFonts w:ascii="Aptos" w:hAnsi="Aptos"/>
            </w:rPr>
            <w:fldChar w:fldCharType="begin"/>
          </w:r>
          <w:r w:rsidR="00A15148" w:rsidRPr="00DD0A74">
            <w:rPr>
              <w:rFonts w:ascii="Aptos" w:hAnsi="Aptos"/>
            </w:rPr>
            <w:instrText xml:space="preserve">CITATION NRW \l 2057 </w:instrText>
          </w:r>
          <w:r w:rsidR="00A16B01" w:rsidRPr="00DD0A74">
            <w:rPr>
              <w:rFonts w:ascii="Aptos" w:hAnsi="Aptos"/>
            </w:rPr>
            <w:fldChar w:fldCharType="separate"/>
          </w:r>
          <w:r w:rsidR="00FE456F" w:rsidRPr="00FE456F">
            <w:rPr>
              <w:rFonts w:ascii="Aptos" w:hAnsi="Aptos"/>
              <w:noProof/>
            </w:rPr>
            <w:t>(NRW, 2024)</w:t>
          </w:r>
          <w:r w:rsidR="00A16B01" w:rsidRPr="00DD0A74">
            <w:rPr>
              <w:rFonts w:ascii="Aptos" w:hAnsi="Aptos"/>
            </w:rPr>
            <w:fldChar w:fldCharType="end"/>
          </w:r>
        </w:sdtContent>
      </w:sdt>
      <w:r w:rsidR="00A16B01" w:rsidRPr="00DD0A74">
        <w:rPr>
          <w:rFonts w:ascii="Aptos" w:hAnsi="Aptos"/>
        </w:rPr>
        <w:t>.</w:t>
      </w:r>
    </w:p>
    <w:p w14:paraId="0F141B3B" w14:textId="50BFFB9D" w:rsidR="002E7C7C" w:rsidRPr="00DD0A74" w:rsidRDefault="002E7C7C" w:rsidP="004413EF">
      <w:pPr>
        <w:pStyle w:val="Heading2"/>
        <w:spacing w:line="360" w:lineRule="auto"/>
        <w:ind w:left="720"/>
      </w:pPr>
      <w:bookmarkStart w:id="55" w:name="_Toc184568017"/>
      <w:r w:rsidRPr="00DD0A74">
        <w:lastRenderedPageBreak/>
        <w:t xml:space="preserve">5.2 </w:t>
      </w:r>
      <w:r w:rsidR="00100639" w:rsidRPr="00DD0A74">
        <w:t>-</w:t>
      </w:r>
      <w:r w:rsidRPr="00DD0A74">
        <w:t xml:space="preserve"> Geotechnical</w:t>
      </w:r>
      <w:r w:rsidR="000F47F0" w:rsidRPr="00DD0A74">
        <w:t xml:space="preserve"> Initial </w:t>
      </w:r>
      <w:r w:rsidRPr="00DD0A74">
        <w:t>Recommendations</w:t>
      </w:r>
      <w:bookmarkEnd w:id="55"/>
    </w:p>
    <w:p w14:paraId="74C821FC" w14:textId="4C14BC8C" w:rsidR="0051478A" w:rsidRPr="00DD0A74" w:rsidRDefault="0051478A" w:rsidP="004413EF">
      <w:pPr>
        <w:pStyle w:val="ListParagraph"/>
        <w:numPr>
          <w:ilvl w:val="0"/>
          <w:numId w:val="1"/>
        </w:numPr>
        <w:spacing w:line="360" w:lineRule="auto"/>
        <w:ind w:left="1080"/>
        <w:jc w:val="both"/>
        <w:rPr>
          <w:rFonts w:ascii="Aptos" w:hAnsi="Aptos"/>
        </w:rPr>
      </w:pPr>
      <w:r w:rsidRPr="00DD0A74">
        <w:rPr>
          <w:rFonts w:ascii="Aptos" w:hAnsi="Aptos"/>
        </w:rPr>
        <w:t xml:space="preserve">Soil Sampling Investigation/Ground Investigation following BS EN 1997-2, this will </w:t>
      </w:r>
      <w:r w:rsidR="00EE42CE" w:rsidRPr="00DD0A74">
        <w:rPr>
          <w:rFonts w:ascii="Aptos" w:hAnsi="Aptos"/>
        </w:rPr>
        <w:t xml:space="preserve">provide a </w:t>
      </w:r>
      <w:proofErr w:type="gramStart"/>
      <w:r w:rsidR="00DD0A74" w:rsidRPr="00DD0A74">
        <w:rPr>
          <w:rFonts w:ascii="Aptos" w:hAnsi="Aptos"/>
        </w:rPr>
        <w:t>specific</w:t>
      </w:r>
      <w:r w:rsidR="003137FE">
        <w:rPr>
          <w:rFonts w:ascii="Aptos" w:hAnsi="Aptos"/>
        </w:rPr>
        <w:t>s</w:t>
      </w:r>
      <w:proofErr w:type="gramEnd"/>
      <w:r w:rsidR="00EE42CE" w:rsidRPr="00DD0A74">
        <w:rPr>
          <w:rFonts w:ascii="Aptos" w:hAnsi="Aptos"/>
        </w:rPr>
        <w:t xml:space="preserve"> to:</w:t>
      </w:r>
    </w:p>
    <w:p w14:paraId="3CCCBD01" w14:textId="77FF951E"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Angle</w:t>
      </w:r>
      <w:r w:rsidR="00EE42CE" w:rsidRPr="00DD0A74">
        <w:rPr>
          <w:rFonts w:ascii="Aptos" w:hAnsi="Aptos"/>
        </w:rPr>
        <w:t xml:space="preserve"> </w:t>
      </w:r>
      <w:r w:rsidRPr="00DD0A74">
        <w:rPr>
          <w:rFonts w:ascii="Aptos" w:hAnsi="Aptos"/>
        </w:rPr>
        <w:t>of shearing resistance and drained young modulus. bearing/sheering capacity.</w:t>
      </w:r>
    </w:p>
    <w:p w14:paraId="157B9DF7" w14:textId="77777777"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Determine the settlement for spread foundations</w:t>
      </w:r>
    </w:p>
    <w:p w14:paraId="2461BF1B" w14:textId="77777777"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Stress dependent oedometer modulus from CPT results</w:t>
      </w:r>
    </w:p>
    <w:p w14:paraId="54ED2B33" w14:textId="77777777" w:rsidR="0051478A" w:rsidRPr="00DD0A74" w:rsidRDefault="0051478A" w:rsidP="004413EF">
      <w:pPr>
        <w:pStyle w:val="ListParagraph"/>
        <w:numPr>
          <w:ilvl w:val="0"/>
          <w:numId w:val="2"/>
        </w:numPr>
        <w:spacing w:line="360" w:lineRule="auto"/>
        <w:ind w:left="2520"/>
        <w:jc w:val="both"/>
        <w:rPr>
          <w:rFonts w:ascii="Aptos" w:hAnsi="Aptos"/>
        </w:rPr>
      </w:pPr>
      <w:r w:rsidRPr="00DD0A74">
        <w:rPr>
          <w:rFonts w:ascii="Aptos" w:hAnsi="Aptos"/>
        </w:rPr>
        <w:t>Compressive resistance of a single pile.</w:t>
      </w:r>
    </w:p>
    <w:p w14:paraId="10987525" w14:textId="77777777" w:rsidR="0051478A" w:rsidRPr="00DD0A74" w:rsidRDefault="0051478A" w:rsidP="004413EF">
      <w:pPr>
        <w:pStyle w:val="ListParagraph"/>
        <w:numPr>
          <w:ilvl w:val="0"/>
          <w:numId w:val="1"/>
        </w:numPr>
        <w:spacing w:line="360" w:lineRule="auto"/>
        <w:ind w:left="1080"/>
        <w:jc w:val="both"/>
        <w:rPr>
          <w:rFonts w:ascii="Aptos" w:hAnsi="Aptos"/>
        </w:rPr>
      </w:pPr>
      <w:r w:rsidRPr="00DD0A74">
        <w:rPr>
          <w:rFonts w:ascii="Aptos" w:hAnsi="Aptos"/>
        </w:rPr>
        <w:t>Sampling and ground water measurements following EN ISO 22475-1 and Sampling qualification criteria EN ISO 22475-2.</w:t>
      </w:r>
    </w:p>
    <w:p w14:paraId="5522C6FE" w14:textId="77777777" w:rsidR="000F47F0" w:rsidRPr="00DD0A74" w:rsidRDefault="000F47F0" w:rsidP="004413EF">
      <w:pPr>
        <w:spacing w:line="360" w:lineRule="auto"/>
        <w:jc w:val="both"/>
        <w:rPr>
          <w:rFonts w:ascii="Aptos" w:hAnsi="Aptos"/>
        </w:rPr>
        <w:sectPr w:rsidR="000F47F0" w:rsidRPr="00DD0A74" w:rsidSect="00727E16">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5ACF38DA" w14:textId="30AED4EC" w:rsidR="007F3ECE" w:rsidRPr="00DD0A74" w:rsidRDefault="007F3ECE" w:rsidP="004413EF">
      <w:pPr>
        <w:pStyle w:val="Heading1"/>
        <w:spacing w:line="360" w:lineRule="auto"/>
      </w:pPr>
      <w:bookmarkStart w:id="56" w:name="_Toc184568018"/>
      <w:r w:rsidRPr="00DD0A74">
        <w:lastRenderedPageBreak/>
        <w:t>6.0 - Foundations and Superstructure</w:t>
      </w:r>
      <w:bookmarkEnd w:id="56"/>
    </w:p>
    <w:p w14:paraId="5AC4E87F" w14:textId="307E0485" w:rsidR="007F3ECE" w:rsidRPr="00DD0A74" w:rsidRDefault="007F3ECE" w:rsidP="004413EF">
      <w:pPr>
        <w:spacing w:after="160" w:line="360" w:lineRule="auto"/>
        <w:ind w:left="360"/>
        <w:rPr>
          <w:rFonts w:ascii="Aptos" w:hAnsi="Aptos"/>
        </w:rPr>
      </w:pPr>
      <w:r w:rsidRPr="00DD0A74">
        <w:rPr>
          <w:rFonts w:ascii="Aptos" w:hAnsi="Aptos"/>
        </w:rPr>
        <w:t>Foundations: Due to the maritime location</w:t>
      </w:r>
      <w:r w:rsidR="008E23FD" w:rsidRPr="00DD0A74">
        <w:rPr>
          <w:rFonts w:ascii="Aptos" w:hAnsi="Aptos"/>
        </w:rPr>
        <w:t xml:space="preserve"> and the depth required of 18-22m</w:t>
      </w:r>
      <w:r w:rsidR="00C26334" w:rsidRPr="00DD0A74">
        <w:rPr>
          <w:rFonts w:ascii="Aptos" w:hAnsi="Aptos"/>
        </w:rPr>
        <w:t xml:space="preserve"> as per the borehole data (Fig</w:t>
      </w:r>
      <w:r w:rsidR="00DD3753" w:rsidRPr="00DD0A74">
        <w:rPr>
          <w:rFonts w:ascii="Aptos" w:hAnsi="Aptos"/>
        </w:rPr>
        <w:t>ure 3)</w:t>
      </w:r>
      <w:r w:rsidRPr="00DD0A74">
        <w:rPr>
          <w:rFonts w:ascii="Aptos" w:hAnsi="Aptos"/>
        </w:rPr>
        <w:t xml:space="preserve">, pile foundations are suggested to ensure stability. </w:t>
      </w:r>
    </w:p>
    <w:p w14:paraId="01A9259D" w14:textId="0E438D5D" w:rsidR="00EA24B6" w:rsidRPr="00DD0A74" w:rsidRDefault="000A5C42" w:rsidP="004413EF">
      <w:pPr>
        <w:spacing w:after="160" w:line="360" w:lineRule="auto"/>
        <w:ind w:left="360"/>
        <w:rPr>
          <w:rFonts w:ascii="Aptos" w:hAnsi="Aptos"/>
        </w:rPr>
      </w:pPr>
      <w:r w:rsidRPr="00DD0A74">
        <w:rPr>
          <w:rFonts w:ascii="Aptos" w:hAnsi="Aptos"/>
        </w:rPr>
        <w:t>Piled raft foundations evenly distribute weight across the concrete pad, making them ideal for high-rise buildings, unlike general raft foundations, which can't support such weight. Caisson foundations suit water-rich ground conditions. A dual system of raft and piles efficiently handles heavy loads and controls settlement, beneficial for tall buildings on stiff clays or dense sands. This system can be cost-effective by reducing the number of piles needed, thus potentially lowering costs.</w:t>
      </w:r>
      <w:r w:rsidR="00EA24B6" w:rsidRPr="00DD0A74">
        <w:rPr>
          <w:rFonts w:ascii="Aptos" w:hAnsi="Aptos"/>
        </w:rPr>
        <w:t xml:space="preserve"> </w:t>
      </w:r>
      <w:sdt>
        <w:sdtPr>
          <w:rPr>
            <w:rFonts w:ascii="Aptos" w:hAnsi="Aptos"/>
          </w:rPr>
          <w:id w:val="-1295595412"/>
          <w:citation/>
        </w:sdtPr>
        <w:sdtEndPr/>
        <w:sdtContent>
          <w:r w:rsidR="00EA24B6" w:rsidRPr="00DD0A74">
            <w:rPr>
              <w:rFonts w:ascii="Aptos" w:hAnsi="Aptos"/>
            </w:rPr>
            <w:fldChar w:fldCharType="begin"/>
          </w:r>
          <w:r w:rsidR="00EA24B6" w:rsidRPr="00DD0A74">
            <w:rPr>
              <w:rFonts w:ascii="Aptos" w:hAnsi="Aptos"/>
            </w:rPr>
            <w:instrText xml:space="preserve"> CITATION Str25 \l 2057 </w:instrText>
          </w:r>
          <w:r w:rsidR="00EA24B6" w:rsidRPr="00DD0A74">
            <w:rPr>
              <w:rFonts w:ascii="Aptos" w:hAnsi="Aptos"/>
            </w:rPr>
            <w:fldChar w:fldCharType="separate"/>
          </w:r>
          <w:r w:rsidR="00FE456F" w:rsidRPr="00FE456F">
            <w:rPr>
              <w:rFonts w:ascii="Aptos" w:hAnsi="Aptos"/>
              <w:noProof/>
            </w:rPr>
            <w:t>(Structures Centre - Foundations, 2025)</w:t>
          </w:r>
          <w:r w:rsidR="00EA24B6" w:rsidRPr="00DD0A74">
            <w:rPr>
              <w:rFonts w:ascii="Aptos" w:hAnsi="Aptos"/>
            </w:rPr>
            <w:fldChar w:fldCharType="end"/>
          </w:r>
        </w:sdtContent>
      </w:sdt>
    </w:p>
    <w:p w14:paraId="5CC48C59" w14:textId="253E93A9" w:rsidR="009D5ED8" w:rsidRPr="00DD0A74" w:rsidRDefault="00554871" w:rsidP="004413EF">
      <w:pPr>
        <w:spacing w:after="160" w:line="360" w:lineRule="auto"/>
        <w:ind w:left="360"/>
        <w:rPr>
          <w:rFonts w:ascii="Aptos" w:hAnsi="Aptos"/>
        </w:rPr>
      </w:pPr>
      <w:r w:rsidRPr="00DD0A74">
        <w:rPr>
          <w:rFonts w:ascii="Aptos" w:hAnsi="Aptos"/>
          <w:noProof/>
        </w:rPr>
        <w:drawing>
          <wp:anchor distT="0" distB="0" distL="114300" distR="114300" simplePos="0" relativeHeight="251676672" behindDoc="0" locked="0" layoutInCell="1" allowOverlap="1" wp14:anchorId="506F6BF6" wp14:editId="62021F37">
            <wp:simplePos x="0" y="0"/>
            <wp:positionH relativeFrom="column">
              <wp:posOffset>209299</wp:posOffset>
            </wp:positionH>
            <wp:positionV relativeFrom="paragraph">
              <wp:posOffset>17647</wp:posOffset>
            </wp:positionV>
            <wp:extent cx="2165350" cy="2952115"/>
            <wp:effectExtent l="19050" t="19050" r="25400" b="19685"/>
            <wp:wrapThrough wrapText="bothSides">
              <wp:wrapPolygon edited="0">
                <wp:start x="-190" y="-139"/>
                <wp:lineTo x="-190" y="21605"/>
                <wp:lineTo x="21663" y="21605"/>
                <wp:lineTo x="21663" y="-139"/>
                <wp:lineTo x="-190" y="-139"/>
              </wp:wrapPolygon>
            </wp:wrapThrough>
            <wp:docPr id="74" name="Picture 7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application&#10;&#10;Description automatically generated"/>
                    <pic:cNvPicPr/>
                  </pic:nvPicPr>
                  <pic:blipFill rotWithShape="1">
                    <a:blip r:embed="rId17" cstate="print">
                      <a:extLst>
                        <a:ext uri="{28A0092B-C50C-407E-A947-70E740481C1C}">
                          <a14:useLocalDpi xmlns:a14="http://schemas.microsoft.com/office/drawing/2010/main" val="0"/>
                        </a:ext>
                      </a:extLst>
                    </a:blip>
                    <a:srcRect/>
                    <a:stretch/>
                  </pic:blipFill>
                  <pic:spPr bwMode="auto">
                    <a:xfrm>
                      <a:off x="0" y="0"/>
                      <a:ext cx="2165350" cy="295211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D5ED8" w:rsidRPr="00DD0A74">
        <w:rPr>
          <w:rFonts w:ascii="Aptos" w:hAnsi="Aptos"/>
          <w:noProof/>
        </w:rPr>
        <w:drawing>
          <wp:inline distT="0" distB="0" distL="0" distR="0" wp14:anchorId="3E063F16" wp14:editId="017E33CD">
            <wp:extent cx="2912745" cy="2405173"/>
            <wp:effectExtent l="19050" t="19050" r="20955" b="14605"/>
            <wp:docPr id="1321166890" name="Picture 1" descr="A structure with metal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166890" name="Picture 1" descr="A structure with metal bars&#10;&#10;Description automatically generated with medium confidence"/>
                    <pic:cNvPicPr/>
                  </pic:nvPicPr>
                  <pic:blipFill rotWithShape="1">
                    <a:blip r:embed="rId18"/>
                    <a:srcRect l="8219" r="9028"/>
                    <a:stretch/>
                  </pic:blipFill>
                  <pic:spPr bwMode="auto">
                    <a:xfrm>
                      <a:off x="0" y="0"/>
                      <a:ext cx="2925607" cy="2415794"/>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4AEE799" w14:textId="03FE05C5" w:rsidR="00554871" w:rsidRPr="00DD0A74" w:rsidRDefault="00554871" w:rsidP="00554871">
      <w:pPr>
        <w:pStyle w:val="Caption"/>
        <w:rPr>
          <w:rFonts w:ascii="Aptos" w:hAnsi="Aptos"/>
        </w:rPr>
      </w:pPr>
      <w:bookmarkStart w:id="57" w:name="_Toc184568040"/>
      <w:bookmarkStart w:id="58" w:name="_Toc184568626"/>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4</w:t>
      </w:r>
      <w:r w:rsidRPr="00DD0A74">
        <w:rPr>
          <w:rFonts w:ascii="Aptos" w:hAnsi="Aptos"/>
        </w:rPr>
        <w:fldChar w:fldCharType="end"/>
      </w:r>
      <w:r w:rsidRPr="00DD0A74">
        <w:rPr>
          <w:rFonts w:ascii="Aptos" w:hAnsi="Aptos"/>
        </w:rPr>
        <w:t xml:space="preserve"> - Raft Pilled Foundations</w:t>
      </w:r>
      <w:r w:rsidR="001A0114" w:rsidRPr="00DD0A74">
        <w:rPr>
          <w:rFonts w:ascii="Aptos" w:hAnsi="Aptos"/>
        </w:rPr>
        <w:t xml:space="preserve"> - </w:t>
      </w:r>
      <w:sdt>
        <w:sdtPr>
          <w:rPr>
            <w:rFonts w:ascii="Aptos" w:hAnsi="Aptos"/>
          </w:rPr>
          <w:id w:val="-1401756205"/>
          <w:citation/>
        </w:sdtPr>
        <w:sdtEndPr/>
        <w:sdtContent>
          <w:r w:rsidR="001A0114" w:rsidRPr="00DD0A74">
            <w:rPr>
              <w:rFonts w:ascii="Aptos" w:hAnsi="Aptos"/>
            </w:rPr>
            <w:fldChar w:fldCharType="begin"/>
          </w:r>
          <w:r w:rsidR="001A0114" w:rsidRPr="00DD0A74">
            <w:rPr>
              <w:rFonts w:ascii="Aptos" w:hAnsi="Aptos"/>
            </w:rPr>
            <w:instrText xml:space="preserve"> CITATION Jer21 \l 2057 </w:instrText>
          </w:r>
          <w:r w:rsidR="001A0114" w:rsidRPr="00DD0A74">
            <w:rPr>
              <w:rFonts w:ascii="Aptos" w:hAnsi="Aptos"/>
            </w:rPr>
            <w:fldChar w:fldCharType="separate"/>
          </w:r>
          <w:r w:rsidR="00FE456F" w:rsidRPr="00FE456F">
            <w:rPr>
              <w:rFonts w:ascii="Aptos" w:hAnsi="Aptos"/>
              <w:noProof/>
            </w:rPr>
            <w:t>(Jerzy Szołomicki, 2021)</w:t>
          </w:r>
          <w:r w:rsidR="001A0114" w:rsidRPr="00DD0A74">
            <w:rPr>
              <w:rFonts w:ascii="Aptos" w:hAnsi="Aptos"/>
            </w:rPr>
            <w:fldChar w:fldCharType="end"/>
          </w:r>
        </w:sdtContent>
      </w:sdt>
      <w:bookmarkEnd w:id="57"/>
      <w:bookmarkEnd w:id="58"/>
    </w:p>
    <w:p w14:paraId="42883AC1" w14:textId="221B6636" w:rsidR="00E777AA" w:rsidRPr="00DD0A74" w:rsidRDefault="00E777AA" w:rsidP="00554871">
      <w:pPr>
        <w:pStyle w:val="Caption"/>
        <w:spacing w:line="360" w:lineRule="auto"/>
        <w:ind w:left="360"/>
        <w:rPr>
          <w:rFonts w:ascii="Aptos" w:hAnsi="Aptos"/>
        </w:rPr>
      </w:pPr>
      <w:bookmarkStart w:id="59" w:name="_Toc184568041"/>
      <w:bookmarkStart w:id="60" w:name="_Toc184568627"/>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5</w:t>
      </w:r>
      <w:r w:rsidRPr="00DD0A74">
        <w:rPr>
          <w:rFonts w:ascii="Aptos" w:hAnsi="Aptos"/>
        </w:rPr>
        <w:fldChar w:fldCharType="end"/>
      </w:r>
      <w:r w:rsidRPr="00DD0A74">
        <w:rPr>
          <w:rFonts w:ascii="Aptos" w:hAnsi="Aptos"/>
        </w:rPr>
        <w:t xml:space="preserve"> </w:t>
      </w:r>
      <w:r w:rsidR="00F2625E" w:rsidRPr="00DD0A74">
        <w:rPr>
          <w:rFonts w:ascii="Aptos" w:hAnsi="Aptos"/>
        </w:rPr>
        <w:t>-</w:t>
      </w:r>
      <w:r w:rsidRPr="00DD0A74">
        <w:rPr>
          <w:rFonts w:ascii="Aptos" w:hAnsi="Aptos"/>
        </w:rPr>
        <w:t xml:space="preserve"> Pile Foundations - </w:t>
      </w:r>
      <w:sdt>
        <w:sdtPr>
          <w:rPr>
            <w:rFonts w:ascii="Aptos" w:hAnsi="Aptos"/>
          </w:rPr>
          <w:id w:val="-1711254156"/>
          <w:citation/>
        </w:sdtPr>
        <w:sdtEndPr/>
        <w:sdtContent>
          <w:r w:rsidRPr="00DD0A74">
            <w:rPr>
              <w:rFonts w:ascii="Aptos" w:hAnsi="Aptos"/>
            </w:rPr>
            <w:fldChar w:fldCharType="begin"/>
          </w:r>
          <w:r w:rsidRPr="00DD0A74">
            <w:rPr>
              <w:rFonts w:ascii="Aptos" w:hAnsi="Aptos"/>
            </w:rPr>
            <w:instrText xml:space="preserve">CITATION Placeholder1 \l 2057 </w:instrText>
          </w:r>
          <w:r w:rsidRPr="00DD0A74">
            <w:rPr>
              <w:rFonts w:ascii="Aptos" w:hAnsi="Aptos"/>
            </w:rPr>
            <w:fldChar w:fldCharType="separate"/>
          </w:r>
          <w:r w:rsidR="00FE456F" w:rsidRPr="00FE456F">
            <w:rPr>
              <w:rFonts w:ascii="Aptos" w:hAnsi="Aptos"/>
              <w:noProof/>
            </w:rPr>
            <w:t>(Greeno, 1988)</w:t>
          </w:r>
          <w:r w:rsidRPr="00DD0A74">
            <w:rPr>
              <w:rFonts w:ascii="Aptos" w:hAnsi="Aptos"/>
            </w:rPr>
            <w:fldChar w:fldCharType="end"/>
          </w:r>
        </w:sdtContent>
      </w:sdt>
      <w:bookmarkEnd w:id="59"/>
      <w:bookmarkEnd w:id="60"/>
    </w:p>
    <w:p w14:paraId="1449ECE0" w14:textId="70390CFE" w:rsidR="00D25A5D" w:rsidRPr="00DD0A74" w:rsidRDefault="00D25A5D" w:rsidP="004413EF">
      <w:pPr>
        <w:spacing w:after="160" w:line="360" w:lineRule="auto"/>
        <w:ind w:left="360"/>
        <w:rPr>
          <w:rFonts w:ascii="Aptos" w:hAnsi="Aptos"/>
        </w:rPr>
      </w:pPr>
      <w:r w:rsidRPr="00DD0A74">
        <w:rPr>
          <w:rFonts w:ascii="Aptos" w:hAnsi="Aptos"/>
        </w:rPr>
        <w:t>After completing a Poulos-Davis-Randolph (PDR) analysis</w:t>
      </w:r>
      <w:r w:rsidR="00D958D3" w:rsidRPr="00DD0A74">
        <w:rPr>
          <w:rFonts w:ascii="Aptos" w:hAnsi="Aptos"/>
        </w:rPr>
        <w:t xml:space="preserve"> which simplifies complex soil-pile-raft interactions into manageable calculations. The stiffness values for the raft (K</w:t>
      </w:r>
      <w:r w:rsidR="00D958D3" w:rsidRPr="00DD0A74">
        <w:rPr>
          <w:rFonts w:ascii="Aptos" w:hAnsi="Aptos"/>
          <w:vertAlign w:val="subscript"/>
        </w:rPr>
        <w:t>r</w:t>
      </w:r>
      <w:r w:rsidR="00D958D3" w:rsidRPr="00DD0A74">
        <w:rPr>
          <w:rFonts w:ascii="Aptos" w:hAnsi="Aptos"/>
        </w:rPr>
        <w:t>), piles (</w:t>
      </w:r>
      <w:proofErr w:type="spellStart"/>
      <w:r w:rsidR="00D958D3" w:rsidRPr="00DD0A74">
        <w:rPr>
          <w:rFonts w:ascii="Aptos" w:hAnsi="Aptos"/>
        </w:rPr>
        <w:t>K</w:t>
      </w:r>
      <w:r w:rsidR="00D958D3" w:rsidRPr="00DD0A74">
        <w:rPr>
          <w:rFonts w:ascii="Aptos" w:hAnsi="Aptos"/>
          <w:vertAlign w:val="subscript"/>
        </w:rPr>
        <w:t>p</w:t>
      </w:r>
      <w:proofErr w:type="spellEnd"/>
      <w:r w:rsidR="00D958D3" w:rsidRPr="00DD0A74">
        <w:rPr>
          <w:rFonts w:ascii="Arial" w:hAnsi="Arial" w:cs="Arial"/>
        </w:rPr>
        <w:t>​</w:t>
      </w:r>
      <w:r w:rsidR="00D958D3" w:rsidRPr="00DD0A74">
        <w:rPr>
          <w:rFonts w:ascii="Aptos" w:hAnsi="Aptos"/>
        </w:rPr>
        <w:t>), and the combined system (</w:t>
      </w:r>
      <w:proofErr w:type="spellStart"/>
      <w:r w:rsidR="00D958D3" w:rsidRPr="00DD0A74">
        <w:rPr>
          <w:rFonts w:ascii="Aptos" w:hAnsi="Aptos"/>
        </w:rPr>
        <w:t>K</w:t>
      </w:r>
      <w:r w:rsidR="00D958D3" w:rsidRPr="00DD0A74">
        <w:rPr>
          <w:rFonts w:ascii="Aptos" w:hAnsi="Aptos"/>
          <w:vertAlign w:val="subscript"/>
        </w:rPr>
        <w:t>pr</w:t>
      </w:r>
      <w:proofErr w:type="spellEnd"/>
      <w:r w:rsidR="00D958D3" w:rsidRPr="00DD0A74">
        <w:rPr>
          <w:rFonts w:ascii="Aptos" w:hAnsi="Aptos"/>
        </w:rPr>
        <w:t>) are critical parameters whilst</w:t>
      </w:r>
      <w:r w:rsidR="00312DE8" w:rsidRPr="00DD0A74">
        <w:rPr>
          <w:rFonts w:ascii="Aptos" w:hAnsi="Aptos"/>
        </w:rPr>
        <w:t xml:space="preserve"> factoring the weight, height and </w:t>
      </w:r>
      <w:r w:rsidR="008B3484" w:rsidRPr="00DD0A74">
        <w:rPr>
          <w:rFonts w:ascii="Aptos" w:hAnsi="Aptos"/>
        </w:rPr>
        <w:t>total area of the build</w:t>
      </w:r>
      <w:r w:rsidR="00D958D3" w:rsidRPr="00DD0A74">
        <w:rPr>
          <w:rFonts w:ascii="Aptos" w:hAnsi="Aptos"/>
        </w:rPr>
        <w:t xml:space="preserve">, </w:t>
      </w:r>
      <w:r w:rsidR="008B3484" w:rsidRPr="00DD0A74">
        <w:rPr>
          <w:rFonts w:ascii="Aptos" w:hAnsi="Aptos"/>
        </w:rPr>
        <w:t>we</w:t>
      </w:r>
      <w:r w:rsidR="00D958D3" w:rsidRPr="00DD0A74">
        <w:rPr>
          <w:rFonts w:ascii="Aptos" w:hAnsi="Aptos"/>
        </w:rPr>
        <w:t xml:space="preserve"> </w:t>
      </w:r>
      <w:r w:rsidR="00A24E83" w:rsidRPr="00DD0A74">
        <w:rPr>
          <w:rFonts w:ascii="Aptos" w:hAnsi="Aptos"/>
        </w:rPr>
        <w:t>recommend</w:t>
      </w:r>
      <w:r w:rsidR="008B3484" w:rsidRPr="00DD0A74">
        <w:rPr>
          <w:rFonts w:ascii="Aptos" w:hAnsi="Aptos"/>
        </w:rPr>
        <w:t xml:space="preserve"> </w:t>
      </w:r>
      <w:r w:rsidR="00DC452F" w:rsidRPr="00DD0A74">
        <w:rPr>
          <w:rFonts w:ascii="Aptos" w:hAnsi="Aptos"/>
        </w:rPr>
        <w:t>pilled raft foundations</w:t>
      </w:r>
      <w:r w:rsidR="005A0E47" w:rsidRPr="00DD0A74">
        <w:rPr>
          <w:rFonts w:ascii="Aptos" w:hAnsi="Aptos"/>
        </w:rPr>
        <w:t xml:space="preserve"> </w:t>
      </w:r>
      <w:sdt>
        <w:sdtPr>
          <w:rPr>
            <w:rFonts w:ascii="Aptos" w:hAnsi="Aptos"/>
          </w:rPr>
          <w:id w:val="1471937417"/>
          <w:citation/>
        </w:sdtPr>
        <w:sdtEndPr/>
        <w:sdtContent>
          <w:r w:rsidR="005A0E47" w:rsidRPr="00DD0A74">
            <w:rPr>
              <w:rFonts w:ascii="Aptos" w:hAnsi="Aptos"/>
            </w:rPr>
            <w:fldChar w:fldCharType="begin"/>
          </w:r>
          <w:r w:rsidR="004333FB" w:rsidRPr="00DD0A74">
            <w:rPr>
              <w:rFonts w:ascii="Aptos" w:hAnsi="Aptos"/>
            </w:rPr>
            <w:instrText xml:space="preserve">CITATION Pro24 \l 2057 </w:instrText>
          </w:r>
          <w:r w:rsidR="005A0E47" w:rsidRPr="00DD0A74">
            <w:rPr>
              <w:rFonts w:ascii="Aptos" w:hAnsi="Aptos"/>
            </w:rPr>
            <w:fldChar w:fldCharType="separate"/>
          </w:r>
          <w:r w:rsidR="00FE456F" w:rsidRPr="00FE456F">
            <w:rPr>
              <w:rFonts w:ascii="Aptos" w:hAnsi="Aptos"/>
              <w:noProof/>
            </w:rPr>
            <w:t>(Impe, 2021)</w:t>
          </w:r>
          <w:r w:rsidR="005A0E47" w:rsidRPr="00DD0A74">
            <w:rPr>
              <w:rFonts w:ascii="Aptos" w:hAnsi="Aptos"/>
            </w:rPr>
            <w:fldChar w:fldCharType="end"/>
          </w:r>
        </w:sdtContent>
      </w:sdt>
      <w:r w:rsidR="00613C9A" w:rsidRPr="00DD0A74">
        <w:rPr>
          <w:rFonts w:ascii="Aptos" w:hAnsi="Aptos"/>
        </w:rPr>
        <w:t>.</w:t>
      </w:r>
    </w:p>
    <w:p w14:paraId="2E32032C" w14:textId="59F14FC6" w:rsidR="00DF5F6B" w:rsidRPr="00DD0A74" w:rsidRDefault="00DF5F6B" w:rsidP="004413EF">
      <w:pPr>
        <w:spacing w:after="160" w:line="360" w:lineRule="auto"/>
        <w:ind w:left="360"/>
        <w:rPr>
          <w:rFonts w:ascii="Aptos" w:hAnsi="Aptos"/>
        </w:rPr>
      </w:pPr>
    </w:p>
    <w:p w14:paraId="58AB174A" w14:textId="3977A0F3" w:rsidR="00C700C1" w:rsidRPr="00DD0A74" w:rsidRDefault="007F3ECE" w:rsidP="004413EF">
      <w:pPr>
        <w:spacing w:after="160" w:line="360" w:lineRule="auto"/>
        <w:rPr>
          <w:rFonts w:ascii="Aptos" w:hAnsi="Aptos"/>
        </w:rPr>
      </w:pPr>
      <w:r w:rsidRPr="00DD0A74">
        <w:rPr>
          <w:rFonts w:ascii="Aptos" w:hAnsi="Aptos"/>
          <w:b/>
          <w:bCs/>
        </w:rPr>
        <w:t>Superstructure</w:t>
      </w:r>
      <w:r w:rsidRPr="00DD0A74">
        <w:rPr>
          <w:rFonts w:ascii="Aptos" w:hAnsi="Aptos"/>
        </w:rPr>
        <w:t>: A steel frame is ideal for supporting modular construction, offering strength and flexibility for multi-storey designs</w:t>
      </w:r>
      <w:r w:rsidR="00FB310E" w:rsidRPr="00DD0A74">
        <w:rPr>
          <w:rFonts w:ascii="Aptos" w:hAnsi="Aptos"/>
        </w:rPr>
        <w:t xml:space="preserve">, </w:t>
      </w:r>
      <w:r w:rsidR="00EC2ADA" w:rsidRPr="00DD0A74">
        <w:rPr>
          <w:rFonts w:ascii="Aptos" w:hAnsi="Aptos"/>
        </w:rPr>
        <w:t xml:space="preserve">coupling this with </w:t>
      </w:r>
      <w:r w:rsidR="00C700C1" w:rsidRPr="00DD0A74">
        <w:rPr>
          <w:rFonts w:ascii="Aptos" w:hAnsi="Aptos"/>
        </w:rPr>
        <w:t xml:space="preserve">a </w:t>
      </w:r>
      <w:r w:rsidR="00D0601C" w:rsidRPr="00DD0A74">
        <w:rPr>
          <w:rFonts w:ascii="Aptos" w:hAnsi="Aptos"/>
        </w:rPr>
        <w:t>b</w:t>
      </w:r>
      <w:r w:rsidR="00C700C1" w:rsidRPr="00DD0A74">
        <w:rPr>
          <w:rFonts w:ascii="Aptos" w:hAnsi="Aptos"/>
        </w:rPr>
        <w:t xml:space="preserve">uttressed </w:t>
      </w:r>
      <w:r w:rsidR="00D0601C" w:rsidRPr="00DD0A74">
        <w:rPr>
          <w:rFonts w:ascii="Aptos" w:hAnsi="Aptos"/>
        </w:rPr>
        <w:t>c</w:t>
      </w:r>
      <w:r w:rsidR="00C700C1" w:rsidRPr="00DD0A74">
        <w:rPr>
          <w:rFonts w:ascii="Aptos" w:hAnsi="Aptos"/>
        </w:rPr>
        <w:t xml:space="preserve">ore </w:t>
      </w:r>
      <w:r w:rsidR="00D0601C" w:rsidRPr="00DD0A74">
        <w:rPr>
          <w:rFonts w:ascii="Aptos" w:hAnsi="Aptos"/>
        </w:rPr>
        <w:t>s</w:t>
      </w:r>
      <w:r w:rsidR="00C700C1" w:rsidRPr="00DD0A74">
        <w:rPr>
          <w:rFonts w:ascii="Aptos" w:hAnsi="Aptos"/>
        </w:rPr>
        <w:t xml:space="preserve">ystem, </w:t>
      </w:r>
      <w:r w:rsidR="00D0601C" w:rsidRPr="00DD0A74">
        <w:rPr>
          <w:rFonts w:ascii="Aptos" w:hAnsi="Aptos"/>
        </w:rPr>
        <w:t>t</w:t>
      </w:r>
      <w:r w:rsidR="00C700C1" w:rsidRPr="00DD0A74">
        <w:rPr>
          <w:rFonts w:ascii="Aptos" w:hAnsi="Aptos"/>
        </w:rPr>
        <w:t>he central reinforced concrete core and three</w:t>
      </w:r>
      <w:r w:rsidR="00D0601C" w:rsidRPr="00DD0A74">
        <w:rPr>
          <w:rFonts w:ascii="Aptos" w:hAnsi="Aptos"/>
        </w:rPr>
        <w:t xml:space="preserve"> supports</w:t>
      </w:r>
      <w:r w:rsidR="00C700C1" w:rsidRPr="00DD0A74">
        <w:rPr>
          <w:rFonts w:ascii="Aptos" w:hAnsi="Aptos"/>
        </w:rPr>
        <w:t xml:space="preserve"> provide lateral stability and resistance to wind forces, a critical feature for tall structure</w:t>
      </w:r>
      <w:r w:rsidR="00D0601C" w:rsidRPr="00DD0A74">
        <w:rPr>
          <w:rFonts w:ascii="Aptos" w:hAnsi="Aptos"/>
        </w:rPr>
        <w:t>s</w:t>
      </w:r>
      <w:r w:rsidR="00C700C1" w:rsidRPr="00DD0A74">
        <w:rPr>
          <w:rFonts w:ascii="Aptos" w:hAnsi="Aptos"/>
        </w:rPr>
        <w:t>.</w:t>
      </w:r>
      <w:r w:rsidR="00D0601C" w:rsidRPr="00DD0A74">
        <w:rPr>
          <w:rFonts w:ascii="Aptos" w:hAnsi="Aptos"/>
        </w:rPr>
        <w:t xml:space="preserve"> This is a similar system used on the </w:t>
      </w:r>
      <w:r w:rsidR="00695886" w:rsidRPr="00DD0A74">
        <w:rPr>
          <w:rFonts w:ascii="Aptos" w:hAnsi="Aptos"/>
        </w:rPr>
        <w:t>Burj Khalifa Residences, Dubai</w:t>
      </w:r>
      <w:r w:rsidR="00510356" w:rsidRPr="00DD0A74">
        <w:rPr>
          <w:rFonts w:ascii="Aptos" w:hAnsi="Aptos"/>
        </w:rPr>
        <w:t xml:space="preserve"> </w:t>
      </w:r>
      <w:r w:rsidR="009F6304" w:rsidRPr="00DD0A74">
        <w:rPr>
          <w:rFonts w:ascii="Aptos" w:hAnsi="Aptos"/>
        </w:rPr>
        <w:t>in</w:t>
      </w:r>
      <w:r w:rsidR="00FB54C9" w:rsidRPr="00DD0A74">
        <w:rPr>
          <w:rFonts w:ascii="Aptos" w:hAnsi="Aptos"/>
        </w:rPr>
        <w:t xml:space="preserve"> </w:t>
      </w:r>
      <w:r w:rsidR="00FB54C9" w:rsidRPr="00DD0A74">
        <w:rPr>
          <w:rFonts w:ascii="Aptos" w:hAnsi="Aptos"/>
        </w:rPr>
        <w:fldChar w:fldCharType="begin"/>
      </w:r>
      <w:r w:rsidR="00FB54C9" w:rsidRPr="00DD0A74">
        <w:rPr>
          <w:rFonts w:ascii="Aptos" w:hAnsi="Aptos"/>
        </w:rPr>
        <w:instrText xml:space="preserve"> REF _Ref184552832 \h </w:instrText>
      </w:r>
      <w:r w:rsidR="00DD0A74">
        <w:rPr>
          <w:rFonts w:ascii="Aptos" w:hAnsi="Aptos"/>
        </w:rPr>
        <w:instrText xml:space="preserve"> \* MERGEFORMAT </w:instrText>
      </w:r>
      <w:r w:rsidR="00FB54C9" w:rsidRPr="00DD0A74">
        <w:rPr>
          <w:rFonts w:ascii="Aptos" w:hAnsi="Aptos"/>
        </w:rPr>
      </w:r>
      <w:r w:rsidR="00FB54C9" w:rsidRPr="00DD0A74">
        <w:rPr>
          <w:rFonts w:ascii="Aptos" w:hAnsi="Aptos"/>
        </w:rPr>
        <w:fldChar w:fldCharType="separate"/>
      </w:r>
      <w:r w:rsidR="004772E6" w:rsidRPr="00DD0A74">
        <w:rPr>
          <w:rFonts w:ascii="Aptos" w:hAnsi="Aptos"/>
        </w:rPr>
        <w:t xml:space="preserve">Figure </w:t>
      </w:r>
      <w:r w:rsidR="004772E6" w:rsidRPr="00DD0A74">
        <w:rPr>
          <w:rFonts w:ascii="Aptos" w:hAnsi="Aptos"/>
          <w:noProof/>
        </w:rPr>
        <w:t>6</w:t>
      </w:r>
      <w:r w:rsidR="004772E6" w:rsidRPr="00DD0A74">
        <w:rPr>
          <w:rFonts w:ascii="Aptos" w:hAnsi="Aptos"/>
        </w:rPr>
        <w:t xml:space="preserve"> - Butress Core</w:t>
      </w:r>
      <w:r w:rsidR="00FB54C9" w:rsidRPr="00DD0A74">
        <w:rPr>
          <w:rFonts w:ascii="Aptos" w:hAnsi="Aptos"/>
        </w:rPr>
        <w:fldChar w:fldCharType="end"/>
      </w:r>
      <w:r w:rsidR="009F6304" w:rsidRPr="00DD0A74">
        <w:rPr>
          <w:rFonts w:ascii="Aptos" w:hAnsi="Aptos"/>
        </w:rPr>
        <w:t>.</w:t>
      </w:r>
    </w:p>
    <w:p w14:paraId="08771254" w14:textId="77777777" w:rsidR="00335970" w:rsidRPr="00DD0A74" w:rsidRDefault="00335970" w:rsidP="00335970">
      <w:pPr>
        <w:pStyle w:val="Caption"/>
        <w:rPr>
          <w:rFonts w:ascii="Aptos" w:hAnsi="Aptos"/>
        </w:rPr>
      </w:pPr>
      <w:r w:rsidRPr="00DD0A74">
        <w:rPr>
          <w:rFonts w:ascii="Aptos" w:hAnsi="Aptos"/>
          <w:noProof/>
        </w:rPr>
        <w:lastRenderedPageBreak/>
        <w:drawing>
          <wp:inline distT="0" distB="0" distL="0" distR="0" wp14:anchorId="0510E63D" wp14:editId="6195F5CB">
            <wp:extent cx="3354557" cy="2200940"/>
            <wp:effectExtent l="19050" t="19050" r="17780" b="27940"/>
            <wp:docPr id="11136226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73556" cy="2213405"/>
                    </a:xfrm>
                    <a:prstGeom prst="rect">
                      <a:avLst/>
                    </a:prstGeom>
                    <a:noFill/>
                    <a:ln w="12700">
                      <a:solidFill>
                        <a:schemeClr val="tx1"/>
                      </a:solidFill>
                    </a:ln>
                  </pic:spPr>
                </pic:pic>
              </a:graphicData>
            </a:graphic>
          </wp:inline>
        </w:drawing>
      </w:r>
    </w:p>
    <w:p w14:paraId="26D66AE9" w14:textId="73C3E8E3" w:rsidR="009F6304" w:rsidRPr="00DD0A74" w:rsidRDefault="00335970" w:rsidP="00335970">
      <w:pPr>
        <w:pStyle w:val="Caption"/>
        <w:rPr>
          <w:rFonts w:ascii="Aptos" w:hAnsi="Aptos"/>
        </w:rPr>
      </w:pPr>
      <w:bookmarkStart w:id="61" w:name="_Ref184552832"/>
      <w:bookmarkStart w:id="62" w:name="_Toc184568042"/>
      <w:bookmarkStart w:id="63" w:name="_Toc184568628"/>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6</w:t>
      </w:r>
      <w:r w:rsidRPr="00DD0A74">
        <w:rPr>
          <w:rFonts w:ascii="Aptos" w:hAnsi="Aptos"/>
        </w:rPr>
        <w:fldChar w:fldCharType="end"/>
      </w:r>
      <w:r w:rsidR="00C967C8" w:rsidRPr="00DD0A74">
        <w:rPr>
          <w:rFonts w:ascii="Aptos" w:hAnsi="Aptos"/>
        </w:rPr>
        <w:t xml:space="preserve"> </w:t>
      </w:r>
      <w:r w:rsidRPr="00DD0A74">
        <w:rPr>
          <w:rFonts w:ascii="Aptos" w:hAnsi="Aptos"/>
        </w:rPr>
        <w:t>- Butress Core</w:t>
      </w:r>
      <w:bookmarkEnd w:id="61"/>
      <w:bookmarkEnd w:id="62"/>
      <w:bookmarkEnd w:id="63"/>
    </w:p>
    <w:p w14:paraId="442EC45B" w14:textId="1B4DD518" w:rsidR="00447FC1" w:rsidRPr="00DD0A74" w:rsidRDefault="00C700C1" w:rsidP="004413EF">
      <w:pPr>
        <w:spacing w:after="160" w:line="360" w:lineRule="auto"/>
        <w:rPr>
          <w:rFonts w:ascii="Aptos" w:hAnsi="Aptos"/>
        </w:rPr>
      </w:pPr>
      <w:r w:rsidRPr="00DD0A74">
        <w:rPr>
          <w:rFonts w:ascii="Aptos" w:hAnsi="Aptos"/>
        </w:rPr>
        <w:t>This system eliminates the need for interior columns</w:t>
      </w:r>
      <w:r w:rsidR="00510356" w:rsidRPr="00DD0A74">
        <w:rPr>
          <w:rFonts w:ascii="Aptos" w:hAnsi="Aptos"/>
        </w:rPr>
        <w:t xml:space="preserve"> offering open and luxurious living spaces, </w:t>
      </w:r>
      <w:r w:rsidR="00F11365" w:rsidRPr="00DD0A74">
        <w:rPr>
          <w:rFonts w:ascii="Aptos" w:hAnsi="Aptos"/>
        </w:rPr>
        <w:t>or</w:t>
      </w:r>
      <w:r w:rsidR="00BE0DDE" w:rsidRPr="00DD0A74">
        <w:rPr>
          <w:rFonts w:ascii="Aptos" w:hAnsi="Aptos"/>
        </w:rPr>
        <w:t xml:space="preserve"> can be constructed </w:t>
      </w:r>
      <w:r w:rsidR="00447FC1" w:rsidRPr="00DD0A74">
        <w:rPr>
          <w:rFonts w:ascii="Aptos" w:hAnsi="Aptos"/>
        </w:rPr>
        <w:t>using a</w:t>
      </w:r>
      <w:r w:rsidR="00510356" w:rsidRPr="00DD0A74">
        <w:rPr>
          <w:rFonts w:ascii="Aptos" w:hAnsi="Aptos"/>
        </w:rPr>
        <w:t>n</w:t>
      </w:r>
      <w:r w:rsidR="00447FC1" w:rsidRPr="00DD0A74">
        <w:rPr>
          <w:rFonts w:ascii="Aptos" w:hAnsi="Aptos"/>
        </w:rPr>
        <w:t xml:space="preserve"> </w:t>
      </w:r>
      <w:r w:rsidR="00510356" w:rsidRPr="00DD0A74">
        <w:rPr>
          <w:rFonts w:ascii="Aptos" w:hAnsi="Aptos"/>
        </w:rPr>
        <w:t>outrigger truss system</w:t>
      </w:r>
      <w:r w:rsidR="009F6304" w:rsidRPr="00DD0A74">
        <w:rPr>
          <w:rFonts w:ascii="Aptos" w:hAnsi="Aptos"/>
        </w:rPr>
        <w:t xml:space="preserve"> (Figure 6)</w:t>
      </w:r>
      <w:r w:rsidR="00510356" w:rsidRPr="00DD0A74">
        <w:rPr>
          <w:rFonts w:ascii="Aptos" w:hAnsi="Aptos"/>
        </w:rPr>
        <w:t xml:space="preserve"> provid</w:t>
      </w:r>
      <w:r w:rsidR="00D30510" w:rsidRPr="00DD0A74">
        <w:rPr>
          <w:rFonts w:ascii="Aptos" w:hAnsi="Aptos"/>
        </w:rPr>
        <w:t>ing</w:t>
      </w:r>
      <w:r w:rsidR="00510356" w:rsidRPr="00DD0A74">
        <w:rPr>
          <w:rFonts w:ascii="Aptos" w:hAnsi="Aptos"/>
        </w:rPr>
        <w:t xml:space="preserve"> lateral stability</w:t>
      </w:r>
      <w:r w:rsidR="005667B4" w:rsidRPr="00DD0A74">
        <w:rPr>
          <w:rFonts w:ascii="Aptos" w:hAnsi="Aptos"/>
        </w:rPr>
        <w:t xml:space="preserve">, significantly speeding up construction while maintaining precision, </w:t>
      </w:r>
      <w:r w:rsidR="00510356" w:rsidRPr="00DD0A74">
        <w:rPr>
          <w:rFonts w:ascii="Aptos" w:hAnsi="Aptos"/>
        </w:rPr>
        <w:t>allows for open floor plans without columns, maximizing the luxury feel</w:t>
      </w:r>
      <w:r w:rsidR="0091622F" w:rsidRPr="00DD0A74">
        <w:rPr>
          <w:rFonts w:ascii="Aptos" w:hAnsi="Aptos"/>
        </w:rPr>
        <w:t xml:space="preserve"> </w:t>
      </w:r>
      <w:sdt>
        <w:sdtPr>
          <w:rPr>
            <w:rFonts w:ascii="Aptos" w:hAnsi="Aptos"/>
          </w:rPr>
          <w:id w:val="-1445538772"/>
          <w:citation/>
        </w:sdtPr>
        <w:sdtEndPr/>
        <w:sdtContent>
          <w:r w:rsidR="0091622F" w:rsidRPr="00DD0A74">
            <w:rPr>
              <w:rFonts w:ascii="Aptos" w:hAnsi="Aptos"/>
            </w:rPr>
            <w:fldChar w:fldCharType="begin"/>
          </w:r>
          <w:r w:rsidR="0091622F" w:rsidRPr="00DD0A74">
            <w:rPr>
              <w:rFonts w:ascii="Aptos" w:hAnsi="Aptos"/>
            </w:rPr>
            <w:instrText xml:space="preserve"> CITATION WBa12 \l 2057 </w:instrText>
          </w:r>
          <w:r w:rsidR="0091622F" w:rsidRPr="00DD0A74">
            <w:rPr>
              <w:rFonts w:ascii="Aptos" w:hAnsi="Aptos"/>
            </w:rPr>
            <w:fldChar w:fldCharType="separate"/>
          </w:r>
          <w:r w:rsidR="00FE456F" w:rsidRPr="00FE456F">
            <w:rPr>
              <w:rFonts w:ascii="Aptos" w:hAnsi="Aptos"/>
              <w:noProof/>
            </w:rPr>
            <w:t>(W. Baker, 2012)</w:t>
          </w:r>
          <w:r w:rsidR="0091622F" w:rsidRPr="00DD0A74">
            <w:rPr>
              <w:rFonts w:ascii="Aptos" w:hAnsi="Aptos"/>
            </w:rPr>
            <w:fldChar w:fldCharType="end"/>
          </w:r>
        </w:sdtContent>
      </w:sdt>
      <w:r w:rsidR="00514A0E" w:rsidRPr="00DD0A74">
        <w:rPr>
          <w:rFonts w:ascii="Aptos" w:hAnsi="Aptos"/>
        </w:rPr>
        <w:t xml:space="preserve"> as seen in the One57 building in NYC</w:t>
      </w:r>
      <w:r w:rsidR="003368B4" w:rsidRPr="00DD0A74">
        <w:rPr>
          <w:rFonts w:ascii="Aptos" w:hAnsi="Aptos"/>
        </w:rPr>
        <w:t>.</w:t>
      </w:r>
    </w:p>
    <w:p w14:paraId="753A6586" w14:textId="41E153FB" w:rsidR="00747643" w:rsidRPr="00DD0A74" w:rsidRDefault="00747643" w:rsidP="004413EF">
      <w:pPr>
        <w:spacing w:after="160" w:line="360" w:lineRule="auto"/>
        <w:rPr>
          <w:rFonts w:ascii="Aptos" w:hAnsi="Aptos"/>
        </w:rPr>
      </w:pPr>
      <w:r w:rsidRPr="00DD0A74">
        <w:rPr>
          <w:rFonts w:ascii="Aptos" w:hAnsi="Aptos"/>
          <w:noProof/>
        </w:rPr>
        <w:drawing>
          <wp:inline distT="0" distB="0" distL="0" distR="0" wp14:anchorId="7C5FAB35" wp14:editId="7C05F5D4">
            <wp:extent cx="5731510" cy="2335530"/>
            <wp:effectExtent l="19050" t="19050" r="21590" b="26670"/>
            <wp:docPr id="787993671" name="Picture 1" descr="A close-up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993671" name="Picture 1" descr="A close-up of a building&#10;&#10;Description automatically generated"/>
                    <pic:cNvPicPr/>
                  </pic:nvPicPr>
                  <pic:blipFill>
                    <a:blip r:embed="rId20"/>
                    <a:stretch>
                      <a:fillRect/>
                    </a:stretch>
                  </pic:blipFill>
                  <pic:spPr>
                    <a:xfrm>
                      <a:off x="0" y="0"/>
                      <a:ext cx="5731510" cy="233553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inline>
        </w:drawing>
      </w:r>
    </w:p>
    <w:p w14:paraId="668B35DD" w14:textId="4753AF6D" w:rsidR="009F6304" w:rsidRPr="00DD0A74" w:rsidRDefault="003368B4" w:rsidP="003368B4">
      <w:pPr>
        <w:pStyle w:val="Caption"/>
        <w:rPr>
          <w:rFonts w:ascii="Aptos" w:hAnsi="Aptos"/>
        </w:rPr>
      </w:pPr>
      <w:bookmarkStart w:id="64" w:name="_Toc184568043"/>
      <w:bookmarkStart w:id="65" w:name="_Toc184568629"/>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7</w:t>
      </w:r>
      <w:r w:rsidRPr="00DD0A74">
        <w:rPr>
          <w:rFonts w:ascii="Aptos" w:hAnsi="Aptos"/>
        </w:rPr>
        <w:fldChar w:fldCharType="end"/>
      </w:r>
      <w:r w:rsidRPr="00DD0A74">
        <w:rPr>
          <w:rFonts w:ascii="Aptos" w:hAnsi="Aptos"/>
        </w:rPr>
        <w:t xml:space="preserve"> </w:t>
      </w:r>
      <w:r w:rsidR="007A3700" w:rsidRPr="00DD0A74">
        <w:rPr>
          <w:rFonts w:ascii="Aptos" w:hAnsi="Aptos"/>
        </w:rPr>
        <w:t>-</w:t>
      </w:r>
      <w:r w:rsidRPr="00DD0A74">
        <w:rPr>
          <w:rFonts w:ascii="Aptos" w:hAnsi="Aptos"/>
        </w:rPr>
        <w:t xml:space="preserve"> Outrigger Truss - </w:t>
      </w:r>
      <w:sdt>
        <w:sdtPr>
          <w:rPr>
            <w:rFonts w:ascii="Aptos" w:hAnsi="Aptos"/>
          </w:rPr>
          <w:id w:val="261268636"/>
          <w:citation/>
        </w:sdtPr>
        <w:sdtEndPr/>
        <w:sdtContent>
          <w:r w:rsidR="005E2070" w:rsidRPr="00DD0A74">
            <w:rPr>
              <w:rFonts w:ascii="Aptos" w:hAnsi="Aptos"/>
            </w:rPr>
            <w:fldChar w:fldCharType="begin"/>
          </w:r>
          <w:r w:rsidR="005E2070" w:rsidRPr="00DD0A74">
            <w:rPr>
              <w:rFonts w:ascii="Aptos" w:hAnsi="Aptos"/>
            </w:rPr>
            <w:instrText xml:space="preserve"> CITATION Jer21 \l 2057 </w:instrText>
          </w:r>
          <w:r w:rsidR="005E2070" w:rsidRPr="00DD0A74">
            <w:rPr>
              <w:rFonts w:ascii="Aptos" w:hAnsi="Aptos"/>
            </w:rPr>
            <w:fldChar w:fldCharType="separate"/>
          </w:r>
          <w:r w:rsidR="00FE456F" w:rsidRPr="00FE456F">
            <w:rPr>
              <w:rFonts w:ascii="Aptos" w:hAnsi="Aptos"/>
              <w:noProof/>
            </w:rPr>
            <w:t>(Jerzy Szołomicki, 2021)</w:t>
          </w:r>
          <w:r w:rsidR="005E2070" w:rsidRPr="00DD0A74">
            <w:rPr>
              <w:rFonts w:ascii="Aptos" w:hAnsi="Aptos"/>
            </w:rPr>
            <w:fldChar w:fldCharType="end"/>
          </w:r>
        </w:sdtContent>
      </w:sdt>
      <w:bookmarkEnd w:id="64"/>
      <w:bookmarkEnd w:id="65"/>
    </w:p>
    <w:p w14:paraId="018ABD05" w14:textId="77777777" w:rsidR="00361F2A" w:rsidRPr="00DD0A74" w:rsidRDefault="00361F2A" w:rsidP="004413EF">
      <w:pPr>
        <w:spacing w:line="360" w:lineRule="auto"/>
        <w:rPr>
          <w:rFonts w:ascii="Aptos" w:hAnsi="Aptos"/>
        </w:rPr>
        <w:sectPr w:rsidR="00361F2A" w:rsidRPr="00DD0A74" w:rsidSect="00727E16">
          <w:footerReference w:type="default" r:id="rId21"/>
          <w:footerReference w:type="first" r:id="rId22"/>
          <w:pgSz w:w="11906" w:h="16838"/>
          <w:pgMar w:top="1440" w:right="1440" w:bottom="1440" w:left="1440" w:header="708" w:footer="708" w:gutter="0"/>
          <w:cols w:space="708"/>
          <w:titlePg/>
          <w:docGrid w:linePitch="360"/>
        </w:sectPr>
      </w:pPr>
    </w:p>
    <w:p w14:paraId="5461BD81" w14:textId="7246267F" w:rsidR="00FF7D76" w:rsidRPr="00DD0A74" w:rsidRDefault="0025178D" w:rsidP="004413EF">
      <w:pPr>
        <w:pStyle w:val="Heading1"/>
        <w:spacing w:line="360" w:lineRule="auto"/>
      </w:pPr>
      <w:bookmarkStart w:id="66" w:name="_Toc184568019"/>
      <w:r w:rsidRPr="00DD0A74">
        <w:lastRenderedPageBreak/>
        <w:t xml:space="preserve">7.0 - </w:t>
      </w:r>
      <w:r w:rsidR="00FF7D76" w:rsidRPr="00DD0A74">
        <w:t>Off-Site Construction Approaches</w:t>
      </w:r>
      <w:bookmarkEnd w:id="66"/>
    </w:p>
    <w:p w14:paraId="4507EF37" w14:textId="6D6A3F9C" w:rsidR="000768EB" w:rsidRPr="00DD0A74" w:rsidRDefault="00182619" w:rsidP="004413EF">
      <w:pPr>
        <w:spacing w:line="360" w:lineRule="auto"/>
        <w:rPr>
          <w:rFonts w:ascii="Aptos" w:hAnsi="Aptos"/>
        </w:rPr>
      </w:pPr>
      <w:r w:rsidRPr="00DD0A74">
        <w:rPr>
          <w:rFonts w:ascii="Aptos" w:hAnsi="Aptos"/>
        </w:rPr>
        <w:t>Primarily, it reduces construction time significantly by allowing building components to be manufactured concurrently with site preparation. This leads to faster project completion and reduced labo</w:t>
      </w:r>
      <w:r w:rsidR="0028401C" w:rsidRPr="00DD0A74">
        <w:rPr>
          <w:rFonts w:ascii="Aptos" w:hAnsi="Aptos"/>
        </w:rPr>
        <w:t>u</w:t>
      </w:r>
      <w:r w:rsidRPr="00DD0A74">
        <w:rPr>
          <w:rFonts w:ascii="Aptos" w:hAnsi="Aptos"/>
        </w:rPr>
        <w:t xml:space="preserve">r costs. </w:t>
      </w:r>
      <w:r w:rsidR="0028401C" w:rsidRPr="00DD0A74">
        <w:rPr>
          <w:rFonts w:ascii="Aptos" w:hAnsi="Aptos"/>
        </w:rPr>
        <w:t xml:space="preserve">It </w:t>
      </w:r>
      <w:r w:rsidRPr="00DD0A74">
        <w:rPr>
          <w:rFonts w:ascii="Aptos" w:hAnsi="Aptos"/>
        </w:rPr>
        <w:t>also enhances quality control, as components are produced in a controlled factory environment</w:t>
      </w:r>
      <w:r w:rsidR="0028401C" w:rsidRPr="00DD0A74">
        <w:rPr>
          <w:rFonts w:ascii="Aptos" w:hAnsi="Aptos"/>
        </w:rPr>
        <w:t xml:space="preserve"> </w:t>
      </w:r>
      <w:r w:rsidR="003634D6" w:rsidRPr="00DD0A74">
        <w:rPr>
          <w:rFonts w:ascii="Aptos" w:hAnsi="Aptos"/>
        </w:rPr>
        <w:t>utilising</w:t>
      </w:r>
      <w:r w:rsidR="0028401C" w:rsidRPr="00DD0A74">
        <w:rPr>
          <w:rFonts w:ascii="Aptos" w:hAnsi="Aptos"/>
        </w:rPr>
        <w:t xml:space="preserve"> LEAN </w:t>
      </w:r>
      <w:r w:rsidR="007E3C97" w:rsidRPr="00DD0A74">
        <w:rPr>
          <w:rFonts w:ascii="Aptos" w:hAnsi="Aptos"/>
        </w:rPr>
        <w:t>methodologies and</w:t>
      </w:r>
      <w:r w:rsidR="005F6C46" w:rsidRPr="00DD0A74">
        <w:rPr>
          <w:rFonts w:ascii="Aptos" w:hAnsi="Aptos"/>
        </w:rPr>
        <w:t xml:space="preserve"> provides a safer </w:t>
      </w:r>
      <w:r w:rsidR="005341AF" w:rsidRPr="00DD0A74">
        <w:rPr>
          <w:rFonts w:ascii="Aptos" w:hAnsi="Aptos"/>
        </w:rPr>
        <w:t>environment for the employees to work</w:t>
      </w:r>
      <w:r w:rsidR="000768EB" w:rsidRPr="00DD0A74">
        <w:rPr>
          <w:rFonts w:ascii="Aptos" w:hAnsi="Aptos"/>
        </w:rPr>
        <w:t xml:space="preserve"> reducing </w:t>
      </w:r>
      <w:r w:rsidR="00C8664D" w:rsidRPr="00DD0A74">
        <w:rPr>
          <w:rFonts w:ascii="Aptos" w:hAnsi="Aptos"/>
        </w:rPr>
        <w:t>workplace</w:t>
      </w:r>
      <w:r w:rsidR="000768EB" w:rsidRPr="00DD0A74">
        <w:rPr>
          <w:rFonts w:ascii="Aptos" w:hAnsi="Aptos"/>
        </w:rPr>
        <w:t xml:space="preserve"> accidents</w:t>
      </w:r>
      <w:r w:rsidR="003A30F3" w:rsidRPr="00DD0A74">
        <w:rPr>
          <w:rFonts w:ascii="Aptos" w:hAnsi="Aptos"/>
        </w:rPr>
        <w:t xml:space="preserve"> </w:t>
      </w:r>
      <w:sdt>
        <w:sdtPr>
          <w:rPr>
            <w:rFonts w:ascii="Aptos" w:hAnsi="Aptos"/>
          </w:rPr>
          <w:id w:val="1172459436"/>
          <w:citation/>
        </w:sdtPr>
        <w:sdtEndPr/>
        <w:sdtContent>
          <w:r w:rsidR="003A30F3" w:rsidRPr="00DD0A74">
            <w:rPr>
              <w:rFonts w:ascii="Aptos" w:hAnsi="Aptos"/>
            </w:rPr>
            <w:fldChar w:fldCharType="begin"/>
          </w:r>
          <w:r w:rsidR="003A30F3" w:rsidRPr="00DD0A74">
            <w:rPr>
              <w:rFonts w:ascii="Aptos" w:hAnsi="Aptos"/>
            </w:rPr>
            <w:instrText xml:space="preserve"> CITATION Gov24 \l 2057 </w:instrText>
          </w:r>
          <w:r w:rsidR="003A30F3" w:rsidRPr="00DD0A74">
            <w:rPr>
              <w:rFonts w:ascii="Aptos" w:hAnsi="Aptos"/>
            </w:rPr>
            <w:fldChar w:fldCharType="separate"/>
          </w:r>
          <w:r w:rsidR="00FE456F" w:rsidRPr="00FE456F">
            <w:rPr>
              <w:rFonts w:ascii="Aptos" w:hAnsi="Aptos"/>
              <w:noProof/>
            </w:rPr>
            <w:t>(Gov.uk, 2024)</w:t>
          </w:r>
          <w:r w:rsidR="003A30F3" w:rsidRPr="00DD0A74">
            <w:rPr>
              <w:rFonts w:ascii="Aptos" w:hAnsi="Aptos"/>
            </w:rPr>
            <w:fldChar w:fldCharType="end"/>
          </w:r>
        </w:sdtContent>
      </w:sdt>
    </w:p>
    <w:p w14:paraId="6718A23C" w14:textId="7D1327E3" w:rsidR="00182619" w:rsidRPr="00DD0A74" w:rsidRDefault="000768EB" w:rsidP="004413EF">
      <w:pPr>
        <w:spacing w:line="360" w:lineRule="auto"/>
        <w:rPr>
          <w:rFonts w:ascii="Aptos" w:hAnsi="Aptos"/>
        </w:rPr>
      </w:pPr>
      <w:r w:rsidRPr="00DD0A74">
        <w:rPr>
          <w:rFonts w:ascii="Aptos" w:hAnsi="Aptos"/>
        </w:rPr>
        <w:t>Off-site construction is not hampered by poor weather conditions or low natural light in the winter months, increasing time to construct.</w:t>
      </w:r>
      <w:r w:rsidR="003634D6" w:rsidRPr="00DD0A74">
        <w:rPr>
          <w:rFonts w:ascii="Aptos" w:hAnsi="Aptos"/>
        </w:rPr>
        <w:t xml:space="preserve"> This</w:t>
      </w:r>
      <w:r w:rsidR="00182619" w:rsidRPr="00DD0A74">
        <w:rPr>
          <w:rFonts w:ascii="Aptos" w:hAnsi="Aptos"/>
        </w:rPr>
        <w:t xml:space="preserve"> method is environmentally friendly, generating less waste and promoting sustainability through efficient use of materials. Additionally, it minimi</w:t>
      </w:r>
      <w:r w:rsidR="003634D6" w:rsidRPr="00DD0A74">
        <w:rPr>
          <w:rFonts w:ascii="Aptos" w:hAnsi="Aptos"/>
        </w:rPr>
        <w:t>s</w:t>
      </w:r>
      <w:r w:rsidR="00182619" w:rsidRPr="00DD0A74">
        <w:rPr>
          <w:rFonts w:ascii="Aptos" w:hAnsi="Aptos"/>
        </w:rPr>
        <w:t>es disruptions to surrounding communities, as much of the noisy, disruptive work is conducted off-site. The result is safer, cleaner, and more efficient construction processes</w:t>
      </w:r>
      <w:r w:rsidR="00D015F6" w:rsidRPr="00DD0A74">
        <w:rPr>
          <w:rFonts w:ascii="Aptos" w:hAnsi="Aptos"/>
        </w:rPr>
        <w:t xml:space="preserve"> </w:t>
      </w:r>
      <w:sdt>
        <w:sdtPr>
          <w:rPr>
            <w:rFonts w:ascii="Aptos" w:hAnsi="Aptos"/>
          </w:rPr>
          <w:id w:val="338053671"/>
          <w:citation/>
        </w:sdtPr>
        <w:sdtEndPr/>
        <w:sdtContent>
          <w:r w:rsidR="00152C35" w:rsidRPr="00DD0A74">
            <w:rPr>
              <w:rFonts w:ascii="Aptos" w:hAnsi="Aptos"/>
            </w:rPr>
            <w:fldChar w:fldCharType="begin"/>
          </w:r>
          <w:r w:rsidR="00152C35" w:rsidRPr="00DD0A74">
            <w:rPr>
              <w:rFonts w:ascii="Aptos" w:hAnsi="Aptos"/>
            </w:rPr>
            <w:instrText xml:space="preserve"> CITATION Jua23 \l 2057 </w:instrText>
          </w:r>
          <w:r w:rsidR="00152C35" w:rsidRPr="00DD0A74">
            <w:rPr>
              <w:rFonts w:ascii="Aptos" w:hAnsi="Aptos"/>
            </w:rPr>
            <w:fldChar w:fldCharType="separate"/>
          </w:r>
          <w:r w:rsidR="00FE456F" w:rsidRPr="00FE456F">
            <w:rPr>
              <w:rFonts w:ascii="Aptos" w:hAnsi="Aptos"/>
              <w:noProof/>
            </w:rPr>
            <w:t>(Juan Du a, 2023)</w:t>
          </w:r>
          <w:r w:rsidR="00152C35" w:rsidRPr="00DD0A74">
            <w:rPr>
              <w:rFonts w:ascii="Aptos" w:hAnsi="Aptos"/>
            </w:rPr>
            <w:fldChar w:fldCharType="end"/>
          </w:r>
        </w:sdtContent>
      </w:sdt>
      <w:r w:rsidR="00182619" w:rsidRPr="00DD0A74">
        <w:rPr>
          <w:rFonts w:ascii="Aptos" w:hAnsi="Aptos"/>
        </w:rPr>
        <w:t>.</w:t>
      </w:r>
      <w:r w:rsidRPr="00DD0A74">
        <w:rPr>
          <w:rFonts w:ascii="Aptos" w:hAnsi="Aptos"/>
        </w:rPr>
        <w:t xml:space="preserve"> However, delivery to site of large </w:t>
      </w:r>
      <w:r w:rsidR="00AC3CF3" w:rsidRPr="00DD0A74">
        <w:rPr>
          <w:rFonts w:ascii="Aptos" w:hAnsi="Aptos"/>
        </w:rPr>
        <w:t>fully furnished pods needs to be well planned, as not to hinder traffic</w:t>
      </w:r>
      <w:r w:rsidR="00C042BD" w:rsidRPr="00DD0A74">
        <w:rPr>
          <w:rFonts w:ascii="Aptos" w:hAnsi="Aptos"/>
        </w:rPr>
        <w:t xml:space="preserve"> or cause damage with cranes through small lanes. </w:t>
      </w:r>
      <w:r w:rsidR="00C8664D" w:rsidRPr="00DD0A74">
        <w:rPr>
          <w:rFonts w:ascii="Aptos" w:hAnsi="Aptos"/>
        </w:rPr>
        <w:t>Working with the local authority to manage delivery times during low traffic flows would further minimise disruption and risk.</w:t>
      </w:r>
      <w:r w:rsidR="009D1AB9" w:rsidRPr="00DD0A74">
        <w:rPr>
          <w:rFonts w:ascii="Aptos" w:hAnsi="Aptos"/>
        </w:rPr>
        <w:t xml:space="preserve"> </w:t>
      </w:r>
    </w:p>
    <w:p w14:paraId="68260908" w14:textId="21DD861E" w:rsidR="004D339A" w:rsidRPr="00DD0A74" w:rsidRDefault="004D339A" w:rsidP="00901BA5">
      <w:pPr>
        <w:spacing w:after="160" w:line="360" w:lineRule="auto"/>
        <w:rPr>
          <w:rFonts w:ascii="Aptos" w:hAnsi="Aptos"/>
        </w:rPr>
      </w:pPr>
      <w:r w:rsidRPr="00DD0A74">
        <w:rPr>
          <w:rFonts w:ascii="Aptos" w:hAnsi="Aptos"/>
        </w:rPr>
        <w:t xml:space="preserve">To achieve a high spec </w:t>
      </w:r>
      <w:r w:rsidR="00BA6BA3" w:rsidRPr="00DD0A74">
        <w:rPr>
          <w:rFonts w:ascii="Aptos" w:hAnsi="Aptos"/>
        </w:rPr>
        <w:t>finish,</w:t>
      </w:r>
      <w:r w:rsidRPr="00DD0A74">
        <w:rPr>
          <w:rFonts w:ascii="Aptos" w:hAnsi="Aptos"/>
        </w:rPr>
        <w:t xml:space="preserve"> we recommend </w:t>
      </w:r>
      <w:r w:rsidR="00CD6D0D" w:rsidRPr="00DD0A74">
        <w:rPr>
          <w:rFonts w:ascii="Aptos" w:hAnsi="Aptos"/>
        </w:rPr>
        <w:t xml:space="preserve">using a hybrid system, </w:t>
      </w:r>
      <w:r w:rsidR="00D01EE9" w:rsidRPr="00DD0A74">
        <w:rPr>
          <w:rFonts w:ascii="Aptos" w:hAnsi="Aptos"/>
        </w:rPr>
        <w:t>of</w:t>
      </w:r>
      <w:r w:rsidR="00CD6D0D" w:rsidRPr="00DD0A74">
        <w:rPr>
          <w:rFonts w:ascii="Aptos" w:hAnsi="Aptos"/>
        </w:rPr>
        <w:t xml:space="preserve"> volumetric construction </w:t>
      </w:r>
      <w:r w:rsidR="00F80173" w:rsidRPr="00DD0A74">
        <w:rPr>
          <w:rFonts w:ascii="Aptos" w:hAnsi="Aptos"/>
        </w:rPr>
        <w:t>such as</w:t>
      </w:r>
      <w:r w:rsidR="00CD6D0D" w:rsidRPr="00DD0A74">
        <w:rPr>
          <w:rFonts w:ascii="Aptos" w:hAnsi="Aptos"/>
        </w:rPr>
        <w:t xml:space="preserve"> </w:t>
      </w:r>
      <w:r w:rsidR="00F80173" w:rsidRPr="00DD0A74">
        <w:rPr>
          <w:rFonts w:ascii="Aptos" w:hAnsi="Aptos"/>
        </w:rPr>
        <w:t>p</w:t>
      </w:r>
      <w:r w:rsidR="00CD6D0D" w:rsidRPr="00DD0A74">
        <w:rPr>
          <w:rFonts w:ascii="Aptos" w:hAnsi="Aptos"/>
        </w:rPr>
        <w:t>refabricated modules manufactured off-site and transported for assembly, with Panelised Systems</w:t>
      </w:r>
      <w:r w:rsidR="00CD6D0D" w:rsidRPr="00DD0A74">
        <w:rPr>
          <w:rFonts w:ascii="Aptos" w:hAnsi="Aptos"/>
          <w:b/>
          <w:bCs/>
        </w:rPr>
        <w:t xml:space="preserve"> </w:t>
      </w:r>
      <w:r w:rsidR="00CD6D0D" w:rsidRPr="00DD0A74">
        <w:rPr>
          <w:rFonts w:ascii="Aptos" w:hAnsi="Aptos"/>
        </w:rPr>
        <w:t>Flat panels (walls, floors)</w:t>
      </w:r>
      <w:r w:rsidR="00D01EE9" w:rsidRPr="00DD0A74">
        <w:rPr>
          <w:rFonts w:ascii="Aptos" w:hAnsi="Aptos"/>
        </w:rPr>
        <w:t xml:space="preserve">. </w:t>
      </w:r>
      <w:r w:rsidR="00F80173" w:rsidRPr="00DD0A74">
        <w:rPr>
          <w:rFonts w:ascii="Aptos" w:hAnsi="Aptos"/>
        </w:rPr>
        <w:t>Thus,</w:t>
      </w:r>
      <w:r w:rsidR="00CD6D0D" w:rsidRPr="00DD0A74">
        <w:rPr>
          <w:rFonts w:ascii="Aptos" w:hAnsi="Aptos"/>
        </w:rPr>
        <w:t xml:space="preserve"> </w:t>
      </w:r>
      <w:r w:rsidR="00394ED0" w:rsidRPr="00DD0A74">
        <w:rPr>
          <w:rFonts w:ascii="Aptos" w:hAnsi="Aptos"/>
        </w:rPr>
        <w:t>allowing for some modifications during the install phase a</w:t>
      </w:r>
      <w:r w:rsidR="00D01EE9" w:rsidRPr="00DD0A74">
        <w:rPr>
          <w:rFonts w:ascii="Aptos" w:hAnsi="Aptos"/>
        </w:rPr>
        <w:t xml:space="preserve">nd being </w:t>
      </w:r>
      <w:r w:rsidR="003F385E" w:rsidRPr="00DD0A74">
        <w:rPr>
          <w:rFonts w:ascii="Aptos" w:hAnsi="Aptos"/>
        </w:rPr>
        <w:t>customised by the end user.</w:t>
      </w:r>
    </w:p>
    <w:p w14:paraId="5FDCEC52" w14:textId="23C07133" w:rsidR="00AF1AC5" w:rsidRPr="00DD0A74" w:rsidRDefault="0079694D" w:rsidP="004413EF">
      <w:pPr>
        <w:spacing w:line="360" w:lineRule="auto"/>
        <w:rPr>
          <w:rFonts w:ascii="Aptos" w:hAnsi="Aptos"/>
        </w:rPr>
        <w:sectPr w:rsidR="00AF1AC5" w:rsidRPr="00DD0A74" w:rsidSect="00727E16">
          <w:pgSz w:w="11906" w:h="16838"/>
          <w:pgMar w:top="1440" w:right="1440" w:bottom="1440" w:left="1440" w:header="708" w:footer="708" w:gutter="0"/>
          <w:cols w:space="708"/>
          <w:titlePg/>
          <w:docGrid w:linePitch="360"/>
        </w:sectPr>
      </w:pPr>
      <w:r w:rsidRPr="00DD0A74">
        <w:rPr>
          <w:rFonts w:ascii="Aptos" w:hAnsi="Aptos"/>
        </w:rPr>
        <w:t xml:space="preserve">Whilst some </w:t>
      </w:r>
      <w:r w:rsidR="00335531" w:rsidRPr="00DD0A74">
        <w:rPr>
          <w:rFonts w:ascii="Aptos" w:hAnsi="Aptos"/>
        </w:rPr>
        <w:t>emerging technologies show real progress in 3D</w:t>
      </w:r>
      <w:r w:rsidR="00682C44" w:rsidRPr="00DD0A74">
        <w:rPr>
          <w:rFonts w:ascii="Aptos" w:hAnsi="Aptos"/>
        </w:rPr>
        <w:t xml:space="preserve"> concrete</w:t>
      </w:r>
      <w:r w:rsidR="00335531" w:rsidRPr="00DD0A74">
        <w:rPr>
          <w:rFonts w:ascii="Aptos" w:hAnsi="Aptos"/>
        </w:rPr>
        <w:t xml:space="preserve"> printing,</w:t>
      </w:r>
      <w:r w:rsidR="00682C44" w:rsidRPr="00DD0A74">
        <w:rPr>
          <w:rFonts w:ascii="Aptos" w:hAnsi="Aptos"/>
        </w:rPr>
        <w:t xml:space="preserve"> research </w:t>
      </w:r>
      <w:r w:rsidR="00256D0D" w:rsidRPr="00DD0A74">
        <w:rPr>
          <w:rFonts w:ascii="Aptos" w:hAnsi="Aptos"/>
        </w:rPr>
        <w:t xml:space="preserve">indicates it would not be suitable for a </w:t>
      </w:r>
      <w:r w:rsidR="007E3C97" w:rsidRPr="00DD0A74">
        <w:rPr>
          <w:rFonts w:ascii="Aptos" w:hAnsi="Aptos"/>
        </w:rPr>
        <w:t>high-rise building</w:t>
      </w:r>
      <w:r w:rsidR="00645163" w:rsidRPr="00DD0A74">
        <w:rPr>
          <w:rFonts w:ascii="Aptos" w:hAnsi="Aptos"/>
        </w:rPr>
        <w:t xml:space="preserve"> in the UK</w:t>
      </w:r>
      <w:r w:rsidR="00DA526B" w:rsidRPr="00DD0A74">
        <w:rPr>
          <w:rFonts w:ascii="Aptos" w:hAnsi="Aptos"/>
        </w:rPr>
        <w:t xml:space="preserve"> at this time</w:t>
      </w:r>
      <w:r w:rsidR="00256D0D" w:rsidRPr="00DD0A74">
        <w:rPr>
          <w:rFonts w:ascii="Aptos" w:hAnsi="Aptos"/>
        </w:rPr>
        <w:t xml:space="preserve">, due to the </w:t>
      </w:r>
      <w:r w:rsidR="00645163" w:rsidRPr="00DD0A74">
        <w:rPr>
          <w:rFonts w:ascii="Aptos" w:hAnsi="Aptos"/>
        </w:rPr>
        <w:t xml:space="preserve">printing machinery needing specialist </w:t>
      </w:r>
      <w:r w:rsidR="006E6315" w:rsidRPr="00DD0A74">
        <w:rPr>
          <w:rFonts w:ascii="Aptos" w:hAnsi="Aptos"/>
        </w:rPr>
        <w:t>supervision, continued</w:t>
      </w:r>
      <w:r w:rsidR="00C23662" w:rsidRPr="00DD0A74">
        <w:rPr>
          <w:rFonts w:ascii="Aptos" w:hAnsi="Aptos"/>
        </w:rPr>
        <w:t xml:space="preserve"> </w:t>
      </w:r>
      <w:r w:rsidR="007E3C97" w:rsidRPr="00DD0A74">
        <w:rPr>
          <w:rFonts w:ascii="Aptos" w:hAnsi="Aptos"/>
        </w:rPr>
        <w:t>security and</w:t>
      </w:r>
      <w:r w:rsidR="00500B10" w:rsidRPr="00DD0A74">
        <w:rPr>
          <w:rFonts w:ascii="Aptos" w:hAnsi="Aptos"/>
        </w:rPr>
        <w:t xml:space="preserve"> presents </w:t>
      </w:r>
      <w:r w:rsidR="007E2817" w:rsidRPr="00DD0A74">
        <w:rPr>
          <w:rFonts w:ascii="Aptos" w:hAnsi="Aptos"/>
        </w:rPr>
        <w:t>health and safety concerns of being operated whilst other emp</w:t>
      </w:r>
      <w:r w:rsidR="00FE163E" w:rsidRPr="00DD0A74">
        <w:rPr>
          <w:rFonts w:ascii="Aptos" w:hAnsi="Aptos"/>
        </w:rPr>
        <w:t>loyees are within the site</w:t>
      </w:r>
      <w:r w:rsidR="005113F6" w:rsidRPr="00DD0A74">
        <w:rPr>
          <w:rFonts w:ascii="Aptos" w:hAnsi="Aptos"/>
        </w:rPr>
        <w:t xml:space="preserve"> </w:t>
      </w:r>
      <w:sdt>
        <w:sdtPr>
          <w:rPr>
            <w:rFonts w:ascii="Aptos" w:hAnsi="Aptos"/>
          </w:rPr>
          <w:id w:val="59223256"/>
          <w:citation/>
        </w:sdtPr>
        <w:sdtEndPr/>
        <w:sdtContent>
          <w:r w:rsidR="005113F6" w:rsidRPr="00DD0A74">
            <w:rPr>
              <w:rFonts w:ascii="Aptos" w:hAnsi="Aptos"/>
            </w:rPr>
            <w:fldChar w:fldCharType="begin"/>
          </w:r>
          <w:r w:rsidR="00AF1AC5" w:rsidRPr="00DD0A74">
            <w:rPr>
              <w:rFonts w:ascii="Aptos" w:hAnsi="Aptos"/>
            </w:rPr>
            <w:instrText xml:space="preserve">CITATION 3Dp24 \l 2057 </w:instrText>
          </w:r>
          <w:r w:rsidR="005113F6" w:rsidRPr="00DD0A74">
            <w:rPr>
              <w:rFonts w:ascii="Aptos" w:hAnsi="Aptos"/>
            </w:rPr>
            <w:fldChar w:fldCharType="separate"/>
          </w:r>
          <w:r w:rsidR="00FE456F" w:rsidRPr="00FE456F">
            <w:rPr>
              <w:rFonts w:ascii="Aptos" w:hAnsi="Aptos"/>
              <w:noProof/>
            </w:rPr>
            <w:t>(3D printing in construction, 2024)</w:t>
          </w:r>
          <w:r w:rsidR="005113F6" w:rsidRPr="00DD0A74">
            <w:rPr>
              <w:rFonts w:ascii="Aptos" w:hAnsi="Aptos"/>
            </w:rPr>
            <w:fldChar w:fldCharType="end"/>
          </w:r>
        </w:sdtContent>
      </w:sdt>
      <w:r w:rsidR="003F385E" w:rsidRPr="00DD0A74">
        <w:rPr>
          <w:rFonts w:ascii="Aptos" w:hAnsi="Aptos"/>
        </w:rPr>
        <w:t>.</w:t>
      </w:r>
    </w:p>
    <w:p w14:paraId="561A50D5" w14:textId="3B130EDB" w:rsidR="00FF7D76" w:rsidRPr="00DD0A74" w:rsidRDefault="00B95307" w:rsidP="004413EF">
      <w:pPr>
        <w:spacing w:line="360" w:lineRule="auto"/>
        <w:ind w:left="360"/>
        <w:rPr>
          <w:rFonts w:ascii="Aptos" w:hAnsi="Aptos"/>
        </w:rPr>
      </w:pPr>
      <w:bookmarkStart w:id="67" w:name="_Toc184568020"/>
      <w:r w:rsidRPr="00DD0A74">
        <w:rPr>
          <w:rStyle w:val="Heading2Char"/>
        </w:rPr>
        <w:lastRenderedPageBreak/>
        <w:t xml:space="preserve">7.1 - </w:t>
      </w:r>
      <w:r w:rsidR="00FF7D76" w:rsidRPr="00DD0A74">
        <w:rPr>
          <w:rStyle w:val="Heading2Char"/>
        </w:rPr>
        <w:t>Suitable Approach</w:t>
      </w:r>
      <w:bookmarkEnd w:id="67"/>
      <w:r w:rsidR="00FF7D76" w:rsidRPr="00DD0A74">
        <w:rPr>
          <w:rFonts w:ascii="Aptos" w:hAnsi="Aptos"/>
        </w:rPr>
        <w:br/>
      </w:r>
      <w:r w:rsidR="00FF7D76" w:rsidRPr="00DD0A74">
        <w:rPr>
          <w:rFonts w:ascii="Aptos" w:hAnsi="Aptos"/>
          <w:b/>
          <w:bCs/>
        </w:rPr>
        <w:t>Volumetric Construction</w:t>
      </w:r>
      <w:r w:rsidR="00FF7D76" w:rsidRPr="00DD0A74">
        <w:rPr>
          <w:rFonts w:ascii="Aptos" w:hAnsi="Aptos"/>
        </w:rPr>
        <w:t xml:space="preserve"> is recommended due to:</w:t>
      </w:r>
    </w:p>
    <w:p w14:paraId="0FB95796" w14:textId="3FF36105" w:rsidR="00FF7D76" w:rsidRPr="00DD0A74" w:rsidRDefault="00B15654" w:rsidP="004413EF">
      <w:pPr>
        <w:spacing w:after="160" w:line="360" w:lineRule="auto"/>
        <w:ind w:left="360"/>
        <w:rPr>
          <w:rFonts w:ascii="Aptos" w:hAnsi="Aptos"/>
        </w:rPr>
      </w:pPr>
      <w:r w:rsidRPr="00DD0A74">
        <w:rPr>
          <w:rFonts w:ascii="Aptos" w:hAnsi="Aptos"/>
        </w:rPr>
        <w:t>Efficient use of restricted space leads to minimal on-site activities and faster construction times. Modules can be produced simultaneously with site preparation, ensuring quicker project completion. Factory-controlled conditions enhance quality control, allowing for precise construction. This method also promotes sustainability by minimizing waste and enabling the reuse of modules when necessary.</w:t>
      </w:r>
      <w:r w:rsidR="00F44F04" w:rsidRPr="00DD0A74">
        <w:rPr>
          <w:rFonts w:ascii="Aptos" w:hAnsi="Aptos"/>
        </w:rPr>
        <w:t xml:space="preserve"> </w:t>
      </w:r>
      <w:sdt>
        <w:sdtPr>
          <w:rPr>
            <w:rFonts w:ascii="Aptos" w:hAnsi="Aptos"/>
          </w:rPr>
          <w:id w:val="1845131112"/>
          <w:citation/>
        </w:sdtPr>
        <w:sdtEndPr/>
        <w:sdtContent>
          <w:r w:rsidR="00F44F04" w:rsidRPr="00DD0A74">
            <w:rPr>
              <w:rFonts w:ascii="Aptos" w:hAnsi="Aptos"/>
            </w:rPr>
            <w:fldChar w:fldCharType="begin"/>
          </w:r>
          <w:r w:rsidR="00F44F04" w:rsidRPr="00DD0A74">
            <w:rPr>
              <w:rFonts w:ascii="Aptos" w:hAnsi="Aptos"/>
            </w:rPr>
            <w:instrText xml:space="preserve"> CITATION Gov24 \l 2057 </w:instrText>
          </w:r>
          <w:r w:rsidR="00F44F04" w:rsidRPr="00DD0A74">
            <w:rPr>
              <w:rFonts w:ascii="Aptos" w:hAnsi="Aptos"/>
            </w:rPr>
            <w:fldChar w:fldCharType="separate"/>
          </w:r>
          <w:r w:rsidR="00FE456F" w:rsidRPr="00FE456F">
            <w:rPr>
              <w:rFonts w:ascii="Aptos" w:hAnsi="Aptos"/>
              <w:noProof/>
            </w:rPr>
            <w:t>(Gov.uk, 2024)</w:t>
          </w:r>
          <w:r w:rsidR="00F44F04" w:rsidRPr="00DD0A74">
            <w:rPr>
              <w:rFonts w:ascii="Aptos" w:hAnsi="Aptos"/>
            </w:rPr>
            <w:fldChar w:fldCharType="end"/>
          </w:r>
        </w:sdtContent>
      </w:sdt>
    </w:p>
    <w:p w14:paraId="281F07DD" w14:textId="4AE98D77" w:rsidR="0087777B" w:rsidRPr="00DD0A74" w:rsidRDefault="000C4F29" w:rsidP="004413EF">
      <w:pPr>
        <w:pStyle w:val="Heading1"/>
        <w:spacing w:line="360" w:lineRule="auto"/>
      </w:pPr>
      <w:bookmarkStart w:id="68" w:name="_Toc184568021"/>
      <w:r w:rsidRPr="00DD0A74">
        <w:t>8.0</w:t>
      </w:r>
      <w:r w:rsidR="00342365" w:rsidRPr="00DD0A74">
        <w:t xml:space="preserve"> - Building Envelope</w:t>
      </w:r>
      <w:bookmarkEnd w:id="68"/>
    </w:p>
    <w:p w14:paraId="562EBB5B" w14:textId="4A20FEA2" w:rsidR="00D6585B" w:rsidRPr="00DD0A74" w:rsidRDefault="0003770E" w:rsidP="004413EF">
      <w:pPr>
        <w:spacing w:line="360" w:lineRule="auto"/>
        <w:rPr>
          <w:rFonts w:ascii="Aptos" w:hAnsi="Aptos"/>
        </w:rPr>
      </w:pPr>
      <w:r w:rsidRPr="00DD0A74">
        <w:rPr>
          <w:rFonts w:ascii="Aptos" w:hAnsi="Aptos"/>
        </w:rPr>
        <w:t>Selecting the correct building envelope to marry the volumetric pods would require another hybrid system</w:t>
      </w:r>
      <w:r w:rsidR="00650BF4" w:rsidRPr="00DD0A74">
        <w:rPr>
          <w:rFonts w:ascii="Aptos" w:hAnsi="Aptos"/>
        </w:rPr>
        <w:t xml:space="preserve"> </w:t>
      </w:r>
      <w:r w:rsidR="003054F8" w:rsidRPr="00DD0A74">
        <w:rPr>
          <w:rFonts w:ascii="Aptos" w:hAnsi="Aptos"/>
        </w:rPr>
        <w:t>utilising</w:t>
      </w:r>
      <w:r w:rsidR="00650BF4" w:rsidRPr="00DD0A74">
        <w:rPr>
          <w:rFonts w:ascii="Aptos" w:hAnsi="Aptos"/>
        </w:rPr>
        <w:t xml:space="preserve"> a</w:t>
      </w:r>
      <w:r w:rsidR="0043200B" w:rsidRPr="00DD0A74">
        <w:rPr>
          <w:rFonts w:ascii="Aptos" w:hAnsi="Aptos"/>
        </w:rPr>
        <w:t xml:space="preserve"> curtain wall of sleek modern high glass content to maximise solar gains from its coastal location, including well </w:t>
      </w:r>
      <w:r w:rsidR="003054F8" w:rsidRPr="00DD0A74">
        <w:rPr>
          <w:rFonts w:ascii="Aptos" w:hAnsi="Aptos"/>
        </w:rPr>
        <w:t>positioned</w:t>
      </w:r>
      <w:r w:rsidR="0043200B" w:rsidRPr="00DD0A74">
        <w:rPr>
          <w:rFonts w:ascii="Aptos" w:hAnsi="Aptos"/>
        </w:rPr>
        <w:t xml:space="preserve"> green </w:t>
      </w:r>
      <w:r w:rsidR="003054F8" w:rsidRPr="00DD0A74">
        <w:rPr>
          <w:rFonts w:ascii="Aptos" w:hAnsi="Aptos"/>
        </w:rPr>
        <w:t>facade</w:t>
      </w:r>
      <w:r w:rsidR="00D6585B" w:rsidRPr="00DD0A74">
        <w:rPr>
          <w:rFonts w:ascii="Aptos" w:hAnsi="Aptos"/>
        </w:rPr>
        <w:t xml:space="preserve">, featuring living walls, </w:t>
      </w:r>
      <w:r w:rsidR="0043200B" w:rsidRPr="00DD0A74">
        <w:rPr>
          <w:rFonts w:ascii="Aptos" w:hAnsi="Aptos"/>
        </w:rPr>
        <w:t xml:space="preserve">which </w:t>
      </w:r>
      <w:r w:rsidR="00D6585B" w:rsidRPr="00DD0A74">
        <w:rPr>
          <w:rFonts w:ascii="Aptos" w:hAnsi="Aptos"/>
        </w:rPr>
        <w:t>enhance both sustainability and visual appeal, contributing to the building's eco-friendly credentials.</w:t>
      </w:r>
    </w:p>
    <w:p w14:paraId="5C62B396" w14:textId="1C863525" w:rsidR="004E6BDB" w:rsidRPr="00DD0A74" w:rsidRDefault="0043200B" w:rsidP="004413EF">
      <w:pPr>
        <w:spacing w:line="360" w:lineRule="auto"/>
        <w:rPr>
          <w:rFonts w:ascii="Aptos" w:hAnsi="Aptos"/>
        </w:rPr>
      </w:pPr>
      <w:r w:rsidRPr="00DD0A74">
        <w:rPr>
          <w:rFonts w:ascii="Aptos" w:hAnsi="Aptos"/>
        </w:rPr>
        <w:t>Taking note of how similar buildings in the marina have</w:t>
      </w:r>
      <w:r w:rsidR="0031042F" w:rsidRPr="00DD0A74">
        <w:rPr>
          <w:rFonts w:ascii="Aptos" w:hAnsi="Aptos"/>
        </w:rPr>
        <w:t xml:space="preserve"> seen a high </w:t>
      </w:r>
      <w:r w:rsidR="007F4943" w:rsidRPr="00DD0A74">
        <w:rPr>
          <w:rFonts w:ascii="Aptos" w:hAnsi="Aptos"/>
        </w:rPr>
        <w:t>algae</w:t>
      </w:r>
      <w:r w:rsidR="0031042F" w:rsidRPr="00DD0A74">
        <w:rPr>
          <w:rFonts w:ascii="Aptos" w:hAnsi="Aptos"/>
        </w:rPr>
        <w:t xml:space="preserve"> growth upon render, </w:t>
      </w:r>
      <w:r w:rsidR="003054F8" w:rsidRPr="00DD0A74">
        <w:rPr>
          <w:rFonts w:ascii="Aptos" w:hAnsi="Aptos"/>
        </w:rPr>
        <w:t>requiring</w:t>
      </w:r>
      <w:r w:rsidR="007F0EDC" w:rsidRPr="00DD0A74">
        <w:rPr>
          <w:rFonts w:ascii="Aptos" w:hAnsi="Aptos"/>
        </w:rPr>
        <w:t xml:space="preserve"> </w:t>
      </w:r>
      <w:r w:rsidR="003054F8" w:rsidRPr="00DD0A74">
        <w:rPr>
          <w:rFonts w:ascii="Aptos" w:hAnsi="Aptos"/>
        </w:rPr>
        <w:t xml:space="preserve">ongoing maintenance, </w:t>
      </w:r>
      <w:r w:rsidR="007F0EDC" w:rsidRPr="00DD0A74">
        <w:rPr>
          <w:rFonts w:ascii="Aptos" w:hAnsi="Aptos"/>
        </w:rPr>
        <w:t>creating poor aesthetics</w:t>
      </w:r>
      <w:r w:rsidR="004A7750" w:rsidRPr="00DD0A74">
        <w:rPr>
          <w:rFonts w:ascii="Aptos" w:hAnsi="Aptos"/>
        </w:rPr>
        <w:t xml:space="preserve"> (</w:t>
      </w:r>
      <w:r w:rsidR="004F5E43" w:rsidRPr="00DD0A74">
        <w:rPr>
          <w:rFonts w:ascii="Aptos" w:hAnsi="Aptos"/>
        </w:rPr>
        <w:fldChar w:fldCharType="begin"/>
      </w:r>
      <w:r w:rsidR="004F5E43" w:rsidRPr="00DD0A74">
        <w:rPr>
          <w:rFonts w:ascii="Aptos" w:hAnsi="Aptos"/>
        </w:rPr>
        <w:instrText xml:space="preserve"> REF _Ref184557790 \h </w:instrText>
      </w:r>
      <w:r w:rsidR="00A07C2E" w:rsidRPr="00DD0A74">
        <w:rPr>
          <w:rFonts w:ascii="Aptos" w:hAnsi="Aptos"/>
        </w:rPr>
        <w:instrText xml:space="preserve"> \* MERGEFORMAT </w:instrText>
      </w:r>
      <w:r w:rsidR="004F5E43" w:rsidRPr="00DD0A74">
        <w:rPr>
          <w:rFonts w:ascii="Aptos" w:hAnsi="Aptos"/>
        </w:rPr>
      </w:r>
      <w:r w:rsidR="004F5E43" w:rsidRPr="00DD0A74">
        <w:rPr>
          <w:rFonts w:ascii="Aptos" w:hAnsi="Aptos"/>
        </w:rPr>
        <w:fldChar w:fldCharType="separate"/>
      </w:r>
      <w:r w:rsidR="004F5E43" w:rsidRPr="00DD0A74">
        <w:rPr>
          <w:rFonts w:ascii="Aptos" w:hAnsi="Aptos"/>
        </w:rPr>
        <w:t xml:space="preserve">Figure </w:t>
      </w:r>
      <w:r w:rsidR="004F5E43" w:rsidRPr="00DD0A74">
        <w:rPr>
          <w:rFonts w:ascii="Aptos" w:hAnsi="Aptos"/>
          <w:noProof/>
        </w:rPr>
        <w:t>8</w:t>
      </w:r>
      <w:r w:rsidR="004F5E43" w:rsidRPr="00DD0A74">
        <w:rPr>
          <w:rFonts w:ascii="Aptos" w:hAnsi="Aptos"/>
        </w:rPr>
        <w:fldChar w:fldCharType="end"/>
      </w:r>
      <w:r w:rsidR="009A50AA" w:rsidRPr="00DD0A74">
        <w:rPr>
          <w:rFonts w:ascii="Aptos" w:hAnsi="Aptos"/>
        </w:rPr>
        <w:t>)</w:t>
      </w:r>
      <w:r w:rsidR="003054F8" w:rsidRPr="00DD0A74">
        <w:rPr>
          <w:rFonts w:ascii="Aptos" w:hAnsi="Aptos"/>
        </w:rPr>
        <w:t>, s</w:t>
      </w:r>
      <w:r w:rsidR="007F0EDC" w:rsidRPr="00DD0A74">
        <w:rPr>
          <w:rFonts w:ascii="Aptos" w:hAnsi="Aptos"/>
        </w:rPr>
        <w:t xml:space="preserve">ome other </w:t>
      </w:r>
      <w:r w:rsidR="007F4943" w:rsidRPr="00DD0A74">
        <w:rPr>
          <w:rFonts w:ascii="Aptos" w:hAnsi="Aptos"/>
        </w:rPr>
        <w:t>buildings</w:t>
      </w:r>
      <w:r w:rsidR="007F0EDC" w:rsidRPr="00DD0A74">
        <w:rPr>
          <w:rFonts w:ascii="Aptos" w:hAnsi="Aptos"/>
        </w:rPr>
        <w:t xml:space="preserve"> have utilised wood</w:t>
      </w:r>
      <w:r w:rsidR="009A50AA" w:rsidRPr="00DD0A74">
        <w:rPr>
          <w:rFonts w:ascii="Aptos" w:hAnsi="Aptos"/>
        </w:rPr>
        <w:t xml:space="preserve"> (</w:t>
      </w:r>
      <w:r w:rsidR="004F5E43" w:rsidRPr="00DD0A74">
        <w:rPr>
          <w:rFonts w:ascii="Aptos" w:hAnsi="Aptos"/>
        </w:rPr>
        <w:fldChar w:fldCharType="begin"/>
      </w:r>
      <w:r w:rsidR="004F5E43" w:rsidRPr="00DD0A74">
        <w:rPr>
          <w:rFonts w:ascii="Aptos" w:hAnsi="Aptos"/>
        </w:rPr>
        <w:instrText xml:space="preserve"> REF _Ref184557790 \h </w:instrText>
      </w:r>
      <w:r w:rsidR="00A07C2E" w:rsidRPr="00DD0A74">
        <w:rPr>
          <w:rFonts w:ascii="Aptos" w:hAnsi="Aptos"/>
        </w:rPr>
        <w:instrText xml:space="preserve"> \* MERGEFORMAT </w:instrText>
      </w:r>
      <w:r w:rsidR="004F5E43" w:rsidRPr="00DD0A74">
        <w:rPr>
          <w:rFonts w:ascii="Aptos" w:hAnsi="Aptos"/>
        </w:rPr>
      </w:r>
      <w:r w:rsidR="004F5E43" w:rsidRPr="00DD0A74">
        <w:rPr>
          <w:rFonts w:ascii="Aptos" w:hAnsi="Aptos"/>
        </w:rPr>
        <w:fldChar w:fldCharType="separate"/>
      </w:r>
      <w:r w:rsidR="004F5E43" w:rsidRPr="00DD0A74">
        <w:rPr>
          <w:rFonts w:ascii="Aptos" w:hAnsi="Aptos"/>
        </w:rPr>
        <w:t xml:space="preserve">Figure </w:t>
      </w:r>
      <w:r w:rsidR="004F5E43" w:rsidRPr="00DD0A74">
        <w:rPr>
          <w:rFonts w:ascii="Aptos" w:hAnsi="Aptos"/>
          <w:noProof/>
        </w:rPr>
        <w:t>8</w:t>
      </w:r>
      <w:r w:rsidR="004F5E43" w:rsidRPr="00DD0A74">
        <w:rPr>
          <w:rFonts w:ascii="Aptos" w:hAnsi="Aptos"/>
        </w:rPr>
        <w:fldChar w:fldCharType="end"/>
      </w:r>
      <w:r w:rsidR="009A50AA" w:rsidRPr="00DD0A74">
        <w:rPr>
          <w:rFonts w:ascii="Aptos" w:hAnsi="Aptos"/>
        </w:rPr>
        <w:t>)</w:t>
      </w:r>
      <w:r w:rsidR="007F0EDC" w:rsidRPr="00DD0A74">
        <w:rPr>
          <w:rFonts w:ascii="Aptos" w:hAnsi="Aptos"/>
        </w:rPr>
        <w:t>, but</w:t>
      </w:r>
      <w:r w:rsidR="00C343C8" w:rsidRPr="00DD0A74">
        <w:rPr>
          <w:rFonts w:ascii="Aptos" w:hAnsi="Aptos"/>
        </w:rPr>
        <w:t xml:space="preserve"> this</w:t>
      </w:r>
      <w:r w:rsidR="000E5431" w:rsidRPr="00DD0A74">
        <w:rPr>
          <w:rFonts w:ascii="Aptos" w:hAnsi="Aptos"/>
        </w:rPr>
        <w:t xml:space="preserve"> must</w:t>
      </w:r>
      <w:r w:rsidR="00C343C8" w:rsidRPr="00DD0A74">
        <w:rPr>
          <w:rFonts w:ascii="Aptos" w:hAnsi="Aptos"/>
        </w:rPr>
        <w:t xml:space="preserve"> be approved under the</w:t>
      </w:r>
      <w:r w:rsidR="007F0EDC" w:rsidRPr="00DD0A74">
        <w:rPr>
          <w:rFonts w:ascii="Aptos" w:hAnsi="Aptos"/>
        </w:rPr>
        <w:t xml:space="preserve"> Building Safety Act approved materials, this cladding could be hazardous </w:t>
      </w:r>
      <w:r w:rsidR="007F4943" w:rsidRPr="00DD0A74">
        <w:rPr>
          <w:rFonts w:ascii="Aptos" w:hAnsi="Aptos"/>
        </w:rPr>
        <w:t>akin to the Grenfell disaster</w:t>
      </w:r>
      <w:r w:rsidR="00D00F5E" w:rsidRPr="00DD0A74">
        <w:rPr>
          <w:rFonts w:ascii="Aptos" w:hAnsi="Aptos"/>
        </w:rPr>
        <w:t xml:space="preserve"> </w:t>
      </w:r>
      <w:sdt>
        <w:sdtPr>
          <w:rPr>
            <w:rFonts w:ascii="Aptos" w:hAnsi="Aptos"/>
          </w:rPr>
          <w:id w:val="-896436486"/>
          <w:citation/>
        </w:sdtPr>
        <w:sdtEndPr/>
        <w:sdtContent>
          <w:r w:rsidR="00D00F5E" w:rsidRPr="00DD0A74">
            <w:rPr>
              <w:rFonts w:ascii="Aptos" w:hAnsi="Aptos"/>
            </w:rPr>
            <w:fldChar w:fldCharType="begin"/>
          </w:r>
          <w:r w:rsidR="00D00F5E" w:rsidRPr="00DD0A74">
            <w:rPr>
              <w:rFonts w:ascii="Aptos" w:hAnsi="Aptos"/>
            </w:rPr>
            <w:instrText xml:space="preserve"> CITATION BBC241 \l 2057 </w:instrText>
          </w:r>
          <w:r w:rsidR="00D00F5E" w:rsidRPr="00DD0A74">
            <w:rPr>
              <w:rFonts w:ascii="Aptos" w:hAnsi="Aptos"/>
            </w:rPr>
            <w:fldChar w:fldCharType="separate"/>
          </w:r>
          <w:r w:rsidR="00FE456F" w:rsidRPr="00FE456F">
            <w:rPr>
              <w:rFonts w:ascii="Aptos" w:hAnsi="Aptos"/>
              <w:noProof/>
            </w:rPr>
            <w:t>(BBC, 2024)</w:t>
          </w:r>
          <w:r w:rsidR="00D00F5E" w:rsidRPr="00DD0A74">
            <w:rPr>
              <w:rFonts w:ascii="Aptos" w:hAnsi="Aptos"/>
            </w:rPr>
            <w:fldChar w:fldCharType="end"/>
          </w:r>
        </w:sdtContent>
      </w:sdt>
      <w:r w:rsidR="007F4943" w:rsidRPr="00DD0A74">
        <w:rPr>
          <w:rFonts w:ascii="Aptos" w:hAnsi="Aptos"/>
        </w:rPr>
        <w:t xml:space="preserve">. </w:t>
      </w:r>
      <w:r w:rsidR="006B0278" w:rsidRPr="00DD0A74">
        <w:rPr>
          <w:rFonts w:ascii="Aptos" w:hAnsi="Aptos"/>
        </w:rPr>
        <w:t>In recent months this wood façade was removed as it did not meet the required fire</w:t>
      </w:r>
      <w:r w:rsidR="00503738" w:rsidRPr="00DD0A74">
        <w:rPr>
          <w:rFonts w:ascii="Aptos" w:hAnsi="Aptos"/>
        </w:rPr>
        <w:t xml:space="preserve"> rating standards. </w:t>
      </w:r>
      <w:sdt>
        <w:sdtPr>
          <w:rPr>
            <w:rFonts w:ascii="Aptos" w:hAnsi="Aptos"/>
          </w:rPr>
          <w:id w:val="1647548537"/>
          <w:citation/>
        </w:sdtPr>
        <w:sdtEndPr/>
        <w:sdtContent>
          <w:r w:rsidR="004E6BDB" w:rsidRPr="00DD0A74">
            <w:rPr>
              <w:rFonts w:ascii="Aptos" w:hAnsi="Aptos"/>
            </w:rPr>
            <w:fldChar w:fldCharType="begin"/>
          </w:r>
          <w:r w:rsidR="004E6BDB" w:rsidRPr="00DD0A74">
            <w:rPr>
              <w:rFonts w:ascii="Aptos" w:hAnsi="Aptos"/>
            </w:rPr>
            <w:instrText xml:space="preserve"> CITATION BBC23 \l 2057 </w:instrText>
          </w:r>
          <w:r w:rsidR="004E6BDB" w:rsidRPr="00DD0A74">
            <w:rPr>
              <w:rFonts w:ascii="Aptos" w:hAnsi="Aptos"/>
            </w:rPr>
            <w:fldChar w:fldCharType="separate"/>
          </w:r>
          <w:r w:rsidR="00FE456F" w:rsidRPr="00FE456F">
            <w:rPr>
              <w:rFonts w:ascii="Aptos" w:hAnsi="Aptos"/>
              <w:noProof/>
            </w:rPr>
            <w:t>(BBC, 2023)</w:t>
          </w:r>
          <w:r w:rsidR="004E6BDB" w:rsidRPr="00DD0A74">
            <w:rPr>
              <w:rFonts w:ascii="Aptos" w:hAnsi="Aptos"/>
            </w:rPr>
            <w:fldChar w:fldCharType="end"/>
          </w:r>
        </w:sdtContent>
      </w:sdt>
    </w:p>
    <w:p w14:paraId="1B77DBA6" w14:textId="278408BA" w:rsidR="00D672B1" w:rsidRPr="00DD0A74" w:rsidRDefault="00F340D4" w:rsidP="004413EF">
      <w:pPr>
        <w:spacing w:line="360" w:lineRule="auto"/>
        <w:rPr>
          <w:rFonts w:ascii="Aptos" w:hAnsi="Aptos"/>
        </w:rPr>
      </w:pPr>
      <w:r w:rsidRPr="00DD0A74">
        <w:rPr>
          <w:rFonts w:ascii="Aptos" w:hAnsi="Aptos"/>
        </w:rPr>
        <w:t>Therefore,</w:t>
      </w:r>
      <w:r w:rsidR="003054F8" w:rsidRPr="00DD0A74">
        <w:rPr>
          <w:rFonts w:ascii="Aptos" w:hAnsi="Aptos"/>
        </w:rPr>
        <w:t xml:space="preserve"> we recommend using a </w:t>
      </w:r>
      <w:r w:rsidR="005460B9" w:rsidRPr="00DD0A74">
        <w:rPr>
          <w:rFonts w:ascii="Aptos" w:hAnsi="Aptos"/>
        </w:rPr>
        <w:t xml:space="preserve">cladding system with </w:t>
      </w:r>
      <w:r w:rsidR="004E6BC7" w:rsidRPr="00DD0A74">
        <w:rPr>
          <w:rFonts w:ascii="Aptos" w:hAnsi="Aptos"/>
        </w:rPr>
        <w:t>lightweight</w:t>
      </w:r>
      <w:r w:rsidR="00900073" w:rsidRPr="00DD0A74">
        <w:rPr>
          <w:rFonts w:ascii="Aptos" w:hAnsi="Aptos"/>
        </w:rPr>
        <w:t xml:space="preserve"> stone tiles which can be locked in place, preferable made from </w:t>
      </w:r>
      <w:r w:rsidR="00B05CBC" w:rsidRPr="00DD0A74">
        <w:rPr>
          <w:rFonts w:ascii="Aptos" w:hAnsi="Aptos"/>
        </w:rPr>
        <w:t>quartzite</w:t>
      </w:r>
      <w:r w:rsidR="00D672B1" w:rsidRPr="00DD0A74">
        <w:rPr>
          <w:rFonts w:ascii="Aptos" w:hAnsi="Aptos"/>
        </w:rPr>
        <w:t xml:space="preserve"> (</w:t>
      </w:r>
      <w:r w:rsidR="004F5E43" w:rsidRPr="00DD0A74">
        <w:rPr>
          <w:rFonts w:ascii="Aptos" w:hAnsi="Aptos"/>
        </w:rPr>
        <w:fldChar w:fldCharType="begin"/>
      </w:r>
      <w:r w:rsidR="004F5E43" w:rsidRPr="00DD0A74">
        <w:rPr>
          <w:rFonts w:ascii="Aptos" w:hAnsi="Aptos"/>
        </w:rPr>
        <w:instrText xml:space="preserve"> REF _Ref184557825 \h </w:instrText>
      </w:r>
      <w:r w:rsidR="00A07C2E" w:rsidRPr="00DD0A74">
        <w:rPr>
          <w:rFonts w:ascii="Aptos" w:hAnsi="Aptos"/>
        </w:rPr>
        <w:instrText xml:space="preserve"> \* MERGEFORMAT </w:instrText>
      </w:r>
      <w:r w:rsidR="004F5E43" w:rsidRPr="00DD0A74">
        <w:rPr>
          <w:rFonts w:ascii="Aptos" w:hAnsi="Aptos"/>
        </w:rPr>
      </w:r>
      <w:r w:rsidR="004F5E43" w:rsidRPr="00DD0A74">
        <w:rPr>
          <w:rFonts w:ascii="Aptos" w:hAnsi="Aptos"/>
        </w:rPr>
        <w:fldChar w:fldCharType="separate"/>
      </w:r>
      <w:r w:rsidR="004F5E43" w:rsidRPr="00DD0A74">
        <w:rPr>
          <w:rFonts w:ascii="Aptos" w:hAnsi="Aptos"/>
        </w:rPr>
        <w:t xml:space="preserve">Figure </w:t>
      </w:r>
      <w:r w:rsidR="004F5E43" w:rsidRPr="00DD0A74">
        <w:rPr>
          <w:rFonts w:ascii="Aptos" w:hAnsi="Aptos"/>
          <w:noProof/>
        </w:rPr>
        <w:t>10</w:t>
      </w:r>
      <w:r w:rsidR="004F5E43" w:rsidRPr="00DD0A74">
        <w:rPr>
          <w:rFonts w:ascii="Aptos" w:hAnsi="Aptos"/>
        </w:rPr>
        <w:fldChar w:fldCharType="end"/>
      </w:r>
      <w:r w:rsidR="00D672B1" w:rsidRPr="00DD0A74">
        <w:rPr>
          <w:rFonts w:ascii="Aptos" w:hAnsi="Aptos"/>
        </w:rPr>
        <w:t>)</w:t>
      </w:r>
      <w:r w:rsidR="00245A6E" w:rsidRPr="00DD0A74">
        <w:rPr>
          <w:rFonts w:ascii="Aptos" w:hAnsi="Aptos"/>
        </w:rPr>
        <w:t xml:space="preserve"> which is found </w:t>
      </w:r>
      <w:r w:rsidR="00B05CBC" w:rsidRPr="00DD0A74">
        <w:rPr>
          <w:rFonts w:ascii="Aptos" w:hAnsi="Aptos"/>
        </w:rPr>
        <w:t>naturally</w:t>
      </w:r>
      <w:r w:rsidR="00245A6E" w:rsidRPr="00DD0A74">
        <w:rPr>
          <w:rFonts w:ascii="Aptos" w:hAnsi="Aptos"/>
        </w:rPr>
        <w:t xml:space="preserve"> in Wales</w:t>
      </w:r>
      <w:r w:rsidR="00B05CBC" w:rsidRPr="00DD0A74">
        <w:rPr>
          <w:rFonts w:ascii="Aptos" w:hAnsi="Aptos"/>
        </w:rPr>
        <w:t xml:space="preserve"> making it a local and sustainability sourced material </w:t>
      </w:r>
      <w:sdt>
        <w:sdtPr>
          <w:rPr>
            <w:rFonts w:ascii="Aptos" w:hAnsi="Aptos"/>
          </w:rPr>
          <w:id w:val="-506292333"/>
          <w:citation/>
        </w:sdtPr>
        <w:sdtEndPr/>
        <w:sdtContent>
          <w:r w:rsidR="00B05CBC" w:rsidRPr="00DD0A74">
            <w:rPr>
              <w:rFonts w:ascii="Aptos" w:hAnsi="Aptos"/>
            </w:rPr>
            <w:fldChar w:fldCharType="begin"/>
          </w:r>
          <w:r w:rsidR="00B05CBC" w:rsidRPr="00DD0A74">
            <w:rPr>
              <w:rFonts w:ascii="Aptos" w:hAnsi="Aptos"/>
            </w:rPr>
            <w:instrText xml:space="preserve"> CITATION Qua24 \l 2057 </w:instrText>
          </w:r>
          <w:r w:rsidR="00B05CBC" w:rsidRPr="00DD0A74">
            <w:rPr>
              <w:rFonts w:ascii="Aptos" w:hAnsi="Aptos"/>
            </w:rPr>
            <w:fldChar w:fldCharType="separate"/>
          </w:r>
          <w:r w:rsidR="00FE456F" w:rsidRPr="00FE456F">
            <w:rPr>
              <w:rFonts w:ascii="Aptos" w:hAnsi="Aptos"/>
              <w:noProof/>
            </w:rPr>
            <w:t>(Quartzite – Formation, Composition, Properties, and Uses, 2024)</w:t>
          </w:r>
          <w:r w:rsidR="00B05CBC" w:rsidRPr="00DD0A74">
            <w:rPr>
              <w:rFonts w:ascii="Aptos" w:hAnsi="Aptos"/>
            </w:rPr>
            <w:fldChar w:fldCharType="end"/>
          </w:r>
        </w:sdtContent>
      </w:sdt>
      <w:r w:rsidR="00575816" w:rsidRPr="00DD0A74">
        <w:rPr>
          <w:rFonts w:ascii="Aptos" w:hAnsi="Aptos"/>
        </w:rPr>
        <w:t>.</w:t>
      </w:r>
    </w:p>
    <w:p w14:paraId="6FBC6E37" w14:textId="4AD6B35A" w:rsidR="00D672B1" w:rsidRPr="00DD0A74" w:rsidRDefault="00A227BF" w:rsidP="004413EF">
      <w:pPr>
        <w:spacing w:line="360" w:lineRule="auto"/>
        <w:rPr>
          <w:rFonts w:ascii="Aptos" w:hAnsi="Aptos"/>
        </w:rPr>
      </w:pPr>
      <w:r w:rsidRPr="00DD0A74">
        <w:rPr>
          <w:rFonts w:ascii="Aptos" w:hAnsi="Aptos"/>
          <w:noProof/>
        </w:rPr>
        <w:drawing>
          <wp:anchor distT="0" distB="0" distL="114300" distR="114300" simplePos="0" relativeHeight="251678720" behindDoc="0" locked="0" layoutInCell="1" allowOverlap="1" wp14:anchorId="19B8360E" wp14:editId="317A5C8D">
            <wp:simplePos x="0" y="0"/>
            <wp:positionH relativeFrom="column">
              <wp:posOffset>391999</wp:posOffset>
            </wp:positionH>
            <wp:positionV relativeFrom="paragraph">
              <wp:posOffset>4229</wp:posOffset>
            </wp:positionV>
            <wp:extent cx="1913255" cy="1434465"/>
            <wp:effectExtent l="19050" t="19050" r="10795" b="13335"/>
            <wp:wrapThrough wrapText="bothSides">
              <wp:wrapPolygon edited="0">
                <wp:start x="-215" y="-287"/>
                <wp:lineTo x="-215" y="21514"/>
                <wp:lineTo x="21507" y="21514"/>
                <wp:lineTo x="21507" y="-287"/>
                <wp:lineTo x="-215" y="-287"/>
              </wp:wrapPolygon>
            </wp:wrapThrough>
            <wp:docPr id="2" name="Picture 2" descr="A picture containing outdoor, sky, build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building, ol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13255" cy="143446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00575816" w:rsidRPr="00DD0A74">
        <w:rPr>
          <w:rFonts w:ascii="Aptos" w:hAnsi="Aptos"/>
        </w:rPr>
        <w:t xml:space="preserve"> </w:t>
      </w:r>
    </w:p>
    <w:p w14:paraId="53C7C6C2" w14:textId="29AB737D" w:rsidR="001A60CC" w:rsidRPr="00DD0A74" w:rsidRDefault="003137FE" w:rsidP="004413EF">
      <w:pPr>
        <w:spacing w:line="360" w:lineRule="auto"/>
        <w:rPr>
          <w:rFonts w:ascii="Aptos" w:hAnsi="Aptos"/>
        </w:rPr>
      </w:pPr>
      <w:r w:rsidRPr="00DD0A74">
        <w:rPr>
          <w:rFonts w:ascii="Aptos" w:hAnsi="Aptos"/>
          <w:noProof/>
        </w:rPr>
        <w:drawing>
          <wp:anchor distT="0" distB="0" distL="114300" distR="114300" simplePos="0" relativeHeight="251680768" behindDoc="0" locked="0" layoutInCell="1" allowOverlap="1" wp14:anchorId="6194380B" wp14:editId="1C7B67F5">
            <wp:simplePos x="0" y="0"/>
            <wp:positionH relativeFrom="margin">
              <wp:posOffset>3356610</wp:posOffset>
            </wp:positionH>
            <wp:positionV relativeFrom="paragraph">
              <wp:posOffset>60325</wp:posOffset>
            </wp:positionV>
            <wp:extent cx="1424940" cy="1068070"/>
            <wp:effectExtent l="26035" t="12065" r="10795" b="10795"/>
            <wp:wrapThrough wrapText="bothSides">
              <wp:wrapPolygon edited="0">
                <wp:start x="-183" y="22127"/>
                <wp:lineTo x="21475" y="22127"/>
                <wp:lineTo x="21475" y="167"/>
                <wp:lineTo x="-183" y="167"/>
                <wp:lineTo x="-183" y="22127"/>
              </wp:wrapPolygon>
            </wp:wrapThrough>
            <wp:docPr id="3" name="Picture 3" descr="A picture containing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building&#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1424940" cy="106807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margin">
              <wp14:pctWidth>0</wp14:pctWidth>
            </wp14:sizeRelH>
            <wp14:sizeRelV relativeFrom="margin">
              <wp14:pctHeight>0</wp14:pctHeight>
            </wp14:sizeRelV>
          </wp:anchor>
        </w:drawing>
      </w:r>
    </w:p>
    <w:p w14:paraId="3B62A87A" w14:textId="7264E08F" w:rsidR="001A60CC" w:rsidRPr="00DD0A74" w:rsidRDefault="001A60CC" w:rsidP="004413EF">
      <w:pPr>
        <w:spacing w:line="360" w:lineRule="auto"/>
        <w:rPr>
          <w:rFonts w:ascii="Aptos" w:hAnsi="Aptos"/>
        </w:rPr>
      </w:pPr>
    </w:p>
    <w:p w14:paraId="61906837" w14:textId="1ED07DDE" w:rsidR="001A60CC" w:rsidRPr="00DD0A74" w:rsidRDefault="001A60CC" w:rsidP="004413EF">
      <w:pPr>
        <w:spacing w:line="360" w:lineRule="auto"/>
        <w:rPr>
          <w:rFonts w:ascii="Aptos" w:hAnsi="Aptos"/>
        </w:rPr>
      </w:pPr>
    </w:p>
    <w:p w14:paraId="09FB2531" w14:textId="58AB3046" w:rsidR="000567A7" w:rsidRPr="00DD0A74" w:rsidRDefault="001A60CC" w:rsidP="001A60CC">
      <w:pPr>
        <w:pStyle w:val="Caption"/>
        <w:rPr>
          <w:rFonts w:ascii="Aptos" w:hAnsi="Aptos"/>
        </w:rPr>
        <w:sectPr w:rsidR="000567A7" w:rsidRPr="00DD0A74" w:rsidSect="00727E16">
          <w:pgSz w:w="11906" w:h="16838"/>
          <w:pgMar w:top="1440" w:right="1440" w:bottom="1440" w:left="1440" w:header="708" w:footer="708" w:gutter="0"/>
          <w:cols w:space="708"/>
          <w:titlePg/>
          <w:docGrid w:linePitch="360"/>
        </w:sectPr>
      </w:pPr>
      <w:bookmarkStart w:id="69" w:name="_Ref184557790"/>
      <w:bookmarkStart w:id="70" w:name="_Toc184568630"/>
      <w:bookmarkStart w:id="71" w:name="_Toc184568044"/>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8</w:t>
      </w:r>
      <w:r w:rsidRPr="00DD0A74">
        <w:rPr>
          <w:rFonts w:ascii="Aptos" w:hAnsi="Aptos"/>
        </w:rPr>
        <w:fldChar w:fldCharType="end"/>
      </w:r>
      <w:bookmarkEnd w:id="69"/>
      <w:r w:rsidRPr="00DD0A74">
        <w:rPr>
          <w:rFonts w:ascii="Aptos" w:hAnsi="Aptos"/>
        </w:rPr>
        <w:t xml:space="preserve"> - Marriot Swansea - Algae Façade</w:t>
      </w:r>
      <w:r w:rsidR="006E18C6" w:rsidRPr="00DD0A74">
        <w:rPr>
          <w:rFonts w:ascii="Aptos" w:hAnsi="Aptos"/>
        </w:rPr>
        <w:t xml:space="preserve"> - </w:t>
      </w:r>
      <w:sdt>
        <w:sdtPr>
          <w:rPr>
            <w:rFonts w:ascii="Aptos" w:hAnsi="Aptos"/>
          </w:rPr>
          <w:id w:val="-1320418839"/>
          <w:citation/>
        </w:sdtPr>
        <w:sdtEndPr/>
        <w:sdtContent>
          <w:r w:rsidR="006E18C6" w:rsidRPr="00DD0A74">
            <w:rPr>
              <w:rFonts w:ascii="Aptos" w:hAnsi="Aptos"/>
            </w:rPr>
            <w:fldChar w:fldCharType="begin"/>
          </w:r>
          <w:r w:rsidR="0094498D" w:rsidRPr="00DD0A74">
            <w:rPr>
              <w:rFonts w:ascii="Aptos" w:hAnsi="Aptos"/>
            </w:rPr>
            <w:instrText xml:space="preserve">CITATION Dal \l 2057 </w:instrText>
          </w:r>
          <w:r w:rsidR="006E18C6" w:rsidRPr="00DD0A74">
            <w:rPr>
              <w:rFonts w:ascii="Aptos" w:hAnsi="Aptos"/>
            </w:rPr>
            <w:fldChar w:fldCharType="separate"/>
          </w:r>
          <w:r w:rsidR="00FE456F" w:rsidRPr="00FE456F">
            <w:rPr>
              <w:rFonts w:ascii="Aptos" w:hAnsi="Aptos"/>
              <w:noProof/>
            </w:rPr>
            <w:t>(Monks)</w:t>
          </w:r>
          <w:r w:rsidR="006E18C6" w:rsidRPr="00DD0A74">
            <w:rPr>
              <w:rFonts w:ascii="Aptos" w:hAnsi="Aptos"/>
            </w:rPr>
            <w:fldChar w:fldCharType="end"/>
          </w:r>
        </w:sdtContent>
      </w:sdt>
      <w:bookmarkEnd w:id="70"/>
    </w:p>
    <w:p w14:paraId="62552DDD" w14:textId="32F77A7C" w:rsidR="001A60CC" w:rsidRPr="00DD0A74" w:rsidRDefault="001A60CC" w:rsidP="003137FE">
      <w:pPr>
        <w:pStyle w:val="Caption"/>
        <w:ind w:left="2880"/>
        <w:rPr>
          <w:rFonts w:ascii="Aptos" w:hAnsi="Aptos"/>
        </w:rPr>
      </w:pPr>
      <w:r w:rsidRPr="00DD0A74">
        <w:rPr>
          <w:rFonts w:ascii="Aptos" w:hAnsi="Aptos"/>
        </w:rPr>
        <w:tab/>
      </w:r>
      <w:r w:rsidRPr="00DD0A74">
        <w:rPr>
          <w:rFonts w:ascii="Aptos" w:hAnsi="Aptos"/>
        </w:rPr>
        <w:tab/>
      </w:r>
      <w:bookmarkStart w:id="72" w:name="_Toc184568631"/>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9</w:t>
      </w:r>
      <w:r w:rsidRPr="00DD0A74">
        <w:rPr>
          <w:rFonts w:ascii="Aptos" w:hAnsi="Aptos"/>
        </w:rPr>
        <w:fldChar w:fldCharType="end"/>
      </w:r>
      <w:r w:rsidR="004772E6" w:rsidRPr="00DD0A74">
        <w:rPr>
          <w:rFonts w:ascii="Aptos" w:hAnsi="Aptos"/>
        </w:rPr>
        <w:t xml:space="preserve"> </w:t>
      </w:r>
      <w:r w:rsidRPr="00DD0A74">
        <w:rPr>
          <w:rFonts w:ascii="Aptos" w:hAnsi="Aptos"/>
        </w:rPr>
        <w:t xml:space="preserve">- Marina Swansea - Wood </w:t>
      </w:r>
      <w:r w:rsidR="0094498D" w:rsidRPr="00DD0A74">
        <w:rPr>
          <w:rFonts w:ascii="Aptos" w:hAnsi="Aptos"/>
        </w:rPr>
        <w:t xml:space="preserve">Façade - </w:t>
      </w:r>
      <w:sdt>
        <w:sdtPr>
          <w:rPr>
            <w:rFonts w:ascii="Aptos" w:hAnsi="Aptos"/>
          </w:rPr>
          <w:id w:val="-1452018894"/>
          <w:citation/>
        </w:sdtPr>
        <w:sdtEndPr/>
        <w:sdtContent>
          <w:r w:rsidR="0094498D" w:rsidRPr="00DD0A74">
            <w:rPr>
              <w:rFonts w:ascii="Aptos" w:hAnsi="Aptos"/>
            </w:rPr>
            <w:fldChar w:fldCharType="begin"/>
          </w:r>
          <w:r w:rsidR="0094498D" w:rsidRPr="00DD0A74">
            <w:rPr>
              <w:rFonts w:ascii="Aptos" w:hAnsi="Aptos"/>
            </w:rPr>
            <w:instrText xml:space="preserve"> CITATION Dal \l 2057 </w:instrText>
          </w:r>
          <w:r w:rsidR="0094498D" w:rsidRPr="00DD0A74">
            <w:rPr>
              <w:rFonts w:ascii="Aptos" w:hAnsi="Aptos"/>
            </w:rPr>
            <w:fldChar w:fldCharType="separate"/>
          </w:r>
          <w:r w:rsidR="00FE456F" w:rsidRPr="00FE456F">
            <w:rPr>
              <w:rFonts w:ascii="Aptos" w:hAnsi="Aptos"/>
              <w:noProof/>
            </w:rPr>
            <w:t>(Monks)</w:t>
          </w:r>
          <w:r w:rsidR="0094498D" w:rsidRPr="00DD0A74">
            <w:rPr>
              <w:rFonts w:ascii="Aptos" w:hAnsi="Aptos"/>
            </w:rPr>
            <w:fldChar w:fldCharType="end"/>
          </w:r>
        </w:sdtContent>
      </w:sdt>
      <w:bookmarkEnd w:id="71"/>
      <w:bookmarkEnd w:id="72"/>
    </w:p>
    <w:p w14:paraId="0405186F" w14:textId="59B29516" w:rsidR="001A60CC" w:rsidRPr="00DD0A74" w:rsidRDefault="001A60CC" w:rsidP="004413EF">
      <w:pPr>
        <w:spacing w:line="360" w:lineRule="auto"/>
        <w:rPr>
          <w:rFonts w:ascii="Aptos" w:hAnsi="Aptos"/>
        </w:rPr>
      </w:pPr>
    </w:p>
    <w:p w14:paraId="449860B9" w14:textId="5066E35C" w:rsidR="0043200B" w:rsidRPr="00DD0A74" w:rsidRDefault="004E6BDB" w:rsidP="004413EF">
      <w:pPr>
        <w:spacing w:line="360" w:lineRule="auto"/>
        <w:rPr>
          <w:rFonts w:ascii="Aptos" w:hAnsi="Aptos"/>
        </w:rPr>
      </w:pPr>
      <w:r w:rsidRPr="00DD0A74">
        <w:rPr>
          <w:rFonts w:ascii="Aptos" w:hAnsi="Aptos"/>
          <w:noProof/>
        </w:rPr>
        <w:drawing>
          <wp:anchor distT="0" distB="0" distL="114300" distR="114300" simplePos="0" relativeHeight="251681792" behindDoc="0" locked="0" layoutInCell="1" allowOverlap="1" wp14:anchorId="6E36F36A" wp14:editId="49E1602C">
            <wp:simplePos x="0" y="0"/>
            <wp:positionH relativeFrom="margin">
              <wp:align>left</wp:align>
            </wp:positionH>
            <wp:positionV relativeFrom="paragraph">
              <wp:posOffset>177800</wp:posOffset>
            </wp:positionV>
            <wp:extent cx="1683385" cy="1458595"/>
            <wp:effectExtent l="19050" t="19050" r="12065" b="27305"/>
            <wp:wrapThrough wrapText="bothSides">
              <wp:wrapPolygon edited="0">
                <wp:start x="-244" y="-282"/>
                <wp:lineTo x="-244" y="21722"/>
                <wp:lineTo x="21510" y="21722"/>
                <wp:lineTo x="21510" y="-282"/>
                <wp:lineTo x="-244" y="-282"/>
              </wp:wrapPolygon>
            </wp:wrapThrough>
            <wp:docPr id="331069301" name="Picture 1" descr="A close up of a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069301" name="Picture 1" descr="A close up of a wall&#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683385" cy="1458595"/>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anchor>
        </w:drawing>
      </w:r>
      <w:r w:rsidR="00575816" w:rsidRPr="00DD0A74">
        <w:rPr>
          <w:rFonts w:ascii="Aptos" w:hAnsi="Aptos"/>
        </w:rPr>
        <w:t xml:space="preserve">The nearly pure silica content of the rock provides little opportunity for </w:t>
      </w:r>
      <w:r w:rsidR="002D103F" w:rsidRPr="00DD0A74">
        <w:rPr>
          <w:rFonts w:ascii="Aptos" w:hAnsi="Aptos"/>
        </w:rPr>
        <w:t>chemical or organic bodies to form.</w:t>
      </w:r>
      <w:r w:rsidR="0059035E" w:rsidRPr="00DD0A74">
        <w:rPr>
          <w:rFonts w:ascii="Aptos" w:hAnsi="Aptos"/>
        </w:rPr>
        <w:t xml:space="preserve"> This stone</w:t>
      </w:r>
      <w:r w:rsidR="000B397B" w:rsidRPr="00DD0A74">
        <w:rPr>
          <w:rFonts w:ascii="Aptos" w:hAnsi="Aptos"/>
        </w:rPr>
        <w:t xml:space="preserve"> can</w:t>
      </w:r>
      <w:r w:rsidR="0059035E" w:rsidRPr="00DD0A74">
        <w:rPr>
          <w:rFonts w:ascii="Aptos" w:hAnsi="Aptos"/>
        </w:rPr>
        <w:t xml:space="preserve"> be</w:t>
      </w:r>
      <w:r w:rsidR="000B397B" w:rsidRPr="00DD0A74">
        <w:rPr>
          <w:rFonts w:ascii="Aptos" w:hAnsi="Aptos"/>
        </w:rPr>
        <w:t xml:space="preserve"> further</w:t>
      </w:r>
      <w:r w:rsidR="00F94F8C" w:rsidRPr="00DD0A74">
        <w:rPr>
          <w:rFonts w:ascii="Aptos" w:hAnsi="Aptos"/>
        </w:rPr>
        <w:t xml:space="preserve"> </w:t>
      </w:r>
      <w:r w:rsidR="00270E1B" w:rsidRPr="00DD0A74">
        <w:rPr>
          <w:rFonts w:ascii="Aptos" w:hAnsi="Aptos"/>
        </w:rPr>
        <w:t>protected at the point of manufacturing with an</w:t>
      </w:r>
      <w:r w:rsidR="0059035E" w:rsidRPr="00DD0A74">
        <w:rPr>
          <w:rFonts w:ascii="Aptos" w:hAnsi="Aptos"/>
        </w:rPr>
        <w:t xml:space="preserve"> </w:t>
      </w:r>
      <w:r w:rsidR="00F94F8C" w:rsidRPr="00DD0A74">
        <w:rPr>
          <w:rFonts w:ascii="Aptos" w:hAnsi="Aptos"/>
        </w:rPr>
        <w:t>impregnating sealer</w:t>
      </w:r>
      <w:r w:rsidR="00270E1B" w:rsidRPr="00DD0A74">
        <w:rPr>
          <w:rFonts w:ascii="Aptos" w:hAnsi="Aptos"/>
        </w:rPr>
        <w:t xml:space="preserve"> which has a high silicone </w:t>
      </w:r>
      <w:r w:rsidR="004E6BC7" w:rsidRPr="00DD0A74">
        <w:rPr>
          <w:rFonts w:ascii="Aptos" w:hAnsi="Aptos"/>
        </w:rPr>
        <w:t>content, to resist any water damage for prolonged spells.</w:t>
      </w:r>
    </w:p>
    <w:p w14:paraId="477E86C1" w14:textId="77777777" w:rsidR="004E6BDB" w:rsidRPr="00DD0A74" w:rsidRDefault="004E6BDB" w:rsidP="004413EF">
      <w:pPr>
        <w:spacing w:line="360" w:lineRule="auto"/>
        <w:rPr>
          <w:rFonts w:ascii="Aptos" w:hAnsi="Aptos"/>
        </w:rPr>
      </w:pPr>
    </w:p>
    <w:p w14:paraId="2F6BA5A3" w14:textId="0A767058" w:rsidR="004E6BDB" w:rsidRPr="00DD0A74" w:rsidRDefault="004E6BDB" w:rsidP="004E6BDB">
      <w:pPr>
        <w:pStyle w:val="Caption"/>
        <w:rPr>
          <w:rFonts w:ascii="Aptos" w:hAnsi="Aptos"/>
        </w:rPr>
      </w:pPr>
      <w:bookmarkStart w:id="73" w:name="_Ref184557825"/>
      <w:bookmarkStart w:id="74" w:name="_Toc184568045"/>
      <w:bookmarkStart w:id="75" w:name="_Toc184568632"/>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10</w:t>
      </w:r>
      <w:r w:rsidRPr="00DD0A74">
        <w:rPr>
          <w:rFonts w:ascii="Aptos" w:hAnsi="Aptos"/>
        </w:rPr>
        <w:fldChar w:fldCharType="end"/>
      </w:r>
      <w:bookmarkEnd w:id="73"/>
      <w:r w:rsidRPr="00DD0A74">
        <w:rPr>
          <w:rFonts w:ascii="Aptos" w:hAnsi="Aptos"/>
        </w:rPr>
        <w:t xml:space="preserve"> </w:t>
      </w:r>
      <w:r w:rsidR="004772E6" w:rsidRPr="00DD0A74">
        <w:rPr>
          <w:rFonts w:ascii="Aptos" w:hAnsi="Aptos"/>
        </w:rPr>
        <w:t>-</w:t>
      </w:r>
      <w:r w:rsidRPr="00DD0A74">
        <w:rPr>
          <w:rFonts w:ascii="Aptos" w:hAnsi="Aptos"/>
        </w:rPr>
        <w:t xml:space="preserve"> Quartzite Stone Tiles/Cladding</w:t>
      </w:r>
      <w:bookmarkEnd w:id="74"/>
      <w:bookmarkEnd w:id="75"/>
    </w:p>
    <w:p w14:paraId="2A1F8CC8" w14:textId="36C5B77F" w:rsidR="00753585" w:rsidRPr="00DD0A74" w:rsidRDefault="00753585" w:rsidP="004413EF">
      <w:pPr>
        <w:spacing w:line="360" w:lineRule="auto"/>
        <w:rPr>
          <w:rFonts w:ascii="Aptos" w:hAnsi="Aptos"/>
        </w:rPr>
      </w:pPr>
      <w:r w:rsidRPr="00DD0A74">
        <w:rPr>
          <w:rFonts w:ascii="Aptos" w:hAnsi="Aptos"/>
        </w:rPr>
        <w:t>As for the de</w:t>
      </w:r>
      <w:r w:rsidR="00980CA1" w:rsidRPr="00DD0A74">
        <w:rPr>
          <w:rFonts w:ascii="Aptos" w:hAnsi="Aptos"/>
        </w:rPr>
        <w:t>s</w:t>
      </w:r>
      <w:r w:rsidRPr="00DD0A74">
        <w:rPr>
          <w:rFonts w:ascii="Aptos" w:hAnsi="Aptos"/>
        </w:rPr>
        <w:t xml:space="preserve">ign element we would recommend using </w:t>
      </w:r>
      <w:r w:rsidR="00223C43" w:rsidRPr="00DD0A74">
        <w:rPr>
          <w:rFonts w:ascii="Aptos" w:hAnsi="Aptos"/>
        </w:rPr>
        <w:t>composite</w:t>
      </w:r>
      <w:r w:rsidRPr="00DD0A74">
        <w:rPr>
          <w:rFonts w:ascii="Aptos" w:hAnsi="Aptos"/>
        </w:rPr>
        <w:t xml:space="preserve"> materials such as Aluminium, Fibre Cement</w:t>
      </w:r>
      <w:r w:rsidR="00223C43" w:rsidRPr="00DD0A74">
        <w:rPr>
          <w:rFonts w:ascii="Aptos" w:hAnsi="Aptos"/>
        </w:rPr>
        <w:t xml:space="preserve"> which</w:t>
      </w:r>
      <w:r w:rsidRPr="00DD0A74">
        <w:rPr>
          <w:rFonts w:ascii="Aptos" w:hAnsi="Aptos"/>
        </w:rPr>
        <w:t xml:space="preserve"> are lightweight and highly customizable, making them ideal for a variety of design needs.</w:t>
      </w:r>
    </w:p>
    <w:p w14:paraId="10EADA1B" w14:textId="77777777" w:rsidR="00D6585B" w:rsidRPr="00DD0A74" w:rsidRDefault="00D6585B" w:rsidP="004413EF">
      <w:pPr>
        <w:spacing w:line="360" w:lineRule="auto"/>
        <w:rPr>
          <w:rFonts w:ascii="Aptos" w:hAnsi="Aptos"/>
        </w:rPr>
      </w:pPr>
      <w:r w:rsidRPr="00DD0A74">
        <w:rPr>
          <w:rFonts w:ascii="Aptos" w:hAnsi="Aptos"/>
        </w:rPr>
        <w:t>A combination of curtain walling and composite panels is recommended for the following reasons:</w:t>
      </w:r>
    </w:p>
    <w:p w14:paraId="456B3A45" w14:textId="7B63AEF6" w:rsidR="007D5E59" w:rsidRPr="00DD0A74" w:rsidRDefault="00D6585B" w:rsidP="00C23662">
      <w:pPr>
        <w:pStyle w:val="ListParagraph"/>
        <w:numPr>
          <w:ilvl w:val="0"/>
          <w:numId w:val="13"/>
        </w:numPr>
        <w:spacing w:line="360" w:lineRule="auto"/>
        <w:rPr>
          <w:rFonts w:ascii="Aptos" w:hAnsi="Aptos"/>
        </w:rPr>
      </w:pPr>
      <w:r w:rsidRPr="00DD0A74">
        <w:rPr>
          <w:rFonts w:ascii="Aptos" w:hAnsi="Aptos"/>
        </w:rPr>
        <w:t>Distinctive Appearance</w:t>
      </w:r>
      <w:r w:rsidR="007D5E59" w:rsidRPr="00DD0A74">
        <w:rPr>
          <w:rFonts w:ascii="Aptos" w:hAnsi="Aptos"/>
        </w:rPr>
        <w:t xml:space="preserve"> -</w:t>
      </w:r>
      <w:r w:rsidRPr="00DD0A74">
        <w:rPr>
          <w:rFonts w:ascii="Aptos" w:hAnsi="Aptos"/>
        </w:rPr>
        <w:t xml:space="preserve"> </w:t>
      </w:r>
      <w:r w:rsidR="00F60A15" w:rsidRPr="00DD0A74">
        <w:rPr>
          <w:rFonts w:ascii="Aptos" w:hAnsi="Aptos"/>
        </w:rPr>
        <w:t>C</w:t>
      </w:r>
      <w:r w:rsidRPr="00DD0A74">
        <w:rPr>
          <w:rFonts w:ascii="Aptos" w:hAnsi="Aptos"/>
        </w:rPr>
        <w:t>ombination allows for bold and unique designs, incorporating reflective or textured finishes.</w:t>
      </w:r>
    </w:p>
    <w:p w14:paraId="0460DAD4" w14:textId="6E34BEEB" w:rsidR="00D6585B" w:rsidRPr="00DD0A74" w:rsidRDefault="00D6585B" w:rsidP="00C23662">
      <w:pPr>
        <w:pStyle w:val="ListParagraph"/>
        <w:numPr>
          <w:ilvl w:val="0"/>
          <w:numId w:val="13"/>
        </w:numPr>
        <w:spacing w:line="360" w:lineRule="auto"/>
        <w:rPr>
          <w:rFonts w:ascii="Aptos" w:hAnsi="Aptos"/>
        </w:rPr>
      </w:pPr>
      <w:r w:rsidRPr="00DD0A74">
        <w:rPr>
          <w:rFonts w:ascii="Aptos" w:hAnsi="Aptos"/>
        </w:rPr>
        <w:t>Energy Efficiency</w:t>
      </w:r>
      <w:r w:rsidR="007D5E59" w:rsidRPr="00DD0A74">
        <w:rPr>
          <w:rFonts w:ascii="Aptos" w:hAnsi="Aptos"/>
        </w:rPr>
        <w:t xml:space="preserve"> - </w:t>
      </w:r>
      <w:r w:rsidRPr="00DD0A74">
        <w:rPr>
          <w:rFonts w:ascii="Aptos" w:hAnsi="Aptos"/>
        </w:rPr>
        <w:t>Utilizing triple glazing in curtain walls helps minimize heat transfer, improving energy efficiency.</w:t>
      </w:r>
    </w:p>
    <w:p w14:paraId="12B7A912" w14:textId="60F09629" w:rsidR="00D6585B" w:rsidRPr="00DD0A74" w:rsidRDefault="00D6585B" w:rsidP="00C23662">
      <w:pPr>
        <w:pStyle w:val="ListParagraph"/>
        <w:numPr>
          <w:ilvl w:val="0"/>
          <w:numId w:val="13"/>
        </w:numPr>
        <w:spacing w:line="360" w:lineRule="auto"/>
        <w:rPr>
          <w:rFonts w:ascii="Aptos" w:hAnsi="Aptos"/>
        </w:rPr>
      </w:pPr>
      <w:r w:rsidRPr="00DD0A74">
        <w:rPr>
          <w:rFonts w:ascii="Aptos" w:hAnsi="Aptos"/>
        </w:rPr>
        <w:t>Sustainability</w:t>
      </w:r>
      <w:r w:rsidR="007D5E59" w:rsidRPr="00DD0A74">
        <w:rPr>
          <w:rFonts w:ascii="Aptos" w:hAnsi="Aptos"/>
        </w:rPr>
        <w:t xml:space="preserve"> - </w:t>
      </w:r>
      <w:r w:rsidRPr="00DD0A74">
        <w:rPr>
          <w:rFonts w:ascii="Aptos" w:hAnsi="Aptos"/>
        </w:rPr>
        <w:t>Composite panels often incorporate recycled materials, contributing to the project's sustainability goals.</w:t>
      </w:r>
    </w:p>
    <w:p w14:paraId="2ADDD7E7" w14:textId="77777777" w:rsidR="00D6585B" w:rsidRPr="00DD0A74" w:rsidRDefault="00D6585B" w:rsidP="004413EF">
      <w:pPr>
        <w:spacing w:line="360" w:lineRule="auto"/>
        <w:rPr>
          <w:rFonts w:ascii="Aptos" w:hAnsi="Aptos"/>
        </w:rPr>
      </w:pPr>
    </w:p>
    <w:p w14:paraId="004D398C" w14:textId="3FF21C73" w:rsidR="00FC2EDD" w:rsidRPr="00DD0A74" w:rsidRDefault="00D615FE" w:rsidP="004413EF">
      <w:pPr>
        <w:pStyle w:val="Heading1"/>
        <w:spacing w:line="360" w:lineRule="auto"/>
      </w:pPr>
      <w:bookmarkStart w:id="76" w:name="_Toc184568022"/>
      <w:r w:rsidRPr="00DD0A74">
        <w:t xml:space="preserve">9.0 - </w:t>
      </w:r>
      <w:r w:rsidR="00FC2EDD" w:rsidRPr="00DD0A74">
        <w:t>Building Services and Sustainability Report</w:t>
      </w:r>
      <w:bookmarkEnd w:id="76"/>
    </w:p>
    <w:p w14:paraId="15E09FD3" w14:textId="1EF38693" w:rsidR="00FC2EDD" w:rsidRPr="00DD0A74" w:rsidRDefault="00EA460C" w:rsidP="005B153A">
      <w:pPr>
        <w:pStyle w:val="Heading2"/>
        <w:ind w:left="720"/>
      </w:pPr>
      <w:bookmarkStart w:id="77" w:name="_Toc184568023"/>
      <w:r w:rsidRPr="00DD0A74">
        <w:t>9</w:t>
      </w:r>
      <w:r w:rsidR="00AC0F2E" w:rsidRPr="00DD0A74">
        <w:t>.</w:t>
      </w:r>
      <w:r w:rsidR="005B153A" w:rsidRPr="00DD0A74">
        <w:t>1</w:t>
      </w:r>
      <w:r w:rsidR="00AC0F2E" w:rsidRPr="00DD0A74">
        <w:t xml:space="preserve"> -</w:t>
      </w:r>
      <w:r w:rsidR="00FC2EDD" w:rsidRPr="00DD0A74">
        <w:t xml:space="preserve"> Heating and Cooling Options</w:t>
      </w:r>
      <w:bookmarkEnd w:id="77"/>
    </w:p>
    <w:p w14:paraId="65600CE2" w14:textId="760F9660" w:rsidR="00FC2EDD" w:rsidRPr="00DD0A74" w:rsidRDefault="00EA460C" w:rsidP="005B153A">
      <w:pPr>
        <w:pStyle w:val="Heading2"/>
        <w:spacing w:line="360" w:lineRule="auto"/>
        <w:ind w:left="1440"/>
      </w:pPr>
      <w:bookmarkStart w:id="78" w:name="_Toc184568024"/>
      <w:r w:rsidRPr="00DD0A74">
        <w:t>9</w:t>
      </w:r>
      <w:r w:rsidR="00AC0F2E" w:rsidRPr="00DD0A74">
        <w:t>.1</w:t>
      </w:r>
      <w:r w:rsidR="005B153A" w:rsidRPr="00DD0A74">
        <w:t>.1</w:t>
      </w:r>
      <w:r w:rsidR="00AC0F2E" w:rsidRPr="00DD0A74">
        <w:t xml:space="preserve"> - </w:t>
      </w:r>
      <w:r w:rsidR="00FC2EDD" w:rsidRPr="00DD0A74">
        <w:t>Passive Methods</w:t>
      </w:r>
      <w:bookmarkEnd w:id="78"/>
    </w:p>
    <w:p w14:paraId="074B608E" w14:textId="77777777" w:rsidR="005B70A4" w:rsidRPr="00DD0A74" w:rsidRDefault="00FC2EDD" w:rsidP="00A915D4">
      <w:pPr>
        <w:numPr>
          <w:ilvl w:val="0"/>
          <w:numId w:val="5"/>
        </w:numPr>
        <w:spacing w:after="160" w:line="360" w:lineRule="auto"/>
        <w:rPr>
          <w:rFonts w:ascii="Aptos" w:hAnsi="Aptos"/>
        </w:rPr>
      </w:pPr>
      <w:r w:rsidRPr="00DD0A74">
        <w:rPr>
          <w:rFonts w:ascii="Aptos" w:hAnsi="Aptos"/>
          <w:b/>
          <w:bCs/>
        </w:rPr>
        <w:t>Thermal Massing</w:t>
      </w:r>
      <w:r w:rsidRPr="00DD0A74">
        <w:rPr>
          <w:rFonts w:ascii="Aptos" w:hAnsi="Aptos"/>
        </w:rPr>
        <w:t>: Thermal massing involves using materials that have the capacity to store heat and gradually release it. By optimizing this principle, buildings can maintain a more stable indoor temperature without relying heavily on mechanical heating or cooling</w:t>
      </w:r>
    </w:p>
    <w:p w14:paraId="2E21E6C1" w14:textId="7F84089D" w:rsidR="009C70E8" w:rsidRPr="00DD0A74" w:rsidRDefault="00FC2EDD" w:rsidP="00A915D4">
      <w:pPr>
        <w:numPr>
          <w:ilvl w:val="0"/>
          <w:numId w:val="5"/>
        </w:numPr>
        <w:spacing w:after="160" w:line="360" w:lineRule="auto"/>
        <w:rPr>
          <w:rFonts w:ascii="Aptos" w:hAnsi="Aptos"/>
        </w:rPr>
      </w:pPr>
      <w:r w:rsidRPr="00DD0A74">
        <w:rPr>
          <w:rFonts w:ascii="Aptos" w:hAnsi="Aptos"/>
          <w:b/>
          <w:bCs/>
        </w:rPr>
        <w:t>Solar Shading</w:t>
      </w:r>
      <w:r w:rsidRPr="00DD0A74">
        <w:rPr>
          <w:rFonts w:ascii="Aptos" w:hAnsi="Aptos"/>
        </w:rPr>
        <w:t xml:space="preserve">: Solar shading includes the use of adjustable screens, louvers, or overhangs to control the amount of sunlight entering the building. This technique helps in managing solar gain, reducing heat buildup during peak </w:t>
      </w:r>
      <w:r w:rsidRPr="00DD0A74">
        <w:rPr>
          <w:rFonts w:ascii="Aptos" w:hAnsi="Aptos"/>
        </w:rPr>
        <w:lastRenderedPageBreak/>
        <w:t xml:space="preserve">sunlight hours. By adjusting the shading systems, the building can optimize daylight while minimizing the need for air conditioning. </w:t>
      </w:r>
      <w:r w:rsidR="00013203" w:rsidRPr="00DD0A74">
        <w:rPr>
          <w:rFonts w:ascii="Aptos" w:hAnsi="Aptos"/>
        </w:rPr>
        <w:t>P</w:t>
      </w:r>
      <w:r w:rsidRPr="00DD0A74">
        <w:rPr>
          <w:rFonts w:ascii="Aptos" w:hAnsi="Aptos"/>
        </w:rPr>
        <w:t>articularly effective in climates with significant seasonal temperature variations.</w:t>
      </w:r>
      <w:r w:rsidR="009C70E8" w:rsidRPr="00DD0A74">
        <w:rPr>
          <w:rFonts w:ascii="Aptos" w:hAnsi="Aptos"/>
          <w:b/>
          <w:bCs/>
        </w:rPr>
        <w:t xml:space="preserve"> </w:t>
      </w:r>
    </w:p>
    <w:p w14:paraId="6CEFD7CE" w14:textId="0ED2110D" w:rsidR="009C70E8" w:rsidRPr="00DD0A74" w:rsidRDefault="009C70E8" w:rsidP="009C70E8">
      <w:pPr>
        <w:numPr>
          <w:ilvl w:val="0"/>
          <w:numId w:val="5"/>
        </w:numPr>
        <w:spacing w:after="160" w:line="360" w:lineRule="auto"/>
        <w:rPr>
          <w:rFonts w:ascii="Aptos" w:hAnsi="Aptos"/>
        </w:rPr>
      </w:pPr>
      <w:r w:rsidRPr="00DD0A74">
        <w:rPr>
          <w:rFonts w:ascii="Aptos" w:hAnsi="Aptos"/>
          <w:b/>
          <w:bCs/>
        </w:rPr>
        <w:t>Trombe Wall:</w:t>
      </w:r>
      <w:r w:rsidRPr="00DD0A74">
        <w:rPr>
          <w:rFonts w:ascii="Aptos" w:hAnsi="Aptos"/>
        </w:rPr>
        <w:t xml:space="preserve"> A </w:t>
      </w:r>
      <w:r w:rsidRPr="00DD0A74">
        <w:rPr>
          <w:rFonts w:ascii="Aptos" w:hAnsi="Aptos"/>
          <w:bCs/>
        </w:rPr>
        <w:t>Trombe wall</w:t>
      </w:r>
      <w:r w:rsidRPr="00DD0A74">
        <w:rPr>
          <w:rFonts w:ascii="Aptos" w:hAnsi="Aptos"/>
        </w:rPr>
        <w:t xml:space="preserve"> is a passive solar design feature that consists of a thick, heat-absorbing wall positioned directly behind a large south-facing window This wall is typically made of materials with high thermal mass, such as concrete or brick, which can absorb, store, and slowly release heat. </w:t>
      </w:r>
    </w:p>
    <w:p w14:paraId="7FC94B0C" w14:textId="466D3EEB" w:rsidR="00FC2EDD" w:rsidRPr="00DD0A74" w:rsidRDefault="00EA460C" w:rsidP="005B153A">
      <w:pPr>
        <w:pStyle w:val="Heading2"/>
        <w:spacing w:line="360" w:lineRule="auto"/>
        <w:ind w:left="1440"/>
      </w:pPr>
      <w:bookmarkStart w:id="79" w:name="_Toc184568025"/>
      <w:r w:rsidRPr="00DD0A74">
        <w:t>9</w:t>
      </w:r>
      <w:r w:rsidR="00E9208A" w:rsidRPr="00DD0A74">
        <w:t>.</w:t>
      </w:r>
      <w:r w:rsidR="005B153A" w:rsidRPr="00DD0A74">
        <w:t>1.2</w:t>
      </w:r>
      <w:r w:rsidR="00E9208A" w:rsidRPr="00DD0A74">
        <w:t xml:space="preserve"> -</w:t>
      </w:r>
      <w:r w:rsidR="00FC2EDD" w:rsidRPr="00DD0A74">
        <w:t xml:space="preserve"> Active Systems</w:t>
      </w:r>
      <w:bookmarkEnd w:id="79"/>
    </w:p>
    <w:p w14:paraId="42207001" w14:textId="3F6DC77E" w:rsidR="0026738D" w:rsidRPr="00DD0A74" w:rsidRDefault="00FC2EDD" w:rsidP="004413EF">
      <w:pPr>
        <w:numPr>
          <w:ilvl w:val="0"/>
          <w:numId w:val="5"/>
        </w:numPr>
        <w:spacing w:after="160" w:line="360" w:lineRule="auto"/>
        <w:rPr>
          <w:rFonts w:ascii="Aptos" w:hAnsi="Aptos"/>
        </w:rPr>
      </w:pPr>
      <w:r w:rsidRPr="00DD0A74">
        <w:rPr>
          <w:rFonts w:ascii="Aptos" w:hAnsi="Aptos"/>
          <w:b/>
          <w:bCs/>
        </w:rPr>
        <w:t>Chilled Beam Systems</w:t>
      </w:r>
      <w:r w:rsidRPr="00DD0A74">
        <w:rPr>
          <w:rFonts w:ascii="Aptos" w:hAnsi="Aptos"/>
        </w:rPr>
        <w:t>: Chilled beam systems are an advanced form of cooling that circulates chilled water through panels (or beams) placed in the ceiling.</w:t>
      </w:r>
    </w:p>
    <w:p w14:paraId="73F40CC1" w14:textId="517A3042" w:rsidR="0091438A" w:rsidRPr="00DD0A74" w:rsidRDefault="0091438A" w:rsidP="005B153A">
      <w:pPr>
        <w:pStyle w:val="ListParagraph"/>
        <w:numPr>
          <w:ilvl w:val="0"/>
          <w:numId w:val="5"/>
        </w:numPr>
        <w:spacing w:after="160" w:line="360" w:lineRule="auto"/>
        <w:rPr>
          <w:rFonts w:ascii="Aptos" w:hAnsi="Aptos"/>
        </w:rPr>
      </w:pPr>
      <w:r w:rsidRPr="00DD0A74">
        <w:rPr>
          <w:rFonts w:ascii="Aptos" w:hAnsi="Aptos"/>
          <w:b/>
          <w:bCs/>
        </w:rPr>
        <w:t>Heat Pumps (Ground-Source or Air-Source)</w:t>
      </w:r>
      <w:r w:rsidRPr="00DD0A74">
        <w:rPr>
          <w:rFonts w:ascii="Aptos" w:hAnsi="Aptos"/>
        </w:rPr>
        <w:t xml:space="preserve">: Heat pumps are highly energy-efficient systems that can provide both heating and cooling by transferring heat between the building and the environment. Ground-source heat pumps (GSHP) use the stable temperatures of the ground as a heat source or sink, making them particularly effective in maritime or temperate climates where the ground remains relatively consistent year-round. Air-source heat pumps, on the other hand, draw heat from the outside air. </w:t>
      </w:r>
    </w:p>
    <w:p w14:paraId="58641455" w14:textId="77777777" w:rsidR="00FC2EDD" w:rsidRPr="00DD0A74" w:rsidRDefault="00FC2EDD" w:rsidP="004413EF">
      <w:pPr>
        <w:numPr>
          <w:ilvl w:val="0"/>
          <w:numId w:val="5"/>
        </w:numPr>
        <w:spacing w:after="160" w:line="360" w:lineRule="auto"/>
        <w:rPr>
          <w:rFonts w:ascii="Aptos" w:hAnsi="Aptos"/>
        </w:rPr>
      </w:pPr>
      <w:r w:rsidRPr="00DD0A74">
        <w:rPr>
          <w:rFonts w:ascii="Aptos" w:hAnsi="Aptos"/>
          <w:b/>
          <w:bCs/>
        </w:rPr>
        <w:t>VRF Systems (Variable Refrigerant Flow)</w:t>
      </w:r>
      <w:r w:rsidRPr="00DD0A74">
        <w:rPr>
          <w:rFonts w:ascii="Aptos" w:hAnsi="Aptos"/>
        </w:rPr>
        <w:t>: VRF systems are highly efficient and flexible air conditioning and heating solutions that allow multiple zones within a building to be controlled independently. These systems use refrigerants to provide heating or cooling and can adjust the flow based on the demand in different areas. VRF systems are ideal for buildings with varying temperature needs across different zones, offering substantial energy savings while maintaining comfort.</w:t>
      </w:r>
    </w:p>
    <w:p w14:paraId="2F4D90DB" w14:textId="77777777" w:rsidR="00595EAC" w:rsidRPr="00DD0A74" w:rsidRDefault="00595EAC" w:rsidP="004413EF">
      <w:pPr>
        <w:spacing w:after="160" w:line="360" w:lineRule="auto"/>
        <w:rPr>
          <w:rFonts w:ascii="Aptos" w:hAnsi="Aptos"/>
        </w:rPr>
        <w:sectPr w:rsidR="00595EAC" w:rsidRPr="00DD0A74" w:rsidSect="000567A7">
          <w:type w:val="continuous"/>
          <w:pgSz w:w="11906" w:h="16838"/>
          <w:pgMar w:top="1440" w:right="1440" w:bottom="1440" w:left="1440" w:header="708" w:footer="708" w:gutter="0"/>
          <w:cols w:space="708"/>
          <w:titlePg/>
          <w:docGrid w:linePitch="360"/>
        </w:sectPr>
      </w:pPr>
    </w:p>
    <w:p w14:paraId="763A8910" w14:textId="156BF6CA" w:rsidR="00FC2EDD" w:rsidRPr="00DD0A74" w:rsidRDefault="00877837" w:rsidP="004413EF">
      <w:pPr>
        <w:pStyle w:val="Heading1"/>
        <w:spacing w:line="360" w:lineRule="auto"/>
      </w:pPr>
      <w:bookmarkStart w:id="80" w:name="_Toc184568026"/>
      <w:r w:rsidRPr="00DD0A74">
        <w:lastRenderedPageBreak/>
        <w:t>10</w:t>
      </w:r>
      <w:r w:rsidR="009066D2" w:rsidRPr="00DD0A74">
        <w:t xml:space="preserve">.0 - </w:t>
      </w:r>
      <w:r w:rsidR="00FC2EDD" w:rsidRPr="00DD0A74">
        <w:t>Recommended Heating and Cooling System</w:t>
      </w:r>
      <w:bookmarkEnd w:id="80"/>
    </w:p>
    <w:p w14:paraId="3EA923F9" w14:textId="77777777" w:rsidR="00FC2EDD" w:rsidRPr="00DD0A74" w:rsidRDefault="00FC2EDD" w:rsidP="004413EF">
      <w:pPr>
        <w:spacing w:after="160" w:line="360" w:lineRule="auto"/>
        <w:rPr>
          <w:rFonts w:ascii="Aptos" w:hAnsi="Aptos"/>
        </w:rPr>
      </w:pPr>
      <w:r w:rsidRPr="00DD0A74">
        <w:rPr>
          <w:rFonts w:ascii="Aptos" w:hAnsi="Aptos"/>
        </w:rPr>
        <w:t xml:space="preserve">The proposed heating and cooling system for the building is a </w:t>
      </w:r>
      <w:r w:rsidRPr="00DD0A74">
        <w:rPr>
          <w:rFonts w:ascii="Aptos" w:hAnsi="Aptos"/>
          <w:b/>
          <w:bCs/>
        </w:rPr>
        <w:t>Ground-Source Heat Pump (GSHP) system</w:t>
      </w:r>
      <w:r w:rsidRPr="00DD0A74">
        <w:rPr>
          <w:rFonts w:ascii="Aptos" w:hAnsi="Aptos"/>
        </w:rPr>
        <w:t xml:space="preserve">, coupled with </w:t>
      </w:r>
      <w:r w:rsidRPr="00DD0A74">
        <w:rPr>
          <w:rFonts w:ascii="Aptos" w:hAnsi="Aptos"/>
          <w:b/>
          <w:bCs/>
        </w:rPr>
        <w:t>underfloor heating</w:t>
      </w:r>
      <w:r w:rsidRPr="00DD0A74">
        <w:rPr>
          <w:rFonts w:ascii="Aptos" w:hAnsi="Aptos"/>
        </w:rPr>
        <w:t>. This combination is recommended due to the following advantages:</w:t>
      </w:r>
    </w:p>
    <w:p w14:paraId="79D5D65A" w14:textId="75C34C4A" w:rsidR="00FC2EDD" w:rsidRPr="00DD0A74" w:rsidRDefault="00FC2EDD" w:rsidP="004413EF">
      <w:pPr>
        <w:numPr>
          <w:ilvl w:val="0"/>
          <w:numId w:val="6"/>
        </w:numPr>
        <w:spacing w:after="160" w:line="360" w:lineRule="auto"/>
        <w:rPr>
          <w:rFonts w:ascii="Aptos" w:hAnsi="Aptos"/>
        </w:rPr>
      </w:pPr>
      <w:r w:rsidRPr="00DD0A74">
        <w:rPr>
          <w:rFonts w:ascii="Aptos" w:hAnsi="Aptos"/>
          <w:b/>
          <w:bCs/>
        </w:rPr>
        <w:t>High Efficiency</w:t>
      </w:r>
      <w:r w:rsidRPr="00DD0A74">
        <w:rPr>
          <w:rFonts w:ascii="Aptos" w:hAnsi="Aptos"/>
        </w:rPr>
        <w:t>: The GSHP system operates by extracting heat from the ground, which maintains a stable temperature throughout the year, resulting in a highly efficient method for both heating and cooling. This reduces the overall energy consumption of the building, contributing to lower operational costs.</w:t>
      </w:r>
      <w:r w:rsidR="00807A49" w:rsidRPr="00DD0A74">
        <w:rPr>
          <w:rFonts w:ascii="Aptos" w:hAnsi="Aptos"/>
        </w:rPr>
        <w:t xml:space="preserve"> </w:t>
      </w:r>
      <w:sdt>
        <w:sdtPr>
          <w:rPr>
            <w:rFonts w:ascii="Aptos" w:hAnsi="Aptos"/>
          </w:rPr>
          <w:id w:val="-566728162"/>
          <w:citation/>
        </w:sdtPr>
        <w:sdtEndPr/>
        <w:sdtContent>
          <w:r w:rsidR="00807A49" w:rsidRPr="00DD0A74">
            <w:rPr>
              <w:rFonts w:ascii="Aptos" w:hAnsi="Aptos"/>
            </w:rPr>
            <w:fldChar w:fldCharType="begin"/>
          </w:r>
          <w:r w:rsidR="00807A49" w:rsidRPr="00DD0A74">
            <w:rPr>
              <w:rFonts w:ascii="Aptos" w:hAnsi="Aptos"/>
            </w:rPr>
            <w:instrText xml:space="preserve"> CITATION Jon20 \l 2057 </w:instrText>
          </w:r>
          <w:r w:rsidR="00807A49" w:rsidRPr="00DD0A74">
            <w:rPr>
              <w:rFonts w:ascii="Aptos" w:hAnsi="Aptos"/>
            </w:rPr>
            <w:fldChar w:fldCharType="separate"/>
          </w:r>
          <w:r w:rsidR="00FE456F" w:rsidRPr="00FE456F">
            <w:rPr>
              <w:rFonts w:ascii="Aptos" w:hAnsi="Aptos"/>
              <w:noProof/>
            </w:rPr>
            <w:t>(Jon Busby, 2020)</w:t>
          </w:r>
          <w:r w:rsidR="00807A49" w:rsidRPr="00DD0A74">
            <w:rPr>
              <w:rFonts w:ascii="Aptos" w:hAnsi="Aptos"/>
            </w:rPr>
            <w:fldChar w:fldCharType="end"/>
          </w:r>
        </w:sdtContent>
      </w:sdt>
    </w:p>
    <w:p w14:paraId="1B8D452A" w14:textId="77777777" w:rsidR="00FC2EDD" w:rsidRPr="00DD0A74" w:rsidRDefault="00FC2EDD" w:rsidP="004413EF">
      <w:pPr>
        <w:numPr>
          <w:ilvl w:val="0"/>
          <w:numId w:val="6"/>
        </w:numPr>
        <w:spacing w:after="160" w:line="360" w:lineRule="auto"/>
        <w:rPr>
          <w:rFonts w:ascii="Aptos" w:hAnsi="Aptos"/>
        </w:rPr>
      </w:pPr>
      <w:r w:rsidRPr="00DD0A74">
        <w:rPr>
          <w:rFonts w:ascii="Aptos" w:hAnsi="Aptos"/>
          <w:b/>
          <w:bCs/>
        </w:rPr>
        <w:t>Low Operational Costs</w:t>
      </w:r>
      <w:r w:rsidRPr="00DD0A74">
        <w:rPr>
          <w:rFonts w:ascii="Aptos" w:hAnsi="Aptos"/>
        </w:rPr>
        <w:t>: The integration of GSHP with underfloor heating minimizes energy usage and reduces long-term operating expenses, offering a sustainable and cost-effective solution.</w:t>
      </w:r>
    </w:p>
    <w:p w14:paraId="15A32983" w14:textId="11BBE103" w:rsidR="00FC2EDD" w:rsidRPr="00DD0A74" w:rsidRDefault="00FC2EDD" w:rsidP="004413EF">
      <w:pPr>
        <w:numPr>
          <w:ilvl w:val="0"/>
          <w:numId w:val="6"/>
        </w:numPr>
        <w:spacing w:after="160" w:line="360" w:lineRule="auto"/>
        <w:rPr>
          <w:rFonts w:ascii="Aptos" w:hAnsi="Aptos"/>
        </w:rPr>
      </w:pPr>
      <w:r w:rsidRPr="00DD0A74">
        <w:rPr>
          <w:rFonts w:ascii="Aptos" w:hAnsi="Aptos"/>
          <w:b/>
          <w:bCs/>
        </w:rPr>
        <w:t>Suitability for Maritime Location</w:t>
      </w:r>
      <w:r w:rsidRPr="00DD0A74">
        <w:rPr>
          <w:rFonts w:ascii="Aptos" w:hAnsi="Aptos"/>
        </w:rPr>
        <w:t>: The GSHP system is especially suited to the building’s maritime location, where stable subsurface temperatures can be leveraged. This system capitalizes on the consistent temperatures found underground, offering reliability and energy efficiency in this specific geographic context.</w:t>
      </w:r>
      <w:r w:rsidR="00033854" w:rsidRPr="00DD0A74">
        <w:rPr>
          <w:rFonts w:ascii="Aptos" w:hAnsi="Aptos"/>
        </w:rPr>
        <w:t xml:space="preserve"> </w:t>
      </w:r>
    </w:p>
    <w:p w14:paraId="4EF2D367" w14:textId="72023833" w:rsidR="00EE06E6" w:rsidRPr="00DD0A74" w:rsidRDefault="00EE06E6" w:rsidP="00EE06E6">
      <w:pPr>
        <w:spacing w:after="160" w:line="360" w:lineRule="auto"/>
        <w:ind w:left="720"/>
        <w:rPr>
          <w:rFonts w:ascii="Aptos" w:hAnsi="Aptos"/>
        </w:rPr>
      </w:pPr>
      <w:r w:rsidRPr="00DD0A74">
        <w:rPr>
          <w:rFonts w:ascii="Aptos" w:hAnsi="Aptos"/>
          <w:noProof/>
        </w:rPr>
        <w:drawing>
          <wp:anchor distT="0" distB="0" distL="114300" distR="114300" simplePos="0" relativeHeight="251682816" behindDoc="0" locked="0" layoutInCell="1" allowOverlap="1" wp14:anchorId="4DA8E593" wp14:editId="01DDB28E">
            <wp:simplePos x="0" y="0"/>
            <wp:positionH relativeFrom="column">
              <wp:posOffset>368300</wp:posOffset>
            </wp:positionH>
            <wp:positionV relativeFrom="paragraph">
              <wp:posOffset>26670</wp:posOffset>
            </wp:positionV>
            <wp:extent cx="1061720" cy="1587500"/>
            <wp:effectExtent l="19050" t="19050" r="24130" b="12700"/>
            <wp:wrapThrough wrapText="bothSides">
              <wp:wrapPolygon edited="0">
                <wp:start x="-388" y="-259"/>
                <wp:lineTo x="-388" y="21514"/>
                <wp:lineTo x="21703" y="21514"/>
                <wp:lineTo x="21703" y="-259"/>
                <wp:lineTo x="-388" y="-259"/>
              </wp:wrapPolygon>
            </wp:wrapThrough>
            <wp:docPr id="1812134013" name="Picture 1" descr="A graph of the month of the mont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34013" name="Picture 1" descr="A graph of the month of the month&#10;&#10;Description automatically generated with medium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61720" cy="1587500"/>
                    </a:xfrm>
                    <a:prstGeom prst="rect">
                      <a:avLst/>
                    </a:prstGeom>
                    <a:ln w="127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pic:spPr>
                </pic:pic>
              </a:graphicData>
            </a:graphic>
            <wp14:sizeRelH relativeFrom="page">
              <wp14:pctWidth>0</wp14:pctWidth>
            </wp14:sizeRelH>
            <wp14:sizeRelV relativeFrom="page">
              <wp14:pctHeight>0</wp14:pctHeight>
            </wp14:sizeRelV>
          </wp:anchor>
        </w:drawing>
      </w:r>
      <w:r w:rsidRPr="00DD0A74">
        <w:rPr>
          <w:rFonts w:ascii="Aptos" w:hAnsi="Aptos"/>
        </w:rPr>
        <w:t xml:space="preserve">Figure </w:t>
      </w:r>
      <w:r w:rsidR="00441125" w:rsidRPr="00DD0A74">
        <w:rPr>
          <w:rFonts w:ascii="Aptos" w:hAnsi="Aptos"/>
        </w:rPr>
        <w:t>11</w:t>
      </w:r>
      <w:r w:rsidRPr="00DD0A74">
        <w:rPr>
          <w:rFonts w:ascii="Aptos" w:hAnsi="Aptos"/>
        </w:rPr>
        <w:t xml:space="preserve"> indicates that the average temperature below UK ground level</w:t>
      </w:r>
      <w:r w:rsidR="00632254" w:rsidRPr="00DD0A74">
        <w:rPr>
          <w:rFonts w:ascii="Aptos" w:hAnsi="Aptos"/>
        </w:rPr>
        <w:t xml:space="preserve"> is a 1</w:t>
      </w:r>
      <w:r w:rsidR="00140721" w:rsidRPr="00DD0A74">
        <w:rPr>
          <w:rFonts w:ascii="Aptos" w:hAnsi="Aptos"/>
        </w:rPr>
        <w:t xml:space="preserve">0°c </w:t>
      </w:r>
      <w:r w:rsidR="00546267" w:rsidRPr="00DD0A74">
        <w:rPr>
          <w:rFonts w:ascii="Aptos" w:hAnsi="Aptos"/>
        </w:rPr>
        <w:t xml:space="preserve">at 15m. At a proposed foundation depth of 18-22m this would see an increase of </w:t>
      </w:r>
      <w:r w:rsidR="00C6775B" w:rsidRPr="00DD0A74">
        <w:rPr>
          <w:rFonts w:ascii="Aptos" w:hAnsi="Aptos"/>
        </w:rPr>
        <w:t>2.6°c per 100m, making it an ideal choice for</w:t>
      </w:r>
      <w:r w:rsidR="00291111" w:rsidRPr="00DD0A74">
        <w:rPr>
          <w:rFonts w:ascii="Aptos" w:hAnsi="Aptos"/>
        </w:rPr>
        <w:t xml:space="preserve"> this project.</w:t>
      </w:r>
    </w:p>
    <w:p w14:paraId="55295697" w14:textId="77777777" w:rsidR="00EE06E6" w:rsidRPr="00DD0A74" w:rsidRDefault="00EE06E6" w:rsidP="00EE06E6">
      <w:pPr>
        <w:spacing w:after="160" w:line="360" w:lineRule="auto"/>
        <w:ind w:left="720"/>
        <w:rPr>
          <w:rFonts w:ascii="Aptos" w:hAnsi="Aptos"/>
        </w:rPr>
      </w:pPr>
    </w:p>
    <w:p w14:paraId="47727254" w14:textId="3F17F534" w:rsidR="00EE06E6" w:rsidRPr="00DD0A74" w:rsidRDefault="001E47FD" w:rsidP="001E47FD">
      <w:pPr>
        <w:pStyle w:val="Caption"/>
        <w:rPr>
          <w:rFonts w:ascii="Aptos" w:hAnsi="Aptos"/>
        </w:rPr>
      </w:pPr>
      <w:bookmarkStart w:id="81" w:name="_Toc184568046"/>
      <w:bookmarkStart w:id="82" w:name="_Toc184568633"/>
      <w:r w:rsidRPr="00DD0A74">
        <w:rPr>
          <w:rFonts w:ascii="Aptos" w:hAnsi="Aptos"/>
        </w:rPr>
        <w:t xml:space="preserve">Figure </w:t>
      </w:r>
      <w:r w:rsidRPr="00DD0A74">
        <w:rPr>
          <w:rFonts w:ascii="Aptos" w:hAnsi="Aptos"/>
        </w:rPr>
        <w:fldChar w:fldCharType="begin"/>
      </w:r>
      <w:r w:rsidRPr="00DD0A74">
        <w:rPr>
          <w:rFonts w:ascii="Aptos" w:hAnsi="Aptos"/>
        </w:rPr>
        <w:instrText xml:space="preserve"> SEQ Figure \* ARABIC </w:instrText>
      </w:r>
      <w:r w:rsidRPr="00DD0A74">
        <w:rPr>
          <w:rFonts w:ascii="Aptos" w:hAnsi="Aptos"/>
        </w:rPr>
        <w:fldChar w:fldCharType="separate"/>
      </w:r>
      <w:r w:rsidR="003D1C55" w:rsidRPr="00DD0A74">
        <w:rPr>
          <w:rFonts w:ascii="Aptos" w:hAnsi="Aptos"/>
          <w:noProof/>
        </w:rPr>
        <w:t>11</w:t>
      </w:r>
      <w:r w:rsidRPr="00DD0A74">
        <w:rPr>
          <w:rFonts w:ascii="Aptos" w:hAnsi="Aptos"/>
        </w:rPr>
        <w:fldChar w:fldCharType="end"/>
      </w:r>
      <w:r w:rsidRPr="00DD0A74">
        <w:rPr>
          <w:rFonts w:ascii="Aptos" w:hAnsi="Aptos"/>
        </w:rPr>
        <w:t xml:space="preserve"> </w:t>
      </w:r>
      <w:r w:rsidR="000567A7" w:rsidRPr="00DD0A74">
        <w:rPr>
          <w:rFonts w:ascii="Aptos" w:hAnsi="Aptos"/>
        </w:rPr>
        <w:t>-</w:t>
      </w:r>
      <w:r w:rsidRPr="00DD0A74">
        <w:rPr>
          <w:rFonts w:ascii="Aptos" w:hAnsi="Aptos"/>
        </w:rPr>
        <w:t xml:space="preserve"> Average </w:t>
      </w:r>
      <w:r w:rsidR="00441125" w:rsidRPr="00DD0A74">
        <w:rPr>
          <w:rFonts w:ascii="Aptos" w:hAnsi="Aptos"/>
        </w:rPr>
        <w:t xml:space="preserve">temperatures below ground level - </w:t>
      </w:r>
      <w:r w:rsidRPr="00DD0A74">
        <w:rPr>
          <w:rFonts w:ascii="Aptos" w:hAnsi="Aptos"/>
        </w:rPr>
        <w:t xml:space="preserve"> </w:t>
      </w:r>
      <w:sdt>
        <w:sdtPr>
          <w:rPr>
            <w:rFonts w:ascii="Aptos" w:hAnsi="Aptos"/>
          </w:rPr>
          <w:id w:val="890080454"/>
          <w:citation/>
        </w:sdtPr>
        <w:sdtEndPr/>
        <w:sdtContent>
          <w:r w:rsidR="00441125" w:rsidRPr="00DD0A74">
            <w:rPr>
              <w:rFonts w:ascii="Aptos" w:hAnsi="Aptos"/>
            </w:rPr>
            <w:fldChar w:fldCharType="begin"/>
          </w:r>
          <w:r w:rsidR="00441125" w:rsidRPr="00DD0A74">
            <w:rPr>
              <w:rFonts w:ascii="Aptos" w:hAnsi="Aptos"/>
            </w:rPr>
            <w:instrText xml:space="preserve"> CITATION Jon20 \l 2057 </w:instrText>
          </w:r>
          <w:r w:rsidR="00441125" w:rsidRPr="00DD0A74">
            <w:rPr>
              <w:rFonts w:ascii="Aptos" w:hAnsi="Aptos"/>
            </w:rPr>
            <w:fldChar w:fldCharType="separate"/>
          </w:r>
          <w:r w:rsidR="00FE456F" w:rsidRPr="00FE456F">
            <w:rPr>
              <w:rFonts w:ascii="Aptos" w:hAnsi="Aptos"/>
              <w:noProof/>
            </w:rPr>
            <w:t>(Jon Busby, 2020)</w:t>
          </w:r>
          <w:r w:rsidR="00441125" w:rsidRPr="00DD0A74">
            <w:rPr>
              <w:rFonts w:ascii="Aptos" w:hAnsi="Aptos"/>
            </w:rPr>
            <w:fldChar w:fldCharType="end"/>
          </w:r>
        </w:sdtContent>
      </w:sdt>
      <w:bookmarkEnd w:id="81"/>
      <w:bookmarkEnd w:id="82"/>
    </w:p>
    <w:p w14:paraId="6E42AEA5" w14:textId="77777777" w:rsidR="0094643E" w:rsidRPr="00DD0A74" w:rsidRDefault="0094643E" w:rsidP="004413EF">
      <w:pPr>
        <w:pStyle w:val="Heading1"/>
        <w:spacing w:line="360" w:lineRule="auto"/>
        <w:sectPr w:rsidR="0094643E" w:rsidRPr="00DD0A74" w:rsidSect="00727E16">
          <w:pgSz w:w="11906" w:h="16838"/>
          <w:pgMar w:top="1440" w:right="1440" w:bottom="1440" w:left="1440" w:header="708" w:footer="708" w:gutter="0"/>
          <w:cols w:space="708"/>
          <w:titlePg/>
          <w:docGrid w:linePitch="360"/>
        </w:sectPr>
      </w:pPr>
    </w:p>
    <w:p w14:paraId="4D5BFDDF" w14:textId="5370B26F" w:rsidR="00FC2EDD" w:rsidRPr="00DD0A74" w:rsidRDefault="00877837" w:rsidP="004413EF">
      <w:pPr>
        <w:pStyle w:val="Heading1"/>
        <w:spacing w:line="360" w:lineRule="auto"/>
      </w:pPr>
      <w:bookmarkStart w:id="83" w:name="_Toc184568027"/>
      <w:r w:rsidRPr="00DD0A74">
        <w:lastRenderedPageBreak/>
        <w:t>11</w:t>
      </w:r>
      <w:r w:rsidR="009066D2" w:rsidRPr="00DD0A74">
        <w:t>.0 -</w:t>
      </w:r>
      <w:r w:rsidR="00FC2EDD" w:rsidRPr="00DD0A74">
        <w:t xml:space="preserve"> Intelligent Building Features</w:t>
      </w:r>
      <w:bookmarkEnd w:id="83"/>
    </w:p>
    <w:p w14:paraId="5D273006" w14:textId="77777777" w:rsidR="00FC2EDD" w:rsidRPr="00DD0A74" w:rsidRDefault="00FC2EDD" w:rsidP="004413EF">
      <w:pPr>
        <w:spacing w:after="160" w:line="360" w:lineRule="auto"/>
        <w:rPr>
          <w:rFonts w:ascii="Aptos" w:hAnsi="Aptos"/>
        </w:rPr>
      </w:pPr>
      <w:r w:rsidRPr="00DD0A74">
        <w:rPr>
          <w:rFonts w:ascii="Aptos" w:hAnsi="Aptos"/>
        </w:rPr>
        <w:t>Intelligent building features help enhance operational efficiency, comfort, and energy savings by integrating advanced technologies into the building systems.</w:t>
      </w:r>
    </w:p>
    <w:p w14:paraId="436A321E" w14:textId="77777777" w:rsidR="00FC2EDD" w:rsidRPr="00DD0A74" w:rsidRDefault="00FC2EDD" w:rsidP="004413EF">
      <w:pPr>
        <w:numPr>
          <w:ilvl w:val="0"/>
          <w:numId w:val="7"/>
        </w:numPr>
        <w:spacing w:after="160" w:line="360" w:lineRule="auto"/>
        <w:rPr>
          <w:rFonts w:ascii="Aptos" w:hAnsi="Aptos"/>
        </w:rPr>
      </w:pPr>
      <w:r w:rsidRPr="00DD0A74">
        <w:rPr>
          <w:rFonts w:ascii="Aptos" w:hAnsi="Aptos"/>
          <w:b/>
          <w:bCs/>
        </w:rPr>
        <w:t>Building Management Systems (BMS)</w:t>
      </w:r>
      <w:r w:rsidRPr="00DD0A74">
        <w:rPr>
          <w:rFonts w:ascii="Aptos" w:hAnsi="Aptos"/>
        </w:rPr>
        <w:t>: A BMS automates the control of various building functions, including lighting, heating, ventilation, air conditioning (HVAC), and energy monitoring. This system ensures optimal performance, energy conservation, and operational efficiency by adjusting settings based on real-time data and occupancy patterns.</w:t>
      </w:r>
    </w:p>
    <w:p w14:paraId="5C117DDE" w14:textId="77777777" w:rsidR="00FC2EDD" w:rsidRPr="00DD0A74" w:rsidRDefault="00FC2EDD" w:rsidP="004413EF">
      <w:pPr>
        <w:numPr>
          <w:ilvl w:val="0"/>
          <w:numId w:val="7"/>
        </w:numPr>
        <w:spacing w:after="160" w:line="360" w:lineRule="auto"/>
        <w:rPr>
          <w:rFonts w:ascii="Aptos" w:hAnsi="Aptos"/>
        </w:rPr>
      </w:pPr>
      <w:r w:rsidRPr="00DD0A74">
        <w:rPr>
          <w:rFonts w:ascii="Aptos" w:hAnsi="Aptos"/>
          <w:b/>
          <w:bCs/>
        </w:rPr>
        <w:t>Smart Thermostats</w:t>
      </w:r>
      <w:r w:rsidRPr="00DD0A74">
        <w:rPr>
          <w:rFonts w:ascii="Aptos" w:hAnsi="Aptos"/>
        </w:rPr>
        <w:t>: Smart thermostats allow for more precise control of heating and cooling systems, enhancing occupant comfort and energy efficiency. These devices can be programmed or learn from occupant preferences and external weather conditions, ensuring that energy is not wasted on unnecessary heating or cooling.</w:t>
      </w:r>
    </w:p>
    <w:p w14:paraId="261686BD" w14:textId="77777777" w:rsidR="00FC2EDD" w:rsidRPr="00DD0A74" w:rsidRDefault="00FC2EDD" w:rsidP="004413EF">
      <w:pPr>
        <w:numPr>
          <w:ilvl w:val="0"/>
          <w:numId w:val="7"/>
        </w:numPr>
        <w:spacing w:after="160" w:line="360" w:lineRule="auto"/>
        <w:rPr>
          <w:rFonts w:ascii="Aptos" w:hAnsi="Aptos"/>
        </w:rPr>
      </w:pPr>
      <w:r w:rsidRPr="00DD0A74">
        <w:rPr>
          <w:rFonts w:ascii="Aptos" w:hAnsi="Aptos"/>
          <w:b/>
          <w:bCs/>
        </w:rPr>
        <w:t>IoT Sensors</w:t>
      </w:r>
      <w:r w:rsidRPr="00DD0A74">
        <w:rPr>
          <w:rFonts w:ascii="Aptos" w:hAnsi="Aptos"/>
        </w:rPr>
        <w:t>: Internet of Things (IoT) sensors will be used throughout the building to monitor critical parameters such as air quality, temperature, and occupancy. These sensors provide real-time data that helps adjust building systems for comfort and efficiency, contributing to overall energy savings and enhanced indoor air quality.</w:t>
      </w:r>
    </w:p>
    <w:p w14:paraId="0407BA95" w14:textId="77777777" w:rsidR="00807A49" w:rsidRPr="00DD0A74" w:rsidRDefault="00807A49" w:rsidP="004413EF">
      <w:pPr>
        <w:spacing w:after="160" w:line="360" w:lineRule="auto"/>
        <w:ind w:left="720"/>
        <w:rPr>
          <w:rFonts w:ascii="Aptos" w:hAnsi="Aptos"/>
        </w:rPr>
        <w:sectPr w:rsidR="00807A49" w:rsidRPr="00DD0A74" w:rsidSect="00727E16">
          <w:pgSz w:w="11906" w:h="16838"/>
          <w:pgMar w:top="1440" w:right="1440" w:bottom="1440" w:left="1440" w:header="708" w:footer="708" w:gutter="0"/>
          <w:cols w:space="708"/>
          <w:titlePg/>
          <w:docGrid w:linePitch="360"/>
        </w:sectPr>
      </w:pPr>
    </w:p>
    <w:p w14:paraId="180F141D" w14:textId="11B1E522" w:rsidR="00FC2EDD" w:rsidRPr="00DD0A74" w:rsidRDefault="00877837" w:rsidP="004413EF">
      <w:pPr>
        <w:pStyle w:val="Heading1"/>
        <w:spacing w:line="360" w:lineRule="auto"/>
      </w:pPr>
      <w:bookmarkStart w:id="84" w:name="_Toc184568028"/>
      <w:r w:rsidRPr="00DD0A74">
        <w:lastRenderedPageBreak/>
        <w:t>12</w:t>
      </w:r>
      <w:r w:rsidR="009066D2" w:rsidRPr="00DD0A74">
        <w:t>.0 -</w:t>
      </w:r>
      <w:r w:rsidR="00FC2EDD" w:rsidRPr="00DD0A74">
        <w:t xml:space="preserve"> Fire Safety</w:t>
      </w:r>
      <w:bookmarkEnd w:id="84"/>
    </w:p>
    <w:p w14:paraId="15836704" w14:textId="1CC0BA4F" w:rsidR="00FC2EDD" w:rsidRPr="00DD0A74" w:rsidRDefault="00FC2EDD" w:rsidP="004413EF">
      <w:pPr>
        <w:spacing w:after="160" w:line="360" w:lineRule="auto"/>
        <w:rPr>
          <w:rFonts w:ascii="Aptos" w:hAnsi="Aptos"/>
        </w:rPr>
      </w:pPr>
      <w:r w:rsidRPr="00DD0A74">
        <w:rPr>
          <w:rFonts w:ascii="Aptos" w:hAnsi="Aptos"/>
        </w:rPr>
        <w:t xml:space="preserve">Ensuring the safety of building occupants in the event of a fire is paramount. The proposed building </w:t>
      </w:r>
      <w:r w:rsidR="00880A52" w:rsidRPr="00DD0A74">
        <w:rPr>
          <w:rFonts w:ascii="Aptos" w:hAnsi="Aptos"/>
        </w:rPr>
        <w:t>should</w:t>
      </w:r>
      <w:r w:rsidRPr="00DD0A74">
        <w:rPr>
          <w:rFonts w:ascii="Aptos" w:hAnsi="Aptos"/>
        </w:rPr>
        <w:t xml:space="preserve"> feature several fire safety measures:</w:t>
      </w:r>
    </w:p>
    <w:p w14:paraId="6D13CD0E" w14:textId="6B5FED9D" w:rsidR="00FC2EDD" w:rsidRPr="00DD0A74" w:rsidRDefault="00FC2EDD" w:rsidP="004413EF">
      <w:pPr>
        <w:numPr>
          <w:ilvl w:val="0"/>
          <w:numId w:val="8"/>
        </w:numPr>
        <w:spacing w:after="160" w:line="360" w:lineRule="auto"/>
        <w:rPr>
          <w:rFonts w:ascii="Aptos" w:hAnsi="Aptos"/>
        </w:rPr>
      </w:pPr>
      <w:r w:rsidRPr="00DD0A74">
        <w:rPr>
          <w:rFonts w:ascii="Aptos" w:hAnsi="Aptos"/>
          <w:b/>
          <w:bCs/>
        </w:rPr>
        <w:t>Sprinkler Systems</w:t>
      </w:r>
      <w:r w:rsidRPr="00DD0A74">
        <w:rPr>
          <w:rFonts w:ascii="Aptos" w:hAnsi="Aptos"/>
        </w:rPr>
        <w:t xml:space="preserve">: Automatic sprinkler systems are essential for controlling fires, particularly in high-rise buildings where fire spread can be rapid. </w:t>
      </w:r>
    </w:p>
    <w:p w14:paraId="2BAE92AA" w14:textId="65CB4E63" w:rsidR="00FC2EDD" w:rsidRPr="00DD0A74" w:rsidRDefault="00FC2EDD" w:rsidP="004413EF">
      <w:pPr>
        <w:numPr>
          <w:ilvl w:val="0"/>
          <w:numId w:val="8"/>
        </w:numPr>
        <w:spacing w:after="160" w:line="360" w:lineRule="auto"/>
        <w:rPr>
          <w:rFonts w:ascii="Aptos" w:hAnsi="Aptos"/>
        </w:rPr>
      </w:pPr>
      <w:r w:rsidRPr="00DD0A74">
        <w:rPr>
          <w:rFonts w:ascii="Aptos" w:hAnsi="Aptos"/>
          <w:b/>
          <w:bCs/>
        </w:rPr>
        <w:t>Compartmentalization</w:t>
      </w:r>
      <w:r w:rsidRPr="00DD0A74">
        <w:rPr>
          <w:rFonts w:ascii="Aptos" w:hAnsi="Aptos"/>
        </w:rPr>
        <w:t xml:space="preserve">: </w:t>
      </w:r>
      <w:r w:rsidR="00F85757" w:rsidRPr="00DD0A74">
        <w:rPr>
          <w:rFonts w:ascii="Aptos" w:hAnsi="Aptos"/>
        </w:rPr>
        <w:t xml:space="preserve">We </w:t>
      </w:r>
      <w:r w:rsidR="00877837" w:rsidRPr="00DD0A74">
        <w:rPr>
          <w:rFonts w:ascii="Aptos" w:hAnsi="Aptos"/>
        </w:rPr>
        <w:t>recommend</w:t>
      </w:r>
      <w:r w:rsidRPr="00DD0A74">
        <w:rPr>
          <w:rFonts w:ascii="Aptos" w:hAnsi="Aptos"/>
        </w:rPr>
        <w:t xml:space="preserve"> fire-resistant barriers that compartmentalize the building, limiting the spread of fire between units and sections of the building. This increases the time available for evacuation and firefighting interventions.</w:t>
      </w:r>
    </w:p>
    <w:p w14:paraId="633D51E8" w14:textId="77777777" w:rsidR="00FC2EDD" w:rsidRPr="00DD0A74" w:rsidRDefault="00FC2EDD" w:rsidP="004413EF">
      <w:pPr>
        <w:numPr>
          <w:ilvl w:val="0"/>
          <w:numId w:val="8"/>
        </w:numPr>
        <w:spacing w:after="160" w:line="360" w:lineRule="auto"/>
        <w:rPr>
          <w:rFonts w:ascii="Aptos" w:hAnsi="Aptos"/>
        </w:rPr>
      </w:pPr>
      <w:r w:rsidRPr="00DD0A74">
        <w:rPr>
          <w:rFonts w:ascii="Aptos" w:hAnsi="Aptos"/>
          <w:b/>
          <w:bCs/>
        </w:rPr>
        <w:t>Fire-Resistant Materials</w:t>
      </w:r>
      <w:r w:rsidRPr="00DD0A74">
        <w:rPr>
          <w:rFonts w:ascii="Aptos" w:hAnsi="Aptos"/>
        </w:rPr>
        <w:t>: Key structural elements and walls will be constructed using fire-resistant materials to ensure the building’s integrity in case of a fire. These materials help prevent the spread of fire and smoke.</w:t>
      </w:r>
    </w:p>
    <w:p w14:paraId="620B119F" w14:textId="32E852C8" w:rsidR="00612DC6" w:rsidRPr="00DD0A74" w:rsidRDefault="00FC2EDD" w:rsidP="004413EF">
      <w:pPr>
        <w:numPr>
          <w:ilvl w:val="0"/>
          <w:numId w:val="8"/>
        </w:numPr>
        <w:spacing w:after="160" w:line="360" w:lineRule="auto"/>
        <w:rPr>
          <w:rFonts w:ascii="Aptos" w:hAnsi="Aptos"/>
        </w:rPr>
        <w:sectPr w:rsidR="00612DC6" w:rsidRPr="00DD0A74" w:rsidSect="00727E16">
          <w:pgSz w:w="11906" w:h="16838"/>
          <w:pgMar w:top="1440" w:right="1440" w:bottom="1440" w:left="1440" w:header="708" w:footer="708" w:gutter="0"/>
          <w:cols w:space="708"/>
          <w:titlePg/>
          <w:docGrid w:linePitch="360"/>
        </w:sectPr>
      </w:pPr>
      <w:r w:rsidRPr="00DD0A74">
        <w:rPr>
          <w:rFonts w:ascii="Aptos" w:hAnsi="Aptos"/>
          <w:b/>
          <w:bCs/>
        </w:rPr>
        <w:t>Evacuation Systems</w:t>
      </w:r>
      <w:r w:rsidRPr="00DD0A74">
        <w:rPr>
          <w:rFonts w:ascii="Aptos" w:hAnsi="Aptos"/>
        </w:rPr>
        <w:t>: Clearly marked evacuation routes, pressuri</w:t>
      </w:r>
      <w:r w:rsidR="00D35E01" w:rsidRPr="00DD0A74">
        <w:rPr>
          <w:rFonts w:ascii="Aptos" w:hAnsi="Aptos"/>
        </w:rPr>
        <w:t>s</w:t>
      </w:r>
      <w:r w:rsidRPr="00DD0A74">
        <w:rPr>
          <w:rFonts w:ascii="Aptos" w:hAnsi="Aptos"/>
        </w:rPr>
        <w:t xml:space="preserve">ed stairwells, and dedicated firefighting lifts </w:t>
      </w:r>
      <w:r w:rsidR="00D35E01" w:rsidRPr="00DD0A74">
        <w:rPr>
          <w:rFonts w:ascii="Aptos" w:hAnsi="Aptos"/>
        </w:rPr>
        <w:t>should</w:t>
      </w:r>
      <w:r w:rsidRPr="00DD0A74">
        <w:rPr>
          <w:rFonts w:ascii="Aptos" w:hAnsi="Aptos"/>
        </w:rPr>
        <w:t xml:space="preserve"> be incorporated into the design. These systems ensure safe and efficient evacuation of occupants and allow firefighting personnel to access critical areas of the building quickly</w:t>
      </w:r>
      <w:r w:rsidR="00C50E3A" w:rsidRPr="00DD0A74">
        <w:rPr>
          <w:rFonts w:ascii="Aptos" w:hAnsi="Aptos"/>
        </w:rPr>
        <w:t xml:space="preserve"> as seen in th</w:t>
      </w:r>
      <w:r w:rsidR="001A255B" w:rsidRPr="00DD0A74">
        <w:rPr>
          <w:rFonts w:ascii="Aptos" w:hAnsi="Aptos"/>
        </w:rPr>
        <w:t xml:space="preserve">e </w:t>
      </w:r>
      <w:r w:rsidR="008E50E9" w:rsidRPr="00DD0A74">
        <w:rPr>
          <w:rFonts w:ascii="Aptos" w:hAnsi="Aptos"/>
        </w:rPr>
        <w:t xml:space="preserve"> </w:t>
      </w:r>
      <w:r w:rsidR="00D22E03" w:rsidRPr="00DD0A74">
        <w:rPr>
          <w:rFonts w:ascii="Aptos" w:hAnsi="Aptos"/>
        </w:rPr>
        <w:t>Petronas Towers, Kuala Lumpur, Malaysia</w:t>
      </w:r>
      <w:r w:rsidR="00A46C89" w:rsidRPr="00DD0A74">
        <w:rPr>
          <w:rFonts w:ascii="Aptos" w:hAnsi="Aptos"/>
        </w:rPr>
        <w:t xml:space="preserve"> </w:t>
      </w:r>
      <w:r w:rsidR="0030114B" w:rsidRPr="00DD0A74">
        <w:rPr>
          <w:rFonts w:ascii="Aptos" w:hAnsi="Aptos"/>
        </w:rPr>
        <w:t xml:space="preserve"> and any other modern high rise buildings, which is far more prevalent since the Grenfell </w:t>
      </w:r>
      <w:r w:rsidR="00535D5A" w:rsidRPr="00DD0A74">
        <w:rPr>
          <w:rFonts w:ascii="Aptos" w:hAnsi="Aptos"/>
        </w:rPr>
        <w:t xml:space="preserve">and 9/11 disaster </w:t>
      </w:r>
      <w:sdt>
        <w:sdtPr>
          <w:rPr>
            <w:rFonts w:ascii="Aptos" w:hAnsi="Aptos"/>
          </w:rPr>
          <w:id w:val="1183776074"/>
          <w:citation/>
        </w:sdtPr>
        <w:sdtEndPr/>
        <w:sdtContent>
          <w:r w:rsidR="00535D5A" w:rsidRPr="00DD0A74">
            <w:rPr>
              <w:rFonts w:ascii="Aptos" w:hAnsi="Aptos"/>
            </w:rPr>
            <w:fldChar w:fldCharType="begin"/>
          </w:r>
          <w:r w:rsidR="00535D5A" w:rsidRPr="00DD0A74">
            <w:rPr>
              <w:rFonts w:ascii="Aptos" w:hAnsi="Aptos"/>
            </w:rPr>
            <w:instrText xml:space="preserve"> CITATION Moh20 \l 2057 </w:instrText>
          </w:r>
          <w:r w:rsidR="00535D5A" w:rsidRPr="00DD0A74">
            <w:rPr>
              <w:rFonts w:ascii="Aptos" w:hAnsi="Aptos"/>
            </w:rPr>
            <w:fldChar w:fldCharType="separate"/>
          </w:r>
          <w:r w:rsidR="00FE456F" w:rsidRPr="00FE456F">
            <w:rPr>
              <w:rFonts w:ascii="Aptos" w:hAnsi="Aptos"/>
              <w:noProof/>
            </w:rPr>
            <w:t>(chakra, 2020)</w:t>
          </w:r>
          <w:r w:rsidR="00535D5A" w:rsidRPr="00DD0A74">
            <w:rPr>
              <w:rFonts w:ascii="Aptos" w:hAnsi="Aptos"/>
            </w:rPr>
            <w:fldChar w:fldCharType="end"/>
          </w:r>
        </w:sdtContent>
      </w:sdt>
      <w:r w:rsidR="00535D5A" w:rsidRPr="00DD0A74">
        <w:rPr>
          <w:rFonts w:ascii="Aptos" w:hAnsi="Aptos"/>
        </w:rPr>
        <w:t xml:space="preserve">. </w:t>
      </w:r>
    </w:p>
    <w:p w14:paraId="0619B7F6" w14:textId="3C19AF9C" w:rsidR="00FC2EDD" w:rsidRPr="00DD0A74" w:rsidRDefault="00877837" w:rsidP="004413EF">
      <w:pPr>
        <w:pStyle w:val="Heading1"/>
        <w:spacing w:line="360" w:lineRule="auto"/>
      </w:pPr>
      <w:bookmarkStart w:id="85" w:name="_Toc184568029"/>
      <w:r w:rsidRPr="00DD0A74">
        <w:lastRenderedPageBreak/>
        <w:t>13</w:t>
      </w:r>
      <w:r w:rsidR="00887703" w:rsidRPr="00DD0A74">
        <w:t>.0 -</w:t>
      </w:r>
      <w:r w:rsidR="00FC2EDD" w:rsidRPr="00DD0A74">
        <w:t xml:space="preserve"> Innovative Materials and Methods</w:t>
      </w:r>
      <w:bookmarkEnd w:id="85"/>
    </w:p>
    <w:p w14:paraId="23B30A0C" w14:textId="75BF77AE" w:rsidR="00FC2EDD" w:rsidRPr="00DD0A74" w:rsidRDefault="00FC2EDD" w:rsidP="004413EF">
      <w:pPr>
        <w:spacing w:after="160" w:line="360" w:lineRule="auto"/>
        <w:rPr>
          <w:rFonts w:ascii="Aptos" w:hAnsi="Aptos"/>
        </w:rPr>
      </w:pPr>
      <w:r w:rsidRPr="00DD0A74">
        <w:rPr>
          <w:rFonts w:ascii="Aptos" w:hAnsi="Aptos"/>
        </w:rPr>
        <w:t>The use of innovative materials and construction methods plays a crucial role in enhancing the building's sustainability, performance, and longevity.</w:t>
      </w:r>
      <w:r w:rsidR="001F62CB" w:rsidRPr="00DD0A74">
        <w:rPr>
          <w:rFonts w:ascii="Aptos" w:hAnsi="Aptos"/>
        </w:rPr>
        <w:t xml:space="preserve"> We recommend using the below materials</w:t>
      </w:r>
      <w:r w:rsidR="00FE7DD1" w:rsidRPr="00DD0A74">
        <w:rPr>
          <w:rFonts w:ascii="Aptos" w:hAnsi="Aptos"/>
        </w:rPr>
        <w:t xml:space="preserve"> where possible.</w:t>
      </w:r>
    </w:p>
    <w:p w14:paraId="2695323F" w14:textId="79670150" w:rsidR="00FC2EDD" w:rsidRPr="00DD0A74" w:rsidRDefault="00877837" w:rsidP="004413EF">
      <w:pPr>
        <w:pStyle w:val="Heading2"/>
        <w:spacing w:line="360" w:lineRule="auto"/>
        <w:ind w:left="360"/>
      </w:pPr>
      <w:bookmarkStart w:id="86" w:name="_Toc184568030"/>
      <w:r w:rsidRPr="00DD0A74">
        <w:t>13</w:t>
      </w:r>
      <w:r w:rsidR="00FC2EDD" w:rsidRPr="00DD0A74">
        <w:t>.1</w:t>
      </w:r>
      <w:r w:rsidR="00744E2E" w:rsidRPr="00DD0A74">
        <w:t xml:space="preserve"> </w:t>
      </w:r>
      <w:r w:rsidR="00FE7DD1" w:rsidRPr="00DD0A74">
        <w:t>-</w:t>
      </w:r>
      <w:r w:rsidR="00744E2E" w:rsidRPr="00DD0A74">
        <w:t xml:space="preserve"> </w:t>
      </w:r>
      <w:r w:rsidR="00FC2EDD" w:rsidRPr="00DD0A74">
        <w:t>Materials</w:t>
      </w:r>
      <w:bookmarkEnd w:id="86"/>
    </w:p>
    <w:p w14:paraId="5D781D02" w14:textId="0D217D8C" w:rsidR="00FE7DD1" w:rsidRPr="00DD0A74" w:rsidRDefault="00FE7DD1" w:rsidP="00FE7DD1">
      <w:pPr>
        <w:pStyle w:val="Heading3"/>
        <w:ind w:left="720"/>
      </w:pPr>
      <w:bookmarkStart w:id="87" w:name="_Toc184568031"/>
      <w:r w:rsidRPr="00DD0A74">
        <w:t>Internals</w:t>
      </w:r>
      <w:bookmarkEnd w:id="87"/>
    </w:p>
    <w:p w14:paraId="44B56417" w14:textId="2838D733" w:rsidR="00FC2EDD" w:rsidRPr="00DD0A74" w:rsidRDefault="00FC2EDD" w:rsidP="004413EF">
      <w:pPr>
        <w:numPr>
          <w:ilvl w:val="0"/>
          <w:numId w:val="9"/>
        </w:numPr>
        <w:spacing w:after="160" w:line="360" w:lineRule="auto"/>
        <w:rPr>
          <w:rFonts w:ascii="Aptos" w:hAnsi="Aptos"/>
        </w:rPr>
      </w:pPr>
      <w:r w:rsidRPr="00DD0A74">
        <w:rPr>
          <w:rFonts w:ascii="Aptos" w:hAnsi="Aptos"/>
          <w:b/>
          <w:bCs/>
        </w:rPr>
        <w:t>Cross-Laminated Timber (CLT)</w:t>
      </w:r>
      <w:r w:rsidRPr="00DD0A74">
        <w:rPr>
          <w:rFonts w:ascii="Aptos" w:hAnsi="Aptos"/>
        </w:rPr>
        <w:t>: CLT is a sustainable building material made from layers of wood glued together at right angles. It is strong, lightweight, and has excellent thermal properties. CLT is particularly suited for internal features and partitions, providing a natural aesthetic and contributing to the overall sustainability of the building.</w:t>
      </w:r>
      <w:r w:rsidR="001F196C">
        <w:rPr>
          <w:rFonts w:ascii="Aptos" w:hAnsi="Aptos"/>
        </w:rPr>
        <w:t xml:space="preserve"> </w:t>
      </w:r>
      <w:sdt>
        <w:sdtPr>
          <w:rPr>
            <w:rFonts w:ascii="Aptos" w:hAnsi="Aptos"/>
          </w:rPr>
          <w:id w:val="1439799833"/>
          <w:citation/>
        </w:sdtPr>
        <w:sdtEndPr/>
        <w:sdtContent>
          <w:r w:rsidR="001F196C">
            <w:rPr>
              <w:rFonts w:ascii="Aptos" w:hAnsi="Aptos"/>
            </w:rPr>
            <w:fldChar w:fldCharType="begin"/>
          </w:r>
          <w:r w:rsidR="001F196C">
            <w:rPr>
              <w:rFonts w:ascii="Aptos" w:hAnsi="Aptos"/>
            </w:rPr>
            <w:instrText xml:space="preserve"> CITATION Edu18 \l 2057 </w:instrText>
          </w:r>
          <w:r w:rsidR="001F196C">
            <w:rPr>
              <w:rFonts w:ascii="Aptos" w:hAnsi="Aptos"/>
            </w:rPr>
            <w:fldChar w:fldCharType="separate"/>
          </w:r>
          <w:r w:rsidR="00FE456F" w:rsidRPr="00FE456F">
            <w:rPr>
              <w:rFonts w:ascii="Aptos" w:hAnsi="Aptos"/>
              <w:noProof/>
            </w:rPr>
            <w:t>(Souza, 2018)</w:t>
          </w:r>
          <w:r w:rsidR="001F196C">
            <w:rPr>
              <w:rFonts w:ascii="Aptos" w:hAnsi="Aptos"/>
            </w:rPr>
            <w:fldChar w:fldCharType="end"/>
          </w:r>
        </w:sdtContent>
      </w:sdt>
    </w:p>
    <w:p w14:paraId="7DCDB1F3" w14:textId="5A82E4AB" w:rsidR="00FC2EDD" w:rsidRPr="00DD0A74" w:rsidRDefault="00FC2EDD" w:rsidP="004413EF">
      <w:pPr>
        <w:numPr>
          <w:ilvl w:val="0"/>
          <w:numId w:val="9"/>
        </w:numPr>
        <w:spacing w:after="160" w:line="360" w:lineRule="auto"/>
        <w:rPr>
          <w:rFonts w:ascii="Aptos" w:hAnsi="Aptos"/>
        </w:rPr>
      </w:pPr>
      <w:r w:rsidRPr="00DD0A74">
        <w:rPr>
          <w:rFonts w:ascii="Aptos" w:hAnsi="Aptos"/>
          <w:b/>
          <w:bCs/>
        </w:rPr>
        <w:t>Graphene-Enhanced Concrete</w:t>
      </w:r>
      <w:r w:rsidRPr="00DD0A74">
        <w:rPr>
          <w:rFonts w:ascii="Aptos" w:hAnsi="Aptos"/>
        </w:rPr>
        <w:t>: Graphene is a material known for its exceptional strength and conductivity. When added to concrete, it enhances the material’s durability while reducing the volume of concrete needed. This innovation allows for more sustainable use of concrete while maintaining strength and reducing material waste.</w:t>
      </w:r>
      <w:r w:rsidR="00140335">
        <w:rPr>
          <w:rFonts w:ascii="Aptos" w:hAnsi="Aptos"/>
        </w:rPr>
        <w:t xml:space="preserve"> </w:t>
      </w:r>
      <w:sdt>
        <w:sdtPr>
          <w:rPr>
            <w:rFonts w:ascii="Aptos" w:hAnsi="Aptos"/>
          </w:rPr>
          <w:id w:val="-712967167"/>
          <w:citation/>
        </w:sdtPr>
        <w:sdtEndPr/>
        <w:sdtContent>
          <w:r w:rsidR="00140335">
            <w:rPr>
              <w:rFonts w:ascii="Aptos" w:hAnsi="Aptos"/>
            </w:rPr>
            <w:fldChar w:fldCharType="begin"/>
          </w:r>
          <w:r w:rsidR="00140335">
            <w:rPr>
              <w:rFonts w:ascii="Aptos" w:hAnsi="Aptos"/>
            </w:rPr>
            <w:instrText xml:space="preserve"> CITATION Pro20 \l 2057 </w:instrText>
          </w:r>
          <w:r w:rsidR="00140335">
            <w:rPr>
              <w:rFonts w:ascii="Aptos" w:hAnsi="Aptos"/>
            </w:rPr>
            <w:fldChar w:fldCharType="separate"/>
          </w:r>
          <w:r w:rsidR="00FE456F" w:rsidRPr="00FE456F">
            <w:rPr>
              <w:rFonts w:ascii="Aptos" w:hAnsi="Aptos"/>
              <w:noProof/>
            </w:rPr>
            <w:t>(Prof Dusan Losic, 2020)</w:t>
          </w:r>
          <w:r w:rsidR="00140335">
            <w:rPr>
              <w:rFonts w:ascii="Aptos" w:hAnsi="Aptos"/>
            </w:rPr>
            <w:fldChar w:fldCharType="end"/>
          </w:r>
        </w:sdtContent>
      </w:sdt>
    </w:p>
    <w:p w14:paraId="5730B12F" w14:textId="44F51289" w:rsidR="00FC2EDD" w:rsidRPr="00DD0A74" w:rsidRDefault="00FC2EDD" w:rsidP="004413EF">
      <w:pPr>
        <w:numPr>
          <w:ilvl w:val="0"/>
          <w:numId w:val="9"/>
        </w:numPr>
        <w:spacing w:after="160" w:line="360" w:lineRule="auto"/>
        <w:rPr>
          <w:rFonts w:ascii="Aptos" w:hAnsi="Aptos"/>
        </w:rPr>
      </w:pPr>
      <w:r w:rsidRPr="00DD0A74">
        <w:rPr>
          <w:rFonts w:ascii="Aptos" w:hAnsi="Aptos"/>
          <w:b/>
          <w:bCs/>
        </w:rPr>
        <w:t>Self-Healing Concrete</w:t>
      </w:r>
      <w:r w:rsidRPr="00DD0A74">
        <w:rPr>
          <w:rFonts w:ascii="Aptos" w:hAnsi="Aptos"/>
        </w:rPr>
        <w:t>: Self-healing concrete is designed to automatically repair cracks that form over time. This reduces the need for maintenance and extends the lifespan of the building’s structural elements, contributing to both cost savings and sustainability.</w:t>
      </w:r>
      <w:r w:rsidR="009E73FC">
        <w:rPr>
          <w:rFonts w:ascii="Aptos" w:hAnsi="Aptos"/>
        </w:rPr>
        <w:t xml:space="preserve"> </w:t>
      </w:r>
      <w:sdt>
        <w:sdtPr>
          <w:rPr>
            <w:rFonts w:ascii="Aptos" w:hAnsi="Aptos"/>
          </w:rPr>
          <w:id w:val="-1877615811"/>
          <w:citation/>
        </w:sdtPr>
        <w:sdtEndPr/>
        <w:sdtContent>
          <w:r w:rsidR="009E73FC">
            <w:rPr>
              <w:rFonts w:ascii="Aptos" w:hAnsi="Aptos"/>
            </w:rPr>
            <w:fldChar w:fldCharType="begin"/>
          </w:r>
          <w:r w:rsidR="009E73FC">
            <w:rPr>
              <w:rFonts w:ascii="Aptos" w:hAnsi="Aptos"/>
            </w:rPr>
            <w:instrText xml:space="preserve"> CITATION Ana20 \l 2057 </w:instrText>
          </w:r>
          <w:r w:rsidR="009E73FC">
            <w:rPr>
              <w:rFonts w:ascii="Aptos" w:hAnsi="Aptos"/>
            </w:rPr>
            <w:fldChar w:fldCharType="separate"/>
          </w:r>
          <w:r w:rsidR="00FE456F" w:rsidRPr="00FE456F">
            <w:rPr>
              <w:rFonts w:ascii="Aptos" w:hAnsi="Aptos"/>
              <w:noProof/>
            </w:rPr>
            <w:t>(Venugopal, 2020)</w:t>
          </w:r>
          <w:r w:rsidR="009E73FC">
            <w:rPr>
              <w:rFonts w:ascii="Aptos" w:hAnsi="Aptos"/>
            </w:rPr>
            <w:fldChar w:fldCharType="end"/>
          </w:r>
        </w:sdtContent>
      </w:sdt>
    </w:p>
    <w:p w14:paraId="420BAF54" w14:textId="475FFFD5" w:rsidR="00F65AF1" w:rsidRPr="00DD0A74" w:rsidRDefault="00F65AF1" w:rsidP="00F65AF1">
      <w:pPr>
        <w:numPr>
          <w:ilvl w:val="0"/>
          <w:numId w:val="9"/>
        </w:numPr>
        <w:spacing w:after="160" w:line="360" w:lineRule="auto"/>
        <w:jc w:val="both"/>
        <w:rPr>
          <w:rFonts w:ascii="Aptos" w:hAnsi="Aptos"/>
        </w:rPr>
        <w:sectPr w:rsidR="00F65AF1" w:rsidRPr="00DD0A74" w:rsidSect="00727E16">
          <w:pgSz w:w="11906" w:h="16838"/>
          <w:pgMar w:top="1440" w:right="1440" w:bottom="1440" w:left="1440" w:header="708" w:footer="708" w:gutter="0"/>
          <w:cols w:space="708"/>
          <w:titlePg/>
          <w:docGrid w:linePitch="360"/>
        </w:sectPr>
      </w:pPr>
      <w:r w:rsidRPr="00DD0A74">
        <w:rPr>
          <w:rFonts w:ascii="Aptos" w:hAnsi="Aptos"/>
          <w:b/>
          <w:bCs/>
        </w:rPr>
        <w:t>Recyclable Materials</w:t>
      </w:r>
      <w:r w:rsidRPr="00DD0A74">
        <w:rPr>
          <w:rFonts w:ascii="Aptos" w:hAnsi="Aptos"/>
        </w:rPr>
        <w:t>: Recyclable materials will be prioritized in the building’s cladding (Quartzite) and internal finishes a mix of marble and Quartz which are highly prized for their durability, non-porous nature, and stunning appearance. They are resistant to scratches, stains, and heat. Additionally, quartz offers a wide range of colours and patterns, allowing for a customized look and does not require ongoing maintenance such as marble or granite which are porous. This will help reduce the environmental impact of construction and ensure that materials can be reused or recycled at the end of their lifecycle.</w:t>
      </w:r>
    </w:p>
    <w:p w14:paraId="020A464C" w14:textId="202F791B" w:rsidR="00FC2EDD" w:rsidRPr="00DD0A74" w:rsidRDefault="00877837" w:rsidP="004413EF">
      <w:pPr>
        <w:pStyle w:val="Heading2"/>
        <w:spacing w:line="360" w:lineRule="auto"/>
        <w:ind w:left="360"/>
      </w:pPr>
      <w:bookmarkStart w:id="88" w:name="_Toc184568032"/>
      <w:r w:rsidRPr="00DD0A74">
        <w:lastRenderedPageBreak/>
        <w:t>13</w:t>
      </w:r>
      <w:r w:rsidR="00887703" w:rsidRPr="00DD0A74">
        <w:t xml:space="preserve">.2 - </w:t>
      </w:r>
      <w:r w:rsidR="00FC2EDD" w:rsidRPr="00DD0A74">
        <w:t>Methods</w:t>
      </w:r>
      <w:bookmarkEnd w:id="88"/>
    </w:p>
    <w:p w14:paraId="5F378C80" w14:textId="77777777" w:rsidR="00FC2EDD" w:rsidRPr="00DD0A74" w:rsidRDefault="00FC2EDD" w:rsidP="004413EF">
      <w:pPr>
        <w:numPr>
          <w:ilvl w:val="0"/>
          <w:numId w:val="10"/>
        </w:numPr>
        <w:spacing w:after="160" w:line="360" w:lineRule="auto"/>
        <w:rPr>
          <w:rFonts w:ascii="Aptos" w:hAnsi="Aptos"/>
        </w:rPr>
      </w:pPr>
      <w:r w:rsidRPr="00DD0A74">
        <w:rPr>
          <w:rFonts w:ascii="Aptos" w:hAnsi="Aptos"/>
          <w:b/>
          <w:bCs/>
        </w:rPr>
        <w:t>Digital Twin Technology</w:t>
      </w:r>
      <w:r w:rsidRPr="00DD0A74">
        <w:rPr>
          <w:rFonts w:ascii="Aptos" w:hAnsi="Aptos"/>
        </w:rPr>
        <w:t>: Digital twin technology creates a virtual replica of the building that can simulate its performance throughout its lifecycle. This allows for real-time monitoring, predictive maintenance, and optimization of building systems. By integrating digital twin technology, the building’s performance can be continually optimized for energy efficiency, comfort, and safety.</w:t>
      </w:r>
    </w:p>
    <w:p w14:paraId="04FCF792" w14:textId="0669CF41" w:rsidR="00111B38" w:rsidRPr="00DD0A74" w:rsidRDefault="00FC2EDD" w:rsidP="00111B38">
      <w:pPr>
        <w:numPr>
          <w:ilvl w:val="0"/>
          <w:numId w:val="10"/>
        </w:numPr>
        <w:spacing w:after="160" w:line="360" w:lineRule="auto"/>
        <w:rPr>
          <w:rFonts w:ascii="Aptos" w:hAnsi="Aptos"/>
        </w:rPr>
      </w:pPr>
      <w:r w:rsidRPr="00DD0A74">
        <w:rPr>
          <w:rFonts w:ascii="Aptos" w:hAnsi="Aptos"/>
          <w:b/>
          <w:bCs/>
        </w:rPr>
        <w:t>3D Printing</w:t>
      </w:r>
      <w:r w:rsidRPr="00DD0A74">
        <w:rPr>
          <w:rFonts w:ascii="Aptos" w:hAnsi="Aptos"/>
        </w:rPr>
        <w:t xml:space="preserve">: 3D printing technology is used for the creation of customized architectural elements, that may be difficult or costly to achieve using traditional methods. </w:t>
      </w:r>
      <w:r w:rsidR="00E478E1" w:rsidRPr="00DD0A74">
        <w:rPr>
          <w:rFonts w:ascii="Aptos" w:hAnsi="Aptos"/>
        </w:rPr>
        <w:t>However,</w:t>
      </w:r>
      <w:r w:rsidR="00111B38" w:rsidRPr="00DD0A74">
        <w:rPr>
          <w:rFonts w:ascii="Aptos" w:hAnsi="Aptos"/>
        </w:rPr>
        <w:t xml:space="preserve"> we do not recommend this approach as detailed in section</w:t>
      </w:r>
      <w:r w:rsidR="00E478E1" w:rsidRPr="00DD0A74">
        <w:rPr>
          <w:rFonts w:ascii="Aptos" w:hAnsi="Aptos"/>
        </w:rPr>
        <w:t xml:space="preserve"> 7.0.</w:t>
      </w:r>
    </w:p>
    <w:p w14:paraId="1553817B" w14:textId="5A362D86" w:rsidR="00FC2EDD" w:rsidRPr="00DD0A74" w:rsidRDefault="00877837" w:rsidP="004413EF">
      <w:pPr>
        <w:pStyle w:val="Heading1"/>
        <w:spacing w:line="360" w:lineRule="auto"/>
      </w:pPr>
      <w:bookmarkStart w:id="89" w:name="_Toc184568033"/>
      <w:r w:rsidRPr="00DD0A74">
        <w:t>14</w:t>
      </w:r>
      <w:r w:rsidR="00FF6719" w:rsidRPr="00DD0A74">
        <w:t xml:space="preserve">.0 - </w:t>
      </w:r>
      <w:r w:rsidR="00FC2EDD" w:rsidRPr="00DD0A74">
        <w:t>Sustainability Considerations</w:t>
      </w:r>
      <w:bookmarkEnd w:id="89"/>
    </w:p>
    <w:p w14:paraId="3F9AF592" w14:textId="36D5D44C" w:rsidR="00FC2EDD" w:rsidRPr="00DD0A74" w:rsidRDefault="00877837" w:rsidP="004413EF">
      <w:pPr>
        <w:pStyle w:val="Heading2"/>
        <w:spacing w:line="360" w:lineRule="auto"/>
        <w:ind w:left="360"/>
      </w:pPr>
      <w:bookmarkStart w:id="90" w:name="_Toc184568034"/>
      <w:r w:rsidRPr="00DD0A74">
        <w:t>14</w:t>
      </w:r>
      <w:r w:rsidR="00FF6719" w:rsidRPr="00DD0A74">
        <w:t>.1 - Energy</w:t>
      </w:r>
      <w:r w:rsidR="00FC2EDD" w:rsidRPr="00DD0A74">
        <w:t xml:space="preserve"> Efficiency</w:t>
      </w:r>
      <w:bookmarkEnd w:id="90"/>
    </w:p>
    <w:p w14:paraId="36CBAA1F" w14:textId="62D49723" w:rsidR="00FC2EDD" w:rsidRPr="00DD0A74" w:rsidRDefault="00FC2EDD" w:rsidP="004413EF">
      <w:pPr>
        <w:numPr>
          <w:ilvl w:val="0"/>
          <w:numId w:val="11"/>
        </w:numPr>
        <w:spacing w:after="160" w:line="360" w:lineRule="auto"/>
        <w:rPr>
          <w:rFonts w:ascii="Aptos" w:hAnsi="Aptos"/>
        </w:rPr>
      </w:pPr>
      <w:r w:rsidRPr="00DD0A74">
        <w:rPr>
          <w:rFonts w:ascii="Aptos" w:hAnsi="Aptos"/>
          <w:b/>
          <w:bCs/>
        </w:rPr>
        <w:t>Solar Panels</w:t>
      </w:r>
      <w:r w:rsidRPr="00DD0A74">
        <w:rPr>
          <w:rFonts w:ascii="Aptos" w:hAnsi="Aptos"/>
        </w:rPr>
        <w:t>:</w:t>
      </w:r>
      <w:r w:rsidR="006A2E3B" w:rsidRPr="00DD0A74">
        <w:rPr>
          <w:rFonts w:ascii="Aptos" w:hAnsi="Aptos"/>
        </w:rPr>
        <w:t xml:space="preserve"> should</w:t>
      </w:r>
      <w:r w:rsidRPr="00DD0A74">
        <w:rPr>
          <w:rFonts w:ascii="Aptos" w:hAnsi="Aptos"/>
        </w:rPr>
        <w:t xml:space="preserve"> be installed on the building’s roof to offset the dependency on grid electricity. Th</w:t>
      </w:r>
      <w:r w:rsidR="00790BC2" w:rsidRPr="00DD0A74">
        <w:rPr>
          <w:rFonts w:ascii="Aptos" w:hAnsi="Aptos"/>
        </w:rPr>
        <w:t xml:space="preserve">is </w:t>
      </w:r>
      <w:r w:rsidRPr="00DD0A74">
        <w:rPr>
          <w:rFonts w:ascii="Aptos" w:hAnsi="Aptos"/>
        </w:rPr>
        <w:t>will contribute to the building's energy needs, reducing its carbon footprint and overall energy costs.</w:t>
      </w:r>
    </w:p>
    <w:p w14:paraId="3E4A3710" w14:textId="485B4FDE" w:rsidR="00FC2EDD" w:rsidRPr="00DD0A74" w:rsidRDefault="00FC2EDD" w:rsidP="004413EF">
      <w:pPr>
        <w:numPr>
          <w:ilvl w:val="0"/>
          <w:numId w:val="11"/>
        </w:numPr>
        <w:spacing w:after="160" w:line="360" w:lineRule="auto"/>
        <w:rPr>
          <w:rFonts w:ascii="Aptos" w:hAnsi="Aptos"/>
        </w:rPr>
      </w:pPr>
      <w:r w:rsidRPr="00DD0A74">
        <w:rPr>
          <w:rFonts w:ascii="Aptos" w:hAnsi="Aptos"/>
          <w:b/>
          <w:bCs/>
        </w:rPr>
        <w:t>Rainwater Harvesting</w:t>
      </w:r>
      <w:r w:rsidRPr="00DD0A74">
        <w:rPr>
          <w:rFonts w:ascii="Aptos" w:hAnsi="Aptos"/>
        </w:rPr>
        <w:t xml:space="preserve">: </w:t>
      </w:r>
      <w:r w:rsidR="006A2E3B" w:rsidRPr="00DD0A74">
        <w:rPr>
          <w:rFonts w:ascii="Aptos" w:hAnsi="Aptos"/>
        </w:rPr>
        <w:t>should</w:t>
      </w:r>
      <w:r w:rsidRPr="00DD0A74">
        <w:rPr>
          <w:rFonts w:ascii="Aptos" w:hAnsi="Aptos"/>
        </w:rPr>
        <w:t xml:space="preserve"> be implemented to collect and store rainwater for non-potable uses such as irrigation and cleaning. This reduces the demand on the local water supply and promotes sustainability.</w:t>
      </w:r>
    </w:p>
    <w:p w14:paraId="402F2572" w14:textId="133CA5A6" w:rsidR="00FC2EDD" w:rsidRPr="00DD0A74" w:rsidRDefault="00FC2EDD" w:rsidP="004413EF">
      <w:pPr>
        <w:numPr>
          <w:ilvl w:val="0"/>
          <w:numId w:val="11"/>
        </w:numPr>
        <w:spacing w:after="160" w:line="360" w:lineRule="auto"/>
        <w:rPr>
          <w:rFonts w:ascii="Aptos" w:hAnsi="Aptos"/>
        </w:rPr>
      </w:pPr>
      <w:r w:rsidRPr="00DD0A74">
        <w:rPr>
          <w:rFonts w:ascii="Aptos" w:hAnsi="Aptos"/>
          <w:b/>
          <w:bCs/>
        </w:rPr>
        <w:t>Passive Solar Design</w:t>
      </w:r>
      <w:r w:rsidRPr="00DD0A74">
        <w:rPr>
          <w:rFonts w:ascii="Aptos" w:hAnsi="Aptos"/>
        </w:rPr>
        <w:t xml:space="preserve">: The building will be oriented to maximize natural sunlight, minimizing the need for artificial lighting. </w:t>
      </w:r>
      <w:r w:rsidR="006A2E3B" w:rsidRPr="00DD0A74">
        <w:rPr>
          <w:rFonts w:ascii="Aptos" w:hAnsi="Aptos"/>
        </w:rPr>
        <w:t>I</w:t>
      </w:r>
      <w:r w:rsidRPr="00DD0A74">
        <w:rPr>
          <w:rFonts w:ascii="Aptos" w:hAnsi="Aptos"/>
        </w:rPr>
        <w:t>ncorporat</w:t>
      </w:r>
      <w:r w:rsidR="006A2E3B" w:rsidRPr="00DD0A74">
        <w:rPr>
          <w:rFonts w:ascii="Aptos" w:hAnsi="Aptos"/>
        </w:rPr>
        <w:t>ing</w:t>
      </w:r>
      <w:r w:rsidRPr="00DD0A74">
        <w:rPr>
          <w:rFonts w:ascii="Aptos" w:hAnsi="Aptos"/>
        </w:rPr>
        <w:t xml:space="preserve"> large windows, skylights, </w:t>
      </w:r>
      <w:r w:rsidR="00A070B2" w:rsidRPr="00DD0A74">
        <w:rPr>
          <w:rFonts w:ascii="Aptos" w:hAnsi="Aptos"/>
        </w:rPr>
        <w:t>improving light penetration and</w:t>
      </w:r>
      <w:r w:rsidRPr="00DD0A74">
        <w:rPr>
          <w:rFonts w:ascii="Aptos" w:hAnsi="Aptos"/>
        </w:rPr>
        <w:t xml:space="preserve"> energy efficiency.</w:t>
      </w:r>
    </w:p>
    <w:p w14:paraId="0B280F42" w14:textId="77777777" w:rsidR="00A070B2" w:rsidRPr="00DD0A74" w:rsidRDefault="00A070B2" w:rsidP="00453780">
      <w:pPr>
        <w:pStyle w:val="Heading1"/>
        <w:sectPr w:rsidR="00A070B2" w:rsidRPr="00DD0A74" w:rsidSect="00727E16">
          <w:pgSz w:w="11906" w:h="16838"/>
          <w:pgMar w:top="1440" w:right="1440" w:bottom="1440" w:left="1440" w:header="708" w:footer="708" w:gutter="0"/>
          <w:cols w:space="708"/>
          <w:titlePg/>
          <w:docGrid w:linePitch="360"/>
        </w:sectPr>
      </w:pPr>
      <w:bookmarkStart w:id="91" w:name="_Toc101015250"/>
    </w:p>
    <w:p w14:paraId="47A61B48" w14:textId="1F3A1A4D" w:rsidR="00F87339" w:rsidRPr="00DD0A74" w:rsidRDefault="00453780" w:rsidP="00453780">
      <w:pPr>
        <w:pStyle w:val="Heading1"/>
      </w:pPr>
      <w:bookmarkStart w:id="92" w:name="_Toc184568035"/>
      <w:r w:rsidRPr="00DD0A74">
        <w:lastRenderedPageBreak/>
        <w:t>1</w:t>
      </w:r>
      <w:r w:rsidR="00877837" w:rsidRPr="00DD0A74">
        <w:t>5</w:t>
      </w:r>
      <w:r w:rsidRPr="00DD0A74">
        <w:t>.0 - Additional Options</w:t>
      </w:r>
      <w:bookmarkEnd w:id="92"/>
    </w:p>
    <w:p w14:paraId="3BC729A7" w14:textId="3144E339" w:rsidR="00453780" w:rsidRPr="00DD0A74" w:rsidRDefault="00B80817" w:rsidP="00453780">
      <w:pPr>
        <w:rPr>
          <w:rFonts w:ascii="Aptos" w:hAnsi="Aptos"/>
        </w:rPr>
      </w:pPr>
      <w:r w:rsidRPr="00DD0A74">
        <w:rPr>
          <w:rFonts w:ascii="Aptos" w:hAnsi="Aptos"/>
        </w:rPr>
        <w:t xml:space="preserve">To achieve the </w:t>
      </w:r>
      <w:r w:rsidR="009E64AE" w:rsidRPr="00DD0A74">
        <w:rPr>
          <w:rFonts w:ascii="Aptos" w:hAnsi="Aptos"/>
        </w:rPr>
        <w:t>luxury</w:t>
      </w:r>
      <w:r w:rsidRPr="00DD0A74">
        <w:rPr>
          <w:rFonts w:ascii="Aptos" w:hAnsi="Aptos"/>
        </w:rPr>
        <w:t xml:space="preserve"> status required we </w:t>
      </w:r>
      <w:r w:rsidR="009E64AE" w:rsidRPr="00DD0A74">
        <w:rPr>
          <w:rFonts w:ascii="Aptos" w:hAnsi="Aptos"/>
        </w:rPr>
        <w:t>recommend</w:t>
      </w:r>
      <w:r w:rsidRPr="00DD0A74">
        <w:rPr>
          <w:rFonts w:ascii="Aptos" w:hAnsi="Aptos"/>
        </w:rPr>
        <w:t xml:space="preserve"> including a swimming pool, gym, s</w:t>
      </w:r>
      <w:r w:rsidR="009E64AE" w:rsidRPr="00DD0A74">
        <w:rPr>
          <w:rFonts w:ascii="Aptos" w:hAnsi="Aptos"/>
        </w:rPr>
        <w:t xml:space="preserve">auna and steam room. The buildings dimensions also allow for </w:t>
      </w:r>
      <w:r w:rsidR="00F4215C" w:rsidRPr="00DD0A74">
        <w:rPr>
          <w:rFonts w:ascii="Aptos" w:hAnsi="Aptos"/>
        </w:rPr>
        <w:t>several penthouse suites, with private elevator access</w:t>
      </w:r>
      <w:r w:rsidR="00675019" w:rsidRPr="00DD0A74">
        <w:rPr>
          <w:rFonts w:ascii="Aptos" w:hAnsi="Aptos"/>
        </w:rPr>
        <w:t xml:space="preserve">. In competition with the </w:t>
      </w:r>
      <w:r w:rsidR="00F22233" w:rsidRPr="00DD0A74">
        <w:rPr>
          <w:rFonts w:ascii="Aptos" w:hAnsi="Aptos"/>
        </w:rPr>
        <w:t>Meridian</w:t>
      </w:r>
      <w:r w:rsidR="00675019" w:rsidRPr="00DD0A74">
        <w:rPr>
          <w:rFonts w:ascii="Aptos" w:hAnsi="Aptos"/>
        </w:rPr>
        <w:t xml:space="preserve"> </w:t>
      </w:r>
      <w:r w:rsidR="004B7DB1" w:rsidRPr="00DD0A74">
        <w:rPr>
          <w:rFonts w:ascii="Aptos" w:hAnsi="Aptos"/>
        </w:rPr>
        <w:t>tower,</w:t>
      </w:r>
      <w:r w:rsidR="00F22233" w:rsidRPr="00DD0A74">
        <w:rPr>
          <w:rFonts w:ascii="Aptos" w:hAnsi="Aptos"/>
        </w:rPr>
        <w:t xml:space="preserve"> it is advised to utilise an upper floor as a restaurant.</w:t>
      </w:r>
    </w:p>
    <w:bookmarkEnd w:id="91"/>
    <w:p w14:paraId="4C2D36E9" w14:textId="77777777" w:rsidR="00624480" w:rsidRPr="00DD0A74" w:rsidRDefault="00624480" w:rsidP="004413EF">
      <w:pPr>
        <w:spacing w:line="360" w:lineRule="auto"/>
        <w:rPr>
          <w:rFonts w:ascii="Aptos" w:hAnsi="Aptos"/>
        </w:rPr>
      </w:pPr>
    </w:p>
    <w:p w14:paraId="2DB5AD0B" w14:textId="77777777" w:rsidR="00B33C78" w:rsidRPr="00DD0A74" w:rsidRDefault="00B33C78" w:rsidP="004413EF">
      <w:pPr>
        <w:spacing w:line="360" w:lineRule="auto"/>
        <w:rPr>
          <w:rFonts w:ascii="Aptos" w:hAnsi="Aptos"/>
        </w:rPr>
      </w:pPr>
    </w:p>
    <w:p w14:paraId="2DBC46EE" w14:textId="77777777" w:rsidR="00B33C78" w:rsidRPr="00DD0A74" w:rsidRDefault="00B33C78" w:rsidP="004413EF">
      <w:pPr>
        <w:spacing w:line="360" w:lineRule="auto"/>
        <w:rPr>
          <w:rFonts w:ascii="Aptos" w:hAnsi="Aptos"/>
        </w:rPr>
      </w:pPr>
      <w:r w:rsidRPr="00DD0A74">
        <w:rPr>
          <w:rFonts w:ascii="Aptos" w:hAnsi="Aptos"/>
        </w:rPr>
        <w:br w:type="page"/>
      </w:r>
    </w:p>
    <w:p w14:paraId="5EF71B72" w14:textId="60036FD2" w:rsidR="005D1EF3" w:rsidRPr="00DD0A74" w:rsidRDefault="00B33C78" w:rsidP="00A15148">
      <w:pPr>
        <w:pStyle w:val="Heading1"/>
        <w:spacing w:line="360" w:lineRule="auto"/>
      </w:pPr>
      <w:bookmarkStart w:id="93" w:name="_Toc184568036"/>
      <w:bookmarkStart w:id="94" w:name="_Toc101015252"/>
      <w:r w:rsidRPr="00DD0A74">
        <w:rPr>
          <w:rFonts w:cs="Arial"/>
        </w:rPr>
        <w:lastRenderedPageBreak/>
        <w:t>1</w:t>
      </w:r>
      <w:r w:rsidR="00877837" w:rsidRPr="00DD0A74">
        <w:rPr>
          <w:rFonts w:cs="Arial"/>
        </w:rPr>
        <w:t>6</w:t>
      </w:r>
      <w:r w:rsidRPr="00DD0A74">
        <w:rPr>
          <w:rFonts w:cs="Arial"/>
        </w:rPr>
        <w:t xml:space="preserve">.0 </w:t>
      </w:r>
      <w:r w:rsidR="00C9226E" w:rsidRPr="00DD0A74">
        <w:rPr>
          <w:rFonts w:cs="Arial"/>
        </w:rPr>
        <w:t>-</w:t>
      </w:r>
      <w:r w:rsidRPr="00DD0A74">
        <w:rPr>
          <w:rFonts w:cs="Arial"/>
        </w:rPr>
        <w:t xml:space="preserve"> References</w:t>
      </w:r>
      <w:bookmarkEnd w:id="93"/>
    </w:p>
    <w:bookmarkEnd w:id="94" w:displacedByCustomXml="next"/>
    <w:sdt>
      <w:sdtPr>
        <w:rPr>
          <w:rFonts w:ascii="Aptos" w:hAnsi="Aptos"/>
        </w:rPr>
        <w:id w:val="746542965"/>
        <w:docPartObj>
          <w:docPartGallery w:val="Bibliographies"/>
          <w:docPartUnique/>
        </w:docPartObj>
      </w:sdtPr>
      <w:sdtEndPr>
        <w:rPr>
          <w:rFonts w:asciiTheme="minorHAnsi" w:hAnsiTheme="minorHAnsi"/>
        </w:rPr>
      </w:sdtEndPr>
      <w:sdtContent>
        <w:p w14:paraId="06EE9492" w14:textId="77777777" w:rsidR="005D1EF3" w:rsidRPr="00DD0A74" w:rsidRDefault="005D1EF3" w:rsidP="005904D7">
          <w:pPr>
            <w:rPr>
              <w:rFonts w:ascii="Aptos" w:hAnsi="Aptos"/>
            </w:rPr>
          </w:pPr>
        </w:p>
        <w:sdt>
          <w:sdtPr>
            <w:rPr>
              <w:rFonts w:ascii="Aptos" w:hAnsi="Aptos"/>
            </w:rPr>
            <w:id w:val="-71438182"/>
            <w:bibliography/>
          </w:sdtPr>
          <w:sdtEndPr>
            <w:rPr>
              <w:rFonts w:asciiTheme="minorHAnsi" w:hAnsiTheme="minorHAnsi"/>
            </w:rPr>
          </w:sdtEndPr>
          <w:sdtContent>
            <w:p w14:paraId="56C74C72" w14:textId="77777777" w:rsidR="00FE456F" w:rsidRDefault="005D1EF3" w:rsidP="009C36DD">
              <w:pPr>
                <w:pStyle w:val="Bibliography"/>
                <w:numPr>
                  <w:ilvl w:val="0"/>
                  <w:numId w:val="17"/>
                </w:numPr>
                <w:rPr>
                  <w:noProof/>
                  <w:sz w:val="24"/>
                  <w:szCs w:val="24"/>
                </w:rPr>
              </w:pPr>
              <w:r w:rsidRPr="00DD0A74">
                <w:rPr>
                  <w:rFonts w:ascii="Aptos" w:hAnsi="Aptos"/>
                </w:rPr>
                <w:fldChar w:fldCharType="begin"/>
              </w:r>
              <w:r w:rsidRPr="00DD0A74">
                <w:rPr>
                  <w:rFonts w:ascii="Aptos" w:hAnsi="Aptos"/>
                </w:rPr>
                <w:instrText xml:space="preserve"> BIBLIOGRAPHY </w:instrText>
              </w:r>
              <w:r w:rsidRPr="00DD0A74">
                <w:rPr>
                  <w:rFonts w:ascii="Aptos" w:hAnsi="Aptos"/>
                </w:rPr>
                <w:fldChar w:fldCharType="separate"/>
              </w:r>
              <w:r w:rsidR="00FE456F">
                <w:rPr>
                  <w:i/>
                  <w:iCs/>
                  <w:noProof/>
                </w:rPr>
                <w:t>3D printing in construction</w:t>
              </w:r>
              <w:r w:rsidR="00FE456F">
                <w:rPr>
                  <w:noProof/>
                </w:rPr>
                <w:t>. (2024, 12 07). Retrieved from UCEM: https://www.ucem.ac.uk/whats-happening/articles/3d-printing-construction/</w:t>
              </w:r>
            </w:p>
            <w:p w14:paraId="36CC94EB" w14:textId="77777777" w:rsidR="00FE456F" w:rsidRDefault="00FE456F" w:rsidP="009C36DD">
              <w:pPr>
                <w:pStyle w:val="Bibliography"/>
                <w:numPr>
                  <w:ilvl w:val="0"/>
                  <w:numId w:val="17"/>
                </w:numPr>
                <w:rPr>
                  <w:noProof/>
                </w:rPr>
              </w:pPr>
              <w:r>
                <w:rPr>
                  <w:noProof/>
                </w:rPr>
                <w:t xml:space="preserve">BBC. (2023, 03 27). </w:t>
              </w:r>
              <w:r>
                <w:rPr>
                  <w:i/>
                  <w:iCs/>
                  <w:noProof/>
                </w:rPr>
                <w:t>Cladding: Swansea flat owner's cautious welcome on safety scheme</w:t>
              </w:r>
              <w:r>
                <w:rPr>
                  <w:noProof/>
                </w:rPr>
                <w:t>. Retrieved from BBC News: https://www.bbc.co.uk/news/uk-wales-65036387</w:t>
              </w:r>
            </w:p>
            <w:p w14:paraId="6179DD9A" w14:textId="77777777" w:rsidR="00FE456F" w:rsidRDefault="00FE456F" w:rsidP="009C36DD">
              <w:pPr>
                <w:pStyle w:val="Bibliography"/>
                <w:numPr>
                  <w:ilvl w:val="0"/>
                  <w:numId w:val="17"/>
                </w:numPr>
                <w:rPr>
                  <w:noProof/>
                </w:rPr>
              </w:pPr>
              <w:r>
                <w:rPr>
                  <w:noProof/>
                </w:rPr>
                <w:t xml:space="preserve">BBC. (2024, 12 5). </w:t>
              </w:r>
              <w:r>
                <w:rPr>
                  <w:i/>
                  <w:iCs/>
                  <w:noProof/>
                </w:rPr>
                <w:t>Grenfell Tower inquiry: 9 things we now know about the cladding</w:t>
              </w:r>
              <w:r>
                <w:rPr>
                  <w:noProof/>
                </w:rPr>
                <w:t>. Retrieved from BBC News: https://www.bbc.co.uk/news/uk-56403431</w:t>
              </w:r>
            </w:p>
            <w:p w14:paraId="1B373BCF" w14:textId="77777777" w:rsidR="00FE456F" w:rsidRDefault="00FE456F" w:rsidP="009C36DD">
              <w:pPr>
                <w:pStyle w:val="Bibliography"/>
                <w:numPr>
                  <w:ilvl w:val="0"/>
                  <w:numId w:val="17"/>
                </w:numPr>
                <w:rPr>
                  <w:noProof/>
                </w:rPr>
              </w:pPr>
              <w:r>
                <w:rPr>
                  <w:noProof/>
                </w:rPr>
                <w:t xml:space="preserve">BBC. (2024, 12 07). </w:t>
              </w:r>
              <w:r>
                <w:rPr>
                  <w:i/>
                  <w:iCs/>
                  <w:noProof/>
                </w:rPr>
                <w:t>Red weather warning issued as Storm Darragh targets UK with 90mph winds and flooding rain</w:t>
              </w:r>
              <w:r>
                <w:rPr>
                  <w:noProof/>
                </w:rPr>
                <w:t>. Retrieved from BBC NEWS: https://www.bbc.co.uk/weather/articles/cd60v5d744lo</w:t>
              </w:r>
            </w:p>
            <w:p w14:paraId="30FE2607" w14:textId="77777777" w:rsidR="00FE456F" w:rsidRDefault="00FE456F" w:rsidP="009C36DD">
              <w:pPr>
                <w:pStyle w:val="Bibliography"/>
                <w:numPr>
                  <w:ilvl w:val="0"/>
                  <w:numId w:val="17"/>
                </w:numPr>
                <w:rPr>
                  <w:noProof/>
                </w:rPr>
              </w:pPr>
              <w:r>
                <w:rPr>
                  <w:noProof/>
                </w:rPr>
                <w:t xml:space="preserve">British Geology Survey. (2025, 12 07). </w:t>
              </w:r>
              <w:r>
                <w:rPr>
                  <w:i/>
                  <w:iCs/>
                  <w:noProof/>
                </w:rPr>
                <w:t>Geology of Britian Viewer</w:t>
              </w:r>
              <w:r>
                <w:rPr>
                  <w:noProof/>
                </w:rPr>
                <w:t>. Retrieved from Geology of Britian Viewer: https://mapapps.bgs.ac.uk/geologyofbritain/home.html?&amp;_ga=2.253426441.1419141073.1640179226-128954566.1640179226</w:t>
              </w:r>
            </w:p>
            <w:p w14:paraId="2105AC5E" w14:textId="77777777" w:rsidR="00FE456F" w:rsidRDefault="00FE456F" w:rsidP="009C36DD">
              <w:pPr>
                <w:pStyle w:val="Bibliography"/>
                <w:numPr>
                  <w:ilvl w:val="0"/>
                  <w:numId w:val="17"/>
                </w:numPr>
                <w:rPr>
                  <w:noProof/>
                </w:rPr>
              </w:pPr>
              <w:r>
                <w:rPr>
                  <w:noProof/>
                </w:rPr>
                <w:t xml:space="preserve">chakra, M. A. (2020). </w:t>
              </w:r>
              <w:r>
                <w:rPr>
                  <w:i/>
                  <w:iCs/>
                  <w:noProof/>
                </w:rPr>
                <w:t>THE LACK OF FIRE SAFE CK OF FIRE SAFETY KNOWLEDGE AND IMPLEMEN Y KNOWLEDGE AND IMPLEMENTATION.</w:t>
              </w:r>
              <w:r>
                <w:rPr>
                  <w:noProof/>
                </w:rPr>
                <w:t xml:space="preserve"> Beirut: Beirut Arab University.</w:t>
              </w:r>
            </w:p>
            <w:p w14:paraId="71B2531C" w14:textId="77777777" w:rsidR="00FE456F" w:rsidRDefault="00FE456F" w:rsidP="009C36DD">
              <w:pPr>
                <w:pStyle w:val="Bibliography"/>
                <w:numPr>
                  <w:ilvl w:val="0"/>
                  <w:numId w:val="17"/>
                </w:numPr>
                <w:rPr>
                  <w:noProof/>
                </w:rPr>
              </w:pPr>
              <w:r>
                <w:rPr>
                  <w:noProof/>
                </w:rPr>
                <w:t xml:space="preserve">Gov.uk. (2024, 11 26). </w:t>
              </w:r>
              <w:r>
                <w:rPr>
                  <w:i/>
                  <w:iCs/>
                  <w:noProof/>
                </w:rPr>
                <w:t>Volumetric Modular Construction research</w:t>
              </w:r>
              <w:r>
                <w:rPr>
                  <w:noProof/>
                </w:rPr>
                <w:t>. Retrieved from Gov.UK: https://www.gov.uk/government/publications/volumetric-modular-construction-research/volumetric-modular-construction-research#:~:text=The%20effective%20implementation%20of%20volumetric,and%20reduce%20project%20lifecycle%20costs.</w:t>
              </w:r>
            </w:p>
            <w:p w14:paraId="612B4584" w14:textId="77777777" w:rsidR="00FE456F" w:rsidRDefault="00FE456F" w:rsidP="009C36DD">
              <w:pPr>
                <w:pStyle w:val="Bibliography"/>
                <w:numPr>
                  <w:ilvl w:val="0"/>
                  <w:numId w:val="17"/>
                </w:numPr>
                <w:rPr>
                  <w:noProof/>
                </w:rPr>
              </w:pPr>
              <w:r>
                <w:rPr>
                  <w:noProof/>
                </w:rPr>
                <w:t xml:space="preserve">Greeno, R. C. (1988). </w:t>
              </w:r>
              <w:r>
                <w:rPr>
                  <w:i/>
                  <w:iCs/>
                  <w:noProof/>
                </w:rPr>
                <w:t>Building Construction Handbook.</w:t>
              </w:r>
              <w:r>
                <w:rPr>
                  <w:noProof/>
                </w:rPr>
                <w:t xml:space="preserve"> Oxford: Butterworth-Heinemann.</w:t>
              </w:r>
            </w:p>
            <w:p w14:paraId="5416CBF8" w14:textId="77777777" w:rsidR="00FE456F" w:rsidRDefault="00FE456F" w:rsidP="009C36DD">
              <w:pPr>
                <w:pStyle w:val="Bibliography"/>
                <w:numPr>
                  <w:ilvl w:val="0"/>
                  <w:numId w:val="17"/>
                </w:numPr>
                <w:rPr>
                  <w:noProof/>
                </w:rPr>
              </w:pPr>
              <w:r>
                <w:rPr>
                  <w:noProof/>
                </w:rPr>
                <w:t xml:space="preserve">Impe, P. D. (2021, 12 4). </w:t>
              </w:r>
              <w:r>
                <w:rPr>
                  <w:i/>
                  <w:iCs/>
                  <w:noProof/>
                </w:rPr>
                <w:t>METHODS OF ANALYSIS OF PILED FOUNDATIONS</w:t>
              </w:r>
              <w:r>
                <w:rPr>
                  <w:noProof/>
                </w:rPr>
                <w:t>. Retrieved from International Society of Soil Mechanics and Geotechnical: http://geo-soft.ru/userfiles/File/files/94_Pile_raft_foundation.pdf</w:t>
              </w:r>
            </w:p>
            <w:p w14:paraId="099BBBF8" w14:textId="77777777" w:rsidR="00FE456F" w:rsidRDefault="00FE456F" w:rsidP="009C36DD">
              <w:pPr>
                <w:pStyle w:val="Bibliography"/>
                <w:numPr>
                  <w:ilvl w:val="0"/>
                  <w:numId w:val="17"/>
                </w:numPr>
                <w:rPr>
                  <w:noProof/>
                </w:rPr>
              </w:pPr>
              <w:r>
                <w:rPr>
                  <w:noProof/>
                </w:rPr>
                <w:t xml:space="preserve">Jerzy Szołomicki, H. G.-S. (2021). </w:t>
              </w:r>
              <w:r>
                <w:rPr>
                  <w:i/>
                  <w:iCs/>
                  <w:noProof/>
                </w:rPr>
                <w:t>Analysis of technical problems in modern super-slim.</w:t>
              </w:r>
              <w:r>
                <w:rPr>
                  <w:noProof/>
                </w:rPr>
                <w:t xml:space="preserve"> Poland: Orginal Article.</w:t>
              </w:r>
            </w:p>
            <w:p w14:paraId="3686C886" w14:textId="77777777" w:rsidR="00FE456F" w:rsidRDefault="00FE456F" w:rsidP="009C36DD">
              <w:pPr>
                <w:pStyle w:val="Bibliography"/>
                <w:numPr>
                  <w:ilvl w:val="0"/>
                  <w:numId w:val="17"/>
                </w:numPr>
                <w:rPr>
                  <w:noProof/>
                </w:rPr>
              </w:pPr>
              <w:r>
                <w:rPr>
                  <w:noProof/>
                </w:rPr>
                <w:t xml:space="preserve">Jon Busby, M. L. (2020). </w:t>
              </w:r>
              <w:r>
                <w:rPr>
                  <w:i/>
                  <w:iCs/>
                  <w:noProof/>
                </w:rPr>
                <w:t>Initial geological considerations before installing ground source heat pump.</w:t>
              </w:r>
              <w:r>
                <w:rPr>
                  <w:noProof/>
                </w:rPr>
                <w:t xml:space="preserve"> Nottingham: British Geological Survey.</w:t>
              </w:r>
            </w:p>
            <w:p w14:paraId="6BC795B1" w14:textId="77777777" w:rsidR="00FE456F" w:rsidRDefault="00FE456F" w:rsidP="009C36DD">
              <w:pPr>
                <w:pStyle w:val="Bibliography"/>
                <w:numPr>
                  <w:ilvl w:val="0"/>
                  <w:numId w:val="17"/>
                </w:numPr>
                <w:rPr>
                  <w:noProof/>
                </w:rPr>
              </w:pPr>
              <w:r>
                <w:rPr>
                  <w:noProof/>
                </w:rPr>
                <w:t xml:space="preserve">Juan Du a, J. Z.-L. (2023, 06 1). </w:t>
              </w:r>
              <w:r>
                <w:rPr>
                  <w:i/>
                  <w:iCs/>
                  <w:noProof/>
                </w:rPr>
                <w:t>Lean manufacturing applications in prefabricated construction projects</w:t>
              </w:r>
              <w:r>
                <w:rPr>
                  <w:noProof/>
                </w:rPr>
                <w:t>. Retrieved from sciencedirect: https://www.sciencedirect.com/science/article/abs/pii/S092658052300050X</w:t>
              </w:r>
            </w:p>
            <w:p w14:paraId="62C69F69" w14:textId="77777777" w:rsidR="00FE456F" w:rsidRDefault="00FE456F" w:rsidP="009C36DD">
              <w:pPr>
                <w:pStyle w:val="Bibliography"/>
                <w:numPr>
                  <w:ilvl w:val="0"/>
                  <w:numId w:val="17"/>
                </w:numPr>
                <w:rPr>
                  <w:noProof/>
                </w:rPr>
              </w:pPr>
              <w:r>
                <w:rPr>
                  <w:noProof/>
                </w:rPr>
                <w:t xml:space="preserve">Monks, D. (n.d.). </w:t>
              </w:r>
              <w:r>
                <w:rPr>
                  <w:i/>
                  <w:iCs/>
                  <w:noProof/>
                </w:rPr>
                <w:t>Facades.</w:t>
              </w:r>
              <w:r>
                <w:rPr>
                  <w:noProof/>
                </w:rPr>
                <w:t xml:space="preserve"> Swansea.</w:t>
              </w:r>
            </w:p>
            <w:p w14:paraId="78DE5F93" w14:textId="77777777" w:rsidR="00FE456F" w:rsidRDefault="00FE456F" w:rsidP="009C36DD">
              <w:pPr>
                <w:pStyle w:val="Bibliography"/>
                <w:numPr>
                  <w:ilvl w:val="0"/>
                  <w:numId w:val="17"/>
                </w:numPr>
                <w:rPr>
                  <w:noProof/>
                </w:rPr>
              </w:pPr>
              <w:r>
                <w:rPr>
                  <w:noProof/>
                </w:rPr>
                <w:lastRenderedPageBreak/>
                <w:t xml:space="preserve">NRW. (2024, 12 07). </w:t>
              </w:r>
              <w:r>
                <w:rPr>
                  <w:i/>
                  <w:iCs/>
                  <w:noProof/>
                </w:rPr>
                <w:t>LLE</w:t>
              </w:r>
              <w:r>
                <w:rPr>
                  <w:noProof/>
                </w:rPr>
                <w:t>. Retrieved from http://lle.gov.wales/map#m=-3.93725,51.61481,15&amp;b=europa&amp;l=95;108h;109h;110h;111h;112;113h;114h;115h;</w:t>
              </w:r>
            </w:p>
            <w:p w14:paraId="060581D8" w14:textId="77777777" w:rsidR="00FE456F" w:rsidRDefault="00FE456F" w:rsidP="009C36DD">
              <w:pPr>
                <w:pStyle w:val="Bibliography"/>
                <w:numPr>
                  <w:ilvl w:val="0"/>
                  <w:numId w:val="17"/>
                </w:numPr>
                <w:rPr>
                  <w:noProof/>
                </w:rPr>
              </w:pPr>
              <w:r>
                <w:rPr>
                  <w:noProof/>
                </w:rPr>
                <w:t xml:space="preserve">Prof Dusan Losic, D. A. (2020). </w:t>
              </w:r>
              <w:r>
                <w:rPr>
                  <w:i/>
                  <w:iCs/>
                  <w:noProof/>
                </w:rPr>
                <w:t>GRAPHENE ENHANCED CONCRETE:.</w:t>
              </w:r>
              <w:r>
                <w:rPr>
                  <w:noProof/>
                </w:rPr>
                <w:t xml:space="preserve"> Adelaide: First Graphene Ltd.</w:t>
              </w:r>
            </w:p>
            <w:p w14:paraId="1C52DD44" w14:textId="77777777" w:rsidR="00FE456F" w:rsidRDefault="00FE456F" w:rsidP="009C36DD">
              <w:pPr>
                <w:pStyle w:val="Bibliography"/>
                <w:numPr>
                  <w:ilvl w:val="0"/>
                  <w:numId w:val="17"/>
                </w:numPr>
                <w:rPr>
                  <w:noProof/>
                </w:rPr>
              </w:pPr>
              <w:r>
                <w:rPr>
                  <w:i/>
                  <w:iCs/>
                  <w:noProof/>
                </w:rPr>
                <w:t>Quartzite – Formation, Composition, Properties, and Uses</w:t>
              </w:r>
              <w:r>
                <w:rPr>
                  <w:noProof/>
                </w:rPr>
                <w:t>. (2024, 12 04). Retrieved from Earth Eclipse: https://eartheclipse.com/science/geology/quartzite.html</w:t>
              </w:r>
            </w:p>
            <w:p w14:paraId="31FF2A1C" w14:textId="77777777" w:rsidR="00FE456F" w:rsidRDefault="00FE456F" w:rsidP="009C36DD">
              <w:pPr>
                <w:pStyle w:val="Bibliography"/>
                <w:numPr>
                  <w:ilvl w:val="0"/>
                  <w:numId w:val="17"/>
                </w:numPr>
                <w:rPr>
                  <w:noProof/>
                </w:rPr>
              </w:pPr>
              <w:r>
                <w:rPr>
                  <w:noProof/>
                </w:rPr>
                <w:t xml:space="preserve">Souza, E. (2018, 05 01). </w:t>
              </w:r>
              <w:r>
                <w:rPr>
                  <w:i/>
                  <w:iCs/>
                  <w:noProof/>
                </w:rPr>
                <w:t>Cross Laminated Timber (CLT): What It Is and How To Use It</w:t>
              </w:r>
              <w:r>
                <w:rPr>
                  <w:noProof/>
                </w:rPr>
                <w:t>. Retrieved from archdaily.com: https://www.archdaily.com/893442/cross-laminated-timber-clt-what-it-is-and-how-to-use-it?form=MG0AV3</w:t>
              </w:r>
            </w:p>
            <w:p w14:paraId="24FF34B0" w14:textId="77777777" w:rsidR="00FE456F" w:rsidRDefault="00FE456F" w:rsidP="009C36DD">
              <w:pPr>
                <w:pStyle w:val="Bibliography"/>
                <w:numPr>
                  <w:ilvl w:val="0"/>
                  <w:numId w:val="17"/>
                </w:numPr>
                <w:rPr>
                  <w:noProof/>
                </w:rPr>
              </w:pPr>
              <w:r>
                <w:rPr>
                  <w:i/>
                  <w:iCs/>
                  <w:noProof/>
                </w:rPr>
                <w:t>Structures Centre - Foundations</w:t>
              </w:r>
              <w:r>
                <w:rPr>
                  <w:noProof/>
                </w:rPr>
                <w:t>. (2025, 12 07). Retrieved from Structures Centre: https://structurescentre.com/comprehensive-guide-to-piled-raft-foundations/</w:t>
              </w:r>
            </w:p>
            <w:p w14:paraId="6D950679" w14:textId="77777777" w:rsidR="00FE456F" w:rsidRDefault="00FE456F" w:rsidP="009C36DD">
              <w:pPr>
                <w:pStyle w:val="Bibliography"/>
                <w:numPr>
                  <w:ilvl w:val="0"/>
                  <w:numId w:val="17"/>
                </w:numPr>
                <w:rPr>
                  <w:noProof/>
                </w:rPr>
              </w:pPr>
              <w:r>
                <w:rPr>
                  <w:noProof/>
                </w:rPr>
                <w:t>TOUA, M. (2021). UK's wettest towns and cities mapped - and it's not Manchester! Lodon: Daily Express.</w:t>
              </w:r>
            </w:p>
            <w:p w14:paraId="09263530" w14:textId="77777777" w:rsidR="00FE456F" w:rsidRDefault="00FE456F" w:rsidP="009C36DD">
              <w:pPr>
                <w:pStyle w:val="Bibliography"/>
                <w:numPr>
                  <w:ilvl w:val="0"/>
                  <w:numId w:val="17"/>
                </w:numPr>
                <w:rPr>
                  <w:noProof/>
                </w:rPr>
              </w:pPr>
              <w:r>
                <w:rPr>
                  <w:noProof/>
                </w:rPr>
                <w:t xml:space="preserve">Venugopal, A. (2020, 09 30). </w:t>
              </w:r>
              <w:r>
                <w:rPr>
                  <w:i/>
                  <w:iCs/>
                  <w:noProof/>
                </w:rPr>
                <w:t>Self-healing Concrete | How Self Healing Concrete Works</w:t>
              </w:r>
              <w:r>
                <w:rPr>
                  <w:noProof/>
                </w:rPr>
                <w:t>. Retrieved from EngineeringCivil.org: https://engineeringcivil.org/articles/concrete/self-healing-concrete-how-self-healing-concrete-works/?form=MG0AV3</w:t>
              </w:r>
            </w:p>
            <w:p w14:paraId="19D33534" w14:textId="77777777" w:rsidR="00FE456F" w:rsidRDefault="00FE456F" w:rsidP="009C36DD">
              <w:pPr>
                <w:pStyle w:val="Bibliography"/>
                <w:numPr>
                  <w:ilvl w:val="0"/>
                  <w:numId w:val="17"/>
                </w:numPr>
                <w:rPr>
                  <w:noProof/>
                </w:rPr>
              </w:pPr>
              <w:r>
                <w:rPr>
                  <w:noProof/>
                </w:rPr>
                <w:t xml:space="preserve">W. Baker, J. P. (2012, 10 1). </w:t>
              </w:r>
              <w:r>
                <w:rPr>
                  <w:i/>
                  <w:iCs/>
                  <w:noProof/>
                </w:rPr>
                <w:t>Higher and Higher: The Evolution of the Buttressed Core</w:t>
              </w:r>
              <w:r>
                <w:rPr>
                  <w:noProof/>
                </w:rPr>
                <w:t>. Retrieved from Semantic Scholar: https://www.semanticscholar.org/paper/Higher-and-Higher%3A-The-Evolution-of-the-Buttressed-Baker-Pawlikowski/c2ab91fccaa239004ba1cfb8fa9523f70ed561e6</w:t>
              </w:r>
            </w:p>
            <w:p w14:paraId="187FE248" w14:textId="12F5CC00" w:rsidR="00224F6F" w:rsidRPr="00DD0A74" w:rsidRDefault="005D1EF3" w:rsidP="009C36DD">
              <w:pPr>
                <w:ind w:left="360"/>
                <w:sectPr w:rsidR="00224F6F" w:rsidRPr="00DD0A74" w:rsidSect="00727E16">
                  <w:pgSz w:w="11906" w:h="16838"/>
                  <w:pgMar w:top="1440" w:right="1440" w:bottom="1440" w:left="1440" w:header="708" w:footer="708" w:gutter="0"/>
                  <w:cols w:space="708"/>
                  <w:titlePg/>
                  <w:docGrid w:linePitch="360"/>
                </w:sectPr>
              </w:pPr>
              <w:r w:rsidRPr="00DD0A74">
                <w:rPr>
                  <w:b/>
                  <w:bCs/>
                  <w:noProof/>
                </w:rPr>
                <w:fldChar w:fldCharType="end"/>
              </w:r>
            </w:p>
          </w:sdtContent>
        </w:sdt>
      </w:sdtContent>
    </w:sdt>
    <w:p w14:paraId="44375440" w14:textId="3660C96B" w:rsidR="00C42623" w:rsidRPr="00DD0A74" w:rsidRDefault="00C42623" w:rsidP="00B24D6B">
      <w:pPr>
        <w:pStyle w:val="Heading1"/>
        <w:spacing w:line="360" w:lineRule="auto"/>
      </w:pPr>
    </w:p>
    <w:sectPr w:rsidR="00C42623" w:rsidRPr="00DD0A74" w:rsidSect="00727E16">
      <w:footerReference w:type="default" r:id="rId27"/>
      <w:pgSz w:w="16838" w:h="11906" w:orient="landscape"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2D101" w14:textId="77777777" w:rsidR="00073C03" w:rsidRDefault="00073C03" w:rsidP="009C50B8">
      <w:pPr>
        <w:spacing w:after="0" w:line="240" w:lineRule="auto"/>
      </w:pPr>
      <w:r>
        <w:separator/>
      </w:r>
    </w:p>
  </w:endnote>
  <w:endnote w:type="continuationSeparator" w:id="0">
    <w:p w14:paraId="2962E765" w14:textId="77777777" w:rsidR="00073C03" w:rsidRDefault="00073C03" w:rsidP="009C5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381352"/>
      <w:docPartObj>
        <w:docPartGallery w:val="Page Numbers (Top of Page)"/>
        <w:docPartUnique/>
      </w:docPartObj>
    </w:sdtPr>
    <w:sdtEndPr/>
    <w:sdtContent>
      <w:p w14:paraId="4C2A0392" w14:textId="77777777" w:rsidR="00460CAD" w:rsidRDefault="00460CAD" w:rsidP="00460CAD">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19</w:t>
        </w:r>
        <w:r>
          <w:rPr>
            <w:b/>
            <w:bCs/>
            <w:sz w:val="24"/>
            <w:szCs w:val="24"/>
          </w:rPr>
          <w:fldChar w:fldCharType="end"/>
        </w:r>
      </w:p>
    </w:sdtContent>
  </w:sdt>
  <w:p w14:paraId="649741FD" w14:textId="77777777" w:rsidR="00B16DEE" w:rsidRPr="00A63197" w:rsidRDefault="00B16DEE" w:rsidP="003C46CF">
    <w:pPr>
      <w:pStyle w:val="Footer"/>
      <w:tabs>
        <w:tab w:val="clear" w:pos="4513"/>
        <w:tab w:val="clear" w:pos="9026"/>
        <w:tab w:val="left" w:pos="7226"/>
      </w:tabs>
      <w:rPr>
        <w:rFonts w:ascii="Arial" w:hAnsi="Arial" w:cs="Arial"/>
        <w:color w:val="808080" w:themeColor="background1" w:themeShade="80"/>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7110558"/>
      <w:docPartObj>
        <w:docPartGallery w:val="Page Numbers (Bottom of Page)"/>
        <w:docPartUnique/>
      </w:docPartObj>
    </w:sdtPr>
    <w:sdtEndPr>
      <w:rPr>
        <w:color w:val="7F7F7F" w:themeColor="background1" w:themeShade="7F"/>
        <w:spacing w:val="60"/>
      </w:rPr>
    </w:sdtEndPr>
    <w:sdtContent>
      <w:p w14:paraId="6B150861" w14:textId="0EED91A7" w:rsidR="003C46CF" w:rsidRDefault="007132C1">
        <w:pPr>
          <w:pStyle w:val="Footer"/>
          <w:pBdr>
            <w:top w:val="single" w:sz="4" w:space="1" w:color="D9D9D9" w:themeColor="background1" w:themeShade="D9"/>
          </w:pBdr>
          <w:jc w:val="right"/>
        </w:pPr>
        <w:r>
          <w:t>4</w:t>
        </w:r>
        <w:r w:rsidR="003C46CF">
          <w:t xml:space="preserve"> | </w:t>
        </w:r>
        <w:r w:rsidR="003C46CF">
          <w:rPr>
            <w:color w:val="7F7F7F" w:themeColor="background1" w:themeShade="7F"/>
            <w:spacing w:val="60"/>
          </w:rPr>
          <w:t>Page</w:t>
        </w:r>
      </w:p>
    </w:sdtContent>
  </w:sdt>
  <w:p w14:paraId="20EF5F29" w14:textId="77777777" w:rsidR="003C46CF" w:rsidRDefault="003C46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378470"/>
      <w:docPartObj>
        <w:docPartGallery w:val="Page Numbers (Top of Page)"/>
        <w:docPartUnique/>
      </w:docPartObj>
    </w:sdtPr>
    <w:sdtEndPr/>
    <w:sdtContent>
      <w:p w14:paraId="234B5018" w14:textId="77777777" w:rsidR="000A2C28" w:rsidRDefault="000A2C28" w:rsidP="000A2C28">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19</w:t>
        </w:r>
        <w:r>
          <w:rPr>
            <w:b/>
            <w:bCs/>
            <w:sz w:val="24"/>
            <w:szCs w:val="24"/>
          </w:rPr>
          <w:fldChar w:fldCharType="end"/>
        </w:r>
      </w:p>
    </w:sdtContent>
  </w:sdt>
  <w:p w14:paraId="79E82688" w14:textId="77777777" w:rsidR="003C46CF" w:rsidRPr="00A63197" w:rsidRDefault="003C46CF" w:rsidP="003C46CF">
    <w:pPr>
      <w:pStyle w:val="Footer"/>
      <w:tabs>
        <w:tab w:val="clear" w:pos="4513"/>
        <w:tab w:val="clear" w:pos="9026"/>
        <w:tab w:val="left" w:pos="7226"/>
      </w:tabs>
      <w:rPr>
        <w:rFonts w:ascii="Arial" w:hAnsi="Arial" w:cs="Arial"/>
        <w:color w:val="808080" w:themeColor="background1" w:themeShade="80"/>
        <w:sz w:val="16"/>
        <w:szCs w:val="16"/>
      </w:rPr>
    </w:pPr>
    <w:r>
      <w:rPr>
        <w:rFonts w:ascii="Arial" w:hAnsi="Arial" w:cs="Arial"/>
        <w:color w:val="808080" w:themeColor="background1" w:themeShade="80"/>
        <w:sz w:val="16"/>
        <w:szCs w:val="16"/>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50107119"/>
      <w:docPartObj>
        <w:docPartGallery w:val="Page Numbers (Bottom of Page)"/>
        <w:docPartUnique/>
      </w:docPartObj>
    </w:sdtPr>
    <w:sdtEndPr/>
    <w:sdtContent>
      <w:sdt>
        <w:sdtPr>
          <w:id w:val="1799035007"/>
          <w:docPartObj>
            <w:docPartGallery w:val="Page Numbers (Top of Page)"/>
            <w:docPartUnique/>
          </w:docPartObj>
        </w:sdtPr>
        <w:sdtEndPr/>
        <w:sdtContent>
          <w:p w14:paraId="7E532B04" w14:textId="5A88C41B" w:rsidR="000A2C28" w:rsidRDefault="000A2C2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C58B4F2" w14:textId="77777777" w:rsidR="00896A98" w:rsidRDefault="00896A9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79926180"/>
      <w:docPartObj>
        <w:docPartGallery w:val="Page Numbers (Bottom of Page)"/>
        <w:docPartUnique/>
      </w:docPartObj>
    </w:sdtPr>
    <w:sdtEndPr/>
    <w:sdtContent>
      <w:sdt>
        <w:sdtPr>
          <w:id w:val="1195974910"/>
          <w:docPartObj>
            <w:docPartGallery w:val="Page Numbers (Top of Page)"/>
            <w:docPartUnique/>
          </w:docPartObj>
        </w:sdtPr>
        <w:sdtEndPr/>
        <w:sdtContent>
          <w:p w14:paraId="0325F27E" w14:textId="68E4F17C" w:rsidR="000A2C28" w:rsidRDefault="000A2C28">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7ACD5AA" w14:textId="091FE764" w:rsidR="003C46CF" w:rsidRPr="00A63197" w:rsidRDefault="003C46CF" w:rsidP="003C46CF">
    <w:pPr>
      <w:pStyle w:val="Footer"/>
      <w:tabs>
        <w:tab w:val="clear" w:pos="4513"/>
        <w:tab w:val="clear" w:pos="9026"/>
        <w:tab w:val="left" w:pos="7226"/>
      </w:tabs>
      <w:rPr>
        <w:rFonts w:ascii="Arial" w:hAnsi="Arial" w:cs="Arial"/>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E21E1" w14:textId="77777777" w:rsidR="00073C03" w:rsidRDefault="00073C03" w:rsidP="009C50B8">
      <w:pPr>
        <w:spacing w:after="0" w:line="240" w:lineRule="auto"/>
      </w:pPr>
      <w:r>
        <w:separator/>
      </w:r>
    </w:p>
  </w:footnote>
  <w:footnote w:type="continuationSeparator" w:id="0">
    <w:p w14:paraId="56318C12" w14:textId="77777777" w:rsidR="00073C03" w:rsidRDefault="00073C03" w:rsidP="009C50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6E6CEE" w14:textId="77777777" w:rsidR="0096035C" w:rsidRDefault="009603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592"/>
    <w:multiLevelType w:val="hybridMultilevel"/>
    <w:tmpl w:val="D9D4599E"/>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18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FC64AE"/>
    <w:multiLevelType w:val="hybridMultilevel"/>
    <w:tmpl w:val="57000B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2D0EFF"/>
    <w:multiLevelType w:val="multilevel"/>
    <w:tmpl w:val="E8A0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40CD7"/>
    <w:multiLevelType w:val="multilevel"/>
    <w:tmpl w:val="A484C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07F5D"/>
    <w:multiLevelType w:val="multilevel"/>
    <w:tmpl w:val="F08C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743D61"/>
    <w:multiLevelType w:val="multilevel"/>
    <w:tmpl w:val="0158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F201E3"/>
    <w:multiLevelType w:val="multilevel"/>
    <w:tmpl w:val="2928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8976DD"/>
    <w:multiLevelType w:val="multilevel"/>
    <w:tmpl w:val="91A04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3B76A7"/>
    <w:multiLevelType w:val="hybridMultilevel"/>
    <w:tmpl w:val="46F20B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8483B"/>
    <w:multiLevelType w:val="hybridMultilevel"/>
    <w:tmpl w:val="A50EB5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48A40EB5"/>
    <w:multiLevelType w:val="hybridMultilevel"/>
    <w:tmpl w:val="EB9EB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08001D"/>
    <w:multiLevelType w:val="multilevel"/>
    <w:tmpl w:val="0956A840"/>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4CB74D78"/>
    <w:multiLevelType w:val="hybridMultilevel"/>
    <w:tmpl w:val="59CA1E0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4E0C62D5"/>
    <w:multiLevelType w:val="multilevel"/>
    <w:tmpl w:val="85325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C82CB6"/>
    <w:multiLevelType w:val="hybridMultilevel"/>
    <w:tmpl w:val="EFAE6E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4975E8"/>
    <w:multiLevelType w:val="hybridMultilevel"/>
    <w:tmpl w:val="D9D4599E"/>
    <w:lvl w:ilvl="0" w:tplc="FFFFFFFF">
      <w:start w:val="1"/>
      <w:numFmt w:val="decimal"/>
      <w:lvlText w:val="%1."/>
      <w:lvlJc w:val="left"/>
      <w:pPr>
        <w:ind w:left="720" w:hanging="360"/>
      </w:pPr>
      <w:rPr>
        <w:rFonts w:hint="default"/>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160" w:hanging="18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AF145A9"/>
    <w:multiLevelType w:val="multilevel"/>
    <w:tmpl w:val="7186BE4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num w:numId="1" w16cid:durableId="993487864">
    <w:abstractNumId w:val="0"/>
  </w:num>
  <w:num w:numId="2" w16cid:durableId="723480311">
    <w:abstractNumId w:val="9"/>
  </w:num>
  <w:num w:numId="3" w16cid:durableId="952592255">
    <w:abstractNumId w:val="12"/>
  </w:num>
  <w:num w:numId="4" w16cid:durableId="657811728">
    <w:abstractNumId w:val="16"/>
  </w:num>
  <w:num w:numId="5" w16cid:durableId="236091428">
    <w:abstractNumId w:val="11"/>
  </w:num>
  <w:num w:numId="6" w16cid:durableId="935015074">
    <w:abstractNumId w:val="13"/>
  </w:num>
  <w:num w:numId="7" w16cid:durableId="993922219">
    <w:abstractNumId w:val="5"/>
  </w:num>
  <w:num w:numId="8" w16cid:durableId="479738670">
    <w:abstractNumId w:val="7"/>
  </w:num>
  <w:num w:numId="9" w16cid:durableId="743600776">
    <w:abstractNumId w:val="3"/>
  </w:num>
  <w:num w:numId="10" w16cid:durableId="779372835">
    <w:abstractNumId w:val="4"/>
  </w:num>
  <w:num w:numId="11" w16cid:durableId="1258445143">
    <w:abstractNumId w:val="2"/>
  </w:num>
  <w:num w:numId="12" w16cid:durableId="1592544840">
    <w:abstractNumId w:val="6"/>
  </w:num>
  <w:num w:numId="13" w16cid:durableId="1788237197">
    <w:abstractNumId w:val="10"/>
  </w:num>
  <w:num w:numId="14" w16cid:durableId="1816606534">
    <w:abstractNumId w:val="8"/>
  </w:num>
  <w:num w:numId="15" w16cid:durableId="1104110934">
    <w:abstractNumId w:val="14"/>
  </w:num>
  <w:num w:numId="16" w16cid:durableId="1031415673">
    <w:abstractNumId w:val="1"/>
  </w:num>
  <w:num w:numId="17" w16cid:durableId="54922236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0B8"/>
    <w:rsid w:val="000001F5"/>
    <w:rsid w:val="000008D9"/>
    <w:rsid w:val="00000ADD"/>
    <w:rsid w:val="00001FF0"/>
    <w:rsid w:val="00002152"/>
    <w:rsid w:val="0000223A"/>
    <w:rsid w:val="00002E4C"/>
    <w:rsid w:val="00011ED3"/>
    <w:rsid w:val="000122E8"/>
    <w:rsid w:val="000123CC"/>
    <w:rsid w:val="00013203"/>
    <w:rsid w:val="000136BC"/>
    <w:rsid w:val="00013E23"/>
    <w:rsid w:val="000175C2"/>
    <w:rsid w:val="00020179"/>
    <w:rsid w:val="000247B7"/>
    <w:rsid w:val="00025445"/>
    <w:rsid w:val="00025ABE"/>
    <w:rsid w:val="0002770A"/>
    <w:rsid w:val="00030113"/>
    <w:rsid w:val="000306DB"/>
    <w:rsid w:val="00033854"/>
    <w:rsid w:val="000359AC"/>
    <w:rsid w:val="0003770E"/>
    <w:rsid w:val="00041B49"/>
    <w:rsid w:val="00041D2A"/>
    <w:rsid w:val="0004266A"/>
    <w:rsid w:val="000442D9"/>
    <w:rsid w:val="0004444B"/>
    <w:rsid w:val="000460E2"/>
    <w:rsid w:val="00050D30"/>
    <w:rsid w:val="000520BC"/>
    <w:rsid w:val="000523EA"/>
    <w:rsid w:val="0005261C"/>
    <w:rsid w:val="000567A7"/>
    <w:rsid w:val="00060466"/>
    <w:rsid w:val="00063314"/>
    <w:rsid w:val="000656AA"/>
    <w:rsid w:val="000663F3"/>
    <w:rsid w:val="00066AA0"/>
    <w:rsid w:val="000709DF"/>
    <w:rsid w:val="0007341A"/>
    <w:rsid w:val="00073C03"/>
    <w:rsid w:val="000768EB"/>
    <w:rsid w:val="000775F5"/>
    <w:rsid w:val="00080B82"/>
    <w:rsid w:val="00081586"/>
    <w:rsid w:val="00082991"/>
    <w:rsid w:val="00083CA7"/>
    <w:rsid w:val="00083E48"/>
    <w:rsid w:val="00085B04"/>
    <w:rsid w:val="00086AD2"/>
    <w:rsid w:val="00087B77"/>
    <w:rsid w:val="000940DF"/>
    <w:rsid w:val="00095DBC"/>
    <w:rsid w:val="00096079"/>
    <w:rsid w:val="00096662"/>
    <w:rsid w:val="0009718D"/>
    <w:rsid w:val="00097C4D"/>
    <w:rsid w:val="000A2115"/>
    <w:rsid w:val="000A2C28"/>
    <w:rsid w:val="000A3DF0"/>
    <w:rsid w:val="000A5C42"/>
    <w:rsid w:val="000A7870"/>
    <w:rsid w:val="000B046F"/>
    <w:rsid w:val="000B0835"/>
    <w:rsid w:val="000B397B"/>
    <w:rsid w:val="000B3CB9"/>
    <w:rsid w:val="000B5D44"/>
    <w:rsid w:val="000B75A2"/>
    <w:rsid w:val="000C0D1B"/>
    <w:rsid w:val="000C45CC"/>
    <w:rsid w:val="000C4F29"/>
    <w:rsid w:val="000D07E8"/>
    <w:rsid w:val="000D1E5A"/>
    <w:rsid w:val="000D2BCF"/>
    <w:rsid w:val="000D7D3E"/>
    <w:rsid w:val="000E143E"/>
    <w:rsid w:val="000E5431"/>
    <w:rsid w:val="000E62F1"/>
    <w:rsid w:val="000E6A08"/>
    <w:rsid w:val="000E7612"/>
    <w:rsid w:val="000E76FF"/>
    <w:rsid w:val="000F0F34"/>
    <w:rsid w:val="000F2D0E"/>
    <w:rsid w:val="000F32B8"/>
    <w:rsid w:val="000F47F0"/>
    <w:rsid w:val="000F4A86"/>
    <w:rsid w:val="000F5246"/>
    <w:rsid w:val="000F5416"/>
    <w:rsid w:val="001004DA"/>
    <w:rsid w:val="00100639"/>
    <w:rsid w:val="00102B76"/>
    <w:rsid w:val="00102FD9"/>
    <w:rsid w:val="00111B38"/>
    <w:rsid w:val="00112758"/>
    <w:rsid w:val="00120C24"/>
    <w:rsid w:val="00130CAE"/>
    <w:rsid w:val="00131EDD"/>
    <w:rsid w:val="001337E9"/>
    <w:rsid w:val="00135351"/>
    <w:rsid w:val="00135DA9"/>
    <w:rsid w:val="00140335"/>
    <w:rsid w:val="00140721"/>
    <w:rsid w:val="00146381"/>
    <w:rsid w:val="00146CC3"/>
    <w:rsid w:val="00146D45"/>
    <w:rsid w:val="0014780A"/>
    <w:rsid w:val="00147B03"/>
    <w:rsid w:val="00151F81"/>
    <w:rsid w:val="00152C35"/>
    <w:rsid w:val="00153325"/>
    <w:rsid w:val="001606C2"/>
    <w:rsid w:val="00160AC4"/>
    <w:rsid w:val="00162BB2"/>
    <w:rsid w:val="00162FDB"/>
    <w:rsid w:val="00163DEF"/>
    <w:rsid w:val="00163EE9"/>
    <w:rsid w:val="00166702"/>
    <w:rsid w:val="00166BA7"/>
    <w:rsid w:val="00167A2A"/>
    <w:rsid w:val="00170864"/>
    <w:rsid w:val="00173837"/>
    <w:rsid w:val="00174F26"/>
    <w:rsid w:val="00175F36"/>
    <w:rsid w:val="00176CA0"/>
    <w:rsid w:val="001812FF"/>
    <w:rsid w:val="0018226D"/>
    <w:rsid w:val="00182619"/>
    <w:rsid w:val="00191981"/>
    <w:rsid w:val="00192E3C"/>
    <w:rsid w:val="001931E1"/>
    <w:rsid w:val="0019543C"/>
    <w:rsid w:val="00195CE5"/>
    <w:rsid w:val="00196A32"/>
    <w:rsid w:val="00196C1F"/>
    <w:rsid w:val="0019724A"/>
    <w:rsid w:val="001A0114"/>
    <w:rsid w:val="001A0429"/>
    <w:rsid w:val="001A065A"/>
    <w:rsid w:val="001A070E"/>
    <w:rsid w:val="001A21CF"/>
    <w:rsid w:val="001A255B"/>
    <w:rsid w:val="001A3EB9"/>
    <w:rsid w:val="001A60CC"/>
    <w:rsid w:val="001B0CCE"/>
    <w:rsid w:val="001B2002"/>
    <w:rsid w:val="001B27BB"/>
    <w:rsid w:val="001B2B77"/>
    <w:rsid w:val="001B4740"/>
    <w:rsid w:val="001B4A5F"/>
    <w:rsid w:val="001B5836"/>
    <w:rsid w:val="001B7667"/>
    <w:rsid w:val="001C3557"/>
    <w:rsid w:val="001C40CD"/>
    <w:rsid w:val="001C76BD"/>
    <w:rsid w:val="001D081B"/>
    <w:rsid w:val="001D3003"/>
    <w:rsid w:val="001D3538"/>
    <w:rsid w:val="001D76FD"/>
    <w:rsid w:val="001D7FF2"/>
    <w:rsid w:val="001D7FF8"/>
    <w:rsid w:val="001E1587"/>
    <w:rsid w:val="001E16E2"/>
    <w:rsid w:val="001E30A9"/>
    <w:rsid w:val="001E47FD"/>
    <w:rsid w:val="001E790B"/>
    <w:rsid w:val="001F196C"/>
    <w:rsid w:val="001F258F"/>
    <w:rsid w:val="001F5005"/>
    <w:rsid w:val="001F62CB"/>
    <w:rsid w:val="00200E29"/>
    <w:rsid w:val="0020150C"/>
    <w:rsid w:val="00201A03"/>
    <w:rsid w:val="0020481C"/>
    <w:rsid w:val="00207AD0"/>
    <w:rsid w:val="00207BE8"/>
    <w:rsid w:val="00213721"/>
    <w:rsid w:val="00213D4E"/>
    <w:rsid w:val="00214CCD"/>
    <w:rsid w:val="002159B7"/>
    <w:rsid w:val="00215B50"/>
    <w:rsid w:val="00216F04"/>
    <w:rsid w:val="00217270"/>
    <w:rsid w:val="00221546"/>
    <w:rsid w:val="00222768"/>
    <w:rsid w:val="00222D6D"/>
    <w:rsid w:val="00223A62"/>
    <w:rsid w:val="00223C43"/>
    <w:rsid w:val="00224F6F"/>
    <w:rsid w:val="00225E69"/>
    <w:rsid w:val="00226C9F"/>
    <w:rsid w:val="00227956"/>
    <w:rsid w:val="00227BA1"/>
    <w:rsid w:val="002312FA"/>
    <w:rsid w:val="00231B7A"/>
    <w:rsid w:val="002323AC"/>
    <w:rsid w:val="00241705"/>
    <w:rsid w:val="002432FC"/>
    <w:rsid w:val="002443DC"/>
    <w:rsid w:val="00245506"/>
    <w:rsid w:val="00245A6E"/>
    <w:rsid w:val="00246375"/>
    <w:rsid w:val="002474E8"/>
    <w:rsid w:val="00247933"/>
    <w:rsid w:val="0025178D"/>
    <w:rsid w:val="0025289A"/>
    <w:rsid w:val="0025306F"/>
    <w:rsid w:val="002536DF"/>
    <w:rsid w:val="00253E71"/>
    <w:rsid w:val="002559C9"/>
    <w:rsid w:val="00255A79"/>
    <w:rsid w:val="00255D77"/>
    <w:rsid w:val="00256B70"/>
    <w:rsid w:val="00256D0D"/>
    <w:rsid w:val="0026580B"/>
    <w:rsid w:val="0026738D"/>
    <w:rsid w:val="002707FB"/>
    <w:rsid w:val="00270E1B"/>
    <w:rsid w:val="00271B01"/>
    <w:rsid w:val="00272610"/>
    <w:rsid w:val="00274F71"/>
    <w:rsid w:val="00277367"/>
    <w:rsid w:val="00277B32"/>
    <w:rsid w:val="002827B5"/>
    <w:rsid w:val="00283C55"/>
    <w:rsid w:val="0028401C"/>
    <w:rsid w:val="00285FBA"/>
    <w:rsid w:val="002870AC"/>
    <w:rsid w:val="00291111"/>
    <w:rsid w:val="002917D7"/>
    <w:rsid w:val="00291A3E"/>
    <w:rsid w:val="00293536"/>
    <w:rsid w:val="0029353C"/>
    <w:rsid w:val="00294D1B"/>
    <w:rsid w:val="00297930"/>
    <w:rsid w:val="00297BAD"/>
    <w:rsid w:val="002A00CC"/>
    <w:rsid w:val="002A116A"/>
    <w:rsid w:val="002A15C2"/>
    <w:rsid w:val="002A1855"/>
    <w:rsid w:val="002A38D1"/>
    <w:rsid w:val="002A4DE7"/>
    <w:rsid w:val="002A7F10"/>
    <w:rsid w:val="002B208A"/>
    <w:rsid w:val="002B29A9"/>
    <w:rsid w:val="002C00B4"/>
    <w:rsid w:val="002C0125"/>
    <w:rsid w:val="002C3A0A"/>
    <w:rsid w:val="002C3C3E"/>
    <w:rsid w:val="002C5019"/>
    <w:rsid w:val="002C713F"/>
    <w:rsid w:val="002C7313"/>
    <w:rsid w:val="002D103F"/>
    <w:rsid w:val="002D1F4E"/>
    <w:rsid w:val="002D26F9"/>
    <w:rsid w:val="002D2EF4"/>
    <w:rsid w:val="002D5D80"/>
    <w:rsid w:val="002D60B2"/>
    <w:rsid w:val="002D65A8"/>
    <w:rsid w:val="002E3311"/>
    <w:rsid w:val="002E6C87"/>
    <w:rsid w:val="002E7C7C"/>
    <w:rsid w:val="002F0DD6"/>
    <w:rsid w:val="002F14A1"/>
    <w:rsid w:val="002F1DF7"/>
    <w:rsid w:val="002F518F"/>
    <w:rsid w:val="002F66D9"/>
    <w:rsid w:val="002F672E"/>
    <w:rsid w:val="002F76B9"/>
    <w:rsid w:val="0030011D"/>
    <w:rsid w:val="0030114B"/>
    <w:rsid w:val="00303E38"/>
    <w:rsid w:val="003054F8"/>
    <w:rsid w:val="00305ED2"/>
    <w:rsid w:val="00307414"/>
    <w:rsid w:val="0031041D"/>
    <w:rsid w:val="0031042F"/>
    <w:rsid w:val="00310A0D"/>
    <w:rsid w:val="003114BE"/>
    <w:rsid w:val="00312DE8"/>
    <w:rsid w:val="00313216"/>
    <w:rsid w:val="003135B1"/>
    <w:rsid w:val="003136AC"/>
    <w:rsid w:val="00313763"/>
    <w:rsid w:val="003137FE"/>
    <w:rsid w:val="00313D34"/>
    <w:rsid w:val="00316A99"/>
    <w:rsid w:val="00320301"/>
    <w:rsid w:val="00324C3E"/>
    <w:rsid w:val="00325666"/>
    <w:rsid w:val="00326D32"/>
    <w:rsid w:val="00327E9F"/>
    <w:rsid w:val="00333244"/>
    <w:rsid w:val="00335531"/>
    <w:rsid w:val="00335970"/>
    <w:rsid w:val="003368B4"/>
    <w:rsid w:val="00337446"/>
    <w:rsid w:val="0033754D"/>
    <w:rsid w:val="0034005A"/>
    <w:rsid w:val="00342365"/>
    <w:rsid w:val="00342F7B"/>
    <w:rsid w:val="00343344"/>
    <w:rsid w:val="00343A7F"/>
    <w:rsid w:val="00344326"/>
    <w:rsid w:val="00345541"/>
    <w:rsid w:val="003470BA"/>
    <w:rsid w:val="00347FE5"/>
    <w:rsid w:val="00350441"/>
    <w:rsid w:val="00350EBA"/>
    <w:rsid w:val="003513CD"/>
    <w:rsid w:val="0035378D"/>
    <w:rsid w:val="00355517"/>
    <w:rsid w:val="003562DB"/>
    <w:rsid w:val="0035676A"/>
    <w:rsid w:val="003575D3"/>
    <w:rsid w:val="00357C68"/>
    <w:rsid w:val="00361F2A"/>
    <w:rsid w:val="003634D6"/>
    <w:rsid w:val="00363BA9"/>
    <w:rsid w:val="00364471"/>
    <w:rsid w:val="003656C0"/>
    <w:rsid w:val="00370FB7"/>
    <w:rsid w:val="00371FCA"/>
    <w:rsid w:val="0037381A"/>
    <w:rsid w:val="003768EC"/>
    <w:rsid w:val="00382E10"/>
    <w:rsid w:val="003866E9"/>
    <w:rsid w:val="00392C53"/>
    <w:rsid w:val="00394ED0"/>
    <w:rsid w:val="003A056C"/>
    <w:rsid w:val="003A264B"/>
    <w:rsid w:val="003A30F3"/>
    <w:rsid w:val="003A344D"/>
    <w:rsid w:val="003B2366"/>
    <w:rsid w:val="003B5607"/>
    <w:rsid w:val="003B7421"/>
    <w:rsid w:val="003C3EC4"/>
    <w:rsid w:val="003C46CF"/>
    <w:rsid w:val="003C5E28"/>
    <w:rsid w:val="003D1C55"/>
    <w:rsid w:val="003D239D"/>
    <w:rsid w:val="003D385A"/>
    <w:rsid w:val="003D399C"/>
    <w:rsid w:val="003D6612"/>
    <w:rsid w:val="003E0213"/>
    <w:rsid w:val="003E250A"/>
    <w:rsid w:val="003E28BB"/>
    <w:rsid w:val="003E3EF4"/>
    <w:rsid w:val="003E47C4"/>
    <w:rsid w:val="003F0AEA"/>
    <w:rsid w:val="003F1F1D"/>
    <w:rsid w:val="003F385E"/>
    <w:rsid w:val="003F42D2"/>
    <w:rsid w:val="003F5B4B"/>
    <w:rsid w:val="003F698B"/>
    <w:rsid w:val="003F69DB"/>
    <w:rsid w:val="003F733C"/>
    <w:rsid w:val="004036AF"/>
    <w:rsid w:val="0040491C"/>
    <w:rsid w:val="0040496B"/>
    <w:rsid w:val="00407753"/>
    <w:rsid w:val="004078D7"/>
    <w:rsid w:val="00412470"/>
    <w:rsid w:val="00413487"/>
    <w:rsid w:val="00414EDD"/>
    <w:rsid w:val="004202F5"/>
    <w:rsid w:val="004257FD"/>
    <w:rsid w:val="00426AE3"/>
    <w:rsid w:val="0043200B"/>
    <w:rsid w:val="004333FB"/>
    <w:rsid w:val="00433844"/>
    <w:rsid w:val="00433FC5"/>
    <w:rsid w:val="00434E91"/>
    <w:rsid w:val="004404C0"/>
    <w:rsid w:val="00441125"/>
    <w:rsid w:val="004413EF"/>
    <w:rsid w:val="00442888"/>
    <w:rsid w:val="00442C76"/>
    <w:rsid w:val="00442C9A"/>
    <w:rsid w:val="004435F9"/>
    <w:rsid w:val="00443A2A"/>
    <w:rsid w:val="00443C67"/>
    <w:rsid w:val="00445F26"/>
    <w:rsid w:val="0044636F"/>
    <w:rsid w:val="00446742"/>
    <w:rsid w:val="00447FC1"/>
    <w:rsid w:val="00450371"/>
    <w:rsid w:val="00453780"/>
    <w:rsid w:val="00460599"/>
    <w:rsid w:val="00460CAD"/>
    <w:rsid w:val="00461513"/>
    <w:rsid w:val="00462581"/>
    <w:rsid w:val="00463D92"/>
    <w:rsid w:val="004708F8"/>
    <w:rsid w:val="00473203"/>
    <w:rsid w:val="0047522D"/>
    <w:rsid w:val="00475D7F"/>
    <w:rsid w:val="004761D1"/>
    <w:rsid w:val="00476445"/>
    <w:rsid w:val="00476553"/>
    <w:rsid w:val="004772E6"/>
    <w:rsid w:val="00480714"/>
    <w:rsid w:val="00484233"/>
    <w:rsid w:val="00484DE0"/>
    <w:rsid w:val="0049046D"/>
    <w:rsid w:val="00490DF8"/>
    <w:rsid w:val="004937F6"/>
    <w:rsid w:val="00494B50"/>
    <w:rsid w:val="004967F5"/>
    <w:rsid w:val="0049755D"/>
    <w:rsid w:val="00497A68"/>
    <w:rsid w:val="00497E65"/>
    <w:rsid w:val="004A0DDD"/>
    <w:rsid w:val="004A5969"/>
    <w:rsid w:val="004A61D9"/>
    <w:rsid w:val="004A6653"/>
    <w:rsid w:val="004A6ED7"/>
    <w:rsid w:val="004A7750"/>
    <w:rsid w:val="004B0798"/>
    <w:rsid w:val="004B0FAD"/>
    <w:rsid w:val="004B0FFC"/>
    <w:rsid w:val="004B37E4"/>
    <w:rsid w:val="004B495F"/>
    <w:rsid w:val="004B5E4A"/>
    <w:rsid w:val="004B724C"/>
    <w:rsid w:val="004B7DB1"/>
    <w:rsid w:val="004C038F"/>
    <w:rsid w:val="004C30A8"/>
    <w:rsid w:val="004C3E8D"/>
    <w:rsid w:val="004C5A58"/>
    <w:rsid w:val="004D3015"/>
    <w:rsid w:val="004D339A"/>
    <w:rsid w:val="004D4526"/>
    <w:rsid w:val="004D582E"/>
    <w:rsid w:val="004D6D16"/>
    <w:rsid w:val="004E4F7D"/>
    <w:rsid w:val="004E5F91"/>
    <w:rsid w:val="004E6BC7"/>
    <w:rsid w:val="004E6BDB"/>
    <w:rsid w:val="004E7476"/>
    <w:rsid w:val="004F24F1"/>
    <w:rsid w:val="004F4944"/>
    <w:rsid w:val="004F5A81"/>
    <w:rsid w:val="004F5E43"/>
    <w:rsid w:val="00500B10"/>
    <w:rsid w:val="005010AC"/>
    <w:rsid w:val="0050145A"/>
    <w:rsid w:val="00501B35"/>
    <w:rsid w:val="00503738"/>
    <w:rsid w:val="00510356"/>
    <w:rsid w:val="005113F6"/>
    <w:rsid w:val="0051478A"/>
    <w:rsid w:val="00514A0E"/>
    <w:rsid w:val="00515AEF"/>
    <w:rsid w:val="00521FB7"/>
    <w:rsid w:val="00522438"/>
    <w:rsid w:val="00527514"/>
    <w:rsid w:val="00527C89"/>
    <w:rsid w:val="00527ED2"/>
    <w:rsid w:val="005341AF"/>
    <w:rsid w:val="00534DDA"/>
    <w:rsid w:val="005357C1"/>
    <w:rsid w:val="00535D5A"/>
    <w:rsid w:val="00537D32"/>
    <w:rsid w:val="00540836"/>
    <w:rsid w:val="00543F52"/>
    <w:rsid w:val="00544365"/>
    <w:rsid w:val="005460B9"/>
    <w:rsid w:val="00546267"/>
    <w:rsid w:val="00547BE8"/>
    <w:rsid w:val="00551061"/>
    <w:rsid w:val="005540F4"/>
    <w:rsid w:val="0055426F"/>
    <w:rsid w:val="00554871"/>
    <w:rsid w:val="00566542"/>
    <w:rsid w:val="00566631"/>
    <w:rsid w:val="005667B4"/>
    <w:rsid w:val="00567377"/>
    <w:rsid w:val="00567501"/>
    <w:rsid w:val="00570E63"/>
    <w:rsid w:val="00575816"/>
    <w:rsid w:val="00575CCC"/>
    <w:rsid w:val="00576654"/>
    <w:rsid w:val="00581E1D"/>
    <w:rsid w:val="0058361A"/>
    <w:rsid w:val="0059035E"/>
    <w:rsid w:val="005904D7"/>
    <w:rsid w:val="00591E87"/>
    <w:rsid w:val="00594157"/>
    <w:rsid w:val="005947CB"/>
    <w:rsid w:val="00595EAC"/>
    <w:rsid w:val="005976AF"/>
    <w:rsid w:val="005A06BE"/>
    <w:rsid w:val="005A0B65"/>
    <w:rsid w:val="005A0E47"/>
    <w:rsid w:val="005A2D55"/>
    <w:rsid w:val="005A6910"/>
    <w:rsid w:val="005A7AB2"/>
    <w:rsid w:val="005B0B8A"/>
    <w:rsid w:val="005B153A"/>
    <w:rsid w:val="005B164D"/>
    <w:rsid w:val="005B370C"/>
    <w:rsid w:val="005B3C52"/>
    <w:rsid w:val="005B5ED8"/>
    <w:rsid w:val="005B70A4"/>
    <w:rsid w:val="005B7BCD"/>
    <w:rsid w:val="005D0A92"/>
    <w:rsid w:val="005D1EF3"/>
    <w:rsid w:val="005D4E77"/>
    <w:rsid w:val="005D6AC2"/>
    <w:rsid w:val="005D78BA"/>
    <w:rsid w:val="005E2070"/>
    <w:rsid w:val="005E2BE0"/>
    <w:rsid w:val="005E60DA"/>
    <w:rsid w:val="005E6BB0"/>
    <w:rsid w:val="005E762B"/>
    <w:rsid w:val="005F1B86"/>
    <w:rsid w:val="005F3972"/>
    <w:rsid w:val="005F4BD9"/>
    <w:rsid w:val="005F52C3"/>
    <w:rsid w:val="005F6C46"/>
    <w:rsid w:val="005F77CC"/>
    <w:rsid w:val="005F7A2E"/>
    <w:rsid w:val="005F7DB2"/>
    <w:rsid w:val="0060078F"/>
    <w:rsid w:val="00602227"/>
    <w:rsid w:val="00602CB2"/>
    <w:rsid w:val="00604B16"/>
    <w:rsid w:val="00606884"/>
    <w:rsid w:val="00607F94"/>
    <w:rsid w:val="00612DC6"/>
    <w:rsid w:val="00613C9A"/>
    <w:rsid w:val="0061780C"/>
    <w:rsid w:val="0061798E"/>
    <w:rsid w:val="00624480"/>
    <w:rsid w:val="006278E7"/>
    <w:rsid w:val="00630E77"/>
    <w:rsid w:val="00630EBC"/>
    <w:rsid w:val="0063168A"/>
    <w:rsid w:val="00632254"/>
    <w:rsid w:val="00634CC0"/>
    <w:rsid w:val="006362F0"/>
    <w:rsid w:val="00637C84"/>
    <w:rsid w:val="006400F6"/>
    <w:rsid w:val="00640471"/>
    <w:rsid w:val="00642459"/>
    <w:rsid w:val="00642F7F"/>
    <w:rsid w:val="006437B1"/>
    <w:rsid w:val="00643CB6"/>
    <w:rsid w:val="00644E52"/>
    <w:rsid w:val="00645163"/>
    <w:rsid w:val="006460C3"/>
    <w:rsid w:val="0064694B"/>
    <w:rsid w:val="0064761D"/>
    <w:rsid w:val="00650B61"/>
    <w:rsid w:val="00650BF4"/>
    <w:rsid w:val="00652098"/>
    <w:rsid w:val="00660490"/>
    <w:rsid w:val="006626E8"/>
    <w:rsid w:val="0066359B"/>
    <w:rsid w:val="00664BDA"/>
    <w:rsid w:val="0067331D"/>
    <w:rsid w:val="0067373E"/>
    <w:rsid w:val="00673AEC"/>
    <w:rsid w:val="00673BF9"/>
    <w:rsid w:val="00675019"/>
    <w:rsid w:val="0067635C"/>
    <w:rsid w:val="00677E06"/>
    <w:rsid w:val="00680046"/>
    <w:rsid w:val="0068061C"/>
    <w:rsid w:val="00682C44"/>
    <w:rsid w:val="0068329F"/>
    <w:rsid w:val="00683361"/>
    <w:rsid w:val="006834F1"/>
    <w:rsid w:val="006921E1"/>
    <w:rsid w:val="00692FD9"/>
    <w:rsid w:val="006931BF"/>
    <w:rsid w:val="0069373E"/>
    <w:rsid w:val="00694169"/>
    <w:rsid w:val="00694D2A"/>
    <w:rsid w:val="00695886"/>
    <w:rsid w:val="00695A45"/>
    <w:rsid w:val="00696E54"/>
    <w:rsid w:val="006972C5"/>
    <w:rsid w:val="00697614"/>
    <w:rsid w:val="006A16EB"/>
    <w:rsid w:val="006A2E3B"/>
    <w:rsid w:val="006A48C6"/>
    <w:rsid w:val="006A5A0F"/>
    <w:rsid w:val="006A763A"/>
    <w:rsid w:val="006B0278"/>
    <w:rsid w:val="006B410B"/>
    <w:rsid w:val="006B41AA"/>
    <w:rsid w:val="006B5C5A"/>
    <w:rsid w:val="006C0529"/>
    <w:rsid w:val="006C359D"/>
    <w:rsid w:val="006C3DFE"/>
    <w:rsid w:val="006C57FA"/>
    <w:rsid w:val="006C643F"/>
    <w:rsid w:val="006C662F"/>
    <w:rsid w:val="006C6716"/>
    <w:rsid w:val="006D1488"/>
    <w:rsid w:val="006D3B49"/>
    <w:rsid w:val="006E02B6"/>
    <w:rsid w:val="006E18C6"/>
    <w:rsid w:val="006E2AB5"/>
    <w:rsid w:val="006E5193"/>
    <w:rsid w:val="006E62D8"/>
    <w:rsid w:val="006E6315"/>
    <w:rsid w:val="006F08E3"/>
    <w:rsid w:val="006F2C79"/>
    <w:rsid w:val="006F4EB6"/>
    <w:rsid w:val="006F5D48"/>
    <w:rsid w:val="006F5FFB"/>
    <w:rsid w:val="006F6688"/>
    <w:rsid w:val="006F6BC7"/>
    <w:rsid w:val="007021A3"/>
    <w:rsid w:val="00705A0D"/>
    <w:rsid w:val="007069B1"/>
    <w:rsid w:val="00710134"/>
    <w:rsid w:val="00713174"/>
    <w:rsid w:val="007132C1"/>
    <w:rsid w:val="0071341E"/>
    <w:rsid w:val="007145AB"/>
    <w:rsid w:val="0071520B"/>
    <w:rsid w:val="007169BA"/>
    <w:rsid w:val="00717EE3"/>
    <w:rsid w:val="00720FFD"/>
    <w:rsid w:val="00721004"/>
    <w:rsid w:val="00722296"/>
    <w:rsid w:val="007250E4"/>
    <w:rsid w:val="00725D16"/>
    <w:rsid w:val="007276B2"/>
    <w:rsid w:val="00727E16"/>
    <w:rsid w:val="007301C6"/>
    <w:rsid w:val="00731E80"/>
    <w:rsid w:val="007344DD"/>
    <w:rsid w:val="00734DCA"/>
    <w:rsid w:val="00734FEB"/>
    <w:rsid w:val="00735FE9"/>
    <w:rsid w:val="00736762"/>
    <w:rsid w:val="0074348E"/>
    <w:rsid w:val="0074478B"/>
    <w:rsid w:val="00744E2E"/>
    <w:rsid w:val="00745D77"/>
    <w:rsid w:val="00747643"/>
    <w:rsid w:val="00750FE0"/>
    <w:rsid w:val="00752825"/>
    <w:rsid w:val="00753585"/>
    <w:rsid w:val="007601C1"/>
    <w:rsid w:val="00762478"/>
    <w:rsid w:val="0076345B"/>
    <w:rsid w:val="007640CC"/>
    <w:rsid w:val="00764968"/>
    <w:rsid w:val="00766614"/>
    <w:rsid w:val="00770BFA"/>
    <w:rsid w:val="00771EB3"/>
    <w:rsid w:val="007737D9"/>
    <w:rsid w:val="007774CF"/>
    <w:rsid w:val="00777AE3"/>
    <w:rsid w:val="0078023A"/>
    <w:rsid w:val="00781C6E"/>
    <w:rsid w:val="007829AB"/>
    <w:rsid w:val="007830B1"/>
    <w:rsid w:val="00783431"/>
    <w:rsid w:val="007841AD"/>
    <w:rsid w:val="0078463B"/>
    <w:rsid w:val="007854B7"/>
    <w:rsid w:val="0078555E"/>
    <w:rsid w:val="00786588"/>
    <w:rsid w:val="00786AE7"/>
    <w:rsid w:val="00790BC2"/>
    <w:rsid w:val="00791F81"/>
    <w:rsid w:val="0079217D"/>
    <w:rsid w:val="007935C6"/>
    <w:rsid w:val="0079572A"/>
    <w:rsid w:val="00795935"/>
    <w:rsid w:val="00795FBE"/>
    <w:rsid w:val="0079694D"/>
    <w:rsid w:val="007A183C"/>
    <w:rsid w:val="007A20C1"/>
    <w:rsid w:val="007A2463"/>
    <w:rsid w:val="007A3700"/>
    <w:rsid w:val="007A551C"/>
    <w:rsid w:val="007A7B17"/>
    <w:rsid w:val="007B0986"/>
    <w:rsid w:val="007B2421"/>
    <w:rsid w:val="007B2A9E"/>
    <w:rsid w:val="007B2DC0"/>
    <w:rsid w:val="007B4132"/>
    <w:rsid w:val="007B4CAF"/>
    <w:rsid w:val="007B7BF2"/>
    <w:rsid w:val="007C0D34"/>
    <w:rsid w:val="007C1772"/>
    <w:rsid w:val="007C304A"/>
    <w:rsid w:val="007C3360"/>
    <w:rsid w:val="007C35E9"/>
    <w:rsid w:val="007C3F2C"/>
    <w:rsid w:val="007D1352"/>
    <w:rsid w:val="007D1B97"/>
    <w:rsid w:val="007D2601"/>
    <w:rsid w:val="007D263B"/>
    <w:rsid w:val="007D266B"/>
    <w:rsid w:val="007D356F"/>
    <w:rsid w:val="007D41EC"/>
    <w:rsid w:val="007D4B26"/>
    <w:rsid w:val="007D5B8C"/>
    <w:rsid w:val="007D5E59"/>
    <w:rsid w:val="007E14F6"/>
    <w:rsid w:val="007E2817"/>
    <w:rsid w:val="007E2C60"/>
    <w:rsid w:val="007E3078"/>
    <w:rsid w:val="007E3C97"/>
    <w:rsid w:val="007E3E70"/>
    <w:rsid w:val="007E5301"/>
    <w:rsid w:val="007E6838"/>
    <w:rsid w:val="007F0583"/>
    <w:rsid w:val="007F0EDC"/>
    <w:rsid w:val="007F2F2D"/>
    <w:rsid w:val="007F3ECE"/>
    <w:rsid w:val="007F44A7"/>
    <w:rsid w:val="007F4943"/>
    <w:rsid w:val="007F4FB7"/>
    <w:rsid w:val="00804203"/>
    <w:rsid w:val="00805D06"/>
    <w:rsid w:val="00806665"/>
    <w:rsid w:val="00806721"/>
    <w:rsid w:val="00807404"/>
    <w:rsid w:val="00807A49"/>
    <w:rsid w:val="008114F2"/>
    <w:rsid w:val="008124C0"/>
    <w:rsid w:val="00812966"/>
    <w:rsid w:val="0081681C"/>
    <w:rsid w:val="00816946"/>
    <w:rsid w:val="00820879"/>
    <w:rsid w:val="0082177E"/>
    <w:rsid w:val="0082281D"/>
    <w:rsid w:val="00825B65"/>
    <w:rsid w:val="0082685D"/>
    <w:rsid w:val="008346DB"/>
    <w:rsid w:val="00835745"/>
    <w:rsid w:val="0083750F"/>
    <w:rsid w:val="00837A0B"/>
    <w:rsid w:val="00840435"/>
    <w:rsid w:val="00842932"/>
    <w:rsid w:val="008451DC"/>
    <w:rsid w:val="00845E19"/>
    <w:rsid w:val="00846BE5"/>
    <w:rsid w:val="00847A68"/>
    <w:rsid w:val="00851B24"/>
    <w:rsid w:val="00853A78"/>
    <w:rsid w:val="00856C04"/>
    <w:rsid w:val="0086153D"/>
    <w:rsid w:val="008622B2"/>
    <w:rsid w:val="00866E63"/>
    <w:rsid w:val="008707ED"/>
    <w:rsid w:val="0087206D"/>
    <w:rsid w:val="008729E0"/>
    <w:rsid w:val="00877079"/>
    <w:rsid w:val="0087777B"/>
    <w:rsid w:val="00877837"/>
    <w:rsid w:val="00880A52"/>
    <w:rsid w:val="00884C85"/>
    <w:rsid w:val="00887703"/>
    <w:rsid w:val="00891D4C"/>
    <w:rsid w:val="00893CE5"/>
    <w:rsid w:val="0089434A"/>
    <w:rsid w:val="00894A0D"/>
    <w:rsid w:val="0089550F"/>
    <w:rsid w:val="00896A98"/>
    <w:rsid w:val="00897670"/>
    <w:rsid w:val="008A17EA"/>
    <w:rsid w:val="008A3491"/>
    <w:rsid w:val="008A3CDD"/>
    <w:rsid w:val="008A4F8B"/>
    <w:rsid w:val="008A5E16"/>
    <w:rsid w:val="008B3484"/>
    <w:rsid w:val="008B574B"/>
    <w:rsid w:val="008C2143"/>
    <w:rsid w:val="008C41E5"/>
    <w:rsid w:val="008C477D"/>
    <w:rsid w:val="008C6D8B"/>
    <w:rsid w:val="008C708B"/>
    <w:rsid w:val="008D3301"/>
    <w:rsid w:val="008D58A5"/>
    <w:rsid w:val="008D7AF8"/>
    <w:rsid w:val="008E11E1"/>
    <w:rsid w:val="008E13E1"/>
    <w:rsid w:val="008E23FD"/>
    <w:rsid w:val="008E4A59"/>
    <w:rsid w:val="008E50E9"/>
    <w:rsid w:val="008E7F51"/>
    <w:rsid w:val="008F1D58"/>
    <w:rsid w:val="008F2D0D"/>
    <w:rsid w:val="008F583A"/>
    <w:rsid w:val="008F60FA"/>
    <w:rsid w:val="008F7372"/>
    <w:rsid w:val="00900073"/>
    <w:rsid w:val="009008A2"/>
    <w:rsid w:val="00901228"/>
    <w:rsid w:val="00901BA5"/>
    <w:rsid w:val="00903923"/>
    <w:rsid w:val="009041A0"/>
    <w:rsid w:val="0090591A"/>
    <w:rsid w:val="009066D2"/>
    <w:rsid w:val="00907256"/>
    <w:rsid w:val="0091438A"/>
    <w:rsid w:val="0091483B"/>
    <w:rsid w:val="00914FC9"/>
    <w:rsid w:val="0091622F"/>
    <w:rsid w:val="00921A24"/>
    <w:rsid w:val="00922E19"/>
    <w:rsid w:val="0092410F"/>
    <w:rsid w:val="00932F64"/>
    <w:rsid w:val="00934354"/>
    <w:rsid w:val="0093541D"/>
    <w:rsid w:val="00935B48"/>
    <w:rsid w:val="00937411"/>
    <w:rsid w:val="00940770"/>
    <w:rsid w:val="00941004"/>
    <w:rsid w:val="00941107"/>
    <w:rsid w:val="00942B71"/>
    <w:rsid w:val="00942DE4"/>
    <w:rsid w:val="00943C79"/>
    <w:rsid w:val="0094498D"/>
    <w:rsid w:val="00945D02"/>
    <w:rsid w:val="0094643E"/>
    <w:rsid w:val="009469AE"/>
    <w:rsid w:val="00946E65"/>
    <w:rsid w:val="00947663"/>
    <w:rsid w:val="00947762"/>
    <w:rsid w:val="009510E8"/>
    <w:rsid w:val="0096035C"/>
    <w:rsid w:val="00963B3F"/>
    <w:rsid w:val="00970C30"/>
    <w:rsid w:val="00972C3E"/>
    <w:rsid w:val="00972F02"/>
    <w:rsid w:val="0097355C"/>
    <w:rsid w:val="00975E35"/>
    <w:rsid w:val="00976E9E"/>
    <w:rsid w:val="00980CA1"/>
    <w:rsid w:val="00981C24"/>
    <w:rsid w:val="00984056"/>
    <w:rsid w:val="009844DE"/>
    <w:rsid w:val="00986810"/>
    <w:rsid w:val="00986C67"/>
    <w:rsid w:val="00991BCB"/>
    <w:rsid w:val="009925EF"/>
    <w:rsid w:val="00993535"/>
    <w:rsid w:val="00993F42"/>
    <w:rsid w:val="009945E1"/>
    <w:rsid w:val="009A0292"/>
    <w:rsid w:val="009A1027"/>
    <w:rsid w:val="009A50AA"/>
    <w:rsid w:val="009A5F8D"/>
    <w:rsid w:val="009A64BD"/>
    <w:rsid w:val="009B193F"/>
    <w:rsid w:val="009B1E89"/>
    <w:rsid w:val="009B3186"/>
    <w:rsid w:val="009B598C"/>
    <w:rsid w:val="009B62AB"/>
    <w:rsid w:val="009C0D62"/>
    <w:rsid w:val="009C36DD"/>
    <w:rsid w:val="009C3939"/>
    <w:rsid w:val="009C50B8"/>
    <w:rsid w:val="009C5D61"/>
    <w:rsid w:val="009C70E8"/>
    <w:rsid w:val="009C7D45"/>
    <w:rsid w:val="009D010C"/>
    <w:rsid w:val="009D1215"/>
    <w:rsid w:val="009D1AB9"/>
    <w:rsid w:val="009D32E6"/>
    <w:rsid w:val="009D5ED8"/>
    <w:rsid w:val="009D7434"/>
    <w:rsid w:val="009E38D5"/>
    <w:rsid w:val="009E3BE9"/>
    <w:rsid w:val="009E64AE"/>
    <w:rsid w:val="009E73FC"/>
    <w:rsid w:val="009F027C"/>
    <w:rsid w:val="009F0D2A"/>
    <w:rsid w:val="009F599B"/>
    <w:rsid w:val="009F5C30"/>
    <w:rsid w:val="009F6304"/>
    <w:rsid w:val="009F64EC"/>
    <w:rsid w:val="00A006B4"/>
    <w:rsid w:val="00A03636"/>
    <w:rsid w:val="00A05899"/>
    <w:rsid w:val="00A06A66"/>
    <w:rsid w:val="00A070B2"/>
    <w:rsid w:val="00A0729B"/>
    <w:rsid w:val="00A07497"/>
    <w:rsid w:val="00A07C2E"/>
    <w:rsid w:val="00A1054D"/>
    <w:rsid w:val="00A13148"/>
    <w:rsid w:val="00A15148"/>
    <w:rsid w:val="00A16225"/>
    <w:rsid w:val="00A16313"/>
    <w:rsid w:val="00A16AE9"/>
    <w:rsid w:val="00A16B01"/>
    <w:rsid w:val="00A16B7E"/>
    <w:rsid w:val="00A227BF"/>
    <w:rsid w:val="00A22979"/>
    <w:rsid w:val="00A2297B"/>
    <w:rsid w:val="00A24E33"/>
    <w:rsid w:val="00A24E83"/>
    <w:rsid w:val="00A328D9"/>
    <w:rsid w:val="00A329D2"/>
    <w:rsid w:val="00A371CB"/>
    <w:rsid w:val="00A37C34"/>
    <w:rsid w:val="00A40718"/>
    <w:rsid w:val="00A40A5E"/>
    <w:rsid w:val="00A4179C"/>
    <w:rsid w:val="00A426B8"/>
    <w:rsid w:val="00A4559D"/>
    <w:rsid w:val="00A46C89"/>
    <w:rsid w:val="00A5009D"/>
    <w:rsid w:val="00A53F73"/>
    <w:rsid w:val="00A5728A"/>
    <w:rsid w:val="00A575D8"/>
    <w:rsid w:val="00A57AAB"/>
    <w:rsid w:val="00A61AEA"/>
    <w:rsid w:val="00A62B6B"/>
    <w:rsid w:val="00A63197"/>
    <w:rsid w:val="00A6345B"/>
    <w:rsid w:val="00A66322"/>
    <w:rsid w:val="00A67B04"/>
    <w:rsid w:val="00A7148F"/>
    <w:rsid w:val="00A729D9"/>
    <w:rsid w:val="00A7452D"/>
    <w:rsid w:val="00A80A87"/>
    <w:rsid w:val="00A811C0"/>
    <w:rsid w:val="00A85251"/>
    <w:rsid w:val="00A86363"/>
    <w:rsid w:val="00A9016F"/>
    <w:rsid w:val="00A90853"/>
    <w:rsid w:val="00A96E4F"/>
    <w:rsid w:val="00AA0157"/>
    <w:rsid w:val="00AA042F"/>
    <w:rsid w:val="00AA0608"/>
    <w:rsid w:val="00AA2DF9"/>
    <w:rsid w:val="00AA3A77"/>
    <w:rsid w:val="00AA5191"/>
    <w:rsid w:val="00AB0BBA"/>
    <w:rsid w:val="00AB2149"/>
    <w:rsid w:val="00AB30D6"/>
    <w:rsid w:val="00AB3787"/>
    <w:rsid w:val="00AB6A1F"/>
    <w:rsid w:val="00AB77F2"/>
    <w:rsid w:val="00AB7B7A"/>
    <w:rsid w:val="00AC0803"/>
    <w:rsid w:val="00AC0F2E"/>
    <w:rsid w:val="00AC18EB"/>
    <w:rsid w:val="00AC30E3"/>
    <w:rsid w:val="00AC3927"/>
    <w:rsid w:val="00AC39F5"/>
    <w:rsid w:val="00AC3CF3"/>
    <w:rsid w:val="00AC4B74"/>
    <w:rsid w:val="00AC52D9"/>
    <w:rsid w:val="00AC64B4"/>
    <w:rsid w:val="00AD1129"/>
    <w:rsid w:val="00AD134C"/>
    <w:rsid w:val="00AD2860"/>
    <w:rsid w:val="00AD38D5"/>
    <w:rsid w:val="00AD4AA7"/>
    <w:rsid w:val="00AD4B5F"/>
    <w:rsid w:val="00AD5D88"/>
    <w:rsid w:val="00AD6340"/>
    <w:rsid w:val="00AD6580"/>
    <w:rsid w:val="00AD682B"/>
    <w:rsid w:val="00AD7D85"/>
    <w:rsid w:val="00AD7E4A"/>
    <w:rsid w:val="00AE0BD7"/>
    <w:rsid w:val="00AE27D8"/>
    <w:rsid w:val="00AE6196"/>
    <w:rsid w:val="00AE7BBE"/>
    <w:rsid w:val="00AF1AC5"/>
    <w:rsid w:val="00AF274C"/>
    <w:rsid w:val="00AF2B2A"/>
    <w:rsid w:val="00AF323F"/>
    <w:rsid w:val="00AF375A"/>
    <w:rsid w:val="00AF55F0"/>
    <w:rsid w:val="00AF5A49"/>
    <w:rsid w:val="00AF65A6"/>
    <w:rsid w:val="00AF6EAF"/>
    <w:rsid w:val="00AF6FBB"/>
    <w:rsid w:val="00AF7F41"/>
    <w:rsid w:val="00B02F39"/>
    <w:rsid w:val="00B034D2"/>
    <w:rsid w:val="00B03D0D"/>
    <w:rsid w:val="00B044C3"/>
    <w:rsid w:val="00B05CBC"/>
    <w:rsid w:val="00B06A4C"/>
    <w:rsid w:val="00B07AC9"/>
    <w:rsid w:val="00B12B38"/>
    <w:rsid w:val="00B14497"/>
    <w:rsid w:val="00B15035"/>
    <w:rsid w:val="00B15654"/>
    <w:rsid w:val="00B16A20"/>
    <w:rsid w:val="00B16DEE"/>
    <w:rsid w:val="00B17061"/>
    <w:rsid w:val="00B1774B"/>
    <w:rsid w:val="00B17986"/>
    <w:rsid w:val="00B2396F"/>
    <w:rsid w:val="00B239B4"/>
    <w:rsid w:val="00B24D6B"/>
    <w:rsid w:val="00B24FBB"/>
    <w:rsid w:val="00B25570"/>
    <w:rsid w:val="00B30DAA"/>
    <w:rsid w:val="00B32BA4"/>
    <w:rsid w:val="00B3309B"/>
    <w:rsid w:val="00B33C78"/>
    <w:rsid w:val="00B35610"/>
    <w:rsid w:val="00B378EA"/>
    <w:rsid w:val="00B405E4"/>
    <w:rsid w:val="00B43019"/>
    <w:rsid w:val="00B43B8E"/>
    <w:rsid w:val="00B43F6A"/>
    <w:rsid w:val="00B456C4"/>
    <w:rsid w:val="00B468D5"/>
    <w:rsid w:val="00B47A5A"/>
    <w:rsid w:val="00B50B77"/>
    <w:rsid w:val="00B522AF"/>
    <w:rsid w:val="00B528CD"/>
    <w:rsid w:val="00B563AE"/>
    <w:rsid w:val="00B56FA4"/>
    <w:rsid w:val="00B57DD1"/>
    <w:rsid w:val="00B62BA0"/>
    <w:rsid w:val="00B63C73"/>
    <w:rsid w:val="00B6442A"/>
    <w:rsid w:val="00B645D8"/>
    <w:rsid w:val="00B64873"/>
    <w:rsid w:val="00B6599B"/>
    <w:rsid w:val="00B66F56"/>
    <w:rsid w:val="00B6711D"/>
    <w:rsid w:val="00B70D8E"/>
    <w:rsid w:val="00B72925"/>
    <w:rsid w:val="00B72E3E"/>
    <w:rsid w:val="00B74E13"/>
    <w:rsid w:val="00B77D10"/>
    <w:rsid w:val="00B77F96"/>
    <w:rsid w:val="00B802A2"/>
    <w:rsid w:val="00B80817"/>
    <w:rsid w:val="00B8150F"/>
    <w:rsid w:val="00B81CD0"/>
    <w:rsid w:val="00B82B1E"/>
    <w:rsid w:val="00B857E7"/>
    <w:rsid w:val="00B8595B"/>
    <w:rsid w:val="00B8661D"/>
    <w:rsid w:val="00B92628"/>
    <w:rsid w:val="00B9262A"/>
    <w:rsid w:val="00B938A7"/>
    <w:rsid w:val="00B94CA8"/>
    <w:rsid w:val="00B95307"/>
    <w:rsid w:val="00B96BD0"/>
    <w:rsid w:val="00B973BD"/>
    <w:rsid w:val="00BA0C7A"/>
    <w:rsid w:val="00BA1576"/>
    <w:rsid w:val="00BA2C2A"/>
    <w:rsid w:val="00BA35E5"/>
    <w:rsid w:val="00BA6BA3"/>
    <w:rsid w:val="00BA7F07"/>
    <w:rsid w:val="00BB0B7E"/>
    <w:rsid w:val="00BB15D2"/>
    <w:rsid w:val="00BB1B3E"/>
    <w:rsid w:val="00BB26BA"/>
    <w:rsid w:val="00BB42F9"/>
    <w:rsid w:val="00BB476D"/>
    <w:rsid w:val="00BB563D"/>
    <w:rsid w:val="00BB762D"/>
    <w:rsid w:val="00BC00B9"/>
    <w:rsid w:val="00BC7B51"/>
    <w:rsid w:val="00BD0DA8"/>
    <w:rsid w:val="00BD1C11"/>
    <w:rsid w:val="00BD2F54"/>
    <w:rsid w:val="00BD4299"/>
    <w:rsid w:val="00BD5AB0"/>
    <w:rsid w:val="00BE0795"/>
    <w:rsid w:val="00BE0DDE"/>
    <w:rsid w:val="00BE2929"/>
    <w:rsid w:val="00BE427D"/>
    <w:rsid w:val="00BE6E11"/>
    <w:rsid w:val="00BE728D"/>
    <w:rsid w:val="00BF183C"/>
    <w:rsid w:val="00BF2020"/>
    <w:rsid w:val="00BF43B7"/>
    <w:rsid w:val="00BF5C3A"/>
    <w:rsid w:val="00BF6785"/>
    <w:rsid w:val="00C0021F"/>
    <w:rsid w:val="00C00BAB"/>
    <w:rsid w:val="00C00D6E"/>
    <w:rsid w:val="00C042BD"/>
    <w:rsid w:val="00C100D6"/>
    <w:rsid w:val="00C11093"/>
    <w:rsid w:val="00C151A0"/>
    <w:rsid w:val="00C15855"/>
    <w:rsid w:val="00C22D11"/>
    <w:rsid w:val="00C23662"/>
    <w:rsid w:val="00C23F79"/>
    <w:rsid w:val="00C26334"/>
    <w:rsid w:val="00C26D55"/>
    <w:rsid w:val="00C26F42"/>
    <w:rsid w:val="00C30EA0"/>
    <w:rsid w:val="00C343C8"/>
    <w:rsid w:val="00C3502C"/>
    <w:rsid w:val="00C370A2"/>
    <w:rsid w:val="00C41209"/>
    <w:rsid w:val="00C41DD8"/>
    <w:rsid w:val="00C42089"/>
    <w:rsid w:val="00C42623"/>
    <w:rsid w:val="00C4336F"/>
    <w:rsid w:val="00C50E3A"/>
    <w:rsid w:val="00C54621"/>
    <w:rsid w:val="00C6191A"/>
    <w:rsid w:val="00C661DF"/>
    <w:rsid w:val="00C6695B"/>
    <w:rsid w:val="00C6775B"/>
    <w:rsid w:val="00C700C1"/>
    <w:rsid w:val="00C70205"/>
    <w:rsid w:val="00C74945"/>
    <w:rsid w:val="00C74E55"/>
    <w:rsid w:val="00C833F5"/>
    <w:rsid w:val="00C83528"/>
    <w:rsid w:val="00C856D7"/>
    <w:rsid w:val="00C8664D"/>
    <w:rsid w:val="00C8680C"/>
    <w:rsid w:val="00C915C7"/>
    <w:rsid w:val="00C9226E"/>
    <w:rsid w:val="00C92571"/>
    <w:rsid w:val="00C9356A"/>
    <w:rsid w:val="00C967C8"/>
    <w:rsid w:val="00C977A1"/>
    <w:rsid w:val="00CA1F61"/>
    <w:rsid w:val="00CA663F"/>
    <w:rsid w:val="00CB094B"/>
    <w:rsid w:val="00CB11E7"/>
    <w:rsid w:val="00CB2590"/>
    <w:rsid w:val="00CB6100"/>
    <w:rsid w:val="00CB71E6"/>
    <w:rsid w:val="00CC01C6"/>
    <w:rsid w:val="00CC2029"/>
    <w:rsid w:val="00CC2BD2"/>
    <w:rsid w:val="00CC46AC"/>
    <w:rsid w:val="00CD139B"/>
    <w:rsid w:val="00CD2A16"/>
    <w:rsid w:val="00CD2ABB"/>
    <w:rsid w:val="00CD3400"/>
    <w:rsid w:val="00CD3FB0"/>
    <w:rsid w:val="00CD51EC"/>
    <w:rsid w:val="00CD6663"/>
    <w:rsid w:val="00CD6D0D"/>
    <w:rsid w:val="00CD75B6"/>
    <w:rsid w:val="00CE154A"/>
    <w:rsid w:val="00CE510A"/>
    <w:rsid w:val="00CE6F4F"/>
    <w:rsid w:val="00CE72B6"/>
    <w:rsid w:val="00CE750D"/>
    <w:rsid w:val="00CF01F4"/>
    <w:rsid w:val="00CF0D26"/>
    <w:rsid w:val="00CF1BEA"/>
    <w:rsid w:val="00CF2359"/>
    <w:rsid w:val="00CF5551"/>
    <w:rsid w:val="00CF6110"/>
    <w:rsid w:val="00CF7FBA"/>
    <w:rsid w:val="00D00958"/>
    <w:rsid w:val="00D00F5E"/>
    <w:rsid w:val="00D015F6"/>
    <w:rsid w:val="00D01EE9"/>
    <w:rsid w:val="00D0601C"/>
    <w:rsid w:val="00D06DE4"/>
    <w:rsid w:val="00D10735"/>
    <w:rsid w:val="00D10C51"/>
    <w:rsid w:val="00D13975"/>
    <w:rsid w:val="00D150CC"/>
    <w:rsid w:val="00D151A6"/>
    <w:rsid w:val="00D15D64"/>
    <w:rsid w:val="00D17595"/>
    <w:rsid w:val="00D20EC5"/>
    <w:rsid w:val="00D220C5"/>
    <w:rsid w:val="00D22E03"/>
    <w:rsid w:val="00D23A0B"/>
    <w:rsid w:val="00D25674"/>
    <w:rsid w:val="00D25A5D"/>
    <w:rsid w:val="00D26923"/>
    <w:rsid w:val="00D30510"/>
    <w:rsid w:val="00D308B6"/>
    <w:rsid w:val="00D33A7A"/>
    <w:rsid w:val="00D35E01"/>
    <w:rsid w:val="00D37282"/>
    <w:rsid w:val="00D4088F"/>
    <w:rsid w:val="00D435B3"/>
    <w:rsid w:val="00D44EBA"/>
    <w:rsid w:val="00D46BEB"/>
    <w:rsid w:val="00D47920"/>
    <w:rsid w:val="00D50C3F"/>
    <w:rsid w:val="00D51A7F"/>
    <w:rsid w:val="00D537F4"/>
    <w:rsid w:val="00D54579"/>
    <w:rsid w:val="00D615FE"/>
    <w:rsid w:val="00D6585B"/>
    <w:rsid w:val="00D672B1"/>
    <w:rsid w:val="00D67C88"/>
    <w:rsid w:val="00D711E2"/>
    <w:rsid w:val="00D7184F"/>
    <w:rsid w:val="00D71AF4"/>
    <w:rsid w:val="00D73256"/>
    <w:rsid w:val="00D73BAA"/>
    <w:rsid w:val="00D75BC5"/>
    <w:rsid w:val="00D76BA3"/>
    <w:rsid w:val="00D81351"/>
    <w:rsid w:val="00D83682"/>
    <w:rsid w:val="00D84004"/>
    <w:rsid w:val="00D8455A"/>
    <w:rsid w:val="00D851E3"/>
    <w:rsid w:val="00D856B7"/>
    <w:rsid w:val="00D85B89"/>
    <w:rsid w:val="00D879DC"/>
    <w:rsid w:val="00D9042E"/>
    <w:rsid w:val="00D90EBB"/>
    <w:rsid w:val="00D911DE"/>
    <w:rsid w:val="00D92A31"/>
    <w:rsid w:val="00D93EDF"/>
    <w:rsid w:val="00D94B62"/>
    <w:rsid w:val="00D958D3"/>
    <w:rsid w:val="00D95ECE"/>
    <w:rsid w:val="00D972EE"/>
    <w:rsid w:val="00D97555"/>
    <w:rsid w:val="00DA02B5"/>
    <w:rsid w:val="00DA2B8E"/>
    <w:rsid w:val="00DA2F91"/>
    <w:rsid w:val="00DA4A47"/>
    <w:rsid w:val="00DA526B"/>
    <w:rsid w:val="00DA59E2"/>
    <w:rsid w:val="00DA6FAD"/>
    <w:rsid w:val="00DA7989"/>
    <w:rsid w:val="00DB0397"/>
    <w:rsid w:val="00DB2650"/>
    <w:rsid w:val="00DB3D69"/>
    <w:rsid w:val="00DB4A7C"/>
    <w:rsid w:val="00DB7634"/>
    <w:rsid w:val="00DC2592"/>
    <w:rsid w:val="00DC3562"/>
    <w:rsid w:val="00DC36BF"/>
    <w:rsid w:val="00DC452F"/>
    <w:rsid w:val="00DC5800"/>
    <w:rsid w:val="00DC5D64"/>
    <w:rsid w:val="00DC6494"/>
    <w:rsid w:val="00DC7D6B"/>
    <w:rsid w:val="00DD0A74"/>
    <w:rsid w:val="00DD0D3C"/>
    <w:rsid w:val="00DD2173"/>
    <w:rsid w:val="00DD3753"/>
    <w:rsid w:val="00DD48A9"/>
    <w:rsid w:val="00DD4DCA"/>
    <w:rsid w:val="00DD68C2"/>
    <w:rsid w:val="00DD6E2D"/>
    <w:rsid w:val="00DE0A23"/>
    <w:rsid w:val="00DE1957"/>
    <w:rsid w:val="00DE1F82"/>
    <w:rsid w:val="00DE3AD8"/>
    <w:rsid w:val="00DE3FCF"/>
    <w:rsid w:val="00DE502B"/>
    <w:rsid w:val="00DE7988"/>
    <w:rsid w:val="00DF2C7C"/>
    <w:rsid w:val="00DF5F6B"/>
    <w:rsid w:val="00DF6862"/>
    <w:rsid w:val="00E0036E"/>
    <w:rsid w:val="00E00F5D"/>
    <w:rsid w:val="00E013D2"/>
    <w:rsid w:val="00E02107"/>
    <w:rsid w:val="00E029E4"/>
    <w:rsid w:val="00E113E6"/>
    <w:rsid w:val="00E203B5"/>
    <w:rsid w:val="00E21311"/>
    <w:rsid w:val="00E31968"/>
    <w:rsid w:val="00E321C2"/>
    <w:rsid w:val="00E35649"/>
    <w:rsid w:val="00E44DC6"/>
    <w:rsid w:val="00E47732"/>
    <w:rsid w:val="00E478E1"/>
    <w:rsid w:val="00E50A99"/>
    <w:rsid w:val="00E50ADA"/>
    <w:rsid w:val="00E50BC4"/>
    <w:rsid w:val="00E50D03"/>
    <w:rsid w:val="00E53AAE"/>
    <w:rsid w:val="00E55305"/>
    <w:rsid w:val="00E55A60"/>
    <w:rsid w:val="00E57F44"/>
    <w:rsid w:val="00E61670"/>
    <w:rsid w:val="00E62CF0"/>
    <w:rsid w:val="00E63559"/>
    <w:rsid w:val="00E6667E"/>
    <w:rsid w:val="00E67057"/>
    <w:rsid w:val="00E677E3"/>
    <w:rsid w:val="00E67EE3"/>
    <w:rsid w:val="00E71EB7"/>
    <w:rsid w:val="00E75A9E"/>
    <w:rsid w:val="00E76290"/>
    <w:rsid w:val="00E777AA"/>
    <w:rsid w:val="00E77B83"/>
    <w:rsid w:val="00E77CB1"/>
    <w:rsid w:val="00E81755"/>
    <w:rsid w:val="00E830ED"/>
    <w:rsid w:val="00E83EBB"/>
    <w:rsid w:val="00E85FD1"/>
    <w:rsid w:val="00E87A6E"/>
    <w:rsid w:val="00E87F0D"/>
    <w:rsid w:val="00E913B5"/>
    <w:rsid w:val="00E9208A"/>
    <w:rsid w:val="00E92913"/>
    <w:rsid w:val="00E94B27"/>
    <w:rsid w:val="00E97ABA"/>
    <w:rsid w:val="00EA24B6"/>
    <w:rsid w:val="00EA2CF8"/>
    <w:rsid w:val="00EA3B51"/>
    <w:rsid w:val="00EA460C"/>
    <w:rsid w:val="00EA4910"/>
    <w:rsid w:val="00EA6847"/>
    <w:rsid w:val="00EB4956"/>
    <w:rsid w:val="00EB7377"/>
    <w:rsid w:val="00EC13D4"/>
    <w:rsid w:val="00EC2ADA"/>
    <w:rsid w:val="00EC2CB3"/>
    <w:rsid w:val="00EC5931"/>
    <w:rsid w:val="00ED0324"/>
    <w:rsid w:val="00ED47BC"/>
    <w:rsid w:val="00ED69D7"/>
    <w:rsid w:val="00ED7071"/>
    <w:rsid w:val="00ED738B"/>
    <w:rsid w:val="00EE06E6"/>
    <w:rsid w:val="00EE42CE"/>
    <w:rsid w:val="00EE68B4"/>
    <w:rsid w:val="00EF0273"/>
    <w:rsid w:val="00EF1367"/>
    <w:rsid w:val="00EF4319"/>
    <w:rsid w:val="00EF5BBD"/>
    <w:rsid w:val="00EF7A28"/>
    <w:rsid w:val="00F01C0C"/>
    <w:rsid w:val="00F02AA4"/>
    <w:rsid w:val="00F03393"/>
    <w:rsid w:val="00F07EC7"/>
    <w:rsid w:val="00F10341"/>
    <w:rsid w:val="00F11365"/>
    <w:rsid w:val="00F1189B"/>
    <w:rsid w:val="00F11FFA"/>
    <w:rsid w:val="00F122E5"/>
    <w:rsid w:val="00F15A13"/>
    <w:rsid w:val="00F168AD"/>
    <w:rsid w:val="00F16DEC"/>
    <w:rsid w:val="00F22233"/>
    <w:rsid w:val="00F225AA"/>
    <w:rsid w:val="00F22DEC"/>
    <w:rsid w:val="00F2415B"/>
    <w:rsid w:val="00F25144"/>
    <w:rsid w:val="00F257E9"/>
    <w:rsid w:val="00F2612D"/>
    <w:rsid w:val="00F2625E"/>
    <w:rsid w:val="00F26309"/>
    <w:rsid w:val="00F340D4"/>
    <w:rsid w:val="00F34E82"/>
    <w:rsid w:val="00F373E2"/>
    <w:rsid w:val="00F37D0F"/>
    <w:rsid w:val="00F40BB0"/>
    <w:rsid w:val="00F4215C"/>
    <w:rsid w:val="00F43D35"/>
    <w:rsid w:val="00F44B80"/>
    <w:rsid w:val="00F44F04"/>
    <w:rsid w:val="00F474B4"/>
    <w:rsid w:val="00F57578"/>
    <w:rsid w:val="00F60A15"/>
    <w:rsid w:val="00F61F46"/>
    <w:rsid w:val="00F639AC"/>
    <w:rsid w:val="00F65AF1"/>
    <w:rsid w:val="00F662E1"/>
    <w:rsid w:val="00F71F71"/>
    <w:rsid w:val="00F76981"/>
    <w:rsid w:val="00F80173"/>
    <w:rsid w:val="00F80F1B"/>
    <w:rsid w:val="00F81BF8"/>
    <w:rsid w:val="00F82C66"/>
    <w:rsid w:val="00F84DE8"/>
    <w:rsid w:val="00F85757"/>
    <w:rsid w:val="00F87339"/>
    <w:rsid w:val="00F93AB9"/>
    <w:rsid w:val="00F94F62"/>
    <w:rsid w:val="00F94F8C"/>
    <w:rsid w:val="00F96900"/>
    <w:rsid w:val="00F97414"/>
    <w:rsid w:val="00FA4AB5"/>
    <w:rsid w:val="00FB310E"/>
    <w:rsid w:val="00FB4AEC"/>
    <w:rsid w:val="00FB54C9"/>
    <w:rsid w:val="00FB6B67"/>
    <w:rsid w:val="00FC20A0"/>
    <w:rsid w:val="00FC28F9"/>
    <w:rsid w:val="00FC2AF8"/>
    <w:rsid w:val="00FC2D62"/>
    <w:rsid w:val="00FC2EDD"/>
    <w:rsid w:val="00FC3059"/>
    <w:rsid w:val="00FC38BB"/>
    <w:rsid w:val="00FC4969"/>
    <w:rsid w:val="00FC4BF8"/>
    <w:rsid w:val="00FD0302"/>
    <w:rsid w:val="00FD0BD0"/>
    <w:rsid w:val="00FD397D"/>
    <w:rsid w:val="00FD3FF9"/>
    <w:rsid w:val="00FD4201"/>
    <w:rsid w:val="00FD74E1"/>
    <w:rsid w:val="00FD7AB0"/>
    <w:rsid w:val="00FD7ACF"/>
    <w:rsid w:val="00FE09E6"/>
    <w:rsid w:val="00FE163E"/>
    <w:rsid w:val="00FE456F"/>
    <w:rsid w:val="00FE4756"/>
    <w:rsid w:val="00FE6B43"/>
    <w:rsid w:val="00FE7DD1"/>
    <w:rsid w:val="00FF01BA"/>
    <w:rsid w:val="00FF6719"/>
    <w:rsid w:val="00FF6AB2"/>
    <w:rsid w:val="00FF73B5"/>
    <w:rsid w:val="00FF7D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2F6CC"/>
  <w15:chartTrackingRefBased/>
  <w15:docId w15:val="{1221F9DC-F47C-494C-BFC0-83DE5373E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A45"/>
  </w:style>
  <w:style w:type="paragraph" w:styleId="Heading1">
    <w:name w:val="heading 1"/>
    <w:basedOn w:val="Normal"/>
    <w:next w:val="Normal"/>
    <w:link w:val="Heading1Char"/>
    <w:uiPriority w:val="9"/>
    <w:qFormat/>
    <w:rsid w:val="00AC0F2E"/>
    <w:pPr>
      <w:keepNext/>
      <w:keepLines/>
      <w:spacing w:before="240" w:after="0"/>
      <w:outlineLvl w:val="0"/>
    </w:pPr>
    <w:rPr>
      <w:rFonts w:ascii="Aptos" w:eastAsiaTheme="majorEastAsia" w:hAnsi="Aptos"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C0F2E"/>
    <w:pPr>
      <w:keepNext/>
      <w:keepLines/>
      <w:spacing w:before="40" w:after="0"/>
      <w:outlineLvl w:val="1"/>
    </w:pPr>
    <w:rPr>
      <w:rFonts w:ascii="Aptos" w:eastAsiaTheme="majorEastAsia" w:hAnsi="Aptos"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E7DD1"/>
    <w:pPr>
      <w:keepNext/>
      <w:keepLines/>
      <w:spacing w:before="40" w:after="0"/>
      <w:outlineLvl w:val="2"/>
    </w:pPr>
    <w:rPr>
      <w:rFonts w:ascii="Aptos" w:eastAsiaTheme="majorEastAsia" w:hAnsi="Aptos"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363BA9"/>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verPage">
    <w:name w:val="Cover Page"/>
    <w:basedOn w:val="Normal"/>
    <w:link w:val="CoverPageChar"/>
    <w:autoRedefine/>
    <w:qFormat/>
    <w:rsid w:val="009C50B8"/>
    <w:pPr>
      <w:keepNext/>
      <w:keepLines/>
      <w:spacing w:before="240" w:after="0" w:line="240" w:lineRule="auto"/>
      <w:outlineLvl w:val="0"/>
    </w:pPr>
    <w:rPr>
      <w:rFonts w:ascii="Arial" w:eastAsiaTheme="majorEastAsia" w:hAnsi="Arial" w:cs="Arial"/>
      <w:b/>
      <w:color w:val="000000" w:themeColor="text1"/>
      <w:sz w:val="96"/>
      <w:szCs w:val="96"/>
    </w:rPr>
  </w:style>
  <w:style w:type="character" w:customStyle="1" w:styleId="CoverPageChar">
    <w:name w:val="Cover Page Char"/>
    <w:basedOn w:val="DefaultParagraphFont"/>
    <w:link w:val="CoverPage"/>
    <w:rsid w:val="009C50B8"/>
    <w:rPr>
      <w:rFonts w:ascii="Arial" w:eastAsiaTheme="majorEastAsia" w:hAnsi="Arial" w:cs="Arial"/>
      <w:b/>
      <w:color w:val="000000" w:themeColor="text1"/>
      <w:sz w:val="96"/>
      <w:szCs w:val="96"/>
    </w:rPr>
  </w:style>
  <w:style w:type="paragraph" w:styleId="Header">
    <w:name w:val="header"/>
    <w:basedOn w:val="Normal"/>
    <w:link w:val="HeaderChar"/>
    <w:uiPriority w:val="99"/>
    <w:unhideWhenUsed/>
    <w:rsid w:val="009C5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50B8"/>
  </w:style>
  <w:style w:type="paragraph" w:styleId="Footer">
    <w:name w:val="footer"/>
    <w:basedOn w:val="Normal"/>
    <w:link w:val="FooterChar"/>
    <w:uiPriority w:val="99"/>
    <w:unhideWhenUsed/>
    <w:rsid w:val="009C5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50B8"/>
  </w:style>
  <w:style w:type="character" w:customStyle="1" w:styleId="Heading1Char">
    <w:name w:val="Heading 1 Char"/>
    <w:basedOn w:val="DefaultParagraphFont"/>
    <w:link w:val="Heading1"/>
    <w:uiPriority w:val="9"/>
    <w:rsid w:val="00AC0F2E"/>
    <w:rPr>
      <w:rFonts w:ascii="Aptos" w:eastAsiaTheme="majorEastAsia" w:hAnsi="Aptos" w:cstheme="majorBidi"/>
      <w:color w:val="365F91" w:themeColor="accent1" w:themeShade="BF"/>
      <w:sz w:val="32"/>
      <w:szCs w:val="32"/>
    </w:rPr>
  </w:style>
  <w:style w:type="table" w:styleId="TableGrid">
    <w:name w:val="Table Grid"/>
    <w:basedOn w:val="TableNormal"/>
    <w:uiPriority w:val="39"/>
    <w:rsid w:val="00E83EB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60E2"/>
    <w:pPr>
      <w:ind w:left="720"/>
      <w:contextualSpacing/>
    </w:pPr>
  </w:style>
  <w:style w:type="paragraph" w:styleId="Caption">
    <w:name w:val="caption"/>
    <w:basedOn w:val="Normal"/>
    <w:next w:val="Normal"/>
    <w:uiPriority w:val="35"/>
    <w:unhideWhenUsed/>
    <w:qFormat/>
    <w:rsid w:val="008C708B"/>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174F26"/>
    <w:pPr>
      <w:spacing w:after="0"/>
    </w:pPr>
    <w:rPr>
      <w:rFonts w:cstheme="minorHAnsi"/>
      <w:i/>
      <w:iCs/>
      <w:sz w:val="20"/>
      <w:szCs w:val="20"/>
    </w:rPr>
  </w:style>
  <w:style w:type="character" w:styleId="Hyperlink">
    <w:name w:val="Hyperlink"/>
    <w:basedOn w:val="DefaultParagraphFont"/>
    <w:uiPriority w:val="99"/>
    <w:unhideWhenUsed/>
    <w:rsid w:val="00174F26"/>
    <w:rPr>
      <w:color w:val="0000FF" w:themeColor="hyperlink"/>
      <w:u w:val="single"/>
    </w:rPr>
  </w:style>
  <w:style w:type="character" w:styleId="Emphasis">
    <w:name w:val="Emphasis"/>
    <w:basedOn w:val="DefaultParagraphFont"/>
    <w:uiPriority w:val="20"/>
    <w:qFormat/>
    <w:rsid w:val="00C9356A"/>
    <w:rPr>
      <w:i/>
      <w:iCs/>
    </w:rPr>
  </w:style>
  <w:style w:type="paragraph" w:styleId="TOCHeading">
    <w:name w:val="TOC Heading"/>
    <w:basedOn w:val="Heading1"/>
    <w:next w:val="Normal"/>
    <w:uiPriority w:val="39"/>
    <w:unhideWhenUsed/>
    <w:qFormat/>
    <w:rsid w:val="000247B7"/>
    <w:pPr>
      <w:spacing w:line="259" w:lineRule="auto"/>
      <w:outlineLvl w:val="9"/>
    </w:pPr>
    <w:rPr>
      <w:lang w:val="en-US"/>
    </w:rPr>
  </w:style>
  <w:style w:type="paragraph" w:styleId="TOC1">
    <w:name w:val="toc 1"/>
    <w:basedOn w:val="Normal"/>
    <w:next w:val="Normal"/>
    <w:autoRedefine/>
    <w:uiPriority w:val="39"/>
    <w:unhideWhenUsed/>
    <w:rsid w:val="000247B7"/>
    <w:pPr>
      <w:spacing w:after="100"/>
    </w:pPr>
  </w:style>
  <w:style w:type="character" w:customStyle="1" w:styleId="Heading2Char">
    <w:name w:val="Heading 2 Char"/>
    <w:basedOn w:val="DefaultParagraphFont"/>
    <w:link w:val="Heading2"/>
    <w:uiPriority w:val="9"/>
    <w:rsid w:val="00AC0F2E"/>
    <w:rPr>
      <w:rFonts w:ascii="Aptos" w:eastAsiaTheme="majorEastAsia" w:hAnsi="Aptos" w:cstheme="majorBidi"/>
      <w:color w:val="365F91" w:themeColor="accent1" w:themeShade="BF"/>
      <w:sz w:val="26"/>
      <w:szCs w:val="26"/>
    </w:rPr>
  </w:style>
  <w:style w:type="character" w:customStyle="1" w:styleId="Heading3Char">
    <w:name w:val="Heading 3 Char"/>
    <w:basedOn w:val="DefaultParagraphFont"/>
    <w:link w:val="Heading3"/>
    <w:uiPriority w:val="9"/>
    <w:rsid w:val="00FE7DD1"/>
    <w:rPr>
      <w:rFonts w:ascii="Aptos" w:eastAsiaTheme="majorEastAsia" w:hAnsi="Aptos" w:cstheme="majorBidi"/>
      <w:color w:val="243F60" w:themeColor="accent1" w:themeShade="7F"/>
      <w:sz w:val="24"/>
      <w:szCs w:val="24"/>
    </w:rPr>
  </w:style>
  <w:style w:type="character" w:customStyle="1" w:styleId="Heading4Char">
    <w:name w:val="Heading 4 Char"/>
    <w:basedOn w:val="DefaultParagraphFont"/>
    <w:link w:val="Heading4"/>
    <w:uiPriority w:val="9"/>
    <w:rsid w:val="00363BA9"/>
    <w:rPr>
      <w:rFonts w:asciiTheme="majorHAnsi" w:eastAsiaTheme="majorEastAsia" w:hAnsiTheme="majorHAnsi" w:cstheme="majorBidi"/>
      <w:i/>
      <w:iCs/>
      <w:color w:val="365F91" w:themeColor="accent1" w:themeShade="BF"/>
    </w:rPr>
  </w:style>
  <w:style w:type="paragraph" w:styleId="TOC2">
    <w:name w:val="toc 2"/>
    <w:basedOn w:val="Normal"/>
    <w:next w:val="Normal"/>
    <w:autoRedefine/>
    <w:uiPriority w:val="39"/>
    <w:unhideWhenUsed/>
    <w:rsid w:val="0035378D"/>
    <w:pPr>
      <w:spacing w:after="100"/>
      <w:ind w:left="220"/>
    </w:pPr>
  </w:style>
  <w:style w:type="paragraph" w:styleId="Bibliography">
    <w:name w:val="Bibliography"/>
    <w:basedOn w:val="Normal"/>
    <w:next w:val="Normal"/>
    <w:uiPriority w:val="37"/>
    <w:unhideWhenUsed/>
    <w:rsid w:val="001C40CD"/>
  </w:style>
  <w:style w:type="paragraph" w:styleId="FootnoteText">
    <w:name w:val="footnote text"/>
    <w:basedOn w:val="Normal"/>
    <w:link w:val="FootnoteTextChar"/>
    <w:uiPriority w:val="99"/>
    <w:semiHidden/>
    <w:unhideWhenUsed/>
    <w:rsid w:val="00CE51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510A"/>
    <w:rPr>
      <w:sz w:val="20"/>
      <w:szCs w:val="20"/>
    </w:rPr>
  </w:style>
  <w:style w:type="character" w:styleId="FootnoteReference">
    <w:name w:val="footnote reference"/>
    <w:basedOn w:val="DefaultParagraphFont"/>
    <w:uiPriority w:val="99"/>
    <w:semiHidden/>
    <w:unhideWhenUsed/>
    <w:rsid w:val="00CE510A"/>
    <w:rPr>
      <w:vertAlign w:val="superscript"/>
    </w:rPr>
  </w:style>
  <w:style w:type="character" w:styleId="PlaceholderText">
    <w:name w:val="Placeholder Text"/>
    <w:basedOn w:val="DefaultParagraphFont"/>
    <w:uiPriority w:val="99"/>
    <w:semiHidden/>
    <w:rsid w:val="00F76981"/>
    <w:rPr>
      <w:color w:val="808080"/>
    </w:rPr>
  </w:style>
  <w:style w:type="paragraph" w:styleId="TOC3">
    <w:name w:val="toc 3"/>
    <w:basedOn w:val="Normal"/>
    <w:next w:val="Normal"/>
    <w:autoRedefine/>
    <w:uiPriority w:val="39"/>
    <w:unhideWhenUsed/>
    <w:rsid w:val="00A371CB"/>
    <w:pPr>
      <w:spacing w:after="100"/>
      <w:ind w:left="440"/>
    </w:pPr>
  </w:style>
  <w:style w:type="character" w:styleId="UnresolvedMention">
    <w:name w:val="Unresolved Mention"/>
    <w:basedOn w:val="DefaultParagraphFont"/>
    <w:uiPriority w:val="99"/>
    <w:semiHidden/>
    <w:unhideWhenUsed/>
    <w:rsid w:val="000C45CC"/>
    <w:rPr>
      <w:color w:val="605E5C"/>
      <w:shd w:val="clear" w:color="auto" w:fill="E1DFDD"/>
    </w:rPr>
  </w:style>
  <w:style w:type="paragraph" w:styleId="NoSpacing">
    <w:name w:val="No Spacing"/>
    <w:link w:val="NoSpacingChar"/>
    <w:uiPriority w:val="1"/>
    <w:qFormat/>
    <w:rsid w:val="00C00B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0BAB"/>
    <w:rPr>
      <w:rFonts w:eastAsiaTheme="minorEastAsia"/>
      <w:lang w:val="en-US"/>
    </w:rPr>
  </w:style>
  <w:style w:type="paragraph" w:styleId="NormalWeb">
    <w:name w:val="Normal (Web)"/>
    <w:basedOn w:val="Normal"/>
    <w:uiPriority w:val="99"/>
    <w:semiHidden/>
    <w:unhideWhenUsed/>
    <w:rsid w:val="00DD0D3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183978">
      <w:bodyDiv w:val="1"/>
      <w:marLeft w:val="0"/>
      <w:marRight w:val="0"/>
      <w:marTop w:val="0"/>
      <w:marBottom w:val="0"/>
      <w:divBdr>
        <w:top w:val="none" w:sz="0" w:space="0" w:color="auto"/>
        <w:left w:val="none" w:sz="0" w:space="0" w:color="auto"/>
        <w:bottom w:val="none" w:sz="0" w:space="0" w:color="auto"/>
        <w:right w:val="none" w:sz="0" w:space="0" w:color="auto"/>
      </w:divBdr>
    </w:div>
    <w:div w:id="40057211">
      <w:bodyDiv w:val="1"/>
      <w:marLeft w:val="0"/>
      <w:marRight w:val="0"/>
      <w:marTop w:val="0"/>
      <w:marBottom w:val="0"/>
      <w:divBdr>
        <w:top w:val="none" w:sz="0" w:space="0" w:color="auto"/>
        <w:left w:val="none" w:sz="0" w:space="0" w:color="auto"/>
        <w:bottom w:val="none" w:sz="0" w:space="0" w:color="auto"/>
        <w:right w:val="none" w:sz="0" w:space="0" w:color="auto"/>
      </w:divBdr>
    </w:div>
    <w:div w:id="42020698">
      <w:bodyDiv w:val="1"/>
      <w:marLeft w:val="0"/>
      <w:marRight w:val="0"/>
      <w:marTop w:val="0"/>
      <w:marBottom w:val="0"/>
      <w:divBdr>
        <w:top w:val="none" w:sz="0" w:space="0" w:color="auto"/>
        <w:left w:val="none" w:sz="0" w:space="0" w:color="auto"/>
        <w:bottom w:val="none" w:sz="0" w:space="0" w:color="auto"/>
        <w:right w:val="none" w:sz="0" w:space="0" w:color="auto"/>
      </w:divBdr>
    </w:div>
    <w:div w:id="44183146">
      <w:bodyDiv w:val="1"/>
      <w:marLeft w:val="0"/>
      <w:marRight w:val="0"/>
      <w:marTop w:val="0"/>
      <w:marBottom w:val="0"/>
      <w:divBdr>
        <w:top w:val="none" w:sz="0" w:space="0" w:color="auto"/>
        <w:left w:val="none" w:sz="0" w:space="0" w:color="auto"/>
        <w:bottom w:val="none" w:sz="0" w:space="0" w:color="auto"/>
        <w:right w:val="none" w:sz="0" w:space="0" w:color="auto"/>
      </w:divBdr>
    </w:div>
    <w:div w:id="49497190">
      <w:bodyDiv w:val="1"/>
      <w:marLeft w:val="0"/>
      <w:marRight w:val="0"/>
      <w:marTop w:val="0"/>
      <w:marBottom w:val="0"/>
      <w:divBdr>
        <w:top w:val="none" w:sz="0" w:space="0" w:color="auto"/>
        <w:left w:val="none" w:sz="0" w:space="0" w:color="auto"/>
        <w:bottom w:val="none" w:sz="0" w:space="0" w:color="auto"/>
        <w:right w:val="none" w:sz="0" w:space="0" w:color="auto"/>
      </w:divBdr>
    </w:div>
    <w:div w:id="57825787">
      <w:bodyDiv w:val="1"/>
      <w:marLeft w:val="0"/>
      <w:marRight w:val="0"/>
      <w:marTop w:val="0"/>
      <w:marBottom w:val="0"/>
      <w:divBdr>
        <w:top w:val="none" w:sz="0" w:space="0" w:color="auto"/>
        <w:left w:val="none" w:sz="0" w:space="0" w:color="auto"/>
        <w:bottom w:val="none" w:sz="0" w:space="0" w:color="auto"/>
        <w:right w:val="none" w:sz="0" w:space="0" w:color="auto"/>
      </w:divBdr>
    </w:div>
    <w:div w:id="58135571">
      <w:bodyDiv w:val="1"/>
      <w:marLeft w:val="0"/>
      <w:marRight w:val="0"/>
      <w:marTop w:val="0"/>
      <w:marBottom w:val="0"/>
      <w:divBdr>
        <w:top w:val="none" w:sz="0" w:space="0" w:color="auto"/>
        <w:left w:val="none" w:sz="0" w:space="0" w:color="auto"/>
        <w:bottom w:val="none" w:sz="0" w:space="0" w:color="auto"/>
        <w:right w:val="none" w:sz="0" w:space="0" w:color="auto"/>
      </w:divBdr>
    </w:div>
    <w:div w:id="63185016">
      <w:bodyDiv w:val="1"/>
      <w:marLeft w:val="0"/>
      <w:marRight w:val="0"/>
      <w:marTop w:val="0"/>
      <w:marBottom w:val="0"/>
      <w:divBdr>
        <w:top w:val="none" w:sz="0" w:space="0" w:color="auto"/>
        <w:left w:val="none" w:sz="0" w:space="0" w:color="auto"/>
        <w:bottom w:val="none" w:sz="0" w:space="0" w:color="auto"/>
        <w:right w:val="none" w:sz="0" w:space="0" w:color="auto"/>
      </w:divBdr>
      <w:divsChild>
        <w:div w:id="874387594">
          <w:marLeft w:val="547"/>
          <w:marRight w:val="0"/>
          <w:marTop w:val="115"/>
          <w:marBottom w:val="0"/>
          <w:divBdr>
            <w:top w:val="none" w:sz="0" w:space="0" w:color="auto"/>
            <w:left w:val="none" w:sz="0" w:space="0" w:color="auto"/>
            <w:bottom w:val="none" w:sz="0" w:space="0" w:color="auto"/>
            <w:right w:val="none" w:sz="0" w:space="0" w:color="auto"/>
          </w:divBdr>
        </w:div>
      </w:divsChild>
    </w:div>
    <w:div w:id="70860201">
      <w:bodyDiv w:val="1"/>
      <w:marLeft w:val="0"/>
      <w:marRight w:val="0"/>
      <w:marTop w:val="0"/>
      <w:marBottom w:val="0"/>
      <w:divBdr>
        <w:top w:val="none" w:sz="0" w:space="0" w:color="auto"/>
        <w:left w:val="none" w:sz="0" w:space="0" w:color="auto"/>
        <w:bottom w:val="none" w:sz="0" w:space="0" w:color="auto"/>
        <w:right w:val="none" w:sz="0" w:space="0" w:color="auto"/>
      </w:divBdr>
    </w:div>
    <w:div w:id="74522481">
      <w:bodyDiv w:val="1"/>
      <w:marLeft w:val="0"/>
      <w:marRight w:val="0"/>
      <w:marTop w:val="0"/>
      <w:marBottom w:val="0"/>
      <w:divBdr>
        <w:top w:val="none" w:sz="0" w:space="0" w:color="auto"/>
        <w:left w:val="none" w:sz="0" w:space="0" w:color="auto"/>
        <w:bottom w:val="none" w:sz="0" w:space="0" w:color="auto"/>
        <w:right w:val="none" w:sz="0" w:space="0" w:color="auto"/>
      </w:divBdr>
    </w:div>
    <w:div w:id="83384148">
      <w:bodyDiv w:val="1"/>
      <w:marLeft w:val="0"/>
      <w:marRight w:val="0"/>
      <w:marTop w:val="0"/>
      <w:marBottom w:val="0"/>
      <w:divBdr>
        <w:top w:val="none" w:sz="0" w:space="0" w:color="auto"/>
        <w:left w:val="none" w:sz="0" w:space="0" w:color="auto"/>
        <w:bottom w:val="none" w:sz="0" w:space="0" w:color="auto"/>
        <w:right w:val="none" w:sz="0" w:space="0" w:color="auto"/>
      </w:divBdr>
    </w:div>
    <w:div w:id="84806369">
      <w:bodyDiv w:val="1"/>
      <w:marLeft w:val="0"/>
      <w:marRight w:val="0"/>
      <w:marTop w:val="0"/>
      <w:marBottom w:val="0"/>
      <w:divBdr>
        <w:top w:val="none" w:sz="0" w:space="0" w:color="auto"/>
        <w:left w:val="none" w:sz="0" w:space="0" w:color="auto"/>
        <w:bottom w:val="none" w:sz="0" w:space="0" w:color="auto"/>
        <w:right w:val="none" w:sz="0" w:space="0" w:color="auto"/>
      </w:divBdr>
    </w:div>
    <w:div w:id="89086470">
      <w:bodyDiv w:val="1"/>
      <w:marLeft w:val="0"/>
      <w:marRight w:val="0"/>
      <w:marTop w:val="0"/>
      <w:marBottom w:val="0"/>
      <w:divBdr>
        <w:top w:val="none" w:sz="0" w:space="0" w:color="auto"/>
        <w:left w:val="none" w:sz="0" w:space="0" w:color="auto"/>
        <w:bottom w:val="none" w:sz="0" w:space="0" w:color="auto"/>
        <w:right w:val="none" w:sz="0" w:space="0" w:color="auto"/>
      </w:divBdr>
    </w:div>
    <w:div w:id="90518311">
      <w:bodyDiv w:val="1"/>
      <w:marLeft w:val="0"/>
      <w:marRight w:val="0"/>
      <w:marTop w:val="0"/>
      <w:marBottom w:val="0"/>
      <w:divBdr>
        <w:top w:val="none" w:sz="0" w:space="0" w:color="auto"/>
        <w:left w:val="none" w:sz="0" w:space="0" w:color="auto"/>
        <w:bottom w:val="none" w:sz="0" w:space="0" w:color="auto"/>
        <w:right w:val="none" w:sz="0" w:space="0" w:color="auto"/>
      </w:divBdr>
    </w:div>
    <w:div w:id="107703728">
      <w:bodyDiv w:val="1"/>
      <w:marLeft w:val="0"/>
      <w:marRight w:val="0"/>
      <w:marTop w:val="0"/>
      <w:marBottom w:val="0"/>
      <w:divBdr>
        <w:top w:val="none" w:sz="0" w:space="0" w:color="auto"/>
        <w:left w:val="none" w:sz="0" w:space="0" w:color="auto"/>
        <w:bottom w:val="none" w:sz="0" w:space="0" w:color="auto"/>
        <w:right w:val="none" w:sz="0" w:space="0" w:color="auto"/>
      </w:divBdr>
    </w:div>
    <w:div w:id="111021810">
      <w:bodyDiv w:val="1"/>
      <w:marLeft w:val="0"/>
      <w:marRight w:val="0"/>
      <w:marTop w:val="0"/>
      <w:marBottom w:val="0"/>
      <w:divBdr>
        <w:top w:val="none" w:sz="0" w:space="0" w:color="auto"/>
        <w:left w:val="none" w:sz="0" w:space="0" w:color="auto"/>
        <w:bottom w:val="none" w:sz="0" w:space="0" w:color="auto"/>
        <w:right w:val="none" w:sz="0" w:space="0" w:color="auto"/>
      </w:divBdr>
    </w:div>
    <w:div w:id="118375776">
      <w:bodyDiv w:val="1"/>
      <w:marLeft w:val="0"/>
      <w:marRight w:val="0"/>
      <w:marTop w:val="0"/>
      <w:marBottom w:val="0"/>
      <w:divBdr>
        <w:top w:val="none" w:sz="0" w:space="0" w:color="auto"/>
        <w:left w:val="none" w:sz="0" w:space="0" w:color="auto"/>
        <w:bottom w:val="none" w:sz="0" w:space="0" w:color="auto"/>
        <w:right w:val="none" w:sz="0" w:space="0" w:color="auto"/>
      </w:divBdr>
    </w:div>
    <w:div w:id="130445531">
      <w:bodyDiv w:val="1"/>
      <w:marLeft w:val="0"/>
      <w:marRight w:val="0"/>
      <w:marTop w:val="0"/>
      <w:marBottom w:val="0"/>
      <w:divBdr>
        <w:top w:val="none" w:sz="0" w:space="0" w:color="auto"/>
        <w:left w:val="none" w:sz="0" w:space="0" w:color="auto"/>
        <w:bottom w:val="none" w:sz="0" w:space="0" w:color="auto"/>
        <w:right w:val="none" w:sz="0" w:space="0" w:color="auto"/>
      </w:divBdr>
    </w:div>
    <w:div w:id="133639390">
      <w:bodyDiv w:val="1"/>
      <w:marLeft w:val="0"/>
      <w:marRight w:val="0"/>
      <w:marTop w:val="0"/>
      <w:marBottom w:val="0"/>
      <w:divBdr>
        <w:top w:val="none" w:sz="0" w:space="0" w:color="auto"/>
        <w:left w:val="none" w:sz="0" w:space="0" w:color="auto"/>
        <w:bottom w:val="none" w:sz="0" w:space="0" w:color="auto"/>
        <w:right w:val="none" w:sz="0" w:space="0" w:color="auto"/>
      </w:divBdr>
    </w:div>
    <w:div w:id="134106247">
      <w:bodyDiv w:val="1"/>
      <w:marLeft w:val="0"/>
      <w:marRight w:val="0"/>
      <w:marTop w:val="0"/>
      <w:marBottom w:val="0"/>
      <w:divBdr>
        <w:top w:val="none" w:sz="0" w:space="0" w:color="auto"/>
        <w:left w:val="none" w:sz="0" w:space="0" w:color="auto"/>
        <w:bottom w:val="none" w:sz="0" w:space="0" w:color="auto"/>
        <w:right w:val="none" w:sz="0" w:space="0" w:color="auto"/>
      </w:divBdr>
    </w:div>
    <w:div w:id="148401182">
      <w:bodyDiv w:val="1"/>
      <w:marLeft w:val="0"/>
      <w:marRight w:val="0"/>
      <w:marTop w:val="0"/>
      <w:marBottom w:val="0"/>
      <w:divBdr>
        <w:top w:val="none" w:sz="0" w:space="0" w:color="auto"/>
        <w:left w:val="none" w:sz="0" w:space="0" w:color="auto"/>
        <w:bottom w:val="none" w:sz="0" w:space="0" w:color="auto"/>
        <w:right w:val="none" w:sz="0" w:space="0" w:color="auto"/>
      </w:divBdr>
    </w:div>
    <w:div w:id="148642964">
      <w:bodyDiv w:val="1"/>
      <w:marLeft w:val="0"/>
      <w:marRight w:val="0"/>
      <w:marTop w:val="0"/>
      <w:marBottom w:val="0"/>
      <w:divBdr>
        <w:top w:val="none" w:sz="0" w:space="0" w:color="auto"/>
        <w:left w:val="none" w:sz="0" w:space="0" w:color="auto"/>
        <w:bottom w:val="none" w:sz="0" w:space="0" w:color="auto"/>
        <w:right w:val="none" w:sz="0" w:space="0" w:color="auto"/>
      </w:divBdr>
    </w:div>
    <w:div w:id="159590062">
      <w:bodyDiv w:val="1"/>
      <w:marLeft w:val="0"/>
      <w:marRight w:val="0"/>
      <w:marTop w:val="0"/>
      <w:marBottom w:val="0"/>
      <w:divBdr>
        <w:top w:val="none" w:sz="0" w:space="0" w:color="auto"/>
        <w:left w:val="none" w:sz="0" w:space="0" w:color="auto"/>
        <w:bottom w:val="none" w:sz="0" w:space="0" w:color="auto"/>
        <w:right w:val="none" w:sz="0" w:space="0" w:color="auto"/>
      </w:divBdr>
    </w:div>
    <w:div w:id="160313276">
      <w:bodyDiv w:val="1"/>
      <w:marLeft w:val="0"/>
      <w:marRight w:val="0"/>
      <w:marTop w:val="0"/>
      <w:marBottom w:val="0"/>
      <w:divBdr>
        <w:top w:val="none" w:sz="0" w:space="0" w:color="auto"/>
        <w:left w:val="none" w:sz="0" w:space="0" w:color="auto"/>
        <w:bottom w:val="none" w:sz="0" w:space="0" w:color="auto"/>
        <w:right w:val="none" w:sz="0" w:space="0" w:color="auto"/>
      </w:divBdr>
    </w:div>
    <w:div w:id="169218847">
      <w:bodyDiv w:val="1"/>
      <w:marLeft w:val="0"/>
      <w:marRight w:val="0"/>
      <w:marTop w:val="0"/>
      <w:marBottom w:val="0"/>
      <w:divBdr>
        <w:top w:val="none" w:sz="0" w:space="0" w:color="auto"/>
        <w:left w:val="none" w:sz="0" w:space="0" w:color="auto"/>
        <w:bottom w:val="none" w:sz="0" w:space="0" w:color="auto"/>
        <w:right w:val="none" w:sz="0" w:space="0" w:color="auto"/>
      </w:divBdr>
    </w:div>
    <w:div w:id="172384091">
      <w:bodyDiv w:val="1"/>
      <w:marLeft w:val="0"/>
      <w:marRight w:val="0"/>
      <w:marTop w:val="0"/>
      <w:marBottom w:val="0"/>
      <w:divBdr>
        <w:top w:val="none" w:sz="0" w:space="0" w:color="auto"/>
        <w:left w:val="none" w:sz="0" w:space="0" w:color="auto"/>
        <w:bottom w:val="none" w:sz="0" w:space="0" w:color="auto"/>
        <w:right w:val="none" w:sz="0" w:space="0" w:color="auto"/>
      </w:divBdr>
    </w:div>
    <w:div w:id="172574014">
      <w:bodyDiv w:val="1"/>
      <w:marLeft w:val="0"/>
      <w:marRight w:val="0"/>
      <w:marTop w:val="0"/>
      <w:marBottom w:val="0"/>
      <w:divBdr>
        <w:top w:val="none" w:sz="0" w:space="0" w:color="auto"/>
        <w:left w:val="none" w:sz="0" w:space="0" w:color="auto"/>
        <w:bottom w:val="none" w:sz="0" w:space="0" w:color="auto"/>
        <w:right w:val="none" w:sz="0" w:space="0" w:color="auto"/>
      </w:divBdr>
    </w:div>
    <w:div w:id="176774142">
      <w:bodyDiv w:val="1"/>
      <w:marLeft w:val="0"/>
      <w:marRight w:val="0"/>
      <w:marTop w:val="0"/>
      <w:marBottom w:val="0"/>
      <w:divBdr>
        <w:top w:val="none" w:sz="0" w:space="0" w:color="auto"/>
        <w:left w:val="none" w:sz="0" w:space="0" w:color="auto"/>
        <w:bottom w:val="none" w:sz="0" w:space="0" w:color="auto"/>
        <w:right w:val="none" w:sz="0" w:space="0" w:color="auto"/>
      </w:divBdr>
    </w:div>
    <w:div w:id="179898214">
      <w:bodyDiv w:val="1"/>
      <w:marLeft w:val="0"/>
      <w:marRight w:val="0"/>
      <w:marTop w:val="0"/>
      <w:marBottom w:val="0"/>
      <w:divBdr>
        <w:top w:val="none" w:sz="0" w:space="0" w:color="auto"/>
        <w:left w:val="none" w:sz="0" w:space="0" w:color="auto"/>
        <w:bottom w:val="none" w:sz="0" w:space="0" w:color="auto"/>
        <w:right w:val="none" w:sz="0" w:space="0" w:color="auto"/>
      </w:divBdr>
    </w:div>
    <w:div w:id="180094747">
      <w:bodyDiv w:val="1"/>
      <w:marLeft w:val="0"/>
      <w:marRight w:val="0"/>
      <w:marTop w:val="0"/>
      <w:marBottom w:val="0"/>
      <w:divBdr>
        <w:top w:val="none" w:sz="0" w:space="0" w:color="auto"/>
        <w:left w:val="none" w:sz="0" w:space="0" w:color="auto"/>
        <w:bottom w:val="none" w:sz="0" w:space="0" w:color="auto"/>
        <w:right w:val="none" w:sz="0" w:space="0" w:color="auto"/>
      </w:divBdr>
      <w:divsChild>
        <w:div w:id="90662462">
          <w:marLeft w:val="547"/>
          <w:marRight w:val="0"/>
          <w:marTop w:val="115"/>
          <w:marBottom w:val="0"/>
          <w:divBdr>
            <w:top w:val="none" w:sz="0" w:space="0" w:color="auto"/>
            <w:left w:val="none" w:sz="0" w:space="0" w:color="auto"/>
            <w:bottom w:val="none" w:sz="0" w:space="0" w:color="auto"/>
            <w:right w:val="none" w:sz="0" w:space="0" w:color="auto"/>
          </w:divBdr>
        </w:div>
      </w:divsChild>
    </w:div>
    <w:div w:id="184752384">
      <w:bodyDiv w:val="1"/>
      <w:marLeft w:val="0"/>
      <w:marRight w:val="0"/>
      <w:marTop w:val="0"/>
      <w:marBottom w:val="0"/>
      <w:divBdr>
        <w:top w:val="none" w:sz="0" w:space="0" w:color="auto"/>
        <w:left w:val="none" w:sz="0" w:space="0" w:color="auto"/>
        <w:bottom w:val="none" w:sz="0" w:space="0" w:color="auto"/>
        <w:right w:val="none" w:sz="0" w:space="0" w:color="auto"/>
      </w:divBdr>
    </w:div>
    <w:div w:id="196241225">
      <w:bodyDiv w:val="1"/>
      <w:marLeft w:val="0"/>
      <w:marRight w:val="0"/>
      <w:marTop w:val="0"/>
      <w:marBottom w:val="0"/>
      <w:divBdr>
        <w:top w:val="none" w:sz="0" w:space="0" w:color="auto"/>
        <w:left w:val="none" w:sz="0" w:space="0" w:color="auto"/>
        <w:bottom w:val="none" w:sz="0" w:space="0" w:color="auto"/>
        <w:right w:val="none" w:sz="0" w:space="0" w:color="auto"/>
      </w:divBdr>
    </w:div>
    <w:div w:id="206525895">
      <w:bodyDiv w:val="1"/>
      <w:marLeft w:val="0"/>
      <w:marRight w:val="0"/>
      <w:marTop w:val="0"/>
      <w:marBottom w:val="0"/>
      <w:divBdr>
        <w:top w:val="none" w:sz="0" w:space="0" w:color="auto"/>
        <w:left w:val="none" w:sz="0" w:space="0" w:color="auto"/>
        <w:bottom w:val="none" w:sz="0" w:space="0" w:color="auto"/>
        <w:right w:val="none" w:sz="0" w:space="0" w:color="auto"/>
      </w:divBdr>
    </w:div>
    <w:div w:id="212272862">
      <w:bodyDiv w:val="1"/>
      <w:marLeft w:val="0"/>
      <w:marRight w:val="0"/>
      <w:marTop w:val="0"/>
      <w:marBottom w:val="0"/>
      <w:divBdr>
        <w:top w:val="none" w:sz="0" w:space="0" w:color="auto"/>
        <w:left w:val="none" w:sz="0" w:space="0" w:color="auto"/>
        <w:bottom w:val="none" w:sz="0" w:space="0" w:color="auto"/>
        <w:right w:val="none" w:sz="0" w:space="0" w:color="auto"/>
      </w:divBdr>
    </w:div>
    <w:div w:id="212695124">
      <w:bodyDiv w:val="1"/>
      <w:marLeft w:val="0"/>
      <w:marRight w:val="0"/>
      <w:marTop w:val="0"/>
      <w:marBottom w:val="0"/>
      <w:divBdr>
        <w:top w:val="none" w:sz="0" w:space="0" w:color="auto"/>
        <w:left w:val="none" w:sz="0" w:space="0" w:color="auto"/>
        <w:bottom w:val="none" w:sz="0" w:space="0" w:color="auto"/>
        <w:right w:val="none" w:sz="0" w:space="0" w:color="auto"/>
      </w:divBdr>
    </w:div>
    <w:div w:id="215090754">
      <w:bodyDiv w:val="1"/>
      <w:marLeft w:val="0"/>
      <w:marRight w:val="0"/>
      <w:marTop w:val="0"/>
      <w:marBottom w:val="0"/>
      <w:divBdr>
        <w:top w:val="none" w:sz="0" w:space="0" w:color="auto"/>
        <w:left w:val="none" w:sz="0" w:space="0" w:color="auto"/>
        <w:bottom w:val="none" w:sz="0" w:space="0" w:color="auto"/>
        <w:right w:val="none" w:sz="0" w:space="0" w:color="auto"/>
      </w:divBdr>
    </w:div>
    <w:div w:id="224489752">
      <w:bodyDiv w:val="1"/>
      <w:marLeft w:val="0"/>
      <w:marRight w:val="0"/>
      <w:marTop w:val="0"/>
      <w:marBottom w:val="0"/>
      <w:divBdr>
        <w:top w:val="none" w:sz="0" w:space="0" w:color="auto"/>
        <w:left w:val="none" w:sz="0" w:space="0" w:color="auto"/>
        <w:bottom w:val="none" w:sz="0" w:space="0" w:color="auto"/>
        <w:right w:val="none" w:sz="0" w:space="0" w:color="auto"/>
      </w:divBdr>
    </w:div>
    <w:div w:id="233206007">
      <w:bodyDiv w:val="1"/>
      <w:marLeft w:val="0"/>
      <w:marRight w:val="0"/>
      <w:marTop w:val="0"/>
      <w:marBottom w:val="0"/>
      <w:divBdr>
        <w:top w:val="none" w:sz="0" w:space="0" w:color="auto"/>
        <w:left w:val="none" w:sz="0" w:space="0" w:color="auto"/>
        <w:bottom w:val="none" w:sz="0" w:space="0" w:color="auto"/>
        <w:right w:val="none" w:sz="0" w:space="0" w:color="auto"/>
      </w:divBdr>
    </w:div>
    <w:div w:id="233660871">
      <w:bodyDiv w:val="1"/>
      <w:marLeft w:val="0"/>
      <w:marRight w:val="0"/>
      <w:marTop w:val="0"/>
      <w:marBottom w:val="0"/>
      <w:divBdr>
        <w:top w:val="none" w:sz="0" w:space="0" w:color="auto"/>
        <w:left w:val="none" w:sz="0" w:space="0" w:color="auto"/>
        <w:bottom w:val="none" w:sz="0" w:space="0" w:color="auto"/>
        <w:right w:val="none" w:sz="0" w:space="0" w:color="auto"/>
      </w:divBdr>
    </w:div>
    <w:div w:id="235171021">
      <w:bodyDiv w:val="1"/>
      <w:marLeft w:val="0"/>
      <w:marRight w:val="0"/>
      <w:marTop w:val="0"/>
      <w:marBottom w:val="0"/>
      <w:divBdr>
        <w:top w:val="none" w:sz="0" w:space="0" w:color="auto"/>
        <w:left w:val="none" w:sz="0" w:space="0" w:color="auto"/>
        <w:bottom w:val="none" w:sz="0" w:space="0" w:color="auto"/>
        <w:right w:val="none" w:sz="0" w:space="0" w:color="auto"/>
      </w:divBdr>
    </w:div>
    <w:div w:id="237833906">
      <w:bodyDiv w:val="1"/>
      <w:marLeft w:val="0"/>
      <w:marRight w:val="0"/>
      <w:marTop w:val="0"/>
      <w:marBottom w:val="0"/>
      <w:divBdr>
        <w:top w:val="none" w:sz="0" w:space="0" w:color="auto"/>
        <w:left w:val="none" w:sz="0" w:space="0" w:color="auto"/>
        <w:bottom w:val="none" w:sz="0" w:space="0" w:color="auto"/>
        <w:right w:val="none" w:sz="0" w:space="0" w:color="auto"/>
      </w:divBdr>
    </w:div>
    <w:div w:id="243875152">
      <w:bodyDiv w:val="1"/>
      <w:marLeft w:val="0"/>
      <w:marRight w:val="0"/>
      <w:marTop w:val="0"/>
      <w:marBottom w:val="0"/>
      <w:divBdr>
        <w:top w:val="none" w:sz="0" w:space="0" w:color="auto"/>
        <w:left w:val="none" w:sz="0" w:space="0" w:color="auto"/>
        <w:bottom w:val="none" w:sz="0" w:space="0" w:color="auto"/>
        <w:right w:val="none" w:sz="0" w:space="0" w:color="auto"/>
      </w:divBdr>
      <w:divsChild>
        <w:div w:id="638847754">
          <w:marLeft w:val="547"/>
          <w:marRight w:val="0"/>
          <w:marTop w:val="115"/>
          <w:marBottom w:val="0"/>
          <w:divBdr>
            <w:top w:val="none" w:sz="0" w:space="0" w:color="auto"/>
            <w:left w:val="none" w:sz="0" w:space="0" w:color="auto"/>
            <w:bottom w:val="none" w:sz="0" w:space="0" w:color="auto"/>
            <w:right w:val="none" w:sz="0" w:space="0" w:color="auto"/>
          </w:divBdr>
        </w:div>
      </w:divsChild>
    </w:div>
    <w:div w:id="251164189">
      <w:bodyDiv w:val="1"/>
      <w:marLeft w:val="0"/>
      <w:marRight w:val="0"/>
      <w:marTop w:val="0"/>
      <w:marBottom w:val="0"/>
      <w:divBdr>
        <w:top w:val="none" w:sz="0" w:space="0" w:color="auto"/>
        <w:left w:val="none" w:sz="0" w:space="0" w:color="auto"/>
        <w:bottom w:val="none" w:sz="0" w:space="0" w:color="auto"/>
        <w:right w:val="none" w:sz="0" w:space="0" w:color="auto"/>
      </w:divBdr>
    </w:div>
    <w:div w:id="254166238">
      <w:bodyDiv w:val="1"/>
      <w:marLeft w:val="0"/>
      <w:marRight w:val="0"/>
      <w:marTop w:val="0"/>
      <w:marBottom w:val="0"/>
      <w:divBdr>
        <w:top w:val="none" w:sz="0" w:space="0" w:color="auto"/>
        <w:left w:val="none" w:sz="0" w:space="0" w:color="auto"/>
        <w:bottom w:val="none" w:sz="0" w:space="0" w:color="auto"/>
        <w:right w:val="none" w:sz="0" w:space="0" w:color="auto"/>
      </w:divBdr>
    </w:div>
    <w:div w:id="255066871">
      <w:bodyDiv w:val="1"/>
      <w:marLeft w:val="0"/>
      <w:marRight w:val="0"/>
      <w:marTop w:val="0"/>
      <w:marBottom w:val="0"/>
      <w:divBdr>
        <w:top w:val="none" w:sz="0" w:space="0" w:color="auto"/>
        <w:left w:val="none" w:sz="0" w:space="0" w:color="auto"/>
        <w:bottom w:val="none" w:sz="0" w:space="0" w:color="auto"/>
        <w:right w:val="none" w:sz="0" w:space="0" w:color="auto"/>
      </w:divBdr>
    </w:div>
    <w:div w:id="267322531">
      <w:bodyDiv w:val="1"/>
      <w:marLeft w:val="0"/>
      <w:marRight w:val="0"/>
      <w:marTop w:val="0"/>
      <w:marBottom w:val="0"/>
      <w:divBdr>
        <w:top w:val="none" w:sz="0" w:space="0" w:color="auto"/>
        <w:left w:val="none" w:sz="0" w:space="0" w:color="auto"/>
        <w:bottom w:val="none" w:sz="0" w:space="0" w:color="auto"/>
        <w:right w:val="none" w:sz="0" w:space="0" w:color="auto"/>
      </w:divBdr>
    </w:div>
    <w:div w:id="271595689">
      <w:bodyDiv w:val="1"/>
      <w:marLeft w:val="0"/>
      <w:marRight w:val="0"/>
      <w:marTop w:val="0"/>
      <w:marBottom w:val="0"/>
      <w:divBdr>
        <w:top w:val="none" w:sz="0" w:space="0" w:color="auto"/>
        <w:left w:val="none" w:sz="0" w:space="0" w:color="auto"/>
        <w:bottom w:val="none" w:sz="0" w:space="0" w:color="auto"/>
        <w:right w:val="none" w:sz="0" w:space="0" w:color="auto"/>
      </w:divBdr>
    </w:div>
    <w:div w:id="280573292">
      <w:bodyDiv w:val="1"/>
      <w:marLeft w:val="0"/>
      <w:marRight w:val="0"/>
      <w:marTop w:val="0"/>
      <w:marBottom w:val="0"/>
      <w:divBdr>
        <w:top w:val="none" w:sz="0" w:space="0" w:color="auto"/>
        <w:left w:val="none" w:sz="0" w:space="0" w:color="auto"/>
        <w:bottom w:val="none" w:sz="0" w:space="0" w:color="auto"/>
        <w:right w:val="none" w:sz="0" w:space="0" w:color="auto"/>
      </w:divBdr>
    </w:div>
    <w:div w:id="283275226">
      <w:bodyDiv w:val="1"/>
      <w:marLeft w:val="0"/>
      <w:marRight w:val="0"/>
      <w:marTop w:val="0"/>
      <w:marBottom w:val="0"/>
      <w:divBdr>
        <w:top w:val="none" w:sz="0" w:space="0" w:color="auto"/>
        <w:left w:val="none" w:sz="0" w:space="0" w:color="auto"/>
        <w:bottom w:val="none" w:sz="0" w:space="0" w:color="auto"/>
        <w:right w:val="none" w:sz="0" w:space="0" w:color="auto"/>
      </w:divBdr>
    </w:div>
    <w:div w:id="292834134">
      <w:bodyDiv w:val="1"/>
      <w:marLeft w:val="0"/>
      <w:marRight w:val="0"/>
      <w:marTop w:val="0"/>
      <w:marBottom w:val="0"/>
      <w:divBdr>
        <w:top w:val="none" w:sz="0" w:space="0" w:color="auto"/>
        <w:left w:val="none" w:sz="0" w:space="0" w:color="auto"/>
        <w:bottom w:val="none" w:sz="0" w:space="0" w:color="auto"/>
        <w:right w:val="none" w:sz="0" w:space="0" w:color="auto"/>
      </w:divBdr>
    </w:div>
    <w:div w:id="297421830">
      <w:bodyDiv w:val="1"/>
      <w:marLeft w:val="0"/>
      <w:marRight w:val="0"/>
      <w:marTop w:val="0"/>
      <w:marBottom w:val="0"/>
      <w:divBdr>
        <w:top w:val="none" w:sz="0" w:space="0" w:color="auto"/>
        <w:left w:val="none" w:sz="0" w:space="0" w:color="auto"/>
        <w:bottom w:val="none" w:sz="0" w:space="0" w:color="auto"/>
        <w:right w:val="none" w:sz="0" w:space="0" w:color="auto"/>
      </w:divBdr>
    </w:div>
    <w:div w:id="298150166">
      <w:bodyDiv w:val="1"/>
      <w:marLeft w:val="0"/>
      <w:marRight w:val="0"/>
      <w:marTop w:val="0"/>
      <w:marBottom w:val="0"/>
      <w:divBdr>
        <w:top w:val="none" w:sz="0" w:space="0" w:color="auto"/>
        <w:left w:val="none" w:sz="0" w:space="0" w:color="auto"/>
        <w:bottom w:val="none" w:sz="0" w:space="0" w:color="auto"/>
        <w:right w:val="none" w:sz="0" w:space="0" w:color="auto"/>
      </w:divBdr>
    </w:div>
    <w:div w:id="315499681">
      <w:bodyDiv w:val="1"/>
      <w:marLeft w:val="0"/>
      <w:marRight w:val="0"/>
      <w:marTop w:val="0"/>
      <w:marBottom w:val="0"/>
      <w:divBdr>
        <w:top w:val="none" w:sz="0" w:space="0" w:color="auto"/>
        <w:left w:val="none" w:sz="0" w:space="0" w:color="auto"/>
        <w:bottom w:val="none" w:sz="0" w:space="0" w:color="auto"/>
        <w:right w:val="none" w:sz="0" w:space="0" w:color="auto"/>
      </w:divBdr>
    </w:div>
    <w:div w:id="316807484">
      <w:bodyDiv w:val="1"/>
      <w:marLeft w:val="0"/>
      <w:marRight w:val="0"/>
      <w:marTop w:val="0"/>
      <w:marBottom w:val="0"/>
      <w:divBdr>
        <w:top w:val="none" w:sz="0" w:space="0" w:color="auto"/>
        <w:left w:val="none" w:sz="0" w:space="0" w:color="auto"/>
        <w:bottom w:val="none" w:sz="0" w:space="0" w:color="auto"/>
        <w:right w:val="none" w:sz="0" w:space="0" w:color="auto"/>
      </w:divBdr>
    </w:div>
    <w:div w:id="318459038">
      <w:bodyDiv w:val="1"/>
      <w:marLeft w:val="0"/>
      <w:marRight w:val="0"/>
      <w:marTop w:val="0"/>
      <w:marBottom w:val="0"/>
      <w:divBdr>
        <w:top w:val="none" w:sz="0" w:space="0" w:color="auto"/>
        <w:left w:val="none" w:sz="0" w:space="0" w:color="auto"/>
        <w:bottom w:val="none" w:sz="0" w:space="0" w:color="auto"/>
        <w:right w:val="none" w:sz="0" w:space="0" w:color="auto"/>
      </w:divBdr>
    </w:div>
    <w:div w:id="329409602">
      <w:bodyDiv w:val="1"/>
      <w:marLeft w:val="0"/>
      <w:marRight w:val="0"/>
      <w:marTop w:val="0"/>
      <w:marBottom w:val="0"/>
      <w:divBdr>
        <w:top w:val="none" w:sz="0" w:space="0" w:color="auto"/>
        <w:left w:val="none" w:sz="0" w:space="0" w:color="auto"/>
        <w:bottom w:val="none" w:sz="0" w:space="0" w:color="auto"/>
        <w:right w:val="none" w:sz="0" w:space="0" w:color="auto"/>
      </w:divBdr>
    </w:div>
    <w:div w:id="338241512">
      <w:bodyDiv w:val="1"/>
      <w:marLeft w:val="0"/>
      <w:marRight w:val="0"/>
      <w:marTop w:val="0"/>
      <w:marBottom w:val="0"/>
      <w:divBdr>
        <w:top w:val="none" w:sz="0" w:space="0" w:color="auto"/>
        <w:left w:val="none" w:sz="0" w:space="0" w:color="auto"/>
        <w:bottom w:val="none" w:sz="0" w:space="0" w:color="auto"/>
        <w:right w:val="none" w:sz="0" w:space="0" w:color="auto"/>
      </w:divBdr>
    </w:div>
    <w:div w:id="341517003">
      <w:bodyDiv w:val="1"/>
      <w:marLeft w:val="0"/>
      <w:marRight w:val="0"/>
      <w:marTop w:val="0"/>
      <w:marBottom w:val="0"/>
      <w:divBdr>
        <w:top w:val="none" w:sz="0" w:space="0" w:color="auto"/>
        <w:left w:val="none" w:sz="0" w:space="0" w:color="auto"/>
        <w:bottom w:val="none" w:sz="0" w:space="0" w:color="auto"/>
        <w:right w:val="none" w:sz="0" w:space="0" w:color="auto"/>
      </w:divBdr>
    </w:div>
    <w:div w:id="348290800">
      <w:bodyDiv w:val="1"/>
      <w:marLeft w:val="0"/>
      <w:marRight w:val="0"/>
      <w:marTop w:val="0"/>
      <w:marBottom w:val="0"/>
      <w:divBdr>
        <w:top w:val="none" w:sz="0" w:space="0" w:color="auto"/>
        <w:left w:val="none" w:sz="0" w:space="0" w:color="auto"/>
        <w:bottom w:val="none" w:sz="0" w:space="0" w:color="auto"/>
        <w:right w:val="none" w:sz="0" w:space="0" w:color="auto"/>
      </w:divBdr>
    </w:div>
    <w:div w:id="348607351">
      <w:bodyDiv w:val="1"/>
      <w:marLeft w:val="0"/>
      <w:marRight w:val="0"/>
      <w:marTop w:val="0"/>
      <w:marBottom w:val="0"/>
      <w:divBdr>
        <w:top w:val="none" w:sz="0" w:space="0" w:color="auto"/>
        <w:left w:val="none" w:sz="0" w:space="0" w:color="auto"/>
        <w:bottom w:val="none" w:sz="0" w:space="0" w:color="auto"/>
        <w:right w:val="none" w:sz="0" w:space="0" w:color="auto"/>
      </w:divBdr>
    </w:div>
    <w:div w:id="353582627">
      <w:bodyDiv w:val="1"/>
      <w:marLeft w:val="0"/>
      <w:marRight w:val="0"/>
      <w:marTop w:val="0"/>
      <w:marBottom w:val="0"/>
      <w:divBdr>
        <w:top w:val="none" w:sz="0" w:space="0" w:color="auto"/>
        <w:left w:val="none" w:sz="0" w:space="0" w:color="auto"/>
        <w:bottom w:val="none" w:sz="0" w:space="0" w:color="auto"/>
        <w:right w:val="none" w:sz="0" w:space="0" w:color="auto"/>
      </w:divBdr>
    </w:div>
    <w:div w:id="354431903">
      <w:bodyDiv w:val="1"/>
      <w:marLeft w:val="0"/>
      <w:marRight w:val="0"/>
      <w:marTop w:val="0"/>
      <w:marBottom w:val="0"/>
      <w:divBdr>
        <w:top w:val="none" w:sz="0" w:space="0" w:color="auto"/>
        <w:left w:val="none" w:sz="0" w:space="0" w:color="auto"/>
        <w:bottom w:val="none" w:sz="0" w:space="0" w:color="auto"/>
        <w:right w:val="none" w:sz="0" w:space="0" w:color="auto"/>
      </w:divBdr>
    </w:div>
    <w:div w:id="357701677">
      <w:bodyDiv w:val="1"/>
      <w:marLeft w:val="0"/>
      <w:marRight w:val="0"/>
      <w:marTop w:val="0"/>
      <w:marBottom w:val="0"/>
      <w:divBdr>
        <w:top w:val="none" w:sz="0" w:space="0" w:color="auto"/>
        <w:left w:val="none" w:sz="0" w:space="0" w:color="auto"/>
        <w:bottom w:val="none" w:sz="0" w:space="0" w:color="auto"/>
        <w:right w:val="none" w:sz="0" w:space="0" w:color="auto"/>
      </w:divBdr>
    </w:div>
    <w:div w:id="364790592">
      <w:bodyDiv w:val="1"/>
      <w:marLeft w:val="0"/>
      <w:marRight w:val="0"/>
      <w:marTop w:val="0"/>
      <w:marBottom w:val="0"/>
      <w:divBdr>
        <w:top w:val="none" w:sz="0" w:space="0" w:color="auto"/>
        <w:left w:val="none" w:sz="0" w:space="0" w:color="auto"/>
        <w:bottom w:val="none" w:sz="0" w:space="0" w:color="auto"/>
        <w:right w:val="none" w:sz="0" w:space="0" w:color="auto"/>
      </w:divBdr>
    </w:div>
    <w:div w:id="375937265">
      <w:bodyDiv w:val="1"/>
      <w:marLeft w:val="0"/>
      <w:marRight w:val="0"/>
      <w:marTop w:val="0"/>
      <w:marBottom w:val="0"/>
      <w:divBdr>
        <w:top w:val="none" w:sz="0" w:space="0" w:color="auto"/>
        <w:left w:val="none" w:sz="0" w:space="0" w:color="auto"/>
        <w:bottom w:val="none" w:sz="0" w:space="0" w:color="auto"/>
        <w:right w:val="none" w:sz="0" w:space="0" w:color="auto"/>
      </w:divBdr>
    </w:div>
    <w:div w:id="377317937">
      <w:bodyDiv w:val="1"/>
      <w:marLeft w:val="0"/>
      <w:marRight w:val="0"/>
      <w:marTop w:val="0"/>
      <w:marBottom w:val="0"/>
      <w:divBdr>
        <w:top w:val="none" w:sz="0" w:space="0" w:color="auto"/>
        <w:left w:val="none" w:sz="0" w:space="0" w:color="auto"/>
        <w:bottom w:val="none" w:sz="0" w:space="0" w:color="auto"/>
        <w:right w:val="none" w:sz="0" w:space="0" w:color="auto"/>
      </w:divBdr>
    </w:div>
    <w:div w:id="384256483">
      <w:bodyDiv w:val="1"/>
      <w:marLeft w:val="0"/>
      <w:marRight w:val="0"/>
      <w:marTop w:val="0"/>
      <w:marBottom w:val="0"/>
      <w:divBdr>
        <w:top w:val="none" w:sz="0" w:space="0" w:color="auto"/>
        <w:left w:val="none" w:sz="0" w:space="0" w:color="auto"/>
        <w:bottom w:val="none" w:sz="0" w:space="0" w:color="auto"/>
        <w:right w:val="none" w:sz="0" w:space="0" w:color="auto"/>
      </w:divBdr>
    </w:div>
    <w:div w:id="397361695">
      <w:bodyDiv w:val="1"/>
      <w:marLeft w:val="0"/>
      <w:marRight w:val="0"/>
      <w:marTop w:val="0"/>
      <w:marBottom w:val="0"/>
      <w:divBdr>
        <w:top w:val="none" w:sz="0" w:space="0" w:color="auto"/>
        <w:left w:val="none" w:sz="0" w:space="0" w:color="auto"/>
        <w:bottom w:val="none" w:sz="0" w:space="0" w:color="auto"/>
        <w:right w:val="none" w:sz="0" w:space="0" w:color="auto"/>
      </w:divBdr>
    </w:div>
    <w:div w:id="405692286">
      <w:bodyDiv w:val="1"/>
      <w:marLeft w:val="0"/>
      <w:marRight w:val="0"/>
      <w:marTop w:val="0"/>
      <w:marBottom w:val="0"/>
      <w:divBdr>
        <w:top w:val="none" w:sz="0" w:space="0" w:color="auto"/>
        <w:left w:val="none" w:sz="0" w:space="0" w:color="auto"/>
        <w:bottom w:val="none" w:sz="0" w:space="0" w:color="auto"/>
        <w:right w:val="none" w:sz="0" w:space="0" w:color="auto"/>
      </w:divBdr>
    </w:div>
    <w:div w:id="407385295">
      <w:bodyDiv w:val="1"/>
      <w:marLeft w:val="0"/>
      <w:marRight w:val="0"/>
      <w:marTop w:val="0"/>
      <w:marBottom w:val="0"/>
      <w:divBdr>
        <w:top w:val="none" w:sz="0" w:space="0" w:color="auto"/>
        <w:left w:val="none" w:sz="0" w:space="0" w:color="auto"/>
        <w:bottom w:val="none" w:sz="0" w:space="0" w:color="auto"/>
        <w:right w:val="none" w:sz="0" w:space="0" w:color="auto"/>
      </w:divBdr>
    </w:div>
    <w:div w:id="415981557">
      <w:bodyDiv w:val="1"/>
      <w:marLeft w:val="0"/>
      <w:marRight w:val="0"/>
      <w:marTop w:val="0"/>
      <w:marBottom w:val="0"/>
      <w:divBdr>
        <w:top w:val="none" w:sz="0" w:space="0" w:color="auto"/>
        <w:left w:val="none" w:sz="0" w:space="0" w:color="auto"/>
        <w:bottom w:val="none" w:sz="0" w:space="0" w:color="auto"/>
        <w:right w:val="none" w:sz="0" w:space="0" w:color="auto"/>
      </w:divBdr>
    </w:div>
    <w:div w:id="420415826">
      <w:bodyDiv w:val="1"/>
      <w:marLeft w:val="0"/>
      <w:marRight w:val="0"/>
      <w:marTop w:val="0"/>
      <w:marBottom w:val="0"/>
      <w:divBdr>
        <w:top w:val="none" w:sz="0" w:space="0" w:color="auto"/>
        <w:left w:val="none" w:sz="0" w:space="0" w:color="auto"/>
        <w:bottom w:val="none" w:sz="0" w:space="0" w:color="auto"/>
        <w:right w:val="none" w:sz="0" w:space="0" w:color="auto"/>
      </w:divBdr>
    </w:div>
    <w:div w:id="423503043">
      <w:bodyDiv w:val="1"/>
      <w:marLeft w:val="0"/>
      <w:marRight w:val="0"/>
      <w:marTop w:val="0"/>
      <w:marBottom w:val="0"/>
      <w:divBdr>
        <w:top w:val="none" w:sz="0" w:space="0" w:color="auto"/>
        <w:left w:val="none" w:sz="0" w:space="0" w:color="auto"/>
        <w:bottom w:val="none" w:sz="0" w:space="0" w:color="auto"/>
        <w:right w:val="none" w:sz="0" w:space="0" w:color="auto"/>
      </w:divBdr>
    </w:div>
    <w:div w:id="425424214">
      <w:bodyDiv w:val="1"/>
      <w:marLeft w:val="0"/>
      <w:marRight w:val="0"/>
      <w:marTop w:val="0"/>
      <w:marBottom w:val="0"/>
      <w:divBdr>
        <w:top w:val="none" w:sz="0" w:space="0" w:color="auto"/>
        <w:left w:val="none" w:sz="0" w:space="0" w:color="auto"/>
        <w:bottom w:val="none" w:sz="0" w:space="0" w:color="auto"/>
        <w:right w:val="none" w:sz="0" w:space="0" w:color="auto"/>
      </w:divBdr>
    </w:div>
    <w:div w:id="435255770">
      <w:bodyDiv w:val="1"/>
      <w:marLeft w:val="0"/>
      <w:marRight w:val="0"/>
      <w:marTop w:val="0"/>
      <w:marBottom w:val="0"/>
      <w:divBdr>
        <w:top w:val="none" w:sz="0" w:space="0" w:color="auto"/>
        <w:left w:val="none" w:sz="0" w:space="0" w:color="auto"/>
        <w:bottom w:val="none" w:sz="0" w:space="0" w:color="auto"/>
        <w:right w:val="none" w:sz="0" w:space="0" w:color="auto"/>
      </w:divBdr>
    </w:div>
    <w:div w:id="449782645">
      <w:bodyDiv w:val="1"/>
      <w:marLeft w:val="0"/>
      <w:marRight w:val="0"/>
      <w:marTop w:val="0"/>
      <w:marBottom w:val="0"/>
      <w:divBdr>
        <w:top w:val="none" w:sz="0" w:space="0" w:color="auto"/>
        <w:left w:val="none" w:sz="0" w:space="0" w:color="auto"/>
        <w:bottom w:val="none" w:sz="0" w:space="0" w:color="auto"/>
        <w:right w:val="none" w:sz="0" w:space="0" w:color="auto"/>
      </w:divBdr>
    </w:div>
    <w:div w:id="450587027">
      <w:bodyDiv w:val="1"/>
      <w:marLeft w:val="0"/>
      <w:marRight w:val="0"/>
      <w:marTop w:val="0"/>
      <w:marBottom w:val="0"/>
      <w:divBdr>
        <w:top w:val="none" w:sz="0" w:space="0" w:color="auto"/>
        <w:left w:val="none" w:sz="0" w:space="0" w:color="auto"/>
        <w:bottom w:val="none" w:sz="0" w:space="0" w:color="auto"/>
        <w:right w:val="none" w:sz="0" w:space="0" w:color="auto"/>
      </w:divBdr>
    </w:div>
    <w:div w:id="451901402">
      <w:bodyDiv w:val="1"/>
      <w:marLeft w:val="0"/>
      <w:marRight w:val="0"/>
      <w:marTop w:val="0"/>
      <w:marBottom w:val="0"/>
      <w:divBdr>
        <w:top w:val="none" w:sz="0" w:space="0" w:color="auto"/>
        <w:left w:val="none" w:sz="0" w:space="0" w:color="auto"/>
        <w:bottom w:val="none" w:sz="0" w:space="0" w:color="auto"/>
        <w:right w:val="none" w:sz="0" w:space="0" w:color="auto"/>
      </w:divBdr>
    </w:div>
    <w:div w:id="454908209">
      <w:bodyDiv w:val="1"/>
      <w:marLeft w:val="0"/>
      <w:marRight w:val="0"/>
      <w:marTop w:val="0"/>
      <w:marBottom w:val="0"/>
      <w:divBdr>
        <w:top w:val="none" w:sz="0" w:space="0" w:color="auto"/>
        <w:left w:val="none" w:sz="0" w:space="0" w:color="auto"/>
        <w:bottom w:val="none" w:sz="0" w:space="0" w:color="auto"/>
        <w:right w:val="none" w:sz="0" w:space="0" w:color="auto"/>
      </w:divBdr>
    </w:div>
    <w:div w:id="461848217">
      <w:bodyDiv w:val="1"/>
      <w:marLeft w:val="0"/>
      <w:marRight w:val="0"/>
      <w:marTop w:val="0"/>
      <w:marBottom w:val="0"/>
      <w:divBdr>
        <w:top w:val="none" w:sz="0" w:space="0" w:color="auto"/>
        <w:left w:val="none" w:sz="0" w:space="0" w:color="auto"/>
        <w:bottom w:val="none" w:sz="0" w:space="0" w:color="auto"/>
        <w:right w:val="none" w:sz="0" w:space="0" w:color="auto"/>
      </w:divBdr>
    </w:div>
    <w:div w:id="474444961">
      <w:bodyDiv w:val="1"/>
      <w:marLeft w:val="0"/>
      <w:marRight w:val="0"/>
      <w:marTop w:val="0"/>
      <w:marBottom w:val="0"/>
      <w:divBdr>
        <w:top w:val="none" w:sz="0" w:space="0" w:color="auto"/>
        <w:left w:val="none" w:sz="0" w:space="0" w:color="auto"/>
        <w:bottom w:val="none" w:sz="0" w:space="0" w:color="auto"/>
        <w:right w:val="none" w:sz="0" w:space="0" w:color="auto"/>
      </w:divBdr>
    </w:div>
    <w:div w:id="504594226">
      <w:bodyDiv w:val="1"/>
      <w:marLeft w:val="0"/>
      <w:marRight w:val="0"/>
      <w:marTop w:val="0"/>
      <w:marBottom w:val="0"/>
      <w:divBdr>
        <w:top w:val="none" w:sz="0" w:space="0" w:color="auto"/>
        <w:left w:val="none" w:sz="0" w:space="0" w:color="auto"/>
        <w:bottom w:val="none" w:sz="0" w:space="0" w:color="auto"/>
        <w:right w:val="none" w:sz="0" w:space="0" w:color="auto"/>
      </w:divBdr>
    </w:div>
    <w:div w:id="504979650">
      <w:bodyDiv w:val="1"/>
      <w:marLeft w:val="0"/>
      <w:marRight w:val="0"/>
      <w:marTop w:val="0"/>
      <w:marBottom w:val="0"/>
      <w:divBdr>
        <w:top w:val="none" w:sz="0" w:space="0" w:color="auto"/>
        <w:left w:val="none" w:sz="0" w:space="0" w:color="auto"/>
        <w:bottom w:val="none" w:sz="0" w:space="0" w:color="auto"/>
        <w:right w:val="none" w:sz="0" w:space="0" w:color="auto"/>
      </w:divBdr>
    </w:div>
    <w:div w:id="507603100">
      <w:bodyDiv w:val="1"/>
      <w:marLeft w:val="0"/>
      <w:marRight w:val="0"/>
      <w:marTop w:val="0"/>
      <w:marBottom w:val="0"/>
      <w:divBdr>
        <w:top w:val="none" w:sz="0" w:space="0" w:color="auto"/>
        <w:left w:val="none" w:sz="0" w:space="0" w:color="auto"/>
        <w:bottom w:val="none" w:sz="0" w:space="0" w:color="auto"/>
        <w:right w:val="none" w:sz="0" w:space="0" w:color="auto"/>
      </w:divBdr>
    </w:div>
    <w:div w:id="516117729">
      <w:bodyDiv w:val="1"/>
      <w:marLeft w:val="0"/>
      <w:marRight w:val="0"/>
      <w:marTop w:val="0"/>
      <w:marBottom w:val="0"/>
      <w:divBdr>
        <w:top w:val="none" w:sz="0" w:space="0" w:color="auto"/>
        <w:left w:val="none" w:sz="0" w:space="0" w:color="auto"/>
        <w:bottom w:val="none" w:sz="0" w:space="0" w:color="auto"/>
        <w:right w:val="none" w:sz="0" w:space="0" w:color="auto"/>
      </w:divBdr>
    </w:div>
    <w:div w:id="529875628">
      <w:bodyDiv w:val="1"/>
      <w:marLeft w:val="0"/>
      <w:marRight w:val="0"/>
      <w:marTop w:val="0"/>
      <w:marBottom w:val="0"/>
      <w:divBdr>
        <w:top w:val="none" w:sz="0" w:space="0" w:color="auto"/>
        <w:left w:val="none" w:sz="0" w:space="0" w:color="auto"/>
        <w:bottom w:val="none" w:sz="0" w:space="0" w:color="auto"/>
        <w:right w:val="none" w:sz="0" w:space="0" w:color="auto"/>
      </w:divBdr>
    </w:div>
    <w:div w:id="543979244">
      <w:bodyDiv w:val="1"/>
      <w:marLeft w:val="0"/>
      <w:marRight w:val="0"/>
      <w:marTop w:val="0"/>
      <w:marBottom w:val="0"/>
      <w:divBdr>
        <w:top w:val="none" w:sz="0" w:space="0" w:color="auto"/>
        <w:left w:val="none" w:sz="0" w:space="0" w:color="auto"/>
        <w:bottom w:val="none" w:sz="0" w:space="0" w:color="auto"/>
        <w:right w:val="none" w:sz="0" w:space="0" w:color="auto"/>
      </w:divBdr>
    </w:div>
    <w:div w:id="548225991">
      <w:bodyDiv w:val="1"/>
      <w:marLeft w:val="0"/>
      <w:marRight w:val="0"/>
      <w:marTop w:val="0"/>
      <w:marBottom w:val="0"/>
      <w:divBdr>
        <w:top w:val="none" w:sz="0" w:space="0" w:color="auto"/>
        <w:left w:val="none" w:sz="0" w:space="0" w:color="auto"/>
        <w:bottom w:val="none" w:sz="0" w:space="0" w:color="auto"/>
        <w:right w:val="none" w:sz="0" w:space="0" w:color="auto"/>
      </w:divBdr>
    </w:div>
    <w:div w:id="549610192">
      <w:bodyDiv w:val="1"/>
      <w:marLeft w:val="0"/>
      <w:marRight w:val="0"/>
      <w:marTop w:val="0"/>
      <w:marBottom w:val="0"/>
      <w:divBdr>
        <w:top w:val="none" w:sz="0" w:space="0" w:color="auto"/>
        <w:left w:val="none" w:sz="0" w:space="0" w:color="auto"/>
        <w:bottom w:val="none" w:sz="0" w:space="0" w:color="auto"/>
        <w:right w:val="none" w:sz="0" w:space="0" w:color="auto"/>
      </w:divBdr>
    </w:div>
    <w:div w:id="563835743">
      <w:bodyDiv w:val="1"/>
      <w:marLeft w:val="0"/>
      <w:marRight w:val="0"/>
      <w:marTop w:val="0"/>
      <w:marBottom w:val="0"/>
      <w:divBdr>
        <w:top w:val="none" w:sz="0" w:space="0" w:color="auto"/>
        <w:left w:val="none" w:sz="0" w:space="0" w:color="auto"/>
        <w:bottom w:val="none" w:sz="0" w:space="0" w:color="auto"/>
        <w:right w:val="none" w:sz="0" w:space="0" w:color="auto"/>
      </w:divBdr>
      <w:divsChild>
        <w:div w:id="642781781">
          <w:marLeft w:val="547"/>
          <w:marRight w:val="0"/>
          <w:marTop w:val="115"/>
          <w:marBottom w:val="0"/>
          <w:divBdr>
            <w:top w:val="none" w:sz="0" w:space="0" w:color="auto"/>
            <w:left w:val="none" w:sz="0" w:space="0" w:color="auto"/>
            <w:bottom w:val="none" w:sz="0" w:space="0" w:color="auto"/>
            <w:right w:val="none" w:sz="0" w:space="0" w:color="auto"/>
          </w:divBdr>
        </w:div>
        <w:div w:id="2142772167">
          <w:marLeft w:val="547"/>
          <w:marRight w:val="0"/>
          <w:marTop w:val="115"/>
          <w:marBottom w:val="0"/>
          <w:divBdr>
            <w:top w:val="none" w:sz="0" w:space="0" w:color="auto"/>
            <w:left w:val="none" w:sz="0" w:space="0" w:color="auto"/>
            <w:bottom w:val="none" w:sz="0" w:space="0" w:color="auto"/>
            <w:right w:val="none" w:sz="0" w:space="0" w:color="auto"/>
          </w:divBdr>
        </w:div>
      </w:divsChild>
    </w:div>
    <w:div w:id="573472380">
      <w:bodyDiv w:val="1"/>
      <w:marLeft w:val="0"/>
      <w:marRight w:val="0"/>
      <w:marTop w:val="0"/>
      <w:marBottom w:val="0"/>
      <w:divBdr>
        <w:top w:val="none" w:sz="0" w:space="0" w:color="auto"/>
        <w:left w:val="none" w:sz="0" w:space="0" w:color="auto"/>
        <w:bottom w:val="none" w:sz="0" w:space="0" w:color="auto"/>
        <w:right w:val="none" w:sz="0" w:space="0" w:color="auto"/>
      </w:divBdr>
    </w:div>
    <w:div w:id="580144421">
      <w:bodyDiv w:val="1"/>
      <w:marLeft w:val="0"/>
      <w:marRight w:val="0"/>
      <w:marTop w:val="0"/>
      <w:marBottom w:val="0"/>
      <w:divBdr>
        <w:top w:val="none" w:sz="0" w:space="0" w:color="auto"/>
        <w:left w:val="none" w:sz="0" w:space="0" w:color="auto"/>
        <w:bottom w:val="none" w:sz="0" w:space="0" w:color="auto"/>
        <w:right w:val="none" w:sz="0" w:space="0" w:color="auto"/>
      </w:divBdr>
    </w:div>
    <w:div w:id="580722124">
      <w:bodyDiv w:val="1"/>
      <w:marLeft w:val="0"/>
      <w:marRight w:val="0"/>
      <w:marTop w:val="0"/>
      <w:marBottom w:val="0"/>
      <w:divBdr>
        <w:top w:val="none" w:sz="0" w:space="0" w:color="auto"/>
        <w:left w:val="none" w:sz="0" w:space="0" w:color="auto"/>
        <w:bottom w:val="none" w:sz="0" w:space="0" w:color="auto"/>
        <w:right w:val="none" w:sz="0" w:space="0" w:color="auto"/>
      </w:divBdr>
    </w:div>
    <w:div w:id="582952103">
      <w:bodyDiv w:val="1"/>
      <w:marLeft w:val="0"/>
      <w:marRight w:val="0"/>
      <w:marTop w:val="0"/>
      <w:marBottom w:val="0"/>
      <w:divBdr>
        <w:top w:val="none" w:sz="0" w:space="0" w:color="auto"/>
        <w:left w:val="none" w:sz="0" w:space="0" w:color="auto"/>
        <w:bottom w:val="none" w:sz="0" w:space="0" w:color="auto"/>
        <w:right w:val="none" w:sz="0" w:space="0" w:color="auto"/>
      </w:divBdr>
    </w:div>
    <w:div w:id="589041887">
      <w:bodyDiv w:val="1"/>
      <w:marLeft w:val="0"/>
      <w:marRight w:val="0"/>
      <w:marTop w:val="0"/>
      <w:marBottom w:val="0"/>
      <w:divBdr>
        <w:top w:val="none" w:sz="0" w:space="0" w:color="auto"/>
        <w:left w:val="none" w:sz="0" w:space="0" w:color="auto"/>
        <w:bottom w:val="none" w:sz="0" w:space="0" w:color="auto"/>
        <w:right w:val="none" w:sz="0" w:space="0" w:color="auto"/>
      </w:divBdr>
    </w:div>
    <w:div w:id="589972386">
      <w:bodyDiv w:val="1"/>
      <w:marLeft w:val="0"/>
      <w:marRight w:val="0"/>
      <w:marTop w:val="0"/>
      <w:marBottom w:val="0"/>
      <w:divBdr>
        <w:top w:val="none" w:sz="0" w:space="0" w:color="auto"/>
        <w:left w:val="none" w:sz="0" w:space="0" w:color="auto"/>
        <w:bottom w:val="none" w:sz="0" w:space="0" w:color="auto"/>
        <w:right w:val="none" w:sz="0" w:space="0" w:color="auto"/>
      </w:divBdr>
    </w:div>
    <w:div w:id="594902590">
      <w:bodyDiv w:val="1"/>
      <w:marLeft w:val="0"/>
      <w:marRight w:val="0"/>
      <w:marTop w:val="0"/>
      <w:marBottom w:val="0"/>
      <w:divBdr>
        <w:top w:val="none" w:sz="0" w:space="0" w:color="auto"/>
        <w:left w:val="none" w:sz="0" w:space="0" w:color="auto"/>
        <w:bottom w:val="none" w:sz="0" w:space="0" w:color="auto"/>
        <w:right w:val="none" w:sz="0" w:space="0" w:color="auto"/>
      </w:divBdr>
    </w:div>
    <w:div w:id="604266840">
      <w:bodyDiv w:val="1"/>
      <w:marLeft w:val="0"/>
      <w:marRight w:val="0"/>
      <w:marTop w:val="0"/>
      <w:marBottom w:val="0"/>
      <w:divBdr>
        <w:top w:val="none" w:sz="0" w:space="0" w:color="auto"/>
        <w:left w:val="none" w:sz="0" w:space="0" w:color="auto"/>
        <w:bottom w:val="none" w:sz="0" w:space="0" w:color="auto"/>
        <w:right w:val="none" w:sz="0" w:space="0" w:color="auto"/>
      </w:divBdr>
    </w:div>
    <w:div w:id="613905685">
      <w:bodyDiv w:val="1"/>
      <w:marLeft w:val="0"/>
      <w:marRight w:val="0"/>
      <w:marTop w:val="0"/>
      <w:marBottom w:val="0"/>
      <w:divBdr>
        <w:top w:val="none" w:sz="0" w:space="0" w:color="auto"/>
        <w:left w:val="none" w:sz="0" w:space="0" w:color="auto"/>
        <w:bottom w:val="none" w:sz="0" w:space="0" w:color="auto"/>
        <w:right w:val="none" w:sz="0" w:space="0" w:color="auto"/>
      </w:divBdr>
    </w:div>
    <w:div w:id="616377265">
      <w:bodyDiv w:val="1"/>
      <w:marLeft w:val="0"/>
      <w:marRight w:val="0"/>
      <w:marTop w:val="0"/>
      <w:marBottom w:val="0"/>
      <w:divBdr>
        <w:top w:val="none" w:sz="0" w:space="0" w:color="auto"/>
        <w:left w:val="none" w:sz="0" w:space="0" w:color="auto"/>
        <w:bottom w:val="none" w:sz="0" w:space="0" w:color="auto"/>
        <w:right w:val="none" w:sz="0" w:space="0" w:color="auto"/>
      </w:divBdr>
    </w:div>
    <w:div w:id="618878418">
      <w:bodyDiv w:val="1"/>
      <w:marLeft w:val="0"/>
      <w:marRight w:val="0"/>
      <w:marTop w:val="0"/>
      <w:marBottom w:val="0"/>
      <w:divBdr>
        <w:top w:val="none" w:sz="0" w:space="0" w:color="auto"/>
        <w:left w:val="none" w:sz="0" w:space="0" w:color="auto"/>
        <w:bottom w:val="none" w:sz="0" w:space="0" w:color="auto"/>
        <w:right w:val="none" w:sz="0" w:space="0" w:color="auto"/>
      </w:divBdr>
    </w:div>
    <w:div w:id="624966868">
      <w:bodyDiv w:val="1"/>
      <w:marLeft w:val="0"/>
      <w:marRight w:val="0"/>
      <w:marTop w:val="0"/>
      <w:marBottom w:val="0"/>
      <w:divBdr>
        <w:top w:val="none" w:sz="0" w:space="0" w:color="auto"/>
        <w:left w:val="none" w:sz="0" w:space="0" w:color="auto"/>
        <w:bottom w:val="none" w:sz="0" w:space="0" w:color="auto"/>
        <w:right w:val="none" w:sz="0" w:space="0" w:color="auto"/>
      </w:divBdr>
    </w:div>
    <w:div w:id="625432748">
      <w:bodyDiv w:val="1"/>
      <w:marLeft w:val="0"/>
      <w:marRight w:val="0"/>
      <w:marTop w:val="0"/>
      <w:marBottom w:val="0"/>
      <w:divBdr>
        <w:top w:val="none" w:sz="0" w:space="0" w:color="auto"/>
        <w:left w:val="none" w:sz="0" w:space="0" w:color="auto"/>
        <w:bottom w:val="none" w:sz="0" w:space="0" w:color="auto"/>
        <w:right w:val="none" w:sz="0" w:space="0" w:color="auto"/>
      </w:divBdr>
    </w:div>
    <w:div w:id="629673330">
      <w:bodyDiv w:val="1"/>
      <w:marLeft w:val="0"/>
      <w:marRight w:val="0"/>
      <w:marTop w:val="0"/>
      <w:marBottom w:val="0"/>
      <w:divBdr>
        <w:top w:val="none" w:sz="0" w:space="0" w:color="auto"/>
        <w:left w:val="none" w:sz="0" w:space="0" w:color="auto"/>
        <w:bottom w:val="none" w:sz="0" w:space="0" w:color="auto"/>
        <w:right w:val="none" w:sz="0" w:space="0" w:color="auto"/>
      </w:divBdr>
    </w:div>
    <w:div w:id="635450534">
      <w:bodyDiv w:val="1"/>
      <w:marLeft w:val="0"/>
      <w:marRight w:val="0"/>
      <w:marTop w:val="0"/>
      <w:marBottom w:val="0"/>
      <w:divBdr>
        <w:top w:val="none" w:sz="0" w:space="0" w:color="auto"/>
        <w:left w:val="none" w:sz="0" w:space="0" w:color="auto"/>
        <w:bottom w:val="none" w:sz="0" w:space="0" w:color="auto"/>
        <w:right w:val="none" w:sz="0" w:space="0" w:color="auto"/>
      </w:divBdr>
    </w:div>
    <w:div w:id="640572053">
      <w:bodyDiv w:val="1"/>
      <w:marLeft w:val="0"/>
      <w:marRight w:val="0"/>
      <w:marTop w:val="0"/>
      <w:marBottom w:val="0"/>
      <w:divBdr>
        <w:top w:val="none" w:sz="0" w:space="0" w:color="auto"/>
        <w:left w:val="none" w:sz="0" w:space="0" w:color="auto"/>
        <w:bottom w:val="none" w:sz="0" w:space="0" w:color="auto"/>
        <w:right w:val="none" w:sz="0" w:space="0" w:color="auto"/>
      </w:divBdr>
    </w:div>
    <w:div w:id="640891177">
      <w:bodyDiv w:val="1"/>
      <w:marLeft w:val="0"/>
      <w:marRight w:val="0"/>
      <w:marTop w:val="0"/>
      <w:marBottom w:val="0"/>
      <w:divBdr>
        <w:top w:val="none" w:sz="0" w:space="0" w:color="auto"/>
        <w:left w:val="none" w:sz="0" w:space="0" w:color="auto"/>
        <w:bottom w:val="none" w:sz="0" w:space="0" w:color="auto"/>
        <w:right w:val="none" w:sz="0" w:space="0" w:color="auto"/>
      </w:divBdr>
    </w:div>
    <w:div w:id="643584559">
      <w:bodyDiv w:val="1"/>
      <w:marLeft w:val="0"/>
      <w:marRight w:val="0"/>
      <w:marTop w:val="0"/>
      <w:marBottom w:val="0"/>
      <w:divBdr>
        <w:top w:val="none" w:sz="0" w:space="0" w:color="auto"/>
        <w:left w:val="none" w:sz="0" w:space="0" w:color="auto"/>
        <w:bottom w:val="none" w:sz="0" w:space="0" w:color="auto"/>
        <w:right w:val="none" w:sz="0" w:space="0" w:color="auto"/>
      </w:divBdr>
    </w:div>
    <w:div w:id="648556866">
      <w:bodyDiv w:val="1"/>
      <w:marLeft w:val="0"/>
      <w:marRight w:val="0"/>
      <w:marTop w:val="0"/>
      <w:marBottom w:val="0"/>
      <w:divBdr>
        <w:top w:val="none" w:sz="0" w:space="0" w:color="auto"/>
        <w:left w:val="none" w:sz="0" w:space="0" w:color="auto"/>
        <w:bottom w:val="none" w:sz="0" w:space="0" w:color="auto"/>
        <w:right w:val="none" w:sz="0" w:space="0" w:color="auto"/>
      </w:divBdr>
    </w:div>
    <w:div w:id="659192517">
      <w:bodyDiv w:val="1"/>
      <w:marLeft w:val="0"/>
      <w:marRight w:val="0"/>
      <w:marTop w:val="0"/>
      <w:marBottom w:val="0"/>
      <w:divBdr>
        <w:top w:val="none" w:sz="0" w:space="0" w:color="auto"/>
        <w:left w:val="none" w:sz="0" w:space="0" w:color="auto"/>
        <w:bottom w:val="none" w:sz="0" w:space="0" w:color="auto"/>
        <w:right w:val="none" w:sz="0" w:space="0" w:color="auto"/>
      </w:divBdr>
    </w:div>
    <w:div w:id="664404400">
      <w:bodyDiv w:val="1"/>
      <w:marLeft w:val="0"/>
      <w:marRight w:val="0"/>
      <w:marTop w:val="0"/>
      <w:marBottom w:val="0"/>
      <w:divBdr>
        <w:top w:val="none" w:sz="0" w:space="0" w:color="auto"/>
        <w:left w:val="none" w:sz="0" w:space="0" w:color="auto"/>
        <w:bottom w:val="none" w:sz="0" w:space="0" w:color="auto"/>
        <w:right w:val="none" w:sz="0" w:space="0" w:color="auto"/>
      </w:divBdr>
      <w:divsChild>
        <w:div w:id="559557764">
          <w:marLeft w:val="547"/>
          <w:marRight w:val="0"/>
          <w:marTop w:val="115"/>
          <w:marBottom w:val="0"/>
          <w:divBdr>
            <w:top w:val="none" w:sz="0" w:space="0" w:color="auto"/>
            <w:left w:val="none" w:sz="0" w:space="0" w:color="auto"/>
            <w:bottom w:val="none" w:sz="0" w:space="0" w:color="auto"/>
            <w:right w:val="none" w:sz="0" w:space="0" w:color="auto"/>
          </w:divBdr>
        </w:div>
        <w:div w:id="354233238">
          <w:marLeft w:val="547"/>
          <w:marRight w:val="0"/>
          <w:marTop w:val="115"/>
          <w:marBottom w:val="0"/>
          <w:divBdr>
            <w:top w:val="none" w:sz="0" w:space="0" w:color="auto"/>
            <w:left w:val="none" w:sz="0" w:space="0" w:color="auto"/>
            <w:bottom w:val="none" w:sz="0" w:space="0" w:color="auto"/>
            <w:right w:val="none" w:sz="0" w:space="0" w:color="auto"/>
          </w:divBdr>
        </w:div>
      </w:divsChild>
    </w:div>
    <w:div w:id="667253258">
      <w:bodyDiv w:val="1"/>
      <w:marLeft w:val="0"/>
      <w:marRight w:val="0"/>
      <w:marTop w:val="0"/>
      <w:marBottom w:val="0"/>
      <w:divBdr>
        <w:top w:val="none" w:sz="0" w:space="0" w:color="auto"/>
        <w:left w:val="none" w:sz="0" w:space="0" w:color="auto"/>
        <w:bottom w:val="none" w:sz="0" w:space="0" w:color="auto"/>
        <w:right w:val="none" w:sz="0" w:space="0" w:color="auto"/>
      </w:divBdr>
    </w:div>
    <w:div w:id="669337499">
      <w:bodyDiv w:val="1"/>
      <w:marLeft w:val="0"/>
      <w:marRight w:val="0"/>
      <w:marTop w:val="0"/>
      <w:marBottom w:val="0"/>
      <w:divBdr>
        <w:top w:val="none" w:sz="0" w:space="0" w:color="auto"/>
        <w:left w:val="none" w:sz="0" w:space="0" w:color="auto"/>
        <w:bottom w:val="none" w:sz="0" w:space="0" w:color="auto"/>
        <w:right w:val="none" w:sz="0" w:space="0" w:color="auto"/>
      </w:divBdr>
    </w:div>
    <w:div w:id="672954752">
      <w:bodyDiv w:val="1"/>
      <w:marLeft w:val="0"/>
      <w:marRight w:val="0"/>
      <w:marTop w:val="0"/>
      <w:marBottom w:val="0"/>
      <w:divBdr>
        <w:top w:val="none" w:sz="0" w:space="0" w:color="auto"/>
        <w:left w:val="none" w:sz="0" w:space="0" w:color="auto"/>
        <w:bottom w:val="none" w:sz="0" w:space="0" w:color="auto"/>
        <w:right w:val="none" w:sz="0" w:space="0" w:color="auto"/>
      </w:divBdr>
    </w:div>
    <w:div w:id="674652240">
      <w:bodyDiv w:val="1"/>
      <w:marLeft w:val="0"/>
      <w:marRight w:val="0"/>
      <w:marTop w:val="0"/>
      <w:marBottom w:val="0"/>
      <w:divBdr>
        <w:top w:val="none" w:sz="0" w:space="0" w:color="auto"/>
        <w:left w:val="none" w:sz="0" w:space="0" w:color="auto"/>
        <w:bottom w:val="none" w:sz="0" w:space="0" w:color="auto"/>
        <w:right w:val="none" w:sz="0" w:space="0" w:color="auto"/>
      </w:divBdr>
    </w:div>
    <w:div w:id="680397988">
      <w:bodyDiv w:val="1"/>
      <w:marLeft w:val="0"/>
      <w:marRight w:val="0"/>
      <w:marTop w:val="0"/>
      <w:marBottom w:val="0"/>
      <w:divBdr>
        <w:top w:val="none" w:sz="0" w:space="0" w:color="auto"/>
        <w:left w:val="none" w:sz="0" w:space="0" w:color="auto"/>
        <w:bottom w:val="none" w:sz="0" w:space="0" w:color="auto"/>
        <w:right w:val="none" w:sz="0" w:space="0" w:color="auto"/>
      </w:divBdr>
    </w:div>
    <w:div w:id="682242609">
      <w:bodyDiv w:val="1"/>
      <w:marLeft w:val="0"/>
      <w:marRight w:val="0"/>
      <w:marTop w:val="0"/>
      <w:marBottom w:val="0"/>
      <w:divBdr>
        <w:top w:val="none" w:sz="0" w:space="0" w:color="auto"/>
        <w:left w:val="none" w:sz="0" w:space="0" w:color="auto"/>
        <w:bottom w:val="none" w:sz="0" w:space="0" w:color="auto"/>
        <w:right w:val="none" w:sz="0" w:space="0" w:color="auto"/>
      </w:divBdr>
    </w:div>
    <w:div w:id="682317429">
      <w:bodyDiv w:val="1"/>
      <w:marLeft w:val="0"/>
      <w:marRight w:val="0"/>
      <w:marTop w:val="0"/>
      <w:marBottom w:val="0"/>
      <w:divBdr>
        <w:top w:val="none" w:sz="0" w:space="0" w:color="auto"/>
        <w:left w:val="none" w:sz="0" w:space="0" w:color="auto"/>
        <w:bottom w:val="none" w:sz="0" w:space="0" w:color="auto"/>
        <w:right w:val="none" w:sz="0" w:space="0" w:color="auto"/>
      </w:divBdr>
    </w:div>
    <w:div w:id="686254648">
      <w:bodyDiv w:val="1"/>
      <w:marLeft w:val="0"/>
      <w:marRight w:val="0"/>
      <w:marTop w:val="0"/>
      <w:marBottom w:val="0"/>
      <w:divBdr>
        <w:top w:val="none" w:sz="0" w:space="0" w:color="auto"/>
        <w:left w:val="none" w:sz="0" w:space="0" w:color="auto"/>
        <w:bottom w:val="none" w:sz="0" w:space="0" w:color="auto"/>
        <w:right w:val="none" w:sz="0" w:space="0" w:color="auto"/>
      </w:divBdr>
    </w:div>
    <w:div w:id="686518110">
      <w:bodyDiv w:val="1"/>
      <w:marLeft w:val="0"/>
      <w:marRight w:val="0"/>
      <w:marTop w:val="0"/>
      <w:marBottom w:val="0"/>
      <w:divBdr>
        <w:top w:val="none" w:sz="0" w:space="0" w:color="auto"/>
        <w:left w:val="none" w:sz="0" w:space="0" w:color="auto"/>
        <w:bottom w:val="none" w:sz="0" w:space="0" w:color="auto"/>
        <w:right w:val="none" w:sz="0" w:space="0" w:color="auto"/>
      </w:divBdr>
    </w:div>
    <w:div w:id="694842369">
      <w:bodyDiv w:val="1"/>
      <w:marLeft w:val="0"/>
      <w:marRight w:val="0"/>
      <w:marTop w:val="0"/>
      <w:marBottom w:val="0"/>
      <w:divBdr>
        <w:top w:val="none" w:sz="0" w:space="0" w:color="auto"/>
        <w:left w:val="none" w:sz="0" w:space="0" w:color="auto"/>
        <w:bottom w:val="none" w:sz="0" w:space="0" w:color="auto"/>
        <w:right w:val="none" w:sz="0" w:space="0" w:color="auto"/>
      </w:divBdr>
    </w:div>
    <w:div w:id="695039163">
      <w:bodyDiv w:val="1"/>
      <w:marLeft w:val="0"/>
      <w:marRight w:val="0"/>
      <w:marTop w:val="0"/>
      <w:marBottom w:val="0"/>
      <w:divBdr>
        <w:top w:val="none" w:sz="0" w:space="0" w:color="auto"/>
        <w:left w:val="none" w:sz="0" w:space="0" w:color="auto"/>
        <w:bottom w:val="none" w:sz="0" w:space="0" w:color="auto"/>
        <w:right w:val="none" w:sz="0" w:space="0" w:color="auto"/>
      </w:divBdr>
    </w:div>
    <w:div w:id="698892651">
      <w:bodyDiv w:val="1"/>
      <w:marLeft w:val="0"/>
      <w:marRight w:val="0"/>
      <w:marTop w:val="0"/>
      <w:marBottom w:val="0"/>
      <w:divBdr>
        <w:top w:val="none" w:sz="0" w:space="0" w:color="auto"/>
        <w:left w:val="none" w:sz="0" w:space="0" w:color="auto"/>
        <w:bottom w:val="none" w:sz="0" w:space="0" w:color="auto"/>
        <w:right w:val="none" w:sz="0" w:space="0" w:color="auto"/>
      </w:divBdr>
    </w:div>
    <w:div w:id="700008132">
      <w:bodyDiv w:val="1"/>
      <w:marLeft w:val="0"/>
      <w:marRight w:val="0"/>
      <w:marTop w:val="0"/>
      <w:marBottom w:val="0"/>
      <w:divBdr>
        <w:top w:val="none" w:sz="0" w:space="0" w:color="auto"/>
        <w:left w:val="none" w:sz="0" w:space="0" w:color="auto"/>
        <w:bottom w:val="none" w:sz="0" w:space="0" w:color="auto"/>
        <w:right w:val="none" w:sz="0" w:space="0" w:color="auto"/>
      </w:divBdr>
    </w:div>
    <w:div w:id="701708880">
      <w:bodyDiv w:val="1"/>
      <w:marLeft w:val="0"/>
      <w:marRight w:val="0"/>
      <w:marTop w:val="0"/>
      <w:marBottom w:val="0"/>
      <w:divBdr>
        <w:top w:val="none" w:sz="0" w:space="0" w:color="auto"/>
        <w:left w:val="none" w:sz="0" w:space="0" w:color="auto"/>
        <w:bottom w:val="none" w:sz="0" w:space="0" w:color="auto"/>
        <w:right w:val="none" w:sz="0" w:space="0" w:color="auto"/>
      </w:divBdr>
    </w:div>
    <w:div w:id="704330833">
      <w:bodyDiv w:val="1"/>
      <w:marLeft w:val="0"/>
      <w:marRight w:val="0"/>
      <w:marTop w:val="0"/>
      <w:marBottom w:val="0"/>
      <w:divBdr>
        <w:top w:val="none" w:sz="0" w:space="0" w:color="auto"/>
        <w:left w:val="none" w:sz="0" w:space="0" w:color="auto"/>
        <w:bottom w:val="none" w:sz="0" w:space="0" w:color="auto"/>
        <w:right w:val="none" w:sz="0" w:space="0" w:color="auto"/>
      </w:divBdr>
    </w:div>
    <w:div w:id="709493388">
      <w:bodyDiv w:val="1"/>
      <w:marLeft w:val="0"/>
      <w:marRight w:val="0"/>
      <w:marTop w:val="0"/>
      <w:marBottom w:val="0"/>
      <w:divBdr>
        <w:top w:val="none" w:sz="0" w:space="0" w:color="auto"/>
        <w:left w:val="none" w:sz="0" w:space="0" w:color="auto"/>
        <w:bottom w:val="none" w:sz="0" w:space="0" w:color="auto"/>
        <w:right w:val="none" w:sz="0" w:space="0" w:color="auto"/>
      </w:divBdr>
    </w:div>
    <w:div w:id="719551186">
      <w:bodyDiv w:val="1"/>
      <w:marLeft w:val="0"/>
      <w:marRight w:val="0"/>
      <w:marTop w:val="0"/>
      <w:marBottom w:val="0"/>
      <w:divBdr>
        <w:top w:val="none" w:sz="0" w:space="0" w:color="auto"/>
        <w:left w:val="none" w:sz="0" w:space="0" w:color="auto"/>
        <w:bottom w:val="none" w:sz="0" w:space="0" w:color="auto"/>
        <w:right w:val="none" w:sz="0" w:space="0" w:color="auto"/>
      </w:divBdr>
    </w:div>
    <w:div w:id="729227248">
      <w:bodyDiv w:val="1"/>
      <w:marLeft w:val="0"/>
      <w:marRight w:val="0"/>
      <w:marTop w:val="0"/>
      <w:marBottom w:val="0"/>
      <w:divBdr>
        <w:top w:val="none" w:sz="0" w:space="0" w:color="auto"/>
        <w:left w:val="none" w:sz="0" w:space="0" w:color="auto"/>
        <w:bottom w:val="none" w:sz="0" w:space="0" w:color="auto"/>
        <w:right w:val="none" w:sz="0" w:space="0" w:color="auto"/>
      </w:divBdr>
    </w:div>
    <w:div w:id="730465391">
      <w:bodyDiv w:val="1"/>
      <w:marLeft w:val="0"/>
      <w:marRight w:val="0"/>
      <w:marTop w:val="0"/>
      <w:marBottom w:val="0"/>
      <w:divBdr>
        <w:top w:val="none" w:sz="0" w:space="0" w:color="auto"/>
        <w:left w:val="none" w:sz="0" w:space="0" w:color="auto"/>
        <w:bottom w:val="none" w:sz="0" w:space="0" w:color="auto"/>
        <w:right w:val="none" w:sz="0" w:space="0" w:color="auto"/>
      </w:divBdr>
    </w:div>
    <w:div w:id="745881522">
      <w:bodyDiv w:val="1"/>
      <w:marLeft w:val="0"/>
      <w:marRight w:val="0"/>
      <w:marTop w:val="0"/>
      <w:marBottom w:val="0"/>
      <w:divBdr>
        <w:top w:val="none" w:sz="0" w:space="0" w:color="auto"/>
        <w:left w:val="none" w:sz="0" w:space="0" w:color="auto"/>
        <w:bottom w:val="none" w:sz="0" w:space="0" w:color="auto"/>
        <w:right w:val="none" w:sz="0" w:space="0" w:color="auto"/>
      </w:divBdr>
    </w:div>
    <w:div w:id="746928392">
      <w:bodyDiv w:val="1"/>
      <w:marLeft w:val="0"/>
      <w:marRight w:val="0"/>
      <w:marTop w:val="0"/>
      <w:marBottom w:val="0"/>
      <w:divBdr>
        <w:top w:val="none" w:sz="0" w:space="0" w:color="auto"/>
        <w:left w:val="none" w:sz="0" w:space="0" w:color="auto"/>
        <w:bottom w:val="none" w:sz="0" w:space="0" w:color="auto"/>
        <w:right w:val="none" w:sz="0" w:space="0" w:color="auto"/>
      </w:divBdr>
    </w:div>
    <w:div w:id="749353619">
      <w:bodyDiv w:val="1"/>
      <w:marLeft w:val="0"/>
      <w:marRight w:val="0"/>
      <w:marTop w:val="0"/>
      <w:marBottom w:val="0"/>
      <w:divBdr>
        <w:top w:val="none" w:sz="0" w:space="0" w:color="auto"/>
        <w:left w:val="none" w:sz="0" w:space="0" w:color="auto"/>
        <w:bottom w:val="none" w:sz="0" w:space="0" w:color="auto"/>
        <w:right w:val="none" w:sz="0" w:space="0" w:color="auto"/>
      </w:divBdr>
    </w:div>
    <w:div w:id="749740876">
      <w:bodyDiv w:val="1"/>
      <w:marLeft w:val="0"/>
      <w:marRight w:val="0"/>
      <w:marTop w:val="0"/>
      <w:marBottom w:val="0"/>
      <w:divBdr>
        <w:top w:val="none" w:sz="0" w:space="0" w:color="auto"/>
        <w:left w:val="none" w:sz="0" w:space="0" w:color="auto"/>
        <w:bottom w:val="none" w:sz="0" w:space="0" w:color="auto"/>
        <w:right w:val="none" w:sz="0" w:space="0" w:color="auto"/>
      </w:divBdr>
    </w:div>
    <w:div w:id="751393146">
      <w:bodyDiv w:val="1"/>
      <w:marLeft w:val="0"/>
      <w:marRight w:val="0"/>
      <w:marTop w:val="0"/>
      <w:marBottom w:val="0"/>
      <w:divBdr>
        <w:top w:val="none" w:sz="0" w:space="0" w:color="auto"/>
        <w:left w:val="none" w:sz="0" w:space="0" w:color="auto"/>
        <w:bottom w:val="none" w:sz="0" w:space="0" w:color="auto"/>
        <w:right w:val="none" w:sz="0" w:space="0" w:color="auto"/>
      </w:divBdr>
      <w:divsChild>
        <w:div w:id="257520632">
          <w:marLeft w:val="547"/>
          <w:marRight w:val="0"/>
          <w:marTop w:val="115"/>
          <w:marBottom w:val="0"/>
          <w:divBdr>
            <w:top w:val="none" w:sz="0" w:space="0" w:color="auto"/>
            <w:left w:val="none" w:sz="0" w:space="0" w:color="auto"/>
            <w:bottom w:val="none" w:sz="0" w:space="0" w:color="auto"/>
            <w:right w:val="none" w:sz="0" w:space="0" w:color="auto"/>
          </w:divBdr>
        </w:div>
      </w:divsChild>
    </w:div>
    <w:div w:id="754597384">
      <w:bodyDiv w:val="1"/>
      <w:marLeft w:val="0"/>
      <w:marRight w:val="0"/>
      <w:marTop w:val="0"/>
      <w:marBottom w:val="0"/>
      <w:divBdr>
        <w:top w:val="none" w:sz="0" w:space="0" w:color="auto"/>
        <w:left w:val="none" w:sz="0" w:space="0" w:color="auto"/>
        <w:bottom w:val="none" w:sz="0" w:space="0" w:color="auto"/>
        <w:right w:val="none" w:sz="0" w:space="0" w:color="auto"/>
      </w:divBdr>
    </w:div>
    <w:div w:id="755639203">
      <w:bodyDiv w:val="1"/>
      <w:marLeft w:val="0"/>
      <w:marRight w:val="0"/>
      <w:marTop w:val="0"/>
      <w:marBottom w:val="0"/>
      <w:divBdr>
        <w:top w:val="none" w:sz="0" w:space="0" w:color="auto"/>
        <w:left w:val="none" w:sz="0" w:space="0" w:color="auto"/>
        <w:bottom w:val="none" w:sz="0" w:space="0" w:color="auto"/>
        <w:right w:val="none" w:sz="0" w:space="0" w:color="auto"/>
      </w:divBdr>
    </w:div>
    <w:div w:id="762340516">
      <w:bodyDiv w:val="1"/>
      <w:marLeft w:val="0"/>
      <w:marRight w:val="0"/>
      <w:marTop w:val="0"/>
      <w:marBottom w:val="0"/>
      <w:divBdr>
        <w:top w:val="none" w:sz="0" w:space="0" w:color="auto"/>
        <w:left w:val="none" w:sz="0" w:space="0" w:color="auto"/>
        <w:bottom w:val="none" w:sz="0" w:space="0" w:color="auto"/>
        <w:right w:val="none" w:sz="0" w:space="0" w:color="auto"/>
      </w:divBdr>
      <w:divsChild>
        <w:div w:id="1238906824">
          <w:marLeft w:val="0"/>
          <w:marRight w:val="0"/>
          <w:marTop w:val="0"/>
          <w:marBottom w:val="0"/>
          <w:divBdr>
            <w:top w:val="none" w:sz="0" w:space="0" w:color="auto"/>
            <w:left w:val="none" w:sz="0" w:space="0" w:color="auto"/>
            <w:bottom w:val="none" w:sz="0" w:space="0" w:color="auto"/>
            <w:right w:val="none" w:sz="0" w:space="0" w:color="auto"/>
          </w:divBdr>
          <w:divsChild>
            <w:div w:id="2128507170">
              <w:marLeft w:val="0"/>
              <w:marRight w:val="0"/>
              <w:marTop w:val="0"/>
              <w:marBottom w:val="0"/>
              <w:divBdr>
                <w:top w:val="none" w:sz="0" w:space="0" w:color="auto"/>
                <w:left w:val="none" w:sz="0" w:space="0" w:color="auto"/>
                <w:bottom w:val="none" w:sz="0" w:space="0" w:color="auto"/>
                <w:right w:val="none" w:sz="0" w:space="0" w:color="auto"/>
              </w:divBdr>
              <w:divsChild>
                <w:div w:id="87342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577773">
          <w:marLeft w:val="0"/>
          <w:marRight w:val="0"/>
          <w:marTop w:val="0"/>
          <w:marBottom w:val="0"/>
          <w:divBdr>
            <w:top w:val="none" w:sz="0" w:space="0" w:color="auto"/>
            <w:left w:val="none" w:sz="0" w:space="0" w:color="auto"/>
            <w:bottom w:val="none" w:sz="0" w:space="0" w:color="auto"/>
            <w:right w:val="none" w:sz="0" w:space="0" w:color="auto"/>
          </w:divBdr>
          <w:divsChild>
            <w:div w:id="12204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763066">
      <w:bodyDiv w:val="1"/>
      <w:marLeft w:val="0"/>
      <w:marRight w:val="0"/>
      <w:marTop w:val="0"/>
      <w:marBottom w:val="0"/>
      <w:divBdr>
        <w:top w:val="none" w:sz="0" w:space="0" w:color="auto"/>
        <w:left w:val="none" w:sz="0" w:space="0" w:color="auto"/>
        <w:bottom w:val="none" w:sz="0" w:space="0" w:color="auto"/>
        <w:right w:val="none" w:sz="0" w:space="0" w:color="auto"/>
      </w:divBdr>
    </w:div>
    <w:div w:id="765882528">
      <w:bodyDiv w:val="1"/>
      <w:marLeft w:val="0"/>
      <w:marRight w:val="0"/>
      <w:marTop w:val="0"/>
      <w:marBottom w:val="0"/>
      <w:divBdr>
        <w:top w:val="none" w:sz="0" w:space="0" w:color="auto"/>
        <w:left w:val="none" w:sz="0" w:space="0" w:color="auto"/>
        <w:bottom w:val="none" w:sz="0" w:space="0" w:color="auto"/>
        <w:right w:val="none" w:sz="0" w:space="0" w:color="auto"/>
      </w:divBdr>
    </w:div>
    <w:div w:id="777482598">
      <w:bodyDiv w:val="1"/>
      <w:marLeft w:val="0"/>
      <w:marRight w:val="0"/>
      <w:marTop w:val="0"/>
      <w:marBottom w:val="0"/>
      <w:divBdr>
        <w:top w:val="none" w:sz="0" w:space="0" w:color="auto"/>
        <w:left w:val="none" w:sz="0" w:space="0" w:color="auto"/>
        <w:bottom w:val="none" w:sz="0" w:space="0" w:color="auto"/>
        <w:right w:val="none" w:sz="0" w:space="0" w:color="auto"/>
      </w:divBdr>
    </w:div>
    <w:div w:id="783234373">
      <w:bodyDiv w:val="1"/>
      <w:marLeft w:val="0"/>
      <w:marRight w:val="0"/>
      <w:marTop w:val="0"/>
      <w:marBottom w:val="0"/>
      <w:divBdr>
        <w:top w:val="none" w:sz="0" w:space="0" w:color="auto"/>
        <w:left w:val="none" w:sz="0" w:space="0" w:color="auto"/>
        <w:bottom w:val="none" w:sz="0" w:space="0" w:color="auto"/>
        <w:right w:val="none" w:sz="0" w:space="0" w:color="auto"/>
      </w:divBdr>
    </w:div>
    <w:div w:id="786201950">
      <w:bodyDiv w:val="1"/>
      <w:marLeft w:val="0"/>
      <w:marRight w:val="0"/>
      <w:marTop w:val="0"/>
      <w:marBottom w:val="0"/>
      <w:divBdr>
        <w:top w:val="none" w:sz="0" w:space="0" w:color="auto"/>
        <w:left w:val="none" w:sz="0" w:space="0" w:color="auto"/>
        <w:bottom w:val="none" w:sz="0" w:space="0" w:color="auto"/>
        <w:right w:val="none" w:sz="0" w:space="0" w:color="auto"/>
      </w:divBdr>
      <w:divsChild>
        <w:div w:id="1189871827">
          <w:marLeft w:val="547"/>
          <w:marRight w:val="0"/>
          <w:marTop w:val="115"/>
          <w:marBottom w:val="0"/>
          <w:divBdr>
            <w:top w:val="none" w:sz="0" w:space="0" w:color="auto"/>
            <w:left w:val="none" w:sz="0" w:space="0" w:color="auto"/>
            <w:bottom w:val="none" w:sz="0" w:space="0" w:color="auto"/>
            <w:right w:val="none" w:sz="0" w:space="0" w:color="auto"/>
          </w:divBdr>
        </w:div>
      </w:divsChild>
    </w:div>
    <w:div w:id="790634521">
      <w:bodyDiv w:val="1"/>
      <w:marLeft w:val="0"/>
      <w:marRight w:val="0"/>
      <w:marTop w:val="0"/>
      <w:marBottom w:val="0"/>
      <w:divBdr>
        <w:top w:val="none" w:sz="0" w:space="0" w:color="auto"/>
        <w:left w:val="none" w:sz="0" w:space="0" w:color="auto"/>
        <w:bottom w:val="none" w:sz="0" w:space="0" w:color="auto"/>
        <w:right w:val="none" w:sz="0" w:space="0" w:color="auto"/>
      </w:divBdr>
    </w:div>
    <w:div w:id="791896771">
      <w:bodyDiv w:val="1"/>
      <w:marLeft w:val="0"/>
      <w:marRight w:val="0"/>
      <w:marTop w:val="0"/>
      <w:marBottom w:val="0"/>
      <w:divBdr>
        <w:top w:val="none" w:sz="0" w:space="0" w:color="auto"/>
        <w:left w:val="none" w:sz="0" w:space="0" w:color="auto"/>
        <w:bottom w:val="none" w:sz="0" w:space="0" w:color="auto"/>
        <w:right w:val="none" w:sz="0" w:space="0" w:color="auto"/>
      </w:divBdr>
    </w:div>
    <w:div w:id="792290852">
      <w:bodyDiv w:val="1"/>
      <w:marLeft w:val="0"/>
      <w:marRight w:val="0"/>
      <w:marTop w:val="0"/>
      <w:marBottom w:val="0"/>
      <w:divBdr>
        <w:top w:val="none" w:sz="0" w:space="0" w:color="auto"/>
        <w:left w:val="none" w:sz="0" w:space="0" w:color="auto"/>
        <w:bottom w:val="none" w:sz="0" w:space="0" w:color="auto"/>
        <w:right w:val="none" w:sz="0" w:space="0" w:color="auto"/>
      </w:divBdr>
    </w:div>
    <w:div w:id="797262529">
      <w:bodyDiv w:val="1"/>
      <w:marLeft w:val="0"/>
      <w:marRight w:val="0"/>
      <w:marTop w:val="0"/>
      <w:marBottom w:val="0"/>
      <w:divBdr>
        <w:top w:val="none" w:sz="0" w:space="0" w:color="auto"/>
        <w:left w:val="none" w:sz="0" w:space="0" w:color="auto"/>
        <w:bottom w:val="none" w:sz="0" w:space="0" w:color="auto"/>
        <w:right w:val="none" w:sz="0" w:space="0" w:color="auto"/>
      </w:divBdr>
    </w:div>
    <w:div w:id="806557326">
      <w:bodyDiv w:val="1"/>
      <w:marLeft w:val="0"/>
      <w:marRight w:val="0"/>
      <w:marTop w:val="0"/>
      <w:marBottom w:val="0"/>
      <w:divBdr>
        <w:top w:val="none" w:sz="0" w:space="0" w:color="auto"/>
        <w:left w:val="none" w:sz="0" w:space="0" w:color="auto"/>
        <w:bottom w:val="none" w:sz="0" w:space="0" w:color="auto"/>
        <w:right w:val="none" w:sz="0" w:space="0" w:color="auto"/>
      </w:divBdr>
      <w:divsChild>
        <w:div w:id="1875845984">
          <w:marLeft w:val="547"/>
          <w:marRight w:val="0"/>
          <w:marTop w:val="115"/>
          <w:marBottom w:val="0"/>
          <w:divBdr>
            <w:top w:val="none" w:sz="0" w:space="0" w:color="auto"/>
            <w:left w:val="none" w:sz="0" w:space="0" w:color="auto"/>
            <w:bottom w:val="none" w:sz="0" w:space="0" w:color="auto"/>
            <w:right w:val="none" w:sz="0" w:space="0" w:color="auto"/>
          </w:divBdr>
        </w:div>
      </w:divsChild>
    </w:div>
    <w:div w:id="808135150">
      <w:bodyDiv w:val="1"/>
      <w:marLeft w:val="0"/>
      <w:marRight w:val="0"/>
      <w:marTop w:val="0"/>
      <w:marBottom w:val="0"/>
      <w:divBdr>
        <w:top w:val="none" w:sz="0" w:space="0" w:color="auto"/>
        <w:left w:val="none" w:sz="0" w:space="0" w:color="auto"/>
        <w:bottom w:val="none" w:sz="0" w:space="0" w:color="auto"/>
        <w:right w:val="none" w:sz="0" w:space="0" w:color="auto"/>
      </w:divBdr>
    </w:div>
    <w:div w:id="821039400">
      <w:bodyDiv w:val="1"/>
      <w:marLeft w:val="0"/>
      <w:marRight w:val="0"/>
      <w:marTop w:val="0"/>
      <w:marBottom w:val="0"/>
      <w:divBdr>
        <w:top w:val="none" w:sz="0" w:space="0" w:color="auto"/>
        <w:left w:val="none" w:sz="0" w:space="0" w:color="auto"/>
        <w:bottom w:val="none" w:sz="0" w:space="0" w:color="auto"/>
        <w:right w:val="none" w:sz="0" w:space="0" w:color="auto"/>
      </w:divBdr>
    </w:div>
    <w:div w:id="826629522">
      <w:bodyDiv w:val="1"/>
      <w:marLeft w:val="0"/>
      <w:marRight w:val="0"/>
      <w:marTop w:val="0"/>
      <w:marBottom w:val="0"/>
      <w:divBdr>
        <w:top w:val="none" w:sz="0" w:space="0" w:color="auto"/>
        <w:left w:val="none" w:sz="0" w:space="0" w:color="auto"/>
        <w:bottom w:val="none" w:sz="0" w:space="0" w:color="auto"/>
        <w:right w:val="none" w:sz="0" w:space="0" w:color="auto"/>
      </w:divBdr>
    </w:div>
    <w:div w:id="829099398">
      <w:bodyDiv w:val="1"/>
      <w:marLeft w:val="0"/>
      <w:marRight w:val="0"/>
      <w:marTop w:val="0"/>
      <w:marBottom w:val="0"/>
      <w:divBdr>
        <w:top w:val="none" w:sz="0" w:space="0" w:color="auto"/>
        <w:left w:val="none" w:sz="0" w:space="0" w:color="auto"/>
        <w:bottom w:val="none" w:sz="0" w:space="0" w:color="auto"/>
        <w:right w:val="none" w:sz="0" w:space="0" w:color="auto"/>
      </w:divBdr>
    </w:div>
    <w:div w:id="864247379">
      <w:bodyDiv w:val="1"/>
      <w:marLeft w:val="0"/>
      <w:marRight w:val="0"/>
      <w:marTop w:val="0"/>
      <w:marBottom w:val="0"/>
      <w:divBdr>
        <w:top w:val="none" w:sz="0" w:space="0" w:color="auto"/>
        <w:left w:val="none" w:sz="0" w:space="0" w:color="auto"/>
        <w:bottom w:val="none" w:sz="0" w:space="0" w:color="auto"/>
        <w:right w:val="none" w:sz="0" w:space="0" w:color="auto"/>
      </w:divBdr>
    </w:div>
    <w:div w:id="865020271">
      <w:bodyDiv w:val="1"/>
      <w:marLeft w:val="0"/>
      <w:marRight w:val="0"/>
      <w:marTop w:val="0"/>
      <w:marBottom w:val="0"/>
      <w:divBdr>
        <w:top w:val="none" w:sz="0" w:space="0" w:color="auto"/>
        <w:left w:val="none" w:sz="0" w:space="0" w:color="auto"/>
        <w:bottom w:val="none" w:sz="0" w:space="0" w:color="auto"/>
        <w:right w:val="none" w:sz="0" w:space="0" w:color="auto"/>
      </w:divBdr>
    </w:div>
    <w:div w:id="868182982">
      <w:bodyDiv w:val="1"/>
      <w:marLeft w:val="0"/>
      <w:marRight w:val="0"/>
      <w:marTop w:val="0"/>
      <w:marBottom w:val="0"/>
      <w:divBdr>
        <w:top w:val="none" w:sz="0" w:space="0" w:color="auto"/>
        <w:left w:val="none" w:sz="0" w:space="0" w:color="auto"/>
        <w:bottom w:val="none" w:sz="0" w:space="0" w:color="auto"/>
        <w:right w:val="none" w:sz="0" w:space="0" w:color="auto"/>
      </w:divBdr>
    </w:div>
    <w:div w:id="870610291">
      <w:bodyDiv w:val="1"/>
      <w:marLeft w:val="0"/>
      <w:marRight w:val="0"/>
      <w:marTop w:val="0"/>
      <w:marBottom w:val="0"/>
      <w:divBdr>
        <w:top w:val="none" w:sz="0" w:space="0" w:color="auto"/>
        <w:left w:val="none" w:sz="0" w:space="0" w:color="auto"/>
        <w:bottom w:val="none" w:sz="0" w:space="0" w:color="auto"/>
        <w:right w:val="none" w:sz="0" w:space="0" w:color="auto"/>
      </w:divBdr>
    </w:div>
    <w:div w:id="880240944">
      <w:bodyDiv w:val="1"/>
      <w:marLeft w:val="0"/>
      <w:marRight w:val="0"/>
      <w:marTop w:val="0"/>
      <w:marBottom w:val="0"/>
      <w:divBdr>
        <w:top w:val="none" w:sz="0" w:space="0" w:color="auto"/>
        <w:left w:val="none" w:sz="0" w:space="0" w:color="auto"/>
        <w:bottom w:val="none" w:sz="0" w:space="0" w:color="auto"/>
        <w:right w:val="none" w:sz="0" w:space="0" w:color="auto"/>
      </w:divBdr>
    </w:div>
    <w:div w:id="889535041">
      <w:bodyDiv w:val="1"/>
      <w:marLeft w:val="0"/>
      <w:marRight w:val="0"/>
      <w:marTop w:val="0"/>
      <w:marBottom w:val="0"/>
      <w:divBdr>
        <w:top w:val="none" w:sz="0" w:space="0" w:color="auto"/>
        <w:left w:val="none" w:sz="0" w:space="0" w:color="auto"/>
        <w:bottom w:val="none" w:sz="0" w:space="0" w:color="auto"/>
        <w:right w:val="none" w:sz="0" w:space="0" w:color="auto"/>
      </w:divBdr>
    </w:div>
    <w:div w:id="892623237">
      <w:bodyDiv w:val="1"/>
      <w:marLeft w:val="0"/>
      <w:marRight w:val="0"/>
      <w:marTop w:val="0"/>
      <w:marBottom w:val="0"/>
      <w:divBdr>
        <w:top w:val="none" w:sz="0" w:space="0" w:color="auto"/>
        <w:left w:val="none" w:sz="0" w:space="0" w:color="auto"/>
        <w:bottom w:val="none" w:sz="0" w:space="0" w:color="auto"/>
        <w:right w:val="none" w:sz="0" w:space="0" w:color="auto"/>
      </w:divBdr>
    </w:div>
    <w:div w:id="893934553">
      <w:bodyDiv w:val="1"/>
      <w:marLeft w:val="0"/>
      <w:marRight w:val="0"/>
      <w:marTop w:val="0"/>
      <w:marBottom w:val="0"/>
      <w:divBdr>
        <w:top w:val="none" w:sz="0" w:space="0" w:color="auto"/>
        <w:left w:val="none" w:sz="0" w:space="0" w:color="auto"/>
        <w:bottom w:val="none" w:sz="0" w:space="0" w:color="auto"/>
        <w:right w:val="none" w:sz="0" w:space="0" w:color="auto"/>
      </w:divBdr>
    </w:div>
    <w:div w:id="895358227">
      <w:bodyDiv w:val="1"/>
      <w:marLeft w:val="0"/>
      <w:marRight w:val="0"/>
      <w:marTop w:val="0"/>
      <w:marBottom w:val="0"/>
      <w:divBdr>
        <w:top w:val="none" w:sz="0" w:space="0" w:color="auto"/>
        <w:left w:val="none" w:sz="0" w:space="0" w:color="auto"/>
        <w:bottom w:val="none" w:sz="0" w:space="0" w:color="auto"/>
        <w:right w:val="none" w:sz="0" w:space="0" w:color="auto"/>
      </w:divBdr>
    </w:div>
    <w:div w:id="908460442">
      <w:bodyDiv w:val="1"/>
      <w:marLeft w:val="0"/>
      <w:marRight w:val="0"/>
      <w:marTop w:val="0"/>
      <w:marBottom w:val="0"/>
      <w:divBdr>
        <w:top w:val="none" w:sz="0" w:space="0" w:color="auto"/>
        <w:left w:val="none" w:sz="0" w:space="0" w:color="auto"/>
        <w:bottom w:val="none" w:sz="0" w:space="0" w:color="auto"/>
        <w:right w:val="none" w:sz="0" w:space="0" w:color="auto"/>
      </w:divBdr>
    </w:div>
    <w:div w:id="916590822">
      <w:bodyDiv w:val="1"/>
      <w:marLeft w:val="0"/>
      <w:marRight w:val="0"/>
      <w:marTop w:val="0"/>
      <w:marBottom w:val="0"/>
      <w:divBdr>
        <w:top w:val="none" w:sz="0" w:space="0" w:color="auto"/>
        <w:left w:val="none" w:sz="0" w:space="0" w:color="auto"/>
        <w:bottom w:val="none" w:sz="0" w:space="0" w:color="auto"/>
        <w:right w:val="none" w:sz="0" w:space="0" w:color="auto"/>
      </w:divBdr>
    </w:div>
    <w:div w:id="920413028">
      <w:bodyDiv w:val="1"/>
      <w:marLeft w:val="0"/>
      <w:marRight w:val="0"/>
      <w:marTop w:val="0"/>
      <w:marBottom w:val="0"/>
      <w:divBdr>
        <w:top w:val="none" w:sz="0" w:space="0" w:color="auto"/>
        <w:left w:val="none" w:sz="0" w:space="0" w:color="auto"/>
        <w:bottom w:val="none" w:sz="0" w:space="0" w:color="auto"/>
        <w:right w:val="none" w:sz="0" w:space="0" w:color="auto"/>
      </w:divBdr>
    </w:div>
    <w:div w:id="927886349">
      <w:bodyDiv w:val="1"/>
      <w:marLeft w:val="0"/>
      <w:marRight w:val="0"/>
      <w:marTop w:val="0"/>
      <w:marBottom w:val="0"/>
      <w:divBdr>
        <w:top w:val="none" w:sz="0" w:space="0" w:color="auto"/>
        <w:left w:val="none" w:sz="0" w:space="0" w:color="auto"/>
        <w:bottom w:val="none" w:sz="0" w:space="0" w:color="auto"/>
        <w:right w:val="none" w:sz="0" w:space="0" w:color="auto"/>
      </w:divBdr>
    </w:div>
    <w:div w:id="932008282">
      <w:bodyDiv w:val="1"/>
      <w:marLeft w:val="0"/>
      <w:marRight w:val="0"/>
      <w:marTop w:val="0"/>
      <w:marBottom w:val="0"/>
      <w:divBdr>
        <w:top w:val="none" w:sz="0" w:space="0" w:color="auto"/>
        <w:left w:val="none" w:sz="0" w:space="0" w:color="auto"/>
        <w:bottom w:val="none" w:sz="0" w:space="0" w:color="auto"/>
        <w:right w:val="none" w:sz="0" w:space="0" w:color="auto"/>
      </w:divBdr>
    </w:div>
    <w:div w:id="937106721">
      <w:bodyDiv w:val="1"/>
      <w:marLeft w:val="0"/>
      <w:marRight w:val="0"/>
      <w:marTop w:val="0"/>
      <w:marBottom w:val="0"/>
      <w:divBdr>
        <w:top w:val="none" w:sz="0" w:space="0" w:color="auto"/>
        <w:left w:val="none" w:sz="0" w:space="0" w:color="auto"/>
        <w:bottom w:val="none" w:sz="0" w:space="0" w:color="auto"/>
        <w:right w:val="none" w:sz="0" w:space="0" w:color="auto"/>
      </w:divBdr>
    </w:div>
    <w:div w:id="938754005">
      <w:bodyDiv w:val="1"/>
      <w:marLeft w:val="0"/>
      <w:marRight w:val="0"/>
      <w:marTop w:val="0"/>
      <w:marBottom w:val="0"/>
      <w:divBdr>
        <w:top w:val="none" w:sz="0" w:space="0" w:color="auto"/>
        <w:left w:val="none" w:sz="0" w:space="0" w:color="auto"/>
        <w:bottom w:val="none" w:sz="0" w:space="0" w:color="auto"/>
        <w:right w:val="none" w:sz="0" w:space="0" w:color="auto"/>
      </w:divBdr>
    </w:div>
    <w:div w:id="940141733">
      <w:bodyDiv w:val="1"/>
      <w:marLeft w:val="0"/>
      <w:marRight w:val="0"/>
      <w:marTop w:val="0"/>
      <w:marBottom w:val="0"/>
      <w:divBdr>
        <w:top w:val="none" w:sz="0" w:space="0" w:color="auto"/>
        <w:left w:val="none" w:sz="0" w:space="0" w:color="auto"/>
        <w:bottom w:val="none" w:sz="0" w:space="0" w:color="auto"/>
        <w:right w:val="none" w:sz="0" w:space="0" w:color="auto"/>
      </w:divBdr>
    </w:div>
    <w:div w:id="948394022">
      <w:bodyDiv w:val="1"/>
      <w:marLeft w:val="0"/>
      <w:marRight w:val="0"/>
      <w:marTop w:val="0"/>
      <w:marBottom w:val="0"/>
      <w:divBdr>
        <w:top w:val="none" w:sz="0" w:space="0" w:color="auto"/>
        <w:left w:val="none" w:sz="0" w:space="0" w:color="auto"/>
        <w:bottom w:val="none" w:sz="0" w:space="0" w:color="auto"/>
        <w:right w:val="none" w:sz="0" w:space="0" w:color="auto"/>
      </w:divBdr>
    </w:div>
    <w:div w:id="955597002">
      <w:bodyDiv w:val="1"/>
      <w:marLeft w:val="0"/>
      <w:marRight w:val="0"/>
      <w:marTop w:val="0"/>
      <w:marBottom w:val="0"/>
      <w:divBdr>
        <w:top w:val="none" w:sz="0" w:space="0" w:color="auto"/>
        <w:left w:val="none" w:sz="0" w:space="0" w:color="auto"/>
        <w:bottom w:val="none" w:sz="0" w:space="0" w:color="auto"/>
        <w:right w:val="none" w:sz="0" w:space="0" w:color="auto"/>
      </w:divBdr>
      <w:divsChild>
        <w:div w:id="1887374311">
          <w:marLeft w:val="547"/>
          <w:marRight w:val="0"/>
          <w:marTop w:val="115"/>
          <w:marBottom w:val="0"/>
          <w:divBdr>
            <w:top w:val="none" w:sz="0" w:space="0" w:color="auto"/>
            <w:left w:val="none" w:sz="0" w:space="0" w:color="auto"/>
            <w:bottom w:val="none" w:sz="0" w:space="0" w:color="auto"/>
            <w:right w:val="none" w:sz="0" w:space="0" w:color="auto"/>
          </w:divBdr>
        </w:div>
      </w:divsChild>
    </w:div>
    <w:div w:id="955673699">
      <w:bodyDiv w:val="1"/>
      <w:marLeft w:val="0"/>
      <w:marRight w:val="0"/>
      <w:marTop w:val="0"/>
      <w:marBottom w:val="0"/>
      <w:divBdr>
        <w:top w:val="none" w:sz="0" w:space="0" w:color="auto"/>
        <w:left w:val="none" w:sz="0" w:space="0" w:color="auto"/>
        <w:bottom w:val="none" w:sz="0" w:space="0" w:color="auto"/>
        <w:right w:val="none" w:sz="0" w:space="0" w:color="auto"/>
      </w:divBdr>
    </w:div>
    <w:div w:id="967321306">
      <w:bodyDiv w:val="1"/>
      <w:marLeft w:val="0"/>
      <w:marRight w:val="0"/>
      <w:marTop w:val="0"/>
      <w:marBottom w:val="0"/>
      <w:divBdr>
        <w:top w:val="none" w:sz="0" w:space="0" w:color="auto"/>
        <w:left w:val="none" w:sz="0" w:space="0" w:color="auto"/>
        <w:bottom w:val="none" w:sz="0" w:space="0" w:color="auto"/>
        <w:right w:val="none" w:sz="0" w:space="0" w:color="auto"/>
      </w:divBdr>
    </w:div>
    <w:div w:id="976839747">
      <w:bodyDiv w:val="1"/>
      <w:marLeft w:val="0"/>
      <w:marRight w:val="0"/>
      <w:marTop w:val="0"/>
      <w:marBottom w:val="0"/>
      <w:divBdr>
        <w:top w:val="none" w:sz="0" w:space="0" w:color="auto"/>
        <w:left w:val="none" w:sz="0" w:space="0" w:color="auto"/>
        <w:bottom w:val="none" w:sz="0" w:space="0" w:color="auto"/>
        <w:right w:val="none" w:sz="0" w:space="0" w:color="auto"/>
      </w:divBdr>
    </w:div>
    <w:div w:id="978923953">
      <w:bodyDiv w:val="1"/>
      <w:marLeft w:val="0"/>
      <w:marRight w:val="0"/>
      <w:marTop w:val="0"/>
      <w:marBottom w:val="0"/>
      <w:divBdr>
        <w:top w:val="none" w:sz="0" w:space="0" w:color="auto"/>
        <w:left w:val="none" w:sz="0" w:space="0" w:color="auto"/>
        <w:bottom w:val="none" w:sz="0" w:space="0" w:color="auto"/>
        <w:right w:val="none" w:sz="0" w:space="0" w:color="auto"/>
      </w:divBdr>
    </w:div>
    <w:div w:id="986203100">
      <w:bodyDiv w:val="1"/>
      <w:marLeft w:val="0"/>
      <w:marRight w:val="0"/>
      <w:marTop w:val="0"/>
      <w:marBottom w:val="0"/>
      <w:divBdr>
        <w:top w:val="none" w:sz="0" w:space="0" w:color="auto"/>
        <w:left w:val="none" w:sz="0" w:space="0" w:color="auto"/>
        <w:bottom w:val="none" w:sz="0" w:space="0" w:color="auto"/>
        <w:right w:val="none" w:sz="0" w:space="0" w:color="auto"/>
      </w:divBdr>
    </w:div>
    <w:div w:id="988706985">
      <w:bodyDiv w:val="1"/>
      <w:marLeft w:val="0"/>
      <w:marRight w:val="0"/>
      <w:marTop w:val="0"/>
      <w:marBottom w:val="0"/>
      <w:divBdr>
        <w:top w:val="none" w:sz="0" w:space="0" w:color="auto"/>
        <w:left w:val="none" w:sz="0" w:space="0" w:color="auto"/>
        <w:bottom w:val="none" w:sz="0" w:space="0" w:color="auto"/>
        <w:right w:val="none" w:sz="0" w:space="0" w:color="auto"/>
      </w:divBdr>
    </w:div>
    <w:div w:id="992174807">
      <w:bodyDiv w:val="1"/>
      <w:marLeft w:val="0"/>
      <w:marRight w:val="0"/>
      <w:marTop w:val="0"/>
      <w:marBottom w:val="0"/>
      <w:divBdr>
        <w:top w:val="none" w:sz="0" w:space="0" w:color="auto"/>
        <w:left w:val="none" w:sz="0" w:space="0" w:color="auto"/>
        <w:bottom w:val="none" w:sz="0" w:space="0" w:color="auto"/>
        <w:right w:val="none" w:sz="0" w:space="0" w:color="auto"/>
      </w:divBdr>
    </w:div>
    <w:div w:id="999314054">
      <w:bodyDiv w:val="1"/>
      <w:marLeft w:val="0"/>
      <w:marRight w:val="0"/>
      <w:marTop w:val="0"/>
      <w:marBottom w:val="0"/>
      <w:divBdr>
        <w:top w:val="none" w:sz="0" w:space="0" w:color="auto"/>
        <w:left w:val="none" w:sz="0" w:space="0" w:color="auto"/>
        <w:bottom w:val="none" w:sz="0" w:space="0" w:color="auto"/>
        <w:right w:val="none" w:sz="0" w:space="0" w:color="auto"/>
      </w:divBdr>
      <w:divsChild>
        <w:div w:id="1452016246">
          <w:marLeft w:val="547"/>
          <w:marRight w:val="0"/>
          <w:marTop w:val="115"/>
          <w:marBottom w:val="0"/>
          <w:divBdr>
            <w:top w:val="none" w:sz="0" w:space="0" w:color="auto"/>
            <w:left w:val="none" w:sz="0" w:space="0" w:color="auto"/>
            <w:bottom w:val="none" w:sz="0" w:space="0" w:color="auto"/>
            <w:right w:val="none" w:sz="0" w:space="0" w:color="auto"/>
          </w:divBdr>
        </w:div>
        <w:div w:id="1376351055">
          <w:marLeft w:val="547"/>
          <w:marRight w:val="0"/>
          <w:marTop w:val="115"/>
          <w:marBottom w:val="0"/>
          <w:divBdr>
            <w:top w:val="none" w:sz="0" w:space="0" w:color="auto"/>
            <w:left w:val="none" w:sz="0" w:space="0" w:color="auto"/>
            <w:bottom w:val="none" w:sz="0" w:space="0" w:color="auto"/>
            <w:right w:val="none" w:sz="0" w:space="0" w:color="auto"/>
          </w:divBdr>
        </w:div>
      </w:divsChild>
    </w:div>
    <w:div w:id="999577266">
      <w:bodyDiv w:val="1"/>
      <w:marLeft w:val="0"/>
      <w:marRight w:val="0"/>
      <w:marTop w:val="0"/>
      <w:marBottom w:val="0"/>
      <w:divBdr>
        <w:top w:val="none" w:sz="0" w:space="0" w:color="auto"/>
        <w:left w:val="none" w:sz="0" w:space="0" w:color="auto"/>
        <w:bottom w:val="none" w:sz="0" w:space="0" w:color="auto"/>
        <w:right w:val="none" w:sz="0" w:space="0" w:color="auto"/>
      </w:divBdr>
    </w:div>
    <w:div w:id="1016810136">
      <w:bodyDiv w:val="1"/>
      <w:marLeft w:val="0"/>
      <w:marRight w:val="0"/>
      <w:marTop w:val="0"/>
      <w:marBottom w:val="0"/>
      <w:divBdr>
        <w:top w:val="none" w:sz="0" w:space="0" w:color="auto"/>
        <w:left w:val="none" w:sz="0" w:space="0" w:color="auto"/>
        <w:bottom w:val="none" w:sz="0" w:space="0" w:color="auto"/>
        <w:right w:val="none" w:sz="0" w:space="0" w:color="auto"/>
      </w:divBdr>
    </w:div>
    <w:div w:id="1020620683">
      <w:bodyDiv w:val="1"/>
      <w:marLeft w:val="0"/>
      <w:marRight w:val="0"/>
      <w:marTop w:val="0"/>
      <w:marBottom w:val="0"/>
      <w:divBdr>
        <w:top w:val="none" w:sz="0" w:space="0" w:color="auto"/>
        <w:left w:val="none" w:sz="0" w:space="0" w:color="auto"/>
        <w:bottom w:val="none" w:sz="0" w:space="0" w:color="auto"/>
        <w:right w:val="none" w:sz="0" w:space="0" w:color="auto"/>
      </w:divBdr>
    </w:div>
    <w:div w:id="1021206923">
      <w:bodyDiv w:val="1"/>
      <w:marLeft w:val="0"/>
      <w:marRight w:val="0"/>
      <w:marTop w:val="0"/>
      <w:marBottom w:val="0"/>
      <w:divBdr>
        <w:top w:val="none" w:sz="0" w:space="0" w:color="auto"/>
        <w:left w:val="none" w:sz="0" w:space="0" w:color="auto"/>
        <w:bottom w:val="none" w:sz="0" w:space="0" w:color="auto"/>
        <w:right w:val="none" w:sz="0" w:space="0" w:color="auto"/>
      </w:divBdr>
    </w:div>
    <w:div w:id="1030301407">
      <w:bodyDiv w:val="1"/>
      <w:marLeft w:val="0"/>
      <w:marRight w:val="0"/>
      <w:marTop w:val="0"/>
      <w:marBottom w:val="0"/>
      <w:divBdr>
        <w:top w:val="none" w:sz="0" w:space="0" w:color="auto"/>
        <w:left w:val="none" w:sz="0" w:space="0" w:color="auto"/>
        <w:bottom w:val="none" w:sz="0" w:space="0" w:color="auto"/>
        <w:right w:val="none" w:sz="0" w:space="0" w:color="auto"/>
      </w:divBdr>
    </w:div>
    <w:div w:id="1036007512">
      <w:bodyDiv w:val="1"/>
      <w:marLeft w:val="0"/>
      <w:marRight w:val="0"/>
      <w:marTop w:val="0"/>
      <w:marBottom w:val="0"/>
      <w:divBdr>
        <w:top w:val="none" w:sz="0" w:space="0" w:color="auto"/>
        <w:left w:val="none" w:sz="0" w:space="0" w:color="auto"/>
        <w:bottom w:val="none" w:sz="0" w:space="0" w:color="auto"/>
        <w:right w:val="none" w:sz="0" w:space="0" w:color="auto"/>
      </w:divBdr>
    </w:div>
    <w:div w:id="1036588843">
      <w:bodyDiv w:val="1"/>
      <w:marLeft w:val="0"/>
      <w:marRight w:val="0"/>
      <w:marTop w:val="0"/>
      <w:marBottom w:val="0"/>
      <w:divBdr>
        <w:top w:val="none" w:sz="0" w:space="0" w:color="auto"/>
        <w:left w:val="none" w:sz="0" w:space="0" w:color="auto"/>
        <w:bottom w:val="none" w:sz="0" w:space="0" w:color="auto"/>
        <w:right w:val="none" w:sz="0" w:space="0" w:color="auto"/>
      </w:divBdr>
    </w:div>
    <w:div w:id="1038358191">
      <w:bodyDiv w:val="1"/>
      <w:marLeft w:val="0"/>
      <w:marRight w:val="0"/>
      <w:marTop w:val="0"/>
      <w:marBottom w:val="0"/>
      <w:divBdr>
        <w:top w:val="none" w:sz="0" w:space="0" w:color="auto"/>
        <w:left w:val="none" w:sz="0" w:space="0" w:color="auto"/>
        <w:bottom w:val="none" w:sz="0" w:space="0" w:color="auto"/>
        <w:right w:val="none" w:sz="0" w:space="0" w:color="auto"/>
      </w:divBdr>
    </w:div>
    <w:div w:id="1041712006">
      <w:bodyDiv w:val="1"/>
      <w:marLeft w:val="0"/>
      <w:marRight w:val="0"/>
      <w:marTop w:val="0"/>
      <w:marBottom w:val="0"/>
      <w:divBdr>
        <w:top w:val="none" w:sz="0" w:space="0" w:color="auto"/>
        <w:left w:val="none" w:sz="0" w:space="0" w:color="auto"/>
        <w:bottom w:val="none" w:sz="0" w:space="0" w:color="auto"/>
        <w:right w:val="none" w:sz="0" w:space="0" w:color="auto"/>
      </w:divBdr>
    </w:div>
    <w:div w:id="1053850327">
      <w:bodyDiv w:val="1"/>
      <w:marLeft w:val="0"/>
      <w:marRight w:val="0"/>
      <w:marTop w:val="0"/>
      <w:marBottom w:val="0"/>
      <w:divBdr>
        <w:top w:val="none" w:sz="0" w:space="0" w:color="auto"/>
        <w:left w:val="none" w:sz="0" w:space="0" w:color="auto"/>
        <w:bottom w:val="none" w:sz="0" w:space="0" w:color="auto"/>
        <w:right w:val="none" w:sz="0" w:space="0" w:color="auto"/>
      </w:divBdr>
    </w:div>
    <w:div w:id="1053851607">
      <w:bodyDiv w:val="1"/>
      <w:marLeft w:val="0"/>
      <w:marRight w:val="0"/>
      <w:marTop w:val="0"/>
      <w:marBottom w:val="0"/>
      <w:divBdr>
        <w:top w:val="none" w:sz="0" w:space="0" w:color="auto"/>
        <w:left w:val="none" w:sz="0" w:space="0" w:color="auto"/>
        <w:bottom w:val="none" w:sz="0" w:space="0" w:color="auto"/>
        <w:right w:val="none" w:sz="0" w:space="0" w:color="auto"/>
      </w:divBdr>
    </w:div>
    <w:div w:id="1063917326">
      <w:bodyDiv w:val="1"/>
      <w:marLeft w:val="0"/>
      <w:marRight w:val="0"/>
      <w:marTop w:val="0"/>
      <w:marBottom w:val="0"/>
      <w:divBdr>
        <w:top w:val="none" w:sz="0" w:space="0" w:color="auto"/>
        <w:left w:val="none" w:sz="0" w:space="0" w:color="auto"/>
        <w:bottom w:val="none" w:sz="0" w:space="0" w:color="auto"/>
        <w:right w:val="none" w:sz="0" w:space="0" w:color="auto"/>
      </w:divBdr>
    </w:div>
    <w:div w:id="1063943392">
      <w:bodyDiv w:val="1"/>
      <w:marLeft w:val="0"/>
      <w:marRight w:val="0"/>
      <w:marTop w:val="0"/>
      <w:marBottom w:val="0"/>
      <w:divBdr>
        <w:top w:val="none" w:sz="0" w:space="0" w:color="auto"/>
        <w:left w:val="none" w:sz="0" w:space="0" w:color="auto"/>
        <w:bottom w:val="none" w:sz="0" w:space="0" w:color="auto"/>
        <w:right w:val="none" w:sz="0" w:space="0" w:color="auto"/>
      </w:divBdr>
    </w:div>
    <w:div w:id="1064059175">
      <w:bodyDiv w:val="1"/>
      <w:marLeft w:val="0"/>
      <w:marRight w:val="0"/>
      <w:marTop w:val="0"/>
      <w:marBottom w:val="0"/>
      <w:divBdr>
        <w:top w:val="none" w:sz="0" w:space="0" w:color="auto"/>
        <w:left w:val="none" w:sz="0" w:space="0" w:color="auto"/>
        <w:bottom w:val="none" w:sz="0" w:space="0" w:color="auto"/>
        <w:right w:val="none" w:sz="0" w:space="0" w:color="auto"/>
      </w:divBdr>
    </w:div>
    <w:div w:id="1064452203">
      <w:bodyDiv w:val="1"/>
      <w:marLeft w:val="0"/>
      <w:marRight w:val="0"/>
      <w:marTop w:val="0"/>
      <w:marBottom w:val="0"/>
      <w:divBdr>
        <w:top w:val="none" w:sz="0" w:space="0" w:color="auto"/>
        <w:left w:val="none" w:sz="0" w:space="0" w:color="auto"/>
        <w:bottom w:val="none" w:sz="0" w:space="0" w:color="auto"/>
        <w:right w:val="none" w:sz="0" w:space="0" w:color="auto"/>
      </w:divBdr>
    </w:div>
    <w:div w:id="1070038122">
      <w:bodyDiv w:val="1"/>
      <w:marLeft w:val="0"/>
      <w:marRight w:val="0"/>
      <w:marTop w:val="0"/>
      <w:marBottom w:val="0"/>
      <w:divBdr>
        <w:top w:val="none" w:sz="0" w:space="0" w:color="auto"/>
        <w:left w:val="none" w:sz="0" w:space="0" w:color="auto"/>
        <w:bottom w:val="none" w:sz="0" w:space="0" w:color="auto"/>
        <w:right w:val="none" w:sz="0" w:space="0" w:color="auto"/>
      </w:divBdr>
    </w:div>
    <w:div w:id="1092553454">
      <w:bodyDiv w:val="1"/>
      <w:marLeft w:val="0"/>
      <w:marRight w:val="0"/>
      <w:marTop w:val="0"/>
      <w:marBottom w:val="0"/>
      <w:divBdr>
        <w:top w:val="none" w:sz="0" w:space="0" w:color="auto"/>
        <w:left w:val="none" w:sz="0" w:space="0" w:color="auto"/>
        <w:bottom w:val="none" w:sz="0" w:space="0" w:color="auto"/>
        <w:right w:val="none" w:sz="0" w:space="0" w:color="auto"/>
      </w:divBdr>
    </w:div>
    <w:div w:id="1094669467">
      <w:bodyDiv w:val="1"/>
      <w:marLeft w:val="0"/>
      <w:marRight w:val="0"/>
      <w:marTop w:val="0"/>
      <w:marBottom w:val="0"/>
      <w:divBdr>
        <w:top w:val="none" w:sz="0" w:space="0" w:color="auto"/>
        <w:left w:val="none" w:sz="0" w:space="0" w:color="auto"/>
        <w:bottom w:val="none" w:sz="0" w:space="0" w:color="auto"/>
        <w:right w:val="none" w:sz="0" w:space="0" w:color="auto"/>
      </w:divBdr>
    </w:div>
    <w:div w:id="1096292143">
      <w:bodyDiv w:val="1"/>
      <w:marLeft w:val="0"/>
      <w:marRight w:val="0"/>
      <w:marTop w:val="0"/>
      <w:marBottom w:val="0"/>
      <w:divBdr>
        <w:top w:val="none" w:sz="0" w:space="0" w:color="auto"/>
        <w:left w:val="none" w:sz="0" w:space="0" w:color="auto"/>
        <w:bottom w:val="none" w:sz="0" w:space="0" w:color="auto"/>
        <w:right w:val="none" w:sz="0" w:space="0" w:color="auto"/>
      </w:divBdr>
    </w:div>
    <w:div w:id="1100875860">
      <w:bodyDiv w:val="1"/>
      <w:marLeft w:val="0"/>
      <w:marRight w:val="0"/>
      <w:marTop w:val="0"/>
      <w:marBottom w:val="0"/>
      <w:divBdr>
        <w:top w:val="none" w:sz="0" w:space="0" w:color="auto"/>
        <w:left w:val="none" w:sz="0" w:space="0" w:color="auto"/>
        <w:bottom w:val="none" w:sz="0" w:space="0" w:color="auto"/>
        <w:right w:val="none" w:sz="0" w:space="0" w:color="auto"/>
      </w:divBdr>
    </w:div>
    <w:div w:id="1108308043">
      <w:bodyDiv w:val="1"/>
      <w:marLeft w:val="0"/>
      <w:marRight w:val="0"/>
      <w:marTop w:val="0"/>
      <w:marBottom w:val="0"/>
      <w:divBdr>
        <w:top w:val="none" w:sz="0" w:space="0" w:color="auto"/>
        <w:left w:val="none" w:sz="0" w:space="0" w:color="auto"/>
        <w:bottom w:val="none" w:sz="0" w:space="0" w:color="auto"/>
        <w:right w:val="none" w:sz="0" w:space="0" w:color="auto"/>
      </w:divBdr>
    </w:div>
    <w:div w:id="1109857807">
      <w:bodyDiv w:val="1"/>
      <w:marLeft w:val="0"/>
      <w:marRight w:val="0"/>
      <w:marTop w:val="0"/>
      <w:marBottom w:val="0"/>
      <w:divBdr>
        <w:top w:val="none" w:sz="0" w:space="0" w:color="auto"/>
        <w:left w:val="none" w:sz="0" w:space="0" w:color="auto"/>
        <w:bottom w:val="none" w:sz="0" w:space="0" w:color="auto"/>
        <w:right w:val="none" w:sz="0" w:space="0" w:color="auto"/>
      </w:divBdr>
    </w:div>
    <w:div w:id="1134178960">
      <w:bodyDiv w:val="1"/>
      <w:marLeft w:val="0"/>
      <w:marRight w:val="0"/>
      <w:marTop w:val="0"/>
      <w:marBottom w:val="0"/>
      <w:divBdr>
        <w:top w:val="none" w:sz="0" w:space="0" w:color="auto"/>
        <w:left w:val="none" w:sz="0" w:space="0" w:color="auto"/>
        <w:bottom w:val="none" w:sz="0" w:space="0" w:color="auto"/>
        <w:right w:val="none" w:sz="0" w:space="0" w:color="auto"/>
      </w:divBdr>
    </w:div>
    <w:div w:id="1157573263">
      <w:bodyDiv w:val="1"/>
      <w:marLeft w:val="0"/>
      <w:marRight w:val="0"/>
      <w:marTop w:val="0"/>
      <w:marBottom w:val="0"/>
      <w:divBdr>
        <w:top w:val="none" w:sz="0" w:space="0" w:color="auto"/>
        <w:left w:val="none" w:sz="0" w:space="0" w:color="auto"/>
        <w:bottom w:val="none" w:sz="0" w:space="0" w:color="auto"/>
        <w:right w:val="none" w:sz="0" w:space="0" w:color="auto"/>
      </w:divBdr>
      <w:divsChild>
        <w:div w:id="1538084849">
          <w:marLeft w:val="547"/>
          <w:marRight w:val="0"/>
          <w:marTop w:val="115"/>
          <w:marBottom w:val="0"/>
          <w:divBdr>
            <w:top w:val="none" w:sz="0" w:space="0" w:color="auto"/>
            <w:left w:val="none" w:sz="0" w:space="0" w:color="auto"/>
            <w:bottom w:val="none" w:sz="0" w:space="0" w:color="auto"/>
            <w:right w:val="none" w:sz="0" w:space="0" w:color="auto"/>
          </w:divBdr>
        </w:div>
        <w:div w:id="598371095">
          <w:marLeft w:val="547"/>
          <w:marRight w:val="0"/>
          <w:marTop w:val="115"/>
          <w:marBottom w:val="0"/>
          <w:divBdr>
            <w:top w:val="none" w:sz="0" w:space="0" w:color="auto"/>
            <w:left w:val="none" w:sz="0" w:space="0" w:color="auto"/>
            <w:bottom w:val="none" w:sz="0" w:space="0" w:color="auto"/>
            <w:right w:val="none" w:sz="0" w:space="0" w:color="auto"/>
          </w:divBdr>
        </w:div>
        <w:div w:id="1577200475">
          <w:marLeft w:val="547"/>
          <w:marRight w:val="0"/>
          <w:marTop w:val="115"/>
          <w:marBottom w:val="0"/>
          <w:divBdr>
            <w:top w:val="none" w:sz="0" w:space="0" w:color="auto"/>
            <w:left w:val="none" w:sz="0" w:space="0" w:color="auto"/>
            <w:bottom w:val="none" w:sz="0" w:space="0" w:color="auto"/>
            <w:right w:val="none" w:sz="0" w:space="0" w:color="auto"/>
          </w:divBdr>
        </w:div>
      </w:divsChild>
    </w:div>
    <w:div w:id="1166286318">
      <w:bodyDiv w:val="1"/>
      <w:marLeft w:val="0"/>
      <w:marRight w:val="0"/>
      <w:marTop w:val="0"/>
      <w:marBottom w:val="0"/>
      <w:divBdr>
        <w:top w:val="none" w:sz="0" w:space="0" w:color="auto"/>
        <w:left w:val="none" w:sz="0" w:space="0" w:color="auto"/>
        <w:bottom w:val="none" w:sz="0" w:space="0" w:color="auto"/>
        <w:right w:val="none" w:sz="0" w:space="0" w:color="auto"/>
      </w:divBdr>
    </w:div>
    <w:div w:id="1168404737">
      <w:bodyDiv w:val="1"/>
      <w:marLeft w:val="0"/>
      <w:marRight w:val="0"/>
      <w:marTop w:val="0"/>
      <w:marBottom w:val="0"/>
      <w:divBdr>
        <w:top w:val="none" w:sz="0" w:space="0" w:color="auto"/>
        <w:left w:val="none" w:sz="0" w:space="0" w:color="auto"/>
        <w:bottom w:val="none" w:sz="0" w:space="0" w:color="auto"/>
        <w:right w:val="none" w:sz="0" w:space="0" w:color="auto"/>
      </w:divBdr>
    </w:div>
    <w:div w:id="1170826810">
      <w:bodyDiv w:val="1"/>
      <w:marLeft w:val="0"/>
      <w:marRight w:val="0"/>
      <w:marTop w:val="0"/>
      <w:marBottom w:val="0"/>
      <w:divBdr>
        <w:top w:val="none" w:sz="0" w:space="0" w:color="auto"/>
        <w:left w:val="none" w:sz="0" w:space="0" w:color="auto"/>
        <w:bottom w:val="none" w:sz="0" w:space="0" w:color="auto"/>
        <w:right w:val="none" w:sz="0" w:space="0" w:color="auto"/>
      </w:divBdr>
    </w:div>
    <w:div w:id="1174537432">
      <w:bodyDiv w:val="1"/>
      <w:marLeft w:val="0"/>
      <w:marRight w:val="0"/>
      <w:marTop w:val="0"/>
      <w:marBottom w:val="0"/>
      <w:divBdr>
        <w:top w:val="none" w:sz="0" w:space="0" w:color="auto"/>
        <w:left w:val="none" w:sz="0" w:space="0" w:color="auto"/>
        <w:bottom w:val="none" w:sz="0" w:space="0" w:color="auto"/>
        <w:right w:val="none" w:sz="0" w:space="0" w:color="auto"/>
      </w:divBdr>
    </w:div>
    <w:div w:id="1184172934">
      <w:bodyDiv w:val="1"/>
      <w:marLeft w:val="0"/>
      <w:marRight w:val="0"/>
      <w:marTop w:val="0"/>
      <w:marBottom w:val="0"/>
      <w:divBdr>
        <w:top w:val="none" w:sz="0" w:space="0" w:color="auto"/>
        <w:left w:val="none" w:sz="0" w:space="0" w:color="auto"/>
        <w:bottom w:val="none" w:sz="0" w:space="0" w:color="auto"/>
        <w:right w:val="none" w:sz="0" w:space="0" w:color="auto"/>
      </w:divBdr>
    </w:div>
    <w:div w:id="1192913971">
      <w:bodyDiv w:val="1"/>
      <w:marLeft w:val="0"/>
      <w:marRight w:val="0"/>
      <w:marTop w:val="0"/>
      <w:marBottom w:val="0"/>
      <w:divBdr>
        <w:top w:val="none" w:sz="0" w:space="0" w:color="auto"/>
        <w:left w:val="none" w:sz="0" w:space="0" w:color="auto"/>
        <w:bottom w:val="none" w:sz="0" w:space="0" w:color="auto"/>
        <w:right w:val="none" w:sz="0" w:space="0" w:color="auto"/>
      </w:divBdr>
    </w:div>
    <w:div w:id="1213734243">
      <w:bodyDiv w:val="1"/>
      <w:marLeft w:val="0"/>
      <w:marRight w:val="0"/>
      <w:marTop w:val="0"/>
      <w:marBottom w:val="0"/>
      <w:divBdr>
        <w:top w:val="none" w:sz="0" w:space="0" w:color="auto"/>
        <w:left w:val="none" w:sz="0" w:space="0" w:color="auto"/>
        <w:bottom w:val="none" w:sz="0" w:space="0" w:color="auto"/>
        <w:right w:val="none" w:sz="0" w:space="0" w:color="auto"/>
      </w:divBdr>
    </w:div>
    <w:div w:id="1218518936">
      <w:bodyDiv w:val="1"/>
      <w:marLeft w:val="0"/>
      <w:marRight w:val="0"/>
      <w:marTop w:val="0"/>
      <w:marBottom w:val="0"/>
      <w:divBdr>
        <w:top w:val="none" w:sz="0" w:space="0" w:color="auto"/>
        <w:left w:val="none" w:sz="0" w:space="0" w:color="auto"/>
        <w:bottom w:val="none" w:sz="0" w:space="0" w:color="auto"/>
        <w:right w:val="none" w:sz="0" w:space="0" w:color="auto"/>
      </w:divBdr>
    </w:div>
    <w:div w:id="1225676809">
      <w:bodyDiv w:val="1"/>
      <w:marLeft w:val="0"/>
      <w:marRight w:val="0"/>
      <w:marTop w:val="0"/>
      <w:marBottom w:val="0"/>
      <w:divBdr>
        <w:top w:val="none" w:sz="0" w:space="0" w:color="auto"/>
        <w:left w:val="none" w:sz="0" w:space="0" w:color="auto"/>
        <w:bottom w:val="none" w:sz="0" w:space="0" w:color="auto"/>
        <w:right w:val="none" w:sz="0" w:space="0" w:color="auto"/>
      </w:divBdr>
    </w:div>
    <w:div w:id="1233392550">
      <w:bodyDiv w:val="1"/>
      <w:marLeft w:val="0"/>
      <w:marRight w:val="0"/>
      <w:marTop w:val="0"/>
      <w:marBottom w:val="0"/>
      <w:divBdr>
        <w:top w:val="none" w:sz="0" w:space="0" w:color="auto"/>
        <w:left w:val="none" w:sz="0" w:space="0" w:color="auto"/>
        <w:bottom w:val="none" w:sz="0" w:space="0" w:color="auto"/>
        <w:right w:val="none" w:sz="0" w:space="0" w:color="auto"/>
      </w:divBdr>
    </w:div>
    <w:div w:id="1238442078">
      <w:bodyDiv w:val="1"/>
      <w:marLeft w:val="0"/>
      <w:marRight w:val="0"/>
      <w:marTop w:val="0"/>
      <w:marBottom w:val="0"/>
      <w:divBdr>
        <w:top w:val="none" w:sz="0" w:space="0" w:color="auto"/>
        <w:left w:val="none" w:sz="0" w:space="0" w:color="auto"/>
        <w:bottom w:val="none" w:sz="0" w:space="0" w:color="auto"/>
        <w:right w:val="none" w:sz="0" w:space="0" w:color="auto"/>
      </w:divBdr>
    </w:div>
    <w:div w:id="1239906194">
      <w:bodyDiv w:val="1"/>
      <w:marLeft w:val="0"/>
      <w:marRight w:val="0"/>
      <w:marTop w:val="0"/>
      <w:marBottom w:val="0"/>
      <w:divBdr>
        <w:top w:val="none" w:sz="0" w:space="0" w:color="auto"/>
        <w:left w:val="none" w:sz="0" w:space="0" w:color="auto"/>
        <w:bottom w:val="none" w:sz="0" w:space="0" w:color="auto"/>
        <w:right w:val="none" w:sz="0" w:space="0" w:color="auto"/>
      </w:divBdr>
    </w:div>
    <w:div w:id="1243376425">
      <w:bodyDiv w:val="1"/>
      <w:marLeft w:val="0"/>
      <w:marRight w:val="0"/>
      <w:marTop w:val="0"/>
      <w:marBottom w:val="0"/>
      <w:divBdr>
        <w:top w:val="none" w:sz="0" w:space="0" w:color="auto"/>
        <w:left w:val="none" w:sz="0" w:space="0" w:color="auto"/>
        <w:bottom w:val="none" w:sz="0" w:space="0" w:color="auto"/>
        <w:right w:val="none" w:sz="0" w:space="0" w:color="auto"/>
      </w:divBdr>
    </w:div>
    <w:div w:id="1251937168">
      <w:bodyDiv w:val="1"/>
      <w:marLeft w:val="0"/>
      <w:marRight w:val="0"/>
      <w:marTop w:val="0"/>
      <w:marBottom w:val="0"/>
      <w:divBdr>
        <w:top w:val="none" w:sz="0" w:space="0" w:color="auto"/>
        <w:left w:val="none" w:sz="0" w:space="0" w:color="auto"/>
        <w:bottom w:val="none" w:sz="0" w:space="0" w:color="auto"/>
        <w:right w:val="none" w:sz="0" w:space="0" w:color="auto"/>
      </w:divBdr>
    </w:div>
    <w:div w:id="1257520423">
      <w:bodyDiv w:val="1"/>
      <w:marLeft w:val="0"/>
      <w:marRight w:val="0"/>
      <w:marTop w:val="0"/>
      <w:marBottom w:val="0"/>
      <w:divBdr>
        <w:top w:val="none" w:sz="0" w:space="0" w:color="auto"/>
        <w:left w:val="none" w:sz="0" w:space="0" w:color="auto"/>
        <w:bottom w:val="none" w:sz="0" w:space="0" w:color="auto"/>
        <w:right w:val="none" w:sz="0" w:space="0" w:color="auto"/>
      </w:divBdr>
    </w:div>
    <w:div w:id="1281106004">
      <w:bodyDiv w:val="1"/>
      <w:marLeft w:val="0"/>
      <w:marRight w:val="0"/>
      <w:marTop w:val="0"/>
      <w:marBottom w:val="0"/>
      <w:divBdr>
        <w:top w:val="none" w:sz="0" w:space="0" w:color="auto"/>
        <w:left w:val="none" w:sz="0" w:space="0" w:color="auto"/>
        <w:bottom w:val="none" w:sz="0" w:space="0" w:color="auto"/>
        <w:right w:val="none" w:sz="0" w:space="0" w:color="auto"/>
      </w:divBdr>
    </w:div>
    <w:div w:id="1281570442">
      <w:bodyDiv w:val="1"/>
      <w:marLeft w:val="0"/>
      <w:marRight w:val="0"/>
      <w:marTop w:val="0"/>
      <w:marBottom w:val="0"/>
      <w:divBdr>
        <w:top w:val="none" w:sz="0" w:space="0" w:color="auto"/>
        <w:left w:val="none" w:sz="0" w:space="0" w:color="auto"/>
        <w:bottom w:val="none" w:sz="0" w:space="0" w:color="auto"/>
        <w:right w:val="none" w:sz="0" w:space="0" w:color="auto"/>
      </w:divBdr>
    </w:div>
    <w:div w:id="1309555087">
      <w:bodyDiv w:val="1"/>
      <w:marLeft w:val="0"/>
      <w:marRight w:val="0"/>
      <w:marTop w:val="0"/>
      <w:marBottom w:val="0"/>
      <w:divBdr>
        <w:top w:val="none" w:sz="0" w:space="0" w:color="auto"/>
        <w:left w:val="none" w:sz="0" w:space="0" w:color="auto"/>
        <w:bottom w:val="none" w:sz="0" w:space="0" w:color="auto"/>
        <w:right w:val="none" w:sz="0" w:space="0" w:color="auto"/>
      </w:divBdr>
    </w:div>
    <w:div w:id="1311784688">
      <w:bodyDiv w:val="1"/>
      <w:marLeft w:val="0"/>
      <w:marRight w:val="0"/>
      <w:marTop w:val="0"/>
      <w:marBottom w:val="0"/>
      <w:divBdr>
        <w:top w:val="none" w:sz="0" w:space="0" w:color="auto"/>
        <w:left w:val="none" w:sz="0" w:space="0" w:color="auto"/>
        <w:bottom w:val="none" w:sz="0" w:space="0" w:color="auto"/>
        <w:right w:val="none" w:sz="0" w:space="0" w:color="auto"/>
      </w:divBdr>
    </w:div>
    <w:div w:id="1314482090">
      <w:bodyDiv w:val="1"/>
      <w:marLeft w:val="0"/>
      <w:marRight w:val="0"/>
      <w:marTop w:val="0"/>
      <w:marBottom w:val="0"/>
      <w:divBdr>
        <w:top w:val="none" w:sz="0" w:space="0" w:color="auto"/>
        <w:left w:val="none" w:sz="0" w:space="0" w:color="auto"/>
        <w:bottom w:val="none" w:sz="0" w:space="0" w:color="auto"/>
        <w:right w:val="none" w:sz="0" w:space="0" w:color="auto"/>
      </w:divBdr>
    </w:div>
    <w:div w:id="1322849344">
      <w:bodyDiv w:val="1"/>
      <w:marLeft w:val="0"/>
      <w:marRight w:val="0"/>
      <w:marTop w:val="0"/>
      <w:marBottom w:val="0"/>
      <w:divBdr>
        <w:top w:val="none" w:sz="0" w:space="0" w:color="auto"/>
        <w:left w:val="none" w:sz="0" w:space="0" w:color="auto"/>
        <w:bottom w:val="none" w:sz="0" w:space="0" w:color="auto"/>
        <w:right w:val="none" w:sz="0" w:space="0" w:color="auto"/>
      </w:divBdr>
    </w:div>
    <w:div w:id="1326326507">
      <w:bodyDiv w:val="1"/>
      <w:marLeft w:val="0"/>
      <w:marRight w:val="0"/>
      <w:marTop w:val="0"/>
      <w:marBottom w:val="0"/>
      <w:divBdr>
        <w:top w:val="none" w:sz="0" w:space="0" w:color="auto"/>
        <w:left w:val="none" w:sz="0" w:space="0" w:color="auto"/>
        <w:bottom w:val="none" w:sz="0" w:space="0" w:color="auto"/>
        <w:right w:val="none" w:sz="0" w:space="0" w:color="auto"/>
      </w:divBdr>
    </w:div>
    <w:div w:id="1329671992">
      <w:bodyDiv w:val="1"/>
      <w:marLeft w:val="0"/>
      <w:marRight w:val="0"/>
      <w:marTop w:val="0"/>
      <w:marBottom w:val="0"/>
      <w:divBdr>
        <w:top w:val="none" w:sz="0" w:space="0" w:color="auto"/>
        <w:left w:val="none" w:sz="0" w:space="0" w:color="auto"/>
        <w:bottom w:val="none" w:sz="0" w:space="0" w:color="auto"/>
        <w:right w:val="none" w:sz="0" w:space="0" w:color="auto"/>
      </w:divBdr>
    </w:div>
    <w:div w:id="1338578303">
      <w:bodyDiv w:val="1"/>
      <w:marLeft w:val="0"/>
      <w:marRight w:val="0"/>
      <w:marTop w:val="0"/>
      <w:marBottom w:val="0"/>
      <w:divBdr>
        <w:top w:val="none" w:sz="0" w:space="0" w:color="auto"/>
        <w:left w:val="none" w:sz="0" w:space="0" w:color="auto"/>
        <w:bottom w:val="none" w:sz="0" w:space="0" w:color="auto"/>
        <w:right w:val="none" w:sz="0" w:space="0" w:color="auto"/>
      </w:divBdr>
    </w:div>
    <w:div w:id="1339229681">
      <w:bodyDiv w:val="1"/>
      <w:marLeft w:val="0"/>
      <w:marRight w:val="0"/>
      <w:marTop w:val="0"/>
      <w:marBottom w:val="0"/>
      <w:divBdr>
        <w:top w:val="none" w:sz="0" w:space="0" w:color="auto"/>
        <w:left w:val="none" w:sz="0" w:space="0" w:color="auto"/>
        <w:bottom w:val="none" w:sz="0" w:space="0" w:color="auto"/>
        <w:right w:val="none" w:sz="0" w:space="0" w:color="auto"/>
      </w:divBdr>
    </w:div>
    <w:div w:id="1343896637">
      <w:bodyDiv w:val="1"/>
      <w:marLeft w:val="0"/>
      <w:marRight w:val="0"/>
      <w:marTop w:val="0"/>
      <w:marBottom w:val="0"/>
      <w:divBdr>
        <w:top w:val="none" w:sz="0" w:space="0" w:color="auto"/>
        <w:left w:val="none" w:sz="0" w:space="0" w:color="auto"/>
        <w:bottom w:val="none" w:sz="0" w:space="0" w:color="auto"/>
        <w:right w:val="none" w:sz="0" w:space="0" w:color="auto"/>
      </w:divBdr>
    </w:div>
    <w:div w:id="1348672817">
      <w:bodyDiv w:val="1"/>
      <w:marLeft w:val="0"/>
      <w:marRight w:val="0"/>
      <w:marTop w:val="0"/>
      <w:marBottom w:val="0"/>
      <w:divBdr>
        <w:top w:val="none" w:sz="0" w:space="0" w:color="auto"/>
        <w:left w:val="none" w:sz="0" w:space="0" w:color="auto"/>
        <w:bottom w:val="none" w:sz="0" w:space="0" w:color="auto"/>
        <w:right w:val="none" w:sz="0" w:space="0" w:color="auto"/>
      </w:divBdr>
    </w:div>
    <w:div w:id="1351418637">
      <w:bodyDiv w:val="1"/>
      <w:marLeft w:val="0"/>
      <w:marRight w:val="0"/>
      <w:marTop w:val="0"/>
      <w:marBottom w:val="0"/>
      <w:divBdr>
        <w:top w:val="none" w:sz="0" w:space="0" w:color="auto"/>
        <w:left w:val="none" w:sz="0" w:space="0" w:color="auto"/>
        <w:bottom w:val="none" w:sz="0" w:space="0" w:color="auto"/>
        <w:right w:val="none" w:sz="0" w:space="0" w:color="auto"/>
      </w:divBdr>
    </w:div>
    <w:div w:id="1353724611">
      <w:bodyDiv w:val="1"/>
      <w:marLeft w:val="0"/>
      <w:marRight w:val="0"/>
      <w:marTop w:val="0"/>
      <w:marBottom w:val="0"/>
      <w:divBdr>
        <w:top w:val="none" w:sz="0" w:space="0" w:color="auto"/>
        <w:left w:val="none" w:sz="0" w:space="0" w:color="auto"/>
        <w:bottom w:val="none" w:sz="0" w:space="0" w:color="auto"/>
        <w:right w:val="none" w:sz="0" w:space="0" w:color="auto"/>
      </w:divBdr>
    </w:div>
    <w:div w:id="1356808039">
      <w:bodyDiv w:val="1"/>
      <w:marLeft w:val="0"/>
      <w:marRight w:val="0"/>
      <w:marTop w:val="0"/>
      <w:marBottom w:val="0"/>
      <w:divBdr>
        <w:top w:val="none" w:sz="0" w:space="0" w:color="auto"/>
        <w:left w:val="none" w:sz="0" w:space="0" w:color="auto"/>
        <w:bottom w:val="none" w:sz="0" w:space="0" w:color="auto"/>
        <w:right w:val="none" w:sz="0" w:space="0" w:color="auto"/>
      </w:divBdr>
    </w:div>
    <w:div w:id="1358581773">
      <w:bodyDiv w:val="1"/>
      <w:marLeft w:val="0"/>
      <w:marRight w:val="0"/>
      <w:marTop w:val="0"/>
      <w:marBottom w:val="0"/>
      <w:divBdr>
        <w:top w:val="none" w:sz="0" w:space="0" w:color="auto"/>
        <w:left w:val="none" w:sz="0" w:space="0" w:color="auto"/>
        <w:bottom w:val="none" w:sz="0" w:space="0" w:color="auto"/>
        <w:right w:val="none" w:sz="0" w:space="0" w:color="auto"/>
      </w:divBdr>
    </w:div>
    <w:div w:id="1360471914">
      <w:bodyDiv w:val="1"/>
      <w:marLeft w:val="0"/>
      <w:marRight w:val="0"/>
      <w:marTop w:val="0"/>
      <w:marBottom w:val="0"/>
      <w:divBdr>
        <w:top w:val="none" w:sz="0" w:space="0" w:color="auto"/>
        <w:left w:val="none" w:sz="0" w:space="0" w:color="auto"/>
        <w:bottom w:val="none" w:sz="0" w:space="0" w:color="auto"/>
        <w:right w:val="none" w:sz="0" w:space="0" w:color="auto"/>
      </w:divBdr>
    </w:div>
    <w:div w:id="1365246846">
      <w:bodyDiv w:val="1"/>
      <w:marLeft w:val="0"/>
      <w:marRight w:val="0"/>
      <w:marTop w:val="0"/>
      <w:marBottom w:val="0"/>
      <w:divBdr>
        <w:top w:val="none" w:sz="0" w:space="0" w:color="auto"/>
        <w:left w:val="none" w:sz="0" w:space="0" w:color="auto"/>
        <w:bottom w:val="none" w:sz="0" w:space="0" w:color="auto"/>
        <w:right w:val="none" w:sz="0" w:space="0" w:color="auto"/>
      </w:divBdr>
    </w:div>
    <w:div w:id="1368486642">
      <w:bodyDiv w:val="1"/>
      <w:marLeft w:val="0"/>
      <w:marRight w:val="0"/>
      <w:marTop w:val="0"/>
      <w:marBottom w:val="0"/>
      <w:divBdr>
        <w:top w:val="none" w:sz="0" w:space="0" w:color="auto"/>
        <w:left w:val="none" w:sz="0" w:space="0" w:color="auto"/>
        <w:bottom w:val="none" w:sz="0" w:space="0" w:color="auto"/>
        <w:right w:val="none" w:sz="0" w:space="0" w:color="auto"/>
      </w:divBdr>
    </w:div>
    <w:div w:id="1380740600">
      <w:bodyDiv w:val="1"/>
      <w:marLeft w:val="0"/>
      <w:marRight w:val="0"/>
      <w:marTop w:val="0"/>
      <w:marBottom w:val="0"/>
      <w:divBdr>
        <w:top w:val="none" w:sz="0" w:space="0" w:color="auto"/>
        <w:left w:val="none" w:sz="0" w:space="0" w:color="auto"/>
        <w:bottom w:val="none" w:sz="0" w:space="0" w:color="auto"/>
        <w:right w:val="none" w:sz="0" w:space="0" w:color="auto"/>
      </w:divBdr>
    </w:div>
    <w:div w:id="1388381097">
      <w:bodyDiv w:val="1"/>
      <w:marLeft w:val="0"/>
      <w:marRight w:val="0"/>
      <w:marTop w:val="0"/>
      <w:marBottom w:val="0"/>
      <w:divBdr>
        <w:top w:val="none" w:sz="0" w:space="0" w:color="auto"/>
        <w:left w:val="none" w:sz="0" w:space="0" w:color="auto"/>
        <w:bottom w:val="none" w:sz="0" w:space="0" w:color="auto"/>
        <w:right w:val="none" w:sz="0" w:space="0" w:color="auto"/>
      </w:divBdr>
    </w:div>
    <w:div w:id="1400055911">
      <w:bodyDiv w:val="1"/>
      <w:marLeft w:val="0"/>
      <w:marRight w:val="0"/>
      <w:marTop w:val="0"/>
      <w:marBottom w:val="0"/>
      <w:divBdr>
        <w:top w:val="none" w:sz="0" w:space="0" w:color="auto"/>
        <w:left w:val="none" w:sz="0" w:space="0" w:color="auto"/>
        <w:bottom w:val="none" w:sz="0" w:space="0" w:color="auto"/>
        <w:right w:val="none" w:sz="0" w:space="0" w:color="auto"/>
      </w:divBdr>
    </w:div>
    <w:div w:id="1407799983">
      <w:bodyDiv w:val="1"/>
      <w:marLeft w:val="0"/>
      <w:marRight w:val="0"/>
      <w:marTop w:val="0"/>
      <w:marBottom w:val="0"/>
      <w:divBdr>
        <w:top w:val="none" w:sz="0" w:space="0" w:color="auto"/>
        <w:left w:val="none" w:sz="0" w:space="0" w:color="auto"/>
        <w:bottom w:val="none" w:sz="0" w:space="0" w:color="auto"/>
        <w:right w:val="none" w:sz="0" w:space="0" w:color="auto"/>
      </w:divBdr>
    </w:div>
    <w:div w:id="1409233839">
      <w:bodyDiv w:val="1"/>
      <w:marLeft w:val="0"/>
      <w:marRight w:val="0"/>
      <w:marTop w:val="0"/>
      <w:marBottom w:val="0"/>
      <w:divBdr>
        <w:top w:val="none" w:sz="0" w:space="0" w:color="auto"/>
        <w:left w:val="none" w:sz="0" w:space="0" w:color="auto"/>
        <w:bottom w:val="none" w:sz="0" w:space="0" w:color="auto"/>
        <w:right w:val="none" w:sz="0" w:space="0" w:color="auto"/>
      </w:divBdr>
    </w:div>
    <w:div w:id="1412697807">
      <w:bodyDiv w:val="1"/>
      <w:marLeft w:val="0"/>
      <w:marRight w:val="0"/>
      <w:marTop w:val="0"/>
      <w:marBottom w:val="0"/>
      <w:divBdr>
        <w:top w:val="none" w:sz="0" w:space="0" w:color="auto"/>
        <w:left w:val="none" w:sz="0" w:space="0" w:color="auto"/>
        <w:bottom w:val="none" w:sz="0" w:space="0" w:color="auto"/>
        <w:right w:val="none" w:sz="0" w:space="0" w:color="auto"/>
      </w:divBdr>
    </w:div>
    <w:div w:id="1417482933">
      <w:bodyDiv w:val="1"/>
      <w:marLeft w:val="0"/>
      <w:marRight w:val="0"/>
      <w:marTop w:val="0"/>
      <w:marBottom w:val="0"/>
      <w:divBdr>
        <w:top w:val="none" w:sz="0" w:space="0" w:color="auto"/>
        <w:left w:val="none" w:sz="0" w:space="0" w:color="auto"/>
        <w:bottom w:val="none" w:sz="0" w:space="0" w:color="auto"/>
        <w:right w:val="none" w:sz="0" w:space="0" w:color="auto"/>
      </w:divBdr>
    </w:div>
    <w:div w:id="1427968790">
      <w:bodyDiv w:val="1"/>
      <w:marLeft w:val="0"/>
      <w:marRight w:val="0"/>
      <w:marTop w:val="0"/>
      <w:marBottom w:val="0"/>
      <w:divBdr>
        <w:top w:val="none" w:sz="0" w:space="0" w:color="auto"/>
        <w:left w:val="none" w:sz="0" w:space="0" w:color="auto"/>
        <w:bottom w:val="none" w:sz="0" w:space="0" w:color="auto"/>
        <w:right w:val="none" w:sz="0" w:space="0" w:color="auto"/>
      </w:divBdr>
    </w:div>
    <w:div w:id="1428312145">
      <w:bodyDiv w:val="1"/>
      <w:marLeft w:val="0"/>
      <w:marRight w:val="0"/>
      <w:marTop w:val="0"/>
      <w:marBottom w:val="0"/>
      <w:divBdr>
        <w:top w:val="none" w:sz="0" w:space="0" w:color="auto"/>
        <w:left w:val="none" w:sz="0" w:space="0" w:color="auto"/>
        <w:bottom w:val="none" w:sz="0" w:space="0" w:color="auto"/>
        <w:right w:val="none" w:sz="0" w:space="0" w:color="auto"/>
      </w:divBdr>
    </w:div>
    <w:div w:id="1446580374">
      <w:bodyDiv w:val="1"/>
      <w:marLeft w:val="0"/>
      <w:marRight w:val="0"/>
      <w:marTop w:val="0"/>
      <w:marBottom w:val="0"/>
      <w:divBdr>
        <w:top w:val="none" w:sz="0" w:space="0" w:color="auto"/>
        <w:left w:val="none" w:sz="0" w:space="0" w:color="auto"/>
        <w:bottom w:val="none" w:sz="0" w:space="0" w:color="auto"/>
        <w:right w:val="none" w:sz="0" w:space="0" w:color="auto"/>
      </w:divBdr>
    </w:div>
    <w:div w:id="1449161913">
      <w:bodyDiv w:val="1"/>
      <w:marLeft w:val="0"/>
      <w:marRight w:val="0"/>
      <w:marTop w:val="0"/>
      <w:marBottom w:val="0"/>
      <w:divBdr>
        <w:top w:val="none" w:sz="0" w:space="0" w:color="auto"/>
        <w:left w:val="none" w:sz="0" w:space="0" w:color="auto"/>
        <w:bottom w:val="none" w:sz="0" w:space="0" w:color="auto"/>
        <w:right w:val="none" w:sz="0" w:space="0" w:color="auto"/>
      </w:divBdr>
    </w:div>
    <w:div w:id="1449425443">
      <w:bodyDiv w:val="1"/>
      <w:marLeft w:val="0"/>
      <w:marRight w:val="0"/>
      <w:marTop w:val="0"/>
      <w:marBottom w:val="0"/>
      <w:divBdr>
        <w:top w:val="none" w:sz="0" w:space="0" w:color="auto"/>
        <w:left w:val="none" w:sz="0" w:space="0" w:color="auto"/>
        <w:bottom w:val="none" w:sz="0" w:space="0" w:color="auto"/>
        <w:right w:val="none" w:sz="0" w:space="0" w:color="auto"/>
      </w:divBdr>
    </w:div>
    <w:div w:id="1453866100">
      <w:bodyDiv w:val="1"/>
      <w:marLeft w:val="0"/>
      <w:marRight w:val="0"/>
      <w:marTop w:val="0"/>
      <w:marBottom w:val="0"/>
      <w:divBdr>
        <w:top w:val="none" w:sz="0" w:space="0" w:color="auto"/>
        <w:left w:val="none" w:sz="0" w:space="0" w:color="auto"/>
        <w:bottom w:val="none" w:sz="0" w:space="0" w:color="auto"/>
        <w:right w:val="none" w:sz="0" w:space="0" w:color="auto"/>
      </w:divBdr>
    </w:div>
    <w:div w:id="1457871213">
      <w:bodyDiv w:val="1"/>
      <w:marLeft w:val="0"/>
      <w:marRight w:val="0"/>
      <w:marTop w:val="0"/>
      <w:marBottom w:val="0"/>
      <w:divBdr>
        <w:top w:val="none" w:sz="0" w:space="0" w:color="auto"/>
        <w:left w:val="none" w:sz="0" w:space="0" w:color="auto"/>
        <w:bottom w:val="none" w:sz="0" w:space="0" w:color="auto"/>
        <w:right w:val="none" w:sz="0" w:space="0" w:color="auto"/>
      </w:divBdr>
    </w:div>
    <w:div w:id="1459224679">
      <w:bodyDiv w:val="1"/>
      <w:marLeft w:val="0"/>
      <w:marRight w:val="0"/>
      <w:marTop w:val="0"/>
      <w:marBottom w:val="0"/>
      <w:divBdr>
        <w:top w:val="none" w:sz="0" w:space="0" w:color="auto"/>
        <w:left w:val="none" w:sz="0" w:space="0" w:color="auto"/>
        <w:bottom w:val="none" w:sz="0" w:space="0" w:color="auto"/>
        <w:right w:val="none" w:sz="0" w:space="0" w:color="auto"/>
      </w:divBdr>
    </w:div>
    <w:div w:id="1460025628">
      <w:bodyDiv w:val="1"/>
      <w:marLeft w:val="0"/>
      <w:marRight w:val="0"/>
      <w:marTop w:val="0"/>
      <w:marBottom w:val="0"/>
      <w:divBdr>
        <w:top w:val="none" w:sz="0" w:space="0" w:color="auto"/>
        <w:left w:val="none" w:sz="0" w:space="0" w:color="auto"/>
        <w:bottom w:val="none" w:sz="0" w:space="0" w:color="auto"/>
        <w:right w:val="none" w:sz="0" w:space="0" w:color="auto"/>
      </w:divBdr>
    </w:div>
    <w:div w:id="1465123343">
      <w:bodyDiv w:val="1"/>
      <w:marLeft w:val="0"/>
      <w:marRight w:val="0"/>
      <w:marTop w:val="0"/>
      <w:marBottom w:val="0"/>
      <w:divBdr>
        <w:top w:val="none" w:sz="0" w:space="0" w:color="auto"/>
        <w:left w:val="none" w:sz="0" w:space="0" w:color="auto"/>
        <w:bottom w:val="none" w:sz="0" w:space="0" w:color="auto"/>
        <w:right w:val="none" w:sz="0" w:space="0" w:color="auto"/>
      </w:divBdr>
    </w:div>
    <w:div w:id="1471942976">
      <w:bodyDiv w:val="1"/>
      <w:marLeft w:val="0"/>
      <w:marRight w:val="0"/>
      <w:marTop w:val="0"/>
      <w:marBottom w:val="0"/>
      <w:divBdr>
        <w:top w:val="none" w:sz="0" w:space="0" w:color="auto"/>
        <w:left w:val="none" w:sz="0" w:space="0" w:color="auto"/>
        <w:bottom w:val="none" w:sz="0" w:space="0" w:color="auto"/>
        <w:right w:val="none" w:sz="0" w:space="0" w:color="auto"/>
      </w:divBdr>
    </w:div>
    <w:div w:id="1474102061">
      <w:bodyDiv w:val="1"/>
      <w:marLeft w:val="0"/>
      <w:marRight w:val="0"/>
      <w:marTop w:val="0"/>
      <w:marBottom w:val="0"/>
      <w:divBdr>
        <w:top w:val="none" w:sz="0" w:space="0" w:color="auto"/>
        <w:left w:val="none" w:sz="0" w:space="0" w:color="auto"/>
        <w:bottom w:val="none" w:sz="0" w:space="0" w:color="auto"/>
        <w:right w:val="none" w:sz="0" w:space="0" w:color="auto"/>
      </w:divBdr>
    </w:div>
    <w:div w:id="1482041853">
      <w:bodyDiv w:val="1"/>
      <w:marLeft w:val="0"/>
      <w:marRight w:val="0"/>
      <w:marTop w:val="0"/>
      <w:marBottom w:val="0"/>
      <w:divBdr>
        <w:top w:val="none" w:sz="0" w:space="0" w:color="auto"/>
        <w:left w:val="none" w:sz="0" w:space="0" w:color="auto"/>
        <w:bottom w:val="none" w:sz="0" w:space="0" w:color="auto"/>
        <w:right w:val="none" w:sz="0" w:space="0" w:color="auto"/>
      </w:divBdr>
    </w:div>
    <w:div w:id="1483963691">
      <w:bodyDiv w:val="1"/>
      <w:marLeft w:val="0"/>
      <w:marRight w:val="0"/>
      <w:marTop w:val="0"/>
      <w:marBottom w:val="0"/>
      <w:divBdr>
        <w:top w:val="none" w:sz="0" w:space="0" w:color="auto"/>
        <w:left w:val="none" w:sz="0" w:space="0" w:color="auto"/>
        <w:bottom w:val="none" w:sz="0" w:space="0" w:color="auto"/>
        <w:right w:val="none" w:sz="0" w:space="0" w:color="auto"/>
      </w:divBdr>
    </w:div>
    <w:div w:id="1490292793">
      <w:bodyDiv w:val="1"/>
      <w:marLeft w:val="0"/>
      <w:marRight w:val="0"/>
      <w:marTop w:val="0"/>
      <w:marBottom w:val="0"/>
      <w:divBdr>
        <w:top w:val="none" w:sz="0" w:space="0" w:color="auto"/>
        <w:left w:val="none" w:sz="0" w:space="0" w:color="auto"/>
        <w:bottom w:val="none" w:sz="0" w:space="0" w:color="auto"/>
        <w:right w:val="none" w:sz="0" w:space="0" w:color="auto"/>
      </w:divBdr>
    </w:div>
    <w:div w:id="1495798675">
      <w:bodyDiv w:val="1"/>
      <w:marLeft w:val="0"/>
      <w:marRight w:val="0"/>
      <w:marTop w:val="0"/>
      <w:marBottom w:val="0"/>
      <w:divBdr>
        <w:top w:val="none" w:sz="0" w:space="0" w:color="auto"/>
        <w:left w:val="none" w:sz="0" w:space="0" w:color="auto"/>
        <w:bottom w:val="none" w:sz="0" w:space="0" w:color="auto"/>
        <w:right w:val="none" w:sz="0" w:space="0" w:color="auto"/>
      </w:divBdr>
    </w:div>
    <w:div w:id="1499924625">
      <w:bodyDiv w:val="1"/>
      <w:marLeft w:val="0"/>
      <w:marRight w:val="0"/>
      <w:marTop w:val="0"/>
      <w:marBottom w:val="0"/>
      <w:divBdr>
        <w:top w:val="none" w:sz="0" w:space="0" w:color="auto"/>
        <w:left w:val="none" w:sz="0" w:space="0" w:color="auto"/>
        <w:bottom w:val="none" w:sz="0" w:space="0" w:color="auto"/>
        <w:right w:val="none" w:sz="0" w:space="0" w:color="auto"/>
      </w:divBdr>
    </w:div>
    <w:div w:id="1505432815">
      <w:bodyDiv w:val="1"/>
      <w:marLeft w:val="0"/>
      <w:marRight w:val="0"/>
      <w:marTop w:val="0"/>
      <w:marBottom w:val="0"/>
      <w:divBdr>
        <w:top w:val="none" w:sz="0" w:space="0" w:color="auto"/>
        <w:left w:val="none" w:sz="0" w:space="0" w:color="auto"/>
        <w:bottom w:val="none" w:sz="0" w:space="0" w:color="auto"/>
        <w:right w:val="none" w:sz="0" w:space="0" w:color="auto"/>
      </w:divBdr>
    </w:div>
    <w:div w:id="1509252051">
      <w:bodyDiv w:val="1"/>
      <w:marLeft w:val="0"/>
      <w:marRight w:val="0"/>
      <w:marTop w:val="0"/>
      <w:marBottom w:val="0"/>
      <w:divBdr>
        <w:top w:val="none" w:sz="0" w:space="0" w:color="auto"/>
        <w:left w:val="none" w:sz="0" w:space="0" w:color="auto"/>
        <w:bottom w:val="none" w:sz="0" w:space="0" w:color="auto"/>
        <w:right w:val="none" w:sz="0" w:space="0" w:color="auto"/>
      </w:divBdr>
    </w:div>
    <w:div w:id="1510678700">
      <w:bodyDiv w:val="1"/>
      <w:marLeft w:val="0"/>
      <w:marRight w:val="0"/>
      <w:marTop w:val="0"/>
      <w:marBottom w:val="0"/>
      <w:divBdr>
        <w:top w:val="none" w:sz="0" w:space="0" w:color="auto"/>
        <w:left w:val="none" w:sz="0" w:space="0" w:color="auto"/>
        <w:bottom w:val="none" w:sz="0" w:space="0" w:color="auto"/>
        <w:right w:val="none" w:sz="0" w:space="0" w:color="auto"/>
      </w:divBdr>
    </w:div>
    <w:div w:id="1517235302">
      <w:bodyDiv w:val="1"/>
      <w:marLeft w:val="0"/>
      <w:marRight w:val="0"/>
      <w:marTop w:val="0"/>
      <w:marBottom w:val="0"/>
      <w:divBdr>
        <w:top w:val="none" w:sz="0" w:space="0" w:color="auto"/>
        <w:left w:val="none" w:sz="0" w:space="0" w:color="auto"/>
        <w:bottom w:val="none" w:sz="0" w:space="0" w:color="auto"/>
        <w:right w:val="none" w:sz="0" w:space="0" w:color="auto"/>
      </w:divBdr>
    </w:div>
    <w:div w:id="1521236954">
      <w:bodyDiv w:val="1"/>
      <w:marLeft w:val="0"/>
      <w:marRight w:val="0"/>
      <w:marTop w:val="0"/>
      <w:marBottom w:val="0"/>
      <w:divBdr>
        <w:top w:val="none" w:sz="0" w:space="0" w:color="auto"/>
        <w:left w:val="none" w:sz="0" w:space="0" w:color="auto"/>
        <w:bottom w:val="none" w:sz="0" w:space="0" w:color="auto"/>
        <w:right w:val="none" w:sz="0" w:space="0" w:color="auto"/>
      </w:divBdr>
    </w:div>
    <w:div w:id="1528912952">
      <w:bodyDiv w:val="1"/>
      <w:marLeft w:val="0"/>
      <w:marRight w:val="0"/>
      <w:marTop w:val="0"/>
      <w:marBottom w:val="0"/>
      <w:divBdr>
        <w:top w:val="none" w:sz="0" w:space="0" w:color="auto"/>
        <w:left w:val="none" w:sz="0" w:space="0" w:color="auto"/>
        <w:bottom w:val="none" w:sz="0" w:space="0" w:color="auto"/>
        <w:right w:val="none" w:sz="0" w:space="0" w:color="auto"/>
      </w:divBdr>
    </w:div>
    <w:div w:id="1529101413">
      <w:bodyDiv w:val="1"/>
      <w:marLeft w:val="0"/>
      <w:marRight w:val="0"/>
      <w:marTop w:val="0"/>
      <w:marBottom w:val="0"/>
      <w:divBdr>
        <w:top w:val="none" w:sz="0" w:space="0" w:color="auto"/>
        <w:left w:val="none" w:sz="0" w:space="0" w:color="auto"/>
        <w:bottom w:val="none" w:sz="0" w:space="0" w:color="auto"/>
        <w:right w:val="none" w:sz="0" w:space="0" w:color="auto"/>
      </w:divBdr>
    </w:div>
    <w:div w:id="1535192387">
      <w:bodyDiv w:val="1"/>
      <w:marLeft w:val="0"/>
      <w:marRight w:val="0"/>
      <w:marTop w:val="0"/>
      <w:marBottom w:val="0"/>
      <w:divBdr>
        <w:top w:val="none" w:sz="0" w:space="0" w:color="auto"/>
        <w:left w:val="none" w:sz="0" w:space="0" w:color="auto"/>
        <w:bottom w:val="none" w:sz="0" w:space="0" w:color="auto"/>
        <w:right w:val="none" w:sz="0" w:space="0" w:color="auto"/>
      </w:divBdr>
    </w:div>
    <w:div w:id="1536043027">
      <w:bodyDiv w:val="1"/>
      <w:marLeft w:val="0"/>
      <w:marRight w:val="0"/>
      <w:marTop w:val="0"/>
      <w:marBottom w:val="0"/>
      <w:divBdr>
        <w:top w:val="none" w:sz="0" w:space="0" w:color="auto"/>
        <w:left w:val="none" w:sz="0" w:space="0" w:color="auto"/>
        <w:bottom w:val="none" w:sz="0" w:space="0" w:color="auto"/>
        <w:right w:val="none" w:sz="0" w:space="0" w:color="auto"/>
      </w:divBdr>
    </w:div>
    <w:div w:id="1539078953">
      <w:bodyDiv w:val="1"/>
      <w:marLeft w:val="0"/>
      <w:marRight w:val="0"/>
      <w:marTop w:val="0"/>
      <w:marBottom w:val="0"/>
      <w:divBdr>
        <w:top w:val="none" w:sz="0" w:space="0" w:color="auto"/>
        <w:left w:val="none" w:sz="0" w:space="0" w:color="auto"/>
        <w:bottom w:val="none" w:sz="0" w:space="0" w:color="auto"/>
        <w:right w:val="none" w:sz="0" w:space="0" w:color="auto"/>
      </w:divBdr>
    </w:div>
    <w:div w:id="1541698998">
      <w:bodyDiv w:val="1"/>
      <w:marLeft w:val="0"/>
      <w:marRight w:val="0"/>
      <w:marTop w:val="0"/>
      <w:marBottom w:val="0"/>
      <w:divBdr>
        <w:top w:val="none" w:sz="0" w:space="0" w:color="auto"/>
        <w:left w:val="none" w:sz="0" w:space="0" w:color="auto"/>
        <w:bottom w:val="none" w:sz="0" w:space="0" w:color="auto"/>
        <w:right w:val="none" w:sz="0" w:space="0" w:color="auto"/>
      </w:divBdr>
    </w:div>
    <w:div w:id="1544168513">
      <w:bodyDiv w:val="1"/>
      <w:marLeft w:val="0"/>
      <w:marRight w:val="0"/>
      <w:marTop w:val="0"/>
      <w:marBottom w:val="0"/>
      <w:divBdr>
        <w:top w:val="none" w:sz="0" w:space="0" w:color="auto"/>
        <w:left w:val="none" w:sz="0" w:space="0" w:color="auto"/>
        <w:bottom w:val="none" w:sz="0" w:space="0" w:color="auto"/>
        <w:right w:val="none" w:sz="0" w:space="0" w:color="auto"/>
      </w:divBdr>
    </w:div>
    <w:div w:id="1549297608">
      <w:bodyDiv w:val="1"/>
      <w:marLeft w:val="0"/>
      <w:marRight w:val="0"/>
      <w:marTop w:val="0"/>
      <w:marBottom w:val="0"/>
      <w:divBdr>
        <w:top w:val="none" w:sz="0" w:space="0" w:color="auto"/>
        <w:left w:val="none" w:sz="0" w:space="0" w:color="auto"/>
        <w:bottom w:val="none" w:sz="0" w:space="0" w:color="auto"/>
        <w:right w:val="none" w:sz="0" w:space="0" w:color="auto"/>
      </w:divBdr>
    </w:div>
    <w:div w:id="1555966146">
      <w:bodyDiv w:val="1"/>
      <w:marLeft w:val="0"/>
      <w:marRight w:val="0"/>
      <w:marTop w:val="0"/>
      <w:marBottom w:val="0"/>
      <w:divBdr>
        <w:top w:val="none" w:sz="0" w:space="0" w:color="auto"/>
        <w:left w:val="none" w:sz="0" w:space="0" w:color="auto"/>
        <w:bottom w:val="none" w:sz="0" w:space="0" w:color="auto"/>
        <w:right w:val="none" w:sz="0" w:space="0" w:color="auto"/>
      </w:divBdr>
    </w:div>
    <w:div w:id="1557277956">
      <w:bodyDiv w:val="1"/>
      <w:marLeft w:val="0"/>
      <w:marRight w:val="0"/>
      <w:marTop w:val="0"/>
      <w:marBottom w:val="0"/>
      <w:divBdr>
        <w:top w:val="none" w:sz="0" w:space="0" w:color="auto"/>
        <w:left w:val="none" w:sz="0" w:space="0" w:color="auto"/>
        <w:bottom w:val="none" w:sz="0" w:space="0" w:color="auto"/>
        <w:right w:val="none" w:sz="0" w:space="0" w:color="auto"/>
      </w:divBdr>
    </w:div>
    <w:div w:id="1560239170">
      <w:bodyDiv w:val="1"/>
      <w:marLeft w:val="0"/>
      <w:marRight w:val="0"/>
      <w:marTop w:val="0"/>
      <w:marBottom w:val="0"/>
      <w:divBdr>
        <w:top w:val="none" w:sz="0" w:space="0" w:color="auto"/>
        <w:left w:val="none" w:sz="0" w:space="0" w:color="auto"/>
        <w:bottom w:val="none" w:sz="0" w:space="0" w:color="auto"/>
        <w:right w:val="none" w:sz="0" w:space="0" w:color="auto"/>
      </w:divBdr>
    </w:div>
    <w:div w:id="1561865390">
      <w:bodyDiv w:val="1"/>
      <w:marLeft w:val="0"/>
      <w:marRight w:val="0"/>
      <w:marTop w:val="0"/>
      <w:marBottom w:val="0"/>
      <w:divBdr>
        <w:top w:val="none" w:sz="0" w:space="0" w:color="auto"/>
        <w:left w:val="none" w:sz="0" w:space="0" w:color="auto"/>
        <w:bottom w:val="none" w:sz="0" w:space="0" w:color="auto"/>
        <w:right w:val="none" w:sz="0" w:space="0" w:color="auto"/>
      </w:divBdr>
      <w:divsChild>
        <w:div w:id="351032315">
          <w:marLeft w:val="547"/>
          <w:marRight w:val="0"/>
          <w:marTop w:val="115"/>
          <w:marBottom w:val="0"/>
          <w:divBdr>
            <w:top w:val="none" w:sz="0" w:space="0" w:color="auto"/>
            <w:left w:val="none" w:sz="0" w:space="0" w:color="auto"/>
            <w:bottom w:val="none" w:sz="0" w:space="0" w:color="auto"/>
            <w:right w:val="none" w:sz="0" w:space="0" w:color="auto"/>
          </w:divBdr>
        </w:div>
      </w:divsChild>
    </w:div>
    <w:div w:id="1563561442">
      <w:bodyDiv w:val="1"/>
      <w:marLeft w:val="0"/>
      <w:marRight w:val="0"/>
      <w:marTop w:val="0"/>
      <w:marBottom w:val="0"/>
      <w:divBdr>
        <w:top w:val="none" w:sz="0" w:space="0" w:color="auto"/>
        <w:left w:val="none" w:sz="0" w:space="0" w:color="auto"/>
        <w:bottom w:val="none" w:sz="0" w:space="0" w:color="auto"/>
        <w:right w:val="none" w:sz="0" w:space="0" w:color="auto"/>
      </w:divBdr>
    </w:div>
    <w:div w:id="1581910300">
      <w:bodyDiv w:val="1"/>
      <w:marLeft w:val="0"/>
      <w:marRight w:val="0"/>
      <w:marTop w:val="0"/>
      <w:marBottom w:val="0"/>
      <w:divBdr>
        <w:top w:val="none" w:sz="0" w:space="0" w:color="auto"/>
        <w:left w:val="none" w:sz="0" w:space="0" w:color="auto"/>
        <w:bottom w:val="none" w:sz="0" w:space="0" w:color="auto"/>
        <w:right w:val="none" w:sz="0" w:space="0" w:color="auto"/>
      </w:divBdr>
    </w:div>
    <w:div w:id="1582956552">
      <w:bodyDiv w:val="1"/>
      <w:marLeft w:val="0"/>
      <w:marRight w:val="0"/>
      <w:marTop w:val="0"/>
      <w:marBottom w:val="0"/>
      <w:divBdr>
        <w:top w:val="none" w:sz="0" w:space="0" w:color="auto"/>
        <w:left w:val="none" w:sz="0" w:space="0" w:color="auto"/>
        <w:bottom w:val="none" w:sz="0" w:space="0" w:color="auto"/>
        <w:right w:val="none" w:sz="0" w:space="0" w:color="auto"/>
      </w:divBdr>
    </w:div>
    <w:div w:id="1584752345">
      <w:bodyDiv w:val="1"/>
      <w:marLeft w:val="0"/>
      <w:marRight w:val="0"/>
      <w:marTop w:val="0"/>
      <w:marBottom w:val="0"/>
      <w:divBdr>
        <w:top w:val="none" w:sz="0" w:space="0" w:color="auto"/>
        <w:left w:val="none" w:sz="0" w:space="0" w:color="auto"/>
        <w:bottom w:val="none" w:sz="0" w:space="0" w:color="auto"/>
        <w:right w:val="none" w:sz="0" w:space="0" w:color="auto"/>
      </w:divBdr>
    </w:div>
    <w:div w:id="1586259866">
      <w:bodyDiv w:val="1"/>
      <w:marLeft w:val="0"/>
      <w:marRight w:val="0"/>
      <w:marTop w:val="0"/>
      <w:marBottom w:val="0"/>
      <w:divBdr>
        <w:top w:val="none" w:sz="0" w:space="0" w:color="auto"/>
        <w:left w:val="none" w:sz="0" w:space="0" w:color="auto"/>
        <w:bottom w:val="none" w:sz="0" w:space="0" w:color="auto"/>
        <w:right w:val="none" w:sz="0" w:space="0" w:color="auto"/>
      </w:divBdr>
    </w:div>
    <w:div w:id="1588153861">
      <w:bodyDiv w:val="1"/>
      <w:marLeft w:val="0"/>
      <w:marRight w:val="0"/>
      <w:marTop w:val="0"/>
      <w:marBottom w:val="0"/>
      <w:divBdr>
        <w:top w:val="none" w:sz="0" w:space="0" w:color="auto"/>
        <w:left w:val="none" w:sz="0" w:space="0" w:color="auto"/>
        <w:bottom w:val="none" w:sz="0" w:space="0" w:color="auto"/>
        <w:right w:val="none" w:sz="0" w:space="0" w:color="auto"/>
      </w:divBdr>
      <w:divsChild>
        <w:div w:id="1647972828">
          <w:marLeft w:val="0"/>
          <w:marRight w:val="0"/>
          <w:marTop w:val="0"/>
          <w:marBottom w:val="0"/>
          <w:divBdr>
            <w:top w:val="none" w:sz="0" w:space="0" w:color="auto"/>
            <w:left w:val="none" w:sz="0" w:space="0" w:color="auto"/>
            <w:bottom w:val="none" w:sz="0" w:space="0" w:color="auto"/>
            <w:right w:val="none" w:sz="0" w:space="0" w:color="auto"/>
          </w:divBdr>
          <w:divsChild>
            <w:div w:id="338431209">
              <w:marLeft w:val="0"/>
              <w:marRight w:val="0"/>
              <w:marTop w:val="0"/>
              <w:marBottom w:val="0"/>
              <w:divBdr>
                <w:top w:val="none" w:sz="0" w:space="0" w:color="auto"/>
                <w:left w:val="none" w:sz="0" w:space="0" w:color="auto"/>
                <w:bottom w:val="none" w:sz="0" w:space="0" w:color="auto"/>
                <w:right w:val="none" w:sz="0" w:space="0" w:color="auto"/>
              </w:divBdr>
              <w:divsChild>
                <w:div w:id="2126925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335330">
          <w:marLeft w:val="0"/>
          <w:marRight w:val="0"/>
          <w:marTop w:val="0"/>
          <w:marBottom w:val="0"/>
          <w:divBdr>
            <w:top w:val="none" w:sz="0" w:space="0" w:color="auto"/>
            <w:left w:val="none" w:sz="0" w:space="0" w:color="auto"/>
            <w:bottom w:val="none" w:sz="0" w:space="0" w:color="auto"/>
            <w:right w:val="none" w:sz="0" w:space="0" w:color="auto"/>
          </w:divBdr>
          <w:divsChild>
            <w:div w:id="5325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273674">
      <w:bodyDiv w:val="1"/>
      <w:marLeft w:val="0"/>
      <w:marRight w:val="0"/>
      <w:marTop w:val="0"/>
      <w:marBottom w:val="0"/>
      <w:divBdr>
        <w:top w:val="none" w:sz="0" w:space="0" w:color="auto"/>
        <w:left w:val="none" w:sz="0" w:space="0" w:color="auto"/>
        <w:bottom w:val="none" w:sz="0" w:space="0" w:color="auto"/>
        <w:right w:val="none" w:sz="0" w:space="0" w:color="auto"/>
      </w:divBdr>
    </w:div>
    <w:div w:id="1593974000">
      <w:bodyDiv w:val="1"/>
      <w:marLeft w:val="0"/>
      <w:marRight w:val="0"/>
      <w:marTop w:val="0"/>
      <w:marBottom w:val="0"/>
      <w:divBdr>
        <w:top w:val="none" w:sz="0" w:space="0" w:color="auto"/>
        <w:left w:val="none" w:sz="0" w:space="0" w:color="auto"/>
        <w:bottom w:val="none" w:sz="0" w:space="0" w:color="auto"/>
        <w:right w:val="none" w:sz="0" w:space="0" w:color="auto"/>
      </w:divBdr>
    </w:div>
    <w:div w:id="1595942894">
      <w:bodyDiv w:val="1"/>
      <w:marLeft w:val="0"/>
      <w:marRight w:val="0"/>
      <w:marTop w:val="0"/>
      <w:marBottom w:val="0"/>
      <w:divBdr>
        <w:top w:val="none" w:sz="0" w:space="0" w:color="auto"/>
        <w:left w:val="none" w:sz="0" w:space="0" w:color="auto"/>
        <w:bottom w:val="none" w:sz="0" w:space="0" w:color="auto"/>
        <w:right w:val="none" w:sz="0" w:space="0" w:color="auto"/>
      </w:divBdr>
    </w:div>
    <w:div w:id="1606814448">
      <w:bodyDiv w:val="1"/>
      <w:marLeft w:val="0"/>
      <w:marRight w:val="0"/>
      <w:marTop w:val="0"/>
      <w:marBottom w:val="0"/>
      <w:divBdr>
        <w:top w:val="none" w:sz="0" w:space="0" w:color="auto"/>
        <w:left w:val="none" w:sz="0" w:space="0" w:color="auto"/>
        <w:bottom w:val="none" w:sz="0" w:space="0" w:color="auto"/>
        <w:right w:val="none" w:sz="0" w:space="0" w:color="auto"/>
      </w:divBdr>
    </w:div>
    <w:div w:id="1620380820">
      <w:bodyDiv w:val="1"/>
      <w:marLeft w:val="0"/>
      <w:marRight w:val="0"/>
      <w:marTop w:val="0"/>
      <w:marBottom w:val="0"/>
      <w:divBdr>
        <w:top w:val="none" w:sz="0" w:space="0" w:color="auto"/>
        <w:left w:val="none" w:sz="0" w:space="0" w:color="auto"/>
        <w:bottom w:val="none" w:sz="0" w:space="0" w:color="auto"/>
        <w:right w:val="none" w:sz="0" w:space="0" w:color="auto"/>
      </w:divBdr>
    </w:div>
    <w:div w:id="1621254233">
      <w:bodyDiv w:val="1"/>
      <w:marLeft w:val="0"/>
      <w:marRight w:val="0"/>
      <w:marTop w:val="0"/>
      <w:marBottom w:val="0"/>
      <w:divBdr>
        <w:top w:val="none" w:sz="0" w:space="0" w:color="auto"/>
        <w:left w:val="none" w:sz="0" w:space="0" w:color="auto"/>
        <w:bottom w:val="none" w:sz="0" w:space="0" w:color="auto"/>
        <w:right w:val="none" w:sz="0" w:space="0" w:color="auto"/>
      </w:divBdr>
    </w:div>
    <w:div w:id="1633319219">
      <w:bodyDiv w:val="1"/>
      <w:marLeft w:val="0"/>
      <w:marRight w:val="0"/>
      <w:marTop w:val="0"/>
      <w:marBottom w:val="0"/>
      <w:divBdr>
        <w:top w:val="none" w:sz="0" w:space="0" w:color="auto"/>
        <w:left w:val="none" w:sz="0" w:space="0" w:color="auto"/>
        <w:bottom w:val="none" w:sz="0" w:space="0" w:color="auto"/>
        <w:right w:val="none" w:sz="0" w:space="0" w:color="auto"/>
      </w:divBdr>
    </w:div>
    <w:div w:id="1651179691">
      <w:bodyDiv w:val="1"/>
      <w:marLeft w:val="0"/>
      <w:marRight w:val="0"/>
      <w:marTop w:val="0"/>
      <w:marBottom w:val="0"/>
      <w:divBdr>
        <w:top w:val="none" w:sz="0" w:space="0" w:color="auto"/>
        <w:left w:val="none" w:sz="0" w:space="0" w:color="auto"/>
        <w:bottom w:val="none" w:sz="0" w:space="0" w:color="auto"/>
        <w:right w:val="none" w:sz="0" w:space="0" w:color="auto"/>
      </w:divBdr>
    </w:div>
    <w:div w:id="1652834513">
      <w:bodyDiv w:val="1"/>
      <w:marLeft w:val="0"/>
      <w:marRight w:val="0"/>
      <w:marTop w:val="0"/>
      <w:marBottom w:val="0"/>
      <w:divBdr>
        <w:top w:val="none" w:sz="0" w:space="0" w:color="auto"/>
        <w:left w:val="none" w:sz="0" w:space="0" w:color="auto"/>
        <w:bottom w:val="none" w:sz="0" w:space="0" w:color="auto"/>
        <w:right w:val="none" w:sz="0" w:space="0" w:color="auto"/>
      </w:divBdr>
    </w:div>
    <w:div w:id="1653869048">
      <w:bodyDiv w:val="1"/>
      <w:marLeft w:val="0"/>
      <w:marRight w:val="0"/>
      <w:marTop w:val="0"/>
      <w:marBottom w:val="0"/>
      <w:divBdr>
        <w:top w:val="none" w:sz="0" w:space="0" w:color="auto"/>
        <w:left w:val="none" w:sz="0" w:space="0" w:color="auto"/>
        <w:bottom w:val="none" w:sz="0" w:space="0" w:color="auto"/>
        <w:right w:val="none" w:sz="0" w:space="0" w:color="auto"/>
      </w:divBdr>
    </w:div>
    <w:div w:id="1654523765">
      <w:bodyDiv w:val="1"/>
      <w:marLeft w:val="0"/>
      <w:marRight w:val="0"/>
      <w:marTop w:val="0"/>
      <w:marBottom w:val="0"/>
      <w:divBdr>
        <w:top w:val="none" w:sz="0" w:space="0" w:color="auto"/>
        <w:left w:val="none" w:sz="0" w:space="0" w:color="auto"/>
        <w:bottom w:val="none" w:sz="0" w:space="0" w:color="auto"/>
        <w:right w:val="none" w:sz="0" w:space="0" w:color="auto"/>
      </w:divBdr>
    </w:div>
    <w:div w:id="1661273450">
      <w:bodyDiv w:val="1"/>
      <w:marLeft w:val="0"/>
      <w:marRight w:val="0"/>
      <w:marTop w:val="0"/>
      <w:marBottom w:val="0"/>
      <w:divBdr>
        <w:top w:val="none" w:sz="0" w:space="0" w:color="auto"/>
        <w:left w:val="none" w:sz="0" w:space="0" w:color="auto"/>
        <w:bottom w:val="none" w:sz="0" w:space="0" w:color="auto"/>
        <w:right w:val="none" w:sz="0" w:space="0" w:color="auto"/>
      </w:divBdr>
    </w:div>
    <w:div w:id="1667629453">
      <w:bodyDiv w:val="1"/>
      <w:marLeft w:val="0"/>
      <w:marRight w:val="0"/>
      <w:marTop w:val="0"/>
      <w:marBottom w:val="0"/>
      <w:divBdr>
        <w:top w:val="none" w:sz="0" w:space="0" w:color="auto"/>
        <w:left w:val="none" w:sz="0" w:space="0" w:color="auto"/>
        <w:bottom w:val="none" w:sz="0" w:space="0" w:color="auto"/>
        <w:right w:val="none" w:sz="0" w:space="0" w:color="auto"/>
      </w:divBdr>
    </w:div>
    <w:div w:id="1668171851">
      <w:bodyDiv w:val="1"/>
      <w:marLeft w:val="0"/>
      <w:marRight w:val="0"/>
      <w:marTop w:val="0"/>
      <w:marBottom w:val="0"/>
      <w:divBdr>
        <w:top w:val="none" w:sz="0" w:space="0" w:color="auto"/>
        <w:left w:val="none" w:sz="0" w:space="0" w:color="auto"/>
        <w:bottom w:val="none" w:sz="0" w:space="0" w:color="auto"/>
        <w:right w:val="none" w:sz="0" w:space="0" w:color="auto"/>
      </w:divBdr>
    </w:div>
    <w:div w:id="1668288035">
      <w:bodyDiv w:val="1"/>
      <w:marLeft w:val="0"/>
      <w:marRight w:val="0"/>
      <w:marTop w:val="0"/>
      <w:marBottom w:val="0"/>
      <w:divBdr>
        <w:top w:val="none" w:sz="0" w:space="0" w:color="auto"/>
        <w:left w:val="none" w:sz="0" w:space="0" w:color="auto"/>
        <w:bottom w:val="none" w:sz="0" w:space="0" w:color="auto"/>
        <w:right w:val="none" w:sz="0" w:space="0" w:color="auto"/>
      </w:divBdr>
      <w:divsChild>
        <w:div w:id="2057316584">
          <w:marLeft w:val="547"/>
          <w:marRight w:val="0"/>
          <w:marTop w:val="115"/>
          <w:marBottom w:val="0"/>
          <w:divBdr>
            <w:top w:val="none" w:sz="0" w:space="0" w:color="auto"/>
            <w:left w:val="none" w:sz="0" w:space="0" w:color="auto"/>
            <w:bottom w:val="none" w:sz="0" w:space="0" w:color="auto"/>
            <w:right w:val="none" w:sz="0" w:space="0" w:color="auto"/>
          </w:divBdr>
        </w:div>
      </w:divsChild>
    </w:div>
    <w:div w:id="1669943411">
      <w:bodyDiv w:val="1"/>
      <w:marLeft w:val="0"/>
      <w:marRight w:val="0"/>
      <w:marTop w:val="0"/>
      <w:marBottom w:val="0"/>
      <w:divBdr>
        <w:top w:val="none" w:sz="0" w:space="0" w:color="auto"/>
        <w:left w:val="none" w:sz="0" w:space="0" w:color="auto"/>
        <w:bottom w:val="none" w:sz="0" w:space="0" w:color="auto"/>
        <w:right w:val="none" w:sz="0" w:space="0" w:color="auto"/>
      </w:divBdr>
    </w:div>
    <w:div w:id="1671256180">
      <w:bodyDiv w:val="1"/>
      <w:marLeft w:val="0"/>
      <w:marRight w:val="0"/>
      <w:marTop w:val="0"/>
      <w:marBottom w:val="0"/>
      <w:divBdr>
        <w:top w:val="none" w:sz="0" w:space="0" w:color="auto"/>
        <w:left w:val="none" w:sz="0" w:space="0" w:color="auto"/>
        <w:bottom w:val="none" w:sz="0" w:space="0" w:color="auto"/>
        <w:right w:val="none" w:sz="0" w:space="0" w:color="auto"/>
      </w:divBdr>
    </w:div>
    <w:div w:id="1675062209">
      <w:bodyDiv w:val="1"/>
      <w:marLeft w:val="0"/>
      <w:marRight w:val="0"/>
      <w:marTop w:val="0"/>
      <w:marBottom w:val="0"/>
      <w:divBdr>
        <w:top w:val="none" w:sz="0" w:space="0" w:color="auto"/>
        <w:left w:val="none" w:sz="0" w:space="0" w:color="auto"/>
        <w:bottom w:val="none" w:sz="0" w:space="0" w:color="auto"/>
        <w:right w:val="none" w:sz="0" w:space="0" w:color="auto"/>
      </w:divBdr>
    </w:div>
    <w:div w:id="1675957338">
      <w:bodyDiv w:val="1"/>
      <w:marLeft w:val="0"/>
      <w:marRight w:val="0"/>
      <w:marTop w:val="0"/>
      <w:marBottom w:val="0"/>
      <w:divBdr>
        <w:top w:val="none" w:sz="0" w:space="0" w:color="auto"/>
        <w:left w:val="none" w:sz="0" w:space="0" w:color="auto"/>
        <w:bottom w:val="none" w:sz="0" w:space="0" w:color="auto"/>
        <w:right w:val="none" w:sz="0" w:space="0" w:color="auto"/>
      </w:divBdr>
    </w:div>
    <w:div w:id="1676491561">
      <w:bodyDiv w:val="1"/>
      <w:marLeft w:val="0"/>
      <w:marRight w:val="0"/>
      <w:marTop w:val="0"/>
      <w:marBottom w:val="0"/>
      <w:divBdr>
        <w:top w:val="none" w:sz="0" w:space="0" w:color="auto"/>
        <w:left w:val="none" w:sz="0" w:space="0" w:color="auto"/>
        <w:bottom w:val="none" w:sz="0" w:space="0" w:color="auto"/>
        <w:right w:val="none" w:sz="0" w:space="0" w:color="auto"/>
      </w:divBdr>
    </w:div>
    <w:div w:id="1678656329">
      <w:bodyDiv w:val="1"/>
      <w:marLeft w:val="0"/>
      <w:marRight w:val="0"/>
      <w:marTop w:val="0"/>
      <w:marBottom w:val="0"/>
      <w:divBdr>
        <w:top w:val="none" w:sz="0" w:space="0" w:color="auto"/>
        <w:left w:val="none" w:sz="0" w:space="0" w:color="auto"/>
        <w:bottom w:val="none" w:sz="0" w:space="0" w:color="auto"/>
        <w:right w:val="none" w:sz="0" w:space="0" w:color="auto"/>
      </w:divBdr>
    </w:div>
    <w:div w:id="1691485878">
      <w:bodyDiv w:val="1"/>
      <w:marLeft w:val="0"/>
      <w:marRight w:val="0"/>
      <w:marTop w:val="0"/>
      <w:marBottom w:val="0"/>
      <w:divBdr>
        <w:top w:val="none" w:sz="0" w:space="0" w:color="auto"/>
        <w:left w:val="none" w:sz="0" w:space="0" w:color="auto"/>
        <w:bottom w:val="none" w:sz="0" w:space="0" w:color="auto"/>
        <w:right w:val="none" w:sz="0" w:space="0" w:color="auto"/>
      </w:divBdr>
    </w:div>
    <w:div w:id="1695691718">
      <w:bodyDiv w:val="1"/>
      <w:marLeft w:val="0"/>
      <w:marRight w:val="0"/>
      <w:marTop w:val="0"/>
      <w:marBottom w:val="0"/>
      <w:divBdr>
        <w:top w:val="none" w:sz="0" w:space="0" w:color="auto"/>
        <w:left w:val="none" w:sz="0" w:space="0" w:color="auto"/>
        <w:bottom w:val="none" w:sz="0" w:space="0" w:color="auto"/>
        <w:right w:val="none" w:sz="0" w:space="0" w:color="auto"/>
      </w:divBdr>
      <w:divsChild>
        <w:div w:id="1856576710">
          <w:marLeft w:val="547"/>
          <w:marRight w:val="0"/>
          <w:marTop w:val="115"/>
          <w:marBottom w:val="0"/>
          <w:divBdr>
            <w:top w:val="none" w:sz="0" w:space="0" w:color="auto"/>
            <w:left w:val="none" w:sz="0" w:space="0" w:color="auto"/>
            <w:bottom w:val="none" w:sz="0" w:space="0" w:color="auto"/>
            <w:right w:val="none" w:sz="0" w:space="0" w:color="auto"/>
          </w:divBdr>
        </w:div>
      </w:divsChild>
    </w:div>
    <w:div w:id="1700543784">
      <w:bodyDiv w:val="1"/>
      <w:marLeft w:val="0"/>
      <w:marRight w:val="0"/>
      <w:marTop w:val="0"/>
      <w:marBottom w:val="0"/>
      <w:divBdr>
        <w:top w:val="none" w:sz="0" w:space="0" w:color="auto"/>
        <w:left w:val="none" w:sz="0" w:space="0" w:color="auto"/>
        <w:bottom w:val="none" w:sz="0" w:space="0" w:color="auto"/>
        <w:right w:val="none" w:sz="0" w:space="0" w:color="auto"/>
      </w:divBdr>
    </w:div>
    <w:div w:id="1701778814">
      <w:bodyDiv w:val="1"/>
      <w:marLeft w:val="0"/>
      <w:marRight w:val="0"/>
      <w:marTop w:val="0"/>
      <w:marBottom w:val="0"/>
      <w:divBdr>
        <w:top w:val="none" w:sz="0" w:space="0" w:color="auto"/>
        <w:left w:val="none" w:sz="0" w:space="0" w:color="auto"/>
        <w:bottom w:val="none" w:sz="0" w:space="0" w:color="auto"/>
        <w:right w:val="none" w:sz="0" w:space="0" w:color="auto"/>
      </w:divBdr>
    </w:div>
    <w:div w:id="1714232896">
      <w:bodyDiv w:val="1"/>
      <w:marLeft w:val="0"/>
      <w:marRight w:val="0"/>
      <w:marTop w:val="0"/>
      <w:marBottom w:val="0"/>
      <w:divBdr>
        <w:top w:val="none" w:sz="0" w:space="0" w:color="auto"/>
        <w:left w:val="none" w:sz="0" w:space="0" w:color="auto"/>
        <w:bottom w:val="none" w:sz="0" w:space="0" w:color="auto"/>
        <w:right w:val="none" w:sz="0" w:space="0" w:color="auto"/>
      </w:divBdr>
    </w:div>
    <w:div w:id="1721436422">
      <w:bodyDiv w:val="1"/>
      <w:marLeft w:val="0"/>
      <w:marRight w:val="0"/>
      <w:marTop w:val="0"/>
      <w:marBottom w:val="0"/>
      <w:divBdr>
        <w:top w:val="none" w:sz="0" w:space="0" w:color="auto"/>
        <w:left w:val="none" w:sz="0" w:space="0" w:color="auto"/>
        <w:bottom w:val="none" w:sz="0" w:space="0" w:color="auto"/>
        <w:right w:val="none" w:sz="0" w:space="0" w:color="auto"/>
      </w:divBdr>
    </w:div>
    <w:div w:id="1727072330">
      <w:bodyDiv w:val="1"/>
      <w:marLeft w:val="0"/>
      <w:marRight w:val="0"/>
      <w:marTop w:val="0"/>
      <w:marBottom w:val="0"/>
      <w:divBdr>
        <w:top w:val="none" w:sz="0" w:space="0" w:color="auto"/>
        <w:left w:val="none" w:sz="0" w:space="0" w:color="auto"/>
        <w:bottom w:val="none" w:sz="0" w:space="0" w:color="auto"/>
        <w:right w:val="none" w:sz="0" w:space="0" w:color="auto"/>
      </w:divBdr>
    </w:div>
    <w:div w:id="1732193800">
      <w:bodyDiv w:val="1"/>
      <w:marLeft w:val="0"/>
      <w:marRight w:val="0"/>
      <w:marTop w:val="0"/>
      <w:marBottom w:val="0"/>
      <w:divBdr>
        <w:top w:val="none" w:sz="0" w:space="0" w:color="auto"/>
        <w:left w:val="none" w:sz="0" w:space="0" w:color="auto"/>
        <w:bottom w:val="none" w:sz="0" w:space="0" w:color="auto"/>
        <w:right w:val="none" w:sz="0" w:space="0" w:color="auto"/>
      </w:divBdr>
    </w:div>
    <w:div w:id="1732539648">
      <w:bodyDiv w:val="1"/>
      <w:marLeft w:val="0"/>
      <w:marRight w:val="0"/>
      <w:marTop w:val="0"/>
      <w:marBottom w:val="0"/>
      <w:divBdr>
        <w:top w:val="none" w:sz="0" w:space="0" w:color="auto"/>
        <w:left w:val="none" w:sz="0" w:space="0" w:color="auto"/>
        <w:bottom w:val="none" w:sz="0" w:space="0" w:color="auto"/>
        <w:right w:val="none" w:sz="0" w:space="0" w:color="auto"/>
      </w:divBdr>
    </w:div>
    <w:div w:id="1734500085">
      <w:bodyDiv w:val="1"/>
      <w:marLeft w:val="0"/>
      <w:marRight w:val="0"/>
      <w:marTop w:val="0"/>
      <w:marBottom w:val="0"/>
      <w:divBdr>
        <w:top w:val="none" w:sz="0" w:space="0" w:color="auto"/>
        <w:left w:val="none" w:sz="0" w:space="0" w:color="auto"/>
        <w:bottom w:val="none" w:sz="0" w:space="0" w:color="auto"/>
        <w:right w:val="none" w:sz="0" w:space="0" w:color="auto"/>
      </w:divBdr>
    </w:div>
    <w:div w:id="1736664179">
      <w:bodyDiv w:val="1"/>
      <w:marLeft w:val="0"/>
      <w:marRight w:val="0"/>
      <w:marTop w:val="0"/>
      <w:marBottom w:val="0"/>
      <w:divBdr>
        <w:top w:val="none" w:sz="0" w:space="0" w:color="auto"/>
        <w:left w:val="none" w:sz="0" w:space="0" w:color="auto"/>
        <w:bottom w:val="none" w:sz="0" w:space="0" w:color="auto"/>
        <w:right w:val="none" w:sz="0" w:space="0" w:color="auto"/>
      </w:divBdr>
    </w:div>
    <w:div w:id="1740976017">
      <w:bodyDiv w:val="1"/>
      <w:marLeft w:val="0"/>
      <w:marRight w:val="0"/>
      <w:marTop w:val="0"/>
      <w:marBottom w:val="0"/>
      <w:divBdr>
        <w:top w:val="none" w:sz="0" w:space="0" w:color="auto"/>
        <w:left w:val="none" w:sz="0" w:space="0" w:color="auto"/>
        <w:bottom w:val="none" w:sz="0" w:space="0" w:color="auto"/>
        <w:right w:val="none" w:sz="0" w:space="0" w:color="auto"/>
      </w:divBdr>
    </w:div>
    <w:div w:id="1742361832">
      <w:bodyDiv w:val="1"/>
      <w:marLeft w:val="0"/>
      <w:marRight w:val="0"/>
      <w:marTop w:val="0"/>
      <w:marBottom w:val="0"/>
      <w:divBdr>
        <w:top w:val="none" w:sz="0" w:space="0" w:color="auto"/>
        <w:left w:val="none" w:sz="0" w:space="0" w:color="auto"/>
        <w:bottom w:val="none" w:sz="0" w:space="0" w:color="auto"/>
        <w:right w:val="none" w:sz="0" w:space="0" w:color="auto"/>
      </w:divBdr>
    </w:div>
    <w:div w:id="1743792320">
      <w:bodyDiv w:val="1"/>
      <w:marLeft w:val="0"/>
      <w:marRight w:val="0"/>
      <w:marTop w:val="0"/>
      <w:marBottom w:val="0"/>
      <w:divBdr>
        <w:top w:val="none" w:sz="0" w:space="0" w:color="auto"/>
        <w:left w:val="none" w:sz="0" w:space="0" w:color="auto"/>
        <w:bottom w:val="none" w:sz="0" w:space="0" w:color="auto"/>
        <w:right w:val="none" w:sz="0" w:space="0" w:color="auto"/>
      </w:divBdr>
    </w:div>
    <w:div w:id="1758791237">
      <w:bodyDiv w:val="1"/>
      <w:marLeft w:val="0"/>
      <w:marRight w:val="0"/>
      <w:marTop w:val="0"/>
      <w:marBottom w:val="0"/>
      <w:divBdr>
        <w:top w:val="none" w:sz="0" w:space="0" w:color="auto"/>
        <w:left w:val="none" w:sz="0" w:space="0" w:color="auto"/>
        <w:bottom w:val="none" w:sz="0" w:space="0" w:color="auto"/>
        <w:right w:val="none" w:sz="0" w:space="0" w:color="auto"/>
      </w:divBdr>
    </w:div>
    <w:div w:id="1762142832">
      <w:bodyDiv w:val="1"/>
      <w:marLeft w:val="0"/>
      <w:marRight w:val="0"/>
      <w:marTop w:val="0"/>
      <w:marBottom w:val="0"/>
      <w:divBdr>
        <w:top w:val="none" w:sz="0" w:space="0" w:color="auto"/>
        <w:left w:val="none" w:sz="0" w:space="0" w:color="auto"/>
        <w:bottom w:val="none" w:sz="0" w:space="0" w:color="auto"/>
        <w:right w:val="none" w:sz="0" w:space="0" w:color="auto"/>
      </w:divBdr>
    </w:div>
    <w:div w:id="1763645808">
      <w:bodyDiv w:val="1"/>
      <w:marLeft w:val="0"/>
      <w:marRight w:val="0"/>
      <w:marTop w:val="0"/>
      <w:marBottom w:val="0"/>
      <w:divBdr>
        <w:top w:val="none" w:sz="0" w:space="0" w:color="auto"/>
        <w:left w:val="none" w:sz="0" w:space="0" w:color="auto"/>
        <w:bottom w:val="none" w:sz="0" w:space="0" w:color="auto"/>
        <w:right w:val="none" w:sz="0" w:space="0" w:color="auto"/>
      </w:divBdr>
    </w:div>
    <w:div w:id="1771395232">
      <w:bodyDiv w:val="1"/>
      <w:marLeft w:val="0"/>
      <w:marRight w:val="0"/>
      <w:marTop w:val="0"/>
      <w:marBottom w:val="0"/>
      <w:divBdr>
        <w:top w:val="none" w:sz="0" w:space="0" w:color="auto"/>
        <w:left w:val="none" w:sz="0" w:space="0" w:color="auto"/>
        <w:bottom w:val="none" w:sz="0" w:space="0" w:color="auto"/>
        <w:right w:val="none" w:sz="0" w:space="0" w:color="auto"/>
      </w:divBdr>
    </w:div>
    <w:div w:id="1775173862">
      <w:bodyDiv w:val="1"/>
      <w:marLeft w:val="0"/>
      <w:marRight w:val="0"/>
      <w:marTop w:val="0"/>
      <w:marBottom w:val="0"/>
      <w:divBdr>
        <w:top w:val="none" w:sz="0" w:space="0" w:color="auto"/>
        <w:left w:val="none" w:sz="0" w:space="0" w:color="auto"/>
        <w:bottom w:val="none" w:sz="0" w:space="0" w:color="auto"/>
        <w:right w:val="none" w:sz="0" w:space="0" w:color="auto"/>
      </w:divBdr>
    </w:div>
    <w:div w:id="1776710322">
      <w:bodyDiv w:val="1"/>
      <w:marLeft w:val="0"/>
      <w:marRight w:val="0"/>
      <w:marTop w:val="0"/>
      <w:marBottom w:val="0"/>
      <w:divBdr>
        <w:top w:val="none" w:sz="0" w:space="0" w:color="auto"/>
        <w:left w:val="none" w:sz="0" w:space="0" w:color="auto"/>
        <w:bottom w:val="none" w:sz="0" w:space="0" w:color="auto"/>
        <w:right w:val="none" w:sz="0" w:space="0" w:color="auto"/>
      </w:divBdr>
    </w:div>
    <w:div w:id="1779569849">
      <w:bodyDiv w:val="1"/>
      <w:marLeft w:val="0"/>
      <w:marRight w:val="0"/>
      <w:marTop w:val="0"/>
      <w:marBottom w:val="0"/>
      <w:divBdr>
        <w:top w:val="none" w:sz="0" w:space="0" w:color="auto"/>
        <w:left w:val="none" w:sz="0" w:space="0" w:color="auto"/>
        <w:bottom w:val="none" w:sz="0" w:space="0" w:color="auto"/>
        <w:right w:val="none" w:sz="0" w:space="0" w:color="auto"/>
      </w:divBdr>
    </w:div>
    <w:div w:id="1784568754">
      <w:bodyDiv w:val="1"/>
      <w:marLeft w:val="0"/>
      <w:marRight w:val="0"/>
      <w:marTop w:val="0"/>
      <w:marBottom w:val="0"/>
      <w:divBdr>
        <w:top w:val="none" w:sz="0" w:space="0" w:color="auto"/>
        <w:left w:val="none" w:sz="0" w:space="0" w:color="auto"/>
        <w:bottom w:val="none" w:sz="0" w:space="0" w:color="auto"/>
        <w:right w:val="none" w:sz="0" w:space="0" w:color="auto"/>
      </w:divBdr>
    </w:div>
    <w:div w:id="1786659668">
      <w:bodyDiv w:val="1"/>
      <w:marLeft w:val="0"/>
      <w:marRight w:val="0"/>
      <w:marTop w:val="0"/>
      <w:marBottom w:val="0"/>
      <w:divBdr>
        <w:top w:val="none" w:sz="0" w:space="0" w:color="auto"/>
        <w:left w:val="none" w:sz="0" w:space="0" w:color="auto"/>
        <w:bottom w:val="none" w:sz="0" w:space="0" w:color="auto"/>
        <w:right w:val="none" w:sz="0" w:space="0" w:color="auto"/>
      </w:divBdr>
    </w:div>
    <w:div w:id="1792943032">
      <w:bodyDiv w:val="1"/>
      <w:marLeft w:val="0"/>
      <w:marRight w:val="0"/>
      <w:marTop w:val="0"/>
      <w:marBottom w:val="0"/>
      <w:divBdr>
        <w:top w:val="none" w:sz="0" w:space="0" w:color="auto"/>
        <w:left w:val="none" w:sz="0" w:space="0" w:color="auto"/>
        <w:bottom w:val="none" w:sz="0" w:space="0" w:color="auto"/>
        <w:right w:val="none" w:sz="0" w:space="0" w:color="auto"/>
      </w:divBdr>
    </w:div>
    <w:div w:id="1798911025">
      <w:bodyDiv w:val="1"/>
      <w:marLeft w:val="0"/>
      <w:marRight w:val="0"/>
      <w:marTop w:val="0"/>
      <w:marBottom w:val="0"/>
      <w:divBdr>
        <w:top w:val="none" w:sz="0" w:space="0" w:color="auto"/>
        <w:left w:val="none" w:sz="0" w:space="0" w:color="auto"/>
        <w:bottom w:val="none" w:sz="0" w:space="0" w:color="auto"/>
        <w:right w:val="none" w:sz="0" w:space="0" w:color="auto"/>
      </w:divBdr>
    </w:div>
    <w:div w:id="1818767511">
      <w:bodyDiv w:val="1"/>
      <w:marLeft w:val="0"/>
      <w:marRight w:val="0"/>
      <w:marTop w:val="0"/>
      <w:marBottom w:val="0"/>
      <w:divBdr>
        <w:top w:val="none" w:sz="0" w:space="0" w:color="auto"/>
        <w:left w:val="none" w:sz="0" w:space="0" w:color="auto"/>
        <w:bottom w:val="none" w:sz="0" w:space="0" w:color="auto"/>
        <w:right w:val="none" w:sz="0" w:space="0" w:color="auto"/>
      </w:divBdr>
    </w:div>
    <w:div w:id="1833988698">
      <w:bodyDiv w:val="1"/>
      <w:marLeft w:val="0"/>
      <w:marRight w:val="0"/>
      <w:marTop w:val="0"/>
      <w:marBottom w:val="0"/>
      <w:divBdr>
        <w:top w:val="none" w:sz="0" w:space="0" w:color="auto"/>
        <w:left w:val="none" w:sz="0" w:space="0" w:color="auto"/>
        <w:bottom w:val="none" w:sz="0" w:space="0" w:color="auto"/>
        <w:right w:val="none" w:sz="0" w:space="0" w:color="auto"/>
      </w:divBdr>
    </w:div>
    <w:div w:id="1835563853">
      <w:bodyDiv w:val="1"/>
      <w:marLeft w:val="0"/>
      <w:marRight w:val="0"/>
      <w:marTop w:val="0"/>
      <w:marBottom w:val="0"/>
      <w:divBdr>
        <w:top w:val="none" w:sz="0" w:space="0" w:color="auto"/>
        <w:left w:val="none" w:sz="0" w:space="0" w:color="auto"/>
        <w:bottom w:val="none" w:sz="0" w:space="0" w:color="auto"/>
        <w:right w:val="none" w:sz="0" w:space="0" w:color="auto"/>
      </w:divBdr>
    </w:div>
    <w:div w:id="1841773451">
      <w:bodyDiv w:val="1"/>
      <w:marLeft w:val="0"/>
      <w:marRight w:val="0"/>
      <w:marTop w:val="0"/>
      <w:marBottom w:val="0"/>
      <w:divBdr>
        <w:top w:val="none" w:sz="0" w:space="0" w:color="auto"/>
        <w:left w:val="none" w:sz="0" w:space="0" w:color="auto"/>
        <w:bottom w:val="none" w:sz="0" w:space="0" w:color="auto"/>
        <w:right w:val="none" w:sz="0" w:space="0" w:color="auto"/>
      </w:divBdr>
    </w:div>
    <w:div w:id="1845628894">
      <w:bodyDiv w:val="1"/>
      <w:marLeft w:val="0"/>
      <w:marRight w:val="0"/>
      <w:marTop w:val="0"/>
      <w:marBottom w:val="0"/>
      <w:divBdr>
        <w:top w:val="none" w:sz="0" w:space="0" w:color="auto"/>
        <w:left w:val="none" w:sz="0" w:space="0" w:color="auto"/>
        <w:bottom w:val="none" w:sz="0" w:space="0" w:color="auto"/>
        <w:right w:val="none" w:sz="0" w:space="0" w:color="auto"/>
      </w:divBdr>
    </w:div>
    <w:div w:id="1859929178">
      <w:bodyDiv w:val="1"/>
      <w:marLeft w:val="0"/>
      <w:marRight w:val="0"/>
      <w:marTop w:val="0"/>
      <w:marBottom w:val="0"/>
      <w:divBdr>
        <w:top w:val="none" w:sz="0" w:space="0" w:color="auto"/>
        <w:left w:val="none" w:sz="0" w:space="0" w:color="auto"/>
        <w:bottom w:val="none" w:sz="0" w:space="0" w:color="auto"/>
        <w:right w:val="none" w:sz="0" w:space="0" w:color="auto"/>
      </w:divBdr>
    </w:div>
    <w:div w:id="1863473682">
      <w:bodyDiv w:val="1"/>
      <w:marLeft w:val="0"/>
      <w:marRight w:val="0"/>
      <w:marTop w:val="0"/>
      <w:marBottom w:val="0"/>
      <w:divBdr>
        <w:top w:val="none" w:sz="0" w:space="0" w:color="auto"/>
        <w:left w:val="none" w:sz="0" w:space="0" w:color="auto"/>
        <w:bottom w:val="none" w:sz="0" w:space="0" w:color="auto"/>
        <w:right w:val="none" w:sz="0" w:space="0" w:color="auto"/>
      </w:divBdr>
    </w:div>
    <w:div w:id="1872104985">
      <w:bodyDiv w:val="1"/>
      <w:marLeft w:val="0"/>
      <w:marRight w:val="0"/>
      <w:marTop w:val="0"/>
      <w:marBottom w:val="0"/>
      <w:divBdr>
        <w:top w:val="none" w:sz="0" w:space="0" w:color="auto"/>
        <w:left w:val="none" w:sz="0" w:space="0" w:color="auto"/>
        <w:bottom w:val="none" w:sz="0" w:space="0" w:color="auto"/>
        <w:right w:val="none" w:sz="0" w:space="0" w:color="auto"/>
      </w:divBdr>
    </w:div>
    <w:div w:id="1872911882">
      <w:bodyDiv w:val="1"/>
      <w:marLeft w:val="0"/>
      <w:marRight w:val="0"/>
      <w:marTop w:val="0"/>
      <w:marBottom w:val="0"/>
      <w:divBdr>
        <w:top w:val="none" w:sz="0" w:space="0" w:color="auto"/>
        <w:left w:val="none" w:sz="0" w:space="0" w:color="auto"/>
        <w:bottom w:val="none" w:sz="0" w:space="0" w:color="auto"/>
        <w:right w:val="none" w:sz="0" w:space="0" w:color="auto"/>
      </w:divBdr>
    </w:div>
    <w:div w:id="1876967548">
      <w:bodyDiv w:val="1"/>
      <w:marLeft w:val="0"/>
      <w:marRight w:val="0"/>
      <w:marTop w:val="0"/>
      <w:marBottom w:val="0"/>
      <w:divBdr>
        <w:top w:val="none" w:sz="0" w:space="0" w:color="auto"/>
        <w:left w:val="none" w:sz="0" w:space="0" w:color="auto"/>
        <w:bottom w:val="none" w:sz="0" w:space="0" w:color="auto"/>
        <w:right w:val="none" w:sz="0" w:space="0" w:color="auto"/>
      </w:divBdr>
    </w:div>
    <w:div w:id="1881697574">
      <w:bodyDiv w:val="1"/>
      <w:marLeft w:val="0"/>
      <w:marRight w:val="0"/>
      <w:marTop w:val="0"/>
      <w:marBottom w:val="0"/>
      <w:divBdr>
        <w:top w:val="none" w:sz="0" w:space="0" w:color="auto"/>
        <w:left w:val="none" w:sz="0" w:space="0" w:color="auto"/>
        <w:bottom w:val="none" w:sz="0" w:space="0" w:color="auto"/>
        <w:right w:val="none" w:sz="0" w:space="0" w:color="auto"/>
      </w:divBdr>
    </w:div>
    <w:div w:id="1888301197">
      <w:bodyDiv w:val="1"/>
      <w:marLeft w:val="0"/>
      <w:marRight w:val="0"/>
      <w:marTop w:val="0"/>
      <w:marBottom w:val="0"/>
      <w:divBdr>
        <w:top w:val="none" w:sz="0" w:space="0" w:color="auto"/>
        <w:left w:val="none" w:sz="0" w:space="0" w:color="auto"/>
        <w:bottom w:val="none" w:sz="0" w:space="0" w:color="auto"/>
        <w:right w:val="none" w:sz="0" w:space="0" w:color="auto"/>
      </w:divBdr>
    </w:div>
    <w:div w:id="1889490689">
      <w:bodyDiv w:val="1"/>
      <w:marLeft w:val="0"/>
      <w:marRight w:val="0"/>
      <w:marTop w:val="0"/>
      <w:marBottom w:val="0"/>
      <w:divBdr>
        <w:top w:val="none" w:sz="0" w:space="0" w:color="auto"/>
        <w:left w:val="none" w:sz="0" w:space="0" w:color="auto"/>
        <w:bottom w:val="none" w:sz="0" w:space="0" w:color="auto"/>
        <w:right w:val="none" w:sz="0" w:space="0" w:color="auto"/>
      </w:divBdr>
    </w:div>
    <w:div w:id="1893270741">
      <w:bodyDiv w:val="1"/>
      <w:marLeft w:val="0"/>
      <w:marRight w:val="0"/>
      <w:marTop w:val="0"/>
      <w:marBottom w:val="0"/>
      <w:divBdr>
        <w:top w:val="none" w:sz="0" w:space="0" w:color="auto"/>
        <w:left w:val="none" w:sz="0" w:space="0" w:color="auto"/>
        <w:bottom w:val="none" w:sz="0" w:space="0" w:color="auto"/>
        <w:right w:val="none" w:sz="0" w:space="0" w:color="auto"/>
      </w:divBdr>
    </w:div>
    <w:div w:id="1905528979">
      <w:bodyDiv w:val="1"/>
      <w:marLeft w:val="0"/>
      <w:marRight w:val="0"/>
      <w:marTop w:val="0"/>
      <w:marBottom w:val="0"/>
      <w:divBdr>
        <w:top w:val="none" w:sz="0" w:space="0" w:color="auto"/>
        <w:left w:val="none" w:sz="0" w:space="0" w:color="auto"/>
        <w:bottom w:val="none" w:sz="0" w:space="0" w:color="auto"/>
        <w:right w:val="none" w:sz="0" w:space="0" w:color="auto"/>
      </w:divBdr>
    </w:div>
    <w:div w:id="1915552306">
      <w:bodyDiv w:val="1"/>
      <w:marLeft w:val="0"/>
      <w:marRight w:val="0"/>
      <w:marTop w:val="0"/>
      <w:marBottom w:val="0"/>
      <w:divBdr>
        <w:top w:val="none" w:sz="0" w:space="0" w:color="auto"/>
        <w:left w:val="none" w:sz="0" w:space="0" w:color="auto"/>
        <w:bottom w:val="none" w:sz="0" w:space="0" w:color="auto"/>
        <w:right w:val="none" w:sz="0" w:space="0" w:color="auto"/>
      </w:divBdr>
    </w:div>
    <w:div w:id="1923560754">
      <w:bodyDiv w:val="1"/>
      <w:marLeft w:val="0"/>
      <w:marRight w:val="0"/>
      <w:marTop w:val="0"/>
      <w:marBottom w:val="0"/>
      <w:divBdr>
        <w:top w:val="none" w:sz="0" w:space="0" w:color="auto"/>
        <w:left w:val="none" w:sz="0" w:space="0" w:color="auto"/>
        <w:bottom w:val="none" w:sz="0" w:space="0" w:color="auto"/>
        <w:right w:val="none" w:sz="0" w:space="0" w:color="auto"/>
      </w:divBdr>
    </w:div>
    <w:div w:id="1932009302">
      <w:bodyDiv w:val="1"/>
      <w:marLeft w:val="0"/>
      <w:marRight w:val="0"/>
      <w:marTop w:val="0"/>
      <w:marBottom w:val="0"/>
      <w:divBdr>
        <w:top w:val="none" w:sz="0" w:space="0" w:color="auto"/>
        <w:left w:val="none" w:sz="0" w:space="0" w:color="auto"/>
        <w:bottom w:val="none" w:sz="0" w:space="0" w:color="auto"/>
        <w:right w:val="none" w:sz="0" w:space="0" w:color="auto"/>
      </w:divBdr>
    </w:div>
    <w:div w:id="1943298911">
      <w:bodyDiv w:val="1"/>
      <w:marLeft w:val="0"/>
      <w:marRight w:val="0"/>
      <w:marTop w:val="0"/>
      <w:marBottom w:val="0"/>
      <w:divBdr>
        <w:top w:val="none" w:sz="0" w:space="0" w:color="auto"/>
        <w:left w:val="none" w:sz="0" w:space="0" w:color="auto"/>
        <w:bottom w:val="none" w:sz="0" w:space="0" w:color="auto"/>
        <w:right w:val="none" w:sz="0" w:space="0" w:color="auto"/>
      </w:divBdr>
    </w:div>
    <w:div w:id="1955675665">
      <w:bodyDiv w:val="1"/>
      <w:marLeft w:val="0"/>
      <w:marRight w:val="0"/>
      <w:marTop w:val="0"/>
      <w:marBottom w:val="0"/>
      <w:divBdr>
        <w:top w:val="none" w:sz="0" w:space="0" w:color="auto"/>
        <w:left w:val="none" w:sz="0" w:space="0" w:color="auto"/>
        <w:bottom w:val="none" w:sz="0" w:space="0" w:color="auto"/>
        <w:right w:val="none" w:sz="0" w:space="0" w:color="auto"/>
      </w:divBdr>
      <w:divsChild>
        <w:div w:id="110167684">
          <w:marLeft w:val="547"/>
          <w:marRight w:val="0"/>
          <w:marTop w:val="115"/>
          <w:marBottom w:val="0"/>
          <w:divBdr>
            <w:top w:val="none" w:sz="0" w:space="0" w:color="auto"/>
            <w:left w:val="none" w:sz="0" w:space="0" w:color="auto"/>
            <w:bottom w:val="none" w:sz="0" w:space="0" w:color="auto"/>
            <w:right w:val="none" w:sz="0" w:space="0" w:color="auto"/>
          </w:divBdr>
        </w:div>
      </w:divsChild>
    </w:div>
    <w:div w:id="1958370735">
      <w:bodyDiv w:val="1"/>
      <w:marLeft w:val="0"/>
      <w:marRight w:val="0"/>
      <w:marTop w:val="0"/>
      <w:marBottom w:val="0"/>
      <w:divBdr>
        <w:top w:val="none" w:sz="0" w:space="0" w:color="auto"/>
        <w:left w:val="none" w:sz="0" w:space="0" w:color="auto"/>
        <w:bottom w:val="none" w:sz="0" w:space="0" w:color="auto"/>
        <w:right w:val="none" w:sz="0" w:space="0" w:color="auto"/>
      </w:divBdr>
    </w:div>
    <w:div w:id="1967075507">
      <w:bodyDiv w:val="1"/>
      <w:marLeft w:val="0"/>
      <w:marRight w:val="0"/>
      <w:marTop w:val="0"/>
      <w:marBottom w:val="0"/>
      <w:divBdr>
        <w:top w:val="none" w:sz="0" w:space="0" w:color="auto"/>
        <w:left w:val="none" w:sz="0" w:space="0" w:color="auto"/>
        <w:bottom w:val="none" w:sz="0" w:space="0" w:color="auto"/>
        <w:right w:val="none" w:sz="0" w:space="0" w:color="auto"/>
      </w:divBdr>
    </w:div>
    <w:div w:id="1975868582">
      <w:bodyDiv w:val="1"/>
      <w:marLeft w:val="0"/>
      <w:marRight w:val="0"/>
      <w:marTop w:val="0"/>
      <w:marBottom w:val="0"/>
      <w:divBdr>
        <w:top w:val="none" w:sz="0" w:space="0" w:color="auto"/>
        <w:left w:val="none" w:sz="0" w:space="0" w:color="auto"/>
        <w:bottom w:val="none" w:sz="0" w:space="0" w:color="auto"/>
        <w:right w:val="none" w:sz="0" w:space="0" w:color="auto"/>
      </w:divBdr>
    </w:div>
    <w:div w:id="1976325741">
      <w:bodyDiv w:val="1"/>
      <w:marLeft w:val="0"/>
      <w:marRight w:val="0"/>
      <w:marTop w:val="0"/>
      <w:marBottom w:val="0"/>
      <w:divBdr>
        <w:top w:val="none" w:sz="0" w:space="0" w:color="auto"/>
        <w:left w:val="none" w:sz="0" w:space="0" w:color="auto"/>
        <w:bottom w:val="none" w:sz="0" w:space="0" w:color="auto"/>
        <w:right w:val="none" w:sz="0" w:space="0" w:color="auto"/>
      </w:divBdr>
    </w:div>
    <w:div w:id="1980106555">
      <w:bodyDiv w:val="1"/>
      <w:marLeft w:val="0"/>
      <w:marRight w:val="0"/>
      <w:marTop w:val="0"/>
      <w:marBottom w:val="0"/>
      <w:divBdr>
        <w:top w:val="none" w:sz="0" w:space="0" w:color="auto"/>
        <w:left w:val="none" w:sz="0" w:space="0" w:color="auto"/>
        <w:bottom w:val="none" w:sz="0" w:space="0" w:color="auto"/>
        <w:right w:val="none" w:sz="0" w:space="0" w:color="auto"/>
      </w:divBdr>
    </w:div>
    <w:div w:id="1990591811">
      <w:bodyDiv w:val="1"/>
      <w:marLeft w:val="0"/>
      <w:marRight w:val="0"/>
      <w:marTop w:val="0"/>
      <w:marBottom w:val="0"/>
      <w:divBdr>
        <w:top w:val="none" w:sz="0" w:space="0" w:color="auto"/>
        <w:left w:val="none" w:sz="0" w:space="0" w:color="auto"/>
        <w:bottom w:val="none" w:sz="0" w:space="0" w:color="auto"/>
        <w:right w:val="none" w:sz="0" w:space="0" w:color="auto"/>
      </w:divBdr>
    </w:div>
    <w:div w:id="1994290139">
      <w:bodyDiv w:val="1"/>
      <w:marLeft w:val="0"/>
      <w:marRight w:val="0"/>
      <w:marTop w:val="0"/>
      <w:marBottom w:val="0"/>
      <w:divBdr>
        <w:top w:val="none" w:sz="0" w:space="0" w:color="auto"/>
        <w:left w:val="none" w:sz="0" w:space="0" w:color="auto"/>
        <w:bottom w:val="none" w:sz="0" w:space="0" w:color="auto"/>
        <w:right w:val="none" w:sz="0" w:space="0" w:color="auto"/>
      </w:divBdr>
    </w:div>
    <w:div w:id="1996370679">
      <w:bodyDiv w:val="1"/>
      <w:marLeft w:val="0"/>
      <w:marRight w:val="0"/>
      <w:marTop w:val="0"/>
      <w:marBottom w:val="0"/>
      <w:divBdr>
        <w:top w:val="none" w:sz="0" w:space="0" w:color="auto"/>
        <w:left w:val="none" w:sz="0" w:space="0" w:color="auto"/>
        <w:bottom w:val="none" w:sz="0" w:space="0" w:color="auto"/>
        <w:right w:val="none" w:sz="0" w:space="0" w:color="auto"/>
      </w:divBdr>
    </w:div>
    <w:div w:id="2009096795">
      <w:bodyDiv w:val="1"/>
      <w:marLeft w:val="0"/>
      <w:marRight w:val="0"/>
      <w:marTop w:val="0"/>
      <w:marBottom w:val="0"/>
      <w:divBdr>
        <w:top w:val="none" w:sz="0" w:space="0" w:color="auto"/>
        <w:left w:val="none" w:sz="0" w:space="0" w:color="auto"/>
        <w:bottom w:val="none" w:sz="0" w:space="0" w:color="auto"/>
        <w:right w:val="none" w:sz="0" w:space="0" w:color="auto"/>
      </w:divBdr>
    </w:div>
    <w:div w:id="2011634326">
      <w:bodyDiv w:val="1"/>
      <w:marLeft w:val="0"/>
      <w:marRight w:val="0"/>
      <w:marTop w:val="0"/>
      <w:marBottom w:val="0"/>
      <w:divBdr>
        <w:top w:val="none" w:sz="0" w:space="0" w:color="auto"/>
        <w:left w:val="none" w:sz="0" w:space="0" w:color="auto"/>
        <w:bottom w:val="none" w:sz="0" w:space="0" w:color="auto"/>
        <w:right w:val="none" w:sz="0" w:space="0" w:color="auto"/>
      </w:divBdr>
    </w:div>
    <w:div w:id="2014336728">
      <w:bodyDiv w:val="1"/>
      <w:marLeft w:val="0"/>
      <w:marRight w:val="0"/>
      <w:marTop w:val="0"/>
      <w:marBottom w:val="0"/>
      <w:divBdr>
        <w:top w:val="none" w:sz="0" w:space="0" w:color="auto"/>
        <w:left w:val="none" w:sz="0" w:space="0" w:color="auto"/>
        <w:bottom w:val="none" w:sz="0" w:space="0" w:color="auto"/>
        <w:right w:val="none" w:sz="0" w:space="0" w:color="auto"/>
      </w:divBdr>
      <w:divsChild>
        <w:div w:id="126700779">
          <w:marLeft w:val="547"/>
          <w:marRight w:val="0"/>
          <w:marTop w:val="115"/>
          <w:marBottom w:val="0"/>
          <w:divBdr>
            <w:top w:val="none" w:sz="0" w:space="0" w:color="auto"/>
            <w:left w:val="none" w:sz="0" w:space="0" w:color="auto"/>
            <w:bottom w:val="none" w:sz="0" w:space="0" w:color="auto"/>
            <w:right w:val="none" w:sz="0" w:space="0" w:color="auto"/>
          </w:divBdr>
        </w:div>
      </w:divsChild>
    </w:div>
    <w:div w:id="2016955231">
      <w:bodyDiv w:val="1"/>
      <w:marLeft w:val="0"/>
      <w:marRight w:val="0"/>
      <w:marTop w:val="0"/>
      <w:marBottom w:val="0"/>
      <w:divBdr>
        <w:top w:val="none" w:sz="0" w:space="0" w:color="auto"/>
        <w:left w:val="none" w:sz="0" w:space="0" w:color="auto"/>
        <w:bottom w:val="none" w:sz="0" w:space="0" w:color="auto"/>
        <w:right w:val="none" w:sz="0" w:space="0" w:color="auto"/>
      </w:divBdr>
    </w:div>
    <w:div w:id="2021665739">
      <w:bodyDiv w:val="1"/>
      <w:marLeft w:val="0"/>
      <w:marRight w:val="0"/>
      <w:marTop w:val="0"/>
      <w:marBottom w:val="0"/>
      <w:divBdr>
        <w:top w:val="none" w:sz="0" w:space="0" w:color="auto"/>
        <w:left w:val="none" w:sz="0" w:space="0" w:color="auto"/>
        <w:bottom w:val="none" w:sz="0" w:space="0" w:color="auto"/>
        <w:right w:val="none" w:sz="0" w:space="0" w:color="auto"/>
      </w:divBdr>
    </w:div>
    <w:div w:id="2028751093">
      <w:bodyDiv w:val="1"/>
      <w:marLeft w:val="0"/>
      <w:marRight w:val="0"/>
      <w:marTop w:val="0"/>
      <w:marBottom w:val="0"/>
      <w:divBdr>
        <w:top w:val="none" w:sz="0" w:space="0" w:color="auto"/>
        <w:left w:val="none" w:sz="0" w:space="0" w:color="auto"/>
        <w:bottom w:val="none" w:sz="0" w:space="0" w:color="auto"/>
        <w:right w:val="none" w:sz="0" w:space="0" w:color="auto"/>
      </w:divBdr>
    </w:div>
    <w:div w:id="2034769558">
      <w:bodyDiv w:val="1"/>
      <w:marLeft w:val="0"/>
      <w:marRight w:val="0"/>
      <w:marTop w:val="0"/>
      <w:marBottom w:val="0"/>
      <w:divBdr>
        <w:top w:val="none" w:sz="0" w:space="0" w:color="auto"/>
        <w:left w:val="none" w:sz="0" w:space="0" w:color="auto"/>
        <w:bottom w:val="none" w:sz="0" w:space="0" w:color="auto"/>
        <w:right w:val="none" w:sz="0" w:space="0" w:color="auto"/>
      </w:divBdr>
    </w:div>
    <w:div w:id="2039427812">
      <w:bodyDiv w:val="1"/>
      <w:marLeft w:val="0"/>
      <w:marRight w:val="0"/>
      <w:marTop w:val="0"/>
      <w:marBottom w:val="0"/>
      <w:divBdr>
        <w:top w:val="none" w:sz="0" w:space="0" w:color="auto"/>
        <w:left w:val="none" w:sz="0" w:space="0" w:color="auto"/>
        <w:bottom w:val="none" w:sz="0" w:space="0" w:color="auto"/>
        <w:right w:val="none" w:sz="0" w:space="0" w:color="auto"/>
      </w:divBdr>
    </w:div>
    <w:div w:id="2050718410">
      <w:bodyDiv w:val="1"/>
      <w:marLeft w:val="0"/>
      <w:marRight w:val="0"/>
      <w:marTop w:val="0"/>
      <w:marBottom w:val="0"/>
      <w:divBdr>
        <w:top w:val="none" w:sz="0" w:space="0" w:color="auto"/>
        <w:left w:val="none" w:sz="0" w:space="0" w:color="auto"/>
        <w:bottom w:val="none" w:sz="0" w:space="0" w:color="auto"/>
        <w:right w:val="none" w:sz="0" w:space="0" w:color="auto"/>
      </w:divBdr>
    </w:div>
    <w:div w:id="2051412512">
      <w:bodyDiv w:val="1"/>
      <w:marLeft w:val="0"/>
      <w:marRight w:val="0"/>
      <w:marTop w:val="0"/>
      <w:marBottom w:val="0"/>
      <w:divBdr>
        <w:top w:val="none" w:sz="0" w:space="0" w:color="auto"/>
        <w:left w:val="none" w:sz="0" w:space="0" w:color="auto"/>
        <w:bottom w:val="none" w:sz="0" w:space="0" w:color="auto"/>
        <w:right w:val="none" w:sz="0" w:space="0" w:color="auto"/>
      </w:divBdr>
    </w:div>
    <w:div w:id="2054963678">
      <w:bodyDiv w:val="1"/>
      <w:marLeft w:val="0"/>
      <w:marRight w:val="0"/>
      <w:marTop w:val="0"/>
      <w:marBottom w:val="0"/>
      <w:divBdr>
        <w:top w:val="none" w:sz="0" w:space="0" w:color="auto"/>
        <w:left w:val="none" w:sz="0" w:space="0" w:color="auto"/>
        <w:bottom w:val="none" w:sz="0" w:space="0" w:color="auto"/>
        <w:right w:val="none" w:sz="0" w:space="0" w:color="auto"/>
      </w:divBdr>
    </w:div>
    <w:div w:id="2057272082">
      <w:bodyDiv w:val="1"/>
      <w:marLeft w:val="0"/>
      <w:marRight w:val="0"/>
      <w:marTop w:val="0"/>
      <w:marBottom w:val="0"/>
      <w:divBdr>
        <w:top w:val="none" w:sz="0" w:space="0" w:color="auto"/>
        <w:left w:val="none" w:sz="0" w:space="0" w:color="auto"/>
        <w:bottom w:val="none" w:sz="0" w:space="0" w:color="auto"/>
        <w:right w:val="none" w:sz="0" w:space="0" w:color="auto"/>
      </w:divBdr>
      <w:divsChild>
        <w:div w:id="1322658522">
          <w:marLeft w:val="547"/>
          <w:marRight w:val="0"/>
          <w:marTop w:val="115"/>
          <w:marBottom w:val="0"/>
          <w:divBdr>
            <w:top w:val="none" w:sz="0" w:space="0" w:color="auto"/>
            <w:left w:val="none" w:sz="0" w:space="0" w:color="auto"/>
            <w:bottom w:val="none" w:sz="0" w:space="0" w:color="auto"/>
            <w:right w:val="none" w:sz="0" w:space="0" w:color="auto"/>
          </w:divBdr>
        </w:div>
      </w:divsChild>
    </w:div>
    <w:div w:id="2062510208">
      <w:bodyDiv w:val="1"/>
      <w:marLeft w:val="0"/>
      <w:marRight w:val="0"/>
      <w:marTop w:val="0"/>
      <w:marBottom w:val="0"/>
      <w:divBdr>
        <w:top w:val="none" w:sz="0" w:space="0" w:color="auto"/>
        <w:left w:val="none" w:sz="0" w:space="0" w:color="auto"/>
        <w:bottom w:val="none" w:sz="0" w:space="0" w:color="auto"/>
        <w:right w:val="none" w:sz="0" w:space="0" w:color="auto"/>
      </w:divBdr>
    </w:div>
    <w:div w:id="2071616221">
      <w:bodyDiv w:val="1"/>
      <w:marLeft w:val="0"/>
      <w:marRight w:val="0"/>
      <w:marTop w:val="0"/>
      <w:marBottom w:val="0"/>
      <w:divBdr>
        <w:top w:val="none" w:sz="0" w:space="0" w:color="auto"/>
        <w:left w:val="none" w:sz="0" w:space="0" w:color="auto"/>
        <w:bottom w:val="none" w:sz="0" w:space="0" w:color="auto"/>
        <w:right w:val="none" w:sz="0" w:space="0" w:color="auto"/>
      </w:divBdr>
    </w:div>
    <w:div w:id="2079666506">
      <w:bodyDiv w:val="1"/>
      <w:marLeft w:val="0"/>
      <w:marRight w:val="0"/>
      <w:marTop w:val="0"/>
      <w:marBottom w:val="0"/>
      <w:divBdr>
        <w:top w:val="none" w:sz="0" w:space="0" w:color="auto"/>
        <w:left w:val="none" w:sz="0" w:space="0" w:color="auto"/>
        <w:bottom w:val="none" w:sz="0" w:space="0" w:color="auto"/>
        <w:right w:val="none" w:sz="0" w:space="0" w:color="auto"/>
      </w:divBdr>
    </w:div>
    <w:div w:id="2089038765">
      <w:bodyDiv w:val="1"/>
      <w:marLeft w:val="0"/>
      <w:marRight w:val="0"/>
      <w:marTop w:val="0"/>
      <w:marBottom w:val="0"/>
      <w:divBdr>
        <w:top w:val="none" w:sz="0" w:space="0" w:color="auto"/>
        <w:left w:val="none" w:sz="0" w:space="0" w:color="auto"/>
        <w:bottom w:val="none" w:sz="0" w:space="0" w:color="auto"/>
        <w:right w:val="none" w:sz="0" w:space="0" w:color="auto"/>
      </w:divBdr>
    </w:div>
    <w:div w:id="2091386910">
      <w:bodyDiv w:val="1"/>
      <w:marLeft w:val="0"/>
      <w:marRight w:val="0"/>
      <w:marTop w:val="0"/>
      <w:marBottom w:val="0"/>
      <w:divBdr>
        <w:top w:val="none" w:sz="0" w:space="0" w:color="auto"/>
        <w:left w:val="none" w:sz="0" w:space="0" w:color="auto"/>
        <w:bottom w:val="none" w:sz="0" w:space="0" w:color="auto"/>
        <w:right w:val="none" w:sz="0" w:space="0" w:color="auto"/>
      </w:divBdr>
    </w:div>
    <w:div w:id="2096122513">
      <w:bodyDiv w:val="1"/>
      <w:marLeft w:val="0"/>
      <w:marRight w:val="0"/>
      <w:marTop w:val="0"/>
      <w:marBottom w:val="0"/>
      <w:divBdr>
        <w:top w:val="none" w:sz="0" w:space="0" w:color="auto"/>
        <w:left w:val="none" w:sz="0" w:space="0" w:color="auto"/>
        <w:bottom w:val="none" w:sz="0" w:space="0" w:color="auto"/>
        <w:right w:val="none" w:sz="0" w:space="0" w:color="auto"/>
      </w:divBdr>
    </w:div>
    <w:div w:id="2104372103">
      <w:bodyDiv w:val="1"/>
      <w:marLeft w:val="0"/>
      <w:marRight w:val="0"/>
      <w:marTop w:val="0"/>
      <w:marBottom w:val="0"/>
      <w:divBdr>
        <w:top w:val="none" w:sz="0" w:space="0" w:color="auto"/>
        <w:left w:val="none" w:sz="0" w:space="0" w:color="auto"/>
        <w:bottom w:val="none" w:sz="0" w:space="0" w:color="auto"/>
        <w:right w:val="none" w:sz="0" w:space="0" w:color="auto"/>
      </w:divBdr>
    </w:div>
    <w:div w:id="2116097827">
      <w:bodyDiv w:val="1"/>
      <w:marLeft w:val="0"/>
      <w:marRight w:val="0"/>
      <w:marTop w:val="0"/>
      <w:marBottom w:val="0"/>
      <w:divBdr>
        <w:top w:val="none" w:sz="0" w:space="0" w:color="auto"/>
        <w:left w:val="none" w:sz="0" w:space="0" w:color="auto"/>
        <w:bottom w:val="none" w:sz="0" w:space="0" w:color="auto"/>
        <w:right w:val="none" w:sz="0" w:space="0" w:color="auto"/>
      </w:divBdr>
    </w:div>
    <w:div w:id="2116747753">
      <w:bodyDiv w:val="1"/>
      <w:marLeft w:val="0"/>
      <w:marRight w:val="0"/>
      <w:marTop w:val="0"/>
      <w:marBottom w:val="0"/>
      <w:divBdr>
        <w:top w:val="none" w:sz="0" w:space="0" w:color="auto"/>
        <w:left w:val="none" w:sz="0" w:space="0" w:color="auto"/>
        <w:bottom w:val="none" w:sz="0" w:space="0" w:color="auto"/>
        <w:right w:val="none" w:sz="0" w:space="0" w:color="auto"/>
      </w:divBdr>
    </w:div>
    <w:div w:id="2127311441">
      <w:bodyDiv w:val="1"/>
      <w:marLeft w:val="0"/>
      <w:marRight w:val="0"/>
      <w:marTop w:val="0"/>
      <w:marBottom w:val="0"/>
      <w:divBdr>
        <w:top w:val="none" w:sz="0" w:space="0" w:color="auto"/>
        <w:left w:val="none" w:sz="0" w:space="0" w:color="auto"/>
        <w:bottom w:val="none" w:sz="0" w:space="0" w:color="auto"/>
        <w:right w:val="none" w:sz="0" w:space="0" w:color="auto"/>
      </w:divBdr>
    </w:div>
    <w:div w:id="2128622618">
      <w:bodyDiv w:val="1"/>
      <w:marLeft w:val="0"/>
      <w:marRight w:val="0"/>
      <w:marTop w:val="0"/>
      <w:marBottom w:val="0"/>
      <w:divBdr>
        <w:top w:val="none" w:sz="0" w:space="0" w:color="auto"/>
        <w:left w:val="none" w:sz="0" w:space="0" w:color="auto"/>
        <w:bottom w:val="none" w:sz="0" w:space="0" w:color="auto"/>
        <w:right w:val="none" w:sz="0" w:space="0" w:color="auto"/>
      </w:divBdr>
    </w:div>
    <w:div w:id="212939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footer" Target="footer4.xml"/><Relationship Id="rId27"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MYR21</b:Tag>
    <b:SourceType>ElectronicSource</b:SourceType>
    <b:Guid>{A54431C4-AE2B-4704-B990-678E2AC537A3}</b:Guid>
    <b:Title>UK's wettest towns and cities mapped - and it's not Manchester!</b:Title>
    <b:Year>2021</b:Year>
    <b:Publisher>Daily Express</b:Publisher>
    <b:City>Lodon</b:City>
    <b:Author>
      <b:Author>
        <b:NameList>
          <b:Person>
            <b:Last>TOUA</b:Last>
            <b:First>MYRIAM</b:First>
          </b:Person>
        </b:NameList>
      </b:Author>
    </b:Author>
    <b:RefOrder>1</b:RefOrder>
  </b:Source>
  <b:Source>
    <b:Tag>BBC24</b:Tag>
    <b:SourceType>InternetSite</b:SourceType>
    <b:Guid>{8A64C06F-634C-41BC-B4B8-8D25CA513A66}</b:Guid>
    <b:Title>Red weather warning issued as Storm Darragh targets UK with 90mph winds and flooding rain</b:Title>
    <b:Year>2024</b:Year>
    <b:Author>
      <b:Author>
        <b:Corporate>BBC</b:Corporate>
      </b:Author>
    </b:Author>
    <b:Month>12</b:Month>
    <b:Day>07</b:Day>
    <b:InternetSiteTitle>BBC NEWS</b:InternetSiteTitle>
    <b:URL>https://www.bbc.co.uk/weather/articles/cd60v5d744lo</b:URL>
    <b:RefOrder>21</b:RefOrder>
  </b:Source>
  <b:Source>
    <b:Tag>Bri</b:Tag>
    <b:SourceType>InternetSite</b:SourceType>
    <b:Guid>{32F9040A-5899-4A97-A86E-31038D7D6652}</b:Guid>
    <b:Title>Geology of Britian Viewer</b:Title>
    <b:URL>https://mapapps.bgs.ac.uk/geologyofbritain/home.html?&amp;_ga=2.253426441.1419141073.1640179226-128954566.1640179226</b:URL>
    <b:Author>
      <b:Author>
        <b:Corporate>British Geology Survey</b:Corporate>
      </b:Author>
    </b:Author>
    <b:InternetSiteTitle>Geology of Britian Viewer</b:InternetSiteTitle>
    <b:Year>2025</b:Year>
    <b:Month>12</b:Month>
    <b:Day>07</b:Day>
    <b:RefOrder>2</b:RefOrder>
  </b:Source>
  <b:Source>
    <b:Tag>Placeholder1</b:Tag>
    <b:SourceType>Book</b:SourceType>
    <b:Guid>{8E6B2B8D-21B8-442E-8564-3C31784EBF83}</b:Guid>
    <b:Author>
      <b:Author>
        <b:NameList>
          <b:Person>
            <b:Last>Greeno</b:Last>
            <b:First>R</b:First>
            <b:Middle>Chudley 7 R</b:Middle>
          </b:Person>
        </b:NameList>
      </b:Author>
    </b:Author>
    <b:Title>Building Construction Handbook</b:Title>
    <b:Year>1988</b:Year>
    <b:City>Oxford</b:City>
    <b:Publisher>Butterworth-Heinemann</b:Publisher>
    <b:RefOrder>6</b:RefOrder>
  </b:Source>
  <b:Source>
    <b:Tag>Str25</b:Tag>
    <b:SourceType>InternetSite</b:SourceType>
    <b:Guid>{B35BC6A7-DECB-49BD-AF4E-6A5843A18CA2}</b:Guid>
    <b:Title>Structures Centre - Foundations</b:Title>
    <b:Year>2025</b:Year>
    <b:InternetSiteTitle>Structures Centre</b:InternetSiteTitle>
    <b:Month>12</b:Month>
    <b:Day>07</b:Day>
    <b:URL>https://structurescentre.com/comprehensive-guide-to-piled-raft-foundations/</b:URL>
    <b:RefOrder>4</b:RefOrder>
  </b:Source>
  <b:Source>
    <b:Tag>BBC241</b:Tag>
    <b:SourceType>InternetSite</b:SourceType>
    <b:Guid>{BE17D51D-D0E2-49BB-866C-5E2FD29D7E6B}</b:Guid>
    <b:Author>
      <b:Author>
        <b:Corporate>BBC</b:Corporate>
      </b:Author>
    </b:Author>
    <b:Title>Grenfell Tower inquiry: 9 things we now know about the cladding</b:Title>
    <b:InternetSiteTitle>BBC News</b:InternetSiteTitle>
    <b:Year>2024</b:Year>
    <b:Month>12</b:Month>
    <b:Day>5</b:Day>
    <b:URL>https://www.bbc.co.uk/news/uk-56403431</b:URL>
    <b:RefOrder>12</b:RefOrder>
  </b:Source>
  <b:Source>
    <b:Tag>Qua24</b:Tag>
    <b:SourceType>InternetSite</b:SourceType>
    <b:Guid>{AAA42D2C-4C55-45F1-8DF6-15467FE40817}</b:Guid>
    <b:Title>Quartzite – Formation, Composition, Properties, and Uses</b:Title>
    <b:InternetSiteTitle>Earth Eclipse</b:InternetSiteTitle>
    <b:Year>2024</b:Year>
    <b:Month>12</b:Month>
    <b:Day>04</b:Day>
    <b:URL>https://eartheclipse.com/science/geology/quartzite.html</b:URL>
    <b:RefOrder>14</b:RefOrder>
  </b:Source>
  <b:Source>
    <b:Tag>3Dp24</b:Tag>
    <b:SourceType>InternetSite</b:SourceType>
    <b:Guid>{6F397E25-B7E9-48E1-9257-B655857B7852}</b:Guid>
    <b:Title>3D printing in construction</b:Title>
    <b:InternetSiteTitle>UCEM</b:InternetSiteTitle>
    <b:Year>2024</b:Year>
    <b:Month>12</b:Month>
    <b:Day>07</b:Day>
    <b:URL>https://www.ucem.ac.uk/whats-happening/articles/3d-printing-construction/</b:URL>
    <b:RefOrder>11</b:RefOrder>
  </b:Source>
  <b:Source>
    <b:Tag>NRW</b:Tag>
    <b:SourceType>InternetSite</b:SourceType>
    <b:Guid>{790C154E-5E50-4BDC-AD77-1FD949253621}</b:Guid>
    <b:Author>
      <b:Author>
        <b:Corporate>NRW</b:Corporate>
      </b:Author>
    </b:Author>
    <b:URL>http://lle.gov.wales/map#m=-3.93725,51.61481,15&amp;b=europa&amp;l=95;108h;109h;110h;111h;112;113h;114h;115h;</b:URL>
    <b:Title>LLE</b:Title>
    <b:Year>2024</b:Year>
    <b:Month>12</b:Month>
    <b:Day>07</b:Day>
    <b:RefOrder>3</b:RefOrder>
  </b:Source>
  <b:Source>
    <b:Tag>Pro24</b:Tag>
    <b:SourceType>InternetSite</b:SourceType>
    <b:Guid>{68E1A871-162E-4A5C-9B89-20475D2474D2}</b:Guid>
    <b:Author>
      <b:Author>
        <b:NameList>
          <b:Person>
            <b:Last>Impe</b:Last>
            <b:First>Prof.</b:First>
            <b:Middle>Dr. Ir W.F. van</b:Middle>
          </b:Person>
        </b:NameList>
      </b:Author>
    </b:Author>
    <b:Title>METHODS OF ANALYSIS OF PILED FOUNDATIONS</b:Title>
    <b:InternetSiteTitle>International Society of Soil Mechanics and Geotechnical</b:InternetSiteTitle>
    <b:Year>2021</b:Year>
    <b:Month>12</b:Month>
    <b:Day>4</b:Day>
    <b:URL>http://geo-soft.ru/userfiles/File/files/94_Pile_raft_foundation.pdf</b:URL>
    <b:RefOrder>7</b:RefOrder>
  </b:Source>
  <b:Source>
    <b:Tag>WBa12</b:Tag>
    <b:SourceType>InternetSite</b:SourceType>
    <b:Guid>{308BF75C-4251-459B-8A57-CDACBEB15489}</b:Guid>
    <b:Author>
      <b:Author>
        <b:NameList>
          <b:Person>
            <b:Last>W. Baker</b:Last>
            <b:First>J.</b:First>
            <b:Middle>Pawlikowski</b:Middle>
          </b:Person>
        </b:NameList>
      </b:Author>
    </b:Author>
    <b:Title>Higher and Higher: The Evolution of the Buttressed Core</b:Title>
    <b:InternetSiteTitle>Semantic Scholar</b:InternetSiteTitle>
    <b:Year>2012</b:Year>
    <b:Month>10</b:Month>
    <b:Day>1</b:Day>
    <b:URL>https://www.semanticscholar.org/paper/Higher-and-Higher%3A-The-Evolution-of-the-Buttressed-Baker-Pawlikowski/c2ab91fccaa239004ba1cfb8fa9523f70ed561e6</b:URL>
    <b:RefOrder>8</b:RefOrder>
  </b:Source>
  <b:Source>
    <b:Tag>Jer21</b:Tag>
    <b:SourceType>Report</b:SourceType>
    <b:Guid>{A17864B4-F807-4534-AF16-FD157D9DE6E1}</b:Guid>
    <b:Author>
      <b:Author>
        <b:NameList>
          <b:Person>
            <b:Last>Jerzy Szołomicki</b:Last>
            <b:First>Hanna</b:First>
            <b:Middle>Golasz-Szołomicka</b:Middle>
          </b:Person>
        </b:NameList>
      </b:Author>
    </b:Author>
    <b:Title>Analysis of technical problems in modern super-slim</b:Title>
    <b:Year>2021</b:Year>
    <b:Publisher>Orginal Article</b:Publisher>
    <b:City>Poland</b:City>
    <b:RefOrder>5</b:RefOrder>
  </b:Source>
  <b:Source>
    <b:Tag>Jua23</b:Tag>
    <b:SourceType>InternetSite</b:SourceType>
    <b:Guid>{5E20AF0E-BD73-45A8-AB65-FA79A90C9F32}</b:Guid>
    <b:Author>
      <b:Author>
        <b:NameList>
          <b:Person>
            <b:Last>Juan Du a</b:Last>
            <b:First>Jingyi</b:First>
            <b:Middle>Zhang a, Daniel Castro-Lacouture b, Yuqing Hu c</b:Middle>
          </b:Person>
        </b:NameList>
      </b:Author>
    </b:Author>
    <b:Title>Lean manufacturing applications in prefabricated construction projects</b:Title>
    <b:InternetSiteTitle>sciencedirect</b:InternetSiteTitle>
    <b:Year>2023</b:Year>
    <b:Month>06</b:Month>
    <b:Day>1</b:Day>
    <b:URL>https://www.sciencedirect.com/science/article/abs/pii/S092658052300050X</b:URL>
    <b:RefOrder>10</b:RefOrder>
  </b:Source>
  <b:Source>
    <b:Tag>Gov24</b:Tag>
    <b:SourceType>InternetSite</b:SourceType>
    <b:Guid>{8E1475DD-C869-492F-8522-4AA7A732CBEC}</b:Guid>
    <b:Author>
      <b:Author>
        <b:Corporate>Gov.uk</b:Corporate>
      </b:Author>
    </b:Author>
    <b:Title>Volumetric Modular Construction research</b:Title>
    <b:InternetSiteTitle>Gov.UK</b:InternetSiteTitle>
    <b:Year>2024</b:Year>
    <b:Month>11</b:Month>
    <b:Day>26</b:Day>
    <b:URL>https://www.gov.uk/government/publications/volumetric-modular-construction-research/volumetric-modular-construction-research#:~:text=The%20effective%20implementation%20of%20volumetric,and%20reduce%20project%20lifecycle%20costs.</b:URL>
    <b:RefOrder>9</b:RefOrder>
  </b:Source>
  <b:Source>
    <b:Tag>Dal</b:Tag>
    <b:SourceType>Art</b:SourceType>
    <b:Guid>{D9DFB7E9-B579-48C4-A88D-C8C4219D96BE}</b:Guid>
    <b:Title>Facades</b:Title>
    <b:Author>
      <b:Artist>
        <b:NameList>
          <b:Person>
            <b:Last>Monks</b:Last>
            <b:First>Dale</b:First>
          </b:Person>
        </b:NameList>
      </b:Artist>
    </b:Author>
    <b:City>Swansea</b:City>
    <b:RefOrder>15</b:RefOrder>
  </b:Source>
  <b:Source>
    <b:Tag>BBC23</b:Tag>
    <b:SourceType>InternetSite</b:SourceType>
    <b:Guid>{FD19EE48-1AF7-4C80-9700-862C4E0F8803}</b:Guid>
    <b:Title>Cladding: Swansea flat owner's cautious welcome on safety scheme</b:Title>
    <b:Author>
      <b:Author>
        <b:Corporate>BBC</b:Corporate>
      </b:Author>
    </b:Author>
    <b:InternetSiteTitle>BBC News</b:InternetSiteTitle>
    <b:Year>2023</b:Year>
    <b:Month>03</b:Month>
    <b:Day>27</b:Day>
    <b:URL>https://www.bbc.co.uk/news/uk-wales-65036387</b:URL>
    <b:RefOrder>13</b:RefOrder>
  </b:Source>
  <b:Source>
    <b:Tag>Jon20</b:Tag>
    <b:SourceType>Report</b:SourceType>
    <b:Guid>{56436706-8DB1-40E9-B416-0003539B5988}</b:Guid>
    <b:Author>
      <b:Author>
        <b:NameList>
          <b:Person>
            <b:Last>Jon Busby</b:Last>
            <b:First>Melinda</b:First>
            <b:Middle>Lewis, Helen Reeves, Russell Lawley</b:Middle>
          </b:Person>
        </b:NameList>
      </b:Author>
    </b:Author>
    <b:Title>Initial geological considerations before installing ground source heat pump</b:Title>
    <b:Year>2020</b:Year>
    <b:Publisher>British Geological Survey</b:Publisher>
    <b:City>Nottingham</b:City>
    <b:RefOrder>16</b:RefOrder>
  </b:Source>
  <b:Source>
    <b:Tag>Moh20</b:Tag>
    <b:SourceType>Report</b:SourceType>
    <b:Guid>{165C9CD7-759C-4AC2-8FB3-FA920DA40E47}</b:Guid>
    <b:Author>
      <b:Author>
        <b:NameList>
          <b:Person>
            <b:Last>chakra</b:Last>
            <b:First>Mohamad</b:First>
            <b:Middle>Abou</b:Middle>
          </b:Person>
        </b:NameList>
      </b:Author>
    </b:Author>
    <b:Title>THE LACK OF FIRE SAFE CK OF FIRE SAFETY KNOWLEDGE AND IMPLEMEN Y KNOWLEDGE AND IMPLEMENTATION</b:Title>
    <b:Year>2020</b:Year>
    <b:Publisher>Beirut Arab University</b:Publisher>
    <b:City>Beirut</b:City>
    <b:RefOrder>17</b:RefOrder>
  </b:Source>
  <b:Source>
    <b:Tag>Pro20</b:Tag>
    <b:SourceType>Report</b:SourceType>
    <b:Guid>{E5B93FEC-B6D0-447C-966B-37C2A02C7363}</b:Guid>
    <b:Author>
      <b:Author>
        <b:NameList>
          <b:Person>
            <b:Last>Prof Dusan Losic</b:Last>
            <b:First>Dr</b:First>
            <b:Middle>Andy Goodwin, Mr. Paul Ladislaus</b:Middle>
          </b:Person>
        </b:NameList>
      </b:Author>
    </b:Author>
    <b:Title>GRAPHENE ENHANCED CONCRETE:</b:Title>
    <b:Year>2020</b:Year>
    <b:Publisher>First Graphene Ltd</b:Publisher>
    <b:City>Adelaide</b:City>
    <b:RefOrder>19</b:RefOrder>
  </b:Source>
  <b:Source>
    <b:Tag>Edu18</b:Tag>
    <b:SourceType>InternetSite</b:SourceType>
    <b:Guid>{84F4DEDC-7AB6-4706-A71F-B9B277C0D4D8}</b:Guid>
    <b:Title>Cross Laminated Timber (CLT): What It Is and How To Use It</b:Title>
    <b:Year>2018</b:Year>
    <b:Author>
      <b:Author>
        <b:NameList>
          <b:Person>
            <b:Last>Souza</b:Last>
            <b:First>Eduardo</b:First>
          </b:Person>
        </b:NameList>
      </b:Author>
    </b:Author>
    <b:InternetSiteTitle>archdaily.com</b:InternetSiteTitle>
    <b:Month>05</b:Month>
    <b:Day>01</b:Day>
    <b:URL>https://www.archdaily.com/893442/cross-laminated-timber-clt-what-it-is-and-how-to-use-it?form=MG0AV3</b:URL>
    <b:RefOrder>18</b:RefOrder>
  </b:Source>
  <b:Source>
    <b:Tag>Ana20</b:Tag>
    <b:SourceType>InternetSite</b:SourceType>
    <b:Guid>{47BDF821-DEF4-4315-B504-93F6571EF718}</b:Guid>
    <b:Author>
      <b:Author>
        <b:NameList>
          <b:Person>
            <b:Last>Venugopal</b:Last>
            <b:First>Anagha</b:First>
          </b:Person>
        </b:NameList>
      </b:Author>
    </b:Author>
    <b:Title>Self-healing Concrete | How Self Healing Concrete Works</b:Title>
    <b:InternetSiteTitle>EngineeringCivil.org</b:InternetSiteTitle>
    <b:Year>2020</b:Year>
    <b:Month>09</b:Month>
    <b:Day>30</b:Day>
    <b:URL>https://engineeringcivil.org/articles/concrete/self-healing-concrete-how-self-healing-concrete-works/?form=MG0AV3</b:URL>
    <b:RefOrder>20</b:RefOrder>
  </b:Source>
</b:Sources>
</file>

<file path=customXml/itemProps1.xml><?xml version="1.0" encoding="utf-8"?>
<ds:datastoreItem xmlns:ds="http://schemas.openxmlformats.org/officeDocument/2006/customXml" ds:itemID="{FFBA2C45-A4A6-4CC1-B279-0BAFD8F82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21</Pages>
  <Words>4077</Words>
  <Characters>23244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Dale Monks</dc:creator>
  <cp:keywords/>
  <dc:description/>
  <cp:lastModifiedBy>Dale Monks</cp:lastModifiedBy>
  <cp:revision>43</cp:revision>
  <dcterms:created xsi:type="dcterms:W3CDTF">2024-12-08T16:07:00Z</dcterms:created>
  <dcterms:modified xsi:type="dcterms:W3CDTF">2024-12-12T14:41:00Z</dcterms:modified>
</cp:coreProperties>
</file>