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94D196" w14:textId="77777777" w:rsidR="0063612C" w:rsidRDefault="0063612C" w:rsidP="0063612C">
      <w:pPr>
        <w:jc w:val="center"/>
        <w:rPr>
          <w:lang w:val="en-US"/>
        </w:rPr>
      </w:pPr>
    </w:p>
    <w:p w14:paraId="35F83611" w14:textId="77777777" w:rsidR="0063612C" w:rsidRDefault="0063612C" w:rsidP="0063612C">
      <w:pPr>
        <w:jc w:val="center"/>
        <w:rPr>
          <w:lang w:val="en-US"/>
        </w:rPr>
      </w:pPr>
    </w:p>
    <w:p w14:paraId="2270004B" w14:textId="77777777" w:rsidR="0063612C" w:rsidRDefault="0063612C" w:rsidP="0063612C">
      <w:pPr>
        <w:jc w:val="center"/>
        <w:rPr>
          <w:lang w:val="en-US"/>
        </w:rPr>
      </w:pPr>
    </w:p>
    <w:p w14:paraId="3A289DDB" w14:textId="77777777" w:rsidR="0063612C" w:rsidRDefault="0063612C" w:rsidP="0063612C">
      <w:pPr>
        <w:jc w:val="center"/>
        <w:rPr>
          <w:lang w:val="en-US"/>
        </w:rPr>
      </w:pPr>
    </w:p>
    <w:p w14:paraId="07C5428E" w14:textId="77777777" w:rsidR="0063612C" w:rsidRDefault="0063612C" w:rsidP="0063612C">
      <w:pPr>
        <w:jc w:val="center"/>
        <w:rPr>
          <w:lang w:val="en-US"/>
        </w:rPr>
      </w:pPr>
    </w:p>
    <w:p w14:paraId="79CBA96C" w14:textId="77777777" w:rsidR="0063612C" w:rsidRDefault="0063612C" w:rsidP="0063612C">
      <w:pPr>
        <w:jc w:val="center"/>
        <w:rPr>
          <w:lang w:val="en-US"/>
        </w:rPr>
      </w:pPr>
    </w:p>
    <w:p w14:paraId="47040B9F" w14:textId="62E35B29" w:rsidR="00A75BA5" w:rsidRDefault="0063612C" w:rsidP="0063612C">
      <w:pPr>
        <w:spacing w:line="360" w:lineRule="auto"/>
        <w:jc w:val="center"/>
        <w:rPr>
          <w:lang w:val="en-US"/>
        </w:rPr>
      </w:pPr>
      <w:r>
        <w:rPr>
          <w:lang w:val="en-US"/>
        </w:rPr>
        <w:t>CIPD Diploma In Applied Human Resources (CIPDL5-PTCIPD-IDA)</w:t>
      </w:r>
    </w:p>
    <w:p w14:paraId="31D12BA0" w14:textId="40836B3F" w:rsidR="0063612C" w:rsidRDefault="0063612C" w:rsidP="0063612C">
      <w:pPr>
        <w:spacing w:line="360" w:lineRule="auto"/>
        <w:jc w:val="center"/>
        <w:rPr>
          <w:lang w:val="en-US"/>
        </w:rPr>
      </w:pPr>
    </w:p>
    <w:p w14:paraId="6A593605" w14:textId="2D072AE7" w:rsidR="0063612C" w:rsidRDefault="0063612C" w:rsidP="0063612C">
      <w:pPr>
        <w:spacing w:line="360" w:lineRule="auto"/>
        <w:jc w:val="center"/>
        <w:rPr>
          <w:lang w:val="en-US"/>
        </w:rPr>
      </w:pPr>
      <w:r>
        <w:rPr>
          <w:lang w:val="en-US"/>
        </w:rPr>
        <w:t>Using a Research Approach In Human Resources</w:t>
      </w:r>
    </w:p>
    <w:p w14:paraId="2B927975" w14:textId="35D17CB7" w:rsidR="0063612C" w:rsidRDefault="0063612C" w:rsidP="0063612C">
      <w:pPr>
        <w:spacing w:line="360" w:lineRule="auto"/>
        <w:jc w:val="center"/>
        <w:rPr>
          <w:lang w:val="en-US"/>
        </w:rPr>
      </w:pPr>
      <w:r>
        <w:rPr>
          <w:lang w:val="en-US"/>
        </w:rPr>
        <w:t>5CIHR – Activity 1</w:t>
      </w:r>
    </w:p>
    <w:p w14:paraId="40AA53D1" w14:textId="3E7F19A2" w:rsidR="0063612C" w:rsidRDefault="0063612C" w:rsidP="0063612C">
      <w:pPr>
        <w:spacing w:line="360" w:lineRule="auto"/>
        <w:jc w:val="center"/>
        <w:rPr>
          <w:lang w:val="en-US"/>
        </w:rPr>
      </w:pPr>
      <w:r>
        <w:rPr>
          <w:lang w:val="en-US"/>
        </w:rPr>
        <w:t>19</w:t>
      </w:r>
      <w:r w:rsidRPr="0063612C">
        <w:rPr>
          <w:vertAlign w:val="superscript"/>
          <w:lang w:val="en-US"/>
        </w:rPr>
        <w:t>th</w:t>
      </w:r>
      <w:r>
        <w:rPr>
          <w:lang w:val="en-US"/>
        </w:rPr>
        <w:t xml:space="preserve"> October 2020</w:t>
      </w:r>
    </w:p>
    <w:p w14:paraId="38D6CD83" w14:textId="5DCDA8CC" w:rsidR="0063612C" w:rsidRDefault="0063612C" w:rsidP="0063612C">
      <w:pPr>
        <w:spacing w:line="360" w:lineRule="auto"/>
        <w:jc w:val="center"/>
        <w:rPr>
          <w:lang w:val="en-US"/>
        </w:rPr>
      </w:pPr>
      <w:r>
        <w:rPr>
          <w:lang w:val="en-US"/>
        </w:rPr>
        <w:t>Antonia Brown - 1708085</w:t>
      </w:r>
    </w:p>
    <w:p w14:paraId="3C547CC0" w14:textId="10429976" w:rsidR="0063612C" w:rsidRDefault="0063612C">
      <w:pPr>
        <w:rPr>
          <w:lang w:val="en-US"/>
        </w:rPr>
      </w:pPr>
    </w:p>
    <w:p w14:paraId="6605F0D2" w14:textId="0CF4A7E5" w:rsidR="0063612C" w:rsidRDefault="0063612C">
      <w:pPr>
        <w:rPr>
          <w:lang w:val="en-US"/>
        </w:rPr>
      </w:pPr>
    </w:p>
    <w:p w14:paraId="20D9BC7B" w14:textId="5C208EAD" w:rsidR="0063612C" w:rsidRDefault="0063612C">
      <w:pPr>
        <w:rPr>
          <w:lang w:val="en-US"/>
        </w:rPr>
      </w:pPr>
    </w:p>
    <w:p w14:paraId="112E6988" w14:textId="77777777" w:rsidR="0063612C" w:rsidRDefault="0063612C">
      <w:pPr>
        <w:rPr>
          <w:lang w:val="en-US"/>
        </w:rPr>
      </w:pPr>
    </w:p>
    <w:p w14:paraId="7AB55B84" w14:textId="77777777" w:rsidR="0063612C" w:rsidRDefault="0063612C">
      <w:pPr>
        <w:rPr>
          <w:lang w:val="en-US"/>
        </w:rPr>
      </w:pPr>
    </w:p>
    <w:p w14:paraId="73A3DDB2" w14:textId="77777777" w:rsidR="0063612C" w:rsidRDefault="0063612C">
      <w:pPr>
        <w:rPr>
          <w:lang w:val="en-US"/>
        </w:rPr>
      </w:pPr>
    </w:p>
    <w:p w14:paraId="0133E28A" w14:textId="77777777" w:rsidR="0063612C" w:rsidRDefault="0063612C">
      <w:pPr>
        <w:rPr>
          <w:lang w:val="en-US"/>
        </w:rPr>
      </w:pPr>
    </w:p>
    <w:p w14:paraId="48F8D911" w14:textId="77777777" w:rsidR="0063612C" w:rsidRDefault="0063612C">
      <w:pPr>
        <w:rPr>
          <w:lang w:val="en-US"/>
        </w:rPr>
      </w:pPr>
    </w:p>
    <w:p w14:paraId="25BF5ED7" w14:textId="77777777" w:rsidR="0063612C" w:rsidRDefault="0063612C">
      <w:pPr>
        <w:rPr>
          <w:lang w:val="en-US"/>
        </w:rPr>
      </w:pPr>
    </w:p>
    <w:p w14:paraId="34D79D77" w14:textId="77777777" w:rsidR="0063612C" w:rsidRDefault="0063612C">
      <w:pPr>
        <w:rPr>
          <w:lang w:val="en-US"/>
        </w:rPr>
      </w:pPr>
    </w:p>
    <w:p w14:paraId="4E26ACF7" w14:textId="77777777" w:rsidR="0063612C" w:rsidRDefault="0063612C">
      <w:pPr>
        <w:rPr>
          <w:lang w:val="en-US"/>
        </w:rPr>
      </w:pPr>
    </w:p>
    <w:p w14:paraId="2332C783" w14:textId="77777777" w:rsidR="0063612C" w:rsidRDefault="0063612C">
      <w:pPr>
        <w:rPr>
          <w:lang w:val="en-US"/>
        </w:rPr>
      </w:pPr>
    </w:p>
    <w:p w14:paraId="5C970DF0" w14:textId="77777777" w:rsidR="0063612C" w:rsidRDefault="0063612C">
      <w:pPr>
        <w:rPr>
          <w:lang w:val="en-US"/>
        </w:rPr>
      </w:pPr>
    </w:p>
    <w:p w14:paraId="297A0CBF" w14:textId="77777777" w:rsidR="0063612C" w:rsidRDefault="0063612C">
      <w:pPr>
        <w:rPr>
          <w:lang w:val="en-US"/>
        </w:rPr>
      </w:pPr>
    </w:p>
    <w:p w14:paraId="3C651670" w14:textId="77777777" w:rsidR="0063612C" w:rsidRDefault="0063612C">
      <w:pPr>
        <w:rPr>
          <w:lang w:val="en-US"/>
        </w:rPr>
      </w:pPr>
    </w:p>
    <w:p w14:paraId="521CE63F" w14:textId="77777777" w:rsidR="0063612C" w:rsidRDefault="0063612C">
      <w:pPr>
        <w:rPr>
          <w:lang w:val="en-US"/>
        </w:rPr>
      </w:pPr>
    </w:p>
    <w:p w14:paraId="2D488060" w14:textId="77777777" w:rsidR="0063612C" w:rsidRDefault="0063612C">
      <w:pPr>
        <w:rPr>
          <w:lang w:val="en-US"/>
        </w:rPr>
      </w:pPr>
    </w:p>
    <w:p w14:paraId="36789E0A" w14:textId="04C85DB9" w:rsidR="00587DCF" w:rsidRPr="003E5652" w:rsidRDefault="003E5652">
      <w:pPr>
        <w:rPr>
          <w:i/>
          <w:iCs/>
          <w:lang w:val="en-US"/>
        </w:rPr>
      </w:pPr>
      <w:r>
        <w:rPr>
          <w:i/>
          <w:iCs/>
          <w:lang w:val="en-US"/>
        </w:rPr>
        <w:lastRenderedPageBreak/>
        <w:t>“</w:t>
      </w:r>
      <w:r w:rsidR="00587DCF" w:rsidRPr="003E5652">
        <w:rPr>
          <w:i/>
          <w:iCs/>
          <w:lang w:val="en-US"/>
        </w:rPr>
        <w:t xml:space="preserve">Explain the nature of </w:t>
      </w:r>
      <w:r w:rsidR="00587DCF" w:rsidRPr="003E5652">
        <w:rPr>
          <w:i/>
          <w:iCs/>
          <w:lang w:val="en-US"/>
        </w:rPr>
        <w:t>R</w:t>
      </w:r>
      <w:r w:rsidR="00587DCF" w:rsidRPr="003E5652">
        <w:rPr>
          <w:i/>
          <w:iCs/>
          <w:lang w:val="en-US"/>
        </w:rPr>
        <w:t>esearch and the stages of the research process</w:t>
      </w:r>
      <w:r>
        <w:rPr>
          <w:i/>
          <w:iCs/>
          <w:lang w:val="en-US"/>
        </w:rPr>
        <w:t>.”</w:t>
      </w:r>
    </w:p>
    <w:p w14:paraId="13A0C74F" w14:textId="04119719" w:rsidR="0063612C" w:rsidRDefault="00093D07" w:rsidP="00587DCF">
      <w:pPr>
        <w:spacing w:line="360" w:lineRule="auto"/>
        <w:rPr>
          <w:lang w:val="en-US"/>
        </w:rPr>
      </w:pPr>
      <w:r>
        <w:rPr>
          <w:lang w:val="en-US"/>
        </w:rPr>
        <w:t xml:space="preserve">What is </w:t>
      </w:r>
      <w:r w:rsidR="00587DCF">
        <w:rPr>
          <w:lang w:val="en-US"/>
        </w:rPr>
        <w:t>R</w:t>
      </w:r>
      <w:r>
        <w:rPr>
          <w:lang w:val="en-US"/>
        </w:rPr>
        <w:t xml:space="preserve">esearch? Research </w:t>
      </w:r>
      <w:r w:rsidR="00405051">
        <w:rPr>
          <w:lang w:val="en-US"/>
        </w:rPr>
        <w:t xml:space="preserve">usually starts by requiring </w:t>
      </w:r>
      <w:r w:rsidR="00587DCF">
        <w:rPr>
          <w:lang w:val="en-US"/>
        </w:rPr>
        <w:t>an</w:t>
      </w:r>
      <w:r w:rsidR="00405051">
        <w:rPr>
          <w:lang w:val="en-US"/>
        </w:rPr>
        <w:t xml:space="preserve"> answer to a question. </w:t>
      </w:r>
      <w:r w:rsidR="00587DCF">
        <w:rPr>
          <w:lang w:val="en-US"/>
        </w:rPr>
        <w:t>It then</w:t>
      </w:r>
      <w:r w:rsidR="00405051">
        <w:rPr>
          <w:lang w:val="en-US"/>
        </w:rPr>
        <w:t xml:space="preserve"> lead</w:t>
      </w:r>
      <w:r>
        <w:rPr>
          <w:lang w:val="en-US"/>
        </w:rPr>
        <w:t>s</w:t>
      </w:r>
      <w:r w:rsidR="00405051">
        <w:rPr>
          <w:lang w:val="en-US"/>
        </w:rPr>
        <w:t xml:space="preserve"> on to</w:t>
      </w:r>
      <w:r>
        <w:rPr>
          <w:lang w:val="en-US"/>
        </w:rPr>
        <w:t xml:space="preserve"> </w:t>
      </w:r>
      <w:r w:rsidR="00405051">
        <w:rPr>
          <w:lang w:val="en-US"/>
        </w:rPr>
        <w:t xml:space="preserve">a carefully detailed study into that </w:t>
      </w:r>
      <w:r w:rsidR="00587DCF">
        <w:rPr>
          <w:lang w:val="en-US"/>
        </w:rPr>
        <w:t xml:space="preserve">specific </w:t>
      </w:r>
      <w:r w:rsidR="00405051">
        <w:rPr>
          <w:lang w:val="en-US"/>
        </w:rPr>
        <w:t>problem or concern (Study, 2003). Research is not limited</w:t>
      </w:r>
      <w:r w:rsidR="00587DCF">
        <w:rPr>
          <w:lang w:val="en-US"/>
        </w:rPr>
        <w:t>;</w:t>
      </w:r>
      <w:r w:rsidR="00405051">
        <w:rPr>
          <w:lang w:val="en-US"/>
        </w:rPr>
        <w:t xml:space="preserve"> it </w:t>
      </w:r>
      <w:r w:rsidR="00587DCF">
        <w:rPr>
          <w:lang w:val="en-US"/>
        </w:rPr>
        <w:t>can be conducted on absolutely anything</w:t>
      </w:r>
      <w:r w:rsidR="00405051">
        <w:rPr>
          <w:lang w:val="en-US"/>
        </w:rPr>
        <w:t xml:space="preserve">. </w:t>
      </w:r>
      <w:r w:rsidR="00587DCF">
        <w:rPr>
          <w:lang w:val="en-US"/>
        </w:rPr>
        <w:t xml:space="preserve">Organisation’s of any scale are not the only ones who carry out Research. Smaller businesses, Sole traders and individuals are also able to conduct their Research. Why might an individual or organisation carry out Research? There are many positive outcomes to completing Research. This can include investigating an issue, providing a solution to a problem, help gain a better knowledge base and support decision making. (Guides, 2020). Now you know the benefits of conducting </w:t>
      </w:r>
      <w:r w:rsidR="003E5652">
        <w:rPr>
          <w:lang w:val="en-US"/>
        </w:rPr>
        <w:t>R</w:t>
      </w:r>
      <w:r w:rsidR="00587DCF">
        <w:rPr>
          <w:lang w:val="en-US"/>
        </w:rPr>
        <w:t>esearch</w:t>
      </w:r>
      <w:r w:rsidR="003E5652">
        <w:rPr>
          <w:lang w:val="en-US"/>
        </w:rPr>
        <w:t>, wha</w:t>
      </w:r>
      <w:r w:rsidR="00587DCF">
        <w:rPr>
          <w:lang w:val="en-US"/>
        </w:rPr>
        <w:t>t are the processes that take place during Research?</w:t>
      </w:r>
      <w:r w:rsidR="003E5652">
        <w:rPr>
          <w:lang w:val="en-US"/>
        </w:rPr>
        <w:t xml:space="preserve">. Anderson, 2013 concluded that there are four major components in the process of Research. Firstly you need to identify the issue or opportunity and define the research topic, Secondly, you need to evaluate what you already know about the problem or opportunity, Thirdly you need to obtain information that is of good quality and finally, you will need to interpret the data and formulate your conclusions (Anderson, 2013). Following this process concluded by Anderson, 2013, any organisation or individual will have substantial research evidence and a beneficial outcome to what started as a question that required an answer. </w:t>
      </w:r>
    </w:p>
    <w:p w14:paraId="3038C7A3" w14:textId="15C036E2" w:rsidR="0063612C" w:rsidRDefault="0063612C">
      <w:pPr>
        <w:rPr>
          <w:lang w:val="en-US"/>
        </w:rPr>
      </w:pPr>
    </w:p>
    <w:p w14:paraId="0A064A2E" w14:textId="6265E236" w:rsidR="003E5652" w:rsidRDefault="003E5652">
      <w:pPr>
        <w:rPr>
          <w:i/>
          <w:iCs/>
          <w:lang w:val="en-US"/>
        </w:rPr>
      </w:pPr>
      <w:r>
        <w:rPr>
          <w:i/>
          <w:iCs/>
          <w:lang w:val="en-US"/>
        </w:rPr>
        <w:t>“Compare and contrast different approaches to Research.”</w:t>
      </w:r>
    </w:p>
    <w:p w14:paraId="759E1291" w14:textId="4714D25C" w:rsidR="003E5652" w:rsidRDefault="003E5652" w:rsidP="003E5652">
      <w:pPr>
        <w:spacing w:line="360" w:lineRule="auto"/>
        <w:rPr>
          <w:lang w:val="en-US"/>
        </w:rPr>
      </w:pPr>
      <w:r>
        <w:rPr>
          <w:lang w:val="en-US"/>
        </w:rPr>
        <w:t xml:space="preserve">There are two </w:t>
      </w:r>
      <w:r w:rsidR="00FE2F10">
        <w:rPr>
          <w:lang w:val="en-US"/>
        </w:rPr>
        <w:t>practical</w:t>
      </w:r>
      <w:r>
        <w:rPr>
          <w:lang w:val="en-US"/>
        </w:rPr>
        <w:t xml:space="preserve"> approaches to Research, Quantitative and Qualitative. Quantitative is based around numbers, and statistical calculations, whereas Qualitative is based on words, </w:t>
      </w:r>
      <w:proofErr w:type="spellStart"/>
      <w:r>
        <w:rPr>
          <w:lang w:val="en-US"/>
        </w:rPr>
        <w:t>behaviour</w:t>
      </w:r>
      <w:proofErr w:type="spellEnd"/>
      <w:r>
        <w:rPr>
          <w:lang w:val="en-US"/>
        </w:rPr>
        <w:t xml:space="preserve"> and experience, including emotions (Williams, Carrie 2007). These two research methods allow you to answer different types of questions based on the benefit of each technique. When conducting Quantitative </w:t>
      </w:r>
      <w:r w:rsidR="00FE2F10">
        <w:rPr>
          <w:lang w:val="en-US"/>
        </w:rPr>
        <w:t>R</w:t>
      </w:r>
      <w:r>
        <w:rPr>
          <w:lang w:val="en-US"/>
        </w:rPr>
        <w:t>esearch</w:t>
      </w:r>
      <w:r w:rsidR="00FE2F10">
        <w:rPr>
          <w:lang w:val="en-US"/>
        </w:rPr>
        <w:t>,</w:t>
      </w:r>
      <w:r>
        <w:rPr>
          <w:lang w:val="en-US"/>
        </w:rPr>
        <w:t xml:space="preserve"> it will </w:t>
      </w:r>
      <w:r w:rsidR="00FE2F10">
        <w:rPr>
          <w:lang w:val="en-US"/>
        </w:rPr>
        <w:t>enable</w:t>
      </w:r>
      <w:r>
        <w:rPr>
          <w:lang w:val="en-US"/>
        </w:rPr>
        <w:t xml:space="preserve"> you to focus on testing theories and hypotheses</w:t>
      </w:r>
      <w:r w:rsidR="00FE2F10">
        <w:rPr>
          <w:lang w:val="en-US"/>
        </w:rPr>
        <w:t>. In contrast,</w:t>
      </w:r>
      <w:r>
        <w:rPr>
          <w:lang w:val="en-US"/>
        </w:rPr>
        <w:t xml:space="preserve"> when conducting Qualitative </w:t>
      </w:r>
      <w:r w:rsidR="00FE2F10">
        <w:rPr>
          <w:lang w:val="en-US"/>
        </w:rPr>
        <w:t>R</w:t>
      </w:r>
      <w:r>
        <w:rPr>
          <w:lang w:val="en-US"/>
        </w:rPr>
        <w:t>esearch</w:t>
      </w:r>
      <w:r w:rsidR="00FE2F10">
        <w:rPr>
          <w:lang w:val="en-US"/>
        </w:rPr>
        <w:t>,</w:t>
      </w:r>
      <w:r>
        <w:rPr>
          <w:lang w:val="en-US"/>
        </w:rPr>
        <w:t xml:space="preserve"> it focuses more on exploring the ideas and formulating a theory</w:t>
      </w:r>
      <w:r w:rsidR="00FE2F10">
        <w:rPr>
          <w:lang w:val="en-US"/>
        </w:rPr>
        <w:t xml:space="preserve"> (</w:t>
      </w:r>
      <w:proofErr w:type="spellStart"/>
      <w:r w:rsidR="00FE2F10">
        <w:rPr>
          <w:lang w:val="en-US"/>
        </w:rPr>
        <w:t>Streefkerk</w:t>
      </w:r>
      <w:proofErr w:type="spellEnd"/>
      <w:r w:rsidR="00FE2F10">
        <w:rPr>
          <w:lang w:val="en-US"/>
        </w:rPr>
        <w:t xml:space="preserve">, </w:t>
      </w:r>
      <w:proofErr w:type="spellStart"/>
      <w:r w:rsidR="00FE2F10">
        <w:rPr>
          <w:lang w:val="en-US"/>
        </w:rPr>
        <w:t>Raimo</w:t>
      </w:r>
      <w:proofErr w:type="spellEnd"/>
      <w:r w:rsidR="00FE2F10">
        <w:rPr>
          <w:lang w:val="en-US"/>
        </w:rPr>
        <w:t xml:space="preserve">, 2019). When conducting Research, you should always reference how many respondents you require and the type of questions you are asking, this will help you determine if you are conducting Quantitative or Qualitative Research. Quantitative requires many respondents with closed multiple-choice questions, whereas Qualitative require fewer respondents and can include open-ended questions (ibid). When determining what type of Research you will be conducting, also think about the data collection method you are trying to achieve. Quantitative and Qualitative have their individual data collection methods. Quantitative contains surveys, experiments and observations and Qualitative is more focused on interviews. The way to remind yourself of the different between Quantitative Research and Qualitative Research is to remember the following: Use Quantitative Research if you want to confirm or test a theory of something if not </w:t>
      </w:r>
      <w:r w:rsidR="00FE2F10">
        <w:rPr>
          <w:lang w:val="en-US"/>
        </w:rPr>
        <w:lastRenderedPageBreak/>
        <w:t>use Qualitative Research where you will get an understanding of something including concepts thoughts and experience (</w:t>
      </w:r>
      <w:proofErr w:type="spellStart"/>
      <w:r w:rsidR="00FE2F10">
        <w:rPr>
          <w:lang w:val="en-US"/>
        </w:rPr>
        <w:t>Scribbr</w:t>
      </w:r>
      <w:proofErr w:type="spellEnd"/>
      <w:r w:rsidR="00FE2F10">
        <w:rPr>
          <w:lang w:val="en-US"/>
        </w:rPr>
        <w:t xml:space="preserve">, 2019). </w:t>
      </w:r>
      <w:r w:rsidR="00A662E1">
        <w:rPr>
          <w:lang w:val="en-US"/>
        </w:rPr>
        <w:t xml:space="preserve">To apply Quantitative and Qualitative within the workplace containing HR data, Quantitative would include figures such as number of employees, sick and absence days, turnover and even demographic statistics. Qualitative would cover the paperwork side of this including, staff appraisals, exit interviews, performance reviews and staff surveys. </w:t>
      </w:r>
    </w:p>
    <w:p w14:paraId="16923726" w14:textId="77777777" w:rsidR="003E5652" w:rsidRDefault="003E5652">
      <w:pPr>
        <w:rPr>
          <w:lang w:val="en-US"/>
        </w:rPr>
      </w:pPr>
    </w:p>
    <w:p w14:paraId="7C527E4D" w14:textId="16F57A6A" w:rsidR="0063612C" w:rsidRPr="003E5652" w:rsidRDefault="003E5652">
      <w:pPr>
        <w:rPr>
          <w:i/>
          <w:iCs/>
          <w:lang w:val="en-US"/>
        </w:rPr>
      </w:pPr>
      <w:r>
        <w:rPr>
          <w:i/>
          <w:iCs/>
          <w:lang w:val="en-US"/>
        </w:rPr>
        <w:t>“</w:t>
      </w:r>
      <w:r w:rsidR="0063612C" w:rsidRPr="003E5652">
        <w:rPr>
          <w:i/>
          <w:iCs/>
          <w:lang w:val="en-US"/>
        </w:rPr>
        <w:t xml:space="preserve">Give examples of how </w:t>
      </w:r>
      <w:r w:rsidR="00587DCF" w:rsidRPr="003E5652">
        <w:rPr>
          <w:i/>
          <w:iCs/>
          <w:lang w:val="en-US"/>
        </w:rPr>
        <w:t>R</w:t>
      </w:r>
      <w:r w:rsidR="0063612C" w:rsidRPr="003E5652">
        <w:rPr>
          <w:i/>
          <w:iCs/>
          <w:lang w:val="en-US"/>
        </w:rPr>
        <w:t>esearch can be used in researching HR</w:t>
      </w:r>
      <w:r>
        <w:rPr>
          <w:i/>
          <w:iCs/>
          <w:lang w:val="en-US"/>
        </w:rPr>
        <w:t>.”</w:t>
      </w:r>
    </w:p>
    <w:p w14:paraId="3FECB780" w14:textId="1EF72ECE" w:rsidR="00405051" w:rsidRDefault="00FE2F10" w:rsidP="00E9060F">
      <w:pPr>
        <w:spacing w:line="360" w:lineRule="auto"/>
        <w:rPr>
          <w:lang w:val="en-US"/>
        </w:rPr>
      </w:pPr>
      <w:r>
        <w:rPr>
          <w:lang w:val="en-US"/>
        </w:rPr>
        <w:t>Research is used within HR to evaluate practices and performance. Five different approaches are included in this</w:t>
      </w:r>
      <w:r w:rsidR="00A662E1">
        <w:rPr>
          <w:lang w:val="en-US"/>
        </w:rPr>
        <w:t xml:space="preserve"> </w:t>
      </w:r>
      <w:r w:rsidR="00E9060F">
        <w:rPr>
          <w:lang w:val="en-US"/>
        </w:rPr>
        <w:t>(HR, 2020).</w:t>
      </w:r>
      <w:r>
        <w:rPr>
          <w:lang w:val="en-US"/>
        </w:rPr>
        <w:t xml:space="preserve"> </w:t>
      </w:r>
      <w:r w:rsidR="00E9060F">
        <w:rPr>
          <w:lang w:val="en-US"/>
        </w:rPr>
        <w:t>Comparative, this is where the research team compares its own organisation with another organisation of similar ethnic to show the areas of poor performance. The results of this approach is to identify and detect the areas of which need improving. Outside Authority Approach</w:t>
      </w:r>
      <w:r w:rsidR="00A662E1">
        <w:rPr>
          <w:lang w:val="en-US"/>
        </w:rPr>
        <w:t>, this</w:t>
      </w:r>
      <w:r w:rsidR="00E9060F">
        <w:rPr>
          <w:lang w:val="en-US"/>
        </w:rPr>
        <w:t xml:space="preserve"> leaves the research to a consultant with expertise to publish findings against the activities which are evaluated, this can help diagnose the cause of the problem</w:t>
      </w:r>
      <w:r w:rsidR="00A662E1">
        <w:rPr>
          <w:lang w:val="en-US"/>
        </w:rPr>
        <w:t xml:space="preserve"> (CAM, 2008) </w:t>
      </w:r>
      <w:r w:rsidR="00E9060F">
        <w:rPr>
          <w:lang w:val="en-US"/>
        </w:rPr>
        <w:t>Statistical approach, this is the approach that uses existing records to show any errors while they are still minor. Compliance approach, this is the legal side of the research. This will help the business determine if there is any complia</w:t>
      </w:r>
      <w:r w:rsidR="00A662E1">
        <w:rPr>
          <w:lang w:val="en-US"/>
        </w:rPr>
        <w:t xml:space="preserve">nt </w:t>
      </w:r>
      <w:r w:rsidR="00E9060F">
        <w:rPr>
          <w:lang w:val="en-US"/>
        </w:rPr>
        <w:t>with</w:t>
      </w:r>
      <w:r w:rsidR="00A662E1">
        <w:rPr>
          <w:lang w:val="en-US"/>
        </w:rPr>
        <w:t xml:space="preserve"> </w:t>
      </w:r>
      <w:r w:rsidR="00E9060F">
        <w:rPr>
          <w:lang w:val="en-US"/>
        </w:rPr>
        <w:t>the policies and procedures in place and finally the MBO approach known as the Management by Objectives</w:t>
      </w:r>
      <w:r w:rsidR="00A662E1">
        <w:rPr>
          <w:lang w:val="en-US"/>
        </w:rPr>
        <w:t xml:space="preserve"> approach.</w:t>
      </w:r>
      <w:r w:rsidR="00E9060F">
        <w:rPr>
          <w:lang w:val="en-US"/>
        </w:rPr>
        <w:t xml:space="preserve"> This gets applied to the management area where results are able to be compared with stated objectives, this will show the areas of poor performance that need reporting (ibid). </w:t>
      </w:r>
    </w:p>
    <w:p w14:paraId="3604C4B1" w14:textId="6FFA9064" w:rsidR="00E9060F" w:rsidRDefault="00E9060F" w:rsidP="00E9060F">
      <w:pPr>
        <w:spacing w:line="360" w:lineRule="auto"/>
        <w:rPr>
          <w:lang w:val="en-US"/>
        </w:rPr>
      </w:pPr>
    </w:p>
    <w:p w14:paraId="6E92963D" w14:textId="12232568" w:rsidR="00E9060F" w:rsidRPr="00FE2F10" w:rsidRDefault="00A662E1" w:rsidP="00E9060F">
      <w:pPr>
        <w:spacing w:line="360" w:lineRule="auto"/>
        <w:rPr>
          <w:lang w:val="en-US"/>
        </w:rPr>
      </w:pPr>
      <w:r w:rsidRPr="00A662E1">
        <w:rPr>
          <w:lang w:val="en-US"/>
        </w:rPr>
        <w:t>https://www.cam.ac.uk/research/news/sharing-and-researching-best-practice-in-human-resources</w:t>
      </w:r>
    </w:p>
    <w:p w14:paraId="1547201D" w14:textId="3ADD9E6B" w:rsidR="00FE2F10" w:rsidRDefault="00FE2F10">
      <w:pPr>
        <w:rPr>
          <w:color w:val="FF0000"/>
          <w:lang w:val="en-US"/>
        </w:rPr>
      </w:pPr>
    </w:p>
    <w:p w14:paraId="63133899" w14:textId="0D4E1348" w:rsidR="00E9060F" w:rsidRPr="00E9060F" w:rsidRDefault="00E9060F">
      <w:pPr>
        <w:rPr>
          <w:b/>
          <w:bCs/>
          <w:color w:val="FF0000"/>
          <w:lang w:val="en-US"/>
        </w:rPr>
      </w:pPr>
      <w:r w:rsidRPr="00E9060F">
        <w:rPr>
          <w:b/>
          <w:bCs/>
          <w:color w:val="FF0000"/>
          <w:lang w:val="en-US"/>
        </w:rPr>
        <w:t>http://www.whatishumanresource.com/hr-research</w:t>
      </w:r>
    </w:p>
    <w:p w14:paraId="131C571F" w14:textId="5C4BD0F3" w:rsidR="00FE2F10" w:rsidRDefault="00FE2F10">
      <w:pPr>
        <w:rPr>
          <w:color w:val="FF0000"/>
          <w:lang w:val="en-US"/>
        </w:rPr>
      </w:pPr>
      <w:r w:rsidRPr="00FE2F10">
        <w:rPr>
          <w:color w:val="FF0000"/>
          <w:lang w:val="en-US"/>
        </w:rPr>
        <w:t>https://www.scribbr.com/methodology/qualitative-quantitative-research/#:~:text=Quantitative%20research%20deals%20with%20numbers%20and%20statistics%2C%20while%20qualitative%20research,ideas%20and%20experiences%20in%20depth.</w:t>
      </w:r>
    </w:p>
    <w:p w14:paraId="15A0FB69" w14:textId="5BD9958D" w:rsidR="003E5652" w:rsidRDefault="003E5652">
      <w:pPr>
        <w:rPr>
          <w:color w:val="FF0000"/>
          <w:lang w:val="en-US"/>
        </w:rPr>
      </w:pPr>
    </w:p>
    <w:p w14:paraId="454B3B15" w14:textId="5DAE9ADD" w:rsidR="003E5652" w:rsidRDefault="003E5652">
      <w:r>
        <w:t>Journal of Business &amp; Economic Research – March 2007 Volume 5, Number 3 65 Research Methods Carrie Williams, (E-mail: Carrie.Williams@nnsa.doe.gov), Grand Canyon University</w:t>
      </w:r>
    </w:p>
    <w:p w14:paraId="0E77F8D0" w14:textId="77777777" w:rsidR="003E5652" w:rsidRDefault="003E5652">
      <w:pPr>
        <w:rPr>
          <w:color w:val="FF0000"/>
          <w:lang w:val="en-US"/>
        </w:rPr>
      </w:pPr>
    </w:p>
    <w:p w14:paraId="1766CF1C" w14:textId="68B1EF67" w:rsidR="003E5652" w:rsidRDefault="003E5652">
      <w:pPr>
        <w:rPr>
          <w:color w:val="FF0000"/>
          <w:lang w:val="en-US"/>
        </w:rPr>
      </w:pPr>
      <w:hyperlink r:id="rId6" w:history="1">
        <w:r w:rsidRPr="009A6EC7">
          <w:rPr>
            <w:rStyle w:val="Hyperlink"/>
            <w:lang w:val="en-US"/>
          </w:rPr>
          <w:t>https://www.worldcat.org/title/research-methods-in-human-resource-management/oclc/960204427</w:t>
        </w:r>
      </w:hyperlink>
    </w:p>
    <w:p w14:paraId="40746A50" w14:textId="77777777" w:rsidR="003E5652" w:rsidRPr="00587DCF" w:rsidRDefault="003E5652">
      <w:pPr>
        <w:rPr>
          <w:color w:val="FF0000"/>
          <w:lang w:val="en-US"/>
        </w:rPr>
      </w:pPr>
    </w:p>
    <w:p w14:paraId="32D25E90" w14:textId="2EF1FBE3" w:rsidR="00405051" w:rsidRPr="00587DCF" w:rsidRDefault="00587DCF">
      <w:pPr>
        <w:rPr>
          <w:color w:val="FF0000"/>
          <w:lang w:val="en-US"/>
        </w:rPr>
      </w:pPr>
      <w:hyperlink r:id="rId7" w:history="1">
        <w:r w:rsidRPr="00587DCF">
          <w:rPr>
            <w:rStyle w:val="Hyperlink"/>
            <w:color w:val="FF0000"/>
            <w:lang w:val="en-US"/>
          </w:rPr>
          <w:t>https://med.nyu.edu/sites/default/files/asian-health2/How_Research_Benefits_Nonprofits_Shao_Chee_Sim.pdf</w:t>
        </w:r>
      </w:hyperlink>
      <w:r w:rsidRPr="00587DCF">
        <w:rPr>
          <w:color w:val="FF0000"/>
          <w:lang w:val="en-US"/>
        </w:rPr>
        <w:t xml:space="preserve"> </w:t>
      </w:r>
    </w:p>
    <w:p w14:paraId="6C99E0E8" w14:textId="6656078F" w:rsidR="00405051" w:rsidRDefault="00405051">
      <w:pPr>
        <w:rPr>
          <w:lang w:val="en-US"/>
        </w:rPr>
      </w:pPr>
    </w:p>
    <w:p w14:paraId="0D6CECB8" w14:textId="26C1F44F" w:rsidR="00405051" w:rsidRDefault="00405051">
      <w:pPr>
        <w:rPr>
          <w:lang w:val="en-US"/>
        </w:rPr>
      </w:pPr>
    </w:p>
    <w:p w14:paraId="79C64DA4" w14:textId="4C44BA2B" w:rsidR="00405051" w:rsidRDefault="00587DCF">
      <w:pPr>
        <w:rPr>
          <w:lang w:val="en-US"/>
        </w:rPr>
      </w:pPr>
      <w:hyperlink r:id="rId8" w:history="1">
        <w:r w:rsidRPr="009A6EC7">
          <w:rPr>
            <w:rStyle w:val="Hyperlink"/>
            <w:lang w:val="en-US"/>
          </w:rPr>
          <w:t>https://study.com/academy/lesson/what-is-research-definition-purpose-typical-researchers.html</w:t>
        </w:r>
      </w:hyperlink>
    </w:p>
    <w:p w14:paraId="1C44DB35" w14:textId="03A6E22F" w:rsidR="00587DCF" w:rsidRDefault="00587DCF">
      <w:pPr>
        <w:rPr>
          <w:lang w:val="en-US"/>
        </w:rPr>
      </w:pPr>
    </w:p>
    <w:p w14:paraId="343FE164" w14:textId="603DE10B" w:rsidR="00587DCF" w:rsidRDefault="00587DCF">
      <w:pPr>
        <w:rPr>
          <w:lang w:val="en-US"/>
        </w:rPr>
      </w:pPr>
      <w:hyperlink r:id="rId9" w:history="1">
        <w:r w:rsidRPr="009A6EC7">
          <w:rPr>
            <w:rStyle w:val="Hyperlink"/>
            <w:lang w:val="en-US"/>
          </w:rPr>
          <w:t>https://guides.temple.edu/c.php?g=78618&amp;p=4178713#:~:text=A%20systematic%20review%20is%20defined,The%20methods%20used%20must%20be</w:t>
        </w:r>
      </w:hyperlink>
      <w:r>
        <w:rPr>
          <w:lang w:val="en-US"/>
        </w:rPr>
        <w:t xml:space="preserve"> </w:t>
      </w:r>
    </w:p>
    <w:p w14:paraId="40EF5556" w14:textId="38A9A520" w:rsidR="00FE2F10" w:rsidRDefault="00FE2F10">
      <w:pPr>
        <w:rPr>
          <w:lang w:val="en-US"/>
        </w:rPr>
      </w:pPr>
    </w:p>
    <w:p w14:paraId="5F309124" w14:textId="653D0E15" w:rsidR="00FE2F10" w:rsidRDefault="00FE2F10">
      <w:pPr>
        <w:rPr>
          <w:lang w:val="en-US"/>
        </w:rPr>
      </w:pPr>
    </w:p>
    <w:p w14:paraId="09E3075E" w14:textId="30B56994" w:rsidR="00FE2F10" w:rsidRDefault="00FE2F10" w:rsidP="00FE2F10">
      <w:pPr>
        <w:pStyle w:val="Heading1"/>
        <w:shd w:val="clear" w:color="auto" w:fill="FFFFFF"/>
        <w:spacing w:before="0" w:beforeAutospacing="0" w:after="120" w:afterAutospacing="0"/>
        <w:rPr>
          <w:rFonts w:ascii="Arial" w:hAnsi="Arial" w:cs="Arial"/>
          <w:color w:val="1B2B68"/>
        </w:rPr>
      </w:pPr>
      <w:r>
        <w:rPr>
          <w:rFonts w:ascii="Arial" w:hAnsi="Arial" w:cs="Arial"/>
          <w:color w:val="1B2B68"/>
        </w:rPr>
        <w:t xml:space="preserve">Qualitative vs. quantitative </w:t>
      </w:r>
      <w:r>
        <w:rPr>
          <w:rFonts w:ascii="Arial" w:hAnsi="Arial" w:cs="Arial"/>
          <w:color w:val="1B2B68"/>
        </w:rPr>
        <w:t>R</w:t>
      </w:r>
      <w:r>
        <w:rPr>
          <w:rFonts w:ascii="Arial" w:hAnsi="Arial" w:cs="Arial"/>
          <w:color w:val="1B2B68"/>
        </w:rPr>
        <w:t>esearch</w:t>
      </w:r>
    </w:p>
    <w:p w14:paraId="659E56F2" w14:textId="77777777" w:rsidR="00FE2F10" w:rsidRDefault="00FE2F10" w:rsidP="00FE2F10">
      <w:pPr>
        <w:pStyle w:val="post-meta"/>
        <w:shd w:val="clear" w:color="auto" w:fill="FFFFFF"/>
        <w:spacing w:before="0" w:beforeAutospacing="0" w:after="480" w:afterAutospacing="0"/>
        <w:rPr>
          <w:rFonts w:ascii="Arial" w:hAnsi="Arial" w:cs="Arial"/>
          <w:b/>
          <w:bCs/>
          <w:color w:val="0D405F"/>
          <w:sz w:val="19"/>
          <w:szCs w:val="19"/>
        </w:rPr>
      </w:pPr>
      <w:r>
        <w:rPr>
          <w:rFonts w:ascii="Arial" w:hAnsi="Arial" w:cs="Arial"/>
          <w:b/>
          <w:bCs/>
          <w:color w:val="0D405F"/>
          <w:sz w:val="19"/>
          <w:szCs w:val="19"/>
        </w:rPr>
        <w:t>Published on April 12, 2019 by </w:t>
      </w:r>
      <w:proofErr w:type="spellStart"/>
      <w:r>
        <w:rPr>
          <w:rFonts w:ascii="Arial" w:hAnsi="Arial" w:cs="Arial"/>
          <w:b/>
          <w:bCs/>
          <w:color w:val="0D405F"/>
          <w:sz w:val="19"/>
          <w:szCs w:val="19"/>
        </w:rPr>
        <w:fldChar w:fldCharType="begin"/>
      </w:r>
      <w:r>
        <w:rPr>
          <w:rFonts w:ascii="Arial" w:hAnsi="Arial" w:cs="Arial"/>
          <w:b/>
          <w:bCs/>
          <w:color w:val="0D405F"/>
          <w:sz w:val="19"/>
          <w:szCs w:val="19"/>
        </w:rPr>
        <w:instrText xml:space="preserve"> HYPERLINK "https://www.scribbr.com/author/raimo/" \o "All articles by Raimo Streefkerk" </w:instrText>
      </w:r>
      <w:r>
        <w:rPr>
          <w:rFonts w:ascii="Arial" w:hAnsi="Arial" w:cs="Arial"/>
          <w:b/>
          <w:bCs/>
          <w:color w:val="0D405F"/>
          <w:sz w:val="19"/>
          <w:szCs w:val="19"/>
        </w:rPr>
        <w:fldChar w:fldCharType="separate"/>
      </w:r>
      <w:r>
        <w:rPr>
          <w:rStyle w:val="Hyperlink"/>
          <w:rFonts w:ascii="Arial" w:hAnsi="Arial" w:cs="Arial"/>
          <w:b/>
          <w:bCs/>
          <w:color w:val="1F80E8"/>
          <w:sz w:val="19"/>
          <w:szCs w:val="19"/>
        </w:rPr>
        <w:t>Raimo</w:t>
      </w:r>
      <w:proofErr w:type="spellEnd"/>
      <w:r>
        <w:rPr>
          <w:rStyle w:val="Hyperlink"/>
          <w:rFonts w:ascii="Arial" w:hAnsi="Arial" w:cs="Arial"/>
          <w:b/>
          <w:bCs/>
          <w:color w:val="1F80E8"/>
          <w:sz w:val="19"/>
          <w:szCs w:val="19"/>
        </w:rPr>
        <w:t xml:space="preserve"> </w:t>
      </w:r>
      <w:proofErr w:type="spellStart"/>
      <w:r>
        <w:rPr>
          <w:rStyle w:val="Hyperlink"/>
          <w:rFonts w:ascii="Arial" w:hAnsi="Arial" w:cs="Arial"/>
          <w:b/>
          <w:bCs/>
          <w:color w:val="1F80E8"/>
          <w:sz w:val="19"/>
          <w:szCs w:val="19"/>
        </w:rPr>
        <w:t>Streefkerk</w:t>
      </w:r>
      <w:proofErr w:type="spellEnd"/>
      <w:r>
        <w:rPr>
          <w:rStyle w:val="Hyperlink"/>
          <w:rFonts w:ascii="Arial" w:hAnsi="Arial" w:cs="Arial"/>
          <w:b/>
          <w:bCs/>
          <w:color w:val="1F80E8"/>
          <w:sz w:val="19"/>
          <w:szCs w:val="19"/>
        </w:rPr>
        <w:t>. </w:t>
      </w:r>
      <w:r>
        <w:rPr>
          <w:rFonts w:ascii="Arial" w:hAnsi="Arial" w:cs="Arial"/>
          <w:b/>
          <w:bCs/>
          <w:color w:val="0D405F"/>
          <w:sz w:val="19"/>
          <w:szCs w:val="19"/>
        </w:rPr>
        <w:fldChar w:fldCharType="end"/>
      </w:r>
      <w:r>
        <w:rPr>
          <w:rFonts w:ascii="Arial" w:hAnsi="Arial" w:cs="Arial"/>
          <w:b/>
          <w:bCs/>
          <w:color w:val="0D405F"/>
          <w:sz w:val="19"/>
          <w:szCs w:val="19"/>
        </w:rPr>
        <w:t>Revised on June 19, 2020.</w:t>
      </w:r>
    </w:p>
    <w:p w14:paraId="72522D11" w14:textId="77777777" w:rsidR="00FE2F10" w:rsidRPr="0063612C" w:rsidRDefault="00FE2F10">
      <w:pPr>
        <w:rPr>
          <w:lang w:val="en-US"/>
        </w:rPr>
      </w:pPr>
    </w:p>
    <w:sectPr w:rsidR="00FE2F10" w:rsidRPr="006361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CA1E97" w14:textId="77777777" w:rsidR="00DD3D68" w:rsidRDefault="00DD3D68" w:rsidP="00093D07">
      <w:pPr>
        <w:spacing w:after="0" w:line="240" w:lineRule="auto"/>
      </w:pPr>
      <w:r>
        <w:separator/>
      </w:r>
    </w:p>
  </w:endnote>
  <w:endnote w:type="continuationSeparator" w:id="0">
    <w:p w14:paraId="4ACB2332" w14:textId="77777777" w:rsidR="00DD3D68" w:rsidRDefault="00DD3D68" w:rsidP="00093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A357D8" w14:textId="77777777" w:rsidR="00DD3D68" w:rsidRDefault="00DD3D68" w:rsidP="00093D07">
      <w:pPr>
        <w:spacing w:after="0" w:line="240" w:lineRule="auto"/>
      </w:pPr>
      <w:r>
        <w:separator/>
      </w:r>
    </w:p>
  </w:footnote>
  <w:footnote w:type="continuationSeparator" w:id="0">
    <w:p w14:paraId="156EBD75" w14:textId="77777777" w:rsidR="00DD3D68" w:rsidRDefault="00DD3D68" w:rsidP="00093D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zMLA0NjE2NbQ0MDdQ0lEKTi0uzszPAykwrAUAT+pkgSwAAAA="/>
  </w:docVars>
  <w:rsids>
    <w:rsidRoot w:val="0063612C"/>
    <w:rsid w:val="00093D07"/>
    <w:rsid w:val="003E5652"/>
    <w:rsid w:val="00405051"/>
    <w:rsid w:val="00587DCF"/>
    <w:rsid w:val="0063612C"/>
    <w:rsid w:val="00A662E1"/>
    <w:rsid w:val="00A75BA5"/>
    <w:rsid w:val="00DD3D68"/>
    <w:rsid w:val="00E9060F"/>
    <w:rsid w:val="00FE2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5E10B"/>
  <w15:chartTrackingRefBased/>
  <w15:docId w15:val="{4749C3AA-F2DE-4B6B-94B0-9C86B49EC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E2F1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3D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D07"/>
  </w:style>
  <w:style w:type="paragraph" w:styleId="Footer">
    <w:name w:val="footer"/>
    <w:basedOn w:val="Normal"/>
    <w:link w:val="FooterChar"/>
    <w:uiPriority w:val="99"/>
    <w:unhideWhenUsed/>
    <w:rsid w:val="00093D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D07"/>
  </w:style>
  <w:style w:type="character" w:styleId="Hyperlink">
    <w:name w:val="Hyperlink"/>
    <w:basedOn w:val="DefaultParagraphFont"/>
    <w:uiPriority w:val="99"/>
    <w:unhideWhenUsed/>
    <w:rsid w:val="00587DCF"/>
    <w:rPr>
      <w:color w:val="0563C1" w:themeColor="hyperlink"/>
      <w:u w:val="single"/>
    </w:rPr>
  </w:style>
  <w:style w:type="character" w:styleId="UnresolvedMention">
    <w:name w:val="Unresolved Mention"/>
    <w:basedOn w:val="DefaultParagraphFont"/>
    <w:uiPriority w:val="99"/>
    <w:semiHidden/>
    <w:unhideWhenUsed/>
    <w:rsid w:val="00587DCF"/>
    <w:rPr>
      <w:color w:val="605E5C"/>
      <w:shd w:val="clear" w:color="auto" w:fill="E1DFDD"/>
    </w:rPr>
  </w:style>
  <w:style w:type="character" w:customStyle="1" w:styleId="Heading1Char">
    <w:name w:val="Heading 1 Char"/>
    <w:basedOn w:val="DefaultParagraphFont"/>
    <w:link w:val="Heading1"/>
    <w:uiPriority w:val="9"/>
    <w:rsid w:val="00FE2F10"/>
    <w:rPr>
      <w:rFonts w:ascii="Times New Roman" w:eastAsia="Times New Roman" w:hAnsi="Times New Roman" w:cs="Times New Roman"/>
      <w:b/>
      <w:bCs/>
      <w:kern w:val="36"/>
      <w:sz w:val="48"/>
      <w:szCs w:val="48"/>
      <w:lang w:eastAsia="en-GB"/>
    </w:rPr>
  </w:style>
  <w:style w:type="paragraph" w:customStyle="1" w:styleId="post-meta">
    <w:name w:val="post-meta"/>
    <w:basedOn w:val="Normal"/>
    <w:rsid w:val="00FE2F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4943147">
      <w:bodyDiv w:val="1"/>
      <w:marLeft w:val="0"/>
      <w:marRight w:val="0"/>
      <w:marTop w:val="0"/>
      <w:marBottom w:val="0"/>
      <w:divBdr>
        <w:top w:val="none" w:sz="0" w:space="0" w:color="auto"/>
        <w:left w:val="none" w:sz="0" w:space="0" w:color="auto"/>
        <w:bottom w:val="none" w:sz="0" w:space="0" w:color="auto"/>
        <w:right w:val="none" w:sz="0" w:space="0" w:color="auto"/>
      </w:divBdr>
    </w:div>
    <w:div w:id="1105461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what-is-research-definition-purpose-typical-researchers.html" TargetMode="External"/><Relationship Id="rId3" Type="http://schemas.openxmlformats.org/officeDocument/2006/relationships/webSettings" Target="webSettings.xml"/><Relationship Id="rId7" Type="http://schemas.openxmlformats.org/officeDocument/2006/relationships/hyperlink" Target="https://med.nyu.edu/sites/default/files/asian-health2/How_Research_Benefits_Nonprofits_Shao_Chee_Sim.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orldcat.org/title/research-methods-in-human-resource-management/oclc/960204427"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guides.temple.edu/c.php?g=78618&amp;p=4178713#:~:text=A%20systematic%20review%20is%20defined,The%20methods%20used%20must%20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984</Words>
  <Characters>5613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Brown</dc:creator>
  <cp:keywords/>
  <dc:description/>
  <cp:lastModifiedBy>Antonia Brown</cp:lastModifiedBy>
  <cp:revision>3</cp:revision>
  <dcterms:created xsi:type="dcterms:W3CDTF">2020-10-19T17:08:00Z</dcterms:created>
  <dcterms:modified xsi:type="dcterms:W3CDTF">2020-10-19T19:01:00Z</dcterms:modified>
</cp:coreProperties>
</file>