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29F385D1" w:rsidR="00A96814" w:rsidRPr="00C43469" w:rsidRDefault="00DB3235" w:rsidP="00C43469">
      <w:pPr>
        <w:jc w:val="center"/>
        <w:rPr>
          <w:b/>
          <w:bCs/>
        </w:rPr>
      </w:pPr>
      <w:r w:rsidRPr="00C43469">
        <w:rPr>
          <w:b/>
          <w:bCs/>
        </w:rPr>
        <w:t>Describe change blindness and discuss what this phenomenon tells us about human attentional capabilities in real-world settings.</w:t>
      </w:r>
    </w:p>
    <w:p w14:paraId="7E61721F" w14:textId="77777777" w:rsidR="00466E60" w:rsidRDefault="00466E60"/>
    <w:p w14:paraId="2B95CD02" w14:textId="26C8DCCB" w:rsidR="00DB5E77" w:rsidRDefault="6AB861DC" w:rsidP="6563ED83">
      <w:pPr>
        <w:spacing w:line="480" w:lineRule="auto"/>
        <w:ind w:firstLine="720"/>
        <w:rPr>
          <w:color w:val="FF0000"/>
        </w:rPr>
      </w:pPr>
      <w:r>
        <w:t xml:space="preserve">Mack (2003) </w:t>
      </w:r>
      <w:r w:rsidR="4A1A160F">
        <w:t>points out that o</w:t>
      </w:r>
      <w:r w:rsidR="0F917B05">
        <w:t xml:space="preserve">ur individual view of a coherent and richly detailed world leads most of us to believe that we can see everything by simply opening our eyes and looking. </w:t>
      </w:r>
      <w:r w:rsidR="20FE9518">
        <w:t xml:space="preserve">This </w:t>
      </w:r>
      <w:r w:rsidR="265CB157">
        <w:t xml:space="preserve">can make us feel </w:t>
      </w:r>
      <w:r w:rsidR="005855A5">
        <w:t>overconfident</w:t>
      </w:r>
      <w:r w:rsidR="2752A5FE">
        <w:t xml:space="preserve"> that </w:t>
      </w:r>
      <w:r w:rsidR="775611BD">
        <w:t xml:space="preserve">we can </w:t>
      </w:r>
      <w:r w:rsidR="04ABE776">
        <w:t xml:space="preserve">easily detect changes in our visual </w:t>
      </w:r>
      <w:r w:rsidR="62D63B1E">
        <w:t>environment</w:t>
      </w:r>
      <w:r w:rsidR="04ABE776">
        <w:t xml:space="preserve"> providing the</w:t>
      </w:r>
      <w:r w:rsidR="32FD0777">
        <w:t xml:space="preserve"> changes are significant</w:t>
      </w:r>
      <w:r w:rsidR="62D63B1E">
        <w:t xml:space="preserve">. </w:t>
      </w:r>
      <w:r w:rsidR="2742B14B">
        <w:t>However,</w:t>
      </w:r>
      <w:r w:rsidR="36D94A22">
        <w:t xml:space="preserve"> our ability to detect changes is </w:t>
      </w:r>
      <w:r w:rsidR="429AC4B7">
        <w:t>not as impressive as we think</w:t>
      </w:r>
      <w:r w:rsidR="030A53DB">
        <w:t xml:space="preserve"> </w:t>
      </w:r>
      <w:r w:rsidR="6AEC16F8">
        <w:t xml:space="preserve">(Eysenck &amp; Keane, 2010). </w:t>
      </w:r>
      <w:r w:rsidR="1065BB8E">
        <w:t xml:space="preserve">Change blindness is the phenomenon </w:t>
      </w:r>
      <w:r w:rsidR="620E601E">
        <w:t xml:space="preserve">that </w:t>
      </w:r>
      <w:r w:rsidR="32A999AD">
        <w:t xml:space="preserve">explains </w:t>
      </w:r>
      <w:r w:rsidR="1065BB8E">
        <w:t>the failure to detect change to an object or a scene (Simons &amp; Levin, 1997).</w:t>
      </w:r>
      <w:r w:rsidR="199116A3">
        <w:t xml:space="preserve"> </w:t>
      </w:r>
      <w:r w:rsidR="4A305A84">
        <w:t>Change blindness has be</w:t>
      </w:r>
      <w:r w:rsidR="649B2AE0">
        <w:t xml:space="preserve">en a topic of interest amongst many </w:t>
      </w:r>
      <w:r w:rsidR="65A08A8E">
        <w:t>psychologist who have</w:t>
      </w:r>
      <w:r w:rsidR="1106A023">
        <w:t xml:space="preserve"> also</w:t>
      </w:r>
      <w:r w:rsidR="65A08A8E">
        <w:t xml:space="preserve"> studied </w:t>
      </w:r>
      <w:r w:rsidR="16B1C8B9">
        <w:t xml:space="preserve">its real world implications such as driving, eye witness testimony etc </w:t>
      </w:r>
      <w:r w:rsidR="7A080BB3">
        <w:t>(</w:t>
      </w:r>
      <w:proofErr w:type="spellStart"/>
      <w:r w:rsidR="7A080BB3">
        <w:t>Rensink</w:t>
      </w:r>
      <w:proofErr w:type="spellEnd"/>
      <w:r w:rsidR="7A080BB3">
        <w:t>, 2002).</w:t>
      </w:r>
      <w:r w:rsidR="1106A023">
        <w:t xml:space="preserve"> </w:t>
      </w:r>
      <w:r w:rsidR="0DE2DBCF">
        <w:t xml:space="preserve">Change blindness </w:t>
      </w:r>
      <w:r w:rsidR="7E9B1DA0">
        <w:t>was studie</w:t>
      </w:r>
      <w:r w:rsidR="3109FB8C">
        <w:t xml:space="preserve">d originally to </w:t>
      </w:r>
      <w:r w:rsidR="12AEA998">
        <w:t xml:space="preserve">understand the failure to detect </w:t>
      </w:r>
      <w:r w:rsidR="71F8AF28">
        <w:t xml:space="preserve">changes in our visual environment using the </w:t>
      </w:r>
      <w:r w:rsidR="14A6BD43">
        <w:t xml:space="preserve">phenomena of saccade </w:t>
      </w:r>
      <w:r w:rsidR="07CB6289">
        <w:t xml:space="preserve">(eye movements) </w:t>
      </w:r>
      <w:r w:rsidR="6F330D0A">
        <w:t>and working memory</w:t>
      </w:r>
      <w:r w:rsidR="0AB85381">
        <w:t xml:space="preserve">. </w:t>
      </w:r>
      <w:r w:rsidR="315F4A2B">
        <w:t>(Simons &amp; Levin, 1997)</w:t>
      </w:r>
      <w:r w:rsidR="07CB6289">
        <w:t xml:space="preserve">. </w:t>
      </w:r>
      <w:r w:rsidR="78518C58">
        <w:t xml:space="preserve"> </w:t>
      </w:r>
      <w:r w:rsidR="1F1F5C71" w:rsidRPr="6563ED83">
        <w:rPr>
          <w:color w:val="FF0000"/>
        </w:rPr>
        <w:t xml:space="preserve">Good - got definitions of key terms and opening is good too – straight to theory and then question and put it in context. </w:t>
      </w:r>
    </w:p>
    <w:p w14:paraId="49A6A11A" w14:textId="7F638E90" w:rsidR="00CB15E1" w:rsidRDefault="1F1F5C71" w:rsidP="6563ED83">
      <w:pPr>
        <w:spacing w:line="480" w:lineRule="auto"/>
        <w:rPr>
          <w:color w:val="FF0000"/>
        </w:rPr>
      </w:pPr>
      <w:r w:rsidRPr="6563ED83">
        <w:rPr>
          <w:color w:val="FF0000"/>
        </w:rPr>
        <w:t>Need to add at the end what the essay is going to be about</w:t>
      </w:r>
      <w:r w:rsidR="47C302FA" w:rsidRPr="6563ED83">
        <w:rPr>
          <w:color w:val="FF0000"/>
        </w:rPr>
        <w:t xml:space="preserve"> – for example – this discussion of change blindness will critically examine a range of studies </w:t>
      </w:r>
      <w:r w:rsidR="532173BA" w:rsidRPr="6563ED83">
        <w:rPr>
          <w:color w:val="FF0000"/>
        </w:rPr>
        <w:t>including empirical evidence.  There will also be an evaluation of the studies in relation to their suitability for reflecting real world situations.  Finally, ther</w:t>
      </w:r>
      <w:r w:rsidR="61667038" w:rsidRPr="6563ED83">
        <w:rPr>
          <w:color w:val="FF0000"/>
        </w:rPr>
        <w:t>e will be a conclusion on change blindness and some recommendations for further studies.</w:t>
      </w:r>
    </w:p>
    <w:p w14:paraId="5180F5C9" w14:textId="183E94BF" w:rsidR="00CB15E1" w:rsidRDefault="21373651" w:rsidP="6563ED83">
      <w:pPr>
        <w:spacing w:line="480" w:lineRule="auto"/>
        <w:rPr>
          <w:color w:val="FF0000"/>
        </w:rPr>
      </w:pPr>
      <w:r w:rsidRPr="6563ED83">
        <w:rPr>
          <w:color w:val="FF0000"/>
        </w:rPr>
        <w:t>Include a transitional sentence here to introduce the main body of the essay – for example.</w:t>
      </w:r>
    </w:p>
    <w:p w14:paraId="22F1335E" w14:textId="59049AAD" w:rsidR="00CB15E1" w:rsidRDefault="21373651" w:rsidP="6563ED83">
      <w:pPr>
        <w:spacing w:line="480" w:lineRule="auto"/>
        <w:rPr>
          <w:color w:val="FF0000"/>
        </w:rPr>
      </w:pPr>
      <w:r w:rsidRPr="07C52B02">
        <w:rPr>
          <w:color w:val="FF0000"/>
        </w:rPr>
        <w:t xml:space="preserve">When reviewing studies on change blindness and what it tells us etc........we can see that </w:t>
      </w:r>
      <w:r>
        <w:t>d</w:t>
      </w:r>
      <w:r w:rsidR="675C0AA2">
        <w:t xml:space="preserve">ecades of empirical research </w:t>
      </w:r>
      <w:r w:rsidR="649548CF">
        <w:t xml:space="preserve">on change detections, priming and saccadic integration </w:t>
      </w:r>
      <w:r w:rsidR="5623BFC5">
        <w:t xml:space="preserve">has helped us understand the phenomenon of change blindness </w:t>
      </w:r>
      <w:r w:rsidR="4054E0B4">
        <w:t>in recent years</w:t>
      </w:r>
      <w:r w:rsidR="64A8FFAB">
        <w:t xml:space="preserve"> citations?</w:t>
      </w:r>
      <w:r w:rsidR="4054E0B4">
        <w:t xml:space="preserve">. </w:t>
      </w:r>
      <w:r w:rsidR="70FB41C9">
        <w:t xml:space="preserve">Studies like the </w:t>
      </w:r>
      <w:proofErr w:type="spellStart"/>
      <w:r w:rsidR="0EFE878A">
        <w:t>Michotte’s</w:t>
      </w:r>
      <w:proofErr w:type="spellEnd"/>
      <w:r w:rsidR="0EFE878A">
        <w:t xml:space="preserve"> tunnel effect </w:t>
      </w:r>
      <w:r w:rsidR="28596F29">
        <w:t>(</w:t>
      </w:r>
      <w:proofErr w:type="spellStart"/>
      <w:r w:rsidR="60177472">
        <w:t>Spelke</w:t>
      </w:r>
      <w:proofErr w:type="spellEnd"/>
      <w:r w:rsidR="60177472">
        <w:t>, 1990</w:t>
      </w:r>
      <w:commentRangeStart w:id="0"/>
      <w:r w:rsidR="60177472">
        <w:t>)</w:t>
      </w:r>
      <w:commentRangeEnd w:id="0"/>
      <w:r w:rsidR="002153A4">
        <w:commentReference w:id="0"/>
      </w:r>
      <w:r w:rsidR="60177472">
        <w:t xml:space="preserve"> </w:t>
      </w:r>
      <w:r w:rsidR="7976E0E6">
        <w:t>where a moving object</w:t>
      </w:r>
      <w:r w:rsidR="235F1538">
        <w:t xml:space="preserve"> goes out of view behind </w:t>
      </w:r>
      <w:r w:rsidR="4468ED0C">
        <w:t xml:space="preserve">a boundary and then comes in to view on the other side. </w:t>
      </w:r>
      <w:r w:rsidR="5F3352C7">
        <w:t xml:space="preserve">Even though the object was concealed for a </w:t>
      </w:r>
      <w:r w:rsidR="58D65E59">
        <w:t xml:space="preserve">little while </w:t>
      </w:r>
      <w:r w:rsidR="0517D74E">
        <w:t xml:space="preserve">the observer expected the object to show up </w:t>
      </w:r>
      <w:r w:rsidR="391375EC">
        <w:t xml:space="preserve">after the boundary on the principle of </w:t>
      </w:r>
      <w:r w:rsidR="78DFB24B">
        <w:t>the object moving at a constant speed and direction.</w:t>
      </w:r>
      <w:r w:rsidR="26F68964">
        <w:t xml:space="preserve"> </w:t>
      </w:r>
      <w:r w:rsidR="1879D588">
        <w:t>Burke</w:t>
      </w:r>
      <w:r w:rsidR="28B7885D">
        <w:t xml:space="preserve"> (1952)</w:t>
      </w:r>
      <w:r w:rsidR="1879D588">
        <w:t xml:space="preserve"> </w:t>
      </w:r>
      <w:r w:rsidR="464C1631">
        <w:t xml:space="preserve">used a </w:t>
      </w:r>
      <w:commentRangeStart w:id="1"/>
      <w:r w:rsidR="71FD3DDD">
        <w:t>the</w:t>
      </w:r>
      <w:commentRangeEnd w:id="1"/>
      <w:r w:rsidR="002153A4">
        <w:commentReference w:id="1"/>
      </w:r>
      <w:r w:rsidR="71FD3DDD">
        <w:t xml:space="preserve"> similar model </w:t>
      </w:r>
      <w:r w:rsidR="28B7885D">
        <w:t xml:space="preserve">but changed the object’s </w:t>
      </w:r>
      <w:r w:rsidR="28B7885D">
        <w:lastRenderedPageBreak/>
        <w:t>appearance w</w:t>
      </w:r>
      <w:r w:rsidR="70DD8BF5">
        <w:t xml:space="preserve">hile it went through the tunnel. The observers </w:t>
      </w:r>
      <w:r w:rsidR="1E564A34">
        <w:t xml:space="preserve">were told about the change and only had to judge </w:t>
      </w:r>
      <w:r w:rsidR="1F774EC2">
        <w:t xml:space="preserve">the continuity of the motion. </w:t>
      </w:r>
      <w:r w:rsidR="47A63D17">
        <w:t>One of his ob</w:t>
      </w:r>
      <w:r w:rsidR="37E27136">
        <w:t xml:space="preserve">server </w:t>
      </w:r>
      <w:commentRangeStart w:id="2"/>
      <w:r w:rsidR="37E27136">
        <w:t>claimed</w:t>
      </w:r>
      <w:commentRangeEnd w:id="2"/>
      <w:r w:rsidR="002153A4">
        <w:commentReference w:id="2"/>
      </w:r>
      <w:r w:rsidR="37E27136">
        <w:t xml:space="preserve"> to notice the </w:t>
      </w:r>
      <w:r w:rsidR="51AB09AF">
        <w:t xml:space="preserve">change at the </w:t>
      </w:r>
      <w:r w:rsidR="729A8A9F">
        <w:t xml:space="preserve">start of the </w:t>
      </w:r>
      <w:r w:rsidR="71465F1C">
        <w:t>experiment</w:t>
      </w:r>
      <w:r w:rsidR="729A8A9F">
        <w:t xml:space="preserve"> and the di</w:t>
      </w:r>
      <w:r w:rsidR="1A4B5D24">
        <w:t xml:space="preserve">fferences became insignificant </w:t>
      </w:r>
      <w:r w:rsidR="5F8825F2">
        <w:t>leading the experiment to carry out as</w:t>
      </w:r>
      <w:r w:rsidR="71465F1C">
        <w:t xml:space="preserve"> if there </w:t>
      </w:r>
      <w:commentRangeStart w:id="3"/>
      <w:r w:rsidR="71465F1C">
        <w:t>wasn’t</w:t>
      </w:r>
      <w:commentRangeEnd w:id="3"/>
      <w:r w:rsidR="002153A4">
        <w:commentReference w:id="3"/>
      </w:r>
      <w:r w:rsidR="71465F1C">
        <w:t xml:space="preserve"> any changes. </w:t>
      </w:r>
      <w:r w:rsidR="382AA66A">
        <w:t>French (1953</w:t>
      </w:r>
      <w:commentRangeStart w:id="4"/>
      <w:r w:rsidR="382AA66A">
        <w:t>)</w:t>
      </w:r>
      <w:commentRangeEnd w:id="4"/>
      <w:r w:rsidR="002153A4">
        <w:commentReference w:id="4"/>
      </w:r>
      <w:r w:rsidR="382AA66A">
        <w:t xml:space="preserve"> </w:t>
      </w:r>
      <w:r w:rsidR="28F92433">
        <w:t xml:space="preserve">carried out a study </w:t>
      </w:r>
      <w:r w:rsidR="7D3F203D">
        <w:t xml:space="preserve">where the observers were asked to </w:t>
      </w:r>
      <w:r w:rsidR="010B41BF">
        <w:t xml:space="preserve">find the difference </w:t>
      </w:r>
      <w:r w:rsidR="3AE2E05D">
        <w:t xml:space="preserve">in where the dots were located on two </w:t>
      </w:r>
      <w:r w:rsidR="565CE804">
        <w:t xml:space="preserve">sequential displays. </w:t>
      </w:r>
      <w:r w:rsidR="155F0C08">
        <w:t xml:space="preserve">An arrangement of dots would </w:t>
      </w:r>
      <w:r w:rsidR="1CE79A05">
        <w:t xml:space="preserve">be shown for 3 seconds and after different time periods </w:t>
      </w:r>
      <w:r w:rsidR="6F9C9616">
        <w:t xml:space="preserve">another pattern was shown to the subjects </w:t>
      </w:r>
      <w:r w:rsidR="08B08C63">
        <w:t xml:space="preserve">and </w:t>
      </w:r>
      <w:commentRangeStart w:id="5"/>
      <w:r w:rsidR="08B08C63">
        <w:t>asked</w:t>
      </w:r>
      <w:commentRangeEnd w:id="5"/>
      <w:r w:rsidR="002153A4">
        <w:commentReference w:id="5"/>
      </w:r>
      <w:r w:rsidR="08B08C63">
        <w:t xml:space="preserve"> if they could tell</w:t>
      </w:r>
      <w:r w:rsidR="32973525">
        <w:t xml:space="preserve"> whether the</w:t>
      </w:r>
      <w:r w:rsidR="7881CE41">
        <w:t xml:space="preserve"> pattern of the dots </w:t>
      </w:r>
      <w:commentRangeStart w:id="6"/>
      <w:r w:rsidR="7881CE41">
        <w:t>were</w:t>
      </w:r>
      <w:commentRangeEnd w:id="6"/>
      <w:r w:rsidR="002153A4">
        <w:commentReference w:id="6"/>
      </w:r>
      <w:r w:rsidR="7881CE41">
        <w:t xml:space="preserve"> same or different. </w:t>
      </w:r>
      <w:r w:rsidR="7147A80A">
        <w:t xml:space="preserve">The results </w:t>
      </w:r>
      <w:r w:rsidR="4362757C">
        <w:t>showed errors</w:t>
      </w:r>
      <w:r w:rsidR="0FFFBA43">
        <w:t xml:space="preserve"> </w:t>
      </w:r>
      <w:r w:rsidR="31E1F527">
        <w:t xml:space="preserve">in </w:t>
      </w:r>
      <w:r w:rsidR="2C4772DD">
        <w:t xml:space="preserve">approximately 30% of the </w:t>
      </w:r>
      <w:r w:rsidR="31E1F527">
        <w:t>trials</w:t>
      </w:r>
      <w:r w:rsidR="4362757C">
        <w:t xml:space="preserve">. The missed changes were greater than the </w:t>
      </w:r>
      <w:r w:rsidR="3F3E166C">
        <w:t xml:space="preserve">incorrectly reported </w:t>
      </w:r>
      <w:r w:rsidR="263FAA25">
        <w:t xml:space="preserve">changes. </w:t>
      </w:r>
      <w:r w:rsidR="20CC7996">
        <w:t xml:space="preserve">Many other similar studies have been carried </w:t>
      </w:r>
      <w:r w:rsidR="3AA79E32">
        <w:t xml:space="preserve">over the years </w:t>
      </w:r>
      <w:r w:rsidR="38AEE7DB">
        <w:t xml:space="preserve">to better understand </w:t>
      </w:r>
      <w:r w:rsidR="5AEB201F">
        <w:t>our ability to notice differences.</w:t>
      </w:r>
      <w:r w:rsidR="755ECCC4">
        <w:t xml:space="preserve"> </w:t>
      </w:r>
      <w:r w:rsidR="73B7BCD9">
        <w:t xml:space="preserve">Literature from independent studies have found </w:t>
      </w:r>
      <w:r w:rsidR="37CD7591">
        <w:t xml:space="preserve">that eye movement provides evidence for change </w:t>
      </w:r>
      <w:r w:rsidR="20DD91F2">
        <w:t xml:space="preserve">blindness </w:t>
      </w:r>
      <w:r w:rsidR="1D02C294">
        <w:t>(Simons &amp; Levin, 2003).</w:t>
      </w:r>
      <w:commentRangeStart w:id="7"/>
      <w:commentRangeEnd w:id="7"/>
      <w:r w:rsidR="002153A4">
        <w:commentReference w:id="7"/>
      </w:r>
    </w:p>
    <w:p w14:paraId="138503BB" w14:textId="4E37E465" w:rsidR="00AD2E55" w:rsidRDefault="007159EE" w:rsidP="00C95C51">
      <w:pPr>
        <w:spacing w:line="480" w:lineRule="auto"/>
        <w:ind w:firstLine="720"/>
      </w:pPr>
      <w:r>
        <w:t xml:space="preserve">Our eyes move </w:t>
      </w:r>
      <w:r w:rsidR="00AA75B8">
        <w:t xml:space="preserve">three </w:t>
      </w:r>
      <w:r w:rsidR="00E82DF8">
        <w:t xml:space="preserve">times each second </w:t>
      </w:r>
      <w:r w:rsidR="004D2957">
        <w:t>in rapid saccadic eye movements</w:t>
      </w:r>
      <w:r w:rsidR="00E7200D">
        <w:t xml:space="preserve">. On average between the saccades </w:t>
      </w:r>
      <w:r w:rsidR="004F7445">
        <w:t xml:space="preserve">are the fixation </w:t>
      </w:r>
      <w:r w:rsidR="00532252">
        <w:t xml:space="preserve">which </w:t>
      </w:r>
      <w:r w:rsidR="00CC1DDE">
        <w:t xml:space="preserve">each last about 300ms </w:t>
      </w:r>
      <w:r w:rsidR="00A56118">
        <w:t>and visual information is taken in</w:t>
      </w:r>
      <w:r w:rsidR="00211570">
        <w:t xml:space="preserve"> from the </w:t>
      </w:r>
      <w:commentRangeStart w:id="8"/>
      <w:r w:rsidR="00211570">
        <w:t>environment</w:t>
      </w:r>
      <w:commentRangeEnd w:id="8"/>
      <w:r>
        <w:commentReference w:id="8"/>
      </w:r>
      <w:r w:rsidR="00211570">
        <w:t xml:space="preserve"> (Henderson &amp; Hollingworth</w:t>
      </w:r>
      <w:r w:rsidR="000C7EC3">
        <w:t xml:space="preserve">, 1999). </w:t>
      </w:r>
      <w:r w:rsidR="00FE7C90">
        <w:t>Research by Mc</w:t>
      </w:r>
      <w:r w:rsidR="001A31CE">
        <w:t xml:space="preserve">Conkie &amp; Currie (1996) </w:t>
      </w:r>
      <w:r w:rsidR="001171AF">
        <w:t xml:space="preserve">demonstrates that change to a specific part of a scene </w:t>
      </w:r>
      <w:r w:rsidR="00B925B5">
        <w:t xml:space="preserve">often missed </w:t>
      </w:r>
      <w:r w:rsidR="00CB7F86">
        <w:t xml:space="preserve">when the change happens during a saccade. </w:t>
      </w:r>
      <w:r w:rsidR="00640EF9">
        <w:t xml:space="preserve">This is also seen </w:t>
      </w:r>
      <w:r w:rsidR="005A388E">
        <w:t xml:space="preserve">when there is a change to </w:t>
      </w:r>
      <w:r w:rsidR="00FF0296">
        <w:t xml:space="preserve">an element </w:t>
      </w:r>
      <w:r w:rsidR="005C17BD">
        <w:t xml:space="preserve">when a saccade is simulated </w:t>
      </w:r>
      <w:r w:rsidR="00DE1D73">
        <w:t xml:space="preserve">during a visually blank </w:t>
      </w:r>
      <w:r w:rsidR="00663240">
        <w:t>period</w:t>
      </w:r>
      <w:r w:rsidR="00FF391B">
        <w:t xml:space="preserve"> </w:t>
      </w:r>
      <w:r w:rsidR="00663240">
        <w:t>(</w:t>
      </w:r>
      <w:proofErr w:type="spellStart"/>
      <w:r w:rsidR="00663240">
        <w:t>Rensink</w:t>
      </w:r>
      <w:proofErr w:type="spellEnd"/>
      <w:r w:rsidR="00663240">
        <w:t xml:space="preserve"> et al., 1997) </w:t>
      </w:r>
      <w:r w:rsidR="001B660E">
        <w:t xml:space="preserve">or if the changes </w:t>
      </w:r>
      <w:r w:rsidR="00A74E73">
        <w:t>are</w:t>
      </w:r>
      <w:r w:rsidR="001B660E">
        <w:t xml:space="preserve"> hidden or masked </w:t>
      </w:r>
      <w:r w:rsidR="006B12F1">
        <w:t xml:space="preserve">from view when the change occurs (Simon &amp; </w:t>
      </w:r>
      <w:proofErr w:type="spellStart"/>
      <w:r w:rsidR="006B12F1">
        <w:t>Levins</w:t>
      </w:r>
      <w:proofErr w:type="spellEnd"/>
      <w:r w:rsidR="006B12F1">
        <w:t xml:space="preserve">, </w:t>
      </w:r>
      <w:r w:rsidR="00CE7487">
        <w:t>1998)</w:t>
      </w:r>
      <w:r w:rsidR="00AA358C">
        <w:t xml:space="preserve">. </w:t>
      </w:r>
      <w:r w:rsidR="000E4FC3">
        <w:t xml:space="preserve">This </w:t>
      </w:r>
      <w:r w:rsidR="00BB2622">
        <w:t>effect of change blind</w:t>
      </w:r>
      <w:r w:rsidR="00467BE9">
        <w:t xml:space="preserve">ness </w:t>
      </w:r>
      <w:r w:rsidR="00C50712">
        <w:t>weakens the previous notion</w:t>
      </w:r>
      <w:r w:rsidR="008F1628">
        <w:t xml:space="preserve"> that our visual system creates a </w:t>
      </w:r>
      <w:r w:rsidR="00C90846">
        <w:t xml:space="preserve">complete picture of our world across glimpses. </w:t>
      </w:r>
      <w:r w:rsidR="007969AF">
        <w:t xml:space="preserve">Instead change blindness </w:t>
      </w:r>
      <w:r w:rsidR="00A7388C">
        <w:t xml:space="preserve">show that </w:t>
      </w:r>
      <w:r w:rsidR="009A45D6">
        <w:t xml:space="preserve">how we view our environment is actually </w:t>
      </w:r>
      <w:r w:rsidR="003F2078">
        <w:t xml:space="preserve">sparse and not a complete view </w:t>
      </w:r>
      <w:r w:rsidR="0078350F">
        <w:t>(Dennett &amp; Weiner, 2007)</w:t>
      </w:r>
      <w:r w:rsidR="008E2AA4">
        <w:t>.</w:t>
      </w:r>
      <w:r w:rsidR="00D46F78">
        <w:t xml:space="preserve"> </w:t>
      </w:r>
      <w:r w:rsidR="008C421B">
        <w:t xml:space="preserve">The flicker paradigm experiment </w:t>
      </w:r>
      <w:r w:rsidR="00004B63">
        <w:t xml:space="preserve">demonstrates the </w:t>
      </w:r>
      <w:r w:rsidR="00A87C6D">
        <w:t>in</w:t>
      </w:r>
      <w:r w:rsidR="00B64E57">
        <w:t xml:space="preserve">ability to </w:t>
      </w:r>
      <w:r w:rsidR="000A6855">
        <w:t xml:space="preserve">detect change in a scenery or a still picture. The experiment </w:t>
      </w:r>
      <w:r w:rsidR="00DC30AD">
        <w:t xml:space="preserve">carried out by </w:t>
      </w:r>
      <w:proofErr w:type="spellStart"/>
      <w:r w:rsidR="00DC30AD">
        <w:t>Ren</w:t>
      </w:r>
      <w:r w:rsidR="00B1058F">
        <w:t>sink</w:t>
      </w:r>
      <w:proofErr w:type="spellEnd"/>
      <w:r w:rsidR="00B1058F">
        <w:t xml:space="preserve"> et al. (1997) </w:t>
      </w:r>
      <w:r w:rsidR="00EB0C37">
        <w:t xml:space="preserve">showed the subjects an original and a modified version </w:t>
      </w:r>
      <w:r w:rsidR="00114152">
        <w:t xml:space="preserve">of an image which was </w:t>
      </w:r>
      <w:r w:rsidR="001A41CA">
        <w:t xml:space="preserve">shown </w:t>
      </w:r>
      <w:r w:rsidR="00766173">
        <w:t xml:space="preserve">alternately at 240ms each with a blank </w:t>
      </w:r>
      <w:r w:rsidR="001F1F99">
        <w:t>screen shown for 80ms in between</w:t>
      </w:r>
      <w:r w:rsidR="00CE24A6">
        <w:t>, that,</w:t>
      </w:r>
      <w:r w:rsidR="00AC36FB">
        <w:t xml:space="preserve"> produced a flickering image. The subjects were </w:t>
      </w:r>
      <w:r w:rsidR="00C23BD5">
        <w:t>asked to identify the change as so</w:t>
      </w:r>
      <w:r w:rsidR="00B84530">
        <w:t xml:space="preserve">on as it was seen by them. </w:t>
      </w:r>
      <w:r w:rsidR="00453181">
        <w:t xml:space="preserve">Most of the observers failed to notice the change in the first round of </w:t>
      </w:r>
      <w:r w:rsidR="001D2C4D">
        <w:t xml:space="preserve">viewing the images and </w:t>
      </w:r>
      <w:r w:rsidR="001D2C4D">
        <w:lastRenderedPageBreak/>
        <w:t xml:space="preserve">required the images to be shown many time before a change was detected. </w:t>
      </w:r>
      <w:r w:rsidR="00306B51">
        <w:t xml:space="preserve">The result </w:t>
      </w:r>
      <w:commentRangeStart w:id="9"/>
      <w:r w:rsidR="00306B51">
        <w:t>was</w:t>
      </w:r>
      <w:commentRangeEnd w:id="9"/>
      <w:r>
        <w:commentReference w:id="9"/>
      </w:r>
      <w:r w:rsidR="00306B51">
        <w:t xml:space="preserve"> similar to the </w:t>
      </w:r>
      <w:r w:rsidR="005677AC">
        <w:t xml:space="preserve">previous studies carried out by </w:t>
      </w:r>
      <w:r w:rsidR="006F7242">
        <w:t xml:space="preserve">Irwin (1991). </w:t>
      </w:r>
      <w:r w:rsidR="00C21D91">
        <w:t xml:space="preserve"> </w:t>
      </w:r>
      <w:r w:rsidR="00241D1D">
        <w:t xml:space="preserve">Grimes (1996) </w:t>
      </w:r>
      <w:r w:rsidR="00156D18">
        <w:t xml:space="preserve">extended the study on change blindness by using </w:t>
      </w:r>
      <w:r w:rsidR="00207AB7">
        <w:t xml:space="preserve">saccadic changes in reading and </w:t>
      </w:r>
      <w:r w:rsidR="009569B2">
        <w:t xml:space="preserve">picture priming using the natural scenery images. </w:t>
      </w:r>
    </w:p>
    <w:p w14:paraId="11663077" w14:textId="32DB0CE4" w:rsidR="008A7AD1" w:rsidRDefault="00636E3C" w:rsidP="0024008E">
      <w:pPr>
        <w:spacing w:line="480" w:lineRule="auto"/>
        <w:ind w:firstLine="720"/>
      </w:pPr>
      <w:r>
        <w:t xml:space="preserve">One of the earliest examples of change blindness can be seen </w:t>
      </w:r>
      <w:r w:rsidR="00B900FC">
        <w:t>in the film industry where the filmmakers noticed that the viewers were unable to detect minor changes from once scene to another</w:t>
      </w:r>
      <w:r w:rsidR="00446C93">
        <w:t xml:space="preserve">. </w:t>
      </w:r>
      <w:commentRangeStart w:id="10"/>
      <w:commentRangeEnd w:id="10"/>
      <w:r>
        <w:commentReference w:id="10"/>
      </w:r>
    </w:p>
    <w:p w14:paraId="45344019" w14:textId="3FB701E6" w:rsidR="00845984" w:rsidRDefault="0024008E" w:rsidP="000C77BB">
      <w:pPr>
        <w:spacing w:line="480" w:lineRule="auto"/>
        <w:ind w:firstLine="720"/>
      </w:pPr>
      <w:r>
        <w:t>O</w:t>
      </w:r>
      <w:r w:rsidR="00E324D9">
        <w:t>verestimatio</w:t>
      </w:r>
      <w:r w:rsidR="00071398">
        <w:t xml:space="preserve">n of cognitive capacity can result in </w:t>
      </w:r>
      <w:r w:rsidR="002D214E">
        <w:t>metacognitive errors</w:t>
      </w:r>
      <w:r w:rsidR="008937E5">
        <w:t xml:space="preserve"> wh</w:t>
      </w:r>
      <w:r w:rsidR="006851F1">
        <w:t>ich can have an effect in a real world situation such as eye witness testimonies</w:t>
      </w:r>
      <w:r w:rsidR="00295DAB">
        <w:t xml:space="preserve">. </w:t>
      </w:r>
      <w:r w:rsidR="00077CFD">
        <w:t xml:space="preserve">Two experiments were conducted again </w:t>
      </w:r>
      <w:r w:rsidR="007C0F0D">
        <w:t>after a large-scale survey showed that subjects were confident that they will be able to detect the change</w:t>
      </w:r>
      <w:r w:rsidR="00C51D5C">
        <w:t xml:space="preserve">s that were not noticed </w:t>
      </w:r>
      <w:r w:rsidR="0071422A">
        <w:t xml:space="preserve">when tested by Levin and Simons (1997) </w:t>
      </w:r>
      <w:r w:rsidR="007446EA">
        <w:t xml:space="preserve">and Simon and Levin (1998). </w:t>
      </w:r>
    </w:p>
    <w:p w14:paraId="34C465C5" w14:textId="77777777" w:rsidR="00031F06" w:rsidRDefault="00031F06" w:rsidP="00C95C51">
      <w:pPr>
        <w:spacing w:line="480" w:lineRule="auto"/>
        <w:ind w:firstLine="720"/>
      </w:pPr>
    </w:p>
    <w:p w14:paraId="6140C32A" w14:textId="757AFABF" w:rsidR="008E2AA4" w:rsidRDefault="008E2AA4" w:rsidP="00C95C51">
      <w:pPr>
        <w:spacing w:line="480" w:lineRule="auto"/>
        <w:ind w:firstLine="720"/>
      </w:pPr>
    </w:p>
    <w:p w14:paraId="43F73285" w14:textId="77777777" w:rsidR="00C95C51" w:rsidRDefault="00C95C51" w:rsidP="00C95C51">
      <w:pPr>
        <w:spacing w:line="480" w:lineRule="auto"/>
        <w:ind w:firstLine="720"/>
      </w:pPr>
    </w:p>
    <w:p w14:paraId="7E11B148" w14:textId="2C5F33B5" w:rsidR="00DB3235" w:rsidRDefault="00DB3235"/>
    <w:p w14:paraId="5B4F6851" w14:textId="77777777" w:rsidR="003E1949" w:rsidRPr="003E1949" w:rsidRDefault="003E1949" w:rsidP="003E1949">
      <w:pPr>
        <w:pStyle w:val="NoSpacing"/>
        <w:spacing w:line="480" w:lineRule="auto"/>
        <w:ind w:firstLine="720"/>
      </w:pPr>
    </w:p>
    <w:p w14:paraId="506E3275" w14:textId="77777777" w:rsidR="00DB3235" w:rsidRDefault="00DB3235"/>
    <w:sectPr w:rsidR="00DB323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Karen Winstone" w:date="2023-05-18T13:20:00Z" w:initials="KW">
    <w:p w14:paraId="32815406" w14:textId="584DC59B" w:rsidR="6563ED83" w:rsidRDefault="6563ED83">
      <w:r>
        <w:t>deal with theorists in chronological order - this can show how things change over time which will help with analysis</w:t>
      </w:r>
      <w:r>
        <w:annotationRef/>
      </w:r>
    </w:p>
  </w:comment>
  <w:comment w:id="1" w:author="Karen Winstone" w:date="2023-05-18T13:19:00Z" w:initials="KW">
    <w:p w14:paraId="788AF11D" w14:textId="4E655303" w:rsidR="6563ED83" w:rsidRDefault="6563ED83">
      <w:r>
        <w:t>good that you've compared</w:t>
      </w:r>
      <w:r>
        <w:annotationRef/>
      </w:r>
    </w:p>
  </w:comment>
  <w:comment w:id="2" w:author="Karen Winstone" w:date="2023-05-25T12:39:00Z" w:initials="KW">
    <w:p w14:paraId="48B118C2" w14:textId="01C46AA0" w:rsidR="07C52B02" w:rsidRDefault="07C52B02">
      <w:r>
        <w:t>typo - observers not observer</w:t>
      </w:r>
      <w:r>
        <w:annotationRef/>
      </w:r>
    </w:p>
  </w:comment>
  <w:comment w:id="3" w:author="Karen Winstone" w:date="2023-05-25T12:40:00Z" w:initials="KW">
    <w:p w14:paraId="2CB0BD15" w14:textId="151C45A2" w:rsidR="07C52B02" w:rsidRDefault="07C52B02">
      <w:r>
        <w:t>two things here.  Firstly don't use abbreviated forms in academic writing - that is should be do not instead of don't.  Secondly, should be were not instead of do not as the changes are plural</w:t>
      </w:r>
      <w:r>
        <w:annotationRef/>
      </w:r>
    </w:p>
  </w:comment>
  <w:comment w:id="4" w:author="Karen Winstone" w:date="2023-05-18T13:22:00Z" w:initials="KW">
    <w:p w14:paraId="49613761" w14:textId="06FCB062" w:rsidR="6563ED83" w:rsidRDefault="6563ED83">
      <w:r>
        <w:t>fine to use a couple of much older studies but acknowledge them in the writing - for example, as long ago as 1953......</w:t>
      </w:r>
      <w:r>
        <w:annotationRef/>
      </w:r>
    </w:p>
  </w:comment>
  <w:comment w:id="5" w:author="Karen Winstone" w:date="2023-05-25T12:41:00Z" w:initials="KW">
    <w:p w14:paraId="26B52B50" w14:textId="6EE8BBD5" w:rsidR="07C52B02" w:rsidRDefault="07C52B02">
      <w:r>
        <w:t>and they were then asked...</w:t>
      </w:r>
      <w:r>
        <w:annotationRef/>
      </w:r>
    </w:p>
  </w:comment>
  <w:comment w:id="6" w:author="Karen Winstone" w:date="2023-05-25T12:41:00Z" w:initials="KW">
    <w:p w14:paraId="09B83BA3" w14:textId="34A926F4" w:rsidR="07C52B02" w:rsidRDefault="07C52B02">
      <w:r>
        <w:t>should be was instead of were as the pattern is singular</w:t>
      </w:r>
      <w:r>
        <w:annotationRef/>
      </w:r>
    </w:p>
  </w:comment>
  <w:comment w:id="7" w:author="Karen Winstone" w:date="2023-05-25T13:01:00Z" w:initials="KW">
    <w:p w14:paraId="2AF3E85D" w14:textId="5519F248" w:rsidR="07C52B02" w:rsidRDefault="07C52B02">
      <w:r>
        <w:t>when you use studies about the topic, don't just describe what they found out - explain how they relate to the question/title of the essay.</w:t>
      </w:r>
      <w:r>
        <w:annotationRef/>
      </w:r>
    </w:p>
  </w:comment>
  <w:comment w:id="8" w:author="Karen Winstone" w:date="2023-05-25T13:03:00Z" w:initials="KW">
    <w:p w14:paraId="041403F1" w14:textId="198D30D8" w:rsidR="07C52B02" w:rsidRDefault="07C52B02">
      <w:r>
        <w:t>how is this related to the essay title - explain why this information is relevant</w:t>
      </w:r>
      <w:r>
        <w:annotationRef/>
      </w:r>
    </w:p>
  </w:comment>
  <w:comment w:id="9" w:author="Karen Winstone" w:date="2023-05-25T13:05:00Z" w:initials="KW">
    <w:p w14:paraId="5CB72F60" w14:textId="6438C62A" w:rsidR="07C52B02" w:rsidRDefault="07C52B02">
      <w:r>
        <w:t>good to compare the studies</w:t>
      </w:r>
      <w:r>
        <w:annotationRef/>
      </w:r>
    </w:p>
  </w:comment>
  <w:comment w:id="10" w:author="Karen Winstone" w:date="2023-05-25T13:05:00Z" w:initials="KW">
    <w:p w14:paraId="1E04C903" w14:textId="63D85081" w:rsidR="07C52B02" w:rsidRDefault="07C52B02">
      <w:r>
        <w:t>citation needed - and further explanation</w:t>
      </w:r>
      <w: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2815406" w15:done="0"/>
  <w15:commentEx w15:paraId="788AF11D" w15:done="0"/>
  <w15:commentEx w15:paraId="48B118C2" w15:done="0"/>
  <w15:commentEx w15:paraId="2CB0BD15" w15:done="0"/>
  <w15:commentEx w15:paraId="49613761" w15:done="0"/>
  <w15:commentEx w15:paraId="26B52B50" w15:done="0"/>
  <w15:commentEx w15:paraId="09B83BA3" w15:done="0"/>
  <w15:commentEx w15:paraId="2AF3E85D" w15:done="0"/>
  <w15:commentEx w15:paraId="041403F1" w15:done="0"/>
  <w15:commentEx w15:paraId="5CB72F60" w15:done="0"/>
  <w15:commentEx w15:paraId="1E04C90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97B11A" w16cex:dateUtc="2023-05-18T12:20:00Z"/>
  <w16cex:commentExtensible w16cex:durableId="3745E1DC" w16cex:dateUtc="2023-05-18T12:19:00Z"/>
  <w16cex:commentExtensible w16cex:durableId="06F38D41" w16cex:dateUtc="2023-05-25T11:39:00Z"/>
  <w16cex:commentExtensible w16cex:durableId="695EB4FF" w16cex:dateUtc="2023-05-25T11:40:00Z"/>
  <w16cex:commentExtensible w16cex:durableId="7F7252DC" w16cex:dateUtc="2023-05-18T12:22:00Z"/>
  <w16cex:commentExtensible w16cex:durableId="222796E7" w16cex:dateUtc="2023-05-25T11:41:00Z"/>
  <w16cex:commentExtensible w16cex:durableId="44EACA30" w16cex:dateUtc="2023-05-25T11:41:00Z"/>
  <w16cex:commentExtensible w16cex:durableId="5C00A85E" w16cex:dateUtc="2023-05-25T12:01:00Z"/>
  <w16cex:commentExtensible w16cex:durableId="76533C94" w16cex:dateUtc="2023-05-25T12:03:00Z"/>
  <w16cex:commentExtensible w16cex:durableId="2DB9DCFB" w16cex:dateUtc="2023-05-25T12:05:00Z"/>
  <w16cex:commentExtensible w16cex:durableId="3DAEF6EB" w16cex:dateUtc="2023-05-25T12:0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2815406" w16cid:durableId="2797B11A"/>
  <w16cid:commentId w16cid:paraId="788AF11D" w16cid:durableId="3745E1DC"/>
  <w16cid:commentId w16cid:paraId="48B118C2" w16cid:durableId="06F38D41"/>
  <w16cid:commentId w16cid:paraId="2CB0BD15" w16cid:durableId="695EB4FF"/>
  <w16cid:commentId w16cid:paraId="49613761" w16cid:durableId="7F7252DC"/>
  <w16cid:commentId w16cid:paraId="26B52B50" w16cid:durableId="222796E7"/>
  <w16cid:commentId w16cid:paraId="09B83BA3" w16cid:durableId="44EACA30"/>
  <w16cid:commentId w16cid:paraId="2AF3E85D" w16cid:durableId="5C00A85E"/>
  <w16cid:commentId w16cid:paraId="041403F1" w16cid:durableId="76533C94"/>
  <w16cid:commentId w16cid:paraId="5CB72F60" w16cid:durableId="2DB9DCFB"/>
  <w16cid:commentId w16cid:paraId="1E04C903" w16cid:durableId="3DAEF6EB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aren Winstone">
    <w15:presenceInfo w15:providerId="AD" w15:userId="S::k.winstone@uwtsd.ac.uk::0c8fdc2a-bf13-4b0f-b81b-f77a368f202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D200925"/>
    <w:rsid w:val="00004B63"/>
    <w:rsid w:val="00010C11"/>
    <w:rsid w:val="00015874"/>
    <w:rsid w:val="00026F30"/>
    <w:rsid w:val="00031F06"/>
    <w:rsid w:val="00037145"/>
    <w:rsid w:val="00046C9F"/>
    <w:rsid w:val="000639AE"/>
    <w:rsid w:val="00071398"/>
    <w:rsid w:val="000767CC"/>
    <w:rsid w:val="00077CFD"/>
    <w:rsid w:val="000A66B9"/>
    <w:rsid w:val="000A6855"/>
    <w:rsid w:val="000A76BB"/>
    <w:rsid w:val="000C35B6"/>
    <w:rsid w:val="000C77BB"/>
    <w:rsid w:val="000C7EC3"/>
    <w:rsid w:val="000D0DCA"/>
    <w:rsid w:val="000E2024"/>
    <w:rsid w:val="000E2F63"/>
    <w:rsid w:val="000E4FC3"/>
    <w:rsid w:val="000F5042"/>
    <w:rsid w:val="00114152"/>
    <w:rsid w:val="001171AF"/>
    <w:rsid w:val="001446B7"/>
    <w:rsid w:val="00156D18"/>
    <w:rsid w:val="001949FC"/>
    <w:rsid w:val="001A31CE"/>
    <w:rsid w:val="001A41CA"/>
    <w:rsid w:val="001B660E"/>
    <w:rsid w:val="001D2C4D"/>
    <w:rsid w:val="001F1F99"/>
    <w:rsid w:val="002017BA"/>
    <w:rsid w:val="002018AD"/>
    <w:rsid w:val="00202A41"/>
    <w:rsid w:val="0020647B"/>
    <w:rsid w:val="00207AB7"/>
    <w:rsid w:val="00211570"/>
    <w:rsid w:val="002134D3"/>
    <w:rsid w:val="002153A4"/>
    <w:rsid w:val="002309D1"/>
    <w:rsid w:val="00237F2A"/>
    <w:rsid w:val="0024008E"/>
    <w:rsid w:val="00241D1D"/>
    <w:rsid w:val="00264734"/>
    <w:rsid w:val="00276700"/>
    <w:rsid w:val="00292F4D"/>
    <w:rsid w:val="00295DAB"/>
    <w:rsid w:val="002B5043"/>
    <w:rsid w:val="002D214E"/>
    <w:rsid w:val="0030363C"/>
    <w:rsid w:val="00306B51"/>
    <w:rsid w:val="00317142"/>
    <w:rsid w:val="00334B56"/>
    <w:rsid w:val="00337670"/>
    <w:rsid w:val="00355914"/>
    <w:rsid w:val="00375292"/>
    <w:rsid w:val="003D31FE"/>
    <w:rsid w:val="003E1949"/>
    <w:rsid w:val="003F2078"/>
    <w:rsid w:val="003F77AB"/>
    <w:rsid w:val="004078A5"/>
    <w:rsid w:val="00446C93"/>
    <w:rsid w:val="00453181"/>
    <w:rsid w:val="00465C6F"/>
    <w:rsid w:val="00466E60"/>
    <w:rsid w:val="00467BE9"/>
    <w:rsid w:val="004C043E"/>
    <w:rsid w:val="004D2957"/>
    <w:rsid w:val="004F3D05"/>
    <w:rsid w:val="004F5E00"/>
    <w:rsid w:val="004F7445"/>
    <w:rsid w:val="00532252"/>
    <w:rsid w:val="00532519"/>
    <w:rsid w:val="00536290"/>
    <w:rsid w:val="005517E8"/>
    <w:rsid w:val="005677AC"/>
    <w:rsid w:val="005726FD"/>
    <w:rsid w:val="00584312"/>
    <w:rsid w:val="005855A5"/>
    <w:rsid w:val="005A388E"/>
    <w:rsid w:val="005C17BD"/>
    <w:rsid w:val="005C4AFE"/>
    <w:rsid w:val="005F4826"/>
    <w:rsid w:val="00606491"/>
    <w:rsid w:val="00614425"/>
    <w:rsid w:val="00625839"/>
    <w:rsid w:val="00636E3C"/>
    <w:rsid w:val="00640EF9"/>
    <w:rsid w:val="00661F1E"/>
    <w:rsid w:val="00663240"/>
    <w:rsid w:val="006851F1"/>
    <w:rsid w:val="006B12F1"/>
    <w:rsid w:val="006F7242"/>
    <w:rsid w:val="0071422A"/>
    <w:rsid w:val="007159EE"/>
    <w:rsid w:val="007275D9"/>
    <w:rsid w:val="00744364"/>
    <w:rsid w:val="007446EA"/>
    <w:rsid w:val="007545F9"/>
    <w:rsid w:val="00764236"/>
    <w:rsid w:val="00766173"/>
    <w:rsid w:val="007715FD"/>
    <w:rsid w:val="0078350F"/>
    <w:rsid w:val="007969AF"/>
    <w:rsid w:val="007A0268"/>
    <w:rsid w:val="007C0F0D"/>
    <w:rsid w:val="007D08FA"/>
    <w:rsid w:val="007F19E7"/>
    <w:rsid w:val="008021CD"/>
    <w:rsid w:val="00810CA9"/>
    <w:rsid w:val="00826A46"/>
    <w:rsid w:val="00845984"/>
    <w:rsid w:val="00856592"/>
    <w:rsid w:val="00883F62"/>
    <w:rsid w:val="008937E5"/>
    <w:rsid w:val="00893DED"/>
    <w:rsid w:val="008A7AD1"/>
    <w:rsid w:val="008C1B70"/>
    <w:rsid w:val="008C421B"/>
    <w:rsid w:val="008E0400"/>
    <w:rsid w:val="008E22D2"/>
    <w:rsid w:val="008E2AA4"/>
    <w:rsid w:val="008F1628"/>
    <w:rsid w:val="00906C25"/>
    <w:rsid w:val="0092782A"/>
    <w:rsid w:val="0095592C"/>
    <w:rsid w:val="009569B2"/>
    <w:rsid w:val="009A45D6"/>
    <w:rsid w:val="009B14BD"/>
    <w:rsid w:val="00A3687E"/>
    <w:rsid w:val="00A52EFF"/>
    <w:rsid w:val="00A56118"/>
    <w:rsid w:val="00A7388C"/>
    <w:rsid w:val="00A74E73"/>
    <w:rsid w:val="00A87C6D"/>
    <w:rsid w:val="00A96814"/>
    <w:rsid w:val="00AA358C"/>
    <w:rsid w:val="00AA75B8"/>
    <w:rsid w:val="00AC14A6"/>
    <w:rsid w:val="00AC36FB"/>
    <w:rsid w:val="00AD2E55"/>
    <w:rsid w:val="00AD40E6"/>
    <w:rsid w:val="00AE7F42"/>
    <w:rsid w:val="00AF1ACB"/>
    <w:rsid w:val="00AF39A9"/>
    <w:rsid w:val="00B1058F"/>
    <w:rsid w:val="00B425BE"/>
    <w:rsid w:val="00B56074"/>
    <w:rsid w:val="00B64E57"/>
    <w:rsid w:val="00B84530"/>
    <w:rsid w:val="00B87CB5"/>
    <w:rsid w:val="00B900FC"/>
    <w:rsid w:val="00B923A7"/>
    <w:rsid w:val="00B925B5"/>
    <w:rsid w:val="00B954BD"/>
    <w:rsid w:val="00B97761"/>
    <w:rsid w:val="00BA1601"/>
    <w:rsid w:val="00BB2622"/>
    <w:rsid w:val="00BC4DB0"/>
    <w:rsid w:val="00C165B6"/>
    <w:rsid w:val="00C21D91"/>
    <w:rsid w:val="00C23BD5"/>
    <w:rsid w:val="00C43469"/>
    <w:rsid w:val="00C50712"/>
    <w:rsid w:val="00C51D5C"/>
    <w:rsid w:val="00C62EB0"/>
    <w:rsid w:val="00C6695A"/>
    <w:rsid w:val="00C847FE"/>
    <w:rsid w:val="00C90846"/>
    <w:rsid w:val="00C950A8"/>
    <w:rsid w:val="00C95C51"/>
    <w:rsid w:val="00CA78A0"/>
    <w:rsid w:val="00CB15E1"/>
    <w:rsid w:val="00CB7F86"/>
    <w:rsid w:val="00CB7F99"/>
    <w:rsid w:val="00CC0535"/>
    <w:rsid w:val="00CC1DDE"/>
    <w:rsid w:val="00CD762B"/>
    <w:rsid w:val="00CE24A6"/>
    <w:rsid w:val="00CE69D7"/>
    <w:rsid w:val="00CE7487"/>
    <w:rsid w:val="00CF7DE8"/>
    <w:rsid w:val="00D15BD7"/>
    <w:rsid w:val="00D215BA"/>
    <w:rsid w:val="00D22F68"/>
    <w:rsid w:val="00D46F78"/>
    <w:rsid w:val="00D658AB"/>
    <w:rsid w:val="00D66733"/>
    <w:rsid w:val="00D6765D"/>
    <w:rsid w:val="00D923AB"/>
    <w:rsid w:val="00DA2FDD"/>
    <w:rsid w:val="00DB3235"/>
    <w:rsid w:val="00DB4C80"/>
    <w:rsid w:val="00DB500C"/>
    <w:rsid w:val="00DB570F"/>
    <w:rsid w:val="00DB5E77"/>
    <w:rsid w:val="00DC30AD"/>
    <w:rsid w:val="00DD5E4A"/>
    <w:rsid w:val="00DE1D73"/>
    <w:rsid w:val="00DF3980"/>
    <w:rsid w:val="00E324D9"/>
    <w:rsid w:val="00E53B14"/>
    <w:rsid w:val="00E6584C"/>
    <w:rsid w:val="00E7200D"/>
    <w:rsid w:val="00E82DF8"/>
    <w:rsid w:val="00E90250"/>
    <w:rsid w:val="00EB0C37"/>
    <w:rsid w:val="00ED03B7"/>
    <w:rsid w:val="00EE53CF"/>
    <w:rsid w:val="00F0661C"/>
    <w:rsid w:val="00F261C9"/>
    <w:rsid w:val="00F33233"/>
    <w:rsid w:val="00F33788"/>
    <w:rsid w:val="00F45EE7"/>
    <w:rsid w:val="00F944B7"/>
    <w:rsid w:val="00FC2622"/>
    <w:rsid w:val="00FE7C90"/>
    <w:rsid w:val="00FF0296"/>
    <w:rsid w:val="00FF391B"/>
    <w:rsid w:val="010B41BF"/>
    <w:rsid w:val="030A53DB"/>
    <w:rsid w:val="04ABE776"/>
    <w:rsid w:val="04C5743D"/>
    <w:rsid w:val="0517D74E"/>
    <w:rsid w:val="07C52B02"/>
    <w:rsid w:val="07CB6289"/>
    <w:rsid w:val="08B08C63"/>
    <w:rsid w:val="0AB85381"/>
    <w:rsid w:val="0DE2DBCF"/>
    <w:rsid w:val="0EFE878A"/>
    <w:rsid w:val="0F917B05"/>
    <w:rsid w:val="0FFFBA43"/>
    <w:rsid w:val="1065BB8E"/>
    <w:rsid w:val="1106A023"/>
    <w:rsid w:val="12AEA998"/>
    <w:rsid w:val="14A6BD43"/>
    <w:rsid w:val="1507A299"/>
    <w:rsid w:val="155F0C08"/>
    <w:rsid w:val="16B1C8B9"/>
    <w:rsid w:val="17E33FB2"/>
    <w:rsid w:val="1879D588"/>
    <w:rsid w:val="188E51E4"/>
    <w:rsid w:val="199116A3"/>
    <w:rsid w:val="1A2A2245"/>
    <w:rsid w:val="1A4B5D24"/>
    <w:rsid w:val="1CE79A05"/>
    <w:rsid w:val="1D02C294"/>
    <w:rsid w:val="1D8EF35A"/>
    <w:rsid w:val="1E564A34"/>
    <w:rsid w:val="1F1F5C71"/>
    <w:rsid w:val="1F774EC2"/>
    <w:rsid w:val="20CC7996"/>
    <w:rsid w:val="20DD91F2"/>
    <w:rsid w:val="20FE9518"/>
    <w:rsid w:val="21373651"/>
    <w:rsid w:val="22678E81"/>
    <w:rsid w:val="2358167F"/>
    <w:rsid w:val="235F1538"/>
    <w:rsid w:val="263FAA25"/>
    <w:rsid w:val="265CB157"/>
    <w:rsid w:val="26EF7CF0"/>
    <w:rsid w:val="26F68964"/>
    <w:rsid w:val="2742B14B"/>
    <w:rsid w:val="2752A5FE"/>
    <w:rsid w:val="28596F29"/>
    <w:rsid w:val="28B7885D"/>
    <w:rsid w:val="28F92433"/>
    <w:rsid w:val="2C4772DD"/>
    <w:rsid w:val="2FAA89C9"/>
    <w:rsid w:val="3109FB8C"/>
    <w:rsid w:val="315F4A2B"/>
    <w:rsid w:val="31E1F527"/>
    <w:rsid w:val="32973525"/>
    <w:rsid w:val="32A999AD"/>
    <w:rsid w:val="32FD0777"/>
    <w:rsid w:val="33D51B01"/>
    <w:rsid w:val="3570EB62"/>
    <w:rsid w:val="36D94A22"/>
    <w:rsid w:val="37CD7591"/>
    <w:rsid w:val="37E27136"/>
    <w:rsid w:val="37F963AD"/>
    <w:rsid w:val="382AA66A"/>
    <w:rsid w:val="38AEE7DB"/>
    <w:rsid w:val="391375EC"/>
    <w:rsid w:val="3AA79E32"/>
    <w:rsid w:val="3AE2E05D"/>
    <w:rsid w:val="3D71893A"/>
    <w:rsid w:val="3F3E166C"/>
    <w:rsid w:val="4054E0B4"/>
    <w:rsid w:val="429AC4B7"/>
    <w:rsid w:val="4362757C"/>
    <w:rsid w:val="4468ED0C"/>
    <w:rsid w:val="464C1631"/>
    <w:rsid w:val="4687BF0C"/>
    <w:rsid w:val="47A63D17"/>
    <w:rsid w:val="47C302FA"/>
    <w:rsid w:val="4A1A160F"/>
    <w:rsid w:val="4A305A84"/>
    <w:rsid w:val="4C4A2DC5"/>
    <w:rsid w:val="51AB09AF"/>
    <w:rsid w:val="532173BA"/>
    <w:rsid w:val="5623BFC5"/>
    <w:rsid w:val="565CE804"/>
    <w:rsid w:val="5838E9E9"/>
    <w:rsid w:val="5841A0BD"/>
    <w:rsid w:val="58D65E59"/>
    <w:rsid w:val="59DD711E"/>
    <w:rsid w:val="5AEB201F"/>
    <w:rsid w:val="5F3352C7"/>
    <w:rsid w:val="5F8825F2"/>
    <w:rsid w:val="60177472"/>
    <w:rsid w:val="61667038"/>
    <w:rsid w:val="620E601E"/>
    <w:rsid w:val="62D63B1E"/>
    <w:rsid w:val="649548CF"/>
    <w:rsid w:val="649B2AE0"/>
    <w:rsid w:val="64A8FFAB"/>
    <w:rsid w:val="6563ED83"/>
    <w:rsid w:val="65A08A8E"/>
    <w:rsid w:val="675C0AA2"/>
    <w:rsid w:val="6AB861DC"/>
    <w:rsid w:val="6AEC16F8"/>
    <w:rsid w:val="6D200925"/>
    <w:rsid w:val="6F330D0A"/>
    <w:rsid w:val="6F9C9616"/>
    <w:rsid w:val="70DD8BF5"/>
    <w:rsid w:val="70FB41C9"/>
    <w:rsid w:val="71465F1C"/>
    <w:rsid w:val="7147A80A"/>
    <w:rsid w:val="71F8AF28"/>
    <w:rsid w:val="71FD3DDD"/>
    <w:rsid w:val="729A8A9F"/>
    <w:rsid w:val="73B7BCD9"/>
    <w:rsid w:val="755ECCC4"/>
    <w:rsid w:val="77069427"/>
    <w:rsid w:val="775611BD"/>
    <w:rsid w:val="78518C58"/>
    <w:rsid w:val="7881CE41"/>
    <w:rsid w:val="78DFB24B"/>
    <w:rsid w:val="7976E0E6"/>
    <w:rsid w:val="7A080BB3"/>
    <w:rsid w:val="7C5AE0DC"/>
    <w:rsid w:val="7D3F203D"/>
    <w:rsid w:val="7DF6B13D"/>
    <w:rsid w:val="7E9B1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200925"/>
  <w15:chartTrackingRefBased/>
  <w15:docId w15:val="{81A878CA-3B1C-4817-B520-475804730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E1949"/>
    <w:pPr>
      <w:spacing w:after="0" w:line="240" w:lineRule="auto"/>
    </w:p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comments" Target="comments.xml"/><Relationship Id="rId12" Type="http://schemas.microsoft.com/office/2011/relationships/people" Target="peop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microsoft.com/office/2018/08/relationships/commentsExtensible" Target="commentsExtensible.xml"/><Relationship Id="rId4" Type="http://schemas.openxmlformats.org/officeDocument/2006/relationships/styles" Target="style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2E3BB1B847A6479C7B0AF6F5113C53" ma:contentTypeVersion="4" ma:contentTypeDescription="Create a new document." ma:contentTypeScope="" ma:versionID="d04499f0c240406dded3d869143012f0">
  <xsd:schema xmlns:xsd="http://www.w3.org/2001/XMLSchema" xmlns:xs="http://www.w3.org/2001/XMLSchema" xmlns:p="http://schemas.microsoft.com/office/2006/metadata/properties" xmlns:ns2="28ebe43b-9f06-4e18-9a37-943906ed2c02" targetNamespace="http://schemas.microsoft.com/office/2006/metadata/properties" ma:root="true" ma:fieldsID="99c73c76250862eab5058df135f45f79" ns2:_="">
    <xsd:import namespace="28ebe43b-9f06-4e18-9a37-943906ed2c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be43b-9f06-4e18-9a37-943906ed2c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060DCF-37FD-4110-B58B-C82DB61772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8A3165E-84A9-4AC9-9602-72F1A807AD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E53A48-2C3B-4D72-8F2F-5826CF03BA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ebe43b-9f06-4e18-9a37-943906ed2c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855</Words>
  <Characters>4874</Characters>
  <Application>Microsoft Office Word</Application>
  <DocSecurity>0</DocSecurity>
  <Lines>40</Lines>
  <Paragraphs>11</Paragraphs>
  <ScaleCrop>false</ScaleCrop>
  <Company/>
  <LinksUpToDate>false</LinksUpToDate>
  <CharactersWithSpaces>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Shaheena Kenyon (2219390)</dc:creator>
  <cp:keywords/>
  <dc:description/>
  <cp:lastModifiedBy>Shaheena Kenyon</cp:lastModifiedBy>
  <cp:revision>3</cp:revision>
  <dcterms:created xsi:type="dcterms:W3CDTF">2023-07-16T21:44:00Z</dcterms:created>
  <dcterms:modified xsi:type="dcterms:W3CDTF">2023-07-16T21:45:00Z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0x010100BE2E3BB1B847A6479C7B0AF6F5113C53</vt:lpwstr>
  </property>
</Properties>
</file>