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F4569" w14:textId="274E0131" w:rsidR="00A20610" w:rsidRDefault="0057159E" w:rsidP="006020EB">
      <w:pPr>
        <w:pStyle w:val="Title"/>
        <w:jc w:val="center"/>
      </w:pPr>
      <w:r w:rsidRPr="0057159E">
        <w:t>Becoming an independent learner</w:t>
      </w:r>
    </w:p>
    <w:p w14:paraId="769087BE" w14:textId="21B48726" w:rsidR="0057159E" w:rsidRDefault="0057159E" w:rsidP="0057159E">
      <w:pPr>
        <w:jc w:val="center"/>
        <w:rPr>
          <w:b/>
          <w:bCs/>
          <w:sz w:val="40"/>
          <w:szCs w:val="40"/>
        </w:rPr>
      </w:pPr>
    </w:p>
    <w:p w14:paraId="25B191DA" w14:textId="5C3C4907" w:rsidR="0057159E" w:rsidRDefault="0057159E" w:rsidP="006020EB">
      <w:pPr>
        <w:pStyle w:val="Heading1"/>
      </w:pPr>
      <w:r w:rsidRPr="0057159E">
        <w:t>What is meant by independent learning?</w:t>
      </w:r>
    </w:p>
    <w:p w14:paraId="0FCA7A25" w14:textId="65BCA6CB" w:rsidR="0057159E" w:rsidRDefault="0057159E" w:rsidP="0057159E">
      <w:pPr>
        <w:rPr>
          <w:b/>
          <w:bCs/>
        </w:rPr>
      </w:pPr>
    </w:p>
    <w:p w14:paraId="1157B348" w14:textId="206FD857" w:rsidR="0057159E" w:rsidRDefault="0057159E" w:rsidP="0057159E">
      <w:r>
        <w:t xml:space="preserve">One broad definition of independent learning or </w:t>
      </w:r>
      <w:r w:rsidRPr="0057159E">
        <w:rPr>
          <w:i/>
          <w:iCs/>
        </w:rPr>
        <w:t>autonomy</w:t>
      </w:r>
      <w:r>
        <w:rPr>
          <w:i/>
          <w:iCs/>
        </w:rPr>
        <w:t xml:space="preserve"> </w:t>
      </w:r>
      <w:r>
        <w:t>in learning is:</w:t>
      </w:r>
    </w:p>
    <w:p w14:paraId="70A5B724" w14:textId="5B495E14" w:rsidR="006020EB" w:rsidRDefault="006020EB" w:rsidP="006020EB">
      <w:pPr>
        <w:pStyle w:val="Quote"/>
        <w:ind w:left="0"/>
        <w:jc w:val="left"/>
      </w:pPr>
      <w:r>
        <w:t xml:space="preserve">“The ability to take charge of one’s learning.” </w:t>
      </w:r>
      <w:proofErr w:type="spellStart"/>
      <w:proofErr w:type="gramStart"/>
      <w:r>
        <w:t>Holec</w:t>
      </w:r>
      <w:proofErr w:type="spellEnd"/>
      <w:r>
        <w:t>(</w:t>
      </w:r>
      <w:proofErr w:type="gramEnd"/>
      <w:r>
        <w:t>1981:3)</w:t>
      </w:r>
    </w:p>
    <w:p w14:paraId="28AAFEBC" w14:textId="77777777" w:rsidR="006020EB" w:rsidRPr="006020EB" w:rsidRDefault="006020EB" w:rsidP="006020EB"/>
    <w:p w14:paraId="1A570E16" w14:textId="3E0734C8" w:rsidR="006020EB" w:rsidRPr="006020EB" w:rsidRDefault="006020EB" w:rsidP="006020EB"/>
    <w:p w14:paraId="32C3C824" w14:textId="5DC6F169" w:rsidR="004B30F4" w:rsidRPr="0057159E" w:rsidRDefault="002A7317" w:rsidP="0057159E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CBF6027" wp14:editId="4708BD21">
            <wp:simplePos x="0" y="0"/>
            <wp:positionH relativeFrom="column">
              <wp:posOffset>0</wp:posOffset>
            </wp:positionH>
            <wp:positionV relativeFrom="paragraph">
              <wp:posOffset>172085</wp:posOffset>
            </wp:positionV>
            <wp:extent cx="1800000" cy="1389600"/>
            <wp:effectExtent l="0" t="0" r="3810" b="0"/>
            <wp:wrapTight wrapText="bothSides">
              <wp:wrapPolygon edited="0">
                <wp:start x="0" y="0"/>
                <wp:lineTo x="0" y="21324"/>
                <wp:lineTo x="21493" y="21324"/>
                <wp:lineTo x="21493" y="0"/>
                <wp:lineTo x="0" y="0"/>
              </wp:wrapPolygon>
            </wp:wrapTight>
            <wp:docPr id="2" name="Picture 2" descr="A picture containing text, yell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yellow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38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E080EE" w14:textId="538DCD09" w:rsidR="0057159E" w:rsidRDefault="000632C0" w:rsidP="000632C0">
      <w:pPr>
        <w:rPr>
          <w:rFonts w:asciiTheme="majorHAnsi" w:hAnsiTheme="majorHAnsi" w:cstheme="majorHAnsi"/>
          <w:b/>
          <w:bCs/>
          <w:sz w:val="40"/>
          <w:szCs w:val="40"/>
        </w:rPr>
      </w:pPr>
      <w:r w:rsidRPr="002A7317">
        <w:rPr>
          <w:rFonts w:asciiTheme="majorHAnsi" w:hAnsiTheme="majorHAnsi" w:cstheme="majorHAnsi"/>
          <w:b/>
          <w:bCs/>
          <w:sz w:val="40"/>
          <w:szCs w:val="40"/>
        </w:rPr>
        <w:t>Getting organised for study</w:t>
      </w:r>
    </w:p>
    <w:p w14:paraId="01FFC0F2" w14:textId="2850DCB3" w:rsidR="007358EE" w:rsidRPr="007358EE" w:rsidRDefault="007358EE" w:rsidP="000632C0">
      <w:pPr>
        <w:rPr>
          <w:rFonts w:cstheme="majorHAnsi"/>
        </w:rPr>
      </w:pPr>
      <w:r>
        <w:rPr>
          <w:rFonts w:cstheme="majorHAnsi"/>
        </w:rPr>
        <w:t>Getting organised for study is the first step a student should take when starting studies. These are some of the things the student should consider when started organising himself:</w:t>
      </w:r>
    </w:p>
    <w:p w14:paraId="3649A7BA" w14:textId="7091B98F" w:rsidR="0057159E" w:rsidRDefault="002A7317" w:rsidP="002A7317">
      <w:pPr>
        <w:pStyle w:val="ListParagraph"/>
        <w:numPr>
          <w:ilvl w:val="0"/>
          <w:numId w:val="5"/>
        </w:numPr>
      </w:pPr>
      <w:r w:rsidRPr="002A7317">
        <w:t xml:space="preserve">Finding a suitable place to study (library, </w:t>
      </w:r>
      <w:r>
        <w:t>university/school/college facilities)</w:t>
      </w:r>
    </w:p>
    <w:p w14:paraId="2188924B" w14:textId="475951CF" w:rsidR="002A7317" w:rsidRDefault="002A7317" w:rsidP="002A7317">
      <w:pPr>
        <w:pStyle w:val="ListParagraph"/>
        <w:numPr>
          <w:ilvl w:val="0"/>
          <w:numId w:val="5"/>
        </w:numPr>
      </w:pPr>
      <w:r>
        <w:t xml:space="preserve">Studying environment </w:t>
      </w:r>
    </w:p>
    <w:p w14:paraId="48A457A7" w14:textId="0B3B018F" w:rsidR="002A7317" w:rsidRDefault="002A7317" w:rsidP="002A7317">
      <w:pPr>
        <w:pStyle w:val="ListParagraph"/>
        <w:numPr>
          <w:ilvl w:val="0"/>
          <w:numId w:val="5"/>
        </w:numPr>
      </w:pPr>
      <w:r>
        <w:t>Organising your materials</w:t>
      </w:r>
    </w:p>
    <w:p w14:paraId="71B7840B" w14:textId="5B0962C3" w:rsidR="002A7317" w:rsidRPr="002A7317" w:rsidRDefault="002A7317" w:rsidP="002A7317">
      <w:pPr>
        <w:pStyle w:val="ListParagraph"/>
        <w:numPr>
          <w:ilvl w:val="0"/>
          <w:numId w:val="5"/>
        </w:numPr>
      </w:pPr>
      <w:r>
        <w:t>When to study</w:t>
      </w:r>
    </w:p>
    <w:p w14:paraId="564A119A" w14:textId="121EA93C" w:rsidR="000632C0" w:rsidRDefault="000632C0" w:rsidP="0057159E"/>
    <w:p w14:paraId="3D4F26D5" w14:textId="77777777" w:rsidR="002A7317" w:rsidRDefault="002A7317" w:rsidP="0057159E"/>
    <w:p w14:paraId="6D0B80CE" w14:textId="347BE636" w:rsidR="000632C0" w:rsidRDefault="002A7317" w:rsidP="0057159E">
      <w:r>
        <w:rPr>
          <w:noProof/>
        </w:rPr>
        <w:drawing>
          <wp:anchor distT="0" distB="0" distL="114300" distR="114300" simplePos="0" relativeHeight="251659264" behindDoc="1" locked="0" layoutInCell="1" allowOverlap="1" wp14:anchorId="71C74688" wp14:editId="55ACAC17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1799590" cy="1284605"/>
            <wp:effectExtent l="0" t="0" r="3810" b="0"/>
            <wp:wrapTight wrapText="bothSides">
              <wp:wrapPolygon edited="0">
                <wp:start x="0" y="0"/>
                <wp:lineTo x="0" y="21354"/>
                <wp:lineTo x="21493" y="21354"/>
                <wp:lineTo x="21493" y="0"/>
                <wp:lineTo x="0" y="0"/>
              </wp:wrapPolygon>
            </wp:wrapTight>
            <wp:docPr id="4" name="Picture 4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lock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F6096B" w14:textId="5898FE31" w:rsidR="002A7317" w:rsidRDefault="002A7317" w:rsidP="002A7317">
      <w:pPr>
        <w:ind w:left="360"/>
        <w:textAlignment w:val="baseline"/>
        <w:rPr>
          <w:rFonts w:asciiTheme="majorHAnsi" w:eastAsia="Times New Roman" w:hAnsiTheme="majorHAnsi" w:cstheme="majorHAnsi"/>
          <w:b/>
          <w:bCs/>
          <w:color w:val="000000"/>
          <w:sz w:val="40"/>
          <w:szCs w:val="40"/>
          <w:lang w:eastAsia="en-GB"/>
        </w:rPr>
      </w:pPr>
      <w:r w:rsidRPr="002A7317">
        <w:rPr>
          <w:rFonts w:asciiTheme="majorHAnsi" w:eastAsia="Times New Roman" w:hAnsiTheme="majorHAnsi" w:cstheme="majorHAnsi"/>
          <w:b/>
          <w:bCs/>
          <w:color w:val="000000"/>
          <w:sz w:val="40"/>
          <w:szCs w:val="40"/>
          <w:lang w:eastAsia="en-GB"/>
        </w:rPr>
        <w:t>Finding time for study</w:t>
      </w:r>
    </w:p>
    <w:p w14:paraId="005C709A" w14:textId="29918720" w:rsidR="005C0E29" w:rsidRDefault="005C0E29" w:rsidP="002A7317">
      <w:pPr>
        <w:ind w:left="360"/>
        <w:textAlignment w:val="baseline"/>
        <w:rPr>
          <w:rFonts w:eastAsia="Times New Roman" w:cstheme="majorHAnsi"/>
          <w:color w:val="000000"/>
          <w:lang w:eastAsia="en-GB"/>
        </w:rPr>
      </w:pPr>
    </w:p>
    <w:p w14:paraId="4EF9914B" w14:textId="756889C3" w:rsidR="005C0E29" w:rsidRDefault="005C0E29" w:rsidP="002A7317">
      <w:pPr>
        <w:ind w:left="360"/>
        <w:textAlignment w:val="baseline"/>
        <w:rPr>
          <w:rFonts w:eastAsia="Times New Roman" w:cstheme="majorHAnsi"/>
          <w:color w:val="000000"/>
          <w:lang w:eastAsia="en-GB"/>
        </w:rPr>
      </w:pPr>
      <w:r>
        <w:rPr>
          <w:rFonts w:eastAsia="Times New Roman" w:cstheme="majorHAnsi"/>
          <w:color w:val="000000"/>
          <w:lang w:eastAsia="en-GB"/>
        </w:rPr>
        <w:t xml:space="preserve">Finding time for study resume to gaining control over the time. Everybody has different aspects of life to balance work, family, hobbies and once becoming a student, studies. </w:t>
      </w:r>
    </w:p>
    <w:p w14:paraId="11922315" w14:textId="77777777" w:rsidR="005C0E29" w:rsidRPr="005C0E29" w:rsidRDefault="005C0E29" w:rsidP="002A7317">
      <w:pPr>
        <w:ind w:left="360"/>
        <w:textAlignment w:val="baseline"/>
        <w:rPr>
          <w:rFonts w:eastAsia="Times New Roman" w:cstheme="majorHAnsi"/>
          <w:color w:val="000000"/>
          <w:lang w:eastAsia="en-GB"/>
        </w:rPr>
      </w:pPr>
    </w:p>
    <w:p w14:paraId="73A55057" w14:textId="3602233B" w:rsidR="002A7317" w:rsidRPr="00532698" w:rsidRDefault="003732F5" w:rsidP="002A7317">
      <w:pPr>
        <w:pStyle w:val="ListParagraph"/>
        <w:numPr>
          <w:ilvl w:val="0"/>
          <w:numId w:val="6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 w:rsidRPr="00532698">
        <w:rPr>
          <w:rFonts w:eastAsia="Times New Roman" w:cs="Arial"/>
          <w:color w:val="000000"/>
          <w:lang w:eastAsia="en-GB"/>
        </w:rPr>
        <w:t>Developing a study timetable</w:t>
      </w:r>
    </w:p>
    <w:p w14:paraId="14D13809" w14:textId="77777777" w:rsidR="007773E7" w:rsidRPr="007773E7" w:rsidRDefault="003732F5" w:rsidP="005C0E29">
      <w:pPr>
        <w:pStyle w:val="ListParagraph"/>
        <w:numPr>
          <w:ilvl w:val="0"/>
          <w:numId w:val="6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 w:rsidRPr="00532698">
        <w:rPr>
          <w:rFonts w:eastAsia="Times New Roman" w:cs="Arial"/>
          <w:color w:val="000000"/>
          <w:lang w:eastAsia="en-GB"/>
        </w:rPr>
        <w:t xml:space="preserve">Setting S.M.A.R.T. goals – </w:t>
      </w:r>
      <w:r w:rsidRPr="00532698">
        <w:rPr>
          <w:rFonts w:eastAsia="Times New Roman" w:cs="Arial"/>
          <w:b/>
          <w:bCs/>
          <w:color w:val="000000"/>
          <w:lang w:eastAsia="en-GB"/>
        </w:rPr>
        <w:t>S</w:t>
      </w:r>
      <w:r w:rsidRPr="00532698">
        <w:rPr>
          <w:rFonts w:eastAsia="Times New Roman" w:cs="Arial"/>
          <w:color w:val="000000"/>
          <w:lang w:eastAsia="en-GB"/>
        </w:rPr>
        <w:t xml:space="preserve">pecific, </w:t>
      </w:r>
      <w:r w:rsidRPr="00532698">
        <w:rPr>
          <w:rFonts w:eastAsia="Times New Roman" w:cs="Arial"/>
          <w:b/>
          <w:bCs/>
          <w:color w:val="000000"/>
          <w:lang w:eastAsia="en-GB"/>
        </w:rPr>
        <w:t>M</w:t>
      </w:r>
      <w:r w:rsidRPr="00532698">
        <w:rPr>
          <w:rFonts w:eastAsia="Times New Roman" w:cs="Arial"/>
          <w:color w:val="000000"/>
          <w:lang w:eastAsia="en-GB"/>
        </w:rPr>
        <w:t xml:space="preserve">easurable, </w:t>
      </w:r>
      <w:r w:rsidRPr="00532698">
        <w:rPr>
          <w:rFonts w:eastAsia="Times New Roman" w:cs="Arial"/>
          <w:b/>
          <w:bCs/>
          <w:color w:val="000000"/>
          <w:lang w:eastAsia="en-GB"/>
        </w:rPr>
        <w:t>A</w:t>
      </w:r>
      <w:r w:rsidRPr="00532698">
        <w:rPr>
          <w:rFonts w:eastAsia="Times New Roman" w:cs="Arial"/>
          <w:color w:val="000000"/>
          <w:lang w:eastAsia="en-GB"/>
        </w:rPr>
        <w:t xml:space="preserve">chievable, </w:t>
      </w:r>
      <w:r w:rsidRPr="00532698">
        <w:rPr>
          <w:rFonts w:eastAsia="Times New Roman" w:cs="Arial"/>
          <w:b/>
          <w:bCs/>
          <w:color w:val="000000"/>
          <w:lang w:eastAsia="en-GB"/>
        </w:rPr>
        <w:t>R</w:t>
      </w:r>
      <w:r w:rsidRPr="00532698">
        <w:rPr>
          <w:rFonts w:eastAsia="Times New Roman" w:cs="Arial"/>
          <w:color w:val="000000"/>
          <w:lang w:eastAsia="en-GB"/>
        </w:rPr>
        <w:t xml:space="preserve">ealistic, </w:t>
      </w:r>
      <w:r w:rsidRPr="00532698">
        <w:rPr>
          <w:rFonts w:eastAsia="Times New Roman" w:cs="Arial"/>
          <w:b/>
          <w:bCs/>
          <w:color w:val="000000"/>
          <w:lang w:eastAsia="en-GB"/>
        </w:rPr>
        <w:t>T</w:t>
      </w:r>
      <w:r w:rsidRPr="00532698">
        <w:rPr>
          <w:rFonts w:eastAsia="Times New Roman" w:cs="Arial"/>
          <w:color w:val="000000"/>
          <w:lang w:eastAsia="en-GB"/>
        </w:rPr>
        <w:t>imely</w:t>
      </w:r>
      <w:r w:rsidR="00532698">
        <w:rPr>
          <w:rFonts w:eastAsia="Times New Roman" w:cs="Arial"/>
          <w:color w:val="000000"/>
          <w:lang w:eastAsia="en-GB"/>
        </w:rPr>
        <w:t xml:space="preserve"> </w:t>
      </w:r>
    </w:p>
    <w:p w14:paraId="0B0E582B" w14:textId="59C6E224" w:rsidR="003732F5" w:rsidRPr="007773E7" w:rsidRDefault="007773E7" w:rsidP="005C0E29">
      <w:pPr>
        <w:pStyle w:val="ListParagraph"/>
        <w:numPr>
          <w:ilvl w:val="5"/>
          <w:numId w:val="14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>
        <w:rPr>
          <w:rFonts w:eastAsia="Times New Roman" w:cs="Arial"/>
          <w:b/>
          <w:bCs/>
          <w:color w:val="000000"/>
          <w:lang w:eastAsia="en-GB"/>
        </w:rPr>
        <w:t>S</w:t>
      </w:r>
      <w:r>
        <w:rPr>
          <w:rFonts w:eastAsia="Times New Roman" w:cs="Arial"/>
          <w:color w:val="000000"/>
          <w:lang w:eastAsia="en-GB"/>
        </w:rPr>
        <w:t>pecific – Specific goals are having bigger chance to be accomplished</w:t>
      </w:r>
    </w:p>
    <w:p w14:paraId="22F07691" w14:textId="0CCDA7EA" w:rsidR="007773E7" w:rsidRPr="007773E7" w:rsidRDefault="007773E7" w:rsidP="005C0E29">
      <w:pPr>
        <w:pStyle w:val="ListParagraph"/>
        <w:numPr>
          <w:ilvl w:val="5"/>
          <w:numId w:val="14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>
        <w:rPr>
          <w:rFonts w:eastAsia="Times New Roman" w:cs="Arial"/>
          <w:b/>
          <w:bCs/>
          <w:color w:val="000000"/>
          <w:lang w:eastAsia="en-GB"/>
        </w:rPr>
        <w:t>M</w:t>
      </w:r>
      <w:r>
        <w:rPr>
          <w:rFonts w:eastAsia="Times New Roman" w:cs="Arial"/>
          <w:color w:val="000000"/>
          <w:lang w:eastAsia="en-GB"/>
        </w:rPr>
        <w:t>easurable – Measuring progress is essential to make sure you are on the track to reach the goal</w:t>
      </w:r>
    </w:p>
    <w:p w14:paraId="213792D7" w14:textId="33318463" w:rsidR="007773E7" w:rsidRPr="007773E7" w:rsidRDefault="007773E7" w:rsidP="005C0E29">
      <w:pPr>
        <w:pStyle w:val="ListParagraph"/>
        <w:numPr>
          <w:ilvl w:val="5"/>
          <w:numId w:val="14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>
        <w:rPr>
          <w:rFonts w:eastAsia="Times New Roman" w:cs="Arial"/>
          <w:b/>
          <w:bCs/>
          <w:color w:val="000000"/>
          <w:lang w:eastAsia="en-GB"/>
        </w:rPr>
        <w:t>A</w:t>
      </w:r>
      <w:r>
        <w:rPr>
          <w:rFonts w:eastAsia="Times New Roman" w:cs="Arial"/>
          <w:color w:val="000000"/>
          <w:lang w:eastAsia="en-GB"/>
        </w:rPr>
        <w:t xml:space="preserve">chievable – The goal must be achievable. </w:t>
      </w:r>
    </w:p>
    <w:p w14:paraId="0DB0A84E" w14:textId="0580A7E5" w:rsidR="007773E7" w:rsidRPr="007773E7" w:rsidRDefault="007773E7" w:rsidP="005C0E29">
      <w:pPr>
        <w:pStyle w:val="ListParagraph"/>
        <w:numPr>
          <w:ilvl w:val="5"/>
          <w:numId w:val="14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>
        <w:rPr>
          <w:rFonts w:eastAsia="Times New Roman" w:cs="Arial"/>
          <w:b/>
          <w:bCs/>
          <w:color w:val="000000"/>
          <w:lang w:eastAsia="en-GB"/>
        </w:rPr>
        <w:t>R</w:t>
      </w:r>
      <w:r>
        <w:rPr>
          <w:rFonts w:eastAsia="Times New Roman" w:cs="Arial"/>
          <w:color w:val="000000"/>
          <w:lang w:eastAsia="en-GB"/>
        </w:rPr>
        <w:t>ealistic – A goal is realistic if you believe it can be accomplished</w:t>
      </w:r>
    </w:p>
    <w:p w14:paraId="2BA30CD3" w14:textId="56D288E4" w:rsidR="003732F5" w:rsidRPr="007773E7" w:rsidRDefault="007773E7" w:rsidP="005C0E29">
      <w:pPr>
        <w:pStyle w:val="ListParagraph"/>
        <w:numPr>
          <w:ilvl w:val="5"/>
          <w:numId w:val="14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>
        <w:rPr>
          <w:rFonts w:eastAsia="Times New Roman" w:cs="Arial"/>
          <w:b/>
          <w:bCs/>
          <w:color w:val="000000"/>
          <w:lang w:eastAsia="en-GB"/>
        </w:rPr>
        <w:t>T</w:t>
      </w:r>
      <w:r>
        <w:rPr>
          <w:rFonts w:eastAsia="Times New Roman" w:cs="Arial"/>
          <w:color w:val="000000"/>
          <w:lang w:eastAsia="en-GB"/>
        </w:rPr>
        <w:t xml:space="preserve">imely – A goal must have a start and end time/date </w:t>
      </w:r>
    </w:p>
    <w:p w14:paraId="16AC52E0" w14:textId="77777777" w:rsidR="003732F5" w:rsidRDefault="003732F5" w:rsidP="003732F5">
      <w:pPr>
        <w:pStyle w:val="ListParagraph"/>
        <w:textAlignment w:val="baseline"/>
        <w:rPr>
          <w:rFonts w:ascii="Droid Sans" w:eastAsia="Times New Roman" w:hAnsi="Droid Sans" w:cs="Arial"/>
          <w:b/>
          <w:bCs/>
          <w:color w:val="000000"/>
          <w:sz w:val="26"/>
          <w:szCs w:val="26"/>
          <w:lang w:eastAsia="en-GB"/>
        </w:rPr>
      </w:pPr>
    </w:p>
    <w:p w14:paraId="2B3CB458" w14:textId="65DA80AC" w:rsidR="003732F5" w:rsidRDefault="003732F5" w:rsidP="003732F5">
      <w:pPr>
        <w:textAlignment w:val="baseline"/>
        <w:rPr>
          <w:rFonts w:asciiTheme="majorHAnsi" w:eastAsia="Times New Roman" w:hAnsiTheme="majorHAnsi" w:cstheme="majorHAnsi"/>
          <w:b/>
          <w:bCs/>
          <w:color w:val="000000"/>
          <w:sz w:val="40"/>
          <w:szCs w:val="40"/>
          <w:lang w:eastAsia="en-GB"/>
        </w:rPr>
      </w:pPr>
      <w:r w:rsidRPr="00532698">
        <w:rPr>
          <w:rFonts w:asciiTheme="majorHAnsi" w:hAnsiTheme="majorHAnsi" w:cstheme="majorHAnsi"/>
          <w:noProof/>
          <w:sz w:val="40"/>
          <w:szCs w:val="40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3CB3AC6C" wp14:editId="4F6AFCE5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800000" cy="1342800"/>
            <wp:effectExtent l="0" t="0" r="3810" b="3810"/>
            <wp:wrapTight wrapText="bothSides">
              <wp:wrapPolygon edited="0">
                <wp:start x="0" y="0"/>
                <wp:lineTo x="0" y="21457"/>
                <wp:lineTo x="21493" y="21457"/>
                <wp:lineTo x="21493" y="0"/>
                <wp:lineTo x="0" y="0"/>
              </wp:wrapPolygon>
            </wp:wrapTight>
            <wp:docPr id="5" name="Picture 5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, engineering drawing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34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2698">
        <w:rPr>
          <w:rFonts w:asciiTheme="majorHAnsi" w:eastAsia="Times New Roman" w:hAnsiTheme="majorHAnsi" w:cstheme="majorHAnsi"/>
          <w:b/>
          <w:bCs/>
          <w:color w:val="000000"/>
          <w:sz w:val="40"/>
          <w:szCs w:val="40"/>
          <w:lang w:eastAsia="en-GB"/>
        </w:rPr>
        <w:t>Sources of information</w:t>
      </w:r>
    </w:p>
    <w:p w14:paraId="6FE5A933" w14:textId="77777777" w:rsidR="005C0E29" w:rsidRDefault="005C0E29" w:rsidP="003732F5">
      <w:pPr>
        <w:textAlignment w:val="baseline"/>
        <w:rPr>
          <w:rFonts w:eastAsia="Times New Roman" w:cstheme="majorHAnsi"/>
          <w:color w:val="000000"/>
          <w:lang w:eastAsia="en-GB"/>
        </w:rPr>
      </w:pPr>
    </w:p>
    <w:p w14:paraId="1DD954B3" w14:textId="1304D7D5" w:rsidR="005C0E29" w:rsidRDefault="005C0E29" w:rsidP="003732F5">
      <w:pPr>
        <w:textAlignment w:val="baseline"/>
        <w:rPr>
          <w:rFonts w:eastAsia="Times New Roman" w:cstheme="majorHAnsi"/>
          <w:color w:val="000000"/>
          <w:lang w:eastAsia="en-GB"/>
        </w:rPr>
      </w:pPr>
      <w:r>
        <w:rPr>
          <w:rFonts w:eastAsia="Times New Roman" w:cstheme="majorHAnsi"/>
          <w:color w:val="000000"/>
          <w:lang w:eastAsia="en-GB"/>
        </w:rPr>
        <w:t>Nowadays, the sources of information are unlimited because of the Internet. Students have access to even more information by simply accessing the University Libraries. The main skills a student needs are:</w:t>
      </w:r>
    </w:p>
    <w:p w14:paraId="5D1F612A" w14:textId="77777777" w:rsidR="005C0E29" w:rsidRPr="007773E7" w:rsidRDefault="005C0E29" w:rsidP="003732F5">
      <w:pPr>
        <w:textAlignment w:val="baseline"/>
        <w:rPr>
          <w:rFonts w:eastAsia="Times New Roman" w:cstheme="majorHAnsi"/>
          <w:color w:val="000000"/>
          <w:lang w:eastAsia="en-GB"/>
        </w:rPr>
      </w:pPr>
    </w:p>
    <w:p w14:paraId="339C44D1" w14:textId="3BC0BC2F" w:rsidR="005C0E29" w:rsidRPr="005C0E29" w:rsidRDefault="00532698" w:rsidP="005C0E29">
      <w:pPr>
        <w:pStyle w:val="ListParagraph"/>
        <w:numPr>
          <w:ilvl w:val="0"/>
          <w:numId w:val="7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 w:rsidRPr="00532698">
        <w:rPr>
          <w:rFonts w:eastAsia="Times New Roman" w:cs="Arial"/>
          <w:color w:val="000000"/>
          <w:lang w:eastAsia="en-GB"/>
        </w:rPr>
        <w:t>Finding information</w:t>
      </w:r>
    </w:p>
    <w:p w14:paraId="2F2AEA13" w14:textId="03AEECA4" w:rsidR="00532698" w:rsidRPr="00532698" w:rsidRDefault="005C0E29" w:rsidP="00532698">
      <w:pPr>
        <w:pStyle w:val="ListParagraph"/>
        <w:numPr>
          <w:ilvl w:val="0"/>
          <w:numId w:val="7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>
        <w:rPr>
          <w:rFonts w:eastAsia="Times New Roman" w:cs="Arial"/>
          <w:color w:val="000000"/>
          <w:lang w:eastAsia="en-GB"/>
        </w:rPr>
        <w:t>Identifying s</w:t>
      </w:r>
      <w:r w:rsidR="00532698" w:rsidRPr="00532698">
        <w:rPr>
          <w:rFonts w:eastAsia="Times New Roman" w:cs="Arial"/>
          <w:color w:val="000000"/>
          <w:lang w:eastAsia="en-GB"/>
        </w:rPr>
        <w:t>ources of information</w:t>
      </w:r>
    </w:p>
    <w:p w14:paraId="1BC991E5" w14:textId="508FA3AD" w:rsidR="00532698" w:rsidRPr="00532698" w:rsidRDefault="00532698" w:rsidP="00532698">
      <w:pPr>
        <w:pStyle w:val="ListParagraph"/>
        <w:numPr>
          <w:ilvl w:val="4"/>
          <w:numId w:val="7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 w:rsidRPr="00532698">
        <w:rPr>
          <w:rFonts w:eastAsia="Times New Roman" w:cs="Arial"/>
          <w:color w:val="000000"/>
          <w:lang w:eastAsia="en-GB"/>
        </w:rPr>
        <w:t>Library sources</w:t>
      </w:r>
    </w:p>
    <w:p w14:paraId="3187022F" w14:textId="5C8A580E" w:rsidR="00532698" w:rsidRPr="00532698" w:rsidRDefault="00532698" w:rsidP="00532698">
      <w:pPr>
        <w:pStyle w:val="ListParagraph"/>
        <w:numPr>
          <w:ilvl w:val="4"/>
          <w:numId w:val="7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 w:rsidRPr="00532698">
        <w:rPr>
          <w:rFonts w:eastAsia="Times New Roman" w:cs="Arial"/>
          <w:color w:val="000000"/>
          <w:lang w:eastAsia="en-GB"/>
        </w:rPr>
        <w:t>Internet sources</w:t>
      </w:r>
    </w:p>
    <w:p w14:paraId="4260F56A" w14:textId="649F546B" w:rsidR="00532698" w:rsidRPr="006020EB" w:rsidRDefault="00532698" w:rsidP="00532698">
      <w:pPr>
        <w:pStyle w:val="ListParagraph"/>
        <w:numPr>
          <w:ilvl w:val="4"/>
          <w:numId w:val="7"/>
        </w:numPr>
        <w:textAlignment w:val="baseline"/>
        <w:rPr>
          <w:rFonts w:eastAsia="Times New Roman" w:cs="Arial"/>
          <w:b/>
          <w:bCs/>
          <w:color w:val="000000"/>
          <w:lang w:eastAsia="en-GB"/>
        </w:rPr>
      </w:pPr>
      <w:r w:rsidRPr="00532698">
        <w:rPr>
          <w:rFonts w:eastAsia="Times New Roman" w:cs="Arial"/>
          <w:color w:val="000000"/>
          <w:lang w:eastAsia="en-GB"/>
        </w:rPr>
        <w:t>Bibliography sources</w:t>
      </w:r>
    </w:p>
    <w:p w14:paraId="4F768475" w14:textId="10C45273" w:rsidR="006020EB" w:rsidRDefault="006020EB" w:rsidP="006020EB">
      <w:pPr>
        <w:pStyle w:val="ListParagraph"/>
        <w:ind w:left="3600"/>
        <w:textAlignment w:val="baseline"/>
        <w:rPr>
          <w:rFonts w:eastAsia="Times New Roman" w:cs="Arial"/>
          <w:color w:val="000000"/>
          <w:lang w:eastAsia="en-GB"/>
        </w:rPr>
      </w:pPr>
    </w:p>
    <w:p w14:paraId="2C7F60C7" w14:textId="50A7EECF" w:rsidR="006020EB" w:rsidRDefault="006020EB" w:rsidP="006020EB">
      <w:pPr>
        <w:pStyle w:val="ListParagraph"/>
        <w:ind w:left="0"/>
        <w:textAlignment w:val="baseline"/>
        <w:rPr>
          <w:rFonts w:eastAsia="Times New Roman" w:cs="Arial"/>
          <w:color w:val="000000"/>
          <w:lang w:eastAsia="en-GB"/>
        </w:rPr>
      </w:pPr>
    </w:p>
    <w:p w14:paraId="55814A9F" w14:textId="61E4D7F6" w:rsidR="006020EB" w:rsidRDefault="006020EB" w:rsidP="006020EB">
      <w:pPr>
        <w:pStyle w:val="ListParagraph"/>
        <w:ind w:left="0"/>
        <w:textAlignment w:val="baseline"/>
        <w:rPr>
          <w:rFonts w:asciiTheme="majorHAnsi" w:eastAsia="Times New Roman" w:hAnsiTheme="majorHAnsi" w:cstheme="majorHAnsi"/>
          <w:b/>
          <w:bCs/>
          <w:color w:val="000000"/>
          <w:sz w:val="40"/>
          <w:szCs w:val="40"/>
          <w:lang w:eastAsia="en-GB"/>
        </w:rPr>
      </w:pPr>
      <w:r>
        <w:rPr>
          <w:rFonts w:eastAsia="Times New Roman" w:cs="Arial"/>
          <w:noProof/>
          <w:color w:val="000000"/>
          <w:lang w:eastAsia="en-GB"/>
        </w:rPr>
        <w:drawing>
          <wp:anchor distT="0" distB="0" distL="114300" distR="114300" simplePos="0" relativeHeight="251662336" behindDoc="1" locked="0" layoutInCell="1" allowOverlap="1" wp14:anchorId="50F2289C" wp14:editId="5ED0381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00000" cy="1382400"/>
            <wp:effectExtent l="0" t="0" r="3810" b="1905"/>
            <wp:wrapTight wrapText="bothSides">
              <wp:wrapPolygon edited="0">
                <wp:start x="3201" y="0"/>
                <wp:lineTo x="1677" y="0"/>
                <wp:lineTo x="0" y="1786"/>
                <wp:lineTo x="0" y="9525"/>
                <wp:lineTo x="610" y="12700"/>
                <wp:lineTo x="1524" y="15875"/>
                <wp:lineTo x="0" y="18058"/>
                <wp:lineTo x="0" y="18455"/>
                <wp:lineTo x="610" y="19050"/>
                <wp:lineTo x="610" y="20042"/>
                <wp:lineTo x="3201" y="21431"/>
                <wp:lineTo x="4878" y="21431"/>
                <wp:lineTo x="14176" y="21431"/>
                <wp:lineTo x="19054" y="21233"/>
                <wp:lineTo x="21036" y="19645"/>
                <wp:lineTo x="20426" y="19050"/>
                <wp:lineTo x="20579" y="15875"/>
                <wp:lineTo x="21493" y="12700"/>
                <wp:lineTo x="21493" y="4167"/>
                <wp:lineTo x="21036" y="2580"/>
                <wp:lineTo x="13872" y="198"/>
                <wp:lineTo x="11737" y="0"/>
                <wp:lineTo x="3201" y="0"/>
              </wp:wrapPolygon>
            </wp:wrapTight>
            <wp:docPr id="7" name="Picture 7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38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eastAsia="Times New Roman" w:hAnsiTheme="majorHAnsi" w:cstheme="majorHAnsi"/>
          <w:b/>
          <w:bCs/>
          <w:color w:val="000000"/>
          <w:sz w:val="40"/>
          <w:szCs w:val="40"/>
          <w:lang w:eastAsia="en-GB"/>
        </w:rPr>
        <w:t>Academic reading</w:t>
      </w:r>
    </w:p>
    <w:p w14:paraId="233DF101" w14:textId="6B55A892" w:rsidR="006020EB" w:rsidRDefault="00993AAB" w:rsidP="00E94AFB">
      <w:pPr>
        <w:pStyle w:val="ListParagraph"/>
        <w:ind w:left="0"/>
        <w:textAlignment w:val="baseline"/>
        <w:rPr>
          <w:rFonts w:eastAsia="Times New Roman" w:cstheme="majorHAnsi"/>
          <w:color w:val="000000"/>
          <w:lang w:eastAsia="en-GB"/>
        </w:rPr>
      </w:pPr>
      <w:r>
        <w:rPr>
          <w:rFonts w:eastAsia="Times New Roman" w:cstheme="majorHAnsi"/>
          <w:color w:val="000000"/>
          <w:lang w:eastAsia="en-GB"/>
        </w:rPr>
        <w:t xml:space="preserve">A student </w:t>
      </w:r>
      <w:r w:rsidR="00046CD1">
        <w:rPr>
          <w:rFonts w:eastAsia="Times New Roman" w:cstheme="majorHAnsi"/>
          <w:color w:val="000000"/>
          <w:lang w:eastAsia="en-GB"/>
        </w:rPr>
        <w:t>need</w:t>
      </w:r>
      <w:r>
        <w:rPr>
          <w:rFonts w:eastAsia="Times New Roman" w:cstheme="majorHAnsi"/>
          <w:color w:val="000000"/>
          <w:lang w:eastAsia="en-GB"/>
        </w:rPr>
        <w:t>s</w:t>
      </w:r>
      <w:r w:rsidR="00046CD1">
        <w:rPr>
          <w:rFonts w:eastAsia="Times New Roman" w:cstheme="majorHAnsi"/>
          <w:color w:val="000000"/>
          <w:lang w:eastAsia="en-GB"/>
        </w:rPr>
        <w:t xml:space="preserve"> to be active, to search for the information needed and read effectively and not everything.  </w:t>
      </w:r>
      <w:r w:rsidR="00E94AFB">
        <w:rPr>
          <w:rFonts w:eastAsia="Times New Roman" w:cstheme="majorHAnsi"/>
          <w:color w:val="000000"/>
          <w:lang w:eastAsia="en-GB"/>
        </w:rPr>
        <w:t>There are several reading methods and strategies so you can make the most of reading and also become an active reader:</w:t>
      </w:r>
    </w:p>
    <w:p w14:paraId="3387EBEC" w14:textId="77777777" w:rsidR="00E94AFB" w:rsidRDefault="00E94AFB" w:rsidP="00993AAB">
      <w:pPr>
        <w:pStyle w:val="ListParagraph"/>
        <w:numPr>
          <w:ilvl w:val="0"/>
          <w:numId w:val="17"/>
        </w:numPr>
        <w:textAlignment w:val="baseline"/>
        <w:rPr>
          <w:rFonts w:eastAsia="Times New Roman" w:cstheme="majorHAnsi"/>
          <w:color w:val="000000"/>
          <w:lang w:eastAsia="en-GB"/>
        </w:rPr>
      </w:pPr>
      <w:r>
        <w:rPr>
          <w:rFonts w:eastAsia="Times New Roman" w:cstheme="majorHAnsi"/>
          <w:color w:val="000000"/>
          <w:lang w:eastAsia="en-GB"/>
        </w:rPr>
        <w:t>The QUASAR method (</w:t>
      </w:r>
      <w:proofErr w:type="spellStart"/>
      <w:r>
        <w:rPr>
          <w:rFonts w:eastAsia="Times New Roman" w:cstheme="majorHAnsi"/>
          <w:b/>
          <w:bCs/>
          <w:color w:val="000000"/>
          <w:lang w:eastAsia="en-GB"/>
        </w:rPr>
        <w:t>QU</w:t>
      </w:r>
      <w:r>
        <w:rPr>
          <w:rFonts w:eastAsia="Times New Roman" w:cstheme="majorHAnsi"/>
          <w:color w:val="000000"/>
          <w:lang w:eastAsia="en-GB"/>
        </w:rPr>
        <w:t>estion</w:t>
      </w:r>
      <w:proofErr w:type="spellEnd"/>
      <w:r>
        <w:rPr>
          <w:rFonts w:eastAsia="Times New Roman" w:cstheme="majorHAnsi"/>
          <w:color w:val="000000"/>
          <w:lang w:eastAsia="en-GB"/>
        </w:rPr>
        <w:t xml:space="preserve">, </w:t>
      </w:r>
      <w:r>
        <w:rPr>
          <w:rFonts w:eastAsia="Times New Roman" w:cstheme="majorHAnsi"/>
          <w:b/>
          <w:bCs/>
          <w:color w:val="000000"/>
          <w:lang w:eastAsia="en-GB"/>
        </w:rPr>
        <w:t>A</w:t>
      </w:r>
      <w:r>
        <w:rPr>
          <w:rFonts w:eastAsia="Times New Roman" w:cstheme="majorHAnsi"/>
          <w:color w:val="000000"/>
          <w:lang w:eastAsia="en-GB"/>
        </w:rPr>
        <w:t xml:space="preserve">ctive, </w:t>
      </w:r>
      <w:r>
        <w:rPr>
          <w:rFonts w:eastAsia="Times New Roman" w:cstheme="majorHAnsi"/>
          <w:b/>
          <w:bCs/>
          <w:color w:val="000000"/>
          <w:lang w:eastAsia="en-GB"/>
        </w:rPr>
        <w:t>S</w:t>
      </w:r>
      <w:r>
        <w:rPr>
          <w:rFonts w:eastAsia="Times New Roman" w:cstheme="majorHAnsi"/>
          <w:color w:val="000000"/>
          <w:lang w:eastAsia="en-GB"/>
        </w:rPr>
        <w:t xml:space="preserve">ystems, </w:t>
      </w:r>
      <w:r>
        <w:rPr>
          <w:rFonts w:eastAsia="Times New Roman" w:cstheme="majorHAnsi"/>
          <w:b/>
          <w:bCs/>
          <w:color w:val="000000"/>
          <w:lang w:eastAsia="en-GB"/>
        </w:rPr>
        <w:t>A</w:t>
      </w:r>
      <w:r>
        <w:rPr>
          <w:rFonts w:eastAsia="Times New Roman" w:cstheme="majorHAnsi"/>
          <w:color w:val="000000"/>
          <w:lang w:eastAsia="en-GB"/>
        </w:rPr>
        <w:t xml:space="preserve">nalyse, </w:t>
      </w:r>
      <w:r>
        <w:rPr>
          <w:rFonts w:eastAsia="Times New Roman" w:cstheme="majorHAnsi"/>
          <w:b/>
          <w:bCs/>
          <w:color w:val="000000"/>
          <w:lang w:eastAsia="en-GB"/>
        </w:rPr>
        <w:t>R</w:t>
      </w:r>
      <w:r>
        <w:rPr>
          <w:rFonts w:eastAsia="Times New Roman" w:cstheme="majorHAnsi"/>
          <w:color w:val="000000"/>
          <w:lang w:eastAsia="en-GB"/>
        </w:rPr>
        <w:t>eflect)</w:t>
      </w:r>
    </w:p>
    <w:p w14:paraId="0800BD5F" w14:textId="77777777" w:rsidR="007F33BD" w:rsidRPr="00993AAB" w:rsidRDefault="00E94AFB" w:rsidP="00993AAB">
      <w:pPr>
        <w:pStyle w:val="ListParagraph"/>
        <w:numPr>
          <w:ilvl w:val="0"/>
          <w:numId w:val="17"/>
        </w:numPr>
        <w:textAlignment w:val="baseline"/>
        <w:rPr>
          <w:rFonts w:eastAsia="Times New Roman" w:cstheme="majorHAnsi"/>
          <w:color w:val="000000"/>
          <w:lang w:eastAsia="en-GB"/>
        </w:rPr>
      </w:pPr>
      <w:r w:rsidRPr="00993AAB">
        <w:rPr>
          <w:rFonts w:eastAsia="Times New Roman" w:cstheme="majorHAnsi"/>
          <w:color w:val="000000"/>
          <w:lang w:eastAsia="en-GB"/>
        </w:rPr>
        <w:t>The SQ3R method (</w:t>
      </w:r>
      <w:r w:rsidRPr="00993AAB">
        <w:rPr>
          <w:rFonts w:eastAsia="Times New Roman" w:cstheme="majorHAnsi"/>
          <w:b/>
          <w:bCs/>
          <w:color w:val="000000"/>
          <w:lang w:eastAsia="en-GB"/>
        </w:rPr>
        <w:t>S</w:t>
      </w:r>
      <w:r w:rsidRPr="00993AAB">
        <w:rPr>
          <w:rFonts w:eastAsia="Times New Roman" w:cstheme="majorHAnsi"/>
          <w:color w:val="000000"/>
          <w:lang w:eastAsia="en-GB"/>
        </w:rPr>
        <w:t xml:space="preserve">urvey, </w:t>
      </w:r>
      <w:r w:rsidRPr="00993AAB">
        <w:rPr>
          <w:rFonts w:eastAsia="Times New Roman" w:cstheme="majorHAnsi"/>
          <w:b/>
          <w:bCs/>
          <w:color w:val="000000"/>
          <w:lang w:eastAsia="en-GB"/>
        </w:rPr>
        <w:t>Q</w:t>
      </w:r>
      <w:r w:rsidRPr="00993AAB">
        <w:rPr>
          <w:rFonts w:eastAsia="Times New Roman" w:cstheme="majorHAnsi"/>
          <w:color w:val="000000"/>
          <w:lang w:eastAsia="en-GB"/>
        </w:rPr>
        <w:t xml:space="preserve">uestion, </w:t>
      </w:r>
      <w:r w:rsidR="007F33BD" w:rsidRPr="00993AAB">
        <w:rPr>
          <w:rFonts w:eastAsia="Times New Roman" w:cstheme="majorHAnsi"/>
          <w:color w:val="000000"/>
          <w:lang w:eastAsia="en-GB"/>
        </w:rPr>
        <w:t xml:space="preserve">3R – </w:t>
      </w:r>
      <w:r w:rsidR="007F33BD" w:rsidRPr="00993AAB">
        <w:rPr>
          <w:rFonts w:eastAsia="Times New Roman" w:cstheme="majorHAnsi"/>
          <w:b/>
          <w:bCs/>
          <w:color w:val="000000"/>
          <w:lang w:eastAsia="en-GB"/>
        </w:rPr>
        <w:t>R</w:t>
      </w:r>
      <w:r w:rsidR="007F33BD" w:rsidRPr="00993AAB">
        <w:rPr>
          <w:rFonts w:eastAsia="Times New Roman" w:cstheme="majorHAnsi"/>
          <w:color w:val="000000"/>
          <w:lang w:eastAsia="en-GB"/>
        </w:rPr>
        <w:t xml:space="preserve">ead, </w:t>
      </w:r>
      <w:r w:rsidR="007F33BD" w:rsidRPr="00993AAB">
        <w:rPr>
          <w:rFonts w:eastAsia="Times New Roman" w:cstheme="majorHAnsi"/>
          <w:b/>
          <w:bCs/>
          <w:color w:val="000000"/>
          <w:lang w:eastAsia="en-GB"/>
        </w:rPr>
        <w:t>R</w:t>
      </w:r>
      <w:r w:rsidR="007F33BD" w:rsidRPr="00993AAB">
        <w:rPr>
          <w:rFonts w:eastAsia="Times New Roman" w:cstheme="majorHAnsi"/>
          <w:color w:val="000000"/>
          <w:lang w:eastAsia="en-GB"/>
        </w:rPr>
        <w:t xml:space="preserve">ecall, </w:t>
      </w:r>
      <w:r w:rsidR="007F33BD" w:rsidRPr="00993AAB">
        <w:rPr>
          <w:rFonts w:eastAsia="Times New Roman" w:cstheme="majorHAnsi"/>
          <w:b/>
          <w:bCs/>
          <w:color w:val="000000"/>
          <w:lang w:eastAsia="en-GB"/>
        </w:rPr>
        <w:t>R</w:t>
      </w:r>
      <w:r w:rsidR="007F33BD" w:rsidRPr="00993AAB">
        <w:rPr>
          <w:rFonts w:eastAsia="Times New Roman" w:cstheme="majorHAnsi"/>
          <w:color w:val="000000"/>
          <w:lang w:eastAsia="en-GB"/>
        </w:rPr>
        <w:t>eview)</w:t>
      </w:r>
    </w:p>
    <w:p w14:paraId="55DAC866" w14:textId="77777777" w:rsidR="007F33BD" w:rsidRPr="00993AAB" w:rsidRDefault="007F33BD" w:rsidP="00993AAB">
      <w:pPr>
        <w:pStyle w:val="ListParagraph"/>
        <w:numPr>
          <w:ilvl w:val="0"/>
          <w:numId w:val="17"/>
        </w:numPr>
        <w:textAlignment w:val="baseline"/>
        <w:rPr>
          <w:rFonts w:eastAsia="Times New Roman" w:cstheme="majorHAnsi"/>
          <w:color w:val="000000"/>
          <w:lang w:eastAsia="en-GB"/>
        </w:rPr>
      </w:pPr>
      <w:r w:rsidRPr="00993AAB">
        <w:rPr>
          <w:rFonts w:eastAsia="Times New Roman" w:cstheme="majorHAnsi"/>
          <w:color w:val="000000"/>
          <w:lang w:eastAsia="en-GB"/>
        </w:rPr>
        <w:t>Reading strategies – scanning, skimming &amp; ladder reading, rapid, in-depth, critical, intensive, extensive</w:t>
      </w:r>
    </w:p>
    <w:p w14:paraId="0C90581E" w14:textId="4CBA7E02" w:rsidR="001F6FDE" w:rsidRPr="007F33BD" w:rsidRDefault="00E94AFB" w:rsidP="007F33BD">
      <w:pPr>
        <w:ind w:left="360"/>
        <w:textAlignment w:val="baseline"/>
        <w:rPr>
          <w:rFonts w:eastAsia="Times New Roman" w:cstheme="majorHAnsi"/>
          <w:color w:val="000000"/>
          <w:lang w:eastAsia="en-GB"/>
        </w:rPr>
      </w:pPr>
      <w:r w:rsidRPr="007F33BD">
        <w:rPr>
          <w:rFonts w:eastAsia="Times New Roman" w:cstheme="majorHAnsi"/>
          <w:color w:val="000000"/>
          <w:lang w:eastAsia="en-GB"/>
        </w:rPr>
        <w:t xml:space="preserve"> </w:t>
      </w:r>
    </w:p>
    <w:p w14:paraId="3017EF98" w14:textId="77777777" w:rsidR="001F6FDE" w:rsidRPr="00532698" w:rsidRDefault="001F6FDE" w:rsidP="006020EB">
      <w:pPr>
        <w:pStyle w:val="ListParagraph"/>
        <w:ind w:left="0"/>
        <w:textAlignment w:val="baseline"/>
        <w:rPr>
          <w:rFonts w:eastAsia="Times New Roman" w:cs="Arial"/>
          <w:b/>
          <w:bCs/>
          <w:color w:val="000000"/>
          <w:lang w:eastAsia="en-GB"/>
        </w:rPr>
      </w:pPr>
    </w:p>
    <w:p w14:paraId="49898C6B" w14:textId="14B57F64" w:rsidR="007358EE" w:rsidRPr="007358EE" w:rsidRDefault="001F6FDE" w:rsidP="00532698">
      <w:pPr>
        <w:textAlignment w:val="baseline"/>
        <w:rPr>
          <w:rFonts w:asciiTheme="majorHAnsi" w:eastAsia="Times New Roman" w:hAnsiTheme="majorHAnsi" w:cstheme="majorHAnsi"/>
          <w:b/>
          <w:bCs/>
          <w:color w:val="000000"/>
          <w:sz w:val="40"/>
          <w:szCs w:val="40"/>
          <w:lang w:eastAsia="en-GB"/>
        </w:rPr>
      </w:pPr>
      <w:r w:rsidRPr="001F6FDE">
        <w:rPr>
          <w:rFonts w:asciiTheme="majorHAnsi" w:eastAsia="Times New Roman" w:hAnsiTheme="majorHAnsi" w:cstheme="majorHAnsi"/>
          <w:b/>
          <w:bCs/>
          <w:noProof/>
          <w:color w:val="000000"/>
          <w:sz w:val="40"/>
          <w:szCs w:val="40"/>
          <w:lang w:eastAsia="en-GB"/>
        </w:rPr>
        <w:drawing>
          <wp:anchor distT="0" distB="0" distL="114300" distR="114300" simplePos="0" relativeHeight="251661312" behindDoc="1" locked="0" layoutInCell="1" allowOverlap="1" wp14:anchorId="007A8715" wp14:editId="5ECFCA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799590" cy="1998133"/>
            <wp:effectExtent l="0" t="0" r="3810" b="0"/>
            <wp:wrapTight wrapText="bothSides">
              <wp:wrapPolygon edited="0">
                <wp:start x="0" y="0"/>
                <wp:lineTo x="0" y="21421"/>
                <wp:lineTo x="21493" y="21421"/>
                <wp:lineTo x="21493" y="0"/>
                <wp:lineTo x="0" y="0"/>
              </wp:wrapPolygon>
            </wp:wrapTight>
            <wp:docPr id="6" name="Picture 6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whiteboar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19981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6FDE">
        <w:rPr>
          <w:rFonts w:asciiTheme="majorHAnsi" w:eastAsia="Times New Roman" w:hAnsiTheme="majorHAnsi" w:cstheme="majorHAnsi"/>
          <w:b/>
          <w:bCs/>
          <w:color w:val="000000"/>
          <w:sz w:val="40"/>
          <w:szCs w:val="40"/>
          <w:lang w:eastAsia="en-GB"/>
        </w:rPr>
        <w:t>Note taking</w:t>
      </w:r>
    </w:p>
    <w:p w14:paraId="748DD405" w14:textId="07E585B6" w:rsidR="006020EB" w:rsidRPr="007358EE" w:rsidRDefault="007358EE" w:rsidP="007358EE">
      <w:pPr>
        <w:textAlignment w:val="baseline"/>
        <w:rPr>
          <w:rFonts w:eastAsia="Times New Roman" w:cstheme="majorHAnsi"/>
          <w:color w:val="000000"/>
          <w:lang w:eastAsia="en-GB"/>
        </w:rPr>
      </w:pPr>
      <w:r>
        <w:rPr>
          <w:rFonts w:eastAsia="Times New Roman" w:cstheme="majorHAnsi"/>
          <w:color w:val="000000"/>
          <w:lang w:eastAsia="en-GB"/>
        </w:rPr>
        <w:t>Note taking is another important skill that should be considered, and the students must develop. No matter is about a lecture on the University or a studying reading, the student must organise the way they’re taking notes. Below are a few classifications of well-known note-taking techniques or m</w:t>
      </w:r>
      <w:r w:rsidR="006020EB" w:rsidRPr="007358EE">
        <w:rPr>
          <w:rFonts w:eastAsia="Times New Roman" w:cstheme="majorHAnsi"/>
          <w:color w:val="000000"/>
          <w:lang w:eastAsia="en-GB"/>
        </w:rPr>
        <w:t>ethods:</w:t>
      </w:r>
    </w:p>
    <w:p w14:paraId="6D037C11" w14:textId="29104219" w:rsidR="001F6FDE" w:rsidRDefault="001F6FDE" w:rsidP="007358EE">
      <w:pPr>
        <w:pStyle w:val="ListParagraph"/>
        <w:numPr>
          <w:ilvl w:val="4"/>
          <w:numId w:val="9"/>
        </w:numPr>
        <w:textAlignment w:val="baseline"/>
        <w:rPr>
          <w:rFonts w:eastAsia="Times New Roman" w:cstheme="majorHAnsi"/>
          <w:color w:val="000000"/>
          <w:lang w:eastAsia="en-GB"/>
        </w:rPr>
      </w:pPr>
      <w:r>
        <w:rPr>
          <w:rFonts w:eastAsia="Times New Roman" w:cstheme="majorHAnsi"/>
          <w:color w:val="000000"/>
          <w:lang w:eastAsia="en-GB"/>
        </w:rPr>
        <w:t>Outline method</w:t>
      </w:r>
    </w:p>
    <w:p w14:paraId="6FC47FF6" w14:textId="201C6F02" w:rsidR="001F6FDE" w:rsidRDefault="001F6FDE" w:rsidP="007358EE">
      <w:pPr>
        <w:pStyle w:val="ListParagraph"/>
        <w:numPr>
          <w:ilvl w:val="4"/>
          <w:numId w:val="9"/>
        </w:numPr>
        <w:textAlignment w:val="baseline"/>
        <w:rPr>
          <w:rFonts w:eastAsia="Times New Roman" w:cstheme="majorHAnsi"/>
          <w:color w:val="000000"/>
          <w:lang w:eastAsia="en-GB"/>
        </w:rPr>
      </w:pPr>
      <w:r>
        <w:rPr>
          <w:rFonts w:eastAsia="Times New Roman" w:cstheme="majorHAnsi"/>
          <w:color w:val="000000"/>
          <w:lang w:eastAsia="en-GB"/>
        </w:rPr>
        <w:t>Cornell method</w:t>
      </w:r>
    </w:p>
    <w:p w14:paraId="7DDB6CC0" w14:textId="73789631" w:rsidR="001F6FDE" w:rsidRDefault="001F6FDE" w:rsidP="007358EE">
      <w:pPr>
        <w:pStyle w:val="ListParagraph"/>
        <w:numPr>
          <w:ilvl w:val="4"/>
          <w:numId w:val="9"/>
        </w:numPr>
        <w:textAlignment w:val="baseline"/>
        <w:rPr>
          <w:rFonts w:eastAsia="Times New Roman" w:cstheme="majorHAnsi"/>
          <w:color w:val="000000"/>
          <w:lang w:eastAsia="en-GB"/>
        </w:rPr>
      </w:pPr>
      <w:r>
        <w:rPr>
          <w:rFonts w:eastAsia="Times New Roman" w:cstheme="majorHAnsi"/>
          <w:color w:val="000000"/>
          <w:lang w:eastAsia="en-GB"/>
        </w:rPr>
        <w:t>Boxing method</w:t>
      </w:r>
    </w:p>
    <w:p w14:paraId="7426BB07" w14:textId="045AA5BF" w:rsidR="001F6FDE" w:rsidRDefault="001F6FDE" w:rsidP="007358EE">
      <w:pPr>
        <w:pStyle w:val="ListParagraph"/>
        <w:numPr>
          <w:ilvl w:val="4"/>
          <w:numId w:val="9"/>
        </w:numPr>
        <w:textAlignment w:val="baseline"/>
        <w:rPr>
          <w:rFonts w:eastAsia="Times New Roman" w:cstheme="majorHAnsi"/>
          <w:color w:val="000000"/>
          <w:lang w:eastAsia="en-GB"/>
        </w:rPr>
      </w:pPr>
      <w:r>
        <w:rPr>
          <w:rFonts w:eastAsia="Times New Roman" w:cstheme="majorHAnsi"/>
          <w:color w:val="000000"/>
          <w:lang w:eastAsia="en-GB"/>
        </w:rPr>
        <w:t>Charting method</w:t>
      </w:r>
    </w:p>
    <w:p w14:paraId="24953F5E" w14:textId="427AF4DE" w:rsidR="001F6FDE" w:rsidRPr="001F6FDE" w:rsidRDefault="006020EB" w:rsidP="007358EE">
      <w:pPr>
        <w:pStyle w:val="ListParagraph"/>
        <w:numPr>
          <w:ilvl w:val="4"/>
          <w:numId w:val="9"/>
        </w:numPr>
        <w:textAlignment w:val="baseline"/>
        <w:rPr>
          <w:rFonts w:eastAsia="Times New Roman" w:cstheme="majorHAnsi"/>
          <w:color w:val="000000"/>
          <w:lang w:eastAsia="en-GB"/>
        </w:rPr>
      </w:pPr>
      <w:r>
        <w:rPr>
          <w:rFonts w:eastAsia="Times New Roman" w:cstheme="majorHAnsi"/>
          <w:color w:val="000000"/>
          <w:lang w:eastAsia="en-GB"/>
        </w:rPr>
        <w:t>Mapping method</w:t>
      </w:r>
    </w:p>
    <w:p w14:paraId="6E4E5173" w14:textId="5A15A50F" w:rsidR="00532698" w:rsidRDefault="00532698" w:rsidP="00532698">
      <w:pPr>
        <w:textAlignment w:val="baseline"/>
        <w:rPr>
          <w:rFonts w:ascii="Droid Sans" w:eastAsia="Times New Roman" w:hAnsi="Droid Sans" w:cs="Arial"/>
          <w:b/>
          <w:bCs/>
          <w:color w:val="000000"/>
          <w:sz w:val="26"/>
          <w:szCs w:val="26"/>
          <w:lang w:eastAsia="en-GB"/>
        </w:rPr>
      </w:pPr>
    </w:p>
    <w:p w14:paraId="3E93794E" w14:textId="77777777" w:rsidR="002A7317" w:rsidRDefault="002A7317" w:rsidP="002A7317">
      <w:pPr>
        <w:ind w:left="360"/>
        <w:textAlignment w:val="baseline"/>
        <w:rPr>
          <w:rFonts w:ascii="Droid Sans" w:eastAsia="Times New Roman" w:hAnsi="Droid Sans" w:cs="Arial"/>
          <w:b/>
          <w:bCs/>
          <w:color w:val="000000"/>
          <w:sz w:val="26"/>
          <w:szCs w:val="26"/>
          <w:lang w:eastAsia="en-GB"/>
        </w:rPr>
      </w:pPr>
    </w:p>
    <w:p w14:paraId="61761486" w14:textId="77777777" w:rsidR="002A7317" w:rsidRDefault="002A7317" w:rsidP="002A7317">
      <w:pPr>
        <w:ind w:left="360"/>
        <w:textAlignment w:val="baseline"/>
        <w:rPr>
          <w:rFonts w:ascii="Droid Sans" w:eastAsia="Times New Roman" w:hAnsi="Droid Sans" w:cs="Arial"/>
          <w:b/>
          <w:bCs/>
          <w:color w:val="000000"/>
          <w:sz w:val="26"/>
          <w:szCs w:val="26"/>
          <w:lang w:eastAsia="en-GB"/>
        </w:rPr>
      </w:pPr>
    </w:p>
    <w:p w14:paraId="7AD0485C" w14:textId="77777777" w:rsidR="002A7317" w:rsidRDefault="002A7317" w:rsidP="002A7317">
      <w:pPr>
        <w:ind w:left="360"/>
        <w:textAlignment w:val="baseline"/>
        <w:rPr>
          <w:rFonts w:ascii="Droid Sans" w:eastAsia="Times New Roman" w:hAnsi="Droid Sans" w:cs="Arial"/>
          <w:b/>
          <w:bCs/>
          <w:color w:val="000000"/>
          <w:sz w:val="26"/>
          <w:szCs w:val="26"/>
          <w:lang w:eastAsia="en-GB"/>
        </w:rPr>
      </w:pPr>
    </w:p>
    <w:p w14:paraId="3F842883" w14:textId="77777777" w:rsidR="001F6FDE" w:rsidRDefault="001F6FDE" w:rsidP="001F6FDE">
      <w:pPr>
        <w:ind w:left="360"/>
        <w:textAlignment w:val="baseline"/>
        <w:rPr>
          <w:rFonts w:ascii="Droid Sans" w:eastAsia="Times New Roman" w:hAnsi="Droid Sans" w:cs="Arial"/>
          <w:b/>
          <w:bCs/>
          <w:color w:val="000000"/>
          <w:sz w:val="26"/>
          <w:szCs w:val="26"/>
          <w:lang w:eastAsia="en-GB"/>
        </w:rPr>
      </w:pPr>
    </w:p>
    <w:p w14:paraId="0EB6F8D0" w14:textId="77777777" w:rsidR="001F6FDE" w:rsidRDefault="001F6FDE" w:rsidP="001F6FDE">
      <w:pPr>
        <w:ind w:left="360"/>
        <w:textAlignment w:val="baseline"/>
        <w:rPr>
          <w:rFonts w:ascii="Droid Sans" w:eastAsia="Times New Roman" w:hAnsi="Droid Sans" w:cs="Arial"/>
          <w:b/>
          <w:bCs/>
          <w:color w:val="000000"/>
          <w:sz w:val="26"/>
          <w:szCs w:val="26"/>
          <w:lang w:eastAsia="en-GB"/>
        </w:rPr>
      </w:pPr>
    </w:p>
    <w:p w14:paraId="26635D1E" w14:textId="77777777" w:rsidR="001F6FDE" w:rsidRDefault="001F6FDE" w:rsidP="001F6FDE">
      <w:pPr>
        <w:ind w:left="360"/>
        <w:textAlignment w:val="baseline"/>
        <w:rPr>
          <w:rFonts w:ascii="Droid Sans" w:eastAsia="Times New Roman" w:hAnsi="Droid Sans" w:cs="Arial"/>
          <w:b/>
          <w:bCs/>
          <w:color w:val="000000"/>
          <w:sz w:val="26"/>
          <w:szCs w:val="26"/>
          <w:lang w:eastAsia="en-GB"/>
        </w:rPr>
      </w:pPr>
    </w:p>
    <w:p w14:paraId="17B9DEBA" w14:textId="77777777" w:rsidR="000632C0" w:rsidRPr="0057159E" w:rsidRDefault="000632C0" w:rsidP="0057159E"/>
    <w:sectPr w:rsidR="000632C0" w:rsidRPr="005715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oid Sans">
    <w:altName w:val="Segoe UI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3767A"/>
    <w:multiLevelType w:val="multilevel"/>
    <w:tmpl w:val="C5D62C80"/>
    <w:lvl w:ilvl="0"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1"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1747A7"/>
    <w:multiLevelType w:val="multilevel"/>
    <w:tmpl w:val="4F0A8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216D47"/>
    <w:multiLevelType w:val="hybridMultilevel"/>
    <w:tmpl w:val="F612D17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30F26"/>
    <w:multiLevelType w:val="multilevel"/>
    <w:tmpl w:val="C5D62C8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022A75"/>
    <w:multiLevelType w:val="multilevel"/>
    <w:tmpl w:val="C5D62C80"/>
    <w:lvl w:ilvl="0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5239F7"/>
    <w:multiLevelType w:val="hybridMultilevel"/>
    <w:tmpl w:val="5CA23BD0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4322E36"/>
    <w:multiLevelType w:val="hybridMultilevel"/>
    <w:tmpl w:val="A4A833FA"/>
    <w:lvl w:ilvl="0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 w15:restartNumberingAfterBreak="0">
    <w:nsid w:val="395E1C0D"/>
    <w:multiLevelType w:val="hybridMultilevel"/>
    <w:tmpl w:val="975E5618"/>
    <w:lvl w:ilvl="0" w:tplc="0809000F">
      <w:start w:val="1"/>
      <w:numFmt w:val="decimal"/>
      <w:lvlText w:val="%1."/>
      <w:lvlJc w:val="left"/>
      <w:pPr>
        <w:ind w:left="3653" w:hanging="360"/>
      </w:pPr>
    </w:lvl>
    <w:lvl w:ilvl="1" w:tplc="08090019" w:tentative="1">
      <w:start w:val="1"/>
      <w:numFmt w:val="lowerLetter"/>
      <w:lvlText w:val="%2."/>
      <w:lvlJc w:val="left"/>
      <w:pPr>
        <w:ind w:left="4373" w:hanging="360"/>
      </w:pPr>
    </w:lvl>
    <w:lvl w:ilvl="2" w:tplc="0809001B" w:tentative="1">
      <w:start w:val="1"/>
      <w:numFmt w:val="lowerRoman"/>
      <w:lvlText w:val="%3."/>
      <w:lvlJc w:val="right"/>
      <w:pPr>
        <w:ind w:left="5093" w:hanging="180"/>
      </w:pPr>
    </w:lvl>
    <w:lvl w:ilvl="3" w:tplc="0809000F" w:tentative="1">
      <w:start w:val="1"/>
      <w:numFmt w:val="decimal"/>
      <w:lvlText w:val="%4."/>
      <w:lvlJc w:val="left"/>
      <w:pPr>
        <w:ind w:left="5813" w:hanging="360"/>
      </w:pPr>
    </w:lvl>
    <w:lvl w:ilvl="4" w:tplc="08090019" w:tentative="1">
      <w:start w:val="1"/>
      <w:numFmt w:val="lowerLetter"/>
      <w:lvlText w:val="%5."/>
      <w:lvlJc w:val="left"/>
      <w:pPr>
        <w:ind w:left="6533" w:hanging="360"/>
      </w:pPr>
    </w:lvl>
    <w:lvl w:ilvl="5" w:tplc="0809001B" w:tentative="1">
      <w:start w:val="1"/>
      <w:numFmt w:val="lowerRoman"/>
      <w:lvlText w:val="%6."/>
      <w:lvlJc w:val="right"/>
      <w:pPr>
        <w:ind w:left="7253" w:hanging="180"/>
      </w:pPr>
    </w:lvl>
    <w:lvl w:ilvl="6" w:tplc="0809000F" w:tentative="1">
      <w:start w:val="1"/>
      <w:numFmt w:val="decimal"/>
      <w:lvlText w:val="%7."/>
      <w:lvlJc w:val="left"/>
      <w:pPr>
        <w:ind w:left="7973" w:hanging="360"/>
      </w:pPr>
    </w:lvl>
    <w:lvl w:ilvl="7" w:tplc="08090019" w:tentative="1">
      <w:start w:val="1"/>
      <w:numFmt w:val="lowerLetter"/>
      <w:lvlText w:val="%8."/>
      <w:lvlJc w:val="left"/>
      <w:pPr>
        <w:ind w:left="8693" w:hanging="360"/>
      </w:pPr>
    </w:lvl>
    <w:lvl w:ilvl="8" w:tplc="0809001B" w:tentative="1">
      <w:start w:val="1"/>
      <w:numFmt w:val="lowerRoman"/>
      <w:lvlText w:val="%9."/>
      <w:lvlJc w:val="right"/>
      <w:pPr>
        <w:ind w:left="9413" w:hanging="180"/>
      </w:pPr>
    </w:lvl>
  </w:abstractNum>
  <w:abstractNum w:abstractNumId="8" w15:restartNumberingAfterBreak="0">
    <w:nsid w:val="54017857"/>
    <w:multiLevelType w:val="multilevel"/>
    <w:tmpl w:val="C5D6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5779B1"/>
    <w:multiLevelType w:val="multilevel"/>
    <w:tmpl w:val="4F0A84E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ED6614"/>
    <w:multiLevelType w:val="multilevel"/>
    <w:tmpl w:val="C5D62C80"/>
    <w:lvl w:ilvl="0"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1"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872"/>
        </w:tabs>
        <w:ind w:left="387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80AFB"/>
    <w:multiLevelType w:val="multilevel"/>
    <w:tmpl w:val="4F0A84E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AD76F3"/>
    <w:multiLevelType w:val="multilevel"/>
    <w:tmpl w:val="C5D62C8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A52591"/>
    <w:multiLevelType w:val="multilevel"/>
    <w:tmpl w:val="C5D62C8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8436B7"/>
    <w:multiLevelType w:val="hybridMultilevel"/>
    <w:tmpl w:val="074AE87C"/>
    <w:lvl w:ilvl="0" w:tplc="C6040812">
      <w:numFmt w:val="bullet"/>
      <w:lvlText w:val="-"/>
      <w:lvlJc w:val="left"/>
      <w:pPr>
        <w:ind w:left="1080" w:hanging="360"/>
      </w:pPr>
      <w:rPr>
        <w:rFonts w:ascii="Calibri" w:eastAsia="Times New Roman" w:hAnsi="Calibri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3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entative="1">
        <w:start w:val="1"/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 w:tentative="1">
        <w:start w:val="1"/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  <w:sz w:val="20"/>
        </w:rPr>
      </w:lvl>
    </w:lvlOverride>
    <w:lvlOverride w:ilvl="6">
      <w:lvl w:ilvl="6" w:tentative="1">
        <w:start w:val="1"/>
        <w:numFmt w:val="bullet"/>
        <w:lvlText w:val=""/>
        <w:lvlJc w:val="left"/>
        <w:pPr>
          <w:tabs>
            <w:tab w:val="num" w:pos="5040"/>
          </w:tabs>
          <w:ind w:left="5040" w:hanging="360"/>
        </w:pPr>
        <w:rPr>
          <w:rFonts w:ascii="Wingdings" w:hAnsi="Wingdings" w:hint="default"/>
          <w:sz w:val="20"/>
        </w:rPr>
      </w:lvl>
    </w:lvlOverride>
    <w:lvlOverride w:ilvl="7">
      <w:lvl w:ilvl="7" w:tentative="1">
        <w:start w:val="1"/>
        <w:numFmt w:val="bullet"/>
        <w:lvlText w:val=""/>
        <w:lvlJc w:val="left"/>
        <w:pPr>
          <w:tabs>
            <w:tab w:val="num" w:pos="5760"/>
          </w:tabs>
          <w:ind w:left="5760" w:hanging="360"/>
        </w:pPr>
        <w:rPr>
          <w:rFonts w:ascii="Wingdings" w:hAnsi="Wingdings" w:hint="default"/>
          <w:sz w:val="20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</w:num>
  <w:num w:numId="6">
    <w:abstractNumId w:val="0"/>
  </w:num>
  <w:num w:numId="7">
    <w:abstractNumId w:val="10"/>
  </w:num>
  <w:num w:numId="8">
    <w:abstractNumId w:val="12"/>
  </w:num>
  <w:num w:numId="9">
    <w:abstractNumId w:val="13"/>
  </w:num>
  <w:num w:numId="10">
    <w:abstractNumId w:val="3"/>
  </w:num>
  <w:num w:numId="11">
    <w:abstractNumId w:val="14"/>
  </w:num>
  <w:num w:numId="12">
    <w:abstractNumId w:val="5"/>
  </w:num>
  <w:num w:numId="13">
    <w:abstractNumId w:val="7"/>
  </w:num>
  <w:num w:numId="14">
    <w:abstractNumId w:val="9"/>
  </w:num>
  <w:num w:numId="15">
    <w:abstractNumId w:val="11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59E"/>
    <w:rsid w:val="00046CD1"/>
    <w:rsid w:val="000632C0"/>
    <w:rsid w:val="001F6FDE"/>
    <w:rsid w:val="002A7317"/>
    <w:rsid w:val="003732F5"/>
    <w:rsid w:val="004B30F4"/>
    <w:rsid w:val="004E0A79"/>
    <w:rsid w:val="00532698"/>
    <w:rsid w:val="0057159E"/>
    <w:rsid w:val="005C0E29"/>
    <w:rsid w:val="006020EB"/>
    <w:rsid w:val="007358EE"/>
    <w:rsid w:val="007773E7"/>
    <w:rsid w:val="007F33BD"/>
    <w:rsid w:val="00993AAB"/>
    <w:rsid w:val="00A20610"/>
    <w:rsid w:val="00E9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8C1E4"/>
  <w15:chartTrackingRefBased/>
  <w15:docId w15:val="{0FC1E3C8-CCAA-1F47-8D40-E18FB22D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20E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32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0632C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020E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20EB"/>
    <w:rPr>
      <w:i/>
      <w:iCs/>
      <w:color w:val="404040" w:themeColor="text1" w:themeTint="BF"/>
    </w:rPr>
  </w:style>
  <w:style w:type="paragraph" w:styleId="Title">
    <w:name w:val="Title"/>
    <w:basedOn w:val="Normal"/>
    <w:next w:val="Normal"/>
    <w:link w:val="TitleChar"/>
    <w:uiPriority w:val="10"/>
    <w:qFormat/>
    <w:rsid w:val="006020E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20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020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6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Cristian-Stefan Stancu (2008911)</dc:creator>
  <cp:keywords/>
  <dc:description/>
  <cp:lastModifiedBy>Cristian-Stefan Stancu (2008911)</cp:lastModifiedBy>
  <cp:revision>2</cp:revision>
  <dcterms:created xsi:type="dcterms:W3CDTF">2020-12-02T09:37:00Z</dcterms:created>
  <dcterms:modified xsi:type="dcterms:W3CDTF">2020-12-05T18:51:00Z</dcterms:modified>
</cp:coreProperties>
</file>