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B6E09" w:rsidRPr="003B6E09" w:rsidRDefault="003B6E09" w:rsidP="003B6E09">
      <w:pPr>
        <w:spacing w:after="240" w:line="360" w:lineRule="auto"/>
        <w:rPr>
          <w:rFonts w:ascii="Times New Roman" w:eastAsia="Times New Roman" w:hAnsi="Times New Roman" w:cs="Times New Roman"/>
          <w:sz w:val="24"/>
          <w:szCs w:val="24"/>
          <w:lang w:val="en-IN"/>
        </w:rPr>
      </w:pPr>
    </w:p>
    <w:p w:rsidR="003B0796" w:rsidRDefault="003B0796" w:rsidP="003B0796">
      <w:pPr>
        <w:pStyle w:val="Normal1"/>
        <w:rPr>
          <w:b/>
          <w:color w:val="244061" w:themeColor="accent1" w:themeShade="80"/>
        </w:rPr>
      </w:pPr>
      <w:r>
        <w:rPr>
          <w:b/>
          <w:color w:val="244061" w:themeColor="accent1" w:themeShade="80"/>
          <w:sz w:val="36"/>
        </w:rPr>
        <w:t>UNIVERSITY OF WALES TR</w:t>
      </w:r>
      <w:bookmarkStart w:id="0" w:name="_GoBack"/>
      <w:bookmarkEnd w:id="0"/>
      <w:r>
        <w:rPr>
          <w:b/>
          <w:color w:val="244061" w:themeColor="accent1" w:themeShade="80"/>
          <w:sz w:val="36"/>
        </w:rPr>
        <w:t>INITY SAINT DAVID</w:t>
      </w:r>
    </w:p>
    <w:tbl>
      <w:tblPr>
        <w:tblStyle w:val="TableGrid"/>
        <w:tblW w:w="0" w:type="auto"/>
        <w:tblLook w:val="04A0" w:firstRow="1" w:lastRow="0" w:firstColumn="1" w:lastColumn="0" w:noHBand="0" w:noVBand="1"/>
      </w:tblPr>
      <w:tblGrid>
        <w:gridCol w:w="4621"/>
        <w:gridCol w:w="4621"/>
      </w:tblGrid>
      <w:tr w:rsidR="003B0796" w:rsidTr="003B0796">
        <w:trPr>
          <w:trHeight w:val="1223"/>
        </w:trPr>
        <w:tc>
          <w:tcPr>
            <w:tcW w:w="4621" w:type="dxa"/>
          </w:tcPr>
          <w:p w:rsidR="003B0796" w:rsidRDefault="003B0796" w:rsidP="003B0796">
            <w:pPr>
              <w:pStyle w:val="Normal1"/>
              <w:spacing w:before="0" w:after="0" w:line="240" w:lineRule="auto"/>
              <w:jc w:val="center"/>
              <w:rPr>
                <w:b/>
                <w:sz w:val="32"/>
              </w:rPr>
            </w:pPr>
          </w:p>
          <w:p w:rsidR="003B0796" w:rsidRDefault="003B0796" w:rsidP="003B0796">
            <w:pPr>
              <w:pStyle w:val="Normal1"/>
              <w:spacing w:before="0" w:after="0" w:line="240" w:lineRule="auto"/>
              <w:jc w:val="center"/>
              <w:rPr>
                <w:b/>
                <w:sz w:val="32"/>
              </w:rPr>
            </w:pPr>
            <w:r>
              <w:rPr>
                <w:b/>
                <w:sz w:val="32"/>
              </w:rPr>
              <w:t>NAME</w:t>
            </w:r>
          </w:p>
        </w:tc>
        <w:tc>
          <w:tcPr>
            <w:tcW w:w="4621" w:type="dxa"/>
          </w:tcPr>
          <w:p w:rsidR="003B0796" w:rsidRDefault="003B0796" w:rsidP="003B0796">
            <w:pPr>
              <w:pStyle w:val="Normal1"/>
              <w:spacing w:before="0" w:after="0" w:line="240" w:lineRule="auto"/>
              <w:jc w:val="center"/>
              <w:rPr>
                <w:i/>
                <w:sz w:val="32"/>
              </w:rPr>
            </w:pPr>
          </w:p>
          <w:p w:rsidR="003B0796" w:rsidRDefault="003B0796" w:rsidP="003B0796">
            <w:pPr>
              <w:pStyle w:val="Normal1"/>
              <w:spacing w:before="0" w:after="0" w:line="240" w:lineRule="auto"/>
              <w:jc w:val="center"/>
              <w:rPr>
                <w:i/>
                <w:sz w:val="32"/>
              </w:rPr>
            </w:pPr>
            <w:r>
              <w:rPr>
                <w:i/>
                <w:sz w:val="32"/>
              </w:rPr>
              <w:t>SHABAAZ ALI SYED</w:t>
            </w:r>
          </w:p>
        </w:tc>
      </w:tr>
      <w:tr w:rsidR="003B0796" w:rsidTr="003B0796">
        <w:trPr>
          <w:trHeight w:val="1232"/>
        </w:trPr>
        <w:tc>
          <w:tcPr>
            <w:tcW w:w="4621" w:type="dxa"/>
          </w:tcPr>
          <w:p w:rsidR="003B0796" w:rsidRDefault="003B0796" w:rsidP="003B0796">
            <w:pPr>
              <w:pStyle w:val="Normal1"/>
              <w:spacing w:before="0" w:after="0" w:line="240" w:lineRule="auto"/>
              <w:jc w:val="center"/>
              <w:rPr>
                <w:b/>
                <w:sz w:val="32"/>
              </w:rPr>
            </w:pPr>
          </w:p>
          <w:p w:rsidR="003B0796" w:rsidRDefault="003B0796" w:rsidP="003B0796">
            <w:pPr>
              <w:pStyle w:val="Normal1"/>
              <w:spacing w:before="0" w:after="0" w:line="240" w:lineRule="auto"/>
              <w:jc w:val="center"/>
              <w:rPr>
                <w:b/>
                <w:sz w:val="32"/>
              </w:rPr>
            </w:pPr>
            <w:r>
              <w:rPr>
                <w:b/>
                <w:sz w:val="32"/>
              </w:rPr>
              <w:t>STUDENT NUMBER</w:t>
            </w:r>
          </w:p>
        </w:tc>
        <w:tc>
          <w:tcPr>
            <w:tcW w:w="4621" w:type="dxa"/>
          </w:tcPr>
          <w:p w:rsidR="003B0796" w:rsidRDefault="003B0796" w:rsidP="003B0796">
            <w:pPr>
              <w:pStyle w:val="Normal1"/>
              <w:spacing w:before="0" w:after="0" w:line="240" w:lineRule="auto"/>
              <w:jc w:val="center"/>
              <w:rPr>
                <w:i/>
                <w:sz w:val="32"/>
              </w:rPr>
            </w:pPr>
          </w:p>
          <w:p w:rsidR="003B0796" w:rsidRDefault="003B0796" w:rsidP="003B0796">
            <w:pPr>
              <w:pStyle w:val="Normal1"/>
              <w:spacing w:before="0" w:after="0" w:line="240" w:lineRule="auto"/>
              <w:jc w:val="center"/>
              <w:rPr>
                <w:i/>
                <w:sz w:val="32"/>
              </w:rPr>
            </w:pPr>
            <w:r>
              <w:rPr>
                <w:i/>
                <w:sz w:val="32"/>
              </w:rPr>
              <w:t>2128679</w:t>
            </w:r>
          </w:p>
        </w:tc>
      </w:tr>
      <w:tr w:rsidR="003B0796" w:rsidTr="003B0796">
        <w:trPr>
          <w:trHeight w:val="1133"/>
        </w:trPr>
        <w:tc>
          <w:tcPr>
            <w:tcW w:w="4621" w:type="dxa"/>
          </w:tcPr>
          <w:p w:rsidR="003B0796" w:rsidRDefault="003B0796" w:rsidP="003B0796">
            <w:pPr>
              <w:pStyle w:val="Normal1"/>
              <w:spacing w:before="0" w:after="0" w:line="240" w:lineRule="auto"/>
              <w:jc w:val="center"/>
              <w:rPr>
                <w:b/>
                <w:sz w:val="32"/>
              </w:rPr>
            </w:pPr>
          </w:p>
          <w:p w:rsidR="003B0796" w:rsidRDefault="003B0796" w:rsidP="003B0796">
            <w:pPr>
              <w:pStyle w:val="Normal1"/>
              <w:spacing w:before="0" w:after="0" w:line="240" w:lineRule="auto"/>
              <w:jc w:val="center"/>
              <w:rPr>
                <w:b/>
                <w:sz w:val="32"/>
              </w:rPr>
            </w:pPr>
            <w:r>
              <w:rPr>
                <w:b/>
                <w:sz w:val="32"/>
              </w:rPr>
              <w:t>MODULE</w:t>
            </w:r>
          </w:p>
        </w:tc>
        <w:tc>
          <w:tcPr>
            <w:tcW w:w="4621" w:type="dxa"/>
          </w:tcPr>
          <w:p w:rsidR="003B0796" w:rsidRDefault="003B0796" w:rsidP="003B0796">
            <w:pPr>
              <w:pStyle w:val="Normal1"/>
              <w:spacing w:before="0" w:after="0" w:line="240" w:lineRule="auto"/>
              <w:jc w:val="center"/>
              <w:rPr>
                <w:i/>
                <w:sz w:val="32"/>
              </w:rPr>
            </w:pPr>
          </w:p>
          <w:p w:rsidR="003B0796" w:rsidRDefault="003B0796" w:rsidP="003B0796">
            <w:pPr>
              <w:pStyle w:val="Normal1"/>
              <w:spacing w:before="0" w:after="0" w:line="240" w:lineRule="auto"/>
              <w:jc w:val="center"/>
              <w:rPr>
                <w:i/>
                <w:sz w:val="32"/>
              </w:rPr>
            </w:pPr>
            <w:r>
              <w:rPr>
                <w:i/>
                <w:sz w:val="32"/>
              </w:rPr>
              <w:t>LCMB7001</w:t>
            </w:r>
          </w:p>
        </w:tc>
      </w:tr>
      <w:tr w:rsidR="003B0796" w:rsidTr="003B0796">
        <w:trPr>
          <w:trHeight w:val="1151"/>
        </w:trPr>
        <w:tc>
          <w:tcPr>
            <w:tcW w:w="4621" w:type="dxa"/>
          </w:tcPr>
          <w:p w:rsidR="003B0796" w:rsidRDefault="003B0796" w:rsidP="003B0796">
            <w:pPr>
              <w:pStyle w:val="Normal1"/>
              <w:spacing w:before="0" w:after="0" w:line="240" w:lineRule="auto"/>
              <w:jc w:val="center"/>
              <w:rPr>
                <w:b/>
                <w:sz w:val="32"/>
              </w:rPr>
            </w:pPr>
          </w:p>
          <w:p w:rsidR="003B0796" w:rsidRDefault="003B0796" w:rsidP="003B0796">
            <w:pPr>
              <w:pStyle w:val="Normal1"/>
              <w:spacing w:before="0" w:after="0" w:line="240" w:lineRule="auto"/>
              <w:jc w:val="center"/>
              <w:rPr>
                <w:b/>
                <w:sz w:val="32"/>
              </w:rPr>
            </w:pPr>
            <w:r>
              <w:rPr>
                <w:b/>
                <w:sz w:val="32"/>
              </w:rPr>
              <w:t>LECTURER</w:t>
            </w:r>
          </w:p>
        </w:tc>
        <w:tc>
          <w:tcPr>
            <w:tcW w:w="4621" w:type="dxa"/>
          </w:tcPr>
          <w:p w:rsidR="003B0796" w:rsidRDefault="003B0796" w:rsidP="003B0796">
            <w:pPr>
              <w:pStyle w:val="Normal1"/>
              <w:spacing w:before="0" w:after="0" w:line="240" w:lineRule="auto"/>
              <w:jc w:val="center"/>
              <w:rPr>
                <w:i/>
                <w:sz w:val="32"/>
              </w:rPr>
            </w:pPr>
          </w:p>
          <w:p w:rsidR="003B0796" w:rsidRDefault="003B0796" w:rsidP="003B0796">
            <w:pPr>
              <w:pStyle w:val="Normal1"/>
              <w:spacing w:before="0" w:after="0" w:line="240" w:lineRule="auto"/>
              <w:jc w:val="center"/>
              <w:rPr>
                <w:i/>
                <w:sz w:val="32"/>
              </w:rPr>
            </w:pPr>
            <w:r>
              <w:rPr>
                <w:i/>
                <w:sz w:val="32"/>
              </w:rPr>
              <w:t>TUSHARA BALENDRAN</w:t>
            </w:r>
          </w:p>
        </w:tc>
      </w:tr>
      <w:tr w:rsidR="003B0796" w:rsidTr="003B0796">
        <w:trPr>
          <w:trHeight w:val="1196"/>
        </w:trPr>
        <w:tc>
          <w:tcPr>
            <w:tcW w:w="4621" w:type="dxa"/>
          </w:tcPr>
          <w:p w:rsidR="003B0796" w:rsidRDefault="003B0796" w:rsidP="003B0796">
            <w:pPr>
              <w:pStyle w:val="Normal1"/>
              <w:spacing w:before="0" w:after="0" w:line="240" w:lineRule="auto"/>
              <w:jc w:val="center"/>
              <w:rPr>
                <w:b/>
                <w:sz w:val="32"/>
              </w:rPr>
            </w:pPr>
          </w:p>
          <w:p w:rsidR="003B0796" w:rsidRDefault="003B0796" w:rsidP="003B0796">
            <w:pPr>
              <w:pStyle w:val="Normal1"/>
              <w:spacing w:before="0" w:after="0" w:line="240" w:lineRule="auto"/>
              <w:jc w:val="center"/>
              <w:rPr>
                <w:b/>
                <w:sz w:val="32"/>
              </w:rPr>
            </w:pPr>
            <w:r>
              <w:rPr>
                <w:b/>
                <w:sz w:val="32"/>
              </w:rPr>
              <w:t>SUBMISSION DATE</w:t>
            </w:r>
          </w:p>
        </w:tc>
        <w:tc>
          <w:tcPr>
            <w:tcW w:w="4621" w:type="dxa"/>
          </w:tcPr>
          <w:p w:rsidR="003B0796" w:rsidRDefault="003B0796" w:rsidP="003B0796">
            <w:pPr>
              <w:pStyle w:val="Normal1"/>
              <w:spacing w:before="0" w:after="0" w:line="240" w:lineRule="auto"/>
              <w:jc w:val="center"/>
              <w:rPr>
                <w:i/>
                <w:sz w:val="32"/>
              </w:rPr>
            </w:pPr>
          </w:p>
          <w:p w:rsidR="003B0796" w:rsidRDefault="003B0796" w:rsidP="003B0796">
            <w:pPr>
              <w:pStyle w:val="Normal1"/>
              <w:spacing w:before="0" w:after="0" w:line="240" w:lineRule="auto"/>
              <w:jc w:val="center"/>
              <w:rPr>
                <w:i/>
                <w:sz w:val="32"/>
              </w:rPr>
            </w:pPr>
            <w:r>
              <w:rPr>
                <w:i/>
                <w:sz w:val="32"/>
              </w:rPr>
              <w:t>09/01/2023</w:t>
            </w:r>
          </w:p>
        </w:tc>
      </w:tr>
    </w:tbl>
    <w:p w:rsidR="003B6E09" w:rsidRPr="003B6E09" w:rsidRDefault="003B6E09" w:rsidP="003B6E09">
      <w:pPr>
        <w:spacing w:after="240" w:line="360" w:lineRule="auto"/>
        <w:rPr>
          <w:rFonts w:ascii="Times New Roman" w:eastAsia="Times New Roman" w:hAnsi="Times New Roman" w:cs="Times New Roman"/>
          <w:sz w:val="24"/>
          <w:szCs w:val="24"/>
          <w:lang w:val="en-IN"/>
        </w:rPr>
      </w:pPr>
    </w:p>
    <w:p w:rsidR="003B6E09" w:rsidRPr="003B6E09" w:rsidRDefault="003B6E09" w:rsidP="003B6E09">
      <w:pPr>
        <w:spacing w:after="240" w:line="360" w:lineRule="auto"/>
        <w:rPr>
          <w:rFonts w:ascii="Times New Roman" w:eastAsia="Times New Roman" w:hAnsi="Times New Roman" w:cs="Times New Roman"/>
          <w:sz w:val="24"/>
          <w:szCs w:val="24"/>
          <w:lang w:val="en-IN"/>
        </w:rPr>
      </w:pPr>
    </w:p>
    <w:p w:rsidR="003B6E09" w:rsidRPr="003B6E09" w:rsidRDefault="003B6E09" w:rsidP="003B6E09">
      <w:pPr>
        <w:spacing w:after="240" w:line="360" w:lineRule="auto"/>
        <w:rPr>
          <w:rFonts w:ascii="Times New Roman" w:eastAsia="Times New Roman" w:hAnsi="Times New Roman" w:cs="Times New Roman"/>
          <w:sz w:val="24"/>
          <w:szCs w:val="24"/>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3B0796" w:rsidRDefault="003B0796" w:rsidP="003B6E09">
      <w:pPr>
        <w:spacing w:line="360" w:lineRule="auto"/>
        <w:jc w:val="center"/>
        <w:rPr>
          <w:rFonts w:ascii="Times New Roman" w:eastAsia="Times New Roman" w:hAnsi="Times New Roman" w:cs="Times New Roman"/>
          <w:b/>
          <w:bCs/>
          <w:color w:val="000000"/>
          <w:sz w:val="32"/>
          <w:szCs w:val="32"/>
          <w:lang w:val="en-IN"/>
        </w:rPr>
      </w:pPr>
    </w:p>
    <w:p w:rsidR="00DD061A" w:rsidRDefault="00A26CF5" w:rsidP="00BF736E">
      <w:pPr>
        <w:spacing w:line="360" w:lineRule="auto"/>
        <w:jc w:val="center"/>
        <w:rPr>
          <w:rFonts w:ascii="Times New Roman" w:eastAsia="Times New Roman" w:hAnsi="Times New Roman" w:cs="Times New Roman"/>
          <w:b/>
          <w:bCs/>
          <w:color w:val="000000"/>
          <w:sz w:val="32"/>
          <w:szCs w:val="32"/>
          <w:lang w:val="en-IN"/>
        </w:rPr>
      </w:pPr>
      <w:r w:rsidRPr="003B6E09">
        <w:rPr>
          <w:rFonts w:ascii="Times New Roman" w:eastAsia="Times New Roman" w:hAnsi="Times New Roman" w:cs="Times New Roman"/>
          <w:b/>
          <w:bCs/>
          <w:color w:val="000000"/>
          <w:sz w:val="32"/>
          <w:szCs w:val="32"/>
          <w:lang w:val="en-IN"/>
        </w:rPr>
        <w:t>MARKETING   STRATEGY</w:t>
      </w:r>
    </w:p>
    <w:p w:rsidR="00DD061A" w:rsidRDefault="00A26CF5">
      <w:pPr>
        <w:rPr>
          <w:rFonts w:ascii="Times New Roman" w:eastAsia="Times New Roman" w:hAnsi="Times New Roman" w:cs="Times New Roman"/>
          <w:b/>
          <w:bCs/>
          <w:color w:val="000000"/>
          <w:sz w:val="32"/>
          <w:szCs w:val="32"/>
          <w:lang w:val="en-IN"/>
        </w:rPr>
      </w:pPr>
      <w:r>
        <w:rPr>
          <w:rFonts w:ascii="Times New Roman" w:eastAsia="Times New Roman" w:hAnsi="Times New Roman" w:cs="Times New Roman"/>
          <w:b/>
          <w:bCs/>
          <w:color w:val="000000"/>
          <w:sz w:val="32"/>
          <w:szCs w:val="32"/>
          <w:lang w:val="en-IN"/>
        </w:rPr>
        <w:br w:type="page"/>
      </w:r>
    </w:p>
    <w:sdt>
      <w:sdtPr>
        <w:rPr>
          <w:rFonts w:ascii="Times New Roman" w:eastAsia="Arial" w:hAnsi="Times New Roman" w:cs="Times New Roman"/>
          <w:color w:val="auto"/>
          <w:sz w:val="24"/>
          <w:szCs w:val="24"/>
          <w:lang w:val="en-GB" w:eastAsia="en-IN"/>
        </w:rPr>
        <w:id w:val="-1530321736"/>
        <w:docPartObj>
          <w:docPartGallery w:val="Table of Contents"/>
          <w:docPartUnique/>
        </w:docPartObj>
      </w:sdtPr>
      <w:sdtEndPr>
        <w:rPr>
          <w:b/>
          <w:bCs/>
          <w:noProof/>
        </w:rPr>
      </w:sdtEndPr>
      <w:sdtContent>
        <w:p w:rsidR="00DD061A" w:rsidRPr="00DD061A" w:rsidRDefault="00A26CF5" w:rsidP="00DD061A">
          <w:pPr>
            <w:pStyle w:val="TOCHeading"/>
            <w:spacing w:line="360" w:lineRule="auto"/>
            <w:jc w:val="center"/>
            <w:rPr>
              <w:rFonts w:ascii="Times New Roman" w:hAnsi="Times New Roman" w:cs="Times New Roman"/>
              <w:b/>
              <w:color w:val="auto"/>
              <w:sz w:val="24"/>
              <w:szCs w:val="24"/>
            </w:rPr>
          </w:pPr>
          <w:r w:rsidRPr="00DD061A">
            <w:rPr>
              <w:rFonts w:ascii="Times New Roman" w:hAnsi="Times New Roman" w:cs="Times New Roman"/>
              <w:b/>
              <w:color w:val="auto"/>
              <w:sz w:val="24"/>
              <w:szCs w:val="24"/>
            </w:rPr>
            <w:t>Table of Contents</w:t>
          </w:r>
        </w:p>
        <w:p w:rsidR="006533D3" w:rsidRPr="006533D3" w:rsidRDefault="007A17EF" w:rsidP="006533D3">
          <w:pPr>
            <w:pStyle w:val="TOC1"/>
            <w:tabs>
              <w:tab w:val="right" w:leader="dot" w:pos="9016"/>
            </w:tabs>
            <w:spacing w:line="360" w:lineRule="auto"/>
            <w:rPr>
              <w:rFonts w:ascii="Times New Roman" w:eastAsiaTheme="minorEastAsia" w:hAnsi="Times New Roman" w:cs="Times New Roman"/>
              <w:noProof/>
              <w:sz w:val="24"/>
              <w:szCs w:val="24"/>
              <w:lang w:val="en-US" w:eastAsia="en-US"/>
            </w:rPr>
          </w:pPr>
          <w:r w:rsidRPr="006533D3">
            <w:rPr>
              <w:rFonts w:ascii="Times New Roman" w:hAnsi="Times New Roman" w:cs="Times New Roman"/>
              <w:b/>
              <w:bCs/>
              <w:noProof/>
              <w:sz w:val="24"/>
              <w:szCs w:val="24"/>
            </w:rPr>
            <w:fldChar w:fldCharType="begin"/>
          </w:r>
          <w:r w:rsidR="00A26CF5" w:rsidRPr="006533D3">
            <w:rPr>
              <w:rFonts w:ascii="Times New Roman" w:hAnsi="Times New Roman" w:cs="Times New Roman"/>
              <w:b/>
              <w:bCs/>
              <w:noProof/>
              <w:sz w:val="24"/>
              <w:szCs w:val="24"/>
            </w:rPr>
            <w:instrText xml:space="preserve"> TOC \o "1-3" \h \z \u </w:instrText>
          </w:r>
          <w:r w:rsidRPr="006533D3">
            <w:rPr>
              <w:rFonts w:ascii="Times New Roman" w:hAnsi="Times New Roman" w:cs="Times New Roman"/>
              <w:b/>
              <w:bCs/>
              <w:noProof/>
              <w:sz w:val="24"/>
              <w:szCs w:val="24"/>
            </w:rPr>
            <w:fldChar w:fldCharType="separate"/>
          </w:r>
          <w:hyperlink w:anchor="_Toc122708217" w:history="1">
            <w:r w:rsidR="006533D3" w:rsidRPr="006533D3">
              <w:rPr>
                <w:rStyle w:val="Hyperlink"/>
                <w:rFonts w:ascii="Times New Roman" w:hAnsi="Times New Roman" w:cs="Times New Roman"/>
                <w:noProof/>
                <w:sz w:val="24"/>
                <w:szCs w:val="24"/>
                <w:lang w:val="en-IN"/>
              </w:rPr>
              <w:t>1. Introduction</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_Toc122708217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4</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1"/>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18" w:history="1">
            <w:r w:rsidR="006533D3" w:rsidRPr="006533D3">
              <w:rPr>
                <w:rStyle w:val="Hyperlink"/>
                <w:rFonts w:ascii="Times New Roman" w:hAnsi="Times New Roman" w:cs="Times New Roman"/>
                <w:noProof/>
                <w:sz w:val="24"/>
                <w:szCs w:val="24"/>
                <w:lang w:val="en-IN"/>
              </w:rPr>
              <w:t>2. Overview of company JD Sports</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_Toc122708218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4</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1"/>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19" w:history="1">
            <w:r w:rsidR="006533D3" w:rsidRPr="006533D3">
              <w:rPr>
                <w:rStyle w:val="Hyperlink"/>
                <w:rFonts w:ascii="Times New Roman" w:hAnsi="Times New Roman" w:cs="Times New Roman"/>
                <w:noProof/>
                <w:sz w:val="24"/>
                <w:szCs w:val="24"/>
                <w:lang w:val="en-IN"/>
              </w:rPr>
              <w:t>3. Definition of the communication strategy</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_Toc122708219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5</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2"/>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20" w:history="1">
            <w:r w:rsidR="006533D3" w:rsidRPr="006533D3">
              <w:rPr>
                <w:rStyle w:val="Hyperlink"/>
                <w:rFonts w:ascii="Times New Roman" w:hAnsi="Times New Roman" w:cs="Times New Roman"/>
                <w:noProof/>
                <w:sz w:val="24"/>
                <w:szCs w:val="24"/>
                <w:lang w:val="en-IN"/>
              </w:rPr>
              <w:t>Internal communication platform</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_Toc122708220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5</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2"/>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21" w:history="1">
            <w:r w:rsidR="006533D3" w:rsidRPr="006533D3">
              <w:rPr>
                <w:rStyle w:val="Hyperlink"/>
                <w:rFonts w:ascii="Times New Roman" w:hAnsi="Times New Roman" w:cs="Times New Roman"/>
                <w:noProof/>
                <w:sz w:val="24"/>
                <w:szCs w:val="24"/>
                <w:lang w:val="en-IN"/>
              </w:rPr>
              <w:t>Bottom-line retail communication</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_Toc122708221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6</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1"/>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22" w:history="1">
            <w:r w:rsidR="006533D3" w:rsidRPr="006533D3">
              <w:rPr>
                <w:rStyle w:val="Hyperlink"/>
                <w:rFonts w:ascii="Times New Roman" w:hAnsi="Times New Roman" w:cs="Times New Roman"/>
                <w:noProof/>
                <w:sz w:val="24"/>
                <w:szCs w:val="24"/>
                <w:lang w:val="en-IN"/>
              </w:rPr>
              <w:t>4. Communication model analysis</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_Toc122708222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6</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2"/>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23" w:history="1">
            <w:r w:rsidR="006533D3" w:rsidRPr="006533D3">
              <w:rPr>
                <w:rStyle w:val="Hyperlink"/>
                <w:rFonts w:ascii="Times New Roman" w:hAnsi="Times New Roman" w:cs="Times New Roman"/>
                <w:noProof/>
                <w:sz w:val="24"/>
                <w:szCs w:val="24"/>
                <w:lang w:val="en-IN"/>
              </w:rPr>
              <w:t>Interactive model of communication</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_Toc122708223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7</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1"/>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24" w:history="1">
            <w:r w:rsidR="006533D3" w:rsidRPr="006533D3">
              <w:rPr>
                <w:rStyle w:val="Hyperlink"/>
                <w:rFonts w:ascii="Times New Roman" w:hAnsi="Times New Roman" w:cs="Times New Roman"/>
                <w:noProof/>
                <w:sz w:val="24"/>
                <w:szCs w:val="24"/>
                <w:lang w:val="en-IN"/>
              </w:rPr>
              <w:t>5. Integrated Marketing Communication techniques</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_Toc122708224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8</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2"/>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25" w:history="1">
            <w:r w:rsidR="006533D3" w:rsidRPr="006533D3">
              <w:rPr>
                <w:rStyle w:val="Hyperlink"/>
                <w:rFonts w:ascii="Times New Roman" w:hAnsi="Times New Roman" w:cs="Times New Roman"/>
                <w:noProof/>
                <w:sz w:val="24"/>
                <w:szCs w:val="24"/>
                <w:lang w:val="en-IN"/>
              </w:rPr>
              <w:t>Advertisement</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_Toc122708225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8</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2"/>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26" w:history="1">
            <w:r w:rsidR="006533D3" w:rsidRPr="006533D3">
              <w:rPr>
                <w:rStyle w:val="Hyperlink"/>
                <w:rFonts w:ascii="Times New Roman" w:hAnsi="Times New Roman" w:cs="Times New Roman"/>
                <w:noProof/>
                <w:sz w:val="24"/>
                <w:szCs w:val="24"/>
                <w:lang w:val="en-IN"/>
              </w:rPr>
              <w:t>Sales promotion over the direct marketing</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_Toc122708226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9</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2"/>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27" w:history="1">
            <w:r w:rsidR="006533D3" w:rsidRPr="006533D3">
              <w:rPr>
                <w:rStyle w:val="Hyperlink"/>
                <w:rFonts w:ascii="Times New Roman" w:hAnsi="Times New Roman" w:cs="Times New Roman"/>
                <w:noProof/>
                <w:sz w:val="24"/>
                <w:szCs w:val="24"/>
                <w:lang w:val="en-IN"/>
              </w:rPr>
              <w:t>Personal selling</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_Toc122708227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9</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1"/>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28" w:history="1">
            <w:r w:rsidR="006533D3" w:rsidRPr="006533D3">
              <w:rPr>
                <w:rStyle w:val="Hyperlink"/>
                <w:rFonts w:ascii="Times New Roman" w:hAnsi="Times New Roman" w:cs="Times New Roman"/>
                <w:noProof/>
                <w:sz w:val="24"/>
                <w:szCs w:val="24"/>
                <w:lang w:val="en-IN"/>
              </w:rPr>
              <w:t>6. Promotional strategy used by JD sports to increase the brand awareness</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_Toc122708228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9</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2"/>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29" w:history="1">
            <w:r w:rsidR="006533D3" w:rsidRPr="006533D3">
              <w:rPr>
                <w:rStyle w:val="Hyperlink"/>
                <w:rFonts w:ascii="Times New Roman" w:hAnsi="Times New Roman" w:cs="Times New Roman"/>
                <w:noProof/>
                <w:sz w:val="24"/>
                <w:szCs w:val="24"/>
                <w:lang w:val="en-IN"/>
              </w:rPr>
              <w:t>Build a recognisable brand</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_Toc122708229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10</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1"/>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30" w:history="1">
            <w:r w:rsidR="006533D3" w:rsidRPr="006533D3">
              <w:rPr>
                <w:rStyle w:val="Hyperlink"/>
                <w:rFonts w:ascii="Times New Roman" w:hAnsi="Times New Roman" w:cs="Times New Roman"/>
                <w:noProof/>
                <w:sz w:val="24"/>
                <w:szCs w:val="24"/>
                <w:lang w:val="en-IN"/>
              </w:rPr>
              <w:t>7. Concept of the branding and brand equity</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_Toc122708230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10</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2"/>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31" w:history="1">
            <w:r w:rsidR="006533D3" w:rsidRPr="006533D3">
              <w:rPr>
                <w:rStyle w:val="Hyperlink"/>
                <w:rFonts w:ascii="Times New Roman" w:hAnsi="Times New Roman" w:cs="Times New Roman"/>
                <w:noProof/>
                <w:sz w:val="24"/>
                <w:szCs w:val="24"/>
                <w:lang w:val="en-IN"/>
              </w:rPr>
              <w:t>Element and importance of the brand equity</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_Toc122708231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11</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2"/>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32" w:history="1">
            <w:r w:rsidR="006533D3" w:rsidRPr="006533D3">
              <w:rPr>
                <w:rStyle w:val="Hyperlink"/>
                <w:rFonts w:ascii="Times New Roman" w:hAnsi="Times New Roman" w:cs="Times New Roman"/>
                <w:noProof/>
                <w:sz w:val="24"/>
                <w:szCs w:val="24"/>
                <w:lang w:val="en-IN"/>
              </w:rPr>
              <w:t>Importance of the brand equity</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_Toc122708232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12</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1"/>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33" w:history="1">
            <w:r w:rsidR="006533D3" w:rsidRPr="006533D3">
              <w:rPr>
                <w:rStyle w:val="Hyperlink"/>
                <w:rFonts w:ascii="Times New Roman" w:hAnsi="Times New Roman" w:cs="Times New Roman"/>
                <w:noProof/>
                <w:sz w:val="24"/>
                <w:szCs w:val="24"/>
                <w:lang w:val="en-IN"/>
              </w:rPr>
              <w:t>8.  Implementation of Keller's brand equity model to promote the company</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_Toc122708233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12</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1"/>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34" w:history="1">
            <w:r w:rsidR="006533D3" w:rsidRPr="006533D3">
              <w:rPr>
                <w:rStyle w:val="Hyperlink"/>
                <w:rFonts w:ascii="Times New Roman" w:hAnsi="Times New Roman" w:cs="Times New Roman"/>
                <w:noProof/>
                <w:sz w:val="24"/>
                <w:szCs w:val="24"/>
                <w:lang w:val="en-IN"/>
              </w:rPr>
              <w:t>8.1. Advantage and disadvantage of brand equity model</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_Toc122708234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13</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2"/>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35" w:history="1">
            <w:r w:rsidR="006533D3" w:rsidRPr="006533D3">
              <w:rPr>
                <w:rStyle w:val="Hyperlink"/>
                <w:rFonts w:ascii="Times New Roman" w:hAnsi="Times New Roman" w:cs="Times New Roman"/>
                <w:noProof/>
                <w:sz w:val="24"/>
                <w:szCs w:val="24"/>
                <w:lang w:val="en-IN"/>
              </w:rPr>
              <w:t>Advantages</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_Toc122708235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13</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2"/>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36" w:history="1">
            <w:r w:rsidR="006533D3" w:rsidRPr="006533D3">
              <w:rPr>
                <w:rStyle w:val="Hyperlink"/>
                <w:rFonts w:ascii="Times New Roman" w:hAnsi="Times New Roman" w:cs="Times New Roman"/>
                <w:noProof/>
                <w:sz w:val="24"/>
                <w:szCs w:val="24"/>
                <w:lang w:val="en-IN"/>
              </w:rPr>
              <w:t>Disadvantages</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_Toc122708236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14</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1"/>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37" w:history="1">
            <w:r w:rsidR="006533D3" w:rsidRPr="006533D3">
              <w:rPr>
                <w:rStyle w:val="Hyperlink"/>
                <w:rFonts w:ascii="Times New Roman" w:hAnsi="Times New Roman" w:cs="Times New Roman"/>
                <w:noProof/>
                <w:sz w:val="24"/>
                <w:szCs w:val="24"/>
                <w:lang w:val="en-IN"/>
              </w:rPr>
              <w:t>9. Customer journey and touch point of organisation</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_Toc122708237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14</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1"/>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38" w:history="1">
            <w:r w:rsidR="006533D3" w:rsidRPr="006533D3">
              <w:rPr>
                <w:rStyle w:val="Hyperlink"/>
                <w:rFonts w:ascii="Times New Roman" w:hAnsi="Times New Roman" w:cs="Times New Roman"/>
                <w:noProof/>
                <w:sz w:val="24"/>
                <w:szCs w:val="24"/>
                <w:lang w:val="en-IN"/>
              </w:rPr>
              <w:t>10. Customer journey map of organisation</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_Toc122708238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15</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1"/>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39" w:history="1">
            <w:r w:rsidR="006533D3" w:rsidRPr="006533D3">
              <w:rPr>
                <w:rStyle w:val="Hyperlink"/>
                <w:rFonts w:ascii="Times New Roman" w:hAnsi="Times New Roman" w:cs="Times New Roman"/>
                <w:noProof/>
                <w:sz w:val="24"/>
                <w:szCs w:val="24"/>
                <w:lang w:val="en-IN"/>
              </w:rPr>
              <w:t>11. Engagement model related with the company growth</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_Toc122708239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16</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1"/>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40" w:history="1">
            <w:r w:rsidR="006533D3" w:rsidRPr="006533D3">
              <w:rPr>
                <w:rStyle w:val="Hyperlink"/>
                <w:rFonts w:ascii="Times New Roman" w:hAnsi="Times New Roman" w:cs="Times New Roman"/>
                <w:noProof/>
                <w:sz w:val="24"/>
                <w:szCs w:val="24"/>
                <w:lang w:val="en-IN"/>
              </w:rPr>
              <w:t>12. Conclusion</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_Toc122708240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17</w:t>
            </w:r>
            <w:r w:rsidR="006533D3" w:rsidRPr="006533D3">
              <w:rPr>
                <w:rFonts w:ascii="Times New Roman" w:hAnsi="Times New Roman" w:cs="Times New Roman"/>
                <w:noProof/>
                <w:webHidden/>
                <w:sz w:val="24"/>
                <w:szCs w:val="24"/>
              </w:rPr>
              <w:fldChar w:fldCharType="end"/>
            </w:r>
          </w:hyperlink>
        </w:p>
        <w:p w:rsidR="006533D3" w:rsidRPr="006533D3" w:rsidRDefault="000F046F" w:rsidP="006533D3">
          <w:pPr>
            <w:pStyle w:val="TOC1"/>
            <w:tabs>
              <w:tab w:val="right" w:leader="dot" w:pos="9016"/>
            </w:tabs>
            <w:spacing w:line="360" w:lineRule="auto"/>
            <w:rPr>
              <w:rFonts w:ascii="Times New Roman" w:eastAsiaTheme="minorEastAsia" w:hAnsi="Times New Roman" w:cs="Times New Roman"/>
              <w:noProof/>
              <w:sz w:val="24"/>
              <w:szCs w:val="24"/>
              <w:lang w:val="en-US" w:eastAsia="en-US"/>
            </w:rPr>
          </w:pPr>
          <w:hyperlink w:anchor="_Toc122708241" w:history="1">
            <w:r w:rsidR="006533D3" w:rsidRPr="006533D3">
              <w:rPr>
                <w:rStyle w:val="Hyperlink"/>
                <w:rFonts w:ascii="Times New Roman" w:hAnsi="Times New Roman" w:cs="Times New Roman"/>
                <w:noProof/>
                <w:sz w:val="24"/>
                <w:szCs w:val="24"/>
                <w:lang w:val="en-US"/>
              </w:rPr>
              <w:t>Reference list</w:t>
            </w:r>
            <w:r w:rsidR="006533D3" w:rsidRPr="006533D3">
              <w:rPr>
                <w:rFonts w:ascii="Times New Roman" w:hAnsi="Times New Roman" w:cs="Times New Roman"/>
                <w:noProof/>
                <w:webHidden/>
                <w:sz w:val="24"/>
                <w:szCs w:val="24"/>
              </w:rPr>
              <w:tab/>
            </w:r>
            <w:r w:rsidR="006533D3" w:rsidRPr="006533D3">
              <w:rPr>
                <w:rFonts w:ascii="Times New Roman" w:hAnsi="Times New Roman" w:cs="Times New Roman"/>
                <w:noProof/>
                <w:webHidden/>
                <w:sz w:val="24"/>
                <w:szCs w:val="24"/>
              </w:rPr>
              <w:fldChar w:fldCharType="begin"/>
            </w:r>
            <w:r w:rsidR="006533D3" w:rsidRPr="006533D3">
              <w:rPr>
                <w:rFonts w:ascii="Times New Roman" w:hAnsi="Times New Roman" w:cs="Times New Roman"/>
                <w:noProof/>
                <w:webHidden/>
                <w:sz w:val="24"/>
                <w:szCs w:val="24"/>
              </w:rPr>
              <w:instrText xml:space="preserve"> PAGEREF _Toc122708241 \h </w:instrText>
            </w:r>
            <w:r w:rsidR="006533D3" w:rsidRPr="006533D3">
              <w:rPr>
                <w:rFonts w:ascii="Times New Roman" w:hAnsi="Times New Roman" w:cs="Times New Roman"/>
                <w:noProof/>
                <w:webHidden/>
                <w:sz w:val="24"/>
                <w:szCs w:val="24"/>
              </w:rPr>
            </w:r>
            <w:r w:rsidR="006533D3" w:rsidRPr="006533D3">
              <w:rPr>
                <w:rFonts w:ascii="Times New Roman" w:hAnsi="Times New Roman" w:cs="Times New Roman"/>
                <w:noProof/>
                <w:webHidden/>
                <w:sz w:val="24"/>
                <w:szCs w:val="24"/>
              </w:rPr>
              <w:fldChar w:fldCharType="separate"/>
            </w:r>
            <w:r w:rsidR="006533D3" w:rsidRPr="006533D3">
              <w:rPr>
                <w:rFonts w:ascii="Times New Roman" w:hAnsi="Times New Roman" w:cs="Times New Roman"/>
                <w:noProof/>
                <w:webHidden/>
                <w:sz w:val="24"/>
                <w:szCs w:val="24"/>
              </w:rPr>
              <w:t>18</w:t>
            </w:r>
            <w:r w:rsidR="006533D3" w:rsidRPr="006533D3">
              <w:rPr>
                <w:rFonts w:ascii="Times New Roman" w:hAnsi="Times New Roman" w:cs="Times New Roman"/>
                <w:noProof/>
                <w:webHidden/>
                <w:sz w:val="24"/>
                <w:szCs w:val="24"/>
              </w:rPr>
              <w:fldChar w:fldCharType="end"/>
            </w:r>
          </w:hyperlink>
        </w:p>
        <w:p w:rsidR="00DD061A" w:rsidRPr="006533D3" w:rsidRDefault="007A17EF" w:rsidP="006533D3">
          <w:pPr>
            <w:spacing w:line="360" w:lineRule="auto"/>
            <w:jc w:val="both"/>
            <w:rPr>
              <w:rFonts w:ascii="Times New Roman" w:hAnsi="Times New Roman" w:cs="Times New Roman"/>
              <w:sz w:val="24"/>
              <w:szCs w:val="24"/>
            </w:rPr>
          </w:pPr>
          <w:r w:rsidRPr="006533D3">
            <w:rPr>
              <w:rFonts w:ascii="Times New Roman" w:hAnsi="Times New Roman" w:cs="Times New Roman"/>
              <w:b/>
              <w:bCs/>
              <w:noProof/>
              <w:sz w:val="24"/>
              <w:szCs w:val="24"/>
            </w:rPr>
            <w:fldChar w:fldCharType="end"/>
          </w:r>
        </w:p>
      </w:sdtContent>
    </w:sdt>
    <w:p w:rsidR="003B6E09" w:rsidRPr="00DD061A" w:rsidRDefault="003B6E09" w:rsidP="00DD061A">
      <w:pPr>
        <w:spacing w:line="360" w:lineRule="auto"/>
        <w:jc w:val="both"/>
        <w:rPr>
          <w:rFonts w:ascii="Times New Roman" w:eastAsia="Times New Roman" w:hAnsi="Times New Roman" w:cs="Times New Roman"/>
          <w:b/>
          <w:bCs/>
          <w:sz w:val="24"/>
          <w:szCs w:val="24"/>
          <w:lang w:val="en-IN"/>
        </w:rPr>
      </w:pPr>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b/>
          <w:bCs/>
          <w:color w:val="000000"/>
          <w:sz w:val="24"/>
          <w:szCs w:val="24"/>
          <w:lang w:val="en-IN"/>
        </w:rPr>
        <w:lastRenderedPageBreak/>
        <w:t>Abstract</w:t>
      </w:r>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 In this </w:t>
      </w:r>
      <w:r w:rsidR="00DD061A" w:rsidRPr="003B6E09">
        <w:rPr>
          <w:rFonts w:ascii="Times New Roman" w:eastAsia="Times New Roman" w:hAnsi="Times New Roman" w:cs="Times New Roman"/>
          <w:color w:val="000000"/>
          <w:sz w:val="24"/>
          <w:szCs w:val="24"/>
          <w:lang w:val="en-IN"/>
        </w:rPr>
        <w:t>study,</w:t>
      </w:r>
      <w:r w:rsidRPr="003B6E09">
        <w:rPr>
          <w:rFonts w:ascii="Times New Roman" w:eastAsia="Times New Roman" w:hAnsi="Times New Roman" w:cs="Times New Roman"/>
          <w:color w:val="000000"/>
          <w:sz w:val="24"/>
          <w:szCs w:val="24"/>
          <w:lang w:val="en-IN"/>
        </w:rPr>
        <w:t xml:space="preserve"> we discussed the marketing strategy </w:t>
      </w:r>
      <w:r w:rsidR="00DD061A">
        <w:rPr>
          <w:rFonts w:ascii="Times New Roman" w:eastAsia="Times New Roman" w:hAnsi="Times New Roman" w:cs="Times New Roman"/>
          <w:color w:val="000000"/>
          <w:sz w:val="24"/>
          <w:szCs w:val="24"/>
          <w:lang w:val="en-IN"/>
        </w:rPr>
        <w:t>that need</w:t>
      </w:r>
      <w:r w:rsidRPr="003B6E09">
        <w:rPr>
          <w:rFonts w:ascii="Times New Roman" w:eastAsia="Times New Roman" w:hAnsi="Times New Roman" w:cs="Times New Roman"/>
          <w:color w:val="000000"/>
          <w:sz w:val="24"/>
          <w:szCs w:val="24"/>
          <w:lang w:val="en-IN"/>
        </w:rPr>
        <w:t xml:space="preserve">s to increase the </w:t>
      </w:r>
      <w:proofErr w:type="spellStart"/>
      <w:r w:rsidR="00DD061A" w:rsidRPr="003B6E09">
        <w:rPr>
          <w:rFonts w:ascii="Times New Roman" w:eastAsia="Times New Roman" w:hAnsi="Times New Roman" w:cs="Times New Roman"/>
          <w:color w:val="000000"/>
          <w:sz w:val="24"/>
          <w:szCs w:val="24"/>
          <w:lang w:val="en-IN"/>
        </w:rPr>
        <w:t>customer’s</w:t>
      </w:r>
      <w:r w:rsidR="00DD061A">
        <w:rPr>
          <w:rFonts w:ascii="Times New Roman" w:eastAsia="Times New Roman" w:hAnsi="Times New Roman" w:cs="Times New Roman"/>
          <w:color w:val="000000"/>
          <w:sz w:val="24"/>
          <w:szCs w:val="24"/>
          <w:lang w:val="en-IN"/>
        </w:rPr>
        <w:t>communication</w:t>
      </w:r>
      <w:proofErr w:type="spellEnd"/>
      <w:r w:rsidR="00DD061A">
        <w:rPr>
          <w:rFonts w:ascii="Times New Roman" w:eastAsia="Times New Roman" w:hAnsi="Times New Roman" w:cs="Times New Roman"/>
          <w:color w:val="000000"/>
          <w:sz w:val="24"/>
          <w:szCs w:val="24"/>
          <w:lang w:val="en-IN"/>
        </w:rPr>
        <w:t xml:space="preserve"> approach. The </w:t>
      </w:r>
      <w:r w:rsidRPr="003B6E09">
        <w:rPr>
          <w:rFonts w:ascii="Times New Roman" w:eastAsia="Times New Roman" w:hAnsi="Times New Roman" w:cs="Times New Roman"/>
          <w:color w:val="000000"/>
          <w:sz w:val="24"/>
          <w:szCs w:val="24"/>
          <w:lang w:val="en-IN"/>
        </w:rPr>
        <w:t>brand equity and</w:t>
      </w:r>
      <w:r w:rsidR="00DD061A" w:rsidRPr="003B6E09">
        <w:rPr>
          <w:rFonts w:ascii="Times New Roman" w:eastAsia="Times New Roman" w:hAnsi="Times New Roman" w:cs="Times New Roman"/>
          <w:color w:val="000000"/>
          <w:sz w:val="24"/>
          <w:szCs w:val="24"/>
          <w:lang w:val="en-IN"/>
        </w:rPr>
        <w:t> brand</w:t>
      </w:r>
      <w:r w:rsidRPr="003B6E09">
        <w:rPr>
          <w:rFonts w:ascii="Times New Roman" w:eastAsia="Times New Roman" w:hAnsi="Times New Roman" w:cs="Times New Roman"/>
          <w:color w:val="000000"/>
          <w:sz w:val="24"/>
          <w:szCs w:val="24"/>
          <w:lang w:val="en-IN"/>
        </w:rPr>
        <w:t xml:space="preserve"> promotional</w:t>
      </w:r>
      <w:r w:rsidR="00DD061A" w:rsidRPr="003B6E09">
        <w:rPr>
          <w:rFonts w:ascii="Times New Roman" w:eastAsia="Times New Roman" w:hAnsi="Times New Roman" w:cs="Times New Roman"/>
          <w:color w:val="000000"/>
          <w:sz w:val="24"/>
          <w:szCs w:val="24"/>
          <w:lang w:val="en-IN"/>
        </w:rPr>
        <w:t> approach</w:t>
      </w:r>
      <w:r w:rsidRPr="003B6E09">
        <w:rPr>
          <w:rFonts w:ascii="Times New Roman" w:eastAsia="Times New Roman" w:hAnsi="Times New Roman" w:cs="Times New Roman"/>
          <w:color w:val="000000"/>
          <w:sz w:val="24"/>
          <w:szCs w:val="24"/>
          <w:lang w:val="en-IN"/>
        </w:rPr>
        <w:t xml:space="preserve"> are towards the cust</w:t>
      </w:r>
      <w:r w:rsidR="00DD061A">
        <w:rPr>
          <w:rFonts w:ascii="Times New Roman" w:eastAsia="Times New Roman" w:hAnsi="Times New Roman" w:cs="Times New Roman"/>
          <w:color w:val="000000"/>
          <w:sz w:val="24"/>
          <w:szCs w:val="24"/>
          <w:lang w:val="en-IN"/>
        </w:rPr>
        <w:t xml:space="preserve">omer to purchase the </w:t>
      </w:r>
      <w:proofErr w:type="spellStart"/>
      <w:r w:rsidR="00DD061A">
        <w:rPr>
          <w:rFonts w:ascii="Times New Roman" w:eastAsia="Times New Roman" w:hAnsi="Times New Roman" w:cs="Times New Roman"/>
          <w:color w:val="000000"/>
          <w:sz w:val="24"/>
          <w:szCs w:val="24"/>
          <w:lang w:val="en-IN"/>
        </w:rPr>
        <w:t>product.</w:t>
      </w:r>
      <w:r w:rsidR="00DD061A" w:rsidRPr="003B6E09">
        <w:rPr>
          <w:rFonts w:ascii="Times New Roman" w:eastAsia="Times New Roman" w:hAnsi="Times New Roman" w:cs="Times New Roman"/>
          <w:color w:val="000000"/>
          <w:sz w:val="24"/>
          <w:szCs w:val="24"/>
          <w:lang w:val="en-IN"/>
        </w:rPr>
        <w:t>Different</w:t>
      </w:r>
      <w:proofErr w:type="spellEnd"/>
      <w:r w:rsidRPr="003B6E09">
        <w:rPr>
          <w:rFonts w:ascii="Times New Roman" w:eastAsia="Times New Roman" w:hAnsi="Times New Roman" w:cs="Times New Roman"/>
          <w:color w:val="000000"/>
          <w:sz w:val="24"/>
          <w:szCs w:val="24"/>
          <w:lang w:val="en-IN"/>
        </w:rPr>
        <w:t xml:space="preserve"> kinds of Tools and techniques are to be identified in a customer communication strategy that impacts the business growth and creates brand equity. In competitive </w:t>
      </w:r>
      <w:r w:rsidR="00DD061A" w:rsidRPr="003B6E09">
        <w:rPr>
          <w:rFonts w:ascii="Times New Roman" w:eastAsia="Times New Roman" w:hAnsi="Times New Roman" w:cs="Times New Roman"/>
          <w:color w:val="000000"/>
          <w:sz w:val="24"/>
          <w:szCs w:val="24"/>
          <w:lang w:val="en-IN"/>
        </w:rPr>
        <w:t>situations,</w:t>
      </w:r>
      <w:r w:rsidRPr="003B6E09">
        <w:rPr>
          <w:rFonts w:ascii="Times New Roman" w:eastAsia="Times New Roman" w:hAnsi="Times New Roman" w:cs="Times New Roman"/>
          <w:color w:val="000000"/>
          <w:sz w:val="24"/>
          <w:szCs w:val="24"/>
          <w:lang w:val="en-IN"/>
        </w:rPr>
        <w:t xml:space="preserve"> several kinds of consumer communication techniques increase the chances of business activity as well as effective tools to identify for growing the business. </w:t>
      </w:r>
    </w:p>
    <w:p w:rsidR="003B6E09" w:rsidRDefault="00A26CF5">
      <w:pPr>
        <w:rPr>
          <w:rFonts w:ascii="Times New Roman" w:eastAsia="Times New Roman" w:hAnsi="Times New Roman" w:cs="Times New Roman"/>
          <w:b/>
          <w:bCs/>
          <w:color w:val="000000"/>
          <w:sz w:val="24"/>
          <w:szCs w:val="24"/>
          <w:lang w:val="en-IN"/>
        </w:rPr>
      </w:pPr>
      <w:r>
        <w:rPr>
          <w:rFonts w:ascii="Times New Roman" w:eastAsia="Times New Roman" w:hAnsi="Times New Roman" w:cs="Times New Roman"/>
          <w:b/>
          <w:bCs/>
          <w:color w:val="000000"/>
          <w:sz w:val="24"/>
          <w:szCs w:val="24"/>
          <w:lang w:val="en-IN"/>
        </w:rPr>
        <w:br w:type="page"/>
      </w:r>
    </w:p>
    <w:p w:rsidR="003B6E09" w:rsidRPr="003B6E09" w:rsidRDefault="00A26CF5" w:rsidP="00DD061A">
      <w:pPr>
        <w:pStyle w:val="Heading1"/>
        <w:rPr>
          <w:lang w:val="en-IN"/>
        </w:rPr>
      </w:pPr>
      <w:bookmarkStart w:id="1" w:name="_Toc122708217"/>
      <w:r w:rsidRPr="003B6E09">
        <w:rPr>
          <w:lang w:val="en-IN"/>
        </w:rPr>
        <w:lastRenderedPageBreak/>
        <w:t>1. Introduction</w:t>
      </w:r>
      <w:bookmarkEnd w:id="1"/>
      <w:r w:rsidRPr="003B6E09">
        <w:rPr>
          <w:lang w:val="en-IN"/>
        </w:rPr>
        <w:t> </w:t>
      </w:r>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In this context, it is discussed about the marketing strategy to be taken by JD sports in the UK with help to expand their business outside of the UK as well as brand promotional activity can be developed. A specific communication strategy is required to be installed in their organisation were increasing the brand promotional activity as well as customer communication strategy can also be taken. Marketing is an essential part of ensuring product delivery as well as the definition of business growth easily achieved in the consumer journey, which frequently continues to help grow the business. In this study, different kinds of communication strategies and models were analysed to help design a business promotional activity to be identified (</w:t>
      </w:r>
      <w:proofErr w:type="spellStart"/>
      <w:r w:rsidRPr="003B6E09">
        <w:rPr>
          <w:rFonts w:ascii="Times New Roman" w:eastAsia="Times New Roman" w:hAnsi="Times New Roman" w:cs="Times New Roman"/>
          <w:color w:val="222222"/>
          <w:sz w:val="24"/>
          <w:szCs w:val="24"/>
          <w:shd w:val="clear" w:color="auto" w:fill="FFFFFF"/>
          <w:lang w:val="en-IN"/>
        </w:rPr>
        <w:t>Erlangga</w:t>
      </w:r>
      <w:proofErr w:type="spellEnd"/>
      <w:r w:rsidRPr="003B6E09">
        <w:rPr>
          <w:rFonts w:ascii="Times New Roman" w:eastAsia="Times New Roman" w:hAnsi="Times New Roman" w:cs="Times New Roman"/>
          <w:color w:val="222222"/>
          <w:sz w:val="24"/>
          <w:szCs w:val="24"/>
          <w:shd w:val="clear" w:color="auto" w:fill="FFFFFF"/>
          <w:lang w:val="en-IN"/>
        </w:rPr>
        <w:t xml:space="preserve"> and </w:t>
      </w:r>
      <w:proofErr w:type="spellStart"/>
      <w:r w:rsidRPr="003B6E09">
        <w:rPr>
          <w:rFonts w:ascii="Times New Roman" w:eastAsia="Times New Roman" w:hAnsi="Times New Roman" w:cs="Times New Roman"/>
          <w:color w:val="222222"/>
          <w:sz w:val="24"/>
          <w:szCs w:val="24"/>
          <w:shd w:val="clear" w:color="auto" w:fill="FFFFFF"/>
          <w:lang w:val="en-IN"/>
        </w:rPr>
        <w:t>Erlangga</w:t>
      </w:r>
      <w:proofErr w:type="spellEnd"/>
      <w:r w:rsidRPr="003B6E09">
        <w:rPr>
          <w:rFonts w:ascii="Times New Roman" w:eastAsia="Times New Roman" w:hAnsi="Times New Roman" w:cs="Times New Roman"/>
          <w:color w:val="222222"/>
          <w:sz w:val="24"/>
          <w:szCs w:val="24"/>
          <w:shd w:val="clear" w:color="auto" w:fill="FFFFFF"/>
          <w:lang w:val="en-IN"/>
        </w:rPr>
        <w:t>, 2021</w:t>
      </w:r>
      <w:r w:rsidRPr="003B6E09">
        <w:rPr>
          <w:rFonts w:ascii="Times New Roman" w:eastAsia="Times New Roman" w:hAnsi="Times New Roman" w:cs="Times New Roman"/>
          <w:color w:val="000000"/>
          <w:sz w:val="24"/>
          <w:szCs w:val="24"/>
          <w:lang w:val="en-IN"/>
        </w:rPr>
        <w:t>).</w:t>
      </w:r>
    </w:p>
    <w:p w:rsidR="003B6E09" w:rsidRPr="003B6E09" w:rsidRDefault="00A26CF5" w:rsidP="00DD061A">
      <w:pPr>
        <w:pStyle w:val="Heading1"/>
        <w:rPr>
          <w:lang w:val="en-IN"/>
        </w:rPr>
      </w:pPr>
      <w:bookmarkStart w:id="2" w:name="_Toc122708218"/>
      <w:r w:rsidRPr="003B6E09">
        <w:rPr>
          <w:lang w:val="en-IN"/>
        </w:rPr>
        <w:t>2. Overview of company JD Sports</w:t>
      </w:r>
      <w:bookmarkEnd w:id="2"/>
      <w:r w:rsidRPr="003B6E09">
        <w:rPr>
          <w:lang w:val="en-IN"/>
        </w:rPr>
        <w:t> </w:t>
      </w:r>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JD Sports is a socialist retailer in the UK for branded fashion sports and casual sportswear. In 1981, John ward Le and David </w:t>
      </w:r>
      <w:proofErr w:type="spellStart"/>
      <w:r w:rsidRPr="003B6E09">
        <w:rPr>
          <w:rFonts w:ascii="Times New Roman" w:eastAsia="Times New Roman" w:hAnsi="Times New Roman" w:cs="Times New Roman"/>
          <w:color w:val="000000"/>
          <w:sz w:val="24"/>
          <w:szCs w:val="24"/>
          <w:lang w:val="en-IN"/>
        </w:rPr>
        <w:t>Makan</w:t>
      </w:r>
      <w:proofErr w:type="spellEnd"/>
      <w:r w:rsidRPr="003B6E09">
        <w:rPr>
          <w:rFonts w:ascii="Times New Roman" w:eastAsia="Times New Roman" w:hAnsi="Times New Roman" w:cs="Times New Roman"/>
          <w:color w:val="000000"/>
          <w:sz w:val="24"/>
          <w:szCs w:val="24"/>
          <w:lang w:val="en-IN"/>
        </w:rPr>
        <w:t xml:space="preserve"> founded JD sports which indicated the initial founders' names of the company.  John David sports started their journey in North West England and after that extended the UK number to 56 stores in 1996.  After 2011, JD sports in the largest there is organisation in European countries including Germany, Netherlands and so on.  Officially, the company launched their first store in Asia of Malaysia in 2016 in Kuala Lumpur. Using the multi-channel strategy, which gives a competitive advantage during the pandemic time, and rising sales on a smaller heat profit might be expected in the last year. Turnover of the organisation is 6.2 billion in </w:t>
      </w:r>
      <w:r>
        <w:rPr>
          <w:rFonts w:ascii="Times New Roman" w:eastAsia="Times New Roman" w:hAnsi="Times New Roman" w:cs="Times New Roman"/>
          <w:color w:val="000000"/>
          <w:sz w:val="24"/>
          <w:szCs w:val="24"/>
          <w:lang w:val="en-IN"/>
        </w:rPr>
        <w:t>2021</w:t>
      </w:r>
      <w:r w:rsidRPr="003B6E09">
        <w:rPr>
          <w:rFonts w:ascii="Times New Roman" w:eastAsia="Times New Roman" w:hAnsi="Times New Roman" w:cs="Times New Roman"/>
          <w:color w:val="000000"/>
          <w:sz w:val="24"/>
          <w:szCs w:val="24"/>
          <w:lang w:val="en-IN"/>
        </w:rPr>
        <w:t xml:space="preserve"> an increase of up to 1% from the previous year (</w:t>
      </w:r>
      <w:proofErr w:type="spellStart"/>
      <w:r w:rsidRPr="003B6E09">
        <w:rPr>
          <w:rFonts w:ascii="Times New Roman" w:eastAsia="Times New Roman" w:hAnsi="Times New Roman" w:cs="Times New Roman"/>
          <w:color w:val="000000"/>
          <w:sz w:val="24"/>
          <w:szCs w:val="24"/>
          <w:lang w:val="en-IN"/>
        </w:rPr>
        <w:t>jdplc</w:t>
      </w:r>
      <w:proofErr w:type="spellEnd"/>
      <w:r w:rsidRPr="003B6E09">
        <w:rPr>
          <w:rFonts w:ascii="Times New Roman" w:eastAsia="Times New Roman" w:hAnsi="Times New Roman" w:cs="Times New Roman"/>
          <w:color w:val="000000"/>
          <w:sz w:val="24"/>
          <w:szCs w:val="24"/>
          <w:lang w:val="en-IN"/>
        </w:rPr>
        <w:t>, 2022).</w:t>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noProof/>
          <w:color w:val="000000"/>
          <w:sz w:val="24"/>
          <w:szCs w:val="24"/>
          <w:bdr w:val="none" w:sz="0" w:space="0" w:color="auto" w:frame="1"/>
          <w:lang w:val="en-US" w:eastAsia="en-US"/>
        </w:rPr>
        <w:drawing>
          <wp:inline distT="0" distB="0" distL="0" distR="0">
            <wp:extent cx="3649345" cy="2331720"/>
            <wp:effectExtent l="0" t="0" r="8255" b="0"/>
            <wp:docPr id="8" name="Picture 8" descr="https://lh3.googleusercontent.com/SqvgZv0M2WhkgpT2XvDeLyqWCtnCtKQ5v3GMCWc-jecaXuJPSf32ZjfAJhJArSw5txnftFnsBtuZ7YJtqlVls04Qo2PbHQw3K-CNBdhINJyqOA0UfEGzt32ZTGcsQf5bcuNZRq9ZVLa6Q0REZ5pGtLMIwIZC1gBhIvz-eg6lWyBrE8ci9VWhGv4HC-nJD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https://lh3.googleusercontent.com/SqvgZv0M2WhkgpT2XvDeLyqWCtnCtKQ5v3GMCWc-jecaXuJPSf32ZjfAJhJArSw5txnftFnsBtuZ7YJtqlVls04Qo2PbHQw3K-CNBdhINJyqOA0UfEGzt32ZTGcsQf5bcuNZRq9ZVLa6Q0REZ5pGtLMIwIZC1gBhIvz-eg6lWyBrE8ci9VWhGv4HC-nJDg"/>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649345" cy="2331720"/>
                    </a:xfrm>
                    <a:prstGeom prst="rect">
                      <a:avLst/>
                    </a:prstGeom>
                    <a:noFill/>
                    <a:ln>
                      <a:noFill/>
                    </a:ln>
                  </pic:spPr>
                </pic:pic>
              </a:graphicData>
            </a:graphic>
          </wp:inline>
        </w:drawing>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b/>
          <w:bCs/>
          <w:color w:val="000000"/>
          <w:sz w:val="24"/>
          <w:szCs w:val="24"/>
          <w:lang w:val="en-IN"/>
        </w:rPr>
        <w:t>Figure 1: profit margin of JD sport</w:t>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(Source: </w:t>
      </w:r>
      <w:r w:rsidRPr="003B6E09">
        <w:rPr>
          <w:rFonts w:ascii="Times New Roman" w:eastAsia="Times New Roman" w:hAnsi="Times New Roman" w:cs="Times New Roman"/>
          <w:color w:val="222222"/>
          <w:sz w:val="24"/>
          <w:szCs w:val="24"/>
          <w:shd w:val="clear" w:color="auto" w:fill="FFFFFF"/>
          <w:lang w:val="en-IN"/>
        </w:rPr>
        <w:t xml:space="preserve">Wang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w:t>
      </w:r>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lastRenderedPageBreak/>
        <w:t xml:space="preserve"> In this context, it is discussed that the organisation started their business outside of the UK by specific promotional activity in hand and satisfying the customer's requirement.  The mission statement of JD sports maximises the profitability in the stores as being the optimal performance of employees and workforce.  Tracing of consumer-focused service JD sports provides the secure shopping experiences of a wide range of Sports like athlete inspirations and the footwear-based requirements of customers' demands (</w:t>
      </w:r>
      <w:r w:rsidRPr="003B6E09">
        <w:rPr>
          <w:rFonts w:ascii="Times New Roman" w:eastAsia="Times New Roman" w:hAnsi="Times New Roman" w:cs="Times New Roman"/>
          <w:color w:val="222222"/>
          <w:sz w:val="24"/>
          <w:szCs w:val="24"/>
          <w:shd w:val="clear" w:color="auto" w:fill="FFFFFF"/>
          <w:lang w:val="en-IN"/>
        </w:rPr>
        <w:t xml:space="preserve">Wang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 xml:space="preserve">).  In addition, understanding that JD sports want to build up the market with additions to the store where </w:t>
      </w:r>
      <w:proofErr w:type="gramStart"/>
      <w:r w:rsidRPr="003B6E09">
        <w:rPr>
          <w:rFonts w:ascii="Times New Roman" w:eastAsia="Times New Roman" w:hAnsi="Times New Roman" w:cs="Times New Roman"/>
          <w:color w:val="000000"/>
          <w:sz w:val="24"/>
          <w:szCs w:val="24"/>
          <w:lang w:val="en-IN"/>
        </w:rPr>
        <w:t>the a</w:t>
      </w:r>
      <w:proofErr w:type="gramEnd"/>
      <w:r w:rsidRPr="003B6E09">
        <w:rPr>
          <w:rFonts w:ascii="Times New Roman" w:eastAsia="Times New Roman" w:hAnsi="Times New Roman" w:cs="Times New Roman"/>
          <w:color w:val="000000"/>
          <w:sz w:val="24"/>
          <w:szCs w:val="24"/>
          <w:lang w:val="en-IN"/>
        </w:rPr>
        <w:t xml:space="preserve"> deeper connection with the consumers in answering the customer experiences by utilising the digital and social media channel.  Nowadays, consumers rapidly use digital devices and mobile applications before shopping for any item. </w:t>
      </w:r>
    </w:p>
    <w:p w:rsidR="003B6E09" w:rsidRPr="003B6E09" w:rsidRDefault="00A26CF5" w:rsidP="00DD061A">
      <w:pPr>
        <w:pStyle w:val="Heading1"/>
        <w:rPr>
          <w:lang w:val="en-IN"/>
        </w:rPr>
      </w:pPr>
      <w:bookmarkStart w:id="3" w:name="_Toc122708219"/>
      <w:r w:rsidRPr="003B6E09">
        <w:rPr>
          <w:lang w:val="en-IN"/>
        </w:rPr>
        <w:t>3. Definition of the communication strategy</w:t>
      </w:r>
      <w:bookmarkEnd w:id="3"/>
      <w:r w:rsidRPr="003B6E09">
        <w:rPr>
          <w:lang w:val="en-IN"/>
        </w:rPr>
        <w:t> </w:t>
      </w:r>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 In the retail, sector communication strategy</w:t>
      </w:r>
      <w:r>
        <w:rPr>
          <w:rFonts w:ascii="Times New Roman" w:eastAsia="Times New Roman" w:hAnsi="Times New Roman" w:cs="Times New Roman"/>
          <w:color w:val="000000"/>
          <w:sz w:val="24"/>
          <w:szCs w:val="24"/>
          <w:lang w:val="en-IN"/>
        </w:rPr>
        <w:t xml:space="preserve"> is</w:t>
      </w:r>
      <w:r w:rsidRPr="003B6E09">
        <w:rPr>
          <w:rFonts w:ascii="Times New Roman" w:eastAsia="Times New Roman" w:hAnsi="Times New Roman" w:cs="Times New Roman"/>
          <w:color w:val="000000"/>
          <w:sz w:val="24"/>
          <w:szCs w:val="24"/>
          <w:lang w:val="en-IN"/>
        </w:rPr>
        <w:t xml:space="preserve"> playing an important role to communicate with customers as well as suppliers to enhance business growth. A knowledgeable workforce is essential for customer-facing themes, which can increase the strength of customer loyalty as well as boost sales activity. </w:t>
      </w:r>
    </w:p>
    <w:p w:rsidR="003B6E09" w:rsidRPr="003B6E09" w:rsidRDefault="00A26CF5" w:rsidP="00DD061A">
      <w:pPr>
        <w:pStyle w:val="Heading2"/>
        <w:rPr>
          <w:lang w:val="en-IN"/>
        </w:rPr>
      </w:pPr>
      <w:bookmarkStart w:id="4" w:name="_Toc122708220"/>
      <w:r w:rsidRPr="003B6E09">
        <w:rPr>
          <w:lang w:val="en-IN"/>
        </w:rPr>
        <w:t>Internal communication platform</w:t>
      </w:r>
      <w:bookmarkEnd w:id="4"/>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This strategy is helpful to spend many Communications freely between social networks like Facebook and </w:t>
      </w:r>
      <w:proofErr w:type="spellStart"/>
      <w:r w:rsidRPr="003B6E09">
        <w:rPr>
          <w:rFonts w:ascii="Times New Roman" w:eastAsia="Times New Roman" w:hAnsi="Times New Roman" w:cs="Times New Roman"/>
          <w:color w:val="000000"/>
          <w:sz w:val="24"/>
          <w:szCs w:val="24"/>
          <w:lang w:val="en-IN"/>
        </w:rPr>
        <w:t>Instagram</w:t>
      </w:r>
      <w:proofErr w:type="spellEnd"/>
      <w:r w:rsidRPr="003B6E09">
        <w:rPr>
          <w:rFonts w:ascii="Times New Roman" w:eastAsia="Times New Roman" w:hAnsi="Times New Roman" w:cs="Times New Roman"/>
          <w:color w:val="000000"/>
          <w:sz w:val="24"/>
          <w:szCs w:val="24"/>
          <w:lang w:val="en-IN"/>
        </w:rPr>
        <w:t xml:space="preserve"> that is useful to the business messaging for allowing the workers to engage the company.  The mobile platform is effectively utilised for engagement and creates the communication network for delivering business results. In retail, sectors interacting with the customers make it imperative tools comparatively for communications properly obtained throughout the organisations. The communication platforms followed the employees to communicate globally within the company (</w:t>
      </w:r>
      <w:r w:rsidRPr="003B6E09">
        <w:rPr>
          <w:rFonts w:ascii="Times New Roman" w:eastAsia="Times New Roman" w:hAnsi="Times New Roman" w:cs="Times New Roman"/>
          <w:color w:val="222222"/>
          <w:sz w:val="24"/>
          <w:szCs w:val="24"/>
          <w:shd w:val="clear" w:color="auto" w:fill="FFFFFF"/>
          <w:lang w:val="en-IN"/>
        </w:rPr>
        <w:t>De</w:t>
      </w:r>
      <w:r w:rsidRPr="003B6E09">
        <w:rPr>
          <w:rFonts w:ascii="Times New Roman" w:eastAsia="Times New Roman" w:hAnsi="Times New Roman" w:cs="Times New Roman"/>
          <w:i/>
          <w:iCs/>
          <w:color w:val="222222"/>
          <w:sz w:val="24"/>
          <w:szCs w:val="24"/>
          <w:shd w:val="clear" w:color="auto" w:fill="FFFFFF"/>
          <w:lang w:val="en-IN"/>
        </w:rPr>
        <w:t>,</w:t>
      </w:r>
      <w:r w:rsidRPr="003B6E09">
        <w:rPr>
          <w:rFonts w:ascii="Times New Roman" w:eastAsia="Times New Roman" w:hAnsi="Times New Roman" w:cs="Times New Roman"/>
          <w:color w:val="222222"/>
          <w:sz w:val="24"/>
          <w:szCs w:val="24"/>
          <w:shd w:val="clear" w:color="auto" w:fill="FFFFFF"/>
          <w:lang w:val="en-IN"/>
        </w:rPr>
        <w:t xml:space="preserve"> 2022</w:t>
      </w:r>
      <w:r w:rsidRPr="003B6E09">
        <w:rPr>
          <w:rFonts w:ascii="Times New Roman" w:eastAsia="Times New Roman" w:hAnsi="Times New Roman" w:cs="Times New Roman"/>
          <w:color w:val="000000"/>
          <w:sz w:val="24"/>
          <w:szCs w:val="24"/>
          <w:lang w:val="en-IN"/>
        </w:rPr>
        <w:t>).</w:t>
      </w:r>
    </w:p>
    <w:p w:rsidR="003B6E09" w:rsidRPr="003B6E09" w:rsidRDefault="00A26CF5" w:rsidP="003B6E09">
      <w:pPr>
        <w:numPr>
          <w:ilvl w:val="0"/>
          <w:numId w:val="18"/>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xml:space="preserve"> JD sports create a direct channel between the front-line managers for direct report analysis followed by making the missions clear within the organisation.</w:t>
      </w:r>
    </w:p>
    <w:p w:rsidR="003B6E09" w:rsidRPr="003B6E09" w:rsidRDefault="00A26CF5" w:rsidP="003B6E09">
      <w:pPr>
        <w:numPr>
          <w:ilvl w:val="0"/>
          <w:numId w:val="18"/>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This network read the employees to keep the valuable fast and inside for helping the company's sales activity with the consumer trends opinion properly analysed.</w:t>
      </w:r>
    </w:p>
    <w:p w:rsidR="003B6E09" w:rsidRPr="003B6E09" w:rsidRDefault="00A26CF5" w:rsidP="003B6E09">
      <w:pPr>
        <w:numPr>
          <w:ilvl w:val="0"/>
          <w:numId w:val="18"/>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xml:space="preserve"> The features are designed for the shift workers for other detail associates in the JD sports to access their personal information and manage their schedules.</w:t>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b/>
          <w:bCs/>
          <w:noProof/>
          <w:color w:val="000000"/>
          <w:sz w:val="24"/>
          <w:szCs w:val="24"/>
          <w:bdr w:val="none" w:sz="0" w:space="0" w:color="auto" w:frame="1"/>
          <w:lang w:val="en-US" w:eastAsia="en-US"/>
        </w:rPr>
        <w:lastRenderedPageBreak/>
        <w:drawing>
          <wp:inline distT="0" distB="0" distL="0" distR="0">
            <wp:extent cx="4030345" cy="3413760"/>
            <wp:effectExtent l="0" t="0" r="0" b="0"/>
            <wp:docPr id="7" name="Picture 7" descr="https://lh4.googleusercontent.com/-i3o5Z-PvXqbZNjSZtCxNU5SnDttYD2s6gbqsDdVWiYixLCALHVhn0X5aVcMEyhvbwSpLqTDmxDO1cimOOWO_fu6CUHCMEoU1ZxavaSM8GCt0WOb3PdqwJkpzGG7zkDJO-IdxW6ZQTWTXw-HjvLvH02Y53BPCoOhtUIhem7mFSyN_nPUtWoGTVgJS_Iew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descr="https://lh4.googleusercontent.com/-i3o5Z-PvXqbZNjSZtCxNU5SnDttYD2s6gbqsDdVWiYixLCALHVhn0X5aVcMEyhvbwSpLqTDmxDO1cimOOWO_fu6CUHCMEoU1ZxavaSM8GCt0WOb3PdqwJkpzGG7zkDJO-IdxW6ZQTWTXw-HjvLvH02Y53BPCoOhtUIhem7mFSyN_nPUtWoGTVgJS_Iewg"/>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030345" cy="3413760"/>
                    </a:xfrm>
                    <a:prstGeom prst="rect">
                      <a:avLst/>
                    </a:prstGeom>
                    <a:noFill/>
                    <a:ln>
                      <a:noFill/>
                    </a:ln>
                  </pic:spPr>
                </pic:pic>
              </a:graphicData>
            </a:graphic>
          </wp:inline>
        </w:drawing>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b/>
          <w:bCs/>
          <w:color w:val="000000"/>
          <w:sz w:val="24"/>
          <w:szCs w:val="24"/>
          <w:lang w:val="en-IN"/>
        </w:rPr>
        <w:t>Figure 2: communication strategy </w:t>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(Source: </w:t>
      </w:r>
      <w:r w:rsidRPr="003B6E09">
        <w:rPr>
          <w:rFonts w:ascii="Times New Roman" w:eastAsia="Times New Roman" w:hAnsi="Times New Roman" w:cs="Times New Roman"/>
          <w:color w:val="222222"/>
          <w:sz w:val="24"/>
          <w:szCs w:val="24"/>
          <w:shd w:val="clear" w:color="auto" w:fill="FFFFFF"/>
          <w:lang w:val="en-IN"/>
        </w:rPr>
        <w:t xml:space="preserve">Le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w:t>
      </w:r>
    </w:p>
    <w:p w:rsidR="003B6E09" w:rsidRPr="003B6E09" w:rsidRDefault="00A26CF5" w:rsidP="00DD061A">
      <w:pPr>
        <w:pStyle w:val="Heading2"/>
        <w:rPr>
          <w:lang w:val="en-IN"/>
        </w:rPr>
      </w:pPr>
      <w:bookmarkStart w:id="5" w:name="_Toc122708221"/>
      <w:r w:rsidRPr="003B6E09">
        <w:rPr>
          <w:lang w:val="en-IN"/>
        </w:rPr>
        <w:t>Bottom-line retail communication</w:t>
      </w:r>
      <w:bookmarkEnd w:id="5"/>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 In the retail sector, the employee can treasure the information where the valuable opinion inside the company can find the sales activity.  This system encourages the Retail Management sectors to reveal the issue and the new insight into industry-related operations at shift on both management and Co-workers (</w:t>
      </w:r>
      <w:r w:rsidRPr="003B6E09">
        <w:rPr>
          <w:rFonts w:ascii="Times New Roman" w:eastAsia="Times New Roman" w:hAnsi="Times New Roman" w:cs="Times New Roman"/>
          <w:color w:val="222222"/>
          <w:sz w:val="24"/>
          <w:szCs w:val="24"/>
          <w:shd w:val="clear" w:color="auto" w:fill="FFFFFF"/>
          <w:lang w:val="en-IN"/>
        </w:rPr>
        <w:t xml:space="preserve">Le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w:t>
      </w:r>
    </w:p>
    <w:p w:rsidR="003B6E09" w:rsidRPr="003B6E09" w:rsidRDefault="00A26CF5" w:rsidP="003B6E09">
      <w:pPr>
        <w:numPr>
          <w:ilvl w:val="0"/>
          <w:numId w:val="19"/>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xml:space="preserve"> Face-to-face type complements the digital relationship increasing the chance of better Communication where a digital workplace and </w:t>
      </w:r>
      <w:proofErr w:type="gramStart"/>
      <w:r w:rsidRPr="003B6E09">
        <w:rPr>
          <w:rFonts w:ascii="Times New Roman" w:eastAsia="Times New Roman" w:hAnsi="Times New Roman" w:cs="Times New Roman"/>
          <w:color w:val="000000"/>
          <w:sz w:val="24"/>
          <w:szCs w:val="24"/>
          <w:lang w:val="en-IN"/>
        </w:rPr>
        <w:t>the and</w:t>
      </w:r>
      <w:proofErr w:type="gramEnd"/>
      <w:r w:rsidRPr="003B6E09">
        <w:rPr>
          <w:rFonts w:ascii="Times New Roman" w:eastAsia="Times New Roman" w:hAnsi="Times New Roman" w:cs="Times New Roman"/>
          <w:color w:val="000000"/>
          <w:sz w:val="24"/>
          <w:szCs w:val="24"/>
          <w:lang w:val="en-IN"/>
        </w:rPr>
        <w:t xml:space="preserve"> easy to access.</w:t>
      </w:r>
    </w:p>
    <w:p w:rsidR="003B6E09" w:rsidRPr="003B6E09" w:rsidRDefault="00A26CF5" w:rsidP="003B6E09">
      <w:pPr>
        <w:numPr>
          <w:ilvl w:val="0"/>
          <w:numId w:val="19"/>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xml:space="preserve"> Employee accomplishment creates happiness and productivity through the environment, which also increases the chances of communication strategy. JD sports nowadays organised mobile applications that create a sense of camaraderie among the rank of Frontline workers.</w:t>
      </w:r>
    </w:p>
    <w:p w:rsidR="003B6E09" w:rsidRPr="003B6E09" w:rsidRDefault="00A26CF5" w:rsidP="00DD061A">
      <w:pPr>
        <w:pStyle w:val="Heading1"/>
        <w:rPr>
          <w:lang w:val="en-IN"/>
        </w:rPr>
      </w:pPr>
      <w:bookmarkStart w:id="6" w:name="_Toc122708222"/>
      <w:r w:rsidRPr="003B6E09">
        <w:rPr>
          <w:lang w:val="en-IN"/>
        </w:rPr>
        <w:t>4. Communication model analysis</w:t>
      </w:r>
      <w:bookmarkEnd w:id="6"/>
      <w:r w:rsidRPr="003B6E09">
        <w:rPr>
          <w:lang w:val="en-IN"/>
        </w:rPr>
        <w:t> </w:t>
      </w:r>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Communication models simplify the process by providing visual representations of different factors in the communication encounter activity.  The model explains the communication, which the Complex model cannot recreate, the experiences of the moment of the communication approach.  It serves the valuable purpose of communications with specific concepts utilising the business approach that rely on the communication concept to enhance business growth.  In this context, several kinds of communication models can be utilised by </w:t>
      </w:r>
      <w:r w:rsidRPr="003B6E09">
        <w:rPr>
          <w:rFonts w:ascii="Times New Roman" w:eastAsia="Times New Roman" w:hAnsi="Times New Roman" w:cs="Times New Roman"/>
          <w:color w:val="000000"/>
          <w:sz w:val="24"/>
          <w:szCs w:val="24"/>
          <w:lang w:val="en-IN"/>
        </w:rPr>
        <w:lastRenderedPageBreak/>
        <w:t>JD sports however the interaction model effectively increases the chances of productivity as well as the accuracy of business (</w:t>
      </w:r>
      <w:proofErr w:type="spellStart"/>
      <w:r w:rsidRPr="003B6E09">
        <w:rPr>
          <w:rFonts w:ascii="Times New Roman" w:eastAsia="Times New Roman" w:hAnsi="Times New Roman" w:cs="Times New Roman"/>
          <w:color w:val="222222"/>
          <w:sz w:val="24"/>
          <w:szCs w:val="24"/>
          <w:shd w:val="clear" w:color="auto" w:fill="FFFFFF"/>
          <w:lang w:val="en-IN"/>
        </w:rPr>
        <w:t>Schivinski</w:t>
      </w:r>
      <w:proofErr w:type="spellEnd"/>
      <w:r w:rsidRPr="003B6E09">
        <w:rPr>
          <w:rFonts w:ascii="Times New Roman" w:eastAsia="Times New Roman" w:hAnsi="Times New Roman" w:cs="Times New Roman"/>
          <w:color w:val="222222"/>
          <w:sz w:val="24"/>
          <w:szCs w:val="24"/>
          <w:shd w:val="clear" w:color="auto" w:fill="FFFFFF"/>
          <w:lang w:val="en-IN"/>
        </w:rPr>
        <w:t>, 2021</w:t>
      </w:r>
      <w:r w:rsidRPr="003B6E09">
        <w:rPr>
          <w:rFonts w:ascii="Times New Roman" w:eastAsia="Times New Roman" w:hAnsi="Times New Roman" w:cs="Times New Roman"/>
          <w:color w:val="000000"/>
          <w:sz w:val="24"/>
          <w:szCs w:val="24"/>
          <w:lang w:val="en-IN"/>
        </w:rPr>
        <w:t>). The internal cognitive process allows the participants to understand a message as well as it is thought about the level of consciousness to go to the encoding of the message. Communication strategy can increase the chances of the business activity where it engrossed the video or other techniques utilised in the digital platform.</w:t>
      </w:r>
    </w:p>
    <w:p w:rsidR="003B6E09" w:rsidRPr="003B6E09" w:rsidRDefault="00A26CF5" w:rsidP="00DD061A">
      <w:pPr>
        <w:pStyle w:val="Heading2"/>
        <w:rPr>
          <w:lang w:val="en-IN"/>
        </w:rPr>
      </w:pPr>
      <w:r w:rsidRPr="003B6E09">
        <w:rPr>
          <w:lang w:val="en-IN"/>
        </w:rPr>
        <w:t> </w:t>
      </w:r>
      <w:bookmarkStart w:id="7" w:name="_Toc122708223"/>
      <w:r w:rsidRPr="003B6E09">
        <w:rPr>
          <w:lang w:val="en-IN"/>
        </w:rPr>
        <w:t>Interactive model of communication</w:t>
      </w:r>
      <w:bookmarkEnd w:id="7"/>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 This model of Communications enhances the chances of data exchange between the customers and the client in retail sectors. The feedback analysis of what are the physical and psychological contexts properly identified a linear approach. The interactive model incorporates the feedback analysed properly via communication techniques continuing a process including the centre of the information properly identified and the instructor responding to the point of raising the discussions (</w:t>
      </w:r>
      <w:r w:rsidRPr="003B6E09">
        <w:rPr>
          <w:rFonts w:ascii="Times New Roman" w:eastAsia="Times New Roman" w:hAnsi="Times New Roman" w:cs="Times New Roman"/>
          <w:color w:val="222222"/>
          <w:sz w:val="24"/>
          <w:szCs w:val="24"/>
          <w:shd w:val="clear" w:color="auto" w:fill="FFFFFF"/>
          <w:lang w:val="en-IN"/>
        </w:rPr>
        <w:t xml:space="preserve">Ibrahim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 The participant's auto customer's alternator role of the sender is where they receive the order of communication in counters to do this activity. Interactive models configure the message forecast and mode introductions easily identified where the transmitted information is received by the receivers under the interactive channel. This activity concerns the communication process where the model acknowledges the message being sent to the time as well as intentionally creating a group for a better approach.</w:t>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noProof/>
          <w:color w:val="000000"/>
          <w:sz w:val="24"/>
          <w:szCs w:val="24"/>
          <w:bdr w:val="none" w:sz="0" w:space="0" w:color="auto" w:frame="1"/>
          <w:lang w:val="en-US" w:eastAsia="en-US"/>
        </w:rPr>
        <w:drawing>
          <wp:inline distT="0" distB="0" distL="0" distR="0">
            <wp:extent cx="3869055" cy="3860800"/>
            <wp:effectExtent l="0" t="0" r="0" b="6350"/>
            <wp:docPr id="6" name="Picture 6" descr="https://lh3.googleusercontent.com/9evVDC93yTwjO92K9sHb-OWSusixIsW9vM0aejaCefcJOgKW3WYOpuRNGr2LU5JIwiG4GVEjmtU6xVupopw_hsAwVjxLJkisyN-zRs3_PCaFuh82LYpSgT-mf9-hu_l3mQp_GDbAMRJOGUmzw48ZPhP8_bXZhR2xum88o1zXVJq3VsiObJ4ePrKriO3-i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https://lh3.googleusercontent.com/9evVDC93yTwjO92K9sHb-OWSusixIsW9vM0aejaCefcJOgKW3WYOpuRNGr2LU5JIwiG4GVEjmtU6xVupopw_hsAwVjxLJkisyN-zRs3_PCaFuh82LYpSgT-mf9-hu_l3mQp_GDbAMRJOGUmzw48ZPhP8_bXZhR2xum88o1zXVJq3VsiObJ4ePrKriO3-iw"/>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869055" cy="3860800"/>
                    </a:xfrm>
                    <a:prstGeom prst="rect">
                      <a:avLst/>
                    </a:prstGeom>
                    <a:noFill/>
                    <a:ln>
                      <a:noFill/>
                    </a:ln>
                  </pic:spPr>
                </pic:pic>
              </a:graphicData>
            </a:graphic>
          </wp:inline>
        </w:drawing>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b/>
          <w:bCs/>
          <w:color w:val="000000"/>
          <w:sz w:val="24"/>
          <w:szCs w:val="24"/>
          <w:lang w:val="en-IN"/>
        </w:rPr>
        <w:lastRenderedPageBreak/>
        <w:t>Figure 3:  Interactive model of communication</w:t>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(Source: </w:t>
      </w:r>
      <w:r w:rsidRPr="003B6E09">
        <w:rPr>
          <w:rFonts w:ascii="Times New Roman" w:eastAsia="Times New Roman" w:hAnsi="Times New Roman" w:cs="Times New Roman"/>
          <w:color w:val="222222"/>
          <w:sz w:val="24"/>
          <w:szCs w:val="24"/>
          <w:shd w:val="clear" w:color="auto" w:fill="FFFFFF"/>
          <w:lang w:val="en-IN"/>
        </w:rPr>
        <w:t xml:space="preserve">Hanna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w:t>
      </w:r>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Iterative models take the physical and psychological context that includes environmental factors on Communications. </w:t>
      </w:r>
      <w:proofErr w:type="gramStart"/>
      <w:r w:rsidRPr="003B6E09">
        <w:rPr>
          <w:rFonts w:ascii="Times New Roman" w:eastAsia="Times New Roman" w:hAnsi="Times New Roman" w:cs="Times New Roman"/>
          <w:color w:val="000000"/>
          <w:sz w:val="24"/>
          <w:szCs w:val="24"/>
          <w:lang w:val="en-IN"/>
        </w:rPr>
        <w:t>Space inference about the Communications where the imaging difference on interviews at the opinion was properly analysed.</w:t>
      </w:r>
      <w:proofErr w:type="gramEnd"/>
      <w:r w:rsidRPr="003B6E09">
        <w:rPr>
          <w:rFonts w:ascii="Times New Roman" w:eastAsia="Times New Roman" w:hAnsi="Times New Roman" w:cs="Times New Roman"/>
          <w:color w:val="000000"/>
          <w:sz w:val="24"/>
          <w:szCs w:val="24"/>
          <w:lang w:val="en-IN"/>
        </w:rPr>
        <w:t xml:space="preserve"> The interview approach dependent on one on one succession was searching the committee and environmental factors important to consider the physical context to play the communication. Anxiety and emotions are an important part of the interactive models where the psychological state of experiencing emotions is an effective communication technique (</w:t>
      </w:r>
      <w:r w:rsidRPr="003B6E09">
        <w:rPr>
          <w:rFonts w:ascii="Times New Roman" w:eastAsia="Times New Roman" w:hAnsi="Times New Roman" w:cs="Times New Roman"/>
          <w:color w:val="222222"/>
          <w:sz w:val="24"/>
          <w:szCs w:val="24"/>
          <w:shd w:val="clear" w:color="auto" w:fill="FFFFFF"/>
          <w:lang w:val="en-IN"/>
        </w:rPr>
        <w:t xml:space="preserve">Hanna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 </w:t>
      </w:r>
    </w:p>
    <w:p w:rsidR="003B6E09" w:rsidRPr="003B6E09" w:rsidRDefault="00A26CF5" w:rsidP="00DD061A">
      <w:pPr>
        <w:pStyle w:val="Heading1"/>
        <w:rPr>
          <w:lang w:val="en-IN"/>
        </w:rPr>
      </w:pPr>
      <w:bookmarkStart w:id="8" w:name="_Toc122708224"/>
      <w:r w:rsidRPr="003B6E09">
        <w:rPr>
          <w:lang w:val="en-IN"/>
        </w:rPr>
        <w:t>5. Integrated Marketing Communication techniques</w:t>
      </w:r>
      <w:bookmarkEnd w:id="8"/>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Integrated communication tools refer to the various marketing approaches such as advertising, and online marketing with Public Relations activities to increase business growth over these communication techniques. Implementing the integrated communication strategy is essential for any organisation that fulfils the requirements of the service and is beneficial for communication strategy. Effectively promotions on the brand can be analysed by the target audience who understands the individual investments unless and until it is incorporated into it.</w:t>
      </w:r>
    </w:p>
    <w:p w:rsidR="003B6E09" w:rsidRPr="003B6E09" w:rsidRDefault="00A26CF5" w:rsidP="00DD061A">
      <w:pPr>
        <w:pStyle w:val="Heading2"/>
        <w:rPr>
          <w:lang w:val="en-IN"/>
        </w:rPr>
      </w:pPr>
      <w:r w:rsidRPr="003B6E09">
        <w:rPr>
          <w:lang w:val="en-IN"/>
        </w:rPr>
        <w:t> </w:t>
      </w:r>
      <w:bookmarkStart w:id="9" w:name="_Toc122708225"/>
      <w:r w:rsidRPr="003B6E09">
        <w:rPr>
          <w:lang w:val="en-IN"/>
        </w:rPr>
        <w:t>Advertisement</w:t>
      </w:r>
      <w:bookmarkEnd w:id="9"/>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b/>
          <w:bCs/>
          <w:color w:val="000000"/>
          <w:sz w:val="24"/>
          <w:szCs w:val="24"/>
          <w:lang w:val="en-IN"/>
        </w:rPr>
        <w:t> </w:t>
      </w:r>
      <w:r w:rsidRPr="003B6E09">
        <w:rPr>
          <w:rFonts w:ascii="Times New Roman" w:eastAsia="Times New Roman" w:hAnsi="Times New Roman" w:cs="Times New Roman"/>
          <w:color w:val="000000"/>
          <w:sz w:val="24"/>
          <w:szCs w:val="24"/>
          <w:lang w:val="en-IN"/>
        </w:rPr>
        <w:t>One of the effective strategies on the band promotions is helpful for the organisation's wider audience within the shortest possible period of JD Sports. Advertisements are given over the traditional approach like newspapers and television which increases the chance of the end-user to believe the brand and motivates them to purchase the product. Advertisement not only increases the consumption of the product purchasing it also creates brand awareness among customers (</w:t>
      </w:r>
      <w:proofErr w:type="spellStart"/>
      <w:r w:rsidRPr="003B6E09">
        <w:rPr>
          <w:rFonts w:ascii="Times New Roman" w:eastAsia="Times New Roman" w:hAnsi="Times New Roman" w:cs="Times New Roman"/>
          <w:color w:val="222222"/>
          <w:sz w:val="24"/>
          <w:szCs w:val="24"/>
          <w:shd w:val="clear" w:color="auto" w:fill="FFFFFF"/>
          <w:lang w:val="en-IN"/>
        </w:rPr>
        <w:t>Gilal</w:t>
      </w:r>
      <w:proofErr w:type="spellEnd"/>
      <w:r w:rsidRPr="003B6E09">
        <w:rPr>
          <w:rFonts w:ascii="Times New Roman" w:eastAsia="Times New Roman" w:hAnsi="Times New Roman" w:cs="Times New Roman"/>
          <w:color w:val="222222"/>
          <w:sz w:val="24"/>
          <w:szCs w:val="24"/>
          <w:shd w:val="clear" w:color="auto" w:fill="FFFFFF"/>
          <w:lang w:val="en-IN"/>
        </w:rPr>
        <w:t xml:space="preserve">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 This kind of activity shows the right message for reaching the customers at the right time and carefully maintaining the advertisements.</w:t>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noProof/>
          <w:color w:val="000000"/>
          <w:sz w:val="24"/>
          <w:szCs w:val="24"/>
          <w:bdr w:val="none" w:sz="0" w:space="0" w:color="auto" w:frame="1"/>
          <w:lang w:val="en-US" w:eastAsia="en-US"/>
        </w:rPr>
        <w:drawing>
          <wp:inline distT="0" distB="0" distL="0" distR="0">
            <wp:extent cx="2184400" cy="2099945"/>
            <wp:effectExtent l="0" t="0" r="6350" b="0"/>
            <wp:docPr id="5" name="Picture 5" descr="https://lh6.googleusercontent.com/j8UCgOLeSe_NTwiZpmvNkD73yKu_K9OT89A_doTo9LE0SBb3LLjF-4WmXk0_zs8MGcuQR357wMxgzx8wcPdjw1x6VnaMp_TFy7WGPodFV1Z3jDjpSg1VtugDOFDt6VyC25848-h0ganTE_UJeD50wTTiR8tKq949NDaj0uNg1NccuQjgMXLWezL96VgS7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https://lh6.googleusercontent.com/j8UCgOLeSe_NTwiZpmvNkD73yKu_K9OT89A_doTo9LE0SBb3LLjF-4WmXk0_zs8MGcuQR357wMxgzx8wcPdjw1x6VnaMp_TFy7WGPodFV1Z3jDjpSg1VtugDOFDt6VyC25848-h0ganTE_UJeD50wTTiR8tKq949NDaj0uNg1NccuQjgMXLWezL96VgS7Q"/>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184400" cy="2099945"/>
                    </a:xfrm>
                    <a:prstGeom prst="rect">
                      <a:avLst/>
                    </a:prstGeom>
                    <a:noFill/>
                    <a:ln>
                      <a:noFill/>
                    </a:ln>
                  </pic:spPr>
                </pic:pic>
              </a:graphicData>
            </a:graphic>
          </wp:inline>
        </w:drawing>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b/>
          <w:bCs/>
          <w:color w:val="000000"/>
          <w:sz w:val="24"/>
          <w:szCs w:val="24"/>
          <w:lang w:val="en-IN"/>
        </w:rPr>
        <w:lastRenderedPageBreak/>
        <w:t>Figure 4:  Integrated Marketing Communication techniques </w:t>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(Source: </w:t>
      </w:r>
      <w:proofErr w:type="spellStart"/>
      <w:r w:rsidRPr="003B6E09">
        <w:rPr>
          <w:rFonts w:ascii="Times New Roman" w:eastAsia="Times New Roman" w:hAnsi="Times New Roman" w:cs="Times New Roman"/>
          <w:color w:val="222222"/>
          <w:sz w:val="24"/>
          <w:szCs w:val="24"/>
          <w:shd w:val="clear" w:color="auto" w:fill="FFFFFF"/>
          <w:lang w:val="en-IN"/>
        </w:rPr>
        <w:t>Tajvidi</w:t>
      </w:r>
      <w:proofErr w:type="spellEnd"/>
      <w:r w:rsidRPr="003B6E09">
        <w:rPr>
          <w:rFonts w:ascii="Times New Roman" w:eastAsia="Times New Roman" w:hAnsi="Times New Roman" w:cs="Times New Roman"/>
          <w:color w:val="222222"/>
          <w:sz w:val="24"/>
          <w:szCs w:val="24"/>
          <w:shd w:val="clear" w:color="auto" w:fill="FFFFFF"/>
          <w:lang w:val="en-IN"/>
        </w:rPr>
        <w:t xml:space="preserve">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w:t>
      </w:r>
    </w:p>
    <w:p w:rsidR="003B6E09" w:rsidRPr="003B6E09" w:rsidRDefault="00A26CF5" w:rsidP="00DD061A">
      <w:pPr>
        <w:pStyle w:val="Heading2"/>
        <w:rPr>
          <w:lang w:val="en-IN"/>
        </w:rPr>
      </w:pPr>
      <w:bookmarkStart w:id="10" w:name="_Toc122708226"/>
      <w:r w:rsidRPr="003B6E09">
        <w:rPr>
          <w:lang w:val="en-IN"/>
        </w:rPr>
        <w:t>Sales promotion over the direct marketing</w:t>
      </w:r>
      <w:bookmarkEnd w:id="10"/>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b/>
          <w:bCs/>
          <w:color w:val="000000"/>
          <w:sz w:val="24"/>
          <w:szCs w:val="24"/>
          <w:lang w:val="en-IN"/>
        </w:rPr>
        <w:t> </w:t>
      </w:r>
      <w:r w:rsidRPr="003B6E09">
        <w:rPr>
          <w:rFonts w:ascii="Times New Roman" w:eastAsia="Times New Roman" w:hAnsi="Times New Roman" w:cs="Times New Roman"/>
          <w:color w:val="000000"/>
          <w:sz w:val="24"/>
          <w:szCs w:val="24"/>
          <w:lang w:val="en-IN"/>
        </w:rPr>
        <w:t>brand awareness activity-dependent on the promotional efforts for discount coupons for any kind of extra facilities given to the customers like decorative schemes are attractive Packages in any sector that are helpful to sustain them on a long-term basis. Brand awareness creates promotional activity through the newspaper inserts and the banners in the right place that is directly connected to direct marketing to communicate by the specific individual channels. Nowadays social media and digital platforms are rapidly used for direct communication with customers and understanding their requirements, which are helpful to deliver as per their requirements (</w:t>
      </w:r>
      <w:proofErr w:type="spellStart"/>
      <w:r w:rsidRPr="003B6E09">
        <w:rPr>
          <w:rFonts w:ascii="Times New Roman" w:eastAsia="Times New Roman" w:hAnsi="Times New Roman" w:cs="Times New Roman"/>
          <w:color w:val="222222"/>
          <w:sz w:val="24"/>
          <w:szCs w:val="24"/>
          <w:shd w:val="clear" w:color="auto" w:fill="FFFFFF"/>
          <w:lang w:val="en-IN"/>
        </w:rPr>
        <w:t>Tajvidi</w:t>
      </w:r>
      <w:proofErr w:type="spellEnd"/>
      <w:r w:rsidRPr="003B6E09">
        <w:rPr>
          <w:rFonts w:ascii="Times New Roman" w:eastAsia="Times New Roman" w:hAnsi="Times New Roman" w:cs="Times New Roman"/>
          <w:color w:val="222222"/>
          <w:sz w:val="24"/>
          <w:szCs w:val="24"/>
          <w:shd w:val="clear" w:color="auto" w:fill="FFFFFF"/>
          <w:lang w:val="en-IN"/>
        </w:rPr>
        <w:t xml:space="preserve">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w:t>
      </w:r>
    </w:p>
    <w:p w:rsidR="003B6E09" w:rsidRPr="003B6E09" w:rsidRDefault="00A26CF5" w:rsidP="00DD061A">
      <w:pPr>
        <w:pStyle w:val="Heading2"/>
        <w:rPr>
          <w:lang w:val="en-IN"/>
        </w:rPr>
      </w:pPr>
      <w:bookmarkStart w:id="11" w:name="_Toc122708227"/>
      <w:r w:rsidRPr="003B6E09">
        <w:rPr>
          <w:lang w:val="en-IN"/>
        </w:rPr>
        <w:t>Personal selling</w:t>
      </w:r>
      <w:bookmarkEnd w:id="11"/>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 It is one of the efficient tools for Integrated Marketing Communications that enhances the marketers or she loves to represent their product to the customers. It is increasing the strength of the relationship between organisations where specific activity can enhance business growth. </w:t>
      </w:r>
    </w:p>
    <w:p w:rsidR="003B6E09" w:rsidRPr="003B6E09" w:rsidRDefault="00A26CF5" w:rsidP="003B6E09">
      <w:pPr>
        <w:numPr>
          <w:ilvl w:val="0"/>
          <w:numId w:val="20"/>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Prospecting help for the right product with potential contacts.</w:t>
      </w:r>
    </w:p>
    <w:p w:rsidR="003B6E09" w:rsidRPr="003B6E09" w:rsidRDefault="00A26CF5" w:rsidP="003B6E09">
      <w:pPr>
        <w:numPr>
          <w:ilvl w:val="0"/>
          <w:numId w:val="20"/>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xml:space="preserve"> Making fast contacts where the requirements are established with the perspectives of clients through e-mail and telephonic activity increasing the chance of business growth.</w:t>
      </w:r>
    </w:p>
    <w:p w:rsidR="003B6E09" w:rsidRPr="003B6E09" w:rsidRDefault="00A26CF5" w:rsidP="003B6E09">
      <w:pPr>
        <w:numPr>
          <w:ilvl w:val="0"/>
          <w:numId w:val="20"/>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w:t>
      </w:r>
      <w:r>
        <w:rPr>
          <w:rFonts w:ascii="Times New Roman" w:eastAsia="Times New Roman" w:hAnsi="Times New Roman" w:cs="Times New Roman"/>
          <w:color w:val="000000"/>
          <w:sz w:val="24"/>
          <w:szCs w:val="24"/>
          <w:lang w:val="en-IN"/>
        </w:rPr>
        <w:t xml:space="preserve">Object </w:t>
      </w:r>
      <w:r w:rsidRPr="003B6E09">
        <w:rPr>
          <w:rFonts w:ascii="Times New Roman" w:eastAsia="Times New Roman" w:hAnsi="Times New Roman" w:cs="Times New Roman"/>
          <w:color w:val="000000"/>
          <w:sz w:val="24"/>
          <w:szCs w:val="24"/>
          <w:lang w:val="en-IN"/>
        </w:rPr>
        <w:t>handling is ready to answer the object of qualities of any client.</w:t>
      </w:r>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 Public relations activities help to promote the business over the press release on social media channels for pages where the bulk amount of customers know there are any decisions or presentations related to the business activity (</w:t>
      </w:r>
      <w:proofErr w:type="spellStart"/>
      <w:r w:rsidRPr="003B6E09">
        <w:rPr>
          <w:rFonts w:ascii="Times New Roman" w:eastAsia="Times New Roman" w:hAnsi="Times New Roman" w:cs="Times New Roman"/>
          <w:color w:val="222222"/>
          <w:sz w:val="24"/>
          <w:szCs w:val="24"/>
          <w:shd w:val="clear" w:color="auto" w:fill="FFFFFF"/>
          <w:lang w:val="en-IN"/>
        </w:rPr>
        <w:t>Rauschnabel</w:t>
      </w:r>
      <w:proofErr w:type="spellEnd"/>
      <w:r w:rsidRPr="003B6E09">
        <w:rPr>
          <w:rFonts w:ascii="Times New Roman" w:eastAsia="Times New Roman" w:hAnsi="Times New Roman" w:cs="Times New Roman"/>
          <w:color w:val="222222"/>
          <w:sz w:val="24"/>
          <w:szCs w:val="24"/>
          <w:shd w:val="clear" w:color="auto" w:fill="FFFFFF"/>
          <w:lang w:val="en-IN"/>
        </w:rPr>
        <w:t xml:space="preserve">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2022</w:t>
      </w:r>
      <w:r w:rsidRPr="003B6E09">
        <w:rPr>
          <w:rFonts w:ascii="Times New Roman" w:eastAsia="Times New Roman" w:hAnsi="Times New Roman" w:cs="Times New Roman"/>
          <w:color w:val="000000"/>
          <w:sz w:val="24"/>
          <w:szCs w:val="24"/>
          <w:lang w:val="en-IN"/>
        </w:rPr>
        <w:t>).</w:t>
      </w:r>
    </w:p>
    <w:p w:rsidR="003B6E09" w:rsidRPr="003B6E09" w:rsidRDefault="00A26CF5" w:rsidP="00DD061A">
      <w:pPr>
        <w:pStyle w:val="Heading1"/>
        <w:rPr>
          <w:lang w:val="en-IN"/>
        </w:rPr>
      </w:pPr>
      <w:bookmarkStart w:id="12" w:name="_Toc122708228"/>
      <w:r w:rsidRPr="003B6E09">
        <w:rPr>
          <w:lang w:val="en-IN"/>
        </w:rPr>
        <w:t>6. Promotional strategy used by JD sports to increase the brand awareness</w:t>
      </w:r>
      <w:bookmarkEnd w:id="12"/>
      <w:r w:rsidRPr="003B6E09">
        <w:rPr>
          <w:lang w:val="en-IN"/>
        </w:rPr>
        <w:t> </w:t>
      </w:r>
    </w:p>
    <w:p w:rsidR="003B6E09" w:rsidRPr="003B6E09" w:rsidRDefault="00A26CF5" w:rsidP="003B6E09">
      <w:pPr>
        <w:spacing w:line="360" w:lineRule="auto"/>
        <w:jc w:val="both"/>
        <w:rPr>
          <w:rFonts w:ascii="Times New Roman" w:eastAsia="Times New Roman" w:hAnsi="Times New Roman" w:cs="Times New Roman"/>
          <w:sz w:val="24"/>
          <w:szCs w:val="24"/>
          <w:lang w:val="en-IN"/>
        </w:rPr>
      </w:pPr>
      <w:proofErr w:type="gramStart"/>
      <w:r w:rsidRPr="003B6E09">
        <w:rPr>
          <w:rFonts w:ascii="Times New Roman" w:eastAsia="Times New Roman" w:hAnsi="Times New Roman" w:cs="Times New Roman"/>
          <w:color w:val="000000"/>
          <w:sz w:val="24"/>
          <w:szCs w:val="24"/>
          <w:lang w:val="en-IN"/>
        </w:rPr>
        <w:t>Brand awareness and description of the label on recognition of the brand products, which serve among the consumers.</w:t>
      </w:r>
      <w:proofErr w:type="gramEnd"/>
      <w:r w:rsidRPr="003B6E09">
        <w:rPr>
          <w:rFonts w:ascii="Times New Roman" w:eastAsia="Times New Roman" w:hAnsi="Times New Roman" w:cs="Times New Roman"/>
          <w:color w:val="000000"/>
          <w:sz w:val="24"/>
          <w:szCs w:val="24"/>
          <w:lang w:val="en-IN"/>
        </w:rPr>
        <w:t xml:space="preserve"> Strong brand awareness has several benefits including sales activity which is also helpful to improve customer loyalty in a competitive situation.   In this context, it is discussed that the promotional strategy also plays an important role in increasing the brand awareness of JD Sports. Brand awareness is the level of recognition of the brand having a target audience, which is familiar with the target market to promote the product (</w:t>
      </w:r>
      <w:r w:rsidRPr="003B6E09">
        <w:rPr>
          <w:rFonts w:ascii="Times New Roman" w:eastAsia="Times New Roman" w:hAnsi="Times New Roman" w:cs="Times New Roman"/>
          <w:color w:val="222222"/>
          <w:sz w:val="24"/>
          <w:szCs w:val="24"/>
          <w:shd w:val="clear" w:color="auto" w:fill="FFFFFF"/>
          <w:lang w:val="en-IN"/>
        </w:rPr>
        <w:t xml:space="preserve">Rodrigues and </w:t>
      </w:r>
      <w:proofErr w:type="spellStart"/>
      <w:r w:rsidRPr="003B6E09">
        <w:rPr>
          <w:rFonts w:ascii="Times New Roman" w:eastAsia="Times New Roman" w:hAnsi="Times New Roman" w:cs="Times New Roman"/>
          <w:color w:val="222222"/>
          <w:sz w:val="24"/>
          <w:szCs w:val="24"/>
          <w:shd w:val="clear" w:color="auto" w:fill="FFFFFF"/>
          <w:lang w:val="en-IN"/>
        </w:rPr>
        <w:t>Brandão</w:t>
      </w:r>
      <w:proofErr w:type="spellEnd"/>
      <w:r w:rsidRPr="003B6E09">
        <w:rPr>
          <w:rFonts w:ascii="Times New Roman" w:eastAsia="Times New Roman" w:hAnsi="Times New Roman" w:cs="Times New Roman"/>
          <w:i/>
          <w:iCs/>
          <w:color w:val="222222"/>
          <w:sz w:val="24"/>
          <w:szCs w:val="24"/>
          <w:shd w:val="clear" w:color="auto" w:fill="FFFFFF"/>
          <w:lang w:val="en-IN"/>
        </w:rPr>
        <w:t>.</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 xml:space="preserve">). It is one of the major assets of the company when the high level of recognition increases the value of the product or service on the comparative </w:t>
      </w:r>
      <w:r w:rsidRPr="003B6E09">
        <w:rPr>
          <w:rFonts w:ascii="Times New Roman" w:eastAsia="Times New Roman" w:hAnsi="Times New Roman" w:cs="Times New Roman"/>
          <w:color w:val="000000"/>
          <w:sz w:val="24"/>
          <w:szCs w:val="24"/>
          <w:lang w:val="en-IN"/>
        </w:rPr>
        <w:lastRenderedPageBreak/>
        <w:t>advantages. Regarding this purpose, the key components of brand equality refer to the value of consumers derived from the particular product of the services on JD Sports. </w:t>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noProof/>
          <w:color w:val="000000"/>
          <w:sz w:val="24"/>
          <w:szCs w:val="24"/>
          <w:bdr w:val="none" w:sz="0" w:space="0" w:color="auto" w:frame="1"/>
          <w:lang w:val="en-US" w:eastAsia="en-US"/>
        </w:rPr>
        <w:drawing>
          <wp:inline distT="0" distB="0" distL="0" distR="0">
            <wp:extent cx="3911600" cy="2912745"/>
            <wp:effectExtent l="0" t="0" r="0" b="1905"/>
            <wp:docPr id="4" name="Picture 4" descr="https://lh5.googleusercontent.com/tBpczFiDgAoLUpmg2TK4c8qEbGJVNqisDGY_FRWHhG6V0UubXzZTuc-RaWsUvv0jDEkb1oo_j0W2V0rOfo1cx9BhBCmBqYI1co9Qu4j1BCxMfCMkUiKXYgAwO1oPxUXYq8GB3DO64ZpjsHbniBR4qDKlw-Z-j4iT6Hf56IplJ8lQ99pZEHSyRmnFyOsK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https://lh5.googleusercontent.com/tBpczFiDgAoLUpmg2TK4c8qEbGJVNqisDGY_FRWHhG6V0UubXzZTuc-RaWsUvv0jDEkb1oo_j0W2V0rOfo1cx9BhBCmBqYI1co9Qu4j1BCxMfCMkUiKXYgAwO1oPxUXYq8GB3DO64ZpjsHbniBR4qDKlw-Z-j4iT6Hf56IplJ8lQ99pZEHSyRmnFyOsKgA"/>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911600" cy="2912745"/>
                    </a:xfrm>
                    <a:prstGeom prst="rect">
                      <a:avLst/>
                    </a:prstGeom>
                    <a:noFill/>
                    <a:ln>
                      <a:noFill/>
                    </a:ln>
                  </pic:spPr>
                </pic:pic>
              </a:graphicData>
            </a:graphic>
          </wp:inline>
        </w:drawing>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b/>
          <w:bCs/>
          <w:color w:val="000000"/>
          <w:sz w:val="24"/>
          <w:szCs w:val="24"/>
          <w:lang w:val="en-IN"/>
        </w:rPr>
        <w:t>Figure 5:  Promotional strategy on the brand awareness</w:t>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(Source: </w:t>
      </w:r>
      <w:proofErr w:type="spellStart"/>
      <w:r w:rsidRPr="003B6E09">
        <w:rPr>
          <w:rFonts w:ascii="Times New Roman" w:eastAsia="Times New Roman" w:hAnsi="Times New Roman" w:cs="Times New Roman"/>
          <w:color w:val="000000"/>
          <w:sz w:val="24"/>
          <w:szCs w:val="24"/>
          <w:lang w:val="en-IN"/>
        </w:rPr>
        <w:t>Rather</w:t>
      </w:r>
      <w:r w:rsidRPr="003B6E09">
        <w:rPr>
          <w:rFonts w:ascii="Times New Roman" w:eastAsia="Times New Roman" w:hAnsi="Times New Roman" w:cs="Times New Roman"/>
          <w:i/>
          <w:iCs/>
          <w:color w:val="222222"/>
          <w:sz w:val="24"/>
          <w:szCs w:val="24"/>
          <w:shd w:val="clear" w:color="auto" w:fill="FFFFFF"/>
          <w:lang w:val="en-IN"/>
        </w:rPr>
        <w:t>et</w:t>
      </w:r>
      <w:proofErr w:type="spellEnd"/>
      <w:r w:rsidRPr="003B6E09">
        <w:rPr>
          <w:rFonts w:ascii="Times New Roman" w:eastAsia="Times New Roman" w:hAnsi="Times New Roman" w:cs="Times New Roman"/>
          <w:i/>
          <w:iCs/>
          <w:color w:val="222222"/>
          <w:sz w:val="24"/>
          <w:szCs w:val="24"/>
          <w:shd w:val="clear" w:color="auto" w:fill="FFFFFF"/>
          <w:lang w:val="en-IN"/>
        </w:rPr>
        <w:t xml:space="preserve">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w:t>
      </w:r>
    </w:p>
    <w:p w:rsidR="003B6E09" w:rsidRPr="003B6E09" w:rsidRDefault="00A26CF5" w:rsidP="00DD061A">
      <w:pPr>
        <w:pStyle w:val="Heading2"/>
        <w:rPr>
          <w:lang w:val="en-IN"/>
        </w:rPr>
      </w:pPr>
      <w:bookmarkStart w:id="13" w:name="_Toc122708229"/>
      <w:r w:rsidRPr="003B6E09">
        <w:rPr>
          <w:lang w:val="en-IN"/>
        </w:rPr>
        <w:t>Build a recognisable brand</w:t>
      </w:r>
      <w:bookmarkEnd w:id="13"/>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 Brand building is an important first stage of brand awareness that means to clear ideas on the particular product of JD sports and several kinds of features easily delivered to the customers. </w:t>
      </w:r>
    </w:p>
    <w:p w:rsidR="003B6E09" w:rsidRPr="003B6E09" w:rsidRDefault="00A26CF5" w:rsidP="003B6E09">
      <w:pPr>
        <w:numPr>
          <w:ilvl w:val="0"/>
          <w:numId w:val="21"/>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xml:space="preserve">Brand wise is an important part of the brand recognisable activity for every format, especially social media playing an important role in the </w:t>
      </w:r>
      <w:proofErr w:type="spellStart"/>
      <w:r w:rsidRPr="003B6E09">
        <w:rPr>
          <w:rFonts w:ascii="Times New Roman" w:eastAsia="Times New Roman" w:hAnsi="Times New Roman" w:cs="Times New Roman"/>
          <w:color w:val="000000"/>
          <w:sz w:val="24"/>
          <w:szCs w:val="24"/>
          <w:lang w:val="en-IN"/>
        </w:rPr>
        <w:t>lighthearted</w:t>
      </w:r>
      <w:proofErr w:type="spellEnd"/>
      <w:r w:rsidRPr="003B6E09">
        <w:rPr>
          <w:rFonts w:ascii="Times New Roman" w:eastAsia="Times New Roman" w:hAnsi="Times New Roman" w:cs="Times New Roman"/>
          <w:color w:val="000000"/>
          <w:sz w:val="24"/>
          <w:szCs w:val="24"/>
          <w:lang w:val="en-IN"/>
        </w:rPr>
        <w:t xml:space="preserve"> situation. The customer's requirements are to be identified and the recognisable channel is following the service.</w:t>
      </w:r>
    </w:p>
    <w:p w:rsidR="003B6E09" w:rsidRPr="003B6E09" w:rsidRDefault="00A26CF5" w:rsidP="003B6E09">
      <w:pPr>
        <w:numPr>
          <w:ilvl w:val="0"/>
          <w:numId w:val="21"/>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xml:space="preserve"> Brand aesthetics is another key to building brand value and looking forward to the particular product quality (</w:t>
      </w:r>
      <w:r w:rsidRPr="003B6E09">
        <w:rPr>
          <w:rFonts w:ascii="Times New Roman" w:eastAsia="Times New Roman" w:hAnsi="Times New Roman" w:cs="Times New Roman"/>
          <w:color w:val="222222"/>
          <w:sz w:val="24"/>
          <w:szCs w:val="24"/>
          <w:shd w:val="clear" w:color="auto" w:fill="FFFFFF"/>
          <w:lang w:val="en-IN"/>
        </w:rPr>
        <w:t xml:space="preserve">Rather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w:t>
      </w:r>
    </w:p>
    <w:p w:rsidR="003B6E09" w:rsidRPr="003B6E09" w:rsidRDefault="00A26CF5" w:rsidP="003B6E09">
      <w:pPr>
        <w:numPr>
          <w:ilvl w:val="0"/>
          <w:numId w:val="21"/>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xml:space="preserve"> Brand value defining about a clear set of businesses, which an important component is giving ideas for doing charity by making corporate donations. It is a stand of brand approach to interactions with everyone. Brand value also improves the chance of the target audience, especially </w:t>
      </w:r>
      <w:r>
        <w:rPr>
          <w:rFonts w:ascii="Times New Roman" w:eastAsia="Times New Roman" w:hAnsi="Times New Roman" w:cs="Times New Roman"/>
          <w:color w:val="000000"/>
          <w:sz w:val="24"/>
          <w:szCs w:val="24"/>
          <w:lang w:val="en-IN"/>
        </w:rPr>
        <w:t>the brand value</w:t>
      </w:r>
      <w:r w:rsidRPr="003B6E09">
        <w:rPr>
          <w:rFonts w:ascii="Times New Roman" w:eastAsia="Times New Roman" w:hAnsi="Times New Roman" w:cs="Times New Roman"/>
          <w:color w:val="000000"/>
          <w:sz w:val="24"/>
          <w:szCs w:val="24"/>
          <w:lang w:val="en-IN"/>
        </w:rPr>
        <w:t xml:space="preserve"> based on believing the product quality satisfies the customer requirement.</w:t>
      </w:r>
    </w:p>
    <w:p w:rsidR="003B6E09" w:rsidRPr="003B6E09" w:rsidRDefault="00A26CF5" w:rsidP="003B6E09">
      <w:pPr>
        <w:numPr>
          <w:ilvl w:val="0"/>
          <w:numId w:val="21"/>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xml:space="preserve"> Logo and tagline are an important part of the impact of the psychological factors on the customers, which are enough to deserve the call from their perspective. </w:t>
      </w:r>
    </w:p>
    <w:p w:rsidR="003B6E09" w:rsidRPr="003B6E09" w:rsidRDefault="00A26CF5" w:rsidP="00DD061A">
      <w:pPr>
        <w:pStyle w:val="Heading1"/>
        <w:rPr>
          <w:lang w:val="en-IN"/>
        </w:rPr>
      </w:pPr>
      <w:bookmarkStart w:id="14" w:name="_Toc122708230"/>
      <w:r w:rsidRPr="003B6E09">
        <w:rPr>
          <w:lang w:val="en-IN"/>
        </w:rPr>
        <w:t>7. Concept of the branding and brand equity</w:t>
      </w:r>
      <w:bookmarkEnd w:id="14"/>
      <w:r w:rsidRPr="003B6E09">
        <w:rPr>
          <w:lang w:val="en-IN"/>
        </w:rPr>
        <w:t> </w:t>
      </w:r>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Brand equity referred to the value premium of the company that generated the product with a recognisable name compared with the generic equivalent. In this context, it is identified that </w:t>
      </w:r>
      <w:r w:rsidRPr="003B6E09">
        <w:rPr>
          <w:rFonts w:ascii="Times New Roman" w:eastAsia="Times New Roman" w:hAnsi="Times New Roman" w:cs="Times New Roman"/>
          <w:color w:val="000000"/>
          <w:sz w:val="24"/>
          <w:szCs w:val="24"/>
          <w:lang w:val="en-IN"/>
        </w:rPr>
        <w:lastRenderedPageBreak/>
        <w:t>the product of JD sports creates brand equity, which makes it memorable and easily recognisable, by the customers reflecting on the very marketing campaign to create the brand equity. positive brand equity of the customers with their high price that could get something from the competitors and effective for the premium of the business that holiday for the higher expenses on the competitions to reduce the product and bringing to the market on sportswear industry (</w:t>
      </w:r>
      <w:r w:rsidRPr="003B6E09">
        <w:rPr>
          <w:rFonts w:ascii="Times New Roman" w:eastAsia="Times New Roman" w:hAnsi="Times New Roman" w:cs="Times New Roman"/>
          <w:color w:val="222222"/>
          <w:sz w:val="24"/>
          <w:szCs w:val="24"/>
          <w:shd w:val="clear" w:color="auto" w:fill="FFFFFF"/>
          <w:lang w:val="en-IN"/>
        </w:rPr>
        <w:t xml:space="preserve">Ngoc and </w:t>
      </w:r>
      <w:proofErr w:type="spellStart"/>
      <w:r w:rsidRPr="003B6E09">
        <w:rPr>
          <w:rFonts w:ascii="Times New Roman" w:eastAsia="Times New Roman" w:hAnsi="Times New Roman" w:cs="Times New Roman"/>
          <w:color w:val="222222"/>
          <w:sz w:val="24"/>
          <w:szCs w:val="24"/>
          <w:shd w:val="clear" w:color="auto" w:fill="FFFFFF"/>
          <w:lang w:val="en-IN"/>
        </w:rPr>
        <w:t>Tien</w:t>
      </w:r>
      <w:proofErr w:type="spellEnd"/>
      <w:r w:rsidRPr="003B6E09">
        <w:rPr>
          <w:rFonts w:ascii="Times New Roman" w:eastAsia="Times New Roman" w:hAnsi="Times New Roman" w:cs="Times New Roman"/>
          <w:color w:val="222222"/>
          <w:sz w:val="24"/>
          <w:szCs w:val="24"/>
          <w:shd w:val="clear" w:color="auto" w:fill="FFFFFF"/>
          <w:lang w:val="en-IN"/>
        </w:rPr>
        <w:t>, 2021</w:t>
      </w:r>
      <w:r w:rsidRPr="003B6E09">
        <w:rPr>
          <w:rFonts w:ascii="Times New Roman" w:eastAsia="Times New Roman" w:hAnsi="Times New Roman" w:cs="Times New Roman"/>
          <w:color w:val="000000"/>
          <w:sz w:val="24"/>
          <w:szCs w:val="24"/>
          <w:lang w:val="en-IN"/>
        </w:rPr>
        <w:t xml:space="preserve">).  In addition to understanding that an effective market is able, to make profit on each sale which refers to the value of the company can form any </w:t>
      </w:r>
      <w:proofErr w:type="gramStart"/>
      <w:r w:rsidRPr="003B6E09">
        <w:rPr>
          <w:rFonts w:ascii="Times New Roman" w:eastAsia="Times New Roman" w:hAnsi="Times New Roman" w:cs="Times New Roman"/>
          <w:color w:val="000000"/>
          <w:sz w:val="24"/>
          <w:szCs w:val="24"/>
          <w:lang w:val="en-IN"/>
        </w:rPr>
        <w:t>cognitions</w:t>
      </w:r>
      <w:proofErr w:type="gramEnd"/>
      <w:r w:rsidRPr="003B6E09">
        <w:rPr>
          <w:rFonts w:ascii="Times New Roman" w:eastAsia="Times New Roman" w:hAnsi="Times New Roman" w:cs="Times New Roman"/>
          <w:color w:val="000000"/>
          <w:sz w:val="24"/>
          <w:szCs w:val="24"/>
          <w:lang w:val="en-IN"/>
        </w:rPr>
        <w:t xml:space="preserve"> under the generic of valence.</w:t>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b/>
          <w:bCs/>
          <w:noProof/>
          <w:color w:val="000000"/>
          <w:sz w:val="24"/>
          <w:szCs w:val="24"/>
          <w:bdr w:val="none" w:sz="0" w:space="0" w:color="auto" w:frame="1"/>
          <w:lang w:val="en-US" w:eastAsia="en-US"/>
        </w:rPr>
        <w:drawing>
          <wp:inline distT="0" distB="0" distL="0" distR="0">
            <wp:extent cx="3547745" cy="2514600"/>
            <wp:effectExtent l="0" t="0" r="0" b="0"/>
            <wp:docPr id="3" name="Picture 3" descr="https://lh4.googleusercontent.com/STKSNZaTDp3R4U8cGbVKciYK0wKJu7LFSSRZ2S6QpghGmWVJ7C1fcJ-WtP2kVn5JLYqORZH7wX7Lf7yyq3pgzj98PWU9U-r2ZcTM_3wmyr3ETyWI44imKGbjLp0MPx8Rp2MZfEELDqnVo_0qrJxw9X2TE8rX3moQgzr1hJokuj_BlRYkI40cnewLUZQF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descr="https://lh4.googleusercontent.com/STKSNZaTDp3R4U8cGbVKciYK0wKJu7LFSSRZ2S6QpghGmWVJ7C1fcJ-WtP2kVn5JLYqORZH7wX7Lf7yyq3pgzj98PWU9U-r2ZcTM_3wmyr3ETyWI44imKGbjLp0MPx8Rp2MZfEELDqnVo_0qrJxw9X2TE8rX3moQgzr1hJokuj_BlRYkI40cnewLUZQFEw"/>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3547745" cy="2514600"/>
                    </a:xfrm>
                    <a:prstGeom prst="rect">
                      <a:avLst/>
                    </a:prstGeom>
                    <a:noFill/>
                    <a:ln>
                      <a:noFill/>
                    </a:ln>
                  </pic:spPr>
                </pic:pic>
              </a:graphicData>
            </a:graphic>
          </wp:inline>
        </w:drawing>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b/>
          <w:bCs/>
          <w:color w:val="000000"/>
          <w:sz w:val="24"/>
          <w:szCs w:val="24"/>
          <w:lang w:val="en-IN"/>
        </w:rPr>
        <w:t>Figure 6:  Branding and brand equity </w:t>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(Source: </w:t>
      </w:r>
      <w:r w:rsidRPr="003B6E09">
        <w:rPr>
          <w:rFonts w:ascii="Times New Roman" w:eastAsia="Times New Roman" w:hAnsi="Times New Roman" w:cs="Times New Roman"/>
          <w:color w:val="222222"/>
          <w:sz w:val="24"/>
          <w:szCs w:val="24"/>
          <w:shd w:val="clear" w:color="auto" w:fill="FFFFFF"/>
          <w:lang w:val="en-IN"/>
        </w:rPr>
        <w:t xml:space="preserve">Yao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w:t>
      </w:r>
    </w:p>
    <w:p w:rsidR="003B6E09" w:rsidRPr="003B6E09" w:rsidRDefault="00A26CF5" w:rsidP="00DD061A">
      <w:pPr>
        <w:pStyle w:val="Heading2"/>
        <w:rPr>
          <w:lang w:val="en-IN"/>
        </w:rPr>
      </w:pPr>
      <w:bookmarkStart w:id="15" w:name="_Toc122708231"/>
      <w:r w:rsidRPr="003B6E09">
        <w:rPr>
          <w:lang w:val="en-IN"/>
        </w:rPr>
        <w:t>Element and importance of the brand equity</w:t>
      </w:r>
      <w:bookmarkEnd w:id="15"/>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 Brand equity is a basic component of the consumer perceptions and positive effects on resulting value where the consumer perceptions include the knowledge and experience on the branding activity. Perception of the consumer segment holding the brand directly results in the positive or negative effects where the financial </w:t>
      </w:r>
      <w:proofErr w:type="spellStart"/>
      <w:r w:rsidRPr="003B6E09">
        <w:rPr>
          <w:rFonts w:ascii="Times New Roman" w:eastAsia="Times New Roman" w:hAnsi="Times New Roman" w:cs="Times New Roman"/>
          <w:color w:val="000000"/>
          <w:sz w:val="24"/>
          <w:szCs w:val="24"/>
          <w:lang w:val="en-IN"/>
        </w:rPr>
        <w:t>Beneficials</w:t>
      </w:r>
      <w:proofErr w:type="spellEnd"/>
      <w:r w:rsidRPr="003B6E09">
        <w:rPr>
          <w:rFonts w:ascii="Times New Roman" w:eastAsia="Times New Roman" w:hAnsi="Times New Roman" w:cs="Times New Roman"/>
          <w:color w:val="000000"/>
          <w:sz w:val="24"/>
          <w:szCs w:val="24"/>
          <w:lang w:val="en-IN"/>
        </w:rPr>
        <w:t xml:space="preserve"> can easily be identified. This kind of a factor turns the tangible values on retail sectors that impact over the consumer willing to pay on the generic products then the branded one (</w:t>
      </w:r>
      <w:r w:rsidRPr="003B6E09">
        <w:rPr>
          <w:rFonts w:ascii="Times New Roman" w:eastAsia="Times New Roman" w:hAnsi="Times New Roman" w:cs="Times New Roman"/>
          <w:color w:val="222222"/>
          <w:sz w:val="24"/>
          <w:szCs w:val="24"/>
          <w:shd w:val="clear" w:color="auto" w:fill="FFFFFF"/>
          <w:lang w:val="en-IN"/>
        </w:rPr>
        <w:t xml:space="preserve">Yao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 </w:t>
      </w:r>
    </w:p>
    <w:p w:rsidR="003B6E09" w:rsidRPr="003B6E09" w:rsidRDefault="00A26CF5" w:rsidP="003B6E09">
      <w:pPr>
        <w:numPr>
          <w:ilvl w:val="0"/>
          <w:numId w:val="22"/>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xml:space="preserve">  Brand equity has direct effect on the sales volume on JD Sports where the </w:t>
      </w:r>
      <w:proofErr w:type="gramStart"/>
      <w:r w:rsidRPr="003B6E09">
        <w:rPr>
          <w:rFonts w:ascii="Times New Roman" w:eastAsia="Times New Roman" w:hAnsi="Times New Roman" w:cs="Times New Roman"/>
          <w:color w:val="000000"/>
          <w:sz w:val="24"/>
          <w:szCs w:val="24"/>
          <w:lang w:val="en-IN"/>
        </w:rPr>
        <w:t>consumer gravitate</w:t>
      </w:r>
      <w:proofErr w:type="gramEnd"/>
      <w:r w:rsidRPr="003B6E09">
        <w:rPr>
          <w:rFonts w:ascii="Times New Roman" w:eastAsia="Times New Roman" w:hAnsi="Times New Roman" w:cs="Times New Roman"/>
          <w:color w:val="000000"/>
          <w:sz w:val="24"/>
          <w:szCs w:val="24"/>
          <w:lang w:val="en-IN"/>
        </w:rPr>
        <w:t xml:space="preserve"> towards the great adaptations after publishing any new kind of product.</w:t>
      </w:r>
    </w:p>
    <w:p w:rsidR="003B6E09" w:rsidRPr="003B6E09" w:rsidRDefault="00A26CF5" w:rsidP="003B6E09">
      <w:pPr>
        <w:numPr>
          <w:ilvl w:val="0"/>
          <w:numId w:val="22"/>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The company faces a staggering amount of positive brand equity</w:t>
      </w:r>
      <w:r>
        <w:rPr>
          <w:rFonts w:ascii="Times New Roman" w:eastAsia="Times New Roman" w:hAnsi="Times New Roman" w:cs="Times New Roman"/>
          <w:color w:val="000000"/>
          <w:sz w:val="24"/>
          <w:szCs w:val="24"/>
          <w:lang w:val="en-IN"/>
        </w:rPr>
        <w:t xml:space="preserve"> that impact over </w:t>
      </w:r>
      <w:r w:rsidRPr="003B6E09">
        <w:rPr>
          <w:rFonts w:ascii="Times New Roman" w:eastAsia="Times New Roman" w:hAnsi="Times New Roman" w:cs="Times New Roman"/>
          <w:color w:val="000000"/>
          <w:sz w:val="24"/>
          <w:szCs w:val="24"/>
          <w:lang w:val="en-IN"/>
        </w:rPr>
        <w:t>percentage of Company sales that is fixed and the volume translates to a greater profit margin.</w:t>
      </w:r>
    </w:p>
    <w:p w:rsidR="003B6E09" w:rsidRPr="003B6E09" w:rsidRDefault="00A26CF5" w:rsidP="003B6E09">
      <w:pPr>
        <w:numPr>
          <w:ilvl w:val="0"/>
          <w:numId w:val="22"/>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xml:space="preserve"> Consumer detention is another perspective of this brand equity approach where it is eagerly anticipated on loyalty and bordering the Evangelical approach. It increases the profit </w:t>
      </w:r>
      <w:r w:rsidRPr="003B6E09">
        <w:rPr>
          <w:rFonts w:ascii="Times New Roman" w:eastAsia="Times New Roman" w:hAnsi="Times New Roman" w:cs="Times New Roman"/>
          <w:color w:val="000000"/>
          <w:sz w:val="24"/>
          <w:szCs w:val="24"/>
          <w:lang w:val="en-IN"/>
        </w:rPr>
        <w:lastRenderedPageBreak/>
        <w:t>margin by lowering the business amount to achieve the same sales volume where retaining the existing customers can acquire the new approach (</w:t>
      </w:r>
      <w:r w:rsidRPr="003B6E09">
        <w:rPr>
          <w:rFonts w:ascii="Times New Roman" w:eastAsia="Times New Roman" w:hAnsi="Times New Roman" w:cs="Times New Roman"/>
          <w:color w:val="222222"/>
          <w:sz w:val="24"/>
          <w:szCs w:val="24"/>
          <w:shd w:val="clear" w:color="auto" w:fill="FFFFFF"/>
          <w:lang w:val="en-IN"/>
        </w:rPr>
        <w:t xml:space="preserve">Huang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 </w:t>
      </w:r>
    </w:p>
    <w:p w:rsidR="003B6E09" w:rsidRPr="003B6E09" w:rsidRDefault="00A26CF5" w:rsidP="00DD061A">
      <w:pPr>
        <w:pStyle w:val="Heading2"/>
        <w:rPr>
          <w:lang w:val="en-IN"/>
        </w:rPr>
      </w:pPr>
      <w:bookmarkStart w:id="16" w:name="_Toc122708232"/>
      <w:r w:rsidRPr="003B6E09">
        <w:rPr>
          <w:lang w:val="en-IN"/>
        </w:rPr>
        <w:t>Importance of the brand equity</w:t>
      </w:r>
      <w:bookmarkEnd w:id="16"/>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 It is important for the number of reasons increasing the customer loyalty that increase the consumers likely to choose the product of JD Sports.  It leads to purchasing a product where the high </w:t>
      </w:r>
      <w:proofErr w:type="spellStart"/>
      <w:r w:rsidRPr="003B6E09">
        <w:rPr>
          <w:rFonts w:ascii="Times New Roman" w:eastAsia="Times New Roman" w:hAnsi="Times New Roman" w:cs="Times New Roman"/>
          <w:color w:val="000000"/>
          <w:sz w:val="24"/>
          <w:szCs w:val="24"/>
          <w:lang w:val="en-IN"/>
        </w:rPr>
        <w:t>percent</w:t>
      </w:r>
      <w:proofErr w:type="spellEnd"/>
      <w:r w:rsidRPr="003B6E09">
        <w:rPr>
          <w:rFonts w:ascii="Times New Roman" w:eastAsia="Times New Roman" w:hAnsi="Times New Roman" w:cs="Times New Roman"/>
          <w:color w:val="000000"/>
          <w:sz w:val="24"/>
          <w:szCs w:val="24"/>
          <w:lang w:val="en-IN"/>
        </w:rPr>
        <w:t xml:space="preserve"> value affects over the higher price of the product or service that having the greater value was. It can be helpful for gaining greater market share and choosing the trusted brand competitors. </w:t>
      </w:r>
    </w:p>
    <w:p w:rsidR="003B6E09" w:rsidRPr="003B6E09" w:rsidRDefault="00A26CF5" w:rsidP="00DD061A">
      <w:pPr>
        <w:pStyle w:val="Heading1"/>
        <w:rPr>
          <w:lang w:val="en-IN"/>
        </w:rPr>
      </w:pPr>
      <w:bookmarkStart w:id="17" w:name="_Toc122708233"/>
      <w:r w:rsidRPr="003B6E09">
        <w:rPr>
          <w:lang w:val="en-IN"/>
        </w:rPr>
        <w:t>8.  Implementation of Keller's brand equity model to promote the company</w:t>
      </w:r>
      <w:bookmarkEnd w:id="17"/>
      <w:r w:rsidRPr="003B6E09">
        <w:rPr>
          <w:lang w:val="en-IN"/>
        </w:rPr>
        <w:t> </w:t>
      </w:r>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Keller's brand equity Model is known as a customer based brand equity developed by the market processes Kevin Lane Keller on strategic brand management purpose it is one of the important tools for promoting business.  The concept of this model is simplified to build a strong brand approach that thinks feel better on the product and experience around the brand activity. Strong brand equity will play more which is recommended to the business growth as well as it is depicted on several factors (</w:t>
      </w:r>
      <w:r w:rsidRPr="003B6E09">
        <w:rPr>
          <w:rFonts w:ascii="Times New Roman" w:eastAsia="Times New Roman" w:hAnsi="Times New Roman" w:cs="Times New Roman"/>
          <w:color w:val="222222"/>
          <w:sz w:val="24"/>
          <w:szCs w:val="24"/>
          <w:shd w:val="clear" w:color="auto" w:fill="FFFFFF"/>
          <w:lang w:val="en-IN"/>
        </w:rPr>
        <w:t xml:space="preserve">Barros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w:t>
      </w:r>
    </w:p>
    <w:p w:rsidR="003B6E09" w:rsidRPr="003B6E09" w:rsidRDefault="00A26CF5" w:rsidP="003B6E09">
      <w:pPr>
        <w:numPr>
          <w:ilvl w:val="0"/>
          <w:numId w:val="23"/>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Identifying the brand equity helpful for the brand salience makes sure the brand stands out for recognising it. The perceptions of this brand activity are the key stages in gaining the understanding of the customer's approach to explore the business growth as per their requirements on the relationship.</w:t>
      </w:r>
    </w:p>
    <w:p w:rsidR="003B6E09" w:rsidRPr="003B6E09" w:rsidRDefault="00A26CF5" w:rsidP="003B6E09">
      <w:pPr>
        <w:numPr>
          <w:ilvl w:val="0"/>
          <w:numId w:val="23"/>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xml:space="preserve"> Brand meaning in this model </w:t>
      </w:r>
      <w:r>
        <w:rPr>
          <w:rFonts w:ascii="Times New Roman" w:eastAsia="Times New Roman" w:hAnsi="Times New Roman" w:cs="Times New Roman"/>
          <w:color w:val="000000"/>
          <w:sz w:val="24"/>
          <w:szCs w:val="24"/>
          <w:lang w:val="en-IN"/>
        </w:rPr>
        <w:t xml:space="preserve">defines on </w:t>
      </w:r>
      <w:r w:rsidRPr="003B6E09">
        <w:rPr>
          <w:rFonts w:ascii="Times New Roman" w:eastAsia="Times New Roman" w:hAnsi="Times New Roman" w:cs="Times New Roman"/>
          <w:color w:val="000000"/>
          <w:sz w:val="24"/>
          <w:szCs w:val="24"/>
          <w:lang w:val="en-IN"/>
        </w:rPr>
        <w:t xml:space="preserve">product requirements as well as the </w:t>
      </w:r>
      <w:proofErr w:type="spellStart"/>
      <w:r w:rsidRPr="003B6E09">
        <w:rPr>
          <w:rFonts w:ascii="Times New Roman" w:eastAsia="Times New Roman" w:hAnsi="Times New Roman" w:cs="Times New Roman"/>
          <w:color w:val="000000"/>
          <w:sz w:val="24"/>
          <w:szCs w:val="24"/>
          <w:lang w:val="en-IN"/>
        </w:rPr>
        <w:t>Kellers</w:t>
      </w:r>
      <w:proofErr w:type="spellEnd"/>
      <w:r w:rsidRPr="003B6E09">
        <w:rPr>
          <w:rFonts w:ascii="Times New Roman" w:eastAsia="Times New Roman" w:hAnsi="Times New Roman" w:cs="Times New Roman"/>
          <w:color w:val="000000"/>
          <w:sz w:val="24"/>
          <w:szCs w:val="24"/>
          <w:lang w:val="en-IN"/>
        </w:rPr>
        <w:t xml:space="preserve"> model consists of the five categories of primary activity. Imaginary refers to the brand requirements on the social and psychological </w:t>
      </w:r>
      <w:r>
        <w:rPr>
          <w:rFonts w:ascii="Times New Roman" w:eastAsia="Times New Roman" w:hAnsi="Times New Roman" w:cs="Times New Roman"/>
          <w:color w:val="000000"/>
          <w:sz w:val="24"/>
          <w:szCs w:val="24"/>
          <w:lang w:val="en-IN"/>
        </w:rPr>
        <w:t>label that f</w:t>
      </w:r>
      <w:r w:rsidRPr="003B6E09">
        <w:rPr>
          <w:rFonts w:ascii="Times New Roman" w:eastAsia="Times New Roman" w:hAnsi="Times New Roman" w:cs="Times New Roman"/>
          <w:color w:val="000000"/>
          <w:sz w:val="24"/>
          <w:szCs w:val="24"/>
          <w:lang w:val="en-IN"/>
        </w:rPr>
        <w:t>ulfil the customer experience and targeted the market approach (</w:t>
      </w:r>
      <w:r w:rsidRPr="003B6E09">
        <w:rPr>
          <w:rFonts w:ascii="Times New Roman" w:eastAsia="Times New Roman" w:hAnsi="Times New Roman" w:cs="Times New Roman"/>
          <w:color w:val="222222"/>
          <w:sz w:val="24"/>
          <w:szCs w:val="24"/>
          <w:shd w:val="clear" w:color="auto" w:fill="FFFFFF"/>
          <w:lang w:val="en-IN"/>
        </w:rPr>
        <w:t xml:space="preserve">Sun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 </w:t>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noProof/>
          <w:color w:val="000000"/>
          <w:sz w:val="24"/>
          <w:szCs w:val="24"/>
          <w:bdr w:val="none" w:sz="0" w:space="0" w:color="auto" w:frame="1"/>
          <w:lang w:val="en-US" w:eastAsia="en-US"/>
        </w:rPr>
        <w:drawing>
          <wp:inline distT="0" distB="0" distL="0" distR="0">
            <wp:extent cx="3979545" cy="2049145"/>
            <wp:effectExtent l="0" t="0" r="1905" b="8255"/>
            <wp:docPr id="2" name="Picture 2" descr="https://lh6.googleusercontent.com/IXHvxTtiJYBuPNUy-5_Y1CIuvsKNdBbzUi2afaKGEkV5FtFGdy5WchM34STLQYANudXwg4Cs3PtRSTuhdQkDi7tyqzfeP3iJvFtipjBP9dmj-0rdDolCZrTuehLeQVZtZmvuV_gEPk9G4axmXjJ-BrSl7gWDsOWPVAUlvqVnabWUt_S3x7-i4GVTTDKg7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7" descr="https://lh6.googleusercontent.com/IXHvxTtiJYBuPNUy-5_Y1CIuvsKNdBbzUi2afaKGEkV5FtFGdy5WchM34STLQYANudXwg4Cs3PtRSTuhdQkDi7tyqzfeP3iJvFtipjBP9dmj-0rdDolCZrTuehLeQVZtZmvuV_gEPk9G4axmXjJ-BrSl7gWDsOWPVAUlvqVnabWUt_S3x7-i4GVTTDKg7A"/>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979545" cy="2049145"/>
                    </a:xfrm>
                    <a:prstGeom prst="rect">
                      <a:avLst/>
                    </a:prstGeom>
                    <a:noFill/>
                    <a:ln>
                      <a:noFill/>
                    </a:ln>
                  </pic:spPr>
                </pic:pic>
              </a:graphicData>
            </a:graphic>
          </wp:inline>
        </w:drawing>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b/>
          <w:bCs/>
          <w:color w:val="000000"/>
          <w:sz w:val="24"/>
          <w:szCs w:val="24"/>
          <w:lang w:val="en-IN"/>
        </w:rPr>
        <w:lastRenderedPageBreak/>
        <w:t>Figure 7:  Keller's brand equity model</w:t>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(Source: </w:t>
      </w:r>
      <w:proofErr w:type="spellStart"/>
      <w:r w:rsidRPr="003B6E09">
        <w:rPr>
          <w:rFonts w:ascii="Times New Roman" w:eastAsia="Times New Roman" w:hAnsi="Times New Roman" w:cs="Times New Roman"/>
          <w:color w:val="000000"/>
          <w:sz w:val="24"/>
          <w:szCs w:val="24"/>
          <w:lang w:val="en-IN"/>
        </w:rPr>
        <w:t>Omar</w:t>
      </w:r>
      <w:r w:rsidRPr="003B6E09">
        <w:rPr>
          <w:rFonts w:ascii="Times New Roman" w:eastAsia="Times New Roman" w:hAnsi="Times New Roman" w:cs="Times New Roman"/>
          <w:i/>
          <w:iCs/>
          <w:color w:val="222222"/>
          <w:sz w:val="24"/>
          <w:szCs w:val="24"/>
          <w:shd w:val="clear" w:color="auto" w:fill="FFFFFF"/>
          <w:lang w:val="en-IN"/>
        </w:rPr>
        <w:t>et</w:t>
      </w:r>
      <w:proofErr w:type="spellEnd"/>
      <w:r w:rsidRPr="003B6E09">
        <w:rPr>
          <w:rFonts w:ascii="Times New Roman" w:eastAsia="Times New Roman" w:hAnsi="Times New Roman" w:cs="Times New Roman"/>
          <w:i/>
          <w:iCs/>
          <w:color w:val="222222"/>
          <w:sz w:val="24"/>
          <w:szCs w:val="24"/>
          <w:shd w:val="clear" w:color="auto" w:fill="FFFFFF"/>
          <w:lang w:val="en-IN"/>
        </w:rPr>
        <w:t xml:space="preserve"> al.,</w:t>
      </w:r>
      <w:r w:rsidRPr="003B6E09">
        <w:rPr>
          <w:rFonts w:ascii="Times New Roman" w:eastAsia="Times New Roman" w:hAnsi="Times New Roman" w:cs="Times New Roman"/>
          <w:color w:val="222222"/>
          <w:sz w:val="24"/>
          <w:szCs w:val="24"/>
          <w:shd w:val="clear" w:color="auto" w:fill="FFFFFF"/>
          <w:lang w:val="en-IN"/>
        </w:rPr>
        <w:t xml:space="preserve"> 2022</w:t>
      </w:r>
      <w:r w:rsidRPr="003B6E09">
        <w:rPr>
          <w:rFonts w:ascii="Times New Roman" w:eastAsia="Times New Roman" w:hAnsi="Times New Roman" w:cs="Times New Roman"/>
          <w:color w:val="000000"/>
          <w:sz w:val="24"/>
          <w:szCs w:val="24"/>
          <w:lang w:val="en-IN"/>
        </w:rPr>
        <w:t>)</w:t>
      </w:r>
    </w:p>
    <w:p w:rsidR="00DD061A" w:rsidRDefault="00A26CF5" w:rsidP="00DD061A">
      <w:pPr>
        <w:numPr>
          <w:ilvl w:val="0"/>
          <w:numId w:val="24"/>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Brand response is an important part of the brand equity where the quality delivered to the customers on the actual and perceived quality is easily achieved. It improved the type of the quality coming on the product and brand where the credibility using the dimensions of expertise as well as the trustworthiness. Consideration judging about the relevancy of the unique requirements, which carry forward to the identifications on customers’ requirements (</w:t>
      </w:r>
      <w:r w:rsidRPr="003B6E09">
        <w:rPr>
          <w:rFonts w:ascii="Times New Roman" w:eastAsia="Times New Roman" w:hAnsi="Times New Roman" w:cs="Times New Roman"/>
          <w:color w:val="222222"/>
          <w:sz w:val="24"/>
          <w:szCs w:val="24"/>
          <w:shd w:val="clear" w:color="auto" w:fill="FFFFFF"/>
          <w:lang w:val="en-IN"/>
        </w:rPr>
        <w:t xml:space="preserve">Omar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2022</w:t>
      </w:r>
      <w:r w:rsidRPr="003B6E09">
        <w:rPr>
          <w:rFonts w:ascii="Times New Roman" w:eastAsia="Times New Roman" w:hAnsi="Times New Roman" w:cs="Times New Roman"/>
          <w:color w:val="000000"/>
          <w:sz w:val="24"/>
          <w:szCs w:val="24"/>
          <w:lang w:val="en-IN"/>
        </w:rPr>
        <w:t>).</w:t>
      </w:r>
    </w:p>
    <w:p w:rsidR="003B6E09" w:rsidRPr="003B6E09" w:rsidRDefault="00A26CF5" w:rsidP="00DD061A">
      <w:pPr>
        <w:numPr>
          <w:ilvl w:val="0"/>
          <w:numId w:val="24"/>
        </w:numPr>
        <w:spacing w:line="360" w:lineRule="auto"/>
        <w:jc w:val="both"/>
        <w:textAlignment w:val="baseline"/>
        <w:rPr>
          <w:rFonts w:ascii="Times New Roman" w:eastAsia="Times New Roman" w:hAnsi="Times New Roman" w:cs="Times New Roman"/>
          <w:color w:val="000000"/>
          <w:sz w:val="24"/>
          <w:szCs w:val="24"/>
          <w:lang w:val="en-IN"/>
        </w:rPr>
      </w:pPr>
      <w:r w:rsidRPr="00DD061A">
        <w:rPr>
          <w:rFonts w:ascii="Times New Roman" w:eastAsia="Times New Roman" w:hAnsi="Times New Roman" w:cs="Times New Roman"/>
          <w:color w:val="000000"/>
          <w:sz w:val="24"/>
          <w:szCs w:val="24"/>
          <w:lang w:val="en-IN"/>
        </w:rPr>
        <w:t>Brand</w:t>
      </w:r>
      <w:r w:rsidRPr="003B6E09">
        <w:rPr>
          <w:rFonts w:ascii="Times New Roman" w:eastAsia="Times New Roman" w:hAnsi="Times New Roman" w:cs="Times New Roman"/>
          <w:color w:val="000000"/>
          <w:sz w:val="24"/>
          <w:szCs w:val="24"/>
          <w:lang w:val="en-IN"/>
        </w:rPr>
        <w:t xml:space="preserve"> resonance is another step of the business but the behaviour loyalty </w:t>
      </w:r>
      <w:proofErr w:type="gramStart"/>
      <w:r w:rsidRPr="003B6E09">
        <w:rPr>
          <w:rFonts w:ascii="Times New Roman" w:eastAsia="Times New Roman" w:hAnsi="Times New Roman" w:cs="Times New Roman"/>
          <w:color w:val="000000"/>
          <w:sz w:val="24"/>
          <w:szCs w:val="24"/>
          <w:lang w:val="en-IN"/>
        </w:rPr>
        <w:t>include</w:t>
      </w:r>
      <w:proofErr w:type="gramEnd"/>
      <w:r w:rsidRPr="003B6E09">
        <w:rPr>
          <w:rFonts w:ascii="Times New Roman" w:eastAsia="Times New Roman" w:hAnsi="Times New Roman" w:cs="Times New Roman"/>
          <w:color w:val="000000"/>
          <w:sz w:val="24"/>
          <w:szCs w:val="24"/>
          <w:lang w:val="en-IN"/>
        </w:rPr>
        <w:t xml:space="preserve"> the regular and repeat purchase followed over attitudinal attachment. </w:t>
      </w:r>
      <w:r w:rsidRPr="00DD061A">
        <w:rPr>
          <w:rFonts w:ascii="Times New Roman" w:eastAsia="Times New Roman" w:hAnsi="Times New Roman" w:cs="Times New Roman"/>
          <w:color w:val="000000"/>
          <w:sz w:val="24"/>
          <w:szCs w:val="24"/>
          <w:lang w:val="en-IN"/>
        </w:rPr>
        <w:t>A</w:t>
      </w:r>
      <w:r w:rsidRPr="003B6E09">
        <w:rPr>
          <w:rFonts w:ascii="Times New Roman" w:eastAsia="Times New Roman" w:hAnsi="Times New Roman" w:cs="Times New Roman"/>
          <w:color w:val="000000"/>
          <w:sz w:val="24"/>
          <w:szCs w:val="24"/>
          <w:lang w:val="en-IN"/>
        </w:rPr>
        <w:t xml:space="preserve"> sense of community dependent over the people associated with the </w:t>
      </w:r>
      <w:r w:rsidRPr="00DD061A">
        <w:rPr>
          <w:rFonts w:ascii="Times New Roman" w:eastAsia="Times New Roman" w:hAnsi="Times New Roman" w:cs="Times New Roman"/>
          <w:color w:val="000000"/>
          <w:sz w:val="24"/>
          <w:szCs w:val="24"/>
          <w:lang w:val="en-IN"/>
        </w:rPr>
        <w:t>brand, which</w:t>
      </w:r>
      <w:r w:rsidRPr="003B6E09">
        <w:rPr>
          <w:rFonts w:ascii="Times New Roman" w:eastAsia="Times New Roman" w:hAnsi="Times New Roman" w:cs="Times New Roman"/>
          <w:color w:val="000000"/>
          <w:sz w:val="24"/>
          <w:szCs w:val="24"/>
          <w:lang w:val="en-IN"/>
        </w:rPr>
        <w:t xml:space="preserve"> consumes the company's representativeness.</w:t>
      </w:r>
    </w:p>
    <w:p w:rsidR="003B6E09" w:rsidRPr="003B6E09" w:rsidRDefault="00A26CF5" w:rsidP="00DD061A">
      <w:pPr>
        <w:pStyle w:val="Heading1"/>
        <w:rPr>
          <w:lang w:val="en-IN"/>
        </w:rPr>
      </w:pPr>
      <w:bookmarkStart w:id="18" w:name="_Toc122708234"/>
      <w:r w:rsidRPr="003B6E09">
        <w:rPr>
          <w:lang w:val="en-IN"/>
        </w:rPr>
        <w:t>8.1. Advantage and disadvantage of brand equity model</w:t>
      </w:r>
      <w:bookmarkEnd w:id="18"/>
    </w:p>
    <w:p w:rsidR="003B6E09" w:rsidRPr="003B6E09" w:rsidRDefault="00A26CF5" w:rsidP="00DD061A">
      <w:pPr>
        <w:pStyle w:val="Heading2"/>
        <w:rPr>
          <w:lang w:val="en-IN"/>
        </w:rPr>
      </w:pPr>
      <w:bookmarkStart w:id="19" w:name="_Toc122708235"/>
      <w:r w:rsidRPr="003B6E09">
        <w:rPr>
          <w:lang w:val="en-IN"/>
        </w:rPr>
        <w:t>Advantages</w:t>
      </w:r>
      <w:bookmarkEnd w:id="19"/>
    </w:p>
    <w:p w:rsidR="003B6E09" w:rsidRPr="003B6E09" w:rsidRDefault="00A26CF5" w:rsidP="003B6E09">
      <w:pPr>
        <w:numPr>
          <w:ilvl w:val="0"/>
          <w:numId w:val="26"/>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Sustainable customer loyalty is an important part of the brand equity where the company wants to increase the loyal customer base for multiple reasons, for instance on spreading the products by the word of mouth marketing approach.</w:t>
      </w:r>
    </w:p>
    <w:p w:rsidR="003B6E09" w:rsidRPr="003B6E09" w:rsidRDefault="00A26CF5" w:rsidP="003B6E09">
      <w:pPr>
        <w:numPr>
          <w:ilvl w:val="0"/>
          <w:numId w:val="26"/>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xml:space="preserve"> Customer retention is an important part of this brand equity where the </w:t>
      </w:r>
      <w:proofErr w:type="spellStart"/>
      <w:r w:rsidRPr="003B6E09">
        <w:rPr>
          <w:rFonts w:ascii="Times New Roman" w:eastAsia="Times New Roman" w:hAnsi="Times New Roman" w:cs="Times New Roman"/>
          <w:color w:val="000000"/>
          <w:sz w:val="24"/>
          <w:szCs w:val="24"/>
          <w:lang w:val="en-IN"/>
        </w:rPr>
        <w:t>ongoing</w:t>
      </w:r>
      <w:proofErr w:type="spellEnd"/>
      <w:r w:rsidRPr="003B6E09">
        <w:rPr>
          <w:rFonts w:ascii="Times New Roman" w:eastAsia="Times New Roman" w:hAnsi="Times New Roman" w:cs="Times New Roman"/>
          <w:color w:val="000000"/>
          <w:sz w:val="24"/>
          <w:szCs w:val="24"/>
          <w:lang w:val="en-IN"/>
        </w:rPr>
        <w:t xml:space="preserve"> process maintains the brand and Prime Focus to create the marketing campaigns. Advantage and disadvantage of the brand equity reflect over the brand apart on it.</w:t>
      </w:r>
    </w:p>
    <w:p w:rsidR="003B6E09" w:rsidRPr="003B6E09" w:rsidRDefault="00A26CF5" w:rsidP="003B6E09">
      <w:pPr>
        <w:numPr>
          <w:ilvl w:val="0"/>
          <w:numId w:val="26"/>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The benefit of the profit margin is also an important part of a brand equity that releases on the ultimate goal to start the customer perpetual periods (</w:t>
      </w:r>
      <w:proofErr w:type="spellStart"/>
      <w:r w:rsidRPr="003B6E09">
        <w:rPr>
          <w:rFonts w:ascii="Times New Roman" w:eastAsia="Times New Roman" w:hAnsi="Times New Roman" w:cs="Times New Roman"/>
          <w:color w:val="222222"/>
          <w:sz w:val="24"/>
          <w:szCs w:val="24"/>
          <w:shd w:val="clear" w:color="auto" w:fill="FFFFFF"/>
          <w:lang w:val="en-IN"/>
        </w:rPr>
        <w:t>Schivinski</w:t>
      </w:r>
      <w:proofErr w:type="spellEnd"/>
      <w:r w:rsidRPr="003B6E09">
        <w:rPr>
          <w:rFonts w:ascii="Times New Roman" w:eastAsia="Times New Roman" w:hAnsi="Times New Roman" w:cs="Times New Roman"/>
          <w:color w:val="222222"/>
          <w:sz w:val="24"/>
          <w:szCs w:val="24"/>
          <w:shd w:val="clear" w:color="auto" w:fill="FFFFFF"/>
          <w:lang w:val="en-IN"/>
        </w:rPr>
        <w:t xml:space="preserve">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2022</w:t>
      </w:r>
      <w:r w:rsidRPr="003B6E09">
        <w:rPr>
          <w:rFonts w:ascii="Times New Roman" w:eastAsia="Times New Roman" w:hAnsi="Times New Roman" w:cs="Times New Roman"/>
          <w:color w:val="000000"/>
          <w:sz w:val="24"/>
          <w:szCs w:val="24"/>
          <w:lang w:val="en-IN"/>
        </w:rPr>
        <w:t>).</w:t>
      </w:r>
    </w:p>
    <w:p w:rsidR="003B6E09" w:rsidRPr="003B6E09" w:rsidRDefault="00A26CF5" w:rsidP="003B6E09">
      <w:pPr>
        <w:numPr>
          <w:ilvl w:val="0"/>
          <w:numId w:val="26"/>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Customer lifetime value dependent on the sustainable activity over the computer market by lifetime analyses activity. It will search about the product when launched by JD sports and reflector for the large customer base satisfied by this new kind of product quality.</w:t>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noProof/>
          <w:color w:val="000000"/>
          <w:sz w:val="24"/>
          <w:szCs w:val="24"/>
          <w:bdr w:val="none" w:sz="0" w:space="0" w:color="auto" w:frame="1"/>
          <w:lang w:val="en-US" w:eastAsia="en-US"/>
        </w:rPr>
        <w:lastRenderedPageBreak/>
        <w:drawing>
          <wp:inline distT="0" distB="0" distL="0" distR="0">
            <wp:extent cx="5570855" cy="4817745"/>
            <wp:effectExtent l="0" t="0" r="0" b="1905"/>
            <wp:docPr id="1" name="Picture 1" descr="https://lh4.googleusercontent.com/WmTbogLYuO4S5SLWYZdJ0pmQnTKV7b9zMhNPmfVNx7ELPq_Wm7t1QsR3sIFoyBek_hMspqHajsHo_GCITEQFtXOSWn43-_VFocCcgbRAJ_Z_-qw12HimDdVnruSybK73oVhN3kjMte4jj3ZFzMQf-fxPt_R07CLbCSkhMo0e03Om6ZpFR-m1_tbGoih4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8" descr="https://lh4.googleusercontent.com/WmTbogLYuO4S5SLWYZdJ0pmQnTKV7b9zMhNPmfVNx7ELPq_Wm7t1QsR3sIFoyBek_hMspqHajsHo_GCITEQFtXOSWn43-_VFocCcgbRAJ_Z_-qw12HimDdVnruSybK73oVhN3kjMte4jj3ZFzMQf-fxPt_R07CLbCSkhMo0e03Om6ZpFR-m1_tbGoih4MA"/>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570855" cy="4817745"/>
                    </a:xfrm>
                    <a:prstGeom prst="rect">
                      <a:avLst/>
                    </a:prstGeom>
                    <a:noFill/>
                    <a:ln>
                      <a:noFill/>
                    </a:ln>
                  </pic:spPr>
                </pic:pic>
              </a:graphicData>
            </a:graphic>
          </wp:inline>
        </w:drawing>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b/>
          <w:bCs/>
          <w:color w:val="000000"/>
          <w:sz w:val="24"/>
          <w:szCs w:val="24"/>
          <w:lang w:val="en-IN"/>
        </w:rPr>
        <w:t>Figure 8:  Advantage and disadvantage of brand equity model </w:t>
      </w:r>
    </w:p>
    <w:p w:rsidR="003B6E09" w:rsidRPr="003B6E09" w:rsidRDefault="00A26CF5" w:rsidP="003B6E09">
      <w:pPr>
        <w:spacing w:line="360" w:lineRule="auto"/>
        <w:jc w:val="center"/>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(Source: </w:t>
      </w:r>
      <w:r w:rsidRPr="003B6E09">
        <w:rPr>
          <w:rFonts w:ascii="Times New Roman" w:eastAsia="Times New Roman" w:hAnsi="Times New Roman" w:cs="Times New Roman"/>
          <w:color w:val="222222"/>
          <w:sz w:val="24"/>
          <w:szCs w:val="24"/>
          <w:shd w:val="clear" w:color="auto" w:fill="FFFFFF"/>
          <w:lang w:val="en-IN"/>
        </w:rPr>
        <w:t xml:space="preserve">Beige and </w:t>
      </w:r>
      <w:proofErr w:type="spellStart"/>
      <w:r w:rsidRPr="003B6E09">
        <w:rPr>
          <w:rFonts w:ascii="Times New Roman" w:eastAsia="Times New Roman" w:hAnsi="Times New Roman" w:cs="Times New Roman"/>
          <w:color w:val="222222"/>
          <w:sz w:val="24"/>
          <w:szCs w:val="24"/>
          <w:shd w:val="clear" w:color="auto" w:fill="FFFFFF"/>
          <w:lang w:val="en-IN"/>
        </w:rPr>
        <w:t>Nika</w:t>
      </w:r>
      <w:proofErr w:type="spellEnd"/>
      <w:r w:rsidRPr="003B6E09">
        <w:rPr>
          <w:rFonts w:ascii="Times New Roman" w:eastAsia="Times New Roman" w:hAnsi="Times New Roman" w:cs="Times New Roman"/>
          <w:i/>
          <w:iCs/>
          <w:color w:val="222222"/>
          <w:sz w:val="24"/>
          <w:szCs w:val="24"/>
          <w:shd w:val="clear" w:color="auto" w:fill="FFFFFF"/>
          <w:lang w:val="en-IN"/>
        </w:rPr>
        <w:t>,</w:t>
      </w:r>
      <w:r w:rsidRPr="003B6E09">
        <w:rPr>
          <w:rFonts w:ascii="Times New Roman" w:eastAsia="Times New Roman" w:hAnsi="Times New Roman" w:cs="Times New Roman"/>
          <w:color w:val="222222"/>
          <w:sz w:val="24"/>
          <w:szCs w:val="24"/>
          <w:shd w:val="clear" w:color="auto" w:fill="FFFFFF"/>
          <w:lang w:val="en-IN"/>
        </w:rPr>
        <w:t xml:space="preserve"> 2022</w:t>
      </w:r>
      <w:r w:rsidRPr="003B6E09">
        <w:rPr>
          <w:rFonts w:ascii="Times New Roman" w:eastAsia="Times New Roman" w:hAnsi="Times New Roman" w:cs="Times New Roman"/>
          <w:color w:val="000000"/>
          <w:sz w:val="24"/>
          <w:szCs w:val="24"/>
          <w:lang w:val="en-IN"/>
        </w:rPr>
        <w:t>)</w:t>
      </w:r>
    </w:p>
    <w:p w:rsidR="003B6E09" w:rsidRPr="003B6E09" w:rsidRDefault="00A26CF5" w:rsidP="00DD061A">
      <w:pPr>
        <w:pStyle w:val="Heading2"/>
        <w:rPr>
          <w:lang w:val="en-IN"/>
        </w:rPr>
      </w:pPr>
      <w:bookmarkStart w:id="20" w:name="_Toc122708236"/>
      <w:r w:rsidRPr="003B6E09">
        <w:rPr>
          <w:lang w:val="en-IN"/>
        </w:rPr>
        <w:t>Disadvantages</w:t>
      </w:r>
      <w:bookmarkEnd w:id="20"/>
    </w:p>
    <w:p w:rsidR="003B6E09" w:rsidRPr="003B6E09" w:rsidRDefault="00A26CF5" w:rsidP="003B6E09">
      <w:pPr>
        <w:numPr>
          <w:ilvl w:val="0"/>
          <w:numId w:val="27"/>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Difficult to Result at the customer market of following formations are identified by the realisations on real competitions where it mentioned about the brand awareness activity is easily achieved.</w:t>
      </w:r>
    </w:p>
    <w:p w:rsidR="003B6E09" w:rsidRPr="003B6E09" w:rsidRDefault="00A26CF5" w:rsidP="003B6E09">
      <w:pPr>
        <w:numPr>
          <w:ilvl w:val="0"/>
          <w:numId w:val="27"/>
        </w:numPr>
        <w:spacing w:line="360" w:lineRule="auto"/>
        <w:jc w:val="both"/>
        <w:textAlignment w:val="baseline"/>
        <w:rPr>
          <w:rFonts w:ascii="Times New Roman" w:eastAsia="Times New Roman" w:hAnsi="Times New Roman" w:cs="Times New Roman"/>
          <w:color w:val="000000"/>
          <w:sz w:val="24"/>
          <w:szCs w:val="24"/>
          <w:lang w:val="en-IN"/>
        </w:rPr>
      </w:pPr>
      <w:r w:rsidRPr="003B6E09">
        <w:rPr>
          <w:rFonts w:ascii="Times New Roman" w:eastAsia="Times New Roman" w:hAnsi="Times New Roman" w:cs="Times New Roman"/>
          <w:color w:val="000000"/>
          <w:sz w:val="24"/>
          <w:szCs w:val="24"/>
          <w:lang w:val="en-IN"/>
        </w:rPr>
        <w:t xml:space="preserve"> Maintaining the brand equity on </w:t>
      </w:r>
      <w:proofErr w:type="gramStart"/>
      <w:r w:rsidRPr="003B6E09">
        <w:rPr>
          <w:rFonts w:ascii="Times New Roman" w:eastAsia="Times New Roman" w:hAnsi="Times New Roman" w:cs="Times New Roman"/>
          <w:color w:val="000000"/>
          <w:sz w:val="24"/>
          <w:szCs w:val="24"/>
          <w:lang w:val="en-IN"/>
        </w:rPr>
        <w:t>the outsource</w:t>
      </w:r>
      <w:proofErr w:type="gramEnd"/>
      <w:r w:rsidRPr="003B6E09">
        <w:rPr>
          <w:rFonts w:ascii="Times New Roman" w:eastAsia="Times New Roman" w:hAnsi="Times New Roman" w:cs="Times New Roman"/>
          <w:color w:val="000000"/>
          <w:sz w:val="24"/>
          <w:szCs w:val="24"/>
          <w:lang w:val="en-IN"/>
        </w:rPr>
        <w:t xml:space="preserve"> carefully done that manages the equity of a big scale and losing the competition was on identification for delivery the product (</w:t>
      </w:r>
      <w:r w:rsidRPr="003B6E09">
        <w:rPr>
          <w:rFonts w:ascii="Times New Roman" w:eastAsia="Times New Roman" w:hAnsi="Times New Roman" w:cs="Times New Roman"/>
          <w:color w:val="222222"/>
          <w:sz w:val="24"/>
          <w:szCs w:val="24"/>
          <w:shd w:val="clear" w:color="auto" w:fill="FFFFFF"/>
          <w:lang w:val="en-IN"/>
        </w:rPr>
        <w:t xml:space="preserve">Beige and </w:t>
      </w:r>
      <w:proofErr w:type="spellStart"/>
      <w:r w:rsidRPr="003B6E09">
        <w:rPr>
          <w:rFonts w:ascii="Times New Roman" w:eastAsia="Times New Roman" w:hAnsi="Times New Roman" w:cs="Times New Roman"/>
          <w:color w:val="222222"/>
          <w:sz w:val="24"/>
          <w:szCs w:val="24"/>
          <w:shd w:val="clear" w:color="auto" w:fill="FFFFFF"/>
          <w:lang w:val="en-IN"/>
        </w:rPr>
        <w:t>Nika</w:t>
      </w:r>
      <w:proofErr w:type="spellEnd"/>
      <w:r w:rsidRPr="003B6E09">
        <w:rPr>
          <w:rFonts w:ascii="Times New Roman" w:eastAsia="Times New Roman" w:hAnsi="Times New Roman" w:cs="Times New Roman"/>
          <w:i/>
          <w:iCs/>
          <w:color w:val="222222"/>
          <w:sz w:val="24"/>
          <w:szCs w:val="24"/>
          <w:shd w:val="clear" w:color="auto" w:fill="FFFFFF"/>
          <w:lang w:val="en-IN"/>
        </w:rPr>
        <w:t>,</w:t>
      </w:r>
      <w:r w:rsidRPr="003B6E09">
        <w:rPr>
          <w:rFonts w:ascii="Times New Roman" w:eastAsia="Times New Roman" w:hAnsi="Times New Roman" w:cs="Times New Roman"/>
          <w:color w:val="222222"/>
          <w:sz w:val="24"/>
          <w:szCs w:val="24"/>
          <w:shd w:val="clear" w:color="auto" w:fill="FFFFFF"/>
          <w:lang w:val="en-IN"/>
        </w:rPr>
        <w:t xml:space="preserve"> 2022</w:t>
      </w:r>
      <w:r w:rsidRPr="003B6E09">
        <w:rPr>
          <w:rFonts w:ascii="Times New Roman" w:eastAsia="Times New Roman" w:hAnsi="Times New Roman" w:cs="Times New Roman"/>
          <w:color w:val="000000"/>
          <w:sz w:val="24"/>
          <w:szCs w:val="24"/>
          <w:lang w:val="en-IN"/>
        </w:rPr>
        <w:t>).</w:t>
      </w:r>
    </w:p>
    <w:p w:rsidR="003B6E09" w:rsidRDefault="00A26CF5" w:rsidP="00DD061A">
      <w:pPr>
        <w:pStyle w:val="Heading1"/>
        <w:rPr>
          <w:lang w:val="en-IN"/>
        </w:rPr>
      </w:pPr>
      <w:bookmarkStart w:id="21" w:name="_Toc122708237"/>
      <w:r w:rsidRPr="003B6E09">
        <w:rPr>
          <w:lang w:val="en-IN"/>
        </w:rPr>
        <w:t>9. Customer journey and touch point of organisation</w:t>
      </w:r>
      <w:bookmarkEnd w:id="21"/>
    </w:p>
    <w:p w:rsidR="00FA2CE2" w:rsidRPr="00FA2CE2" w:rsidRDefault="00FA2CE2" w:rsidP="00FA2CE2">
      <w:pPr>
        <w:spacing w:line="360" w:lineRule="auto"/>
        <w:jc w:val="both"/>
        <w:rPr>
          <w:rFonts w:ascii="Times New Roman" w:eastAsia="Times New Roman" w:hAnsi="Times New Roman" w:cs="Times New Roman"/>
          <w:sz w:val="24"/>
          <w:szCs w:val="24"/>
          <w:lang w:val="en-US" w:eastAsia="en-US"/>
        </w:rPr>
      </w:pPr>
      <w:r w:rsidRPr="00FA2CE2">
        <w:rPr>
          <w:rFonts w:ascii="Times New Roman" w:eastAsia="Times New Roman" w:hAnsi="Times New Roman" w:cs="Times New Roman"/>
          <w:color w:val="000000"/>
          <w:sz w:val="24"/>
          <w:szCs w:val="24"/>
          <w:lang w:val="en-US" w:eastAsia="en-US"/>
        </w:rPr>
        <w:t xml:space="preserve">Brand customers are also influenced by a variety of factors when making a purchase. Customers of Sports Direct are more likely to cite finding the lowest prices as their primary motivation for purchasing, whereas customers of JD Sports cite the store's superior product quality as their primary motivation for purchasing. Ultimately, they decide to shop there. </w:t>
      </w:r>
      <w:proofErr w:type="gramStart"/>
      <w:r w:rsidRPr="00FA2CE2">
        <w:rPr>
          <w:rFonts w:ascii="Times New Roman" w:eastAsia="Times New Roman" w:hAnsi="Times New Roman" w:cs="Times New Roman"/>
          <w:color w:val="000000"/>
          <w:sz w:val="24"/>
          <w:szCs w:val="24"/>
          <w:lang w:val="en-US" w:eastAsia="en-US"/>
        </w:rPr>
        <w:lastRenderedPageBreak/>
        <w:t>despite</w:t>
      </w:r>
      <w:proofErr w:type="gramEnd"/>
      <w:r w:rsidRPr="00FA2CE2">
        <w:rPr>
          <w:rFonts w:ascii="Times New Roman" w:eastAsia="Times New Roman" w:hAnsi="Times New Roman" w:cs="Times New Roman"/>
          <w:color w:val="000000"/>
          <w:sz w:val="24"/>
          <w:szCs w:val="24"/>
          <w:lang w:val="en-US" w:eastAsia="en-US"/>
        </w:rPr>
        <w:t xml:space="preserve"> the fact that the brand's respective customers value high-quality products and value for money (</w:t>
      </w:r>
      <w:proofErr w:type="spellStart"/>
      <w:r w:rsidRPr="00FA2CE2">
        <w:rPr>
          <w:rFonts w:ascii="Times New Roman" w:eastAsia="Times New Roman" w:hAnsi="Times New Roman" w:cs="Times New Roman"/>
          <w:color w:val="222222"/>
          <w:sz w:val="24"/>
          <w:szCs w:val="24"/>
          <w:shd w:val="clear" w:color="auto" w:fill="FFFFFF"/>
          <w:lang w:val="en-US" w:eastAsia="en-US"/>
        </w:rPr>
        <w:t>Rahman</w:t>
      </w:r>
      <w:proofErr w:type="spellEnd"/>
      <w:r w:rsidRPr="00FA2CE2">
        <w:rPr>
          <w:rFonts w:ascii="Times New Roman" w:eastAsia="Times New Roman" w:hAnsi="Times New Roman" w:cs="Times New Roman"/>
          <w:color w:val="222222"/>
          <w:sz w:val="24"/>
          <w:szCs w:val="24"/>
          <w:shd w:val="clear" w:color="auto" w:fill="FFFFFF"/>
          <w:lang w:val="en-US" w:eastAsia="en-US"/>
        </w:rPr>
        <w:t xml:space="preserve"> et al. 2020</w:t>
      </w:r>
      <w:r w:rsidRPr="00FA2CE2">
        <w:rPr>
          <w:rFonts w:ascii="Times New Roman" w:eastAsia="Times New Roman" w:hAnsi="Times New Roman" w:cs="Times New Roman"/>
          <w:color w:val="000000"/>
          <w:sz w:val="24"/>
          <w:szCs w:val="24"/>
          <w:lang w:val="en-US" w:eastAsia="en-US"/>
        </w:rPr>
        <w:t>). Although their sportswear that is geared toward fashion is appealing to a broad audience, JD Sports' primary target demographic is individuals under the age of 25 (</w:t>
      </w:r>
      <w:proofErr w:type="spellStart"/>
      <w:r w:rsidRPr="00FA2CE2">
        <w:rPr>
          <w:rFonts w:ascii="Times New Roman" w:eastAsia="Times New Roman" w:hAnsi="Times New Roman" w:cs="Times New Roman"/>
          <w:color w:val="222222"/>
          <w:sz w:val="24"/>
          <w:szCs w:val="24"/>
          <w:shd w:val="clear" w:color="auto" w:fill="FFFFFF"/>
          <w:lang w:val="en-US" w:eastAsia="en-US"/>
        </w:rPr>
        <w:t>Rahman</w:t>
      </w:r>
      <w:proofErr w:type="spellEnd"/>
      <w:r w:rsidRPr="00FA2CE2">
        <w:rPr>
          <w:rFonts w:ascii="Times New Roman" w:eastAsia="Times New Roman" w:hAnsi="Times New Roman" w:cs="Times New Roman"/>
          <w:color w:val="222222"/>
          <w:sz w:val="24"/>
          <w:szCs w:val="24"/>
          <w:shd w:val="clear" w:color="auto" w:fill="FFFFFF"/>
          <w:lang w:val="en-US" w:eastAsia="en-US"/>
        </w:rPr>
        <w:t xml:space="preserve"> et al. 2020</w:t>
      </w:r>
      <w:r w:rsidRPr="00FA2CE2">
        <w:rPr>
          <w:rFonts w:ascii="Times New Roman" w:eastAsia="Times New Roman" w:hAnsi="Times New Roman" w:cs="Times New Roman"/>
          <w:color w:val="000000"/>
          <w:sz w:val="24"/>
          <w:szCs w:val="24"/>
          <w:lang w:val="en-US" w:eastAsia="en-US"/>
        </w:rPr>
        <w:t xml:space="preserve">). Additionally, it is able to keep up with </w:t>
      </w:r>
      <w:proofErr w:type="spellStart"/>
      <w:r w:rsidRPr="00FA2CE2">
        <w:rPr>
          <w:rFonts w:ascii="Times New Roman" w:eastAsia="Times New Roman" w:hAnsi="Times New Roman" w:cs="Times New Roman"/>
          <w:color w:val="000000"/>
          <w:sz w:val="24"/>
          <w:szCs w:val="24"/>
          <w:lang w:val="en-US" w:eastAsia="en-US"/>
        </w:rPr>
        <w:t>streetwear</w:t>
      </w:r>
      <w:proofErr w:type="spellEnd"/>
      <w:r w:rsidRPr="00FA2CE2">
        <w:rPr>
          <w:rFonts w:ascii="Times New Roman" w:eastAsia="Times New Roman" w:hAnsi="Times New Roman" w:cs="Times New Roman"/>
          <w:color w:val="000000"/>
          <w:sz w:val="24"/>
          <w:szCs w:val="24"/>
          <w:lang w:val="en-US" w:eastAsia="en-US"/>
        </w:rPr>
        <w:t xml:space="preserve"> trends that are becoming increasingly popular among under-30s thanks to its </w:t>
      </w:r>
      <w:proofErr w:type="spellStart"/>
      <w:r w:rsidRPr="00FA2CE2">
        <w:rPr>
          <w:rFonts w:ascii="Times New Roman" w:eastAsia="Times New Roman" w:hAnsi="Times New Roman" w:cs="Times New Roman"/>
          <w:color w:val="000000"/>
          <w:sz w:val="24"/>
          <w:szCs w:val="24"/>
          <w:lang w:val="en-US" w:eastAsia="en-US"/>
        </w:rPr>
        <w:t>Footpatrol</w:t>
      </w:r>
      <w:proofErr w:type="spellEnd"/>
      <w:r w:rsidRPr="00FA2CE2">
        <w:rPr>
          <w:rFonts w:ascii="Times New Roman" w:eastAsia="Times New Roman" w:hAnsi="Times New Roman" w:cs="Times New Roman"/>
          <w:color w:val="000000"/>
          <w:sz w:val="24"/>
          <w:szCs w:val="24"/>
          <w:lang w:val="en-US" w:eastAsia="en-US"/>
        </w:rPr>
        <w:t xml:space="preserve"> fascia offering. The substantial media activity of the JD brand and its connections with consumers through social media, influencers, and campaigns underpin JD's product offering.</w:t>
      </w:r>
    </w:p>
    <w:p w:rsidR="00FA2CE2" w:rsidRPr="00FA2CE2" w:rsidRDefault="00FA2CE2" w:rsidP="00FA2CE2">
      <w:pPr>
        <w:spacing w:line="360" w:lineRule="auto"/>
        <w:jc w:val="both"/>
        <w:rPr>
          <w:lang w:val="en-IN"/>
        </w:rPr>
      </w:pPr>
      <w:r w:rsidRPr="00FA2CE2">
        <w:rPr>
          <w:rFonts w:ascii="Times New Roman" w:eastAsia="Times New Roman" w:hAnsi="Times New Roman" w:cs="Times New Roman"/>
          <w:color w:val="000000"/>
          <w:sz w:val="24"/>
          <w:szCs w:val="24"/>
          <w:lang w:val="en-US" w:eastAsia="en-US"/>
        </w:rPr>
        <w:t xml:space="preserve">The kind of JD Sports Twitter activity on that particular social network is shown in the table below. By and large, the record posted 14 tweets each day during the review time frame, burning through 3.7 percent of their updates collaborating with different clients on the informal </w:t>
      </w:r>
      <w:proofErr w:type="spellStart"/>
      <w:r w:rsidRPr="00FA2CE2">
        <w:rPr>
          <w:rFonts w:ascii="Times New Roman" w:eastAsia="Times New Roman" w:hAnsi="Times New Roman" w:cs="Times New Roman"/>
          <w:color w:val="000000"/>
          <w:sz w:val="24"/>
          <w:szCs w:val="24"/>
          <w:lang w:val="en-US" w:eastAsia="en-US"/>
        </w:rPr>
        <w:t>organisation</w:t>
      </w:r>
      <w:proofErr w:type="spellEnd"/>
      <w:r w:rsidRPr="00FA2CE2">
        <w:rPr>
          <w:rFonts w:ascii="Times New Roman" w:eastAsia="Times New Roman" w:hAnsi="Times New Roman" w:cs="Times New Roman"/>
          <w:color w:val="000000"/>
          <w:sz w:val="24"/>
          <w:szCs w:val="24"/>
          <w:lang w:val="en-US" w:eastAsia="en-US"/>
        </w:rPr>
        <w:t xml:space="preserve">. The page also has a JD </w:t>
      </w:r>
      <w:proofErr w:type="spellStart"/>
      <w:r w:rsidRPr="00FA2CE2">
        <w:rPr>
          <w:rFonts w:ascii="Times New Roman" w:eastAsia="Times New Roman" w:hAnsi="Times New Roman" w:cs="Times New Roman"/>
          <w:color w:val="000000"/>
          <w:sz w:val="24"/>
          <w:szCs w:val="24"/>
          <w:lang w:val="en-US" w:eastAsia="en-US"/>
        </w:rPr>
        <w:t>SportsTube</w:t>
      </w:r>
      <w:proofErr w:type="spellEnd"/>
      <w:r w:rsidRPr="00FA2CE2">
        <w:rPr>
          <w:rFonts w:ascii="Times New Roman" w:eastAsia="Times New Roman" w:hAnsi="Times New Roman" w:cs="Times New Roman"/>
          <w:color w:val="000000"/>
          <w:sz w:val="24"/>
          <w:szCs w:val="24"/>
          <w:lang w:val="en-US" w:eastAsia="en-US"/>
        </w:rPr>
        <w:t xml:space="preserve"> tab elsewhere on Facebook; however, the tab only contains pop music videos and nothing from the JD Sports channel (</w:t>
      </w:r>
      <w:proofErr w:type="spellStart"/>
      <w:r w:rsidRPr="00FA2CE2">
        <w:rPr>
          <w:rFonts w:ascii="Times New Roman" w:eastAsia="Times New Roman" w:hAnsi="Times New Roman" w:cs="Times New Roman"/>
          <w:color w:val="222222"/>
          <w:sz w:val="24"/>
          <w:szCs w:val="24"/>
          <w:shd w:val="clear" w:color="auto" w:fill="FFFFFF"/>
          <w:lang w:val="en-US" w:eastAsia="en-US"/>
        </w:rPr>
        <w:t>Cockayne</w:t>
      </w:r>
      <w:proofErr w:type="spellEnd"/>
      <w:r w:rsidRPr="00FA2CE2">
        <w:rPr>
          <w:rFonts w:ascii="Times New Roman" w:eastAsia="Times New Roman" w:hAnsi="Times New Roman" w:cs="Times New Roman"/>
          <w:color w:val="222222"/>
          <w:sz w:val="24"/>
          <w:szCs w:val="24"/>
          <w:shd w:val="clear" w:color="auto" w:fill="FFFFFF"/>
          <w:lang w:val="en-US" w:eastAsia="en-US"/>
        </w:rPr>
        <w:t xml:space="preserve"> et al. 2021</w:t>
      </w:r>
      <w:r w:rsidRPr="00FA2CE2">
        <w:rPr>
          <w:rFonts w:ascii="Times New Roman" w:eastAsia="Times New Roman" w:hAnsi="Times New Roman" w:cs="Times New Roman"/>
          <w:color w:val="000000"/>
          <w:sz w:val="24"/>
          <w:szCs w:val="24"/>
          <w:lang w:val="en-US" w:eastAsia="en-US"/>
        </w:rPr>
        <w:t xml:space="preserve">). On JD </w:t>
      </w:r>
      <w:proofErr w:type="spellStart"/>
      <w:r w:rsidRPr="00FA2CE2">
        <w:rPr>
          <w:rFonts w:ascii="Times New Roman" w:eastAsia="Times New Roman" w:hAnsi="Times New Roman" w:cs="Times New Roman"/>
          <w:color w:val="000000"/>
          <w:sz w:val="24"/>
          <w:szCs w:val="24"/>
          <w:lang w:val="en-US" w:eastAsia="en-US"/>
        </w:rPr>
        <w:t>SportsTube</w:t>
      </w:r>
      <w:proofErr w:type="spellEnd"/>
      <w:r w:rsidRPr="00FA2CE2">
        <w:rPr>
          <w:rFonts w:ascii="Times New Roman" w:eastAsia="Times New Roman" w:hAnsi="Times New Roman" w:cs="Times New Roman"/>
          <w:color w:val="000000"/>
          <w:sz w:val="24"/>
          <w:szCs w:val="24"/>
          <w:lang w:val="en-US" w:eastAsia="en-US"/>
        </w:rPr>
        <w:t>, the company hosts a number of promotional videos, including commercials, as well as contests, the most recent of which offers viewers the chance to become JD Sports' next advertising face. A number of corporate advertisements for the items in its store have also been uploaded by the company. Nike commercials make up the two most popular videos on the channel, and 227,503 people watched these videos (</w:t>
      </w:r>
      <w:proofErr w:type="spellStart"/>
      <w:r w:rsidRPr="00FA2CE2">
        <w:rPr>
          <w:rFonts w:ascii="Times New Roman" w:eastAsia="Times New Roman" w:hAnsi="Times New Roman" w:cs="Times New Roman"/>
          <w:color w:val="222222"/>
          <w:sz w:val="24"/>
          <w:szCs w:val="24"/>
          <w:shd w:val="clear" w:color="auto" w:fill="FFFFFF"/>
          <w:lang w:val="en-US" w:eastAsia="en-US"/>
        </w:rPr>
        <w:t>Sarangee</w:t>
      </w:r>
      <w:proofErr w:type="spellEnd"/>
      <w:r w:rsidRPr="00FA2CE2">
        <w:rPr>
          <w:rFonts w:ascii="Times New Roman" w:eastAsia="Times New Roman" w:hAnsi="Times New Roman" w:cs="Times New Roman"/>
          <w:color w:val="222222"/>
          <w:sz w:val="24"/>
          <w:szCs w:val="24"/>
          <w:shd w:val="clear" w:color="auto" w:fill="FFFFFF"/>
          <w:lang w:val="en-US" w:eastAsia="en-US"/>
        </w:rPr>
        <w:t xml:space="preserve"> et al. 2019</w:t>
      </w:r>
      <w:r w:rsidRPr="00FA2CE2">
        <w:rPr>
          <w:rFonts w:ascii="Times New Roman" w:eastAsia="Times New Roman" w:hAnsi="Times New Roman" w:cs="Times New Roman"/>
          <w:color w:val="000000"/>
          <w:sz w:val="24"/>
          <w:szCs w:val="24"/>
          <w:lang w:val="en-US" w:eastAsia="en-US"/>
        </w:rPr>
        <w:t>). JD Sports, one of the largest fashion retailers in the UK, has a strong social media presence, a well-known brand, and an engaged Facebook and Twitter community. A large number of mentions on Twitter and the number of comments on the Facebook page demonstrate that the fan base is active online. The company clearly provides content that is well-suited to its target audience and intended to engage them.</w:t>
      </w:r>
    </w:p>
    <w:p w:rsidR="003B6E09" w:rsidRDefault="00A26CF5" w:rsidP="00DD061A">
      <w:pPr>
        <w:pStyle w:val="Heading1"/>
        <w:rPr>
          <w:lang w:val="en-IN"/>
        </w:rPr>
      </w:pPr>
      <w:bookmarkStart w:id="22" w:name="_Toc122708238"/>
      <w:r w:rsidRPr="003B6E09">
        <w:rPr>
          <w:lang w:val="en-IN"/>
        </w:rPr>
        <w:t>10. Customer journey map of organisation</w:t>
      </w:r>
      <w:bookmarkEnd w:id="22"/>
    </w:p>
    <w:p w:rsidR="00FA2CE2" w:rsidRPr="00FA2CE2" w:rsidRDefault="00FA2CE2" w:rsidP="00FA2CE2">
      <w:pPr>
        <w:spacing w:line="360" w:lineRule="auto"/>
        <w:jc w:val="both"/>
        <w:rPr>
          <w:rFonts w:ascii="Times New Roman" w:eastAsia="Times New Roman" w:hAnsi="Times New Roman" w:cs="Times New Roman"/>
          <w:sz w:val="24"/>
          <w:szCs w:val="24"/>
          <w:lang w:val="en-US" w:eastAsia="en-US"/>
        </w:rPr>
      </w:pPr>
      <w:r w:rsidRPr="00FA2CE2">
        <w:rPr>
          <w:rFonts w:ascii="Times New Roman" w:eastAsia="Times New Roman" w:hAnsi="Times New Roman" w:cs="Times New Roman"/>
          <w:color w:val="000000"/>
          <w:sz w:val="24"/>
          <w:szCs w:val="24"/>
          <w:lang w:val="en-US" w:eastAsia="en-US"/>
        </w:rPr>
        <w:t xml:space="preserve">Client journeys are sometimes overlooked in the sales process, although they are a fantastic way to learn in-depth details about how their </w:t>
      </w:r>
      <w:proofErr w:type="spellStart"/>
      <w:r w:rsidRPr="00FA2CE2">
        <w:rPr>
          <w:rFonts w:ascii="Times New Roman" w:eastAsia="Times New Roman" w:hAnsi="Times New Roman" w:cs="Times New Roman"/>
          <w:color w:val="000000"/>
          <w:sz w:val="24"/>
          <w:szCs w:val="24"/>
          <w:lang w:val="en-US" w:eastAsia="en-US"/>
        </w:rPr>
        <w:t>organisation</w:t>
      </w:r>
      <w:proofErr w:type="spellEnd"/>
      <w:r w:rsidRPr="00FA2CE2">
        <w:rPr>
          <w:rFonts w:ascii="Times New Roman" w:eastAsia="Times New Roman" w:hAnsi="Times New Roman" w:cs="Times New Roman"/>
          <w:color w:val="000000"/>
          <w:sz w:val="24"/>
          <w:szCs w:val="24"/>
          <w:lang w:val="en-US" w:eastAsia="en-US"/>
        </w:rPr>
        <w:t xml:space="preserve"> is operating from the customer's point of view. </w:t>
      </w:r>
    </w:p>
    <w:p w:rsidR="00FA2CE2" w:rsidRPr="00FA2CE2" w:rsidRDefault="00FA2CE2" w:rsidP="00FA2CE2">
      <w:pPr>
        <w:spacing w:line="360" w:lineRule="auto"/>
        <w:jc w:val="both"/>
        <w:rPr>
          <w:rFonts w:ascii="Times New Roman" w:eastAsia="Times New Roman" w:hAnsi="Times New Roman" w:cs="Times New Roman"/>
          <w:i/>
          <w:sz w:val="24"/>
          <w:szCs w:val="24"/>
          <w:lang w:val="en-US" w:eastAsia="en-US"/>
        </w:rPr>
      </w:pPr>
      <w:r w:rsidRPr="00FA2CE2">
        <w:rPr>
          <w:rFonts w:ascii="Times New Roman" w:eastAsia="Times New Roman" w:hAnsi="Times New Roman" w:cs="Times New Roman"/>
          <w:b/>
          <w:bCs/>
          <w:i/>
          <w:color w:val="000000"/>
          <w:sz w:val="24"/>
          <w:szCs w:val="24"/>
          <w:lang w:val="en-US" w:eastAsia="en-US"/>
        </w:rPr>
        <w:t>Analytics and Research</w:t>
      </w:r>
    </w:p>
    <w:p w:rsidR="00FA2CE2" w:rsidRPr="00FA2CE2" w:rsidRDefault="00FA2CE2" w:rsidP="00FA2CE2">
      <w:pPr>
        <w:spacing w:line="360" w:lineRule="auto"/>
        <w:jc w:val="both"/>
        <w:rPr>
          <w:rFonts w:ascii="Times New Roman" w:eastAsia="Times New Roman" w:hAnsi="Times New Roman" w:cs="Times New Roman"/>
          <w:sz w:val="24"/>
          <w:szCs w:val="24"/>
          <w:lang w:val="en-US" w:eastAsia="en-US"/>
        </w:rPr>
      </w:pPr>
      <w:r w:rsidRPr="00FA2CE2">
        <w:rPr>
          <w:rFonts w:ascii="Times New Roman" w:eastAsia="Times New Roman" w:hAnsi="Times New Roman" w:cs="Times New Roman"/>
          <w:color w:val="000000"/>
          <w:sz w:val="24"/>
          <w:szCs w:val="24"/>
          <w:lang w:val="en-US" w:eastAsia="en-US"/>
        </w:rPr>
        <w:t xml:space="preserve">First and most importantly, easy-to-use web and smartphone analytics solutions may conduct user analysis to monitor user </w:t>
      </w:r>
      <w:proofErr w:type="spellStart"/>
      <w:r w:rsidRPr="00FA2CE2">
        <w:rPr>
          <w:rFonts w:ascii="Times New Roman" w:eastAsia="Times New Roman" w:hAnsi="Times New Roman" w:cs="Times New Roman"/>
          <w:color w:val="000000"/>
          <w:sz w:val="24"/>
          <w:szCs w:val="24"/>
          <w:lang w:val="en-US" w:eastAsia="en-US"/>
        </w:rPr>
        <w:t>behaviours</w:t>
      </w:r>
      <w:proofErr w:type="spellEnd"/>
      <w:r w:rsidRPr="00FA2CE2">
        <w:rPr>
          <w:rFonts w:ascii="Times New Roman" w:eastAsia="Times New Roman" w:hAnsi="Times New Roman" w:cs="Times New Roman"/>
          <w:color w:val="000000"/>
          <w:sz w:val="24"/>
          <w:szCs w:val="24"/>
          <w:lang w:val="en-US" w:eastAsia="en-US"/>
        </w:rPr>
        <w:t xml:space="preserve"> while mapping the sales process (</w:t>
      </w:r>
      <w:proofErr w:type="spellStart"/>
      <w:r w:rsidRPr="00FA2CE2">
        <w:rPr>
          <w:rFonts w:ascii="Times New Roman" w:eastAsia="Times New Roman" w:hAnsi="Times New Roman" w:cs="Times New Roman"/>
          <w:color w:val="222222"/>
          <w:sz w:val="24"/>
          <w:szCs w:val="24"/>
          <w:shd w:val="clear" w:color="auto" w:fill="FFFFFF"/>
          <w:lang w:val="en-US" w:eastAsia="en-US"/>
        </w:rPr>
        <w:t>Sarangee</w:t>
      </w:r>
      <w:proofErr w:type="spellEnd"/>
      <w:r w:rsidRPr="00FA2CE2">
        <w:rPr>
          <w:rFonts w:ascii="Times New Roman" w:eastAsia="Times New Roman" w:hAnsi="Times New Roman" w:cs="Times New Roman"/>
          <w:color w:val="222222"/>
          <w:sz w:val="24"/>
          <w:szCs w:val="24"/>
          <w:shd w:val="clear" w:color="auto" w:fill="FFFFFF"/>
          <w:lang w:val="en-US" w:eastAsia="en-US"/>
        </w:rPr>
        <w:t xml:space="preserve"> et al. 2019</w:t>
      </w:r>
      <w:r w:rsidRPr="00FA2CE2">
        <w:rPr>
          <w:rFonts w:ascii="Times New Roman" w:eastAsia="Times New Roman" w:hAnsi="Times New Roman" w:cs="Times New Roman"/>
          <w:color w:val="000000"/>
          <w:sz w:val="24"/>
          <w:szCs w:val="24"/>
          <w:lang w:val="en-US" w:eastAsia="en-US"/>
        </w:rPr>
        <w:t>). </w:t>
      </w:r>
    </w:p>
    <w:p w:rsidR="00FA2CE2" w:rsidRPr="00FA2CE2" w:rsidRDefault="00FA2CE2" w:rsidP="00FA2CE2">
      <w:pPr>
        <w:spacing w:line="360" w:lineRule="auto"/>
        <w:jc w:val="both"/>
        <w:rPr>
          <w:rFonts w:ascii="Times New Roman" w:eastAsia="Times New Roman" w:hAnsi="Times New Roman" w:cs="Times New Roman"/>
          <w:i/>
          <w:sz w:val="24"/>
          <w:szCs w:val="24"/>
          <w:lang w:val="en-US" w:eastAsia="en-US"/>
        </w:rPr>
      </w:pPr>
      <w:r w:rsidRPr="00FA2CE2">
        <w:rPr>
          <w:rFonts w:ascii="Times New Roman" w:eastAsia="Times New Roman" w:hAnsi="Times New Roman" w:cs="Times New Roman"/>
          <w:b/>
          <w:bCs/>
          <w:i/>
          <w:color w:val="000000"/>
          <w:sz w:val="24"/>
          <w:szCs w:val="24"/>
          <w:lang w:val="en-US" w:eastAsia="en-US"/>
        </w:rPr>
        <w:t>Identify buyer persona</w:t>
      </w:r>
    </w:p>
    <w:p w:rsidR="00FA2CE2" w:rsidRPr="00FA2CE2" w:rsidRDefault="00FA2CE2" w:rsidP="00FA2CE2">
      <w:pPr>
        <w:spacing w:line="360" w:lineRule="auto"/>
        <w:jc w:val="both"/>
        <w:rPr>
          <w:rFonts w:ascii="Times New Roman" w:eastAsia="Times New Roman" w:hAnsi="Times New Roman" w:cs="Times New Roman"/>
          <w:sz w:val="24"/>
          <w:szCs w:val="24"/>
          <w:lang w:val="en-US" w:eastAsia="en-US"/>
        </w:rPr>
      </w:pPr>
      <w:r w:rsidRPr="00FA2CE2">
        <w:rPr>
          <w:rFonts w:ascii="Times New Roman" w:eastAsia="Times New Roman" w:hAnsi="Times New Roman" w:cs="Times New Roman"/>
          <w:color w:val="000000"/>
          <w:sz w:val="24"/>
          <w:szCs w:val="24"/>
          <w:lang w:val="en-US" w:eastAsia="en-US"/>
        </w:rPr>
        <w:t xml:space="preserve">Any given company will employ a variety of distinct consumer personas looking to </w:t>
      </w:r>
      <w:proofErr w:type="spellStart"/>
      <w:r w:rsidRPr="00FA2CE2">
        <w:rPr>
          <w:rFonts w:ascii="Times New Roman" w:eastAsia="Times New Roman" w:hAnsi="Times New Roman" w:cs="Times New Roman"/>
          <w:color w:val="000000"/>
          <w:sz w:val="24"/>
          <w:szCs w:val="24"/>
          <w:lang w:val="en-US" w:eastAsia="en-US"/>
        </w:rPr>
        <w:t>maximise</w:t>
      </w:r>
      <w:proofErr w:type="spellEnd"/>
      <w:r w:rsidRPr="00FA2CE2">
        <w:rPr>
          <w:rFonts w:ascii="Times New Roman" w:eastAsia="Times New Roman" w:hAnsi="Times New Roman" w:cs="Times New Roman"/>
          <w:color w:val="000000"/>
          <w:sz w:val="24"/>
          <w:szCs w:val="24"/>
          <w:lang w:val="en-US" w:eastAsia="en-US"/>
        </w:rPr>
        <w:t xml:space="preserve"> the value of its goods and services. </w:t>
      </w:r>
    </w:p>
    <w:p w:rsidR="00FA2CE2" w:rsidRPr="00FA2CE2" w:rsidRDefault="00FA2CE2" w:rsidP="00FA2CE2">
      <w:pPr>
        <w:spacing w:line="360" w:lineRule="auto"/>
        <w:jc w:val="both"/>
        <w:rPr>
          <w:rFonts w:ascii="Times New Roman" w:eastAsia="Times New Roman" w:hAnsi="Times New Roman" w:cs="Times New Roman"/>
          <w:i/>
          <w:sz w:val="24"/>
          <w:szCs w:val="24"/>
          <w:lang w:val="en-US" w:eastAsia="en-US"/>
        </w:rPr>
      </w:pPr>
      <w:r w:rsidRPr="00FA2CE2">
        <w:rPr>
          <w:rFonts w:ascii="Times New Roman" w:eastAsia="Times New Roman" w:hAnsi="Times New Roman" w:cs="Times New Roman"/>
          <w:b/>
          <w:bCs/>
          <w:i/>
          <w:color w:val="000000"/>
          <w:sz w:val="24"/>
          <w:szCs w:val="24"/>
          <w:lang w:val="en-US" w:eastAsia="en-US"/>
        </w:rPr>
        <w:lastRenderedPageBreak/>
        <w:t>Target Devices and Touch</w:t>
      </w:r>
      <w:r w:rsidR="00044117">
        <w:rPr>
          <w:rFonts w:ascii="Times New Roman" w:eastAsia="Times New Roman" w:hAnsi="Times New Roman" w:cs="Times New Roman"/>
          <w:b/>
          <w:bCs/>
          <w:i/>
          <w:color w:val="000000"/>
          <w:sz w:val="24"/>
          <w:szCs w:val="24"/>
          <w:lang w:val="en-US" w:eastAsia="en-US"/>
        </w:rPr>
        <w:t>-</w:t>
      </w:r>
      <w:r w:rsidRPr="00FA2CE2">
        <w:rPr>
          <w:rFonts w:ascii="Times New Roman" w:eastAsia="Times New Roman" w:hAnsi="Times New Roman" w:cs="Times New Roman"/>
          <w:b/>
          <w:bCs/>
          <w:i/>
          <w:color w:val="000000"/>
          <w:sz w:val="24"/>
          <w:szCs w:val="24"/>
          <w:lang w:val="en-US" w:eastAsia="en-US"/>
        </w:rPr>
        <w:t>points</w:t>
      </w:r>
    </w:p>
    <w:p w:rsidR="00FA2CE2" w:rsidRPr="00FA2CE2" w:rsidRDefault="00FA2CE2" w:rsidP="00FA2CE2">
      <w:pPr>
        <w:spacing w:line="360" w:lineRule="auto"/>
        <w:jc w:val="both"/>
        <w:rPr>
          <w:rFonts w:ascii="Times New Roman" w:eastAsia="Times New Roman" w:hAnsi="Times New Roman" w:cs="Times New Roman"/>
          <w:sz w:val="24"/>
          <w:szCs w:val="24"/>
          <w:lang w:val="en-US" w:eastAsia="en-US"/>
        </w:rPr>
      </w:pPr>
      <w:r w:rsidRPr="00FA2CE2">
        <w:rPr>
          <w:rFonts w:ascii="Times New Roman" w:eastAsia="Times New Roman" w:hAnsi="Times New Roman" w:cs="Times New Roman"/>
          <w:color w:val="000000"/>
          <w:sz w:val="24"/>
          <w:szCs w:val="24"/>
          <w:lang w:val="en-US" w:eastAsia="en-US"/>
        </w:rPr>
        <w:t>In a follow-up to the prior statement, customer success is largely dependent on how thoroughly product sellers comprehend their target market (</w:t>
      </w:r>
      <w:proofErr w:type="spellStart"/>
      <w:r w:rsidRPr="00FA2CE2">
        <w:rPr>
          <w:rFonts w:ascii="Times New Roman" w:eastAsia="Times New Roman" w:hAnsi="Times New Roman" w:cs="Times New Roman"/>
          <w:color w:val="222222"/>
          <w:sz w:val="24"/>
          <w:szCs w:val="24"/>
          <w:shd w:val="clear" w:color="auto" w:fill="FFFFFF"/>
          <w:lang w:val="en-US" w:eastAsia="en-US"/>
        </w:rPr>
        <w:t>Cockayne</w:t>
      </w:r>
      <w:proofErr w:type="spellEnd"/>
      <w:r w:rsidRPr="00FA2CE2">
        <w:rPr>
          <w:rFonts w:ascii="Times New Roman" w:eastAsia="Times New Roman" w:hAnsi="Times New Roman" w:cs="Times New Roman"/>
          <w:color w:val="222222"/>
          <w:sz w:val="24"/>
          <w:szCs w:val="24"/>
          <w:shd w:val="clear" w:color="auto" w:fill="FFFFFF"/>
          <w:lang w:val="en-US" w:eastAsia="en-US"/>
        </w:rPr>
        <w:t xml:space="preserve"> et al. 2021</w:t>
      </w:r>
      <w:r w:rsidRPr="00FA2CE2">
        <w:rPr>
          <w:rFonts w:ascii="Times New Roman" w:eastAsia="Times New Roman" w:hAnsi="Times New Roman" w:cs="Times New Roman"/>
          <w:color w:val="000000"/>
          <w:sz w:val="24"/>
          <w:szCs w:val="24"/>
          <w:lang w:val="en-US" w:eastAsia="en-US"/>
        </w:rPr>
        <w:t>). </w:t>
      </w:r>
    </w:p>
    <w:p w:rsidR="00FA2CE2" w:rsidRPr="00FA2CE2" w:rsidRDefault="00FA2CE2" w:rsidP="00FA2CE2">
      <w:pPr>
        <w:spacing w:line="360" w:lineRule="auto"/>
        <w:jc w:val="both"/>
        <w:rPr>
          <w:rFonts w:ascii="Times New Roman" w:eastAsia="Times New Roman" w:hAnsi="Times New Roman" w:cs="Times New Roman"/>
          <w:i/>
          <w:sz w:val="24"/>
          <w:szCs w:val="24"/>
          <w:lang w:val="en-US" w:eastAsia="en-US"/>
        </w:rPr>
      </w:pPr>
      <w:r w:rsidRPr="00FA2CE2">
        <w:rPr>
          <w:rFonts w:ascii="Times New Roman" w:eastAsia="Times New Roman" w:hAnsi="Times New Roman" w:cs="Times New Roman"/>
          <w:b/>
          <w:bCs/>
          <w:i/>
          <w:color w:val="000000"/>
          <w:sz w:val="24"/>
          <w:szCs w:val="24"/>
          <w:lang w:val="en-US" w:eastAsia="en-US"/>
        </w:rPr>
        <w:t>Workshop</w:t>
      </w:r>
    </w:p>
    <w:p w:rsidR="00FA2CE2" w:rsidRPr="00FA2CE2" w:rsidRDefault="00FA2CE2" w:rsidP="00FA2CE2">
      <w:pPr>
        <w:spacing w:line="360" w:lineRule="auto"/>
        <w:jc w:val="both"/>
        <w:rPr>
          <w:rFonts w:ascii="Times New Roman" w:eastAsia="Times New Roman" w:hAnsi="Times New Roman" w:cs="Times New Roman"/>
          <w:sz w:val="24"/>
          <w:szCs w:val="24"/>
          <w:lang w:val="en-US" w:eastAsia="en-US"/>
        </w:rPr>
      </w:pPr>
      <w:r w:rsidRPr="00FA2CE2">
        <w:rPr>
          <w:rFonts w:ascii="Times New Roman" w:eastAsia="Times New Roman" w:hAnsi="Times New Roman" w:cs="Times New Roman"/>
          <w:color w:val="000000"/>
          <w:sz w:val="24"/>
          <w:szCs w:val="24"/>
          <w:lang w:val="en-US" w:eastAsia="en-US"/>
        </w:rPr>
        <w:t>Ultimately, training to outline the client journey might be held. The product asset managers attending this training are urged to adopt a customer-centered mindset as opposed to a product-centric one. </w:t>
      </w:r>
    </w:p>
    <w:p w:rsidR="00FA2CE2" w:rsidRPr="00FA2CE2" w:rsidRDefault="00FA2CE2" w:rsidP="00FA2CE2">
      <w:pPr>
        <w:spacing w:line="360" w:lineRule="auto"/>
        <w:jc w:val="both"/>
        <w:rPr>
          <w:rFonts w:ascii="Times New Roman" w:eastAsia="Times New Roman" w:hAnsi="Times New Roman" w:cs="Times New Roman"/>
          <w:i/>
          <w:sz w:val="24"/>
          <w:szCs w:val="24"/>
          <w:lang w:val="en-US" w:eastAsia="en-US"/>
        </w:rPr>
      </w:pPr>
      <w:r w:rsidRPr="00FA2CE2">
        <w:rPr>
          <w:rFonts w:ascii="Times New Roman" w:eastAsia="Times New Roman" w:hAnsi="Times New Roman" w:cs="Times New Roman"/>
          <w:b/>
          <w:bCs/>
          <w:i/>
          <w:color w:val="000000"/>
          <w:sz w:val="24"/>
          <w:szCs w:val="24"/>
          <w:lang w:val="en-US" w:eastAsia="en-US"/>
        </w:rPr>
        <w:t>Determine and address the needs of the customer</w:t>
      </w:r>
    </w:p>
    <w:p w:rsidR="00FA2CE2" w:rsidRPr="00FA2CE2" w:rsidRDefault="00FA2CE2" w:rsidP="00FA2CE2">
      <w:pPr>
        <w:spacing w:line="360" w:lineRule="auto"/>
        <w:jc w:val="both"/>
        <w:rPr>
          <w:rFonts w:ascii="Times New Roman" w:eastAsia="Times New Roman" w:hAnsi="Times New Roman" w:cs="Times New Roman"/>
          <w:sz w:val="24"/>
          <w:szCs w:val="24"/>
          <w:lang w:val="en-US" w:eastAsia="en-US"/>
        </w:rPr>
      </w:pPr>
      <w:r w:rsidRPr="00FA2CE2">
        <w:rPr>
          <w:rFonts w:ascii="Times New Roman" w:eastAsia="Times New Roman" w:hAnsi="Times New Roman" w:cs="Times New Roman"/>
          <w:color w:val="000000"/>
          <w:sz w:val="24"/>
          <w:szCs w:val="24"/>
          <w:lang w:val="en-US" w:eastAsia="en-US"/>
        </w:rPr>
        <w:t>The initial journey map for customers won't turn out well (</w:t>
      </w:r>
      <w:proofErr w:type="spellStart"/>
      <w:r w:rsidRPr="00FA2CE2">
        <w:rPr>
          <w:rFonts w:ascii="Times New Roman" w:eastAsia="Times New Roman" w:hAnsi="Times New Roman" w:cs="Times New Roman"/>
          <w:color w:val="222222"/>
          <w:sz w:val="24"/>
          <w:szCs w:val="24"/>
          <w:shd w:val="clear" w:color="auto" w:fill="FFFFFF"/>
          <w:lang w:val="en-US" w:eastAsia="en-US"/>
        </w:rPr>
        <w:t>Rahman</w:t>
      </w:r>
      <w:proofErr w:type="spellEnd"/>
      <w:r w:rsidRPr="00FA2CE2">
        <w:rPr>
          <w:rFonts w:ascii="Times New Roman" w:eastAsia="Times New Roman" w:hAnsi="Times New Roman" w:cs="Times New Roman"/>
          <w:color w:val="222222"/>
          <w:sz w:val="24"/>
          <w:szCs w:val="24"/>
          <w:shd w:val="clear" w:color="auto" w:fill="FFFFFF"/>
          <w:lang w:val="en-US" w:eastAsia="en-US"/>
        </w:rPr>
        <w:t xml:space="preserve"> et al. 2020</w:t>
      </w:r>
      <w:r w:rsidRPr="00FA2CE2">
        <w:rPr>
          <w:rFonts w:ascii="Times New Roman" w:eastAsia="Times New Roman" w:hAnsi="Times New Roman" w:cs="Times New Roman"/>
          <w:color w:val="000000"/>
          <w:sz w:val="24"/>
          <w:szCs w:val="24"/>
          <w:lang w:val="en-US" w:eastAsia="en-US"/>
        </w:rPr>
        <w:t>). JD Sports would be aware that even these steps are not resulting in conversions since their clients are dissatisfied at several points throughout the customer experience. </w:t>
      </w:r>
    </w:p>
    <w:p w:rsidR="00FA2CE2" w:rsidRPr="00FA2CE2" w:rsidRDefault="00FA2CE2" w:rsidP="00FA2CE2">
      <w:pPr>
        <w:spacing w:line="360" w:lineRule="auto"/>
        <w:jc w:val="both"/>
        <w:rPr>
          <w:rFonts w:ascii="Times New Roman" w:eastAsia="Times New Roman" w:hAnsi="Times New Roman" w:cs="Times New Roman"/>
          <w:i/>
          <w:sz w:val="24"/>
          <w:szCs w:val="24"/>
          <w:lang w:val="en-US" w:eastAsia="en-US"/>
        </w:rPr>
      </w:pPr>
      <w:r w:rsidRPr="00FA2CE2">
        <w:rPr>
          <w:rFonts w:ascii="Times New Roman" w:eastAsia="Times New Roman" w:hAnsi="Times New Roman" w:cs="Times New Roman"/>
          <w:b/>
          <w:bCs/>
          <w:i/>
          <w:color w:val="000000"/>
          <w:sz w:val="24"/>
          <w:szCs w:val="24"/>
          <w:lang w:val="en-US" w:eastAsia="en-US"/>
        </w:rPr>
        <w:t>Feedback and Monitor</w:t>
      </w:r>
    </w:p>
    <w:p w:rsidR="00FA2CE2" w:rsidRPr="00FA2CE2" w:rsidRDefault="00FA2CE2" w:rsidP="00FA2CE2">
      <w:pPr>
        <w:spacing w:line="360" w:lineRule="auto"/>
        <w:jc w:val="both"/>
        <w:rPr>
          <w:rFonts w:ascii="Times New Roman" w:eastAsia="Times New Roman" w:hAnsi="Times New Roman" w:cs="Times New Roman"/>
          <w:sz w:val="24"/>
          <w:szCs w:val="24"/>
          <w:lang w:val="en-US" w:eastAsia="en-US"/>
        </w:rPr>
      </w:pPr>
      <w:r w:rsidRPr="00FA2CE2">
        <w:rPr>
          <w:rFonts w:ascii="Times New Roman" w:eastAsia="Times New Roman" w:hAnsi="Times New Roman" w:cs="Times New Roman"/>
          <w:color w:val="000000"/>
          <w:sz w:val="24"/>
          <w:szCs w:val="24"/>
          <w:lang w:val="en-US" w:eastAsia="en-US"/>
        </w:rPr>
        <w:t>The customer experience does not conclude with a transaction. Existing clients are crucial resources for a business, and their feedback is important to boost retention. </w:t>
      </w:r>
    </w:p>
    <w:p w:rsidR="00FA2CE2" w:rsidRPr="00FA2CE2" w:rsidRDefault="00FA2CE2" w:rsidP="00FA2CE2">
      <w:pPr>
        <w:spacing w:line="360" w:lineRule="auto"/>
        <w:jc w:val="both"/>
        <w:rPr>
          <w:rFonts w:ascii="Times New Roman" w:eastAsia="Times New Roman" w:hAnsi="Times New Roman" w:cs="Times New Roman"/>
          <w:i/>
          <w:sz w:val="24"/>
          <w:szCs w:val="24"/>
          <w:lang w:val="en-US" w:eastAsia="en-US"/>
        </w:rPr>
      </w:pPr>
      <w:r w:rsidRPr="00FA2CE2">
        <w:rPr>
          <w:rFonts w:ascii="Times New Roman" w:eastAsia="Times New Roman" w:hAnsi="Times New Roman" w:cs="Times New Roman"/>
          <w:b/>
          <w:bCs/>
          <w:i/>
          <w:color w:val="000000"/>
          <w:sz w:val="24"/>
          <w:szCs w:val="24"/>
          <w:lang w:val="en-US" w:eastAsia="en-US"/>
        </w:rPr>
        <w:t>Return to the list</w:t>
      </w:r>
    </w:p>
    <w:p w:rsidR="00FA2CE2" w:rsidRPr="00FA2CE2" w:rsidRDefault="00FA2CE2" w:rsidP="00FA2CE2">
      <w:pPr>
        <w:spacing w:line="360" w:lineRule="auto"/>
        <w:jc w:val="both"/>
        <w:rPr>
          <w:sz w:val="24"/>
          <w:szCs w:val="24"/>
          <w:lang w:val="en-IN"/>
        </w:rPr>
      </w:pPr>
      <w:r w:rsidRPr="00FA2CE2">
        <w:rPr>
          <w:rFonts w:ascii="Times New Roman" w:eastAsia="Times New Roman" w:hAnsi="Times New Roman" w:cs="Times New Roman"/>
          <w:color w:val="000000"/>
          <w:sz w:val="24"/>
          <w:szCs w:val="24"/>
          <w:lang w:val="en-US" w:eastAsia="en-US"/>
        </w:rPr>
        <w:t>Customer experience does not represent a one-off activity that should be abandoned after a brief trial (</w:t>
      </w:r>
      <w:proofErr w:type="spellStart"/>
      <w:r w:rsidRPr="00FA2CE2">
        <w:rPr>
          <w:rFonts w:ascii="Times New Roman" w:eastAsia="Times New Roman" w:hAnsi="Times New Roman" w:cs="Times New Roman"/>
          <w:color w:val="222222"/>
          <w:sz w:val="24"/>
          <w:szCs w:val="24"/>
          <w:shd w:val="clear" w:color="auto" w:fill="FFFFFF"/>
          <w:lang w:val="en-US" w:eastAsia="en-US"/>
        </w:rPr>
        <w:t>Rahman</w:t>
      </w:r>
      <w:proofErr w:type="spellEnd"/>
      <w:r w:rsidRPr="00FA2CE2">
        <w:rPr>
          <w:rFonts w:ascii="Times New Roman" w:eastAsia="Times New Roman" w:hAnsi="Times New Roman" w:cs="Times New Roman"/>
          <w:color w:val="222222"/>
          <w:sz w:val="24"/>
          <w:szCs w:val="24"/>
          <w:shd w:val="clear" w:color="auto" w:fill="FFFFFF"/>
          <w:lang w:val="en-US" w:eastAsia="en-US"/>
        </w:rPr>
        <w:t xml:space="preserve"> et al. 2020</w:t>
      </w:r>
      <w:r w:rsidRPr="00FA2CE2">
        <w:rPr>
          <w:rFonts w:ascii="Times New Roman" w:eastAsia="Times New Roman" w:hAnsi="Times New Roman" w:cs="Times New Roman"/>
          <w:color w:val="000000"/>
          <w:sz w:val="24"/>
          <w:szCs w:val="24"/>
          <w:lang w:val="en-US" w:eastAsia="en-US"/>
        </w:rPr>
        <w:t>). They may undergo several modifications and adjustments, which makes them a lasting asset for enterprises.</w:t>
      </w:r>
    </w:p>
    <w:p w:rsidR="003B6E09" w:rsidRPr="003B6E09" w:rsidRDefault="00A26CF5" w:rsidP="00DD061A">
      <w:pPr>
        <w:pStyle w:val="Heading1"/>
        <w:rPr>
          <w:lang w:val="en-IN"/>
        </w:rPr>
      </w:pPr>
      <w:bookmarkStart w:id="23" w:name="_Toc122708239"/>
      <w:r w:rsidRPr="003B6E09">
        <w:rPr>
          <w:lang w:val="en-IN"/>
        </w:rPr>
        <w:t>11. Engagement model related with the company growth</w:t>
      </w:r>
      <w:bookmarkEnd w:id="23"/>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xml:space="preserve">This model is a helpful book identifying the factors in corporate about the business activity in the sportswear industry.  </w:t>
      </w:r>
      <w:r>
        <w:rPr>
          <w:rFonts w:ascii="Times New Roman" w:eastAsia="Times New Roman" w:hAnsi="Times New Roman" w:cs="Times New Roman"/>
          <w:color w:val="000000"/>
          <w:sz w:val="24"/>
          <w:szCs w:val="24"/>
          <w:lang w:val="en-IN"/>
        </w:rPr>
        <w:t>Competitive</w:t>
      </w:r>
      <w:r w:rsidRPr="003B6E09">
        <w:rPr>
          <w:rFonts w:ascii="Times New Roman" w:eastAsia="Times New Roman" w:hAnsi="Times New Roman" w:cs="Times New Roman"/>
          <w:color w:val="000000"/>
          <w:sz w:val="24"/>
          <w:szCs w:val="24"/>
          <w:lang w:val="en-IN"/>
        </w:rPr>
        <w:t xml:space="preserve"> advantage depends on the strong value of the business group that is willing to pay the premium price of the business where the new market flock on the JD sports increasing their reputations for pricing strategy. Physical design on the brand equity experiencing the product listing to approach the innovative strategies model used by the JD sports Over the E-Commerce activity. This model is helpful for using the digital market, probably common methods on Integrated Marketing Communication techniques.  Search Engine Optimisation with block sponsorship activity playing the plethora of the choice on business approach where the interpretations on the League of Legends approach can be followed to enhance the business growth (</w:t>
      </w:r>
      <w:r w:rsidRPr="003B6E09">
        <w:rPr>
          <w:rFonts w:ascii="Times New Roman" w:eastAsia="Times New Roman" w:hAnsi="Times New Roman" w:cs="Times New Roman"/>
          <w:color w:val="222222"/>
          <w:sz w:val="24"/>
          <w:szCs w:val="24"/>
          <w:shd w:val="clear" w:color="auto" w:fill="FFFFFF"/>
          <w:lang w:val="en-IN"/>
        </w:rPr>
        <w:t xml:space="preserve">Lin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2021</w:t>
      </w:r>
      <w:r w:rsidRPr="003B6E09">
        <w:rPr>
          <w:rFonts w:ascii="Times New Roman" w:eastAsia="Times New Roman" w:hAnsi="Times New Roman" w:cs="Times New Roman"/>
          <w:color w:val="000000"/>
          <w:sz w:val="24"/>
          <w:szCs w:val="24"/>
          <w:lang w:val="en-IN"/>
        </w:rPr>
        <w:t>).  Effectively promotion over the brand to the advertising in the streamline flow from increasing the chances of high-class persona.  Moreover it is also identified that receiving the different activity on the audience interaction approach commenting to the social content. </w:t>
      </w:r>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lastRenderedPageBreak/>
        <w:t xml:space="preserve">High profile brand value prefers the sale of products due to library sales on the computers where the JD competitors have advantages above and below the line promotion. It is included in the TV and radio advertisements that the costly and difficult measurement approach makes it easier to deal with the several kinds of football clubs by providing the product. </w:t>
      </w:r>
      <w:proofErr w:type="gramStart"/>
      <w:r w:rsidRPr="003B6E09">
        <w:rPr>
          <w:rFonts w:ascii="Times New Roman" w:eastAsia="Times New Roman" w:hAnsi="Times New Roman" w:cs="Times New Roman"/>
          <w:color w:val="000000"/>
          <w:sz w:val="24"/>
          <w:szCs w:val="24"/>
          <w:lang w:val="en-IN"/>
        </w:rPr>
        <w:t>Advertisements on the football clock shop around the ground is</w:t>
      </w:r>
      <w:proofErr w:type="gramEnd"/>
      <w:r w:rsidRPr="003B6E09">
        <w:rPr>
          <w:rFonts w:ascii="Times New Roman" w:eastAsia="Times New Roman" w:hAnsi="Times New Roman" w:cs="Times New Roman"/>
          <w:color w:val="000000"/>
          <w:sz w:val="24"/>
          <w:szCs w:val="24"/>
          <w:lang w:val="en-IN"/>
        </w:rPr>
        <w:t xml:space="preserve"> the target audience achieved and establishes the brand as a local community (</w:t>
      </w:r>
      <w:proofErr w:type="spellStart"/>
      <w:r w:rsidRPr="003B6E09">
        <w:rPr>
          <w:rFonts w:ascii="Times New Roman" w:eastAsia="Times New Roman" w:hAnsi="Times New Roman" w:cs="Times New Roman"/>
          <w:color w:val="222222"/>
          <w:sz w:val="24"/>
          <w:szCs w:val="24"/>
          <w:shd w:val="clear" w:color="auto" w:fill="FFFFFF"/>
          <w:lang w:val="en-IN"/>
        </w:rPr>
        <w:t>Xu</w:t>
      </w:r>
      <w:proofErr w:type="spellEnd"/>
      <w:r w:rsidRPr="003B6E09">
        <w:rPr>
          <w:rFonts w:ascii="Times New Roman" w:eastAsia="Times New Roman" w:hAnsi="Times New Roman" w:cs="Times New Roman"/>
          <w:color w:val="222222"/>
          <w:sz w:val="24"/>
          <w:szCs w:val="24"/>
          <w:shd w:val="clear" w:color="auto" w:fill="FFFFFF"/>
          <w:lang w:val="en-IN"/>
        </w:rPr>
        <w:t xml:space="preserve"> </w:t>
      </w:r>
      <w:r w:rsidRPr="003B6E09">
        <w:rPr>
          <w:rFonts w:ascii="Times New Roman" w:eastAsia="Times New Roman" w:hAnsi="Times New Roman" w:cs="Times New Roman"/>
          <w:i/>
          <w:iCs/>
          <w:color w:val="222222"/>
          <w:sz w:val="24"/>
          <w:szCs w:val="24"/>
          <w:shd w:val="clear" w:color="auto" w:fill="FFFFFF"/>
          <w:lang w:val="en-IN"/>
        </w:rPr>
        <w:t>et al.,</w:t>
      </w:r>
      <w:r w:rsidRPr="003B6E09">
        <w:rPr>
          <w:rFonts w:ascii="Times New Roman" w:eastAsia="Times New Roman" w:hAnsi="Times New Roman" w:cs="Times New Roman"/>
          <w:color w:val="222222"/>
          <w:sz w:val="24"/>
          <w:szCs w:val="24"/>
          <w:shd w:val="clear" w:color="auto" w:fill="FFFFFF"/>
          <w:lang w:val="en-IN"/>
        </w:rPr>
        <w:t xml:space="preserve"> 2022</w:t>
      </w:r>
      <w:r w:rsidRPr="003B6E09">
        <w:rPr>
          <w:rFonts w:ascii="Times New Roman" w:eastAsia="Times New Roman" w:hAnsi="Times New Roman" w:cs="Times New Roman"/>
          <w:color w:val="000000"/>
          <w:sz w:val="24"/>
          <w:szCs w:val="24"/>
          <w:lang w:val="en-IN"/>
        </w:rPr>
        <w:t xml:space="preserve">). In addition to understanding that digital </w:t>
      </w:r>
      <w:proofErr w:type="gramStart"/>
      <w:r w:rsidRPr="003B6E09">
        <w:rPr>
          <w:rFonts w:ascii="Times New Roman" w:eastAsia="Times New Roman" w:hAnsi="Times New Roman" w:cs="Times New Roman"/>
          <w:color w:val="000000"/>
          <w:sz w:val="24"/>
          <w:szCs w:val="24"/>
          <w:lang w:val="en-IN"/>
        </w:rPr>
        <w:t>approach for customer promotional offers present</w:t>
      </w:r>
      <w:proofErr w:type="gramEnd"/>
      <w:r w:rsidRPr="003B6E09">
        <w:rPr>
          <w:rFonts w:ascii="Times New Roman" w:eastAsia="Times New Roman" w:hAnsi="Times New Roman" w:cs="Times New Roman"/>
          <w:color w:val="000000"/>
          <w:sz w:val="24"/>
          <w:szCs w:val="24"/>
          <w:lang w:val="en-IN"/>
        </w:rPr>
        <w:t xml:space="preserve"> the product incentives that, use the celebrity generates excitement and is able to give customer recommendations, which is a part of the promotional approach.</w:t>
      </w:r>
    </w:p>
    <w:p w:rsidR="003B6E09" w:rsidRPr="003B6E09" w:rsidRDefault="00A26CF5" w:rsidP="00DD061A">
      <w:pPr>
        <w:pStyle w:val="Heading1"/>
        <w:rPr>
          <w:lang w:val="en-IN"/>
        </w:rPr>
      </w:pPr>
      <w:bookmarkStart w:id="24" w:name="_Toc122708240"/>
      <w:r w:rsidRPr="003B6E09">
        <w:rPr>
          <w:lang w:val="en-IN"/>
        </w:rPr>
        <w:t>12. Conclusion</w:t>
      </w:r>
      <w:bookmarkEnd w:id="24"/>
      <w:r w:rsidRPr="003B6E09">
        <w:rPr>
          <w:lang w:val="en-IN"/>
        </w:rPr>
        <w:t>  </w:t>
      </w:r>
    </w:p>
    <w:p w:rsidR="003B6E09" w:rsidRPr="003B6E09" w:rsidRDefault="00A26CF5" w:rsidP="003B6E09">
      <w:pPr>
        <w:spacing w:line="360" w:lineRule="auto"/>
        <w:jc w:val="both"/>
        <w:rPr>
          <w:rFonts w:ascii="Times New Roman" w:eastAsia="Times New Roman" w:hAnsi="Times New Roman" w:cs="Times New Roman"/>
          <w:sz w:val="24"/>
          <w:szCs w:val="24"/>
          <w:lang w:val="en-IN"/>
        </w:rPr>
      </w:pPr>
      <w:r w:rsidRPr="003B6E09">
        <w:rPr>
          <w:rFonts w:ascii="Times New Roman" w:eastAsia="Times New Roman" w:hAnsi="Times New Roman" w:cs="Times New Roman"/>
          <w:color w:val="000000"/>
          <w:sz w:val="24"/>
          <w:szCs w:val="24"/>
          <w:lang w:val="en-IN"/>
        </w:rPr>
        <w:t> The marketing technique of the JD sports a qualitative approach where the numerical based activity is followed in this context by analysing customer opinion and preferences. Different kinds of tools and theoretical approaches are already identified as helpful to implement to get the information on business growth. It reflects the opinion on the business activity for providing the market</w:t>
      </w:r>
      <w:r w:rsidR="00DD061A">
        <w:rPr>
          <w:rFonts w:ascii="Times New Roman" w:eastAsia="Times New Roman" w:hAnsi="Times New Roman" w:cs="Times New Roman"/>
          <w:color w:val="000000"/>
          <w:sz w:val="24"/>
          <w:szCs w:val="24"/>
          <w:lang w:val="en-IN"/>
        </w:rPr>
        <w:t xml:space="preserve"> information that takes on </w:t>
      </w:r>
      <w:proofErr w:type="spellStart"/>
      <w:r w:rsidR="00DD061A">
        <w:rPr>
          <w:rFonts w:ascii="Times New Roman" w:eastAsia="Times New Roman" w:hAnsi="Times New Roman" w:cs="Times New Roman"/>
          <w:color w:val="000000"/>
          <w:sz w:val="24"/>
          <w:szCs w:val="24"/>
          <w:lang w:val="en-IN"/>
        </w:rPr>
        <w:t>geo</w:t>
      </w:r>
      <w:r w:rsidRPr="003B6E09">
        <w:rPr>
          <w:rFonts w:ascii="Times New Roman" w:eastAsia="Times New Roman" w:hAnsi="Times New Roman" w:cs="Times New Roman"/>
          <w:color w:val="000000"/>
          <w:sz w:val="24"/>
          <w:szCs w:val="24"/>
          <w:lang w:val="en-IN"/>
        </w:rPr>
        <w:t>demographic</w:t>
      </w:r>
      <w:proofErr w:type="spellEnd"/>
      <w:r w:rsidRPr="003B6E09">
        <w:rPr>
          <w:rFonts w:ascii="Times New Roman" w:eastAsia="Times New Roman" w:hAnsi="Times New Roman" w:cs="Times New Roman"/>
          <w:color w:val="000000"/>
          <w:sz w:val="24"/>
          <w:szCs w:val="24"/>
          <w:lang w:val="en-IN"/>
        </w:rPr>
        <w:t xml:space="preserve"> data and collects the specialisation. It provides the estimated reports for preparing the research </w:t>
      </w:r>
      <w:r w:rsidR="00DD061A" w:rsidRPr="003B6E09">
        <w:rPr>
          <w:rFonts w:ascii="Times New Roman" w:eastAsia="Times New Roman" w:hAnsi="Times New Roman" w:cs="Times New Roman"/>
          <w:color w:val="000000"/>
          <w:sz w:val="24"/>
          <w:szCs w:val="24"/>
          <w:lang w:val="en-IN"/>
        </w:rPr>
        <w:t>analysis, which</w:t>
      </w:r>
      <w:r w:rsidRPr="003B6E09">
        <w:rPr>
          <w:rFonts w:ascii="Times New Roman" w:eastAsia="Times New Roman" w:hAnsi="Times New Roman" w:cs="Times New Roman"/>
          <w:color w:val="000000"/>
          <w:sz w:val="24"/>
          <w:szCs w:val="24"/>
          <w:lang w:val="en-IN"/>
        </w:rPr>
        <w:t xml:space="preserve"> is helpful to grow the business over this industry.</w:t>
      </w:r>
    </w:p>
    <w:p w:rsidR="00FA5B03" w:rsidRPr="00C32B89" w:rsidRDefault="00A26CF5" w:rsidP="003B6E09">
      <w:pPr>
        <w:shd w:val="clear" w:color="auto" w:fill="FFFFFF"/>
        <w:spacing w:line="360" w:lineRule="auto"/>
        <w:jc w:val="center"/>
        <w:rPr>
          <w:rFonts w:ascii="Times New Roman" w:eastAsia="Times New Roman" w:hAnsi="Times New Roman" w:cs="Times New Roman"/>
          <w:sz w:val="24"/>
          <w:szCs w:val="24"/>
          <w:lang w:val="en-IN"/>
        </w:rPr>
      </w:pPr>
      <w:r>
        <w:br w:type="page"/>
      </w:r>
    </w:p>
    <w:p w:rsidR="00E939BB" w:rsidRPr="00BD2924" w:rsidRDefault="00A26CF5" w:rsidP="003B6E09">
      <w:pPr>
        <w:pStyle w:val="Heading1"/>
        <w:spacing w:line="360" w:lineRule="auto"/>
        <w:rPr>
          <w:lang w:val="en-US"/>
        </w:rPr>
      </w:pPr>
      <w:bookmarkStart w:id="25" w:name="_Toc121766787"/>
      <w:bookmarkStart w:id="26" w:name="_Toc122189880"/>
      <w:bookmarkStart w:id="27" w:name="_Toc122708241"/>
      <w:r w:rsidRPr="00BD2924">
        <w:rPr>
          <w:lang w:val="en-US"/>
        </w:rPr>
        <w:lastRenderedPageBreak/>
        <w:t>Reference list</w:t>
      </w:r>
      <w:bookmarkEnd w:id="25"/>
      <w:bookmarkEnd w:id="26"/>
      <w:bookmarkEnd w:id="27"/>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gramStart"/>
      <w:r w:rsidRPr="00580F90">
        <w:rPr>
          <w:rFonts w:ascii="Times New Roman" w:hAnsi="Times New Roman" w:cs="Times New Roman"/>
          <w:color w:val="222222"/>
          <w:sz w:val="24"/>
          <w:szCs w:val="24"/>
          <w:shd w:val="clear" w:color="auto" w:fill="FFFFFF"/>
        </w:rPr>
        <w:t>Barros-</w:t>
      </w:r>
      <w:proofErr w:type="spellStart"/>
      <w:r w:rsidRPr="00580F90">
        <w:rPr>
          <w:rFonts w:ascii="Times New Roman" w:hAnsi="Times New Roman" w:cs="Times New Roman"/>
          <w:color w:val="222222"/>
          <w:sz w:val="24"/>
          <w:szCs w:val="24"/>
          <w:shd w:val="clear" w:color="auto" w:fill="FFFFFF"/>
        </w:rPr>
        <w:t>Arrieta</w:t>
      </w:r>
      <w:proofErr w:type="spellEnd"/>
      <w:r w:rsidRPr="00580F90">
        <w:rPr>
          <w:rFonts w:ascii="Times New Roman" w:hAnsi="Times New Roman" w:cs="Times New Roman"/>
          <w:color w:val="222222"/>
          <w:sz w:val="24"/>
          <w:szCs w:val="24"/>
          <w:shd w:val="clear" w:color="auto" w:fill="FFFFFF"/>
        </w:rPr>
        <w:t xml:space="preserve">, D. and </w:t>
      </w:r>
      <w:proofErr w:type="spellStart"/>
      <w:r w:rsidRPr="00580F90">
        <w:rPr>
          <w:rFonts w:ascii="Times New Roman" w:hAnsi="Times New Roman" w:cs="Times New Roman"/>
          <w:color w:val="222222"/>
          <w:sz w:val="24"/>
          <w:szCs w:val="24"/>
          <w:shd w:val="clear" w:color="auto" w:fill="FFFFFF"/>
        </w:rPr>
        <w:t>García</w:t>
      </w:r>
      <w:proofErr w:type="spellEnd"/>
      <w:r w:rsidRPr="00580F90">
        <w:rPr>
          <w:rFonts w:ascii="Times New Roman" w:hAnsi="Times New Roman" w:cs="Times New Roman"/>
          <w:color w:val="222222"/>
          <w:sz w:val="24"/>
          <w:szCs w:val="24"/>
          <w:shd w:val="clear" w:color="auto" w:fill="FFFFFF"/>
        </w:rPr>
        <w:t>-Cali, E., 2021.</w:t>
      </w:r>
      <w:proofErr w:type="gramEnd"/>
      <w:r w:rsidRPr="00580F90">
        <w:rPr>
          <w:rFonts w:ascii="Times New Roman" w:hAnsi="Times New Roman" w:cs="Times New Roman"/>
          <w:color w:val="222222"/>
          <w:sz w:val="24"/>
          <w:szCs w:val="24"/>
          <w:shd w:val="clear" w:color="auto" w:fill="FFFFFF"/>
        </w:rPr>
        <w:t xml:space="preserve"> Internal branding: conceptualization from a literature review and opportunities for future research. </w:t>
      </w:r>
      <w:proofErr w:type="gramStart"/>
      <w:r w:rsidRPr="00580F90">
        <w:rPr>
          <w:rFonts w:ascii="Times New Roman" w:hAnsi="Times New Roman" w:cs="Times New Roman"/>
          <w:i/>
          <w:iCs/>
          <w:color w:val="222222"/>
          <w:sz w:val="24"/>
          <w:szCs w:val="24"/>
          <w:shd w:val="clear" w:color="auto" w:fill="FFFFFF"/>
        </w:rPr>
        <w:t>Journal of Brand Management</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28</w:t>
      </w:r>
      <w:r w:rsidRPr="00580F90">
        <w:rPr>
          <w:rFonts w:ascii="Times New Roman" w:hAnsi="Times New Roman" w:cs="Times New Roman"/>
          <w:color w:val="222222"/>
          <w:sz w:val="24"/>
          <w:szCs w:val="24"/>
          <w:shd w:val="clear" w:color="auto" w:fill="FFFFFF"/>
        </w:rPr>
        <w:t>(2), pp.133-151.</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spellStart"/>
      <w:r w:rsidRPr="00580F90">
        <w:rPr>
          <w:rFonts w:ascii="Times New Roman" w:hAnsi="Times New Roman" w:cs="Times New Roman"/>
          <w:color w:val="222222"/>
          <w:sz w:val="24"/>
          <w:szCs w:val="24"/>
          <w:shd w:val="clear" w:color="auto" w:fill="FFFFFF"/>
        </w:rPr>
        <w:t>Beig</w:t>
      </w:r>
      <w:proofErr w:type="spellEnd"/>
      <w:r w:rsidRPr="00580F90">
        <w:rPr>
          <w:rFonts w:ascii="Times New Roman" w:hAnsi="Times New Roman" w:cs="Times New Roman"/>
          <w:color w:val="222222"/>
          <w:sz w:val="24"/>
          <w:szCs w:val="24"/>
          <w:shd w:val="clear" w:color="auto" w:fill="FFFFFF"/>
        </w:rPr>
        <w:t xml:space="preserve">, F.A. and </w:t>
      </w:r>
      <w:proofErr w:type="spellStart"/>
      <w:r w:rsidRPr="00580F90">
        <w:rPr>
          <w:rFonts w:ascii="Times New Roman" w:hAnsi="Times New Roman" w:cs="Times New Roman"/>
          <w:color w:val="222222"/>
          <w:sz w:val="24"/>
          <w:szCs w:val="24"/>
          <w:shd w:val="clear" w:color="auto" w:fill="FFFFFF"/>
        </w:rPr>
        <w:t>Nika</w:t>
      </w:r>
      <w:proofErr w:type="spellEnd"/>
      <w:r w:rsidRPr="00580F90">
        <w:rPr>
          <w:rFonts w:ascii="Times New Roman" w:hAnsi="Times New Roman" w:cs="Times New Roman"/>
          <w:color w:val="222222"/>
          <w:sz w:val="24"/>
          <w:szCs w:val="24"/>
          <w:shd w:val="clear" w:color="auto" w:fill="FFFFFF"/>
        </w:rPr>
        <w:t>, F.A., 2022. Impact of brand experience on brand equity of online shopping portals: A study of select e-commerce sites in the state of Jammu and Kashmir. </w:t>
      </w:r>
      <w:r w:rsidRPr="00580F90">
        <w:rPr>
          <w:rFonts w:ascii="Times New Roman" w:hAnsi="Times New Roman" w:cs="Times New Roman"/>
          <w:i/>
          <w:iCs/>
          <w:color w:val="222222"/>
          <w:sz w:val="24"/>
          <w:szCs w:val="24"/>
          <w:shd w:val="clear" w:color="auto" w:fill="FFFFFF"/>
        </w:rPr>
        <w:t>Global business review</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23</w:t>
      </w:r>
      <w:r w:rsidRPr="00580F90">
        <w:rPr>
          <w:rFonts w:ascii="Times New Roman" w:hAnsi="Times New Roman" w:cs="Times New Roman"/>
          <w:color w:val="222222"/>
          <w:sz w:val="24"/>
          <w:szCs w:val="24"/>
          <w:shd w:val="clear" w:color="auto" w:fill="FFFFFF"/>
        </w:rPr>
        <w:t>(1), pp.156-175.</w:t>
      </w:r>
    </w:p>
    <w:p w:rsidR="000B65A6" w:rsidRDefault="000B65A6" w:rsidP="003B6E09">
      <w:pPr>
        <w:spacing w:line="360" w:lineRule="auto"/>
        <w:jc w:val="both"/>
        <w:rPr>
          <w:rFonts w:ascii="Times New Roman" w:hAnsi="Times New Roman" w:cs="Times New Roman"/>
          <w:color w:val="222222"/>
          <w:sz w:val="24"/>
          <w:szCs w:val="24"/>
          <w:shd w:val="clear" w:color="auto" w:fill="FFFFFF"/>
        </w:rPr>
      </w:pPr>
      <w:proofErr w:type="spellStart"/>
      <w:r w:rsidRPr="00F3415E">
        <w:rPr>
          <w:rFonts w:ascii="Times New Roman" w:hAnsi="Times New Roman" w:cs="Times New Roman"/>
          <w:color w:val="222222"/>
          <w:sz w:val="24"/>
          <w:szCs w:val="24"/>
          <w:shd w:val="clear" w:color="auto" w:fill="FFFFFF"/>
        </w:rPr>
        <w:t>Cockayne</w:t>
      </w:r>
      <w:proofErr w:type="spellEnd"/>
      <w:r w:rsidRPr="00F3415E">
        <w:rPr>
          <w:rFonts w:ascii="Times New Roman" w:hAnsi="Times New Roman" w:cs="Times New Roman"/>
          <w:color w:val="222222"/>
          <w:sz w:val="24"/>
          <w:szCs w:val="24"/>
          <w:shd w:val="clear" w:color="auto" w:fill="FFFFFF"/>
        </w:rPr>
        <w:t xml:space="preserve">, D., 2021. Whose side are we on? </w:t>
      </w:r>
      <w:proofErr w:type="gramStart"/>
      <w:r w:rsidRPr="00F3415E">
        <w:rPr>
          <w:rFonts w:ascii="Times New Roman" w:hAnsi="Times New Roman" w:cs="Times New Roman"/>
          <w:color w:val="222222"/>
          <w:sz w:val="24"/>
          <w:szCs w:val="24"/>
          <w:shd w:val="clear" w:color="auto" w:fill="FFFFFF"/>
        </w:rPr>
        <w:t>Balancing economic interests with social concerns through a service-thinking approach.</w:t>
      </w:r>
      <w:proofErr w:type="gramEnd"/>
      <w:r w:rsidRPr="00F3415E">
        <w:rPr>
          <w:rFonts w:ascii="Times New Roman" w:hAnsi="Times New Roman" w:cs="Times New Roman"/>
          <w:color w:val="222222"/>
          <w:sz w:val="24"/>
          <w:szCs w:val="24"/>
          <w:shd w:val="clear" w:color="auto" w:fill="FFFFFF"/>
        </w:rPr>
        <w:t> </w:t>
      </w:r>
      <w:proofErr w:type="gramStart"/>
      <w:r w:rsidRPr="00F3415E">
        <w:rPr>
          <w:rFonts w:ascii="Times New Roman" w:hAnsi="Times New Roman" w:cs="Times New Roman"/>
          <w:i/>
          <w:iCs/>
          <w:color w:val="222222"/>
          <w:sz w:val="24"/>
          <w:szCs w:val="24"/>
          <w:shd w:val="clear" w:color="auto" w:fill="FFFFFF"/>
        </w:rPr>
        <w:t>European Sport Management Quarterly</w:t>
      </w:r>
      <w:r w:rsidRPr="00F3415E">
        <w:rPr>
          <w:rFonts w:ascii="Times New Roman" w:hAnsi="Times New Roman" w:cs="Times New Roman"/>
          <w:color w:val="222222"/>
          <w:sz w:val="24"/>
          <w:szCs w:val="24"/>
          <w:shd w:val="clear" w:color="auto" w:fill="FFFFFF"/>
        </w:rPr>
        <w:t>, </w:t>
      </w:r>
      <w:r w:rsidRPr="00F3415E">
        <w:rPr>
          <w:rFonts w:ascii="Times New Roman" w:hAnsi="Times New Roman" w:cs="Times New Roman"/>
          <w:i/>
          <w:iCs/>
          <w:color w:val="222222"/>
          <w:sz w:val="24"/>
          <w:szCs w:val="24"/>
          <w:shd w:val="clear" w:color="auto" w:fill="FFFFFF"/>
        </w:rPr>
        <w:t>21</w:t>
      </w:r>
      <w:r w:rsidRPr="00F3415E">
        <w:rPr>
          <w:rFonts w:ascii="Times New Roman" w:hAnsi="Times New Roman" w:cs="Times New Roman"/>
          <w:color w:val="222222"/>
          <w:sz w:val="24"/>
          <w:szCs w:val="24"/>
          <w:shd w:val="clear" w:color="auto" w:fill="FFFFFF"/>
        </w:rPr>
        <w:t>(1), pp.1-19.</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gramStart"/>
      <w:r w:rsidRPr="00580F90">
        <w:rPr>
          <w:rFonts w:ascii="Times New Roman" w:hAnsi="Times New Roman" w:cs="Times New Roman"/>
          <w:color w:val="222222"/>
          <w:sz w:val="24"/>
          <w:szCs w:val="24"/>
          <w:shd w:val="clear" w:color="auto" w:fill="FFFFFF"/>
        </w:rPr>
        <w:t xml:space="preserve">De </w:t>
      </w:r>
      <w:proofErr w:type="spellStart"/>
      <w:r w:rsidRPr="00580F90">
        <w:rPr>
          <w:rFonts w:ascii="Times New Roman" w:hAnsi="Times New Roman" w:cs="Times New Roman"/>
          <w:color w:val="222222"/>
          <w:sz w:val="24"/>
          <w:szCs w:val="24"/>
          <w:shd w:val="clear" w:color="auto" w:fill="FFFFFF"/>
        </w:rPr>
        <w:t>Mooij</w:t>
      </w:r>
      <w:proofErr w:type="spellEnd"/>
      <w:r w:rsidRPr="00580F90">
        <w:rPr>
          <w:rFonts w:ascii="Times New Roman" w:hAnsi="Times New Roman" w:cs="Times New Roman"/>
          <w:color w:val="222222"/>
          <w:sz w:val="24"/>
          <w:szCs w:val="24"/>
          <w:shd w:val="clear" w:color="auto" w:fill="FFFFFF"/>
        </w:rPr>
        <w:t>, M., 2021.</w:t>
      </w:r>
      <w:proofErr w:type="gramEnd"/>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Global marketing and advertising: Understanding cultural paradoxes</w:t>
      </w:r>
      <w:r w:rsidRPr="00580F90">
        <w:rPr>
          <w:rFonts w:ascii="Times New Roman" w:hAnsi="Times New Roman" w:cs="Times New Roman"/>
          <w:color w:val="222222"/>
          <w:sz w:val="24"/>
          <w:szCs w:val="24"/>
          <w:shd w:val="clear" w:color="auto" w:fill="FFFFFF"/>
        </w:rPr>
        <w:t xml:space="preserve">. </w:t>
      </w:r>
      <w:proofErr w:type="gramStart"/>
      <w:r w:rsidRPr="00580F90">
        <w:rPr>
          <w:rFonts w:ascii="Times New Roman" w:hAnsi="Times New Roman" w:cs="Times New Roman"/>
          <w:color w:val="222222"/>
          <w:sz w:val="24"/>
          <w:szCs w:val="24"/>
          <w:shd w:val="clear" w:color="auto" w:fill="FFFFFF"/>
        </w:rPr>
        <w:t>Sage.</w:t>
      </w:r>
      <w:proofErr w:type="gramEnd"/>
    </w:p>
    <w:p w:rsidR="000B65A6" w:rsidRDefault="000B65A6" w:rsidP="003B6E09">
      <w:pPr>
        <w:spacing w:line="360" w:lineRule="auto"/>
        <w:jc w:val="both"/>
        <w:rPr>
          <w:rFonts w:ascii="Times New Roman" w:hAnsi="Times New Roman" w:cs="Times New Roman"/>
          <w:color w:val="222222"/>
          <w:sz w:val="24"/>
          <w:szCs w:val="24"/>
          <w:shd w:val="clear" w:color="auto" w:fill="FFFFFF"/>
        </w:rPr>
      </w:pPr>
      <w:proofErr w:type="spellStart"/>
      <w:r w:rsidRPr="00580F90">
        <w:rPr>
          <w:rFonts w:ascii="Times New Roman" w:hAnsi="Times New Roman" w:cs="Times New Roman"/>
          <w:color w:val="222222"/>
          <w:sz w:val="24"/>
          <w:szCs w:val="24"/>
          <w:shd w:val="clear" w:color="auto" w:fill="FFFFFF"/>
        </w:rPr>
        <w:t>Erlangga</w:t>
      </w:r>
      <w:proofErr w:type="spellEnd"/>
      <w:r w:rsidRPr="00580F90">
        <w:rPr>
          <w:rFonts w:ascii="Times New Roman" w:hAnsi="Times New Roman" w:cs="Times New Roman"/>
          <w:color w:val="222222"/>
          <w:sz w:val="24"/>
          <w:szCs w:val="24"/>
          <w:shd w:val="clear" w:color="auto" w:fill="FFFFFF"/>
        </w:rPr>
        <w:t xml:space="preserve">, H. and </w:t>
      </w:r>
      <w:proofErr w:type="spellStart"/>
      <w:r w:rsidRPr="00580F90">
        <w:rPr>
          <w:rFonts w:ascii="Times New Roman" w:hAnsi="Times New Roman" w:cs="Times New Roman"/>
          <w:color w:val="222222"/>
          <w:sz w:val="24"/>
          <w:szCs w:val="24"/>
          <w:shd w:val="clear" w:color="auto" w:fill="FFFFFF"/>
        </w:rPr>
        <w:t>Erlangga</w:t>
      </w:r>
      <w:proofErr w:type="spellEnd"/>
      <w:r w:rsidRPr="00580F90">
        <w:rPr>
          <w:rFonts w:ascii="Times New Roman" w:hAnsi="Times New Roman" w:cs="Times New Roman"/>
          <w:color w:val="222222"/>
          <w:sz w:val="24"/>
          <w:szCs w:val="24"/>
          <w:shd w:val="clear" w:color="auto" w:fill="FFFFFF"/>
        </w:rPr>
        <w:t>, H., 2021. Did Brand Perceived Quality, Image Product And Place Convenience Influence Customer Loyalty Through Unique Value Proposition</w:t>
      </w:r>
      <w:proofErr w:type="gramStart"/>
      <w:r w:rsidRPr="00580F90">
        <w:rPr>
          <w:rFonts w:ascii="Times New Roman" w:hAnsi="Times New Roman" w:cs="Times New Roman"/>
          <w:color w:val="222222"/>
          <w:sz w:val="24"/>
          <w:szCs w:val="24"/>
          <w:shd w:val="clear" w:color="auto" w:fill="FFFFFF"/>
        </w:rPr>
        <w:t>?.</w:t>
      </w:r>
      <w:proofErr w:type="gramEnd"/>
      <w:r w:rsidRPr="00580F90">
        <w:rPr>
          <w:rFonts w:ascii="Times New Roman" w:hAnsi="Times New Roman" w:cs="Times New Roman"/>
          <w:color w:val="222222"/>
          <w:sz w:val="24"/>
          <w:szCs w:val="24"/>
          <w:shd w:val="clear" w:color="auto" w:fill="FFFFFF"/>
        </w:rPr>
        <w:t> </w:t>
      </w:r>
      <w:proofErr w:type="gramStart"/>
      <w:r w:rsidRPr="00580F90">
        <w:rPr>
          <w:rFonts w:ascii="Times New Roman" w:hAnsi="Times New Roman" w:cs="Times New Roman"/>
          <w:i/>
          <w:iCs/>
          <w:color w:val="222222"/>
          <w:sz w:val="24"/>
          <w:szCs w:val="24"/>
          <w:shd w:val="clear" w:color="auto" w:fill="FFFFFF"/>
        </w:rPr>
        <w:t>Journal of Contemporary Issues in Business and Government</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27</w:t>
      </w:r>
      <w:r w:rsidRPr="00580F90">
        <w:rPr>
          <w:rFonts w:ascii="Times New Roman" w:hAnsi="Times New Roman" w:cs="Times New Roman"/>
          <w:color w:val="222222"/>
          <w:sz w:val="24"/>
          <w:szCs w:val="24"/>
          <w:shd w:val="clear" w:color="auto" w:fill="FFFFFF"/>
        </w:rPr>
        <w:t>(1), pp.2854-2867.</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580F90">
        <w:rPr>
          <w:rFonts w:ascii="Times New Roman" w:hAnsi="Times New Roman" w:cs="Times New Roman"/>
          <w:color w:val="222222"/>
          <w:sz w:val="24"/>
          <w:szCs w:val="24"/>
          <w:shd w:val="clear" w:color="auto" w:fill="FFFFFF"/>
        </w:rPr>
        <w:t>Gilal</w:t>
      </w:r>
      <w:proofErr w:type="spellEnd"/>
      <w:r w:rsidRPr="00580F90">
        <w:rPr>
          <w:rFonts w:ascii="Times New Roman" w:hAnsi="Times New Roman" w:cs="Times New Roman"/>
          <w:color w:val="222222"/>
          <w:sz w:val="24"/>
          <w:szCs w:val="24"/>
          <w:shd w:val="clear" w:color="auto" w:fill="FFFFFF"/>
        </w:rPr>
        <w:t xml:space="preserve">, F.G., Paul, J., </w:t>
      </w:r>
      <w:proofErr w:type="spellStart"/>
      <w:r w:rsidRPr="00580F90">
        <w:rPr>
          <w:rFonts w:ascii="Times New Roman" w:hAnsi="Times New Roman" w:cs="Times New Roman"/>
          <w:color w:val="222222"/>
          <w:sz w:val="24"/>
          <w:szCs w:val="24"/>
          <w:shd w:val="clear" w:color="auto" w:fill="FFFFFF"/>
        </w:rPr>
        <w:t>Gilal</w:t>
      </w:r>
      <w:proofErr w:type="spellEnd"/>
      <w:r w:rsidRPr="00580F90">
        <w:rPr>
          <w:rFonts w:ascii="Times New Roman" w:hAnsi="Times New Roman" w:cs="Times New Roman"/>
          <w:color w:val="222222"/>
          <w:sz w:val="24"/>
          <w:szCs w:val="24"/>
          <w:shd w:val="clear" w:color="auto" w:fill="FFFFFF"/>
        </w:rPr>
        <w:t xml:space="preserve">, N.G. and </w:t>
      </w:r>
      <w:proofErr w:type="spellStart"/>
      <w:r w:rsidRPr="00580F90">
        <w:rPr>
          <w:rFonts w:ascii="Times New Roman" w:hAnsi="Times New Roman" w:cs="Times New Roman"/>
          <w:color w:val="222222"/>
          <w:sz w:val="24"/>
          <w:szCs w:val="24"/>
          <w:shd w:val="clear" w:color="auto" w:fill="FFFFFF"/>
        </w:rPr>
        <w:t>Gilal</w:t>
      </w:r>
      <w:proofErr w:type="spellEnd"/>
      <w:r w:rsidRPr="00580F90">
        <w:rPr>
          <w:rFonts w:ascii="Times New Roman" w:hAnsi="Times New Roman" w:cs="Times New Roman"/>
          <w:color w:val="222222"/>
          <w:sz w:val="24"/>
          <w:szCs w:val="24"/>
          <w:shd w:val="clear" w:color="auto" w:fill="FFFFFF"/>
        </w:rPr>
        <w:t>, R.G., 2021.</w:t>
      </w:r>
      <w:proofErr w:type="gramEnd"/>
      <w:r w:rsidRPr="00580F90">
        <w:rPr>
          <w:rFonts w:ascii="Times New Roman" w:hAnsi="Times New Roman" w:cs="Times New Roman"/>
          <w:color w:val="222222"/>
          <w:sz w:val="24"/>
          <w:szCs w:val="24"/>
          <w:shd w:val="clear" w:color="auto" w:fill="FFFFFF"/>
        </w:rPr>
        <w:t xml:space="preserve"> Strategic CSR‐brand fit and customers’ brand passion: Theoretical extension and analysis. </w:t>
      </w:r>
      <w:proofErr w:type="gramStart"/>
      <w:r w:rsidRPr="00580F90">
        <w:rPr>
          <w:rFonts w:ascii="Times New Roman" w:hAnsi="Times New Roman" w:cs="Times New Roman"/>
          <w:i/>
          <w:iCs/>
          <w:color w:val="222222"/>
          <w:sz w:val="24"/>
          <w:szCs w:val="24"/>
          <w:shd w:val="clear" w:color="auto" w:fill="FFFFFF"/>
        </w:rPr>
        <w:t>Psychology &amp; Marketing</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38</w:t>
      </w:r>
      <w:r w:rsidRPr="00580F90">
        <w:rPr>
          <w:rFonts w:ascii="Times New Roman" w:hAnsi="Times New Roman" w:cs="Times New Roman"/>
          <w:color w:val="222222"/>
          <w:sz w:val="24"/>
          <w:szCs w:val="24"/>
          <w:shd w:val="clear" w:color="auto" w:fill="FFFFFF"/>
        </w:rPr>
        <w:t>(5), pp.759-773.</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gramStart"/>
      <w:r w:rsidRPr="00580F90">
        <w:rPr>
          <w:rFonts w:ascii="Times New Roman" w:hAnsi="Times New Roman" w:cs="Times New Roman"/>
          <w:color w:val="222222"/>
          <w:sz w:val="24"/>
          <w:szCs w:val="24"/>
          <w:shd w:val="clear" w:color="auto" w:fill="FFFFFF"/>
        </w:rPr>
        <w:t>Hanna, S., Rowley, J. and Keegan, B., 2021.</w:t>
      </w:r>
      <w:proofErr w:type="gramEnd"/>
      <w:r w:rsidRPr="00580F90">
        <w:rPr>
          <w:rFonts w:ascii="Times New Roman" w:hAnsi="Times New Roman" w:cs="Times New Roman"/>
          <w:color w:val="222222"/>
          <w:sz w:val="24"/>
          <w:szCs w:val="24"/>
          <w:shd w:val="clear" w:color="auto" w:fill="FFFFFF"/>
        </w:rPr>
        <w:t xml:space="preserve"> Place and destination branding: A review and conceptual mapping of the domain. </w:t>
      </w:r>
      <w:proofErr w:type="gramStart"/>
      <w:r w:rsidRPr="00580F90">
        <w:rPr>
          <w:rFonts w:ascii="Times New Roman" w:hAnsi="Times New Roman" w:cs="Times New Roman"/>
          <w:i/>
          <w:iCs/>
          <w:color w:val="222222"/>
          <w:sz w:val="24"/>
          <w:szCs w:val="24"/>
          <w:shd w:val="clear" w:color="auto" w:fill="FFFFFF"/>
        </w:rPr>
        <w:t>European Management Review</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18</w:t>
      </w:r>
      <w:r w:rsidRPr="00580F90">
        <w:rPr>
          <w:rFonts w:ascii="Times New Roman" w:hAnsi="Times New Roman" w:cs="Times New Roman"/>
          <w:color w:val="222222"/>
          <w:sz w:val="24"/>
          <w:szCs w:val="24"/>
          <w:shd w:val="clear" w:color="auto" w:fill="FFFFFF"/>
        </w:rPr>
        <w:t>(2), pp.105-117.</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r w:rsidRPr="00580F90">
        <w:rPr>
          <w:rFonts w:ascii="Times New Roman" w:hAnsi="Times New Roman" w:cs="Times New Roman"/>
          <w:color w:val="222222"/>
          <w:sz w:val="24"/>
          <w:szCs w:val="24"/>
          <w:shd w:val="clear" w:color="auto" w:fill="FFFFFF"/>
        </w:rPr>
        <w:t>Huang, Y., Yang, S. and Zhu, Q., 2021. Brand equity and the Covid-19 stock market crash: Evidence from US listed firms. </w:t>
      </w:r>
      <w:r w:rsidRPr="00580F90">
        <w:rPr>
          <w:rFonts w:ascii="Times New Roman" w:hAnsi="Times New Roman" w:cs="Times New Roman"/>
          <w:i/>
          <w:iCs/>
          <w:color w:val="222222"/>
          <w:sz w:val="24"/>
          <w:szCs w:val="24"/>
          <w:shd w:val="clear" w:color="auto" w:fill="FFFFFF"/>
        </w:rPr>
        <w:t>Finance research letters</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43</w:t>
      </w:r>
      <w:r w:rsidRPr="00580F90">
        <w:rPr>
          <w:rFonts w:ascii="Times New Roman" w:hAnsi="Times New Roman" w:cs="Times New Roman"/>
          <w:color w:val="222222"/>
          <w:sz w:val="24"/>
          <w:szCs w:val="24"/>
          <w:shd w:val="clear" w:color="auto" w:fill="FFFFFF"/>
        </w:rPr>
        <w:t>, p.101941.</w:t>
      </w:r>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r w:rsidRPr="00580F90">
        <w:rPr>
          <w:rFonts w:ascii="Times New Roman" w:hAnsi="Times New Roman" w:cs="Times New Roman"/>
          <w:color w:val="222222"/>
          <w:sz w:val="24"/>
          <w:szCs w:val="24"/>
          <w:shd w:val="clear" w:color="auto" w:fill="FFFFFF"/>
        </w:rPr>
        <w:t xml:space="preserve">Ibrahim, B., </w:t>
      </w:r>
      <w:proofErr w:type="spellStart"/>
      <w:r w:rsidRPr="00580F90">
        <w:rPr>
          <w:rFonts w:ascii="Times New Roman" w:hAnsi="Times New Roman" w:cs="Times New Roman"/>
          <w:color w:val="222222"/>
          <w:sz w:val="24"/>
          <w:szCs w:val="24"/>
          <w:shd w:val="clear" w:color="auto" w:fill="FFFFFF"/>
        </w:rPr>
        <w:t>Aljarah</w:t>
      </w:r>
      <w:proofErr w:type="spellEnd"/>
      <w:r w:rsidRPr="00580F90">
        <w:rPr>
          <w:rFonts w:ascii="Times New Roman" w:hAnsi="Times New Roman" w:cs="Times New Roman"/>
          <w:color w:val="222222"/>
          <w:sz w:val="24"/>
          <w:szCs w:val="24"/>
          <w:shd w:val="clear" w:color="auto" w:fill="FFFFFF"/>
        </w:rPr>
        <w:t xml:space="preserve">, A. and </w:t>
      </w:r>
      <w:proofErr w:type="spellStart"/>
      <w:r w:rsidRPr="00580F90">
        <w:rPr>
          <w:rFonts w:ascii="Times New Roman" w:hAnsi="Times New Roman" w:cs="Times New Roman"/>
          <w:color w:val="222222"/>
          <w:sz w:val="24"/>
          <w:szCs w:val="24"/>
          <w:shd w:val="clear" w:color="auto" w:fill="FFFFFF"/>
        </w:rPr>
        <w:t>Sawaftah</w:t>
      </w:r>
      <w:proofErr w:type="spellEnd"/>
      <w:r w:rsidRPr="00580F90">
        <w:rPr>
          <w:rFonts w:ascii="Times New Roman" w:hAnsi="Times New Roman" w:cs="Times New Roman"/>
          <w:color w:val="222222"/>
          <w:sz w:val="24"/>
          <w:szCs w:val="24"/>
          <w:shd w:val="clear" w:color="auto" w:fill="FFFFFF"/>
        </w:rPr>
        <w:t xml:space="preserve">, D., 2021. Linking social media marketing activities to revisit intention through brand trust and brand loyalty on the coffee shop </w:t>
      </w:r>
      <w:proofErr w:type="spellStart"/>
      <w:r w:rsidRPr="00580F90">
        <w:rPr>
          <w:rFonts w:ascii="Times New Roman" w:hAnsi="Times New Roman" w:cs="Times New Roman"/>
          <w:color w:val="222222"/>
          <w:sz w:val="24"/>
          <w:szCs w:val="24"/>
          <w:shd w:val="clear" w:color="auto" w:fill="FFFFFF"/>
        </w:rPr>
        <w:t>facebookpages</w:t>
      </w:r>
      <w:proofErr w:type="spellEnd"/>
      <w:r w:rsidRPr="00580F90">
        <w:rPr>
          <w:rFonts w:ascii="Times New Roman" w:hAnsi="Times New Roman" w:cs="Times New Roman"/>
          <w:color w:val="222222"/>
          <w:sz w:val="24"/>
          <w:szCs w:val="24"/>
          <w:shd w:val="clear" w:color="auto" w:fill="FFFFFF"/>
        </w:rPr>
        <w:t>: Exploring sequential mediation mechanism. </w:t>
      </w:r>
      <w:proofErr w:type="gramStart"/>
      <w:r w:rsidRPr="00580F90">
        <w:rPr>
          <w:rFonts w:ascii="Times New Roman" w:hAnsi="Times New Roman" w:cs="Times New Roman"/>
          <w:i/>
          <w:iCs/>
          <w:color w:val="222222"/>
          <w:sz w:val="24"/>
          <w:szCs w:val="24"/>
          <w:shd w:val="clear" w:color="auto" w:fill="FFFFFF"/>
        </w:rPr>
        <w:t>Sustainability</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13</w:t>
      </w:r>
      <w:r w:rsidRPr="00580F90">
        <w:rPr>
          <w:rFonts w:ascii="Times New Roman" w:hAnsi="Times New Roman" w:cs="Times New Roman"/>
          <w:color w:val="222222"/>
          <w:sz w:val="24"/>
          <w:szCs w:val="24"/>
          <w:shd w:val="clear" w:color="auto" w:fill="FFFFFF"/>
        </w:rPr>
        <w:t>(4), p.2277.</w:t>
      </w:r>
      <w:proofErr w:type="gramEnd"/>
    </w:p>
    <w:p w:rsidR="000B65A6" w:rsidRPr="00580F90" w:rsidRDefault="000B65A6" w:rsidP="003B6E09">
      <w:pPr>
        <w:spacing w:line="360" w:lineRule="auto"/>
        <w:jc w:val="both"/>
        <w:rPr>
          <w:rFonts w:ascii="Times New Roman" w:hAnsi="Times New Roman" w:cs="Times New Roman"/>
          <w:sz w:val="24"/>
          <w:szCs w:val="24"/>
        </w:rPr>
      </w:pPr>
      <w:proofErr w:type="spellStart"/>
      <w:proofErr w:type="gramStart"/>
      <w:r w:rsidRPr="00580F90">
        <w:rPr>
          <w:rFonts w:ascii="Times New Roman" w:hAnsi="Times New Roman" w:cs="Times New Roman"/>
          <w:sz w:val="24"/>
          <w:szCs w:val="24"/>
        </w:rPr>
        <w:t>jdplc</w:t>
      </w:r>
      <w:proofErr w:type="spellEnd"/>
      <w:proofErr w:type="gramEnd"/>
      <w:r w:rsidRPr="00580F90">
        <w:rPr>
          <w:rFonts w:ascii="Times New Roman" w:hAnsi="Times New Roman" w:cs="Times New Roman"/>
          <w:sz w:val="24"/>
          <w:szCs w:val="24"/>
        </w:rPr>
        <w:t xml:space="preserve">, (2022). </w:t>
      </w:r>
      <w:proofErr w:type="gramStart"/>
      <w:r w:rsidRPr="00580F90">
        <w:rPr>
          <w:rFonts w:ascii="Times New Roman" w:hAnsi="Times New Roman" w:cs="Times New Roman"/>
          <w:i/>
          <w:sz w:val="24"/>
          <w:szCs w:val="24"/>
        </w:rPr>
        <w:t>Our Strategy.</w:t>
      </w:r>
      <w:proofErr w:type="gramEnd"/>
      <w:r w:rsidRPr="00580F90">
        <w:rPr>
          <w:rFonts w:ascii="Times New Roman" w:hAnsi="Times New Roman" w:cs="Times New Roman"/>
          <w:i/>
          <w:sz w:val="24"/>
          <w:szCs w:val="24"/>
        </w:rPr>
        <w:t xml:space="preserve"> </w:t>
      </w:r>
      <w:r w:rsidRPr="00580F90">
        <w:rPr>
          <w:rFonts w:ascii="Times New Roman" w:hAnsi="Times New Roman" w:cs="Times New Roman"/>
          <w:sz w:val="24"/>
          <w:szCs w:val="24"/>
        </w:rPr>
        <w:t>Available at: https://www.jdplc.com/investor-relations/our-strategy [Accessed on: 04/12/2022].</w:t>
      </w:r>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gramStart"/>
      <w:r w:rsidRPr="00580F90">
        <w:rPr>
          <w:rFonts w:ascii="Times New Roman" w:hAnsi="Times New Roman" w:cs="Times New Roman"/>
          <w:color w:val="222222"/>
          <w:sz w:val="24"/>
          <w:szCs w:val="24"/>
          <w:shd w:val="clear" w:color="auto" w:fill="FFFFFF"/>
        </w:rPr>
        <w:t xml:space="preserve">Le, T.T., Ngo, H.Q. and </w:t>
      </w:r>
      <w:proofErr w:type="spellStart"/>
      <w:r w:rsidRPr="00580F90">
        <w:rPr>
          <w:rFonts w:ascii="Times New Roman" w:hAnsi="Times New Roman" w:cs="Times New Roman"/>
          <w:color w:val="222222"/>
          <w:sz w:val="24"/>
          <w:szCs w:val="24"/>
          <w:shd w:val="clear" w:color="auto" w:fill="FFFFFF"/>
        </w:rPr>
        <w:t>Aureliano</w:t>
      </w:r>
      <w:proofErr w:type="spellEnd"/>
      <w:r w:rsidRPr="00580F90">
        <w:rPr>
          <w:rFonts w:ascii="Times New Roman" w:hAnsi="Times New Roman" w:cs="Times New Roman"/>
          <w:color w:val="222222"/>
          <w:sz w:val="24"/>
          <w:szCs w:val="24"/>
          <w:shd w:val="clear" w:color="auto" w:fill="FFFFFF"/>
        </w:rPr>
        <w:t>-Silva, L., 2021.</w:t>
      </w:r>
      <w:proofErr w:type="gramEnd"/>
      <w:r w:rsidRPr="00580F90">
        <w:rPr>
          <w:rFonts w:ascii="Times New Roman" w:hAnsi="Times New Roman" w:cs="Times New Roman"/>
          <w:color w:val="222222"/>
          <w:sz w:val="24"/>
          <w:szCs w:val="24"/>
          <w:shd w:val="clear" w:color="auto" w:fill="FFFFFF"/>
        </w:rPr>
        <w:t xml:space="preserve"> </w:t>
      </w:r>
      <w:proofErr w:type="gramStart"/>
      <w:r w:rsidRPr="00580F90">
        <w:rPr>
          <w:rFonts w:ascii="Times New Roman" w:hAnsi="Times New Roman" w:cs="Times New Roman"/>
          <w:color w:val="222222"/>
          <w:sz w:val="24"/>
          <w:szCs w:val="24"/>
          <w:shd w:val="clear" w:color="auto" w:fill="FFFFFF"/>
        </w:rPr>
        <w:t>Contribution of corporate social responsibility on SMEs' performance in an emerging market–the mediating roles of brand trust and brand loyalty.</w:t>
      </w:r>
      <w:proofErr w:type="gramEnd"/>
      <w:r w:rsidRPr="00580F90">
        <w:rPr>
          <w:rFonts w:ascii="Times New Roman" w:hAnsi="Times New Roman" w:cs="Times New Roman"/>
          <w:color w:val="222222"/>
          <w:sz w:val="24"/>
          <w:szCs w:val="24"/>
          <w:shd w:val="clear" w:color="auto" w:fill="FFFFFF"/>
        </w:rPr>
        <w:t> </w:t>
      </w:r>
      <w:proofErr w:type="gramStart"/>
      <w:r w:rsidRPr="00580F90">
        <w:rPr>
          <w:rFonts w:ascii="Times New Roman" w:hAnsi="Times New Roman" w:cs="Times New Roman"/>
          <w:i/>
          <w:iCs/>
          <w:color w:val="222222"/>
          <w:sz w:val="24"/>
          <w:szCs w:val="24"/>
          <w:shd w:val="clear" w:color="auto" w:fill="FFFFFF"/>
        </w:rPr>
        <w:t>International Journal of Emerging Markets</w:t>
      </w:r>
      <w:r w:rsidRPr="00580F90">
        <w:rPr>
          <w:rFonts w:ascii="Times New Roman" w:hAnsi="Times New Roman" w:cs="Times New Roman"/>
          <w:color w:val="222222"/>
          <w:sz w:val="24"/>
          <w:szCs w:val="24"/>
          <w:shd w:val="clear" w:color="auto" w:fill="FFFFFF"/>
        </w:rPr>
        <w:t>, (ahead-of-print).</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gramStart"/>
      <w:r w:rsidRPr="00580F90">
        <w:rPr>
          <w:rFonts w:ascii="Times New Roman" w:hAnsi="Times New Roman" w:cs="Times New Roman"/>
          <w:color w:val="222222"/>
          <w:sz w:val="24"/>
          <w:szCs w:val="24"/>
          <w:shd w:val="clear" w:color="auto" w:fill="FFFFFF"/>
        </w:rPr>
        <w:t xml:space="preserve">Li, F., </w:t>
      </w:r>
      <w:proofErr w:type="spellStart"/>
      <w:r w:rsidRPr="00580F90">
        <w:rPr>
          <w:rFonts w:ascii="Times New Roman" w:hAnsi="Times New Roman" w:cs="Times New Roman"/>
          <w:color w:val="222222"/>
          <w:sz w:val="24"/>
          <w:szCs w:val="24"/>
          <w:shd w:val="clear" w:color="auto" w:fill="FFFFFF"/>
        </w:rPr>
        <w:t>Larimo</w:t>
      </w:r>
      <w:proofErr w:type="spellEnd"/>
      <w:r w:rsidRPr="00580F90">
        <w:rPr>
          <w:rFonts w:ascii="Times New Roman" w:hAnsi="Times New Roman" w:cs="Times New Roman"/>
          <w:color w:val="222222"/>
          <w:sz w:val="24"/>
          <w:szCs w:val="24"/>
          <w:shd w:val="clear" w:color="auto" w:fill="FFFFFF"/>
        </w:rPr>
        <w:t xml:space="preserve">, J. and </w:t>
      </w:r>
      <w:proofErr w:type="spellStart"/>
      <w:r w:rsidRPr="00580F90">
        <w:rPr>
          <w:rFonts w:ascii="Times New Roman" w:hAnsi="Times New Roman" w:cs="Times New Roman"/>
          <w:color w:val="222222"/>
          <w:sz w:val="24"/>
          <w:szCs w:val="24"/>
          <w:shd w:val="clear" w:color="auto" w:fill="FFFFFF"/>
        </w:rPr>
        <w:t>Leonidou</w:t>
      </w:r>
      <w:proofErr w:type="spellEnd"/>
      <w:r w:rsidRPr="00580F90">
        <w:rPr>
          <w:rFonts w:ascii="Times New Roman" w:hAnsi="Times New Roman" w:cs="Times New Roman"/>
          <w:color w:val="222222"/>
          <w:sz w:val="24"/>
          <w:szCs w:val="24"/>
          <w:shd w:val="clear" w:color="auto" w:fill="FFFFFF"/>
        </w:rPr>
        <w:t>, L.C., 2021.</w:t>
      </w:r>
      <w:proofErr w:type="gramEnd"/>
      <w:r w:rsidRPr="00580F90">
        <w:rPr>
          <w:rFonts w:ascii="Times New Roman" w:hAnsi="Times New Roman" w:cs="Times New Roman"/>
          <w:color w:val="222222"/>
          <w:sz w:val="24"/>
          <w:szCs w:val="24"/>
          <w:shd w:val="clear" w:color="auto" w:fill="FFFFFF"/>
        </w:rPr>
        <w:t xml:space="preserve"> Social media marketing strategy: definition, conceptualization, taxonomy, validation, and future agenda. </w:t>
      </w:r>
      <w:proofErr w:type="gramStart"/>
      <w:r w:rsidRPr="00580F90">
        <w:rPr>
          <w:rFonts w:ascii="Times New Roman" w:hAnsi="Times New Roman" w:cs="Times New Roman"/>
          <w:i/>
          <w:iCs/>
          <w:color w:val="222222"/>
          <w:sz w:val="24"/>
          <w:szCs w:val="24"/>
          <w:shd w:val="clear" w:color="auto" w:fill="FFFFFF"/>
        </w:rPr>
        <w:t>Journal of the Academy of Marketing Science</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49</w:t>
      </w:r>
      <w:r w:rsidRPr="00580F90">
        <w:rPr>
          <w:rFonts w:ascii="Times New Roman" w:hAnsi="Times New Roman" w:cs="Times New Roman"/>
          <w:color w:val="222222"/>
          <w:sz w:val="24"/>
          <w:szCs w:val="24"/>
          <w:shd w:val="clear" w:color="auto" w:fill="FFFFFF"/>
        </w:rPr>
        <w:t>(1), pp.51-70.</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gramStart"/>
      <w:r w:rsidRPr="00580F90">
        <w:rPr>
          <w:rFonts w:ascii="Times New Roman" w:hAnsi="Times New Roman" w:cs="Times New Roman"/>
          <w:color w:val="222222"/>
          <w:sz w:val="24"/>
          <w:szCs w:val="24"/>
          <w:shd w:val="clear" w:color="auto" w:fill="FFFFFF"/>
        </w:rPr>
        <w:lastRenderedPageBreak/>
        <w:t xml:space="preserve">Lin, W.L., </w:t>
      </w:r>
      <w:proofErr w:type="spellStart"/>
      <w:r w:rsidRPr="00580F90">
        <w:rPr>
          <w:rFonts w:ascii="Times New Roman" w:hAnsi="Times New Roman" w:cs="Times New Roman"/>
          <w:color w:val="222222"/>
          <w:sz w:val="24"/>
          <w:szCs w:val="24"/>
          <w:shd w:val="clear" w:color="auto" w:fill="FFFFFF"/>
        </w:rPr>
        <w:t>Ho</w:t>
      </w:r>
      <w:proofErr w:type="spellEnd"/>
      <w:r w:rsidRPr="00580F90">
        <w:rPr>
          <w:rFonts w:ascii="Times New Roman" w:hAnsi="Times New Roman" w:cs="Times New Roman"/>
          <w:color w:val="222222"/>
          <w:sz w:val="24"/>
          <w:szCs w:val="24"/>
          <w:shd w:val="clear" w:color="auto" w:fill="FFFFFF"/>
        </w:rPr>
        <w:t xml:space="preserve">, J.A., </w:t>
      </w:r>
      <w:proofErr w:type="spellStart"/>
      <w:r w:rsidRPr="00580F90">
        <w:rPr>
          <w:rFonts w:ascii="Times New Roman" w:hAnsi="Times New Roman" w:cs="Times New Roman"/>
          <w:color w:val="222222"/>
          <w:sz w:val="24"/>
          <w:szCs w:val="24"/>
          <w:shd w:val="clear" w:color="auto" w:fill="FFFFFF"/>
        </w:rPr>
        <w:t>Sambasivan</w:t>
      </w:r>
      <w:proofErr w:type="spellEnd"/>
      <w:r w:rsidRPr="00580F90">
        <w:rPr>
          <w:rFonts w:ascii="Times New Roman" w:hAnsi="Times New Roman" w:cs="Times New Roman"/>
          <w:color w:val="222222"/>
          <w:sz w:val="24"/>
          <w:szCs w:val="24"/>
          <w:shd w:val="clear" w:color="auto" w:fill="FFFFFF"/>
        </w:rPr>
        <w:t>, M., Yip, N. and Mohamed, A.B., 2021.</w:t>
      </w:r>
      <w:proofErr w:type="gramEnd"/>
      <w:r w:rsidRPr="00580F90">
        <w:rPr>
          <w:rFonts w:ascii="Times New Roman" w:hAnsi="Times New Roman" w:cs="Times New Roman"/>
          <w:color w:val="222222"/>
          <w:sz w:val="24"/>
          <w:szCs w:val="24"/>
          <w:shd w:val="clear" w:color="auto" w:fill="FFFFFF"/>
        </w:rPr>
        <w:t xml:space="preserve"> Influence of green innovation strategy on brand value: The role of marketing capability and R&amp;D intensity. </w:t>
      </w:r>
      <w:proofErr w:type="gramStart"/>
      <w:r w:rsidRPr="00580F90">
        <w:rPr>
          <w:rFonts w:ascii="Times New Roman" w:hAnsi="Times New Roman" w:cs="Times New Roman"/>
          <w:i/>
          <w:iCs/>
          <w:color w:val="222222"/>
          <w:sz w:val="24"/>
          <w:szCs w:val="24"/>
          <w:shd w:val="clear" w:color="auto" w:fill="FFFFFF"/>
        </w:rPr>
        <w:t>Technological Forecasting and Social Change</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171</w:t>
      </w:r>
      <w:r w:rsidRPr="00580F90">
        <w:rPr>
          <w:rFonts w:ascii="Times New Roman" w:hAnsi="Times New Roman" w:cs="Times New Roman"/>
          <w:color w:val="222222"/>
          <w:sz w:val="24"/>
          <w:szCs w:val="24"/>
          <w:shd w:val="clear" w:color="auto" w:fill="FFFFFF"/>
        </w:rPr>
        <w:t>, p.120946.</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gramStart"/>
      <w:r w:rsidRPr="00580F90">
        <w:rPr>
          <w:rFonts w:ascii="Times New Roman" w:hAnsi="Times New Roman" w:cs="Times New Roman"/>
          <w:color w:val="222222"/>
          <w:sz w:val="24"/>
          <w:szCs w:val="24"/>
          <w:shd w:val="clear" w:color="auto" w:fill="FFFFFF"/>
        </w:rPr>
        <w:t xml:space="preserve">Ngoc, N.M. and </w:t>
      </w:r>
      <w:proofErr w:type="spellStart"/>
      <w:r w:rsidRPr="00580F90">
        <w:rPr>
          <w:rFonts w:ascii="Times New Roman" w:hAnsi="Times New Roman" w:cs="Times New Roman"/>
          <w:color w:val="222222"/>
          <w:sz w:val="24"/>
          <w:szCs w:val="24"/>
          <w:shd w:val="clear" w:color="auto" w:fill="FFFFFF"/>
        </w:rPr>
        <w:t>Tien</w:t>
      </w:r>
      <w:proofErr w:type="spellEnd"/>
      <w:r w:rsidRPr="00580F90">
        <w:rPr>
          <w:rFonts w:ascii="Times New Roman" w:hAnsi="Times New Roman" w:cs="Times New Roman"/>
          <w:color w:val="222222"/>
          <w:sz w:val="24"/>
          <w:szCs w:val="24"/>
          <w:shd w:val="clear" w:color="auto" w:fill="FFFFFF"/>
        </w:rPr>
        <w:t>, N.H., 2021.</w:t>
      </w:r>
      <w:proofErr w:type="gramEnd"/>
      <w:r w:rsidRPr="00580F90">
        <w:rPr>
          <w:rFonts w:ascii="Times New Roman" w:hAnsi="Times New Roman" w:cs="Times New Roman"/>
          <w:color w:val="222222"/>
          <w:sz w:val="24"/>
          <w:szCs w:val="24"/>
          <w:shd w:val="clear" w:color="auto" w:fill="FFFFFF"/>
        </w:rPr>
        <w:t xml:space="preserve"> </w:t>
      </w:r>
      <w:proofErr w:type="gramStart"/>
      <w:r w:rsidRPr="00580F90">
        <w:rPr>
          <w:rFonts w:ascii="Times New Roman" w:hAnsi="Times New Roman" w:cs="Times New Roman"/>
          <w:color w:val="222222"/>
          <w:sz w:val="24"/>
          <w:szCs w:val="24"/>
          <w:shd w:val="clear" w:color="auto" w:fill="FFFFFF"/>
        </w:rPr>
        <w:t xml:space="preserve">Branding Strategy for </w:t>
      </w:r>
      <w:proofErr w:type="spellStart"/>
      <w:r w:rsidRPr="00580F90">
        <w:rPr>
          <w:rFonts w:ascii="Times New Roman" w:hAnsi="Times New Roman" w:cs="Times New Roman"/>
          <w:color w:val="222222"/>
          <w:sz w:val="24"/>
          <w:szCs w:val="24"/>
          <w:shd w:val="clear" w:color="auto" w:fill="FFFFFF"/>
        </w:rPr>
        <w:t>Gamuda</w:t>
      </w:r>
      <w:proofErr w:type="spellEnd"/>
      <w:r w:rsidRPr="00580F90">
        <w:rPr>
          <w:rFonts w:ascii="Times New Roman" w:hAnsi="Times New Roman" w:cs="Times New Roman"/>
          <w:color w:val="222222"/>
          <w:sz w:val="24"/>
          <w:szCs w:val="24"/>
          <w:shd w:val="clear" w:color="auto" w:fill="FFFFFF"/>
        </w:rPr>
        <w:t xml:space="preserve"> Land Real Estate Developer in </w:t>
      </w:r>
      <w:proofErr w:type="spellStart"/>
      <w:r w:rsidRPr="00580F90">
        <w:rPr>
          <w:rFonts w:ascii="Times New Roman" w:hAnsi="Times New Roman" w:cs="Times New Roman"/>
          <w:color w:val="222222"/>
          <w:sz w:val="24"/>
          <w:szCs w:val="24"/>
          <w:shd w:val="clear" w:color="auto" w:fill="FFFFFF"/>
        </w:rPr>
        <w:t>Ho</w:t>
      </w:r>
      <w:proofErr w:type="spellEnd"/>
      <w:r w:rsidRPr="00580F90">
        <w:rPr>
          <w:rFonts w:ascii="Times New Roman" w:hAnsi="Times New Roman" w:cs="Times New Roman"/>
          <w:color w:val="222222"/>
          <w:sz w:val="24"/>
          <w:szCs w:val="24"/>
          <w:shd w:val="clear" w:color="auto" w:fill="FFFFFF"/>
        </w:rPr>
        <w:t xml:space="preserve"> Chi Minh City Vietnam.</w:t>
      </w:r>
      <w:proofErr w:type="gramEnd"/>
      <w:r w:rsidRPr="00580F90">
        <w:rPr>
          <w:rFonts w:ascii="Times New Roman" w:hAnsi="Times New Roman" w:cs="Times New Roman"/>
          <w:color w:val="222222"/>
          <w:sz w:val="24"/>
          <w:szCs w:val="24"/>
          <w:shd w:val="clear" w:color="auto" w:fill="FFFFFF"/>
        </w:rPr>
        <w:t xml:space="preserve"> Celadon City Project</w:t>
      </w:r>
      <w:proofErr w:type="gramStart"/>
      <w:r w:rsidRPr="00580F90">
        <w:rPr>
          <w:rFonts w:ascii="Times New Roman" w:hAnsi="Times New Roman" w:cs="Times New Roman"/>
          <w:color w:val="222222"/>
          <w:sz w:val="24"/>
          <w:szCs w:val="24"/>
          <w:shd w:val="clear" w:color="auto" w:fill="FFFFFF"/>
        </w:rPr>
        <w:t>.“</w:t>
      </w:r>
      <w:proofErr w:type="gramEnd"/>
      <w:r w:rsidRPr="00580F90">
        <w:rPr>
          <w:rFonts w:ascii="Times New Roman" w:hAnsi="Times New Roman" w:cs="Times New Roman"/>
          <w:color w:val="222222"/>
          <w:sz w:val="24"/>
          <w:szCs w:val="24"/>
          <w:shd w:val="clear" w:color="auto" w:fill="FFFFFF"/>
        </w:rPr>
        <w:t>. </w:t>
      </w:r>
      <w:proofErr w:type="gramStart"/>
      <w:r w:rsidRPr="00580F90">
        <w:rPr>
          <w:rFonts w:ascii="Times New Roman" w:hAnsi="Times New Roman" w:cs="Times New Roman"/>
          <w:i/>
          <w:iCs/>
          <w:color w:val="222222"/>
          <w:sz w:val="24"/>
          <w:szCs w:val="24"/>
          <w:shd w:val="clear" w:color="auto" w:fill="FFFFFF"/>
        </w:rPr>
        <w:t>Psychology and education</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58</w:t>
      </w:r>
      <w:r w:rsidRPr="00580F90">
        <w:rPr>
          <w:rFonts w:ascii="Times New Roman" w:hAnsi="Times New Roman" w:cs="Times New Roman"/>
          <w:color w:val="222222"/>
          <w:sz w:val="24"/>
          <w:szCs w:val="24"/>
          <w:shd w:val="clear" w:color="auto" w:fill="FFFFFF"/>
        </w:rPr>
        <w:t>(5), pp.3308-3316.</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r w:rsidRPr="00580F90">
        <w:rPr>
          <w:rFonts w:ascii="Times New Roman" w:hAnsi="Times New Roman" w:cs="Times New Roman"/>
          <w:color w:val="222222"/>
          <w:sz w:val="24"/>
          <w:szCs w:val="24"/>
          <w:shd w:val="clear" w:color="auto" w:fill="FFFFFF"/>
        </w:rPr>
        <w:t xml:space="preserve">Omar, N.A., </w:t>
      </w:r>
      <w:proofErr w:type="spellStart"/>
      <w:r w:rsidRPr="00580F90">
        <w:rPr>
          <w:rFonts w:ascii="Times New Roman" w:hAnsi="Times New Roman" w:cs="Times New Roman"/>
          <w:color w:val="222222"/>
          <w:sz w:val="24"/>
          <w:szCs w:val="24"/>
          <w:shd w:val="clear" w:color="auto" w:fill="FFFFFF"/>
        </w:rPr>
        <w:t>Kassim</w:t>
      </w:r>
      <w:proofErr w:type="spellEnd"/>
      <w:r w:rsidRPr="00580F90">
        <w:rPr>
          <w:rFonts w:ascii="Times New Roman" w:hAnsi="Times New Roman" w:cs="Times New Roman"/>
          <w:color w:val="222222"/>
          <w:sz w:val="24"/>
          <w:szCs w:val="24"/>
          <w:shd w:val="clear" w:color="auto" w:fill="FFFFFF"/>
        </w:rPr>
        <w:t xml:space="preserve">, A.S., Shah </w:t>
      </w:r>
      <w:proofErr w:type="spellStart"/>
      <w:r w:rsidRPr="00580F90">
        <w:rPr>
          <w:rFonts w:ascii="Times New Roman" w:hAnsi="Times New Roman" w:cs="Times New Roman"/>
          <w:color w:val="222222"/>
          <w:sz w:val="24"/>
          <w:szCs w:val="24"/>
          <w:shd w:val="clear" w:color="auto" w:fill="FFFFFF"/>
        </w:rPr>
        <w:t>Alam</w:t>
      </w:r>
      <w:proofErr w:type="spellEnd"/>
      <w:r w:rsidRPr="00580F90">
        <w:rPr>
          <w:rFonts w:ascii="Times New Roman" w:hAnsi="Times New Roman" w:cs="Times New Roman"/>
          <w:color w:val="222222"/>
          <w:sz w:val="24"/>
          <w:szCs w:val="24"/>
          <w:shd w:val="clear" w:color="auto" w:fill="FFFFFF"/>
        </w:rPr>
        <w:t xml:space="preserve">, S. and </w:t>
      </w:r>
      <w:proofErr w:type="spellStart"/>
      <w:r w:rsidRPr="00580F90">
        <w:rPr>
          <w:rFonts w:ascii="Times New Roman" w:hAnsi="Times New Roman" w:cs="Times New Roman"/>
          <w:color w:val="222222"/>
          <w:sz w:val="24"/>
          <w:szCs w:val="24"/>
          <w:shd w:val="clear" w:color="auto" w:fill="FFFFFF"/>
        </w:rPr>
        <w:t>Zainol</w:t>
      </w:r>
      <w:proofErr w:type="spellEnd"/>
      <w:r w:rsidRPr="00580F90">
        <w:rPr>
          <w:rFonts w:ascii="Times New Roman" w:hAnsi="Times New Roman" w:cs="Times New Roman"/>
          <w:color w:val="222222"/>
          <w:sz w:val="24"/>
          <w:szCs w:val="24"/>
          <w:shd w:val="clear" w:color="auto" w:fill="FFFFFF"/>
        </w:rPr>
        <w:t>, Z., 2021. Perceived retailer innovativeness and brand equity: Mediation of consumer engagement. </w:t>
      </w:r>
      <w:proofErr w:type="gramStart"/>
      <w:r w:rsidRPr="00580F90">
        <w:rPr>
          <w:rFonts w:ascii="Times New Roman" w:hAnsi="Times New Roman" w:cs="Times New Roman"/>
          <w:i/>
          <w:iCs/>
          <w:color w:val="222222"/>
          <w:sz w:val="24"/>
          <w:szCs w:val="24"/>
          <w:shd w:val="clear" w:color="auto" w:fill="FFFFFF"/>
        </w:rPr>
        <w:t>The Service Industries Journal</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41</w:t>
      </w:r>
      <w:r w:rsidRPr="00580F90">
        <w:rPr>
          <w:rFonts w:ascii="Times New Roman" w:hAnsi="Times New Roman" w:cs="Times New Roman"/>
          <w:color w:val="222222"/>
          <w:sz w:val="24"/>
          <w:szCs w:val="24"/>
          <w:shd w:val="clear" w:color="auto" w:fill="FFFFFF"/>
        </w:rPr>
        <w:t>(5-6), pp.355-381.</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F3415E">
        <w:rPr>
          <w:rFonts w:ascii="Times New Roman" w:hAnsi="Times New Roman" w:cs="Times New Roman"/>
          <w:color w:val="222222"/>
          <w:sz w:val="24"/>
          <w:szCs w:val="24"/>
          <w:shd w:val="clear" w:color="auto" w:fill="FFFFFF"/>
        </w:rPr>
        <w:t>Rahman</w:t>
      </w:r>
      <w:proofErr w:type="spellEnd"/>
      <w:r w:rsidRPr="00F3415E">
        <w:rPr>
          <w:rFonts w:ascii="Times New Roman" w:hAnsi="Times New Roman" w:cs="Times New Roman"/>
          <w:color w:val="222222"/>
          <w:sz w:val="24"/>
          <w:szCs w:val="24"/>
          <w:shd w:val="clear" w:color="auto" w:fill="FFFFFF"/>
        </w:rPr>
        <w:t>, M., Rodríguez-Serrano, M.Á. and Lambkin, M., 2020.</w:t>
      </w:r>
      <w:proofErr w:type="gramEnd"/>
      <w:r w:rsidRPr="00F3415E">
        <w:rPr>
          <w:rFonts w:ascii="Times New Roman" w:hAnsi="Times New Roman" w:cs="Times New Roman"/>
          <w:color w:val="222222"/>
          <w:sz w:val="24"/>
          <w:szCs w:val="24"/>
          <w:shd w:val="clear" w:color="auto" w:fill="FFFFFF"/>
        </w:rPr>
        <w:t xml:space="preserve"> Advertising efficiency and profitability: evidence from the pharmaceutical industry. </w:t>
      </w:r>
      <w:proofErr w:type="gramStart"/>
      <w:r w:rsidRPr="00F3415E">
        <w:rPr>
          <w:rFonts w:ascii="Times New Roman" w:hAnsi="Times New Roman" w:cs="Times New Roman"/>
          <w:i/>
          <w:iCs/>
          <w:color w:val="222222"/>
          <w:sz w:val="24"/>
          <w:szCs w:val="24"/>
          <w:shd w:val="clear" w:color="auto" w:fill="FFFFFF"/>
        </w:rPr>
        <w:t>Industrial Marketing Management</w:t>
      </w:r>
      <w:r w:rsidRPr="00F3415E">
        <w:rPr>
          <w:rFonts w:ascii="Times New Roman" w:hAnsi="Times New Roman" w:cs="Times New Roman"/>
          <w:color w:val="222222"/>
          <w:sz w:val="24"/>
          <w:szCs w:val="24"/>
          <w:shd w:val="clear" w:color="auto" w:fill="FFFFFF"/>
        </w:rPr>
        <w:t>, </w:t>
      </w:r>
      <w:r w:rsidRPr="00F3415E">
        <w:rPr>
          <w:rFonts w:ascii="Times New Roman" w:hAnsi="Times New Roman" w:cs="Times New Roman"/>
          <w:i/>
          <w:iCs/>
          <w:color w:val="222222"/>
          <w:sz w:val="24"/>
          <w:szCs w:val="24"/>
          <w:shd w:val="clear" w:color="auto" w:fill="FFFFFF"/>
        </w:rPr>
        <w:t>89</w:t>
      </w:r>
      <w:r w:rsidRPr="00F3415E">
        <w:rPr>
          <w:rFonts w:ascii="Times New Roman" w:hAnsi="Times New Roman" w:cs="Times New Roman"/>
          <w:color w:val="222222"/>
          <w:sz w:val="24"/>
          <w:szCs w:val="24"/>
          <w:shd w:val="clear" w:color="auto" w:fill="FFFFFF"/>
        </w:rPr>
        <w:t>, pp.619-629.</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r w:rsidRPr="00580F90">
        <w:rPr>
          <w:rFonts w:ascii="Times New Roman" w:hAnsi="Times New Roman" w:cs="Times New Roman"/>
          <w:color w:val="222222"/>
          <w:sz w:val="24"/>
          <w:szCs w:val="24"/>
          <w:shd w:val="clear" w:color="auto" w:fill="FFFFFF"/>
        </w:rPr>
        <w:t xml:space="preserve">Rather, R.A., </w:t>
      </w:r>
      <w:proofErr w:type="spellStart"/>
      <w:r w:rsidRPr="00580F90">
        <w:rPr>
          <w:rFonts w:ascii="Times New Roman" w:hAnsi="Times New Roman" w:cs="Times New Roman"/>
          <w:color w:val="222222"/>
          <w:sz w:val="24"/>
          <w:szCs w:val="24"/>
          <w:shd w:val="clear" w:color="auto" w:fill="FFFFFF"/>
        </w:rPr>
        <w:t>Najar</w:t>
      </w:r>
      <w:proofErr w:type="spellEnd"/>
      <w:r w:rsidRPr="00580F90">
        <w:rPr>
          <w:rFonts w:ascii="Times New Roman" w:hAnsi="Times New Roman" w:cs="Times New Roman"/>
          <w:color w:val="222222"/>
          <w:sz w:val="24"/>
          <w:szCs w:val="24"/>
          <w:shd w:val="clear" w:color="auto" w:fill="FFFFFF"/>
        </w:rPr>
        <w:t xml:space="preserve">, A.H. and </w:t>
      </w:r>
      <w:proofErr w:type="spellStart"/>
      <w:r w:rsidRPr="00580F90">
        <w:rPr>
          <w:rFonts w:ascii="Times New Roman" w:hAnsi="Times New Roman" w:cs="Times New Roman"/>
          <w:color w:val="222222"/>
          <w:sz w:val="24"/>
          <w:szCs w:val="24"/>
          <w:shd w:val="clear" w:color="auto" w:fill="FFFFFF"/>
        </w:rPr>
        <w:t>Jaziri</w:t>
      </w:r>
      <w:proofErr w:type="spellEnd"/>
      <w:r w:rsidRPr="00580F90">
        <w:rPr>
          <w:rFonts w:ascii="Times New Roman" w:hAnsi="Times New Roman" w:cs="Times New Roman"/>
          <w:color w:val="222222"/>
          <w:sz w:val="24"/>
          <w:szCs w:val="24"/>
          <w:shd w:val="clear" w:color="auto" w:fill="FFFFFF"/>
        </w:rPr>
        <w:t xml:space="preserve">, D., 2021. Destination branding in tourism: Insights from social identification, attachment and experience theories. </w:t>
      </w:r>
      <w:proofErr w:type="gramStart"/>
      <w:r w:rsidRPr="00580F90">
        <w:rPr>
          <w:rFonts w:ascii="Times New Roman" w:hAnsi="Times New Roman" w:cs="Times New Roman"/>
          <w:color w:val="222222"/>
          <w:sz w:val="24"/>
          <w:szCs w:val="24"/>
          <w:shd w:val="clear" w:color="auto" w:fill="FFFFFF"/>
        </w:rPr>
        <w:t>In </w:t>
      </w:r>
      <w:r w:rsidRPr="00580F90">
        <w:rPr>
          <w:rFonts w:ascii="Times New Roman" w:hAnsi="Times New Roman" w:cs="Times New Roman"/>
          <w:i/>
          <w:iCs/>
          <w:color w:val="222222"/>
          <w:sz w:val="24"/>
          <w:szCs w:val="24"/>
          <w:shd w:val="clear" w:color="auto" w:fill="FFFFFF"/>
        </w:rPr>
        <w:t>Tourism in India</w:t>
      </w:r>
      <w:r w:rsidRPr="00580F90">
        <w:rPr>
          <w:rFonts w:ascii="Times New Roman" w:hAnsi="Times New Roman" w:cs="Times New Roman"/>
          <w:color w:val="222222"/>
          <w:sz w:val="24"/>
          <w:szCs w:val="24"/>
          <w:shd w:val="clear" w:color="auto" w:fill="FFFFFF"/>
        </w:rPr>
        <w:t> (pp. 53-67).</w:t>
      </w:r>
      <w:proofErr w:type="gramEnd"/>
      <w:r w:rsidRPr="00580F90">
        <w:rPr>
          <w:rFonts w:ascii="Times New Roman" w:hAnsi="Times New Roman" w:cs="Times New Roman"/>
          <w:color w:val="222222"/>
          <w:sz w:val="24"/>
          <w:szCs w:val="24"/>
          <w:shd w:val="clear" w:color="auto" w:fill="FFFFFF"/>
        </w:rPr>
        <w:t xml:space="preserve"> </w:t>
      </w:r>
      <w:proofErr w:type="spellStart"/>
      <w:proofErr w:type="gramStart"/>
      <w:r w:rsidRPr="00580F90">
        <w:rPr>
          <w:rFonts w:ascii="Times New Roman" w:hAnsi="Times New Roman" w:cs="Times New Roman"/>
          <w:color w:val="222222"/>
          <w:sz w:val="24"/>
          <w:szCs w:val="24"/>
          <w:shd w:val="clear" w:color="auto" w:fill="FFFFFF"/>
        </w:rPr>
        <w:t>Routledge</w:t>
      </w:r>
      <w:proofErr w:type="spellEnd"/>
      <w:r w:rsidRPr="00580F90">
        <w:rPr>
          <w:rFonts w:ascii="Times New Roman" w:hAnsi="Times New Roman" w:cs="Times New Roman"/>
          <w:color w:val="222222"/>
          <w:sz w:val="24"/>
          <w:szCs w:val="24"/>
          <w:shd w:val="clear" w:color="auto" w:fill="FFFFFF"/>
        </w:rPr>
        <w:t>.</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spellStart"/>
      <w:r w:rsidRPr="00580F90">
        <w:rPr>
          <w:rFonts w:ascii="Times New Roman" w:hAnsi="Times New Roman" w:cs="Times New Roman"/>
          <w:color w:val="222222"/>
          <w:sz w:val="24"/>
          <w:szCs w:val="24"/>
          <w:shd w:val="clear" w:color="auto" w:fill="FFFFFF"/>
        </w:rPr>
        <w:t>Rauschnabel</w:t>
      </w:r>
      <w:proofErr w:type="spellEnd"/>
      <w:r w:rsidRPr="00580F90">
        <w:rPr>
          <w:rFonts w:ascii="Times New Roman" w:hAnsi="Times New Roman" w:cs="Times New Roman"/>
          <w:color w:val="222222"/>
          <w:sz w:val="24"/>
          <w:szCs w:val="24"/>
          <w:shd w:val="clear" w:color="auto" w:fill="FFFFFF"/>
        </w:rPr>
        <w:t xml:space="preserve">, P.A., </w:t>
      </w:r>
      <w:proofErr w:type="spellStart"/>
      <w:r w:rsidRPr="00580F90">
        <w:rPr>
          <w:rFonts w:ascii="Times New Roman" w:hAnsi="Times New Roman" w:cs="Times New Roman"/>
          <w:color w:val="222222"/>
          <w:sz w:val="24"/>
          <w:szCs w:val="24"/>
          <w:shd w:val="clear" w:color="auto" w:fill="FFFFFF"/>
        </w:rPr>
        <w:t>Babin</w:t>
      </w:r>
      <w:proofErr w:type="spellEnd"/>
      <w:r w:rsidRPr="00580F90">
        <w:rPr>
          <w:rFonts w:ascii="Times New Roman" w:hAnsi="Times New Roman" w:cs="Times New Roman"/>
          <w:color w:val="222222"/>
          <w:sz w:val="24"/>
          <w:szCs w:val="24"/>
          <w:shd w:val="clear" w:color="auto" w:fill="FFFFFF"/>
        </w:rPr>
        <w:t xml:space="preserve">, B.J., tom </w:t>
      </w:r>
      <w:proofErr w:type="spellStart"/>
      <w:r w:rsidRPr="00580F90">
        <w:rPr>
          <w:rFonts w:ascii="Times New Roman" w:hAnsi="Times New Roman" w:cs="Times New Roman"/>
          <w:color w:val="222222"/>
          <w:sz w:val="24"/>
          <w:szCs w:val="24"/>
          <w:shd w:val="clear" w:color="auto" w:fill="FFFFFF"/>
        </w:rPr>
        <w:t>Dieck</w:t>
      </w:r>
      <w:proofErr w:type="spellEnd"/>
      <w:r w:rsidRPr="00580F90">
        <w:rPr>
          <w:rFonts w:ascii="Times New Roman" w:hAnsi="Times New Roman" w:cs="Times New Roman"/>
          <w:color w:val="222222"/>
          <w:sz w:val="24"/>
          <w:szCs w:val="24"/>
          <w:shd w:val="clear" w:color="auto" w:fill="FFFFFF"/>
        </w:rPr>
        <w:t xml:space="preserve">, M.C., </w:t>
      </w:r>
      <w:proofErr w:type="spellStart"/>
      <w:r w:rsidRPr="00580F90">
        <w:rPr>
          <w:rFonts w:ascii="Times New Roman" w:hAnsi="Times New Roman" w:cs="Times New Roman"/>
          <w:color w:val="222222"/>
          <w:sz w:val="24"/>
          <w:szCs w:val="24"/>
          <w:shd w:val="clear" w:color="auto" w:fill="FFFFFF"/>
        </w:rPr>
        <w:t>Krey</w:t>
      </w:r>
      <w:proofErr w:type="spellEnd"/>
      <w:r w:rsidRPr="00580F90">
        <w:rPr>
          <w:rFonts w:ascii="Times New Roman" w:hAnsi="Times New Roman" w:cs="Times New Roman"/>
          <w:color w:val="222222"/>
          <w:sz w:val="24"/>
          <w:szCs w:val="24"/>
          <w:shd w:val="clear" w:color="auto" w:fill="FFFFFF"/>
        </w:rPr>
        <w:t xml:space="preserve">, N. and Jung, T., 2022. What is augmented reality marketing? </w:t>
      </w:r>
      <w:proofErr w:type="gramStart"/>
      <w:r w:rsidRPr="00580F90">
        <w:rPr>
          <w:rFonts w:ascii="Times New Roman" w:hAnsi="Times New Roman" w:cs="Times New Roman"/>
          <w:color w:val="222222"/>
          <w:sz w:val="24"/>
          <w:szCs w:val="24"/>
          <w:shd w:val="clear" w:color="auto" w:fill="FFFFFF"/>
        </w:rPr>
        <w:t>Its definition, complexity, and future.</w:t>
      </w:r>
      <w:proofErr w:type="gramEnd"/>
      <w:r w:rsidRPr="00580F90">
        <w:rPr>
          <w:rFonts w:ascii="Times New Roman" w:hAnsi="Times New Roman" w:cs="Times New Roman"/>
          <w:color w:val="222222"/>
          <w:sz w:val="24"/>
          <w:szCs w:val="24"/>
          <w:shd w:val="clear" w:color="auto" w:fill="FFFFFF"/>
        </w:rPr>
        <w:t> </w:t>
      </w:r>
      <w:proofErr w:type="gramStart"/>
      <w:r w:rsidRPr="00580F90">
        <w:rPr>
          <w:rFonts w:ascii="Times New Roman" w:hAnsi="Times New Roman" w:cs="Times New Roman"/>
          <w:i/>
          <w:iCs/>
          <w:color w:val="222222"/>
          <w:sz w:val="24"/>
          <w:szCs w:val="24"/>
          <w:shd w:val="clear" w:color="auto" w:fill="FFFFFF"/>
        </w:rPr>
        <w:t>Journal of Business Research</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142</w:t>
      </w:r>
      <w:r w:rsidRPr="00580F90">
        <w:rPr>
          <w:rFonts w:ascii="Times New Roman" w:hAnsi="Times New Roman" w:cs="Times New Roman"/>
          <w:color w:val="222222"/>
          <w:sz w:val="24"/>
          <w:szCs w:val="24"/>
          <w:shd w:val="clear" w:color="auto" w:fill="FFFFFF"/>
        </w:rPr>
        <w:t>, pp.1140-1150.</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r w:rsidRPr="00580F90">
        <w:rPr>
          <w:rFonts w:ascii="Times New Roman" w:hAnsi="Times New Roman" w:cs="Times New Roman"/>
          <w:color w:val="222222"/>
          <w:sz w:val="24"/>
          <w:szCs w:val="24"/>
          <w:shd w:val="clear" w:color="auto" w:fill="FFFFFF"/>
        </w:rPr>
        <w:t xml:space="preserve">Rodrigues, C. and </w:t>
      </w:r>
      <w:proofErr w:type="spellStart"/>
      <w:r w:rsidRPr="00580F90">
        <w:rPr>
          <w:rFonts w:ascii="Times New Roman" w:hAnsi="Times New Roman" w:cs="Times New Roman"/>
          <w:color w:val="222222"/>
          <w:sz w:val="24"/>
          <w:szCs w:val="24"/>
          <w:shd w:val="clear" w:color="auto" w:fill="FFFFFF"/>
        </w:rPr>
        <w:t>Brandão</w:t>
      </w:r>
      <w:proofErr w:type="spellEnd"/>
      <w:r w:rsidRPr="00580F90">
        <w:rPr>
          <w:rFonts w:ascii="Times New Roman" w:hAnsi="Times New Roman" w:cs="Times New Roman"/>
          <w:color w:val="222222"/>
          <w:sz w:val="24"/>
          <w:szCs w:val="24"/>
          <w:shd w:val="clear" w:color="auto" w:fill="FFFFFF"/>
        </w:rPr>
        <w:t xml:space="preserve">, A., 2021. </w:t>
      </w:r>
      <w:proofErr w:type="gramStart"/>
      <w:r w:rsidRPr="00580F90">
        <w:rPr>
          <w:rFonts w:ascii="Times New Roman" w:hAnsi="Times New Roman" w:cs="Times New Roman"/>
          <w:color w:val="222222"/>
          <w:sz w:val="24"/>
          <w:szCs w:val="24"/>
          <w:shd w:val="clear" w:color="auto" w:fill="FFFFFF"/>
        </w:rPr>
        <w:t>Measuring the effects of retail brand experiences and brand love on word of mouth: a cross-country study of IKEA brand.</w:t>
      </w:r>
      <w:proofErr w:type="gramEnd"/>
      <w:r w:rsidRPr="00580F90">
        <w:rPr>
          <w:rFonts w:ascii="Times New Roman" w:hAnsi="Times New Roman" w:cs="Times New Roman"/>
          <w:color w:val="222222"/>
          <w:sz w:val="24"/>
          <w:szCs w:val="24"/>
          <w:shd w:val="clear" w:color="auto" w:fill="FFFFFF"/>
        </w:rPr>
        <w:t> </w:t>
      </w:r>
      <w:proofErr w:type="gramStart"/>
      <w:r w:rsidRPr="00580F90">
        <w:rPr>
          <w:rFonts w:ascii="Times New Roman" w:hAnsi="Times New Roman" w:cs="Times New Roman"/>
          <w:i/>
          <w:iCs/>
          <w:color w:val="222222"/>
          <w:sz w:val="24"/>
          <w:szCs w:val="24"/>
          <w:shd w:val="clear" w:color="auto" w:fill="FFFFFF"/>
        </w:rPr>
        <w:t>The International Review of Retail, Distribution and Consumer Research</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31</w:t>
      </w:r>
      <w:r w:rsidRPr="00580F90">
        <w:rPr>
          <w:rFonts w:ascii="Times New Roman" w:hAnsi="Times New Roman" w:cs="Times New Roman"/>
          <w:color w:val="222222"/>
          <w:sz w:val="24"/>
          <w:szCs w:val="24"/>
          <w:shd w:val="clear" w:color="auto" w:fill="FFFFFF"/>
        </w:rPr>
        <w:t>(1), pp.78-105.</w:t>
      </w:r>
      <w:proofErr w:type="gramEnd"/>
    </w:p>
    <w:p w:rsidR="000B65A6" w:rsidRDefault="000B65A6" w:rsidP="003B6E09">
      <w:pPr>
        <w:spacing w:line="360" w:lineRule="auto"/>
        <w:jc w:val="both"/>
        <w:rPr>
          <w:rFonts w:ascii="Times New Roman" w:hAnsi="Times New Roman" w:cs="Times New Roman"/>
          <w:color w:val="222222"/>
          <w:sz w:val="24"/>
          <w:szCs w:val="24"/>
          <w:shd w:val="clear" w:color="auto" w:fill="FFFFFF"/>
        </w:rPr>
      </w:pPr>
      <w:proofErr w:type="spellStart"/>
      <w:r w:rsidRPr="00F3415E">
        <w:rPr>
          <w:rFonts w:ascii="Times New Roman" w:hAnsi="Times New Roman" w:cs="Times New Roman"/>
          <w:color w:val="222222"/>
          <w:sz w:val="24"/>
          <w:szCs w:val="24"/>
          <w:shd w:val="clear" w:color="auto" w:fill="FFFFFF"/>
        </w:rPr>
        <w:t>Sarangee</w:t>
      </w:r>
      <w:proofErr w:type="spellEnd"/>
      <w:r w:rsidRPr="00F3415E">
        <w:rPr>
          <w:rFonts w:ascii="Times New Roman" w:hAnsi="Times New Roman" w:cs="Times New Roman"/>
          <w:color w:val="222222"/>
          <w:sz w:val="24"/>
          <w:szCs w:val="24"/>
          <w:shd w:val="clear" w:color="auto" w:fill="FFFFFF"/>
        </w:rPr>
        <w:t xml:space="preserve">, K.R., Schmidt, J.B. and </w:t>
      </w:r>
      <w:proofErr w:type="spellStart"/>
      <w:r w:rsidRPr="00F3415E">
        <w:rPr>
          <w:rFonts w:ascii="Times New Roman" w:hAnsi="Times New Roman" w:cs="Times New Roman"/>
          <w:color w:val="222222"/>
          <w:sz w:val="24"/>
          <w:szCs w:val="24"/>
          <w:shd w:val="clear" w:color="auto" w:fill="FFFFFF"/>
        </w:rPr>
        <w:t>Calantone</w:t>
      </w:r>
      <w:proofErr w:type="spellEnd"/>
      <w:r w:rsidRPr="00F3415E">
        <w:rPr>
          <w:rFonts w:ascii="Times New Roman" w:hAnsi="Times New Roman" w:cs="Times New Roman"/>
          <w:color w:val="222222"/>
          <w:sz w:val="24"/>
          <w:szCs w:val="24"/>
          <w:shd w:val="clear" w:color="auto" w:fill="FFFFFF"/>
        </w:rPr>
        <w:t>, R.J., 2019. Anticipated regret and escalation of commitment to failing, new product development projects in business markets. </w:t>
      </w:r>
      <w:proofErr w:type="gramStart"/>
      <w:r w:rsidRPr="00F3415E">
        <w:rPr>
          <w:rFonts w:ascii="Times New Roman" w:hAnsi="Times New Roman" w:cs="Times New Roman"/>
          <w:i/>
          <w:iCs/>
          <w:color w:val="222222"/>
          <w:sz w:val="24"/>
          <w:szCs w:val="24"/>
          <w:shd w:val="clear" w:color="auto" w:fill="FFFFFF"/>
        </w:rPr>
        <w:t>Industrial Marketing Management</w:t>
      </w:r>
      <w:r w:rsidRPr="00F3415E">
        <w:rPr>
          <w:rFonts w:ascii="Times New Roman" w:hAnsi="Times New Roman" w:cs="Times New Roman"/>
          <w:color w:val="222222"/>
          <w:sz w:val="24"/>
          <w:szCs w:val="24"/>
          <w:shd w:val="clear" w:color="auto" w:fill="FFFFFF"/>
        </w:rPr>
        <w:t>, </w:t>
      </w:r>
      <w:r w:rsidRPr="00F3415E">
        <w:rPr>
          <w:rFonts w:ascii="Times New Roman" w:hAnsi="Times New Roman" w:cs="Times New Roman"/>
          <w:i/>
          <w:iCs/>
          <w:color w:val="222222"/>
          <w:sz w:val="24"/>
          <w:szCs w:val="24"/>
          <w:shd w:val="clear" w:color="auto" w:fill="FFFFFF"/>
        </w:rPr>
        <w:t>76</w:t>
      </w:r>
      <w:r w:rsidRPr="00F3415E">
        <w:rPr>
          <w:rFonts w:ascii="Times New Roman" w:hAnsi="Times New Roman" w:cs="Times New Roman"/>
          <w:color w:val="222222"/>
          <w:sz w:val="24"/>
          <w:szCs w:val="24"/>
          <w:shd w:val="clear" w:color="auto" w:fill="FFFFFF"/>
        </w:rPr>
        <w:t>, pp.157-168.</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spellStart"/>
      <w:r w:rsidRPr="00580F90">
        <w:rPr>
          <w:rFonts w:ascii="Times New Roman" w:hAnsi="Times New Roman" w:cs="Times New Roman"/>
          <w:color w:val="222222"/>
          <w:sz w:val="24"/>
          <w:szCs w:val="24"/>
          <w:shd w:val="clear" w:color="auto" w:fill="FFFFFF"/>
        </w:rPr>
        <w:t>Schivinski</w:t>
      </w:r>
      <w:proofErr w:type="spellEnd"/>
      <w:r w:rsidRPr="00580F90">
        <w:rPr>
          <w:rFonts w:ascii="Times New Roman" w:hAnsi="Times New Roman" w:cs="Times New Roman"/>
          <w:color w:val="222222"/>
          <w:sz w:val="24"/>
          <w:szCs w:val="24"/>
          <w:shd w:val="clear" w:color="auto" w:fill="FFFFFF"/>
        </w:rPr>
        <w:t xml:space="preserve">, B., 2021. </w:t>
      </w:r>
      <w:proofErr w:type="gramStart"/>
      <w:r w:rsidRPr="00580F90">
        <w:rPr>
          <w:rFonts w:ascii="Times New Roman" w:hAnsi="Times New Roman" w:cs="Times New Roman"/>
          <w:color w:val="222222"/>
          <w:sz w:val="24"/>
          <w:szCs w:val="24"/>
          <w:shd w:val="clear" w:color="auto" w:fill="FFFFFF"/>
        </w:rPr>
        <w:t>Eliciting brand-related social media engagement: A conditional inference tree framework.</w:t>
      </w:r>
      <w:proofErr w:type="gramEnd"/>
      <w:r w:rsidRPr="00580F90">
        <w:rPr>
          <w:rFonts w:ascii="Times New Roman" w:hAnsi="Times New Roman" w:cs="Times New Roman"/>
          <w:color w:val="222222"/>
          <w:sz w:val="24"/>
          <w:szCs w:val="24"/>
          <w:shd w:val="clear" w:color="auto" w:fill="FFFFFF"/>
        </w:rPr>
        <w:t> </w:t>
      </w:r>
      <w:proofErr w:type="gramStart"/>
      <w:r w:rsidRPr="00580F90">
        <w:rPr>
          <w:rFonts w:ascii="Times New Roman" w:hAnsi="Times New Roman" w:cs="Times New Roman"/>
          <w:i/>
          <w:iCs/>
          <w:color w:val="222222"/>
          <w:sz w:val="24"/>
          <w:szCs w:val="24"/>
          <w:shd w:val="clear" w:color="auto" w:fill="FFFFFF"/>
        </w:rPr>
        <w:t>Journal of Business Research</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130</w:t>
      </w:r>
      <w:r w:rsidRPr="00580F90">
        <w:rPr>
          <w:rFonts w:ascii="Times New Roman" w:hAnsi="Times New Roman" w:cs="Times New Roman"/>
          <w:color w:val="222222"/>
          <w:sz w:val="24"/>
          <w:szCs w:val="24"/>
          <w:shd w:val="clear" w:color="auto" w:fill="FFFFFF"/>
        </w:rPr>
        <w:t>, pp.594-602.</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spellStart"/>
      <w:r w:rsidRPr="00580F90">
        <w:rPr>
          <w:rFonts w:ascii="Times New Roman" w:hAnsi="Times New Roman" w:cs="Times New Roman"/>
          <w:color w:val="222222"/>
          <w:sz w:val="24"/>
          <w:szCs w:val="24"/>
          <w:shd w:val="clear" w:color="auto" w:fill="FFFFFF"/>
        </w:rPr>
        <w:t>Schivinski</w:t>
      </w:r>
      <w:proofErr w:type="spellEnd"/>
      <w:r w:rsidRPr="00580F90">
        <w:rPr>
          <w:rFonts w:ascii="Times New Roman" w:hAnsi="Times New Roman" w:cs="Times New Roman"/>
          <w:color w:val="222222"/>
          <w:sz w:val="24"/>
          <w:szCs w:val="24"/>
          <w:shd w:val="clear" w:color="auto" w:fill="FFFFFF"/>
        </w:rPr>
        <w:t xml:space="preserve">, B., </w:t>
      </w:r>
      <w:proofErr w:type="spellStart"/>
      <w:r w:rsidRPr="00580F90">
        <w:rPr>
          <w:rFonts w:ascii="Times New Roman" w:hAnsi="Times New Roman" w:cs="Times New Roman"/>
          <w:color w:val="222222"/>
          <w:sz w:val="24"/>
          <w:szCs w:val="24"/>
          <w:shd w:val="clear" w:color="auto" w:fill="FFFFFF"/>
        </w:rPr>
        <w:t>Muntinga</w:t>
      </w:r>
      <w:proofErr w:type="spellEnd"/>
      <w:r w:rsidRPr="00580F90">
        <w:rPr>
          <w:rFonts w:ascii="Times New Roman" w:hAnsi="Times New Roman" w:cs="Times New Roman"/>
          <w:color w:val="222222"/>
          <w:sz w:val="24"/>
          <w:szCs w:val="24"/>
          <w:shd w:val="clear" w:color="auto" w:fill="FFFFFF"/>
        </w:rPr>
        <w:t xml:space="preserve">, D.G., Pontes, H.M. and Lukasik, P., 2021. </w:t>
      </w:r>
      <w:proofErr w:type="gramStart"/>
      <w:r w:rsidRPr="00580F90">
        <w:rPr>
          <w:rFonts w:ascii="Times New Roman" w:hAnsi="Times New Roman" w:cs="Times New Roman"/>
          <w:color w:val="222222"/>
          <w:sz w:val="24"/>
          <w:szCs w:val="24"/>
          <w:shd w:val="clear" w:color="auto" w:fill="FFFFFF"/>
        </w:rPr>
        <w:t>Influencing COBRAs: the effects of brand equity on the consumer’s propensity to engage with brand-related content on social media.</w:t>
      </w:r>
      <w:proofErr w:type="gramEnd"/>
      <w:r w:rsidRPr="00580F90">
        <w:rPr>
          <w:rFonts w:ascii="Times New Roman" w:hAnsi="Times New Roman" w:cs="Times New Roman"/>
          <w:color w:val="222222"/>
          <w:sz w:val="24"/>
          <w:szCs w:val="24"/>
          <w:shd w:val="clear" w:color="auto" w:fill="FFFFFF"/>
        </w:rPr>
        <w:t> </w:t>
      </w:r>
      <w:proofErr w:type="gramStart"/>
      <w:r w:rsidRPr="00580F90">
        <w:rPr>
          <w:rFonts w:ascii="Times New Roman" w:hAnsi="Times New Roman" w:cs="Times New Roman"/>
          <w:i/>
          <w:iCs/>
          <w:color w:val="222222"/>
          <w:sz w:val="24"/>
          <w:szCs w:val="24"/>
          <w:shd w:val="clear" w:color="auto" w:fill="FFFFFF"/>
        </w:rPr>
        <w:t>Journal of Strategic Marketing</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29</w:t>
      </w:r>
      <w:r w:rsidRPr="00580F90">
        <w:rPr>
          <w:rFonts w:ascii="Times New Roman" w:hAnsi="Times New Roman" w:cs="Times New Roman"/>
          <w:color w:val="222222"/>
          <w:sz w:val="24"/>
          <w:szCs w:val="24"/>
          <w:shd w:val="clear" w:color="auto" w:fill="FFFFFF"/>
        </w:rPr>
        <w:t>(1), pp.1-23.</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gramStart"/>
      <w:r w:rsidRPr="00580F90">
        <w:rPr>
          <w:rFonts w:ascii="Times New Roman" w:hAnsi="Times New Roman" w:cs="Times New Roman"/>
          <w:color w:val="222222"/>
          <w:sz w:val="24"/>
          <w:szCs w:val="24"/>
          <w:shd w:val="clear" w:color="auto" w:fill="FFFFFF"/>
        </w:rPr>
        <w:t>Sun, Y., Gonzalez-Jimenez, H. and Wang, S., 2021.</w:t>
      </w:r>
      <w:proofErr w:type="gramEnd"/>
      <w:r w:rsidRPr="00580F90">
        <w:rPr>
          <w:rFonts w:ascii="Times New Roman" w:hAnsi="Times New Roman" w:cs="Times New Roman"/>
          <w:color w:val="222222"/>
          <w:sz w:val="24"/>
          <w:szCs w:val="24"/>
          <w:shd w:val="clear" w:color="auto" w:fill="FFFFFF"/>
        </w:rPr>
        <w:t xml:space="preserve"> Examining the relationships between e-WOM, consumer ethnocentrism and brand equity. </w:t>
      </w:r>
      <w:r w:rsidRPr="00580F90">
        <w:rPr>
          <w:rFonts w:ascii="Times New Roman" w:hAnsi="Times New Roman" w:cs="Times New Roman"/>
          <w:i/>
          <w:iCs/>
          <w:color w:val="222222"/>
          <w:sz w:val="24"/>
          <w:szCs w:val="24"/>
          <w:shd w:val="clear" w:color="auto" w:fill="FFFFFF"/>
        </w:rPr>
        <w:t>Journal of Business research</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130</w:t>
      </w:r>
      <w:r w:rsidRPr="00580F90">
        <w:rPr>
          <w:rFonts w:ascii="Times New Roman" w:hAnsi="Times New Roman" w:cs="Times New Roman"/>
          <w:color w:val="222222"/>
          <w:sz w:val="24"/>
          <w:szCs w:val="24"/>
          <w:shd w:val="clear" w:color="auto" w:fill="FFFFFF"/>
        </w:rPr>
        <w:t>, pp.564-573.</w:t>
      </w:r>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580F90">
        <w:rPr>
          <w:rFonts w:ascii="Times New Roman" w:hAnsi="Times New Roman" w:cs="Times New Roman"/>
          <w:color w:val="222222"/>
          <w:sz w:val="24"/>
          <w:szCs w:val="24"/>
          <w:shd w:val="clear" w:color="auto" w:fill="FFFFFF"/>
        </w:rPr>
        <w:lastRenderedPageBreak/>
        <w:t>Tajvidi</w:t>
      </w:r>
      <w:proofErr w:type="spellEnd"/>
      <w:r w:rsidRPr="00580F90">
        <w:rPr>
          <w:rFonts w:ascii="Times New Roman" w:hAnsi="Times New Roman" w:cs="Times New Roman"/>
          <w:color w:val="222222"/>
          <w:sz w:val="24"/>
          <w:szCs w:val="24"/>
          <w:shd w:val="clear" w:color="auto" w:fill="FFFFFF"/>
        </w:rPr>
        <w:t xml:space="preserve">, M., Wang, Y., </w:t>
      </w:r>
      <w:proofErr w:type="spellStart"/>
      <w:r w:rsidRPr="00580F90">
        <w:rPr>
          <w:rFonts w:ascii="Times New Roman" w:hAnsi="Times New Roman" w:cs="Times New Roman"/>
          <w:color w:val="222222"/>
          <w:sz w:val="24"/>
          <w:szCs w:val="24"/>
          <w:shd w:val="clear" w:color="auto" w:fill="FFFFFF"/>
        </w:rPr>
        <w:t>Hajli</w:t>
      </w:r>
      <w:proofErr w:type="spellEnd"/>
      <w:r w:rsidRPr="00580F90">
        <w:rPr>
          <w:rFonts w:ascii="Times New Roman" w:hAnsi="Times New Roman" w:cs="Times New Roman"/>
          <w:color w:val="222222"/>
          <w:sz w:val="24"/>
          <w:szCs w:val="24"/>
          <w:shd w:val="clear" w:color="auto" w:fill="FFFFFF"/>
        </w:rPr>
        <w:t>, N. and Love, P.E., 2021.</w:t>
      </w:r>
      <w:proofErr w:type="gramEnd"/>
      <w:r w:rsidRPr="00580F90">
        <w:rPr>
          <w:rFonts w:ascii="Times New Roman" w:hAnsi="Times New Roman" w:cs="Times New Roman"/>
          <w:color w:val="222222"/>
          <w:sz w:val="24"/>
          <w:szCs w:val="24"/>
          <w:shd w:val="clear" w:color="auto" w:fill="FFFFFF"/>
        </w:rPr>
        <w:t xml:space="preserve"> Brand value Co-creation in social commerce: The role of interactivity, social support, and relationship quality. </w:t>
      </w:r>
      <w:proofErr w:type="gramStart"/>
      <w:r w:rsidRPr="00580F90">
        <w:rPr>
          <w:rFonts w:ascii="Times New Roman" w:hAnsi="Times New Roman" w:cs="Times New Roman"/>
          <w:i/>
          <w:iCs/>
          <w:color w:val="222222"/>
          <w:sz w:val="24"/>
          <w:szCs w:val="24"/>
          <w:shd w:val="clear" w:color="auto" w:fill="FFFFFF"/>
        </w:rPr>
        <w:t xml:space="preserve">Computers in Human </w:t>
      </w:r>
      <w:proofErr w:type="spellStart"/>
      <w:r w:rsidRPr="00580F90">
        <w:rPr>
          <w:rFonts w:ascii="Times New Roman" w:hAnsi="Times New Roman" w:cs="Times New Roman"/>
          <w:i/>
          <w:iCs/>
          <w:color w:val="222222"/>
          <w:sz w:val="24"/>
          <w:szCs w:val="24"/>
          <w:shd w:val="clear" w:color="auto" w:fill="FFFFFF"/>
        </w:rPr>
        <w:t>Behavior</w:t>
      </w:r>
      <w:proofErr w:type="spellEnd"/>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115</w:t>
      </w:r>
      <w:r w:rsidRPr="00580F90">
        <w:rPr>
          <w:rFonts w:ascii="Times New Roman" w:hAnsi="Times New Roman" w:cs="Times New Roman"/>
          <w:color w:val="222222"/>
          <w:sz w:val="24"/>
          <w:szCs w:val="24"/>
          <w:shd w:val="clear" w:color="auto" w:fill="FFFFFF"/>
        </w:rPr>
        <w:t>, p.105238.</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spellStart"/>
      <w:r w:rsidRPr="00580F90">
        <w:rPr>
          <w:rFonts w:ascii="Times New Roman" w:hAnsi="Times New Roman" w:cs="Times New Roman"/>
          <w:color w:val="222222"/>
          <w:sz w:val="24"/>
          <w:szCs w:val="24"/>
          <w:shd w:val="clear" w:color="auto" w:fill="FFFFFF"/>
        </w:rPr>
        <w:t>Tu</w:t>
      </w:r>
      <w:proofErr w:type="spellEnd"/>
      <w:r w:rsidRPr="00580F90">
        <w:rPr>
          <w:rFonts w:ascii="Times New Roman" w:hAnsi="Times New Roman" w:cs="Times New Roman"/>
          <w:color w:val="222222"/>
          <w:sz w:val="24"/>
          <w:szCs w:val="24"/>
          <w:shd w:val="clear" w:color="auto" w:fill="FFFFFF"/>
        </w:rPr>
        <w:t xml:space="preserve">, M.T., </w:t>
      </w:r>
      <w:proofErr w:type="spellStart"/>
      <w:r w:rsidRPr="00580F90">
        <w:rPr>
          <w:rFonts w:ascii="Times New Roman" w:hAnsi="Times New Roman" w:cs="Times New Roman"/>
          <w:color w:val="222222"/>
          <w:sz w:val="24"/>
          <w:szCs w:val="24"/>
          <w:shd w:val="clear" w:color="auto" w:fill="FFFFFF"/>
        </w:rPr>
        <w:t>Gau</w:t>
      </w:r>
      <w:proofErr w:type="spellEnd"/>
      <w:r w:rsidRPr="00580F90">
        <w:rPr>
          <w:rFonts w:ascii="Times New Roman" w:hAnsi="Times New Roman" w:cs="Times New Roman"/>
          <w:color w:val="222222"/>
          <w:sz w:val="24"/>
          <w:szCs w:val="24"/>
          <w:shd w:val="clear" w:color="auto" w:fill="FFFFFF"/>
        </w:rPr>
        <w:t xml:space="preserve">, L.S., Park, J.H., Huang, W.S., Duong, P.T. and Kim, J.C., 2022. </w:t>
      </w:r>
      <w:proofErr w:type="gramStart"/>
      <w:r w:rsidRPr="00580F90">
        <w:rPr>
          <w:rFonts w:ascii="Times New Roman" w:hAnsi="Times New Roman" w:cs="Times New Roman"/>
          <w:color w:val="222222"/>
          <w:sz w:val="24"/>
          <w:szCs w:val="24"/>
          <w:shd w:val="clear" w:color="auto" w:fill="FFFFFF"/>
        </w:rPr>
        <w:t>Smart and Sustainable Management of Shoe Machinery Companies in Taiwan during the COVID-19 Pandemic—Case Studies of the Tung Sheng Company and Strong Basic Enterprise Limited Company.</w:t>
      </w:r>
      <w:proofErr w:type="gramEnd"/>
      <w:r w:rsidRPr="00580F90">
        <w:rPr>
          <w:rFonts w:ascii="Times New Roman" w:hAnsi="Times New Roman" w:cs="Times New Roman"/>
          <w:color w:val="222222"/>
          <w:sz w:val="24"/>
          <w:szCs w:val="24"/>
          <w:shd w:val="clear" w:color="auto" w:fill="FFFFFF"/>
        </w:rPr>
        <w:t> </w:t>
      </w:r>
      <w:proofErr w:type="gramStart"/>
      <w:r w:rsidRPr="00580F90">
        <w:rPr>
          <w:rFonts w:ascii="Times New Roman" w:hAnsi="Times New Roman" w:cs="Times New Roman"/>
          <w:i/>
          <w:iCs/>
          <w:color w:val="222222"/>
          <w:sz w:val="24"/>
          <w:szCs w:val="24"/>
          <w:shd w:val="clear" w:color="auto" w:fill="FFFFFF"/>
        </w:rPr>
        <w:t>Sustainability</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14</w:t>
      </w:r>
      <w:r w:rsidRPr="00580F90">
        <w:rPr>
          <w:rFonts w:ascii="Times New Roman" w:hAnsi="Times New Roman" w:cs="Times New Roman"/>
          <w:color w:val="222222"/>
          <w:sz w:val="24"/>
          <w:szCs w:val="24"/>
          <w:shd w:val="clear" w:color="auto" w:fill="FFFFFF"/>
        </w:rPr>
        <w:t>(16), p.10274.</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gramStart"/>
      <w:r w:rsidRPr="00580F90">
        <w:rPr>
          <w:rFonts w:ascii="Times New Roman" w:hAnsi="Times New Roman" w:cs="Times New Roman"/>
          <w:color w:val="222222"/>
          <w:sz w:val="24"/>
          <w:szCs w:val="24"/>
          <w:shd w:val="clear" w:color="auto" w:fill="FFFFFF"/>
        </w:rPr>
        <w:t xml:space="preserve">Wang, X., Wang, Y., Lin, X. and </w:t>
      </w:r>
      <w:proofErr w:type="spellStart"/>
      <w:r w:rsidRPr="00580F90">
        <w:rPr>
          <w:rFonts w:ascii="Times New Roman" w:hAnsi="Times New Roman" w:cs="Times New Roman"/>
          <w:color w:val="222222"/>
          <w:sz w:val="24"/>
          <w:szCs w:val="24"/>
          <w:shd w:val="clear" w:color="auto" w:fill="FFFFFF"/>
        </w:rPr>
        <w:t>Abdullat</w:t>
      </w:r>
      <w:proofErr w:type="spellEnd"/>
      <w:r w:rsidRPr="00580F90">
        <w:rPr>
          <w:rFonts w:ascii="Times New Roman" w:hAnsi="Times New Roman" w:cs="Times New Roman"/>
          <w:color w:val="222222"/>
          <w:sz w:val="24"/>
          <w:szCs w:val="24"/>
          <w:shd w:val="clear" w:color="auto" w:fill="FFFFFF"/>
        </w:rPr>
        <w:t>, A., 2021.</w:t>
      </w:r>
      <w:proofErr w:type="gramEnd"/>
      <w:r w:rsidRPr="00580F90">
        <w:rPr>
          <w:rFonts w:ascii="Times New Roman" w:hAnsi="Times New Roman" w:cs="Times New Roman"/>
          <w:color w:val="222222"/>
          <w:sz w:val="24"/>
          <w:szCs w:val="24"/>
          <w:shd w:val="clear" w:color="auto" w:fill="FFFFFF"/>
        </w:rPr>
        <w:t xml:space="preserve"> The dual concept of consumer value in social media brand community: A trust transfer perspective. </w:t>
      </w:r>
      <w:r w:rsidRPr="00580F90">
        <w:rPr>
          <w:rFonts w:ascii="Times New Roman" w:hAnsi="Times New Roman" w:cs="Times New Roman"/>
          <w:i/>
          <w:iCs/>
          <w:color w:val="222222"/>
          <w:sz w:val="24"/>
          <w:szCs w:val="24"/>
          <w:shd w:val="clear" w:color="auto" w:fill="FFFFFF"/>
        </w:rPr>
        <w:t>International Journal of Information Management</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59</w:t>
      </w:r>
      <w:r w:rsidRPr="00580F90">
        <w:rPr>
          <w:rFonts w:ascii="Times New Roman" w:hAnsi="Times New Roman" w:cs="Times New Roman"/>
          <w:color w:val="222222"/>
          <w:sz w:val="24"/>
          <w:szCs w:val="24"/>
          <w:shd w:val="clear" w:color="auto" w:fill="FFFFFF"/>
        </w:rPr>
        <w:t>, p.102319.</w:t>
      </w:r>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spellStart"/>
      <w:r w:rsidRPr="00580F90">
        <w:rPr>
          <w:rFonts w:ascii="Times New Roman" w:hAnsi="Times New Roman" w:cs="Times New Roman"/>
          <w:color w:val="222222"/>
          <w:sz w:val="24"/>
          <w:szCs w:val="24"/>
          <w:shd w:val="clear" w:color="auto" w:fill="FFFFFF"/>
        </w:rPr>
        <w:t>Xu</w:t>
      </w:r>
      <w:proofErr w:type="spellEnd"/>
      <w:r w:rsidRPr="00580F90">
        <w:rPr>
          <w:rFonts w:ascii="Times New Roman" w:hAnsi="Times New Roman" w:cs="Times New Roman"/>
          <w:color w:val="222222"/>
          <w:sz w:val="24"/>
          <w:szCs w:val="24"/>
          <w:shd w:val="clear" w:color="auto" w:fill="FFFFFF"/>
        </w:rPr>
        <w:t xml:space="preserve">, Z., Zhu, G., </w:t>
      </w:r>
      <w:proofErr w:type="spellStart"/>
      <w:r w:rsidRPr="00580F90">
        <w:rPr>
          <w:rFonts w:ascii="Times New Roman" w:hAnsi="Times New Roman" w:cs="Times New Roman"/>
          <w:color w:val="222222"/>
          <w:sz w:val="24"/>
          <w:szCs w:val="24"/>
          <w:shd w:val="clear" w:color="auto" w:fill="FFFFFF"/>
        </w:rPr>
        <w:t>Metawa</w:t>
      </w:r>
      <w:proofErr w:type="spellEnd"/>
      <w:r w:rsidRPr="00580F90">
        <w:rPr>
          <w:rFonts w:ascii="Times New Roman" w:hAnsi="Times New Roman" w:cs="Times New Roman"/>
          <w:color w:val="222222"/>
          <w:sz w:val="24"/>
          <w:szCs w:val="24"/>
          <w:shd w:val="clear" w:color="auto" w:fill="FFFFFF"/>
        </w:rPr>
        <w:t xml:space="preserve">, N. and Zhou, Q., 2022. Machine learning based customer meta-combination brand equity analysis for marketing </w:t>
      </w:r>
      <w:proofErr w:type="spellStart"/>
      <w:r w:rsidRPr="00580F90">
        <w:rPr>
          <w:rFonts w:ascii="Times New Roman" w:hAnsi="Times New Roman" w:cs="Times New Roman"/>
          <w:color w:val="222222"/>
          <w:sz w:val="24"/>
          <w:szCs w:val="24"/>
          <w:shd w:val="clear" w:color="auto" w:fill="FFFFFF"/>
        </w:rPr>
        <w:t>behavior</w:t>
      </w:r>
      <w:proofErr w:type="spellEnd"/>
      <w:r w:rsidRPr="00580F90">
        <w:rPr>
          <w:rFonts w:ascii="Times New Roman" w:hAnsi="Times New Roman" w:cs="Times New Roman"/>
          <w:color w:val="222222"/>
          <w:sz w:val="24"/>
          <w:szCs w:val="24"/>
          <w:shd w:val="clear" w:color="auto" w:fill="FFFFFF"/>
        </w:rPr>
        <w:t xml:space="preserve"> evaluation. </w:t>
      </w:r>
      <w:proofErr w:type="gramStart"/>
      <w:r w:rsidRPr="00580F90">
        <w:rPr>
          <w:rFonts w:ascii="Times New Roman" w:hAnsi="Times New Roman" w:cs="Times New Roman"/>
          <w:i/>
          <w:iCs/>
          <w:color w:val="222222"/>
          <w:sz w:val="24"/>
          <w:szCs w:val="24"/>
          <w:shd w:val="clear" w:color="auto" w:fill="FFFFFF"/>
        </w:rPr>
        <w:t>Information Processing &amp; Management</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59</w:t>
      </w:r>
      <w:r w:rsidRPr="00580F90">
        <w:rPr>
          <w:rFonts w:ascii="Times New Roman" w:hAnsi="Times New Roman" w:cs="Times New Roman"/>
          <w:color w:val="222222"/>
          <w:sz w:val="24"/>
          <w:szCs w:val="24"/>
          <w:shd w:val="clear" w:color="auto" w:fill="FFFFFF"/>
        </w:rPr>
        <w:t>(1), p.102800.</w:t>
      </w:r>
      <w:proofErr w:type="gramEnd"/>
    </w:p>
    <w:p w:rsidR="000B65A6" w:rsidRPr="00580F90" w:rsidRDefault="000B65A6" w:rsidP="003B6E09">
      <w:pPr>
        <w:spacing w:line="360" w:lineRule="auto"/>
        <w:jc w:val="both"/>
        <w:rPr>
          <w:rFonts w:ascii="Times New Roman" w:hAnsi="Times New Roman" w:cs="Times New Roman"/>
          <w:color w:val="222222"/>
          <w:sz w:val="24"/>
          <w:szCs w:val="24"/>
          <w:shd w:val="clear" w:color="auto" w:fill="FFFFFF"/>
        </w:rPr>
      </w:pPr>
      <w:proofErr w:type="gramStart"/>
      <w:r w:rsidRPr="00580F90">
        <w:rPr>
          <w:rFonts w:ascii="Times New Roman" w:hAnsi="Times New Roman" w:cs="Times New Roman"/>
          <w:color w:val="222222"/>
          <w:sz w:val="24"/>
          <w:szCs w:val="24"/>
          <w:shd w:val="clear" w:color="auto" w:fill="FFFFFF"/>
        </w:rPr>
        <w:t xml:space="preserve">Yao, Q., </w:t>
      </w:r>
      <w:proofErr w:type="spellStart"/>
      <w:r w:rsidRPr="00580F90">
        <w:rPr>
          <w:rFonts w:ascii="Times New Roman" w:hAnsi="Times New Roman" w:cs="Times New Roman"/>
          <w:color w:val="222222"/>
          <w:sz w:val="24"/>
          <w:szCs w:val="24"/>
          <w:shd w:val="clear" w:color="auto" w:fill="FFFFFF"/>
        </w:rPr>
        <w:t>Zeng</w:t>
      </w:r>
      <w:proofErr w:type="spellEnd"/>
      <w:r w:rsidRPr="00580F90">
        <w:rPr>
          <w:rFonts w:ascii="Times New Roman" w:hAnsi="Times New Roman" w:cs="Times New Roman"/>
          <w:color w:val="222222"/>
          <w:sz w:val="24"/>
          <w:szCs w:val="24"/>
          <w:shd w:val="clear" w:color="auto" w:fill="FFFFFF"/>
        </w:rPr>
        <w:t>, S., Sheng, S. and Gong, S., 2021.</w:t>
      </w:r>
      <w:proofErr w:type="gramEnd"/>
      <w:r w:rsidRPr="00580F90">
        <w:rPr>
          <w:rFonts w:ascii="Times New Roman" w:hAnsi="Times New Roman" w:cs="Times New Roman"/>
          <w:color w:val="222222"/>
          <w:sz w:val="24"/>
          <w:szCs w:val="24"/>
          <w:shd w:val="clear" w:color="auto" w:fill="FFFFFF"/>
        </w:rPr>
        <w:t xml:space="preserve"> Green innovation and brand equity: moderating effects of industrial institutions. </w:t>
      </w:r>
      <w:proofErr w:type="gramStart"/>
      <w:r w:rsidRPr="00580F90">
        <w:rPr>
          <w:rFonts w:ascii="Times New Roman" w:hAnsi="Times New Roman" w:cs="Times New Roman"/>
          <w:i/>
          <w:iCs/>
          <w:color w:val="222222"/>
          <w:sz w:val="24"/>
          <w:szCs w:val="24"/>
          <w:shd w:val="clear" w:color="auto" w:fill="FFFFFF"/>
        </w:rPr>
        <w:t>Asia Pacific Journal of Management</w:t>
      </w:r>
      <w:r w:rsidRPr="00580F90">
        <w:rPr>
          <w:rFonts w:ascii="Times New Roman" w:hAnsi="Times New Roman" w:cs="Times New Roman"/>
          <w:color w:val="222222"/>
          <w:sz w:val="24"/>
          <w:szCs w:val="24"/>
          <w:shd w:val="clear" w:color="auto" w:fill="FFFFFF"/>
        </w:rPr>
        <w:t>, </w:t>
      </w:r>
      <w:r w:rsidRPr="00580F90">
        <w:rPr>
          <w:rFonts w:ascii="Times New Roman" w:hAnsi="Times New Roman" w:cs="Times New Roman"/>
          <w:i/>
          <w:iCs/>
          <w:color w:val="222222"/>
          <w:sz w:val="24"/>
          <w:szCs w:val="24"/>
          <w:shd w:val="clear" w:color="auto" w:fill="FFFFFF"/>
        </w:rPr>
        <w:t>38</w:t>
      </w:r>
      <w:r w:rsidRPr="00580F90">
        <w:rPr>
          <w:rFonts w:ascii="Times New Roman" w:hAnsi="Times New Roman" w:cs="Times New Roman"/>
          <w:color w:val="222222"/>
          <w:sz w:val="24"/>
          <w:szCs w:val="24"/>
          <w:shd w:val="clear" w:color="auto" w:fill="FFFFFF"/>
        </w:rPr>
        <w:t>(2), pp.573-602.</w:t>
      </w:r>
      <w:proofErr w:type="gramEnd"/>
    </w:p>
    <w:sectPr w:rsidR="000B65A6" w:rsidRPr="00580F90" w:rsidSect="00185232">
      <w:footerReference w:type="default" r:id="rId17"/>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F046F" w:rsidRDefault="000F046F" w:rsidP="007A17EF">
      <w:pPr>
        <w:spacing w:line="240" w:lineRule="auto"/>
      </w:pPr>
      <w:r>
        <w:separator/>
      </w:r>
    </w:p>
  </w:endnote>
  <w:endnote w:type="continuationSeparator" w:id="0">
    <w:p w:rsidR="000F046F" w:rsidRDefault="000F046F" w:rsidP="007A17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22531412"/>
      <w:docPartObj>
        <w:docPartGallery w:val="Page Numbers (Bottom of Page)"/>
        <w:docPartUnique/>
      </w:docPartObj>
    </w:sdtPr>
    <w:sdtEndPr>
      <w:rPr>
        <w:rFonts w:ascii="Times New Roman" w:hAnsi="Times New Roman" w:cs="Times New Roman"/>
        <w:noProof/>
        <w:sz w:val="20"/>
        <w:szCs w:val="20"/>
      </w:rPr>
    </w:sdtEndPr>
    <w:sdtContent>
      <w:p w:rsidR="00C32B89" w:rsidRPr="00185232" w:rsidRDefault="007A17EF">
        <w:pPr>
          <w:pStyle w:val="Footer"/>
          <w:jc w:val="right"/>
          <w:rPr>
            <w:rFonts w:ascii="Times New Roman" w:hAnsi="Times New Roman" w:cs="Times New Roman"/>
            <w:sz w:val="20"/>
            <w:szCs w:val="20"/>
          </w:rPr>
        </w:pPr>
        <w:r w:rsidRPr="00185232">
          <w:rPr>
            <w:rFonts w:ascii="Times New Roman" w:hAnsi="Times New Roman" w:cs="Times New Roman"/>
            <w:sz w:val="20"/>
            <w:szCs w:val="20"/>
          </w:rPr>
          <w:fldChar w:fldCharType="begin"/>
        </w:r>
        <w:r w:rsidR="00A26CF5" w:rsidRPr="00185232">
          <w:rPr>
            <w:rFonts w:ascii="Times New Roman" w:hAnsi="Times New Roman" w:cs="Times New Roman"/>
            <w:sz w:val="20"/>
            <w:szCs w:val="20"/>
          </w:rPr>
          <w:instrText xml:space="preserve"> PAGE   \* MERGEFORMAT </w:instrText>
        </w:r>
        <w:r w:rsidRPr="00185232">
          <w:rPr>
            <w:rFonts w:ascii="Times New Roman" w:hAnsi="Times New Roman" w:cs="Times New Roman"/>
            <w:sz w:val="20"/>
            <w:szCs w:val="20"/>
          </w:rPr>
          <w:fldChar w:fldCharType="separate"/>
        </w:r>
        <w:r w:rsidR="00BF736E">
          <w:rPr>
            <w:rFonts w:ascii="Times New Roman" w:hAnsi="Times New Roman" w:cs="Times New Roman"/>
            <w:noProof/>
            <w:sz w:val="20"/>
            <w:szCs w:val="20"/>
          </w:rPr>
          <w:t>2</w:t>
        </w:r>
        <w:r w:rsidRPr="00185232">
          <w:rPr>
            <w:rFonts w:ascii="Times New Roman" w:hAnsi="Times New Roman" w:cs="Times New Roman"/>
            <w:noProof/>
            <w:sz w:val="20"/>
            <w:szCs w:val="20"/>
          </w:rPr>
          <w:fldChar w:fldCharType="end"/>
        </w:r>
      </w:p>
    </w:sdtContent>
  </w:sdt>
  <w:p w:rsidR="00C32B89" w:rsidRDefault="00C32B89"/>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F046F" w:rsidRDefault="000F046F" w:rsidP="007A17EF">
      <w:pPr>
        <w:spacing w:line="240" w:lineRule="auto"/>
      </w:pPr>
      <w:r>
        <w:separator/>
      </w:r>
    </w:p>
  </w:footnote>
  <w:footnote w:type="continuationSeparator" w:id="0">
    <w:p w:rsidR="000F046F" w:rsidRDefault="000F046F" w:rsidP="007A17E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A3386"/>
    <w:multiLevelType w:val="multilevel"/>
    <w:tmpl w:val="ACF4BF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9787C4D"/>
    <w:multiLevelType w:val="multilevel"/>
    <w:tmpl w:val="DC8ED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E4361EA"/>
    <w:multiLevelType w:val="multilevel"/>
    <w:tmpl w:val="1F926B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32C4401"/>
    <w:multiLevelType w:val="multilevel"/>
    <w:tmpl w:val="371451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13887429"/>
    <w:multiLevelType w:val="multilevel"/>
    <w:tmpl w:val="295C2C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14A65ACD"/>
    <w:multiLevelType w:val="multilevel"/>
    <w:tmpl w:val="8B0E38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5B31E08"/>
    <w:multiLevelType w:val="multilevel"/>
    <w:tmpl w:val="A0D23F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16590EFA"/>
    <w:multiLevelType w:val="hybridMultilevel"/>
    <w:tmpl w:val="9FDC5778"/>
    <w:lvl w:ilvl="0" w:tplc="8184341E">
      <w:start w:val="1"/>
      <w:numFmt w:val="decimal"/>
      <w:lvlText w:val="%1."/>
      <w:lvlJc w:val="left"/>
      <w:pPr>
        <w:ind w:left="720" w:hanging="360"/>
      </w:pPr>
    </w:lvl>
    <w:lvl w:ilvl="1" w:tplc="EB5A9B02" w:tentative="1">
      <w:start w:val="1"/>
      <w:numFmt w:val="lowerLetter"/>
      <w:lvlText w:val="%2."/>
      <w:lvlJc w:val="left"/>
      <w:pPr>
        <w:ind w:left="1440" w:hanging="360"/>
      </w:pPr>
    </w:lvl>
    <w:lvl w:ilvl="2" w:tplc="364A2A1A" w:tentative="1">
      <w:start w:val="1"/>
      <w:numFmt w:val="lowerRoman"/>
      <w:lvlText w:val="%3."/>
      <w:lvlJc w:val="right"/>
      <w:pPr>
        <w:ind w:left="2160" w:hanging="180"/>
      </w:pPr>
    </w:lvl>
    <w:lvl w:ilvl="3" w:tplc="8D0C7CE8" w:tentative="1">
      <w:start w:val="1"/>
      <w:numFmt w:val="decimal"/>
      <w:lvlText w:val="%4."/>
      <w:lvlJc w:val="left"/>
      <w:pPr>
        <w:ind w:left="2880" w:hanging="360"/>
      </w:pPr>
    </w:lvl>
    <w:lvl w:ilvl="4" w:tplc="46C0AD22" w:tentative="1">
      <w:start w:val="1"/>
      <w:numFmt w:val="lowerLetter"/>
      <w:lvlText w:val="%5."/>
      <w:lvlJc w:val="left"/>
      <w:pPr>
        <w:ind w:left="3600" w:hanging="360"/>
      </w:pPr>
    </w:lvl>
    <w:lvl w:ilvl="5" w:tplc="7DAC8DFC" w:tentative="1">
      <w:start w:val="1"/>
      <w:numFmt w:val="lowerRoman"/>
      <w:lvlText w:val="%6."/>
      <w:lvlJc w:val="right"/>
      <w:pPr>
        <w:ind w:left="4320" w:hanging="180"/>
      </w:pPr>
    </w:lvl>
    <w:lvl w:ilvl="6" w:tplc="755E0FA0" w:tentative="1">
      <w:start w:val="1"/>
      <w:numFmt w:val="decimal"/>
      <w:lvlText w:val="%7."/>
      <w:lvlJc w:val="left"/>
      <w:pPr>
        <w:ind w:left="5040" w:hanging="360"/>
      </w:pPr>
    </w:lvl>
    <w:lvl w:ilvl="7" w:tplc="AC6892B0" w:tentative="1">
      <w:start w:val="1"/>
      <w:numFmt w:val="lowerLetter"/>
      <w:lvlText w:val="%8."/>
      <w:lvlJc w:val="left"/>
      <w:pPr>
        <w:ind w:left="5760" w:hanging="360"/>
      </w:pPr>
    </w:lvl>
    <w:lvl w:ilvl="8" w:tplc="D0CA7D7A" w:tentative="1">
      <w:start w:val="1"/>
      <w:numFmt w:val="lowerRoman"/>
      <w:lvlText w:val="%9."/>
      <w:lvlJc w:val="right"/>
      <w:pPr>
        <w:ind w:left="6480" w:hanging="180"/>
      </w:pPr>
    </w:lvl>
  </w:abstractNum>
  <w:abstractNum w:abstractNumId="8">
    <w:nsid w:val="19DF247F"/>
    <w:multiLevelType w:val="multilevel"/>
    <w:tmpl w:val="C3A29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1CE523B0"/>
    <w:multiLevelType w:val="multilevel"/>
    <w:tmpl w:val="7FFC81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25643407"/>
    <w:multiLevelType w:val="multilevel"/>
    <w:tmpl w:val="7E10B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68C7B6E"/>
    <w:multiLevelType w:val="multilevel"/>
    <w:tmpl w:val="D6088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320A5D4D"/>
    <w:multiLevelType w:val="multilevel"/>
    <w:tmpl w:val="27203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38304085"/>
    <w:multiLevelType w:val="multilevel"/>
    <w:tmpl w:val="BB2E8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3AD81E17"/>
    <w:multiLevelType w:val="multilevel"/>
    <w:tmpl w:val="33327F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3E284D51"/>
    <w:multiLevelType w:val="multilevel"/>
    <w:tmpl w:val="C12E75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453D6816"/>
    <w:multiLevelType w:val="multilevel"/>
    <w:tmpl w:val="AEDCD8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4CF06570"/>
    <w:multiLevelType w:val="hybridMultilevel"/>
    <w:tmpl w:val="B0D2ED46"/>
    <w:lvl w:ilvl="0" w:tplc="319A59AC">
      <w:start w:val="3"/>
      <w:numFmt w:val="lowerLetter"/>
      <w:lvlText w:val="%1."/>
      <w:lvlJc w:val="left"/>
      <w:pPr>
        <w:tabs>
          <w:tab w:val="num" w:pos="720"/>
        </w:tabs>
        <w:ind w:left="720" w:hanging="360"/>
      </w:pPr>
    </w:lvl>
    <w:lvl w:ilvl="1" w:tplc="B4FEFDE0" w:tentative="1">
      <w:start w:val="1"/>
      <w:numFmt w:val="decimal"/>
      <w:lvlText w:val="%2."/>
      <w:lvlJc w:val="left"/>
      <w:pPr>
        <w:tabs>
          <w:tab w:val="num" w:pos="1440"/>
        </w:tabs>
        <w:ind w:left="1440" w:hanging="360"/>
      </w:pPr>
    </w:lvl>
    <w:lvl w:ilvl="2" w:tplc="3A2E6C44" w:tentative="1">
      <w:start w:val="1"/>
      <w:numFmt w:val="decimal"/>
      <w:lvlText w:val="%3."/>
      <w:lvlJc w:val="left"/>
      <w:pPr>
        <w:tabs>
          <w:tab w:val="num" w:pos="2160"/>
        </w:tabs>
        <w:ind w:left="2160" w:hanging="360"/>
      </w:pPr>
    </w:lvl>
    <w:lvl w:ilvl="3" w:tplc="FC5283F6" w:tentative="1">
      <w:start w:val="1"/>
      <w:numFmt w:val="decimal"/>
      <w:lvlText w:val="%4."/>
      <w:lvlJc w:val="left"/>
      <w:pPr>
        <w:tabs>
          <w:tab w:val="num" w:pos="2880"/>
        </w:tabs>
        <w:ind w:left="2880" w:hanging="360"/>
      </w:pPr>
    </w:lvl>
    <w:lvl w:ilvl="4" w:tplc="D7265262" w:tentative="1">
      <w:start w:val="1"/>
      <w:numFmt w:val="decimal"/>
      <w:lvlText w:val="%5."/>
      <w:lvlJc w:val="left"/>
      <w:pPr>
        <w:tabs>
          <w:tab w:val="num" w:pos="3600"/>
        </w:tabs>
        <w:ind w:left="3600" w:hanging="360"/>
      </w:pPr>
    </w:lvl>
    <w:lvl w:ilvl="5" w:tplc="DE52906E" w:tentative="1">
      <w:start w:val="1"/>
      <w:numFmt w:val="decimal"/>
      <w:lvlText w:val="%6."/>
      <w:lvlJc w:val="left"/>
      <w:pPr>
        <w:tabs>
          <w:tab w:val="num" w:pos="4320"/>
        </w:tabs>
        <w:ind w:left="4320" w:hanging="360"/>
      </w:pPr>
    </w:lvl>
    <w:lvl w:ilvl="6" w:tplc="37ECE56A" w:tentative="1">
      <w:start w:val="1"/>
      <w:numFmt w:val="decimal"/>
      <w:lvlText w:val="%7."/>
      <w:lvlJc w:val="left"/>
      <w:pPr>
        <w:tabs>
          <w:tab w:val="num" w:pos="5040"/>
        </w:tabs>
        <w:ind w:left="5040" w:hanging="360"/>
      </w:pPr>
    </w:lvl>
    <w:lvl w:ilvl="7" w:tplc="C874859E" w:tentative="1">
      <w:start w:val="1"/>
      <w:numFmt w:val="decimal"/>
      <w:lvlText w:val="%8."/>
      <w:lvlJc w:val="left"/>
      <w:pPr>
        <w:tabs>
          <w:tab w:val="num" w:pos="5760"/>
        </w:tabs>
        <w:ind w:left="5760" w:hanging="360"/>
      </w:pPr>
    </w:lvl>
    <w:lvl w:ilvl="8" w:tplc="5E1E2E7C" w:tentative="1">
      <w:start w:val="1"/>
      <w:numFmt w:val="decimal"/>
      <w:lvlText w:val="%9."/>
      <w:lvlJc w:val="left"/>
      <w:pPr>
        <w:tabs>
          <w:tab w:val="num" w:pos="6480"/>
        </w:tabs>
        <w:ind w:left="6480" w:hanging="360"/>
      </w:pPr>
    </w:lvl>
  </w:abstractNum>
  <w:abstractNum w:abstractNumId="18">
    <w:nsid w:val="50F16C14"/>
    <w:multiLevelType w:val="multilevel"/>
    <w:tmpl w:val="2174E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51D65383"/>
    <w:multiLevelType w:val="multilevel"/>
    <w:tmpl w:val="202450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5708061B"/>
    <w:multiLevelType w:val="multilevel"/>
    <w:tmpl w:val="B41AF2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5B8D03A4"/>
    <w:multiLevelType w:val="multilevel"/>
    <w:tmpl w:val="99FA75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nsid w:val="6616347C"/>
    <w:multiLevelType w:val="multilevel"/>
    <w:tmpl w:val="6A665F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68721F57"/>
    <w:multiLevelType w:val="multilevel"/>
    <w:tmpl w:val="EEE690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nsid w:val="6E4804C2"/>
    <w:multiLevelType w:val="multilevel"/>
    <w:tmpl w:val="809205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718666CB"/>
    <w:multiLevelType w:val="multilevel"/>
    <w:tmpl w:val="690EA7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4"/>
  </w:num>
  <w:num w:numId="2">
    <w:abstractNumId w:val="3"/>
  </w:num>
  <w:num w:numId="3">
    <w:abstractNumId w:val="4"/>
  </w:num>
  <w:num w:numId="4">
    <w:abstractNumId w:val="16"/>
  </w:num>
  <w:num w:numId="5">
    <w:abstractNumId w:val="6"/>
  </w:num>
  <w:num w:numId="6">
    <w:abstractNumId w:val="9"/>
  </w:num>
  <w:num w:numId="7">
    <w:abstractNumId w:val="25"/>
  </w:num>
  <w:num w:numId="8">
    <w:abstractNumId w:val="23"/>
  </w:num>
  <w:num w:numId="9">
    <w:abstractNumId w:val="21"/>
  </w:num>
  <w:num w:numId="10">
    <w:abstractNumId w:val="0"/>
    <w:lvlOverride w:ilvl="0">
      <w:lvl w:ilvl="0">
        <w:numFmt w:val="lowerLetter"/>
        <w:lvlText w:val="%1."/>
        <w:lvlJc w:val="left"/>
      </w:lvl>
    </w:lvlOverride>
  </w:num>
  <w:num w:numId="11">
    <w:abstractNumId w:val="18"/>
  </w:num>
  <w:num w:numId="12">
    <w:abstractNumId w:val="12"/>
  </w:num>
  <w:num w:numId="13">
    <w:abstractNumId w:val="1"/>
    <w:lvlOverride w:ilvl="0">
      <w:lvl w:ilvl="0">
        <w:numFmt w:val="lowerLetter"/>
        <w:lvlText w:val="%1."/>
        <w:lvlJc w:val="left"/>
      </w:lvl>
    </w:lvlOverride>
  </w:num>
  <w:num w:numId="14">
    <w:abstractNumId w:val="20"/>
    <w:lvlOverride w:ilvl="0">
      <w:lvl w:ilvl="0">
        <w:numFmt w:val="lowerLetter"/>
        <w:lvlText w:val="%1."/>
        <w:lvlJc w:val="left"/>
      </w:lvl>
    </w:lvlOverride>
  </w:num>
  <w:num w:numId="15">
    <w:abstractNumId w:val="15"/>
    <w:lvlOverride w:ilvl="0">
      <w:lvl w:ilvl="0">
        <w:numFmt w:val="lowerLetter"/>
        <w:lvlText w:val="%1."/>
        <w:lvlJc w:val="left"/>
      </w:lvl>
    </w:lvlOverride>
  </w:num>
  <w:num w:numId="16">
    <w:abstractNumId w:val="8"/>
    <w:lvlOverride w:ilvl="0">
      <w:lvl w:ilvl="0">
        <w:numFmt w:val="lowerLetter"/>
        <w:lvlText w:val="%1."/>
        <w:lvlJc w:val="left"/>
      </w:lvl>
    </w:lvlOverride>
  </w:num>
  <w:num w:numId="17">
    <w:abstractNumId w:val="7"/>
  </w:num>
  <w:num w:numId="18">
    <w:abstractNumId w:val="22"/>
    <w:lvlOverride w:ilvl="0">
      <w:lvl w:ilvl="0">
        <w:numFmt w:val="lowerLetter"/>
        <w:lvlText w:val="%1."/>
        <w:lvlJc w:val="left"/>
      </w:lvl>
    </w:lvlOverride>
  </w:num>
  <w:num w:numId="19">
    <w:abstractNumId w:val="11"/>
    <w:lvlOverride w:ilvl="0">
      <w:lvl w:ilvl="0">
        <w:numFmt w:val="lowerLetter"/>
        <w:lvlText w:val="%1."/>
        <w:lvlJc w:val="left"/>
      </w:lvl>
    </w:lvlOverride>
  </w:num>
  <w:num w:numId="20">
    <w:abstractNumId w:val="10"/>
    <w:lvlOverride w:ilvl="0">
      <w:lvl w:ilvl="0">
        <w:numFmt w:val="lowerLetter"/>
        <w:lvlText w:val="%1."/>
        <w:lvlJc w:val="left"/>
      </w:lvl>
    </w:lvlOverride>
  </w:num>
  <w:num w:numId="21">
    <w:abstractNumId w:val="24"/>
    <w:lvlOverride w:ilvl="0">
      <w:lvl w:ilvl="0">
        <w:numFmt w:val="lowerLetter"/>
        <w:lvlText w:val="%1."/>
        <w:lvlJc w:val="left"/>
      </w:lvl>
    </w:lvlOverride>
  </w:num>
  <w:num w:numId="22">
    <w:abstractNumId w:val="19"/>
    <w:lvlOverride w:ilvl="0">
      <w:lvl w:ilvl="0">
        <w:numFmt w:val="lowerLetter"/>
        <w:lvlText w:val="%1."/>
        <w:lvlJc w:val="left"/>
      </w:lvl>
    </w:lvlOverride>
  </w:num>
  <w:num w:numId="23">
    <w:abstractNumId w:val="5"/>
    <w:lvlOverride w:ilvl="0">
      <w:lvl w:ilvl="0">
        <w:numFmt w:val="lowerLetter"/>
        <w:lvlText w:val="%1."/>
        <w:lvlJc w:val="left"/>
      </w:lvl>
    </w:lvlOverride>
  </w:num>
  <w:num w:numId="24">
    <w:abstractNumId w:val="17"/>
  </w:num>
  <w:num w:numId="25">
    <w:abstractNumId w:val="17"/>
    <w:lvlOverride w:ilvl="0">
      <w:lvl w:ilvl="0" w:tplc="319A59AC">
        <w:numFmt w:val="lowerLetter"/>
        <w:lvlText w:val="%1."/>
        <w:lvlJc w:val="left"/>
      </w:lvl>
    </w:lvlOverride>
  </w:num>
  <w:num w:numId="26">
    <w:abstractNumId w:val="2"/>
    <w:lvlOverride w:ilvl="0">
      <w:lvl w:ilvl="0">
        <w:numFmt w:val="lowerLetter"/>
        <w:lvlText w:val="%1."/>
        <w:lvlJc w:val="left"/>
      </w:lvl>
    </w:lvlOverride>
  </w:num>
  <w:num w:numId="27">
    <w:abstractNumId w:val="13"/>
    <w:lvlOverride w:ilvl="0">
      <w:lvl w:ilvl="0">
        <w:numFmt w:val="lowerLetter"/>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FA5B03"/>
    <w:rsid w:val="00044117"/>
    <w:rsid w:val="000B65A6"/>
    <w:rsid w:val="000F046F"/>
    <w:rsid w:val="000F1551"/>
    <w:rsid w:val="000F1A84"/>
    <w:rsid w:val="00157D6B"/>
    <w:rsid w:val="00185232"/>
    <w:rsid w:val="002360E4"/>
    <w:rsid w:val="002E42AF"/>
    <w:rsid w:val="003B0796"/>
    <w:rsid w:val="003B6E09"/>
    <w:rsid w:val="00580F90"/>
    <w:rsid w:val="0063264D"/>
    <w:rsid w:val="006533D3"/>
    <w:rsid w:val="007A17EF"/>
    <w:rsid w:val="00861F00"/>
    <w:rsid w:val="009C5340"/>
    <w:rsid w:val="00A26CF5"/>
    <w:rsid w:val="00A94345"/>
    <w:rsid w:val="00AD3D22"/>
    <w:rsid w:val="00BD2924"/>
    <w:rsid w:val="00BF736E"/>
    <w:rsid w:val="00C15703"/>
    <w:rsid w:val="00C32B89"/>
    <w:rsid w:val="00C365D0"/>
    <w:rsid w:val="00CA686B"/>
    <w:rsid w:val="00DD061A"/>
    <w:rsid w:val="00E939BB"/>
    <w:rsid w:val="00EE4354"/>
    <w:rsid w:val="00F03C11"/>
    <w:rsid w:val="00F15589"/>
    <w:rsid w:val="00F3720B"/>
    <w:rsid w:val="00F40327"/>
    <w:rsid w:val="00F84FD8"/>
    <w:rsid w:val="00FA2CE2"/>
    <w:rsid w:val="00FA5B03"/>
    <w:rsid w:val="00FC14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17EF"/>
  </w:style>
  <w:style w:type="paragraph" w:styleId="Heading1">
    <w:name w:val="heading 1"/>
    <w:basedOn w:val="Normal"/>
    <w:next w:val="Normal"/>
    <w:autoRedefine/>
    <w:uiPriority w:val="9"/>
    <w:qFormat/>
    <w:rsid w:val="00C32B89"/>
    <w:pPr>
      <w:spacing w:line="480" w:lineRule="auto"/>
      <w:jc w:val="both"/>
      <w:outlineLvl w:val="0"/>
    </w:pPr>
    <w:rPr>
      <w:rFonts w:ascii="Times New Roman" w:eastAsia="Times New Roman" w:hAnsi="Times New Roman" w:cs="Times New Roman"/>
      <w:b/>
      <w:sz w:val="28"/>
      <w:szCs w:val="24"/>
    </w:rPr>
  </w:style>
  <w:style w:type="paragraph" w:styleId="Heading2">
    <w:name w:val="heading 2"/>
    <w:basedOn w:val="Normal"/>
    <w:next w:val="Normal"/>
    <w:autoRedefine/>
    <w:uiPriority w:val="9"/>
    <w:unhideWhenUsed/>
    <w:qFormat/>
    <w:rsid w:val="00C32B89"/>
    <w:pPr>
      <w:spacing w:line="360" w:lineRule="auto"/>
      <w:jc w:val="both"/>
      <w:outlineLvl w:val="1"/>
    </w:pPr>
    <w:rPr>
      <w:rFonts w:ascii="Times New Roman" w:eastAsia="Times New Roman" w:hAnsi="Times New Roman" w:cs="Times New Roman"/>
      <w:b/>
      <w:i/>
      <w:sz w:val="24"/>
      <w:szCs w:val="24"/>
      <w:u w:val="single"/>
    </w:rPr>
  </w:style>
  <w:style w:type="paragraph" w:styleId="Heading3">
    <w:name w:val="heading 3"/>
    <w:basedOn w:val="Normal"/>
    <w:next w:val="Normal"/>
    <w:uiPriority w:val="9"/>
    <w:semiHidden/>
    <w:unhideWhenUsed/>
    <w:qFormat/>
    <w:rsid w:val="007A17EF"/>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7A17EF"/>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7A17EF"/>
    <w:pPr>
      <w:keepNext/>
      <w:keepLines/>
      <w:spacing w:before="240" w:after="80"/>
      <w:outlineLvl w:val="4"/>
    </w:pPr>
    <w:rPr>
      <w:color w:val="666666"/>
    </w:rPr>
  </w:style>
  <w:style w:type="paragraph" w:styleId="Heading6">
    <w:name w:val="heading 6"/>
    <w:basedOn w:val="Normal"/>
    <w:next w:val="Normal"/>
    <w:uiPriority w:val="9"/>
    <w:semiHidden/>
    <w:unhideWhenUsed/>
    <w:qFormat/>
    <w:rsid w:val="007A17E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7A17EF"/>
    <w:pPr>
      <w:keepNext/>
      <w:keepLines/>
      <w:spacing w:after="60"/>
    </w:pPr>
    <w:rPr>
      <w:sz w:val="52"/>
      <w:szCs w:val="52"/>
    </w:rPr>
  </w:style>
  <w:style w:type="paragraph" w:styleId="Subtitle">
    <w:name w:val="Subtitle"/>
    <w:basedOn w:val="Normal"/>
    <w:next w:val="Normal"/>
    <w:uiPriority w:val="11"/>
    <w:qFormat/>
    <w:rsid w:val="007A17EF"/>
    <w:pPr>
      <w:keepNext/>
      <w:keepLines/>
      <w:spacing w:after="320"/>
    </w:pPr>
    <w:rPr>
      <w:color w:val="666666"/>
      <w:sz w:val="30"/>
      <w:szCs w:val="30"/>
    </w:rPr>
  </w:style>
  <w:style w:type="paragraph" w:styleId="Header">
    <w:name w:val="header"/>
    <w:basedOn w:val="Normal"/>
    <w:link w:val="HeaderChar"/>
    <w:uiPriority w:val="99"/>
    <w:unhideWhenUsed/>
    <w:rsid w:val="00185232"/>
    <w:pPr>
      <w:tabs>
        <w:tab w:val="center" w:pos="4513"/>
        <w:tab w:val="right" w:pos="9026"/>
      </w:tabs>
      <w:spacing w:line="240" w:lineRule="auto"/>
    </w:pPr>
  </w:style>
  <w:style w:type="character" w:customStyle="1" w:styleId="HeaderChar">
    <w:name w:val="Header Char"/>
    <w:basedOn w:val="DefaultParagraphFont"/>
    <w:link w:val="Header"/>
    <w:uiPriority w:val="99"/>
    <w:rsid w:val="00185232"/>
  </w:style>
  <w:style w:type="paragraph" w:styleId="Footer">
    <w:name w:val="footer"/>
    <w:basedOn w:val="Normal"/>
    <w:link w:val="FooterChar"/>
    <w:uiPriority w:val="99"/>
    <w:unhideWhenUsed/>
    <w:rsid w:val="00185232"/>
    <w:pPr>
      <w:tabs>
        <w:tab w:val="center" w:pos="4513"/>
        <w:tab w:val="right" w:pos="9026"/>
      </w:tabs>
      <w:spacing w:line="240" w:lineRule="auto"/>
    </w:pPr>
  </w:style>
  <w:style w:type="character" w:customStyle="1" w:styleId="FooterChar">
    <w:name w:val="Footer Char"/>
    <w:basedOn w:val="DefaultParagraphFont"/>
    <w:link w:val="Footer"/>
    <w:uiPriority w:val="99"/>
    <w:rsid w:val="00185232"/>
  </w:style>
  <w:style w:type="paragraph" w:styleId="TOCHeading">
    <w:name w:val="TOC Heading"/>
    <w:basedOn w:val="Heading1"/>
    <w:next w:val="Normal"/>
    <w:uiPriority w:val="39"/>
    <w:unhideWhenUsed/>
    <w:qFormat/>
    <w:rsid w:val="009C5340"/>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C5340"/>
    <w:pPr>
      <w:spacing w:after="100"/>
    </w:pPr>
  </w:style>
  <w:style w:type="paragraph" w:styleId="TOC2">
    <w:name w:val="toc 2"/>
    <w:basedOn w:val="Normal"/>
    <w:next w:val="Normal"/>
    <w:autoRedefine/>
    <w:uiPriority w:val="39"/>
    <w:unhideWhenUsed/>
    <w:rsid w:val="009C5340"/>
    <w:pPr>
      <w:spacing w:after="100"/>
      <w:ind w:left="220"/>
    </w:pPr>
  </w:style>
  <w:style w:type="character" w:styleId="Hyperlink">
    <w:name w:val="Hyperlink"/>
    <w:basedOn w:val="DefaultParagraphFont"/>
    <w:uiPriority w:val="99"/>
    <w:unhideWhenUsed/>
    <w:rsid w:val="009C5340"/>
    <w:rPr>
      <w:color w:val="0000FF" w:themeColor="hyperlink"/>
      <w:u w:val="single"/>
    </w:rPr>
  </w:style>
  <w:style w:type="paragraph" w:styleId="NormalWeb">
    <w:name w:val="Normal (Web)"/>
    <w:basedOn w:val="Normal"/>
    <w:uiPriority w:val="99"/>
    <w:semiHidden/>
    <w:unhideWhenUsed/>
    <w:rsid w:val="00FC14B8"/>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ListParagraph">
    <w:name w:val="List Paragraph"/>
    <w:basedOn w:val="Normal"/>
    <w:uiPriority w:val="34"/>
    <w:qFormat/>
    <w:rsid w:val="00C32B89"/>
    <w:pPr>
      <w:ind w:left="720"/>
      <w:contextualSpacing/>
    </w:pPr>
  </w:style>
  <w:style w:type="paragraph" w:styleId="BalloonText">
    <w:name w:val="Balloon Text"/>
    <w:basedOn w:val="Normal"/>
    <w:link w:val="BalloonTextChar"/>
    <w:uiPriority w:val="99"/>
    <w:semiHidden/>
    <w:unhideWhenUsed/>
    <w:rsid w:val="000B65A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65A6"/>
    <w:rPr>
      <w:rFonts w:ascii="Tahoma" w:hAnsi="Tahoma" w:cs="Tahoma"/>
      <w:sz w:val="16"/>
      <w:szCs w:val="16"/>
    </w:rPr>
  </w:style>
  <w:style w:type="paragraph" w:customStyle="1" w:styleId="Normal1">
    <w:name w:val="Normal1"/>
    <w:rsid w:val="003B0796"/>
    <w:pPr>
      <w:spacing w:before="200" w:after="200" w:line="360" w:lineRule="auto"/>
      <w:jc w:val="both"/>
    </w:pPr>
    <w:rPr>
      <w:rFonts w:ascii="Times New Roman" w:eastAsia="Times New Roman" w:hAnsi="Times New Roman" w:cs="Times New Roman"/>
      <w:sz w:val="24"/>
      <w:szCs w:val="24"/>
      <w:lang w:val="" w:eastAsia="en-US"/>
    </w:rPr>
  </w:style>
  <w:style w:type="table" w:styleId="TableGrid">
    <w:name w:val="Table Grid"/>
    <w:basedOn w:val="TableNormal"/>
    <w:uiPriority w:val="39"/>
    <w:rsid w:val="003B0796"/>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06317875">
      <w:bodyDiv w:val="1"/>
      <w:marLeft w:val="0"/>
      <w:marRight w:val="0"/>
      <w:marTop w:val="0"/>
      <w:marBottom w:val="0"/>
      <w:divBdr>
        <w:top w:val="none" w:sz="0" w:space="0" w:color="auto"/>
        <w:left w:val="none" w:sz="0" w:space="0" w:color="auto"/>
        <w:bottom w:val="none" w:sz="0" w:space="0" w:color="auto"/>
        <w:right w:val="none" w:sz="0" w:space="0" w:color="auto"/>
      </w:divBdr>
    </w:div>
    <w:div w:id="919214611">
      <w:bodyDiv w:val="1"/>
      <w:marLeft w:val="0"/>
      <w:marRight w:val="0"/>
      <w:marTop w:val="0"/>
      <w:marBottom w:val="0"/>
      <w:divBdr>
        <w:top w:val="none" w:sz="0" w:space="0" w:color="auto"/>
        <w:left w:val="none" w:sz="0" w:space="0" w:color="auto"/>
        <w:bottom w:val="none" w:sz="0" w:space="0" w:color="auto"/>
        <w:right w:val="none" w:sz="0" w:space="0" w:color="auto"/>
      </w:divBdr>
    </w:div>
    <w:div w:id="21419946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F65DE2-C391-4930-9F87-EFE92EDAB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21</Pages>
  <Words>5197</Words>
  <Characters>29629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User</cp:lastModifiedBy>
  <cp:revision>41</cp:revision>
  <dcterms:created xsi:type="dcterms:W3CDTF">2022-12-10T15:00:00Z</dcterms:created>
  <dcterms:modified xsi:type="dcterms:W3CDTF">2023-01-09T18:02:00Z</dcterms:modified>
</cp:coreProperties>
</file>