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7FA31" w14:textId="77777777" w:rsidR="003E45FD" w:rsidRPr="00266B7B" w:rsidRDefault="003E45FD">
      <w:pPr>
        <w:rPr>
          <w:b/>
          <w:bCs/>
          <w:lang w:val="en-GB"/>
        </w:rPr>
      </w:pPr>
    </w:p>
    <w:p w14:paraId="7F78E079" w14:textId="055D80B9" w:rsidR="003E45FD" w:rsidRPr="00E37CBA" w:rsidRDefault="003E45FD" w:rsidP="00E37CBA">
      <w:pPr>
        <w:jc w:val="center"/>
        <w:rPr>
          <w:rFonts w:ascii="Times New Roman" w:hAnsi="Times New Roman" w:cs="Times New Roman"/>
          <w:b/>
          <w:bCs/>
          <w:sz w:val="24"/>
          <w:szCs w:val="24"/>
          <w:lang w:val="en-GB"/>
        </w:rPr>
      </w:pPr>
      <w:r w:rsidRPr="00E37CBA">
        <w:rPr>
          <w:rFonts w:ascii="Times New Roman" w:hAnsi="Times New Roman" w:cs="Times New Roman"/>
          <w:b/>
          <w:bCs/>
          <w:sz w:val="24"/>
          <w:szCs w:val="24"/>
          <w:lang w:val="en-GB"/>
        </w:rPr>
        <w:t>Data Analysis</w:t>
      </w:r>
      <w:r w:rsidR="00081839" w:rsidRPr="00E37CBA">
        <w:rPr>
          <w:rFonts w:ascii="Times New Roman" w:hAnsi="Times New Roman" w:cs="Times New Roman"/>
          <w:b/>
          <w:bCs/>
          <w:sz w:val="24"/>
          <w:szCs w:val="24"/>
          <w:lang w:val="en-GB"/>
        </w:rPr>
        <w:t xml:space="preserve"> </w:t>
      </w:r>
      <w:r w:rsidR="008A0811" w:rsidRPr="00E37CBA">
        <w:rPr>
          <w:rFonts w:ascii="Times New Roman" w:hAnsi="Times New Roman" w:cs="Times New Roman"/>
          <w:b/>
          <w:bCs/>
          <w:sz w:val="24"/>
          <w:szCs w:val="24"/>
          <w:lang w:val="en-GB"/>
        </w:rPr>
        <w:t xml:space="preserve">&amp; Visualisation </w:t>
      </w:r>
    </w:p>
    <w:p w14:paraId="090572AC" w14:textId="310CDCC5" w:rsidR="003E45FD" w:rsidRPr="00E37CBA" w:rsidRDefault="003E45FD" w:rsidP="00E37CBA">
      <w:pPr>
        <w:jc w:val="center"/>
        <w:rPr>
          <w:rFonts w:ascii="Times New Roman" w:hAnsi="Times New Roman" w:cs="Times New Roman"/>
          <w:b/>
          <w:bCs/>
          <w:sz w:val="24"/>
          <w:szCs w:val="24"/>
          <w:lang w:val="en-GB"/>
        </w:rPr>
      </w:pPr>
    </w:p>
    <w:p w14:paraId="557E3274" w14:textId="65627184" w:rsidR="003E45FD" w:rsidRPr="00E37CBA" w:rsidRDefault="003E45FD" w:rsidP="00E37CBA">
      <w:pPr>
        <w:jc w:val="center"/>
        <w:rPr>
          <w:rFonts w:ascii="Times New Roman" w:hAnsi="Times New Roman" w:cs="Times New Roman"/>
          <w:b/>
          <w:bCs/>
          <w:sz w:val="24"/>
          <w:szCs w:val="24"/>
          <w:lang w:val="en-GB"/>
        </w:rPr>
      </w:pPr>
    </w:p>
    <w:p w14:paraId="0CA9CBF1" w14:textId="5B675B87" w:rsidR="003E45FD" w:rsidRPr="00E37CBA" w:rsidRDefault="003E45FD" w:rsidP="00E37CBA">
      <w:pPr>
        <w:jc w:val="center"/>
        <w:rPr>
          <w:rFonts w:ascii="Times New Roman" w:hAnsi="Times New Roman" w:cs="Times New Roman"/>
          <w:b/>
          <w:bCs/>
          <w:sz w:val="24"/>
          <w:szCs w:val="24"/>
          <w:lang w:val="en-GB"/>
        </w:rPr>
      </w:pPr>
    </w:p>
    <w:p w14:paraId="272F3963" w14:textId="59B961A8" w:rsidR="003E45FD" w:rsidRPr="00E37CBA" w:rsidRDefault="003E45FD" w:rsidP="00E37CBA">
      <w:pPr>
        <w:jc w:val="center"/>
        <w:rPr>
          <w:rFonts w:ascii="Times New Roman" w:hAnsi="Times New Roman" w:cs="Times New Roman"/>
          <w:b/>
          <w:bCs/>
          <w:sz w:val="24"/>
          <w:szCs w:val="24"/>
          <w:lang w:val="en-GB"/>
        </w:rPr>
      </w:pPr>
    </w:p>
    <w:p w14:paraId="37E449F1" w14:textId="4BF56935" w:rsidR="003E45FD" w:rsidRPr="00E37CBA" w:rsidRDefault="003E45FD" w:rsidP="00E37CBA">
      <w:pPr>
        <w:jc w:val="center"/>
        <w:rPr>
          <w:rFonts w:ascii="Times New Roman" w:hAnsi="Times New Roman" w:cs="Times New Roman"/>
          <w:b/>
          <w:bCs/>
          <w:sz w:val="24"/>
          <w:szCs w:val="24"/>
          <w:lang w:val="en-GB"/>
        </w:rPr>
      </w:pPr>
    </w:p>
    <w:p w14:paraId="20D1FB1C" w14:textId="77777777" w:rsidR="003E45FD" w:rsidRPr="00E37CBA" w:rsidRDefault="003E45FD" w:rsidP="00E37CBA">
      <w:pPr>
        <w:jc w:val="center"/>
        <w:rPr>
          <w:rFonts w:ascii="Times New Roman" w:hAnsi="Times New Roman" w:cs="Times New Roman"/>
          <w:b/>
          <w:bCs/>
          <w:sz w:val="24"/>
          <w:szCs w:val="24"/>
          <w:lang w:val="en-GB"/>
        </w:rPr>
      </w:pPr>
    </w:p>
    <w:p w14:paraId="7E8E90BA" w14:textId="3E531C71" w:rsidR="003E45FD" w:rsidRPr="00E37CBA" w:rsidRDefault="003E45FD" w:rsidP="00E37CBA">
      <w:pPr>
        <w:jc w:val="center"/>
        <w:rPr>
          <w:rFonts w:ascii="Times New Roman" w:hAnsi="Times New Roman" w:cs="Times New Roman"/>
          <w:b/>
          <w:bCs/>
          <w:sz w:val="24"/>
          <w:szCs w:val="24"/>
          <w:lang w:val="en-GB"/>
        </w:rPr>
      </w:pPr>
    </w:p>
    <w:p w14:paraId="1576F20C" w14:textId="0F30656B" w:rsidR="003E45FD" w:rsidRPr="00E37CBA" w:rsidRDefault="003E45FD" w:rsidP="00E37CBA">
      <w:pPr>
        <w:jc w:val="center"/>
        <w:rPr>
          <w:rFonts w:ascii="Times New Roman" w:hAnsi="Times New Roman" w:cs="Times New Roman"/>
          <w:b/>
          <w:bCs/>
          <w:sz w:val="24"/>
          <w:szCs w:val="24"/>
          <w:lang w:val="en-GB"/>
        </w:rPr>
      </w:pPr>
    </w:p>
    <w:p w14:paraId="5ADDDA7C" w14:textId="0979B5C4" w:rsidR="003E45FD" w:rsidRPr="00E37CBA" w:rsidRDefault="003E45FD" w:rsidP="00E37CBA">
      <w:pPr>
        <w:ind w:left="2160"/>
        <w:rPr>
          <w:rFonts w:ascii="Times New Roman" w:hAnsi="Times New Roman" w:cs="Times New Roman"/>
          <w:b/>
          <w:bCs/>
          <w:sz w:val="24"/>
          <w:szCs w:val="24"/>
          <w:lang w:val="en-GB"/>
        </w:rPr>
      </w:pPr>
      <w:r w:rsidRPr="00E37CBA">
        <w:rPr>
          <w:rFonts w:ascii="Times New Roman" w:hAnsi="Times New Roman" w:cs="Times New Roman"/>
          <w:b/>
          <w:bCs/>
          <w:sz w:val="24"/>
          <w:szCs w:val="24"/>
          <w:lang w:val="en-GB"/>
        </w:rPr>
        <w:t>Name</w:t>
      </w:r>
      <w:r w:rsidR="009C0599" w:rsidRPr="00E37CBA">
        <w:rPr>
          <w:rFonts w:ascii="Times New Roman" w:hAnsi="Times New Roman" w:cs="Times New Roman"/>
          <w:b/>
          <w:bCs/>
          <w:sz w:val="24"/>
          <w:szCs w:val="24"/>
          <w:lang w:val="en-GB"/>
        </w:rPr>
        <w:t>:</w:t>
      </w:r>
      <w:r w:rsidR="0015334E" w:rsidRPr="00E37CBA">
        <w:rPr>
          <w:rFonts w:ascii="Times New Roman" w:hAnsi="Times New Roman" w:cs="Times New Roman"/>
          <w:b/>
          <w:bCs/>
          <w:sz w:val="24"/>
          <w:szCs w:val="24"/>
          <w:lang w:val="en-GB"/>
        </w:rPr>
        <w:t xml:space="preserve"> Luiza Marin</w:t>
      </w:r>
    </w:p>
    <w:p w14:paraId="354AB140" w14:textId="713F1487" w:rsidR="003E45FD" w:rsidRPr="00E37CBA" w:rsidRDefault="00E37CBA" w:rsidP="00E37CBA">
      <w:pPr>
        <w:rPr>
          <w:rFonts w:ascii="Times New Roman" w:hAnsi="Times New Roman" w:cs="Times New Roman"/>
          <w:sz w:val="24"/>
          <w:szCs w:val="24"/>
          <w:lang w:val="en-GB"/>
        </w:rPr>
      </w:pPr>
      <w:r>
        <w:rPr>
          <w:rFonts w:ascii="Times New Roman" w:hAnsi="Times New Roman" w:cs="Times New Roman"/>
          <w:b/>
          <w:bCs/>
          <w:sz w:val="24"/>
          <w:szCs w:val="24"/>
          <w:lang w:val="en-GB"/>
        </w:rPr>
        <w:t xml:space="preserve">                                    </w:t>
      </w:r>
      <w:r w:rsidR="003E45FD" w:rsidRPr="00E37CBA">
        <w:rPr>
          <w:rFonts w:ascii="Times New Roman" w:hAnsi="Times New Roman" w:cs="Times New Roman"/>
          <w:b/>
          <w:bCs/>
          <w:sz w:val="24"/>
          <w:szCs w:val="24"/>
          <w:lang w:val="en-GB"/>
        </w:rPr>
        <w:t>Course</w:t>
      </w:r>
      <w:r w:rsidR="0015334E" w:rsidRPr="00E37CBA">
        <w:rPr>
          <w:rFonts w:ascii="Times New Roman" w:hAnsi="Times New Roman" w:cs="Times New Roman"/>
          <w:b/>
          <w:bCs/>
          <w:sz w:val="24"/>
          <w:szCs w:val="24"/>
          <w:lang w:val="en-GB"/>
        </w:rPr>
        <w:t>: Data Handling &amp;</w:t>
      </w:r>
      <w:r w:rsidR="009C0599" w:rsidRPr="00E37CBA">
        <w:rPr>
          <w:rFonts w:ascii="Times New Roman" w:hAnsi="Times New Roman" w:cs="Times New Roman"/>
          <w:b/>
          <w:bCs/>
          <w:sz w:val="24"/>
          <w:szCs w:val="24"/>
          <w:lang w:val="en-GB"/>
        </w:rPr>
        <w:t xml:space="preserve"> </w:t>
      </w:r>
      <w:r w:rsidR="0015334E" w:rsidRPr="00E37CBA">
        <w:rPr>
          <w:rFonts w:ascii="Times New Roman" w:hAnsi="Times New Roman" w:cs="Times New Roman"/>
          <w:b/>
          <w:bCs/>
          <w:sz w:val="24"/>
          <w:szCs w:val="24"/>
          <w:lang w:val="en-GB"/>
        </w:rPr>
        <w:t xml:space="preserve">Business </w:t>
      </w:r>
      <w:r w:rsidR="009C0599" w:rsidRPr="00E37CBA">
        <w:rPr>
          <w:rFonts w:ascii="Times New Roman" w:hAnsi="Times New Roman" w:cs="Times New Roman"/>
          <w:b/>
          <w:bCs/>
          <w:sz w:val="24"/>
          <w:szCs w:val="24"/>
          <w:lang w:val="en-GB"/>
        </w:rPr>
        <w:t>Intelligence</w:t>
      </w:r>
      <w:r w:rsidR="009C0599" w:rsidRPr="00E37CBA">
        <w:rPr>
          <w:rFonts w:ascii="Times New Roman" w:hAnsi="Times New Roman" w:cs="Times New Roman"/>
          <w:sz w:val="24"/>
          <w:szCs w:val="24"/>
          <w:lang w:val="en-GB"/>
        </w:rPr>
        <w:t xml:space="preserve"> </w:t>
      </w:r>
    </w:p>
    <w:p w14:paraId="33E0268D" w14:textId="7CB52501" w:rsidR="003E45FD" w:rsidRPr="00266B7B" w:rsidRDefault="003E45FD" w:rsidP="0015334E">
      <w:pPr>
        <w:rPr>
          <w:rFonts w:ascii="Times New Roman" w:hAnsi="Times New Roman" w:cs="Times New Roman"/>
          <w:sz w:val="24"/>
          <w:szCs w:val="24"/>
          <w:lang w:val="en-GB"/>
        </w:rPr>
      </w:pPr>
    </w:p>
    <w:p w14:paraId="5983DDBC" w14:textId="32DE6E15" w:rsidR="003E45FD" w:rsidRPr="00266B7B" w:rsidRDefault="003E45FD" w:rsidP="00887565">
      <w:pPr>
        <w:jc w:val="center"/>
        <w:rPr>
          <w:rFonts w:ascii="Times New Roman" w:hAnsi="Times New Roman" w:cs="Times New Roman"/>
          <w:sz w:val="24"/>
          <w:szCs w:val="24"/>
          <w:lang w:val="en-GB"/>
        </w:rPr>
      </w:pPr>
    </w:p>
    <w:p w14:paraId="1A31EDFA" w14:textId="77777777" w:rsidR="003E45FD" w:rsidRPr="00266B7B" w:rsidRDefault="003E45FD" w:rsidP="00887565">
      <w:pPr>
        <w:jc w:val="center"/>
        <w:rPr>
          <w:rFonts w:ascii="Times New Roman" w:hAnsi="Times New Roman" w:cs="Times New Roman"/>
          <w:sz w:val="24"/>
          <w:szCs w:val="24"/>
          <w:lang w:val="en-GB"/>
        </w:rPr>
      </w:pPr>
    </w:p>
    <w:p w14:paraId="054295A6" w14:textId="77777777" w:rsidR="003E45FD" w:rsidRPr="00266B7B" w:rsidRDefault="003E45FD">
      <w:pPr>
        <w:rPr>
          <w:b/>
          <w:bCs/>
          <w:lang w:val="en-GB"/>
        </w:rPr>
      </w:pPr>
      <w:r w:rsidRPr="00266B7B">
        <w:rPr>
          <w:b/>
          <w:bCs/>
          <w:lang w:val="en-GB"/>
        </w:rPr>
        <w:br w:type="page"/>
      </w:r>
    </w:p>
    <w:p w14:paraId="6909BB02" w14:textId="329B2761" w:rsidR="0052761D" w:rsidRPr="00266B7B" w:rsidRDefault="0052761D" w:rsidP="00D61C8A">
      <w:pPr>
        <w:pStyle w:val="Heading1"/>
        <w:rPr>
          <w:lang w:val="en-GB"/>
        </w:rPr>
      </w:pPr>
      <w:r w:rsidRPr="00266B7B">
        <w:rPr>
          <w:lang w:val="en-GB"/>
        </w:rPr>
        <w:lastRenderedPageBreak/>
        <w:t>Part 1</w:t>
      </w:r>
    </w:p>
    <w:p w14:paraId="4DD4FEFE" w14:textId="771B2FE7" w:rsidR="00FD2027" w:rsidRPr="00266B7B" w:rsidRDefault="009F5EFC" w:rsidP="00D61C8A">
      <w:pPr>
        <w:pStyle w:val="Heading2"/>
        <w:rPr>
          <w:lang w:val="en-GB"/>
        </w:rPr>
      </w:pPr>
      <w:r w:rsidRPr="00266B7B">
        <w:rPr>
          <w:lang w:val="en-GB"/>
        </w:rPr>
        <w:t>Sales Analysis</w:t>
      </w:r>
    </w:p>
    <w:p w14:paraId="003E9667" w14:textId="161899CA" w:rsidR="009F5EFC" w:rsidRPr="00266B7B" w:rsidRDefault="009F5EFC" w:rsidP="003E45FD">
      <w:pPr>
        <w:rPr>
          <w:rFonts w:ascii="Times New Roman" w:hAnsi="Times New Roman" w:cs="Times New Roman"/>
          <w:b/>
          <w:bCs/>
          <w:sz w:val="24"/>
          <w:szCs w:val="24"/>
          <w:lang w:val="en-GB"/>
        </w:rPr>
      </w:pPr>
      <w:r w:rsidRPr="00266B7B">
        <w:rPr>
          <w:rFonts w:ascii="Times New Roman" w:hAnsi="Times New Roman" w:cs="Times New Roman"/>
          <w:b/>
          <w:bCs/>
          <w:sz w:val="24"/>
          <w:szCs w:val="24"/>
          <w:lang w:val="en-GB"/>
        </w:rPr>
        <w:t>Monthly Sales analysis for the year 2009</w:t>
      </w:r>
    </w:p>
    <w:tbl>
      <w:tblPr>
        <w:tblW w:w="5000" w:type="pct"/>
        <w:tblLook w:val="04A0" w:firstRow="1" w:lastRow="0" w:firstColumn="1" w:lastColumn="0" w:noHBand="0" w:noVBand="1"/>
      </w:tblPr>
      <w:tblGrid>
        <w:gridCol w:w="521"/>
        <w:gridCol w:w="638"/>
        <w:gridCol w:w="744"/>
        <w:gridCol w:w="744"/>
        <w:gridCol w:w="744"/>
        <w:gridCol w:w="744"/>
        <w:gridCol w:w="745"/>
        <w:gridCol w:w="745"/>
        <w:gridCol w:w="745"/>
        <w:gridCol w:w="745"/>
        <w:gridCol w:w="745"/>
        <w:gridCol w:w="745"/>
        <w:gridCol w:w="745"/>
      </w:tblGrid>
      <w:tr w:rsidR="009F5EFC" w:rsidRPr="00266B7B" w14:paraId="54DF0612" w14:textId="77777777" w:rsidTr="009F5EFC">
        <w:trPr>
          <w:trHeight w:val="315"/>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FBAD3" w14:textId="77777777" w:rsidR="009F5EFC" w:rsidRPr="00266B7B" w:rsidRDefault="009F5EFC" w:rsidP="009F5EFC">
            <w:pPr>
              <w:spacing w:after="0" w:line="240" w:lineRule="auto"/>
              <w:jc w:val="center"/>
              <w:rPr>
                <w:rFonts w:ascii="Times New Roman" w:eastAsia="Times New Roman" w:hAnsi="Times New Roman" w:cs="Times New Roman"/>
                <w:b/>
                <w:bCs/>
                <w:color w:val="000000"/>
                <w:sz w:val="24"/>
                <w:szCs w:val="24"/>
                <w:lang w:val="en-GB"/>
              </w:rPr>
            </w:pPr>
            <w:r w:rsidRPr="00266B7B">
              <w:rPr>
                <w:rFonts w:ascii="Times New Roman" w:eastAsia="Times New Roman" w:hAnsi="Times New Roman" w:cs="Times New Roman"/>
                <w:b/>
                <w:bCs/>
                <w:color w:val="000000"/>
                <w:sz w:val="24"/>
                <w:szCs w:val="24"/>
                <w:lang w:val="en-GB"/>
              </w:rPr>
              <w:t>2009</w:t>
            </w:r>
          </w:p>
        </w:tc>
      </w:tr>
      <w:tr w:rsidR="009F5EFC" w:rsidRPr="00266B7B" w14:paraId="190B1296" w14:textId="77777777" w:rsidTr="009F5EFC">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0AF8BD14" w14:textId="77777777" w:rsidR="009F5EFC" w:rsidRPr="00266B7B" w:rsidRDefault="009F5EFC" w:rsidP="009F5EFC">
            <w:pPr>
              <w:spacing w:after="0" w:line="240" w:lineRule="auto"/>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 </w:t>
            </w:r>
          </w:p>
        </w:tc>
        <w:tc>
          <w:tcPr>
            <w:tcW w:w="336" w:type="pct"/>
            <w:tcBorders>
              <w:top w:val="nil"/>
              <w:left w:val="nil"/>
              <w:bottom w:val="single" w:sz="4" w:space="0" w:color="auto"/>
              <w:right w:val="single" w:sz="4" w:space="0" w:color="auto"/>
            </w:tcBorders>
            <w:shd w:val="clear" w:color="auto" w:fill="auto"/>
            <w:noWrap/>
            <w:vAlign w:val="bottom"/>
            <w:hideMark/>
          </w:tcPr>
          <w:p w14:paraId="037A6842" w14:textId="77777777" w:rsidR="009F5EFC" w:rsidRPr="00266B7B" w:rsidRDefault="009F5EFC" w:rsidP="009F5EFC">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Jan</w:t>
            </w:r>
          </w:p>
        </w:tc>
        <w:tc>
          <w:tcPr>
            <w:tcW w:w="400" w:type="pct"/>
            <w:tcBorders>
              <w:top w:val="nil"/>
              <w:left w:val="nil"/>
              <w:bottom w:val="single" w:sz="4" w:space="0" w:color="auto"/>
              <w:right w:val="single" w:sz="4" w:space="0" w:color="auto"/>
            </w:tcBorders>
            <w:shd w:val="clear" w:color="auto" w:fill="auto"/>
            <w:noWrap/>
            <w:vAlign w:val="bottom"/>
            <w:hideMark/>
          </w:tcPr>
          <w:p w14:paraId="09FE641A" w14:textId="77777777" w:rsidR="009F5EFC" w:rsidRPr="00266B7B" w:rsidRDefault="009F5EFC" w:rsidP="009F5EFC">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Feb</w:t>
            </w:r>
          </w:p>
        </w:tc>
        <w:tc>
          <w:tcPr>
            <w:tcW w:w="400" w:type="pct"/>
            <w:tcBorders>
              <w:top w:val="nil"/>
              <w:left w:val="nil"/>
              <w:bottom w:val="single" w:sz="4" w:space="0" w:color="auto"/>
              <w:right w:val="single" w:sz="4" w:space="0" w:color="auto"/>
            </w:tcBorders>
            <w:shd w:val="clear" w:color="auto" w:fill="auto"/>
            <w:noWrap/>
            <w:vAlign w:val="bottom"/>
            <w:hideMark/>
          </w:tcPr>
          <w:p w14:paraId="7F52EECA" w14:textId="50CCE3CE" w:rsidR="009F5EFC" w:rsidRPr="00266B7B" w:rsidRDefault="009F5EFC" w:rsidP="009F5EFC">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Mar</w:t>
            </w:r>
          </w:p>
        </w:tc>
        <w:tc>
          <w:tcPr>
            <w:tcW w:w="400" w:type="pct"/>
            <w:tcBorders>
              <w:top w:val="nil"/>
              <w:left w:val="nil"/>
              <w:bottom w:val="single" w:sz="4" w:space="0" w:color="auto"/>
              <w:right w:val="single" w:sz="4" w:space="0" w:color="auto"/>
            </w:tcBorders>
            <w:shd w:val="clear" w:color="auto" w:fill="auto"/>
            <w:noWrap/>
            <w:vAlign w:val="bottom"/>
            <w:hideMark/>
          </w:tcPr>
          <w:p w14:paraId="2B9FC82D" w14:textId="77777777" w:rsidR="009F5EFC" w:rsidRPr="00266B7B" w:rsidRDefault="009F5EFC" w:rsidP="009F5EFC">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April</w:t>
            </w:r>
          </w:p>
        </w:tc>
        <w:tc>
          <w:tcPr>
            <w:tcW w:w="400" w:type="pct"/>
            <w:tcBorders>
              <w:top w:val="nil"/>
              <w:left w:val="nil"/>
              <w:bottom w:val="single" w:sz="4" w:space="0" w:color="auto"/>
              <w:right w:val="single" w:sz="4" w:space="0" w:color="auto"/>
            </w:tcBorders>
            <w:shd w:val="clear" w:color="auto" w:fill="auto"/>
            <w:noWrap/>
            <w:vAlign w:val="bottom"/>
            <w:hideMark/>
          </w:tcPr>
          <w:p w14:paraId="2BCF2584" w14:textId="77777777" w:rsidR="009F5EFC" w:rsidRPr="00266B7B" w:rsidRDefault="009F5EFC" w:rsidP="009F5EFC">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May</w:t>
            </w:r>
          </w:p>
        </w:tc>
        <w:tc>
          <w:tcPr>
            <w:tcW w:w="400" w:type="pct"/>
            <w:tcBorders>
              <w:top w:val="nil"/>
              <w:left w:val="nil"/>
              <w:bottom w:val="single" w:sz="4" w:space="0" w:color="auto"/>
              <w:right w:val="single" w:sz="4" w:space="0" w:color="auto"/>
            </w:tcBorders>
            <w:shd w:val="clear" w:color="auto" w:fill="auto"/>
            <w:noWrap/>
            <w:vAlign w:val="bottom"/>
            <w:hideMark/>
          </w:tcPr>
          <w:p w14:paraId="44DEF126" w14:textId="77777777" w:rsidR="009F5EFC" w:rsidRPr="00266B7B" w:rsidRDefault="009F5EFC" w:rsidP="009F5EFC">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June</w:t>
            </w:r>
          </w:p>
        </w:tc>
        <w:tc>
          <w:tcPr>
            <w:tcW w:w="400" w:type="pct"/>
            <w:tcBorders>
              <w:top w:val="nil"/>
              <w:left w:val="nil"/>
              <w:bottom w:val="single" w:sz="4" w:space="0" w:color="auto"/>
              <w:right w:val="single" w:sz="4" w:space="0" w:color="auto"/>
            </w:tcBorders>
            <w:shd w:val="clear" w:color="auto" w:fill="auto"/>
            <w:noWrap/>
            <w:vAlign w:val="bottom"/>
            <w:hideMark/>
          </w:tcPr>
          <w:p w14:paraId="37D6217C" w14:textId="77777777" w:rsidR="009F5EFC" w:rsidRPr="00266B7B" w:rsidRDefault="009F5EFC" w:rsidP="009F5EFC">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July</w:t>
            </w:r>
          </w:p>
        </w:tc>
        <w:tc>
          <w:tcPr>
            <w:tcW w:w="400" w:type="pct"/>
            <w:tcBorders>
              <w:top w:val="nil"/>
              <w:left w:val="nil"/>
              <w:bottom w:val="single" w:sz="4" w:space="0" w:color="auto"/>
              <w:right w:val="single" w:sz="4" w:space="0" w:color="auto"/>
            </w:tcBorders>
            <w:shd w:val="clear" w:color="auto" w:fill="auto"/>
            <w:noWrap/>
            <w:vAlign w:val="bottom"/>
            <w:hideMark/>
          </w:tcPr>
          <w:p w14:paraId="2CCF745B" w14:textId="77780446" w:rsidR="009F5EFC" w:rsidRPr="00266B7B" w:rsidRDefault="009F5EFC" w:rsidP="009F5EFC">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Aug</w:t>
            </w:r>
          </w:p>
        </w:tc>
        <w:tc>
          <w:tcPr>
            <w:tcW w:w="400" w:type="pct"/>
            <w:tcBorders>
              <w:top w:val="nil"/>
              <w:left w:val="nil"/>
              <w:bottom w:val="single" w:sz="4" w:space="0" w:color="auto"/>
              <w:right w:val="single" w:sz="4" w:space="0" w:color="auto"/>
            </w:tcBorders>
            <w:shd w:val="clear" w:color="auto" w:fill="auto"/>
            <w:noWrap/>
            <w:vAlign w:val="bottom"/>
            <w:hideMark/>
          </w:tcPr>
          <w:p w14:paraId="2DAF8686" w14:textId="77777777" w:rsidR="009F5EFC" w:rsidRPr="00266B7B" w:rsidRDefault="009F5EFC" w:rsidP="009F5EFC">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Sept</w:t>
            </w:r>
          </w:p>
        </w:tc>
        <w:tc>
          <w:tcPr>
            <w:tcW w:w="400" w:type="pct"/>
            <w:tcBorders>
              <w:top w:val="nil"/>
              <w:left w:val="nil"/>
              <w:bottom w:val="single" w:sz="4" w:space="0" w:color="auto"/>
              <w:right w:val="single" w:sz="4" w:space="0" w:color="auto"/>
            </w:tcBorders>
            <w:shd w:val="clear" w:color="auto" w:fill="auto"/>
            <w:noWrap/>
            <w:vAlign w:val="bottom"/>
            <w:hideMark/>
          </w:tcPr>
          <w:p w14:paraId="41C896C0" w14:textId="77777777" w:rsidR="009F5EFC" w:rsidRPr="00266B7B" w:rsidRDefault="009F5EFC" w:rsidP="009F5EFC">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Oct</w:t>
            </w:r>
          </w:p>
        </w:tc>
        <w:tc>
          <w:tcPr>
            <w:tcW w:w="400" w:type="pct"/>
            <w:tcBorders>
              <w:top w:val="nil"/>
              <w:left w:val="nil"/>
              <w:bottom w:val="single" w:sz="4" w:space="0" w:color="auto"/>
              <w:right w:val="single" w:sz="4" w:space="0" w:color="auto"/>
            </w:tcBorders>
            <w:shd w:val="clear" w:color="auto" w:fill="auto"/>
            <w:noWrap/>
            <w:vAlign w:val="bottom"/>
            <w:hideMark/>
          </w:tcPr>
          <w:p w14:paraId="474C15F2" w14:textId="77777777" w:rsidR="009F5EFC" w:rsidRPr="00266B7B" w:rsidRDefault="009F5EFC" w:rsidP="009F5EFC">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Nov</w:t>
            </w:r>
          </w:p>
        </w:tc>
        <w:tc>
          <w:tcPr>
            <w:tcW w:w="400" w:type="pct"/>
            <w:tcBorders>
              <w:top w:val="nil"/>
              <w:left w:val="nil"/>
              <w:bottom w:val="single" w:sz="4" w:space="0" w:color="auto"/>
              <w:right w:val="single" w:sz="4" w:space="0" w:color="auto"/>
            </w:tcBorders>
            <w:shd w:val="clear" w:color="auto" w:fill="auto"/>
            <w:noWrap/>
            <w:vAlign w:val="bottom"/>
            <w:hideMark/>
          </w:tcPr>
          <w:p w14:paraId="4CF2C8B8" w14:textId="77777777" w:rsidR="009F5EFC" w:rsidRPr="00266B7B" w:rsidRDefault="009F5EFC" w:rsidP="009F5EFC">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Dec</w:t>
            </w:r>
          </w:p>
        </w:tc>
      </w:tr>
      <w:tr w:rsidR="009F5EFC" w:rsidRPr="00266B7B" w14:paraId="0CDB5F8C" w14:textId="77777777" w:rsidTr="009F5EFC">
        <w:trPr>
          <w:trHeight w:val="300"/>
        </w:trPr>
        <w:tc>
          <w:tcPr>
            <w:tcW w:w="266" w:type="pct"/>
            <w:tcBorders>
              <w:top w:val="nil"/>
              <w:left w:val="single" w:sz="4" w:space="0" w:color="auto"/>
              <w:bottom w:val="single" w:sz="4" w:space="0" w:color="auto"/>
              <w:right w:val="single" w:sz="4" w:space="0" w:color="auto"/>
            </w:tcBorders>
            <w:shd w:val="clear" w:color="auto" w:fill="auto"/>
            <w:noWrap/>
            <w:vAlign w:val="bottom"/>
            <w:hideMark/>
          </w:tcPr>
          <w:p w14:paraId="58D4D2DE" w14:textId="77777777" w:rsidR="009F5EFC" w:rsidRPr="00266B7B" w:rsidRDefault="009F5EFC" w:rsidP="009F5EFC">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Sales</w:t>
            </w:r>
          </w:p>
        </w:tc>
        <w:tc>
          <w:tcPr>
            <w:tcW w:w="336" w:type="pct"/>
            <w:tcBorders>
              <w:top w:val="nil"/>
              <w:left w:val="nil"/>
              <w:bottom w:val="single" w:sz="4" w:space="0" w:color="auto"/>
              <w:right w:val="single" w:sz="4" w:space="0" w:color="auto"/>
            </w:tcBorders>
            <w:shd w:val="clear" w:color="auto" w:fill="auto"/>
            <w:noWrap/>
            <w:vAlign w:val="bottom"/>
            <w:hideMark/>
          </w:tcPr>
          <w:p w14:paraId="77AA6856" w14:textId="77777777" w:rsidR="009F5EFC" w:rsidRPr="00266B7B" w:rsidRDefault="009F5EFC" w:rsidP="009F5EFC">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516303</w:t>
            </w:r>
          </w:p>
        </w:tc>
        <w:tc>
          <w:tcPr>
            <w:tcW w:w="400" w:type="pct"/>
            <w:tcBorders>
              <w:top w:val="nil"/>
              <w:left w:val="nil"/>
              <w:bottom w:val="single" w:sz="4" w:space="0" w:color="auto"/>
              <w:right w:val="single" w:sz="4" w:space="0" w:color="auto"/>
            </w:tcBorders>
            <w:shd w:val="clear" w:color="auto" w:fill="auto"/>
            <w:noWrap/>
            <w:vAlign w:val="bottom"/>
            <w:hideMark/>
          </w:tcPr>
          <w:p w14:paraId="5F719557" w14:textId="77777777" w:rsidR="009F5EFC" w:rsidRPr="00266B7B" w:rsidRDefault="009F5EFC" w:rsidP="009F5EFC">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332574.2</w:t>
            </w:r>
          </w:p>
        </w:tc>
        <w:tc>
          <w:tcPr>
            <w:tcW w:w="400" w:type="pct"/>
            <w:tcBorders>
              <w:top w:val="nil"/>
              <w:left w:val="nil"/>
              <w:bottom w:val="single" w:sz="4" w:space="0" w:color="auto"/>
              <w:right w:val="single" w:sz="4" w:space="0" w:color="auto"/>
            </w:tcBorders>
            <w:shd w:val="clear" w:color="auto" w:fill="auto"/>
            <w:noWrap/>
            <w:vAlign w:val="bottom"/>
            <w:hideMark/>
          </w:tcPr>
          <w:p w14:paraId="237B0C3D" w14:textId="77777777" w:rsidR="009F5EFC" w:rsidRPr="00266B7B" w:rsidRDefault="009F5EFC" w:rsidP="009F5EFC">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411628.7</w:t>
            </w:r>
          </w:p>
        </w:tc>
        <w:tc>
          <w:tcPr>
            <w:tcW w:w="400" w:type="pct"/>
            <w:tcBorders>
              <w:top w:val="nil"/>
              <w:left w:val="nil"/>
              <w:bottom w:val="single" w:sz="4" w:space="0" w:color="auto"/>
              <w:right w:val="single" w:sz="4" w:space="0" w:color="auto"/>
            </w:tcBorders>
            <w:shd w:val="clear" w:color="auto" w:fill="auto"/>
            <w:noWrap/>
            <w:vAlign w:val="bottom"/>
            <w:hideMark/>
          </w:tcPr>
          <w:p w14:paraId="42914DA3" w14:textId="77777777" w:rsidR="009F5EFC" w:rsidRPr="00266B7B" w:rsidRDefault="009F5EFC" w:rsidP="009F5EFC">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393276.5</w:t>
            </w:r>
          </w:p>
        </w:tc>
        <w:tc>
          <w:tcPr>
            <w:tcW w:w="400" w:type="pct"/>
            <w:tcBorders>
              <w:top w:val="nil"/>
              <w:left w:val="nil"/>
              <w:bottom w:val="single" w:sz="4" w:space="0" w:color="auto"/>
              <w:right w:val="single" w:sz="4" w:space="0" w:color="auto"/>
            </w:tcBorders>
            <w:shd w:val="clear" w:color="auto" w:fill="auto"/>
            <w:noWrap/>
            <w:vAlign w:val="bottom"/>
            <w:hideMark/>
          </w:tcPr>
          <w:p w14:paraId="5B5C3902" w14:textId="77777777" w:rsidR="009F5EFC" w:rsidRPr="00266B7B" w:rsidRDefault="009F5EFC" w:rsidP="009F5EFC">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230145.5</w:t>
            </w:r>
          </w:p>
        </w:tc>
        <w:tc>
          <w:tcPr>
            <w:tcW w:w="400" w:type="pct"/>
            <w:tcBorders>
              <w:top w:val="nil"/>
              <w:left w:val="nil"/>
              <w:bottom w:val="single" w:sz="4" w:space="0" w:color="auto"/>
              <w:right w:val="single" w:sz="4" w:space="0" w:color="auto"/>
            </w:tcBorders>
            <w:shd w:val="clear" w:color="auto" w:fill="auto"/>
            <w:noWrap/>
            <w:vAlign w:val="bottom"/>
            <w:hideMark/>
          </w:tcPr>
          <w:p w14:paraId="7C03F6E9" w14:textId="77777777" w:rsidR="009F5EFC" w:rsidRPr="00266B7B" w:rsidRDefault="009F5EFC" w:rsidP="009F5EFC">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263456.1</w:t>
            </w:r>
          </w:p>
        </w:tc>
        <w:tc>
          <w:tcPr>
            <w:tcW w:w="400" w:type="pct"/>
            <w:tcBorders>
              <w:top w:val="nil"/>
              <w:left w:val="nil"/>
              <w:bottom w:val="single" w:sz="4" w:space="0" w:color="auto"/>
              <w:right w:val="single" w:sz="4" w:space="0" w:color="auto"/>
            </w:tcBorders>
            <w:shd w:val="clear" w:color="auto" w:fill="auto"/>
            <w:noWrap/>
            <w:vAlign w:val="bottom"/>
            <w:hideMark/>
          </w:tcPr>
          <w:p w14:paraId="3F244C25" w14:textId="77777777" w:rsidR="009F5EFC" w:rsidRPr="00266B7B" w:rsidRDefault="009F5EFC" w:rsidP="009F5EFC">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380700.8</w:t>
            </w:r>
          </w:p>
        </w:tc>
        <w:tc>
          <w:tcPr>
            <w:tcW w:w="400" w:type="pct"/>
            <w:tcBorders>
              <w:top w:val="nil"/>
              <w:left w:val="nil"/>
              <w:bottom w:val="single" w:sz="4" w:space="0" w:color="auto"/>
              <w:right w:val="single" w:sz="4" w:space="0" w:color="auto"/>
            </w:tcBorders>
            <w:shd w:val="clear" w:color="auto" w:fill="auto"/>
            <w:noWrap/>
            <w:vAlign w:val="bottom"/>
            <w:hideMark/>
          </w:tcPr>
          <w:p w14:paraId="6E89F8E3" w14:textId="77777777" w:rsidR="009F5EFC" w:rsidRPr="00266B7B" w:rsidRDefault="009F5EFC" w:rsidP="009F5EFC">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330016.3</w:t>
            </w:r>
          </w:p>
        </w:tc>
        <w:tc>
          <w:tcPr>
            <w:tcW w:w="400" w:type="pct"/>
            <w:tcBorders>
              <w:top w:val="nil"/>
              <w:left w:val="nil"/>
              <w:bottom w:val="single" w:sz="4" w:space="0" w:color="auto"/>
              <w:right w:val="single" w:sz="4" w:space="0" w:color="auto"/>
            </w:tcBorders>
            <w:shd w:val="clear" w:color="auto" w:fill="auto"/>
            <w:noWrap/>
            <w:vAlign w:val="bottom"/>
            <w:hideMark/>
          </w:tcPr>
          <w:p w14:paraId="3E1E0750" w14:textId="77777777" w:rsidR="009F5EFC" w:rsidRPr="00266B7B" w:rsidRDefault="009F5EFC" w:rsidP="009F5EFC">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325373.2</w:t>
            </w:r>
          </w:p>
        </w:tc>
        <w:tc>
          <w:tcPr>
            <w:tcW w:w="400" w:type="pct"/>
            <w:tcBorders>
              <w:top w:val="nil"/>
              <w:left w:val="nil"/>
              <w:bottom w:val="single" w:sz="4" w:space="0" w:color="auto"/>
              <w:right w:val="single" w:sz="4" w:space="0" w:color="auto"/>
            </w:tcBorders>
            <w:shd w:val="clear" w:color="auto" w:fill="auto"/>
            <w:noWrap/>
            <w:vAlign w:val="bottom"/>
            <w:hideMark/>
          </w:tcPr>
          <w:p w14:paraId="210B62CE" w14:textId="77777777" w:rsidR="009F5EFC" w:rsidRPr="00266B7B" w:rsidRDefault="009F5EFC" w:rsidP="009F5EFC">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361679.8</w:t>
            </w:r>
          </w:p>
        </w:tc>
        <w:tc>
          <w:tcPr>
            <w:tcW w:w="400" w:type="pct"/>
            <w:tcBorders>
              <w:top w:val="nil"/>
              <w:left w:val="nil"/>
              <w:bottom w:val="single" w:sz="4" w:space="0" w:color="auto"/>
              <w:right w:val="single" w:sz="4" w:space="0" w:color="auto"/>
            </w:tcBorders>
            <w:shd w:val="clear" w:color="auto" w:fill="auto"/>
            <w:noWrap/>
            <w:vAlign w:val="bottom"/>
            <w:hideMark/>
          </w:tcPr>
          <w:p w14:paraId="4CDA2B0A" w14:textId="77777777" w:rsidR="009F5EFC" w:rsidRPr="00266B7B" w:rsidRDefault="009F5EFC" w:rsidP="009F5EFC">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248685.2</w:t>
            </w:r>
          </w:p>
        </w:tc>
        <w:tc>
          <w:tcPr>
            <w:tcW w:w="400" w:type="pct"/>
            <w:tcBorders>
              <w:top w:val="nil"/>
              <w:left w:val="nil"/>
              <w:bottom w:val="single" w:sz="4" w:space="0" w:color="auto"/>
              <w:right w:val="single" w:sz="4" w:space="0" w:color="auto"/>
            </w:tcBorders>
            <w:shd w:val="clear" w:color="auto" w:fill="auto"/>
            <w:noWrap/>
            <w:vAlign w:val="bottom"/>
            <w:hideMark/>
          </w:tcPr>
          <w:p w14:paraId="68B1ECEE" w14:textId="77777777" w:rsidR="009F5EFC" w:rsidRPr="00266B7B" w:rsidRDefault="009F5EFC" w:rsidP="009F5EFC">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416057.6</w:t>
            </w:r>
          </w:p>
        </w:tc>
      </w:tr>
    </w:tbl>
    <w:p w14:paraId="48D09C52" w14:textId="77777777" w:rsidR="009F5EFC" w:rsidRPr="00266B7B" w:rsidRDefault="009F5EFC">
      <w:pPr>
        <w:rPr>
          <w:lang w:val="en-GB"/>
        </w:rPr>
      </w:pPr>
    </w:p>
    <w:p w14:paraId="27801B5B" w14:textId="221FE470" w:rsidR="009130AC" w:rsidRPr="00266B7B" w:rsidRDefault="009F5EFC">
      <w:pPr>
        <w:rPr>
          <w:lang w:val="en-GB"/>
        </w:rPr>
      </w:pPr>
      <w:r w:rsidRPr="00266B7B">
        <w:rPr>
          <w:noProof/>
          <w:lang w:val="en-GB"/>
        </w:rPr>
        <w:drawing>
          <wp:inline distT="0" distB="0" distL="0" distR="0" wp14:anchorId="3C8B6C43" wp14:editId="4BC51C6F">
            <wp:extent cx="4572000" cy="2743200"/>
            <wp:effectExtent l="0" t="0" r="0" b="0"/>
            <wp:docPr id="1" name="Chart 1">
              <a:extLst xmlns:a="http://schemas.openxmlformats.org/drawingml/2006/main">
                <a:ext uri="{FF2B5EF4-FFF2-40B4-BE49-F238E27FC236}">
                  <a16:creationId xmlns:a16="http://schemas.microsoft.com/office/drawing/2014/main" id="{2DAE9EF7-58DD-19AE-0D5C-464947FA2A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9299F2B" w14:textId="11450E23" w:rsidR="00865E1B" w:rsidRPr="00266B7B" w:rsidRDefault="00865E1B" w:rsidP="00865E1B">
      <w:pPr>
        <w:spacing w:line="480" w:lineRule="auto"/>
        <w:jc w:val="both"/>
        <w:rPr>
          <w:rFonts w:ascii="Times New Roman" w:hAnsi="Times New Roman" w:cs="Times New Roman"/>
          <w:sz w:val="24"/>
          <w:szCs w:val="24"/>
          <w:lang w:val="en-GB"/>
        </w:rPr>
      </w:pPr>
      <w:r w:rsidRPr="00266B7B">
        <w:rPr>
          <w:rFonts w:ascii="Times New Roman" w:hAnsi="Times New Roman" w:cs="Times New Roman"/>
          <w:sz w:val="24"/>
          <w:szCs w:val="24"/>
          <w:lang w:val="en-GB"/>
        </w:rPr>
        <w:t xml:space="preserve">Superstore sales have been exhibiting an up-and-down trend for the year 2009. The store made the lowest sales volume in May with $ 230145.5 worth of goods. In January, the company was able to register the highest volume of sales at $ 516303. Generally, the store has had a pattern in which the sales volume rises and falls </w:t>
      </w:r>
      <w:r w:rsidR="00774902" w:rsidRPr="00266B7B">
        <w:rPr>
          <w:rFonts w:ascii="Times New Roman" w:hAnsi="Times New Roman" w:cs="Times New Roman"/>
          <w:sz w:val="24"/>
          <w:szCs w:val="24"/>
          <w:lang w:val="en-GB"/>
        </w:rPr>
        <w:t>regularly</w:t>
      </w:r>
      <w:r w:rsidRPr="00266B7B">
        <w:rPr>
          <w:lang w:val="en-GB"/>
        </w:rPr>
        <w:t xml:space="preserve"> </w:t>
      </w:r>
      <w:r w:rsidRPr="00266B7B">
        <w:rPr>
          <w:rFonts w:ascii="Times New Roman" w:hAnsi="Times New Roman" w:cs="Times New Roman"/>
          <w:sz w:val="24"/>
          <w:szCs w:val="24"/>
          <w:lang w:val="en-GB"/>
        </w:rPr>
        <w:t xml:space="preserve">Superstore sales have been exhibiting an up-and-down trend for the year 2009. The store made the lowest sales volume in May with $ 230145.5 worth of goods. In January, the company was able to register the highest volume of sales at $ 516303. Generally, the store has had a pattern in which the sales volume rises and falls regularly. From January to February, the company's sales dropped from $ 516303 to $ 332574. There was an increase in the sales volumes from February to </w:t>
      </w:r>
      <w:r w:rsidR="00266B7B">
        <w:rPr>
          <w:rFonts w:ascii="Times New Roman" w:hAnsi="Times New Roman" w:cs="Times New Roman"/>
          <w:sz w:val="24"/>
          <w:szCs w:val="24"/>
          <w:lang w:val="en-GB"/>
        </w:rPr>
        <w:t>March</w:t>
      </w:r>
      <w:r w:rsidRPr="00266B7B">
        <w:rPr>
          <w:rFonts w:ascii="Times New Roman" w:hAnsi="Times New Roman" w:cs="Times New Roman"/>
          <w:sz w:val="24"/>
          <w:szCs w:val="24"/>
          <w:lang w:val="en-GB"/>
        </w:rPr>
        <w:t xml:space="preserve"> with an increase of $ 79055. The sales dropped from </w:t>
      </w:r>
      <w:r w:rsidR="00266B7B">
        <w:rPr>
          <w:rFonts w:ascii="Times New Roman" w:hAnsi="Times New Roman" w:cs="Times New Roman"/>
          <w:sz w:val="24"/>
          <w:szCs w:val="24"/>
          <w:lang w:val="en-GB"/>
        </w:rPr>
        <w:t>March</w:t>
      </w:r>
      <w:r w:rsidRPr="00266B7B">
        <w:rPr>
          <w:rFonts w:ascii="Times New Roman" w:hAnsi="Times New Roman" w:cs="Times New Roman"/>
          <w:sz w:val="24"/>
          <w:szCs w:val="24"/>
          <w:lang w:val="en-GB"/>
        </w:rPr>
        <w:t xml:space="preserve"> to April and from April to May by $ 18352 and $ 163131. An increase in the </w:t>
      </w:r>
      <w:r w:rsidRPr="00266B7B">
        <w:rPr>
          <w:rFonts w:ascii="Times New Roman" w:hAnsi="Times New Roman" w:cs="Times New Roman"/>
          <w:sz w:val="24"/>
          <w:szCs w:val="24"/>
          <w:lang w:val="en-GB"/>
        </w:rPr>
        <w:lastRenderedPageBreak/>
        <w:t>sales volume was experienced from May to June and June to July by $ 33311 and $ 117245. There was a sudden drop in sales volume from July to august and a slight drop from august to September by $ 50685 and $ 4643. From September to October, an increase was followed by a drop from October to November and an increase from November to December by $36306, $ 112995, and 167372, respectively</w:t>
      </w:r>
      <w:r w:rsidR="00E3137F" w:rsidRPr="00266B7B">
        <w:rPr>
          <w:rFonts w:ascii="Times New Roman" w:hAnsi="Times New Roman" w:cs="Times New Roman"/>
          <w:sz w:val="24"/>
          <w:szCs w:val="24"/>
          <w:lang w:val="en-GB"/>
        </w:rPr>
        <w:t>.</w:t>
      </w:r>
      <w:r w:rsidRPr="00266B7B">
        <w:rPr>
          <w:lang w:val="en-GB"/>
        </w:rPr>
        <w:t xml:space="preserve"> </w:t>
      </w:r>
    </w:p>
    <w:p w14:paraId="29D9D22B" w14:textId="3E93A5F1" w:rsidR="00A2606E" w:rsidRPr="00266B7B" w:rsidRDefault="00A2606E" w:rsidP="00927A66">
      <w:pPr>
        <w:tabs>
          <w:tab w:val="right" w:pos="9360"/>
        </w:tabs>
        <w:jc w:val="both"/>
        <w:rPr>
          <w:rFonts w:ascii="Times New Roman" w:hAnsi="Times New Roman" w:cs="Times New Roman"/>
          <w:b/>
          <w:bCs/>
          <w:sz w:val="24"/>
          <w:szCs w:val="24"/>
          <w:lang w:val="en-GB"/>
        </w:rPr>
      </w:pPr>
      <w:r w:rsidRPr="00266B7B">
        <w:rPr>
          <w:rFonts w:ascii="Times New Roman" w:hAnsi="Times New Roman" w:cs="Times New Roman"/>
          <w:b/>
          <w:bCs/>
          <w:sz w:val="24"/>
          <w:szCs w:val="24"/>
          <w:lang w:val="en-GB"/>
        </w:rPr>
        <w:t>Monthly Sales Analysis For the year 2010</w:t>
      </w:r>
      <w:r w:rsidR="00927A66" w:rsidRPr="00266B7B">
        <w:rPr>
          <w:rFonts w:ascii="Times New Roman" w:hAnsi="Times New Roman" w:cs="Times New Roman"/>
          <w:b/>
          <w:bCs/>
          <w:sz w:val="24"/>
          <w:szCs w:val="24"/>
          <w:lang w:val="en-GB"/>
        </w:rPr>
        <w:tab/>
      </w:r>
    </w:p>
    <w:tbl>
      <w:tblPr>
        <w:tblW w:w="5000" w:type="pct"/>
        <w:tblLook w:val="04A0" w:firstRow="1" w:lastRow="0" w:firstColumn="1" w:lastColumn="0" w:noHBand="0" w:noVBand="1"/>
      </w:tblPr>
      <w:tblGrid>
        <w:gridCol w:w="582"/>
        <w:gridCol w:w="723"/>
        <w:gridCol w:w="723"/>
        <w:gridCol w:w="723"/>
        <w:gridCol w:w="723"/>
        <w:gridCol w:w="808"/>
        <w:gridCol w:w="724"/>
        <w:gridCol w:w="724"/>
        <w:gridCol w:w="724"/>
        <w:gridCol w:w="724"/>
        <w:gridCol w:w="724"/>
        <w:gridCol w:w="724"/>
        <w:gridCol w:w="724"/>
      </w:tblGrid>
      <w:tr w:rsidR="003F6F3B" w:rsidRPr="00266B7B" w14:paraId="216EC124" w14:textId="77777777" w:rsidTr="003F6F3B">
        <w:trPr>
          <w:trHeight w:val="315"/>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E7A9EE" w14:textId="77777777" w:rsidR="003F6F3B" w:rsidRPr="00266B7B" w:rsidRDefault="003F6F3B" w:rsidP="003F6F3B">
            <w:pPr>
              <w:spacing w:after="0" w:line="240" w:lineRule="auto"/>
              <w:jc w:val="center"/>
              <w:rPr>
                <w:rFonts w:ascii="Times New Roman" w:eastAsia="Times New Roman" w:hAnsi="Times New Roman" w:cs="Times New Roman"/>
                <w:b/>
                <w:bCs/>
                <w:color w:val="000000"/>
                <w:sz w:val="24"/>
                <w:szCs w:val="24"/>
                <w:lang w:val="en-GB"/>
              </w:rPr>
            </w:pPr>
            <w:r w:rsidRPr="00266B7B">
              <w:rPr>
                <w:rFonts w:ascii="Times New Roman" w:eastAsia="Times New Roman" w:hAnsi="Times New Roman" w:cs="Times New Roman"/>
                <w:b/>
                <w:bCs/>
                <w:color w:val="000000"/>
                <w:sz w:val="24"/>
                <w:szCs w:val="24"/>
                <w:lang w:val="en-GB"/>
              </w:rPr>
              <w:t>2010</w:t>
            </w:r>
          </w:p>
        </w:tc>
      </w:tr>
      <w:tr w:rsidR="008E4047" w:rsidRPr="00266B7B" w14:paraId="070C900F" w14:textId="77777777" w:rsidTr="003F6F3B">
        <w:trPr>
          <w:trHeight w:val="300"/>
        </w:trPr>
        <w:tc>
          <w:tcPr>
            <w:tcW w:w="285" w:type="pct"/>
            <w:tcBorders>
              <w:top w:val="nil"/>
              <w:left w:val="single" w:sz="4" w:space="0" w:color="auto"/>
              <w:bottom w:val="single" w:sz="4" w:space="0" w:color="auto"/>
              <w:right w:val="single" w:sz="4" w:space="0" w:color="auto"/>
            </w:tcBorders>
            <w:shd w:val="clear" w:color="auto" w:fill="auto"/>
            <w:noWrap/>
            <w:vAlign w:val="bottom"/>
            <w:hideMark/>
          </w:tcPr>
          <w:p w14:paraId="30F445F7" w14:textId="77777777" w:rsidR="003F6F3B" w:rsidRPr="00266B7B" w:rsidRDefault="003F6F3B" w:rsidP="003F6F3B">
            <w:pPr>
              <w:spacing w:after="0" w:line="240" w:lineRule="auto"/>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 </w:t>
            </w:r>
          </w:p>
        </w:tc>
        <w:tc>
          <w:tcPr>
            <w:tcW w:w="349" w:type="pct"/>
            <w:tcBorders>
              <w:top w:val="nil"/>
              <w:left w:val="nil"/>
              <w:bottom w:val="single" w:sz="4" w:space="0" w:color="auto"/>
              <w:right w:val="single" w:sz="4" w:space="0" w:color="auto"/>
            </w:tcBorders>
            <w:shd w:val="clear" w:color="auto" w:fill="auto"/>
            <w:noWrap/>
            <w:vAlign w:val="bottom"/>
            <w:hideMark/>
          </w:tcPr>
          <w:p w14:paraId="262CDDF0" w14:textId="77777777" w:rsidR="003F6F3B" w:rsidRPr="00266B7B" w:rsidRDefault="003F6F3B" w:rsidP="003F6F3B">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Jan</w:t>
            </w:r>
          </w:p>
        </w:tc>
        <w:tc>
          <w:tcPr>
            <w:tcW w:w="349" w:type="pct"/>
            <w:tcBorders>
              <w:top w:val="nil"/>
              <w:left w:val="nil"/>
              <w:bottom w:val="single" w:sz="4" w:space="0" w:color="auto"/>
              <w:right w:val="single" w:sz="4" w:space="0" w:color="auto"/>
            </w:tcBorders>
            <w:shd w:val="clear" w:color="auto" w:fill="auto"/>
            <w:noWrap/>
            <w:vAlign w:val="bottom"/>
            <w:hideMark/>
          </w:tcPr>
          <w:p w14:paraId="224B056C" w14:textId="77777777" w:rsidR="003F6F3B" w:rsidRPr="00266B7B" w:rsidRDefault="003F6F3B" w:rsidP="003F6F3B">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Feb</w:t>
            </w:r>
          </w:p>
        </w:tc>
        <w:tc>
          <w:tcPr>
            <w:tcW w:w="349" w:type="pct"/>
            <w:tcBorders>
              <w:top w:val="nil"/>
              <w:left w:val="nil"/>
              <w:bottom w:val="single" w:sz="4" w:space="0" w:color="auto"/>
              <w:right w:val="single" w:sz="4" w:space="0" w:color="auto"/>
            </w:tcBorders>
            <w:shd w:val="clear" w:color="auto" w:fill="auto"/>
            <w:noWrap/>
            <w:vAlign w:val="bottom"/>
            <w:hideMark/>
          </w:tcPr>
          <w:p w14:paraId="331BD3C8" w14:textId="2D2AA068" w:rsidR="003F6F3B" w:rsidRPr="00266B7B" w:rsidRDefault="003F6F3B" w:rsidP="003F6F3B">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Mar</w:t>
            </w:r>
          </w:p>
        </w:tc>
        <w:tc>
          <w:tcPr>
            <w:tcW w:w="333" w:type="pct"/>
            <w:tcBorders>
              <w:top w:val="nil"/>
              <w:left w:val="nil"/>
              <w:bottom w:val="single" w:sz="4" w:space="0" w:color="auto"/>
              <w:right w:val="single" w:sz="4" w:space="0" w:color="auto"/>
            </w:tcBorders>
            <w:shd w:val="clear" w:color="auto" w:fill="auto"/>
            <w:noWrap/>
            <w:vAlign w:val="bottom"/>
            <w:hideMark/>
          </w:tcPr>
          <w:p w14:paraId="4D986770" w14:textId="77777777" w:rsidR="003F6F3B" w:rsidRPr="00266B7B" w:rsidRDefault="003F6F3B" w:rsidP="003F6F3B">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April</w:t>
            </w:r>
          </w:p>
        </w:tc>
        <w:tc>
          <w:tcPr>
            <w:tcW w:w="482" w:type="pct"/>
            <w:tcBorders>
              <w:top w:val="nil"/>
              <w:left w:val="nil"/>
              <w:bottom w:val="single" w:sz="4" w:space="0" w:color="auto"/>
              <w:right w:val="single" w:sz="4" w:space="0" w:color="auto"/>
            </w:tcBorders>
            <w:shd w:val="clear" w:color="auto" w:fill="auto"/>
            <w:noWrap/>
            <w:vAlign w:val="bottom"/>
            <w:hideMark/>
          </w:tcPr>
          <w:p w14:paraId="6AC50DF9" w14:textId="77777777" w:rsidR="003F6F3B" w:rsidRPr="00266B7B" w:rsidRDefault="003F6F3B" w:rsidP="003F6F3B">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May</w:t>
            </w:r>
          </w:p>
        </w:tc>
        <w:tc>
          <w:tcPr>
            <w:tcW w:w="407" w:type="pct"/>
            <w:tcBorders>
              <w:top w:val="nil"/>
              <w:left w:val="nil"/>
              <w:bottom w:val="single" w:sz="4" w:space="0" w:color="auto"/>
              <w:right w:val="single" w:sz="4" w:space="0" w:color="auto"/>
            </w:tcBorders>
            <w:shd w:val="clear" w:color="auto" w:fill="auto"/>
            <w:noWrap/>
            <w:vAlign w:val="bottom"/>
            <w:hideMark/>
          </w:tcPr>
          <w:p w14:paraId="24B604F1" w14:textId="77777777" w:rsidR="003F6F3B" w:rsidRPr="00266B7B" w:rsidRDefault="003F6F3B" w:rsidP="003F6F3B">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June</w:t>
            </w:r>
          </w:p>
        </w:tc>
        <w:tc>
          <w:tcPr>
            <w:tcW w:w="407" w:type="pct"/>
            <w:tcBorders>
              <w:top w:val="nil"/>
              <w:left w:val="nil"/>
              <w:bottom w:val="single" w:sz="4" w:space="0" w:color="auto"/>
              <w:right w:val="single" w:sz="4" w:space="0" w:color="auto"/>
            </w:tcBorders>
            <w:shd w:val="clear" w:color="auto" w:fill="auto"/>
            <w:noWrap/>
            <w:vAlign w:val="bottom"/>
            <w:hideMark/>
          </w:tcPr>
          <w:p w14:paraId="75E85236" w14:textId="77777777" w:rsidR="003F6F3B" w:rsidRPr="00266B7B" w:rsidRDefault="003F6F3B" w:rsidP="003F6F3B">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July</w:t>
            </w:r>
          </w:p>
        </w:tc>
        <w:tc>
          <w:tcPr>
            <w:tcW w:w="407" w:type="pct"/>
            <w:tcBorders>
              <w:top w:val="nil"/>
              <w:left w:val="nil"/>
              <w:bottom w:val="single" w:sz="4" w:space="0" w:color="auto"/>
              <w:right w:val="single" w:sz="4" w:space="0" w:color="auto"/>
            </w:tcBorders>
            <w:shd w:val="clear" w:color="auto" w:fill="auto"/>
            <w:noWrap/>
            <w:vAlign w:val="bottom"/>
            <w:hideMark/>
          </w:tcPr>
          <w:p w14:paraId="6CA6D873" w14:textId="2563EB28" w:rsidR="003F6F3B" w:rsidRPr="00266B7B" w:rsidRDefault="003F6F3B" w:rsidP="003F6F3B">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Aug</w:t>
            </w:r>
          </w:p>
        </w:tc>
        <w:tc>
          <w:tcPr>
            <w:tcW w:w="407" w:type="pct"/>
            <w:tcBorders>
              <w:top w:val="nil"/>
              <w:left w:val="nil"/>
              <w:bottom w:val="single" w:sz="4" w:space="0" w:color="auto"/>
              <w:right w:val="single" w:sz="4" w:space="0" w:color="auto"/>
            </w:tcBorders>
            <w:shd w:val="clear" w:color="auto" w:fill="auto"/>
            <w:noWrap/>
            <w:vAlign w:val="bottom"/>
            <w:hideMark/>
          </w:tcPr>
          <w:p w14:paraId="57CAB746" w14:textId="77777777" w:rsidR="003F6F3B" w:rsidRPr="00266B7B" w:rsidRDefault="003F6F3B" w:rsidP="003F6F3B">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Sept</w:t>
            </w:r>
          </w:p>
        </w:tc>
        <w:tc>
          <w:tcPr>
            <w:tcW w:w="407" w:type="pct"/>
            <w:tcBorders>
              <w:top w:val="nil"/>
              <w:left w:val="nil"/>
              <w:bottom w:val="single" w:sz="4" w:space="0" w:color="auto"/>
              <w:right w:val="single" w:sz="4" w:space="0" w:color="auto"/>
            </w:tcBorders>
            <w:shd w:val="clear" w:color="auto" w:fill="auto"/>
            <w:noWrap/>
            <w:vAlign w:val="bottom"/>
            <w:hideMark/>
          </w:tcPr>
          <w:p w14:paraId="16E5F03E" w14:textId="77777777" w:rsidR="003F6F3B" w:rsidRPr="00266B7B" w:rsidRDefault="003F6F3B" w:rsidP="003F6F3B">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Oct</w:t>
            </w:r>
          </w:p>
        </w:tc>
        <w:tc>
          <w:tcPr>
            <w:tcW w:w="407" w:type="pct"/>
            <w:tcBorders>
              <w:top w:val="nil"/>
              <w:left w:val="nil"/>
              <w:bottom w:val="single" w:sz="4" w:space="0" w:color="auto"/>
              <w:right w:val="single" w:sz="4" w:space="0" w:color="auto"/>
            </w:tcBorders>
            <w:shd w:val="clear" w:color="auto" w:fill="auto"/>
            <w:noWrap/>
            <w:vAlign w:val="bottom"/>
            <w:hideMark/>
          </w:tcPr>
          <w:p w14:paraId="0E3E3F03" w14:textId="77777777" w:rsidR="003F6F3B" w:rsidRPr="00266B7B" w:rsidRDefault="003F6F3B" w:rsidP="003F6F3B">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Nov</w:t>
            </w:r>
          </w:p>
        </w:tc>
        <w:tc>
          <w:tcPr>
            <w:tcW w:w="407" w:type="pct"/>
            <w:tcBorders>
              <w:top w:val="nil"/>
              <w:left w:val="nil"/>
              <w:bottom w:val="single" w:sz="4" w:space="0" w:color="auto"/>
              <w:right w:val="single" w:sz="4" w:space="0" w:color="auto"/>
            </w:tcBorders>
            <w:shd w:val="clear" w:color="auto" w:fill="auto"/>
            <w:noWrap/>
            <w:vAlign w:val="bottom"/>
            <w:hideMark/>
          </w:tcPr>
          <w:p w14:paraId="05040A52" w14:textId="77777777" w:rsidR="003F6F3B" w:rsidRPr="00266B7B" w:rsidRDefault="003F6F3B" w:rsidP="003F6F3B">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Dec</w:t>
            </w:r>
          </w:p>
        </w:tc>
      </w:tr>
      <w:tr w:rsidR="008E4047" w:rsidRPr="00266B7B" w14:paraId="56F09958" w14:textId="77777777" w:rsidTr="003F6F3B">
        <w:trPr>
          <w:trHeight w:val="300"/>
        </w:trPr>
        <w:tc>
          <w:tcPr>
            <w:tcW w:w="285" w:type="pct"/>
            <w:tcBorders>
              <w:top w:val="nil"/>
              <w:left w:val="single" w:sz="4" w:space="0" w:color="auto"/>
              <w:bottom w:val="single" w:sz="4" w:space="0" w:color="auto"/>
              <w:right w:val="single" w:sz="4" w:space="0" w:color="auto"/>
            </w:tcBorders>
            <w:shd w:val="clear" w:color="auto" w:fill="auto"/>
            <w:noWrap/>
            <w:vAlign w:val="bottom"/>
            <w:hideMark/>
          </w:tcPr>
          <w:p w14:paraId="07FF3FA2" w14:textId="77777777" w:rsidR="003F6F3B" w:rsidRPr="00266B7B" w:rsidRDefault="003F6F3B" w:rsidP="003F6F3B">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Sales</w:t>
            </w:r>
          </w:p>
        </w:tc>
        <w:tc>
          <w:tcPr>
            <w:tcW w:w="349" w:type="pct"/>
            <w:tcBorders>
              <w:top w:val="nil"/>
              <w:left w:val="nil"/>
              <w:bottom w:val="single" w:sz="4" w:space="0" w:color="auto"/>
              <w:right w:val="single" w:sz="4" w:space="0" w:color="auto"/>
            </w:tcBorders>
            <w:shd w:val="clear" w:color="auto" w:fill="auto"/>
            <w:noWrap/>
            <w:vAlign w:val="bottom"/>
            <w:hideMark/>
          </w:tcPr>
          <w:p w14:paraId="6638D575" w14:textId="1E6662E8" w:rsidR="003F6F3B" w:rsidRPr="00266B7B" w:rsidRDefault="003F6F3B" w:rsidP="003F6F3B">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336527</w:t>
            </w:r>
          </w:p>
        </w:tc>
        <w:tc>
          <w:tcPr>
            <w:tcW w:w="349" w:type="pct"/>
            <w:tcBorders>
              <w:top w:val="nil"/>
              <w:left w:val="nil"/>
              <w:bottom w:val="single" w:sz="4" w:space="0" w:color="auto"/>
              <w:right w:val="single" w:sz="4" w:space="0" w:color="auto"/>
            </w:tcBorders>
            <w:shd w:val="clear" w:color="auto" w:fill="auto"/>
            <w:noWrap/>
            <w:vAlign w:val="bottom"/>
            <w:hideMark/>
          </w:tcPr>
          <w:p w14:paraId="2D61DEC5" w14:textId="1BBA9B09" w:rsidR="003F6F3B" w:rsidRPr="00266B7B" w:rsidRDefault="003F6F3B" w:rsidP="003F6F3B">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271352</w:t>
            </w:r>
          </w:p>
        </w:tc>
        <w:tc>
          <w:tcPr>
            <w:tcW w:w="349" w:type="pct"/>
            <w:tcBorders>
              <w:top w:val="nil"/>
              <w:left w:val="nil"/>
              <w:bottom w:val="single" w:sz="4" w:space="0" w:color="auto"/>
              <w:right w:val="single" w:sz="4" w:space="0" w:color="auto"/>
            </w:tcBorders>
            <w:shd w:val="clear" w:color="auto" w:fill="auto"/>
            <w:noWrap/>
            <w:vAlign w:val="bottom"/>
            <w:hideMark/>
          </w:tcPr>
          <w:p w14:paraId="1EABE94F" w14:textId="7A0A8E9B" w:rsidR="003F6F3B" w:rsidRPr="00266B7B" w:rsidRDefault="003F6F3B" w:rsidP="003F6F3B">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217652</w:t>
            </w:r>
          </w:p>
        </w:tc>
        <w:tc>
          <w:tcPr>
            <w:tcW w:w="333" w:type="pct"/>
            <w:tcBorders>
              <w:top w:val="nil"/>
              <w:left w:val="nil"/>
              <w:bottom w:val="single" w:sz="4" w:space="0" w:color="auto"/>
              <w:right w:val="single" w:sz="4" w:space="0" w:color="auto"/>
            </w:tcBorders>
            <w:shd w:val="clear" w:color="auto" w:fill="auto"/>
            <w:noWrap/>
            <w:vAlign w:val="bottom"/>
            <w:hideMark/>
          </w:tcPr>
          <w:p w14:paraId="442248F3" w14:textId="0C48B814" w:rsidR="003F6F3B" w:rsidRPr="00266B7B" w:rsidRDefault="003F6F3B" w:rsidP="003F6F3B">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267480</w:t>
            </w:r>
          </w:p>
        </w:tc>
        <w:tc>
          <w:tcPr>
            <w:tcW w:w="482" w:type="pct"/>
            <w:tcBorders>
              <w:top w:val="nil"/>
              <w:left w:val="nil"/>
              <w:bottom w:val="single" w:sz="4" w:space="0" w:color="auto"/>
              <w:right w:val="single" w:sz="4" w:space="0" w:color="auto"/>
            </w:tcBorders>
            <w:shd w:val="clear" w:color="auto" w:fill="auto"/>
            <w:noWrap/>
            <w:vAlign w:val="bottom"/>
            <w:hideMark/>
          </w:tcPr>
          <w:p w14:paraId="72557687" w14:textId="4F1C2168" w:rsidR="003F6F3B" w:rsidRPr="00266B7B" w:rsidRDefault="003F6F3B" w:rsidP="003F6F3B">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2838789</w:t>
            </w:r>
          </w:p>
        </w:tc>
        <w:tc>
          <w:tcPr>
            <w:tcW w:w="407" w:type="pct"/>
            <w:tcBorders>
              <w:top w:val="nil"/>
              <w:left w:val="nil"/>
              <w:bottom w:val="single" w:sz="4" w:space="0" w:color="auto"/>
              <w:right w:val="single" w:sz="4" w:space="0" w:color="auto"/>
            </w:tcBorders>
            <w:shd w:val="clear" w:color="auto" w:fill="auto"/>
            <w:noWrap/>
            <w:vAlign w:val="bottom"/>
            <w:hideMark/>
          </w:tcPr>
          <w:p w14:paraId="53B11A98" w14:textId="7EC5A45F" w:rsidR="003F6F3B" w:rsidRPr="00266B7B" w:rsidRDefault="003F6F3B" w:rsidP="003F6F3B">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29308</w:t>
            </w:r>
            <w:r w:rsidR="008E4047" w:rsidRPr="00266B7B">
              <w:rPr>
                <w:rFonts w:ascii="Times New Roman" w:eastAsia="Times New Roman" w:hAnsi="Times New Roman" w:cs="Times New Roman"/>
                <w:color w:val="000000"/>
                <w:lang w:val="en-GB"/>
              </w:rPr>
              <w:t>1</w:t>
            </w:r>
          </w:p>
        </w:tc>
        <w:tc>
          <w:tcPr>
            <w:tcW w:w="407" w:type="pct"/>
            <w:tcBorders>
              <w:top w:val="nil"/>
              <w:left w:val="nil"/>
              <w:bottom w:val="single" w:sz="4" w:space="0" w:color="auto"/>
              <w:right w:val="single" w:sz="4" w:space="0" w:color="auto"/>
            </w:tcBorders>
            <w:shd w:val="clear" w:color="auto" w:fill="auto"/>
            <w:noWrap/>
            <w:vAlign w:val="bottom"/>
            <w:hideMark/>
          </w:tcPr>
          <w:p w14:paraId="4C56154E" w14:textId="32B1738C" w:rsidR="003F6F3B" w:rsidRPr="00266B7B" w:rsidRDefault="003F6F3B" w:rsidP="003F6F3B">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22988</w:t>
            </w:r>
            <w:r w:rsidR="008E4047" w:rsidRPr="00266B7B">
              <w:rPr>
                <w:rFonts w:ascii="Times New Roman" w:eastAsia="Times New Roman" w:hAnsi="Times New Roman" w:cs="Times New Roman"/>
                <w:color w:val="000000"/>
                <w:lang w:val="en-GB"/>
              </w:rPr>
              <w:t>6</w:t>
            </w:r>
          </w:p>
        </w:tc>
        <w:tc>
          <w:tcPr>
            <w:tcW w:w="407" w:type="pct"/>
            <w:tcBorders>
              <w:top w:val="nil"/>
              <w:left w:val="nil"/>
              <w:bottom w:val="single" w:sz="4" w:space="0" w:color="auto"/>
              <w:right w:val="single" w:sz="4" w:space="0" w:color="auto"/>
            </w:tcBorders>
            <w:shd w:val="clear" w:color="auto" w:fill="auto"/>
            <w:noWrap/>
            <w:vAlign w:val="bottom"/>
            <w:hideMark/>
          </w:tcPr>
          <w:p w14:paraId="1D7C343E" w14:textId="15D3CE58" w:rsidR="003F6F3B" w:rsidRPr="00266B7B" w:rsidRDefault="003F6F3B" w:rsidP="003F6F3B">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219424</w:t>
            </w:r>
          </w:p>
        </w:tc>
        <w:tc>
          <w:tcPr>
            <w:tcW w:w="407" w:type="pct"/>
            <w:tcBorders>
              <w:top w:val="nil"/>
              <w:left w:val="nil"/>
              <w:bottom w:val="single" w:sz="4" w:space="0" w:color="auto"/>
              <w:right w:val="single" w:sz="4" w:space="0" w:color="auto"/>
            </w:tcBorders>
            <w:shd w:val="clear" w:color="auto" w:fill="auto"/>
            <w:noWrap/>
            <w:vAlign w:val="bottom"/>
            <w:hideMark/>
          </w:tcPr>
          <w:p w14:paraId="40ECFF5F" w14:textId="760B76BC" w:rsidR="003F6F3B" w:rsidRPr="00266B7B" w:rsidRDefault="003F6F3B" w:rsidP="003F6F3B">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42856</w:t>
            </w:r>
            <w:r w:rsidR="008E4047" w:rsidRPr="00266B7B">
              <w:rPr>
                <w:rFonts w:ascii="Times New Roman" w:eastAsia="Times New Roman" w:hAnsi="Times New Roman" w:cs="Times New Roman"/>
                <w:color w:val="000000"/>
                <w:lang w:val="en-GB"/>
              </w:rPr>
              <w:t>4</w:t>
            </w:r>
          </w:p>
        </w:tc>
        <w:tc>
          <w:tcPr>
            <w:tcW w:w="407" w:type="pct"/>
            <w:tcBorders>
              <w:top w:val="nil"/>
              <w:left w:val="nil"/>
              <w:bottom w:val="single" w:sz="4" w:space="0" w:color="auto"/>
              <w:right w:val="single" w:sz="4" w:space="0" w:color="auto"/>
            </w:tcBorders>
            <w:shd w:val="clear" w:color="auto" w:fill="auto"/>
            <w:noWrap/>
            <w:vAlign w:val="bottom"/>
            <w:hideMark/>
          </w:tcPr>
          <w:p w14:paraId="5F0DB8F9" w14:textId="409E9195" w:rsidR="003F6F3B" w:rsidRPr="00266B7B" w:rsidRDefault="003F6F3B" w:rsidP="003F6F3B">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364990</w:t>
            </w:r>
          </w:p>
        </w:tc>
        <w:tc>
          <w:tcPr>
            <w:tcW w:w="407" w:type="pct"/>
            <w:tcBorders>
              <w:top w:val="nil"/>
              <w:left w:val="nil"/>
              <w:bottom w:val="single" w:sz="4" w:space="0" w:color="auto"/>
              <w:right w:val="single" w:sz="4" w:space="0" w:color="auto"/>
            </w:tcBorders>
            <w:shd w:val="clear" w:color="auto" w:fill="auto"/>
            <w:noWrap/>
            <w:vAlign w:val="bottom"/>
            <w:hideMark/>
          </w:tcPr>
          <w:p w14:paraId="2C7E2404" w14:textId="29402FC8" w:rsidR="003F6F3B" w:rsidRPr="00266B7B" w:rsidRDefault="003F6F3B" w:rsidP="003F6F3B">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290282</w:t>
            </w:r>
          </w:p>
        </w:tc>
        <w:tc>
          <w:tcPr>
            <w:tcW w:w="407" w:type="pct"/>
            <w:tcBorders>
              <w:top w:val="nil"/>
              <w:left w:val="nil"/>
              <w:bottom w:val="single" w:sz="4" w:space="0" w:color="auto"/>
              <w:right w:val="single" w:sz="4" w:space="0" w:color="auto"/>
            </w:tcBorders>
            <w:shd w:val="clear" w:color="auto" w:fill="auto"/>
            <w:noWrap/>
            <w:vAlign w:val="bottom"/>
            <w:hideMark/>
          </w:tcPr>
          <w:p w14:paraId="7E387515" w14:textId="2793DD1E" w:rsidR="003F6F3B" w:rsidRPr="00266B7B" w:rsidRDefault="003F6F3B" w:rsidP="003F6F3B">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356970</w:t>
            </w:r>
          </w:p>
        </w:tc>
      </w:tr>
    </w:tbl>
    <w:p w14:paraId="0C9C2A1B" w14:textId="77777777" w:rsidR="003F6F3B" w:rsidRPr="00266B7B" w:rsidRDefault="003F6F3B" w:rsidP="003F7E96">
      <w:pPr>
        <w:jc w:val="both"/>
        <w:rPr>
          <w:rFonts w:ascii="Calibri" w:eastAsia="Times New Roman" w:hAnsi="Calibri" w:cs="Calibri"/>
          <w:b/>
          <w:bCs/>
          <w:color w:val="000000"/>
          <w:lang w:val="en-GB"/>
        </w:rPr>
      </w:pPr>
    </w:p>
    <w:p w14:paraId="725F9EDD" w14:textId="214F88AD" w:rsidR="009F5EFC" w:rsidRPr="00266B7B" w:rsidRDefault="007479E0">
      <w:pPr>
        <w:rPr>
          <w:lang w:val="en-GB"/>
        </w:rPr>
      </w:pPr>
      <w:r w:rsidRPr="00266B7B">
        <w:rPr>
          <w:noProof/>
          <w:lang w:val="en-GB"/>
        </w:rPr>
        <w:drawing>
          <wp:inline distT="0" distB="0" distL="0" distR="0" wp14:anchorId="033B26C0" wp14:editId="0F4A3552">
            <wp:extent cx="4572000" cy="2743200"/>
            <wp:effectExtent l="0" t="0" r="0" b="0"/>
            <wp:docPr id="2" name="Chart 2">
              <a:extLst xmlns:a="http://schemas.openxmlformats.org/drawingml/2006/main">
                <a:ext uri="{FF2B5EF4-FFF2-40B4-BE49-F238E27FC236}">
                  <a16:creationId xmlns:a16="http://schemas.microsoft.com/office/drawing/2014/main" id="{25E6AAED-1BA5-BE1A-EC85-9117724727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F49FB79" w14:textId="21EEBFD1" w:rsidR="009D2BB0" w:rsidRPr="00266B7B" w:rsidRDefault="009D2BB0" w:rsidP="009D2BB0">
      <w:pPr>
        <w:spacing w:line="480" w:lineRule="auto"/>
        <w:ind w:left="720"/>
        <w:jc w:val="both"/>
        <w:rPr>
          <w:rFonts w:ascii="Times New Roman" w:hAnsi="Times New Roman" w:cs="Times New Roman"/>
          <w:sz w:val="24"/>
          <w:szCs w:val="24"/>
          <w:lang w:val="en-GB"/>
        </w:rPr>
      </w:pPr>
      <w:r w:rsidRPr="00266B7B">
        <w:rPr>
          <w:rFonts w:ascii="Times New Roman" w:hAnsi="Times New Roman" w:cs="Times New Roman"/>
          <w:sz w:val="24"/>
          <w:szCs w:val="24"/>
          <w:lang w:val="en-GB"/>
        </w:rPr>
        <w:t xml:space="preserve">The store experienced a decrease in sales from June to February and February to </w:t>
      </w:r>
      <w:r w:rsidR="00266B7B">
        <w:rPr>
          <w:rFonts w:ascii="Times New Roman" w:hAnsi="Times New Roman" w:cs="Times New Roman"/>
          <w:sz w:val="24"/>
          <w:szCs w:val="24"/>
          <w:lang w:val="en-GB"/>
        </w:rPr>
        <w:t>March</w:t>
      </w:r>
      <w:r w:rsidRPr="00266B7B">
        <w:rPr>
          <w:rFonts w:ascii="Times New Roman" w:hAnsi="Times New Roman" w:cs="Times New Roman"/>
          <w:sz w:val="24"/>
          <w:szCs w:val="24"/>
          <w:lang w:val="en-GB"/>
        </w:rPr>
        <w:t xml:space="preserve">. The decrease in sales was by $ 65174 and $ 53701 respectively. The sales increased from the month of </w:t>
      </w:r>
      <w:r w:rsidR="00266B7B">
        <w:rPr>
          <w:rFonts w:ascii="Times New Roman" w:hAnsi="Times New Roman" w:cs="Times New Roman"/>
          <w:sz w:val="24"/>
          <w:szCs w:val="24"/>
          <w:lang w:val="en-GB"/>
        </w:rPr>
        <w:t>March</w:t>
      </w:r>
      <w:r w:rsidRPr="00266B7B">
        <w:rPr>
          <w:rFonts w:ascii="Times New Roman" w:hAnsi="Times New Roman" w:cs="Times New Roman"/>
          <w:sz w:val="24"/>
          <w:szCs w:val="24"/>
          <w:lang w:val="en-GB"/>
        </w:rPr>
        <w:t xml:space="preserve"> t</w:t>
      </w:r>
      <w:r w:rsidR="00266B7B">
        <w:rPr>
          <w:lang w:val="en-GB"/>
        </w:rPr>
        <w:t xml:space="preserve">o May </w:t>
      </w:r>
      <w:r w:rsidRPr="00266B7B">
        <w:rPr>
          <w:rFonts w:ascii="Times New Roman" w:hAnsi="Times New Roman" w:cs="Times New Roman"/>
          <w:sz w:val="24"/>
          <w:szCs w:val="24"/>
          <w:lang w:val="en-GB"/>
        </w:rPr>
        <w:t xml:space="preserve">The store experienced a decrease in sales from June to February and February to </w:t>
      </w:r>
      <w:r w:rsidR="00266B7B">
        <w:rPr>
          <w:rFonts w:ascii="Times New Roman" w:hAnsi="Times New Roman" w:cs="Times New Roman"/>
          <w:sz w:val="24"/>
          <w:szCs w:val="24"/>
          <w:lang w:val="en-GB"/>
        </w:rPr>
        <w:t>March</w:t>
      </w:r>
      <w:r w:rsidRPr="00266B7B">
        <w:rPr>
          <w:rFonts w:ascii="Times New Roman" w:hAnsi="Times New Roman" w:cs="Times New Roman"/>
          <w:sz w:val="24"/>
          <w:szCs w:val="24"/>
          <w:lang w:val="en-GB"/>
        </w:rPr>
        <w:t xml:space="preserve">. The decrease in sales was by $ 65174 and $ 53701 respectively. The sales increased from the month of </w:t>
      </w:r>
      <w:r w:rsidR="00266B7B">
        <w:rPr>
          <w:rFonts w:ascii="Times New Roman" w:hAnsi="Times New Roman" w:cs="Times New Roman"/>
          <w:sz w:val="24"/>
          <w:szCs w:val="24"/>
          <w:lang w:val="en-GB"/>
        </w:rPr>
        <w:t>March</w:t>
      </w:r>
      <w:r w:rsidRPr="00266B7B">
        <w:rPr>
          <w:rFonts w:ascii="Times New Roman" w:hAnsi="Times New Roman" w:cs="Times New Roman"/>
          <w:sz w:val="24"/>
          <w:szCs w:val="24"/>
          <w:lang w:val="en-GB"/>
        </w:rPr>
        <w:t xml:space="preserve"> to April, April to May, and May to June. The increase in sales volumes in the mentioned months was by $ 49829, $ 16398, and $ 9202, </w:t>
      </w:r>
      <w:r w:rsidRPr="00266B7B">
        <w:rPr>
          <w:rFonts w:ascii="Times New Roman" w:hAnsi="Times New Roman" w:cs="Times New Roman"/>
          <w:sz w:val="24"/>
          <w:szCs w:val="24"/>
          <w:lang w:val="en-GB"/>
        </w:rPr>
        <w:lastRenderedPageBreak/>
        <w:t>respectively. From June to July and July to august, the sales volume decreased by $ 63195 and 10461. There was a significant increase in the sales volume from the months of august to September that was followed by a slight drop in sales volume from September to October and from October to November by $ 209139 and $ 74708, respectively. Finally, there was an increase in the sales volume from November to December by 66688.</w:t>
      </w:r>
    </w:p>
    <w:p w14:paraId="45638216" w14:textId="3834DE89" w:rsidR="006329E5" w:rsidRPr="00266B7B" w:rsidRDefault="006329E5">
      <w:pPr>
        <w:rPr>
          <w:rFonts w:ascii="Times New Roman" w:hAnsi="Times New Roman" w:cs="Times New Roman"/>
          <w:b/>
          <w:bCs/>
          <w:sz w:val="24"/>
          <w:szCs w:val="24"/>
          <w:lang w:val="en-GB"/>
        </w:rPr>
      </w:pPr>
      <w:r w:rsidRPr="00266B7B">
        <w:rPr>
          <w:rFonts w:ascii="Times New Roman" w:hAnsi="Times New Roman" w:cs="Times New Roman"/>
          <w:b/>
          <w:bCs/>
          <w:sz w:val="24"/>
          <w:szCs w:val="24"/>
          <w:lang w:val="en-GB"/>
        </w:rPr>
        <w:t>Monthly Sales analysis for the year 2011</w:t>
      </w:r>
    </w:p>
    <w:tbl>
      <w:tblPr>
        <w:tblW w:w="5000" w:type="pct"/>
        <w:tblLook w:val="04A0" w:firstRow="1" w:lastRow="0" w:firstColumn="1" w:lastColumn="0" w:noHBand="0" w:noVBand="1"/>
      </w:tblPr>
      <w:tblGrid>
        <w:gridCol w:w="588"/>
        <w:gridCol w:w="730"/>
        <w:gridCol w:w="730"/>
        <w:gridCol w:w="730"/>
        <w:gridCol w:w="729"/>
        <w:gridCol w:w="729"/>
        <w:gridCol w:w="729"/>
        <w:gridCol w:w="729"/>
        <w:gridCol w:w="740"/>
        <w:gridCol w:w="729"/>
        <w:gridCol w:w="729"/>
        <w:gridCol w:w="729"/>
        <w:gridCol w:w="729"/>
      </w:tblGrid>
      <w:tr w:rsidR="00055710" w:rsidRPr="00266B7B" w14:paraId="74356D79" w14:textId="77777777" w:rsidTr="00055710">
        <w:trPr>
          <w:trHeight w:val="315"/>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2DD447" w14:textId="77777777" w:rsidR="00055710" w:rsidRPr="00266B7B" w:rsidRDefault="00055710" w:rsidP="00055710">
            <w:pPr>
              <w:spacing w:after="0" w:line="240" w:lineRule="auto"/>
              <w:jc w:val="center"/>
              <w:rPr>
                <w:rFonts w:ascii="Times New Roman" w:eastAsia="Times New Roman" w:hAnsi="Times New Roman" w:cs="Times New Roman"/>
                <w:b/>
                <w:bCs/>
                <w:color w:val="000000"/>
                <w:sz w:val="24"/>
                <w:szCs w:val="24"/>
                <w:lang w:val="en-GB"/>
              </w:rPr>
            </w:pPr>
            <w:r w:rsidRPr="00266B7B">
              <w:rPr>
                <w:rFonts w:ascii="Times New Roman" w:eastAsia="Times New Roman" w:hAnsi="Times New Roman" w:cs="Times New Roman"/>
                <w:b/>
                <w:bCs/>
                <w:color w:val="000000"/>
                <w:sz w:val="24"/>
                <w:szCs w:val="24"/>
                <w:lang w:val="en-GB"/>
              </w:rPr>
              <w:t>2011</w:t>
            </w:r>
          </w:p>
        </w:tc>
      </w:tr>
      <w:tr w:rsidR="00055710" w:rsidRPr="00266B7B" w14:paraId="53921C1A" w14:textId="77777777" w:rsidTr="00055710">
        <w:trPr>
          <w:trHeight w:val="300"/>
        </w:trPr>
        <w:tc>
          <w:tcPr>
            <w:tcW w:w="288" w:type="pct"/>
            <w:tcBorders>
              <w:top w:val="nil"/>
              <w:left w:val="single" w:sz="4" w:space="0" w:color="auto"/>
              <w:bottom w:val="single" w:sz="4" w:space="0" w:color="auto"/>
              <w:right w:val="single" w:sz="4" w:space="0" w:color="auto"/>
            </w:tcBorders>
            <w:shd w:val="clear" w:color="auto" w:fill="auto"/>
            <w:noWrap/>
            <w:vAlign w:val="bottom"/>
            <w:hideMark/>
          </w:tcPr>
          <w:p w14:paraId="40B5B850" w14:textId="77777777" w:rsidR="00055710" w:rsidRPr="00266B7B" w:rsidRDefault="00055710" w:rsidP="00055710">
            <w:pPr>
              <w:spacing w:after="0" w:line="240" w:lineRule="auto"/>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 </w:t>
            </w:r>
          </w:p>
        </w:tc>
        <w:tc>
          <w:tcPr>
            <w:tcW w:w="392" w:type="pct"/>
            <w:tcBorders>
              <w:top w:val="nil"/>
              <w:left w:val="nil"/>
              <w:bottom w:val="single" w:sz="4" w:space="0" w:color="auto"/>
              <w:right w:val="single" w:sz="4" w:space="0" w:color="auto"/>
            </w:tcBorders>
            <w:shd w:val="clear" w:color="auto" w:fill="auto"/>
            <w:noWrap/>
            <w:vAlign w:val="bottom"/>
            <w:hideMark/>
          </w:tcPr>
          <w:p w14:paraId="166CAA8F" w14:textId="77777777" w:rsidR="00055710" w:rsidRPr="00266B7B" w:rsidRDefault="00055710" w:rsidP="0005571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Jan</w:t>
            </w:r>
          </w:p>
        </w:tc>
        <w:tc>
          <w:tcPr>
            <w:tcW w:w="392" w:type="pct"/>
            <w:tcBorders>
              <w:top w:val="nil"/>
              <w:left w:val="nil"/>
              <w:bottom w:val="single" w:sz="4" w:space="0" w:color="auto"/>
              <w:right w:val="single" w:sz="4" w:space="0" w:color="auto"/>
            </w:tcBorders>
            <w:shd w:val="clear" w:color="auto" w:fill="auto"/>
            <w:noWrap/>
            <w:vAlign w:val="bottom"/>
            <w:hideMark/>
          </w:tcPr>
          <w:p w14:paraId="61D7ED17" w14:textId="77777777" w:rsidR="00055710" w:rsidRPr="00266B7B" w:rsidRDefault="00055710" w:rsidP="0005571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Feb</w:t>
            </w:r>
          </w:p>
        </w:tc>
        <w:tc>
          <w:tcPr>
            <w:tcW w:w="392" w:type="pct"/>
            <w:tcBorders>
              <w:top w:val="nil"/>
              <w:left w:val="nil"/>
              <w:bottom w:val="single" w:sz="4" w:space="0" w:color="auto"/>
              <w:right w:val="single" w:sz="4" w:space="0" w:color="auto"/>
            </w:tcBorders>
            <w:shd w:val="clear" w:color="auto" w:fill="auto"/>
            <w:noWrap/>
            <w:vAlign w:val="bottom"/>
            <w:hideMark/>
          </w:tcPr>
          <w:p w14:paraId="33AF6D96" w14:textId="6DF56A91" w:rsidR="00055710" w:rsidRPr="00266B7B" w:rsidRDefault="00266B7B" w:rsidP="00055710">
            <w:pPr>
              <w:spacing w:after="0" w:line="240" w:lineRule="auto"/>
              <w:rPr>
                <w:rFonts w:ascii="Times New Roman" w:eastAsia="Times New Roman" w:hAnsi="Times New Roman" w:cs="Times New Roman"/>
                <w:b/>
                <w:bCs/>
                <w:color w:val="000000"/>
                <w:lang w:val="en-GB"/>
              </w:rPr>
            </w:pPr>
            <w:r>
              <w:rPr>
                <w:rFonts w:ascii="Times New Roman" w:eastAsia="Times New Roman" w:hAnsi="Times New Roman" w:cs="Times New Roman"/>
                <w:b/>
                <w:bCs/>
                <w:color w:val="000000"/>
                <w:lang w:val="en-GB"/>
              </w:rPr>
              <w:t>March</w:t>
            </w:r>
          </w:p>
        </w:tc>
        <w:tc>
          <w:tcPr>
            <w:tcW w:w="392" w:type="pct"/>
            <w:tcBorders>
              <w:top w:val="nil"/>
              <w:left w:val="nil"/>
              <w:bottom w:val="single" w:sz="4" w:space="0" w:color="auto"/>
              <w:right w:val="single" w:sz="4" w:space="0" w:color="auto"/>
            </w:tcBorders>
            <w:shd w:val="clear" w:color="auto" w:fill="auto"/>
            <w:noWrap/>
            <w:vAlign w:val="bottom"/>
            <w:hideMark/>
          </w:tcPr>
          <w:p w14:paraId="6C0BF259" w14:textId="77777777" w:rsidR="00055710" w:rsidRPr="00266B7B" w:rsidRDefault="00055710" w:rsidP="0005571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April</w:t>
            </w:r>
          </w:p>
        </w:tc>
        <w:tc>
          <w:tcPr>
            <w:tcW w:w="392" w:type="pct"/>
            <w:tcBorders>
              <w:top w:val="nil"/>
              <w:left w:val="nil"/>
              <w:bottom w:val="single" w:sz="4" w:space="0" w:color="auto"/>
              <w:right w:val="single" w:sz="4" w:space="0" w:color="auto"/>
            </w:tcBorders>
            <w:shd w:val="clear" w:color="auto" w:fill="auto"/>
            <w:noWrap/>
            <w:vAlign w:val="bottom"/>
            <w:hideMark/>
          </w:tcPr>
          <w:p w14:paraId="215D3EE3" w14:textId="77777777" w:rsidR="00055710" w:rsidRPr="00266B7B" w:rsidRDefault="00055710" w:rsidP="0005571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May</w:t>
            </w:r>
          </w:p>
        </w:tc>
        <w:tc>
          <w:tcPr>
            <w:tcW w:w="392" w:type="pct"/>
            <w:tcBorders>
              <w:top w:val="nil"/>
              <w:left w:val="nil"/>
              <w:bottom w:val="single" w:sz="4" w:space="0" w:color="auto"/>
              <w:right w:val="single" w:sz="4" w:space="0" w:color="auto"/>
            </w:tcBorders>
            <w:shd w:val="clear" w:color="auto" w:fill="auto"/>
            <w:noWrap/>
            <w:vAlign w:val="bottom"/>
            <w:hideMark/>
          </w:tcPr>
          <w:p w14:paraId="11425C5D" w14:textId="77777777" w:rsidR="00055710" w:rsidRPr="00266B7B" w:rsidRDefault="00055710" w:rsidP="0005571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June</w:t>
            </w:r>
          </w:p>
        </w:tc>
        <w:tc>
          <w:tcPr>
            <w:tcW w:w="392" w:type="pct"/>
            <w:tcBorders>
              <w:top w:val="nil"/>
              <w:left w:val="nil"/>
              <w:bottom w:val="single" w:sz="4" w:space="0" w:color="auto"/>
              <w:right w:val="single" w:sz="4" w:space="0" w:color="auto"/>
            </w:tcBorders>
            <w:shd w:val="clear" w:color="auto" w:fill="auto"/>
            <w:noWrap/>
            <w:vAlign w:val="bottom"/>
            <w:hideMark/>
          </w:tcPr>
          <w:p w14:paraId="39DE23B8" w14:textId="77777777" w:rsidR="00055710" w:rsidRPr="00266B7B" w:rsidRDefault="00055710" w:rsidP="0005571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July</w:t>
            </w:r>
          </w:p>
        </w:tc>
        <w:tc>
          <w:tcPr>
            <w:tcW w:w="399" w:type="pct"/>
            <w:tcBorders>
              <w:top w:val="nil"/>
              <w:left w:val="nil"/>
              <w:bottom w:val="single" w:sz="4" w:space="0" w:color="auto"/>
              <w:right w:val="single" w:sz="4" w:space="0" w:color="auto"/>
            </w:tcBorders>
            <w:shd w:val="clear" w:color="auto" w:fill="auto"/>
            <w:noWrap/>
            <w:vAlign w:val="bottom"/>
            <w:hideMark/>
          </w:tcPr>
          <w:p w14:paraId="1A0D0BB5" w14:textId="77777777" w:rsidR="00055710" w:rsidRPr="00266B7B" w:rsidRDefault="00055710" w:rsidP="0005571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August</w:t>
            </w:r>
          </w:p>
        </w:tc>
        <w:tc>
          <w:tcPr>
            <w:tcW w:w="392" w:type="pct"/>
            <w:tcBorders>
              <w:top w:val="nil"/>
              <w:left w:val="nil"/>
              <w:bottom w:val="single" w:sz="4" w:space="0" w:color="auto"/>
              <w:right w:val="single" w:sz="4" w:space="0" w:color="auto"/>
            </w:tcBorders>
            <w:shd w:val="clear" w:color="auto" w:fill="auto"/>
            <w:noWrap/>
            <w:vAlign w:val="bottom"/>
            <w:hideMark/>
          </w:tcPr>
          <w:p w14:paraId="0186EBA2" w14:textId="77777777" w:rsidR="00055710" w:rsidRPr="00266B7B" w:rsidRDefault="00055710" w:rsidP="0005571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Sept</w:t>
            </w:r>
          </w:p>
        </w:tc>
        <w:tc>
          <w:tcPr>
            <w:tcW w:w="392" w:type="pct"/>
            <w:tcBorders>
              <w:top w:val="nil"/>
              <w:left w:val="nil"/>
              <w:bottom w:val="single" w:sz="4" w:space="0" w:color="auto"/>
              <w:right w:val="single" w:sz="4" w:space="0" w:color="auto"/>
            </w:tcBorders>
            <w:shd w:val="clear" w:color="auto" w:fill="auto"/>
            <w:noWrap/>
            <w:vAlign w:val="bottom"/>
            <w:hideMark/>
          </w:tcPr>
          <w:p w14:paraId="300A6744" w14:textId="77777777" w:rsidR="00055710" w:rsidRPr="00266B7B" w:rsidRDefault="00055710" w:rsidP="0005571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Oct</w:t>
            </w:r>
          </w:p>
        </w:tc>
        <w:tc>
          <w:tcPr>
            <w:tcW w:w="392" w:type="pct"/>
            <w:tcBorders>
              <w:top w:val="nil"/>
              <w:left w:val="nil"/>
              <w:bottom w:val="single" w:sz="4" w:space="0" w:color="auto"/>
              <w:right w:val="single" w:sz="4" w:space="0" w:color="auto"/>
            </w:tcBorders>
            <w:shd w:val="clear" w:color="auto" w:fill="auto"/>
            <w:noWrap/>
            <w:vAlign w:val="bottom"/>
            <w:hideMark/>
          </w:tcPr>
          <w:p w14:paraId="1A286523" w14:textId="77777777" w:rsidR="00055710" w:rsidRPr="00266B7B" w:rsidRDefault="00055710" w:rsidP="0005571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Nov</w:t>
            </w:r>
          </w:p>
        </w:tc>
        <w:tc>
          <w:tcPr>
            <w:tcW w:w="392" w:type="pct"/>
            <w:tcBorders>
              <w:top w:val="nil"/>
              <w:left w:val="nil"/>
              <w:bottom w:val="single" w:sz="4" w:space="0" w:color="auto"/>
              <w:right w:val="single" w:sz="4" w:space="0" w:color="auto"/>
            </w:tcBorders>
            <w:shd w:val="clear" w:color="auto" w:fill="auto"/>
            <w:noWrap/>
            <w:vAlign w:val="bottom"/>
            <w:hideMark/>
          </w:tcPr>
          <w:p w14:paraId="1ABCAEFF" w14:textId="77777777" w:rsidR="00055710" w:rsidRPr="00266B7B" w:rsidRDefault="00055710" w:rsidP="0005571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Dec</w:t>
            </w:r>
          </w:p>
        </w:tc>
      </w:tr>
      <w:tr w:rsidR="00055710" w:rsidRPr="00266B7B" w14:paraId="65CE4746" w14:textId="77777777" w:rsidTr="00055710">
        <w:trPr>
          <w:trHeight w:val="300"/>
        </w:trPr>
        <w:tc>
          <w:tcPr>
            <w:tcW w:w="288" w:type="pct"/>
            <w:tcBorders>
              <w:top w:val="nil"/>
              <w:left w:val="single" w:sz="4" w:space="0" w:color="auto"/>
              <w:bottom w:val="single" w:sz="4" w:space="0" w:color="auto"/>
              <w:right w:val="single" w:sz="4" w:space="0" w:color="auto"/>
            </w:tcBorders>
            <w:shd w:val="clear" w:color="auto" w:fill="auto"/>
            <w:noWrap/>
            <w:vAlign w:val="bottom"/>
            <w:hideMark/>
          </w:tcPr>
          <w:p w14:paraId="274D0121" w14:textId="77777777" w:rsidR="00055710" w:rsidRPr="00266B7B" w:rsidRDefault="00055710" w:rsidP="0005571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Sales</w:t>
            </w:r>
          </w:p>
        </w:tc>
        <w:tc>
          <w:tcPr>
            <w:tcW w:w="392" w:type="pct"/>
            <w:tcBorders>
              <w:top w:val="nil"/>
              <w:left w:val="nil"/>
              <w:bottom w:val="single" w:sz="4" w:space="0" w:color="auto"/>
              <w:right w:val="single" w:sz="4" w:space="0" w:color="auto"/>
            </w:tcBorders>
            <w:shd w:val="clear" w:color="auto" w:fill="auto"/>
            <w:noWrap/>
            <w:vAlign w:val="bottom"/>
            <w:hideMark/>
          </w:tcPr>
          <w:p w14:paraId="50310B88" w14:textId="77777777" w:rsidR="00055710" w:rsidRPr="00266B7B" w:rsidRDefault="00055710" w:rsidP="0005571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251401</w:t>
            </w:r>
          </w:p>
        </w:tc>
        <w:tc>
          <w:tcPr>
            <w:tcW w:w="392" w:type="pct"/>
            <w:tcBorders>
              <w:top w:val="nil"/>
              <w:left w:val="nil"/>
              <w:bottom w:val="single" w:sz="4" w:space="0" w:color="auto"/>
              <w:right w:val="single" w:sz="4" w:space="0" w:color="auto"/>
            </w:tcBorders>
            <w:shd w:val="clear" w:color="auto" w:fill="auto"/>
            <w:noWrap/>
            <w:vAlign w:val="bottom"/>
            <w:hideMark/>
          </w:tcPr>
          <w:p w14:paraId="04943142" w14:textId="77777777" w:rsidR="00055710" w:rsidRPr="00266B7B" w:rsidRDefault="00055710" w:rsidP="0005571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299890</w:t>
            </w:r>
          </w:p>
        </w:tc>
        <w:tc>
          <w:tcPr>
            <w:tcW w:w="392" w:type="pct"/>
            <w:tcBorders>
              <w:top w:val="nil"/>
              <w:left w:val="nil"/>
              <w:bottom w:val="single" w:sz="4" w:space="0" w:color="auto"/>
              <w:right w:val="single" w:sz="4" w:space="0" w:color="auto"/>
            </w:tcBorders>
            <w:shd w:val="clear" w:color="auto" w:fill="auto"/>
            <w:noWrap/>
            <w:vAlign w:val="bottom"/>
            <w:hideMark/>
          </w:tcPr>
          <w:p w14:paraId="44326414" w14:textId="77777777" w:rsidR="00055710" w:rsidRPr="00266B7B" w:rsidRDefault="00055710" w:rsidP="0005571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292704</w:t>
            </w:r>
          </w:p>
        </w:tc>
        <w:tc>
          <w:tcPr>
            <w:tcW w:w="392" w:type="pct"/>
            <w:tcBorders>
              <w:top w:val="nil"/>
              <w:left w:val="nil"/>
              <w:bottom w:val="single" w:sz="4" w:space="0" w:color="auto"/>
              <w:right w:val="single" w:sz="4" w:space="0" w:color="auto"/>
            </w:tcBorders>
            <w:shd w:val="clear" w:color="auto" w:fill="auto"/>
            <w:noWrap/>
            <w:vAlign w:val="bottom"/>
            <w:hideMark/>
          </w:tcPr>
          <w:p w14:paraId="5C362875" w14:textId="77777777" w:rsidR="00055710" w:rsidRPr="00266B7B" w:rsidRDefault="00055710" w:rsidP="0005571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288213</w:t>
            </w:r>
          </w:p>
        </w:tc>
        <w:tc>
          <w:tcPr>
            <w:tcW w:w="392" w:type="pct"/>
            <w:tcBorders>
              <w:top w:val="nil"/>
              <w:left w:val="nil"/>
              <w:bottom w:val="single" w:sz="4" w:space="0" w:color="auto"/>
              <w:right w:val="single" w:sz="4" w:space="0" w:color="auto"/>
            </w:tcBorders>
            <w:shd w:val="clear" w:color="auto" w:fill="auto"/>
            <w:noWrap/>
            <w:vAlign w:val="bottom"/>
            <w:hideMark/>
          </w:tcPr>
          <w:p w14:paraId="24BAFE80" w14:textId="77777777" w:rsidR="00055710" w:rsidRPr="00266B7B" w:rsidRDefault="00055710" w:rsidP="0005571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261140</w:t>
            </w:r>
          </w:p>
        </w:tc>
        <w:tc>
          <w:tcPr>
            <w:tcW w:w="392" w:type="pct"/>
            <w:tcBorders>
              <w:top w:val="nil"/>
              <w:left w:val="nil"/>
              <w:bottom w:val="single" w:sz="4" w:space="0" w:color="auto"/>
              <w:right w:val="single" w:sz="4" w:space="0" w:color="auto"/>
            </w:tcBorders>
            <w:shd w:val="clear" w:color="auto" w:fill="auto"/>
            <w:noWrap/>
            <w:vAlign w:val="bottom"/>
            <w:hideMark/>
          </w:tcPr>
          <w:p w14:paraId="34C240DA" w14:textId="77777777" w:rsidR="00055710" w:rsidRPr="00266B7B" w:rsidRDefault="00055710" w:rsidP="0005571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199223</w:t>
            </w:r>
          </w:p>
        </w:tc>
        <w:tc>
          <w:tcPr>
            <w:tcW w:w="392" w:type="pct"/>
            <w:tcBorders>
              <w:top w:val="nil"/>
              <w:left w:val="nil"/>
              <w:bottom w:val="single" w:sz="4" w:space="0" w:color="auto"/>
              <w:right w:val="single" w:sz="4" w:space="0" w:color="auto"/>
            </w:tcBorders>
            <w:shd w:val="clear" w:color="auto" w:fill="auto"/>
            <w:noWrap/>
            <w:vAlign w:val="bottom"/>
            <w:hideMark/>
          </w:tcPr>
          <w:p w14:paraId="1B3EC88F" w14:textId="77777777" w:rsidR="00055710" w:rsidRPr="00266B7B" w:rsidRDefault="00055710" w:rsidP="0005571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284438</w:t>
            </w:r>
          </w:p>
        </w:tc>
        <w:tc>
          <w:tcPr>
            <w:tcW w:w="399" w:type="pct"/>
            <w:tcBorders>
              <w:top w:val="nil"/>
              <w:left w:val="nil"/>
              <w:bottom w:val="single" w:sz="4" w:space="0" w:color="auto"/>
              <w:right w:val="single" w:sz="4" w:space="0" w:color="auto"/>
            </w:tcBorders>
            <w:shd w:val="clear" w:color="auto" w:fill="auto"/>
            <w:noWrap/>
            <w:vAlign w:val="bottom"/>
            <w:hideMark/>
          </w:tcPr>
          <w:p w14:paraId="52A0D5DD" w14:textId="77777777" w:rsidR="00055710" w:rsidRPr="00266B7B" w:rsidRDefault="00055710" w:rsidP="0005571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274578</w:t>
            </w:r>
          </w:p>
        </w:tc>
        <w:tc>
          <w:tcPr>
            <w:tcW w:w="392" w:type="pct"/>
            <w:tcBorders>
              <w:top w:val="nil"/>
              <w:left w:val="nil"/>
              <w:bottom w:val="single" w:sz="4" w:space="0" w:color="auto"/>
              <w:right w:val="single" w:sz="4" w:space="0" w:color="auto"/>
            </w:tcBorders>
            <w:shd w:val="clear" w:color="auto" w:fill="auto"/>
            <w:noWrap/>
            <w:vAlign w:val="bottom"/>
            <w:hideMark/>
          </w:tcPr>
          <w:p w14:paraId="7F3956CC" w14:textId="77777777" w:rsidR="00055710" w:rsidRPr="00266B7B" w:rsidRDefault="00055710" w:rsidP="0005571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276050</w:t>
            </w:r>
          </w:p>
        </w:tc>
        <w:tc>
          <w:tcPr>
            <w:tcW w:w="392" w:type="pct"/>
            <w:tcBorders>
              <w:top w:val="nil"/>
              <w:left w:val="nil"/>
              <w:bottom w:val="single" w:sz="4" w:space="0" w:color="auto"/>
              <w:right w:val="single" w:sz="4" w:space="0" w:color="auto"/>
            </w:tcBorders>
            <w:shd w:val="clear" w:color="auto" w:fill="auto"/>
            <w:noWrap/>
            <w:vAlign w:val="bottom"/>
            <w:hideMark/>
          </w:tcPr>
          <w:p w14:paraId="55C3D64E" w14:textId="77777777" w:rsidR="00055710" w:rsidRPr="00266B7B" w:rsidRDefault="00055710" w:rsidP="0005571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305660</w:t>
            </w:r>
          </w:p>
        </w:tc>
        <w:tc>
          <w:tcPr>
            <w:tcW w:w="392" w:type="pct"/>
            <w:tcBorders>
              <w:top w:val="nil"/>
              <w:left w:val="nil"/>
              <w:bottom w:val="single" w:sz="4" w:space="0" w:color="auto"/>
              <w:right w:val="single" w:sz="4" w:space="0" w:color="auto"/>
            </w:tcBorders>
            <w:shd w:val="clear" w:color="auto" w:fill="auto"/>
            <w:noWrap/>
            <w:vAlign w:val="bottom"/>
            <w:hideMark/>
          </w:tcPr>
          <w:p w14:paraId="55015476" w14:textId="77777777" w:rsidR="00055710" w:rsidRPr="00266B7B" w:rsidRDefault="00055710" w:rsidP="0005571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367769</w:t>
            </w:r>
          </w:p>
        </w:tc>
        <w:tc>
          <w:tcPr>
            <w:tcW w:w="392" w:type="pct"/>
            <w:tcBorders>
              <w:top w:val="nil"/>
              <w:left w:val="nil"/>
              <w:bottom w:val="single" w:sz="4" w:space="0" w:color="auto"/>
              <w:right w:val="single" w:sz="4" w:space="0" w:color="auto"/>
            </w:tcBorders>
            <w:shd w:val="clear" w:color="auto" w:fill="auto"/>
            <w:noWrap/>
            <w:vAlign w:val="bottom"/>
            <w:hideMark/>
          </w:tcPr>
          <w:p w14:paraId="2F1222D0" w14:textId="77777777" w:rsidR="00055710" w:rsidRPr="00266B7B" w:rsidRDefault="00055710" w:rsidP="0005571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328877</w:t>
            </w:r>
          </w:p>
        </w:tc>
      </w:tr>
    </w:tbl>
    <w:p w14:paraId="0426E334" w14:textId="67BDE0E2" w:rsidR="002C2E25" w:rsidRPr="00266B7B" w:rsidRDefault="002C2E25">
      <w:pPr>
        <w:rPr>
          <w:lang w:val="en-GB"/>
        </w:rPr>
      </w:pPr>
    </w:p>
    <w:p w14:paraId="7A693D1A" w14:textId="4FFC5513" w:rsidR="00161449" w:rsidRPr="00266B7B" w:rsidRDefault="00161449">
      <w:pPr>
        <w:rPr>
          <w:noProof/>
          <w:lang w:val="en-GB"/>
        </w:rPr>
      </w:pPr>
      <w:r w:rsidRPr="00266B7B">
        <w:rPr>
          <w:noProof/>
          <w:lang w:val="en-GB"/>
        </w:rPr>
        <w:drawing>
          <wp:inline distT="0" distB="0" distL="0" distR="0" wp14:anchorId="54B40403" wp14:editId="190AD78F">
            <wp:extent cx="4572000" cy="2743200"/>
            <wp:effectExtent l="0" t="0" r="0" b="0"/>
            <wp:docPr id="3" name="Chart 3">
              <a:extLst xmlns:a="http://schemas.openxmlformats.org/drawingml/2006/main">
                <a:ext uri="{FF2B5EF4-FFF2-40B4-BE49-F238E27FC236}">
                  <a16:creationId xmlns:a16="http://schemas.microsoft.com/office/drawing/2014/main" id="{92D40083-A570-E482-0393-73C36CCC0A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E58A8B9" w14:textId="5F26380A" w:rsidR="00161449" w:rsidRPr="00266B7B" w:rsidRDefault="00C05B6F" w:rsidP="006A60A1">
      <w:pPr>
        <w:spacing w:line="480" w:lineRule="auto"/>
        <w:ind w:firstLine="720"/>
        <w:jc w:val="both"/>
        <w:rPr>
          <w:rFonts w:ascii="Times New Roman" w:hAnsi="Times New Roman" w:cs="Times New Roman"/>
          <w:sz w:val="24"/>
          <w:szCs w:val="24"/>
          <w:lang w:val="en-GB"/>
        </w:rPr>
      </w:pPr>
      <w:r w:rsidRPr="00266B7B">
        <w:rPr>
          <w:rFonts w:ascii="Times New Roman" w:hAnsi="Times New Roman" w:cs="Times New Roman"/>
          <w:sz w:val="24"/>
          <w:szCs w:val="24"/>
          <w:lang w:val="en-GB"/>
        </w:rPr>
        <w:t xml:space="preserve">The superstore sales increased from the month of January to February by </w:t>
      </w:r>
      <w:r w:rsidR="002B2AD6" w:rsidRPr="00266B7B">
        <w:rPr>
          <w:rFonts w:ascii="Times New Roman" w:hAnsi="Times New Roman" w:cs="Times New Roman"/>
          <w:sz w:val="24"/>
          <w:szCs w:val="24"/>
          <w:lang w:val="en-GB"/>
        </w:rPr>
        <w:t>$ 48489.</w:t>
      </w:r>
      <w:r w:rsidR="00D50A38" w:rsidRPr="00266B7B">
        <w:rPr>
          <w:rFonts w:ascii="Times New Roman" w:hAnsi="Times New Roman" w:cs="Times New Roman"/>
          <w:sz w:val="24"/>
          <w:szCs w:val="24"/>
          <w:lang w:val="en-GB"/>
        </w:rPr>
        <w:t xml:space="preserve"> There was a drop in sales volume from the month of February to </w:t>
      </w:r>
      <w:r w:rsidR="00266B7B">
        <w:rPr>
          <w:rFonts w:ascii="Times New Roman" w:hAnsi="Times New Roman" w:cs="Times New Roman"/>
          <w:sz w:val="24"/>
          <w:szCs w:val="24"/>
          <w:lang w:val="en-GB"/>
        </w:rPr>
        <w:t>March</w:t>
      </w:r>
      <w:r w:rsidR="00D50A38" w:rsidRPr="00266B7B">
        <w:rPr>
          <w:rFonts w:ascii="Times New Roman" w:hAnsi="Times New Roman" w:cs="Times New Roman"/>
          <w:sz w:val="24"/>
          <w:szCs w:val="24"/>
          <w:lang w:val="en-GB"/>
        </w:rPr>
        <w:t xml:space="preserve">, </w:t>
      </w:r>
      <w:r w:rsidR="00266B7B">
        <w:rPr>
          <w:rFonts w:ascii="Times New Roman" w:hAnsi="Times New Roman" w:cs="Times New Roman"/>
          <w:sz w:val="24"/>
          <w:szCs w:val="24"/>
          <w:lang w:val="en-GB"/>
        </w:rPr>
        <w:t>March</w:t>
      </w:r>
      <w:r w:rsidR="00D50A38" w:rsidRPr="00266B7B">
        <w:rPr>
          <w:rFonts w:ascii="Times New Roman" w:hAnsi="Times New Roman" w:cs="Times New Roman"/>
          <w:sz w:val="24"/>
          <w:szCs w:val="24"/>
          <w:lang w:val="en-GB"/>
        </w:rPr>
        <w:t xml:space="preserve"> to </w:t>
      </w:r>
      <w:r w:rsidR="00B06BAE" w:rsidRPr="00266B7B">
        <w:rPr>
          <w:rFonts w:ascii="Times New Roman" w:hAnsi="Times New Roman" w:cs="Times New Roman"/>
          <w:sz w:val="24"/>
          <w:szCs w:val="24"/>
          <w:lang w:val="en-GB"/>
        </w:rPr>
        <w:t>April,</w:t>
      </w:r>
      <w:r w:rsidR="00D50A38" w:rsidRPr="00266B7B">
        <w:rPr>
          <w:rFonts w:ascii="Times New Roman" w:hAnsi="Times New Roman" w:cs="Times New Roman"/>
          <w:sz w:val="24"/>
          <w:szCs w:val="24"/>
          <w:lang w:val="en-GB"/>
        </w:rPr>
        <w:t xml:space="preserve"> April to </w:t>
      </w:r>
      <w:r w:rsidR="00266B7B" w:rsidRPr="00266B7B">
        <w:rPr>
          <w:rFonts w:ascii="Times New Roman" w:hAnsi="Times New Roman" w:cs="Times New Roman"/>
          <w:sz w:val="24"/>
          <w:szCs w:val="24"/>
          <w:lang w:val="en-GB"/>
        </w:rPr>
        <w:t>May</w:t>
      </w:r>
      <w:r w:rsidR="00D50A38" w:rsidRPr="00266B7B">
        <w:rPr>
          <w:rFonts w:ascii="Times New Roman" w:hAnsi="Times New Roman" w:cs="Times New Roman"/>
          <w:sz w:val="24"/>
          <w:szCs w:val="24"/>
          <w:lang w:val="en-GB"/>
        </w:rPr>
        <w:t xml:space="preserve"> and may to June by $</w:t>
      </w:r>
      <w:r w:rsidR="00BC629D" w:rsidRPr="00266B7B">
        <w:rPr>
          <w:rFonts w:ascii="Times New Roman" w:hAnsi="Times New Roman" w:cs="Times New Roman"/>
          <w:sz w:val="24"/>
          <w:szCs w:val="24"/>
          <w:lang w:val="en-GB"/>
        </w:rPr>
        <w:t xml:space="preserve"> </w:t>
      </w:r>
      <w:r w:rsidR="00B06BAE" w:rsidRPr="00266B7B">
        <w:rPr>
          <w:rFonts w:ascii="Times New Roman" w:hAnsi="Times New Roman" w:cs="Times New Roman"/>
          <w:sz w:val="24"/>
          <w:szCs w:val="24"/>
          <w:lang w:val="en-GB"/>
        </w:rPr>
        <w:t>7186, $</w:t>
      </w:r>
      <w:r w:rsidR="00BC629D" w:rsidRPr="00266B7B">
        <w:rPr>
          <w:rFonts w:ascii="Times New Roman" w:hAnsi="Times New Roman" w:cs="Times New Roman"/>
          <w:sz w:val="24"/>
          <w:szCs w:val="24"/>
          <w:lang w:val="en-GB"/>
        </w:rPr>
        <w:t xml:space="preserve"> </w:t>
      </w:r>
      <w:r w:rsidR="00B06BAE" w:rsidRPr="00266B7B">
        <w:rPr>
          <w:rFonts w:ascii="Times New Roman" w:hAnsi="Times New Roman" w:cs="Times New Roman"/>
          <w:sz w:val="24"/>
          <w:szCs w:val="24"/>
          <w:lang w:val="en-GB"/>
        </w:rPr>
        <w:t>4491, $</w:t>
      </w:r>
      <w:r w:rsidR="00B719CA" w:rsidRPr="00266B7B">
        <w:rPr>
          <w:rFonts w:ascii="Times New Roman" w:hAnsi="Times New Roman" w:cs="Times New Roman"/>
          <w:sz w:val="24"/>
          <w:szCs w:val="24"/>
          <w:lang w:val="en-GB"/>
        </w:rPr>
        <w:t xml:space="preserve"> </w:t>
      </w:r>
      <w:r w:rsidR="00B52796" w:rsidRPr="00266B7B">
        <w:rPr>
          <w:rFonts w:ascii="Times New Roman" w:hAnsi="Times New Roman" w:cs="Times New Roman"/>
          <w:sz w:val="24"/>
          <w:szCs w:val="24"/>
          <w:lang w:val="en-GB"/>
        </w:rPr>
        <w:t xml:space="preserve">27073 and </w:t>
      </w:r>
      <w:r w:rsidR="00FE3092" w:rsidRPr="00266B7B">
        <w:rPr>
          <w:rFonts w:ascii="Times New Roman" w:hAnsi="Times New Roman" w:cs="Times New Roman"/>
          <w:sz w:val="24"/>
          <w:szCs w:val="24"/>
          <w:lang w:val="en-GB"/>
        </w:rPr>
        <w:t>$61917 respectively.</w:t>
      </w:r>
      <w:r w:rsidR="00B06BAE" w:rsidRPr="00266B7B">
        <w:rPr>
          <w:rFonts w:ascii="Times New Roman" w:hAnsi="Times New Roman" w:cs="Times New Roman"/>
          <w:sz w:val="24"/>
          <w:szCs w:val="24"/>
          <w:lang w:val="en-GB"/>
        </w:rPr>
        <w:t xml:space="preserve"> In the month of June to July there was a significant increase in the sales volume from $ 1992</w:t>
      </w:r>
      <w:r w:rsidR="00D0459D" w:rsidRPr="00266B7B">
        <w:rPr>
          <w:rFonts w:ascii="Times New Roman" w:hAnsi="Times New Roman" w:cs="Times New Roman"/>
          <w:sz w:val="24"/>
          <w:szCs w:val="24"/>
          <w:lang w:val="en-GB"/>
        </w:rPr>
        <w:t xml:space="preserve">3 </w:t>
      </w:r>
      <w:r w:rsidR="00B06BAE" w:rsidRPr="00266B7B">
        <w:rPr>
          <w:rFonts w:ascii="Times New Roman" w:hAnsi="Times New Roman" w:cs="Times New Roman"/>
          <w:sz w:val="24"/>
          <w:szCs w:val="24"/>
          <w:lang w:val="en-GB"/>
        </w:rPr>
        <w:t xml:space="preserve">to $ </w:t>
      </w:r>
      <w:r w:rsidR="00D0459D" w:rsidRPr="00266B7B">
        <w:rPr>
          <w:rFonts w:ascii="Times New Roman" w:hAnsi="Times New Roman" w:cs="Times New Roman"/>
          <w:sz w:val="24"/>
          <w:szCs w:val="24"/>
          <w:lang w:val="en-GB"/>
        </w:rPr>
        <w:t>284438.</w:t>
      </w:r>
      <w:r w:rsidR="00CA5A5D" w:rsidRPr="00266B7B">
        <w:rPr>
          <w:rFonts w:ascii="Times New Roman" w:hAnsi="Times New Roman" w:cs="Times New Roman"/>
          <w:sz w:val="24"/>
          <w:szCs w:val="24"/>
          <w:lang w:val="en-GB"/>
        </w:rPr>
        <w:t xml:space="preserve"> The sales volume decreased from the months of July to august</w:t>
      </w:r>
      <w:r w:rsidR="00D924BB" w:rsidRPr="00266B7B">
        <w:rPr>
          <w:rFonts w:ascii="Times New Roman" w:hAnsi="Times New Roman" w:cs="Times New Roman"/>
          <w:sz w:val="24"/>
          <w:szCs w:val="24"/>
          <w:lang w:val="en-GB"/>
        </w:rPr>
        <w:t xml:space="preserve"> by </w:t>
      </w:r>
      <w:r w:rsidR="007F778F" w:rsidRPr="00266B7B">
        <w:rPr>
          <w:rFonts w:ascii="Times New Roman" w:hAnsi="Times New Roman" w:cs="Times New Roman"/>
          <w:sz w:val="24"/>
          <w:szCs w:val="24"/>
          <w:lang w:val="en-GB"/>
        </w:rPr>
        <w:t xml:space="preserve">$ </w:t>
      </w:r>
      <w:r w:rsidR="00254FBD" w:rsidRPr="00266B7B">
        <w:rPr>
          <w:rFonts w:ascii="Times New Roman" w:hAnsi="Times New Roman" w:cs="Times New Roman"/>
          <w:sz w:val="24"/>
          <w:szCs w:val="24"/>
          <w:lang w:val="en-GB"/>
        </w:rPr>
        <w:t xml:space="preserve">9860. the sales volume increased from the month </w:t>
      </w:r>
      <w:r w:rsidR="00D06047" w:rsidRPr="00266B7B">
        <w:rPr>
          <w:rFonts w:ascii="Times New Roman" w:hAnsi="Times New Roman" w:cs="Times New Roman"/>
          <w:sz w:val="24"/>
          <w:szCs w:val="24"/>
          <w:lang w:val="en-GB"/>
        </w:rPr>
        <w:lastRenderedPageBreak/>
        <w:t>of august</w:t>
      </w:r>
      <w:r w:rsidR="00254FBD" w:rsidRPr="00266B7B">
        <w:rPr>
          <w:rFonts w:ascii="Times New Roman" w:hAnsi="Times New Roman" w:cs="Times New Roman"/>
          <w:sz w:val="24"/>
          <w:szCs w:val="24"/>
          <w:lang w:val="en-GB"/>
        </w:rPr>
        <w:t xml:space="preserve"> to September, September to October and October to November by </w:t>
      </w:r>
      <w:r w:rsidR="007D2F8E" w:rsidRPr="00266B7B">
        <w:rPr>
          <w:rFonts w:ascii="Times New Roman" w:hAnsi="Times New Roman" w:cs="Times New Roman"/>
          <w:sz w:val="24"/>
          <w:szCs w:val="24"/>
          <w:lang w:val="en-GB"/>
        </w:rPr>
        <w:t>$ 1471, $</w:t>
      </w:r>
      <w:r w:rsidR="00D06047" w:rsidRPr="00266B7B">
        <w:rPr>
          <w:rFonts w:ascii="Times New Roman" w:hAnsi="Times New Roman" w:cs="Times New Roman"/>
          <w:sz w:val="24"/>
          <w:szCs w:val="24"/>
          <w:lang w:val="en-GB"/>
        </w:rPr>
        <w:t xml:space="preserve">29611 and $ 62109 respectively. The </w:t>
      </w:r>
      <w:r w:rsidR="008F166C" w:rsidRPr="00266B7B">
        <w:rPr>
          <w:rFonts w:ascii="Times New Roman" w:hAnsi="Times New Roman" w:cs="Times New Roman"/>
          <w:sz w:val="24"/>
          <w:szCs w:val="24"/>
          <w:lang w:val="en-GB"/>
        </w:rPr>
        <w:t xml:space="preserve">sales decreased in December by </w:t>
      </w:r>
      <w:r w:rsidR="004E0DF0" w:rsidRPr="00266B7B">
        <w:rPr>
          <w:rFonts w:ascii="Times New Roman" w:hAnsi="Times New Roman" w:cs="Times New Roman"/>
          <w:sz w:val="24"/>
          <w:szCs w:val="24"/>
          <w:lang w:val="en-GB"/>
        </w:rPr>
        <w:t>$ 38892 from those of November.</w:t>
      </w:r>
    </w:p>
    <w:p w14:paraId="7C97BC88" w14:textId="2B8673BA" w:rsidR="008D2E06" w:rsidRPr="00266B7B" w:rsidRDefault="008D2E06" w:rsidP="006A60A1">
      <w:pPr>
        <w:spacing w:line="480" w:lineRule="auto"/>
        <w:jc w:val="both"/>
        <w:rPr>
          <w:rFonts w:ascii="Times New Roman" w:hAnsi="Times New Roman" w:cs="Times New Roman"/>
          <w:b/>
          <w:bCs/>
          <w:sz w:val="24"/>
          <w:szCs w:val="24"/>
          <w:lang w:val="en-GB"/>
        </w:rPr>
      </w:pPr>
      <w:r w:rsidRPr="00266B7B">
        <w:rPr>
          <w:rFonts w:ascii="Times New Roman" w:hAnsi="Times New Roman" w:cs="Times New Roman"/>
          <w:b/>
          <w:bCs/>
          <w:sz w:val="24"/>
          <w:szCs w:val="24"/>
          <w:lang w:val="en-GB"/>
        </w:rPr>
        <w:t>Monthly sales analysis for the year 2012</w:t>
      </w:r>
    </w:p>
    <w:tbl>
      <w:tblPr>
        <w:tblW w:w="5000" w:type="pct"/>
        <w:tblLook w:val="04A0" w:firstRow="1" w:lastRow="0" w:firstColumn="1" w:lastColumn="0" w:noHBand="0" w:noVBand="1"/>
      </w:tblPr>
      <w:tblGrid>
        <w:gridCol w:w="589"/>
        <w:gridCol w:w="731"/>
        <w:gridCol w:w="730"/>
        <w:gridCol w:w="730"/>
        <w:gridCol w:w="730"/>
        <w:gridCol w:w="730"/>
        <w:gridCol w:w="730"/>
        <w:gridCol w:w="730"/>
        <w:gridCol w:w="730"/>
        <w:gridCol w:w="730"/>
        <w:gridCol w:w="730"/>
        <w:gridCol w:w="730"/>
        <w:gridCol w:w="730"/>
      </w:tblGrid>
      <w:tr w:rsidR="000C5C00" w:rsidRPr="00266B7B" w14:paraId="52FEEDEA" w14:textId="77777777" w:rsidTr="000C5C00">
        <w:trPr>
          <w:trHeight w:val="315"/>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7D9D0E" w14:textId="77777777" w:rsidR="000C5C00" w:rsidRPr="00266B7B" w:rsidRDefault="000C5C00" w:rsidP="000C5C00">
            <w:pPr>
              <w:spacing w:after="0" w:line="240" w:lineRule="auto"/>
              <w:jc w:val="center"/>
              <w:rPr>
                <w:rFonts w:ascii="Times New Roman" w:eastAsia="Times New Roman" w:hAnsi="Times New Roman" w:cs="Times New Roman"/>
                <w:b/>
                <w:bCs/>
                <w:color w:val="000000"/>
                <w:sz w:val="24"/>
                <w:szCs w:val="24"/>
                <w:lang w:val="en-GB"/>
              </w:rPr>
            </w:pPr>
            <w:r w:rsidRPr="00266B7B">
              <w:rPr>
                <w:rFonts w:ascii="Times New Roman" w:eastAsia="Times New Roman" w:hAnsi="Times New Roman" w:cs="Times New Roman"/>
                <w:b/>
                <w:bCs/>
                <w:color w:val="000000"/>
                <w:sz w:val="24"/>
                <w:szCs w:val="24"/>
                <w:lang w:val="en-GB"/>
              </w:rPr>
              <w:t>2012</w:t>
            </w:r>
          </w:p>
        </w:tc>
      </w:tr>
      <w:tr w:rsidR="000C5C00" w:rsidRPr="00266B7B" w14:paraId="7EEC2BC0" w14:textId="77777777" w:rsidTr="000C5C00">
        <w:trPr>
          <w:trHeight w:val="300"/>
        </w:trPr>
        <w:tc>
          <w:tcPr>
            <w:tcW w:w="288" w:type="pct"/>
            <w:tcBorders>
              <w:top w:val="nil"/>
              <w:left w:val="single" w:sz="4" w:space="0" w:color="auto"/>
              <w:bottom w:val="single" w:sz="4" w:space="0" w:color="auto"/>
              <w:right w:val="single" w:sz="4" w:space="0" w:color="auto"/>
            </w:tcBorders>
            <w:shd w:val="clear" w:color="auto" w:fill="auto"/>
            <w:noWrap/>
            <w:vAlign w:val="bottom"/>
            <w:hideMark/>
          </w:tcPr>
          <w:p w14:paraId="18F9FCF5" w14:textId="77777777" w:rsidR="000C5C00" w:rsidRPr="00266B7B" w:rsidRDefault="000C5C00" w:rsidP="000C5C00">
            <w:pPr>
              <w:spacing w:after="0" w:line="240" w:lineRule="auto"/>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 </w:t>
            </w:r>
          </w:p>
        </w:tc>
        <w:tc>
          <w:tcPr>
            <w:tcW w:w="392" w:type="pct"/>
            <w:tcBorders>
              <w:top w:val="nil"/>
              <w:left w:val="nil"/>
              <w:bottom w:val="single" w:sz="4" w:space="0" w:color="auto"/>
              <w:right w:val="single" w:sz="4" w:space="0" w:color="auto"/>
            </w:tcBorders>
            <w:shd w:val="clear" w:color="auto" w:fill="auto"/>
            <w:noWrap/>
            <w:vAlign w:val="bottom"/>
            <w:hideMark/>
          </w:tcPr>
          <w:p w14:paraId="4969F967" w14:textId="77777777" w:rsidR="000C5C00" w:rsidRPr="00266B7B" w:rsidRDefault="000C5C00" w:rsidP="000C5C0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Jan</w:t>
            </w:r>
          </w:p>
        </w:tc>
        <w:tc>
          <w:tcPr>
            <w:tcW w:w="392" w:type="pct"/>
            <w:tcBorders>
              <w:top w:val="nil"/>
              <w:left w:val="nil"/>
              <w:bottom w:val="single" w:sz="4" w:space="0" w:color="auto"/>
              <w:right w:val="single" w:sz="4" w:space="0" w:color="auto"/>
            </w:tcBorders>
            <w:shd w:val="clear" w:color="auto" w:fill="auto"/>
            <w:noWrap/>
            <w:vAlign w:val="bottom"/>
            <w:hideMark/>
          </w:tcPr>
          <w:p w14:paraId="0191B951" w14:textId="77777777" w:rsidR="000C5C00" w:rsidRPr="00266B7B" w:rsidRDefault="000C5C00" w:rsidP="000C5C0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Feb</w:t>
            </w:r>
          </w:p>
        </w:tc>
        <w:tc>
          <w:tcPr>
            <w:tcW w:w="392" w:type="pct"/>
            <w:tcBorders>
              <w:top w:val="nil"/>
              <w:left w:val="nil"/>
              <w:bottom w:val="single" w:sz="4" w:space="0" w:color="auto"/>
              <w:right w:val="single" w:sz="4" w:space="0" w:color="auto"/>
            </w:tcBorders>
            <w:shd w:val="clear" w:color="auto" w:fill="auto"/>
            <w:noWrap/>
            <w:vAlign w:val="bottom"/>
            <w:hideMark/>
          </w:tcPr>
          <w:p w14:paraId="4E7F042F" w14:textId="54CD92F6" w:rsidR="000C5C00" w:rsidRPr="00266B7B" w:rsidRDefault="000C5C00" w:rsidP="000C5C0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Mar</w:t>
            </w:r>
          </w:p>
        </w:tc>
        <w:tc>
          <w:tcPr>
            <w:tcW w:w="392" w:type="pct"/>
            <w:tcBorders>
              <w:top w:val="nil"/>
              <w:left w:val="nil"/>
              <w:bottom w:val="single" w:sz="4" w:space="0" w:color="auto"/>
              <w:right w:val="single" w:sz="4" w:space="0" w:color="auto"/>
            </w:tcBorders>
            <w:shd w:val="clear" w:color="auto" w:fill="auto"/>
            <w:noWrap/>
            <w:vAlign w:val="bottom"/>
            <w:hideMark/>
          </w:tcPr>
          <w:p w14:paraId="79D05BE9" w14:textId="77777777" w:rsidR="000C5C00" w:rsidRPr="00266B7B" w:rsidRDefault="000C5C00" w:rsidP="000C5C0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April</w:t>
            </w:r>
          </w:p>
        </w:tc>
        <w:tc>
          <w:tcPr>
            <w:tcW w:w="392" w:type="pct"/>
            <w:tcBorders>
              <w:top w:val="nil"/>
              <w:left w:val="nil"/>
              <w:bottom w:val="single" w:sz="4" w:space="0" w:color="auto"/>
              <w:right w:val="single" w:sz="4" w:space="0" w:color="auto"/>
            </w:tcBorders>
            <w:shd w:val="clear" w:color="auto" w:fill="auto"/>
            <w:noWrap/>
            <w:vAlign w:val="bottom"/>
            <w:hideMark/>
          </w:tcPr>
          <w:p w14:paraId="4962E0F8" w14:textId="77777777" w:rsidR="000C5C00" w:rsidRPr="00266B7B" w:rsidRDefault="000C5C00" w:rsidP="000C5C0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May</w:t>
            </w:r>
          </w:p>
        </w:tc>
        <w:tc>
          <w:tcPr>
            <w:tcW w:w="392" w:type="pct"/>
            <w:tcBorders>
              <w:top w:val="nil"/>
              <w:left w:val="nil"/>
              <w:bottom w:val="single" w:sz="4" w:space="0" w:color="auto"/>
              <w:right w:val="single" w:sz="4" w:space="0" w:color="auto"/>
            </w:tcBorders>
            <w:shd w:val="clear" w:color="auto" w:fill="auto"/>
            <w:noWrap/>
            <w:vAlign w:val="bottom"/>
            <w:hideMark/>
          </w:tcPr>
          <w:p w14:paraId="715D7683" w14:textId="77777777" w:rsidR="000C5C00" w:rsidRPr="00266B7B" w:rsidRDefault="000C5C00" w:rsidP="000C5C0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June</w:t>
            </w:r>
          </w:p>
        </w:tc>
        <w:tc>
          <w:tcPr>
            <w:tcW w:w="392" w:type="pct"/>
            <w:tcBorders>
              <w:top w:val="nil"/>
              <w:left w:val="nil"/>
              <w:bottom w:val="single" w:sz="4" w:space="0" w:color="auto"/>
              <w:right w:val="single" w:sz="4" w:space="0" w:color="auto"/>
            </w:tcBorders>
            <w:shd w:val="clear" w:color="auto" w:fill="auto"/>
            <w:noWrap/>
            <w:vAlign w:val="bottom"/>
            <w:hideMark/>
          </w:tcPr>
          <w:p w14:paraId="2998796D" w14:textId="77777777" w:rsidR="000C5C00" w:rsidRPr="00266B7B" w:rsidRDefault="000C5C00" w:rsidP="000C5C0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July</w:t>
            </w:r>
          </w:p>
        </w:tc>
        <w:tc>
          <w:tcPr>
            <w:tcW w:w="399" w:type="pct"/>
            <w:tcBorders>
              <w:top w:val="nil"/>
              <w:left w:val="nil"/>
              <w:bottom w:val="single" w:sz="4" w:space="0" w:color="auto"/>
              <w:right w:val="single" w:sz="4" w:space="0" w:color="auto"/>
            </w:tcBorders>
            <w:shd w:val="clear" w:color="auto" w:fill="auto"/>
            <w:noWrap/>
            <w:vAlign w:val="bottom"/>
            <w:hideMark/>
          </w:tcPr>
          <w:p w14:paraId="59770B8F" w14:textId="6662AC1E" w:rsidR="000C5C00" w:rsidRPr="00266B7B" w:rsidRDefault="000C5C00" w:rsidP="000C5C0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Aug</w:t>
            </w:r>
          </w:p>
        </w:tc>
        <w:tc>
          <w:tcPr>
            <w:tcW w:w="392" w:type="pct"/>
            <w:tcBorders>
              <w:top w:val="nil"/>
              <w:left w:val="nil"/>
              <w:bottom w:val="single" w:sz="4" w:space="0" w:color="auto"/>
              <w:right w:val="single" w:sz="4" w:space="0" w:color="auto"/>
            </w:tcBorders>
            <w:shd w:val="clear" w:color="auto" w:fill="auto"/>
            <w:noWrap/>
            <w:vAlign w:val="bottom"/>
            <w:hideMark/>
          </w:tcPr>
          <w:p w14:paraId="4703594C" w14:textId="77777777" w:rsidR="000C5C00" w:rsidRPr="00266B7B" w:rsidRDefault="000C5C00" w:rsidP="000C5C0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Sept</w:t>
            </w:r>
          </w:p>
        </w:tc>
        <w:tc>
          <w:tcPr>
            <w:tcW w:w="392" w:type="pct"/>
            <w:tcBorders>
              <w:top w:val="nil"/>
              <w:left w:val="nil"/>
              <w:bottom w:val="single" w:sz="4" w:space="0" w:color="auto"/>
              <w:right w:val="single" w:sz="4" w:space="0" w:color="auto"/>
            </w:tcBorders>
            <w:shd w:val="clear" w:color="auto" w:fill="auto"/>
            <w:noWrap/>
            <w:vAlign w:val="bottom"/>
            <w:hideMark/>
          </w:tcPr>
          <w:p w14:paraId="6685851C" w14:textId="77777777" w:rsidR="000C5C00" w:rsidRPr="00266B7B" w:rsidRDefault="000C5C00" w:rsidP="000C5C0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Oct</w:t>
            </w:r>
          </w:p>
        </w:tc>
        <w:tc>
          <w:tcPr>
            <w:tcW w:w="392" w:type="pct"/>
            <w:tcBorders>
              <w:top w:val="nil"/>
              <w:left w:val="nil"/>
              <w:bottom w:val="single" w:sz="4" w:space="0" w:color="auto"/>
              <w:right w:val="single" w:sz="4" w:space="0" w:color="auto"/>
            </w:tcBorders>
            <w:shd w:val="clear" w:color="auto" w:fill="auto"/>
            <w:noWrap/>
            <w:vAlign w:val="bottom"/>
            <w:hideMark/>
          </w:tcPr>
          <w:p w14:paraId="2B506E79" w14:textId="77777777" w:rsidR="000C5C00" w:rsidRPr="00266B7B" w:rsidRDefault="000C5C00" w:rsidP="000C5C0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Nov</w:t>
            </w:r>
          </w:p>
        </w:tc>
        <w:tc>
          <w:tcPr>
            <w:tcW w:w="392" w:type="pct"/>
            <w:tcBorders>
              <w:top w:val="nil"/>
              <w:left w:val="nil"/>
              <w:bottom w:val="single" w:sz="4" w:space="0" w:color="auto"/>
              <w:right w:val="single" w:sz="4" w:space="0" w:color="auto"/>
            </w:tcBorders>
            <w:shd w:val="clear" w:color="auto" w:fill="auto"/>
            <w:noWrap/>
            <w:vAlign w:val="bottom"/>
            <w:hideMark/>
          </w:tcPr>
          <w:p w14:paraId="47AACFA1" w14:textId="77777777" w:rsidR="000C5C00" w:rsidRPr="00266B7B" w:rsidRDefault="000C5C00" w:rsidP="000C5C0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Dec</w:t>
            </w:r>
          </w:p>
        </w:tc>
      </w:tr>
      <w:tr w:rsidR="000C5C00" w:rsidRPr="00266B7B" w14:paraId="1451DF7A" w14:textId="77777777" w:rsidTr="000C5C00">
        <w:trPr>
          <w:trHeight w:val="300"/>
        </w:trPr>
        <w:tc>
          <w:tcPr>
            <w:tcW w:w="288" w:type="pct"/>
            <w:tcBorders>
              <w:top w:val="nil"/>
              <w:left w:val="single" w:sz="4" w:space="0" w:color="auto"/>
              <w:bottom w:val="single" w:sz="4" w:space="0" w:color="auto"/>
              <w:right w:val="single" w:sz="4" w:space="0" w:color="auto"/>
            </w:tcBorders>
            <w:shd w:val="clear" w:color="auto" w:fill="auto"/>
            <w:noWrap/>
            <w:vAlign w:val="bottom"/>
            <w:hideMark/>
          </w:tcPr>
          <w:p w14:paraId="455763E7" w14:textId="77777777" w:rsidR="000C5C00" w:rsidRPr="00266B7B" w:rsidRDefault="000C5C00" w:rsidP="000C5C00">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Sales</w:t>
            </w:r>
          </w:p>
        </w:tc>
        <w:tc>
          <w:tcPr>
            <w:tcW w:w="392" w:type="pct"/>
            <w:tcBorders>
              <w:top w:val="nil"/>
              <w:left w:val="nil"/>
              <w:bottom w:val="single" w:sz="4" w:space="0" w:color="auto"/>
              <w:right w:val="single" w:sz="4" w:space="0" w:color="auto"/>
            </w:tcBorders>
            <w:shd w:val="clear" w:color="auto" w:fill="auto"/>
            <w:noWrap/>
            <w:vAlign w:val="bottom"/>
            <w:hideMark/>
          </w:tcPr>
          <w:p w14:paraId="44A07833" w14:textId="77777777" w:rsidR="000C5C00" w:rsidRPr="00266B7B" w:rsidRDefault="000C5C00" w:rsidP="000C5C0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344714</w:t>
            </w:r>
          </w:p>
        </w:tc>
        <w:tc>
          <w:tcPr>
            <w:tcW w:w="392" w:type="pct"/>
            <w:tcBorders>
              <w:top w:val="nil"/>
              <w:left w:val="nil"/>
              <w:bottom w:val="single" w:sz="4" w:space="0" w:color="auto"/>
              <w:right w:val="single" w:sz="4" w:space="0" w:color="auto"/>
            </w:tcBorders>
            <w:shd w:val="clear" w:color="auto" w:fill="auto"/>
            <w:noWrap/>
            <w:vAlign w:val="bottom"/>
            <w:hideMark/>
          </w:tcPr>
          <w:p w14:paraId="5B3009DA" w14:textId="77777777" w:rsidR="000C5C00" w:rsidRPr="00266B7B" w:rsidRDefault="000C5C00" w:rsidP="000C5C0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276343</w:t>
            </w:r>
          </w:p>
        </w:tc>
        <w:tc>
          <w:tcPr>
            <w:tcW w:w="392" w:type="pct"/>
            <w:tcBorders>
              <w:top w:val="nil"/>
              <w:left w:val="nil"/>
              <w:bottom w:val="single" w:sz="4" w:space="0" w:color="auto"/>
              <w:right w:val="single" w:sz="4" w:space="0" w:color="auto"/>
            </w:tcBorders>
            <w:shd w:val="clear" w:color="auto" w:fill="auto"/>
            <w:noWrap/>
            <w:vAlign w:val="bottom"/>
            <w:hideMark/>
          </w:tcPr>
          <w:p w14:paraId="5CF6DB6B" w14:textId="77777777" w:rsidR="000C5C00" w:rsidRPr="00266B7B" w:rsidRDefault="000C5C00" w:rsidP="000C5C0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348276</w:t>
            </w:r>
          </w:p>
        </w:tc>
        <w:tc>
          <w:tcPr>
            <w:tcW w:w="392" w:type="pct"/>
            <w:tcBorders>
              <w:top w:val="nil"/>
              <w:left w:val="nil"/>
              <w:bottom w:val="single" w:sz="4" w:space="0" w:color="auto"/>
              <w:right w:val="single" w:sz="4" w:space="0" w:color="auto"/>
            </w:tcBorders>
            <w:shd w:val="clear" w:color="auto" w:fill="auto"/>
            <w:noWrap/>
            <w:vAlign w:val="bottom"/>
            <w:hideMark/>
          </w:tcPr>
          <w:p w14:paraId="054C6EF1" w14:textId="77777777" w:rsidR="000C5C00" w:rsidRPr="00266B7B" w:rsidRDefault="000C5C00" w:rsidP="000C5C0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264709</w:t>
            </w:r>
          </w:p>
        </w:tc>
        <w:tc>
          <w:tcPr>
            <w:tcW w:w="392" w:type="pct"/>
            <w:tcBorders>
              <w:top w:val="nil"/>
              <w:left w:val="nil"/>
              <w:bottom w:val="single" w:sz="4" w:space="0" w:color="auto"/>
              <w:right w:val="single" w:sz="4" w:space="0" w:color="auto"/>
            </w:tcBorders>
            <w:shd w:val="clear" w:color="auto" w:fill="auto"/>
            <w:noWrap/>
            <w:vAlign w:val="bottom"/>
            <w:hideMark/>
          </w:tcPr>
          <w:p w14:paraId="6048C993" w14:textId="77777777" w:rsidR="000C5C00" w:rsidRPr="00266B7B" w:rsidRDefault="000C5C00" w:rsidP="000C5C0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384588</w:t>
            </w:r>
          </w:p>
        </w:tc>
        <w:tc>
          <w:tcPr>
            <w:tcW w:w="392" w:type="pct"/>
            <w:tcBorders>
              <w:top w:val="nil"/>
              <w:left w:val="nil"/>
              <w:bottom w:val="single" w:sz="4" w:space="0" w:color="auto"/>
              <w:right w:val="single" w:sz="4" w:space="0" w:color="auto"/>
            </w:tcBorders>
            <w:shd w:val="clear" w:color="auto" w:fill="auto"/>
            <w:noWrap/>
            <w:vAlign w:val="bottom"/>
            <w:hideMark/>
          </w:tcPr>
          <w:p w14:paraId="6369E4D1" w14:textId="77777777" w:rsidR="000C5C00" w:rsidRPr="00266B7B" w:rsidRDefault="000C5C00" w:rsidP="000C5C0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274390</w:t>
            </w:r>
          </w:p>
        </w:tc>
        <w:tc>
          <w:tcPr>
            <w:tcW w:w="392" w:type="pct"/>
            <w:tcBorders>
              <w:top w:val="nil"/>
              <w:left w:val="nil"/>
              <w:bottom w:val="single" w:sz="4" w:space="0" w:color="auto"/>
              <w:right w:val="single" w:sz="4" w:space="0" w:color="auto"/>
            </w:tcBorders>
            <w:shd w:val="clear" w:color="auto" w:fill="auto"/>
            <w:noWrap/>
            <w:vAlign w:val="bottom"/>
            <w:hideMark/>
          </w:tcPr>
          <w:p w14:paraId="707C0CA6" w14:textId="77777777" w:rsidR="000C5C00" w:rsidRPr="00266B7B" w:rsidRDefault="000C5C00" w:rsidP="000C5C0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247272</w:t>
            </w:r>
          </w:p>
        </w:tc>
        <w:tc>
          <w:tcPr>
            <w:tcW w:w="399" w:type="pct"/>
            <w:tcBorders>
              <w:top w:val="nil"/>
              <w:left w:val="nil"/>
              <w:bottom w:val="single" w:sz="4" w:space="0" w:color="auto"/>
              <w:right w:val="single" w:sz="4" w:space="0" w:color="auto"/>
            </w:tcBorders>
            <w:shd w:val="clear" w:color="auto" w:fill="auto"/>
            <w:noWrap/>
            <w:vAlign w:val="bottom"/>
            <w:hideMark/>
          </w:tcPr>
          <w:p w14:paraId="61FE3DA1" w14:textId="77777777" w:rsidR="000C5C00" w:rsidRPr="00266B7B" w:rsidRDefault="000C5C00" w:rsidP="000C5C0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302769</w:t>
            </w:r>
          </w:p>
        </w:tc>
        <w:tc>
          <w:tcPr>
            <w:tcW w:w="392" w:type="pct"/>
            <w:tcBorders>
              <w:top w:val="nil"/>
              <w:left w:val="nil"/>
              <w:bottom w:val="single" w:sz="4" w:space="0" w:color="auto"/>
              <w:right w:val="single" w:sz="4" w:space="0" w:color="auto"/>
            </w:tcBorders>
            <w:shd w:val="clear" w:color="auto" w:fill="auto"/>
            <w:noWrap/>
            <w:vAlign w:val="bottom"/>
            <w:hideMark/>
          </w:tcPr>
          <w:p w14:paraId="718F371B" w14:textId="77777777" w:rsidR="000C5C00" w:rsidRPr="00266B7B" w:rsidRDefault="000C5C00" w:rsidP="000C5C0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318272</w:t>
            </w:r>
          </w:p>
        </w:tc>
        <w:tc>
          <w:tcPr>
            <w:tcW w:w="392" w:type="pct"/>
            <w:tcBorders>
              <w:top w:val="nil"/>
              <w:left w:val="nil"/>
              <w:bottom w:val="single" w:sz="4" w:space="0" w:color="auto"/>
              <w:right w:val="single" w:sz="4" w:space="0" w:color="auto"/>
            </w:tcBorders>
            <w:shd w:val="clear" w:color="auto" w:fill="auto"/>
            <w:noWrap/>
            <w:vAlign w:val="bottom"/>
            <w:hideMark/>
          </w:tcPr>
          <w:p w14:paraId="1E41FD0C" w14:textId="77777777" w:rsidR="000C5C00" w:rsidRPr="00266B7B" w:rsidRDefault="000C5C00" w:rsidP="000C5C0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340601</w:t>
            </w:r>
          </w:p>
        </w:tc>
        <w:tc>
          <w:tcPr>
            <w:tcW w:w="392" w:type="pct"/>
            <w:tcBorders>
              <w:top w:val="nil"/>
              <w:left w:val="nil"/>
              <w:bottom w:val="single" w:sz="4" w:space="0" w:color="auto"/>
              <w:right w:val="single" w:sz="4" w:space="0" w:color="auto"/>
            </w:tcBorders>
            <w:shd w:val="clear" w:color="auto" w:fill="auto"/>
            <w:noWrap/>
            <w:vAlign w:val="bottom"/>
            <w:hideMark/>
          </w:tcPr>
          <w:p w14:paraId="6495811C" w14:textId="77777777" w:rsidR="000C5C00" w:rsidRPr="00266B7B" w:rsidRDefault="000C5C00" w:rsidP="000C5C0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259030</w:t>
            </w:r>
          </w:p>
        </w:tc>
        <w:tc>
          <w:tcPr>
            <w:tcW w:w="392" w:type="pct"/>
            <w:tcBorders>
              <w:top w:val="nil"/>
              <w:left w:val="nil"/>
              <w:bottom w:val="single" w:sz="4" w:space="0" w:color="auto"/>
              <w:right w:val="single" w:sz="4" w:space="0" w:color="auto"/>
            </w:tcBorders>
            <w:shd w:val="clear" w:color="auto" w:fill="auto"/>
            <w:noWrap/>
            <w:vAlign w:val="bottom"/>
            <w:hideMark/>
          </w:tcPr>
          <w:p w14:paraId="56870183" w14:textId="77777777" w:rsidR="000C5C00" w:rsidRPr="00266B7B" w:rsidRDefault="000C5C00" w:rsidP="000C5C00">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354709</w:t>
            </w:r>
          </w:p>
        </w:tc>
      </w:tr>
    </w:tbl>
    <w:p w14:paraId="60125DCA" w14:textId="3278933C" w:rsidR="001A77BC" w:rsidRPr="00266B7B" w:rsidRDefault="001A77BC" w:rsidP="00161449">
      <w:pPr>
        <w:rPr>
          <w:b/>
          <w:bCs/>
          <w:lang w:val="en-GB"/>
        </w:rPr>
      </w:pPr>
    </w:p>
    <w:p w14:paraId="5290C134" w14:textId="75CC4E60" w:rsidR="00820DAB" w:rsidRPr="00266B7B" w:rsidRDefault="00816D9C" w:rsidP="00161449">
      <w:pPr>
        <w:rPr>
          <w:b/>
          <w:bCs/>
          <w:lang w:val="en-GB"/>
        </w:rPr>
      </w:pPr>
      <w:r w:rsidRPr="00266B7B">
        <w:rPr>
          <w:noProof/>
          <w:lang w:val="en-GB"/>
        </w:rPr>
        <w:drawing>
          <wp:inline distT="0" distB="0" distL="0" distR="0" wp14:anchorId="39E7AFF0" wp14:editId="08556CB9">
            <wp:extent cx="4572000" cy="1971675"/>
            <wp:effectExtent l="0" t="0" r="0" b="9525"/>
            <wp:docPr id="4" name="Chart 4">
              <a:extLst xmlns:a="http://schemas.openxmlformats.org/drawingml/2006/main">
                <a:ext uri="{FF2B5EF4-FFF2-40B4-BE49-F238E27FC236}">
                  <a16:creationId xmlns:a16="http://schemas.microsoft.com/office/drawing/2014/main" id="{5E8B943F-4107-A1D9-223F-C2DEABDC36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E9A4F31" w14:textId="11D3FA3B" w:rsidR="00927A66" w:rsidRPr="00266B7B" w:rsidRDefault="009D2BB0" w:rsidP="00816D9C">
      <w:pPr>
        <w:spacing w:line="480" w:lineRule="auto"/>
        <w:jc w:val="both"/>
        <w:rPr>
          <w:rFonts w:ascii="Times New Roman" w:hAnsi="Times New Roman" w:cs="Times New Roman"/>
          <w:sz w:val="24"/>
          <w:szCs w:val="24"/>
          <w:lang w:val="en-GB"/>
        </w:rPr>
      </w:pPr>
      <w:r w:rsidRPr="00266B7B">
        <w:rPr>
          <w:rFonts w:ascii="Times New Roman" w:hAnsi="Times New Roman" w:cs="Times New Roman"/>
          <w:sz w:val="24"/>
          <w:szCs w:val="24"/>
          <w:lang w:val="en-GB"/>
        </w:rPr>
        <w:t xml:space="preserve">The sales decreased significantly from January to February. The sales decreased by $ 68371. From February to </w:t>
      </w:r>
      <w:r w:rsidR="00266B7B">
        <w:rPr>
          <w:rFonts w:ascii="Times New Roman" w:hAnsi="Times New Roman" w:cs="Times New Roman"/>
          <w:sz w:val="24"/>
          <w:szCs w:val="24"/>
          <w:lang w:val="en-GB"/>
        </w:rPr>
        <w:t>March</w:t>
      </w:r>
      <w:r w:rsidRPr="00266B7B">
        <w:rPr>
          <w:rFonts w:ascii="Times New Roman" w:hAnsi="Times New Roman" w:cs="Times New Roman"/>
          <w:sz w:val="24"/>
          <w:szCs w:val="24"/>
          <w:lang w:val="en-GB"/>
        </w:rPr>
        <w:t xml:space="preserve">, the sales increased by $ 71933 and decreased in the months of </w:t>
      </w:r>
      <w:r w:rsidR="00266B7B">
        <w:rPr>
          <w:rFonts w:ascii="Times New Roman" w:hAnsi="Times New Roman" w:cs="Times New Roman"/>
          <w:sz w:val="24"/>
          <w:szCs w:val="24"/>
          <w:lang w:val="en-GB"/>
        </w:rPr>
        <w:t>March</w:t>
      </w:r>
      <w:r w:rsidRPr="00266B7B">
        <w:rPr>
          <w:rFonts w:ascii="Times New Roman" w:hAnsi="Times New Roman" w:cs="Times New Roman"/>
          <w:sz w:val="24"/>
          <w:szCs w:val="24"/>
          <w:lang w:val="en-GB"/>
        </w:rPr>
        <w:t xml:space="preserve"> to April by 83566. From April to May, the sales increased from $ 264709 to $ 384588. The sales reduced from May to June and from June to July by $ 110198 and $ 27118, respectively. The sales volume increased from July to august, from august to September, and from September to October by $ 55497, $ 15503, and $ 22330, respectively. The sales were reduced from $ 340601 to $ 259030 from October to November and increased by $ 95679 from November to December.</w:t>
      </w:r>
    </w:p>
    <w:p w14:paraId="204D64D5" w14:textId="0B7E7D51" w:rsidR="00AA3CEF" w:rsidRPr="00266B7B" w:rsidRDefault="00EB6D95" w:rsidP="00816D9C">
      <w:pPr>
        <w:spacing w:line="480" w:lineRule="auto"/>
        <w:jc w:val="both"/>
        <w:rPr>
          <w:rFonts w:ascii="Times New Roman" w:hAnsi="Times New Roman" w:cs="Times New Roman"/>
          <w:b/>
          <w:bCs/>
          <w:sz w:val="24"/>
          <w:szCs w:val="24"/>
          <w:lang w:val="en-GB"/>
        </w:rPr>
      </w:pPr>
      <w:r w:rsidRPr="00266B7B">
        <w:rPr>
          <w:rFonts w:ascii="Times New Roman" w:hAnsi="Times New Roman" w:cs="Times New Roman"/>
          <w:b/>
          <w:bCs/>
          <w:sz w:val="24"/>
          <w:szCs w:val="24"/>
          <w:lang w:val="en-GB"/>
        </w:rPr>
        <w:t>Yearly Sales Analysis for superstore from 2009 to 2012</w:t>
      </w:r>
    </w:p>
    <w:tbl>
      <w:tblPr>
        <w:tblW w:w="4800" w:type="dxa"/>
        <w:tblLook w:val="04A0" w:firstRow="1" w:lastRow="0" w:firstColumn="1" w:lastColumn="0" w:noHBand="0" w:noVBand="1"/>
      </w:tblPr>
      <w:tblGrid>
        <w:gridCol w:w="960"/>
        <w:gridCol w:w="997"/>
        <w:gridCol w:w="997"/>
        <w:gridCol w:w="997"/>
        <w:gridCol w:w="997"/>
      </w:tblGrid>
      <w:tr w:rsidR="00497338" w:rsidRPr="00266B7B" w14:paraId="2DB0945B" w14:textId="77777777" w:rsidTr="00497338">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4EE5C6" w14:textId="77777777" w:rsidR="00497338" w:rsidRPr="00266B7B" w:rsidRDefault="00497338" w:rsidP="00497338">
            <w:pPr>
              <w:spacing w:after="0" w:line="240" w:lineRule="auto"/>
              <w:rPr>
                <w:rFonts w:ascii="Calibri" w:eastAsia="Times New Roman" w:hAnsi="Calibri" w:cs="Calibri"/>
                <w:color w:val="000000"/>
                <w:lang w:val="en-GB"/>
              </w:rPr>
            </w:pPr>
            <w:r w:rsidRPr="00266B7B">
              <w:rPr>
                <w:rFonts w:ascii="Calibri" w:eastAsia="Times New Roman" w:hAnsi="Calibri" w:cs="Calibri"/>
                <w:color w:val="000000"/>
                <w:lang w:val="en-GB"/>
              </w:rPr>
              <w:t>Year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4D1D797" w14:textId="77777777" w:rsidR="00497338" w:rsidRPr="00266B7B" w:rsidRDefault="00497338" w:rsidP="00497338">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2009</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1487CAA" w14:textId="77777777" w:rsidR="00497338" w:rsidRPr="00266B7B" w:rsidRDefault="00497338" w:rsidP="00497338">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2010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4E38A89" w14:textId="77777777" w:rsidR="00497338" w:rsidRPr="00266B7B" w:rsidRDefault="00497338" w:rsidP="00497338">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2011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8465827" w14:textId="77777777" w:rsidR="00497338" w:rsidRPr="00266B7B" w:rsidRDefault="00497338" w:rsidP="00497338">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2012</w:t>
            </w:r>
          </w:p>
        </w:tc>
      </w:tr>
      <w:tr w:rsidR="00497338" w:rsidRPr="00266B7B" w14:paraId="24D255E1" w14:textId="77777777" w:rsidTr="0049733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3825C5" w14:textId="77777777" w:rsidR="00497338" w:rsidRPr="00266B7B" w:rsidRDefault="00497338" w:rsidP="00497338">
            <w:pPr>
              <w:spacing w:after="0" w:line="240" w:lineRule="auto"/>
              <w:rPr>
                <w:rFonts w:ascii="Calibri" w:eastAsia="Times New Roman" w:hAnsi="Calibri" w:cs="Calibri"/>
                <w:color w:val="000000"/>
                <w:lang w:val="en-GB"/>
              </w:rPr>
            </w:pPr>
            <w:r w:rsidRPr="00266B7B">
              <w:rPr>
                <w:rFonts w:ascii="Calibri" w:eastAsia="Times New Roman" w:hAnsi="Calibri" w:cs="Calibri"/>
                <w:color w:val="000000"/>
                <w:lang w:val="en-GB"/>
              </w:rPr>
              <w:t>sales</w:t>
            </w:r>
          </w:p>
        </w:tc>
        <w:tc>
          <w:tcPr>
            <w:tcW w:w="960" w:type="dxa"/>
            <w:tcBorders>
              <w:top w:val="nil"/>
              <w:left w:val="nil"/>
              <w:bottom w:val="single" w:sz="4" w:space="0" w:color="auto"/>
              <w:right w:val="single" w:sz="4" w:space="0" w:color="auto"/>
            </w:tcBorders>
            <w:shd w:val="clear" w:color="auto" w:fill="auto"/>
            <w:noWrap/>
            <w:vAlign w:val="bottom"/>
            <w:hideMark/>
          </w:tcPr>
          <w:p w14:paraId="070DF80C" w14:textId="77777777" w:rsidR="00497338" w:rsidRPr="00266B7B" w:rsidRDefault="00497338" w:rsidP="00497338">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4209897</w:t>
            </w:r>
          </w:p>
        </w:tc>
        <w:tc>
          <w:tcPr>
            <w:tcW w:w="960" w:type="dxa"/>
            <w:tcBorders>
              <w:top w:val="nil"/>
              <w:left w:val="nil"/>
              <w:bottom w:val="single" w:sz="4" w:space="0" w:color="auto"/>
              <w:right w:val="single" w:sz="4" w:space="0" w:color="auto"/>
            </w:tcBorders>
            <w:shd w:val="clear" w:color="auto" w:fill="auto"/>
            <w:noWrap/>
            <w:vAlign w:val="bottom"/>
            <w:hideMark/>
          </w:tcPr>
          <w:p w14:paraId="3DF1930A" w14:textId="77777777" w:rsidR="00497338" w:rsidRPr="00266B7B" w:rsidRDefault="00497338" w:rsidP="00497338">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3560087</w:t>
            </w:r>
          </w:p>
        </w:tc>
        <w:tc>
          <w:tcPr>
            <w:tcW w:w="960" w:type="dxa"/>
            <w:tcBorders>
              <w:top w:val="nil"/>
              <w:left w:val="nil"/>
              <w:bottom w:val="single" w:sz="4" w:space="0" w:color="auto"/>
              <w:right w:val="single" w:sz="4" w:space="0" w:color="auto"/>
            </w:tcBorders>
            <w:shd w:val="clear" w:color="auto" w:fill="auto"/>
            <w:noWrap/>
            <w:vAlign w:val="bottom"/>
            <w:hideMark/>
          </w:tcPr>
          <w:p w14:paraId="77A2C6B0" w14:textId="77777777" w:rsidR="00497338" w:rsidRPr="00266B7B" w:rsidRDefault="00497338" w:rsidP="00497338">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3429945</w:t>
            </w:r>
          </w:p>
        </w:tc>
        <w:tc>
          <w:tcPr>
            <w:tcW w:w="960" w:type="dxa"/>
            <w:tcBorders>
              <w:top w:val="nil"/>
              <w:left w:val="nil"/>
              <w:bottom w:val="single" w:sz="4" w:space="0" w:color="auto"/>
              <w:right w:val="single" w:sz="4" w:space="0" w:color="auto"/>
            </w:tcBorders>
            <w:shd w:val="clear" w:color="auto" w:fill="auto"/>
            <w:noWrap/>
            <w:vAlign w:val="bottom"/>
            <w:hideMark/>
          </w:tcPr>
          <w:p w14:paraId="3AAD48E5" w14:textId="77777777" w:rsidR="00497338" w:rsidRPr="00266B7B" w:rsidRDefault="00497338" w:rsidP="00497338">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3715672</w:t>
            </w:r>
          </w:p>
        </w:tc>
      </w:tr>
    </w:tbl>
    <w:p w14:paraId="40D8D575" w14:textId="343566AA" w:rsidR="00EB6D95" w:rsidRPr="00266B7B" w:rsidRDefault="00EB6D95" w:rsidP="00161449">
      <w:pPr>
        <w:rPr>
          <w:b/>
          <w:bCs/>
          <w:lang w:val="en-GB"/>
        </w:rPr>
      </w:pPr>
    </w:p>
    <w:p w14:paraId="7FB05DFF" w14:textId="4577CE18" w:rsidR="00497338" w:rsidRPr="00266B7B" w:rsidRDefault="00D032AF" w:rsidP="00161449">
      <w:pPr>
        <w:rPr>
          <w:b/>
          <w:bCs/>
          <w:lang w:val="en-GB"/>
        </w:rPr>
      </w:pPr>
      <w:r w:rsidRPr="00266B7B">
        <w:rPr>
          <w:noProof/>
          <w:lang w:val="en-GB"/>
        </w:rPr>
        <w:lastRenderedPageBreak/>
        <w:drawing>
          <wp:inline distT="0" distB="0" distL="0" distR="0" wp14:anchorId="3B11FBFC" wp14:editId="3BFCD381">
            <wp:extent cx="4572000" cy="2743200"/>
            <wp:effectExtent l="0" t="0" r="0" b="0"/>
            <wp:docPr id="5" name="Chart 5">
              <a:extLst xmlns:a="http://schemas.openxmlformats.org/drawingml/2006/main">
                <a:ext uri="{FF2B5EF4-FFF2-40B4-BE49-F238E27FC236}">
                  <a16:creationId xmlns:a16="http://schemas.microsoft.com/office/drawing/2014/main" id="{AB798DA5-3D9D-70D5-04C7-FFA1E251A5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02A3D78" w14:textId="6D55E6BB" w:rsidR="00D032AF" w:rsidRPr="00266B7B" w:rsidRDefault="00D032AF" w:rsidP="00BE49C5">
      <w:pPr>
        <w:spacing w:after="0" w:line="480" w:lineRule="auto"/>
        <w:ind w:firstLine="720"/>
        <w:jc w:val="both"/>
        <w:rPr>
          <w:rFonts w:ascii="Times New Roman" w:hAnsi="Times New Roman" w:cs="Times New Roman"/>
          <w:sz w:val="24"/>
          <w:szCs w:val="24"/>
          <w:lang w:val="en-GB"/>
        </w:rPr>
      </w:pPr>
      <w:r w:rsidRPr="00266B7B">
        <w:rPr>
          <w:rFonts w:ascii="Times New Roman" w:hAnsi="Times New Roman" w:cs="Times New Roman"/>
          <w:sz w:val="24"/>
          <w:szCs w:val="24"/>
          <w:lang w:val="en-GB"/>
        </w:rPr>
        <w:t xml:space="preserve">The annual sales have been decreasing from the years 2009 to 2011. The sales increased from the year 2011 to 2012. From the year 2009 to 2010 the sales decreased by $ </w:t>
      </w:r>
      <w:r w:rsidR="00834C14" w:rsidRPr="00266B7B">
        <w:rPr>
          <w:rFonts w:ascii="Times New Roman" w:hAnsi="Times New Roman" w:cs="Times New Roman"/>
          <w:sz w:val="24"/>
          <w:szCs w:val="24"/>
          <w:lang w:val="en-GB"/>
        </w:rPr>
        <w:t xml:space="preserve">649810. From the year 2010 to 2011 the </w:t>
      </w:r>
      <w:r w:rsidR="000F3F1E" w:rsidRPr="00266B7B">
        <w:rPr>
          <w:rFonts w:ascii="Times New Roman" w:hAnsi="Times New Roman" w:cs="Times New Roman"/>
          <w:sz w:val="24"/>
          <w:szCs w:val="24"/>
          <w:lang w:val="en-GB"/>
        </w:rPr>
        <w:t xml:space="preserve">sales decreased by </w:t>
      </w:r>
      <w:r w:rsidR="009D3561" w:rsidRPr="00266B7B">
        <w:rPr>
          <w:rFonts w:ascii="Times New Roman" w:hAnsi="Times New Roman" w:cs="Times New Roman"/>
          <w:sz w:val="24"/>
          <w:szCs w:val="24"/>
          <w:lang w:val="en-GB"/>
        </w:rPr>
        <w:t xml:space="preserve">$ 130142. An increase of </w:t>
      </w:r>
      <w:r w:rsidR="00E44FF2" w:rsidRPr="00266B7B">
        <w:rPr>
          <w:rFonts w:ascii="Times New Roman" w:hAnsi="Times New Roman" w:cs="Times New Roman"/>
          <w:sz w:val="24"/>
          <w:szCs w:val="24"/>
          <w:lang w:val="en-GB"/>
        </w:rPr>
        <w:t>$ 285727 was experienced from the year 2011 to 2012.</w:t>
      </w:r>
    </w:p>
    <w:p w14:paraId="4A669E0B" w14:textId="77777777" w:rsidR="009F2000" w:rsidRPr="00266B7B" w:rsidRDefault="009F2000" w:rsidP="00816D9C">
      <w:pPr>
        <w:spacing w:after="0" w:line="480" w:lineRule="auto"/>
        <w:rPr>
          <w:rFonts w:ascii="Times New Roman" w:hAnsi="Times New Roman" w:cs="Times New Roman"/>
          <w:b/>
          <w:bCs/>
          <w:sz w:val="24"/>
          <w:szCs w:val="24"/>
          <w:lang w:val="en-GB"/>
        </w:rPr>
      </w:pPr>
      <w:r w:rsidRPr="00266B7B">
        <w:rPr>
          <w:rFonts w:ascii="Times New Roman" w:hAnsi="Times New Roman" w:cs="Times New Roman"/>
          <w:b/>
          <w:bCs/>
          <w:sz w:val="24"/>
          <w:szCs w:val="24"/>
          <w:lang w:val="en-GB"/>
        </w:rPr>
        <w:t>Profit Analysis</w:t>
      </w:r>
    </w:p>
    <w:p w14:paraId="5DC9F87E" w14:textId="77777777" w:rsidR="009F2000" w:rsidRPr="00266B7B" w:rsidRDefault="009F2000" w:rsidP="00816D9C">
      <w:pPr>
        <w:spacing w:after="0" w:line="480" w:lineRule="auto"/>
        <w:rPr>
          <w:rFonts w:ascii="Times New Roman" w:hAnsi="Times New Roman" w:cs="Times New Roman"/>
          <w:b/>
          <w:bCs/>
          <w:sz w:val="24"/>
          <w:szCs w:val="24"/>
          <w:lang w:val="en-GB"/>
        </w:rPr>
      </w:pPr>
      <w:r w:rsidRPr="00266B7B">
        <w:rPr>
          <w:rFonts w:ascii="Times New Roman" w:hAnsi="Times New Roman" w:cs="Times New Roman"/>
          <w:b/>
          <w:bCs/>
          <w:sz w:val="24"/>
          <w:szCs w:val="24"/>
          <w:lang w:val="en-GB"/>
        </w:rPr>
        <w:t>Monthly profit analysis for the year 2009</w:t>
      </w:r>
    </w:p>
    <w:tbl>
      <w:tblPr>
        <w:tblW w:w="5000" w:type="pct"/>
        <w:tblLook w:val="04A0" w:firstRow="1" w:lastRow="0" w:firstColumn="1" w:lastColumn="0" w:noHBand="0" w:noVBand="1"/>
      </w:tblPr>
      <w:tblGrid>
        <w:gridCol w:w="720"/>
        <w:gridCol w:w="720"/>
        <w:gridCol w:w="720"/>
        <w:gridCol w:w="719"/>
        <w:gridCol w:w="719"/>
        <w:gridCol w:w="719"/>
        <w:gridCol w:w="719"/>
        <w:gridCol w:w="719"/>
        <w:gridCol w:w="719"/>
        <w:gridCol w:w="719"/>
        <w:gridCol w:w="719"/>
        <w:gridCol w:w="719"/>
        <w:gridCol w:w="719"/>
      </w:tblGrid>
      <w:tr w:rsidR="009F2000" w:rsidRPr="00266B7B" w14:paraId="732FFEAB" w14:textId="77777777" w:rsidTr="00FA1A39">
        <w:trPr>
          <w:trHeight w:val="315"/>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4ED437" w14:textId="77777777" w:rsidR="009F2000" w:rsidRPr="00266B7B" w:rsidRDefault="009F2000" w:rsidP="00FA1A39">
            <w:pPr>
              <w:spacing w:after="0" w:line="240" w:lineRule="auto"/>
              <w:jc w:val="center"/>
              <w:rPr>
                <w:rFonts w:ascii="Times New Roman" w:eastAsia="Times New Roman" w:hAnsi="Times New Roman" w:cs="Times New Roman"/>
                <w:b/>
                <w:bCs/>
                <w:color w:val="000000"/>
                <w:sz w:val="24"/>
                <w:szCs w:val="24"/>
                <w:lang w:val="en-GB"/>
              </w:rPr>
            </w:pPr>
            <w:r w:rsidRPr="00266B7B">
              <w:rPr>
                <w:rFonts w:ascii="Times New Roman" w:eastAsia="Times New Roman" w:hAnsi="Times New Roman" w:cs="Times New Roman"/>
                <w:b/>
                <w:bCs/>
                <w:color w:val="000000"/>
                <w:sz w:val="24"/>
                <w:szCs w:val="24"/>
                <w:lang w:val="en-GB"/>
              </w:rPr>
              <w:t>2009</w:t>
            </w:r>
          </w:p>
        </w:tc>
      </w:tr>
      <w:tr w:rsidR="009F2000" w:rsidRPr="00266B7B" w14:paraId="337866C2" w14:textId="77777777" w:rsidTr="00FA1A39">
        <w:trPr>
          <w:trHeight w:val="300"/>
        </w:trPr>
        <w:tc>
          <w:tcPr>
            <w:tcW w:w="291" w:type="pct"/>
            <w:tcBorders>
              <w:top w:val="nil"/>
              <w:left w:val="single" w:sz="4" w:space="0" w:color="auto"/>
              <w:bottom w:val="single" w:sz="4" w:space="0" w:color="auto"/>
              <w:right w:val="single" w:sz="4" w:space="0" w:color="auto"/>
            </w:tcBorders>
            <w:shd w:val="clear" w:color="auto" w:fill="auto"/>
            <w:noWrap/>
            <w:vAlign w:val="bottom"/>
            <w:hideMark/>
          </w:tcPr>
          <w:p w14:paraId="1349EB46" w14:textId="77777777" w:rsidR="009F2000" w:rsidRPr="00266B7B" w:rsidRDefault="009F2000" w:rsidP="00FA1A39">
            <w:pPr>
              <w:spacing w:after="0" w:line="240" w:lineRule="auto"/>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 </w:t>
            </w:r>
          </w:p>
        </w:tc>
        <w:tc>
          <w:tcPr>
            <w:tcW w:w="354" w:type="pct"/>
            <w:tcBorders>
              <w:top w:val="nil"/>
              <w:left w:val="nil"/>
              <w:bottom w:val="single" w:sz="4" w:space="0" w:color="auto"/>
              <w:right w:val="single" w:sz="4" w:space="0" w:color="auto"/>
            </w:tcBorders>
            <w:shd w:val="clear" w:color="auto" w:fill="auto"/>
            <w:noWrap/>
            <w:vAlign w:val="bottom"/>
            <w:hideMark/>
          </w:tcPr>
          <w:p w14:paraId="15D3875E" w14:textId="77777777" w:rsidR="009F2000" w:rsidRPr="00266B7B" w:rsidRDefault="009F2000" w:rsidP="00FA1A39">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Jan</w:t>
            </w:r>
          </w:p>
        </w:tc>
        <w:tc>
          <w:tcPr>
            <w:tcW w:w="396" w:type="pct"/>
            <w:tcBorders>
              <w:top w:val="nil"/>
              <w:left w:val="nil"/>
              <w:bottom w:val="single" w:sz="4" w:space="0" w:color="auto"/>
              <w:right w:val="single" w:sz="4" w:space="0" w:color="auto"/>
            </w:tcBorders>
            <w:shd w:val="clear" w:color="auto" w:fill="auto"/>
            <w:noWrap/>
            <w:vAlign w:val="bottom"/>
            <w:hideMark/>
          </w:tcPr>
          <w:p w14:paraId="6EFCD7B2" w14:textId="77777777" w:rsidR="009F2000" w:rsidRPr="00266B7B" w:rsidRDefault="009F2000" w:rsidP="00FA1A39">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Feb</w:t>
            </w:r>
          </w:p>
        </w:tc>
        <w:tc>
          <w:tcPr>
            <w:tcW w:w="396" w:type="pct"/>
            <w:tcBorders>
              <w:top w:val="nil"/>
              <w:left w:val="nil"/>
              <w:bottom w:val="single" w:sz="4" w:space="0" w:color="auto"/>
              <w:right w:val="single" w:sz="4" w:space="0" w:color="auto"/>
            </w:tcBorders>
            <w:shd w:val="clear" w:color="auto" w:fill="auto"/>
            <w:noWrap/>
            <w:vAlign w:val="bottom"/>
            <w:hideMark/>
          </w:tcPr>
          <w:p w14:paraId="74EBAA7E" w14:textId="77777777" w:rsidR="009F2000" w:rsidRPr="00266B7B" w:rsidRDefault="009F2000" w:rsidP="00FA1A39">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Mar</w:t>
            </w:r>
          </w:p>
        </w:tc>
        <w:tc>
          <w:tcPr>
            <w:tcW w:w="396" w:type="pct"/>
            <w:tcBorders>
              <w:top w:val="nil"/>
              <w:left w:val="nil"/>
              <w:bottom w:val="single" w:sz="4" w:space="0" w:color="auto"/>
              <w:right w:val="single" w:sz="4" w:space="0" w:color="auto"/>
            </w:tcBorders>
            <w:shd w:val="clear" w:color="auto" w:fill="auto"/>
            <w:noWrap/>
            <w:vAlign w:val="bottom"/>
            <w:hideMark/>
          </w:tcPr>
          <w:p w14:paraId="0FF89418" w14:textId="77777777" w:rsidR="009F2000" w:rsidRPr="00266B7B" w:rsidRDefault="009F2000" w:rsidP="00FA1A39">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April</w:t>
            </w:r>
          </w:p>
        </w:tc>
        <w:tc>
          <w:tcPr>
            <w:tcW w:w="396" w:type="pct"/>
            <w:tcBorders>
              <w:top w:val="nil"/>
              <w:left w:val="nil"/>
              <w:bottom w:val="single" w:sz="4" w:space="0" w:color="auto"/>
              <w:right w:val="single" w:sz="4" w:space="0" w:color="auto"/>
            </w:tcBorders>
            <w:shd w:val="clear" w:color="auto" w:fill="auto"/>
            <w:noWrap/>
            <w:vAlign w:val="bottom"/>
            <w:hideMark/>
          </w:tcPr>
          <w:p w14:paraId="4E561AFC" w14:textId="77777777" w:rsidR="009F2000" w:rsidRPr="00266B7B" w:rsidRDefault="009F2000" w:rsidP="00FA1A39">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May</w:t>
            </w:r>
          </w:p>
        </w:tc>
        <w:tc>
          <w:tcPr>
            <w:tcW w:w="396" w:type="pct"/>
            <w:tcBorders>
              <w:top w:val="nil"/>
              <w:left w:val="nil"/>
              <w:bottom w:val="single" w:sz="4" w:space="0" w:color="auto"/>
              <w:right w:val="single" w:sz="4" w:space="0" w:color="auto"/>
            </w:tcBorders>
            <w:shd w:val="clear" w:color="auto" w:fill="auto"/>
            <w:noWrap/>
            <w:vAlign w:val="bottom"/>
            <w:hideMark/>
          </w:tcPr>
          <w:p w14:paraId="58560D36" w14:textId="77777777" w:rsidR="009F2000" w:rsidRPr="00266B7B" w:rsidRDefault="009F2000" w:rsidP="00FA1A39">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June</w:t>
            </w:r>
          </w:p>
        </w:tc>
        <w:tc>
          <w:tcPr>
            <w:tcW w:w="396" w:type="pct"/>
            <w:tcBorders>
              <w:top w:val="nil"/>
              <w:left w:val="nil"/>
              <w:bottom w:val="single" w:sz="4" w:space="0" w:color="auto"/>
              <w:right w:val="single" w:sz="4" w:space="0" w:color="auto"/>
            </w:tcBorders>
            <w:shd w:val="clear" w:color="auto" w:fill="auto"/>
            <w:noWrap/>
            <w:vAlign w:val="bottom"/>
            <w:hideMark/>
          </w:tcPr>
          <w:p w14:paraId="7845BE62" w14:textId="77777777" w:rsidR="009F2000" w:rsidRPr="00266B7B" w:rsidRDefault="009F2000" w:rsidP="00FA1A39">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July</w:t>
            </w:r>
          </w:p>
        </w:tc>
        <w:tc>
          <w:tcPr>
            <w:tcW w:w="396" w:type="pct"/>
            <w:tcBorders>
              <w:top w:val="nil"/>
              <w:left w:val="nil"/>
              <w:bottom w:val="single" w:sz="4" w:space="0" w:color="auto"/>
              <w:right w:val="single" w:sz="4" w:space="0" w:color="auto"/>
            </w:tcBorders>
            <w:shd w:val="clear" w:color="auto" w:fill="auto"/>
            <w:noWrap/>
            <w:vAlign w:val="bottom"/>
            <w:hideMark/>
          </w:tcPr>
          <w:p w14:paraId="26A5B9C7" w14:textId="77777777" w:rsidR="009F2000" w:rsidRPr="00266B7B" w:rsidRDefault="009F2000" w:rsidP="00FA1A39">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Aug</w:t>
            </w:r>
          </w:p>
        </w:tc>
        <w:tc>
          <w:tcPr>
            <w:tcW w:w="396" w:type="pct"/>
            <w:tcBorders>
              <w:top w:val="nil"/>
              <w:left w:val="nil"/>
              <w:bottom w:val="single" w:sz="4" w:space="0" w:color="auto"/>
              <w:right w:val="single" w:sz="4" w:space="0" w:color="auto"/>
            </w:tcBorders>
            <w:shd w:val="clear" w:color="auto" w:fill="auto"/>
            <w:noWrap/>
            <w:vAlign w:val="bottom"/>
            <w:hideMark/>
          </w:tcPr>
          <w:p w14:paraId="3ED4CAA7" w14:textId="77777777" w:rsidR="009F2000" w:rsidRPr="00266B7B" w:rsidRDefault="009F2000" w:rsidP="00FA1A39">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Sept</w:t>
            </w:r>
          </w:p>
        </w:tc>
        <w:tc>
          <w:tcPr>
            <w:tcW w:w="396" w:type="pct"/>
            <w:tcBorders>
              <w:top w:val="nil"/>
              <w:left w:val="nil"/>
              <w:bottom w:val="single" w:sz="4" w:space="0" w:color="auto"/>
              <w:right w:val="single" w:sz="4" w:space="0" w:color="auto"/>
            </w:tcBorders>
            <w:shd w:val="clear" w:color="auto" w:fill="auto"/>
            <w:noWrap/>
            <w:vAlign w:val="bottom"/>
            <w:hideMark/>
          </w:tcPr>
          <w:p w14:paraId="046F4DD3" w14:textId="77777777" w:rsidR="009F2000" w:rsidRPr="00266B7B" w:rsidRDefault="009F2000" w:rsidP="00FA1A39">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Oct</w:t>
            </w:r>
          </w:p>
        </w:tc>
        <w:tc>
          <w:tcPr>
            <w:tcW w:w="396" w:type="pct"/>
            <w:tcBorders>
              <w:top w:val="nil"/>
              <w:left w:val="nil"/>
              <w:bottom w:val="single" w:sz="4" w:space="0" w:color="auto"/>
              <w:right w:val="single" w:sz="4" w:space="0" w:color="auto"/>
            </w:tcBorders>
            <w:shd w:val="clear" w:color="auto" w:fill="auto"/>
            <w:noWrap/>
            <w:vAlign w:val="bottom"/>
            <w:hideMark/>
          </w:tcPr>
          <w:p w14:paraId="3D09535F" w14:textId="77777777" w:rsidR="009F2000" w:rsidRPr="00266B7B" w:rsidRDefault="009F2000" w:rsidP="00FA1A39">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Nov</w:t>
            </w:r>
          </w:p>
        </w:tc>
        <w:tc>
          <w:tcPr>
            <w:tcW w:w="396" w:type="pct"/>
            <w:tcBorders>
              <w:top w:val="nil"/>
              <w:left w:val="nil"/>
              <w:bottom w:val="single" w:sz="4" w:space="0" w:color="auto"/>
              <w:right w:val="single" w:sz="4" w:space="0" w:color="auto"/>
            </w:tcBorders>
            <w:shd w:val="clear" w:color="auto" w:fill="auto"/>
            <w:noWrap/>
            <w:vAlign w:val="bottom"/>
            <w:hideMark/>
          </w:tcPr>
          <w:p w14:paraId="29D03470" w14:textId="77777777" w:rsidR="009F2000" w:rsidRPr="00266B7B" w:rsidRDefault="009F2000" w:rsidP="00FA1A39">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Dec</w:t>
            </w:r>
          </w:p>
        </w:tc>
      </w:tr>
      <w:tr w:rsidR="009F2000" w:rsidRPr="00266B7B" w14:paraId="5C167F72" w14:textId="77777777" w:rsidTr="00FA1A39">
        <w:trPr>
          <w:trHeight w:val="300"/>
        </w:trPr>
        <w:tc>
          <w:tcPr>
            <w:tcW w:w="291" w:type="pct"/>
            <w:tcBorders>
              <w:top w:val="nil"/>
              <w:left w:val="single" w:sz="4" w:space="0" w:color="auto"/>
              <w:bottom w:val="single" w:sz="4" w:space="0" w:color="auto"/>
              <w:right w:val="single" w:sz="4" w:space="0" w:color="auto"/>
            </w:tcBorders>
            <w:shd w:val="clear" w:color="auto" w:fill="auto"/>
            <w:noWrap/>
            <w:vAlign w:val="bottom"/>
            <w:hideMark/>
          </w:tcPr>
          <w:p w14:paraId="2D0AF18D" w14:textId="77777777" w:rsidR="009F2000" w:rsidRPr="00266B7B" w:rsidRDefault="009F2000" w:rsidP="00FA1A39">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Profit</w:t>
            </w:r>
          </w:p>
        </w:tc>
        <w:tc>
          <w:tcPr>
            <w:tcW w:w="354" w:type="pct"/>
            <w:tcBorders>
              <w:top w:val="nil"/>
              <w:left w:val="nil"/>
              <w:bottom w:val="single" w:sz="4" w:space="0" w:color="auto"/>
              <w:right w:val="single" w:sz="4" w:space="0" w:color="auto"/>
            </w:tcBorders>
            <w:shd w:val="clear" w:color="auto" w:fill="auto"/>
            <w:noWrap/>
            <w:vAlign w:val="bottom"/>
            <w:hideMark/>
          </w:tcPr>
          <w:p w14:paraId="17E1763B" w14:textId="77777777" w:rsidR="009F2000" w:rsidRPr="00266B7B" w:rsidRDefault="009F2000" w:rsidP="00FA1A39">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62326</w:t>
            </w:r>
          </w:p>
        </w:tc>
        <w:tc>
          <w:tcPr>
            <w:tcW w:w="396" w:type="pct"/>
            <w:tcBorders>
              <w:top w:val="nil"/>
              <w:left w:val="nil"/>
              <w:bottom w:val="single" w:sz="4" w:space="0" w:color="auto"/>
              <w:right w:val="single" w:sz="4" w:space="0" w:color="auto"/>
            </w:tcBorders>
            <w:shd w:val="clear" w:color="auto" w:fill="auto"/>
            <w:noWrap/>
            <w:vAlign w:val="bottom"/>
            <w:hideMark/>
          </w:tcPr>
          <w:p w14:paraId="3F817E44" w14:textId="77777777" w:rsidR="009F2000" w:rsidRPr="00266B7B" w:rsidRDefault="009F2000" w:rsidP="00FA1A39">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30369</w:t>
            </w:r>
          </w:p>
        </w:tc>
        <w:tc>
          <w:tcPr>
            <w:tcW w:w="396" w:type="pct"/>
            <w:tcBorders>
              <w:top w:val="nil"/>
              <w:left w:val="nil"/>
              <w:bottom w:val="single" w:sz="4" w:space="0" w:color="auto"/>
              <w:right w:val="single" w:sz="4" w:space="0" w:color="auto"/>
            </w:tcBorders>
            <w:shd w:val="clear" w:color="auto" w:fill="auto"/>
            <w:noWrap/>
            <w:vAlign w:val="bottom"/>
            <w:hideMark/>
          </w:tcPr>
          <w:p w14:paraId="65D5BF75" w14:textId="77777777" w:rsidR="009F2000" w:rsidRPr="00266B7B" w:rsidRDefault="009F2000" w:rsidP="00FA1A39">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22803</w:t>
            </w:r>
          </w:p>
        </w:tc>
        <w:tc>
          <w:tcPr>
            <w:tcW w:w="396" w:type="pct"/>
            <w:tcBorders>
              <w:top w:val="nil"/>
              <w:left w:val="nil"/>
              <w:bottom w:val="single" w:sz="4" w:space="0" w:color="auto"/>
              <w:right w:val="single" w:sz="4" w:space="0" w:color="auto"/>
            </w:tcBorders>
            <w:shd w:val="clear" w:color="auto" w:fill="auto"/>
            <w:noWrap/>
            <w:vAlign w:val="bottom"/>
            <w:hideMark/>
          </w:tcPr>
          <w:p w14:paraId="541ED3A7" w14:textId="77777777" w:rsidR="009F2000" w:rsidRPr="00266B7B" w:rsidRDefault="009F2000" w:rsidP="00FA1A39">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39132</w:t>
            </w:r>
          </w:p>
        </w:tc>
        <w:tc>
          <w:tcPr>
            <w:tcW w:w="396" w:type="pct"/>
            <w:tcBorders>
              <w:top w:val="nil"/>
              <w:left w:val="nil"/>
              <w:bottom w:val="single" w:sz="4" w:space="0" w:color="auto"/>
              <w:right w:val="single" w:sz="4" w:space="0" w:color="auto"/>
            </w:tcBorders>
            <w:shd w:val="clear" w:color="auto" w:fill="auto"/>
            <w:noWrap/>
            <w:vAlign w:val="bottom"/>
            <w:hideMark/>
          </w:tcPr>
          <w:p w14:paraId="3DAA99F1" w14:textId="77777777" w:rsidR="009F2000" w:rsidRPr="00266B7B" w:rsidRDefault="009F2000" w:rsidP="00FA1A39">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18035</w:t>
            </w:r>
          </w:p>
        </w:tc>
        <w:tc>
          <w:tcPr>
            <w:tcW w:w="396" w:type="pct"/>
            <w:tcBorders>
              <w:top w:val="nil"/>
              <w:left w:val="nil"/>
              <w:bottom w:val="single" w:sz="4" w:space="0" w:color="auto"/>
              <w:right w:val="single" w:sz="4" w:space="0" w:color="auto"/>
            </w:tcBorders>
            <w:shd w:val="clear" w:color="auto" w:fill="auto"/>
            <w:noWrap/>
            <w:vAlign w:val="bottom"/>
            <w:hideMark/>
          </w:tcPr>
          <w:p w14:paraId="54E07815" w14:textId="77777777" w:rsidR="009F2000" w:rsidRPr="00266B7B" w:rsidRDefault="009F2000" w:rsidP="00FA1A39">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34640</w:t>
            </w:r>
          </w:p>
        </w:tc>
        <w:tc>
          <w:tcPr>
            <w:tcW w:w="396" w:type="pct"/>
            <w:tcBorders>
              <w:top w:val="nil"/>
              <w:left w:val="nil"/>
              <w:bottom w:val="single" w:sz="4" w:space="0" w:color="auto"/>
              <w:right w:val="single" w:sz="4" w:space="0" w:color="auto"/>
            </w:tcBorders>
            <w:shd w:val="clear" w:color="auto" w:fill="auto"/>
            <w:noWrap/>
            <w:vAlign w:val="bottom"/>
            <w:hideMark/>
          </w:tcPr>
          <w:p w14:paraId="426BAD0C" w14:textId="77777777" w:rsidR="009F2000" w:rsidRPr="00266B7B" w:rsidRDefault="009F2000" w:rsidP="00FA1A39">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41582</w:t>
            </w:r>
          </w:p>
        </w:tc>
        <w:tc>
          <w:tcPr>
            <w:tcW w:w="396" w:type="pct"/>
            <w:tcBorders>
              <w:top w:val="nil"/>
              <w:left w:val="nil"/>
              <w:bottom w:val="single" w:sz="4" w:space="0" w:color="auto"/>
              <w:right w:val="single" w:sz="4" w:space="0" w:color="auto"/>
            </w:tcBorders>
            <w:shd w:val="clear" w:color="auto" w:fill="auto"/>
            <w:noWrap/>
            <w:vAlign w:val="bottom"/>
            <w:hideMark/>
          </w:tcPr>
          <w:p w14:paraId="37DA8305" w14:textId="77777777" w:rsidR="009F2000" w:rsidRPr="00266B7B" w:rsidRDefault="009F2000" w:rsidP="00FA1A39">
            <w:pPr>
              <w:spacing w:after="0" w:line="240" w:lineRule="auto"/>
              <w:jc w:val="right"/>
              <w:rPr>
                <w:rFonts w:ascii="Times New Roman" w:eastAsia="Times New Roman" w:hAnsi="Times New Roman" w:cs="Times New Roman"/>
                <w:color w:val="000000"/>
                <w:lang w:val="en-GB"/>
              </w:rPr>
            </w:pPr>
            <w:bookmarkStart w:id="0" w:name="_Hlk112245737"/>
            <w:r w:rsidRPr="00266B7B">
              <w:rPr>
                <w:rFonts w:ascii="Times New Roman" w:eastAsia="Times New Roman" w:hAnsi="Times New Roman" w:cs="Times New Roman"/>
                <w:color w:val="000000"/>
                <w:lang w:val="en-GB"/>
              </w:rPr>
              <w:t>14469</w:t>
            </w:r>
            <w:bookmarkEnd w:id="0"/>
          </w:p>
        </w:tc>
        <w:tc>
          <w:tcPr>
            <w:tcW w:w="396" w:type="pct"/>
            <w:tcBorders>
              <w:top w:val="nil"/>
              <w:left w:val="nil"/>
              <w:bottom w:val="single" w:sz="4" w:space="0" w:color="auto"/>
              <w:right w:val="single" w:sz="4" w:space="0" w:color="auto"/>
            </w:tcBorders>
            <w:shd w:val="clear" w:color="auto" w:fill="auto"/>
            <w:noWrap/>
            <w:vAlign w:val="bottom"/>
            <w:hideMark/>
          </w:tcPr>
          <w:p w14:paraId="54E1329A" w14:textId="77777777" w:rsidR="009F2000" w:rsidRPr="00266B7B" w:rsidRDefault="009F2000" w:rsidP="00FA1A39">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46657</w:t>
            </w:r>
          </w:p>
        </w:tc>
        <w:tc>
          <w:tcPr>
            <w:tcW w:w="396" w:type="pct"/>
            <w:tcBorders>
              <w:top w:val="nil"/>
              <w:left w:val="nil"/>
              <w:bottom w:val="single" w:sz="4" w:space="0" w:color="auto"/>
              <w:right w:val="single" w:sz="4" w:space="0" w:color="auto"/>
            </w:tcBorders>
            <w:shd w:val="clear" w:color="auto" w:fill="auto"/>
            <w:noWrap/>
            <w:vAlign w:val="bottom"/>
            <w:hideMark/>
          </w:tcPr>
          <w:p w14:paraId="5E5F2B57" w14:textId="77777777" w:rsidR="009F2000" w:rsidRPr="00266B7B" w:rsidRDefault="009F2000" w:rsidP="00FA1A39">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55213</w:t>
            </w:r>
          </w:p>
        </w:tc>
        <w:tc>
          <w:tcPr>
            <w:tcW w:w="396" w:type="pct"/>
            <w:tcBorders>
              <w:top w:val="nil"/>
              <w:left w:val="nil"/>
              <w:bottom w:val="single" w:sz="4" w:space="0" w:color="auto"/>
              <w:right w:val="single" w:sz="4" w:space="0" w:color="auto"/>
            </w:tcBorders>
            <w:shd w:val="clear" w:color="auto" w:fill="auto"/>
            <w:noWrap/>
            <w:vAlign w:val="bottom"/>
            <w:hideMark/>
          </w:tcPr>
          <w:p w14:paraId="040E89F1" w14:textId="77777777" w:rsidR="009F2000" w:rsidRPr="00266B7B" w:rsidRDefault="009F2000" w:rsidP="00FA1A39">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16128</w:t>
            </w:r>
          </w:p>
        </w:tc>
        <w:tc>
          <w:tcPr>
            <w:tcW w:w="396" w:type="pct"/>
            <w:tcBorders>
              <w:top w:val="nil"/>
              <w:left w:val="nil"/>
              <w:bottom w:val="single" w:sz="4" w:space="0" w:color="auto"/>
              <w:right w:val="single" w:sz="4" w:space="0" w:color="auto"/>
            </w:tcBorders>
            <w:shd w:val="clear" w:color="auto" w:fill="auto"/>
            <w:noWrap/>
            <w:vAlign w:val="bottom"/>
            <w:hideMark/>
          </w:tcPr>
          <w:p w14:paraId="3CCE9427" w14:textId="77777777" w:rsidR="009F2000" w:rsidRPr="00266B7B" w:rsidRDefault="009F2000" w:rsidP="00FA1A39">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52737</w:t>
            </w:r>
          </w:p>
        </w:tc>
      </w:tr>
    </w:tbl>
    <w:p w14:paraId="66242C1A" w14:textId="77777777" w:rsidR="009F2000" w:rsidRPr="00266B7B" w:rsidRDefault="009F2000" w:rsidP="009F2000">
      <w:pPr>
        <w:rPr>
          <w:b/>
          <w:bCs/>
          <w:lang w:val="en-GB"/>
        </w:rPr>
      </w:pPr>
    </w:p>
    <w:p w14:paraId="49A497F6" w14:textId="450E7F44" w:rsidR="009F2000" w:rsidRPr="00266B7B" w:rsidRDefault="00356EDF" w:rsidP="00D73CB0">
      <w:pPr>
        <w:jc w:val="both"/>
        <w:rPr>
          <w:lang w:val="en-GB"/>
        </w:rPr>
      </w:pPr>
      <w:r w:rsidRPr="00266B7B">
        <w:rPr>
          <w:noProof/>
          <w:lang w:val="en-GB"/>
        </w:rPr>
        <w:lastRenderedPageBreak/>
        <w:drawing>
          <wp:inline distT="0" distB="0" distL="0" distR="0" wp14:anchorId="64C6A571" wp14:editId="33C5C475">
            <wp:extent cx="4572000" cy="2743200"/>
            <wp:effectExtent l="0" t="0" r="0" b="0"/>
            <wp:docPr id="6" name="Chart 6">
              <a:extLst xmlns:a="http://schemas.openxmlformats.org/drawingml/2006/main">
                <a:ext uri="{FF2B5EF4-FFF2-40B4-BE49-F238E27FC236}">
                  <a16:creationId xmlns:a16="http://schemas.microsoft.com/office/drawing/2014/main" id="{995030F7-9C98-DC21-84A1-ED113B33AC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8352779" w14:textId="269DD357" w:rsidR="00356EDF" w:rsidRPr="00266B7B" w:rsidRDefault="00356EDF" w:rsidP="00BE49C5">
      <w:pPr>
        <w:spacing w:after="0" w:line="480" w:lineRule="auto"/>
        <w:ind w:firstLine="720"/>
        <w:jc w:val="both"/>
        <w:rPr>
          <w:rFonts w:ascii="Times New Roman" w:hAnsi="Times New Roman" w:cs="Times New Roman"/>
          <w:sz w:val="24"/>
          <w:szCs w:val="24"/>
          <w:lang w:val="en-GB"/>
        </w:rPr>
      </w:pPr>
      <w:r w:rsidRPr="00266B7B">
        <w:rPr>
          <w:rFonts w:ascii="Times New Roman" w:hAnsi="Times New Roman" w:cs="Times New Roman"/>
          <w:sz w:val="24"/>
          <w:szCs w:val="24"/>
          <w:lang w:val="en-GB"/>
        </w:rPr>
        <w:t xml:space="preserve">The </w:t>
      </w:r>
      <w:r w:rsidR="00184ED5" w:rsidRPr="00266B7B">
        <w:rPr>
          <w:rFonts w:ascii="Times New Roman" w:hAnsi="Times New Roman" w:cs="Times New Roman"/>
          <w:sz w:val="24"/>
          <w:szCs w:val="24"/>
          <w:lang w:val="en-GB"/>
        </w:rPr>
        <w:t xml:space="preserve">superstore registered its highest and lowest profits in the months of January and august respectively. The profits dropped significantly from January to February by a margin </w:t>
      </w:r>
      <w:r w:rsidR="00681903" w:rsidRPr="00266B7B">
        <w:rPr>
          <w:rFonts w:ascii="Times New Roman" w:hAnsi="Times New Roman" w:cs="Times New Roman"/>
          <w:sz w:val="24"/>
          <w:szCs w:val="24"/>
          <w:lang w:val="en-GB"/>
        </w:rPr>
        <w:t xml:space="preserve">of $ 31958. The profits further dropped from February to </w:t>
      </w:r>
      <w:r w:rsidR="00266B7B">
        <w:rPr>
          <w:rFonts w:ascii="Times New Roman" w:hAnsi="Times New Roman" w:cs="Times New Roman"/>
          <w:sz w:val="24"/>
          <w:szCs w:val="24"/>
          <w:lang w:val="en-GB"/>
        </w:rPr>
        <w:t>March</w:t>
      </w:r>
      <w:r w:rsidR="00681903" w:rsidRPr="00266B7B">
        <w:rPr>
          <w:rFonts w:ascii="Times New Roman" w:hAnsi="Times New Roman" w:cs="Times New Roman"/>
          <w:sz w:val="24"/>
          <w:szCs w:val="24"/>
          <w:lang w:val="en-GB"/>
        </w:rPr>
        <w:t xml:space="preserve"> by a margin of $</w:t>
      </w:r>
      <w:r w:rsidR="003D3CFC" w:rsidRPr="00266B7B">
        <w:rPr>
          <w:rFonts w:ascii="Times New Roman" w:hAnsi="Times New Roman" w:cs="Times New Roman"/>
          <w:sz w:val="24"/>
          <w:szCs w:val="24"/>
          <w:lang w:val="en-GB"/>
        </w:rPr>
        <w:t xml:space="preserve"> 7566. From the months of January to </w:t>
      </w:r>
      <w:r w:rsidR="00266B7B">
        <w:rPr>
          <w:rFonts w:ascii="Times New Roman" w:hAnsi="Times New Roman" w:cs="Times New Roman"/>
          <w:sz w:val="24"/>
          <w:szCs w:val="24"/>
          <w:lang w:val="en-GB"/>
        </w:rPr>
        <w:t>March</w:t>
      </w:r>
      <w:r w:rsidR="003D3CFC" w:rsidRPr="00266B7B">
        <w:rPr>
          <w:rFonts w:ascii="Times New Roman" w:hAnsi="Times New Roman" w:cs="Times New Roman"/>
          <w:sz w:val="24"/>
          <w:szCs w:val="24"/>
          <w:lang w:val="en-GB"/>
        </w:rPr>
        <w:t xml:space="preserve"> the </w:t>
      </w:r>
      <w:r w:rsidR="006D5584" w:rsidRPr="00266B7B">
        <w:rPr>
          <w:rFonts w:ascii="Times New Roman" w:hAnsi="Times New Roman" w:cs="Times New Roman"/>
          <w:sz w:val="24"/>
          <w:szCs w:val="24"/>
          <w:lang w:val="en-GB"/>
        </w:rPr>
        <w:t>profits were</w:t>
      </w:r>
      <w:r w:rsidR="003D3CFC" w:rsidRPr="00266B7B">
        <w:rPr>
          <w:rFonts w:ascii="Times New Roman" w:hAnsi="Times New Roman" w:cs="Times New Roman"/>
          <w:sz w:val="24"/>
          <w:szCs w:val="24"/>
          <w:lang w:val="en-GB"/>
        </w:rPr>
        <w:t xml:space="preserve"> experiencing a downward trend.</w:t>
      </w:r>
      <w:r w:rsidR="006D5584" w:rsidRPr="00266B7B">
        <w:rPr>
          <w:rFonts w:ascii="Times New Roman" w:hAnsi="Times New Roman" w:cs="Times New Roman"/>
          <w:sz w:val="24"/>
          <w:szCs w:val="24"/>
          <w:lang w:val="en-GB"/>
        </w:rPr>
        <w:t xml:space="preserve"> In April the profits of the company increased from $ 22803 to $39132. There was a s</w:t>
      </w:r>
      <w:r w:rsidR="007963C1" w:rsidRPr="00266B7B">
        <w:rPr>
          <w:rFonts w:ascii="Times New Roman" w:hAnsi="Times New Roman" w:cs="Times New Roman"/>
          <w:sz w:val="24"/>
          <w:szCs w:val="24"/>
          <w:lang w:val="en-GB"/>
        </w:rPr>
        <w:t>ignificant</w:t>
      </w:r>
      <w:r w:rsidR="006D5584" w:rsidRPr="00266B7B">
        <w:rPr>
          <w:rFonts w:ascii="Times New Roman" w:hAnsi="Times New Roman" w:cs="Times New Roman"/>
          <w:sz w:val="24"/>
          <w:szCs w:val="24"/>
          <w:lang w:val="en-GB"/>
        </w:rPr>
        <w:t xml:space="preserve"> drop in profits from April to </w:t>
      </w:r>
      <w:r w:rsidR="007963C1" w:rsidRPr="00266B7B">
        <w:rPr>
          <w:rFonts w:ascii="Times New Roman" w:hAnsi="Times New Roman" w:cs="Times New Roman"/>
          <w:sz w:val="24"/>
          <w:szCs w:val="24"/>
          <w:lang w:val="en-GB"/>
        </w:rPr>
        <w:t xml:space="preserve">May </w:t>
      </w:r>
      <w:r w:rsidR="0075454D" w:rsidRPr="00266B7B">
        <w:rPr>
          <w:rFonts w:ascii="Times New Roman" w:hAnsi="Times New Roman" w:cs="Times New Roman"/>
          <w:sz w:val="24"/>
          <w:szCs w:val="24"/>
          <w:lang w:val="en-GB"/>
        </w:rPr>
        <w:t xml:space="preserve">by a margin of </w:t>
      </w:r>
      <w:r w:rsidR="00BF3BC8" w:rsidRPr="00266B7B">
        <w:rPr>
          <w:rFonts w:ascii="Times New Roman" w:hAnsi="Times New Roman" w:cs="Times New Roman"/>
          <w:sz w:val="24"/>
          <w:szCs w:val="24"/>
          <w:lang w:val="en-GB"/>
        </w:rPr>
        <w:t xml:space="preserve">$ 21097. The store experienced an upward trend in the profits of the </w:t>
      </w:r>
      <w:r w:rsidR="000A6D79" w:rsidRPr="00266B7B">
        <w:rPr>
          <w:rFonts w:ascii="Times New Roman" w:hAnsi="Times New Roman" w:cs="Times New Roman"/>
          <w:sz w:val="24"/>
          <w:szCs w:val="24"/>
          <w:lang w:val="en-GB"/>
        </w:rPr>
        <w:t>organis</w:t>
      </w:r>
      <w:r w:rsidR="00BF3BC8" w:rsidRPr="00266B7B">
        <w:rPr>
          <w:rFonts w:ascii="Times New Roman" w:hAnsi="Times New Roman" w:cs="Times New Roman"/>
          <w:sz w:val="24"/>
          <w:szCs w:val="24"/>
          <w:lang w:val="en-GB"/>
        </w:rPr>
        <w:t xml:space="preserve">ation from the months of </w:t>
      </w:r>
      <w:r w:rsidR="00266B7B" w:rsidRPr="00266B7B">
        <w:rPr>
          <w:rFonts w:ascii="Times New Roman" w:hAnsi="Times New Roman" w:cs="Times New Roman"/>
          <w:sz w:val="24"/>
          <w:szCs w:val="24"/>
          <w:lang w:val="en-GB"/>
        </w:rPr>
        <w:t>May</w:t>
      </w:r>
      <w:r w:rsidR="00BF3BC8" w:rsidRPr="00266B7B">
        <w:rPr>
          <w:rFonts w:ascii="Times New Roman" w:hAnsi="Times New Roman" w:cs="Times New Roman"/>
          <w:sz w:val="24"/>
          <w:szCs w:val="24"/>
          <w:lang w:val="en-GB"/>
        </w:rPr>
        <w:t xml:space="preserve"> to July.  The increase in profits was by margins of </w:t>
      </w:r>
      <w:r w:rsidR="00B15032" w:rsidRPr="00266B7B">
        <w:rPr>
          <w:rFonts w:ascii="Times New Roman" w:hAnsi="Times New Roman" w:cs="Times New Roman"/>
          <w:sz w:val="24"/>
          <w:szCs w:val="24"/>
          <w:lang w:val="en-GB"/>
        </w:rPr>
        <w:t>$ 16605</w:t>
      </w:r>
      <w:r w:rsidR="005B5806" w:rsidRPr="00266B7B">
        <w:rPr>
          <w:rFonts w:ascii="Times New Roman" w:hAnsi="Times New Roman" w:cs="Times New Roman"/>
          <w:sz w:val="24"/>
          <w:szCs w:val="24"/>
          <w:lang w:val="en-GB"/>
        </w:rPr>
        <w:t xml:space="preserve"> for </w:t>
      </w:r>
      <w:r w:rsidR="00266B7B" w:rsidRPr="00266B7B">
        <w:rPr>
          <w:rFonts w:ascii="Times New Roman" w:hAnsi="Times New Roman" w:cs="Times New Roman"/>
          <w:sz w:val="24"/>
          <w:szCs w:val="24"/>
          <w:lang w:val="en-GB"/>
        </w:rPr>
        <w:t>May</w:t>
      </w:r>
      <w:r w:rsidR="005B5806" w:rsidRPr="00266B7B">
        <w:rPr>
          <w:rFonts w:ascii="Times New Roman" w:hAnsi="Times New Roman" w:cs="Times New Roman"/>
          <w:sz w:val="24"/>
          <w:szCs w:val="24"/>
          <w:lang w:val="en-GB"/>
        </w:rPr>
        <w:t xml:space="preserve"> to June </w:t>
      </w:r>
      <w:r w:rsidR="00196677" w:rsidRPr="00266B7B">
        <w:rPr>
          <w:rFonts w:ascii="Times New Roman" w:hAnsi="Times New Roman" w:cs="Times New Roman"/>
          <w:sz w:val="24"/>
          <w:szCs w:val="24"/>
          <w:lang w:val="en-GB"/>
        </w:rPr>
        <w:t>and $</w:t>
      </w:r>
      <w:r w:rsidR="00156235" w:rsidRPr="00266B7B">
        <w:rPr>
          <w:rFonts w:ascii="Times New Roman" w:hAnsi="Times New Roman" w:cs="Times New Roman"/>
          <w:sz w:val="24"/>
          <w:szCs w:val="24"/>
          <w:lang w:val="en-GB"/>
        </w:rPr>
        <w:t xml:space="preserve"> </w:t>
      </w:r>
      <w:r w:rsidR="00196677" w:rsidRPr="00266B7B">
        <w:rPr>
          <w:rFonts w:ascii="Times New Roman" w:hAnsi="Times New Roman" w:cs="Times New Roman"/>
          <w:sz w:val="24"/>
          <w:szCs w:val="24"/>
          <w:lang w:val="en-GB"/>
        </w:rPr>
        <w:t>6942 for</w:t>
      </w:r>
      <w:r w:rsidR="005B5806" w:rsidRPr="00266B7B">
        <w:rPr>
          <w:rFonts w:ascii="Times New Roman" w:hAnsi="Times New Roman" w:cs="Times New Roman"/>
          <w:sz w:val="24"/>
          <w:szCs w:val="24"/>
          <w:lang w:val="en-GB"/>
        </w:rPr>
        <w:t xml:space="preserve"> June to July.</w:t>
      </w:r>
      <w:r w:rsidR="00196677" w:rsidRPr="00266B7B">
        <w:rPr>
          <w:rFonts w:ascii="Times New Roman" w:hAnsi="Times New Roman" w:cs="Times New Roman"/>
          <w:sz w:val="24"/>
          <w:szCs w:val="24"/>
          <w:lang w:val="en-GB"/>
        </w:rPr>
        <w:t xml:space="preserve"> The profits decreased significantly from the month of July to August resulting in the business registering its lowest profit in the year.</w:t>
      </w:r>
      <w:r w:rsidR="005E53F1" w:rsidRPr="00266B7B">
        <w:rPr>
          <w:rFonts w:ascii="Times New Roman" w:hAnsi="Times New Roman" w:cs="Times New Roman"/>
          <w:sz w:val="24"/>
          <w:szCs w:val="24"/>
          <w:lang w:val="en-GB"/>
        </w:rPr>
        <w:t xml:space="preserve"> The profit dropped from </w:t>
      </w:r>
      <w:r w:rsidR="00EA2A46" w:rsidRPr="00266B7B">
        <w:rPr>
          <w:rFonts w:ascii="Times New Roman" w:hAnsi="Times New Roman" w:cs="Times New Roman"/>
          <w:sz w:val="24"/>
          <w:szCs w:val="24"/>
          <w:lang w:val="en-GB"/>
        </w:rPr>
        <w:t xml:space="preserve">$ </w:t>
      </w:r>
      <w:r w:rsidR="00733BA8" w:rsidRPr="00266B7B">
        <w:rPr>
          <w:rFonts w:ascii="Times New Roman" w:hAnsi="Times New Roman" w:cs="Times New Roman"/>
          <w:sz w:val="24"/>
          <w:szCs w:val="24"/>
          <w:lang w:val="en-GB"/>
        </w:rPr>
        <w:t xml:space="preserve">41582 in </w:t>
      </w:r>
      <w:r w:rsidR="0043426C" w:rsidRPr="00266B7B">
        <w:rPr>
          <w:rFonts w:ascii="Times New Roman" w:hAnsi="Times New Roman" w:cs="Times New Roman"/>
          <w:sz w:val="24"/>
          <w:szCs w:val="24"/>
          <w:lang w:val="en-GB"/>
        </w:rPr>
        <w:t>July to</w:t>
      </w:r>
      <w:r w:rsidR="00733BA8" w:rsidRPr="00266B7B">
        <w:rPr>
          <w:rFonts w:ascii="Times New Roman" w:hAnsi="Times New Roman" w:cs="Times New Roman"/>
          <w:sz w:val="24"/>
          <w:szCs w:val="24"/>
          <w:lang w:val="en-GB"/>
        </w:rPr>
        <w:t xml:space="preserve"> </w:t>
      </w:r>
      <w:r w:rsidR="00EA2A46" w:rsidRPr="00266B7B">
        <w:rPr>
          <w:rFonts w:ascii="Times New Roman" w:hAnsi="Times New Roman" w:cs="Times New Roman"/>
          <w:sz w:val="24"/>
          <w:szCs w:val="24"/>
          <w:lang w:val="en-GB"/>
        </w:rPr>
        <w:t xml:space="preserve">$ </w:t>
      </w:r>
      <w:r w:rsidR="00733BA8" w:rsidRPr="00266B7B">
        <w:rPr>
          <w:rFonts w:ascii="Times New Roman" w:hAnsi="Times New Roman" w:cs="Times New Roman"/>
          <w:sz w:val="24"/>
          <w:szCs w:val="24"/>
          <w:lang w:val="en-GB"/>
        </w:rPr>
        <w:t>14469 in August.</w:t>
      </w:r>
    </w:p>
    <w:p w14:paraId="3E3F9F5D" w14:textId="3B824C6F" w:rsidR="00675866" w:rsidRPr="00266B7B" w:rsidRDefault="00675866" w:rsidP="00BE49C5">
      <w:pPr>
        <w:spacing w:after="0" w:line="480" w:lineRule="auto"/>
        <w:ind w:firstLine="720"/>
        <w:jc w:val="both"/>
        <w:rPr>
          <w:rFonts w:ascii="Times New Roman" w:hAnsi="Times New Roman" w:cs="Times New Roman"/>
          <w:sz w:val="24"/>
          <w:szCs w:val="24"/>
          <w:lang w:val="en-GB"/>
        </w:rPr>
      </w:pPr>
      <w:r w:rsidRPr="00266B7B">
        <w:rPr>
          <w:rFonts w:ascii="Times New Roman" w:hAnsi="Times New Roman" w:cs="Times New Roman"/>
          <w:sz w:val="24"/>
          <w:szCs w:val="24"/>
          <w:lang w:val="en-GB"/>
        </w:rPr>
        <w:t xml:space="preserve">For the months of August to </w:t>
      </w:r>
      <w:r w:rsidR="008A4D9D" w:rsidRPr="00266B7B">
        <w:rPr>
          <w:rFonts w:ascii="Times New Roman" w:hAnsi="Times New Roman" w:cs="Times New Roman"/>
          <w:sz w:val="24"/>
          <w:szCs w:val="24"/>
          <w:lang w:val="en-GB"/>
        </w:rPr>
        <w:t xml:space="preserve">October </w:t>
      </w:r>
      <w:r w:rsidRPr="00266B7B">
        <w:rPr>
          <w:rFonts w:ascii="Times New Roman" w:hAnsi="Times New Roman" w:cs="Times New Roman"/>
          <w:sz w:val="24"/>
          <w:szCs w:val="24"/>
          <w:lang w:val="en-GB"/>
        </w:rPr>
        <w:t xml:space="preserve">the </w:t>
      </w:r>
      <w:r w:rsidR="00F13AA2" w:rsidRPr="00266B7B">
        <w:rPr>
          <w:rFonts w:ascii="Times New Roman" w:hAnsi="Times New Roman" w:cs="Times New Roman"/>
          <w:sz w:val="24"/>
          <w:szCs w:val="24"/>
          <w:lang w:val="en-GB"/>
        </w:rPr>
        <w:t xml:space="preserve">superstore experienced </w:t>
      </w:r>
      <w:r w:rsidR="00D01707" w:rsidRPr="00266B7B">
        <w:rPr>
          <w:rFonts w:ascii="Times New Roman" w:hAnsi="Times New Roman" w:cs="Times New Roman"/>
          <w:sz w:val="24"/>
          <w:szCs w:val="24"/>
          <w:lang w:val="en-GB"/>
        </w:rPr>
        <w:t>an upward trajectory in the profits of the company.</w:t>
      </w:r>
      <w:r w:rsidR="002E30D8" w:rsidRPr="00266B7B">
        <w:rPr>
          <w:rFonts w:ascii="Times New Roman" w:hAnsi="Times New Roman" w:cs="Times New Roman"/>
          <w:sz w:val="24"/>
          <w:szCs w:val="24"/>
          <w:lang w:val="en-GB"/>
        </w:rPr>
        <w:t xml:space="preserve"> The sales of the company </w:t>
      </w:r>
      <w:r w:rsidR="00EA2A46" w:rsidRPr="00266B7B">
        <w:rPr>
          <w:rFonts w:ascii="Times New Roman" w:hAnsi="Times New Roman" w:cs="Times New Roman"/>
          <w:sz w:val="24"/>
          <w:szCs w:val="24"/>
          <w:lang w:val="en-GB"/>
        </w:rPr>
        <w:t>increased by</w:t>
      </w:r>
      <w:r w:rsidR="00A32884" w:rsidRPr="00266B7B">
        <w:rPr>
          <w:rFonts w:ascii="Times New Roman" w:hAnsi="Times New Roman" w:cs="Times New Roman"/>
          <w:sz w:val="24"/>
          <w:szCs w:val="24"/>
          <w:lang w:val="en-GB"/>
        </w:rPr>
        <w:t xml:space="preserve"> </w:t>
      </w:r>
      <w:r w:rsidR="00EA2A46" w:rsidRPr="00266B7B">
        <w:rPr>
          <w:rFonts w:ascii="Times New Roman" w:hAnsi="Times New Roman" w:cs="Times New Roman"/>
          <w:sz w:val="24"/>
          <w:szCs w:val="24"/>
          <w:lang w:val="en-GB"/>
        </w:rPr>
        <w:t xml:space="preserve">$ 32188 from </w:t>
      </w:r>
      <w:r w:rsidR="00CF0BFF" w:rsidRPr="00266B7B">
        <w:rPr>
          <w:rFonts w:ascii="Times New Roman" w:hAnsi="Times New Roman" w:cs="Times New Roman"/>
          <w:sz w:val="24"/>
          <w:szCs w:val="24"/>
          <w:lang w:val="en-GB"/>
        </w:rPr>
        <w:t xml:space="preserve">august to September and </w:t>
      </w:r>
      <w:r w:rsidR="000A0B2D" w:rsidRPr="00266B7B">
        <w:rPr>
          <w:rFonts w:ascii="Times New Roman" w:hAnsi="Times New Roman" w:cs="Times New Roman"/>
          <w:sz w:val="24"/>
          <w:szCs w:val="24"/>
          <w:lang w:val="en-GB"/>
        </w:rPr>
        <w:t xml:space="preserve">$ 8556 from </w:t>
      </w:r>
      <w:r w:rsidR="001E74F0" w:rsidRPr="00266B7B">
        <w:rPr>
          <w:rFonts w:ascii="Times New Roman" w:hAnsi="Times New Roman" w:cs="Times New Roman"/>
          <w:sz w:val="24"/>
          <w:szCs w:val="24"/>
          <w:lang w:val="en-GB"/>
        </w:rPr>
        <w:t xml:space="preserve">September to October. From the months of October to November the sales decreased significantly by a margin of </w:t>
      </w:r>
      <w:r w:rsidR="00D4469E" w:rsidRPr="00266B7B">
        <w:rPr>
          <w:rFonts w:ascii="Times New Roman" w:hAnsi="Times New Roman" w:cs="Times New Roman"/>
          <w:sz w:val="24"/>
          <w:szCs w:val="24"/>
          <w:lang w:val="en-GB"/>
        </w:rPr>
        <w:t xml:space="preserve">$ 39085. The </w:t>
      </w:r>
      <w:r w:rsidR="00E84F06" w:rsidRPr="00266B7B">
        <w:rPr>
          <w:rFonts w:ascii="Times New Roman" w:hAnsi="Times New Roman" w:cs="Times New Roman"/>
          <w:sz w:val="24"/>
          <w:szCs w:val="24"/>
          <w:lang w:val="en-GB"/>
        </w:rPr>
        <w:t xml:space="preserve">sales increased from the months of November to December by $ </w:t>
      </w:r>
      <w:r w:rsidR="00F12729" w:rsidRPr="00266B7B">
        <w:rPr>
          <w:rFonts w:ascii="Times New Roman" w:hAnsi="Times New Roman" w:cs="Times New Roman"/>
          <w:sz w:val="24"/>
          <w:szCs w:val="24"/>
          <w:lang w:val="en-GB"/>
        </w:rPr>
        <w:t>36608.89.</w:t>
      </w:r>
    </w:p>
    <w:p w14:paraId="10BB2235" w14:textId="3DB79196" w:rsidR="00F12729" w:rsidRPr="00266B7B" w:rsidRDefault="001871EA" w:rsidP="00BE49C5">
      <w:pPr>
        <w:spacing w:after="0" w:line="480" w:lineRule="auto"/>
        <w:jc w:val="both"/>
        <w:rPr>
          <w:rFonts w:ascii="Times New Roman" w:hAnsi="Times New Roman" w:cs="Times New Roman"/>
          <w:b/>
          <w:bCs/>
          <w:sz w:val="24"/>
          <w:szCs w:val="24"/>
          <w:lang w:val="en-GB"/>
        </w:rPr>
      </w:pPr>
      <w:r w:rsidRPr="00266B7B">
        <w:rPr>
          <w:rFonts w:ascii="Times New Roman" w:hAnsi="Times New Roman" w:cs="Times New Roman"/>
          <w:b/>
          <w:bCs/>
          <w:sz w:val="24"/>
          <w:szCs w:val="24"/>
          <w:lang w:val="en-GB"/>
        </w:rPr>
        <w:lastRenderedPageBreak/>
        <w:t xml:space="preserve">Monthly profit </w:t>
      </w:r>
      <w:r w:rsidR="00630970" w:rsidRPr="00266B7B">
        <w:rPr>
          <w:rFonts w:ascii="Times New Roman" w:hAnsi="Times New Roman" w:cs="Times New Roman"/>
          <w:b/>
          <w:bCs/>
          <w:sz w:val="24"/>
          <w:szCs w:val="24"/>
          <w:lang w:val="en-GB"/>
        </w:rPr>
        <w:t>A</w:t>
      </w:r>
      <w:r w:rsidRPr="00266B7B">
        <w:rPr>
          <w:rFonts w:ascii="Times New Roman" w:hAnsi="Times New Roman" w:cs="Times New Roman"/>
          <w:b/>
          <w:bCs/>
          <w:sz w:val="24"/>
          <w:szCs w:val="24"/>
          <w:lang w:val="en-GB"/>
        </w:rPr>
        <w:t xml:space="preserve">nalysis for the year </w:t>
      </w:r>
      <w:r w:rsidR="002400D7" w:rsidRPr="00266B7B">
        <w:rPr>
          <w:rFonts w:ascii="Times New Roman" w:hAnsi="Times New Roman" w:cs="Times New Roman"/>
          <w:b/>
          <w:bCs/>
          <w:sz w:val="24"/>
          <w:szCs w:val="24"/>
          <w:lang w:val="en-GB"/>
        </w:rPr>
        <w:t>2010</w:t>
      </w:r>
    </w:p>
    <w:tbl>
      <w:tblPr>
        <w:tblW w:w="5000" w:type="pct"/>
        <w:tblLook w:val="04A0" w:firstRow="1" w:lastRow="0" w:firstColumn="1" w:lastColumn="0" w:noHBand="0" w:noVBand="1"/>
      </w:tblPr>
      <w:tblGrid>
        <w:gridCol w:w="705"/>
        <w:gridCol w:w="705"/>
        <w:gridCol w:w="705"/>
        <w:gridCol w:w="781"/>
        <w:gridCol w:w="705"/>
        <w:gridCol w:w="705"/>
        <w:gridCol w:w="705"/>
        <w:gridCol w:w="705"/>
        <w:gridCol w:w="814"/>
        <w:gridCol w:w="705"/>
        <w:gridCol w:w="705"/>
        <w:gridCol w:w="705"/>
        <w:gridCol w:w="705"/>
      </w:tblGrid>
      <w:tr w:rsidR="00B34C71" w:rsidRPr="00266B7B" w14:paraId="1D9E45BE" w14:textId="77777777" w:rsidTr="00B34C71">
        <w:trPr>
          <w:trHeight w:val="315"/>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8273B8" w14:textId="77777777" w:rsidR="00B34C71" w:rsidRPr="00266B7B" w:rsidRDefault="00B34C71" w:rsidP="00B34C71">
            <w:pPr>
              <w:spacing w:after="0" w:line="240" w:lineRule="auto"/>
              <w:jc w:val="center"/>
              <w:rPr>
                <w:rFonts w:ascii="Times New Roman" w:eastAsia="Times New Roman" w:hAnsi="Times New Roman" w:cs="Times New Roman"/>
                <w:b/>
                <w:bCs/>
                <w:color w:val="000000"/>
                <w:sz w:val="24"/>
                <w:szCs w:val="24"/>
                <w:lang w:val="en-GB"/>
              </w:rPr>
            </w:pPr>
            <w:r w:rsidRPr="00266B7B">
              <w:rPr>
                <w:rFonts w:ascii="Times New Roman" w:eastAsia="Times New Roman" w:hAnsi="Times New Roman" w:cs="Times New Roman"/>
                <w:b/>
                <w:bCs/>
                <w:color w:val="000000"/>
                <w:sz w:val="24"/>
                <w:szCs w:val="24"/>
                <w:lang w:val="en-GB"/>
              </w:rPr>
              <w:t>2010</w:t>
            </w:r>
          </w:p>
        </w:tc>
      </w:tr>
      <w:tr w:rsidR="00B34C71" w:rsidRPr="00266B7B" w14:paraId="76084C49" w14:textId="77777777" w:rsidTr="00B34C71">
        <w:trPr>
          <w:trHeight w:val="300"/>
        </w:trPr>
        <w:tc>
          <w:tcPr>
            <w:tcW w:w="327" w:type="pct"/>
            <w:tcBorders>
              <w:top w:val="nil"/>
              <w:left w:val="single" w:sz="4" w:space="0" w:color="auto"/>
              <w:bottom w:val="single" w:sz="4" w:space="0" w:color="auto"/>
              <w:right w:val="single" w:sz="4" w:space="0" w:color="auto"/>
            </w:tcBorders>
            <w:shd w:val="clear" w:color="auto" w:fill="auto"/>
            <w:noWrap/>
            <w:vAlign w:val="bottom"/>
            <w:hideMark/>
          </w:tcPr>
          <w:p w14:paraId="5BE65314" w14:textId="77777777" w:rsidR="00B34C71" w:rsidRPr="00266B7B" w:rsidRDefault="00B34C71" w:rsidP="00B34C71">
            <w:pPr>
              <w:spacing w:after="0" w:line="240" w:lineRule="auto"/>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 </w:t>
            </w:r>
          </w:p>
        </w:tc>
        <w:tc>
          <w:tcPr>
            <w:tcW w:w="389" w:type="pct"/>
            <w:tcBorders>
              <w:top w:val="nil"/>
              <w:left w:val="nil"/>
              <w:bottom w:val="single" w:sz="4" w:space="0" w:color="auto"/>
              <w:right w:val="single" w:sz="4" w:space="0" w:color="auto"/>
            </w:tcBorders>
            <w:shd w:val="clear" w:color="auto" w:fill="auto"/>
            <w:noWrap/>
            <w:vAlign w:val="bottom"/>
            <w:hideMark/>
          </w:tcPr>
          <w:p w14:paraId="2E0E03ED" w14:textId="77777777" w:rsidR="00B34C71" w:rsidRPr="00266B7B" w:rsidRDefault="00B34C71" w:rsidP="00B34C71">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Jan</w:t>
            </w:r>
          </w:p>
        </w:tc>
        <w:tc>
          <w:tcPr>
            <w:tcW w:w="389" w:type="pct"/>
            <w:tcBorders>
              <w:top w:val="nil"/>
              <w:left w:val="nil"/>
              <w:bottom w:val="single" w:sz="4" w:space="0" w:color="auto"/>
              <w:right w:val="single" w:sz="4" w:space="0" w:color="auto"/>
            </w:tcBorders>
            <w:shd w:val="clear" w:color="auto" w:fill="auto"/>
            <w:noWrap/>
            <w:vAlign w:val="bottom"/>
            <w:hideMark/>
          </w:tcPr>
          <w:p w14:paraId="6AB976E2" w14:textId="77777777" w:rsidR="00B34C71" w:rsidRPr="00266B7B" w:rsidRDefault="00B34C71" w:rsidP="00B34C71">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Feb</w:t>
            </w:r>
          </w:p>
        </w:tc>
        <w:tc>
          <w:tcPr>
            <w:tcW w:w="389" w:type="pct"/>
            <w:tcBorders>
              <w:top w:val="nil"/>
              <w:left w:val="nil"/>
              <w:bottom w:val="single" w:sz="4" w:space="0" w:color="auto"/>
              <w:right w:val="single" w:sz="4" w:space="0" w:color="auto"/>
            </w:tcBorders>
            <w:shd w:val="clear" w:color="auto" w:fill="auto"/>
            <w:noWrap/>
            <w:vAlign w:val="bottom"/>
            <w:hideMark/>
          </w:tcPr>
          <w:p w14:paraId="6812A97F" w14:textId="0EE90917" w:rsidR="00B34C71" w:rsidRPr="00266B7B" w:rsidRDefault="00266B7B" w:rsidP="00B34C71">
            <w:pPr>
              <w:spacing w:after="0" w:line="240" w:lineRule="auto"/>
              <w:rPr>
                <w:rFonts w:ascii="Times New Roman" w:eastAsia="Times New Roman" w:hAnsi="Times New Roman" w:cs="Times New Roman"/>
                <w:b/>
                <w:bCs/>
                <w:color w:val="000000"/>
                <w:lang w:val="en-GB"/>
              </w:rPr>
            </w:pPr>
            <w:r>
              <w:rPr>
                <w:rFonts w:ascii="Times New Roman" w:eastAsia="Times New Roman" w:hAnsi="Times New Roman" w:cs="Times New Roman"/>
                <w:b/>
                <w:bCs/>
                <w:color w:val="000000"/>
                <w:lang w:val="en-GB"/>
              </w:rPr>
              <w:t>March</w:t>
            </w:r>
          </w:p>
        </w:tc>
        <w:tc>
          <w:tcPr>
            <w:tcW w:w="389" w:type="pct"/>
            <w:tcBorders>
              <w:top w:val="nil"/>
              <w:left w:val="nil"/>
              <w:bottom w:val="single" w:sz="4" w:space="0" w:color="auto"/>
              <w:right w:val="single" w:sz="4" w:space="0" w:color="auto"/>
            </w:tcBorders>
            <w:shd w:val="clear" w:color="auto" w:fill="auto"/>
            <w:noWrap/>
            <w:vAlign w:val="bottom"/>
            <w:hideMark/>
          </w:tcPr>
          <w:p w14:paraId="2EFD4E78" w14:textId="77777777" w:rsidR="00B34C71" w:rsidRPr="00266B7B" w:rsidRDefault="00B34C71" w:rsidP="00B34C71">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April</w:t>
            </w:r>
          </w:p>
        </w:tc>
        <w:tc>
          <w:tcPr>
            <w:tcW w:w="389" w:type="pct"/>
            <w:tcBorders>
              <w:top w:val="nil"/>
              <w:left w:val="nil"/>
              <w:bottom w:val="single" w:sz="4" w:space="0" w:color="auto"/>
              <w:right w:val="single" w:sz="4" w:space="0" w:color="auto"/>
            </w:tcBorders>
            <w:shd w:val="clear" w:color="auto" w:fill="auto"/>
            <w:noWrap/>
            <w:vAlign w:val="bottom"/>
            <w:hideMark/>
          </w:tcPr>
          <w:p w14:paraId="46B8298F" w14:textId="77777777" w:rsidR="00B34C71" w:rsidRPr="00266B7B" w:rsidRDefault="00B34C71" w:rsidP="00B34C71">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May</w:t>
            </w:r>
          </w:p>
        </w:tc>
        <w:tc>
          <w:tcPr>
            <w:tcW w:w="389" w:type="pct"/>
            <w:tcBorders>
              <w:top w:val="nil"/>
              <w:left w:val="nil"/>
              <w:bottom w:val="single" w:sz="4" w:space="0" w:color="auto"/>
              <w:right w:val="single" w:sz="4" w:space="0" w:color="auto"/>
            </w:tcBorders>
            <w:shd w:val="clear" w:color="auto" w:fill="auto"/>
            <w:noWrap/>
            <w:vAlign w:val="bottom"/>
            <w:hideMark/>
          </w:tcPr>
          <w:p w14:paraId="221F363B" w14:textId="77777777" w:rsidR="00B34C71" w:rsidRPr="00266B7B" w:rsidRDefault="00B34C71" w:rsidP="00B34C71">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June</w:t>
            </w:r>
          </w:p>
        </w:tc>
        <w:tc>
          <w:tcPr>
            <w:tcW w:w="389" w:type="pct"/>
            <w:tcBorders>
              <w:top w:val="nil"/>
              <w:left w:val="nil"/>
              <w:bottom w:val="single" w:sz="4" w:space="0" w:color="auto"/>
              <w:right w:val="single" w:sz="4" w:space="0" w:color="auto"/>
            </w:tcBorders>
            <w:shd w:val="clear" w:color="auto" w:fill="auto"/>
            <w:noWrap/>
            <w:vAlign w:val="bottom"/>
            <w:hideMark/>
          </w:tcPr>
          <w:p w14:paraId="227042C3" w14:textId="77777777" w:rsidR="00B34C71" w:rsidRPr="00266B7B" w:rsidRDefault="00B34C71" w:rsidP="00B34C71">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July</w:t>
            </w:r>
          </w:p>
        </w:tc>
        <w:tc>
          <w:tcPr>
            <w:tcW w:w="396" w:type="pct"/>
            <w:tcBorders>
              <w:top w:val="nil"/>
              <w:left w:val="nil"/>
              <w:bottom w:val="single" w:sz="4" w:space="0" w:color="auto"/>
              <w:right w:val="single" w:sz="4" w:space="0" w:color="auto"/>
            </w:tcBorders>
            <w:shd w:val="clear" w:color="auto" w:fill="auto"/>
            <w:noWrap/>
            <w:vAlign w:val="bottom"/>
            <w:hideMark/>
          </w:tcPr>
          <w:p w14:paraId="47BDF7B3" w14:textId="77777777" w:rsidR="00B34C71" w:rsidRPr="00266B7B" w:rsidRDefault="00B34C71" w:rsidP="00B34C71">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August</w:t>
            </w:r>
          </w:p>
        </w:tc>
        <w:tc>
          <w:tcPr>
            <w:tcW w:w="389" w:type="pct"/>
            <w:tcBorders>
              <w:top w:val="nil"/>
              <w:left w:val="nil"/>
              <w:bottom w:val="single" w:sz="4" w:space="0" w:color="auto"/>
              <w:right w:val="single" w:sz="4" w:space="0" w:color="auto"/>
            </w:tcBorders>
            <w:shd w:val="clear" w:color="auto" w:fill="auto"/>
            <w:noWrap/>
            <w:vAlign w:val="bottom"/>
            <w:hideMark/>
          </w:tcPr>
          <w:p w14:paraId="5DD46518" w14:textId="77777777" w:rsidR="00B34C71" w:rsidRPr="00266B7B" w:rsidRDefault="00B34C71" w:rsidP="00B34C71">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Sept</w:t>
            </w:r>
          </w:p>
        </w:tc>
        <w:tc>
          <w:tcPr>
            <w:tcW w:w="389" w:type="pct"/>
            <w:tcBorders>
              <w:top w:val="nil"/>
              <w:left w:val="nil"/>
              <w:bottom w:val="single" w:sz="4" w:space="0" w:color="auto"/>
              <w:right w:val="single" w:sz="4" w:space="0" w:color="auto"/>
            </w:tcBorders>
            <w:shd w:val="clear" w:color="auto" w:fill="auto"/>
            <w:noWrap/>
            <w:vAlign w:val="bottom"/>
            <w:hideMark/>
          </w:tcPr>
          <w:p w14:paraId="3837261B" w14:textId="77777777" w:rsidR="00B34C71" w:rsidRPr="00266B7B" w:rsidRDefault="00B34C71" w:rsidP="00B34C71">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Oct</w:t>
            </w:r>
          </w:p>
        </w:tc>
        <w:tc>
          <w:tcPr>
            <w:tcW w:w="389" w:type="pct"/>
            <w:tcBorders>
              <w:top w:val="nil"/>
              <w:left w:val="nil"/>
              <w:bottom w:val="single" w:sz="4" w:space="0" w:color="auto"/>
              <w:right w:val="single" w:sz="4" w:space="0" w:color="auto"/>
            </w:tcBorders>
            <w:shd w:val="clear" w:color="auto" w:fill="auto"/>
            <w:noWrap/>
            <w:vAlign w:val="bottom"/>
            <w:hideMark/>
          </w:tcPr>
          <w:p w14:paraId="36BDB23A" w14:textId="77777777" w:rsidR="00B34C71" w:rsidRPr="00266B7B" w:rsidRDefault="00B34C71" w:rsidP="00B34C71">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Nov</w:t>
            </w:r>
          </w:p>
        </w:tc>
        <w:tc>
          <w:tcPr>
            <w:tcW w:w="389" w:type="pct"/>
            <w:tcBorders>
              <w:top w:val="nil"/>
              <w:left w:val="nil"/>
              <w:bottom w:val="single" w:sz="4" w:space="0" w:color="auto"/>
              <w:right w:val="single" w:sz="4" w:space="0" w:color="auto"/>
            </w:tcBorders>
            <w:shd w:val="clear" w:color="auto" w:fill="auto"/>
            <w:noWrap/>
            <w:vAlign w:val="bottom"/>
            <w:hideMark/>
          </w:tcPr>
          <w:p w14:paraId="266B1B70" w14:textId="77777777" w:rsidR="00B34C71" w:rsidRPr="00266B7B" w:rsidRDefault="00B34C71" w:rsidP="00B34C71">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Dec</w:t>
            </w:r>
          </w:p>
        </w:tc>
      </w:tr>
      <w:tr w:rsidR="00B34C71" w:rsidRPr="00266B7B" w14:paraId="3987E022" w14:textId="77777777" w:rsidTr="00B34C71">
        <w:trPr>
          <w:trHeight w:val="300"/>
        </w:trPr>
        <w:tc>
          <w:tcPr>
            <w:tcW w:w="327" w:type="pct"/>
            <w:tcBorders>
              <w:top w:val="nil"/>
              <w:left w:val="single" w:sz="4" w:space="0" w:color="auto"/>
              <w:bottom w:val="single" w:sz="4" w:space="0" w:color="auto"/>
              <w:right w:val="single" w:sz="4" w:space="0" w:color="auto"/>
            </w:tcBorders>
            <w:shd w:val="clear" w:color="auto" w:fill="auto"/>
            <w:noWrap/>
            <w:vAlign w:val="bottom"/>
            <w:hideMark/>
          </w:tcPr>
          <w:p w14:paraId="5EB79E21" w14:textId="77777777" w:rsidR="00B34C71" w:rsidRPr="00266B7B" w:rsidRDefault="00B34C71" w:rsidP="00B34C71">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Profit</w:t>
            </w:r>
          </w:p>
        </w:tc>
        <w:tc>
          <w:tcPr>
            <w:tcW w:w="389" w:type="pct"/>
            <w:tcBorders>
              <w:top w:val="nil"/>
              <w:left w:val="nil"/>
              <w:bottom w:val="single" w:sz="4" w:space="0" w:color="auto"/>
              <w:right w:val="single" w:sz="4" w:space="0" w:color="auto"/>
            </w:tcBorders>
            <w:shd w:val="clear" w:color="auto" w:fill="auto"/>
            <w:noWrap/>
            <w:vAlign w:val="bottom"/>
            <w:hideMark/>
          </w:tcPr>
          <w:p w14:paraId="453A4DC7" w14:textId="77777777" w:rsidR="00B34C71" w:rsidRPr="00266B7B" w:rsidRDefault="00B34C71" w:rsidP="00B34C71">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48177</w:t>
            </w:r>
          </w:p>
        </w:tc>
        <w:tc>
          <w:tcPr>
            <w:tcW w:w="389" w:type="pct"/>
            <w:tcBorders>
              <w:top w:val="nil"/>
              <w:left w:val="nil"/>
              <w:bottom w:val="single" w:sz="4" w:space="0" w:color="auto"/>
              <w:right w:val="single" w:sz="4" w:space="0" w:color="auto"/>
            </w:tcBorders>
            <w:shd w:val="clear" w:color="auto" w:fill="auto"/>
            <w:noWrap/>
            <w:vAlign w:val="bottom"/>
            <w:hideMark/>
          </w:tcPr>
          <w:p w14:paraId="68C69372" w14:textId="77777777" w:rsidR="00B34C71" w:rsidRPr="00266B7B" w:rsidRDefault="00B34C71" w:rsidP="00B34C71">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26225</w:t>
            </w:r>
          </w:p>
        </w:tc>
        <w:tc>
          <w:tcPr>
            <w:tcW w:w="389" w:type="pct"/>
            <w:tcBorders>
              <w:top w:val="nil"/>
              <w:left w:val="nil"/>
              <w:bottom w:val="single" w:sz="4" w:space="0" w:color="auto"/>
              <w:right w:val="single" w:sz="4" w:space="0" w:color="auto"/>
            </w:tcBorders>
            <w:shd w:val="clear" w:color="auto" w:fill="auto"/>
            <w:noWrap/>
            <w:vAlign w:val="bottom"/>
            <w:hideMark/>
          </w:tcPr>
          <w:p w14:paraId="2513798C" w14:textId="77777777" w:rsidR="00B34C71" w:rsidRPr="00266B7B" w:rsidRDefault="00B34C71" w:rsidP="00B34C71">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1096</w:t>
            </w:r>
          </w:p>
        </w:tc>
        <w:tc>
          <w:tcPr>
            <w:tcW w:w="389" w:type="pct"/>
            <w:tcBorders>
              <w:top w:val="nil"/>
              <w:left w:val="nil"/>
              <w:bottom w:val="single" w:sz="4" w:space="0" w:color="auto"/>
              <w:right w:val="single" w:sz="4" w:space="0" w:color="auto"/>
            </w:tcBorders>
            <w:shd w:val="clear" w:color="auto" w:fill="auto"/>
            <w:noWrap/>
            <w:vAlign w:val="bottom"/>
            <w:hideMark/>
          </w:tcPr>
          <w:p w14:paraId="772AB05F" w14:textId="77777777" w:rsidR="00B34C71" w:rsidRPr="00266B7B" w:rsidRDefault="00B34C71" w:rsidP="00B34C71">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17134</w:t>
            </w:r>
          </w:p>
        </w:tc>
        <w:tc>
          <w:tcPr>
            <w:tcW w:w="389" w:type="pct"/>
            <w:tcBorders>
              <w:top w:val="nil"/>
              <w:left w:val="nil"/>
              <w:bottom w:val="single" w:sz="4" w:space="0" w:color="auto"/>
              <w:right w:val="single" w:sz="4" w:space="0" w:color="auto"/>
            </w:tcBorders>
            <w:shd w:val="clear" w:color="auto" w:fill="auto"/>
            <w:noWrap/>
            <w:vAlign w:val="bottom"/>
            <w:hideMark/>
          </w:tcPr>
          <w:p w14:paraId="3BBD1569" w14:textId="77777777" w:rsidR="00B34C71" w:rsidRPr="00266B7B" w:rsidRDefault="00B34C71" w:rsidP="00B34C71">
            <w:pPr>
              <w:spacing w:after="0" w:line="240" w:lineRule="auto"/>
              <w:jc w:val="right"/>
              <w:rPr>
                <w:rFonts w:ascii="Times New Roman" w:eastAsia="Times New Roman" w:hAnsi="Times New Roman" w:cs="Times New Roman"/>
                <w:color w:val="000000"/>
                <w:lang w:val="en-GB"/>
              </w:rPr>
            </w:pPr>
            <w:bookmarkStart w:id="1" w:name="_Hlk112247833"/>
            <w:r w:rsidRPr="00266B7B">
              <w:rPr>
                <w:rFonts w:ascii="Times New Roman" w:eastAsia="Times New Roman" w:hAnsi="Times New Roman" w:cs="Times New Roman"/>
                <w:color w:val="000000"/>
                <w:lang w:val="en-GB"/>
              </w:rPr>
              <w:t>42632</w:t>
            </w:r>
            <w:bookmarkEnd w:id="1"/>
          </w:p>
        </w:tc>
        <w:tc>
          <w:tcPr>
            <w:tcW w:w="389" w:type="pct"/>
            <w:tcBorders>
              <w:top w:val="nil"/>
              <w:left w:val="nil"/>
              <w:bottom w:val="single" w:sz="4" w:space="0" w:color="auto"/>
              <w:right w:val="single" w:sz="4" w:space="0" w:color="auto"/>
            </w:tcBorders>
            <w:shd w:val="clear" w:color="auto" w:fill="auto"/>
            <w:noWrap/>
            <w:vAlign w:val="bottom"/>
            <w:hideMark/>
          </w:tcPr>
          <w:p w14:paraId="5FEB425F" w14:textId="77777777" w:rsidR="00B34C71" w:rsidRPr="00266B7B" w:rsidRDefault="00B34C71" w:rsidP="00B34C71">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36130</w:t>
            </w:r>
          </w:p>
        </w:tc>
        <w:tc>
          <w:tcPr>
            <w:tcW w:w="389" w:type="pct"/>
            <w:tcBorders>
              <w:top w:val="nil"/>
              <w:left w:val="nil"/>
              <w:bottom w:val="single" w:sz="4" w:space="0" w:color="auto"/>
              <w:right w:val="single" w:sz="4" w:space="0" w:color="auto"/>
            </w:tcBorders>
            <w:shd w:val="clear" w:color="auto" w:fill="auto"/>
            <w:noWrap/>
            <w:vAlign w:val="bottom"/>
            <w:hideMark/>
          </w:tcPr>
          <w:p w14:paraId="5F5E1F8F" w14:textId="77777777" w:rsidR="00B34C71" w:rsidRPr="00266B7B" w:rsidRDefault="00B34C71" w:rsidP="00B34C71">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15918</w:t>
            </w:r>
          </w:p>
        </w:tc>
        <w:tc>
          <w:tcPr>
            <w:tcW w:w="396" w:type="pct"/>
            <w:tcBorders>
              <w:top w:val="nil"/>
              <w:left w:val="nil"/>
              <w:bottom w:val="single" w:sz="4" w:space="0" w:color="auto"/>
              <w:right w:val="single" w:sz="4" w:space="0" w:color="auto"/>
            </w:tcBorders>
            <w:shd w:val="clear" w:color="auto" w:fill="auto"/>
            <w:noWrap/>
            <w:vAlign w:val="bottom"/>
            <w:hideMark/>
          </w:tcPr>
          <w:p w14:paraId="38EDA41D" w14:textId="77777777" w:rsidR="00B34C71" w:rsidRPr="00266B7B" w:rsidRDefault="00B34C71" w:rsidP="00B34C71">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21280</w:t>
            </w:r>
          </w:p>
        </w:tc>
        <w:tc>
          <w:tcPr>
            <w:tcW w:w="389" w:type="pct"/>
            <w:tcBorders>
              <w:top w:val="nil"/>
              <w:left w:val="nil"/>
              <w:bottom w:val="single" w:sz="4" w:space="0" w:color="auto"/>
              <w:right w:val="single" w:sz="4" w:space="0" w:color="auto"/>
            </w:tcBorders>
            <w:shd w:val="clear" w:color="auto" w:fill="auto"/>
            <w:noWrap/>
            <w:vAlign w:val="bottom"/>
            <w:hideMark/>
          </w:tcPr>
          <w:p w14:paraId="0FBDCD59" w14:textId="77777777" w:rsidR="00B34C71" w:rsidRPr="00266B7B" w:rsidRDefault="00B34C71" w:rsidP="00B34C71">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50475</w:t>
            </w:r>
          </w:p>
        </w:tc>
        <w:tc>
          <w:tcPr>
            <w:tcW w:w="389" w:type="pct"/>
            <w:tcBorders>
              <w:top w:val="nil"/>
              <w:left w:val="nil"/>
              <w:bottom w:val="single" w:sz="4" w:space="0" w:color="auto"/>
              <w:right w:val="single" w:sz="4" w:space="0" w:color="auto"/>
            </w:tcBorders>
            <w:shd w:val="clear" w:color="auto" w:fill="auto"/>
            <w:noWrap/>
            <w:vAlign w:val="bottom"/>
            <w:hideMark/>
          </w:tcPr>
          <w:p w14:paraId="7F7B7684" w14:textId="77777777" w:rsidR="00B34C71" w:rsidRPr="00266B7B" w:rsidRDefault="00B34C71" w:rsidP="00B34C71">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48810</w:t>
            </w:r>
          </w:p>
        </w:tc>
        <w:tc>
          <w:tcPr>
            <w:tcW w:w="389" w:type="pct"/>
            <w:tcBorders>
              <w:top w:val="nil"/>
              <w:left w:val="nil"/>
              <w:bottom w:val="single" w:sz="4" w:space="0" w:color="auto"/>
              <w:right w:val="single" w:sz="4" w:space="0" w:color="auto"/>
            </w:tcBorders>
            <w:shd w:val="clear" w:color="auto" w:fill="auto"/>
            <w:noWrap/>
            <w:vAlign w:val="bottom"/>
            <w:hideMark/>
          </w:tcPr>
          <w:p w14:paraId="3E7EA615" w14:textId="77777777" w:rsidR="00B34C71" w:rsidRPr="00266B7B" w:rsidRDefault="00B34C71" w:rsidP="00B34C71">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23605</w:t>
            </w:r>
          </w:p>
        </w:tc>
        <w:tc>
          <w:tcPr>
            <w:tcW w:w="389" w:type="pct"/>
            <w:tcBorders>
              <w:top w:val="nil"/>
              <w:left w:val="nil"/>
              <w:bottom w:val="single" w:sz="4" w:space="0" w:color="auto"/>
              <w:right w:val="single" w:sz="4" w:space="0" w:color="auto"/>
            </w:tcBorders>
            <w:shd w:val="clear" w:color="auto" w:fill="auto"/>
            <w:noWrap/>
            <w:vAlign w:val="bottom"/>
            <w:hideMark/>
          </w:tcPr>
          <w:p w14:paraId="1BB63E7C" w14:textId="77777777" w:rsidR="00B34C71" w:rsidRPr="00266B7B" w:rsidRDefault="00B34C71" w:rsidP="00B34C71">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33435</w:t>
            </w:r>
          </w:p>
        </w:tc>
      </w:tr>
    </w:tbl>
    <w:p w14:paraId="46590AEC" w14:textId="77777777" w:rsidR="002D07B4" w:rsidRPr="00266B7B" w:rsidRDefault="002D07B4" w:rsidP="00D73CB0">
      <w:pPr>
        <w:jc w:val="both"/>
        <w:rPr>
          <w:b/>
          <w:bCs/>
          <w:lang w:val="en-GB"/>
        </w:rPr>
      </w:pPr>
    </w:p>
    <w:p w14:paraId="6728EE0E" w14:textId="7AD0EE57" w:rsidR="00630970" w:rsidRPr="00266B7B" w:rsidRDefault="00FD4304" w:rsidP="00D73CB0">
      <w:pPr>
        <w:jc w:val="both"/>
        <w:rPr>
          <w:b/>
          <w:bCs/>
          <w:lang w:val="en-GB"/>
        </w:rPr>
      </w:pPr>
      <w:r w:rsidRPr="00266B7B">
        <w:rPr>
          <w:noProof/>
          <w:lang w:val="en-GB"/>
        </w:rPr>
        <w:drawing>
          <wp:inline distT="0" distB="0" distL="0" distR="0" wp14:anchorId="3C547D69" wp14:editId="105BFE16">
            <wp:extent cx="4572000" cy="2743200"/>
            <wp:effectExtent l="0" t="0" r="0" b="0"/>
            <wp:docPr id="7" name="Chart 7">
              <a:extLst xmlns:a="http://schemas.openxmlformats.org/drawingml/2006/main">
                <a:ext uri="{FF2B5EF4-FFF2-40B4-BE49-F238E27FC236}">
                  <a16:creationId xmlns:a16="http://schemas.microsoft.com/office/drawing/2014/main" id="{AA67B238-6247-0445-E275-3B9ECA6264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4D24AFA" w14:textId="4A3268F6" w:rsidR="00542E1A" w:rsidRPr="00266B7B" w:rsidRDefault="00C40980" w:rsidP="00C8748F">
      <w:pPr>
        <w:spacing w:after="0" w:line="480" w:lineRule="auto"/>
        <w:ind w:firstLine="720"/>
        <w:jc w:val="both"/>
        <w:rPr>
          <w:rFonts w:ascii="Times New Roman" w:hAnsi="Times New Roman" w:cs="Times New Roman"/>
          <w:sz w:val="24"/>
          <w:szCs w:val="24"/>
          <w:lang w:val="en-GB"/>
        </w:rPr>
      </w:pPr>
      <w:r w:rsidRPr="00266B7B">
        <w:rPr>
          <w:rFonts w:ascii="Times New Roman" w:hAnsi="Times New Roman" w:cs="Times New Roman"/>
          <w:sz w:val="24"/>
          <w:szCs w:val="24"/>
          <w:lang w:val="en-GB"/>
        </w:rPr>
        <w:t xml:space="preserve">The superstore registered the highest profit in the month of September and the lowest profit in the month of </w:t>
      </w:r>
      <w:r w:rsidR="00266B7B">
        <w:rPr>
          <w:rFonts w:ascii="Times New Roman" w:hAnsi="Times New Roman" w:cs="Times New Roman"/>
          <w:sz w:val="24"/>
          <w:szCs w:val="24"/>
          <w:lang w:val="en-GB"/>
        </w:rPr>
        <w:t>March</w:t>
      </w:r>
      <w:r w:rsidRPr="00266B7B">
        <w:rPr>
          <w:rFonts w:ascii="Times New Roman" w:hAnsi="Times New Roman" w:cs="Times New Roman"/>
          <w:sz w:val="24"/>
          <w:szCs w:val="24"/>
          <w:lang w:val="en-GB"/>
        </w:rPr>
        <w:t>.</w:t>
      </w:r>
      <w:r w:rsidR="00026673" w:rsidRPr="00266B7B">
        <w:rPr>
          <w:rFonts w:ascii="Times New Roman" w:hAnsi="Times New Roman" w:cs="Times New Roman"/>
          <w:sz w:val="24"/>
          <w:szCs w:val="24"/>
          <w:lang w:val="en-GB"/>
        </w:rPr>
        <w:t xml:space="preserve"> There was a continuous drop in the profits from the month of January to </w:t>
      </w:r>
      <w:r w:rsidR="00266B7B">
        <w:rPr>
          <w:rFonts w:ascii="Times New Roman" w:hAnsi="Times New Roman" w:cs="Times New Roman"/>
          <w:sz w:val="24"/>
          <w:szCs w:val="24"/>
          <w:lang w:val="en-GB"/>
        </w:rPr>
        <w:t>March</w:t>
      </w:r>
      <w:r w:rsidR="00026673" w:rsidRPr="00266B7B">
        <w:rPr>
          <w:rFonts w:ascii="Times New Roman" w:hAnsi="Times New Roman" w:cs="Times New Roman"/>
          <w:sz w:val="24"/>
          <w:szCs w:val="24"/>
          <w:lang w:val="en-GB"/>
        </w:rPr>
        <w:t xml:space="preserve">. From January to February the profits dropped </w:t>
      </w:r>
      <w:r w:rsidR="00DB2212" w:rsidRPr="00266B7B">
        <w:rPr>
          <w:rFonts w:ascii="Times New Roman" w:hAnsi="Times New Roman" w:cs="Times New Roman"/>
          <w:sz w:val="24"/>
          <w:szCs w:val="24"/>
          <w:lang w:val="en-GB"/>
        </w:rPr>
        <w:t xml:space="preserve">by a margin of </w:t>
      </w:r>
      <w:r w:rsidR="00785FE8" w:rsidRPr="00266B7B">
        <w:rPr>
          <w:rFonts w:ascii="Times New Roman" w:hAnsi="Times New Roman" w:cs="Times New Roman"/>
          <w:sz w:val="24"/>
          <w:szCs w:val="24"/>
          <w:lang w:val="en-GB"/>
        </w:rPr>
        <w:t>$ 21952</w:t>
      </w:r>
      <w:r w:rsidR="002657CA" w:rsidRPr="00266B7B">
        <w:rPr>
          <w:rFonts w:ascii="Times New Roman" w:hAnsi="Times New Roman" w:cs="Times New Roman"/>
          <w:sz w:val="24"/>
          <w:szCs w:val="24"/>
          <w:lang w:val="en-GB"/>
        </w:rPr>
        <w:t xml:space="preserve"> and from February to </w:t>
      </w:r>
      <w:r w:rsidR="00266B7B">
        <w:rPr>
          <w:rFonts w:ascii="Times New Roman" w:hAnsi="Times New Roman" w:cs="Times New Roman"/>
          <w:sz w:val="24"/>
          <w:szCs w:val="24"/>
          <w:lang w:val="en-GB"/>
        </w:rPr>
        <w:t>March</w:t>
      </w:r>
      <w:r w:rsidR="002657CA" w:rsidRPr="00266B7B">
        <w:rPr>
          <w:rFonts w:ascii="Times New Roman" w:hAnsi="Times New Roman" w:cs="Times New Roman"/>
          <w:sz w:val="24"/>
          <w:szCs w:val="24"/>
          <w:lang w:val="en-GB"/>
        </w:rPr>
        <w:t xml:space="preserve"> a drop of $ 25130 was experienced.</w:t>
      </w:r>
      <w:r w:rsidR="00785FE8" w:rsidRPr="00266B7B">
        <w:rPr>
          <w:rFonts w:ascii="Times New Roman" w:hAnsi="Times New Roman" w:cs="Times New Roman"/>
          <w:sz w:val="24"/>
          <w:szCs w:val="24"/>
          <w:lang w:val="en-GB"/>
        </w:rPr>
        <w:t xml:space="preserve"> </w:t>
      </w:r>
      <w:r w:rsidR="00377866" w:rsidRPr="00266B7B">
        <w:rPr>
          <w:rFonts w:ascii="Times New Roman" w:hAnsi="Times New Roman" w:cs="Times New Roman"/>
          <w:sz w:val="24"/>
          <w:szCs w:val="24"/>
          <w:lang w:val="en-GB"/>
        </w:rPr>
        <w:t xml:space="preserve"> From </w:t>
      </w:r>
      <w:r w:rsidR="00266B7B">
        <w:rPr>
          <w:rFonts w:ascii="Times New Roman" w:hAnsi="Times New Roman" w:cs="Times New Roman"/>
          <w:sz w:val="24"/>
          <w:szCs w:val="24"/>
          <w:lang w:val="en-GB"/>
        </w:rPr>
        <w:t>March</w:t>
      </w:r>
      <w:r w:rsidR="00377866" w:rsidRPr="00266B7B">
        <w:rPr>
          <w:rFonts w:ascii="Times New Roman" w:hAnsi="Times New Roman" w:cs="Times New Roman"/>
          <w:sz w:val="24"/>
          <w:szCs w:val="24"/>
          <w:lang w:val="en-GB"/>
        </w:rPr>
        <w:t xml:space="preserve"> to </w:t>
      </w:r>
      <w:r w:rsidR="00266B7B" w:rsidRPr="00266B7B">
        <w:rPr>
          <w:rFonts w:ascii="Times New Roman" w:hAnsi="Times New Roman" w:cs="Times New Roman"/>
          <w:sz w:val="24"/>
          <w:szCs w:val="24"/>
          <w:lang w:val="en-GB"/>
        </w:rPr>
        <w:t>May</w:t>
      </w:r>
      <w:r w:rsidR="00377866" w:rsidRPr="00266B7B">
        <w:rPr>
          <w:rFonts w:ascii="Times New Roman" w:hAnsi="Times New Roman" w:cs="Times New Roman"/>
          <w:sz w:val="24"/>
          <w:szCs w:val="24"/>
          <w:lang w:val="en-GB"/>
        </w:rPr>
        <w:t xml:space="preserve"> the superstore experienced a continuous increase in the profits. The profits increased from</w:t>
      </w:r>
      <w:r w:rsidR="003414BF" w:rsidRPr="00266B7B">
        <w:rPr>
          <w:rFonts w:ascii="Times New Roman" w:hAnsi="Times New Roman" w:cs="Times New Roman"/>
          <w:sz w:val="24"/>
          <w:szCs w:val="24"/>
          <w:lang w:val="en-GB"/>
        </w:rPr>
        <w:t xml:space="preserve"> $1096 to $ </w:t>
      </w:r>
      <w:r w:rsidR="00A205D9" w:rsidRPr="00266B7B">
        <w:rPr>
          <w:rFonts w:ascii="Times New Roman" w:hAnsi="Times New Roman" w:cs="Times New Roman"/>
          <w:sz w:val="24"/>
          <w:szCs w:val="24"/>
          <w:lang w:val="en-GB"/>
        </w:rPr>
        <w:t>17134 from</w:t>
      </w:r>
      <w:r w:rsidR="003414BF" w:rsidRPr="00266B7B">
        <w:rPr>
          <w:rFonts w:ascii="Times New Roman" w:hAnsi="Times New Roman" w:cs="Times New Roman"/>
          <w:sz w:val="24"/>
          <w:szCs w:val="24"/>
          <w:lang w:val="en-GB"/>
        </w:rPr>
        <w:t xml:space="preserve"> </w:t>
      </w:r>
      <w:r w:rsidR="00266B7B">
        <w:rPr>
          <w:rFonts w:ascii="Times New Roman" w:hAnsi="Times New Roman" w:cs="Times New Roman"/>
          <w:sz w:val="24"/>
          <w:szCs w:val="24"/>
          <w:lang w:val="en-GB"/>
        </w:rPr>
        <w:t>March</w:t>
      </w:r>
      <w:r w:rsidR="00AF7341" w:rsidRPr="00266B7B">
        <w:rPr>
          <w:rFonts w:ascii="Times New Roman" w:hAnsi="Times New Roman" w:cs="Times New Roman"/>
          <w:sz w:val="24"/>
          <w:szCs w:val="24"/>
          <w:lang w:val="en-GB"/>
        </w:rPr>
        <w:t xml:space="preserve"> to April</w:t>
      </w:r>
      <w:r w:rsidR="009B2946" w:rsidRPr="00266B7B">
        <w:rPr>
          <w:rFonts w:ascii="Times New Roman" w:hAnsi="Times New Roman" w:cs="Times New Roman"/>
          <w:sz w:val="24"/>
          <w:szCs w:val="24"/>
          <w:lang w:val="en-GB"/>
        </w:rPr>
        <w:t xml:space="preserve"> and from $ 17134 to 42632 from April to May. </w:t>
      </w:r>
      <w:r w:rsidR="00A205D9" w:rsidRPr="00266B7B">
        <w:rPr>
          <w:rFonts w:ascii="Times New Roman" w:hAnsi="Times New Roman" w:cs="Times New Roman"/>
          <w:sz w:val="24"/>
          <w:szCs w:val="24"/>
          <w:lang w:val="en-GB"/>
        </w:rPr>
        <w:t xml:space="preserve"> The increase in the profits were huge in the two </w:t>
      </w:r>
      <w:r w:rsidR="00241AC0" w:rsidRPr="00266B7B">
        <w:rPr>
          <w:rFonts w:ascii="Times New Roman" w:hAnsi="Times New Roman" w:cs="Times New Roman"/>
          <w:sz w:val="24"/>
          <w:szCs w:val="24"/>
          <w:lang w:val="en-GB"/>
        </w:rPr>
        <w:t>months</w:t>
      </w:r>
      <w:r w:rsidR="00A205D9" w:rsidRPr="00266B7B">
        <w:rPr>
          <w:rFonts w:ascii="Times New Roman" w:hAnsi="Times New Roman" w:cs="Times New Roman"/>
          <w:sz w:val="24"/>
          <w:szCs w:val="24"/>
          <w:lang w:val="en-GB"/>
        </w:rPr>
        <w:t>.</w:t>
      </w:r>
      <w:r w:rsidR="00162C57" w:rsidRPr="00266B7B">
        <w:rPr>
          <w:rFonts w:ascii="Times New Roman" w:hAnsi="Times New Roman" w:cs="Times New Roman"/>
          <w:sz w:val="24"/>
          <w:szCs w:val="24"/>
          <w:lang w:val="en-GB"/>
        </w:rPr>
        <w:t xml:space="preserve">  The profits experienced a downward trend from the month of </w:t>
      </w:r>
      <w:r w:rsidR="00266B7B" w:rsidRPr="00266B7B">
        <w:rPr>
          <w:rFonts w:ascii="Times New Roman" w:hAnsi="Times New Roman" w:cs="Times New Roman"/>
          <w:sz w:val="24"/>
          <w:szCs w:val="24"/>
          <w:lang w:val="en-GB"/>
        </w:rPr>
        <w:t>May</w:t>
      </w:r>
      <w:r w:rsidR="00162C57" w:rsidRPr="00266B7B">
        <w:rPr>
          <w:rFonts w:ascii="Times New Roman" w:hAnsi="Times New Roman" w:cs="Times New Roman"/>
          <w:sz w:val="24"/>
          <w:szCs w:val="24"/>
          <w:lang w:val="en-GB"/>
        </w:rPr>
        <w:t xml:space="preserve"> to July. The decrease in profits from </w:t>
      </w:r>
      <w:r w:rsidR="00266B7B" w:rsidRPr="00266B7B">
        <w:rPr>
          <w:rFonts w:ascii="Times New Roman" w:hAnsi="Times New Roman" w:cs="Times New Roman"/>
          <w:sz w:val="24"/>
          <w:szCs w:val="24"/>
          <w:lang w:val="en-GB"/>
        </w:rPr>
        <w:t>May</w:t>
      </w:r>
      <w:r w:rsidR="00162C57" w:rsidRPr="00266B7B">
        <w:rPr>
          <w:rFonts w:ascii="Times New Roman" w:hAnsi="Times New Roman" w:cs="Times New Roman"/>
          <w:sz w:val="24"/>
          <w:szCs w:val="24"/>
          <w:lang w:val="en-GB"/>
        </w:rPr>
        <w:t xml:space="preserve"> to June was by a margin of </w:t>
      </w:r>
      <w:r w:rsidR="00C424C8" w:rsidRPr="00266B7B">
        <w:rPr>
          <w:rFonts w:ascii="Times New Roman" w:hAnsi="Times New Roman" w:cs="Times New Roman"/>
          <w:sz w:val="24"/>
          <w:szCs w:val="24"/>
          <w:lang w:val="en-GB"/>
        </w:rPr>
        <w:t xml:space="preserve">$ 6502 </w:t>
      </w:r>
      <w:r w:rsidR="00B1767C" w:rsidRPr="00266B7B">
        <w:rPr>
          <w:rFonts w:ascii="Times New Roman" w:hAnsi="Times New Roman" w:cs="Times New Roman"/>
          <w:sz w:val="24"/>
          <w:szCs w:val="24"/>
          <w:lang w:val="en-GB"/>
        </w:rPr>
        <w:t>while from</w:t>
      </w:r>
      <w:r w:rsidR="004E244C" w:rsidRPr="00266B7B">
        <w:rPr>
          <w:rFonts w:ascii="Times New Roman" w:hAnsi="Times New Roman" w:cs="Times New Roman"/>
          <w:sz w:val="24"/>
          <w:szCs w:val="24"/>
          <w:lang w:val="en-GB"/>
        </w:rPr>
        <w:t xml:space="preserve"> June to July the drop was by a margin of </w:t>
      </w:r>
      <w:r w:rsidR="00B1767C" w:rsidRPr="00266B7B">
        <w:rPr>
          <w:rFonts w:ascii="Times New Roman" w:hAnsi="Times New Roman" w:cs="Times New Roman"/>
          <w:sz w:val="24"/>
          <w:szCs w:val="24"/>
          <w:lang w:val="en-GB"/>
        </w:rPr>
        <w:t xml:space="preserve">$ 20212. The sales increase from July to September by </w:t>
      </w:r>
      <w:r w:rsidR="007A165A" w:rsidRPr="00266B7B">
        <w:rPr>
          <w:rFonts w:ascii="Times New Roman" w:hAnsi="Times New Roman" w:cs="Times New Roman"/>
          <w:sz w:val="24"/>
          <w:szCs w:val="24"/>
          <w:lang w:val="en-GB"/>
        </w:rPr>
        <w:t>a margin</w:t>
      </w:r>
      <w:r w:rsidR="00B1767C" w:rsidRPr="00266B7B">
        <w:rPr>
          <w:rFonts w:ascii="Times New Roman" w:hAnsi="Times New Roman" w:cs="Times New Roman"/>
          <w:sz w:val="24"/>
          <w:szCs w:val="24"/>
          <w:lang w:val="en-GB"/>
        </w:rPr>
        <w:t xml:space="preserve"> of $</w:t>
      </w:r>
      <w:r w:rsidR="00266B0B" w:rsidRPr="00266B7B">
        <w:rPr>
          <w:rFonts w:ascii="Times New Roman" w:hAnsi="Times New Roman" w:cs="Times New Roman"/>
          <w:sz w:val="24"/>
          <w:szCs w:val="24"/>
          <w:lang w:val="en-GB"/>
        </w:rPr>
        <w:t xml:space="preserve">5361 and </w:t>
      </w:r>
      <w:r w:rsidR="007A165A" w:rsidRPr="00266B7B">
        <w:rPr>
          <w:rFonts w:ascii="Times New Roman" w:hAnsi="Times New Roman" w:cs="Times New Roman"/>
          <w:sz w:val="24"/>
          <w:szCs w:val="24"/>
          <w:lang w:val="en-GB"/>
        </w:rPr>
        <w:t xml:space="preserve">$ 29195 respectively. There was a drop of $ </w:t>
      </w:r>
      <w:r w:rsidR="001526FD" w:rsidRPr="00266B7B">
        <w:rPr>
          <w:rFonts w:ascii="Times New Roman" w:hAnsi="Times New Roman" w:cs="Times New Roman"/>
          <w:sz w:val="24"/>
          <w:szCs w:val="24"/>
          <w:lang w:val="en-GB"/>
        </w:rPr>
        <w:t xml:space="preserve">25205 </w:t>
      </w:r>
      <w:r w:rsidR="00DB655F" w:rsidRPr="00266B7B">
        <w:rPr>
          <w:rFonts w:ascii="Times New Roman" w:hAnsi="Times New Roman" w:cs="Times New Roman"/>
          <w:sz w:val="24"/>
          <w:szCs w:val="24"/>
          <w:lang w:val="en-GB"/>
        </w:rPr>
        <w:t xml:space="preserve">from the month of October to November and an </w:t>
      </w:r>
      <w:r w:rsidR="005A1F64" w:rsidRPr="00266B7B">
        <w:rPr>
          <w:rFonts w:ascii="Times New Roman" w:hAnsi="Times New Roman" w:cs="Times New Roman"/>
          <w:sz w:val="24"/>
          <w:szCs w:val="24"/>
          <w:lang w:val="en-GB"/>
        </w:rPr>
        <w:t>increase of</w:t>
      </w:r>
      <w:r w:rsidR="00DB655F" w:rsidRPr="00266B7B">
        <w:rPr>
          <w:rFonts w:ascii="Times New Roman" w:hAnsi="Times New Roman" w:cs="Times New Roman"/>
          <w:sz w:val="24"/>
          <w:szCs w:val="24"/>
          <w:lang w:val="en-GB"/>
        </w:rPr>
        <w:t xml:space="preserve"> $</w:t>
      </w:r>
      <w:r w:rsidR="005A1F64" w:rsidRPr="00266B7B">
        <w:rPr>
          <w:rFonts w:ascii="Times New Roman" w:hAnsi="Times New Roman" w:cs="Times New Roman"/>
          <w:sz w:val="24"/>
          <w:szCs w:val="24"/>
          <w:lang w:val="en-GB"/>
        </w:rPr>
        <w:t xml:space="preserve"> 9829 in terms of profits.</w:t>
      </w:r>
    </w:p>
    <w:p w14:paraId="086EFE00" w14:textId="703EF709" w:rsidR="00EA3F6C" w:rsidRPr="00266B7B" w:rsidRDefault="00D7524B" w:rsidP="00184107">
      <w:pPr>
        <w:spacing w:after="0" w:line="480" w:lineRule="auto"/>
        <w:jc w:val="both"/>
        <w:rPr>
          <w:rFonts w:ascii="Times New Roman" w:hAnsi="Times New Roman" w:cs="Times New Roman"/>
          <w:b/>
          <w:bCs/>
          <w:sz w:val="24"/>
          <w:szCs w:val="24"/>
          <w:lang w:val="en-GB"/>
        </w:rPr>
      </w:pPr>
      <w:r w:rsidRPr="00266B7B">
        <w:rPr>
          <w:rFonts w:ascii="Times New Roman" w:hAnsi="Times New Roman" w:cs="Times New Roman"/>
          <w:b/>
          <w:bCs/>
          <w:sz w:val="24"/>
          <w:szCs w:val="24"/>
          <w:lang w:val="en-GB"/>
        </w:rPr>
        <w:lastRenderedPageBreak/>
        <w:t>Monthly profit Analysis for the year 2011</w:t>
      </w:r>
    </w:p>
    <w:tbl>
      <w:tblPr>
        <w:tblW w:w="5000" w:type="pct"/>
        <w:tblLook w:val="04A0" w:firstRow="1" w:lastRow="0" w:firstColumn="1" w:lastColumn="0" w:noHBand="0" w:noVBand="1"/>
      </w:tblPr>
      <w:tblGrid>
        <w:gridCol w:w="720"/>
        <w:gridCol w:w="720"/>
        <w:gridCol w:w="720"/>
        <w:gridCol w:w="719"/>
        <w:gridCol w:w="719"/>
        <w:gridCol w:w="719"/>
        <w:gridCol w:w="719"/>
        <w:gridCol w:w="719"/>
        <w:gridCol w:w="719"/>
        <w:gridCol w:w="719"/>
        <w:gridCol w:w="719"/>
        <w:gridCol w:w="719"/>
        <w:gridCol w:w="719"/>
      </w:tblGrid>
      <w:tr w:rsidR="004E3E53" w:rsidRPr="00266B7B" w14:paraId="1F751C0F" w14:textId="77777777" w:rsidTr="004E3E53">
        <w:trPr>
          <w:trHeight w:val="315"/>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417D6A" w14:textId="47F6A826" w:rsidR="004E3E53" w:rsidRPr="00266B7B" w:rsidRDefault="004E3E53" w:rsidP="004E3E53">
            <w:pPr>
              <w:spacing w:after="0" w:line="240" w:lineRule="auto"/>
              <w:jc w:val="center"/>
              <w:rPr>
                <w:rFonts w:ascii="Times New Roman" w:eastAsia="Times New Roman" w:hAnsi="Times New Roman" w:cs="Times New Roman"/>
                <w:b/>
                <w:bCs/>
                <w:color w:val="000000"/>
                <w:sz w:val="24"/>
                <w:szCs w:val="24"/>
                <w:lang w:val="en-GB"/>
              </w:rPr>
            </w:pPr>
            <w:r w:rsidRPr="00266B7B">
              <w:rPr>
                <w:rFonts w:ascii="Times New Roman" w:eastAsia="Times New Roman" w:hAnsi="Times New Roman" w:cs="Times New Roman"/>
                <w:b/>
                <w:bCs/>
                <w:color w:val="000000"/>
                <w:sz w:val="24"/>
                <w:szCs w:val="24"/>
                <w:lang w:val="en-GB"/>
              </w:rPr>
              <w:t>2011</w:t>
            </w:r>
            <w:r w:rsidR="005B1970" w:rsidRPr="00266B7B">
              <w:rPr>
                <w:rFonts w:ascii="Times New Roman" w:eastAsia="Times New Roman" w:hAnsi="Times New Roman" w:cs="Times New Roman"/>
                <w:b/>
                <w:bCs/>
                <w:color w:val="000000"/>
                <w:sz w:val="24"/>
                <w:szCs w:val="24"/>
                <w:lang w:val="en-GB"/>
              </w:rPr>
              <w:t xml:space="preserve"> Profit Analysis</w:t>
            </w:r>
          </w:p>
        </w:tc>
      </w:tr>
      <w:tr w:rsidR="004E3E53" w:rsidRPr="00266B7B" w14:paraId="3CF5A438" w14:textId="77777777" w:rsidTr="004E3E53">
        <w:trPr>
          <w:trHeight w:val="300"/>
        </w:trPr>
        <w:tc>
          <w:tcPr>
            <w:tcW w:w="342" w:type="pct"/>
            <w:tcBorders>
              <w:top w:val="nil"/>
              <w:left w:val="single" w:sz="4" w:space="0" w:color="auto"/>
              <w:bottom w:val="single" w:sz="4" w:space="0" w:color="auto"/>
              <w:right w:val="single" w:sz="4" w:space="0" w:color="auto"/>
            </w:tcBorders>
            <w:shd w:val="clear" w:color="auto" w:fill="auto"/>
            <w:noWrap/>
            <w:vAlign w:val="bottom"/>
            <w:hideMark/>
          </w:tcPr>
          <w:p w14:paraId="6AC2290A" w14:textId="77777777" w:rsidR="004E3E53" w:rsidRPr="00266B7B" w:rsidRDefault="004E3E53" w:rsidP="004E3E53">
            <w:pPr>
              <w:spacing w:after="0" w:line="240" w:lineRule="auto"/>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 </w:t>
            </w:r>
          </w:p>
        </w:tc>
        <w:tc>
          <w:tcPr>
            <w:tcW w:w="388" w:type="pct"/>
            <w:tcBorders>
              <w:top w:val="nil"/>
              <w:left w:val="nil"/>
              <w:bottom w:val="single" w:sz="4" w:space="0" w:color="auto"/>
              <w:right w:val="single" w:sz="4" w:space="0" w:color="auto"/>
            </w:tcBorders>
            <w:shd w:val="clear" w:color="auto" w:fill="auto"/>
            <w:noWrap/>
            <w:vAlign w:val="bottom"/>
            <w:hideMark/>
          </w:tcPr>
          <w:p w14:paraId="35AD4A50" w14:textId="77777777" w:rsidR="004E3E53" w:rsidRPr="00266B7B" w:rsidRDefault="004E3E53" w:rsidP="004E3E53">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Jan</w:t>
            </w:r>
          </w:p>
        </w:tc>
        <w:tc>
          <w:tcPr>
            <w:tcW w:w="388" w:type="pct"/>
            <w:tcBorders>
              <w:top w:val="nil"/>
              <w:left w:val="nil"/>
              <w:bottom w:val="single" w:sz="4" w:space="0" w:color="auto"/>
              <w:right w:val="single" w:sz="4" w:space="0" w:color="auto"/>
            </w:tcBorders>
            <w:shd w:val="clear" w:color="auto" w:fill="auto"/>
            <w:noWrap/>
            <w:vAlign w:val="bottom"/>
            <w:hideMark/>
          </w:tcPr>
          <w:p w14:paraId="5408A532" w14:textId="77777777" w:rsidR="004E3E53" w:rsidRPr="00266B7B" w:rsidRDefault="004E3E53" w:rsidP="004E3E53">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Feb</w:t>
            </w:r>
          </w:p>
        </w:tc>
        <w:tc>
          <w:tcPr>
            <w:tcW w:w="388" w:type="pct"/>
            <w:tcBorders>
              <w:top w:val="nil"/>
              <w:left w:val="nil"/>
              <w:bottom w:val="single" w:sz="4" w:space="0" w:color="auto"/>
              <w:right w:val="single" w:sz="4" w:space="0" w:color="auto"/>
            </w:tcBorders>
            <w:shd w:val="clear" w:color="auto" w:fill="auto"/>
            <w:noWrap/>
            <w:vAlign w:val="bottom"/>
            <w:hideMark/>
          </w:tcPr>
          <w:p w14:paraId="6AB6499A" w14:textId="3061BEDC" w:rsidR="004E3E53" w:rsidRPr="00266B7B" w:rsidRDefault="004E3E53" w:rsidP="004E3E53">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Mar</w:t>
            </w:r>
          </w:p>
        </w:tc>
        <w:tc>
          <w:tcPr>
            <w:tcW w:w="388" w:type="pct"/>
            <w:tcBorders>
              <w:top w:val="nil"/>
              <w:left w:val="nil"/>
              <w:bottom w:val="single" w:sz="4" w:space="0" w:color="auto"/>
              <w:right w:val="single" w:sz="4" w:space="0" w:color="auto"/>
            </w:tcBorders>
            <w:shd w:val="clear" w:color="auto" w:fill="auto"/>
            <w:noWrap/>
            <w:vAlign w:val="bottom"/>
            <w:hideMark/>
          </w:tcPr>
          <w:p w14:paraId="6E327BFF" w14:textId="77777777" w:rsidR="004E3E53" w:rsidRPr="00266B7B" w:rsidRDefault="004E3E53" w:rsidP="004E3E53">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April</w:t>
            </w:r>
          </w:p>
        </w:tc>
        <w:tc>
          <w:tcPr>
            <w:tcW w:w="388" w:type="pct"/>
            <w:tcBorders>
              <w:top w:val="nil"/>
              <w:left w:val="nil"/>
              <w:bottom w:val="single" w:sz="4" w:space="0" w:color="auto"/>
              <w:right w:val="single" w:sz="4" w:space="0" w:color="auto"/>
            </w:tcBorders>
            <w:shd w:val="clear" w:color="auto" w:fill="auto"/>
            <w:noWrap/>
            <w:vAlign w:val="bottom"/>
            <w:hideMark/>
          </w:tcPr>
          <w:p w14:paraId="21CBEAC9" w14:textId="77777777" w:rsidR="004E3E53" w:rsidRPr="00266B7B" w:rsidRDefault="004E3E53" w:rsidP="004E3E53">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May</w:t>
            </w:r>
          </w:p>
        </w:tc>
        <w:tc>
          <w:tcPr>
            <w:tcW w:w="388" w:type="pct"/>
            <w:tcBorders>
              <w:top w:val="nil"/>
              <w:left w:val="nil"/>
              <w:bottom w:val="single" w:sz="4" w:space="0" w:color="auto"/>
              <w:right w:val="single" w:sz="4" w:space="0" w:color="auto"/>
            </w:tcBorders>
            <w:shd w:val="clear" w:color="auto" w:fill="auto"/>
            <w:noWrap/>
            <w:vAlign w:val="bottom"/>
            <w:hideMark/>
          </w:tcPr>
          <w:p w14:paraId="26FAF252" w14:textId="77777777" w:rsidR="004E3E53" w:rsidRPr="00266B7B" w:rsidRDefault="004E3E53" w:rsidP="004E3E53">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June</w:t>
            </w:r>
          </w:p>
        </w:tc>
        <w:tc>
          <w:tcPr>
            <w:tcW w:w="388" w:type="pct"/>
            <w:tcBorders>
              <w:top w:val="nil"/>
              <w:left w:val="nil"/>
              <w:bottom w:val="single" w:sz="4" w:space="0" w:color="auto"/>
              <w:right w:val="single" w:sz="4" w:space="0" w:color="auto"/>
            </w:tcBorders>
            <w:shd w:val="clear" w:color="auto" w:fill="auto"/>
            <w:noWrap/>
            <w:vAlign w:val="bottom"/>
            <w:hideMark/>
          </w:tcPr>
          <w:p w14:paraId="042EEA57" w14:textId="77777777" w:rsidR="004E3E53" w:rsidRPr="00266B7B" w:rsidRDefault="004E3E53" w:rsidP="004E3E53">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July</w:t>
            </w:r>
          </w:p>
        </w:tc>
        <w:tc>
          <w:tcPr>
            <w:tcW w:w="388" w:type="pct"/>
            <w:tcBorders>
              <w:top w:val="nil"/>
              <w:left w:val="nil"/>
              <w:bottom w:val="single" w:sz="4" w:space="0" w:color="auto"/>
              <w:right w:val="single" w:sz="4" w:space="0" w:color="auto"/>
            </w:tcBorders>
            <w:shd w:val="clear" w:color="auto" w:fill="auto"/>
            <w:noWrap/>
            <w:vAlign w:val="bottom"/>
            <w:hideMark/>
          </w:tcPr>
          <w:p w14:paraId="16E0C813" w14:textId="67F9021D" w:rsidR="004E3E53" w:rsidRPr="00266B7B" w:rsidRDefault="004E3E53" w:rsidP="004E3E53">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Aug</w:t>
            </w:r>
          </w:p>
        </w:tc>
        <w:tc>
          <w:tcPr>
            <w:tcW w:w="388" w:type="pct"/>
            <w:tcBorders>
              <w:top w:val="nil"/>
              <w:left w:val="nil"/>
              <w:bottom w:val="single" w:sz="4" w:space="0" w:color="auto"/>
              <w:right w:val="single" w:sz="4" w:space="0" w:color="auto"/>
            </w:tcBorders>
            <w:shd w:val="clear" w:color="auto" w:fill="auto"/>
            <w:noWrap/>
            <w:vAlign w:val="bottom"/>
            <w:hideMark/>
          </w:tcPr>
          <w:p w14:paraId="48684AC8" w14:textId="77777777" w:rsidR="004E3E53" w:rsidRPr="00266B7B" w:rsidRDefault="004E3E53" w:rsidP="004E3E53">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Sept</w:t>
            </w:r>
          </w:p>
        </w:tc>
        <w:tc>
          <w:tcPr>
            <w:tcW w:w="388" w:type="pct"/>
            <w:tcBorders>
              <w:top w:val="nil"/>
              <w:left w:val="nil"/>
              <w:bottom w:val="single" w:sz="4" w:space="0" w:color="auto"/>
              <w:right w:val="single" w:sz="4" w:space="0" w:color="auto"/>
            </w:tcBorders>
            <w:shd w:val="clear" w:color="auto" w:fill="auto"/>
            <w:noWrap/>
            <w:vAlign w:val="bottom"/>
            <w:hideMark/>
          </w:tcPr>
          <w:p w14:paraId="6409B83D" w14:textId="77777777" w:rsidR="004E3E53" w:rsidRPr="00266B7B" w:rsidRDefault="004E3E53" w:rsidP="004E3E53">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Oct</w:t>
            </w:r>
          </w:p>
        </w:tc>
        <w:tc>
          <w:tcPr>
            <w:tcW w:w="388" w:type="pct"/>
            <w:tcBorders>
              <w:top w:val="nil"/>
              <w:left w:val="nil"/>
              <w:bottom w:val="single" w:sz="4" w:space="0" w:color="auto"/>
              <w:right w:val="single" w:sz="4" w:space="0" w:color="auto"/>
            </w:tcBorders>
            <w:shd w:val="clear" w:color="auto" w:fill="auto"/>
            <w:noWrap/>
            <w:vAlign w:val="bottom"/>
            <w:hideMark/>
          </w:tcPr>
          <w:p w14:paraId="63EDF757" w14:textId="77777777" w:rsidR="004E3E53" w:rsidRPr="00266B7B" w:rsidRDefault="004E3E53" w:rsidP="004E3E53">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Nov</w:t>
            </w:r>
          </w:p>
        </w:tc>
        <w:tc>
          <w:tcPr>
            <w:tcW w:w="388" w:type="pct"/>
            <w:tcBorders>
              <w:top w:val="nil"/>
              <w:left w:val="nil"/>
              <w:bottom w:val="single" w:sz="4" w:space="0" w:color="auto"/>
              <w:right w:val="single" w:sz="4" w:space="0" w:color="auto"/>
            </w:tcBorders>
            <w:shd w:val="clear" w:color="auto" w:fill="auto"/>
            <w:noWrap/>
            <w:vAlign w:val="bottom"/>
            <w:hideMark/>
          </w:tcPr>
          <w:p w14:paraId="3B36B61F" w14:textId="77777777" w:rsidR="004E3E53" w:rsidRPr="00266B7B" w:rsidRDefault="004E3E53" w:rsidP="004E3E53">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Dec</w:t>
            </w:r>
          </w:p>
        </w:tc>
      </w:tr>
      <w:tr w:rsidR="004E3E53" w:rsidRPr="00266B7B" w14:paraId="29AFEB95" w14:textId="77777777" w:rsidTr="004E3E53">
        <w:trPr>
          <w:trHeight w:val="300"/>
        </w:trPr>
        <w:tc>
          <w:tcPr>
            <w:tcW w:w="342" w:type="pct"/>
            <w:tcBorders>
              <w:top w:val="nil"/>
              <w:left w:val="single" w:sz="4" w:space="0" w:color="auto"/>
              <w:bottom w:val="single" w:sz="4" w:space="0" w:color="auto"/>
              <w:right w:val="single" w:sz="4" w:space="0" w:color="auto"/>
            </w:tcBorders>
            <w:shd w:val="clear" w:color="auto" w:fill="auto"/>
            <w:noWrap/>
            <w:vAlign w:val="bottom"/>
            <w:hideMark/>
          </w:tcPr>
          <w:p w14:paraId="74254148" w14:textId="77777777" w:rsidR="004E3E53" w:rsidRPr="00266B7B" w:rsidRDefault="004E3E53" w:rsidP="004E3E53">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Profit</w:t>
            </w:r>
          </w:p>
        </w:tc>
        <w:tc>
          <w:tcPr>
            <w:tcW w:w="388" w:type="pct"/>
            <w:tcBorders>
              <w:top w:val="nil"/>
              <w:left w:val="nil"/>
              <w:bottom w:val="single" w:sz="4" w:space="0" w:color="auto"/>
              <w:right w:val="single" w:sz="4" w:space="0" w:color="auto"/>
            </w:tcBorders>
            <w:shd w:val="clear" w:color="auto" w:fill="auto"/>
            <w:noWrap/>
            <w:vAlign w:val="bottom"/>
            <w:hideMark/>
          </w:tcPr>
          <w:p w14:paraId="54465DC4" w14:textId="77777777" w:rsidR="004E3E53" w:rsidRPr="00266B7B" w:rsidRDefault="004E3E53" w:rsidP="004E3E53">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17751</w:t>
            </w:r>
          </w:p>
        </w:tc>
        <w:tc>
          <w:tcPr>
            <w:tcW w:w="388" w:type="pct"/>
            <w:tcBorders>
              <w:top w:val="nil"/>
              <w:left w:val="nil"/>
              <w:bottom w:val="single" w:sz="4" w:space="0" w:color="auto"/>
              <w:right w:val="single" w:sz="4" w:space="0" w:color="auto"/>
            </w:tcBorders>
            <w:shd w:val="clear" w:color="auto" w:fill="auto"/>
            <w:noWrap/>
            <w:vAlign w:val="bottom"/>
            <w:hideMark/>
          </w:tcPr>
          <w:p w14:paraId="2A8816B9" w14:textId="77777777" w:rsidR="004E3E53" w:rsidRPr="00266B7B" w:rsidRDefault="004E3E53" w:rsidP="004E3E53">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20849</w:t>
            </w:r>
          </w:p>
        </w:tc>
        <w:tc>
          <w:tcPr>
            <w:tcW w:w="388" w:type="pct"/>
            <w:tcBorders>
              <w:top w:val="nil"/>
              <w:left w:val="nil"/>
              <w:bottom w:val="single" w:sz="4" w:space="0" w:color="auto"/>
              <w:right w:val="single" w:sz="4" w:space="0" w:color="auto"/>
            </w:tcBorders>
            <w:shd w:val="clear" w:color="auto" w:fill="auto"/>
            <w:noWrap/>
            <w:vAlign w:val="bottom"/>
            <w:hideMark/>
          </w:tcPr>
          <w:p w14:paraId="41DC8DF9" w14:textId="77777777" w:rsidR="004E3E53" w:rsidRPr="00266B7B" w:rsidRDefault="004E3E53" w:rsidP="004E3E53">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44261</w:t>
            </w:r>
          </w:p>
        </w:tc>
        <w:tc>
          <w:tcPr>
            <w:tcW w:w="388" w:type="pct"/>
            <w:tcBorders>
              <w:top w:val="nil"/>
              <w:left w:val="nil"/>
              <w:bottom w:val="single" w:sz="4" w:space="0" w:color="auto"/>
              <w:right w:val="single" w:sz="4" w:space="0" w:color="auto"/>
            </w:tcBorders>
            <w:shd w:val="clear" w:color="auto" w:fill="auto"/>
            <w:noWrap/>
            <w:vAlign w:val="bottom"/>
            <w:hideMark/>
          </w:tcPr>
          <w:p w14:paraId="453F7055" w14:textId="77777777" w:rsidR="004E3E53" w:rsidRPr="00266B7B" w:rsidRDefault="004E3E53" w:rsidP="004E3E53">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36106</w:t>
            </w:r>
          </w:p>
        </w:tc>
        <w:tc>
          <w:tcPr>
            <w:tcW w:w="388" w:type="pct"/>
            <w:tcBorders>
              <w:top w:val="nil"/>
              <w:left w:val="nil"/>
              <w:bottom w:val="single" w:sz="4" w:space="0" w:color="auto"/>
              <w:right w:val="single" w:sz="4" w:space="0" w:color="auto"/>
            </w:tcBorders>
            <w:shd w:val="clear" w:color="auto" w:fill="auto"/>
            <w:noWrap/>
            <w:vAlign w:val="bottom"/>
            <w:hideMark/>
          </w:tcPr>
          <w:p w14:paraId="2DC555C8" w14:textId="77777777" w:rsidR="004E3E53" w:rsidRPr="00266B7B" w:rsidRDefault="004E3E53" w:rsidP="004E3E53">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24828</w:t>
            </w:r>
          </w:p>
        </w:tc>
        <w:tc>
          <w:tcPr>
            <w:tcW w:w="388" w:type="pct"/>
            <w:tcBorders>
              <w:top w:val="nil"/>
              <w:left w:val="nil"/>
              <w:bottom w:val="single" w:sz="4" w:space="0" w:color="auto"/>
              <w:right w:val="single" w:sz="4" w:space="0" w:color="auto"/>
            </w:tcBorders>
            <w:shd w:val="clear" w:color="auto" w:fill="auto"/>
            <w:noWrap/>
            <w:vAlign w:val="bottom"/>
            <w:hideMark/>
          </w:tcPr>
          <w:p w14:paraId="06789886" w14:textId="77777777" w:rsidR="004E3E53" w:rsidRPr="00266B7B" w:rsidRDefault="004E3E53" w:rsidP="004E3E53">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17718</w:t>
            </w:r>
          </w:p>
        </w:tc>
        <w:tc>
          <w:tcPr>
            <w:tcW w:w="388" w:type="pct"/>
            <w:tcBorders>
              <w:top w:val="nil"/>
              <w:left w:val="nil"/>
              <w:bottom w:val="single" w:sz="4" w:space="0" w:color="auto"/>
              <w:right w:val="single" w:sz="4" w:space="0" w:color="auto"/>
            </w:tcBorders>
            <w:shd w:val="clear" w:color="auto" w:fill="auto"/>
            <w:noWrap/>
            <w:vAlign w:val="bottom"/>
            <w:hideMark/>
          </w:tcPr>
          <w:p w14:paraId="5B800F5D" w14:textId="77777777" w:rsidR="004E3E53" w:rsidRPr="00266B7B" w:rsidRDefault="004E3E53" w:rsidP="004E3E53">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35212</w:t>
            </w:r>
          </w:p>
        </w:tc>
        <w:tc>
          <w:tcPr>
            <w:tcW w:w="388" w:type="pct"/>
            <w:tcBorders>
              <w:top w:val="nil"/>
              <w:left w:val="nil"/>
              <w:bottom w:val="single" w:sz="4" w:space="0" w:color="auto"/>
              <w:right w:val="single" w:sz="4" w:space="0" w:color="auto"/>
            </w:tcBorders>
            <w:shd w:val="clear" w:color="auto" w:fill="auto"/>
            <w:noWrap/>
            <w:vAlign w:val="bottom"/>
            <w:hideMark/>
          </w:tcPr>
          <w:p w14:paraId="5ADA55F3" w14:textId="77777777" w:rsidR="004E3E53" w:rsidRPr="00266B7B" w:rsidRDefault="004E3E53" w:rsidP="004E3E53">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24379</w:t>
            </w:r>
          </w:p>
        </w:tc>
        <w:tc>
          <w:tcPr>
            <w:tcW w:w="388" w:type="pct"/>
            <w:tcBorders>
              <w:top w:val="nil"/>
              <w:left w:val="nil"/>
              <w:bottom w:val="single" w:sz="4" w:space="0" w:color="auto"/>
              <w:right w:val="single" w:sz="4" w:space="0" w:color="auto"/>
            </w:tcBorders>
            <w:shd w:val="clear" w:color="auto" w:fill="auto"/>
            <w:noWrap/>
            <w:vAlign w:val="bottom"/>
            <w:hideMark/>
          </w:tcPr>
          <w:p w14:paraId="05202C17" w14:textId="77777777" w:rsidR="004E3E53" w:rsidRPr="00266B7B" w:rsidRDefault="004E3E53" w:rsidP="004E3E53">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33098</w:t>
            </w:r>
          </w:p>
        </w:tc>
        <w:tc>
          <w:tcPr>
            <w:tcW w:w="388" w:type="pct"/>
            <w:tcBorders>
              <w:top w:val="nil"/>
              <w:left w:val="nil"/>
              <w:bottom w:val="single" w:sz="4" w:space="0" w:color="auto"/>
              <w:right w:val="single" w:sz="4" w:space="0" w:color="auto"/>
            </w:tcBorders>
            <w:shd w:val="clear" w:color="auto" w:fill="auto"/>
            <w:noWrap/>
            <w:vAlign w:val="bottom"/>
            <w:hideMark/>
          </w:tcPr>
          <w:p w14:paraId="3E48158B" w14:textId="77777777" w:rsidR="004E3E53" w:rsidRPr="00266B7B" w:rsidRDefault="004E3E53" w:rsidP="004E3E53">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49054</w:t>
            </w:r>
          </w:p>
        </w:tc>
        <w:tc>
          <w:tcPr>
            <w:tcW w:w="388" w:type="pct"/>
            <w:tcBorders>
              <w:top w:val="nil"/>
              <w:left w:val="nil"/>
              <w:bottom w:val="single" w:sz="4" w:space="0" w:color="auto"/>
              <w:right w:val="single" w:sz="4" w:space="0" w:color="auto"/>
            </w:tcBorders>
            <w:shd w:val="clear" w:color="auto" w:fill="auto"/>
            <w:noWrap/>
            <w:vAlign w:val="bottom"/>
            <w:hideMark/>
          </w:tcPr>
          <w:p w14:paraId="6E6F4F42" w14:textId="77777777" w:rsidR="004E3E53" w:rsidRPr="00266B7B" w:rsidRDefault="004E3E53" w:rsidP="004E3E53">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39560</w:t>
            </w:r>
          </w:p>
        </w:tc>
        <w:tc>
          <w:tcPr>
            <w:tcW w:w="388" w:type="pct"/>
            <w:tcBorders>
              <w:top w:val="nil"/>
              <w:left w:val="nil"/>
              <w:bottom w:val="single" w:sz="4" w:space="0" w:color="auto"/>
              <w:right w:val="single" w:sz="4" w:space="0" w:color="auto"/>
            </w:tcBorders>
            <w:shd w:val="clear" w:color="auto" w:fill="auto"/>
            <w:noWrap/>
            <w:vAlign w:val="bottom"/>
            <w:hideMark/>
          </w:tcPr>
          <w:p w14:paraId="3F40880B" w14:textId="77777777" w:rsidR="004E3E53" w:rsidRPr="00266B7B" w:rsidRDefault="004E3E53" w:rsidP="004E3E53">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37494</w:t>
            </w:r>
          </w:p>
        </w:tc>
      </w:tr>
    </w:tbl>
    <w:p w14:paraId="3A97FF31" w14:textId="77777777" w:rsidR="00142BBC" w:rsidRPr="00266B7B" w:rsidRDefault="00142BBC" w:rsidP="00D73CB0">
      <w:pPr>
        <w:jc w:val="both"/>
        <w:rPr>
          <w:b/>
          <w:bCs/>
          <w:lang w:val="en-GB"/>
        </w:rPr>
      </w:pPr>
    </w:p>
    <w:p w14:paraId="3AD561C0" w14:textId="4B679858" w:rsidR="00D7524B" w:rsidRPr="00266B7B" w:rsidRDefault="00752E98" w:rsidP="00D73CB0">
      <w:pPr>
        <w:jc w:val="both"/>
        <w:rPr>
          <w:lang w:val="en-GB"/>
        </w:rPr>
      </w:pPr>
      <w:r w:rsidRPr="00266B7B">
        <w:rPr>
          <w:noProof/>
          <w:lang w:val="en-GB"/>
        </w:rPr>
        <w:drawing>
          <wp:inline distT="0" distB="0" distL="0" distR="0" wp14:anchorId="604C5224" wp14:editId="6AF817AD">
            <wp:extent cx="4572000" cy="2743200"/>
            <wp:effectExtent l="0" t="0" r="0" b="0"/>
            <wp:docPr id="9" name="Chart 9">
              <a:extLst xmlns:a="http://schemas.openxmlformats.org/drawingml/2006/main">
                <a:ext uri="{FF2B5EF4-FFF2-40B4-BE49-F238E27FC236}">
                  <a16:creationId xmlns:a16="http://schemas.microsoft.com/office/drawing/2014/main" id="{9EDF3972-9C84-8CE7-FFF4-D97943870D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CC19E1C" w14:textId="7011BE74" w:rsidR="006E3CAA" w:rsidRPr="00266B7B" w:rsidRDefault="00AF2F93" w:rsidP="00C8748F">
      <w:pPr>
        <w:spacing w:after="0" w:line="480" w:lineRule="auto"/>
        <w:ind w:firstLine="720"/>
        <w:jc w:val="both"/>
        <w:rPr>
          <w:rFonts w:ascii="Times New Roman" w:hAnsi="Times New Roman" w:cs="Times New Roman"/>
          <w:sz w:val="24"/>
          <w:szCs w:val="24"/>
          <w:lang w:val="en-GB"/>
        </w:rPr>
      </w:pPr>
      <w:r w:rsidRPr="00266B7B">
        <w:rPr>
          <w:rFonts w:ascii="Times New Roman" w:hAnsi="Times New Roman" w:cs="Times New Roman"/>
          <w:sz w:val="24"/>
          <w:szCs w:val="24"/>
          <w:lang w:val="en-GB"/>
        </w:rPr>
        <w:t xml:space="preserve">The superstore recorded the highest </w:t>
      </w:r>
      <w:r w:rsidR="00383FAD" w:rsidRPr="00266B7B">
        <w:rPr>
          <w:rFonts w:ascii="Times New Roman" w:hAnsi="Times New Roman" w:cs="Times New Roman"/>
          <w:sz w:val="24"/>
          <w:szCs w:val="24"/>
          <w:lang w:val="en-GB"/>
        </w:rPr>
        <w:t xml:space="preserve">profits in the month of </w:t>
      </w:r>
      <w:r w:rsidR="00736A0B" w:rsidRPr="00266B7B">
        <w:rPr>
          <w:rFonts w:ascii="Times New Roman" w:hAnsi="Times New Roman" w:cs="Times New Roman"/>
          <w:sz w:val="24"/>
          <w:szCs w:val="24"/>
          <w:lang w:val="en-GB"/>
        </w:rPr>
        <w:t>October</w:t>
      </w:r>
      <w:r w:rsidR="00383FAD" w:rsidRPr="00266B7B">
        <w:rPr>
          <w:rFonts w:ascii="Times New Roman" w:hAnsi="Times New Roman" w:cs="Times New Roman"/>
          <w:sz w:val="24"/>
          <w:szCs w:val="24"/>
          <w:lang w:val="en-GB"/>
        </w:rPr>
        <w:t xml:space="preserve"> and the lowest in </w:t>
      </w:r>
      <w:r w:rsidR="00736A0B" w:rsidRPr="00266B7B">
        <w:rPr>
          <w:rFonts w:ascii="Times New Roman" w:hAnsi="Times New Roman" w:cs="Times New Roman"/>
          <w:sz w:val="24"/>
          <w:szCs w:val="24"/>
          <w:lang w:val="en-GB"/>
        </w:rPr>
        <w:t>June</w:t>
      </w:r>
      <w:r w:rsidR="00383FAD" w:rsidRPr="00266B7B">
        <w:rPr>
          <w:rFonts w:ascii="Times New Roman" w:hAnsi="Times New Roman" w:cs="Times New Roman"/>
          <w:sz w:val="24"/>
          <w:szCs w:val="24"/>
          <w:lang w:val="en-GB"/>
        </w:rPr>
        <w:t xml:space="preserve">. From the month of January to </w:t>
      </w:r>
      <w:r w:rsidR="00266B7B">
        <w:rPr>
          <w:rFonts w:ascii="Times New Roman" w:hAnsi="Times New Roman" w:cs="Times New Roman"/>
          <w:sz w:val="24"/>
          <w:szCs w:val="24"/>
          <w:lang w:val="en-GB"/>
        </w:rPr>
        <w:t>March</w:t>
      </w:r>
      <w:r w:rsidR="000B6DCC" w:rsidRPr="00266B7B">
        <w:rPr>
          <w:rFonts w:ascii="Times New Roman" w:hAnsi="Times New Roman" w:cs="Times New Roman"/>
          <w:sz w:val="24"/>
          <w:szCs w:val="24"/>
          <w:lang w:val="en-GB"/>
        </w:rPr>
        <w:t xml:space="preserve"> the</w:t>
      </w:r>
      <w:r w:rsidR="00383FAD" w:rsidRPr="00266B7B">
        <w:rPr>
          <w:rFonts w:ascii="Times New Roman" w:hAnsi="Times New Roman" w:cs="Times New Roman"/>
          <w:sz w:val="24"/>
          <w:szCs w:val="24"/>
          <w:lang w:val="en-GB"/>
        </w:rPr>
        <w:t xml:space="preserve"> stores </w:t>
      </w:r>
      <w:r w:rsidR="000B6DCC" w:rsidRPr="00266B7B">
        <w:rPr>
          <w:rFonts w:ascii="Times New Roman" w:hAnsi="Times New Roman" w:cs="Times New Roman"/>
          <w:sz w:val="24"/>
          <w:szCs w:val="24"/>
          <w:lang w:val="en-GB"/>
        </w:rPr>
        <w:t xml:space="preserve">experienced an increase in </w:t>
      </w:r>
      <w:r w:rsidR="006E3CAA" w:rsidRPr="00266B7B">
        <w:rPr>
          <w:rFonts w:ascii="Times New Roman" w:hAnsi="Times New Roman" w:cs="Times New Roman"/>
          <w:sz w:val="24"/>
          <w:szCs w:val="24"/>
          <w:lang w:val="en-GB"/>
        </w:rPr>
        <w:t>profits in</w:t>
      </w:r>
      <w:r w:rsidR="000B6DCC" w:rsidRPr="00266B7B">
        <w:rPr>
          <w:rFonts w:ascii="Times New Roman" w:hAnsi="Times New Roman" w:cs="Times New Roman"/>
          <w:sz w:val="24"/>
          <w:szCs w:val="24"/>
          <w:lang w:val="en-GB"/>
        </w:rPr>
        <w:t xml:space="preserve"> each month compared to the presiding month</w:t>
      </w:r>
      <w:r w:rsidR="00ED08F1" w:rsidRPr="00266B7B">
        <w:rPr>
          <w:rFonts w:ascii="Times New Roman" w:hAnsi="Times New Roman" w:cs="Times New Roman"/>
          <w:sz w:val="24"/>
          <w:szCs w:val="24"/>
          <w:lang w:val="en-GB"/>
        </w:rPr>
        <w:t>.</w:t>
      </w:r>
      <w:r w:rsidR="006E3CAA" w:rsidRPr="00266B7B">
        <w:rPr>
          <w:rFonts w:ascii="Times New Roman" w:hAnsi="Times New Roman" w:cs="Times New Roman"/>
          <w:sz w:val="24"/>
          <w:szCs w:val="24"/>
          <w:lang w:val="en-GB"/>
        </w:rPr>
        <w:t xml:space="preserve"> An increase </w:t>
      </w:r>
      <w:r w:rsidR="00085E8F" w:rsidRPr="00266B7B">
        <w:rPr>
          <w:rFonts w:ascii="Times New Roman" w:hAnsi="Times New Roman" w:cs="Times New Roman"/>
          <w:sz w:val="24"/>
          <w:szCs w:val="24"/>
          <w:lang w:val="en-GB"/>
        </w:rPr>
        <w:t xml:space="preserve">of </w:t>
      </w:r>
      <w:r w:rsidR="00B95EED" w:rsidRPr="00266B7B">
        <w:rPr>
          <w:rFonts w:ascii="Times New Roman" w:hAnsi="Times New Roman" w:cs="Times New Roman"/>
          <w:sz w:val="24"/>
          <w:szCs w:val="24"/>
          <w:lang w:val="en-GB"/>
        </w:rPr>
        <w:t>$ 3098</w:t>
      </w:r>
      <w:r w:rsidR="005C610B" w:rsidRPr="00266B7B">
        <w:rPr>
          <w:rFonts w:ascii="Times New Roman" w:hAnsi="Times New Roman" w:cs="Times New Roman"/>
          <w:sz w:val="24"/>
          <w:szCs w:val="24"/>
          <w:lang w:val="en-GB"/>
        </w:rPr>
        <w:t xml:space="preserve"> was experienced </w:t>
      </w:r>
      <w:r w:rsidR="00CE75E7" w:rsidRPr="00266B7B">
        <w:rPr>
          <w:rFonts w:ascii="Times New Roman" w:hAnsi="Times New Roman" w:cs="Times New Roman"/>
          <w:sz w:val="24"/>
          <w:szCs w:val="24"/>
          <w:lang w:val="en-GB"/>
        </w:rPr>
        <w:t xml:space="preserve">from the month of January to February and </w:t>
      </w:r>
      <w:r w:rsidR="00B05BC3" w:rsidRPr="00266B7B">
        <w:rPr>
          <w:rFonts w:ascii="Times New Roman" w:hAnsi="Times New Roman" w:cs="Times New Roman"/>
          <w:sz w:val="24"/>
          <w:szCs w:val="24"/>
          <w:lang w:val="en-GB"/>
        </w:rPr>
        <w:t>an increase of $</w:t>
      </w:r>
      <w:r w:rsidR="00F90646" w:rsidRPr="00266B7B">
        <w:rPr>
          <w:rFonts w:ascii="Times New Roman" w:hAnsi="Times New Roman" w:cs="Times New Roman"/>
          <w:sz w:val="24"/>
          <w:szCs w:val="24"/>
          <w:lang w:val="en-GB"/>
        </w:rPr>
        <w:t xml:space="preserve"> 23412 from February to </w:t>
      </w:r>
      <w:r w:rsidR="00266B7B">
        <w:rPr>
          <w:rFonts w:ascii="Times New Roman" w:hAnsi="Times New Roman" w:cs="Times New Roman"/>
          <w:sz w:val="24"/>
          <w:szCs w:val="24"/>
          <w:lang w:val="en-GB"/>
        </w:rPr>
        <w:t>March</w:t>
      </w:r>
      <w:r w:rsidR="00F90646" w:rsidRPr="00266B7B">
        <w:rPr>
          <w:rFonts w:ascii="Times New Roman" w:hAnsi="Times New Roman" w:cs="Times New Roman"/>
          <w:sz w:val="24"/>
          <w:szCs w:val="24"/>
          <w:lang w:val="en-GB"/>
        </w:rPr>
        <w:t>.</w:t>
      </w:r>
      <w:r w:rsidR="00831E5F" w:rsidRPr="00266B7B">
        <w:rPr>
          <w:rFonts w:ascii="Times New Roman" w:hAnsi="Times New Roman" w:cs="Times New Roman"/>
          <w:sz w:val="24"/>
          <w:szCs w:val="24"/>
          <w:lang w:val="en-GB"/>
        </w:rPr>
        <w:t xml:space="preserve"> </w:t>
      </w:r>
    </w:p>
    <w:p w14:paraId="34DE2664" w14:textId="4E19E79B" w:rsidR="005A1F64" w:rsidRPr="00266B7B" w:rsidRDefault="00831E5F" w:rsidP="00C8748F">
      <w:pPr>
        <w:spacing w:after="0" w:line="480" w:lineRule="auto"/>
        <w:ind w:firstLine="720"/>
        <w:jc w:val="both"/>
        <w:rPr>
          <w:rFonts w:ascii="Times New Roman" w:hAnsi="Times New Roman" w:cs="Times New Roman"/>
          <w:sz w:val="24"/>
          <w:szCs w:val="24"/>
          <w:lang w:val="en-GB"/>
        </w:rPr>
      </w:pPr>
      <w:r w:rsidRPr="00266B7B">
        <w:rPr>
          <w:rFonts w:ascii="Times New Roman" w:hAnsi="Times New Roman" w:cs="Times New Roman"/>
          <w:sz w:val="24"/>
          <w:szCs w:val="24"/>
          <w:lang w:val="en-GB"/>
        </w:rPr>
        <w:t xml:space="preserve"> From the month of </w:t>
      </w:r>
      <w:r w:rsidR="00266B7B">
        <w:rPr>
          <w:rFonts w:ascii="Times New Roman" w:hAnsi="Times New Roman" w:cs="Times New Roman"/>
          <w:sz w:val="24"/>
          <w:szCs w:val="24"/>
          <w:lang w:val="en-GB"/>
        </w:rPr>
        <w:t>March</w:t>
      </w:r>
      <w:r w:rsidRPr="00266B7B">
        <w:rPr>
          <w:rFonts w:ascii="Times New Roman" w:hAnsi="Times New Roman" w:cs="Times New Roman"/>
          <w:sz w:val="24"/>
          <w:szCs w:val="24"/>
          <w:lang w:val="en-GB"/>
        </w:rPr>
        <w:t xml:space="preserve"> to June the store experienced a decrease in profits in each month compared to the presiding month. </w:t>
      </w:r>
      <w:r w:rsidR="00EA2D29" w:rsidRPr="00266B7B">
        <w:rPr>
          <w:rFonts w:ascii="Times New Roman" w:hAnsi="Times New Roman" w:cs="Times New Roman"/>
          <w:sz w:val="24"/>
          <w:szCs w:val="24"/>
          <w:lang w:val="en-GB"/>
        </w:rPr>
        <w:t xml:space="preserve">A drop of </w:t>
      </w:r>
      <w:r w:rsidRPr="00266B7B">
        <w:rPr>
          <w:rFonts w:ascii="Times New Roman" w:hAnsi="Times New Roman" w:cs="Times New Roman"/>
          <w:sz w:val="24"/>
          <w:szCs w:val="24"/>
          <w:lang w:val="en-GB"/>
        </w:rPr>
        <w:t>$ 8154</w:t>
      </w:r>
      <w:r w:rsidR="00CA0A16" w:rsidRPr="00266B7B">
        <w:rPr>
          <w:rFonts w:ascii="Times New Roman" w:hAnsi="Times New Roman" w:cs="Times New Roman"/>
          <w:sz w:val="24"/>
          <w:szCs w:val="24"/>
          <w:lang w:val="en-GB"/>
        </w:rPr>
        <w:t xml:space="preserve"> was experienced from the month of </w:t>
      </w:r>
      <w:r w:rsidR="00266B7B">
        <w:rPr>
          <w:rFonts w:ascii="Times New Roman" w:hAnsi="Times New Roman" w:cs="Times New Roman"/>
          <w:sz w:val="24"/>
          <w:szCs w:val="24"/>
          <w:lang w:val="en-GB"/>
        </w:rPr>
        <w:t>March</w:t>
      </w:r>
      <w:r w:rsidR="00CA0A16" w:rsidRPr="00266B7B">
        <w:rPr>
          <w:rFonts w:ascii="Times New Roman" w:hAnsi="Times New Roman" w:cs="Times New Roman"/>
          <w:sz w:val="24"/>
          <w:szCs w:val="24"/>
          <w:lang w:val="en-GB"/>
        </w:rPr>
        <w:t xml:space="preserve"> to April while a drop of $ </w:t>
      </w:r>
      <w:r w:rsidR="00736BFD" w:rsidRPr="00266B7B">
        <w:rPr>
          <w:rFonts w:ascii="Times New Roman" w:hAnsi="Times New Roman" w:cs="Times New Roman"/>
          <w:sz w:val="24"/>
          <w:szCs w:val="24"/>
          <w:lang w:val="en-GB"/>
        </w:rPr>
        <w:t xml:space="preserve">11278 and $ </w:t>
      </w:r>
      <w:r w:rsidR="00461E34" w:rsidRPr="00266B7B">
        <w:rPr>
          <w:rFonts w:ascii="Times New Roman" w:hAnsi="Times New Roman" w:cs="Times New Roman"/>
          <w:sz w:val="24"/>
          <w:szCs w:val="24"/>
          <w:lang w:val="en-GB"/>
        </w:rPr>
        <w:t xml:space="preserve">7110 was experienced from </w:t>
      </w:r>
      <w:r w:rsidR="003A78D4" w:rsidRPr="00266B7B">
        <w:rPr>
          <w:rFonts w:ascii="Times New Roman" w:hAnsi="Times New Roman" w:cs="Times New Roman"/>
          <w:sz w:val="24"/>
          <w:szCs w:val="24"/>
          <w:lang w:val="en-GB"/>
        </w:rPr>
        <w:t xml:space="preserve">April to </w:t>
      </w:r>
      <w:r w:rsidR="00266B7B" w:rsidRPr="00266B7B">
        <w:rPr>
          <w:rFonts w:ascii="Times New Roman" w:hAnsi="Times New Roman" w:cs="Times New Roman"/>
          <w:sz w:val="24"/>
          <w:szCs w:val="24"/>
          <w:lang w:val="en-GB"/>
        </w:rPr>
        <w:t>May</w:t>
      </w:r>
      <w:r w:rsidR="003A78D4" w:rsidRPr="00266B7B">
        <w:rPr>
          <w:rFonts w:ascii="Times New Roman" w:hAnsi="Times New Roman" w:cs="Times New Roman"/>
          <w:sz w:val="24"/>
          <w:szCs w:val="24"/>
          <w:lang w:val="en-GB"/>
        </w:rPr>
        <w:t xml:space="preserve"> and may to June respectively.</w:t>
      </w:r>
      <w:r w:rsidR="000232CB" w:rsidRPr="00266B7B">
        <w:rPr>
          <w:rFonts w:ascii="Times New Roman" w:hAnsi="Times New Roman" w:cs="Times New Roman"/>
          <w:sz w:val="24"/>
          <w:szCs w:val="24"/>
          <w:lang w:val="en-GB"/>
        </w:rPr>
        <w:t xml:space="preserve">  In the month of </w:t>
      </w:r>
      <w:r w:rsidR="00E339EE" w:rsidRPr="00266B7B">
        <w:rPr>
          <w:rFonts w:ascii="Times New Roman" w:hAnsi="Times New Roman" w:cs="Times New Roman"/>
          <w:sz w:val="24"/>
          <w:szCs w:val="24"/>
          <w:lang w:val="en-GB"/>
        </w:rPr>
        <w:t>July,</w:t>
      </w:r>
      <w:r w:rsidR="000232CB" w:rsidRPr="00266B7B">
        <w:rPr>
          <w:rFonts w:ascii="Times New Roman" w:hAnsi="Times New Roman" w:cs="Times New Roman"/>
          <w:sz w:val="24"/>
          <w:szCs w:val="24"/>
          <w:lang w:val="en-GB"/>
        </w:rPr>
        <w:t xml:space="preserve"> the profits of the store increased from $</w:t>
      </w:r>
      <w:r w:rsidR="000A06E7" w:rsidRPr="00266B7B">
        <w:rPr>
          <w:rFonts w:ascii="Times New Roman" w:hAnsi="Times New Roman" w:cs="Times New Roman"/>
          <w:sz w:val="24"/>
          <w:szCs w:val="24"/>
          <w:lang w:val="en-GB"/>
        </w:rPr>
        <w:t xml:space="preserve"> 17718 in June </w:t>
      </w:r>
      <w:r w:rsidR="00E339EE" w:rsidRPr="00266B7B">
        <w:rPr>
          <w:rFonts w:ascii="Times New Roman" w:hAnsi="Times New Roman" w:cs="Times New Roman"/>
          <w:sz w:val="24"/>
          <w:szCs w:val="24"/>
          <w:lang w:val="en-GB"/>
        </w:rPr>
        <w:t>to $ 35212</w:t>
      </w:r>
      <w:r w:rsidR="00EF10F2" w:rsidRPr="00266B7B">
        <w:rPr>
          <w:rFonts w:ascii="Times New Roman" w:hAnsi="Times New Roman" w:cs="Times New Roman"/>
          <w:sz w:val="24"/>
          <w:szCs w:val="24"/>
          <w:lang w:val="en-GB"/>
        </w:rPr>
        <w:t xml:space="preserve"> in July.</w:t>
      </w:r>
      <w:r w:rsidR="00E339EE" w:rsidRPr="00266B7B">
        <w:rPr>
          <w:rFonts w:ascii="Times New Roman" w:hAnsi="Times New Roman" w:cs="Times New Roman"/>
          <w:sz w:val="24"/>
          <w:szCs w:val="24"/>
          <w:lang w:val="en-GB"/>
        </w:rPr>
        <w:t xml:space="preserve"> There was a significant drop in profits of the store from July to august by a margin of $ </w:t>
      </w:r>
      <w:r w:rsidR="00615A3E" w:rsidRPr="00266B7B">
        <w:rPr>
          <w:rFonts w:ascii="Times New Roman" w:hAnsi="Times New Roman" w:cs="Times New Roman"/>
          <w:sz w:val="24"/>
          <w:szCs w:val="24"/>
          <w:lang w:val="en-GB"/>
        </w:rPr>
        <w:t>10833.</w:t>
      </w:r>
      <w:r w:rsidR="004C43E1" w:rsidRPr="00266B7B">
        <w:rPr>
          <w:rFonts w:ascii="Times New Roman" w:hAnsi="Times New Roman" w:cs="Times New Roman"/>
          <w:sz w:val="24"/>
          <w:szCs w:val="24"/>
          <w:lang w:val="en-GB"/>
        </w:rPr>
        <w:t xml:space="preserve"> For the months of August, September and October, the profits of the store increased in each subsequent month by margins of </w:t>
      </w:r>
      <w:r w:rsidR="000B170E" w:rsidRPr="00266B7B">
        <w:rPr>
          <w:rFonts w:ascii="Times New Roman" w:hAnsi="Times New Roman" w:cs="Times New Roman"/>
          <w:sz w:val="24"/>
          <w:szCs w:val="24"/>
          <w:lang w:val="en-GB"/>
        </w:rPr>
        <w:t>$8719, $</w:t>
      </w:r>
      <w:r w:rsidR="0016256D" w:rsidRPr="00266B7B">
        <w:rPr>
          <w:rFonts w:ascii="Times New Roman" w:hAnsi="Times New Roman" w:cs="Times New Roman"/>
          <w:sz w:val="24"/>
          <w:szCs w:val="24"/>
          <w:lang w:val="en-GB"/>
        </w:rPr>
        <w:t xml:space="preserve"> 15956 respectively.</w:t>
      </w:r>
      <w:r w:rsidR="00375C75" w:rsidRPr="00266B7B">
        <w:rPr>
          <w:rFonts w:ascii="Times New Roman" w:hAnsi="Times New Roman" w:cs="Times New Roman"/>
          <w:sz w:val="24"/>
          <w:szCs w:val="24"/>
          <w:lang w:val="en-GB"/>
        </w:rPr>
        <w:t xml:space="preserve"> The profits took a downward </w:t>
      </w:r>
      <w:r w:rsidR="00375C75" w:rsidRPr="00266B7B">
        <w:rPr>
          <w:rFonts w:ascii="Times New Roman" w:hAnsi="Times New Roman" w:cs="Times New Roman"/>
          <w:sz w:val="24"/>
          <w:szCs w:val="24"/>
          <w:lang w:val="en-GB"/>
        </w:rPr>
        <w:lastRenderedPageBreak/>
        <w:t>trend in the months of November and December.</w:t>
      </w:r>
      <w:r w:rsidR="00A26611" w:rsidRPr="00266B7B">
        <w:rPr>
          <w:rFonts w:ascii="Times New Roman" w:hAnsi="Times New Roman" w:cs="Times New Roman"/>
          <w:sz w:val="24"/>
          <w:szCs w:val="24"/>
          <w:lang w:val="en-GB"/>
        </w:rPr>
        <w:t xml:space="preserve"> There was a drop in profits from the month of October to November by a margin of </w:t>
      </w:r>
      <w:r w:rsidR="00C06AD9" w:rsidRPr="00266B7B">
        <w:rPr>
          <w:rFonts w:ascii="Times New Roman" w:hAnsi="Times New Roman" w:cs="Times New Roman"/>
          <w:sz w:val="24"/>
          <w:szCs w:val="24"/>
          <w:lang w:val="en-GB"/>
        </w:rPr>
        <w:t xml:space="preserve">$ 9494 and a further drop in profits </w:t>
      </w:r>
      <w:r w:rsidR="0013777C" w:rsidRPr="00266B7B">
        <w:rPr>
          <w:rFonts w:ascii="Times New Roman" w:hAnsi="Times New Roman" w:cs="Times New Roman"/>
          <w:sz w:val="24"/>
          <w:szCs w:val="24"/>
          <w:lang w:val="en-GB"/>
        </w:rPr>
        <w:t xml:space="preserve">by a margin of </w:t>
      </w:r>
      <w:r w:rsidR="002B2CC9" w:rsidRPr="00266B7B">
        <w:rPr>
          <w:rFonts w:ascii="Times New Roman" w:hAnsi="Times New Roman" w:cs="Times New Roman"/>
          <w:sz w:val="24"/>
          <w:szCs w:val="24"/>
          <w:lang w:val="en-GB"/>
        </w:rPr>
        <w:t>$ 2066 from the month of November to December.</w:t>
      </w:r>
    </w:p>
    <w:p w14:paraId="43F6BB76" w14:textId="4526DE3A" w:rsidR="00462F95" w:rsidRPr="00266B7B" w:rsidRDefault="00462F95" w:rsidP="00C8748F">
      <w:pPr>
        <w:spacing w:after="0" w:line="480" w:lineRule="auto"/>
        <w:jc w:val="both"/>
        <w:rPr>
          <w:rFonts w:ascii="Times New Roman" w:hAnsi="Times New Roman" w:cs="Times New Roman"/>
          <w:b/>
          <w:bCs/>
          <w:sz w:val="24"/>
          <w:szCs w:val="24"/>
          <w:lang w:val="en-GB"/>
        </w:rPr>
      </w:pPr>
      <w:r w:rsidRPr="00266B7B">
        <w:rPr>
          <w:rFonts w:ascii="Times New Roman" w:hAnsi="Times New Roman" w:cs="Times New Roman"/>
          <w:b/>
          <w:bCs/>
          <w:sz w:val="24"/>
          <w:szCs w:val="24"/>
          <w:lang w:val="en-GB"/>
        </w:rPr>
        <w:t>Monthly profit Analysis for the year 2012</w:t>
      </w:r>
    </w:p>
    <w:tbl>
      <w:tblPr>
        <w:tblW w:w="5000" w:type="pct"/>
        <w:tblLook w:val="04A0" w:firstRow="1" w:lastRow="0" w:firstColumn="1" w:lastColumn="0" w:noHBand="0" w:noVBand="1"/>
      </w:tblPr>
      <w:tblGrid>
        <w:gridCol w:w="720"/>
        <w:gridCol w:w="720"/>
        <w:gridCol w:w="720"/>
        <w:gridCol w:w="719"/>
        <w:gridCol w:w="719"/>
        <w:gridCol w:w="719"/>
        <w:gridCol w:w="719"/>
        <w:gridCol w:w="719"/>
        <w:gridCol w:w="719"/>
        <w:gridCol w:w="719"/>
        <w:gridCol w:w="719"/>
        <w:gridCol w:w="719"/>
        <w:gridCol w:w="719"/>
      </w:tblGrid>
      <w:tr w:rsidR="008E4C66" w:rsidRPr="00266B7B" w14:paraId="08DA9AF4" w14:textId="77777777" w:rsidTr="008E4C66">
        <w:trPr>
          <w:trHeight w:val="315"/>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C244EB" w14:textId="77777777" w:rsidR="008E4C66" w:rsidRPr="00266B7B" w:rsidRDefault="008E4C66" w:rsidP="008E4C66">
            <w:pPr>
              <w:spacing w:after="0" w:line="240" w:lineRule="auto"/>
              <w:jc w:val="center"/>
              <w:rPr>
                <w:rFonts w:ascii="Times New Roman" w:eastAsia="Times New Roman" w:hAnsi="Times New Roman" w:cs="Times New Roman"/>
                <w:b/>
                <w:bCs/>
                <w:color w:val="000000"/>
                <w:sz w:val="24"/>
                <w:szCs w:val="24"/>
                <w:lang w:val="en-GB"/>
              </w:rPr>
            </w:pPr>
            <w:r w:rsidRPr="00266B7B">
              <w:rPr>
                <w:rFonts w:ascii="Times New Roman" w:eastAsia="Times New Roman" w:hAnsi="Times New Roman" w:cs="Times New Roman"/>
                <w:b/>
                <w:bCs/>
                <w:color w:val="000000"/>
                <w:sz w:val="24"/>
                <w:szCs w:val="24"/>
                <w:lang w:val="en-GB"/>
              </w:rPr>
              <w:t>2012</w:t>
            </w:r>
          </w:p>
        </w:tc>
      </w:tr>
      <w:tr w:rsidR="00F06F94" w:rsidRPr="00266B7B" w14:paraId="71D7104F" w14:textId="77777777" w:rsidTr="00F06F94">
        <w:trPr>
          <w:trHeight w:val="300"/>
        </w:trPr>
        <w:tc>
          <w:tcPr>
            <w:tcW w:w="385" w:type="pct"/>
            <w:tcBorders>
              <w:top w:val="nil"/>
              <w:left w:val="single" w:sz="4" w:space="0" w:color="auto"/>
              <w:bottom w:val="single" w:sz="4" w:space="0" w:color="auto"/>
              <w:right w:val="single" w:sz="4" w:space="0" w:color="auto"/>
            </w:tcBorders>
            <w:shd w:val="clear" w:color="auto" w:fill="auto"/>
            <w:noWrap/>
            <w:vAlign w:val="bottom"/>
            <w:hideMark/>
          </w:tcPr>
          <w:p w14:paraId="4577433B" w14:textId="77777777" w:rsidR="008E4C66" w:rsidRPr="00266B7B" w:rsidRDefault="008E4C66" w:rsidP="008E4C66">
            <w:pPr>
              <w:spacing w:after="0" w:line="240" w:lineRule="auto"/>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 </w:t>
            </w:r>
          </w:p>
        </w:tc>
        <w:tc>
          <w:tcPr>
            <w:tcW w:w="385" w:type="pct"/>
            <w:tcBorders>
              <w:top w:val="nil"/>
              <w:left w:val="nil"/>
              <w:bottom w:val="single" w:sz="4" w:space="0" w:color="auto"/>
              <w:right w:val="single" w:sz="4" w:space="0" w:color="auto"/>
            </w:tcBorders>
            <w:shd w:val="clear" w:color="auto" w:fill="auto"/>
            <w:noWrap/>
            <w:vAlign w:val="bottom"/>
            <w:hideMark/>
          </w:tcPr>
          <w:p w14:paraId="0B5AF7F1" w14:textId="77777777" w:rsidR="008E4C66" w:rsidRPr="00266B7B" w:rsidRDefault="008E4C66" w:rsidP="008E4C66">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Jan</w:t>
            </w:r>
          </w:p>
        </w:tc>
        <w:tc>
          <w:tcPr>
            <w:tcW w:w="385" w:type="pct"/>
            <w:tcBorders>
              <w:top w:val="nil"/>
              <w:left w:val="nil"/>
              <w:bottom w:val="single" w:sz="4" w:space="0" w:color="auto"/>
              <w:right w:val="single" w:sz="4" w:space="0" w:color="auto"/>
            </w:tcBorders>
            <w:shd w:val="clear" w:color="auto" w:fill="auto"/>
            <w:noWrap/>
            <w:vAlign w:val="bottom"/>
            <w:hideMark/>
          </w:tcPr>
          <w:p w14:paraId="3BE6934C" w14:textId="77777777" w:rsidR="008E4C66" w:rsidRPr="00266B7B" w:rsidRDefault="008E4C66" w:rsidP="008E4C66">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Feb</w:t>
            </w:r>
          </w:p>
        </w:tc>
        <w:tc>
          <w:tcPr>
            <w:tcW w:w="384" w:type="pct"/>
            <w:tcBorders>
              <w:top w:val="nil"/>
              <w:left w:val="nil"/>
              <w:bottom w:val="single" w:sz="4" w:space="0" w:color="auto"/>
              <w:right w:val="single" w:sz="4" w:space="0" w:color="auto"/>
            </w:tcBorders>
            <w:shd w:val="clear" w:color="auto" w:fill="auto"/>
            <w:noWrap/>
            <w:vAlign w:val="bottom"/>
            <w:hideMark/>
          </w:tcPr>
          <w:p w14:paraId="17AD8DAC" w14:textId="3093E81A" w:rsidR="008E4C66" w:rsidRPr="00266B7B" w:rsidRDefault="008E4C66" w:rsidP="008E4C66">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Mar</w:t>
            </w:r>
          </w:p>
        </w:tc>
        <w:tc>
          <w:tcPr>
            <w:tcW w:w="429" w:type="pct"/>
            <w:tcBorders>
              <w:top w:val="nil"/>
              <w:left w:val="nil"/>
              <w:bottom w:val="single" w:sz="4" w:space="0" w:color="auto"/>
              <w:right w:val="single" w:sz="4" w:space="0" w:color="auto"/>
            </w:tcBorders>
            <w:shd w:val="clear" w:color="auto" w:fill="auto"/>
            <w:noWrap/>
            <w:vAlign w:val="bottom"/>
            <w:hideMark/>
          </w:tcPr>
          <w:p w14:paraId="7820C8C3" w14:textId="77777777" w:rsidR="008E4C66" w:rsidRPr="00266B7B" w:rsidRDefault="008E4C66" w:rsidP="008E4C66">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April</w:t>
            </w:r>
          </w:p>
        </w:tc>
        <w:tc>
          <w:tcPr>
            <w:tcW w:w="340" w:type="pct"/>
            <w:tcBorders>
              <w:top w:val="nil"/>
              <w:left w:val="nil"/>
              <w:bottom w:val="single" w:sz="4" w:space="0" w:color="auto"/>
              <w:right w:val="single" w:sz="4" w:space="0" w:color="auto"/>
            </w:tcBorders>
            <w:shd w:val="clear" w:color="auto" w:fill="auto"/>
            <w:noWrap/>
            <w:vAlign w:val="bottom"/>
            <w:hideMark/>
          </w:tcPr>
          <w:p w14:paraId="1CC2D368" w14:textId="77777777" w:rsidR="008E4C66" w:rsidRPr="00266B7B" w:rsidRDefault="008E4C66" w:rsidP="008E4C66">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May</w:t>
            </w:r>
          </w:p>
        </w:tc>
        <w:tc>
          <w:tcPr>
            <w:tcW w:w="384" w:type="pct"/>
            <w:tcBorders>
              <w:top w:val="nil"/>
              <w:left w:val="nil"/>
              <w:bottom w:val="single" w:sz="4" w:space="0" w:color="auto"/>
              <w:right w:val="single" w:sz="4" w:space="0" w:color="auto"/>
            </w:tcBorders>
            <w:shd w:val="clear" w:color="auto" w:fill="auto"/>
            <w:noWrap/>
            <w:vAlign w:val="bottom"/>
            <w:hideMark/>
          </w:tcPr>
          <w:p w14:paraId="79350C47" w14:textId="77777777" w:rsidR="008E4C66" w:rsidRPr="00266B7B" w:rsidRDefault="008E4C66" w:rsidP="008E4C66">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June</w:t>
            </w:r>
          </w:p>
        </w:tc>
        <w:tc>
          <w:tcPr>
            <w:tcW w:w="384" w:type="pct"/>
            <w:tcBorders>
              <w:top w:val="nil"/>
              <w:left w:val="nil"/>
              <w:bottom w:val="single" w:sz="4" w:space="0" w:color="auto"/>
              <w:right w:val="single" w:sz="4" w:space="0" w:color="auto"/>
            </w:tcBorders>
            <w:shd w:val="clear" w:color="auto" w:fill="auto"/>
            <w:noWrap/>
            <w:vAlign w:val="bottom"/>
            <w:hideMark/>
          </w:tcPr>
          <w:p w14:paraId="0324F549" w14:textId="77777777" w:rsidR="008E4C66" w:rsidRPr="00266B7B" w:rsidRDefault="008E4C66" w:rsidP="008E4C66">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July</w:t>
            </w:r>
          </w:p>
        </w:tc>
        <w:tc>
          <w:tcPr>
            <w:tcW w:w="384" w:type="pct"/>
            <w:tcBorders>
              <w:top w:val="nil"/>
              <w:left w:val="nil"/>
              <w:bottom w:val="single" w:sz="4" w:space="0" w:color="auto"/>
              <w:right w:val="single" w:sz="4" w:space="0" w:color="auto"/>
            </w:tcBorders>
            <w:shd w:val="clear" w:color="auto" w:fill="auto"/>
            <w:noWrap/>
            <w:vAlign w:val="bottom"/>
            <w:hideMark/>
          </w:tcPr>
          <w:p w14:paraId="3BE29DCD" w14:textId="6F355411" w:rsidR="008E4C66" w:rsidRPr="00266B7B" w:rsidRDefault="008E4C66" w:rsidP="008E4C66">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Aug</w:t>
            </w:r>
          </w:p>
        </w:tc>
        <w:tc>
          <w:tcPr>
            <w:tcW w:w="384" w:type="pct"/>
            <w:tcBorders>
              <w:top w:val="nil"/>
              <w:left w:val="nil"/>
              <w:bottom w:val="single" w:sz="4" w:space="0" w:color="auto"/>
              <w:right w:val="single" w:sz="4" w:space="0" w:color="auto"/>
            </w:tcBorders>
            <w:shd w:val="clear" w:color="auto" w:fill="auto"/>
            <w:noWrap/>
            <w:vAlign w:val="bottom"/>
            <w:hideMark/>
          </w:tcPr>
          <w:p w14:paraId="7FCCA8B9" w14:textId="77777777" w:rsidR="008E4C66" w:rsidRPr="00266B7B" w:rsidRDefault="008E4C66" w:rsidP="008E4C66">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Sept</w:t>
            </w:r>
          </w:p>
        </w:tc>
        <w:tc>
          <w:tcPr>
            <w:tcW w:w="384" w:type="pct"/>
            <w:tcBorders>
              <w:top w:val="nil"/>
              <w:left w:val="nil"/>
              <w:bottom w:val="single" w:sz="4" w:space="0" w:color="auto"/>
              <w:right w:val="single" w:sz="4" w:space="0" w:color="auto"/>
            </w:tcBorders>
            <w:shd w:val="clear" w:color="auto" w:fill="auto"/>
            <w:noWrap/>
            <w:vAlign w:val="bottom"/>
            <w:hideMark/>
          </w:tcPr>
          <w:p w14:paraId="6971BD96" w14:textId="77777777" w:rsidR="008E4C66" w:rsidRPr="00266B7B" w:rsidRDefault="008E4C66" w:rsidP="008E4C66">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Oct</w:t>
            </w:r>
          </w:p>
        </w:tc>
        <w:tc>
          <w:tcPr>
            <w:tcW w:w="384" w:type="pct"/>
            <w:tcBorders>
              <w:top w:val="nil"/>
              <w:left w:val="nil"/>
              <w:bottom w:val="single" w:sz="4" w:space="0" w:color="auto"/>
              <w:right w:val="single" w:sz="4" w:space="0" w:color="auto"/>
            </w:tcBorders>
            <w:shd w:val="clear" w:color="auto" w:fill="auto"/>
            <w:noWrap/>
            <w:vAlign w:val="bottom"/>
            <w:hideMark/>
          </w:tcPr>
          <w:p w14:paraId="4B831169" w14:textId="77777777" w:rsidR="008E4C66" w:rsidRPr="00266B7B" w:rsidRDefault="008E4C66" w:rsidP="008E4C66">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Nov</w:t>
            </w:r>
          </w:p>
        </w:tc>
        <w:tc>
          <w:tcPr>
            <w:tcW w:w="384" w:type="pct"/>
            <w:tcBorders>
              <w:top w:val="nil"/>
              <w:left w:val="nil"/>
              <w:bottom w:val="single" w:sz="4" w:space="0" w:color="auto"/>
              <w:right w:val="single" w:sz="4" w:space="0" w:color="auto"/>
            </w:tcBorders>
            <w:shd w:val="clear" w:color="auto" w:fill="auto"/>
            <w:noWrap/>
            <w:vAlign w:val="bottom"/>
            <w:hideMark/>
          </w:tcPr>
          <w:p w14:paraId="7E3FD4E3" w14:textId="77777777" w:rsidR="008E4C66" w:rsidRPr="00266B7B" w:rsidRDefault="008E4C66" w:rsidP="008E4C66">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Dec</w:t>
            </w:r>
          </w:p>
        </w:tc>
      </w:tr>
      <w:tr w:rsidR="00F06F94" w:rsidRPr="00266B7B" w14:paraId="13E5036F" w14:textId="77777777" w:rsidTr="00F06F94">
        <w:trPr>
          <w:trHeight w:val="300"/>
        </w:trPr>
        <w:tc>
          <w:tcPr>
            <w:tcW w:w="385" w:type="pct"/>
            <w:tcBorders>
              <w:top w:val="nil"/>
              <w:left w:val="single" w:sz="4" w:space="0" w:color="auto"/>
              <w:bottom w:val="single" w:sz="4" w:space="0" w:color="auto"/>
              <w:right w:val="single" w:sz="4" w:space="0" w:color="auto"/>
            </w:tcBorders>
            <w:shd w:val="clear" w:color="auto" w:fill="auto"/>
            <w:noWrap/>
            <w:vAlign w:val="bottom"/>
            <w:hideMark/>
          </w:tcPr>
          <w:p w14:paraId="34FE3DC2" w14:textId="77777777" w:rsidR="008E4C66" w:rsidRPr="00266B7B" w:rsidRDefault="008E4C66" w:rsidP="008E4C66">
            <w:pPr>
              <w:spacing w:after="0" w:line="240" w:lineRule="auto"/>
              <w:rPr>
                <w:rFonts w:ascii="Times New Roman" w:eastAsia="Times New Roman" w:hAnsi="Times New Roman" w:cs="Times New Roman"/>
                <w:b/>
                <w:bCs/>
                <w:color w:val="000000"/>
                <w:lang w:val="en-GB"/>
              </w:rPr>
            </w:pPr>
            <w:r w:rsidRPr="00266B7B">
              <w:rPr>
                <w:rFonts w:ascii="Times New Roman" w:eastAsia="Times New Roman" w:hAnsi="Times New Roman" w:cs="Times New Roman"/>
                <w:b/>
                <w:bCs/>
                <w:color w:val="000000"/>
                <w:lang w:val="en-GB"/>
              </w:rPr>
              <w:t>Profit</w:t>
            </w:r>
          </w:p>
        </w:tc>
        <w:tc>
          <w:tcPr>
            <w:tcW w:w="385" w:type="pct"/>
            <w:tcBorders>
              <w:top w:val="nil"/>
              <w:left w:val="nil"/>
              <w:bottom w:val="single" w:sz="4" w:space="0" w:color="auto"/>
              <w:right w:val="single" w:sz="4" w:space="0" w:color="auto"/>
            </w:tcBorders>
            <w:shd w:val="clear" w:color="auto" w:fill="auto"/>
            <w:noWrap/>
            <w:vAlign w:val="bottom"/>
            <w:hideMark/>
          </w:tcPr>
          <w:p w14:paraId="18941A57" w14:textId="77777777" w:rsidR="008E4C66" w:rsidRPr="00266B7B" w:rsidRDefault="008E4C66" w:rsidP="008E4C66">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44340</w:t>
            </w:r>
          </w:p>
        </w:tc>
        <w:tc>
          <w:tcPr>
            <w:tcW w:w="385" w:type="pct"/>
            <w:tcBorders>
              <w:top w:val="nil"/>
              <w:left w:val="nil"/>
              <w:bottom w:val="single" w:sz="4" w:space="0" w:color="auto"/>
              <w:right w:val="single" w:sz="4" w:space="0" w:color="auto"/>
            </w:tcBorders>
            <w:shd w:val="clear" w:color="auto" w:fill="auto"/>
            <w:noWrap/>
            <w:vAlign w:val="bottom"/>
            <w:hideMark/>
          </w:tcPr>
          <w:p w14:paraId="04C32D70" w14:textId="77777777" w:rsidR="008E4C66" w:rsidRPr="00266B7B" w:rsidRDefault="008E4C66" w:rsidP="008E4C66">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26392</w:t>
            </w:r>
          </w:p>
        </w:tc>
        <w:tc>
          <w:tcPr>
            <w:tcW w:w="384" w:type="pct"/>
            <w:tcBorders>
              <w:top w:val="nil"/>
              <w:left w:val="nil"/>
              <w:bottom w:val="single" w:sz="4" w:space="0" w:color="auto"/>
              <w:right w:val="single" w:sz="4" w:space="0" w:color="auto"/>
            </w:tcBorders>
            <w:shd w:val="clear" w:color="auto" w:fill="auto"/>
            <w:noWrap/>
            <w:vAlign w:val="bottom"/>
            <w:hideMark/>
          </w:tcPr>
          <w:p w14:paraId="4EB2CD25" w14:textId="77777777" w:rsidR="008E4C66" w:rsidRPr="00266B7B" w:rsidRDefault="008E4C66" w:rsidP="008E4C66">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37641</w:t>
            </w:r>
          </w:p>
        </w:tc>
        <w:tc>
          <w:tcPr>
            <w:tcW w:w="429" w:type="pct"/>
            <w:tcBorders>
              <w:top w:val="nil"/>
              <w:left w:val="nil"/>
              <w:bottom w:val="single" w:sz="4" w:space="0" w:color="auto"/>
              <w:right w:val="single" w:sz="4" w:space="0" w:color="auto"/>
            </w:tcBorders>
            <w:shd w:val="clear" w:color="auto" w:fill="auto"/>
            <w:noWrap/>
            <w:vAlign w:val="bottom"/>
            <w:hideMark/>
          </w:tcPr>
          <w:p w14:paraId="3C74EBC5" w14:textId="77777777" w:rsidR="008E4C66" w:rsidRPr="00266B7B" w:rsidRDefault="008E4C66" w:rsidP="008E4C66">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31059</w:t>
            </w:r>
          </w:p>
        </w:tc>
        <w:tc>
          <w:tcPr>
            <w:tcW w:w="340" w:type="pct"/>
            <w:tcBorders>
              <w:top w:val="nil"/>
              <w:left w:val="nil"/>
              <w:bottom w:val="single" w:sz="4" w:space="0" w:color="auto"/>
              <w:right w:val="single" w:sz="4" w:space="0" w:color="auto"/>
            </w:tcBorders>
            <w:shd w:val="clear" w:color="auto" w:fill="auto"/>
            <w:noWrap/>
            <w:vAlign w:val="bottom"/>
            <w:hideMark/>
          </w:tcPr>
          <w:p w14:paraId="6C85AA8C" w14:textId="77777777" w:rsidR="008E4C66" w:rsidRPr="00266B7B" w:rsidRDefault="008E4C66" w:rsidP="008E4C66">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29371</w:t>
            </w:r>
          </w:p>
        </w:tc>
        <w:tc>
          <w:tcPr>
            <w:tcW w:w="384" w:type="pct"/>
            <w:tcBorders>
              <w:top w:val="nil"/>
              <w:left w:val="nil"/>
              <w:bottom w:val="single" w:sz="4" w:space="0" w:color="auto"/>
              <w:right w:val="single" w:sz="4" w:space="0" w:color="auto"/>
            </w:tcBorders>
            <w:shd w:val="clear" w:color="auto" w:fill="auto"/>
            <w:noWrap/>
            <w:vAlign w:val="bottom"/>
            <w:hideMark/>
          </w:tcPr>
          <w:p w14:paraId="5EECAFB9" w14:textId="77777777" w:rsidR="008E4C66" w:rsidRPr="00266B7B" w:rsidRDefault="008E4C66" w:rsidP="008E4C66">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30205</w:t>
            </w:r>
          </w:p>
        </w:tc>
        <w:tc>
          <w:tcPr>
            <w:tcW w:w="384" w:type="pct"/>
            <w:tcBorders>
              <w:top w:val="nil"/>
              <w:left w:val="nil"/>
              <w:bottom w:val="single" w:sz="4" w:space="0" w:color="auto"/>
              <w:right w:val="single" w:sz="4" w:space="0" w:color="auto"/>
            </w:tcBorders>
            <w:shd w:val="clear" w:color="auto" w:fill="auto"/>
            <w:noWrap/>
            <w:vAlign w:val="bottom"/>
            <w:hideMark/>
          </w:tcPr>
          <w:p w14:paraId="391E3794" w14:textId="77777777" w:rsidR="008E4C66" w:rsidRPr="00266B7B" w:rsidRDefault="008E4C66" w:rsidP="008E4C66">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26834</w:t>
            </w:r>
          </w:p>
        </w:tc>
        <w:tc>
          <w:tcPr>
            <w:tcW w:w="384" w:type="pct"/>
            <w:tcBorders>
              <w:top w:val="nil"/>
              <w:left w:val="nil"/>
              <w:bottom w:val="single" w:sz="4" w:space="0" w:color="auto"/>
              <w:right w:val="single" w:sz="4" w:space="0" w:color="auto"/>
            </w:tcBorders>
            <w:shd w:val="clear" w:color="auto" w:fill="auto"/>
            <w:noWrap/>
            <w:vAlign w:val="bottom"/>
            <w:hideMark/>
          </w:tcPr>
          <w:p w14:paraId="57470DC5" w14:textId="77777777" w:rsidR="008E4C66" w:rsidRPr="00266B7B" w:rsidRDefault="008E4C66" w:rsidP="008E4C66">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13515</w:t>
            </w:r>
          </w:p>
        </w:tc>
        <w:tc>
          <w:tcPr>
            <w:tcW w:w="384" w:type="pct"/>
            <w:tcBorders>
              <w:top w:val="nil"/>
              <w:left w:val="nil"/>
              <w:bottom w:val="single" w:sz="4" w:space="0" w:color="auto"/>
              <w:right w:val="single" w:sz="4" w:space="0" w:color="auto"/>
            </w:tcBorders>
            <w:shd w:val="clear" w:color="auto" w:fill="auto"/>
            <w:noWrap/>
            <w:vAlign w:val="bottom"/>
            <w:hideMark/>
          </w:tcPr>
          <w:p w14:paraId="5BE812B6" w14:textId="77777777" w:rsidR="008E4C66" w:rsidRPr="00266B7B" w:rsidRDefault="008E4C66" w:rsidP="008E4C66">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34580</w:t>
            </w:r>
          </w:p>
        </w:tc>
        <w:tc>
          <w:tcPr>
            <w:tcW w:w="384" w:type="pct"/>
            <w:tcBorders>
              <w:top w:val="nil"/>
              <w:left w:val="nil"/>
              <w:bottom w:val="single" w:sz="4" w:space="0" w:color="auto"/>
              <w:right w:val="single" w:sz="4" w:space="0" w:color="auto"/>
            </w:tcBorders>
            <w:shd w:val="clear" w:color="auto" w:fill="auto"/>
            <w:noWrap/>
            <w:vAlign w:val="bottom"/>
            <w:hideMark/>
          </w:tcPr>
          <w:p w14:paraId="7122A947" w14:textId="77777777" w:rsidR="008E4C66" w:rsidRPr="00266B7B" w:rsidRDefault="008E4C66" w:rsidP="008E4C66">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20591</w:t>
            </w:r>
          </w:p>
        </w:tc>
        <w:tc>
          <w:tcPr>
            <w:tcW w:w="384" w:type="pct"/>
            <w:tcBorders>
              <w:top w:val="nil"/>
              <w:left w:val="nil"/>
              <w:bottom w:val="single" w:sz="4" w:space="0" w:color="auto"/>
              <w:right w:val="single" w:sz="4" w:space="0" w:color="auto"/>
            </w:tcBorders>
            <w:shd w:val="clear" w:color="auto" w:fill="auto"/>
            <w:noWrap/>
            <w:vAlign w:val="bottom"/>
            <w:hideMark/>
          </w:tcPr>
          <w:p w14:paraId="59C50ED7" w14:textId="77777777" w:rsidR="008E4C66" w:rsidRPr="00266B7B" w:rsidRDefault="008E4C66" w:rsidP="008E4C66">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26621</w:t>
            </w:r>
          </w:p>
        </w:tc>
        <w:tc>
          <w:tcPr>
            <w:tcW w:w="384" w:type="pct"/>
            <w:tcBorders>
              <w:top w:val="nil"/>
              <w:left w:val="nil"/>
              <w:bottom w:val="single" w:sz="4" w:space="0" w:color="auto"/>
              <w:right w:val="single" w:sz="4" w:space="0" w:color="auto"/>
            </w:tcBorders>
            <w:shd w:val="clear" w:color="auto" w:fill="auto"/>
            <w:noWrap/>
            <w:vAlign w:val="bottom"/>
            <w:hideMark/>
          </w:tcPr>
          <w:p w14:paraId="77D7264B" w14:textId="77777777" w:rsidR="008E4C66" w:rsidRPr="00266B7B" w:rsidRDefault="008E4C66" w:rsidP="008E4C66">
            <w:pPr>
              <w:spacing w:after="0" w:line="240" w:lineRule="auto"/>
              <w:jc w:val="right"/>
              <w:rPr>
                <w:rFonts w:ascii="Times New Roman" w:eastAsia="Times New Roman" w:hAnsi="Times New Roman" w:cs="Times New Roman"/>
                <w:color w:val="000000"/>
                <w:lang w:val="en-GB"/>
              </w:rPr>
            </w:pPr>
            <w:r w:rsidRPr="00266B7B">
              <w:rPr>
                <w:rFonts w:ascii="Times New Roman" w:eastAsia="Times New Roman" w:hAnsi="Times New Roman" w:cs="Times New Roman"/>
                <w:color w:val="000000"/>
                <w:lang w:val="en-GB"/>
              </w:rPr>
              <w:t>21293</w:t>
            </w:r>
          </w:p>
        </w:tc>
      </w:tr>
    </w:tbl>
    <w:p w14:paraId="7F2826CA" w14:textId="77777777" w:rsidR="008E4C66" w:rsidRPr="00266B7B" w:rsidRDefault="008E4C66" w:rsidP="00D73CB0">
      <w:pPr>
        <w:jc w:val="both"/>
        <w:rPr>
          <w:b/>
          <w:bCs/>
          <w:lang w:val="en-GB"/>
        </w:rPr>
      </w:pPr>
    </w:p>
    <w:p w14:paraId="68F9CF0C" w14:textId="357DAC10" w:rsidR="00462F95" w:rsidRPr="00266B7B" w:rsidRDefault="00124C7B" w:rsidP="00D73CB0">
      <w:pPr>
        <w:jc w:val="both"/>
        <w:rPr>
          <w:lang w:val="en-GB"/>
        </w:rPr>
      </w:pPr>
      <w:r w:rsidRPr="00266B7B">
        <w:rPr>
          <w:noProof/>
          <w:lang w:val="en-GB"/>
        </w:rPr>
        <w:drawing>
          <wp:inline distT="0" distB="0" distL="0" distR="0" wp14:anchorId="26F952B8" wp14:editId="45E7272C">
            <wp:extent cx="4572000" cy="2743200"/>
            <wp:effectExtent l="0" t="0" r="0" b="0"/>
            <wp:docPr id="10" name="Chart 10">
              <a:extLst xmlns:a="http://schemas.openxmlformats.org/drawingml/2006/main">
                <a:ext uri="{FF2B5EF4-FFF2-40B4-BE49-F238E27FC236}">
                  <a16:creationId xmlns:a16="http://schemas.microsoft.com/office/drawing/2014/main" id="{0075F22F-A4D0-FBCF-A05E-72E699F9D5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9156CA2" w14:textId="63248616" w:rsidR="00041A5E" w:rsidRPr="00266B7B" w:rsidRDefault="00041A5E" w:rsidP="002302D0">
      <w:pPr>
        <w:spacing w:after="0"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t xml:space="preserve">The store registered the highest profits in January and the lowest in August. The profits decreased from January to February by a margin of $ 17948. There was a decrease in profits from </w:t>
      </w:r>
      <w:r w:rsidR="00266B7B">
        <w:rPr>
          <w:rFonts w:ascii="Times New Roman" w:hAnsi="Times New Roman" w:cs="Times New Roman"/>
          <w:sz w:val="24"/>
          <w:szCs w:val="24"/>
          <w:lang w:val="en-GB"/>
        </w:rPr>
        <w:t>March</w:t>
      </w:r>
      <w:r w:rsidRPr="00266B7B">
        <w:rPr>
          <w:rFonts w:ascii="Times New Roman" w:hAnsi="Times New Roman" w:cs="Times New Roman"/>
          <w:sz w:val="24"/>
          <w:szCs w:val="24"/>
          <w:lang w:val="en-GB"/>
        </w:rPr>
        <w:t xml:space="preserve"> to May. The profits decreased by $ 6582 from </w:t>
      </w:r>
      <w:r w:rsidR="00266B7B">
        <w:rPr>
          <w:rFonts w:ascii="Times New Roman" w:hAnsi="Times New Roman" w:cs="Times New Roman"/>
          <w:sz w:val="24"/>
          <w:szCs w:val="24"/>
          <w:lang w:val="en-GB"/>
        </w:rPr>
        <w:t>March</w:t>
      </w:r>
      <w:r w:rsidRPr="00266B7B">
        <w:rPr>
          <w:rFonts w:ascii="Times New Roman" w:hAnsi="Times New Roman" w:cs="Times New Roman"/>
          <w:sz w:val="24"/>
          <w:szCs w:val="24"/>
          <w:lang w:val="en-GB"/>
        </w:rPr>
        <w:t xml:space="preserve"> to April and $ 1688 from April to May. The profit increased from May to June by a margin of $ 834. The store experienced a downward trend in profits from June to August. The profits dropped by $ 3371 from June to July and $ 13319 from July to August. There was an increase in profits from the month of august to September by a margin of $ 21065. The profits dropped from September to October by a margin </w:t>
      </w:r>
      <w:r w:rsidRPr="00266B7B">
        <w:rPr>
          <w:rFonts w:ascii="Times New Roman" w:hAnsi="Times New Roman" w:cs="Times New Roman"/>
          <w:sz w:val="24"/>
          <w:szCs w:val="24"/>
          <w:lang w:val="en-GB"/>
        </w:rPr>
        <w:lastRenderedPageBreak/>
        <w:t>of $ 13989 and increased from October to November by $ 6030. Finally, the profits dropped from November to December by a margin of $ 5328.</w:t>
      </w:r>
    </w:p>
    <w:p w14:paraId="58467A51" w14:textId="3F96039D" w:rsidR="007D549D" w:rsidRPr="00266B7B" w:rsidRDefault="007D549D" w:rsidP="002302D0">
      <w:pPr>
        <w:spacing w:after="0" w:line="480" w:lineRule="auto"/>
        <w:rPr>
          <w:rFonts w:ascii="Times New Roman" w:hAnsi="Times New Roman" w:cs="Times New Roman"/>
          <w:b/>
          <w:bCs/>
          <w:sz w:val="24"/>
          <w:szCs w:val="24"/>
          <w:lang w:val="en-GB"/>
        </w:rPr>
      </w:pPr>
      <w:r w:rsidRPr="00266B7B">
        <w:rPr>
          <w:rFonts w:ascii="Times New Roman" w:hAnsi="Times New Roman" w:cs="Times New Roman"/>
          <w:b/>
          <w:bCs/>
          <w:sz w:val="24"/>
          <w:szCs w:val="24"/>
          <w:lang w:val="en-GB"/>
        </w:rPr>
        <w:t>Yearly Profits Analysis for superstore from 2009 to 2012</w:t>
      </w:r>
    </w:p>
    <w:tbl>
      <w:tblPr>
        <w:tblW w:w="4948" w:type="dxa"/>
        <w:tblLook w:val="04A0" w:firstRow="1" w:lastRow="0" w:firstColumn="1" w:lastColumn="0" w:noHBand="0" w:noVBand="1"/>
      </w:tblPr>
      <w:tblGrid>
        <w:gridCol w:w="960"/>
        <w:gridCol w:w="997"/>
        <w:gridCol w:w="997"/>
        <w:gridCol w:w="997"/>
        <w:gridCol w:w="997"/>
      </w:tblGrid>
      <w:tr w:rsidR="005747C3" w:rsidRPr="00266B7B" w14:paraId="3FCED843" w14:textId="77777777" w:rsidTr="005747C3">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E0BAB4" w14:textId="77777777" w:rsidR="005747C3" w:rsidRPr="00266B7B" w:rsidRDefault="005747C3" w:rsidP="005747C3">
            <w:pPr>
              <w:spacing w:after="0" w:line="240" w:lineRule="auto"/>
              <w:rPr>
                <w:rFonts w:ascii="Calibri" w:eastAsia="Times New Roman" w:hAnsi="Calibri" w:cs="Calibri"/>
                <w:color w:val="000000"/>
                <w:lang w:val="en-GB"/>
              </w:rPr>
            </w:pPr>
            <w:r w:rsidRPr="00266B7B">
              <w:rPr>
                <w:rFonts w:ascii="Calibri" w:eastAsia="Times New Roman" w:hAnsi="Calibri" w:cs="Calibri"/>
                <w:color w:val="000000"/>
                <w:lang w:val="en-GB"/>
              </w:rPr>
              <w:t>Year</w:t>
            </w:r>
          </w:p>
        </w:tc>
        <w:tc>
          <w:tcPr>
            <w:tcW w:w="997" w:type="dxa"/>
            <w:tcBorders>
              <w:top w:val="single" w:sz="4" w:space="0" w:color="auto"/>
              <w:left w:val="nil"/>
              <w:bottom w:val="single" w:sz="4" w:space="0" w:color="auto"/>
              <w:right w:val="single" w:sz="4" w:space="0" w:color="auto"/>
            </w:tcBorders>
            <w:shd w:val="clear" w:color="auto" w:fill="auto"/>
            <w:noWrap/>
            <w:vAlign w:val="bottom"/>
            <w:hideMark/>
          </w:tcPr>
          <w:p w14:paraId="23674D8E" w14:textId="77777777" w:rsidR="005747C3" w:rsidRPr="00266B7B" w:rsidRDefault="005747C3" w:rsidP="005747C3">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2009</w:t>
            </w:r>
          </w:p>
        </w:tc>
        <w:tc>
          <w:tcPr>
            <w:tcW w:w="997" w:type="dxa"/>
            <w:tcBorders>
              <w:top w:val="single" w:sz="4" w:space="0" w:color="auto"/>
              <w:left w:val="nil"/>
              <w:bottom w:val="single" w:sz="4" w:space="0" w:color="auto"/>
              <w:right w:val="single" w:sz="4" w:space="0" w:color="auto"/>
            </w:tcBorders>
            <w:shd w:val="clear" w:color="auto" w:fill="auto"/>
            <w:noWrap/>
            <w:vAlign w:val="bottom"/>
            <w:hideMark/>
          </w:tcPr>
          <w:p w14:paraId="4D1702F9" w14:textId="77777777" w:rsidR="005747C3" w:rsidRPr="00266B7B" w:rsidRDefault="005747C3" w:rsidP="005747C3">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2010</w:t>
            </w:r>
          </w:p>
        </w:tc>
        <w:tc>
          <w:tcPr>
            <w:tcW w:w="997" w:type="dxa"/>
            <w:tcBorders>
              <w:top w:val="single" w:sz="4" w:space="0" w:color="auto"/>
              <w:left w:val="nil"/>
              <w:bottom w:val="single" w:sz="4" w:space="0" w:color="auto"/>
              <w:right w:val="single" w:sz="4" w:space="0" w:color="auto"/>
            </w:tcBorders>
            <w:shd w:val="clear" w:color="auto" w:fill="auto"/>
            <w:noWrap/>
            <w:vAlign w:val="bottom"/>
            <w:hideMark/>
          </w:tcPr>
          <w:p w14:paraId="06D9E1C1" w14:textId="77777777" w:rsidR="005747C3" w:rsidRPr="00266B7B" w:rsidRDefault="005747C3" w:rsidP="005747C3">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2011</w:t>
            </w:r>
          </w:p>
        </w:tc>
        <w:tc>
          <w:tcPr>
            <w:tcW w:w="997" w:type="dxa"/>
            <w:tcBorders>
              <w:top w:val="single" w:sz="4" w:space="0" w:color="auto"/>
              <w:left w:val="nil"/>
              <w:bottom w:val="single" w:sz="4" w:space="0" w:color="auto"/>
              <w:right w:val="single" w:sz="4" w:space="0" w:color="auto"/>
            </w:tcBorders>
            <w:shd w:val="clear" w:color="auto" w:fill="auto"/>
            <w:noWrap/>
            <w:vAlign w:val="bottom"/>
            <w:hideMark/>
          </w:tcPr>
          <w:p w14:paraId="6FB64DAD" w14:textId="77777777" w:rsidR="005747C3" w:rsidRPr="00266B7B" w:rsidRDefault="005747C3" w:rsidP="005747C3">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2012</w:t>
            </w:r>
          </w:p>
        </w:tc>
      </w:tr>
      <w:tr w:rsidR="005747C3" w:rsidRPr="00266B7B" w14:paraId="4FD1AC02" w14:textId="77777777" w:rsidTr="005747C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13100BB" w14:textId="77777777" w:rsidR="005747C3" w:rsidRPr="00266B7B" w:rsidRDefault="005747C3" w:rsidP="005747C3">
            <w:pPr>
              <w:spacing w:after="0" w:line="240" w:lineRule="auto"/>
              <w:rPr>
                <w:rFonts w:ascii="Calibri" w:eastAsia="Times New Roman" w:hAnsi="Calibri" w:cs="Calibri"/>
                <w:color w:val="000000"/>
                <w:lang w:val="en-GB"/>
              </w:rPr>
            </w:pPr>
            <w:r w:rsidRPr="00266B7B">
              <w:rPr>
                <w:rFonts w:ascii="Calibri" w:eastAsia="Times New Roman" w:hAnsi="Calibri" w:cs="Calibri"/>
                <w:color w:val="000000"/>
                <w:lang w:val="en-GB"/>
              </w:rPr>
              <w:t>Profit</w:t>
            </w:r>
          </w:p>
        </w:tc>
        <w:tc>
          <w:tcPr>
            <w:tcW w:w="997" w:type="dxa"/>
            <w:tcBorders>
              <w:top w:val="nil"/>
              <w:left w:val="nil"/>
              <w:bottom w:val="single" w:sz="4" w:space="0" w:color="auto"/>
              <w:right w:val="single" w:sz="4" w:space="0" w:color="auto"/>
            </w:tcBorders>
            <w:shd w:val="clear" w:color="auto" w:fill="auto"/>
            <w:noWrap/>
            <w:vAlign w:val="bottom"/>
            <w:hideMark/>
          </w:tcPr>
          <w:p w14:paraId="6FF5BBCE" w14:textId="77777777" w:rsidR="005747C3" w:rsidRPr="00266B7B" w:rsidRDefault="005747C3" w:rsidP="005747C3">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434096</w:t>
            </w:r>
          </w:p>
        </w:tc>
        <w:tc>
          <w:tcPr>
            <w:tcW w:w="997" w:type="dxa"/>
            <w:tcBorders>
              <w:top w:val="nil"/>
              <w:left w:val="nil"/>
              <w:bottom w:val="single" w:sz="4" w:space="0" w:color="auto"/>
              <w:right w:val="single" w:sz="4" w:space="0" w:color="auto"/>
            </w:tcBorders>
            <w:shd w:val="clear" w:color="auto" w:fill="auto"/>
            <w:noWrap/>
            <w:vAlign w:val="bottom"/>
            <w:hideMark/>
          </w:tcPr>
          <w:p w14:paraId="4132BEAE" w14:textId="77777777" w:rsidR="005747C3" w:rsidRPr="00266B7B" w:rsidRDefault="005747C3" w:rsidP="005747C3">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364917</w:t>
            </w:r>
          </w:p>
        </w:tc>
        <w:tc>
          <w:tcPr>
            <w:tcW w:w="997" w:type="dxa"/>
            <w:tcBorders>
              <w:top w:val="nil"/>
              <w:left w:val="nil"/>
              <w:bottom w:val="single" w:sz="4" w:space="0" w:color="auto"/>
              <w:right w:val="single" w:sz="4" w:space="0" w:color="auto"/>
            </w:tcBorders>
            <w:shd w:val="clear" w:color="auto" w:fill="auto"/>
            <w:noWrap/>
            <w:vAlign w:val="bottom"/>
            <w:hideMark/>
          </w:tcPr>
          <w:p w14:paraId="52C9E1F7" w14:textId="77777777" w:rsidR="005747C3" w:rsidRPr="00266B7B" w:rsidRDefault="005747C3" w:rsidP="005747C3">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380311</w:t>
            </w:r>
          </w:p>
        </w:tc>
        <w:tc>
          <w:tcPr>
            <w:tcW w:w="997" w:type="dxa"/>
            <w:tcBorders>
              <w:top w:val="nil"/>
              <w:left w:val="nil"/>
              <w:bottom w:val="single" w:sz="4" w:space="0" w:color="auto"/>
              <w:right w:val="single" w:sz="4" w:space="0" w:color="auto"/>
            </w:tcBorders>
            <w:shd w:val="clear" w:color="auto" w:fill="auto"/>
            <w:noWrap/>
            <w:vAlign w:val="bottom"/>
            <w:hideMark/>
          </w:tcPr>
          <w:p w14:paraId="25EEA8E2" w14:textId="77777777" w:rsidR="005747C3" w:rsidRPr="00266B7B" w:rsidRDefault="005747C3" w:rsidP="005747C3">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342444</w:t>
            </w:r>
          </w:p>
        </w:tc>
      </w:tr>
    </w:tbl>
    <w:p w14:paraId="70A72281" w14:textId="77777777" w:rsidR="006B0A4B" w:rsidRPr="00266B7B" w:rsidRDefault="006B0A4B" w:rsidP="00D73CB0">
      <w:pPr>
        <w:jc w:val="both"/>
        <w:rPr>
          <w:lang w:val="en-GB"/>
        </w:rPr>
      </w:pPr>
    </w:p>
    <w:p w14:paraId="711D8F31" w14:textId="4ECEC70D" w:rsidR="00F10979" w:rsidRPr="00266B7B" w:rsidRDefault="003F496B" w:rsidP="00D73CB0">
      <w:pPr>
        <w:jc w:val="both"/>
        <w:rPr>
          <w:lang w:val="en-GB"/>
        </w:rPr>
      </w:pPr>
      <w:r w:rsidRPr="00266B7B">
        <w:rPr>
          <w:noProof/>
          <w:lang w:val="en-GB"/>
        </w:rPr>
        <w:drawing>
          <wp:inline distT="0" distB="0" distL="0" distR="0" wp14:anchorId="6DB7117D" wp14:editId="2326EB76">
            <wp:extent cx="4572000" cy="2743200"/>
            <wp:effectExtent l="0" t="0" r="0" b="0"/>
            <wp:docPr id="11" name="Chart 11">
              <a:extLst xmlns:a="http://schemas.openxmlformats.org/drawingml/2006/main">
                <a:ext uri="{FF2B5EF4-FFF2-40B4-BE49-F238E27FC236}">
                  <a16:creationId xmlns:a16="http://schemas.microsoft.com/office/drawing/2014/main" id="{C2C87C49-DDE1-AD57-5A42-CE7C7CCC1D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ED037F2" w14:textId="198F1329" w:rsidR="008D2752" w:rsidRPr="00266B7B" w:rsidRDefault="00B1713F" w:rsidP="00D73CB0">
      <w:pPr>
        <w:jc w:val="both"/>
        <w:rPr>
          <w:b/>
          <w:bCs/>
          <w:lang w:val="en-GB"/>
        </w:rPr>
      </w:pPr>
      <w:r w:rsidRPr="00266B7B">
        <w:rPr>
          <w:rFonts w:ascii="Times New Roman" w:hAnsi="Times New Roman" w:cs="Times New Roman"/>
          <w:sz w:val="24"/>
          <w:szCs w:val="24"/>
          <w:lang w:val="en-GB"/>
        </w:rPr>
        <w:t>The profits reduced from the year 2009 to 2010. The decrease was by a margin of $ 69179. There was an increase in the profits from 2010 to 2011 by a margin of 15393. From 2011 to 2012, the store experienced a decrease in profits by a margin of 37866. The highest profit was registered in 2009, while the lowest profits were done in 2012.</w:t>
      </w:r>
    </w:p>
    <w:p w14:paraId="458E6204" w14:textId="77777777" w:rsidR="008D2752" w:rsidRPr="00266B7B" w:rsidRDefault="008D2752" w:rsidP="00D73CB0">
      <w:pPr>
        <w:jc w:val="both"/>
        <w:rPr>
          <w:b/>
          <w:bCs/>
          <w:lang w:val="en-GB"/>
        </w:rPr>
      </w:pPr>
    </w:p>
    <w:p w14:paraId="459F5A06" w14:textId="77777777" w:rsidR="008D2752" w:rsidRPr="00266B7B" w:rsidRDefault="008D2752" w:rsidP="00D73CB0">
      <w:pPr>
        <w:jc w:val="both"/>
        <w:rPr>
          <w:b/>
          <w:bCs/>
          <w:lang w:val="en-GB"/>
        </w:rPr>
      </w:pPr>
    </w:p>
    <w:p w14:paraId="6F4450AE" w14:textId="24F1C898" w:rsidR="008D2752" w:rsidRPr="00266B7B" w:rsidRDefault="008D2752" w:rsidP="00AC024E">
      <w:pPr>
        <w:jc w:val="center"/>
        <w:rPr>
          <w:b/>
          <w:bCs/>
          <w:lang w:val="en-GB"/>
        </w:rPr>
      </w:pPr>
    </w:p>
    <w:p w14:paraId="6AA92B9C" w14:textId="76FAFFF2" w:rsidR="00AC024E" w:rsidRPr="00266B7B" w:rsidRDefault="00AC024E" w:rsidP="00AC024E">
      <w:pPr>
        <w:jc w:val="center"/>
        <w:rPr>
          <w:b/>
          <w:bCs/>
          <w:lang w:val="en-GB"/>
        </w:rPr>
      </w:pPr>
    </w:p>
    <w:p w14:paraId="1639E5EC" w14:textId="46363DB7" w:rsidR="00AC024E" w:rsidRPr="00266B7B" w:rsidRDefault="00AC024E" w:rsidP="00AC024E">
      <w:pPr>
        <w:jc w:val="center"/>
        <w:rPr>
          <w:b/>
          <w:bCs/>
          <w:lang w:val="en-GB"/>
        </w:rPr>
      </w:pPr>
    </w:p>
    <w:p w14:paraId="29EA6B0D" w14:textId="211995D6" w:rsidR="00AC024E" w:rsidRPr="00266B7B" w:rsidRDefault="00AC024E" w:rsidP="00AC024E">
      <w:pPr>
        <w:jc w:val="center"/>
        <w:rPr>
          <w:b/>
          <w:bCs/>
          <w:lang w:val="en-GB"/>
        </w:rPr>
      </w:pPr>
    </w:p>
    <w:p w14:paraId="6D95EA7D" w14:textId="2B519CA5" w:rsidR="00AC024E" w:rsidRPr="00266B7B" w:rsidRDefault="00AC024E" w:rsidP="00AC024E">
      <w:pPr>
        <w:jc w:val="center"/>
        <w:rPr>
          <w:b/>
          <w:bCs/>
          <w:lang w:val="en-GB"/>
        </w:rPr>
      </w:pPr>
    </w:p>
    <w:p w14:paraId="74F33AAF" w14:textId="321F3620" w:rsidR="00AC024E" w:rsidRPr="00266B7B" w:rsidRDefault="00AC024E" w:rsidP="00AC024E">
      <w:pPr>
        <w:jc w:val="center"/>
        <w:rPr>
          <w:b/>
          <w:bCs/>
          <w:lang w:val="en-GB"/>
        </w:rPr>
      </w:pPr>
    </w:p>
    <w:p w14:paraId="726C287D" w14:textId="77777777" w:rsidR="00AC024E" w:rsidRPr="00266B7B" w:rsidRDefault="00AC024E" w:rsidP="00AC024E">
      <w:pPr>
        <w:jc w:val="center"/>
        <w:rPr>
          <w:b/>
          <w:bCs/>
          <w:lang w:val="en-GB"/>
        </w:rPr>
      </w:pPr>
    </w:p>
    <w:p w14:paraId="046E66EE" w14:textId="0D4D7313" w:rsidR="00F45A45" w:rsidRPr="00266B7B" w:rsidRDefault="00F45A45" w:rsidP="00D61C8A">
      <w:pPr>
        <w:pStyle w:val="Heading1"/>
        <w:rPr>
          <w:lang w:val="en-GB"/>
        </w:rPr>
      </w:pPr>
      <w:r w:rsidRPr="00266B7B">
        <w:rPr>
          <w:lang w:val="en-GB"/>
        </w:rPr>
        <w:t>Part 2</w:t>
      </w:r>
    </w:p>
    <w:p w14:paraId="7937873D" w14:textId="072DB453" w:rsidR="00F45A45" w:rsidRPr="00266B7B" w:rsidRDefault="00F07BC8" w:rsidP="00D73CB0">
      <w:pPr>
        <w:jc w:val="both"/>
        <w:rPr>
          <w:b/>
          <w:bCs/>
          <w:lang w:val="en-GB"/>
        </w:rPr>
      </w:pPr>
      <w:r w:rsidRPr="00266B7B">
        <w:rPr>
          <w:b/>
          <w:bCs/>
          <w:lang w:val="en-GB"/>
        </w:rPr>
        <w:t xml:space="preserve">2.1 </w:t>
      </w:r>
    </w:p>
    <w:tbl>
      <w:tblPr>
        <w:tblW w:w="2160" w:type="dxa"/>
        <w:tblLook w:val="04A0" w:firstRow="1" w:lastRow="0" w:firstColumn="1" w:lastColumn="0" w:noHBand="0" w:noVBand="1"/>
      </w:tblPr>
      <w:tblGrid>
        <w:gridCol w:w="1220"/>
        <w:gridCol w:w="940"/>
      </w:tblGrid>
      <w:tr w:rsidR="00CD5CB6" w:rsidRPr="00266B7B" w14:paraId="2164830B" w14:textId="77777777" w:rsidTr="00CD5CB6">
        <w:trPr>
          <w:trHeight w:val="300"/>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3EDC84" w14:textId="77777777" w:rsidR="00CD5CB6" w:rsidRPr="00266B7B" w:rsidRDefault="00CD5CB6" w:rsidP="00CD5CB6">
            <w:pPr>
              <w:spacing w:after="0" w:line="240" w:lineRule="auto"/>
              <w:rPr>
                <w:rFonts w:ascii="Calibri" w:eastAsia="Times New Roman" w:hAnsi="Calibri" w:cs="Calibri"/>
                <w:color w:val="000000"/>
                <w:lang w:val="en-GB"/>
              </w:rPr>
            </w:pPr>
            <w:r w:rsidRPr="00266B7B">
              <w:rPr>
                <w:rFonts w:ascii="Calibri" w:eastAsia="Times New Roman" w:hAnsi="Calibri" w:cs="Calibri"/>
                <w:color w:val="000000"/>
                <w:lang w:val="en-GB"/>
              </w:rPr>
              <w:t>Vanilla</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14:paraId="2A9E991C" w14:textId="77777777" w:rsidR="00CD5CB6" w:rsidRPr="00266B7B" w:rsidRDefault="00CD5CB6" w:rsidP="00CD5CB6">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95</w:t>
            </w:r>
          </w:p>
        </w:tc>
      </w:tr>
      <w:tr w:rsidR="00CD5CB6" w:rsidRPr="00266B7B" w14:paraId="4D2A678D" w14:textId="77777777" w:rsidTr="00CD5CB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14:paraId="2803F57E" w14:textId="77777777" w:rsidR="00CD5CB6" w:rsidRPr="00266B7B" w:rsidRDefault="00CD5CB6" w:rsidP="00CD5CB6">
            <w:pPr>
              <w:spacing w:after="0" w:line="240" w:lineRule="auto"/>
              <w:rPr>
                <w:rFonts w:ascii="Calibri" w:eastAsia="Times New Roman" w:hAnsi="Calibri" w:cs="Calibri"/>
                <w:color w:val="000000"/>
                <w:lang w:val="en-GB"/>
              </w:rPr>
            </w:pPr>
            <w:r w:rsidRPr="00266B7B">
              <w:rPr>
                <w:rFonts w:ascii="Calibri" w:eastAsia="Times New Roman" w:hAnsi="Calibri" w:cs="Calibri"/>
                <w:color w:val="000000"/>
                <w:lang w:val="en-GB"/>
              </w:rPr>
              <w:t>chocolate</w:t>
            </w:r>
          </w:p>
        </w:tc>
        <w:tc>
          <w:tcPr>
            <w:tcW w:w="940" w:type="dxa"/>
            <w:tcBorders>
              <w:top w:val="nil"/>
              <w:left w:val="nil"/>
              <w:bottom w:val="single" w:sz="4" w:space="0" w:color="auto"/>
              <w:right w:val="single" w:sz="4" w:space="0" w:color="auto"/>
            </w:tcBorders>
            <w:shd w:val="clear" w:color="auto" w:fill="auto"/>
            <w:noWrap/>
            <w:vAlign w:val="bottom"/>
            <w:hideMark/>
          </w:tcPr>
          <w:p w14:paraId="3AEDBAF7" w14:textId="77777777" w:rsidR="00CD5CB6" w:rsidRPr="00266B7B" w:rsidRDefault="00CD5CB6" w:rsidP="00CD5CB6">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47</w:t>
            </w:r>
          </w:p>
        </w:tc>
      </w:tr>
      <w:tr w:rsidR="00CD5CB6" w:rsidRPr="00266B7B" w14:paraId="6B9BF3E7" w14:textId="77777777" w:rsidTr="00CD5CB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14:paraId="6ED3738C" w14:textId="77777777" w:rsidR="00CD5CB6" w:rsidRPr="00266B7B" w:rsidRDefault="00CD5CB6" w:rsidP="00CD5CB6">
            <w:pPr>
              <w:spacing w:after="0" w:line="240" w:lineRule="auto"/>
              <w:rPr>
                <w:rFonts w:ascii="Calibri" w:eastAsia="Times New Roman" w:hAnsi="Calibri" w:cs="Calibri"/>
                <w:color w:val="000000"/>
                <w:lang w:val="en-GB"/>
              </w:rPr>
            </w:pPr>
            <w:r w:rsidRPr="00266B7B">
              <w:rPr>
                <w:rFonts w:ascii="Calibri" w:eastAsia="Times New Roman" w:hAnsi="Calibri" w:cs="Calibri"/>
                <w:color w:val="000000"/>
                <w:lang w:val="en-GB"/>
              </w:rPr>
              <w:t>strawberry</w:t>
            </w:r>
          </w:p>
        </w:tc>
        <w:tc>
          <w:tcPr>
            <w:tcW w:w="940" w:type="dxa"/>
            <w:tcBorders>
              <w:top w:val="nil"/>
              <w:left w:val="nil"/>
              <w:bottom w:val="single" w:sz="4" w:space="0" w:color="auto"/>
              <w:right w:val="single" w:sz="4" w:space="0" w:color="auto"/>
            </w:tcBorders>
            <w:shd w:val="clear" w:color="auto" w:fill="auto"/>
            <w:noWrap/>
            <w:vAlign w:val="bottom"/>
            <w:hideMark/>
          </w:tcPr>
          <w:p w14:paraId="4104AE35" w14:textId="77777777" w:rsidR="00CD5CB6" w:rsidRPr="00266B7B" w:rsidRDefault="00CD5CB6" w:rsidP="00CD5CB6">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58</w:t>
            </w:r>
          </w:p>
        </w:tc>
      </w:tr>
      <w:tr w:rsidR="00CD5CB6" w:rsidRPr="00266B7B" w14:paraId="136A9D20" w14:textId="77777777" w:rsidTr="00CD5CB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14:paraId="58E8DE27" w14:textId="77777777" w:rsidR="00CD5CB6" w:rsidRPr="00266B7B" w:rsidRDefault="00CD5CB6" w:rsidP="00CD5CB6">
            <w:pPr>
              <w:spacing w:after="0" w:line="240" w:lineRule="auto"/>
              <w:rPr>
                <w:rFonts w:ascii="Calibri" w:eastAsia="Times New Roman" w:hAnsi="Calibri" w:cs="Calibri"/>
                <w:color w:val="000000"/>
                <w:lang w:val="en-GB"/>
              </w:rPr>
            </w:pPr>
            <w:r w:rsidRPr="00266B7B">
              <w:rPr>
                <w:rFonts w:ascii="Calibri" w:eastAsia="Times New Roman" w:hAnsi="Calibri" w:cs="Calibri"/>
                <w:color w:val="000000"/>
                <w:lang w:val="en-GB"/>
              </w:rPr>
              <w:t> </w:t>
            </w:r>
          </w:p>
        </w:tc>
        <w:tc>
          <w:tcPr>
            <w:tcW w:w="940" w:type="dxa"/>
            <w:tcBorders>
              <w:top w:val="nil"/>
              <w:left w:val="nil"/>
              <w:bottom w:val="single" w:sz="4" w:space="0" w:color="auto"/>
              <w:right w:val="single" w:sz="4" w:space="0" w:color="auto"/>
            </w:tcBorders>
            <w:shd w:val="clear" w:color="auto" w:fill="auto"/>
            <w:noWrap/>
            <w:vAlign w:val="bottom"/>
            <w:hideMark/>
          </w:tcPr>
          <w:p w14:paraId="789F541C" w14:textId="77777777" w:rsidR="00CD5CB6" w:rsidRPr="00266B7B" w:rsidRDefault="00CD5CB6" w:rsidP="00CD5CB6">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200</w:t>
            </w:r>
          </w:p>
        </w:tc>
      </w:tr>
    </w:tbl>
    <w:p w14:paraId="0AB39C73" w14:textId="77777777" w:rsidR="002915DC" w:rsidRPr="00266B7B" w:rsidRDefault="002915DC" w:rsidP="00D73CB0">
      <w:pPr>
        <w:jc w:val="both"/>
        <w:rPr>
          <w:b/>
          <w:bCs/>
          <w:lang w:val="en-GB"/>
        </w:rPr>
      </w:pPr>
    </w:p>
    <w:p w14:paraId="7F6B7DE2" w14:textId="326C9597" w:rsidR="00CD5CB6" w:rsidRPr="00266B7B" w:rsidRDefault="002915DC" w:rsidP="00D73CB0">
      <w:pPr>
        <w:jc w:val="both"/>
        <w:rPr>
          <w:b/>
          <w:bCs/>
          <w:lang w:val="en-GB"/>
        </w:rPr>
      </w:pPr>
      <w:r w:rsidRPr="00266B7B">
        <w:rPr>
          <w:noProof/>
          <w:lang w:val="en-GB"/>
        </w:rPr>
        <w:drawing>
          <wp:inline distT="0" distB="0" distL="0" distR="0" wp14:anchorId="4B546D53" wp14:editId="02975237">
            <wp:extent cx="4572000" cy="2400300"/>
            <wp:effectExtent l="0" t="0" r="0" b="0"/>
            <wp:docPr id="12" name="Chart 12">
              <a:extLst xmlns:a="http://schemas.openxmlformats.org/drawingml/2006/main">
                <a:ext uri="{FF2B5EF4-FFF2-40B4-BE49-F238E27FC236}">
                  <a16:creationId xmlns:a16="http://schemas.microsoft.com/office/drawing/2014/main" id="{DAEF10C7-3D7E-216F-1394-351A34EB3D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475C5B3" w14:textId="77777777" w:rsidR="002915DC" w:rsidRPr="00266B7B" w:rsidRDefault="002915DC" w:rsidP="00D73CB0">
      <w:pPr>
        <w:jc w:val="both"/>
        <w:rPr>
          <w:b/>
          <w:bCs/>
          <w:lang w:val="en-GB"/>
        </w:rPr>
      </w:pPr>
    </w:p>
    <w:p w14:paraId="32B6AFDF" w14:textId="524F3A20" w:rsidR="00CD5CB6" w:rsidRPr="00266B7B" w:rsidRDefault="00CD5CB6" w:rsidP="00D73CB0">
      <w:pPr>
        <w:jc w:val="both"/>
        <w:rPr>
          <w:b/>
          <w:bCs/>
          <w:lang w:val="en-GB"/>
        </w:rPr>
      </w:pPr>
      <w:r w:rsidRPr="00266B7B">
        <w:rPr>
          <w:b/>
          <w:bCs/>
          <w:lang w:val="en-GB"/>
        </w:rPr>
        <w:t xml:space="preserve">2.2 </w:t>
      </w:r>
    </w:p>
    <w:tbl>
      <w:tblPr>
        <w:tblW w:w="2160" w:type="dxa"/>
        <w:tblLook w:val="04A0" w:firstRow="1" w:lastRow="0" w:firstColumn="1" w:lastColumn="0" w:noHBand="0" w:noVBand="1"/>
      </w:tblPr>
      <w:tblGrid>
        <w:gridCol w:w="940"/>
        <w:gridCol w:w="1220"/>
      </w:tblGrid>
      <w:tr w:rsidR="00173C06" w:rsidRPr="00266B7B" w14:paraId="56A139C5" w14:textId="77777777" w:rsidTr="00173C06">
        <w:trPr>
          <w:trHeight w:val="300"/>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28A6AF" w14:textId="77777777" w:rsidR="00173C06" w:rsidRPr="00266B7B" w:rsidRDefault="00173C06" w:rsidP="00173C06">
            <w:pPr>
              <w:spacing w:after="0" w:line="240" w:lineRule="auto"/>
              <w:rPr>
                <w:rFonts w:ascii="Calibri" w:eastAsia="Times New Roman" w:hAnsi="Calibri" w:cs="Calibri"/>
                <w:color w:val="000000"/>
                <w:lang w:val="en-GB"/>
              </w:rPr>
            </w:pPr>
            <w:r w:rsidRPr="00266B7B">
              <w:rPr>
                <w:rFonts w:ascii="Calibri" w:eastAsia="Times New Roman" w:hAnsi="Calibri" w:cs="Calibri"/>
                <w:color w:val="000000"/>
                <w:lang w:val="en-GB"/>
              </w:rPr>
              <w:t> </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14:paraId="618F6EF9" w14:textId="77777777" w:rsidR="00173C06" w:rsidRPr="00266B7B" w:rsidRDefault="00173C06" w:rsidP="00173C06">
            <w:pPr>
              <w:spacing w:after="0" w:line="240" w:lineRule="auto"/>
              <w:rPr>
                <w:rFonts w:ascii="Calibri" w:eastAsia="Times New Roman" w:hAnsi="Calibri" w:cs="Calibri"/>
                <w:color w:val="000000"/>
                <w:lang w:val="en-GB"/>
              </w:rPr>
            </w:pPr>
            <w:r w:rsidRPr="00266B7B">
              <w:rPr>
                <w:rFonts w:ascii="Calibri" w:eastAsia="Times New Roman" w:hAnsi="Calibri" w:cs="Calibri"/>
                <w:color w:val="000000"/>
                <w:lang w:val="en-GB"/>
              </w:rPr>
              <w:t>Gender</w:t>
            </w:r>
          </w:p>
        </w:tc>
      </w:tr>
      <w:tr w:rsidR="00173C06" w:rsidRPr="00266B7B" w14:paraId="788CC206" w14:textId="77777777" w:rsidTr="00173C06">
        <w:trPr>
          <w:trHeight w:val="30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14:paraId="02322951" w14:textId="77777777" w:rsidR="00173C06" w:rsidRPr="00266B7B" w:rsidRDefault="00173C06" w:rsidP="00173C06">
            <w:pPr>
              <w:spacing w:after="0" w:line="240" w:lineRule="auto"/>
              <w:rPr>
                <w:rFonts w:ascii="Calibri" w:eastAsia="Times New Roman" w:hAnsi="Calibri" w:cs="Calibri"/>
                <w:color w:val="000000"/>
                <w:lang w:val="en-GB"/>
              </w:rPr>
            </w:pPr>
            <w:r w:rsidRPr="00266B7B">
              <w:rPr>
                <w:rFonts w:ascii="Calibri" w:eastAsia="Times New Roman" w:hAnsi="Calibri" w:cs="Calibri"/>
                <w:color w:val="000000"/>
                <w:lang w:val="en-GB"/>
              </w:rPr>
              <w:t>Male</w:t>
            </w:r>
          </w:p>
        </w:tc>
        <w:tc>
          <w:tcPr>
            <w:tcW w:w="1220" w:type="dxa"/>
            <w:tcBorders>
              <w:top w:val="nil"/>
              <w:left w:val="nil"/>
              <w:bottom w:val="single" w:sz="4" w:space="0" w:color="auto"/>
              <w:right w:val="single" w:sz="4" w:space="0" w:color="auto"/>
            </w:tcBorders>
            <w:shd w:val="clear" w:color="auto" w:fill="auto"/>
            <w:noWrap/>
            <w:vAlign w:val="bottom"/>
            <w:hideMark/>
          </w:tcPr>
          <w:p w14:paraId="5967A75F" w14:textId="77777777" w:rsidR="00173C06" w:rsidRPr="00266B7B" w:rsidRDefault="00173C06" w:rsidP="00173C06">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91</w:t>
            </w:r>
          </w:p>
        </w:tc>
      </w:tr>
      <w:tr w:rsidR="00173C06" w:rsidRPr="00266B7B" w14:paraId="194EE05C" w14:textId="77777777" w:rsidTr="00173C06">
        <w:trPr>
          <w:trHeight w:val="30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14:paraId="4AFC6135" w14:textId="77777777" w:rsidR="00173C06" w:rsidRPr="00266B7B" w:rsidRDefault="00173C06" w:rsidP="00173C06">
            <w:pPr>
              <w:spacing w:after="0" w:line="240" w:lineRule="auto"/>
              <w:rPr>
                <w:rFonts w:ascii="Calibri" w:eastAsia="Times New Roman" w:hAnsi="Calibri" w:cs="Calibri"/>
                <w:color w:val="000000"/>
                <w:lang w:val="en-GB"/>
              </w:rPr>
            </w:pPr>
            <w:r w:rsidRPr="00266B7B">
              <w:rPr>
                <w:rFonts w:ascii="Calibri" w:eastAsia="Times New Roman" w:hAnsi="Calibri" w:cs="Calibri"/>
                <w:color w:val="000000"/>
                <w:lang w:val="en-GB"/>
              </w:rPr>
              <w:t>Female</w:t>
            </w:r>
          </w:p>
        </w:tc>
        <w:tc>
          <w:tcPr>
            <w:tcW w:w="1220" w:type="dxa"/>
            <w:tcBorders>
              <w:top w:val="nil"/>
              <w:left w:val="nil"/>
              <w:bottom w:val="single" w:sz="4" w:space="0" w:color="auto"/>
              <w:right w:val="single" w:sz="4" w:space="0" w:color="auto"/>
            </w:tcBorders>
            <w:shd w:val="clear" w:color="auto" w:fill="auto"/>
            <w:noWrap/>
            <w:vAlign w:val="bottom"/>
            <w:hideMark/>
          </w:tcPr>
          <w:p w14:paraId="4F2A0000" w14:textId="77777777" w:rsidR="00173C06" w:rsidRPr="00266B7B" w:rsidRDefault="00173C06" w:rsidP="00173C06">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109</w:t>
            </w:r>
          </w:p>
        </w:tc>
      </w:tr>
      <w:tr w:rsidR="00173C06" w:rsidRPr="00266B7B" w14:paraId="2E0BB672" w14:textId="77777777" w:rsidTr="00173C06">
        <w:trPr>
          <w:trHeight w:val="300"/>
        </w:trPr>
        <w:tc>
          <w:tcPr>
            <w:tcW w:w="940" w:type="dxa"/>
            <w:tcBorders>
              <w:top w:val="nil"/>
              <w:left w:val="single" w:sz="4" w:space="0" w:color="auto"/>
              <w:bottom w:val="single" w:sz="4" w:space="0" w:color="auto"/>
              <w:right w:val="single" w:sz="4" w:space="0" w:color="auto"/>
            </w:tcBorders>
            <w:shd w:val="clear" w:color="auto" w:fill="auto"/>
            <w:noWrap/>
            <w:vAlign w:val="bottom"/>
            <w:hideMark/>
          </w:tcPr>
          <w:p w14:paraId="0201F388" w14:textId="77777777" w:rsidR="00173C06" w:rsidRPr="00266B7B" w:rsidRDefault="00173C06" w:rsidP="00173C06">
            <w:pPr>
              <w:spacing w:after="0" w:line="240" w:lineRule="auto"/>
              <w:rPr>
                <w:rFonts w:ascii="Calibri" w:eastAsia="Times New Roman" w:hAnsi="Calibri" w:cs="Calibri"/>
                <w:color w:val="000000"/>
                <w:lang w:val="en-GB"/>
              </w:rPr>
            </w:pPr>
            <w:r w:rsidRPr="00266B7B">
              <w:rPr>
                <w:rFonts w:ascii="Calibri" w:eastAsia="Times New Roman" w:hAnsi="Calibri" w:cs="Calibri"/>
                <w:color w:val="000000"/>
                <w:lang w:val="en-GB"/>
              </w:rPr>
              <w:t> </w:t>
            </w:r>
          </w:p>
        </w:tc>
        <w:tc>
          <w:tcPr>
            <w:tcW w:w="1220" w:type="dxa"/>
            <w:tcBorders>
              <w:top w:val="nil"/>
              <w:left w:val="nil"/>
              <w:bottom w:val="single" w:sz="4" w:space="0" w:color="auto"/>
              <w:right w:val="single" w:sz="4" w:space="0" w:color="auto"/>
            </w:tcBorders>
            <w:shd w:val="clear" w:color="auto" w:fill="auto"/>
            <w:noWrap/>
            <w:vAlign w:val="bottom"/>
            <w:hideMark/>
          </w:tcPr>
          <w:p w14:paraId="1FE84E2C" w14:textId="77777777" w:rsidR="00173C06" w:rsidRPr="00266B7B" w:rsidRDefault="00173C06" w:rsidP="00173C06">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200</w:t>
            </w:r>
          </w:p>
        </w:tc>
      </w:tr>
    </w:tbl>
    <w:p w14:paraId="5B909423" w14:textId="7632B6BA" w:rsidR="00CD5CB6" w:rsidRPr="00266B7B" w:rsidRDefault="00CD5CB6" w:rsidP="00D73CB0">
      <w:pPr>
        <w:jc w:val="both"/>
        <w:rPr>
          <w:b/>
          <w:bCs/>
          <w:lang w:val="en-GB"/>
        </w:rPr>
      </w:pPr>
    </w:p>
    <w:p w14:paraId="1298F7A2" w14:textId="55CBE957" w:rsidR="00B830BD" w:rsidRPr="00266B7B" w:rsidRDefault="00B830BD" w:rsidP="00D73CB0">
      <w:pPr>
        <w:jc w:val="both"/>
        <w:rPr>
          <w:b/>
          <w:bCs/>
          <w:lang w:val="en-GB"/>
        </w:rPr>
      </w:pPr>
      <w:r w:rsidRPr="00266B7B">
        <w:rPr>
          <w:noProof/>
          <w:lang w:val="en-GB"/>
        </w:rPr>
        <w:lastRenderedPageBreak/>
        <w:drawing>
          <wp:inline distT="0" distB="0" distL="0" distR="0" wp14:anchorId="0AC38560" wp14:editId="09E07464">
            <wp:extent cx="4572000" cy="2743200"/>
            <wp:effectExtent l="0" t="0" r="0" b="0"/>
            <wp:docPr id="13" name="Chart 13">
              <a:extLst xmlns:a="http://schemas.openxmlformats.org/drawingml/2006/main">
                <a:ext uri="{FF2B5EF4-FFF2-40B4-BE49-F238E27FC236}">
                  <a16:creationId xmlns:a16="http://schemas.microsoft.com/office/drawing/2014/main" id="{C62DE687-917A-A59A-5360-EED892DF72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3B05E63" w14:textId="77777777" w:rsidR="00B830BD" w:rsidRPr="00266B7B" w:rsidRDefault="00B830BD" w:rsidP="00D73CB0">
      <w:pPr>
        <w:jc w:val="both"/>
        <w:rPr>
          <w:b/>
          <w:bCs/>
          <w:lang w:val="en-GB"/>
        </w:rPr>
      </w:pPr>
    </w:p>
    <w:p w14:paraId="13F957AE" w14:textId="7D5A13A3" w:rsidR="00173C06" w:rsidRPr="00266B7B" w:rsidRDefault="00173C06" w:rsidP="00D73CB0">
      <w:pPr>
        <w:jc w:val="both"/>
        <w:rPr>
          <w:b/>
          <w:bCs/>
          <w:lang w:val="en-GB"/>
        </w:rPr>
      </w:pPr>
      <w:r w:rsidRPr="00266B7B">
        <w:rPr>
          <w:b/>
          <w:bCs/>
          <w:lang w:val="en-GB"/>
        </w:rPr>
        <w:t>2.3</w:t>
      </w:r>
    </w:p>
    <w:tbl>
      <w:tblPr>
        <w:tblW w:w="3240" w:type="dxa"/>
        <w:tblLook w:val="04A0" w:firstRow="1" w:lastRow="0" w:firstColumn="1" w:lastColumn="0" w:noHBand="0" w:noVBand="1"/>
      </w:tblPr>
      <w:tblGrid>
        <w:gridCol w:w="1320"/>
        <w:gridCol w:w="960"/>
        <w:gridCol w:w="960"/>
      </w:tblGrid>
      <w:tr w:rsidR="0038002A" w:rsidRPr="00266B7B" w14:paraId="5C87DF0A" w14:textId="77777777" w:rsidTr="0038002A">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45C27F" w14:textId="77777777" w:rsidR="0038002A" w:rsidRPr="00266B7B" w:rsidRDefault="0038002A" w:rsidP="0038002A">
            <w:pPr>
              <w:spacing w:after="0" w:line="240" w:lineRule="auto"/>
              <w:rPr>
                <w:rFonts w:ascii="Calibri" w:eastAsia="Times New Roman" w:hAnsi="Calibri" w:cs="Calibri"/>
                <w:color w:val="000000"/>
                <w:lang w:val="en-GB"/>
              </w:rPr>
            </w:pPr>
            <w:r w:rsidRPr="00266B7B">
              <w:rPr>
                <w:rFonts w:ascii="Calibri" w:eastAsia="Times New Roman" w:hAnsi="Calibri" w:cs="Calibri"/>
                <w:color w:val="000000"/>
                <w:lang w:val="en-GB"/>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24390A7" w14:textId="77777777" w:rsidR="0038002A" w:rsidRPr="00266B7B" w:rsidRDefault="0038002A" w:rsidP="0038002A">
            <w:pPr>
              <w:spacing w:after="0" w:line="240" w:lineRule="auto"/>
              <w:rPr>
                <w:rFonts w:ascii="Calibri" w:eastAsia="Times New Roman" w:hAnsi="Calibri" w:cs="Calibri"/>
                <w:color w:val="000000"/>
                <w:lang w:val="en-GB"/>
              </w:rPr>
            </w:pPr>
            <w:r w:rsidRPr="00266B7B">
              <w:rPr>
                <w:rFonts w:ascii="Calibri" w:eastAsia="Times New Roman" w:hAnsi="Calibri" w:cs="Calibri"/>
                <w:color w:val="000000"/>
                <w:lang w:val="en-GB"/>
              </w:rPr>
              <w:t xml:space="preserve">Mean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5111CB9" w14:textId="77777777" w:rsidR="0038002A" w:rsidRPr="00266B7B" w:rsidRDefault="0038002A" w:rsidP="0038002A">
            <w:pPr>
              <w:spacing w:after="0" w:line="240" w:lineRule="auto"/>
              <w:rPr>
                <w:rFonts w:ascii="Calibri" w:eastAsia="Times New Roman" w:hAnsi="Calibri" w:cs="Calibri"/>
                <w:color w:val="000000"/>
                <w:lang w:val="en-GB"/>
              </w:rPr>
            </w:pPr>
            <w:r w:rsidRPr="00266B7B">
              <w:rPr>
                <w:rFonts w:ascii="Calibri" w:eastAsia="Times New Roman" w:hAnsi="Calibri" w:cs="Calibri"/>
                <w:color w:val="000000"/>
                <w:lang w:val="en-GB"/>
              </w:rPr>
              <w:t>Median</w:t>
            </w:r>
          </w:p>
        </w:tc>
      </w:tr>
      <w:tr w:rsidR="0038002A" w:rsidRPr="00266B7B" w14:paraId="5ECC560E" w14:textId="77777777" w:rsidTr="0038002A">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638469CF" w14:textId="77777777" w:rsidR="0038002A" w:rsidRPr="00266B7B" w:rsidRDefault="0038002A" w:rsidP="0038002A">
            <w:pPr>
              <w:spacing w:after="0" w:line="240" w:lineRule="auto"/>
              <w:rPr>
                <w:rFonts w:ascii="Calibri" w:eastAsia="Times New Roman" w:hAnsi="Calibri" w:cs="Calibri"/>
                <w:color w:val="000000"/>
                <w:lang w:val="en-GB"/>
              </w:rPr>
            </w:pPr>
            <w:r w:rsidRPr="00266B7B">
              <w:rPr>
                <w:rFonts w:ascii="Calibri" w:eastAsia="Times New Roman" w:hAnsi="Calibri" w:cs="Calibri"/>
                <w:color w:val="000000"/>
                <w:lang w:val="en-GB"/>
              </w:rPr>
              <w:t>Strawberry</w:t>
            </w:r>
          </w:p>
        </w:tc>
        <w:tc>
          <w:tcPr>
            <w:tcW w:w="960" w:type="dxa"/>
            <w:tcBorders>
              <w:top w:val="nil"/>
              <w:left w:val="nil"/>
              <w:bottom w:val="single" w:sz="4" w:space="0" w:color="auto"/>
              <w:right w:val="single" w:sz="4" w:space="0" w:color="auto"/>
            </w:tcBorders>
            <w:shd w:val="clear" w:color="auto" w:fill="auto"/>
            <w:noWrap/>
            <w:vAlign w:val="bottom"/>
            <w:hideMark/>
          </w:tcPr>
          <w:p w14:paraId="69DC089B" w14:textId="77777777" w:rsidR="0038002A" w:rsidRPr="00266B7B" w:rsidRDefault="0038002A" w:rsidP="0038002A">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3</w:t>
            </w:r>
          </w:p>
        </w:tc>
        <w:tc>
          <w:tcPr>
            <w:tcW w:w="960" w:type="dxa"/>
            <w:tcBorders>
              <w:top w:val="nil"/>
              <w:left w:val="nil"/>
              <w:bottom w:val="single" w:sz="4" w:space="0" w:color="auto"/>
              <w:right w:val="single" w:sz="4" w:space="0" w:color="auto"/>
            </w:tcBorders>
            <w:shd w:val="clear" w:color="auto" w:fill="auto"/>
            <w:noWrap/>
            <w:vAlign w:val="bottom"/>
            <w:hideMark/>
          </w:tcPr>
          <w:p w14:paraId="39431D6B" w14:textId="77777777" w:rsidR="0038002A" w:rsidRPr="00266B7B" w:rsidRDefault="0038002A" w:rsidP="0038002A">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101.5</w:t>
            </w:r>
          </w:p>
        </w:tc>
      </w:tr>
      <w:tr w:rsidR="0038002A" w:rsidRPr="00266B7B" w14:paraId="2ABB56A5" w14:textId="77777777" w:rsidTr="0038002A">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600E3C2A" w14:textId="77777777" w:rsidR="0038002A" w:rsidRPr="00266B7B" w:rsidRDefault="0038002A" w:rsidP="0038002A">
            <w:pPr>
              <w:spacing w:after="0" w:line="240" w:lineRule="auto"/>
              <w:rPr>
                <w:rFonts w:ascii="Calibri" w:eastAsia="Times New Roman" w:hAnsi="Calibri" w:cs="Calibri"/>
                <w:color w:val="000000"/>
                <w:lang w:val="en-GB"/>
              </w:rPr>
            </w:pPr>
            <w:r w:rsidRPr="00266B7B">
              <w:rPr>
                <w:rFonts w:ascii="Calibri" w:eastAsia="Times New Roman" w:hAnsi="Calibri" w:cs="Calibri"/>
                <w:color w:val="000000"/>
                <w:lang w:val="en-GB"/>
              </w:rPr>
              <w:t>Chocolate</w:t>
            </w:r>
          </w:p>
        </w:tc>
        <w:tc>
          <w:tcPr>
            <w:tcW w:w="960" w:type="dxa"/>
            <w:tcBorders>
              <w:top w:val="nil"/>
              <w:left w:val="nil"/>
              <w:bottom w:val="single" w:sz="4" w:space="0" w:color="auto"/>
              <w:right w:val="single" w:sz="4" w:space="0" w:color="auto"/>
            </w:tcBorders>
            <w:shd w:val="clear" w:color="auto" w:fill="auto"/>
            <w:noWrap/>
            <w:vAlign w:val="bottom"/>
            <w:hideMark/>
          </w:tcPr>
          <w:p w14:paraId="1D26F260" w14:textId="77777777" w:rsidR="0038002A" w:rsidRPr="00266B7B" w:rsidRDefault="0038002A" w:rsidP="0038002A">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7A2CFB8D" w14:textId="77777777" w:rsidR="0038002A" w:rsidRPr="00266B7B" w:rsidRDefault="0038002A" w:rsidP="0038002A">
            <w:pPr>
              <w:spacing w:after="0" w:line="240" w:lineRule="auto"/>
              <w:jc w:val="right"/>
              <w:rPr>
                <w:rFonts w:ascii="Calibri" w:eastAsia="Times New Roman" w:hAnsi="Calibri" w:cs="Calibri"/>
                <w:color w:val="000000"/>
                <w:lang w:val="en-GB"/>
              </w:rPr>
            </w:pPr>
            <w:r w:rsidRPr="00266B7B">
              <w:rPr>
                <w:rFonts w:ascii="Calibri" w:eastAsia="Times New Roman" w:hAnsi="Calibri" w:cs="Calibri"/>
                <w:color w:val="000000"/>
                <w:lang w:val="en-GB"/>
              </w:rPr>
              <w:t>63</w:t>
            </w:r>
          </w:p>
        </w:tc>
      </w:tr>
    </w:tbl>
    <w:p w14:paraId="1871B740" w14:textId="56CCCA7D" w:rsidR="00173C06" w:rsidRPr="00266B7B" w:rsidRDefault="00173C06" w:rsidP="00D73CB0">
      <w:pPr>
        <w:jc w:val="both"/>
        <w:rPr>
          <w:b/>
          <w:bCs/>
          <w:lang w:val="en-GB"/>
        </w:rPr>
      </w:pPr>
    </w:p>
    <w:p w14:paraId="09810677" w14:textId="39E25928" w:rsidR="0038002A" w:rsidRPr="00266B7B" w:rsidRDefault="0038002A" w:rsidP="00D73CB0">
      <w:pPr>
        <w:jc w:val="both"/>
        <w:rPr>
          <w:b/>
          <w:bCs/>
          <w:lang w:val="en-GB"/>
        </w:rPr>
      </w:pPr>
      <w:r w:rsidRPr="00266B7B">
        <w:rPr>
          <w:b/>
          <w:bCs/>
          <w:lang w:val="en-GB"/>
        </w:rPr>
        <w:t>2.4</w:t>
      </w:r>
    </w:p>
    <w:p w14:paraId="3B831C5D" w14:textId="77355D1F" w:rsidR="008A2B76" w:rsidRPr="00266B7B" w:rsidRDefault="00124B82" w:rsidP="00D73CB0">
      <w:pPr>
        <w:jc w:val="both"/>
        <w:rPr>
          <w:b/>
          <w:bCs/>
          <w:lang w:val="en-GB"/>
        </w:rPr>
      </w:pPr>
      <w:r w:rsidRPr="00266B7B">
        <w:rPr>
          <w:b/>
          <w:bCs/>
          <w:noProof/>
          <w:lang w:val="en-GB"/>
        </w:rPr>
        <w:drawing>
          <wp:inline distT="0" distB="0" distL="0" distR="0" wp14:anchorId="7860DDD6" wp14:editId="524D77B4">
            <wp:extent cx="3714750" cy="26860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l="10078" t="11805" r="40388" b="7222"/>
                    <a:stretch/>
                  </pic:blipFill>
                  <pic:spPr bwMode="auto">
                    <a:xfrm>
                      <a:off x="0" y="0"/>
                      <a:ext cx="3714750" cy="2686050"/>
                    </a:xfrm>
                    <a:prstGeom prst="rect">
                      <a:avLst/>
                    </a:prstGeom>
                    <a:noFill/>
                    <a:ln>
                      <a:noFill/>
                    </a:ln>
                    <a:extLst>
                      <a:ext uri="{53640926-AAD7-44D8-BBD7-CCE9431645EC}">
                        <a14:shadowObscured xmlns:a14="http://schemas.microsoft.com/office/drawing/2010/main"/>
                      </a:ext>
                    </a:extLst>
                  </pic:spPr>
                </pic:pic>
              </a:graphicData>
            </a:graphic>
          </wp:inline>
        </w:drawing>
      </w:r>
    </w:p>
    <w:p w14:paraId="15EAE944" w14:textId="0393C284" w:rsidR="0038002A" w:rsidRPr="00266B7B" w:rsidRDefault="009809B9" w:rsidP="005B387D">
      <w:pPr>
        <w:spacing w:line="480" w:lineRule="auto"/>
        <w:jc w:val="both"/>
        <w:rPr>
          <w:lang w:val="en-GB"/>
        </w:rPr>
      </w:pPr>
      <w:r w:rsidRPr="00266B7B">
        <w:rPr>
          <w:lang w:val="en-GB"/>
        </w:rPr>
        <w:t xml:space="preserve">The strawberry had a mean of three while the chocolate had a mean of 2. The median </w:t>
      </w:r>
      <w:r w:rsidR="00267E36" w:rsidRPr="00266B7B">
        <w:rPr>
          <w:lang w:val="en-GB"/>
        </w:rPr>
        <w:t>for the strawberry was 101.5 while that of the chocolate was 101.</w:t>
      </w:r>
    </w:p>
    <w:p w14:paraId="7DFEBEAE" w14:textId="6E41E0ED" w:rsidR="00246F47" w:rsidRPr="00266B7B" w:rsidRDefault="00246F47" w:rsidP="00D61C8A">
      <w:pPr>
        <w:pStyle w:val="Heading1"/>
        <w:rPr>
          <w:lang w:val="en-GB"/>
        </w:rPr>
      </w:pPr>
      <w:r w:rsidRPr="00266B7B">
        <w:rPr>
          <w:rStyle w:val="Strong"/>
          <w:color w:val="0E101A"/>
          <w:lang w:val="en-GB"/>
        </w:rPr>
        <w:lastRenderedPageBreak/>
        <w:t xml:space="preserve">2.5 </w:t>
      </w:r>
      <w:r w:rsidR="00D61C8A" w:rsidRPr="00266B7B">
        <w:rPr>
          <w:rStyle w:val="Strong"/>
          <w:color w:val="0E101A"/>
          <w:lang w:val="en-GB"/>
        </w:rPr>
        <w:t>D</w:t>
      </w:r>
      <w:r w:rsidRPr="00266B7B">
        <w:rPr>
          <w:rStyle w:val="Strong"/>
          <w:color w:val="0E101A"/>
          <w:lang w:val="en-GB"/>
        </w:rPr>
        <w:t>ata mining and text mining methods and how they can be used in business</w:t>
      </w:r>
    </w:p>
    <w:p w14:paraId="30E60D5A" w14:textId="1316B1D4" w:rsidR="00246F47" w:rsidRPr="00266B7B" w:rsidRDefault="00246F47" w:rsidP="005B387D">
      <w:pPr>
        <w:pStyle w:val="NormalWeb"/>
        <w:spacing w:before="0" w:beforeAutospacing="0" w:after="0" w:afterAutospacing="0" w:line="480" w:lineRule="auto"/>
        <w:jc w:val="both"/>
        <w:rPr>
          <w:color w:val="0E101A"/>
          <w:lang w:val="en-GB"/>
        </w:rPr>
      </w:pPr>
      <w:r w:rsidRPr="00266B7B">
        <w:rPr>
          <w:rStyle w:val="Emphasis"/>
          <w:color w:val="0E101A"/>
          <w:lang w:val="en-GB"/>
        </w:rPr>
        <w:t>Data mining</w:t>
      </w:r>
      <w:r w:rsidRPr="00266B7B">
        <w:rPr>
          <w:color w:val="0E101A"/>
          <w:lang w:val="en-GB"/>
        </w:rPr>
        <w:t xml:space="preserve"> is a procedure that companies use to convert raw data into useful </w:t>
      </w:r>
      <w:r w:rsidR="002E234D" w:rsidRPr="00266B7B">
        <w:rPr>
          <w:color w:val="0E101A"/>
          <w:lang w:val="en-GB"/>
        </w:rPr>
        <w:t>information (Metsker et al., 2018)</w:t>
      </w:r>
      <w:r w:rsidRPr="00266B7B">
        <w:rPr>
          <w:color w:val="0E101A"/>
          <w:lang w:val="en-GB"/>
        </w:rPr>
        <w:t xml:space="preserve">. Companies use software patterns in incredible batches of presentable data to help them understand </w:t>
      </w:r>
      <w:r w:rsidR="0002247C" w:rsidRPr="00266B7B">
        <w:rPr>
          <w:color w:val="0E101A"/>
          <w:lang w:val="en-GB"/>
        </w:rPr>
        <w:t>customers (Slater et al., 2017)</w:t>
      </w:r>
      <w:r w:rsidRPr="00266B7B">
        <w:rPr>
          <w:color w:val="0E101A"/>
          <w:lang w:val="en-GB"/>
        </w:rPr>
        <w:t xml:space="preserve">. Therefore, it enables companies to gather valuable information from data sets, </w:t>
      </w:r>
      <w:r w:rsidR="005B3780" w:rsidRPr="00266B7B">
        <w:rPr>
          <w:color w:val="0E101A"/>
          <w:lang w:val="en-GB"/>
        </w:rPr>
        <w:t>analyse</w:t>
      </w:r>
      <w:r w:rsidRPr="00266B7B">
        <w:rPr>
          <w:color w:val="0E101A"/>
          <w:lang w:val="en-GB"/>
        </w:rPr>
        <w:t xml:space="preserve"> it, and compare it to help businesspeople make the right decisions</w:t>
      </w:r>
      <w:r w:rsidR="0060128A" w:rsidRPr="00266B7B">
        <w:rPr>
          <w:lang w:val="en-GB"/>
        </w:rPr>
        <w:t xml:space="preserve"> (</w:t>
      </w:r>
      <w:r w:rsidR="0060128A" w:rsidRPr="00266B7B">
        <w:rPr>
          <w:color w:val="0E101A"/>
          <w:lang w:val="en-GB"/>
        </w:rPr>
        <w:t xml:space="preserve">Kebede, Zegeye, </w:t>
      </w:r>
      <w:r w:rsidR="00D61C8A" w:rsidRPr="00266B7B">
        <w:rPr>
          <w:color w:val="0E101A"/>
          <w:lang w:val="en-GB"/>
        </w:rPr>
        <w:t>and</w:t>
      </w:r>
      <w:r w:rsidR="0060128A" w:rsidRPr="00266B7B">
        <w:rPr>
          <w:color w:val="0E101A"/>
          <w:lang w:val="en-GB"/>
        </w:rPr>
        <w:t xml:space="preserve"> Zeleke, 2017)</w:t>
      </w:r>
      <w:r w:rsidRPr="00266B7B">
        <w:rPr>
          <w:color w:val="0E101A"/>
          <w:lang w:val="en-GB"/>
        </w:rPr>
        <w:t xml:space="preserve">. On the other hand, text mining is a format of transformation of unstructured format to structured text to come up with meaningful patterns and new </w:t>
      </w:r>
      <w:r w:rsidR="00A65061" w:rsidRPr="00266B7B">
        <w:rPr>
          <w:color w:val="0E101A"/>
          <w:lang w:val="en-GB"/>
        </w:rPr>
        <w:t xml:space="preserve">insights (Aggarwal, </w:t>
      </w:r>
      <w:r w:rsidR="00D61C8A" w:rsidRPr="00266B7B">
        <w:rPr>
          <w:color w:val="0E101A"/>
          <w:lang w:val="en-GB"/>
        </w:rPr>
        <w:t>and</w:t>
      </w:r>
      <w:r w:rsidR="00A65061" w:rsidRPr="00266B7B">
        <w:rPr>
          <w:color w:val="0E101A"/>
          <w:lang w:val="en-GB"/>
        </w:rPr>
        <w:t xml:space="preserve"> Zhai, 2012)</w:t>
      </w:r>
      <w:r w:rsidRPr="00266B7B">
        <w:rPr>
          <w:color w:val="0E101A"/>
          <w:lang w:val="en-GB"/>
        </w:rPr>
        <w:t>. There are various data mining and texting methods and how they can be used in businesses. In data mining, various methods include; clustering, Association, data cleaning, data visualization, classification, and prediction, among others</w:t>
      </w:r>
      <w:r w:rsidR="0060128A" w:rsidRPr="00266B7B">
        <w:rPr>
          <w:lang w:val="en-GB"/>
        </w:rPr>
        <w:t xml:space="preserve"> (</w:t>
      </w:r>
      <w:r w:rsidR="0060128A" w:rsidRPr="00266B7B">
        <w:rPr>
          <w:color w:val="0E101A"/>
          <w:lang w:val="en-GB"/>
        </w:rPr>
        <w:t xml:space="preserve">Kebede, Zegeye, </w:t>
      </w:r>
      <w:r w:rsidR="00D61C8A" w:rsidRPr="00266B7B">
        <w:rPr>
          <w:color w:val="0E101A"/>
          <w:lang w:val="en-GB"/>
        </w:rPr>
        <w:t>and</w:t>
      </w:r>
      <w:r w:rsidR="0060128A" w:rsidRPr="00266B7B">
        <w:rPr>
          <w:color w:val="0E101A"/>
          <w:lang w:val="en-GB"/>
        </w:rPr>
        <w:t xml:space="preserve"> Zeleke, 2017)</w:t>
      </w:r>
      <w:r w:rsidRPr="00266B7B">
        <w:rPr>
          <w:color w:val="0E101A"/>
          <w:lang w:val="en-GB"/>
        </w:rPr>
        <w:t>. Text mining includes cybercrime prevention, knowledge management, risk management, enhanced customer services, business intelligence, and content enrichment, as discussed below. </w:t>
      </w:r>
    </w:p>
    <w:p w14:paraId="049AFE28" w14:textId="0C183068" w:rsidR="00246F47" w:rsidRPr="00266B7B" w:rsidRDefault="00246F47" w:rsidP="00D61C8A">
      <w:pPr>
        <w:pStyle w:val="NormalWeb"/>
        <w:spacing w:before="0" w:beforeAutospacing="0" w:after="0" w:afterAutospacing="0" w:line="480" w:lineRule="auto"/>
        <w:ind w:firstLine="720"/>
        <w:jc w:val="both"/>
        <w:rPr>
          <w:color w:val="0E101A"/>
          <w:lang w:val="en-GB"/>
        </w:rPr>
      </w:pPr>
      <w:r w:rsidRPr="00266B7B">
        <w:rPr>
          <w:color w:val="0E101A"/>
          <w:lang w:val="en-GB"/>
        </w:rPr>
        <w:t xml:space="preserve">First, in data mining, clustering is a technique of visually presenting data through graphs that systematically show buying trending and sales demographic of certain products. For instance, data miners can divide data into subsets of data clustering to give customers to select their opinions respectively by companies (Regin,2021). This clustering method involves partitioning methods which entail grouping data into data sets based on the criteria of each </w:t>
      </w:r>
      <w:r w:rsidR="00266B7B" w:rsidRPr="00266B7B">
        <w:rPr>
          <w:color w:val="0E101A"/>
          <w:lang w:val="en-GB"/>
        </w:rPr>
        <w:t>cluster (</w:t>
      </w:r>
      <w:r w:rsidR="003C3D7A" w:rsidRPr="00266B7B">
        <w:rPr>
          <w:color w:val="0E101A"/>
          <w:lang w:val="en-GB"/>
        </w:rPr>
        <w:t xml:space="preserve">Tomasevic, </w:t>
      </w:r>
      <w:r w:rsidR="00266B7B" w:rsidRPr="00266B7B">
        <w:rPr>
          <w:color w:val="0E101A"/>
          <w:lang w:val="en-GB"/>
        </w:rPr>
        <w:t>Gvozdenovic, and</w:t>
      </w:r>
      <w:r w:rsidR="003C3D7A" w:rsidRPr="00266B7B">
        <w:rPr>
          <w:color w:val="0E101A"/>
          <w:lang w:val="en-GB"/>
        </w:rPr>
        <w:t xml:space="preserve"> Vranes, 2020)</w:t>
      </w:r>
      <w:r w:rsidRPr="00266B7B">
        <w:rPr>
          <w:color w:val="0E101A"/>
          <w:lang w:val="en-GB"/>
        </w:rPr>
        <w:t>. Two, the grid-based method is the fastest as compared to others. It divides data into cells on a grid where individuals rather than the entire database can cluster</w:t>
      </w:r>
      <w:r w:rsidR="00A65061" w:rsidRPr="00266B7B">
        <w:rPr>
          <w:color w:val="0E101A"/>
          <w:lang w:val="en-GB"/>
        </w:rPr>
        <w:t xml:space="preserve"> (Aggarwal, </w:t>
      </w:r>
      <w:r w:rsidR="00D61C8A" w:rsidRPr="00266B7B">
        <w:rPr>
          <w:color w:val="0E101A"/>
          <w:lang w:val="en-GB"/>
        </w:rPr>
        <w:t>and</w:t>
      </w:r>
      <w:r w:rsidR="00A65061" w:rsidRPr="00266B7B">
        <w:rPr>
          <w:color w:val="0E101A"/>
          <w:lang w:val="en-GB"/>
        </w:rPr>
        <w:t xml:space="preserve"> Zhai, 2012)</w:t>
      </w:r>
      <w:r w:rsidRPr="00266B7B">
        <w:rPr>
          <w:color w:val="0E101A"/>
          <w:lang w:val="en-GB"/>
        </w:rPr>
        <w:t xml:space="preserve">. Examples of clustering in business include; retailers can determine which customers can buy particular products and at what frequency and time of the day. Also, </w:t>
      </w:r>
      <w:r w:rsidRPr="00266B7B">
        <w:rPr>
          <w:color w:val="0E101A"/>
          <w:lang w:val="en-GB"/>
        </w:rPr>
        <w:lastRenderedPageBreak/>
        <w:t>clustering helps retailers to target products and services to customers in specific regions. Second, associations are rules used to determine the correlation or relationship between points in databases.</w:t>
      </w:r>
    </w:p>
    <w:p w14:paraId="4914EA72" w14:textId="1E32500C" w:rsidR="00246F47" w:rsidRPr="00266B7B" w:rsidRDefault="00246F47" w:rsidP="005B387D">
      <w:pPr>
        <w:pStyle w:val="NormalWeb"/>
        <w:spacing w:before="0" w:beforeAutospacing="0" w:after="0" w:afterAutospacing="0" w:line="480" w:lineRule="auto"/>
        <w:jc w:val="both"/>
        <w:rPr>
          <w:color w:val="0E101A"/>
          <w:lang w:val="en-GB"/>
        </w:rPr>
      </w:pPr>
      <w:r w:rsidRPr="00266B7B">
        <w:rPr>
          <w:color w:val="0E101A"/>
          <w:lang w:val="en-GB"/>
        </w:rPr>
        <w:t xml:space="preserve">For instance, association methods include single-dimensional and multi-dimensional Association, whereby single-dimensional involves identifying one repeating instance of an attribute of a database. Multi-dimension involves finding more than one data point in a database. Examples of associations in business include; helping retailers in making purchasing decisions. For instance, if a customer buys a phone or tablet, association analysis recommends buying related items like protective </w:t>
      </w:r>
      <w:r w:rsidR="006E05D4" w:rsidRPr="00266B7B">
        <w:rPr>
          <w:color w:val="0E101A"/>
          <w:lang w:val="en-GB"/>
        </w:rPr>
        <w:t>cases (</w:t>
      </w:r>
      <w:r w:rsidR="00351108" w:rsidRPr="00266B7B">
        <w:rPr>
          <w:color w:val="0E101A"/>
          <w:lang w:val="en-GB"/>
        </w:rPr>
        <w:t xml:space="preserve">Gaikwad, Chaugule </w:t>
      </w:r>
      <w:r w:rsidR="00D61C8A" w:rsidRPr="00266B7B">
        <w:rPr>
          <w:color w:val="0E101A"/>
          <w:lang w:val="en-GB"/>
        </w:rPr>
        <w:t>and</w:t>
      </w:r>
      <w:r w:rsidR="00351108" w:rsidRPr="00266B7B">
        <w:rPr>
          <w:color w:val="0E101A"/>
          <w:lang w:val="en-GB"/>
        </w:rPr>
        <w:t xml:space="preserve"> Patil, 2014)</w:t>
      </w:r>
      <w:r w:rsidRPr="00266B7B">
        <w:rPr>
          <w:color w:val="0E101A"/>
          <w:lang w:val="en-GB"/>
        </w:rPr>
        <w:t xml:space="preserve">. Third, Data cleaning is the </w:t>
      </w:r>
      <w:r w:rsidR="000A6D79" w:rsidRPr="00266B7B">
        <w:rPr>
          <w:color w:val="0E101A"/>
          <w:lang w:val="en-GB"/>
        </w:rPr>
        <w:t>organis</w:t>
      </w:r>
      <w:r w:rsidRPr="00266B7B">
        <w:rPr>
          <w:color w:val="0E101A"/>
          <w:lang w:val="en-GB"/>
        </w:rPr>
        <w:t xml:space="preserve">ation of data, eliminating duplicates or corrupted data, and filling of useful data. Methods of data cleaning include; converting data types, verifying data, removing errors, and eliminating duplicate data, among </w:t>
      </w:r>
      <w:r w:rsidR="00E64BE9" w:rsidRPr="00266B7B">
        <w:rPr>
          <w:color w:val="0E101A"/>
          <w:lang w:val="en-GB"/>
        </w:rPr>
        <w:t>others (Roiger, 2017)</w:t>
      </w:r>
      <w:r w:rsidRPr="00266B7B">
        <w:rPr>
          <w:color w:val="0E101A"/>
          <w:lang w:val="en-GB"/>
        </w:rPr>
        <w:t>. Examples of data cleaning in business include; many businesses suffering incorrect data despite having great models and algorithms; therefore, data cleaning ensures accuracy in business</w:t>
      </w:r>
      <w:r w:rsidR="006E05D4" w:rsidRPr="00266B7B">
        <w:rPr>
          <w:color w:val="0E101A"/>
          <w:lang w:val="en-GB"/>
        </w:rPr>
        <w:t xml:space="preserve"> (Kumar, Basha </w:t>
      </w:r>
      <w:r w:rsidR="00D61C8A" w:rsidRPr="00266B7B">
        <w:rPr>
          <w:color w:val="0E101A"/>
          <w:lang w:val="en-GB"/>
        </w:rPr>
        <w:t>and</w:t>
      </w:r>
      <w:r w:rsidR="006E05D4" w:rsidRPr="00266B7B">
        <w:rPr>
          <w:color w:val="0E101A"/>
          <w:lang w:val="en-GB"/>
        </w:rPr>
        <w:t xml:space="preserve"> Rao, 2020)</w:t>
      </w:r>
      <w:r w:rsidRPr="00266B7B">
        <w:rPr>
          <w:color w:val="0E101A"/>
          <w:lang w:val="en-GB"/>
        </w:rPr>
        <w:t xml:space="preserve">. In addition, prediction is another method that uses predictive </w:t>
      </w:r>
      <w:r w:rsidR="005B3780" w:rsidRPr="00266B7B">
        <w:rPr>
          <w:color w:val="0E101A"/>
          <w:lang w:val="en-GB"/>
        </w:rPr>
        <w:t>modelling</w:t>
      </w:r>
      <w:r w:rsidRPr="00266B7B">
        <w:rPr>
          <w:color w:val="0E101A"/>
          <w:lang w:val="en-GB"/>
        </w:rPr>
        <w:t xml:space="preserve"> techniques and terminologies in mining data processes. It is classified into four examples; classification </w:t>
      </w:r>
      <w:r w:rsidR="005B3780" w:rsidRPr="00266B7B">
        <w:rPr>
          <w:color w:val="0E101A"/>
          <w:lang w:val="en-GB"/>
        </w:rPr>
        <w:t>modelling</w:t>
      </w:r>
      <w:r w:rsidRPr="00266B7B">
        <w:rPr>
          <w:color w:val="0E101A"/>
          <w:lang w:val="en-GB"/>
        </w:rPr>
        <w:t xml:space="preserve"> entails data that is grouped so that it can be used to answer questions directly. </w:t>
      </w:r>
      <w:r w:rsidRPr="00266B7B">
        <w:rPr>
          <w:rStyle w:val="Emphasis"/>
          <w:color w:val="0E101A"/>
          <w:lang w:val="en-GB"/>
        </w:rPr>
        <w:t xml:space="preserve">Forecast </w:t>
      </w:r>
      <w:r w:rsidR="005B3780" w:rsidRPr="00266B7B">
        <w:rPr>
          <w:rStyle w:val="Emphasis"/>
          <w:color w:val="0E101A"/>
          <w:lang w:val="en-GB"/>
        </w:rPr>
        <w:t>modelling</w:t>
      </w:r>
      <w:r w:rsidRPr="00266B7B">
        <w:rPr>
          <w:color w:val="0E101A"/>
          <w:lang w:val="en-GB"/>
        </w:rPr>
        <w:t> is a common technique for answering questions by applying historical data</w:t>
      </w:r>
      <w:r w:rsidR="00E64BE9" w:rsidRPr="00266B7B">
        <w:rPr>
          <w:color w:val="0E101A"/>
          <w:lang w:val="en-GB"/>
        </w:rPr>
        <w:t xml:space="preserve"> (Roiger, 2017)</w:t>
      </w:r>
      <w:r w:rsidRPr="00266B7B">
        <w:rPr>
          <w:color w:val="0E101A"/>
          <w:lang w:val="en-GB"/>
        </w:rPr>
        <w:t xml:space="preserve">. Cluster </w:t>
      </w:r>
      <w:r w:rsidR="005B3780" w:rsidRPr="00266B7B">
        <w:rPr>
          <w:color w:val="0E101A"/>
          <w:lang w:val="en-GB"/>
        </w:rPr>
        <w:t>modelling</w:t>
      </w:r>
      <w:r w:rsidRPr="00266B7B">
        <w:rPr>
          <w:color w:val="0E101A"/>
          <w:lang w:val="en-GB"/>
        </w:rPr>
        <w:t xml:space="preserve"> helps people cluster data into groups and use them to make decisions. Time series </w:t>
      </w:r>
      <w:r w:rsidR="005B3780" w:rsidRPr="00266B7B">
        <w:rPr>
          <w:color w:val="0E101A"/>
          <w:lang w:val="en-GB"/>
        </w:rPr>
        <w:t>modelling</w:t>
      </w:r>
      <w:r w:rsidRPr="00266B7B">
        <w:rPr>
          <w:color w:val="0E101A"/>
          <w:lang w:val="en-GB"/>
        </w:rPr>
        <w:t xml:space="preserve"> is a mode that </w:t>
      </w:r>
      <w:r w:rsidR="005B3780" w:rsidRPr="00266B7B">
        <w:rPr>
          <w:color w:val="0E101A"/>
          <w:lang w:val="en-GB"/>
        </w:rPr>
        <w:t>analyses</w:t>
      </w:r>
      <w:r w:rsidRPr="00266B7B">
        <w:rPr>
          <w:color w:val="0E101A"/>
          <w:lang w:val="en-GB"/>
        </w:rPr>
        <w:t xml:space="preserve"> data according to the time data was input. For an example of prediction in business, this </w:t>
      </w:r>
      <w:r w:rsidR="005B3780" w:rsidRPr="00266B7B">
        <w:rPr>
          <w:color w:val="0E101A"/>
          <w:lang w:val="en-GB"/>
        </w:rPr>
        <w:t>modelling</w:t>
      </w:r>
      <w:r w:rsidRPr="00266B7B">
        <w:rPr>
          <w:color w:val="0E101A"/>
          <w:lang w:val="en-GB"/>
        </w:rPr>
        <w:t xml:space="preserve"> is an imperative that impacts nearly all corners of the private and public sectors. Lastly, data visualization is the transition of data into graphic form to properly illustrate the meaning of stakeholders in business (Regin, 2021). Data visualization methods include comparison charts, maps, heat maps, and histograms. Examples of data visualization in business include that it helps </w:t>
      </w:r>
      <w:r w:rsidRPr="00266B7B">
        <w:rPr>
          <w:color w:val="0E101A"/>
          <w:lang w:val="en-GB"/>
        </w:rPr>
        <w:lastRenderedPageBreak/>
        <w:t>companies make faster and more informed decisions when presented with data that is understood and interpreted easily. </w:t>
      </w:r>
    </w:p>
    <w:p w14:paraId="42102ED5" w14:textId="55C062D6" w:rsidR="00D61C8A" w:rsidRPr="00266B7B" w:rsidRDefault="00246F47" w:rsidP="00D61C8A">
      <w:pPr>
        <w:pStyle w:val="NormalWeb"/>
        <w:spacing w:before="0" w:beforeAutospacing="0" w:after="0" w:afterAutospacing="0" w:line="480" w:lineRule="auto"/>
        <w:ind w:firstLine="720"/>
        <w:jc w:val="both"/>
        <w:rPr>
          <w:color w:val="0E101A"/>
          <w:lang w:val="en-GB"/>
        </w:rPr>
      </w:pPr>
      <w:r w:rsidRPr="00266B7B">
        <w:rPr>
          <w:color w:val="0E101A"/>
          <w:lang w:val="en-GB"/>
        </w:rPr>
        <w:t xml:space="preserve">In text mining, cybercrime prevention is made easier in companies through law enforcement and the establishment of millions of </w:t>
      </w:r>
      <w:r w:rsidR="005B3780" w:rsidRPr="00266B7B">
        <w:rPr>
          <w:color w:val="0E101A"/>
          <w:lang w:val="en-GB"/>
        </w:rPr>
        <w:t>intelligences</w:t>
      </w:r>
      <w:r w:rsidRPr="00266B7B">
        <w:rPr>
          <w:color w:val="0E101A"/>
          <w:lang w:val="en-GB"/>
        </w:rPr>
        <w:t xml:space="preserve"> that is being </w:t>
      </w:r>
      <w:r w:rsidR="00351108" w:rsidRPr="00266B7B">
        <w:rPr>
          <w:color w:val="0E101A"/>
          <w:lang w:val="en-GB"/>
        </w:rPr>
        <w:t>manipulated</w:t>
      </w:r>
      <w:r w:rsidR="00351108" w:rsidRPr="00266B7B">
        <w:rPr>
          <w:color w:val="222222"/>
          <w:shd w:val="clear" w:color="auto" w:fill="FFFFFF"/>
          <w:lang w:val="en-GB"/>
        </w:rPr>
        <w:t xml:space="preserve"> (Aziz </w:t>
      </w:r>
      <w:r w:rsidR="00D61C8A" w:rsidRPr="00266B7B">
        <w:rPr>
          <w:color w:val="222222"/>
          <w:shd w:val="clear" w:color="auto" w:fill="FFFFFF"/>
          <w:lang w:val="en-GB"/>
        </w:rPr>
        <w:t>and</w:t>
      </w:r>
      <w:r w:rsidR="00351108" w:rsidRPr="00266B7B">
        <w:rPr>
          <w:color w:val="222222"/>
          <w:shd w:val="clear" w:color="auto" w:fill="FFFFFF"/>
          <w:lang w:val="en-GB"/>
        </w:rPr>
        <w:t xml:space="preserve"> Aftab, 2021)</w:t>
      </w:r>
      <w:r w:rsidRPr="00266B7B">
        <w:rPr>
          <w:color w:val="0E101A"/>
          <w:lang w:val="en-GB"/>
        </w:rPr>
        <w:t xml:space="preserve">. For example, cybercrime prevention limits the number of false positive created keywords and enables companies to pinpoint threats hindering business </w:t>
      </w:r>
      <w:r w:rsidR="008C78C5" w:rsidRPr="00266B7B">
        <w:rPr>
          <w:color w:val="0E101A"/>
          <w:lang w:val="en-GB"/>
        </w:rPr>
        <w:t>success (Kondaveeti et al., 2021)</w:t>
      </w:r>
      <w:r w:rsidRPr="00266B7B">
        <w:rPr>
          <w:color w:val="0E101A"/>
          <w:lang w:val="en-GB"/>
        </w:rPr>
        <w:t xml:space="preserve">. Secondly, knowledge management, through managing large documents, the manager's ability will be quicker (Kumar et al., 2020). Therefore, </w:t>
      </w:r>
      <w:r w:rsidR="000A6D79" w:rsidRPr="00266B7B">
        <w:rPr>
          <w:color w:val="0E101A"/>
          <w:lang w:val="en-GB"/>
        </w:rPr>
        <w:t>organis</w:t>
      </w:r>
      <w:r w:rsidRPr="00266B7B">
        <w:rPr>
          <w:color w:val="0E101A"/>
          <w:lang w:val="en-GB"/>
        </w:rPr>
        <w:t xml:space="preserve">ations get help managing information accurately and quickly in mining text. For example, in business, it helps companies to unlock deep insights and deliver demandable products into the market to satisfy customer </w:t>
      </w:r>
      <w:r w:rsidR="00E64BE9" w:rsidRPr="00266B7B">
        <w:rPr>
          <w:color w:val="0E101A"/>
          <w:lang w:val="en-GB"/>
        </w:rPr>
        <w:t>demand (Roiger, 2017)</w:t>
      </w:r>
      <w:r w:rsidRPr="00266B7B">
        <w:rPr>
          <w:color w:val="0E101A"/>
          <w:lang w:val="en-GB"/>
        </w:rPr>
        <w:t xml:space="preserve">. Thirdly, in risk management, many risks come up in many </w:t>
      </w:r>
      <w:r w:rsidR="000A6D79" w:rsidRPr="00266B7B">
        <w:rPr>
          <w:color w:val="0E101A"/>
          <w:lang w:val="en-GB"/>
        </w:rPr>
        <w:t>organis</w:t>
      </w:r>
      <w:r w:rsidRPr="00266B7B">
        <w:rPr>
          <w:color w:val="0E101A"/>
          <w:lang w:val="en-GB"/>
        </w:rPr>
        <w:t xml:space="preserve">ations, like financial risks that drag behind the success of many </w:t>
      </w:r>
      <w:r w:rsidR="00E64BE9" w:rsidRPr="00266B7B">
        <w:rPr>
          <w:color w:val="0E101A"/>
          <w:lang w:val="en-GB"/>
        </w:rPr>
        <w:t>companies (Roiger, 2017)</w:t>
      </w:r>
      <w:r w:rsidRPr="00266B7B">
        <w:rPr>
          <w:color w:val="0E101A"/>
          <w:lang w:val="en-GB"/>
        </w:rPr>
        <w:t xml:space="preserve">. Therefore, risk management by text mining offers </w:t>
      </w:r>
      <w:r w:rsidR="000A6D79" w:rsidRPr="00266B7B">
        <w:rPr>
          <w:color w:val="0E101A"/>
          <w:lang w:val="en-GB"/>
        </w:rPr>
        <w:t>organis</w:t>
      </w:r>
      <w:r w:rsidRPr="00266B7B">
        <w:rPr>
          <w:color w:val="0E101A"/>
          <w:lang w:val="en-GB"/>
        </w:rPr>
        <w:t xml:space="preserve">ations easier access to thousands of sources, enabling managers to link information and access correct information at a </w:t>
      </w:r>
      <w:r w:rsidR="00351108" w:rsidRPr="00266B7B">
        <w:rPr>
          <w:color w:val="0E101A"/>
          <w:lang w:val="en-GB"/>
        </w:rPr>
        <w:t xml:space="preserve">time (Aziz </w:t>
      </w:r>
      <w:r w:rsidR="00D61C8A" w:rsidRPr="00266B7B">
        <w:rPr>
          <w:color w:val="0E101A"/>
          <w:lang w:val="en-GB"/>
        </w:rPr>
        <w:t>and</w:t>
      </w:r>
      <w:r w:rsidR="00351108" w:rsidRPr="00266B7B">
        <w:rPr>
          <w:color w:val="0E101A"/>
          <w:lang w:val="en-GB"/>
        </w:rPr>
        <w:t xml:space="preserve"> Aftab, 2021)</w:t>
      </w:r>
      <w:r w:rsidRPr="00266B7B">
        <w:rPr>
          <w:color w:val="0E101A"/>
          <w:lang w:val="en-GB"/>
        </w:rPr>
        <w:t xml:space="preserve">. </w:t>
      </w:r>
    </w:p>
    <w:p w14:paraId="4272EDCE" w14:textId="7D62602A" w:rsidR="00246F47" w:rsidRPr="00266B7B" w:rsidRDefault="00246F47" w:rsidP="00D61C8A">
      <w:pPr>
        <w:pStyle w:val="NormalWeb"/>
        <w:spacing w:before="0" w:beforeAutospacing="0" w:after="0" w:afterAutospacing="0" w:line="480" w:lineRule="auto"/>
        <w:ind w:firstLine="720"/>
        <w:jc w:val="both"/>
        <w:rPr>
          <w:color w:val="0E101A"/>
          <w:lang w:val="en-GB"/>
        </w:rPr>
      </w:pPr>
      <w:r w:rsidRPr="00266B7B">
        <w:rPr>
          <w:color w:val="0E101A"/>
          <w:lang w:val="en-GB"/>
        </w:rPr>
        <w:t xml:space="preserve">Lastly, enhancing customer services through text mining and natural language processing are adopted to improve the experience immensely by gaining valuable information sources that improve quality, effectiveness, and problem </w:t>
      </w:r>
      <w:r w:rsidR="00A65061" w:rsidRPr="00266B7B">
        <w:rPr>
          <w:color w:val="0E101A"/>
          <w:lang w:val="en-GB"/>
        </w:rPr>
        <w:t xml:space="preserve">solver (Aggarwal, </w:t>
      </w:r>
      <w:r w:rsidR="00D61C8A" w:rsidRPr="00266B7B">
        <w:rPr>
          <w:color w:val="0E101A"/>
          <w:lang w:val="en-GB"/>
        </w:rPr>
        <w:t>and</w:t>
      </w:r>
      <w:r w:rsidR="00A65061" w:rsidRPr="00266B7B">
        <w:rPr>
          <w:color w:val="0E101A"/>
          <w:lang w:val="en-GB"/>
        </w:rPr>
        <w:t xml:space="preserve"> Zhai, 2012)</w:t>
      </w:r>
      <w:r w:rsidRPr="00266B7B">
        <w:rPr>
          <w:color w:val="0E101A"/>
          <w:lang w:val="en-GB"/>
        </w:rPr>
        <w:t xml:space="preserve">. In addition, text analysis is a </w:t>
      </w:r>
      <w:r w:rsidR="005B3780" w:rsidRPr="00266B7B">
        <w:rPr>
          <w:color w:val="0E101A"/>
          <w:lang w:val="en-GB"/>
        </w:rPr>
        <w:t>centre</w:t>
      </w:r>
      <w:r w:rsidRPr="00266B7B">
        <w:rPr>
          <w:color w:val="0E101A"/>
          <w:lang w:val="en-GB"/>
        </w:rPr>
        <w:t xml:space="preserve"> that captures information necessary to provide automated and rapid responses that can benefit customers. As a result, companies can reduce dramatic problems and allow calling </w:t>
      </w:r>
      <w:r w:rsidR="005B3780" w:rsidRPr="00266B7B">
        <w:rPr>
          <w:color w:val="0E101A"/>
          <w:lang w:val="en-GB"/>
        </w:rPr>
        <w:t>centre</w:t>
      </w:r>
      <w:r w:rsidRPr="00266B7B">
        <w:rPr>
          <w:color w:val="0E101A"/>
          <w:lang w:val="en-GB"/>
        </w:rPr>
        <w:t xml:space="preserve"> operators to have humble time to solve customer problems.</w:t>
      </w:r>
    </w:p>
    <w:p w14:paraId="7A9A1C24" w14:textId="77777777" w:rsidR="001941E0" w:rsidRPr="00266B7B" w:rsidRDefault="001941E0" w:rsidP="00D61C8A">
      <w:pPr>
        <w:pStyle w:val="Heading2"/>
        <w:rPr>
          <w:lang w:val="en-GB"/>
        </w:rPr>
      </w:pPr>
      <w:r w:rsidRPr="00266B7B">
        <w:rPr>
          <w:lang w:val="en-GB"/>
        </w:rPr>
        <w:t xml:space="preserve"> 2.6 advantages and disadvantages of using SPSS </w:t>
      </w:r>
    </w:p>
    <w:tbl>
      <w:tblPr>
        <w:tblStyle w:val="TableGrid"/>
        <w:tblW w:w="0" w:type="auto"/>
        <w:tblLook w:val="04A0" w:firstRow="1" w:lastRow="0" w:firstColumn="1" w:lastColumn="0" w:noHBand="0" w:noVBand="1"/>
      </w:tblPr>
      <w:tblGrid>
        <w:gridCol w:w="4768"/>
        <w:gridCol w:w="4582"/>
      </w:tblGrid>
      <w:tr w:rsidR="001941E0" w:rsidRPr="00266B7B" w14:paraId="07776E68" w14:textId="77777777" w:rsidTr="001941E0">
        <w:tc>
          <w:tcPr>
            <w:tcW w:w="4878" w:type="dxa"/>
            <w:tcBorders>
              <w:top w:val="single" w:sz="4" w:space="0" w:color="auto"/>
              <w:left w:val="single" w:sz="4" w:space="0" w:color="auto"/>
              <w:bottom w:val="single" w:sz="4" w:space="0" w:color="auto"/>
              <w:right w:val="single" w:sz="4" w:space="0" w:color="auto"/>
            </w:tcBorders>
            <w:hideMark/>
          </w:tcPr>
          <w:p w14:paraId="053696AE" w14:textId="77777777" w:rsidR="001941E0" w:rsidRPr="00266B7B" w:rsidRDefault="001941E0">
            <w:pPr>
              <w:spacing w:line="480" w:lineRule="auto"/>
              <w:rPr>
                <w:rFonts w:ascii="Times New Roman" w:hAnsi="Times New Roman" w:cs="Times New Roman"/>
                <w:b/>
                <w:sz w:val="24"/>
                <w:szCs w:val="24"/>
                <w:lang w:val="en-GB"/>
              </w:rPr>
            </w:pPr>
            <w:r w:rsidRPr="00266B7B">
              <w:rPr>
                <w:rFonts w:ascii="Times New Roman" w:hAnsi="Times New Roman" w:cs="Times New Roman"/>
                <w:b/>
                <w:sz w:val="24"/>
                <w:szCs w:val="24"/>
                <w:lang w:val="en-GB"/>
              </w:rPr>
              <w:t>Advantages of using SPSS</w:t>
            </w:r>
          </w:p>
        </w:tc>
        <w:tc>
          <w:tcPr>
            <w:tcW w:w="4698" w:type="dxa"/>
            <w:tcBorders>
              <w:top w:val="single" w:sz="4" w:space="0" w:color="auto"/>
              <w:left w:val="single" w:sz="4" w:space="0" w:color="auto"/>
              <w:bottom w:val="single" w:sz="4" w:space="0" w:color="auto"/>
              <w:right w:val="single" w:sz="4" w:space="0" w:color="auto"/>
            </w:tcBorders>
            <w:hideMark/>
          </w:tcPr>
          <w:p w14:paraId="1A3F3F98" w14:textId="77777777" w:rsidR="001941E0" w:rsidRPr="00266B7B" w:rsidRDefault="001941E0">
            <w:pPr>
              <w:spacing w:line="480" w:lineRule="auto"/>
              <w:rPr>
                <w:rFonts w:ascii="Times New Roman" w:hAnsi="Times New Roman" w:cs="Times New Roman"/>
                <w:b/>
                <w:sz w:val="24"/>
                <w:szCs w:val="24"/>
                <w:lang w:val="en-GB"/>
              </w:rPr>
            </w:pPr>
            <w:r w:rsidRPr="00266B7B">
              <w:rPr>
                <w:rFonts w:ascii="Times New Roman" w:hAnsi="Times New Roman" w:cs="Times New Roman"/>
                <w:b/>
                <w:sz w:val="24"/>
                <w:szCs w:val="24"/>
                <w:lang w:val="en-GB"/>
              </w:rPr>
              <w:t>Disadvantages of using SPSS</w:t>
            </w:r>
          </w:p>
        </w:tc>
      </w:tr>
      <w:tr w:rsidR="001941E0" w:rsidRPr="00266B7B" w14:paraId="709A09D3" w14:textId="77777777" w:rsidTr="001941E0">
        <w:trPr>
          <w:trHeight w:val="2060"/>
        </w:trPr>
        <w:tc>
          <w:tcPr>
            <w:tcW w:w="4878" w:type="dxa"/>
            <w:tcBorders>
              <w:top w:val="single" w:sz="4" w:space="0" w:color="auto"/>
              <w:left w:val="single" w:sz="4" w:space="0" w:color="auto"/>
              <w:bottom w:val="single" w:sz="4" w:space="0" w:color="auto"/>
              <w:right w:val="single" w:sz="4" w:space="0" w:color="auto"/>
            </w:tcBorders>
            <w:hideMark/>
          </w:tcPr>
          <w:p w14:paraId="0BD34A80" w14:textId="77777777" w:rsidR="001941E0" w:rsidRPr="00266B7B" w:rsidRDefault="001941E0" w:rsidP="001941E0">
            <w:pPr>
              <w:pStyle w:val="ListParagraph"/>
              <w:numPr>
                <w:ilvl w:val="0"/>
                <w:numId w:val="3"/>
              </w:numPr>
              <w:spacing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lastRenderedPageBreak/>
              <w:t>It's more accurate in more exact calculations, avoiding approximations and rounding of manual calculations.</w:t>
            </w:r>
          </w:p>
          <w:p w14:paraId="43DDC540" w14:textId="77777777" w:rsidR="001941E0" w:rsidRPr="00266B7B" w:rsidRDefault="001941E0" w:rsidP="001941E0">
            <w:pPr>
              <w:pStyle w:val="ListParagraph"/>
              <w:numPr>
                <w:ilvl w:val="0"/>
                <w:numId w:val="3"/>
              </w:numPr>
              <w:spacing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t>It is more efficient and effective in working with a large amount of data using larger samples and more variables.</w:t>
            </w:r>
          </w:p>
          <w:p w14:paraId="2DE4FD4C" w14:textId="77777777" w:rsidR="001941E0" w:rsidRPr="00266B7B" w:rsidRDefault="001941E0" w:rsidP="001941E0">
            <w:pPr>
              <w:pStyle w:val="ListParagraph"/>
              <w:numPr>
                <w:ilvl w:val="0"/>
                <w:numId w:val="3"/>
              </w:numPr>
              <w:spacing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t>SPSS allows transferring attention from mechanical calculation tasks and converting them to conceptual tasks.</w:t>
            </w:r>
          </w:p>
          <w:p w14:paraId="44D6064E" w14:textId="77777777" w:rsidR="001941E0" w:rsidRPr="00266B7B" w:rsidRDefault="001941E0" w:rsidP="001941E0">
            <w:pPr>
              <w:pStyle w:val="ListParagraph"/>
              <w:numPr>
                <w:ilvl w:val="0"/>
                <w:numId w:val="3"/>
              </w:numPr>
              <w:spacing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t>It is a more widely used tool in social sciences and business research.</w:t>
            </w:r>
          </w:p>
          <w:p w14:paraId="61BCB2EE" w14:textId="77777777" w:rsidR="001941E0" w:rsidRPr="00266B7B" w:rsidRDefault="001941E0" w:rsidP="001941E0">
            <w:pPr>
              <w:pStyle w:val="ListParagraph"/>
              <w:numPr>
                <w:ilvl w:val="0"/>
                <w:numId w:val="3"/>
              </w:numPr>
              <w:spacing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t>It allows data transmission from one program to another since it is compatible with many data management programs.</w:t>
            </w:r>
          </w:p>
          <w:p w14:paraId="1F293113" w14:textId="77777777" w:rsidR="001941E0" w:rsidRPr="00266B7B" w:rsidRDefault="001941E0" w:rsidP="001941E0">
            <w:pPr>
              <w:pStyle w:val="ListParagraph"/>
              <w:numPr>
                <w:ilvl w:val="0"/>
                <w:numId w:val="3"/>
              </w:numPr>
              <w:spacing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t xml:space="preserve">It offers fast and reliable answers. </w:t>
            </w:r>
          </w:p>
        </w:tc>
        <w:tc>
          <w:tcPr>
            <w:tcW w:w="4698" w:type="dxa"/>
            <w:tcBorders>
              <w:top w:val="single" w:sz="4" w:space="0" w:color="auto"/>
              <w:left w:val="single" w:sz="4" w:space="0" w:color="auto"/>
              <w:bottom w:val="single" w:sz="4" w:space="0" w:color="auto"/>
              <w:right w:val="single" w:sz="4" w:space="0" w:color="auto"/>
            </w:tcBorders>
            <w:hideMark/>
          </w:tcPr>
          <w:p w14:paraId="0A4C6CDD" w14:textId="77777777" w:rsidR="001941E0" w:rsidRPr="00266B7B" w:rsidRDefault="001941E0" w:rsidP="001941E0">
            <w:pPr>
              <w:pStyle w:val="ListParagraph"/>
              <w:numPr>
                <w:ilvl w:val="0"/>
                <w:numId w:val="3"/>
              </w:numPr>
              <w:spacing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t>SPSS is by far expensive and cannot be purchased by students.</w:t>
            </w:r>
          </w:p>
          <w:p w14:paraId="30F90E49" w14:textId="77777777" w:rsidR="001941E0" w:rsidRPr="00266B7B" w:rsidRDefault="001941E0" w:rsidP="001941E0">
            <w:pPr>
              <w:pStyle w:val="ListParagraph"/>
              <w:numPr>
                <w:ilvl w:val="0"/>
                <w:numId w:val="3"/>
              </w:numPr>
              <w:spacing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t xml:space="preserve">The graphs used in SPSS are more complicated than those used in Microsoft Excel. </w:t>
            </w:r>
          </w:p>
          <w:p w14:paraId="5DA5E29B" w14:textId="77777777" w:rsidR="001941E0" w:rsidRPr="00266B7B" w:rsidRDefault="001941E0" w:rsidP="001941E0">
            <w:pPr>
              <w:pStyle w:val="ListParagraph"/>
              <w:numPr>
                <w:ilvl w:val="0"/>
                <w:numId w:val="3"/>
              </w:numPr>
              <w:spacing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t>It usually involves added training to exploit all the available features completely.</w:t>
            </w:r>
          </w:p>
          <w:p w14:paraId="3FF33737" w14:textId="77777777" w:rsidR="001941E0" w:rsidRPr="00266B7B" w:rsidRDefault="001941E0" w:rsidP="001941E0">
            <w:pPr>
              <w:pStyle w:val="ListParagraph"/>
              <w:numPr>
                <w:ilvl w:val="0"/>
                <w:numId w:val="3"/>
              </w:numPr>
              <w:spacing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t>It doesn’t allow one to flex on other data analyses. It's kind of like tricycles of software programs.</w:t>
            </w:r>
          </w:p>
        </w:tc>
      </w:tr>
    </w:tbl>
    <w:p w14:paraId="6077E37A" w14:textId="77777777" w:rsidR="001941E0" w:rsidRPr="00266B7B" w:rsidRDefault="001941E0" w:rsidP="001941E0">
      <w:pPr>
        <w:spacing w:line="480" w:lineRule="auto"/>
        <w:rPr>
          <w:rFonts w:ascii="Times New Roman" w:hAnsi="Times New Roman" w:cs="Times New Roman"/>
          <w:b/>
          <w:sz w:val="24"/>
          <w:szCs w:val="24"/>
          <w:lang w:val="en-GB"/>
        </w:rPr>
      </w:pPr>
    </w:p>
    <w:p w14:paraId="725EBB06" w14:textId="77777777" w:rsidR="001941E0" w:rsidRPr="00266B7B" w:rsidRDefault="001941E0" w:rsidP="00D61C8A">
      <w:pPr>
        <w:pStyle w:val="Heading2"/>
        <w:rPr>
          <w:lang w:val="en-GB"/>
        </w:rPr>
      </w:pPr>
      <w:r w:rsidRPr="00266B7B">
        <w:rPr>
          <w:lang w:val="en-GB"/>
        </w:rPr>
        <w:t>Advantages and disadvantages of using Excel</w:t>
      </w:r>
    </w:p>
    <w:tbl>
      <w:tblPr>
        <w:tblStyle w:val="TableGrid"/>
        <w:tblW w:w="0" w:type="auto"/>
        <w:tblLook w:val="04A0" w:firstRow="1" w:lastRow="0" w:firstColumn="1" w:lastColumn="0" w:noHBand="0" w:noVBand="1"/>
      </w:tblPr>
      <w:tblGrid>
        <w:gridCol w:w="4675"/>
        <w:gridCol w:w="4675"/>
      </w:tblGrid>
      <w:tr w:rsidR="001941E0" w:rsidRPr="00266B7B" w14:paraId="753C9CCA" w14:textId="77777777" w:rsidTr="008C78C5">
        <w:tc>
          <w:tcPr>
            <w:tcW w:w="4675" w:type="dxa"/>
            <w:tcBorders>
              <w:top w:val="single" w:sz="4" w:space="0" w:color="auto"/>
              <w:left w:val="single" w:sz="4" w:space="0" w:color="auto"/>
              <w:bottom w:val="single" w:sz="4" w:space="0" w:color="auto"/>
              <w:right w:val="single" w:sz="4" w:space="0" w:color="auto"/>
            </w:tcBorders>
            <w:hideMark/>
          </w:tcPr>
          <w:p w14:paraId="3739D11D" w14:textId="77777777" w:rsidR="001941E0" w:rsidRPr="00266B7B" w:rsidRDefault="001941E0">
            <w:pPr>
              <w:spacing w:line="480" w:lineRule="auto"/>
              <w:rPr>
                <w:rFonts w:ascii="Times New Roman" w:hAnsi="Times New Roman" w:cs="Times New Roman"/>
                <w:b/>
                <w:sz w:val="24"/>
                <w:szCs w:val="24"/>
                <w:lang w:val="en-GB"/>
              </w:rPr>
            </w:pPr>
            <w:r w:rsidRPr="00266B7B">
              <w:rPr>
                <w:rFonts w:ascii="Times New Roman" w:hAnsi="Times New Roman" w:cs="Times New Roman"/>
                <w:b/>
                <w:sz w:val="24"/>
                <w:szCs w:val="24"/>
                <w:lang w:val="en-GB"/>
              </w:rPr>
              <w:t>advantages of using Excel</w:t>
            </w:r>
          </w:p>
        </w:tc>
        <w:tc>
          <w:tcPr>
            <w:tcW w:w="4675" w:type="dxa"/>
            <w:tcBorders>
              <w:top w:val="single" w:sz="4" w:space="0" w:color="auto"/>
              <w:left w:val="single" w:sz="4" w:space="0" w:color="auto"/>
              <w:bottom w:val="single" w:sz="4" w:space="0" w:color="auto"/>
              <w:right w:val="single" w:sz="4" w:space="0" w:color="auto"/>
            </w:tcBorders>
            <w:hideMark/>
          </w:tcPr>
          <w:p w14:paraId="401809CC" w14:textId="77777777" w:rsidR="001941E0" w:rsidRPr="00266B7B" w:rsidRDefault="001941E0">
            <w:pPr>
              <w:spacing w:line="480" w:lineRule="auto"/>
              <w:rPr>
                <w:rFonts w:ascii="Times New Roman" w:hAnsi="Times New Roman" w:cs="Times New Roman"/>
                <w:b/>
                <w:sz w:val="24"/>
                <w:szCs w:val="24"/>
                <w:lang w:val="en-GB"/>
              </w:rPr>
            </w:pPr>
            <w:r w:rsidRPr="00266B7B">
              <w:rPr>
                <w:rFonts w:ascii="Times New Roman" w:hAnsi="Times New Roman" w:cs="Times New Roman"/>
                <w:b/>
                <w:sz w:val="24"/>
                <w:szCs w:val="24"/>
                <w:lang w:val="en-GB"/>
              </w:rPr>
              <w:t>Disadvantages of using Excel</w:t>
            </w:r>
          </w:p>
        </w:tc>
      </w:tr>
      <w:tr w:rsidR="001941E0" w:rsidRPr="00266B7B" w14:paraId="7E9BD470" w14:textId="77777777" w:rsidTr="008C78C5">
        <w:trPr>
          <w:trHeight w:val="3473"/>
        </w:trPr>
        <w:tc>
          <w:tcPr>
            <w:tcW w:w="4675" w:type="dxa"/>
            <w:tcBorders>
              <w:top w:val="single" w:sz="4" w:space="0" w:color="auto"/>
              <w:left w:val="single" w:sz="4" w:space="0" w:color="auto"/>
              <w:bottom w:val="single" w:sz="4" w:space="0" w:color="auto"/>
              <w:right w:val="single" w:sz="4" w:space="0" w:color="auto"/>
            </w:tcBorders>
            <w:hideMark/>
          </w:tcPr>
          <w:p w14:paraId="3157EEBD" w14:textId="77777777" w:rsidR="001941E0" w:rsidRPr="00266B7B" w:rsidRDefault="001941E0" w:rsidP="001941E0">
            <w:pPr>
              <w:pStyle w:val="ListParagraph"/>
              <w:numPr>
                <w:ilvl w:val="0"/>
                <w:numId w:val="4"/>
              </w:numPr>
              <w:spacing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lastRenderedPageBreak/>
              <w:t>It contains password protection. Whereby one can protect their excel file and get access to them, security is highly valuable in software.</w:t>
            </w:r>
          </w:p>
          <w:p w14:paraId="156E9E28" w14:textId="2069EF0B" w:rsidR="001941E0" w:rsidRPr="00266B7B" w:rsidRDefault="001941E0" w:rsidP="001941E0">
            <w:pPr>
              <w:pStyle w:val="ListParagraph"/>
              <w:numPr>
                <w:ilvl w:val="0"/>
                <w:numId w:val="4"/>
              </w:numPr>
              <w:spacing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t xml:space="preserve">Excel is used to make financial and daily accounting work in various </w:t>
            </w:r>
            <w:r w:rsidR="000A6D79" w:rsidRPr="00266B7B">
              <w:rPr>
                <w:rFonts w:ascii="Times New Roman" w:hAnsi="Times New Roman" w:cs="Times New Roman"/>
                <w:sz w:val="24"/>
                <w:szCs w:val="24"/>
                <w:lang w:val="en-GB"/>
              </w:rPr>
              <w:t>organis</w:t>
            </w:r>
            <w:r w:rsidRPr="00266B7B">
              <w:rPr>
                <w:rFonts w:ascii="Times New Roman" w:hAnsi="Times New Roman" w:cs="Times New Roman"/>
                <w:sz w:val="24"/>
                <w:szCs w:val="24"/>
                <w:lang w:val="en-GB"/>
              </w:rPr>
              <w:t>ations, making work easier and more accurate and saving the information for future tasks.</w:t>
            </w:r>
          </w:p>
          <w:p w14:paraId="4FB621AC" w14:textId="77777777" w:rsidR="001941E0" w:rsidRPr="00266B7B" w:rsidRDefault="001941E0" w:rsidP="001941E0">
            <w:pPr>
              <w:pStyle w:val="ListParagraph"/>
              <w:numPr>
                <w:ilvl w:val="0"/>
                <w:numId w:val="4"/>
              </w:numPr>
              <w:spacing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t>It contains free templates available in the software and can be used for tables and graphs.</w:t>
            </w:r>
          </w:p>
          <w:p w14:paraId="1936A5B8" w14:textId="77777777" w:rsidR="001941E0" w:rsidRPr="00266B7B" w:rsidRDefault="001941E0" w:rsidP="001941E0">
            <w:pPr>
              <w:pStyle w:val="ListParagraph"/>
              <w:numPr>
                <w:ilvl w:val="0"/>
                <w:numId w:val="4"/>
              </w:numPr>
              <w:spacing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t>It has a lot of spreadsheets in a single excel file, and each spreadsheet can make an inventory and financial data.</w:t>
            </w:r>
          </w:p>
        </w:tc>
        <w:tc>
          <w:tcPr>
            <w:tcW w:w="4675" w:type="dxa"/>
            <w:tcBorders>
              <w:top w:val="single" w:sz="4" w:space="0" w:color="auto"/>
              <w:left w:val="single" w:sz="4" w:space="0" w:color="auto"/>
              <w:bottom w:val="single" w:sz="4" w:space="0" w:color="auto"/>
              <w:right w:val="single" w:sz="4" w:space="0" w:color="auto"/>
            </w:tcBorders>
            <w:hideMark/>
          </w:tcPr>
          <w:p w14:paraId="60803C57" w14:textId="77777777" w:rsidR="001941E0" w:rsidRPr="00266B7B" w:rsidRDefault="001941E0" w:rsidP="001941E0">
            <w:pPr>
              <w:pStyle w:val="ListParagraph"/>
              <w:numPr>
                <w:ilvl w:val="0"/>
                <w:numId w:val="4"/>
              </w:numPr>
              <w:spacing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t>There is a virus due to the use of macros which subject to anyone injecting vile into the excel file which causes the computer infected by the virus.</w:t>
            </w:r>
          </w:p>
          <w:p w14:paraId="3297ADCC" w14:textId="77777777" w:rsidR="001941E0" w:rsidRPr="00266B7B" w:rsidRDefault="001941E0" w:rsidP="001941E0">
            <w:pPr>
              <w:pStyle w:val="ListParagraph"/>
              <w:numPr>
                <w:ilvl w:val="0"/>
                <w:numId w:val="4"/>
              </w:numPr>
              <w:spacing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t>Difficulty understanding excess as there are complicated formulas compared to the software.</w:t>
            </w:r>
          </w:p>
          <w:p w14:paraId="7FF33CED" w14:textId="77777777" w:rsidR="001941E0" w:rsidRPr="00266B7B" w:rsidRDefault="001941E0" w:rsidP="001941E0">
            <w:pPr>
              <w:pStyle w:val="ListParagraph"/>
              <w:numPr>
                <w:ilvl w:val="0"/>
                <w:numId w:val="4"/>
              </w:numPr>
              <w:spacing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t>It is relatively expensive as compared to many other alternatives like Open Office.</w:t>
            </w:r>
          </w:p>
          <w:p w14:paraId="31755DCA" w14:textId="77777777" w:rsidR="001941E0" w:rsidRPr="00266B7B" w:rsidRDefault="001941E0" w:rsidP="001941E0">
            <w:pPr>
              <w:pStyle w:val="ListParagraph"/>
              <w:numPr>
                <w:ilvl w:val="0"/>
                <w:numId w:val="4"/>
              </w:numPr>
              <w:spacing w:line="480" w:lineRule="auto"/>
              <w:rPr>
                <w:rFonts w:ascii="Times New Roman" w:hAnsi="Times New Roman" w:cs="Times New Roman"/>
                <w:sz w:val="24"/>
                <w:szCs w:val="24"/>
                <w:lang w:val="en-GB"/>
              </w:rPr>
            </w:pPr>
            <w:r w:rsidRPr="00266B7B">
              <w:rPr>
                <w:rFonts w:ascii="Times New Roman" w:hAnsi="Times New Roman" w:cs="Times New Roman"/>
                <w:sz w:val="24"/>
                <w:szCs w:val="24"/>
                <w:lang w:val="en-GB"/>
              </w:rPr>
              <w:t xml:space="preserve">Handling errors is associated with applying wrong errors, which are sometimes too difficult to notice. </w:t>
            </w:r>
          </w:p>
        </w:tc>
      </w:tr>
    </w:tbl>
    <w:p w14:paraId="57DDF2F5" w14:textId="6E56EF56" w:rsidR="00D4093E" w:rsidRPr="00266B7B" w:rsidRDefault="00D4093E">
      <w:pPr>
        <w:rPr>
          <w:rFonts w:ascii="Times New Roman" w:hAnsi="Times New Roman" w:cs="Times New Roman"/>
          <w:b/>
          <w:sz w:val="24"/>
          <w:szCs w:val="24"/>
          <w:lang w:val="en-GB"/>
        </w:rPr>
      </w:pPr>
    </w:p>
    <w:p w14:paraId="54C17D9B" w14:textId="77777777" w:rsidR="00D61C8A" w:rsidRPr="00266B7B" w:rsidRDefault="00D61C8A">
      <w:pPr>
        <w:rPr>
          <w:rFonts w:asciiTheme="majorHAnsi" w:eastAsiaTheme="majorEastAsia" w:hAnsiTheme="majorHAnsi" w:cstheme="majorBidi"/>
          <w:color w:val="365F91" w:themeColor="accent1" w:themeShade="BF"/>
          <w:sz w:val="32"/>
          <w:szCs w:val="32"/>
          <w:lang w:val="en-GB"/>
        </w:rPr>
      </w:pPr>
      <w:r w:rsidRPr="00266B7B">
        <w:rPr>
          <w:lang w:val="en-GB"/>
        </w:rPr>
        <w:br w:type="page"/>
      </w:r>
    </w:p>
    <w:p w14:paraId="72424709" w14:textId="1DFC8E9C" w:rsidR="00AD5340" w:rsidRPr="00266B7B" w:rsidRDefault="00AD5340" w:rsidP="00D61C8A">
      <w:pPr>
        <w:pStyle w:val="Heading1"/>
        <w:jc w:val="center"/>
        <w:rPr>
          <w:lang w:val="en-GB"/>
        </w:rPr>
      </w:pPr>
      <w:r w:rsidRPr="00266B7B">
        <w:rPr>
          <w:lang w:val="en-GB"/>
        </w:rPr>
        <w:lastRenderedPageBreak/>
        <w:t>Reference</w:t>
      </w:r>
      <w:r w:rsidR="00D61C8A" w:rsidRPr="00266B7B">
        <w:rPr>
          <w:lang w:val="en-GB"/>
        </w:rPr>
        <w:t xml:space="preserve"> List</w:t>
      </w:r>
    </w:p>
    <w:p w14:paraId="3B5F810E" w14:textId="3A153CBC" w:rsidR="000C587F" w:rsidRPr="00266B7B" w:rsidRDefault="000C587F" w:rsidP="00AD5340">
      <w:pPr>
        <w:spacing w:after="0" w:line="480" w:lineRule="auto"/>
        <w:ind w:left="720" w:hanging="720"/>
        <w:rPr>
          <w:rFonts w:ascii="Times New Roman" w:hAnsi="Times New Roman" w:cs="Times New Roman"/>
          <w:color w:val="222222"/>
          <w:sz w:val="24"/>
          <w:szCs w:val="24"/>
          <w:shd w:val="clear" w:color="auto" w:fill="FFFFFF"/>
          <w:lang w:val="en-GB"/>
        </w:rPr>
      </w:pPr>
      <w:bookmarkStart w:id="2" w:name="_Hlk112454147"/>
      <w:r w:rsidRPr="00266B7B">
        <w:rPr>
          <w:rFonts w:ascii="Times New Roman" w:hAnsi="Times New Roman" w:cs="Times New Roman"/>
          <w:color w:val="222222"/>
          <w:sz w:val="24"/>
          <w:szCs w:val="24"/>
          <w:shd w:val="clear" w:color="auto" w:fill="FFFFFF"/>
          <w:lang w:val="en-GB"/>
        </w:rPr>
        <w:t xml:space="preserve">Aggarwal, C. C., </w:t>
      </w:r>
      <w:r w:rsidR="00D61C8A" w:rsidRPr="00266B7B">
        <w:rPr>
          <w:rFonts w:ascii="Times New Roman" w:hAnsi="Times New Roman" w:cs="Times New Roman"/>
          <w:color w:val="222222"/>
          <w:sz w:val="24"/>
          <w:szCs w:val="24"/>
          <w:shd w:val="clear" w:color="auto" w:fill="FFFFFF"/>
          <w:lang w:val="en-GB"/>
        </w:rPr>
        <w:t>and</w:t>
      </w:r>
      <w:r w:rsidRPr="00266B7B">
        <w:rPr>
          <w:rFonts w:ascii="Times New Roman" w:hAnsi="Times New Roman" w:cs="Times New Roman"/>
          <w:color w:val="222222"/>
          <w:sz w:val="24"/>
          <w:szCs w:val="24"/>
          <w:shd w:val="clear" w:color="auto" w:fill="FFFFFF"/>
          <w:lang w:val="en-GB"/>
        </w:rPr>
        <w:t xml:space="preserve"> Zhai, C. 2012. </w:t>
      </w:r>
      <w:bookmarkEnd w:id="2"/>
      <w:r w:rsidRPr="00266B7B">
        <w:rPr>
          <w:rFonts w:ascii="Times New Roman" w:hAnsi="Times New Roman" w:cs="Times New Roman"/>
          <w:color w:val="222222"/>
          <w:sz w:val="24"/>
          <w:szCs w:val="24"/>
          <w:shd w:val="clear" w:color="auto" w:fill="FFFFFF"/>
          <w:lang w:val="en-GB"/>
        </w:rPr>
        <w:t>An introduction to text mining. In </w:t>
      </w:r>
      <w:r w:rsidRPr="00266B7B">
        <w:rPr>
          <w:rFonts w:ascii="Times New Roman" w:hAnsi="Times New Roman" w:cs="Times New Roman"/>
          <w:i/>
          <w:iCs/>
          <w:color w:val="222222"/>
          <w:sz w:val="24"/>
          <w:szCs w:val="24"/>
          <w:shd w:val="clear" w:color="auto" w:fill="FFFFFF"/>
          <w:lang w:val="en-GB"/>
        </w:rPr>
        <w:t>Mining text data</w:t>
      </w:r>
      <w:r w:rsidRPr="00266B7B">
        <w:rPr>
          <w:rFonts w:ascii="Times New Roman" w:hAnsi="Times New Roman" w:cs="Times New Roman"/>
          <w:color w:val="222222"/>
          <w:sz w:val="24"/>
          <w:szCs w:val="24"/>
          <w:shd w:val="clear" w:color="auto" w:fill="FFFFFF"/>
          <w:lang w:val="en-GB"/>
        </w:rPr>
        <w:t> (pp. 1-10). Springer, Boston, MA.</w:t>
      </w:r>
    </w:p>
    <w:p w14:paraId="59E6D29F" w14:textId="14A6CF04" w:rsidR="000C587F" w:rsidRPr="00266B7B" w:rsidRDefault="000C587F" w:rsidP="00AD5340">
      <w:pPr>
        <w:spacing w:after="0" w:line="480" w:lineRule="auto"/>
        <w:ind w:left="720" w:hanging="720"/>
        <w:rPr>
          <w:rFonts w:ascii="Times New Roman" w:hAnsi="Times New Roman" w:cs="Times New Roman"/>
          <w:color w:val="222222"/>
          <w:sz w:val="24"/>
          <w:szCs w:val="24"/>
          <w:shd w:val="clear" w:color="auto" w:fill="FFFFFF"/>
          <w:lang w:val="en-GB"/>
        </w:rPr>
      </w:pPr>
      <w:r w:rsidRPr="00266B7B">
        <w:rPr>
          <w:rFonts w:ascii="Times New Roman" w:hAnsi="Times New Roman" w:cs="Times New Roman"/>
          <w:color w:val="222222"/>
          <w:sz w:val="24"/>
          <w:szCs w:val="24"/>
          <w:shd w:val="clear" w:color="auto" w:fill="FFFFFF"/>
          <w:lang w:val="en-GB"/>
        </w:rPr>
        <w:t xml:space="preserve">Aziz, N., </w:t>
      </w:r>
      <w:r w:rsidR="00D61C8A" w:rsidRPr="00266B7B">
        <w:rPr>
          <w:rFonts w:ascii="Times New Roman" w:hAnsi="Times New Roman" w:cs="Times New Roman"/>
          <w:color w:val="222222"/>
          <w:sz w:val="24"/>
          <w:szCs w:val="24"/>
          <w:shd w:val="clear" w:color="auto" w:fill="FFFFFF"/>
          <w:lang w:val="en-GB"/>
        </w:rPr>
        <w:t>and</w:t>
      </w:r>
      <w:r w:rsidRPr="00266B7B">
        <w:rPr>
          <w:rFonts w:ascii="Times New Roman" w:hAnsi="Times New Roman" w:cs="Times New Roman"/>
          <w:color w:val="222222"/>
          <w:sz w:val="24"/>
          <w:szCs w:val="24"/>
          <w:shd w:val="clear" w:color="auto" w:fill="FFFFFF"/>
          <w:lang w:val="en-GB"/>
        </w:rPr>
        <w:t xml:space="preserve"> Aftab, S. 2021. Data Mining Framework for Nutrition Ranking: Methodology: SPSS Modeller. </w:t>
      </w:r>
      <w:r w:rsidRPr="00266B7B">
        <w:rPr>
          <w:rFonts w:ascii="Times New Roman" w:hAnsi="Times New Roman" w:cs="Times New Roman"/>
          <w:i/>
          <w:iCs/>
          <w:color w:val="222222"/>
          <w:sz w:val="24"/>
          <w:szCs w:val="24"/>
          <w:shd w:val="clear" w:color="auto" w:fill="FFFFFF"/>
          <w:lang w:val="en-GB"/>
        </w:rPr>
        <w:t>International Journal of Technology, Innovation and Management (IJTIM)</w:t>
      </w:r>
      <w:r w:rsidRPr="00266B7B">
        <w:rPr>
          <w:rFonts w:ascii="Times New Roman" w:hAnsi="Times New Roman" w:cs="Times New Roman"/>
          <w:color w:val="222222"/>
          <w:sz w:val="24"/>
          <w:szCs w:val="24"/>
          <w:shd w:val="clear" w:color="auto" w:fill="FFFFFF"/>
          <w:lang w:val="en-GB"/>
        </w:rPr>
        <w:t>, </w:t>
      </w:r>
      <w:r w:rsidRPr="00266B7B">
        <w:rPr>
          <w:rFonts w:ascii="Times New Roman" w:hAnsi="Times New Roman" w:cs="Times New Roman"/>
          <w:i/>
          <w:iCs/>
          <w:color w:val="222222"/>
          <w:sz w:val="24"/>
          <w:szCs w:val="24"/>
          <w:shd w:val="clear" w:color="auto" w:fill="FFFFFF"/>
          <w:lang w:val="en-GB"/>
        </w:rPr>
        <w:t>1</w:t>
      </w:r>
      <w:r w:rsidRPr="00266B7B">
        <w:rPr>
          <w:rFonts w:ascii="Times New Roman" w:hAnsi="Times New Roman" w:cs="Times New Roman"/>
          <w:color w:val="222222"/>
          <w:sz w:val="24"/>
          <w:szCs w:val="24"/>
          <w:shd w:val="clear" w:color="auto" w:fill="FFFFFF"/>
          <w:lang w:val="en-GB"/>
        </w:rPr>
        <w:t>(1), 85-95.</w:t>
      </w:r>
    </w:p>
    <w:p w14:paraId="072B0F95" w14:textId="0E9F29FD" w:rsidR="000C587F" w:rsidRPr="00266B7B" w:rsidRDefault="000C587F" w:rsidP="00AD5340">
      <w:pPr>
        <w:spacing w:after="0" w:line="480" w:lineRule="auto"/>
        <w:ind w:left="720" w:hanging="720"/>
        <w:rPr>
          <w:rFonts w:ascii="Times New Roman" w:hAnsi="Times New Roman" w:cs="Times New Roman"/>
          <w:color w:val="222222"/>
          <w:sz w:val="24"/>
          <w:szCs w:val="24"/>
          <w:shd w:val="clear" w:color="auto" w:fill="FFFFFF"/>
          <w:lang w:val="en-GB"/>
        </w:rPr>
      </w:pPr>
      <w:r w:rsidRPr="00266B7B">
        <w:rPr>
          <w:rFonts w:ascii="Times New Roman" w:hAnsi="Times New Roman" w:cs="Times New Roman"/>
          <w:color w:val="222222"/>
          <w:sz w:val="24"/>
          <w:szCs w:val="24"/>
          <w:shd w:val="clear" w:color="auto" w:fill="FFFFFF"/>
          <w:lang w:val="en-GB"/>
        </w:rPr>
        <w:t xml:space="preserve">Gaikwad, S. V., Chaugule, A., </w:t>
      </w:r>
      <w:r w:rsidR="00D61C8A" w:rsidRPr="00266B7B">
        <w:rPr>
          <w:rFonts w:ascii="Times New Roman" w:hAnsi="Times New Roman" w:cs="Times New Roman"/>
          <w:color w:val="222222"/>
          <w:sz w:val="24"/>
          <w:szCs w:val="24"/>
          <w:shd w:val="clear" w:color="auto" w:fill="FFFFFF"/>
          <w:lang w:val="en-GB"/>
        </w:rPr>
        <w:t>and</w:t>
      </w:r>
      <w:r w:rsidRPr="00266B7B">
        <w:rPr>
          <w:rFonts w:ascii="Times New Roman" w:hAnsi="Times New Roman" w:cs="Times New Roman"/>
          <w:color w:val="222222"/>
          <w:sz w:val="24"/>
          <w:szCs w:val="24"/>
          <w:shd w:val="clear" w:color="auto" w:fill="FFFFFF"/>
          <w:lang w:val="en-GB"/>
        </w:rPr>
        <w:t xml:space="preserve"> Patil, P. 2014. Text mining methods and techniques. </w:t>
      </w:r>
      <w:r w:rsidRPr="00266B7B">
        <w:rPr>
          <w:rFonts w:ascii="Times New Roman" w:hAnsi="Times New Roman" w:cs="Times New Roman"/>
          <w:i/>
          <w:iCs/>
          <w:color w:val="222222"/>
          <w:sz w:val="24"/>
          <w:szCs w:val="24"/>
          <w:shd w:val="clear" w:color="auto" w:fill="FFFFFF"/>
          <w:lang w:val="en-GB"/>
        </w:rPr>
        <w:t>International Journal of Computer Applications</w:t>
      </w:r>
      <w:r w:rsidRPr="00266B7B">
        <w:rPr>
          <w:rFonts w:ascii="Times New Roman" w:hAnsi="Times New Roman" w:cs="Times New Roman"/>
          <w:color w:val="222222"/>
          <w:sz w:val="24"/>
          <w:szCs w:val="24"/>
          <w:shd w:val="clear" w:color="auto" w:fill="FFFFFF"/>
          <w:lang w:val="en-GB"/>
        </w:rPr>
        <w:t>, </w:t>
      </w:r>
      <w:r w:rsidRPr="00266B7B">
        <w:rPr>
          <w:rFonts w:ascii="Times New Roman" w:hAnsi="Times New Roman" w:cs="Times New Roman"/>
          <w:i/>
          <w:iCs/>
          <w:color w:val="222222"/>
          <w:sz w:val="24"/>
          <w:szCs w:val="24"/>
          <w:shd w:val="clear" w:color="auto" w:fill="FFFFFF"/>
          <w:lang w:val="en-GB"/>
        </w:rPr>
        <w:t>85</w:t>
      </w:r>
      <w:r w:rsidRPr="00266B7B">
        <w:rPr>
          <w:rFonts w:ascii="Times New Roman" w:hAnsi="Times New Roman" w:cs="Times New Roman"/>
          <w:color w:val="222222"/>
          <w:sz w:val="24"/>
          <w:szCs w:val="24"/>
          <w:shd w:val="clear" w:color="auto" w:fill="FFFFFF"/>
          <w:lang w:val="en-GB"/>
        </w:rPr>
        <w:t>(17).</w:t>
      </w:r>
    </w:p>
    <w:p w14:paraId="1A01773C" w14:textId="7700DBFF" w:rsidR="000C587F" w:rsidRPr="00266B7B" w:rsidRDefault="000C587F" w:rsidP="00AD5340">
      <w:pPr>
        <w:spacing w:after="0" w:line="480" w:lineRule="auto"/>
        <w:ind w:left="720" w:hanging="720"/>
        <w:rPr>
          <w:rFonts w:ascii="Times New Roman" w:hAnsi="Times New Roman" w:cs="Times New Roman"/>
          <w:color w:val="222222"/>
          <w:sz w:val="24"/>
          <w:szCs w:val="24"/>
          <w:shd w:val="clear" w:color="auto" w:fill="FFFFFF"/>
          <w:lang w:val="en-GB"/>
        </w:rPr>
      </w:pPr>
      <w:bookmarkStart w:id="3" w:name="_Hlk112453881"/>
      <w:r w:rsidRPr="00266B7B">
        <w:rPr>
          <w:rFonts w:ascii="Times New Roman" w:hAnsi="Times New Roman" w:cs="Times New Roman"/>
          <w:color w:val="222222"/>
          <w:sz w:val="24"/>
          <w:szCs w:val="24"/>
          <w:shd w:val="clear" w:color="auto" w:fill="FFFFFF"/>
          <w:lang w:val="en-GB"/>
        </w:rPr>
        <w:t xml:space="preserve">Kebede, M., Zegeye, D. T., </w:t>
      </w:r>
      <w:r w:rsidR="00D61C8A" w:rsidRPr="00266B7B">
        <w:rPr>
          <w:rFonts w:ascii="Times New Roman" w:hAnsi="Times New Roman" w:cs="Times New Roman"/>
          <w:color w:val="222222"/>
          <w:sz w:val="24"/>
          <w:szCs w:val="24"/>
          <w:shd w:val="clear" w:color="auto" w:fill="FFFFFF"/>
          <w:lang w:val="en-GB"/>
        </w:rPr>
        <w:t>and</w:t>
      </w:r>
      <w:r w:rsidRPr="00266B7B">
        <w:rPr>
          <w:rFonts w:ascii="Times New Roman" w:hAnsi="Times New Roman" w:cs="Times New Roman"/>
          <w:color w:val="222222"/>
          <w:sz w:val="24"/>
          <w:szCs w:val="24"/>
          <w:shd w:val="clear" w:color="auto" w:fill="FFFFFF"/>
          <w:lang w:val="en-GB"/>
        </w:rPr>
        <w:t xml:space="preserve"> Zeleke, B. M. 2017. </w:t>
      </w:r>
      <w:bookmarkEnd w:id="3"/>
      <w:r w:rsidRPr="00266B7B">
        <w:rPr>
          <w:rFonts w:ascii="Times New Roman" w:hAnsi="Times New Roman" w:cs="Times New Roman"/>
          <w:color w:val="222222"/>
          <w:sz w:val="24"/>
          <w:szCs w:val="24"/>
          <w:shd w:val="clear" w:color="auto" w:fill="FFFFFF"/>
          <w:lang w:val="en-GB"/>
        </w:rPr>
        <w:t>Predicting CD4 count changes among patients on antiretroviral treatment: Application of data mining techniques. </w:t>
      </w:r>
      <w:r w:rsidRPr="00266B7B">
        <w:rPr>
          <w:rFonts w:ascii="Times New Roman" w:hAnsi="Times New Roman" w:cs="Times New Roman"/>
          <w:i/>
          <w:iCs/>
          <w:color w:val="222222"/>
          <w:sz w:val="24"/>
          <w:szCs w:val="24"/>
          <w:shd w:val="clear" w:color="auto" w:fill="FFFFFF"/>
          <w:lang w:val="en-GB"/>
        </w:rPr>
        <w:t>Computer methods and programs in biomedicine</w:t>
      </w:r>
      <w:r w:rsidRPr="00266B7B">
        <w:rPr>
          <w:rFonts w:ascii="Times New Roman" w:hAnsi="Times New Roman" w:cs="Times New Roman"/>
          <w:color w:val="222222"/>
          <w:sz w:val="24"/>
          <w:szCs w:val="24"/>
          <w:shd w:val="clear" w:color="auto" w:fill="FFFFFF"/>
          <w:lang w:val="en-GB"/>
        </w:rPr>
        <w:t>, </w:t>
      </w:r>
      <w:r w:rsidRPr="00266B7B">
        <w:rPr>
          <w:rFonts w:ascii="Times New Roman" w:hAnsi="Times New Roman" w:cs="Times New Roman"/>
          <w:i/>
          <w:iCs/>
          <w:color w:val="222222"/>
          <w:sz w:val="24"/>
          <w:szCs w:val="24"/>
          <w:shd w:val="clear" w:color="auto" w:fill="FFFFFF"/>
          <w:lang w:val="en-GB"/>
        </w:rPr>
        <w:t>152</w:t>
      </w:r>
      <w:r w:rsidRPr="00266B7B">
        <w:rPr>
          <w:rFonts w:ascii="Times New Roman" w:hAnsi="Times New Roman" w:cs="Times New Roman"/>
          <w:color w:val="222222"/>
          <w:sz w:val="24"/>
          <w:szCs w:val="24"/>
          <w:shd w:val="clear" w:color="auto" w:fill="FFFFFF"/>
          <w:lang w:val="en-GB"/>
        </w:rPr>
        <w:t>, 149-157.</w:t>
      </w:r>
    </w:p>
    <w:p w14:paraId="454803CD" w14:textId="2F5AF038" w:rsidR="000C587F" w:rsidRPr="00266B7B" w:rsidRDefault="000C587F" w:rsidP="00AD5340">
      <w:pPr>
        <w:spacing w:after="0" w:line="480" w:lineRule="auto"/>
        <w:ind w:left="720" w:hanging="720"/>
        <w:rPr>
          <w:rFonts w:ascii="Times New Roman" w:hAnsi="Times New Roman" w:cs="Times New Roman"/>
          <w:b/>
          <w:sz w:val="24"/>
          <w:szCs w:val="24"/>
          <w:lang w:val="en-GB"/>
        </w:rPr>
      </w:pPr>
      <w:r w:rsidRPr="00266B7B">
        <w:rPr>
          <w:rFonts w:ascii="Times New Roman" w:hAnsi="Times New Roman" w:cs="Times New Roman"/>
          <w:color w:val="222222"/>
          <w:sz w:val="24"/>
          <w:szCs w:val="24"/>
          <w:shd w:val="clear" w:color="auto" w:fill="FFFFFF"/>
          <w:lang w:val="en-GB"/>
        </w:rPr>
        <w:t xml:space="preserve">Kondaveeti, H. K., Kumaravelu, N. K., Vanambathina, S. D., Mathe, S. E., </w:t>
      </w:r>
      <w:r w:rsidR="00D61C8A" w:rsidRPr="00266B7B">
        <w:rPr>
          <w:rFonts w:ascii="Times New Roman" w:hAnsi="Times New Roman" w:cs="Times New Roman"/>
          <w:color w:val="222222"/>
          <w:sz w:val="24"/>
          <w:szCs w:val="24"/>
          <w:shd w:val="clear" w:color="auto" w:fill="FFFFFF"/>
          <w:lang w:val="en-GB"/>
        </w:rPr>
        <w:t>and</w:t>
      </w:r>
      <w:r w:rsidRPr="00266B7B">
        <w:rPr>
          <w:rFonts w:ascii="Times New Roman" w:hAnsi="Times New Roman" w:cs="Times New Roman"/>
          <w:color w:val="222222"/>
          <w:sz w:val="24"/>
          <w:szCs w:val="24"/>
          <w:shd w:val="clear" w:color="auto" w:fill="FFFFFF"/>
          <w:lang w:val="en-GB"/>
        </w:rPr>
        <w:t xml:space="preserve"> Vappangi, S. 2021. A systematic literature review on prototyping with Arduino: Applications, challenges, advantages, and limitations. </w:t>
      </w:r>
      <w:r w:rsidRPr="00266B7B">
        <w:rPr>
          <w:rFonts w:ascii="Times New Roman" w:hAnsi="Times New Roman" w:cs="Times New Roman"/>
          <w:i/>
          <w:iCs/>
          <w:color w:val="222222"/>
          <w:sz w:val="24"/>
          <w:szCs w:val="24"/>
          <w:shd w:val="clear" w:color="auto" w:fill="FFFFFF"/>
          <w:lang w:val="en-GB"/>
        </w:rPr>
        <w:t>Computer Science Review</w:t>
      </w:r>
      <w:r w:rsidRPr="00266B7B">
        <w:rPr>
          <w:rFonts w:ascii="Times New Roman" w:hAnsi="Times New Roman" w:cs="Times New Roman"/>
          <w:color w:val="222222"/>
          <w:sz w:val="24"/>
          <w:szCs w:val="24"/>
          <w:shd w:val="clear" w:color="auto" w:fill="FFFFFF"/>
          <w:lang w:val="en-GB"/>
        </w:rPr>
        <w:t>, </w:t>
      </w:r>
      <w:r w:rsidRPr="00266B7B">
        <w:rPr>
          <w:rFonts w:ascii="Times New Roman" w:hAnsi="Times New Roman" w:cs="Times New Roman"/>
          <w:i/>
          <w:iCs/>
          <w:color w:val="222222"/>
          <w:sz w:val="24"/>
          <w:szCs w:val="24"/>
          <w:shd w:val="clear" w:color="auto" w:fill="FFFFFF"/>
          <w:lang w:val="en-GB"/>
        </w:rPr>
        <w:t>40</w:t>
      </w:r>
      <w:r w:rsidRPr="00266B7B">
        <w:rPr>
          <w:rFonts w:ascii="Times New Roman" w:hAnsi="Times New Roman" w:cs="Times New Roman"/>
          <w:color w:val="222222"/>
          <w:sz w:val="24"/>
          <w:szCs w:val="24"/>
          <w:shd w:val="clear" w:color="auto" w:fill="FFFFFF"/>
          <w:lang w:val="en-GB"/>
        </w:rPr>
        <w:t xml:space="preserve">, 100364.                </w:t>
      </w:r>
    </w:p>
    <w:p w14:paraId="76C6A27D" w14:textId="134374DA" w:rsidR="000C587F" w:rsidRPr="00266B7B" w:rsidRDefault="000C587F" w:rsidP="00AD5340">
      <w:pPr>
        <w:spacing w:after="0" w:line="480" w:lineRule="auto"/>
        <w:ind w:left="720" w:hanging="720"/>
        <w:rPr>
          <w:rFonts w:ascii="Times New Roman" w:hAnsi="Times New Roman" w:cs="Times New Roman"/>
          <w:color w:val="222222"/>
          <w:sz w:val="24"/>
          <w:szCs w:val="24"/>
          <w:shd w:val="clear" w:color="auto" w:fill="FFFFFF"/>
          <w:lang w:val="en-GB"/>
        </w:rPr>
      </w:pPr>
      <w:r w:rsidRPr="00266B7B">
        <w:rPr>
          <w:rFonts w:ascii="Times New Roman" w:hAnsi="Times New Roman" w:cs="Times New Roman"/>
          <w:color w:val="222222"/>
          <w:sz w:val="24"/>
          <w:szCs w:val="24"/>
          <w:shd w:val="clear" w:color="auto" w:fill="FFFFFF"/>
          <w:lang w:val="en-GB"/>
        </w:rPr>
        <w:t xml:space="preserve">Kumar, G. R., Basha, S. R., </w:t>
      </w:r>
      <w:r w:rsidR="00D61C8A" w:rsidRPr="00266B7B">
        <w:rPr>
          <w:rFonts w:ascii="Times New Roman" w:hAnsi="Times New Roman" w:cs="Times New Roman"/>
          <w:color w:val="222222"/>
          <w:sz w:val="24"/>
          <w:szCs w:val="24"/>
          <w:shd w:val="clear" w:color="auto" w:fill="FFFFFF"/>
          <w:lang w:val="en-GB"/>
        </w:rPr>
        <w:t>and</w:t>
      </w:r>
      <w:r w:rsidRPr="00266B7B">
        <w:rPr>
          <w:rFonts w:ascii="Times New Roman" w:hAnsi="Times New Roman" w:cs="Times New Roman"/>
          <w:color w:val="222222"/>
          <w:sz w:val="24"/>
          <w:szCs w:val="24"/>
          <w:shd w:val="clear" w:color="auto" w:fill="FFFFFF"/>
          <w:lang w:val="en-GB"/>
        </w:rPr>
        <w:t xml:space="preserve"> Rao, S. B. 2020. A summarization on text mining techniques for information extracting from applications and issues. </w:t>
      </w:r>
      <w:r w:rsidRPr="00266B7B">
        <w:rPr>
          <w:rFonts w:ascii="Times New Roman" w:hAnsi="Times New Roman" w:cs="Times New Roman"/>
          <w:i/>
          <w:iCs/>
          <w:color w:val="222222"/>
          <w:sz w:val="24"/>
          <w:szCs w:val="24"/>
          <w:shd w:val="clear" w:color="auto" w:fill="FFFFFF"/>
          <w:lang w:val="en-GB"/>
        </w:rPr>
        <w:t>J. Mech. Continua Math. Sci. Special</w:t>
      </w:r>
      <w:r w:rsidRPr="00266B7B">
        <w:rPr>
          <w:rFonts w:ascii="Times New Roman" w:hAnsi="Times New Roman" w:cs="Times New Roman"/>
          <w:color w:val="222222"/>
          <w:sz w:val="24"/>
          <w:szCs w:val="24"/>
          <w:shd w:val="clear" w:color="auto" w:fill="FFFFFF"/>
          <w:lang w:val="en-GB"/>
        </w:rPr>
        <w:t xml:space="preserve">, (5), 324-332.Regin, R., Rajest, S. S., </w:t>
      </w:r>
      <w:r w:rsidR="00D61C8A" w:rsidRPr="00266B7B">
        <w:rPr>
          <w:rFonts w:ascii="Times New Roman" w:hAnsi="Times New Roman" w:cs="Times New Roman"/>
          <w:color w:val="222222"/>
          <w:sz w:val="24"/>
          <w:szCs w:val="24"/>
          <w:shd w:val="clear" w:color="auto" w:fill="FFFFFF"/>
          <w:lang w:val="en-GB"/>
        </w:rPr>
        <w:t>and</w:t>
      </w:r>
      <w:r w:rsidRPr="00266B7B">
        <w:rPr>
          <w:rFonts w:ascii="Times New Roman" w:hAnsi="Times New Roman" w:cs="Times New Roman"/>
          <w:color w:val="222222"/>
          <w:sz w:val="24"/>
          <w:szCs w:val="24"/>
          <w:shd w:val="clear" w:color="auto" w:fill="FFFFFF"/>
          <w:lang w:val="en-GB"/>
        </w:rPr>
        <w:t xml:space="preserve"> Singh, B. (2021). Spatial data mining methods databases and statistics point of views. </w:t>
      </w:r>
      <w:r w:rsidRPr="00266B7B">
        <w:rPr>
          <w:rFonts w:ascii="Times New Roman" w:hAnsi="Times New Roman" w:cs="Times New Roman"/>
          <w:i/>
          <w:iCs/>
          <w:color w:val="222222"/>
          <w:sz w:val="24"/>
          <w:szCs w:val="24"/>
          <w:shd w:val="clear" w:color="auto" w:fill="FFFFFF"/>
          <w:lang w:val="en-GB"/>
        </w:rPr>
        <w:t>Innovations in Information and Communication Technology Series</w:t>
      </w:r>
      <w:r w:rsidRPr="00266B7B">
        <w:rPr>
          <w:rFonts w:ascii="Times New Roman" w:hAnsi="Times New Roman" w:cs="Times New Roman"/>
          <w:color w:val="222222"/>
          <w:sz w:val="24"/>
          <w:szCs w:val="24"/>
          <w:shd w:val="clear" w:color="auto" w:fill="FFFFFF"/>
          <w:lang w:val="en-GB"/>
        </w:rPr>
        <w:t>, 103-109.</w:t>
      </w:r>
      <w:r w:rsidR="002E234D" w:rsidRPr="00266B7B">
        <w:rPr>
          <w:rFonts w:ascii="Times New Roman" w:hAnsi="Times New Roman" w:cs="Times New Roman"/>
          <w:color w:val="222222"/>
          <w:sz w:val="24"/>
          <w:szCs w:val="24"/>
          <w:shd w:val="clear" w:color="auto" w:fill="FFFFFF"/>
          <w:lang w:val="en-GB"/>
        </w:rPr>
        <w:t xml:space="preserve"> </w:t>
      </w:r>
    </w:p>
    <w:p w14:paraId="3D549F81" w14:textId="74813045" w:rsidR="000C587F" w:rsidRPr="00266B7B" w:rsidRDefault="000C587F" w:rsidP="00AD5340">
      <w:pPr>
        <w:spacing w:after="0" w:line="480" w:lineRule="auto"/>
        <w:ind w:left="720" w:hanging="720"/>
        <w:rPr>
          <w:rFonts w:ascii="Times New Roman" w:hAnsi="Times New Roman" w:cs="Times New Roman"/>
          <w:color w:val="222222"/>
          <w:sz w:val="24"/>
          <w:szCs w:val="24"/>
          <w:shd w:val="clear" w:color="auto" w:fill="FFFFFF"/>
          <w:lang w:val="en-GB"/>
        </w:rPr>
      </w:pPr>
      <w:r w:rsidRPr="00266B7B">
        <w:rPr>
          <w:rFonts w:ascii="Times New Roman" w:hAnsi="Times New Roman" w:cs="Times New Roman"/>
          <w:color w:val="222222"/>
          <w:sz w:val="24"/>
          <w:szCs w:val="24"/>
          <w:shd w:val="clear" w:color="auto" w:fill="FFFFFF"/>
          <w:lang w:val="en-GB"/>
        </w:rPr>
        <w:t xml:space="preserve">Metsker, O., Trofimov, E., Sikorsky, S., </w:t>
      </w:r>
      <w:r w:rsidR="00D61C8A" w:rsidRPr="00266B7B">
        <w:rPr>
          <w:rFonts w:ascii="Times New Roman" w:hAnsi="Times New Roman" w:cs="Times New Roman"/>
          <w:color w:val="222222"/>
          <w:sz w:val="24"/>
          <w:szCs w:val="24"/>
          <w:shd w:val="clear" w:color="auto" w:fill="FFFFFF"/>
          <w:lang w:val="en-GB"/>
        </w:rPr>
        <w:t>and</w:t>
      </w:r>
      <w:r w:rsidRPr="00266B7B">
        <w:rPr>
          <w:rFonts w:ascii="Times New Roman" w:hAnsi="Times New Roman" w:cs="Times New Roman"/>
          <w:color w:val="222222"/>
          <w:sz w:val="24"/>
          <w:szCs w:val="24"/>
          <w:shd w:val="clear" w:color="auto" w:fill="FFFFFF"/>
          <w:lang w:val="en-GB"/>
        </w:rPr>
        <w:t xml:space="preserve"> Kovalchuk, S. 2018. Text and data mining techniques in judgment open data analysis for administrative practice control. In International Conference on Electronic Governance and Open Society: Challenges in Eurasia (pp. 169-180). Springer, Cham.</w:t>
      </w:r>
    </w:p>
    <w:p w14:paraId="7277E8B5" w14:textId="09C17E1B" w:rsidR="000C587F" w:rsidRPr="00266B7B" w:rsidRDefault="000C587F" w:rsidP="00AD5340">
      <w:pPr>
        <w:spacing w:after="0" w:line="480" w:lineRule="auto"/>
        <w:ind w:left="720" w:hanging="720"/>
        <w:rPr>
          <w:rFonts w:ascii="Times New Roman" w:hAnsi="Times New Roman" w:cs="Times New Roman"/>
          <w:color w:val="222222"/>
          <w:sz w:val="24"/>
          <w:szCs w:val="24"/>
          <w:shd w:val="clear" w:color="auto" w:fill="FFFFFF"/>
          <w:lang w:val="en-GB"/>
        </w:rPr>
      </w:pPr>
      <w:r w:rsidRPr="00266B7B">
        <w:rPr>
          <w:rFonts w:ascii="Times New Roman" w:hAnsi="Times New Roman" w:cs="Times New Roman"/>
          <w:color w:val="222222"/>
          <w:sz w:val="24"/>
          <w:szCs w:val="24"/>
          <w:shd w:val="clear" w:color="auto" w:fill="FFFFFF"/>
          <w:lang w:val="en-GB"/>
        </w:rPr>
        <w:t>Roiger, R. J. 2017. </w:t>
      </w:r>
      <w:r w:rsidRPr="00266B7B">
        <w:rPr>
          <w:rFonts w:ascii="Times New Roman" w:hAnsi="Times New Roman" w:cs="Times New Roman"/>
          <w:i/>
          <w:iCs/>
          <w:color w:val="222222"/>
          <w:sz w:val="24"/>
          <w:szCs w:val="24"/>
          <w:shd w:val="clear" w:color="auto" w:fill="FFFFFF"/>
          <w:lang w:val="en-GB"/>
        </w:rPr>
        <w:t>Data mining: a tutorial-based primer</w:t>
      </w:r>
      <w:r w:rsidRPr="00266B7B">
        <w:rPr>
          <w:rFonts w:ascii="Times New Roman" w:hAnsi="Times New Roman" w:cs="Times New Roman"/>
          <w:color w:val="222222"/>
          <w:sz w:val="24"/>
          <w:szCs w:val="24"/>
          <w:shd w:val="clear" w:color="auto" w:fill="FFFFFF"/>
          <w:lang w:val="en-GB"/>
        </w:rPr>
        <w:t>. Chapman and Hall/CRC.</w:t>
      </w:r>
    </w:p>
    <w:p w14:paraId="7D276794" w14:textId="5CA89C4C" w:rsidR="000C587F" w:rsidRPr="00266B7B" w:rsidRDefault="000C587F" w:rsidP="00AD5340">
      <w:pPr>
        <w:spacing w:after="0" w:line="480" w:lineRule="auto"/>
        <w:ind w:left="720" w:hanging="720"/>
        <w:rPr>
          <w:rFonts w:ascii="Times New Roman" w:hAnsi="Times New Roman" w:cs="Times New Roman"/>
          <w:color w:val="222222"/>
          <w:sz w:val="24"/>
          <w:szCs w:val="24"/>
          <w:shd w:val="clear" w:color="auto" w:fill="FFFFFF"/>
          <w:lang w:val="en-GB"/>
        </w:rPr>
      </w:pPr>
      <w:r w:rsidRPr="00266B7B">
        <w:rPr>
          <w:rFonts w:ascii="Times New Roman" w:hAnsi="Times New Roman" w:cs="Times New Roman"/>
          <w:color w:val="222222"/>
          <w:sz w:val="24"/>
          <w:szCs w:val="24"/>
          <w:shd w:val="clear" w:color="auto" w:fill="FFFFFF"/>
          <w:lang w:val="en-GB"/>
        </w:rPr>
        <w:lastRenderedPageBreak/>
        <w:t xml:space="preserve">Slater, S., Joksimović, S., Kovanovic, V., Baker, R. S., </w:t>
      </w:r>
      <w:r w:rsidR="00D61C8A" w:rsidRPr="00266B7B">
        <w:rPr>
          <w:rFonts w:ascii="Times New Roman" w:hAnsi="Times New Roman" w:cs="Times New Roman"/>
          <w:color w:val="222222"/>
          <w:sz w:val="24"/>
          <w:szCs w:val="24"/>
          <w:shd w:val="clear" w:color="auto" w:fill="FFFFFF"/>
          <w:lang w:val="en-GB"/>
        </w:rPr>
        <w:t>and</w:t>
      </w:r>
      <w:r w:rsidRPr="00266B7B">
        <w:rPr>
          <w:rFonts w:ascii="Times New Roman" w:hAnsi="Times New Roman" w:cs="Times New Roman"/>
          <w:color w:val="222222"/>
          <w:sz w:val="24"/>
          <w:szCs w:val="24"/>
          <w:shd w:val="clear" w:color="auto" w:fill="FFFFFF"/>
          <w:lang w:val="en-GB"/>
        </w:rPr>
        <w:t xml:space="preserve"> Gasevic, D. (2017). Tools for educational data mining: A review. </w:t>
      </w:r>
      <w:r w:rsidRPr="00266B7B">
        <w:rPr>
          <w:rFonts w:ascii="Times New Roman" w:hAnsi="Times New Roman" w:cs="Times New Roman"/>
          <w:i/>
          <w:iCs/>
          <w:color w:val="222222"/>
          <w:sz w:val="24"/>
          <w:szCs w:val="24"/>
          <w:shd w:val="clear" w:color="auto" w:fill="FFFFFF"/>
          <w:lang w:val="en-GB"/>
        </w:rPr>
        <w:t xml:space="preserve">Journal of Educational and </w:t>
      </w:r>
      <w:r w:rsidR="00266B7B" w:rsidRPr="00266B7B">
        <w:rPr>
          <w:rFonts w:ascii="Times New Roman" w:hAnsi="Times New Roman" w:cs="Times New Roman"/>
          <w:i/>
          <w:iCs/>
          <w:color w:val="222222"/>
          <w:sz w:val="24"/>
          <w:szCs w:val="24"/>
          <w:shd w:val="clear" w:color="auto" w:fill="FFFFFF"/>
          <w:lang w:val="en-GB"/>
        </w:rPr>
        <w:t>Behavioural</w:t>
      </w:r>
      <w:r w:rsidRPr="00266B7B">
        <w:rPr>
          <w:rFonts w:ascii="Times New Roman" w:hAnsi="Times New Roman" w:cs="Times New Roman"/>
          <w:i/>
          <w:iCs/>
          <w:color w:val="222222"/>
          <w:sz w:val="24"/>
          <w:szCs w:val="24"/>
          <w:shd w:val="clear" w:color="auto" w:fill="FFFFFF"/>
          <w:lang w:val="en-GB"/>
        </w:rPr>
        <w:t xml:space="preserve"> Statistics</w:t>
      </w:r>
      <w:r w:rsidRPr="00266B7B">
        <w:rPr>
          <w:rFonts w:ascii="Times New Roman" w:hAnsi="Times New Roman" w:cs="Times New Roman"/>
          <w:color w:val="222222"/>
          <w:sz w:val="24"/>
          <w:szCs w:val="24"/>
          <w:shd w:val="clear" w:color="auto" w:fill="FFFFFF"/>
          <w:lang w:val="en-GB"/>
        </w:rPr>
        <w:t>, </w:t>
      </w:r>
      <w:r w:rsidRPr="00266B7B">
        <w:rPr>
          <w:rFonts w:ascii="Times New Roman" w:hAnsi="Times New Roman" w:cs="Times New Roman"/>
          <w:i/>
          <w:iCs/>
          <w:color w:val="222222"/>
          <w:sz w:val="24"/>
          <w:szCs w:val="24"/>
          <w:shd w:val="clear" w:color="auto" w:fill="FFFFFF"/>
          <w:lang w:val="en-GB"/>
        </w:rPr>
        <w:t>42</w:t>
      </w:r>
      <w:r w:rsidRPr="00266B7B">
        <w:rPr>
          <w:rFonts w:ascii="Times New Roman" w:hAnsi="Times New Roman" w:cs="Times New Roman"/>
          <w:color w:val="222222"/>
          <w:sz w:val="24"/>
          <w:szCs w:val="24"/>
          <w:shd w:val="clear" w:color="auto" w:fill="FFFFFF"/>
          <w:lang w:val="en-GB"/>
        </w:rPr>
        <w:t>(1), 85-106.</w:t>
      </w:r>
    </w:p>
    <w:p w14:paraId="6BBD9478" w14:textId="0C8955B5" w:rsidR="000C587F" w:rsidRPr="00266B7B" w:rsidRDefault="000C587F" w:rsidP="00AD5340">
      <w:pPr>
        <w:spacing w:after="0" w:line="480" w:lineRule="auto"/>
        <w:ind w:left="720" w:hanging="720"/>
        <w:rPr>
          <w:rFonts w:ascii="Times New Roman" w:hAnsi="Times New Roman" w:cs="Times New Roman"/>
          <w:color w:val="222222"/>
          <w:sz w:val="24"/>
          <w:szCs w:val="24"/>
          <w:shd w:val="clear" w:color="auto" w:fill="FFFFFF"/>
          <w:lang w:val="en-GB"/>
        </w:rPr>
      </w:pPr>
      <w:r w:rsidRPr="00266B7B">
        <w:rPr>
          <w:rFonts w:ascii="Times New Roman" w:hAnsi="Times New Roman" w:cs="Times New Roman"/>
          <w:color w:val="222222"/>
          <w:sz w:val="24"/>
          <w:szCs w:val="24"/>
          <w:shd w:val="clear" w:color="auto" w:fill="FFFFFF"/>
          <w:lang w:val="en-GB"/>
        </w:rPr>
        <w:t xml:space="preserve">Tomasevic, N., Gvozdenovic, N., </w:t>
      </w:r>
      <w:r w:rsidR="00D61C8A" w:rsidRPr="00266B7B">
        <w:rPr>
          <w:rFonts w:ascii="Times New Roman" w:hAnsi="Times New Roman" w:cs="Times New Roman"/>
          <w:color w:val="222222"/>
          <w:sz w:val="24"/>
          <w:szCs w:val="24"/>
          <w:shd w:val="clear" w:color="auto" w:fill="FFFFFF"/>
          <w:lang w:val="en-GB"/>
        </w:rPr>
        <w:t>and</w:t>
      </w:r>
      <w:r w:rsidRPr="00266B7B">
        <w:rPr>
          <w:rFonts w:ascii="Times New Roman" w:hAnsi="Times New Roman" w:cs="Times New Roman"/>
          <w:color w:val="222222"/>
          <w:sz w:val="24"/>
          <w:szCs w:val="24"/>
          <w:shd w:val="clear" w:color="auto" w:fill="FFFFFF"/>
          <w:lang w:val="en-GB"/>
        </w:rPr>
        <w:t xml:space="preserve"> Vranes, S. 2020. An overview and comparison of supervised data mining techniques for student exam performance prediction. </w:t>
      </w:r>
      <w:r w:rsidRPr="00266B7B">
        <w:rPr>
          <w:rFonts w:ascii="Times New Roman" w:hAnsi="Times New Roman" w:cs="Times New Roman"/>
          <w:i/>
          <w:iCs/>
          <w:color w:val="222222"/>
          <w:sz w:val="24"/>
          <w:szCs w:val="24"/>
          <w:shd w:val="clear" w:color="auto" w:fill="FFFFFF"/>
          <w:lang w:val="en-GB"/>
        </w:rPr>
        <w:t xml:space="preserve">Computers </w:t>
      </w:r>
      <w:r w:rsidR="00D61C8A" w:rsidRPr="00266B7B">
        <w:rPr>
          <w:rFonts w:ascii="Times New Roman" w:hAnsi="Times New Roman" w:cs="Times New Roman"/>
          <w:i/>
          <w:iCs/>
          <w:color w:val="222222"/>
          <w:sz w:val="24"/>
          <w:szCs w:val="24"/>
          <w:shd w:val="clear" w:color="auto" w:fill="FFFFFF"/>
          <w:lang w:val="en-GB"/>
        </w:rPr>
        <w:t>and</w:t>
      </w:r>
      <w:r w:rsidRPr="00266B7B">
        <w:rPr>
          <w:rFonts w:ascii="Times New Roman" w:hAnsi="Times New Roman" w:cs="Times New Roman"/>
          <w:i/>
          <w:iCs/>
          <w:color w:val="222222"/>
          <w:sz w:val="24"/>
          <w:szCs w:val="24"/>
          <w:shd w:val="clear" w:color="auto" w:fill="FFFFFF"/>
          <w:lang w:val="en-GB"/>
        </w:rPr>
        <w:t xml:space="preserve"> education</w:t>
      </w:r>
      <w:r w:rsidRPr="00266B7B">
        <w:rPr>
          <w:rFonts w:ascii="Times New Roman" w:hAnsi="Times New Roman" w:cs="Times New Roman"/>
          <w:color w:val="222222"/>
          <w:sz w:val="24"/>
          <w:szCs w:val="24"/>
          <w:shd w:val="clear" w:color="auto" w:fill="FFFFFF"/>
          <w:lang w:val="en-GB"/>
        </w:rPr>
        <w:t>, </w:t>
      </w:r>
      <w:r w:rsidRPr="00266B7B">
        <w:rPr>
          <w:rFonts w:ascii="Times New Roman" w:hAnsi="Times New Roman" w:cs="Times New Roman"/>
          <w:i/>
          <w:iCs/>
          <w:color w:val="222222"/>
          <w:sz w:val="24"/>
          <w:szCs w:val="24"/>
          <w:shd w:val="clear" w:color="auto" w:fill="FFFFFF"/>
          <w:lang w:val="en-GB"/>
        </w:rPr>
        <w:t>143</w:t>
      </w:r>
      <w:r w:rsidRPr="00266B7B">
        <w:rPr>
          <w:rFonts w:ascii="Times New Roman" w:hAnsi="Times New Roman" w:cs="Times New Roman"/>
          <w:color w:val="222222"/>
          <w:sz w:val="24"/>
          <w:szCs w:val="24"/>
          <w:shd w:val="clear" w:color="auto" w:fill="FFFFFF"/>
          <w:lang w:val="en-GB"/>
        </w:rPr>
        <w:t>, 103676.</w:t>
      </w:r>
    </w:p>
    <w:p w14:paraId="34920819" w14:textId="5FE9C217" w:rsidR="0060128A" w:rsidRPr="00266B7B" w:rsidRDefault="0060128A" w:rsidP="00AD5340">
      <w:pPr>
        <w:spacing w:after="0" w:line="480" w:lineRule="auto"/>
        <w:ind w:left="720" w:hanging="720"/>
        <w:rPr>
          <w:rFonts w:ascii="Arial" w:hAnsi="Arial" w:cs="Arial"/>
          <w:color w:val="222222"/>
          <w:sz w:val="20"/>
          <w:szCs w:val="20"/>
          <w:shd w:val="clear" w:color="auto" w:fill="FFFFFF"/>
          <w:lang w:val="en-GB"/>
        </w:rPr>
      </w:pPr>
    </w:p>
    <w:sectPr w:rsidR="0060128A" w:rsidRPr="00266B7B">
      <w:head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21F15" w14:textId="77777777" w:rsidR="0039082B" w:rsidRDefault="0039082B" w:rsidP="00D032AF">
      <w:pPr>
        <w:spacing w:after="0" w:line="240" w:lineRule="auto"/>
      </w:pPr>
      <w:r>
        <w:separator/>
      </w:r>
    </w:p>
  </w:endnote>
  <w:endnote w:type="continuationSeparator" w:id="0">
    <w:p w14:paraId="2F75C744" w14:textId="77777777" w:rsidR="0039082B" w:rsidRDefault="0039082B" w:rsidP="00D03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79799" w14:textId="77777777" w:rsidR="0039082B" w:rsidRDefault="0039082B" w:rsidP="00D032AF">
      <w:pPr>
        <w:spacing w:after="0" w:line="240" w:lineRule="auto"/>
      </w:pPr>
      <w:r>
        <w:separator/>
      </w:r>
    </w:p>
  </w:footnote>
  <w:footnote w:type="continuationSeparator" w:id="0">
    <w:p w14:paraId="551B9DA3" w14:textId="77777777" w:rsidR="0039082B" w:rsidRDefault="0039082B" w:rsidP="00D032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0924633"/>
      <w:docPartObj>
        <w:docPartGallery w:val="Page Numbers (Top of Page)"/>
        <w:docPartUnique/>
      </w:docPartObj>
    </w:sdtPr>
    <w:sdtEndPr>
      <w:rPr>
        <w:rFonts w:ascii="Times New Roman" w:hAnsi="Times New Roman" w:cs="Times New Roman"/>
        <w:noProof/>
        <w:sz w:val="24"/>
        <w:szCs w:val="24"/>
      </w:rPr>
    </w:sdtEndPr>
    <w:sdtContent>
      <w:p w14:paraId="3886100A" w14:textId="44129F7D" w:rsidR="00887565" w:rsidRPr="00887565" w:rsidRDefault="00887565">
        <w:pPr>
          <w:pStyle w:val="Header"/>
          <w:jc w:val="right"/>
          <w:rPr>
            <w:rFonts w:ascii="Times New Roman" w:hAnsi="Times New Roman" w:cs="Times New Roman"/>
            <w:sz w:val="24"/>
            <w:szCs w:val="24"/>
          </w:rPr>
        </w:pPr>
        <w:r w:rsidRPr="00887565">
          <w:rPr>
            <w:rFonts w:ascii="Times New Roman" w:hAnsi="Times New Roman" w:cs="Times New Roman"/>
            <w:sz w:val="24"/>
            <w:szCs w:val="24"/>
          </w:rPr>
          <w:fldChar w:fldCharType="begin"/>
        </w:r>
        <w:r w:rsidRPr="00887565">
          <w:rPr>
            <w:rFonts w:ascii="Times New Roman" w:hAnsi="Times New Roman" w:cs="Times New Roman"/>
            <w:sz w:val="24"/>
            <w:szCs w:val="24"/>
          </w:rPr>
          <w:instrText xml:space="preserve"> PAGE   \* MERGEFORMAT </w:instrText>
        </w:r>
        <w:r w:rsidRPr="00887565">
          <w:rPr>
            <w:rFonts w:ascii="Times New Roman" w:hAnsi="Times New Roman" w:cs="Times New Roman"/>
            <w:sz w:val="24"/>
            <w:szCs w:val="24"/>
          </w:rPr>
          <w:fldChar w:fldCharType="separate"/>
        </w:r>
        <w:r w:rsidRPr="00887565">
          <w:rPr>
            <w:rFonts w:ascii="Times New Roman" w:hAnsi="Times New Roman" w:cs="Times New Roman"/>
            <w:noProof/>
            <w:sz w:val="24"/>
            <w:szCs w:val="24"/>
          </w:rPr>
          <w:t>2</w:t>
        </w:r>
        <w:r w:rsidRPr="00887565">
          <w:rPr>
            <w:rFonts w:ascii="Times New Roman" w:hAnsi="Times New Roman" w:cs="Times New Roman"/>
            <w:noProof/>
            <w:sz w:val="24"/>
            <w:szCs w:val="24"/>
          </w:rPr>
          <w:fldChar w:fldCharType="end"/>
        </w:r>
      </w:p>
    </w:sdtContent>
  </w:sdt>
  <w:p w14:paraId="0A518F09" w14:textId="77777777" w:rsidR="00887565" w:rsidRDefault="008875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E325C"/>
    <w:multiLevelType w:val="hybridMultilevel"/>
    <w:tmpl w:val="76227D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F53EB"/>
    <w:multiLevelType w:val="hybridMultilevel"/>
    <w:tmpl w:val="CB529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992738"/>
    <w:multiLevelType w:val="hybridMultilevel"/>
    <w:tmpl w:val="85BE4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4812100">
    <w:abstractNumId w:val="0"/>
  </w:num>
  <w:num w:numId="2" w16cid:durableId="1146779101">
    <w:abstractNumId w:val="1"/>
  </w:num>
  <w:num w:numId="3" w16cid:durableId="986934140">
    <w:abstractNumId w:val="0"/>
  </w:num>
  <w:num w:numId="4" w16cid:durableId="802187294">
    <w:abstractNumId w:val="1"/>
  </w:num>
  <w:num w:numId="5" w16cid:durableId="1617051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0AC"/>
    <w:rsid w:val="00000E44"/>
    <w:rsid w:val="00021438"/>
    <w:rsid w:val="0002247C"/>
    <w:rsid w:val="000232CB"/>
    <w:rsid w:val="00026673"/>
    <w:rsid w:val="00030C8E"/>
    <w:rsid w:val="000418DC"/>
    <w:rsid w:val="00041A5E"/>
    <w:rsid w:val="0005062D"/>
    <w:rsid w:val="00055710"/>
    <w:rsid w:val="00062EF9"/>
    <w:rsid w:val="0006779E"/>
    <w:rsid w:val="00081839"/>
    <w:rsid w:val="00085E8F"/>
    <w:rsid w:val="000A06E7"/>
    <w:rsid w:val="000A0B2D"/>
    <w:rsid w:val="000A2F1E"/>
    <w:rsid w:val="000A6D79"/>
    <w:rsid w:val="000A71D2"/>
    <w:rsid w:val="000B170E"/>
    <w:rsid w:val="000B6DCC"/>
    <w:rsid w:val="000C335E"/>
    <w:rsid w:val="000C587F"/>
    <w:rsid w:val="000C5C00"/>
    <w:rsid w:val="000F3F1E"/>
    <w:rsid w:val="000F562E"/>
    <w:rsid w:val="00100B33"/>
    <w:rsid w:val="00124B82"/>
    <w:rsid w:val="00124C7B"/>
    <w:rsid w:val="0013777C"/>
    <w:rsid w:val="00142BBC"/>
    <w:rsid w:val="001526FD"/>
    <w:rsid w:val="0015334E"/>
    <w:rsid w:val="00156235"/>
    <w:rsid w:val="00161449"/>
    <w:rsid w:val="0016256D"/>
    <w:rsid w:val="00162C57"/>
    <w:rsid w:val="00173C06"/>
    <w:rsid w:val="00176B1B"/>
    <w:rsid w:val="00182B94"/>
    <w:rsid w:val="00184107"/>
    <w:rsid w:val="00184ED5"/>
    <w:rsid w:val="001871EA"/>
    <w:rsid w:val="001941E0"/>
    <w:rsid w:val="00194D74"/>
    <w:rsid w:val="00196677"/>
    <w:rsid w:val="001A77BC"/>
    <w:rsid w:val="001C534E"/>
    <w:rsid w:val="001D296F"/>
    <w:rsid w:val="001E719B"/>
    <w:rsid w:val="001E74F0"/>
    <w:rsid w:val="001F0D36"/>
    <w:rsid w:val="002123DF"/>
    <w:rsid w:val="00223B9A"/>
    <w:rsid w:val="002302D0"/>
    <w:rsid w:val="002400D7"/>
    <w:rsid w:val="00241AC0"/>
    <w:rsid w:val="00246F47"/>
    <w:rsid w:val="00254FBD"/>
    <w:rsid w:val="002625B2"/>
    <w:rsid w:val="002657CA"/>
    <w:rsid w:val="00266B0B"/>
    <w:rsid w:val="00266B7B"/>
    <w:rsid w:val="00267E36"/>
    <w:rsid w:val="002915DC"/>
    <w:rsid w:val="002A5C23"/>
    <w:rsid w:val="002B2AD6"/>
    <w:rsid w:val="002B2CC9"/>
    <w:rsid w:val="002B3146"/>
    <w:rsid w:val="002C2E25"/>
    <w:rsid w:val="002C7921"/>
    <w:rsid w:val="002D07B4"/>
    <w:rsid w:val="002D25D2"/>
    <w:rsid w:val="002E234D"/>
    <w:rsid w:val="002E30D8"/>
    <w:rsid w:val="002F2E39"/>
    <w:rsid w:val="00307561"/>
    <w:rsid w:val="003414BF"/>
    <w:rsid w:val="00351108"/>
    <w:rsid w:val="00356EDF"/>
    <w:rsid w:val="00375C75"/>
    <w:rsid w:val="00377866"/>
    <w:rsid w:val="0038002A"/>
    <w:rsid w:val="00383FAD"/>
    <w:rsid w:val="00385538"/>
    <w:rsid w:val="0039082B"/>
    <w:rsid w:val="003A78D4"/>
    <w:rsid w:val="003B1268"/>
    <w:rsid w:val="003C3D7A"/>
    <w:rsid w:val="003D3CFC"/>
    <w:rsid w:val="003E3121"/>
    <w:rsid w:val="003E45FD"/>
    <w:rsid w:val="003F496B"/>
    <w:rsid w:val="003F58D5"/>
    <w:rsid w:val="003F6F3B"/>
    <w:rsid w:val="003F7E96"/>
    <w:rsid w:val="00413A33"/>
    <w:rsid w:val="0041709C"/>
    <w:rsid w:val="0043426C"/>
    <w:rsid w:val="00454D32"/>
    <w:rsid w:val="00461E34"/>
    <w:rsid w:val="00462C7F"/>
    <w:rsid w:val="00462F95"/>
    <w:rsid w:val="00497338"/>
    <w:rsid w:val="004B0042"/>
    <w:rsid w:val="004C43E1"/>
    <w:rsid w:val="004D5771"/>
    <w:rsid w:val="004E0DF0"/>
    <w:rsid w:val="004E244C"/>
    <w:rsid w:val="004E3E53"/>
    <w:rsid w:val="004F13D2"/>
    <w:rsid w:val="0052761D"/>
    <w:rsid w:val="00542E1A"/>
    <w:rsid w:val="005538EB"/>
    <w:rsid w:val="00554F0A"/>
    <w:rsid w:val="00562BFE"/>
    <w:rsid w:val="005649DF"/>
    <w:rsid w:val="0056794D"/>
    <w:rsid w:val="005747C3"/>
    <w:rsid w:val="00583942"/>
    <w:rsid w:val="00585293"/>
    <w:rsid w:val="005A1F64"/>
    <w:rsid w:val="005B1970"/>
    <w:rsid w:val="005B2ED6"/>
    <w:rsid w:val="005B3780"/>
    <w:rsid w:val="005B387D"/>
    <w:rsid w:val="005B5806"/>
    <w:rsid w:val="005C0FCB"/>
    <w:rsid w:val="005C610B"/>
    <w:rsid w:val="005E53F1"/>
    <w:rsid w:val="0060128A"/>
    <w:rsid w:val="00611851"/>
    <w:rsid w:val="00615A3E"/>
    <w:rsid w:val="00630970"/>
    <w:rsid w:val="006329E5"/>
    <w:rsid w:val="00636021"/>
    <w:rsid w:val="00653FC2"/>
    <w:rsid w:val="0067189C"/>
    <w:rsid w:val="00672DA4"/>
    <w:rsid w:val="00675866"/>
    <w:rsid w:val="00680A77"/>
    <w:rsid w:val="00681903"/>
    <w:rsid w:val="00681DFC"/>
    <w:rsid w:val="006A3FF8"/>
    <w:rsid w:val="006A60A1"/>
    <w:rsid w:val="006B0A4B"/>
    <w:rsid w:val="006D5584"/>
    <w:rsid w:val="006E05D4"/>
    <w:rsid w:val="006E3CAA"/>
    <w:rsid w:val="006E5853"/>
    <w:rsid w:val="006F7ACB"/>
    <w:rsid w:val="007060D7"/>
    <w:rsid w:val="00711C10"/>
    <w:rsid w:val="007215B2"/>
    <w:rsid w:val="007217E5"/>
    <w:rsid w:val="007232FA"/>
    <w:rsid w:val="00733BA8"/>
    <w:rsid w:val="00736A0B"/>
    <w:rsid w:val="00736BFD"/>
    <w:rsid w:val="007479E0"/>
    <w:rsid w:val="00752E98"/>
    <w:rsid w:val="0075454D"/>
    <w:rsid w:val="00774902"/>
    <w:rsid w:val="00785FE8"/>
    <w:rsid w:val="007873BC"/>
    <w:rsid w:val="007963C1"/>
    <w:rsid w:val="007A165A"/>
    <w:rsid w:val="007A3A84"/>
    <w:rsid w:val="007A4898"/>
    <w:rsid w:val="007A6041"/>
    <w:rsid w:val="007D1696"/>
    <w:rsid w:val="007D2F8E"/>
    <w:rsid w:val="007D3A68"/>
    <w:rsid w:val="007D549D"/>
    <w:rsid w:val="007F778F"/>
    <w:rsid w:val="0080120E"/>
    <w:rsid w:val="00816D9C"/>
    <w:rsid w:val="00820DAB"/>
    <w:rsid w:val="008310A5"/>
    <w:rsid w:val="00831E5F"/>
    <w:rsid w:val="00834C14"/>
    <w:rsid w:val="00835198"/>
    <w:rsid w:val="00865E1B"/>
    <w:rsid w:val="00867FCF"/>
    <w:rsid w:val="00887565"/>
    <w:rsid w:val="00894EAC"/>
    <w:rsid w:val="008A0811"/>
    <w:rsid w:val="008A2B76"/>
    <w:rsid w:val="008A4D9D"/>
    <w:rsid w:val="008C5100"/>
    <w:rsid w:val="008C78C5"/>
    <w:rsid w:val="008D2752"/>
    <w:rsid w:val="008D2E06"/>
    <w:rsid w:val="008E0DA6"/>
    <w:rsid w:val="008E183C"/>
    <w:rsid w:val="008E4047"/>
    <w:rsid w:val="008E4C66"/>
    <w:rsid w:val="008E7096"/>
    <w:rsid w:val="008F166C"/>
    <w:rsid w:val="009130AC"/>
    <w:rsid w:val="00920164"/>
    <w:rsid w:val="00927948"/>
    <w:rsid w:val="00927A66"/>
    <w:rsid w:val="00932F4E"/>
    <w:rsid w:val="00945F21"/>
    <w:rsid w:val="00961D09"/>
    <w:rsid w:val="009809B9"/>
    <w:rsid w:val="009867E9"/>
    <w:rsid w:val="009B2946"/>
    <w:rsid w:val="009B603A"/>
    <w:rsid w:val="009C0599"/>
    <w:rsid w:val="009D2BB0"/>
    <w:rsid w:val="009D2FC4"/>
    <w:rsid w:val="009D3561"/>
    <w:rsid w:val="009F2000"/>
    <w:rsid w:val="009F5EFC"/>
    <w:rsid w:val="00A14BE6"/>
    <w:rsid w:val="00A205D9"/>
    <w:rsid w:val="00A21715"/>
    <w:rsid w:val="00A2606E"/>
    <w:rsid w:val="00A26611"/>
    <w:rsid w:val="00A32884"/>
    <w:rsid w:val="00A36DFC"/>
    <w:rsid w:val="00A52D58"/>
    <w:rsid w:val="00A65061"/>
    <w:rsid w:val="00A964B4"/>
    <w:rsid w:val="00AA3CEF"/>
    <w:rsid w:val="00AC024E"/>
    <w:rsid w:val="00AD5340"/>
    <w:rsid w:val="00AD7831"/>
    <w:rsid w:val="00AF2F93"/>
    <w:rsid w:val="00AF7341"/>
    <w:rsid w:val="00B05BC3"/>
    <w:rsid w:val="00B06BAE"/>
    <w:rsid w:val="00B15032"/>
    <w:rsid w:val="00B1713F"/>
    <w:rsid w:val="00B1767C"/>
    <w:rsid w:val="00B34C71"/>
    <w:rsid w:val="00B37A0B"/>
    <w:rsid w:val="00B42174"/>
    <w:rsid w:val="00B46BF8"/>
    <w:rsid w:val="00B52796"/>
    <w:rsid w:val="00B63423"/>
    <w:rsid w:val="00B719CA"/>
    <w:rsid w:val="00B82C83"/>
    <w:rsid w:val="00B830BD"/>
    <w:rsid w:val="00B95CBB"/>
    <w:rsid w:val="00B95EED"/>
    <w:rsid w:val="00BA0575"/>
    <w:rsid w:val="00BC4028"/>
    <w:rsid w:val="00BC629D"/>
    <w:rsid w:val="00BD5F5E"/>
    <w:rsid w:val="00BE49C5"/>
    <w:rsid w:val="00BE7176"/>
    <w:rsid w:val="00BF3BC8"/>
    <w:rsid w:val="00C05B6F"/>
    <w:rsid w:val="00C06AD9"/>
    <w:rsid w:val="00C2443F"/>
    <w:rsid w:val="00C36BA3"/>
    <w:rsid w:val="00C40980"/>
    <w:rsid w:val="00C424C8"/>
    <w:rsid w:val="00C468D1"/>
    <w:rsid w:val="00C6176F"/>
    <w:rsid w:val="00C7207C"/>
    <w:rsid w:val="00C737D3"/>
    <w:rsid w:val="00C80E62"/>
    <w:rsid w:val="00C8748F"/>
    <w:rsid w:val="00CA0A16"/>
    <w:rsid w:val="00CA5A5D"/>
    <w:rsid w:val="00CB37A3"/>
    <w:rsid w:val="00CC0D9D"/>
    <w:rsid w:val="00CC72A3"/>
    <w:rsid w:val="00CD5CB6"/>
    <w:rsid w:val="00CE5D29"/>
    <w:rsid w:val="00CE75E7"/>
    <w:rsid w:val="00CF0B15"/>
    <w:rsid w:val="00CF0BFF"/>
    <w:rsid w:val="00D01707"/>
    <w:rsid w:val="00D032AF"/>
    <w:rsid w:val="00D0459D"/>
    <w:rsid w:val="00D06047"/>
    <w:rsid w:val="00D20478"/>
    <w:rsid w:val="00D32A06"/>
    <w:rsid w:val="00D4093E"/>
    <w:rsid w:val="00D435F6"/>
    <w:rsid w:val="00D4469E"/>
    <w:rsid w:val="00D4557C"/>
    <w:rsid w:val="00D50A38"/>
    <w:rsid w:val="00D54F54"/>
    <w:rsid w:val="00D61C8A"/>
    <w:rsid w:val="00D73CB0"/>
    <w:rsid w:val="00D7524B"/>
    <w:rsid w:val="00D86737"/>
    <w:rsid w:val="00D924BB"/>
    <w:rsid w:val="00D93A76"/>
    <w:rsid w:val="00DB2212"/>
    <w:rsid w:val="00DB655F"/>
    <w:rsid w:val="00DC62CF"/>
    <w:rsid w:val="00DD0C72"/>
    <w:rsid w:val="00DD777F"/>
    <w:rsid w:val="00E142A4"/>
    <w:rsid w:val="00E2672C"/>
    <w:rsid w:val="00E3137F"/>
    <w:rsid w:val="00E339EE"/>
    <w:rsid w:val="00E37CBA"/>
    <w:rsid w:val="00E427C1"/>
    <w:rsid w:val="00E44FF2"/>
    <w:rsid w:val="00E46692"/>
    <w:rsid w:val="00E64BE9"/>
    <w:rsid w:val="00E65E8A"/>
    <w:rsid w:val="00E71091"/>
    <w:rsid w:val="00E84F06"/>
    <w:rsid w:val="00EA2A46"/>
    <w:rsid w:val="00EA2D29"/>
    <w:rsid w:val="00EA3F6C"/>
    <w:rsid w:val="00EB4F86"/>
    <w:rsid w:val="00EB6D95"/>
    <w:rsid w:val="00EB6F22"/>
    <w:rsid w:val="00ED08F1"/>
    <w:rsid w:val="00EE1E11"/>
    <w:rsid w:val="00EF10F2"/>
    <w:rsid w:val="00EF2CC0"/>
    <w:rsid w:val="00EF3531"/>
    <w:rsid w:val="00F06F94"/>
    <w:rsid w:val="00F07BC8"/>
    <w:rsid w:val="00F10979"/>
    <w:rsid w:val="00F12729"/>
    <w:rsid w:val="00F13AA2"/>
    <w:rsid w:val="00F45A45"/>
    <w:rsid w:val="00F46E35"/>
    <w:rsid w:val="00F5199C"/>
    <w:rsid w:val="00F87E0A"/>
    <w:rsid w:val="00F90646"/>
    <w:rsid w:val="00FB61D2"/>
    <w:rsid w:val="00FB697E"/>
    <w:rsid w:val="00FC2801"/>
    <w:rsid w:val="00FC395C"/>
    <w:rsid w:val="00FC7FC1"/>
    <w:rsid w:val="00FD09EE"/>
    <w:rsid w:val="00FD2027"/>
    <w:rsid w:val="00FD4304"/>
    <w:rsid w:val="00FE3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C2F79"/>
  <w15:docId w15:val="{270CC2B3-F3A8-419C-8861-08D05FB19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1C8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61C8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32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2AF"/>
  </w:style>
  <w:style w:type="paragraph" w:styleId="Footer">
    <w:name w:val="footer"/>
    <w:basedOn w:val="Normal"/>
    <w:link w:val="FooterChar"/>
    <w:uiPriority w:val="99"/>
    <w:unhideWhenUsed/>
    <w:rsid w:val="00D032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2AF"/>
  </w:style>
  <w:style w:type="table" w:styleId="TableGrid">
    <w:name w:val="Table Grid"/>
    <w:basedOn w:val="TableNormal"/>
    <w:uiPriority w:val="59"/>
    <w:rsid w:val="00AD53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5340"/>
    <w:pPr>
      <w:ind w:left="720"/>
      <w:contextualSpacing/>
    </w:pPr>
  </w:style>
  <w:style w:type="paragraph" w:styleId="NormalWeb">
    <w:name w:val="Normal (Web)"/>
    <w:basedOn w:val="Normal"/>
    <w:uiPriority w:val="99"/>
    <w:semiHidden/>
    <w:unhideWhenUsed/>
    <w:rsid w:val="00246F4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6F47"/>
    <w:rPr>
      <w:b/>
      <w:bCs/>
    </w:rPr>
  </w:style>
  <w:style w:type="character" w:styleId="Emphasis">
    <w:name w:val="Emphasis"/>
    <w:basedOn w:val="DefaultParagraphFont"/>
    <w:uiPriority w:val="20"/>
    <w:qFormat/>
    <w:rsid w:val="00246F47"/>
    <w:rPr>
      <w:i/>
      <w:iCs/>
    </w:rPr>
  </w:style>
  <w:style w:type="character" w:customStyle="1" w:styleId="Heading1Char">
    <w:name w:val="Heading 1 Char"/>
    <w:basedOn w:val="DefaultParagraphFont"/>
    <w:link w:val="Heading1"/>
    <w:uiPriority w:val="9"/>
    <w:rsid w:val="00D61C8A"/>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D61C8A"/>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789857">
      <w:bodyDiv w:val="1"/>
      <w:marLeft w:val="0"/>
      <w:marRight w:val="0"/>
      <w:marTop w:val="0"/>
      <w:marBottom w:val="0"/>
      <w:divBdr>
        <w:top w:val="none" w:sz="0" w:space="0" w:color="auto"/>
        <w:left w:val="none" w:sz="0" w:space="0" w:color="auto"/>
        <w:bottom w:val="none" w:sz="0" w:space="0" w:color="auto"/>
        <w:right w:val="none" w:sz="0" w:space="0" w:color="auto"/>
      </w:divBdr>
    </w:div>
    <w:div w:id="282229058">
      <w:bodyDiv w:val="1"/>
      <w:marLeft w:val="0"/>
      <w:marRight w:val="0"/>
      <w:marTop w:val="0"/>
      <w:marBottom w:val="0"/>
      <w:divBdr>
        <w:top w:val="none" w:sz="0" w:space="0" w:color="auto"/>
        <w:left w:val="none" w:sz="0" w:space="0" w:color="auto"/>
        <w:bottom w:val="none" w:sz="0" w:space="0" w:color="auto"/>
        <w:right w:val="none" w:sz="0" w:space="0" w:color="auto"/>
      </w:divBdr>
    </w:div>
    <w:div w:id="411049413">
      <w:bodyDiv w:val="1"/>
      <w:marLeft w:val="0"/>
      <w:marRight w:val="0"/>
      <w:marTop w:val="0"/>
      <w:marBottom w:val="0"/>
      <w:divBdr>
        <w:top w:val="none" w:sz="0" w:space="0" w:color="auto"/>
        <w:left w:val="none" w:sz="0" w:space="0" w:color="auto"/>
        <w:bottom w:val="none" w:sz="0" w:space="0" w:color="auto"/>
        <w:right w:val="none" w:sz="0" w:space="0" w:color="auto"/>
      </w:divBdr>
    </w:div>
    <w:div w:id="687756276">
      <w:bodyDiv w:val="1"/>
      <w:marLeft w:val="0"/>
      <w:marRight w:val="0"/>
      <w:marTop w:val="0"/>
      <w:marBottom w:val="0"/>
      <w:divBdr>
        <w:top w:val="none" w:sz="0" w:space="0" w:color="auto"/>
        <w:left w:val="none" w:sz="0" w:space="0" w:color="auto"/>
        <w:bottom w:val="none" w:sz="0" w:space="0" w:color="auto"/>
        <w:right w:val="none" w:sz="0" w:space="0" w:color="auto"/>
      </w:divBdr>
    </w:div>
    <w:div w:id="738098115">
      <w:bodyDiv w:val="1"/>
      <w:marLeft w:val="0"/>
      <w:marRight w:val="0"/>
      <w:marTop w:val="0"/>
      <w:marBottom w:val="0"/>
      <w:divBdr>
        <w:top w:val="none" w:sz="0" w:space="0" w:color="auto"/>
        <w:left w:val="none" w:sz="0" w:space="0" w:color="auto"/>
        <w:bottom w:val="none" w:sz="0" w:space="0" w:color="auto"/>
        <w:right w:val="none" w:sz="0" w:space="0" w:color="auto"/>
      </w:divBdr>
    </w:div>
    <w:div w:id="774323488">
      <w:bodyDiv w:val="1"/>
      <w:marLeft w:val="0"/>
      <w:marRight w:val="0"/>
      <w:marTop w:val="0"/>
      <w:marBottom w:val="0"/>
      <w:divBdr>
        <w:top w:val="none" w:sz="0" w:space="0" w:color="auto"/>
        <w:left w:val="none" w:sz="0" w:space="0" w:color="auto"/>
        <w:bottom w:val="none" w:sz="0" w:space="0" w:color="auto"/>
        <w:right w:val="none" w:sz="0" w:space="0" w:color="auto"/>
      </w:divBdr>
    </w:div>
    <w:div w:id="857619831">
      <w:bodyDiv w:val="1"/>
      <w:marLeft w:val="0"/>
      <w:marRight w:val="0"/>
      <w:marTop w:val="0"/>
      <w:marBottom w:val="0"/>
      <w:divBdr>
        <w:top w:val="none" w:sz="0" w:space="0" w:color="auto"/>
        <w:left w:val="none" w:sz="0" w:space="0" w:color="auto"/>
        <w:bottom w:val="none" w:sz="0" w:space="0" w:color="auto"/>
        <w:right w:val="none" w:sz="0" w:space="0" w:color="auto"/>
      </w:divBdr>
    </w:div>
    <w:div w:id="897282004">
      <w:bodyDiv w:val="1"/>
      <w:marLeft w:val="0"/>
      <w:marRight w:val="0"/>
      <w:marTop w:val="0"/>
      <w:marBottom w:val="0"/>
      <w:divBdr>
        <w:top w:val="none" w:sz="0" w:space="0" w:color="auto"/>
        <w:left w:val="none" w:sz="0" w:space="0" w:color="auto"/>
        <w:bottom w:val="none" w:sz="0" w:space="0" w:color="auto"/>
        <w:right w:val="none" w:sz="0" w:space="0" w:color="auto"/>
      </w:divBdr>
    </w:div>
    <w:div w:id="908199342">
      <w:bodyDiv w:val="1"/>
      <w:marLeft w:val="0"/>
      <w:marRight w:val="0"/>
      <w:marTop w:val="0"/>
      <w:marBottom w:val="0"/>
      <w:divBdr>
        <w:top w:val="none" w:sz="0" w:space="0" w:color="auto"/>
        <w:left w:val="none" w:sz="0" w:space="0" w:color="auto"/>
        <w:bottom w:val="none" w:sz="0" w:space="0" w:color="auto"/>
        <w:right w:val="none" w:sz="0" w:space="0" w:color="auto"/>
      </w:divBdr>
    </w:div>
    <w:div w:id="950669884">
      <w:bodyDiv w:val="1"/>
      <w:marLeft w:val="0"/>
      <w:marRight w:val="0"/>
      <w:marTop w:val="0"/>
      <w:marBottom w:val="0"/>
      <w:divBdr>
        <w:top w:val="none" w:sz="0" w:space="0" w:color="auto"/>
        <w:left w:val="none" w:sz="0" w:space="0" w:color="auto"/>
        <w:bottom w:val="none" w:sz="0" w:space="0" w:color="auto"/>
        <w:right w:val="none" w:sz="0" w:space="0" w:color="auto"/>
      </w:divBdr>
    </w:div>
    <w:div w:id="1069766842">
      <w:bodyDiv w:val="1"/>
      <w:marLeft w:val="0"/>
      <w:marRight w:val="0"/>
      <w:marTop w:val="0"/>
      <w:marBottom w:val="0"/>
      <w:divBdr>
        <w:top w:val="none" w:sz="0" w:space="0" w:color="auto"/>
        <w:left w:val="none" w:sz="0" w:space="0" w:color="auto"/>
        <w:bottom w:val="none" w:sz="0" w:space="0" w:color="auto"/>
        <w:right w:val="none" w:sz="0" w:space="0" w:color="auto"/>
      </w:divBdr>
    </w:div>
    <w:div w:id="1275552748">
      <w:bodyDiv w:val="1"/>
      <w:marLeft w:val="0"/>
      <w:marRight w:val="0"/>
      <w:marTop w:val="0"/>
      <w:marBottom w:val="0"/>
      <w:divBdr>
        <w:top w:val="none" w:sz="0" w:space="0" w:color="auto"/>
        <w:left w:val="none" w:sz="0" w:space="0" w:color="auto"/>
        <w:bottom w:val="none" w:sz="0" w:space="0" w:color="auto"/>
        <w:right w:val="none" w:sz="0" w:space="0" w:color="auto"/>
      </w:divBdr>
    </w:div>
    <w:div w:id="1414233008">
      <w:bodyDiv w:val="1"/>
      <w:marLeft w:val="0"/>
      <w:marRight w:val="0"/>
      <w:marTop w:val="0"/>
      <w:marBottom w:val="0"/>
      <w:divBdr>
        <w:top w:val="none" w:sz="0" w:space="0" w:color="auto"/>
        <w:left w:val="none" w:sz="0" w:space="0" w:color="auto"/>
        <w:bottom w:val="none" w:sz="0" w:space="0" w:color="auto"/>
        <w:right w:val="none" w:sz="0" w:space="0" w:color="auto"/>
      </w:divBdr>
    </w:div>
    <w:div w:id="1718359348">
      <w:bodyDiv w:val="1"/>
      <w:marLeft w:val="0"/>
      <w:marRight w:val="0"/>
      <w:marTop w:val="0"/>
      <w:marBottom w:val="0"/>
      <w:divBdr>
        <w:top w:val="none" w:sz="0" w:space="0" w:color="auto"/>
        <w:left w:val="none" w:sz="0" w:space="0" w:color="auto"/>
        <w:bottom w:val="none" w:sz="0" w:space="0" w:color="auto"/>
        <w:right w:val="none" w:sz="0" w:space="0" w:color="auto"/>
      </w:divBdr>
    </w:div>
    <w:div w:id="1782068797">
      <w:bodyDiv w:val="1"/>
      <w:marLeft w:val="0"/>
      <w:marRight w:val="0"/>
      <w:marTop w:val="0"/>
      <w:marBottom w:val="0"/>
      <w:divBdr>
        <w:top w:val="none" w:sz="0" w:space="0" w:color="auto"/>
        <w:left w:val="none" w:sz="0" w:space="0" w:color="auto"/>
        <w:bottom w:val="none" w:sz="0" w:space="0" w:color="auto"/>
        <w:right w:val="none" w:sz="0" w:space="0" w:color="auto"/>
      </w:divBdr>
    </w:div>
    <w:div w:id="1950821249">
      <w:bodyDiv w:val="1"/>
      <w:marLeft w:val="0"/>
      <w:marRight w:val="0"/>
      <w:marTop w:val="0"/>
      <w:marBottom w:val="0"/>
      <w:divBdr>
        <w:top w:val="none" w:sz="0" w:space="0" w:color="auto"/>
        <w:left w:val="none" w:sz="0" w:space="0" w:color="auto"/>
        <w:bottom w:val="none" w:sz="0" w:space="0" w:color="auto"/>
        <w:right w:val="none" w:sz="0" w:space="0" w:color="auto"/>
      </w:divBdr>
    </w:div>
    <w:div w:id="1959529615">
      <w:bodyDiv w:val="1"/>
      <w:marLeft w:val="0"/>
      <w:marRight w:val="0"/>
      <w:marTop w:val="0"/>
      <w:marBottom w:val="0"/>
      <w:divBdr>
        <w:top w:val="none" w:sz="0" w:space="0" w:color="auto"/>
        <w:left w:val="none" w:sz="0" w:space="0" w:color="auto"/>
        <w:bottom w:val="none" w:sz="0" w:space="0" w:color="auto"/>
        <w:right w:val="none" w:sz="0" w:space="0" w:color="auto"/>
      </w:divBdr>
    </w:div>
    <w:div w:id="1991248087">
      <w:bodyDiv w:val="1"/>
      <w:marLeft w:val="0"/>
      <w:marRight w:val="0"/>
      <w:marTop w:val="0"/>
      <w:marBottom w:val="0"/>
      <w:divBdr>
        <w:top w:val="none" w:sz="0" w:space="0" w:color="auto"/>
        <w:left w:val="none" w:sz="0" w:space="0" w:color="auto"/>
        <w:bottom w:val="none" w:sz="0" w:space="0" w:color="auto"/>
        <w:right w:val="none" w:sz="0" w:space="0" w:color="auto"/>
      </w:divBdr>
    </w:div>
    <w:div w:id="21205602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'2009'!$A$3</c:f>
              <c:strCache>
                <c:ptCount val="1"/>
                <c:pt idx="0">
                  <c:v>Sales</c:v>
                </c:pt>
              </c:strCache>
            </c:strRef>
          </c:tx>
          <c:spPr>
            <a:solidFill>
              <a:schemeClr val="accent1"/>
            </a:solidFill>
            <a:ln>
              <a:noFill/>
            </a:ln>
            <a:effectLst/>
          </c:spPr>
          <c:invertIfNegative val="0"/>
          <c:cat>
            <c:strRef>
              <c:f>'2009'!$B$1:$M$2</c:f>
              <c:strCache>
                <c:ptCount val="12"/>
                <c:pt idx="0">
                  <c:v>Jan</c:v>
                </c:pt>
                <c:pt idx="1">
                  <c:v>Feb</c:v>
                </c:pt>
                <c:pt idx="2">
                  <c:v>March</c:v>
                </c:pt>
                <c:pt idx="3">
                  <c:v>April</c:v>
                </c:pt>
                <c:pt idx="4">
                  <c:v>May</c:v>
                </c:pt>
                <c:pt idx="5">
                  <c:v>June</c:v>
                </c:pt>
                <c:pt idx="6">
                  <c:v>July</c:v>
                </c:pt>
                <c:pt idx="7">
                  <c:v>August</c:v>
                </c:pt>
                <c:pt idx="8">
                  <c:v>Sept</c:v>
                </c:pt>
                <c:pt idx="9">
                  <c:v>Oct</c:v>
                </c:pt>
                <c:pt idx="10">
                  <c:v>Nov</c:v>
                </c:pt>
                <c:pt idx="11">
                  <c:v>Dec</c:v>
                </c:pt>
              </c:strCache>
            </c:strRef>
          </c:cat>
          <c:val>
            <c:numRef>
              <c:f>'2009'!$B$3:$M$3</c:f>
              <c:numCache>
                <c:formatCode>General</c:formatCode>
                <c:ptCount val="12"/>
                <c:pt idx="0">
                  <c:v>516302.95950000035</c:v>
                </c:pt>
                <c:pt idx="1">
                  <c:v>332574.17649999994</c:v>
                </c:pt>
                <c:pt idx="2">
                  <c:v>411628.72899999999</c:v>
                </c:pt>
                <c:pt idx="3">
                  <c:v>393276.48199999996</c:v>
                </c:pt>
                <c:pt idx="4">
                  <c:v>230145.53799999994</c:v>
                </c:pt>
                <c:pt idx="5">
                  <c:v>263456.06799999991</c:v>
                </c:pt>
                <c:pt idx="6">
                  <c:v>380700.82000000012</c:v>
                </c:pt>
                <c:pt idx="7">
                  <c:v>330016.2549999996</c:v>
                </c:pt>
                <c:pt idx="8">
                  <c:v>325373.2145</c:v>
                </c:pt>
                <c:pt idx="9">
                  <c:v>361679.82650000002</c:v>
                </c:pt>
                <c:pt idx="10">
                  <c:v>248685.16599999997</c:v>
                </c:pt>
                <c:pt idx="11">
                  <c:v>416057.61049999995</c:v>
                </c:pt>
              </c:numCache>
            </c:numRef>
          </c:val>
          <c:extLst>
            <c:ext xmlns:c16="http://schemas.microsoft.com/office/drawing/2014/chart" uri="{C3380CC4-5D6E-409C-BE32-E72D297353CC}">
              <c16:uniqueId val="{00000000-E9FB-4AC1-9D92-B6D385FEBBCB}"/>
            </c:ext>
          </c:extLst>
        </c:ser>
        <c:dLbls>
          <c:showLegendKey val="0"/>
          <c:showVal val="0"/>
          <c:showCatName val="0"/>
          <c:showSerName val="0"/>
          <c:showPercent val="0"/>
          <c:showBubbleSize val="0"/>
        </c:dLbls>
        <c:gapWidth val="219"/>
        <c:overlap val="-27"/>
        <c:axId val="1172508592"/>
        <c:axId val="1172496944"/>
      </c:barChart>
      <c:catAx>
        <c:axId val="1172508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2496944"/>
        <c:crosses val="autoZero"/>
        <c:auto val="1"/>
        <c:lblAlgn val="ctr"/>
        <c:lblOffset val="100"/>
        <c:noMultiLvlLbl val="0"/>
      </c:catAx>
      <c:valAx>
        <c:axId val="1172496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25085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'2010'!$A$3</c:f>
              <c:strCache>
                <c:ptCount val="1"/>
                <c:pt idx="0">
                  <c:v>Sales</c:v>
                </c:pt>
              </c:strCache>
            </c:strRef>
          </c:tx>
          <c:spPr>
            <a:solidFill>
              <a:schemeClr val="accent1"/>
            </a:solidFill>
            <a:ln>
              <a:noFill/>
            </a:ln>
            <a:effectLst/>
          </c:spPr>
          <c:invertIfNegative val="0"/>
          <c:cat>
            <c:strRef>
              <c:f>'2010'!$B$1:$M$2</c:f>
              <c:strCache>
                <c:ptCount val="12"/>
                <c:pt idx="0">
                  <c:v>Jan</c:v>
                </c:pt>
                <c:pt idx="1">
                  <c:v>Feb</c:v>
                </c:pt>
                <c:pt idx="2">
                  <c:v>March</c:v>
                </c:pt>
                <c:pt idx="3">
                  <c:v>April</c:v>
                </c:pt>
                <c:pt idx="4">
                  <c:v>May</c:v>
                </c:pt>
                <c:pt idx="5">
                  <c:v>June</c:v>
                </c:pt>
                <c:pt idx="6">
                  <c:v>July</c:v>
                </c:pt>
                <c:pt idx="7">
                  <c:v>August</c:v>
                </c:pt>
                <c:pt idx="8">
                  <c:v>Sept</c:v>
                </c:pt>
                <c:pt idx="9">
                  <c:v>Oct</c:v>
                </c:pt>
                <c:pt idx="10">
                  <c:v>Nov</c:v>
                </c:pt>
                <c:pt idx="11">
                  <c:v>Dec</c:v>
                </c:pt>
              </c:strCache>
            </c:strRef>
          </c:cat>
          <c:val>
            <c:numRef>
              <c:f>'2010'!$B$3:$M$3</c:f>
              <c:numCache>
                <c:formatCode>General</c:formatCode>
                <c:ptCount val="12"/>
                <c:pt idx="0">
                  <c:v>336526.68049999996</c:v>
                </c:pt>
                <c:pt idx="1">
                  <c:v>271352.09799999988</c:v>
                </c:pt>
                <c:pt idx="2">
                  <c:v>217651.49650000004</c:v>
                </c:pt>
                <c:pt idx="3">
                  <c:v>267480.41899999982</c:v>
                </c:pt>
                <c:pt idx="4">
                  <c:v>283878.82499999984</c:v>
                </c:pt>
                <c:pt idx="5">
                  <c:v>293080.66499999992</c:v>
                </c:pt>
                <c:pt idx="6">
                  <c:v>229885.49850000002</c:v>
                </c:pt>
                <c:pt idx="7">
                  <c:v>219424.27899999989</c:v>
                </c:pt>
                <c:pt idx="8">
                  <c:v>428563.77850000013</c:v>
                </c:pt>
                <c:pt idx="9">
                  <c:v>364990.44500000018</c:v>
                </c:pt>
                <c:pt idx="10">
                  <c:v>290282.05550000019</c:v>
                </c:pt>
                <c:pt idx="11">
                  <c:v>356970.80399999995</c:v>
                </c:pt>
              </c:numCache>
            </c:numRef>
          </c:val>
          <c:extLst>
            <c:ext xmlns:c16="http://schemas.microsoft.com/office/drawing/2014/chart" uri="{C3380CC4-5D6E-409C-BE32-E72D297353CC}">
              <c16:uniqueId val="{00000000-16DD-4183-A914-24906A1D0B9A}"/>
            </c:ext>
          </c:extLst>
        </c:ser>
        <c:dLbls>
          <c:showLegendKey val="0"/>
          <c:showVal val="0"/>
          <c:showCatName val="0"/>
          <c:showSerName val="0"/>
          <c:showPercent val="0"/>
          <c:showBubbleSize val="0"/>
        </c:dLbls>
        <c:gapWidth val="219"/>
        <c:overlap val="-27"/>
        <c:axId val="1166837232"/>
        <c:axId val="1166840976"/>
      </c:barChart>
      <c:catAx>
        <c:axId val="1166837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40976"/>
        <c:crosses val="autoZero"/>
        <c:auto val="1"/>
        <c:lblAlgn val="ctr"/>
        <c:lblOffset val="100"/>
        <c:noMultiLvlLbl val="0"/>
      </c:catAx>
      <c:valAx>
        <c:axId val="1166840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72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'2011'!$A$3</c:f>
              <c:strCache>
                <c:ptCount val="1"/>
                <c:pt idx="0">
                  <c:v>Sales</c:v>
                </c:pt>
              </c:strCache>
            </c:strRef>
          </c:tx>
          <c:spPr>
            <a:solidFill>
              <a:schemeClr val="accent1"/>
            </a:solidFill>
            <a:ln>
              <a:noFill/>
            </a:ln>
            <a:effectLst/>
          </c:spPr>
          <c:invertIfNegative val="0"/>
          <c:cat>
            <c:strRef>
              <c:f>'2011'!$B$1:$M$2</c:f>
              <c:strCache>
                <c:ptCount val="12"/>
                <c:pt idx="0">
                  <c:v>Jan</c:v>
                </c:pt>
                <c:pt idx="1">
                  <c:v>Feb</c:v>
                </c:pt>
                <c:pt idx="2">
                  <c:v>March</c:v>
                </c:pt>
                <c:pt idx="3">
                  <c:v>April</c:v>
                </c:pt>
                <c:pt idx="4">
                  <c:v>May</c:v>
                </c:pt>
                <c:pt idx="5">
                  <c:v>June</c:v>
                </c:pt>
                <c:pt idx="6">
                  <c:v>July</c:v>
                </c:pt>
                <c:pt idx="7">
                  <c:v>August</c:v>
                </c:pt>
                <c:pt idx="8">
                  <c:v>Sept</c:v>
                </c:pt>
                <c:pt idx="9">
                  <c:v>Oct</c:v>
                </c:pt>
                <c:pt idx="10">
                  <c:v>Nov</c:v>
                </c:pt>
                <c:pt idx="11">
                  <c:v>Dec</c:v>
                </c:pt>
              </c:strCache>
            </c:strRef>
          </c:cat>
          <c:val>
            <c:numRef>
              <c:f>'2011'!$B$3:$M$3</c:f>
              <c:numCache>
                <c:formatCode>0</c:formatCode>
                <c:ptCount val="12"/>
                <c:pt idx="0">
                  <c:v>251400.68799999994</c:v>
                </c:pt>
                <c:pt idx="1">
                  <c:v>299890.14099999989</c:v>
                </c:pt>
                <c:pt idx="2">
                  <c:v>292703.92099999991</c:v>
                </c:pt>
                <c:pt idx="3">
                  <c:v>288213.39700000006</c:v>
                </c:pt>
                <c:pt idx="4">
                  <c:v>261140.03600000002</c:v>
                </c:pt>
                <c:pt idx="5">
                  <c:v>199223.14600000004</c:v>
                </c:pt>
                <c:pt idx="6">
                  <c:v>284438.11499999993</c:v>
                </c:pt>
                <c:pt idx="7">
                  <c:v>274578.47950000002</c:v>
                </c:pt>
                <c:pt idx="8">
                  <c:v>276049.79599999997</c:v>
                </c:pt>
                <c:pt idx="9">
                  <c:v>305660.45099999994</c:v>
                </c:pt>
                <c:pt idx="10">
                  <c:v>367769.4960000001</c:v>
                </c:pt>
                <c:pt idx="11">
                  <c:v>328877.31449999992</c:v>
                </c:pt>
              </c:numCache>
            </c:numRef>
          </c:val>
          <c:extLst>
            <c:ext xmlns:c16="http://schemas.microsoft.com/office/drawing/2014/chart" uri="{C3380CC4-5D6E-409C-BE32-E72D297353CC}">
              <c16:uniqueId val="{00000000-C9CF-4E26-8DF8-43E3BE77FCF6}"/>
            </c:ext>
          </c:extLst>
        </c:ser>
        <c:dLbls>
          <c:showLegendKey val="0"/>
          <c:showVal val="0"/>
          <c:showCatName val="0"/>
          <c:showSerName val="0"/>
          <c:showPercent val="0"/>
          <c:showBubbleSize val="0"/>
        </c:dLbls>
        <c:gapWidth val="219"/>
        <c:overlap val="-27"/>
        <c:axId val="1172491536"/>
        <c:axId val="1172506512"/>
      </c:barChart>
      <c:catAx>
        <c:axId val="1172491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2506512"/>
        <c:crosses val="autoZero"/>
        <c:auto val="1"/>
        <c:lblAlgn val="ctr"/>
        <c:lblOffset val="100"/>
        <c:noMultiLvlLbl val="0"/>
      </c:catAx>
      <c:valAx>
        <c:axId val="11725065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24915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'2012'!$A$3</c:f>
              <c:strCache>
                <c:ptCount val="1"/>
                <c:pt idx="0">
                  <c:v>Sales</c:v>
                </c:pt>
              </c:strCache>
            </c:strRef>
          </c:tx>
          <c:spPr>
            <a:solidFill>
              <a:schemeClr val="accent1"/>
            </a:solidFill>
            <a:ln>
              <a:noFill/>
            </a:ln>
            <a:effectLst/>
          </c:spPr>
          <c:invertIfNegative val="0"/>
          <c:cat>
            <c:strRef>
              <c:f>'2012'!$B$1:$M$2</c:f>
              <c:strCache>
                <c:ptCount val="12"/>
                <c:pt idx="0">
                  <c:v>Jan</c:v>
                </c:pt>
                <c:pt idx="1">
                  <c:v>Feb</c:v>
                </c:pt>
                <c:pt idx="2">
                  <c:v>March</c:v>
                </c:pt>
                <c:pt idx="3">
                  <c:v>April</c:v>
                </c:pt>
                <c:pt idx="4">
                  <c:v>May</c:v>
                </c:pt>
                <c:pt idx="5">
                  <c:v>June</c:v>
                </c:pt>
                <c:pt idx="6">
                  <c:v>July</c:v>
                </c:pt>
                <c:pt idx="7">
                  <c:v>August</c:v>
                </c:pt>
                <c:pt idx="8">
                  <c:v>Sept</c:v>
                </c:pt>
                <c:pt idx="9">
                  <c:v>Oct</c:v>
                </c:pt>
                <c:pt idx="10">
                  <c:v>Nov</c:v>
                </c:pt>
                <c:pt idx="11">
                  <c:v>Dec</c:v>
                </c:pt>
              </c:strCache>
            </c:strRef>
          </c:cat>
          <c:val>
            <c:numRef>
              <c:f>'2012'!$B$3:$M$3</c:f>
              <c:numCache>
                <c:formatCode>General</c:formatCode>
                <c:ptCount val="12"/>
                <c:pt idx="0">
                  <c:v>344713.77699999989</c:v>
                </c:pt>
                <c:pt idx="1">
                  <c:v>276342.72450000001</c:v>
                </c:pt>
                <c:pt idx="2">
                  <c:v>348275.56499999994</c:v>
                </c:pt>
                <c:pt idx="3">
                  <c:v>264709.14549999998</c:v>
                </c:pt>
                <c:pt idx="4">
                  <c:v>384588.06150000036</c:v>
                </c:pt>
                <c:pt idx="5">
                  <c:v>274389.76549999992</c:v>
                </c:pt>
                <c:pt idx="6">
                  <c:v>247271.92950000006</c:v>
                </c:pt>
                <c:pt idx="7">
                  <c:v>302768.60349999991</c:v>
                </c:pt>
                <c:pt idx="8">
                  <c:v>318271.56649999996</c:v>
                </c:pt>
                <c:pt idx="9">
                  <c:v>340601.14250000002</c:v>
                </c:pt>
                <c:pt idx="10">
                  <c:v>259030.33399999997</c:v>
                </c:pt>
                <c:pt idx="11">
                  <c:v>354709.33800000028</c:v>
                </c:pt>
              </c:numCache>
            </c:numRef>
          </c:val>
          <c:extLst>
            <c:ext xmlns:c16="http://schemas.microsoft.com/office/drawing/2014/chart" uri="{C3380CC4-5D6E-409C-BE32-E72D297353CC}">
              <c16:uniqueId val="{00000000-D7FF-485F-80BF-9FEA78C835AB}"/>
            </c:ext>
          </c:extLst>
        </c:ser>
        <c:dLbls>
          <c:showLegendKey val="0"/>
          <c:showVal val="0"/>
          <c:showCatName val="0"/>
          <c:showSerName val="0"/>
          <c:showPercent val="0"/>
          <c:showBubbleSize val="0"/>
        </c:dLbls>
        <c:gapWidth val="219"/>
        <c:overlap val="-27"/>
        <c:axId val="1239948832"/>
        <c:axId val="1239953408"/>
      </c:barChart>
      <c:catAx>
        <c:axId val="1239948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9953408"/>
        <c:crosses val="autoZero"/>
        <c:auto val="1"/>
        <c:lblAlgn val="ctr"/>
        <c:lblOffset val="100"/>
        <c:noMultiLvlLbl val="0"/>
      </c:catAx>
      <c:valAx>
        <c:axId val="1239953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99488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Sales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'Year Analysis'!$A$3</c:f>
              <c:strCache>
                <c:ptCount val="1"/>
                <c:pt idx="0">
                  <c:v>sales</c:v>
                </c:pt>
              </c:strCache>
            </c:strRef>
          </c:tx>
          <c:spPr>
            <a:solidFill>
              <a:schemeClr val="accent1"/>
            </a:solidFill>
            <a:ln>
              <a:noFill/>
            </a:ln>
            <a:effectLst/>
          </c:spPr>
          <c:invertIfNegative val="0"/>
          <c:cat>
            <c:numRef>
              <c:f>'Year Analysis'!$B$2:$E$2</c:f>
              <c:numCache>
                <c:formatCode>General</c:formatCode>
                <c:ptCount val="4"/>
                <c:pt idx="0">
                  <c:v>2009</c:v>
                </c:pt>
                <c:pt idx="1">
                  <c:v>2010</c:v>
                </c:pt>
                <c:pt idx="2">
                  <c:v>2011</c:v>
                </c:pt>
                <c:pt idx="3">
                  <c:v>2012</c:v>
                </c:pt>
              </c:numCache>
            </c:numRef>
          </c:cat>
          <c:val>
            <c:numRef>
              <c:f>'Year Analysis'!$B$3:$E$3</c:f>
              <c:numCache>
                <c:formatCode>General</c:formatCode>
                <c:ptCount val="4"/>
                <c:pt idx="0">
                  <c:v>4209896.8454999998</c:v>
                </c:pt>
                <c:pt idx="1">
                  <c:v>3560087.0444999998</c:v>
                </c:pt>
                <c:pt idx="2" formatCode="0">
                  <c:v>3429944.9810000001</c:v>
                </c:pt>
                <c:pt idx="3" formatCode="0">
                  <c:v>3715671.9529999997</c:v>
                </c:pt>
              </c:numCache>
            </c:numRef>
          </c:val>
          <c:extLst>
            <c:ext xmlns:c16="http://schemas.microsoft.com/office/drawing/2014/chart" uri="{C3380CC4-5D6E-409C-BE32-E72D297353CC}">
              <c16:uniqueId val="{00000000-3E62-4539-AD8C-BC01797BE1A3}"/>
            </c:ext>
          </c:extLst>
        </c:ser>
        <c:dLbls>
          <c:showLegendKey val="0"/>
          <c:showVal val="0"/>
          <c:showCatName val="0"/>
          <c:showSerName val="0"/>
          <c:showPercent val="0"/>
          <c:showBubbleSize val="0"/>
        </c:dLbls>
        <c:gapWidth val="219"/>
        <c:overlap val="-27"/>
        <c:axId val="1089141664"/>
        <c:axId val="1089142080"/>
      </c:barChart>
      <c:catAx>
        <c:axId val="1089141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9142080"/>
        <c:crosses val="autoZero"/>
        <c:auto val="1"/>
        <c:lblAlgn val="ctr"/>
        <c:lblOffset val="100"/>
        <c:noMultiLvlLbl val="0"/>
      </c:catAx>
      <c:valAx>
        <c:axId val="1089142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91416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2009 Monthly Profit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'2009'!$A$4</c:f>
              <c:strCache>
                <c:ptCount val="1"/>
                <c:pt idx="0">
                  <c:v>Profit</c:v>
                </c:pt>
              </c:strCache>
            </c:strRef>
          </c:tx>
          <c:spPr>
            <a:solidFill>
              <a:schemeClr val="accent1"/>
            </a:solidFill>
            <a:ln>
              <a:noFill/>
            </a:ln>
            <a:effectLst/>
          </c:spPr>
          <c:invertIfNegative val="0"/>
          <c:cat>
            <c:strRef>
              <c:f>'2009'!$B$2:$M$2</c:f>
              <c:strCache>
                <c:ptCount val="12"/>
                <c:pt idx="0">
                  <c:v>Jan</c:v>
                </c:pt>
                <c:pt idx="1">
                  <c:v>Feb</c:v>
                </c:pt>
                <c:pt idx="2">
                  <c:v>March</c:v>
                </c:pt>
                <c:pt idx="3">
                  <c:v>April</c:v>
                </c:pt>
                <c:pt idx="4">
                  <c:v>May</c:v>
                </c:pt>
                <c:pt idx="5">
                  <c:v>June</c:v>
                </c:pt>
                <c:pt idx="6">
                  <c:v>July</c:v>
                </c:pt>
                <c:pt idx="7">
                  <c:v>August</c:v>
                </c:pt>
                <c:pt idx="8">
                  <c:v>Sept</c:v>
                </c:pt>
                <c:pt idx="9">
                  <c:v>Oct</c:v>
                </c:pt>
                <c:pt idx="10">
                  <c:v>Nov</c:v>
                </c:pt>
                <c:pt idx="11">
                  <c:v>Dec</c:v>
                </c:pt>
              </c:strCache>
            </c:strRef>
          </c:cat>
          <c:val>
            <c:numRef>
              <c:f>'2009'!$B$4:$M$4</c:f>
              <c:numCache>
                <c:formatCode>General</c:formatCode>
                <c:ptCount val="12"/>
                <c:pt idx="0">
                  <c:v>62326.400000000023</c:v>
                </c:pt>
                <c:pt idx="1">
                  <c:v>30368.640000000003</c:v>
                </c:pt>
                <c:pt idx="2">
                  <c:v>22802.96000000001</c:v>
                </c:pt>
                <c:pt idx="3">
                  <c:v>39132.730000000003</c:v>
                </c:pt>
                <c:pt idx="4">
                  <c:v>18035.349999999999</c:v>
                </c:pt>
                <c:pt idx="5">
                  <c:v>34640.549999999988</c:v>
                </c:pt>
                <c:pt idx="6">
                  <c:v>41582.579999999987</c:v>
                </c:pt>
                <c:pt idx="7">
                  <c:v>14469.589999999991</c:v>
                </c:pt>
                <c:pt idx="8">
                  <c:v>46657.81</c:v>
                </c:pt>
                <c:pt idx="9">
                  <c:v>55213.679999999986</c:v>
                </c:pt>
                <c:pt idx="10">
                  <c:v>16128.419999999998</c:v>
                </c:pt>
                <c:pt idx="11">
                  <c:v>52737.310000000027</c:v>
                </c:pt>
              </c:numCache>
            </c:numRef>
          </c:val>
          <c:extLst>
            <c:ext xmlns:c16="http://schemas.microsoft.com/office/drawing/2014/chart" uri="{C3380CC4-5D6E-409C-BE32-E72D297353CC}">
              <c16:uniqueId val="{00000000-BFF1-446C-A923-48891EA0C0BC}"/>
            </c:ext>
          </c:extLst>
        </c:ser>
        <c:dLbls>
          <c:showLegendKey val="0"/>
          <c:showVal val="0"/>
          <c:showCatName val="0"/>
          <c:showSerName val="0"/>
          <c:showPercent val="0"/>
          <c:showBubbleSize val="0"/>
        </c:dLbls>
        <c:gapWidth val="219"/>
        <c:overlap val="-27"/>
        <c:axId val="1166834320"/>
        <c:axId val="1166830992"/>
      </c:barChart>
      <c:catAx>
        <c:axId val="1166834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0992"/>
        <c:crosses val="autoZero"/>
        <c:auto val="1"/>
        <c:lblAlgn val="ctr"/>
        <c:lblOffset val="100"/>
        <c:noMultiLvlLbl val="0"/>
      </c:catAx>
      <c:valAx>
        <c:axId val="1166830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4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2010 Profit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'2010'!$A$4</c:f>
              <c:strCache>
                <c:ptCount val="1"/>
                <c:pt idx="0">
                  <c:v>Profit</c:v>
                </c:pt>
              </c:strCache>
            </c:strRef>
          </c:tx>
          <c:spPr>
            <a:solidFill>
              <a:schemeClr val="accent1"/>
            </a:solidFill>
            <a:ln>
              <a:noFill/>
            </a:ln>
            <a:effectLst/>
          </c:spPr>
          <c:invertIfNegative val="0"/>
          <c:cat>
            <c:strRef>
              <c:f>'2010'!$B$2:$M$2</c:f>
              <c:strCache>
                <c:ptCount val="12"/>
                <c:pt idx="0">
                  <c:v>Jan</c:v>
                </c:pt>
                <c:pt idx="1">
                  <c:v>Feb</c:v>
                </c:pt>
                <c:pt idx="2">
                  <c:v>March</c:v>
                </c:pt>
                <c:pt idx="3">
                  <c:v>April</c:v>
                </c:pt>
                <c:pt idx="4">
                  <c:v>May</c:v>
                </c:pt>
                <c:pt idx="5">
                  <c:v>June</c:v>
                </c:pt>
                <c:pt idx="6">
                  <c:v>July</c:v>
                </c:pt>
                <c:pt idx="7">
                  <c:v>August</c:v>
                </c:pt>
                <c:pt idx="8">
                  <c:v>Sept</c:v>
                </c:pt>
                <c:pt idx="9">
                  <c:v>Oct</c:v>
                </c:pt>
                <c:pt idx="10">
                  <c:v>Nov</c:v>
                </c:pt>
                <c:pt idx="11">
                  <c:v>Dec</c:v>
                </c:pt>
              </c:strCache>
            </c:strRef>
          </c:cat>
          <c:val>
            <c:numRef>
              <c:f>'2010'!$B$4:$M$4</c:f>
              <c:numCache>
                <c:formatCode>General</c:formatCode>
                <c:ptCount val="12"/>
                <c:pt idx="0">
                  <c:v>48177.270000000019</c:v>
                </c:pt>
                <c:pt idx="1">
                  <c:v>26225.49</c:v>
                </c:pt>
                <c:pt idx="2">
                  <c:v>1095.5299999999988</c:v>
                </c:pt>
                <c:pt idx="3">
                  <c:v>17133.630000000005</c:v>
                </c:pt>
                <c:pt idx="4">
                  <c:v>42632.299999999952</c:v>
                </c:pt>
                <c:pt idx="5">
                  <c:v>36130.260000000031</c:v>
                </c:pt>
                <c:pt idx="6">
                  <c:v>15918.449999999995</c:v>
                </c:pt>
                <c:pt idx="7">
                  <c:v>21279.800000000014</c:v>
                </c:pt>
                <c:pt idx="8">
                  <c:v>50474.770000000011</c:v>
                </c:pt>
                <c:pt idx="9">
                  <c:v>48810.000000000015</c:v>
                </c:pt>
                <c:pt idx="10">
                  <c:v>23605.330000000009</c:v>
                </c:pt>
                <c:pt idx="11">
                  <c:v>33434.5</c:v>
                </c:pt>
              </c:numCache>
            </c:numRef>
          </c:val>
          <c:extLst>
            <c:ext xmlns:c16="http://schemas.microsoft.com/office/drawing/2014/chart" uri="{C3380CC4-5D6E-409C-BE32-E72D297353CC}">
              <c16:uniqueId val="{00000000-EB8C-43D7-BA5A-8E681F9E34B8}"/>
            </c:ext>
          </c:extLst>
        </c:ser>
        <c:dLbls>
          <c:showLegendKey val="0"/>
          <c:showVal val="0"/>
          <c:showCatName val="0"/>
          <c:showSerName val="0"/>
          <c:showPercent val="0"/>
          <c:showBubbleSize val="0"/>
        </c:dLbls>
        <c:gapWidth val="219"/>
        <c:overlap val="-27"/>
        <c:axId val="1089142496"/>
        <c:axId val="1089139584"/>
      </c:barChart>
      <c:catAx>
        <c:axId val="1089142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9139584"/>
        <c:crosses val="autoZero"/>
        <c:auto val="1"/>
        <c:lblAlgn val="ctr"/>
        <c:lblOffset val="100"/>
        <c:noMultiLvlLbl val="0"/>
      </c:catAx>
      <c:valAx>
        <c:axId val="1089139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9142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'2011'!$A$4</c:f>
              <c:strCache>
                <c:ptCount val="1"/>
                <c:pt idx="0">
                  <c:v>Profit</c:v>
                </c:pt>
              </c:strCache>
            </c:strRef>
          </c:tx>
          <c:spPr>
            <a:solidFill>
              <a:schemeClr val="accent1"/>
            </a:solidFill>
            <a:ln>
              <a:noFill/>
            </a:ln>
            <a:effectLst/>
          </c:spPr>
          <c:invertIfNegative val="0"/>
          <c:cat>
            <c:strRef>
              <c:f>'2011'!$B$2:$M$2</c:f>
              <c:strCache>
                <c:ptCount val="12"/>
                <c:pt idx="0">
                  <c:v>Jan</c:v>
                </c:pt>
                <c:pt idx="1">
                  <c:v>Feb</c:v>
                </c:pt>
                <c:pt idx="2">
                  <c:v>March</c:v>
                </c:pt>
                <c:pt idx="3">
                  <c:v>April</c:v>
                </c:pt>
                <c:pt idx="4">
                  <c:v>May</c:v>
                </c:pt>
                <c:pt idx="5">
                  <c:v>June</c:v>
                </c:pt>
                <c:pt idx="6">
                  <c:v>July</c:v>
                </c:pt>
                <c:pt idx="7">
                  <c:v>August</c:v>
                </c:pt>
                <c:pt idx="8">
                  <c:v>Sept</c:v>
                </c:pt>
                <c:pt idx="9">
                  <c:v>Oct</c:v>
                </c:pt>
                <c:pt idx="10">
                  <c:v>Nov</c:v>
                </c:pt>
                <c:pt idx="11">
                  <c:v>Dec</c:v>
                </c:pt>
              </c:strCache>
            </c:strRef>
          </c:cat>
          <c:val>
            <c:numRef>
              <c:f>'2011'!$B$4:$M$4</c:f>
              <c:numCache>
                <c:formatCode>0</c:formatCode>
                <c:ptCount val="12"/>
                <c:pt idx="0">
                  <c:v>17750.589999999993</c:v>
                </c:pt>
                <c:pt idx="1">
                  <c:v>20848.879999999983</c:v>
                </c:pt>
                <c:pt idx="2">
                  <c:v>44260.68</c:v>
                </c:pt>
                <c:pt idx="3">
                  <c:v>36106.239999999983</c:v>
                </c:pt>
                <c:pt idx="4">
                  <c:v>24828.37</c:v>
                </c:pt>
                <c:pt idx="5">
                  <c:v>17718.39</c:v>
                </c:pt>
                <c:pt idx="6">
                  <c:v>35212.150000000009</c:v>
                </c:pt>
                <c:pt idx="7">
                  <c:v>24378.930000000008</c:v>
                </c:pt>
                <c:pt idx="8">
                  <c:v>33098.00999999998</c:v>
                </c:pt>
                <c:pt idx="9">
                  <c:v>49054.119999999995</c:v>
                </c:pt>
                <c:pt idx="10">
                  <c:v>39560.020000000019</c:v>
                </c:pt>
                <c:pt idx="11">
                  <c:v>37494.119999999995</c:v>
                </c:pt>
              </c:numCache>
            </c:numRef>
          </c:val>
          <c:extLst>
            <c:ext xmlns:c16="http://schemas.microsoft.com/office/drawing/2014/chart" uri="{C3380CC4-5D6E-409C-BE32-E72D297353CC}">
              <c16:uniqueId val="{00000000-12C6-46B4-A4EB-19C16FCD1D8A}"/>
            </c:ext>
          </c:extLst>
        </c:ser>
        <c:dLbls>
          <c:showLegendKey val="0"/>
          <c:showVal val="0"/>
          <c:showCatName val="0"/>
          <c:showSerName val="0"/>
          <c:showPercent val="0"/>
          <c:showBubbleSize val="0"/>
        </c:dLbls>
        <c:gapWidth val="219"/>
        <c:overlap val="-27"/>
        <c:axId val="1166839728"/>
        <c:axId val="1166840144"/>
      </c:barChart>
      <c:catAx>
        <c:axId val="1166839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40144"/>
        <c:crosses val="autoZero"/>
        <c:auto val="1"/>
        <c:lblAlgn val="ctr"/>
        <c:lblOffset val="100"/>
        <c:noMultiLvlLbl val="0"/>
      </c:catAx>
      <c:valAx>
        <c:axId val="11668401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9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Profit 2012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'2012'!$A$4</c:f>
              <c:strCache>
                <c:ptCount val="1"/>
                <c:pt idx="0">
                  <c:v>Profit</c:v>
                </c:pt>
              </c:strCache>
            </c:strRef>
          </c:tx>
          <c:spPr>
            <a:solidFill>
              <a:schemeClr val="accent1"/>
            </a:solidFill>
            <a:ln>
              <a:noFill/>
            </a:ln>
            <a:effectLst/>
          </c:spPr>
          <c:invertIfNegative val="0"/>
          <c:cat>
            <c:strRef>
              <c:f>'2012'!$B$2:$M$2</c:f>
              <c:strCache>
                <c:ptCount val="12"/>
                <c:pt idx="0">
                  <c:v>Jan</c:v>
                </c:pt>
                <c:pt idx="1">
                  <c:v>Feb</c:v>
                </c:pt>
                <c:pt idx="2">
                  <c:v>March</c:v>
                </c:pt>
                <c:pt idx="3">
                  <c:v>April</c:v>
                </c:pt>
                <c:pt idx="4">
                  <c:v>May</c:v>
                </c:pt>
                <c:pt idx="5">
                  <c:v>June</c:v>
                </c:pt>
                <c:pt idx="6">
                  <c:v>July</c:v>
                </c:pt>
                <c:pt idx="7">
                  <c:v>August</c:v>
                </c:pt>
                <c:pt idx="8">
                  <c:v>Sept</c:v>
                </c:pt>
                <c:pt idx="9">
                  <c:v>Oct</c:v>
                </c:pt>
                <c:pt idx="10">
                  <c:v>Nov</c:v>
                </c:pt>
                <c:pt idx="11">
                  <c:v>Dec</c:v>
                </c:pt>
              </c:strCache>
            </c:strRef>
          </c:cat>
          <c:val>
            <c:numRef>
              <c:f>'2012'!$B$4:$M$4</c:f>
              <c:numCache>
                <c:formatCode>General</c:formatCode>
                <c:ptCount val="12"/>
                <c:pt idx="0">
                  <c:v>44339.89</c:v>
                </c:pt>
                <c:pt idx="1">
                  <c:v>26392.269999999997</c:v>
                </c:pt>
                <c:pt idx="2">
                  <c:v>37641.030000000035</c:v>
                </c:pt>
                <c:pt idx="3">
                  <c:v>31059.14</c:v>
                </c:pt>
                <c:pt idx="4">
                  <c:v>29371.44000000001</c:v>
                </c:pt>
                <c:pt idx="5">
                  <c:v>30205.099999999988</c:v>
                </c:pt>
                <c:pt idx="6">
                  <c:v>26834.309999999983</c:v>
                </c:pt>
                <c:pt idx="7">
                  <c:v>13515.359999999997</c:v>
                </c:pt>
                <c:pt idx="8">
                  <c:v>34579.899999999994</c:v>
                </c:pt>
                <c:pt idx="9">
                  <c:v>20591.319999999985</c:v>
                </c:pt>
                <c:pt idx="10">
                  <c:v>26621.430000000018</c:v>
                </c:pt>
                <c:pt idx="11">
                  <c:v>21292.940000000002</c:v>
                </c:pt>
              </c:numCache>
            </c:numRef>
          </c:val>
          <c:extLst>
            <c:ext xmlns:c16="http://schemas.microsoft.com/office/drawing/2014/chart" uri="{C3380CC4-5D6E-409C-BE32-E72D297353CC}">
              <c16:uniqueId val="{00000000-8825-45C6-B4E9-79119DE75740}"/>
            </c:ext>
          </c:extLst>
        </c:ser>
        <c:dLbls>
          <c:showLegendKey val="0"/>
          <c:showVal val="0"/>
          <c:showCatName val="0"/>
          <c:showSerName val="0"/>
          <c:showPercent val="0"/>
          <c:showBubbleSize val="0"/>
        </c:dLbls>
        <c:gapWidth val="219"/>
        <c:overlap val="-27"/>
        <c:axId val="1172509424"/>
        <c:axId val="1172509840"/>
      </c:barChart>
      <c:catAx>
        <c:axId val="1172509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2509840"/>
        <c:crosses val="autoZero"/>
        <c:auto val="1"/>
        <c:lblAlgn val="ctr"/>
        <c:lblOffset val="100"/>
        <c:noMultiLvlLbl val="0"/>
      </c:catAx>
      <c:valAx>
        <c:axId val="1172509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2509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'Year Analysis'!$A$4</c:f>
              <c:strCache>
                <c:ptCount val="1"/>
                <c:pt idx="0">
                  <c:v>Profit</c:v>
                </c:pt>
              </c:strCache>
            </c:strRef>
          </c:tx>
          <c:spPr>
            <a:ln w="22225" cap="rnd" cmpd="sng" algn="ctr">
              <a:solidFill>
                <a:schemeClr val="accent1"/>
              </a:solidFill>
              <a:round/>
            </a:ln>
            <a:effectLst/>
          </c:spPr>
          <c:marker>
            <c:symbol val="none"/>
          </c:marker>
          <c:cat>
            <c:numRef>
              <c:f>'Year Analysis'!$B$2:$E$2</c:f>
              <c:numCache>
                <c:formatCode>General</c:formatCode>
                <c:ptCount val="4"/>
                <c:pt idx="0">
                  <c:v>2009</c:v>
                </c:pt>
                <c:pt idx="1">
                  <c:v>2010</c:v>
                </c:pt>
                <c:pt idx="2">
                  <c:v>2011</c:v>
                </c:pt>
                <c:pt idx="3">
                  <c:v>2012</c:v>
                </c:pt>
              </c:numCache>
            </c:numRef>
          </c:cat>
          <c:val>
            <c:numRef>
              <c:f>'Year Analysis'!$B$4:$E$4</c:f>
              <c:numCache>
                <c:formatCode>0</c:formatCode>
                <c:ptCount val="4"/>
                <c:pt idx="0" formatCode="General">
                  <c:v>434096.02</c:v>
                </c:pt>
                <c:pt idx="1">
                  <c:v>364917.33000000007</c:v>
                </c:pt>
                <c:pt idx="2">
                  <c:v>380310.5</c:v>
                </c:pt>
                <c:pt idx="3">
                  <c:v>342444.12999999995</c:v>
                </c:pt>
              </c:numCache>
            </c:numRef>
          </c:val>
          <c:smooth val="0"/>
          <c:extLst>
            <c:ext xmlns:c16="http://schemas.microsoft.com/office/drawing/2014/chart" uri="{C3380CC4-5D6E-409C-BE32-E72D297353CC}">
              <c16:uniqueId val="{00000000-5AF8-4D1C-A7B1-7371C577066C}"/>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245289280"/>
        <c:axId val="1245283872"/>
      </c:lineChart>
      <c:catAx>
        <c:axId val="1245289280"/>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45283872"/>
        <c:crosses val="autoZero"/>
        <c:auto val="1"/>
        <c:lblAlgn val="ctr"/>
        <c:lblOffset val="100"/>
        <c:noMultiLvlLbl val="0"/>
      </c:catAx>
      <c:valAx>
        <c:axId val="124528387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45289280"/>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Proprotion</a:t>
            </a:r>
            <a:r>
              <a:rPr lang="en-US" baseline="0"/>
              <a:t> of Vanilla,Chocalate to Strawberry</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Ice_cream_R!$G$3:$G$5</c:f>
              <c:strCache>
                <c:ptCount val="3"/>
                <c:pt idx="0">
                  <c:v>Vanilla</c:v>
                </c:pt>
                <c:pt idx="1">
                  <c:v>chocolate</c:v>
                </c:pt>
                <c:pt idx="2">
                  <c:v>strawberry</c:v>
                </c:pt>
              </c:strCache>
            </c:strRef>
          </c:cat>
          <c:val>
            <c:numRef>
              <c:f>Ice_cream_R!$H$3:$H$5</c:f>
              <c:numCache>
                <c:formatCode>General</c:formatCode>
                <c:ptCount val="3"/>
                <c:pt idx="0">
                  <c:v>95</c:v>
                </c:pt>
                <c:pt idx="1">
                  <c:v>47</c:v>
                </c:pt>
                <c:pt idx="2">
                  <c:v>58</c:v>
                </c:pt>
              </c:numCache>
            </c:numRef>
          </c:val>
          <c:extLst>
            <c:ext xmlns:c16="http://schemas.microsoft.com/office/drawing/2014/chart" uri="{C3380CC4-5D6E-409C-BE32-E72D297353CC}">
              <c16:uniqueId val="{00000000-B25E-4ABC-B66F-694463F03B7B}"/>
            </c:ext>
          </c:extLst>
        </c:ser>
        <c:dLbls>
          <c:dLblPos val="inEnd"/>
          <c:showLegendKey val="0"/>
          <c:showVal val="1"/>
          <c:showCatName val="0"/>
          <c:showSerName val="0"/>
          <c:showPercent val="0"/>
          <c:showBubbleSize val="0"/>
        </c:dLbls>
        <c:gapWidth val="65"/>
        <c:axId val="2070658351"/>
        <c:axId val="2070660431"/>
      </c:barChart>
      <c:catAx>
        <c:axId val="2070658351"/>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70660431"/>
        <c:crosses val="autoZero"/>
        <c:auto val="1"/>
        <c:lblAlgn val="ctr"/>
        <c:lblOffset val="100"/>
        <c:noMultiLvlLbl val="0"/>
      </c:catAx>
      <c:valAx>
        <c:axId val="2070660431"/>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070658351"/>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pieChart>
        <c:varyColors val="1"/>
        <c:ser>
          <c:idx val="0"/>
          <c:order val="0"/>
          <c:tx>
            <c:strRef>
              <c:f>Ice_cream_R!$G$12</c:f>
              <c:strCache>
                <c:ptCount val="1"/>
                <c:pt idx="0">
                  <c:v>Gender</c:v>
                </c:pt>
              </c:strCache>
            </c:strRef>
          </c:tx>
          <c:dPt>
            <c:idx val="0"/>
            <c:bubble3D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1-2D82-4CF5-B444-0FCB143CBA91}"/>
              </c:ext>
            </c:extLst>
          </c:dPt>
          <c:dPt>
            <c:idx val="1"/>
            <c:bubble3D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3-2D82-4CF5-B444-0FCB143CBA91}"/>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Ice_cream_R!$F$13:$F$14</c:f>
              <c:strCache>
                <c:ptCount val="2"/>
                <c:pt idx="0">
                  <c:v>Male</c:v>
                </c:pt>
                <c:pt idx="1">
                  <c:v>Female</c:v>
                </c:pt>
              </c:strCache>
            </c:strRef>
          </c:cat>
          <c:val>
            <c:numRef>
              <c:f>Ice_cream_R!$G$13:$G$14</c:f>
              <c:numCache>
                <c:formatCode>General</c:formatCode>
                <c:ptCount val="2"/>
                <c:pt idx="0">
                  <c:v>91</c:v>
                </c:pt>
                <c:pt idx="1">
                  <c:v>109</c:v>
                </c:pt>
              </c:numCache>
            </c:numRef>
          </c:val>
          <c:extLst>
            <c:ext xmlns:c16="http://schemas.microsoft.com/office/drawing/2014/chart" uri="{C3380CC4-5D6E-409C-BE32-E72D297353CC}">
              <c16:uniqueId val="{00000004-2D82-4CF5-B444-0FCB143CBA91}"/>
            </c:ext>
          </c:extLst>
        </c:ser>
        <c:dLbls>
          <c:showLegendKey val="0"/>
          <c:showVal val="0"/>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9259A-0873-4F88-9314-49E3EB76DB4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3137</Words>
  <Characters>17883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luiza marin</cp:lastModifiedBy>
  <cp:revision>2</cp:revision>
  <dcterms:created xsi:type="dcterms:W3CDTF">2022-09-01T20:52:00Z</dcterms:created>
  <dcterms:modified xsi:type="dcterms:W3CDTF">2022-09-01T20:52:00Z</dcterms:modified>
</cp:coreProperties>
</file>