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CA14D9" w14:textId="6DF2CB82" w:rsidR="00E657F0" w:rsidRDefault="006819BE" w:rsidP="006819BE">
      <w:pPr>
        <w:jc w:val="center"/>
        <w:rPr>
          <w:sz w:val="32"/>
          <w:szCs w:val="32"/>
        </w:rPr>
      </w:pPr>
      <w:r w:rsidRPr="006819BE">
        <w:rPr>
          <w:sz w:val="32"/>
          <w:szCs w:val="32"/>
        </w:rPr>
        <w:t>Assignments</w:t>
      </w:r>
    </w:p>
    <w:p w14:paraId="07603B18" w14:textId="7D2395B5" w:rsidR="006819BE" w:rsidRDefault="006819BE" w:rsidP="006819BE">
      <w:pPr>
        <w:rPr>
          <w:sz w:val="32"/>
          <w:szCs w:val="32"/>
        </w:rPr>
      </w:pPr>
      <w:r>
        <w:rPr>
          <w:sz w:val="32"/>
          <w:szCs w:val="32"/>
        </w:rPr>
        <w:t>Name – Blaine Webber</w:t>
      </w:r>
    </w:p>
    <w:p w14:paraId="204C91CA" w14:textId="1B6DADEA" w:rsidR="006819BE" w:rsidRDefault="006819BE" w:rsidP="006819BE">
      <w:pPr>
        <w:rPr>
          <w:sz w:val="32"/>
          <w:szCs w:val="32"/>
        </w:rPr>
      </w:pPr>
      <w:r>
        <w:rPr>
          <w:sz w:val="32"/>
          <w:szCs w:val="32"/>
        </w:rPr>
        <w:t>Student Number – 2319755</w:t>
      </w:r>
    </w:p>
    <w:p w14:paraId="7B055E9F" w14:textId="77777777" w:rsidR="006819BE" w:rsidRDefault="006819BE" w:rsidP="006819BE">
      <w:pPr>
        <w:rPr>
          <w:sz w:val="32"/>
          <w:szCs w:val="32"/>
        </w:rPr>
      </w:pPr>
    </w:p>
    <w:p w14:paraId="1D365DDF" w14:textId="5D815BAA" w:rsidR="006819BE" w:rsidRDefault="006819BE" w:rsidP="006819BE">
      <w:pPr>
        <w:spacing w:line="257" w:lineRule="auto"/>
        <w:ind w:right="531"/>
        <w:rPr>
          <w:rFonts w:eastAsia="Calibri" w:cs="Arial"/>
          <w:sz w:val="28"/>
          <w:szCs w:val="28"/>
        </w:rPr>
      </w:pPr>
      <w:r w:rsidRPr="006819BE">
        <w:rPr>
          <w:b/>
          <w:bCs/>
          <w:sz w:val="28"/>
          <w:szCs w:val="28"/>
        </w:rPr>
        <w:t xml:space="preserve">Essay One: </w:t>
      </w:r>
      <w:r w:rsidRPr="006819BE">
        <w:rPr>
          <w:rFonts w:eastAsia="Calibri" w:cs="Arial"/>
          <w:b/>
          <w:bCs/>
          <w:sz w:val="28"/>
          <w:szCs w:val="28"/>
        </w:rPr>
        <w:t xml:space="preserve">How effectively has the police service adapted to accommodate diversity within the UK? </w:t>
      </w:r>
      <w:r w:rsidRPr="006819BE">
        <w:rPr>
          <w:rFonts w:eastAsia="Calibri" w:cs="Arial"/>
          <w:sz w:val="28"/>
          <w:szCs w:val="28"/>
        </w:rPr>
        <w:t>Consider the police force itself and/or the way police engage with diverse communities.</w:t>
      </w:r>
      <w:r>
        <w:rPr>
          <w:rFonts w:eastAsia="Calibri" w:cs="Arial"/>
          <w:sz w:val="28"/>
          <w:szCs w:val="28"/>
        </w:rPr>
        <w:t xml:space="preserve"> </w:t>
      </w:r>
      <w:r w:rsidRPr="006819BE">
        <w:rPr>
          <w:rFonts w:eastAsia="Calibri" w:cs="Arial"/>
          <w:sz w:val="28"/>
          <w:szCs w:val="28"/>
        </w:rPr>
        <w:t>Your answer must be based on academic research.</w:t>
      </w:r>
    </w:p>
    <w:p w14:paraId="7B3D956D" w14:textId="77777777" w:rsidR="006819BE" w:rsidRDefault="006819BE" w:rsidP="006819BE">
      <w:pPr>
        <w:spacing w:line="257" w:lineRule="auto"/>
        <w:ind w:right="531"/>
        <w:rPr>
          <w:rFonts w:eastAsia="Calibri" w:cs="Arial"/>
          <w:sz w:val="28"/>
          <w:szCs w:val="28"/>
        </w:rPr>
      </w:pPr>
    </w:p>
    <w:p w14:paraId="47593E19" w14:textId="5940D0FD" w:rsidR="00004FAA" w:rsidRPr="00004FAA" w:rsidRDefault="00004FAA" w:rsidP="002E64A0">
      <w:pPr>
        <w:spacing w:line="257" w:lineRule="auto"/>
        <w:ind w:right="531"/>
        <w:rPr>
          <w:rFonts w:eastAsia="Calibri" w:cs="Arial"/>
          <w:b/>
          <w:bCs/>
          <w:sz w:val="28"/>
          <w:szCs w:val="28"/>
        </w:rPr>
      </w:pPr>
      <w:r w:rsidRPr="00004FAA">
        <w:rPr>
          <w:rFonts w:eastAsia="Calibri" w:cs="Arial"/>
          <w:b/>
          <w:bCs/>
          <w:sz w:val="28"/>
          <w:szCs w:val="28"/>
        </w:rPr>
        <w:t>Answer</w:t>
      </w:r>
    </w:p>
    <w:p w14:paraId="1D731A9E" w14:textId="69EDD091" w:rsidR="00476103" w:rsidRDefault="002C3C36" w:rsidP="002E64A0">
      <w:pPr>
        <w:spacing w:line="257" w:lineRule="auto"/>
        <w:ind w:right="531"/>
        <w:rPr>
          <w:rFonts w:eastAsia="Calibri" w:cs="Arial"/>
          <w:sz w:val="28"/>
          <w:szCs w:val="28"/>
        </w:rPr>
      </w:pPr>
      <w:r>
        <w:rPr>
          <w:rFonts w:eastAsia="Calibri" w:cs="Arial"/>
          <w:sz w:val="28"/>
          <w:szCs w:val="28"/>
        </w:rPr>
        <w:t>Diversity, as defined by the Oxford English Dictionary is “</w:t>
      </w:r>
      <w:r w:rsidRPr="002C3C36">
        <w:rPr>
          <w:rFonts w:eastAsia="Calibri" w:cs="Arial"/>
          <w:sz w:val="28"/>
          <w:szCs w:val="28"/>
        </w:rPr>
        <w:t>the practice or quality of including or involving people from a range of different social and ethnic backgrounds and of different genders, sexual orientations, etc.”</w:t>
      </w:r>
      <w:r>
        <w:rPr>
          <w:rFonts w:eastAsia="Calibri" w:cs="Arial"/>
          <w:sz w:val="28"/>
          <w:szCs w:val="28"/>
        </w:rPr>
        <w:t xml:space="preserve"> </w:t>
      </w:r>
      <w:r w:rsidR="002E64A0">
        <w:rPr>
          <w:rFonts w:eastAsia="Calibri" w:cs="Arial"/>
          <w:sz w:val="28"/>
          <w:szCs w:val="28"/>
        </w:rPr>
        <w:t xml:space="preserve"> (</w:t>
      </w:r>
      <w:r w:rsidR="002E64A0" w:rsidRPr="002E64A0">
        <w:rPr>
          <w:rFonts w:eastAsia="Calibri" w:cs="Arial"/>
          <w:i/>
          <w:iCs/>
          <w:sz w:val="28"/>
          <w:szCs w:val="28"/>
        </w:rPr>
        <w:t>Oxford English Dictionary</w:t>
      </w:r>
      <w:r w:rsidR="002E64A0">
        <w:rPr>
          <w:rFonts w:eastAsia="Calibri" w:cs="Arial"/>
          <w:sz w:val="28"/>
          <w:szCs w:val="28"/>
        </w:rPr>
        <w:t xml:space="preserve">, 2023 cited in </w:t>
      </w:r>
      <w:r w:rsidR="002E64A0" w:rsidRPr="002E64A0">
        <w:rPr>
          <w:rFonts w:eastAsia="Calibri" w:cs="Arial"/>
          <w:sz w:val="28"/>
          <w:szCs w:val="28"/>
        </w:rPr>
        <w:t>Servaes et al.</w:t>
      </w:r>
      <w:r w:rsidR="002E64A0">
        <w:rPr>
          <w:rFonts w:eastAsia="Calibri" w:cs="Arial"/>
          <w:sz w:val="28"/>
          <w:szCs w:val="28"/>
        </w:rPr>
        <w:t xml:space="preserve"> 2022</w:t>
      </w:r>
      <w:r w:rsidR="00C57656" w:rsidRPr="002E64A0">
        <w:rPr>
          <w:rFonts w:eastAsia="Calibri" w:cs="Arial"/>
          <w:sz w:val="28"/>
          <w:szCs w:val="28"/>
        </w:rPr>
        <w:t>)</w:t>
      </w:r>
      <w:r w:rsidR="00C57656">
        <w:rPr>
          <w:rFonts w:eastAsia="Calibri" w:cs="Arial"/>
          <w:sz w:val="28"/>
          <w:szCs w:val="28"/>
        </w:rPr>
        <w:t xml:space="preserve">, </w:t>
      </w:r>
      <w:r w:rsidR="00411A3E">
        <w:rPr>
          <w:rFonts w:eastAsia="Calibri" w:cs="Arial"/>
          <w:sz w:val="28"/>
          <w:szCs w:val="28"/>
        </w:rPr>
        <w:t xml:space="preserve">however </w:t>
      </w:r>
      <w:r w:rsidR="00C0278B">
        <w:rPr>
          <w:rFonts w:eastAsia="Calibri" w:cs="Arial"/>
          <w:sz w:val="28"/>
          <w:szCs w:val="28"/>
        </w:rPr>
        <w:t>the term diversity</w:t>
      </w:r>
      <w:r w:rsidR="00411A3E">
        <w:rPr>
          <w:rFonts w:eastAsia="Calibri" w:cs="Arial"/>
          <w:sz w:val="28"/>
          <w:szCs w:val="28"/>
        </w:rPr>
        <w:t xml:space="preserve"> in a policing context</w:t>
      </w:r>
      <w:r w:rsidR="00204DCB">
        <w:rPr>
          <w:rFonts w:eastAsia="Calibri" w:cs="Arial"/>
          <w:sz w:val="28"/>
          <w:szCs w:val="28"/>
        </w:rPr>
        <w:t>, have we become a more diverse organisation or is there still room for improvement?</w:t>
      </w:r>
      <w:r w:rsidR="00A92661">
        <w:rPr>
          <w:rFonts w:eastAsia="Calibri" w:cs="Arial"/>
          <w:sz w:val="28"/>
          <w:szCs w:val="28"/>
        </w:rPr>
        <w:t xml:space="preserve"> </w:t>
      </w:r>
    </w:p>
    <w:p w14:paraId="0D5D231F" w14:textId="71415514" w:rsidR="00266F54" w:rsidRPr="00266F54" w:rsidRDefault="009864C0" w:rsidP="00266F54">
      <w:pPr>
        <w:spacing w:line="257" w:lineRule="auto"/>
        <w:ind w:right="531"/>
        <w:rPr>
          <w:rFonts w:eastAsia="Calibri" w:cs="Arial"/>
          <w:sz w:val="28"/>
          <w:szCs w:val="28"/>
        </w:rPr>
      </w:pPr>
      <w:r>
        <w:rPr>
          <w:rFonts w:eastAsia="Calibri" w:cs="Arial"/>
          <w:sz w:val="28"/>
          <w:szCs w:val="28"/>
        </w:rPr>
        <w:t>It is no</w:t>
      </w:r>
      <w:r w:rsidR="00FF643C">
        <w:rPr>
          <w:rFonts w:eastAsia="Calibri" w:cs="Arial"/>
          <w:sz w:val="28"/>
          <w:szCs w:val="28"/>
        </w:rPr>
        <w:t xml:space="preserve"> secret that </w:t>
      </w:r>
      <w:r w:rsidR="00476103">
        <w:rPr>
          <w:rFonts w:eastAsia="Calibri" w:cs="Arial"/>
          <w:sz w:val="28"/>
          <w:szCs w:val="28"/>
        </w:rPr>
        <w:t xml:space="preserve">the </w:t>
      </w:r>
      <w:r w:rsidR="00FF643C">
        <w:rPr>
          <w:rFonts w:eastAsia="Calibri" w:cs="Arial"/>
          <w:sz w:val="28"/>
          <w:szCs w:val="28"/>
        </w:rPr>
        <w:t>public</w:t>
      </w:r>
      <w:r w:rsidR="00476103">
        <w:rPr>
          <w:rFonts w:eastAsia="Calibri" w:cs="Arial"/>
          <w:sz w:val="28"/>
          <w:szCs w:val="28"/>
        </w:rPr>
        <w:t>’s</w:t>
      </w:r>
      <w:r w:rsidR="00FF643C">
        <w:rPr>
          <w:rFonts w:eastAsia="Calibri" w:cs="Arial"/>
          <w:sz w:val="28"/>
          <w:szCs w:val="28"/>
        </w:rPr>
        <w:t xml:space="preserve"> confidence </w:t>
      </w:r>
      <w:r w:rsidR="00476103">
        <w:rPr>
          <w:rFonts w:eastAsia="Calibri" w:cs="Arial"/>
          <w:sz w:val="28"/>
          <w:szCs w:val="28"/>
        </w:rPr>
        <w:t xml:space="preserve">in policing </w:t>
      </w:r>
      <w:r w:rsidR="006048C4">
        <w:rPr>
          <w:rFonts w:eastAsia="Calibri" w:cs="Arial"/>
          <w:sz w:val="28"/>
          <w:szCs w:val="28"/>
        </w:rPr>
        <w:t xml:space="preserve">has faced </w:t>
      </w:r>
      <w:r w:rsidR="00263682">
        <w:rPr>
          <w:rFonts w:eastAsia="Calibri" w:cs="Arial"/>
          <w:sz w:val="28"/>
          <w:szCs w:val="28"/>
        </w:rPr>
        <w:t>its</w:t>
      </w:r>
      <w:r w:rsidR="006048C4">
        <w:rPr>
          <w:rFonts w:eastAsia="Calibri" w:cs="Arial"/>
          <w:sz w:val="28"/>
          <w:szCs w:val="28"/>
        </w:rPr>
        <w:t xml:space="preserve"> challenges over </w:t>
      </w:r>
      <w:r w:rsidR="00961EA5">
        <w:rPr>
          <w:rFonts w:eastAsia="Calibri" w:cs="Arial"/>
          <w:sz w:val="28"/>
          <w:szCs w:val="28"/>
        </w:rPr>
        <w:t>the years</w:t>
      </w:r>
      <w:r w:rsidR="00A05D55">
        <w:rPr>
          <w:rFonts w:eastAsia="Calibri" w:cs="Arial"/>
          <w:sz w:val="28"/>
          <w:szCs w:val="28"/>
        </w:rPr>
        <w:t>, especially those included of an ethnic minority</w:t>
      </w:r>
      <w:r w:rsidR="00692193">
        <w:rPr>
          <w:rFonts w:eastAsia="Calibri" w:cs="Arial"/>
          <w:sz w:val="28"/>
          <w:szCs w:val="28"/>
        </w:rPr>
        <w:t>, the murder of Stephen Lawrence</w:t>
      </w:r>
      <w:r w:rsidR="00263682">
        <w:rPr>
          <w:rFonts w:eastAsia="Calibri" w:cs="Arial"/>
          <w:sz w:val="28"/>
          <w:szCs w:val="28"/>
        </w:rPr>
        <w:t xml:space="preserve"> back in 1993 </w:t>
      </w:r>
      <w:r w:rsidR="00F33844">
        <w:rPr>
          <w:rFonts w:eastAsia="Calibri" w:cs="Arial"/>
          <w:sz w:val="28"/>
          <w:szCs w:val="28"/>
        </w:rPr>
        <w:t xml:space="preserve">being at the forefront of the </w:t>
      </w:r>
      <w:r w:rsidR="00F8362A">
        <w:rPr>
          <w:rFonts w:eastAsia="Calibri" w:cs="Arial"/>
          <w:sz w:val="28"/>
          <w:szCs w:val="28"/>
        </w:rPr>
        <w:t xml:space="preserve">conversation. </w:t>
      </w:r>
      <w:r w:rsidR="00756884">
        <w:rPr>
          <w:rFonts w:eastAsia="Calibri" w:cs="Arial"/>
          <w:sz w:val="28"/>
          <w:szCs w:val="28"/>
        </w:rPr>
        <w:t>In an un</w:t>
      </w:r>
      <w:r w:rsidR="008F7688">
        <w:rPr>
          <w:rFonts w:eastAsia="Calibri" w:cs="Arial"/>
          <w:sz w:val="28"/>
          <w:szCs w:val="28"/>
        </w:rPr>
        <w:t>provoked racist attack, a group of white youths stabbed Lawrence</w:t>
      </w:r>
      <w:r w:rsidR="009E2974">
        <w:rPr>
          <w:rFonts w:eastAsia="Calibri" w:cs="Arial"/>
          <w:sz w:val="28"/>
          <w:szCs w:val="28"/>
        </w:rPr>
        <w:t xml:space="preserve">, an </w:t>
      </w:r>
      <w:r w:rsidR="008570F0">
        <w:rPr>
          <w:rFonts w:eastAsia="Calibri" w:cs="Arial"/>
          <w:sz w:val="28"/>
          <w:szCs w:val="28"/>
        </w:rPr>
        <w:t>18-year-old</w:t>
      </w:r>
      <w:r w:rsidR="009E2974">
        <w:rPr>
          <w:rFonts w:eastAsia="Calibri" w:cs="Arial"/>
          <w:sz w:val="28"/>
          <w:szCs w:val="28"/>
        </w:rPr>
        <w:t xml:space="preserve"> black man, to death at a bus stop in </w:t>
      </w:r>
      <w:proofErr w:type="gramStart"/>
      <w:r w:rsidR="00385D21">
        <w:rPr>
          <w:rFonts w:eastAsia="Calibri" w:cs="Arial"/>
          <w:sz w:val="28"/>
          <w:szCs w:val="28"/>
        </w:rPr>
        <w:t>South East</w:t>
      </w:r>
      <w:proofErr w:type="gramEnd"/>
      <w:r w:rsidR="009E2974">
        <w:rPr>
          <w:rFonts w:eastAsia="Calibri" w:cs="Arial"/>
          <w:sz w:val="28"/>
          <w:szCs w:val="28"/>
        </w:rPr>
        <w:t xml:space="preserve"> London</w:t>
      </w:r>
      <w:r w:rsidR="00411A3E">
        <w:rPr>
          <w:rFonts w:eastAsia="Calibri" w:cs="Arial"/>
          <w:sz w:val="28"/>
          <w:szCs w:val="28"/>
        </w:rPr>
        <w:t xml:space="preserve"> </w:t>
      </w:r>
      <w:r w:rsidR="000C43CD" w:rsidRPr="000C43CD">
        <w:rPr>
          <w:rFonts w:eastAsia="Calibri" w:cs="Arial"/>
          <w:sz w:val="28"/>
          <w:szCs w:val="28"/>
        </w:rPr>
        <w:t>(Nickolls and Meade</w:t>
      </w:r>
      <w:r w:rsidR="008570F0">
        <w:rPr>
          <w:rFonts w:eastAsia="Calibri" w:cs="Arial"/>
          <w:sz w:val="28"/>
          <w:szCs w:val="28"/>
        </w:rPr>
        <w:t>,2023</w:t>
      </w:r>
      <w:r w:rsidR="000C43CD" w:rsidRPr="000C43CD">
        <w:rPr>
          <w:rFonts w:eastAsia="Calibri" w:cs="Arial"/>
          <w:sz w:val="28"/>
          <w:szCs w:val="28"/>
        </w:rPr>
        <w:t>)</w:t>
      </w:r>
      <w:r w:rsidR="00411A3E">
        <w:rPr>
          <w:rFonts w:eastAsia="Calibri" w:cs="Arial"/>
          <w:sz w:val="28"/>
          <w:szCs w:val="28"/>
        </w:rPr>
        <w:t>. T</w:t>
      </w:r>
      <w:r w:rsidR="004658B5">
        <w:rPr>
          <w:rFonts w:eastAsia="Calibri" w:cs="Arial"/>
          <w:sz w:val="28"/>
          <w:szCs w:val="28"/>
        </w:rPr>
        <w:t>his tragedy le</w:t>
      </w:r>
      <w:r w:rsidR="00C40D74">
        <w:rPr>
          <w:rFonts w:eastAsia="Calibri" w:cs="Arial"/>
          <w:sz w:val="28"/>
          <w:szCs w:val="28"/>
        </w:rPr>
        <w:t xml:space="preserve">d to an inquiry conducted by Sir William Macpherson </w:t>
      </w:r>
      <w:r w:rsidR="003E21EF">
        <w:rPr>
          <w:rFonts w:eastAsia="Calibri" w:cs="Arial"/>
          <w:sz w:val="28"/>
          <w:szCs w:val="28"/>
        </w:rPr>
        <w:t xml:space="preserve">(1997) </w:t>
      </w:r>
      <w:r w:rsidR="006C4978">
        <w:rPr>
          <w:rFonts w:eastAsia="Calibri" w:cs="Arial"/>
          <w:sz w:val="28"/>
          <w:szCs w:val="28"/>
        </w:rPr>
        <w:t xml:space="preserve">branded the </w:t>
      </w:r>
      <w:r w:rsidR="000C20F7">
        <w:rPr>
          <w:rFonts w:eastAsia="Calibri" w:cs="Arial"/>
          <w:sz w:val="28"/>
          <w:szCs w:val="28"/>
        </w:rPr>
        <w:t>Metropolitan</w:t>
      </w:r>
      <w:r w:rsidR="006C4978">
        <w:rPr>
          <w:rFonts w:eastAsia="Calibri" w:cs="Arial"/>
          <w:sz w:val="28"/>
          <w:szCs w:val="28"/>
        </w:rPr>
        <w:t xml:space="preserve"> Police as </w:t>
      </w:r>
      <w:r w:rsidR="000C20F7">
        <w:rPr>
          <w:rFonts w:eastAsia="Calibri" w:cs="Arial"/>
          <w:sz w:val="28"/>
          <w:szCs w:val="28"/>
        </w:rPr>
        <w:t>“Institutionally</w:t>
      </w:r>
      <w:r w:rsidR="006C4978">
        <w:rPr>
          <w:rFonts w:eastAsia="Calibri" w:cs="Arial"/>
          <w:sz w:val="28"/>
          <w:szCs w:val="28"/>
        </w:rPr>
        <w:t xml:space="preserve"> racist”</w:t>
      </w:r>
      <w:r w:rsidR="00600736">
        <w:rPr>
          <w:rFonts w:eastAsia="Calibri" w:cs="Arial"/>
          <w:sz w:val="28"/>
          <w:szCs w:val="28"/>
        </w:rPr>
        <w:t xml:space="preserve">. Recommendation from the Macpherson report </w:t>
      </w:r>
      <w:r w:rsidR="002E2839">
        <w:rPr>
          <w:rFonts w:eastAsia="Calibri" w:cs="Arial"/>
          <w:sz w:val="28"/>
          <w:szCs w:val="28"/>
        </w:rPr>
        <w:t xml:space="preserve">encouraged targeting </w:t>
      </w:r>
      <w:r w:rsidR="00834F4B">
        <w:rPr>
          <w:rFonts w:eastAsia="Calibri" w:cs="Arial"/>
          <w:sz w:val="28"/>
          <w:szCs w:val="28"/>
        </w:rPr>
        <w:t>recruitment schemes, intending</w:t>
      </w:r>
      <w:r w:rsidR="00B15503">
        <w:rPr>
          <w:rFonts w:eastAsia="Calibri" w:cs="Arial"/>
          <w:sz w:val="28"/>
          <w:szCs w:val="28"/>
        </w:rPr>
        <w:t xml:space="preserve"> to bring more Black individuals into the force</w:t>
      </w:r>
      <w:r w:rsidR="00385D21">
        <w:rPr>
          <w:rFonts w:eastAsia="Calibri" w:cs="Arial"/>
          <w:sz w:val="28"/>
          <w:szCs w:val="28"/>
        </w:rPr>
        <w:t>.</w:t>
      </w:r>
      <w:r w:rsidR="000C20F7">
        <w:rPr>
          <w:rFonts w:eastAsia="Calibri" w:cs="Arial"/>
          <w:sz w:val="28"/>
          <w:szCs w:val="28"/>
        </w:rPr>
        <w:t xml:space="preserve"> </w:t>
      </w:r>
      <w:r w:rsidR="00527825">
        <w:rPr>
          <w:rFonts w:eastAsia="Calibri" w:cs="Arial"/>
          <w:sz w:val="28"/>
          <w:szCs w:val="28"/>
        </w:rPr>
        <w:t xml:space="preserve">Thus being 1 of 70 recommendations made </w:t>
      </w:r>
      <w:r w:rsidR="005E7F90">
        <w:rPr>
          <w:rFonts w:eastAsia="Calibri" w:cs="Arial"/>
          <w:sz w:val="28"/>
          <w:szCs w:val="28"/>
        </w:rPr>
        <w:t xml:space="preserve">within the report. </w:t>
      </w:r>
      <w:r w:rsidR="000C20F7" w:rsidRPr="000C20F7">
        <w:rPr>
          <w:rFonts w:eastAsia="Calibri" w:cs="Arial"/>
          <w:sz w:val="28"/>
          <w:szCs w:val="28"/>
        </w:rPr>
        <w:t>(Thomas</w:t>
      </w:r>
      <w:r w:rsidR="000C20F7">
        <w:rPr>
          <w:rFonts w:eastAsia="Calibri" w:cs="Arial"/>
          <w:sz w:val="28"/>
          <w:szCs w:val="28"/>
        </w:rPr>
        <w:t>, 2008</w:t>
      </w:r>
      <w:r w:rsidR="000C20F7" w:rsidRPr="000C20F7">
        <w:rPr>
          <w:rFonts w:eastAsia="Calibri" w:cs="Arial"/>
          <w:sz w:val="28"/>
          <w:szCs w:val="28"/>
        </w:rPr>
        <w:t>)</w:t>
      </w:r>
      <w:r w:rsidR="00AD3300">
        <w:rPr>
          <w:rFonts w:eastAsia="Calibri" w:cs="Arial"/>
          <w:sz w:val="28"/>
          <w:szCs w:val="28"/>
        </w:rPr>
        <w:t xml:space="preserve">. </w:t>
      </w:r>
      <w:r w:rsidR="005E7F90">
        <w:rPr>
          <w:rFonts w:eastAsia="Calibri" w:cs="Arial"/>
          <w:sz w:val="28"/>
          <w:szCs w:val="28"/>
        </w:rPr>
        <w:t>Furthermore,</w:t>
      </w:r>
      <w:r w:rsidR="009A34F9">
        <w:rPr>
          <w:rFonts w:eastAsia="Calibri" w:cs="Arial"/>
          <w:sz w:val="28"/>
          <w:szCs w:val="28"/>
        </w:rPr>
        <w:t xml:space="preserve"> recommendations such as </w:t>
      </w:r>
      <w:r w:rsidR="00953F6B">
        <w:rPr>
          <w:rFonts w:eastAsia="Calibri" w:cs="Arial"/>
          <w:sz w:val="28"/>
          <w:szCs w:val="28"/>
        </w:rPr>
        <w:t xml:space="preserve">racism awareness, </w:t>
      </w:r>
      <w:r w:rsidR="00F803F4">
        <w:rPr>
          <w:rFonts w:eastAsia="Calibri" w:cs="Arial"/>
          <w:sz w:val="28"/>
          <w:szCs w:val="28"/>
        </w:rPr>
        <w:t xml:space="preserve">prosecution of racist crimes, police </w:t>
      </w:r>
      <w:r w:rsidR="007D408B">
        <w:rPr>
          <w:rFonts w:eastAsia="Calibri" w:cs="Arial"/>
          <w:sz w:val="28"/>
          <w:szCs w:val="28"/>
        </w:rPr>
        <w:t>practice,</w:t>
      </w:r>
      <w:r w:rsidR="00F803F4">
        <w:rPr>
          <w:rFonts w:eastAsia="Calibri" w:cs="Arial"/>
          <w:sz w:val="28"/>
          <w:szCs w:val="28"/>
        </w:rPr>
        <w:t xml:space="preserve"> and the investigation of racist crime</w:t>
      </w:r>
      <w:r w:rsidR="00A16443">
        <w:rPr>
          <w:rFonts w:eastAsia="Calibri" w:cs="Arial"/>
          <w:sz w:val="28"/>
          <w:szCs w:val="28"/>
        </w:rPr>
        <w:t xml:space="preserve"> were all conjured by Macpherson.</w:t>
      </w:r>
      <w:r w:rsidR="00266F54">
        <w:rPr>
          <w:rFonts w:eastAsia="Calibri" w:cs="Arial"/>
          <w:sz w:val="28"/>
          <w:szCs w:val="28"/>
        </w:rPr>
        <w:t xml:space="preserve"> </w:t>
      </w:r>
      <w:r w:rsidR="00266F54" w:rsidRPr="00266F54">
        <w:rPr>
          <w:rFonts w:eastAsia="Calibri" w:cs="Arial"/>
          <w:sz w:val="28"/>
          <w:szCs w:val="28"/>
        </w:rPr>
        <w:t>(BBC News</w:t>
      </w:r>
      <w:r w:rsidR="00266F54">
        <w:rPr>
          <w:rFonts w:eastAsia="Calibri" w:cs="Arial"/>
          <w:sz w:val="28"/>
          <w:szCs w:val="28"/>
        </w:rPr>
        <w:t>, 1999)</w:t>
      </w:r>
      <w:r w:rsidR="00B01471">
        <w:rPr>
          <w:rFonts w:eastAsia="Calibri" w:cs="Arial"/>
          <w:sz w:val="28"/>
          <w:szCs w:val="28"/>
        </w:rPr>
        <w:t xml:space="preserve">, as a result, </w:t>
      </w:r>
      <w:r w:rsidR="00F05C70">
        <w:rPr>
          <w:rFonts w:eastAsia="Calibri" w:cs="Arial"/>
          <w:sz w:val="28"/>
          <w:szCs w:val="28"/>
        </w:rPr>
        <w:t xml:space="preserve">this is one of the many reasons why the people of the community </w:t>
      </w:r>
      <w:r w:rsidR="007321D1">
        <w:rPr>
          <w:rFonts w:eastAsia="Calibri" w:cs="Arial"/>
          <w:sz w:val="28"/>
          <w:szCs w:val="28"/>
        </w:rPr>
        <w:t>would hesitate to fully trust the police service.</w:t>
      </w:r>
    </w:p>
    <w:p w14:paraId="102616AD" w14:textId="3DA19E7C" w:rsidR="00896990" w:rsidRPr="000C20F7" w:rsidRDefault="00896990" w:rsidP="000C20F7">
      <w:pPr>
        <w:spacing w:line="257" w:lineRule="auto"/>
        <w:ind w:right="531"/>
        <w:rPr>
          <w:rFonts w:eastAsia="Calibri" w:cs="Arial"/>
          <w:sz w:val="28"/>
          <w:szCs w:val="28"/>
        </w:rPr>
      </w:pPr>
    </w:p>
    <w:p w14:paraId="00E46DC6" w14:textId="62AAA3E8" w:rsidR="000C43CD" w:rsidRPr="000C43CD" w:rsidRDefault="000C43CD" w:rsidP="000C43CD">
      <w:pPr>
        <w:spacing w:line="257" w:lineRule="auto"/>
        <w:ind w:right="531"/>
        <w:rPr>
          <w:rFonts w:eastAsia="Calibri" w:cs="Arial"/>
          <w:sz w:val="28"/>
          <w:szCs w:val="28"/>
        </w:rPr>
      </w:pPr>
    </w:p>
    <w:p w14:paraId="7BB184A7" w14:textId="56540571" w:rsidR="009864C0" w:rsidRDefault="009864C0" w:rsidP="002E64A0">
      <w:pPr>
        <w:spacing w:line="257" w:lineRule="auto"/>
        <w:ind w:right="531"/>
        <w:rPr>
          <w:rFonts w:eastAsia="Calibri" w:cs="Arial"/>
          <w:sz w:val="28"/>
          <w:szCs w:val="28"/>
        </w:rPr>
      </w:pPr>
    </w:p>
    <w:p w14:paraId="084BAE07" w14:textId="77777777" w:rsidR="00204DCB" w:rsidRDefault="00204DCB" w:rsidP="002E64A0">
      <w:pPr>
        <w:spacing w:line="257" w:lineRule="auto"/>
        <w:ind w:right="531"/>
        <w:rPr>
          <w:rFonts w:eastAsia="Calibri" w:cs="Arial"/>
          <w:sz w:val="28"/>
          <w:szCs w:val="28"/>
        </w:rPr>
      </w:pPr>
    </w:p>
    <w:p w14:paraId="2117E9E5" w14:textId="7C31BD3C" w:rsidR="00004FAA" w:rsidRDefault="00637D84" w:rsidP="0050753D">
      <w:pPr>
        <w:spacing w:line="257" w:lineRule="auto"/>
        <w:ind w:right="531"/>
        <w:rPr>
          <w:rFonts w:eastAsia="Calibri" w:cs="Arial"/>
          <w:sz w:val="28"/>
          <w:szCs w:val="28"/>
        </w:rPr>
      </w:pPr>
      <w:r>
        <w:rPr>
          <w:rFonts w:eastAsia="Calibri" w:cs="Arial"/>
          <w:sz w:val="28"/>
          <w:szCs w:val="28"/>
        </w:rPr>
        <w:t>Statistics show that improvements have been crafted</w:t>
      </w:r>
      <w:r w:rsidR="00B23555">
        <w:rPr>
          <w:rFonts w:eastAsia="Calibri" w:cs="Arial"/>
          <w:sz w:val="28"/>
          <w:szCs w:val="28"/>
        </w:rPr>
        <w:t xml:space="preserve"> within the police organisation, statistics from </w:t>
      </w:r>
      <w:r w:rsidR="00B23555" w:rsidRPr="00B23555">
        <w:rPr>
          <w:rFonts w:eastAsia="Calibri" w:cs="Arial"/>
          <w:sz w:val="28"/>
          <w:szCs w:val="28"/>
        </w:rPr>
        <w:t>Gov.uk</w:t>
      </w:r>
      <w:r w:rsidR="00B23555">
        <w:rPr>
          <w:rFonts w:eastAsia="Calibri" w:cs="Arial"/>
          <w:sz w:val="28"/>
          <w:szCs w:val="28"/>
        </w:rPr>
        <w:t xml:space="preserve"> (2023) show that senior officers (chief inspector or above) is now at 5.5%, which is an increase of 2.7% since 2007, and since 2007, police officers from each ethnic minority ( black, Asian, mixed and other) all increased, the largest upsurge being Asian officers, more than doubling </w:t>
      </w:r>
      <w:r w:rsidR="0050753D">
        <w:rPr>
          <w:rFonts w:eastAsia="Calibri" w:cs="Arial"/>
          <w:sz w:val="28"/>
          <w:szCs w:val="28"/>
        </w:rPr>
        <w:t xml:space="preserve">from 1.5% to 3.7%. Also, more promising figures from the </w:t>
      </w:r>
      <w:r w:rsidR="0050753D" w:rsidRPr="0050753D">
        <w:rPr>
          <w:rFonts w:eastAsia="Calibri" w:cs="Arial"/>
          <w:i/>
          <w:iCs/>
          <w:sz w:val="28"/>
          <w:szCs w:val="28"/>
        </w:rPr>
        <w:t>Police officer uplift</w:t>
      </w:r>
      <w:r w:rsidR="0050753D">
        <w:rPr>
          <w:rFonts w:eastAsia="Calibri" w:cs="Arial"/>
          <w:i/>
          <w:iCs/>
          <w:sz w:val="28"/>
          <w:szCs w:val="28"/>
        </w:rPr>
        <w:t xml:space="preserve"> </w:t>
      </w:r>
      <w:r w:rsidR="0050753D" w:rsidRPr="0050753D">
        <w:rPr>
          <w:rFonts w:eastAsia="Calibri" w:cs="Arial"/>
          <w:i/>
          <w:iCs/>
          <w:sz w:val="28"/>
          <w:szCs w:val="28"/>
        </w:rPr>
        <w:t>report</w:t>
      </w:r>
      <w:r w:rsidR="0050753D">
        <w:rPr>
          <w:rFonts w:eastAsia="Calibri" w:cs="Arial"/>
          <w:i/>
          <w:iCs/>
          <w:sz w:val="28"/>
          <w:szCs w:val="28"/>
        </w:rPr>
        <w:t xml:space="preserve"> </w:t>
      </w:r>
      <w:r w:rsidR="0050753D">
        <w:rPr>
          <w:rFonts w:eastAsia="Calibri" w:cs="Arial"/>
          <w:sz w:val="28"/>
          <w:szCs w:val="28"/>
        </w:rPr>
        <w:t>from the Home Office (2023) shows that more th</w:t>
      </w:r>
      <w:r w:rsidR="00BD1D53">
        <w:rPr>
          <w:rFonts w:eastAsia="Calibri" w:cs="Arial"/>
          <w:sz w:val="28"/>
          <w:szCs w:val="28"/>
        </w:rPr>
        <w:t>a</w:t>
      </w:r>
      <w:r w:rsidR="0050753D">
        <w:rPr>
          <w:rFonts w:eastAsia="Calibri" w:cs="Arial"/>
          <w:sz w:val="28"/>
          <w:szCs w:val="28"/>
        </w:rPr>
        <w:t>n 4 in 10 new recruits</w:t>
      </w:r>
      <w:r w:rsidR="00305BD8">
        <w:rPr>
          <w:rFonts w:eastAsia="Calibri" w:cs="Arial"/>
          <w:sz w:val="28"/>
          <w:szCs w:val="28"/>
        </w:rPr>
        <w:t xml:space="preserve"> (43.2</w:t>
      </w:r>
      <w:r w:rsidR="00051A03">
        <w:rPr>
          <w:rFonts w:eastAsia="Calibri" w:cs="Arial"/>
          <w:sz w:val="28"/>
          <w:szCs w:val="28"/>
        </w:rPr>
        <w:t>%) since</w:t>
      </w:r>
      <w:r w:rsidR="0050753D">
        <w:rPr>
          <w:rFonts w:eastAsia="Calibri" w:cs="Arial"/>
          <w:sz w:val="28"/>
          <w:szCs w:val="28"/>
        </w:rPr>
        <w:t xml:space="preserve"> April 2020</w:t>
      </w:r>
      <w:r w:rsidR="00305BD8">
        <w:rPr>
          <w:rFonts w:eastAsia="Calibri" w:cs="Arial"/>
          <w:sz w:val="28"/>
          <w:szCs w:val="28"/>
        </w:rPr>
        <w:t>, were female officers</w:t>
      </w:r>
      <w:r w:rsidR="006D0CE6">
        <w:rPr>
          <w:rFonts w:eastAsia="Calibri" w:cs="Arial"/>
          <w:sz w:val="28"/>
          <w:szCs w:val="28"/>
        </w:rPr>
        <w:t>, and since</w:t>
      </w:r>
      <w:r w:rsidR="0067775E">
        <w:rPr>
          <w:rFonts w:eastAsia="Calibri" w:cs="Arial"/>
          <w:sz w:val="28"/>
          <w:szCs w:val="28"/>
        </w:rPr>
        <w:t xml:space="preserve"> comparable records began, 12,086 officers who classified as ethnic minorities were currently employed as of 31</w:t>
      </w:r>
      <w:r w:rsidR="0067775E" w:rsidRPr="0067775E">
        <w:rPr>
          <w:rFonts w:eastAsia="Calibri" w:cs="Arial"/>
          <w:sz w:val="28"/>
          <w:szCs w:val="28"/>
          <w:vertAlign w:val="superscript"/>
        </w:rPr>
        <w:t>st</w:t>
      </w:r>
      <w:r w:rsidR="0067775E">
        <w:rPr>
          <w:rFonts w:eastAsia="Calibri" w:cs="Arial"/>
          <w:sz w:val="28"/>
          <w:szCs w:val="28"/>
        </w:rPr>
        <w:t xml:space="preserve"> March 2023, the highest number recorded to date. </w:t>
      </w:r>
      <w:r w:rsidR="003C40E5">
        <w:rPr>
          <w:rFonts w:eastAsia="Calibri" w:cs="Arial"/>
          <w:sz w:val="28"/>
          <w:szCs w:val="28"/>
        </w:rPr>
        <w:t xml:space="preserve">Although one would suggest that the Black and Ethnic Minority (BAME) police officers are on the increase, again reports from the Home Office (2023) point out that 91.9% are white police officers, thus calculating that 8.1% who those of black and ethnic minorities, showing there is still a huge disparity between the two, one would say the police service still has a long way to go to promote diversity. </w:t>
      </w:r>
    </w:p>
    <w:p w14:paraId="5B1EC571" w14:textId="77777777" w:rsidR="000A39D6" w:rsidRDefault="000A39D6" w:rsidP="000D6607">
      <w:pPr>
        <w:spacing w:line="257" w:lineRule="auto"/>
        <w:ind w:right="531"/>
        <w:rPr>
          <w:rFonts w:eastAsia="Calibri" w:cs="Arial"/>
          <w:sz w:val="28"/>
          <w:szCs w:val="28"/>
        </w:rPr>
      </w:pPr>
    </w:p>
    <w:p w14:paraId="31240942" w14:textId="46FFB710" w:rsidR="000D6607" w:rsidRDefault="0010609B" w:rsidP="000D6607">
      <w:pPr>
        <w:spacing w:line="257" w:lineRule="auto"/>
        <w:ind w:right="531"/>
        <w:rPr>
          <w:rFonts w:eastAsia="Calibri" w:cs="Arial"/>
          <w:sz w:val="28"/>
          <w:szCs w:val="28"/>
        </w:rPr>
      </w:pPr>
      <w:r>
        <w:rPr>
          <w:rFonts w:eastAsia="Calibri" w:cs="Arial"/>
          <w:sz w:val="28"/>
          <w:szCs w:val="28"/>
        </w:rPr>
        <w:t>On the contrary, a</w:t>
      </w:r>
      <w:r w:rsidR="00004FAA">
        <w:rPr>
          <w:rFonts w:eastAsia="Calibri" w:cs="Arial"/>
          <w:sz w:val="28"/>
          <w:szCs w:val="28"/>
        </w:rPr>
        <w:t xml:space="preserve">n article from </w:t>
      </w:r>
      <w:r w:rsidR="00004FAA" w:rsidRPr="00004FAA">
        <w:rPr>
          <w:rFonts w:eastAsia="Calibri" w:cs="Arial"/>
          <w:i/>
          <w:iCs/>
          <w:sz w:val="28"/>
          <w:szCs w:val="28"/>
        </w:rPr>
        <w:t>The Police Foundation</w:t>
      </w:r>
      <w:r w:rsidR="00004FAA">
        <w:rPr>
          <w:rFonts w:eastAsia="Calibri" w:cs="Arial"/>
          <w:i/>
          <w:iCs/>
          <w:sz w:val="28"/>
          <w:szCs w:val="28"/>
        </w:rPr>
        <w:t xml:space="preserve"> </w:t>
      </w:r>
      <w:r w:rsidR="00004FAA">
        <w:rPr>
          <w:rFonts w:eastAsia="Calibri" w:cs="Arial"/>
          <w:sz w:val="28"/>
          <w:szCs w:val="28"/>
        </w:rPr>
        <w:t>(2021) stated t</w:t>
      </w:r>
      <w:r>
        <w:rPr>
          <w:rFonts w:eastAsia="Calibri" w:cs="Arial"/>
          <w:sz w:val="28"/>
          <w:szCs w:val="28"/>
        </w:rPr>
        <w:t xml:space="preserve">hat the black officer representation expanded just 0.3% in the last </w:t>
      </w:r>
      <w:r w:rsidR="00E80C94">
        <w:rPr>
          <w:rFonts w:eastAsia="Calibri" w:cs="Arial"/>
          <w:sz w:val="28"/>
          <w:szCs w:val="28"/>
        </w:rPr>
        <w:t>decade and</w:t>
      </w:r>
      <w:r>
        <w:rPr>
          <w:rFonts w:eastAsia="Calibri" w:cs="Arial"/>
          <w:sz w:val="28"/>
          <w:szCs w:val="28"/>
        </w:rPr>
        <w:t xml:space="preserve"> detailed that 28 police forces in England and Wales seen an unchanged value in the quantity of black officers in this time.</w:t>
      </w:r>
      <w:r w:rsidR="00BC4824">
        <w:rPr>
          <w:rFonts w:eastAsia="Calibri" w:cs="Arial"/>
          <w:sz w:val="28"/>
          <w:szCs w:val="28"/>
        </w:rPr>
        <w:t xml:space="preserve"> The Mayor of London</w:t>
      </w:r>
      <w:r w:rsidR="00A30AA8">
        <w:rPr>
          <w:rFonts w:eastAsia="Calibri" w:cs="Arial"/>
          <w:sz w:val="28"/>
          <w:szCs w:val="28"/>
        </w:rPr>
        <w:t>, Sadiq Khan,</w:t>
      </w:r>
      <w:r w:rsidR="00BC4824">
        <w:rPr>
          <w:rFonts w:eastAsia="Calibri" w:cs="Arial"/>
          <w:sz w:val="28"/>
          <w:szCs w:val="28"/>
        </w:rPr>
        <w:t xml:space="preserve"> has vowed to change these percentages</w:t>
      </w:r>
      <w:r w:rsidR="008F3977">
        <w:rPr>
          <w:rFonts w:eastAsia="Calibri" w:cs="Arial"/>
          <w:sz w:val="28"/>
          <w:szCs w:val="28"/>
        </w:rPr>
        <w:t>, stating he wanted BAME officers to rise to 40%</w:t>
      </w:r>
      <w:r w:rsidR="00222E66">
        <w:rPr>
          <w:rFonts w:eastAsia="Calibri" w:cs="Arial"/>
          <w:sz w:val="28"/>
          <w:szCs w:val="28"/>
        </w:rPr>
        <w:t xml:space="preserve">, </w:t>
      </w:r>
      <w:proofErr w:type="gramStart"/>
      <w:r w:rsidR="00222E66">
        <w:rPr>
          <w:rFonts w:eastAsia="Calibri" w:cs="Arial"/>
          <w:sz w:val="28"/>
          <w:szCs w:val="28"/>
        </w:rPr>
        <w:t>and also</w:t>
      </w:r>
      <w:proofErr w:type="gramEnd"/>
      <w:r w:rsidR="00222E66">
        <w:rPr>
          <w:rFonts w:eastAsia="Calibri" w:cs="Arial"/>
          <w:sz w:val="28"/>
          <w:szCs w:val="28"/>
        </w:rPr>
        <w:t xml:space="preserve"> outlined that more officers from an ethnic minority background is needed.</w:t>
      </w:r>
      <w:r w:rsidR="00010914">
        <w:rPr>
          <w:rFonts w:eastAsia="Calibri" w:cs="Arial"/>
          <w:sz w:val="28"/>
          <w:szCs w:val="28"/>
        </w:rPr>
        <w:t xml:space="preserve"> </w:t>
      </w:r>
      <w:r w:rsidR="00FC174D">
        <w:rPr>
          <w:rFonts w:eastAsia="Calibri" w:cs="Arial"/>
          <w:sz w:val="28"/>
          <w:szCs w:val="28"/>
        </w:rPr>
        <w:t xml:space="preserve">Many police services across the UK </w:t>
      </w:r>
      <w:r w:rsidR="00A6737B">
        <w:rPr>
          <w:rFonts w:eastAsia="Calibri" w:cs="Arial"/>
          <w:sz w:val="28"/>
          <w:szCs w:val="28"/>
        </w:rPr>
        <w:t xml:space="preserve">created various initiatives and idea’s </w:t>
      </w:r>
      <w:r w:rsidR="007E7BF9">
        <w:rPr>
          <w:rFonts w:eastAsia="Calibri" w:cs="Arial"/>
          <w:sz w:val="28"/>
          <w:szCs w:val="28"/>
        </w:rPr>
        <w:t xml:space="preserve">to socially include those of </w:t>
      </w:r>
      <w:r w:rsidR="006968B6">
        <w:rPr>
          <w:rFonts w:eastAsia="Calibri" w:cs="Arial"/>
          <w:sz w:val="28"/>
          <w:szCs w:val="28"/>
        </w:rPr>
        <w:t>an</w:t>
      </w:r>
      <w:r w:rsidR="007E7BF9">
        <w:rPr>
          <w:rFonts w:eastAsia="Calibri" w:cs="Arial"/>
          <w:sz w:val="28"/>
          <w:szCs w:val="28"/>
        </w:rPr>
        <w:t xml:space="preserve"> </w:t>
      </w:r>
      <w:r w:rsidR="009130A4">
        <w:rPr>
          <w:rFonts w:eastAsia="Calibri" w:cs="Arial"/>
          <w:sz w:val="28"/>
          <w:szCs w:val="28"/>
        </w:rPr>
        <w:t xml:space="preserve">ethnic minority background which I will discuss later, </w:t>
      </w:r>
      <w:r w:rsidR="008D3C4F">
        <w:rPr>
          <w:rFonts w:eastAsia="Calibri" w:cs="Arial"/>
          <w:sz w:val="28"/>
          <w:szCs w:val="28"/>
        </w:rPr>
        <w:t>however,</w:t>
      </w:r>
      <w:r w:rsidR="00DF58B2">
        <w:rPr>
          <w:rFonts w:eastAsia="Calibri" w:cs="Arial"/>
          <w:sz w:val="28"/>
          <w:szCs w:val="28"/>
        </w:rPr>
        <w:t xml:space="preserve"> to </w:t>
      </w:r>
      <w:r w:rsidR="006968B6">
        <w:rPr>
          <w:rFonts w:eastAsia="Calibri" w:cs="Arial"/>
          <w:sz w:val="28"/>
          <w:szCs w:val="28"/>
        </w:rPr>
        <w:t xml:space="preserve">target community engagement </w:t>
      </w:r>
      <w:r w:rsidR="0048795B">
        <w:rPr>
          <w:rFonts w:eastAsia="Calibri" w:cs="Arial"/>
          <w:sz w:val="28"/>
          <w:szCs w:val="28"/>
        </w:rPr>
        <w:t>within the UK</w:t>
      </w:r>
      <w:r w:rsidR="009C5BCB">
        <w:rPr>
          <w:rFonts w:eastAsia="Calibri" w:cs="Arial"/>
          <w:sz w:val="28"/>
          <w:szCs w:val="28"/>
        </w:rPr>
        <w:t xml:space="preserve">, Police Community Support Officers (PCSO’s) have been </w:t>
      </w:r>
      <w:r w:rsidR="005A6CD0">
        <w:rPr>
          <w:rFonts w:eastAsia="Calibri" w:cs="Arial"/>
          <w:sz w:val="28"/>
          <w:szCs w:val="28"/>
        </w:rPr>
        <w:t xml:space="preserve">employed across 43 </w:t>
      </w:r>
      <w:r w:rsidR="00593791">
        <w:rPr>
          <w:rFonts w:eastAsia="Calibri" w:cs="Arial"/>
          <w:sz w:val="28"/>
          <w:szCs w:val="28"/>
        </w:rPr>
        <w:t xml:space="preserve">territorial police forces as of September 2024, with the current figure standing at </w:t>
      </w:r>
      <w:r w:rsidR="00475B4B">
        <w:rPr>
          <w:rFonts w:eastAsia="Calibri" w:cs="Arial"/>
          <w:sz w:val="28"/>
          <w:szCs w:val="28"/>
        </w:rPr>
        <w:t xml:space="preserve">7,417 </w:t>
      </w:r>
      <w:r w:rsidR="000A7411" w:rsidRPr="000A7411">
        <w:rPr>
          <w:rFonts w:eastAsia="Calibri" w:cs="Arial"/>
          <w:sz w:val="28"/>
          <w:szCs w:val="28"/>
        </w:rPr>
        <w:t>(</w:t>
      </w:r>
      <w:r w:rsidR="00873769">
        <w:rPr>
          <w:rFonts w:eastAsia="Calibri" w:cs="Arial"/>
          <w:sz w:val="28"/>
          <w:szCs w:val="28"/>
        </w:rPr>
        <w:t xml:space="preserve">Home </w:t>
      </w:r>
      <w:r w:rsidR="000A7411" w:rsidRPr="000A7411">
        <w:rPr>
          <w:rFonts w:eastAsia="Calibri" w:cs="Arial"/>
          <w:sz w:val="28"/>
          <w:szCs w:val="28"/>
        </w:rPr>
        <w:t>Office</w:t>
      </w:r>
      <w:r w:rsidR="00873769">
        <w:rPr>
          <w:rFonts w:eastAsia="Calibri" w:cs="Arial"/>
          <w:sz w:val="28"/>
          <w:szCs w:val="28"/>
        </w:rPr>
        <w:t>, 2025</w:t>
      </w:r>
      <w:r w:rsidR="000A7411" w:rsidRPr="000A7411">
        <w:rPr>
          <w:rFonts w:eastAsia="Calibri" w:cs="Arial"/>
          <w:sz w:val="28"/>
          <w:szCs w:val="28"/>
        </w:rPr>
        <w:t>)</w:t>
      </w:r>
      <w:r w:rsidR="00873769">
        <w:rPr>
          <w:rFonts w:eastAsia="Calibri" w:cs="Arial"/>
          <w:sz w:val="28"/>
          <w:szCs w:val="28"/>
        </w:rPr>
        <w:t xml:space="preserve">. </w:t>
      </w:r>
      <w:r w:rsidR="004B4923">
        <w:rPr>
          <w:rFonts w:eastAsia="Calibri" w:cs="Arial"/>
          <w:sz w:val="28"/>
          <w:szCs w:val="28"/>
        </w:rPr>
        <w:t>Written by the College of Policing (</w:t>
      </w:r>
      <w:r w:rsidR="00D27120">
        <w:rPr>
          <w:rFonts w:eastAsia="Calibri" w:cs="Arial"/>
          <w:sz w:val="28"/>
          <w:szCs w:val="28"/>
        </w:rPr>
        <w:t xml:space="preserve">2022) </w:t>
      </w:r>
      <w:r w:rsidR="00463F96">
        <w:rPr>
          <w:rFonts w:eastAsia="Calibri" w:cs="Arial"/>
          <w:sz w:val="28"/>
          <w:szCs w:val="28"/>
        </w:rPr>
        <w:t xml:space="preserve">they outlined the role profile of a PCSO </w:t>
      </w:r>
      <w:r w:rsidR="00D10829">
        <w:rPr>
          <w:rFonts w:eastAsia="Calibri" w:cs="Arial"/>
          <w:sz w:val="28"/>
          <w:szCs w:val="28"/>
        </w:rPr>
        <w:t xml:space="preserve">as an integral one, introduced back in 2002, </w:t>
      </w:r>
      <w:r w:rsidR="00C01C5A">
        <w:rPr>
          <w:rFonts w:eastAsia="Calibri" w:cs="Arial"/>
          <w:sz w:val="28"/>
          <w:szCs w:val="28"/>
        </w:rPr>
        <w:t xml:space="preserve">the role has been described as the </w:t>
      </w:r>
      <w:r w:rsidR="0099178E">
        <w:rPr>
          <w:rFonts w:eastAsia="Calibri" w:cs="Arial"/>
          <w:sz w:val="28"/>
          <w:szCs w:val="28"/>
        </w:rPr>
        <w:t>providing the link between the police service and the community they serve,</w:t>
      </w:r>
      <w:r w:rsidR="00225A5A">
        <w:rPr>
          <w:rFonts w:eastAsia="Calibri" w:cs="Arial"/>
          <w:sz w:val="28"/>
          <w:szCs w:val="28"/>
        </w:rPr>
        <w:t xml:space="preserve"> generated </w:t>
      </w:r>
      <w:r w:rsidR="00F80A35">
        <w:rPr>
          <w:rFonts w:eastAsia="Calibri" w:cs="Arial"/>
          <w:sz w:val="28"/>
          <w:szCs w:val="28"/>
        </w:rPr>
        <w:t>valuable</w:t>
      </w:r>
      <w:r w:rsidR="00225A5A">
        <w:rPr>
          <w:rFonts w:eastAsia="Calibri" w:cs="Arial"/>
          <w:sz w:val="28"/>
          <w:szCs w:val="28"/>
        </w:rPr>
        <w:t xml:space="preserve"> partnerships</w:t>
      </w:r>
      <w:r w:rsidR="00790026">
        <w:rPr>
          <w:rFonts w:eastAsia="Calibri" w:cs="Arial"/>
          <w:sz w:val="28"/>
          <w:szCs w:val="28"/>
        </w:rPr>
        <w:t xml:space="preserve"> by working with external agencies</w:t>
      </w:r>
      <w:r w:rsidR="00537B56">
        <w:rPr>
          <w:rFonts w:eastAsia="Calibri" w:cs="Arial"/>
          <w:sz w:val="28"/>
          <w:szCs w:val="28"/>
        </w:rPr>
        <w:t xml:space="preserve">, and also assisting police constable </w:t>
      </w:r>
      <w:r w:rsidR="00FD3CE3">
        <w:rPr>
          <w:rFonts w:eastAsia="Calibri" w:cs="Arial"/>
          <w:sz w:val="28"/>
          <w:szCs w:val="28"/>
        </w:rPr>
        <w:t>and tackling low level crime such as anti-social behaviour.</w:t>
      </w:r>
      <w:r w:rsidR="00D0752D">
        <w:rPr>
          <w:rFonts w:eastAsia="Calibri" w:cs="Arial"/>
          <w:sz w:val="28"/>
          <w:szCs w:val="28"/>
        </w:rPr>
        <w:t xml:space="preserve"> </w:t>
      </w:r>
      <w:r w:rsidR="006D4DD3">
        <w:rPr>
          <w:rFonts w:eastAsia="Calibri" w:cs="Arial"/>
          <w:sz w:val="28"/>
          <w:szCs w:val="28"/>
        </w:rPr>
        <w:t xml:space="preserve">But </w:t>
      </w:r>
      <w:r w:rsidR="000E6553">
        <w:rPr>
          <w:rFonts w:eastAsia="Calibri" w:cs="Arial"/>
          <w:sz w:val="28"/>
          <w:szCs w:val="28"/>
        </w:rPr>
        <w:t xml:space="preserve">is the role </w:t>
      </w:r>
      <w:r w:rsidR="00643271">
        <w:rPr>
          <w:rFonts w:eastAsia="Calibri" w:cs="Arial"/>
          <w:sz w:val="28"/>
          <w:szCs w:val="28"/>
        </w:rPr>
        <w:t>of PCSO</w:t>
      </w:r>
      <w:r w:rsidR="000E6553">
        <w:rPr>
          <w:rFonts w:eastAsia="Calibri" w:cs="Arial"/>
          <w:sz w:val="28"/>
          <w:szCs w:val="28"/>
        </w:rPr>
        <w:t xml:space="preserve"> effective when </w:t>
      </w:r>
      <w:r w:rsidR="00245620">
        <w:rPr>
          <w:rFonts w:eastAsia="Calibri" w:cs="Arial"/>
          <w:sz w:val="28"/>
          <w:szCs w:val="28"/>
        </w:rPr>
        <w:t xml:space="preserve">carrying out high visibility patrols and aiming to communicate with </w:t>
      </w:r>
      <w:r w:rsidR="007D3833">
        <w:rPr>
          <w:rFonts w:eastAsia="Calibri" w:cs="Arial"/>
          <w:sz w:val="28"/>
          <w:szCs w:val="28"/>
        </w:rPr>
        <w:t xml:space="preserve">the harder to reach communities? </w:t>
      </w:r>
      <w:r w:rsidR="000D6607">
        <w:rPr>
          <w:rFonts w:eastAsia="Calibri" w:cs="Arial"/>
          <w:sz w:val="28"/>
          <w:szCs w:val="28"/>
        </w:rPr>
        <w:t xml:space="preserve">A study carried out by </w:t>
      </w:r>
      <w:r w:rsidR="000D6607" w:rsidRPr="000D6607">
        <w:rPr>
          <w:rFonts w:eastAsia="Calibri" w:cs="Arial"/>
          <w:sz w:val="28"/>
          <w:szCs w:val="28"/>
        </w:rPr>
        <w:t>O’Reilly</w:t>
      </w:r>
      <w:r w:rsidR="000D6607">
        <w:rPr>
          <w:rFonts w:eastAsia="Calibri" w:cs="Arial"/>
          <w:sz w:val="28"/>
          <w:szCs w:val="28"/>
        </w:rPr>
        <w:t xml:space="preserve"> (</w:t>
      </w:r>
      <w:r w:rsidR="00A4048B">
        <w:rPr>
          <w:rFonts w:eastAsia="Calibri" w:cs="Arial"/>
          <w:sz w:val="28"/>
          <w:szCs w:val="28"/>
        </w:rPr>
        <w:t>2024) indicated that</w:t>
      </w:r>
      <w:r w:rsidR="00B851CF">
        <w:rPr>
          <w:rFonts w:eastAsia="Calibri" w:cs="Arial"/>
          <w:sz w:val="28"/>
          <w:szCs w:val="28"/>
        </w:rPr>
        <w:t xml:space="preserve"> </w:t>
      </w:r>
      <w:r w:rsidR="00254260">
        <w:rPr>
          <w:rFonts w:eastAsia="Calibri" w:cs="Arial"/>
          <w:sz w:val="28"/>
          <w:szCs w:val="28"/>
        </w:rPr>
        <w:t xml:space="preserve">a London Borough </w:t>
      </w:r>
      <w:r w:rsidR="00F91F3A">
        <w:rPr>
          <w:rFonts w:eastAsia="Calibri" w:cs="Arial"/>
          <w:sz w:val="28"/>
          <w:szCs w:val="28"/>
        </w:rPr>
        <w:t xml:space="preserve">Neighbourhood Policing Teams (NPT) </w:t>
      </w:r>
      <w:r w:rsidR="005A1BAA">
        <w:rPr>
          <w:rFonts w:eastAsia="Calibri" w:cs="Arial"/>
          <w:sz w:val="28"/>
          <w:szCs w:val="28"/>
        </w:rPr>
        <w:t>contributed by enhancing partnerships working, building a rapport with the harder to reach communities,</w:t>
      </w:r>
      <w:r w:rsidR="00CB625C">
        <w:rPr>
          <w:rFonts w:eastAsia="Calibri" w:cs="Arial"/>
          <w:sz w:val="28"/>
          <w:szCs w:val="28"/>
        </w:rPr>
        <w:t xml:space="preserve"> and improving police accessibility. </w:t>
      </w:r>
    </w:p>
    <w:p w14:paraId="262B7610" w14:textId="405F8801" w:rsidR="000A39D6" w:rsidRPr="00B10EA3" w:rsidRDefault="000A39D6" w:rsidP="000A39D6">
      <w:pPr>
        <w:spacing w:line="257" w:lineRule="auto"/>
        <w:ind w:right="531"/>
        <w:rPr>
          <w:rFonts w:eastAsia="Calibri" w:cs="Arial"/>
          <w:sz w:val="28"/>
          <w:szCs w:val="28"/>
        </w:rPr>
      </w:pPr>
      <w:r>
        <w:rPr>
          <w:rFonts w:eastAsia="Calibri" w:cs="Arial"/>
          <w:sz w:val="28"/>
          <w:szCs w:val="28"/>
        </w:rPr>
        <w:t xml:space="preserve">From the people of the community and their perspective, the police service looks to be failing on that side also. Regarding high profile incidents of extreme misbehaviour and criminal actions by police officers, the government and policing bodies acknowledge that this has resulted in a loss of public trust and confidence in the police. </w:t>
      </w:r>
      <w:r w:rsidRPr="00B10EA3">
        <w:rPr>
          <w:rFonts w:eastAsia="Calibri" w:cs="Arial"/>
          <w:sz w:val="28"/>
          <w:szCs w:val="28"/>
        </w:rPr>
        <w:t>(Tudor</w:t>
      </w:r>
      <w:r>
        <w:rPr>
          <w:rFonts w:eastAsia="Calibri" w:cs="Arial"/>
          <w:sz w:val="28"/>
          <w:szCs w:val="28"/>
        </w:rPr>
        <w:t>, 2023</w:t>
      </w:r>
      <w:r w:rsidRPr="00B10EA3">
        <w:rPr>
          <w:rFonts w:eastAsia="Calibri" w:cs="Arial"/>
          <w:sz w:val="28"/>
          <w:szCs w:val="28"/>
        </w:rPr>
        <w:t>)</w:t>
      </w:r>
      <w:r>
        <w:rPr>
          <w:rFonts w:eastAsia="Calibri" w:cs="Arial"/>
          <w:sz w:val="28"/>
          <w:szCs w:val="28"/>
        </w:rPr>
        <w:t xml:space="preserve">. These incidents would include the murder of Stephen Lawrence and Sarah Everard, and most recently, Chris Kaba as Curran (2022) quotes “an unarmed black man was shot dead by Metropolitan Police. Therefore, a survey carried out by the UK </w:t>
      </w:r>
      <w:r w:rsidR="00F95F70">
        <w:rPr>
          <w:rFonts w:eastAsia="Calibri" w:cs="Arial"/>
          <w:sz w:val="28"/>
          <w:szCs w:val="28"/>
        </w:rPr>
        <w:t>G</w:t>
      </w:r>
      <w:r>
        <w:rPr>
          <w:rFonts w:eastAsia="Calibri" w:cs="Arial"/>
          <w:sz w:val="28"/>
          <w:szCs w:val="28"/>
        </w:rPr>
        <w:t xml:space="preserve">overnment (2024) focusing on public confidence in policing, with more than 18 different ethnicities participating, 68% of people in England and Wales aged 16 and over revealed they had confidence in their local police service. </w:t>
      </w:r>
      <w:proofErr w:type="gramStart"/>
      <w:r>
        <w:rPr>
          <w:rFonts w:eastAsia="Calibri" w:cs="Arial"/>
          <w:sz w:val="28"/>
          <w:szCs w:val="28"/>
        </w:rPr>
        <w:t>However</w:t>
      </w:r>
      <w:proofErr w:type="gramEnd"/>
      <w:r>
        <w:rPr>
          <w:rFonts w:eastAsia="Calibri" w:cs="Arial"/>
          <w:sz w:val="28"/>
          <w:szCs w:val="28"/>
        </w:rPr>
        <w:t xml:space="preserve"> from a diverse aspect, ethnicity groups such as black Caribbean, mixed white and black Caribbean, had lower than average percentages regarding public confidence in their local police forces.</w:t>
      </w:r>
    </w:p>
    <w:p w14:paraId="1DF6F541" w14:textId="77777777" w:rsidR="000A39D6" w:rsidRDefault="000A39D6" w:rsidP="000D6607">
      <w:pPr>
        <w:spacing w:line="257" w:lineRule="auto"/>
        <w:ind w:right="531"/>
        <w:rPr>
          <w:rFonts w:eastAsia="Calibri" w:cs="Arial"/>
          <w:sz w:val="28"/>
          <w:szCs w:val="28"/>
        </w:rPr>
      </w:pPr>
    </w:p>
    <w:p w14:paraId="0FD15884" w14:textId="3D590E2F" w:rsidR="00DA2E30" w:rsidRDefault="00DA37B8" w:rsidP="000D6607">
      <w:pPr>
        <w:spacing w:line="257" w:lineRule="auto"/>
        <w:ind w:right="531"/>
        <w:rPr>
          <w:rFonts w:eastAsia="Calibri" w:cs="Arial"/>
          <w:sz w:val="28"/>
          <w:szCs w:val="28"/>
        </w:rPr>
      </w:pPr>
      <w:r>
        <w:rPr>
          <w:rFonts w:eastAsia="Calibri" w:cs="Arial"/>
          <w:sz w:val="28"/>
          <w:szCs w:val="28"/>
        </w:rPr>
        <w:t xml:space="preserve">To conclude </w:t>
      </w:r>
      <w:r w:rsidR="00AB14F9">
        <w:rPr>
          <w:rFonts w:eastAsia="Calibri" w:cs="Arial"/>
          <w:sz w:val="28"/>
          <w:szCs w:val="28"/>
        </w:rPr>
        <w:t xml:space="preserve">the research above, it is clear to see that </w:t>
      </w:r>
      <w:r w:rsidR="00725E61">
        <w:rPr>
          <w:rFonts w:eastAsia="Calibri" w:cs="Arial"/>
          <w:sz w:val="28"/>
          <w:szCs w:val="28"/>
        </w:rPr>
        <w:t xml:space="preserve">police forces across the UK not achieving the expectation of </w:t>
      </w:r>
      <w:r w:rsidR="00825A4F">
        <w:rPr>
          <w:rFonts w:eastAsia="Calibri" w:cs="Arial"/>
          <w:sz w:val="28"/>
          <w:szCs w:val="28"/>
        </w:rPr>
        <w:t xml:space="preserve">employing more ethnic minority backgrounds </w:t>
      </w:r>
      <w:r w:rsidR="00DF0BAB">
        <w:rPr>
          <w:rFonts w:eastAsia="Calibri" w:cs="Arial"/>
          <w:sz w:val="28"/>
          <w:szCs w:val="28"/>
        </w:rPr>
        <w:t>into</w:t>
      </w:r>
      <w:r w:rsidR="00825A4F">
        <w:rPr>
          <w:rFonts w:eastAsia="Calibri" w:cs="Arial"/>
          <w:sz w:val="28"/>
          <w:szCs w:val="28"/>
        </w:rPr>
        <w:t xml:space="preserve"> the public services, although figures would suggest that over the years, percentages of BAME police officers has increased slightly, the disparity </w:t>
      </w:r>
      <w:r w:rsidR="002E2FC6">
        <w:rPr>
          <w:rFonts w:eastAsia="Calibri" w:cs="Arial"/>
          <w:sz w:val="28"/>
          <w:szCs w:val="28"/>
        </w:rPr>
        <w:t xml:space="preserve">between white and BAME officers is somewhat </w:t>
      </w:r>
      <w:r w:rsidR="00AF3EA1">
        <w:rPr>
          <w:rFonts w:eastAsia="Calibri" w:cs="Arial"/>
          <w:sz w:val="28"/>
          <w:szCs w:val="28"/>
        </w:rPr>
        <w:t>substantial.</w:t>
      </w:r>
      <w:r w:rsidR="00F83829">
        <w:rPr>
          <w:rFonts w:eastAsia="Calibri" w:cs="Arial"/>
          <w:sz w:val="28"/>
          <w:szCs w:val="28"/>
        </w:rPr>
        <w:t xml:space="preserve"> </w:t>
      </w:r>
      <w:r w:rsidR="00660EC7">
        <w:rPr>
          <w:rFonts w:eastAsia="Calibri" w:cs="Arial"/>
          <w:sz w:val="28"/>
          <w:szCs w:val="28"/>
        </w:rPr>
        <w:t xml:space="preserve">Public confidence in policing also shows </w:t>
      </w:r>
      <w:r w:rsidR="008622BD">
        <w:rPr>
          <w:rFonts w:eastAsia="Calibri" w:cs="Arial"/>
          <w:sz w:val="28"/>
          <w:szCs w:val="28"/>
        </w:rPr>
        <w:t xml:space="preserve">unsatisfactory findings, </w:t>
      </w:r>
      <w:r w:rsidR="00B34650">
        <w:rPr>
          <w:rFonts w:eastAsia="Calibri" w:cs="Arial"/>
          <w:sz w:val="28"/>
          <w:szCs w:val="28"/>
        </w:rPr>
        <w:t xml:space="preserve">revealing less </w:t>
      </w:r>
      <w:proofErr w:type="spellStart"/>
      <w:r w:rsidR="00B34650">
        <w:rPr>
          <w:rFonts w:eastAsia="Calibri" w:cs="Arial"/>
          <w:sz w:val="28"/>
          <w:szCs w:val="28"/>
        </w:rPr>
        <w:t>that</w:t>
      </w:r>
      <w:proofErr w:type="spellEnd"/>
      <w:r w:rsidR="00B34650">
        <w:rPr>
          <w:rFonts w:eastAsia="Calibri" w:cs="Arial"/>
          <w:sz w:val="28"/>
          <w:szCs w:val="28"/>
        </w:rPr>
        <w:t xml:space="preserve"> 50% of black Caribbean</w:t>
      </w:r>
      <w:r w:rsidR="000F7872">
        <w:rPr>
          <w:rFonts w:eastAsia="Calibri" w:cs="Arial"/>
          <w:sz w:val="28"/>
          <w:szCs w:val="28"/>
        </w:rPr>
        <w:t xml:space="preserve"> ethnic groups have confidence in their local police</w:t>
      </w:r>
      <w:r w:rsidR="00B67486">
        <w:rPr>
          <w:rFonts w:eastAsia="Calibri" w:cs="Arial"/>
          <w:sz w:val="28"/>
          <w:szCs w:val="28"/>
        </w:rPr>
        <w:t>.</w:t>
      </w:r>
      <w:r w:rsidR="00B53738">
        <w:rPr>
          <w:rFonts w:eastAsia="Calibri" w:cs="Arial"/>
          <w:sz w:val="28"/>
          <w:szCs w:val="28"/>
        </w:rPr>
        <w:t xml:space="preserve"> </w:t>
      </w:r>
      <w:r w:rsidR="00AC52D3">
        <w:rPr>
          <w:rFonts w:eastAsia="Calibri" w:cs="Arial"/>
          <w:sz w:val="28"/>
          <w:szCs w:val="28"/>
        </w:rPr>
        <w:t>Therefore,</w:t>
      </w:r>
      <w:r w:rsidR="00B53738">
        <w:rPr>
          <w:rFonts w:eastAsia="Calibri" w:cs="Arial"/>
          <w:sz w:val="28"/>
          <w:szCs w:val="28"/>
        </w:rPr>
        <w:t xml:space="preserve"> it would be fair to say that </w:t>
      </w:r>
      <w:r w:rsidR="008D3C4F">
        <w:rPr>
          <w:rFonts w:eastAsia="Calibri" w:cs="Arial"/>
          <w:sz w:val="28"/>
          <w:szCs w:val="28"/>
        </w:rPr>
        <w:t>positive change and adaptations are on the increase, however police forces across the UK still have a long way to go</w:t>
      </w:r>
      <w:r w:rsidR="000A39D6">
        <w:rPr>
          <w:rFonts w:eastAsia="Calibri" w:cs="Arial"/>
          <w:sz w:val="28"/>
          <w:szCs w:val="28"/>
        </w:rPr>
        <w:t xml:space="preserve"> to promote </w:t>
      </w:r>
      <w:r w:rsidR="00153D5B">
        <w:rPr>
          <w:rFonts w:eastAsia="Calibri" w:cs="Arial"/>
          <w:sz w:val="28"/>
          <w:szCs w:val="28"/>
        </w:rPr>
        <w:t xml:space="preserve">diversity and transparency within the </w:t>
      </w:r>
      <w:r w:rsidR="004C6AB3">
        <w:rPr>
          <w:rFonts w:eastAsia="Calibri" w:cs="Arial"/>
          <w:sz w:val="28"/>
          <w:szCs w:val="28"/>
        </w:rPr>
        <w:t>organisation, and to promote public confidence, especially from an ethnic minorit</w:t>
      </w:r>
      <w:r w:rsidR="005B1F90">
        <w:rPr>
          <w:rFonts w:eastAsia="Calibri" w:cs="Arial"/>
          <w:sz w:val="28"/>
          <w:szCs w:val="28"/>
        </w:rPr>
        <w:t>y’s point of view.</w:t>
      </w:r>
    </w:p>
    <w:p w14:paraId="03F3794A" w14:textId="77777777" w:rsidR="00EF2CB3" w:rsidRDefault="00EF2CB3" w:rsidP="000D6607">
      <w:pPr>
        <w:spacing w:line="257" w:lineRule="auto"/>
        <w:ind w:right="531"/>
        <w:rPr>
          <w:rFonts w:eastAsia="Calibri" w:cs="Arial"/>
          <w:sz w:val="28"/>
          <w:szCs w:val="28"/>
        </w:rPr>
      </w:pPr>
    </w:p>
    <w:p w14:paraId="12AA60AE" w14:textId="738224B7" w:rsidR="008E0FBC" w:rsidRPr="00CA6346" w:rsidRDefault="00EF2CB3" w:rsidP="000D6607">
      <w:pPr>
        <w:spacing w:line="257" w:lineRule="auto"/>
        <w:ind w:right="531"/>
        <w:rPr>
          <w:rFonts w:eastAsia="Calibri" w:cs="Arial"/>
          <w:b/>
          <w:bCs/>
          <w:sz w:val="28"/>
          <w:szCs w:val="28"/>
        </w:rPr>
      </w:pPr>
      <w:r w:rsidRPr="00CA6346">
        <w:rPr>
          <w:rFonts w:eastAsia="Calibri" w:cs="Arial"/>
          <w:b/>
          <w:bCs/>
          <w:sz w:val="28"/>
          <w:szCs w:val="28"/>
        </w:rPr>
        <w:t xml:space="preserve">Essay </w:t>
      </w:r>
      <w:r w:rsidR="009E41BA">
        <w:rPr>
          <w:rFonts w:eastAsia="Calibri" w:cs="Arial"/>
          <w:b/>
          <w:bCs/>
          <w:sz w:val="28"/>
          <w:szCs w:val="28"/>
        </w:rPr>
        <w:t>Two</w:t>
      </w:r>
    </w:p>
    <w:p w14:paraId="4BD97A67" w14:textId="0308D042" w:rsidR="008E0FBC" w:rsidRPr="008E0FBC" w:rsidRDefault="008E0FBC" w:rsidP="008E0FBC">
      <w:pPr>
        <w:spacing w:after="0" w:line="257" w:lineRule="auto"/>
        <w:ind w:right="531"/>
        <w:rPr>
          <w:rFonts w:eastAsia="Calibri" w:cs="Arial"/>
          <w:sz w:val="28"/>
          <w:szCs w:val="28"/>
        </w:rPr>
      </w:pPr>
      <w:r w:rsidRPr="008E0FBC">
        <w:rPr>
          <w:rFonts w:eastAsia="Calibri" w:cs="Arial"/>
          <w:b/>
          <w:bCs/>
          <w:sz w:val="28"/>
          <w:szCs w:val="28"/>
        </w:rPr>
        <w:t xml:space="preserve">Response policing </w:t>
      </w:r>
      <w:r w:rsidRPr="008E0FBC">
        <w:rPr>
          <w:rFonts w:eastAsia="Calibri" w:cs="Arial"/>
          <w:sz w:val="28"/>
          <w:szCs w:val="28"/>
        </w:rPr>
        <w:t xml:space="preserve">– Why is it important to manage mental wellbeing in policing? What can be the </w:t>
      </w:r>
      <w:r w:rsidR="004521B0">
        <w:rPr>
          <w:rFonts w:eastAsia="Calibri" w:cs="Arial"/>
          <w:sz w:val="28"/>
          <w:szCs w:val="28"/>
        </w:rPr>
        <w:t>consequences</w:t>
      </w:r>
      <w:r w:rsidRPr="008E0FBC">
        <w:rPr>
          <w:rFonts w:eastAsia="Calibri" w:cs="Arial"/>
          <w:sz w:val="28"/>
          <w:szCs w:val="28"/>
        </w:rPr>
        <w:t xml:space="preserve"> if mental wellbeing is not managed appropriately?</w:t>
      </w:r>
    </w:p>
    <w:p w14:paraId="58A4F861" w14:textId="77777777" w:rsidR="008E0FBC" w:rsidRDefault="008E0FBC" w:rsidP="000D6607">
      <w:pPr>
        <w:spacing w:line="257" w:lineRule="auto"/>
        <w:ind w:right="531"/>
        <w:rPr>
          <w:rFonts w:eastAsia="Calibri" w:cs="Arial"/>
          <w:sz w:val="28"/>
          <w:szCs w:val="28"/>
        </w:rPr>
      </w:pPr>
    </w:p>
    <w:p w14:paraId="30BC38A7" w14:textId="04CF5A60" w:rsidR="00A67D9E" w:rsidRDefault="00A67D9E" w:rsidP="000D6607">
      <w:pPr>
        <w:spacing w:line="257" w:lineRule="auto"/>
        <w:ind w:right="531"/>
        <w:rPr>
          <w:rFonts w:eastAsia="Calibri" w:cs="Arial"/>
          <w:sz w:val="28"/>
          <w:szCs w:val="28"/>
        </w:rPr>
      </w:pPr>
      <w:r>
        <w:rPr>
          <w:rFonts w:eastAsia="Calibri" w:cs="Arial"/>
          <w:sz w:val="28"/>
          <w:szCs w:val="28"/>
        </w:rPr>
        <w:t xml:space="preserve">This essay will look </w:t>
      </w:r>
      <w:r w:rsidR="0010415D">
        <w:rPr>
          <w:rFonts w:eastAsia="Calibri" w:cs="Arial"/>
          <w:sz w:val="28"/>
          <w:szCs w:val="28"/>
        </w:rPr>
        <w:t xml:space="preserve">mental wellbeing within the police service, and how we can combat it </w:t>
      </w:r>
      <w:r w:rsidR="00094216">
        <w:rPr>
          <w:rFonts w:eastAsia="Calibri" w:cs="Arial"/>
          <w:sz w:val="28"/>
          <w:szCs w:val="28"/>
        </w:rPr>
        <w:t>using a variety of support services</w:t>
      </w:r>
      <w:r w:rsidR="00897B9A">
        <w:rPr>
          <w:rFonts w:eastAsia="Calibri" w:cs="Arial"/>
          <w:sz w:val="28"/>
          <w:szCs w:val="28"/>
        </w:rPr>
        <w:t xml:space="preserve">, both inside and </w:t>
      </w:r>
      <w:r w:rsidR="00A6663A">
        <w:rPr>
          <w:rFonts w:eastAsia="Calibri" w:cs="Arial"/>
          <w:sz w:val="28"/>
          <w:szCs w:val="28"/>
        </w:rPr>
        <w:t xml:space="preserve">outside of the workplace, I will also be looking at </w:t>
      </w:r>
      <w:r w:rsidR="004521B0">
        <w:rPr>
          <w:rFonts w:eastAsia="Calibri" w:cs="Arial"/>
          <w:sz w:val="28"/>
          <w:szCs w:val="28"/>
        </w:rPr>
        <w:t xml:space="preserve">the </w:t>
      </w:r>
      <w:r w:rsidR="00D576E9">
        <w:rPr>
          <w:rFonts w:eastAsia="Calibri" w:cs="Arial"/>
          <w:sz w:val="28"/>
          <w:szCs w:val="28"/>
        </w:rPr>
        <w:t xml:space="preserve">significances of how that wellbeing is managed, and if not managed appropriately, how it can have an effect </w:t>
      </w:r>
      <w:r w:rsidR="00F0113C">
        <w:rPr>
          <w:rFonts w:eastAsia="Calibri" w:cs="Arial"/>
          <w:sz w:val="28"/>
          <w:szCs w:val="28"/>
        </w:rPr>
        <w:t xml:space="preserve">on the individual, and also as a collective. It is no secret that mental health </w:t>
      </w:r>
      <w:r w:rsidR="000E034B">
        <w:rPr>
          <w:rFonts w:eastAsia="Calibri" w:cs="Arial"/>
          <w:sz w:val="28"/>
          <w:szCs w:val="28"/>
        </w:rPr>
        <w:t>over the last decade is spoke out</w:t>
      </w:r>
      <w:r w:rsidR="000B2D79">
        <w:rPr>
          <w:rFonts w:eastAsia="Calibri" w:cs="Arial"/>
          <w:sz w:val="28"/>
          <w:szCs w:val="28"/>
        </w:rPr>
        <w:t xml:space="preserve"> more publicly</w:t>
      </w:r>
      <w:r w:rsidR="007E024E">
        <w:rPr>
          <w:rFonts w:eastAsia="Calibri" w:cs="Arial"/>
          <w:sz w:val="28"/>
          <w:szCs w:val="28"/>
        </w:rPr>
        <w:t xml:space="preserve">, especially men’s mental health, </w:t>
      </w:r>
      <w:r w:rsidR="00BF22E9">
        <w:rPr>
          <w:rFonts w:eastAsia="Calibri" w:cs="Arial"/>
          <w:sz w:val="28"/>
          <w:szCs w:val="28"/>
        </w:rPr>
        <w:t>however,</w:t>
      </w:r>
      <w:r w:rsidR="007E024E">
        <w:rPr>
          <w:rFonts w:eastAsia="Calibri" w:cs="Arial"/>
          <w:sz w:val="28"/>
          <w:szCs w:val="28"/>
        </w:rPr>
        <w:t xml:space="preserve"> is there enough support being offered to those in need of it</w:t>
      </w:r>
      <w:r w:rsidR="00BF22E9">
        <w:rPr>
          <w:rFonts w:eastAsia="Calibri" w:cs="Arial"/>
          <w:sz w:val="28"/>
          <w:szCs w:val="28"/>
        </w:rPr>
        <w:t xml:space="preserve">. Within the context of the police service, officers are </w:t>
      </w:r>
      <w:r w:rsidR="00A77AFB">
        <w:rPr>
          <w:rFonts w:eastAsia="Calibri" w:cs="Arial"/>
          <w:sz w:val="28"/>
          <w:szCs w:val="28"/>
        </w:rPr>
        <w:t xml:space="preserve">at greater risk of witnessing </w:t>
      </w:r>
      <w:r w:rsidR="009B7616">
        <w:rPr>
          <w:rFonts w:eastAsia="Calibri" w:cs="Arial"/>
          <w:sz w:val="28"/>
          <w:szCs w:val="28"/>
        </w:rPr>
        <w:t xml:space="preserve">more distressing and traumatic incidents </w:t>
      </w:r>
      <w:r w:rsidR="000D379C">
        <w:rPr>
          <w:rFonts w:eastAsia="Calibri" w:cs="Arial"/>
          <w:sz w:val="28"/>
          <w:szCs w:val="28"/>
        </w:rPr>
        <w:t xml:space="preserve">than citizens or members of the public, therefore placing them at greater risk </w:t>
      </w:r>
      <w:r w:rsidR="00DC6B11">
        <w:rPr>
          <w:rFonts w:eastAsia="Calibri" w:cs="Arial"/>
          <w:sz w:val="28"/>
          <w:szCs w:val="28"/>
        </w:rPr>
        <w:t>to mentally challenging times</w:t>
      </w:r>
      <w:r w:rsidR="009C48CB">
        <w:rPr>
          <w:rFonts w:eastAsia="Calibri" w:cs="Arial"/>
          <w:sz w:val="28"/>
          <w:szCs w:val="28"/>
        </w:rPr>
        <w:t xml:space="preserve"> within the workplace.</w:t>
      </w:r>
    </w:p>
    <w:p w14:paraId="7A58632B" w14:textId="77777777" w:rsidR="009C48CB" w:rsidRDefault="009C48CB" w:rsidP="000D6607">
      <w:pPr>
        <w:spacing w:line="257" w:lineRule="auto"/>
        <w:ind w:right="531"/>
        <w:rPr>
          <w:rFonts w:eastAsia="Calibri" w:cs="Arial"/>
          <w:sz w:val="28"/>
          <w:szCs w:val="28"/>
        </w:rPr>
      </w:pPr>
    </w:p>
    <w:p w14:paraId="7F54716E" w14:textId="77777777" w:rsidR="009C48CB" w:rsidRDefault="009C48CB" w:rsidP="000D6607">
      <w:pPr>
        <w:spacing w:line="257" w:lineRule="auto"/>
        <w:ind w:right="531"/>
        <w:rPr>
          <w:rFonts w:eastAsia="Calibri" w:cs="Arial"/>
          <w:sz w:val="28"/>
          <w:szCs w:val="28"/>
        </w:rPr>
      </w:pPr>
    </w:p>
    <w:p w14:paraId="356D0BEC" w14:textId="5C37E34E" w:rsidR="00022CD5" w:rsidRDefault="0070735B" w:rsidP="00AB0930">
      <w:pPr>
        <w:spacing w:line="257" w:lineRule="auto"/>
        <w:ind w:right="531"/>
        <w:rPr>
          <w:rFonts w:eastAsia="Calibri" w:cs="Arial"/>
          <w:sz w:val="28"/>
          <w:szCs w:val="28"/>
        </w:rPr>
      </w:pPr>
      <w:r>
        <w:rPr>
          <w:rFonts w:eastAsia="Calibri" w:cs="Arial"/>
          <w:sz w:val="28"/>
          <w:szCs w:val="28"/>
        </w:rPr>
        <w:t xml:space="preserve">Mental Health or </w:t>
      </w:r>
      <w:r w:rsidR="00C0147F">
        <w:rPr>
          <w:rFonts w:eastAsia="Calibri" w:cs="Arial"/>
          <w:sz w:val="28"/>
          <w:szCs w:val="28"/>
        </w:rPr>
        <w:t xml:space="preserve">mental wellbeing from the </w:t>
      </w:r>
      <w:r w:rsidR="00007242" w:rsidRPr="00007242">
        <w:rPr>
          <w:rFonts w:eastAsia="Calibri" w:cs="Arial"/>
          <w:sz w:val="28"/>
          <w:szCs w:val="28"/>
        </w:rPr>
        <w:t>World Health Organization</w:t>
      </w:r>
      <w:r w:rsidR="00007242">
        <w:rPr>
          <w:rFonts w:eastAsia="Calibri" w:cs="Arial"/>
          <w:sz w:val="28"/>
          <w:szCs w:val="28"/>
        </w:rPr>
        <w:t xml:space="preserve"> (</w:t>
      </w:r>
      <w:r w:rsidR="00C23A6B">
        <w:rPr>
          <w:rFonts w:eastAsia="Calibri" w:cs="Arial"/>
          <w:sz w:val="28"/>
          <w:szCs w:val="28"/>
        </w:rPr>
        <w:t>2022) is defined as</w:t>
      </w:r>
      <w:r w:rsidR="005B7C94">
        <w:rPr>
          <w:rFonts w:eastAsia="Calibri" w:cs="Arial"/>
          <w:sz w:val="28"/>
          <w:szCs w:val="28"/>
        </w:rPr>
        <w:t xml:space="preserve"> "</w:t>
      </w:r>
      <w:r w:rsidR="009848DC" w:rsidRPr="009848DC">
        <w:t xml:space="preserve"> </w:t>
      </w:r>
      <w:r w:rsidR="009848DC" w:rsidRPr="009848DC">
        <w:rPr>
          <w:rFonts w:eastAsia="Calibri" w:cs="Arial"/>
          <w:sz w:val="28"/>
          <w:szCs w:val="28"/>
        </w:rPr>
        <w:t>state of mental well-being that enables people to cope with the stresses of life, realize their abilities, learn well and work well, and contribute to their community</w:t>
      </w:r>
      <w:r w:rsidR="003D4E05">
        <w:rPr>
          <w:rFonts w:eastAsia="Calibri" w:cs="Arial"/>
          <w:sz w:val="28"/>
          <w:szCs w:val="28"/>
        </w:rPr>
        <w:t>”, f</w:t>
      </w:r>
      <w:r w:rsidR="009E526C">
        <w:rPr>
          <w:rFonts w:eastAsia="Calibri" w:cs="Arial"/>
          <w:sz w:val="28"/>
          <w:szCs w:val="28"/>
        </w:rPr>
        <w:t xml:space="preserve">urthermore, </w:t>
      </w:r>
      <w:r w:rsidR="00B24CFD">
        <w:rPr>
          <w:rFonts w:eastAsia="Calibri" w:cs="Arial"/>
          <w:sz w:val="28"/>
          <w:szCs w:val="28"/>
        </w:rPr>
        <w:t>the</w:t>
      </w:r>
      <w:r w:rsidR="009E526C">
        <w:rPr>
          <w:rFonts w:eastAsia="Calibri" w:cs="Arial"/>
          <w:sz w:val="28"/>
          <w:szCs w:val="28"/>
        </w:rPr>
        <w:t xml:space="preserve"> organisation go on to say </w:t>
      </w:r>
      <w:r w:rsidR="00FE18C6">
        <w:rPr>
          <w:rFonts w:eastAsia="Calibri" w:cs="Arial"/>
          <w:sz w:val="28"/>
          <w:szCs w:val="28"/>
        </w:rPr>
        <w:t xml:space="preserve">one in eight people, in 2019, suffered from a mental illness, with </w:t>
      </w:r>
      <w:r w:rsidR="00B24CFD">
        <w:rPr>
          <w:rFonts w:eastAsia="Calibri" w:cs="Arial"/>
          <w:sz w:val="28"/>
          <w:szCs w:val="28"/>
        </w:rPr>
        <w:t xml:space="preserve">anxiety and depression being the most prevalent (World Health Organisation, 2022). </w:t>
      </w:r>
      <w:r w:rsidR="008D7AA6">
        <w:rPr>
          <w:rFonts w:eastAsia="Calibri" w:cs="Arial"/>
          <w:sz w:val="28"/>
          <w:szCs w:val="28"/>
        </w:rPr>
        <w:t xml:space="preserve">There are many other </w:t>
      </w:r>
      <w:r w:rsidR="00A424A3">
        <w:rPr>
          <w:rFonts w:eastAsia="Calibri" w:cs="Arial"/>
          <w:sz w:val="28"/>
          <w:szCs w:val="28"/>
        </w:rPr>
        <w:t xml:space="preserve">mental disorders that </w:t>
      </w:r>
      <w:r w:rsidR="00627477">
        <w:rPr>
          <w:rFonts w:eastAsia="Calibri" w:cs="Arial"/>
          <w:sz w:val="28"/>
          <w:szCs w:val="28"/>
        </w:rPr>
        <w:t>have been identified over the yea</w:t>
      </w:r>
      <w:r w:rsidR="004854FC">
        <w:rPr>
          <w:rFonts w:eastAsia="Calibri" w:cs="Arial"/>
          <w:sz w:val="28"/>
          <w:szCs w:val="28"/>
        </w:rPr>
        <w:t>rs</w:t>
      </w:r>
      <w:r w:rsidR="006C494E">
        <w:rPr>
          <w:rFonts w:eastAsia="Calibri" w:cs="Arial"/>
          <w:sz w:val="28"/>
          <w:szCs w:val="28"/>
        </w:rPr>
        <w:t xml:space="preserve"> </w:t>
      </w:r>
      <w:r w:rsidR="00401418">
        <w:rPr>
          <w:rFonts w:eastAsia="Calibri" w:cs="Arial"/>
          <w:sz w:val="28"/>
          <w:szCs w:val="28"/>
        </w:rPr>
        <w:t>such obsessive compulsive disorder (OCD)</w:t>
      </w:r>
      <w:r w:rsidR="003774E1">
        <w:rPr>
          <w:rFonts w:eastAsia="Calibri" w:cs="Arial"/>
          <w:sz w:val="28"/>
          <w:szCs w:val="28"/>
        </w:rPr>
        <w:t xml:space="preserve"> and</w:t>
      </w:r>
      <w:r w:rsidR="00401418">
        <w:rPr>
          <w:rFonts w:eastAsia="Calibri" w:cs="Arial"/>
          <w:sz w:val="28"/>
          <w:szCs w:val="28"/>
        </w:rPr>
        <w:t xml:space="preserve"> </w:t>
      </w:r>
      <w:proofErr w:type="spellStart"/>
      <w:r w:rsidR="00401418">
        <w:rPr>
          <w:rFonts w:eastAsia="Calibri" w:cs="Arial"/>
          <w:sz w:val="28"/>
          <w:szCs w:val="28"/>
        </w:rPr>
        <w:t>post traumatic</w:t>
      </w:r>
      <w:proofErr w:type="spellEnd"/>
      <w:r w:rsidR="00401418">
        <w:rPr>
          <w:rFonts w:eastAsia="Calibri" w:cs="Arial"/>
          <w:sz w:val="28"/>
          <w:szCs w:val="28"/>
        </w:rPr>
        <w:t xml:space="preserve"> stress disorder (PTSD) </w:t>
      </w:r>
      <w:r w:rsidR="003774E1" w:rsidRPr="003774E1">
        <w:rPr>
          <w:rFonts w:eastAsia="Calibri" w:cs="Arial"/>
          <w:sz w:val="28"/>
          <w:szCs w:val="28"/>
        </w:rPr>
        <w:t xml:space="preserve">(National Collaborating Centre for Mental Health </w:t>
      </w:r>
      <w:r w:rsidR="003774E1">
        <w:rPr>
          <w:rFonts w:eastAsia="Calibri" w:cs="Arial"/>
          <w:sz w:val="28"/>
          <w:szCs w:val="28"/>
        </w:rPr>
        <w:t xml:space="preserve">UK, </w:t>
      </w:r>
      <w:r w:rsidR="002F1533">
        <w:rPr>
          <w:rFonts w:eastAsia="Calibri" w:cs="Arial"/>
          <w:sz w:val="28"/>
          <w:szCs w:val="28"/>
        </w:rPr>
        <w:t xml:space="preserve">2011). </w:t>
      </w:r>
      <w:r w:rsidR="00657564">
        <w:rPr>
          <w:rFonts w:eastAsia="Calibri" w:cs="Arial"/>
          <w:sz w:val="28"/>
          <w:szCs w:val="28"/>
        </w:rPr>
        <w:t>So, how would one define anxiety</w:t>
      </w:r>
      <w:r w:rsidR="00E12E7B">
        <w:rPr>
          <w:rFonts w:eastAsia="Calibri" w:cs="Arial"/>
          <w:sz w:val="28"/>
          <w:szCs w:val="28"/>
        </w:rPr>
        <w:t>, well Marshall (2022) states anxiety</w:t>
      </w:r>
      <w:r w:rsidR="002F3BDB">
        <w:rPr>
          <w:rFonts w:eastAsia="Calibri" w:cs="Arial"/>
          <w:sz w:val="28"/>
          <w:szCs w:val="28"/>
        </w:rPr>
        <w:t xml:space="preserve"> can be a feeling of</w:t>
      </w:r>
      <w:r w:rsidR="009B05FE">
        <w:rPr>
          <w:rFonts w:eastAsia="Calibri" w:cs="Arial"/>
          <w:sz w:val="28"/>
          <w:szCs w:val="28"/>
        </w:rPr>
        <w:t xml:space="preserve"> worrying </w:t>
      </w:r>
      <w:r w:rsidR="00635C83">
        <w:rPr>
          <w:rFonts w:eastAsia="Calibri" w:cs="Arial"/>
          <w:sz w:val="28"/>
          <w:szCs w:val="28"/>
        </w:rPr>
        <w:t>about certain things or aspects in life, before they have even happene</w:t>
      </w:r>
      <w:r w:rsidR="00237E25">
        <w:rPr>
          <w:rFonts w:eastAsia="Calibri" w:cs="Arial"/>
          <w:sz w:val="28"/>
          <w:szCs w:val="28"/>
        </w:rPr>
        <w:t xml:space="preserve">d, it also can involve fixating on the future and </w:t>
      </w:r>
      <w:r w:rsidR="00620CE1">
        <w:rPr>
          <w:rFonts w:eastAsia="Calibri" w:cs="Arial"/>
          <w:sz w:val="28"/>
          <w:szCs w:val="28"/>
        </w:rPr>
        <w:t xml:space="preserve">predicting outcomes before they even happen. </w:t>
      </w:r>
      <w:r w:rsidR="00632855">
        <w:rPr>
          <w:rFonts w:eastAsia="Calibri" w:cs="Arial"/>
          <w:sz w:val="28"/>
          <w:szCs w:val="28"/>
        </w:rPr>
        <w:t xml:space="preserve">And this is a common issue for serving police officers, </w:t>
      </w:r>
      <w:r w:rsidR="001968FD">
        <w:rPr>
          <w:rFonts w:eastAsia="Calibri" w:cs="Arial"/>
          <w:sz w:val="28"/>
          <w:szCs w:val="28"/>
        </w:rPr>
        <w:t>as characteristics such as long hours, shift working</w:t>
      </w:r>
      <w:r w:rsidR="008335C8">
        <w:rPr>
          <w:rFonts w:eastAsia="Calibri" w:cs="Arial"/>
          <w:sz w:val="28"/>
          <w:szCs w:val="28"/>
        </w:rPr>
        <w:t xml:space="preserve"> and </w:t>
      </w:r>
      <w:r w:rsidR="00720712">
        <w:rPr>
          <w:rFonts w:eastAsia="Calibri" w:cs="Arial"/>
          <w:sz w:val="28"/>
          <w:szCs w:val="28"/>
        </w:rPr>
        <w:t>dwelling on traumatic events can all lead to anxiety.</w:t>
      </w:r>
      <w:r w:rsidR="001A37AA">
        <w:rPr>
          <w:rFonts w:eastAsia="Calibri" w:cs="Arial"/>
          <w:sz w:val="28"/>
          <w:szCs w:val="28"/>
        </w:rPr>
        <w:t xml:space="preserve"> According to a study</w:t>
      </w:r>
      <w:r w:rsidR="000A03DF">
        <w:rPr>
          <w:rFonts w:eastAsia="Calibri" w:cs="Arial"/>
          <w:sz w:val="28"/>
          <w:szCs w:val="28"/>
        </w:rPr>
        <w:t xml:space="preserve"> carried out, involving 40,229 </w:t>
      </w:r>
      <w:r w:rsidR="00653460">
        <w:rPr>
          <w:rFonts w:eastAsia="Calibri" w:cs="Arial"/>
          <w:sz w:val="28"/>
          <w:szCs w:val="28"/>
        </w:rPr>
        <w:t>serving police officers within the UK</w:t>
      </w:r>
      <w:r w:rsidR="00AB4D6A">
        <w:rPr>
          <w:rFonts w:eastAsia="Calibri" w:cs="Arial"/>
          <w:sz w:val="28"/>
          <w:szCs w:val="28"/>
        </w:rPr>
        <w:t xml:space="preserve">, </w:t>
      </w:r>
      <w:r w:rsidR="000F0973">
        <w:rPr>
          <w:rFonts w:eastAsia="Calibri" w:cs="Arial"/>
          <w:sz w:val="28"/>
          <w:szCs w:val="28"/>
        </w:rPr>
        <w:t>of various ranks including police sergeants, constables and inspectors,</w:t>
      </w:r>
      <w:r w:rsidR="00ED6426">
        <w:rPr>
          <w:rFonts w:eastAsia="Calibri" w:cs="Arial"/>
          <w:sz w:val="28"/>
          <w:szCs w:val="28"/>
        </w:rPr>
        <w:t xml:space="preserve"> 8.5% stated they fee</w:t>
      </w:r>
      <w:r w:rsidR="00114250">
        <w:rPr>
          <w:rFonts w:eastAsia="Calibri" w:cs="Arial"/>
          <w:sz w:val="28"/>
          <w:szCs w:val="28"/>
        </w:rPr>
        <w:t>l anxious</w:t>
      </w:r>
      <w:r w:rsidR="009F4B79">
        <w:rPr>
          <w:rFonts w:eastAsia="Calibri" w:cs="Arial"/>
          <w:sz w:val="28"/>
          <w:szCs w:val="28"/>
        </w:rPr>
        <w:t xml:space="preserve">. </w:t>
      </w:r>
      <w:r w:rsidR="009F4B79" w:rsidRPr="009F4B79">
        <w:rPr>
          <w:rFonts w:eastAsia="Calibri" w:cs="Arial"/>
          <w:sz w:val="28"/>
          <w:szCs w:val="28"/>
        </w:rPr>
        <w:t>(</w:t>
      </w:r>
      <w:proofErr w:type="spellStart"/>
      <w:r w:rsidR="009F4B79" w:rsidRPr="009F4B79">
        <w:rPr>
          <w:rFonts w:eastAsia="Calibri" w:cs="Arial"/>
          <w:sz w:val="28"/>
          <w:szCs w:val="28"/>
        </w:rPr>
        <w:t>Stevelink</w:t>
      </w:r>
      <w:proofErr w:type="spellEnd"/>
      <w:r w:rsidR="009F4B79" w:rsidRPr="009F4B79">
        <w:rPr>
          <w:rFonts w:eastAsia="Calibri" w:cs="Arial"/>
          <w:sz w:val="28"/>
          <w:szCs w:val="28"/>
        </w:rPr>
        <w:t xml:space="preserve"> et al.</w:t>
      </w:r>
      <w:r w:rsidR="009F4B79">
        <w:rPr>
          <w:rFonts w:eastAsia="Calibri" w:cs="Arial"/>
          <w:sz w:val="28"/>
          <w:szCs w:val="28"/>
        </w:rPr>
        <w:t xml:space="preserve"> 2020)</w:t>
      </w:r>
      <w:r w:rsidR="00377AEB">
        <w:rPr>
          <w:rFonts w:eastAsia="Calibri" w:cs="Arial"/>
          <w:sz w:val="28"/>
          <w:szCs w:val="28"/>
        </w:rPr>
        <w:t xml:space="preserve"> thus having a </w:t>
      </w:r>
      <w:r w:rsidR="00E971F1">
        <w:rPr>
          <w:rFonts w:eastAsia="Calibri" w:cs="Arial"/>
          <w:sz w:val="28"/>
          <w:szCs w:val="28"/>
        </w:rPr>
        <w:t>knock-on</w:t>
      </w:r>
      <w:r w:rsidR="00377AEB">
        <w:rPr>
          <w:rFonts w:eastAsia="Calibri" w:cs="Arial"/>
          <w:sz w:val="28"/>
          <w:szCs w:val="28"/>
        </w:rPr>
        <w:t xml:space="preserve"> effect physical capab</w:t>
      </w:r>
      <w:r w:rsidR="00E71AB9">
        <w:rPr>
          <w:rFonts w:eastAsia="Calibri" w:cs="Arial"/>
          <w:sz w:val="28"/>
          <w:szCs w:val="28"/>
        </w:rPr>
        <w:t xml:space="preserve">ilities and decision making. </w:t>
      </w:r>
      <w:r w:rsidR="00690EDB">
        <w:rPr>
          <w:rFonts w:eastAsia="Calibri" w:cs="Arial"/>
          <w:sz w:val="28"/>
          <w:szCs w:val="28"/>
        </w:rPr>
        <w:t>More</w:t>
      </w:r>
      <w:r w:rsidR="007D7C44">
        <w:rPr>
          <w:rFonts w:eastAsia="Calibri" w:cs="Arial"/>
          <w:sz w:val="28"/>
          <w:szCs w:val="28"/>
        </w:rPr>
        <w:t xml:space="preserve"> research carried out </w:t>
      </w:r>
      <w:r w:rsidR="00AD5EC4">
        <w:rPr>
          <w:rFonts w:eastAsia="Calibri" w:cs="Arial"/>
          <w:sz w:val="28"/>
          <w:szCs w:val="28"/>
        </w:rPr>
        <w:t xml:space="preserve">by </w:t>
      </w:r>
      <w:proofErr w:type="spellStart"/>
      <w:r w:rsidR="00AB0930" w:rsidRPr="00AB0930">
        <w:rPr>
          <w:rFonts w:eastAsia="Calibri" w:cs="Arial"/>
          <w:sz w:val="28"/>
          <w:szCs w:val="28"/>
        </w:rPr>
        <w:t>Gullon</w:t>
      </w:r>
      <w:proofErr w:type="spellEnd"/>
      <w:r w:rsidR="00AB0930" w:rsidRPr="00AB0930">
        <w:rPr>
          <w:rFonts w:eastAsia="Calibri" w:cs="Arial"/>
          <w:sz w:val="28"/>
          <w:szCs w:val="28"/>
        </w:rPr>
        <w:t>-Scott and Longstaff</w:t>
      </w:r>
      <w:r w:rsidR="00AB0930">
        <w:rPr>
          <w:rFonts w:eastAsia="Calibri" w:cs="Arial"/>
          <w:sz w:val="28"/>
          <w:szCs w:val="28"/>
        </w:rPr>
        <w:t xml:space="preserve"> (</w:t>
      </w:r>
      <w:r w:rsidR="00AD5EC4">
        <w:rPr>
          <w:rFonts w:eastAsia="Calibri" w:cs="Arial"/>
          <w:sz w:val="28"/>
          <w:szCs w:val="28"/>
        </w:rPr>
        <w:t xml:space="preserve">2022) compared </w:t>
      </w:r>
      <w:r w:rsidR="00D13A8D">
        <w:rPr>
          <w:rFonts w:eastAsia="Calibri" w:cs="Arial"/>
          <w:sz w:val="28"/>
          <w:szCs w:val="28"/>
        </w:rPr>
        <w:t xml:space="preserve">with </w:t>
      </w:r>
      <w:r w:rsidR="000D6CCE">
        <w:rPr>
          <w:rFonts w:eastAsia="Calibri" w:cs="Arial"/>
          <w:sz w:val="28"/>
          <w:szCs w:val="28"/>
        </w:rPr>
        <w:t>gener</w:t>
      </w:r>
      <w:r w:rsidR="008D6D9A">
        <w:rPr>
          <w:rFonts w:eastAsia="Calibri" w:cs="Arial"/>
          <w:sz w:val="28"/>
          <w:szCs w:val="28"/>
        </w:rPr>
        <w:t xml:space="preserve">al population </w:t>
      </w:r>
      <w:r w:rsidR="008C6873">
        <w:rPr>
          <w:rFonts w:eastAsia="Calibri" w:cs="Arial"/>
          <w:sz w:val="28"/>
          <w:szCs w:val="28"/>
        </w:rPr>
        <w:t xml:space="preserve">data, </w:t>
      </w:r>
      <w:r w:rsidR="00177ADA">
        <w:rPr>
          <w:rFonts w:eastAsia="Calibri" w:cs="Arial"/>
          <w:sz w:val="28"/>
          <w:szCs w:val="28"/>
        </w:rPr>
        <w:t>subject to 5033 people of ranging ages from 14 to 92 Lowe et al. (2008)</w:t>
      </w:r>
      <w:r w:rsidR="0029470C">
        <w:rPr>
          <w:rFonts w:eastAsia="Calibri" w:cs="Arial"/>
          <w:sz w:val="28"/>
          <w:szCs w:val="28"/>
        </w:rPr>
        <w:t xml:space="preserve"> showed anxiety is among </w:t>
      </w:r>
      <w:r w:rsidR="0067105F">
        <w:rPr>
          <w:rFonts w:eastAsia="Calibri" w:cs="Arial"/>
          <w:sz w:val="28"/>
          <w:szCs w:val="28"/>
        </w:rPr>
        <w:t>19.21% ‘red flag’ anxiety disorder,</w:t>
      </w:r>
      <w:r w:rsidR="004A3E2E">
        <w:rPr>
          <w:rFonts w:eastAsia="Calibri" w:cs="Arial"/>
          <w:sz w:val="28"/>
          <w:szCs w:val="28"/>
        </w:rPr>
        <w:t xml:space="preserve"> sampled from 177 police officers.</w:t>
      </w:r>
      <w:r w:rsidR="00BA7432">
        <w:rPr>
          <w:rFonts w:eastAsia="Calibri" w:cs="Arial"/>
          <w:sz w:val="28"/>
          <w:szCs w:val="28"/>
        </w:rPr>
        <w:t xml:space="preserve"> Serving officers </w:t>
      </w:r>
      <w:r w:rsidR="002B51CB">
        <w:rPr>
          <w:rFonts w:eastAsia="Calibri" w:cs="Arial"/>
          <w:sz w:val="28"/>
          <w:szCs w:val="28"/>
        </w:rPr>
        <w:t>with symptoms of anxiety</w:t>
      </w:r>
      <w:r w:rsidR="00DE0AF1">
        <w:rPr>
          <w:rFonts w:eastAsia="Calibri" w:cs="Arial"/>
          <w:sz w:val="28"/>
          <w:szCs w:val="28"/>
        </w:rPr>
        <w:t xml:space="preserve"> </w:t>
      </w:r>
      <w:r w:rsidR="0067490D">
        <w:rPr>
          <w:rFonts w:eastAsia="Calibri" w:cs="Arial"/>
          <w:sz w:val="28"/>
          <w:szCs w:val="28"/>
        </w:rPr>
        <w:t xml:space="preserve">can therefore be translated into physical symptoms such as </w:t>
      </w:r>
      <w:r w:rsidR="00B86721">
        <w:rPr>
          <w:rFonts w:eastAsia="Calibri" w:cs="Arial"/>
          <w:sz w:val="28"/>
          <w:szCs w:val="28"/>
        </w:rPr>
        <w:t xml:space="preserve">faster and irregular heartbeat, dizziness, chest pains and headaches, </w:t>
      </w:r>
      <w:r w:rsidR="009B4AF6">
        <w:rPr>
          <w:rFonts w:eastAsia="Calibri" w:cs="Arial"/>
          <w:sz w:val="28"/>
          <w:szCs w:val="28"/>
        </w:rPr>
        <w:t xml:space="preserve">which in turn, could have a detrimental effect </w:t>
      </w:r>
      <w:r w:rsidR="00EB5B64">
        <w:rPr>
          <w:rFonts w:eastAsia="Calibri" w:cs="Arial"/>
          <w:sz w:val="28"/>
          <w:szCs w:val="28"/>
        </w:rPr>
        <w:t>on a serving officer whilst carrying out front line duties in response policing.</w:t>
      </w:r>
    </w:p>
    <w:p w14:paraId="399B27C7" w14:textId="77777777" w:rsidR="00045421" w:rsidRDefault="00045421" w:rsidP="00AB0930">
      <w:pPr>
        <w:spacing w:line="257" w:lineRule="auto"/>
        <w:ind w:right="531"/>
        <w:rPr>
          <w:rFonts w:eastAsia="Calibri" w:cs="Arial"/>
          <w:sz w:val="28"/>
          <w:szCs w:val="28"/>
        </w:rPr>
      </w:pPr>
    </w:p>
    <w:p w14:paraId="4344392D" w14:textId="21E1898C" w:rsidR="00597FE2" w:rsidRDefault="000739F9" w:rsidP="00597FE2">
      <w:pPr>
        <w:spacing w:line="257" w:lineRule="auto"/>
        <w:ind w:right="531"/>
        <w:rPr>
          <w:rFonts w:eastAsia="Calibri" w:cs="Arial"/>
          <w:sz w:val="28"/>
          <w:szCs w:val="28"/>
        </w:rPr>
      </w:pPr>
      <w:r>
        <w:rPr>
          <w:rFonts w:eastAsia="Calibri" w:cs="Arial"/>
          <w:sz w:val="28"/>
          <w:szCs w:val="28"/>
        </w:rPr>
        <w:t xml:space="preserve">Stress </w:t>
      </w:r>
      <w:r w:rsidR="00D92D60">
        <w:rPr>
          <w:rFonts w:eastAsia="Calibri" w:cs="Arial"/>
          <w:sz w:val="28"/>
          <w:szCs w:val="28"/>
        </w:rPr>
        <w:t xml:space="preserve">is also heavily linked with </w:t>
      </w:r>
      <w:r w:rsidR="0065667A">
        <w:rPr>
          <w:rFonts w:eastAsia="Calibri" w:cs="Arial"/>
          <w:sz w:val="28"/>
          <w:szCs w:val="28"/>
        </w:rPr>
        <w:t>anxiety, as everyday stressful situation</w:t>
      </w:r>
      <w:r w:rsidR="003E5CAC">
        <w:rPr>
          <w:rFonts w:eastAsia="Calibri" w:cs="Arial"/>
          <w:sz w:val="28"/>
          <w:szCs w:val="28"/>
        </w:rPr>
        <w:t xml:space="preserve"> involving response police officers</w:t>
      </w:r>
      <w:r w:rsidR="007F2D65">
        <w:rPr>
          <w:rFonts w:eastAsia="Calibri" w:cs="Arial"/>
          <w:sz w:val="28"/>
          <w:szCs w:val="28"/>
        </w:rPr>
        <w:t>, as such traumatic events can lead to mental and physical indicators of anxiety</w:t>
      </w:r>
      <w:r w:rsidR="00F32E96">
        <w:rPr>
          <w:rFonts w:eastAsia="Calibri" w:cs="Arial"/>
          <w:sz w:val="28"/>
          <w:szCs w:val="28"/>
        </w:rPr>
        <w:t xml:space="preserve"> </w:t>
      </w:r>
      <w:r w:rsidR="00F32E96" w:rsidRPr="00F32E96">
        <w:rPr>
          <w:rFonts w:eastAsia="Calibri" w:cs="Arial"/>
          <w:sz w:val="28"/>
          <w:szCs w:val="28"/>
        </w:rPr>
        <w:t>(Police Care UK</w:t>
      </w:r>
      <w:r w:rsidR="00F32E96">
        <w:rPr>
          <w:rFonts w:eastAsia="Calibri" w:cs="Arial"/>
          <w:sz w:val="28"/>
          <w:szCs w:val="28"/>
        </w:rPr>
        <w:t>, 2025). Although stress</w:t>
      </w:r>
      <w:r w:rsidR="00587FBB">
        <w:rPr>
          <w:rFonts w:eastAsia="Calibri" w:cs="Arial"/>
          <w:sz w:val="28"/>
          <w:szCs w:val="28"/>
        </w:rPr>
        <w:t xml:space="preserve"> is not considered a mental health disorder</w:t>
      </w:r>
      <w:r w:rsidR="00EF5B68">
        <w:rPr>
          <w:rFonts w:eastAsia="Calibri" w:cs="Arial"/>
          <w:sz w:val="28"/>
          <w:szCs w:val="28"/>
        </w:rPr>
        <w:t xml:space="preserve"> </w:t>
      </w:r>
      <w:r w:rsidR="00EF5B68" w:rsidRPr="00EF5B68">
        <w:rPr>
          <w:rFonts w:eastAsia="Calibri" w:cs="Arial"/>
          <w:sz w:val="28"/>
          <w:szCs w:val="28"/>
        </w:rPr>
        <w:t>(Mind</w:t>
      </w:r>
      <w:r w:rsidR="00EF5B68">
        <w:rPr>
          <w:rFonts w:eastAsia="Calibri" w:cs="Arial"/>
          <w:sz w:val="28"/>
          <w:szCs w:val="28"/>
        </w:rPr>
        <w:t>, 2022</w:t>
      </w:r>
      <w:r w:rsidR="00EF5B68" w:rsidRPr="00EF5B68">
        <w:rPr>
          <w:rFonts w:eastAsia="Calibri" w:cs="Arial"/>
          <w:sz w:val="28"/>
          <w:szCs w:val="28"/>
        </w:rPr>
        <w:t>)</w:t>
      </w:r>
      <w:r w:rsidR="00B70FC0">
        <w:rPr>
          <w:rFonts w:eastAsia="Calibri" w:cs="Arial"/>
          <w:sz w:val="28"/>
          <w:szCs w:val="28"/>
        </w:rPr>
        <w:t xml:space="preserve">, a study showed that </w:t>
      </w:r>
      <w:r w:rsidR="00CC1A7C">
        <w:rPr>
          <w:rFonts w:eastAsia="Calibri" w:cs="Arial"/>
          <w:sz w:val="28"/>
          <w:szCs w:val="28"/>
        </w:rPr>
        <w:t xml:space="preserve">stress was </w:t>
      </w:r>
      <w:r w:rsidR="002D731D">
        <w:rPr>
          <w:rFonts w:eastAsia="Calibri" w:cs="Arial"/>
          <w:sz w:val="28"/>
          <w:szCs w:val="28"/>
        </w:rPr>
        <w:t>widespread within po</w:t>
      </w:r>
      <w:r w:rsidR="000237D0">
        <w:rPr>
          <w:rFonts w:eastAsia="Calibri" w:cs="Arial"/>
          <w:sz w:val="28"/>
          <w:szCs w:val="28"/>
        </w:rPr>
        <w:t>lice officer</w:t>
      </w:r>
      <w:r w:rsidR="002D731D">
        <w:rPr>
          <w:rFonts w:eastAsia="Calibri" w:cs="Arial"/>
          <w:sz w:val="28"/>
          <w:szCs w:val="28"/>
        </w:rPr>
        <w:t xml:space="preserve"> </w:t>
      </w:r>
      <w:r w:rsidR="00C25049">
        <w:rPr>
          <w:rFonts w:eastAsia="Calibri" w:cs="Arial"/>
          <w:sz w:val="28"/>
          <w:szCs w:val="28"/>
        </w:rPr>
        <w:t xml:space="preserve">within the UK, </w:t>
      </w:r>
      <w:r w:rsidR="00675572">
        <w:rPr>
          <w:rFonts w:eastAsia="Calibri" w:cs="Arial"/>
          <w:sz w:val="28"/>
          <w:szCs w:val="28"/>
        </w:rPr>
        <w:t xml:space="preserve">establishing 82% of </w:t>
      </w:r>
      <w:r w:rsidR="004B388C">
        <w:rPr>
          <w:rFonts w:eastAsia="Calibri" w:cs="Arial"/>
          <w:sz w:val="28"/>
          <w:szCs w:val="28"/>
        </w:rPr>
        <w:t>participants said they experience high levels of stress</w:t>
      </w:r>
      <w:r w:rsidR="00675572">
        <w:rPr>
          <w:rFonts w:eastAsia="Calibri" w:cs="Arial"/>
          <w:sz w:val="28"/>
          <w:szCs w:val="28"/>
        </w:rPr>
        <w:t xml:space="preserve"> </w:t>
      </w:r>
      <w:r w:rsidR="00B43941" w:rsidRPr="00B43941">
        <w:rPr>
          <w:rFonts w:eastAsia="Calibri" w:cs="Arial"/>
          <w:sz w:val="28"/>
          <w:szCs w:val="28"/>
        </w:rPr>
        <w:t>(Police Federation of England and Wales and Social Market Foundation</w:t>
      </w:r>
      <w:r w:rsidR="00B43941">
        <w:rPr>
          <w:rFonts w:eastAsia="Calibri" w:cs="Arial"/>
          <w:sz w:val="28"/>
          <w:szCs w:val="28"/>
        </w:rPr>
        <w:t>, 2024)</w:t>
      </w:r>
      <w:r w:rsidR="00A76117">
        <w:rPr>
          <w:rFonts w:eastAsia="Calibri" w:cs="Arial"/>
          <w:sz w:val="28"/>
          <w:szCs w:val="28"/>
        </w:rPr>
        <w:t xml:space="preserve">. More </w:t>
      </w:r>
      <w:r w:rsidR="00A22BB5">
        <w:rPr>
          <w:rFonts w:eastAsia="Calibri" w:cs="Arial"/>
          <w:sz w:val="28"/>
          <w:szCs w:val="28"/>
        </w:rPr>
        <w:t>report</w:t>
      </w:r>
      <w:r w:rsidR="00FB6C89">
        <w:rPr>
          <w:rFonts w:eastAsia="Calibri" w:cs="Arial"/>
          <w:sz w:val="28"/>
          <w:szCs w:val="28"/>
        </w:rPr>
        <w:t xml:space="preserve">s </w:t>
      </w:r>
      <w:r w:rsidR="00FC1A2B">
        <w:rPr>
          <w:rFonts w:eastAsia="Calibri" w:cs="Arial"/>
          <w:sz w:val="28"/>
          <w:szCs w:val="28"/>
        </w:rPr>
        <w:t xml:space="preserve">show </w:t>
      </w:r>
      <w:r w:rsidR="007E1A20">
        <w:rPr>
          <w:rFonts w:eastAsia="Calibri" w:cs="Arial"/>
          <w:sz w:val="28"/>
          <w:szCs w:val="28"/>
        </w:rPr>
        <w:t>that stress and anxiety</w:t>
      </w:r>
      <w:r w:rsidR="00E94136">
        <w:rPr>
          <w:rFonts w:eastAsia="Calibri" w:cs="Arial"/>
          <w:sz w:val="28"/>
          <w:szCs w:val="28"/>
        </w:rPr>
        <w:t xml:space="preserve"> were one of lead</w:t>
      </w:r>
      <w:r w:rsidR="006E1337">
        <w:rPr>
          <w:rFonts w:eastAsia="Calibri" w:cs="Arial"/>
          <w:sz w:val="28"/>
          <w:szCs w:val="28"/>
        </w:rPr>
        <w:t>ing</w:t>
      </w:r>
      <w:r w:rsidR="00E94136">
        <w:rPr>
          <w:rFonts w:eastAsia="Calibri" w:cs="Arial"/>
          <w:sz w:val="28"/>
          <w:szCs w:val="28"/>
        </w:rPr>
        <w:t xml:space="preserve"> factors</w:t>
      </w:r>
      <w:r w:rsidR="00D52050">
        <w:rPr>
          <w:rFonts w:eastAsia="Calibri" w:cs="Arial"/>
          <w:sz w:val="28"/>
          <w:szCs w:val="28"/>
        </w:rPr>
        <w:t xml:space="preserve"> of police officers</w:t>
      </w:r>
      <w:r w:rsidR="00BC5439">
        <w:rPr>
          <w:rFonts w:eastAsia="Calibri" w:cs="Arial"/>
          <w:sz w:val="28"/>
          <w:szCs w:val="28"/>
        </w:rPr>
        <w:t xml:space="preserve"> </w:t>
      </w:r>
      <w:r w:rsidR="00FC1A2B">
        <w:rPr>
          <w:rFonts w:eastAsia="Calibri" w:cs="Arial"/>
          <w:sz w:val="28"/>
          <w:szCs w:val="28"/>
        </w:rPr>
        <w:t xml:space="preserve">being signed off </w:t>
      </w:r>
      <w:r w:rsidR="0047062E">
        <w:rPr>
          <w:rFonts w:eastAsia="Calibri" w:cs="Arial"/>
          <w:sz w:val="28"/>
          <w:szCs w:val="28"/>
        </w:rPr>
        <w:t>work, more than fourteen and a half thousand officers to be exact.</w:t>
      </w:r>
      <w:r w:rsidR="006E1337">
        <w:rPr>
          <w:rFonts w:eastAsia="Calibri" w:cs="Arial"/>
          <w:sz w:val="28"/>
          <w:szCs w:val="28"/>
        </w:rPr>
        <w:t xml:space="preserve"> </w:t>
      </w:r>
      <w:r w:rsidR="006E1337" w:rsidRPr="006E1337">
        <w:rPr>
          <w:rFonts w:eastAsia="Calibri" w:cs="Arial"/>
          <w:sz w:val="28"/>
          <w:szCs w:val="28"/>
        </w:rPr>
        <w:t>(Police Federation</w:t>
      </w:r>
      <w:r w:rsidR="006E1337">
        <w:rPr>
          <w:rFonts w:eastAsia="Calibri" w:cs="Arial"/>
          <w:sz w:val="28"/>
          <w:szCs w:val="28"/>
        </w:rPr>
        <w:t>,</w:t>
      </w:r>
      <w:r w:rsidR="00135D9A">
        <w:rPr>
          <w:rFonts w:eastAsia="Calibri" w:cs="Arial"/>
          <w:sz w:val="28"/>
          <w:szCs w:val="28"/>
        </w:rPr>
        <w:t xml:space="preserve"> 2024).</w:t>
      </w:r>
      <w:r w:rsidR="007347D2">
        <w:rPr>
          <w:rFonts w:eastAsia="Calibri" w:cs="Arial"/>
          <w:sz w:val="28"/>
          <w:szCs w:val="28"/>
        </w:rPr>
        <w:t xml:space="preserve"> </w:t>
      </w:r>
      <w:r w:rsidR="008D5B83">
        <w:rPr>
          <w:rFonts w:eastAsia="Calibri" w:cs="Arial"/>
          <w:sz w:val="28"/>
          <w:szCs w:val="28"/>
        </w:rPr>
        <w:t>As a response police officer,</w:t>
      </w:r>
      <w:r w:rsidR="00296C4E">
        <w:rPr>
          <w:rFonts w:eastAsia="Calibri" w:cs="Arial"/>
          <w:sz w:val="28"/>
          <w:szCs w:val="28"/>
        </w:rPr>
        <w:t xml:space="preserve"> their mental health </w:t>
      </w:r>
      <w:r w:rsidR="00A12E21">
        <w:rPr>
          <w:rFonts w:eastAsia="Calibri" w:cs="Arial"/>
          <w:sz w:val="28"/>
          <w:szCs w:val="28"/>
        </w:rPr>
        <w:t xml:space="preserve">is at more risk due to occupational pressures. </w:t>
      </w:r>
      <w:r w:rsidR="005F772A">
        <w:rPr>
          <w:rFonts w:eastAsia="Calibri" w:cs="Arial"/>
          <w:sz w:val="28"/>
          <w:szCs w:val="28"/>
        </w:rPr>
        <w:t>Officers</w:t>
      </w:r>
      <w:r w:rsidR="00A12E21">
        <w:rPr>
          <w:rFonts w:eastAsia="Calibri" w:cs="Arial"/>
          <w:sz w:val="28"/>
          <w:szCs w:val="28"/>
        </w:rPr>
        <w:t xml:space="preserve"> with poor mental wellbeing </w:t>
      </w:r>
      <w:r w:rsidR="00694399">
        <w:rPr>
          <w:rFonts w:eastAsia="Calibri" w:cs="Arial"/>
          <w:sz w:val="28"/>
          <w:szCs w:val="28"/>
        </w:rPr>
        <w:t>can be detrimental to them personally, on the service, and the public they serve</w:t>
      </w:r>
      <w:r w:rsidR="0026203F">
        <w:rPr>
          <w:rFonts w:eastAsia="Calibri" w:cs="Arial"/>
          <w:sz w:val="28"/>
          <w:szCs w:val="28"/>
        </w:rPr>
        <w:t xml:space="preserve"> </w:t>
      </w:r>
      <w:r w:rsidR="0026203F" w:rsidRPr="0026203F">
        <w:rPr>
          <w:rFonts w:eastAsia="Calibri" w:cs="Arial"/>
          <w:sz w:val="28"/>
          <w:szCs w:val="28"/>
        </w:rPr>
        <w:t>(</w:t>
      </w:r>
      <w:proofErr w:type="spellStart"/>
      <w:r w:rsidR="0026203F" w:rsidRPr="0026203F">
        <w:rPr>
          <w:rFonts w:eastAsia="Calibri" w:cs="Arial"/>
          <w:sz w:val="28"/>
          <w:szCs w:val="28"/>
        </w:rPr>
        <w:t>Purba</w:t>
      </w:r>
      <w:proofErr w:type="spellEnd"/>
      <w:r w:rsidR="0026203F" w:rsidRPr="0026203F">
        <w:rPr>
          <w:rFonts w:eastAsia="Calibri" w:cs="Arial"/>
          <w:sz w:val="28"/>
          <w:szCs w:val="28"/>
        </w:rPr>
        <w:t xml:space="preserve"> and </w:t>
      </w:r>
      <w:proofErr w:type="spellStart"/>
      <w:r w:rsidR="0026203F" w:rsidRPr="0026203F">
        <w:rPr>
          <w:rFonts w:eastAsia="Calibri" w:cs="Arial"/>
          <w:sz w:val="28"/>
          <w:szCs w:val="28"/>
        </w:rPr>
        <w:t>Demou</w:t>
      </w:r>
      <w:proofErr w:type="spellEnd"/>
      <w:r w:rsidR="0026203F">
        <w:rPr>
          <w:rFonts w:eastAsia="Calibri" w:cs="Arial"/>
          <w:sz w:val="28"/>
          <w:szCs w:val="28"/>
        </w:rPr>
        <w:t>, 2019</w:t>
      </w:r>
      <w:r w:rsidR="0026203F" w:rsidRPr="0026203F">
        <w:rPr>
          <w:rFonts w:eastAsia="Calibri" w:cs="Arial"/>
          <w:sz w:val="28"/>
          <w:szCs w:val="28"/>
        </w:rPr>
        <w:t>)</w:t>
      </w:r>
      <w:r w:rsidR="0007641D">
        <w:rPr>
          <w:rFonts w:eastAsia="Calibri" w:cs="Arial"/>
          <w:sz w:val="28"/>
          <w:szCs w:val="28"/>
        </w:rPr>
        <w:t xml:space="preserve">, whilst the University of Cambridge (2019) report that </w:t>
      </w:r>
      <w:r w:rsidR="008D4EBC">
        <w:rPr>
          <w:rFonts w:eastAsia="Calibri" w:cs="Arial"/>
          <w:sz w:val="28"/>
          <w:szCs w:val="28"/>
        </w:rPr>
        <w:t>almost one fifth of the UK police</w:t>
      </w:r>
      <w:r w:rsidR="00D43F6F">
        <w:rPr>
          <w:rFonts w:eastAsia="Calibri" w:cs="Arial"/>
          <w:sz w:val="28"/>
          <w:szCs w:val="28"/>
        </w:rPr>
        <w:t xml:space="preserve"> officers suffer with </w:t>
      </w:r>
      <w:r w:rsidR="001C3A3F">
        <w:rPr>
          <w:rFonts w:eastAsia="Calibri" w:cs="Arial"/>
          <w:sz w:val="28"/>
          <w:szCs w:val="28"/>
        </w:rPr>
        <w:t>post-traumatic</w:t>
      </w:r>
      <w:r w:rsidR="00D43F6F">
        <w:rPr>
          <w:rFonts w:eastAsia="Calibri" w:cs="Arial"/>
          <w:sz w:val="28"/>
          <w:szCs w:val="28"/>
        </w:rPr>
        <w:t xml:space="preserve"> stress disorder (PTSD)</w:t>
      </w:r>
      <w:r w:rsidR="001C3A3F">
        <w:rPr>
          <w:rFonts w:eastAsia="Calibri" w:cs="Arial"/>
          <w:sz w:val="28"/>
          <w:szCs w:val="28"/>
        </w:rPr>
        <w:t xml:space="preserve"> </w:t>
      </w:r>
      <w:r w:rsidR="000324D7">
        <w:rPr>
          <w:rFonts w:eastAsia="Calibri" w:cs="Arial"/>
          <w:sz w:val="28"/>
          <w:szCs w:val="28"/>
        </w:rPr>
        <w:t>however almost 67% of those s</w:t>
      </w:r>
      <w:r w:rsidR="006C12F1">
        <w:rPr>
          <w:rFonts w:eastAsia="Calibri" w:cs="Arial"/>
          <w:sz w:val="28"/>
          <w:szCs w:val="28"/>
        </w:rPr>
        <w:t xml:space="preserve">uffering are unaware. More </w:t>
      </w:r>
      <w:r w:rsidR="00AD41F1">
        <w:rPr>
          <w:rFonts w:eastAsia="Calibri" w:cs="Arial"/>
          <w:sz w:val="28"/>
          <w:szCs w:val="28"/>
        </w:rPr>
        <w:t xml:space="preserve">findings </w:t>
      </w:r>
      <w:r w:rsidR="008823CD">
        <w:rPr>
          <w:rFonts w:eastAsia="Calibri" w:cs="Arial"/>
          <w:sz w:val="28"/>
          <w:szCs w:val="28"/>
        </w:rPr>
        <w:t xml:space="preserve">related to complex </w:t>
      </w:r>
      <w:proofErr w:type="spellStart"/>
      <w:r w:rsidR="008823CD">
        <w:rPr>
          <w:rFonts w:eastAsia="Calibri" w:cs="Arial"/>
          <w:sz w:val="28"/>
          <w:szCs w:val="28"/>
        </w:rPr>
        <w:t>post traumatic</w:t>
      </w:r>
      <w:proofErr w:type="spellEnd"/>
      <w:r w:rsidR="008823CD">
        <w:rPr>
          <w:rFonts w:eastAsia="Calibri" w:cs="Arial"/>
          <w:sz w:val="28"/>
          <w:szCs w:val="28"/>
        </w:rPr>
        <w:t xml:space="preserve"> stress disorder (CPTSD) </w:t>
      </w:r>
      <w:r w:rsidR="00311A72">
        <w:rPr>
          <w:rFonts w:eastAsia="Calibri" w:cs="Arial"/>
          <w:sz w:val="28"/>
          <w:szCs w:val="28"/>
        </w:rPr>
        <w:t xml:space="preserve">by </w:t>
      </w:r>
      <w:r w:rsidR="00311A72" w:rsidRPr="00311A72">
        <w:rPr>
          <w:rFonts w:eastAsia="Calibri" w:cs="Arial"/>
          <w:sz w:val="28"/>
          <w:szCs w:val="28"/>
        </w:rPr>
        <w:t>Brewin et al.</w:t>
      </w:r>
      <w:r w:rsidR="00311A72">
        <w:rPr>
          <w:rFonts w:eastAsia="Calibri" w:cs="Arial"/>
          <w:sz w:val="28"/>
          <w:szCs w:val="28"/>
        </w:rPr>
        <w:t xml:space="preserve"> 2024) s</w:t>
      </w:r>
      <w:r w:rsidR="002F0FAB">
        <w:rPr>
          <w:rFonts w:eastAsia="Calibri" w:cs="Arial"/>
          <w:sz w:val="28"/>
          <w:szCs w:val="28"/>
        </w:rPr>
        <w:t xml:space="preserve">howed CPTSD is more </w:t>
      </w:r>
      <w:r w:rsidR="00C60BDF">
        <w:rPr>
          <w:rFonts w:eastAsia="Calibri" w:cs="Arial"/>
          <w:sz w:val="28"/>
          <w:szCs w:val="28"/>
        </w:rPr>
        <w:t xml:space="preserve">frequent than </w:t>
      </w:r>
      <w:r w:rsidR="00506BB3">
        <w:rPr>
          <w:rFonts w:eastAsia="Calibri" w:cs="Arial"/>
          <w:sz w:val="28"/>
          <w:szCs w:val="28"/>
        </w:rPr>
        <w:t xml:space="preserve">PTSD, showing that more male officers are subject to this disorder. </w:t>
      </w:r>
      <w:r w:rsidR="00DA3B1B">
        <w:rPr>
          <w:rFonts w:eastAsia="Calibri" w:cs="Arial"/>
          <w:sz w:val="28"/>
          <w:szCs w:val="28"/>
        </w:rPr>
        <w:t xml:space="preserve">Therefore, with stress related </w:t>
      </w:r>
      <w:r w:rsidR="003C344C">
        <w:rPr>
          <w:rFonts w:eastAsia="Calibri" w:cs="Arial"/>
          <w:sz w:val="28"/>
          <w:szCs w:val="28"/>
        </w:rPr>
        <w:t xml:space="preserve">illness being the most common for </w:t>
      </w:r>
      <w:proofErr w:type="gramStart"/>
      <w:r w:rsidR="003C344C">
        <w:rPr>
          <w:rFonts w:eastAsia="Calibri" w:cs="Arial"/>
          <w:sz w:val="28"/>
          <w:szCs w:val="28"/>
        </w:rPr>
        <w:t>officers</w:t>
      </w:r>
      <w:proofErr w:type="gramEnd"/>
      <w:r w:rsidR="003C344C">
        <w:rPr>
          <w:rFonts w:eastAsia="Calibri" w:cs="Arial"/>
          <w:sz w:val="28"/>
          <w:szCs w:val="28"/>
        </w:rPr>
        <w:t xml:space="preserve"> sickness, this has had a dramatic effect on </w:t>
      </w:r>
      <w:r w:rsidR="0038404A">
        <w:rPr>
          <w:rFonts w:eastAsia="Calibri" w:cs="Arial"/>
          <w:sz w:val="28"/>
          <w:szCs w:val="28"/>
        </w:rPr>
        <w:t xml:space="preserve">police forces as a collective within the UK. </w:t>
      </w:r>
      <w:r w:rsidR="00B13180">
        <w:rPr>
          <w:rFonts w:eastAsia="Calibri" w:cs="Arial"/>
          <w:sz w:val="28"/>
          <w:szCs w:val="28"/>
        </w:rPr>
        <w:t>Sta</w:t>
      </w:r>
      <w:r w:rsidR="00CB4005">
        <w:rPr>
          <w:rFonts w:eastAsia="Calibri" w:cs="Arial"/>
          <w:sz w:val="28"/>
          <w:szCs w:val="28"/>
        </w:rPr>
        <w:t xml:space="preserve">tistics show that </w:t>
      </w:r>
      <w:r w:rsidR="00D963B9">
        <w:rPr>
          <w:rFonts w:eastAsia="Calibri" w:cs="Arial"/>
          <w:sz w:val="28"/>
          <w:szCs w:val="28"/>
        </w:rPr>
        <w:t xml:space="preserve">412 officers from Sussex Police took a leave of absence due to </w:t>
      </w:r>
      <w:r w:rsidR="00F31CD9">
        <w:rPr>
          <w:rFonts w:eastAsia="Calibri" w:cs="Arial"/>
          <w:sz w:val="28"/>
          <w:szCs w:val="28"/>
        </w:rPr>
        <w:t>mental wellbeing disorders between 2023 and 2024</w:t>
      </w:r>
      <w:r w:rsidR="009613BC">
        <w:rPr>
          <w:rFonts w:eastAsia="Calibri" w:cs="Arial"/>
          <w:sz w:val="28"/>
          <w:szCs w:val="28"/>
        </w:rPr>
        <w:t xml:space="preserve"> </w:t>
      </w:r>
      <w:r w:rsidR="002D759B" w:rsidRPr="002D759B">
        <w:rPr>
          <w:rFonts w:eastAsia="Calibri" w:cs="Arial"/>
          <w:sz w:val="28"/>
          <w:szCs w:val="28"/>
        </w:rPr>
        <w:t>(Sussex Police Federation</w:t>
      </w:r>
      <w:r w:rsidR="002D759B">
        <w:rPr>
          <w:rFonts w:eastAsia="Calibri" w:cs="Arial"/>
          <w:sz w:val="28"/>
          <w:szCs w:val="28"/>
        </w:rPr>
        <w:t>, 2024</w:t>
      </w:r>
      <w:r w:rsidR="002D759B" w:rsidRPr="002D759B">
        <w:rPr>
          <w:rFonts w:eastAsia="Calibri" w:cs="Arial"/>
          <w:sz w:val="28"/>
          <w:szCs w:val="28"/>
        </w:rPr>
        <w:t>)</w:t>
      </w:r>
      <w:r w:rsidR="00484C66">
        <w:rPr>
          <w:rFonts w:eastAsia="Calibri" w:cs="Arial"/>
          <w:sz w:val="28"/>
          <w:szCs w:val="28"/>
        </w:rPr>
        <w:t xml:space="preserve"> and Humberside Police </w:t>
      </w:r>
      <w:r w:rsidR="009E76AF">
        <w:rPr>
          <w:rFonts w:eastAsia="Calibri" w:cs="Arial"/>
          <w:sz w:val="28"/>
          <w:szCs w:val="28"/>
        </w:rPr>
        <w:t xml:space="preserve">showed that upwards of 250 </w:t>
      </w:r>
      <w:r w:rsidR="00FB4C21">
        <w:rPr>
          <w:rFonts w:eastAsia="Calibri" w:cs="Arial"/>
          <w:sz w:val="28"/>
          <w:szCs w:val="28"/>
        </w:rPr>
        <w:t>officers were signed off to mental health related symptoms</w:t>
      </w:r>
      <w:r w:rsidR="00812EA7">
        <w:rPr>
          <w:rFonts w:eastAsia="Calibri" w:cs="Arial"/>
          <w:sz w:val="28"/>
          <w:szCs w:val="28"/>
        </w:rPr>
        <w:t>, stating some departments could not cope</w:t>
      </w:r>
      <w:r w:rsidR="009613BC">
        <w:rPr>
          <w:rFonts w:eastAsia="Calibri" w:cs="Arial"/>
          <w:sz w:val="28"/>
          <w:szCs w:val="28"/>
        </w:rPr>
        <w:t xml:space="preserve"> </w:t>
      </w:r>
      <w:r w:rsidR="00597FE2" w:rsidRPr="00597FE2">
        <w:rPr>
          <w:rFonts w:eastAsia="Calibri" w:cs="Arial"/>
          <w:sz w:val="28"/>
          <w:szCs w:val="28"/>
        </w:rPr>
        <w:t>(Madden</w:t>
      </w:r>
      <w:r w:rsidR="00597FE2">
        <w:rPr>
          <w:rFonts w:eastAsia="Calibri" w:cs="Arial"/>
          <w:sz w:val="28"/>
          <w:szCs w:val="28"/>
        </w:rPr>
        <w:t xml:space="preserve"> 2024</w:t>
      </w:r>
      <w:r w:rsidR="00597FE2" w:rsidRPr="00597FE2">
        <w:rPr>
          <w:rFonts w:eastAsia="Calibri" w:cs="Arial"/>
          <w:sz w:val="28"/>
          <w:szCs w:val="28"/>
        </w:rPr>
        <w:t>)</w:t>
      </w:r>
      <w:r w:rsidR="00597FE2">
        <w:rPr>
          <w:rFonts w:eastAsia="Calibri" w:cs="Arial"/>
          <w:sz w:val="28"/>
          <w:szCs w:val="28"/>
        </w:rPr>
        <w:t xml:space="preserve">. </w:t>
      </w:r>
    </w:p>
    <w:p w14:paraId="67C92653" w14:textId="77777777" w:rsidR="004E2906" w:rsidRDefault="004E2906" w:rsidP="00597FE2">
      <w:pPr>
        <w:spacing w:line="257" w:lineRule="auto"/>
        <w:ind w:right="531"/>
        <w:rPr>
          <w:rFonts w:eastAsia="Calibri" w:cs="Arial"/>
          <w:sz w:val="28"/>
          <w:szCs w:val="28"/>
        </w:rPr>
      </w:pPr>
    </w:p>
    <w:p w14:paraId="0F7117B4" w14:textId="621C10C1" w:rsidR="004E2906" w:rsidRDefault="004E2906" w:rsidP="00597FE2">
      <w:pPr>
        <w:spacing w:line="257" w:lineRule="auto"/>
        <w:ind w:right="531"/>
        <w:rPr>
          <w:rFonts w:eastAsia="Calibri" w:cs="Arial"/>
          <w:sz w:val="28"/>
          <w:szCs w:val="28"/>
        </w:rPr>
      </w:pPr>
      <w:r>
        <w:rPr>
          <w:rFonts w:eastAsia="Calibri" w:cs="Arial"/>
          <w:sz w:val="28"/>
          <w:szCs w:val="28"/>
        </w:rPr>
        <w:t xml:space="preserve">Research shows that frontline officers are susceptible to </w:t>
      </w:r>
      <w:r w:rsidR="007755E9">
        <w:rPr>
          <w:rFonts w:eastAsia="Calibri" w:cs="Arial"/>
          <w:sz w:val="28"/>
          <w:szCs w:val="28"/>
        </w:rPr>
        <w:t xml:space="preserve">mental well-being disorders due to the traumatic events </w:t>
      </w:r>
      <w:r w:rsidR="000C18A3">
        <w:rPr>
          <w:rFonts w:eastAsia="Calibri" w:cs="Arial"/>
          <w:sz w:val="28"/>
          <w:szCs w:val="28"/>
        </w:rPr>
        <w:t xml:space="preserve">seen in the line of duty </w:t>
      </w:r>
      <w:r w:rsidR="007755E9">
        <w:rPr>
          <w:rFonts w:eastAsia="Calibri" w:cs="Arial"/>
          <w:sz w:val="28"/>
          <w:szCs w:val="28"/>
        </w:rPr>
        <w:t>and occupational stressors such as shift working and long hours</w:t>
      </w:r>
      <w:r w:rsidR="00AE2330">
        <w:rPr>
          <w:rFonts w:eastAsia="Calibri" w:cs="Arial"/>
          <w:sz w:val="28"/>
          <w:szCs w:val="28"/>
        </w:rPr>
        <w:t xml:space="preserve">, therefore </w:t>
      </w:r>
      <w:r w:rsidR="00A54BE1">
        <w:rPr>
          <w:rFonts w:eastAsia="Calibri" w:cs="Arial"/>
          <w:sz w:val="28"/>
          <w:szCs w:val="28"/>
        </w:rPr>
        <w:t xml:space="preserve">within this </w:t>
      </w:r>
      <w:r w:rsidR="00120BDC">
        <w:rPr>
          <w:rFonts w:eastAsia="Calibri" w:cs="Arial"/>
          <w:sz w:val="28"/>
          <w:szCs w:val="28"/>
        </w:rPr>
        <w:t>high-pressure</w:t>
      </w:r>
      <w:r w:rsidR="00A54BE1">
        <w:rPr>
          <w:rFonts w:eastAsia="Calibri" w:cs="Arial"/>
          <w:sz w:val="28"/>
          <w:szCs w:val="28"/>
        </w:rPr>
        <w:t xml:space="preserve"> environment, </w:t>
      </w:r>
      <w:r w:rsidR="00FA0653">
        <w:rPr>
          <w:rFonts w:eastAsia="Calibri" w:cs="Arial"/>
          <w:sz w:val="28"/>
          <w:szCs w:val="28"/>
        </w:rPr>
        <w:t xml:space="preserve">the suffering of one’s mental health seems apparent as shown within the research of </w:t>
      </w:r>
      <w:r w:rsidR="00ED3E83">
        <w:rPr>
          <w:rFonts w:eastAsia="Calibri" w:cs="Arial"/>
          <w:sz w:val="28"/>
          <w:szCs w:val="28"/>
        </w:rPr>
        <w:t xml:space="preserve">leave of absence. So is there enough support </w:t>
      </w:r>
      <w:r w:rsidR="00037631">
        <w:rPr>
          <w:rFonts w:eastAsia="Calibri" w:cs="Arial"/>
          <w:sz w:val="28"/>
          <w:szCs w:val="28"/>
        </w:rPr>
        <w:t xml:space="preserve">to aide officers through the suffering, and what can be done to tackle </w:t>
      </w:r>
      <w:r w:rsidR="00120BDC">
        <w:rPr>
          <w:rFonts w:eastAsia="Calibri" w:cs="Arial"/>
          <w:sz w:val="28"/>
          <w:szCs w:val="28"/>
        </w:rPr>
        <w:t>stress management.</w:t>
      </w:r>
    </w:p>
    <w:p w14:paraId="44EA9C60" w14:textId="77777777" w:rsidR="00120BDC" w:rsidRDefault="00120BDC" w:rsidP="00597FE2">
      <w:pPr>
        <w:spacing w:line="257" w:lineRule="auto"/>
        <w:ind w:right="531"/>
        <w:rPr>
          <w:rFonts w:eastAsia="Calibri" w:cs="Arial"/>
          <w:sz w:val="28"/>
          <w:szCs w:val="28"/>
        </w:rPr>
      </w:pPr>
    </w:p>
    <w:p w14:paraId="13EB44E0" w14:textId="302959CB" w:rsidR="002E4CD3" w:rsidRDefault="006056B2" w:rsidP="002E4CD3">
      <w:pPr>
        <w:spacing w:line="257" w:lineRule="auto"/>
        <w:ind w:right="531"/>
        <w:rPr>
          <w:rFonts w:eastAsia="Calibri" w:cs="Arial"/>
          <w:sz w:val="28"/>
          <w:szCs w:val="28"/>
        </w:rPr>
      </w:pPr>
      <w:r>
        <w:rPr>
          <w:rFonts w:eastAsia="Calibri" w:cs="Arial"/>
          <w:sz w:val="28"/>
          <w:szCs w:val="28"/>
        </w:rPr>
        <w:t>The National</w:t>
      </w:r>
      <w:r w:rsidR="00750D91">
        <w:rPr>
          <w:rFonts w:eastAsia="Calibri" w:cs="Arial"/>
          <w:sz w:val="28"/>
          <w:szCs w:val="28"/>
        </w:rPr>
        <w:t xml:space="preserve"> Police Wellbeing Service has been the driving force for </w:t>
      </w:r>
      <w:r w:rsidR="00212140">
        <w:rPr>
          <w:rFonts w:eastAsia="Calibri" w:cs="Arial"/>
          <w:sz w:val="28"/>
          <w:szCs w:val="28"/>
        </w:rPr>
        <w:t>officers’ mental wellbeing</w:t>
      </w:r>
      <w:r w:rsidR="00BB59B9">
        <w:rPr>
          <w:rFonts w:eastAsia="Calibri" w:cs="Arial"/>
          <w:sz w:val="28"/>
          <w:szCs w:val="28"/>
        </w:rPr>
        <w:t xml:space="preserve">, creating Oscar Kilo back in 2016, which </w:t>
      </w:r>
      <w:r w:rsidR="00B80CF2">
        <w:rPr>
          <w:rFonts w:eastAsia="Calibri" w:cs="Arial"/>
          <w:sz w:val="28"/>
          <w:szCs w:val="28"/>
        </w:rPr>
        <w:t xml:space="preserve">offers assistance </w:t>
      </w:r>
      <w:r w:rsidR="0070352A">
        <w:rPr>
          <w:rFonts w:eastAsia="Calibri" w:cs="Arial"/>
          <w:sz w:val="28"/>
          <w:szCs w:val="28"/>
        </w:rPr>
        <w:t>and advice</w:t>
      </w:r>
      <w:r w:rsidR="004C7803">
        <w:rPr>
          <w:rFonts w:eastAsia="Calibri" w:cs="Arial"/>
          <w:sz w:val="28"/>
          <w:szCs w:val="28"/>
        </w:rPr>
        <w:t xml:space="preserve"> for forces across the country to maintain healthy wellbeing</w:t>
      </w:r>
      <w:r w:rsidR="006A7C15">
        <w:rPr>
          <w:rFonts w:eastAsia="Calibri" w:cs="Arial"/>
          <w:sz w:val="28"/>
          <w:szCs w:val="28"/>
        </w:rPr>
        <w:t xml:space="preserve"> (</w:t>
      </w:r>
      <w:r w:rsidR="006A7C15" w:rsidRPr="006A7C15">
        <w:rPr>
          <w:rFonts w:eastAsia="Calibri" w:cs="Arial"/>
          <w:sz w:val="28"/>
          <w:szCs w:val="28"/>
        </w:rPr>
        <w:t>College of Policing</w:t>
      </w:r>
      <w:r w:rsidR="006A7C15">
        <w:rPr>
          <w:rFonts w:eastAsia="Calibri" w:cs="Arial"/>
          <w:sz w:val="28"/>
          <w:szCs w:val="28"/>
        </w:rPr>
        <w:t>, 2024)</w:t>
      </w:r>
      <w:r w:rsidR="00C02D0D">
        <w:rPr>
          <w:rFonts w:eastAsia="Calibri" w:cs="Arial"/>
          <w:sz w:val="28"/>
          <w:szCs w:val="28"/>
        </w:rPr>
        <w:t>. Information from Oscar Kilo</w:t>
      </w:r>
      <w:r w:rsidR="007A037B">
        <w:rPr>
          <w:rFonts w:eastAsia="Calibri" w:cs="Arial"/>
          <w:sz w:val="28"/>
          <w:szCs w:val="28"/>
        </w:rPr>
        <w:t xml:space="preserve"> (2023) </w:t>
      </w:r>
      <w:r w:rsidR="00032BD6">
        <w:rPr>
          <w:rFonts w:eastAsia="Calibri" w:cs="Arial"/>
          <w:sz w:val="28"/>
          <w:szCs w:val="28"/>
        </w:rPr>
        <w:t>displayed positive findings</w:t>
      </w:r>
      <w:r w:rsidR="00F56413">
        <w:rPr>
          <w:rFonts w:eastAsia="Calibri" w:cs="Arial"/>
          <w:sz w:val="28"/>
          <w:szCs w:val="28"/>
        </w:rPr>
        <w:t xml:space="preserve"> with reduction in both depression and anxiety in the workplace</w:t>
      </w:r>
      <w:r w:rsidR="0069518B">
        <w:rPr>
          <w:rFonts w:eastAsia="Calibri" w:cs="Arial"/>
          <w:sz w:val="28"/>
          <w:szCs w:val="28"/>
        </w:rPr>
        <w:t xml:space="preserve"> from officers responding to the survey.</w:t>
      </w:r>
      <w:r w:rsidR="00E1121E">
        <w:rPr>
          <w:rFonts w:eastAsia="Calibri" w:cs="Arial"/>
          <w:sz w:val="28"/>
          <w:szCs w:val="28"/>
        </w:rPr>
        <w:t xml:space="preserve"> Whilst more </w:t>
      </w:r>
      <w:r w:rsidR="00517BD5">
        <w:rPr>
          <w:rFonts w:eastAsia="Calibri" w:cs="Arial"/>
          <w:sz w:val="28"/>
          <w:szCs w:val="28"/>
        </w:rPr>
        <w:t xml:space="preserve">individual practices such as </w:t>
      </w:r>
      <w:r w:rsidR="003D5843">
        <w:rPr>
          <w:rFonts w:eastAsia="Calibri" w:cs="Arial"/>
          <w:sz w:val="28"/>
          <w:szCs w:val="28"/>
        </w:rPr>
        <w:t xml:space="preserve">cognitive behavioural </w:t>
      </w:r>
      <w:r w:rsidR="00517BD5">
        <w:rPr>
          <w:rFonts w:eastAsia="Calibri" w:cs="Arial"/>
          <w:sz w:val="28"/>
          <w:szCs w:val="28"/>
        </w:rPr>
        <w:t>one-to-one coaching</w:t>
      </w:r>
      <w:r w:rsidR="003D5843">
        <w:rPr>
          <w:rFonts w:eastAsia="Calibri" w:cs="Arial"/>
          <w:sz w:val="28"/>
          <w:szCs w:val="28"/>
        </w:rPr>
        <w:t xml:space="preserve"> (CBC) </w:t>
      </w:r>
      <w:r w:rsidR="001A6F8F">
        <w:rPr>
          <w:rFonts w:eastAsia="Calibri" w:cs="Arial"/>
          <w:sz w:val="28"/>
          <w:szCs w:val="28"/>
        </w:rPr>
        <w:t xml:space="preserve">decreased irrational beliefs </w:t>
      </w:r>
      <w:r w:rsidR="00F531DB">
        <w:rPr>
          <w:rFonts w:eastAsia="Calibri" w:cs="Arial"/>
          <w:sz w:val="28"/>
          <w:szCs w:val="28"/>
        </w:rPr>
        <w:t xml:space="preserve">and increased wellbeing </w:t>
      </w:r>
      <w:r w:rsidR="00F531DB" w:rsidRPr="00F531DB">
        <w:rPr>
          <w:rFonts w:eastAsia="Calibri" w:cs="Arial"/>
          <w:sz w:val="28"/>
          <w:szCs w:val="28"/>
        </w:rPr>
        <w:t>(Jamie et al.</w:t>
      </w:r>
      <w:r w:rsidR="00F531DB">
        <w:rPr>
          <w:rFonts w:eastAsia="Calibri" w:cs="Arial"/>
          <w:sz w:val="28"/>
          <w:szCs w:val="28"/>
        </w:rPr>
        <w:t xml:space="preserve"> 2024</w:t>
      </w:r>
      <w:r w:rsidR="00F531DB" w:rsidRPr="00F531DB">
        <w:rPr>
          <w:rFonts w:eastAsia="Calibri" w:cs="Arial"/>
          <w:sz w:val="28"/>
          <w:szCs w:val="28"/>
        </w:rPr>
        <w:t>)</w:t>
      </w:r>
      <w:r w:rsidR="008F7C70">
        <w:rPr>
          <w:rFonts w:eastAsia="Calibri" w:cs="Arial"/>
          <w:sz w:val="28"/>
          <w:szCs w:val="28"/>
        </w:rPr>
        <w:t xml:space="preserve">. </w:t>
      </w:r>
      <w:r w:rsidR="00107EEC">
        <w:rPr>
          <w:rFonts w:eastAsia="Calibri" w:cs="Arial"/>
          <w:sz w:val="28"/>
          <w:szCs w:val="28"/>
        </w:rPr>
        <w:t xml:space="preserve">More is also being done on a local level </w:t>
      </w:r>
      <w:r w:rsidR="00384F2E">
        <w:rPr>
          <w:rFonts w:eastAsia="Calibri" w:cs="Arial"/>
          <w:sz w:val="28"/>
          <w:szCs w:val="28"/>
        </w:rPr>
        <w:t>with initiatives being created within certain police forces</w:t>
      </w:r>
      <w:r w:rsidR="00B76858">
        <w:rPr>
          <w:rFonts w:eastAsia="Calibri" w:cs="Arial"/>
          <w:sz w:val="28"/>
          <w:szCs w:val="28"/>
        </w:rPr>
        <w:t>, such as Operation Hampshire</w:t>
      </w:r>
      <w:r w:rsidR="001814CD">
        <w:rPr>
          <w:rFonts w:eastAsia="Calibri" w:cs="Arial"/>
          <w:sz w:val="28"/>
          <w:szCs w:val="28"/>
        </w:rPr>
        <w:t xml:space="preserve">, driven by Met police, </w:t>
      </w:r>
      <w:r w:rsidR="005F1513">
        <w:rPr>
          <w:rFonts w:eastAsia="Calibri" w:cs="Arial"/>
          <w:sz w:val="28"/>
          <w:szCs w:val="28"/>
        </w:rPr>
        <w:t>concentrates</w:t>
      </w:r>
      <w:r w:rsidR="001814CD">
        <w:rPr>
          <w:rFonts w:eastAsia="Calibri" w:cs="Arial"/>
          <w:sz w:val="28"/>
          <w:szCs w:val="28"/>
        </w:rPr>
        <w:t xml:space="preserve"> on </w:t>
      </w:r>
      <w:r w:rsidR="005F1513">
        <w:rPr>
          <w:rFonts w:eastAsia="Calibri" w:cs="Arial"/>
          <w:sz w:val="28"/>
          <w:szCs w:val="28"/>
        </w:rPr>
        <w:t>supporting officers who have been assaulted whilst conducting their work, Police Scotland</w:t>
      </w:r>
      <w:r w:rsidR="00CC614C">
        <w:rPr>
          <w:rFonts w:eastAsia="Calibri" w:cs="Arial"/>
          <w:sz w:val="28"/>
          <w:szCs w:val="28"/>
        </w:rPr>
        <w:t xml:space="preserve"> aimed to provided support via wellbeing hubs, online learning and </w:t>
      </w:r>
      <w:r w:rsidR="00D818F6">
        <w:rPr>
          <w:rFonts w:eastAsia="Calibri" w:cs="Arial"/>
          <w:sz w:val="28"/>
          <w:szCs w:val="28"/>
        </w:rPr>
        <w:t>physical activity programs labelled “Your Wellbeing Matters”</w:t>
      </w:r>
      <w:r w:rsidR="00F92D3C">
        <w:rPr>
          <w:rFonts w:eastAsia="Calibri" w:cs="Arial"/>
          <w:sz w:val="28"/>
          <w:szCs w:val="28"/>
        </w:rPr>
        <w:t xml:space="preserve"> and West Midlands Police offering peer led support </w:t>
      </w:r>
      <w:r w:rsidR="00254775">
        <w:rPr>
          <w:rFonts w:eastAsia="Calibri" w:cs="Arial"/>
          <w:sz w:val="28"/>
          <w:szCs w:val="28"/>
        </w:rPr>
        <w:t>for officers who have gone through a traumatic incident whilst at work</w:t>
      </w:r>
      <w:r w:rsidR="00F53CAB">
        <w:rPr>
          <w:rFonts w:eastAsia="Calibri" w:cs="Arial"/>
          <w:sz w:val="28"/>
          <w:szCs w:val="28"/>
        </w:rPr>
        <w:t xml:space="preserve"> </w:t>
      </w:r>
      <w:r w:rsidR="002E4CD3" w:rsidRPr="002E4CD3">
        <w:rPr>
          <w:rFonts w:eastAsia="Calibri" w:cs="Arial"/>
          <w:sz w:val="28"/>
          <w:szCs w:val="28"/>
        </w:rPr>
        <w:t>(Government Events</w:t>
      </w:r>
      <w:r w:rsidR="002E4CD3">
        <w:rPr>
          <w:rFonts w:eastAsia="Calibri" w:cs="Arial"/>
          <w:sz w:val="28"/>
          <w:szCs w:val="28"/>
        </w:rPr>
        <w:t>, 2024)</w:t>
      </w:r>
      <w:r w:rsidR="005F772A">
        <w:rPr>
          <w:rFonts w:eastAsia="Calibri" w:cs="Arial"/>
          <w:sz w:val="28"/>
          <w:szCs w:val="28"/>
        </w:rPr>
        <w:t xml:space="preserve">. </w:t>
      </w:r>
    </w:p>
    <w:p w14:paraId="6CA83F26" w14:textId="242D33C3" w:rsidR="00574601" w:rsidRDefault="00574601" w:rsidP="002E4CD3">
      <w:pPr>
        <w:spacing w:line="257" w:lineRule="auto"/>
        <w:ind w:right="531"/>
        <w:rPr>
          <w:rFonts w:eastAsia="Calibri" w:cs="Arial"/>
          <w:sz w:val="28"/>
          <w:szCs w:val="28"/>
        </w:rPr>
      </w:pPr>
      <w:r>
        <w:rPr>
          <w:rFonts w:eastAsia="Calibri" w:cs="Arial"/>
          <w:sz w:val="28"/>
          <w:szCs w:val="28"/>
        </w:rPr>
        <w:t xml:space="preserve">To conclude, research shows that </w:t>
      </w:r>
      <w:r w:rsidR="00BE2627">
        <w:rPr>
          <w:rFonts w:eastAsia="Calibri" w:cs="Arial"/>
          <w:sz w:val="28"/>
          <w:szCs w:val="28"/>
        </w:rPr>
        <w:t>poor mental well-being is one of the main reasons to officers leave of absence</w:t>
      </w:r>
      <w:r w:rsidR="00D64211">
        <w:rPr>
          <w:rFonts w:eastAsia="Calibri" w:cs="Arial"/>
          <w:sz w:val="28"/>
          <w:szCs w:val="28"/>
        </w:rPr>
        <w:t>, thus having a negative effect on that individual, and having a domino effect on the organisation</w:t>
      </w:r>
      <w:r w:rsidR="00A4469F">
        <w:rPr>
          <w:rFonts w:eastAsia="Calibri" w:cs="Arial"/>
          <w:sz w:val="28"/>
          <w:szCs w:val="28"/>
        </w:rPr>
        <w:t xml:space="preserve">, leaving forces with reduced </w:t>
      </w:r>
      <w:r w:rsidR="00241F05">
        <w:rPr>
          <w:rFonts w:eastAsia="Calibri" w:cs="Arial"/>
          <w:sz w:val="28"/>
          <w:szCs w:val="28"/>
        </w:rPr>
        <w:t xml:space="preserve">level of staffing to combat high demand from the members of public they serve, however, </w:t>
      </w:r>
      <w:r w:rsidR="001A040B">
        <w:rPr>
          <w:rFonts w:eastAsia="Calibri" w:cs="Arial"/>
          <w:sz w:val="28"/>
          <w:szCs w:val="28"/>
        </w:rPr>
        <w:t>research finding show that there is support available for the individuals in need of it with positive findings being displayed by wellbeing organisations, namely Oscar Kilo</w:t>
      </w:r>
      <w:r w:rsidR="00BC0E5A">
        <w:rPr>
          <w:rFonts w:eastAsia="Calibri" w:cs="Arial"/>
          <w:sz w:val="28"/>
          <w:szCs w:val="28"/>
        </w:rPr>
        <w:t xml:space="preserve">. More </w:t>
      </w:r>
      <w:r w:rsidR="003A362C">
        <w:rPr>
          <w:rFonts w:eastAsia="Calibri" w:cs="Arial"/>
          <w:sz w:val="28"/>
          <w:szCs w:val="28"/>
        </w:rPr>
        <w:t xml:space="preserve">wellbeing </w:t>
      </w:r>
      <w:r w:rsidR="00BC0E5A">
        <w:rPr>
          <w:rFonts w:eastAsia="Calibri" w:cs="Arial"/>
          <w:sz w:val="28"/>
          <w:szCs w:val="28"/>
        </w:rPr>
        <w:t xml:space="preserve">initiatives created by </w:t>
      </w:r>
      <w:r w:rsidR="003A362C">
        <w:rPr>
          <w:rFonts w:eastAsia="Calibri" w:cs="Arial"/>
          <w:sz w:val="28"/>
          <w:szCs w:val="28"/>
        </w:rPr>
        <w:t>forces across the UK</w:t>
      </w:r>
      <w:r w:rsidR="009C1A29">
        <w:rPr>
          <w:rFonts w:eastAsia="Calibri" w:cs="Arial"/>
          <w:sz w:val="28"/>
          <w:szCs w:val="28"/>
        </w:rPr>
        <w:t xml:space="preserve"> to </w:t>
      </w:r>
      <w:proofErr w:type="gramStart"/>
      <w:r w:rsidR="009C1A29">
        <w:rPr>
          <w:rFonts w:eastAsia="Calibri" w:cs="Arial"/>
          <w:sz w:val="28"/>
          <w:szCs w:val="28"/>
        </w:rPr>
        <w:t>provide assistance</w:t>
      </w:r>
      <w:proofErr w:type="gramEnd"/>
      <w:r w:rsidR="009C1A29">
        <w:rPr>
          <w:rFonts w:eastAsia="Calibri" w:cs="Arial"/>
          <w:sz w:val="28"/>
          <w:szCs w:val="28"/>
        </w:rPr>
        <w:t xml:space="preserve"> in those of </w:t>
      </w:r>
      <w:proofErr w:type="gramStart"/>
      <w:r w:rsidR="009C1A29">
        <w:rPr>
          <w:rFonts w:eastAsia="Calibri" w:cs="Arial"/>
          <w:sz w:val="28"/>
          <w:szCs w:val="28"/>
        </w:rPr>
        <w:t>need</w:t>
      </w:r>
      <w:r w:rsidR="00A7103A">
        <w:rPr>
          <w:rFonts w:eastAsia="Calibri" w:cs="Arial"/>
          <w:sz w:val="28"/>
          <w:szCs w:val="28"/>
        </w:rPr>
        <w:t>, and</w:t>
      </w:r>
      <w:proofErr w:type="gramEnd"/>
      <w:r w:rsidR="00A7103A">
        <w:rPr>
          <w:rFonts w:eastAsia="Calibri" w:cs="Arial"/>
          <w:sz w:val="28"/>
          <w:szCs w:val="28"/>
        </w:rPr>
        <w:t xml:space="preserve"> potentially reversing </w:t>
      </w:r>
      <w:r w:rsidR="00431267">
        <w:rPr>
          <w:rFonts w:eastAsia="Calibri" w:cs="Arial"/>
          <w:sz w:val="28"/>
          <w:szCs w:val="28"/>
        </w:rPr>
        <w:t>the high leave of absences</w:t>
      </w:r>
      <w:r w:rsidR="009C1A29">
        <w:rPr>
          <w:rFonts w:eastAsia="Calibri" w:cs="Arial"/>
          <w:sz w:val="28"/>
          <w:szCs w:val="28"/>
        </w:rPr>
        <w:t xml:space="preserve"> </w:t>
      </w:r>
      <w:r w:rsidR="00AF0DE6">
        <w:rPr>
          <w:rFonts w:eastAsia="Calibri" w:cs="Arial"/>
          <w:sz w:val="28"/>
          <w:szCs w:val="28"/>
        </w:rPr>
        <w:t>linked with poor mental wellbeing.</w:t>
      </w:r>
    </w:p>
    <w:p w14:paraId="41136090" w14:textId="77777777" w:rsidR="00271F28" w:rsidRPr="001A4E14" w:rsidRDefault="00271F28" w:rsidP="00271F28">
      <w:pPr>
        <w:spacing w:line="257" w:lineRule="auto"/>
        <w:ind w:right="531"/>
        <w:jc w:val="both"/>
        <w:rPr>
          <w:rFonts w:eastAsia="Calibri" w:cs="Arial"/>
          <w:b/>
          <w:bCs/>
          <w:sz w:val="28"/>
          <w:szCs w:val="28"/>
        </w:rPr>
      </w:pPr>
    </w:p>
    <w:p w14:paraId="2AA0CD60" w14:textId="77777777" w:rsidR="00CA6346" w:rsidRDefault="00CA6346" w:rsidP="00CA6346">
      <w:pPr>
        <w:spacing w:line="257" w:lineRule="auto"/>
        <w:ind w:right="531"/>
        <w:jc w:val="both"/>
        <w:rPr>
          <w:rFonts w:cs="Arial"/>
          <w:b/>
          <w:bCs/>
          <w:sz w:val="28"/>
          <w:szCs w:val="28"/>
        </w:rPr>
      </w:pPr>
      <w:r w:rsidRPr="00CA6346">
        <w:rPr>
          <w:rFonts w:cs="Arial"/>
          <w:b/>
          <w:bCs/>
          <w:sz w:val="28"/>
          <w:szCs w:val="28"/>
        </w:rPr>
        <w:t xml:space="preserve">Essay four: </w:t>
      </w:r>
    </w:p>
    <w:p w14:paraId="54361346" w14:textId="54FDE0AA" w:rsidR="00CA6346" w:rsidRPr="00CA6346" w:rsidRDefault="00CA6346" w:rsidP="00CA6346">
      <w:pPr>
        <w:spacing w:line="257" w:lineRule="auto"/>
        <w:ind w:right="531"/>
        <w:jc w:val="both"/>
        <w:rPr>
          <w:rFonts w:cs="Arial"/>
          <w:b/>
          <w:bCs/>
          <w:sz w:val="28"/>
          <w:szCs w:val="28"/>
        </w:rPr>
      </w:pPr>
      <w:r w:rsidRPr="00CA6346">
        <w:rPr>
          <w:rFonts w:eastAsia="Calibri" w:cs="Arial"/>
          <w:sz w:val="28"/>
          <w:szCs w:val="28"/>
        </w:rPr>
        <w:t>Outline potential links between serious and organised crime and public protection issues. What characteristics make some people more vulnerable to exploitation by serious and organised crime gangs?</w:t>
      </w:r>
    </w:p>
    <w:p w14:paraId="398E39C6" w14:textId="1D5ECF65" w:rsidR="00CA6346" w:rsidRPr="00CA6346" w:rsidRDefault="00CA6346" w:rsidP="00CA6346">
      <w:pPr>
        <w:spacing w:line="257" w:lineRule="auto"/>
        <w:ind w:right="531"/>
        <w:jc w:val="both"/>
        <w:rPr>
          <w:rFonts w:eastAsia="Calibri" w:cs="Arial"/>
          <w:sz w:val="28"/>
          <w:szCs w:val="28"/>
        </w:rPr>
      </w:pPr>
      <w:r>
        <w:rPr>
          <w:rFonts w:eastAsia="Calibri" w:cs="Arial"/>
          <w:sz w:val="28"/>
          <w:szCs w:val="28"/>
        </w:rPr>
        <w:t>Y</w:t>
      </w:r>
      <w:r w:rsidRPr="00CA6346">
        <w:rPr>
          <w:rFonts w:eastAsia="Calibri" w:cs="Arial"/>
          <w:sz w:val="28"/>
          <w:szCs w:val="28"/>
        </w:rPr>
        <w:t>our answer must be based on academic research.</w:t>
      </w:r>
    </w:p>
    <w:p w14:paraId="204B3680" w14:textId="77777777" w:rsidR="00CA6346" w:rsidRDefault="00CA6346" w:rsidP="00CA6346">
      <w:pPr>
        <w:spacing w:line="257" w:lineRule="auto"/>
        <w:ind w:right="531"/>
        <w:jc w:val="both"/>
        <w:rPr>
          <w:rFonts w:eastAsia="Calibri" w:cs="Arial"/>
          <w:sz w:val="28"/>
          <w:szCs w:val="28"/>
        </w:rPr>
      </w:pPr>
      <w:r w:rsidRPr="00CA6346">
        <w:rPr>
          <w:rFonts w:eastAsia="Calibri" w:cs="Arial"/>
          <w:b/>
          <w:bCs/>
          <w:sz w:val="28"/>
          <w:szCs w:val="28"/>
        </w:rPr>
        <w:t xml:space="preserve">Word limit: </w:t>
      </w:r>
      <w:r w:rsidRPr="00CA6346">
        <w:rPr>
          <w:rFonts w:eastAsia="Calibri" w:cs="Arial"/>
          <w:sz w:val="28"/>
          <w:szCs w:val="28"/>
        </w:rPr>
        <w:t xml:space="preserve">1000 words. </w:t>
      </w:r>
    </w:p>
    <w:p w14:paraId="508B6D24" w14:textId="77777777" w:rsidR="00156B87" w:rsidRDefault="00156B87" w:rsidP="00CA6346">
      <w:pPr>
        <w:spacing w:line="257" w:lineRule="auto"/>
        <w:ind w:right="531"/>
        <w:jc w:val="both"/>
        <w:rPr>
          <w:rFonts w:eastAsia="Calibri" w:cs="Arial"/>
          <w:sz w:val="28"/>
          <w:szCs w:val="28"/>
        </w:rPr>
      </w:pPr>
    </w:p>
    <w:p w14:paraId="3CF01FAC" w14:textId="1318A148" w:rsidR="00423B6A" w:rsidRPr="00423B6A" w:rsidRDefault="00825D6A" w:rsidP="00423B6A">
      <w:pPr>
        <w:spacing w:line="257" w:lineRule="auto"/>
        <w:ind w:right="531"/>
        <w:jc w:val="both"/>
        <w:rPr>
          <w:rFonts w:eastAsia="Calibri" w:cs="Arial"/>
          <w:sz w:val="28"/>
          <w:szCs w:val="28"/>
        </w:rPr>
      </w:pPr>
      <w:r>
        <w:rPr>
          <w:rFonts w:eastAsia="Calibri" w:cs="Arial"/>
          <w:sz w:val="28"/>
          <w:szCs w:val="28"/>
        </w:rPr>
        <w:t xml:space="preserve">Serious </w:t>
      </w:r>
      <w:r w:rsidR="005B745E">
        <w:rPr>
          <w:rFonts w:eastAsia="Calibri" w:cs="Arial"/>
          <w:sz w:val="28"/>
          <w:szCs w:val="28"/>
        </w:rPr>
        <w:t>and organised crime grou</w:t>
      </w:r>
      <w:r w:rsidR="00992834">
        <w:rPr>
          <w:rFonts w:eastAsia="Calibri" w:cs="Arial"/>
          <w:sz w:val="28"/>
          <w:szCs w:val="28"/>
        </w:rPr>
        <w:t xml:space="preserve">ps </w:t>
      </w:r>
      <w:r w:rsidR="004B6437">
        <w:rPr>
          <w:rFonts w:eastAsia="Calibri" w:cs="Arial"/>
          <w:sz w:val="28"/>
          <w:szCs w:val="28"/>
        </w:rPr>
        <w:t xml:space="preserve">carry a various serious threat towards police, and the communities they </w:t>
      </w:r>
      <w:r w:rsidR="00FE121C">
        <w:rPr>
          <w:rFonts w:eastAsia="Calibri" w:cs="Arial"/>
          <w:sz w:val="28"/>
          <w:szCs w:val="28"/>
        </w:rPr>
        <w:t>are connected to</w:t>
      </w:r>
      <w:r w:rsidR="008911CE">
        <w:rPr>
          <w:rFonts w:eastAsia="Calibri" w:cs="Arial"/>
          <w:sz w:val="28"/>
          <w:szCs w:val="28"/>
        </w:rPr>
        <w:t xml:space="preserve">. </w:t>
      </w:r>
      <w:r w:rsidR="002979AD">
        <w:rPr>
          <w:rFonts w:eastAsia="Calibri" w:cs="Arial"/>
          <w:sz w:val="28"/>
          <w:szCs w:val="28"/>
        </w:rPr>
        <w:t xml:space="preserve">This gangs are continually </w:t>
      </w:r>
      <w:r w:rsidR="00616F93">
        <w:rPr>
          <w:rFonts w:eastAsia="Calibri" w:cs="Arial"/>
          <w:sz w:val="28"/>
          <w:szCs w:val="28"/>
        </w:rPr>
        <w:t xml:space="preserve">exploiting young people </w:t>
      </w:r>
      <w:r w:rsidR="00DA51E7">
        <w:rPr>
          <w:rFonts w:eastAsia="Calibri" w:cs="Arial"/>
          <w:sz w:val="28"/>
          <w:szCs w:val="28"/>
        </w:rPr>
        <w:t xml:space="preserve">which, in turn, is becoming a public protection issue as far as the police are concerned, </w:t>
      </w:r>
      <w:r w:rsidR="00E72EAD">
        <w:rPr>
          <w:rFonts w:eastAsia="Calibri" w:cs="Arial"/>
          <w:sz w:val="28"/>
          <w:szCs w:val="28"/>
        </w:rPr>
        <w:t xml:space="preserve">and how dangerous it can become for those involved. This essay will also look at what characteristics </w:t>
      </w:r>
      <w:r w:rsidR="00E62F1B">
        <w:rPr>
          <w:rFonts w:eastAsia="Calibri" w:cs="Arial"/>
          <w:sz w:val="28"/>
          <w:szCs w:val="28"/>
        </w:rPr>
        <w:t>organised crime groups (OCG’s) look for when exploiting people for their personal gain.</w:t>
      </w:r>
      <w:r w:rsidR="00DF5966">
        <w:rPr>
          <w:rFonts w:eastAsia="Calibri" w:cs="Arial"/>
          <w:sz w:val="28"/>
          <w:szCs w:val="28"/>
        </w:rPr>
        <w:t xml:space="preserve"> OCG’s </w:t>
      </w:r>
      <w:r w:rsidR="009A5EC7">
        <w:rPr>
          <w:rFonts w:eastAsia="Calibri" w:cs="Arial"/>
          <w:sz w:val="28"/>
          <w:szCs w:val="28"/>
        </w:rPr>
        <w:t xml:space="preserve">are ordinarily linked to </w:t>
      </w:r>
      <w:r w:rsidR="00E931E2">
        <w:rPr>
          <w:rFonts w:eastAsia="Calibri" w:cs="Arial"/>
          <w:sz w:val="28"/>
          <w:szCs w:val="28"/>
        </w:rPr>
        <w:t>drug trafficking, modern day slavery and gun crime</w:t>
      </w:r>
      <w:r w:rsidR="00DC23AA">
        <w:rPr>
          <w:rFonts w:eastAsia="Calibri" w:cs="Arial"/>
          <w:sz w:val="28"/>
          <w:szCs w:val="28"/>
        </w:rPr>
        <w:t xml:space="preserve"> </w:t>
      </w:r>
      <w:r w:rsidR="00BE1CF9" w:rsidRPr="00BE1CF9">
        <w:rPr>
          <w:rFonts w:eastAsia="Calibri" w:cs="Arial"/>
          <w:sz w:val="28"/>
          <w:szCs w:val="28"/>
        </w:rPr>
        <w:t>(</w:t>
      </w:r>
      <w:r w:rsidR="007C2163" w:rsidRPr="00BE1CF9">
        <w:rPr>
          <w:rFonts w:eastAsia="Calibri" w:cs="Arial"/>
          <w:sz w:val="28"/>
          <w:szCs w:val="28"/>
        </w:rPr>
        <w:t>Crimestoppers</w:t>
      </w:r>
      <w:r w:rsidR="00BE1CF9">
        <w:rPr>
          <w:rFonts w:eastAsia="Calibri" w:cs="Arial"/>
          <w:sz w:val="28"/>
          <w:szCs w:val="28"/>
        </w:rPr>
        <w:t>, 2020</w:t>
      </w:r>
      <w:r w:rsidR="00BE1CF9" w:rsidRPr="00BE1CF9">
        <w:rPr>
          <w:rFonts w:eastAsia="Calibri" w:cs="Arial"/>
          <w:sz w:val="28"/>
          <w:szCs w:val="28"/>
        </w:rPr>
        <w:t>)</w:t>
      </w:r>
      <w:r w:rsidR="001A2E8B">
        <w:rPr>
          <w:rFonts w:eastAsia="Calibri" w:cs="Arial"/>
          <w:sz w:val="28"/>
          <w:szCs w:val="28"/>
        </w:rPr>
        <w:t xml:space="preserve">. </w:t>
      </w:r>
      <w:r w:rsidR="000B5B0B">
        <w:rPr>
          <w:rFonts w:eastAsia="Calibri" w:cs="Arial"/>
          <w:sz w:val="28"/>
          <w:szCs w:val="28"/>
        </w:rPr>
        <w:t xml:space="preserve">Organised crime gangs have a </w:t>
      </w:r>
      <w:r w:rsidR="009A4F38">
        <w:rPr>
          <w:rFonts w:eastAsia="Calibri" w:cs="Arial"/>
          <w:sz w:val="28"/>
          <w:szCs w:val="28"/>
        </w:rPr>
        <w:t>huge impact</w:t>
      </w:r>
      <w:r w:rsidR="000B5B0B">
        <w:rPr>
          <w:rFonts w:eastAsia="Calibri" w:cs="Arial"/>
          <w:sz w:val="28"/>
          <w:szCs w:val="28"/>
        </w:rPr>
        <w:t xml:space="preserve"> on the economic culture within the UK, reportedly costing the country </w:t>
      </w:r>
      <w:r w:rsidR="00874F2A">
        <w:rPr>
          <w:rFonts w:eastAsia="Calibri" w:cs="Arial"/>
          <w:sz w:val="28"/>
          <w:szCs w:val="28"/>
        </w:rPr>
        <w:t>approximately £47 billion each year</w:t>
      </w:r>
      <w:r w:rsidR="00B70D31">
        <w:rPr>
          <w:rFonts w:eastAsia="Calibri" w:cs="Arial"/>
          <w:sz w:val="28"/>
          <w:szCs w:val="28"/>
        </w:rPr>
        <w:t xml:space="preserve"> </w:t>
      </w:r>
      <w:r w:rsidR="005B3526" w:rsidRPr="005B3526">
        <w:rPr>
          <w:rFonts w:eastAsia="Calibri" w:cs="Arial"/>
          <w:sz w:val="28"/>
          <w:szCs w:val="28"/>
        </w:rPr>
        <w:t xml:space="preserve">(Home Office, </w:t>
      </w:r>
      <w:r w:rsidR="005B3526">
        <w:rPr>
          <w:rFonts w:eastAsia="Calibri" w:cs="Arial"/>
          <w:sz w:val="28"/>
          <w:szCs w:val="28"/>
        </w:rPr>
        <w:t>2023)</w:t>
      </w:r>
      <w:r w:rsidR="00396754">
        <w:rPr>
          <w:rFonts w:eastAsia="Calibri" w:cs="Arial"/>
          <w:sz w:val="28"/>
          <w:szCs w:val="28"/>
        </w:rPr>
        <w:t xml:space="preserve">. It is also reported that over 5’000 </w:t>
      </w:r>
      <w:r w:rsidR="002263F3">
        <w:rPr>
          <w:rFonts w:eastAsia="Calibri" w:cs="Arial"/>
          <w:sz w:val="28"/>
          <w:szCs w:val="28"/>
        </w:rPr>
        <w:t>organised crime groups operate withing the UK</w:t>
      </w:r>
      <w:r w:rsidR="00423B6A">
        <w:rPr>
          <w:rFonts w:eastAsia="Calibri" w:cs="Arial"/>
          <w:sz w:val="28"/>
          <w:szCs w:val="28"/>
        </w:rPr>
        <w:t xml:space="preserve"> </w:t>
      </w:r>
      <w:r w:rsidR="00423B6A" w:rsidRPr="00423B6A">
        <w:rPr>
          <w:rFonts w:eastAsia="Calibri" w:cs="Arial"/>
          <w:sz w:val="28"/>
          <w:szCs w:val="28"/>
        </w:rPr>
        <w:t>(Crime Investigation</w:t>
      </w:r>
      <w:r w:rsidR="00423B6A">
        <w:rPr>
          <w:rFonts w:eastAsia="Calibri" w:cs="Arial"/>
          <w:sz w:val="28"/>
          <w:szCs w:val="28"/>
        </w:rPr>
        <w:t>, 2020</w:t>
      </w:r>
      <w:r w:rsidR="00423B6A" w:rsidRPr="00423B6A">
        <w:rPr>
          <w:rFonts w:eastAsia="Calibri" w:cs="Arial"/>
          <w:sz w:val="28"/>
          <w:szCs w:val="28"/>
        </w:rPr>
        <w:t>)</w:t>
      </w:r>
    </w:p>
    <w:p w14:paraId="5982AAF3" w14:textId="77777777" w:rsidR="00423B6A" w:rsidRDefault="00423B6A" w:rsidP="002029D6">
      <w:pPr>
        <w:spacing w:line="257" w:lineRule="auto"/>
        <w:ind w:right="531"/>
        <w:jc w:val="both"/>
        <w:rPr>
          <w:rFonts w:eastAsia="Calibri" w:cs="Arial"/>
          <w:sz w:val="28"/>
          <w:szCs w:val="28"/>
        </w:rPr>
      </w:pPr>
    </w:p>
    <w:p w14:paraId="46174B03" w14:textId="41BF0DD6" w:rsidR="002029D6" w:rsidRDefault="002B5C54" w:rsidP="002029D6">
      <w:pPr>
        <w:spacing w:line="257" w:lineRule="auto"/>
        <w:ind w:right="531"/>
        <w:jc w:val="both"/>
        <w:rPr>
          <w:rFonts w:eastAsia="Calibri" w:cs="Arial"/>
          <w:sz w:val="28"/>
          <w:szCs w:val="28"/>
        </w:rPr>
      </w:pPr>
      <w:r>
        <w:rPr>
          <w:rFonts w:eastAsia="Calibri" w:cs="Arial"/>
          <w:sz w:val="28"/>
          <w:szCs w:val="28"/>
        </w:rPr>
        <w:t>The first link I will look at is the exploitation of young people by OCG</w:t>
      </w:r>
      <w:r w:rsidR="00554082">
        <w:rPr>
          <w:rFonts w:eastAsia="Calibri" w:cs="Arial"/>
          <w:sz w:val="28"/>
          <w:szCs w:val="28"/>
        </w:rPr>
        <w:t>’s</w:t>
      </w:r>
      <w:r w:rsidR="00843224">
        <w:rPr>
          <w:rFonts w:eastAsia="Calibri" w:cs="Arial"/>
          <w:sz w:val="28"/>
          <w:szCs w:val="28"/>
        </w:rPr>
        <w:t xml:space="preserve">, more commonly known as </w:t>
      </w:r>
      <w:r w:rsidR="005515FE">
        <w:rPr>
          <w:rFonts w:eastAsia="Calibri" w:cs="Arial"/>
          <w:sz w:val="28"/>
          <w:szCs w:val="28"/>
        </w:rPr>
        <w:t>child criminal exploitation (C</w:t>
      </w:r>
      <w:r w:rsidR="00187676">
        <w:rPr>
          <w:rFonts w:eastAsia="Calibri" w:cs="Arial"/>
          <w:sz w:val="28"/>
          <w:szCs w:val="28"/>
        </w:rPr>
        <w:t>C</w:t>
      </w:r>
      <w:r w:rsidR="005515FE">
        <w:rPr>
          <w:rFonts w:eastAsia="Calibri" w:cs="Arial"/>
          <w:sz w:val="28"/>
          <w:szCs w:val="28"/>
        </w:rPr>
        <w:t xml:space="preserve">E). </w:t>
      </w:r>
      <w:r w:rsidR="00993A0A">
        <w:rPr>
          <w:rFonts w:eastAsia="Calibri" w:cs="Arial"/>
          <w:sz w:val="28"/>
          <w:szCs w:val="28"/>
        </w:rPr>
        <w:t xml:space="preserve">Although there is no statutory definition for CCE, </w:t>
      </w:r>
      <w:r w:rsidR="00547788">
        <w:rPr>
          <w:rFonts w:eastAsia="Calibri" w:cs="Arial"/>
          <w:sz w:val="28"/>
          <w:szCs w:val="28"/>
        </w:rPr>
        <w:t xml:space="preserve">it can be explained as </w:t>
      </w:r>
      <w:r w:rsidR="006E197B">
        <w:rPr>
          <w:rFonts w:eastAsia="Calibri" w:cs="Arial"/>
          <w:sz w:val="28"/>
          <w:szCs w:val="28"/>
        </w:rPr>
        <w:t xml:space="preserve">the </w:t>
      </w:r>
      <w:r w:rsidR="002E55C6">
        <w:rPr>
          <w:rFonts w:eastAsia="Calibri" w:cs="Arial"/>
          <w:sz w:val="28"/>
          <w:szCs w:val="28"/>
        </w:rPr>
        <w:t xml:space="preserve">persuading and coercion of young children </w:t>
      </w:r>
      <w:r w:rsidR="00AD4A9A">
        <w:rPr>
          <w:rFonts w:eastAsia="Calibri" w:cs="Arial"/>
          <w:sz w:val="28"/>
          <w:szCs w:val="28"/>
        </w:rPr>
        <w:t>into</w:t>
      </w:r>
      <w:r w:rsidR="002E55C6">
        <w:rPr>
          <w:rFonts w:eastAsia="Calibri" w:cs="Arial"/>
          <w:sz w:val="28"/>
          <w:szCs w:val="28"/>
        </w:rPr>
        <w:t xml:space="preserve"> the criminal underworld</w:t>
      </w:r>
      <w:r w:rsidR="002737BC">
        <w:rPr>
          <w:rFonts w:eastAsia="Calibri" w:cs="Arial"/>
          <w:sz w:val="28"/>
          <w:szCs w:val="28"/>
        </w:rPr>
        <w:t xml:space="preserve">, thus treating these young children as criminals </w:t>
      </w:r>
      <w:r w:rsidR="007B40E9">
        <w:rPr>
          <w:rFonts w:eastAsia="Calibri" w:cs="Arial"/>
          <w:sz w:val="28"/>
          <w:szCs w:val="28"/>
        </w:rPr>
        <w:t>instead of classing them as victims of exploitation</w:t>
      </w:r>
      <w:r w:rsidR="0092672C">
        <w:rPr>
          <w:rFonts w:eastAsia="Calibri" w:cs="Arial"/>
          <w:sz w:val="28"/>
          <w:szCs w:val="28"/>
        </w:rPr>
        <w:t xml:space="preserve"> </w:t>
      </w:r>
      <w:r w:rsidR="004E1400" w:rsidRPr="004E1400">
        <w:rPr>
          <w:rFonts w:eastAsia="Calibri" w:cs="Arial"/>
          <w:sz w:val="28"/>
          <w:szCs w:val="28"/>
        </w:rPr>
        <w:t>(The Children's Society</w:t>
      </w:r>
      <w:r w:rsidR="004E1400">
        <w:rPr>
          <w:rFonts w:eastAsia="Calibri" w:cs="Arial"/>
          <w:sz w:val="28"/>
          <w:szCs w:val="28"/>
        </w:rPr>
        <w:t>, 2021)</w:t>
      </w:r>
      <w:r w:rsidR="0092672C">
        <w:rPr>
          <w:rFonts w:eastAsia="Calibri" w:cs="Arial"/>
          <w:sz w:val="28"/>
          <w:szCs w:val="28"/>
        </w:rPr>
        <w:t xml:space="preserve">. </w:t>
      </w:r>
      <w:r w:rsidR="00672939">
        <w:rPr>
          <w:rFonts w:eastAsia="Calibri" w:cs="Arial"/>
          <w:sz w:val="28"/>
          <w:szCs w:val="28"/>
        </w:rPr>
        <w:t xml:space="preserve">The </w:t>
      </w:r>
      <w:proofErr w:type="gramStart"/>
      <w:r w:rsidR="00672939">
        <w:rPr>
          <w:rFonts w:eastAsia="Calibri" w:cs="Arial"/>
          <w:sz w:val="28"/>
          <w:szCs w:val="28"/>
        </w:rPr>
        <w:t>most commonly used</w:t>
      </w:r>
      <w:proofErr w:type="gramEnd"/>
      <w:r w:rsidR="00672939">
        <w:rPr>
          <w:rFonts w:eastAsia="Calibri" w:cs="Arial"/>
          <w:sz w:val="28"/>
          <w:szCs w:val="28"/>
        </w:rPr>
        <w:t xml:space="preserve"> form of CCE</w:t>
      </w:r>
      <w:r w:rsidR="00265536">
        <w:rPr>
          <w:rFonts w:eastAsia="Calibri" w:cs="Arial"/>
          <w:sz w:val="28"/>
          <w:szCs w:val="28"/>
        </w:rPr>
        <w:t xml:space="preserve"> is </w:t>
      </w:r>
      <w:r w:rsidR="0012754A">
        <w:rPr>
          <w:rFonts w:eastAsia="Calibri" w:cs="Arial"/>
          <w:sz w:val="28"/>
          <w:szCs w:val="28"/>
        </w:rPr>
        <w:t>County Lines</w:t>
      </w:r>
      <w:r w:rsidR="00603B3C">
        <w:rPr>
          <w:rFonts w:eastAsia="Calibri" w:cs="Arial"/>
          <w:sz w:val="28"/>
          <w:szCs w:val="28"/>
        </w:rPr>
        <w:t xml:space="preserve">. </w:t>
      </w:r>
      <w:r w:rsidR="00660EDF">
        <w:rPr>
          <w:rFonts w:eastAsia="Calibri" w:cs="Arial"/>
          <w:sz w:val="28"/>
          <w:szCs w:val="28"/>
        </w:rPr>
        <w:t>The National Police Chief’s Council (NPCC) defines county lines</w:t>
      </w:r>
      <w:r w:rsidR="000D4E98">
        <w:rPr>
          <w:rFonts w:eastAsia="Calibri" w:cs="Arial"/>
          <w:sz w:val="28"/>
          <w:szCs w:val="28"/>
        </w:rPr>
        <w:t xml:space="preserve"> as a term referring to gangs and </w:t>
      </w:r>
      <w:r w:rsidR="00B91AB1">
        <w:rPr>
          <w:rFonts w:eastAsia="Calibri" w:cs="Arial"/>
          <w:sz w:val="28"/>
          <w:szCs w:val="28"/>
        </w:rPr>
        <w:t>criminal organisations that transport illegal drugs from one area to another</w:t>
      </w:r>
      <w:r w:rsidR="00E83501">
        <w:rPr>
          <w:rFonts w:eastAsia="Calibri" w:cs="Arial"/>
          <w:sz w:val="28"/>
          <w:szCs w:val="28"/>
        </w:rPr>
        <w:t xml:space="preserve">, typically </w:t>
      </w:r>
      <w:proofErr w:type="spellStart"/>
      <w:r w:rsidR="00E83501">
        <w:rPr>
          <w:rFonts w:eastAsia="Calibri" w:cs="Arial"/>
          <w:sz w:val="28"/>
          <w:szCs w:val="28"/>
        </w:rPr>
        <w:t>to</w:t>
      </w:r>
      <w:proofErr w:type="spellEnd"/>
      <w:r w:rsidR="00E83501">
        <w:rPr>
          <w:rFonts w:eastAsia="Calibri" w:cs="Arial"/>
          <w:sz w:val="28"/>
          <w:szCs w:val="28"/>
        </w:rPr>
        <w:t xml:space="preserve"> busy area within the UK</w:t>
      </w:r>
      <w:r w:rsidR="00056BBC">
        <w:rPr>
          <w:rFonts w:eastAsia="Calibri" w:cs="Arial"/>
          <w:sz w:val="28"/>
          <w:szCs w:val="28"/>
        </w:rPr>
        <w:t>,</w:t>
      </w:r>
      <w:r w:rsidR="006F6584">
        <w:rPr>
          <w:rFonts w:eastAsia="Calibri" w:cs="Arial"/>
          <w:sz w:val="28"/>
          <w:szCs w:val="28"/>
        </w:rPr>
        <w:t xml:space="preserve"> and these organised crime groups are likely</w:t>
      </w:r>
      <w:r w:rsidR="00692463">
        <w:rPr>
          <w:rFonts w:eastAsia="Calibri" w:cs="Arial"/>
          <w:sz w:val="28"/>
          <w:szCs w:val="28"/>
        </w:rPr>
        <w:t xml:space="preserve"> to exploit children and vulnerable adults, who will often be subject to coercion, </w:t>
      </w:r>
      <w:r w:rsidR="00D35BDD">
        <w:rPr>
          <w:rFonts w:eastAsia="Calibri" w:cs="Arial"/>
          <w:sz w:val="28"/>
          <w:szCs w:val="28"/>
        </w:rPr>
        <w:t>intimidation and violence</w:t>
      </w:r>
      <w:r w:rsidR="00056BBC">
        <w:rPr>
          <w:rFonts w:eastAsia="Calibri" w:cs="Arial"/>
          <w:sz w:val="28"/>
          <w:szCs w:val="28"/>
        </w:rPr>
        <w:t xml:space="preserve"> </w:t>
      </w:r>
      <w:r w:rsidR="00056BBC" w:rsidRPr="00056BBC">
        <w:rPr>
          <w:rFonts w:eastAsia="Calibri" w:cs="Arial"/>
          <w:sz w:val="28"/>
          <w:szCs w:val="28"/>
        </w:rPr>
        <w:t>(National Crime Agency</w:t>
      </w:r>
      <w:r w:rsidR="00056BBC">
        <w:rPr>
          <w:rFonts w:eastAsia="Calibri" w:cs="Arial"/>
          <w:sz w:val="28"/>
          <w:szCs w:val="28"/>
        </w:rPr>
        <w:t>, 2018</w:t>
      </w:r>
      <w:r w:rsidR="00056BBC" w:rsidRPr="00056BBC">
        <w:rPr>
          <w:rFonts w:eastAsia="Calibri" w:cs="Arial"/>
          <w:sz w:val="28"/>
          <w:szCs w:val="28"/>
        </w:rPr>
        <w:t>)</w:t>
      </w:r>
      <w:r w:rsidR="00056BBC">
        <w:rPr>
          <w:rFonts w:eastAsia="Calibri" w:cs="Arial"/>
          <w:sz w:val="28"/>
          <w:szCs w:val="28"/>
        </w:rPr>
        <w:t xml:space="preserve">. </w:t>
      </w:r>
      <w:r w:rsidR="001966FC">
        <w:rPr>
          <w:rFonts w:eastAsia="Calibri" w:cs="Arial"/>
          <w:sz w:val="28"/>
          <w:szCs w:val="28"/>
        </w:rPr>
        <w:t xml:space="preserve">County lines </w:t>
      </w:r>
      <w:proofErr w:type="gramStart"/>
      <w:r w:rsidR="00BB214A">
        <w:rPr>
          <w:rFonts w:eastAsia="Calibri" w:cs="Arial"/>
          <w:sz w:val="28"/>
          <w:szCs w:val="28"/>
        </w:rPr>
        <w:t>is</w:t>
      </w:r>
      <w:proofErr w:type="gramEnd"/>
      <w:r w:rsidR="00BB214A">
        <w:rPr>
          <w:rFonts w:eastAsia="Calibri" w:cs="Arial"/>
          <w:sz w:val="28"/>
          <w:szCs w:val="28"/>
        </w:rPr>
        <w:t xml:space="preserve"> widespread across the UK as the Police service </w:t>
      </w:r>
      <w:r w:rsidR="00337F0D">
        <w:rPr>
          <w:rFonts w:eastAsia="Calibri" w:cs="Arial"/>
          <w:sz w:val="28"/>
          <w:szCs w:val="28"/>
        </w:rPr>
        <w:t xml:space="preserve">and specialist departments within the force attempt to combat this </w:t>
      </w:r>
      <w:r w:rsidR="00497C5E">
        <w:rPr>
          <w:rFonts w:eastAsia="Calibri" w:cs="Arial"/>
          <w:sz w:val="28"/>
          <w:szCs w:val="28"/>
        </w:rPr>
        <w:t xml:space="preserve">in their </w:t>
      </w:r>
      <w:r w:rsidR="002029D6">
        <w:rPr>
          <w:rFonts w:eastAsia="Calibri" w:cs="Arial"/>
          <w:sz w:val="28"/>
          <w:szCs w:val="28"/>
        </w:rPr>
        <w:t>day-to-day</w:t>
      </w:r>
      <w:r w:rsidR="00497C5E">
        <w:rPr>
          <w:rFonts w:eastAsia="Calibri" w:cs="Arial"/>
          <w:sz w:val="28"/>
          <w:szCs w:val="28"/>
        </w:rPr>
        <w:t xml:space="preserve"> roles, as statistics show that approximately 14’000 children</w:t>
      </w:r>
      <w:r w:rsidR="00FB0998">
        <w:rPr>
          <w:rFonts w:eastAsia="Calibri" w:cs="Arial"/>
          <w:sz w:val="28"/>
          <w:szCs w:val="28"/>
        </w:rPr>
        <w:t xml:space="preserve"> </w:t>
      </w:r>
      <w:r w:rsidR="0002703F">
        <w:rPr>
          <w:rFonts w:eastAsia="Calibri" w:cs="Arial"/>
          <w:sz w:val="28"/>
          <w:szCs w:val="28"/>
        </w:rPr>
        <w:t>in 2022/2023, were recognis</w:t>
      </w:r>
      <w:r w:rsidR="00CB7FF0">
        <w:rPr>
          <w:rFonts w:eastAsia="Calibri" w:cs="Arial"/>
          <w:sz w:val="28"/>
          <w:szCs w:val="28"/>
        </w:rPr>
        <w:t>ed as either being at risk or actively involved in child criminal exploitation</w:t>
      </w:r>
      <w:r w:rsidR="00B23F6B">
        <w:rPr>
          <w:rFonts w:eastAsia="Calibri" w:cs="Arial"/>
          <w:sz w:val="28"/>
          <w:szCs w:val="28"/>
        </w:rPr>
        <w:t xml:space="preserve"> </w:t>
      </w:r>
      <w:r w:rsidR="002029D6" w:rsidRPr="002029D6">
        <w:rPr>
          <w:rFonts w:eastAsia="Calibri" w:cs="Arial"/>
          <w:sz w:val="28"/>
          <w:szCs w:val="28"/>
        </w:rPr>
        <w:t xml:space="preserve">(Home Office, </w:t>
      </w:r>
      <w:r w:rsidR="00B23F6B">
        <w:rPr>
          <w:rFonts w:eastAsia="Calibri" w:cs="Arial"/>
          <w:sz w:val="28"/>
          <w:szCs w:val="28"/>
        </w:rPr>
        <w:t xml:space="preserve">2024). </w:t>
      </w:r>
    </w:p>
    <w:p w14:paraId="197A8C30" w14:textId="77777777" w:rsidR="00BE1CF9" w:rsidRDefault="00BE1CF9" w:rsidP="002029D6">
      <w:pPr>
        <w:spacing w:line="257" w:lineRule="auto"/>
        <w:ind w:right="531"/>
        <w:jc w:val="both"/>
        <w:rPr>
          <w:rFonts w:eastAsia="Calibri" w:cs="Arial"/>
          <w:sz w:val="28"/>
          <w:szCs w:val="28"/>
        </w:rPr>
      </w:pPr>
    </w:p>
    <w:p w14:paraId="1A0403C3" w14:textId="7D5DAF35" w:rsidR="0047682C" w:rsidRPr="0047682C" w:rsidRDefault="00097C0F" w:rsidP="0047682C">
      <w:pPr>
        <w:spacing w:line="257" w:lineRule="auto"/>
        <w:ind w:right="531"/>
        <w:jc w:val="both"/>
        <w:rPr>
          <w:rFonts w:eastAsia="Calibri" w:cs="Arial"/>
          <w:sz w:val="28"/>
          <w:szCs w:val="28"/>
        </w:rPr>
      </w:pPr>
      <w:r>
        <w:rPr>
          <w:rFonts w:eastAsia="Calibri" w:cs="Arial"/>
          <w:sz w:val="28"/>
          <w:szCs w:val="28"/>
        </w:rPr>
        <w:t xml:space="preserve">Another link that can be identified between </w:t>
      </w:r>
      <w:r w:rsidR="00E3695F">
        <w:rPr>
          <w:rFonts w:eastAsia="Calibri" w:cs="Arial"/>
          <w:sz w:val="28"/>
          <w:szCs w:val="28"/>
        </w:rPr>
        <w:t xml:space="preserve">crime gangs and public protection issues would involve around </w:t>
      </w:r>
      <w:r w:rsidR="00B23973">
        <w:rPr>
          <w:rFonts w:eastAsia="Calibri" w:cs="Arial"/>
          <w:sz w:val="28"/>
          <w:szCs w:val="28"/>
        </w:rPr>
        <w:t>community safety.</w:t>
      </w:r>
      <w:r w:rsidR="00AC0FA0">
        <w:rPr>
          <w:rFonts w:eastAsia="Calibri" w:cs="Arial"/>
          <w:sz w:val="28"/>
          <w:szCs w:val="28"/>
        </w:rPr>
        <w:t xml:space="preserve"> </w:t>
      </w:r>
      <w:r w:rsidR="008F42D1">
        <w:rPr>
          <w:rFonts w:eastAsia="Calibri" w:cs="Arial"/>
          <w:sz w:val="28"/>
          <w:szCs w:val="28"/>
        </w:rPr>
        <w:t>For example, in 2022</w:t>
      </w:r>
      <w:r w:rsidR="00DF6ACC">
        <w:rPr>
          <w:rFonts w:eastAsia="Calibri" w:cs="Arial"/>
          <w:sz w:val="28"/>
          <w:szCs w:val="28"/>
        </w:rPr>
        <w:t>,</w:t>
      </w:r>
      <w:r w:rsidR="003D37AE">
        <w:rPr>
          <w:rFonts w:eastAsia="Calibri" w:cs="Arial"/>
          <w:sz w:val="28"/>
          <w:szCs w:val="28"/>
        </w:rPr>
        <w:t xml:space="preserve"> an innocent female </w:t>
      </w:r>
      <w:r w:rsidR="00BE1CF9">
        <w:rPr>
          <w:rFonts w:eastAsia="Calibri" w:cs="Arial"/>
          <w:sz w:val="28"/>
          <w:szCs w:val="28"/>
        </w:rPr>
        <w:t xml:space="preserve">Ashley Dale </w:t>
      </w:r>
      <w:r w:rsidR="003D37AE">
        <w:rPr>
          <w:rFonts w:eastAsia="Calibri" w:cs="Arial"/>
          <w:sz w:val="28"/>
          <w:szCs w:val="28"/>
        </w:rPr>
        <w:t>was shot and killed in her own home in a</w:t>
      </w:r>
      <w:r w:rsidR="00D03DB5">
        <w:rPr>
          <w:rFonts w:eastAsia="Calibri" w:cs="Arial"/>
          <w:sz w:val="28"/>
          <w:szCs w:val="28"/>
        </w:rPr>
        <w:t>n</w:t>
      </w:r>
      <w:r w:rsidR="003D37AE">
        <w:rPr>
          <w:rFonts w:eastAsia="Calibri" w:cs="Arial"/>
          <w:sz w:val="28"/>
          <w:szCs w:val="28"/>
        </w:rPr>
        <w:t xml:space="preserve"> </w:t>
      </w:r>
      <w:r w:rsidR="00251258">
        <w:rPr>
          <w:rFonts w:eastAsia="Calibri" w:cs="Arial"/>
          <w:sz w:val="28"/>
          <w:szCs w:val="28"/>
        </w:rPr>
        <w:t xml:space="preserve">organised crime </w:t>
      </w:r>
      <w:r w:rsidR="003D37AE">
        <w:rPr>
          <w:rFonts w:eastAsia="Calibri" w:cs="Arial"/>
          <w:sz w:val="28"/>
          <w:szCs w:val="28"/>
        </w:rPr>
        <w:t>gang related incident in Merseyside</w:t>
      </w:r>
      <w:r w:rsidR="002B7F65">
        <w:rPr>
          <w:rFonts w:eastAsia="Calibri" w:cs="Arial"/>
          <w:sz w:val="28"/>
          <w:szCs w:val="28"/>
        </w:rPr>
        <w:t xml:space="preserve">, this murder was linked to </w:t>
      </w:r>
      <w:r w:rsidR="00D36920">
        <w:rPr>
          <w:rFonts w:eastAsia="Calibri" w:cs="Arial"/>
          <w:sz w:val="28"/>
          <w:szCs w:val="28"/>
        </w:rPr>
        <w:t xml:space="preserve">a drug feud between Dale’s partner and the </w:t>
      </w:r>
      <w:r w:rsidR="009838E3">
        <w:rPr>
          <w:rFonts w:eastAsia="Calibri" w:cs="Arial"/>
          <w:sz w:val="28"/>
          <w:szCs w:val="28"/>
        </w:rPr>
        <w:t>and the gunman</w:t>
      </w:r>
      <w:r w:rsidR="00DC23AA">
        <w:rPr>
          <w:rFonts w:eastAsia="Calibri" w:cs="Arial"/>
          <w:sz w:val="28"/>
          <w:szCs w:val="28"/>
        </w:rPr>
        <w:t xml:space="preserve"> </w:t>
      </w:r>
      <w:r w:rsidR="003E7CE3" w:rsidRPr="003E7CE3">
        <w:rPr>
          <w:rFonts w:eastAsia="Calibri" w:cs="Arial"/>
          <w:sz w:val="28"/>
          <w:szCs w:val="28"/>
        </w:rPr>
        <w:t>(Mountford</w:t>
      </w:r>
      <w:r w:rsidR="003E7CE3">
        <w:rPr>
          <w:rFonts w:eastAsia="Calibri" w:cs="Arial"/>
          <w:sz w:val="28"/>
          <w:szCs w:val="28"/>
        </w:rPr>
        <w:t>, 2025).</w:t>
      </w:r>
      <w:r w:rsidR="001A0EBA">
        <w:rPr>
          <w:rFonts w:eastAsia="Calibri" w:cs="Arial"/>
          <w:sz w:val="28"/>
          <w:szCs w:val="28"/>
        </w:rPr>
        <w:t xml:space="preserve"> Less than two days later </w:t>
      </w:r>
      <w:r w:rsidR="00F40A36">
        <w:rPr>
          <w:rFonts w:eastAsia="Calibri" w:cs="Arial"/>
          <w:sz w:val="28"/>
          <w:szCs w:val="28"/>
        </w:rPr>
        <w:t xml:space="preserve">of the Dale murder, </w:t>
      </w:r>
      <w:r w:rsidR="009838E3">
        <w:rPr>
          <w:rFonts w:eastAsia="Calibri" w:cs="Arial"/>
          <w:sz w:val="28"/>
          <w:szCs w:val="28"/>
        </w:rPr>
        <w:t>9-year-old</w:t>
      </w:r>
      <w:r w:rsidR="00F40A36">
        <w:rPr>
          <w:rFonts w:eastAsia="Calibri" w:cs="Arial"/>
          <w:sz w:val="28"/>
          <w:szCs w:val="28"/>
        </w:rPr>
        <w:t xml:space="preserve"> Olivia Pratt Corbel</w:t>
      </w:r>
      <w:r w:rsidR="009838E3">
        <w:rPr>
          <w:rFonts w:eastAsia="Calibri" w:cs="Arial"/>
          <w:sz w:val="28"/>
          <w:szCs w:val="28"/>
        </w:rPr>
        <w:t xml:space="preserve"> was shot and killed in her home address </w:t>
      </w:r>
      <w:r w:rsidR="009F11E3">
        <w:rPr>
          <w:rFonts w:eastAsia="Calibri" w:cs="Arial"/>
          <w:sz w:val="28"/>
          <w:szCs w:val="28"/>
        </w:rPr>
        <w:t xml:space="preserve">Thomas Cashman, who was said to be chasing a male, drug related, who ran </w:t>
      </w:r>
      <w:proofErr w:type="gramStart"/>
      <w:r w:rsidR="009F11E3">
        <w:rPr>
          <w:rFonts w:eastAsia="Calibri" w:cs="Arial"/>
          <w:sz w:val="28"/>
          <w:szCs w:val="28"/>
        </w:rPr>
        <w:t>in to</w:t>
      </w:r>
      <w:proofErr w:type="gramEnd"/>
      <w:r w:rsidR="009F11E3">
        <w:rPr>
          <w:rFonts w:eastAsia="Calibri" w:cs="Arial"/>
          <w:sz w:val="28"/>
          <w:szCs w:val="28"/>
        </w:rPr>
        <w:t xml:space="preserve"> Olivia’s home and got caught in the crossfire</w:t>
      </w:r>
      <w:r w:rsidR="00943B1B">
        <w:rPr>
          <w:rFonts w:eastAsia="Calibri" w:cs="Arial"/>
          <w:sz w:val="28"/>
          <w:szCs w:val="28"/>
        </w:rPr>
        <w:t xml:space="preserve"> </w:t>
      </w:r>
      <w:r w:rsidR="00943B1B" w:rsidRPr="00943B1B">
        <w:rPr>
          <w:rFonts w:eastAsia="Calibri" w:cs="Arial"/>
          <w:sz w:val="28"/>
          <w:szCs w:val="28"/>
        </w:rPr>
        <w:t>(Lynch</w:t>
      </w:r>
      <w:r w:rsidR="00F53CAB">
        <w:rPr>
          <w:rFonts w:eastAsia="Calibri" w:cs="Arial"/>
          <w:sz w:val="28"/>
          <w:szCs w:val="28"/>
        </w:rPr>
        <w:t xml:space="preserve">, 2023). </w:t>
      </w:r>
      <w:r w:rsidR="00B36F60">
        <w:rPr>
          <w:rFonts w:eastAsia="Calibri" w:cs="Arial"/>
          <w:sz w:val="28"/>
          <w:szCs w:val="28"/>
        </w:rPr>
        <w:t xml:space="preserve">And lastly, </w:t>
      </w:r>
      <w:r w:rsidR="00EE7849">
        <w:rPr>
          <w:rFonts w:eastAsia="Calibri" w:cs="Arial"/>
          <w:sz w:val="28"/>
          <w:szCs w:val="28"/>
        </w:rPr>
        <w:t>Rhys Jones, who was aged 11 back in 2008, was shot and killed by Sean Mercer, Mercer</w:t>
      </w:r>
      <w:r w:rsidR="00281739">
        <w:rPr>
          <w:rFonts w:eastAsia="Calibri" w:cs="Arial"/>
          <w:sz w:val="28"/>
          <w:szCs w:val="28"/>
        </w:rPr>
        <w:t>’s intention was to shoot a rival gang member</w:t>
      </w:r>
      <w:r w:rsidR="00ED325E">
        <w:rPr>
          <w:rFonts w:eastAsia="Calibri" w:cs="Arial"/>
          <w:sz w:val="28"/>
          <w:szCs w:val="28"/>
        </w:rPr>
        <w:t xml:space="preserve"> near Fir Tree, Liverpool. </w:t>
      </w:r>
      <w:r w:rsidR="00D97870">
        <w:rPr>
          <w:rFonts w:eastAsia="Calibri" w:cs="Arial"/>
          <w:sz w:val="28"/>
          <w:szCs w:val="28"/>
        </w:rPr>
        <w:t>Jones got caught in the crossfire and was shot and killed, he was walking home from football training</w:t>
      </w:r>
      <w:r w:rsidR="00360DAA">
        <w:rPr>
          <w:rFonts w:eastAsia="Calibri" w:cs="Arial"/>
          <w:sz w:val="28"/>
          <w:szCs w:val="28"/>
        </w:rPr>
        <w:t>, the feud was said to be over a ‘turf’ war</w:t>
      </w:r>
      <w:r w:rsidR="00BB729D">
        <w:rPr>
          <w:rFonts w:eastAsia="Calibri" w:cs="Arial"/>
          <w:sz w:val="28"/>
          <w:szCs w:val="28"/>
        </w:rPr>
        <w:t xml:space="preserve"> </w:t>
      </w:r>
      <w:r w:rsidR="00BB729D" w:rsidRPr="00BB729D">
        <w:rPr>
          <w:rFonts w:eastAsia="Calibri" w:cs="Arial"/>
          <w:sz w:val="28"/>
          <w:szCs w:val="28"/>
        </w:rPr>
        <w:t>(Bunyan</w:t>
      </w:r>
      <w:r w:rsidR="00BB729D">
        <w:rPr>
          <w:rFonts w:eastAsia="Calibri" w:cs="Arial"/>
          <w:sz w:val="28"/>
          <w:szCs w:val="28"/>
        </w:rPr>
        <w:t>, 2017</w:t>
      </w:r>
      <w:r w:rsidR="00BB729D" w:rsidRPr="00BB729D">
        <w:rPr>
          <w:rFonts w:eastAsia="Calibri" w:cs="Arial"/>
          <w:sz w:val="28"/>
          <w:szCs w:val="28"/>
        </w:rPr>
        <w:t>)</w:t>
      </w:r>
      <w:r w:rsidR="00BB729D">
        <w:rPr>
          <w:rFonts w:eastAsia="Calibri" w:cs="Arial"/>
          <w:sz w:val="28"/>
          <w:szCs w:val="28"/>
        </w:rPr>
        <w:t xml:space="preserve">. </w:t>
      </w:r>
      <w:r w:rsidR="00FC55E1">
        <w:rPr>
          <w:rFonts w:eastAsia="Calibri" w:cs="Arial"/>
          <w:sz w:val="28"/>
          <w:szCs w:val="28"/>
        </w:rPr>
        <w:t>These are just 3 examples, with many more well documented across the UK.</w:t>
      </w:r>
      <w:r w:rsidR="00E15BF5">
        <w:rPr>
          <w:rFonts w:eastAsia="Calibri" w:cs="Arial"/>
          <w:sz w:val="28"/>
          <w:szCs w:val="28"/>
        </w:rPr>
        <w:t xml:space="preserve"> </w:t>
      </w:r>
      <w:r w:rsidR="00796783">
        <w:rPr>
          <w:rFonts w:eastAsia="Calibri" w:cs="Arial"/>
          <w:sz w:val="28"/>
          <w:szCs w:val="28"/>
        </w:rPr>
        <w:t xml:space="preserve">This research shows innocent people are being killed in gang related incident, therefore having a detrimental effect on community safety </w:t>
      </w:r>
      <w:r w:rsidR="00932B87">
        <w:rPr>
          <w:rFonts w:eastAsia="Calibri" w:cs="Arial"/>
          <w:sz w:val="28"/>
          <w:szCs w:val="28"/>
        </w:rPr>
        <w:t>within the UK.</w:t>
      </w:r>
      <w:r w:rsidR="00A37F21">
        <w:rPr>
          <w:rFonts w:eastAsia="Calibri" w:cs="Arial"/>
          <w:sz w:val="28"/>
          <w:szCs w:val="28"/>
        </w:rPr>
        <w:t xml:space="preserve"> It is clear to see that organised crime </w:t>
      </w:r>
      <w:r w:rsidR="00AC6AD0">
        <w:rPr>
          <w:rFonts w:eastAsia="Calibri" w:cs="Arial"/>
          <w:sz w:val="28"/>
          <w:szCs w:val="28"/>
        </w:rPr>
        <w:t xml:space="preserve">has a toll on social </w:t>
      </w:r>
      <w:r w:rsidR="009D036C">
        <w:rPr>
          <w:rFonts w:eastAsia="Calibri" w:cs="Arial"/>
          <w:sz w:val="28"/>
          <w:szCs w:val="28"/>
        </w:rPr>
        <w:t xml:space="preserve">and psychological </w:t>
      </w:r>
      <w:r w:rsidR="0045492C">
        <w:rPr>
          <w:rFonts w:eastAsia="Calibri" w:cs="Arial"/>
          <w:sz w:val="28"/>
          <w:szCs w:val="28"/>
        </w:rPr>
        <w:t xml:space="preserve">aspects of the community, </w:t>
      </w:r>
      <w:r w:rsidR="00B51D9A">
        <w:rPr>
          <w:rFonts w:eastAsia="Calibri" w:cs="Arial"/>
          <w:sz w:val="28"/>
          <w:szCs w:val="28"/>
        </w:rPr>
        <w:t xml:space="preserve">and acts of violence and exploitation lead to the destruction of </w:t>
      </w:r>
      <w:r w:rsidR="000A6A41">
        <w:rPr>
          <w:rFonts w:eastAsia="Calibri" w:cs="Arial"/>
          <w:sz w:val="28"/>
          <w:szCs w:val="28"/>
        </w:rPr>
        <w:t>human resources</w:t>
      </w:r>
      <w:r w:rsidR="0047682C">
        <w:rPr>
          <w:rFonts w:eastAsia="Calibri" w:cs="Arial"/>
          <w:sz w:val="28"/>
          <w:szCs w:val="28"/>
        </w:rPr>
        <w:t xml:space="preserve"> </w:t>
      </w:r>
      <w:r w:rsidR="0047682C" w:rsidRPr="0047682C">
        <w:rPr>
          <w:rFonts w:eastAsia="Calibri" w:cs="Arial"/>
          <w:sz w:val="28"/>
          <w:szCs w:val="28"/>
        </w:rPr>
        <w:t>(Pinotti</w:t>
      </w:r>
      <w:r w:rsidR="0047682C">
        <w:rPr>
          <w:rFonts w:eastAsia="Calibri" w:cs="Arial"/>
          <w:sz w:val="28"/>
          <w:szCs w:val="28"/>
        </w:rPr>
        <w:t>, 2015).</w:t>
      </w:r>
    </w:p>
    <w:p w14:paraId="6275EF91" w14:textId="77777777" w:rsidR="00423B6A" w:rsidRDefault="00423B6A" w:rsidP="001C3EEE">
      <w:pPr>
        <w:spacing w:line="257" w:lineRule="auto"/>
        <w:ind w:right="531"/>
        <w:jc w:val="both"/>
        <w:rPr>
          <w:rFonts w:eastAsia="Calibri" w:cs="Arial"/>
          <w:sz w:val="28"/>
          <w:szCs w:val="28"/>
        </w:rPr>
      </w:pPr>
    </w:p>
    <w:p w14:paraId="0FF1DD8D" w14:textId="04E50ED0" w:rsidR="001C3EEE" w:rsidRDefault="0047682C" w:rsidP="001C3EEE">
      <w:pPr>
        <w:spacing w:line="257" w:lineRule="auto"/>
        <w:ind w:right="531"/>
        <w:jc w:val="both"/>
        <w:rPr>
          <w:rFonts w:eastAsia="Calibri" w:cs="Arial"/>
          <w:sz w:val="28"/>
          <w:szCs w:val="28"/>
        </w:rPr>
      </w:pPr>
      <w:r>
        <w:rPr>
          <w:rFonts w:eastAsia="Calibri" w:cs="Arial"/>
          <w:sz w:val="28"/>
          <w:szCs w:val="28"/>
        </w:rPr>
        <w:t xml:space="preserve">The second part of this essay will </w:t>
      </w:r>
      <w:r w:rsidR="00CC175F">
        <w:rPr>
          <w:rFonts w:eastAsia="Calibri" w:cs="Arial"/>
          <w:sz w:val="28"/>
          <w:szCs w:val="28"/>
        </w:rPr>
        <w:t xml:space="preserve">investigate </w:t>
      </w:r>
      <w:r w:rsidR="00D8574E">
        <w:rPr>
          <w:rFonts w:eastAsia="Calibri" w:cs="Arial"/>
          <w:sz w:val="28"/>
          <w:szCs w:val="28"/>
        </w:rPr>
        <w:t xml:space="preserve">how and what </w:t>
      </w:r>
      <w:r w:rsidR="001A7DE7">
        <w:rPr>
          <w:rFonts w:eastAsia="Calibri" w:cs="Arial"/>
          <w:sz w:val="28"/>
          <w:szCs w:val="28"/>
        </w:rPr>
        <w:t xml:space="preserve">features organised crime groups look for in </w:t>
      </w:r>
      <w:r w:rsidR="00ED06A6">
        <w:rPr>
          <w:rFonts w:eastAsia="Calibri" w:cs="Arial"/>
          <w:sz w:val="28"/>
          <w:szCs w:val="28"/>
        </w:rPr>
        <w:t>both children and adults.</w:t>
      </w:r>
      <w:r w:rsidR="006D3286">
        <w:rPr>
          <w:rFonts w:eastAsia="Calibri" w:cs="Arial"/>
          <w:sz w:val="28"/>
          <w:szCs w:val="28"/>
        </w:rPr>
        <w:t xml:space="preserve"> </w:t>
      </w:r>
      <w:r w:rsidR="004C0ED5">
        <w:rPr>
          <w:rFonts w:eastAsia="Calibri" w:cs="Arial"/>
          <w:sz w:val="28"/>
          <w:szCs w:val="28"/>
        </w:rPr>
        <w:t xml:space="preserve">Age is a huge factor that </w:t>
      </w:r>
      <w:r w:rsidR="00FC4046">
        <w:rPr>
          <w:rFonts w:eastAsia="Calibri" w:cs="Arial"/>
          <w:sz w:val="28"/>
          <w:szCs w:val="28"/>
        </w:rPr>
        <w:t>crime gangs look out for when employing young people,</w:t>
      </w:r>
      <w:r w:rsidR="00DA54C9">
        <w:rPr>
          <w:rFonts w:eastAsia="Calibri" w:cs="Arial"/>
          <w:sz w:val="28"/>
          <w:szCs w:val="28"/>
        </w:rPr>
        <w:t xml:space="preserve"> especially those </w:t>
      </w:r>
      <w:r w:rsidR="00E83EC0">
        <w:rPr>
          <w:rFonts w:eastAsia="Calibri" w:cs="Arial"/>
          <w:sz w:val="28"/>
          <w:szCs w:val="28"/>
        </w:rPr>
        <w:t xml:space="preserve">excluded from education </w:t>
      </w:r>
      <w:r w:rsidR="00E406E0" w:rsidRPr="00E406E0">
        <w:rPr>
          <w:rFonts w:eastAsia="Calibri" w:cs="Arial"/>
          <w:sz w:val="28"/>
          <w:szCs w:val="28"/>
        </w:rPr>
        <w:t>(The Children's Society,</w:t>
      </w:r>
      <w:r w:rsidR="00E406E0">
        <w:rPr>
          <w:rFonts w:eastAsia="Calibri" w:cs="Arial"/>
          <w:sz w:val="28"/>
          <w:szCs w:val="28"/>
        </w:rPr>
        <w:t xml:space="preserve"> 2024). </w:t>
      </w:r>
      <w:r w:rsidR="00716257">
        <w:rPr>
          <w:rFonts w:eastAsia="Calibri" w:cs="Arial"/>
          <w:sz w:val="28"/>
          <w:szCs w:val="28"/>
        </w:rPr>
        <w:t xml:space="preserve">These young people are often used as drug runners to </w:t>
      </w:r>
      <w:r w:rsidR="006F45E8">
        <w:rPr>
          <w:rFonts w:eastAsia="Calibri" w:cs="Arial"/>
          <w:sz w:val="28"/>
          <w:szCs w:val="28"/>
        </w:rPr>
        <w:t>convey illegal drugs</w:t>
      </w:r>
      <w:r w:rsidR="000B757C">
        <w:rPr>
          <w:rFonts w:eastAsia="Calibri" w:cs="Arial"/>
          <w:sz w:val="28"/>
          <w:szCs w:val="28"/>
        </w:rPr>
        <w:t>, thus, acquiring financial gain for their services</w:t>
      </w:r>
      <w:r w:rsidR="00DB499C">
        <w:rPr>
          <w:rFonts w:eastAsia="Calibri" w:cs="Arial"/>
          <w:sz w:val="28"/>
          <w:szCs w:val="28"/>
        </w:rPr>
        <w:t xml:space="preserve"> </w:t>
      </w:r>
      <w:r w:rsidR="00DB499C" w:rsidRPr="00DB499C">
        <w:rPr>
          <w:rFonts w:eastAsia="Calibri" w:cs="Arial"/>
          <w:sz w:val="28"/>
          <w:szCs w:val="28"/>
        </w:rPr>
        <w:t>(Windle et al.</w:t>
      </w:r>
      <w:r w:rsidR="00DB499C">
        <w:rPr>
          <w:rFonts w:eastAsia="Calibri" w:cs="Arial"/>
          <w:sz w:val="28"/>
          <w:szCs w:val="28"/>
        </w:rPr>
        <w:t xml:space="preserve"> 2020). </w:t>
      </w:r>
      <w:r w:rsidR="00A17853">
        <w:rPr>
          <w:rFonts w:eastAsia="Calibri" w:cs="Arial"/>
          <w:sz w:val="28"/>
          <w:szCs w:val="28"/>
        </w:rPr>
        <w:t>Whilst these young people</w:t>
      </w:r>
      <w:r w:rsidR="0077788C">
        <w:rPr>
          <w:rFonts w:eastAsia="Calibri" w:cs="Arial"/>
          <w:sz w:val="28"/>
          <w:szCs w:val="28"/>
        </w:rPr>
        <w:t xml:space="preserve"> may not see the implications that they are getting themselves into, </w:t>
      </w:r>
      <w:r w:rsidR="00533C06">
        <w:rPr>
          <w:rFonts w:eastAsia="Calibri" w:cs="Arial"/>
          <w:sz w:val="28"/>
          <w:szCs w:val="28"/>
        </w:rPr>
        <w:t xml:space="preserve">a direct link </w:t>
      </w:r>
      <w:r w:rsidR="00EB317F">
        <w:rPr>
          <w:rFonts w:eastAsia="Calibri" w:cs="Arial"/>
          <w:sz w:val="28"/>
          <w:szCs w:val="28"/>
        </w:rPr>
        <w:t xml:space="preserve">found between young people being recruited by street level gangs </w:t>
      </w:r>
      <w:r w:rsidR="0077788C">
        <w:rPr>
          <w:rFonts w:eastAsia="Calibri" w:cs="Arial"/>
          <w:sz w:val="28"/>
          <w:szCs w:val="28"/>
        </w:rPr>
        <w:t>moving on to</w:t>
      </w:r>
      <w:r w:rsidR="00EB317F">
        <w:rPr>
          <w:rFonts w:eastAsia="Calibri" w:cs="Arial"/>
          <w:sz w:val="28"/>
          <w:szCs w:val="28"/>
        </w:rPr>
        <w:t xml:space="preserve"> organised crime groups</w:t>
      </w:r>
      <w:r w:rsidR="0077788C">
        <w:rPr>
          <w:rFonts w:eastAsia="Calibri" w:cs="Arial"/>
          <w:sz w:val="28"/>
          <w:szCs w:val="28"/>
        </w:rPr>
        <w:t xml:space="preserve"> </w:t>
      </w:r>
      <w:r w:rsidR="00D955D4" w:rsidRPr="00D955D4">
        <w:rPr>
          <w:rFonts w:eastAsia="Calibri" w:cs="Arial"/>
          <w:sz w:val="28"/>
          <w:szCs w:val="28"/>
        </w:rPr>
        <w:t>(Ashton</w:t>
      </w:r>
      <w:r w:rsidR="003B4DA6">
        <w:rPr>
          <w:rFonts w:eastAsia="Calibri" w:cs="Arial"/>
          <w:sz w:val="28"/>
          <w:szCs w:val="28"/>
        </w:rPr>
        <w:t>, 2024</w:t>
      </w:r>
      <w:r w:rsidR="00D955D4" w:rsidRPr="00D955D4">
        <w:rPr>
          <w:rFonts w:eastAsia="Calibri" w:cs="Arial"/>
          <w:sz w:val="28"/>
          <w:szCs w:val="28"/>
        </w:rPr>
        <w:t>)</w:t>
      </w:r>
      <w:r w:rsidR="003B4DA6">
        <w:rPr>
          <w:rFonts w:eastAsia="Calibri" w:cs="Arial"/>
          <w:sz w:val="28"/>
          <w:szCs w:val="28"/>
        </w:rPr>
        <w:t>.</w:t>
      </w:r>
    </w:p>
    <w:p w14:paraId="5CDED315" w14:textId="77777777" w:rsidR="001C3EEE" w:rsidRDefault="001C3EEE" w:rsidP="001C3EEE">
      <w:pPr>
        <w:spacing w:line="257" w:lineRule="auto"/>
        <w:ind w:right="531"/>
        <w:jc w:val="both"/>
        <w:rPr>
          <w:rFonts w:eastAsia="Calibri" w:cs="Arial"/>
          <w:sz w:val="28"/>
          <w:szCs w:val="28"/>
        </w:rPr>
      </w:pPr>
    </w:p>
    <w:p w14:paraId="43487654" w14:textId="596E564F" w:rsidR="00EB7AA1" w:rsidRPr="00EB7AA1" w:rsidRDefault="00530908" w:rsidP="00EB7AA1">
      <w:pPr>
        <w:spacing w:line="257" w:lineRule="auto"/>
        <w:ind w:right="531"/>
        <w:jc w:val="both"/>
        <w:rPr>
          <w:rFonts w:eastAsia="Calibri" w:cs="Arial"/>
          <w:sz w:val="28"/>
          <w:szCs w:val="28"/>
        </w:rPr>
      </w:pPr>
      <w:r>
        <w:rPr>
          <w:rFonts w:eastAsia="Calibri" w:cs="Arial"/>
          <w:sz w:val="28"/>
          <w:szCs w:val="28"/>
        </w:rPr>
        <w:t xml:space="preserve">Young </w:t>
      </w:r>
      <w:r w:rsidR="00853985">
        <w:rPr>
          <w:rFonts w:eastAsia="Calibri" w:cs="Arial"/>
          <w:sz w:val="28"/>
          <w:szCs w:val="28"/>
        </w:rPr>
        <w:t xml:space="preserve">vulnerable </w:t>
      </w:r>
      <w:r>
        <w:rPr>
          <w:rFonts w:eastAsia="Calibri" w:cs="Arial"/>
          <w:sz w:val="28"/>
          <w:szCs w:val="28"/>
        </w:rPr>
        <w:t>members</w:t>
      </w:r>
      <w:r w:rsidR="00FA2354">
        <w:rPr>
          <w:rFonts w:eastAsia="Calibri" w:cs="Arial"/>
          <w:sz w:val="28"/>
          <w:szCs w:val="28"/>
        </w:rPr>
        <w:t xml:space="preserve"> who become part of an organised crime </w:t>
      </w:r>
      <w:r w:rsidR="00092839">
        <w:rPr>
          <w:rFonts w:eastAsia="Calibri" w:cs="Arial"/>
          <w:sz w:val="28"/>
          <w:szCs w:val="28"/>
        </w:rPr>
        <w:t xml:space="preserve">group </w:t>
      </w:r>
      <w:r w:rsidR="00EA4074">
        <w:rPr>
          <w:rFonts w:eastAsia="Calibri" w:cs="Arial"/>
          <w:sz w:val="28"/>
          <w:szCs w:val="28"/>
        </w:rPr>
        <w:t xml:space="preserve">are of greater risk of </w:t>
      </w:r>
      <w:proofErr w:type="spellStart"/>
      <w:r w:rsidR="00EA4074">
        <w:rPr>
          <w:rFonts w:eastAsia="Calibri" w:cs="Arial"/>
          <w:sz w:val="28"/>
          <w:szCs w:val="28"/>
        </w:rPr>
        <w:t>Polytr</w:t>
      </w:r>
      <w:r w:rsidR="00F55D79">
        <w:rPr>
          <w:rFonts w:eastAsia="Calibri" w:cs="Arial"/>
          <w:sz w:val="28"/>
          <w:szCs w:val="28"/>
        </w:rPr>
        <w:t>aumatisation</w:t>
      </w:r>
      <w:proofErr w:type="spellEnd"/>
      <w:r w:rsidR="00853985">
        <w:rPr>
          <w:rFonts w:eastAsia="Calibri" w:cs="Arial"/>
          <w:sz w:val="28"/>
          <w:szCs w:val="28"/>
        </w:rPr>
        <w:t xml:space="preserve">, which can result in </w:t>
      </w:r>
      <w:r w:rsidR="00E0009B">
        <w:rPr>
          <w:rFonts w:eastAsia="Calibri" w:cs="Arial"/>
          <w:sz w:val="28"/>
          <w:szCs w:val="28"/>
        </w:rPr>
        <w:t>behavioural problems and ill mental health symptoms</w:t>
      </w:r>
      <w:r w:rsidR="001C3EEE">
        <w:rPr>
          <w:rFonts w:eastAsia="Calibri" w:cs="Arial"/>
          <w:sz w:val="28"/>
          <w:szCs w:val="28"/>
        </w:rPr>
        <w:t xml:space="preserve"> </w:t>
      </w:r>
      <w:r w:rsidR="001C3EEE" w:rsidRPr="001C3EEE">
        <w:rPr>
          <w:rFonts w:eastAsia="Calibri" w:cs="Arial"/>
          <w:sz w:val="28"/>
          <w:szCs w:val="28"/>
        </w:rPr>
        <w:t>(Nydegger et al</w:t>
      </w:r>
      <w:r w:rsidR="001C3EEE">
        <w:rPr>
          <w:rFonts w:eastAsia="Calibri" w:cs="Arial"/>
          <w:sz w:val="28"/>
          <w:szCs w:val="28"/>
        </w:rPr>
        <w:t>, 2019</w:t>
      </w:r>
      <w:r w:rsidR="001C3EEE" w:rsidRPr="001C3EEE">
        <w:rPr>
          <w:rFonts w:eastAsia="Calibri" w:cs="Arial"/>
          <w:sz w:val="28"/>
          <w:szCs w:val="28"/>
        </w:rPr>
        <w:t>)</w:t>
      </w:r>
      <w:r w:rsidR="00607926">
        <w:rPr>
          <w:rFonts w:eastAsia="Calibri" w:cs="Arial"/>
          <w:sz w:val="28"/>
          <w:szCs w:val="28"/>
        </w:rPr>
        <w:t>. Furthermore, more research shows that</w:t>
      </w:r>
      <w:r w:rsidR="003C31A6">
        <w:rPr>
          <w:rFonts w:eastAsia="Calibri" w:cs="Arial"/>
          <w:sz w:val="28"/>
          <w:szCs w:val="28"/>
        </w:rPr>
        <w:t xml:space="preserve"> individuals that associate with </w:t>
      </w:r>
      <w:r w:rsidR="00DC23AA">
        <w:rPr>
          <w:rFonts w:eastAsia="Calibri" w:cs="Arial"/>
          <w:sz w:val="28"/>
          <w:szCs w:val="28"/>
        </w:rPr>
        <w:t>friends</w:t>
      </w:r>
      <w:r w:rsidR="00064984">
        <w:rPr>
          <w:rFonts w:eastAsia="Calibri" w:cs="Arial"/>
          <w:sz w:val="28"/>
          <w:szCs w:val="28"/>
        </w:rPr>
        <w:t xml:space="preserve"> involved in criminal activity</w:t>
      </w:r>
      <w:r w:rsidR="006579E7">
        <w:rPr>
          <w:rFonts w:eastAsia="Calibri" w:cs="Arial"/>
          <w:sz w:val="28"/>
          <w:szCs w:val="28"/>
        </w:rPr>
        <w:t xml:space="preserve">, have active gang members sharing the same </w:t>
      </w:r>
      <w:r w:rsidR="003E5CBE">
        <w:rPr>
          <w:rFonts w:eastAsia="Calibri" w:cs="Arial"/>
          <w:sz w:val="28"/>
          <w:szCs w:val="28"/>
        </w:rPr>
        <w:t xml:space="preserve">classroom, or </w:t>
      </w:r>
      <w:r w:rsidR="00DC23AA">
        <w:rPr>
          <w:rFonts w:eastAsia="Calibri" w:cs="Arial"/>
          <w:sz w:val="28"/>
          <w:szCs w:val="28"/>
        </w:rPr>
        <w:t>spending</w:t>
      </w:r>
      <w:r w:rsidR="003E5CBE">
        <w:rPr>
          <w:rFonts w:eastAsia="Calibri" w:cs="Arial"/>
          <w:sz w:val="28"/>
          <w:szCs w:val="28"/>
        </w:rPr>
        <w:t xml:space="preserve"> a large amount of time on the streets are at a greater risk </w:t>
      </w:r>
      <w:r w:rsidR="00233CCF">
        <w:rPr>
          <w:rFonts w:eastAsia="Calibri" w:cs="Arial"/>
          <w:sz w:val="28"/>
          <w:szCs w:val="28"/>
        </w:rPr>
        <w:t>of participation in gangs</w:t>
      </w:r>
      <w:r w:rsidR="00EB7AA1">
        <w:rPr>
          <w:rFonts w:eastAsia="Calibri" w:cs="Arial"/>
          <w:sz w:val="28"/>
          <w:szCs w:val="28"/>
        </w:rPr>
        <w:t xml:space="preserve"> </w:t>
      </w:r>
      <w:r w:rsidR="00DC23AA">
        <w:rPr>
          <w:rFonts w:eastAsia="Calibri" w:cs="Arial"/>
          <w:sz w:val="28"/>
          <w:szCs w:val="28"/>
        </w:rPr>
        <w:t xml:space="preserve">related activities. </w:t>
      </w:r>
      <w:r w:rsidR="00EB7AA1" w:rsidRPr="00EB7AA1">
        <w:rPr>
          <w:rFonts w:eastAsia="Calibri" w:cs="Arial"/>
          <w:sz w:val="28"/>
          <w:szCs w:val="28"/>
        </w:rPr>
        <w:t>(Macfarlane</w:t>
      </w:r>
      <w:r w:rsidR="00EB7AA1">
        <w:rPr>
          <w:rFonts w:eastAsia="Calibri" w:cs="Arial"/>
          <w:sz w:val="28"/>
          <w:szCs w:val="28"/>
        </w:rPr>
        <w:t xml:space="preserve">, </w:t>
      </w:r>
      <w:r w:rsidR="00DC23AA">
        <w:rPr>
          <w:rFonts w:eastAsia="Calibri" w:cs="Arial"/>
          <w:sz w:val="28"/>
          <w:szCs w:val="28"/>
        </w:rPr>
        <w:t>2018)</w:t>
      </w:r>
    </w:p>
    <w:p w14:paraId="0C55488C" w14:textId="4DF04A02" w:rsidR="001C3EEE" w:rsidRPr="001C3EEE" w:rsidRDefault="001C3EEE" w:rsidP="001C3EEE">
      <w:pPr>
        <w:spacing w:line="257" w:lineRule="auto"/>
        <w:ind w:right="531"/>
        <w:jc w:val="both"/>
        <w:rPr>
          <w:rFonts w:eastAsia="Calibri" w:cs="Arial"/>
          <w:sz w:val="28"/>
          <w:szCs w:val="28"/>
        </w:rPr>
      </w:pPr>
    </w:p>
    <w:p w14:paraId="67831848" w14:textId="3982C8F5" w:rsidR="0079773B" w:rsidRDefault="00E25466" w:rsidP="0079773B">
      <w:pPr>
        <w:spacing w:line="257" w:lineRule="auto"/>
        <w:ind w:right="531"/>
        <w:jc w:val="both"/>
        <w:rPr>
          <w:rFonts w:eastAsia="Calibri" w:cs="Arial"/>
          <w:sz w:val="28"/>
          <w:szCs w:val="28"/>
        </w:rPr>
      </w:pPr>
      <w:r>
        <w:rPr>
          <w:rFonts w:eastAsia="Calibri" w:cs="Arial"/>
          <w:sz w:val="28"/>
          <w:szCs w:val="28"/>
        </w:rPr>
        <w:t>As well as the employment of young people, crime gangs also turn towards vulnerable adults</w:t>
      </w:r>
      <w:r w:rsidR="00AE0AF8">
        <w:rPr>
          <w:rFonts w:eastAsia="Calibri" w:cs="Arial"/>
          <w:sz w:val="28"/>
          <w:szCs w:val="28"/>
        </w:rPr>
        <w:t xml:space="preserve">, both men and women, these </w:t>
      </w:r>
      <w:r w:rsidR="00112447">
        <w:rPr>
          <w:rFonts w:eastAsia="Calibri" w:cs="Arial"/>
          <w:sz w:val="28"/>
          <w:szCs w:val="28"/>
        </w:rPr>
        <w:t>victims</w:t>
      </w:r>
      <w:r w:rsidR="00AE0AF8">
        <w:rPr>
          <w:rFonts w:eastAsia="Calibri" w:cs="Arial"/>
          <w:sz w:val="28"/>
          <w:szCs w:val="28"/>
        </w:rPr>
        <w:t xml:space="preserve"> can be abused physically into giving up their homes </w:t>
      </w:r>
      <w:proofErr w:type="gramStart"/>
      <w:r w:rsidR="00AE0AF8">
        <w:rPr>
          <w:rFonts w:eastAsia="Calibri" w:cs="Arial"/>
          <w:sz w:val="28"/>
          <w:szCs w:val="28"/>
        </w:rPr>
        <w:t>in order for</w:t>
      </w:r>
      <w:proofErr w:type="gramEnd"/>
      <w:r w:rsidR="00AE0AF8">
        <w:rPr>
          <w:rFonts w:eastAsia="Calibri" w:cs="Arial"/>
          <w:sz w:val="28"/>
          <w:szCs w:val="28"/>
        </w:rPr>
        <w:t xml:space="preserve"> criminal gangs</w:t>
      </w:r>
      <w:r w:rsidR="00C71D9B">
        <w:rPr>
          <w:rFonts w:eastAsia="Calibri" w:cs="Arial"/>
          <w:sz w:val="28"/>
          <w:szCs w:val="28"/>
        </w:rPr>
        <w:t xml:space="preserve"> to stow or supply their </w:t>
      </w:r>
      <w:r w:rsidR="00D63F63">
        <w:rPr>
          <w:rFonts w:eastAsia="Calibri" w:cs="Arial"/>
          <w:sz w:val="28"/>
          <w:szCs w:val="28"/>
        </w:rPr>
        <w:t>quantities of drugs and weapons</w:t>
      </w:r>
      <w:r w:rsidR="00715ED5">
        <w:rPr>
          <w:rFonts w:eastAsia="Calibri" w:cs="Arial"/>
          <w:sz w:val="28"/>
          <w:szCs w:val="28"/>
        </w:rPr>
        <w:t xml:space="preserve">, known as </w:t>
      </w:r>
      <w:r w:rsidR="00A509CF">
        <w:rPr>
          <w:rFonts w:eastAsia="Calibri" w:cs="Arial"/>
          <w:sz w:val="28"/>
          <w:szCs w:val="28"/>
        </w:rPr>
        <w:t xml:space="preserve">Cuckooing </w:t>
      </w:r>
      <w:r w:rsidR="00BB0A4C" w:rsidRPr="00BB0A4C">
        <w:rPr>
          <w:rFonts w:eastAsia="Calibri" w:cs="Arial"/>
          <w:sz w:val="28"/>
          <w:szCs w:val="28"/>
        </w:rPr>
        <w:t>(Gren-Jardan</w:t>
      </w:r>
      <w:r w:rsidR="00112447">
        <w:rPr>
          <w:rFonts w:eastAsia="Calibri" w:cs="Arial"/>
          <w:sz w:val="28"/>
          <w:szCs w:val="28"/>
        </w:rPr>
        <w:t>, 2021)</w:t>
      </w:r>
      <w:r w:rsidR="007C6B6E">
        <w:rPr>
          <w:rFonts w:eastAsia="Calibri" w:cs="Arial"/>
          <w:sz w:val="28"/>
          <w:szCs w:val="28"/>
        </w:rPr>
        <w:t xml:space="preserve">. </w:t>
      </w:r>
      <w:r w:rsidR="0094190D">
        <w:rPr>
          <w:rFonts w:eastAsia="Calibri" w:cs="Arial"/>
          <w:sz w:val="28"/>
          <w:szCs w:val="28"/>
        </w:rPr>
        <w:t>Cuck</w:t>
      </w:r>
      <w:r w:rsidR="00402A86">
        <w:rPr>
          <w:rFonts w:eastAsia="Calibri" w:cs="Arial"/>
          <w:sz w:val="28"/>
          <w:szCs w:val="28"/>
        </w:rPr>
        <w:t>ooing is an ongoing problem across the UK,</w:t>
      </w:r>
      <w:r w:rsidR="006A6A23">
        <w:rPr>
          <w:rFonts w:eastAsia="Calibri" w:cs="Arial"/>
          <w:sz w:val="28"/>
          <w:szCs w:val="28"/>
        </w:rPr>
        <w:t xml:space="preserve"> with statistics displaying a 300% increase</w:t>
      </w:r>
      <w:r w:rsidR="00E10D20">
        <w:rPr>
          <w:rFonts w:eastAsia="Calibri" w:cs="Arial"/>
          <w:sz w:val="28"/>
          <w:szCs w:val="28"/>
        </w:rPr>
        <w:t xml:space="preserve"> </w:t>
      </w:r>
      <w:r w:rsidR="00AE0F5D">
        <w:rPr>
          <w:rFonts w:eastAsia="Calibri" w:cs="Arial"/>
          <w:sz w:val="28"/>
          <w:szCs w:val="28"/>
        </w:rPr>
        <w:t>across London boroughs</w:t>
      </w:r>
      <w:r w:rsidR="0079773B">
        <w:rPr>
          <w:rFonts w:eastAsia="Calibri" w:cs="Arial"/>
          <w:sz w:val="28"/>
          <w:szCs w:val="28"/>
        </w:rPr>
        <w:t xml:space="preserve"> </w:t>
      </w:r>
      <w:r w:rsidR="0079773B" w:rsidRPr="0079773B">
        <w:rPr>
          <w:rFonts w:eastAsia="Calibri" w:cs="Arial"/>
          <w:sz w:val="28"/>
          <w:szCs w:val="28"/>
        </w:rPr>
        <w:t>(Eichler</w:t>
      </w:r>
      <w:r w:rsidR="00F53925">
        <w:rPr>
          <w:rFonts w:eastAsia="Calibri" w:cs="Arial"/>
          <w:sz w:val="28"/>
          <w:szCs w:val="28"/>
        </w:rPr>
        <w:t>, 2023</w:t>
      </w:r>
      <w:r w:rsidR="0079773B" w:rsidRPr="0079773B">
        <w:rPr>
          <w:rFonts w:eastAsia="Calibri" w:cs="Arial"/>
          <w:sz w:val="28"/>
          <w:szCs w:val="28"/>
        </w:rPr>
        <w:t>)</w:t>
      </w:r>
      <w:r w:rsidR="008F423A">
        <w:rPr>
          <w:rFonts w:eastAsia="Calibri" w:cs="Arial"/>
          <w:sz w:val="28"/>
          <w:szCs w:val="28"/>
        </w:rPr>
        <w:t>.</w:t>
      </w:r>
    </w:p>
    <w:p w14:paraId="2A52A801" w14:textId="1CB72C03" w:rsidR="008F423A" w:rsidRDefault="008F423A" w:rsidP="0079773B">
      <w:pPr>
        <w:spacing w:line="257" w:lineRule="auto"/>
        <w:ind w:right="531"/>
        <w:jc w:val="both"/>
        <w:rPr>
          <w:rFonts w:eastAsia="Calibri" w:cs="Arial"/>
          <w:sz w:val="28"/>
          <w:szCs w:val="28"/>
        </w:rPr>
      </w:pPr>
    </w:p>
    <w:p w14:paraId="76F0F7ED" w14:textId="3DD04F1B" w:rsidR="00DC23AA" w:rsidRDefault="00DC23AA" w:rsidP="0079773B">
      <w:pPr>
        <w:spacing w:line="257" w:lineRule="auto"/>
        <w:ind w:right="531"/>
        <w:jc w:val="both"/>
        <w:rPr>
          <w:rFonts w:eastAsia="Calibri" w:cs="Arial"/>
          <w:sz w:val="28"/>
          <w:szCs w:val="28"/>
        </w:rPr>
      </w:pPr>
      <w:r>
        <w:rPr>
          <w:rFonts w:eastAsia="Calibri" w:cs="Arial"/>
          <w:sz w:val="28"/>
          <w:szCs w:val="28"/>
        </w:rPr>
        <w:t>To conclude</w:t>
      </w:r>
      <w:r w:rsidR="00B60BC2">
        <w:rPr>
          <w:rFonts w:eastAsia="Calibri" w:cs="Arial"/>
          <w:sz w:val="28"/>
          <w:szCs w:val="28"/>
        </w:rPr>
        <w:t xml:space="preserve">, the research provided shows organised crime groups </w:t>
      </w:r>
      <w:r w:rsidR="003F2AA8">
        <w:rPr>
          <w:rFonts w:eastAsia="Calibri" w:cs="Arial"/>
          <w:sz w:val="28"/>
          <w:szCs w:val="28"/>
        </w:rPr>
        <w:t xml:space="preserve">have a damaging effect, on </w:t>
      </w:r>
      <w:r w:rsidR="00CD67BD">
        <w:rPr>
          <w:rFonts w:eastAsia="Calibri" w:cs="Arial"/>
          <w:sz w:val="28"/>
          <w:szCs w:val="28"/>
        </w:rPr>
        <w:t xml:space="preserve">those they employ, and the victim’s that get in </w:t>
      </w:r>
      <w:proofErr w:type="spellStart"/>
      <w:r w:rsidR="00CD67BD">
        <w:rPr>
          <w:rFonts w:eastAsia="Calibri" w:cs="Arial"/>
          <w:sz w:val="28"/>
          <w:szCs w:val="28"/>
        </w:rPr>
        <w:t>harms</w:t>
      </w:r>
      <w:proofErr w:type="spellEnd"/>
      <w:r w:rsidR="00CD67BD">
        <w:rPr>
          <w:rFonts w:eastAsia="Calibri" w:cs="Arial"/>
          <w:sz w:val="28"/>
          <w:szCs w:val="28"/>
        </w:rPr>
        <w:t xml:space="preserve"> way</w:t>
      </w:r>
      <w:r w:rsidR="000F3D89">
        <w:rPr>
          <w:rFonts w:eastAsia="Calibri" w:cs="Arial"/>
          <w:sz w:val="28"/>
          <w:szCs w:val="28"/>
        </w:rPr>
        <w:t xml:space="preserve">. </w:t>
      </w:r>
      <w:r w:rsidR="00CD32D2">
        <w:rPr>
          <w:rFonts w:eastAsia="Calibri" w:cs="Arial"/>
          <w:sz w:val="28"/>
          <w:szCs w:val="28"/>
        </w:rPr>
        <w:t>Communities and members of the public are of huge risk when organised crime groups are dispute with eac</w:t>
      </w:r>
      <w:r w:rsidR="00A304D5">
        <w:rPr>
          <w:rFonts w:eastAsia="Calibri" w:cs="Arial"/>
          <w:sz w:val="28"/>
          <w:szCs w:val="28"/>
        </w:rPr>
        <w:t xml:space="preserve">h other over drugs, weapons and territory, </w:t>
      </w:r>
      <w:r w:rsidR="00DC1C66">
        <w:rPr>
          <w:rFonts w:eastAsia="Calibri" w:cs="Arial"/>
          <w:sz w:val="28"/>
          <w:szCs w:val="28"/>
        </w:rPr>
        <w:t>research has also shown that young people are at greater risk of being groomed by these violent individuals, creating ill mental health issues</w:t>
      </w:r>
      <w:r w:rsidR="005C6383">
        <w:rPr>
          <w:rFonts w:eastAsia="Calibri" w:cs="Arial"/>
          <w:sz w:val="28"/>
          <w:szCs w:val="28"/>
        </w:rPr>
        <w:t>,</w:t>
      </w:r>
      <w:r w:rsidR="00DC1C66">
        <w:rPr>
          <w:rFonts w:eastAsia="Calibri" w:cs="Arial"/>
          <w:sz w:val="28"/>
          <w:szCs w:val="28"/>
        </w:rPr>
        <w:t xml:space="preserve"> </w:t>
      </w:r>
      <w:r w:rsidR="005C6383">
        <w:rPr>
          <w:rFonts w:eastAsia="Calibri" w:cs="Arial"/>
          <w:sz w:val="28"/>
          <w:szCs w:val="28"/>
        </w:rPr>
        <w:t>physical and emotional trauma which ca</w:t>
      </w:r>
      <w:r w:rsidR="004921F0">
        <w:rPr>
          <w:rFonts w:eastAsia="Calibri" w:cs="Arial"/>
          <w:sz w:val="28"/>
          <w:szCs w:val="28"/>
        </w:rPr>
        <w:t>n be suffered by the victim.</w:t>
      </w:r>
      <w:r w:rsidR="006773DC">
        <w:rPr>
          <w:rFonts w:eastAsia="Calibri" w:cs="Arial"/>
          <w:sz w:val="28"/>
          <w:szCs w:val="28"/>
        </w:rPr>
        <w:t xml:space="preserve"> </w:t>
      </w:r>
      <w:r w:rsidR="00606A33">
        <w:rPr>
          <w:rFonts w:eastAsia="Calibri" w:cs="Arial"/>
          <w:sz w:val="28"/>
          <w:szCs w:val="28"/>
        </w:rPr>
        <w:t xml:space="preserve">It is shown that these gang members will explore avenues such as grooming </w:t>
      </w:r>
      <w:r w:rsidR="00B306B7">
        <w:rPr>
          <w:rFonts w:eastAsia="Calibri" w:cs="Arial"/>
          <w:sz w:val="28"/>
          <w:szCs w:val="28"/>
        </w:rPr>
        <w:t xml:space="preserve">vulnerable young people, such as children in local care or pupils who have been excluded from school. </w:t>
      </w:r>
      <w:r w:rsidR="006773DC">
        <w:rPr>
          <w:rFonts w:eastAsia="Calibri" w:cs="Arial"/>
          <w:sz w:val="28"/>
          <w:szCs w:val="28"/>
        </w:rPr>
        <w:t xml:space="preserve">Organised crime groups are efficient in what they </w:t>
      </w:r>
      <w:r w:rsidR="007C2163">
        <w:rPr>
          <w:rFonts w:eastAsia="Calibri" w:cs="Arial"/>
          <w:sz w:val="28"/>
          <w:szCs w:val="28"/>
        </w:rPr>
        <w:t>do and</w:t>
      </w:r>
      <w:r w:rsidR="006773DC">
        <w:rPr>
          <w:rFonts w:eastAsia="Calibri" w:cs="Arial"/>
          <w:sz w:val="28"/>
          <w:szCs w:val="28"/>
        </w:rPr>
        <w:t xml:space="preserve"> are finding new ways to </w:t>
      </w:r>
      <w:r w:rsidR="008869C8">
        <w:rPr>
          <w:rFonts w:eastAsia="Calibri" w:cs="Arial"/>
          <w:sz w:val="28"/>
          <w:szCs w:val="28"/>
        </w:rPr>
        <w:t xml:space="preserve">storing and distributing their </w:t>
      </w:r>
      <w:r w:rsidR="00F04A2D">
        <w:rPr>
          <w:rFonts w:eastAsia="Calibri" w:cs="Arial"/>
          <w:sz w:val="28"/>
          <w:szCs w:val="28"/>
        </w:rPr>
        <w:t>drug supply and weapons, such as cuckooing for example</w:t>
      </w:r>
      <w:r w:rsidR="000767C3">
        <w:rPr>
          <w:rFonts w:eastAsia="Calibri" w:cs="Arial"/>
          <w:sz w:val="28"/>
          <w:szCs w:val="28"/>
        </w:rPr>
        <w:t>, as reports have shown that it has been on the increase since 2018.</w:t>
      </w:r>
    </w:p>
    <w:p w14:paraId="37641BC0" w14:textId="77777777" w:rsidR="007C2163" w:rsidRDefault="007C2163" w:rsidP="0079773B">
      <w:pPr>
        <w:spacing w:line="257" w:lineRule="auto"/>
        <w:ind w:right="531"/>
        <w:jc w:val="both"/>
        <w:rPr>
          <w:rFonts w:eastAsia="Calibri" w:cs="Arial"/>
          <w:sz w:val="28"/>
          <w:szCs w:val="28"/>
        </w:rPr>
      </w:pPr>
    </w:p>
    <w:p w14:paraId="5C3F42CF" w14:textId="77777777" w:rsidR="007C2163" w:rsidRPr="007C2163" w:rsidRDefault="007C2163" w:rsidP="007C2163">
      <w:pPr>
        <w:spacing w:line="257" w:lineRule="auto"/>
        <w:ind w:right="531"/>
        <w:jc w:val="both"/>
        <w:rPr>
          <w:rFonts w:cs="Arial"/>
          <w:sz w:val="28"/>
          <w:szCs w:val="28"/>
        </w:rPr>
      </w:pPr>
      <w:r w:rsidRPr="007C2163">
        <w:rPr>
          <w:rFonts w:eastAsia="Calibri" w:cs="Arial"/>
          <w:b/>
          <w:bCs/>
          <w:sz w:val="28"/>
          <w:szCs w:val="28"/>
        </w:rPr>
        <w:t xml:space="preserve">Essay five: </w:t>
      </w:r>
    </w:p>
    <w:p w14:paraId="01F2EE66" w14:textId="77777777" w:rsidR="007C2163" w:rsidRPr="007C2163" w:rsidRDefault="007C2163" w:rsidP="007C2163">
      <w:pPr>
        <w:spacing w:line="257" w:lineRule="auto"/>
        <w:ind w:right="531"/>
        <w:jc w:val="both"/>
        <w:rPr>
          <w:rFonts w:eastAsia="Calibri" w:cs="Arial"/>
          <w:sz w:val="28"/>
          <w:szCs w:val="28"/>
        </w:rPr>
      </w:pPr>
      <w:r w:rsidRPr="007C2163">
        <w:rPr>
          <w:rFonts w:eastAsia="Calibri" w:cs="Arial"/>
          <w:sz w:val="28"/>
          <w:szCs w:val="28"/>
        </w:rPr>
        <w:t>How effective is early intervention an effective means of preventing young people from offending or re-offending?</w:t>
      </w:r>
    </w:p>
    <w:p w14:paraId="5FB06172" w14:textId="77777777" w:rsidR="007C2163" w:rsidRPr="007C2163" w:rsidRDefault="007C2163" w:rsidP="007C2163">
      <w:pPr>
        <w:spacing w:line="257" w:lineRule="auto"/>
        <w:ind w:right="531"/>
        <w:jc w:val="both"/>
        <w:rPr>
          <w:rFonts w:eastAsia="Calibri" w:cs="Arial"/>
          <w:sz w:val="28"/>
          <w:szCs w:val="28"/>
        </w:rPr>
      </w:pPr>
      <w:r w:rsidRPr="007C2163">
        <w:rPr>
          <w:rFonts w:eastAsia="Calibri" w:cs="Arial"/>
          <w:sz w:val="28"/>
          <w:szCs w:val="28"/>
        </w:rPr>
        <w:t xml:space="preserve">Your answer must be based on academic research, but you may </w:t>
      </w:r>
      <w:proofErr w:type="gramStart"/>
      <w:r w:rsidRPr="007C2163">
        <w:rPr>
          <w:rFonts w:eastAsia="Calibri" w:cs="Arial"/>
          <w:sz w:val="28"/>
          <w:szCs w:val="28"/>
        </w:rPr>
        <w:t>make reference</w:t>
      </w:r>
      <w:proofErr w:type="gramEnd"/>
      <w:r w:rsidRPr="007C2163">
        <w:rPr>
          <w:rFonts w:eastAsia="Calibri" w:cs="Arial"/>
          <w:sz w:val="28"/>
          <w:szCs w:val="28"/>
        </w:rPr>
        <w:t xml:space="preserve"> to relevant case studies.</w:t>
      </w:r>
    </w:p>
    <w:p w14:paraId="0C973A92" w14:textId="77777777" w:rsidR="007C2163" w:rsidRPr="007C2163" w:rsidRDefault="007C2163" w:rsidP="007C2163">
      <w:pPr>
        <w:spacing w:line="257" w:lineRule="auto"/>
        <w:ind w:right="531"/>
        <w:jc w:val="both"/>
        <w:rPr>
          <w:rFonts w:eastAsia="Calibri" w:cs="Arial"/>
          <w:sz w:val="28"/>
          <w:szCs w:val="28"/>
        </w:rPr>
      </w:pPr>
      <w:r w:rsidRPr="007C2163">
        <w:rPr>
          <w:rFonts w:eastAsia="Calibri" w:cs="Arial"/>
          <w:b/>
          <w:bCs/>
          <w:sz w:val="28"/>
          <w:szCs w:val="28"/>
        </w:rPr>
        <w:t xml:space="preserve">Word limit: </w:t>
      </w:r>
      <w:r w:rsidRPr="007C2163">
        <w:rPr>
          <w:rFonts w:eastAsia="Calibri" w:cs="Arial"/>
          <w:sz w:val="28"/>
          <w:szCs w:val="28"/>
        </w:rPr>
        <w:t xml:space="preserve">1000 words. </w:t>
      </w:r>
    </w:p>
    <w:p w14:paraId="32615D26" w14:textId="77777777" w:rsidR="007C2163" w:rsidRDefault="007C2163" w:rsidP="0079773B">
      <w:pPr>
        <w:spacing w:line="257" w:lineRule="auto"/>
        <w:ind w:right="531"/>
        <w:jc w:val="both"/>
        <w:rPr>
          <w:rFonts w:eastAsia="Calibri" w:cs="Arial"/>
          <w:sz w:val="28"/>
          <w:szCs w:val="28"/>
        </w:rPr>
      </w:pPr>
    </w:p>
    <w:p w14:paraId="229C190A" w14:textId="5066DE5A" w:rsidR="007C2163" w:rsidRDefault="007C2163" w:rsidP="0079773B">
      <w:pPr>
        <w:spacing w:line="257" w:lineRule="auto"/>
        <w:ind w:right="531"/>
        <w:jc w:val="both"/>
        <w:rPr>
          <w:rFonts w:eastAsia="Calibri" w:cs="Arial"/>
          <w:b/>
          <w:bCs/>
          <w:sz w:val="28"/>
          <w:szCs w:val="28"/>
        </w:rPr>
      </w:pPr>
      <w:r w:rsidRPr="007C2163">
        <w:rPr>
          <w:rFonts w:eastAsia="Calibri" w:cs="Arial"/>
          <w:b/>
          <w:bCs/>
          <w:sz w:val="28"/>
          <w:szCs w:val="28"/>
        </w:rPr>
        <w:t>Answer:</w:t>
      </w:r>
    </w:p>
    <w:p w14:paraId="5E5FB80D" w14:textId="1BBEF409" w:rsidR="00E52A42" w:rsidRDefault="00C56F89" w:rsidP="00E52A42">
      <w:pPr>
        <w:spacing w:line="257" w:lineRule="auto"/>
        <w:ind w:right="531"/>
        <w:jc w:val="both"/>
        <w:rPr>
          <w:rFonts w:eastAsia="Calibri" w:cs="Arial"/>
          <w:sz w:val="28"/>
          <w:szCs w:val="28"/>
        </w:rPr>
      </w:pPr>
      <w:r>
        <w:rPr>
          <w:rFonts w:eastAsia="Calibri" w:cs="Arial"/>
          <w:sz w:val="28"/>
          <w:szCs w:val="28"/>
        </w:rPr>
        <w:t xml:space="preserve">According to </w:t>
      </w:r>
      <w:r w:rsidR="00E52A42">
        <w:rPr>
          <w:rFonts w:eastAsia="Calibri" w:cs="Arial"/>
          <w:sz w:val="28"/>
          <w:szCs w:val="28"/>
        </w:rPr>
        <w:t xml:space="preserve">the </w:t>
      </w:r>
      <w:r w:rsidR="00E52A42" w:rsidRPr="00E52A42">
        <w:rPr>
          <w:rFonts w:eastAsia="Calibri" w:cs="Arial"/>
          <w:sz w:val="28"/>
          <w:szCs w:val="28"/>
        </w:rPr>
        <w:t>Youth Justice Board</w:t>
      </w:r>
      <w:r w:rsidR="0035045F">
        <w:rPr>
          <w:rFonts w:eastAsia="Calibri" w:cs="Arial"/>
          <w:sz w:val="28"/>
          <w:szCs w:val="28"/>
        </w:rPr>
        <w:t xml:space="preserve"> (2024),</w:t>
      </w:r>
      <w:r w:rsidR="00363B4D">
        <w:rPr>
          <w:rFonts w:eastAsia="Calibri" w:cs="Arial"/>
          <w:sz w:val="28"/>
          <w:szCs w:val="28"/>
        </w:rPr>
        <w:t xml:space="preserve"> </w:t>
      </w:r>
      <w:r w:rsidR="00996BD7">
        <w:rPr>
          <w:rFonts w:eastAsia="Calibri" w:cs="Arial"/>
          <w:sz w:val="28"/>
          <w:szCs w:val="28"/>
        </w:rPr>
        <w:t xml:space="preserve">59’045 arrests were made on children </w:t>
      </w:r>
      <w:r w:rsidR="00F2502F">
        <w:rPr>
          <w:rFonts w:eastAsia="Calibri" w:cs="Arial"/>
          <w:sz w:val="28"/>
          <w:szCs w:val="28"/>
        </w:rPr>
        <w:t>between 2022 and 2023, an increase by 9% from the previous year.</w:t>
      </w:r>
      <w:r w:rsidR="00402200">
        <w:rPr>
          <w:rFonts w:eastAsia="Calibri" w:cs="Arial"/>
          <w:sz w:val="28"/>
          <w:szCs w:val="28"/>
        </w:rPr>
        <w:t xml:space="preserve"> </w:t>
      </w:r>
      <w:r w:rsidR="002E347C">
        <w:rPr>
          <w:rFonts w:eastAsia="Calibri" w:cs="Arial"/>
          <w:sz w:val="28"/>
          <w:szCs w:val="28"/>
        </w:rPr>
        <w:t xml:space="preserve">This </w:t>
      </w:r>
      <w:r w:rsidR="007C549C">
        <w:rPr>
          <w:rFonts w:eastAsia="Calibri" w:cs="Arial"/>
          <w:sz w:val="28"/>
          <w:szCs w:val="28"/>
        </w:rPr>
        <w:t>damning statistic shows more young people are getting caught up in the criminal underworld,</w:t>
      </w:r>
      <w:r w:rsidR="00DF2905">
        <w:rPr>
          <w:rFonts w:eastAsia="Calibri" w:cs="Arial"/>
          <w:sz w:val="28"/>
          <w:szCs w:val="28"/>
        </w:rPr>
        <w:t xml:space="preserve"> this essay will look at what early interventions can be offered to young people </w:t>
      </w:r>
      <w:r w:rsidR="009C0770">
        <w:rPr>
          <w:rFonts w:eastAsia="Calibri" w:cs="Arial"/>
          <w:sz w:val="28"/>
          <w:szCs w:val="28"/>
        </w:rPr>
        <w:t>committing crimes</w:t>
      </w:r>
      <w:r w:rsidR="00D22A22">
        <w:rPr>
          <w:rFonts w:eastAsia="Calibri" w:cs="Arial"/>
          <w:sz w:val="28"/>
          <w:szCs w:val="28"/>
        </w:rPr>
        <w:t xml:space="preserve">, I look at </w:t>
      </w:r>
      <w:r w:rsidR="00F21631">
        <w:rPr>
          <w:rFonts w:eastAsia="Calibri" w:cs="Arial"/>
          <w:sz w:val="28"/>
          <w:szCs w:val="28"/>
        </w:rPr>
        <w:t xml:space="preserve">how and if early intervention works, </w:t>
      </w:r>
      <w:r w:rsidR="00845517">
        <w:rPr>
          <w:rFonts w:eastAsia="Calibri" w:cs="Arial"/>
          <w:sz w:val="28"/>
          <w:szCs w:val="28"/>
        </w:rPr>
        <w:t>and what types of early intervention measures can be used to support these young people from re-offending.</w:t>
      </w:r>
    </w:p>
    <w:p w14:paraId="555F5293" w14:textId="77777777" w:rsidR="00845517" w:rsidRDefault="00845517" w:rsidP="00E52A42">
      <w:pPr>
        <w:spacing w:line="257" w:lineRule="auto"/>
        <w:ind w:right="531"/>
        <w:jc w:val="both"/>
        <w:rPr>
          <w:rFonts w:eastAsia="Calibri" w:cs="Arial"/>
          <w:sz w:val="28"/>
          <w:szCs w:val="28"/>
        </w:rPr>
      </w:pPr>
    </w:p>
    <w:p w14:paraId="6D67C325" w14:textId="0BF6F8AE" w:rsidR="00937665" w:rsidRPr="00937665" w:rsidRDefault="001873D3" w:rsidP="00937665">
      <w:pPr>
        <w:spacing w:line="257" w:lineRule="auto"/>
        <w:ind w:right="531"/>
        <w:jc w:val="both"/>
        <w:rPr>
          <w:rFonts w:eastAsia="Calibri" w:cs="Arial"/>
          <w:sz w:val="28"/>
          <w:szCs w:val="28"/>
        </w:rPr>
      </w:pPr>
      <w:r>
        <w:rPr>
          <w:rFonts w:eastAsia="Calibri" w:cs="Arial"/>
          <w:sz w:val="28"/>
          <w:szCs w:val="28"/>
        </w:rPr>
        <w:t>There a</w:t>
      </w:r>
      <w:r w:rsidR="001A4E92">
        <w:rPr>
          <w:rFonts w:eastAsia="Calibri" w:cs="Arial"/>
          <w:sz w:val="28"/>
          <w:szCs w:val="28"/>
        </w:rPr>
        <w:t xml:space="preserve">re </w:t>
      </w:r>
      <w:r w:rsidR="00761769">
        <w:rPr>
          <w:rFonts w:eastAsia="Calibri" w:cs="Arial"/>
          <w:sz w:val="28"/>
          <w:szCs w:val="28"/>
        </w:rPr>
        <w:t>several</w:t>
      </w:r>
      <w:r w:rsidR="001A4E92">
        <w:rPr>
          <w:rFonts w:eastAsia="Calibri" w:cs="Arial"/>
          <w:sz w:val="28"/>
          <w:szCs w:val="28"/>
        </w:rPr>
        <w:t xml:space="preserve"> underlying issues that can be directly linked to young people committing crime</w:t>
      </w:r>
      <w:r w:rsidR="0062217B">
        <w:rPr>
          <w:rFonts w:eastAsia="Calibri" w:cs="Arial"/>
          <w:sz w:val="28"/>
          <w:szCs w:val="28"/>
        </w:rPr>
        <w:t xml:space="preserve">, none more so than </w:t>
      </w:r>
      <w:r w:rsidR="00727211">
        <w:rPr>
          <w:rFonts w:eastAsia="Calibri" w:cs="Arial"/>
          <w:sz w:val="28"/>
          <w:szCs w:val="28"/>
        </w:rPr>
        <w:t>neg</w:t>
      </w:r>
      <w:r w:rsidR="000051CC">
        <w:rPr>
          <w:rFonts w:eastAsia="Calibri" w:cs="Arial"/>
          <w:sz w:val="28"/>
          <w:szCs w:val="28"/>
        </w:rPr>
        <w:t xml:space="preserve">lect, family </w:t>
      </w:r>
      <w:r w:rsidR="001156B7">
        <w:rPr>
          <w:rFonts w:eastAsia="Calibri" w:cs="Arial"/>
          <w:sz w:val="28"/>
          <w:szCs w:val="28"/>
        </w:rPr>
        <w:t xml:space="preserve">conflict </w:t>
      </w:r>
      <w:r w:rsidR="00383C38">
        <w:rPr>
          <w:rFonts w:eastAsia="Calibri" w:cs="Arial"/>
          <w:sz w:val="28"/>
          <w:szCs w:val="28"/>
        </w:rPr>
        <w:t>and abuse</w:t>
      </w:r>
      <w:r w:rsidR="007A4670">
        <w:rPr>
          <w:rFonts w:eastAsia="Calibri" w:cs="Arial"/>
          <w:sz w:val="28"/>
          <w:szCs w:val="28"/>
        </w:rPr>
        <w:t xml:space="preserve">, these were main contributing factors to juvenile offending </w:t>
      </w:r>
      <w:r w:rsidR="00761769" w:rsidRPr="00761769">
        <w:rPr>
          <w:rFonts w:eastAsia="Calibri" w:cs="Arial"/>
          <w:sz w:val="28"/>
          <w:szCs w:val="28"/>
        </w:rPr>
        <w:t>(</w:t>
      </w:r>
      <w:proofErr w:type="spellStart"/>
      <w:r w:rsidR="00761769" w:rsidRPr="00761769">
        <w:rPr>
          <w:rFonts w:eastAsia="Calibri" w:cs="Arial"/>
          <w:sz w:val="28"/>
          <w:szCs w:val="28"/>
        </w:rPr>
        <w:t>Aazami</w:t>
      </w:r>
      <w:proofErr w:type="spellEnd"/>
      <w:r w:rsidR="00761769" w:rsidRPr="00761769">
        <w:rPr>
          <w:rFonts w:eastAsia="Calibri" w:cs="Arial"/>
          <w:sz w:val="28"/>
          <w:szCs w:val="28"/>
        </w:rPr>
        <w:t xml:space="preserve"> et al.</w:t>
      </w:r>
      <w:r w:rsidR="00761769">
        <w:rPr>
          <w:rFonts w:eastAsia="Calibri" w:cs="Arial"/>
          <w:sz w:val="28"/>
          <w:szCs w:val="28"/>
        </w:rPr>
        <w:t xml:space="preserve"> 2023</w:t>
      </w:r>
      <w:r w:rsidR="00761769" w:rsidRPr="00761769">
        <w:rPr>
          <w:rFonts w:eastAsia="Calibri" w:cs="Arial"/>
          <w:sz w:val="28"/>
          <w:szCs w:val="28"/>
        </w:rPr>
        <w:t>)</w:t>
      </w:r>
      <w:r w:rsidR="0074514F">
        <w:rPr>
          <w:rFonts w:eastAsia="Calibri" w:cs="Arial"/>
          <w:sz w:val="28"/>
          <w:szCs w:val="28"/>
        </w:rPr>
        <w:t xml:space="preserve">. </w:t>
      </w:r>
      <w:r w:rsidR="008C72D5">
        <w:rPr>
          <w:rFonts w:eastAsia="Calibri" w:cs="Arial"/>
          <w:sz w:val="28"/>
          <w:szCs w:val="28"/>
        </w:rPr>
        <w:t xml:space="preserve">However, </w:t>
      </w:r>
      <w:r w:rsidR="00161CF1">
        <w:rPr>
          <w:rFonts w:eastAsia="Calibri" w:cs="Arial"/>
          <w:sz w:val="28"/>
          <w:szCs w:val="28"/>
        </w:rPr>
        <w:t>by addressing these factors at the earliest stage</w:t>
      </w:r>
      <w:r w:rsidR="00443757">
        <w:rPr>
          <w:rFonts w:eastAsia="Calibri" w:cs="Arial"/>
          <w:sz w:val="28"/>
          <w:szCs w:val="28"/>
        </w:rPr>
        <w:t xml:space="preserve">, </w:t>
      </w:r>
      <w:r w:rsidR="004503B3">
        <w:rPr>
          <w:rFonts w:eastAsia="Calibri" w:cs="Arial"/>
          <w:sz w:val="28"/>
          <w:szCs w:val="28"/>
        </w:rPr>
        <w:t xml:space="preserve">such as </w:t>
      </w:r>
      <w:r w:rsidR="009245A6">
        <w:rPr>
          <w:rFonts w:eastAsia="Calibri" w:cs="Arial"/>
          <w:sz w:val="28"/>
          <w:szCs w:val="28"/>
        </w:rPr>
        <w:t xml:space="preserve">mentoring at-risk children, supporting families in improving their home environment, and </w:t>
      </w:r>
      <w:r w:rsidR="004C312D">
        <w:rPr>
          <w:rFonts w:eastAsia="Calibri" w:cs="Arial"/>
          <w:sz w:val="28"/>
          <w:szCs w:val="28"/>
        </w:rPr>
        <w:t xml:space="preserve">proposing mental health services to both children and </w:t>
      </w:r>
      <w:r w:rsidR="00AB554D">
        <w:rPr>
          <w:rFonts w:eastAsia="Calibri" w:cs="Arial"/>
          <w:sz w:val="28"/>
          <w:szCs w:val="28"/>
        </w:rPr>
        <w:t xml:space="preserve">parents can </w:t>
      </w:r>
      <w:r w:rsidR="00596AEB">
        <w:rPr>
          <w:rFonts w:eastAsia="Calibri" w:cs="Arial"/>
          <w:sz w:val="28"/>
          <w:szCs w:val="28"/>
        </w:rPr>
        <w:t xml:space="preserve">be hugely beneficial </w:t>
      </w:r>
      <w:r w:rsidR="00596AEB" w:rsidRPr="00596AEB">
        <w:rPr>
          <w:rFonts w:eastAsia="Calibri" w:cs="Arial"/>
          <w:sz w:val="28"/>
          <w:szCs w:val="28"/>
        </w:rPr>
        <w:t>(Boyd and Bermingham</w:t>
      </w:r>
      <w:r w:rsidR="00596AEB">
        <w:rPr>
          <w:rFonts w:eastAsia="Calibri" w:cs="Arial"/>
          <w:sz w:val="28"/>
          <w:szCs w:val="28"/>
        </w:rPr>
        <w:t>, 2019</w:t>
      </w:r>
      <w:r w:rsidR="00596AEB" w:rsidRPr="00596AEB">
        <w:rPr>
          <w:rFonts w:eastAsia="Calibri" w:cs="Arial"/>
          <w:sz w:val="28"/>
          <w:szCs w:val="28"/>
        </w:rPr>
        <w:t>)</w:t>
      </w:r>
      <w:r w:rsidR="00DD41EE">
        <w:rPr>
          <w:rFonts w:eastAsia="Calibri" w:cs="Arial"/>
          <w:sz w:val="28"/>
          <w:szCs w:val="28"/>
        </w:rPr>
        <w:t xml:space="preserve">. </w:t>
      </w:r>
      <w:r w:rsidR="00541840">
        <w:rPr>
          <w:rFonts w:eastAsia="Calibri" w:cs="Arial"/>
          <w:sz w:val="28"/>
          <w:szCs w:val="28"/>
        </w:rPr>
        <w:t xml:space="preserve">Within </w:t>
      </w:r>
      <w:r w:rsidR="00DD41EE">
        <w:rPr>
          <w:rFonts w:eastAsia="Calibri" w:cs="Arial"/>
          <w:sz w:val="28"/>
          <w:szCs w:val="28"/>
        </w:rPr>
        <w:t>psychological aspect</w:t>
      </w:r>
      <w:r w:rsidR="00541840">
        <w:rPr>
          <w:rFonts w:eastAsia="Calibri" w:cs="Arial"/>
          <w:sz w:val="28"/>
          <w:szCs w:val="28"/>
        </w:rPr>
        <w:t xml:space="preserve">, </w:t>
      </w:r>
      <w:r w:rsidR="00432487">
        <w:rPr>
          <w:rFonts w:eastAsia="Calibri" w:cs="Arial"/>
          <w:sz w:val="28"/>
          <w:szCs w:val="28"/>
        </w:rPr>
        <w:t xml:space="preserve">young people </w:t>
      </w:r>
      <w:r w:rsidR="00AC3925">
        <w:rPr>
          <w:rFonts w:eastAsia="Calibri" w:cs="Arial"/>
          <w:sz w:val="28"/>
          <w:szCs w:val="28"/>
        </w:rPr>
        <w:t>are still dev</w:t>
      </w:r>
      <w:r w:rsidR="00C66CF3">
        <w:rPr>
          <w:rFonts w:eastAsia="Calibri" w:cs="Arial"/>
          <w:sz w:val="28"/>
          <w:szCs w:val="28"/>
        </w:rPr>
        <w:t xml:space="preserve">eloping both </w:t>
      </w:r>
      <w:r w:rsidR="00113798">
        <w:rPr>
          <w:rFonts w:eastAsia="Calibri" w:cs="Arial"/>
          <w:sz w:val="28"/>
          <w:szCs w:val="28"/>
        </w:rPr>
        <w:t>cognitively and emotionally</w:t>
      </w:r>
      <w:r w:rsidR="00AC5712">
        <w:rPr>
          <w:rFonts w:eastAsia="Calibri" w:cs="Arial"/>
          <w:sz w:val="28"/>
          <w:szCs w:val="28"/>
        </w:rPr>
        <w:t xml:space="preserve">, therefore learning more about themselves and the decisions they make </w:t>
      </w:r>
      <w:r w:rsidR="00937665">
        <w:rPr>
          <w:rFonts w:eastAsia="Calibri" w:cs="Arial"/>
          <w:sz w:val="28"/>
          <w:szCs w:val="28"/>
        </w:rPr>
        <w:t>later</w:t>
      </w:r>
      <w:r w:rsidR="00AC5712">
        <w:rPr>
          <w:rFonts w:eastAsia="Calibri" w:cs="Arial"/>
          <w:sz w:val="28"/>
          <w:szCs w:val="28"/>
        </w:rPr>
        <w:t xml:space="preserve"> in life </w:t>
      </w:r>
      <w:r w:rsidR="00937665" w:rsidRPr="00937665">
        <w:rPr>
          <w:rFonts w:eastAsia="Calibri" w:cs="Arial"/>
          <w:sz w:val="28"/>
          <w:szCs w:val="28"/>
        </w:rPr>
        <w:t>(O’Rourke et al.</w:t>
      </w:r>
      <w:r w:rsidR="00937665">
        <w:rPr>
          <w:rFonts w:eastAsia="Calibri" w:cs="Arial"/>
          <w:sz w:val="28"/>
          <w:szCs w:val="28"/>
        </w:rPr>
        <w:t xml:space="preserve"> 2020) </w:t>
      </w:r>
    </w:p>
    <w:p w14:paraId="18904DF7" w14:textId="40B6499E" w:rsidR="00596AEB" w:rsidRPr="00596AEB" w:rsidRDefault="00596AEB" w:rsidP="00596AEB">
      <w:pPr>
        <w:spacing w:line="257" w:lineRule="auto"/>
        <w:ind w:right="531"/>
        <w:jc w:val="both"/>
        <w:rPr>
          <w:rFonts w:eastAsia="Calibri" w:cs="Arial"/>
          <w:sz w:val="28"/>
          <w:szCs w:val="28"/>
        </w:rPr>
      </w:pPr>
    </w:p>
    <w:p w14:paraId="30E4C5C5" w14:textId="730BB6F2" w:rsidR="00761769" w:rsidRPr="00761769" w:rsidRDefault="00761769" w:rsidP="00761769">
      <w:pPr>
        <w:spacing w:line="257" w:lineRule="auto"/>
        <w:ind w:right="531"/>
        <w:jc w:val="both"/>
        <w:rPr>
          <w:rFonts w:eastAsia="Calibri" w:cs="Arial"/>
          <w:sz w:val="28"/>
          <w:szCs w:val="28"/>
        </w:rPr>
      </w:pPr>
    </w:p>
    <w:p w14:paraId="3949FE0B" w14:textId="5383F174" w:rsidR="00845517" w:rsidRPr="00E52A42" w:rsidRDefault="00845517" w:rsidP="00E52A42">
      <w:pPr>
        <w:spacing w:line="257" w:lineRule="auto"/>
        <w:ind w:right="531"/>
        <w:jc w:val="both"/>
        <w:rPr>
          <w:rFonts w:eastAsia="Calibri" w:cs="Arial"/>
          <w:sz w:val="28"/>
          <w:szCs w:val="28"/>
        </w:rPr>
      </w:pPr>
    </w:p>
    <w:p w14:paraId="143D219F" w14:textId="1924BF8A" w:rsidR="00C56F89" w:rsidRPr="00C56F89" w:rsidRDefault="00C56F89" w:rsidP="0079773B">
      <w:pPr>
        <w:spacing w:line="257" w:lineRule="auto"/>
        <w:ind w:right="531"/>
        <w:jc w:val="both"/>
        <w:rPr>
          <w:rFonts w:eastAsia="Calibri" w:cs="Arial"/>
          <w:sz w:val="28"/>
          <w:szCs w:val="28"/>
        </w:rPr>
      </w:pPr>
    </w:p>
    <w:p w14:paraId="5EAE0A25" w14:textId="06EA6A69" w:rsidR="00E406E0" w:rsidRPr="00E406E0" w:rsidRDefault="00E406E0" w:rsidP="00E406E0">
      <w:pPr>
        <w:spacing w:line="257" w:lineRule="auto"/>
        <w:ind w:right="531"/>
        <w:jc w:val="both"/>
        <w:rPr>
          <w:rFonts w:eastAsia="Calibri" w:cs="Arial"/>
          <w:sz w:val="28"/>
          <w:szCs w:val="28"/>
        </w:rPr>
      </w:pPr>
    </w:p>
    <w:p w14:paraId="35F76C0F" w14:textId="55C80974" w:rsidR="00932B87" w:rsidRPr="00BB729D" w:rsidRDefault="00932B87" w:rsidP="00BB729D">
      <w:pPr>
        <w:spacing w:line="257" w:lineRule="auto"/>
        <w:ind w:right="531"/>
        <w:jc w:val="both"/>
        <w:rPr>
          <w:rFonts w:eastAsia="Calibri" w:cs="Arial"/>
          <w:sz w:val="28"/>
          <w:szCs w:val="28"/>
        </w:rPr>
      </w:pPr>
    </w:p>
    <w:p w14:paraId="00213837" w14:textId="40B0D997" w:rsidR="00943B1B" w:rsidRPr="00943B1B" w:rsidRDefault="00943B1B" w:rsidP="00943B1B">
      <w:pPr>
        <w:spacing w:line="257" w:lineRule="auto"/>
        <w:ind w:right="531"/>
        <w:jc w:val="both"/>
        <w:rPr>
          <w:rFonts w:eastAsia="Calibri" w:cs="Arial"/>
          <w:sz w:val="28"/>
          <w:szCs w:val="28"/>
        </w:rPr>
      </w:pPr>
    </w:p>
    <w:p w14:paraId="7EB834D3" w14:textId="15763D2C" w:rsidR="003E7CE3" w:rsidRPr="003E7CE3" w:rsidRDefault="003E7CE3" w:rsidP="003E7CE3">
      <w:pPr>
        <w:spacing w:line="257" w:lineRule="auto"/>
        <w:ind w:right="531"/>
        <w:jc w:val="both"/>
        <w:rPr>
          <w:rFonts w:eastAsia="Calibri" w:cs="Arial"/>
          <w:sz w:val="28"/>
          <w:szCs w:val="28"/>
        </w:rPr>
      </w:pPr>
    </w:p>
    <w:p w14:paraId="7071491E" w14:textId="7BCF7CA2" w:rsidR="00097C0F" w:rsidRPr="002029D6" w:rsidRDefault="00097C0F" w:rsidP="002029D6">
      <w:pPr>
        <w:spacing w:line="257" w:lineRule="auto"/>
        <w:ind w:right="531"/>
        <w:jc w:val="both"/>
        <w:rPr>
          <w:rFonts w:eastAsia="Calibri" w:cs="Arial"/>
          <w:sz w:val="28"/>
          <w:szCs w:val="28"/>
        </w:rPr>
      </w:pPr>
    </w:p>
    <w:p w14:paraId="02305111" w14:textId="06A57CF2" w:rsidR="00056BBC" w:rsidRPr="00056BBC" w:rsidRDefault="00056BBC" w:rsidP="00056BBC">
      <w:pPr>
        <w:spacing w:line="257" w:lineRule="auto"/>
        <w:ind w:right="531"/>
        <w:jc w:val="both"/>
        <w:rPr>
          <w:rFonts w:eastAsia="Calibri" w:cs="Arial"/>
          <w:sz w:val="28"/>
          <w:szCs w:val="28"/>
        </w:rPr>
      </w:pPr>
    </w:p>
    <w:p w14:paraId="327FEB85" w14:textId="12A29D72" w:rsidR="004E1400" w:rsidRPr="004E1400" w:rsidRDefault="004E1400" w:rsidP="004E1400">
      <w:pPr>
        <w:spacing w:line="257" w:lineRule="auto"/>
        <w:ind w:right="531"/>
        <w:jc w:val="both"/>
        <w:rPr>
          <w:rFonts w:eastAsia="Calibri" w:cs="Arial"/>
          <w:sz w:val="28"/>
          <w:szCs w:val="28"/>
        </w:rPr>
      </w:pPr>
    </w:p>
    <w:p w14:paraId="0F354491" w14:textId="707B23EE" w:rsidR="00E62F1B" w:rsidRPr="00CA6346" w:rsidRDefault="00E62F1B" w:rsidP="00CA6346">
      <w:pPr>
        <w:spacing w:line="257" w:lineRule="auto"/>
        <w:ind w:right="531"/>
        <w:jc w:val="both"/>
        <w:rPr>
          <w:rFonts w:cs="Arial"/>
          <w:sz w:val="28"/>
          <w:szCs w:val="28"/>
        </w:rPr>
      </w:pPr>
    </w:p>
    <w:p w14:paraId="214C0D17" w14:textId="77777777" w:rsidR="00CA6346" w:rsidRPr="002E4CD3" w:rsidRDefault="00CA6346" w:rsidP="002E4CD3">
      <w:pPr>
        <w:spacing w:line="257" w:lineRule="auto"/>
        <w:ind w:right="531"/>
        <w:rPr>
          <w:rFonts w:eastAsia="Calibri" w:cs="Arial"/>
          <w:sz w:val="28"/>
          <w:szCs w:val="28"/>
        </w:rPr>
      </w:pPr>
    </w:p>
    <w:p w14:paraId="2B86EFD9" w14:textId="43BDFA20" w:rsidR="00F531DB" w:rsidRPr="00F531DB" w:rsidRDefault="00F531DB" w:rsidP="00F531DB">
      <w:pPr>
        <w:spacing w:line="257" w:lineRule="auto"/>
        <w:ind w:right="531"/>
        <w:rPr>
          <w:rFonts w:eastAsia="Calibri" w:cs="Arial"/>
          <w:sz w:val="28"/>
          <w:szCs w:val="28"/>
        </w:rPr>
      </w:pPr>
    </w:p>
    <w:p w14:paraId="547BB3E5" w14:textId="72AC1B0A" w:rsidR="007A037B" w:rsidRPr="007A037B" w:rsidRDefault="007A037B" w:rsidP="007A037B">
      <w:pPr>
        <w:spacing w:line="257" w:lineRule="auto"/>
        <w:ind w:right="531"/>
        <w:rPr>
          <w:rFonts w:eastAsia="Calibri" w:cs="Arial"/>
          <w:sz w:val="28"/>
          <w:szCs w:val="28"/>
        </w:rPr>
      </w:pPr>
    </w:p>
    <w:p w14:paraId="4CCB2BB1" w14:textId="28B14819" w:rsidR="006A7C15" w:rsidRPr="006A7C15" w:rsidRDefault="006A7C15" w:rsidP="006A7C15">
      <w:pPr>
        <w:spacing w:line="257" w:lineRule="auto"/>
        <w:ind w:right="531"/>
        <w:rPr>
          <w:rFonts w:eastAsia="Calibri" w:cs="Arial"/>
          <w:sz w:val="28"/>
          <w:szCs w:val="28"/>
        </w:rPr>
      </w:pPr>
    </w:p>
    <w:p w14:paraId="31B4E46A" w14:textId="2957FAA5" w:rsidR="00120BDC" w:rsidRDefault="00120BDC" w:rsidP="00597FE2">
      <w:pPr>
        <w:spacing w:line="257" w:lineRule="auto"/>
        <w:ind w:right="531"/>
        <w:rPr>
          <w:rFonts w:eastAsia="Calibri" w:cs="Arial"/>
          <w:sz w:val="28"/>
          <w:szCs w:val="28"/>
        </w:rPr>
      </w:pPr>
    </w:p>
    <w:p w14:paraId="72A5AC3F" w14:textId="77777777" w:rsidR="00037631" w:rsidRDefault="00037631" w:rsidP="00597FE2">
      <w:pPr>
        <w:spacing w:line="257" w:lineRule="auto"/>
        <w:ind w:right="531"/>
        <w:rPr>
          <w:rFonts w:eastAsia="Calibri" w:cs="Arial"/>
          <w:sz w:val="28"/>
          <w:szCs w:val="28"/>
        </w:rPr>
      </w:pPr>
    </w:p>
    <w:p w14:paraId="6BE88150" w14:textId="77777777" w:rsidR="00037631" w:rsidRPr="00597FE2" w:rsidRDefault="00037631" w:rsidP="00597FE2">
      <w:pPr>
        <w:spacing w:line="257" w:lineRule="auto"/>
        <w:ind w:right="531"/>
        <w:rPr>
          <w:rFonts w:eastAsia="Calibri" w:cs="Arial"/>
          <w:sz w:val="28"/>
          <w:szCs w:val="28"/>
        </w:rPr>
      </w:pPr>
    </w:p>
    <w:p w14:paraId="042E45B1" w14:textId="2B525C53" w:rsidR="002D759B" w:rsidRPr="002D759B" w:rsidRDefault="002D759B" w:rsidP="002D759B">
      <w:pPr>
        <w:spacing w:line="257" w:lineRule="auto"/>
        <w:ind w:right="531"/>
        <w:rPr>
          <w:rFonts w:eastAsia="Calibri" w:cs="Arial"/>
          <w:sz w:val="28"/>
          <w:szCs w:val="28"/>
        </w:rPr>
      </w:pPr>
    </w:p>
    <w:p w14:paraId="165870F2" w14:textId="7E344527" w:rsidR="00311A72" w:rsidRPr="00311A72" w:rsidRDefault="00311A72" w:rsidP="00311A72">
      <w:pPr>
        <w:spacing w:line="257" w:lineRule="auto"/>
        <w:ind w:right="531"/>
        <w:rPr>
          <w:rFonts w:eastAsia="Calibri" w:cs="Arial"/>
          <w:sz w:val="28"/>
          <w:szCs w:val="28"/>
        </w:rPr>
      </w:pPr>
    </w:p>
    <w:p w14:paraId="593C95ED" w14:textId="59F19EB2" w:rsidR="0026203F" w:rsidRPr="0026203F" w:rsidRDefault="0026203F" w:rsidP="0026203F">
      <w:pPr>
        <w:spacing w:line="257" w:lineRule="auto"/>
        <w:ind w:right="531"/>
        <w:rPr>
          <w:rFonts w:eastAsia="Calibri" w:cs="Arial"/>
          <w:sz w:val="28"/>
          <w:szCs w:val="28"/>
        </w:rPr>
      </w:pPr>
    </w:p>
    <w:p w14:paraId="755F66C8" w14:textId="0450871C" w:rsidR="006E1337" w:rsidRPr="006E1337" w:rsidRDefault="006E1337" w:rsidP="006E1337">
      <w:pPr>
        <w:spacing w:line="257" w:lineRule="auto"/>
        <w:ind w:right="531"/>
        <w:rPr>
          <w:rFonts w:eastAsia="Calibri" w:cs="Arial"/>
          <w:sz w:val="28"/>
          <w:szCs w:val="28"/>
        </w:rPr>
      </w:pPr>
    </w:p>
    <w:p w14:paraId="7D4A3AED" w14:textId="67F6FF5D" w:rsidR="00B43941" w:rsidRPr="00B43941" w:rsidRDefault="00B43941" w:rsidP="00B43941">
      <w:pPr>
        <w:spacing w:line="257" w:lineRule="auto"/>
        <w:ind w:right="531"/>
        <w:rPr>
          <w:rFonts w:eastAsia="Calibri" w:cs="Arial"/>
          <w:sz w:val="28"/>
          <w:szCs w:val="28"/>
        </w:rPr>
      </w:pPr>
    </w:p>
    <w:p w14:paraId="6E85AEAB" w14:textId="23C3904F" w:rsidR="00EF5B68" w:rsidRPr="00EF5B68" w:rsidRDefault="00EF5B68" w:rsidP="00EF5B68">
      <w:pPr>
        <w:spacing w:line="257" w:lineRule="auto"/>
        <w:ind w:right="531"/>
        <w:rPr>
          <w:rFonts w:eastAsia="Calibri" w:cs="Arial"/>
          <w:sz w:val="28"/>
          <w:szCs w:val="28"/>
        </w:rPr>
      </w:pPr>
    </w:p>
    <w:p w14:paraId="1B56909C" w14:textId="198ADBB9" w:rsidR="00F32E96" w:rsidRPr="00F32E96" w:rsidRDefault="00F32E96" w:rsidP="00F32E96">
      <w:pPr>
        <w:spacing w:line="257" w:lineRule="auto"/>
        <w:ind w:right="531"/>
        <w:rPr>
          <w:rFonts w:eastAsia="Calibri" w:cs="Arial"/>
          <w:sz w:val="28"/>
          <w:szCs w:val="28"/>
        </w:rPr>
      </w:pPr>
    </w:p>
    <w:p w14:paraId="2B5B8BB2" w14:textId="62F667BE" w:rsidR="00045421" w:rsidRPr="00AB0930" w:rsidRDefault="00045421" w:rsidP="00AB0930">
      <w:pPr>
        <w:spacing w:line="257" w:lineRule="auto"/>
        <w:ind w:right="531"/>
        <w:rPr>
          <w:rFonts w:eastAsia="Calibri" w:cs="Arial"/>
          <w:sz w:val="28"/>
          <w:szCs w:val="28"/>
        </w:rPr>
      </w:pPr>
    </w:p>
    <w:p w14:paraId="601CBE57" w14:textId="58BBBF7F" w:rsidR="009F4B79" w:rsidRPr="009F4B79" w:rsidRDefault="009F4B79" w:rsidP="009F4B79">
      <w:pPr>
        <w:spacing w:line="257" w:lineRule="auto"/>
        <w:ind w:right="531"/>
        <w:rPr>
          <w:rFonts w:eastAsia="Calibri" w:cs="Arial"/>
          <w:sz w:val="28"/>
          <w:szCs w:val="28"/>
        </w:rPr>
      </w:pPr>
    </w:p>
    <w:p w14:paraId="10FE8B0F" w14:textId="49BEEEC4" w:rsidR="003774E1" w:rsidRPr="003774E1" w:rsidRDefault="003774E1" w:rsidP="003774E1">
      <w:pPr>
        <w:spacing w:line="257" w:lineRule="auto"/>
        <w:ind w:right="531"/>
        <w:rPr>
          <w:rFonts w:eastAsia="Calibri" w:cs="Arial"/>
          <w:sz w:val="28"/>
          <w:szCs w:val="28"/>
        </w:rPr>
      </w:pPr>
    </w:p>
    <w:p w14:paraId="21AFF850" w14:textId="10297A3F" w:rsidR="00007242" w:rsidRPr="00007242" w:rsidRDefault="00007242" w:rsidP="00007242">
      <w:pPr>
        <w:spacing w:line="257" w:lineRule="auto"/>
        <w:ind w:right="531"/>
        <w:rPr>
          <w:rFonts w:eastAsia="Calibri" w:cs="Arial"/>
          <w:sz w:val="28"/>
          <w:szCs w:val="28"/>
        </w:rPr>
      </w:pPr>
    </w:p>
    <w:p w14:paraId="5575DBC5" w14:textId="76D5D439" w:rsidR="0053580F" w:rsidRDefault="0053580F" w:rsidP="000D6607">
      <w:pPr>
        <w:spacing w:line="257" w:lineRule="auto"/>
        <w:ind w:right="531"/>
        <w:rPr>
          <w:rFonts w:eastAsia="Calibri" w:cs="Arial"/>
          <w:sz w:val="28"/>
          <w:szCs w:val="28"/>
        </w:rPr>
      </w:pPr>
    </w:p>
    <w:p w14:paraId="440F663F" w14:textId="77777777" w:rsidR="0053580F" w:rsidRPr="000D6607" w:rsidRDefault="0053580F" w:rsidP="000D6607">
      <w:pPr>
        <w:spacing w:line="257" w:lineRule="auto"/>
        <w:ind w:right="531"/>
        <w:rPr>
          <w:rFonts w:eastAsia="Calibri" w:cs="Arial"/>
          <w:sz w:val="28"/>
          <w:szCs w:val="28"/>
        </w:rPr>
      </w:pPr>
    </w:p>
    <w:p w14:paraId="2BDEE895" w14:textId="4E8402BD" w:rsidR="000A7411" w:rsidRPr="000A7411" w:rsidRDefault="000A7411" w:rsidP="000A7411">
      <w:pPr>
        <w:spacing w:line="257" w:lineRule="auto"/>
        <w:ind w:right="531"/>
        <w:rPr>
          <w:rFonts w:eastAsia="Calibri" w:cs="Arial"/>
          <w:sz w:val="28"/>
          <w:szCs w:val="28"/>
        </w:rPr>
      </w:pPr>
    </w:p>
    <w:p w14:paraId="6D7E8945" w14:textId="218D748C" w:rsidR="00202B78" w:rsidRPr="00004FAA" w:rsidRDefault="00202B78" w:rsidP="0050753D">
      <w:pPr>
        <w:spacing w:line="257" w:lineRule="auto"/>
        <w:ind w:right="531"/>
        <w:rPr>
          <w:rFonts w:eastAsia="Calibri" w:cs="Arial"/>
          <w:sz w:val="28"/>
          <w:szCs w:val="28"/>
        </w:rPr>
      </w:pPr>
    </w:p>
    <w:p w14:paraId="5A5058E1" w14:textId="77777777" w:rsidR="00004FAA" w:rsidRDefault="00004FAA" w:rsidP="0050753D">
      <w:pPr>
        <w:spacing w:line="257" w:lineRule="auto"/>
        <w:ind w:right="531"/>
        <w:rPr>
          <w:rFonts w:eastAsia="Calibri" w:cs="Arial"/>
          <w:sz w:val="28"/>
          <w:szCs w:val="28"/>
        </w:rPr>
      </w:pPr>
    </w:p>
    <w:p w14:paraId="46EE60F2" w14:textId="77777777" w:rsidR="00004FAA" w:rsidRDefault="00004FAA" w:rsidP="0050753D">
      <w:pPr>
        <w:spacing w:line="257" w:lineRule="auto"/>
        <w:ind w:right="531"/>
        <w:rPr>
          <w:rFonts w:eastAsia="Calibri" w:cs="Arial"/>
          <w:sz w:val="28"/>
          <w:szCs w:val="28"/>
        </w:rPr>
      </w:pPr>
    </w:p>
    <w:p w14:paraId="4BC1E7AB" w14:textId="683A5691" w:rsidR="0050753D" w:rsidRDefault="003C40E5" w:rsidP="0050753D">
      <w:pPr>
        <w:spacing w:line="257" w:lineRule="auto"/>
        <w:ind w:right="531"/>
        <w:rPr>
          <w:rFonts w:eastAsia="Calibri" w:cs="Arial"/>
          <w:sz w:val="28"/>
          <w:szCs w:val="28"/>
        </w:rPr>
      </w:pPr>
      <w:r>
        <w:rPr>
          <w:rFonts w:eastAsia="Calibri" w:cs="Arial"/>
          <w:sz w:val="28"/>
          <w:szCs w:val="28"/>
        </w:rPr>
        <w:t xml:space="preserve"> </w:t>
      </w:r>
    </w:p>
    <w:p w14:paraId="5D47DDF1" w14:textId="77777777" w:rsidR="00967EE9" w:rsidRDefault="00967EE9" w:rsidP="0050753D">
      <w:pPr>
        <w:spacing w:line="257" w:lineRule="auto"/>
        <w:ind w:right="531"/>
        <w:rPr>
          <w:rFonts w:eastAsia="Calibri" w:cs="Arial"/>
          <w:sz w:val="28"/>
          <w:szCs w:val="28"/>
        </w:rPr>
      </w:pPr>
    </w:p>
    <w:p w14:paraId="70D71A78" w14:textId="77777777" w:rsidR="00967EE9" w:rsidRDefault="00967EE9" w:rsidP="0050753D">
      <w:pPr>
        <w:spacing w:line="257" w:lineRule="auto"/>
        <w:ind w:right="531"/>
        <w:rPr>
          <w:rFonts w:eastAsia="Calibri" w:cs="Arial"/>
          <w:sz w:val="28"/>
          <w:szCs w:val="28"/>
        </w:rPr>
      </w:pPr>
    </w:p>
    <w:p w14:paraId="641747D3" w14:textId="77777777" w:rsidR="00967EE9" w:rsidRPr="0050753D" w:rsidRDefault="00967EE9" w:rsidP="0050753D">
      <w:pPr>
        <w:spacing w:line="257" w:lineRule="auto"/>
        <w:ind w:right="531"/>
        <w:rPr>
          <w:rFonts w:eastAsia="Calibri" w:cs="Arial"/>
          <w:sz w:val="28"/>
          <w:szCs w:val="28"/>
        </w:rPr>
      </w:pPr>
    </w:p>
    <w:p w14:paraId="610A504E" w14:textId="68E158F8" w:rsidR="00B23555" w:rsidRPr="00B23555" w:rsidRDefault="00B23555" w:rsidP="00B23555">
      <w:pPr>
        <w:spacing w:line="257" w:lineRule="auto"/>
        <w:ind w:right="531"/>
        <w:rPr>
          <w:rFonts w:eastAsia="Calibri" w:cs="Arial"/>
          <w:sz w:val="28"/>
          <w:szCs w:val="28"/>
        </w:rPr>
      </w:pPr>
    </w:p>
    <w:p w14:paraId="4F2D5CC6" w14:textId="63B7B599" w:rsidR="002C3C36" w:rsidRPr="006819BE" w:rsidRDefault="002C3C36" w:rsidP="006819BE">
      <w:pPr>
        <w:spacing w:line="257" w:lineRule="auto"/>
        <w:ind w:right="531"/>
        <w:rPr>
          <w:rFonts w:eastAsia="Calibri" w:cs="Arial"/>
          <w:sz w:val="28"/>
          <w:szCs w:val="28"/>
        </w:rPr>
      </w:pPr>
    </w:p>
    <w:p w14:paraId="2ADFA7C2" w14:textId="49BBED68" w:rsidR="006819BE" w:rsidRDefault="006819BE" w:rsidP="006819BE">
      <w:pPr>
        <w:rPr>
          <w:rFonts w:eastAsia="Calibri" w:cs="Arial"/>
          <w:b/>
          <w:bCs/>
          <w:sz w:val="28"/>
          <w:szCs w:val="28"/>
        </w:rPr>
      </w:pPr>
    </w:p>
    <w:p w14:paraId="2FE9B62B" w14:textId="77777777" w:rsidR="006819BE" w:rsidRDefault="006819BE" w:rsidP="006819BE">
      <w:pPr>
        <w:rPr>
          <w:rFonts w:eastAsia="Calibri" w:cs="Arial"/>
          <w:b/>
          <w:bCs/>
          <w:sz w:val="28"/>
          <w:szCs w:val="28"/>
        </w:rPr>
      </w:pPr>
    </w:p>
    <w:p w14:paraId="42CA3DE9" w14:textId="77777777" w:rsidR="006819BE" w:rsidRPr="006819BE" w:rsidRDefault="006819BE" w:rsidP="006819BE">
      <w:pPr>
        <w:rPr>
          <w:b/>
          <w:bCs/>
          <w:sz w:val="28"/>
          <w:szCs w:val="28"/>
        </w:rPr>
      </w:pPr>
    </w:p>
    <w:sectPr w:rsidR="006819BE" w:rsidRPr="006819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72365"/>
    <w:multiLevelType w:val="hybridMultilevel"/>
    <w:tmpl w:val="335E24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16cid:durableId="7787156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19BE"/>
    <w:rsid w:val="00004FAA"/>
    <w:rsid w:val="000051CC"/>
    <w:rsid w:val="00007242"/>
    <w:rsid w:val="00010914"/>
    <w:rsid w:val="00022CD5"/>
    <w:rsid w:val="000237D0"/>
    <w:rsid w:val="0002703F"/>
    <w:rsid w:val="00027BD8"/>
    <w:rsid w:val="000324D7"/>
    <w:rsid w:val="00032BD6"/>
    <w:rsid w:val="00037631"/>
    <w:rsid w:val="000410AE"/>
    <w:rsid w:val="00042ED9"/>
    <w:rsid w:val="00045421"/>
    <w:rsid w:val="00051A03"/>
    <w:rsid w:val="00054462"/>
    <w:rsid w:val="00056BBC"/>
    <w:rsid w:val="00064984"/>
    <w:rsid w:val="000670B0"/>
    <w:rsid w:val="000739F9"/>
    <w:rsid w:val="0007641D"/>
    <w:rsid w:val="000767C3"/>
    <w:rsid w:val="000843AF"/>
    <w:rsid w:val="000903A8"/>
    <w:rsid w:val="00092839"/>
    <w:rsid w:val="00094216"/>
    <w:rsid w:val="00097C0F"/>
    <w:rsid w:val="000A03DF"/>
    <w:rsid w:val="000A3413"/>
    <w:rsid w:val="000A39D6"/>
    <w:rsid w:val="000A6A41"/>
    <w:rsid w:val="000A7411"/>
    <w:rsid w:val="000B2D79"/>
    <w:rsid w:val="000B5B0B"/>
    <w:rsid w:val="000B757C"/>
    <w:rsid w:val="000C18A3"/>
    <w:rsid w:val="000C20F7"/>
    <w:rsid w:val="000C41F3"/>
    <w:rsid w:val="000C43CD"/>
    <w:rsid w:val="000D379C"/>
    <w:rsid w:val="000D4E98"/>
    <w:rsid w:val="000D6607"/>
    <w:rsid w:val="000D6CCE"/>
    <w:rsid w:val="000E034B"/>
    <w:rsid w:val="000E0A85"/>
    <w:rsid w:val="000E6553"/>
    <w:rsid w:val="000F0973"/>
    <w:rsid w:val="000F3D89"/>
    <w:rsid w:val="000F7872"/>
    <w:rsid w:val="0010415D"/>
    <w:rsid w:val="0010609B"/>
    <w:rsid w:val="00107EEC"/>
    <w:rsid w:val="00112447"/>
    <w:rsid w:val="00113798"/>
    <w:rsid w:val="00114250"/>
    <w:rsid w:val="001156B7"/>
    <w:rsid w:val="001170D7"/>
    <w:rsid w:val="00120BDC"/>
    <w:rsid w:val="0012754A"/>
    <w:rsid w:val="001333CD"/>
    <w:rsid w:val="00135D9A"/>
    <w:rsid w:val="00150D40"/>
    <w:rsid w:val="00153D5B"/>
    <w:rsid w:val="00156B87"/>
    <w:rsid w:val="00161CF1"/>
    <w:rsid w:val="00177ADA"/>
    <w:rsid w:val="001814CD"/>
    <w:rsid w:val="001873D3"/>
    <w:rsid w:val="00187676"/>
    <w:rsid w:val="0019309B"/>
    <w:rsid w:val="001966FC"/>
    <w:rsid w:val="001968FD"/>
    <w:rsid w:val="001A040B"/>
    <w:rsid w:val="001A0EBA"/>
    <w:rsid w:val="001A2E8B"/>
    <w:rsid w:val="001A37AA"/>
    <w:rsid w:val="001A4E14"/>
    <w:rsid w:val="001A4E92"/>
    <w:rsid w:val="001A6F8F"/>
    <w:rsid w:val="001A7DE7"/>
    <w:rsid w:val="001C3A3F"/>
    <w:rsid w:val="001C3EEE"/>
    <w:rsid w:val="001E7CFE"/>
    <w:rsid w:val="002029D6"/>
    <w:rsid w:val="00202B78"/>
    <w:rsid w:val="00204DCB"/>
    <w:rsid w:val="00212140"/>
    <w:rsid w:val="00222E66"/>
    <w:rsid w:val="00225A5A"/>
    <w:rsid w:val="002263F3"/>
    <w:rsid w:val="00232649"/>
    <w:rsid w:val="00233CCF"/>
    <w:rsid w:val="00237E25"/>
    <w:rsid w:val="002403C0"/>
    <w:rsid w:val="00241F05"/>
    <w:rsid w:val="00245620"/>
    <w:rsid w:val="002507D4"/>
    <w:rsid w:val="00251258"/>
    <w:rsid w:val="00254260"/>
    <w:rsid w:val="00254775"/>
    <w:rsid w:val="0025535B"/>
    <w:rsid w:val="00255F08"/>
    <w:rsid w:val="0026203F"/>
    <w:rsid w:val="00263682"/>
    <w:rsid w:val="00265396"/>
    <w:rsid w:val="00265536"/>
    <w:rsid w:val="00266F54"/>
    <w:rsid w:val="00271F28"/>
    <w:rsid w:val="002737BC"/>
    <w:rsid w:val="00281739"/>
    <w:rsid w:val="0029089B"/>
    <w:rsid w:val="0029470C"/>
    <w:rsid w:val="00296C4E"/>
    <w:rsid w:val="002979AD"/>
    <w:rsid w:val="002B51CB"/>
    <w:rsid w:val="002B5C54"/>
    <w:rsid w:val="002B7F65"/>
    <w:rsid w:val="002C3C36"/>
    <w:rsid w:val="002D731D"/>
    <w:rsid w:val="002D759B"/>
    <w:rsid w:val="002E2839"/>
    <w:rsid w:val="002E2FC6"/>
    <w:rsid w:val="002E347C"/>
    <w:rsid w:val="002E4CD3"/>
    <w:rsid w:val="002E55C6"/>
    <w:rsid w:val="002E64A0"/>
    <w:rsid w:val="002F0643"/>
    <w:rsid w:val="002F0FAB"/>
    <w:rsid w:val="002F1533"/>
    <w:rsid w:val="002F3BDB"/>
    <w:rsid w:val="00302EC9"/>
    <w:rsid w:val="00305BD8"/>
    <w:rsid w:val="00311A72"/>
    <w:rsid w:val="00314979"/>
    <w:rsid w:val="00337F0D"/>
    <w:rsid w:val="0035045F"/>
    <w:rsid w:val="00353B7F"/>
    <w:rsid w:val="00360DAA"/>
    <w:rsid w:val="00361B8B"/>
    <w:rsid w:val="00363B4D"/>
    <w:rsid w:val="003774E1"/>
    <w:rsid w:val="00377AEB"/>
    <w:rsid w:val="00381779"/>
    <w:rsid w:val="00383C38"/>
    <w:rsid w:val="0038404A"/>
    <w:rsid w:val="00384F2E"/>
    <w:rsid w:val="00385D21"/>
    <w:rsid w:val="00396754"/>
    <w:rsid w:val="003A362C"/>
    <w:rsid w:val="003B4DA6"/>
    <w:rsid w:val="003C31A6"/>
    <w:rsid w:val="003C344C"/>
    <w:rsid w:val="003C40E5"/>
    <w:rsid w:val="003D165F"/>
    <w:rsid w:val="003D37AE"/>
    <w:rsid w:val="003D4E05"/>
    <w:rsid w:val="003D5843"/>
    <w:rsid w:val="003E21EF"/>
    <w:rsid w:val="003E5CAC"/>
    <w:rsid w:val="003E5CBE"/>
    <w:rsid w:val="003E7CE3"/>
    <w:rsid w:val="003F2AA8"/>
    <w:rsid w:val="00401418"/>
    <w:rsid w:val="00402200"/>
    <w:rsid w:val="00402A86"/>
    <w:rsid w:val="00411A3E"/>
    <w:rsid w:val="004213DF"/>
    <w:rsid w:val="00423B6A"/>
    <w:rsid w:val="004301B6"/>
    <w:rsid w:val="00431267"/>
    <w:rsid w:val="00432487"/>
    <w:rsid w:val="00443757"/>
    <w:rsid w:val="004503B3"/>
    <w:rsid w:val="004521B0"/>
    <w:rsid w:val="0045492C"/>
    <w:rsid w:val="00461C45"/>
    <w:rsid w:val="00463F96"/>
    <w:rsid w:val="004658B5"/>
    <w:rsid w:val="0047062E"/>
    <w:rsid w:val="00475B4B"/>
    <w:rsid w:val="00476103"/>
    <w:rsid w:val="0047682C"/>
    <w:rsid w:val="00484C66"/>
    <w:rsid w:val="004854FC"/>
    <w:rsid w:val="0048795B"/>
    <w:rsid w:val="004921F0"/>
    <w:rsid w:val="00492AB7"/>
    <w:rsid w:val="00497C5E"/>
    <w:rsid w:val="004A397C"/>
    <w:rsid w:val="004A3E2E"/>
    <w:rsid w:val="004B388C"/>
    <w:rsid w:val="004B4923"/>
    <w:rsid w:val="004B6437"/>
    <w:rsid w:val="004C0ED5"/>
    <w:rsid w:val="004C0F1E"/>
    <w:rsid w:val="004C312D"/>
    <w:rsid w:val="004C6AB3"/>
    <w:rsid w:val="004C7803"/>
    <w:rsid w:val="004E1400"/>
    <w:rsid w:val="004E2906"/>
    <w:rsid w:val="00506BB3"/>
    <w:rsid w:val="0050753D"/>
    <w:rsid w:val="005150FE"/>
    <w:rsid w:val="005179E8"/>
    <w:rsid w:val="00517BD5"/>
    <w:rsid w:val="00527825"/>
    <w:rsid w:val="00530908"/>
    <w:rsid w:val="00533C06"/>
    <w:rsid w:val="0053580F"/>
    <w:rsid w:val="00537B56"/>
    <w:rsid w:val="00541840"/>
    <w:rsid w:val="00547788"/>
    <w:rsid w:val="005515FE"/>
    <w:rsid w:val="00554082"/>
    <w:rsid w:val="00571724"/>
    <w:rsid w:val="00574601"/>
    <w:rsid w:val="00585BAF"/>
    <w:rsid w:val="00587FBB"/>
    <w:rsid w:val="00593791"/>
    <w:rsid w:val="00596AEB"/>
    <w:rsid w:val="00597FE2"/>
    <w:rsid w:val="005A1BAA"/>
    <w:rsid w:val="005A6CD0"/>
    <w:rsid w:val="005A7513"/>
    <w:rsid w:val="005B1F90"/>
    <w:rsid w:val="005B3526"/>
    <w:rsid w:val="005B745E"/>
    <w:rsid w:val="005B7C94"/>
    <w:rsid w:val="005C2684"/>
    <w:rsid w:val="005C6383"/>
    <w:rsid w:val="005D7503"/>
    <w:rsid w:val="005E7F90"/>
    <w:rsid w:val="005F1513"/>
    <w:rsid w:val="005F772A"/>
    <w:rsid w:val="00600736"/>
    <w:rsid w:val="00603B3C"/>
    <w:rsid w:val="006048C4"/>
    <w:rsid w:val="006056B2"/>
    <w:rsid w:val="00606A33"/>
    <w:rsid w:val="00607926"/>
    <w:rsid w:val="00616F93"/>
    <w:rsid w:val="00620CE1"/>
    <w:rsid w:val="0062217B"/>
    <w:rsid w:val="00627477"/>
    <w:rsid w:val="00632855"/>
    <w:rsid w:val="00635C83"/>
    <w:rsid w:val="00637D84"/>
    <w:rsid w:val="00643271"/>
    <w:rsid w:val="00653460"/>
    <w:rsid w:val="0065667A"/>
    <w:rsid w:val="00657564"/>
    <w:rsid w:val="006579E7"/>
    <w:rsid w:val="00660EC7"/>
    <w:rsid w:val="00660EDF"/>
    <w:rsid w:val="00661608"/>
    <w:rsid w:val="0067105F"/>
    <w:rsid w:val="00672939"/>
    <w:rsid w:val="0067490D"/>
    <w:rsid w:val="00675572"/>
    <w:rsid w:val="006773DC"/>
    <w:rsid w:val="0067775E"/>
    <w:rsid w:val="00680C99"/>
    <w:rsid w:val="006819BE"/>
    <w:rsid w:val="0068461B"/>
    <w:rsid w:val="00690EDB"/>
    <w:rsid w:val="00692193"/>
    <w:rsid w:val="00692463"/>
    <w:rsid w:val="00694399"/>
    <w:rsid w:val="0069518B"/>
    <w:rsid w:val="006968B6"/>
    <w:rsid w:val="006A6A23"/>
    <w:rsid w:val="006A7C15"/>
    <w:rsid w:val="006B40BC"/>
    <w:rsid w:val="006B40E2"/>
    <w:rsid w:val="006C12F1"/>
    <w:rsid w:val="006C494E"/>
    <w:rsid w:val="006C4978"/>
    <w:rsid w:val="006D0CE6"/>
    <w:rsid w:val="006D3286"/>
    <w:rsid w:val="006D4DD3"/>
    <w:rsid w:val="006D5895"/>
    <w:rsid w:val="006E1337"/>
    <w:rsid w:val="006E197B"/>
    <w:rsid w:val="006F45E8"/>
    <w:rsid w:val="006F6584"/>
    <w:rsid w:val="006F7FB5"/>
    <w:rsid w:val="0070352A"/>
    <w:rsid w:val="0070735B"/>
    <w:rsid w:val="00715ED5"/>
    <w:rsid w:val="00716257"/>
    <w:rsid w:val="00716A97"/>
    <w:rsid w:val="00720712"/>
    <w:rsid w:val="00725E61"/>
    <w:rsid w:val="00727211"/>
    <w:rsid w:val="007321D1"/>
    <w:rsid w:val="007347D2"/>
    <w:rsid w:val="00742347"/>
    <w:rsid w:val="0074514F"/>
    <w:rsid w:val="00747971"/>
    <w:rsid w:val="00750D91"/>
    <w:rsid w:val="00756884"/>
    <w:rsid w:val="007603AC"/>
    <w:rsid w:val="00761769"/>
    <w:rsid w:val="007755E9"/>
    <w:rsid w:val="0077788C"/>
    <w:rsid w:val="00783A5D"/>
    <w:rsid w:val="00787FA5"/>
    <w:rsid w:val="00790026"/>
    <w:rsid w:val="00796783"/>
    <w:rsid w:val="0079773B"/>
    <w:rsid w:val="007A037B"/>
    <w:rsid w:val="007A4670"/>
    <w:rsid w:val="007B40E9"/>
    <w:rsid w:val="007B6A09"/>
    <w:rsid w:val="007C2163"/>
    <w:rsid w:val="007C549C"/>
    <w:rsid w:val="007C6B6E"/>
    <w:rsid w:val="007D3833"/>
    <w:rsid w:val="007D3B29"/>
    <w:rsid w:val="007D408B"/>
    <w:rsid w:val="007D72AE"/>
    <w:rsid w:val="007D7C44"/>
    <w:rsid w:val="007E024E"/>
    <w:rsid w:val="007E1A20"/>
    <w:rsid w:val="007E7BF9"/>
    <w:rsid w:val="007F2D65"/>
    <w:rsid w:val="007F74AD"/>
    <w:rsid w:val="00812EA7"/>
    <w:rsid w:val="00825A4F"/>
    <w:rsid w:val="00825D6A"/>
    <w:rsid w:val="008335C8"/>
    <w:rsid w:val="00834F4B"/>
    <w:rsid w:val="00843224"/>
    <w:rsid w:val="00845517"/>
    <w:rsid w:val="00853985"/>
    <w:rsid w:val="008570F0"/>
    <w:rsid w:val="008622BD"/>
    <w:rsid w:val="0086751E"/>
    <w:rsid w:val="00873769"/>
    <w:rsid w:val="00874F2A"/>
    <w:rsid w:val="008823CD"/>
    <w:rsid w:val="008869C8"/>
    <w:rsid w:val="008911CE"/>
    <w:rsid w:val="00896990"/>
    <w:rsid w:val="00897B9A"/>
    <w:rsid w:val="008A6F96"/>
    <w:rsid w:val="008C6873"/>
    <w:rsid w:val="008C72D5"/>
    <w:rsid w:val="008D365D"/>
    <w:rsid w:val="008D3C4F"/>
    <w:rsid w:val="008D4EBC"/>
    <w:rsid w:val="008D5B83"/>
    <w:rsid w:val="008D64DA"/>
    <w:rsid w:val="008D6D9A"/>
    <w:rsid w:val="008D7AA6"/>
    <w:rsid w:val="008E0FBC"/>
    <w:rsid w:val="008F0037"/>
    <w:rsid w:val="008F3977"/>
    <w:rsid w:val="008F423A"/>
    <w:rsid w:val="008F42D1"/>
    <w:rsid w:val="008F7688"/>
    <w:rsid w:val="008F7C70"/>
    <w:rsid w:val="00900C31"/>
    <w:rsid w:val="009130A4"/>
    <w:rsid w:val="009245A6"/>
    <w:rsid w:val="0092672C"/>
    <w:rsid w:val="00927CC0"/>
    <w:rsid w:val="00932B87"/>
    <w:rsid w:val="00937665"/>
    <w:rsid w:val="0094190D"/>
    <w:rsid w:val="00943B1B"/>
    <w:rsid w:val="009474C4"/>
    <w:rsid w:val="00953F6B"/>
    <w:rsid w:val="009613BC"/>
    <w:rsid w:val="00961EA5"/>
    <w:rsid w:val="009673DE"/>
    <w:rsid w:val="00967EE9"/>
    <w:rsid w:val="009838E3"/>
    <w:rsid w:val="009848DC"/>
    <w:rsid w:val="009864C0"/>
    <w:rsid w:val="0099178E"/>
    <w:rsid w:val="00992834"/>
    <w:rsid w:val="00993A0A"/>
    <w:rsid w:val="00996BD7"/>
    <w:rsid w:val="009A34F9"/>
    <w:rsid w:val="009A3F50"/>
    <w:rsid w:val="009A4F38"/>
    <w:rsid w:val="009A5EC7"/>
    <w:rsid w:val="009B05FE"/>
    <w:rsid w:val="009B4AF6"/>
    <w:rsid w:val="009B7616"/>
    <w:rsid w:val="009B77F8"/>
    <w:rsid w:val="009C0770"/>
    <w:rsid w:val="009C1A29"/>
    <w:rsid w:val="009C48CB"/>
    <w:rsid w:val="009C5BCB"/>
    <w:rsid w:val="009D036C"/>
    <w:rsid w:val="009D59FD"/>
    <w:rsid w:val="009E2974"/>
    <w:rsid w:val="009E41BA"/>
    <w:rsid w:val="009E526C"/>
    <w:rsid w:val="009E76AF"/>
    <w:rsid w:val="009F11E3"/>
    <w:rsid w:val="009F2E80"/>
    <w:rsid w:val="009F4B79"/>
    <w:rsid w:val="00A05D55"/>
    <w:rsid w:val="00A066FD"/>
    <w:rsid w:val="00A10AA0"/>
    <w:rsid w:val="00A12E21"/>
    <w:rsid w:val="00A16443"/>
    <w:rsid w:val="00A17853"/>
    <w:rsid w:val="00A22BB5"/>
    <w:rsid w:val="00A239F4"/>
    <w:rsid w:val="00A304D5"/>
    <w:rsid w:val="00A30AA8"/>
    <w:rsid w:val="00A37DCC"/>
    <w:rsid w:val="00A37F21"/>
    <w:rsid w:val="00A4048B"/>
    <w:rsid w:val="00A424A3"/>
    <w:rsid w:val="00A4469F"/>
    <w:rsid w:val="00A44E49"/>
    <w:rsid w:val="00A509CF"/>
    <w:rsid w:val="00A54BE1"/>
    <w:rsid w:val="00A6663A"/>
    <w:rsid w:val="00A6737B"/>
    <w:rsid w:val="00A67D9E"/>
    <w:rsid w:val="00A7103A"/>
    <w:rsid w:val="00A745DC"/>
    <w:rsid w:val="00A76117"/>
    <w:rsid w:val="00A77AFB"/>
    <w:rsid w:val="00A92661"/>
    <w:rsid w:val="00A95840"/>
    <w:rsid w:val="00AB0930"/>
    <w:rsid w:val="00AB14F9"/>
    <w:rsid w:val="00AB4D6A"/>
    <w:rsid w:val="00AB554D"/>
    <w:rsid w:val="00AC0FA0"/>
    <w:rsid w:val="00AC3925"/>
    <w:rsid w:val="00AC52D3"/>
    <w:rsid w:val="00AC5712"/>
    <w:rsid w:val="00AC6AD0"/>
    <w:rsid w:val="00AD3300"/>
    <w:rsid w:val="00AD41F1"/>
    <w:rsid w:val="00AD4A9A"/>
    <w:rsid w:val="00AD5EC4"/>
    <w:rsid w:val="00AE0AF8"/>
    <w:rsid w:val="00AE0F5D"/>
    <w:rsid w:val="00AE2330"/>
    <w:rsid w:val="00AF0DE6"/>
    <w:rsid w:val="00AF3EA1"/>
    <w:rsid w:val="00B01471"/>
    <w:rsid w:val="00B03D4F"/>
    <w:rsid w:val="00B10EA3"/>
    <w:rsid w:val="00B13180"/>
    <w:rsid w:val="00B15503"/>
    <w:rsid w:val="00B23555"/>
    <w:rsid w:val="00B23973"/>
    <w:rsid w:val="00B23F6B"/>
    <w:rsid w:val="00B24CFD"/>
    <w:rsid w:val="00B306B7"/>
    <w:rsid w:val="00B34650"/>
    <w:rsid w:val="00B36F60"/>
    <w:rsid w:val="00B43941"/>
    <w:rsid w:val="00B51D9A"/>
    <w:rsid w:val="00B53738"/>
    <w:rsid w:val="00B55E0D"/>
    <w:rsid w:val="00B60BC2"/>
    <w:rsid w:val="00B67486"/>
    <w:rsid w:val="00B70D31"/>
    <w:rsid w:val="00B70FC0"/>
    <w:rsid w:val="00B716F3"/>
    <w:rsid w:val="00B76858"/>
    <w:rsid w:val="00B8059E"/>
    <w:rsid w:val="00B80CF2"/>
    <w:rsid w:val="00B851CF"/>
    <w:rsid w:val="00B86721"/>
    <w:rsid w:val="00B91AB1"/>
    <w:rsid w:val="00BA40F1"/>
    <w:rsid w:val="00BA7432"/>
    <w:rsid w:val="00BB0A4C"/>
    <w:rsid w:val="00BB214A"/>
    <w:rsid w:val="00BB2E30"/>
    <w:rsid w:val="00BB59B9"/>
    <w:rsid w:val="00BB729D"/>
    <w:rsid w:val="00BC0E5A"/>
    <w:rsid w:val="00BC4824"/>
    <w:rsid w:val="00BC5439"/>
    <w:rsid w:val="00BD1D53"/>
    <w:rsid w:val="00BE1CF9"/>
    <w:rsid w:val="00BE2627"/>
    <w:rsid w:val="00BE2E02"/>
    <w:rsid w:val="00BE5949"/>
    <w:rsid w:val="00BF22E9"/>
    <w:rsid w:val="00BF7D70"/>
    <w:rsid w:val="00C0147F"/>
    <w:rsid w:val="00C01C5A"/>
    <w:rsid w:val="00C0278B"/>
    <w:rsid w:val="00C02D0D"/>
    <w:rsid w:val="00C16F21"/>
    <w:rsid w:val="00C23A6B"/>
    <w:rsid w:val="00C25049"/>
    <w:rsid w:val="00C270D2"/>
    <w:rsid w:val="00C40D74"/>
    <w:rsid w:val="00C446DF"/>
    <w:rsid w:val="00C51FB7"/>
    <w:rsid w:val="00C56F89"/>
    <w:rsid w:val="00C57656"/>
    <w:rsid w:val="00C60BDF"/>
    <w:rsid w:val="00C66CF3"/>
    <w:rsid w:val="00C71D9B"/>
    <w:rsid w:val="00CA6346"/>
    <w:rsid w:val="00CB156F"/>
    <w:rsid w:val="00CB4005"/>
    <w:rsid w:val="00CB625C"/>
    <w:rsid w:val="00CB7FF0"/>
    <w:rsid w:val="00CC175F"/>
    <w:rsid w:val="00CC1A7C"/>
    <w:rsid w:val="00CC614C"/>
    <w:rsid w:val="00CD32D2"/>
    <w:rsid w:val="00CD67BD"/>
    <w:rsid w:val="00CF3BBD"/>
    <w:rsid w:val="00D03DB5"/>
    <w:rsid w:val="00D0752D"/>
    <w:rsid w:val="00D10829"/>
    <w:rsid w:val="00D13A8D"/>
    <w:rsid w:val="00D22A22"/>
    <w:rsid w:val="00D27120"/>
    <w:rsid w:val="00D35BDD"/>
    <w:rsid w:val="00D36169"/>
    <w:rsid w:val="00D36920"/>
    <w:rsid w:val="00D43F6F"/>
    <w:rsid w:val="00D52050"/>
    <w:rsid w:val="00D57160"/>
    <w:rsid w:val="00D576E9"/>
    <w:rsid w:val="00D63F63"/>
    <w:rsid w:val="00D64211"/>
    <w:rsid w:val="00D7443B"/>
    <w:rsid w:val="00D818F6"/>
    <w:rsid w:val="00D8574E"/>
    <w:rsid w:val="00D92D60"/>
    <w:rsid w:val="00D945FD"/>
    <w:rsid w:val="00D955D4"/>
    <w:rsid w:val="00D963B9"/>
    <w:rsid w:val="00D97870"/>
    <w:rsid w:val="00DA2E30"/>
    <w:rsid w:val="00DA37B8"/>
    <w:rsid w:val="00DA3B1B"/>
    <w:rsid w:val="00DA51E7"/>
    <w:rsid w:val="00DA54C9"/>
    <w:rsid w:val="00DA5D2B"/>
    <w:rsid w:val="00DB2D9B"/>
    <w:rsid w:val="00DB499C"/>
    <w:rsid w:val="00DC1C66"/>
    <w:rsid w:val="00DC23AA"/>
    <w:rsid w:val="00DC6B11"/>
    <w:rsid w:val="00DD41EE"/>
    <w:rsid w:val="00DE0AF1"/>
    <w:rsid w:val="00DF0BAB"/>
    <w:rsid w:val="00DF2905"/>
    <w:rsid w:val="00DF58B2"/>
    <w:rsid w:val="00DF5966"/>
    <w:rsid w:val="00DF6ACC"/>
    <w:rsid w:val="00E0009B"/>
    <w:rsid w:val="00E10D20"/>
    <w:rsid w:val="00E1121E"/>
    <w:rsid w:val="00E12E7B"/>
    <w:rsid w:val="00E15BF5"/>
    <w:rsid w:val="00E25466"/>
    <w:rsid w:val="00E3695F"/>
    <w:rsid w:val="00E406E0"/>
    <w:rsid w:val="00E5151E"/>
    <w:rsid w:val="00E52A42"/>
    <w:rsid w:val="00E62F1B"/>
    <w:rsid w:val="00E657F0"/>
    <w:rsid w:val="00E71AB9"/>
    <w:rsid w:val="00E72EAD"/>
    <w:rsid w:val="00E775AC"/>
    <w:rsid w:val="00E80C94"/>
    <w:rsid w:val="00E83501"/>
    <w:rsid w:val="00E83EC0"/>
    <w:rsid w:val="00E931E2"/>
    <w:rsid w:val="00E94136"/>
    <w:rsid w:val="00E971F1"/>
    <w:rsid w:val="00E97485"/>
    <w:rsid w:val="00EA4074"/>
    <w:rsid w:val="00EB317F"/>
    <w:rsid w:val="00EB5B64"/>
    <w:rsid w:val="00EB7AA1"/>
    <w:rsid w:val="00ED0037"/>
    <w:rsid w:val="00ED06A6"/>
    <w:rsid w:val="00ED325E"/>
    <w:rsid w:val="00ED3E83"/>
    <w:rsid w:val="00ED6426"/>
    <w:rsid w:val="00EE7849"/>
    <w:rsid w:val="00EF08C7"/>
    <w:rsid w:val="00EF2CB3"/>
    <w:rsid w:val="00EF5B68"/>
    <w:rsid w:val="00F0113C"/>
    <w:rsid w:val="00F04A2D"/>
    <w:rsid w:val="00F05C70"/>
    <w:rsid w:val="00F21631"/>
    <w:rsid w:val="00F2502F"/>
    <w:rsid w:val="00F31CD9"/>
    <w:rsid w:val="00F32E96"/>
    <w:rsid w:val="00F33844"/>
    <w:rsid w:val="00F33DCE"/>
    <w:rsid w:val="00F40A36"/>
    <w:rsid w:val="00F42EE0"/>
    <w:rsid w:val="00F4592D"/>
    <w:rsid w:val="00F5040A"/>
    <w:rsid w:val="00F531DB"/>
    <w:rsid w:val="00F53925"/>
    <w:rsid w:val="00F53CAB"/>
    <w:rsid w:val="00F55D79"/>
    <w:rsid w:val="00F56413"/>
    <w:rsid w:val="00F7328E"/>
    <w:rsid w:val="00F803F4"/>
    <w:rsid w:val="00F80A35"/>
    <w:rsid w:val="00F8362A"/>
    <w:rsid w:val="00F83829"/>
    <w:rsid w:val="00F91F3A"/>
    <w:rsid w:val="00F92578"/>
    <w:rsid w:val="00F92D3C"/>
    <w:rsid w:val="00F95F70"/>
    <w:rsid w:val="00FA0653"/>
    <w:rsid w:val="00FA2354"/>
    <w:rsid w:val="00FB0998"/>
    <w:rsid w:val="00FB4C21"/>
    <w:rsid w:val="00FB6C89"/>
    <w:rsid w:val="00FC174D"/>
    <w:rsid w:val="00FC1A2B"/>
    <w:rsid w:val="00FC4046"/>
    <w:rsid w:val="00FC55E1"/>
    <w:rsid w:val="00FD3CE3"/>
    <w:rsid w:val="00FD402E"/>
    <w:rsid w:val="00FD62C9"/>
    <w:rsid w:val="00FE121C"/>
    <w:rsid w:val="00FE18C6"/>
    <w:rsid w:val="00FF643C"/>
    <w:rsid w:val="00FF64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6D484"/>
  <w15:chartTrackingRefBased/>
  <w15:docId w15:val="{C8DD418E-8C60-4D75-928D-5254A0892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19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19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19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19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19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19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19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19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19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9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19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19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19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19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19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19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19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19BE"/>
    <w:rPr>
      <w:rFonts w:eastAsiaTheme="majorEastAsia" w:cstheme="majorBidi"/>
      <w:color w:val="272727" w:themeColor="text1" w:themeTint="D8"/>
    </w:rPr>
  </w:style>
  <w:style w:type="paragraph" w:styleId="Title">
    <w:name w:val="Title"/>
    <w:basedOn w:val="Normal"/>
    <w:next w:val="Normal"/>
    <w:link w:val="TitleChar"/>
    <w:uiPriority w:val="10"/>
    <w:qFormat/>
    <w:rsid w:val="006819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19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19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19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19BE"/>
    <w:pPr>
      <w:spacing w:before="160"/>
      <w:jc w:val="center"/>
    </w:pPr>
    <w:rPr>
      <w:i/>
      <w:iCs/>
      <w:color w:val="404040" w:themeColor="text1" w:themeTint="BF"/>
    </w:rPr>
  </w:style>
  <w:style w:type="character" w:customStyle="1" w:styleId="QuoteChar">
    <w:name w:val="Quote Char"/>
    <w:basedOn w:val="DefaultParagraphFont"/>
    <w:link w:val="Quote"/>
    <w:uiPriority w:val="29"/>
    <w:rsid w:val="006819BE"/>
    <w:rPr>
      <w:i/>
      <w:iCs/>
      <w:color w:val="404040" w:themeColor="text1" w:themeTint="BF"/>
    </w:rPr>
  </w:style>
  <w:style w:type="paragraph" w:styleId="ListParagraph">
    <w:name w:val="List Paragraph"/>
    <w:basedOn w:val="Normal"/>
    <w:uiPriority w:val="34"/>
    <w:qFormat/>
    <w:rsid w:val="006819BE"/>
    <w:pPr>
      <w:ind w:left="720"/>
      <w:contextualSpacing/>
    </w:pPr>
  </w:style>
  <w:style w:type="character" w:styleId="IntenseEmphasis">
    <w:name w:val="Intense Emphasis"/>
    <w:basedOn w:val="DefaultParagraphFont"/>
    <w:uiPriority w:val="21"/>
    <w:qFormat/>
    <w:rsid w:val="006819BE"/>
    <w:rPr>
      <w:i/>
      <w:iCs/>
      <w:color w:val="0F4761" w:themeColor="accent1" w:themeShade="BF"/>
    </w:rPr>
  </w:style>
  <w:style w:type="paragraph" w:styleId="IntenseQuote">
    <w:name w:val="Intense Quote"/>
    <w:basedOn w:val="Normal"/>
    <w:next w:val="Normal"/>
    <w:link w:val="IntenseQuoteChar"/>
    <w:uiPriority w:val="30"/>
    <w:qFormat/>
    <w:rsid w:val="006819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19BE"/>
    <w:rPr>
      <w:i/>
      <w:iCs/>
      <w:color w:val="0F4761" w:themeColor="accent1" w:themeShade="BF"/>
    </w:rPr>
  </w:style>
  <w:style w:type="character" w:styleId="IntenseReference">
    <w:name w:val="Intense Reference"/>
    <w:basedOn w:val="DefaultParagraphFont"/>
    <w:uiPriority w:val="32"/>
    <w:qFormat/>
    <w:rsid w:val="006819BE"/>
    <w:rPr>
      <w:b/>
      <w:bCs/>
      <w:smallCaps/>
      <w:color w:val="0F4761" w:themeColor="accent1" w:themeShade="BF"/>
      <w:spacing w:val="5"/>
    </w:rPr>
  </w:style>
  <w:style w:type="paragraph" w:styleId="NormalWeb">
    <w:name w:val="Normal (Web)"/>
    <w:basedOn w:val="Normal"/>
    <w:uiPriority w:val="99"/>
    <w:semiHidden/>
    <w:unhideWhenUsed/>
    <w:rsid w:val="0050753D"/>
    <w:rPr>
      <w:rFonts w:ascii="Times New Roman" w:hAnsi="Times New Roman" w:cs="Times New Roman"/>
      <w:sz w:val="24"/>
      <w:szCs w:val="24"/>
    </w:rPr>
  </w:style>
  <w:style w:type="character" w:styleId="Hyperlink">
    <w:name w:val="Hyperlink"/>
    <w:basedOn w:val="DefaultParagraphFont"/>
    <w:uiPriority w:val="99"/>
    <w:unhideWhenUsed/>
    <w:rsid w:val="00266F54"/>
    <w:rPr>
      <w:color w:val="467886" w:themeColor="hyperlink"/>
      <w:u w:val="single"/>
    </w:rPr>
  </w:style>
  <w:style w:type="character" w:styleId="UnresolvedMention">
    <w:name w:val="Unresolved Mention"/>
    <w:basedOn w:val="DefaultParagraphFont"/>
    <w:uiPriority w:val="99"/>
    <w:semiHidden/>
    <w:unhideWhenUsed/>
    <w:rsid w:val="00266F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78303">
      <w:bodyDiv w:val="1"/>
      <w:marLeft w:val="0"/>
      <w:marRight w:val="0"/>
      <w:marTop w:val="0"/>
      <w:marBottom w:val="0"/>
      <w:divBdr>
        <w:top w:val="none" w:sz="0" w:space="0" w:color="auto"/>
        <w:left w:val="none" w:sz="0" w:space="0" w:color="auto"/>
        <w:bottom w:val="none" w:sz="0" w:space="0" w:color="auto"/>
        <w:right w:val="none" w:sz="0" w:space="0" w:color="auto"/>
      </w:divBdr>
      <w:divsChild>
        <w:div w:id="1410888325">
          <w:marLeft w:val="-720"/>
          <w:marRight w:val="0"/>
          <w:marTop w:val="0"/>
          <w:marBottom w:val="0"/>
          <w:divBdr>
            <w:top w:val="none" w:sz="0" w:space="0" w:color="auto"/>
            <w:left w:val="none" w:sz="0" w:space="0" w:color="auto"/>
            <w:bottom w:val="none" w:sz="0" w:space="0" w:color="auto"/>
            <w:right w:val="none" w:sz="0" w:space="0" w:color="auto"/>
          </w:divBdr>
        </w:div>
      </w:divsChild>
    </w:div>
    <w:div w:id="55859476">
      <w:bodyDiv w:val="1"/>
      <w:marLeft w:val="0"/>
      <w:marRight w:val="0"/>
      <w:marTop w:val="0"/>
      <w:marBottom w:val="0"/>
      <w:divBdr>
        <w:top w:val="none" w:sz="0" w:space="0" w:color="auto"/>
        <w:left w:val="none" w:sz="0" w:space="0" w:color="auto"/>
        <w:bottom w:val="none" w:sz="0" w:space="0" w:color="auto"/>
        <w:right w:val="none" w:sz="0" w:space="0" w:color="auto"/>
      </w:divBdr>
    </w:div>
    <w:div w:id="73280326">
      <w:bodyDiv w:val="1"/>
      <w:marLeft w:val="0"/>
      <w:marRight w:val="0"/>
      <w:marTop w:val="0"/>
      <w:marBottom w:val="0"/>
      <w:divBdr>
        <w:top w:val="none" w:sz="0" w:space="0" w:color="auto"/>
        <w:left w:val="none" w:sz="0" w:space="0" w:color="auto"/>
        <w:bottom w:val="none" w:sz="0" w:space="0" w:color="auto"/>
        <w:right w:val="none" w:sz="0" w:space="0" w:color="auto"/>
      </w:divBdr>
    </w:div>
    <w:div w:id="77990470">
      <w:bodyDiv w:val="1"/>
      <w:marLeft w:val="0"/>
      <w:marRight w:val="0"/>
      <w:marTop w:val="0"/>
      <w:marBottom w:val="0"/>
      <w:divBdr>
        <w:top w:val="none" w:sz="0" w:space="0" w:color="auto"/>
        <w:left w:val="none" w:sz="0" w:space="0" w:color="auto"/>
        <w:bottom w:val="none" w:sz="0" w:space="0" w:color="auto"/>
        <w:right w:val="none" w:sz="0" w:space="0" w:color="auto"/>
      </w:divBdr>
    </w:div>
    <w:div w:id="144859212">
      <w:bodyDiv w:val="1"/>
      <w:marLeft w:val="0"/>
      <w:marRight w:val="0"/>
      <w:marTop w:val="0"/>
      <w:marBottom w:val="0"/>
      <w:divBdr>
        <w:top w:val="none" w:sz="0" w:space="0" w:color="auto"/>
        <w:left w:val="none" w:sz="0" w:space="0" w:color="auto"/>
        <w:bottom w:val="none" w:sz="0" w:space="0" w:color="auto"/>
        <w:right w:val="none" w:sz="0" w:space="0" w:color="auto"/>
      </w:divBdr>
    </w:div>
    <w:div w:id="151414673">
      <w:bodyDiv w:val="1"/>
      <w:marLeft w:val="0"/>
      <w:marRight w:val="0"/>
      <w:marTop w:val="0"/>
      <w:marBottom w:val="0"/>
      <w:divBdr>
        <w:top w:val="none" w:sz="0" w:space="0" w:color="auto"/>
        <w:left w:val="none" w:sz="0" w:space="0" w:color="auto"/>
        <w:bottom w:val="none" w:sz="0" w:space="0" w:color="auto"/>
        <w:right w:val="none" w:sz="0" w:space="0" w:color="auto"/>
      </w:divBdr>
    </w:div>
    <w:div w:id="156579187">
      <w:bodyDiv w:val="1"/>
      <w:marLeft w:val="0"/>
      <w:marRight w:val="0"/>
      <w:marTop w:val="0"/>
      <w:marBottom w:val="0"/>
      <w:divBdr>
        <w:top w:val="none" w:sz="0" w:space="0" w:color="auto"/>
        <w:left w:val="none" w:sz="0" w:space="0" w:color="auto"/>
        <w:bottom w:val="none" w:sz="0" w:space="0" w:color="auto"/>
        <w:right w:val="none" w:sz="0" w:space="0" w:color="auto"/>
      </w:divBdr>
    </w:div>
    <w:div w:id="165093770">
      <w:bodyDiv w:val="1"/>
      <w:marLeft w:val="0"/>
      <w:marRight w:val="0"/>
      <w:marTop w:val="0"/>
      <w:marBottom w:val="0"/>
      <w:divBdr>
        <w:top w:val="none" w:sz="0" w:space="0" w:color="auto"/>
        <w:left w:val="none" w:sz="0" w:space="0" w:color="auto"/>
        <w:bottom w:val="none" w:sz="0" w:space="0" w:color="auto"/>
        <w:right w:val="none" w:sz="0" w:space="0" w:color="auto"/>
      </w:divBdr>
    </w:div>
    <w:div w:id="228421483">
      <w:bodyDiv w:val="1"/>
      <w:marLeft w:val="0"/>
      <w:marRight w:val="0"/>
      <w:marTop w:val="0"/>
      <w:marBottom w:val="0"/>
      <w:divBdr>
        <w:top w:val="none" w:sz="0" w:space="0" w:color="auto"/>
        <w:left w:val="none" w:sz="0" w:space="0" w:color="auto"/>
        <w:bottom w:val="none" w:sz="0" w:space="0" w:color="auto"/>
        <w:right w:val="none" w:sz="0" w:space="0" w:color="auto"/>
      </w:divBdr>
    </w:div>
    <w:div w:id="251789720">
      <w:bodyDiv w:val="1"/>
      <w:marLeft w:val="0"/>
      <w:marRight w:val="0"/>
      <w:marTop w:val="0"/>
      <w:marBottom w:val="0"/>
      <w:divBdr>
        <w:top w:val="none" w:sz="0" w:space="0" w:color="auto"/>
        <w:left w:val="none" w:sz="0" w:space="0" w:color="auto"/>
        <w:bottom w:val="none" w:sz="0" w:space="0" w:color="auto"/>
        <w:right w:val="none" w:sz="0" w:space="0" w:color="auto"/>
      </w:divBdr>
    </w:div>
    <w:div w:id="267733715">
      <w:bodyDiv w:val="1"/>
      <w:marLeft w:val="0"/>
      <w:marRight w:val="0"/>
      <w:marTop w:val="0"/>
      <w:marBottom w:val="0"/>
      <w:divBdr>
        <w:top w:val="none" w:sz="0" w:space="0" w:color="auto"/>
        <w:left w:val="none" w:sz="0" w:space="0" w:color="auto"/>
        <w:bottom w:val="none" w:sz="0" w:space="0" w:color="auto"/>
        <w:right w:val="none" w:sz="0" w:space="0" w:color="auto"/>
      </w:divBdr>
    </w:div>
    <w:div w:id="277176089">
      <w:bodyDiv w:val="1"/>
      <w:marLeft w:val="0"/>
      <w:marRight w:val="0"/>
      <w:marTop w:val="0"/>
      <w:marBottom w:val="0"/>
      <w:divBdr>
        <w:top w:val="none" w:sz="0" w:space="0" w:color="auto"/>
        <w:left w:val="none" w:sz="0" w:space="0" w:color="auto"/>
        <w:bottom w:val="none" w:sz="0" w:space="0" w:color="auto"/>
        <w:right w:val="none" w:sz="0" w:space="0" w:color="auto"/>
      </w:divBdr>
    </w:div>
    <w:div w:id="277759744">
      <w:bodyDiv w:val="1"/>
      <w:marLeft w:val="0"/>
      <w:marRight w:val="0"/>
      <w:marTop w:val="0"/>
      <w:marBottom w:val="0"/>
      <w:divBdr>
        <w:top w:val="none" w:sz="0" w:space="0" w:color="auto"/>
        <w:left w:val="none" w:sz="0" w:space="0" w:color="auto"/>
        <w:bottom w:val="none" w:sz="0" w:space="0" w:color="auto"/>
        <w:right w:val="none" w:sz="0" w:space="0" w:color="auto"/>
      </w:divBdr>
    </w:div>
    <w:div w:id="280646114">
      <w:bodyDiv w:val="1"/>
      <w:marLeft w:val="0"/>
      <w:marRight w:val="0"/>
      <w:marTop w:val="0"/>
      <w:marBottom w:val="0"/>
      <w:divBdr>
        <w:top w:val="none" w:sz="0" w:space="0" w:color="auto"/>
        <w:left w:val="none" w:sz="0" w:space="0" w:color="auto"/>
        <w:bottom w:val="none" w:sz="0" w:space="0" w:color="auto"/>
        <w:right w:val="none" w:sz="0" w:space="0" w:color="auto"/>
      </w:divBdr>
    </w:div>
    <w:div w:id="281620864">
      <w:bodyDiv w:val="1"/>
      <w:marLeft w:val="0"/>
      <w:marRight w:val="0"/>
      <w:marTop w:val="0"/>
      <w:marBottom w:val="0"/>
      <w:divBdr>
        <w:top w:val="none" w:sz="0" w:space="0" w:color="auto"/>
        <w:left w:val="none" w:sz="0" w:space="0" w:color="auto"/>
        <w:bottom w:val="none" w:sz="0" w:space="0" w:color="auto"/>
        <w:right w:val="none" w:sz="0" w:space="0" w:color="auto"/>
      </w:divBdr>
    </w:div>
    <w:div w:id="290862575">
      <w:bodyDiv w:val="1"/>
      <w:marLeft w:val="0"/>
      <w:marRight w:val="0"/>
      <w:marTop w:val="0"/>
      <w:marBottom w:val="0"/>
      <w:divBdr>
        <w:top w:val="none" w:sz="0" w:space="0" w:color="auto"/>
        <w:left w:val="none" w:sz="0" w:space="0" w:color="auto"/>
        <w:bottom w:val="none" w:sz="0" w:space="0" w:color="auto"/>
        <w:right w:val="none" w:sz="0" w:space="0" w:color="auto"/>
      </w:divBdr>
    </w:div>
    <w:div w:id="292295128">
      <w:bodyDiv w:val="1"/>
      <w:marLeft w:val="0"/>
      <w:marRight w:val="0"/>
      <w:marTop w:val="0"/>
      <w:marBottom w:val="0"/>
      <w:divBdr>
        <w:top w:val="none" w:sz="0" w:space="0" w:color="auto"/>
        <w:left w:val="none" w:sz="0" w:space="0" w:color="auto"/>
        <w:bottom w:val="none" w:sz="0" w:space="0" w:color="auto"/>
        <w:right w:val="none" w:sz="0" w:space="0" w:color="auto"/>
      </w:divBdr>
    </w:div>
    <w:div w:id="325280827">
      <w:bodyDiv w:val="1"/>
      <w:marLeft w:val="0"/>
      <w:marRight w:val="0"/>
      <w:marTop w:val="0"/>
      <w:marBottom w:val="0"/>
      <w:divBdr>
        <w:top w:val="none" w:sz="0" w:space="0" w:color="auto"/>
        <w:left w:val="none" w:sz="0" w:space="0" w:color="auto"/>
        <w:bottom w:val="none" w:sz="0" w:space="0" w:color="auto"/>
        <w:right w:val="none" w:sz="0" w:space="0" w:color="auto"/>
      </w:divBdr>
    </w:div>
    <w:div w:id="350763633">
      <w:bodyDiv w:val="1"/>
      <w:marLeft w:val="0"/>
      <w:marRight w:val="0"/>
      <w:marTop w:val="0"/>
      <w:marBottom w:val="0"/>
      <w:divBdr>
        <w:top w:val="none" w:sz="0" w:space="0" w:color="auto"/>
        <w:left w:val="none" w:sz="0" w:space="0" w:color="auto"/>
        <w:bottom w:val="none" w:sz="0" w:space="0" w:color="auto"/>
        <w:right w:val="none" w:sz="0" w:space="0" w:color="auto"/>
      </w:divBdr>
    </w:div>
    <w:div w:id="355161348">
      <w:bodyDiv w:val="1"/>
      <w:marLeft w:val="0"/>
      <w:marRight w:val="0"/>
      <w:marTop w:val="0"/>
      <w:marBottom w:val="0"/>
      <w:divBdr>
        <w:top w:val="none" w:sz="0" w:space="0" w:color="auto"/>
        <w:left w:val="none" w:sz="0" w:space="0" w:color="auto"/>
        <w:bottom w:val="none" w:sz="0" w:space="0" w:color="auto"/>
        <w:right w:val="none" w:sz="0" w:space="0" w:color="auto"/>
      </w:divBdr>
    </w:div>
    <w:div w:id="369452799">
      <w:bodyDiv w:val="1"/>
      <w:marLeft w:val="0"/>
      <w:marRight w:val="0"/>
      <w:marTop w:val="0"/>
      <w:marBottom w:val="0"/>
      <w:divBdr>
        <w:top w:val="none" w:sz="0" w:space="0" w:color="auto"/>
        <w:left w:val="none" w:sz="0" w:space="0" w:color="auto"/>
        <w:bottom w:val="none" w:sz="0" w:space="0" w:color="auto"/>
        <w:right w:val="none" w:sz="0" w:space="0" w:color="auto"/>
      </w:divBdr>
    </w:div>
    <w:div w:id="369763190">
      <w:bodyDiv w:val="1"/>
      <w:marLeft w:val="0"/>
      <w:marRight w:val="0"/>
      <w:marTop w:val="0"/>
      <w:marBottom w:val="0"/>
      <w:divBdr>
        <w:top w:val="none" w:sz="0" w:space="0" w:color="auto"/>
        <w:left w:val="none" w:sz="0" w:space="0" w:color="auto"/>
        <w:bottom w:val="none" w:sz="0" w:space="0" w:color="auto"/>
        <w:right w:val="none" w:sz="0" w:space="0" w:color="auto"/>
      </w:divBdr>
    </w:div>
    <w:div w:id="411706924">
      <w:bodyDiv w:val="1"/>
      <w:marLeft w:val="0"/>
      <w:marRight w:val="0"/>
      <w:marTop w:val="0"/>
      <w:marBottom w:val="0"/>
      <w:divBdr>
        <w:top w:val="none" w:sz="0" w:space="0" w:color="auto"/>
        <w:left w:val="none" w:sz="0" w:space="0" w:color="auto"/>
        <w:bottom w:val="none" w:sz="0" w:space="0" w:color="auto"/>
        <w:right w:val="none" w:sz="0" w:space="0" w:color="auto"/>
      </w:divBdr>
    </w:div>
    <w:div w:id="476803771">
      <w:bodyDiv w:val="1"/>
      <w:marLeft w:val="0"/>
      <w:marRight w:val="0"/>
      <w:marTop w:val="0"/>
      <w:marBottom w:val="0"/>
      <w:divBdr>
        <w:top w:val="none" w:sz="0" w:space="0" w:color="auto"/>
        <w:left w:val="none" w:sz="0" w:space="0" w:color="auto"/>
        <w:bottom w:val="none" w:sz="0" w:space="0" w:color="auto"/>
        <w:right w:val="none" w:sz="0" w:space="0" w:color="auto"/>
      </w:divBdr>
    </w:div>
    <w:div w:id="478304345">
      <w:bodyDiv w:val="1"/>
      <w:marLeft w:val="0"/>
      <w:marRight w:val="0"/>
      <w:marTop w:val="0"/>
      <w:marBottom w:val="0"/>
      <w:divBdr>
        <w:top w:val="none" w:sz="0" w:space="0" w:color="auto"/>
        <w:left w:val="none" w:sz="0" w:space="0" w:color="auto"/>
        <w:bottom w:val="none" w:sz="0" w:space="0" w:color="auto"/>
        <w:right w:val="none" w:sz="0" w:space="0" w:color="auto"/>
      </w:divBdr>
    </w:div>
    <w:div w:id="487672165">
      <w:bodyDiv w:val="1"/>
      <w:marLeft w:val="0"/>
      <w:marRight w:val="0"/>
      <w:marTop w:val="0"/>
      <w:marBottom w:val="0"/>
      <w:divBdr>
        <w:top w:val="none" w:sz="0" w:space="0" w:color="auto"/>
        <w:left w:val="none" w:sz="0" w:space="0" w:color="auto"/>
        <w:bottom w:val="none" w:sz="0" w:space="0" w:color="auto"/>
        <w:right w:val="none" w:sz="0" w:space="0" w:color="auto"/>
      </w:divBdr>
    </w:div>
    <w:div w:id="492112223">
      <w:bodyDiv w:val="1"/>
      <w:marLeft w:val="0"/>
      <w:marRight w:val="0"/>
      <w:marTop w:val="0"/>
      <w:marBottom w:val="0"/>
      <w:divBdr>
        <w:top w:val="none" w:sz="0" w:space="0" w:color="auto"/>
        <w:left w:val="none" w:sz="0" w:space="0" w:color="auto"/>
        <w:bottom w:val="none" w:sz="0" w:space="0" w:color="auto"/>
        <w:right w:val="none" w:sz="0" w:space="0" w:color="auto"/>
      </w:divBdr>
    </w:div>
    <w:div w:id="550533267">
      <w:bodyDiv w:val="1"/>
      <w:marLeft w:val="0"/>
      <w:marRight w:val="0"/>
      <w:marTop w:val="0"/>
      <w:marBottom w:val="0"/>
      <w:divBdr>
        <w:top w:val="none" w:sz="0" w:space="0" w:color="auto"/>
        <w:left w:val="none" w:sz="0" w:space="0" w:color="auto"/>
        <w:bottom w:val="none" w:sz="0" w:space="0" w:color="auto"/>
        <w:right w:val="none" w:sz="0" w:space="0" w:color="auto"/>
      </w:divBdr>
    </w:div>
    <w:div w:id="612321591">
      <w:bodyDiv w:val="1"/>
      <w:marLeft w:val="0"/>
      <w:marRight w:val="0"/>
      <w:marTop w:val="0"/>
      <w:marBottom w:val="0"/>
      <w:divBdr>
        <w:top w:val="none" w:sz="0" w:space="0" w:color="auto"/>
        <w:left w:val="none" w:sz="0" w:space="0" w:color="auto"/>
        <w:bottom w:val="none" w:sz="0" w:space="0" w:color="auto"/>
        <w:right w:val="none" w:sz="0" w:space="0" w:color="auto"/>
      </w:divBdr>
    </w:div>
    <w:div w:id="659844639">
      <w:bodyDiv w:val="1"/>
      <w:marLeft w:val="0"/>
      <w:marRight w:val="0"/>
      <w:marTop w:val="0"/>
      <w:marBottom w:val="0"/>
      <w:divBdr>
        <w:top w:val="none" w:sz="0" w:space="0" w:color="auto"/>
        <w:left w:val="none" w:sz="0" w:space="0" w:color="auto"/>
        <w:bottom w:val="none" w:sz="0" w:space="0" w:color="auto"/>
        <w:right w:val="none" w:sz="0" w:space="0" w:color="auto"/>
      </w:divBdr>
    </w:div>
    <w:div w:id="677998686">
      <w:bodyDiv w:val="1"/>
      <w:marLeft w:val="0"/>
      <w:marRight w:val="0"/>
      <w:marTop w:val="0"/>
      <w:marBottom w:val="0"/>
      <w:divBdr>
        <w:top w:val="none" w:sz="0" w:space="0" w:color="auto"/>
        <w:left w:val="none" w:sz="0" w:space="0" w:color="auto"/>
        <w:bottom w:val="none" w:sz="0" w:space="0" w:color="auto"/>
        <w:right w:val="none" w:sz="0" w:space="0" w:color="auto"/>
      </w:divBdr>
    </w:div>
    <w:div w:id="712923050">
      <w:bodyDiv w:val="1"/>
      <w:marLeft w:val="0"/>
      <w:marRight w:val="0"/>
      <w:marTop w:val="0"/>
      <w:marBottom w:val="0"/>
      <w:divBdr>
        <w:top w:val="none" w:sz="0" w:space="0" w:color="auto"/>
        <w:left w:val="none" w:sz="0" w:space="0" w:color="auto"/>
        <w:bottom w:val="none" w:sz="0" w:space="0" w:color="auto"/>
        <w:right w:val="none" w:sz="0" w:space="0" w:color="auto"/>
      </w:divBdr>
    </w:div>
    <w:div w:id="753475861">
      <w:bodyDiv w:val="1"/>
      <w:marLeft w:val="0"/>
      <w:marRight w:val="0"/>
      <w:marTop w:val="0"/>
      <w:marBottom w:val="0"/>
      <w:divBdr>
        <w:top w:val="none" w:sz="0" w:space="0" w:color="auto"/>
        <w:left w:val="none" w:sz="0" w:space="0" w:color="auto"/>
        <w:bottom w:val="none" w:sz="0" w:space="0" w:color="auto"/>
        <w:right w:val="none" w:sz="0" w:space="0" w:color="auto"/>
      </w:divBdr>
    </w:div>
    <w:div w:id="796021648">
      <w:bodyDiv w:val="1"/>
      <w:marLeft w:val="0"/>
      <w:marRight w:val="0"/>
      <w:marTop w:val="0"/>
      <w:marBottom w:val="0"/>
      <w:divBdr>
        <w:top w:val="none" w:sz="0" w:space="0" w:color="auto"/>
        <w:left w:val="none" w:sz="0" w:space="0" w:color="auto"/>
        <w:bottom w:val="none" w:sz="0" w:space="0" w:color="auto"/>
        <w:right w:val="none" w:sz="0" w:space="0" w:color="auto"/>
      </w:divBdr>
    </w:div>
    <w:div w:id="799957446">
      <w:bodyDiv w:val="1"/>
      <w:marLeft w:val="0"/>
      <w:marRight w:val="0"/>
      <w:marTop w:val="0"/>
      <w:marBottom w:val="0"/>
      <w:divBdr>
        <w:top w:val="none" w:sz="0" w:space="0" w:color="auto"/>
        <w:left w:val="none" w:sz="0" w:space="0" w:color="auto"/>
        <w:bottom w:val="none" w:sz="0" w:space="0" w:color="auto"/>
        <w:right w:val="none" w:sz="0" w:space="0" w:color="auto"/>
      </w:divBdr>
    </w:div>
    <w:div w:id="809513732">
      <w:bodyDiv w:val="1"/>
      <w:marLeft w:val="0"/>
      <w:marRight w:val="0"/>
      <w:marTop w:val="0"/>
      <w:marBottom w:val="0"/>
      <w:divBdr>
        <w:top w:val="none" w:sz="0" w:space="0" w:color="auto"/>
        <w:left w:val="none" w:sz="0" w:space="0" w:color="auto"/>
        <w:bottom w:val="none" w:sz="0" w:space="0" w:color="auto"/>
        <w:right w:val="none" w:sz="0" w:space="0" w:color="auto"/>
      </w:divBdr>
    </w:div>
    <w:div w:id="830483579">
      <w:bodyDiv w:val="1"/>
      <w:marLeft w:val="0"/>
      <w:marRight w:val="0"/>
      <w:marTop w:val="0"/>
      <w:marBottom w:val="0"/>
      <w:divBdr>
        <w:top w:val="none" w:sz="0" w:space="0" w:color="auto"/>
        <w:left w:val="none" w:sz="0" w:space="0" w:color="auto"/>
        <w:bottom w:val="none" w:sz="0" w:space="0" w:color="auto"/>
        <w:right w:val="none" w:sz="0" w:space="0" w:color="auto"/>
      </w:divBdr>
    </w:div>
    <w:div w:id="845250221">
      <w:bodyDiv w:val="1"/>
      <w:marLeft w:val="0"/>
      <w:marRight w:val="0"/>
      <w:marTop w:val="0"/>
      <w:marBottom w:val="0"/>
      <w:divBdr>
        <w:top w:val="none" w:sz="0" w:space="0" w:color="auto"/>
        <w:left w:val="none" w:sz="0" w:space="0" w:color="auto"/>
        <w:bottom w:val="none" w:sz="0" w:space="0" w:color="auto"/>
        <w:right w:val="none" w:sz="0" w:space="0" w:color="auto"/>
      </w:divBdr>
    </w:div>
    <w:div w:id="892350431">
      <w:bodyDiv w:val="1"/>
      <w:marLeft w:val="0"/>
      <w:marRight w:val="0"/>
      <w:marTop w:val="0"/>
      <w:marBottom w:val="0"/>
      <w:divBdr>
        <w:top w:val="none" w:sz="0" w:space="0" w:color="auto"/>
        <w:left w:val="none" w:sz="0" w:space="0" w:color="auto"/>
        <w:bottom w:val="none" w:sz="0" w:space="0" w:color="auto"/>
        <w:right w:val="none" w:sz="0" w:space="0" w:color="auto"/>
      </w:divBdr>
    </w:div>
    <w:div w:id="987519095">
      <w:bodyDiv w:val="1"/>
      <w:marLeft w:val="0"/>
      <w:marRight w:val="0"/>
      <w:marTop w:val="0"/>
      <w:marBottom w:val="0"/>
      <w:divBdr>
        <w:top w:val="none" w:sz="0" w:space="0" w:color="auto"/>
        <w:left w:val="none" w:sz="0" w:space="0" w:color="auto"/>
        <w:bottom w:val="none" w:sz="0" w:space="0" w:color="auto"/>
        <w:right w:val="none" w:sz="0" w:space="0" w:color="auto"/>
      </w:divBdr>
    </w:div>
    <w:div w:id="1102263344">
      <w:bodyDiv w:val="1"/>
      <w:marLeft w:val="0"/>
      <w:marRight w:val="0"/>
      <w:marTop w:val="0"/>
      <w:marBottom w:val="0"/>
      <w:divBdr>
        <w:top w:val="none" w:sz="0" w:space="0" w:color="auto"/>
        <w:left w:val="none" w:sz="0" w:space="0" w:color="auto"/>
        <w:bottom w:val="none" w:sz="0" w:space="0" w:color="auto"/>
        <w:right w:val="none" w:sz="0" w:space="0" w:color="auto"/>
      </w:divBdr>
    </w:div>
    <w:div w:id="1193571641">
      <w:bodyDiv w:val="1"/>
      <w:marLeft w:val="0"/>
      <w:marRight w:val="0"/>
      <w:marTop w:val="0"/>
      <w:marBottom w:val="0"/>
      <w:divBdr>
        <w:top w:val="none" w:sz="0" w:space="0" w:color="auto"/>
        <w:left w:val="none" w:sz="0" w:space="0" w:color="auto"/>
        <w:bottom w:val="none" w:sz="0" w:space="0" w:color="auto"/>
        <w:right w:val="none" w:sz="0" w:space="0" w:color="auto"/>
      </w:divBdr>
    </w:div>
    <w:div w:id="1214929825">
      <w:bodyDiv w:val="1"/>
      <w:marLeft w:val="0"/>
      <w:marRight w:val="0"/>
      <w:marTop w:val="0"/>
      <w:marBottom w:val="0"/>
      <w:divBdr>
        <w:top w:val="none" w:sz="0" w:space="0" w:color="auto"/>
        <w:left w:val="none" w:sz="0" w:space="0" w:color="auto"/>
        <w:bottom w:val="none" w:sz="0" w:space="0" w:color="auto"/>
        <w:right w:val="none" w:sz="0" w:space="0" w:color="auto"/>
      </w:divBdr>
    </w:div>
    <w:div w:id="1235436619">
      <w:bodyDiv w:val="1"/>
      <w:marLeft w:val="0"/>
      <w:marRight w:val="0"/>
      <w:marTop w:val="0"/>
      <w:marBottom w:val="0"/>
      <w:divBdr>
        <w:top w:val="none" w:sz="0" w:space="0" w:color="auto"/>
        <w:left w:val="none" w:sz="0" w:space="0" w:color="auto"/>
        <w:bottom w:val="none" w:sz="0" w:space="0" w:color="auto"/>
        <w:right w:val="none" w:sz="0" w:space="0" w:color="auto"/>
      </w:divBdr>
    </w:div>
    <w:div w:id="1280842208">
      <w:bodyDiv w:val="1"/>
      <w:marLeft w:val="0"/>
      <w:marRight w:val="0"/>
      <w:marTop w:val="0"/>
      <w:marBottom w:val="0"/>
      <w:divBdr>
        <w:top w:val="none" w:sz="0" w:space="0" w:color="auto"/>
        <w:left w:val="none" w:sz="0" w:space="0" w:color="auto"/>
        <w:bottom w:val="none" w:sz="0" w:space="0" w:color="auto"/>
        <w:right w:val="none" w:sz="0" w:space="0" w:color="auto"/>
      </w:divBdr>
    </w:div>
    <w:div w:id="1335838600">
      <w:bodyDiv w:val="1"/>
      <w:marLeft w:val="0"/>
      <w:marRight w:val="0"/>
      <w:marTop w:val="0"/>
      <w:marBottom w:val="0"/>
      <w:divBdr>
        <w:top w:val="none" w:sz="0" w:space="0" w:color="auto"/>
        <w:left w:val="none" w:sz="0" w:space="0" w:color="auto"/>
        <w:bottom w:val="none" w:sz="0" w:space="0" w:color="auto"/>
        <w:right w:val="none" w:sz="0" w:space="0" w:color="auto"/>
      </w:divBdr>
    </w:div>
    <w:div w:id="1382169117">
      <w:bodyDiv w:val="1"/>
      <w:marLeft w:val="0"/>
      <w:marRight w:val="0"/>
      <w:marTop w:val="0"/>
      <w:marBottom w:val="0"/>
      <w:divBdr>
        <w:top w:val="none" w:sz="0" w:space="0" w:color="auto"/>
        <w:left w:val="none" w:sz="0" w:space="0" w:color="auto"/>
        <w:bottom w:val="none" w:sz="0" w:space="0" w:color="auto"/>
        <w:right w:val="none" w:sz="0" w:space="0" w:color="auto"/>
      </w:divBdr>
    </w:div>
    <w:div w:id="1396776631">
      <w:bodyDiv w:val="1"/>
      <w:marLeft w:val="0"/>
      <w:marRight w:val="0"/>
      <w:marTop w:val="0"/>
      <w:marBottom w:val="0"/>
      <w:divBdr>
        <w:top w:val="none" w:sz="0" w:space="0" w:color="auto"/>
        <w:left w:val="none" w:sz="0" w:space="0" w:color="auto"/>
        <w:bottom w:val="none" w:sz="0" w:space="0" w:color="auto"/>
        <w:right w:val="none" w:sz="0" w:space="0" w:color="auto"/>
      </w:divBdr>
    </w:div>
    <w:div w:id="1409036365">
      <w:bodyDiv w:val="1"/>
      <w:marLeft w:val="0"/>
      <w:marRight w:val="0"/>
      <w:marTop w:val="0"/>
      <w:marBottom w:val="0"/>
      <w:divBdr>
        <w:top w:val="none" w:sz="0" w:space="0" w:color="auto"/>
        <w:left w:val="none" w:sz="0" w:space="0" w:color="auto"/>
        <w:bottom w:val="none" w:sz="0" w:space="0" w:color="auto"/>
        <w:right w:val="none" w:sz="0" w:space="0" w:color="auto"/>
      </w:divBdr>
    </w:div>
    <w:div w:id="1433090920">
      <w:bodyDiv w:val="1"/>
      <w:marLeft w:val="0"/>
      <w:marRight w:val="0"/>
      <w:marTop w:val="0"/>
      <w:marBottom w:val="0"/>
      <w:divBdr>
        <w:top w:val="none" w:sz="0" w:space="0" w:color="auto"/>
        <w:left w:val="none" w:sz="0" w:space="0" w:color="auto"/>
        <w:bottom w:val="none" w:sz="0" w:space="0" w:color="auto"/>
        <w:right w:val="none" w:sz="0" w:space="0" w:color="auto"/>
      </w:divBdr>
    </w:div>
    <w:div w:id="1444377339">
      <w:bodyDiv w:val="1"/>
      <w:marLeft w:val="0"/>
      <w:marRight w:val="0"/>
      <w:marTop w:val="0"/>
      <w:marBottom w:val="0"/>
      <w:divBdr>
        <w:top w:val="none" w:sz="0" w:space="0" w:color="auto"/>
        <w:left w:val="none" w:sz="0" w:space="0" w:color="auto"/>
        <w:bottom w:val="none" w:sz="0" w:space="0" w:color="auto"/>
        <w:right w:val="none" w:sz="0" w:space="0" w:color="auto"/>
      </w:divBdr>
    </w:div>
    <w:div w:id="1451782299">
      <w:bodyDiv w:val="1"/>
      <w:marLeft w:val="0"/>
      <w:marRight w:val="0"/>
      <w:marTop w:val="0"/>
      <w:marBottom w:val="0"/>
      <w:divBdr>
        <w:top w:val="none" w:sz="0" w:space="0" w:color="auto"/>
        <w:left w:val="none" w:sz="0" w:space="0" w:color="auto"/>
        <w:bottom w:val="none" w:sz="0" w:space="0" w:color="auto"/>
        <w:right w:val="none" w:sz="0" w:space="0" w:color="auto"/>
      </w:divBdr>
    </w:div>
    <w:div w:id="1521892574">
      <w:bodyDiv w:val="1"/>
      <w:marLeft w:val="0"/>
      <w:marRight w:val="0"/>
      <w:marTop w:val="0"/>
      <w:marBottom w:val="0"/>
      <w:divBdr>
        <w:top w:val="none" w:sz="0" w:space="0" w:color="auto"/>
        <w:left w:val="none" w:sz="0" w:space="0" w:color="auto"/>
        <w:bottom w:val="none" w:sz="0" w:space="0" w:color="auto"/>
        <w:right w:val="none" w:sz="0" w:space="0" w:color="auto"/>
      </w:divBdr>
    </w:div>
    <w:div w:id="1523126190">
      <w:bodyDiv w:val="1"/>
      <w:marLeft w:val="0"/>
      <w:marRight w:val="0"/>
      <w:marTop w:val="0"/>
      <w:marBottom w:val="0"/>
      <w:divBdr>
        <w:top w:val="none" w:sz="0" w:space="0" w:color="auto"/>
        <w:left w:val="none" w:sz="0" w:space="0" w:color="auto"/>
        <w:bottom w:val="none" w:sz="0" w:space="0" w:color="auto"/>
        <w:right w:val="none" w:sz="0" w:space="0" w:color="auto"/>
      </w:divBdr>
    </w:div>
    <w:div w:id="1523284146">
      <w:bodyDiv w:val="1"/>
      <w:marLeft w:val="0"/>
      <w:marRight w:val="0"/>
      <w:marTop w:val="0"/>
      <w:marBottom w:val="0"/>
      <w:divBdr>
        <w:top w:val="none" w:sz="0" w:space="0" w:color="auto"/>
        <w:left w:val="none" w:sz="0" w:space="0" w:color="auto"/>
        <w:bottom w:val="none" w:sz="0" w:space="0" w:color="auto"/>
        <w:right w:val="none" w:sz="0" w:space="0" w:color="auto"/>
      </w:divBdr>
    </w:div>
    <w:div w:id="1530139924">
      <w:bodyDiv w:val="1"/>
      <w:marLeft w:val="0"/>
      <w:marRight w:val="0"/>
      <w:marTop w:val="0"/>
      <w:marBottom w:val="0"/>
      <w:divBdr>
        <w:top w:val="none" w:sz="0" w:space="0" w:color="auto"/>
        <w:left w:val="none" w:sz="0" w:space="0" w:color="auto"/>
        <w:bottom w:val="none" w:sz="0" w:space="0" w:color="auto"/>
        <w:right w:val="none" w:sz="0" w:space="0" w:color="auto"/>
      </w:divBdr>
    </w:div>
    <w:div w:id="1539319642">
      <w:bodyDiv w:val="1"/>
      <w:marLeft w:val="0"/>
      <w:marRight w:val="0"/>
      <w:marTop w:val="0"/>
      <w:marBottom w:val="0"/>
      <w:divBdr>
        <w:top w:val="none" w:sz="0" w:space="0" w:color="auto"/>
        <w:left w:val="none" w:sz="0" w:space="0" w:color="auto"/>
        <w:bottom w:val="none" w:sz="0" w:space="0" w:color="auto"/>
        <w:right w:val="none" w:sz="0" w:space="0" w:color="auto"/>
      </w:divBdr>
    </w:div>
    <w:div w:id="1588072030">
      <w:bodyDiv w:val="1"/>
      <w:marLeft w:val="0"/>
      <w:marRight w:val="0"/>
      <w:marTop w:val="0"/>
      <w:marBottom w:val="0"/>
      <w:divBdr>
        <w:top w:val="none" w:sz="0" w:space="0" w:color="auto"/>
        <w:left w:val="none" w:sz="0" w:space="0" w:color="auto"/>
        <w:bottom w:val="none" w:sz="0" w:space="0" w:color="auto"/>
        <w:right w:val="none" w:sz="0" w:space="0" w:color="auto"/>
      </w:divBdr>
    </w:div>
    <w:div w:id="1601599818">
      <w:bodyDiv w:val="1"/>
      <w:marLeft w:val="0"/>
      <w:marRight w:val="0"/>
      <w:marTop w:val="0"/>
      <w:marBottom w:val="0"/>
      <w:divBdr>
        <w:top w:val="none" w:sz="0" w:space="0" w:color="auto"/>
        <w:left w:val="none" w:sz="0" w:space="0" w:color="auto"/>
        <w:bottom w:val="none" w:sz="0" w:space="0" w:color="auto"/>
        <w:right w:val="none" w:sz="0" w:space="0" w:color="auto"/>
      </w:divBdr>
    </w:div>
    <w:div w:id="1630478993">
      <w:bodyDiv w:val="1"/>
      <w:marLeft w:val="0"/>
      <w:marRight w:val="0"/>
      <w:marTop w:val="0"/>
      <w:marBottom w:val="0"/>
      <w:divBdr>
        <w:top w:val="none" w:sz="0" w:space="0" w:color="auto"/>
        <w:left w:val="none" w:sz="0" w:space="0" w:color="auto"/>
        <w:bottom w:val="none" w:sz="0" w:space="0" w:color="auto"/>
        <w:right w:val="none" w:sz="0" w:space="0" w:color="auto"/>
      </w:divBdr>
    </w:div>
    <w:div w:id="1638951699">
      <w:bodyDiv w:val="1"/>
      <w:marLeft w:val="0"/>
      <w:marRight w:val="0"/>
      <w:marTop w:val="0"/>
      <w:marBottom w:val="0"/>
      <w:divBdr>
        <w:top w:val="none" w:sz="0" w:space="0" w:color="auto"/>
        <w:left w:val="none" w:sz="0" w:space="0" w:color="auto"/>
        <w:bottom w:val="none" w:sz="0" w:space="0" w:color="auto"/>
        <w:right w:val="none" w:sz="0" w:space="0" w:color="auto"/>
      </w:divBdr>
    </w:div>
    <w:div w:id="1698239306">
      <w:bodyDiv w:val="1"/>
      <w:marLeft w:val="0"/>
      <w:marRight w:val="0"/>
      <w:marTop w:val="0"/>
      <w:marBottom w:val="0"/>
      <w:divBdr>
        <w:top w:val="none" w:sz="0" w:space="0" w:color="auto"/>
        <w:left w:val="none" w:sz="0" w:space="0" w:color="auto"/>
        <w:bottom w:val="none" w:sz="0" w:space="0" w:color="auto"/>
        <w:right w:val="none" w:sz="0" w:space="0" w:color="auto"/>
      </w:divBdr>
    </w:div>
    <w:div w:id="1701736840">
      <w:bodyDiv w:val="1"/>
      <w:marLeft w:val="0"/>
      <w:marRight w:val="0"/>
      <w:marTop w:val="0"/>
      <w:marBottom w:val="0"/>
      <w:divBdr>
        <w:top w:val="none" w:sz="0" w:space="0" w:color="auto"/>
        <w:left w:val="none" w:sz="0" w:space="0" w:color="auto"/>
        <w:bottom w:val="none" w:sz="0" w:space="0" w:color="auto"/>
        <w:right w:val="none" w:sz="0" w:space="0" w:color="auto"/>
      </w:divBdr>
    </w:div>
    <w:div w:id="1739985261">
      <w:bodyDiv w:val="1"/>
      <w:marLeft w:val="0"/>
      <w:marRight w:val="0"/>
      <w:marTop w:val="0"/>
      <w:marBottom w:val="0"/>
      <w:divBdr>
        <w:top w:val="none" w:sz="0" w:space="0" w:color="auto"/>
        <w:left w:val="none" w:sz="0" w:space="0" w:color="auto"/>
        <w:bottom w:val="none" w:sz="0" w:space="0" w:color="auto"/>
        <w:right w:val="none" w:sz="0" w:space="0" w:color="auto"/>
      </w:divBdr>
    </w:div>
    <w:div w:id="1741633989">
      <w:bodyDiv w:val="1"/>
      <w:marLeft w:val="0"/>
      <w:marRight w:val="0"/>
      <w:marTop w:val="0"/>
      <w:marBottom w:val="0"/>
      <w:divBdr>
        <w:top w:val="none" w:sz="0" w:space="0" w:color="auto"/>
        <w:left w:val="none" w:sz="0" w:space="0" w:color="auto"/>
        <w:bottom w:val="none" w:sz="0" w:space="0" w:color="auto"/>
        <w:right w:val="none" w:sz="0" w:space="0" w:color="auto"/>
      </w:divBdr>
    </w:div>
    <w:div w:id="1744446977">
      <w:bodyDiv w:val="1"/>
      <w:marLeft w:val="0"/>
      <w:marRight w:val="0"/>
      <w:marTop w:val="0"/>
      <w:marBottom w:val="0"/>
      <w:divBdr>
        <w:top w:val="none" w:sz="0" w:space="0" w:color="auto"/>
        <w:left w:val="none" w:sz="0" w:space="0" w:color="auto"/>
        <w:bottom w:val="none" w:sz="0" w:space="0" w:color="auto"/>
        <w:right w:val="none" w:sz="0" w:space="0" w:color="auto"/>
      </w:divBdr>
    </w:div>
    <w:div w:id="1744788985">
      <w:bodyDiv w:val="1"/>
      <w:marLeft w:val="0"/>
      <w:marRight w:val="0"/>
      <w:marTop w:val="0"/>
      <w:marBottom w:val="0"/>
      <w:divBdr>
        <w:top w:val="none" w:sz="0" w:space="0" w:color="auto"/>
        <w:left w:val="none" w:sz="0" w:space="0" w:color="auto"/>
        <w:bottom w:val="none" w:sz="0" w:space="0" w:color="auto"/>
        <w:right w:val="none" w:sz="0" w:space="0" w:color="auto"/>
      </w:divBdr>
    </w:div>
    <w:div w:id="1772433333">
      <w:bodyDiv w:val="1"/>
      <w:marLeft w:val="0"/>
      <w:marRight w:val="0"/>
      <w:marTop w:val="0"/>
      <w:marBottom w:val="0"/>
      <w:divBdr>
        <w:top w:val="none" w:sz="0" w:space="0" w:color="auto"/>
        <w:left w:val="none" w:sz="0" w:space="0" w:color="auto"/>
        <w:bottom w:val="none" w:sz="0" w:space="0" w:color="auto"/>
        <w:right w:val="none" w:sz="0" w:space="0" w:color="auto"/>
      </w:divBdr>
    </w:div>
    <w:div w:id="1794906256">
      <w:bodyDiv w:val="1"/>
      <w:marLeft w:val="0"/>
      <w:marRight w:val="0"/>
      <w:marTop w:val="0"/>
      <w:marBottom w:val="0"/>
      <w:divBdr>
        <w:top w:val="none" w:sz="0" w:space="0" w:color="auto"/>
        <w:left w:val="none" w:sz="0" w:space="0" w:color="auto"/>
        <w:bottom w:val="none" w:sz="0" w:space="0" w:color="auto"/>
        <w:right w:val="none" w:sz="0" w:space="0" w:color="auto"/>
      </w:divBdr>
      <w:divsChild>
        <w:div w:id="1151287410">
          <w:marLeft w:val="-720"/>
          <w:marRight w:val="0"/>
          <w:marTop w:val="0"/>
          <w:marBottom w:val="0"/>
          <w:divBdr>
            <w:top w:val="none" w:sz="0" w:space="0" w:color="auto"/>
            <w:left w:val="none" w:sz="0" w:space="0" w:color="auto"/>
            <w:bottom w:val="none" w:sz="0" w:space="0" w:color="auto"/>
            <w:right w:val="none" w:sz="0" w:space="0" w:color="auto"/>
          </w:divBdr>
        </w:div>
      </w:divsChild>
    </w:div>
    <w:div w:id="1810511489">
      <w:bodyDiv w:val="1"/>
      <w:marLeft w:val="0"/>
      <w:marRight w:val="0"/>
      <w:marTop w:val="0"/>
      <w:marBottom w:val="0"/>
      <w:divBdr>
        <w:top w:val="none" w:sz="0" w:space="0" w:color="auto"/>
        <w:left w:val="none" w:sz="0" w:space="0" w:color="auto"/>
        <w:bottom w:val="none" w:sz="0" w:space="0" w:color="auto"/>
        <w:right w:val="none" w:sz="0" w:space="0" w:color="auto"/>
      </w:divBdr>
    </w:div>
    <w:div w:id="1833713091">
      <w:bodyDiv w:val="1"/>
      <w:marLeft w:val="0"/>
      <w:marRight w:val="0"/>
      <w:marTop w:val="0"/>
      <w:marBottom w:val="0"/>
      <w:divBdr>
        <w:top w:val="none" w:sz="0" w:space="0" w:color="auto"/>
        <w:left w:val="none" w:sz="0" w:space="0" w:color="auto"/>
        <w:bottom w:val="none" w:sz="0" w:space="0" w:color="auto"/>
        <w:right w:val="none" w:sz="0" w:space="0" w:color="auto"/>
      </w:divBdr>
    </w:div>
    <w:div w:id="1833792542">
      <w:bodyDiv w:val="1"/>
      <w:marLeft w:val="0"/>
      <w:marRight w:val="0"/>
      <w:marTop w:val="0"/>
      <w:marBottom w:val="0"/>
      <w:divBdr>
        <w:top w:val="none" w:sz="0" w:space="0" w:color="auto"/>
        <w:left w:val="none" w:sz="0" w:space="0" w:color="auto"/>
        <w:bottom w:val="none" w:sz="0" w:space="0" w:color="auto"/>
        <w:right w:val="none" w:sz="0" w:space="0" w:color="auto"/>
      </w:divBdr>
    </w:div>
    <w:div w:id="1834026664">
      <w:bodyDiv w:val="1"/>
      <w:marLeft w:val="0"/>
      <w:marRight w:val="0"/>
      <w:marTop w:val="0"/>
      <w:marBottom w:val="0"/>
      <w:divBdr>
        <w:top w:val="none" w:sz="0" w:space="0" w:color="auto"/>
        <w:left w:val="none" w:sz="0" w:space="0" w:color="auto"/>
        <w:bottom w:val="none" w:sz="0" w:space="0" w:color="auto"/>
        <w:right w:val="none" w:sz="0" w:space="0" w:color="auto"/>
      </w:divBdr>
    </w:div>
    <w:div w:id="1842043238">
      <w:bodyDiv w:val="1"/>
      <w:marLeft w:val="0"/>
      <w:marRight w:val="0"/>
      <w:marTop w:val="0"/>
      <w:marBottom w:val="0"/>
      <w:divBdr>
        <w:top w:val="none" w:sz="0" w:space="0" w:color="auto"/>
        <w:left w:val="none" w:sz="0" w:space="0" w:color="auto"/>
        <w:bottom w:val="none" w:sz="0" w:space="0" w:color="auto"/>
        <w:right w:val="none" w:sz="0" w:space="0" w:color="auto"/>
      </w:divBdr>
    </w:div>
    <w:div w:id="1844009561">
      <w:bodyDiv w:val="1"/>
      <w:marLeft w:val="0"/>
      <w:marRight w:val="0"/>
      <w:marTop w:val="0"/>
      <w:marBottom w:val="0"/>
      <w:divBdr>
        <w:top w:val="none" w:sz="0" w:space="0" w:color="auto"/>
        <w:left w:val="none" w:sz="0" w:space="0" w:color="auto"/>
        <w:bottom w:val="none" w:sz="0" w:space="0" w:color="auto"/>
        <w:right w:val="none" w:sz="0" w:space="0" w:color="auto"/>
      </w:divBdr>
    </w:div>
    <w:div w:id="1844200502">
      <w:bodyDiv w:val="1"/>
      <w:marLeft w:val="0"/>
      <w:marRight w:val="0"/>
      <w:marTop w:val="0"/>
      <w:marBottom w:val="0"/>
      <w:divBdr>
        <w:top w:val="none" w:sz="0" w:space="0" w:color="auto"/>
        <w:left w:val="none" w:sz="0" w:space="0" w:color="auto"/>
        <w:bottom w:val="none" w:sz="0" w:space="0" w:color="auto"/>
        <w:right w:val="none" w:sz="0" w:space="0" w:color="auto"/>
      </w:divBdr>
    </w:div>
    <w:div w:id="1852334872">
      <w:bodyDiv w:val="1"/>
      <w:marLeft w:val="0"/>
      <w:marRight w:val="0"/>
      <w:marTop w:val="0"/>
      <w:marBottom w:val="0"/>
      <w:divBdr>
        <w:top w:val="none" w:sz="0" w:space="0" w:color="auto"/>
        <w:left w:val="none" w:sz="0" w:space="0" w:color="auto"/>
        <w:bottom w:val="none" w:sz="0" w:space="0" w:color="auto"/>
        <w:right w:val="none" w:sz="0" w:space="0" w:color="auto"/>
      </w:divBdr>
    </w:div>
    <w:div w:id="1870023835">
      <w:bodyDiv w:val="1"/>
      <w:marLeft w:val="0"/>
      <w:marRight w:val="0"/>
      <w:marTop w:val="0"/>
      <w:marBottom w:val="0"/>
      <w:divBdr>
        <w:top w:val="none" w:sz="0" w:space="0" w:color="auto"/>
        <w:left w:val="none" w:sz="0" w:space="0" w:color="auto"/>
        <w:bottom w:val="none" w:sz="0" w:space="0" w:color="auto"/>
        <w:right w:val="none" w:sz="0" w:space="0" w:color="auto"/>
      </w:divBdr>
    </w:div>
    <w:div w:id="1901020169">
      <w:bodyDiv w:val="1"/>
      <w:marLeft w:val="0"/>
      <w:marRight w:val="0"/>
      <w:marTop w:val="0"/>
      <w:marBottom w:val="0"/>
      <w:divBdr>
        <w:top w:val="none" w:sz="0" w:space="0" w:color="auto"/>
        <w:left w:val="none" w:sz="0" w:space="0" w:color="auto"/>
        <w:bottom w:val="none" w:sz="0" w:space="0" w:color="auto"/>
        <w:right w:val="none" w:sz="0" w:space="0" w:color="auto"/>
      </w:divBdr>
    </w:div>
    <w:div w:id="1909530711">
      <w:bodyDiv w:val="1"/>
      <w:marLeft w:val="0"/>
      <w:marRight w:val="0"/>
      <w:marTop w:val="0"/>
      <w:marBottom w:val="0"/>
      <w:divBdr>
        <w:top w:val="none" w:sz="0" w:space="0" w:color="auto"/>
        <w:left w:val="none" w:sz="0" w:space="0" w:color="auto"/>
        <w:bottom w:val="none" w:sz="0" w:space="0" w:color="auto"/>
        <w:right w:val="none" w:sz="0" w:space="0" w:color="auto"/>
      </w:divBdr>
    </w:div>
    <w:div w:id="1918856140">
      <w:bodyDiv w:val="1"/>
      <w:marLeft w:val="0"/>
      <w:marRight w:val="0"/>
      <w:marTop w:val="0"/>
      <w:marBottom w:val="0"/>
      <w:divBdr>
        <w:top w:val="none" w:sz="0" w:space="0" w:color="auto"/>
        <w:left w:val="none" w:sz="0" w:space="0" w:color="auto"/>
        <w:bottom w:val="none" w:sz="0" w:space="0" w:color="auto"/>
        <w:right w:val="none" w:sz="0" w:space="0" w:color="auto"/>
      </w:divBdr>
    </w:div>
    <w:div w:id="1926380608">
      <w:bodyDiv w:val="1"/>
      <w:marLeft w:val="0"/>
      <w:marRight w:val="0"/>
      <w:marTop w:val="0"/>
      <w:marBottom w:val="0"/>
      <w:divBdr>
        <w:top w:val="none" w:sz="0" w:space="0" w:color="auto"/>
        <w:left w:val="none" w:sz="0" w:space="0" w:color="auto"/>
        <w:bottom w:val="none" w:sz="0" w:space="0" w:color="auto"/>
        <w:right w:val="none" w:sz="0" w:space="0" w:color="auto"/>
      </w:divBdr>
    </w:div>
    <w:div w:id="1945722831">
      <w:bodyDiv w:val="1"/>
      <w:marLeft w:val="0"/>
      <w:marRight w:val="0"/>
      <w:marTop w:val="0"/>
      <w:marBottom w:val="0"/>
      <w:divBdr>
        <w:top w:val="none" w:sz="0" w:space="0" w:color="auto"/>
        <w:left w:val="none" w:sz="0" w:space="0" w:color="auto"/>
        <w:bottom w:val="none" w:sz="0" w:space="0" w:color="auto"/>
        <w:right w:val="none" w:sz="0" w:space="0" w:color="auto"/>
      </w:divBdr>
    </w:div>
    <w:div w:id="1953895078">
      <w:bodyDiv w:val="1"/>
      <w:marLeft w:val="0"/>
      <w:marRight w:val="0"/>
      <w:marTop w:val="0"/>
      <w:marBottom w:val="0"/>
      <w:divBdr>
        <w:top w:val="none" w:sz="0" w:space="0" w:color="auto"/>
        <w:left w:val="none" w:sz="0" w:space="0" w:color="auto"/>
        <w:bottom w:val="none" w:sz="0" w:space="0" w:color="auto"/>
        <w:right w:val="none" w:sz="0" w:space="0" w:color="auto"/>
      </w:divBdr>
    </w:div>
    <w:div w:id="2032366713">
      <w:bodyDiv w:val="1"/>
      <w:marLeft w:val="0"/>
      <w:marRight w:val="0"/>
      <w:marTop w:val="0"/>
      <w:marBottom w:val="0"/>
      <w:divBdr>
        <w:top w:val="none" w:sz="0" w:space="0" w:color="auto"/>
        <w:left w:val="none" w:sz="0" w:space="0" w:color="auto"/>
        <w:bottom w:val="none" w:sz="0" w:space="0" w:color="auto"/>
        <w:right w:val="none" w:sz="0" w:space="0" w:color="auto"/>
      </w:divBdr>
    </w:div>
    <w:div w:id="2038920497">
      <w:bodyDiv w:val="1"/>
      <w:marLeft w:val="0"/>
      <w:marRight w:val="0"/>
      <w:marTop w:val="0"/>
      <w:marBottom w:val="0"/>
      <w:divBdr>
        <w:top w:val="none" w:sz="0" w:space="0" w:color="auto"/>
        <w:left w:val="none" w:sz="0" w:space="0" w:color="auto"/>
        <w:bottom w:val="none" w:sz="0" w:space="0" w:color="auto"/>
        <w:right w:val="none" w:sz="0" w:space="0" w:color="auto"/>
      </w:divBdr>
    </w:div>
    <w:div w:id="2052538574">
      <w:bodyDiv w:val="1"/>
      <w:marLeft w:val="0"/>
      <w:marRight w:val="0"/>
      <w:marTop w:val="0"/>
      <w:marBottom w:val="0"/>
      <w:divBdr>
        <w:top w:val="none" w:sz="0" w:space="0" w:color="auto"/>
        <w:left w:val="none" w:sz="0" w:space="0" w:color="auto"/>
        <w:bottom w:val="none" w:sz="0" w:space="0" w:color="auto"/>
        <w:right w:val="none" w:sz="0" w:space="0" w:color="auto"/>
      </w:divBdr>
    </w:div>
    <w:div w:id="2052726446">
      <w:bodyDiv w:val="1"/>
      <w:marLeft w:val="0"/>
      <w:marRight w:val="0"/>
      <w:marTop w:val="0"/>
      <w:marBottom w:val="0"/>
      <w:divBdr>
        <w:top w:val="none" w:sz="0" w:space="0" w:color="auto"/>
        <w:left w:val="none" w:sz="0" w:space="0" w:color="auto"/>
        <w:bottom w:val="none" w:sz="0" w:space="0" w:color="auto"/>
        <w:right w:val="none" w:sz="0" w:space="0" w:color="auto"/>
      </w:divBdr>
    </w:div>
    <w:div w:id="2079015984">
      <w:bodyDiv w:val="1"/>
      <w:marLeft w:val="0"/>
      <w:marRight w:val="0"/>
      <w:marTop w:val="0"/>
      <w:marBottom w:val="0"/>
      <w:divBdr>
        <w:top w:val="none" w:sz="0" w:space="0" w:color="auto"/>
        <w:left w:val="none" w:sz="0" w:space="0" w:color="auto"/>
        <w:bottom w:val="none" w:sz="0" w:space="0" w:color="auto"/>
        <w:right w:val="none" w:sz="0" w:space="0" w:color="auto"/>
      </w:divBdr>
    </w:div>
    <w:div w:id="2102799937">
      <w:bodyDiv w:val="1"/>
      <w:marLeft w:val="0"/>
      <w:marRight w:val="0"/>
      <w:marTop w:val="0"/>
      <w:marBottom w:val="0"/>
      <w:divBdr>
        <w:top w:val="none" w:sz="0" w:space="0" w:color="auto"/>
        <w:left w:val="none" w:sz="0" w:space="0" w:color="auto"/>
        <w:bottom w:val="none" w:sz="0" w:space="0" w:color="auto"/>
        <w:right w:val="none" w:sz="0" w:space="0" w:color="auto"/>
      </w:divBdr>
    </w:div>
    <w:div w:id="2134012096">
      <w:bodyDiv w:val="1"/>
      <w:marLeft w:val="0"/>
      <w:marRight w:val="0"/>
      <w:marTop w:val="0"/>
      <w:marBottom w:val="0"/>
      <w:divBdr>
        <w:top w:val="none" w:sz="0" w:space="0" w:color="auto"/>
        <w:left w:val="none" w:sz="0" w:space="0" w:color="auto"/>
        <w:bottom w:val="none" w:sz="0" w:space="0" w:color="auto"/>
        <w:right w:val="none" w:sz="0" w:space="0" w:color="auto"/>
      </w:divBdr>
    </w:div>
    <w:div w:id="2145854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6128</TotalTime>
  <Pages>12</Pages>
  <Words>3181</Words>
  <Characters>18132</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21271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Webber, Blaine</dc:creator>
  <cp:keywords/>
  <dc:description/>
  <cp:lastModifiedBy>Webber, Blaine</cp:lastModifiedBy>
  <cp:revision>623</cp:revision>
  <dcterms:created xsi:type="dcterms:W3CDTF">2025-05-01T16:28:00Z</dcterms:created>
  <dcterms:modified xsi:type="dcterms:W3CDTF">2025-05-25T04:51:00Z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2025-05-01T22:18:03Z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3c5b9dd4-bbb7-4a32-825a-0eb97e359d07</vt:lpwstr>
  </property>
  <property fmtid="{D5CDD505-2E9C-101B-9397-08002B2CF9AE}" pid="8" name="MSIP_Label_f2acd28b-79a3-4a0f-b0ff-4b75658b1549_ContentBits">
    <vt:lpwstr>0</vt:lpwstr>
  </property>
  <property fmtid="{D5CDD505-2E9C-101B-9397-08002B2CF9AE}" pid="9" name="MSIP_Label_f2acd28b-79a3-4a0f-b0ff-4b75658b1549_Tag">
    <vt:lpwstr>10, 3, 0, 1</vt:lpwstr>
  </property>
</Properties>
</file>