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23C8FF" w14:textId="77777777" w:rsidR="00FD6BEA" w:rsidRDefault="00FD6BEA" w:rsidP="00FD6BEA">
      <w:pPr>
        <w:spacing w:line="259" w:lineRule="auto"/>
        <w:jc w:val="center"/>
        <w:rPr>
          <w:b/>
        </w:rPr>
      </w:pPr>
    </w:p>
    <w:p w14:paraId="01E29F9B" w14:textId="51B0E024" w:rsidR="00FD6BEA" w:rsidRDefault="00FD6BEA" w:rsidP="00FD6BEA">
      <w:pPr>
        <w:spacing w:line="259" w:lineRule="auto"/>
        <w:jc w:val="center"/>
        <w:rPr>
          <w:b/>
        </w:rPr>
      </w:pPr>
      <w:r>
        <w:rPr>
          <w:b/>
        </w:rPr>
        <w:t>Module:</w:t>
      </w:r>
      <w:r w:rsidRPr="00C661BB">
        <w:rPr>
          <w:b/>
        </w:rPr>
        <w:t xml:space="preserve"> </w:t>
      </w:r>
      <w:r>
        <w:rPr>
          <w:b/>
        </w:rPr>
        <w:t>Changemakers: Building your personal brand for sustainable employment</w:t>
      </w:r>
    </w:p>
    <w:p w14:paraId="05AE5727" w14:textId="77777777" w:rsidR="00107EAB" w:rsidRDefault="00107EAB" w:rsidP="00FD6BEA">
      <w:pPr>
        <w:spacing w:line="259" w:lineRule="auto"/>
        <w:jc w:val="center"/>
        <w:rPr>
          <w:b/>
        </w:rPr>
      </w:pPr>
    </w:p>
    <w:p w14:paraId="67463537" w14:textId="506BF8E5" w:rsidR="00107EAB" w:rsidRDefault="00107EAB" w:rsidP="00107EAB">
      <w:pPr>
        <w:spacing w:line="259" w:lineRule="auto"/>
        <w:jc w:val="center"/>
        <w:rPr>
          <w:b/>
        </w:rPr>
      </w:pPr>
      <w:r>
        <w:rPr>
          <w:b/>
        </w:rPr>
        <w:t xml:space="preserve">Module Code: </w:t>
      </w:r>
      <w:r w:rsidRPr="00C661BB">
        <w:rPr>
          <w:b/>
        </w:rPr>
        <w:t>BMHP50</w:t>
      </w:r>
      <w:r>
        <w:rPr>
          <w:b/>
        </w:rPr>
        <w:t>15</w:t>
      </w:r>
    </w:p>
    <w:p w14:paraId="54FB4E6C" w14:textId="77777777" w:rsidR="00107EAB" w:rsidRPr="00C1777F" w:rsidRDefault="00107EAB" w:rsidP="00107EAB">
      <w:pPr>
        <w:spacing w:line="259" w:lineRule="auto"/>
        <w:jc w:val="center"/>
        <w:rPr>
          <w:b/>
        </w:rPr>
      </w:pPr>
      <w:r w:rsidRPr="00C1777F">
        <w:rPr>
          <w:rFonts w:cs="Times New Roman"/>
          <w:b/>
          <w:bCs/>
        </w:rPr>
        <w:br/>
        <w:t xml:space="preserve">Lecturer Name: </w:t>
      </w:r>
      <w:r>
        <w:rPr>
          <w:rFonts w:cs="Times New Roman"/>
          <w:b/>
          <w:bCs/>
        </w:rPr>
        <w:t>Robert Nartowski</w:t>
      </w:r>
    </w:p>
    <w:p w14:paraId="6E119CED" w14:textId="77777777" w:rsidR="00FD6BEA" w:rsidRPr="00C661BB" w:rsidRDefault="00FD6BEA" w:rsidP="00107EAB">
      <w:pPr>
        <w:spacing w:line="259" w:lineRule="auto"/>
        <w:rPr>
          <w:b/>
        </w:rPr>
      </w:pPr>
    </w:p>
    <w:p w14:paraId="34BE22F7" w14:textId="02259C44" w:rsidR="00FD6BEA" w:rsidRDefault="00FD6BEA" w:rsidP="00FD6BEA">
      <w:pPr>
        <w:spacing w:line="259" w:lineRule="auto"/>
        <w:jc w:val="center"/>
        <w:rPr>
          <w:b/>
          <w:bCs/>
        </w:rPr>
      </w:pPr>
      <w:r w:rsidRPr="33E2BFF1">
        <w:rPr>
          <w:b/>
          <w:bCs/>
        </w:rPr>
        <w:t>Assignment Title: Component 1</w:t>
      </w:r>
      <w:r>
        <w:rPr>
          <w:b/>
          <w:bCs/>
        </w:rPr>
        <w:t>: Online portfolio of set exercises</w:t>
      </w:r>
    </w:p>
    <w:p w14:paraId="7D5039AA" w14:textId="77777777" w:rsidR="00FD6BEA" w:rsidRPr="00C661BB" w:rsidRDefault="00FD6BEA" w:rsidP="00FD6BEA">
      <w:pPr>
        <w:spacing w:line="259" w:lineRule="auto"/>
        <w:jc w:val="center"/>
        <w:rPr>
          <w:b/>
        </w:rPr>
      </w:pPr>
    </w:p>
    <w:p w14:paraId="09C12A18" w14:textId="3E7E5660" w:rsidR="00FD6BEA" w:rsidRDefault="00FD6BEA" w:rsidP="00FD6BEA">
      <w:pPr>
        <w:spacing w:line="259" w:lineRule="auto"/>
        <w:jc w:val="center"/>
        <w:rPr>
          <w:b/>
        </w:rPr>
      </w:pPr>
      <w:r>
        <w:rPr>
          <w:b/>
        </w:rPr>
        <w:t>2</w:t>
      </w:r>
      <w:r w:rsidR="003B4973">
        <w:rPr>
          <w:b/>
        </w:rPr>
        <w:t>,</w:t>
      </w:r>
      <w:r>
        <w:rPr>
          <w:b/>
        </w:rPr>
        <w:t>000 words</w:t>
      </w:r>
    </w:p>
    <w:p w14:paraId="3691CD02" w14:textId="0FA4C09F" w:rsidR="00FD6BEA" w:rsidRPr="00C1777F" w:rsidRDefault="00FD6BEA" w:rsidP="00107EAB">
      <w:pPr>
        <w:pStyle w:val="Header"/>
        <w:rPr>
          <w:rFonts w:cs="Times New Roman"/>
          <w:b/>
          <w:bCs/>
        </w:rPr>
      </w:pPr>
    </w:p>
    <w:p w14:paraId="5032A870" w14:textId="155CE6DA" w:rsidR="00FD6BEA" w:rsidRPr="00C1777F" w:rsidRDefault="00FD6BEA" w:rsidP="00FD6BEA">
      <w:pPr>
        <w:pStyle w:val="Header"/>
        <w:jc w:val="center"/>
        <w:rPr>
          <w:rFonts w:cs="Times New Roman"/>
          <w:b/>
          <w:bCs/>
        </w:rPr>
      </w:pPr>
      <w:r w:rsidRPr="00C1777F">
        <w:rPr>
          <w:rFonts w:cs="Times New Roman"/>
          <w:b/>
          <w:bCs/>
        </w:rPr>
        <w:t xml:space="preserve">Submission deadline: </w:t>
      </w:r>
      <w:r>
        <w:rPr>
          <w:rFonts w:cs="Times New Roman"/>
          <w:b/>
          <w:bCs/>
        </w:rPr>
        <w:t>Monday 26</w:t>
      </w:r>
      <w:r w:rsidRPr="00FD6BEA">
        <w:rPr>
          <w:rFonts w:cs="Times New Roman"/>
          <w:b/>
          <w:bCs/>
          <w:vertAlign w:val="superscript"/>
        </w:rPr>
        <w:t>th</w:t>
      </w:r>
      <w:r>
        <w:rPr>
          <w:rFonts w:cs="Times New Roman"/>
          <w:b/>
          <w:bCs/>
        </w:rPr>
        <w:t xml:space="preserve"> October 2026</w:t>
      </w:r>
    </w:p>
    <w:p w14:paraId="4274A3EF" w14:textId="77777777" w:rsidR="00FD6BEA" w:rsidRPr="00C661BB" w:rsidRDefault="00FD6BEA" w:rsidP="00FD6BEA">
      <w:pPr>
        <w:spacing w:line="259" w:lineRule="auto"/>
        <w:rPr>
          <w:b/>
        </w:rPr>
      </w:pPr>
    </w:p>
    <w:p w14:paraId="0FC1DA19" w14:textId="77777777" w:rsidR="00FD6BEA" w:rsidRPr="00C661BB" w:rsidRDefault="00FD6BEA" w:rsidP="00FD6BEA">
      <w:pPr>
        <w:spacing w:line="259" w:lineRule="auto"/>
        <w:jc w:val="center"/>
        <w:rPr>
          <w:b/>
        </w:rPr>
      </w:pPr>
      <w:r w:rsidRPr="00C661BB">
        <w:rPr>
          <w:b/>
        </w:rPr>
        <w:t>Student Name:</w:t>
      </w:r>
      <w:r>
        <w:rPr>
          <w:b/>
        </w:rPr>
        <w:t xml:space="preserve"> Joyce Gibson Missa </w:t>
      </w:r>
    </w:p>
    <w:p w14:paraId="1AD8B57F" w14:textId="77777777" w:rsidR="00FD6BEA" w:rsidRPr="00C661BB" w:rsidRDefault="00FD6BEA" w:rsidP="00FD6BEA">
      <w:pPr>
        <w:spacing w:line="259" w:lineRule="auto"/>
        <w:jc w:val="center"/>
        <w:rPr>
          <w:b/>
        </w:rPr>
      </w:pPr>
      <w:r w:rsidRPr="00C661BB">
        <w:rPr>
          <w:b/>
        </w:rPr>
        <w:t>Student Number:</w:t>
      </w:r>
      <w:r>
        <w:rPr>
          <w:b/>
        </w:rPr>
        <w:t xml:space="preserve"> 2419636</w:t>
      </w:r>
    </w:p>
    <w:p w14:paraId="2C078E63" w14:textId="64312FE6" w:rsidR="007D3AD0" w:rsidRPr="00055FB0" w:rsidRDefault="007D3AD0" w:rsidP="00506B54">
      <w:pPr>
        <w:jc w:val="center"/>
        <w:rPr>
          <w:rFonts w:cs="Times New Roman"/>
        </w:rPr>
      </w:pPr>
    </w:p>
    <w:p w14:paraId="33535727" w14:textId="151F077E" w:rsidR="021F216E" w:rsidRPr="00055FB0" w:rsidRDefault="021F216E" w:rsidP="00506B54">
      <w:pPr>
        <w:jc w:val="center"/>
        <w:rPr>
          <w:rFonts w:eastAsia="Arial Nova" w:cs="Times New Roman"/>
          <w:sz w:val="72"/>
          <w:szCs w:val="72"/>
        </w:rPr>
      </w:pPr>
    </w:p>
    <w:p w14:paraId="74D064F3" w14:textId="77D5FB9F" w:rsidR="021F216E" w:rsidRPr="00055FB0" w:rsidRDefault="021F216E" w:rsidP="00506B54">
      <w:pPr>
        <w:jc w:val="center"/>
        <w:rPr>
          <w:rFonts w:eastAsia="Arial Nova" w:cs="Times New Roman"/>
          <w:sz w:val="72"/>
          <w:szCs w:val="72"/>
        </w:rPr>
      </w:pPr>
    </w:p>
    <w:p w14:paraId="4955799E" w14:textId="6294BF02" w:rsidR="021F216E" w:rsidRPr="00055FB0" w:rsidRDefault="021F216E" w:rsidP="00506B54">
      <w:pPr>
        <w:jc w:val="center"/>
        <w:rPr>
          <w:rFonts w:eastAsia="Arial Nova" w:cs="Times New Roman"/>
          <w:sz w:val="72"/>
          <w:szCs w:val="72"/>
        </w:rPr>
      </w:pPr>
    </w:p>
    <w:p w14:paraId="4D496928" w14:textId="5D9CF56B" w:rsidR="021F216E" w:rsidRPr="00055FB0" w:rsidRDefault="021F216E" w:rsidP="00506B54">
      <w:pPr>
        <w:jc w:val="center"/>
        <w:rPr>
          <w:rFonts w:eastAsia="Arial Nova" w:cs="Times New Roman"/>
          <w:sz w:val="72"/>
          <w:szCs w:val="72"/>
        </w:rPr>
      </w:pPr>
    </w:p>
    <w:p w14:paraId="1041C802" w14:textId="77777777" w:rsidR="0074551A" w:rsidRPr="00055FB0" w:rsidRDefault="0074551A" w:rsidP="00506B54">
      <w:pPr>
        <w:jc w:val="center"/>
        <w:rPr>
          <w:rFonts w:eastAsia="Arial Nova" w:cs="Times New Roman"/>
          <w:sz w:val="72"/>
          <w:szCs w:val="72"/>
        </w:rPr>
      </w:pPr>
    </w:p>
    <w:p w14:paraId="5ED067C8" w14:textId="418E448B" w:rsidR="32ADAAF6" w:rsidRPr="00055FB0" w:rsidRDefault="32ADAAF6" w:rsidP="00506B54">
      <w:pPr>
        <w:pStyle w:val="Heading1"/>
        <w:rPr>
          <w:rFonts w:cs="Times New Roman"/>
          <w:sz w:val="72"/>
          <w:szCs w:val="72"/>
        </w:rPr>
      </w:pPr>
      <w:r w:rsidRPr="00055FB0">
        <w:rPr>
          <w:rFonts w:cs="Times New Roman"/>
        </w:rPr>
        <w:t xml:space="preserve">Task 1 – </w:t>
      </w:r>
      <w:r w:rsidR="00B7418E" w:rsidRPr="00055FB0">
        <w:rPr>
          <w:rFonts w:cs="Times New Roman"/>
        </w:rPr>
        <w:t>Personal Brand</w:t>
      </w:r>
    </w:p>
    <w:p w14:paraId="51D3D460" w14:textId="77777777" w:rsidR="006B2690" w:rsidRPr="00055FB0" w:rsidRDefault="006B2690" w:rsidP="006B2690">
      <w:pPr>
        <w:rPr>
          <w:rFonts w:cs="Times New Roman"/>
        </w:rPr>
      </w:pPr>
      <w:r w:rsidRPr="00055FB0">
        <w:rPr>
          <w:rFonts w:cs="Times New Roman"/>
        </w:rPr>
        <w:t>My personal brand is my values, qualities and skills that I present to my potential employers. Compassion, reliability, respect and Willingness to learn are the four aspects that I hope to build into my professional identity. These qualities play a significant role in adult social care as they aid in developing trust and person-</w:t>
      </w:r>
      <w:proofErr w:type="spellStart"/>
      <w:r w:rsidRPr="00055FB0">
        <w:rPr>
          <w:rFonts w:cs="Times New Roman"/>
        </w:rPr>
        <w:t>centred</w:t>
      </w:r>
      <w:proofErr w:type="spellEnd"/>
      <w:r w:rsidRPr="00055FB0">
        <w:rPr>
          <w:rFonts w:cs="Times New Roman"/>
        </w:rPr>
        <w:t xml:space="preserve"> care.</w:t>
      </w:r>
    </w:p>
    <w:p w14:paraId="468739E5" w14:textId="689E2168" w:rsidR="006B2690" w:rsidRPr="00055FB0" w:rsidRDefault="006B2690" w:rsidP="006B2690">
      <w:pPr>
        <w:rPr>
          <w:rFonts w:cs="Times New Roman"/>
        </w:rPr>
      </w:pPr>
      <w:r w:rsidRPr="00055FB0">
        <w:rPr>
          <w:rFonts w:cs="Times New Roman"/>
        </w:rPr>
        <w:t>I believe such skills as empathy, patience and effective communication will prove to be my strengths within my planned profession as a care assistant</w:t>
      </w:r>
      <w:r w:rsidR="00282649" w:rsidRPr="00055FB0">
        <w:rPr>
          <w:rFonts w:cs="Times New Roman"/>
        </w:rPr>
        <w:t xml:space="preserve"> </w:t>
      </w:r>
      <w:r w:rsidR="004C7994">
        <w:rPr>
          <w:rFonts w:cs="Times New Roman"/>
        </w:rPr>
        <w:t>/</w:t>
      </w:r>
      <w:r w:rsidR="00025A6F" w:rsidRPr="00055FB0">
        <w:rPr>
          <w:rFonts w:cs="Times New Roman"/>
        </w:rPr>
        <w:t>in</w:t>
      </w:r>
      <w:r w:rsidR="00282649" w:rsidRPr="00055FB0">
        <w:rPr>
          <w:rFonts w:cs="Times New Roman"/>
        </w:rPr>
        <w:t xml:space="preserve"> the simple word, it could be stated that developing the effective personal brand enable the </w:t>
      </w:r>
      <w:r w:rsidR="00FD6BEA" w:rsidRPr="00055FB0">
        <w:rPr>
          <w:rFonts w:cs="Times New Roman"/>
        </w:rPr>
        <w:t>individual</w:t>
      </w:r>
      <w:r w:rsidR="00282649" w:rsidRPr="00055FB0">
        <w:rPr>
          <w:rFonts w:cs="Times New Roman"/>
        </w:rPr>
        <w:t xml:space="preserve"> to understand about the present progress and ensure about better results in future terms </w:t>
      </w:r>
      <w:r w:rsidRPr="00055FB0">
        <w:rPr>
          <w:rFonts w:cs="Times New Roman"/>
        </w:rPr>
        <w:t>(</w:t>
      </w:r>
      <w:proofErr w:type="spellStart"/>
      <w:r w:rsidRPr="00055FB0">
        <w:rPr>
          <w:rFonts w:cs="Times New Roman"/>
        </w:rPr>
        <w:t>Musch</w:t>
      </w:r>
      <w:proofErr w:type="spellEnd"/>
      <w:r w:rsidRPr="00055FB0">
        <w:rPr>
          <w:rFonts w:cs="Times New Roman"/>
        </w:rPr>
        <w:t xml:space="preserve"> </w:t>
      </w:r>
      <w:r w:rsidRPr="000E276E">
        <w:rPr>
          <w:rFonts w:cs="Times New Roman"/>
          <w:i/>
          <w:iCs/>
        </w:rPr>
        <w:t>et al.</w:t>
      </w:r>
      <w:r w:rsidRPr="00055FB0">
        <w:rPr>
          <w:rFonts w:cs="Times New Roman"/>
        </w:rPr>
        <w:t xml:space="preserve"> 2023).</w:t>
      </w:r>
      <w:r w:rsidR="00282649" w:rsidRPr="00055FB0">
        <w:rPr>
          <w:rFonts w:cs="Times New Roman"/>
        </w:rPr>
        <w:t xml:space="preserve"> So, my present aim is to develop effective communication as well as problem-solving ability in workplace culture, as this will enable me to work in a more effective and consistent manner. On the other hand, more learning practice would allow me to focus on safeguarding practices and enable me to become professional in my field. In addition to this, to enhance my employability skills, I will make sure to search for better job opportunities. </w:t>
      </w:r>
    </w:p>
    <w:p w14:paraId="5FF78739" w14:textId="6CBE8456" w:rsidR="007962EB" w:rsidRPr="00055FB0" w:rsidRDefault="006B2690" w:rsidP="006B2690">
      <w:pPr>
        <w:rPr>
          <w:rFonts w:cs="Times New Roman"/>
        </w:rPr>
      </w:pPr>
      <w:r w:rsidRPr="00055FB0">
        <w:rPr>
          <w:rFonts w:cs="Times New Roman"/>
        </w:rPr>
        <w:t xml:space="preserve">I shall also </w:t>
      </w:r>
      <w:proofErr w:type="gramStart"/>
      <w:r w:rsidRPr="00055FB0">
        <w:rPr>
          <w:rFonts w:cs="Times New Roman"/>
        </w:rPr>
        <w:t>grow</w:t>
      </w:r>
      <w:proofErr w:type="gramEnd"/>
      <w:r w:rsidRPr="00055FB0">
        <w:rPr>
          <w:rFonts w:cs="Times New Roman"/>
        </w:rPr>
        <w:t xml:space="preserve"> my professional communication skills and reflect on feedback to understand the areas that need further improvement.</w:t>
      </w:r>
      <w:r w:rsidR="00282649" w:rsidRPr="00055FB0">
        <w:rPr>
          <w:rFonts w:cs="Times New Roman"/>
        </w:rPr>
        <w:t xml:space="preserve"> </w:t>
      </w:r>
      <w:r w:rsidRPr="00055FB0">
        <w:rPr>
          <w:rFonts w:cs="Times New Roman"/>
        </w:rPr>
        <w:t>In general, by building my own personal brand, I will be able to express better that I am suitable for adult social care positions (</w:t>
      </w:r>
      <w:proofErr w:type="spellStart"/>
      <w:r w:rsidRPr="00055FB0">
        <w:rPr>
          <w:rFonts w:cs="Times New Roman"/>
        </w:rPr>
        <w:t>Szánto</w:t>
      </w:r>
      <w:proofErr w:type="spellEnd"/>
      <w:r w:rsidRPr="00055FB0">
        <w:rPr>
          <w:rFonts w:cs="Times New Roman"/>
        </w:rPr>
        <w:t xml:space="preserve"> and </w:t>
      </w:r>
      <w:proofErr w:type="spellStart"/>
      <w:r w:rsidRPr="00055FB0">
        <w:rPr>
          <w:rFonts w:cs="Times New Roman"/>
        </w:rPr>
        <w:t>Radácsi</w:t>
      </w:r>
      <w:proofErr w:type="spellEnd"/>
      <w:r w:rsidRPr="00055FB0">
        <w:rPr>
          <w:rFonts w:cs="Times New Roman"/>
        </w:rPr>
        <w:t>, 2023). By integrating professional values and practical skills, pertinent knowledge and lifelong learning, I am going to become a competent and responsible care assistant. The practice will facilitate achieving my employment pursuits and aid me in making a positive contribution to the wellbeing, dignity and independence of the people I serve</w:t>
      </w:r>
      <w:r w:rsidR="007962EB" w:rsidRPr="00055FB0">
        <w:rPr>
          <w:rFonts w:cs="Times New Roman"/>
        </w:rPr>
        <w:t>.</w:t>
      </w:r>
    </w:p>
    <w:p w14:paraId="5C16135E" w14:textId="77777777" w:rsidR="009D62A3" w:rsidRPr="00055FB0" w:rsidRDefault="009D62A3" w:rsidP="00506B54">
      <w:pPr>
        <w:jc w:val="left"/>
        <w:rPr>
          <w:rFonts w:eastAsia="Arial Nova" w:cs="Times New Roman"/>
          <w:color w:val="000000" w:themeColor="text1"/>
          <w:sz w:val="44"/>
          <w:szCs w:val="44"/>
        </w:rPr>
      </w:pPr>
      <w:r w:rsidRPr="00055FB0">
        <w:rPr>
          <w:rFonts w:eastAsia="Arial Nova" w:cs="Times New Roman"/>
          <w:color w:val="000000" w:themeColor="text1"/>
          <w:sz w:val="44"/>
          <w:szCs w:val="44"/>
        </w:rPr>
        <w:br w:type="page"/>
      </w:r>
    </w:p>
    <w:p w14:paraId="78587690" w14:textId="7D630DD1" w:rsidR="32ADAAF6" w:rsidRPr="00055FB0" w:rsidRDefault="00B7418E" w:rsidP="00506B54">
      <w:pPr>
        <w:rPr>
          <w:rFonts w:eastAsia="Arial Nova" w:cs="Times New Roman"/>
          <w:color w:val="000000" w:themeColor="text1"/>
          <w:sz w:val="44"/>
          <w:szCs w:val="44"/>
        </w:rPr>
      </w:pPr>
      <w:r w:rsidRPr="00055FB0">
        <w:rPr>
          <w:rFonts w:eastAsia="Arial Nova" w:cs="Times New Roman"/>
          <w:color w:val="000000" w:themeColor="text1"/>
          <w:sz w:val="44"/>
          <w:szCs w:val="44"/>
        </w:rPr>
        <w:lastRenderedPageBreak/>
        <w:t>Task 2 - Network Map and Rationale</w:t>
      </w:r>
    </w:p>
    <w:p w14:paraId="37D6DFFB" w14:textId="77777777" w:rsidR="007962EB" w:rsidRPr="00055FB0" w:rsidRDefault="007962EB" w:rsidP="00506B54">
      <w:pPr>
        <w:keepNext/>
        <w:jc w:val="center"/>
        <w:rPr>
          <w:rFonts w:cs="Times New Roman"/>
        </w:rPr>
      </w:pPr>
      <w:r w:rsidRPr="00055FB0">
        <w:rPr>
          <w:rFonts w:cs="Times New Roman"/>
          <w:noProof/>
        </w:rPr>
        <w:drawing>
          <wp:inline distT="0" distB="0" distL="0" distR="0" wp14:anchorId="6DE25F4C" wp14:editId="206EEA30">
            <wp:extent cx="4133850" cy="5829300"/>
            <wp:effectExtent l="0" t="0" r="0" b="0"/>
            <wp:docPr id="3613763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376395" name=""/>
                    <pic:cNvPicPr/>
                  </pic:nvPicPr>
                  <pic:blipFill>
                    <a:blip r:embed="rId7"/>
                    <a:stretch>
                      <a:fillRect/>
                    </a:stretch>
                  </pic:blipFill>
                  <pic:spPr>
                    <a:xfrm>
                      <a:off x="0" y="0"/>
                      <a:ext cx="4133850" cy="5829300"/>
                    </a:xfrm>
                    <a:prstGeom prst="rect">
                      <a:avLst/>
                    </a:prstGeom>
                  </pic:spPr>
                </pic:pic>
              </a:graphicData>
            </a:graphic>
          </wp:inline>
        </w:drawing>
      </w:r>
    </w:p>
    <w:p w14:paraId="4767FFC4" w14:textId="20AF78DD" w:rsidR="007962EB" w:rsidRPr="00055FB0" w:rsidRDefault="007962EB" w:rsidP="00506B54">
      <w:pPr>
        <w:pStyle w:val="Caption"/>
        <w:spacing w:line="360" w:lineRule="auto"/>
        <w:jc w:val="center"/>
        <w:rPr>
          <w:rFonts w:cs="Times New Roman"/>
          <w:b/>
          <w:bCs/>
          <w:i w:val="0"/>
          <w:iCs w:val="0"/>
          <w:sz w:val="24"/>
          <w:szCs w:val="24"/>
        </w:rPr>
      </w:pPr>
      <w:r w:rsidRPr="00055FB0">
        <w:rPr>
          <w:rFonts w:cs="Times New Roman"/>
          <w:b/>
          <w:bCs/>
          <w:i w:val="0"/>
          <w:iCs w:val="0"/>
          <w:sz w:val="24"/>
          <w:szCs w:val="24"/>
        </w:rPr>
        <w:t xml:space="preserve">Figure </w:t>
      </w:r>
      <w:r w:rsidRPr="00055FB0">
        <w:rPr>
          <w:rFonts w:cs="Times New Roman"/>
          <w:b/>
          <w:bCs/>
          <w:i w:val="0"/>
          <w:iCs w:val="0"/>
          <w:sz w:val="24"/>
          <w:szCs w:val="24"/>
        </w:rPr>
        <w:fldChar w:fldCharType="begin"/>
      </w:r>
      <w:r w:rsidRPr="00055FB0">
        <w:rPr>
          <w:rFonts w:cs="Times New Roman"/>
          <w:b/>
          <w:bCs/>
          <w:i w:val="0"/>
          <w:iCs w:val="0"/>
          <w:sz w:val="24"/>
          <w:szCs w:val="24"/>
        </w:rPr>
        <w:instrText xml:space="preserve"> SEQ Figure \* ARABIC </w:instrText>
      </w:r>
      <w:r w:rsidRPr="00055FB0">
        <w:rPr>
          <w:rFonts w:cs="Times New Roman"/>
          <w:b/>
          <w:bCs/>
          <w:i w:val="0"/>
          <w:iCs w:val="0"/>
          <w:sz w:val="24"/>
          <w:szCs w:val="24"/>
        </w:rPr>
        <w:fldChar w:fldCharType="separate"/>
      </w:r>
      <w:r w:rsidRPr="00055FB0">
        <w:rPr>
          <w:rFonts w:cs="Times New Roman"/>
          <w:b/>
          <w:bCs/>
          <w:i w:val="0"/>
          <w:iCs w:val="0"/>
          <w:noProof/>
          <w:sz w:val="24"/>
          <w:szCs w:val="24"/>
        </w:rPr>
        <w:t>1</w:t>
      </w:r>
      <w:r w:rsidRPr="00055FB0">
        <w:rPr>
          <w:rFonts w:cs="Times New Roman"/>
          <w:b/>
          <w:bCs/>
          <w:i w:val="0"/>
          <w:iCs w:val="0"/>
          <w:sz w:val="24"/>
          <w:szCs w:val="24"/>
        </w:rPr>
        <w:fldChar w:fldCharType="end"/>
      </w:r>
      <w:r w:rsidRPr="00055FB0">
        <w:rPr>
          <w:rFonts w:cs="Times New Roman"/>
          <w:b/>
          <w:bCs/>
          <w:i w:val="0"/>
          <w:iCs w:val="0"/>
          <w:sz w:val="24"/>
          <w:szCs w:val="24"/>
        </w:rPr>
        <w:t>: Network Map</w:t>
      </w:r>
    </w:p>
    <w:p w14:paraId="2FEA3351" w14:textId="79282B67" w:rsidR="007962EB" w:rsidRPr="00055FB0" w:rsidRDefault="007962EB" w:rsidP="00506B54">
      <w:pPr>
        <w:jc w:val="center"/>
        <w:rPr>
          <w:rFonts w:cs="Times New Roman"/>
          <w:b/>
          <w:bCs/>
        </w:rPr>
      </w:pPr>
      <w:r w:rsidRPr="00055FB0">
        <w:rPr>
          <w:rFonts w:cs="Times New Roman"/>
          <w:b/>
          <w:bCs/>
        </w:rPr>
        <w:t>(Source: Self-created)</w:t>
      </w:r>
    </w:p>
    <w:p w14:paraId="7965F8A7" w14:textId="77777777" w:rsidR="006B2690" w:rsidRPr="00055FB0" w:rsidRDefault="006B2690" w:rsidP="00506B54">
      <w:pPr>
        <w:rPr>
          <w:rFonts w:cs="Times New Roman"/>
        </w:rPr>
      </w:pPr>
      <w:proofErr w:type="gramStart"/>
      <w:r w:rsidRPr="00055FB0">
        <w:rPr>
          <w:rFonts w:cs="Times New Roman"/>
        </w:rPr>
        <w:t>The</w:t>
      </w:r>
      <w:proofErr w:type="gramEnd"/>
      <w:r w:rsidRPr="00055FB0">
        <w:rPr>
          <w:rFonts w:cs="Times New Roman"/>
        </w:rPr>
        <w:t xml:space="preserve"> type is a hybrid network since it consists of close personal networks and academic, professional and community networks. I have emotional support through my family and friends, and I go through some ideas and plan academic struggles with classmates. But this identity network </w:t>
      </w:r>
      <w:r w:rsidRPr="00055FB0">
        <w:rPr>
          <w:rFonts w:cs="Times New Roman"/>
        </w:rPr>
        <w:lastRenderedPageBreak/>
        <w:t xml:space="preserve">can be more effective in personal relationships than in workplace acquaintances (Guérin, Chauvet, and </w:t>
      </w:r>
      <w:proofErr w:type="spellStart"/>
      <w:r w:rsidRPr="00055FB0">
        <w:rPr>
          <w:rFonts w:cs="Times New Roman"/>
        </w:rPr>
        <w:t>Saubion</w:t>
      </w:r>
      <w:proofErr w:type="spellEnd"/>
      <w:r w:rsidRPr="00055FB0">
        <w:rPr>
          <w:rFonts w:cs="Times New Roman"/>
        </w:rPr>
        <w:t xml:space="preserve"> 2024). My relationship social capital is defined by strong bonds which give encouragement and practical help. Despite the importance of such networks to build confidence and wellbeing, remaining chiefly connected with others whom I already know may restrict my exploration of and chances in new jobs. </w:t>
      </w:r>
    </w:p>
    <w:p w14:paraId="2C971334" w14:textId="5B957F1C" w:rsidR="007962EB" w:rsidRPr="00055FB0" w:rsidRDefault="006B2690" w:rsidP="00506B54">
      <w:pPr>
        <w:rPr>
          <w:rFonts w:cs="Times New Roman"/>
        </w:rPr>
      </w:pPr>
      <w:r w:rsidRPr="00055FB0">
        <w:rPr>
          <w:rFonts w:cs="Times New Roman"/>
        </w:rPr>
        <w:t xml:space="preserve">My bridging social capital should be developed further by linking with care professionals, volunteers and people who belong to other backgrounds. </w:t>
      </w:r>
      <w:proofErr w:type="gramStart"/>
      <w:r w:rsidRPr="00055FB0">
        <w:rPr>
          <w:rFonts w:cs="Times New Roman"/>
        </w:rPr>
        <w:t>The relationships</w:t>
      </w:r>
      <w:proofErr w:type="gramEnd"/>
      <w:r w:rsidRPr="00055FB0">
        <w:rPr>
          <w:rFonts w:cs="Times New Roman"/>
        </w:rPr>
        <w:t xml:space="preserve"> would help me expand my knowledge of adult social care and open my eyes to new horizons. Another aspect that needs to be improved is linking social capital</w:t>
      </w:r>
      <w:r w:rsidR="00282649" w:rsidRPr="00055FB0">
        <w:rPr>
          <w:rFonts w:cs="Times New Roman"/>
        </w:rPr>
        <w:t xml:space="preserve"> </w:t>
      </w:r>
      <w:r w:rsidRPr="00055FB0">
        <w:rPr>
          <w:rFonts w:cs="Times New Roman"/>
        </w:rPr>
        <w:t xml:space="preserve">Isabirye (2024) Networks that transcend intimate bonds </w:t>
      </w:r>
      <w:proofErr w:type="gramStart"/>
      <w:r w:rsidRPr="00055FB0">
        <w:rPr>
          <w:rFonts w:cs="Times New Roman"/>
        </w:rPr>
        <w:t>are able to</w:t>
      </w:r>
      <w:proofErr w:type="gramEnd"/>
      <w:r w:rsidRPr="00055FB0">
        <w:rPr>
          <w:rFonts w:cs="Times New Roman"/>
        </w:rPr>
        <w:t xml:space="preserve"> </w:t>
      </w:r>
      <w:proofErr w:type="gramStart"/>
      <w:r w:rsidRPr="00055FB0">
        <w:rPr>
          <w:rFonts w:cs="Times New Roman"/>
        </w:rPr>
        <w:t>open up</w:t>
      </w:r>
      <w:proofErr w:type="gramEnd"/>
      <w:r w:rsidRPr="00055FB0">
        <w:rPr>
          <w:rFonts w:cs="Times New Roman"/>
        </w:rPr>
        <w:t xml:space="preserve"> access to networks and possibilities. To enhance my network, I would use career events, seek advice from tutors, look at volunteering opportunities and make suitable professional contacts. I am also able to sustain relationships with good friends and family members besides enhancing my professional network. All in all, the creation of a more balanced network might serve to enhance my employability, sense of confidence and knowledge of adult social care and facilitate my progress towards achieving my objective to become a care assistant</w:t>
      </w:r>
      <w:r w:rsidR="007962EB" w:rsidRPr="00055FB0">
        <w:rPr>
          <w:rFonts w:cs="Times New Roman"/>
        </w:rPr>
        <w:t>.</w:t>
      </w:r>
    </w:p>
    <w:p w14:paraId="08693A54" w14:textId="77777777" w:rsidR="002519F6" w:rsidRPr="00055FB0" w:rsidRDefault="002519F6" w:rsidP="00506B54">
      <w:pPr>
        <w:jc w:val="left"/>
        <w:rPr>
          <w:rFonts w:eastAsia="Arial Nova" w:cs="Times New Roman"/>
          <w:color w:val="000000" w:themeColor="text1"/>
          <w:sz w:val="44"/>
          <w:szCs w:val="44"/>
        </w:rPr>
      </w:pPr>
      <w:r w:rsidRPr="00055FB0">
        <w:rPr>
          <w:rFonts w:eastAsia="Arial Nova" w:cs="Times New Roman"/>
          <w:color w:val="000000" w:themeColor="text1"/>
          <w:sz w:val="44"/>
          <w:szCs w:val="44"/>
        </w:rPr>
        <w:br w:type="page"/>
      </w:r>
    </w:p>
    <w:p w14:paraId="668F8137" w14:textId="40414036" w:rsidR="021F216E" w:rsidRPr="00055FB0" w:rsidRDefault="00B7418E" w:rsidP="00506B54">
      <w:pPr>
        <w:rPr>
          <w:rFonts w:eastAsia="Arial Nova" w:cs="Times New Roman"/>
          <w:color w:val="000000" w:themeColor="text1"/>
          <w:sz w:val="44"/>
          <w:szCs w:val="44"/>
        </w:rPr>
      </w:pPr>
      <w:r w:rsidRPr="00055FB0">
        <w:rPr>
          <w:rFonts w:eastAsia="Arial Nova" w:cs="Times New Roman"/>
          <w:color w:val="000000" w:themeColor="text1"/>
          <w:sz w:val="44"/>
          <w:szCs w:val="44"/>
        </w:rPr>
        <w:lastRenderedPageBreak/>
        <w:t>Task 3- Blog</w:t>
      </w:r>
    </w:p>
    <w:tbl>
      <w:tblPr>
        <w:tblStyle w:val="TableGrid"/>
        <w:tblW w:w="0" w:type="auto"/>
        <w:tblLook w:val="04A0" w:firstRow="1" w:lastRow="0" w:firstColumn="1" w:lastColumn="0" w:noHBand="0" w:noVBand="1"/>
      </w:tblPr>
      <w:tblGrid>
        <w:gridCol w:w="9350"/>
      </w:tblGrid>
      <w:tr w:rsidR="006752D5" w:rsidRPr="00055FB0" w14:paraId="08C457ED" w14:textId="77777777" w:rsidTr="006752D5">
        <w:tc>
          <w:tcPr>
            <w:tcW w:w="9350" w:type="dxa"/>
          </w:tcPr>
          <w:p w14:paraId="30010342" w14:textId="77777777" w:rsidR="006752D5" w:rsidRPr="006752D5" w:rsidRDefault="006752D5" w:rsidP="00506B54">
            <w:pPr>
              <w:rPr>
                <w:rFonts w:eastAsia="Arial Nova" w:cs="Times New Roman"/>
                <w:b/>
                <w:bCs/>
                <w:color w:val="000000" w:themeColor="text1"/>
              </w:rPr>
            </w:pPr>
            <w:r w:rsidRPr="006752D5">
              <w:rPr>
                <w:rFonts w:eastAsia="Arial Nova" w:cs="Times New Roman"/>
                <w:b/>
                <w:bCs/>
                <w:color w:val="000000" w:themeColor="text1"/>
              </w:rPr>
              <w:t>Improving the Quality of Care for Older Adults in the UK</w:t>
            </w:r>
          </w:p>
          <w:p w14:paraId="31E6CF46" w14:textId="58FE7851" w:rsidR="006752D5" w:rsidRPr="006752D5" w:rsidRDefault="00D16B4B" w:rsidP="00506B54">
            <w:pPr>
              <w:rPr>
                <w:rFonts w:eastAsia="Arial Nova" w:cs="Times New Roman"/>
                <w:color w:val="000000" w:themeColor="text1"/>
              </w:rPr>
            </w:pPr>
            <w:r w:rsidRPr="00055FB0">
              <w:rPr>
                <w:rFonts w:eastAsia="Arial Nova" w:cs="Times New Roman"/>
                <w:b/>
                <w:bCs/>
                <w:color w:val="000000" w:themeColor="text1"/>
              </w:rPr>
              <w:t xml:space="preserve">Key </w:t>
            </w:r>
            <w:proofErr w:type="gramStart"/>
            <w:r w:rsidRPr="00055FB0">
              <w:rPr>
                <w:rFonts w:eastAsia="Arial Nova" w:cs="Times New Roman"/>
                <w:b/>
                <w:bCs/>
                <w:color w:val="000000" w:themeColor="text1"/>
              </w:rPr>
              <w:t>focus</w:t>
            </w:r>
            <w:proofErr w:type="gramEnd"/>
            <w:r w:rsidRPr="00055FB0">
              <w:rPr>
                <w:rFonts w:eastAsia="Arial Nova" w:cs="Times New Roman"/>
                <w:b/>
                <w:bCs/>
                <w:color w:val="000000" w:themeColor="text1"/>
              </w:rPr>
              <w:t xml:space="preserve"> on</w:t>
            </w:r>
            <w:proofErr w:type="gramStart"/>
            <w:r w:rsidRPr="00055FB0">
              <w:rPr>
                <w:rFonts w:eastAsia="Arial Nova" w:cs="Times New Roman"/>
                <w:b/>
                <w:bCs/>
                <w:color w:val="000000" w:themeColor="text1"/>
              </w:rPr>
              <w:t xml:space="preserve">: </w:t>
            </w:r>
            <w:r w:rsidR="006752D5" w:rsidRPr="006752D5">
              <w:rPr>
                <w:rFonts w:eastAsia="Arial Nova" w:cs="Times New Roman"/>
                <w:color w:val="000000" w:themeColor="text1"/>
              </w:rPr>
              <w:t xml:space="preserve"> Care</w:t>
            </w:r>
            <w:proofErr w:type="gramEnd"/>
            <w:r w:rsidR="006752D5" w:rsidRPr="006752D5">
              <w:rPr>
                <w:rFonts w:eastAsia="Arial Nova" w:cs="Times New Roman"/>
                <w:color w:val="000000" w:themeColor="text1"/>
              </w:rPr>
              <w:t xml:space="preserve"> assistants and </w:t>
            </w:r>
            <w:r w:rsidRPr="00055FB0">
              <w:rPr>
                <w:rFonts w:eastAsia="Arial Nova" w:cs="Times New Roman"/>
                <w:color w:val="000000" w:themeColor="text1"/>
              </w:rPr>
              <w:t>individual</w:t>
            </w:r>
            <w:r w:rsidR="006752D5" w:rsidRPr="006752D5">
              <w:rPr>
                <w:rFonts w:eastAsia="Arial Nova" w:cs="Times New Roman"/>
                <w:color w:val="000000" w:themeColor="text1"/>
              </w:rPr>
              <w:t xml:space="preserve"> working in adult social care.</w:t>
            </w:r>
          </w:p>
          <w:p w14:paraId="7EAA712A" w14:textId="77777777" w:rsidR="006752D5" w:rsidRPr="00055FB0" w:rsidRDefault="006752D5" w:rsidP="00506B54">
            <w:pPr>
              <w:rPr>
                <w:rFonts w:eastAsia="Arial Nova" w:cs="Times New Roman"/>
                <w:b/>
                <w:bCs/>
                <w:color w:val="000000" w:themeColor="text1"/>
              </w:rPr>
            </w:pPr>
            <w:r w:rsidRPr="006752D5">
              <w:rPr>
                <w:rFonts w:eastAsia="Arial Nova" w:cs="Times New Roman"/>
                <w:b/>
                <w:bCs/>
                <w:color w:val="000000" w:themeColor="text1"/>
              </w:rPr>
              <w:t>Introduction: Why Quality Care Matters</w:t>
            </w:r>
          </w:p>
          <w:p w14:paraId="09115B97" w14:textId="5122792D" w:rsidR="000C305A" w:rsidRPr="006752D5" w:rsidRDefault="000C305A" w:rsidP="00506B54">
            <w:pPr>
              <w:rPr>
                <w:rFonts w:eastAsia="Arial Nova" w:cs="Times New Roman"/>
                <w:color w:val="000000" w:themeColor="text1"/>
              </w:rPr>
            </w:pPr>
            <w:r w:rsidRPr="00055FB0">
              <w:rPr>
                <w:rFonts w:eastAsia="Arial Nova" w:cs="Times New Roman"/>
                <w:color w:val="000000" w:themeColor="text1"/>
              </w:rPr>
              <w:t xml:space="preserve">Old age comes with lots of health </w:t>
            </w:r>
            <w:r w:rsidR="00FD6BEA" w:rsidRPr="00055FB0">
              <w:rPr>
                <w:rFonts w:eastAsia="Arial Nova" w:cs="Times New Roman"/>
                <w:color w:val="000000" w:themeColor="text1"/>
              </w:rPr>
              <w:t>problems</w:t>
            </w:r>
            <w:r w:rsidRPr="00055FB0">
              <w:rPr>
                <w:rFonts w:eastAsia="Arial Nova" w:cs="Times New Roman"/>
                <w:color w:val="000000" w:themeColor="text1"/>
              </w:rPr>
              <w:t xml:space="preserve">, and this </w:t>
            </w:r>
            <w:proofErr w:type="gramStart"/>
            <w:r w:rsidRPr="00055FB0">
              <w:rPr>
                <w:rFonts w:eastAsia="Arial Nova" w:cs="Times New Roman"/>
                <w:color w:val="000000" w:themeColor="text1"/>
              </w:rPr>
              <w:t>develop</w:t>
            </w:r>
            <w:proofErr w:type="gramEnd"/>
            <w:r w:rsidRPr="00055FB0">
              <w:rPr>
                <w:rFonts w:eastAsia="Arial Nova" w:cs="Times New Roman"/>
                <w:color w:val="000000" w:themeColor="text1"/>
              </w:rPr>
              <w:t xml:space="preserve"> issues for </w:t>
            </w:r>
            <w:proofErr w:type="gramStart"/>
            <w:r w:rsidR="00FD6BEA" w:rsidRPr="00055FB0">
              <w:rPr>
                <w:rFonts w:eastAsia="Arial Nova" w:cs="Times New Roman"/>
                <w:color w:val="000000" w:themeColor="text1"/>
              </w:rPr>
              <w:t>individual</w:t>
            </w:r>
            <w:proofErr w:type="gramEnd"/>
            <w:r w:rsidRPr="00055FB0">
              <w:rPr>
                <w:rFonts w:eastAsia="Arial Nova" w:cs="Times New Roman"/>
                <w:color w:val="000000" w:themeColor="text1"/>
              </w:rPr>
              <w:t xml:space="preserve"> to </w:t>
            </w:r>
            <w:proofErr w:type="gramStart"/>
            <w:r w:rsidRPr="00055FB0">
              <w:rPr>
                <w:rFonts w:eastAsia="Arial Nova" w:cs="Times New Roman"/>
                <w:color w:val="000000" w:themeColor="text1"/>
              </w:rPr>
              <w:t>processed</w:t>
            </w:r>
            <w:proofErr w:type="gramEnd"/>
            <w:r w:rsidRPr="00055FB0">
              <w:rPr>
                <w:rFonts w:eastAsia="Arial Nova" w:cs="Times New Roman"/>
                <w:color w:val="000000" w:themeColor="text1"/>
              </w:rPr>
              <w:t xml:space="preserve"> with their daily lives function so, care assistance makes sure that individual </w:t>
            </w:r>
            <w:proofErr w:type="gramStart"/>
            <w:r w:rsidRPr="00055FB0">
              <w:rPr>
                <w:rFonts w:eastAsia="Arial Nova" w:cs="Times New Roman"/>
                <w:color w:val="000000" w:themeColor="text1"/>
              </w:rPr>
              <w:t>need is</w:t>
            </w:r>
            <w:proofErr w:type="gramEnd"/>
            <w:r w:rsidRPr="00055FB0">
              <w:rPr>
                <w:rFonts w:eastAsia="Arial Nova" w:cs="Times New Roman"/>
                <w:color w:val="000000" w:themeColor="text1"/>
              </w:rPr>
              <w:t xml:space="preserve"> met effectively and all safely measure is </w:t>
            </w:r>
            <w:proofErr w:type="gramStart"/>
            <w:r w:rsidRPr="00055FB0">
              <w:rPr>
                <w:rFonts w:eastAsia="Arial Nova" w:cs="Times New Roman"/>
                <w:color w:val="000000" w:themeColor="text1"/>
              </w:rPr>
              <w:t>taken into account</w:t>
            </w:r>
            <w:proofErr w:type="gramEnd"/>
            <w:r w:rsidRPr="00055FB0">
              <w:rPr>
                <w:rFonts w:eastAsia="Arial Nova" w:cs="Times New Roman"/>
                <w:color w:val="000000" w:themeColor="text1"/>
              </w:rPr>
              <w:t xml:space="preserve">. </w:t>
            </w:r>
          </w:p>
          <w:p w14:paraId="66267CC0" w14:textId="77777777" w:rsidR="006752D5" w:rsidRPr="006752D5" w:rsidRDefault="006752D5" w:rsidP="00506B54">
            <w:pPr>
              <w:rPr>
                <w:rFonts w:eastAsia="Arial Nova" w:cs="Times New Roman"/>
                <w:b/>
                <w:bCs/>
                <w:color w:val="000000" w:themeColor="text1"/>
              </w:rPr>
            </w:pPr>
            <w:r w:rsidRPr="006752D5">
              <w:rPr>
                <w:rFonts w:eastAsia="Arial Nova" w:cs="Times New Roman"/>
                <w:b/>
                <w:bCs/>
                <w:color w:val="000000" w:themeColor="text1"/>
              </w:rPr>
              <w:t>What Does Good Care Look Like?</w:t>
            </w:r>
          </w:p>
          <w:p w14:paraId="450D4C24" w14:textId="77777777" w:rsidR="000C305A" w:rsidRPr="00055FB0" w:rsidRDefault="000C305A" w:rsidP="000C305A">
            <w:pPr>
              <w:rPr>
                <w:rFonts w:eastAsia="Arial Nova" w:cs="Times New Roman"/>
                <w:color w:val="000000" w:themeColor="text1"/>
              </w:rPr>
            </w:pPr>
            <w:r w:rsidRPr="00055FB0">
              <w:rPr>
                <w:rFonts w:eastAsia="Arial Nova" w:cs="Times New Roman"/>
                <w:color w:val="000000" w:themeColor="text1"/>
              </w:rPr>
              <w:t xml:space="preserve">Good care cannot be defined in terms of daily tasks only. It implies looking up to each person with respect, hearing their wants and knowing their personal needs. In addition to this, decisions in context for older adults need to be </w:t>
            </w:r>
            <w:proofErr w:type="gramStart"/>
            <w:r w:rsidRPr="00055FB0">
              <w:rPr>
                <w:rFonts w:eastAsia="Arial Nova" w:cs="Times New Roman"/>
                <w:color w:val="000000" w:themeColor="text1"/>
              </w:rPr>
              <w:t>taken into account</w:t>
            </w:r>
            <w:proofErr w:type="gramEnd"/>
            <w:r w:rsidRPr="00055FB0">
              <w:rPr>
                <w:rFonts w:eastAsia="Arial Nova" w:cs="Times New Roman"/>
                <w:color w:val="000000" w:themeColor="text1"/>
              </w:rPr>
              <w:t xml:space="preserve"> by them only; this might include giving an opportunity to the individual to choose what they really want to wear or what they want to eat (NHS 2026). In </w:t>
            </w:r>
            <w:proofErr w:type="gramStart"/>
            <w:r w:rsidRPr="00055FB0">
              <w:rPr>
                <w:rFonts w:eastAsia="Arial Nova" w:cs="Times New Roman"/>
                <w:color w:val="000000" w:themeColor="text1"/>
              </w:rPr>
              <w:t>such a</w:t>
            </w:r>
            <w:proofErr w:type="gramEnd"/>
            <w:r w:rsidRPr="00055FB0">
              <w:rPr>
                <w:rFonts w:eastAsia="Arial Nova" w:cs="Times New Roman"/>
                <w:color w:val="000000" w:themeColor="text1"/>
              </w:rPr>
              <w:t xml:space="preserve"> practice, communication plays a fundamental role, and people experience issues like hearing problems and other health issues that might result in limiting their expressive ability. </w:t>
            </w:r>
          </w:p>
          <w:p w14:paraId="4C20692D" w14:textId="63EFEB43" w:rsidR="006752D5" w:rsidRPr="006752D5" w:rsidRDefault="000C305A" w:rsidP="000C305A">
            <w:pPr>
              <w:rPr>
                <w:rFonts w:eastAsia="Arial Nova" w:cs="Times New Roman"/>
                <w:color w:val="000000" w:themeColor="text1"/>
              </w:rPr>
            </w:pPr>
            <w:r w:rsidRPr="00055FB0">
              <w:rPr>
                <w:rFonts w:eastAsia="Arial Nova" w:cs="Times New Roman"/>
                <w:color w:val="000000" w:themeColor="text1"/>
              </w:rPr>
              <w:t>Care assistants must talk with clarity, listen and ensure that the individual listening comprehends. They are not supposed to conclude about any other person's abilities just because of his/her age</w:t>
            </w:r>
            <w:r w:rsidR="006752D5" w:rsidRPr="006752D5">
              <w:rPr>
                <w:rFonts w:eastAsia="Arial Nova" w:cs="Times New Roman"/>
                <w:color w:val="000000" w:themeColor="text1"/>
              </w:rPr>
              <w:t>.</w:t>
            </w:r>
          </w:p>
          <w:p w14:paraId="126FCF79" w14:textId="77777777" w:rsidR="006752D5" w:rsidRPr="006752D5" w:rsidRDefault="006752D5" w:rsidP="00506B54">
            <w:pPr>
              <w:rPr>
                <w:rFonts w:eastAsia="Arial Nova" w:cs="Times New Roman"/>
                <w:b/>
                <w:bCs/>
                <w:color w:val="000000" w:themeColor="text1"/>
              </w:rPr>
            </w:pPr>
            <w:r w:rsidRPr="006752D5">
              <w:rPr>
                <w:rFonts w:eastAsia="Arial Nova" w:cs="Times New Roman"/>
                <w:b/>
                <w:bCs/>
                <w:color w:val="000000" w:themeColor="text1"/>
              </w:rPr>
              <w:t>Challenges in Adult Social Care</w:t>
            </w:r>
          </w:p>
          <w:p w14:paraId="23932DF3" w14:textId="347DFBB6" w:rsidR="000C305A" w:rsidRPr="00055FB0" w:rsidRDefault="000C305A" w:rsidP="000C305A">
            <w:pPr>
              <w:rPr>
                <w:rFonts w:eastAsia="Arial Nova" w:cs="Times New Roman"/>
                <w:color w:val="000000" w:themeColor="text1"/>
              </w:rPr>
            </w:pPr>
            <w:r w:rsidRPr="00055FB0">
              <w:rPr>
                <w:rFonts w:eastAsia="Arial Nova" w:cs="Times New Roman"/>
                <w:color w:val="000000" w:themeColor="text1"/>
              </w:rPr>
              <w:t xml:space="preserve">Busy shifts, shortage of staff and conflicting duties may </w:t>
            </w:r>
            <w:r w:rsidR="0053261C">
              <w:rPr>
                <w:rFonts w:eastAsia="Arial Nova" w:cs="Times New Roman"/>
                <w:color w:val="000000" w:themeColor="text1"/>
              </w:rPr>
              <w:t xml:space="preserve">place </w:t>
            </w:r>
            <w:r w:rsidRPr="00055FB0">
              <w:rPr>
                <w:rFonts w:eastAsia="Arial Nova" w:cs="Times New Roman"/>
                <w:color w:val="000000" w:themeColor="text1"/>
              </w:rPr>
              <w:t>pressu</w:t>
            </w:r>
            <w:r w:rsidR="00157CD3">
              <w:rPr>
                <w:rFonts w:eastAsia="Arial Nova" w:cs="Times New Roman"/>
                <w:color w:val="000000" w:themeColor="text1"/>
              </w:rPr>
              <w:t>re</w:t>
            </w:r>
            <w:r w:rsidRPr="00055FB0">
              <w:rPr>
                <w:rFonts w:eastAsia="Arial Nova" w:cs="Times New Roman"/>
                <w:color w:val="000000" w:themeColor="text1"/>
              </w:rPr>
              <w:t xml:space="preserve"> care workers. In situations where time is scarce, the chances of developing a person-oriented approach </w:t>
            </w:r>
            <w:proofErr w:type="gramStart"/>
            <w:r w:rsidRPr="00055FB0">
              <w:rPr>
                <w:rFonts w:eastAsia="Arial Nova" w:cs="Times New Roman"/>
                <w:color w:val="000000" w:themeColor="text1"/>
              </w:rPr>
              <w:t>in</w:t>
            </w:r>
            <w:proofErr w:type="gramEnd"/>
            <w:r w:rsidRPr="00055FB0">
              <w:rPr>
                <w:rFonts w:eastAsia="Arial Nova" w:cs="Times New Roman"/>
                <w:color w:val="000000" w:themeColor="text1"/>
              </w:rPr>
              <w:t xml:space="preserve"> care delivery are low due to the need to perform instead of </w:t>
            </w:r>
            <w:proofErr w:type="gramStart"/>
            <w:r w:rsidRPr="00055FB0">
              <w:rPr>
                <w:rFonts w:eastAsia="Arial Nova" w:cs="Times New Roman"/>
                <w:color w:val="000000" w:themeColor="text1"/>
              </w:rPr>
              <w:t>comprehend</w:t>
            </w:r>
            <w:proofErr w:type="gramEnd"/>
            <w:r w:rsidRPr="00055FB0">
              <w:rPr>
                <w:rFonts w:eastAsia="Arial Nova" w:cs="Times New Roman"/>
                <w:color w:val="000000" w:themeColor="text1"/>
              </w:rPr>
              <w:t xml:space="preserve"> the needs of an individual. Nevertheless, the hurry in personal care or disregard of a person's wishes may also impact his or her dignity and wellbeing. </w:t>
            </w:r>
          </w:p>
          <w:p w14:paraId="002974E3" w14:textId="733897B3" w:rsidR="006752D5" w:rsidRPr="006752D5" w:rsidRDefault="000C305A" w:rsidP="000C305A">
            <w:pPr>
              <w:rPr>
                <w:rFonts w:eastAsia="Arial Nova" w:cs="Times New Roman"/>
                <w:color w:val="000000" w:themeColor="text1"/>
              </w:rPr>
            </w:pPr>
            <w:r w:rsidRPr="00055FB0">
              <w:rPr>
                <w:rFonts w:eastAsia="Arial Nova" w:cs="Times New Roman"/>
                <w:color w:val="000000" w:themeColor="text1"/>
              </w:rPr>
              <w:t xml:space="preserve">Further, it could be stated that Care assistants could easily handle such challenges properly by </w:t>
            </w:r>
            <w:proofErr w:type="gramStart"/>
            <w:r w:rsidRPr="00055FB0">
              <w:rPr>
                <w:rFonts w:eastAsia="Arial Nova" w:cs="Times New Roman"/>
                <w:color w:val="000000" w:themeColor="text1"/>
              </w:rPr>
              <w:t>deliberating on</w:t>
            </w:r>
            <w:proofErr w:type="gramEnd"/>
            <w:r w:rsidRPr="00055FB0">
              <w:rPr>
                <w:rFonts w:eastAsia="Arial Nova" w:cs="Times New Roman"/>
                <w:color w:val="000000" w:themeColor="text1"/>
              </w:rPr>
              <w:t xml:space="preserve"> an effective flow of communication with others and accordingly reporting major issues; further, it is also important to be well aware of different kinds of symptoms, such as abuse or health conditions. Such practices can be handled by promoting effective training and supporting the standard of care</w:t>
            </w:r>
            <w:r w:rsidR="00F376D3" w:rsidRPr="00055FB0">
              <w:rPr>
                <w:rFonts w:eastAsia="Arial Nova" w:cs="Times New Roman"/>
                <w:color w:val="000000" w:themeColor="text1"/>
              </w:rPr>
              <w:t xml:space="preserve">.  </w:t>
            </w:r>
          </w:p>
          <w:p w14:paraId="5175DF03" w14:textId="77777777" w:rsidR="006752D5" w:rsidRPr="006752D5" w:rsidRDefault="006752D5" w:rsidP="00506B54">
            <w:pPr>
              <w:rPr>
                <w:rFonts w:eastAsia="Arial Nova" w:cs="Times New Roman"/>
                <w:b/>
                <w:bCs/>
                <w:color w:val="000000" w:themeColor="text1"/>
              </w:rPr>
            </w:pPr>
            <w:r w:rsidRPr="006752D5">
              <w:rPr>
                <w:rFonts w:eastAsia="Arial Nova" w:cs="Times New Roman"/>
                <w:b/>
                <w:bCs/>
                <w:color w:val="000000" w:themeColor="text1"/>
              </w:rPr>
              <w:t>How Can Care Assistants Make a Difference?</w:t>
            </w:r>
          </w:p>
          <w:p w14:paraId="31F958EC" w14:textId="77777777" w:rsidR="006752D5" w:rsidRPr="006752D5" w:rsidRDefault="006752D5" w:rsidP="00506B54">
            <w:pPr>
              <w:rPr>
                <w:rFonts w:eastAsia="Arial Nova" w:cs="Times New Roman"/>
                <w:color w:val="000000" w:themeColor="text1"/>
              </w:rPr>
            </w:pPr>
            <w:r w:rsidRPr="006752D5">
              <w:rPr>
                <w:rFonts w:eastAsia="Arial Nova" w:cs="Times New Roman"/>
                <w:color w:val="000000" w:themeColor="text1"/>
              </w:rPr>
              <w:lastRenderedPageBreak/>
              <w:t>Everyday actions can improve a person's experience of care:</w:t>
            </w:r>
          </w:p>
          <w:p w14:paraId="45D52E00" w14:textId="1B451832" w:rsidR="006752D5" w:rsidRPr="006752D5" w:rsidRDefault="006752D5" w:rsidP="00506B54">
            <w:pPr>
              <w:numPr>
                <w:ilvl w:val="0"/>
                <w:numId w:val="4"/>
              </w:numPr>
              <w:rPr>
                <w:rFonts w:eastAsia="Arial Nova" w:cs="Times New Roman"/>
                <w:color w:val="000000" w:themeColor="text1"/>
              </w:rPr>
            </w:pPr>
            <w:r w:rsidRPr="006752D5">
              <w:rPr>
                <w:rFonts w:eastAsia="Arial Nova" w:cs="Times New Roman"/>
                <w:b/>
                <w:bCs/>
                <w:color w:val="000000" w:themeColor="text1"/>
              </w:rPr>
              <w:t>Respect dignity:</w:t>
            </w:r>
            <w:r w:rsidRPr="006752D5">
              <w:rPr>
                <w:rFonts w:eastAsia="Arial Nova" w:cs="Times New Roman"/>
                <w:color w:val="000000" w:themeColor="text1"/>
              </w:rPr>
              <w:t xml:space="preserve"> </w:t>
            </w:r>
            <w:r w:rsidR="000D1C2B" w:rsidRPr="00055FB0">
              <w:rPr>
                <w:rFonts w:eastAsia="Arial Nova" w:cs="Times New Roman"/>
                <w:color w:val="000000" w:themeColor="text1"/>
              </w:rPr>
              <w:t>promoting higher level of</w:t>
            </w:r>
            <w:r w:rsidRPr="006752D5">
              <w:rPr>
                <w:rFonts w:eastAsia="Arial Nova" w:cs="Times New Roman"/>
                <w:color w:val="000000" w:themeColor="text1"/>
              </w:rPr>
              <w:t xml:space="preserve"> privacy </w:t>
            </w:r>
            <w:r w:rsidR="000D1C2B" w:rsidRPr="00055FB0">
              <w:rPr>
                <w:rFonts w:eastAsia="Arial Nova" w:cs="Times New Roman"/>
                <w:color w:val="000000" w:themeColor="text1"/>
              </w:rPr>
              <w:t xml:space="preserve">at </w:t>
            </w:r>
            <w:proofErr w:type="gramStart"/>
            <w:r w:rsidR="000D1C2B" w:rsidRPr="00055FB0">
              <w:rPr>
                <w:rFonts w:eastAsia="Arial Nova" w:cs="Times New Roman"/>
                <w:color w:val="000000" w:themeColor="text1"/>
              </w:rPr>
              <w:t>time</w:t>
            </w:r>
            <w:proofErr w:type="gramEnd"/>
            <w:r w:rsidR="000D1C2B" w:rsidRPr="00055FB0">
              <w:rPr>
                <w:rFonts w:eastAsia="Arial Nova" w:cs="Times New Roman"/>
                <w:color w:val="000000" w:themeColor="text1"/>
              </w:rPr>
              <w:t xml:space="preserve"> of</w:t>
            </w:r>
            <w:r w:rsidRPr="006752D5">
              <w:rPr>
                <w:rFonts w:eastAsia="Arial Nova" w:cs="Times New Roman"/>
                <w:color w:val="000000" w:themeColor="text1"/>
              </w:rPr>
              <w:t xml:space="preserve"> personal care </w:t>
            </w:r>
            <w:r w:rsidR="000D1C2B" w:rsidRPr="00055FB0">
              <w:rPr>
                <w:rFonts w:eastAsia="Arial Nova" w:cs="Times New Roman"/>
                <w:color w:val="000000" w:themeColor="text1"/>
              </w:rPr>
              <w:t>as well as asking for</w:t>
            </w:r>
            <w:r w:rsidRPr="006752D5">
              <w:rPr>
                <w:rFonts w:eastAsia="Arial Nova" w:cs="Times New Roman"/>
                <w:color w:val="000000" w:themeColor="text1"/>
              </w:rPr>
              <w:t xml:space="preserve"> </w:t>
            </w:r>
            <w:r w:rsidR="000D1C2B" w:rsidRPr="00055FB0">
              <w:rPr>
                <w:rFonts w:eastAsia="Arial Nova" w:cs="Times New Roman"/>
                <w:color w:val="000000" w:themeColor="text1"/>
              </w:rPr>
              <w:t>consent</w:t>
            </w:r>
            <w:r w:rsidRPr="006752D5">
              <w:rPr>
                <w:rFonts w:eastAsia="Arial Nova" w:cs="Times New Roman"/>
                <w:color w:val="000000" w:themeColor="text1"/>
              </w:rPr>
              <w:t xml:space="preserve"> before </w:t>
            </w:r>
            <w:r w:rsidR="000D1C2B" w:rsidRPr="00055FB0">
              <w:rPr>
                <w:rFonts w:eastAsia="Arial Nova" w:cs="Times New Roman"/>
                <w:color w:val="000000" w:themeColor="text1"/>
              </w:rPr>
              <w:t>any kind of</w:t>
            </w:r>
            <w:r w:rsidRPr="006752D5">
              <w:rPr>
                <w:rFonts w:eastAsia="Arial Nova" w:cs="Times New Roman"/>
                <w:color w:val="000000" w:themeColor="text1"/>
              </w:rPr>
              <w:t xml:space="preserve"> assistance.</w:t>
            </w:r>
            <w:r w:rsidR="000D1C2B" w:rsidRPr="00055FB0">
              <w:rPr>
                <w:rFonts w:eastAsia="Arial Nova" w:cs="Times New Roman"/>
                <w:color w:val="000000" w:themeColor="text1"/>
              </w:rPr>
              <w:t xml:space="preserve"> </w:t>
            </w:r>
          </w:p>
          <w:p w14:paraId="1E528ECB" w14:textId="5D50E447" w:rsidR="006752D5" w:rsidRPr="006752D5" w:rsidRDefault="006752D5" w:rsidP="00506B54">
            <w:pPr>
              <w:numPr>
                <w:ilvl w:val="0"/>
                <w:numId w:val="4"/>
              </w:numPr>
              <w:rPr>
                <w:rFonts w:eastAsia="Arial Nova" w:cs="Times New Roman"/>
                <w:color w:val="000000" w:themeColor="text1"/>
              </w:rPr>
            </w:pPr>
            <w:r w:rsidRPr="006752D5">
              <w:rPr>
                <w:rFonts w:eastAsia="Arial Nova" w:cs="Times New Roman"/>
                <w:b/>
                <w:bCs/>
                <w:color w:val="000000" w:themeColor="text1"/>
              </w:rPr>
              <w:t>Promote independence:</w:t>
            </w:r>
            <w:r w:rsidRPr="006752D5">
              <w:rPr>
                <w:rFonts w:eastAsia="Arial Nova" w:cs="Times New Roman"/>
                <w:color w:val="000000" w:themeColor="text1"/>
              </w:rPr>
              <w:t xml:space="preserve"> </w:t>
            </w:r>
            <w:r w:rsidR="000D1C2B" w:rsidRPr="00055FB0">
              <w:rPr>
                <w:rFonts w:eastAsia="Arial Nova" w:cs="Times New Roman"/>
                <w:color w:val="000000" w:themeColor="text1"/>
              </w:rPr>
              <w:t xml:space="preserve">deliberate on motivating the individual to complete the task carefully. </w:t>
            </w:r>
          </w:p>
          <w:p w14:paraId="603CBE96" w14:textId="72E130B1" w:rsidR="006752D5" w:rsidRPr="006752D5" w:rsidRDefault="006752D5" w:rsidP="00506B54">
            <w:pPr>
              <w:numPr>
                <w:ilvl w:val="0"/>
                <w:numId w:val="4"/>
              </w:numPr>
              <w:rPr>
                <w:rFonts w:eastAsia="Arial Nova" w:cs="Times New Roman"/>
                <w:color w:val="000000" w:themeColor="text1"/>
              </w:rPr>
            </w:pPr>
            <w:r w:rsidRPr="006752D5">
              <w:rPr>
                <w:rFonts w:eastAsia="Arial Nova" w:cs="Times New Roman"/>
                <w:b/>
                <w:bCs/>
                <w:color w:val="000000" w:themeColor="text1"/>
              </w:rPr>
              <w:t>Listen carefully:</w:t>
            </w:r>
            <w:r w:rsidRPr="006752D5">
              <w:rPr>
                <w:rFonts w:eastAsia="Arial Nova" w:cs="Times New Roman"/>
                <w:color w:val="000000" w:themeColor="text1"/>
              </w:rPr>
              <w:t xml:space="preserve"> </w:t>
            </w:r>
            <w:r w:rsidR="000D1C2B" w:rsidRPr="00055FB0">
              <w:rPr>
                <w:rFonts w:eastAsia="Arial Nova" w:cs="Times New Roman"/>
                <w:color w:val="000000" w:themeColor="text1"/>
              </w:rPr>
              <w:t xml:space="preserve">focus on understanding </w:t>
            </w:r>
            <w:proofErr w:type="gramStart"/>
            <w:r w:rsidR="000D1C2B" w:rsidRPr="00055FB0">
              <w:rPr>
                <w:rFonts w:eastAsia="Arial Nova" w:cs="Times New Roman"/>
                <w:color w:val="000000" w:themeColor="text1"/>
              </w:rPr>
              <w:t>about individual choice</w:t>
            </w:r>
            <w:proofErr w:type="gramEnd"/>
            <w:r w:rsidR="000D1C2B" w:rsidRPr="00055FB0">
              <w:rPr>
                <w:rFonts w:eastAsia="Arial Nova" w:cs="Times New Roman"/>
                <w:color w:val="000000" w:themeColor="text1"/>
              </w:rPr>
              <w:t xml:space="preserve"> carefully</w:t>
            </w:r>
            <w:r w:rsidRPr="006752D5">
              <w:rPr>
                <w:rFonts w:eastAsia="Arial Nova" w:cs="Times New Roman"/>
                <w:color w:val="000000" w:themeColor="text1"/>
              </w:rPr>
              <w:t>.</w:t>
            </w:r>
          </w:p>
          <w:p w14:paraId="15686D37" w14:textId="45EEB538" w:rsidR="006752D5" w:rsidRPr="006752D5" w:rsidRDefault="006752D5" w:rsidP="00506B54">
            <w:pPr>
              <w:numPr>
                <w:ilvl w:val="0"/>
                <w:numId w:val="4"/>
              </w:numPr>
              <w:rPr>
                <w:rFonts w:eastAsia="Arial Nova" w:cs="Times New Roman"/>
                <w:color w:val="000000" w:themeColor="text1"/>
              </w:rPr>
            </w:pPr>
            <w:r w:rsidRPr="006752D5">
              <w:rPr>
                <w:rFonts w:eastAsia="Arial Nova" w:cs="Times New Roman"/>
                <w:b/>
                <w:bCs/>
                <w:color w:val="000000" w:themeColor="text1"/>
              </w:rPr>
              <w:t>Work safely:</w:t>
            </w:r>
            <w:r w:rsidRPr="006752D5">
              <w:rPr>
                <w:rFonts w:eastAsia="Arial Nova" w:cs="Times New Roman"/>
                <w:color w:val="000000" w:themeColor="text1"/>
              </w:rPr>
              <w:t xml:space="preserve"> </w:t>
            </w:r>
            <w:r w:rsidR="000D1C2B" w:rsidRPr="00055FB0">
              <w:rPr>
                <w:rFonts w:eastAsia="Arial Nova" w:cs="Times New Roman"/>
                <w:color w:val="000000" w:themeColor="text1"/>
              </w:rPr>
              <w:t>supporting safeguarding practices and proper follow-up during care</w:t>
            </w:r>
            <w:r w:rsidRPr="006752D5">
              <w:rPr>
                <w:rFonts w:eastAsia="Arial Nova" w:cs="Times New Roman"/>
                <w:color w:val="000000" w:themeColor="text1"/>
              </w:rPr>
              <w:t>.</w:t>
            </w:r>
          </w:p>
          <w:p w14:paraId="62329FF5" w14:textId="7DC46DB6" w:rsidR="006752D5" w:rsidRPr="006752D5" w:rsidRDefault="006752D5" w:rsidP="00506B54">
            <w:pPr>
              <w:numPr>
                <w:ilvl w:val="0"/>
                <w:numId w:val="4"/>
              </w:numPr>
              <w:rPr>
                <w:rFonts w:eastAsia="Arial Nova" w:cs="Times New Roman"/>
                <w:color w:val="000000" w:themeColor="text1"/>
              </w:rPr>
            </w:pPr>
            <w:r w:rsidRPr="006752D5">
              <w:rPr>
                <w:rFonts w:eastAsia="Arial Nova" w:cs="Times New Roman"/>
                <w:b/>
                <w:bCs/>
                <w:color w:val="000000" w:themeColor="text1"/>
              </w:rPr>
              <w:t>Communicate with colleagues:</w:t>
            </w:r>
            <w:r w:rsidRPr="006752D5">
              <w:rPr>
                <w:rFonts w:eastAsia="Arial Nova" w:cs="Times New Roman"/>
                <w:color w:val="000000" w:themeColor="text1"/>
              </w:rPr>
              <w:t xml:space="preserve"> </w:t>
            </w:r>
            <w:r w:rsidR="000D1C2B" w:rsidRPr="00055FB0">
              <w:rPr>
                <w:rFonts w:eastAsia="Arial Nova" w:cs="Times New Roman"/>
                <w:color w:val="000000" w:themeColor="text1"/>
              </w:rPr>
              <w:t xml:space="preserve">focus on sharing </w:t>
            </w:r>
            <w:proofErr w:type="gramStart"/>
            <w:r w:rsidR="000D1C2B" w:rsidRPr="00055FB0">
              <w:rPr>
                <w:rFonts w:eastAsia="Arial Nova" w:cs="Times New Roman"/>
                <w:color w:val="000000" w:themeColor="text1"/>
              </w:rPr>
              <w:t>concern</w:t>
            </w:r>
            <w:proofErr w:type="gramEnd"/>
            <w:r w:rsidRPr="006752D5">
              <w:rPr>
                <w:rFonts w:eastAsia="Arial Nova" w:cs="Times New Roman"/>
                <w:color w:val="000000" w:themeColor="text1"/>
              </w:rPr>
              <w:t>.</w:t>
            </w:r>
          </w:p>
          <w:p w14:paraId="4B2F770F" w14:textId="77777777" w:rsidR="006752D5" w:rsidRPr="006752D5" w:rsidRDefault="006752D5" w:rsidP="00506B54">
            <w:pPr>
              <w:rPr>
                <w:rFonts w:eastAsia="Arial Nova" w:cs="Times New Roman"/>
                <w:b/>
                <w:bCs/>
                <w:color w:val="000000" w:themeColor="text1"/>
              </w:rPr>
            </w:pPr>
            <w:r w:rsidRPr="006752D5">
              <w:rPr>
                <w:rFonts w:eastAsia="Arial Nova" w:cs="Times New Roman"/>
                <w:b/>
                <w:bCs/>
                <w:color w:val="000000" w:themeColor="text1"/>
              </w:rPr>
              <w:t>Conclusion: Make Every Interaction Count</w:t>
            </w:r>
          </w:p>
          <w:p w14:paraId="76F75A5B" w14:textId="0CDF4EA3" w:rsidR="006752D5" w:rsidRPr="006752D5" w:rsidRDefault="000C305A" w:rsidP="00506B54">
            <w:pPr>
              <w:rPr>
                <w:rFonts w:eastAsia="Arial Nova" w:cs="Times New Roman"/>
                <w:color w:val="000000" w:themeColor="text1"/>
              </w:rPr>
            </w:pPr>
            <w:r w:rsidRPr="00055FB0">
              <w:rPr>
                <w:rFonts w:eastAsia="Arial Nova" w:cs="Times New Roman"/>
                <w:color w:val="000000" w:themeColor="text1"/>
              </w:rPr>
              <w:t xml:space="preserve">Thus, it could be stated that Quality care mainly relies on patience, clear flow of communication and evaluating the needs of people. Also, care assistance role is to deal with issues and </w:t>
            </w:r>
            <w:proofErr w:type="gramStart"/>
            <w:r w:rsidRPr="00055FB0">
              <w:rPr>
                <w:rFonts w:eastAsia="Arial Nova" w:cs="Times New Roman"/>
                <w:color w:val="000000" w:themeColor="text1"/>
              </w:rPr>
              <w:t>ensure about</w:t>
            </w:r>
            <w:proofErr w:type="gramEnd"/>
            <w:r w:rsidRPr="00055FB0">
              <w:rPr>
                <w:rFonts w:eastAsia="Arial Nova" w:cs="Times New Roman"/>
                <w:color w:val="000000" w:themeColor="text1"/>
              </w:rPr>
              <w:t xml:space="preserve"> </w:t>
            </w:r>
            <w:proofErr w:type="spellStart"/>
            <w:r w:rsidRPr="00055FB0">
              <w:rPr>
                <w:rFonts w:eastAsia="Arial Nova" w:cs="Times New Roman"/>
                <w:color w:val="000000" w:themeColor="text1"/>
              </w:rPr>
              <w:t>favourabl</w:t>
            </w:r>
            <w:r w:rsidR="00D93D83">
              <w:rPr>
                <w:rFonts w:eastAsia="Arial Nova" w:cs="Times New Roman"/>
                <w:color w:val="000000" w:themeColor="text1"/>
              </w:rPr>
              <w:t>e</w:t>
            </w:r>
            <w:proofErr w:type="spellEnd"/>
            <w:r w:rsidRPr="00055FB0">
              <w:rPr>
                <w:rFonts w:eastAsia="Arial Nova" w:cs="Times New Roman"/>
                <w:color w:val="000000" w:themeColor="text1"/>
              </w:rPr>
              <w:t xml:space="preserve"> outcomes. </w:t>
            </w:r>
            <w:r w:rsidR="006752D5" w:rsidRPr="006752D5">
              <w:rPr>
                <w:rFonts w:eastAsia="Arial Nova" w:cs="Times New Roman"/>
                <w:color w:val="000000" w:themeColor="text1"/>
              </w:rPr>
              <w:t xml:space="preserve"> </w:t>
            </w:r>
          </w:p>
          <w:p w14:paraId="47F1633A" w14:textId="77777777" w:rsidR="006752D5" w:rsidRPr="00055FB0" w:rsidRDefault="006752D5" w:rsidP="00506B54">
            <w:pPr>
              <w:pStyle w:val="Heading1"/>
              <w:rPr>
                <w:rFonts w:cs="Times New Roman"/>
                <w:lang w:val="en-GB"/>
              </w:rPr>
            </w:pPr>
            <w:r w:rsidRPr="00055FB0">
              <w:rPr>
                <w:rFonts w:cs="Times New Roman"/>
                <w:lang w:val="en-GB"/>
              </w:rPr>
              <w:t xml:space="preserve">References </w:t>
            </w:r>
          </w:p>
          <w:p w14:paraId="12788F1A" w14:textId="77777777" w:rsidR="002519F6" w:rsidRPr="00055FB0" w:rsidRDefault="002519F6" w:rsidP="00506B54">
            <w:pPr>
              <w:rPr>
                <w:rFonts w:cs="Times New Roman"/>
              </w:rPr>
            </w:pPr>
            <w:r w:rsidRPr="00055FB0">
              <w:rPr>
                <w:rFonts w:cs="Times New Roman"/>
              </w:rPr>
              <w:t xml:space="preserve">NHS, (2026), Improving care for older people, [Accessed </w:t>
            </w:r>
            <w:proofErr w:type="gramStart"/>
            <w:r w:rsidRPr="00055FB0">
              <w:rPr>
                <w:rFonts w:cs="Times New Roman"/>
              </w:rPr>
              <w:t>through]:&lt;</w:t>
            </w:r>
            <w:proofErr w:type="gramEnd"/>
            <w:r w:rsidRPr="00055FB0">
              <w:rPr>
                <w:rFonts w:cs="Times New Roman"/>
              </w:rPr>
              <w:t xml:space="preserve"> </w:t>
            </w:r>
            <w:hyperlink r:id="rId8" w:history="1">
              <w:r w:rsidRPr="00055FB0">
                <w:rPr>
                  <w:rStyle w:val="Hyperlink"/>
                  <w:rFonts w:cs="Times New Roman"/>
                </w:rPr>
                <w:t>https://www.england.nhs.uk/ourwork/clinical-policy/older-people/improving-care-for-older-people/</w:t>
              </w:r>
            </w:hyperlink>
            <w:r w:rsidRPr="00055FB0">
              <w:rPr>
                <w:rFonts w:cs="Times New Roman"/>
              </w:rPr>
              <w:t xml:space="preserve"> </w:t>
            </w:r>
            <w:proofErr w:type="gramStart"/>
            <w:r w:rsidRPr="00055FB0">
              <w:rPr>
                <w:rFonts w:cs="Times New Roman"/>
              </w:rPr>
              <w:t>&gt;:[</w:t>
            </w:r>
            <w:proofErr w:type="gramEnd"/>
            <w:r w:rsidRPr="00055FB0">
              <w:rPr>
                <w:rFonts w:cs="Times New Roman"/>
              </w:rPr>
              <w:t>Accessed on: 15</w:t>
            </w:r>
            <w:r w:rsidRPr="00055FB0">
              <w:rPr>
                <w:rFonts w:cs="Times New Roman"/>
                <w:vertAlign w:val="superscript"/>
              </w:rPr>
              <w:t>th</w:t>
            </w:r>
            <w:r w:rsidRPr="00055FB0">
              <w:rPr>
                <w:rFonts w:cs="Times New Roman"/>
              </w:rPr>
              <w:t xml:space="preserve"> </w:t>
            </w:r>
            <w:proofErr w:type="gramStart"/>
            <w:r w:rsidRPr="00055FB0">
              <w:rPr>
                <w:rFonts w:cs="Times New Roman"/>
              </w:rPr>
              <w:t>October,</w:t>
            </w:r>
            <w:proofErr w:type="gramEnd"/>
            <w:r w:rsidRPr="00055FB0">
              <w:rPr>
                <w:rFonts w:cs="Times New Roman"/>
              </w:rPr>
              <w:t xml:space="preserve"> 2026]. </w:t>
            </w:r>
          </w:p>
          <w:p w14:paraId="4B57F7A5" w14:textId="0AC0F632" w:rsidR="002519F6" w:rsidRPr="00055FB0" w:rsidRDefault="002519F6" w:rsidP="00506B54">
            <w:pPr>
              <w:rPr>
                <w:rFonts w:cs="Times New Roman"/>
                <w:lang w:val="en-GB"/>
              </w:rPr>
            </w:pPr>
          </w:p>
        </w:tc>
      </w:tr>
    </w:tbl>
    <w:p w14:paraId="156D8C9F" w14:textId="77777777" w:rsidR="006752D5" w:rsidRPr="00055FB0" w:rsidRDefault="006752D5" w:rsidP="00506B54">
      <w:pPr>
        <w:rPr>
          <w:rFonts w:eastAsia="Arial Nova" w:cs="Times New Roman"/>
          <w:i/>
          <w:iCs/>
          <w:color w:val="000000" w:themeColor="text1"/>
          <w:lang w:val="en-GB"/>
        </w:rPr>
      </w:pPr>
    </w:p>
    <w:p w14:paraId="1422809C" w14:textId="03B10199" w:rsidR="021F216E" w:rsidRPr="00055FB0" w:rsidRDefault="021F216E" w:rsidP="00506B54">
      <w:pPr>
        <w:rPr>
          <w:rFonts w:eastAsia="Arial Nova" w:cs="Times New Roman"/>
          <w:color w:val="000000" w:themeColor="text1"/>
        </w:rPr>
      </w:pPr>
    </w:p>
    <w:p w14:paraId="6E711477" w14:textId="48F753F6" w:rsidR="021F216E" w:rsidRPr="00055FB0" w:rsidRDefault="021F216E" w:rsidP="00506B54">
      <w:pPr>
        <w:rPr>
          <w:rFonts w:eastAsia="Arial Nova" w:cs="Times New Roman"/>
          <w:color w:val="000000" w:themeColor="text1"/>
        </w:rPr>
      </w:pPr>
    </w:p>
    <w:p w14:paraId="5D3DC063" w14:textId="34CA2969" w:rsidR="021F216E" w:rsidRPr="00055FB0" w:rsidRDefault="021F216E" w:rsidP="00506B54">
      <w:pPr>
        <w:rPr>
          <w:rFonts w:eastAsia="Arial Nova" w:cs="Times New Roman"/>
          <w:color w:val="000000" w:themeColor="text1"/>
        </w:rPr>
      </w:pPr>
    </w:p>
    <w:p w14:paraId="6F1DB268" w14:textId="7AC6542B" w:rsidR="021F216E" w:rsidRPr="00055FB0" w:rsidRDefault="021F216E" w:rsidP="00506B54">
      <w:pPr>
        <w:rPr>
          <w:rFonts w:eastAsia="Arial Nova" w:cs="Times New Roman"/>
          <w:color w:val="000000" w:themeColor="text1"/>
        </w:rPr>
      </w:pPr>
    </w:p>
    <w:p w14:paraId="3182567B" w14:textId="27697724" w:rsidR="021F216E" w:rsidRPr="00055FB0" w:rsidRDefault="021F216E" w:rsidP="00506B54">
      <w:pPr>
        <w:rPr>
          <w:rFonts w:eastAsia="Arial Nova" w:cs="Times New Roman"/>
          <w:color w:val="000000" w:themeColor="text1"/>
        </w:rPr>
      </w:pPr>
    </w:p>
    <w:p w14:paraId="042FCC6C" w14:textId="2381BBC7" w:rsidR="021F216E" w:rsidRPr="00055FB0" w:rsidRDefault="021F216E" w:rsidP="00506B54">
      <w:pPr>
        <w:rPr>
          <w:rFonts w:eastAsia="Arial Nova" w:cs="Times New Roman"/>
          <w:color w:val="000000" w:themeColor="text1"/>
        </w:rPr>
      </w:pPr>
    </w:p>
    <w:p w14:paraId="19317592" w14:textId="71E4F099" w:rsidR="021F216E" w:rsidRPr="00055FB0" w:rsidRDefault="021F216E" w:rsidP="00506B54">
      <w:pPr>
        <w:rPr>
          <w:rFonts w:eastAsia="Arial Nova" w:cs="Times New Roman"/>
          <w:color w:val="000000" w:themeColor="text1"/>
        </w:rPr>
      </w:pPr>
    </w:p>
    <w:p w14:paraId="38F76B4A" w14:textId="768C8884" w:rsidR="021F216E" w:rsidRPr="00055FB0" w:rsidRDefault="021F216E" w:rsidP="00506B54">
      <w:pPr>
        <w:rPr>
          <w:rFonts w:eastAsia="Arial Nova" w:cs="Times New Roman"/>
          <w:color w:val="000000" w:themeColor="text1"/>
        </w:rPr>
      </w:pPr>
    </w:p>
    <w:p w14:paraId="31627761" w14:textId="1C1F17DA" w:rsidR="021F216E" w:rsidRPr="00055FB0" w:rsidRDefault="021F216E" w:rsidP="00506B54">
      <w:pPr>
        <w:rPr>
          <w:rFonts w:eastAsia="Arial Nova" w:cs="Times New Roman"/>
          <w:color w:val="000000" w:themeColor="text1"/>
        </w:rPr>
      </w:pPr>
    </w:p>
    <w:p w14:paraId="7E7EEBF1" w14:textId="1FB68879" w:rsidR="79E626CA" w:rsidRPr="00055FB0" w:rsidRDefault="79E626CA" w:rsidP="00506B54">
      <w:pPr>
        <w:rPr>
          <w:rFonts w:eastAsia="Arial Nova" w:cs="Times New Roman"/>
          <w:color w:val="000000" w:themeColor="text1"/>
          <w:sz w:val="44"/>
          <w:szCs w:val="44"/>
        </w:rPr>
      </w:pPr>
      <w:r w:rsidRPr="00055FB0">
        <w:rPr>
          <w:rFonts w:eastAsia="Arial Nova" w:cs="Times New Roman"/>
          <w:color w:val="000000" w:themeColor="text1"/>
          <w:sz w:val="44"/>
          <w:szCs w:val="44"/>
        </w:rPr>
        <w:t>Task</w:t>
      </w:r>
      <w:r w:rsidR="00B7418E" w:rsidRPr="00055FB0">
        <w:rPr>
          <w:rFonts w:eastAsia="Arial Nova" w:cs="Times New Roman"/>
          <w:color w:val="000000" w:themeColor="text1"/>
          <w:sz w:val="44"/>
          <w:szCs w:val="44"/>
        </w:rPr>
        <w:t xml:space="preserve"> 4- NHS Equality, Diversity and Inclusion Quiz</w:t>
      </w:r>
      <w:r w:rsidR="003D2038" w:rsidRPr="00055FB0">
        <w:rPr>
          <w:rFonts w:eastAsia="Arial Nova" w:cs="Times New Roman"/>
          <w:color w:val="000000" w:themeColor="text1"/>
          <w:sz w:val="44"/>
          <w:szCs w:val="44"/>
        </w:rPr>
        <w:t xml:space="preserve"> </w:t>
      </w:r>
    </w:p>
    <w:p w14:paraId="09D502EC" w14:textId="068AD2D7" w:rsidR="0074551A" w:rsidRPr="00055FB0" w:rsidRDefault="0074551A" w:rsidP="00282649">
      <w:pPr>
        <w:pStyle w:val="ListParagraph"/>
        <w:numPr>
          <w:ilvl w:val="0"/>
          <w:numId w:val="5"/>
        </w:numPr>
        <w:rPr>
          <w:color w:val="000000" w:themeColor="text1"/>
        </w:rPr>
      </w:pPr>
      <w:r w:rsidRPr="00055FB0">
        <w:rPr>
          <w:color w:val="000000" w:themeColor="text1"/>
        </w:rPr>
        <w:t>What is the primary goal of the NHS Equality, Diversity, and Inclusion Improvement Plan?</w:t>
      </w:r>
    </w:p>
    <w:p w14:paraId="3002545D" w14:textId="02CA5790" w:rsidR="00982F11" w:rsidRPr="00055FB0" w:rsidRDefault="00C43FC2" w:rsidP="00506B54">
      <w:pPr>
        <w:rPr>
          <w:rFonts w:eastAsia="Times New Roman" w:cs="Times New Roman"/>
          <w:color w:val="000000" w:themeColor="text1"/>
        </w:rPr>
      </w:pPr>
      <w:r w:rsidRPr="00055FB0">
        <w:rPr>
          <w:rFonts w:eastAsia="Times New Roman" w:cs="Times New Roman"/>
          <w:color w:val="000000" w:themeColor="text1"/>
        </w:rPr>
        <w:t>To focus on developing a clear as well as supportive working culture, in which employees of the NHS get equal growth opportunities and ensure better career growth without any kind of discrimination</w:t>
      </w:r>
      <w:r w:rsidR="00982F11" w:rsidRPr="00055FB0">
        <w:rPr>
          <w:rFonts w:eastAsia="Times New Roman" w:cs="Times New Roman"/>
          <w:color w:val="000000" w:themeColor="text1"/>
        </w:rPr>
        <w:t xml:space="preserve">. </w:t>
      </w:r>
    </w:p>
    <w:p w14:paraId="516EC6BB" w14:textId="77777777" w:rsidR="00282649" w:rsidRPr="00055FB0" w:rsidRDefault="0074551A" w:rsidP="00506B54">
      <w:pPr>
        <w:pStyle w:val="ListParagraph"/>
        <w:numPr>
          <w:ilvl w:val="0"/>
          <w:numId w:val="5"/>
        </w:numPr>
        <w:rPr>
          <w:color w:val="000000" w:themeColor="text1"/>
        </w:rPr>
      </w:pPr>
      <w:r w:rsidRPr="00055FB0">
        <w:rPr>
          <w:color w:val="000000" w:themeColor="text1"/>
        </w:rPr>
        <w:t>How does the NHS EDI Improvement Plan propose to tackle the gender pay gap?</w:t>
      </w:r>
    </w:p>
    <w:p w14:paraId="0042E140" w14:textId="195D8B4C" w:rsidR="00982F11" w:rsidRPr="00055FB0" w:rsidRDefault="00C43FC2" w:rsidP="00282649">
      <w:pPr>
        <w:rPr>
          <w:color w:val="000000" w:themeColor="text1"/>
        </w:rPr>
      </w:pPr>
      <w:r w:rsidRPr="00055FB0">
        <w:rPr>
          <w:color w:val="000000" w:themeColor="text1"/>
        </w:rPr>
        <w:t xml:space="preserve">This might consist of a focus on supporting the higher level of transparency in terms of growth as well as pay aspect, as such practices support a better culture while reducing inequalities practices </w:t>
      </w:r>
      <w:r w:rsidR="00982F11" w:rsidRPr="00055FB0">
        <w:rPr>
          <w:color w:val="000000" w:themeColor="text1"/>
        </w:rPr>
        <w:t>(Shropshire, Telford, and Wrekin 2026).</w:t>
      </w:r>
    </w:p>
    <w:p w14:paraId="332B8370" w14:textId="77777777" w:rsidR="00282649" w:rsidRPr="00055FB0" w:rsidRDefault="0074551A" w:rsidP="00282649">
      <w:pPr>
        <w:pStyle w:val="ListParagraph"/>
        <w:numPr>
          <w:ilvl w:val="0"/>
          <w:numId w:val="5"/>
        </w:numPr>
        <w:rPr>
          <w:color w:val="000000" w:themeColor="text1"/>
        </w:rPr>
      </w:pPr>
      <w:r w:rsidRPr="00055FB0">
        <w:rPr>
          <w:color w:val="000000" w:themeColor="text1"/>
        </w:rPr>
        <w:t>What is meant by the term ‘intersectionality’ as used in the NHS EDI Improvement Plan?</w:t>
      </w:r>
    </w:p>
    <w:p w14:paraId="0A15D10A" w14:textId="58C89278" w:rsidR="0074551A" w:rsidRPr="00055FB0" w:rsidRDefault="00FD7220" w:rsidP="00282649">
      <w:pPr>
        <w:rPr>
          <w:color w:val="000000" w:themeColor="text1"/>
        </w:rPr>
      </w:pPr>
      <w:r w:rsidRPr="00055FB0">
        <w:rPr>
          <w:color w:val="000000" w:themeColor="text1"/>
        </w:rPr>
        <w:t>I</w:t>
      </w:r>
      <w:r w:rsidR="00C43FC2" w:rsidRPr="00055FB0">
        <w:rPr>
          <w:color w:val="000000" w:themeColor="text1"/>
        </w:rPr>
        <w:t xml:space="preserve">ntersectionality can be </w:t>
      </w:r>
      <w:r w:rsidRPr="00055FB0">
        <w:rPr>
          <w:color w:val="000000" w:themeColor="text1"/>
        </w:rPr>
        <w:t xml:space="preserve">evaluated as core aspect that are race, or age as well as kind of </w:t>
      </w:r>
      <w:r w:rsidR="00FD6BEA" w:rsidRPr="00055FB0">
        <w:rPr>
          <w:color w:val="000000" w:themeColor="text1"/>
        </w:rPr>
        <w:t>disability</w:t>
      </w:r>
      <w:r w:rsidRPr="00055FB0">
        <w:rPr>
          <w:color w:val="000000" w:themeColor="text1"/>
        </w:rPr>
        <w:t xml:space="preserve"> among </w:t>
      </w:r>
      <w:r w:rsidR="00FD6BEA" w:rsidRPr="00055FB0">
        <w:rPr>
          <w:color w:val="000000" w:themeColor="text1"/>
        </w:rPr>
        <w:t>individuals</w:t>
      </w:r>
      <w:r w:rsidRPr="00055FB0">
        <w:rPr>
          <w:color w:val="000000" w:themeColor="text1"/>
        </w:rPr>
        <w:t xml:space="preserve"> due to which they experience </w:t>
      </w:r>
      <w:r w:rsidR="00C43FC2" w:rsidRPr="00055FB0">
        <w:rPr>
          <w:color w:val="000000" w:themeColor="text1"/>
        </w:rPr>
        <w:t>discrimination</w:t>
      </w:r>
      <w:r w:rsidR="006752D5" w:rsidRPr="00055FB0">
        <w:rPr>
          <w:color w:val="000000" w:themeColor="text1"/>
        </w:rPr>
        <w:t>.</w:t>
      </w:r>
    </w:p>
    <w:p w14:paraId="142B9E1D" w14:textId="77777777" w:rsidR="00282649" w:rsidRPr="00055FB0" w:rsidRDefault="0074551A" w:rsidP="00506B54">
      <w:pPr>
        <w:pStyle w:val="ListParagraph"/>
        <w:numPr>
          <w:ilvl w:val="0"/>
          <w:numId w:val="5"/>
        </w:numPr>
        <w:rPr>
          <w:color w:val="000000" w:themeColor="text1"/>
        </w:rPr>
      </w:pPr>
      <w:r w:rsidRPr="00055FB0">
        <w:rPr>
          <w:color w:val="000000" w:themeColor="text1"/>
        </w:rPr>
        <w:t>Why is it important for the NHS to create a psychologically safe work environment?</w:t>
      </w:r>
    </w:p>
    <w:p w14:paraId="0A733E8F" w14:textId="61CFCC3A" w:rsidR="00982F11" w:rsidRPr="00055FB0" w:rsidRDefault="00982F11" w:rsidP="00982F11">
      <w:pPr>
        <w:rPr>
          <w:color w:val="000000" w:themeColor="text1"/>
        </w:rPr>
      </w:pPr>
      <w:r w:rsidRPr="00055FB0">
        <w:rPr>
          <w:color w:val="000000" w:themeColor="text1"/>
        </w:rPr>
        <w:t xml:space="preserve">Within the NHS, it is important to promote </w:t>
      </w:r>
      <w:proofErr w:type="gramStart"/>
      <w:r w:rsidRPr="00055FB0">
        <w:rPr>
          <w:color w:val="000000" w:themeColor="text1"/>
        </w:rPr>
        <w:t xml:space="preserve">the </w:t>
      </w:r>
      <w:r w:rsidR="00161ABA" w:rsidRPr="00055FB0">
        <w:rPr>
          <w:color w:val="000000" w:themeColor="text1"/>
        </w:rPr>
        <w:t>psychological</w:t>
      </w:r>
      <w:proofErr w:type="gramEnd"/>
      <w:r w:rsidR="006752D5" w:rsidRPr="00055FB0">
        <w:rPr>
          <w:color w:val="000000" w:themeColor="text1"/>
        </w:rPr>
        <w:t xml:space="preserve"> safety </w:t>
      </w:r>
      <w:r w:rsidRPr="00055FB0">
        <w:rPr>
          <w:color w:val="000000" w:themeColor="text1"/>
        </w:rPr>
        <w:t xml:space="preserve">as fact that it </w:t>
      </w:r>
      <w:r w:rsidR="00161ABA" w:rsidRPr="00055FB0">
        <w:rPr>
          <w:color w:val="000000" w:themeColor="text1"/>
        </w:rPr>
        <w:t>enables</w:t>
      </w:r>
      <w:r w:rsidRPr="00055FB0">
        <w:rPr>
          <w:color w:val="000000" w:themeColor="text1"/>
        </w:rPr>
        <w:t xml:space="preserve"> the workforce to raise voice against any kind of issues they experience while </w:t>
      </w:r>
      <w:proofErr w:type="gramStart"/>
      <w:r w:rsidRPr="00055FB0">
        <w:rPr>
          <w:color w:val="000000" w:themeColor="text1"/>
        </w:rPr>
        <w:t>share</w:t>
      </w:r>
      <w:proofErr w:type="gramEnd"/>
      <w:r w:rsidRPr="00055FB0">
        <w:rPr>
          <w:color w:val="000000" w:themeColor="text1"/>
        </w:rPr>
        <w:t xml:space="preserve"> innovative ideas that ensure about wellbeing as well as safety of patient. </w:t>
      </w:r>
      <w:r w:rsidR="006752D5" w:rsidRPr="00055FB0">
        <w:rPr>
          <w:color w:val="000000" w:themeColor="text1"/>
        </w:rPr>
        <w:t xml:space="preserve"> </w:t>
      </w:r>
    </w:p>
    <w:p w14:paraId="65C8CC1D" w14:textId="4EC22E33" w:rsidR="00282649" w:rsidRPr="00055FB0" w:rsidRDefault="0074551A" w:rsidP="00982F11">
      <w:pPr>
        <w:pStyle w:val="ListParagraph"/>
        <w:numPr>
          <w:ilvl w:val="0"/>
          <w:numId w:val="5"/>
        </w:numPr>
        <w:rPr>
          <w:color w:val="000000" w:themeColor="text1"/>
        </w:rPr>
      </w:pPr>
      <w:r w:rsidRPr="00055FB0">
        <w:rPr>
          <w:color w:val="000000" w:themeColor="text1"/>
        </w:rPr>
        <w:t>How does the NHS EDI Improvement Plan suggest improving the experience of internationally recruited staff?</w:t>
      </w:r>
    </w:p>
    <w:p w14:paraId="18AF724C" w14:textId="059BEDED" w:rsidR="00161ABA" w:rsidRPr="00055FB0" w:rsidRDefault="00C43FC2" w:rsidP="00161ABA">
      <w:pPr>
        <w:rPr>
          <w:color w:val="000000" w:themeColor="text1"/>
        </w:rPr>
      </w:pPr>
      <w:r w:rsidRPr="00055FB0">
        <w:rPr>
          <w:color w:val="000000" w:themeColor="text1"/>
        </w:rPr>
        <w:t xml:space="preserve">The plan resulted in supporting </w:t>
      </w:r>
      <w:proofErr w:type="gramStart"/>
      <w:r w:rsidRPr="00055FB0">
        <w:rPr>
          <w:color w:val="000000" w:themeColor="text1"/>
        </w:rPr>
        <w:t>the effective</w:t>
      </w:r>
      <w:proofErr w:type="gramEnd"/>
      <w:r w:rsidRPr="00055FB0">
        <w:rPr>
          <w:color w:val="000000" w:themeColor="text1"/>
        </w:rPr>
        <w:t xml:space="preserve"> induction as well as inclusive workplace approaches, and this allowed for recruiting the workforce as per their role and accountability</w:t>
      </w:r>
      <w:r w:rsidR="00161ABA" w:rsidRPr="00055FB0">
        <w:rPr>
          <w:color w:val="000000" w:themeColor="text1"/>
        </w:rPr>
        <w:t>.</w:t>
      </w:r>
      <w:r w:rsidR="006752D5" w:rsidRPr="00055FB0">
        <w:rPr>
          <w:color w:val="000000" w:themeColor="text1"/>
        </w:rPr>
        <w:t xml:space="preserve"> </w:t>
      </w:r>
    </w:p>
    <w:p w14:paraId="2B45FBA7" w14:textId="32A2554E" w:rsidR="00282649" w:rsidRPr="00055FB0" w:rsidRDefault="0074551A" w:rsidP="00161ABA">
      <w:pPr>
        <w:pStyle w:val="ListParagraph"/>
        <w:numPr>
          <w:ilvl w:val="0"/>
          <w:numId w:val="5"/>
        </w:numPr>
        <w:rPr>
          <w:color w:val="000000" w:themeColor="text1"/>
        </w:rPr>
      </w:pPr>
      <w:r w:rsidRPr="00055FB0">
        <w:rPr>
          <w:color w:val="000000" w:themeColor="text1"/>
        </w:rPr>
        <w:t>What role does leadership play in advancing EDI objectives according to the NHS Improvement Plan?</w:t>
      </w:r>
    </w:p>
    <w:p w14:paraId="161D508C" w14:textId="435F0122" w:rsidR="006752D5" w:rsidRPr="006752D5" w:rsidRDefault="00C43FC2" w:rsidP="00282649">
      <w:pPr>
        <w:rPr>
          <w:color w:val="000000" w:themeColor="text1"/>
        </w:rPr>
      </w:pPr>
      <w:r w:rsidRPr="00055FB0">
        <w:rPr>
          <w:rFonts w:eastAsia="Times New Roman" w:cs="Times New Roman"/>
          <w:color w:val="000000" w:themeColor="text1"/>
        </w:rPr>
        <w:lastRenderedPageBreak/>
        <w:t xml:space="preserve">It is important that leaders within the NHS focus on inclusive </w:t>
      </w:r>
      <w:proofErr w:type="spellStart"/>
      <w:proofErr w:type="gramStart"/>
      <w:r w:rsidRPr="00055FB0">
        <w:rPr>
          <w:rFonts w:eastAsia="Times New Roman" w:cs="Times New Roman"/>
          <w:color w:val="000000" w:themeColor="text1"/>
        </w:rPr>
        <w:t>behaviour</w:t>
      </w:r>
      <w:proofErr w:type="spellEnd"/>
      <w:r w:rsidRPr="00055FB0">
        <w:rPr>
          <w:rFonts w:eastAsia="Times New Roman" w:cs="Times New Roman"/>
          <w:color w:val="000000" w:themeColor="text1"/>
        </w:rPr>
        <w:t>, and</w:t>
      </w:r>
      <w:proofErr w:type="gramEnd"/>
      <w:r w:rsidRPr="00055FB0">
        <w:rPr>
          <w:rFonts w:eastAsia="Times New Roman" w:cs="Times New Roman"/>
          <w:color w:val="000000" w:themeColor="text1"/>
        </w:rPr>
        <w:t xml:space="preserve"> focus on EDI objectives and accordingly take accountability for managing the sense of discrimination and better working culture (</w:t>
      </w:r>
      <w:proofErr w:type="spellStart"/>
      <w:r w:rsidR="00DC16CB" w:rsidRPr="00055FB0">
        <w:rPr>
          <w:rFonts w:cs="Times New Roman"/>
          <w:color w:val="000000" w:themeColor="text1"/>
        </w:rPr>
        <w:t>Chastney</w:t>
      </w:r>
      <w:proofErr w:type="spellEnd"/>
      <w:r w:rsidR="00DC16CB" w:rsidRPr="00055FB0">
        <w:rPr>
          <w:rFonts w:cs="Times New Roman"/>
          <w:color w:val="000000" w:themeColor="text1"/>
        </w:rPr>
        <w:t xml:space="preserve"> </w:t>
      </w:r>
      <w:r w:rsidR="00DC16CB" w:rsidRPr="0079077E">
        <w:rPr>
          <w:rFonts w:cs="Times New Roman"/>
          <w:i/>
          <w:iCs/>
          <w:color w:val="000000" w:themeColor="text1"/>
        </w:rPr>
        <w:t>et al.</w:t>
      </w:r>
      <w:r w:rsidR="00DC16CB" w:rsidRPr="00055FB0">
        <w:rPr>
          <w:rFonts w:cs="Times New Roman"/>
          <w:color w:val="000000" w:themeColor="text1"/>
        </w:rPr>
        <w:t xml:space="preserve"> 2024)</w:t>
      </w:r>
      <w:r w:rsidR="006752D5" w:rsidRPr="006752D5">
        <w:rPr>
          <w:rFonts w:eastAsia="Times New Roman" w:cs="Times New Roman"/>
          <w:color w:val="000000" w:themeColor="text1"/>
        </w:rPr>
        <w:t>.</w:t>
      </w:r>
    </w:p>
    <w:p w14:paraId="49683D45" w14:textId="77777777" w:rsidR="00282649" w:rsidRPr="00055FB0" w:rsidRDefault="0074551A" w:rsidP="00282649">
      <w:pPr>
        <w:pStyle w:val="ListParagraph"/>
        <w:numPr>
          <w:ilvl w:val="0"/>
          <w:numId w:val="5"/>
        </w:numPr>
        <w:rPr>
          <w:color w:val="000000" w:themeColor="text1"/>
        </w:rPr>
      </w:pPr>
      <w:r w:rsidRPr="00055FB0">
        <w:rPr>
          <w:color w:val="000000" w:themeColor="text1"/>
        </w:rPr>
        <w:t>Identify one way the NHS EDI Improvement Plan aims to reduce health inequalities within the workforce.</w:t>
      </w:r>
    </w:p>
    <w:p w14:paraId="2E7A9201" w14:textId="1BD12CE4" w:rsidR="00161ABA" w:rsidRPr="00055FB0" w:rsidRDefault="00C43FC2" w:rsidP="00161ABA">
      <w:pPr>
        <w:rPr>
          <w:color w:val="000000" w:themeColor="text1"/>
        </w:rPr>
      </w:pPr>
      <w:r w:rsidRPr="00055FB0">
        <w:rPr>
          <w:color w:val="000000" w:themeColor="text1"/>
        </w:rPr>
        <w:t xml:space="preserve">It could be said that the plan tends to support the improvement within the NHS, by supporting the health and well-being of staff </w:t>
      </w:r>
      <w:proofErr w:type="gramStart"/>
      <w:r w:rsidRPr="00055FB0">
        <w:rPr>
          <w:color w:val="000000" w:themeColor="text1"/>
        </w:rPr>
        <w:t>and also</w:t>
      </w:r>
      <w:proofErr w:type="gramEnd"/>
      <w:r w:rsidRPr="00055FB0">
        <w:rPr>
          <w:color w:val="000000" w:themeColor="text1"/>
        </w:rPr>
        <w:t xml:space="preserve"> measuring </w:t>
      </w:r>
      <w:proofErr w:type="gramStart"/>
      <w:r w:rsidRPr="00055FB0">
        <w:rPr>
          <w:color w:val="000000" w:themeColor="text1"/>
        </w:rPr>
        <w:t>the discrimination</w:t>
      </w:r>
      <w:proofErr w:type="gramEnd"/>
      <w:r w:rsidR="00161ABA" w:rsidRPr="00055FB0">
        <w:rPr>
          <w:color w:val="000000" w:themeColor="text1"/>
        </w:rPr>
        <w:t>.</w:t>
      </w:r>
    </w:p>
    <w:p w14:paraId="41E7E2AF" w14:textId="078FB0B4" w:rsidR="00282649" w:rsidRPr="00055FB0" w:rsidRDefault="0074551A" w:rsidP="00161ABA">
      <w:pPr>
        <w:pStyle w:val="ListParagraph"/>
        <w:numPr>
          <w:ilvl w:val="0"/>
          <w:numId w:val="5"/>
        </w:numPr>
        <w:rPr>
          <w:color w:val="000000" w:themeColor="text1"/>
        </w:rPr>
      </w:pPr>
      <w:r w:rsidRPr="00055FB0">
        <w:rPr>
          <w:color w:val="000000" w:themeColor="text1"/>
        </w:rPr>
        <w:t xml:space="preserve">Why does the NHS EDI Improvement Plan </w:t>
      </w:r>
      <w:proofErr w:type="spellStart"/>
      <w:r w:rsidRPr="00055FB0">
        <w:rPr>
          <w:color w:val="000000" w:themeColor="text1"/>
        </w:rPr>
        <w:t>emphasise</w:t>
      </w:r>
      <w:proofErr w:type="spellEnd"/>
      <w:r w:rsidRPr="00055FB0">
        <w:rPr>
          <w:color w:val="000000" w:themeColor="text1"/>
        </w:rPr>
        <w:t xml:space="preserve"> the importance of collecting and </w:t>
      </w:r>
      <w:proofErr w:type="spellStart"/>
      <w:r w:rsidRPr="00055FB0">
        <w:rPr>
          <w:color w:val="000000" w:themeColor="text1"/>
        </w:rPr>
        <w:t>analysing</w:t>
      </w:r>
      <w:proofErr w:type="spellEnd"/>
      <w:r w:rsidRPr="00055FB0">
        <w:rPr>
          <w:color w:val="000000" w:themeColor="text1"/>
        </w:rPr>
        <w:t xml:space="preserve"> data on protected characteristics?</w:t>
      </w:r>
    </w:p>
    <w:p w14:paraId="2B79FE0B" w14:textId="2BA96A3E" w:rsidR="00C43FC2" w:rsidRPr="00055FB0" w:rsidRDefault="00C43FC2" w:rsidP="00C43FC2">
      <w:pPr>
        <w:rPr>
          <w:color w:val="000000" w:themeColor="text1"/>
        </w:rPr>
      </w:pPr>
      <w:r w:rsidRPr="00055FB0">
        <w:rPr>
          <w:color w:val="000000" w:themeColor="text1"/>
        </w:rPr>
        <w:t xml:space="preserve">Gathering such kind of detail enables evaluating unequal </w:t>
      </w:r>
      <w:proofErr w:type="gramStart"/>
      <w:r w:rsidRPr="00055FB0">
        <w:rPr>
          <w:color w:val="000000" w:themeColor="text1"/>
        </w:rPr>
        <w:t>treatment, and</w:t>
      </w:r>
      <w:proofErr w:type="gramEnd"/>
      <w:r w:rsidRPr="00055FB0">
        <w:rPr>
          <w:color w:val="000000" w:themeColor="text1"/>
        </w:rPr>
        <w:t xml:space="preserve"> monitoring the experience of the workforce in an effective and consistent manner and addressing discrimination issues effectively. </w:t>
      </w:r>
      <w:r w:rsidR="006752D5" w:rsidRPr="00055FB0">
        <w:rPr>
          <w:color w:val="000000" w:themeColor="text1"/>
        </w:rPr>
        <w:t xml:space="preserve"> </w:t>
      </w:r>
    </w:p>
    <w:p w14:paraId="07E45ADC" w14:textId="4CF699E0" w:rsidR="00282649" w:rsidRPr="00055FB0" w:rsidRDefault="0074551A" w:rsidP="00C43FC2">
      <w:pPr>
        <w:pStyle w:val="ListParagraph"/>
        <w:numPr>
          <w:ilvl w:val="0"/>
          <w:numId w:val="5"/>
        </w:numPr>
        <w:rPr>
          <w:color w:val="000000" w:themeColor="text1"/>
        </w:rPr>
      </w:pPr>
      <w:r w:rsidRPr="00055FB0">
        <w:rPr>
          <w:color w:val="000000" w:themeColor="text1"/>
        </w:rPr>
        <w:t>Explain how flexible working policies can contribute to equality and inclusion in the NHS workforce.</w:t>
      </w:r>
    </w:p>
    <w:p w14:paraId="20D7970E" w14:textId="6333B2C0" w:rsidR="00282649" w:rsidRPr="00055FB0" w:rsidRDefault="00C43FC2" w:rsidP="00282649">
      <w:pPr>
        <w:rPr>
          <w:color w:val="000000" w:themeColor="text1"/>
        </w:rPr>
      </w:pPr>
      <w:r w:rsidRPr="00055FB0">
        <w:rPr>
          <w:color w:val="000000" w:themeColor="text1"/>
        </w:rPr>
        <w:t xml:space="preserve">It has been noted that workplace flexibility is fundamental as it ensures that </w:t>
      </w:r>
      <w:proofErr w:type="gramStart"/>
      <w:r w:rsidRPr="00055FB0">
        <w:rPr>
          <w:color w:val="000000" w:themeColor="text1"/>
        </w:rPr>
        <w:t>employee</w:t>
      </w:r>
      <w:proofErr w:type="gramEnd"/>
      <w:r w:rsidRPr="00055FB0">
        <w:rPr>
          <w:color w:val="000000" w:themeColor="text1"/>
        </w:rPr>
        <w:t xml:space="preserve"> experience a balance in their personal and professional </w:t>
      </w:r>
      <w:proofErr w:type="gramStart"/>
      <w:r w:rsidRPr="00055FB0">
        <w:rPr>
          <w:color w:val="000000" w:themeColor="text1"/>
        </w:rPr>
        <w:t>lives, and</w:t>
      </w:r>
      <w:proofErr w:type="gramEnd"/>
      <w:r w:rsidRPr="00055FB0">
        <w:rPr>
          <w:color w:val="000000" w:themeColor="text1"/>
        </w:rPr>
        <w:t xml:space="preserve"> accordingly have access to employment </w:t>
      </w:r>
      <w:r w:rsidR="00DC16CB" w:rsidRPr="00055FB0">
        <w:rPr>
          <w:color w:val="000000" w:themeColor="text1"/>
        </w:rPr>
        <w:t xml:space="preserve">(Dhanani </w:t>
      </w:r>
      <w:r w:rsidR="00DC16CB" w:rsidRPr="00171F90">
        <w:rPr>
          <w:i/>
          <w:iCs/>
          <w:color w:val="000000" w:themeColor="text1"/>
        </w:rPr>
        <w:t>et al</w:t>
      </w:r>
      <w:r w:rsidR="00DC16CB" w:rsidRPr="00055FB0">
        <w:rPr>
          <w:color w:val="000000" w:themeColor="text1"/>
        </w:rPr>
        <w:t>. 2024)</w:t>
      </w:r>
      <w:r w:rsidR="006752D5" w:rsidRPr="00055FB0">
        <w:rPr>
          <w:color w:val="000000" w:themeColor="text1"/>
        </w:rPr>
        <w:t>.</w:t>
      </w:r>
    </w:p>
    <w:p w14:paraId="016094FA" w14:textId="77777777" w:rsidR="00282649" w:rsidRPr="00055FB0" w:rsidRDefault="0074551A" w:rsidP="00282649">
      <w:pPr>
        <w:pStyle w:val="ListParagraph"/>
        <w:numPr>
          <w:ilvl w:val="0"/>
          <w:numId w:val="5"/>
        </w:numPr>
        <w:rPr>
          <w:color w:val="000000" w:themeColor="text1"/>
        </w:rPr>
      </w:pPr>
      <w:r w:rsidRPr="00055FB0">
        <w:rPr>
          <w:color w:val="000000" w:themeColor="text1"/>
        </w:rPr>
        <w:t>What is one strategy mentioned in the NHS EDI Improvement Plan to combat bullying and harassment in the workplace?</w:t>
      </w:r>
    </w:p>
    <w:p w14:paraId="0C0DE96D" w14:textId="59BAD354" w:rsidR="006752D5" w:rsidRPr="00055FB0" w:rsidRDefault="00C43FC2" w:rsidP="00282649">
      <w:pPr>
        <w:rPr>
          <w:color w:val="000000" w:themeColor="text1"/>
        </w:rPr>
      </w:pPr>
      <w:r w:rsidRPr="00055FB0">
        <w:rPr>
          <w:color w:val="000000" w:themeColor="text1"/>
        </w:rPr>
        <w:t xml:space="preserve">The effective plan needed the </w:t>
      </w:r>
      <w:proofErr w:type="spellStart"/>
      <w:r w:rsidRPr="00055FB0">
        <w:rPr>
          <w:color w:val="000000" w:themeColor="text1"/>
        </w:rPr>
        <w:t>organisation</w:t>
      </w:r>
      <w:proofErr w:type="spellEnd"/>
      <w:r w:rsidRPr="00055FB0">
        <w:rPr>
          <w:color w:val="000000" w:themeColor="text1"/>
        </w:rPr>
        <w:t xml:space="preserve"> to consistently focus on reviewing the overall harassment as well as data on bullying and accordingly </w:t>
      </w:r>
      <w:proofErr w:type="gramStart"/>
      <w:r w:rsidRPr="00055FB0">
        <w:rPr>
          <w:color w:val="000000" w:themeColor="text1"/>
        </w:rPr>
        <w:t>take action</w:t>
      </w:r>
      <w:proofErr w:type="gramEnd"/>
      <w:r w:rsidRPr="00055FB0">
        <w:rPr>
          <w:color w:val="000000" w:themeColor="text1"/>
        </w:rPr>
        <w:t xml:space="preserve">. </w:t>
      </w:r>
      <w:r w:rsidR="006752D5" w:rsidRPr="00055FB0">
        <w:rPr>
          <w:color w:val="000000" w:themeColor="text1"/>
        </w:rPr>
        <w:t xml:space="preserve"> </w:t>
      </w:r>
    </w:p>
    <w:p w14:paraId="61BF041A" w14:textId="33B3A35A" w:rsidR="006752D5" w:rsidRPr="00055FB0" w:rsidRDefault="006752D5" w:rsidP="00506B54">
      <w:pPr>
        <w:rPr>
          <w:rFonts w:eastAsia="Arial Nova" w:cs="Times New Roman"/>
          <w:color w:val="000000" w:themeColor="text1"/>
        </w:rPr>
      </w:pPr>
    </w:p>
    <w:p w14:paraId="15D1512F" w14:textId="3B26AF62" w:rsidR="021F216E" w:rsidRPr="00055FB0" w:rsidRDefault="021F216E" w:rsidP="00506B54">
      <w:pPr>
        <w:rPr>
          <w:rFonts w:eastAsia="Arial Nova" w:cs="Times New Roman"/>
          <w:i/>
          <w:iCs/>
          <w:color w:val="000000" w:themeColor="text1"/>
        </w:rPr>
      </w:pPr>
    </w:p>
    <w:p w14:paraId="477E362C" w14:textId="4D230BBE" w:rsidR="021F216E" w:rsidRPr="00055FB0" w:rsidRDefault="021F216E" w:rsidP="00506B54">
      <w:pPr>
        <w:rPr>
          <w:rFonts w:eastAsia="Arial Nova" w:cs="Times New Roman"/>
          <w:i/>
          <w:iCs/>
          <w:color w:val="000000" w:themeColor="text1"/>
        </w:rPr>
      </w:pPr>
    </w:p>
    <w:p w14:paraId="6D06A932" w14:textId="067F0555" w:rsidR="021F216E" w:rsidRPr="00055FB0" w:rsidRDefault="021F216E" w:rsidP="00506B54">
      <w:pPr>
        <w:rPr>
          <w:rFonts w:eastAsia="Arial Nova" w:cs="Times New Roman"/>
          <w:i/>
          <w:iCs/>
          <w:color w:val="000000" w:themeColor="text1"/>
        </w:rPr>
      </w:pPr>
    </w:p>
    <w:p w14:paraId="446F5468" w14:textId="41B3273E" w:rsidR="021F216E" w:rsidRPr="00055FB0" w:rsidRDefault="021F216E" w:rsidP="00506B54">
      <w:pPr>
        <w:rPr>
          <w:rFonts w:eastAsia="Arial Nova" w:cs="Times New Roman"/>
          <w:i/>
          <w:iCs/>
          <w:color w:val="000000" w:themeColor="text1"/>
        </w:rPr>
      </w:pPr>
    </w:p>
    <w:p w14:paraId="1979C454" w14:textId="53B9F0C9" w:rsidR="021F216E" w:rsidRPr="00055FB0" w:rsidRDefault="021F216E" w:rsidP="00506B54">
      <w:pPr>
        <w:rPr>
          <w:rFonts w:eastAsia="Arial Nova" w:cs="Times New Roman"/>
          <w:i/>
          <w:iCs/>
          <w:color w:val="000000" w:themeColor="text1"/>
        </w:rPr>
      </w:pPr>
    </w:p>
    <w:p w14:paraId="00A94F28" w14:textId="3DA7DAF1" w:rsidR="021F216E" w:rsidRPr="00055FB0" w:rsidRDefault="021F216E" w:rsidP="00506B54">
      <w:pPr>
        <w:rPr>
          <w:rFonts w:eastAsia="Arial Nova" w:cs="Times New Roman"/>
          <w:i/>
          <w:iCs/>
          <w:color w:val="000000" w:themeColor="text1"/>
        </w:rPr>
      </w:pPr>
    </w:p>
    <w:p w14:paraId="044D31D0" w14:textId="5FB3F83B" w:rsidR="021F216E" w:rsidRPr="00055FB0" w:rsidRDefault="0074551A" w:rsidP="007C3ADE">
      <w:pPr>
        <w:rPr>
          <w:rFonts w:eastAsia="Arial Nova" w:cs="Times New Roman"/>
          <w:color w:val="000000" w:themeColor="text1"/>
          <w:sz w:val="44"/>
          <w:szCs w:val="44"/>
        </w:rPr>
      </w:pPr>
      <w:r w:rsidRPr="00055FB0">
        <w:rPr>
          <w:rFonts w:eastAsia="Arial Nova" w:cs="Times New Roman"/>
          <w:color w:val="000000" w:themeColor="text1"/>
          <w:sz w:val="44"/>
          <w:szCs w:val="44"/>
        </w:rPr>
        <w:t>Task 5- A Letter to Yourself</w:t>
      </w:r>
    </w:p>
    <w:tbl>
      <w:tblPr>
        <w:tblStyle w:val="TableGrid"/>
        <w:tblW w:w="0" w:type="auto"/>
        <w:tblLook w:val="04A0" w:firstRow="1" w:lastRow="0" w:firstColumn="1" w:lastColumn="0" w:noHBand="0" w:noVBand="1"/>
      </w:tblPr>
      <w:tblGrid>
        <w:gridCol w:w="9350"/>
      </w:tblGrid>
      <w:tr w:rsidR="009D62A3" w:rsidRPr="00055FB0" w14:paraId="0BCDE874" w14:textId="77777777" w:rsidTr="009D62A3">
        <w:tc>
          <w:tcPr>
            <w:tcW w:w="9350" w:type="dxa"/>
          </w:tcPr>
          <w:p w14:paraId="2892182A" w14:textId="32696BE9" w:rsidR="009D62A3" w:rsidRPr="009D62A3" w:rsidRDefault="009D62A3" w:rsidP="00506B54">
            <w:pPr>
              <w:rPr>
                <w:rFonts w:eastAsia="Arial Nova" w:cs="Times New Roman"/>
                <w:i/>
                <w:iCs/>
                <w:color w:val="000000" w:themeColor="text1"/>
              </w:rPr>
            </w:pPr>
            <w:r w:rsidRPr="009D62A3">
              <w:rPr>
                <w:rFonts w:eastAsia="Arial Nova" w:cs="Times New Roman"/>
                <w:i/>
                <w:iCs/>
                <w:color w:val="000000" w:themeColor="text1"/>
              </w:rPr>
              <w:t>Dear Younger Me,</w:t>
            </w:r>
          </w:p>
          <w:p w14:paraId="16F1A2A0" w14:textId="5133DFDA" w:rsidR="00FD7220" w:rsidRPr="00055FB0" w:rsidRDefault="00FD7220" w:rsidP="00FD7220">
            <w:pPr>
              <w:rPr>
                <w:rFonts w:eastAsia="Arial Nova" w:cs="Times New Roman"/>
                <w:color w:val="000000" w:themeColor="text1"/>
              </w:rPr>
            </w:pPr>
            <w:r w:rsidRPr="00055FB0">
              <w:rPr>
                <w:rFonts w:eastAsia="Arial Nova" w:cs="Times New Roman"/>
                <w:color w:val="000000" w:themeColor="text1"/>
              </w:rPr>
              <w:t xml:space="preserve">I </w:t>
            </w:r>
            <w:r w:rsidR="007C3ADE" w:rsidRPr="00055FB0">
              <w:rPr>
                <w:rFonts w:eastAsia="Arial Nova" w:cs="Times New Roman"/>
                <w:color w:val="000000" w:themeColor="text1"/>
              </w:rPr>
              <w:t xml:space="preserve">clearly remember the </w:t>
            </w:r>
            <w:proofErr w:type="gramStart"/>
            <w:r w:rsidR="007C3ADE" w:rsidRPr="00055FB0">
              <w:rPr>
                <w:rFonts w:eastAsia="Arial Nova" w:cs="Times New Roman"/>
                <w:color w:val="000000" w:themeColor="text1"/>
              </w:rPr>
              <w:t>time,</w:t>
            </w:r>
            <w:proofErr w:type="gramEnd"/>
            <w:r w:rsidR="007C3ADE" w:rsidRPr="00055FB0">
              <w:rPr>
                <w:rFonts w:eastAsia="Arial Nova" w:cs="Times New Roman"/>
                <w:color w:val="000000" w:themeColor="text1"/>
              </w:rPr>
              <w:t xml:space="preserve"> when life was very challenging every time there </w:t>
            </w:r>
            <w:proofErr w:type="gramStart"/>
            <w:r w:rsidR="007C3ADE" w:rsidRPr="00055FB0">
              <w:rPr>
                <w:rFonts w:eastAsia="Arial Nova" w:cs="Times New Roman"/>
                <w:color w:val="000000" w:themeColor="text1"/>
              </w:rPr>
              <w:t>was</w:t>
            </w:r>
            <w:proofErr w:type="gramEnd"/>
            <w:r w:rsidR="007C3ADE" w:rsidRPr="00055FB0">
              <w:rPr>
                <w:rFonts w:eastAsia="Arial Nova" w:cs="Times New Roman"/>
                <w:color w:val="000000" w:themeColor="text1"/>
              </w:rPr>
              <w:t xml:space="preserve"> new issues or </w:t>
            </w:r>
            <w:proofErr w:type="gramStart"/>
            <w:r w:rsidR="007C3ADE" w:rsidRPr="00055FB0">
              <w:rPr>
                <w:rFonts w:eastAsia="Arial Nova" w:cs="Times New Roman"/>
                <w:color w:val="000000" w:themeColor="text1"/>
              </w:rPr>
              <w:t>concern</w:t>
            </w:r>
            <w:proofErr w:type="gramEnd"/>
            <w:r w:rsidR="007C3ADE" w:rsidRPr="00055FB0">
              <w:rPr>
                <w:rFonts w:eastAsia="Arial Nova" w:cs="Times New Roman"/>
                <w:color w:val="000000" w:themeColor="text1"/>
              </w:rPr>
              <w:t xml:space="preserve"> and that time I </w:t>
            </w:r>
            <w:proofErr w:type="gramStart"/>
            <w:r w:rsidR="007C3ADE" w:rsidRPr="00055FB0">
              <w:rPr>
                <w:rFonts w:eastAsia="Arial Nova" w:cs="Times New Roman"/>
                <w:color w:val="000000" w:themeColor="text1"/>
              </w:rPr>
              <w:t>feel for</w:t>
            </w:r>
            <w:proofErr w:type="gramEnd"/>
            <w:r w:rsidR="007C3ADE" w:rsidRPr="00055FB0">
              <w:rPr>
                <w:rFonts w:eastAsia="Arial Nova" w:cs="Times New Roman"/>
                <w:color w:val="000000" w:themeColor="text1"/>
              </w:rPr>
              <w:t xml:space="preserve"> </w:t>
            </w:r>
            <w:proofErr w:type="gramStart"/>
            <w:r w:rsidR="007C3ADE" w:rsidRPr="00055FB0">
              <w:rPr>
                <w:rFonts w:eastAsia="Arial Nova" w:cs="Times New Roman"/>
                <w:color w:val="000000" w:themeColor="text1"/>
              </w:rPr>
              <w:t>frustrates</w:t>
            </w:r>
            <w:proofErr w:type="gramEnd"/>
            <w:r w:rsidR="007C3ADE" w:rsidRPr="00055FB0">
              <w:rPr>
                <w:rFonts w:eastAsia="Arial Nova" w:cs="Times New Roman"/>
                <w:color w:val="000000" w:themeColor="text1"/>
              </w:rPr>
              <w:t xml:space="preserve"> and disappointment from my </w:t>
            </w:r>
            <w:proofErr w:type="gramStart"/>
            <w:r w:rsidR="007C3ADE" w:rsidRPr="00055FB0">
              <w:rPr>
                <w:rFonts w:eastAsia="Arial Nova" w:cs="Times New Roman"/>
                <w:color w:val="000000" w:themeColor="text1"/>
              </w:rPr>
              <w:t>own-self</w:t>
            </w:r>
            <w:proofErr w:type="gramEnd"/>
            <w:r w:rsidRPr="00055FB0">
              <w:rPr>
                <w:rFonts w:eastAsia="Arial Nova" w:cs="Times New Roman"/>
                <w:color w:val="000000" w:themeColor="text1"/>
              </w:rPr>
              <w:t xml:space="preserve">. In such instances, I have at times kept my concerns to myself and felt that </w:t>
            </w:r>
            <w:proofErr w:type="gramStart"/>
            <w:r w:rsidRPr="00055FB0">
              <w:rPr>
                <w:rFonts w:eastAsia="Arial Nova" w:cs="Times New Roman"/>
                <w:color w:val="000000" w:themeColor="text1"/>
              </w:rPr>
              <w:t>I correspondingly</w:t>
            </w:r>
            <w:proofErr w:type="gramEnd"/>
            <w:r w:rsidRPr="00055FB0">
              <w:rPr>
                <w:rFonts w:eastAsia="Arial Nova" w:cs="Times New Roman"/>
                <w:color w:val="000000" w:themeColor="text1"/>
              </w:rPr>
              <w:t xml:space="preserve"> had to carry on with everything on my own. Reflecting on this, I </w:t>
            </w:r>
            <w:proofErr w:type="spellStart"/>
            <w:r w:rsidRPr="00055FB0">
              <w:rPr>
                <w:rFonts w:eastAsia="Arial Nova" w:cs="Times New Roman"/>
                <w:color w:val="000000" w:themeColor="text1"/>
              </w:rPr>
              <w:t>realise</w:t>
            </w:r>
            <w:proofErr w:type="spellEnd"/>
            <w:r w:rsidRPr="00055FB0">
              <w:rPr>
                <w:rFonts w:eastAsia="Arial Nova" w:cs="Times New Roman"/>
                <w:color w:val="000000" w:themeColor="text1"/>
              </w:rPr>
              <w:t xml:space="preserve"> how crucial emotional intelligence and resilience might have been to me in dealing with these challenges.</w:t>
            </w:r>
          </w:p>
          <w:p w14:paraId="30F25F8C" w14:textId="34F3A8EC" w:rsidR="00FD7220" w:rsidRPr="00055FB0" w:rsidRDefault="00FD7220" w:rsidP="00FD7220">
            <w:pPr>
              <w:rPr>
                <w:rFonts w:eastAsia="Arial Nova" w:cs="Times New Roman"/>
                <w:color w:val="000000" w:themeColor="text1"/>
              </w:rPr>
            </w:pPr>
            <w:r w:rsidRPr="00055FB0">
              <w:rPr>
                <w:rFonts w:eastAsia="Arial Nova" w:cs="Times New Roman"/>
                <w:color w:val="000000" w:themeColor="text1"/>
              </w:rPr>
              <w:t>What I would like you to know is that emotional intelligence comes with not feeling the need to conceal your emotions or to act tough all the time. It involves awareness of your feelings, knowing the cause of those feelings and healthy ways to react to those feelings. Considering that I have learnt this skill later, I could have gotten a clearer picture of my stress, be able to express my concerns and not allow negative emotions to influence my self-esteem. It would have also helped me to be able to listen to others and take into consideration their views to help me cope with difficult situations more peacefully. Now I know that being a tough guy does not imply never getting upset; it implies finding a way to get over it, to turn to somebody and to live on.</w:t>
            </w:r>
          </w:p>
          <w:p w14:paraId="5D48505B" w14:textId="4ADAA49C" w:rsidR="00FD7220" w:rsidRPr="00055FB0" w:rsidRDefault="00FD7220" w:rsidP="00FD7220">
            <w:pPr>
              <w:rPr>
                <w:rFonts w:eastAsia="Arial Nova" w:cs="Times New Roman"/>
                <w:color w:val="000000" w:themeColor="text1"/>
              </w:rPr>
            </w:pPr>
            <w:r w:rsidRPr="00055FB0">
              <w:rPr>
                <w:rFonts w:eastAsia="Arial Nova" w:cs="Times New Roman"/>
                <w:color w:val="000000" w:themeColor="text1"/>
              </w:rPr>
              <w:t>I also want you to keep in mind that it is no weakness to ask someone to help you. Talking to a person whom I could relate to and allowing myself to rest and step down to smaller tasks would have enhanced my health. Being more patient with myself, expecting everything to be perfect, and not being very harsh.</w:t>
            </w:r>
          </w:p>
          <w:p w14:paraId="71FA7AAC" w14:textId="77777777" w:rsidR="00FD7220" w:rsidRPr="00055FB0" w:rsidRDefault="00FD7220" w:rsidP="00FD7220">
            <w:pPr>
              <w:rPr>
                <w:rFonts w:eastAsia="Arial Nova" w:cs="Times New Roman"/>
                <w:color w:val="000000" w:themeColor="text1"/>
              </w:rPr>
            </w:pPr>
            <w:r w:rsidRPr="00055FB0">
              <w:rPr>
                <w:rFonts w:eastAsia="Arial Nova" w:cs="Times New Roman"/>
                <w:color w:val="000000" w:themeColor="text1"/>
              </w:rPr>
              <w:t>Continue to believe in yourself. You can learn some important lessons during difficult situations, and you need not go through it all on your own.</w:t>
            </w:r>
          </w:p>
          <w:p w14:paraId="0BF4A6C9" w14:textId="166D163A" w:rsidR="009D62A3" w:rsidRPr="009D62A3" w:rsidRDefault="009D62A3" w:rsidP="00FD7220">
            <w:pPr>
              <w:rPr>
                <w:rFonts w:eastAsia="Arial Nova" w:cs="Times New Roman"/>
                <w:i/>
                <w:iCs/>
                <w:color w:val="000000" w:themeColor="text1"/>
              </w:rPr>
            </w:pPr>
            <w:r w:rsidRPr="009D62A3">
              <w:rPr>
                <w:rFonts w:eastAsia="Arial Nova" w:cs="Times New Roman"/>
                <w:i/>
                <w:iCs/>
                <w:color w:val="000000" w:themeColor="text1"/>
              </w:rPr>
              <w:t>With care,</w:t>
            </w:r>
          </w:p>
          <w:p w14:paraId="46B43E7C" w14:textId="1676BBF5" w:rsidR="009D62A3" w:rsidRPr="00055FB0" w:rsidRDefault="009D62A3" w:rsidP="00506B54">
            <w:pPr>
              <w:rPr>
                <w:rFonts w:eastAsia="Arial Nova" w:cs="Times New Roman"/>
                <w:i/>
                <w:iCs/>
                <w:color w:val="000000" w:themeColor="text1"/>
              </w:rPr>
            </w:pPr>
            <w:r w:rsidRPr="009D62A3">
              <w:rPr>
                <w:rFonts w:eastAsia="Arial Nova" w:cs="Times New Roman"/>
                <w:i/>
                <w:iCs/>
                <w:color w:val="000000" w:themeColor="text1"/>
              </w:rPr>
              <w:t>Your Older Self</w:t>
            </w:r>
          </w:p>
        </w:tc>
      </w:tr>
    </w:tbl>
    <w:p w14:paraId="23417326" w14:textId="06A6679A" w:rsidR="0074551A" w:rsidRPr="00055FB0" w:rsidRDefault="0074551A" w:rsidP="00506B54">
      <w:pPr>
        <w:spacing w:after="0"/>
        <w:rPr>
          <w:rFonts w:eastAsia="Arial Nova" w:cs="Times New Roman"/>
          <w:i/>
          <w:iCs/>
          <w:color w:val="000000" w:themeColor="text1"/>
        </w:rPr>
      </w:pPr>
    </w:p>
    <w:p w14:paraId="7C58E8EF" w14:textId="77777777" w:rsidR="0074551A" w:rsidRPr="00055FB0" w:rsidRDefault="0074551A" w:rsidP="00506B54">
      <w:pPr>
        <w:spacing w:after="0"/>
        <w:rPr>
          <w:rFonts w:eastAsia="Arial Nova" w:cs="Times New Roman"/>
          <w:i/>
          <w:iCs/>
          <w:color w:val="000000" w:themeColor="text1"/>
        </w:rPr>
      </w:pPr>
    </w:p>
    <w:p w14:paraId="197E20EE" w14:textId="77777777" w:rsidR="0074551A" w:rsidRPr="00055FB0" w:rsidRDefault="0074551A" w:rsidP="00506B54">
      <w:pPr>
        <w:spacing w:after="0"/>
        <w:rPr>
          <w:rFonts w:eastAsia="Arial Nova" w:cs="Times New Roman"/>
          <w:i/>
          <w:iCs/>
          <w:color w:val="000000" w:themeColor="text1"/>
        </w:rPr>
      </w:pPr>
    </w:p>
    <w:p w14:paraId="32A5997D" w14:textId="77777777" w:rsidR="0074551A" w:rsidRPr="00055FB0" w:rsidRDefault="0074551A" w:rsidP="00506B54">
      <w:pPr>
        <w:spacing w:after="0"/>
        <w:rPr>
          <w:rFonts w:eastAsia="Arial Nova" w:cs="Times New Roman"/>
          <w:i/>
          <w:iCs/>
          <w:color w:val="000000" w:themeColor="text1"/>
        </w:rPr>
      </w:pPr>
    </w:p>
    <w:p w14:paraId="0D0443BA" w14:textId="43E3D7BF" w:rsidR="021F216E" w:rsidRPr="00055FB0" w:rsidRDefault="00765AF4" w:rsidP="00765AF4">
      <w:pPr>
        <w:tabs>
          <w:tab w:val="left" w:pos="6240"/>
        </w:tabs>
        <w:rPr>
          <w:rFonts w:eastAsia="Arial Nova" w:cs="Times New Roman"/>
          <w:i/>
          <w:iCs/>
          <w:color w:val="FF0000"/>
        </w:rPr>
      </w:pPr>
      <w:r w:rsidRPr="00AB2D5C">
        <w:rPr>
          <w:noProof/>
          <w:color w:val="000000" w:themeColor="text1"/>
        </w:rPr>
        <w:lastRenderedPageBreak/>
        <mc:AlternateContent>
          <mc:Choice Requires="wps">
            <w:drawing>
              <wp:anchor distT="45720" distB="45720" distL="114300" distR="114300" simplePos="0" relativeHeight="251679744" behindDoc="0" locked="0" layoutInCell="1" allowOverlap="1" wp14:anchorId="41B40294" wp14:editId="799CAEF8">
                <wp:simplePos x="0" y="0"/>
                <wp:positionH relativeFrom="column">
                  <wp:posOffset>5480050</wp:posOffset>
                </wp:positionH>
                <wp:positionV relativeFrom="paragraph">
                  <wp:posOffset>4662170</wp:posOffset>
                </wp:positionV>
                <wp:extent cx="552450" cy="844550"/>
                <wp:effectExtent l="0" t="0" r="0" b="0"/>
                <wp:wrapNone/>
                <wp:docPr id="20185977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2450" cy="844550"/>
                        </a:xfrm>
                        <a:prstGeom prst="rect">
                          <a:avLst/>
                        </a:prstGeom>
                        <a:noFill/>
                        <a:ln>
                          <a:noFill/>
                          <a:headEnd/>
                          <a:tailEnd/>
                        </a:ln>
                      </wps:spPr>
                      <wps:style>
                        <a:lnRef idx="2">
                          <a:schemeClr val="dk1"/>
                        </a:lnRef>
                        <a:fillRef idx="1">
                          <a:schemeClr val="lt1"/>
                        </a:fillRef>
                        <a:effectRef idx="0">
                          <a:schemeClr val="dk1"/>
                        </a:effectRef>
                        <a:fontRef idx="minor">
                          <a:schemeClr val="dk1"/>
                        </a:fontRef>
                      </wps:style>
                      <wps:txbx>
                        <w:txbxContent>
                          <w:p w14:paraId="394E4A0D" w14:textId="77777777" w:rsidR="00765AF4" w:rsidRPr="00C17C73" w:rsidRDefault="00765AF4" w:rsidP="00765AF4">
                            <w:pPr>
                              <w:jc w:val="center"/>
                              <w:rPr>
                                <w:sz w:val="18"/>
                                <w:szCs w:val="18"/>
                              </w:rPr>
                            </w:pPr>
                            <w:r w:rsidRPr="00C17C73">
                              <w:rPr>
                                <w:sz w:val="18"/>
                                <w:szCs w:val="18"/>
                              </w:rPr>
                              <w:t>6</w:t>
                            </w:r>
                          </w:p>
                          <w:p w14:paraId="0B7BA13A" w14:textId="77777777" w:rsidR="00765AF4" w:rsidRPr="00C17C73" w:rsidRDefault="00765AF4" w:rsidP="00765AF4">
                            <w:pPr>
                              <w:jc w:val="center"/>
                              <w:rPr>
                                <w:sz w:val="18"/>
                                <w:szCs w:val="18"/>
                              </w:rPr>
                            </w:pPr>
                            <w:r w:rsidRPr="00C17C73">
                              <w:rPr>
                                <w:sz w:val="18"/>
                                <w:szCs w:val="18"/>
                              </w:rPr>
                              <w:t>months</w:t>
                            </w:r>
                          </w:p>
                          <w:p w14:paraId="20E4F302" w14:textId="77777777" w:rsidR="00765AF4" w:rsidRDefault="00765AF4" w:rsidP="00765AF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1B40294" id="_x0000_t202" coordsize="21600,21600" o:spt="202" path="m,l,21600r21600,l21600,xe">
                <v:stroke joinstyle="miter"/>
                <v:path gradientshapeok="t" o:connecttype="rect"/>
              </v:shapetype>
              <v:shape id="Text Box 2" o:spid="_x0000_s1026" type="#_x0000_t202" style="position:absolute;left:0;text-align:left;margin-left:431.5pt;margin-top:367.1pt;width:43.5pt;height:66.5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ZSRLLwIAAKMEAAAOAAAAZHJzL2Uyb0RvYy54bWysVNtu2zAMfR+wfxD0vjgJnK0z4hRdug4D&#10;ugvW7QMUXWKhsqhJauzs60fJjpt1QB+GvRiUyHPIQ4peX/atIQfpgwZb08VsTom0HIS2+5r++H7z&#10;6oKSEJkVzICVNT3KQC83L1+sO1fJJTRghPQESWyoOlfTJkZXFUXgjWxZmIGTFp0KfMsiHv2+EJ51&#10;yN6aYjmfvy468MJ54DIEvL0enHST+ZWSPH5RKshITE2xtpi/Pn936Vts1qzae+Yazccy2D9U0TJt&#10;MelEdc0iIw9e/0XVau4hgIozDm0BSmkuswZUs5g/UXPXMCezFmxOcFObwv+j5Z8Pd+6rJ7F/Bz0O&#10;MIsI7hb4fSAWtg2ze3nlPXSNZAITL1LLis6FaoSmVocqJJJd9wkEDpk9RMhEvfJt6grqJMiOAzhO&#10;TZd9JBwvV6tluUIPR9dFWa7QThlYdQI7H+IHCS1JRk09zjSTs8NtiEPoKSTlsnCjjclzNfbJRdLw&#10;3orsjEybwcZcKTKLSjpGRfFoZMIb+00qogXWuhzakx6n3BpPDgyflbgfejJGJojCCibQ2NM/QSae&#10;QGNsgsn8YCfg/PlsU3TOCDZOwFZb8M+D1RB/Uj1oTYOM/a7H/iRzB+KIU/UwbA1uORoN+F+UdLgx&#10;NQ0/H5iXlJiPFl/G20VZphXLh3L1ZokHf+7ZnXuY5UhV00jJYG5jXsskxsIVviCl83QfKxmLxU3I&#10;72Pc2rRq5+cc9fhv2fwGAAD//wMAUEsDBBQABgAIAAAAIQBNfG7n3wAAAAsBAAAPAAAAZHJzL2Rv&#10;d25yZXYueG1sTI/NTsNADITvSLzDykjc6IYE+hOyqQoSBw49tMDdSdwkatYbsts08PS4JzjaMx5/&#10;k60n26mRBt86NnA/i0ARl65quTbw8f56twTlA3KFnWMy8E0e1vn1VYZp5c68o3EfaiUh7FM00ITQ&#10;p1r7siGLfuZ6YtEObrAYZBxqXQ14lnDb6TiK5tpiy/KhwZ5eGiqP+5MVjPGzSFZh47zfHuLntx/c&#10;FscvY25vps0TqEBT+DPDBV9uIBemwp248qozsJwn0iUYWCQPMShxrB4j2RQXaRGDzjP9v0P+CwAA&#10;//8DAFBLAQItABQABgAIAAAAIQC2gziS/gAAAOEBAAATAAAAAAAAAAAAAAAAAAAAAABbQ29udGVu&#10;dF9UeXBlc10ueG1sUEsBAi0AFAAGAAgAAAAhADj9If/WAAAAlAEAAAsAAAAAAAAAAAAAAAAALwEA&#10;AF9yZWxzLy5yZWxzUEsBAi0AFAAGAAgAAAAhANBlJEsvAgAAowQAAA4AAAAAAAAAAAAAAAAALgIA&#10;AGRycy9lMm9Eb2MueG1sUEsBAi0AFAAGAAgAAAAhAE18buffAAAACwEAAA8AAAAAAAAAAAAAAAAA&#10;iQQAAGRycy9kb3ducmV2LnhtbFBLBQYAAAAABAAEAPMAAACVBQAAAAA=&#10;" filled="f" stroked="f" strokeweight="1pt">
                <v:textbox>
                  <w:txbxContent>
                    <w:p w14:paraId="394E4A0D" w14:textId="77777777" w:rsidR="00765AF4" w:rsidRPr="00C17C73" w:rsidRDefault="00765AF4" w:rsidP="00765AF4">
                      <w:pPr>
                        <w:jc w:val="center"/>
                        <w:rPr>
                          <w:sz w:val="18"/>
                          <w:szCs w:val="18"/>
                        </w:rPr>
                      </w:pPr>
                      <w:r w:rsidRPr="00C17C73">
                        <w:rPr>
                          <w:sz w:val="18"/>
                          <w:szCs w:val="18"/>
                        </w:rPr>
                        <w:t>6</w:t>
                      </w:r>
                    </w:p>
                    <w:p w14:paraId="0B7BA13A" w14:textId="77777777" w:rsidR="00765AF4" w:rsidRPr="00C17C73" w:rsidRDefault="00765AF4" w:rsidP="00765AF4">
                      <w:pPr>
                        <w:jc w:val="center"/>
                        <w:rPr>
                          <w:sz w:val="18"/>
                          <w:szCs w:val="18"/>
                        </w:rPr>
                      </w:pPr>
                      <w:r w:rsidRPr="00C17C73">
                        <w:rPr>
                          <w:sz w:val="18"/>
                          <w:szCs w:val="18"/>
                        </w:rPr>
                        <w:t>months</w:t>
                      </w:r>
                    </w:p>
                    <w:p w14:paraId="20E4F302" w14:textId="77777777" w:rsidR="00765AF4" w:rsidRDefault="00765AF4" w:rsidP="00765AF4"/>
                  </w:txbxContent>
                </v:textbox>
              </v:shape>
            </w:pict>
          </mc:Fallback>
        </mc:AlternateContent>
      </w:r>
      <w:r w:rsidR="0074551A" w:rsidRPr="00055FB0">
        <w:rPr>
          <w:rFonts w:eastAsia="Arial Nova" w:cs="Times New Roman"/>
          <w:color w:val="000000" w:themeColor="text1"/>
          <w:sz w:val="44"/>
          <w:szCs w:val="44"/>
        </w:rPr>
        <w:t>Task 6- GANTT Chart</w:t>
      </w:r>
      <w:r w:rsidR="00D17D41" w:rsidRPr="00055FB0">
        <w:rPr>
          <w:rFonts w:eastAsia="Arial Nova" w:cs="Times New Roman"/>
          <w:color w:val="000000" w:themeColor="text1"/>
          <w:sz w:val="44"/>
          <w:szCs w:val="44"/>
        </w:rPr>
        <w:t xml:space="preserve"> </w:t>
      </w:r>
      <w:r>
        <w:rPr>
          <w:rFonts w:eastAsia="Arial Nova" w:cs="Times New Roman"/>
          <w:color w:val="000000" w:themeColor="text1"/>
          <w:sz w:val="44"/>
          <w:szCs w:val="44"/>
        </w:rPr>
        <w:tab/>
      </w:r>
    </w:p>
    <w:tbl>
      <w:tblPr>
        <w:tblStyle w:val="TableGrid"/>
        <w:tblW w:w="5000" w:type="pct"/>
        <w:tblLook w:val="04A0" w:firstRow="1" w:lastRow="0" w:firstColumn="1" w:lastColumn="0" w:noHBand="0" w:noVBand="1"/>
      </w:tblPr>
      <w:tblGrid>
        <w:gridCol w:w="4016"/>
        <w:gridCol w:w="567"/>
        <w:gridCol w:w="597"/>
        <w:gridCol w:w="616"/>
        <w:gridCol w:w="591"/>
        <w:gridCol w:w="656"/>
        <w:gridCol w:w="567"/>
        <w:gridCol w:w="497"/>
        <w:gridCol w:w="630"/>
        <w:gridCol w:w="613"/>
      </w:tblGrid>
      <w:tr w:rsidR="009D62A3" w:rsidRPr="00055FB0" w14:paraId="6880CEF4" w14:textId="77777777" w:rsidTr="009D62A3">
        <w:tc>
          <w:tcPr>
            <w:tcW w:w="2148" w:type="pct"/>
          </w:tcPr>
          <w:p w14:paraId="71C27FEB" w14:textId="0079A7B9" w:rsidR="009D62A3" w:rsidRPr="00055FB0" w:rsidRDefault="009D62A3" w:rsidP="00506B54">
            <w:pPr>
              <w:rPr>
                <w:rFonts w:cs="Times New Roman"/>
              </w:rPr>
            </w:pPr>
            <w:r w:rsidRPr="00055FB0">
              <w:rPr>
                <w:rFonts w:cs="Times New Roman"/>
              </w:rPr>
              <w:t>Task</w:t>
            </w:r>
          </w:p>
        </w:tc>
        <w:tc>
          <w:tcPr>
            <w:tcW w:w="303" w:type="pct"/>
          </w:tcPr>
          <w:p w14:paraId="4DB256E7" w14:textId="77777777" w:rsidR="009D62A3" w:rsidRPr="00055FB0" w:rsidRDefault="009D62A3" w:rsidP="00506B54">
            <w:pPr>
              <w:rPr>
                <w:rFonts w:cs="Times New Roman"/>
              </w:rPr>
            </w:pPr>
            <w:r w:rsidRPr="00055FB0">
              <w:rPr>
                <w:rFonts w:cs="Times New Roman"/>
              </w:rPr>
              <w:t>Jan</w:t>
            </w:r>
          </w:p>
        </w:tc>
        <w:tc>
          <w:tcPr>
            <w:tcW w:w="319" w:type="pct"/>
          </w:tcPr>
          <w:p w14:paraId="4DBCB18F" w14:textId="06A0A35C" w:rsidR="009D62A3" w:rsidRPr="00055FB0" w:rsidRDefault="009D62A3" w:rsidP="00506B54">
            <w:pPr>
              <w:rPr>
                <w:rFonts w:cs="Times New Roman"/>
              </w:rPr>
            </w:pPr>
            <w:r w:rsidRPr="00055FB0">
              <w:rPr>
                <w:rFonts w:cs="Times New Roman"/>
              </w:rPr>
              <w:t>Feb</w:t>
            </w:r>
          </w:p>
        </w:tc>
        <w:tc>
          <w:tcPr>
            <w:tcW w:w="329" w:type="pct"/>
          </w:tcPr>
          <w:p w14:paraId="5AF4AC64" w14:textId="327DE034" w:rsidR="009D62A3" w:rsidRPr="00055FB0" w:rsidRDefault="009D62A3" w:rsidP="00506B54">
            <w:pPr>
              <w:rPr>
                <w:rFonts w:cs="Times New Roman"/>
              </w:rPr>
            </w:pPr>
            <w:r w:rsidRPr="00055FB0">
              <w:rPr>
                <w:rFonts w:cs="Times New Roman"/>
              </w:rPr>
              <w:t>Mar</w:t>
            </w:r>
          </w:p>
        </w:tc>
        <w:tc>
          <w:tcPr>
            <w:tcW w:w="316" w:type="pct"/>
          </w:tcPr>
          <w:p w14:paraId="77865250" w14:textId="77777777" w:rsidR="009D62A3" w:rsidRPr="00055FB0" w:rsidRDefault="009D62A3" w:rsidP="00506B54">
            <w:pPr>
              <w:rPr>
                <w:rFonts w:cs="Times New Roman"/>
              </w:rPr>
            </w:pPr>
            <w:r w:rsidRPr="00055FB0">
              <w:rPr>
                <w:rFonts w:cs="Times New Roman"/>
              </w:rPr>
              <w:t>Apr</w:t>
            </w:r>
          </w:p>
        </w:tc>
        <w:tc>
          <w:tcPr>
            <w:tcW w:w="351" w:type="pct"/>
          </w:tcPr>
          <w:p w14:paraId="7710CD08" w14:textId="3D34F02D" w:rsidR="009D62A3" w:rsidRPr="00055FB0" w:rsidRDefault="009D62A3" w:rsidP="00506B54">
            <w:pPr>
              <w:rPr>
                <w:rFonts w:cs="Times New Roman"/>
              </w:rPr>
            </w:pPr>
            <w:r w:rsidRPr="00055FB0">
              <w:rPr>
                <w:rFonts w:cs="Times New Roman"/>
              </w:rPr>
              <w:t>May</w:t>
            </w:r>
          </w:p>
        </w:tc>
        <w:tc>
          <w:tcPr>
            <w:tcW w:w="303" w:type="pct"/>
          </w:tcPr>
          <w:p w14:paraId="5A96A36A" w14:textId="1CC64339" w:rsidR="009D62A3" w:rsidRPr="00055FB0" w:rsidRDefault="009D62A3" w:rsidP="00506B54">
            <w:pPr>
              <w:rPr>
                <w:rFonts w:cs="Times New Roman"/>
              </w:rPr>
            </w:pPr>
            <w:r w:rsidRPr="00055FB0">
              <w:rPr>
                <w:rFonts w:cs="Times New Roman"/>
              </w:rPr>
              <w:t>Jun</w:t>
            </w:r>
          </w:p>
        </w:tc>
        <w:tc>
          <w:tcPr>
            <w:tcW w:w="266" w:type="pct"/>
          </w:tcPr>
          <w:p w14:paraId="60080EEB" w14:textId="75815979" w:rsidR="009D62A3" w:rsidRPr="00055FB0" w:rsidRDefault="009D62A3" w:rsidP="00506B54">
            <w:pPr>
              <w:rPr>
                <w:rFonts w:cs="Times New Roman"/>
              </w:rPr>
            </w:pPr>
            <w:r w:rsidRPr="00055FB0">
              <w:rPr>
                <w:rFonts w:cs="Times New Roman"/>
              </w:rPr>
              <w:t>Jul</w:t>
            </w:r>
          </w:p>
        </w:tc>
        <w:tc>
          <w:tcPr>
            <w:tcW w:w="337" w:type="pct"/>
          </w:tcPr>
          <w:p w14:paraId="30313F6A" w14:textId="77777777" w:rsidR="009D62A3" w:rsidRPr="00055FB0" w:rsidRDefault="009D62A3" w:rsidP="00506B54">
            <w:pPr>
              <w:rPr>
                <w:rFonts w:cs="Times New Roman"/>
              </w:rPr>
            </w:pPr>
            <w:r w:rsidRPr="00055FB0">
              <w:rPr>
                <w:rFonts w:cs="Times New Roman"/>
              </w:rPr>
              <w:t>Aug</w:t>
            </w:r>
          </w:p>
        </w:tc>
        <w:tc>
          <w:tcPr>
            <w:tcW w:w="328" w:type="pct"/>
          </w:tcPr>
          <w:p w14:paraId="6C5A8A84" w14:textId="77777777" w:rsidR="009D62A3" w:rsidRPr="00055FB0" w:rsidRDefault="009D62A3" w:rsidP="00506B54">
            <w:pPr>
              <w:rPr>
                <w:rFonts w:cs="Times New Roman"/>
              </w:rPr>
            </w:pPr>
            <w:r w:rsidRPr="00055FB0">
              <w:rPr>
                <w:rFonts w:cs="Times New Roman"/>
              </w:rPr>
              <w:t>Sep</w:t>
            </w:r>
          </w:p>
        </w:tc>
      </w:tr>
      <w:tr w:rsidR="009D62A3" w:rsidRPr="00055FB0" w14:paraId="2801329E" w14:textId="77777777" w:rsidTr="009D62A3">
        <w:trPr>
          <w:trHeight w:val="503"/>
        </w:trPr>
        <w:tc>
          <w:tcPr>
            <w:tcW w:w="2148" w:type="pct"/>
          </w:tcPr>
          <w:p w14:paraId="30906126" w14:textId="4BB387DD" w:rsidR="009D62A3" w:rsidRPr="00055FB0" w:rsidRDefault="009D62A3" w:rsidP="00506B54">
            <w:pPr>
              <w:rPr>
                <w:rFonts w:cs="Times New Roman"/>
              </w:rPr>
            </w:pPr>
            <w:r w:rsidRPr="00055FB0">
              <w:rPr>
                <w:rFonts w:cs="Times New Roman"/>
              </w:rPr>
              <w:t>Task 1: complete coursework and improve understanding __________________________</w:t>
            </w:r>
          </w:p>
        </w:tc>
        <w:tc>
          <w:tcPr>
            <w:tcW w:w="303" w:type="pct"/>
            <w:shd w:val="clear" w:color="auto" w:fill="DAE9F7" w:themeFill="text2" w:themeFillTint="1A"/>
          </w:tcPr>
          <w:p w14:paraId="2DEBC7F9" w14:textId="1FF02A28" w:rsidR="009D62A3" w:rsidRPr="00055FB0" w:rsidRDefault="009D62A3" w:rsidP="00506B54">
            <w:pPr>
              <w:rPr>
                <w:rFonts w:cs="Times New Roman"/>
              </w:rPr>
            </w:pPr>
          </w:p>
        </w:tc>
        <w:tc>
          <w:tcPr>
            <w:tcW w:w="319" w:type="pct"/>
            <w:shd w:val="clear" w:color="auto" w:fill="DAE9F7" w:themeFill="text2" w:themeFillTint="1A"/>
          </w:tcPr>
          <w:p w14:paraId="496354C7" w14:textId="41F6B4D4" w:rsidR="009D62A3" w:rsidRPr="00055FB0" w:rsidRDefault="009D62A3" w:rsidP="00506B54">
            <w:pPr>
              <w:rPr>
                <w:rFonts w:cs="Times New Roman"/>
              </w:rPr>
            </w:pPr>
          </w:p>
        </w:tc>
        <w:tc>
          <w:tcPr>
            <w:tcW w:w="329" w:type="pct"/>
            <w:shd w:val="clear" w:color="auto" w:fill="DAE9F7" w:themeFill="text2" w:themeFillTint="1A"/>
          </w:tcPr>
          <w:p w14:paraId="02B82E6A" w14:textId="761F1718" w:rsidR="009D62A3" w:rsidRPr="00055FB0" w:rsidRDefault="009D62A3" w:rsidP="00506B54">
            <w:pPr>
              <w:rPr>
                <w:rFonts w:cs="Times New Roman"/>
              </w:rPr>
            </w:pPr>
          </w:p>
        </w:tc>
        <w:tc>
          <w:tcPr>
            <w:tcW w:w="316" w:type="pct"/>
            <w:shd w:val="clear" w:color="auto" w:fill="DAE9F7" w:themeFill="text2" w:themeFillTint="1A"/>
          </w:tcPr>
          <w:p w14:paraId="6ED93CFF" w14:textId="497B108F" w:rsidR="009D62A3" w:rsidRPr="00055FB0" w:rsidRDefault="009D62A3" w:rsidP="00506B54">
            <w:pPr>
              <w:rPr>
                <w:rFonts w:cs="Times New Roman"/>
              </w:rPr>
            </w:pPr>
          </w:p>
        </w:tc>
        <w:tc>
          <w:tcPr>
            <w:tcW w:w="351" w:type="pct"/>
            <w:shd w:val="clear" w:color="auto" w:fill="DAE9F7" w:themeFill="text2" w:themeFillTint="1A"/>
          </w:tcPr>
          <w:p w14:paraId="1F05EE17" w14:textId="04E2DC8E" w:rsidR="009D62A3" w:rsidRPr="00055FB0" w:rsidRDefault="009D62A3" w:rsidP="00506B54">
            <w:pPr>
              <w:rPr>
                <w:rFonts w:cs="Times New Roman"/>
              </w:rPr>
            </w:pPr>
          </w:p>
        </w:tc>
        <w:tc>
          <w:tcPr>
            <w:tcW w:w="303" w:type="pct"/>
            <w:shd w:val="clear" w:color="auto" w:fill="DAE9F7" w:themeFill="text2" w:themeFillTint="1A"/>
          </w:tcPr>
          <w:p w14:paraId="418B9EAE" w14:textId="50E047DF" w:rsidR="009D62A3" w:rsidRPr="00055FB0" w:rsidRDefault="00765AF4" w:rsidP="00506B54">
            <w:pPr>
              <w:rPr>
                <w:rFonts w:cs="Times New Roman"/>
              </w:rPr>
            </w:pPr>
            <w:r w:rsidRPr="00AB2D5C">
              <w:rPr>
                <w:noProof/>
                <w:color w:val="000000" w:themeColor="text1"/>
              </w:rPr>
              <mc:AlternateContent>
                <mc:Choice Requires="wps">
                  <w:drawing>
                    <wp:anchor distT="45720" distB="45720" distL="114300" distR="114300" simplePos="0" relativeHeight="251673600" behindDoc="0" locked="0" layoutInCell="1" allowOverlap="1" wp14:anchorId="0A44B2FA" wp14:editId="6A348639">
                      <wp:simplePos x="0" y="0"/>
                      <wp:positionH relativeFrom="column">
                        <wp:posOffset>-154305</wp:posOffset>
                      </wp:positionH>
                      <wp:positionV relativeFrom="paragraph">
                        <wp:posOffset>52070</wp:posOffset>
                      </wp:positionV>
                      <wp:extent cx="552450" cy="84455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2450" cy="844550"/>
                              </a:xfrm>
                              <a:prstGeom prst="rect">
                                <a:avLst/>
                              </a:prstGeom>
                              <a:noFill/>
                              <a:ln>
                                <a:noFill/>
                                <a:headEnd/>
                                <a:tailEnd/>
                              </a:ln>
                            </wps:spPr>
                            <wps:style>
                              <a:lnRef idx="2">
                                <a:schemeClr val="dk1"/>
                              </a:lnRef>
                              <a:fillRef idx="1">
                                <a:schemeClr val="lt1"/>
                              </a:fillRef>
                              <a:effectRef idx="0">
                                <a:schemeClr val="dk1"/>
                              </a:effectRef>
                              <a:fontRef idx="minor">
                                <a:schemeClr val="dk1"/>
                              </a:fontRef>
                            </wps:style>
                            <wps:txbx>
                              <w:txbxContent>
                                <w:p w14:paraId="1B8B34C7" w14:textId="77777777" w:rsidR="00765AF4" w:rsidRPr="00C17C73" w:rsidRDefault="00765AF4" w:rsidP="00765AF4">
                                  <w:pPr>
                                    <w:jc w:val="center"/>
                                    <w:rPr>
                                      <w:sz w:val="18"/>
                                      <w:szCs w:val="18"/>
                                    </w:rPr>
                                  </w:pPr>
                                  <w:r w:rsidRPr="00C17C73">
                                    <w:rPr>
                                      <w:sz w:val="18"/>
                                      <w:szCs w:val="18"/>
                                    </w:rPr>
                                    <w:t>6</w:t>
                                  </w:r>
                                </w:p>
                                <w:p w14:paraId="467480D9" w14:textId="77777777" w:rsidR="00765AF4" w:rsidRPr="00C17C73" w:rsidRDefault="00765AF4" w:rsidP="00765AF4">
                                  <w:pPr>
                                    <w:jc w:val="center"/>
                                    <w:rPr>
                                      <w:sz w:val="18"/>
                                      <w:szCs w:val="18"/>
                                    </w:rPr>
                                  </w:pPr>
                                  <w:r w:rsidRPr="00C17C73">
                                    <w:rPr>
                                      <w:sz w:val="18"/>
                                      <w:szCs w:val="18"/>
                                    </w:rPr>
                                    <w:t>months</w:t>
                                  </w:r>
                                </w:p>
                                <w:p w14:paraId="7E7FD467" w14:textId="77777777" w:rsidR="00765AF4" w:rsidRDefault="00765AF4" w:rsidP="00765AF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44B2FA" id="_x0000_s1027" type="#_x0000_t202" style="position:absolute;left:0;text-align:left;margin-left:-12.15pt;margin-top:4.1pt;width:43.5pt;height:66.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WbjWMQIAAKoEAAAOAAAAZHJzL2Uyb0RvYy54bWysVNuO0zAQfUfiHyy/07RVCkvUdLV0WYS0&#10;XMTCB7i+NNY6HmN7m5SvZ+yk2bJI+4B4iWzPnDNz5pL1Zd8acpA+aLA1XczmlEjLQWi7r+mP7zev&#10;LigJkVnBDFhZ06MM9HLz8sW6c5VcQgNGSE+QxIaqczVtYnRVUQTeyJaFGThp0ajAtyzi1e8L4VmH&#10;7K0plvP566IDL5wHLkPA1+vBSDeZXynJ4xelgozE1BRzi/nr83eXvsVmzaq9Z67RfEyD/UMWLdMW&#10;g05U1ywy8uD1X1St5h4CqDjj0BaglOYya0A1i/kTNXcNczJrweIEN5Up/D9a/vlw5756Evt30GMD&#10;s4jgboHfB2Jh2zC7l1feQ9dIJjDwIpWs6FyoRmgqdahCItl1n0Bgk9lDhEzUK9+mqqBOguzYgONU&#10;dNlHwvFxtVqWK7RwNF2U5QrPKQKrTmDnQ/wgoSXpUFOPPc3k7HAb4uB6ckmxLNxoY3JfjX3ykDS8&#10;tyIbI9NmOGOs5JlFJR2jong0MuGN/SYV0QJzXQ7lScMpt8aTA8OxEvdDTUbPBFGYwQQaa/onyMQT&#10;aPRNMJkHdgLOn482eeeIYOMEbLUF/zxYDf4n1YPW1MjY73oUOzY6vexAHLG5HoblwWXHQwP+FyUd&#10;Lk5Nw88H5iUl5qPFAXm7KMu0aflSrt4s8eLPLbtzC7McqWoaKRmO25i3M2mycIWDpHRu8mMmY864&#10;EHlMxuVNG3d+z16Pv5jNbwAAAP//AwBQSwMEFAAGAAgAAAAhAPu5KNbdAAAACAEAAA8AAABkcnMv&#10;ZG93bnJldi54bWxMj7FOw0AMhnck3uFkJLb20mtVSsilKkgMDB0osDuJm0TN+ULumgaeHjPBaP2f&#10;f3/OtpPr1EhDaD1bWMwTUMSlr1quLby/Pc82oEJErrDzTBa+KMA2v77KMK38hV9pPMRaSQmHFC00&#10;Mfap1qFsyGGY+55YsqMfHEYZh1pXA16k3HXaJMlaO2xZLjTY01ND5elwdqIxfhTL+7jzIeyP5vHl&#10;G/fF6dPa25tp9wAq0hT/YPjVlx3IxanwZ66C6izMzGopqIWNASX52tyBKoRbLQzoPNP/H8h/AAAA&#10;//8DAFBLAQItABQABgAIAAAAIQC2gziS/gAAAOEBAAATAAAAAAAAAAAAAAAAAAAAAABbQ29udGVu&#10;dF9UeXBlc10ueG1sUEsBAi0AFAAGAAgAAAAhADj9If/WAAAAlAEAAAsAAAAAAAAAAAAAAAAALwEA&#10;AF9yZWxzLy5yZWxzUEsBAi0AFAAGAAgAAAAhAHhZuNYxAgAAqgQAAA4AAAAAAAAAAAAAAAAALgIA&#10;AGRycy9lMm9Eb2MueG1sUEsBAi0AFAAGAAgAAAAhAPu5KNbdAAAACAEAAA8AAAAAAAAAAAAAAAAA&#10;iwQAAGRycy9kb3ducmV2LnhtbFBLBQYAAAAABAAEAPMAAACVBQAAAAA=&#10;" filled="f" stroked="f" strokeweight="1pt">
                      <v:textbox>
                        <w:txbxContent>
                          <w:p w14:paraId="1B8B34C7" w14:textId="77777777" w:rsidR="00765AF4" w:rsidRPr="00C17C73" w:rsidRDefault="00765AF4" w:rsidP="00765AF4">
                            <w:pPr>
                              <w:jc w:val="center"/>
                              <w:rPr>
                                <w:sz w:val="18"/>
                                <w:szCs w:val="18"/>
                              </w:rPr>
                            </w:pPr>
                            <w:r w:rsidRPr="00C17C73">
                              <w:rPr>
                                <w:sz w:val="18"/>
                                <w:szCs w:val="18"/>
                              </w:rPr>
                              <w:t>6</w:t>
                            </w:r>
                          </w:p>
                          <w:p w14:paraId="467480D9" w14:textId="77777777" w:rsidR="00765AF4" w:rsidRPr="00C17C73" w:rsidRDefault="00765AF4" w:rsidP="00765AF4">
                            <w:pPr>
                              <w:jc w:val="center"/>
                              <w:rPr>
                                <w:sz w:val="18"/>
                                <w:szCs w:val="18"/>
                              </w:rPr>
                            </w:pPr>
                            <w:r w:rsidRPr="00C17C73">
                              <w:rPr>
                                <w:sz w:val="18"/>
                                <w:szCs w:val="18"/>
                              </w:rPr>
                              <w:t>months</w:t>
                            </w:r>
                          </w:p>
                          <w:p w14:paraId="7E7FD467" w14:textId="77777777" w:rsidR="00765AF4" w:rsidRDefault="00765AF4" w:rsidP="00765AF4"/>
                        </w:txbxContent>
                      </v:textbox>
                    </v:shape>
                  </w:pict>
                </mc:Fallback>
              </mc:AlternateContent>
            </w:r>
          </w:p>
        </w:tc>
        <w:tc>
          <w:tcPr>
            <w:tcW w:w="266" w:type="pct"/>
          </w:tcPr>
          <w:p w14:paraId="24534723" w14:textId="1D449A84" w:rsidR="009D62A3" w:rsidRPr="00055FB0" w:rsidRDefault="009D62A3" w:rsidP="00506B54">
            <w:pPr>
              <w:rPr>
                <w:rFonts w:cs="Times New Roman"/>
              </w:rPr>
            </w:pPr>
          </w:p>
        </w:tc>
        <w:tc>
          <w:tcPr>
            <w:tcW w:w="337" w:type="pct"/>
          </w:tcPr>
          <w:p w14:paraId="29DCDFF6" w14:textId="59C36E09" w:rsidR="009D62A3" w:rsidRPr="00055FB0" w:rsidRDefault="009D62A3" w:rsidP="00506B54">
            <w:pPr>
              <w:rPr>
                <w:rFonts w:cs="Times New Roman"/>
              </w:rPr>
            </w:pPr>
          </w:p>
        </w:tc>
        <w:tc>
          <w:tcPr>
            <w:tcW w:w="328" w:type="pct"/>
          </w:tcPr>
          <w:p w14:paraId="19889678" w14:textId="77777777" w:rsidR="009D62A3" w:rsidRPr="00055FB0" w:rsidRDefault="009D62A3" w:rsidP="00506B54">
            <w:pPr>
              <w:rPr>
                <w:rFonts w:cs="Times New Roman"/>
              </w:rPr>
            </w:pPr>
          </w:p>
        </w:tc>
      </w:tr>
      <w:tr w:rsidR="009D62A3" w:rsidRPr="00055FB0" w14:paraId="36F1A86F" w14:textId="77777777" w:rsidTr="009D62A3">
        <w:tc>
          <w:tcPr>
            <w:tcW w:w="2148" w:type="pct"/>
          </w:tcPr>
          <w:p w14:paraId="50FF93A4" w14:textId="003A7D28" w:rsidR="009D62A3" w:rsidRPr="00055FB0" w:rsidRDefault="009D62A3" w:rsidP="00506B54">
            <w:pPr>
              <w:rPr>
                <w:rFonts w:cs="Times New Roman"/>
              </w:rPr>
            </w:pPr>
            <w:r w:rsidRPr="00055FB0">
              <w:rPr>
                <w:rFonts w:cs="Times New Roman"/>
              </w:rPr>
              <w:t>Task 2: develop the communication and support teamworking practices __________________________</w:t>
            </w:r>
          </w:p>
        </w:tc>
        <w:tc>
          <w:tcPr>
            <w:tcW w:w="303" w:type="pct"/>
            <w:shd w:val="clear" w:color="auto" w:fill="FAE2D5" w:themeFill="accent2" w:themeFillTint="33"/>
          </w:tcPr>
          <w:p w14:paraId="77CFD5EA" w14:textId="578AD654" w:rsidR="009D62A3" w:rsidRPr="00055FB0" w:rsidRDefault="009D62A3" w:rsidP="00506B54">
            <w:pPr>
              <w:rPr>
                <w:rFonts w:cs="Times New Roman"/>
              </w:rPr>
            </w:pPr>
          </w:p>
        </w:tc>
        <w:tc>
          <w:tcPr>
            <w:tcW w:w="319" w:type="pct"/>
            <w:shd w:val="clear" w:color="auto" w:fill="FAE2D5" w:themeFill="accent2" w:themeFillTint="33"/>
          </w:tcPr>
          <w:p w14:paraId="7B4E5BF4" w14:textId="77777777" w:rsidR="009D62A3" w:rsidRPr="00055FB0" w:rsidRDefault="009D62A3" w:rsidP="00506B54">
            <w:pPr>
              <w:rPr>
                <w:rFonts w:cs="Times New Roman"/>
              </w:rPr>
            </w:pPr>
          </w:p>
        </w:tc>
        <w:tc>
          <w:tcPr>
            <w:tcW w:w="329" w:type="pct"/>
            <w:shd w:val="clear" w:color="auto" w:fill="FAE2D5" w:themeFill="accent2" w:themeFillTint="33"/>
          </w:tcPr>
          <w:p w14:paraId="082A99DA" w14:textId="43998851" w:rsidR="009D62A3" w:rsidRPr="00055FB0" w:rsidRDefault="009D62A3" w:rsidP="00506B54">
            <w:pPr>
              <w:rPr>
                <w:rFonts w:cs="Times New Roman"/>
              </w:rPr>
            </w:pPr>
          </w:p>
        </w:tc>
        <w:tc>
          <w:tcPr>
            <w:tcW w:w="316" w:type="pct"/>
            <w:shd w:val="clear" w:color="auto" w:fill="FAE2D5" w:themeFill="accent2" w:themeFillTint="33"/>
          </w:tcPr>
          <w:p w14:paraId="655CFD8F" w14:textId="636B77D5" w:rsidR="009D62A3" w:rsidRPr="00055FB0" w:rsidRDefault="009D62A3" w:rsidP="00506B54">
            <w:pPr>
              <w:rPr>
                <w:rFonts w:cs="Times New Roman"/>
              </w:rPr>
            </w:pPr>
          </w:p>
        </w:tc>
        <w:tc>
          <w:tcPr>
            <w:tcW w:w="351" w:type="pct"/>
            <w:shd w:val="clear" w:color="auto" w:fill="FAE2D5" w:themeFill="accent2" w:themeFillTint="33"/>
          </w:tcPr>
          <w:p w14:paraId="3B784E16" w14:textId="3F128F01" w:rsidR="009D62A3" w:rsidRPr="00055FB0" w:rsidRDefault="00765AF4" w:rsidP="00506B54">
            <w:pPr>
              <w:rPr>
                <w:rFonts w:cs="Times New Roman"/>
              </w:rPr>
            </w:pPr>
            <w:r w:rsidRPr="00AB2D5C">
              <w:rPr>
                <w:noProof/>
                <w:color w:val="000000" w:themeColor="text1"/>
              </w:rPr>
              <mc:AlternateContent>
                <mc:Choice Requires="wps">
                  <w:drawing>
                    <wp:anchor distT="45720" distB="45720" distL="114300" distR="114300" simplePos="0" relativeHeight="251675648" behindDoc="0" locked="0" layoutInCell="1" allowOverlap="1" wp14:anchorId="4BBDAAC9" wp14:editId="63592B42">
                      <wp:simplePos x="0" y="0"/>
                      <wp:positionH relativeFrom="column">
                        <wp:posOffset>-133350</wp:posOffset>
                      </wp:positionH>
                      <wp:positionV relativeFrom="paragraph">
                        <wp:posOffset>61595</wp:posOffset>
                      </wp:positionV>
                      <wp:extent cx="552450" cy="844550"/>
                      <wp:effectExtent l="0" t="0" r="0" b="0"/>
                      <wp:wrapNone/>
                      <wp:docPr id="3245593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2450" cy="844550"/>
                              </a:xfrm>
                              <a:prstGeom prst="rect">
                                <a:avLst/>
                              </a:prstGeom>
                              <a:noFill/>
                              <a:ln>
                                <a:noFill/>
                                <a:headEnd/>
                                <a:tailEnd/>
                              </a:ln>
                            </wps:spPr>
                            <wps:style>
                              <a:lnRef idx="2">
                                <a:schemeClr val="dk1"/>
                              </a:lnRef>
                              <a:fillRef idx="1">
                                <a:schemeClr val="lt1"/>
                              </a:fillRef>
                              <a:effectRef idx="0">
                                <a:schemeClr val="dk1"/>
                              </a:effectRef>
                              <a:fontRef idx="minor">
                                <a:schemeClr val="dk1"/>
                              </a:fontRef>
                            </wps:style>
                            <wps:txbx>
                              <w:txbxContent>
                                <w:p w14:paraId="0A4CD73C" w14:textId="4529D820" w:rsidR="00765AF4" w:rsidRPr="00C17C73" w:rsidRDefault="00765AF4" w:rsidP="00765AF4">
                                  <w:pPr>
                                    <w:jc w:val="center"/>
                                    <w:rPr>
                                      <w:sz w:val="18"/>
                                      <w:szCs w:val="18"/>
                                    </w:rPr>
                                  </w:pPr>
                                  <w:r>
                                    <w:rPr>
                                      <w:sz w:val="18"/>
                                      <w:szCs w:val="18"/>
                                    </w:rPr>
                                    <w:t>5</w:t>
                                  </w:r>
                                </w:p>
                                <w:p w14:paraId="40E9BD70" w14:textId="77777777" w:rsidR="00765AF4" w:rsidRPr="00C17C73" w:rsidRDefault="00765AF4" w:rsidP="00765AF4">
                                  <w:pPr>
                                    <w:jc w:val="center"/>
                                    <w:rPr>
                                      <w:sz w:val="18"/>
                                      <w:szCs w:val="18"/>
                                    </w:rPr>
                                  </w:pPr>
                                  <w:r w:rsidRPr="00C17C73">
                                    <w:rPr>
                                      <w:sz w:val="18"/>
                                      <w:szCs w:val="18"/>
                                    </w:rPr>
                                    <w:t>months</w:t>
                                  </w:r>
                                </w:p>
                                <w:p w14:paraId="621544B5" w14:textId="6EDD7863" w:rsidR="00765AF4" w:rsidRDefault="00065883" w:rsidP="00765AF4">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BDAAC9" id="_x0000_s1028" type="#_x0000_t202" style="position:absolute;left:0;text-align:left;margin-left:-10.5pt;margin-top:4.85pt;width:43.5pt;height:66.5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h3oXMgIAAKoEAAAOAAAAZHJzL2Uyb0RvYy54bWysVNuO0zAQfUfiHyy/07RVCkvUdLV0WYS0&#10;XMTCB7i+NNY6HmN7m5SvZ+yk2bJI+4B4iWzPnDNz5pL1Zd8acpA+aLA1XczmlEjLQWi7r+mP7zev&#10;LigJkVnBDFhZ06MM9HLz8sW6c5VcQgNGSE+QxIaqczVtYnRVUQTeyJaFGThp0ajAtyzi1e8L4VmH&#10;7K0plvP566IDL5wHLkPA1+vBSDeZXynJ4xelgozE1BRzi/nr83eXvsVmzaq9Z67RfEyD/UMWLdMW&#10;g05U1ywy8uD1X1St5h4CqDjj0BaglOYya0A1i/kTNXcNczJrweIEN5Up/D9a/vlw5756Evt30GMD&#10;s4jgboHfB2Jh2zC7l1feQ9dIJjDwIpWs6FyoRmgqdahCItl1n0Bgk9lDhEzUK9+mqqBOguzYgONU&#10;dNlHwvFxtVqWK7RwNF2U5QrPKQKrTmDnQ/wgoSXpUFOPPc3k7HAb4uB6ckmxLNxoY3JfjX3ykDS8&#10;tyIbI9NmOGOs5JlFJR2jong0MuGN/SYV0QJzXQ7lScMpt8aTA8OxEvdDTUbPBFGYwQQaa/onyMQT&#10;aPRNMJkHdgLOn482eeeIYOMEbLUF/zxYDf4n1YPW1MjY73oUm7RimdLLDsQRm+thWB5cdjw04H9R&#10;0uHi1DT8fGBeUmI+WhyQt4uyTJuWL+XqzRIv/tyyO7cwy5GqppGS4biNeTuTJgtXOEhK5yY/ZjLm&#10;jAuRx2Rc3rRx5/fs9fiL2fwGAAD//wMAUEsDBBQABgAIAAAAIQDzsQBy3QAAAAgBAAAPAAAAZHJz&#10;L2Rvd25yZXYueG1sTI9BT4NAEIXvJv6HzTTx1i5FQy1laaqJBw89WPU+wBRI2VlktxT99Y4ne3x5&#10;b958L9tOtlMjDb51bGC5iEARl65quTbw8f4yfwTlA3KFnWMy8E0etvntTYZp5S78RuMh1EpK2Kdo&#10;oAmhT7X2ZUMW/cL1xOId3WAxiBxqXQ14kXLb6TiKEm2xZfnQYE/PDZWnw9kKxvhZ3K/Dznm/P8ZP&#10;rz+4L05fxtzNpt0GVKAp/IfhD19uIBemwp258qozMI+XsiUYWK9AiZ8kIgvJPcQr0HmmrwfkvwAA&#10;AP//AwBQSwECLQAUAAYACAAAACEAtoM4kv4AAADhAQAAEwAAAAAAAAAAAAAAAAAAAAAAW0NvbnRl&#10;bnRfVHlwZXNdLnhtbFBLAQItABQABgAIAAAAIQA4/SH/1gAAAJQBAAALAAAAAAAAAAAAAAAAAC8B&#10;AABfcmVscy8ucmVsc1BLAQItABQABgAIAAAAIQBPh3oXMgIAAKoEAAAOAAAAAAAAAAAAAAAAAC4C&#10;AABkcnMvZTJvRG9jLnhtbFBLAQItABQABgAIAAAAIQDzsQBy3QAAAAgBAAAPAAAAAAAAAAAAAAAA&#10;AIwEAABkcnMvZG93bnJldi54bWxQSwUGAAAAAAQABADzAAAAlgUAAAAA&#10;" filled="f" stroked="f" strokeweight="1pt">
                      <v:textbox>
                        <w:txbxContent>
                          <w:p w14:paraId="0A4CD73C" w14:textId="4529D820" w:rsidR="00765AF4" w:rsidRPr="00C17C73" w:rsidRDefault="00765AF4" w:rsidP="00765AF4">
                            <w:pPr>
                              <w:jc w:val="center"/>
                              <w:rPr>
                                <w:sz w:val="18"/>
                                <w:szCs w:val="18"/>
                              </w:rPr>
                            </w:pPr>
                            <w:r>
                              <w:rPr>
                                <w:sz w:val="18"/>
                                <w:szCs w:val="18"/>
                              </w:rPr>
                              <w:t>5</w:t>
                            </w:r>
                          </w:p>
                          <w:p w14:paraId="40E9BD70" w14:textId="77777777" w:rsidR="00765AF4" w:rsidRPr="00C17C73" w:rsidRDefault="00765AF4" w:rsidP="00765AF4">
                            <w:pPr>
                              <w:jc w:val="center"/>
                              <w:rPr>
                                <w:sz w:val="18"/>
                                <w:szCs w:val="18"/>
                              </w:rPr>
                            </w:pPr>
                            <w:r w:rsidRPr="00C17C73">
                              <w:rPr>
                                <w:sz w:val="18"/>
                                <w:szCs w:val="18"/>
                              </w:rPr>
                              <w:t>months</w:t>
                            </w:r>
                          </w:p>
                          <w:p w14:paraId="621544B5" w14:textId="6EDD7863" w:rsidR="00765AF4" w:rsidRDefault="00065883" w:rsidP="00765AF4">
                            <w:r>
                              <w:t xml:space="preserve"> </w:t>
                            </w:r>
                          </w:p>
                        </w:txbxContent>
                      </v:textbox>
                    </v:shape>
                  </w:pict>
                </mc:Fallback>
              </mc:AlternateContent>
            </w:r>
          </w:p>
        </w:tc>
        <w:tc>
          <w:tcPr>
            <w:tcW w:w="303" w:type="pct"/>
          </w:tcPr>
          <w:p w14:paraId="1158747E" w14:textId="4B703066" w:rsidR="009D62A3" w:rsidRPr="00055FB0" w:rsidRDefault="009D62A3" w:rsidP="00506B54">
            <w:pPr>
              <w:rPr>
                <w:rFonts w:cs="Times New Roman"/>
              </w:rPr>
            </w:pPr>
          </w:p>
        </w:tc>
        <w:tc>
          <w:tcPr>
            <w:tcW w:w="266" w:type="pct"/>
          </w:tcPr>
          <w:p w14:paraId="0979B8BA" w14:textId="6D803A0C" w:rsidR="009D62A3" w:rsidRPr="00055FB0" w:rsidRDefault="009D62A3" w:rsidP="00506B54">
            <w:pPr>
              <w:rPr>
                <w:rFonts w:cs="Times New Roman"/>
              </w:rPr>
            </w:pPr>
          </w:p>
        </w:tc>
        <w:tc>
          <w:tcPr>
            <w:tcW w:w="337" w:type="pct"/>
          </w:tcPr>
          <w:p w14:paraId="1DB07ED4" w14:textId="1D81469B" w:rsidR="009D62A3" w:rsidRPr="00055FB0" w:rsidRDefault="009D62A3" w:rsidP="00506B54">
            <w:pPr>
              <w:rPr>
                <w:rFonts w:cs="Times New Roman"/>
              </w:rPr>
            </w:pPr>
          </w:p>
        </w:tc>
        <w:tc>
          <w:tcPr>
            <w:tcW w:w="328" w:type="pct"/>
          </w:tcPr>
          <w:p w14:paraId="16FE5AE4" w14:textId="15AC1044" w:rsidR="009D62A3" w:rsidRPr="00055FB0" w:rsidRDefault="009D62A3" w:rsidP="00506B54">
            <w:pPr>
              <w:rPr>
                <w:rFonts w:cs="Times New Roman"/>
              </w:rPr>
            </w:pPr>
          </w:p>
        </w:tc>
      </w:tr>
      <w:tr w:rsidR="009D62A3" w:rsidRPr="00055FB0" w14:paraId="7929DEB8" w14:textId="77777777" w:rsidTr="009D62A3">
        <w:tc>
          <w:tcPr>
            <w:tcW w:w="2148" w:type="pct"/>
          </w:tcPr>
          <w:p w14:paraId="6FD7685D" w14:textId="634729AC" w:rsidR="009D62A3" w:rsidRPr="00055FB0" w:rsidRDefault="009D62A3" w:rsidP="00506B54">
            <w:pPr>
              <w:rPr>
                <w:rFonts w:cs="Times New Roman"/>
              </w:rPr>
            </w:pPr>
            <w:r w:rsidRPr="00055FB0">
              <w:rPr>
                <w:rFonts w:cs="Times New Roman"/>
              </w:rPr>
              <w:t xml:space="preserve">Task 3: updating CV and </w:t>
            </w:r>
            <w:proofErr w:type="gramStart"/>
            <w:r w:rsidRPr="00055FB0">
              <w:rPr>
                <w:rFonts w:cs="Times New Roman"/>
              </w:rPr>
              <w:t>focus</w:t>
            </w:r>
            <w:proofErr w:type="gramEnd"/>
            <w:r w:rsidRPr="00055FB0">
              <w:rPr>
                <w:rFonts w:cs="Times New Roman"/>
              </w:rPr>
              <w:t xml:space="preserve"> on personal statement __________________________</w:t>
            </w:r>
          </w:p>
        </w:tc>
        <w:tc>
          <w:tcPr>
            <w:tcW w:w="303" w:type="pct"/>
          </w:tcPr>
          <w:p w14:paraId="35CBA0E9" w14:textId="77777777" w:rsidR="009D62A3" w:rsidRPr="00055FB0" w:rsidRDefault="009D62A3" w:rsidP="00506B54">
            <w:pPr>
              <w:rPr>
                <w:rFonts w:cs="Times New Roman"/>
              </w:rPr>
            </w:pPr>
          </w:p>
        </w:tc>
        <w:tc>
          <w:tcPr>
            <w:tcW w:w="319" w:type="pct"/>
            <w:shd w:val="clear" w:color="auto" w:fill="84E290" w:themeFill="accent3" w:themeFillTint="66"/>
          </w:tcPr>
          <w:p w14:paraId="5FE8DE7D" w14:textId="58FB185C" w:rsidR="009D62A3" w:rsidRPr="00055FB0" w:rsidRDefault="009D62A3" w:rsidP="00506B54">
            <w:pPr>
              <w:rPr>
                <w:rFonts w:cs="Times New Roman"/>
              </w:rPr>
            </w:pPr>
          </w:p>
        </w:tc>
        <w:tc>
          <w:tcPr>
            <w:tcW w:w="329" w:type="pct"/>
            <w:shd w:val="clear" w:color="auto" w:fill="84E290" w:themeFill="accent3" w:themeFillTint="66"/>
          </w:tcPr>
          <w:p w14:paraId="03AC4512" w14:textId="1D1AC60D" w:rsidR="009D62A3" w:rsidRPr="00055FB0" w:rsidRDefault="00765AF4" w:rsidP="00506B54">
            <w:pPr>
              <w:rPr>
                <w:rFonts w:cs="Times New Roman"/>
              </w:rPr>
            </w:pPr>
            <w:r w:rsidRPr="00AB2D5C">
              <w:rPr>
                <w:noProof/>
                <w:color w:val="000000" w:themeColor="text1"/>
              </w:rPr>
              <mc:AlternateContent>
                <mc:Choice Requires="wps">
                  <w:drawing>
                    <wp:anchor distT="45720" distB="45720" distL="114300" distR="114300" simplePos="0" relativeHeight="251677696" behindDoc="0" locked="0" layoutInCell="1" allowOverlap="1" wp14:anchorId="74FC2977" wp14:editId="732F3FF2">
                      <wp:simplePos x="0" y="0"/>
                      <wp:positionH relativeFrom="column">
                        <wp:posOffset>-154305</wp:posOffset>
                      </wp:positionH>
                      <wp:positionV relativeFrom="paragraph">
                        <wp:posOffset>111125</wp:posOffset>
                      </wp:positionV>
                      <wp:extent cx="552450" cy="844550"/>
                      <wp:effectExtent l="0" t="0" r="0" b="0"/>
                      <wp:wrapNone/>
                      <wp:docPr id="6388701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2450" cy="844550"/>
                              </a:xfrm>
                              <a:prstGeom prst="rect">
                                <a:avLst/>
                              </a:prstGeom>
                              <a:noFill/>
                              <a:ln>
                                <a:noFill/>
                                <a:headEnd/>
                                <a:tailEnd/>
                              </a:ln>
                            </wps:spPr>
                            <wps:style>
                              <a:lnRef idx="2">
                                <a:schemeClr val="dk1"/>
                              </a:lnRef>
                              <a:fillRef idx="1">
                                <a:schemeClr val="lt1"/>
                              </a:fillRef>
                              <a:effectRef idx="0">
                                <a:schemeClr val="dk1"/>
                              </a:effectRef>
                              <a:fontRef idx="minor">
                                <a:schemeClr val="dk1"/>
                              </a:fontRef>
                            </wps:style>
                            <wps:txbx>
                              <w:txbxContent>
                                <w:p w14:paraId="201AF16B" w14:textId="767D2055" w:rsidR="00765AF4" w:rsidRPr="00C17C73" w:rsidRDefault="00765AF4" w:rsidP="00765AF4">
                                  <w:pPr>
                                    <w:jc w:val="center"/>
                                    <w:rPr>
                                      <w:sz w:val="18"/>
                                      <w:szCs w:val="18"/>
                                    </w:rPr>
                                  </w:pPr>
                                  <w:r>
                                    <w:rPr>
                                      <w:sz w:val="18"/>
                                      <w:szCs w:val="18"/>
                                    </w:rPr>
                                    <w:t>2</w:t>
                                  </w:r>
                                </w:p>
                                <w:p w14:paraId="44AC6598" w14:textId="77777777" w:rsidR="00765AF4" w:rsidRPr="00C17C73" w:rsidRDefault="00765AF4" w:rsidP="00765AF4">
                                  <w:pPr>
                                    <w:jc w:val="center"/>
                                    <w:rPr>
                                      <w:sz w:val="18"/>
                                      <w:szCs w:val="18"/>
                                    </w:rPr>
                                  </w:pPr>
                                  <w:r w:rsidRPr="00C17C73">
                                    <w:rPr>
                                      <w:sz w:val="18"/>
                                      <w:szCs w:val="18"/>
                                    </w:rPr>
                                    <w:t>months</w:t>
                                  </w:r>
                                </w:p>
                                <w:p w14:paraId="24C25C40" w14:textId="77777777" w:rsidR="00765AF4" w:rsidRDefault="00765AF4" w:rsidP="00765AF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FC2977" id="_x0000_s1029" type="#_x0000_t202" style="position:absolute;left:0;text-align:left;margin-left:-12.15pt;margin-top:8.75pt;width:43.5pt;height:66.5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MBThNAIAAKoEAAAOAAAAZHJzL2Uyb0RvYy54bWysVNuO0zAQfUfiHyy/06QlhSVqulq6LEJa&#10;LmLhA1zHbqx1PMZ2m3S/nrGTZssi7QPiJbI9c87MmUtWl32ryUE4r8BUdD7LKRGGQ63MrqI/f9y8&#10;uqDEB2ZqpsGIih6Fp5frly9WnS3FAhrQtXAESYwvO1vRJgRbZpnnjWiZn4EVBo0SXMsCXt0uqx3r&#10;kL3V2SLP32QduNo64MJ7fL0ejHSd+KUUPHyV0otAdEUxt5C+Ln238ZutV6zcOWYbxcc02D9k0TJl&#10;MOhEdc0CI3un/qJqFXfgQYYZhzYDKRUXSQOqmedP1Nw1zIqkBYvj7VQm//9o+ZfDnf3mSOjfQ48N&#10;TCK8vQV+74mBTcPMTlw5B10jWI2B57FkWWd9OUJjqX3pI8m2+ww1NpntAySiXro2VgV1EmTHBhyn&#10;oos+EI6Py+WiWKKFo+miKJZ4jhFYeQJb58NHAS2Jh4o67GkiZ4dbHwbXk0uMZeBGaZ36qs2Th6jh&#10;g6mTMTClhzPGip5JVNQxKgpHLSJem+9CElVjrouhPHE4xUY7cmA4VvX9UJPRM0IkZjCBxpr+CdLh&#10;BBp9I0ykgZ2A+fPRJu8UEUyYgK0y4J4Hy8H/pHrQGhsZ+m2PYiv6OrYhvmyhPmJzHQzLg8uOhwbc&#10;AyUdLk5F/a89c4IS/cnggLybF0XctHQplm8XeHHnlu25hRmOVBUNlAzHTUjbGTUZuMJBkio1+TGT&#10;MWdciDQm4/LGjTu/J6/HX8z6NwAAAP//AwBQSwMEFAAGAAgAAAAhAAjwVtneAAAACQEAAA8AAABk&#10;cnMvZG93bnJldi54bWxMj0FPg0AQhe8m/ofNmHhrF6m0FVmaauLBQw9Wex9gCqTsLLJbiv56x5Me&#10;X943b97LNpPt1EiDbx0buJtHoIhLV7VcG/h4f5mtQfmAXGHnmAx8kYdNfn2VYVq5C7/RuA+1khD2&#10;KRpoQuhTrX3ZkEU/dz2xeEc3WAwih1pXA14k3HY6jqKlttiyfGiwp+eGytP+bKXGeCgWD2HrvN8d&#10;46fXb9wVp09jbm+m7SOoQFP4g+G3vtxALp0Kd+bKq87ALL5fCCrGKgElwDJegSpEJ1ECOs/0/wX5&#10;DwAAAP//AwBQSwECLQAUAAYACAAAACEAtoM4kv4AAADhAQAAEwAAAAAAAAAAAAAAAAAAAAAAW0Nv&#10;bnRlbnRfVHlwZXNdLnhtbFBLAQItABQABgAIAAAAIQA4/SH/1gAAAJQBAAALAAAAAAAAAAAAAAAA&#10;AC8BAABfcmVscy8ucmVsc1BLAQItABQABgAIAAAAIQCdMBThNAIAAKoEAAAOAAAAAAAAAAAAAAAA&#10;AC4CAABkcnMvZTJvRG9jLnhtbFBLAQItABQABgAIAAAAIQAI8FbZ3gAAAAkBAAAPAAAAAAAAAAAA&#10;AAAAAI4EAABkcnMvZG93bnJldi54bWxQSwUGAAAAAAQABADzAAAAmQUAAAAA&#10;" filled="f" stroked="f" strokeweight="1pt">
                      <v:textbox>
                        <w:txbxContent>
                          <w:p w14:paraId="201AF16B" w14:textId="767D2055" w:rsidR="00765AF4" w:rsidRPr="00C17C73" w:rsidRDefault="00765AF4" w:rsidP="00765AF4">
                            <w:pPr>
                              <w:jc w:val="center"/>
                              <w:rPr>
                                <w:sz w:val="18"/>
                                <w:szCs w:val="18"/>
                              </w:rPr>
                            </w:pPr>
                            <w:r>
                              <w:rPr>
                                <w:sz w:val="18"/>
                                <w:szCs w:val="18"/>
                              </w:rPr>
                              <w:t>2</w:t>
                            </w:r>
                          </w:p>
                          <w:p w14:paraId="44AC6598" w14:textId="77777777" w:rsidR="00765AF4" w:rsidRPr="00C17C73" w:rsidRDefault="00765AF4" w:rsidP="00765AF4">
                            <w:pPr>
                              <w:jc w:val="center"/>
                              <w:rPr>
                                <w:sz w:val="18"/>
                                <w:szCs w:val="18"/>
                              </w:rPr>
                            </w:pPr>
                            <w:r w:rsidRPr="00C17C73">
                              <w:rPr>
                                <w:sz w:val="18"/>
                                <w:szCs w:val="18"/>
                              </w:rPr>
                              <w:t>months</w:t>
                            </w:r>
                          </w:p>
                          <w:p w14:paraId="24C25C40" w14:textId="77777777" w:rsidR="00765AF4" w:rsidRDefault="00765AF4" w:rsidP="00765AF4"/>
                        </w:txbxContent>
                      </v:textbox>
                    </v:shape>
                  </w:pict>
                </mc:Fallback>
              </mc:AlternateContent>
            </w:r>
          </w:p>
        </w:tc>
        <w:tc>
          <w:tcPr>
            <w:tcW w:w="316" w:type="pct"/>
          </w:tcPr>
          <w:p w14:paraId="02E266FC" w14:textId="77777777" w:rsidR="009D62A3" w:rsidRPr="00055FB0" w:rsidRDefault="009D62A3" w:rsidP="00506B54">
            <w:pPr>
              <w:rPr>
                <w:rFonts w:cs="Times New Roman"/>
              </w:rPr>
            </w:pPr>
          </w:p>
        </w:tc>
        <w:tc>
          <w:tcPr>
            <w:tcW w:w="351" w:type="pct"/>
          </w:tcPr>
          <w:p w14:paraId="429581CD" w14:textId="77777777" w:rsidR="009D62A3" w:rsidRPr="00055FB0" w:rsidRDefault="009D62A3" w:rsidP="00506B54">
            <w:pPr>
              <w:rPr>
                <w:rFonts w:cs="Times New Roman"/>
              </w:rPr>
            </w:pPr>
          </w:p>
        </w:tc>
        <w:tc>
          <w:tcPr>
            <w:tcW w:w="303" w:type="pct"/>
          </w:tcPr>
          <w:p w14:paraId="7CA16E69" w14:textId="77777777" w:rsidR="009D62A3" w:rsidRPr="00055FB0" w:rsidRDefault="009D62A3" w:rsidP="00506B54">
            <w:pPr>
              <w:rPr>
                <w:rFonts w:cs="Times New Roman"/>
              </w:rPr>
            </w:pPr>
          </w:p>
        </w:tc>
        <w:tc>
          <w:tcPr>
            <w:tcW w:w="266" w:type="pct"/>
          </w:tcPr>
          <w:p w14:paraId="5815BA4A" w14:textId="77777777" w:rsidR="009D62A3" w:rsidRPr="00055FB0" w:rsidRDefault="009D62A3" w:rsidP="00506B54">
            <w:pPr>
              <w:rPr>
                <w:rFonts w:cs="Times New Roman"/>
              </w:rPr>
            </w:pPr>
          </w:p>
        </w:tc>
        <w:tc>
          <w:tcPr>
            <w:tcW w:w="337" w:type="pct"/>
          </w:tcPr>
          <w:p w14:paraId="5498845F" w14:textId="513E2CB8" w:rsidR="009D62A3" w:rsidRPr="00055FB0" w:rsidRDefault="009D62A3" w:rsidP="00506B54">
            <w:pPr>
              <w:rPr>
                <w:rFonts w:cs="Times New Roman"/>
              </w:rPr>
            </w:pPr>
          </w:p>
        </w:tc>
        <w:tc>
          <w:tcPr>
            <w:tcW w:w="328" w:type="pct"/>
          </w:tcPr>
          <w:p w14:paraId="7A1B0208" w14:textId="77777777" w:rsidR="009D62A3" w:rsidRPr="00055FB0" w:rsidRDefault="009D62A3" w:rsidP="00506B54">
            <w:pPr>
              <w:rPr>
                <w:rFonts w:cs="Times New Roman"/>
              </w:rPr>
            </w:pPr>
          </w:p>
        </w:tc>
      </w:tr>
      <w:tr w:rsidR="009D62A3" w:rsidRPr="00055FB0" w14:paraId="2AAB950A" w14:textId="77777777" w:rsidTr="009D62A3">
        <w:tc>
          <w:tcPr>
            <w:tcW w:w="2148" w:type="pct"/>
          </w:tcPr>
          <w:p w14:paraId="565235C0" w14:textId="3101C8FD" w:rsidR="009D62A3" w:rsidRPr="00055FB0" w:rsidRDefault="009D62A3" w:rsidP="00506B54">
            <w:pPr>
              <w:rPr>
                <w:rFonts w:cs="Times New Roman"/>
              </w:rPr>
            </w:pPr>
            <w:r w:rsidRPr="00055FB0">
              <w:rPr>
                <w:rFonts w:cs="Times New Roman"/>
              </w:rPr>
              <w:t>Task 4: research care assistance __________________________</w:t>
            </w:r>
          </w:p>
        </w:tc>
        <w:tc>
          <w:tcPr>
            <w:tcW w:w="303" w:type="pct"/>
          </w:tcPr>
          <w:p w14:paraId="2AE4D8CC" w14:textId="77777777" w:rsidR="009D62A3" w:rsidRPr="00055FB0" w:rsidRDefault="009D62A3" w:rsidP="00506B54">
            <w:pPr>
              <w:rPr>
                <w:rFonts w:cs="Times New Roman"/>
              </w:rPr>
            </w:pPr>
          </w:p>
        </w:tc>
        <w:tc>
          <w:tcPr>
            <w:tcW w:w="319" w:type="pct"/>
            <w:shd w:val="clear" w:color="auto" w:fill="FFCE3C"/>
          </w:tcPr>
          <w:p w14:paraId="285DDFFB" w14:textId="77777777" w:rsidR="009D62A3" w:rsidRPr="00055FB0" w:rsidRDefault="009D62A3" w:rsidP="00506B54">
            <w:pPr>
              <w:rPr>
                <w:rFonts w:cs="Times New Roman"/>
              </w:rPr>
            </w:pPr>
          </w:p>
        </w:tc>
        <w:tc>
          <w:tcPr>
            <w:tcW w:w="329" w:type="pct"/>
            <w:shd w:val="clear" w:color="auto" w:fill="FFCE3C"/>
          </w:tcPr>
          <w:p w14:paraId="346659CE" w14:textId="77777777" w:rsidR="009D62A3" w:rsidRPr="00055FB0" w:rsidRDefault="009D62A3" w:rsidP="00506B54">
            <w:pPr>
              <w:rPr>
                <w:rFonts w:cs="Times New Roman"/>
              </w:rPr>
            </w:pPr>
          </w:p>
        </w:tc>
        <w:tc>
          <w:tcPr>
            <w:tcW w:w="316" w:type="pct"/>
            <w:shd w:val="clear" w:color="auto" w:fill="FFCE3C"/>
          </w:tcPr>
          <w:p w14:paraId="55900176" w14:textId="77777777" w:rsidR="009D62A3" w:rsidRPr="00055FB0" w:rsidRDefault="009D62A3" w:rsidP="00506B54">
            <w:pPr>
              <w:rPr>
                <w:rFonts w:cs="Times New Roman"/>
              </w:rPr>
            </w:pPr>
          </w:p>
        </w:tc>
        <w:tc>
          <w:tcPr>
            <w:tcW w:w="351" w:type="pct"/>
            <w:shd w:val="clear" w:color="auto" w:fill="FFCE3C"/>
          </w:tcPr>
          <w:p w14:paraId="1094EC9A" w14:textId="77777777" w:rsidR="009D62A3" w:rsidRPr="00055FB0" w:rsidRDefault="009D62A3" w:rsidP="00506B54">
            <w:pPr>
              <w:rPr>
                <w:rFonts w:cs="Times New Roman"/>
              </w:rPr>
            </w:pPr>
          </w:p>
        </w:tc>
        <w:tc>
          <w:tcPr>
            <w:tcW w:w="303" w:type="pct"/>
            <w:shd w:val="clear" w:color="auto" w:fill="FFCE3C"/>
          </w:tcPr>
          <w:p w14:paraId="3C459687" w14:textId="77777777" w:rsidR="009D62A3" w:rsidRPr="00055FB0" w:rsidRDefault="009D62A3" w:rsidP="00506B54">
            <w:pPr>
              <w:rPr>
                <w:rFonts w:cs="Times New Roman"/>
              </w:rPr>
            </w:pPr>
          </w:p>
        </w:tc>
        <w:tc>
          <w:tcPr>
            <w:tcW w:w="266" w:type="pct"/>
            <w:shd w:val="clear" w:color="auto" w:fill="FFCE3C"/>
          </w:tcPr>
          <w:p w14:paraId="54AC96ED" w14:textId="77777777" w:rsidR="009D62A3" w:rsidRPr="00055FB0" w:rsidRDefault="009D62A3" w:rsidP="00506B54">
            <w:pPr>
              <w:rPr>
                <w:rFonts w:cs="Times New Roman"/>
              </w:rPr>
            </w:pPr>
          </w:p>
        </w:tc>
        <w:tc>
          <w:tcPr>
            <w:tcW w:w="337" w:type="pct"/>
            <w:shd w:val="clear" w:color="auto" w:fill="FFCE3C"/>
          </w:tcPr>
          <w:p w14:paraId="7C26F2C9" w14:textId="5FE3DB83" w:rsidR="009D62A3" w:rsidRPr="00055FB0" w:rsidRDefault="009D62A3" w:rsidP="00506B54">
            <w:pPr>
              <w:rPr>
                <w:rFonts w:cs="Times New Roman"/>
              </w:rPr>
            </w:pPr>
          </w:p>
        </w:tc>
        <w:tc>
          <w:tcPr>
            <w:tcW w:w="328" w:type="pct"/>
            <w:shd w:val="clear" w:color="auto" w:fill="FFCE3C"/>
          </w:tcPr>
          <w:p w14:paraId="7D3D1069" w14:textId="301B5793" w:rsidR="009D62A3" w:rsidRPr="00055FB0" w:rsidRDefault="009D62A3" w:rsidP="00506B54">
            <w:pPr>
              <w:rPr>
                <w:rFonts w:cs="Times New Roman"/>
              </w:rPr>
            </w:pPr>
          </w:p>
        </w:tc>
      </w:tr>
      <w:tr w:rsidR="009D62A3" w:rsidRPr="00055FB0" w14:paraId="74665905" w14:textId="77777777" w:rsidTr="009D62A3">
        <w:tc>
          <w:tcPr>
            <w:tcW w:w="2148" w:type="pct"/>
          </w:tcPr>
          <w:p w14:paraId="13817514" w14:textId="2CE873DF" w:rsidR="009D62A3" w:rsidRPr="00055FB0" w:rsidRDefault="009D62A3" w:rsidP="00506B54">
            <w:pPr>
              <w:rPr>
                <w:rFonts w:cs="Times New Roman"/>
              </w:rPr>
            </w:pPr>
            <w:r w:rsidRPr="00055FB0">
              <w:rPr>
                <w:rFonts w:cs="Times New Roman"/>
              </w:rPr>
              <w:t>Task 5: seeking for volunteering and working experience __________________________</w:t>
            </w:r>
          </w:p>
        </w:tc>
        <w:tc>
          <w:tcPr>
            <w:tcW w:w="303" w:type="pct"/>
          </w:tcPr>
          <w:p w14:paraId="68754EF0" w14:textId="77777777" w:rsidR="009D62A3" w:rsidRPr="00055FB0" w:rsidRDefault="009D62A3" w:rsidP="00506B54">
            <w:pPr>
              <w:rPr>
                <w:rFonts w:cs="Times New Roman"/>
              </w:rPr>
            </w:pPr>
          </w:p>
        </w:tc>
        <w:tc>
          <w:tcPr>
            <w:tcW w:w="319" w:type="pct"/>
          </w:tcPr>
          <w:p w14:paraId="776242BF" w14:textId="77777777" w:rsidR="009D62A3" w:rsidRPr="00055FB0" w:rsidRDefault="009D62A3" w:rsidP="00506B54">
            <w:pPr>
              <w:rPr>
                <w:rFonts w:cs="Times New Roman"/>
              </w:rPr>
            </w:pPr>
          </w:p>
        </w:tc>
        <w:tc>
          <w:tcPr>
            <w:tcW w:w="329" w:type="pct"/>
          </w:tcPr>
          <w:p w14:paraId="0FA7995E" w14:textId="77777777" w:rsidR="009D62A3" w:rsidRPr="00055FB0" w:rsidRDefault="009D62A3" w:rsidP="00506B54">
            <w:pPr>
              <w:rPr>
                <w:rFonts w:cs="Times New Roman"/>
              </w:rPr>
            </w:pPr>
          </w:p>
        </w:tc>
        <w:tc>
          <w:tcPr>
            <w:tcW w:w="316" w:type="pct"/>
            <w:shd w:val="clear" w:color="auto" w:fill="E59EDC" w:themeFill="accent5" w:themeFillTint="66"/>
          </w:tcPr>
          <w:p w14:paraId="2BB367EB" w14:textId="77777777" w:rsidR="009D62A3" w:rsidRPr="00055FB0" w:rsidRDefault="009D62A3" w:rsidP="00506B54">
            <w:pPr>
              <w:rPr>
                <w:rFonts w:cs="Times New Roman"/>
              </w:rPr>
            </w:pPr>
          </w:p>
        </w:tc>
        <w:tc>
          <w:tcPr>
            <w:tcW w:w="351" w:type="pct"/>
            <w:shd w:val="clear" w:color="auto" w:fill="E59EDC" w:themeFill="accent5" w:themeFillTint="66"/>
          </w:tcPr>
          <w:p w14:paraId="1CA661C3" w14:textId="77777777" w:rsidR="009D62A3" w:rsidRPr="00055FB0" w:rsidRDefault="009D62A3" w:rsidP="00506B54">
            <w:pPr>
              <w:rPr>
                <w:rFonts w:cs="Times New Roman"/>
              </w:rPr>
            </w:pPr>
          </w:p>
        </w:tc>
        <w:tc>
          <w:tcPr>
            <w:tcW w:w="303" w:type="pct"/>
            <w:shd w:val="clear" w:color="auto" w:fill="E59EDC" w:themeFill="accent5" w:themeFillTint="66"/>
          </w:tcPr>
          <w:p w14:paraId="360142F1" w14:textId="77777777" w:rsidR="009D62A3" w:rsidRPr="00055FB0" w:rsidRDefault="009D62A3" w:rsidP="00506B54">
            <w:pPr>
              <w:rPr>
                <w:rFonts w:cs="Times New Roman"/>
              </w:rPr>
            </w:pPr>
          </w:p>
        </w:tc>
        <w:tc>
          <w:tcPr>
            <w:tcW w:w="266" w:type="pct"/>
            <w:shd w:val="clear" w:color="auto" w:fill="E59EDC" w:themeFill="accent5" w:themeFillTint="66"/>
          </w:tcPr>
          <w:p w14:paraId="6971EDDE" w14:textId="77777777" w:rsidR="009D62A3" w:rsidRPr="00055FB0" w:rsidRDefault="009D62A3" w:rsidP="00506B54">
            <w:pPr>
              <w:rPr>
                <w:rFonts w:cs="Times New Roman"/>
              </w:rPr>
            </w:pPr>
          </w:p>
        </w:tc>
        <w:tc>
          <w:tcPr>
            <w:tcW w:w="337" w:type="pct"/>
            <w:shd w:val="clear" w:color="auto" w:fill="E59EDC" w:themeFill="accent5" w:themeFillTint="66"/>
          </w:tcPr>
          <w:p w14:paraId="52BF4114" w14:textId="77777777" w:rsidR="009D62A3" w:rsidRPr="00055FB0" w:rsidRDefault="009D62A3" w:rsidP="00506B54">
            <w:pPr>
              <w:rPr>
                <w:rFonts w:cs="Times New Roman"/>
              </w:rPr>
            </w:pPr>
          </w:p>
        </w:tc>
        <w:tc>
          <w:tcPr>
            <w:tcW w:w="328" w:type="pct"/>
            <w:shd w:val="clear" w:color="auto" w:fill="E59EDC" w:themeFill="accent5" w:themeFillTint="66"/>
          </w:tcPr>
          <w:p w14:paraId="0E307788" w14:textId="2FC648E9" w:rsidR="009D62A3" w:rsidRPr="00055FB0" w:rsidRDefault="00765AF4" w:rsidP="00506B54">
            <w:pPr>
              <w:rPr>
                <w:rFonts w:cs="Times New Roman"/>
              </w:rPr>
            </w:pPr>
            <w:r w:rsidRPr="00AB2D5C">
              <w:rPr>
                <w:noProof/>
                <w:color w:val="000000" w:themeColor="text1"/>
              </w:rPr>
              <mc:AlternateContent>
                <mc:Choice Requires="wps">
                  <w:drawing>
                    <wp:anchor distT="45720" distB="45720" distL="114300" distR="114300" simplePos="0" relativeHeight="251683840" behindDoc="0" locked="0" layoutInCell="1" allowOverlap="1" wp14:anchorId="6F77548F" wp14:editId="2D93C34F">
                      <wp:simplePos x="0" y="0"/>
                      <wp:positionH relativeFrom="column">
                        <wp:posOffset>-139700</wp:posOffset>
                      </wp:positionH>
                      <wp:positionV relativeFrom="paragraph">
                        <wp:posOffset>-542925</wp:posOffset>
                      </wp:positionV>
                      <wp:extent cx="552450" cy="844550"/>
                      <wp:effectExtent l="0" t="0" r="0" b="0"/>
                      <wp:wrapNone/>
                      <wp:docPr id="550321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2450" cy="844550"/>
                              </a:xfrm>
                              <a:prstGeom prst="rect">
                                <a:avLst/>
                              </a:prstGeom>
                              <a:noFill/>
                              <a:ln>
                                <a:noFill/>
                                <a:headEnd/>
                                <a:tailEnd/>
                              </a:ln>
                            </wps:spPr>
                            <wps:style>
                              <a:lnRef idx="2">
                                <a:schemeClr val="dk1"/>
                              </a:lnRef>
                              <a:fillRef idx="1">
                                <a:schemeClr val="lt1"/>
                              </a:fillRef>
                              <a:effectRef idx="0">
                                <a:schemeClr val="dk1"/>
                              </a:effectRef>
                              <a:fontRef idx="minor">
                                <a:schemeClr val="dk1"/>
                              </a:fontRef>
                            </wps:style>
                            <wps:txbx>
                              <w:txbxContent>
                                <w:p w14:paraId="7F843F67" w14:textId="09406DB1" w:rsidR="00765AF4" w:rsidRPr="00C17C73" w:rsidRDefault="00765AF4" w:rsidP="00765AF4">
                                  <w:pPr>
                                    <w:jc w:val="center"/>
                                    <w:rPr>
                                      <w:sz w:val="18"/>
                                      <w:szCs w:val="18"/>
                                    </w:rPr>
                                  </w:pPr>
                                  <w:r>
                                    <w:rPr>
                                      <w:sz w:val="18"/>
                                      <w:szCs w:val="18"/>
                                    </w:rPr>
                                    <w:t>8</w:t>
                                  </w:r>
                                </w:p>
                                <w:p w14:paraId="0F813E8B" w14:textId="77777777" w:rsidR="00765AF4" w:rsidRPr="00C17C73" w:rsidRDefault="00765AF4" w:rsidP="00765AF4">
                                  <w:pPr>
                                    <w:jc w:val="center"/>
                                    <w:rPr>
                                      <w:sz w:val="18"/>
                                      <w:szCs w:val="18"/>
                                    </w:rPr>
                                  </w:pPr>
                                  <w:r w:rsidRPr="00C17C73">
                                    <w:rPr>
                                      <w:sz w:val="18"/>
                                      <w:szCs w:val="18"/>
                                    </w:rPr>
                                    <w:t>months</w:t>
                                  </w:r>
                                </w:p>
                                <w:p w14:paraId="6C49122A" w14:textId="77777777" w:rsidR="00765AF4" w:rsidRDefault="00765AF4" w:rsidP="00765AF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77548F" id="_x0000_s1030" type="#_x0000_t202" style="position:absolute;left:0;text-align:left;margin-left:-11pt;margin-top:-42.75pt;width:43.5pt;height:66.5pt;z-index:251683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PY5PMwIAAKoEAAAOAAAAZHJzL2Uyb0RvYy54bWysVNuO0zAQfUfiHyy/07RVCkvUdLV0WYS0&#10;XMTCB7i+NNY6HmN7m5SvZ+yk2bJI+4B4iWzPnDNz5pL1Zd8acpA+aLA1XczmlEjLQWi7r+mP7zev&#10;LigJkVnBDFhZ06MM9HLz8sW6c5VcQgNGSE+QxIaqczVtYnRVUQTeyJaFGThp0ajAtyzi1e8L4VmH&#10;7K0plvP566IDL5wHLkPA1+vBSDeZXynJ4xelgozE1BRzi/nr83eXvsVmzaq9Z67RfEyD/UMWLdMW&#10;g05U1ywy8uD1X1St5h4CqDjj0BaglOYya0A1i/kTNXcNczJrweIEN5Up/D9a/vlw5756Evt30GMD&#10;s4jgboHfB2Jh2zC7l1feQ9dIJjDwIpWs6FyoRmgqdahCItl1n0Bgk9lDhEzUK9+mqqBOguzYgONU&#10;dNlHwvFxtVqWK7RwNF2U5QrPKQKrTmDnQ/wgoSXpUFOPPc3k7HAb4uB6ckmxLNxoY3JfjX3ykDS8&#10;tyIbI9NmOGOs5JlFJR2jong0MuGN/SYV0QJzXQ7lScMpt8aTA8OxEvdDTUbPBFGYwQQaa/onyMQT&#10;aPRNMJkHdgLOn482eeeIYOMEbLUF/zxYDf4n1YPW1MjY73oUW9MytSG97EAcsbkehuXBZcdDA/4X&#10;JR0uTk3DzwfmJSXmo8UBebsoy7Rp+VKu3izx4s8tu3MLsxypahopGY7bmLczabJwhYOkdG7yYyZj&#10;zrgQeUzG5U0bd37PXo+/mM1vAAAA//8DAFBLAwQUAAYACAAAACEAgUDM3d4AAAAJAQAADwAAAGRy&#10;cy9kb3ducmV2LnhtbEyPT0+DQBDF7yZ+h82YeGsXUWqLLE018eChh1Z7H2AKpOwssluKfnrHk97m&#10;z5s3v5etJ9upkQbfOjZwN49AEZeuark28PH+OluC8gG5ws4xGfgiD+v8+irDtHIX3tG4D7USE/Yp&#10;GmhC6FOtfdmQRT93PbHsjm6wGKQdal0NeBFz2+k4ihbaYsvyocGeXhoqT/uzFYzxUNyvwsZ5vz3G&#10;z2/fuC1On8bc3kybJ1CBpvAnhl98uYFcmAp35sqrzsAsjiVLkGKZJKBEsUhkUBh4eExA55n+nyD/&#10;AQAA//8DAFBLAQItABQABgAIAAAAIQC2gziS/gAAAOEBAAATAAAAAAAAAAAAAAAAAAAAAABbQ29u&#10;dGVudF9UeXBlc10ueG1sUEsBAi0AFAAGAAgAAAAhADj9If/WAAAAlAEAAAsAAAAAAAAAAAAAAAAA&#10;LwEAAF9yZWxzLy5yZWxzUEsBAi0AFAAGAAgAAAAhAGA9jk8zAgAAqgQAAA4AAAAAAAAAAAAAAAAA&#10;LgIAAGRycy9lMm9Eb2MueG1sUEsBAi0AFAAGAAgAAAAhAIFAzN3eAAAACQEAAA8AAAAAAAAAAAAA&#10;AAAAjQQAAGRycy9kb3ducmV2LnhtbFBLBQYAAAAABAAEAPMAAACYBQAAAAA=&#10;" filled="f" stroked="f" strokeweight="1pt">
                      <v:textbox>
                        <w:txbxContent>
                          <w:p w14:paraId="7F843F67" w14:textId="09406DB1" w:rsidR="00765AF4" w:rsidRPr="00C17C73" w:rsidRDefault="00765AF4" w:rsidP="00765AF4">
                            <w:pPr>
                              <w:jc w:val="center"/>
                              <w:rPr>
                                <w:sz w:val="18"/>
                                <w:szCs w:val="18"/>
                              </w:rPr>
                            </w:pPr>
                            <w:r>
                              <w:rPr>
                                <w:sz w:val="18"/>
                                <w:szCs w:val="18"/>
                              </w:rPr>
                              <w:t>8</w:t>
                            </w:r>
                          </w:p>
                          <w:p w14:paraId="0F813E8B" w14:textId="77777777" w:rsidR="00765AF4" w:rsidRPr="00C17C73" w:rsidRDefault="00765AF4" w:rsidP="00765AF4">
                            <w:pPr>
                              <w:jc w:val="center"/>
                              <w:rPr>
                                <w:sz w:val="18"/>
                                <w:szCs w:val="18"/>
                              </w:rPr>
                            </w:pPr>
                            <w:r w:rsidRPr="00C17C73">
                              <w:rPr>
                                <w:sz w:val="18"/>
                                <w:szCs w:val="18"/>
                              </w:rPr>
                              <w:t>months</w:t>
                            </w:r>
                          </w:p>
                          <w:p w14:paraId="6C49122A" w14:textId="77777777" w:rsidR="00765AF4" w:rsidRDefault="00765AF4" w:rsidP="00765AF4"/>
                        </w:txbxContent>
                      </v:textbox>
                    </v:shape>
                  </w:pict>
                </mc:Fallback>
              </mc:AlternateContent>
            </w:r>
          </w:p>
        </w:tc>
      </w:tr>
      <w:tr w:rsidR="009D62A3" w:rsidRPr="00055FB0" w14:paraId="67DC6D5E" w14:textId="77777777" w:rsidTr="009D62A3">
        <w:tc>
          <w:tcPr>
            <w:tcW w:w="2148" w:type="pct"/>
          </w:tcPr>
          <w:p w14:paraId="15721300" w14:textId="502E7CB7" w:rsidR="009D62A3" w:rsidRPr="00055FB0" w:rsidRDefault="009D62A3" w:rsidP="00506B54">
            <w:pPr>
              <w:rPr>
                <w:rFonts w:cs="Times New Roman"/>
              </w:rPr>
            </w:pPr>
            <w:r w:rsidRPr="00055FB0">
              <w:rPr>
                <w:rFonts w:cs="Times New Roman"/>
              </w:rPr>
              <w:t>Task 6: applying for job and prepare for interviews __________________________</w:t>
            </w:r>
          </w:p>
        </w:tc>
        <w:tc>
          <w:tcPr>
            <w:tcW w:w="303" w:type="pct"/>
          </w:tcPr>
          <w:p w14:paraId="544F95FB" w14:textId="77777777" w:rsidR="009D62A3" w:rsidRPr="00055FB0" w:rsidRDefault="009D62A3" w:rsidP="00506B54">
            <w:pPr>
              <w:rPr>
                <w:rFonts w:cs="Times New Roman"/>
              </w:rPr>
            </w:pPr>
          </w:p>
        </w:tc>
        <w:tc>
          <w:tcPr>
            <w:tcW w:w="319" w:type="pct"/>
          </w:tcPr>
          <w:p w14:paraId="0C3993C1" w14:textId="77777777" w:rsidR="009D62A3" w:rsidRPr="00055FB0" w:rsidRDefault="009D62A3" w:rsidP="00506B54">
            <w:pPr>
              <w:rPr>
                <w:rFonts w:cs="Times New Roman"/>
              </w:rPr>
            </w:pPr>
          </w:p>
        </w:tc>
        <w:tc>
          <w:tcPr>
            <w:tcW w:w="329" w:type="pct"/>
          </w:tcPr>
          <w:p w14:paraId="17E6173A" w14:textId="77777777" w:rsidR="009D62A3" w:rsidRPr="00055FB0" w:rsidRDefault="009D62A3" w:rsidP="00506B54">
            <w:pPr>
              <w:rPr>
                <w:rFonts w:cs="Times New Roman"/>
              </w:rPr>
            </w:pPr>
          </w:p>
        </w:tc>
        <w:tc>
          <w:tcPr>
            <w:tcW w:w="316" w:type="pct"/>
            <w:shd w:val="clear" w:color="auto" w:fill="B3E5A1" w:themeFill="accent6" w:themeFillTint="66"/>
          </w:tcPr>
          <w:p w14:paraId="7115C3D0" w14:textId="77777777" w:rsidR="009D62A3" w:rsidRPr="00055FB0" w:rsidRDefault="009D62A3" w:rsidP="00506B54">
            <w:pPr>
              <w:rPr>
                <w:rFonts w:cs="Times New Roman"/>
              </w:rPr>
            </w:pPr>
          </w:p>
        </w:tc>
        <w:tc>
          <w:tcPr>
            <w:tcW w:w="351" w:type="pct"/>
            <w:shd w:val="clear" w:color="auto" w:fill="B3E5A1" w:themeFill="accent6" w:themeFillTint="66"/>
          </w:tcPr>
          <w:p w14:paraId="6B060828" w14:textId="77777777" w:rsidR="009D62A3" w:rsidRPr="00055FB0" w:rsidRDefault="009D62A3" w:rsidP="00506B54">
            <w:pPr>
              <w:rPr>
                <w:rFonts w:cs="Times New Roman"/>
              </w:rPr>
            </w:pPr>
          </w:p>
        </w:tc>
        <w:tc>
          <w:tcPr>
            <w:tcW w:w="303" w:type="pct"/>
            <w:shd w:val="clear" w:color="auto" w:fill="B3E5A1" w:themeFill="accent6" w:themeFillTint="66"/>
          </w:tcPr>
          <w:p w14:paraId="6173E1A3" w14:textId="77777777" w:rsidR="009D62A3" w:rsidRPr="00055FB0" w:rsidRDefault="009D62A3" w:rsidP="00506B54">
            <w:pPr>
              <w:rPr>
                <w:rFonts w:cs="Times New Roman"/>
              </w:rPr>
            </w:pPr>
          </w:p>
        </w:tc>
        <w:tc>
          <w:tcPr>
            <w:tcW w:w="266" w:type="pct"/>
            <w:shd w:val="clear" w:color="auto" w:fill="B3E5A1" w:themeFill="accent6" w:themeFillTint="66"/>
          </w:tcPr>
          <w:p w14:paraId="35A414D7" w14:textId="77777777" w:rsidR="009D62A3" w:rsidRPr="00055FB0" w:rsidRDefault="009D62A3" w:rsidP="00506B54">
            <w:pPr>
              <w:rPr>
                <w:rFonts w:cs="Times New Roman"/>
              </w:rPr>
            </w:pPr>
          </w:p>
        </w:tc>
        <w:tc>
          <w:tcPr>
            <w:tcW w:w="337" w:type="pct"/>
            <w:shd w:val="clear" w:color="auto" w:fill="B3E5A1" w:themeFill="accent6" w:themeFillTint="66"/>
          </w:tcPr>
          <w:p w14:paraId="72C041C9" w14:textId="77777777" w:rsidR="009D62A3" w:rsidRPr="00055FB0" w:rsidRDefault="009D62A3" w:rsidP="00506B54">
            <w:pPr>
              <w:rPr>
                <w:rFonts w:cs="Times New Roman"/>
              </w:rPr>
            </w:pPr>
          </w:p>
        </w:tc>
        <w:tc>
          <w:tcPr>
            <w:tcW w:w="328" w:type="pct"/>
            <w:shd w:val="clear" w:color="auto" w:fill="B3E5A1" w:themeFill="accent6" w:themeFillTint="66"/>
          </w:tcPr>
          <w:p w14:paraId="54A8B960" w14:textId="726265AF" w:rsidR="009D62A3" w:rsidRPr="00055FB0" w:rsidRDefault="00765AF4" w:rsidP="00506B54">
            <w:pPr>
              <w:rPr>
                <w:rFonts w:cs="Times New Roman"/>
              </w:rPr>
            </w:pPr>
            <w:r w:rsidRPr="00AB2D5C">
              <w:rPr>
                <w:noProof/>
                <w:color w:val="000000" w:themeColor="text1"/>
              </w:rPr>
              <mc:AlternateContent>
                <mc:Choice Requires="wps">
                  <w:drawing>
                    <wp:anchor distT="45720" distB="45720" distL="114300" distR="114300" simplePos="0" relativeHeight="251681792" behindDoc="0" locked="0" layoutInCell="1" allowOverlap="1" wp14:anchorId="482C7385" wp14:editId="171A2045">
                      <wp:simplePos x="0" y="0"/>
                      <wp:positionH relativeFrom="column">
                        <wp:posOffset>-139700</wp:posOffset>
                      </wp:positionH>
                      <wp:positionV relativeFrom="paragraph">
                        <wp:posOffset>-689610</wp:posOffset>
                      </wp:positionV>
                      <wp:extent cx="552450" cy="844550"/>
                      <wp:effectExtent l="0" t="0" r="0" b="0"/>
                      <wp:wrapNone/>
                      <wp:docPr id="25244047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2450" cy="844550"/>
                              </a:xfrm>
                              <a:prstGeom prst="rect">
                                <a:avLst/>
                              </a:prstGeom>
                              <a:noFill/>
                              <a:ln>
                                <a:noFill/>
                                <a:headEnd/>
                                <a:tailEnd/>
                              </a:ln>
                            </wps:spPr>
                            <wps:style>
                              <a:lnRef idx="2">
                                <a:schemeClr val="dk1"/>
                              </a:lnRef>
                              <a:fillRef idx="1">
                                <a:schemeClr val="lt1"/>
                              </a:fillRef>
                              <a:effectRef idx="0">
                                <a:schemeClr val="dk1"/>
                              </a:effectRef>
                              <a:fontRef idx="minor">
                                <a:schemeClr val="dk1"/>
                              </a:fontRef>
                            </wps:style>
                            <wps:txbx>
                              <w:txbxContent>
                                <w:p w14:paraId="02E8D56A" w14:textId="77777777" w:rsidR="00765AF4" w:rsidRPr="00C17C73" w:rsidRDefault="00765AF4" w:rsidP="00765AF4">
                                  <w:pPr>
                                    <w:jc w:val="center"/>
                                    <w:rPr>
                                      <w:sz w:val="18"/>
                                      <w:szCs w:val="18"/>
                                    </w:rPr>
                                  </w:pPr>
                                  <w:r w:rsidRPr="00C17C73">
                                    <w:rPr>
                                      <w:sz w:val="18"/>
                                      <w:szCs w:val="18"/>
                                    </w:rPr>
                                    <w:t>6</w:t>
                                  </w:r>
                                </w:p>
                                <w:p w14:paraId="394FF9C2" w14:textId="77777777" w:rsidR="00765AF4" w:rsidRPr="00C17C73" w:rsidRDefault="00765AF4" w:rsidP="00765AF4">
                                  <w:pPr>
                                    <w:jc w:val="center"/>
                                    <w:rPr>
                                      <w:sz w:val="18"/>
                                      <w:szCs w:val="18"/>
                                    </w:rPr>
                                  </w:pPr>
                                  <w:r w:rsidRPr="00C17C73">
                                    <w:rPr>
                                      <w:sz w:val="18"/>
                                      <w:szCs w:val="18"/>
                                    </w:rPr>
                                    <w:t>months</w:t>
                                  </w:r>
                                </w:p>
                                <w:p w14:paraId="4C2D4E70" w14:textId="77777777" w:rsidR="00765AF4" w:rsidRDefault="00765AF4" w:rsidP="00765AF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2C7385" id="_x0000_s1031" type="#_x0000_t202" style="position:absolute;left:0;text-align:left;margin-left:-11pt;margin-top:-54.3pt;width:43.5pt;height:66.5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iuC5MgIAAKoEAAAOAAAAZHJzL2Uyb0RvYy54bWysVNuO0zAQfUfiHyy/07RVCkvUdLV0WYS0&#10;XMTCB7i+NNY6HmN7m5SvZ+yk2bJI+4B4iWzPnDNz5pL1Zd8acpA+aLA1XczmlEjLQWi7r+mP7zev&#10;LigJkVnBDFhZ06MM9HLz8sW6c5VcQgNGSE+QxIaqczVtYnRVUQTeyJaFGThp0ajAtyzi1e8L4VmH&#10;7K0plvP566IDL5wHLkPA1+vBSDeZXynJ4xelgozE1BRzi/nr83eXvsVmzaq9Z67RfEyD/UMWLdMW&#10;g05U1ywy8uD1X1St5h4CqDjj0BaglOYya0A1i/kTNXcNczJrweIEN5Up/D9a/vlw5756Evt30GMD&#10;s4jgboHfB2Jh2zC7l1feQ9dIJjDwIpWs6FyoRmgqdahCItl1n0Bgk9lDhEzUK9+mqqBOguzYgONU&#10;dNlHwvFxtVqWK7RwNF2U5QrPKQKrTmDnQ/wgoSXpUFOPPc3k7HAb4uB6ckmxLNxoY3JfjX3ykDS8&#10;tyIbI9NmOGOs5JlFJR2jong0MuGN/SYV0QJzXQ7lScMpt8aTA8OxEvdDTUbPBFGYwQQaa/onyMQT&#10;aPRNMJkHdgLOn482eeeIYOMEbLUF/zxYDf4n1YPW1MjY73oUi31JbUgvOxBHbK6HYXlw2fHQgP9F&#10;SYeLU9Pw84F5SYn5aHFA3i7KMm1avpSrN0u8+HPL7tzCLEeqmkZKhuM25u1Mmixc4SApnZv8mMmY&#10;My5EHpNxedPGnd+z1+MvZvMbAAD//wMAUEsDBBQABgAIAAAAIQAjZPN23wAAAAoBAAAPAAAAZHJz&#10;L2Rvd25yZXYueG1sTI8/T8MwEMV3JL6DdZXYWqemRCWNUxUkBoYOFNid+JpEjc8hdtPAp+eY6HZ/&#10;3r37vXw7uU6MOITWk4blIgGBVHnbUq3h4/1lvgYRoiFrOk+o4RsDbIvbm9xk1l/oDcdDrAWbUMiM&#10;hibGPpMyVA06Exa+R+Ld0Q/ORG6HWtrBXNjcdVIlSSqdaYk/NKbH5war0+HsGGP8LO8f486HsD+q&#10;p9cfsy9PX1rfzabdBkTEKf6L4Q+fb6BgptKfyQbRaZgrxVkiF8tknYJgSfrAk1KDWq1AFrm8jlD8&#10;AgAA//8DAFBLAQItABQABgAIAAAAIQC2gziS/gAAAOEBAAATAAAAAAAAAAAAAAAAAAAAAABbQ29u&#10;dGVudF9UeXBlc10ueG1sUEsBAi0AFAAGAAgAAAAhADj9If/WAAAAlAEAAAsAAAAAAAAAAAAAAAAA&#10;LwEAAF9yZWxzLy5yZWxzUEsBAi0AFAAGAAgAAAAhALKK4LkyAgAAqgQAAA4AAAAAAAAAAAAAAAAA&#10;LgIAAGRycy9lMm9Eb2MueG1sUEsBAi0AFAAGAAgAAAAhACNk83bfAAAACgEAAA8AAAAAAAAAAAAA&#10;AAAAjAQAAGRycy9kb3ducmV2LnhtbFBLBQYAAAAABAAEAPMAAACYBQAAAAA=&#10;" filled="f" stroked="f" strokeweight="1pt">
                      <v:textbox>
                        <w:txbxContent>
                          <w:p w14:paraId="02E8D56A" w14:textId="77777777" w:rsidR="00765AF4" w:rsidRPr="00C17C73" w:rsidRDefault="00765AF4" w:rsidP="00765AF4">
                            <w:pPr>
                              <w:jc w:val="center"/>
                              <w:rPr>
                                <w:sz w:val="18"/>
                                <w:szCs w:val="18"/>
                              </w:rPr>
                            </w:pPr>
                            <w:r w:rsidRPr="00C17C73">
                              <w:rPr>
                                <w:sz w:val="18"/>
                                <w:szCs w:val="18"/>
                              </w:rPr>
                              <w:t>6</w:t>
                            </w:r>
                          </w:p>
                          <w:p w14:paraId="394FF9C2" w14:textId="77777777" w:rsidR="00765AF4" w:rsidRPr="00C17C73" w:rsidRDefault="00765AF4" w:rsidP="00765AF4">
                            <w:pPr>
                              <w:jc w:val="center"/>
                              <w:rPr>
                                <w:sz w:val="18"/>
                                <w:szCs w:val="18"/>
                              </w:rPr>
                            </w:pPr>
                            <w:r w:rsidRPr="00C17C73">
                              <w:rPr>
                                <w:sz w:val="18"/>
                                <w:szCs w:val="18"/>
                              </w:rPr>
                              <w:t>months</w:t>
                            </w:r>
                          </w:p>
                          <w:p w14:paraId="4C2D4E70" w14:textId="77777777" w:rsidR="00765AF4" w:rsidRDefault="00765AF4" w:rsidP="00765AF4"/>
                        </w:txbxContent>
                      </v:textbox>
                    </v:shape>
                  </w:pict>
                </mc:Fallback>
              </mc:AlternateContent>
            </w:r>
          </w:p>
        </w:tc>
      </w:tr>
    </w:tbl>
    <w:p w14:paraId="5B1B82E4" w14:textId="5E6F75B4" w:rsidR="009D62A3" w:rsidRPr="009D62A3" w:rsidRDefault="007C3ADE" w:rsidP="00506B54">
      <w:pPr>
        <w:rPr>
          <w:rFonts w:cs="Times New Roman"/>
        </w:rPr>
      </w:pPr>
      <w:r w:rsidRPr="00055FB0">
        <w:rPr>
          <w:rFonts w:cs="Times New Roman"/>
        </w:rPr>
        <w:t xml:space="preserve">My primary job objective is to have a care assistant job in the next 9 months. I will start by doing my coursework and enhancing my knowledge on </w:t>
      </w:r>
      <w:proofErr w:type="gramStart"/>
      <w:r w:rsidRPr="00055FB0">
        <w:rPr>
          <w:rFonts w:cs="Times New Roman"/>
        </w:rPr>
        <w:t>the adult</w:t>
      </w:r>
      <w:proofErr w:type="gramEnd"/>
      <w:r w:rsidRPr="00055FB0">
        <w:rPr>
          <w:rFonts w:cs="Times New Roman"/>
        </w:rPr>
        <w:t xml:space="preserve"> social care. This will assist me in building the knowledge which will enable me to work with older adults safely and respectfully. Along with my education, I will enhance my communication, teamwork and problem-solving skills. The reason why these are important is </w:t>
      </w:r>
      <w:proofErr w:type="gramStart"/>
      <w:r w:rsidRPr="00055FB0">
        <w:rPr>
          <w:rFonts w:cs="Times New Roman"/>
        </w:rPr>
        <w:t>due to the fact that</w:t>
      </w:r>
      <w:proofErr w:type="gramEnd"/>
      <w:r w:rsidRPr="00055FB0">
        <w:rPr>
          <w:rFonts w:cs="Times New Roman"/>
        </w:rPr>
        <w:t xml:space="preserve"> care assistants deal with service users, families and other professionals. I will also revise my CV and a personal statement where my skills in care will be mentioned, and my personal qualities and motivation to work as a care assistant will be pointed out. In the second month, I will do research on the vacancies for care assistants and find out the qualifications, training and experience that employers require. I will go through the unsuccessful applications; I shall use the comments to improve and keep </w:t>
      </w:r>
      <w:proofErr w:type="gramStart"/>
      <w:r w:rsidRPr="00055FB0">
        <w:rPr>
          <w:rFonts w:cs="Times New Roman"/>
        </w:rPr>
        <w:t>trying out</w:t>
      </w:r>
      <w:proofErr w:type="gramEnd"/>
      <w:r w:rsidRPr="00055FB0">
        <w:rPr>
          <w:rFonts w:cs="Times New Roman"/>
        </w:rPr>
        <w:t xml:space="preserve"> until the final months of the year. This plan gives a good framework of activities and gives room </w:t>
      </w:r>
      <w:r w:rsidRPr="00055FB0">
        <w:rPr>
          <w:rFonts w:cs="Times New Roman"/>
        </w:rPr>
        <w:lastRenderedPageBreak/>
        <w:t>for overlapping activities. I will check my progress periodically and change deadlines where needed. This schedule will enable me to enhance my employability and be in a better position to join adult social care</w:t>
      </w:r>
      <w:r w:rsidR="009D62A3" w:rsidRPr="009D62A3">
        <w:rPr>
          <w:rFonts w:cs="Times New Roman"/>
        </w:rPr>
        <w:t>.</w:t>
      </w:r>
    </w:p>
    <w:p w14:paraId="6CD6835C" w14:textId="0BAA246E" w:rsidR="021F216E" w:rsidRPr="00055FB0" w:rsidRDefault="021F216E" w:rsidP="00506B54">
      <w:pPr>
        <w:rPr>
          <w:rFonts w:cs="Times New Roman"/>
        </w:rPr>
      </w:pPr>
    </w:p>
    <w:p w14:paraId="3AD05CBE" w14:textId="46134CAC" w:rsidR="021F216E" w:rsidRPr="00055FB0" w:rsidRDefault="021F216E" w:rsidP="00506B54">
      <w:pPr>
        <w:rPr>
          <w:rFonts w:eastAsia="Arial Nova" w:cs="Times New Roman"/>
          <w:i/>
          <w:iCs/>
        </w:rPr>
      </w:pPr>
    </w:p>
    <w:p w14:paraId="36AC34DF" w14:textId="7D1BFEC8" w:rsidR="021F216E" w:rsidRPr="00055FB0" w:rsidRDefault="021F216E" w:rsidP="00506B54">
      <w:pPr>
        <w:rPr>
          <w:rFonts w:eastAsia="Arial Nova" w:cs="Times New Roman"/>
          <w:i/>
          <w:iCs/>
        </w:rPr>
      </w:pPr>
    </w:p>
    <w:p w14:paraId="2F4EECE2" w14:textId="29980C8B" w:rsidR="021F216E" w:rsidRPr="00055FB0" w:rsidRDefault="021F216E" w:rsidP="00506B54">
      <w:pPr>
        <w:rPr>
          <w:rFonts w:eastAsia="Arial Nova" w:cs="Times New Roman"/>
          <w:i/>
          <w:iCs/>
        </w:rPr>
      </w:pPr>
    </w:p>
    <w:p w14:paraId="30A534D6" w14:textId="7AEF98C8" w:rsidR="021F216E" w:rsidRPr="00055FB0" w:rsidRDefault="021F216E" w:rsidP="00506B54">
      <w:pPr>
        <w:rPr>
          <w:rFonts w:eastAsia="Arial Nova" w:cs="Times New Roman"/>
          <w:i/>
          <w:iCs/>
        </w:rPr>
      </w:pPr>
    </w:p>
    <w:p w14:paraId="3DAB53E8" w14:textId="2857E2DF" w:rsidR="021F216E" w:rsidRPr="00055FB0" w:rsidRDefault="021F216E" w:rsidP="00506B54">
      <w:pPr>
        <w:rPr>
          <w:rFonts w:eastAsia="Arial Nova" w:cs="Times New Roman"/>
          <w:i/>
          <w:iCs/>
        </w:rPr>
      </w:pPr>
    </w:p>
    <w:p w14:paraId="49C13F16" w14:textId="11B34700" w:rsidR="021F216E" w:rsidRPr="00055FB0" w:rsidRDefault="021F216E" w:rsidP="00506B54">
      <w:pPr>
        <w:rPr>
          <w:rFonts w:eastAsia="Arial Nova" w:cs="Times New Roman"/>
          <w:i/>
          <w:iCs/>
        </w:rPr>
      </w:pPr>
    </w:p>
    <w:p w14:paraId="0EC7F25A" w14:textId="77777777" w:rsidR="007C3ADE" w:rsidRPr="00055FB0" w:rsidRDefault="007C3ADE">
      <w:pPr>
        <w:spacing w:line="279" w:lineRule="auto"/>
        <w:jc w:val="left"/>
        <w:rPr>
          <w:rFonts w:eastAsia="Arial Nova" w:cs="Times New Roman"/>
          <w:color w:val="000000" w:themeColor="text1"/>
          <w:sz w:val="44"/>
          <w:szCs w:val="44"/>
        </w:rPr>
      </w:pPr>
      <w:r w:rsidRPr="00055FB0">
        <w:rPr>
          <w:rFonts w:eastAsia="Arial Nova" w:cs="Times New Roman"/>
          <w:color w:val="000000" w:themeColor="text1"/>
          <w:sz w:val="44"/>
          <w:szCs w:val="44"/>
        </w:rPr>
        <w:br w:type="page"/>
      </w:r>
    </w:p>
    <w:p w14:paraId="156F27C2" w14:textId="454BFA23" w:rsidR="021F216E" w:rsidRPr="00055FB0" w:rsidRDefault="0074551A" w:rsidP="00506B54">
      <w:pPr>
        <w:rPr>
          <w:rFonts w:eastAsia="Arial Nova" w:cs="Times New Roman"/>
          <w:color w:val="000000" w:themeColor="text1"/>
          <w:sz w:val="44"/>
          <w:szCs w:val="44"/>
        </w:rPr>
      </w:pPr>
      <w:r w:rsidRPr="00055FB0">
        <w:rPr>
          <w:rFonts w:eastAsia="Arial Nova" w:cs="Times New Roman"/>
          <w:color w:val="000000" w:themeColor="text1"/>
          <w:sz w:val="44"/>
          <w:szCs w:val="44"/>
        </w:rPr>
        <w:lastRenderedPageBreak/>
        <w:t>Task 7- Making Changes- Report</w:t>
      </w:r>
    </w:p>
    <w:p w14:paraId="2E373DCB" w14:textId="77777777" w:rsidR="009D62A3" w:rsidRPr="009D62A3" w:rsidRDefault="009D62A3" w:rsidP="00506B54">
      <w:pPr>
        <w:rPr>
          <w:rFonts w:cs="Times New Roman"/>
          <w:b/>
          <w:bCs/>
        </w:rPr>
      </w:pPr>
      <w:r w:rsidRPr="009D62A3">
        <w:rPr>
          <w:rFonts w:cs="Times New Roman"/>
          <w:b/>
          <w:bCs/>
        </w:rPr>
        <w:t>1. Introduction</w:t>
      </w:r>
    </w:p>
    <w:p w14:paraId="184A6AB1" w14:textId="2A8451D0" w:rsidR="009D62A3" w:rsidRPr="009D62A3" w:rsidRDefault="007C3ADE" w:rsidP="00506B54">
      <w:pPr>
        <w:rPr>
          <w:rFonts w:cs="Times New Roman"/>
        </w:rPr>
      </w:pPr>
      <w:r w:rsidRPr="00055FB0">
        <w:rPr>
          <w:rFonts w:cs="Times New Roman"/>
        </w:rPr>
        <w:t xml:space="preserve">Digital care planning is a solution I would implement as a care home manager to enhance the accuracy, accessibility and </w:t>
      </w:r>
      <w:proofErr w:type="spellStart"/>
      <w:r w:rsidRPr="00055FB0">
        <w:rPr>
          <w:rFonts w:cs="Times New Roman"/>
        </w:rPr>
        <w:t>organisation</w:t>
      </w:r>
      <w:proofErr w:type="spellEnd"/>
      <w:r w:rsidRPr="00055FB0">
        <w:rPr>
          <w:rFonts w:cs="Times New Roman"/>
        </w:rPr>
        <w:t xml:space="preserve"> of the care records of the residents. This modification is supposed to assist staff in obtaining updated information, </w:t>
      </w:r>
      <w:proofErr w:type="gramStart"/>
      <w:r w:rsidRPr="00055FB0">
        <w:rPr>
          <w:rFonts w:cs="Times New Roman"/>
        </w:rPr>
        <w:t>offer</w:t>
      </w:r>
      <w:proofErr w:type="gramEnd"/>
      <w:r w:rsidRPr="00055FB0">
        <w:rPr>
          <w:rFonts w:cs="Times New Roman"/>
        </w:rPr>
        <w:t xml:space="preserve"> reliable support and </w:t>
      </w:r>
      <w:proofErr w:type="gramStart"/>
      <w:r w:rsidRPr="00055FB0">
        <w:rPr>
          <w:rFonts w:cs="Times New Roman"/>
        </w:rPr>
        <w:t>react</w:t>
      </w:r>
      <w:proofErr w:type="gramEnd"/>
      <w:r w:rsidRPr="00055FB0">
        <w:rPr>
          <w:rFonts w:cs="Times New Roman"/>
        </w:rPr>
        <w:t xml:space="preserve"> to the unique needs of the residents more efficiently (Moenke, Handley, and Goodman 2023)</w:t>
      </w:r>
      <w:r w:rsidR="009D62A3" w:rsidRPr="009D62A3">
        <w:rPr>
          <w:rFonts w:cs="Times New Roman"/>
        </w:rPr>
        <w:t>.</w:t>
      </w:r>
    </w:p>
    <w:p w14:paraId="79EBC8E3" w14:textId="77777777" w:rsidR="009D62A3" w:rsidRPr="009D62A3" w:rsidRDefault="009D62A3" w:rsidP="00506B54">
      <w:pPr>
        <w:rPr>
          <w:rFonts w:cs="Times New Roman"/>
          <w:b/>
          <w:bCs/>
        </w:rPr>
      </w:pPr>
      <w:r w:rsidRPr="009D62A3">
        <w:rPr>
          <w:rFonts w:cs="Times New Roman"/>
          <w:b/>
          <w:bCs/>
        </w:rPr>
        <w:t>2. Planning the Change</w:t>
      </w:r>
    </w:p>
    <w:p w14:paraId="78284A0F" w14:textId="4F88B9C6" w:rsidR="009D62A3" w:rsidRPr="009D62A3" w:rsidRDefault="007C3ADE" w:rsidP="00506B54">
      <w:pPr>
        <w:rPr>
          <w:rFonts w:cs="Times New Roman"/>
        </w:rPr>
      </w:pPr>
      <w:r w:rsidRPr="00055FB0">
        <w:rPr>
          <w:rFonts w:cs="Times New Roman"/>
        </w:rPr>
        <w:t>I would introduce digital care planning in a staged process that would start by reviewing the current recording system and engaging the staff. The first would be the choice of an appropriate and safe system to serve the needs of the residents and ensure confidential data. The system would be tested using a few people to make sure that the system is implemented across the care home. This would involve hands-on training on how to record daily care, changes in residents' preferences and how to report any change in the condition of a resident. I would apply Change Theory created by Lewin to the implementation by the three-stage approach: training personnel for the change, implementing the digital system and entrenching the new approach in practice (Ellis 2023)</w:t>
      </w:r>
      <w:r w:rsidR="009D62A3" w:rsidRPr="009D62A3">
        <w:rPr>
          <w:rFonts w:cs="Times New Roman"/>
        </w:rPr>
        <w:t>.</w:t>
      </w:r>
    </w:p>
    <w:p w14:paraId="3CAE11D8" w14:textId="77777777" w:rsidR="009D62A3" w:rsidRPr="009D62A3" w:rsidRDefault="009D62A3" w:rsidP="00506B54">
      <w:pPr>
        <w:rPr>
          <w:rFonts w:cs="Times New Roman"/>
          <w:b/>
          <w:bCs/>
        </w:rPr>
      </w:pPr>
      <w:r w:rsidRPr="009D62A3">
        <w:rPr>
          <w:rFonts w:cs="Times New Roman"/>
          <w:b/>
          <w:bCs/>
        </w:rPr>
        <w:t>3. Skills Required</w:t>
      </w:r>
    </w:p>
    <w:p w14:paraId="7CEF50A0" w14:textId="68525473" w:rsidR="009D62A3" w:rsidRPr="009D62A3" w:rsidRDefault="007C3ADE" w:rsidP="00506B54">
      <w:pPr>
        <w:rPr>
          <w:rFonts w:cs="Times New Roman"/>
        </w:rPr>
      </w:pPr>
      <w:r w:rsidRPr="00055FB0">
        <w:rPr>
          <w:rFonts w:cs="Times New Roman"/>
        </w:rPr>
        <w:t>The core skill mainly focuses on decision making, and communication that play fundamental role in professional career growth (Sharma, Dhiman, and Srivastava 2023). Online abilities and time management would aid in the preparation of training and implementation. Problem-solving would also be part of resolving technical challenges and making sure that residents keep getting suitable attention in the process of transitioning</w:t>
      </w:r>
      <w:r w:rsidR="009D62A3" w:rsidRPr="009D62A3">
        <w:rPr>
          <w:rFonts w:cs="Times New Roman"/>
        </w:rPr>
        <w:t>.</w:t>
      </w:r>
    </w:p>
    <w:p w14:paraId="03F4FD12" w14:textId="77777777" w:rsidR="009D62A3" w:rsidRPr="009D62A3" w:rsidRDefault="009D62A3" w:rsidP="00506B54">
      <w:pPr>
        <w:rPr>
          <w:rFonts w:cs="Times New Roman"/>
          <w:b/>
          <w:bCs/>
        </w:rPr>
      </w:pPr>
      <w:r w:rsidRPr="009D62A3">
        <w:rPr>
          <w:rFonts w:cs="Times New Roman"/>
          <w:b/>
          <w:bCs/>
        </w:rPr>
        <w:t>4. Barriers and Solutions</w:t>
      </w:r>
    </w:p>
    <w:p w14:paraId="620D6F21" w14:textId="058558A2" w:rsidR="009D62A3" w:rsidRPr="009D62A3" w:rsidRDefault="007C3ADE" w:rsidP="00506B54">
      <w:pPr>
        <w:rPr>
          <w:rFonts w:cs="Times New Roman"/>
        </w:rPr>
      </w:pPr>
      <w:r w:rsidRPr="00055FB0">
        <w:rPr>
          <w:rFonts w:cs="Times New Roman"/>
        </w:rPr>
        <w:t xml:space="preserve">Employee resistance can be experienced when employees feel they do not use technology well or fear that </w:t>
      </w:r>
      <w:proofErr w:type="gramStart"/>
      <w:r w:rsidRPr="00055FB0">
        <w:rPr>
          <w:rFonts w:cs="Times New Roman"/>
        </w:rPr>
        <w:t>the digital</w:t>
      </w:r>
      <w:proofErr w:type="gramEnd"/>
      <w:r w:rsidRPr="00055FB0">
        <w:rPr>
          <w:rFonts w:cs="Times New Roman"/>
        </w:rPr>
        <w:t xml:space="preserve"> records </w:t>
      </w:r>
      <w:proofErr w:type="gramStart"/>
      <w:r w:rsidRPr="00055FB0">
        <w:rPr>
          <w:rFonts w:cs="Times New Roman"/>
        </w:rPr>
        <w:t>would</w:t>
      </w:r>
      <w:proofErr w:type="gramEnd"/>
      <w:r w:rsidRPr="00055FB0">
        <w:rPr>
          <w:rFonts w:cs="Times New Roman"/>
        </w:rPr>
        <w:t xml:space="preserve"> augment their workload. I would take this up by consulting staff members in planning and justifying the gains and further education. Records might also not be accessed because of technical failures. To mitigate this risk, I would </w:t>
      </w:r>
      <w:proofErr w:type="spellStart"/>
      <w:r w:rsidRPr="00055FB0">
        <w:rPr>
          <w:rFonts w:cs="Times New Roman"/>
        </w:rPr>
        <w:t>organise</w:t>
      </w:r>
      <w:proofErr w:type="spellEnd"/>
      <w:r w:rsidRPr="00055FB0">
        <w:rPr>
          <w:rFonts w:cs="Times New Roman"/>
        </w:rPr>
        <w:t xml:space="preserve"> technical backups and ensure I have a backup and a temporary paper-based records process. Another issue of concern </w:t>
      </w:r>
      <w:r w:rsidRPr="00055FB0">
        <w:rPr>
          <w:rFonts w:cs="Times New Roman"/>
        </w:rPr>
        <w:lastRenderedPageBreak/>
        <w:t>is confidentiality. Secure passwords and staff training would assist in the security of the residents' information. I would also keep track of the feedback from the staff and accuracy measurements to see which ones should be improved</w:t>
      </w:r>
      <w:r w:rsidR="009D62A3" w:rsidRPr="009D62A3">
        <w:rPr>
          <w:rFonts w:cs="Times New Roman"/>
        </w:rPr>
        <w:t>.</w:t>
      </w:r>
    </w:p>
    <w:p w14:paraId="386D4172" w14:textId="77777777" w:rsidR="009D62A3" w:rsidRPr="009D62A3" w:rsidRDefault="009D62A3" w:rsidP="00506B54">
      <w:pPr>
        <w:rPr>
          <w:rFonts w:cs="Times New Roman"/>
          <w:b/>
          <w:bCs/>
        </w:rPr>
      </w:pPr>
      <w:r w:rsidRPr="009D62A3">
        <w:rPr>
          <w:rFonts w:cs="Times New Roman"/>
          <w:b/>
          <w:bCs/>
        </w:rPr>
        <w:t>5. Conclusion</w:t>
      </w:r>
    </w:p>
    <w:p w14:paraId="527480F0" w14:textId="44392D19" w:rsidR="009D62A3" w:rsidRPr="009D62A3" w:rsidRDefault="007C3ADE" w:rsidP="00506B54">
      <w:pPr>
        <w:rPr>
          <w:rFonts w:cs="Times New Roman"/>
          <w:b/>
          <w:bCs/>
        </w:rPr>
      </w:pPr>
      <w:r w:rsidRPr="007C3ADE">
        <w:rPr>
          <w:rFonts w:cs="Times New Roman"/>
        </w:rPr>
        <w:t>The implementation of digital care planning may lead to more efficient record management and help to protect person-</w:t>
      </w:r>
      <w:proofErr w:type="spellStart"/>
      <w:r w:rsidRPr="007C3ADE">
        <w:rPr>
          <w:rFonts w:cs="Times New Roman"/>
        </w:rPr>
        <w:t>centred</w:t>
      </w:r>
      <w:proofErr w:type="spellEnd"/>
      <w:r w:rsidRPr="007C3ADE">
        <w:rPr>
          <w:rFonts w:cs="Times New Roman"/>
        </w:rPr>
        <w:t xml:space="preserve"> care. Close planning, employee engagement, proper training and consistent checkups would be useful in overcoming hurdles and gaining a new system safely and efficiently</w:t>
      </w:r>
      <w:r w:rsidR="009D62A3" w:rsidRPr="009D62A3">
        <w:rPr>
          <w:rFonts w:cs="Times New Roman"/>
        </w:rPr>
        <w:t>.</w:t>
      </w:r>
    </w:p>
    <w:p w14:paraId="1F61C65F" w14:textId="77777777" w:rsidR="009D62A3" w:rsidRPr="00055FB0" w:rsidRDefault="009D62A3" w:rsidP="00506B54">
      <w:pPr>
        <w:rPr>
          <w:rFonts w:cs="Times New Roman"/>
        </w:rPr>
      </w:pPr>
    </w:p>
    <w:p w14:paraId="06C8C088" w14:textId="03EA1888" w:rsidR="021F216E" w:rsidRPr="00055FB0" w:rsidRDefault="021F216E" w:rsidP="00506B54">
      <w:pPr>
        <w:rPr>
          <w:rFonts w:eastAsia="Arial Nova" w:cs="Times New Roman"/>
          <w:i/>
          <w:iCs/>
          <w:color w:val="000000" w:themeColor="text1"/>
        </w:rPr>
      </w:pPr>
    </w:p>
    <w:p w14:paraId="1C0FD9B1" w14:textId="676A6FC5" w:rsidR="021F216E" w:rsidRPr="00055FB0" w:rsidRDefault="021F216E" w:rsidP="00506B54">
      <w:pPr>
        <w:rPr>
          <w:rFonts w:eastAsia="Arial Nova" w:cs="Times New Roman"/>
          <w:i/>
          <w:iCs/>
          <w:color w:val="000000" w:themeColor="text1"/>
        </w:rPr>
      </w:pPr>
    </w:p>
    <w:p w14:paraId="4AE2467A" w14:textId="122BD398" w:rsidR="021F216E" w:rsidRPr="00055FB0" w:rsidRDefault="021F216E" w:rsidP="00506B54">
      <w:pPr>
        <w:rPr>
          <w:rFonts w:eastAsia="Arial Nova" w:cs="Times New Roman"/>
          <w:i/>
          <w:iCs/>
          <w:color w:val="000000" w:themeColor="text1"/>
        </w:rPr>
      </w:pPr>
    </w:p>
    <w:p w14:paraId="67BEF666" w14:textId="4C8BF08E" w:rsidR="021F216E" w:rsidRPr="00055FB0" w:rsidRDefault="021F216E" w:rsidP="00506B54">
      <w:pPr>
        <w:rPr>
          <w:rFonts w:eastAsia="Arial Nova" w:cs="Times New Roman"/>
          <w:i/>
          <w:iCs/>
          <w:color w:val="000000" w:themeColor="text1"/>
        </w:rPr>
      </w:pPr>
    </w:p>
    <w:p w14:paraId="3C413130" w14:textId="229A4F51" w:rsidR="021F216E" w:rsidRPr="00055FB0" w:rsidRDefault="021F216E" w:rsidP="00506B54">
      <w:pPr>
        <w:rPr>
          <w:rFonts w:eastAsia="Arial Nova" w:cs="Times New Roman"/>
          <w:i/>
          <w:iCs/>
          <w:color w:val="000000" w:themeColor="text1"/>
        </w:rPr>
      </w:pPr>
    </w:p>
    <w:p w14:paraId="3749184C" w14:textId="623D2481" w:rsidR="021F216E" w:rsidRPr="00055FB0" w:rsidRDefault="021F216E" w:rsidP="00506B54">
      <w:pPr>
        <w:rPr>
          <w:rFonts w:eastAsia="Arial Nova" w:cs="Times New Roman"/>
          <w:i/>
          <w:iCs/>
          <w:color w:val="000000" w:themeColor="text1"/>
        </w:rPr>
      </w:pPr>
    </w:p>
    <w:p w14:paraId="595B2723" w14:textId="0405CAC2" w:rsidR="021F216E" w:rsidRPr="00055FB0" w:rsidRDefault="021F216E" w:rsidP="00506B54">
      <w:pPr>
        <w:rPr>
          <w:rFonts w:eastAsia="Arial Nova" w:cs="Times New Roman"/>
          <w:i/>
          <w:iCs/>
          <w:color w:val="000000" w:themeColor="text1"/>
        </w:rPr>
      </w:pPr>
    </w:p>
    <w:p w14:paraId="23CCFD53" w14:textId="733F4B2F" w:rsidR="021F216E" w:rsidRPr="00055FB0" w:rsidRDefault="021F216E" w:rsidP="00506B54">
      <w:pPr>
        <w:rPr>
          <w:rFonts w:eastAsia="Arial Nova" w:cs="Times New Roman"/>
          <w:i/>
          <w:iCs/>
          <w:color w:val="000000" w:themeColor="text1"/>
        </w:rPr>
      </w:pPr>
    </w:p>
    <w:p w14:paraId="6E941774" w14:textId="294813F9" w:rsidR="021F216E" w:rsidRPr="00055FB0" w:rsidRDefault="021F216E" w:rsidP="00506B54">
      <w:pPr>
        <w:rPr>
          <w:rFonts w:eastAsia="Arial Nova" w:cs="Times New Roman"/>
          <w:i/>
          <w:iCs/>
          <w:color w:val="000000" w:themeColor="text1"/>
        </w:rPr>
      </w:pPr>
    </w:p>
    <w:p w14:paraId="4219DC7E" w14:textId="6A44BE8C" w:rsidR="021F216E" w:rsidRPr="00055FB0" w:rsidRDefault="021F216E" w:rsidP="00506B54">
      <w:pPr>
        <w:rPr>
          <w:rFonts w:eastAsia="Arial Nova" w:cs="Times New Roman"/>
          <w:i/>
          <w:iCs/>
          <w:color w:val="000000" w:themeColor="text1"/>
        </w:rPr>
      </w:pPr>
    </w:p>
    <w:p w14:paraId="44965D3C" w14:textId="2667ACF1" w:rsidR="021F216E" w:rsidRPr="00055FB0" w:rsidRDefault="021F216E" w:rsidP="00506B54">
      <w:pPr>
        <w:rPr>
          <w:rFonts w:eastAsia="Arial Nova" w:cs="Times New Roman"/>
          <w:i/>
          <w:iCs/>
          <w:color w:val="000000" w:themeColor="text1"/>
        </w:rPr>
      </w:pPr>
    </w:p>
    <w:p w14:paraId="3BAA750F" w14:textId="3DFF3209" w:rsidR="021F216E" w:rsidRPr="00055FB0" w:rsidRDefault="021F216E" w:rsidP="00506B54">
      <w:pPr>
        <w:rPr>
          <w:rFonts w:eastAsia="Arial Nova" w:cs="Times New Roman"/>
          <w:i/>
          <w:iCs/>
          <w:color w:val="000000" w:themeColor="text1"/>
        </w:rPr>
      </w:pPr>
    </w:p>
    <w:p w14:paraId="115B1318" w14:textId="502159A8" w:rsidR="021F216E" w:rsidRPr="00055FB0" w:rsidRDefault="021F216E" w:rsidP="00506B54">
      <w:pPr>
        <w:rPr>
          <w:rFonts w:eastAsia="Arial Nova" w:cs="Times New Roman"/>
          <w:i/>
          <w:iCs/>
          <w:color w:val="000000" w:themeColor="text1"/>
        </w:rPr>
      </w:pPr>
    </w:p>
    <w:p w14:paraId="2702B5E4" w14:textId="2BA88696" w:rsidR="021F216E" w:rsidRPr="00055FB0" w:rsidRDefault="021F216E" w:rsidP="00506B54">
      <w:pPr>
        <w:rPr>
          <w:rFonts w:eastAsia="Arial Nova" w:cs="Times New Roman"/>
          <w:i/>
          <w:iCs/>
          <w:color w:val="000000" w:themeColor="text1"/>
        </w:rPr>
      </w:pPr>
    </w:p>
    <w:p w14:paraId="47D93216" w14:textId="4EEBF640" w:rsidR="021F216E" w:rsidRPr="00055FB0" w:rsidRDefault="021F216E" w:rsidP="00506B54">
      <w:pPr>
        <w:rPr>
          <w:rFonts w:eastAsia="Arial Nova" w:cs="Times New Roman"/>
          <w:i/>
          <w:iCs/>
          <w:color w:val="000000" w:themeColor="text1"/>
        </w:rPr>
      </w:pPr>
    </w:p>
    <w:p w14:paraId="5E2803DD" w14:textId="0DF7570B" w:rsidR="3EA1690F" w:rsidRPr="00055FB0" w:rsidRDefault="3EA1690F" w:rsidP="006B2690">
      <w:pPr>
        <w:pStyle w:val="Heading1"/>
        <w:rPr>
          <w:rFonts w:cs="Times New Roman"/>
        </w:rPr>
      </w:pPr>
      <w:r w:rsidRPr="00055FB0">
        <w:rPr>
          <w:rFonts w:cs="Times New Roman"/>
        </w:rPr>
        <w:lastRenderedPageBreak/>
        <w:t>Reference List</w:t>
      </w:r>
    </w:p>
    <w:p w14:paraId="1BF6D112" w14:textId="77777777" w:rsidR="006B2690" w:rsidRPr="00055FB0" w:rsidRDefault="006B2690" w:rsidP="00506B54">
      <w:pPr>
        <w:rPr>
          <w:rFonts w:cs="Times New Roman"/>
        </w:rPr>
      </w:pPr>
      <w:proofErr w:type="spellStart"/>
      <w:r w:rsidRPr="00055FB0">
        <w:rPr>
          <w:rFonts w:cs="Times New Roman"/>
        </w:rPr>
        <w:t>Chastney</w:t>
      </w:r>
      <w:proofErr w:type="spellEnd"/>
      <w:r w:rsidRPr="00055FB0">
        <w:rPr>
          <w:rFonts w:cs="Times New Roman"/>
        </w:rPr>
        <w:t xml:space="preserve">, J., Gill, H.K., </w:t>
      </w:r>
      <w:proofErr w:type="spellStart"/>
      <w:r w:rsidRPr="00055FB0">
        <w:rPr>
          <w:rFonts w:cs="Times New Roman"/>
        </w:rPr>
        <w:t>Nyatanga</w:t>
      </w:r>
      <w:proofErr w:type="spellEnd"/>
      <w:r w:rsidRPr="00055FB0">
        <w:rPr>
          <w:rFonts w:cs="Times New Roman"/>
        </w:rPr>
        <w:t xml:space="preserve">, B., Patel, R., Harrison, G. and Henshall, C. (2024) “To tell you the truth I’m tired”: a qualitative exploration of the experiences of ethnically diverse NHS staff. </w:t>
      </w:r>
      <w:r w:rsidRPr="00055FB0">
        <w:rPr>
          <w:rFonts w:cs="Times New Roman"/>
          <w:i/>
          <w:iCs/>
        </w:rPr>
        <w:t>BMJ open</w:t>
      </w:r>
      <w:r w:rsidRPr="00055FB0">
        <w:rPr>
          <w:rFonts w:cs="Times New Roman"/>
        </w:rPr>
        <w:t xml:space="preserve">, </w:t>
      </w:r>
      <w:r w:rsidRPr="00055FB0">
        <w:rPr>
          <w:rFonts w:cs="Times New Roman"/>
          <w:i/>
          <w:iCs/>
        </w:rPr>
        <w:t>14</w:t>
      </w:r>
      <w:r w:rsidRPr="00055FB0">
        <w:rPr>
          <w:rFonts w:cs="Times New Roman"/>
        </w:rPr>
        <w:t xml:space="preserve">(1), p.e070510. doi:10.1136/ bmjopen-2022-070510 </w:t>
      </w:r>
    </w:p>
    <w:p w14:paraId="66BF5017" w14:textId="77777777" w:rsidR="006B2690" w:rsidRPr="00055FB0" w:rsidRDefault="006B2690" w:rsidP="00506B54">
      <w:pPr>
        <w:rPr>
          <w:rFonts w:cs="Times New Roman"/>
        </w:rPr>
      </w:pPr>
      <w:r w:rsidRPr="00055FB0">
        <w:rPr>
          <w:rFonts w:cs="Times New Roman"/>
        </w:rPr>
        <w:t xml:space="preserve">Dhanani, A., </w:t>
      </w:r>
      <w:proofErr w:type="spellStart"/>
      <w:r w:rsidRPr="00055FB0">
        <w:rPr>
          <w:rFonts w:cs="Times New Roman"/>
        </w:rPr>
        <w:t>Chaidali</w:t>
      </w:r>
      <w:proofErr w:type="spellEnd"/>
      <w:r w:rsidRPr="00055FB0">
        <w:rPr>
          <w:rFonts w:cs="Times New Roman"/>
        </w:rPr>
        <w:t xml:space="preserve">, P., Sharma, N. and </w:t>
      </w:r>
      <w:proofErr w:type="spellStart"/>
      <w:r w:rsidRPr="00055FB0">
        <w:rPr>
          <w:rFonts w:cs="Times New Roman"/>
        </w:rPr>
        <w:t>Varoutsa</w:t>
      </w:r>
      <w:proofErr w:type="spellEnd"/>
      <w:r w:rsidRPr="00055FB0">
        <w:rPr>
          <w:rFonts w:cs="Times New Roman"/>
        </w:rPr>
        <w:t xml:space="preserve">, E. (2024) Responding to employee-based race inequalities in National Health Service (England): accountability and the Workforce Race Equality Standard. </w:t>
      </w:r>
      <w:r w:rsidRPr="00055FB0">
        <w:rPr>
          <w:rFonts w:cs="Times New Roman"/>
          <w:i/>
          <w:iCs/>
        </w:rPr>
        <w:t>Accounting, Auditing &amp; Accountability Journal</w:t>
      </w:r>
      <w:r w:rsidRPr="00055FB0">
        <w:rPr>
          <w:rFonts w:cs="Times New Roman"/>
        </w:rPr>
        <w:t xml:space="preserve">, </w:t>
      </w:r>
      <w:r w:rsidRPr="00055FB0">
        <w:rPr>
          <w:rFonts w:cs="Times New Roman"/>
          <w:i/>
          <w:iCs/>
        </w:rPr>
        <w:t>37</w:t>
      </w:r>
      <w:r w:rsidRPr="00055FB0">
        <w:rPr>
          <w:rFonts w:cs="Times New Roman"/>
        </w:rPr>
        <w:t xml:space="preserve">(7-8), pp.1665-1694. </w:t>
      </w:r>
      <w:hyperlink r:id="rId9" w:history="1">
        <w:r w:rsidRPr="00055FB0">
          <w:rPr>
            <w:rStyle w:val="Hyperlink"/>
            <w:rFonts w:cs="Times New Roman"/>
          </w:rPr>
          <w:t>http://dx.doi.org/10.1108/AAAJ-08-2023-6621</w:t>
        </w:r>
      </w:hyperlink>
    </w:p>
    <w:p w14:paraId="5470772B" w14:textId="77777777" w:rsidR="006B2690" w:rsidRPr="00055FB0" w:rsidRDefault="006B2690" w:rsidP="00506B54">
      <w:pPr>
        <w:rPr>
          <w:rFonts w:cs="Times New Roman"/>
        </w:rPr>
      </w:pPr>
      <w:r w:rsidRPr="00055FB0">
        <w:rPr>
          <w:rFonts w:cs="Times New Roman"/>
        </w:rPr>
        <w:t xml:space="preserve">Ellis, P. (2023) Managing change, the Lewin model 1: Unfreezing. </w:t>
      </w:r>
      <w:r w:rsidRPr="00055FB0">
        <w:rPr>
          <w:rFonts w:cs="Times New Roman"/>
          <w:i/>
          <w:iCs/>
        </w:rPr>
        <w:t>Wounds UK</w:t>
      </w:r>
      <w:r w:rsidRPr="00055FB0">
        <w:rPr>
          <w:rFonts w:cs="Times New Roman"/>
        </w:rPr>
        <w:t xml:space="preserve">, </w:t>
      </w:r>
      <w:r w:rsidRPr="00055FB0">
        <w:rPr>
          <w:rFonts w:cs="Times New Roman"/>
          <w:i/>
          <w:iCs/>
        </w:rPr>
        <w:t>19</w:t>
      </w:r>
      <w:r w:rsidRPr="00055FB0">
        <w:rPr>
          <w:rFonts w:cs="Times New Roman"/>
        </w:rPr>
        <w:t xml:space="preserve">(2). </w:t>
      </w:r>
      <w:hyperlink r:id="rId10" w:history="1">
        <w:r w:rsidRPr="00055FB0">
          <w:rPr>
            <w:rStyle w:val="Hyperlink"/>
            <w:rFonts w:cs="Times New Roman"/>
          </w:rPr>
          <w:t>https://wounds-uk.com/journal-articles/managing-change-the-lewin-model-1-unfreezing/</w:t>
        </w:r>
      </w:hyperlink>
      <w:r w:rsidRPr="00055FB0">
        <w:rPr>
          <w:rFonts w:cs="Times New Roman"/>
        </w:rPr>
        <w:t xml:space="preserve"> </w:t>
      </w:r>
    </w:p>
    <w:p w14:paraId="79988D47" w14:textId="77777777" w:rsidR="006B2690" w:rsidRPr="00055FB0" w:rsidRDefault="006B2690" w:rsidP="00506B54">
      <w:pPr>
        <w:rPr>
          <w:rFonts w:cs="Times New Roman"/>
        </w:rPr>
      </w:pPr>
      <w:r w:rsidRPr="00055FB0">
        <w:rPr>
          <w:rFonts w:cs="Times New Roman"/>
        </w:rPr>
        <w:t xml:space="preserve">Guérin, A., Chauvet, P. and </w:t>
      </w:r>
      <w:proofErr w:type="spellStart"/>
      <w:r w:rsidRPr="00055FB0">
        <w:rPr>
          <w:rFonts w:cs="Times New Roman"/>
        </w:rPr>
        <w:t>Saubion</w:t>
      </w:r>
      <w:proofErr w:type="spellEnd"/>
      <w:r w:rsidRPr="00055FB0">
        <w:rPr>
          <w:rFonts w:cs="Times New Roman"/>
        </w:rPr>
        <w:t xml:space="preserve">, F. (2024) A survey on recent advances in self-organizing maps. </w:t>
      </w:r>
      <w:proofErr w:type="spellStart"/>
      <w:r w:rsidRPr="00055FB0">
        <w:rPr>
          <w:rFonts w:cs="Times New Roman"/>
          <w:i/>
          <w:iCs/>
        </w:rPr>
        <w:t>arXiv</w:t>
      </w:r>
      <w:proofErr w:type="spellEnd"/>
      <w:r w:rsidRPr="00055FB0">
        <w:rPr>
          <w:rFonts w:cs="Times New Roman"/>
          <w:i/>
          <w:iCs/>
        </w:rPr>
        <w:t xml:space="preserve"> preprint arXiv:2501.08416</w:t>
      </w:r>
      <w:r w:rsidRPr="00055FB0">
        <w:rPr>
          <w:rFonts w:cs="Times New Roman"/>
        </w:rPr>
        <w:t xml:space="preserve">. </w:t>
      </w:r>
      <w:hyperlink r:id="rId11" w:history="1">
        <w:r w:rsidRPr="00055FB0">
          <w:rPr>
            <w:rStyle w:val="Hyperlink"/>
            <w:rFonts w:cs="Times New Roman"/>
          </w:rPr>
          <w:t>https://arxiv.org/pdf/2501.08416</w:t>
        </w:r>
      </w:hyperlink>
      <w:r w:rsidRPr="00055FB0">
        <w:rPr>
          <w:rFonts w:cs="Times New Roman"/>
        </w:rPr>
        <w:t xml:space="preserve">? </w:t>
      </w:r>
    </w:p>
    <w:p w14:paraId="6C70C2C5" w14:textId="77777777" w:rsidR="006B2690" w:rsidRPr="00055FB0" w:rsidRDefault="006B2690" w:rsidP="00506B54">
      <w:pPr>
        <w:rPr>
          <w:rFonts w:cs="Times New Roman"/>
        </w:rPr>
      </w:pPr>
      <w:r w:rsidRPr="00055FB0">
        <w:rPr>
          <w:rFonts w:cs="Times New Roman"/>
        </w:rPr>
        <w:t xml:space="preserve">Isabirye, A. (2024) Enhancing networking skills for professional success: Strategies and tactics. </w:t>
      </w:r>
      <w:r w:rsidRPr="00055FB0">
        <w:rPr>
          <w:rFonts w:cs="Times New Roman"/>
          <w:i/>
          <w:iCs/>
        </w:rPr>
        <w:t>Enhancing Networking skills for Professional success: Strategies and Tactics</w:t>
      </w:r>
      <w:r w:rsidRPr="00055FB0">
        <w:rPr>
          <w:rFonts w:cs="Times New Roman"/>
        </w:rPr>
        <w:t xml:space="preserve">. </w:t>
      </w:r>
      <w:hyperlink r:id="rId12" w:history="1">
        <w:r w:rsidRPr="00055FB0">
          <w:rPr>
            <w:rStyle w:val="Hyperlink"/>
            <w:rFonts w:cs="Times New Roman"/>
          </w:rPr>
          <w:t>https://www.academia.edu/download/118207294/Ak_Isabirye_et_al_July_2024_Networking_Article.pdf</w:t>
        </w:r>
      </w:hyperlink>
      <w:r w:rsidRPr="00055FB0">
        <w:rPr>
          <w:rFonts w:cs="Times New Roman"/>
        </w:rPr>
        <w:t xml:space="preserve"> </w:t>
      </w:r>
    </w:p>
    <w:p w14:paraId="3CECE1A6" w14:textId="77777777" w:rsidR="006B2690" w:rsidRPr="00055FB0" w:rsidRDefault="006B2690" w:rsidP="00506B54">
      <w:pPr>
        <w:rPr>
          <w:rFonts w:cs="Times New Roman"/>
        </w:rPr>
      </w:pPr>
      <w:r w:rsidRPr="00055FB0">
        <w:rPr>
          <w:rFonts w:cs="Times New Roman"/>
        </w:rPr>
        <w:t>Moenke, L., Handley, M. and Goodman, C. (2023) The Influence of Care Home Managers’ Leadership on the Delivery of Person‐</w:t>
      </w:r>
      <w:proofErr w:type="spellStart"/>
      <w:r w:rsidRPr="00055FB0">
        <w:rPr>
          <w:rFonts w:cs="Times New Roman"/>
        </w:rPr>
        <w:t>Centred</w:t>
      </w:r>
      <w:proofErr w:type="spellEnd"/>
      <w:r w:rsidRPr="00055FB0">
        <w:rPr>
          <w:rFonts w:cs="Times New Roman"/>
        </w:rPr>
        <w:t xml:space="preserve"> Care for People Living with Dementia: A Systematic Review. </w:t>
      </w:r>
      <w:r w:rsidRPr="00055FB0">
        <w:rPr>
          <w:rFonts w:cs="Times New Roman"/>
          <w:i/>
          <w:iCs/>
        </w:rPr>
        <w:t>Journal of Nursing Management</w:t>
      </w:r>
      <w:r w:rsidRPr="00055FB0">
        <w:rPr>
          <w:rFonts w:cs="Times New Roman"/>
        </w:rPr>
        <w:t xml:space="preserve">, </w:t>
      </w:r>
      <w:r w:rsidRPr="00055FB0">
        <w:rPr>
          <w:rFonts w:cs="Times New Roman"/>
          <w:i/>
          <w:iCs/>
        </w:rPr>
        <w:t>2023</w:t>
      </w:r>
      <w:r w:rsidRPr="00055FB0">
        <w:rPr>
          <w:rFonts w:cs="Times New Roman"/>
        </w:rPr>
        <w:t xml:space="preserve">(1), p.9872272. </w:t>
      </w:r>
      <w:hyperlink r:id="rId13" w:history="1">
        <w:r w:rsidRPr="00055FB0">
          <w:rPr>
            <w:rStyle w:val="Hyperlink"/>
            <w:rFonts w:cs="Times New Roman"/>
          </w:rPr>
          <w:t>https://doi.org/10.1155/2023/9872272</w:t>
        </w:r>
      </w:hyperlink>
      <w:r w:rsidRPr="00055FB0">
        <w:rPr>
          <w:rFonts w:cs="Times New Roman"/>
        </w:rPr>
        <w:t xml:space="preserve"> </w:t>
      </w:r>
    </w:p>
    <w:p w14:paraId="66996E4D" w14:textId="77777777" w:rsidR="006B2690" w:rsidRPr="00055FB0" w:rsidRDefault="006B2690" w:rsidP="00506B54">
      <w:pPr>
        <w:rPr>
          <w:rFonts w:cs="Times New Roman"/>
        </w:rPr>
      </w:pPr>
      <w:proofErr w:type="spellStart"/>
      <w:r w:rsidRPr="00055FB0">
        <w:rPr>
          <w:rFonts w:cs="Times New Roman"/>
        </w:rPr>
        <w:t>Musch</w:t>
      </w:r>
      <w:proofErr w:type="spellEnd"/>
      <w:r w:rsidRPr="00055FB0">
        <w:rPr>
          <w:rFonts w:cs="Times New Roman"/>
        </w:rPr>
        <w:t xml:space="preserve">, K.L., Tyler, L.S., Vest, T.A. and Ivey, M.F. (2023) A personal brand strategy to elevate the new practitioner’s career. </w:t>
      </w:r>
      <w:r w:rsidRPr="00055FB0">
        <w:rPr>
          <w:rFonts w:cs="Times New Roman"/>
          <w:i/>
          <w:iCs/>
        </w:rPr>
        <w:t>American Journal of Health-System Pharmacy</w:t>
      </w:r>
      <w:r w:rsidRPr="00055FB0">
        <w:rPr>
          <w:rFonts w:cs="Times New Roman"/>
        </w:rPr>
        <w:t xml:space="preserve">, </w:t>
      </w:r>
      <w:r w:rsidRPr="00055FB0">
        <w:rPr>
          <w:rFonts w:cs="Times New Roman"/>
          <w:i/>
          <w:iCs/>
        </w:rPr>
        <w:t>80</w:t>
      </w:r>
      <w:r w:rsidRPr="00055FB0">
        <w:rPr>
          <w:rFonts w:cs="Times New Roman"/>
        </w:rPr>
        <w:t xml:space="preserve">(21), pp.1531-1534. </w:t>
      </w:r>
      <w:hyperlink r:id="rId14" w:history="1">
        <w:r w:rsidRPr="00055FB0">
          <w:rPr>
            <w:rStyle w:val="Hyperlink"/>
            <w:rFonts w:cs="Times New Roman"/>
          </w:rPr>
          <w:t>https://openurl.ebsco.com/fulltext</w:t>
        </w:r>
      </w:hyperlink>
    </w:p>
    <w:p w14:paraId="27296760" w14:textId="77777777" w:rsidR="006B2690" w:rsidRPr="00055FB0" w:rsidRDefault="006B2690" w:rsidP="00506B54">
      <w:pPr>
        <w:rPr>
          <w:rFonts w:cs="Times New Roman"/>
        </w:rPr>
      </w:pPr>
      <w:r w:rsidRPr="00055FB0">
        <w:rPr>
          <w:rFonts w:cs="Times New Roman"/>
        </w:rPr>
        <w:t xml:space="preserve">NHS, (2026), </w:t>
      </w:r>
      <w:r w:rsidRPr="00055FB0">
        <w:rPr>
          <w:rFonts w:cs="Times New Roman"/>
          <w:i/>
          <w:iCs/>
        </w:rPr>
        <w:t>Improving care for older people</w:t>
      </w:r>
      <w:r w:rsidRPr="00055FB0">
        <w:rPr>
          <w:rFonts w:cs="Times New Roman"/>
        </w:rPr>
        <w:t xml:space="preserve">, [Accessed </w:t>
      </w:r>
      <w:proofErr w:type="gramStart"/>
      <w:r w:rsidRPr="00055FB0">
        <w:rPr>
          <w:rFonts w:cs="Times New Roman"/>
        </w:rPr>
        <w:t>through]:&lt;</w:t>
      </w:r>
      <w:proofErr w:type="gramEnd"/>
      <w:r w:rsidRPr="00055FB0">
        <w:rPr>
          <w:rFonts w:cs="Times New Roman"/>
        </w:rPr>
        <w:t xml:space="preserve"> </w:t>
      </w:r>
      <w:hyperlink r:id="rId15" w:history="1">
        <w:r w:rsidRPr="00055FB0">
          <w:rPr>
            <w:rStyle w:val="Hyperlink"/>
            <w:rFonts w:cs="Times New Roman"/>
          </w:rPr>
          <w:t>https://www.england.nhs.uk/ourwork/clinical-policy/older-people/improving-care-for-older-people/</w:t>
        </w:r>
      </w:hyperlink>
      <w:r w:rsidRPr="00055FB0">
        <w:rPr>
          <w:rFonts w:cs="Times New Roman"/>
        </w:rPr>
        <w:t xml:space="preserve"> </w:t>
      </w:r>
      <w:proofErr w:type="gramStart"/>
      <w:r w:rsidRPr="00055FB0">
        <w:rPr>
          <w:rFonts w:cs="Times New Roman"/>
        </w:rPr>
        <w:t>&gt;:[</w:t>
      </w:r>
      <w:proofErr w:type="gramEnd"/>
      <w:r w:rsidRPr="00055FB0">
        <w:rPr>
          <w:rFonts w:cs="Times New Roman"/>
        </w:rPr>
        <w:t>Accessed on: 15</w:t>
      </w:r>
      <w:r w:rsidRPr="00055FB0">
        <w:rPr>
          <w:rFonts w:cs="Times New Roman"/>
          <w:vertAlign w:val="superscript"/>
        </w:rPr>
        <w:t>th</w:t>
      </w:r>
      <w:r w:rsidRPr="00055FB0">
        <w:rPr>
          <w:rFonts w:cs="Times New Roman"/>
        </w:rPr>
        <w:t xml:space="preserve"> </w:t>
      </w:r>
      <w:proofErr w:type="gramStart"/>
      <w:r w:rsidRPr="00055FB0">
        <w:rPr>
          <w:rFonts w:cs="Times New Roman"/>
        </w:rPr>
        <w:t>October,</w:t>
      </w:r>
      <w:proofErr w:type="gramEnd"/>
      <w:r w:rsidRPr="00055FB0">
        <w:rPr>
          <w:rFonts w:cs="Times New Roman"/>
        </w:rPr>
        <w:t xml:space="preserve"> 2026]. </w:t>
      </w:r>
    </w:p>
    <w:p w14:paraId="7A6F9AD3" w14:textId="77777777" w:rsidR="006B2690" w:rsidRPr="00055FB0" w:rsidRDefault="006B2690" w:rsidP="00506B54">
      <w:pPr>
        <w:rPr>
          <w:rFonts w:cs="Times New Roman"/>
          <w:sz w:val="44"/>
          <w:szCs w:val="44"/>
        </w:rPr>
      </w:pPr>
      <w:r w:rsidRPr="00055FB0">
        <w:rPr>
          <w:rFonts w:cs="Times New Roman"/>
        </w:rPr>
        <w:t xml:space="preserve">Sharma, I., Dhiman, R. and Srivastava, V. (2023) </w:t>
      </w:r>
      <w:r w:rsidRPr="00055FB0">
        <w:rPr>
          <w:rFonts w:cs="Times New Roman"/>
          <w:i/>
          <w:iCs/>
        </w:rPr>
        <w:t>Effective leadership and organization’s market success</w:t>
      </w:r>
      <w:r w:rsidRPr="00055FB0">
        <w:rPr>
          <w:rFonts w:cs="Times New Roman"/>
        </w:rPr>
        <w:t>. Taylor &amp; Francis. DOI: 10.4324/9781003415565-1</w:t>
      </w:r>
    </w:p>
    <w:p w14:paraId="26937F66" w14:textId="77777777" w:rsidR="006B2690" w:rsidRPr="00055FB0" w:rsidRDefault="006B2690" w:rsidP="00506B54">
      <w:pPr>
        <w:rPr>
          <w:rFonts w:cs="Times New Roman"/>
        </w:rPr>
      </w:pPr>
      <w:r w:rsidRPr="00055FB0">
        <w:rPr>
          <w:rFonts w:cs="Times New Roman"/>
        </w:rPr>
        <w:lastRenderedPageBreak/>
        <w:t xml:space="preserve">Shropshire, Telford, and Wrekin, (2026), </w:t>
      </w:r>
      <w:r w:rsidRPr="00055FB0">
        <w:rPr>
          <w:rFonts w:cs="Times New Roman"/>
          <w:i/>
          <w:iCs/>
        </w:rPr>
        <w:t>Equality, Diversity and Inclusion</w:t>
      </w:r>
      <w:r w:rsidRPr="00055FB0">
        <w:rPr>
          <w:rFonts w:cs="Times New Roman"/>
        </w:rPr>
        <w:t xml:space="preserve">, [Accessed </w:t>
      </w:r>
      <w:proofErr w:type="gramStart"/>
      <w:r w:rsidRPr="00055FB0">
        <w:rPr>
          <w:rFonts w:cs="Times New Roman"/>
        </w:rPr>
        <w:t>through]:&lt;</w:t>
      </w:r>
      <w:proofErr w:type="gramEnd"/>
      <w:r w:rsidRPr="00055FB0">
        <w:rPr>
          <w:rFonts w:cs="Times New Roman"/>
        </w:rPr>
        <w:t xml:space="preserve"> </w:t>
      </w:r>
      <w:hyperlink r:id="rId16" w:history="1">
        <w:r w:rsidRPr="00055FB0">
          <w:rPr>
            <w:rStyle w:val="Hyperlink"/>
            <w:rFonts w:cs="Times New Roman"/>
          </w:rPr>
          <w:t>https://www.shropshiretelfordandwrekin.nhs.uk/about-us/how-we-are-run/equality-diversity-and-inclusion/</w:t>
        </w:r>
      </w:hyperlink>
      <w:r w:rsidRPr="00055FB0">
        <w:rPr>
          <w:rFonts w:cs="Times New Roman"/>
        </w:rPr>
        <w:t xml:space="preserve"> </w:t>
      </w:r>
      <w:proofErr w:type="gramStart"/>
      <w:r w:rsidRPr="00055FB0">
        <w:rPr>
          <w:rFonts w:cs="Times New Roman"/>
        </w:rPr>
        <w:t>&gt;:[</w:t>
      </w:r>
      <w:proofErr w:type="gramEnd"/>
      <w:r w:rsidRPr="00055FB0">
        <w:rPr>
          <w:rFonts w:cs="Times New Roman"/>
        </w:rPr>
        <w:t>Accessed on: 15</w:t>
      </w:r>
      <w:r w:rsidRPr="00055FB0">
        <w:rPr>
          <w:rFonts w:cs="Times New Roman"/>
          <w:vertAlign w:val="superscript"/>
        </w:rPr>
        <w:t>th</w:t>
      </w:r>
      <w:r w:rsidRPr="00055FB0">
        <w:rPr>
          <w:rFonts w:cs="Times New Roman"/>
        </w:rPr>
        <w:t xml:space="preserve"> </w:t>
      </w:r>
      <w:proofErr w:type="gramStart"/>
      <w:r w:rsidRPr="00055FB0">
        <w:rPr>
          <w:rFonts w:cs="Times New Roman"/>
        </w:rPr>
        <w:t>October,</w:t>
      </w:r>
      <w:proofErr w:type="gramEnd"/>
      <w:r w:rsidRPr="00055FB0">
        <w:rPr>
          <w:rFonts w:cs="Times New Roman"/>
        </w:rPr>
        <w:t xml:space="preserve"> 2026]. </w:t>
      </w:r>
    </w:p>
    <w:p w14:paraId="038B3184" w14:textId="77777777" w:rsidR="006B2690" w:rsidRPr="006B2690" w:rsidRDefault="006B2690" w:rsidP="00506B54">
      <w:pPr>
        <w:rPr>
          <w:rFonts w:cs="Times New Roman"/>
        </w:rPr>
      </w:pPr>
      <w:r w:rsidRPr="00055FB0">
        <w:rPr>
          <w:rFonts w:cs="Times New Roman"/>
        </w:rPr>
        <w:t xml:space="preserve">Szántó, P. and </w:t>
      </w:r>
      <w:proofErr w:type="spellStart"/>
      <w:r w:rsidRPr="00055FB0">
        <w:rPr>
          <w:rFonts w:cs="Times New Roman"/>
        </w:rPr>
        <w:t>Radácsi</w:t>
      </w:r>
      <w:proofErr w:type="spellEnd"/>
      <w:r w:rsidRPr="00055FB0">
        <w:rPr>
          <w:rFonts w:cs="Times New Roman"/>
        </w:rPr>
        <w:t xml:space="preserve">, L. (2023) Defining personal brand, personal branding and personal brand equity. </w:t>
      </w:r>
      <w:r w:rsidRPr="00055FB0">
        <w:rPr>
          <w:rFonts w:cs="Times New Roman"/>
          <w:i/>
          <w:iCs/>
        </w:rPr>
        <w:t>Prosperitas</w:t>
      </w:r>
      <w:r w:rsidRPr="00055FB0">
        <w:rPr>
          <w:rFonts w:cs="Times New Roman"/>
        </w:rPr>
        <w:t xml:space="preserve">, </w:t>
      </w:r>
      <w:r w:rsidRPr="00055FB0">
        <w:rPr>
          <w:rFonts w:cs="Times New Roman"/>
          <w:i/>
          <w:iCs/>
        </w:rPr>
        <w:t>10</w:t>
      </w:r>
      <w:r w:rsidRPr="00055FB0">
        <w:rPr>
          <w:rFonts w:cs="Times New Roman"/>
        </w:rPr>
        <w:t xml:space="preserve">(3), </w:t>
      </w:r>
      <w:proofErr w:type="gramStart"/>
      <w:r w:rsidRPr="00055FB0">
        <w:rPr>
          <w:rFonts w:cs="Times New Roman"/>
        </w:rPr>
        <w:t>pp.No</w:t>
      </w:r>
      <w:proofErr w:type="gramEnd"/>
      <w:r w:rsidRPr="00055FB0">
        <w:rPr>
          <w:rFonts w:cs="Times New Roman"/>
        </w:rPr>
        <w:t xml:space="preserve">-2. </w:t>
      </w:r>
      <w:hyperlink r:id="rId17" w:history="1">
        <w:r w:rsidRPr="00055FB0">
          <w:rPr>
            <w:rStyle w:val="Hyperlink"/>
            <w:rFonts w:cs="Times New Roman"/>
          </w:rPr>
          <w:t>https://doi.org/10.31570/prosp_2022 _0043</w:t>
        </w:r>
      </w:hyperlink>
      <w:r w:rsidRPr="006B2690">
        <w:rPr>
          <w:rFonts w:cs="Times New Roman"/>
        </w:rPr>
        <w:t xml:space="preserve"> </w:t>
      </w:r>
    </w:p>
    <w:sectPr w:rsidR="006B2690" w:rsidRPr="006B2690">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A02C3D" w14:textId="77777777" w:rsidR="00A02D44" w:rsidRDefault="00A02D44">
      <w:pPr>
        <w:spacing w:after="0" w:line="240" w:lineRule="auto"/>
      </w:pPr>
    </w:p>
  </w:endnote>
  <w:endnote w:type="continuationSeparator" w:id="0">
    <w:p w14:paraId="7175B542" w14:textId="77777777" w:rsidR="00A02D44" w:rsidRDefault="00A02D4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546106" w14:textId="77777777" w:rsidR="00A02D44" w:rsidRDefault="00A02D44">
      <w:pPr>
        <w:spacing w:after="0" w:line="240" w:lineRule="auto"/>
      </w:pPr>
    </w:p>
  </w:footnote>
  <w:footnote w:type="continuationSeparator" w:id="0">
    <w:p w14:paraId="5D9A0145" w14:textId="77777777" w:rsidR="00A02D44" w:rsidRDefault="00A02D4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316110"/>
    <w:multiLevelType w:val="multilevel"/>
    <w:tmpl w:val="01321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2" w15:restartNumberingAfterBreak="0">
    <w:nsid w:val="25392C6C"/>
    <w:multiLevelType w:val="hybridMultilevel"/>
    <w:tmpl w:val="C8BC70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1"/>
  </w:num>
  <w:num w:numId="2" w16cid:durableId="1670451385">
    <w:abstractNumId w:val="4"/>
  </w:num>
  <w:num w:numId="3" w16cid:durableId="1418599781">
    <w:abstractNumId w:val="3"/>
  </w:num>
  <w:num w:numId="4" w16cid:durableId="1096514633">
    <w:abstractNumId w:val="0"/>
  </w:num>
  <w:num w:numId="5" w16cid:durableId="5764044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6A3"/>
    <w:rsid w:val="00002F30"/>
    <w:rsid w:val="00025A6F"/>
    <w:rsid w:val="00055FB0"/>
    <w:rsid w:val="00065883"/>
    <w:rsid w:val="000C116E"/>
    <w:rsid w:val="000C305A"/>
    <w:rsid w:val="000D1C2B"/>
    <w:rsid w:val="000E276E"/>
    <w:rsid w:val="00107EAB"/>
    <w:rsid w:val="00157CD3"/>
    <w:rsid w:val="00161ABA"/>
    <w:rsid w:val="00171F90"/>
    <w:rsid w:val="001A14DB"/>
    <w:rsid w:val="001B6177"/>
    <w:rsid w:val="001C0913"/>
    <w:rsid w:val="001E6F1E"/>
    <w:rsid w:val="002519F6"/>
    <w:rsid w:val="002529D9"/>
    <w:rsid w:val="00270AC1"/>
    <w:rsid w:val="00282649"/>
    <w:rsid w:val="002E14FB"/>
    <w:rsid w:val="002F12AF"/>
    <w:rsid w:val="00304206"/>
    <w:rsid w:val="003B4973"/>
    <w:rsid w:val="003C2629"/>
    <w:rsid w:val="003D2038"/>
    <w:rsid w:val="004C7994"/>
    <w:rsid w:val="00506B54"/>
    <w:rsid w:val="00531959"/>
    <w:rsid w:val="0053261C"/>
    <w:rsid w:val="00553897"/>
    <w:rsid w:val="00577423"/>
    <w:rsid w:val="005E1DAD"/>
    <w:rsid w:val="00625C5A"/>
    <w:rsid w:val="00632F8B"/>
    <w:rsid w:val="006752D5"/>
    <w:rsid w:val="006B2690"/>
    <w:rsid w:val="006E6679"/>
    <w:rsid w:val="0074551A"/>
    <w:rsid w:val="00765AF4"/>
    <w:rsid w:val="0079077E"/>
    <w:rsid w:val="007962EB"/>
    <w:rsid w:val="007C3ADE"/>
    <w:rsid w:val="007D3AD0"/>
    <w:rsid w:val="00814E7C"/>
    <w:rsid w:val="00816318"/>
    <w:rsid w:val="00835193"/>
    <w:rsid w:val="00862390"/>
    <w:rsid w:val="00903517"/>
    <w:rsid w:val="00963E7F"/>
    <w:rsid w:val="00982F11"/>
    <w:rsid w:val="009A05E9"/>
    <w:rsid w:val="009D62A3"/>
    <w:rsid w:val="00A02D44"/>
    <w:rsid w:val="00AB2D5C"/>
    <w:rsid w:val="00B7418E"/>
    <w:rsid w:val="00C17C73"/>
    <w:rsid w:val="00C43FC2"/>
    <w:rsid w:val="00C44CB8"/>
    <w:rsid w:val="00C838DF"/>
    <w:rsid w:val="00C96CFC"/>
    <w:rsid w:val="00D16B4B"/>
    <w:rsid w:val="00D17D41"/>
    <w:rsid w:val="00D618AB"/>
    <w:rsid w:val="00D93D83"/>
    <w:rsid w:val="00DC16CB"/>
    <w:rsid w:val="00F376D3"/>
    <w:rsid w:val="00FD6BEA"/>
    <w:rsid w:val="00FD7220"/>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62A3"/>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506B54"/>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B54"/>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paragraph" w:styleId="Caption">
    <w:name w:val="caption"/>
    <w:basedOn w:val="Normal"/>
    <w:next w:val="Normal"/>
    <w:uiPriority w:val="35"/>
    <w:unhideWhenUsed/>
    <w:qFormat/>
    <w:rsid w:val="007962EB"/>
    <w:pPr>
      <w:spacing w:after="200" w:line="240" w:lineRule="auto"/>
    </w:pPr>
    <w:rPr>
      <w:i/>
      <w:iCs/>
      <w:color w:val="0E2841" w:themeColor="text2"/>
      <w:sz w:val="18"/>
      <w:szCs w:val="18"/>
    </w:rPr>
  </w:style>
  <w:style w:type="table" w:styleId="TableGrid">
    <w:name w:val="Table Grid"/>
    <w:basedOn w:val="TableNormal"/>
    <w:uiPriority w:val="59"/>
    <w:rsid w:val="006752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6752D5"/>
    <w:pPr>
      <w:spacing w:before="100" w:beforeAutospacing="1" w:after="100" w:afterAutospacing="1" w:line="240" w:lineRule="auto"/>
    </w:pPr>
    <w:rPr>
      <w:rFonts w:eastAsia="Times New Roman" w:cs="Times New Roman"/>
      <w:lang w:eastAsia="en-US"/>
    </w:rPr>
  </w:style>
  <w:style w:type="character" w:styleId="UnresolvedMention">
    <w:name w:val="Unresolved Mention"/>
    <w:basedOn w:val="DefaultParagraphFont"/>
    <w:uiPriority w:val="99"/>
    <w:semiHidden/>
    <w:unhideWhenUsed/>
    <w:rsid w:val="009D62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ourwork/clinical-policy/older-people/improving-care-for-older-people/" TargetMode="External"/><Relationship Id="rId13" Type="http://schemas.openxmlformats.org/officeDocument/2006/relationships/hyperlink" Target="https://doi.org/10.1155/2023/9872272"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academia.edu/download/118207294/Ak_Isabirye_et_al_July_2024_Networking_Article.pdf" TargetMode="External"/><Relationship Id="rId17" Type="http://schemas.openxmlformats.org/officeDocument/2006/relationships/hyperlink" Target="https://doi.org/10.31570/prosp_2022%20_0043" TargetMode="External"/><Relationship Id="rId2" Type="http://schemas.openxmlformats.org/officeDocument/2006/relationships/styles" Target="styles.xml"/><Relationship Id="rId16" Type="http://schemas.openxmlformats.org/officeDocument/2006/relationships/hyperlink" Target="https://www.shropshiretelfordandwrekin.nhs.uk/about-us/how-we-are-run/equality-diversity-and-inclusion/"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rxiv.org/pdf/2501.08416" TargetMode="External"/><Relationship Id="rId5" Type="http://schemas.openxmlformats.org/officeDocument/2006/relationships/footnotes" Target="footnotes.xml"/><Relationship Id="rId15" Type="http://schemas.openxmlformats.org/officeDocument/2006/relationships/hyperlink" Target="https://www.england.nhs.uk/ourwork/clinical-policy/older-people/improving-care-for-older-people/" TargetMode="External"/><Relationship Id="rId10" Type="http://schemas.openxmlformats.org/officeDocument/2006/relationships/hyperlink" Target="https://wounds-uk.com/journal-articles/managing-change-the-lewin-model-1-unfreezing/"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dx.doi.org/10.1108/AAAJ-08-2023-6621" TargetMode="External"/><Relationship Id="rId14" Type="http://schemas.openxmlformats.org/officeDocument/2006/relationships/hyperlink" Target="https://openurl.ebsco.com/fulltext/gcd:173238385?sid=ebsco:plink:crawler-gcd&amp;id=ebsco:gcd:173238385&amp;crl=f&amp;jrnl=10792082&amp;casa_token=EEIVI1NONIYAAAAA:tHnHCNsve2QlXve_K6fAKE9jb5Pm4CcFLW9hkcnnl2EK3dP9M9UlzoP2Lgvu-DLFYvtzYQaY30LCp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5285</TotalTime>
  <Pages>15</Pages>
  <Words>2977</Words>
  <Characters>16972</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Joyce</dc:creator>
  <cp:keywords/>
  <dc:description/>
  <cp:lastModifiedBy>Nyanbol Kuol</cp:lastModifiedBy>
  <cp:revision>17</cp:revision>
  <dcterms:created xsi:type="dcterms:W3CDTF">2026-10-16T23:14:00Z</dcterms:created>
  <dcterms:modified xsi:type="dcterms:W3CDTF">2026-10-24T09:59:00Z</dcterms:modified>
</cp:coreProperties>
</file>