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DAB2D" w14:textId="77777777" w:rsidR="00C41585" w:rsidRDefault="00C41585" w:rsidP="00C41585">
      <w:pPr>
        <w:jc w:val="center"/>
        <w:rPr>
          <w:sz w:val="20"/>
          <w:szCs w:val="20"/>
        </w:rPr>
      </w:pPr>
      <w:r>
        <w:rPr>
          <w:noProof/>
          <w:sz w:val="20"/>
          <w:szCs w:val="20"/>
        </w:rPr>
        <w:drawing>
          <wp:anchor distT="0" distB="0" distL="114300" distR="114300" simplePos="0" relativeHeight="251658240" behindDoc="1" locked="0" layoutInCell="1" allowOverlap="1" wp14:anchorId="31412820" wp14:editId="2BAD2E5D">
            <wp:simplePos x="0" y="0"/>
            <wp:positionH relativeFrom="margin">
              <wp:align>center</wp:align>
            </wp:positionH>
            <wp:positionV relativeFrom="paragraph">
              <wp:posOffset>0</wp:posOffset>
            </wp:positionV>
            <wp:extent cx="2847340" cy="1134110"/>
            <wp:effectExtent l="0" t="0" r="0" b="8890"/>
            <wp:wrapTight wrapText="bothSides">
              <wp:wrapPolygon edited="0">
                <wp:start x="0" y="0"/>
                <wp:lineTo x="0" y="21406"/>
                <wp:lineTo x="21388" y="21406"/>
                <wp:lineTo x="2138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47340" cy="1134110"/>
                    </a:xfrm>
                    <a:prstGeom prst="rect">
                      <a:avLst/>
                    </a:prstGeom>
                    <a:noFill/>
                  </pic:spPr>
                </pic:pic>
              </a:graphicData>
            </a:graphic>
            <wp14:sizeRelH relativeFrom="page">
              <wp14:pctWidth>0</wp14:pctWidth>
            </wp14:sizeRelH>
            <wp14:sizeRelV relativeFrom="page">
              <wp14:pctHeight>0</wp14:pctHeight>
            </wp14:sizeRelV>
          </wp:anchor>
        </w:drawing>
      </w:r>
    </w:p>
    <w:p w14:paraId="016CA908" w14:textId="77777777" w:rsidR="00C41585" w:rsidRDefault="00C41585" w:rsidP="00C41585">
      <w:pPr>
        <w:jc w:val="center"/>
        <w:rPr>
          <w:sz w:val="20"/>
          <w:szCs w:val="20"/>
        </w:rPr>
      </w:pPr>
    </w:p>
    <w:p w14:paraId="409D368D" w14:textId="77777777" w:rsidR="00C41585" w:rsidRDefault="00C41585" w:rsidP="00C41585">
      <w:pPr>
        <w:jc w:val="center"/>
        <w:rPr>
          <w:sz w:val="20"/>
          <w:szCs w:val="20"/>
        </w:rPr>
      </w:pPr>
    </w:p>
    <w:p w14:paraId="6A42A43A" w14:textId="77777777" w:rsidR="00C41585" w:rsidRDefault="00C41585" w:rsidP="00C41585">
      <w:pPr>
        <w:jc w:val="center"/>
        <w:rPr>
          <w:sz w:val="20"/>
          <w:szCs w:val="20"/>
        </w:rPr>
      </w:pPr>
    </w:p>
    <w:p w14:paraId="19A324AE" w14:textId="77777777" w:rsidR="00C41585" w:rsidRDefault="00C41585" w:rsidP="00C41585">
      <w:pPr>
        <w:jc w:val="center"/>
        <w:rPr>
          <w:sz w:val="20"/>
          <w:szCs w:val="20"/>
        </w:rPr>
      </w:pPr>
    </w:p>
    <w:p w14:paraId="22C2F85C" w14:textId="77777777" w:rsidR="00C41585" w:rsidRPr="00C41585" w:rsidRDefault="00C41585" w:rsidP="00C41585">
      <w:pPr>
        <w:jc w:val="center"/>
        <w:rPr>
          <w:rFonts w:cstheme="minorHAnsi"/>
          <w:sz w:val="24"/>
          <w:szCs w:val="24"/>
        </w:rPr>
      </w:pPr>
      <w:r w:rsidRPr="00C41585">
        <w:rPr>
          <w:rFonts w:cstheme="minorHAnsi"/>
          <w:sz w:val="24"/>
          <w:szCs w:val="24"/>
        </w:rPr>
        <w:t>University of Wales Trinity St David</w:t>
      </w:r>
    </w:p>
    <w:p w14:paraId="2CBEB066" w14:textId="77777777" w:rsidR="00C41585" w:rsidRPr="00C41585" w:rsidRDefault="00C41585" w:rsidP="00C41585">
      <w:pPr>
        <w:jc w:val="center"/>
        <w:rPr>
          <w:rFonts w:cstheme="minorHAnsi"/>
          <w:sz w:val="24"/>
          <w:szCs w:val="24"/>
        </w:rPr>
      </w:pPr>
      <w:r w:rsidRPr="00C41585">
        <w:rPr>
          <w:rFonts w:cstheme="minorHAnsi"/>
          <w:sz w:val="24"/>
          <w:szCs w:val="24"/>
        </w:rPr>
        <w:t>School of Engineering</w:t>
      </w:r>
    </w:p>
    <w:p w14:paraId="2A81FDC4" w14:textId="77777777" w:rsidR="00C41585" w:rsidRPr="00C41585" w:rsidRDefault="00C41585" w:rsidP="00C41585">
      <w:pPr>
        <w:jc w:val="center"/>
        <w:rPr>
          <w:rFonts w:cstheme="minorHAnsi"/>
          <w:sz w:val="24"/>
          <w:szCs w:val="24"/>
        </w:rPr>
      </w:pPr>
    </w:p>
    <w:p w14:paraId="57F11155" w14:textId="77777777" w:rsidR="00C41585" w:rsidRDefault="00C41585" w:rsidP="00C41585">
      <w:pPr>
        <w:jc w:val="center"/>
        <w:rPr>
          <w:rFonts w:cstheme="minorHAnsi"/>
          <w:sz w:val="24"/>
          <w:szCs w:val="24"/>
          <w:u w:val="single"/>
        </w:rPr>
      </w:pPr>
    </w:p>
    <w:p w14:paraId="5632CE82" w14:textId="77777777" w:rsidR="00C41585" w:rsidRPr="00C41585" w:rsidRDefault="00C41585" w:rsidP="00C41585">
      <w:pPr>
        <w:jc w:val="center"/>
        <w:rPr>
          <w:rFonts w:cstheme="minorHAnsi"/>
          <w:sz w:val="24"/>
          <w:szCs w:val="24"/>
          <w:u w:val="single"/>
        </w:rPr>
      </w:pPr>
    </w:p>
    <w:p w14:paraId="762928E4" w14:textId="77777777" w:rsidR="00CF11C9" w:rsidRPr="00C41585" w:rsidRDefault="00CF11C9" w:rsidP="00CF11C9">
      <w:pPr>
        <w:jc w:val="center"/>
        <w:rPr>
          <w:rFonts w:cstheme="minorHAnsi"/>
          <w:sz w:val="24"/>
          <w:szCs w:val="24"/>
        </w:rPr>
      </w:pPr>
      <w:r w:rsidRPr="00C41585">
        <w:rPr>
          <w:rFonts w:cstheme="minorHAnsi"/>
          <w:sz w:val="24"/>
          <w:szCs w:val="24"/>
        </w:rPr>
        <w:t>Powertrain Design &amp; Efficiency</w:t>
      </w:r>
    </w:p>
    <w:p w14:paraId="2412A09A" w14:textId="77777777" w:rsidR="00C41585" w:rsidRPr="00C41585" w:rsidRDefault="00C41585" w:rsidP="00C41585">
      <w:pPr>
        <w:jc w:val="center"/>
        <w:rPr>
          <w:rFonts w:cstheme="minorHAnsi"/>
          <w:sz w:val="24"/>
          <w:szCs w:val="24"/>
        </w:rPr>
      </w:pPr>
    </w:p>
    <w:p w14:paraId="79A7EB77" w14:textId="77777777" w:rsidR="00C41585" w:rsidRPr="00C41585" w:rsidRDefault="00C41585" w:rsidP="00C41585">
      <w:pPr>
        <w:jc w:val="center"/>
        <w:rPr>
          <w:rFonts w:cstheme="minorHAnsi"/>
          <w:sz w:val="24"/>
          <w:szCs w:val="24"/>
        </w:rPr>
      </w:pPr>
    </w:p>
    <w:p w14:paraId="3A0124EC" w14:textId="77777777" w:rsidR="00C41585" w:rsidRPr="00C41585" w:rsidRDefault="00C41585" w:rsidP="00C41585">
      <w:pPr>
        <w:jc w:val="center"/>
        <w:rPr>
          <w:rFonts w:cstheme="minorHAnsi"/>
          <w:sz w:val="24"/>
          <w:szCs w:val="24"/>
        </w:rPr>
      </w:pPr>
    </w:p>
    <w:p w14:paraId="58F252C4" w14:textId="77777777" w:rsidR="00C41585" w:rsidRPr="00C41585" w:rsidRDefault="00C41585" w:rsidP="00C41585">
      <w:pPr>
        <w:jc w:val="center"/>
        <w:rPr>
          <w:rFonts w:cstheme="minorHAnsi"/>
          <w:sz w:val="24"/>
          <w:szCs w:val="24"/>
        </w:rPr>
      </w:pPr>
    </w:p>
    <w:p w14:paraId="635E0BA8" w14:textId="77777777" w:rsidR="00C41585" w:rsidRPr="00C41585" w:rsidRDefault="00C41585" w:rsidP="00C41585">
      <w:pPr>
        <w:jc w:val="center"/>
        <w:rPr>
          <w:rFonts w:cstheme="minorHAnsi"/>
          <w:sz w:val="24"/>
          <w:szCs w:val="24"/>
        </w:rPr>
      </w:pPr>
      <w:r w:rsidRPr="00C41585">
        <w:rPr>
          <w:rFonts w:cstheme="minorHAnsi"/>
          <w:sz w:val="24"/>
          <w:szCs w:val="24"/>
        </w:rPr>
        <w:t>Corey Davies</w:t>
      </w:r>
    </w:p>
    <w:p w14:paraId="29F21FCC" w14:textId="77777777" w:rsidR="00C41585" w:rsidRPr="00C41585" w:rsidRDefault="00C41585" w:rsidP="00C41585">
      <w:pPr>
        <w:jc w:val="center"/>
        <w:rPr>
          <w:rFonts w:cstheme="minorHAnsi"/>
          <w:sz w:val="24"/>
          <w:szCs w:val="24"/>
        </w:rPr>
      </w:pPr>
      <w:r w:rsidRPr="00C41585">
        <w:rPr>
          <w:rFonts w:cstheme="minorHAnsi"/>
          <w:sz w:val="24"/>
          <w:szCs w:val="24"/>
        </w:rPr>
        <w:t>(1702838)</w:t>
      </w:r>
    </w:p>
    <w:p w14:paraId="48BAA0F0" w14:textId="77777777" w:rsidR="00C41585" w:rsidRPr="00C41585" w:rsidRDefault="00C41585" w:rsidP="00C41585">
      <w:pPr>
        <w:jc w:val="center"/>
        <w:rPr>
          <w:rFonts w:cstheme="minorHAnsi"/>
          <w:sz w:val="24"/>
          <w:szCs w:val="24"/>
        </w:rPr>
      </w:pPr>
    </w:p>
    <w:p w14:paraId="3ABCEA22" w14:textId="77777777" w:rsidR="00C41585" w:rsidRPr="00C41585" w:rsidRDefault="00C41585" w:rsidP="00C41585">
      <w:pPr>
        <w:jc w:val="center"/>
        <w:rPr>
          <w:rFonts w:cstheme="minorHAnsi"/>
          <w:sz w:val="24"/>
          <w:szCs w:val="24"/>
        </w:rPr>
      </w:pPr>
    </w:p>
    <w:p w14:paraId="7C6EF71C" w14:textId="77777777" w:rsidR="00C41585" w:rsidRPr="00C41585" w:rsidRDefault="00C41585" w:rsidP="00C41585">
      <w:pPr>
        <w:jc w:val="center"/>
        <w:rPr>
          <w:rFonts w:cstheme="minorHAnsi"/>
          <w:sz w:val="24"/>
          <w:szCs w:val="24"/>
        </w:rPr>
      </w:pPr>
    </w:p>
    <w:p w14:paraId="480AE86E" w14:textId="77777777" w:rsidR="00C41585" w:rsidRPr="00C41585" w:rsidRDefault="00C41585" w:rsidP="00C41585">
      <w:pPr>
        <w:jc w:val="center"/>
        <w:rPr>
          <w:rFonts w:cstheme="minorHAnsi"/>
          <w:sz w:val="24"/>
          <w:szCs w:val="24"/>
        </w:rPr>
      </w:pPr>
      <w:bookmarkStart w:id="0" w:name="_GoBack"/>
      <w:bookmarkEnd w:id="0"/>
    </w:p>
    <w:p w14:paraId="65839628" w14:textId="77777777" w:rsidR="00C41585" w:rsidRPr="00C41585" w:rsidRDefault="00C41585" w:rsidP="00C41585">
      <w:pPr>
        <w:jc w:val="center"/>
        <w:rPr>
          <w:rFonts w:cstheme="minorHAnsi"/>
          <w:sz w:val="24"/>
          <w:szCs w:val="24"/>
        </w:rPr>
      </w:pPr>
    </w:p>
    <w:p w14:paraId="04246057" w14:textId="77777777" w:rsidR="00C41585" w:rsidRPr="00C41585" w:rsidRDefault="00C41585" w:rsidP="00C41585">
      <w:pPr>
        <w:jc w:val="center"/>
        <w:rPr>
          <w:rFonts w:cstheme="minorHAnsi"/>
          <w:sz w:val="24"/>
          <w:szCs w:val="24"/>
        </w:rPr>
      </w:pPr>
      <w:r w:rsidRPr="00C41585">
        <w:rPr>
          <w:rFonts w:cstheme="minorHAnsi"/>
          <w:sz w:val="24"/>
          <w:szCs w:val="24"/>
        </w:rPr>
        <w:t>Motorsport Engineering HND/BSC</w:t>
      </w:r>
    </w:p>
    <w:p w14:paraId="02909AFD" w14:textId="77777777" w:rsidR="00C41585" w:rsidRPr="00C41585" w:rsidRDefault="00C41585" w:rsidP="00C41585">
      <w:pPr>
        <w:jc w:val="center"/>
        <w:rPr>
          <w:rFonts w:cstheme="minorHAnsi"/>
          <w:sz w:val="24"/>
          <w:szCs w:val="24"/>
        </w:rPr>
      </w:pPr>
    </w:p>
    <w:p w14:paraId="009683ED" w14:textId="77777777" w:rsidR="00C41585" w:rsidRPr="00C41585" w:rsidRDefault="00C41585" w:rsidP="00C41585">
      <w:pPr>
        <w:jc w:val="center"/>
        <w:rPr>
          <w:rFonts w:cstheme="minorHAnsi"/>
          <w:sz w:val="24"/>
          <w:szCs w:val="24"/>
        </w:rPr>
      </w:pPr>
    </w:p>
    <w:p w14:paraId="294FCE6D" w14:textId="1EDCF583" w:rsidR="00C41585" w:rsidRPr="00C41585" w:rsidRDefault="009A0F18" w:rsidP="00C41585">
      <w:pPr>
        <w:jc w:val="center"/>
        <w:rPr>
          <w:rFonts w:cstheme="minorHAnsi"/>
          <w:sz w:val="24"/>
          <w:szCs w:val="24"/>
        </w:rPr>
      </w:pPr>
      <w:r>
        <w:rPr>
          <w:rFonts w:cstheme="minorHAnsi"/>
          <w:sz w:val="24"/>
          <w:szCs w:val="24"/>
        </w:rPr>
        <w:t>14</w:t>
      </w:r>
      <w:r w:rsidR="00C41585" w:rsidRPr="00C41585">
        <w:rPr>
          <w:rFonts w:cstheme="minorHAnsi"/>
          <w:sz w:val="24"/>
          <w:szCs w:val="24"/>
        </w:rPr>
        <w:t>/</w:t>
      </w:r>
      <w:r w:rsidR="00CF11C9">
        <w:rPr>
          <w:rFonts w:cstheme="minorHAnsi"/>
          <w:sz w:val="24"/>
          <w:szCs w:val="24"/>
        </w:rPr>
        <w:t>0</w:t>
      </w:r>
      <w:r>
        <w:rPr>
          <w:rFonts w:cstheme="minorHAnsi"/>
          <w:sz w:val="24"/>
          <w:szCs w:val="24"/>
        </w:rPr>
        <w:t>2</w:t>
      </w:r>
      <w:r w:rsidR="00C41585" w:rsidRPr="00C41585">
        <w:rPr>
          <w:rFonts w:cstheme="minorHAnsi"/>
          <w:sz w:val="24"/>
          <w:szCs w:val="24"/>
        </w:rPr>
        <w:t>/20</w:t>
      </w:r>
      <w:r w:rsidR="00CF11C9">
        <w:rPr>
          <w:rFonts w:cstheme="minorHAnsi"/>
          <w:sz w:val="24"/>
          <w:szCs w:val="24"/>
        </w:rPr>
        <w:t>20</w:t>
      </w:r>
    </w:p>
    <w:p w14:paraId="75AF0654" w14:textId="77777777" w:rsidR="00CF11C9" w:rsidRDefault="00CF11C9" w:rsidP="00CF11C9">
      <w:pPr>
        <w:rPr>
          <w:rFonts w:cstheme="minorHAnsi"/>
          <w:sz w:val="24"/>
          <w:szCs w:val="24"/>
          <w:u w:val="single"/>
        </w:rPr>
      </w:pPr>
    </w:p>
    <w:p w14:paraId="5692B04D" w14:textId="77777777" w:rsidR="00C41585" w:rsidRPr="00CF11C9" w:rsidRDefault="00CF11C9" w:rsidP="00CF11C9">
      <w:pPr>
        <w:jc w:val="center"/>
        <w:rPr>
          <w:rFonts w:cstheme="minorHAnsi"/>
          <w:sz w:val="24"/>
          <w:szCs w:val="24"/>
          <w:u w:val="single"/>
        </w:rPr>
      </w:pPr>
      <w:r w:rsidRPr="00C41585">
        <w:rPr>
          <w:rFonts w:cstheme="minorHAnsi"/>
          <w:sz w:val="24"/>
          <w:szCs w:val="24"/>
          <w:u w:val="single"/>
        </w:rPr>
        <w:t>Powertrain Technology</w:t>
      </w:r>
    </w:p>
    <w:p w14:paraId="1954C697" w14:textId="77777777" w:rsidR="00C94336" w:rsidRDefault="00C41585" w:rsidP="00C94336">
      <w:pPr>
        <w:jc w:val="center"/>
        <w:rPr>
          <w:rFonts w:cstheme="minorHAnsi"/>
          <w:sz w:val="24"/>
          <w:szCs w:val="24"/>
        </w:rPr>
      </w:pPr>
      <w:r w:rsidRPr="00C41585">
        <w:rPr>
          <w:rFonts w:cstheme="minorHAnsi"/>
          <w:sz w:val="24"/>
          <w:szCs w:val="24"/>
        </w:rPr>
        <w:t>(M5X02200)</w:t>
      </w:r>
    </w:p>
    <w:p w14:paraId="571112C6" w14:textId="773DCFAB" w:rsidR="00264E59" w:rsidRPr="00C94336" w:rsidRDefault="00264E59" w:rsidP="00C94336">
      <w:pPr>
        <w:rPr>
          <w:rFonts w:cstheme="minorHAnsi"/>
          <w:sz w:val="24"/>
          <w:szCs w:val="24"/>
        </w:rPr>
      </w:pPr>
      <w:r w:rsidRPr="00987388">
        <w:rPr>
          <w:rFonts w:cstheme="minorHAnsi"/>
          <w:bCs/>
          <w:sz w:val="24"/>
          <w:szCs w:val="24"/>
          <w:u w:val="single"/>
        </w:rPr>
        <w:lastRenderedPageBreak/>
        <w:t>Contents Page</w:t>
      </w:r>
    </w:p>
    <w:p w14:paraId="450A292B" w14:textId="77777777" w:rsidR="00987388" w:rsidRPr="008A0D32" w:rsidRDefault="008A0D32" w:rsidP="00264E59">
      <w:pPr>
        <w:rPr>
          <w:rStyle w:val="IntenseEmphasis"/>
        </w:rPr>
      </w:pPr>
      <w:r w:rsidRPr="008A0D32">
        <w:rPr>
          <w:rStyle w:val="IntenseEmphasis"/>
        </w:rPr>
        <w:t>Introduction</w:t>
      </w:r>
      <w:r>
        <w:rPr>
          <w:rStyle w:val="IntenseEmphasis"/>
        </w:rPr>
        <w:t>…</w:t>
      </w:r>
    </w:p>
    <w:p w14:paraId="31DA3E66" w14:textId="77777777" w:rsidR="008A0D32" w:rsidRPr="008A0D32" w:rsidRDefault="008A0D32" w:rsidP="00264E59">
      <w:pPr>
        <w:rPr>
          <w:rStyle w:val="IntenseEmphasis"/>
        </w:rPr>
      </w:pPr>
    </w:p>
    <w:p w14:paraId="1C98987D" w14:textId="77777777" w:rsidR="008A0D32" w:rsidRPr="008A0D32" w:rsidRDefault="008A0D32" w:rsidP="00264E59">
      <w:pPr>
        <w:rPr>
          <w:rStyle w:val="IntenseEmphasis"/>
        </w:rPr>
      </w:pPr>
      <w:r w:rsidRPr="008A0D32">
        <w:rPr>
          <w:rStyle w:val="IntenseEmphasis"/>
        </w:rPr>
        <w:t>Research</w:t>
      </w:r>
      <w:r>
        <w:rPr>
          <w:rStyle w:val="IntenseEmphasis"/>
        </w:rPr>
        <w:t>…</w:t>
      </w:r>
    </w:p>
    <w:p w14:paraId="251EA730" w14:textId="77777777" w:rsidR="008A0D32" w:rsidRPr="008A0D32" w:rsidRDefault="008A0D32" w:rsidP="00264E59">
      <w:pPr>
        <w:rPr>
          <w:rStyle w:val="IntenseEmphasis"/>
        </w:rPr>
      </w:pPr>
    </w:p>
    <w:p w14:paraId="2400A39F" w14:textId="77777777" w:rsidR="00987388" w:rsidRPr="008A0D32" w:rsidRDefault="008A0D32" w:rsidP="00264E59">
      <w:pPr>
        <w:rPr>
          <w:rStyle w:val="IntenseEmphasis"/>
        </w:rPr>
      </w:pPr>
      <w:r w:rsidRPr="008A0D32">
        <w:rPr>
          <w:rStyle w:val="IntenseEmphasis"/>
        </w:rPr>
        <w:t>Methodology</w:t>
      </w:r>
      <w:r>
        <w:rPr>
          <w:rStyle w:val="IntenseEmphasis"/>
        </w:rPr>
        <w:t>…</w:t>
      </w:r>
    </w:p>
    <w:p w14:paraId="4791D3AB" w14:textId="77777777" w:rsidR="008A0D32" w:rsidRPr="008A0D32" w:rsidRDefault="008A0D32" w:rsidP="00264E59">
      <w:pPr>
        <w:rPr>
          <w:rStyle w:val="IntenseEmphasis"/>
        </w:rPr>
      </w:pPr>
    </w:p>
    <w:p w14:paraId="407216D8" w14:textId="77777777" w:rsidR="00987388" w:rsidRPr="008A0D32" w:rsidRDefault="008A0D32" w:rsidP="00264E59">
      <w:pPr>
        <w:rPr>
          <w:rStyle w:val="IntenseEmphasis"/>
        </w:rPr>
      </w:pPr>
      <w:r w:rsidRPr="008A0D32">
        <w:rPr>
          <w:rStyle w:val="IntenseEmphasis"/>
        </w:rPr>
        <w:t>Results</w:t>
      </w:r>
      <w:r>
        <w:rPr>
          <w:rStyle w:val="IntenseEmphasis"/>
        </w:rPr>
        <w:t>…</w:t>
      </w:r>
    </w:p>
    <w:p w14:paraId="73E3407F" w14:textId="77777777" w:rsidR="008A0D32" w:rsidRPr="008A0D32" w:rsidRDefault="008A0D32" w:rsidP="00264E59">
      <w:pPr>
        <w:rPr>
          <w:rStyle w:val="IntenseEmphasis"/>
        </w:rPr>
      </w:pPr>
    </w:p>
    <w:p w14:paraId="702E34C8" w14:textId="77777777" w:rsidR="00987388" w:rsidRPr="008A0D32" w:rsidRDefault="008A0D32" w:rsidP="00264E59">
      <w:pPr>
        <w:rPr>
          <w:rStyle w:val="IntenseEmphasis"/>
        </w:rPr>
      </w:pPr>
      <w:r w:rsidRPr="008A0D32">
        <w:rPr>
          <w:rStyle w:val="IntenseEmphasis"/>
        </w:rPr>
        <w:t>Analysis</w:t>
      </w:r>
      <w:r>
        <w:rPr>
          <w:rStyle w:val="IntenseEmphasis"/>
        </w:rPr>
        <w:t>…</w:t>
      </w:r>
    </w:p>
    <w:p w14:paraId="37ABC52F" w14:textId="77777777" w:rsidR="008A0D32" w:rsidRPr="008A0D32" w:rsidRDefault="008A0D32" w:rsidP="00264E59">
      <w:pPr>
        <w:rPr>
          <w:rStyle w:val="IntenseEmphasis"/>
        </w:rPr>
      </w:pPr>
    </w:p>
    <w:p w14:paraId="53B85E89" w14:textId="77777777" w:rsidR="008A0D32" w:rsidRPr="008A0D32" w:rsidRDefault="008A0D32" w:rsidP="00264E59">
      <w:pPr>
        <w:rPr>
          <w:rStyle w:val="IntenseEmphasis"/>
        </w:rPr>
      </w:pPr>
      <w:r w:rsidRPr="008A0D32">
        <w:rPr>
          <w:rStyle w:val="IntenseEmphasis"/>
        </w:rPr>
        <w:t>Conclusion</w:t>
      </w:r>
      <w:r>
        <w:rPr>
          <w:rStyle w:val="IntenseEmphasis"/>
        </w:rPr>
        <w:t>…</w:t>
      </w:r>
    </w:p>
    <w:p w14:paraId="630F8C07" w14:textId="77777777" w:rsidR="008A0D32" w:rsidRPr="008A0D32" w:rsidRDefault="008A0D32" w:rsidP="00264E59">
      <w:pPr>
        <w:rPr>
          <w:rStyle w:val="IntenseEmphasis"/>
        </w:rPr>
      </w:pPr>
    </w:p>
    <w:p w14:paraId="667BD5B6" w14:textId="77777777" w:rsidR="00987388" w:rsidRPr="008A0D32" w:rsidRDefault="008A0D32" w:rsidP="00264E59">
      <w:pPr>
        <w:rPr>
          <w:rStyle w:val="IntenseEmphasis"/>
        </w:rPr>
      </w:pPr>
      <w:r w:rsidRPr="008A0D32">
        <w:rPr>
          <w:rStyle w:val="IntenseEmphasis"/>
        </w:rPr>
        <w:t>References</w:t>
      </w:r>
      <w:r>
        <w:rPr>
          <w:rStyle w:val="IntenseEmphasis"/>
        </w:rPr>
        <w:t>…</w:t>
      </w:r>
    </w:p>
    <w:p w14:paraId="37C299E8" w14:textId="77777777" w:rsidR="008A0D32" w:rsidRPr="008A0D32" w:rsidRDefault="008A0D32" w:rsidP="00264E59">
      <w:pPr>
        <w:rPr>
          <w:rFonts w:cstheme="minorHAnsi"/>
          <w:bCs/>
          <w:sz w:val="24"/>
          <w:szCs w:val="24"/>
        </w:rPr>
      </w:pPr>
    </w:p>
    <w:p w14:paraId="3F973D9C" w14:textId="77777777" w:rsidR="00987388" w:rsidRDefault="00987388" w:rsidP="00264E59">
      <w:pPr>
        <w:rPr>
          <w:rFonts w:cstheme="minorHAnsi"/>
          <w:bCs/>
          <w:sz w:val="24"/>
          <w:szCs w:val="24"/>
          <w:u w:val="single"/>
        </w:rPr>
      </w:pPr>
    </w:p>
    <w:p w14:paraId="28236BD4" w14:textId="77777777" w:rsidR="00987388" w:rsidRDefault="00987388" w:rsidP="00264E59">
      <w:pPr>
        <w:rPr>
          <w:rFonts w:cstheme="minorHAnsi"/>
          <w:bCs/>
          <w:sz w:val="24"/>
          <w:szCs w:val="24"/>
          <w:u w:val="single"/>
        </w:rPr>
      </w:pPr>
    </w:p>
    <w:p w14:paraId="71EC7BE7" w14:textId="77777777" w:rsidR="00987388" w:rsidRDefault="00987388" w:rsidP="00264E59">
      <w:pPr>
        <w:rPr>
          <w:rFonts w:cstheme="minorHAnsi"/>
          <w:bCs/>
          <w:sz w:val="24"/>
          <w:szCs w:val="24"/>
          <w:u w:val="single"/>
        </w:rPr>
      </w:pPr>
    </w:p>
    <w:p w14:paraId="185A4F98" w14:textId="77777777" w:rsidR="00987388" w:rsidRDefault="00987388" w:rsidP="00264E59">
      <w:pPr>
        <w:rPr>
          <w:rFonts w:cstheme="minorHAnsi"/>
          <w:bCs/>
          <w:sz w:val="24"/>
          <w:szCs w:val="24"/>
          <w:u w:val="single"/>
        </w:rPr>
      </w:pPr>
    </w:p>
    <w:p w14:paraId="5BAC4BAA" w14:textId="77777777" w:rsidR="00987388" w:rsidRDefault="00987388" w:rsidP="00264E59">
      <w:pPr>
        <w:rPr>
          <w:rFonts w:cstheme="minorHAnsi"/>
          <w:bCs/>
          <w:sz w:val="24"/>
          <w:szCs w:val="24"/>
          <w:u w:val="single"/>
        </w:rPr>
      </w:pPr>
    </w:p>
    <w:p w14:paraId="7BDFA39A" w14:textId="77777777" w:rsidR="00987388" w:rsidRDefault="00987388" w:rsidP="00264E59">
      <w:pPr>
        <w:rPr>
          <w:rFonts w:cstheme="minorHAnsi"/>
          <w:bCs/>
          <w:sz w:val="24"/>
          <w:szCs w:val="24"/>
          <w:u w:val="single"/>
        </w:rPr>
      </w:pPr>
    </w:p>
    <w:p w14:paraId="4D944BE5" w14:textId="77777777" w:rsidR="00987388" w:rsidRDefault="00987388" w:rsidP="00264E59">
      <w:pPr>
        <w:rPr>
          <w:rFonts w:cstheme="minorHAnsi"/>
          <w:bCs/>
          <w:sz w:val="24"/>
          <w:szCs w:val="24"/>
          <w:u w:val="single"/>
        </w:rPr>
      </w:pPr>
    </w:p>
    <w:p w14:paraId="4D308142" w14:textId="77777777" w:rsidR="00987388" w:rsidRDefault="00987388" w:rsidP="00264E59">
      <w:pPr>
        <w:rPr>
          <w:rFonts w:cstheme="minorHAnsi"/>
          <w:bCs/>
          <w:sz w:val="24"/>
          <w:szCs w:val="24"/>
          <w:u w:val="single"/>
        </w:rPr>
      </w:pPr>
    </w:p>
    <w:p w14:paraId="58DB9E7C" w14:textId="77777777" w:rsidR="00987388" w:rsidRDefault="00987388" w:rsidP="00264E59">
      <w:pPr>
        <w:rPr>
          <w:rFonts w:cstheme="minorHAnsi"/>
          <w:bCs/>
          <w:sz w:val="24"/>
          <w:szCs w:val="24"/>
          <w:u w:val="single"/>
        </w:rPr>
      </w:pPr>
    </w:p>
    <w:p w14:paraId="7C5BEF42" w14:textId="77777777" w:rsidR="00987388" w:rsidRDefault="00987388" w:rsidP="00264E59">
      <w:pPr>
        <w:rPr>
          <w:rFonts w:cstheme="minorHAnsi"/>
          <w:bCs/>
          <w:sz w:val="24"/>
          <w:szCs w:val="24"/>
          <w:u w:val="single"/>
        </w:rPr>
      </w:pPr>
    </w:p>
    <w:p w14:paraId="6DF6AC9D" w14:textId="77777777" w:rsidR="00987388" w:rsidRDefault="00987388" w:rsidP="00264E59">
      <w:pPr>
        <w:rPr>
          <w:rFonts w:cstheme="minorHAnsi"/>
          <w:bCs/>
          <w:sz w:val="24"/>
          <w:szCs w:val="24"/>
          <w:u w:val="single"/>
        </w:rPr>
      </w:pPr>
    </w:p>
    <w:p w14:paraId="2B48E3C5" w14:textId="77777777" w:rsidR="00987388" w:rsidRDefault="00987388" w:rsidP="00264E59">
      <w:pPr>
        <w:rPr>
          <w:rFonts w:cstheme="minorHAnsi"/>
          <w:bCs/>
          <w:sz w:val="24"/>
          <w:szCs w:val="24"/>
          <w:u w:val="single"/>
        </w:rPr>
      </w:pPr>
    </w:p>
    <w:p w14:paraId="2656C33A" w14:textId="77777777" w:rsidR="00987388" w:rsidRDefault="00987388" w:rsidP="00264E59">
      <w:pPr>
        <w:rPr>
          <w:rFonts w:cstheme="minorHAnsi"/>
          <w:bCs/>
          <w:sz w:val="24"/>
          <w:szCs w:val="24"/>
          <w:u w:val="single"/>
        </w:rPr>
      </w:pPr>
    </w:p>
    <w:p w14:paraId="54EF148C" w14:textId="77777777" w:rsidR="00033473" w:rsidRDefault="00033473" w:rsidP="00264E59">
      <w:pPr>
        <w:rPr>
          <w:rFonts w:cstheme="minorHAnsi"/>
          <w:bCs/>
          <w:sz w:val="24"/>
          <w:szCs w:val="24"/>
          <w:u w:val="single"/>
        </w:rPr>
      </w:pPr>
    </w:p>
    <w:p w14:paraId="46944C0B" w14:textId="77777777" w:rsidR="003A2F10" w:rsidRDefault="003A2F10" w:rsidP="00264E59">
      <w:pPr>
        <w:rPr>
          <w:rFonts w:cstheme="minorHAnsi"/>
          <w:bCs/>
          <w:sz w:val="24"/>
          <w:szCs w:val="24"/>
          <w:u w:val="single"/>
        </w:rPr>
      </w:pPr>
    </w:p>
    <w:p w14:paraId="38C877B9" w14:textId="24FE306B" w:rsidR="00264E59" w:rsidRDefault="00264E59" w:rsidP="00264E59">
      <w:pPr>
        <w:rPr>
          <w:rFonts w:cstheme="minorHAnsi"/>
          <w:bCs/>
          <w:sz w:val="24"/>
          <w:szCs w:val="24"/>
          <w:u w:val="single"/>
        </w:rPr>
      </w:pPr>
      <w:r w:rsidRPr="00987388">
        <w:rPr>
          <w:rFonts w:cstheme="minorHAnsi"/>
          <w:bCs/>
          <w:sz w:val="24"/>
          <w:szCs w:val="24"/>
          <w:u w:val="single"/>
        </w:rPr>
        <w:lastRenderedPageBreak/>
        <w:t>Introduction</w:t>
      </w:r>
    </w:p>
    <w:p w14:paraId="7DA5D323" w14:textId="77777777" w:rsidR="00987388" w:rsidRPr="00F72398" w:rsidRDefault="001239E7" w:rsidP="00264E59">
      <w:pPr>
        <w:rPr>
          <w:rFonts w:cstheme="minorHAnsi"/>
          <w:sz w:val="20"/>
          <w:szCs w:val="20"/>
        </w:rPr>
      </w:pPr>
      <w:r w:rsidRPr="00F72398">
        <w:rPr>
          <w:rFonts w:cstheme="minorHAnsi"/>
          <w:sz w:val="20"/>
          <w:szCs w:val="20"/>
        </w:rPr>
        <w:t>The purpose of this assignment is to investigate</w:t>
      </w:r>
      <w:r w:rsidR="00566750" w:rsidRPr="00F72398">
        <w:rPr>
          <w:rFonts w:cstheme="minorHAnsi"/>
          <w:sz w:val="20"/>
          <w:szCs w:val="20"/>
        </w:rPr>
        <w:t xml:space="preserve"> and report on the factors which influence the design and operation of induction and exhaust manifolds.</w:t>
      </w:r>
      <w:r w:rsidR="009858C7" w:rsidRPr="00F72398">
        <w:rPr>
          <w:rFonts w:cstheme="minorHAnsi"/>
          <w:sz w:val="20"/>
          <w:szCs w:val="20"/>
        </w:rPr>
        <w:t xml:space="preserve"> </w:t>
      </w:r>
      <w:r w:rsidR="00AE6D54" w:rsidRPr="00F72398">
        <w:rPr>
          <w:rFonts w:cstheme="minorHAnsi"/>
          <w:sz w:val="20"/>
          <w:szCs w:val="20"/>
        </w:rPr>
        <w:t>Also,</w:t>
      </w:r>
      <w:r w:rsidR="009858C7" w:rsidRPr="00F72398">
        <w:rPr>
          <w:rFonts w:cstheme="minorHAnsi"/>
          <w:sz w:val="20"/>
          <w:szCs w:val="20"/>
        </w:rPr>
        <w:t xml:space="preserve"> to inspect and analyses a cylinder head </w:t>
      </w:r>
      <w:r w:rsidR="00AE6D54" w:rsidRPr="00F72398">
        <w:rPr>
          <w:rFonts w:cstheme="minorHAnsi"/>
          <w:sz w:val="20"/>
          <w:szCs w:val="20"/>
        </w:rPr>
        <w:t xml:space="preserve">and its components </w:t>
      </w:r>
      <w:r w:rsidR="009858C7" w:rsidRPr="00F72398">
        <w:rPr>
          <w:rFonts w:cstheme="minorHAnsi"/>
          <w:sz w:val="20"/>
          <w:szCs w:val="20"/>
        </w:rPr>
        <w:t xml:space="preserve">and do following tests on a cylinder head using a flow bench to determine the flow characteristics on a cylinder head or more specific a </w:t>
      </w:r>
      <w:r w:rsidR="0054721B" w:rsidRPr="00F72398">
        <w:rPr>
          <w:rFonts w:cstheme="minorHAnsi"/>
          <w:sz w:val="20"/>
          <w:szCs w:val="20"/>
        </w:rPr>
        <w:t xml:space="preserve">1.6 Ford </w:t>
      </w:r>
      <w:r w:rsidR="00AD0E66" w:rsidRPr="00F72398">
        <w:rPr>
          <w:rFonts w:cstheme="minorHAnsi"/>
          <w:sz w:val="20"/>
          <w:szCs w:val="20"/>
        </w:rPr>
        <w:t xml:space="preserve">Zetec SE </w:t>
      </w:r>
      <w:r w:rsidR="00AE6D54" w:rsidRPr="00F72398">
        <w:rPr>
          <w:rFonts w:cstheme="minorHAnsi"/>
          <w:sz w:val="20"/>
          <w:szCs w:val="20"/>
        </w:rPr>
        <w:t>Sigma cylinder head.</w:t>
      </w:r>
    </w:p>
    <w:p w14:paraId="5DA1EB3C" w14:textId="77777777" w:rsidR="00C612CA" w:rsidRDefault="00C612CA" w:rsidP="00264E59">
      <w:pPr>
        <w:rPr>
          <w:rFonts w:cstheme="minorHAnsi"/>
          <w:bCs/>
          <w:sz w:val="24"/>
          <w:szCs w:val="24"/>
          <w:u w:val="single"/>
        </w:rPr>
      </w:pPr>
    </w:p>
    <w:p w14:paraId="27CA5103" w14:textId="77777777" w:rsidR="00264E59" w:rsidRDefault="00264E59" w:rsidP="00264E59">
      <w:pPr>
        <w:rPr>
          <w:rFonts w:cstheme="minorHAnsi"/>
          <w:bCs/>
          <w:sz w:val="24"/>
          <w:szCs w:val="24"/>
          <w:u w:val="single"/>
        </w:rPr>
      </w:pPr>
      <w:r w:rsidRPr="00987388">
        <w:rPr>
          <w:rFonts w:cstheme="minorHAnsi"/>
          <w:bCs/>
          <w:sz w:val="24"/>
          <w:szCs w:val="24"/>
          <w:u w:val="single"/>
        </w:rPr>
        <w:t>Research</w:t>
      </w:r>
    </w:p>
    <w:p w14:paraId="1792AF5E" w14:textId="723C688E" w:rsidR="009858C7" w:rsidRPr="00F72398" w:rsidRDefault="00E35232" w:rsidP="00264E59">
      <w:pPr>
        <w:rPr>
          <w:rFonts w:cstheme="minorHAnsi"/>
          <w:sz w:val="20"/>
          <w:szCs w:val="20"/>
        </w:rPr>
      </w:pPr>
      <w:r w:rsidRPr="00F72398">
        <w:rPr>
          <w:rFonts w:cstheme="minorHAnsi"/>
          <w:sz w:val="20"/>
          <w:szCs w:val="20"/>
        </w:rPr>
        <w:t xml:space="preserve">Automotive manufacturers design the engine to perform according to its application. </w:t>
      </w:r>
      <w:r w:rsidR="00422770" w:rsidRPr="00F72398">
        <w:rPr>
          <w:rFonts w:cstheme="minorHAnsi"/>
          <w:sz w:val="20"/>
          <w:szCs w:val="20"/>
        </w:rPr>
        <w:t>Similarly,</w:t>
      </w:r>
      <w:r w:rsidR="00A1574F" w:rsidRPr="00F72398">
        <w:rPr>
          <w:rFonts w:cstheme="minorHAnsi"/>
          <w:sz w:val="20"/>
          <w:szCs w:val="20"/>
        </w:rPr>
        <w:t xml:space="preserve"> the heads are designed to achieve certain </w:t>
      </w:r>
      <w:r w:rsidR="00422770" w:rsidRPr="00F72398">
        <w:rPr>
          <w:rFonts w:cstheme="minorHAnsi"/>
          <w:sz w:val="20"/>
          <w:szCs w:val="20"/>
        </w:rPr>
        <w:t xml:space="preserve">performance parameters. Whether it’s a diesel engine that produces low down torque for an off-road terrain vehicle or more commonly </w:t>
      </w:r>
      <w:r w:rsidR="00033473" w:rsidRPr="00F72398">
        <w:rPr>
          <w:rFonts w:cstheme="minorHAnsi"/>
          <w:sz w:val="20"/>
          <w:szCs w:val="20"/>
        </w:rPr>
        <w:t>referred</w:t>
      </w:r>
      <w:r w:rsidR="00422770" w:rsidRPr="00F72398">
        <w:rPr>
          <w:rFonts w:cstheme="minorHAnsi"/>
          <w:sz w:val="20"/>
          <w:szCs w:val="20"/>
        </w:rPr>
        <w:t xml:space="preserve"> to as 4x4. Or if it’s a small hatchback made for city/town driving with low power and a good return on MPG for commuters. The cylinder head is the most important and complex designs in the engine which requires a lot of mathematical calculations and precise machining to achieve the desired results from an engine. So, manufacturers use precision machines and methods to design and manufacture cylinder heads. </w:t>
      </w:r>
    </w:p>
    <w:p w14:paraId="715E635D" w14:textId="77777777" w:rsidR="00333CBA" w:rsidRPr="00F72398" w:rsidRDefault="00333CBA" w:rsidP="00333CBA">
      <w:pPr>
        <w:pStyle w:val="NormalWeb"/>
        <w:shd w:val="clear" w:color="auto" w:fill="FEFEFE"/>
        <w:jc w:val="both"/>
        <w:rPr>
          <w:rFonts w:asciiTheme="minorHAnsi" w:hAnsiTheme="minorHAnsi" w:cstheme="minorHAnsi"/>
          <w:sz w:val="20"/>
          <w:szCs w:val="20"/>
        </w:rPr>
      </w:pPr>
      <w:r w:rsidRPr="00F72398">
        <w:rPr>
          <w:rFonts w:asciiTheme="minorHAnsi" w:hAnsiTheme="minorHAnsi" w:cstheme="minorHAnsi"/>
          <w:sz w:val="20"/>
          <w:szCs w:val="20"/>
        </w:rPr>
        <w:t>Earlier, manufacturers used cast iron for the purpose. Nowadays, in order to reduce weight and improve performance, aluminium alloy is the preferred choice. Besides, aluminium alloy cylinder head maintains temperature more uniformly because of better thermal conductivity. Often, manufacturers use aluminium alloy head with cast-iron cylinder block and crankcase.</w:t>
      </w:r>
    </w:p>
    <w:p w14:paraId="4D16EC28" w14:textId="77777777" w:rsidR="00333CBA" w:rsidRPr="00F72398" w:rsidRDefault="00333CBA" w:rsidP="00333CBA">
      <w:pPr>
        <w:pStyle w:val="NormalWeb"/>
        <w:shd w:val="clear" w:color="auto" w:fill="FEFEFE"/>
        <w:jc w:val="both"/>
        <w:rPr>
          <w:rFonts w:asciiTheme="minorHAnsi" w:hAnsiTheme="minorHAnsi" w:cstheme="minorHAnsi"/>
          <w:sz w:val="20"/>
          <w:szCs w:val="20"/>
        </w:rPr>
      </w:pPr>
      <w:r w:rsidRPr="00F72398">
        <w:rPr>
          <w:rFonts w:asciiTheme="minorHAnsi" w:hAnsiTheme="minorHAnsi" w:cstheme="minorHAnsi"/>
          <w:sz w:val="20"/>
          <w:szCs w:val="20"/>
        </w:rPr>
        <w:t>Grey cast-iron for cylinder head is the same that the cylinder block uses. However, aluminium alloys are usually quite different. They contain 3% copper, 5% silicon and 0.5% manganese in aluminium-alloy. Copper increases the hardness and strength if aluminium over time due to its age-hardening quality. However, it decreases the corrosion resistance as well. There is an alternate alloy which consists of 4.5% silicon, 0.5% manganese and 0.5% magnesium in aluminium-alloy. heavy applications such as commercial engines, rail- engines and marine engines still use cast iron.</w:t>
      </w:r>
    </w:p>
    <w:p w14:paraId="036EA0AA" w14:textId="77777777" w:rsidR="00333CBA" w:rsidRPr="00F72398" w:rsidRDefault="00333CBA" w:rsidP="00264E59">
      <w:pPr>
        <w:rPr>
          <w:rFonts w:cstheme="minorHAnsi"/>
          <w:sz w:val="20"/>
          <w:szCs w:val="20"/>
        </w:rPr>
      </w:pPr>
      <w:r w:rsidRPr="00F72398">
        <w:rPr>
          <w:rFonts w:cstheme="minorHAnsi"/>
          <w:sz w:val="20"/>
          <w:szCs w:val="20"/>
          <w:shd w:val="clear" w:color="auto" w:fill="FEFEFE"/>
        </w:rPr>
        <w:t>Furthermore, the cylinder head sits on the top surface of the cylinder block. It is fixed with studs/bolts fixed to the block. A head gasket sits between the head and the block. It provides a tight, leak-proof joint. The head has a </w:t>
      </w:r>
      <w:hyperlink r:id="rId7" w:history="1">
        <w:r w:rsidRPr="00F72398">
          <w:rPr>
            <w:rStyle w:val="Hyperlink"/>
            <w:rFonts w:cstheme="minorHAnsi"/>
            <w:color w:val="auto"/>
            <w:sz w:val="20"/>
            <w:szCs w:val="20"/>
            <w:u w:val="none"/>
            <w:shd w:val="clear" w:color="auto" w:fill="FEFEFE"/>
          </w:rPr>
          <w:t>combustion chamber</w:t>
        </w:r>
      </w:hyperlink>
      <w:r w:rsidRPr="00F72398">
        <w:rPr>
          <w:rFonts w:cstheme="minorHAnsi"/>
          <w:sz w:val="20"/>
          <w:szCs w:val="20"/>
          <w:shd w:val="clear" w:color="auto" w:fill="FEFEFE"/>
        </w:rPr>
        <w:t> above each cylinder in which the combustion takes place. It also contains critical engine parts such as the valves, valve guides, spark plugs (</w:t>
      </w:r>
      <w:hyperlink r:id="rId8" w:history="1">
        <w:r w:rsidRPr="00F72398">
          <w:rPr>
            <w:rStyle w:val="Hyperlink"/>
            <w:rFonts w:cstheme="minorHAnsi"/>
            <w:color w:val="auto"/>
            <w:sz w:val="20"/>
            <w:szCs w:val="20"/>
            <w:u w:val="none"/>
            <w:shd w:val="clear" w:color="auto" w:fill="FEFEFE"/>
          </w:rPr>
          <w:t>petrol engines</w:t>
        </w:r>
      </w:hyperlink>
      <w:r w:rsidRPr="00F72398">
        <w:rPr>
          <w:rFonts w:cstheme="minorHAnsi"/>
          <w:sz w:val="20"/>
          <w:szCs w:val="20"/>
          <w:shd w:val="clear" w:color="auto" w:fill="FEFEFE"/>
        </w:rPr>
        <w:t>) or </w:t>
      </w:r>
      <w:hyperlink r:id="rId9" w:history="1">
        <w:r w:rsidRPr="00F72398">
          <w:rPr>
            <w:rStyle w:val="Hyperlink"/>
            <w:rFonts w:cstheme="minorHAnsi"/>
            <w:color w:val="auto"/>
            <w:sz w:val="20"/>
            <w:szCs w:val="20"/>
            <w:u w:val="none"/>
            <w:shd w:val="clear" w:color="auto" w:fill="FEFEFE"/>
          </w:rPr>
          <w:t>injectors</w:t>
        </w:r>
      </w:hyperlink>
      <w:r w:rsidRPr="00F72398">
        <w:rPr>
          <w:rFonts w:cstheme="minorHAnsi"/>
          <w:sz w:val="20"/>
          <w:szCs w:val="20"/>
          <w:shd w:val="clear" w:color="auto" w:fill="FEFEFE"/>
        </w:rPr>
        <w:t> (</w:t>
      </w:r>
      <w:hyperlink r:id="rId10" w:history="1">
        <w:r w:rsidRPr="00F72398">
          <w:rPr>
            <w:rStyle w:val="Hyperlink"/>
            <w:rFonts w:cstheme="minorHAnsi"/>
            <w:color w:val="auto"/>
            <w:sz w:val="20"/>
            <w:szCs w:val="20"/>
            <w:u w:val="none"/>
            <w:shd w:val="clear" w:color="auto" w:fill="FEFEFE"/>
          </w:rPr>
          <w:t>diesel engines</w:t>
        </w:r>
      </w:hyperlink>
      <w:r w:rsidRPr="00F72398">
        <w:rPr>
          <w:rFonts w:cstheme="minorHAnsi"/>
          <w:sz w:val="20"/>
          <w:szCs w:val="20"/>
          <w:shd w:val="clear" w:color="auto" w:fill="FEFEFE"/>
        </w:rPr>
        <w:t>). Besides, the head also has ports, oil passages and water jackets carved inside it to provide </w:t>
      </w:r>
      <w:hyperlink r:id="rId11" w:history="1">
        <w:r w:rsidRPr="00F72398">
          <w:rPr>
            <w:rStyle w:val="Hyperlink"/>
            <w:rFonts w:cstheme="minorHAnsi"/>
            <w:color w:val="auto"/>
            <w:sz w:val="20"/>
            <w:szCs w:val="20"/>
            <w:u w:val="none"/>
            <w:shd w:val="clear" w:color="auto" w:fill="FEFEFE"/>
          </w:rPr>
          <w:t>lubrication</w:t>
        </w:r>
      </w:hyperlink>
      <w:r w:rsidRPr="00F72398">
        <w:rPr>
          <w:rFonts w:cstheme="minorHAnsi"/>
          <w:sz w:val="20"/>
          <w:szCs w:val="20"/>
          <w:shd w:val="clear" w:color="auto" w:fill="FEFEFE"/>
        </w:rPr>
        <w:t> and </w:t>
      </w:r>
      <w:hyperlink r:id="rId12" w:history="1">
        <w:r w:rsidRPr="00F72398">
          <w:rPr>
            <w:rStyle w:val="Hyperlink"/>
            <w:rFonts w:cstheme="minorHAnsi"/>
            <w:color w:val="auto"/>
            <w:sz w:val="20"/>
            <w:szCs w:val="20"/>
            <w:u w:val="none"/>
            <w:shd w:val="clear" w:color="auto" w:fill="FEFEFE"/>
          </w:rPr>
          <w:t>cooling</w:t>
        </w:r>
      </w:hyperlink>
      <w:r w:rsidRPr="00F72398">
        <w:rPr>
          <w:rFonts w:cstheme="minorHAnsi"/>
          <w:sz w:val="20"/>
          <w:szCs w:val="20"/>
          <w:shd w:val="clear" w:color="auto" w:fill="FEFEFE"/>
        </w:rPr>
        <w:t>. However, the overhead camshaft (</w:t>
      </w:r>
      <w:hyperlink r:id="rId13" w:history="1">
        <w:r w:rsidRPr="00F72398">
          <w:rPr>
            <w:rStyle w:val="Hyperlink"/>
            <w:rFonts w:cstheme="minorHAnsi"/>
            <w:color w:val="auto"/>
            <w:sz w:val="20"/>
            <w:szCs w:val="20"/>
            <w:u w:val="none"/>
            <w:shd w:val="clear" w:color="auto" w:fill="FEFEFE"/>
          </w:rPr>
          <w:t>OHC</w:t>
        </w:r>
      </w:hyperlink>
      <w:r w:rsidRPr="00F72398">
        <w:rPr>
          <w:rFonts w:cstheme="minorHAnsi"/>
          <w:sz w:val="20"/>
          <w:szCs w:val="20"/>
          <w:shd w:val="clear" w:color="auto" w:fill="FEFEFE"/>
        </w:rPr>
        <w:t>) engines also have provisions to mount the camshaft and other parts.</w:t>
      </w:r>
    </w:p>
    <w:p w14:paraId="46163CF9" w14:textId="77777777" w:rsidR="00333CBA" w:rsidRPr="00F72398" w:rsidRDefault="00333CBA" w:rsidP="00333CBA">
      <w:pPr>
        <w:shd w:val="clear" w:color="auto" w:fill="FEFEFE"/>
        <w:spacing w:before="100" w:beforeAutospacing="1" w:after="100" w:afterAutospacing="1" w:line="240" w:lineRule="auto"/>
        <w:jc w:val="both"/>
        <w:rPr>
          <w:rFonts w:eastAsia="Times New Roman" w:cstheme="minorHAnsi"/>
          <w:sz w:val="20"/>
          <w:szCs w:val="20"/>
          <w:u w:val="single"/>
          <w:lang w:eastAsia="en-GB"/>
        </w:rPr>
      </w:pPr>
      <w:r w:rsidRPr="00F72398">
        <w:rPr>
          <w:rFonts w:eastAsia="Times New Roman" w:cstheme="minorHAnsi"/>
          <w:sz w:val="20"/>
          <w:szCs w:val="20"/>
          <w:u w:val="single"/>
          <w:lang w:eastAsia="en-GB"/>
        </w:rPr>
        <w:t xml:space="preserve">Types </w:t>
      </w:r>
      <w:r w:rsidR="00C612CA" w:rsidRPr="00F72398">
        <w:rPr>
          <w:rFonts w:eastAsia="Times New Roman" w:cstheme="minorHAnsi"/>
          <w:sz w:val="20"/>
          <w:szCs w:val="20"/>
          <w:u w:val="single"/>
          <w:lang w:eastAsia="en-GB"/>
        </w:rPr>
        <w:t xml:space="preserve">of cylinder heads </w:t>
      </w:r>
    </w:p>
    <w:p w14:paraId="5E2E0488" w14:textId="2FA29407" w:rsidR="00333CBA" w:rsidRPr="00F72398" w:rsidRDefault="00333CBA" w:rsidP="00333CBA">
      <w:pPr>
        <w:shd w:val="clear" w:color="auto" w:fill="FEFEFE"/>
        <w:spacing w:before="100" w:beforeAutospacing="1" w:after="100" w:afterAutospacing="1" w:line="240" w:lineRule="auto"/>
        <w:jc w:val="both"/>
        <w:rPr>
          <w:rFonts w:eastAsia="Times New Roman" w:cstheme="minorHAnsi"/>
          <w:sz w:val="20"/>
          <w:szCs w:val="20"/>
          <w:lang w:eastAsia="en-GB"/>
        </w:rPr>
      </w:pPr>
      <w:r w:rsidRPr="00333CBA">
        <w:rPr>
          <w:rFonts w:eastAsia="Times New Roman" w:cstheme="minorHAnsi"/>
          <w:sz w:val="20"/>
          <w:szCs w:val="20"/>
          <w:lang w:eastAsia="en-GB"/>
        </w:rPr>
        <w:t xml:space="preserve">The cylinder head may be classified depending upon the layout of valves and ports. There are mainly three types - Loop-flow type, offset </w:t>
      </w:r>
      <w:r w:rsidR="00033473" w:rsidRPr="00333CBA">
        <w:rPr>
          <w:rFonts w:eastAsia="Times New Roman" w:cstheme="minorHAnsi"/>
          <w:sz w:val="20"/>
          <w:szCs w:val="20"/>
          <w:lang w:eastAsia="en-GB"/>
        </w:rPr>
        <w:t>crossflow</w:t>
      </w:r>
      <w:r w:rsidRPr="00333CBA">
        <w:rPr>
          <w:rFonts w:eastAsia="Times New Roman" w:cstheme="minorHAnsi"/>
          <w:sz w:val="20"/>
          <w:szCs w:val="20"/>
          <w:lang w:eastAsia="en-GB"/>
        </w:rPr>
        <w:t xml:space="preserve"> type or in-line </w:t>
      </w:r>
      <w:r w:rsidR="00033473" w:rsidRPr="00333CBA">
        <w:rPr>
          <w:rFonts w:eastAsia="Times New Roman" w:cstheme="minorHAnsi"/>
          <w:sz w:val="20"/>
          <w:szCs w:val="20"/>
          <w:lang w:eastAsia="en-GB"/>
        </w:rPr>
        <w:t>crossflow</w:t>
      </w:r>
      <w:r w:rsidRPr="00333CBA">
        <w:rPr>
          <w:rFonts w:eastAsia="Times New Roman" w:cstheme="minorHAnsi"/>
          <w:sz w:val="20"/>
          <w:szCs w:val="20"/>
          <w:lang w:eastAsia="en-GB"/>
        </w:rPr>
        <w:t xml:space="preserve"> type. In the loop-flow design, the inlet &amp; exhaust manifolds are on the same side which helps pre-heating of the intake air.</w:t>
      </w:r>
    </w:p>
    <w:p w14:paraId="2670BAB6" w14:textId="438393FF" w:rsidR="00C612CA" w:rsidRPr="00F72398" w:rsidRDefault="00C612CA" w:rsidP="00333CBA">
      <w:pPr>
        <w:shd w:val="clear" w:color="auto" w:fill="FEFEFE"/>
        <w:spacing w:before="100" w:beforeAutospacing="1" w:after="100" w:afterAutospacing="1" w:line="240" w:lineRule="auto"/>
        <w:jc w:val="both"/>
        <w:rPr>
          <w:rFonts w:cstheme="minorHAnsi"/>
          <w:sz w:val="20"/>
          <w:szCs w:val="20"/>
          <w:shd w:val="clear" w:color="auto" w:fill="FEFEFE"/>
        </w:rPr>
      </w:pPr>
      <w:r w:rsidRPr="00F72398">
        <w:rPr>
          <w:rFonts w:eastAsia="Times New Roman" w:cstheme="minorHAnsi"/>
          <w:sz w:val="20"/>
          <w:szCs w:val="20"/>
          <w:lang w:eastAsia="en-GB"/>
        </w:rPr>
        <w:t xml:space="preserve">Loop flow - </w:t>
      </w:r>
      <w:r w:rsidRPr="00F72398">
        <w:rPr>
          <w:rFonts w:cstheme="minorHAnsi"/>
          <w:sz w:val="20"/>
          <w:szCs w:val="20"/>
          <w:shd w:val="clear" w:color="auto" w:fill="FEFEFE"/>
        </w:rPr>
        <w:t xml:space="preserve">However, when the inlet and exhaust manifolds are on different sides of the cylinder head, it is an offset </w:t>
      </w:r>
      <w:r w:rsidR="00033473" w:rsidRPr="00F72398">
        <w:rPr>
          <w:rFonts w:cstheme="minorHAnsi"/>
          <w:sz w:val="20"/>
          <w:szCs w:val="20"/>
          <w:shd w:val="clear" w:color="auto" w:fill="FEFEFE"/>
        </w:rPr>
        <w:t>crossflow</w:t>
      </w:r>
      <w:r w:rsidRPr="00F72398">
        <w:rPr>
          <w:rFonts w:cstheme="minorHAnsi"/>
          <w:sz w:val="20"/>
          <w:szCs w:val="20"/>
          <w:shd w:val="clear" w:color="auto" w:fill="FEFEFE"/>
        </w:rPr>
        <w:t xml:space="preserve"> type.</w:t>
      </w:r>
    </w:p>
    <w:p w14:paraId="4DB7A1C5" w14:textId="640C730D" w:rsidR="00C612CA" w:rsidRPr="00F72398" w:rsidRDefault="00C612CA" w:rsidP="00333CBA">
      <w:pPr>
        <w:shd w:val="clear" w:color="auto" w:fill="FEFEFE"/>
        <w:spacing w:before="100" w:beforeAutospacing="1" w:after="100" w:afterAutospacing="1" w:line="240" w:lineRule="auto"/>
        <w:jc w:val="both"/>
        <w:rPr>
          <w:rFonts w:cstheme="minorHAnsi"/>
          <w:sz w:val="20"/>
          <w:szCs w:val="20"/>
          <w:shd w:val="clear" w:color="auto" w:fill="FEFEFE"/>
        </w:rPr>
      </w:pPr>
      <w:r w:rsidRPr="00F72398">
        <w:rPr>
          <w:rFonts w:eastAsia="Times New Roman" w:cstheme="minorHAnsi"/>
          <w:sz w:val="20"/>
          <w:szCs w:val="20"/>
          <w:lang w:eastAsia="en-GB"/>
        </w:rPr>
        <w:t xml:space="preserve">Offset cross flow - </w:t>
      </w:r>
      <w:r w:rsidRPr="00F72398">
        <w:rPr>
          <w:rFonts w:cstheme="minorHAnsi"/>
          <w:sz w:val="20"/>
          <w:szCs w:val="20"/>
          <w:shd w:val="clear" w:color="auto" w:fill="FEFEFE"/>
        </w:rPr>
        <w:t xml:space="preserve">Additionally, this arrangement provides lower exhaust valve temperatures. The inline </w:t>
      </w:r>
      <w:r w:rsidR="00033473" w:rsidRPr="00F72398">
        <w:rPr>
          <w:rFonts w:cstheme="minorHAnsi"/>
          <w:sz w:val="20"/>
          <w:szCs w:val="20"/>
          <w:shd w:val="clear" w:color="auto" w:fill="FEFEFE"/>
        </w:rPr>
        <w:t>crossflow</w:t>
      </w:r>
      <w:r w:rsidRPr="00F72398">
        <w:rPr>
          <w:rFonts w:cstheme="minorHAnsi"/>
          <w:sz w:val="20"/>
          <w:szCs w:val="20"/>
          <w:shd w:val="clear" w:color="auto" w:fill="FEFEFE"/>
        </w:rPr>
        <w:t xml:space="preserve"> type positions the valves transversely and inclined to each other.</w:t>
      </w:r>
    </w:p>
    <w:p w14:paraId="6F969236" w14:textId="77777777" w:rsidR="00802744" w:rsidRDefault="00C612CA" w:rsidP="00264E59">
      <w:r w:rsidRPr="00F72398">
        <w:rPr>
          <w:rFonts w:eastAsia="Times New Roman" w:cstheme="minorHAnsi"/>
          <w:sz w:val="20"/>
          <w:szCs w:val="20"/>
          <w:lang w:eastAsia="en-GB"/>
        </w:rPr>
        <w:t xml:space="preserve">Inline cross flow - </w:t>
      </w:r>
      <w:r w:rsidRPr="00F72398">
        <w:rPr>
          <w:rFonts w:cstheme="minorHAnsi"/>
          <w:sz w:val="20"/>
          <w:szCs w:val="20"/>
          <w:shd w:val="clear" w:color="auto" w:fill="FEFEFE"/>
        </w:rPr>
        <w:t>However, the inlet and exhaust manifolds are on the different sides of the head. This arrangement provides better performance; however, it is costlier.</w:t>
      </w:r>
      <w:r w:rsidR="00F72398">
        <w:rPr>
          <w:rFonts w:cstheme="minorHAnsi"/>
          <w:sz w:val="20"/>
          <w:szCs w:val="20"/>
          <w:shd w:val="clear" w:color="auto" w:fill="FEFEFE"/>
        </w:rPr>
        <w:t xml:space="preserve"> As Stated by: </w:t>
      </w:r>
      <w:hyperlink r:id="rId14" w:history="1">
        <w:r w:rsidR="00F72398">
          <w:rPr>
            <w:rStyle w:val="Hyperlink"/>
          </w:rPr>
          <w:t>https://carbiketech.com/cylinder-head-what-are-its-types-classification/</w:t>
        </w:r>
      </w:hyperlink>
    </w:p>
    <w:p w14:paraId="24C4B6DC" w14:textId="11A7DB59" w:rsidR="00264E59" w:rsidRPr="00802744" w:rsidRDefault="00264E59" w:rsidP="00264E59">
      <w:r w:rsidRPr="00987388">
        <w:rPr>
          <w:rFonts w:cstheme="minorHAnsi"/>
          <w:bCs/>
          <w:sz w:val="24"/>
          <w:szCs w:val="24"/>
          <w:u w:val="single"/>
        </w:rPr>
        <w:lastRenderedPageBreak/>
        <w:t>Methodology</w:t>
      </w:r>
    </w:p>
    <w:p w14:paraId="29A7E007" w14:textId="77777777" w:rsidR="00987388" w:rsidRPr="005B54F1" w:rsidRDefault="00A52C66" w:rsidP="00264E59">
      <w:pPr>
        <w:rPr>
          <w:rFonts w:cstheme="minorHAnsi"/>
          <w:sz w:val="20"/>
          <w:szCs w:val="20"/>
        </w:rPr>
      </w:pPr>
      <w:r w:rsidRPr="005B54F1">
        <w:rPr>
          <w:rFonts w:cstheme="minorHAnsi"/>
          <w:sz w:val="20"/>
          <w:szCs w:val="20"/>
        </w:rPr>
        <w:t xml:space="preserve">The methods used to complete the tasks within the assignment was </w:t>
      </w:r>
      <w:r w:rsidR="00467EAB" w:rsidRPr="005B54F1">
        <w:rPr>
          <w:rFonts w:cstheme="minorHAnsi"/>
          <w:sz w:val="20"/>
          <w:szCs w:val="20"/>
        </w:rPr>
        <w:t xml:space="preserve">to complete the following assigned tests which required </w:t>
      </w:r>
      <w:r w:rsidR="00725AB5" w:rsidRPr="005B54F1">
        <w:rPr>
          <w:rFonts w:cstheme="minorHAnsi"/>
          <w:sz w:val="20"/>
          <w:szCs w:val="20"/>
        </w:rPr>
        <w:t>weight the following components e.g. Camshaft, followers/buckets, valves, springs</w:t>
      </w:r>
      <w:r w:rsidR="005B0203" w:rsidRPr="005B54F1">
        <w:rPr>
          <w:rFonts w:cstheme="minorHAnsi"/>
          <w:sz w:val="20"/>
          <w:szCs w:val="20"/>
        </w:rPr>
        <w:t xml:space="preserve">, spring retainer and collets. </w:t>
      </w:r>
    </w:p>
    <w:p w14:paraId="284A38AC" w14:textId="77777777" w:rsidR="005B0203" w:rsidRPr="005B54F1" w:rsidRDefault="005B0203" w:rsidP="00264E59">
      <w:pPr>
        <w:rPr>
          <w:rFonts w:cstheme="minorHAnsi"/>
          <w:sz w:val="20"/>
          <w:szCs w:val="20"/>
        </w:rPr>
      </w:pPr>
      <w:r w:rsidRPr="005B54F1">
        <w:rPr>
          <w:rFonts w:cstheme="minorHAnsi"/>
          <w:sz w:val="20"/>
          <w:szCs w:val="20"/>
        </w:rPr>
        <w:t>Also measure the bore and stroke of the engine as well as the compression ratio. Next measure the camshaft profile of the inlet cam and plot graphs of valve lift against crank angle.</w:t>
      </w:r>
    </w:p>
    <w:p w14:paraId="426CE6F1" w14:textId="20D3B3C8" w:rsidR="005B0203" w:rsidRPr="005B54F1" w:rsidRDefault="005B0203" w:rsidP="00264E59">
      <w:pPr>
        <w:rPr>
          <w:rFonts w:cstheme="minorHAnsi"/>
          <w:sz w:val="20"/>
          <w:szCs w:val="20"/>
        </w:rPr>
      </w:pPr>
      <w:r w:rsidRPr="005B54F1">
        <w:rPr>
          <w:rFonts w:cstheme="minorHAnsi"/>
          <w:sz w:val="20"/>
          <w:szCs w:val="20"/>
        </w:rPr>
        <w:t xml:space="preserve">Measure the flow properties of the cylinder head </w:t>
      </w:r>
      <w:r w:rsidR="003A79D1" w:rsidRPr="005B54F1">
        <w:rPr>
          <w:rFonts w:cstheme="minorHAnsi"/>
          <w:sz w:val="20"/>
          <w:szCs w:val="20"/>
        </w:rPr>
        <w:t xml:space="preserve">using a flow bench and following the proper guidelines </w:t>
      </w:r>
      <w:r w:rsidR="007C7465" w:rsidRPr="005B54F1">
        <w:rPr>
          <w:rFonts w:cstheme="minorHAnsi"/>
          <w:sz w:val="20"/>
          <w:szCs w:val="20"/>
        </w:rPr>
        <w:t xml:space="preserve">on how to use the machine correctly and in a safe manner. </w:t>
      </w:r>
      <w:r w:rsidR="00CD6D41" w:rsidRPr="005B54F1">
        <w:rPr>
          <w:rFonts w:cstheme="minorHAnsi"/>
          <w:sz w:val="20"/>
          <w:szCs w:val="20"/>
        </w:rPr>
        <w:t xml:space="preserve">Flow the head bare without </w:t>
      </w:r>
      <w:r w:rsidR="00350516" w:rsidRPr="005B54F1">
        <w:rPr>
          <w:rFonts w:cstheme="minorHAnsi"/>
          <w:sz w:val="20"/>
          <w:szCs w:val="20"/>
        </w:rPr>
        <w:t>an</w:t>
      </w:r>
      <w:r w:rsidR="00CD6D41" w:rsidRPr="005B54F1">
        <w:rPr>
          <w:rFonts w:cstheme="minorHAnsi"/>
          <w:sz w:val="20"/>
          <w:szCs w:val="20"/>
        </w:rPr>
        <w:t xml:space="preserve"> inlet manifold</w:t>
      </w:r>
      <w:r w:rsidR="00592831" w:rsidRPr="005B54F1">
        <w:rPr>
          <w:rFonts w:cstheme="minorHAnsi"/>
          <w:sz w:val="20"/>
          <w:szCs w:val="20"/>
        </w:rPr>
        <w:t xml:space="preserve">, flow the head plus the standard intake and flow bare the head with a flared entry to inlet port and record measurements every 0.5mm throughout the process. </w:t>
      </w:r>
    </w:p>
    <w:p w14:paraId="66E477D3" w14:textId="77777777" w:rsidR="00592831" w:rsidRPr="005B54F1" w:rsidRDefault="00592831" w:rsidP="00264E59">
      <w:pPr>
        <w:rPr>
          <w:rFonts w:cstheme="minorHAnsi"/>
          <w:sz w:val="20"/>
          <w:szCs w:val="20"/>
        </w:rPr>
      </w:pPr>
      <w:r w:rsidRPr="005B54F1">
        <w:rPr>
          <w:rFonts w:cstheme="minorHAnsi"/>
          <w:sz w:val="20"/>
          <w:szCs w:val="20"/>
        </w:rPr>
        <w:t xml:space="preserve">Plot graphs of CFM against valve lift. Identify on the graph the flow at valve lift equal to a quarter of valve diameter. </w:t>
      </w:r>
    </w:p>
    <w:p w14:paraId="65D5D668" w14:textId="77777777" w:rsidR="005B54F1" w:rsidRPr="005B54F1" w:rsidRDefault="004B1227" w:rsidP="00264E59">
      <w:pPr>
        <w:rPr>
          <w:rFonts w:cstheme="minorHAnsi"/>
          <w:sz w:val="20"/>
          <w:szCs w:val="20"/>
        </w:rPr>
      </w:pPr>
      <w:r w:rsidRPr="005B54F1">
        <w:rPr>
          <w:rFonts w:cstheme="minorHAnsi"/>
          <w:sz w:val="20"/>
          <w:szCs w:val="20"/>
        </w:rPr>
        <w:t xml:space="preserve">From the notes from </w:t>
      </w:r>
      <w:r w:rsidR="005B54F1" w:rsidRPr="005B54F1">
        <w:rPr>
          <w:rFonts w:cstheme="minorHAnsi"/>
          <w:sz w:val="20"/>
          <w:szCs w:val="20"/>
        </w:rPr>
        <w:t xml:space="preserve">measuring the flow bench, plot graphs of flow coefficient against lift for </w:t>
      </w:r>
      <w:proofErr w:type="gramStart"/>
      <w:r w:rsidR="005B54F1" w:rsidRPr="005B54F1">
        <w:rPr>
          <w:rFonts w:cstheme="minorHAnsi"/>
          <w:sz w:val="20"/>
          <w:szCs w:val="20"/>
        </w:rPr>
        <w:t>all of</w:t>
      </w:r>
      <w:proofErr w:type="gramEnd"/>
      <w:r w:rsidR="005B54F1" w:rsidRPr="005B54F1">
        <w:rPr>
          <w:rFonts w:cstheme="minorHAnsi"/>
          <w:sz w:val="20"/>
          <w:szCs w:val="20"/>
        </w:rPr>
        <w:t xml:space="preserve"> the tests. On each graph show maximum practical design flow coefficients for the cylinder head. Use this to establish the tuning potential of the head. Determine the loss in coefficient for inlet system caused by adding inlet an inlet manifold. Determine the improvement in the inlet flow by using a flared entry. </w:t>
      </w:r>
    </w:p>
    <w:p w14:paraId="578F3E2E" w14:textId="77777777" w:rsidR="005B54F1" w:rsidRDefault="005B54F1" w:rsidP="00264E59">
      <w:pPr>
        <w:rPr>
          <w:rFonts w:cstheme="minorHAnsi"/>
          <w:sz w:val="20"/>
          <w:szCs w:val="20"/>
        </w:rPr>
      </w:pPr>
      <w:r w:rsidRPr="005B54F1">
        <w:rPr>
          <w:rFonts w:cstheme="minorHAnsi"/>
          <w:sz w:val="20"/>
          <w:szCs w:val="20"/>
        </w:rPr>
        <w:t>Using these results, plot graphs of inlet flow coefficient (CF) against crank angle. Plot above graphs for all intake tests carried out.</w:t>
      </w:r>
    </w:p>
    <w:p w14:paraId="2D5141DB" w14:textId="14B031BE" w:rsidR="005B54F1" w:rsidRPr="005B54F1" w:rsidRDefault="00350516" w:rsidP="00264E59">
      <w:pPr>
        <w:rPr>
          <w:rFonts w:cstheme="minorHAnsi"/>
          <w:sz w:val="20"/>
          <w:szCs w:val="20"/>
        </w:rPr>
      </w:pPr>
      <w:r>
        <w:rPr>
          <w:rFonts w:cstheme="minorHAnsi"/>
          <w:sz w:val="20"/>
          <w:szCs w:val="20"/>
        </w:rPr>
        <w:t>find</w:t>
      </w:r>
      <w:r w:rsidR="005B54F1">
        <w:rPr>
          <w:rFonts w:cstheme="minorHAnsi"/>
          <w:sz w:val="20"/>
          <w:szCs w:val="20"/>
        </w:rPr>
        <w:t xml:space="preserve"> the mean inlet flow coefficient for the bare head and the head with the inlet manifold fitted.</w:t>
      </w:r>
    </w:p>
    <w:p w14:paraId="21582B8D" w14:textId="77777777" w:rsidR="00987388" w:rsidRDefault="005B54F1" w:rsidP="00264E59">
      <w:pPr>
        <w:rPr>
          <w:rFonts w:cstheme="minorHAnsi"/>
          <w:sz w:val="20"/>
          <w:szCs w:val="20"/>
        </w:rPr>
      </w:pPr>
      <w:r w:rsidRPr="005B54F1">
        <w:rPr>
          <w:rFonts w:cstheme="minorHAnsi"/>
          <w:sz w:val="20"/>
          <w:szCs w:val="20"/>
        </w:rPr>
        <w:t>Using the mean flow coefficient</w:t>
      </w:r>
      <w:r>
        <w:rPr>
          <w:rFonts w:cstheme="minorHAnsi"/>
          <w:sz w:val="20"/>
          <w:szCs w:val="20"/>
        </w:rPr>
        <w:t>, inlet valve diameter and displacement to determine the engine speed maximum power o</w:t>
      </w:r>
      <w:r w:rsidR="000570A0">
        <w:rPr>
          <w:rFonts w:cstheme="minorHAnsi"/>
          <w:sz w:val="20"/>
          <w:szCs w:val="20"/>
        </w:rPr>
        <w:t>f the road engine. Discuss how close this speed is to the stated original manufacturer specifications, Explain the theory.</w:t>
      </w:r>
    </w:p>
    <w:p w14:paraId="4E8B9484" w14:textId="77777777" w:rsidR="000570A0" w:rsidRDefault="000570A0" w:rsidP="00264E59">
      <w:pPr>
        <w:rPr>
          <w:rFonts w:cstheme="minorHAnsi"/>
          <w:sz w:val="20"/>
          <w:szCs w:val="20"/>
        </w:rPr>
      </w:pPr>
      <w:r w:rsidRPr="000570A0">
        <w:rPr>
          <w:rFonts w:cstheme="minorHAnsi"/>
          <w:sz w:val="20"/>
          <w:szCs w:val="20"/>
        </w:rPr>
        <w:t>By utilising a combination of the maximum available inlet valve area and the highest practical flow coefficient for your head type, calculate and make a graph of the required inlet valve lift profile (graph of lift versus crank angle) needed to achieve the required mean flow coefficient to raise the RPM of maximum power by 50% (or another realistic target to suit your engine).</w:t>
      </w:r>
    </w:p>
    <w:p w14:paraId="5BCD730E" w14:textId="34714F32" w:rsidR="000570A0" w:rsidRPr="000570A0" w:rsidRDefault="000570A0" w:rsidP="00264E59">
      <w:pPr>
        <w:rPr>
          <w:rFonts w:cstheme="minorHAnsi"/>
          <w:sz w:val="20"/>
          <w:szCs w:val="20"/>
        </w:rPr>
      </w:pPr>
      <w:r>
        <w:rPr>
          <w:rFonts w:cstheme="minorHAnsi"/>
          <w:sz w:val="20"/>
          <w:szCs w:val="20"/>
        </w:rPr>
        <w:t xml:space="preserve">During the testing procedure appropriate (PPE) Personal Protective Equipment was used in the workshop to carry out the following tests and correct operation. </w:t>
      </w:r>
      <w:r w:rsidR="00033473">
        <w:rPr>
          <w:rFonts w:cstheme="minorHAnsi"/>
          <w:sz w:val="20"/>
          <w:szCs w:val="20"/>
        </w:rPr>
        <w:t>Also,</w:t>
      </w:r>
      <w:r>
        <w:rPr>
          <w:rFonts w:cstheme="minorHAnsi"/>
          <w:sz w:val="20"/>
          <w:szCs w:val="20"/>
        </w:rPr>
        <w:t xml:space="preserve"> correct techniques were used during the operation of test equipment and measuring tools. </w:t>
      </w:r>
    </w:p>
    <w:p w14:paraId="73C3B786" w14:textId="77777777" w:rsidR="009858C7" w:rsidRDefault="009858C7" w:rsidP="00264E59">
      <w:pPr>
        <w:rPr>
          <w:rFonts w:cstheme="minorHAnsi"/>
          <w:sz w:val="24"/>
          <w:szCs w:val="24"/>
          <w:u w:val="single"/>
        </w:rPr>
      </w:pPr>
    </w:p>
    <w:p w14:paraId="36648EE9" w14:textId="77777777" w:rsidR="009858C7" w:rsidRDefault="009858C7" w:rsidP="00264E59">
      <w:pPr>
        <w:rPr>
          <w:rFonts w:cstheme="minorHAnsi"/>
          <w:sz w:val="24"/>
          <w:szCs w:val="24"/>
          <w:u w:val="single"/>
        </w:rPr>
      </w:pPr>
    </w:p>
    <w:p w14:paraId="4ACB449B" w14:textId="77777777" w:rsidR="009858C7" w:rsidRPr="00987388" w:rsidRDefault="009858C7" w:rsidP="00264E59">
      <w:pPr>
        <w:rPr>
          <w:rFonts w:cstheme="minorHAnsi"/>
          <w:sz w:val="24"/>
          <w:szCs w:val="24"/>
          <w:u w:val="single"/>
        </w:rPr>
      </w:pPr>
    </w:p>
    <w:p w14:paraId="7313BE7B" w14:textId="77777777" w:rsidR="00C95A84" w:rsidRDefault="00C95A84" w:rsidP="00264E59">
      <w:pPr>
        <w:rPr>
          <w:rFonts w:cstheme="minorHAnsi"/>
          <w:bCs/>
          <w:sz w:val="24"/>
          <w:szCs w:val="24"/>
          <w:u w:val="single"/>
        </w:rPr>
      </w:pPr>
    </w:p>
    <w:p w14:paraId="577F5C29" w14:textId="77777777" w:rsidR="00C95A84" w:rsidRDefault="00C95A84" w:rsidP="00264E59">
      <w:pPr>
        <w:rPr>
          <w:rFonts w:cstheme="minorHAnsi"/>
          <w:bCs/>
          <w:sz w:val="24"/>
          <w:szCs w:val="24"/>
          <w:u w:val="single"/>
        </w:rPr>
      </w:pPr>
    </w:p>
    <w:p w14:paraId="4BFF64E4" w14:textId="77777777" w:rsidR="00C95A84" w:rsidRDefault="00C95A84" w:rsidP="00264E59">
      <w:pPr>
        <w:rPr>
          <w:rFonts w:cstheme="minorHAnsi"/>
          <w:bCs/>
          <w:sz w:val="24"/>
          <w:szCs w:val="24"/>
          <w:u w:val="single"/>
        </w:rPr>
      </w:pPr>
    </w:p>
    <w:p w14:paraId="1FCE4A0F" w14:textId="77777777" w:rsidR="00C95A84" w:rsidRDefault="00C95A84" w:rsidP="00264E59">
      <w:pPr>
        <w:rPr>
          <w:rFonts w:cstheme="minorHAnsi"/>
          <w:bCs/>
          <w:sz w:val="24"/>
          <w:szCs w:val="24"/>
          <w:u w:val="single"/>
        </w:rPr>
      </w:pPr>
    </w:p>
    <w:p w14:paraId="47FBE303" w14:textId="77777777" w:rsidR="00C95A84" w:rsidRDefault="00C95A84" w:rsidP="00264E59">
      <w:pPr>
        <w:rPr>
          <w:rFonts w:cstheme="minorHAnsi"/>
          <w:bCs/>
          <w:sz w:val="24"/>
          <w:szCs w:val="24"/>
          <w:u w:val="single"/>
        </w:rPr>
      </w:pPr>
    </w:p>
    <w:p w14:paraId="2540C175" w14:textId="77777777" w:rsidR="00C95A84" w:rsidRDefault="00C95A84" w:rsidP="00264E59">
      <w:pPr>
        <w:rPr>
          <w:rFonts w:cstheme="minorHAnsi"/>
          <w:bCs/>
          <w:sz w:val="24"/>
          <w:szCs w:val="24"/>
          <w:u w:val="single"/>
        </w:rPr>
      </w:pPr>
    </w:p>
    <w:p w14:paraId="404A7767" w14:textId="77777777" w:rsidR="00264E59" w:rsidRDefault="00264E59" w:rsidP="00264E59">
      <w:pPr>
        <w:rPr>
          <w:rFonts w:cstheme="minorHAnsi"/>
          <w:bCs/>
          <w:sz w:val="24"/>
          <w:szCs w:val="24"/>
          <w:u w:val="single"/>
        </w:rPr>
      </w:pPr>
      <w:r w:rsidRPr="00987388">
        <w:rPr>
          <w:rFonts w:cstheme="minorHAnsi"/>
          <w:bCs/>
          <w:sz w:val="24"/>
          <w:szCs w:val="24"/>
          <w:u w:val="single"/>
        </w:rPr>
        <w:lastRenderedPageBreak/>
        <w:t>Results</w:t>
      </w:r>
    </w:p>
    <w:p w14:paraId="03D3725A" w14:textId="77777777" w:rsidR="001C3EF9" w:rsidRDefault="001C3EF9" w:rsidP="00264E59">
      <w:pPr>
        <w:rPr>
          <w:rFonts w:cstheme="minorHAnsi"/>
          <w:bCs/>
          <w:sz w:val="24"/>
          <w:szCs w:val="24"/>
          <w:u w:val="single"/>
        </w:rPr>
      </w:pPr>
      <w:r>
        <w:rPr>
          <w:rFonts w:cstheme="minorHAnsi"/>
          <w:bCs/>
          <w:sz w:val="24"/>
          <w:szCs w:val="24"/>
          <w:u w:val="single"/>
        </w:rPr>
        <w:t>Components Weighing</w:t>
      </w:r>
    </w:p>
    <w:tbl>
      <w:tblPr>
        <w:tblStyle w:val="TableGrid"/>
        <w:tblW w:w="0" w:type="auto"/>
        <w:tblLook w:val="04A0" w:firstRow="1" w:lastRow="0" w:firstColumn="1" w:lastColumn="0" w:noHBand="0" w:noVBand="1"/>
      </w:tblPr>
      <w:tblGrid>
        <w:gridCol w:w="3217"/>
        <w:gridCol w:w="3108"/>
      </w:tblGrid>
      <w:tr w:rsidR="00B01BAC" w14:paraId="2EC9806E" w14:textId="77777777" w:rsidTr="00AD0E66">
        <w:tc>
          <w:tcPr>
            <w:tcW w:w="3217" w:type="dxa"/>
          </w:tcPr>
          <w:p w14:paraId="61D6A88E" w14:textId="77777777" w:rsidR="00B01BAC" w:rsidRPr="00AD0E66" w:rsidRDefault="00B01BAC" w:rsidP="00AD0E66">
            <w:pPr>
              <w:jc w:val="center"/>
              <w:rPr>
                <w:rFonts w:cstheme="minorHAnsi"/>
                <w:bCs/>
                <w:sz w:val="24"/>
                <w:szCs w:val="24"/>
              </w:rPr>
            </w:pPr>
            <w:r w:rsidRPr="00AD0E66">
              <w:rPr>
                <w:rFonts w:cstheme="minorHAnsi"/>
                <w:bCs/>
                <w:sz w:val="24"/>
                <w:szCs w:val="24"/>
              </w:rPr>
              <w:t>Components</w:t>
            </w:r>
          </w:p>
        </w:tc>
        <w:tc>
          <w:tcPr>
            <w:tcW w:w="3108" w:type="dxa"/>
          </w:tcPr>
          <w:p w14:paraId="030D42D4" w14:textId="77777777" w:rsidR="00B01BAC" w:rsidRPr="00AD0E66" w:rsidRDefault="00B01BAC" w:rsidP="00AD0E66">
            <w:pPr>
              <w:jc w:val="center"/>
              <w:rPr>
                <w:rFonts w:cstheme="minorHAnsi"/>
                <w:bCs/>
                <w:sz w:val="24"/>
                <w:szCs w:val="24"/>
              </w:rPr>
            </w:pPr>
            <w:r>
              <w:rPr>
                <w:rFonts w:cstheme="minorHAnsi"/>
                <w:bCs/>
                <w:sz w:val="24"/>
                <w:szCs w:val="24"/>
              </w:rPr>
              <w:t xml:space="preserve">Measured </w:t>
            </w:r>
            <w:r w:rsidRPr="00AD0E66">
              <w:rPr>
                <w:rFonts w:cstheme="minorHAnsi"/>
                <w:bCs/>
                <w:sz w:val="24"/>
                <w:szCs w:val="24"/>
              </w:rPr>
              <w:t>Weight (grams)</w:t>
            </w:r>
          </w:p>
        </w:tc>
      </w:tr>
      <w:tr w:rsidR="00B01BAC" w14:paraId="504DA613" w14:textId="77777777" w:rsidTr="00AD0E66">
        <w:tc>
          <w:tcPr>
            <w:tcW w:w="3217" w:type="dxa"/>
          </w:tcPr>
          <w:p w14:paraId="0350C566" w14:textId="77777777" w:rsidR="00B01BAC" w:rsidRPr="00AD0E66" w:rsidRDefault="00B01BAC" w:rsidP="00264E59">
            <w:pPr>
              <w:rPr>
                <w:rFonts w:cstheme="minorHAnsi"/>
                <w:bCs/>
                <w:sz w:val="24"/>
                <w:szCs w:val="24"/>
              </w:rPr>
            </w:pPr>
            <w:r w:rsidRPr="00AD0E66">
              <w:rPr>
                <w:rFonts w:cstheme="minorHAnsi"/>
                <w:bCs/>
                <w:sz w:val="24"/>
                <w:szCs w:val="24"/>
              </w:rPr>
              <w:t>Valve</w:t>
            </w:r>
          </w:p>
        </w:tc>
        <w:tc>
          <w:tcPr>
            <w:tcW w:w="3108" w:type="dxa"/>
          </w:tcPr>
          <w:p w14:paraId="4CB17E78" w14:textId="77777777" w:rsidR="00B01BAC" w:rsidRPr="00AD0E66" w:rsidRDefault="00B01BAC" w:rsidP="00AD0E66">
            <w:pPr>
              <w:jc w:val="center"/>
              <w:rPr>
                <w:rFonts w:cstheme="minorHAnsi"/>
                <w:bCs/>
                <w:sz w:val="24"/>
                <w:szCs w:val="24"/>
              </w:rPr>
            </w:pPr>
            <w:r>
              <w:rPr>
                <w:rFonts w:cstheme="minorHAnsi"/>
                <w:bCs/>
                <w:sz w:val="24"/>
                <w:szCs w:val="24"/>
              </w:rPr>
              <w:t>78</w:t>
            </w:r>
          </w:p>
        </w:tc>
      </w:tr>
      <w:tr w:rsidR="00B01BAC" w14:paraId="6C6275FE" w14:textId="77777777" w:rsidTr="00AD0E66">
        <w:tc>
          <w:tcPr>
            <w:tcW w:w="3217" w:type="dxa"/>
          </w:tcPr>
          <w:p w14:paraId="4DE907A2" w14:textId="77777777" w:rsidR="00B01BAC" w:rsidRPr="00AD0E66" w:rsidRDefault="00B01BAC" w:rsidP="00264E59">
            <w:pPr>
              <w:rPr>
                <w:rFonts w:cstheme="minorHAnsi"/>
                <w:bCs/>
                <w:sz w:val="24"/>
                <w:szCs w:val="24"/>
              </w:rPr>
            </w:pPr>
            <w:r>
              <w:rPr>
                <w:rFonts w:cstheme="minorHAnsi"/>
                <w:bCs/>
                <w:sz w:val="24"/>
                <w:szCs w:val="24"/>
              </w:rPr>
              <w:t>Spring</w:t>
            </w:r>
          </w:p>
        </w:tc>
        <w:tc>
          <w:tcPr>
            <w:tcW w:w="3108" w:type="dxa"/>
          </w:tcPr>
          <w:p w14:paraId="7FD6BECB" w14:textId="77777777" w:rsidR="00B01BAC" w:rsidRPr="00AD0E66" w:rsidRDefault="00B01BAC" w:rsidP="00AD0E66">
            <w:pPr>
              <w:jc w:val="center"/>
              <w:rPr>
                <w:rFonts w:cstheme="minorHAnsi"/>
                <w:bCs/>
                <w:sz w:val="24"/>
                <w:szCs w:val="24"/>
              </w:rPr>
            </w:pPr>
            <w:r>
              <w:rPr>
                <w:rFonts w:cstheme="minorHAnsi"/>
                <w:bCs/>
                <w:sz w:val="24"/>
                <w:szCs w:val="24"/>
              </w:rPr>
              <w:t>21</w:t>
            </w:r>
          </w:p>
        </w:tc>
      </w:tr>
      <w:tr w:rsidR="00B01BAC" w14:paraId="4CCA820E" w14:textId="77777777" w:rsidTr="00AD0E66">
        <w:tc>
          <w:tcPr>
            <w:tcW w:w="3217" w:type="dxa"/>
          </w:tcPr>
          <w:p w14:paraId="1855820B" w14:textId="77777777" w:rsidR="00B01BAC" w:rsidRDefault="00B01BAC" w:rsidP="00264E59">
            <w:pPr>
              <w:rPr>
                <w:rFonts w:cstheme="minorHAnsi"/>
                <w:bCs/>
                <w:sz w:val="24"/>
                <w:szCs w:val="24"/>
              </w:rPr>
            </w:pPr>
            <w:r>
              <w:rPr>
                <w:rFonts w:cstheme="minorHAnsi"/>
                <w:bCs/>
                <w:sz w:val="24"/>
                <w:szCs w:val="24"/>
              </w:rPr>
              <w:t>Spring Retainer</w:t>
            </w:r>
          </w:p>
        </w:tc>
        <w:tc>
          <w:tcPr>
            <w:tcW w:w="3108" w:type="dxa"/>
          </w:tcPr>
          <w:p w14:paraId="236AA1B6" w14:textId="77777777" w:rsidR="00B01BAC" w:rsidRPr="00AD0E66" w:rsidRDefault="00B01BAC" w:rsidP="00AD0E66">
            <w:pPr>
              <w:jc w:val="center"/>
              <w:rPr>
                <w:rFonts w:cstheme="minorHAnsi"/>
                <w:bCs/>
                <w:sz w:val="24"/>
                <w:szCs w:val="24"/>
              </w:rPr>
            </w:pPr>
            <w:r>
              <w:rPr>
                <w:rFonts w:cstheme="minorHAnsi"/>
                <w:bCs/>
                <w:sz w:val="24"/>
                <w:szCs w:val="24"/>
              </w:rPr>
              <w:t>8</w:t>
            </w:r>
          </w:p>
        </w:tc>
      </w:tr>
      <w:tr w:rsidR="00B01BAC" w14:paraId="5AAC3B97" w14:textId="77777777" w:rsidTr="00AD0E66">
        <w:tc>
          <w:tcPr>
            <w:tcW w:w="3217" w:type="dxa"/>
          </w:tcPr>
          <w:p w14:paraId="0FEC431B" w14:textId="77777777" w:rsidR="00B01BAC" w:rsidRDefault="00B01BAC" w:rsidP="00264E59">
            <w:pPr>
              <w:rPr>
                <w:rFonts w:cstheme="minorHAnsi"/>
                <w:bCs/>
                <w:sz w:val="24"/>
                <w:szCs w:val="24"/>
              </w:rPr>
            </w:pPr>
            <w:r>
              <w:rPr>
                <w:rFonts w:cstheme="minorHAnsi"/>
                <w:bCs/>
                <w:sz w:val="24"/>
                <w:szCs w:val="24"/>
              </w:rPr>
              <w:t>Collets (x2)</w:t>
            </w:r>
          </w:p>
        </w:tc>
        <w:tc>
          <w:tcPr>
            <w:tcW w:w="3108" w:type="dxa"/>
          </w:tcPr>
          <w:p w14:paraId="75D72B7C" w14:textId="77777777" w:rsidR="00B01BAC" w:rsidRPr="00AD0E66" w:rsidRDefault="00B01BAC" w:rsidP="00AD0E66">
            <w:pPr>
              <w:jc w:val="center"/>
              <w:rPr>
                <w:rFonts w:cstheme="minorHAnsi"/>
                <w:bCs/>
                <w:sz w:val="24"/>
                <w:szCs w:val="24"/>
              </w:rPr>
            </w:pPr>
            <w:r>
              <w:rPr>
                <w:rFonts w:cstheme="minorHAnsi"/>
                <w:bCs/>
                <w:sz w:val="24"/>
                <w:szCs w:val="24"/>
              </w:rPr>
              <w:t>1</w:t>
            </w:r>
          </w:p>
        </w:tc>
      </w:tr>
      <w:tr w:rsidR="00B01BAC" w14:paraId="66995E9C" w14:textId="77777777" w:rsidTr="00AD0E66">
        <w:tc>
          <w:tcPr>
            <w:tcW w:w="3217" w:type="dxa"/>
          </w:tcPr>
          <w:p w14:paraId="1C770053" w14:textId="77777777" w:rsidR="00B01BAC" w:rsidRDefault="00B01BAC" w:rsidP="00264E59">
            <w:pPr>
              <w:rPr>
                <w:rFonts w:cstheme="minorHAnsi"/>
                <w:bCs/>
                <w:sz w:val="24"/>
                <w:szCs w:val="24"/>
              </w:rPr>
            </w:pPr>
            <w:r>
              <w:rPr>
                <w:rFonts w:cstheme="minorHAnsi"/>
                <w:bCs/>
                <w:sz w:val="24"/>
                <w:szCs w:val="24"/>
              </w:rPr>
              <w:t>Buckets/followers</w:t>
            </w:r>
          </w:p>
        </w:tc>
        <w:tc>
          <w:tcPr>
            <w:tcW w:w="3108" w:type="dxa"/>
          </w:tcPr>
          <w:p w14:paraId="1C543C48" w14:textId="77777777" w:rsidR="00B01BAC" w:rsidRPr="00AD0E66" w:rsidRDefault="00B01BAC" w:rsidP="00AD0E66">
            <w:pPr>
              <w:jc w:val="center"/>
              <w:rPr>
                <w:rFonts w:cstheme="minorHAnsi"/>
                <w:bCs/>
                <w:sz w:val="24"/>
                <w:szCs w:val="24"/>
              </w:rPr>
            </w:pPr>
            <w:r>
              <w:rPr>
                <w:rFonts w:cstheme="minorHAnsi"/>
                <w:bCs/>
                <w:sz w:val="24"/>
                <w:szCs w:val="24"/>
              </w:rPr>
              <w:t>24</w:t>
            </w:r>
          </w:p>
        </w:tc>
      </w:tr>
    </w:tbl>
    <w:p w14:paraId="24CF7950" w14:textId="77777777" w:rsidR="00AD0E66" w:rsidRDefault="00AD0E66" w:rsidP="00264E59">
      <w:pPr>
        <w:rPr>
          <w:rFonts w:cstheme="minorHAnsi"/>
          <w:bCs/>
          <w:sz w:val="24"/>
          <w:szCs w:val="24"/>
          <w:u w:val="single"/>
        </w:rPr>
      </w:pPr>
    </w:p>
    <w:p w14:paraId="466DC874" w14:textId="77777777" w:rsidR="001C3EF9" w:rsidRDefault="001C3EF9" w:rsidP="00264E59">
      <w:pPr>
        <w:rPr>
          <w:rFonts w:cstheme="minorHAnsi"/>
          <w:bCs/>
          <w:sz w:val="24"/>
          <w:szCs w:val="24"/>
          <w:u w:val="single"/>
        </w:rPr>
      </w:pPr>
      <w:r>
        <w:rPr>
          <w:rFonts w:cstheme="minorHAnsi"/>
          <w:bCs/>
          <w:sz w:val="24"/>
          <w:szCs w:val="24"/>
          <w:u w:val="single"/>
        </w:rPr>
        <w:t>Cylinder Head Measurements Including Bore, Stroke and Compression Ratio</w:t>
      </w:r>
    </w:p>
    <w:tbl>
      <w:tblPr>
        <w:tblStyle w:val="TableGrid"/>
        <w:tblW w:w="0" w:type="auto"/>
        <w:tblLook w:val="04A0" w:firstRow="1" w:lastRow="0" w:firstColumn="1" w:lastColumn="0" w:noHBand="0" w:noVBand="1"/>
      </w:tblPr>
      <w:tblGrid>
        <w:gridCol w:w="3217"/>
        <w:gridCol w:w="3108"/>
        <w:gridCol w:w="2691"/>
      </w:tblGrid>
      <w:tr w:rsidR="00AD0E66" w14:paraId="347DE430" w14:textId="77777777" w:rsidTr="00AD0E66">
        <w:tc>
          <w:tcPr>
            <w:tcW w:w="3217" w:type="dxa"/>
          </w:tcPr>
          <w:p w14:paraId="7CAFF489" w14:textId="77777777" w:rsidR="00AD0E66" w:rsidRPr="00D636E1" w:rsidRDefault="00AD0E66" w:rsidP="00F73C41">
            <w:pPr>
              <w:jc w:val="center"/>
              <w:rPr>
                <w:rFonts w:cstheme="minorHAnsi"/>
                <w:sz w:val="24"/>
                <w:szCs w:val="24"/>
              </w:rPr>
            </w:pPr>
            <w:r w:rsidRPr="00D636E1">
              <w:rPr>
                <w:rFonts w:cstheme="minorHAnsi"/>
                <w:sz w:val="24"/>
                <w:szCs w:val="24"/>
              </w:rPr>
              <w:t>Components</w:t>
            </w:r>
          </w:p>
        </w:tc>
        <w:tc>
          <w:tcPr>
            <w:tcW w:w="3108" w:type="dxa"/>
          </w:tcPr>
          <w:p w14:paraId="05452947" w14:textId="77777777" w:rsidR="00AD0E66" w:rsidRPr="00D636E1" w:rsidRDefault="00AD0E66" w:rsidP="00F73C41">
            <w:pPr>
              <w:jc w:val="center"/>
              <w:rPr>
                <w:rFonts w:cstheme="minorHAnsi"/>
                <w:sz w:val="24"/>
                <w:szCs w:val="24"/>
              </w:rPr>
            </w:pPr>
            <w:r w:rsidRPr="00D636E1">
              <w:rPr>
                <w:rFonts w:cstheme="minorHAnsi"/>
                <w:sz w:val="24"/>
                <w:szCs w:val="24"/>
              </w:rPr>
              <w:t>Measure</w:t>
            </w:r>
            <w:r>
              <w:rPr>
                <w:rFonts w:cstheme="minorHAnsi"/>
                <w:sz w:val="24"/>
                <w:szCs w:val="24"/>
              </w:rPr>
              <w:t>d Values</w:t>
            </w:r>
            <w:r w:rsidRPr="00D636E1">
              <w:rPr>
                <w:rFonts w:cstheme="minorHAnsi"/>
                <w:sz w:val="24"/>
                <w:szCs w:val="24"/>
              </w:rPr>
              <w:t xml:space="preserve"> (mm)</w:t>
            </w:r>
          </w:p>
        </w:tc>
        <w:tc>
          <w:tcPr>
            <w:tcW w:w="2691" w:type="dxa"/>
          </w:tcPr>
          <w:p w14:paraId="494D45DC" w14:textId="77777777" w:rsidR="00AD0E66" w:rsidRPr="00D636E1" w:rsidRDefault="00AD0E66" w:rsidP="00F73C41">
            <w:pPr>
              <w:jc w:val="center"/>
              <w:rPr>
                <w:rFonts w:cstheme="minorHAnsi"/>
                <w:sz w:val="24"/>
                <w:szCs w:val="24"/>
              </w:rPr>
            </w:pPr>
            <w:r>
              <w:rPr>
                <w:rFonts w:cstheme="minorHAnsi"/>
                <w:sz w:val="24"/>
                <w:szCs w:val="24"/>
              </w:rPr>
              <w:t>Correct Values</w:t>
            </w:r>
          </w:p>
        </w:tc>
      </w:tr>
      <w:tr w:rsidR="00AD0E66" w14:paraId="2126E0E9" w14:textId="77777777" w:rsidTr="00AD0E66">
        <w:tc>
          <w:tcPr>
            <w:tcW w:w="3217" w:type="dxa"/>
          </w:tcPr>
          <w:p w14:paraId="5CA7C20E" w14:textId="77777777" w:rsidR="00AD0E66" w:rsidRPr="00F73C41" w:rsidRDefault="00AD0E66" w:rsidP="00264E59">
            <w:pPr>
              <w:rPr>
                <w:rFonts w:cstheme="minorHAnsi"/>
                <w:sz w:val="24"/>
                <w:szCs w:val="24"/>
              </w:rPr>
            </w:pPr>
            <w:r w:rsidRPr="00F73C41">
              <w:rPr>
                <w:rFonts w:cstheme="minorHAnsi"/>
                <w:sz w:val="24"/>
                <w:szCs w:val="24"/>
              </w:rPr>
              <w:t>Inlet Valve Diameter</w:t>
            </w:r>
          </w:p>
        </w:tc>
        <w:tc>
          <w:tcPr>
            <w:tcW w:w="3108" w:type="dxa"/>
          </w:tcPr>
          <w:p w14:paraId="2ACC6AE7" w14:textId="77777777" w:rsidR="00AD0E66" w:rsidRPr="00F73C41" w:rsidRDefault="00AD0E66" w:rsidP="00F73C41">
            <w:pPr>
              <w:jc w:val="center"/>
              <w:rPr>
                <w:rFonts w:cstheme="minorHAnsi"/>
                <w:sz w:val="24"/>
                <w:szCs w:val="24"/>
              </w:rPr>
            </w:pPr>
            <w:r>
              <w:rPr>
                <w:rFonts w:cstheme="minorHAnsi"/>
                <w:sz w:val="24"/>
                <w:szCs w:val="24"/>
              </w:rPr>
              <w:t>24</w:t>
            </w:r>
          </w:p>
        </w:tc>
        <w:tc>
          <w:tcPr>
            <w:tcW w:w="2691" w:type="dxa"/>
          </w:tcPr>
          <w:p w14:paraId="7F2DF542" w14:textId="77777777" w:rsidR="00AD0E66" w:rsidRDefault="00B01BAC" w:rsidP="00F73C41">
            <w:pPr>
              <w:jc w:val="center"/>
              <w:rPr>
                <w:rFonts w:cstheme="minorHAnsi"/>
                <w:sz w:val="24"/>
                <w:szCs w:val="24"/>
              </w:rPr>
            </w:pPr>
            <w:r>
              <w:rPr>
                <w:rFonts w:cstheme="minorHAnsi"/>
                <w:sz w:val="24"/>
                <w:szCs w:val="24"/>
              </w:rPr>
              <w:t>24</w:t>
            </w:r>
          </w:p>
        </w:tc>
      </w:tr>
      <w:tr w:rsidR="00AD0E66" w14:paraId="70D9575D" w14:textId="77777777" w:rsidTr="00AD0E66">
        <w:tc>
          <w:tcPr>
            <w:tcW w:w="3217" w:type="dxa"/>
          </w:tcPr>
          <w:p w14:paraId="6B8F0EE7" w14:textId="77777777" w:rsidR="00AD0E66" w:rsidRPr="00F73C41" w:rsidRDefault="00AD0E66" w:rsidP="00264E59">
            <w:pPr>
              <w:rPr>
                <w:rFonts w:cstheme="minorHAnsi"/>
                <w:sz w:val="24"/>
                <w:szCs w:val="24"/>
              </w:rPr>
            </w:pPr>
            <w:r>
              <w:rPr>
                <w:rFonts w:cstheme="minorHAnsi"/>
                <w:sz w:val="24"/>
                <w:szCs w:val="24"/>
              </w:rPr>
              <w:t>Exhaust Valve Diameter</w:t>
            </w:r>
          </w:p>
        </w:tc>
        <w:tc>
          <w:tcPr>
            <w:tcW w:w="3108" w:type="dxa"/>
          </w:tcPr>
          <w:p w14:paraId="6A3B9FF6" w14:textId="77777777" w:rsidR="00AD0E66" w:rsidRPr="00F73C41" w:rsidRDefault="00AD0E66" w:rsidP="00F73C41">
            <w:pPr>
              <w:jc w:val="center"/>
              <w:rPr>
                <w:rFonts w:cstheme="minorHAnsi"/>
                <w:sz w:val="24"/>
                <w:szCs w:val="24"/>
              </w:rPr>
            </w:pPr>
            <w:r>
              <w:rPr>
                <w:rFonts w:cstheme="minorHAnsi"/>
                <w:sz w:val="24"/>
                <w:szCs w:val="24"/>
              </w:rPr>
              <w:t>30</w:t>
            </w:r>
          </w:p>
        </w:tc>
        <w:tc>
          <w:tcPr>
            <w:tcW w:w="2691" w:type="dxa"/>
          </w:tcPr>
          <w:p w14:paraId="0C749DE0" w14:textId="77777777" w:rsidR="00AD0E66" w:rsidRDefault="00B01BAC" w:rsidP="00F73C41">
            <w:pPr>
              <w:jc w:val="center"/>
              <w:rPr>
                <w:rFonts w:cstheme="minorHAnsi"/>
                <w:sz w:val="24"/>
                <w:szCs w:val="24"/>
              </w:rPr>
            </w:pPr>
            <w:r>
              <w:rPr>
                <w:rFonts w:cstheme="minorHAnsi"/>
                <w:sz w:val="24"/>
                <w:szCs w:val="24"/>
              </w:rPr>
              <w:t>30</w:t>
            </w:r>
          </w:p>
        </w:tc>
      </w:tr>
      <w:tr w:rsidR="00AD0E66" w14:paraId="0060D56F" w14:textId="77777777" w:rsidTr="00AD0E66">
        <w:tc>
          <w:tcPr>
            <w:tcW w:w="3217" w:type="dxa"/>
          </w:tcPr>
          <w:p w14:paraId="5CF98571" w14:textId="77777777" w:rsidR="00AD0E66" w:rsidRDefault="00AD0E66" w:rsidP="00264E59">
            <w:pPr>
              <w:rPr>
                <w:rFonts w:cstheme="minorHAnsi"/>
                <w:sz w:val="24"/>
                <w:szCs w:val="24"/>
              </w:rPr>
            </w:pPr>
            <w:r>
              <w:rPr>
                <w:rFonts w:cstheme="minorHAnsi"/>
                <w:sz w:val="24"/>
                <w:szCs w:val="24"/>
              </w:rPr>
              <w:t>Bore</w:t>
            </w:r>
          </w:p>
        </w:tc>
        <w:tc>
          <w:tcPr>
            <w:tcW w:w="3108" w:type="dxa"/>
          </w:tcPr>
          <w:p w14:paraId="6B81273A" w14:textId="77777777" w:rsidR="00AD0E66" w:rsidRDefault="00AD0E66" w:rsidP="00F73C41">
            <w:pPr>
              <w:jc w:val="center"/>
              <w:rPr>
                <w:rFonts w:cstheme="minorHAnsi"/>
                <w:sz w:val="24"/>
                <w:szCs w:val="24"/>
              </w:rPr>
            </w:pPr>
            <w:r>
              <w:rPr>
                <w:rFonts w:cstheme="minorHAnsi"/>
                <w:sz w:val="24"/>
                <w:szCs w:val="24"/>
              </w:rPr>
              <w:t>78.85</w:t>
            </w:r>
          </w:p>
        </w:tc>
        <w:tc>
          <w:tcPr>
            <w:tcW w:w="2691" w:type="dxa"/>
          </w:tcPr>
          <w:p w14:paraId="54CABA7B" w14:textId="77777777" w:rsidR="00AD0E66" w:rsidRDefault="00B01BAC" w:rsidP="00F73C41">
            <w:pPr>
              <w:jc w:val="center"/>
              <w:rPr>
                <w:rFonts w:cstheme="minorHAnsi"/>
                <w:sz w:val="24"/>
                <w:szCs w:val="24"/>
              </w:rPr>
            </w:pPr>
            <w:r>
              <w:rPr>
                <w:rFonts w:cstheme="minorHAnsi"/>
                <w:sz w:val="24"/>
                <w:szCs w:val="24"/>
              </w:rPr>
              <w:t>79</w:t>
            </w:r>
          </w:p>
        </w:tc>
      </w:tr>
      <w:tr w:rsidR="00AD0E66" w14:paraId="4A81522D" w14:textId="77777777" w:rsidTr="00AD0E66">
        <w:tc>
          <w:tcPr>
            <w:tcW w:w="3217" w:type="dxa"/>
          </w:tcPr>
          <w:p w14:paraId="1DE8A126" w14:textId="77777777" w:rsidR="00AD0E66" w:rsidRDefault="00AD0E66" w:rsidP="00264E59">
            <w:pPr>
              <w:rPr>
                <w:rFonts w:cstheme="minorHAnsi"/>
                <w:sz w:val="24"/>
                <w:szCs w:val="24"/>
              </w:rPr>
            </w:pPr>
            <w:r>
              <w:rPr>
                <w:rFonts w:cstheme="minorHAnsi"/>
                <w:sz w:val="24"/>
                <w:szCs w:val="24"/>
              </w:rPr>
              <w:t>Stroke</w:t>
            </w:r>
          </w:p>
        </w:tc>
        <w:tc>
          <w:tcPr>
            <w:tcW w:w="3108" w:type="dxa"/>
          </w:tcPr>
          <w:p w14:paraId="007AED86" w14:textId="77777777" w:rsidR="00AD0E66" w:rsidRDefault="00AD0E66" w:rsidP="00F73C41">
            <w:pPr>
              <w:jc w:val="center"/>
              <w:rPr>
                <w:rFonts w:cstheme="minorHAnsi"/>
                <w:sz w:val="24"/>
                <w:szCs w:val="24"/>
              </w:rPr>
            </w:pPr>
            <w:r>
              <w:rPr>
                <w:rFonts w:cstheme="minorHAnsi"/>
                <w:sz w:val="24"/>
                <w:szCs w:val="24"/>
              </w:rPr>
              <w:t>78.25</w:t>
            </w:r>
          </w:p>
        </w:tc>
        <w:tc>
          <w:tcPr>
            <w:tcW w:w="2691" w:type="dxa"/>
          </w:tcPr>
          <w:p w14:paraId="06F6F0D2" w14:textId="77777777" w:rsidR="00AD0E66" w:rsidRDefault="00B01BAC" w:rsidP="00F73C41">
            <w:pPr>
              <w:jc w:val="center"/>
              <w:rPr>
                <w:rFonts w:cstheme="minorHAnsi"/>
                <w:sz w:val="24"/>
                <w:szCs w:val="24"/>
              </w:rPr>
            </w:pPr>
            <w:r>
              <w:rPr>
                <w:rFonts w:cstheme="minorHAnsi"/>
                <w:sz w:val="24"/>
                <w:szCs w:val="24"/>
              </w:rPr>
              <w:t>81.4</w:t>
            </w:r>
          </w:p>
        </w:tc>
      </w:tr>
      <w:tr w:rsidR="00AD0E66" w14:paraId="6D0F48BC" w14:textId="77777777" w:rsidTr="00FE4238">
        <w:tc>
          <w:tcPr>
            <w:tcW w:w="3217" w:type="dxa"/>
          </w:tcPr>
          <w:p w14:paraId="5E3A5BEE" w14:textId="77777777" w:rsidR="00AD0E66" w:rsidRDefault="00AD0E66" w:rsidP="00264E59">
            <w:pPr>
              <w:rPr>
                <w:rFonts w:cstheme="minorHAnsi"/>
                <w:sz w:val="24"/>
                <w:szCs w:val="24"/>
              </w:rPr>
            </w:pPr>
            <w:r>
              <w:rPr>
                <w:rFonts w:cstheme="minorHAnsi"/>
                <w:sz w:val="24"/>
                <w:szCs w:val="24"/>
              </w:rPr>
              <w:t>Head Gasket</w:t>
            </w:r>
          </w:p>
        </w:tc>
        <w:tc>
          <w:tcPr>
            <w:tcW w:w="3108" w:type="dxa"/>
            <w:tcBorders>
              <w:bottom w:val="single" w:sz="4" w:space="0" w:color="auto"/>
            </w:tcBorders>
          </w:tcPr>
          <w:p w14:paraId="7FE597DE" w14:textId="77777777" w:rsidR="00AD0E66" w:rsidRDefault="00AD0E66" w:rsidP="00F73C41">
            <w:pPr>
              <w:jc w:val="center"/>
              <w:rPr>
                <w:rFonts w:cstheme="minorHAnsi"/>
                <w:sz w:val="24"/>
                <w:szCs w:val="24"/>
              </w:rPr>
            </w:pPr>
            <w:r>
              <w:rPr>
                <w:rFonts w:cstheme="minorHAnsi"/>
                <w:sz w:val="24"/>
                <w:szCs w:val="24"/>
              </w:rPr>
              <w:t>0.38</w:t>
            </w:r>
          </w:p>
        </w:tc>
        <w:tc>
          <w:tcPr>
            <w:tcW w:w="2691" w:type="dxa"/>
            <w:tcBorders>
              <w:bottom w:val="single" w:sz="4" w:space="0" w:color="auto"/>
            </w:tcBorders>
          </w:tcPr>
          <w:p w14:paraId="26001AC2" w14:textId="77777777" w:rsidR="00AD0E66" w:rsidRDefault="00AD0E66" w:rsidP="00F73C41">
            <w:pPr>
              <w:jc w:val="center"/>
              <w:rPr>
                <w:rFonts w:cstheme="minorHAnsi"/>
                <w:sz w:val="24"/>
                <w:szCs w:val="24"/>
              </w:rPr>
            </w:pPr>
          </w:p>
        </w:tc>
      </w:tr>
      <w:tr w:rsidR="001C3EF9" w14:paraId="4B104F35" w14:textId="77777777" w:rsidTr="00FE4238">
        <w:tc>
          <w:tcPr>
            <w:tcW w:w="3217" w:type="dxa"/>
          </w:tcPr>
          <w:p w14:paraId="7E664057" w14:textId="77777777" w:rsidR="001C3EF9" w:rsidRDefault="001C3EF9" w:rsidP="00264E59">
            <w:pPr>
              <w:rPr>
                <w:rFonts w:cstheme="minorHAnsi"/>
                <w:sz w:val="24"/>
                <w:szCs w:val="24"/>
              </w:rPr>
            </w:pPr>
            <w:r>
              <w:rPr>
                <w:rFonts w:cstheme="minorHAnsi"/>
                <w:sz w:val="24"/>
                <w:szCs w:val="24"/>
              </w:rPr>
              <w:t xml:space="preserve">Compression Ratio </w:t>
            </w:r>
          </w:p>
        </w:tc>
        <w:tc>
          <w:tcPr>
            <w:tcW w:w="3108" w:type="dxa"/>
            <w:tcBorders>
              <w:right w:val="single" w:sz="4" w:space="0" w:color="auto"/>
            </w:tcBorders>
          </w:tcPr>
          <w:p w14:paraId="33BF471D" w14:textId="77777777" w:rsidR="001C3EF9" w:rsidRDefault="00FE4238" w:rsidP="00F73C41">
            <w:pPr>
              <w:jc w:val="center"/>
              <w:rPr>
                <w:rFonts w:cstheme="minorHAnsi"/>
                <w:sz w:val="24"/>
                <w:szCs w:val="24"/>
              </w:rPr>
            </w:pPr>
            <w:r>
              <w:rPr>
                <w:rFonts w:cstheme="minorHAnsi"/>
                <w:sz w:val="24"/>
                <w:szCs w:val="24"/>
              </w:rPr>
              <w:t>11.1</w:t>
            </w:r>
          </w:p>
        </w:tc>
        <w:tc>
          <w:tcPr>
            <w:tcW w:w="2691" w:type="dxa"/>
            <w:tcBorders>
              <w:left w:val="single" w:sz="4" w:space="0" w:color="auto"/>
            </w:tcBorders>
          </w:tcPr>
          <w:p w14:paraId="4C17E09A" w14:textId="77777777" w:rsidR="001C3EF9" w:rsidRDefault="00B01BAC" w:rsidP="00F73C41">
            <w:pPr>
              <w:jc w:val="center"/>
              <w:rPr>
                <w:rFonts w:cstheme="minorHAnsi"/>
                <w:sz w:val="24"/>
                <w:szCs w:val="24"/>
              </w:rPr>
            </w:pPr>
            <w:r>
              <w:rPr>
                <w:rFonts w:cstheme="minorHAnsi"/>
                <w:sz w:val="24"/>
                <w:szCs w:val="24"/>
              </w:rPr>
              <w:t>11.1</w:t>
            </w:r>
          </w:p>
        </w:tc>
      </w:tr>
    </w:tbl>
    <w:p w14:paraId="4BBB873C" w14:textId="77777777" w:rsidR="001C3EF9" w:rsidRDefault="001C3EF9" w:rsidP="00264E59">
      <w:pPr>
        <w:rPr>
          <w:rFonts w:cstheme="minorHAnsi"/>
          <w:sz w:val="24"/>
          <w:szCs w:val="24"/>
          <w:u w:val="single"/>
        </w:rPr>
      </w:pPr>
    </w:p>
    <w:p w14:paraId="743FE09C" w14:textId="77777777" w:rsidR="001C3EF9" w:rsidRDefault="00D46D9B" w:rsidP="00264E59">
      <w:pPr>
        <w:rPr>
          <w:rFonts w:cstheme="minorHAnsi"/>
          <w:sz w:val="24"/>
          <w:szCs w:val="24"/>
          <w:u w:val="single"/>
        </w:rPr>
      </w:pPr>
      <w:r>
        <w:rPr>
          <w:rFonts w:cstheme="minorHAnsi"/>
          <w:sz w:val="24"/>
          <w:szCs w:val="24"/>
          <w:u w:val="single"/>
        </w:rPr>
        <w:t>Camshaft Profile</w:t>
      </w:r>
    </w:p>
    <w:tbl>
      <w:tblPr>
        <w:tblStyle w:val="TableGrid"/>
        <w:tblW w:w="0" w:type="auto"/>
        <w:tblLook w:val="04A0" w:firstRow="1" w:lastRow="0" w:firstColumn="1" w:lastColumn="0" w:noHBand="0" w:noVBand="1"/>
      </w:tblPr>
      <w:tblGrid>
        <w:gridCol w:w="4508"/>
        <w:gridCol w:w="4508"/>
      </w:tblGrid>
      <w:tr w:rsidR="00AD771B" w14:paraId="1BCB6B2F" w14:textId="77777777" w:rsidTr="00AD771B">
        <w:tc>
          <w:tcPr>
            <w:tcW w:w="4508" w:type="dxa"/>
          </w:tcPr>
          <w:p w14:paraId="5198BC61" w14:textId="77777777" w:rsidR="00AD771B" w:rsidRPr="008A6F02" w:rsidRDefault="008A6F02" w:rsidP="008A6F02">
            <w:pPr>
              <w:jc w:val="center"/>
              <w:rPr>
                <w:rFonts w:cstheme="minorHAnsi"/>
                <w:sz w:val="24"/>
                <w:szCs w:val="24"/>
              </w:rPr>
            </w:pPr>
            <w:r w:rsidRPr="008A6F02">
              <w:rPr>
                <w:rFonts w:cstheme="minorHAnsi"/>
                <w:sz w:val="24"/>
                <w:szCs w:val="24"/>
              </w:rPr>
              <w:t>Camshaft Profile</w:t>
            </w:r>
          </w:p>
        </w:tc>
        <w:tc>
          <w:tcPr>
            <w:tcW w:w="4508" w:type="dxa"/>
          </w:tcPr>
          <w:p w14:paraId="6B7FAAE1" w14:textId="77777777" w:rsidR="00AD771B" w:rsidRPr="008A6F02" w:rsidRDefault="008A6F02" w:rsidP="008A6F02">
            <w:pPr>
              <w:jc w:val="center"/>
              <w:rPr>
                <w:rFonts w:cstheme="minorHAnsi"/>
                <w:sz w:val="24"/>
                <w:szCs w:val="24"/>
              </w:rPr>
            </w:pPr>
            <w:r w:rsidRPr="008A6F02">
              <w:rPr>
                <w:rFonts w:cstheme="minorHAnsi"/>
                <w:sz w:val="24"/>
                <w:szCs w:val="24"/>
              </w:rPr>
              <w:t>Inlet Cam (mm)</w:t>
            </w:r>
          </w:p>
        </w:tc>
      </w:tr>
      <w:tr w:rsidR="00AD771B" w14:paraId="78E10124" w14:textId="77777777" w:rsidTr="00AD771B">
        <w:tc>
          <w:tcPr>
            <w:tcW w:w="4508" w:type="dxa"/>
          </w:tcPr>
          <w:p w14:paraId="65DB9DD9" w14:textId="77777777" w:rsidR="00AD771B" w:rsidRPr="00D46D9B" w:rsidRDefault="00D46D9B" w:rsidP="00D46D9B">
            <w:pPr>
              <w:jc w:val="center"/>
              <w:rPr>
                <w:rFonts w:cstheme="minorHAnsi"/>
                <w:sz w:val="24"/>
                <w:szCs w:val="24"/>
              </w:rPr>
            </w:pPr>
            <w:r w:rsidRPr="00D46D9B">
              <w:rPr>
                <w:rFonts w:cstheme="minorHAnsi"/>
                <w:sz w:val="24"/>
                <w:szCs w:val="24"/>
              </w:rPr>
              <w:t>Maximum lift</w:t>
            </w:r>
          </w:p>
        </w:tc>
        <w:tc>
          <w:tcPr>
            <w:tcW w:w="4508" w:type="dxa"/>
          </w:tcPr>
          <w:p w14:paraId="35437B61" w14:textId="77777777" w:rsidR="00AD771B" w:rsidRPr="00D46D9B" w:rsidRDefault="00D46D9B" w:rsidP="00D46D9B">
            <w:pPr>
              <w:jc w:val="center"/>
              <w:rPr>
                <w:rFonts w:cstheme="minorHAnsi"/>
                <w:sz w:val="24"/>
                <w:szCs w:val="24"/>
              </w:rPr>
            </w:pPr>
            <w:r w:rsidRPr="00D46D9B">
              <w:rPr>
                <w:rFonts w:cstheme="minorHAnsi"/>
                <w:sz w:val="24"/>
                <w:szCs w:val="24"/>
              </w:rPr>
              <w:t>8.03</w:t>
            </w:r>
          </w:p>
        </w:tc>
      </w:tr>
    </w:tbl>
    <w:p w14:paraId="6AF5B82A" w14:textId="77777777" w:rsidR="00D46D9B" w:rsidRDefault="00D46D9B" w:rsidP="00264E59">
      <w:pPr>
        <w:rPr>
          <w:rFonts w:cstheme="minorHAnsi"/>
          <w:sz w:val="24"/>
          <w:szCs w:val="24"/>
          <w:u w:val="single"/>
        </w:rPr>
      </w:pPr>
    </w:p>
    <w:p w14:paraId="6FA70749" w14:textId="77777777" w:rsidR="008A6F02" w:rsidRDefault="008A6F02" w:rsidP="00264E59">
      <w:pPr>
        <w:rPr>
          <w:rFonts w:cstheme="minorHAnsi"/>
          <w:sz w:val="24"/>
          <w:szCs w:val="24"/>
          <w:u w:val="single"/>
        </w:rPr>
      </w:pPr>
      <w:r>
        <w:rPr>
          <w:rFonts w:cstheme="minorHAnsi"/>
          <w:sz w:val="24"/>
          <w:szCs w:val="24"/>
          <w:u w:val="single"/>
        </w:rPr>
        <w:t>Flow Calibration</w:t>
      </w:r>
    </w:p>
    <w:tbl>
      <w:tblPr>
        <w:tblStyle w:val="TableGrid"/>
        <w:tblW w:w="0" w:type="auto"/>
        <w:tblLook w:val="04A0" w:firstRow="1" w:lastRow="0" w:firstColumn="1" w:lastColumn="0" w:noHBand="0" w:noVBand="1"/>
      </w:tblPr>
      <w:tblGrid>
        <w:gridCol w:w="3006"/>
        <w:gridCol w:w="3005"/>
        <w:gridCol w:w="3005"/>
      </w:tblGrid>
      <w:tr w:rsidR="008A6F02" w14:paraId="76260341" w14:textId="77777777" w:rsidTr="008A6F02">
        <w:tc>
          <w:tcPr>
            <w:tcW w:w="3006" w:type="dxa"/>
          </w:tcPr>
          <w:p w14:paraId="75CF683D" w14:textId="77777777" w:rsidR="008A6F02" w:rsidRPr="008A6F02" w:rsidRDefault="008A6F02" w:rsidP="008A6F02">
            <w:pPr>
              <w:jc w:val="center"/>
              <w:rPr>
                <w:rFonts w:cstheme="minorHAnsi"/>
                <w:sz w:val="24"/>
                <w:szCs w:val="24"/>
              </w:rPr>
            </w:pPr>
            <w:r w:rsidRPr="008A6F02">
              <w:rPr>
                <w:rFonts w:cstheme="minorHAnsi"/>
                <w:sz w:val="24"/>
                <w:szCs w:val="24"/>
              </w:rPr>
              <w:t>Intake</w:t>
            </w:r>
          </w:p>
        </w:tc>
        <w:tc>
          <w:tcPr>
            <w:tcW w:w="3005" w:type="dxa"/>
          </w:tcPr>
          <w:p w14:paraId="30DEDB94" w14:textId="77777777" w:rsidR="008A6F02" w:rsidRPr="008A6F02" w:rsidRDefault="008A6F02" w:rsidP="008A6F02">
            <w:pPr>
              <w:jc w:val="center"/>
              <w:rPr>
                <w:rFonts w:cstheme="minorHAnsi"/>
                <w:sz w:val="24"/>
                <w:szCs w:val="24"/>
              </w:rPr>
            </w:pPr>
            <w:r w:rsidRPr="008A6F02">
              <w:rPr>
                <w:rFonts w:cstheme="minorHAnsi"/>
                <w:sz w:val="24"/>
                <w:szCs w:val="24"/>
              </w:rPr>
              <w:t>Range</w:t>
            </w:r>
          </w:p>
        </w:tc>
        <w:tc>
          <w:tcPr>
            <w:tcW w:w="3005" w:type="dxa"/>
          </w:tcPr>
          <w:p w14:paraId="709A9A80" w14:textId="77777777" w:rsidR="008A6F02" w:rsidRPr="008A6F02" w:rsidRDefault="008A6F02" w:rsidP="008A6F02">
            <w:pPr>
              <w:jc w:val="center"/>
              <w:rPr>
                <w:rFonts w:cstheme="minorHAnsi"/>
                <w:sz w:val="24"/>
                <w:szCs w:val="24"/>
              </w:rPr>
            </w:pPr>
            <w:r w:rsidRPr="008A6F02">
              <w:rPr>
                <w:rFonts w:cstheme="minorHAnsi"/>
                <w:sz w:val="24"/>
                <w:szCs w:val="24"/>
              </w:rPr>
              <w:t>Exhaust</w:t>
            </w:r>
          </w:p>
        </w:tc>
      </w:tr>
      <w:tr w:rsidR="008A6F02" w14:paraId="0511D7F0" w14:textId="77777777" w:rsidTr="008A6F02">
        <w:tc>
          <w:tcPr>
            <w:tcW w:w="3006" w:type="dxa"/>
          </w:tcPr>
          <w:p w14:paraId="2B57BE0A" w14:textId="77777777" w:rsidR="008A6F02" w:rsidRPr="008A6F02" w:rsidRDefault="008A6F02" w:rsidP="008A6F02">
            <w:pPr>
              <w:jc w:val="center"/>
              <w:rPr>
                <w:rFonts w:cstheme="minorHAnsi"/>
                <w:sz w:val="24"/>
                <w:szCs w:val="24"/>
              </w:rPr>
            </w:pPr>
            <w:r>
              <w:rPr>
                <w:rFonts w:cstheme="minorHAnsi"/>
                <w:sz w:val="24"/>
                <w:szCs w:val="24"/>
              </w:rPr>
              <w:t>16.5</w:t>
            </w:r>
          </w:p>
        </w:tc>
        <w:tc>
          <w:tcPr>
            <w:tcW w:w="3005" w:type="dxa"/>
          </w:tcPr>
          <w:p w14:paraId="60224EFC" w14:textId="77777777" w:rsidR="008A6F02" w:rsidRPr="008A6F02" w:rsidRDefault="008A6F02" w:rsidP="008A6F02">
            <w:pPr>
              <w:jc w:val="center"/>
              <w:rPr>
                <w:rFonts w:cstheme="minorHAnsi"/>
                <w:sz w:val="24"/>
                <w:szCs w:val="24"/>
              </w:rPr>
            </w:pPr>
            <w:r>
              <w:rPr>
                <w:rFonts w:cstheme="minorHAnsi"/>
                <w:sz w:val="24"/>
                <w:szCs w:val="24"/>
              </w:rPr>
              <w:t>1</w:t>
            </w:r>
          </w:p>
        </w:tc>
        <w:tc>
          <w:tcPr>
            <w:tcW w:w="3005" w:type="dxa"/>
          </w:tcPr>
          <w:p w14:paraId="1F3D1315" w14:textId="77777777" w:rsidR="008A6F02" w:rsidRPr="008A6F02" w:rsidRDefault="00B71338" w:rsidP="008A6F02">
            <w:pPr>
              <w:jc w:val="center"/>
              <w:rPr>
                <w:rFonts w:cstheme="minorHAnsi"/>
                <w:sz w:val="24"/>
                <w:szCs w:val="24"/>
              </w:rPr>
            </w:pPr>
            <w:r>
              <w:rPr>
                <w:rFonts w:cstheme="minorHAnsi"/>
                <w:sz w:val="24"/>
                <w:szCs w:val="24"/>
              </w:rPr>
              <w:t>19.5</w:t>
            </w:r>
          </w:p>
        </w:tc>
      </w:tr>
      <w:tr w:rsidR="008A6F02" w14:paraId="3CC88915" w14:textId="77777777" w:rsidTr="008A6F02">
        <w:tc>
          <w:tcPr>
            <w:tcW w:w="3006" w:type="dxa"/>
          </w:tcPr>
          <w:p w14:paraId="1895B45C" w14:textId="77777777" w:rsidR="008A6F02" w:rsidRPr="008A6F02" w:rsidRDefault="008A6F02" w:rsidP="008A6F02">
            <w:pPr>
              <w:jc w:val="center"/>
              <w:rPr>
                <w:rFonts w:cstheme="minorHAnsi"/>
                <w:sz w:val="24"/>
                <w:szCs w:val="24"/>
              </w:rPr>
            </w:pPr>
            <w:r>
              <w:rPr>
                <w:rFonts w:cstheme="minorHAnsi"/>
                <w:sz w:val="24"/>
                <w:szCs w:val="24"/>
              </w:rPr>
              <w:t>33.2</w:t>
            </w:r>
          </w:p>
        </w:tc>
        <w:tc>
          <w:tcPr>
            <w:tcW w:w="3005" w:type="dxa"/>
          </w:tcPr>
          <w:p w14:paraId="4234DA4E" w14:textId="77777777" w:rsidR="008A6F02" w:rsidRPr="008A6F02" w:rsidRDefault="008A6F02" w:rsidP="008A6F02">
            <w:pPr>
              <w:jc w:val="center"/>
              <w:rPr>
                <w:rFonts w:cstheme="minorHAnsi"/>
                <w:sz w:val="24"/>
                <w:szCs w:val="24"/>
              </w:rPr>
            </w:pPr>
            <w:r>
              <w:rPr>
                <w:rFonts w:cstheme="minorHAnsi"/>
                <w:sz w:val="24"/>
                <w:szCs w:val="24"/>
              </w:rPr>
              <w:t>2</w:t>
            </w:r>
          </w:p>
        </w:tc>
        <w:tc>
          <w:tcPr>
            <w:tcW w:w="3005" w:type="dxa"/>
          </w:tcPr>
          <w:p w14:paraId="00A7B49D" w14:textId="77777777" w:rsidR="008A6F02" w:rsidRPr="008A6F02" w:rsidRDefault="00B71338" w:rsidP="008A6F02">
            <w:pPr>
              <w:jc w:val="center"/>
              <w:rPr>
                <w:rFonts w:cstheme="minorHAnsi"/>
                <w:sz w:val="24"/>
                <w:szCs w:val="24"/>
              </w:rPr>
            </w:pPr>
            <w:r>
              <w:rPr>
                <w:rFonts w:cstheme="minorHAnsi"/>
                <w:sz w:val="24"/>
                <w:szCs w:val="24"/>
              </w:rPr>
              <w:t>37.1</w:t>
            </w:r>
          </w:p>
        </w:tc>
      </w:tr>
      <w:tr w:rsidR="008A6F02" w14:paraId="52291A63" w14:textId="77777777" w:rsidTr="008A6F02">
        <w:tc>
          <w:tcPr>
            <w:tcW w:w="3006" w:type="dxa"/>
          </w:tcPr>
          <w:p w14:paraId="743FBE3F" w14:textId="77777777" w:rsidR="008A6F02" w:rsidRPr="008A6F02" w:rsidRDefault="008A6F02" w:rsidP="008A6F02">
            <w:pPr>
              <w:jc w:val="center"/>
              <w:rPr>
                <w:rFonts w:cstheme="minorHAnsi"/>
                <w:sz w:val="24"/>
                <w:szCs w:val="24"/>
              </w:rPr>
            </w:pPr>
            <w:r>
              <w:rPr>
                <w:rFonts w:cstheme="minorHAnsi"/>
                <w:sz w:val="24"/>
                <w:szCs w:val="24"/>
              </w:rPr>
              <w:t>69.7</w:t>
            </w:r>
          </w:p>
        </w:tc>
        <w:tc>
          <w:tcPr>
            <w:tcW w:w="3005" w:type="dxa"/>
          </w:tcPr>
          <w:p w14:paraId="4C727777" w14:textId="77777777" w:rsidR="008A6F02" w:rsidRPr="008A6F02" w:rsidRDefault="008A6F02" w:rsidP="008A6F02">
            <w:pPr>
              <w:jc w:val="center"/>
              <w:rPr>
                <w:rFonts w:cstheme="minorHAnsi"/>
                <w:sz w:val="24"/>
                <w:szCs w:val="24"/>
              </w:rPr>
            </w:pPr>
            <w:r>
              <w:rPr>
                <w:rFonts w:cstheme="minorHAnsi"/>
                <w:sz w:val="24"/>
                <w:szCs w:val="24"/>
              </w:rPr>
              <w:t>3</w:t>
            </w:r>
          </w:p>
        </w:tc>
        <w:tc>
          <w:tcPr>
            <w:tcW w:w="3005" w:type="dxa"/>
          </w:tcPr>
          <w:p w14:paraId="5E5DDE61" w14:textId="77777777" w:rsidR="008A6F02" w:rsidRPr="008A6F02" w:rsidRDefault="00B71338" w:rsidP="008A6F02">
            <w:pPr>
              <w:jc w:val="center"/>
              <w:rPr>
                <w:rFonts w:cstheme="minorHAnsi"/>
                <w:sz w:val="24"/>
                <w:szCs w:val="24"/>
              </w:rPr>
            </w:pPr>
            <w:r>
              <w:rPr>
                <w:rFonts w:cstheme="minorHAnsi"/>
                <w:sz w:val="24"/>
                <w:szCs w:val="24"/>
              </w:rPr>
              <w:t>75.0</w:t>
            </w:r>
          </w:p>
        </w:tc>
      </w:tr>
      <w:tr w:rsidR="008A6F02" w14:paraId="3E1E1A44" w14:textId="77777777" w:rsidTr="008A6F02">
        <w:tc>
          <w:tcPr>
            <w:tcW w:w="3006" w:type="dxa"/>
          </w:tcPr>
          <w:p w14:paraId="0DE61811" w14:textId="77777777" w:rsidR="008A6F02" w:rsidRPr="008A6F02" w:rsidRDefault="008A6F02" w:rsidP="008A6F02">
            <w:pPr>
              <w:jc w:val="center"/>
              <w:rPr>
                <w:rFonts w:cstheme="minorHAnsi"/>
                <w:sz w:val="24"/>
                <w:szCs w:val="24"/>
              </w:rPr>
            </w:pPr>
            <w:r>
              <w:rPr>
                <w:rFonts w:cstheme="minorHAnsi"/>
                <w:sz w:val="24"/>
                <w:szCs w:val="24"/>
              </w:rPr>
              <w:t>138.2</w:t>
            </w:r>
          </w:p>
        </w:tc>
        <w:tc>
          <w:tcPr>
            <w:tcW w:w="3005" w:type="dxa"/>
          </w:tcPr>
          <w:p w14:paraId="4F35FE52" w14:textId="77777777" w:rsidR="008A6F02" w:rsidRPr="008A6F02" w:rsidRDefault="008A6F02" w:rsidP="008A6F02">
            <w:pPr>
              <w:jc w:val="center"/>
              <w:rPr>
                <w:rFonts w:cstheme="minorHAnsi"/>
                <w:sz w:val="24"/>
                <w:szCs w:val="24"/>
              </w:rPr>
            </w:pPr>
            <w:r>
              <w:rPr>
                <w:rFonts w:cstheme="minorHAnsi"/>
                <w:sz w:val="24"/>
                <w:szCs w:val="24"/>
              </w:rPr>
              <w:t>4</w:t>
            </w:r>
          </w:p>
        </w:tc>
        <w:tc>
          <w:tcPr>
            <w:tcW w:w="3005" w:type="dxa"/>
          </w:tcPr>
          <w:p w14:paraId="656A67D4" w14:textId="77777777" w:rsidR="008A6F02" w:rsidRPr="008A6F02" w:rsidRDefault="00B71338" w:rsidP="008A6F02">
            <w:pPr>
              <w:jc w:val="center"/>
              <w:rPr>
                <w:rFonts w:cstheme="minorHAnsi"/>
                <w:sz w:val="24"/>
                <w:szCs w:val="24"/>
              </w:rPr>
            </w:pPr>
            <w:r>
              <w:rPr>
                <w:rFonts w:cstheme="minorHAnsi"/>
                <w:sz w:val="24"/>
                <w:szCs w:val="24"/>
              </w:rPr>
              <w:t>148.5</w:t>
            </w:r>
          </w:p>
        </w:tc>
      </w:tr>
      <w:tr w:rsidR="008A6F02" w14:paraId="4949B54D" w14:textId="77777777" w:rsidTr="008A6F02">
        <w:tc>
          <w:tcPr>
            <w:tcW w:w="3006" w:type="dxa"/>
          </w:tcPr>
          <w:p w14:paraId="23E26BE9" w14:textId="77777777" w:rsidR="008A6F02" w:rsidRPr="008A6F02" w:rsidRDefault="008A6F02" w:rsidP="008A6F02">
            <w:pPr>
              <w:jc w:val="center"/>
              <w:rPr>
                <w:rFonts w:cstheme="minorHAnsi"/>
                <w:sz w:val="24"/>
                <w:szCs w:val="24"/>
              </w:rPr>
            </w:pPr>
            <w:r>
              <w:rPr>
                <w:rFonts w:cstheme="minorHAnsi"/>
                <w:sz w:val="24"/>
                <w:szCs w:val="24"/>
              </w:rPr>
              <w:t>207.8</w:t>
            </w:r>
          </w:p>
        </w:tc>
        <w:tc>
          <w:tcPr>
            <w:tcW w:w="3005" w:type="dxa"/>
          </w:tcPr>
          <w:p w14:paraId="40528EE1" w14:textId="77777777" w:rsidR="008A6F02" w:rsidRDefault="008A6F02" w:rsidP="008A6F02">
            <w:pPr>
              <w:jc w:val="center"/>
              <w:rPr>
                <w:rFonts w:cstheme="minorHAnsi"/>
                <w:sz w:val="24"/>
                <w:szCs w:val="24"/>
              </w:rPr>
            </w:pPr>
            <w:r>
              <w:rPr>
                <w:rFonts w:cstheme="minorHAnsi"/>
                <w:sz w:val="24"/>
                <w:szCs w:val="24"/>
              </w:rPr>
              <w:t>5</w:t>
            </w:r>
          </w:p>
        </w:tc>
        <w:tc>
          <w:tcPr>
            <w:tcW w:w="3005" w:type="dxa"/>
          </w:tcPr>
          <w:p w14:paraId="3A402149" w14:textId="77777777" w:rsidR="008A6F02" w:rsidRPr="008A6F02" w:rsidRDefault="00B71338" w:rsidP="008A6F02">
            <w:pPr>
              <w:jc w:val="center"/>
              <w:rPr>
                <w:rFonts w:cstheme="minorHAnsi"/>
                <w:sz w:val="24"/>
                <w:szCs w:val="24"/>
              </w:rPr>
            </w:pPr>
            <w:r>
              <w:rPr>
                <w:rFonts w:cstheme="minorHAnsi"/>
                <w:sz w:val="24"/>
                <w:szCs w:val="24"/>
              </w:rPr>
              <w:t>219.6</w:t>
            </w:r>
          </w:p>
        </w:tc>
      </w:tr>
      <w:tr w:rsidR="008A6F02" w14:paraId="20DB54E2" w14:textId="77777777" w:rsidTr="00B71338">
        <w:tc>
          <w:tcPr>
            <w:tcW w:w="3006" w:type="dxa"/>
            <w:tcBorders>
              <w:bottom w:val="single" w:sz="4" w:space="0" w:color="auto"/>
            </w:tcBorders>
          </w:tcPr>
          <w:p w14:paraId="2BBD2543" w14:textId="77777777" w:rsidR="008A6F02" w:rsidRPr="008A6F02" w:rsidRDefault="008A6F02" w:rsidP="008A6F02">
            <w:pPr>
              <w:jc w:val="center"/>
              <w:rPr>
                <w:rFonts w:cstheme="minorHAnsi"/>
                <w:sz w:val="24"/>
                <w:szCs w:val="24"/>
              </w:rPr>
            </w:pPr>
            <w:r>
              <w:rPr>
                <w:rFonts w:cstheme="minorHAnsi"/>
                <w:sz w:val="24"/>
                <w:szCs w:val="24"/>
              </w:rPr>
              <w:t>279.5</w:t>
            </w:r>
          </w:p>
        </w:tc>
        <w:tc>
          <w:tcPr>
            <w:tcW w:w="3005" w:type="dxa"/>
            <w:tcBorders>
              <w:bottom w:val="single" w:sz="4" w:space="0" w:color="auto"/>
            </w:tcBorders>
          </w:tcPr>
          <w:p w14:paraId="124B5076" w14:textId="77777777" w:rsidR="008A6F02" w:rsidRDefault="008A6F02" w:rsidP="008A6F02">
            <w:pPr>
              <w:jc w:val="center"/>
              <w:rPr>
                <w:rFonts w:cstheme="minorHAnsi"/>
                <w:sz w:val="24"/>
                <w:szCs w:val="24"/>
              </w:rPr>
            </w:pPr>
            <w:r>
              <w:rPr>
                <w:rFonts w:cstheme="minorHAnsi"/>
                <w:sz w:val="24"/>
                <w:szCs w:val="24"/>
              </w:rPr>
              <w:t>6</w:t>
            </w:r>
          </w:p>
        </w:tc>
        <w:tc>
          <w:tcPr>
            <w:tcW w:w="3005" w:type="dxa"/>
            <w:tcBorders>
              <w:bottom w:val="single" w:sz="4" w:space="0" w:color="auto"/>
            </w:tcBorders>
          </w:tcPr>
          <w:p w14:paraId="6E5A7F87" w14:textId="77777777" w:rsidR="008A6F02" w:rsidRPr="008A6F02" w:rsidRDefault="00B71338" w:rsidP="008A6F02">
            <w:pPr>
              <w:jc w:val="center"/>
              <w:rPr>
                <w:rFonts w:cstheme="minorHAnsi"/>
                <w:sz w:val="24"/>
                <w:szCs w:val="24"/>
              </w:rPr>
            </w:pPr>
            <w:r>
              <w:rPr>
                <w:rFonts w:cstheme="minorHAnsi"/>
                <w:sz w:val="24"/>
                <w:szCs w:val="24"/>
              </w:rPr>
              <w:t>284.6</w:t>
            </w:r>
          </w:p>
        </w:tc>
      </w:tr>
      <w:tr w:rsidR="00B71338" w14:paraId="4FC71069" w14:textId="77777777" w:rsidTr="00B71338">
        <w:tc>
          <w:tcPr>
            <w:tcW w:w="3006" w:type="dxa"/>
            <w:tcBorders>
              <w:right w:val="nil"/>
            </w:tcBorders>
          </w:tcPr>
          <w:p w14:paraId="195418E0" w14:textId="77777777" w:rsidR="00B71338" w:rsidRDefault="00B71338" w:rsidP="008A6F02">
            <w:pPr>
              <w:jc w:val="center"/>
              <w:rPr>
                <w:rFonts w:cstheme="minorHAnsi"/>
                <w:sz w:val="24"/>
                <w:szCs w:val="24"/>
              </w:rPr>
            </w:pPr>
          </w:p>
        </w:tc>
        <w:tc>
          <w:tcPr>
            <w:tcW w:w="3005" w:type="dxa"/>
            <w:tcBorders>
              <w:left w:val="nil"/>
              <w:right w:val="nil"/>
            </w:tcBorders>
          </w:tcPr>
          <w:p w14:paraId="4A4B1ABF" w14:textId="77777777" w:rsidR="00B71338" w:rsidRDefault="00B71338" w:rsidP="008A6F02">
            <w:pPr>
              <w:jc w:val="center"/>
              <w:rPr>
                <w:rFonts w:cstheme="minorHAnsi"/>
                <w:sz w:val="24"/>
                <w:szCs w:val="24"/>
              </w:rPr>
            </w:pPr>
            <w:r>
              <w:rPr>
                <w:rFonts w:cstheme="minorHAnsi"/>
                <w:sz w:val="24"/>
                <w:szCs w:val="24"/>
              </w:rPr>
              <w:t>Range Value x % Flow scale = Flow</w:t>
            </w:r>
          </w:p>
        </w:tc>
        <w:tc>
          <w:tcPr>
            <w:tcW w:w="3005" w:type="dxa"/>
            <w:tcBorders>
              <w:left w:val="nil"/>
            </w:tcBorders>
          </w:tcPr>
          <w:p w14:paraId="3E4DF544" w14:textId="77777777" w:rsidR="00B71338" w:rsidRDefault="00B71338" w:rsidP="008A6F02">
            <w:pPr>
              <w:jc w:val="center"/>
              <w:rPr>
                <w:rFonts w:cstheme="minorHAnsi"/>
                <w:sz w:val="24"/>
                <w:szCs w:val="24"/>
              </w:rPr>
            </w:pPr>
          </w:p>
        </w:tc>
      </w:tr>
    </w:tbl>
    <w:p w14:paraId="22CD7CC4" w14:textId="77777777" w:rsidR="008A6F02" w:rsidRDefault="008A6F02" w:rsidP="00264E59">
      <w:pPr>
        <w:rPr>
          <w:rFonts w:cstheme="minorHAnsi"/>
          <w:sz w:val="24"/>
          <w:szCs w:val="24"/>
          <w:u w:val="single"/>
        </w:rPr>
      </w:pPr>
    </w:p>
    <w:p w14:paraId="40381EE7" w14:textId="77777777" w:rsidR="00D46D9B" w:rsidRDefault="00D46D9B" w:rsidP="00264E59">
      <w:pPr>
        <w:rPr>
          <w:rFonts w:cstheme="minorHAnsi"/>
          <w:sz w:val="24"/>
          <w:szCs w:val="24"/>
          <w:u w:val="single"/>
        </w:rPr>
      </w:pPr>
    </w:p>
    <w:p w14:paraId="44066A7F" w14:textId="77777777" w:rsidR="00D46D9B" w:rsidRDefault="00D46D9B" w:rsidP="00264E59">
      <w:pPr>
        <w:rPr>
          <w:rFonts w:cstheme="minorHAnsi"/>
          <w:sz w:val="24"/>
          <w:szCs w:val="24"/>
          <w:u w:val="single"/>
        </w:rPr>
      </w:pPr>
    </w:p>
    <w:p w14:paraId="4530572A" w14:textId="77777777" w:rsidR="00D46D9B" w:rsidRDefault="00D46D9B" w:rsidP="00264E59">
      <w:pPr>
        <w:rPr>
          <w:rFonts w:cstheme="minorHAnsi"/>
          <w:sz w:val="24"/>
          <w:szCs w:val="24"/>
          <w:u w:val="single"/>
        </w:rPr>
      </w:pPr>
    </w:p>
    <w:p w14:paraId="6A8CB59B" w14:textId="77777777" w:rsidR="00D46D9B" w:rsidRDefault="00D46D9B" w:rsidP="00264E59">
      <w:pPr>
        <w:rPr>
          <w:rFonts w:cstheme="minorHAnsi"/>
          <w:sz w:val="24"/>
          <w:szCs w:val="24"/>
          <w:u w:val="single"/>
        </w:rPr>
      </w:pPr>
    </w:p>
    <w:p w14:paraId="331FE2DC" w14:textId="77777777" w:rsidR="00D46D9B" w:rsidRDefault="00D46D9B" w:rsidP="00264E59">
      <w:pPr>
        <w:rPr>
          <w:rFonts w:cstheme="minorHAnsi"/>
          <w:sz w:val="24"/>
          <w:szCs w:val="24"/>
          <w:u w:val="single"/>
        </w:rPr>
      </w:pPr>
    </w:p>
    <w:p w14:paraId="694EECCF" w14:textId="77777777" w:rsidR="001C3EF9" w:rsidRDefault="001C3EF9" w:rsidP="00264E59">
      <w:pPr>
        <w:rPr>
          <w:rFonts w:cstheme="minorHAnsi"/>
          <w:sz w:val="24"/>
          <w:szCs w:val="24"/>
          <w:u w:val="single"/>
        </w:rPr>
      </w:pPr>
      <w:r>
        <w:rPr>
          <w:rFonts w:cstheme="minorHAnsi"/>
          <w:sz w:val="24"/>
          <w:szCs w:val="24"/>
          <w:u w:val="single"/>
        </w:rPr>
        <w:lastRenderedPageBreak/>
        <w:t xml:space="preserve">Flow Testing </w:t>
      </w:r>
    </w:p>
    <w:tbl>
      <w:tblPr>
        <w:tblStyle w:val="TableGrid"/>
        <w:tblW w:w="9067" w:type="dxa"/>
        <w:tblLook w:val="04A0" w:firstRow="1" w:lastRow="0" w:firstColumn="1" w:lastColumn="0" w:noHBand="0" w:noVBand="1"/>
      </w:tblPr>
      <w:tblGrid>
        <w:gridCol w:w="1882"/>
        <w:gridCol w:w="1561"/>
        <w:gridCol w:w="1655"/>
        <w:gridCol w:w="1701"/>
        <w:gridCol w:w="2268"/>
      </w:tblGrid>
      <w:tr w:rsidR="00EA3DFA" w14:paraId="0F862654" w14:textId="77777777" w:rsidTr="00EA3DFA">
        <w:tc>
          <w:tcPr>
            <w:tcW w:w="1882" w:type="dxa"/>
          </w:tcPr>
          <w:p w14:paraId="13DFA7B4" w14:textId="77777777" w:rsidR="00EA3DFA" w:rsidRPr="008A6F02" w:rsidRDefault="00EA3DFA" w:rsidP="008A6F02">
            <w:pPr>
              <w:jc w:val="center"/>
              <w:rPr>
                <w:rFonts w:cstheme="minorHAnsi"/>
                <w:sz w:val="24"/>
                <w:szCs w:val="24"/>
              </w:rPr>
            </w:pPr>
            <w:r>
              <w:rPr>
                <w:rFonts w:cstheme="minorHAnsi"/>
                <w:sz w:val="24"/>
                <w:szCs w:val="24"/>
              </w:rPr>
              <w:t>Intake</w:t>
            </w:r>
          </w:p>
        </w:tc>
        <w:tc>
          <w:tcPr>
            <w:tcW w:w="1561" w:type="dxa"/>
            <w:tcBorders>
              <w:bottom w:val="single" w:sz="4" w:space="0" w:color="auto"/>
            </w:tcBorders>
          </w:tcPr>
          <w:p w14:paraId="06316A74" w14:textId="77777777" w:rsidR="00EA3DFA" w:rsidRDefault="00EA3DFA" w:rsidP="006B1CDA">
            <w:pPr>
              <w:jc w:val="center"/>
              <w:rPr>
                <w:rFonts w:cstheme="minorHAnsi"/>
                <w:sz w:val="24"/>
                <w:szCs w:val="24"/>
              </w:rPr>
            </w:pPr>
            <w:r>
              <w:rPr>
                <w:rFonts w:cstheme="minorHAnsi"/>
                <w:sz w:val="24"/>
                <w:szCs w:val="24"/>
              </w:rPr>
              <w:t xml:space="preserve">Bare Cylinder Head </w:t>
            </w:r>
          </w:p>
          <w:p w14:paraId="30CD9140" w14:textId="77777777" w:rsidR="00EA3DFA" w:rsidRPr="008A6F02" w:rsidRDefault="00EA3DFA" w:rsidP="006B1CDA">
            <w:pPr>
              <w:jc w:val="center"/>
              <w:rPr>
                <w:rFonts w:cstheme="minorHAnsi"/>
                <w:sz w:val="24"/>
                <w:szCs w:val="24"/>
              </w:rPr>
            </w:pPr>
          </w:p>
        </w:tc>
        <w:tc>
          <w:tcPr>
            <w:tcW w:w="1655" w:type="dxa"/>
            <w:tcBorders>
              <w:bottom w:val="single" w:sz="4" w:space="0" w:color="auto"/>
            </w:tcBorders>
          </w:tcPr>
          <w:p w14:paraId="594A0510" w14:textId="77777777" w:rsidR="00EA3DFA" w:rsidRDefault="00EA3DFA" w:rsidP="008A6F02">
            <w:pPr>
              <w:jc w:val="center"/>
              <w:rPr>
                <w:rFonts w:cstheme="minorHAnsi"/>
                <w:sz w:val="24"/>
                <w:szCs w:val="24"/>
              </w:rPr>
            </w:pPr>
            <w:r>
              <w:rPr>
                <w:rFonts w:cstheme="minorHAnsi"/>
                <w:sz w:val="24"/>
                <w:szCs w:val="24"/>
              </w:rPr>
              <w:t>Cylinder head with Intake Manifold</w:t>
            </w:r>
          </w:p>
        </w:tc>
        <w:tc>
          <w:tcPr>
            <w:tcW w:w="1701" w:type="dxa"/>
            <w:tcBorders>
              <w:bottom w:val="single" w:sz="4" w:space="0" w:color="auto"/>
            </w:tcBorders>
          </w:tcPr>
          <w:p w14:paraId="07B1153A" w14:textId="77777777" w:rsidR="00EA3DFA" w:rsidRDefault="00EA3DFA" w:rsidP="008A6F02">
            <w:pPr>
              <w:jc w:val="center"/>
              <w:rPr>
                <w:rFonts w:cstheme="minorHAnsi"/>
                <w:sz w:val="24"/>
                <w:szCs w:val="24"/>
              </w:rPr>
            </w:pPr>
            <w:r>
              <w:rPr>
                <w:rFonts w:cstheme="minorHAnsi"/>
                <w:sz w:val="24"/>
                <w:szCs w:val="24"/>
              </w:rPr>
              <w:t>Cylinder head with flared entry to port</w:t>
            </w:r>
          </w:p>
        </w:tc>
        <w:tc>
          <w:tcPr>
            <w:tcW w:w="2268" w:type="dxa"/>
          </w:tcPr>
          <w:p w14:paraId="2F880074" w14:textId="77777777" w:rsidR="00EA3DFA" w:rsidRDefault="00EA3DFA" w:rsidP="008A6F02">
            <w:pPr>
              <w:jc w:val="center"/>
              <w:rPr>
                <w:rFonts w:cstheme="minorHAnsi"/>
                <w:sz w:val="24"/>
                <w:szCs w:val="24"/>
              </w:rPr>
            </w:pPr>
            <w:r>
              <w:rPr>
                <w:rFonts w:cstheme="minorHAnsi"/>
                <w:sz w:val="24"/>
                <w:szCs w:val="24"/>
              </w:rPr>
              <w:t>Flow Calibration in Litres Per Second</w:t>
            </w:r>
          </w:p>
        </w:tc>
      </w:tr>
      <w:tr w:rsidR="00EA3DFA" w14:paraId="7BAAA6DB" w14:textId="77777777" w:rsidTr="00EA3DFA">
        <w:tc>
          <w:tcPr>
            <w:tcW w:w="1882" w:type="dxa"/>
          </w:tcPr>
          <w:p w14:paraId="2879233B" w14:textId="77777777" w:rsidR="00EA3DFA" w:rsidRDefault="00EA3DFA" w:rsidP="008A6F02">
            <w:pPr>
              <w:jc w:val="center"/>
              <w:rPr>
                <w:rFonts w:cstheme="minorHAnsi"/>
                <w:sz w:val="24"/>
                <w:szCs w:val="24"/>
              </w:rPr>
            </w:pPr>
          </w:p>
        </w:tc>
        <w:tc>
          <w:tcPr>
            <w:tcW w:w="1561" w:type="dxa"/>
            <w:tcBorders>
              <w:right w:val="nil"/>
            </w:tcBorders>
          </w:tcPr>
          <w:p w14:paraId="4A49698C" w14:textId="77777777" w:rsidR="00EA3DFA" w:rsidRDefault="00EA3DFA" w:rsidP="006B1CDA">
            <w:pPr>
              <w:jc w:val="center"/>
              <w:rPr>
                <w:rFonts w:cstheme="minorHAnsi"/>
                <w:sz w:val="24"/>
                <w:szCs w:val="24"/>
              </w:rPr>
            </w:pPr>
          </w:p>
        </w:tc>
        <w:tc>
          <w:tcPr>
            <w:tcW w:w="1655" w:type="dxa"/>
            <w:tcBorders>
              <w:left w:val="nil"/>
              <w:right w:val="nil"/>
            </w:tcBorders>
          </w:tcPr>
          <w:p w14:paraId="7D62F4E6" w14:textId="77777777" w:rsidR="00EA3DFA" w:rsidRDefault="00EA3DFA" w:rsidP="008A6F02">
            <w:pPr>
              <w:jc w:val="center"/>
              <w:rPr>
                <w:rFonts w:cstheme="minorHAnsi"/>
                <w:sz w:val="24"/>
                <w:szCs w:val="24"/>
              </w:rPr>
            </w:pPr>
            <w:r>
              <w:rPr>
                <w:rFonts w:cstheme="minorHAnsi"/>
                <w:sz w:val="24"/>
                <w:szCs w:val="24"/>
              </w:rPr>
              <w:t>Flow Rate %</w:t>
            </w:r>
          </w:p>
        </w:tc>
        <w:tc>
          <w:tcPr>
            <w:tcW w:w="1701" w:type="dxa"/>
            <w:tcBorders>
              <w:left w:val="nil"/>
            </w:tcBorders>
          </w:tcPr>
          <w:p w14:paraId="585A21FA" w14:textId="77777777" w:rsidR="00EA3DFA" w:rsidRDefault="00EA3DFA" w:rsidP="008A6F02">
            <w:pPr>
              <w:jc w:val="center"/>
              <w:rPr>
                <w:rFonts w:cstheme="minorHAnsi"/>
                <w:sz w:val="24"/>
                <w:szCs w:val="24"/>
              </w:rPr>
            </w:pPr>
          </w:p>
        </w:tc>
        <w:tc>
          <w:tcPr>
            <w:tcW w:w="2268" w:type="dxa"/>
          </w:tcPr>
          <w:p w14:paraId="14D64891" w14:textId="77777777" w:rsidR="00EA3DFA" w:rsidRDefault="00EA3DFA" w:rsidP="008A6F02">
            <w:pPr>
              <w:jc w:val="center"/>
              <w:rPr>
                <w:rFonts w:cstheme="minorHAnsi"/>
                <w:sz w:val="24"/>
                <w:szCs w:val="24"/>
              </w:rPr>
            </w:pPr>
          </w:p>
        </w:tc>
      </w:tr>
      <w:tr w:rsidR="00EA3DFA" w14:paraId="2D757BD0" w14:textId="77777777" w:rsidTr="00EA3DFA">
        <w:tc>
          <w:tcPr>
            <w:tcW w:w="1882" w:type="dxa"/>
          </w:tcPr>
          <w:p w14:paraId="5CD02B00" w14:textId="77777777" w:rsidR="00EA3DFA" w:rsidRPr="00FE4238" w:rsidRDefault="00EA3DFA" w:rsidP="00EA3DFA">
            <w:pPr>
              <w:jc w:val="center"/>
              <w:rPr>
                <w:rFonts w:cstheme="minorHAnsi"/>
                <w:sz w:val="24"/>
                <w:szCs w:val="24"/>
              </w:rPr>
            </w:pPr>
            <w:r>
              <w:rPr>
                <w:rFonts w:cstheme="minorHAnsi"/>
                <w:sz w:val="24"/>
                <w:szCs w:val="24"/>
              </w:rPr>
              <w:t>0.5</w:t>
            </w:r>
          </w:p>
        </w:tc>
        <w:tc>
          <w:tcPr>
            <w:tcW w:w="1561" w:type="dxa"/>
            <w:vAlign w:val="bottom"/>
          </w:tcPr>
          <w:p w14:paraId="390E7A30" w14:textId="77777777" w:rsidR="00EA3DFA" w:rsidRDefault="00EA3DFA" w:rsidP="00EA3DFA">
            <w:pPr>
              <w:jc w:val="center"/>
              <w:rPr>
                <w:rFonts w:ascii="Calibri" w:hAnsi="Calibri" w:cs="Calibri"/>
                <w:color w:val="000000"/>
              </w:rPr>
            </w:pPr>
            <w:r>
              <w:rPr>
                <w:rFonts w:ascii="Calibri" w:hAnsi="Calibri" w:cs="Calibri"/>
                <w:color w:val="000000"/>
              </w:rPr>
              <w:t>38/16.5</w:t>
            </w:r>
          </w:p>
        </w:tc>
        <w:tc>
          <w:tcPr>
            <w:tcW w:w="1655" w:type="dxa"/>
            <w:vAlign w:val="bottom"/>
          </w:tcPr>
          <w:p w14:paraId="7B725F72" w14:textId="77777777" w:rsidR="00EA3DFA" w:rsidRDefault="00EA3DFA" w:rsidP="00EA3DFA">
            <w:pPr>
              <w:jc w:val="center"/>
              <w:rPr>
                <w:rFonts w:ascii="Calibri" w:hAnsi="Calibri" w:cs="Calibri"/>
                <w:color w:val="000000"/>
              </w:rPr>
            </w:pPr>
            <w:r>
              <w:rPr>
                <w:rFonts w:ascii="Calibri" w:hAnsi="Calibri" w:cs="Calibri"/>
                <w:color w:val="000000"/>
              </w:rPr>
              <w:t>40/16.5</w:t>
            </w:r>
          </w:p>
        </w:tc>
        <w:tc>
          <w:tcPr>
            <w:tcW w:w="1701" w:type="dxa"/>
            <w:vAlign w:val="bottom"/>
          </w:tcPr>
          <w:p w14:paraId="6DC49AB6" w14:textId="77777777" w:rsidR="00EA3DFA" w:rsidRDefault="00EA3DFA" w:rsidP="00EA3DFA">
            <w:pPr>
              <w:jc w:val="center"/>
              <w:rPr>
                <w:rFonts w:ascii="Calibri" w:hAnsi="Calibri" w:cs="Calibri"/>
                <w:color w:val="000000"/>
              </w:rPr>
            </w:pPr>
            <w:r>
              <w:rPr>
                <w:rFonts w:ascii="Calibri" w:hAnsi="Calibri" w:cs="Calibri"/>
                <w:color w:val="000000"/>
              </w:rPr>
              <w:t>42/16.5</w:t>
            </w:r>
          </w:p>
        </w:tc>
        <w:tc>
          <w:tcPr>
            <w:tcW w:w="2268" w:type="dxa"/>
          </w:tcPr>
          <w:p w14:paraId="2A703387" w14:textId="77777777" w:rsidR="00EA3DFA" w:rsidRPr="00FE4238" w:rsidRDefault="00EA3DFA" w:rsidP="00EA3DFA">
            <w:pPr>
              <w:jc w:val="center"/>
              <w:rPr>
                <w:rFonts w:cstheme="minorHAnsi"/>
                <w:sz w:val="24"/>
                <w:szCs w:val="24"/>
              </w:rPr>
            </w:pPr>
          </w:p>
        </w:tc>
      </w:tr>
      <w:tr w:rsidR="00EA3DFA" w14:paraId="78AF9F35" w14:textId="77777777" w:rsidTr="00EA3DFA">
        <w:tc>
          <w:tcPr>
            <w:tcW w:w="1882" w:type="dxa"/>
          </w:tcPr>
          <w:p w14:paraId="0F1BB621" w14:textId="77777777" w:rsidR="00EA3DFA" w:rsidRPr="00FE4238" w:rsidRDefault="00EA3DFA" w:rsidP="00EA3DFA">
            <w:pPr>
              <w:jc w:val="center"/>
              <w:rPr>
                <w:rFonts w:cstheme="minorHAnsi"/>
                <w:sz w:val="24"/>
                <w:szCs w:val="24"/>
              </w:rPr>
            </w:pPr>
            <w:r>
              <w:rPr>
                <w:rFonts w:cstheme="minorHAnsi"/>
                <w:sz w:val="24"/>
                <w:szCs w:val="24"/>
              </w:rPr>
              <w:t>1</w:t>
            </w:r>
          </w:p>
        </w:tc>
        <w:tc>
          <w:tcPr>
            <w:tcW w:w="1561" w:type="dxa"/>
            <w:vAlign w:val="bottom"/>
          </w:tcPr>
          <w:p w14:paraId="3526C21E" w14:textId="77777777" w:rsidR="00EA3DFA" w:rsidRDefault="00EA3DFA" w:rsidP="00EA3DFA">
            <w:pPr>
              <w:jc w:val="center"/>
              <w:rPr>
                <w:rFonts w:ascii="Calibri" w:hAnsi="Calibri" w:cs="Calibri"/>
                <w:color w:val="000000"/>
              </w:rPr>
            </w:pPr>
            <w:r>
              <w:rPr>
                <w:rFonts w:ascii="Calibri" w:hAnsi="Calibri" w:cs="Calibri"/>
                <w:color w:val="000000"/>
              </w:rPr>
              <w:t>81/16.5</w:t>
            </w:r>
          </w:p>
        </w:tc>
        <w:tc>
          <w:tcPr>
            <w:tcW w:w="1655" w:type="dxa"/>
            <w:vAlign w:val="bottom"/>
          </w:tcPr>
          <w:p w14:paraId="2AF1C03B" w14:textId="77777777" w:rsidR="00EA3DFA" w:rsidRDefault="00EA3DFA" w:rsidP="00EA3DFA">
            <w:pPr>
              <w:jc w:val="center"/>
              <w:rPr>
                <w:rFonts w:ascii="Calibri" w:hAnsi="Calibri" w:cs="Calibri"/>
                <w:color w:val="000000"/>
              </w:rPr>
            </w:pPr>
            <w:r>
              <w:rPr>
                <w:rFonts w:ascii="Calibri" w:hAnsi="Calibri" w:cs="Calibri"/>
                <w:color w:val="000000"/>
              </w:rPr>
              <w:t>75/16.5</w:t>
            </w:r>
          </w:p>
        </w:tc>
        <w:tc>
          <w:tcPr>
            <w:tcW w:w="1701" w:type="dxa"/>
            <w:vAlign w:val="bottom"/>
          </w:tcPr>
          <w:p w14:paraId="17686E47" w14:textId="77777777" w:rsidR="00EA3DFA" w:rsidRDefault="00EA3DFA" w:rsidP="00EA3DFA">
            <w:pPr>
              <w:jc w:val="center"/>
              <w:rPr>
                <w:rFonts w:ascii="Calibri" w:hAnsi="Calibri" w:cs="Calibri"/>
                <w:color w:val="000000"/>
              </w:rPr>
            </w:pPr>
            <w:r>
              <w:rPr>
                <w:rFonts w:ascii="Calibri" w:hAnsi="Calibri" w:cs="Calibri"/>
                <w:color w:val="000000"/>
              </w:rPr>
              <w:t>81/16.5</w:t>
            </w:r>
          </w:p>
        </w:tc>
        <w:tc>
          <w:tcPr>
            <w:tcW w:w="2268" w:type="dxa"/>
          </w:tcPr>
          <w:p w14:paraId="1C5B6147" w14:textId="77777777" w:rsidR="00EA3DFA" w:rsidRPr="00FE4238" w:rsidRDefault="00EA3DFA" w:rsidP="00EA3DFA">
            <w:pPr>
              <w:jc w:val="center"/>
              <w:rPr>
                <w:rFonts w:cstheme="minorHAnsi"/>
                <w:sz w:val="24"/>
                <w:szCs w:val="24"/>
              </w:rPr>
            </w:pPr>
          </w:p>
        </w:tc>
      </w:tr>
      <w:tr w:rsidR="00EA3DFA" w14:paraId="531F2989" w14:textId="77777777" w:rsidTr="00EA3DFA">
        <w:tc>
          <w:tcPr>
            <w:tcW w:w="1882" w:type="dxa"/>
          </w:tcPr>
          <w:p w14:paraId="047B99DC" w14:textId="77777777" w:rsidR="00EA3DFA" w:rsidRDefault="00EA3DFA" w:rsidP="00EA3DFA">
            <w:pPr>
              <w:jc w:val="center"/>
              <w:rPr>
                <w:rFonts w:cstheme="minorHAnsi"/>
                <w:sz w:val="24"/>
                <w:szCs w:val="24"/>
              </w:rPr>
            </w:pPr>
            <w:r>
              <w:rPr>
                <w:rFonts w:cstheme="minorHAnsi"/>
                <w:sz w:val="24"/>
                <w:szCs w:val="24"/>
              </w:rPr>
              <w:t>1.5</w:t>
            </w:r>
          </w:p>
        </w:tc>
        <w:tc>
          <w:tcPr>
            <w:tcW w:w="1561" w:type="dxa"/>
            <w:vAlign w:val="bottom"/>
          </w:tcPr>
          <w:p w14:paraId="14CA4C17" w14:textId="77777777" w:rsidR="00EA3DFA" w:rsidRDefault="00EA3DFA" w:rsidP="00EA3DFA">
            <w:pPr>
              <w:jc w:val="center"/>
              <w:rPr>
                <w:rFonts w:ascii="Calibri" w:hAnsi="Calibri" w:cs="Calibri"/>
                <w:color w:val="000000"/>
              </w:rPr>
            </w:pPr>
            <w:r>
              <w:rPr>
                <w:rFonts w:ascii="Calibri" w:hAnsi="Calibri" w:cs="Calibri"/>
                <w:color w:val="000000"/>
              </w:rPr>
              <w:t>53.5/32.2</w:t>
            </w:r>
          </w:p>
        </w:tc>
        <w:tc>
          <w:tcPr>
            <w:tcW w:w="1655" w:type="dxa"/>
            <w:vAlign w:val="bottom"/>
          </w:tcPr>
          <w:p w14:paraId="2FD5C68E" w14:textId="77777777" w:rsidR="00EA3DFA" w:rsidRDefault="00EA3DFA" w:rsidP="00EA3DFA">
            <w:pPr>
              <w:jc w:val="center"/>
              <w:rPr>
                <w:rFonts w:ascii="Calibri" w:hAnsi="Calibri" w:cs="Calibri"/>
                <w:color w:val="000000"/>
              </w:rPr>
            </w:pPr>
            <w:r>
              <w:rPr>
                <w:rFonts w:ascii="Calibri" w:hAnsi="Calibri" w:cs="Calibri"/>
                <w:color w:val="000000"/>
              </w:rPr>
              <w:t>60/33.2</w:t>
            </w:r>
          </w:p>
        </w:tc>
        <w:tc>
          <w:tcPr>
            <w:tcW w:w="1701" w:type="dxa"/>
            <w:vAlign w:val="bottom"/>
          </w:tcPr>
          <w:p w14:paraId="372EF1E7" w14:textId="77777777" w:rsidR="00EA3DFA" w:rsidRDefault="00EA3DFA" w:rsidP="00EA3DFA">
            <w:pPr>
              <w:jc w:val="center"/>
              <w:rPr>
                <w:rFonts w:ascii="Calibri" w:hAnsi="Calibri" w:cs="Calibri"/>
                <w:color w:val="000000"/>
              </w:rPr>
            </w:pPr>
            <w:r>
              <w:rPr>
                <w:rFonts w:ascii="Calibri" w:hAnsi="Calibri" w:cs="Calibri"/>
                <w:color w:val="000000"/>
              </w:rPr>
              <w:t>62/33.2</w:t>
            </w:r>
          </w:p>
        </w:tc>
        <w:tc>
          <w:tcPr>
            <w:tcW w:w="2268" w:type="dxa"/>
          </w:tcPr>
          <w:p w14:paraId="1F030D3A" w14:textId="77777777" w:rsidR="00EA3DFA" w:rsidRPr="00FE4238" w:rsidRDefault="00EA3DFA" w:rsidP="00EA3DFA">
            <w:pPr>
              <w:jc w:val="center"/>
              <w:rPr>
                <w:rFonts w:cstheme="minorHAnsi"/>
                <w:sz w:val="24"/>
                <w:szCs w:val="24"/>
              </w:rPr>
            </w:pPr>
          </w:p>
        </w:tc>
      </w:tr>
      <w:tr w:rsidR="00EA3DFA" w14:paraId="6BDF13D5" w14:textId="77777777" w:rsidTr="00EA3DFA">
        <w:tc>
          <w:tcPr>
            <w:tcW w:w="1882" w:type="dxa"/>
          </w:tcPr>
          <w:p w14:paraId="6D8940D6" w14:textId="77777777" w:rsidR="00EA3DFA" w:rsidRDefault="00EA3DFA" w:rsidP="00EA3DFA">
            <w:pPr>
              <w:jc w:val="center"/>
              <w:rPr>
                <w:rFonts w:cstheme="minorHAnsi"/>
                <w:sz w:val="24"/>
                <w:szCs w:val="24"/>
              </w:rPr>
            </w:pPr>
            <w:r>
              <w:rPr>
                <w:rFonts w:cstheme="minorHAnsi"/>
                <w:sz w:val="24"/>
                <w:szCs w:val="24"/>
              </w:rPr>
              <w:t>2</w:t>
            </w:r>
          </w:p>
        </w:tc>
        <w:tc>
          <w:tcPr>
            <w:tcW w:w="1561" w:type="dxa"/>
            <w:vAlign w:val="bottom"/>
          </w:tcPr>
          <w:p w14:paraId="45894A4D" w14:textId="77777777" w:rsidR="00EA3DFA" w:rsidRDefault="00EA3DFA" w:rsidP="00EA3DFA">
            <w:pPr>
              <w:jc w:val="center"/>
              <w:rPr>
                <w:rFonts w:ascii="Calibri" w:hAnsi="Calibri" w:cs="Calibri"/>
                <w:color w:val="000000"/>
              </w:rPr>
            </w:pPr>
            <w:r>
              <w:rPr>
                <w:rFonts w:ascii="Calibri" w:hAnsi="Calibri" w:cs="Calibri"/>
                <w:color w:val="000000"/>
              </w:rPr>
              <w:t>74/32.2</w:t>
            </w:r>
          </w:p>
        </w:tc>
        <w:tc>
          <w:tcPr>
            <w:tcW w:w="1655" w:type="dxa"/>
            <w:vAlign w:val="bottom"/>
          </w:tcPr>
          <w:p w14:paraId="3EF44FDA" w14:textId="77777777" w:rsidR="00EA3DFA" w:rsidRDefault="00EA3DFA" w:rsidP="00EA3DFA">
            <w:pPr>
              <w:jc w:val="center"/>
              <w:rPr>
                <w:rFonts w:ascii="Calibri" w:hAnsi="Calibri" w:cs="Calibri"/>
                <w:color w:val="000000"/>
              </w:rPr>
            </w:pPr>
            <w:r>
              <w:rPr>
                <w:rFonts w:ascii="Calibri" w:hAnsi="Calibri" w:cs="Calibri"/>
                <w:color w:val="000000"/>
              </w:rPr>
              <w:t>76/33.2</w:t>
            </w:r>
          </w:p>
        </w:tc>
        <w:tc>
          <w:tcPr>
            <w:tcW w:w="1701" w:type="dxa"/>
            <w:vAlign w:val="bottom"/>
          </w:tcPr>
          <w:p w14:paraId="3DA83CE8" w14:textId="77777777" w:rsidR="00EA3DFA" w:rsidRDefault="00EA3DFA" w:rsidP="00EA3DFA">
            <w:pPr>
              <w:jc w:val="center"/>
              <w:rPr>
                <w:rFonts w:ascii="Calibri" w:hAnsi="Calibri" w:cs="Calibri"/>
                <w:color w:val="000000"/>
              </w:rPr>
            </w:pPr>
            <w:r>
              <w:rPr>
                <w:rFonts w:ascii="Calibri" w:hAnsi="Calibri" w:cs="Calibri"/>
                <w:color w:val="000000"/>
              </w:rPr>
              <w:t>77/33.2</w:t>
            </w:r>
          </w:p>
        </w:tc>
        <w:tc>
          <w:tcPr>
            <w:tcW w:w="2268" w:type="dxa"/>
          </w:tcPr>
          <w:p w14:paraId="7A355A88" w14:textId="77777777" w:rsidR="00EA3DFA" w:rsidRPr="00FE4238" w:rsidRDefault="00EA3DFA" w:rsidP="00EA3DFA">
            <w:pPr>
              <w:jc w:val="center"/>
              <w:rPr>
                <w:rFonts w:cstheme="minorHAnsi"/>
                <w:sz w:val="24"/>
                <w:szCs w:val="24"/>
              </w:rPr>
            </w:pPr>
          </w:p>
        </w:tc>
      </w:tr>
      <w:tr w:rsidR="00EA3DFA" w14:paraId="7D42501F" w14:textId="77777777" w:rsidTr="00EA3DFA">
        <w:tc>
          <w:tcPr>
            <w:tcW w:w="1882" w:type="dxa"/>
          </w:tcPr>
          <w:p w14:paraId="6808B91A" w14:textId="77777777" w:rsidR="00EA3DFA" w:rsidRDefault="00EA3DFA" w:rsidP="00EA3DFA">
            <w:pPr>
              <w:jc w:val="center"/>
              <w:rPr>
                <w:rFonts w:cstheme="minorHAnsi"/>
                <w:sz w:val="24"/>
                <w:szCs w:val="24"/>
              </w:rPr>
            </w:pPr>
            <w:r>
              <w:rPr>
                <w:rFonts w:cstheme="minorHAnsi"/>
                <w:sz w:val="24"/>
                <w:szCs w:val="24"/>
              </w:rPr>
              <w:t>2.5</w:t>
            </w:r>
          </w:p>
        </w:tc>
        <w:tc>
          <w:tcPr>
            <w:tcW w:w="1561" w:type="dxa"/>
            <w:vAlign w:val="bottom"/>
          </w:tcPr>
          <w:p w14:paraId="31B21BD9" w14:textId="77777777" w:rsidR="00EA3DFA" w:rsidRDefault="00EA3DFA" w:rsidP="00EA3DFA">
            <w:pPr>
              <w:jc w:val="center"/>
              <w:rPr>
                <w:rFonts w:ascii="Calibri" w:hAnsi="Calibri" w:cs="Calibri"/>
                <w:color w:val="000000"/>
              </w:rPr>
            </w:pPr>
            <w:r>
              <w:rPr>
                <w:rFonts w:ascii="Calibri" w:hAnsi="Calibri" w:cs="Calibri"/>
                <w:color w:val="000000"/>
              </w:rPr>
              <w:t>41/69.7</w:t>
            </w:r>
          </w:p>
        </w:tc>
        <w:tc>
          <w:tcPr>
            <w:tcW w:w="1655" w:type="dxa"/>
            <w:vAlign w:val="bottom"/>
          </w:tcPr>
          <w:p w14:paraId="18E321E9" w14:textId="77777777" w:rsidR="00EA3DFA" w:rsidRDefault="00EA3DFA" w:rsidP="00EA3DFA">
            <w:pPr>
              <w:jc w:val="center"/>
              <w:rPr>
                <w:rFonts w:ascii="Calibri" w:hAnsi="Calibri" w:cs="Calibri"/>
                <w:color w:val="000000"/>
              </w:rPr>
            </w:pPr>
            <w:r>
              <w:rPr>
                <w:rFonts w:ascii="Calibri" w:hAnsi="Calibri" w:cs="Calibri"/>
                <w:color w:val="000000"/>
              </w:rPr>
              <w:t>95/33.2</w:t>
            </w:r>
          </w:p>
        </w:tc>
        <w:tc>
          <w:tcPr>
            <w:tcW w:w="1701" w:type="dxa"/>
            <w:vAlign w:val="bottom"/>
          </w:tcPr>
          <w:p w14:paraId="5C98A575" w14:textId="77777777" w:rsidR="00EA3DFA" w:rsidRDefault="00EA3DFA" w:rsidP="00EA3DFA">
            <w:pPr>
              <w:jc w:val="center"/>
              <w:rPr>
                <w:rFonts w:ascii="Calibri" w:hAnsi="Calibri" w:cs="Calibri"/>
                <w:color w:val="000000"/>
              </w:rPr>
            </w:pPr>
            <w:r>
              <w:rPr>
                <w:rFonts w:ascii="Calibri" w:hAnsi="Calibri" w:cs="Calibri"/>
                <w:color w:val="000000"/>
              </w:rPr>
              <w:t>48/69.7</w:t>
            </w:r>
          </w:p>
        </w:tc>
        <w:tc>
          <w:tcPr>
            <w:tcW w:w="2268" w:type="dxa"/>
          </w:tcPr>
          <w:p w14:paraId="67107416" w14:textId="77777777" w:rsidR="00EA3DFA" w:rsidRPr="00FE4238" w:rsidRDefault="00EA3DFA" w:rsidP="00EA3DFA">
            <w:pPr>
              <w:jc w:val="center"/>
              <w:rPr>
                <w:rFonts w:cstheme="minorHAnsi"/>
                <w:sz w:val="24"/>
                <w:szCs w:val="24"/>
              </w:rPr>
            </w:pPr>
          </w:p>
        </w:tc>
      </w:tr>
      <w:tr w:rsidR="00EA3DFA" w14:paraId="4E5519B4" w14:textId="77777777" w:rsidTr="00EA3DFA">
        <w:tc>
          <w:tcPr>
            <w:tcW w:w="1882" w:type="dxa"/>
          </w:tcPr>
          <w:p w14:paraId="7408B72F" w14:textId="77777777" w:rsidR="00EA3DFA" w:rsidRDefault="00EA3DFA" w:rsidP="00EA3DFA">
            <w:pPr>
              <w:jc w:val="center"/>
              <w:rPr>
                <w:rFonts w:cstheme="minorHAnsi"/>
                <w:sz w:val="24"/>
                <w:szCs w:val="24"/>
              </w:rPr>
            </w:pPr>
            <w:r>
              <w:rPr>
                <w:rFonts w:cstheme="minorHAnsi"/>
                <w:sz w:val="24"/>
                <w:szCs w:val="24"/>
              </w:rPr>
              <w:t>3</w:t>
            </w:r>
          </w:p>
        </w:tc>
        <w:tc>
          <w:tcPr>
            <w:tcW w:w="1561" w:type="dxa"/>
            <w:vAlign w:val="bottom"/>
          </w:tcPr>
          <w:p w14:paraId="0D688515" w14:textId="77777777" w:rsidR="00EA3DFA" w:rsidRDefault="00EA3DFA" w:rsidP="00EA3DFA">
            <w:pPr>
              <w:jc w:val="center"/>
              <w:rPr>
                <w:rFonts w:ascii="Calibri" w:hAnsi="Calibri" w:cs="Calibri"/>
                <w:color w:val="000000"/>
              </w:rPr>
            </w:pPr>
            <w:r>
              <w:rPr>
                <w:rFonts w:ascii="Calibri" w:hAnsi="Calibri" w:cs="Calibri"/>
                <w:color w:val="000000"/>
              </w:rPr>
              <w:t>54/69.7</w:t>
            </w:r>
          </w:p>
        </w:tc>
        <w:tc>
          <w:tcPr>
            <w:tcW w:w="1655" w:type="dxa"/>
            <w:vAlign w:val="bottom"/>
          </w:tcPr>
          <w:p w14:paraId="7DC6259B" w14:textId="77777777" w:rsidR="00EA3DFA" w:rsidRDefault="00EA3DFA" w:rsidP="00EA3DFA">
            <w:pPr>
              <w:jc w:val="center"/>
              <w:rPr>
                <w:rFonts w:ascii="Calibri" w:hAnsi="Calibri" w:cs="Calibri"/>
                <w:color w:val="000000"/>
              </w:rPr>
            </w:pPr>
            <w:r>
              <w:rPr>
                <w:rFonts w:ascii="Calibri" w:hAnsi="Calibri" w:cs="Calibri"/>
                <w:color w:val="000000"/>
              </w:rPr>
              <w:t>54/ 69.7</w:t>
            </w:r>
          </w:p>
        </w:tc>
        <w:tc>
          <w:tcPr>
            <w:tcW w:w="1701" w:type="dxa"/>
            <w:vAlign w:val="bottom"/>
          </w:tcPr>
          <w:p w14:paraId="359DA73E" w14:textId="77777777" w:rsidR="00EA3DFA" w:rsidRDefault="00EA3DFA" w:rsidP="00EA3DFA">
            <w:pPr>
              <w:jc w:val="center"/>
              <w:rPr>
                <w:rFonts w:ascii="Calibri" w:hAnsi="Calibri" w:cs="Calibri"/>
                <w:color w:val="000000"/>
              </w:rPr>
            </w:pPr>
            <w:r>
              <w:rPr>
                <w:rFonts w:ascii="Calibri" w:hAnsi="Calibri" w:cs="Calibri"/>
                <w:color w:val="000000"/>
              </w:rPr>
              <w:t>57/69.7</w:t>
            </w:r>
          </w:p>
        </w:tc>
        <w:tc>
          <w:tcPr>
            <w:tcW w:w="2268" w:type="dxa"/>
          </w:tcPr>
          <w:p w14:paraId="7C25B9C8" w14:textId="77777777" w:rsidR="00EA3DFA" w:rsidRPr="00FE4238" w:rsidRDefault="00EA3DFA" w:rsidP="00EA3DFA">
            <w:pPr>
              <w:jc w:val="center"/>
              <w:rPr>
                <w:rFonts w:cstheme="minorHAnsi"/>
                <w:sz w:val="24"/>
                <w:szCs w:val="24"/>
              </w:rPr>
            </w:pPr>
          </w:p>
        </w:tc>
      </w:tr>
      <w:tr w:rsidR="00EA3DFA" w14:paraId="66B1DEFE" w14:textId="77777777" w:rsidTr="00EA3DFA">
        <w:tc>
          <w:tcPr>
            <w:tcW w:w="1882" w:type="dxa"/>
          </w:tcPr>
          <w:p w14:paraId="31C7E589" w14:textId="77777777" w:rsidR="00EA3DFA" w:rsidRDefault="00EA3DFA" w:rsidP="00EA3DFA">
            <w:pPr>
              <w:jc w:val="center"/>
              <w:rPr>
                <w:rFonts w:cstheme="minorHAnsi"/>
                <w:sz w:val="24"/>
                <w:szCs w:val="24"/>
              </w:rPr>
            </w:pPr>
            <w:r>
              <w:rPr>
                <w:rFonts w:cstheme="minorHAnsi"/>
                <w:sz w:val="24"/>
                <w:szCs w:val="24"/>
              </w:rPr>
              <w:t>3.5</w:t>
            </w:r>
          </w:p>
        </w:tc>
        <w:tc>
          <w:tcPr>
            <w:tcW w:w="1561" w:type="dxa"/>
            <w:vAlign w:val="bottom"/>
          </w:tcPr>
          <w:p w14:paraId="5CBD75C2" w14:textId="77777777" w:rsidR="00EA3DFA" w:rsidRDefault="00EA3DFA" w:rsidP="00EA3DFA">
            <w:pPr>
              <w:jc w:val="center"/>
              <w:rPr>
                <w:rFonts w:ascii="Calibri" w:hAnsi="Calibri" w:cs="Calibri"/>
                <w:color w:val="000000"/>
              </w:rPr>
            </w:pPr>
            <w:r>
              <w:rPr>
                <w:rFonts w:ascii="Calibri" w:hAnsi="Calibri" w:cs="Calibri"/>
                <w:color w:val="000000"/>
              </w:rPr>
              <w:t>63/69.7</w:t>
            </w:r>
          </w:p>
        </w:tc>
        <w:tc>
          <w:tcPr>
            <w:tcW w:w="1655" w:type="dxa"/>
            <w:vAlign w:val="bottom"/>
          </w:tcPr>
          <w:p w14:paraId="6B5B8E22" w14:textId="77777777" w:rsidR="00EA3DFA" w:rsidRDefault="00EA3DFA" w:rsidP="00EA3DFA">
            <w:pPr>
              <w:jc w:val="center"/>
              <w:rPr>
                <w:rFonts w:ascii="Calibri" w:hAnsi="Calibri" w:cs="Calibri"/>
                <w:color w:val="000000"/>
              </w:rPr>
            </w:pPr>
            <w:r>
              <w:rPr>
                <w:rFonts w:ascii="Calibri" w:hAnsi="Calibri" w:cs="Calibri"/>
                <w:color w:val="000000"/>
              </w:rPr>
              <w:t>59/69.7</w:t>
            </w:r>
          </w:p>
        </w:tc>
        <w:tc>
          <w:tcPr>
            <w:tcW w:w="1701" w:type="dxa"/>
            <w:vAlign w:val="bottom"/>
          </w:tcPr>
          <w:p w14:paraId="32689574" w14:textId="77777777" w:rsidR="00EA3DFA" w:rsidRDefault="00EA3DFA" w:rsidP="00EA3DFA">
            <w:pPr>
              <w:jc w:val="center"/>
              <w:rPr>
                <w:rFonts w:ascii="Calibri" w:hAnsi="Calibri" w:cs="Calibri"/>
                <w:color w:val="000000"/>
              </w:rPr>
            </w:pPr>
            <w:r>
              <w:rPr>
                <w:rFonts w:ascii="Calibri" w:hAnsi="Calibri" w:cs="Calibri"/>
                <w:color w:val="000000"/>
              </w:rPr>
              <w:t>65/69.7</w:t>
            </w:r>
          </w:p>
        </w:tc>
        <w:tc>
          <w:tcPr>
            <w:tcW w:w="2268" w:type="dxa"/>
          </w:tcPr>
          <w:p w14:paraId="713A5A94" w14:textId="77777777" w:rsidR="00EA3DFA" w:rsidRPr="00FE4238" w:rsidRDefault="00EA3DFA" w:rsidP="00EA3DFA">
            <w:pPr>
              <w:jc w:val="center"/>
              <w:rPr>
                <w:rFonts w:cstheme="minorHAnsi"/>
                <w:sz w:val="24"/>
                <w:szCs w:val="24"/>
              </w:rPr>
            </w:pPr>
          </w:p>
        </w:tc>
      </w:tr>
      <w:tr w:rsidR="00EA3DFA" w14:paraId="05C22B59" w14:textId="77777777" w:rsidTr="00EA3DFA">
        <w:tc>
          <w:tcPr>
            <w:tcW w:w="1882" w:type="dxa"/>
          </w:tcPr>
          <w:p w14:paraId="50C4A099" w14:textId="77777777" w:rsidR="00EA3DFA" w:rsidRDefault="00EA3DFA" w:rsidP="00EA3DFA">
            <w:pPr>
              <w:jc w:val="center"/>
              <w:rPr>
                <w:rFonts w:cstheme="minorHAnsi"/>
                <w:sz w:val="24"/>
                <w:szCs w:val="24"/>
              </w:rPr>
            </w:pPr>
            <w:r>
              <w:rPr>
                <w:rFonts w:cstheme="minorHAnsi"/>
                <w:sz w:val="24"/>
                <w:szCs w:val="24"/>
              </w:rPr>
              <w:t>4</w:t>
            </w:r>
          </w:p>
        </w:tc>
        <w:tc>
          <w:tcPr>
            <w:tcW w:w="1561" w:type="dxa"/>
            <w:vAlign w:val="bottom"/>
          </w:tcPr>
          <w:p w14:paraId="2251DDC2" w14:textId="77777777" w:rsidR="00EA3DFA" w:rsidRDefault="00EA3DFA" w:rsidP="00EA3DFA">
            <w:pPr>
              <w:jc w:val="center"/>
              <w:rPr>
                <w:rFonts w:ascii="Calibri" w:hAnsi="Calibri" w:cs="Calibri"/>
                <w:color w:val="000000"/>
              </w:rPr>
            </w:pPr>
            <w:r>
              <w:rPr>
                <w:rFonts w:ascii="Calibri" w:hAnsi="Calibri" w:cs="Calibri"/>
                <w:color w:val="000000"/>
              </w:rPr>
              <w:t>67/69.7</w:t>
            </w:r>
          </w:p>
        </w:tc>
        <w:tc>
          <w:tcPr>
            <w:tcW w:w="1655" w:type="dxa"/>
            <w:vAlign w:val="bottom"/>
          </w:tcPr>
          <w:p w14:paraId="39B51C97" w14:textId="77777777" w:rsidR="00EA3DFA" w:rsidRDefault="00EA3DFA" w:rsidP="00EA3DFA">
            <w:pPr>
              <w:jc w:val="center"/>
              <w:rPr>
                <w:rFonts w:ascii="Calibri" w:hAnsi="Calibri" w:cs="Calibri"/>
                <w:color w:val="000000"/>
              </w:rPr>
            </w:pPr>
            <w:r>
              <w:rPr>
                <w:rFonts w:ascii="Calibri" w:hAnsi="Calibri" w:cs="Calibri"/>
                <w:color w:val="000000"/>
              </w:rPr>
              <w:t>66/69.7</w:t>
            </w:r>
          </w:p>
        </w:tc>
        <w:tc>
          <w:tcPr>
            <w:tcW w:w="1701" w:type="dxa"/>
            <w:vAlign w:val="bottom"/>
          </w:tcPr>
          <w:p w14:paraId="7416A0C6" w14:textId="77777777" w:rsidR="00EA3DFA" w:rsidRDefault="00EA3DFA" w:rsidP="00EA3DFA">
            <w:pPr>
              <w:jc w:val="center"/>
              <w:rPr>
                <w:rFonts w:ascii="Calibri" w:hAnsi="Calibri" w:cs="Calibri"/>
                <w:color w:val="000000"/>
              </w:rPr>
            </w:pPr>
            <w:r>
              <w:rPr>
                <w:rFonts w:ascii="Calibri" w:hAnsi="Calibri" w:cs="Calibri"/>
                <w:color w:val="000000"/>
              </w:rPr>
              <w:t>73.5/69.7</w:t>
            </w:r>
          </w:p>
        </w:tc>
        <w:tc>
          <w:tcPr>
            <w:tcW w:w="2268" w:type="dxa"/>
          </w:tcPr>
          <w:p w14:paraId="2322B68E" w14:textId="77777777" w:rsidR="00EA3DFA" w:rsidRPr="00FE4238" w:rsidRDefault="00EA3DFA" w:rsidP="00EA3DFA">
            <w:pPr>
              <w:jc w:val="center"/>
              <w:rPr>
                <w:rFonts w:cstheme="minorHAnsi"/>
                <w:sz w:val="24"/>
                <w:szCs w:val="24"/>
              </w:rPr>
            </w:pPr>
          </w:p>
        </w:tc>
      </w:tr>
      <w:tr w:rsidR="00EA3DFA" w14:paraId="053BA080" w14:textId="77777777" w:rsidTr="00EA3DFA">
        <w:tc>
          <w:tcPr>
            <w:tcW w:w="1882" w:type="dxa"/>
          </w:tcPr>
          <w:p w14:paraId="0505ACEF" w14:textId="77777777" w:rsidR="00EA3DFA" w:rsidRDefault="00EA3DFA" w:rsidP="00EA3DFA">
            <w:pPr>
              <w:jc w:val="center"/>
              <w:rPr>
                <w:rFonts w:cstheme="minorHAnsi"/>
                <w:sz w:val="24"/>
                <w:szCs w:val="24"/>
              </w:rPr>
            </w:pPr>
            <w:r>
              <w:rPr>
                <w:rFonts w:cstheme="minorHAnsi"/>
                <w:sz w:val="24"/>
                <w:szCs w:val="24"/>
              </w:rPr>
              <w:t>4.5</w:t>
            </w:r>
          </w:p>
        </w:tc>
        <w:tc>
          <w:tcPr>
            <w:tcW w:w="1561" w:type="dxa"/>
            <w:vAlign w:val="bottom"/>
          </w:tcPr>
          <w:p w14:paraId="45C7F7C2" w14:textId="77777777" w:rsidR="00EA3DFA" w:rsidRDefault="00EA3DFA" w:rsidP="00EA3DFA">
            <w:pPr>
              <w:jc w:val="center"/>
              <w:rPr>
                <w:rFonts w:ascii="Calibri" w:hAnsi="Calibri" w:cs="Calibri"/>
                <w:color w:val="000000"/>
              </w:rPr>
            </w:pPr>
            <w:r>
              <w:rPr>
                <w:rFonts w:ascii="Calibri" w:hAnsi="Calibri" w:cs="Calibri"/>
                <w:color w:val="000000"/>
              </w:rPr>
              <w:t>73/69.7</w:t>
            </w:r>
          </w:p>
        </w:tc>
        <w:tc>
          <w:tcPr>
            <w:tcW w:w="1655" w:type="dxa"/>
            <w:vAlign w:val="bottom"/>
          </w:tcPr>
          <w:p w14:paraId="2378AA64" w14:textId="77777777" w:rsidR="00EA3DFA" w:rsidRDefault="00EA3DFA" w:rsidP="00EA3DFA">
            <w:pPr>
              <w:jc w:val="center"/>
              <w:rPr>
                <w:rFonts w:ascii="Calibri" w:hAnsi="Calibri" w:cs="Calibri"/>
                <w:color w:val="000000"/>
              </w:rPr>
            </w:pPr>
            <w:r>
              <w:rPr>
                <w:rFonts w:ascii="Calibri" w:hAnsi="Calibri" w:cs="Calibri"/>
                <w:color w:val="000000"/>
              </w:rPr>
              <w:t>70/69.7</w:t>
            </w:r>
          </w:p>
        </w:tc>
        <w:tc>
          <w:tcPr>
            <w:tcW w:w="1701" w:type="dxa"/>
            <w:vAlign w:val="bottom"/>
          </w:tcPr>
          <w:p w14:paraId="672D7ACB" w14:textId="77777777" w:rsidR="00EA3DFA" w:rsidRDefault="00EA3DFA" w:rsidP="00EA3DFA">
            <w:pPr>
              <w:jc w:val="center"/>
              <w:rPr>
                <w:rFonts w:ascii="Calibri" w:hAnsi="Calibri" w:cs="Calibri"/>
                <w:color w:val="000000"/>
              </w:rPr>
            </w:pPr>
            <w:r>
              <w:rPr>
                <w:rFonts w:ascii="Calibri" w:hAnsi="Calibri" w:cs="Calibri"/>
                <w:color w:val="000000"/>
              </w:rPr>
              <w:t>78.5/69.7</w:t>
            </w:r>
          </w:p>
        </w:tc>
        <w:tc>
          <w:tcPr>
            <w:tcW w:w="2268" w:type="dxa"/>
          </w:tcPr>
          <w:p w14:paraId="56CCADFD" w14:textId="77777777" w:rsidR="00EA3DFA" w:rsidRPr="00FE4238" w:rsidRDefault="00EA3DFA" w:rsidP="00EA3DFA">
            <w:pPr>
              <w:jc w:val="center"/>
              <w:rPr>
                <w:rFonts w:cstheme="minorHAnsi"/>
                <w:sz w:val="24"/>
                <w:szCs w:val="24"/>
              </w:rPr>
            </w:pPr>
          </w:p>
        </w:tc>
      </w:tr>
      <w:tr w:rsidR="00EA3DFA" w14:paraId="17CEDEB9" w14:textId="77777777" w:rsidTr="00EA3DFA">
        <w:tc>
          <w:tcPr>
            <w:tcW w:w="1882" w:type="dxa"/>
          </w:tcPr>
          <w:p w14:paraId="5B88FCF4" w14:textId="77777777" w:rsidR="00EA3DFA" w:rsidRDefault="00EA3DFA" w:rsidP="00EA3DFA">
            <w:pPr>
              <w:jc w:val="center"/>
              <w:rPr>
                <w:rFonts w:cstheme="minorHAnsi"/>
                <w:sz w:val="24"/>
                <w:szCs w:val="24"/>
              </w:rPr>
            </w:pPr>
            <w:r>
              <w:rPr>
                <w:rFonts w:cstheme="minorHAnsi"/>
                <w:sz w:val="24"/>
                <w:szCs w:val="24"/>
              </w:rPr>
              <w:t>5</w:t>
            </w:r>
          </w:p>
        </w:tc>
        <w:tc>
          <w:tcPr>
            <w:tcW w:w="1561" w:type="dxa"/>
            <w:vAlign w:val="bottom"/>
          </w:tcPr>
          <w:p w14:paraId="315D0E29" w14:textId="77777777" w:rsidR="00EA3DFA" w:rsidRDefault="00EA3DFA" w:rsidP="00EA3DFA">
            <w:pPr>
              <w:jc w:val="center"/>
              <w:rPr>
                <w:rFonts w:ascii="Calibri" w:hAnsi="Calibri" w:cs="Calibri"/>
                <w:color w:val="000000"/>
              </w:rPr>
            </w:pPr>
            <w:r>
              <w:rPr>
                <w:rFonts w:ascii="Calibri" w:hAnsi="Calibri" w:cs="Calibri"/>
                <w:color w:val="000000"/>
              </w:rPr>
              <w:t>78/69.7</w:t>
            </w:r>
          </w:p>
        </w:tc>
        <w:tc>
          <w:tcPr>
            <w:tcW w:w="1655" w:type="dxa"/>
            <w:vAlign w:val="bottom"/>
          </w:tcPr>
          <w:p w14:paraId="59F4F57D" w14:textId="77777777" w:rsidR="00EA3DFA" w:rsidRDefault="00EA3DFA" w:rsidP="00EA3DFA">
            <w:pPr>
              <w:jc w:val="center"/>
              <w:rPr>
                <w:rFonts w:ascii="Calibri" w:hAnsi="Calibri" w:cs="Calibri"/>
                <w:color w:val="000000"/>
              </w:rPr>
            </w:pPr>
            <w:r>
              <w:rPr>
                <w:rFonts w:ascii="Calibri" w:hAnsi="Calibri" w:cs="Calibri"/>
                <w:color w:val="000000"/>
              </w:rPr>
              <w:t>74/69.7</w:t>
            </w:r>
          </w:p>
        </w:tc>
        <w:tc>
          <w:tcPr>
            <w:tcW w:w="1701" w:type="dxa"/>
            <w:vAlign w:val="bottom"/>
          </w:tcPr>
          <w:p w14:paraId="257A97E6" w14:textId="77777777" w:rsidR="00EA3DFA" w:rsidRDefault="00EA3DFA" w:rsidP="00EA3DFA">
            <w:pPr>
              <w:jc w:val="center"/>
              <w:rPr>
                <w:rFonts w:ascii="Calibri" w:hAnsi="Calibri" w:cs="Calibri"/>
                <w:color w:val="000000"/>
              </w:rPr>
            </w:pPr>
            <w:r>
              <w:rPr>
                <w:rFonts w:ascii="Calibri" w:hAnsi="Calibri" w:cs="Calibri"/>
                <w:color w:val="000000"/>
              </w:rPr>
              <w:t>83/69.7</w:t>
            </w:r>
          </w:p>
        </w:tc>
        <w:tc>
          <w:tcPr>
            <w:tcW w:w="2268" w:type="dxa"/>
          </w:tcPr>
          <w:p w14:paraId="6B222413" w14:textId="77777777" w:rsidR="00EA3DFA" w:rsidRPr="00FE4238" w:rsidRDefault="00EA3DFA" w:rsidP="00EA3DFA">
            <w:pPr>
              <w:jc w:val="center"/>
              <w:rPr>
                <w:rFonts w:cstheme="minorHAnsi"/>
                <w:sz w:val="24"/>
                <w:szCs w:val="24"/>
              </w:rPr>
            </w:pPr>
          </w:p>
        </w:tc>
      </w:tr>
      <w:tr w:rsidR="00EA3DFA" w14:paraId="5223E58A" w14:textId="77777777" w:rsidTr="00EA3DFA">
        <w:tc>
          <w:tcPr>
            <w:tcW w:w="1882" w:type="dxa"/>
          </w:tcPr>
          <w:p w14:paraId="76430F62" w14:textId="77777777" w:rsidR="00EA3DFA" w:rsidRDefault="00EA3DFA" w:rsidP="00EA3DFA">
            <w:pPr>
              <w:jc w:val="center"/>
              <w:rPr>
                <w:rFonts w:cstheme="minorHAnsi"/>
                <w:sz w:val="24"/>
                <w:szCs w:val="24"/>
              </w:rPr>
            </w:pPr>
            <w:r>
              <w:rPr>
                <w:rFonts w:cstheme="minorHAnsi"/>
                <w:sz w:val="24"/>
                <w:szCs w:val="24"/>
              </w:rPr>
              <w:t>5.5</w:t>
            </w:r>
          </w:p>
        </w:tc>
        <w:tc>
          <w:tcPr>
            <w:tcW w:w="1561" w:type="dxa"/>
            <w:vAlign w:val="bottom"/>
          </w:tcPr>
          <w:p w14:paraId="05B21AF1" w14:textId="77777777" w:rsidR="00EA3DFA" w:rsidRDefault="00EA3DFA" w:rsidP="00EA3DFA">
            <w:pPr>
              <w:jc w:val="center"/>
              <w:rPr>
                <w:rFonts w:ascii="Calibri" w:hAnsi="Calibri" w:cs="Calibri"/>
                <w:color w:val="000000"/>
              </w:rPr>
            </w:pPr>
            <w:r>
              <w:rPr>
                <w:rFonts w:ascii="Calibri" w:hAnsi="Calibri" w:cs="Calibri"/>
                <w:color w:val="000000"/>
              </w:rPr>
              <w:t>81/69.7</w:t>
            </w:r>
          </w:p>
        </w:tc>
        <w:tc>
          <w:tcPr>
            <w:tcW w:w="1655" w:type="dxa"/>
            <w:vAlign w:val="bottom"/>
          </w:tcPr>
          <w:p w14:paraId="1CC0383D" w14:textId="77777777" w:rsidR="00EA3DFA" w:rsidRDefault="00EA3DFA" w:rsidP="00EA3DFA">
            <w:pPr>
              <w:jc w:val="center"/>
              <w:rPr>
                <w:rFonts w:ascii="Calibri" w:hAnsi="Calibri" w:cs="Calibri"/>
                <w:color w:val="000000"/>
              </w:rPr>
            </w:pPr>
            <w:r>
              <w:rPr>
                <w:rFonts w:ascii="Calibri" w:hAnsi="Calibri" w:cs="Calibri"/>
                <w:color w:val="000000"/>
              </w:rPr>
              <w:t>76/69.7</w:t>
            </w:r>
          </w:p>
        </w:tc>
        <w:tc>
          <w:tcPr>
            <w:tcW w:w="1701" w:type="dxa"/>
            <w:vAlign w:val="bottom"/>
          </w:tcPr>
          <w:p w14:paraId="153A47D7" w14:textId="77777777" w:rsidR="00EA3DFA" w:rsidRDefault="00EA3DFA" w:rsidP="00EA3DFA">
            <w:pPr>
              <w:jc w:val="center"/>
              <w:rPr>
                <w:rFonts w:ascii="Calibri" w:hAnsi="Calibri" w:cs="Calibri"/>
                <w:color w:val="000000"/>
              </w:rPr>
            </w:pPr>
            <w:r>
              <w:rPr>
                <w:rFonts w:ascii="Calibri" w:hAnsi="Calibri" w:cs="Calibri"/>
                <w:color w:val="000000"/>
              </w:rPr>
              <w:t>87/69.7</w:t>
            </w:r>
          </w:p>
        </w:tc>
        <w:tc>
          <w:tcPr>
            <w:tcW w:w="2268" w:type="dxa"/>
          </w:tcPr>
          <w:p w14:paraId="77E2C81D" w14:textId="77777777" w:rsidR="00EA3DFA" w:rsidRPr="00FE4238" w:rsidRDefault="00EA3DFA" w:rsidP="00EA3DFA">
            <w:pPr>
              <w:jc w:val="center"/>
              <w:rPr>
                <w:rFonts w:cstheme="minorHAnsi"/>
                <w:sz w:val="24"/>
                <w:szCs w:val="24"/>
              </w:rPr>
            </w:pPr>
          </w:p>
        </w:tc>
      </w:tr>
      <w:tr w:rsidR="00EA3DFA" w14:paraId="69B532B5" w14:textId="77777777" w:rsidTr="00EA3DFA">
        <w:tc>
          <w:tcPr>
            <w:tcW w:w="1882" w:type="dxa"/>
          </w:tcPr>
          <w:p w14:paraId="4629B347" w14:textId="77777777" w:rsidR="00EA3DFA" w:rsidRDefault="00EA3DFA" w:rsidP="00EA3DFA">
            <w:pPr>
              <w:jc w:val="center"/>
              <w:rPr>
                <w:rFonts w:cstheme="minorHAnsi"/>
                <w:sz w:val="24"/>
                <w:szCs w:val="24"/>
              </w:rPr>
            </w:pPr>
            <w:r>
              <w:rPr>
                <w:rFonts w:cstheme="minorHAnsi"/>
                <w:sz w:val="24"/>
                <w:szCs w:val="24"/>
              </w:rPr>
              <w:t>6</w:t>
            </w:r>
          </w:p>
        </w:tc>
        <w:tc>
          <w:tcPr>
            <w:tcW w:w="1561" w:type="dxa"/>
            <w:vAlign w:val="bottom"/>
          </w:tcPr>
          <w:p w14:paraId="48CF83F5" w14:textId="77777777" w:rsidR="00EA3DFA" w:rsidRDefault="00EA3DFA" w:rsidP="00EA3DFA">
            <w:pPr>
              <w:jc w:val="center"/>
              <w:rPr>
                <w:rFonts w:ascii="Calibri" w:hAnsi="Calibri" w:cs="Calibri"/>
                <w:color w:val="000000"/>
              </w:rPr>
            </w:pPr>
            <w:r>
              <w:rPr>
                <w:rFonts w:ascii="Calibri" w:hAnsi="Calibri" w:cs="Calibri"/>
                <w:color w:val="000000"/>
              </w:rPr>
              <w:t>85/69.7</w:t>
            </w:r>
          </w:p>
        </w:tc>
        <w:tc>
          <w:tcPr>
            <w:tcW w:w="1655" w:type="dxa"/>
            <w:vAlign w:val="bottom"/>
          </w:tcPr>
          <w:p w14:paraId="5C062DB0" w14:textId="77777777" w:rsidR="00EA3DFA" w:rsidRDefault="00EA3DFA" w:rsidP="00EA3DFA">
            <w:pPr>
              <w:jc w:val="center"/>
              <w:rPr>
                <w:rFonts w:ascii="Calibri" w:hAnsi="Calibri" w:cs="Calibri"/>
                <w:color w:val="000000"/>
              </w:rPr>
            </w:pPr>
            <w:r>
              <w:rPr>
                <w:rFonts w:ascii="Calibri" w:hAnsi="Calibri" w:cs="Calibri"/>
                <w:color w:val="000000"/>
              </w:rPr>
              <w:t>78/69.7</w:t>
            </w:r>
          </w:p>
        </w:tc>
        <w:tc>
          <w:tcPr>
            <w:tcW w:w="1701" w:type="dxa"/>
            <w:vAlign w:val="bottom"/>
          </w:tcPr>
          <w:p w14:paraId="7413910D" w14:textId="77777777" w:rsidR="00EA3DFA" w:rsidRDefault="00EA3DFA" w:rsidP="00EA3DFA">
            <w:pPr>
              <w:jc w:val="center"/>
              <w:rPr>
                <w:rFonts w:ascii="Calibri" w:hAnsi="Calibri" w:cs="Calibri"/>
                <w:color w:val="000000"/>
              </w:rPr>
            </w:pPr>
            <w:r>
              <w:rPr>
                <w:rFonts w:ascii="Calibri" w:hAnsi="Calibri" w:cs="Calibri"/>
                <w:color w:val="000000"/>
              </w:rPr>
              <w:t>90/69.7</w:t>
            </w:r>
          </w:p>
        </w:tc>
        <w:tc>
          <w:tcPr>
            <w:tcW w:w="2268" w:type="dxa"/>
          </w:tcPr>
          <w:p w14:paraId="2DB090F1" w14:textId="77777777" w:rsidR="00EA3DFA" w:rsidRPr="00FE4238" w:rsidRDefault="00EA3DFA" w:rsidP="00EA3DFA">
            <w:pPr>
              <w:jc w:val="center"/>
              <w:rPr>
                <w:rFonts w:cstheme="minorHAnsi"/>
                <w:sz w:val="24"/>
                <w:szCs w:val="24"/>
              </w:rPr>
            </w:pPr>
          </w:p>
        </w:tc>
      </w:tr>
      <w:tr w:rsidR="00EA3DFA" w14:paraId="5D1FF640" w14:textId="77777777" w:rsidTr="00EA3DFA">
        <w:tc>
          <w:tcPr>
            <w:tcW w:w="1882" w:type="dxa"/>
          </w:tcPr>
          <w:p w14:paraId="67673CB1" w14:textId="77777777" w:rsidR="00EA3DFA" w:rsidRDefault="00EA3DFA" w:rsidP="00EA3DFA">
            <w:pPr>
              <w:jc w:val="center"/>
              <w:rPr>
                <w:rFonts w:cstheme="minorHAnsi"/>
                <w:sz w:val="24"/>
                <w:szCs w:val="24"/>
              </w:rPr>
            </w:pPr>
            <w:r>
              <w:rPr>
                <w:rFonts w:cstheme="minorHAnsi"/>
                <w:sz w:val="24"/>
                <w:szCs w:val="24"/>
              </w:rPr>
              <w:t>6.5</w:t>
            </w:r>
          </w:p>
        </w:tc>
        <w:tc>
          <w:tcPr>
            <w:tcW w:w="1561" w:type="dxa"/>
            <w:vAlign w:val="bottom"/>
          </w:tcPr>
          <w:p w14:paraId="7E904490" w14:textId="77777777" w:rsidR="00EA3DFA" w:rsidRDefault="00EA3DFA" w:rsidP="00EA3DFA">
            <w:pPr>
              <w:jc w:val="center"/>
              <w:rPr>
                <w:rFonts w:ascii="Calibri" w:hAnsi="Calibri" w:cs="Calibri"/>
                <w:color w:val="000000"/>
              </w:rPr>
            </w:pPr>
            <w:r>
              <w:rPr>
                <w:rFonts w:ascii="Calibri" w:hAnsi="Calibri" w:cs="Calibri"/>
                <w:color w:val="000000"/>
              </w:rPr>
              <w:t>87/69.7</w:t>
            </w:r>
          </w:p>
        </w:tc>
        <w:tc>
          <w:tcPr>
            <w:tcW w:w="1655" w:type="dxa"/>
            <w:vAlign w:val="bottom"/>
          </w:tcPr>
          <w:p w14:paraId="7FA34896" w14:textId="77777777" w:rsidR="00EA3DFA" w:rsidRDefault="00EA3DFA" w:rsidP="00EA3DFA">
            <w:pPr>
              <w:jc w:val="center"/>
              <w:rPr>
                <w:rFonts w:ascii="Calibri" w:hAnsi="Calibri" w:cs="Calibri"/>
                <w:color w:val="000000"/>
              </w:rPr>
            </w:pPr>
            <w:r>
              <w:rPr>
                <w:rFonts w:ascii="Calibri" w:hAnsi="Calibri" w:cs="Calibri"/>
                <w:color w:val="000000"/>
              </w:rPr>
              <w:t>80/69.7</w:t>
            </w:r>
          </w:p>
        </w:tc>
        <w:tc>
          <w:tcPr>
            <w:tcW w:w="1701" w:type="dxa"/>
            <w:vAlign w:val="bottom"/>
          </w:tcPr>
          <w:p w14:paraId="3624A17F" w14:textId="77777777" w:rsidR="00EA3DFA" w:rsidRDefault="00EA3DFA" w:rsidP="00EA3DFA">
            <w:pPr>
              <w:jc w:val="center"/>
              <w:rPr>
                <w:rFonts w:ascii="Calibri" w:hAnsi="Calibri" w:cs="Calibri"/>
                <w:color w:val="000000"/>
              </w:rPr>
            </w:pPr>
            <w:r>
              <w:rPr>
                <w:rFonts w:ascii="Calibri" w:hAnsi="Calibri" w:cs="Calibri"/>
                <w:color w:val="000000"/>
              </w:rPr>
              <w:t>92/69.7</w:t>
            </w:r>
          </w:p>
        </w:tc>
        <w:tc>
          <w:tcPr>
            <w:tcW w:w="2268" w:type="dxa"/>
          </w:tcPr>
          <w:p w14:paraId="36545A7B" w14:textId="77777777" w:rsidR="00EA3DFA" w:rsidRPr="00FE4238" w:rsidRDefault="00EA3DFA" w:rsidP="00EA3DFA">
            <w:pPr>
              <w:jc w:val="center"/>
              <w:rPr>
                <w:rFonts w:cstheme="minorHAnsi"/>
                <w:sz w:val="24"/>
                <w:szCs w:val="24"/>
              </w:rPr>
            </w:pPr>
          </w:p>
        </w:tc>
      </w:tr>
      <w:tr w:rsidR="00EA3DFA" w14:paraId="477E9687" w14:textId="77777777" w:rsidTr="00EA3DFA">
        <w:tc>
          <w:tcPr>
            <w:tcW w:w="1882" w:type="dxa"/>
          </w:tcPr>
          <w:p w14:paraId="2E36DFB9" w14:textId="77777777" w:rsidR="00EA3DFA" w:rsidRDefault="00EA3DFA" w:rsidP="00EA3DFA">
            <w:pPr>
              <w:jc w:val="center"/>
              <w:rPr>
                <w:rFonts w:cstheme="minorHAnsi"/>
                <w:sz w:val="24"/>
                <w:szCs w:val="24"/>
              </w:rPr>
            </w:pPr>
            <w:r>
              <w:rPr>
                <w:rFonts w:cstheme="minorHAnsi"/>
                <w:sz w:val="24"/>
                <w:szCs w:val="24"/>
              </w:rPr>
              <w:t>7</w:t>
            </w:r>
          </w:p>
        </w:tc>
        <w:tc>
          <w:tcPr>
            <w:tcW w:w="1561" w:type="dxa"/>
            <w:vAlign w:val="bottom"/>
          </w:tcPr>
          <w:p w14:paraId="0A319A52" w14:textId="77777777" w:rsidR="00EA3DFA" w:rsidRDefault="00EA3DFA" w:rsidP="00EA3DFA">
            <w:pPr>
              <w:jc w:val="center"/>
              <w:rPr>
                <w:rFonts w:ascii="Calibri" w:hAnsi="Calibri" w:cs="Calibri"/>
                <w:color w:val="000000"/>
              </w:rPr>
            </w:pPr>
            <w:r>
              <w:rPr>
                <w:rFonts w:ascii="Calibri" w:hAnsi="Calibri" w:cs="Calibri"/>
                <w:color w:val="000000"/>
              </w:rPr>
              <w:t>89/69.7</w:t>
            </w:r>
          </w:p>
        </w:tc>
        <w:tc>
          <w:tcPr>
            <w:tcW w:w="1655" w:type="dxa"/>
            <w:vAlign w:val="bottom"/>
          </w:tcPr>
          <w:p w14:paraId="2BF9F4A9" w14:textId="77777777" w:rsidR="00EA3DFA" w:rsidRDefault="00EA3DFA" w:rsidP="00EA3DFA">
            <w:pPr>
              <w:jc w:val="center"/>
              <w:rPr>
                <w:rFonts w:ascii="Calibri" w:hAnsi="Calibri" w:cs="Calibri"/>
                <w:color w:val="000000"/>
              </w:rPr>
            </w:pPr>
            <w:r>
              <w:rPr>
                <w:rFonts w:ascii="Calibri" w:hAnsi="Calibri" w:cs="Calibri"/>
                <w:color w:val="000000"/>
              </w:rPr>
              <w:t>81/69.7</w:t>
            </w:r>
          </w:p>
        </w:tc>
        <w:tc>
          <w:tcPr>
            <w:tcW w:w="1701" w:type="dxa"/>
            <w:vAlign w:val="bottom"/>
          </w:tcPr>
          <w:p w14:paraId="2F2BCC11" w14:textId="77777777" w:rsidR="00EA3DFA" w:rsidRDefault="00EA3DFA" w:rsidP="00EA3DFA">
            <w:pPr>
              <w:jc w:val="center"/>
              <w:rPr>
                <w:rFonts w:ascii="Calibri" w:hAnsi="Calibri" w:cs="Calibri"/>
                <w:color w:val="000000"/>
              </w:rPr>
            </w:pPr>
            <w:r>
              <w:rPr>
                <w:rFonts w:ascii="Calibri" w:hAnsi="Calibri" w:cs="Calibri"/>
                <w:color w:val="000000"/>
              </w:rPr>
              <w:t>94/69.7</w:t>
            </w:r>
          </w:p>
        </w:tc>
        <w:tc>
          <w:tcPr>
            <w:tcW w:w="2268" w:type="dxa"/>
          </w:tcPr>
          <w:p w14:paraId="3E406565" w14:textId="77777777" w:rsidR="00EA3DFA" w:rsidRPr="00FE4238" w:rsidRDefault="00EA3DFA" w:rsidP="00EA3DFA">
            <w:pPr>
              <w:jc w:val="center"/>
              <w:rPr>
                <w:rFonts w:cstheme="minorHAnsi"/>
                <w:sz w:val="24"/>
                <w:szCs w:val="24"/>
              </w:rPr>
            </w:pPr>
          </w:p>
        </w:tc>
      </w:tr>
      <w:tr w:rsidR="00EA3DFA" w14:paraId="01F60B1D" w14:textId="77777777" w:rsidTr="00EA3DFA">
        <w:tc>
          <w:tcPr>
            <w:tcW w:w="1882" w:type="dxa"/>
          </w:tcPr>
          <w:p w14:paraId="5E6193C8" w14:textId="77777777" w:rsidR="00EA3DFA" w:rsidRDefault="00EA3DFA" w:rsidP="00EA3DFA">
            <w:pPr>
              <w:jc w:val="center"/>
              <w:rPr>
                <w:rFonts w:cstheme="minorHAnsi"/>
                <w:sz w:val="24"/>
                <w:szCs w:val="24"/>
              </w:rPr>
            </w:pPr>
            <w:r>
              <w:rPr>
                <w:rFonts w:cstheme="minorHAnsi"/>
                <w:sz w:val="24"/>
                <w:szCs w:val="24"/>
              </w:rPr>
              <w:t>7.5</w:t>
            </w:r>
          </w:p>
        </w:tc>
        <w:tc>
          <w:tcPr>
            <w:tcW w:w="1561" w:type="dxa"/>
            <w:vAlign w:val="bottom"/>
          </w:tcPr>
          <w:p w14:paraId="606F3838" w14:textId="77777777" w:rsidR="00EA3DFA" w:rsidRDefault="00EA3DFA" w:rsidP="00EA3DFA">
            <w:pPr>
              <w:jc w:val="center"/>
              <w:rPr>
                <w:rFonts w:ascii="Calibri" w:hAnsi="Calibri" w:cs="Calibri"/>
                <w:color w:val="000000"/>
              </w:rPr>
            </w:pPr>
            <w:r>
              <w:rPr>
                <w:rFonts w:ascii="Calibri" w:hAnsi="Calibri" w:cs="Calibri"/>
                <w:color w:val="000000"/>
              </w:rPr>
              <w:t>91/69.7</w:t>
            </w:r>
          </w:p>
        </w:tc>
        <w:tc>
          <w:tcPr>
            <w:tcW w:w="1655" w:type="dxa"/>
            <w:vAlign w:val="bottom"/>
          </w:tcPr>
          <w:p w14:paraId="25CCB102" w14:textId="77777777" w:rsidR="00EA3DFA" w:rsidRDefault="00EA3DFA" w:rsidP="00EA3DFA">
            <w:pPr>
              <w:jc w:val="center"/>
              <w:rPr>
                <w:rFonts w:ascii="Calibri" w:hAnsi="Calibri" w:cs="Calibri"/>
                <w:color w:val="000000"/>
              </w:rPr>
            </w:pPr>
            <w:r>
              <w:rPr>
                <w:rFonts w:ascii="Calibri" w:hAnsi="Calibri" w:cs="Calibri"/>
                <w:color w:val="000000"/>
              </w:rPr>
              <w:t>82/69.7</w:t>
            </w:r>
          </w:p>
        </w:tc>
        <w:tc>
          <w:tcPr>
            <w:tcW w:w="1701" w:type="dxa"/>
            <w:vAlign w:val="bottom"/>
          </w:tcPr>
          <w:p w14:paraId="38AF6C73" w14:textId="77777777" w:rsidR="00EA3DFA" w:rsidRDefault="00EA3DFA" w:rsidP="00EA3DFA">
            <w:pPr>
              <w:jc w:val="center"/>
              <w:rPr>
                <w:rFonts w:ascii="Calibri" w:hAnsi="Calibri" w:cs="Calibri"/>
                <w:color w:val="000000"/>
              </w:rPr>
            </w:pPr>
            <w:r>
              <w:rPr>
                <w:rFonts w:ascii="Calibri" w:hAnsi="Calibri" w:cs="Calibri"/>
                <w:color w:val="000000"/>
              </w:rPr>
              <w:t>96/69.7</w:t>
            </w:r>
          </w:p>
        </w:tc>
        <w:tc>
          <w:tcPr>
            <w:tcW w:w="2268" w:type="dxa"/>
          </w:tcPr>
          <w:p w14:paraId="3CE03FA2" w14:textId="77777777" w:rsidR="00EA3DFA" w:rsidRPr="00FE4238" w:rsidRDefault="00EA3DFA" w:rsidP="00EA3DFA">
            <w:pPr>
              <w:jc w:val="center"/>
              <w:rPr>
                <w:rFonts w:cstheme="minorHAnsi"/>
                <w:sz w:val="24"/>
                <w:szCs w:val="24"/>
              </w:rPr>
            </w:pPr>
          </w:p>
        </w:tc>
      </w:tr>
      <w:tr w:rsidR="00EA3DFA" w14:paraId="4458B212" w14:textId="77777777" w:rsidTr="00EA3DFA">
        <w:tc>
          <w:tcPr>
            <w:tcW w:w="1882" w:type="dxa"/>
          </w:tcPr>
          <w:p w14:paraId="5715022B" w14:textId="77777777" w:rsidR="00EA3DFA" w:rsidRDefault="00EA3DFA" w:rsidP="00EA3DFA">
            <w:pPr>
              <w:jc w:val="center"/>
              <w:rPr>
                <w:rFonts w:cstheme="minorHAnsi"/>
                <w:sz w:val="24"/>
                <w:szCs w:val="24"/>
              </w:rPr>
            </w:pPr>
            <w:r>
              <w:rPr>
                <w:rFonts w:cstheme="minorHAnsi"/>
                <w:sz w:val="24"/>
                <w:szCs w:val="24"/>
              </w:rPr>
              <w:t>8 (Maximum lift of Standard Cam)</w:t>
            </w:r>
          </w:p>
        </w:tc>
        <w:tc>
          <w:tcPr>
            <w:tcW w:w="1561" w:type="dxa"/>
            <w:vAlign w:val="bottom"/>
          </w:tcPr>
          <w:p w14:paraId="5C011306" w14:textId="77777777" w:rsidR="00EA3DFA" w:rsidRDefault="00EA3DFA" w:rsidP="00EA3DFA">
            <w:pPr>
              <w:jc w:val="center"/>
              <w:rPr>
                <w:rFonts w:ascii="Calibri" w:hAnsi="Calibri" w:cs="Calibri"/>
                <w:color w:val="000000"/>
              </w:rPr>
            </w:pPr>
            <w:r>
              <w:rPr>
                <w:rFonts w:ascii="Calibri" w:hAnsi="Calibri" w:cs="Calibri"/>
                <w:color w:val="000000"/>
              </w:rPr>
              <w:t>92/69.7</w:t>
            </w:r>
          </w:p>
        </w:tc>
        <w:tc>
          <w:tcPr>
            <w:tcW w:w="1655" w:type="dxa"/>
            <w:vAlign w:val="bottom"/>
          </w:tcPr>
          <w:p w14:paraId="3043B123" w14:textId="77777777" w:rsidR="00EA3DFA" w:rsidRDefault="00EA3DFA" w:rsidP="00EA3DFA">
            <w:pPr>
              <w:jc w:val="center"/>
              <w:rPr>
                <w:rFonts w:ascii="Calibri" w:hAnsi="Calibri" w:cs="Calibri"/>
                <w:color w:val="000000"/>
              </w:rPr>
            </w:pPr>
            <w:r>
              <w:rPr>
                <w:rFonts w:ascii="Calibri" w:hAnsi="Calibri" w:cs="Calibri"/>
                <w:color w:val="000000"/>
              </w:rPr>
              <w:t>83/69.7</w:t>
            </w:r>
          </w:p>
        </w:tc>
        <w:tc>
          <w:tcPr>
            <w:tcW w:w="1701" w:type="dxa"/>
            <w:vAlign w:val="bottom"/>
          </w:tcPr>
          <w:p w14:paraId="2FEF4B08" w14:textId="77777777" w:rsidR="00EA3DFA" w:rsidRDefault="00EA3DFA" w:rsidP="00EA3DFA">
            <w:pPr>
              <w:jc w:val="center"/>
              <w:rPr>
                <w:rFonts w:ascii="Calibri" w:hAnsi="Calibri" w:cs="Calibri"/>
                <w:color w:val="000000"/>
              </w:rPr>
            </w:pPr>
            <w:r>
              <w:rPr>
                <w:rFonts w:ascii="Calibri" w:hAnsi="Calibri" w:cs="Calibri"/>
                <w:color w:val="000000"/>
              </w:rPr>
              <w:t>48/138.2</w:t>
            </w:r>
          </w:p>
        </w:tc>
        <w:tc>
          <w:tcPr>
            <w:tcW w:w="2268" w:type="dxa"/>
          </w:tcPr>
          <w:p w14:paraId="0A1E380B" w14:textId="77777777" w:rsidR="00EA3DFA" w:rsidRPr="00FE4238" w:rsidRDefault="00EA3DFA" w:rsidP="00EA3DFA">
            <w:pPr>
              <w:jc w:val="center"/>
              <w:rPr>
                <w:rFonts w:cstheme="minorHAnsi"/>
                <w:sz w:val="24"/>
                <w:szCs w:val="24"/>
              </w:rPr>
            </w:pPr>
          </w:p>
        </w:tc>
      </w:tr>
      <w:tr w:rsidR="00EA3DFA" w14:paraId="6131AE4C" w14:textId="77777777" w:rsidTr="00EA3DFA">
        <w:tc>
          <w:tcPr>
            <w:tcW w:w="1882" w:type="dxa"/>
          </w:tcPr>
          <w:p w14:paraId="19B43F99" w14:textId="77777777" w:rsidR="00EA3DFA" w:rsidRDefault="00EA3DFA" w:rsidP="00EA3DFA">
            <w:pPr>
              <w:jc w:val="center"/>
              <w:rPr>
                <w:rFonts w:cstheme="minorHAnsi"/>
                <w:sz w:val="24"/>
                <w:szCs w:val="24"/>
              </w:rPr>
            </w:pPr>
            <w:r>
              <w:rPr>
                <w:rFonts w:cstheme="minorHAnsi"/>
                <w:sz w:val="24"/>
                <w:szCs w:val="24"/>
              </w:rPr>
              <w:t xml:space="preserve">8.5 </w:t>
            </w:r>
          </w:p>
        </w:tc>
        <w:tc>
          <w:tcPr>
            <w:tcW w:w="1561" w:type="dxa"/>
            <w:vAlign w:val="bottom"/>
          </w:tcPr>
          <w:p w14:paraId="32F88901" w14:textId="77777777" w:rsidR="00EA3DFA" w:rsidRDefault="00EA3DFA" w:rsidP="00EA3DFA">
            <w:pPr>
              <w:jc w:val="center"/>
              <w:rPr>
                <w:rFonts w:ascii="Calibri" w:hAnsi="Calibri" w:cs="Calibri"/>
                <w:color w:val="000000"/>
              </w:rPr>
            </w:pPr>
            <w:r>
              <w:rPr>
                <w:rFonts w:ascii="Calibri" w:hAnsi="Calibri" w:cs="Calibri"/>
                <w:color w:val="000000"/>
              </w:rPr>
              <w:t>93/69.7</w:t>
            </w:r>
          </w:p>
        </w:tc>
        <w:tc>
          <w:tcPr>
            <w:tcW w:w="1655" w:type="dxa"/>
            <w:vAlign w:val="bottom"/>
          </w:tcPr>
          <w:p w14:paraId="03ACBC97" w14:textId="77777777" w:rsidR="00EA3DFA" w:rsidRDefault="00EA3DFA" w:rsidP="00EA3DFA">
            <w:pPr>
              <w:jc w:val="center"/>
              <w:rPr>
                <w:rFonts w:ascii="Calibri" w:hAnsi="Calibri" w:cs="Calibri"/>
                <w:color w:val="000000"/>
              </w:rPr>
            </w:pPr>
            <w:r>
              <w:rPr>
                <w:rFonts w:ascii="Calibri" w:hAnsi="Calibri" w:cs="Calibri"/>
                <w:color w:val="000000"/>
              </w:rPr>
              <w:t>83/69.7</w:t>
            </w:r>
          </w:p>
        </w:tc>
        <w:tc>
          <w:tcPr>
            <w:tcW w:w="1701" w:type="dxa"/>
            <w:vAlign w:val="bottom"/>
          </w:tcPr>
          <w:p w14:paraId="14CB9C70" w14:textId="77777777" w:rsidR="00EA3DFA" w:rsidRDefault="00EA3DFA" w:rsidP="00EA3DFA">
            <w:pPr>
              <w:jc w:val="center"/>
              <w:rPr>
                <w:rFonts w:ascii="Calibri" w:hAnsi="Calibri" w:cs="Calibri"/>
                <w:color w:val="000000"/>
              </w:rPr>
            </w:pPr>
            <w:r>
              <w:rPr>
                <w:rFonts w:ascii="Calibri" w:hAnsi="Calibri" w:cs="Calibri"/>
                <w:color w:val="000000"/>
              </w:rPr>
              <w:t>48.5/138.2</w:t>
            </w:r>
          </w:p>
        </w:tc>
        <w:tc>
          <w:tcPr>
            <w:tcW w:w="2268" w:type="dxa"/>
          </w:tcPr>
          <w:p w14:paraId="623D3546" w14:textId="77777777" w:rsidR="00EA3DFA" w:rsidRPr="00FE4238" w:rsidRDefault="00EA3DFA" w:rsidP="00EA3DFA">
            <w:pPr>
              <w:jc w:val="center"/>
              <w:rPr>
                <w:rFonts w:cstheme="minorHAnsi"/>
                <w:sz w:val="24"/>
                <w:szCs w:val="24"/>
              </w:rPr>
            </w:pPr>
          </w:p>
        </w:tc>
      </w:tr>
      <w:tr w:rsidR="00EA3DFA" w14:paraId="6710AFE5" w14:textId="77777777" w:rsidTr="00EA3DFA">
        <w:tc>
          <w:tcPr>
            <w:tcW w:w="1882" w:type="dxa"/>
          </w:tcPr>
          <w:p w14:paraId="49F87AB7" w14:textId="77777777" w:rsidR="00EA3DFA" w:rsidRDefault="00EA3DFA" w:rsidP="00EA3DFA">
            <w:pPr>
              <w:jc w:val="center"/>
              <w:rPr>
                <w:rFonts w:cstheme="minorHAnsi"/>
                <w:sz w:val="24"/>
                <w:szCs w:val="24"/>
              </w:rPr>
            </w:pPr>
            <w:r>
              <w:rPr>
                <w:rFonts w:cstheme="minorHAnsi"/>
                <w:sz w:val="24"/>
                <w:szCs w:val="24"/>
              </w:rPr>
              <w:t>9</w:t>
            </w:r>
          </w:p>
        </w:tc>
        <w:tc>
          <w:tcPr>
            <w:tcW w:w="1561" w:type="dxa"/>
            <w:vAlign w:val="bottom"/>
          </w:tcPr>
          <w:p w14:paraId="5C88A7E7" w14:textId="77777777" w:rsidR="00EA3DFA" w:rsidRDefault="00EA3DFA" w:rsidP="00EA3DFA">
            <w:pPr>
              <w:jc w:val="center"/>
              <w:rPr>
                <w:rFonts w:ascii="Calibri" w:hAnsi="Calibri" w:cs="Calibri"/>
                <w:color w:val="000000"/>
              </w:rPr>
            </w:pPr>
            <w:r>
              <w:rPr>
                <w:rFonts w:ascii="Calibri" w:hAnsi="Calibri" w:cs="Calibri"/>
                <w:color w:val="000000"/>
              </w:rPr>
              <w:t>94/69.7</w:t>
            </w:r>
          </w:p>
        </w:tc>
        <w:tc>
          <w:tcPr>
            <w:tcW w:w="1655" w:type="dxa"/>
            <w:vAlign w:val="bottom"/>
          </w:tcPr>
          <w:p w14:paraId="019E3891" w14:textId="77777777" w:rsidR="00EA3DFA" w:rsidRDefault="00EA3DFA" w:rsidP="00EA3DFA">
            <w:pPr>
              <w:jc w:val="center"/>
              <w:rPr>
                <w:rFonts w:ascii="Calibri" w:hAnsi="Calibri" w:cs="Calibri"/>
                <w:color w:val="000000"/>
              </w:rPr>
            </w:pPr>
            <w:r>
              <w:rPr>
                <w:rFonts w:ascii="Calibri" w:hAnsi="Calibri" w:cs="Calibri"/>
                <w:color w:val="000000"/>
              </w:rPr>
              <w:t>84/69.7</w:t>
            </w:r>
          </w:p>
        </w:tc>
        <w:tc>
          <w:tcPr>
            <w:tcW w:w="1701" w:type="dxa"/>
            <w:vAlign w:val="bottom"/>
          </w:tcPr>
          <w:p w14:paraId="2DECB884" w14:textId="77777777" w:rsidR="00EA3DFA" w:rsidRDefault="00EA3DFA" w:rsidP="00EA3DFA">
            <w:pPr>
              <w:jc w:val="center"/>
              <w:rPr>
                <w:rFonts w:ascii="Calibri" w:hAnsi="Calibri" w:cs="Calibri"/>
                <w:color w:val="000000"/>
              </w:rPr>
            </w:pPr>
            <w:r>
              <w:rPr>
                <w:rFonts w:ascii="Calibri" w:hAnsi="Calibri" w:cs="Calibri"/>
                <w:color w:val="000000"/>
              </w:rPr>
              <w:t>49/138.2</w:t>
            </w:r>
          </w:p>
        </w:tc>
        <w:tc>
          <w:tcPr>
            <w:tcW w:w="2268" w:type="dxa"/>
          </w:tcPr>
          <w:p w14:paraId="6D6F6F60" w14:textId="77777777" w:rsidR="00EA3DFA" w:rsidRPr="00FE4238" w:rsidRDefault="00EA3DFA" w:rsidP="00EA3DFA">
            <w:pPr>
              <w:jc w:val="center"/>
              <w:rPr>
                <w:rFonts w:cstheme="minorHAnsi"/>
                <w:sz w:val="24"/>
                <w:szCs w:val="24"/>
              </w:rPr>
            </w:pPr>
          </w:p>
        </w:tc>
      </w:tr>
      <w:tr w:rsidR="00EA3DFA" w14:paraId="1B3287D1" w14:textId="77777777" w:rsidTr="00EA3DFA">
        <w:tc>
          <w:tcPr>
            <w:tcW w:w="1882" w:type="dxa"/>
          </w:tcPr>
          <w:p w14:paraId="0638C9B9" w14:textId="77777777" w:rsidR="00EA3DFA" w:rsidRDefault="00EA3DFA" w:rsidP="00EA3DFA">
            <w:pPr>
              <w:jc w:val="center"/>
              <w:rPr>
                <w:rFonts w:cstheme="minorHAnsi"/>
                <w:sz w:val="24"/>
                <w:szCs w:val="24"/>
              </w:rPr>
            </w:pPr>
            <w:r>
              <w:rPr>
                <w:rFonts w:cstheme="minorHAnsi"/>
                <w:sz w:val="24"/>
                <w:szCs w:val="24"/>
              </w:rPr>
              <w:t>9.5</w:t>
            </w:r>
          </w:p>
        </w:tc>
        <w:tc>
          <w:tcPr>
            <w:tcW w:w="1561" w:type="dxa"/>
            <w:vAlign w:val="bottom"/>
          </w:tcPr>
          <w:p w14:paraId="4B9F7667" w14:textId="77777777" w:rsidR="00EA3DFA" w:rsidRDefault="00EA3DFA" w:rsidP="00EA3DFA">
            <w:pPr>
              <w:jc w:val="center"/>
              <w:rPr>
                <w:rFonts w:ascii="Calibri" w:hAnsi="Calibri" w:cs="Calibri"/>
                <w:color w:val="000000"/>
              </w:rPr>
            </w:pPr>
            <w:r>
              <w:rPr>
                <w:rFonts w:ascii="Calibri" w:hAnsi="Calibri" w:cs="Calibri"/>
                <w:color w:val="000000"/>
              </w:rPr>
              <w:t>95/69.7</w:t>
            </w:r>
          </w:p>
        </w:tc>
        <w:tc>
          <w:tcPr>
            <w:tcW w:w="1655" w:type="dxa"/>
            <w:vAlign w:val="bottom"/>
          </w:tcPr>
          <w:p w14:paraId="3F8E3019" w14:textId="77777777" w:rsidR="00EA3DFA" w:rsidRDefault="00EA3DFA" w:rsidP="00EA3DFA">
            <w:pPr>
              <w:jc w:val="center"/>
              <w:rPr>
                <w:rFonts w:ascii="Calibri" w:hAnsi="Calibri" w:cs="Calibri"/>
                <w:color w:val="000000"/>
              </w:rPr>
            </w:pPr>
            <w:r>
              <w:rPr>
                <w:rFonts w:ascii="Calibri" w:hAnsi="Calibri" w:cs="Calibri"/>
                <w:color w:val="000000"/>
              </w:rPr>
              <w:t>84/69.7</w:t>
            </w:r>
          </w:p>
        </w:tc>
        <w:tc>
          <w:tcPr>
            <w:tcW w:w="1701" w:type="dxa"/>
            <w:vAlign w:val="bottom"/>
          </w:tcPr>
          <w:p w14:paraId="4CD81163" w14:textId="77777777" w:rsidR="00EA3DFA" w:rsidRDefault="00EA3DFA" w:rsidP="00EA3DFA">
            <w:pPr>
              <w:jc w:val="center"/>
              <w:rPr>
                <w:rFonts w:ascii="Calibri" w:hAnsi="Calibri" w:cs="Calibri"/>
                <w:color w:val="000000"/>
              </w:rPr>
            </w:pPr>
            <w:r>
              <w:rPr>
                <w:rFonts w:ascii="Calibri" w:hAnsi="Calibri" w:cs="Calibri"/>
                <w:color w:val="000000"/>
              </w:rPr>
              <w:t>49/138.2</w:t>
            </w:r>
          </w:p>
        </w:tc>
        <w:tc>
          <w:tcPr>
            <w:tcW w:w="2268" w:type="dxa"/>
          </w:tcPr>
          <w:p w14:paraId="181FE8CC" w14:textId="77777777" w:rsidR="00EA3DFA" w:rsidRPr="00FE4238" w:rsidRDefault="00EA3DFA" w:rsidP="00EA3DFA">
            <w:pPr>
              <w:jc w:val="center"/>
              <w:rPr>
                <w:rFonts w:cstheme="minorHAnsi"/>
                <w:sz w:val="24"/>
                <w:szCs w:val="24"/>
              </w:rPr>
            </w:pPr>
          </w:p>
        </w:tc>
      </w:tr>
      <w:tr w:rsidR="00EA3DFA" w14:paraId="787CEFFF" w14:textId="77777777" w:rsidTr="00EA3DFA">
        <w:tc>
          <w:tcPr>
            <w:tcW w:w="1882" w:type="dxa"/>
          </w:tcPr>
          <w:p w14:paraId="7C912F1E" w14:textId="77777777" w:rsidR="00EA3DFA" w:rsidRDefault="00EA3DFA" w:rsidP="00EA3DFA">
            <w:pPr>
              <w:jc w:val="center"/>
              <w:rPr>
                <w:rFonts w:cstheme="minorHAnsi"/>
                <w:sz w:val="24"/>
                <w:szCs w:val="24"/>
              </w:rPr>
            </w:pPr>
            <w:r>
              <w:rPr>
                <w:rFonts w:cstheme="minorHAnsi"/>
                <w:sz w:val="24"/>
                <w:szCs w:val="24"/>
              </w:rPr>
              <w:t>10</w:t>
            </w:r>
          </w:p>
        </w:tc>
        <w:tc>
          <w:tcPr>
            <w:tcW w:w="1561" w:type="dxa"/>
            <w:vAlign w:val="bottom"/>
          </w:tcPr>
          <w:p w14:paraId="68C99C10" w14:textId="77777777" w:rsidR="00EA3DFA" w:rsidRDefault="00EA3DFA" w:rsidP="00EA3DFA">
            <w:pPr>
              <w:jc w:val="center"/>
              <w:rPr>
                <w:rFonts w:ascii="Calibri" w:hAnsi="Calibri" w:cs="Calibri"/>
                <w:color w:val="000000"/>
              </w:rPr>
            </w:pPr>
            <w:r>
              <w:rPr>
                <w:rFonts w:ascii="Calibri" w:hAnsi="Calibri" w:cs="Calibri"/>
                <w:color w:val="000000"/>
              </w:rPr>
              <w:t>42/138.2</w:t>
            </w:r>
          </w:p>
        </w:tc>
        <w:tc>
          <w:tcPr>
            <w:tcW w:w="1655" w:type="dxa"/>
            <w:vAlign w:val="bottom"/>
          </w:tcPr>
          <w:p w14:paraId="19750FEB" w14:textId="77777777" w:rsidR="00EA3DFA" w:rsidRDefault="00EA3DFA" w:rsidP="00EA3DFA">
            <w:pPr>
              <w:jc w:val="center"/>
              <w:rPr>
                <w:rFonts w:ascii="Calibri" w:hAnsi="Calibri" w:cs="Calibri"/>
                <w:color w:val="000000"/>
              </w:rPr>
            </w:pPr>
            <w:r>
              <w:rPr>
                <w:rFonts w:ascii="Calibri" w:hAnsi="Calibri" w:cs="Calibri"/>
                <w:color w:val="000000"/>
              </w:rPr>
              <w:t>85/69.7</w:t>
            </w:r>
          </w:p>
        </w:tc>
        <w:tc>
          <w:tcPr>
            <w:tcW w:w="1701" w:type="dxa"/>
            <w:vAlign w:val="bottom"/>
          </w:tcPr>
          <w:p w14:paraId="3AF078BF" w14:textId="77777777" w:rsidR="00EA3DFA" w:rsidRDefault="00EA3DFA" w:rsidP="00EA3DFA">
            <w:pPr>
              <w:jc w:val="center"/>
              <w:rPr>
                <w:rFonts w:ascii="Calibri" w:hAnsi="Calibri" w:cs="Calibri"/>
                <w:color w:val="000000"/>
              </w:rPr>
            </w:pPr>
            <w:r>
              <w:rPr>
                <w:rFonts w:ascii="Calibri" w:hAnsi="Calibri" w:cs="Calibri"/>
                <w:color w:val="000000"/>
              </w:rPr>
              <w:t>49.5/138.2</w:t>
            </w:r>
          </w:p>
        </w:tc>
        <w:tc>
          <w:tcPr>
            <w:tcW w:w="2268" w:type="dxa"/>
          </w:tcPr>
          <w:p w14:paraId="36551114" w14:textId="77777777" w:rsidR="00EA3DFA" w:rsidRPr="00FE4238" w:rsidRDefault="00EA3DFA" w:rsidP="00EA3DFA">
            <w:pPr>
              <w:jc w:val="center"/>
              <w:rPr>
                <w:rFonts w:cstheme="minorHAnsi"/>
                <w:sz w:val="24"/>
                <w:szCs w:val="24"/>
              </w:rPr>
            </w:pPr>
          </w:p>
        </w:tc>
      </w:tr>
      <w:tr w:rsidR="00EA3DFA" w14:paraId="6A094AF6" w14:textId="77777777" w:rsidTr="00EA3DFA">
        <w:trPr>
          <w:trHeight w:val="70"/>
        </w:trPr>
        <w:tc>
          <w:tcPr>
            <w:tcW w:w="1882" w:type="dxa"/>
          </w:tcPr>
          <w:p w14:paraId="6C1011A1" w14:textId="77777777" w:rsidR="00EA3DFA" w:rsidRDefault="00EA3DFA" w:rsidP="00EA3DFA">
            <w:pPr>
              <w:jc w:val="center"/>
              <w:rPr>
                <w:rFonts w:cstheme="minorHAnsi"/>
                <w:sz w:val="24"/>
                <w:szCs w:val="24"/>
              </w:rPr>
            </w:pPr>
            <w:r>
              <w:rPr>
                <w:rFonts w:cstheme="minorHAnsi"/>
                <w:sz w:val="24"/>
                <w:szCs w:val="24"/>
              </w:rPr>
              <w:t>10.5</w:t>
            </w:r>
          </w:p>
        </w:tc>
        <w:tc>
          <w:tcPr>
            <w:tcW w:w="1561" w:type="dxa"/>
            <w:vAlign w:val="bottom"/>
          </w:tcPr>
          <w:p w14:paraId="3F814167" w14:textId="77777777" w:rsidR="00EA3DFA" w:rsidRDefault="00EA3DFA" w:rsidP="00EA3DFA">
            <w:pPr>
              <w:jc w:val="center"/>
              <w:rPr>
                <w:rFonts w:ascii="Calibri" w:hAnsi="Calibri" w:cs="Calibri"/>
                <w:color w:val="000000"/>
              </w:rPr>
            </w:pPr>
            <w:r>
              <w:rPr>
                <w:rFonts w:ascii="Calibri" w:hAnsi="Calibri" w:cs="Calibri"/>
                <w:color w:val="000000"/>
              </w:rPr>
              <w:t>42/138.2</w:t>
            </w:r>
          </w:p>
        </w:tc>
        <w:tc>
          <w:tcPr>
            <w:tcW w:w="1655" w:type="dxa"/>
            <w:vAlign w:val="bottom"/>
          </w:tcPr>
          <w:p w14:paraId="5CB6E641" w14:textId="77777777" w:rsidR="00EA3DFA" w:rsidRDefault="00EA3DFA" w:rsidP="00EA3DFA">
            <w:pPr>
              <w:jc w:val="center"/>
              <w:rPr>
                <w:rFonts w:ascii="Calibri" w:hAnsi="Calibri" w:cs="Calibri"/>
                <w:color w:val="000000"/>
              </w:rPr>
            </w:pPr>
            <w:r>
              <w:rPr>
                <w:rFonts w:ascii="Calibri" w:hAnsi="Calibri" w:cs="Calibri"/>
                <w:color w:val="000000"/>
              </w:rPr>
              <w:t>85/69.7</w:t>
            </w:r>
          </w:p>
        </w:tc>
        <w:tc>
          <w:tcPr>
            <w:tcW w:w="1701" w:type="dxa"/>
            <w:vAlign w:val="bottom"/>
          </w:tcPr>
          <w:p w14:paraId="6FAC43A5" w14:textId="77777777" w:rsidR="00EA3DFA" w:rsidRDefault="00EA3DFA" w:rsidP="00EA3DFA">
            <w:pPr>
              <w:jc w:val="center"/>
              <w:rPr>
                <w:rFonts w:ascii="Calibri" w:hAnsi="Calibri" w:cs="Calibri"/>
                <w:color w:val="000000"/>
              </w:rPr>
            </w:pPr>
            <w:r>
              <w:rPr>
                <w:rFonts w:ascii="Calibri" w:hAnsi="Calibri" w:cs="Calibri"/>
                <w:color w:val="000000"/>
              </w:rPr>
              <w:t>49.5/138.2</w:t>
            </w:r>
          </w:p>
        </w:tc>
        <w:tc>
          <w:tcPr>
            <w:tcW w:w="2268" w:type="dxa"/>
          </w:tcPr>
          <w:p w14:paraId="3EAC10B2" w14:textId="77777777" w:rsidR="00EA3DFA" w:rsidRPr="00FE4238" w:rsidRDefault="00EA3DFA" w:rsidP="00EA3DFA">
            <w:pPr>
              <w:jc w:val="center"/>
              <w:rPr>
                <w:rFonts w:cstheme="minorHAnsi"/>
                <w:sz w:val="24"/>
                <w:szCs w:val="24"/>
              </w:rPr>
            </w:pPr>
          </w:p>
        </w:tc>
      </w:tr>
    </w:tbl>
    <w:p w14:paraId="018DB875" w14:textId="77777777" w:rsidR="009858C7" w:rsidRDefault="009858C7" w:rsidP="00264E59">
      <w:pPr>
        <w:rPr>
          <w:rFonts w:cstheme="minorHAnsi"/>
          <w:sz w:val="24"/>
          <w:szCs w:val="24"/>
          <w:u w:val="single"/>
        </w:rPr>
      </w:pPr>
    </w:p>
    <w:p w14:paraId="34EA01FF" w14:textId="77777777" w:rsidR="00FE4238" w:rsidRDefault="00FE4238" w:rsidP="00264E59">
      <w:pPr>
        <w:rPr>
          <w:rFonts w:cstheme="minorHAnsi"/>
          <w:sz w:val="24"/>
          <w:szCs w:val="24"/>
          <w:u w:val="single"/>
        </w:rPr>
      </w:pPr>
    </w:p>
    <w:p w14:paraId="105B74E6" w14:textId="77777777" w:rsidR="00FE4238" w:rsidRDefault="00FE4238" w:rsidP="00264E59">
      <w:pPr>
        <w:rPr>
          <w:rFonts w:cstheme="minorHAnsi"/>
          <w:sz w:val="24"/>
          <w:szCs w:val="24"/>
          <w:u w:val="single"/>
        </w:rPr>
      </w:pPr>
    </w:p>
    <w:p w14:paraId="1FA051B1" w14:textId="77777777" w:rsidR="002E4F59" w:rsidRDefault="002E4F59" w:rsidP="00264E59">
      <w:pPr>
        <w:rPr>
          <w:rFonts w:cstheme="minorHAnsi"/>
          <w:sz w:val="24"/>
          <w:szCs w:val="24"/>
          <w:u w:val="single"/>
        </w:rPr>
      </w:pPr>
    </w:p>
    <w:p w14:paraId="646AC2FC" w14:textId="77777777" w:rsidR="002E4F59" w:rsidRDefault="002E4F59" w:rsidP="00264E59">
      <w:pPr>
        <w:rPr>
          <w:rFonts w:cstheme="minorHAnsi"/>
          <w:sz w:val="24"/>
          <w:szCs w:val="24"/>
          <w:u w:val="single"/>
        </w:rPr>
      </w:pPr>
    </w:p>
    <w:p w14:paraId="6EC73145" w14:textId="77777777" w:rsidR="002E4F59" w:rsidRDefault="002E4F59" w:rsidP="00264E59">
      <w:pPr>
        <w:rPr>
          <w:rFonts w:cstheme="minorHAnsi"/>
          <w:sz w:val="24"/>
          <w:szCs w:val="24"/>
          <w:u w:val="single"/>
        </w:rPr>
      </w:pPr>
    </w:p>
    <w:p w14:paraId="6ABA25FD" w14:textId="77777777" w:rsidR="002E4F59" w:rsidRDefault="002E4F59" w:rsidP="00264E59">
      <w:pPr>
        <w:rPr>
          <w:rFonts w:cstheme="minorHAnsi"/>
          <w:sz w:val="24"/>
          <w:szCs w:val="24"/>
          <w:u w:val="single"/>
        </w:rPr>
      </w:pPr>
    </w:p>
    <w:p w14:paraId="025059EB" w14:textId="77777777" w:rsidR="002E4F59" w:rsidRDefault="002E4F59" w:rsidP="00264E59">
      <w:pPr>
        <w:rPr>
          <w:rFonts w:cstheme="minorHAnsi"/>
          <w:sz w:val="24"/>
          <w:szCs w:val="24"/>
          <w:u w:val="single"/>
        </w:rPr>
      </w:pPr>
    </w:p>
    <w:p w14:paraId="5F963B46" w14:textId="77777777" w:rsidR="002E4F59" w:rsidRDefault="002E4F59" w:rsidP="00264E59">
      <w:pPr>
        <w:rPr>
          <w:rFonts w:cstheme="minorHAnsi"/>
          <w:sz w:val="24"/>
          <w:szCs w:val="24"/>
          <w:u w:val="single"/>
        </w:rPr>
      </w:pPr>
    </w:p>
    <w:p w14:paraId="216CE166" w14:textId="77777777" w:rsidR="002E4F59" w:rsidRDefault="002E4F59" w:rsidP="00264E59">
      <w:pPr>
        <w:rPr>
          <w:rFonts w:cstheme="minorHAnsi"/>
          <w:sz w:val="24"/>
          <w:szCs w:val="24"/>
          <w:u w:val="single"/>
        </w:rPr>
      </w:pPr>
    </w:p>
    <w:p w14:paraId="690FBEEC" w14:textId="77777777" w:rsidR="002E4F59" w:rsidRDefault="002E4F59" w:rsidP="00264E59">
      <w:pPr>
        <w:rPr>
          <w:rFonts w:cstheme="minorHAnsi"/>
          <w:sz w:val="24"/>
          <w:szCs w:val="24"/>
          <w:u w:val="single"/>
        </w:rPr>
      </w:pPr>
    </w:p>
    <w:tbl>
      <w:tblPr>
        <w:tblStyle w:val="TableGrid"/>
        <w:tblW w:w="8174" w:type="dxa"/>
        <w:tblLook w:val="04A0" w:firstRow="1" w:lastRow="0" w:firstColumn="1" w:lastColumn="0" w:noHBand="0" w:noVBand="1"/>
      </w:tblPr>
      <w:tblGrid>
        <w:gridCol w:w="1969"/>
        <w:gridCol w:w="1969"/>
        <w:gridCol w:w="2089"/>
        <w:gridCol w:w="2147"/>
      </w:tblGrid>
      <w:tr w:rsidR="00542248" w14:paraId="1698B1A7" w14:textId="77777777" w:rsidTr="00542248">
        <w:tc>
          <w:tcPr>
            <w:tcW w:w="1969" w:type="dxa"/>
            <w:tcBorders>
              <w:bottom w:val="single" w:sz="4" w:space="0" w:color="auto"/>
            </w:tcBorders>
          </w:tcPr>
          <w:p w14:paraId="1C1C5EC5" w14:textId="77777777" w:rsidR="00542248" w:rsidRDefault="00542248" w:rsidP="00542248">
            <w:pPr>
              <w:jc w:val="center"/>
              <w:rPr>
                <w:rFonts w:cstheme="minorHAnsi"/>
                <w:sz w:val="24"/>
                <w:szCs w:val="24"/>
              </w:rPr>
            </w:pPr>
            <w:r>
              <w:rPr>
                <w:rFonts w:cstheme="minorHAnsi"/>
                <w:sz w:val="24"/>
                <w:szCs w:val="24"/>
              </w:rPr>
              <w:lastRenderedPageBreak/>
              <w:t>Flow Calibration in Litres Per Second</w:t>
            </w:r>
          </w:p>
        </w:tc>
        <w:tc>
          <w:tcPr>
            <w:tcW w:w="1969" w:type="dxa"/>
            <w:tcBorders>
              <w:bottom w:val="single" w:sz="4" w:space="0" w:color="auto"/>
            </w:tcBorders>
          </w:tcPr>
          <w:p w14:paraId="076C68C9" w14:textId="77777777" w:rsidR="00542248" w:rsidRDefault="00542248" w:rsidP="00542248">
            <w:pPr>
              <w:jc w:val="center"/>
              <w:rPr>
                <w:rFonts w:cstheme="minorHAnsi"/>
                <w:sz w:val="24"/>
                <w:szCs w:val="24"/>
              </w:rPr>
            </w:pPr>
            <w:r>
              <w:rPr>
                <w:rFonts w:cstheme="minorHAnsi"/>
                <w:sz w:val="24"/>
                <w:szCs w:val="24"/>
              </w:rPr>
              <w:t xml:space="preserve">Bare Cylinder Head </w:t>
            </w:r>
          </w:p>
          <w:p w14:paraId="64FCA9DB" w14:textId="77777777" w:rsidR="00542248" w:rsidRPr="008A6F02" w:rsidRDefault="00542248" w:rsidP="00542248">
            <w:pPr>
              <w:jc w:val="center"/>
              <w:rPr>
                <w:rFonts w:cstheme="minorHAnsi"/>
                <w:sz w:val="24"/>
                <w:szCs w:val="24"/>
              </w:rPr>
            </w:pPr>
          </w:p>
        </w:tc>
        <w:tc>
          <w:tcPr>
            <w:tcW w:w="2089" w:type="dxa"/>
            <w:tcBorders>
              <w:bottom w:val="single" w:sz="4" w:space="0" w:color="auto"/>
            </w:tcBorders>
          </w:tcPr>
          <w:p w14:paraId="4C0D114C" w14:textId="77777777" w:rsidR="00542248" w:rsidRDefault="00542248" w:rsidP="00542248">
            <w:pPr>
              <w:jc w:val="center"/>
              <w:rPr>
                <w:rFonts w:cstheme="minorHAnsi"/>
                <w:sz w:val="24"/>
                <w:szCs w:val="24"/>
              </w:rPr>
            </w:pPr>
            <w:r>
              <w:rPr>
                <w:rFonts w:cstheme="minorHAnsi"/>
                <w:sz w:val="24"/>
                <w:szCs w:val="24"/>
              </w:rPr>
              <w:t>Cylinder head with Intake Manifold</w:t>
            </w:r>
          </w:p>
        </w:tc>
        <w:tc>
          <w:tcPr>
            <w:tcW w:w="2147" w:type="dxa"/>
            <w:tcBorders>
              <w:bottom w:val="single" w:sz="4" w:space="0" w:color="auto"/>
            </w:tcBorders>
          </w:tcPr>
          <w:p w14:paraId="2C5D692D" w14:textId="77777777" w:rsidR="00542248" w:rsidRDefault="00542248" w:rsidP="00542248">
            <w:pPr>
              <w:jc w:val="center"/>
              <w:rPr>
                <w:rFonts w:cstheme="minorHAnsi"/>
                <w:sz w:val="24"/>
                <w:szCs w:val="24"/>
              </w:rPr>
            </w:pPr>
            <w:r>
              <w:rPr>
                <w:rFonts w:cstheme="minorHAnsi"/>
                <w:sz w:val="24"/>
                <w:szCs w:val="24"/>
              </w:rPr>
              <w:t>Cylinder head with flared entry to port</w:t>
            </w:r>
          </w:p>
        </w:tc>
      </w:tr>
      <w:tr w:rsidR="00542248" w:rsidRPr="00FE4238" w14:paraId="1B1484BE" w14:textId="77777777" w:rsidTr="00542248">
        <w:tc>
          <w:tcPr>
            <w:tcW w:w="1969" w:type="dxa"/>
          </w:tcPr>
          <w:p w14:paraId="7AE40006" w14:textId="77777777" w:rsidR="00542248" w:rsidRPr="00FE4238" w:rsidRDefault="00542248" w:rsidP="00542248">
            <w:pPr>
              <w:jc w:val="center"/>
              <w:rPr>
                <w:rFonts w:cstheme="minorHAnsi"/>
                <w:sz w:val="24"/>
                <w:szCs w:val="24"/>
              </w:rPr>
            </w:pPr>
            <w:r>
              <w:rPr>
                <w:rFonts w:cstheme="minorHAnsi"/>
                <w:sz w:val="24"/>
                <w:szCs w:val="24"/>
              </w:rPr>
              <w:t>0.5</w:t>
            </w:r>
          </w:p>
        </w:tc>
        <w:tc>
          <w:tcPr>
            <w:tcW w:w="1969" w:type="dxa"/>
            <w:vAlign w:val="bottom"/>
          </w:tcPr>
          <w:p w14:paraId="17E1D467" w14:textId="77777777" w:rsidR="00542248" w:rsidRDefault="001319E8" w:rsidP="00542248">
            <w:pPr>
              <w:jc w:val="center"/>
              <w:rPr>
                <w:rFonts w:ascii="Calibri" w:hAnsi="Calibri" w:cs="Calibri"/>
                <w:color w:val="000000"/>
              </w:rPr>
            </w:pPr>
            <w:r>
              <w:rPr>
                <w:rFonts w:ascii="Calibri" w:hAnsi="Calibri" w:cs="Calibri"/>
                <w:color w:val="000000"/>
              </w:rPr>
              <w:t>6.27</w:t>
            </w:r>
          </w:p>
        </w:tc>
        <w:tc>
          <w:tcPr>
            <w:tcW w:w="2089" w:type="dxa"/>
            <w:vAlign w:val="bottom"/>
          </w:tcPr>
          <w:p w14:paraId="4D9E2E63" w14:textId="77777777" w:rsidR="00542248" w:rsidRDefault="00D72CFE" w:rsidP="00542248">
            <w:pPr>
              <w:jc w:val="center"/>
              <w:rPr>
                <w:rFonts w:ascii="Calibri" w:hAnsi="Calibri" w:cs="Calibri"/>
                <w:color w:val="000000"/>
              </w:rPr>
            </w:pPr>
            <w:r>
              <w:rPr>
                <w:rFonts w:ascii="Calibri" w:hAnsi="Calibri" w:cs="Calibri"/>
                <w:color w:val="000000"/>
              </w:rPr>
              <w:t>6.6</w:t>
            </w:r>
          </w:p>
        </w:tc>
        <w:tc>
          <w:tcPr>
            <w:tcW w:w="2147" w:type="dxa"/>
            <w:vAlign w:val="bottom"/>
          </w:tcPr>
          <w:p w14:paraId="486663EE" w14:textId="77777777" w:rsidR="00542248" w:rsidRDefault="0008532F" w:rsidP="00542248">
            <w:pPr>
              <w:jc w:val="center"/>
              <w:rPr>
                <w:rFonts w:ascii="Calibri" w:hAnsi="Calibri" w:cs="Calibri"/>
                <w:color w:val="000000"/>
              </w:rPr>
            </w:pPr>
            <w:r>
              <w:rPr>
                <w:rFonts w:ascii="Calibri" w:hAnsi="Calibri" w:cs="Calibri"/>
                <w:color w:val="000000"/>
              </w:rPr>
              <w:t>6.93</w:t>
            </w:r>
          </w:p>
        </w:tc>
      </w:tr>
      <w:tr w:rsidR="00542248" w:rsidRPr="00FE4238" w14:paraId="65D2DF43" w14:textId="77777777" w:rsidTr="00542248">
        <w:tc>
          <w:tcPr>
            <w:tcW w:w="1969" w:type="dxa"/>
          </w:tcPr>
          <w:p w14:paraId="7D353A59" w14:textId="77777777" w:rsidR="00542248" w:rsidRPr="00FE4238" w:rsidRDefault="00542248" w:rsidP="00542248">
            <w:pPr>
              <w:jc w:val="center"/>
              <w:rPr>
                <w:rFonts w:cstheme="minorHAnsi"/>
                <w:sz w:val="24"/>
                <w:szCs w:val="24"/>
              </w:rPr>
            </w:pPr>
            <w:r>
              <w:rPr>
                <w:rFonts w:cstheme="minorHAnsi"/>
                <w:sz w:val="24"/>
                <w:szCs w:val="24"/>
              </w:rPr>
              <w:t>1</w:t>
            </w:r>
          </w:p>
        </w:tc>
        <w:tc>
          <w:tcPr>
            <w:tcW w:w="1969" w:type="dxa"/>
            <w:vAlign w:val="bottom"/>
          </w:tcPr>
          <w:p w14:paraId="7E0C538D" w14:textId="77777777" w:rsidR="00542248" w:rsidRDefault="001319E8" w:rsidP="00542248">
            <w:pPr>
              <w:jc w:val="center"/>
              <w:rPr>
                <w:rFonts w:ascii="Calibri" w:hAnsi="Calibri" w:cs="Calibri"/>
                <w:color w:val="000000"/>
              </w:rPr>
            </w:pPr>
            <w:r>
              <w:rPr>
                <w:rFonts w:ascii="Calibri" w:hAnsi="Calibri" w:cs="Calibri"/>
                <w:color w:val="000000"/>
              </w:rPr>
              <w:t>13.365</w:t>
            </w:r>
          </w:p>
        </w:tc>
        <w:tc>
          <w:tcPr>
            <w:tcW w:w="2089" w:type="dxa"/>
            <w:vAlign w:val="bottom"/>
          </w:tcPr>
          <w:p w14:paraId="39EE45BA" w14:textId="77777777" w:rsidR="00542248" w:rsidRDefault="00D72CFE" w:rsidP="00542248">
            <w:pPr>
              <w:jc w:val="center"/>
              <w:rPr>
                <w:rFonts w:ascii="Calibri" w:hAnsi="Calibri" w:cs="Calibri"/>
                <w:color w:val="000000"/>
              </w:rPr>
            </w:pPr>
            <w:r>
              <w:rPr>
                <w:rFonts w:ascii="Calibri" w:hAnsi="Calibri" w:cs="Calibri"/>
                <w:color w:val="000000"/>
              </w:rPr>
              <w:t>12.375</w:t>
            </w:r>
          </w:p>
        </w:tc>
        <w:tc>
          <w:tcPr>
            <w:tcW w:w="2147" w:type="dxa"/>
            <w:vAlign w:val="bottom"/>
          </w:tcPr>
          <w:p w14:paraId="04F5D401" w14:textId="77777777" w:rsidR="00542248" w:rsidRDefault="0008532F" w:rsidP="00542248">
            <w:pPr>
              <w:jc w:val="center"/>
              <w:rPr>
                <w:rFonts w:ascii="Calibri" w:hAnsi="Calibri" w:cs="Calibri"/>
                <w:color w:val="000000"/>
              </w:rPr>
            </w:pPr>
            <w:r>
              <w:rPr>
                <w:rFonts w:ascii="Calibri" w:hAnsi="Calibri" w:cs="Calibri"/>
                <w:color w:val="000000"/>
              </w:rPr>
              <w:t>13.365</w:t>
            </w:r>
          </w:p>
        </w:tc>
      </w:tr>
      <w:tr w:rsidR="00542248" w:rsidRPr="00FE4238" w14:paraId="3B363045" w14:textId="77777777" w:rsidTr="00542248">
        <w:tc>
          <w:tcPr>
            <w:tcW w:w="1969" w:type="dxa"/>
          </w:tcPr>
          <w:p w14:paraId="65CBF051" w14:textId="77777777" w:rsidR="00542248" w:rsidRDefault="00542248" w:rsidP="00542248">
            <w:pPr>
              <w:jc w:val="center"/>
              <w:rPr>
                <w:rFonts w:cstheme="minorHAnsi"/>
                <w:sz w:val="24"/>
                <w:szCs w:val="24"/>
              </w:rPr>
            </w:pPr>
            <w:r>
              <w:rPr>
                <w:rFonts w:cstheme="minorHAnsi"/>
                <w:sz w:val="24"/>
                <w:szCs w:val="24"/>
              </w:rPr>
              <w:t>1.5</w:t>
            </w:r>
          </w:p>
        </w:tc>
        <w:tc>
          <w:tcPr>
            <w:tcW w:w="1969" w:type="dxa"/>
            <w:vAlign w:val="bottom"/>
          </w:tcPr>
          <w:p w14:paraId="5BCF519B" w14:textId="77777777" w:rsidR="00542248" w:rsidRDefault="001319E8" w:rsidP="00542248">
            <w:pPr>
              <w:jc w:val="center"/>
              <w:rPr>
                <w:rFonts w:ascii="Calibri" w:hAnsi="Calibri" w:cs="Calibri"/>
                <w:color w:val="000000"/>
              </w:rPr>
            </w:pPr>
            <w:r>
              <w:rPr>
                <w:rFonts w:ascii="Calibri" w:hAnsi="Calibri" w:cs="Calibri"/>
                <w:color w:val="000000"/>
              </w:rPr>
              <w:t>17.227</w:t>
            </w:r>
          </w:p>
        </w:tc>
        <w:tc>
          <w:tcPr>
            <w:tcW w:w="2089" w:type="dxa"/>
            <w:vAlign w:val="bottom"/>
          </w:tcPr>
          <w:p w14:paraId="3B7A7CA7" w14:textId="77777777" w:rsidR="00542248" w:rsidRDefault="00D72CFE" w:rsidP="00542248">
            <w:pPr>
              <w:jc w:val="center"/>
              <w:rPr>
                <w:rFonts w:ascii="Calibri" w:hAnsi="Calibri" w:cs="Calibri"/>
                <w:color w:val="000000"/>
              </w:rPr>
            </w:pPr>
            <w:r>
              <w:rPr>
                <w:rFonts w:ascii="Calibri" w:hAnsi="Calibri" w:cs="Calibri"/>
                <w:color w:val="000000"/>
              </w:rPr>
              <w:t>19.92</w:t>
            </w:r>
          </w:p>
        </w:tc>
        <w:tc>
          <w:tcPr>
            <w:tcW w:w="2147" w:type="dxa"/>
            <w:vAlign w:val="bottom"/>
          </w:tcPr>
          <w:p w14:paraId="650CE83C" w14:textId="77777777" w:rsidR="00542248" w:rsidRDefault="0008532F" w:rsidP="00542248">
            <w:pPr>
              <w:jc w:val="center"/>
              <w:rPr>
                <w:rFonts w:ascii="Calibri" w:hAnsi="Calibri" w:cs="Calibri"/>
                <w:color w:val="000000"/>
              </w:rPr>
            </w:pPr>
            <w:r>
              <w:rPr>
                <w:rFonts w:ascii="Calibri" w:hAnsi="Calibri" w:cs="Calibri"/>
                <w:color w:val="000000"/>
              </w:rPr>
              <w:t>20.584</w:t>
            </w:r>
          </w:p>
        </w:tc>
      </w:tr>
      <w:tr w:rsidR="00542248" w:rsidRPr="00FE4238" w14:paraId="1A2AF824" w14:textId="77777777" w:rsidTr="00542248">
        <w:tc>
          <w:tcPr>
            <w:tcW w:w="1969" w:type="dxa"/>
          </w:tcPr>
          <w:p w14:paraId="28E6A52E" w14:textId="77777777" w:rsidR="00542248" w:rsidRDefault="00542248" w:rsidP="00542248">
            <w:pPr>
              <w:jc w:val="center"/>
              <w:rPr>
                <w:rFonts w:cstheme="minorHAnsi"/>
                <w:sz w:val="24"/>
                <w:szCs w:val="24"/>
              </w:rPr>
            </w:pPr>
            <w:r>
              <w:rPr>
                <w:rFonts w:cstheme="minorHAnsi"/>
                <w:sz w:val="24"/>
                <w:szCs w:val="24"/>
              </w:rPr>
              <w:t>2</w:t>
            </w:r>
          </w:p>
        </w:tc>
        <w:tc>
          <w:tcPr>
            <w:tcW w:w="1969" w:type="dxa"/>
            <w:vAlign w:val="bottom"/>
          </w:tcPr>
          <w:p w14:paraId="335B8E95" w14:textId="77777777" w:rsidR="00542248" w:rsidRDefault="001319E8" w:rsidP="00542248">
            <w:pPr>
              <w:jc w:val="center"/>
              <w:rPr>
                <w:rFonts w:ascii="Calibri" w:hAnsi="Calibri" w:cs="Calibri"/>
                <w:color w:val="000000"/>
              </w:rPr>
            </w:pPr>
            <w:r>
              <w:rPr>
                <w:rFonts w:ascii="Calibri" w:hAnsi="Calibri" w:cs="Calibri"/>
                <w:color w:val="000000"/>
              </w:rPr>
              <w:t>23.828</w:t>
            </w:r>
          </w:p>
        </w:tc>
        <w:tc>
          <w:tcPr>
            <w:tcW w:w="2089" w:type="dxa"/>
            <w:vAlign w:val="bottom"/>
          </w:tcPr>
          <w:p w14:paraId="5A79BECC" w14:textId="77777777" w:rsidR="00542248" w:rsidRDefault="00D72CFE" w:rsidP="00542248">
            <w:pPr>
              <w:jc w:val="center"/>
              <w:rPr>
                <w:rFonts w:ascii="Calibri" w:hAnsi="Calibri" w:cs="Calibri"/>
                <w:color w:val="000000"/>
              </w:rPr>
            </w:pPr>
            <w:r>
              <w:rPr>
                <w:rFonts w:ascii="Calibri" w:hAnsi="Calibri" w:cs="Calibri"/>
                <w:color w:val="000000"/>
              </w:rPr>
              <w:t>25.232</w:t>
            </w:r>
          </w:p>
        </w:tc>
        <w:tc>
          <w:tcPr>
            <w:tcW w:w="2147" w:type="dxa"/>
            <w:vAlign w:val="bottom"/>
          </w:tcPr>
          <w:p w14:paraId="0B997BB1" w14:textId="77777777" w:rsidR="00542248" w:rsidRDefault="0008532F" w:rsidP="00542248">
            <w:pPr>
              <w:jc w:val="center"/>
              <w:rPr>
                <w:rFonts w:ascii="Calibri" w:hAnsi="Calibri" w:cs="Calibri"/>
                <w:color w:val="000000"/>
              </w:rPr>
            </w:pPr>
            <w:r>
              <w:rPr>
                <w:rFonts w:ascii="Calibri" w:hAnsi="Calibri" w:cs="Calibri"/>
                <w:color w:val="000000"/>
              </w:rPr>
              <w:t>25.564</w:t>
            </w:r>
          </w:p>
        </w:tc>
      </w:tr>
      <w:tr w:rsidR="00542248" w:rsidRPr="00FE4238" w14:paraId="2EBCE0B5" w14:textId="77777777" w:rsidTr="00542248">
        <w:tc>
          <w:tcPr>
            <w:tcW w:w="1969" w:type="dxa"/>
          </w:tcPr>
          <w:p w14:paraId="7D7E3173" w14:textId="77777777" w:rsidR="00542248" w:rsidRDefault="00542248" w:rsidP="00542248">
            <w:pPr>
              <w:jc w:val="center"/>
              <w:rPr>
                <w:rFonts w:cstheme="minorHAnsi"/>
                <w:sz w:val="24"/>
                <w:szCs w:val="24"/>
              </w:rPr>
            </w:pPr>
            <w:r>
              <w:rPr>
                <w:rFonts w:cstheme="minorHAnsi"/>
                <w:sz w:val="24"/>
                <w:szCs w:val="24"/>
              </w:rPr>
              <w:t>2.5</w:t>
            </w:r>
          </w:p>
        </w:tc>
        <w:tc>
          <w:tcPr>
            <w:tcW w:w="1969" w:type="dxa"/>
            <w:vAlign w:val="bottom"/>
          </w:tcPr>
          <w:p w14:paraId="6D3C07B4" w14:textId="77777777" w:rsidR="00542248" w:rsidRDefault="001319E8" w:rsidP="00542248">
            <w:pPr>
              <w:jc w:val="center"/>
              <w:rPr>
                <w:rFonts w:ascii="Calibri" w:hAnsi="Calibri" w:cs="Calibri"/>
                <w:color w:val="000000"/>
              </w:rPr>
            </w:pPr>
            <w:r>
              <w:rPr>
                <w:rFonts w:ascii="Calibri" w:hAnsi="Calibri" w:cs="Calibri"/>
                <w:color w:val="000000"/>
              </w:rPr>
              <w:t>28.577</w:t>
            </w:r>
          </w:p>
        </w:tc>
        <w:tc>
          <w:tcPr>
            <w:tcW w:w="2089" w:type="dxa"/>
            <w:vAlign w:val="bottom"/>
          </w:tcPr>
          <w:p w14:paraId="33007934" w14:textId="77777777" w:rsidR="00542248" w:rsidRDefault="00D72CFE" w:rsidP="00542248">
            <w:pPr>
              <w:jc w:val="center"/>
              <w:rPr>
                <w:rFonts w:ascii="Calibri" w:hAnsi="Calibri" w:cs="Calibri"/>
                <w:color w:val="000000"/>
              </w:rPr>
            </w:pPr>
            <w:r>
              <w:rPr>
                <w:rFonts w:ascii="Calibri" w:hAnsi="Calibri" w:cs="Calibri"/>
                <w:color w:val="000000"/>
              </w:rPr>
              <w:t>31.54</w:t>
            </w:r>
          </w:p>
        </w:tc>
        <w:tc>
          <w:tcPr>
            <w:tcW w:w="2147" w:type="dxa"/>
            <w:vAlign w:val="bottom"/>
          </w:tcPr>
          <w:p w14:paraId="3436A0A0" w14:textId="77777777" w:rsidR="00542248" w:rsidRDefault="0008532F" w:rsidP="00542248">
            <w:pPr>
              <w:jc w:val="center"/>
              <w:rPr>
                <w:rFonts w:ascii="Calibri" w:hAnsi="Calibri" w:cs="Calibri"/>
                <w:color w:val="000000"/>
              </w:rPr>
            </w:pPr>
            <w:r>
              <w:rPr>
                <w:rFonts w:ascii="Calibri" w:hAnsi="Calibri" w:cs="Calibri"/>
                <w:color w:val="000000"/>
              </w:rPr>
              <w:t>33.456</w:t>
            </w:r>
          </w:p>
        </w:tc>
      </w:tr>
      <w:tr w:rsidR="00542248" w:rsidRPr="00FE4238" w14:paraId="3FAC09B8" w14:textId="77777777" w:rsidTr="00542248">
        <w:tc>
          <w:tcPr>
            <w:tcW w:w="1969" w:type="dxa"/>
          </w:tcPr>
          <w:p w14:paraId="1F055DA4" w14:textId="77777777" w:rsidR="00542248" w:rsidRDefault="00542248" w:rsidP="00542248">
            <w:pPr>
              <w:jc w:val="center"/>
              <w:rPr>
                <w:rFonts w:cstheme="minorHAnsi"/>
                <w:sz w:val="24"/>
                <w:szCs w:val="24"/>
              </w:rPr>
            </w:pPr>
            <w:r>
              <w:rPr>
                <w:rFonts w:cstheme="minorHAnsi"/>
                <w:sz w:val="24"/>
                <w:szCs w:val="24"/>
              </w:rPr>
              <w:t>3</w:t>
            </w:r>
          </w:p>
        </w:tc>
        <w:tc>
          <w:tcPr>
            <w:tcW w:w="1969" w:type="dxa"/>
            <w:vAlign w:val="bottom"/>
          </w:tcPr>
          <w:p w14:paraId="2BE626E9" w14:textId="77777777" w:rsidR="00542248" w:rsidRDefault="001319E8" w:rsidP="00542248">
            <w:pPr>
              <w:jc w:val="center"/>
              <w:rPr>
                <w:rFonts w:ascii="Calibri" w:hAnsi="Calibri" w:cs="Calibri"/>
                <w:color w:val="000000"/>
              </w:rPr>
            </w:pPr>
            <w:r>
              <w:rPr>
                <w:rFonts w:ascii="Calibri" w:hAnsi="Calibri" w:cs="Calibri"/>
                <w:color w:val="000000"/>
              </w:rPr>
              <w:t>37.638</w:t>
            </w:r>
          </w:p>
        </w:tc>
        <w:tc>
          <w:tcPr>
            <w:tcW w:w="2089" w:type="dxa"/>
            <w:vAlign w:val="bottom"/>
          </w:tcPr>
          <w:p w14:paraId="376F7350" w14:textId="77777777" w:rsidR="00542248" w:rsidRDefault="00D72CFE" w:rsidP="00542248">
            <w:pPr>
              <w:jc w:val="center"/>
              <w:rPr>
                <w:rFonts w:ascii="Calibri" w:hAnsi="Calibri" w:cs="Calibri"/>
                <w:color w:val="000000"/>
              </w:rPr>
            </w:pPr>
            <w:r>
              <w:rPr>
                <w:rFonts w:ascii="Calibri" w:hAnsi="Calibri" w:cs="Calibri"/>
                <w:color w:val="000000"/>
              </w:rPr>
              <w:t>37.638</w:t>
            </w:r>
          </w:p>
        </w:tc>
        <w:tc>
          <w:tcPr>
            <w:tcW w:w="2147" w:type="dxa"/>
            <w:vAlign w:val="bottom"/>
          </w:tcPr>
          <w:p w14:paraId="49A7A685" w14:textId="77777777" w:rsidR="00542248" w:rsidRDefault="0008532F" w:rsidP="00542248">
            <w:pPr>
              <w:jc w:val="center"/>
              <w:rPr>
                <w:rFonts w:ascii="Calibri" w:hAnsi="Calibri" w:cs="Calibri"/>
                <w:color w:val="000000"/>
              </w:rPr>
            </w:pPr>
            <w:r>
              <w:rPr>
                <w:rFonts w:ascii="Calibri" w:hAnsi="Calibri" w:cs="Calibri"/>
                <w:color w:val="000000"/>
              </w:rPr>
              <w:t>39.729</w:t>
            </w:r>
          </w:p>
        </w:tc>
      </w:tr>
      <w:tr w:rsidR="00542248" w:rsidRPr="00FE4238" w14:paraId="74D27590" w14:textId="77777777" w:rsidTr="00542248">
        <w:tc>
          <w:tcPr>
            <w:tcW w:w="1969" w:type="dxa"/>
          </w:tcPr>
          <w:p w14:paraId="45FDA3AC" w14:textId="77777777" w:rsidR="00542248" w:rsidRDefault="00542248" w:rsidP="00542248">
            <w:pPr>
              <w:jc w:val="center"/>
              <w:rPr>
                <w:rFonts w:cstheme="minorHAnsi"/>
                <w:sz w:val="24"/>
                <w:szCs w:val="24"/>
              </w:rPr>
            </w:pPr>
            <w:r>
              <w:rPr>
                <w:rFonts w:cstheme="minorHAnsi"/>
                <w:sz w:val="24"/>
                <w:szCs w:val="24"/>
              </w:rPr>
              <w:t>3.5</w:t>
            </w:r>
          </w:p>
        </w:tc>
        <w:tc>
          <w:tcPr>
            <w:tcW w:w="1969" w:type="dxa"/>
            <w:vAlign w:val="bottom"/>
          </w:tcPr>
          <w:p w14:paraId="2E7CD06E" w14:textId="77777777" w:rsidR="00542248" w:rsidRDefault="001319E8" w:rsidP="00542248">
            <w:pPr>
              <w:jc w:val="center"/>
              <w:rPr>
                <w:rFonts w:ascii="Calibri" w:hAnsi="Calibri" w:cs="Calibri"/>
                <w:color w:val="000000"/>
              </w:rPr>
            </w:pPr>
            <w:r>
              <w:rPr>
                <w:rFonts w:ascii="Calibri" w:hAnsi="Calibri" w:cs="Calibri"/>
                <w:color w:val="000000"/>
              </w:rPr>
              <w:t>43.911</w:t>
            </w:r>
          </w:p>
        </w:tc>
        <w:tc>
          <w:tcPr>
            <w:tcW w:w="2089" w:type="dxa"/>
            <w:vAlign w:val="bottom"/>
          </w:tcPr>
          <w:p w14:paraId="0554E8BA" w14:textId="77777777" w:rsidR="00542248" w:rsidRDefault="00D72CFE" w:rsidP="00542248">
            <w:pPr>
              <w:jc w:val="center"/>
              <w:rPr>
                <w:rFonts w:ascii="Calibri" w:hAnsi="Calibri" w:cs="Calibri"/>
                <w:color w:val="000000"/>
              </w:rPr>
            </w:pPr>
            <w:r>
              <w:rPr>
                <w:rFonts w:ascii="Calibri" w:hAnsi="Calibri" w:cs="Calibri"/>
                <w:color w:val="000000"/>
              </w:rPr>
              <w:t>41.123</w:t>
            </w:r>
          </w:p>
        </w:tc>
        <w:tc>
          <w:tcPr>
            <w:tcW w:w="2147" w:type="dxa"/>
            <w:vAlign w:val="bottom"/>
          </w:tcPr>
          <w:p w14:paraId="2570D61A" w14:textId="77777777" w:rsidR="00542248" w:rsidRDefault="0008532F" w:rsidP="00542248">
            <w:pPr>
              <w:jc w:val="center"/>
              <w:rPr>
                <w:rFonts w:ascii="Calibri" w:hAnsi="Calibri" w:cs="Calibri"/>
                <w:color w:val="000000"/>
              </w:rPr>
            </w:pPr>
            <w:r>
              <w:rPr>
                <w:rFonts w:ascii="Calibri" w:hAnsi="Calibri" w:cs="Calibri"/>
                <w:color w:val="000000"/>
              </w:rPr>
              <w:t>45.305</w:t>
            </w:r>
          </w:p>
        </w:tc>
      </w:tr>
      <w:tr w:rsidR="00542248" w:rsidRPr="00FE4238" w14:paraId="2B06B23E" w14:textId="77777777" w:rsidTr="00542248">
        <w:tc>
          <w:tcPr>
            <w:tcW w:w="1969" w:type="dxa"/>
          </w:tcPr>
          <w:p w14:paraId="48F51883" w14:textId="77777777" w:rsidR="00542248" w:rsidRDefault="00542248" w:rsidP="00542248">
            <w:pPr>
              <w:jc w:val="center"/>
              <w:rPr>
                <w:rFonts w:cstheme="minorHAnsi"/>
                <w:sz w:val="24"/>
                <w:szCs w:val="24"/>
              </w:rPr>
            </w:pPr>
            <w:r>
              <w:rPr>
                <w:rFonts w:cstheme="minorHAnsi"/>
                <w:sz w:val="24"/>
                <w:szCs w:val="24"/>
              </w:rPr>
              <w:t>4</w:t>
            </w:r>
          </w:p>
        </w:tc>
        <w:tc>
          <w:tcPr>
            <w:tcW w:w="1969" w:type="dxa"/>
            <w:vAlign w:val="bottom"/>
          </w:tcPr>
          <w:p w14:paraId="7DBA3586" w14:textId="77777777" w:rsidR="00542248" w:rsidRDefault="001319E8" w:rsidP="00542248">
            <w:pPr>
              <w:jc w:val="center"/>
              <w:rPr>
                <w:rFonts w:ascii="Calibri" w:hAnsi="Calibri" w:cs="Calibri"/>
                <w:color w:val="000000"/>
              </w:rPr>
            </w:pPr>
            <w:r>
              <w:rPr>
                <w:rFonts w:ascii="Calibri" w:hAnsi="Calibri" w:cs="Calibri"/>
                <w:color w:val="000000"/>
              </w:rPr>
              <w:t>46.699</w:t>
            </w:r>
          </w:p>
        </w:tc>
        <w:tc>
          <w:tcPr>
            <w:tcW w:w="2089" w:type="dxa"/>
            <w:vAlign w:val="bottom"/>
          </w:tcPr>
          <w:p w14:paraId="6BA45102" w14:textId="77777777" w:rsidR="00542248" w:rsidRDefault="00D72CFE" w:rsidP="00542248">
            <w:pPr>
              <w:jc w:val="center"/>
              <w:rPr>
                <w:rFonts w:ascii="Calibri" w:hAnsi="Calibri" w:cs="Calibri"/>
                <w:color w:val="000000"/>
              </w:rPr>
            </w:pPr>
            <w:r>
              <w:rPr>
                <w:rFonts w:ascii="Calibri" w:hAnsi="Calibri" w:cs="Calibri"/>
                <w:color w:val="000000"/>
              </w:rPr>
              <w:t>46.002</w:t>
            </w:r>
          </w:p>
        </w:tc>
        <w:tc>
          <w:tcPr>
            <w:tcW w:w="2147" w:type="dxa"/>
            <w:vAlign w:val="bottom"/>
          </w:tcPr>
          <w:p w14:paraId="19C4B955" w14:textId="77777777" w:rsidR="00542248" w:rsidRDefault="0008532F" w:rsidP="00542248">
            <w:pPr>
              <w:jc w:val="center"/>
              <w:rPr>
                <w:rFonts w:ascii="Calibri" w:hAnsi="Calibri" w:cs="Calibri"/>
                <w:color w:val="000000"/>
              </w:rPr>
            </w:pPr>
            <w:r>
              <w:rPr>
                <w:rFonts w:ascii="Calibri" w:hAnsi="Calibri" w:cs="Calibri"/>
                <w:color w:val="000000"/>
              </w:rPr>
              <w:t>51.2295</w:t>
            </w:r>
          </w:p>
        </w:tc>
      </w:tr>
      <w:tr w:rsidR="00542248" w:rsidRPr="00FE4238" w14:paraId="3780D229" w14:textId="77777777" w:rsidTr="00542248">
        <w:tc>
          <w:tcPr>
            <w:tcW w:w="1969" w:type="dxa"/>
          </w:tcPr>
          <w:p w14:paraId="3AF0CF7D" w14:textId="77777777" w:rsidR="00542248" w:rsidRDefault="00542248" w:rsidP="00542248">
            <w:pPr>
              <w:jc w:val="center"/>
              <w:rPr>
                <w:rFonts w:cstheme="minorHAnsi"/>
                <w:sz w:val="24"/>
                <w:szCs w:val="24"/>
              </w:rPr>
            </w:pPr>
            <w:r>
              <w:rPr>
                <w:rFonts w:cstheme="minorHAnsi"/>
                <w:sz w:val="24"/>
                <w:szCs w:val="24"/>
              </w:rPr>
              <w:t>4.5</w:t>
            </w:r>
          </w:p>
        </w:tc>
        <w:tc>
          <w:tcPr>
            <w:tcW w:w="1969" w:type="dxa"/>
            <w:vAlign w:val="bottom"/>
          </w:tcPr>
          <w:p w14:paraId="4354B584" w14:textId="77777777" w:rsidR="00542248" w:rsidRDefault="001319E8" w:rsidP="00542248">
            <w:pPr>
              <w:jc w:val="center"/>
              <w:rPr>
                <w:rFonts w:ascii="Calibri" w:hAnsi="Calibri" w:cs="Calibri"/>
                <w:color w:val="000000"/>
              </w:rPr>
            </w:pPr>
            <w:r>
              <w:rPr>
                <w:rFonts w:ascii="Calibri" w:hAnsi="Calibri" w:cs="Calibri"/>
                <w:color w:val="000000"/>
              </w:rPr>
              <w:t>50.881</w:t>
            </w:r>
          </w:p>
        </w:tc>
        <w:tc>
          <w:tcPr>
            <w:tcW w:w="2089" w:type="dxa"/>
            <w:vAlign w:val="bottom"/>
          </w:tcPr>
          <w:p w14:paraId="23C47141" w14:textId="77777777" w:rsidR="00542248" w:rsidRDefault="00D72CFE" w:rsidP="00542248">
            <w:pPr>
              <w:jc w:val="center"/>
              <w:rPr>
                <w:rFonts w:ascii="Calibri" w:hAnsi="Calibri" w:cs="Calibri"/>
                <w:color w:val="000000"/>
              </w:rPr>
            </w:pPr>
            <w:r>
              <w:rPr>
                <w:rFonts w:ascii="Calibri" w:hAnsi="Calibri" w:cs="Calibri"/>
                <w:color w:val="000000"/>
              </w:rPr>
              <w:t>48.79</w:t>
            </w:r>
          </w:p>
        </w:tc>
        <w:tc>
          <w:tcPr>
            <w:tcW w:w="2147" w:type="dxa"/>
            <w:vAlign w:val="bottom"/>
          </w:tcPr>
          <w:p w14:paraId="42399E75" w14:textId="77777777" w:rsidR="00542248" w:rsidRDefault="0008532F" w:rsidP="00542248">
            <w:pPr>
              <w:jc w:val="center"/>
              <w:rPr>
                <w:rFonts w:ascii="Calibri" w:hAnsi="Calibri" w:cs="Calibri"/>
                <w:color w:val="000000"/>
              </w:rPr>
            </w:pPr>
            <w:r>
              <w:rPr>
                <w:rFonts w:ascii="Calibri" w:hAnsi="Calibri" w:cs="Calibri"/>
                <w:color w:val="000000"/>
              </w:rPr>
              <w:t>54.7145</w:t>
            </w:r>
          </w:p>
        </w:tc>
      </w:tr>
      <w:tr w:rsidR="00542248" w:rsidRPr="00FE4238" w14:paraId="62DA4B5D" w14:textId="77777777" w:rsidTr="00542248">
        <w:tc>
          <w:tcPr>
            <w:tcW w:w="1969" w:type="dxa"/>
          </w:tcPr>
          <w:p w14:paraId="640B38B2" w14:textId="77777777" w:rsidR="00542248" w:rsidRDefault="00542248" w:rsidP="00542248">
            <w:pPr>
              <w:jc w:val="center"/>
              <w:rPr>
                <w:rFonts w:cstheme="minorHAnsi"/>
                <w:sz w:val="24"/>
                <w:szCs w:val="24"/>
              </w:rPr>
            </w:pPr>
            <w:r>
              <w:rPr>
                <w:rFonts w:cstheme="minorHAnsi"/>
                <w:sz w:val="24"/>
                <w:szCs w:val="24"/>
              </w:rPr>
              <w:t>5</w:t>
            </w:r>
          </w:p>
        </w:tc>
        <w:tc>
          <w:tcPr>
            <w:tcW w:w="1969" w:type="dxa"/>
            <w:vAlign w:val="bottom"/>
          </w:tcPr>
          <w:p w14:paraId="1D8B01A6" w14:textId="77777777" w:rsidR="00542248" w:rsidRDefault="001319E8" w:rsidP="00542248">
            <w:pPr>
              <w:jc w:val="center"/>
              <w:rPr>
                <w:rFonts w:ascii="Calibri" w:hAnsi="Calibri" w:cs="Calibri"/>
                <w:color w:val="000000"/>
              </w:rPr>
            </w:pPr>
            <w:r>
              <w:rPr>
                <w:rFonts w:ascii="Calibri" w:hAnsi="Calibri" w:cs="Calibri"/>
                <w:color w:val="000000"/>
              </w:rPr>
              <w:t>54.366</w:t>
            </w:r>
          </w:p>
        </w:tc>
        <w:tc>
          <w:tcPr>
            <w:tcW w:w="2089" w:type="dxa"/>
            <w:vAlign w:val="bottom"/>
          </w:tcPr>
          <w:p w14:paraId="78CAEFE1" w14:textId="77777777" w:rsidR="00542248" w:rsidRDefault="0008532F" w:rsidP="00542248">
            <w:pPr>
              <w:jc w:val="center"/>
              <w:rPr>
                <w:rFonts w:ascii="Calibri" w:hAnsi="Calibri" w:cs="Calibri"/>
                <w:color w:val="000000"/>
              </w:rPr>
            </w:pPr>
            <w:r>
              <w:rPr>
                <w:rFonts w:ascii="Calibri" w:hAnsi="Calibri" w:cs="Calibri"/>
                <w:color w:val="000000"/>
              </w:rPr>
              <w:t>51.578</w:t>
            </w:r>
          </w:p>
        </w:tc>
        <w:tc>
          <w:tcPr>
            <w:tcW w:w="2147" w:type="dxa"/>
            <w:vAlign w:val="bottom"/>
          </w:tcPr>
          <w:p w14:paraId="1C617BE2" w14:textId="77777777" w:rsidR="00542248" w:rsidRDefault="0008532F" w:rsidP="00542248">
            <w:pPr>
              <w:jc w:val="center"/>
              <w:rPr>
                <w:rFonts w:ascii="Calibri" w:hAnsi="Calibri" w:cs="Calibri"/>
                <w:color w:val="000000"/>
              </w:rPr>
            </w:pPr>
            <w:r>
              <w:rPr>
                <w:rFonts w:ascii="Calibri" w:hAnsi="Calibri" w:cs="Calibri"/>
                <w:color w:val="000000"/>
              </w:rPr>
              <w:t>57.851</w:t>
            </w:r>
          </w:p>
        </w:tc>
      </w:tr>
      <w:tr w:rsidR="00542248" w:rsidRPr="00FE4238" w14:paraId="493A7A70" w14:textId="77777777" w:rsidTr="00542248">
        <w:tc>
          <w:tcPr>
            <w:tcW w:w="1969" w:type="dxa"/>
          </w:tcPr>
          <w:p w14:paraId="6B8A2CD0" w14:textId="77777777" w:rsidR="00542248" w:rsidRDefault="00542248" w:rsidP="00542248">
            <w:pPr>
              <w:jc w:val="center"/>
              <w:rPr>
                <w:rFonts w:cstheme="minorHAnsi"/>
                <w:sz w:val="24"/>
                <w:szCs w:val="24"/>
              </w:rPr>
            </w:pPr>
            <w:r>
              <w:rPr>
                <w:rFonts w:cstheme="minorHAnsi"/>
                <w:sz w:val="24"/>
                <w:szCs w:val="24"/>
              </w:rPr>
              <w:t>5.5</w:t>
            </w:r>
          </w:p>
        </w:tc>
        <w:tc>
          <w:tcPr>
            <w:tcW w:w="1969" w:type="dxa"/>
            <w:vAlign w:val="bottom"/>
          </w:tcPr>
          <w:p w14:paraId="2EE61555" w14:textId="77777777" w:rsidR="00542248" w:rsidRDefault="001319E8" w:rsidP="00542248">
            <w:pPr>
              <w:jc w:val="center"/>
              <w:rPr>
                <w:rFonts w:ascii="Calibri" w:hAnsi="Calibri" w:cs="Calibri"/>
                <w:color w:val="000000"/>
              </w:rPr>
            </w:pPr>
            <w:r>
              <w:rPr>
                <w:rFonts w:ascii="Calibri" w:hAnsi="Calibri" w:cs="Calibri"/>
                <w:color w:val="000000"/>
              </w:rPr>
              <w:t>56.457</w:t>
            </w:r>
          </w:p>
        </w:tc>
        <w:tc>
          <w:tcPr>
            <w:tcW w:w="2089" w:type="dxa"/>
            <w:vAlign w:val="bottom"/>
          </w:tcPr>
          <w:p w14:paraId="4BCD3BC3" w14:textId="77777777" w:rsidR="00542248" w:rsidRDefault="0008532F" w:rsidP="00542248">
            <w:pPr>
              <w:jc w:val="center"/>
              <w:rPr>
                <w:rFonts w:ascii="Calibri" w:hAnsi="Calibri" w:cs="Calibri"/>
                <w:color w:val="000000"/>
              </w:rPr>
            </w:pPr>
            <w:r>
              <w:rPr>
                <w:rFonts w:ascii="Calibri" w:hAnsi="Calibri" w:cs="Calibri"/>
                <w:color w:val="000000"/>
              </w:rPr>
              <w:t>52.972</w:t>
            </w:r>
          </w:p>
        </w:tc>
        <w:tc>
          <w:tcPr>
            <w:tcW w:w="2147" w:type="dxa"/>
            <w:vAlign w:val="bottom"/>
          </w:tcPr>
          <w:p w14:paraId="1B7A9889" w14:textId="77777777" w:rsidR="00542248" w:rsidRDefault="0008532F" w:rsidP="00542248">
            <w:pPr>
              <w:jc w:val="center"/>
              <w:rPr>
                <w:rFonts w:ascii="Calibri" w:hAnsi="Calibri" w:cs="Calibri"/>
                <w:color w:val="000000"/>
              </w:rPr>
            </w:pPr>
            <w:r>
              <w:rPr>
                <w:rFonts w:ascii="Calibri" w:hAnsi="Calibri" w:cs="Calibri"/>
                <w:color w:val="000000"/>
              </w:rPr>
              <w:t>60.639</w:t>
            </w:r>
          </w:p>
        </w:tc>
      </w:tr>
      <w:tr w:rsidR="00542248" w:rsidRPr="00FE4238" w14:paraId="0F46015A" w14:textId="77777777" w:rsidTr="00542248">
        <w:tc>
          <w:tcPr>
            <w:tcW w:w="1969" w:type="dxa"/>
          </w:tcPr>
          <w:p w14:paraId="6377FD24" w14:textId="77777777" w:rsidR="00542248" w:rsidRDefault="00542248" w:rsidP="00542248">
            <w:pPr>
              <w:jc w:val="center"/>
              <w:rPr>
                <w:rFonts w:cstheme="minorHAnsi"/>
                <w:sz w:val="24"/>
                <w:szCs w:val="24"/>
              </w:rPr>
            </w:pPr>
            <w:r>
              <w:rPr>
                <w:rFonts w:cstheme="minorHAnsi"/>
                <w:sz w:val="24"/>
                <w:szCs w:val="24"/>
              </w:rPr>
              <w:t>6</w:t>
            </w:r>
          </w:p>
        </w:tc>
        <w:tc>
          <w:tcPr>
            <w:tcW w:w="1969" w:type="dxa"/>
            <w:vAlign w:val="bottom"/>
          </w:tcPr>
          <w:p w14:paraId="0D3741D9" w14:textId="77777777" w:rsidR="00542248" w:rsidRDefault="001319E8" w:rsidP="00542248">
            <w:pPr>
              <w:jc w:val="center"/>
              <w:rPr>
                <w:rFonts w:ascii="Calibri" w:hAnsi="Calibri" w:cs="Calibri"/>
                <w:color w:val="000000"/>
              </w:rPr>
            </w:pPr>
            <w:r>
              <w:rPr>
                <w:rFonts w:ascii="Calibri" w:hAnsi="Calibri" w:cs="Calibri"/>
                <w:color w:val="000000"/>
              </w:rPr>
              <w:t>59.245</w:t>
            </w:r>
          </w:p>
        </w:tc>
        <w:tc>
          <w:tcPr>
            <w:tcW w:w="2089" w:type="dxa"/>
            <w:vAlign w:val="bottom"/>
          </w:tcPr>
          <w:p w14:paraId="1BE5C74C" w14:textId="77777777" w:rsidR="00542248" w:rsidRDefault="0008532F" w:rsidP="00542248">
            <w:pPr>
              <w:jc w:val="center"/>
              <w:rPr>
                <w:rFonts w:ascii="Calibri" w:hAnsi="Calibri" w:cs="Calibri"/>
                <w:color w:val="000000"/>
              </w:rPr>
            </w:pPr>
            <w:r>
              <w:rPr>
                <w:rFonts w:ascii="Calibri" w:hAnsi="Calibri" w:cs="Calibri"/>
                <w:color w:val="000000"/>
              </w:rPr>
              <w:t>54.366</w:t>
            </w:r>
          </w:p>
        </w:tc>
        <w:tc>
          <w:tcPr>
            <w:tcW w:w="2147" w:type="dxa"/>
            <w:vAlign w:val="bottom"/>
          </w:tcPr>
          <w:p w14:paraId="591B818E" w14:textId="77777777" w:rsidR="00542248" w:rsidRDefault="0008532F" w:rsidP="00542248">
            <w:pPr>
              <w:jc w:val="center"/>
              <w:rPr>
                <w:rFonts w:ascii="Calibri" w:hAnsi="Calibri" w:cs="Calibri"/>
                <w:color w:val="000000"/>
              </w:rPr>
            </w:pPr>
            <w:r>
              <w:rPr>
                <w:rFonts w:ascii="Calibri" w:hAnsi="Calibri" w:cs="Calibri"/>
                <w:color w:val="000000"/>
              </w:rPr>
              <w:t>62.73</w:t>
            </w:r>
          </w:p>
        </w:tc>
      </w:tr>
      <w:tr w:rsidR="00542248" w:rsidRPr="00FE4238" w14:paraId="0AAABD45" w14:textId="77777777" w:rsidTr="00542248">
        <w:tc>
          <w:tcPr>
            <w:tcW w:w="1969" w:type="dxa"/>
          </w:tcPr>
          <w:p w14:paraId="0BAE883B" w14:textId="77777777" w:rsidR="00542248" w:rsidRDefault="00542248" w:rsidP="00542248">
            <w:pPr>
              <w:jc w:val="center"/>
              <w:rPr>
                <w:rFonts w:cstheme="minorHAnsi"/>
                <w:sz w:val="24"/>
                <w:szCs w:val="24"/>
              </w:rPr>
            </w:pPr>
            <w:r>
              <w:rPr>
                <w:rFonts w:cstheme="minorHAnsi"/>
                <w:sz w:val="24"/>
                <w:szCs w:val="24"/>
              </w:rPr>
              <w:t>6.5</w:t>
            </w:r>
          </w:p>
        </w:tc>
        <w:tc>
          <w:tcPr>
            <w:tcW w:w="1969" w:type="dxa"/>
            <w:vAlign w:val="bottom"/>
          </w:tcPr>
          <w:p w14:paraId="41ACEB31" w14:textId="77777777" w:rsidR="00542248" w:rsidRDefault="001319E8" w:rsidP="00542248">
            <w:pPr>
              <w:jc w:val="center"/>
              <w:rPr>
                <w:rFonts w:ascii="Calibri" w:hAnsi="Calibri" w:cs="Calibri"/>
                <w:color w:val="000000"/>
              </w:rPr>
            </w:pPr>
            <w:r>
              <w:rPr>
                <w:rFonts w:ascii="Calibri" w:hAnsi="Calibri" w:cs="Calibri"/>
                <w:color w:val="000000"/>
              </w:rPr>
              <w:t>60.639</w:t>
            </w:r>
          </w:p>
        </w:tc>
        <w:tc>
          <w:tcPr>
            <w:tcW w:w="2089" w:type="dxa"/>
            <w:vAlign w:val="bottom"/>
          </w:tcPr>
          <w:p w14:paraId="21C793A4" w14:textId="77777777" w:rsidR="00542248" w:rsidRDefault="0008532F" w:rsidP="00542248">
            <w:pPr>
              <w:jc w:val="center"/>
              <w:rPr>
                <w:rFonts w:ascii="Calibri" w:hAnsi="Calibri" w:cs="Calibri"/>
                <w:color w:val="000000"/>
              </w:rPr>
            </w:pPr>
            <w:r>
              <w:rPr>
                <w:rFonts w:ascii="Calibri" w:hAnsi="Calibri" w:cs="Calibri"/>
                <w:color w:val="000000"/>
              </w:rPr>
              <w:t>55.76</w:t>
            </w:r>
          </w:p>
        </w:tc>
        <w:tc>
          <w:tcPr>
            <w:tcW w:w="2147" w:type="dxa"/>
            <w:vAlign w:val="bottom"/>
          </w:tcPr>
          <w:p w14:paraId="0077B015" w14:textId="77777777" w:rsidR="00542248" w:rsidRDefault="0008532F" w:rsidP="00542248">
            <w:pPr>
              <w:jc w:val="center"/>
              <w:rPr>
                <w:rFonts w:ascii="Calibri" w:hAnsi="Calibri" w:cs="Calibri"/>
                <w:color w:val="000000"/>
              </w:rPr>
            </w:pPr>
            <w:r>
              <w:rPr>
                <w:rFonts w:ascii="Calibri" w:hAnsi="Calibri" w:cs="Calibri"/>
                <w:color w:val="000000"/>
              </w:rPr>
              <w:t>64.124</w:t>
            </w:r>
          </w:p>
        </w:tc>
      </w:tr>
      <w:tr w:rsidR="00542248" w:rsidRPr="00FE4238" w14:paraId="76C9F7ED" w14:textId="77777777" w:rsidTr="00542248">
        <w:tc>
          <w:tcPr>
            <w:tcW w:w="1969" w:type="dxa"/>
          </w:tcPr>
          <w:p w14:paraId="532BB6EA" w14:textId="77777777" w:rsidR="00542248" w:rsidRDefault="00542248" w:rsidP="00542248">
            <w:pPr>
              <w:jc w:val="center"/>
              <w:rPr>
                <w:rFonts w:cstheme="minorHAnsi"/>
                <w:sz w:val="24"/>
                <w:szCs w:val="24"/>
              </w:rPr>
            </w:pPr>
            <w:r>
              <w:rPr>
                <w:rFonts w:cstheme="minorHAnsi"/>
                <w:sz w:val="24"/>
                <w:szCs w:val="24"/>
              </w:rPr>
              <w:t>7</w:t>
            </w:r>
          </w:p>
        </w:tc>
        <w:tc>
          <w:tcPr>
            <w:tcW w:w="1969" w:type="dxa"/>
            <w:vAlign w:val="bottom"/>
          </w:tcPr>
          <w:p w14:paraId="4F1512D9" w14:textId="77777777" w:rsidR="00542248" w:rsidRDefault="001319E8" w:rsidP="00542248">
            <w:pPr>
              <w:jc w:val="center"/>
              <w:rPr>
                <w:rFonts w:ascii="Calibri" w:hAnsi="Calibri" w:cs="Calibri"/>
                <w:color w:val="000000"/>
              </w:rPr>
            </w:pPr>
            <w:r>
              <w:rPr>
                <w:rFonts w:ascii="Calibri" w:hAnsi="Calibri" w:cs="Calibri"/>
                <w:color w:val="000000"/>
              </w:rPr>
              <w:t>62.033</w:t>
            </w:r>
          </w:p>
        </w:tc>
        <w:tc>
          <w:tcPr>
            <w:tcW w:w="2089" w:type="dxa"/>
            <w:vAlign w:val="bottom"/>
          </w:tcPr>
          <w:p w14:paraId="7680FD46" w14:textId="77777777" w:rsidR="00542248" w:rsidRDefault="0008532F" w:rsidP="00542248">
            <w:pPr>
              <w:jc w:val="center"/>
              <w:rPr>
                <w:rFonts w:ascii="Calibri" w:hAnsi="Calibri" w:cs="Calibri"/>
                <w:color w:val="000000"/>
              </w:rPr>
            </w:pPr>
            <w:r>
              <w:rPr>
                <w:rFonts w:ascii="Calibri" w:hAnsi="Calibri" w:cs="Calibri"/>
                <w:color w:val="000000"/>
              </w:rPr>
              <w:t>56.457</w:t>
            </w:r>
          </w:p>
        </w:tc>
        <w:tc>
          <w:tcPr>
            <w:tcW w:w="2147" w:type="dxa"/>
            <w:vAlign w:val="bottom"/>
          </w:tcPr>
          <w:p w14:paraId="4D815C97" w14:textId="77777777" w:rsidR="00542248" w:rsidRDefault="0008532F" w:rsidP="00542248">
            <w:pPr>
              <w:jc w:val="center"/>
              <w:rPr>
                <w:rFonts w:ascii="Calibri" w:hAnsi="Calibri" w:cs="Calibri"/>
                <w:color w:val="000000"/>
              </w:rPr>
            </w:pPr>
            <w:r>
              <w:rPr>
                <w:rFonts w:ascii="Calibri" w:hAnsi="Calibri" w:cs="Calibri"/>
                <w:color w:val="000000"/>
              </w:rPr>
              <w:t>65.518</w:t>
            </w:r>
          </w:p>
        </w:tc>
      </w:tr>
      <w:tr w:rsidR="00542248" w:rsidRPr="00FE4238" w14:paraId="268D5C47" w14:textId="77777777" w:rsidTr="00542248">
        <w:tc>
          <w:tcPr>
            <w:tcW w:w="1969" w:type="dxa"/>
          </w:tcPr>
          <w:p w14:paraId="3D392E97" w14:textId="77777777" w:rsidR="00542248" w:rsidRDefault="00542248" w:rsidP="00542248">
            <w:pPr>
              <w:jc w:val="center"/>
              <w:rPr>
                <w:rFonts w:cstheme="minorHAnsi"/>
                <w:sz w:val="24"/>
                <w:szCs w:val="24"/>
              </w:rPr>
            </w:pPr>
            <w:r>
              <w:rPr>
                <w:rFonts w:cstheme="minorHAnsi"/>
                <w:sz w:val="24"/>
                <w:szCs w:val="24"/>
              </w:rPr>
              <w:t>7.5</w:t>
            </w:r>
          </w:p>
        </w:tc>
        <w:tc>
          <w:tcPr>
            <w:tcW w:w="1969" w:type="dxa"/>
            <w:vAlign w:val="bottom"/>
          </w:tcPr>
          <w:p w14:paraId="55BD3B7C" w14:textId="77777777" w:rsidR="00542248" w:rsidRDefault="001319E8" w:rsidP="00542248">
            <w:pPr>
              <w:jc w:val="center"/>
              <w:rPr>
                <w:rFonts w:ascii="Calibri" w:hAnsi="Calibri" w:cs="Calibri"/>
                <w:color w:val="000000"/>
              </w:rPr>
            </w:pPr>
            <w:r>
              <w:rPr>
                <w:rFonts w:ascii="Calibri" w:hAnsi="Calibri" w:cs="Calibri"/>
                <w:color w:val="000000"/>
              </w:rPr>
              <w:t>63.427</w:t>
            </w:r>
          </w:p>
        </w:tc>
        <w:tc>
          <w:tcPr>
            <w:tcW w:w="2089" w:type="dxa"/>
            <w:vAlign w:val="bottom"/>
          </w:tcPr>
          <w:p w14:paraId="579FDBB6" w14:textId="77777777" w:rsidR="00542248" w:rsidRDefault="0008532F" w:rsidP="00542248">
            <w:pPr>
              <w:jc w:val="center"/>
              <w:rPr>
                <w:rFonts w:ascii="Calibri" w:hAnsi="Calibri" w:cs="Calibri"/>
                <w:color w:val="000000"/>
              </w:rPr>
            </w:pPr>
            <w:r>
              <w:rPr>
                <w:rFonts w:ascii="Calibri" w:hAnsi="Calibri" w:cs="Calibri"/>
                <w:color w:val="000000"/>
              </w:rPr>
              <w:t>57.154</w:t>
            </w:r>
          </w:p>
        </w:tc>
        <w:tc>
          <w:tcPr>
            <w:tcW w:w="2147" w:type="dxa"/>
            <w:vAlign w:val="bottom"/>
          </w:tcPr>
          <w:p w14:paraId="2ABCC2E4" w14:textId="77777777" w:rsidR="00542248" w:rsidRDefault="0008532F" w:rsidP="00542248">
            <w:pPr>
              <w:jc w:val="center"/>
              <w:rPr>
                <w:rFonts w:ascii="Calibri" w:hAnsi="Calibri" w:cs="Calibri"/>
                <w:color w:val="000000"/>
              </w:rPr>
            </w:pPr>
            <w:r>
              <w:rPr>
                <w:rFonts w:ascii="Calibri" w:hAnsi="Calibri" w:cs="Calibri"/>
                <w:color w:val="000000"/>
              </w:rPr>
              <w:t>66.912</w:t>
            </w:r>
          </w:p>
        </w:tc>
      </w:tr>
      <w:tr w:rsidR="00542248" w:rsidRPr="00FE4238" w14:paraId="2B3FD742" w14:textId="77777777" w:rsidTr="00542248">
        <w:tc>
          <w:tcPr>
            <w:tcW w:w="1969" w:type="dxa"/>
          </w:tcPr>
          <w:p w14:paraId="1819D328" w14:textId="77777777" w:rsidR="00542248" w:rsidRDefault="00542248" w:rsidP="00542248">
            <w:pPr>
              <w:jc w:val="center"/>
              <w:rPr>
                <w:rFonts w:cstheme="minorHAnsi"/>
                <w:sz w:val="24"/>
                <w:szCs w:val="24"/>
              </w:rPr>
            </w:pPr>
            <w:r>
              <w:rPr>
                <w:rFonts w:cstheme="minorHAnsi"/>
                <w:sz w:val="24"/>
                <w:szCs w:val="24"/>
              </w:rPr>
              <w:t>8 (Maximum lift of Standard Cam)</w:t>
            </w:r>
          </w:p>
        </w:tc>
        <w:tc>
          <w:tcPr>
            <w:tcW w:w="1969" w:type="dxa"/>
            <w:vAlign w:val="bottom"/>
          </w:tcPr>
          <w:p w14:paraId="31C66453" w14:textId="77777777" w:rsidR="00542248" w:rsidRDefault="001319E8" w:rsidP="00542248">
            <w:pPr>
              <w:jc w:val="center"/>
              <w:rPr>
                <w:rFonts w:ascii="Calibri" w:hAnsi="Calibri" w:cs="Calibri"/>
                <w:color w:val="000000"/>
              </w:rPr>
            </w:pPr>
            <w:r>
              <w:rPr>
                <w:rFonts w:ascii="Calibri" w:hAnsi="Calibri" w:cs="Calibri"/>
                <w:color w:val="000000"/>
              </w:rPr>
              <w:t>64.124</w:t>
            </w:r>
          </w:p>
        </w:tc>
        <w:tc>
          <w:tcPr>
            <w:tcW w:w="2089" w:type="dxa"/>
            <w:vAlign w:val="bottom"/>
          </w:tcPr>
          <w:p w14:paraId="23037FDF" w14:textId="77777777" w:rsidR="00542248" w:rsidRDefault="0008532F" w:rsidP="00542248">
            <w:pPr>
              <w:jc w:val="center"/>
              <w:rPr>
                <w:rFonts w:ascii="Calibri" w:hAnsi="Calibri" w:cs="Calibri"/>
                <w:color w:val="000000"/>
              </w:rPr>
            </w:pPr>
            <w:r>
              <w:rPr>
                <w:rFonts w:ascii="Calibri" w:hAnsi="Calibri" w:cs="Calibri"/>
                <w:color w:val="000000"/>
              </w:rPr>
              <w:t>57.851</w:t>
            </w:r>
          </w:p>
        </w:tc>
        <w:tc>
          <w:tcPr>
            <w:tcW w:w="2147" w:type="dxa"/>
            <w:vAlign w:val="bottom"/>
          </w:tcPr>
          <w:p w14:paraId="584D5EEF" w14:textId="77777777" w:rsidR="00542248" w:rsidRDefault="0008532F" w:rsidP="00542248">
            <w:pPr>
              <w:jc w:val="center"/>
              <w:rPr>
                <w:rFonts w:ascii="Calibri" w:hAnsi="Calibri" w:cs="Calibri"/>
                <w:color w:val="000000"/>
              </w:rPr>
            </w:pPr>
            <w:r>
              <w:rPr>
                <w:rFonts w:ascii="Calibri" w:hAnsi="Calibri" w:cs="Calibri"/>
                <w:color w:val="000000"/>
              </w:rPr>
              <w:t>66.336</w:t>
            </w:r>
          </w:p>
        </w:tc>
      </w:tr>
      <w:tr w:rsidR="00542248" w:rsidRPr="00FE4238" w14:paraId="255FFA28" w14:textId="77777777" w:rsidTr="00542248">
        <w:tc>
          <w:tcPr>
            <w:tcW w:w="1969" w:type="dxa"/>
          </w:tcPr>
          <w:p w14:paraId="4B31D00C" w14:textId="77777777" w:rsidR="00542248" w:rsidRDefault="00542248" w:rsidP="00542248">
            <w:pPr>
              <w:jc w:val="center"/>
              <w:rPr>
                <w:rFonts w:cstheme="minorHAnsi"/>
                <w:sz w:val="24"/>
                <w:szCs w:val="24"/>
              </w:rPr>
            </w:pPr>
            <w:r>
              <w:rPr>
                <w:rFonts w:cstheme="minorHAnsi"/>
                <w:sz w:val="24"/>
                <w:szCs w:val="24"/>
              </w:rPr>
              <w:t xml:space="preserve">8.5 </w:t>
            </w:r>
          </w:p>
        </w:tc>
        <w:tc>
          <w:tcPr>
            <w:tcW w:w="1969" w:type="dxa"/>
            <w:vAlign w:val="bottom"/>
          </w:tcPr>
          <w:p w14:paraId="51074ABA" w14:textId="77777777" w:rsidR="00542248" w:rsidRDefault="001319E8" w:rsidP="00542248">
            <w:pPr>
              <w:jc w:val="center"/>
              <w:rPr>
                <w:rFonts w:ascii="Calibri" w:hAnsi="Calibri" w:cs="Calibri"/>
                <w:color w:val="000000"/>
              </w:rPr>
            </w:pPr>
            <w:r>
              <w:rPr>
                <w:rFonts w:ascii="Calibri" w:hAnsi="Calibri" w:cs="Calibri"/>
                <w:color w:val="000000"/>
              </w:rPr>
              <w:t>64.821</w:t>
            </w:r>
          </w:p>
        </w:tc>
        <w:tc>
          <w:tcPr>
            <w:tcW w:w="2089" w:type="dxa"/>
            <w:vAlign w:val="bottom"/>
          </w:tcPr>
          <w:p w14:paraId="1FCAB0C4" w14:textId="77777777" w:rsidR="00542248" w:rsidRDefault="0008532F" w:rsidP="00542248">
            <w:pPr>
              <w:jc w:val="center"/>
              <w:rPr>
                <w:rFonts w:ascii="Calibri" w:hAnsi="Calibri" w:cs="Calibri"/>
                <w:color w:val="000000"/>
              </w:rPr>
            </w:pPr>
            <w:r>
              <w:rPr>
                <w:rFonts w:ascii="Calibri" w:hAnsi="Calibri" w:cs="Calibri"/>
                <w:color w:val="000000"/>
              </w:rPr>
              <w:t>57.851</w:t>
            </w:r>
          </w:p>
        </w:tc>
        <w:tc>
          <w:tcPr>
            <w:tcW w:w="2147" w:type="dxa"/>
            <w:vAlign w:val="bottom"/>
          </w:tcPr>
          <w:p w14:paraId="3DEC17F5" w14:textId="77777777" w:rsidR="00542248" w:rsidRDefault="0008532F" w:rsidP="00542248">
            <w:pPr>
              <w:jc w:val="center"/>
              <w:rPr>
                <w:rFonts w:ascii="Calibri" w:hAnsi="Calibri" w:cs="Calibri"/>
                <w:color w:val="000000"/>
              </w:rPr>
            </w:pPr>
            <w:r>
              <w:rPr>
                <w:rFonts w:ascii="Calibri" w:hAnsi="Calibri" w:cs="Calibri"/>
                <w:color w:val="000000"/>
              </w:rPr>
              <w:t>67.027</w:t>
            </w:r>
          </w:p>
        </w:tc>
      </w:tr>
      <w:tr w:rsidR="00542248" w:rsidRPr="00FE4238" w14:paraId="117AB70D" w14:textId="77777777" w:rsidTr="00542248">
        <w:tc>
          <w:tcPr>
            <w:tcW w:w="1969" w:type="dxa"/>
          </w:tcPr>
          <w:p w14:paraId="6E0C9670" w14:textId="77777777" w:rsidR="00542248" w:rsidRDefault="00542248" w:rsidP="00542248">
            <w:pPr>
              <w:jc w:val="center"/>
              <w:rPr>
                <w:rFonts w:cstheme="minorHAnsi"/>
                <w:sz w:val="24"/>
                <w:szCs w:val="24"/>
              </w:rPr>
            </w:pPr>
            <w:r>
              <w:rPr>
                <w:rFonts w:cstheme="minorHAnsi"/>
                <w:sz w:val="24"/>
                <w:szCs w:val="24"/>
              </w:rPr>
              <w:t>9</w:t>
            </w:r>
          </w:p>
        </w:tc>
        <w:tc>
          <w:tcPr>
            <w:tcW w:w="1969" w:type="dxa"/>
            <w:vAlign w:val="bottom"/>
          </w:tcPr>
          <w:p w14:paraId="73F43295" w14:textId="77777777" w:rsidR="00542248" w:rsidRDefault="001319E8" w:rsidP="00542248">
            <w:pPr>
              <w:jc w:val="center"/>
              <w:rPr>
                <w:rFonts w:ascii="Calibri" w:hAnsi="Calibri" w:cs="Calibri"/>
                <w:color w:val="000000"/>
              </w:rPr>
            </w:pPr>
            <w:r>
              <w:rPr>
                <w:rFonts w:ascii="Calibri" w:hAnsi="Calibri" w:cs="Calibri"/>
                <w:color w:val="000000"/>
              </w:rPr>
              <w:t>65.518</w:t>
            </w:r>
          </w:p>
        </w:tc>
        <w:tc>
          <w:tcPr>
            <w:tcW w:w="2089" w:type="dxa"/>
            <w:vAlign w:val="bottom"/>
          </w:tcPr>
          <w:p w14:paraId="7A456D8B" w14:textId="77777777" w:rsidR="00542248" w:rsidRDefault="0008532F" w:rsidP="00542248">
            <w:pPr>
              <w:jc w:val="center"/>
              <w:rPr>
                <w:rFonts w:ascii="Calibri" w:hAnsi="Calibri" w:cs="Calibri"/>
                <w:color w:val="000000"/>
              </w:rPr>
            </w:pPr>
            <w:r>
              <w:rPr>
                <w:rFonts w:ascii="Calibri" w:hAnsi="Calibri" w:cs="Calibri"/>
                <w:color w:val="000000"/>
              </w:rPr>
              <w:t>58.548</w:t>
            </w:r>
          </w:p>
        </w:tc>
        <w:tc>
          <w:tcPr>
            <w:tcW w:w="2147" w:type="dxa"/>
            <w:vAlign w:val="bottom"/>
          </w:tcPr>
          <w:p w14:paraId="54887198" w14:textId="77777777" w:rsidR="00542248" w:rsidRDefault="0008532F" w:rsidP="00542248">
            <w:pPr>
              <w:jc w:val="center"/>
              <w:rPr>
                <w:rFonts w:ascii="Calibri" w:hAnsi="Calibri" w:cs="Calibri"/>
                <w:color w:val="000000"/>
              </w:rPr>
            </w:pPr>
            <w:r>
              <w:rPr>
                <w:rFonts w:ascii="Calibri" w:hAnsi="Calibri" w:cs="Calibri"/>
                <w:color w:val="000000"/>
              </w:rPr>
              <w:t>67.718</w:t>
            </w:r>
          </w:p>
        </w:tc>
      </w:tr>
      <w:tr w:rsidR="00542248" w:rsidRPr="00FE4238" w14:paraId="30E379AA" w14:textId="77777777" w:rsidTr="00542248">
        <w:tc>
          <w:tcPr>
            <w:tcW w:w="1969" w:type="dxa"/>
          </w:tcPr>
          <w:p w14:paraId="2BCD379A" w14:textId="77777777" w:rsidR="00542248" w:rsidRDefault="00542248" w:rsidP="00542248">
            <w:pPr>
              <w:jc w:val="center"/>
              <w:rPr>
                <w:rFonts w:cstheme="minorHAnsi"/>
                <w:sz w:val="24"/>
                <w:szCs w:val="24"/>
              </w:rPr>
            </w:pPr>
            <w:r>
              <w:rPr>
                <w:rFonts w:cstheme="minorHAnsi"/>
                <w:sz w:val="24"/>
                <w:szCs w:val="24"/>
              </w:rPr>
              <w:t>9.5</w:t>
            </w:r>
          </w:p>
        </w:tc>
        <w:tc>
          <w:tcPr>
            <w:tcW w:w="1969" w:type="dxa"/>
            <w:vAlign w:val="bottom"/>
          </w:tcPr>
          <w:p w14:paraId="7ADAEC87" w14:textId="77777777" w:rsidR="00542248" w:rsidRDefault="001319E8" w:rsidP="00542248">
            <w:pPr>
              <w:jc w:val="center"/>
              <w:rPr>
                <w:rFonts w:ascii="Calibri" w:hAnsi="Calibri" w:cs="Calibri"/>
                <w:color w:val="000000"/>
              </w:rPr>
            </w:pPr>
            <w:r>
              <w:rPr>
                <w:rFonts w:ascii="Calibri" w:hAnsi="Calibri" w:cs="Calibri"/>
                <w:color w:val="000000"/>
              </w:rPr>
              <w:t>66.215</w:t>
            </w:r>
          </w:p>
        </w:tc>
        <w:tc>
          <w:tcPr>
            <w:tcW w:w="2089" w:type="dxa"/>
            <w:vAlign w:val="bottom"/>
          </w:tcPr>
          <w:p w14:paraId="3BB0F23A" w14:textId="77777777" w:rsidR="00542248" w:rsidRDefault="0008532F" w:rsidP="00542248">
            <w:pPr>
              <w:jc w:val="center"/>
              <w:rPr>
                <w:rFonts w:ascii="Calibri" w:hAnsi="Calibri" w:cs="Calibri"/>
                <w:color w:val="000000"/>
              </w:rPr>
            </w:pPr>
            <w:r>
              <w:rPr>
                <w:rFonts w:ascii="Calibri" w:hAnsi="Calibri" w:cs="Calibri"/>
                <w:color w:val="000000"/>
              </w:rPr>
              <w:t>58.548</w:t>
            </w:r>
          </w:p>
        </w:tc>
        <w:tc>
          <w:tcPr>
            <w:tcW w:w="2147" w:type="dxa"/>
            <w:vAlign w:val="bottom"/>
          </w:tcPr>
          <w:p w14:paraId="0E49663A" w14:textId="77777777" w:rsidR="00542248" w:rsidRDefault="0008532F" w:rsidP="00542248">
            <w:pPr>
              <w:jc w:val="center"/>
              <w:rPr>
                <w:rFonts w:ascii="Calibri" w:hAnsi="Calibri" w:cs="Calibri"/>
                <w:color w:val="000000"/>
              </w:rPr>
            </w:pPr>
            <w:r>
              <w:rPr>
                <w:rFonts w:ascii="Calibri" w:hAnsi="Calibri" w:cs="Calibri"/>
                <w:color w:val="000000"/>
              </w:rPr>
              <w:t>67.718</w:t>
            </w:r>
          </w:p>
        </w:tc>
      </w:tr>
      <w:tr w:rsidR="00542248" w:rsidRPr="00FE4238" w14:paraId="6D26A4B9" w14:textId="77777777" w:rsidTr="00542248">
        <w:tc>
          <w:tcPr>
            <w:tcW w:w="1969" w:type="dxa"/>
          </w:tcPr>
          <w:p w14:paraId="21BF4A3F" w14:textId="77777777" w:rsidR="00542248" w:rsidRDefault="00542248" w:rsidP="00542248">
            <w:pPr>
              <w:jc w:val="center"/>
              <w:rPr>
                <w:rFonts w:cstheme="minorHAnsi"/>
                <w:sz w:val="24"/>
                <w:szCs w:val="24"/>
              </w:rPr>
            </w:pPr>
            <w:r>
              <w:rPr>
                <w:rFonts w:cstheme="minorHAnsi"/>
                <w:sz w:val="24"/>
                <w:szCs w:val="24"/>
              </w:rPr>
              <w:t>10</w:t>
            </w:r>
          </w:p>
        </w:tc>
        <w:tc>
          <w:tcPr>
            <w:tcW w:w="1969" w:type="dxa"/>
            <w:vAlign w:val="bottom"/>
          </w:tcPr>
          <w:p w14:paraId="42902469" w14:textId="77777777" w:rsidR="00542248" w:rsidRDefault="00D72CFE" w:rsidP="00542248">
            <w:pPr>
              <w:jc w:val="center"/>
              <w:rPr>
                <w:rFonts w:ascii="Calibri" w:hAnsi="Calibri" w:cs="Calibri"/>
                <w:color w:val="000000"/>
              </w:rPr>
            </w:pPr>
            <w:r>
              <w:rPr>
                <w:rFonts w:ascii="Calibri" w:hAnsi="Calibri" w:cs="Calibri"/>
                <w:color w:val="000000"/>
              </w:rPr>
              <w:t>58.044</w:t>
            </w:r>
          </w:p>
        </w:tc>
        <w:tc>
          <w:tcPr>
            <w:tcW w:w="2089" w:type="dxa"/>
            <w:vAlign w:val="bottom"/>
          </w:tcPr>
          <w:p w14:paraId="2ED19B99" w14:textId="77777777" w:rsidR="00542248" w:rsidRDefault="0008532F" w:rsidP="00542248">
            <w:pPr>
              <w:jc w:val="center"/>
              <w:rPr>
                <w:rFonts w:ascii="Calibri" w:hAnsi="Calibri" w:cs="Calibri"/>
                <w:color w:val="000000"/>
              </w:rPr>
            </w:pPr>
            <w:r>
              <w:rPr>
                <w:rFonts w:ascii="Calibri" w:hAnsi="Calibri" w:cs="Calibri"/>
                <w:color w:val="000000"/>
              </w:rPr>
              <w:t>59.245</w:t>
            </w:r>
          </w:p>
        </w:tc>
        <w:tc>
          <w:tcPr>
            <w:tcW w:w="2147" w:type="dxa"/>
            <w:vAlign w:val="bottom"/>
          </w:tcPr>
          <w:p w14:paraId="3A4B130D" w14:textId="77777777" w:rsidR="00542248" w:rsidRDefault="0008532F" w:rsidP="00542248">
            <w:pPr>
              <w:jc w:val="center"/>
              <w:rPr>
                <w:rFonts w:ascii="Calibri" w:hAnsi="Calibri" w:cs="Calibri"/>
                <w:color w:val="000000"/>
              </w:rPr>
            </w:pPr>
            <w:r>
              <w:rPr>
                <w:rFonts w:ascii="Calibri" w:hAnsi="Calibri" w:cs="Calibri"/>
                <w:color w:val="000000"/>
              </w:rPr>
              <w:t>68.409</w:t>
            </w:r>
          </w:p>
        </w:tc>
      </w:tr>
      <w:tr w:rsidR="00542248" w:rsidRPr="00FE4238" w14:paraId="611C9BBB" w14:textId="77777777" w:rsidTr="00542248">
        <w:trPr>
          <w:trHeight w:val="70"/>
        </w:trPr>
        <w:tc>
          <w:tcPr>
            <w:tcW w:w="1969" w:type="dxa"/>
          </w:tcPr>
          <w:p w14:paraId="7E8A4696" w14:textId="77777777" w:rsidR="00542248" w:rsidRDefault="00542248" w:rsidP="00542248">
            <w:pPr>
              <w:jc w:val="center"/>
              <w:rPr>
                <w:rFonts w:cstheme="minorHAnsi"/>
                <w:sz w:val="24"/>
                <w:szCs w:val="24"/>
              </w:rPr>
            </w:pPr>
            <w:r>
              <w:rPr>
                <w:rFonts w:cstheme="minorHAnsi"/>
                <w:sz w:val="24"/>
                <w:szCs w:val="24"/>
              </w:rPr>
              <w:t>10.5</w:t>
            </w:r>
          </w:p>
        </w:tc>
        <w:tc>
          <w:tcPr>
            <w:tcW w:w="1969" w:type="dxa"/>
            <w:vAlign w:val="bottom"/>
          </w:tcPr>
          <w:p w14:paraId="19C2F296" w14:textId="77777777" w:rsidR="00542248" w:rsidRDefault="00D72CFE" w:rsidP="00542248">
            <w:pPr>
              <w:jc w:val="center"/>
              <w:rPr>
                <w:rFonts w:ascii="Calibri" w:hAnsi="Calibri" w:cs="Calibri"/>
                <w:color w:val="000000"/>
              </w:rPr>
            </w:pPr>
            <w:r>
              <w:rPr>
                <w:rFonts w:ascii="Calibri" w:hAnsi="Calibri" w:cs="Calibri"/>
                <w:color w:val="000000"/>
              </w:rPr>
              <w:t>58.044</w:t>
            </w:r>
          </w:p>
        </w:tc>
        <w:tc>
          <w:tcPr>
            <w:tcW w:w="2089" w:type="dxa"/>
            <w:vAlign w:val="bottom"/>
          </w:tcPr>
          <w:p w14:paraId="66E13556" w14:textId="77777777" w:rsidR="00542248" w:rsidRDefault="0008532F" w:rsidP="00542248">
            <w:pPr>
              <w:jc w:val="center"/>
              <w:rPr>
                <w:rFonts w:ascii="Calibri" w:hAnsi="Calibri" w:cs="Calibri"/>
                <w:color w:val="000000"/>
              </w:rPr>
            </w:pPr>
            <w:r>
              <w:rPr>
                <w:rFonts w:ascii="Calibri" w:hAnsi="Calibri" w:cs="Calibri"/>
                <w:color w:val="000000"/>
              </w:rPr>
              <w:t>59.245</w:t>
            </w:r>
          </w:p>
        </w:tc>
        <w:tc>
          <w:tcPr>
            <w:tcW w:w="2147" w:type="dxa"/>
            <w:vAlign w:val="bottom"/>
          </w:tcPr>
          <w:p w14:paraId="68C82411" w14:textId="77777777" w:rsidR="00542248" w:rsidRDefault="0008532F" w:rsidP="00542248">
            <w:pPr>
              <w:jc w:val="center"/>
              <w:rPr>
                <w:rFonts w:ascii="Calibri" w:hAnsi="Calibri" w:cs="Calibri"/>
                <w:color w:val="000000"/>
              </w:rPr>
            </w:pPr>
            <w:r>
              <w:rPr>
                <w:rFonts w:ascii="Calibri" w:hAnsi="Calibri" w:cs="Calibri"/>
                <w:color w:val="000000"/>
              </w:rPr>
              <w:t>68.409</w:t>
            </w:r>
          </w:p>
        </w:tc>
      </w:tr>
    </w:tbl>
    <w:p w14:paraId="218F42EE" w14:textId="77777777" w:rsidR="00FE4238" w:rsidRDefault="00FE4238" w:rsidP="00264E59">
      <w:pPr>
        <w:rPr>
          <w:rFonts w:cstheme="minorHAnsi"/>
          <w:sz w:val="24"/>
          <w:szCs w:val="24"/>
          <w:u w:val="single"/>
        </w:rPr>
      </w:pPr>
    </w:p>
    <w:p w14:paraId="100770D1" w14:textId="77777777" w:rsidR="00E45516" w:rsidRDefault="00E45516" w:rsidP="00264E59">
      <w:pPr>
        <w:rPr>
          <w:rFonts w:cstheme="minorHAnsi"/>
          <w:sz w:val="24"/>
          <w:szCs w:val="24"/>
          <w:u w:val="single"/>
        </w:rPr>
      </w:pPr>
    </w:p>
    <w:p w14:paraId="087FB8ED" w14:textId="77777777" w:rsidR="00E45516" w:rsidRDefault="00E45516" w:rsidP="00264E59">
      <w:pPr>
        <w:rPr>
          <w:rFonts w:cstheme="minorHAnsi"/>
          <w:sz w:val="24"/>
          <w:szCs w:val="24"/>
          <w:u w:val="single"/>
        </w:rPr>
      </w:pPr>
    </w:p>
    <w:p w14:paraId="26E61C03" w14:textId="77777777" w:rsidR="00E45516" w:rsidRDefault="00E45516" w:rsidP="00264E59">
      <w:pPr>
        <w:rPr>
          <w:rFonts w:cstheme="minorHAnsi"/>
          <w:sz w:val="24"/>
          <w:szCs w:val="24"/>
          <w:u w:val="single"/>
        </w:rPr>
      </w:pPr>
    </w:p>
    <w:p w14:paraId="64CD769B" w14:textId="77777777" w:rsidR="00E45516" w:rsidRDefault="00E45516" w:rsidP="00264E59">
      <w:pPr>
        <w:rPr>
          <w:rFonts w:cstheme="minorHAnsi"/>
          <w:sz w:val="24"/>
          <w:szCs w:val="24"/>
          <w:u w:val="single"/>
        </w:rPr>
      </w:pPr>
    </w:p>
    <w:p w14:paraId="394BF825" w14:textId="77777777" w:rsidR="00E45516" w:rsidRDefault="00E45516" w:rsidP="00264E59">
      <w:pPr>
        <w:rPr>
          <w:rFonts w:cstheme="minorHAnsi"/>
          <w:sz w:val="24"/>
          <w:szCs w:val="24"/>
          <w:u w:val="single"/>
        </w:rPr>
      </w:pPr>
    </w:p>
    <w:p w14:paraId="327B6322" w14:textId="77777777" w:rsidR="00E45516" w:rsidRDefault="00E45516" w:rsidP="00264E59">
      <w:pPr>
        <w:rPr>
          <w:rFonts w:cstheme="minorHAnsi"/>
          <w:sz w:val="24"/>
          <w:szCs w:val="24"/>
          <w:u w:val="single"/>
        </w:rPr>
      </w:pPr>
    </w:p>
    <w:p w14:paraId="4296D1F7" w14:textId="77777777" w:rsidR="00E45516" w:rsidRDefault="00E45516" w:rsidP="00264E59">
      <w:pPr>
        <w:rPr>
          <w:rFonts w:cstheme="minorHAnsi"/>
          <w:sz w:val="24"/>
          <w:szCs w:val="24"/>
          <w:u w:val="single"/>
        </w:rPr>
      </w:pPr>
    </w:p>
    <w:p w14:paraId="2F01B691" w14:textId="77777777" w:rsidR="00E45516" w:rsidRDefault="00E45516" w:rsidP="00264E59">
      <w:pPr>
        <w:rPr>
          <w:rFonts w:cstheme="minorHAnsi"/>
          <w:sz w:val="24"/>
          <w:szCs w:val="24"/>
          <w:u w:val="single"/>
        </w:rPr>
      </w:pPr>
    </w:p>
    <w:p w14:paraId="6FC5973D" w14:textId="77777777" w:rsidR="00E45516" w:rsidRDefault="00E45516" w:rsidP="00264E59">
      <w:pPr>
        <w:rPr>
          <w:rFonts w:cstheme="minorHAnsi"/>
          <w:sz w:val="24"/>
          <w:szCs w:val="24"/>
          <w:u w:val="single"/>
        </w:rPr>
      </w:pPr>
    </w:p>
    <w:p w14:paraId="0A47F2B4" w14:textId="77777777" w:rsidR="00E45516" w:rsidRDefault="00E45516" w:rsidP="00264E59">
      <w:pPr>
        <w:rPr>
          <w:rFonts w:cstheme="minorHAnsi"/>
          <w:sz w:val="24"/>
          <w:szCs w:val="24"/>
          <w:u w:val="single"/>
        </w:rPr>
      </w:pPr>
    </w:p>
    <w:p w14:paraId="05369A78" w14:textId="77777777" w:rsidR="00E45516" w:rsidRDefault="00E45516" w:rsidP="00264E59">
      <w:pPr>
        <w:rPr>
          <w:rFonts w:cstheme="minorHAnsi"/>
          <w:sz w:val="24"/>
          <w:szCs w:val="24"/>
          <w:u w:val="single"/>
        </w:rPr>
      </w:pPr>
    </w:p>
    <w:tbl>
      <w:tblPr>
        <w:tblStyle w:val="TableGrid"/>
        <w:tblW w:w="8174" w:type="dxa"/>
        <w:tblLook w:val="04A0" w:firstRow="1" w:lastRow="0" w:firstColumn="1" w:lastColumn="0" w:noHBand="0" w:noVBand="1"/>
      </w:tblPr>
      <w:tblGrid>
        <w:gridCol w:w="1969"/>
        <w:gridCol w:w="1969"/>
        <w:gridCol w:w="2089"/>
        <w:gridCol w:w="2147"/>
      </w:tblGrid>
      <w:tr w:rsidR="00E45516" w14:paraId="65F90B35" w14:textId="77777777" w:rsidTr="001A1188">
        <w:tc>
          <w:tcPr>
            <w:tcW w:w="1969" w:type="dxa"/>
            <w:tcBorders>
              <w:bottom w:val="single" w:sz="4" w:space="0" w:color="auto"/>
            </w:tcBorders>
          </w:tcPr>
          <w:p w14:paraId="1AD08E1D" w14:textId="77777777" w:rsidR="00E45516" w:rsidRDefault="00E45516" w:rsidP="001A1188">
            <w:pPr>
              <w:jc w:val="center"/>
              <w:rPr>
                <w:rFonts w:cstheme="minorHAnsi"/>
                <w:sz w:val="24"/>
                <w:szCs w:val="24"/>
              </w:rPr>
            </w:pPr>
            <w:r>
              <w:rPr>
                <w:rFonts w:cstheme="minorHAnsi"/>
                <w:sz w:val="24"/>
                <w:szCs w:val="24"/>
              </w:rPr>
              <w:lastRenderedPageBreak/>
              <w:t>Flow Calibration in CFM (Cubic feet per minute)</w:t>
            </w:r>
          </w:p>
        </w:tc>
        <w:tc>
          <w:tcPr>
            <w:tcW w:w="1969" w:type="dxa"/>
            <w:tcBorders>
              <w:bottom w:val="single" w:sz="4" w:space="0" w:color="auto"/>
            </w:tcBorders>
          </w:tcPr>
          <w:p w14:paraId="4DE8C1EE" w14:textId="77777777" w:rsidR="00E45516" w:rsidRDefault="00E45516" w:rsidP="001A1188">
            <w:pPr>
              <w:jc w:val="center"/>
              <w:rPr>
                <w:rFonts w:cstheme="minorHAnsi"/>
                <w:sz w:val="24"/>
                <w:szCs w:val="24"/>
              </w:rPr>
            </w:pPr>
            <w:r>
              <w:rPr>
                <w:rFonts w:cstheme="minorHAnsi"/>
                <w:sz w:val="24"/>
                <w:szCs w:val="24"/>
              </w:rPr>
              <w:t xml:space="preserve">Bare Cylinder Head </w:t>
            </w:r>
          </w:p>
          <w:p w14:paraId="7564A7AA" w14:textId="77777777" w:rsidR="00E45516" w:rsidRPr="008A6F02" w:rsidRDefault="00E45516" w:rsidP="001A1188">
            <w:pPr>
              <w:jc w:val="center"/>
              <w:rPr>
                <w:rFonts w:cstheme="minorHAnsi"/>
                <w:sz w:val="24"/>
                <w:szCs w:val="24"/>
              </w:rPr>
            </w:pPr>
          </w:p>
        </w:tc>
        <w:tc>
          <w:tcPr>
            <w:tcW w:w="2089" w:type="dxa"/>
            <w:tcBorders>
              <w:bottom w:val="single" w:sz="4" w:space="0" w:color="auto"/>
            </w:tcBorders>
          </w:tcPr>
          <w:p w14:paraId="31812DA7" w14:textId="77777777" w:rsidR="00E45516" w:rsidRDefault="00E45516" w:rsidP="001A1188">
            <w:pPr>
              <w:jc w:val="center"/>
              <w:rPr>
                <w:rFonts w:cstheme="minorHAnsi"/>
                <w:sz w:val="24"/>
                <w:szCs w:val="24"/>
              </w:rPr>
            </w:pPr>
            <w:r>
              <w:rPr>
                <w:rFonts w:cstheme="minorHAnsi"/>
                <w:sz w:val="24"/>
                <w:szCs w:val="24"/>
              </w:rPr>
              <w:t>Cylinder head with Intake Manifold</w:t>
            </w:r>
          </w:p>
        </w:tc>
        <w:tc>
          <w:tcPr>
            <w:tcW w:w="2147" w:type="dxa"/>
            <w:tcBorders>
              <w:bottom w:val="single" w:sz="4" w:space="0" w:color="auto"/>
            </w:tcBorders>
          </w:tcPr>
          <w:p w14:paraId="43C1341D" w14:textId="77777777" w:rsidR="00E45516" w:rsidRDefault="00E45516" w:rsidP="001A1188">
            <w:pPr>
              <w:jc w:val="center"/>
              <w:rPr>
                <w:rFonts w:cstheme="minorHAnsi"/>
                <w:sz w:val="24"/>
                <w:szCs w:val="24"/>
              </w:rPr>
            </w:pPr>
            <w:r>
              <w:rPr>
                <w:rFonts w:cstheme="minorHAnsi"/>
                <w:sz w:val="24"/>
                <w:szCs w:val="24"/>
              </w:rPr>
              <w:t>Cylinder head with flared entry to port</w:t>
            </w:r>
          </w:p>
        </w:tc>
      </w:tr>
      <w:tr w:rsidR="00C8793D" w14:paraId="231F3AF9" w14:textId="77777777" w:rsidTr="001A1188">
        <w:tc>
          <w:tcPr>
            <w:tcW w:w="1969" w:type="dxa"/>
          </w:tcPr>
          <w:p w14:paraId="1E2FE5D2" w14:textId="77777777" w:rsidR="00C8793D" w:rsidRPr="00FE4238" w:rsidRDefault="00C8793D" w:rsidP="00C8793D">
            <w:pPr>
              <w:jc w:val="center"/>
              <w:rPr>
                <w:rFonts w:cstheme="minorHAnsi"/>
                <w:sz w:val="24"/>
                <w:szCs w:val="24"/>
              </w:rPr>
            </w:pPr>
            <w:r>
              <w:rPr>
                <w:rFonts w:cstheme="minorHAnsi"/>
                <w:sz w:val="24"/>
                <w:szCs w:val="24"/>
              </w:rPr>
              <w:t>0.5</w:t>
            </w:r>
          </w:p>
        </w:tc>
        <w:tc>
          <w:tcPr>
            <w:tcW w:w="1969" w:type="dxa"/>
            <w:vAlign w:val="bottom"/>
          </w:tcPr>
          <w:p w14:paraId="2E905C8B" w14:textId="77777777" w:rsidR="00C8793D" w:rsidRDefault="00C8793D" w:rsidP="00C8793D">
            <w:pPr>
              <w:jc w:val="center"/>
              <w:rPr>
                <w:rFonts w:ascii="Calibri" w:hAnsi="Calibri" w:cs="Calibri"/>
                <w:color w:val="000000"/>
              </w:rPr>
            </w:pPr>
            <w:r>
              <w:rPr>
                <w:rFonts w:ascii="Calibri" w:hAnsi="Calibri" w:cs="Calibri"/>
                <w:color w:val="000000"/>
              </w:rPr>
              <w:t>2.96571</w:t>
            </w:r>
          </w:p>
        </w:tc>
        <w:tc>
          <w:tcPr>
            <w:tcW w:w="2089" w:type="dxa"/>
            <w:vAlign w:val="bottom"/>
          </w:tcPr>
          <w:p w14:paraId="733AFD43" w14:textId="77777777" w:rsidR="00C8793D" w:rsidRDefault="00C8793D" w:rsidP="00C8793D">
            <w:pPr>
              <w:jc w:val="center"/>
              <w:rPr>
                <w:rFonts w:ascii="Calibri" w:hAnsi="Calibri" w:cs="Calibri"/>
                <w:color w:val="000000"/>
              </w:rPr>
            </w:pPr>
            <w:r>
              <w:rPr>
                <w:rFonts w:ascii="Calibri" w:hAnsi="Calibri" w:cs="Calibri"/>
                <w:color w:val="000000"/>
              </w:rPr>
              <w:t>3.1218</w:t>
            </w:r>
          </w:p>
        </w:tc>
        <w:tc>
          <w:tcPr>
            <w:tcW w:w="2147" w:type="dxa"/>
            <w:vAlign w:val="bottom"/>
          </w:tcPr>
          <w:p w14:paraId="3912D918" w14:textId="77777777" w:rsidR="00C8793D" w:rsidRDefault="00C8793D" w:rsidP="00C8793D">
            <w:pPr>
              <w:jc w:val="center"/>
              <w:rPr>
                <w:rFonts w:ascii="Calibri" w:hAnsi="Calibri" w:cs="Calibri"/>
                <w:color w:val="000000"/>
              </w:rPr>
            </w:pPr>
            <w:r>
              <w:rPr>
                <w:rFonts w:ascii="Calibri" w:hAnsi="Calibri" w:cs="Calibri"/>
                <w:color w:val="000000"/>
              </w:rPr>
              <w:t>3.27789</w:t>
            </w:r>
          </w:p>
        </w:tc>
      </w:tr>
      <w:tr w:rsidR="00C8793D" w14:paraId="4B1C375A" w14:textId="77777777" w:rsidTr="001A1188">
        <w:tc>
          <w:tcPr>
            <w:tcW w:w="1969" w:type="dxa"/>
          </w:tcPr>
          <w:p w14:paraId="0026205A" w14:textId="77777777" w:rsidR="00C8793D" w:rsidRPr="00FE4238" w:rsidRDefault="00C8793D" w:rsidP="00C8793D">
            <w:pPr>
              <w:jc w:val="center"/>
              <w:rPr>
                <w:rFonts w:cstheme="minorHAnsi"/>
                <w:sz w:val="24"/>
                <w:szCs w:val="24"/>
              </w:rPr>
            </w:pPr>
            <w:r>
              <w:rPr>
                <w:rFonts w:cstheme="minorHAnsi"/>
                <w:sz w:val="24"/>
                <w:szCs w:val="24"/>
              </w:rPr>
              <w:t>1</w:t>
            </w:r>
          </w:p>
        </w:tc>
        <w:tc>
          <w:tcPr>
            <w:tcW w:w="1969" w:type="dxa"/>
            <w:vAlign w:val="bottom"/>
          </w:tcPr>
          <w:p w14:paraId="51B3D185" w14:textId="77777777" w:rsidR="00C8793D" w:rsidRDefault="00C8793D" w:rsidP="00C8793D">
            <w:pPr>
              <w:jc w:val="center"/>
              <w:rPr>
                <w:rFonts w:ascii="Calibri" w:hAnsi="Calibri" w:cs="Calibri"/>
                <w:color w:val="000000"/>
              </w:rPr>
            </w:pPr>
            <w:r>
              <w:rPr>
                <w:rFonts w:ascii="Calibri" w:hAnsi="Calibri" w:cs="Calibri"/>
                <w:color w:val="000000"/>
              </w:rPr>
              <w:t>6.321645</w:t>
            </w:r>
          </w:p>
        </w:tc>
        <w:tc>
          <w:tcPr>
            <w:tcW w:w="2089" w:type="dxa"/>
            <w:vAlign w:val="bottom"/>
          </w:tcPr>
          <w:p w14:paraId="7A79B754" w14:textId="77777777" w:rsidR="00C8793D" w:rsidRDefault="00C8793D" w:rsidP="00C8793D">
            <w:pPr>
              <w:jc w:val="center"/>
              <w:rPr>
                <w:rFonts w:ascii="Calibri" w:hAnsi="Calibri" w:cs="Calibri"/>
                <w:color w:val="000000"/>
              </w:rPr>
            </w:pPr>
            <w:r>
              <w:rPr>
                <w:rFonts w:ascii="Calibri" w:hAnsi="Calibri" w:cs="Calibri"/>
                <w:color w:val="000000"/>
              </w:rPr>
              <w:t>5.853375</w:t>
            </w:r>
          </w:p>
        </w:tc>
        <w:tc>
          <w:tcPr>
            <w:tcW w:w="2147" w:type="dxa"/>
            <w:vAlign w:val="bottom"/>
          </w:tcPr>
          <w:p w14:paraId="2A7AFBD7" w14:textId="77777777" w:rsidR="00C8793D" w:rsidRDefault="00C8793D" w:rsidP="00C8793D">
            <w:pPr>
              <w:jc w:val="center"/>
              <w:rPr>
                <w:rFonts w:ascii="Calibri" w:hAnsi="Calibri" w:cs="Calibri"/>
                <w:color w:val="000000"/>
              </w:rPr>
            </w:pPr>
            <w:r>
              <w:rPr>
                <w:rFonts w:ascii="Calibri" w:hAnsi="Calibri" w:cs="Calibri"/>
                <w:color w:val="000000"/>
              </w:rPr>
              <w:t>6.321645</w:t>
            </w:r>
          </w:p>
        </w:tc>
      </w:tr>
      <w:tr w:rsidR="00C8793D" w14:paraId="09905906" w14:textId="77777777" w:rsidTr="001A1188">
        <w:tc>
          <w:tcPr>
            <w:tcW w:w="1969" w:type="dxa"/>
          </w:tcPr>
          <w:p w14:paraId="14846625" w14:textId="77777777" w:rsidR="00C8793D" w:rsidRDefault="00C8793D" w:rsidP="00C8793D">
            <w:pPr>
              <w:jc w:val="center"/>
              <w:rPr>
                <w:rFonts w:cstheme="minorHAnsi"/>
                <w:sz w:val="24"/>
                <w:szCs w:val="24"/>
              </w:rPr>
            </w:pPr>
            <w:r>
              <w:rPr>
                <w:rFonts w:cstheme="minorHAnsi"/>
                <w:sz w:val="24"/>
                <w:szCs w:val="24"/>
              </w:rPr>
              <w:t>1.5</w:t>
            </w:r>
          </w:p>
        </w:tc>
        <w:tc>
          <w:tcPr>
            <w:tcW w:w="1969" w:type="dxa"/>
            <w:vAlign w:val="bottom"/>
          </w:tcPr>
          <w:p w14:paraId="364F42E1" w14:textId="77777777" w:rsidR="00C8793D" w:rsidRDefault="00C8793D" w:rsidP="00C8793D">
            <w:pPr>
              <w:jc w:val="center"/>
              <w:rPr>
                <w:rFonts w:ascii="Calibri" w:hAnsi="Calibri" w:cs="Calibri"/>
                <w:color w:val="000000"/>
              </w:rPr>
            </w:pPr>
            <w:r>
              <w:rPr>
                <w:rFonts w:ascii="Calibri" w:hAnsi="Calibri" w:cs="Calibri"/>
                <w:color w:val="000000"/>
              </w:rPr>
              <w:t>8.401426</w:t>
            </w:r>
          </w:p>
        </w:tc>
        <w:tc>
          <w:tcPr>
            <w:tcW w:w="2089" w:type="dxa"/>
            <w:vAlign w:val="bottom"/>
          </w:tcPr>
          <w:p w14:paraId="19C57660" w14:textId="77777777" w:rsidR="00C8793D" w:rsidRDefault="00C8793D" w:rsidP="00C8793D">
            <w:pPr>
              <w:jc w:val="center"/>
              <w:rPr>
                <w:rFonts w:ascii="Calibri" w:hAnsi="Calibri" w:cs="Calibri"/>
                <w:color w:val="000000"/>
              </w:rPr>
            </w:pPr>
            <w:r>
              <w:rPr>
                <w:rFonts w:ascii="Calibri" w:hAnsi="Calibri" w:cs="Calibri"/>
                <w:color w:val="000000"/>
              </w:rPr>
              <w:t>9.42216</w:t>
            </w:r>
          </w:p>
        </w:tc>
        <w:tc>
          <w:tcPr>
            <w:tcW w:w="2147" w:type="dxa"/>
            <w:vAlign w:val="bottom"/>
          </w:tcPr>
          <w:p w14:paraId="475B0309" w14:textId="77777777" w:rsidR="00C8793D" w:rsidRDefault="00C8793D" w:rsidP="00C8793D">
            <w:pPr>
              <w:jc w:val="center"/>
              <w:rPr>
                <w:rFonts w:ascii="Calibri" w:hAnsi="Calibri" w:cs="Calibri"/>
                <w:color w:val="000000"/>
              </w:rPr>
            </w:pPr>
            <w:r>
              <w:rPr>
                <w:rFonts w:ascii="Calibri" w:hAnsi="Calibri" w:cs="Calibri"/>
                <w:color w:val="000000"/>
              </w:rPr>
              <w:t>9.736232</w:t>
            </w:r>
          </w:p>
        </w:tc>
      </w:tr>
      <w:tr w:rsidR="00C8793D" w14:paraId="74559B9A" w14:textId="77777777" w:rsidTr="001A1188">
        <w:tc>
          <w:tcPr>
            <w:tcW w:w="1969" w:type="dxa"/>
          </w:tcPr>
          <w:p w14:paraId="01B3EC1D" w14:textId="77777777" w:rsidR="00C8793D" w:rsidRDefault="00C8793D" w:rsidP="00C8793D">
            <w:pPr>
              <w:jc w:val="center"/>
              <w:rPr>
                <w:rFonts w:cstheme="minorHAnsi"/>
                <w:sz w:val="24"/>
                <w:szCs w:val="24"/>
              </w:rPr>
            </w:pPr>
            <w:r>
              <w:rPr>
                <w:rFonts w:cstheme="minorHAnsi"/>
                <w:sz w:val="24"/>
                <w:szCs w:val="24"/>
              </w:rPr>
              <w:t>2</w:t>
            </w:r>
          </w:p>
        </w:tc>
        <w:tc>
          <w:tcPr>
            <w:tcW w:w="1969" w:type="dxa"/>
            <w:vAlign w:val="bottom"/>
          </w:tcPr>
          <w:p w14:paraId="6E75B919" w14:textId="77777777" w:rsidR="00C8793D" w:rsidRDefault="00C8793D" w:rsidP="00C8793D">
            <w:pPr>
              <w:jc w:val="center"/>
              <w:rPr>
                <w:rFonts w:ascii="Calibri" w:hAnsi="Calibri" w:cs="Calibri"/>
                <w:color w:val="000000"/>
              </w:rPr>
            </w:pPr>
            <w:r>
              <w:rPr>
                <w:rFonts w:ascii="Calibri" w:hAnsi="Calibri" w:cs="Calibri"/>
                <w:color w:val="000000"/>
              </w:rPr>
              <w:t>11.62066</w:t>
            </w:r>
          </w:p>
        </w:tc>
        <w:tc>
          <w:tcPr>
            <w:tcW w:w="2089" w:type="dxa"/>
            <w:vAlign w:val="bottom"/>
          </w:tcPr>
          <w:p w14:paraId="354AE680" w14:textId="77777777" w:rsidR="00C8793D" w:rsidRDefault="00C8793D" w:rsidP="00C8793D">
            <w:pPr>
              <w:jc w:val="center"/>
              <w:rPr>
                <w:rFonts w:ascii="Calibri" w:hAnsi="Calibri" w:cs="Calibri"/>
                <w:color w:val="000000"/>
              </w:rPr>
            </w:pPr>
            <w:r>
              <w:rPr>
                <w:rFonts w:ascii="Calibri" w:hAnsi="Calibri" w:cs="Calibri"/>
                <w:color w:val="000000"/>
              </w:rPr>
              <w:t>11.93474</w:t>
            </w:r>
          </w:p>
        </w:tc>
        <w:tc>
          <w:tcPr>
            <w:tcW w:w="2147" w:type="dxa"/>
            <w:vAlign w:val="bottom"/>
          </w:tcPr>
          <w:p w14:paraId="157994FE" w14:textId="77777777" w:rsidR="00C8793D" w:rsidRDefault="00C8793D" w:rsidP="00C8793D">
            <w:pPr>
              <w:jc w:val="center"/>
              <w:rPr>
                <w:rFonts w:ascii="Calibri" w:hAnsi="Calibri" w:cs="Calibri"/>
                <w:color w:val="000000"/>
              </w:rPr>
            </w:pPr>
            <w:r>
              <w:rPr>
                <w:rFonts w:ascii="Calibri" w:hAnsi="Calibri" w:cs="Calibri"/>
                <w:color w:val="000000"/>
              </w:rPr>
              <w:t>12.09177</w:t>
            </w:r>
          </w:p>
        </w:tc>
      </w:tr>
      <w:tr w:rsidR="00C8793D" w14:paraId="59E33FA1" w14:textId="77777777" w:rsidTr="001A1188">
        <w:tc>
          <w:tcPr>
            <w:tcW w:w="1969" w:type="dxa"/>
          </w:tcPr>
          <w:p w14:paraId="133F6027" w14:textId="77777777" w:rsidR="00C8793D" w:rsidRDefault="00C8793D" w:rsidP="00C8793D">
            <w:pPr>
              <w:jc w:val="center"/>
              <w:rPr>
                <w:rFonts w:cstheme="minorHAnsi"/>
                <w:sz w:val="24"/>
                <w:szCs w:val="24"/>
              </w:rPr>
            </w:pPr>
            <w:r>
              <w:rPr>
                <w:rFonts w:cstheme="minorHAnsi"/>
                <w:sz w:val="24"/>
                <w:szCs w:val="24"/>
              </w:rPr>
              <w:t>2.5</w:t>
            </w:r>
          </w:p>
        </w:tc>
        <w:tc>
          <w:tcPr>
            <w:tcW w:w="1969" w:type="dxa"/>
            <w:vAlign w:val="bottom"/>
          </w:tcPr>
          <w:p w14:paraId="01587FBB" w14:textId="77777777" w:rsidR="00C8793D" w:rsidRDefault="00C8793D" w:rsidP="00C8793D">
            <w:pPr>
              <w:jc w:val="center"/>
              <w:rPr>
                <w:rFonts w:ascii="Calibri" w:hAnsi="Calibri" w:cs="Calibri"/>
                <w:color w:val="000000"/>
              </w:rPr>
            </w:pPr>
            <w:r>
              <w:rPr>
                <w:rFonts w:ascii="Calibri" w:hAnsi="Calibri" w:cs="Calibri"/>
                <w:color w:val="000000"/>
              </w:rPr>
              <w:t>13.51692</w:t>
            </w:r>
          </w:p>
        </w:tc>
        <w:tc>
          <w:tcPr>
            <w:tcW w:w="2089" w:type="dxa"/>
            <w:vAlign w:val="bottom"/>
          </w:tcPr>
          <w:p w14:paraId="3B28C7F4" w14:textId="77777777" w:rsidR="00C8793D" w:rsidRDefault="00C8793D" w:rsidP="00C8793D">
            <w:pPr>
              <w:jc w:val="center"/>
              <w:rPr>
                <w:rFonts w:ascii="Calibri" w:hAnsi="Calibri" w:cs="Calibri"/>
                <w:color w:val="000000"/>
              </w:rPr>
            </w:pPr>
            <w:r>
              <w:rPr>
                <w:rFonts w:ascii="Calibri" w:hAnsi="Calibri" w:cs="Calibri"/>
                <w:color w:val="000000"/>
              </w:rPr>
              <w:t>14.91842</w:t>
            </w:r>
          </w:p>
        </w:tc>
        <w:tc>
          <w:tcPr>
            <w:tcW w:w="2147" w:type="dxa"/>
            <w:vAlign w:val="bottom"/>
          </w:tcPr>
          <w:p w14:paraId="268BBD20" w14:textId="77777777" w:rsidR="00C8793D" w:rsidRDefault="00C8793D" w:rsidP="00C8793D">
            <w:pPr>
              <w:jc w:val="center"/>
              <w:rPr>
                <w:rFonts w:ascii="Calibri" w:hAnsi="Calibri" w:cs="Calibri"/>
                <w:color w:val="000000"/>
              </w:rPr>
            </w:pPr>
            <w:r>
              <w:rPr>
                <w:rFonts w:ascii="Calibri" w:hAnsi="Calibri" w:cs="Calibri"/>
                <w:color w:val="000000"/>
              </w:rPr>
              <w:t>15.82469</w:t>
            </w:r>
          </w:p>
        </w:tc>
      </w:tr>
      <w:tr w:rsidR="00C8793D" w14:paraId="7D7BA796" w14:textId="77777777" w:rsidTr="001A1188">
        <w:tc>
          <w:tcPr>
            <w:tcW w:w="1969" w:type="dxa"/>
          </w:tcPr>
          <w:p w14:paraId="7E0CD681" w14:textId="77777777" w:rsidR="00C8793D" w:rsidRDefault="00C8793D" w:rsidP="00C8793D">
            <w:pPr>
              <w:jc w:val="center"/>
              <w:rPr>
                <w:rFonts w:cstheme="minorHAnsi"/>
                <w:sz w:val="24"/>
                <w:szCs w:val="24"/>
              </w:rPr>
            </w:pPr>
            <w:r>
              <w:rPr>
                <w:rFonts w:cstheme="minorHAnsi"/>
                <w:sz w:val="24"/>
                <w:szCs w:val="24"/>
              </w:rPr>
              <w:t>3</w:t>
            </w:r>
          </w:p>
        </w:tc>
        <w:tc>
          <w:tcPr>
            <w:tcW w:w="1969" w:type="dxa"/>
            <w:vAlign w:val="bottom"/>
          </w:tcPr>
          <w:p w14:paraId="4D8E1CF5" w14:textId="77777777" w:rsidR="00C8793D" w:rsidRDefault="00C8793D" w:rsidP="00C8793D">
            <w:pPr>
              <w:jc w:val="center"/>
              <w:rPr>
                <w:rFonts w:ascii="Calibri" w:hAnsi="Calibri" w:cs="Calibri"/>
                <w:color w:val="000000"/>
              </w:rPr>
            </w:pPr>
            <w:r>
              <w:rPr>
                <w:rFonts w:ascii="Calibri" w:hAnsi="Calibri" w:cs="Calibri"/>
                <w:color w:val="000000"/>
              </w:rPr>
              <w:t>17.80277</w:t>
            </w:r>
          </w:p>
        </w:tc>
        <w:tc>
          <w:tcPr>
            <w:tcW w:w="2089" w:type="dxa"/>
            <w:vAlign w:val="bottom"/>
          </w:tcPr>
          <w:p w14:paraId="5FF9B3DA" w14:textId="77777777" w:rsidR="00C8793D" w:rsidRDefault="00C8793D" w:rsidP="00C8793D">
            <w:pPr>
              <w:jc w:val="center"/>
              <w:rPr>
                <w:rFonts w:ascii="Calibri" w:hAnsi="Calibri" w:cs="Calibri"/>
                <w:color w:val="000000"/>
              </w:rPr>
            </w:pPr>
            <w:r>
              <w:rPr>
                <w:rFonts w:ascii="Calibri" w:hAnsi="Calibri" w:cs="Calibri"/>
                <w:color w:val="000000"/>
              </w:rPr>
              <w:t>17.80277</w:t>
            </w:r>
          </w:p>
        </w:tc>
        <w:tc>
          <w:tcPr>
            <w:tcW w:w="2147" w:type="dxa"/>
            <w:vAlign w:val="bottom"/>
          </w:tcPr>
          <w:p w14:paraId="09758BAA" w14:textId="77777777" w:rsidR="00C8793D" w:rsidRDefault="00C8793D" w:rsidP="00C8793D">
            <w:pPr>
              <w:jc w:val="center"/>
              <w:rPr>
                <w:rFonts w:ascii="Calibri" w:hAnsi="Calibri" w:cs="Calibri"/>
                <w:color w:val="000000"/>
              </w:rPr>
            </w:pPr>
            <w:r>
              <w:rPr>
                <w:rFonts w:ascii="Calibri" w:hAnsi="Calibri" w:cs="Calibri"/>
                <w:color w:val="000000"/>
              </w:rPr>
              <w:t>18.79182</w:t>
            </w:r>
          </w:p>
        </w:tc>
      </w:tr>
      <w:tr w:rsidR="00C8793D" w14:paraId="1F5A445B" w14:textId="77777777" w:rsidTr="001A1188">
        <w:tc>
          <w:tcPr>
            <w:tcW w:w="1969" w:type="dxa"/>
          </w:tcPr>
          <w:p w14:paraId="0BD9137E" w14:textId="77777777" w:rsidR="00C8793D" w:rsidRDefault="00C8793D" w:rsidP="00C8793D">
            <w:pPr>
              <w:jc w:val="center"/>
              <w:rPr>
                <w:rFonts w:cstheme="minorHAnsi"/>
                <w:sz w:val="24"/>
                <w:szCs w:val="24"/>
              </w:rPr>
            </w:pPr>
            <w:r>
              <w:rPr>
                <w:rFonts w:cstheme="minorHAnsi"/>
                <w:sz w:val="24"/>
                <w:szCs w:val="24"/>
              </w:rPr>
              <w:t>3.5</w:t>
            </w:r>
          </w:p>
        </w:tc>
        <w:tc>
          <w:tcPr>
            <w:tcW w:w="1969" w:type="dxa"/>
            <w:vAlign w:val="bottom"/>
          </w:tcPr>
          <w:p w14:paraId="21CD6EC4" w14:textId="77777777" w:rsidR="00C8793D" w:rsidRDefault="00C8793D" w:rsidP="00C8793D">
            <w:pPr>
              <w:jc w:val="center"/>
              <w:rPr>
                <w:rFonts w:ascii="Calibri" w:hAnsi="Calibri" w:cs="Calibri"/>
                <w:color w:val="000000"/>
              </w:rPr>
            </w:pPr>
            <w:r>
              <w:rPr>
                <w:rFonts w:ascii="Calibri" w:hAnsi="Calibri" w:cs="Calibri"/>
                <w:color w:val="000000"/>
              </w:rPr>
              <w:t>20.7699</w:t>
            </w:r>
          </w:p>
        </w:tc>
        <w:tc>
          <w:tcPr>
            <w:tcW w:w="2089" w:type="dxa"/>
            <w:vAlign w:val="bottom"/>
          </w:tcPr>
          <w:p w14:paraId="611F0C33" w14:textId="77777777" w:rsidR="00C8793D" w:rsidRDefault="00C8793D" w:rsidP="00C8793D">
            <w:pPr>
              <w:jc w:val="center"/>
              <w:rPr>
                <w:rFonts w:ascii="Calibri" w:hAnsi="Calibri" w:cs="Calibri"/>
                <w:color w:val="000000"/>
              </w:rPr>
            </w:pPr>
            <w:r>
              <w:rPr>
                <w:rFonts w:ascii="Calibri" w:hAnsi="Calibri" w:cs="Calibri"/>
                <w:color w:val="000000"/>
              </w:rPr>
              <w:t>19.45118</w:t>
            </w:r>
          </w:p>
        </w:tc>
        <w:tc>
          <w:tcPr>
            <w:tcW w:w="2147" w:type="dxa"/>
            <w:vAlign w:val="bottom"/>
          </w:tcPr>
          <w:p w14:paraId="7F23E6CD" w14:textId="77777777" w:rsidR="00C8793D" w:rsidRDefault="00C8793D" w:rsidP="00C8793D">
            <w:pPr>
              <w:jc w:val="center"/>
              <w:rPr>
                <w:rFonts w:ascii="Calibri" w:hAnsi="Calibri" w:cs="Calibri"/>
                <w:color w:val="000000"/>
              </w:rPr>
            </w:pPr>
            <w:r>
              <w:rPr>
                <w:rFonts w:ascii="Calibri" w:hAnsi="Calibri" w:cs="Calibri"/>
                <w:color w:val="000000"/>
              </w:rPr>
              <w:t>21.42927</w:t>
            </w:r>
          </w:p>
        </w:tc>
      </w:tr>
      <w:tr w:rsidR="00C8793D" w14:paraId="620A5510" w14:textId="77777777" w:rsidTr="001A1188">
        <w:tc>
          <w:tcPr>
            <w:tcW w:w="1969" w:type="dxa"/>
          </w:tcPr>
          <w:p w14:paraId="64FD1087" w14:textId="77777777" w:rsidR="00C8793D" w:rsidRDefault="00C8793D" w:rsidP="00C8793D">
            <w:pPr>
              <w:jc w:val="center"/>
              <w:rPr>
                <w:rFonts w:cstheme="minorHAnsi"/>
                <w:sz w:val="24"/>
                <w:szCs w:val="24"/>
              </w:rPr>
            </w:pPr>
            <w:r>
              <w:rPr>
                <w:rFonts w:cstheme="minorHAnsi"/>
                <w:sz w:val="24"/>
                <w:szCs w:val="24"/>
              </w:rPr>
              <w:t>4</w:t>
            </w:r>
          </w:p>
        </w:tc>
        <w:tc>
          <w:tcPr>
            <w:tcW w:w="1969" w:type="dxa"/>
            <w:vAlign w:val="bottom"/>
          </w:tcPr>
          <w:p w14:paraId="5B6FF118" w14:textId="77777777" w:rsidR="00C8793D" w:rsidRDefault="00C8793D" w:rsidP="00C8793D">
            <w:pPr>
              <w:jc w:val="center"/>
              <w:rPr>
                <w:rFonts w:ascii="Calibri" w:hAnsi="Calibri" w:cs="Calibri"/>
                <w:color w:val="000000"/>
              </w:rPr>
            </w:pPr>
            <w:r>
              <w:rPr>
                <w:rFonts w:ascii="Calibri" w:hAnsi="Calibri" w:cs="Calibri"/>
                <w:color w:val="000000"/>
              </w:rPr>
              <w:t>22.08863</w:t>
            </w:r>
          </w:p>
        </w:tc>
        <w:tc>
          <w:tcPr>
            <w:tcW w:w="2089" w:type="dxa"/>
            <w:vAlign w:val="bottom"/>
          </w:tcPr>
          <w:p w14:paraId="70810EB1" w14:textId="77777777" w:rsidR="00C8793D" w:rsidRDefault="00C8793D" w:rsidP="00C8793D">
            <w:pPr>
              <w:jc w:val="center"/>
              <w:rPr>
                <w:rFonts w:ascii="Calibri" w:hAnsi="Calibri" w:cs="Calibri"/>
                <w:color w:val="000000"/>
              </w:rPr>
            </w:pPr>
            <w:r>
              <w:rPr>
                <w:rFonts w:ascii="Calibri" w:hAnsi="Calibri" w:cs="Calibri"/>
                <w:color w:val="000000"/>
              </w:rPr>
              <w:t>21.75895</w:t>
            </w:r>
          </w:p>
        </w:tc>
        <w:tc>
          <w:tcPr>
            <w:tcW w:w="2147" w:type="dxa"/>
            <w:vAlign w:val="bottom"/>
          </w:tcPr>
          <w:p w14:paraId="221D8880" w14:textId="77777777" w:rsidR="00C8793D" w:rsidRDefault="00C8793D" w:rsidP="00C8793D">
            <w:pPr>
              <w:jc w:val="center"/>
              <w:rPr>
                <w:rFonts w:ascii="Calibri" w:hAnsi="Calibri" w:cs="Calibri"/>
                <w:color w:val="000000"/>
              </w:rPr>
            </w:pPr>
            <w:r>
              <w:rPr>
                <w:rFonts w:ascii="Calibri" w:hAnsi="Calibri" w:cs="Calibri"/>
                <w:color w:val="000000"/>
              </w:rPr>
              <w:t>24.23155</w:t>
            </w:r>
          </w:p>
        </w:tc>
      </w:tr>
      <w:tr w:rsidR="00C8793D" w14:paraId="4C40B79A" w14:textId="77777777" w:rsidTr="001A1188">
        <w:tc>
          <w:tcPr>
            <w:tcW w:w="1969" w:type="dxa"/>
          </w:tcPr>
          <w:p w14:paraId="416E3A5A" w14:textId="77777777" w:rsidR="00C8793D" w:rsidRDefault="00C8793D" w:rsidP="00C8793D">
            <w:pPr>
              <w:jc w:val="center"/>
              <w:rPr>
                <w:rFonts w:cstheme="minorHAnsi"/>
                <w:sz w:val="24"/>
                <w:szCs w:val="24"/>
              </w:rPr>
            </w:pPr>
            <w:r>
              <w:rPr>
                <w:rFonts w:cstheme="minorHAnsi"/>
                <w:sz w:val="24"/>
                <w:szCs w:val="24"/>
              </w:rPr>
              <w:t>4.5</w:t>
            </w:r>
          </w:p>
        </w:tc>
        <w:tc>
          <w:tcPr>
            <w:tcW w:w="1969" w:type="dxa"/>
            <w:vAlign w:val="bottom"/>
          </w:tcPr>
          <w:p w14:paraId="3CC16BFB" w14:textId="77777777" w:rsidR="00C8793D" w:rsidRDefault="00C8793D" w:rsidP="00C8793D">
            <w:pPr>
              <w:jc w:val="center"/>
              <w:rPr>
                <w:rFonts w:ascii="Calibri" w:hAnsi="Calibri" w:cs="Calibri"/>
                <w:color w:val="000000"/>
              </w:rPr>
            </w:pPr>
            <w:r>
              <w:rPr>
                <w:rFonts w:ascii="Calibri" w:hAnsi="Calibri" w:cs="Calibri"/>
                <w:color w:val="000000"/>
              </w:rPr>
              <w:t>24.06671</w:t>
            </w:r>
          </w:p>
        </w:tc>
        <w:tc>
          <w:tcPr>
            <w:tcW w:w="2089" w:type="dxa"/>
            <w:vAlign w:val="bottom"/>
          </w:tcPr>
          <w:p w14:paraId="63585B7E" w14:textId="77777777" w:rsidR="00C8793D" w:rsidRDefault="00C8793D" w:rsidP="00C8793D">
            <w:pPr>
              <w:jc w:val="center"/>
              <w:rPr>
                <w:rFonts w:ascii="Calibri" w:hAnsi="Calibri" w:cs="Calibri"/>
                <w:color w:val="000000"/>
              </w:rPr>
            </w:pPr>
            <w:r>
              <w:rPr>
                <w:rFonts w:ascii="Calibri" w:hAnsi="Calibri" w:cs="Calibri"/>
                <w:color w:val="000000"/>
              </w:rPr>
              <w:t>23.07767</w:t>
            </w:r>
          </w:p>
        </w:tc>
        <w:tc>
          <w:tcPr>
            <w:tcW w:w="2147" w:type="dxa"/>
            <w:vAlign w:val="bottom"/>
          </w:tcPr>
          <w:p w14:paraId="4FBACC69" w14:textId="77777777" w:rsidR="00C8793D" w:rsidRDefault="00C8793D" w:rsidP="00C8793D">
            <w:pPr>
              <w:jc w:val="center"/>
              <w:rPr>
                <w:rFonts w:ascii="Calibri" w:hAnsi="Calibri" w:cs="Calibri"/>
                <w:color w:val="000000"/>
              </w:rPr>
            </w:pPr>
            <w:r>
              <w:rPr>
                <w:rFonts w:ascii="Calibri" w:hAnsi="Calibri" w:cs="Calibri"/>
                <w:color w:val="000000"/>
              </w:rPr>
              <w:t>25.87996</w:t>
            </w:r>
          </w:p>
        </w:tc>
      </w:tr>
      <w:tr w:rsidR="00C8793D" w14:paraId="23364528" w14:textId="77777777" w:rsidTr="001A1188">
        <w:tc>
          <w:tcPr>
            <w:tcW w:w="1969" w:type="dxa"/>
          </w:tcPr>
          <w:p w14:paraId="69D07884" w14:textId="77777777" w:rsidR="00C8793D" w:rsidRDefault="00C8793D" w:rsidP="00C8793D">
            <w:pPr>
              <w:jc w:val="center"/>
              <w:rPr>
                <w:rFonts w:cstheme="minorHAnsi"/>
                <w:sz w:val="24"/>
                <w:szCs w:val="24"/>
              </w:rPr>
            </w:pPr>
            <w:r>
              <w:rPr>
                <w:rFonts w:cstheme="minorHAnsi"/>
                <w:sz w:val="24"/>
                <w:szCs w:val="24"/>
              </w:rPr>
              <w:t>5</w:t>
            </w:r>
          </w:p>
        </w:tc>
        <w:tc>
          <w:tcPr>
            <w:tcW w:w="1969" w:type="dxa"/>
            <w:vAlign w:val="bottom"/>
          </w:tcPr>
          <w:p w14:paraId="7DAC5D88" w14:textId="77777777" w:rsidR="00C8793D" w:rsidRDefault="00C8793D" w:rsidP="00C8793D">
            <w:pPr>
              <w:jc w:val="center"/>
              <w:rPr>
                <w:rFonts w:ascii="Calibri" w:hAnsi="Calibri" w:cs="Calibri"/>
                <w:color w:val="000000"/>
              </w:rPr>
            </w:pPr>
            <w:r>
              <w:rPr>
                <w:rFonts w:ascii="Calibri" w:hAnsi="Calibri" w:cs="Calibri"/>
                <w:color w:val="000000"/>
              </w:rPr>
              <w:t>25.71512</w:t>
            </w:r>
          </w:p>
        </w:tc>
        <w:tc>
          <w:tcPr>
            <w:tcW w:w="2089" w:type="dxa"/>
            <w:vAlign w:val="bottom"/>
          </w:tcPr>
          <w:p w14:paraId="588D14BA" w14:textId="77777777" w:rsidR="00C8793D" w:rsidRDefault="00C8793D" w:rsidP="00C8793D">
            <w:pPr>
              <w:jc w:val="center"/>
              <w:rPr>
                <w:rFonts w:ascii="Calibri" w:hAnsi="Calibri" w:cs="Calibri"/>
                <w:color w:val="000000"/>
              </w:rPr>
            </w:pPr>
            <w:r>
              <w:rPr>
                <w:rFonts w:ascii="Calibri" w:hAnsi="Calibri" w:cs="Calibri"/>
                <w:color w:val="000000"/>
              </w:rPr>
              <w:t>24.39639</w:t>
            </w:r>
          </w:p>
        </w:tc>
        <w:tc>
          <w:tcPr>
            <w:tcW w:w="2147" w:type="dxa"/>
            <w:vAlign w:val="bottom"/>
          </w:tcPr>
          <w:p w14:paraId="37611A2F" w14:textId="77777777" w:rsidR="00C8793D" w:rsidRDefault="00C8793D" w:rsidP="00C8793D">
            <w:pPr>
              <w:jc w:val="center"/>
              <w:rPr>
                <w:rFonts w:ascii="Calibri" w:hAnsi="Calibri" w:cs="Calibri"/>
                <w:color w:val="000000"/>
              </w:rPr>
            </w:pPr>
            <w:r>
              <w:rPr>
                <w:rFonts w:ascii="Calibri" w:hAnsi="Calibri" w:cs="Calibri"/>
                <w:color w:val="000000"/>
              </w:rPr>
              <w:t>27.36352</w:t>
            </w:r>
          </w:p>
        </w:tc>
      </w:tr>
      <w:tr w:rsidR="00C8793D" w14:paraId="54E132AE" w14:textId="77777777" w:rsidTr="001A1188">
        <w:tc>
          <w:tcPr>
            <w:tcW w:w="1969" w:type="dxa"/>
          </w:tcPr>
          <w:p w14:paraId="7407DF54" w14:textId="77777777" w:rsidR="00C8793D" w:rsidRDefault="00C8793D" w:rsidP="00C8793D">
            <w:pPr>
              <w:jc w:val="center"/>
              <w:rPr>
                <w:rFonts w:cstheme="minorHAnsi"/>
                <w:sz w:val="24"/>
                <w:szCs w:val="24"/>
              </w:rPr>
            </w:pPr>
            <w:r>
              <w:rPr>
                <w:rFonts w:cstheme="minorHAnsi"/>
                <w:sz w:val="24"/>
                <w:szCs w:val="24"/>
              </w:rPr>
              <w:t>5.5</w:t>
            </w:r>
          </w:p>
        </w:tc>
        <w:tc>
          <w:tcPr>
            <w:tcW w:w="1969" w:type="dxa"/>
            <w:vAlign w:val="bottom"/>
          </w:tcPr>
          <w:p w14:paraId="6D0F8483" w14:textId="77777777" w:rsidR="00C8793D" w:rsidRDefault="00C8793D" w:rsidP="00C8793D">
            <w:pPr>
              <w:jc w:val="center"/>
              <w:rPr>
                <w:rFonts w:ascii="Calibri" w:hAnsi="Calibri" w:cs="Calibri"/>
                <w:color w:val="000000"/>
              </w:rPr>
            </w:pPr>
            <w:r>
              <w:rPr>
                <w:rFonts w:ascii="Calibri" w:hAnsi="Calibri" w:cs="Calibri"/>
                <w:color w:val="000000"/>
              </w:rPr>
              <w:t>26.70416</w:t>
            </w:r>
          </w:p>
        </w:tc>
        <w:tc>
          <w:tcPr>
            <w:tcW w:w="2089" w:type="dxa"/>
            <w:vAlign w:val="bottom"/>
          </w:tcPr>
          <w:p w14:paraId="075B7E1E" w14:textId="77777777" w:rsidR="00C8793D" w:rsidRDefault="00C8793D" w:rsidP="00C8793D">
            <w:pPr>
              <w:jc w:val="center"/>
              <w:rPr>
                <w:rFonts w:ascii="Calibri" w:hAnsi="Calibri" w:cs="Calibri"/>
                <w:color w:val="000000"/>
              </w:rPr>
            </w:pPr>
            <w:r>
              <w:rPr>
                <w:rFonts w:ascii="Calibri" w:hAnsi="Calibri" w:cs="Calibri"/>
                <w:color w:val="000000"/>
              </w:rPr>
              <w:t>25.05576</w:t>
            </w:r>
          </w:p>
        </w:tc>
        <w:tc>
          <w:tcPr>
            <w:tcW w:w="2147" w:type="dxa"/>
            <w:vAlign w:val="bottom"/>
          </w:tcPr>
          <w:p w14:paraId="5C02075C" w14:textId="77777777" w:rsidR="00C8793D" w:rsidRDefault="00C8793D" w:rsidP="00C8793D">
            <w:pPr>
              <w:jc w:val="center"/>
              <w:rPr>
                <w:rFonts w:ascii="Calibri" w:hAnsi="Calibri" w:cs="Calibri"/>
                <w:color w:val="000000"/>
              </w:rPr>
            </w:pPr>
            <w:r>
              <w:rPr>
                <w:rFonts w:ascii="Calibri" w:hAnsi="Calibri" w:cs="Calibri"/>
                <w:color w:val="000000"/>
              </w:rPr>
              <w:t>28.68225</w:t>
            </w:r>
          </w:p>
        </w:tc>
      </w:tr>
      <w:tr w:rsidR="00C8793D" w14:paraId="73EB4874" w14:textId="77777777" w:rsidTr="001A1188">
        <w:tc>
          <w:tcPr>
            <w:tcW w:w="1969" w:type="dxa"/>
          </w:tcPr>
          <w:p w14:paraId="5E622A61" w14:textId="77777777" w:rsidR="00C8793D" w:rsidRDefault="00C8793D" w:rsidP="00C8793D">
            <w:pPr>
              <w:jc w:val="center"/>
              <w:rPr>
                <w:rFonts w:cstheme="minorHAnsi"/>
                <w:sz w:val="24"/>
                <w:szCs w:val="24"/>
              </w:rPr>
            </w:pPr>
            <w:r>
              <w:rPr>
                <w:rFonts w:cstheme="minorHAnsi"/>
                <w:sz w:val="24"/>
                <w:szCs w:val="24"/>
              </w:rPr>
              <w:t>6</w:t>
            </w:r>
          </w:p>
        </w:tc>
        <w:tc>
          <w:tcPr>
            <w:tcW w:w="1969" w:type="dxa"/>
            <w:vAlign w:val="bottom"/>
          </w:tcPr>
          <w:p w14:paraId="7700BE06" w14:textId="77777777" w:rsidR="00C8793D" w:rsidRDefault="00C8793D" w:rsidP="00C8793D">
            <w:pPr>
              <w:jc w:val="center"/>
              <w:rPr>
                <w:rFonts w:ascii="Calibri" w:hAnsi="Calibri" w:cs="Calibri"/>
                <w:color w:val="000000"/>
              </w:rPr>
            </w:pPr>
            <w:r>
              <w:rPr>
                <w:rFonts w:ascii="Calibri" w:hAnsi="Calibri" w:cs="Calibri"/>
                <w:color w:val="000000"/>
              </w:rPr>
              <w:t>28.02289</w:t>
            </w:r>
          </w:p>
        </w:tc>
        <w:tc>
          <w:tcPr>
            <w:tcW w:w="2089" w:type="dxa"/>
            <w:vAlign w:val="bottom"/>
          </w:tcPr>
          <w:p w14:paraId="7286F6DF" w14:textId="77777777" w:rsidR="00C8793D" w:rsidRDefault="00C8793D" w:rsidP="00C8793D">
            <w:pPr>
              <w:jc w:val="center"/>
              <w:rPr>
                <w:rFonts w:ascii="Calibri" w:hAnsi="Calibri" w:cs="Calibri"/>
                <w:color w:val="000000"/>
              </w:rPr>
            </w:pPr>
            <w:r>
              <w:rPr>
                <w:rFonts w:ascii="Calibri" w:hAnsi="Calibri" w:cs="Calibri"/>
                <w:color w:val="000000"/>
              </w:rPr>
              <w:t>25.71512</w:t>
            </w:r>
          </w:p>
        </w:tc>
        <w:tc>
          <w:tcPr>
            <w:tcW w:w="2147" w:type="dxa"/>
            <w:vAlign w:val="bottom"/>
          </w:tcPr>
          <w:p w14:paraId="3EB9AB3E" w14:textId="77777777" w:rsidR="00C8793D" w:rsidRDefault="00C8793D" w:rsidP="00C8793D">
            <w:pPr>
              <w:jc w:val="center"/>
              <w:rPr>
                <w:rFonts w:ascii="Calibri" w:hAnsi="Calibri" w:cs="Calibri"/>
                <w:color w:val="000000"/>
              </w:rPr>
            </w:pPr>
            <w:r>
              <w:rPr>
                <w:rFonts w:ascii="Calibri" w:hAnsi="Calibri" w:cs="Calibri"/>
                <w:color w:val="000000"/>
              </w:rPr>
              <w:t>29.67129</w:t>
            </w:r>
          </w:p>
        </w:tc>
      </w:tr>
      <w:tr w:rsidR="00C8793D" w14:paraId="1B9A0426" w14:textId="77777777" w:rsidTr="001A1188">
        <w:tc>
          <w:tcPr>
            <w:tcW w:w="1969" w:type="dxa"/>
          </w:tcPr>
          <w:p w14:paraId="24478FAA" w14:textId="77777777" w:rsidR="00C8793D" w:rsidRDefault="00C8793D" w:rsidP="00C8793D">
            <w:pPr>
              <w:jc w:val="center"/>
              <w:rPr>
                <w:rFonts w:cstheme="minorHAnsi"/>
                <w:sz w:val="24"/>
                <w:szCs w:val="24"/>
              </w:rPr>
            </w:pPr>
            <w:r>
              <w:rPr>
                <w:rFonts w:cstheme="minorHAnsi"/>
                <w:sz w:val="24"/>
                <w:szCs w:val="24"/>
              </w:rPr>
              <w:t>6.5</w:t>
            </w:r>
          </w:p>
        </w:tc>
        <w:tc>
          <w:tcPr>
            <w:tcW w:w="1969" w:type="dxa"/>
            <w:vAlign w:val="bottom"/>
          </w:tcPr>
          <w:p w14:paraId="685F3A9B" w14:textId="77777777" w:rsidR="00C8793D" w:rsidRDefault="00C8793D" w:rsidP="00C8793D">
            <w:pPr>
              <w:jc w:val="center"/>
              <w:rPr>
                <w:rFonts w:ascii="Calibri" w:hAnsi="Calibri" w:cs="Calibri"/>
                <w:color w:val="000000"/>
              </w:rPr>
            </w:pPr>
            <w:r>
              <w:rPr>
                <w:rFonts w:ascii="Calibri" w:hAnsi="Calibri" w:cs="Calibri"/>
                <w:color w:val="000000"/>
              </w:rPr>
              <w:t>28.68225</w:t>
            </w:r>
          </w:p>
        </w:tc>
        <w:tc>
          <w:tcPr>
            <w:tcW w:w="2089" w:type="dxa"/>
            <w:vAlign w:val="bottom"/>
          </w:tcPr>
          <w:p w14:paraId="285841F3" w14:textId="77777777" w:rsidR="00C8793D" w:rsidRDefault="00C8793D" w:rsidP="00C8793D">
            <w:pPr>
              <w:jc w:val="center"/>
              <w:rPr>
                <w:rFonts w:ascii="Calibri" w:hAnsi="Calibri" w:cs="Calibri"/>
                <w:color w:val="000000"/>
              </w:rPr>
            </w:pPr>
            <w:r>
              <w:rPr>
                <w:rFonts w:ascii="Calibri" w:hAnsi="Calibri" w:cs="Calibri"/>
                <w:color w:val="000000"/>
              </w:rPr>
              <w:t>26.37448</w:t>
            </w:r>
          </w:p>
        </w:tc>
        <w:tc>
          <w:tcPr>
            <w:tcW w:w="2147" w:type="dxa"/>
            <w:vAlign w:val="bottom"/>
          </w:tcPr>
          <w:p w14:paraId="5CE6C17F" w14:textId="77777777" w:rsidR="00C8793D" w:rsidRDefault="00C8793D" w:rsidP="00C8793D">
            <w:pPr>
              <w:jc w:val="center"/>
              <w:rPr>
                <w:rFonts w:ascii="Calibri" w:hAnsi="Calibri" w:cs="Calibri"/>
                <w:color w:val="000000"/>
              </w:rPr>
            </w:pPr>
            <w:r>
              <w:rPr>
                <w:rFonts w:ascii="Calibri" w:hAnsi="Calibri" w:cs="Calibri"/>
                <w:color w:val="000000"/>
              </w:rPr>
              <w:t>30.33065</w:t>
            </w:r>
          </w:p>
        </w:tc>
      </w:tr>
      <w:tr w:rsidR="00C8793D" w14:paraId="2A3576ED" w14:textId="77777777" w:rsidTr="001A1188">
        <w:tc>
          <w:tcPr>
            <w:tcW w:w="1969" w:type="dxa"/>
          </w:tcPr>
          <w:p w14:paraId="7E9DE591" w14:textId="77777777" w:rsidR="00C8793D" w:rsidRDefault="00C8793D" w:rsidP="00C8793D">
            <w:pPr>
              <w:jc w:val="center"/>
              <w:rPr>
                <w:rFonts w:cstheme="minorHAnsi"/>
                <w:sz w:val="24"/>
                <w:szCs w:val="24"/>
              </w:rPr>
            </w:pPr>
            <w:r>
              <w:rPr>
                <w:rFonts w:cstheme="minorHAnsi"/>
                <w:sz w:val="24"/>
                <w:szCs w:val="24"/>
              </w:rPr>
              <w:t>7</w:t>
            </w:r>
          </w:p>
        </w:tc>
        <w:tc>
          <w:tcPr>
            <w:tcW w:w="1969" w:type="dxa"/>
            <w:vAlign w:val="bottom"/>
          </w:tcPr>
          <w:p w14:paraId="0A7CDB9F" w14:textId="77777777" w:rsidR="00C8793D" w:rsidRDefault="00C8793D" w:rsidP="00C8793D">
            <w:pPr>
              <w:jc w:val="center"/>
              <w:rPr>
                <w:rFonts w:ascii="Calibri" w:hAnsi="Calibri" w:cs="Calibri"/>
                <w:color w:val="000000"/>
              </w:rPr>
            </w:pPr>
            <w:r>
              <w:rPr>
                <w:rFonts w:ascii="Calibri" w:hAnsi="Calibri" w:cs="Calibri"/>
                <w:color w:val="000000"/>
              </w:rPr>
              <w:t>29.34161</w:t>
            </w:r>
          </w:p>
        </w:tc>
        <w:tc>
          <w:tcPr>
            <w:tcW w:w="2089" w:type="dxa"/>
            <w:vAlign w:val="bottom"/>
          </w:tcPr>
          <w:p w14:paraId="7302249F" w14:textId="77777777" w:rsidR="00C8793D" w:rsidRDefault="00C8793D" w:rsidP="00C8793D">
            <w:pPr>
              <w:jc w:val="center"/>
              <w:rPr>
                <w:rFonts w:ascii="Calibri" w:hAnsi="Calibri" w:cs="Calibri"/>
                <w:color w:val="000000"/>
              </w:rPr>
            </w:pPr>
            <w:r>
              <w:rPr>
                <w:rFonts w:ascii="Calibri" w:hAnsi="Calibri" w:cs="Calibri"/>
                <w:color w:val="000000"/>
              </w:rPr>
              <w:t>26.70416</w:t>
            </w:r>
          </w:p>
        </w:tc>
        <w:tc>
          <w:tcPr>
            <w:tcW w:w="2147" w:type="dxa"/>
            <w:vAlign w:val="bottom"/>
          </w:tcPr>
          <w:p w14:paraId="3443DB01" w14:textId="77777777" w:rsidR="00C8793D" w:rsidRDefault="00C8793D" w:rsidP="00C8793D">
            <w:pPr>
              <w:jc w:val="center"/>
              <w:rPr>
                <w:rFonts w:ascii="Calibri" w:hAnsi="Calibri" w:cs="Calibri"/>
                <w:color w:val="000000"/>
              </w:rPr>
            </w:pPr>
            <w:r>
              <w:rPr>
                <w:rFonts w:ascii="Calibri" w:hAnsi="Calibri" w:cs="Calibri"/>
                <w:color w:val="000000"/>
              </w:rPr>
              <w:t>30.99001</w:t>
            </w:r>
          </w:p>
        </w:tc>
      </w:tr>
      <w:tr w:rsidR="00C8793D" w14:paraId="2E070A76" w14:textId="77777777" w:rsidTr="001A1188">
        <w:tc>
          <w:tcPr>
            <w:tcW w:w="1969" w:type="dxa"/>
          </w:tcPr>
          <w:p w14:paraId="60203976" w14:textId="77777777" w:rsidR="00C8793D" w:rsidRDefault="00C8793D" w:rsidP="00C8793D">
            <w:pPr>
              <w:jc w:val="center"/>
              <w:rPr>
                <w:rFonts w:cstheme="minorHAnsi"/>
                <w:sz w:val="24"/>
                <w:szCs w:val="24"/>
              </w:rPr>
            </w:pPr>
            <w:r>
              <w:rPr>
                <w:rFonts w:cstheme="minorHAnsi"/>
                <w:sz w:val="24"/>
                <w:szCs w:val="24"/>
              </w:rPr>
              <w:t>7.5</w:t>
            </w:r>
          </w:p>
        </w:tc>
        <w:tc>
          <w:tcPr>
            <w:tcW w:w="1969" w:type="dxa"/>
            <w:vAlign w:val="bottom"/>
          </w:tcPr>
          <w:p w14:paraId="4F495C20" w14:textId="77777777" w:rsidR="00C8793D" w:rsidRDefault="00C8793D" w:rsidP="00C8793D">
            <w:pPr>
              <w:jc w:val="center"/>
              <w:rPr>
                <w:rFonts w:ascii="Calibri" w:hAnsi="Calibri" w:cs="Calibri"/>
                <w:color w:val="000000"/>
              </w:rPr>
            </w:pPr>
            <w:r>
              <w:rPr>
                <w:rFonts w:ascii="Calibri" w:hAnsi="Calibri" w:cs="Calibri"/>
                <w:color w:val="000000"/>
              </w:rPr>
              <w:t>30.00097</w:t>
            </w:r>
          </w:p>
        </w:tc>
        <w:tc>
          <w:tcPr>
            <w:tcW w:w="2089" w:type="dxa"/>
            <w:vAlign w:val="bottom"/>
          </w:tcPr>
          <w:p w14:paraId="4C6025EB" w14:textId="77777777" w:rsidR="00C8793D" w:rsidRDefault="00C8793D" w:rsidP="00C8793D">
            <w:pPr>
              <w:jc w:val="center"/>
              <w:rPr>
                <w:rFonts w:ascii="Calibri" w:hAnsi="Calibri" w:cs="Calibri"/>
                <w:color w:val="000000"/>
              </w:rPr>
            </w:pPr>
            <w:r>
              <w:rPr>
                <w:rFonts w:ascii="Calibri" w:hAnsi="Calibri" w:cs="Calibri"/>
                <w:color w:val="000000"/>
              </w:rPr>
              <w:t>27.03384</w:t>
            </w:r>
          </w:p>
        </w:tc>
        <w:tc>
          <w:tcPr>
            <w:tcW w:w="2147" w:type="dxa"/>
            <w:vAlign w:val="bottom"/>
          </w:tcPr>
          <w:p w14:paraId="1F9B9099" w14:textId="77777777" w:rsidR="00C8793D" w:rsidRDefault="00C8793D" w:rsidP="00C8793D">
            <w:pPr>
              <w:jc w:val="center"/>
              <w:rPr>
                <w:rFonts w:ascii="Calibri" w:hAnsi="Calibri" w:cs="Calibri"/>
                <w:color w:val="000000"/>
              </w:rPr>
            </w:pPr>
            <w:r>
              <w:rPr>
                <w:rFonts w:ascii="Calibri" w:hAnsi="Calibri" w:cs="Calibri"/>
                <w:color w:val="000000"/>
              </w:rPr>
              <w:t>31.64938</w:t>
            </w:r>
          </w:p>
        </w:tc>
      </w:tr>
      <w:tr w:rsidR="00C8793D" w14:paraId="196CBD2D" w14:textId="77777777" w:rsidTr="001A1188">
        <w:tc>
          <w:tcPr>
            <w:tcW w:w="1969" w:type="dxa"/>
          </w:tcPr>
          <w:p w14:paraId="5F291247" w14:textId="77777777" w:rsidR="00C8793D" w:rsidRDefault="00C8793D" w:rsidP="00C8793D">
            <w:pPr>
              <w:jc w:val="center"/>
              <w:rPr>
                <w:rFonts w:cstheme="minorHAnsi"/>
                <w:sz w:val="24"/>
                <w:szCs w:val="24"/>
              </w:rPr>
            </w:pPr>
            <w:r>
              <w:rPr>
                <w:rFonts w:cstheme="minorHAnsi"/>
                <w:sz w:val="24"/>
                <w:szCs w:val="24"/>
              </w:rPr>
              <w:t>8 (Maximum lift of Standard Cam)</w:t>
            </w:r>
          </w:p>
        </w:tc>
        <w:tc>
          <w:tcPr>
            <w:tcW w:w="1969" w:type="dxa"/>
            <w:vAlign w:val="bottom"/>
          </w:tcPr>
          <w:p w14:paraId="45AF1D96" w14:textId="77777777" w:rsidR="00C8793D" w:rsidRDefault="00C8793D" w:rsidP="00C8793D">
            <w:pPr>
              <w:jc w:val="center"/>
              <w:rPr>
                <w:rFonts w:ascii="Calibri" w:hAnsi="Calibri" w:cs="Calibri"/>
                <w:color w:val="000000"/>
              </w:rPr>
            </w:pPr>
            <w:r>
              <w:rPr>
                <w:rFonts w:ascii="Calibri" w:hAnsi="Calibri" w:cs="Calibri"/>
                <w:color w:val="000000"/>
              </w:rPr>
              <w:t>30.33065</w:t>
            </w:r>
          </w:p>
        </w:tc>
        <w:tc>
          <w:tcPr>
            <w:tcW w:w="2089" w:type="dxa"/>
            <w:vAlign w:val="bottom"/>
          </w:tcPr>
          <w:p w14:paraId="6A0EDDA1" w14:textId="77777777" w:rsidR="00C8793D" w:rsidRDefault="00C8793D" w:rsidP="00C8793D">
            <w:pPr>
              <w:jc w:val="center"/>
              <w:rPr>
                <w:rFonts w:ascii="Calibri" w:hAnsi="Calibri" w:cs="Calibri"/>
                <w:color w:val="000000"/>
              </w:rPr>
            </w:pPr>
            <w:r>
              <w:rPr>
                <w:rFonts w:ascii="Calibri" w:hAnsi="Calibri" w:cs="Calibri"/>
                <w:color w:val="000000"/>
              </w:rPr>
              <w:t>27.36352</w:t>
            </w:r>
          </w:p>
        </w:tc>
        <w:tc>
          <w:tcPr>
            <w:tcW w:w="2147" w:type="dxa"/>
            <w:vAlign w:val="bottom"/>
          </w:tcPr>
          <w:p w14:paraId="57595708" w14:textId="77777777" w:rsidR="00C8793D" w:rsidRDefault="00C8793D" w:rsidP="00C8793D">
            <w:pPr>
              <w:jc w:val="center"/>
              <w:rPr>
                <w:rFonts w:ascii="Calibri" w:hAnsi="Calibri" w:cs="Calibri"/>
                <w:color w:val="000000"/>
              </w:rPr>
            </w:pPr>
            <w:r>
              <w:rPr>
                <w:rFonts w:ascii="Calibri" w:hAnsi="Calibri" w:cs="Calibri"/>
                <w:color w:val="000000"/>
              </w:rPr>
              <w:t>31.37693</w:t>
            </w:r>
          </w:p>
        </w:tc>
      </w:tr>
      <w:tr w:rsidR="00C8793D" w14:paraId="057AADF7" w14:textId="77777777" w:rsidTr="001A1188">
        <w:tc>
          <w:tcPr>
            <w:tcW w:w="1969" w:type="dxa"/>
          </w:tcPr>
          <w:p w14:paraId="7BA23711" w14:textId="77777777" w:rsidR="00C8793D" w:rsidRDefault="00C8793D" w:rsidP="00C8793D">
            <w:pPr>
              <w:jc w:val="center"/>
              <w:rPr>
                <w:rFonts w:cstheme="minorHAnsi"/>
                <w:sz w:val="24"/>
                <w:szCs w:val="24"/>
              </w:rPr>
            </w:pPr>
            <w:r>
              <w:rPr>
                <w:rFonts w:cstheme="minorHAnsi"/>
                <w:sz w:val="24"/>
                <w:szCs w:val="24"/>
              </w:rPr>
              <w:t xml:space="preserve">8.5 </w:t>
            </w:r>
          </w:p>
        </w:tc>
        <w:tc>
          <w:tcPr>
            <w:tcW w:w="1969" w:type="dxa"/>
            <w:vAlign w:val="bottom"/>
          </w:tcPr>
          <w:p w14:paraId="19279192" w14:textId="77777777" w:rsidR="00C8793D" w:rsidRDefault="00C8793D" w:rsidP="00C8793D">
            <w:pPr>
              <w:jc w:val="center"/>
              <w:rPr>
                <w:rFonts w:ascii="Calibri" w:hAnsi="Calibri" w:cs="Calibri"/>
                <w:color w:val="000000"/>
              </w:rPr>
            </w:pPr>
            <w:r>
              <w:rPr>
                <w:rFonts w:ascii="Calibri" w:hAnsi="Calibri" w:cs="Calibri"/>
                <w:color w:val="000000"/>
              </w:rPr>
              <w:t>30.66033</w:t>
            </w:r>
          </w:p>
        </w:tc>
        <w:tc>
          <w:tcPr>
            <w:tcW w:w="2089" w:type="dxa"/>
            <w:vAlign w:val="bottom"/>
          </w:tcPr>
          <w:p w14:paraId="1E085466" w14:textId="77777777" w:rsidR="00C8793D" w:rsidRDefault="00C8793D" w:rsidP="00C8793D">
            <w:pPr>
              <w:jc w:val="center"/>
              <w:rPr>
                <w:rFonts w:ascii="Calibri" w:hAnsi="Calibri" w:cs="Calibri"/>
                <w:color w:val="000000"/>
              </w:rPr>
            </w:pPr>
            <w:r>
              <w:rPr>
                <w:rFonts w:ascii="Calibri" w:hAnsi="Calibri" w:cs="Calibri"/>
                <w:color w:val="000000"/>
              </w:rPr>
              <w:t>27.36352</w:t>
            </w:r>
          </w:p>
        </w:tc>
        <w:tc>
          <w:tcPr>
            <w:tcW w:w="2147" w:type="dxa"/>
            <w:vAlign w:val="bottom"/>
          </w:tcPr>
          <w:p w14:paraId="409A9609" w14:textId="77777777" w:rsidR="00C8793D" w:rsidRDefault="00C8793D" w:rsidP="00C8793D">
            <w:pPr>
              <w:jc w:val="center"/>
              <w:rPr>
                <w:rFonts w:ascii="Calibri" w:hAnsi="Calibri" w:cs="Calibri"/>
                <w:color w:val="000000"/>
              </w:rPr>
            </w:pPr>
            <w:r>
              <w:rPr>
                <w:rFonts w:ascii="Calibri" w:hAnsi="Calibri" w:cs="Calibri"/>
                <w:color w:val="000000"/>
              </w:rPr>
              <w:t>31.70377</w:t>
            </w:r>
          </w:p>
        </w:tc>
      </w:tr>
      <w:tr w:rsidR="00C8793D" w14:paraId="264381DC" w14:textId="77777777" w:rsidTr="001A1188">
        <w:tc>
          <w:tcPr>
            <w:tcW w:w="1969" w:type="dxa"/>
          </w:tcPr>
          <w:p w14:paraId="4E709646" w14:textId="77777777" w:rsidR="00C8793D" w:rsidRDefault="00C8793D" w:rsidP="00C8793D">
            <w:pPr>
              <w:jc w:val="center"/>
              <w:rPr>
                <w:rFonts w:cstheme="minorHAnsi"/>
                <w:sz w:val="24"/>
                <w:szCs w:val="24"/>
              </w:rPr>
            </w:pPr>
            <w:r>
              <w:rPr>
                <w:rFonts w:cstheme="minorHAnsi"/>
                <w:sz w:val="24"/>
                <w:szCs w:val="24"/>
              </w:rPr>
              <w:t>9</w:t>
            </w:r>
          </w:p>
        </w:tc>
        <w:tc>
          <w:tcPr>
            <w:tcW w:w="1969" w:type="dxa"/>
            <w:vAlign w:val="bottom"/>
          </w:tcPr>
          <w:p w14:paraId="5041E873" w14:textId="77777777" w:rsidR="00C8793D" w:rsidRDefault="00C8793D" w:rsidP="00C8793D">
            <w:pPr>
              <w:jc w:val="center"/>
              <w:rPr>
                <w:rFonts w:ascii="Calibri" w:hAnsi="Calibri" w:cs="Calibri"/>
                <w:color w:val="000000"/>
              </w:rPr>
            </w:pPr>
            <w:r>
              <w:rPr>
                <w:rFonts w:ascii="Calibri" w:hAnsi="Calibri" w:cs="Calibri"/>
                <w:color w:val="000000"/>
              </w:rPr>
              <w:t>30.99001</w:t>
            </w:r>
          </w:p>
        </w:tc>
        <w:tc>
          <w:tcPr>
            <w:tcW w:w="2089" w:type="dxa"/>
            <w:vAlign w:val="bottom"/>
          </w:tcPr>
          <w:p w14:paraId="0B7F68A2" w14:textId="77777777" w:rsidR="00C8793D" w:rsidRDefault="00C8793D" w:rsidP="00C8793D">
            <w:pPr>
              <w:jc w:val="center"/>
              <w:rPr>
                <w:rFonts w:ascii="Calibri" w:hAnsi="Calibri" w:cs="Calibri"/>
                <w:color w:val="000000"/>
              </w:rPr>
            </w:pPr>
            <w:r>
              <w:rPr>
                <w:rFonts w:ascii="Calibri" w:hAnsi="Calibri" w:cs="Calibri"/>
                <w:color w:val="000000"/>
              </w:rPr>
              <w:t>27.6932</w:t>
            </w:r>
          </w:p>
        </w:tc>
        <w:tc>
          <w:tcPr>
            <w:tcW w:w="2147" w:type="dxa"/>
            <w:vAlign w:val="bottom"/>
          </w:tcPr>
          <w:p w14:paraId="31DDD510" w14:textId="77777777" w:rsidR="00C8793D" w:rsidRDefault="00C8793D" w:rsidP="00C8793D">
            <w:pPr>
              <w:jc w:val="center"/>
              <w:rPr>
                <w:rFonts w:ascii="Calibri" w:hAnsi="Calibri" w:cs="Calibri"/>
                <w:color w:val="000000"/>
              </w:rPr>
            </w:pPr>
            <w:r>
              <w:rPr>
                <w:rFonts w:ascii="Calibri" w:hAnsi="Calibri" w:cs="Calibri"/>
                <w:color w:val="000000"/>
              </w:rPr>
              <w:t>32.03061</w:t>
            </w:r>
          </w:p>
        </w:tc>
      </w:tr>
      <w:tr w:rsidR="00C8793D" w14:paraId="5046E910" w14:textId="77777777" w:rsidTr="001A1188">
        <w:tc>
          <w:tcPr>
            <w:tcW w:w="1969" w:type="dxa"/>
          </w:tcPr>
          <w:p w14:paraId="06D98D7F" w14:textId="77777777" w:rsidR="00C8793D" w:rsidRDefault="00C8793D" w:rsidP="00C8793D">
            <w:pPr>
              <w:jc w:val="center"/>
              <w:rPr>
                <w:rFonts w:cstheme="minorHAnsi"/>
                <w:sz w:val="24"/>
                <w:szCs w:val="24"/>
              </w:rPr>
            </w:pPr>
            <w:r>
              <w:rPr>
                <w:rFonts w:cstheme="minorHAnsi"/>
                <w:sz w:val="24"/>
                <w:szCs w:val="24"/>
              </w:rPr>
              <w:t>9.5</w:t>
            </w:r>
          </w:p>
        </w:tc>
        <w:tc>
          <w:tcPr>
            <w:tcW w:w="1969" w:type="dxa"/>
            <w:vAlign w:val="bottom"/>
          </w:tcPr>
          <w:p w14:paraId="6315F9EE" w14:textId="77777777" w:rsidR="00C8793D" w:rsidRDefault="00C8793D" w:rsidP="00C8793D">
            <w:pPr>
              <w:jc w:val="center"/>
              <w:rPr>
                <w:rFonts w:ascii="Calibri" w:hAnsi="Calibri" w:cs="Calibri"/>
                <w:color w:val="000000"/>
              </w:rPr>
            </w:pPr>
            <w:r>
              <w:rPr>
                <w:rFonts w:ascii="Calibri" w:hAnsi="Calibri" w:cs="Calibri"/>
                <w:color w:val="000000"/>
              </w:rPr>
              <w:t>31.3197</w:t>
            </w:r>
          </w:p>
        </w:tc>
        <w:tc>
          <w:tcPr>
            <w:tcW w:w="2089" w:type="dxa"/>
            <w:vAlign w:val="bottom"/>
          </w:tcPr>
          <w:p w14:paraId="5D221386" w14:textId="77777777" w:rsidR="00C8793D" w:rsidRDefault="00C8793D" w:rsidP="00C8793D">
            <w:pPr>
              <w:jc w:val="center"/>
              <w:rPr>
                <w:rFonts w:ascii="Calibri" w:hAnsi="Calibri" w:cs="Calibri"/>
                <w:color w:val="000000"/>
              </w:rPr>
            </w:pPr>
            <w:r>
              <w:rPr>
                <w:rFonts w:ascii="Calibri" w:hAnsi="Calibri" w:cs="Calibri"/>
                <w:color w:val="000000"/>
              </w:rPr>
              <w:t>27.6932</w:t>
            </w:r>
          </w:p>
        </w:tc>
        <w:tc>
          <w:tcPr>
            <w:tcW w:w="2147" w:type="dxa"/>
            <w:vAlign w:val="bottom"/>
          </w:tcPr>
          <w:p w14:paraId="7F53E360" w14:textId="77777777" w:rsidR="00C8793D" w:rsidRDefault="00C8793D" w:rsidP="00C8793D">
            <w:pPr>
              <w:jc w:val="center"/>
              <w:rPr>
                <w:rFonts w:ascii="Calibri" w:hAnsi="Calibri" w:cs="Calibri"/>
                <w:color w:val="000000"/>
              </w:rPr>
            </w:pPr>
            <w:r>
              <w:rPr>
                <w:rFonts w:ascii="Calibri" w:hAnsi="Calibri" w:cs="Calibri"/>
                <w:color w:val="000000"/>
              </w:rPr>
              <w:t>32.03061</w:t>
            </w:r>
          </w:p>
        </w:tc>
      </w:tr>
      <w:tr w:rsidR="00C8793D" w14:paraId="1B3A8620" w14:textId="77777777" w:rsidTr="001A1188">
        <w:tc>
          <w:tcPr>
            <w:tcW w:w="1969" w:type="dxa"/>
          </w:tcPr>
          <w:p w14:paraId="4B67E926" w14:textId="77777777" w:rsidR="00C8793D" w:rsidRDefault="00C8793D" w:rsidP="00C8793D">
            <w:pPr>
              <w:jc w:val="center"/>
              <w:rPr>
                <w:rFonts w:cstheme="minorHAnsi"/>
                <w:sz w:val="24"/>
                <w:szCs w:val="24"/>
              </w:rPr>
            </w:pPr>
            <w:r>
              <w:rPr>
                <w:rFonts w:cstheme="minorHAnsi"/>
                <w:sz w:val="24"/>
                <w:szCs w:val="24"/>
              </w:rPr>
              <w:t>10</w:t>
            </w:r>
          </w:p>
        </w:tc>
        <w:tc>
          <w:tcPr>
            <w:tcW w:w="1969" w:type="dxa"/>
            <w:vAlign w:val="bottom"/>
          </w:tcPr>
          <w:p w14:paraId="6C682494" w14:textId="77777777" w:rsidR="00C8793D" w:rsidRDefault="00C8793D" w:rsidP="00C8793D">
            <w:pPr>
              <w:jc w:val="center"/>
              <w:rPr>
                <w:rFonts w:ascii="Calibri" w:hAnsi="Calibri" w:cs="Calibri"/>
                <w:color w:val="000000"/>
              </w:rPr>
            </w:pPr>
            <w:r>
              <w:rPr>
                <w:rFonts w:ascii="Calibri" w:hAnsi="Calibri" w:cs="Calibri"/>
                <w:color w:val="000000"/>
              </w:rPr>
              <w:t>27.45481</w:t>
            </w:r>
          </w:p>
        </w:tc>
        <w:tc>
          <w:tcPr>
            <w:tcW w:w="2089" w:type="dxa"/>
            <w:vAlign w:val="bottom"/>
          </w:tcPr>
          <w:p w14:paraId="7250306F" w14:textId="77777777" w:rsidR="00C8793D" w:rsidRDefault="00C8793D" w:rsidP="00C8793D">
            <w:pPr>
              <w:jc w:val="center"/>
              <w:rPr>
                <w:rFonts w:ascii="Calibri" w:hAnsi="Calibri" w:cs="Calibri"/>
                <w:color w:val="000000"/>
              </w:rPr>
            </w:pPr>
            <w:r>
              <w:rPr>
                <w:rFonts w:ascii="Calibri" w:hAnsi="Calibri" w:cs="Calibri"/>
                <w:color w:val="000000"/>
              </w:rPr>
              <w:t>28.02289</w:t>
            </w:r>
          </w:p>
        </w:tc>
        <w:tc>
          <w:tcPr>
            <w:tcW w:w="2147" w:type="dxa"/>
            <w:vAlign w:val="bottom"/>
          </w:tcPr>
          <w:p w14:paraId="095EF71B" w14:textId="77777777" w:rsidR="00C8793D" w:rsidRDefault="00C8793D" w:rsidP="00C8793D">
            <w:pPr>
              <w:jc w:val="center"/>
              <w:rPr>
                <w:rFonts w:ascii="Calibri" w:hAnsi="Calibri" w:cs="Calibri"/>
                <w:color w:val="000000"/>
              </w:rPr>
            </w:pPr>
            <w:r>
              <w:rPr>
                <w:rFonts w:ascii="Calibri" w:hAnsi="Calibri" w:cs="Calibri"/>
                <w:color w:val="000000"/>
              </w:rPr>
              <w:t>32.35746</w:t>
            </w:r>
          </w:p>
        </w:tc>
      </w:tr>
      <w:tr w:rsidR="00C8793D" w14:paraId="5A0811CE" w14:textId="77777777" w:rsidTr="001A1188">
        <w:trPr>
          <w:trHeight w:val="70"/>
        </w:trPr>
        <w:tc>
          <w:tcPr>
            <w:tcW w:w="1969" w:type="dxa"/>
          </w:tcPr>
          <w:p w14:paraId="2F383FC2" w14:textId="77777777" w:rsidR="00C8793D" w:rsidRDefault="00C8793D" w:rsidP="00C8793D">
            <w:pPr>
              <w:jc w:val="center"/>
              <w:rPr>
                <w:rFonts w:cstheme="minorHAnsi"/>
                <w:sz w:val="24"/>
                <w:szCs w:val="24"/>
              </w:rPr>
            </w:pPr>
            <w:r>
              <w:rPr>
                <w:rFonts w:cstheme="minorHAnsi"/>
                <w:sz w:val="24"/>
                <w:szCs w:val="24"/>
              </w:rPr>
              <w:t>10.5</w:t>
            </w:r>
          </w:p>
        </w:tc>
        <w:tc>
          <w:tcPr>
            <w:tcW w:w="1969" w:type="dxa"/>
            <w:vAlign w:val="bottom"/>
          </w:tcPr>
          <w:p w14:paraId="1BF2CFEB" w14:textId="77777777" w:rsidR="00C8793D" w:rsidRDefault="00C8793D" w:rsidP="00C8793D">
            <w:pPr>
              <w:jc w:val="center"/>
              <w:rPr>
                <w:rFonts w:ascii="Calibri" w:hAnsi="Calibri" w:cs="Calibri"/>
                <w:color w:val="000000"/>
              </w:rPr>
            </w:pPr>
            <w:r>
              <w:rPr>
                <w:rFonts w:ascii="Calibri" w:hAnsi="Calibri" w:cs="Calibri"/>
                <w:color w:val="000000"/>
              </w:rPr>
              <w:t>27.45481</w:t>
            </w:r>
          </w:p>
        </w:tc>
        <w:tc>
          <w:tcPr>
            <w:tcW w:w="2089" w:type="dxa"/>
            <w:vAlign w:val="bottom"/>
          </w:tcPr>
          <w:p w14:paraId="4D1F2710" w14:textId="77777777" w:rsidR="00C8793D" w:rsidRDefault="00C8793D" w:rsidP="00C8793D">
            <w:pPr>
              <w:jc w:val="center"/>
              <w:rPr>
                <w:rFonts w:ascii="Calibri" w:hAnsi="Calibri" w:cs="Calibri"/>
                <w:color w:val="000000"/>
              </w:rPr>
            </w:pPr>
            <w:r>
              <w:rPr>
                <w:rFonts w:ascii="Calibri" w:hAnsi="Calibri" w:cs="Calibri"/>
                <w:color w:val="000000"/>
              </w:rPr>
              <w:t>28.02289</w:t>
            </w:r>
          </w:p>
        </w:tc>
        <w:tc>
          <w:tcPr>
            <w:tcW w:w="2147" w:type="dxa"/>
            <w:vAlign w:val="bottom"/>
          </w:tcPr>
          <w:p w14:paraId="3F2A6F99" w14:textId="77777777" w:rsidR="00C8793D" w:rsidRDefault="00C8793D" w:rsidP="00C8793D">
            <w:pPr>
              <w:jc w:val="center"/>
              <w:rPr>
                <w:rFonts w:ascii="Calibri" w:hAnsi="Calibri" w:cs="Calibri"/>
                <w:color w:val="000000"/>
              </w:rPr>
            </w:pPr>
            <w:r>
              <w:rPr>
                <w:rFonts w:ascii="Calibri" w:hAnsi="Calibri" w:cs="Calibri"/>
                <w:color w:val="000000"/>
              </w:rPr>
              <w:t>32.35746</w:t>
            </w:r>
          </w:p>
        </w:tc>
      </w:tr>
    </w:tbl>
    <w:p w14:paraId="029FE1C8" w14:textId="77777777" w:rsidR="00E45516" w:rsidRDefault="00E45516" w:rsidP="00264E59">
      <w:pPr>
        <w:rPr>
          <w:rFonts w:cstheme="minorHAnsi"/>
          <w:sz w:val="24"/>
          <w:szCs w:val="24"/>
          <w:u w:val="single"/>
        </w:rPr>
      </w:pPr>
    </w:p>
    <w:p w14:paraId="4AA5763E" w14:textId="77777777" w:rsidR="00ED1D57" w:rsidRDefault="00ED1D57" w:rsidP="00264E59">
      <w:pPr>
        <w:rPr>
          <w:rFonts w:cstheme="minorHAnsi"/>
          <w:sz w:val="24"/>
          <w:szCs w:val="24"/>
          <w:u w:val="single"/>
        </w:rPr>
      </w:pPr>
    </w:p>
    <w:p w14:paraId="48B61865" w14:textId="77777777" w:rsidR="00E45516" w:rsidRPr="00987388" w:rsidRDefault="00E45516" w:rsidP="00264E59">
      <w:pPr>
        <w:rPr>
          <w:rFonts w:cstheme="minorHAnsi"/>
          <w:sz w:val="24"/>
          <w:szCs w:val="24"/>
          <w:u w:val="single"/>
        </w:rPr>
      </w:pPr>
      <w:r>
        <w:rPr>
          <w:rFonts w:cstheme="minorHAnsi"/>
          <w:sz w:val="24"/>
          <w:szCs w:val="24"/>
          <w:u w:val="single"/>
        </w:rPr>
        <w:t>Further Investigation</w:t>
      </w:r>
    </w:p>
    <w:tbl>
      <w:tblPr>
        <w:tblStyle w:val="TableGrid"/>
        <w:tblW w:w="0" w:type="auto"/>
        <w:tblLook w:val="04A0" w:firstRow="1" w:lastRow="0" w:firstColumn="1" w:lastColumn="0" w:noHBand="0" w:noVBand="1"/>
      </w:tblPr>
      <w:tblGrid>
        <w:gridCol w:w="4248"/>
        <w:gridCol w:w="2268"/>
      </w:tblGrid>
      <w:tr w:rsidR="00ED1D57" w14:paraId="7B3B2C5B" w14:textId="77777777" w:rsidTr="00ED1D57">
        <w:tc>
          <w:tcPr>
            <w:tcW w:w="4248" w:type="dxa"/>
          </w:tcPr>
          <w:p w14:paraId="0CD2AC71" w14:textId="77777777" w:rsidR="00ED1D57" w:rsidRPr="00135393" w:rsidRDefault="00ED1D57" w:rsidP="00135393">
            <w:pPr>
              <w:jc w:val="center"/>
              <w:rPr>
                <w:rFonts w:cstheme="minorHAnsi"/>
                <w:bCs/>
                <w:sz w:val="24"/>
                <w:szCs w:val="24"/>
              </w:rPr>
            </w:pPr>
            <w:r>
              <w:rPr>
                <w:rFonts w:cstheme="minorHAnsi"/>
                <w:bCs/>
                <w:sz w:val="24"/>
                <w:szCs w:val="24"/>
              </w:rPr>
              <w:t>Further inspection for possible modifications to the cylinder head</w:t>
            </w:r>
          </w:p>
        </w:tc>
        <w:tc>
          <w:tcPr>
            <w:tcW w:w="2268" w:type="dxa"/>
          </w:tcPr>
          <w:p w14:paraId="092E250D" w14:textId="77777777" w:rsidR="00ED1D57" w:rsidRDefault="00ED1D57" w:rsidP="00135393">
            <w:pPr>
              <w:jc w:val="center"/>
              <w:rPr>
                <w:rFonts w:cstheme="minorHAnsi"/>
                <w:bCs/>
                <w:sz w:val="24"/>
                <w:szCs w:val="24"/>
              </w:rPr>
            </w:pPr>
            <w:r>
              <w:rPr>
                <w:rFonts w:cstheme="minorHAnsi"/>
                <w:bCs/>
                <w:sz w:val="24"/>
                <w:szCs w:val="24"/>
              </w:rPr>
              <w:t>Standard Measurements</w:t>
            </w:r>
          </w:p>
          <w:p w14:paraId="4A500777" w14:textId="77777777" w:rsidR="00ED1D57" w:rsidRPr="00135393" w:rsidRDefault="00ED1D57" w:rsidP="00135393">
            <w:pPr>
              <w:jc w:val="center"/>
              <w:rPr>
                <w:rFonts w:cstheme="minorHAnsi"/>
                <w:bCs/>
                <w:sz w:val="24"/>
                <w:szCs w:val="24"/>
              </w:rPr>
            </w:pPr>
            <w:r>
              <w:rPr>
                <w:rFonts w:cstheme="minorHAnsi"/>
                <w:bCs/>
                <w:sz w:val="24"/>
                <w:szCs w:val="24"/>
              </w:rPr>
              <w:t>(mm)</w:t>
            </w:r>
          </w:p>
        </w:tc>
      </w:tr>
      <w:tr w:rsidR="00ED1D57" w14:paraId="5CFEF8B7" w14:textId="77777777" w:rsidTr="00ED1D57">
        <w:tc>
          <w:tcPr>
            <w:tcW w:w="4248" w:type="dxa"/>
          </w:tcPr>
          <w:p w14:paraId="28218DE1" w14:textId="77777777" w:rsidR="00ED1D57" w:rsidRPr="00135393" w:rsidRDefault="00ED1D57" w:rsidP="00135393">
            <w:pPr>
              <w:jc w:val="center"/>
              <w:rPr>
                <w:rFonts w:cstheme="minorHAnsi"/>
                <w:bCs/>
                <w:sz w:val="24"/>
                <w:szCs w:val="24"/>
              </w:rPr>
            </w:pPr>
            <w:r>
              <w:rPr>
                <w:rFonts w:cstheme="minorHAnsi"/>
                <w:bCs/>
                <w:sz w:val="24"/>
                <w:szCs w:val="24"/>
              </w:rPr>
              <w:t>Inlet Valve</w:t>
            </w:r>
          </w:p>
        </w:tc>
        <w:tc>
          <w:tcPr>
            <w:tcW w:w="2268" w:type="dxa"/>
          </w:tcPr>
          <w:p w14:paraId="2A4CBD18" w14:textId="77777777" w:rsidR="00ED1D57" w:rsidRPr="00135393" w:rsidRDefault="00ED1D57" w:rsidP="00135393">
            <w:pPr>
              <w:jc w:val="center"/>
              <w:rPr>
                <w:rFonts w:cstheme="minorHAnsi"/>
                <w:bCs/>
                <w:sz w:val="24"/>
                <w:szCs w:val="24"/>
              </w:rPr>
            </w:pPr>
            <w:r>
              <w:rPr>
                <w:rFonts w:cstheme="minorHAnsi"/>
                <w:bCs/>
                <w:sz w:val="24"/>
                <w:szCs w:val="24"/>
              </w:rPr>
              <w:t>24</w:t>
            </w:r>
          </w:p>
        </w:tc>
      </w:tr>
      <w:tr w:rsidR="00ED1D57" w14:paraId="61EFCF1B" w14:textId="77777777" w:rsidTr="00ED1D57">
        <w:tc>
          <w:tcPr>
            <w:tcW w:w="4248" w:type="dxa"/>
          </w:tcPr>
          <w:p w14:paraId="3C986AC2" w14:textId="77777777" w:rsidR="00ED1D57" w:rsidRDefault="00ED1D57" w:rsidP="00135393">
            <w:pPr>
              <w:jc w:val="center"/>
              <w:rPr>
                <w:rFonts w:cstheme="minorHAnsi"/>
                <w:bCs/>
                <w:sz w:val="24"/>
                <w:szCs w:val="24"/>
              </w:rPr>
            </w:pPr>
            <w:r>
              <w:rPr>
                <w:rFonts w:cstheme="minorHAnsi"/>
                <w:bCs/>
                <w:sz w:val="24"/>
                <w:szCs w:val="24"/>
              </w:rPr>
              <w:t xml:space="preserve">Exhaust Valve </w:t>
            </w:r>
          </w:p>
        </w:tc>
        <w:tc>
          <w:tcPr>
            <w:tcW w:w="2268" w:type="dxa"/>
          </w:tcPr>
          <w:p w14:paraId="3E446BFE" w14:textId="77777777" w:rsidR="00ED1D57" w:rsidRPr="00135393" w:rsidRDefault="00ED1D57" w:rsidP="00135393">
            <w:pPr>
              <w:jc w:val="center"/>
              <w:rPr>
                <w:rFonts w:cstheme="minorHAnsi"/>
                <w:bCs/>
                <w:sz w:val="24"/>
                <w:szCs w:val="24"/>
              </w:rPr>
            </w:pPr>
            <w:r>
              <w:rPr>
                <w:rFonts w:cstheme="minorHAnsi"/>
                <w:bCs/>
                <w:sz w:val="24"/>
                <w:szCs w:val="24"/>
              </w:rPr>
              <w:t>30</w:t>
            </w:r>
          </w:p>
        </w:tc>
      </w:tr>
      <w:tr w:rsidR="00ED1D57" w14:paraId="3BBAE163" w14:textId="77777777" w:rsidTr="00ED1D57">
        <w:tc>
          <w:tcPr>
            <w:tcW w:w="4248" w:type="dxa"/>
          </w:tcPr>
          <w:p w14:paraId="47E924DC" w14:textId="77777777" w:rsidR="00ED1D57" w:rsidRDefault="00ED1D57" w:rsidP="00135393">
            <w:pPr>
              <w:jc w:val="center"/>
              <w:rPr>
                <w:rFonts w:cstheme="minorHAnsi"/>
                <w:bCs/>
                <w:sz w:val="24"/>
                <w:szCs w:val="24"/>
              </w:rPr>
            </w:pPr>
            <w:r>
              <w:rPr>
                <w:rFonts w:cstheme="minorHAnsi"/>
                <w:bCs/>
                <w:sz w:val="24"/>
                <w:szCs w:val="24"/>
              </w:rPr>
              <w:t>Inlet Port</w:t>
            </w:r>
          </w:p>
        </w:tc>
        <w:tc>
          <w:tcPr>
            <w:tcW w:w="2268" w:type="dxa"/>
          </w:tcPr>
          <w:p w14:paraId="5637F4E5" w14:textId="77777777" w:rsidR="00ED1D57" w:rsidRPr="00135393" w:rsidRDefault="00ED1D57" w:rsidP="00135393">
            <w:pPr>
              <w:jc w:val="center"/>
              <w:rPr>
                <w:rFonts w:cstheme="minorHAnsi"/>
                <w:bCs/>
                <w:sz w:val="24"/>
                <w:szCs w:val="24"/>
              </w:rPr>
            </w:pPr>
            <w:r>
              <w:rPr>
                <w:rFonts w:cstheme="minorHAnsi"/>
                <w:bCs/>
                <w:sz w:val="24"/>
                <w:szCs w:val="24"/>
              </w:rPr>
              <w:t>43.21 by 28.43</w:t>
            </w:r>
          </w:p>
        </w:tc>
      </w:tr>
      <w:tr w:rsidR="00ED1D57" w14:paraId="1E324870" w14:textId="77777777" w:rsidTr="00ED1D57">
        <w:tc>
          <w:tcPr>
            <w:tcW w:w="4248" w:type="dxa"/>
          </w:tcPr>
          <w:p w14:paraId="0B6577E6" w14:textId="77777777" w:rsidR="00ED1D57" w:rsidRDefault="00ED1D57" w:rsidP="00135393">
            <w:pPr>
              <w:jc w:val="center"/>
              <w:rPr>
                <w:rFonts w:cstheme="minorHAnsi"/>
                <w:bCs/>
                <w:sz w:val="24"/>
                <w:szCs w:val="24"/>
              </w:rPr>
            </w:pPr>
            <w:r>
              <w:rPr>
                <w:rFonts w:cstheme="minorHAnsi"/>
                <w:bCs/>
                <w:sz w:val="24"/>
                <w:szCs w:val="24"/>
              </w:rPr>
              <w:t>inlet port wall thickness (higher)</w:t>
            </w:r>
          </w:p>
        </w:tc>
        <w:tc>
          <w:tcPr>
            <w:tcW w:w="2268" w:type="dxa"/>
          </w:tcPr>
          <w:p w14:paraId="4EB5595E" w14:textId="77777777" w:rsidR="00ED1D57" w:rsidRDefault="00ED1D57" w:rsidP="00135393">
            <w:pPr>
              <w:jc w:val="center"/>
              <w:rPr>
                <w:rFonts w:cstheme="minorHAnsi"/>
                <w:bCs/>
                <w:sz w:val="24"/>
                <w:szCs w:val="24"/>
              </w:rPr>
            </w:pPr>
            <w:r>
              <w:rPr>
                <w:rFonts w:cstheme="minorHAnsi"/>
                <w:bCs/>
                <w:sz w:val="24"/>
                <w:szCs w:val="24"/>
              </w:rPr>
              <w:t>12.28</w:t>
            </w:r>
          </w:p>
        </w:tc>
      </w:tr>
      <w:tr w:rsidR="00ED1D57" w14:paraId="034BA5DF" w14:textId="77777777" w:rsidTr="00ED1D57">
        <w:tc>
          <w:tcPr>
            <w:tcW w:w="4248" w:type="dxa"/>
          </w:tcPr>
          <w:p w14:paraId="0A11A9A3" w14:textId="77777777" w:rsidR="00ED1D57" w:rsidRDefault="00ED1D57" w:rsidP="00135393">
            <w:pPr>
              <w:jc w:val="center"/>
              <w:rPr>
                <w:rFonts w:cstheme="minorHAnsi"/>
                <w:bCs/>
                <w:sz w:val="24"/>
                <w:szCs w:val="24"/>
              </w:rPr>
            </w:pPr>
            <w:r>
              <w:rPr>
                <w:rFonts w:cstheme="minorHAnsi"/>
                <w:bCs/>
                <w:sz w:val="24"/>
                <w:szCs w:val="24"/>
              </w:rPr>
              <w:t>Inlet port wall thickness (lower)</w:t>
            </w:r>
          </w:p>
        </w:tc>
        <w:tc>
          <w:tcPr>
            <w:tcW w:w="2268" w:type="dxa"/>
          </w:tcPr>
          <w:p w14:paraId="62A5877D" w14:textId="77777777" w:rsidR="00ED1D57" w:rsidRDefault="00ED1D57" w:rsidP="00135393">
            <w:pPr>
              <w:jc w:val="center"/>
              <w:rPr>
                <w:rFonts w:cstheme="minorHAnsi"/>
                <w:bCs/>
                <w:sz w:val="24"/>
                <w:szCs w:val="24"/>
              </w:rPr>
            </w:pPr>
            <w:r>
              <w:rPr>
                <w:rFonts w:cstheme="minorHAnsi"/>
                <w:bCs/>
                <w:sz w:val="24"/>
                <w:szCs w:val="24"/>
              </w:rPr>
              <w:t>8.98</w:t>
            </w:r>
          </w:p>
        </w:tc>
      </w:tr>
      <w:tr w:rsidR="00ED1D57" w14:paraId="07F4F30E" w14:textId="77777777" w:rsidTr="00ED1D57">
        <w:tc>
          <w:tcPr>
            <w:tcW w:w="4248" w:type="dxa"/>
          </w:tcPr>
          <w:p w14:paraId="08271F3A" w14:textId="77777777" w:rsidR="00ED1D57" w:rsidRDefault="00ED1D57" w:rsidP="00135393">
            <w:pPr>
              <w:jc w:val="center"/>
              <w:rPr>
                <w:rFonts w:cstheme="minorHAnsi"/>
                <w:bCs/>
                <w:sz w:val="24"/>
                <w:szCs w:val="24"/>
              </w:rPr>
            </w:pPr>
            <w:r>
              <w:rPr>
                <w:rFonts w:cstheme="minorHAnsi"/>
                <w:bCs/>
                <w:sz w:val="24"/>
                <w:szCs w:val="24"/>
              </w:rPr>
              <w:t>Exhaust Port</w:t>
            </w:r>
          </w:p>
        </w:tc>
        <w:tc>
          <w:tcPr>
            <w:tcW w:w="2268" w:type="dxa"/>
          </w:tcPr>
          <w:p w14:paraId="5FE5A4ED" w14:textId="77777777" w:rsidR="00ED1D57" w:rsidRPr="00135393" w:rsidRDefault="00ED1D57" w:rsidP="00135393">
            <w:pPr>
              <w:jc w:val="center"/>
              <w:rPr>
                <w:rFonts w:cstheme="minorHAnsi"/>
                <w:bCs/>
                <w:sz w:val="24"/>
                <w:szCs w:val="24"/>
              </w:rPr>
            </w:pPr>
            <w:r>
              <w:rPr>
                <w:rFonts w:cstheme="minorHAnsi"/>
                <w:bCs/>
                <w:sz w:val="24"/>
                <w:szCs w:val="24"/>
              </w:rPr>
              <w:t>32.45 by 28.22</w:t>
            </w:r>
          </w:p>
        </w:tc>
      </w:tr>
      <w:tr w:rsidR="00ED1D57" w14:paraId="3B7E3698" w14:textId="77777777" w:rsidTr="00ED1D57">
        <w:tc>
          <w:tcPr>
            <w:tcW w:w="4248" w:type="dxa"/>
          </w:tcPr>
          <w:p w14:paraId="5B1D17E8" w14:textId="77777777" w:rsidR="00ED1D57" w:rsidRDefault="00ED1D57" w:rsidP="00135393">
            <w:pPr>
              <w:jc w:val="center"/>
              <w:rPr>
                <w:rFonts w:cstheme="minorHAnsi"/>
                <w:bCs/>
                <w:sz w:val="24"/>
                <w:szCs w:val="24"/>
              </w:rPr>
            </w:pPr>
            <w:r>
              <w:rPr>
                <w:rFonts w:cstheme="minorHAnsi"/>
                <w:bCs/>
                <w:sz w:val="24"/>
                <w:szCs w:val="24"/>
              </w:rPr>
              <w:t>Exhaust port wall thickness (higher)</w:t>
            </w:r>
          </w:p>
        </w:tc>
        <w:tc>
          <w:tcPr>
            <w:tcW w:w="2268" w:type="dxa"/>
          </w:tcPr>
          <w:p w14:paraId="062B057D" w14:textId="77777777" w:rsidR="00ED1D57" w:rsidRDefault="00ED1D57" w:rsidP="00135393">
            <w:pPr>
              <w:jc w:val="center"/>
              <w:rPr>
                <w:rFonts w:cstheme="minorHAnsi"/>
                <w:bCs/>
                <w:sz w:val="24"/>
                <w:szCs w:val="24"/>
              </w:rPr>
            </w:pPr>
            <w:r>
              <w:rPr>
                <w:rFonts w:cstheme="minorHAnsi"/>
                <w:bCs/>
                <w:sz w:val="24"/>
                <w:szCs w:val="24"/>
              </w:rPr>
              <w:t>12.07</w:t>
            </w:r>
          </w:p>
        </w:tc>
      </w:tr>
      <w:tr w:rsidR="00ED1D57" w14:paraId="54AFF9F7" w14:textId="77777777" w:rsidTr="00ED1D57">
        <w:tc>
          <w:tcPr>
            <w:tcW w:w="4248" w:type="dxa"/>
          </w:tcPr>
          <w:p w14:paraId="7401492C" w14:textId="77777777" w:rsidR="00ED1D57" w:rsidRDefault="00ED1D57" w:rsidP="00135393">
            <w:pPr>
              <w:jc w:val="center"/>
              <w:rPr>
                <w:rFonts w:cstheme="minorHAnsi"/>
                <w:bCs/>
                <w:sz w:val="24"/>
                <w:szCs w:val="24"/>
              </w:rPr>
            </w:pPr>
            <w:r>
              <w:rPr>
                <w:rFonts w:cstheme="minorHAnsi"/>
                <w:bCs/>
                <w:sz w:val="24"/>
                <w:szCs w:val="24"/>
              </w:rPr>
              <w:t>Exhaust port wall thickness (lower)</w:t>
            </w:r>
          </w:p>
        </w:tc>
        <w:tc>
          <w:tcPr>
            <w:tcW w:w="2268" w:type="dxa"/>
          </w:tcPr>
          <w:p w14:paraId="706102A9" w14:textId="77777777" w:rsidR="00ED1D57" w:rsidRDefault="00ED1D57" w:rsidP="00135393">
            <w:pPr>
              <w:jc w:val="center"/>
              <w:rPr>
                <w:rFonts w:cstheme="minorHAnsi"/>
                <w:bCs/>
                <w:sz w:val="24"/>
                <w:szCs w:val="24"/>
              </w:rPr>
            </w:pPr>
            <w:r>
              <w:rPr>
                <w:rFonts w:cstheme="minorHAnsi"/>
                <w:bCs/>
                <w:sz w:val="24"/>
                <w:szCs w:val="24"/>
              </w:rPr>
              <w:t>10.70</w:t>
            </w:r>
          </w:p>
        </w:tc>
      </w:tr>
      <w:tr w:rsidR="00ED1D57" w14:paraId="77845C5A" w14:textId="77777777" w:rsidTr="00ED1D57">
        <w:tc>
          <w:tcPr>
            <w:tcW w:w="4248" w:type="dxa"/>
          </w:tcPr>
          <w:p w14:paraId="7E155A35" w14:textId="77777777" w:rsidR="00ED1D57" w:rsidRDefault="00ED1D57" w:rsidP="00135393">
            <w:pPr>
              <w:jc w:val="center"/>
              <w:rPr>
                <w:rFonts w:cstheme="minorHAnsi"/>
                <w:bCs/>
                <w:sz w:val="24"/>
                <w:szCs w:val="24"/>
              </w:rPr>
            </w:pPr>
            <w:r>
              <w:rPr>
                <w:rFonts w:cstheme="minorHAnsi"/>
                <w:bCs/>
                <w:sz w:val="24"/>
                <w:szCs w:val="24"/>
              </w:rPr>
              <w:t>Wall thickness between exhaust valves</w:t>
            </w:r>
          </w:p>
        </w:tc>
        <w:tc>
          <w:tcPr>
            <w:tcW w:w="2268" w:type="dxa"/>
          </w:tcPr>
          <w:p w14:paraId="1432AF86" w14:textId="77777777" w:rsidR="00ED1D57" w:rsidRPr="00135393" w:rsidRDefault="00ED1D57" w:rsidP="00135393">
            <w:pPr>
              <w:jc w:val="center"/>
              <w:rPr>
                <w:rFonts w:cstheme="minorHAnsi"/>
                <w:bCs/>
                <w:sz w:val="24"/>
                <w:szCs w:val="24"/>
              </w:rPr>
            </w:pPr>
            <w:r>
              <w:rPr>
                <w:rFonts w:cstheme="minorHAnsi"/>
                <w:bCs/>
                <w:sz w:val="24"/>
                <w:szCs w:val="24"/>
              </w:rPr>
              <w:t>8.34</w:t>
            </w:r>
          </w:p>
        </w:tc>
      </w:tr>
      <w:tr w:rsidR="00ED1D57" w14:paraId="49BD065E" w14:textId="77777777" w:rsidTr="00ED1D57">
        <w:tc>
          <w:tcPr>
            <w:tcW w:w="4248" w:type="dxa"/>
          </w:tcPr>
          <w:p w14:paraId="2BD7DD23" w14:textId="77777777" w:rsidR="00ED1D57" w:rsidRDefault="00ED1D57" w:rsidP="00135393">
            <w:pPr>
              <w:jc w:val="center"/>
              <w:rPr>
                <w:rFonts w:cstheme="minorHAnsi"/>
                <w:bCs/>
                <w:sz w:val="24"/>
                <w:szCs w:val="24"/>
              </w:rPr>
            </w:pPr>
            <w:r>
              <w:rPr>
                <w:rFonts w:cstheme="minorHAnsi"/>
                <w:bCs/>
                <w:sz w:val="24"/>
                <w:szCs w:val="24"/>
              </w:rPr>
              <w:t>Wall thickness between inlet valves</w:t>
            </w:r>
          </w:p>
        </w:tc>
        <w:tc>
          <w:tcPr>
            <w:tcW w:w="2268" w:type="dxa"/>
          </w:tcPr>
          <w:p w14:paraId="134B45AF" w14:textId="77777777" w:rsidR="00ED1D57" w:rsidRPr="00135393" w:rsidRDefault="00ED1D57" w:rsidP="00135393">
            <w:pPr>
              <w:jc w:val="center"/>
              <w:rPr>
                <w:rFonts w:cstheme="minorHAnsi"/>
                <w:bCs/>
                <w:sz w:val="24"/>
                <w:szCs w:val="24"/>
              </w:rPr>
            </w:pPr>
            <w:r>
              <w:rPr>
                <w:rFonts w:cstheme="minorHAnsi"/>
                <w:bCs/>
                <w:sz w:val="24"/>
                <w:szCs w:val="24"/>
              </w:rPr>
              <w:t>12.63</w:t>
            </w:r>
          </w:p>
        </w:tc>
      </w:tr>
      <w:tr w:rsidR="00ED1D57" w14:paraId="5C26205C" w14:textId="77777777" w:rsidTr="00ED1D57">
        <w:tc>
          <w:tcPr>
            <w:tcW w:w="4248" w:type="dxa"/>
          </w:tcPr>
          <w:p w14:paraId="73AA1C09" w14:textId="77777777" w:rsidR="00ED1D57" w:rsidRDefault="00ED1D57" w:rsidP="00135393">
            <w:pPr>
              <w:jc w:val="center"/>
              <w:rPr>
                <w:rFonts w:cstheme="minorHAnsi"/>
                <w:bCs/>
                <w:sz w:val="24"/>
                <w:szCs w:val="24"/>
              </w:rPr>
            </w:pPr>
            <w:r>
              <w:rPr>
                <w:rFonts w:cstheme="minorHAnsi"/>
                <w:bCs/>
                <w:sz w:val="24"/>
                <w:szCs w:val="24"/>
              </w:rPr>
              <w:t xml:space="preserve">Cylinder head chamber </w:t>
            </w:r>
          </w:p>
        </w:tc>
        <w:tc>
          <w:tcPr>
            <w:tcW w:w="2268" w:type="dxa"/>
          </w:tcPr>
          <w:p w14:paraId="600287F1" w14:textId="77777777" w:rsidR="00ED1D57" w:rsidRDefault="00ED1D57" w:rsidP="00135393">
            <w:pPr>
              <w:jc w:val="center"/>
              <w:rPr>
                <w:rFonts w:cstheme="minorHAnsi"/>
                <w:bCs/>
                <w:sz w:val="24"/>
                <w:szCs w:val="24"/>
              </w:rPr>
            </w:pPr>
            <w:r>
              <w:rPr>
                <w:rFonts w:cstheme="minorHAnsi"/>
                <w:bCs/>
                <w:sz w:val="24"/>
                <w:szCs w:val="24"/>
              </w:rPr>
              <w:t>74.13</w:t>
            </w:r>
          </w:p>
        </w:tc>
      </w:tr>
    </w:tbl>
    <w:p w14:paraId="3DB45445" w14:textId="77777777" w:rsidR="00B01BAC" w:rsidRDefault="00B01BAC" w:rsidP="00264E59">
      <w:pPr>
        <w:rPr>
          <w:rFonts w:cstheme="minorHAnsi"/>
          <w:bCs/>
          <w:sz w:val="24"/>
          <w:szCs w:val="24"/>
          <w:u w:val="single"/>
        </w:rPr>
      </w:pPr>
    </w:p>
    <w:p w14:paraId="4A11B5A8" w14:textId="77777777" w:rsidR="00264E59" w:rsidRDefault="00264E59" w:rsidP="00264E59">
      <w:pPr>
        <w:rPr>
          <w:rFonts w:cstheme="minorHAnsi"/>
          <w:bCs/>
          <w:sz w:val="24"/>
          <w:szCs w:val="24"/>
          <w:u w:val="single"/>
        </w:rPr>
      </w:pPr>
      <w:r w:rsidRPr="00987388">
        <w:rPr>
          <w:rFonts w:cstheme="minorHAnsi"/>
          <w:bCs/>
          <w:sz w:val="24"/>
          <w:szCs w:val="24"/>
          <w:u w:val="single"/>
        </w:rPr>
        <w:lastRenderedPageBreak/>
        <w:t>Analysis</w:t>
      </w:r>
    </w:p>
    <w:p w14:paraId="2472B8A9" w14:textId="77777777" w:rsidR="00987388" w:rsidRPr="00147612" w:rsidRDefault="00CF20BC" w:rsidP="00264E59">
      <w:pPr>
        <w:rPr>
          <w:rFonts w:cstheme="minorHAnsi"/>
          <w:sz w:val="20"/>
          <w:szCs w:val="20"/>
          <w:u w:val="single"/>
        </w:rPr>
      </w:pPr>
      <w:r w:rsidRPr="00147612">
        <w:rPr>
          <w:rFonts w:cstheme="minorHAnsi"/>
          <w:sz w:val="20"/>
          <w:szCs w:val="20"/>
          <w:u w:val="single"/>
        </w:rPr>
        <w:t>Valve lift Against Crank Angle</w:t>
      </w:r>
    </w:p>
    <w:p w14:paraId="602301EF" w14:textId="77777777" w:rsidR="00CF20BC" w:rsidRDefault="006D1C75" w:rsidP="00264E59">
      <w:pPr>
        <w:rPr>
          <w:rFonts w:cstheme="minorHAnsi"/>
          <w:sz w:val="24"/>
          <w:szCs w:val="24"/>
          <w:u w:val="single"/>
        </w:rPr>
      </w:pPr>
      <w:r>
        <w:rPr>
          <w:noProof/>
        </w:rPr>
        <w:drawing>
          <wp:inline distT="0" distB="0" distL="0" distR="0" wp14:anchorId="2DD87E5A" wp14:editId="657410FE">
            <wp:extent cx="4572000" cy="2743200"/>
            <wp:effectExtent l="0" t="0" r="0" b="0"/>
            <wp:docPr id="3" name="Chart 3">
              <a:extLst xmlns:a="http://schemas.openxmlformats.org/drawingml/2006/main">
                <a:ext uri="{FF2B5EF4-FFF2-40B4-BE49-F238E27FC236}">
                  <a16:creationId xmlns:a16="http://schemas.microsoft.com/office/drawing/2014/main" id="{35E92F18-4AC4-4AF7-8F28-93A380FEF3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0E2629" w14:textId="77777777" w:rsidR="00333763" w:rsidRPr="00920288" w:rsidRDefault="00920288" w:rsidP="00264E59">
      <w:pPr>
        <w:rPr>
          <w:rFonts w:cstheme="minorHAnsi"/>
          <w:sz w:val="20"/>
          <w:szCs w:val="20"/>
        </w:rPr>
      </w:pPr>
      <w:r w:rsidRPr="00920288">
        <w:rPr>
          <w:rFonts w:cstheme="minorHAnsi"/>
          <w:sz w:val="20"/>
          <w:szCs w:val="20"/>
        </w:rPr>
        <w:t>In the graph above you can see measure</w:t>
      </w:r>
      <w:r w:rsidR="00147612">
        <w:rPr>
          <w:rFonts w:cstheme="minorHAnsi"/>
          <w:sz w:val="20"/>
          <w:szCs w:val="20"/>
        </w:rPr>
        <w:t>d valve lift</w:t>
      </w:r>
      <w:r w:rsidRPr="00920288">
        <w:rPr>
          <w:rFonts w:cstheme="minorHAnsi"/>
          <w:sz w:val="20"/>
          <w:szCs w:val="20"/>
        </w:rPr>
        <w:t xml:space="preserve"> against crank angle</w:t>
      </w:r>
      <w:r w:rsidR="00147612">
        <w:rPr>
          <w:rFonts w:cstheme="minorHAnsi"/>
          <w:sz w:val="20"/>
          <w:szCs w:val="20"/>
        </w:rPr>
        <w:t xml:space="preserve"> which was measured in the workshop using a combination of instruments and tools. We took a measurements every two degrees </w:t>
      </w:r>
      <w:r w:rsidR="00055AA1">
        <w:rPr>
          <w:rFonts w:cstheme="minorHAnsi"/>
          <w:sz w:val="20"/>
          <w:szCs w:val="20"/>
        </w:rPr>
        <w:t xml:space="preserve">taking notes each time for a full </w:t>
      </w:r>
      <w:r w:rsidR="000916A2">
        <w:rPr>
          <w:rFonts w:cstheme="minorHAnsi"/>
          <w:sz w:val="20"/>
          <w:szCs w:val="20"/>
        </w:rPr>
        <w:t>360-degree</w:t>
      </w:r>
      <w:r w:rsidR="00055AA1">
        <w:rPr>
          <w:rFonts w:cstheme="minorHAnsi"/>
          <w:sz w:val="20"/>
          <w:szCs w:val="20"/>
        </w:rPr>
        <w:t xml:space="preserve"> cycle which revealed the maximum lift of the standard cam for the 1.6 Sigma Zetec SE engine. </w:t>
      </w:r>
      <w:r w:rsidRPr="00920288">
        <w:rPr>
          <w:rFonts w:cstheme="minorHAnsi"/>
          <w:sz w:val="20"/>
          <w:szCs w:val="20"/>
        </w:rPr>
        <w:t xml:space="preserve"> </w:t>
      </w:r>
    </w:p>
    <w:p w14:paraId="4BDAC1CB" w14:textId="77777777" w:rsidR="000916A2" w:rsidRDefault="000916A2" w:rsidP="00264E59">
      <w:pPr>
        <w:rPr>
          <w:rFonts w:cstheme="minorHAnsi"/>
          <w:sz w:val="20"/>
          <w:szCs w:val="20"/>
          <w:u w:val="single"/>
        </w:rPr>
      </w:pPr>
    </w:p>
    <w:p w14:paraId="22496CDA" w14:textId="77777777" w:rsidR="00CF20BC" w:rsidRPr="00147612" w:rsidRDefault="00333763" w:rsidP="00264E59">
      <w:pPr>
        <w:rPr>
          <w:rFonts w:cstheme="minorHAnsi"/>
          <w:sz w:val="20"/>
          <w:szCs w:val="20"/>
          <w:u w:val="single"/>
        </w:rPr>
      </w:pPr>
      <w:r w:rsidRPr="00147612">
        <w:rPr>
          <w:rFonts w:cstheme="minorHAnsi"/>
          <w:sz w:val="20"/>
          <w:szCs w:val="20"/>
          <w:u w:val="single"/>
        </w:rPr>
        <w:t>Smoothed Profile Against Crank Angle</w:t>
      </w:r>
    </w:p>
    <w:p w14:paraId="75E1B472" w14:textId="77777777" w:rsidR="00CF20BC" w:rsidRDefault="006D1C75" w:rsidP="00264E59">
      <w:pPr>
        <w:rPr>
          <w:rFonts w:cstheme="minorHAnsi"/>
          <w:sz w:val="24"/>
          <w:szCs w:val="24"/>
          <w:u w:val="single"/>
        </w:rPr>
      </w:pPr>
      <w:r>
        <w:rPr>
          <w:noProof/>
        </w:rPr>
        <w:drawing>
          <wp:inline distT="0" distB="0" distL="0" distR="0" wp14:anchorId="30BCD95C" wp14:editId="57EB6647">
            <wp:extent cx="4572000" cy="2743200"/>
            <wp:effectExtent l="0" t="0" r="0" b="0"/>
            <wp:docPr id="4" name="Chart 4">
              <a:extLst xmlns:a="http://schemas.openxmlformats.org/drawingml/2006/main">
                <a:ext uri="{FF2B5EF4-FFF2-40B4-BE49-F238E27FC236}">
                  <a16:creationId xmlns:a16="http://schemas.microsoft.com/office/drawing/2014/main" id="{DCAFF6B6-A48F-4EA2-92D8-C60D17029C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D45DAA" w14:textId="77777777" w:rsidR="00CF20BC" w:rsidRPr="000916A2" w:rsidRDefault="000916A2" w:rsidP="00264E59">
      <w:pPr>
        <w:rPr>
          <w:rFonts w:cstheme="minorHAnsi"/>
          <w:sz w:val="20"/>
          <w:szCs w:val="20"/>
        </w:rPr>
      </w:pPr>
      <w:r w:rsidRPr="000916A2">
        <w:rPr>
          <w:rFonts w:cstheme="minorHAnsi"/>
          <w:sz w:val="20"/>
          <w:szCs w:val="20"/>
        </w:rPr>
        <w:t xml:space="preserve">This is a smoothed profile </w:t>
      </w:r>
      <w:r>
        <w:rPr>
          <w:rFonts w:cstheme="minorHAnsi"/>
          <w:sz w:val="20"/>
          <w:szCs w:val="20"/>
        </w:rPr>
        <w:t xml:space="preserve">of the crank angle against valve lift which shows a smoother and more accurate representation of the cam lobe measured. </w:t>
      </w:r>
      <w:r w:rsidR="007F316E">
        <w:rPr>
          <w:rFonts w:cstheme="minorHAnsi"/>
          <w:sz w:val="20"/>
          <w:szCs w:val="20"/>
        </w:rPr>
        <w:t xml:space="preserve">In order to get the smoother profile for the graphs </w:t>
      </w:r>
    </w:p>
    <w:p w14:paraId="641A4475" w14:textId="77777777" w:rsidR="00DE2A09" w:rsidRDefault="00DE2A09" w:rsidP="00264E59">
      <w:pPr>
        <w:rPr>
          <w:rFonts w:cstheme="minorHAnsi"/>
          <w:sz w:val="24"/>
          <w:szCs w:val="24"/>
          <w:u w:val="single"/>
        </w:rPr>
      </w:pPr>
    </w:p>
    <w:p w14:paraId="5EC12687" w14:textId="77777777" w:rsidR="00B01BAC" w:rsidRDefault="00B01BAC" w:rsidP="00264E59">
      <w:pPr>
        <w:rPr>
          <w:rFonts w:cstheme="minorHAnsi"/>
          <w:sz w:val="24"/>
          <w:szCs w:val="24"/>
          <w:u w:val="single"/>
        </w:rPr>
      </w:pPr>
    </w:p>
    <w:p w14:paraId="32EFE3B5" w14:textId="77777777" w:rsidR="007F316E" w:rsidRDefault="007F316E" w:rsidP="00264E59">
      <w:pPr>
        <w:rPr>
          <w:rFonts w:cstheme="minorHAnsi"/>
          <w:sz w:val="24"/>
          <w:szCs w:val="24"/>
          <w:u w:val="single"/>
        </w:rPr>
      </w:pPr>
    </w:p>
    <w:p w14:paraId="37FF685A" w14:textId="77777777" w:rsidR="00DE2A09" w:rsidRDefault="00DE2A09" w:rsidP="00264E59">
      <w:pPr>
        <w:rPr>
          <w:rFonts w:cstheme="minorHAnsi"/>
          <w:sz w:val="24"/>
          <w:szCs w:val="24"/>
          <w:u w:val="single"/>
        </w:rPr>
      </w:pPr>
      <w:r>
        <w:rPr>
          <w:rFonts w:cstheme="minorHAnsi"/>
          <w:sz w:val="24"/>
          <w:szCs w:val="24"/>
          <w:u w:val="single"/>
        </w:rPr>
        <w:t>CFM (Cubic feet per minute) Against Valve lift</w:t>
      </w:r>
    </w:p>
    <w:p w14:paraId="5C53171D" w14:textId="77777777" w:rsidR="00DE2A09" w:rsidRDefault="00DE2A09" w:rsidP="00264E59">
      <w:pPr>
        <w:rPr>
          <w:rFonts w:cstheme="minorHAnsi"/>
          <w:sz w:val="24"/>
          <w:szCs w:val="24"/>
          <w:u w:val="single"/>
        </w:rPr>
      </w:pPr>
      <w:r>
        <w:rPr>
          <w:noProof/>
        </w:rPr>
        <w:drawing>
          <wp:inline distT="0" distB="0" distL="0" distR="0" wp14:anchorId="7CBF930C" wp14:editId="5C792AB8">
            <wp:extent cx="4572000" cy="2743200"/>
            <wp:effectExtent l="0" t="0" r="0" b="0"/>
            <wp:docPr id="5" name="Chart 5">
              <a:extLst xmlns:a="http://schemas.openxmlformats.org/drawingml/2006/main">
                <a:ext uri="{FF2B5EF4-FFF2-40B4-BE49-F238E27FC236}">
                  <a16:creationId xmlns:a16="http://schemas.microsoft.com/office/drawing/2014/main" id="{DDBDFCD7-7BC1-4EEC-BC7A-66ED20392E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AAAAC3E" w14:textId="77777777" w:rsidR="007F316E" w:rsidRDefault="007F316E" w:rsidP="00264E59">
      <w:pPr>
        <w:rPr>
          <w:rFonts w:cstheme="minorHAnsi"/>
          <w:sz w:val="20"/>
          <w:szCs w:val="20"/>
        </w:rPr>
      </w:pPr>
      <w:r w:rsidRPr="00BA208F">
        <w:rPr>
          <w:rFonts w:cstheme="minorHAnsi"/>
          <w:sz w:val="20"/>
          <w:szCs w:val="20"/>
        </w:rPr>
        <w:t xml:space="preserve">In the graph above you can see CFM (Cubic feet per minute) against the valve lift in order to get the </w:t>
      </w:r>
      <w:r w:rsidR="004C1949" w:rsidRPr="00BA208F">
        <w:rPr>
          <w:rFonts w:cstheme="minorHAnsi"/>
          <w:sz w:val="20"/>
          <w:szCs w:val="20"/>
        </w:rPr>
        <w:t>CFM from the super flow testing. We first had to calculate percent of flow by the range that we were in using the calibration card which converts to LPS (Litres per second) e.g. 0.38</w:t>
      </w:r>
      <w:r w:rsidR="00BA208F" w:rsidRPr="00BA208F">
        <w:rPr>
          <w:rFonts w:cstheme="minorHAnsi"/>
          <w:sz w:val="20"/>
          <w:szCs w:val="20"/>
        </w:rPr>
        <w:t xml:space="preserve"> (percent)</w:t>
      </w:r>
      <w:r w:rsidR="004C1949" w:rsidRPr="00BA208F">
        <w:rPr>
          <w:rFonts w:cstheme="minorHAnsi"/>
          <w:sz w:val="20"/>
          <w:szCs w:val="20"/>
        </w:rPr>
        <w:t xml:space="preserve"> x 16.5</w:t>
      </w:r>
      <w:r w:rsidR="00BA208F" w:rsidRPr="00BA208F">
        <w:rPr>
          <w:rFonts w:cstheme="minorHAnsi"/>
          <w:sz w:val="20"/>
          <w:szCs w:val="20"/>
        </w:rPr>
        <w:t xml:space="preserve"> (range)</w:t>
      </w:r>
      <w:r w:rsidR="004C1949" w:rsidRPr="00BA208F">
        <w:rPr>
          <w:rFonts w:cstheme="minorHAnsi"/>
          <w:sz w:val="20"/>
          <w:szCs w:val="20"/>
        </w:rPr>
        <w:t xml:space="preserve">. </w:t>
      </w:r>
      <w:r w:rsidR="0084752B" w:rsidRPr="00BA208F">
        <w:rPr>
          <w:rFonts w:cstheme="minorHAnsi"/>
          <w:sz w:val="20"/>
          <w:szCs w:val="20"/>
        </w:rPr>
        <w:t xml:space="preserve">Then to convert </w:t>
      </w:r>
      <w:r w:rsidR="00EC134F" w:rsidRPr="00BA208F">
        <w:rPr>
          <w:rFonts w:cstheme="minorHAnsi"/>
          <w:sz w:val="20"/>
          <w:szCs w:val="20"/>
        </w:rPr>
        <w:t>LPS into CFM (cubic feet per minute) by using a conversion rate of 1 CFM is = to 0.473</w:t>
      </w:r>
      <w:r w:rsidR="00BA208F" w:rsidRPr="00BA208F">
        <w:rPr>
          <w:rFonts w:cstheme="minorHAnsi"/>
          <w:sz w:val="20"/>
          <w:szCs w:val="20"/>
        </w:rPr>
        <w:t xml:space="preserve"> (LPS)</w:t>
      </w:r>
      <w:r w:rsidR="00EC134F" w:rsidRPr="00BA208F">
        <w:rPr>
          <w:rFonts w:cstheme="minorHAnsi"/>
          <w:sz w:val="20"/>
          <w:szCs w:val="20"/>
        </w:rPr>
        <w:t>. e.g. 6.27 x 0.473 =</w:t>
      </w:r>
      <w:r w:rsidR="00BA208F" w:rsidRPr="00BA208F">
        <w:rPr>
          <w:rFonts w:cstheme="minorHAnsi"/>
          <w:sz w:val="20"/>
          <w:szCs w:val="20"/>
        </w:rPr>
        <w:t xml:space="preserve"> 2.96571 (CFM). I then Repeated this for </w:t>
      </w:r>
      <w:proofErr w:type="gramStart"/>
      <w:r w:rsidR="00BA208F" w:rsidRPr="00BA208F">
        <w:rPr>
          <w:rFonts w:cstheme="minorHAnsi"/>
          <w:sz w:val="20"/>
          <w:szCs w:val="20"/>
        </w:rPr>
        <w:t>all of</w:t>
      </w:r>
      <w:proofErr w:type="gramEnd"/>
      <w:r w:rsidR="00BA208F" w:rsidRPr="00BA208F">
        <w:rPr>
          <w:rFonts w:cstheme="minorHAnsi"/>
          <w:sz w:val="20"/>
          <w:szCs w:val="20"/>
        </w:rPr>
        <w:t xml:space="preserve"> the recorded data from the flow bench for the bare head, intake manifold and flared entry to port and then produced a graph of each CFM for the individual testing against valve lift.</w:t>
      </w:r>
      <w:r w:rsidR="00BA208F">
        <w:rPr>
          <w:rFonts w:cstheme="minorHAnsi"/>
          <w:sz w:val="20"/>
          <w:szCs w:val="20"/>
        </w:rPr>
        <w:t xml:space="preserve"> During the testing we decided to go further with the valve lift to provide more range and data for when improving upon the system. </w:t>
      </w:r>
    </w:p>
    <w:p w14:paraId="009EB845" w14:textId="77777777" w:rsidR="00BA208F" w:rsidRPr="00BA208F" w:rsidRDefault="00BA208F" w:rsidP="00264E59">
      <w:pPr>
        <w:rPr>
          <w:rFonts w:cstheme="minorHAnsi"/>
          <w:sz w:val="20"/>
          <w:szCs w:val="20"/>
        </w:rPr>
      </w:pPr>
      <w:r>
        <w:rPr>
          <w:rFonts w:cstheme="minorHAnsi"/>
          <w:sz w:val="20"/>
          <w:szCs w:val="20"/>
        </w:rPr>
        <w:t>A quarter of the inlet valve diameter</w:t>
      </w:r>
      <w:r w:rsidR="00A97E75">
        <w:rPr>
          <w:rFonts w:cstheme="minorHAnsi"/>
          <w:sz w:val="20"/>
          <w:szCs w:val="20"/>
        </w:rPr>
        <w:t xml:space="preserve">, when the valve is 24mm equals 6mm. The flow at 6mm of valve lift shows that the flow when the standard intake is fitted is at </w:t>
      </w:r>
      <w:proofErr w:type="spellStart"/>
      <w:r w:rsidR="00A97E75">
        <w:rPr>
          <w:rFonts w:cstheme="minorHAnsi"/>
          <w:sz w:val="20"/>
          <w:szCs w:val="20"/>
        </w:rPr>
        <w:t>it’s</w:t>
      </w:r>
      <w:proofErr w:type="spellEnd"/>
      <w:r w:rsidR="00A97E75">
        <w:rPr>
          <w:rFonts w:cstheme="minorHAnsi"/>
          <w:sz w:val="20"/>
          <w:szCs w:val="20"/>
        </w:rPr>
        <w:t xml:space="preserve"> worst at around 25 CFM, the bare head is improved flow with 27-28 CFM and with a flared entry to the port the flow is increased </w:t>
      </w:r>
      <w:r w:rsidR="005C161D">
        <w:rPr>
          <w:rFonts w:cstheme="minorHAnsi"/>
          <w:sz w:val="20"/>
          <w:szCs w:val="20"/>
        </w:rPr>
        <w:t>to 29-30 CFM. The main reason why the flow is greater with a flared entry and no restrictions with the standard intake is because the air can flow better compared to a bare head or standard intake</w:t>
      </w:r>
      <w:r w:rsidR="005A0DCE">
        <w:rPr>
          <w:rFonts w:cstheme="minorHAnsi"/>
          <w:sz w:val="20"/>
          <w:szCs w:val="20"/>
        </w:rPr>
        <w:t xml:space="preserve"> due to the flared entry</w:t>
      </w:r>
      <w:r w:rsidR="005C161D">
        <w:rPr>
          <w:rFonts w:cstheme="minorHAnsi"/>
          <w:sz w:val="20"/>
          <w:szCs w:val="20"/>
        </w:rPr>
        <w:t>.</w:t>
      </w:r>
    </w:p>
    <w:p w14:paraId="640FD85A" w14:textId="122AE757" w:rsidR="005A0DCE" w:rsidRDefault="005A0DCE" w:rsidP="00264E59">
      <w:pPr>
        <w:rPr>
          <w:rFonts w:cstheme="minorHAnsi"/>
          <w:sz w:val="24"/>
          <w:szCs w:val="24"/>
          <w:u w:val="single"/>
        </w:rPr>
      </w:pPr>
      <w:r w:rsidRPr="005A0DCE">
        <w:rPr>
          <w:rFonts w:cstheme="minorHAnsi"/>
          <w:sz w:val="20"/>
          <w:szCs w:val="20"/>
        </w:rPr>
        <w:t xml:space="preserve">The flared entry allows the air to flow better, with a bare head the </w:t>
      </w:r>
      <w:r>
        <w:rPr>
          <w:rFonts w:cstheme="minorHAnsi"/>
          <w:sz w:val="20"/>
          <w:szCs w:val="20"/>
        </w:rPr>
        <w:t xml:space="preserve">air </w:t>
      </w:r>
      <w:r w:rsidR="00CC6535">
        <w:rPr>
          <w:rFonts w:cstheme="minorHAnsi"/>
          <w:sz w:val="20"/>
          <w:szCs w:val="20"/>
        </w:rPr>
        <w:t>can’t</w:t>
      </w:r>
      <w:r>
        <w:rPr>
          <w:rFonts w:cstheme="minorHAnsi"/>
          <w:sz w:val="20"/>
          <w:szCs w:val="20"/>
        </w:rPr>
        <w:t xml:space="preserve"> flow past the sharp corners of the port therefore reducing the airflow</w:t>
      </w:r>
      <w:r w:rsidR="00350516">
        <w:rPr>
          <w:rFonts w:cstheme="minorHAnsi"/>
          <w:sz w:val="20"/>
          <w:szCs w:val="20"/>
        </w:rPr>
        <w:t xml:space="preserve"> because it creates turbulence</w:t>
      </w:r>
      <w:r>
        <w:rPr>
          <w:rFonts w:cstheme="minorHAnsi"/>
          <w:sz w:val="20"/>
          <w:szCs w:val="20"/>
        </w:rPr>
        <w:t xml:space="preserve">. </w:t>
      </w:r>
      <w:r w:rsidR="00CC6535">
        <w:rPr>
          <w:rFonts w:cstheme="minorHAnsi"/>
          <w:sz w:val="20"/>
          <w:szCs w:val="20"/>
        </w:rPr>
        <w:t xml:space="preserve">The standard intake reduces the flow mainly due to length &amp; size of each tubing </w:t>
      </w:r>
      <w:r w:rsidR="008D33E4">
        <w:rPr>
          <w:rFonts w:cstheme="minorHAnsi"/>
          <w:sz w:val="20"/>
          <w:szCs w:val="20"/>
        </w:rPr>
        <w:t>and what the air has to travel through e.g. Airbox, Air Filter, MAF (Mass air flow), throttle body, intake manifold, head cylinder ports, valves and finally into the combustion chamber. T</w:t>
      </w:r>
      <w:r w:rsidR="00CC6535">
        <w:rPr>
          <w:rFonts w:cstheme="minorHAnsi"/>
          <w:sz w:val="20"/>
          <w:szCs w:val="20"/>
        </w:rPr>
        <w:t xml:space="preserve">he intake manifold has been designed so that the engine produces the figures stated by the manufacturer. </w:t>
      </w:r>
      <w:r w:rsidR="008D33E4">
        <w:rPr>
          <w:rFonts w:cstheme="minorHAnsi"/>
          <w:sz w:val="20"/>
          <w:szCs w:val="20"/>
        </w:rPr>
        <w:t xml:space="preserve">There are many limitations on the standard intake system which impacts how much power the engine produces. </w:t>
      </w:r>
    </w:p>
    <w:p w14:paraId="4EEBD1C2" w14:textId="77777777" w:rsidR="005A0DCE" w:rsidRDefault="005A0DCE" w:rsidP="00264E59">
      <w:pPr>
        <w:rPr>
          <w:rFonts w:cstheme="minorHAnsi"/>
          <w:sz w:val="24"/>
          <w:szCs w:val="24"/>
          <w:u w:val="single"/>
        </w:rPr>
      </w:pPr>
    </w:p>
    <w:p w14:paraId="47DAD558" w14:textId="77777777" w:rsidR="008D33E4" w:rsidRDefault="008D33E4" w:rsidP="00264E59">
      <w:pPr>
        <w:rPr>
          <w:rFonts w:cstheme="minorHAnsi"/>
          <w:sz w:val="24"/>
          <w:szCs w:val="24"/>
          <w:u w:val="single"/>
        </w:rPr>
      </w:pPr>
    </w:p>
    <w:p w14:paraId="313770F4" w14:textId="77777777" w:rsidR="008D33E4" w:rsidRDefault="008D33E4" w:rsidP="00264E59">
      <w:pPr>
        <w:rPr>
          <w:rFonts w:cstheme="minorHAnsi"/>
          <w:sz w:val="24"/>
          <w:szCs w:val="24"/>
          <w:u w:val="single"/>
        </w:rPr>
      </w:pPr>
    </w:p>
    <w:p w14:paraId="36F50E44" w14:textId="77777777" w:rsidR="008D33E4" w:rsidRDefault="008D33E4" w:rsidP="00264E59">
      <w:pPr>
        <w:rPr>
          <w:rFonts w:cstheme="minorHAnsi"/>
          <w:sz w:val="24"/>
          <w:szCs w:val="24"/>
          <w:u w:val="single"/>
        </w:rPr>
      </w:pPr>
    </w:p>
    <w:p w14:paraId="7231276F" w14:textId="77777777" w:rsidR="008D33E4" w:rsidRDefault="008D33E4" w:rsidP="00264E59">
      <w:pPr>
        <w:rPr>
          <w:rFonts w:cstheme="minorHAnsi"/>
          <w:sz w:val="24"/>
          <w:szCs w:val="24"/>
          <w:u w:val="single"/>
        </w:rPr>
      </w:pPr>
    </w:p>
    <w:p w14:paraId="62C2BA45" w14:textId="77777777" w:rsidR="008D33E4" w:rsidRDefault="008D33E4" w:rsidP="00264E59">
      <w:pPr>
        <w:rPr>
          <w:rFonts w:cstheme="minorHAnsi"/>
          <w:sz w:val="24"/>
          <w:szCs w:val="24"/>
          <w:u w:val="single"/>
        </w:rPr>
      </w:pPr>
    </w:p>
    <w:p w14:paraId="6370C719" w14:textId="77777777" w:rsidR="008D33E4" w:rsidRDefault="008D33E4" w:rsidP="00264E59">
      <w:pPr>
        <w:rPr>
          <w:rFonts w:cstheme="minorHAnsi"/>
          <w:sz w:val="24"/>
          <w:szCs w:val="24"/>
          <w:u w:val="single"/>
        </w:rPr>
      </w:pPr>
    </w:p>
    <w:p w14:paraId="789308B5" w14:textId="77777777" w:rsidR="008D33E4" w:rsidRDefault="005E6D1A" w:rsidP="00264E59">
      <w:pPr>
        <w:rPr>
          <w:rFonts w:cstheme="minorHAnsi"/>
          <w:sz w:val="24"/>
          <w:szCs w:val="24"/>
          <w:u w:val="single"/>
        </w:rPr>
      </w:pPr>
      <w:r>
        <w:rPr>
          <w:rFonts w:cstheme="minorHAnsi"/>
          <w:sz w:val="24"/>
          <w:szCs w:val="24"/>
          <w:u w:val="single"/>
        </w:rPr>
        <w:t>CFM per Sq. Inch Against Valve Lift</w:t>
      </w:r>
    </w:p>
    <w:p w14:paraId="3BC206E8" w14:textId="62137472" w:rsidR="00CF20BC" w:rsidRDefault="001724D2" w:rsidP="00264E59">
      <w:pPr>
        <w:rPr>
          <w:rFonts w:cstheme="minorHAnsi"/>
          <w:sz w:val="24"/>
          <w:szCs w:val="24"/>
          <w:u w:val="single"/>
        </w:rPr>
      </w:pPr>
      <w:r>
        <w:rPr>
          <w:noProof/>
        </w:rPr>
        <w:drawing>
          <wp:anchor distT="0" distB="0" distL="114300" distR="114300" simplePos="0" relativeHeight="251659264" behindDoc="1" locked="0" layoutInCell="1" allowOverlap="1" wp14:anchorId="2F68BC52" wp14:editId="1EC67CAE">
            <wp:simplePos x="0" y="0"/>
            <wp:positionH relativeFrom="margin">
              <wp:align>left</wp:align>
            </wp:positionH>
            <wp:positionV relativeFrom="paragraph">
              <wp:posOffset>0</wp:posOffset>
            </wp:positionV>
            <wp:extent cx="4572000" cy="2743200"/>
            <wp:effectExtent l="0" t="0" r="0" b="0"/>
            <wp:wrapTight wrapText="bothSides">
              <wp:wrapPolygon edited="0">
                <wp:start x="0" y="0"/>
                <wp:lineTo x="0" y="21450"/>
                <wp:lineTo x="21510" y="21450"/>
                <wp:lineTo x="21510" y="0"/>
                <wp:lineTo x="0" y="0"/>
              </wp:wrapPolygon>
            </wp:wrapTight>
            <wp:docPr id="2" name="Chart 2">
              <a:extLst xmlns:a="http://schemas.openxmlformats.org/drawingml/2006/main">
                <a:ext uri="{FF2B5EF4-FFF2-40B4-BE49-F238E27FC236}">
                  <a16:creationId xmlns:a16="http://schemas.microsoft.com/office/drawing/2014/main" id="{80E6BFCC-9446-4F3B-8324-F9EDF7299B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1D8FD590" w14:textId="4F7FA04E" w:rsidR="00CF20BC" w:rsidRDefault="00CF20BC" w:rsidP="00264E59">
      <w:pPr>
        <w:rPr>
          <w:rFonts w:cstheme="minorHAnsi"/>
          <w:sz w:val="24"/>
          <w:szCs w:val="24"/>
          <w:u w:val="single"/>
        </w:rPr>
      </w:pPr>
    </w:p>
    <w:p w14:paraId="3200C2A4" w14:textId="6745C3BD" w:rsidR="00CF20BC" w:rsidRDefault="00CF20BC" w:rsidP="00264E59">
      <w:pPr>
        <w:rPr>
          <w:rFonts w:cstheme="minorHAnsi"/>
          <w:sz w:val="24"/>
          <w:szCs w:val="24"/>
          <w:u w:val="single"/>
        </w:rPr>
      </w:pPr>
    </w:p>
    <w:p w14:paraId="6237D26F" w14:textId="532A988C" w:rsidR="00CF20BC" w:rsidRDefault="00CF20BC" w:rsidP="00264E59">
      <w:pPr>
        <w:rPr>
          <w:rFonts w:cstheme="minorHAnsi"/>
          <w:sz w:val="24"/>
          <w:szCs w:val="24"/>
          <w:u w:val="single"/>
        </w:rPr>
      </w:pPr>
    </w:p>
    <w:p w14:paraId="1290E9C2" w14:textId="1F67350C" w:rsidR="00CF20BC" w:rsidRDefault="004820BB" w:rsidP="004820BB">
      <w:pPr>
        <w:rPr>
          <w:rFonts w:cstheme="minorHAnsi"/>
          <w:sz w:val="24"/>
          <w:szCs w:val="24"/>
          <w:u w:val="single"/>
        </w:rPr>
      </w:pPr>
      <w:r w:rsidRPr="004820BB">
        <w:rPr>
          <w:rFonts w:cstheme="minorHAnsi"/>
          <w:noProof/>
          <w:sz w:val="24"/>
          <w:szCs w:val="24"/>
          <w:u w:val="single"/>
        </w:rPr>
        <mc:AlternateContent>
          <mc:Choice Requires="wps">
            <w:drawing>
              <wp:anchor distT="45720" distB="45720" distL="114300" distR="114300" simplePos="0" relativeHeight="251661312" behindDoc="0" locked="0" layoutInCell="1" allowOverlap="1" wp14:anchorId="10483574" wp14:editId="0A0B7685">
                <wp:simplePos x="0" y="0"/>
                <wp:positionH relativeFrom="margin">
                  <wp:align>left</wp:align>
                </wp:positionH>
                <wp:positionV relativeFrom="paragraph">
                  <wp:posOffset>1564640</wp:posOffset>
                </wp:positionV>
                <wp:extent cx="5657850" cy="1404620"/>
                <wp:effectExtent l="0" t="0" r="1905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1404620"/>
                        </a:xfrm>
                        <a:prstGeom prst="rect">
                          <a:avLst/>
                        </a:prstGeom>
                        <a:solidFill>
                          <a:srgbClr val="FFFFFF"/>
                        </a:solidFill>
                        <a:ln w="9525">
                          <a:solidFill>
                            <a:schemeClr val="bg1"/>
                          </a:solidFill>
                          <a:miter lim="800000"/>
                          <a:headEnd/>
                          <a:tailEnd/>
                        </a:ln>
                      </wps:spPr>
                      <wps:txbx>
                        <w:txbxContent>
                          <w:p w14:paraId="6F37C034" w14:textId="18B95C32" w:rsidR="004820BB" w:rsidRPr="00873B5E" w:rsidRDefault="004820BB">
                            <w:pPr>
                              <w:rPr>
                                <w:sz w:val="20"/>
                                <w:szCs w:val="20"/>
                              </w:rPr>
                            </w:pPr>
                            <w:r w:rsidRPr="00873B5E">
                              <w:rPr>
                                <w:sz w:val="20"/>
                                <w:szCs w:val="20"/>
                              </w:rPr>
                              <w:t xml:space="preserve">In order to </w:t>
                            </w:r>
                            <w:r w:rsidR="00873B5E" w:rsidRPr="00873B5E">
                              <w:rPr>
                                <w:sz w:val="20"/>
                                <w:szCs w:val="20"/>
                              </w:rPr>
                              <w:t>convert CFM to CFM per sq</w:t>
                            </w:r>
                            <w:r w:rsidR="00620C43">
                              <w:rPr>
                                <w:sz w:val="20"/>
                                <w:szCs w:val="20"/>
                              </w:rPr>
                              <w:t>.</w:t>
                            </w:r>
                            <w:r w:rsidR="00873B5E" w:rsidRPr="00873B5E">
                              <w:rPr>
                                <w:sz w:val="20"/>
                                <w:szCs w:val="20"/>
                              </w:rPr>
                              <w:t xml:space="preserve"> inch, first find the area of the inlet valve in inches which is 0.944882. And following the equation Area = </w:t>
                            </w:r>
                            <w:r w:rsidR="00873B5E">
                              <w:rPr>
                                <w:sz w:val="20"/>
                                <w:szCs w:val="20"/>
                              </w:rPr>
                              <w:t xml:space="preserve">3.14. D^2/4, find the area of the valve which = 0.70085. To make these results even more accurate you can include the area of the stem of the valve. </w:t>
                            </w:r>
                            <w:r w:rsidR="00620C43">
                              <w:rPr>
                                <w:sz w:val="20"/>
                                <w:szCs w:val="20"/>
                              </w:rPr>
                              <w:t xml:space="preserve">Then proceed to do the equation CFM/Area for the bare head, intake manifold and flared entry. The above graph shows CFM sq. inch plotted against valve lift for the bare head and inlet manifold fitted. From analysing the graph, you can see the restriction the standard intake manifold has on the system with only reaching a flow CFM sq. inch of 38-39 meanwhile with removing the intake manifold the flow is greater by 3-4 CFM sq. inch.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0483574" id="_x0000_t202" coordsize="21600,21600" o:spt="202" path="m,l,21600r21600,l21600,xe">
                <v:stroke joinstyle="miter"/>
                <v:path gradientshapeok="t" o:connecttype="rect"/>
              </v:shapetype>
              <v:shape id="Text Box 2" o:spid="_x0000_s1026" type="#_x0000_t202" style="position:absolute;margin-left:0;margin-top:123.2pt;width:445.5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" strokecolor="white [3212]">
                <v:textbox style="mso-fit-shape-to-text:t">
                  <w:txbxContent>
                    <w:p w14:paraId="6F37C034" w14:textId="18B95C32" w:rsidR="004820BB" w:rsidRPr="00873B5E" w:rsidRDefault="004820BB">
                      <w:pPr>
                        <w:rPr>
                          <w:sz w:val="20"/>
                          <w:szCs w:val="20"/>
                        </w:rPr>
                      </w:pPr>
                      <w:r w:rsidRPr="00873B5E">
                        <w:rPr>
                          <w:sz w:val="20"/>
                          <w:szCs w:val="20"/>
                        </w:rPr>
                        <w:t xml:space="preserve">In order to </w:t>
                      </w:r>
                      <w:r w:rsidR="00873B5E" w:rsidRPr="00873B5E">
                        <w:rPr>
                          <w:sz w:val="20"/>
                          <w:szCs w:val="20"/>
                        </w:rPr>
                        <w:t>convert CFM to CFM per sq</w:t>
                      </w:r>
                      <w:r w:rsidR="00620C43">
                        <w:rPr>
                          <w:sz w:val="20"/>
                          <w:szCs w:val="20"/>
                        </w:rPr>
                        <w:t>.</w:t>
                      </w:r>
                      <w:r w:rsidR="00873B5E" w:rsidRPr="00873B5E">
                        <w:rPr>
                          <w:sz w:val="20"/>
                          <w:szCs w:val="20"/>
                        </w:rPr>
                        <w:t xml:space="preserve"> inch, first find the area of the inlet valve in inches which is 0.944882. And following the equation Area = </w:t>
                      </w:r>
                      <w:r w:rsidR="00873B5E">
                        <w:rPr>
                          <w:sz w:val="20"/>
                          <w:szCs w:val="20"/>
                        </w:rPr>
                        <w:t xml:space="preserve">3.14. D^2/4, find the area of the valve which = 0.70085. To make these results even more accurate you can include the area of the stem of the valve. </w:t>
                      </w:r>
                      <w:r w:rsidR="00620C43">
                        <w:rPr>
                          <w:sz w:val="20"/>
                          <w:szCs w:val="20"/>
                        </w:rPr>
                        <w:t xml:space="preserve">Then proceed to do the equation CFM/Area for the bare head, intake manifold and flared entry. The above graph shows CFM sq. inch plotted against valve lift for the bare head and inlet manifold fitted. From analysing the graph, you can see the restriction the standard intake manifold has on the system with only reaching a flow CFM sq. inch of 38-39 meanwhile with removing the intake manifold the flow is greater by 3-4 CFM sq. inch. </w:t>
                      </w:r>
                    </w:p>
                  </w:txbxContent>
                </v:textbox>
                <w10:wrap type="square" anchorx="margin"/>
              </v:shape>
            </w:pict>
          </mc:Fallback>
        </mc:AlternateContent>
      </w:r>
    </w:p>
    <w:p w14:paraId="722F9CE6" w14:textId="33F69518" w:rsidR="004820BB" w:rsidRDefault="004820BB" w:rsidP="00264E59">
      <w:r>
        <w:rPr>
          <w:noProof/>
        </w:rPr>
        <w:drawing>
          <wp:inline distT="0" distB="0" distL="0" distR="0" wp14:anchorId="5872F12F" wp14:editId="4C9B7AC1">
            <wp:extent cx="4572000" cy="2743200"/>
            <wp:effectExtent l="0" t="0" r="0" b="0"/>
            <wp:docPr id="6" name="Chart 6">
              <a:extLst xmlns:a="http://schemas.openxmlformats.org/drawingml/2006/main">
                <a:ext uri="{FF2B5EF4-FFF2-40B4-BE49-F238E27FC236}">
                  <a16:creationId xmlns:a16="http://schemas.microsoft.com/office/drawing/2014/main" id="{5AEE6A41-2DC0-4A3F-BC7A-4C8EA77EC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719375A" w14:textId="6D007ADB" w:rsidR="004820BB" w:rsidRDefault="00620C43" w:rsidP="00264E59">
      <w:pPr>
        <w:rPr>
          <w:sz w:val="20"/>
          <w:szCs w:val="20"/>
        </w:rPr>
      </w:pPr>
      <w:r w:rsidRPr="00620C43">
        <w:rPr>
          <w:sz w:val="20"/>
          <w:szCs w:val="20"/>
        </w:rPr>
        <w:t xml:space="preserve">To calculate the </w:t>
      </w:r>
      <w:r>
        <w:rPr>
          <w:sz w:val="20"/>
          <w:szCs w:val="20"/>
        </w:rPr>
        <w:t>Coefficient of flow (Cf)</w:t>
      </w:r>
      <w:r w:rsidR="00216798">
        <w:rPr>
          <w:sz w:val="20"/>
          <w:szCs w:val="20"/>
        </w:rPr>
        <w:t>, use the following calculation measured CFM sq. inch/The perfect CFM sq. inch which equals 138 CFM/in^2 which can be found using the super flow manual for the flow bench. Proceed to do the following calculations using the CFM sq. inch previously calculated for all three tests over the perfect CFM sq. inch (138). The graph above shows the Coefficient of flow (Cf) of all three tests plotted against the valve lift</w:t>
      </w:r>
    </w:p>
    <w:p w14:paraId="46760950" w14:textId="77777777" w:rsidR="00216798" w:rsidRPr="00216798" w:rsidRDefault="00216798" w:rsidP="00264E59">
      <w:pPr>
        <w:rPr>
          <w:sz w:val="20"/>
          <w:szCs w:val="20"/>
        </w:rPr>
      </w:pPr>
    </w:p>
    <w:tbl>
      <w:tblPr>
        <w:tblStyle w:val="TableGrid"/>
        <w:tblW w:w="0" w:type="auto"/>
        <w:tblLook w:val="04A0" w:firstRow="1" w:lastRow="0" w:firstColumn="1" w:lastColumn="0" w:noHBand="0" w:noVBand="1"/>
      </w:tblPr>
      <w:tblGrid>
        <w:gridCol w:w="5949"/>
      </w:tblGrid>
      <w:tr w:rsidR="00C510CE" w:rsidRPr="00C510CE" w14:paraId="714336CE" w14:textId="77777777" w:rsidTr="00C510CE">
        <w:trPr>
          <w:trHeight w:val="267"/>
        </w:trPr>
        <w:tc>
          <w:tcPr>
            <w:tcW w:w="5949" w:type="dxa"/>
            <w:noWrap/>
            <w:hideMark/>
          </w:tcPr>
          <w:p w14:paraId="220D3F54" w14:textId="77777777" w:rsidR="00C510CE" w:rsidRPr="00C510CE" w:rsidRDefault="00C510CE" w:rsidP="00C510CE">
            <w:pPr>
              <w:jc w:val="center"/>
              <w:rPr>
                <w:rFonts w:cstheme="minorHAnsi"/>
                <w:sz w:val="24"/>
                <w:szCs w:val="24"/>
              </w:rPr>
            </w:pPr>
            <w:r w:rsidRPr="00C510CE">
              <w:rPr>
                <w:rFonts w:cstheme="minorHAnsi"/>
                <w:sz w:val="24"/>
                <w:szCs w:val="24"/>
              </w:rPr>
              <w:t>Loss of (Cf) By adding an inlet Manifold</w:t>
            </w:r>
          </w:p>
        </w:tc>
      </w:tr>
      <w:tr w:rsidR="00C510CE" w:rsidRPr="00C510CE" w14:paraId="5154960E" w14:textId="77777777" w:rsidTr="00C510CE">
        <w:trPr>
          <w:trHeight w:val="300"/>
        </w:trPr>
        <w:tc>
          <w:tcPr>
            <w:tcW w:w="5949" w:type="dxa"/>
            <w:noWrap/>
            <w:hideMark/>
          </w:tcPr>
          <w:p w14:paraId="3A9A6D01" w14:textId="77777777" w:rsidR="00C510CE" w:rsidRPr="00C510CE" w:rsidRDefault="00C510CE" w:rsidP="00C510CE">
            <w:pPr>
              <w:jc w:val="center"/>
              <w:rPr>
                <w:rFonts w:cstheme="minorHAnsi"/>
                <w:sz w:val="24"/>
                <w:szCs w:val="24"/>
              </w:rPr>
            </w:pPr>
            <w:r w:rsidRPr="00C510CE">
              <w:rPr>
                <w:rFonts w:cstheme="minorHAnsi"/>
                <w:sz w:val="24"/>
                <w:szCs w:val="24"/>
              </w:rPr>
              <w:t>-0.00161</w:t>
            </w:r>
          </w:p>
        </w:tc>
      </w:tr>
      <w:tr w:rsidR="00C510CE" w:rsidRPr="00C510CE" w14:paraId="609ADB4B" w14:textId="77777777" w:rsidTr="00C510CE">
        <w:trPr>
          <w:trHeight w:val="300"/>
        </w:trPr>
        <w:tc>
          <w:tcPr>
            <w:tcW w:w="5949" w:type="dxa"/>
            <w:noWrap/>
            <w:hideMark/>
          </w:tcPr>
          <w:p w14:paraId="350D76FF" w14:textId="77777777" w:rsidR="00C510CE" w:rsidRPr="00C510CE" w:rsidRDefault="00C510CE" w:rsidP="00C510CE">
            <w:pPr>
              <w:jc w:val="center"/>
              <w:rPr>
                <w:rFonts w:cstheme="minorHAnsi"/>
                <w:sz w:val="24"/>
                <w:szCs w:val="24"/>
              </w:rPr>
            </w:pPr>
            <w:r w:rsidRPr="00C510CE">
              <w:rPr>
                <w:rFonts w:cstheme="minorHAnsi"/>
                <w:sz w:val="24"/>
                <w:szCs w:val="24"/>
              </w:rPr>
              <w:t>0.004842</w:t>
            </w:r>
          </w:p>
        </w:tc>
      </w:tr>
      <w:tr w:rsidR="00C510CE" w:rsidRPr="00C510CE" w14:paraId="1A25F8A8" w14:textId="77777777" w:rsidTr="00C510CE">
        <w:trPr>
          <w:trHeight w:val="300"/>
        </w:trPr>
        <w:tc>
          <w:tcPr>
            <w:tcW w:w="5949" w:type="dxa"/>
            <w:noWrap/>
            <w:hideMark/>
          </w:tcPr>
          <w:p w14:paraId="2FDBB11A" w14:textId="77777777" w:rsidR="00C510CE" w:rsidRPr="00C510CE" w:rsidRDefault="00C510CE" w:rsidP="00C510CE">
            <w:pPr>
              <w:jc w:val="center"/>
              <w:rPr>
                <w:rFonts w:cstheme="minorHAnsi"/>
                <w:sz w:val="24"/>
                <w:szCs w:val="24"/>
              </w:rPr>
            </w:pPr>
            <w:r w:rsidRPr="00C510CE">
              <w:rPr>
                <w:rFonts w:cstheme="minorHAnsi"/>
                <w:sz w:val="24"/>
                <w:szCs w:val="24"/>
              </w:rPr>
              <w:t>-0.01055</w:t>
            </w:r>
          </w:p>
        </w:tc>
      </w:tr>
      <w:tr w:rsidR="00C510CE" w:rsidRPr="00C510CE" w14:paraId="302CB7D6" w14:textId="77777777" w:rsidTr="00C510CE">
        <w:trPr>
          <w:trHeight w:val="300"/>
        </w:trPr>
        <w:tc>
          <w:tcPr>
            <w:tcW w:w="5949" w:type="dxa"/>
            <w:noWrap/>
            <w:hideMark/>
          </w:tcPr>
          <w:p w14:paraId="3DC10013" w14:textId="77777777" w:rsidR="00C510CE" w:rsidRPr="00C510CE" w:rsidRDefault="00C510CE" w:rsidP="00C510CE">
            <w:pPr>
              <w:jc w:val="center"/>
              <w:rPr>
                <w:rFonts w:cstheme="minorHAnsi"/>
                <w:sz w:val="24"/>
                <w:szCs w:val="24"/>
              </w:rPr>
            </w:pPr>
            <w:r w:rsidRPr="00C510CE">
              <w:rPr>
                <w:rFonts w:cstheme="minorHAnsi"/>
                <w:sz w:val="24"/>
                <w:szCs w:val="24"/>
              </w:rPr>
              <w:t>-0.00325</w:t>
            </w:r>
          </w:p>
        </w:tc>
      </w:tr>
      <w:tr w:rsidR="00C510CE" w:rsidRPr="00C510CE" w14:paraId="05594A9F" w14:textId="77777777" w:rsidTr="00C510CE">
        <w:trPr>
          <w:trHeight w:val="300"/>
        </w:trPr>
        <w:tc>
          <w:tcPr>
            <w:tcW w:w="5949" w:type="dxa"/>
            <w:noWrap/>
            <w:hideMark/>
          </w:tcPr>
          <w:p w14:paraId="3E956BE7" w14:textId="77777777" w:rsidR="00C510CE" w:rsidRPr="00C510CE" w:rsidRDefault="00C510CE" w:rsidP="00C510CE">
            <w:pPr>
              <w:jc w:val="center"/>
              <w:rPr>
                <w:rFonts w:cstheme="minorHAnsi"/>
                <w:sz w:val="24"/>
                <w:szCs w:val="24"/>
              </w:rPr>
            </w:pPr>
            <w:r w:rsidRPr="00C510CE">
              <w:rPr>
                <w:rFonts w:cstheme="minorHAnsi"/>
                <w:sz w:val="24"/>
                <w:szCs w:val="24"/>
              </w:rPr>
              <w:t>-0.01449</w:t>
            </w:r>
          </w:p>
        </w:tc>
      </w:tr>
      <w:tr w:rsidR="00C510CE" w:rsidRPr="00C510CE" w14:paraId="3A35E2E8" w14:textId="77777777" w:rsidTr="00C510CE">
        <w:trPr>
          <w:trHeight w:val="300"/>
        </w:trPr>
        <w:tc>
          <w:tcPr>
            <w:tcW w:w="5949" w:type="dxa"/>
            <w:noWrap/>
            <w:hideMark/>
          </w:tcPr>
          <w:p w14:paraId="4D907719" w14:textId="77777777" w:rsidR="00C510CE" w:rsidRPr="00C510CE" w:rsidRDefault="00C510CE" w:rsidP="00C510CE">
            <w:pPr>
              <w:jc w:val="center"/>
              <w:rPr>
                <w:rFonts w:cstheme="minorHAnsi"/>
                <w:sz w:val="24"/>
                <w:szCs w:val="24"/>
              </w:rPr>
            </w:pPr>
            <w:r w:rsidRPr="00C510CE">
              <w:rPr>
                <w:rFonts w:cstheme="minorHAnsi"/>
                <w:sz w:val="24"/>
                <w:szCs w:val="24"/>
              </w:rPr>
              <w:t>0</w:t>
            </w:r>
          </w:p>
        </w:tc>
      </w:tr>
      <w:tr w:rsidR="00C510CE" w:rsidRPr="00C510CE" w14:paraId="27A3E74E" w14:textId="77777777" w:rsidTr="00C510CE">
        <w:trPr>
          <w:trHeight w:val="300"/>
        </w:trPr>
        <w:tc>
          <w:tcPr>
            <w:tcW w:w="5949" w:type="dxa"/>
            <w:noWrap/>
            <w:hideMark/>
          </w:tcPr>
          <w:p w14:paraId="404EBC8B" w14:textId="77777777" w:rsidR="00C510CE" w:rsidRPr="00C510CE" w:rsidRDefault="00C510CE" w:rsidP="00C510CE">
            <w:pPr>
              <w:jc w:val="center"/>
              <w:rPr>
                <w:rFonts w:cstheme="minorHAnsi"/>
                <w:sz w:val="24"/>
                <w:szCs w:val="24"/>
              </w:rPr>
            </w:pPr>
            <w:r w:rsidRPr="00C510CE">
              <w:rPr>
                <w:rFonts w:cstheme="minorHAnsi"/>
                <w:sz w:val="24"/>
                <w:szCs w:val="24"/>
              </w:rPr>
              <w:t>0.013635</w:t>
            </w:r>
          </w:p>
        </w:tc>
      </w:tr>
      <w:tr w:rsidR="00C510CE" w:rsidRPr="00C510CE" w14:paraId="0FB2882C" w14:textId="77777777" w:rsidTr="00C510CE">
        <w:trPr>
          <w:trHeight w:val="300"/>
        </w:trPr>
        <w:tc>
          <w:tcPr>
            <w:tcW w:w="5949" w:type="dxa"/>
            <w:noWrap/>
            <w:hideMark/>
          </w:tcPr>
          <w:p w14:paraId="55ED67C3" w14:textId="77777777" w:rsidR="00C510CE" w:rsidRPr="00C510CE" w:rsidRDefault="00C510CE" w:rsidP="00C510CE">
            <w:pPr>
              <w:jc w:val="center"/>
              <w:rPr>
                <w:rFonts w:cstheme="minorHAnsi"/>
                <w:sz w:val="24"/>
                <w:szCs w:val="24"/>
              </w:rPr>
            </w:pPr>
            <w:r w:rsidRPr="00C510CE">
              <w:rPr>
                <w:rFonts w:cstheme="minorHAnsi"/>
                <w:sz w:val="24"/>
                <w:szCs w:val="24"/>
              </w:rPr>
              <w:t>0.003409</w:t>
            </w:r>
          </w:p>
        </w:tc>
      </w:tr>
      <w:tr w:rsidR="00C510CE" w:rsidRPr="00C510CE" w14:paraId="6916992F" w14:textId="77777777" w:rsidTr="00C510CE">
        <w:trPr>
          <w:trHeight w:val="300"/>
        </w:trPr>
        <w:tc>
          <w:tcPr>
            <w:tcW w:w="5949" w:type="dxa"/>
            <w:noWrap/>
            <w:hideMark/>
          </w:tcPr>
          <w:p w14:paraId="4F1EBBC7" w14:textId="77777777" w:rsidR="00C510CE" w:rsidRPr="00C510CE" w:rsidRDefault="00C510CE" w:rsidP="00C510CE">
            <w:pPr>
              <w:jc w:val="center"/>
              <w:rPr>
                <w:rFonts w:cstheme="minorHAnsi"/>
                <w:sz w:val="24"/>
                <w:szCs w:val="24"/>
              </w:rPr>
            </w:pPr>
            <w:r w:rsidRPr="00C510CE">
              <w:rPr>
                <w:rFonts w:cstheme="minorHAnsi"/>
                <w:sz w:val="24"/>
                <w:szCs w:val="24"/>
              </w:rPr>
              <w:t>0.010226</w:t>
            </w:r>
          </w:p>
        </w:tc>
      </w:tr>
      <w:tr w:rsidR="00C510CE" w:rsidRPr="00C510CE" w14:paraId="3E53B36A" w14:textId="77777777" w:rsidTr="00C510CE">
        <w:trPr>
          <w:trHeight w:val="300"/>
        </w:trPr>
        <w:tc>
          <w:tcPr>
            <w:tcW w:w="5949" w:type="dxa"/>
            <w:noWrap/>
            <w:hideMark/>
          </w:tcPr>
          <w:p w14:paraId="22FF7C63" w14:textId="77777777" w:rsidR="00C510CE" w:rsidRPr="00C510CE" w:rsidRDefault="00C510CE" w:rsidP="00C510CE">
            <w:pPr>
              <w:jc w:val="center"/>
              <w:rPr>
                <w:rFonts w:cstheme="minorHAnsi"/>
                <w:sz w:val="24"/>
                <w:szCs w:val="24"/>
              </w:rPr>
            </w:pPr>
            <w:r w:rsidRPr="00C510CE">
              <w:rPr>
                <w:rFonts w:cstheme="minorHAnsi"/>
                <w:sz w:val="24"/>
                <w:szCs w:val="24"/>
              </w:rPr>
              <w:t>0.013635</w:t>
            </w:r>
          </w:p>
        </w:tc>
      </w:tr>
      <w:tr w:rsidR="00C510CE" w:rsidRPr="00C510CE" w14:paraId="7D1DC3DC" w14:textId="77777777" w:rsidTr="00C510CE">
        <w:trPr>
          <w:trHeight w:val="300"/>
        </w:trPr>
        <w:tc>
          <w:tcPr>
            <w:tcW w:w="5949" w:type="dxa"/>
            <w:noWrap/>
            <w:hideMark/>
          </w:tcPr>
          <w:p w14:paraId="2C16ADFE" w14:textId="77777777" w:rsidR="00C510CE" w:rsidRPr="00C510CE" w:rsidRDefault="00C510CE" w:rsidP="00C510CE">
            <w:pPr>
              <w:jc w:val="center"/>
              <w:rPr>
                <w:rFonts w:cstheme="minorHAnsi"/>
                <w:sz w:val="24"/>
                <w:szCs w:val="24"/>
              </w:rPr>
            </w:pPr>
            <w:r w:rsidRPr="00C510CE">
              <w:rPr>
                <w:rFonts w:cstheme="minorHAnsi"/>
                <w:sz w:val="24"/>
                <w:szCs w:val="24"/>
              </w:rPr>
              <w:t>0.017044</w:t>
            </w:r>
          </w:p>
        </w:tc>
      </w:tr>
      <w:tr w:rsidR="00C510CE" w:rsidRPr="00C510CE" w14:paraId="7DA24A8C" w14:textId="77777777" w:rsidTr="00C510CE">
        <w:trPr>
          <w:trHeight w:val="300"/>
        </w:trPr>
        <w:tc>
          <w:tcPr>
            <w:tcW w:w="5949" w:type="dxa"/>
            <w:noWrap/>
            <w:hideMark/>
          </w:tcPr>
          <w:p w14:paraId="79EFBFE9" w14:textId="77777777" w:rsidR="00C510CE" w:rsidRPr="00C510CE" w:rsidRDefault="00C510CE" w:rsidP="00C510CE">
            <w:pPr>
              <w:jc w:val="center"/>
              <w:rPr>
                <w:rFonts w:cstheme="minorHAnsi"/>
                <w:sz w:val="24"/>
                <w:szCs w:val="24"/>
              </w:rPr>
            </w:pPr>
            <w:r w:rsidRPr="00C510CE">
              <w:rPr>
                <w:rFonts w:cstheme="minorHAnsi"/>
                <w:sz w:val="24"/>
                <w:szCs w:val="24"/>
              </w:rPr>
              <w:t>0.023861</w:t>
            </w:r>
          </w:p>
        </w:tc>
      </w:tr>
      <w:tr w:rsidR="00C510CE" w:rsidRPr="00C510CE" w14:paraId="2B8C8E03" w14:textId="77777777" w:rsidTr="00C510CE">
        <w:trPr>
          <w:trHeight w:val="300"/>
        </w:trPr>
        <w:tc>
          <w:tcPr>
            <w:tcW w:w="5949" w:type="dxa"/>
            <w:noWrap/>
            <w:hideMark/>
          </w:tcPr>
          <w:p w14:paraId="5612D545" w14:textId="77777777" w:rsidR="00C510CE" w:rsidRPr="00C510CE" w:rsidRDefault="00C510CE" w:rsidP="00C510CE">
            <w:pPr>
              <w:jc w:val="center"/>
              <w:rPr>
                <w:rFonts w:cstheme="minorHAnsi"/>
                <w:sz w:val="24"/>
                <w:szCs w:val="24"/>
              </w:rPr>
            </w:pPr>
            <w:r w:rsidRPr="00C510CE">
              <w:rPr>
                <w:rFonts w:cstheme="minorHAnsi"/>
                <w:sz w:val="24"/>
                <w:szCs w:val="24"/>
              </w:rPr>
              <w:t>0.023861</w:t>
            </w:r>
          </w:p>
        </w:tc>
      </w:tr>
      <w:tr w:rsidR="00C510CE" w:rsidRPr="00C510CE" w14:paraId="4CB5E1B7" w14:textId="77777777" w:rsidTr="00C510CE">
        <w:trPr>
          <w:trHeight w:val="300"/>
        </w:trPr>
        <w:tc>
          <w:tcPr>
            <w:tcW w:w="5949" w:type="dxa"/>
            <w:noWrap/>
            <w:hideMark/>
          </w:tcPr>
          <w:p w14:paraId="4A30C9AE" w14:textId="77777777" w:rsidR="00C510CE" w:rsidRPr="00C510CE" w:rsidRDefault="00C510CE" w:rsidP="00C510CE">
            <w:pPr>
              <w:jc w:val="center"/>
              <w:rPr>
                <w:rFonts w:cstheme="minorHAnsi"/>
                <w:sz w:val="24"/>
                <w:szCs w:val="24"/>
              </w:rPr>
            </w:pPr>
            <w:r w:rsidRPr="00C510CE">
              <w:rPr>
                <w:rFonts w:cstheme="minorHAnsi"/>
                <w:sz w:val="24"/>
                <w:szCs w:val="24"/>
              </w:rPr>
              <w:t>0.02727</w:t>
            </w:r>
          </w:p>
        </w:tc>
      </w:tr>
      <w:tr w:rsidR="00C510CE" w:rsidRPr="00C510CE" w14:paraId="552005EA" w14:textId="77777777" w:rsidTr="00C510CE">
        <w:trPr>
          <w:trHeight w:val="300"/>
        </w:trPr>
        <w:tc>
          <w:tcPr>
            <w:tcW w:w="5949" w:type="dxa"/>
            <w:noWrap/>
            <w:hideMark/>
          </w:tcPr>
          <w:p w14:paraId="78A10A96" w14:textId="77777777" w:rsidR="00C510CE" w:rsidRPr="00C510CE" w:rsidRDefault="00C510CE" w:rsidP="00C510CE">
            <w:pPr>
              <w:jc w:val="center"/>
              <w:rPr>
                <w:rFonts w:cstheme="minorHAnsi"/>
                <w:sz w:val="24"/>
                <w:szCs w:val="24"/>
              </w:rPr>
            </w:pPr>
            <w:r w:rsidRPr="00C510CE">
              <w:rPr>
                <w:rFonts w:cstheme="minorHAnsi"/>
                <w:sz w:val="24"/>
                <w:szCs w:val="24"/>
              </w:rPr>
              <w:t>0.030678</w:t>
            </w:r>
          </w:p>
        </w:tc>
      </w:tr>
      <w:tr w:rsidR="00C510CE" w:rsidRPr="00C510CE" w14:paraId="506D9FBD" w14:textId="77777777" w:rsidTr="00C510CE">
        <w:trPr>
          <w:trHeight w:val="300"/>
        </w:trPr>
        <w:tc>
          <w:tcPr>
            <w:tcW w:w="5949" w:type="dxa"/>
            <w:noWrap/>
            <w:hideMark/>
          </w:tcPr>
          <w:p w14:paraId="488FD1BA" w14:textId="77777777" w:rsidR="00C510CE" w:rsidRPr="00C510CE" w:rsidRDefault="00C510CE" w:rsidP="00C510CE">
            <w:pPr>
              <w:jc w:val="center"/>
              <w:rPr>
                <w:rFonts w:cstheme="minorHAnsi"/>
                <w:sz w:val="24"/>
                <w:szCs w:val="24"/>
              </w:rPr>
            </w:pPr>
            <w:r w:rsidRPr="00C510CE">
              <w:rPr>
                <w:rFonts w:cstheme="minorHAnsi"/>
                <w:sz w:val="24"/>
                <w:szCs w:val="24"/>
              </w:rPr>
              <w:t>0.030678</w:t>
            </w:r>
          </w:p>
        </w:tc>
      </w:tr>
      <w:tr w:rsidR="00C510CE" w:rsidRPr="00C510CE" w14:paraId="4EA3EA0C" w14:textId="77777777" w:rsidTr="00C510CE">
        <w:trPr>
          <w:trHeight w:val="300"/>
        </w:trPr>
        <w:tc>
          <w:tcPr>
            <w:tcW w:w="5949" w:type="dxa"/>
            <w:noWrap/>
            <w:hideMark/>
          </w:tcPr>
          <w:p w14:paraId="18960754" w14:textId="77777777" w:rsidR="00C510CE" w:rsidRPr="00C510CE" w:rsidRDefault="00C510CE" w:rsidP="00C510CE">
            <w:pPr>
              <w:jc w:val="center"/>
              <w:rPr>
                <w:rFonts w:cstheme="minorHAnsi"/>
                <w:sz w:val="24"/>
                <w:szCs w:val="24"/>
              </w:rPr>
            </w:pPr>
            <w:r w:rsidRPr="00C510CE">
              <w:rPr>
                <w:rFonts w:cstheme="minorHAnsi"/>
                <w:sz w:val="24"/>
                <w:szCs w:val="24"/>
              </w:rPr>
              <w:t>0.034087</w:t>
            </w:r>
          </w:p>
        </w:tc>
      </w:tr>
      <w:tr w:rsidR="00C510CE" w:rsidRPr="00C510CE" w14:paraId="73828994" w14:textId="77777777" w:rsidTr="00C510CE">
        <w:trPr>
          <w:trHeight w:val="300"/>
        </w:trPr>
        <w:tc>
          <w:tcPr>
            <w:tcW w:w="5949" w:type="dxa"/>
            <w:noWrap/>
            <w:hideMark/>
          </w:tcPr>
          <w:p w14:paraId="0156A19C" w14:textId="77777777" w:rsidR="00C510CE" w:rsidRPr="00C510CE" w:rsidRDefault="00C510CE" w:rsidP="00C510CE">
            <w:pPr>
              <w:jc w:val="center"/>
              <w:rPr>
                <w:rFonts w:cstheme="minorHAnsi"/>
                <w:sz w:val="24"/>
                <w:szCs w:val="24"/>
              </w:rPr>
            </w:pPr>
            <w:r w:rsidRPr="00C510CE">
              <w:rPr>
                <w:rFonts w:cstheme="minorHAnsi"/>
                <w:sz w:val="24"/>
                <w:szCs w:val="24"/>
              </w:rPr>
              <w:t>0.034087</w:t>
            </w:r>
          </w:p>
        </w:tc>
      </w:tr>
      <w:tr w:rsidR="00C510CE" w:rsidRPr="00C510CE" w14:paraId="7413D65D" w14:textId="77777777" w:rsidTr="00C510CE">
        <w:trPr>
          <w:trHeight w:val="300"/>
        </w:trPr>
        <w:tc>
          <w:tcPr>
            <w:tcW w:w="5949" w:type="dxa"/>
            <w:noWrap/>
            <w:hideMark/>
          </w:tcPr>
          <w:p w14:paraId="71E4DD89" w14:textId="77777777" w:rsidR="00C510CE" w:rsidRPr="00C510CE" w:rsidRDefault="00C510CE" w:rsidP="00C510CE">
            <w:pPr>
              <w:jc w:val="center"/>
              <w:rPr>
                <w:rFonts w:cstheme="minorHAnsi"/>
                <w:sz w:val="24"/>
                <w:szCs w:val="24"/>
              </w:rPr>
            </w:pPr>
            <w:r w:rsidRPr="00C510CE">
              <w:rPr>
                <w:rFonts w:cstheme="minorHAnsi"/>
                <w:sz w:val="24"/>
                <w:szCs w:val="24"/>
              </w:rPr>
              <w:t>0.037496</w:t>
            </w:r>
          </w:p>
        </w:tc>
      </w:tr>
      <w:tr w:rsidR="00C510CE" w:rsidRPr="00C510CE" w14:paraId="65431D73" w14:textId="77777777" w:rsidTr="00C510CE">
        <w:trPr>
          <w:trHeight w:val="300"/>
        </w:trPr>
        <w:tc>
          <w:tcPr>
            <w:tcW w:w="5949" w:type="dxa"/>
            <w:noWrap/>
            <w:hideMark/>
          </w:tcPr>
          <w:p w14:paraId="3813A8E5" w14:textId="77777777" w:rsidR="00C510CE" w:rsidRPr="00C510CE" w:rsidRDefault="00C510CE" w:rsidP="00C510CE">
            <w:pPr>
              <w:jc w:val="center"/>
              <w:rPr>
                <w:rFonts w:cstheme="minorHAnsi"/>
                <w:sz w:val="24"/>
                <w:szCs w:val="24"/>
              </w:rPr>
            </w:pPr>
            <w:r w:rsidRPr="00C510CE">
              <w:rPr>
                <w:rFonts w:cstheme="minorHAnsi"/>
                <w:sz w:val="24"/>
                <w:szCs w:val="24"/>
              </w:rPr>
              <w:t>-0.00587</w:t>
            </w:r>
          </w:p>
        </w:tc>
      </w:tr>
      <w:tr w:rsidR="00C510CE" w:rsidRPr="00C510CE" w14:paraId="200565A5" w14:textId="77777777" w:rsidTr="00C510CE">
        <w:trPr>
          <w:trHeight w:val="300"/>
        </w:trPr>
        <w:tc>
          <w:tcPr>
            <w:tcW w:w="5949" w:type="dxa"/>
            <w:noWrap/>
            <w:hideMark/>
          </w:tcPr>
          <w:p w14:paraId="5ACDB0D3" w14:textId="77777777" w:rsidR="00C510CE" w:rsidRPr="00C510CE" w:rsidRDefault="00C510CE" w:rsidP="00C510CE">
            <w:pPr>
              <w:jc w:val="center"/>
              <w:rPr>
                <w:rFonts w:cstheme="minorHAnsi"/>
                <w:sz w:val="24"/>
                <w:szCs w:val="24"/>
              </w:rPr>
            </w:pPr>
            <w:r w:rsidRPr="00C510CE">
              <w:rPr>
                <w:rFonts w:cstheme="minorHAnsi"/>
                <w:sz w:val="24"/>
                <w:szCs w:val="24"/>
              </w:rPr>
              <w:t>-0.00587</w:t>
            </w:r>
          </w:p>
        </w:tc>
      </w:tr>
    </w:tbl>
    <w:p w14:paraId="49246621" w14:textId="77777777" w:rsidR="00C30A8C" w:rsidRDefault="00C30A8C" w:rsidP="00264E59">
      <w:pPr>
        <w:rPr>
          <w:rFonts w:cstheme="minorHAnsi"/>
          <w:sz w:val="20"/>
          <w:szCs w:val="20"/>
        </w:rPr>
      </w:pPr>
    </w:p>
    <w:p w14:paraId="0A19405D" w14:textId="20ED42B2" w:rsidR="00CF20BC" w:rsidRPr="00C30A8C" w:rsidRDefault="00216798" w:rsidP="00264E59">
      <w:pPr>
        <w:rPr>
          <w:rFonts w:cstheme="minorHAnsi"/>
          <w:sz w:val="20"/>
          <w:szCs w:val="20"/>
        </w:rPr>
      </w:pPr>
      <w:r w:rsidRPr="00C30A8C">
        <w:rPr>
          <w:rFonts w:cstheme="minorHAnsi"/>
          <w:sz w:val="20"/>
          <w:szCs w:val="20"/>
        </w:rPr>
        <w:t xml:space="preserve">From the graph previously shown the loss of Coefficient of friction by adding an inlet manifold </w:t>
      </w:r>
      <w:r w:rsidR="00C30A8C" w:rsidRPr="00C30A8C">
        <w:rPr>
          <w:rFonts w:cstheme="minorHAnsi"/>
          <w:sz w:val="20"/>
          <w:szCs w:val="20"/>
        </w:rPr>
        <w:t xml:space="preserve">is </w:t>
      </w:r>
      <w:r w:rsidR="00C30A8C">
        <w:rPr>
          <w:rFonts w:cstheme="minorHAnsi"/>
          <w:sz w:val="20"/>
          <w:szCs w:val="20"/>
        </w:rPr>
        <w:t xml:space="preserve">shown in the table above, the loss is more prominently shown as the valve starts to lift where it shows a maximum loss of 0.037496 Cf. To get these results in the table of the loss of Cf by adding an inlet manifold by taking the Flow Coefficient from the bare head away from the flow coefficient in the intake manifold and repeated for each valve lift of 0.5mm which produced the loss of coefficient of friction by adding an inlet manifold to the head. </w:t>
      </w:r>
    </w:p>
    <w:p w14:paraId="05C6E5F6" w14:textId="1F20833F" w:rsidR="00CF20BC" w:rsidRDefault="00CF20BC" w:rsidP="00264E59">
      <w:pPr>
        <w:rPr>
          <w:rFonts w:cstheme="minorHAnsi"/>
          <w:sz w:val="24"/>
          <w:szCs w:val="24"/>
          <w:u w:val="single"/>
        </w:rPr>
      </w:pPr>
    </w:p>
    <w:p w14:paraId="3D57CEFF" w14:textId="6CACCE92" w:rsidR="004820BB" w:rsidRDefault="004820BB" w:rsidP="00264E59">
      <w:pPr>
        <w:rPr>
          <w:rFonts w:cstheme="minorHAnsi"/>
          <w:sz w:val="24"/>
          <w:szCs w:val="24"/>
          <w:u w:val="single"/>
        </w:rPr>
      </w:pPr>
    </w:p>
    <w:p w14:paraId="3C7DB13F" w14:textId="3D05A19E" w:rsidR="004820BB" w:rsidRDefault="004820BB" w:rsidP="00264E59">
      <w:pPr>
        <w:rPr>
          <w:rFonts w:cstheme="minorHAnsi"/>
          <w:sz w:val="24"/>
          <w:szCs w:val="24"/>
          <w:u w:val="single"/>
        </w:rPr>
      </w:pPr>
    </w:p>
    <w:p w14:paraId="1C15FB2C" w14:textId="1251997C" w:rsidR="004820BB" w:rsidRDefault="004820BB" w:rsidP="00264E59">
      <w:pPr>
        <w:rPr>
          <w:rFonts w:cstheme="minorHAnsi"/>
          <w:sz w:val="24"/>
          <w:szCs w:val="24"/>
          <w:u w:val="single"/>
        </w:rPr>
      </w:pPr>
    </w:p>
    <w:p w14:paraId="5F79DCFF" w14:textId="61201041" w:rsidR="004820BB" w:rsidRDefault="004820BB" w:rsidP="00264E59">
      <w:pPr>
        <w:rPr>
          <w:rFonts w:cstheme="minorHAnsi"/>
          <w:sz w:val="24"/>
          <w:szCs w:val="24"/>
          <w:u w:val="single"/>
        </w:rPr>
      </w:pPr>
    </w:p>
    <w:p w14:paraId="261C83DA" w14:textId="2EFB0DCD" w:rsidR="004820BB" w:rsidRDefault="004820BB" w:rsidP="00264E59">
      <w:pPr>
        <w:rPr>
          <w:rFonts w:cstheme="minorHAnsi"/>
          <w:sz w:val="24"/>
          <w:szCs w:val="24"/>
          <w:u w:val="single"/>
        </w:rPr>
      </w:pPr>
    </w:p>
    <w:p w14:paraId="704D2F83" w14:textId="5C249DB6" w:rsidR="004820BB" w:rsidRDefault="004820BB" w:rsidP="00264E59">
      <w:pPr>
        <w:rPr>
          <w:rFonts w:cstheme="minorHAnsi"/>
          <w:sz w:val="24"/>
          <w:szCs w:val="24"/>
          <w:u w:val="single"/>
        </w:rPr>
      </w:pPr>
    </w:p>
    <w:p w14:paraId="03C34954" w14:textId="75E0D8CE" w:rsidR="004820BB" w:rsidRDefault="004820BB" w:rsidP="00264E59">
      <w:pPr>
        <w:rPr>
          <w:rFonts w:cstheme="minorHAnsi"/>
          <w:sz w:val="24"/>
          <w:szCs w:val="24"/>
          <w:u w:val="single"/>
        </w:rPr>
      </w:pPr>
    </w:p>
    <w:p w14:paraId="4DEA4701" w14:textId="2FB2C80E" w:rsidR="004820BB" w:rsidRDefault="004820BB" w:rsidP="00264E59">
      <w:pPr>
        <w:rPr>
          <w:rFonts w:cstheme="minorHAnsi"/>
          <w:sz w:val="24"/>
          <w:szCs w:val="24"/>
          <w:u w:val="single"/>
        </w:rPr>
      </w:pPr>
    </w:p>
    <w:p w14:paraId="3A70CE5B" w14:textId="146ED410" w:rsidR="00CF20BC" w:rsidRDefault="00CF20BC" w:rsidP="00264E59">
      <w:pPr>
        <w:rPr>
          <w:rFonts w:cstheme="minorHAnsi"/>
          <w:sz w:val="24"/>
          <w:szCs w:val="24"/>
          <w:u w:val="single"/>
        </w:rPr>
      </w:pPr>
    </w:p>
    <w:p w14:paraId="7ACA15A4" w14:textId="77777777" w:rsidR="00C30A8C" w:rsidRDefault="00C30A8C" w:rsidP="00264E59">
      <w:pPr>
        <w:rPr>
          <w:rFonts w:cstheme="minorHAnsi"/>
          <w:sz w:val="24"/>
          <w:szCs w:val="24"/>
          <w:u w:val="single"/>
        </w:rPr>
      </w:pPr>
    </w:p>
    <w:tbl>
      <w:tblPr>
        <w:tblW w:w="5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tblGrid>
      <w:tr w:rsidR="00C510CE" w:rsidRPr="00C510CE" w14:paraId="3F904B35" w14:textId="77777777" w:rsidTr="00C510CE">
        <w:trPr>
          <w:trHeight w:val="274"/>
        </w:trPr>
        <w:tc>
          <w:tcPr>
            <w:tcW w:w="5098" w:type="dxa"/>
            <w:shd w:val="clear" w:color="auto" w:fill="auto"/>
            <w:noWrap/>
            <w:vAlign w:val="bottom"/>
            <w:hideMark/>
          </w:tcPr>
          <w:p w14:paraId="14A9578C"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Improvement in (Cf) by adding a flared entry</w:t>
            </w:r>
          </w:p>
        </w:tc>
      </w:tr>
      <w:tr w:rsidR="00C510CE" w:rsidRPr="00C510CE" w14:paraId="6E4CF6A9" w14:textId="77777777" w:rsidTr="00C510CE">
        <w:trPr>
          <w:trHeight w:val="300"/>
        </w:trPr>
        <w:tc>
          <w:tcPr>
            <w:tcW w:w="5098" w:type="dxa"/>
            <w:shd w:val="clear" w:color="auto" w:fill="auto"/>
            <w:noWrap/>
            <w:vAlign w:val="bottom"/>
            <w:hideMark/>
          </w:tcPr>
          <w:p w14:paraId="1DA216AF"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0.001614</w:t>
            </w:r>
          </w:p>
        </w:tc>
      </w:tr>
      <w:tr w:rsidR="00C510CE" w:rsidRPr="00C510CE" w14:paraId="1E16D036" w14:textId="77777777" w:rsidTr="00C510CE">
        <w:trPr>
          <w:trHeight w:val="300"/>
        </w:trPr>
        <w:tc>
          <w:tcPr>
            <w:tcW w:w="5098" w:type="dxa"/>
            <w:shd w:val="clear" w:color="auto" w:fill="auto"/>
            <w:noWrap/>
            <w:vAlign w:val="bottom"/>
            <w:hideMark/>
          </w:tcPr>
          <w:p w14:paraId="199FAF5A"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0.004842</w:t>
            </w:r>
          </w:p>
        </w:tc>
      </w:tr>
      <w:tr w:rsidR="00C510CE" w:rsidRPr="00C510CE" w14:paraId="317B3F66" w14:textId="77777777" w:rsidTr="00C510CE">
        <w:trPr>
          <w:trHeight w:val="300"/>
        </w:trPr>
        <w:tc>
          <w:tcPr>
            <w:tcW w:w="5098" w:type="dxa"/>
            <w:shd w:val="clear" w:color="auto" w:fill="auto"/>
            <w:noWrap/>
            <w:vAlign w:val="bottom"/>
            <w:hideMark/>
          </w:tcPr>
          <w:p w14:paraId="6C3E6A27"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0.003247</w:t>
            </w:r>
          </w:p>
        </w:tc>
      </w:tr>
      <w:tr w:rsidR="00C510CE" w:rsidRPr="00C510CE" w14:paraId="76459BB1" w14:textId="77777777" w:rsidTr="00C510CE">
        <w:trPr>
          <w:trHeight w:val="300"/>
        </w:trPr>
        <w:tc>
          <w:tcPr>
            <w:tcW w:w="5098" w:type="dxa"/>
            <w:shd w:val="clear" w:color="auto" w:fill="auto"/>
            <w:noWrap/>
            <w:vAlign w:val="bottom"/>
            <w:hideMark/>
          </w:tcPr>
          <w:p w14:paraId="603BEED0"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0.001624</w:t>
            </w:r>
          </w:p>
        </w:tc>
      </w:tr>
      <w:tr w:rsidR="00C510CE" w:rsidRPr="00C510CE" w14:paraId="3BE2C2B2" w14:textId="77777777" w:rsidTr="00C510CE">
        <w:trPr>
          <w:trHeight w:val="300"/>
        </w:trPr>
        <w:tc>
          <w:tcPr>
            <w:tcW w:w="5098" w:type="dxa"/>
            <w:shd w:val="clear" w:color="auto" w:fill="auto"/>
            <w:noWrap/>
            <w:vAlign w:val="bottom"/>
            <w:hideMark/>
          </w:tcPr>
          <w:p w14:paraId="6772D859"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0.00937</w:t>
            </w:r>
          </w:p>
        </w:tc>
      </w:tr>
      <w:tr w:rsidR="00C510CE" w:rsidRPr="00C510CE" w14:paraId="032580B8" w14:textId="77777777" w:rsidTr="00C510CE">
        <w:trPr>
          <w:trHeight w:val="300"/>
        </w:trPr>
        <w:tc>
          <w:tcPr>
            <w:tcW w:w="5098" w:type="dxa"/>
            <w:shd w:val="clear" w:color="auto" w:fill="auto"/>
            <w:noWrap/>
            <w:vAlign w:val="bottom"/>
            <w:hideMark/>
          </w:tcPr>
          <w:p w14:paraId="055403E1"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0.010226</w:t>
            </w:r>
          </w:p>
        </w:tc>
      </w:tr>
      <w:tr w:rsidR="00C510CE" w:rsidRPr="00C510CE" w14:paraId="1BF31F40" w14:textId="77777777" w:rsidTr="00C510CE">
        <w:trPr>
          <w:trHeight w:val="300"/>
        </w:trPr>
        <w:tc>
          <w:tcPr>
            <w:tcW w:w="5098" w:type="dxa"/>
            <w:shd w:val="clear" w:color="auto" w:fill="auto"/>
            <w:noWrap/>
            <w:vAlign w:val="bottom"/>
            <w:hideMark/>
          </w:tcPr>
          <w:p w14:paraId="50C7CC3D"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0.020452</w:t>
            </w:r>
          </w:p>
        </w:tc>
      </w:tr>
      <w:tr w:rsidR="00C510CE" w:rsidRPr="00C510CE" w14:paraId="52996384" w14:textId="77777777" w:rsidTr="00C510CE">
        <w:trPr>
          <w:trHeight w:val="300"/>
        </w:trPr>
        <w:tc>
          <w:tcPr>
            <w:tcW w:w="5098" w:type="dxa"/>
            <w:shd w:val="clear" w:color="auto" w:fill="auto"/>
            <w:noWrap/>
            <w:vAlign w:val="bottom"/>
            <w:hideMark/>
          </w:tcPr>
          <w:p w14:paraId="5902919F"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0.025565</w:t>
            </w:r>
          </w:p>
        </w:tc>
      </w:tr>
      <w:tr w:rsidR="00C510CE" w:rsidRPr="00C510CE" w14:paraId="45C19AC7" w14:textId="77777777" w:rsidTr="00C510CE">
        <w:trPr>
          <w:trHeight w:val="300"/>
        </w:trPr>
        <w:tc>
          <w:tcPr>
            <w:tcW w:w="5098" w:type="dxa"/>
            <w:shd w:val="clear" w:color="auto" w:fill="auto"/>
            <w:noWrap/>
            <w:vAlign w:val="bottom"/>
            <w:hideMark/>
          </w:tcPr>
          <w:p w14:paraId="618BA83A"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0.028974</w:t>
            </w:r>
          </w:p>
        </w:tc>
      </w:tr>
      <w:tr w:rsidR="00C510CE" w:rsidRPr="00C510CE" w14:paraId="67FF5955" w14:textId="77777777" w:rsidTr="00C510CE">
        <w:trPr>
          <w:trHeight w:val="300"/>
        </w:trPr>
        <w:tc>
          <w:tcPr>
            <w:tcW w:w="5098" w:type="dxa"/>
            <w:shd w:val="clear" w:color="auto" w:fill="auto"/>
            <w:noWrap/>
            <w:vAlign w:val="bottom"/>
            <w:hideMark/>
          </w:tcPr>
          <w:p w14:paraId="2F5B98BD"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0.030678</w:t>
            </w:r>
          </w:p>
        </w:tc>
      </w:tr>
      <w:tr w:rsidR="00C510CE" w:rsidRPr="00C510CE" w14:paraId="571153AA" w14:textId="77777777" w:rsidTr="00C510CE">
        <w:trPr>
          <w:trHeight w:val="300"/>
        </w:trPr>
        <w:tc>
          <w:tcPr>
            <w:tcW w:w="5098" w:type="dxa"/>
            <w:shd w:val="clear" w:color="auto" w:fill="auto"/>
            <w:noWrap/>
            <w:vAlign w:val="bottom"/>
            <w:hideMark/>
          </w:tcPr>
          <w:p w14:paraId="4A130771"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0.037496</w:t>
            </w:r>
          </w:p>
        </w:tc>
      </w:tr>
      <w:tr w:rsidR="00C510CE" w:rsidRPr="00C510CE" w14:paraId="3DA78138" w14:textId="77777777" w:rsidTr="00C510CE">
        <w:trPr>
          <w:trHeight w:val="300"/>
        </w:trPr>
        <w:tc>
          <w:tcPr>
            <w:tcW w:w="5098" w:type="dxa"/>
            <w:shd w:val="clear" w:color="auto" w:fill="auto"/>
            <w:noWrap/>
            <w:vAlign w:val="bottom"/>
            <w:hideMark/>
          </w:tcPr>
          <w:p w14:paraId="4EC383E3"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0.040905</w:t>
            </w:r>
          </w:p>
        </w:tc>
      </w:tr>
      <w:tr w:rsidR="00C510CE" w:rsidRPr="00C510CE" w14:paraId="68D801BB" w14:textId="77777777" w:rsidTr="00C510CE">
        <w:trPr>
          <w:trHeight w:val="300"/>
        </w:trPr>
        <w:tc>
          <w:tcPr>
            <w:tcW w:w="5098" w:type="dxa"/>
            <w:shd w:val="clear" w:color="auto" w:fill="auto"/>
            <w:noWrap/>
            <w:vAlign w:val="bottom"/>
            <w:hideMark/>
          </w:tcPr>
          <w:p w14:paraId="5E150E72"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0.040905</w:t>
            </w:r>
          </w:p>
        </w:tc>
      </w:tr>
      <w:tr w:rsidR="00C510CE" w:rsidRPr="00C510CE" w14:paraId="14E3390D" w14:textId="77777777" w:rsidTr="00C510CE">
        <w:trPr>
          <w:trHeight w:val="300"/>
        </w:trPr>
        <w:tc>
          <w:tcPr>
            <w:tcW w:w="5098" w:type="dxa"/>
            <w:shd w:val="clear" w:color="auto" w:fill="auto"/>
            <w:noWrap/>
            <w:vAlign w:val="bottom"/>
            <w:hideMark/>
          </w:tcPr>
          <w:p w14:paraId="41C7465D"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0.044313</w:t>
            </w:r>
          </w:p>
        </w:tc>
      </w:tr>
      <w:tr w:rsidR="00C510CE" w:rsidRPr="00C510CE" w14:paraId="4BE6356C" w14:textId="77777777" w:rsidTr="00C510CE">
        <w:trPr>
          <w:trHeight w:val="300"/>
        </w:trPr>
        <w:tc>
          <w:tcPr>
            <w:tcW w:w="5098" w:type="dxa"/>
            <w:shd w:val="clear" w:color="auto" w:fill="auto"/>
            <w:noWrap/>
            <w:vAlign w:val="bottom"/>
            <w:hideMark/>
          </w:tcPr>
          <w:p w14:paraId="6C106456"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0.047722</w:t>
            </w:r>
          </w:p>
        </w:tc>
      </w:tr>
      <w:tr w:rsidR="00C510CE" w:rsidRPr="00C510CE" w14:paraId="5B261455" w14:textId="77777777" w:rsidTr="00C510CE">
        <w:trPr>
          <w:trHeight w:val="300"/>
        </w:trPr>
        <w:tc>
          <w:tcPr>
            <w:tcW w:w="5098" w:type="dxa"/>
            <w:shd w:val="clear" w:color="auto" w:fill="auto"/>
            <w:noWrap/>
            <w:vAlign w:val="bottom"/>
            <w:hideMark/>
          </w:tcPr>
          <w:p w14:paraId="599C4594"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0.041496</w:t>
            </w:r>
          </w:p>
        </w:tc>
      </w:tr>
      <w:tr w:rsidR="00C510CE" w:rsidRPr="00C510CE" w14:paraId="5BDFB9CE" w14:textId="77777777" w:rsidTr="00C510CE">
        <w:trPr>
          <w:trHeight w:val="300"/>
        </w:trPr>
        <w:tc>
          <w:tcPr>
            <w:tcW w:w="5098" w:type="dxa"/>
            <w:shd w:val="clear" w:color="auto" w:fill="auto"/>
            <w:noWrap/>
            <w:vAlign w:val="bottom"/>
            <w:hideMark/>
          </w:tcPr>
          <w:p w14:paraId="5EE6EB5A"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0.044876</w:t>
            </w:r>
          </w:p>
        </w:tc>
      </w:tr>
      <w:tr w:rsidR="00C510CE" w:rsidRPr="00C510CE" w14:paraId="4D64CE35" w14:textId="77777777" w:rsidTr="00C510CE">
        <w:trPr>
          <w:trHeight w:val="300"/>
        </w:trPr>
        <w:tc>
          <w:tcPr>
            <w:tcW w:w="5098" w:type="dxa"/>
            <w:shd w:val="clear" w:color="auto" w:fill="auto"/>
            <w:noWrap/>
            <w:vAlign w:val="bottom"/>
            <w:hideMark/>
          </w:tcPr>
          <w:p w14:paraId="30E7F312"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0.044846</w:t>
            </w:r>
          </w:p>
        </w:tc>
      </w:tr>
      <w:tr w:rsidR="00C510CE" w:rsidRPr="00C510CE" w14:paraId="6B719693" w14:textId="77777777" w:rsidTr="00C510CE">
        <w:trPr>
          <w:trHeight w:val="300"/>
        </w:trPr>
        <w:tc>
          <w:tcPr>
            <w:tcW w:w="5098" w:type="dxa"/>
            <w:shd w:val="clear" w:color="auto" w:fill="auto"/>
            <w:noWrap/>
            <w:vAlign w:val="bottom"/>
            <w:hideMark/>
          </w:tcPr>
          <w:p w14:paraId="2F47AAD6"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0.044846</w:t>
            </w:r>
          </w:p>
        </w:tc>
      </w:tr>
      <w:tr w:rsidR="00C510CE" w:rsidRPr="00C510CE" w14:paraId="4BF6DB81" w14:textId="77777777" w:rsidTr="00C510CE">
        <w:trPr>
          <w:trHeight w:val="300"/>
        </w:trPr>
        <w:tc>
          <w:tcPr>
            <w:tcW w:w="5098" w:type="dxa"/>
            <w:shd w:val="clear" w:color="auto" w:fill="auto"/>
            <w:noWrap/>
            <w:vAlign w:val="bottom"/>
            <w:hideMark/>
          </w:tcPr>
          <w:p w14:paraId="7FAA8680"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0.044817</w:t>
            </w:r>
          </w:p>
        </w:tc>
      </w:tr>
      <w:tr w:rsidR="00C510CE" w:rsidRPr="00C510CE" w14:paraId="0580FBD3" w14:textId="77777777" w:rsidTr="00C510CE">
        <w:trPr>
          <w:trHeight w:val="300"/>
        </w:trPr>
        <w:tc>
          <w:tcPr>
            <w:tcW w:w="5098" w:type="dxa"/>
            <w:shd w:val="clear" w:color="auto" w:fill="auto"/>
            <w:noWrap/>
            <w:vAlign w:val="bottom"/>
            <w:hideMark/>
          </w:tcPr>
          <w:p w14:paraId="584FB935" w14:textId="77777777" w:rsidR="00C510CE" w:rsidRPr="00C510CE" w:rsidRDefault="00C510CE" w:rsidP="00C510CE">
            <w:pPr>
              <w:spacing w:after="0" w:line="240" w:lineRule="auto"/>
              <w:jc w:val="center"/>
              <w:rPr>
                <w:rFonts w:eastAsia="Times New Roman" w:cstheme="minorHAnsi"/>
                <w:color w:val="000000"/>
                <w:sz w:val="24"/>
                <w:szCs w:val="24"/>
                <w:lang w:eastAsia="en-GB"/>
              </w:rPr>
            </w:pPr>
            <w:r w:rsidRPr="00C510CE">
              <w:rPr>
                <w:rFonts w:eastAsia="Times New Roman" w:cstheme="minorHAnsi"/>
                <w:color w:val="000000"/>
                <w:sz w:val="24"/>
                <w:szCs w:val="24"/>
                <w:lang w:eastAsia="en-GB"/>
              </w:rPr>
              <w:t>0.044817</w:t>
            </w:r>
          </w:p>
        </w:tc>
      </w:tr>
    </w:tbl>
    <w:p w14:paraId="184DBAFC" w14:textId="77777777" w:rsidR="00D74006" w:rsidRDefault="00D74006" w:rsidP="00264E59">
      <w:pPr>
        <w:rPr>
          <w:rFonts w:cstheme="minorHAnsi"/>
          <w:sz w:val="20"/>
          <w:szCs w:val="20"/>
        </w:rPr>
      </w:pPr>
    </w:p>
    <w:p w14:paraId="404991C3" w14:textId="76155244" w:rsidR="00CF20BC" w:rsidRDefault="002635E3" w:rsidP="00264E59">
      <w:pPr>
        <w:rPr>
          <w:rFonts w:cstheme="minorHAnsi"/>
          <w:sz w:val="20"/>
          <w:szCs w:val="20"/>
        </w:rPr>
      </w:pPr>
      <w:r>
        <w:rPr>
          <w:rFonts w:cstheme="minorHAnsi"/>
          <w:sz w:val="20"/>
          <w:szCs w:val="20"/>
        </w:rPr>
        <w:t>Like</w:t>
      </w:r>
      <w:r w:rsidR="00D74006">
        <w:rPr>
          <w:rFonts w:cstheme="minorHAnsi"/>
          <w:sz w:val="20"/>
          <w:szCs w:val="20"/>
        </w:rPr>
        <w:t xml:space="preserve"> the previous table shown and calculations this table shows the improved flow coefficient (Cf) by adding a flared entry to the port of the cylinder head. By taking the flared entry Cf from the inlet manifold Cf these results were achieved which shows the improvement by adding a flared entry to the port over the standard intake system. The maximum improvement of Cf was 0.044</w:t>
      </w:r>
      <w:r>
        <w:rPr>
          <w:rFonts w:cstheme="minorHAnsi"/>
          <w:sz w:val="20"/>
          <w:szCs w:val="20"/>
        </w:rPr>
        <w:t xml:space="preserve">876 at 8.5mm of valve lift. </w:t>
      </w:r>
    </w:p>
    <w:p w14:paraId="318F2083" w14:textId="55085E69" w:rsidR="00CF20BC" w:rsidRDefault="00D06604" w:rsidP="00264E59">
      <w:pPr>
        <w:rPr>
          <w:rFonts w:cstheme="minorHAnsi"/>
          <w:sz w:val="24"/>
          <w:szCs w:val="24"/>
          <w:u w:val="single"/>
        </w:rPr>
      </w:pPr>
      <w:r w:rsidRPr="00E16F3D">
        <w:rPr>
          <w:rFonts w:cstheme="minorHAnsi"/>
          <w:noProof/>
          <w:sz w:val="24"/>
          <w:szCs w:val="24"/>
          <w:u w:val="single"/>
        </w:rPr>
        <mc:AlternateContent>
          <mc:Choice Requires="wps">
            <w:drawing>
              <wp:anchor distT="45720" distB="45720" distL="114300" distR="114300" simplePos="0" relativeHeight="251663360" behindDoc="0" locked="0" layoutInCell="1" allowOverlap="1" wp14:anchorId="7835DD89" wp14:editId="7E6E459B">
                <wp:simplePos x="0" y="0"/>
                <wp:positionH relativeFrom="margin">
                  <wp:align>right</wp:align>
                </wp:positionH>
                <wp:positionV relativeFrom="paragraph">
                  <wp:posOffset>314325</wp:posOffset>
                </wp:positionV>
                <wp:extent cx="3381375" cy="18383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1838325"/>
                        </a:xfrm>
                        <a:prstGeom prst="rect">
                          <a:avLst/>
                        </a:prstGeom>
                        <a:solidFill>
                          <a:srgbClr val="FFFFFF"/>
                        </a:solidFill>
                        <a:ln w="9525">
                          <a:solidFill>
                            <a:srgbClr val="000000"/>
                          </a:solidFill>
                          <a:miter lim="800000"/>
                          <a:headEnd/>
                          <a:tailEnd/>
                        </a:ln>
                      </wps:spPr>
                      <wps:txbx>
                        <w:txbxContent>
                          <w:p w14:paraId="2F9ED4DC" w14:textId="1BA66CED" w:rsidR="00E16F3D" w:rsidRPr="004770E3" w:rsidRDefault="00E16F3D">
                            <w:pPr>
                              <w:rPr>
                                <w:rFonts w:cstheme="minorHAnsi"/>
                                <w:sz w:val="20"/>
                                <w:szCs w:val="20"/>
                              </w:rPr>
                            </w:pPr>
                            <w:r w:rsidRPr="004770E3">
                              <w:rPr>
                                <w:rFonts w:cstheme="minorHAnsi"/>
                                <w:sz w:val="20"/>
                                <w:szCs w:val="20"/>
                              </w:rPr>
                              <w:t xml:space="preserve">In order to get the mean flow coefficient (Cf) for all three flow bench tests. You must find the highest Cf and the </w:t>
                            </w:r>
                            <w:r w:rsidR="00D06604" w:rsidRPr="004770E3">
                              <w:rPr>
                                <w:rFonts w:cstheme="minorHAnsi"/>
                                <w:sz w:val="20"/>
                                <w:szCs w:val="20"/>
                              </w:rPr>
                              <w:t>lowest and take the highest value away from the lowest and divide by how many values there are e.g. 21 and repeat for all three tests.</w:t>
                            </w:r>
                          </w:p>
                          <w:p w14:paraId="1B3B4146" w14:textId="0BB1A9BE" w:rsidR="00D06604" w:rsidRPr="004770E3" w:rsidRDefault="00D06604">
                            <w:pPr>
                              <w:rPr>
                                <w:rFonts w:cstheme="minorHAnsi"/>
                                <w:sz w:val="20"/>
                                <w:szCs w:val="20"/>
                              </w:rPr>
                            </w:pPr>
                            <w:r w:rsidRPr="004770E3">
                              <w:rPr>
                                <w:rFonts w:cstheme="minorHAnsi"/>
                                <w:sz w:val="20"/>
                                <w:szCs w:val="20"/>
                              </w:rPr>
                              <w:t>E.g. of calculation for flared entry:</w:t>
                            </w:r>
                          </w:p>
                          <w:p w14:paraId="39C9A2E2" w14:textId="35B0DE1D" w:rsidR="004770E3" w:rsidRPr="004770E3" w:rsidRDefault="004770E3">
                            <w:pPr>
                              <w:rPr>
                                <w:rFonts w:cstheme="minorHAnsi"/>
                                <w:sz w:val="20"/>
                                <w:szCs w:val="20"/>
                              </w:rPr>
                            </w:pPr>
                            <w:r w:rsidRPr="004770E3">
                              <w:rPr>
                                <w:rFonts w:cstheme="minorHAnsi"/>
                                <w:sz w:val="20"/>
                                <w:szCs w:val="20"/>
                              </w:rPr>
                              <w:t xml:space="preserve">0.334557282645805 - 0.0338914758107183/21 = </w:t>
                            </w:r>
                            <w:r w:rsidRPr="004770E3">
                              <w:rPr>
                                <w:rFonts w:eastAsia="Times New Roman" w:cstheme="minorHAnsi"/>
                                <w:color w:val="000000"/>
                                <w:sz w:val="20"/>
                                <w:szCs w:val="20"/>
                                <w:lang w:eastAsia="en-GB"/>
                              </w:rPr>
                              <w:t>0.332943</w:t>
                            </w:r>
                          </w:p>
                          <w:p w14:paraId="2D7839D5" w14:textId="77777777" w:rsidR="00D06604" w:rsidRPr="00E16F3D" w:rsidRDefault="00D06604">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35DD89" id="_x0000_s1027" type="#_x0000_t202" style="position:absolute;margin-left:215.05pt;margin-top:24.75pt;width:266.25pt;height:144.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">
                <v:textbox>
                  <w:txbxContent>
                    <w:p w14:paraId="2F9ED4DC" w14:textId="1BA66CED" w:rsidR="00E16F3D" w:rsidRPr="004770E3" w:rsidRDefault="00E16F3D">
                      <w:pPr>
                        <w:rPr>
                          <w:rFonts w:cstheme="minorHAnsi"/>
                          <w:sz w:val="20"/>
                          <w:szCs w:val="20"/>
                        </w:rPr>
                      </w:pPr>
                      <w:r w:rsidRPr="004770E3">
                        <w:rPr>
                          <w:rFonts w:cstheme="minorHAnsi"/>
                          <w:sz w:val="20"/>
                          <w:szCs w:val="20"/>
                        </w:rPr>
                        <w:t xml:space="preserve">In order to get the mean flow coefficient (Cf) for all three flow bench tests. You must find the highest Cf and the </w:t>
                      </w:r>
                      <w:r w:rsidR="00D06604" w:rsidRPr="004770E3">
                        <w:rPr>
                          <w:rFonts w:cstheme="minorHAnsi"/>
                          <w:sz w:val="20"/>
                          <w:szCs w:val="20"/>
                        </w:rPr>
                        <w:t>lowest and take the highest value away from the lowest and divide by how many values there are e.g. 21 and repeat for all three tests.</w:t>
                      </w:r>
                    </w:p>
                    <w:p w14:paraId="1B3B4146" w14:textId="0BB1A9BE" w:rsidR="00D06604" w:rsidRPr="004770E3" w:rsidRDefault="00D06604">
                      <w:pPr>
                        <w:rPr>
                          <w:rFonts w:cstheme="minorHAnsi"/>
                          <w:sz w:val="20"/>
                          <w:szCs w:val="20"/>
                        </w:rPr>
                      </w:pPr>
                      <w:r w:rsidRPr="004770E3">
                        <w:rPr>
                          <w:rFonts w:cstheme="minorHAnsi"/>
                          <w:sz w:val="20"/>
                          <w:szCs w:val="20"/>
                        </w:rPr>
                        <w:t>E.g. of calculation for flared entry:</w:t>
                      </w:r>
                    </w:p>
                    <w:p w14:paraId="39C9A2E2" w14:textId="35B0DE1D" w:rsidR="004770E3" w:rsidRPr="004770E3" w:rsidRDefault="004770E3">
                      <w:pPr>
                        <w:rPr>
                          <w:rFonts w:cstheme="minorHAnsi"/>
                          <w:sz w:val="20"/>
                          <w:szCs w:val="20"/>
                        </w:rPr>
                      </w:pPr>
                      <w:r w:rsidRPr="004770E3">
                        <w:rPr>
                          <w:rFonts w:cstheme="minorHAnsi"/>
                          <w:sz w:val="20"/>
                          <w:szCs w:val="20"/>
                        </w:rPr>
                        <w:t xml:space="preserve">0.334557282645805 - 0.0338914758107183/21 = </w:t>
                      </w:r>
                      <w:r w:rsidRPr="004770E3">
                        <w:rPr>
                          <w:rFonts w:eastAsia="Times New Roman" w:cstheme="minorHAnsi"/>
                          <w:color w:val="000000"/>
                          <w:sz w:val="20"/>
                          <w:szCs w:val="20"/>
                          <w:lang w:eastAsia="en-GB"/>
                        </w:rPr>
                        <w:t>0.332943</w:t>
                      </w:r>
                    </w:p>
                    <w:p w14:paraId="2D7839D5" w14:textId="77777777" w:rsidR="00D06604" w:rsidRPr="00E16F3D" w:rsidRDefault="00D06604">
                      <w:pPr>
                        <w:rPr>
                          <w:sz w:val="20"/>
                          <w:szCs w:val="20"/>
                        </w:rPr>
                      </w:pPr>
                    </w:p>
                  </w:txbxContent>
                </v:textbox>
                <w10:wrap type="square" anchorx="margin"/>
              </v:shape>
            </w:pict>
          </mc:Fallback>
        </mc:AlternateContent>
      </w:r>
    </w:p>
    <w:tbl>
      <w:tblPr>
        <w:tblW w:w="3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tblGrid>
      <w:tr w:rsidR="00F01290" w:rsidRPr="00F01290" w14:paraId="3B65C58F" w14:textId="77777777" w:rsidTr="00F01290">
        <w:trPr>
          <w:trHeight w:val="300"/>
        </w:trPr>
        <w:tc>
          <w:tcPr>
            <w:tcW w:w="3114" w:type="dxa"/>
            <w:shd w:val="clear" w:color="auto" w:fill="auto"/>
            <w:noWrap/>
            <w:vAlign w:val="bottom"/>
            <w:hideMark/>
          </w:tcPr>
          <w:p w14:paraId="5ADF1642" w14:textId="77777777" w:rsidR="00F01290" w:rsidRPr="00F01290" w:rsidRDefault="00F01290" w:rsidP="00F01290">
            <w:pPr>
              <w:spacing w:after="0" w:line="240" w:lineRule="auto"/>
              <w:jc w:val="center"/>
              <w:rPr>
                <w:rFonts w:ascii="Calibri" w:eastAsia="Times New Roman" w:hAnsi="Calibri" w:cs="Calibri"/>
                <w:color w:val="000000"/>
                <w:sz w:val="24"/>
                <w:szCs w:val="24"/>
                <w:lang w:eastAsia="en-GB"/>
              </w:rPr>
            </w:pPr>
            <w:r w:rsidRPr="00F01290">
              <w:rPr>
                <w:rFonts w:ascii="Calibri" w:eastAsia="Times New Roman" w:hAnsi="Calibri" w:cs="Calibri"/>
                <w:color w:val="000000"/>
                <w:sz w:val="24"/>
                <w:szCs w:val="24"/>
                <w:lang w:eastAsia="en-GB"/>
              </w:rPr>
              <w:t>Mean Inlet Flow Coefficient (Bare Head)</w:t>
            </w:r>
          </w:p>
        </w:tc>
      </w:tr>
      <w:tr w:rsidR="00F01290" w:rsidRPr="00F01290" w14:paraId="4A0F16C2" w14:textId="77777777" w:rsidTr="00F01290">
        <w:trPr>
          <w:trHeight w:val="300"/>
        </w:trPr>
        <w:tc>
          <w:tcPr>
            <w:tcW w:w="3114" w:type="dxa"/>
            <w:shd w:val="clear" w:color="auto" w:fill="auto"/>
            <w:noWrap/>
            <w:vAlign w:val="bottom"/>
            <w:hideMark/>
          </w:tcPr>
          <w:p w14:paraId="4A58C1C9" w14:textId="17DEE448" w:rsidR="00F01290" w:rsidRPr="00F01290" w:rsidRDefault="00F01290" w:rsidP="00F01290">
            <w:pPr>
              <w:spacing w:after="0" w:line="240" w:lineRule="auto"/>
              <w:jc w:val="center"/>
              <w:rPr>
                <w:rFonts w:ascii="Calibri" w:eastAsia="Times New Roman" w:hAnsi="Calibri" w:cs="Calibri"/>
                <w:color w:val="000000"/>
                <w:sz w:val="24"/>
                <w:szCs w:val="24"/>
                <w:lang w:eastAsia="en-GB"/>
              </w:rPr>
            </w:pPr>
            <w:r w:rsidRPr="00F01290">
              <w:rPr>
                <w:rFonts w:ascii="Calibri" w:eastAsia="Times New Roman" w:hAnsi="Calibri" w:cs="Calibri"/>
                <w:color w:val="000000"/>
                <w:sz w:val="24"/>
                <w:szCs w:val="24"/>
                <w:lang w:eastAsia="en-GB"/>
              </w:rPr>
              <w:t>0.32236725</w:t>
            </w:r>
          </w:p>
        </w:tc>
      </w:tr>
    </w:tbl>
    <w:tbl>
      <w:tblPr>
        <w:tblpPr w:leftFromText="180" w:rightFromText="180" w:vertAnchor="text" w:horzAnchor="margin" w:tblpY="511"/>
        <w:tblW w:w="3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tblGrid>
      <w:tr w:rsidR="0068226C" w:rsidRPr="00E5493A" w14:paraId="3DFEF6FB" w14:textId="77777777" w:rsidTr="0068226C">
        <w:trPr>
          <w:trHeight w:val="300"/>
        </w:trPr>
        <w:tc>
          <w:tcPr>
            <w:tcW w:w="3114" w:type="dxa"/>
            <w:shd w:val="clear" w:color="auto" w:fill="auto"/>
            <w:noWrap/>
            <w:vAlign w:val="bottom"/>
            <w:hideMark/>
          </w:tcPr>
          <w:p w14:paraId="22EECB6E" w14:textId="77777777" w:rsidR="0068226C" w:rsidRPr="00E5493A" w:rsidRDefault="0068226C" w:rsidP="0068226C">
            <w:pPr>
              <w:spacing w:after="0" w:line="240" w:lineRule="auto"/>
              <w:jc w:val="center"/>
              <w:rPr>
                <w:rFonts w:ascii="Calibri" w:eastAsia="Times New Roman" w:hAnsi="Calibri" w:cs="Calibri"/>
                <w:color w:val="000000"/>
                <w:sz w:val="24"/>
                <w:szCs w:val="24"/>
                <w:lang w:eastAsia="en-GB"/>
              </w:rPr>
            </w:pPr>
            <w:r w:rsidRPr="00E5493A">
              <w:rPr>
                <w:rFonts w:ascii="Calibri" w:eastAsia="Times New Roman" w:hAnsi="Calibri" w:cs="Calibri"/>
                <w:color w:val="000000"/>
                <w:sz w:val="24"/>
                <w:szCs w:val="24"/>
                <w:lang w:eastAsia="en-GB"/>
              </w:rPr>
              <w:t>Mean Inlet Flow Coefficient (Inlet Manifold)</w:t>
            </w:r>
          </w:p>
        </w:tc>
      </w:tr>
      <w:tr w:rsidR="0068226C" w:rsidRPr="00E5493A" w14:paraId="69F19A58" w14:textId="77777777" w:rsidTr="0068226C">
        <w:trPr>
          <w:trHeight w:val="300"/>
        </w:trPr>
        <w:tc>
          <w:tcPr>
            <w:tcW w:w="3114" w:type="dxa"/>
            <w:shd w:val="clear" w:color="auto" w:fill="auto"/>
            <w:noWrap/>
            <w:vAlign w:val="bottom"/>
            <w:hideMark/>
          </w:tcPr>
          <w:p w14:paraId="7955C19D" w14:textId="77777777" w:rsidR="0068226C" w:rsidRPr="00E5493A" w:rsidRDefault="0068226C" w:rsidP="0068226C">
            <w:pPr>
              <w:spacing w:after="0" w:line="240" w:lineRule="auto"/>
              <w:jc w:val="center"/>
              <w:rPr>
                <w:rFonts w:ascii="Calibri" w:eastAsia="Times New Roman" w:hAnsi="Calibri" w:cs="Calibri"/>
                <w:color w:val="000000"/>
                <w:sz w:val="24"/>
                <w:szCs w:val="24"/>
                <w:lang w:eastAsia="en-GB"/>
              </w:rPr>
            </w:pPr>
            <w:r w:rsidRPr="00E5493A">
              <w:rPr>
                <w:rFonts w:ascii="Calibri" w:eastAsia="Times New Roman" w:hAnsi="Calibri" w:cs="Calibri"/>
                <w:color w:val="000000"/>
                <w:sz w:val="24"/>
                <w:szCs w:val="24"/>
                <w:lang w:eastAsia="en-GB"/>
              </w:rPr>
              <w:t>0.288203301</w:t>
            </w:r>
          </w:p>
        </w:tc>
      </w:tr>
    </w:tbl>
    <w:p w14:paraId="3FE8E90B" w14:textId="08919B88" w:rsidR="00F01290" w:rsidRDefault="00F01290" w:rsidP="00264E59">
      <w:pPr>
        <w:rPr>
          <w:rFonts w:cstheme="minorHAnsi"/>
          <w:sz w:val="24"/>
          <w:szCs w:val="24"/>
          <w:u w:val="single"/>
        </w:rPr>
      </w:pPr>
    </w:p>
    <w:p w14:paraId="1B779DDE" w14:textId="77777777" w:rsidR="0068226C" w:rsidRDefault="0068226C" w:rsidP="00264E59">
      <w:pPr>
        <w:rPr>
          <w:rFonts w:cstheme="minorHAnsi"/>
          <w:sz w:val="24"/>
          <w:szCs w:val="24"/>
          <w:u w:val="single"/>
        </w:rPr>
      </w:pPr>
    </w:p>
    <w:tbl>
      <w:tblPr>
        <w:tblW w:w="3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4"/>
      </w:tblGrid>
      <w:tr w:rsidR="00E5493A" w:rsidRPr="00E5493A" w14:paraId="4C3836CD" w14:textId="77777777" w:rsidTr="00E5493A">
        <w:trPr>
          <w:trHeight w:val="300"/>
        </w:trPr>
        <w:tc>
          <w:tcPr>
            <w:tcW w:w="3114" w:type="dxa"/>
            <w:shd w:val="clear" w:color="auto" w:fill="auto"/>
            <w:noWrap/>
            <w:vAlign w:val="bottom"/>
            <w:hideMark/>
          </w:tcPr>
          <w:p w14:paraId="1DCFE95C" w14:textId="77777777" w:rsidR="00E5493A" w:rsidRPr="00E5493A" w:rsidRDefault="00E5493A" w:rsidP="00E5493A">
            <w:pPr>
              <w:spacing w:after="0" w:line="240" w:lineRule="auto"/>
              <w:jc w:val="center"/>
              <w:rPr>
                <w:rFonts w:ascii="Calibri" w:eastAsia="Times New Roman" w:hAnsi="Calibri" w:cs="Calibri"/>
                <w:color w:val="000000"/>
                <w:sz w:val="24"/>
                <w:szCs w:val="24"/>
                <w:lang w:eastAsia="en-GB"/>
              </w:rPr>
            </w:pPr>
            <w:r w:rsidRPr="00E5493A">
              <w:rPr>
                <w:rFonts w:ascii="Calibri" w:eastAsia="Times New Roman" w:hAnsi="Calibri" w:cs="Calibri"/>
                <w:color w:val="000000"/>
                <w:sz w:val="24"/>
                <w:szCs w:val="24"/>
                <w:lang w:eastAsia="en-GB"/>
              </w:rPr>
              <w:t>Mean Inlet Flow Coefficient (Flared Entry)</w:t>
            </w:r>
          </w:p>
        </w:tc>
      </w:tr>
      <w:tr w:rsidR="00E5493A" w:rsidRPr="00E5493A" w14:paraId="16455FF5" w14:textId="77777777" w:rsidTr="00E5493A">
        <w:trPr>
          <w:trHeight w:val="300"/>
        </w:trPr>
        <w:tc>
          <w:tcPr>
            <w:tcW w:w="3114" w:type="dxa"/>
            <w:shd w:val="clear" w:color="auto" w:fill="auto"/>
            <w:noWrap/>
            <w:vAlign w:val="bottom"/>
            <w:hideMark/>
          </w:tcPr>
          <w:p w14:paraId="239B4226" w14:textId="77777777" w:rsidR="00E5493A" w:rsidRPr="00E5493A" w:rsidRDefault="00E5493A" w:rsidP="00E5493A">
            <w:pPr>
              <w:spacing w:after="0" w:line="240" w:lineRule="auto"/>
              <w:jc w:val="center"/>
              <w:rPr>
                <w:rFonts w:ascii="Calibri" w:eastAsia="Times New Roman" w:hAnsi="Calibri" w:cs="Calibri"/>
                <w:color w:val="000000"/>
                <w:sz w:val="24"/>
                <w:szCs w:val="24"/>
                <w:lang w:eastAsia="en-GB"/>
              </w:rPr>
            </w:pPr>
            <w:r w:rsidRPr="00E5493A">
              <w:rPr>
                <w:rFonts w:ascii="Calibri" w:eastAsia="Times New Roman" w:hAnsi="Calibri" w:cs="Calibri"/>
                <w:color w:val="000000"/>
                <w:sz w:val="24"/>
                <w:szCs w:val="24"/>
                <w:lang w:eastAsia="en-GB"/>
              </w:rPr>
              <w:t>0.332943</w:t>
            </w:r>
          </w:p>
        </w:tc>
      </w:tr>
    </w:tbl>
    <w:p w14:paraId="7E7EFDA9" w14:textId="77777777" w:rsidR="009858C7" w:rsidRDefault="009858C7" w:rsidP="00264E59">
      <w:pPr>
        <w:rPr>
          <w:rFonts w:cstheme="minorHAnsi"/>
          <w:sz w:val="24"/>
          <w:szCs w:val="24"/>
          <w:u w:val="single"/>
        </w:rPr>
      </w:pPr>
    </w:p>
    <w:p w14:paraId="426321CC" w14:textId="77777777" w:rsidR="00D06604" w:rsidRDefault="00D06604" w:rsidP="00264E59"/>
    <w:p w14:paraId="5ABB20EF" w14:textId="77777777" w:rsidR="00350516" w:rsidRDefault="00350516" w:rsidP="00264E59">
      <w:pPr>
        <w:rPr>
          <w:rFonts w:cstheme="minorHAnsi"/>
          <w:bCs/>
          <w:sz w:val="24"/>
          <w:szCs w:val="24"/>
          <w:u w:val="single"/>
        </w:rPr>
      </w:pPr>
    </w:p>
    <w:p w14:paraId="261D6885" w14:textId="7673FCEE" w:rsidR="004820BB" w:rsidRDefault="0068226C" w:rsidP="00264E59">
      <w:pPr>
        <w:rPr>
          <w:rFonts w:cstheme="minorHAnsi"/>
          <w:bCs/>
          <w:sz w:val="24"/>
          <w:szCs w:val="24"/>
          <w:u w:val="single"/>
        </w:rPr>
      </w:pPr>
      <w:r>
        <w:rPr>
          <w:rFonts w:cstheme="minorHAnsi"/>
          <w:bCs/>
          <w:sz w:val="24"/>
          <w:szCs w:val="24"/>
          <w:u w:val="single"/>
        </w:rPr>
        <w:t>Modifications to increase Flow</w:t>
      </w:r>
    </w:p>
    <w:p w14:paraId="0D5F2DA8" w14:textId="78164D25" w:rsidR="004820BB" w:rsidRDefault="000116C9" w:rsidP="00264E59">
      <w:pPr>
        <w:rPr>
          <w:rFonts w:cstheme="minorHAnsi"/>
          <w:bCs/>
          <w:sz w:val="20"/>
          <w:szCs w:val="20"/>
        </w:rPr>
      </w:pPr>
      <w:r>
        <w:rPr>
          <w:rFonts w:cstheme="minorHAnsi"/>
          <w:bCs/>
          <w:sz w:val="20"/>
          <w:szCs w:val="20"/>
        </w:rPr>
        <w:t>There are many ways to increase the flow of a cylinder head, here are some examples:</w:t>
      </w:r>
    </w:p>
    <w:p w14:paraId="0A9A75E3" w14:textId="174FACB0" w:rsidR="000116C9" w:rsidRDefault="000116C9" w:rsidP="00264E59">
      <w:pPr>
        <w:rPr>
          <w:rFonts w:cstheme="minorHAnsi"/>
          <w:bCs/>
          <w:sz w:val="20"/>
          <w:szCs w:val="20"/>
        </w:rPr>
      </w:pPr>
      <w:r>
        <w:rPr>
          <w:rFonts w:cstheme="minorHAnsi"/>
          <w:bCs/>
          <w:sz w:val="20"/>
          <w:szCs w:val="20"/>
        </w:rPr>
        <w:t xml:space="preserve">The Standard butterfly used on the vehicle, which disturbs the airflow even at full throttle because of its position. If a roller barrel throttle was fitted it will allow uninterrupted flow at full throttle increasing flow. </w:t>
      </w:r>
    </w:p>
    <w:p w14:paraId="66A0A7FD" w14:textId="480C3EC4" w:rsidR="000116C9" w:rsidRPr="000116C9" w:rsidRDefault="000116C9" w:rsidP="00264E59">
      <w:pPr>
        <w:rPr>
          <w:rFonts w:cstheme="minorHAnsi"/>
          <w:bCs/>
          <w:sz w:val="20"/>
          <w:szCs w:val="20"/>
        </w:rPr>
      </w:pPr>
      <w:r>
        <w:rPr>
          <w:rFonts w:cstheme="minorHAnsi"/>
          <w:bCs/>
          <w:sz w:val="20"/>
          <w:szCs w:val="20"/>
        </w:rPr>
        <w:t xml:space="preserve">The design of the standard valves fitted to the head create turbulence, so you could get valves with slimmer stems, remove protruding valve guides, change the shape of the port, change the surface finish of the port. </w:t>
      </w:r>
    </w:p>
    <w:p w14:paraId="6F01B74B" w14:textId="06CBA6AF" w:rsidR="004820BB" w:rsidRDefault="000116C9" w:rsidP="00264E59">
      <w:pPr>
        <w:rPr>
          <w:rFonts w:cstheme="minorHAnsi"/>
          <w:bCs/>
          <w:sz w:val="20"/>
          <w:szCs w:val="20"/>
        </w:rPr>
      </w:pPr>
      <w:r w:rsidRPr="000116C9">
        <w:rPr>
          <w:rFonts w:cstheme="minorHAnsi"/>
          <w:bCs/>
          <w:sz w:val="20"/>
          <w:szCs w:val="20"/>
        </w:rPr>
        <w:t>The current valve seat also</w:t>
      </w:r>
      <w:r>
        <w:rPr>
          <w:rFonts w:cstheme="minorHAnsi"/>
          <w:bCs/>
          <w:sz w:val="20"/>
          <w:szCs w:val="20"/>
        </w:rPr>
        <w:t xml:space="preserve"> causes turbulence the ideal valve seat for flow would be radial, how-ether this isn’t good for heat transfer away from the valve. Closest possible </w:t>
      </w:r>
      <w:r w:rsidR="00811C4D">
        <w:rPr>
          <w:rFonts w:cstheme="minorHAnsi"/>
          <w:bCs/>
          <w:sz w:val="20"/>
          <w:szCs w:val="20"/>
        </w:rPr>
        <w:t>is 3 angle seats while improving flow and maintaining reliability.</w:t>
      </w:r>
    </w:p>
    <w:p w14:paraId="6D396085" w14:textId="03CB5664" w:rsidR="00811C4D" w:rsidRDefault="00811C4D" w:rsidP="00264E59">
      <w:pPr>
        <w:rPr>
          <w:rFonts w:cstheme="minorHAnsi"/>
          <w:bCs/>
          <w:sz w:val="20"/>
          <w:szCs w:val="20"/>
        </w:rPr>
      </w:pPr>
      <w:r>
        <w:rPr>
          <w:rFonts w:cstheme="minorHAnsi"/>
          <w:bCs/>
          <w:sz w:val="20"/>
          <w:szCs w:val="20"/>
        </w:rPr>
        <w:t xml:space="preserve">When air flows through a tube or port there is a boundary layer, this is where the air sticks to the port surface which makes the </w:t>
      </w:r>
      <w:proofErr w:type="spellStart"/>
      <w:r>
        <w:rPr>
          <w:rFonts w:cstheme="minorHAnsi"/>
          <w:bCs/>
          <w:sz w:val="20"/>
          <w:szCs w:val="20"/>
        </w:rPr>
        <w:t>are</w:t>
      </w:r>
      <w:proofErr w:type="spellEnd"/>
      <w:r>
        <w:rPr>
          <w:rFonts w:cstheme="minorHAnsi"/>
          <w:bCs/>
          <w:sz w:val="20"/>
          <w:szCs w:val="20"/>
        </w:rPr>
        <w:t xml:space="preserve"> of the port smaller reducing flow. An edge at the opening of the port creates turbulence in order to get rid of this turbulence or minimise it would be to add a trumpet with a rounded opening </w:t>
      </w:r>
      <w:r w:rsidR="006A7E84">
        <w:rPr>
          <w:rFonts w:cstheme="minorHAnsi"/>
          <w:bCs/>
          <w:sz w:val="20"/>
          <w:szCs w:val="20"/>
        </w:rPr>
        <w:t>e.g. ITB’s.</w:t>
      </w:r>
    </w:p>
    <w:p w14:paraId="2ABDDE5F" w14:textId="6F10B224" w:rsidR="006A7E84" w:rsidRPr="000116C9" w:rsidRDefault="006A7E84" w:rsidP="00264E59">
      <w:pPr>
        <w:rPr>
          <w:rFonts w:cstheme="minorHAnsi"/>
          <w:bCs/>
          <w:sz w:val="20"/>
          <w:szCs w:val="20"/>
        </w:rPr>
      </w:pPr>
      <w:r>
        <w:rPr>
          <w:rFonts w:cstheme="minorHAnsi"/>
          <w:bCs/>
          <w:sz w:val="20"/>
          <w:szCs w:val="20"/>
        </w:rPr>
        <w:t xml:space="preserve">To improve flow a modified cam with an improved lift would increase flow and therefore increase power. </w:t>
      </w:r>
    </w:p>
    <w:p w14:paraId="7CB69BD6" w14:textId="04A2000B" w:rsidR="004820BB" w:rsidRPr="00802744" w:rsidRDefault="007D0D54" w:rsidP="00264E59">
      <w:pPr>
        <w:rPr>
          <w:rFonts w:cstheme="minorHAnsi"/>
          <w:bCs/>
          <w:sz w:val="20"/>
          <w:szCs w:val="20"/>
        </w:rPr>
      </w:pPr>
      <w:r w:rsidRPr="00802744">
        <w:rPr>
          <w:rFonts w:cstheme="minorHAnsi"/>
          <w:bCs/>
          <w:sz w:val="20"/>
          <w:szCs w:val="20"/>
        </w:rPr>
        <w:t xml:space="preserve">Porting the cylinder head </w:t>
      </w:r>
      <w:r w:rsidR="00802744" w:rsidRPr="00802744">
        <w:rPr>
          <w:rFonts w:cstheme="minorHAnsi"/>
          <w:bCs/>
          <w:sz w:val="20"/>
          <w:szCs w:val="20"/>
        </w:rPr>
        <w:t>would also increase the flow of the cylinder head</w:t>
      </w:r>
      <w:r w:rsidR="00802744">
        <w:rPr>
          <w:rFonts w:cstheme="minorHAnsi"/>
          <w:bCs/>
          <w:sz w:val="20"/>
          <w:szCs w:val="20"/>
        </w:rPr>
        <w:t>.</w:t>
      </w:r>
      <w:r w:rsidR="00802744" w:rsidRPr="00802744">
        <w:rPr>
          <w:rFonts w:ascii="Arial" w:hAnsi="Arial" w:cs="Arial"/>
          <w:color w:val="474747"/>
          <w:lang w:val="en-US"/>
        </w:rPr>
        <w:t xml:space="preserve"> </w:t>
      </w:r>
      <w:r w:rsidR="00802744" w:rsidRPr="00802744">
        <w:rPr>
          <w:rFonts w:cstheme="minorHAnsi"/>
          <w:sz w:val="20"/>
          <w:szCs w:val="20"/>
          <w:lang w:val="en-US"/>
        </w:rPr>
        <w:t>Porting seeks to remove restriction and promote increased volume of air charge entering or exiting the combustion chamber. Restrictions can manifest in several different forms. Burs, casting defects, sharp corners, and other design flaws can negatively affect flow characteristics.</w:t>
      </w:r>
    </w:p>
    <w:p w14:paraId="0D8B82BA" w14:textId="10968C0B" w:rsidR="004820BB" w:rsidRPr="00802744" w:rsidRDefault="00802744" w:rsidP="00264E59">
      <w:pPr>
        <w:rPr>
          <w:rFonts w:cstheme="minorHAnsi"/>
          <w:bCs/>
          <w:sz w:val="20"/>
          <w:szCs w:val="20"/>
        </w:rPr>
      </w:pPr>
      <w:r w:rsidRPr="00802744">
        <w:rPr>
          <w:rFonts w:cstheme="minorHAnsi"/>
          <w:bCs/>
          <w:sz w:val="20"/>
          <w:szCs w:val="20"/>
        </w:rPr>
        <w:t xml:space="preserve">From further inspection of the cylinder head it was found that the inlet valves could be made larger by about 2mm each which would increase flow, however any increase on diameter of the exhaust valves would impede the operation of the head and the valves will likely collide or with a very small increase it could thin the wall thickness between each valve and create a weak spot on the head. </w:t>
      </w:r>
    </w:p>
    <w:p w14:paraId="7FD2EFD0" w14:textId="77777777" w:rsidR="006A7E84" w:rsidRDefault="006A7E84" w:rsidP="00264E59">
      <w:pPr>
        <w:rPr>
          <w:rFonts w:cstheme="minorHAnsi"/>
          <w:bCs/>
          <w:sz w:val="24"/>
          <w:szCs w:val="24"/>
          <w:u w:val="single"/>
        </w:rPr>
      </w:pPr>
    </w:p>
    <w:p w14:paraId="7DFF29FA" w14:textId="6E8F0580" w:rsidR="00264E59" w:rsidRDefault="00264E59" w:rsidP="00264E59">
      <w:pPr>
        <w:rPr>
          <w:rFonts w:cstheme="minorHAnsi"/>
          <w:bCs/>
          <w:sz w:val="24"/>
          <w:szCs w:val="24"/>
          <w:u w:val="single"/>
        </w:rPr>
      </w:pPr>
      <w:r w:rsidRPr="00987388">
        <w:rPr>
          <w:rFonts w:cstheme="minorHAnsi"/>
          <w:bCs/>
          <w:sz w:val="24"/>
          <w:szCs w:val="24"/>
          <w:u w:val="single"/>
        </w:rPr>
        <w:t>Conclusions</w:t>
      </w:r>
    </w:p>
    <w:p w14:paraId="40FA628B" w14:textId="6573A9DA" w:rsidR="00987388" w:rsidRPr="0068226C" w:rsidRDefault="0068226C" w:rsidP="00264E59">
      <w:pPr>
        <w:rPr>
          <w:rFonts w:cstheme="minorHAnsi"/>
          <w:sz w:val="20"/>
          <w:szCs w:val="20"/>
        </w:rPr>
      </w:pPr>
      <w:r w:rsidRPr="0068226C">
        <w:rPr>
          <w:rFonts w:cstheme="minorHAnsi"/>
          <w:sz w:val="20"/>
          <w:szCs w:val="20"/>
        </w:rPr>
        <w:t xml:space="preserve">From this assignment I can conclude that any improvement on the design of the cylinder head to increase more/better flow </w:t>
      </w:r>
      <w:r>
        <w:rPr>
          <w:rFonts w:cstheme="minorHAnsi"/>
          <w:sz w:val="20"/>
          <w:szCs w:val="20"/>
        </w:rPr>
        <w:t xml:space="preserve">ultimately equals more power to be produced/outputted by the engine. </w:t>
      </w:r>
      <w:r w:rsidR="00E64DA1">
        <w:rPr>
          <w:rFonts w:cstheme="minorHAnsi"/>
          <w:sz w:val="20"/>
          <w:szCs w:val="20"/>
        </w:rPr>
        <w:t>After all an engine is just a glorified air pump.</w:t>
      </w:r>
    </w:p>
    <w:p w14:paraId="1F8CD693" w14:textId="77777777" w:rsidR="001E4201" w:rsidRDefault="001E4201" w:rsidP="00264E59">
      <w:pPr>
        <w:rPr>
          <w:rFonts w:cstheme="minorHAnsi"/>
          <w:bCs/>
          <w:sz w:val="24"/>
          <w:szCs w:val="24"/>
          <w:u w:val="single"/>
        </w:rPr>
      </w:pPr>
    </w:p>
    <w:p w14:paraId="5BACF3C1" w14:textId="77777777" w:rsidR="00264E59" w:rsidRPr="00987388" w:rsidRDefault="00264E59" w:rsidP="00264E59">
      <w:pPr>
        <w:rPr>
          <w:rFonts w:cstheme="minorHAnsi"/>
          <w:sz w:val="24"/>
          <w:szCs w:val="24"/>
          <w:u w:val="single"/>
        </w:rPr>
      </w:pPr>
      <w:r w:rsidRPr="00987388">
        <w:rPr>
          <w:rFonts w:cstheme="minorHAnsi"/>
          <w:bCs/>
          <w:sz w:val="24"/>
          <w:szCs w:val="24"/>
          <w:u w:val="single"/>
        </w:rPr>
        <w:t>References</w:t>
      </w:r>
    </w:p>
    <w:p w14:paraId="15101D97" w14:textId="77777777" w:rsidR="00264E59" w:rsidRPr="00802744" w:rsidRDefault="008D2F31" w:rsidP="00264E59">
      <w:pPr>
        <w:rPr>
          <w:rFonts w:cstheme="minorHAnsi"/>
          <w:sz w:val="20"/>
          <w:szCs w:val="20"/>
        </w:rPr>
      </w:pPr>
      <w:hyperlink r:id="rId20" w:history="1">
        <w:r w:rsidR="00950EAA" w:rsidRPr="00802744">
          <w:rPr>
            <w:rStyle w:val="Hyperlink"/>
            <w:rFonts w:cstheme="minorHAnsi"/>
            <w:sz w:val="20"/>
            <w:szCs w:val="20"/>
          </w:rPr>
          <w:t>https://fordauthority.com/fmc/ford-motor-company-engines/ford-sigma-engine-family/ford-1-6l-sigma-engine/</w:t>
        </w:r>
      </w:hyperlink>
    </w:p>
    <w:p w14:paraId="264BE19B" w14:textId="77777777" w:rsidR="00950EAA" w:rsidRPr="00802744" w:rsidRDefault="008D2F31" w:rsidP="00264E59">
      <w:pPr>
        <w:rPr>
          <w:rFonts w:cstheme="minorHAnsi"/>
          <w:sz w:val="20"/>
          <w:szCs w:val="20"/>
        </w:rPr>
      </w:pPr>
      <w:hyperlink r:id="rId21" w:history="1">
        <w:r w:rsidR="00B666F3" w:rsidRPr="00802744">
          <w:rPr>
            <w:rStyle w:val="Hyperlink"/>
            <w:rFonts w:cstheme="minorHAnsi"/>
            <w:sz w:val="20"/>
            <w:szCs w:val="20"/>
          </w:rPr>
          <w:t>https://www.cejn.com/guides-support/conversion-tables/</w:t>
        </w:r>
      </w:hyperlink>
    </w:p>
    <w:p w14:paraId="481AB02E" w14:textId="77777777" w:rsidR="00B666F3" w:rsidRPr="00802744" w:rsidRDefault="008D2F31" w:rsidP="00264E59">
      <w:pPr>
        <w:rPr>
          <w:rFonts w:cstheme="minorHAnsi"/>
          <w:sz w:val="20"/>
          <w:szCs w:val="20"/>
        </w:rPr>
      </w:pPr>
      <w:hyperlink r:id="rId22" w:history="1">
        <w:r w:rsidR="00A22583" w:rsidRPr="00802744">
          <w:rPr>
            <w:rStyle w:val="Hyperlink"/>
            <w:rFonts w:cstheme="minorHAnsi"/>
            <w:sz w:val="20"/>
            <w:szCs w:val="20"/>
          </w:rPr>
          <w:t>https://carbiketech.com/cylinder-head-what-are-its-types-classification/</w:t>
        </w:r>
      </w:hyperlink>
    </w:p>
    <w:p w14:paraId="42E5A961" w14:textId="77777777" w:rsidR="00A22583" w:rsidRPr="00802744" w:rsidRDefault="008D2F31" w:rsidP="00264E59">
      <w:pPr>
        <w:rPr>
          <w:rFonts w:cstheme="minorHAnsi"/>
          <w:sz w:val="20"/>
          <w:szCs w:val="20"/>
        </w:rPr>
      </w:pPr>
      <w:hyperlink r:id="rId23" w:history="1">
        <w:r w:rsidR="00CC6535" w:rsidRPr="00802744">
          <w:rPr>
            <w:rStyle w:val="Hyperlink"/>
            <w:rFonts w:cstheme="minorHAnsi"/>
            <w:sz w:val="20"/>
            <w:szCs w:val="20"/>
          </w:rPr>
          <w:t>https://core.ac.uk/download/pdf/159176836.pdf</w:t>
        </w:r>
      </w:hyperlink>
    </w:p>
    <w:p w14:paraId="325D4F46" w14:textId="7E741A40" w:rsidR="00802744" w:rsidRDefault="008D2F31" w:rsidP="00264E59">
      <w:pPr>
        <w:rPr>
          <w:sz w:val="20"/>
          <w:szCs w:val="20"/>
        </w:rPr>
      </w:pPr>
      <w:hyperlink r:id="rId24" w:history="1">
        <w:r w:rsidR="00802744" w:rsidRPr="00802744">
          <w:rPr>
            <w:rStyle w:val="Hyperlink"/>
            <w:sz w:val="20"/>
            <w:szCs w:val="20"/>
          </w:rPr>
          <w:t>https://www.dragzine.com/news/improving-cylinder-head-flow-with-superflow/</w:t>
        </w:r>
      </w:hyperlink>
    </w:p>
    <w:p w14:paraId="52FC8356" w14:textId="79F7F63F" w:rsidR="00802744" w:rsidRPr="00802744" w:rsidRDefault="008D2F31" w:rsidP="00264E59">
      <w:pPr>
        <w:rPr>
          <w:sz w:val="20"/>
          <w:szCs w:val="20"/>
        </w:rPr>
      </w:pPr>
      <w:hyperlink r:id="rId25" w:history="1">
        <w:r w:rsidR="00802744" w:rsidRPr="000244E1">
          <w:rPr>
            <w:rStyle w:val="Hyperlink"/>
            <w:sz w:val="20"/>
            <w:szCs w:val="20"/>
          </w:rPr>
          <w:t>https://speed.academy/cylinder-head-porting-explained-gains-worth-it/</w:t>
        </w:r>
      </w:hyperlink>
    </w:p>
    <w:sectPr w:rsidR="00802744" w:rsidRPr="00802744" w:rsidSect="00033473">
      <w:headerReference w:type="default" r:id="rId26"/>
      <w:footerReference w:type="default" r:id="rId27"/>
      <w:pgSz w:w="11906" w:h="16838"/>
      <w:pgMar w:top="1440" w:right="1440" w:bottom="1440" w:left="1440" w:header="709" w:footer="709" w:gutter="0"/>
      <w:pgBorders w:display="firstPage"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CEA66" w14:textId="77777777" w:rsidR="00033473" w:rsidRDefault="00033473" w:rsidP="00033473">
      <w:pPr>
        <w:spacing w:after="0" w:line="240" w:lineRule="auto"/>
      </w:pPr>
      <w:r>
        <w:separator/>
      </w:r>
    </w:p>
  </w:endnote>
  <w:endnote w:type="continuationSeparator" w:id="0">
    <w:p w14:paraId="16ED1F55" w14:textId="77777777" w:rsidR="00033473" w:rsidRDefault="00033473" w:rsidP="00033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0553868"/>
      <w:docPartObj>
        <w:docPartGallery w:val="Page Numbers (Bottom of Page)"/>
        <w:docPartUnique/>
      </w:docPartObj>
    </w:sdtPr>
    <w:sdtEndPr>
      <w:rPr>
        <w:noProof/>
      </w:rPr>
    </w:sdtEndPr>
    <w:sdtContent>
      <w:p w14:paraId="733BEBE7" w14:textId="77777777" w:rsidR="00033473" w:rsidRDefault="00033473">
        <w:pPr>
          <w:pStyle w:val="Footer"/>
          <w:jc w:val="center"/>
        </w:pPr>
      </w:p>
      <w:p w14:paraId="6363B51C" w14:textId="7ADC5F2B" w:rsidR="00033473" w:rsidRDefault="000334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52B33F" w14:textId="77777777" w:rsidR="00033473" w:rsidRDefault="00033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07F41" w14:textId="77777777" w:rsidR="00033473" w:rsidRDefault="00033473" w:rsidP="00033473">
      <w:pPr>
        <w:spacing w:after="0" w:line="240" w:lineRule="auto"/>
      </w:pPr>
      <w:r>
        <w:separator/>
      </w:r>
    </w:p>
  </w:footnote>
  <w:footnote w:type="continuationSeparator" w:id="0">
    <w:p w14:paraId="5CB6DEA1" w14:textId="77777777" w:rsidR="00033473" w:rsidRDefault="00033473" w:rsidP="00033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A30281" w14:textId="670540C5" w:rsidR="00033473" w:rsidRDefault="00033473">
    <w:pPr>
      <w:pStyle w:val="Header"/>
    </w:pPr>
  </w:p>
  <w:p w14:paraId="4F92B356" w14:textId="49F6C80D" w:rsidR="00033473" w:rsidRDefault="00033473">
    <w:pPr>
      <w:pStyle w:val="Header"/>
    </w:pPr>
  </w:p>
  <w:p w14:paraId="1B658473" w14:textId="0636CF68" w:rsidR="00033473" w:rsidRDefault="000334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585"/>
    <w:rsid w:val="000116C9"/>
    <w:rsid w:val="00033473"/>
    <w:rsid w:val="00055AA1"/>
    <w:rsid w:val="000570A0"/>
    <w:rsid w:val="0008532F"/>
    <w:rsid w:val="000916A2"/>
    <w:rsid w:val="000C2B5A"/>
    <w:rsid w:val="001239E7"/>
    <w:rsid w:val="001319E8"/>
    <w:rsid w:val="00135393"/>
    <w:rsid w:val="00147612"/>
    <w:rsid w:val="001724D2"/>
    <w:rsid w:val="001A1188"/>
    <w:rsid w:val="001C3EF9"/>
    <w:rsid w:val="001E4201"/>
    <w:rsid w:val="001F69AE"/>
    <w:rsid w:val="00203366"/>
    <w:rsid w:val="00216798"/>
    <w:rsid w:val="002635E3"/>
    <w:rsid w:val="00264E59"/>
    <w:rsid w:val="00275049"/>
    <w:rsid w:val="0028627D"/>
    <w:rsid w:val="002B0C20"/>
    <w:rsid w:val="002D6D15"/>
    <w:rsid w:val="002E4F59"/>
    <w:rsid w:val="00333763"/>
    <w:rsid w:val="00333CBA"/>
    <w:rsid w:val="00350516"/>
    <w:rsid w:val="003A2F10"/>
    <w:rsid w:val="003A79D1"/>
    <w:rsid w:val="003F5748"/>
    <w:rsid w:val="00422770"/>
    <w:rsid w:val="00462B91"/>
    <w:rsid w:val="00467EAB"/>
    <w:rsid w:val="004770E3"/>
    <w:rsid w:val="004820BB"/>
    <w:rsid w:val="004B1227"/>
    <w:rsid w:val="004C1949"/>
    <w:rsid w:val="00542248"/>
    <w:rsid w:val="00543F31"/>
    <w:rsid w:val="0054721B"/>
    <w:rsid w:val="00566750"/>
    <w:rsid w:val="00592831"/>
    <w:rsid w:val="005A0DCE"/>
    <w:rsid w:val="005B0203"/>
    <w:rsid w:val="005B54F1"/>
    <w:rsid w:val="005C161D"/>
    <w:rsid w:val="005E6D1A"/>
    <w:rsid w:val="00620C43"/>
    <w:rsid w:val="0068226C"/>
    <w:rsid w:val="006A7E84"/>
    <w:rsid w:val="006B1CDA"/>
    <w:rsid w:val="006C16F0"/>
    <w:rsid w:val="006D1C75"/>
    <w:rsid w:val="00725AB5"/>
    <w:rsid w:val="00763D7B"/>
    <w:rsid w:val="007C7465"/>
    <w:rsid w:val="007D0D54"/>
    <w:rsid w:val="007F316E"/>
    <w:rsid w:val="00802744"/>
    <w:rsid w:val="00811C4D"/>
    <w:rsid w:val="00836D54"/>
    <w:rsid w:val="0084752B"/>
    <w:rsid w:val="00873B5E"/>
    <w:rsid w:val="008A0D32"/>
    <w:rsid w:val="008A6F02"/>
    <w:rsid w:val="008C1D14"/>
    <w:rsid w:val="008D2F31"/>
    <w:rsid w:val="008D33E4"/>
    <w:rsid w:val="00920288"/>
    <w:rsid w:val="00950EAA"/>
    <w:rsid w:val="00963701"/>
    <w:rsid w:val="009858C7"/>
    <w:rsid w:val="00987388"/>
    <w:rsid w:val="009A0F18"/>
    <w:rsid w:val="00A1574F"/>
    <w:rsid w:val="00A22583"/>
    <w:rsid w:val="00A52C66"/>
    <w:rsid w:val="00A97E75"/>
    <w:rsid w:val="00AD0E66"/>
    <w:rsid w:val="00AD771B"/>
    <w:rsid w:val="00AE6D54"/>
    <w:rsid w:val="00B01BAC"/>
    <w:rsid w:val="00B10584"/>
    <w:rsid w:val="00B666F3"/>
    <w:rsid w:val="00B71338"/>
    <w:rsid w:val="00BA208F"/>
    <w:rsid w:val="00C14112"/>
    <w:rsid w:val="00C30A8C"/>
    <w:rsid w:val="00C4107F"/>
    <w:rsid w:val="00C41585"/>
    <w:rsid w:val="00C510CE"/>
    <w:rsid w:val="00C612CA"/>
    <w:rsid w:val="00C8793D"/>
    <w:rsid w:val="00C94336"/>
    <w:rsid w:val="00C95A84"/>
    <w:rsid w:val="00CB111F"/>
    <w:rsid w:val="00CC4814"/>
    <w:rsid w:val="00CC6535"/>
    <w:rsid w:val="00CD6D41"/>
    <w:rsid w:val="00CF11C9"/>
    <w:rsid w:val="00CF20BC"/>
    <w:rsid w:val="00D06604"/>
    <w:rsid w:val="00D36CFB"/>
    <w:rsid w:val="00D46D9B"/>
    <w:rsid w:val="00D636E1"/>
    <w:rsid w:val="00D72CFE"/>
    <w:rsid w:val="00D74006"/>
    <w:rsid w:val="00DE2A09"/>
    <w:rsid w:val="00E02FD6"/>
    <w:rsid w:val="00E16F3D"/>
    <w:rsid w:val="00E32949"/>
    <w:rsid w:val="00E35232"/>
    <w:rsid w:val="00E45516"/>
    <w:rsid w:val="00E46457"/>
    <w:rsid w:val="00E52260"/>
    <w:rsid w:val="00E5493A"/>
    <w:rsid w:val="00E64DA1"/>
    <w:rsid w:val="00E7000B"/>
    <w:rsid w:val="00E701F7"/>
    <w:rsid w:val="00E85A29"/>
    <w:rsid w:val="00EA3DFA"/>
    <w:rsid w:val="00EC134F"/>
    <w:rsid w:val="00ED1D57"/>
    <w:rsid w:val="00F0099D"/>
    <w:rsid w:val="00F01290"/>
    <w:rsid w:val="00F23D24"/>
    <w:rsid w:val="00F41AC8"/>
    <w:rsid w:val="00F72398"/>
    <w:rsid w:val="00F73C41"/>
    <w:rsid w:val="00FE4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39D0DF"/>
  <w15:chartTrackingRefBased/>
  <w15:docId w15:val="{46C95603-F460-4BC1-90CE-8CE607716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33C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EAA"/>
    <w:rPr>
      <w:color w:val="0563C1" w:themeColor="hyperlink"/>
      <w:u w:val="single"/>
    </w:rPr>
  </w:style>
  <w:style w:type="character" w:styleId="UnresolvedMention">
    <w:name w:val="Unresolved Mention"/>
    <w:basedOn w:val="DefaultParagraphFont"/>
    <w:uiPriority w:val="99"/>
    <w:semiHidden/>
    <w:unhideWhenUsed/>
    <w:rsid w:val="00950EAA"/>
    <w:rPr>
      <w:color w:val="605E5C"/>
      <w:shd w:val="clear" w:color="auto" w:fill="E1DFDD"/>
    </w:rPr>
  </w:style>
  <w:style w:type="character" w:styleId="IntenseEmphasis">
    <w:name w:val="Intense Emphasis"/>
    <w:basedOn w:val="DefaultParagraphFont"/>
    <w:uiPriority w:val="21"/>
    <w:qFormat/>
    <w:rsid w:val="008A0D32"/>
    <w:rPr>
      <w:i/>
      <w:iCs/>
      <w:color w:val="4472C4" w:themeColor="accent1"/>
    </w:rPr>
  </w:style>
  <w:style w:type="table" w:styleId="TableGrid">
    <w:name w:val="Table Grid"/>
    <w:basedOn w:val="TableNormal"/>
    <w:uiPriority w:val="39"/>
    <w:rsid w:val="00D636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3C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333CBA"/>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033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473"/>
  </w:style>
  <w:style w:type="paragraph" w:styleId="Footer">
    <w:name w:val="footer"/>
    <w:basedOn w:val="Normal"/>
    <w:link w:val="FooterChar"/>
    <w:uiPriority w:val="99"/>
    <w:unhideWhenUsed/>
    <w:rsid w:val="00033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5736">
      <w:bodyDiv w:val="1"/>
      <w:marLeft w:val="0"/>
      <w:marRight w:val="0"/>
      <w:marTop w:val="0"/>
      <w:marBottom w:val="0"/>
      <w:divBdr>
        <w:top w:val="none" w:sz="0" w:space="0" w:color="auto"/>
        <w:left w:val="none" w:sz="0" w:space="0" w:color="auto"/>
        <w:bottom w:val="none" w:sz="0" w:space="0" w:color="auto"/>
        <w:right w:val="none" w:sz="0" w:space="0" w:color="auto"/>
      </w:divBdr>
    </w:div>
    <w:div w:id="194778139">
      <w:bodyDiv w:val="1"/>
      <w:marLeft w:val="0"/>
      <w:marRight w:val="0"/>
      <w:marTop w:val="0"/>
      <w:marBottom w:val="0"/>
      <w:divBdr>
        <w:top w:val="none" w:sz="0" w:space="0" w:color="auto"/>
        <w:left w:val="none" w:sz="0" w:space="0" w:color="auto"/>
        <w:bottom w:val="none" w:sz="0" w:space="0" w:color="auto"/>
        <w:right w:val="none" w:sz="0" w:space="0" w:color="auto"/>
      </w:divBdr>
    </w:div>
    <w:div w:id="239873377">
      <w:bodyDiv w:val="1"/>
      <w:marLeft w:val="0"/>
      <w:marRight w:val="0"/>
      <w:marTop w:val="0"/>
      <w:marBottom w:val="0"/>
      <w:divBdr>
        <w:top w:val="none" w:sz="0" w:space="0" w:color="auto"/>
        <w:left w:val="none" w:sz="0" w:space="0" w:color="auto"/>
        <w:bottom w:val="none" w:sz="0" w:space="0" w:color="auto"/>
        <w:right w:val="none" w:sz="0" w:space="0" w:color="auto"/>
      </w:divBdr>
    </w:div>
    <w:div w:id="584337211">
      <w:bodyDiv w:val="1"/>
      <w:marLeft w:val="0"/>
      <w:marRight w:val="0"/>
      <w:marTop w:val="0"/>
      <w:marBottom w:val="0"/>
      <w:divBdr>
        <w:top w:val="none" w:sz="0" w:space="0" w:color="auto"/>
        <w:left w:val="none" w:sz="0" w:space="0" w:color="auto"/>
        <w:bottom w:val="none" w:sz="0" w:space="0" w:color="auto"/>
        <w:right w:val="none" w:sz="0" w:space="0" w:color="auto"/>
      </w:divBdr>
    </w:div>
    <w:div w:id="914824543">
      <w:bodyDiv w:val="1"/>
      <w:marLeft w:val="0"/>
      <w:marRight w:val="0"/>
      <w:marTop w:val="0"/>
      <w:marBottom w:val="0"/>
      <w:divBdr>
        <w:top w:val="none" w:sz="0" w:space="0" w:color="auto"/>
        <w:left w:val="none" w:sz="0" w:space="0" w:color="auto"/>
        <w:bottom w:val="none" w:sz="0" w:space="0" w:color="auto"/>
        <w:right w:val="none" w:sz="0" w:space="0" w:color="auto"/>
      </w:divBdr>
    </w:div>
    <w:div w:id="1162358803">
      <w:bodyDiv w:val="1"/>
      <w:marLeft w:val="0"/>
      <w:marRight w:val="0"/>
      <w:marTop w:val="0"/>
      <w:marBottom w:val="0"/>
      <w:divBdr>
        <w:top w:val="none" w:sz="0" w:space="0" w:color="auto"/>
        <w:left w:val="none" w:sz="0" w:space="0" w:color="auto"/>
        <w:bottom w:val="none" w:sz="0" w:space="0" w:color="auto"/>
        <w:right w:val="none" w:sz="0" w:space="0" w:color="auto"/>
      </w:divBdr>
    </w:div>
    <w:div w:id="1830562347">
      <w:bodyDiv w:val="1"/>
      <w:marLeft w:val="0"/>
      <w:marRight w:val="0"/>
      <w:marTop w:val="0"/>
      <w:marBottom w:val="0"/>
      <w:divBdr>
        <w:top w:val="none" w:sz="0" w:space="0" w:color="auto"/>
        <w:left w:val="none" w:sz="0" w:space="0" w:color="auto"/>
        <w:bottom w:val="none" w:sz="0" w:space="0" w:color="auto"/>
        <w:right w:val="none" w:sz="0" w:space="0" w:color="auto"/>
      </w:divBdr>
    </w:div>
    <w:div w:id="1866212638">
      <w:bodyDiv w:val="1"/>
      <w:marLeft w:val="0"/>
      <w:marRight w:val="0"/>
      <w:marTop w:val="0"/>
      <w:marBottom w:val="0"/>
      <w:divBdr>
        <w:top w:val="none" w:sz="0" w:space="0" w:color="auto"/>
        <w:left w:val="none" w:sz="0" w:space="0" w:color="auto"/>
        <w:bottom w:val="none" w:sz="0" w:space="0" w:color="auto"/>
        <w:right w:val="none" w:sz="0" w:space="0" w:color="auto"/>
      </w:divBdr>
    </w:div>
    <w:div w:id="1898514218">
      <w:bodyDiv w:val="1"/>
      <w:marLeft w:val="0"/>
      <w:marRight w:val="0"/>
      <w:marTop w:val="0"/>
      <w:marBottom w:val="0"/>
      <w:divBdr>
        <w:top w:val="none" w:sz="0" w:space="0" w:color="auto"/>
        <w:left w:val="none" w:sz="0" w:space="0" w:color="auto"/>
        <w:bottom w:val="none" w:sz="0" w:space="0" w:color="auto"/>
        <w:right w:val="none" w:sz="0" w:space="0" w:color="auto"/>
      </w:divBdr>
    </w:div>
    <w:div w:id="1915779464">
      <w:bodyDiv w:val="1"/>
      <w:marLeft w:val="0"/>
      <w:marRight w:val="0"/>
      <w:marTop w:val="0"/>
      <w:marBottom w:val="0"/>
      <w:divBdr>
        <w:top w:val="none" w:sz="0" w:space="0" w:color="auto"/>
        <w:left w:val="none" w:sz="0" w:space="0" w:color="auto"/>
        <w:bottom w:val="none" w:sz="0" w:space="0" w:color="auto"/>
        <w:right w:val="none" w:sz="0" w:space="0" w:color="auto"/>
      </w:divBdr>
    </w:div>
    <w:div w:id="193647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biketech.com/petrol-engine/" TargetMode="External"/><Relationship Id="rId13" Type="http://schemas.openxmlformats.org/officeDocument/2006/relationships/hyperlink" Target="https://carbiketech.com/ohc-sohc-dohc/" TargetMode="External"/><Relationship Id="rId18" Type="http://schemas.openxmlformats.org/officeDocument/2006/relationships/chart" Target="charts/chart4.xm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cejn.com/guides-support/conversion-tables/" TargetMode="External"/><Relationship Id="rId7" Type="http://schemas.openxmlformats.org/officeDocument/2006/relationships/hyperlink" Target="https://carbiketech.com/diesel-engine/" TargetMode="External"/><Relationship Id="rId12" Type="http://schemas.openxmlformats.org/officeDocument/2006/relationships/hyperlink" Target="https://carbiketech.com/liquid-water-cooled-engine/" TargetMode="External"/><Relationship Id="rId17" Type="http://schemas.openxmlformats.org/officeDocument/2006/relationships/chart" Target="charts/chart3.xml"/><Relationship Id="rId25" Type="http://schemas.openxmlformats.org/officeDocument/2006/relationships/hyperlink" Target="https://speed.academy/cylinder-head-porting-explained-gains-worth-it/" TargetMode="External"/><Relationship Id="rId2" Type="http://schemas.openxmlformats.org/officeDocument/2006/relationships/settings" Target="settings.xml"/><Relationship Id="rId16" Type="http://schemas.openxmlformats.org/officeDocument/2006/relationships/chart" Target="charts/chart2.xml"/><Relationship Id="rId20" Type="http://schemas.openxmlformats.org/officeDocument/2006/relationships/hyperlink" Target="https://fordauthority.com/fmc/ford-motor-company-engines/ford-sigma-engine-family/ford-1-6l-sigma-engine/"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arbiketech.com/engine-lubrication-system/" TargetMode="External"/><Relationship Id="rId24" Type="http://schemas.openxmlformats.org/officeDocument/2006/relationships/hyperlink" Target="https://www.dragzine.com/news/improving-cylinder-head-flow-with-superflow/" TargetMode="External"/><Relationship Id="rId5" Type="http://schemas.openxmlformats.org/officeDocument/2006/relationships/endnotes" Target="endnotes.xml"/><Relationship Id="rId15" Type="http://schemas.openxmlformats.org/officeDocument/2006/relationships/chart" Target="charts/chart1.xml"/><Relationship Id="rId23" Type="http://schemas.openxmlformats.org/officeDocument/2006/relationships/hyperlink" Target="https://core.ac.uk/download/pdf/159176836.pdf" TargetMode="External"/><Relationship Id="rId28" Type="http://schemas.openxmlformats.org/officeDocument/2006/relationships/fontTable" Target="fontTable.xml"/><Relationship Id="rId10" Type="http://schemas.openxmlformats.org/officeDocument/2006/relationships/hyperlink" Target="https://carbiketech.com/diesel-engine/" TargetMode="External"/><Relationship Id="rId19" Type="http://schemas.openxmlformats.org/officeDocument/2006/relationships/chart" Target="charts/chart5.xml"/><Relationship Id="rId4" Type="http://schemas.openxmlformats.org/officeDocument/2006/relationships/footnotes" Target="footnotes.xml"/><Relationship Id="rId9" Type="http://schemas.openxmlformats.org/officeDocument/2006/relationships/hyperlink" Target="https://carbiketech.com/fuel-injector/" TargetMode="External"/><Relationship Id="rId14" Type="http://schemas.openxmlformats.org/officeDocument/2006/relationships/hyperlink" Target="https://carbiketech.com/cylinder-head-what-are-its-types-classification/" TargetMode="External"/><Relationship Id="rId22" Type="http://schemas.openxmlformats.org/officeDocument/2006/relationships/hyperlink" Target="https://carbiketech.com/cylinder-head-what-are-its-types-classification/"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fs123.uni.local\1702838$\Year%202\Powertrain%20Design%20&amp;%20Efficiency\Cam%20Profi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s123.uni.local\1702838$\Year%202\Powertrain%20Design%20&amp;%20Efficiency\Cam%20Profi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s123.uni.local\1702838$\Year%202\Powertrain%20Design%20&amp;%20Efficiency\flow%20bench%20measurements%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s123.uni.local\1702838$\Year%202\Powertrain%20Design%20&amp;%20Efficiency\flow%20bench%20measurements%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s123.uni.local\1702838$\Year%202\Powertrain%20Design%20&amp;%20Efficiency\flow%20bench%20measurements%20(1).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sz="1200"/>
              <a:t>Valve</a:t>
            </a:r>
            <a:r>
              <a:rPr lang="en-US" sz="1200" baseline="0"/>
              <a:t> Lift Against Crank Angle</a:t>
            </a:r>
            <a:endParaRPr lang="en-US" sz="1200"/>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Profile</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Sheet1!$A$2:$A$362</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Sheet1!$C$2:$C$362</c:f>
              <c:numCache>
                <c:formatCode>General</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0.01</c:v>
                </c:pt>
                <c:pt idx="66">
                  <c:v>0.01</c:v>
                </c:pt>
                <c:pt idx="67">
                  <c:v>0.01</c:v>
                </c:pt>
                <c:pt idx="68">
                  <c:v>0.01</c:v>
                </c:pt>
                <c:pt idx="69">
                  <c:v>0.01</c:v>
                </c:pt>
                <c:pt idx="70">
                  <c:v>0.01</c:v>
                </c:pt>
                <c:pt idx="71">
                  <c:v>0.01</c:v>
                </c:pt>
                <c:pt idx="72">
                  <c:v>0.01</c:v>
                </c:pt>
                <c:pt idx="73">
                  <c:v>0.02</c:v>
                </c:pt>
                <c:pt idx="74">
                  <c:v>0.02</c:v>
                </c:pt>
                <c:pt idx="75">
                  <c:v>0.02</c:v>
                </c:pt>
                <c:pt idx="76">
                  <c:v>0.02</c:v>
                </c:pt>
                <c:pt idx="77">
                  <c:v>0.02</c:v>
                </c:pt>
                <c:pt idx="78">
                  <c:v>0.02</c:v>
                </c:pt>
                <c:pt idx="79">
                  <c:v>0.02</c:v>
                </c:pt>
                <c:pt idx="80">
                  <c:v>0.02</c:v>
                </c:pt>
                <c:pt idx="81">
                  <c:v>0.02</c:v>
                </c:pt>
                <c:pt idx="82">
                  <c:v>0.02</c:v>
                </c:pt>
                <c:pt idx="83">
                  <c:v>0.03</c:v>
                </c:pt>
                <c:pt idx="84">
                  <c:v>0.03</c:v>
                </c:pt>
                <c:pt idx="85">
                  <c:v>0.03</c:v>
                </c:pt>
                <c:pt idx="86">
                  <c:v>0.03</c:v>
                </c:pt>
                <c:pt idx="87">
                  <c:v>0.03</c:v>
                </c:pt>
                <c:pt idx="88">
                  <c:v>0.03</c:v>
                </c:pt>
                <c:pt idx="89">
                  <c:v>0.03</c:v>
                </c:pt>
                <c:pt idx="90">
                  <c:v>0.03</c:v>
                </c:pt>
                <c:pt idx="91">
                  <c:v>0.03</c:v>
                </c:pt>
                <c:pt idx="92">
                  <c:v>0.03</c:v>
                </c:pt>
                <c:pt idx="93">
                  <c:v>0.04</c:v>
                </c:pt>
                <c:pt idx="94">
                  <c:v>0.04</c:v>
                </c:pt>
                <c:pt idx="95">
                  <c:v>0.04</c:v>
                </c:pt>
                <c:pt idx="96">
                  <c:v>0.04</c:v>
                </c:pt>
                <c:pt idx="97">
                  <c:v>0.04</c:v>
                </c:pt>
                <c:pt idx="98">
                  <c:v>0.05</c:v>
                </c:pt>
                <c:pt idx="99">
                  <c:v>0.05</c:v>
                </c:pt>
                <c:pt idx="100">
                  <c:v>7.0000000000000007E-2</c:v>
                </c:pt>
                <c:pt idx="101">
                  <c:v>7.0000000000000007E-2</c:v>
                </c:pt>
                <c:pt idx="102">
                  <c:v>0.09</c:v>
                </c:pt>
                <c:pt idx="103">
                  <c:v>0.1</c:v>
                </c:pt>
                <c:pt idx="104">
                  <c:v>0.12</c:v>
                </c:pt>
                <c:pt idx="105">
                  <c:v>0.14000000000000001</c:v>
                </c:pt>
                <c:pt idx="106">
                  <c:v>0.16</c:v>
                </c:pt>
                <c:pt idx="107">
                  <c:v>0.18</c:v>
                </c:pt>
                <c:pt idx="108">
                  <c:v>0.19</c:v>
                </c:pt>
                <c:pt idx="109">
                  <c:v>0.21</c:v>
                </c:pt>
                <c:pt idx="110">
                  <c:v>0.23</c:v>
                </c:pt>
                <c:pt idx="111">
                  <c:v>0.25</c:v>
                </c:pt>
                <c:pt idx="112">
                  <c:v>0.27</c:v>
                </c:pt>
                <c:pt idx="113">
                  <c:v>0.28999999999999998</c:v>
                </c:pt>
                <c:pt idx="114">
                  <c:v>0.31</c:v>
                </c:pt>
                <c:pt idx="115">
                  <c:v>0.33</c:v>
                </c:pt>
                <c:pt idx="116">
                  <c:v>0.35</c:v>
                </c:pt>
                <c:pt idx="117">
                  <c:v>0.37</c:v>
                </c:pt>
                <c:pt idx="118">
                  <c:v>0.39</c:v>
                </c:pt>
                <c:pt idx="119">
                  <c:v>0.40500000000000003</c:v>
                </c:pt>
                <c:pt idx="120">
                  <c:v>0.42499999999999999</c:v>
                </c:pt>
                <c:pt idx="121">
                  <c:v>0.45</c:v>
                </c:pt>
                <c:pt idx="122">
                  <c:v>0.46500000000000002</c:v>
                </c:pt>
                <c:pt idx="123">
                  <c:v>0.48</c:v>
                </c:pt>
                <c:pt idx="124">
                  <c:v>0.5</c:v>
                </c:pt>
                <c:pt idx="125">
                  <c:v>0.52</c:v>
                </c:pt>
                <c:pt idx="126">
                  <c:v>0.54</c:v>
                </c:pt>
                <c:pt idx="127">
                  <c:v>0.56999999999999995</c:v>
                </c:pt>
                <c:pt idx="128">
                  <c:v>0.59</c:v>
                </c:pt>
                <c:pt idx="129">
                  <c:v>0.62</c:v>
                </c:pt>
                <c:pt idx="130">
                  <c:v>0.65</c:v>
                </c:pt>
                <c:pt idx="131">
                  <c:v>0.69</c:v>
                </c:pt>
                <c:pt idx="132">
                  <c:v>0.73</c:v>
                </c:pt>
                <c:pt idx="133">
                  <c:v>0.78</c:v>
                </c:pt>
                <c:pt idx="134">
                  <c:v>0.84</c:v>
                </c:pt>
                <c:pt idx="135">
                  <c:v>0.89</c:v>
                </c:pt>
                <c:pt idx="136">
                  <c:v>0.95</c:v>
                </c:pt>
                <c:pt idx="137">
                  <c:v>1.01</c:v>
                </c:pt>
                <c:pt idx="138">
                  <c:v>1.0900000000000001</c:v>
                </c:pt>
                <c:pt idx="139">
                  <c:v>1.1299999999999999</c:v>
                </c:pt>
                <c:pt idx="140">
                  <c:v>1.2549999999999999</c:v>
                </c:pt>
                <c:pt idx="141">
                  <c:v>1.35</c:v>
                </c:pt>
                <c:pt idx="142">
                  <c:v>1.43</c:v>
                </c:pt>
                <c:pt idx="143">
                  <c:v>1.53</c:v>
                </c:pt>
                <c:pt idx="144">
                  <c:v>1.69</c:v>
                </c:pt>
                <c:pt idx="145">
                  <c:v>1.75</c:v>
                </c:pt>
                <c:pt idx="146">
                  <c:v>1.86</c:v>
                </c:pt>
                <c:pt idx="147">
                  <c:v>1.98</c:v>
                </c:pt>
                <c:pt idx="148">
                  <c:v>2.11</c:v>
                </c:pt>
                <c:pt idx="149">
                  <c:v>2.2400000000000002</c:v>
                </c:pt>
                <c:pt idx="150">
                  <c:v>2.39</c:v>
                </c:pt>
                <c:pt idx="151">
                  <c:v>2.5499999999999998</c:v>
                </c:pt>
                <c:pt idx="152">
                  <c:v>2.7</c:v>
                </c:pt>
                <c:pt idx="153">
                  <c:v>2.85</c:v>
                </c:pt>
                <c:pt idx="154">
                  <c:v>3.03</c:v>
                </c:pt>
                <c:pt idx="155">
                  <c:v>3.22</c:v>
                </c:pt>
                <c:pt idx="156">
                  <c:v>3.39</c:v>
                </c:pt>
                <c:pt idx="157">
                  <c:v>3.59</c:v>
                </c:pt>
                <c:pt idx="158">
                  <c:v>3.78</c:v>
                </c:pt>
                <c:pt idx="159">
                  <c:v>3.98</c:v>
                </c:pt>
                <c:pt idx="160">
                  <c:v>4.2149999999999999</c:v>
                </c:pt>
                <c:pt idx="161">
                  <c:v>4.4400000000000004</c:v>
                </c:pt>
                <c:pt idx="162">
                  <c:v>4.6399999999999997</c:v>
                </c:pt>
                <c:pt idx="163">
                  <c:v>4.9050000000000002</c:v>
                </c:pt>
                <c:pt idx="164">
                  <c:v>5.13</c:v>
                </c:pt>
                <c:pt idx="165">
                  <c:v>5.4</c:v>
                </c:pt>
                <c:pt idx="166">
                  <c:v>5.65</c:v>
                </c:pt>
                <c:pt idx="167">
                  <c:v>5.88</c:v>
                </c:pt>
                <c:pt idx="168">
                  <c:v>6.14</c:v>
                </c:pt>
                <c:pt idx="169">
                  <c:v>6.43</c:v>
                </c:pt>
                <c:pt idx="170">
                  <c:v>6.63</c:v>
                </c:pt>
                <c:pt idx="171">
                  <c:v>6.98</c:v>
                </c:pt>
                <c:pt idx="172">
                  <c:v>7.15</c:v>
                </c:pt>
                <c:pt idx="173">
                  <c:v>7.38</c:v>
                </c:pt>
                <c:pt idx="174">
                  <c:v>7.51</c:v>
                </c:pt>
                <c:pt idx="175">
                  <c:v>7.71</c:v>
                </c:pt>
                <c:pt idx="176">
                  <c:v>7.85</c:v>
                </c:pt>
                <c:pt idx="177">
                  <c:v>7.99</c:v>
                </c:pt>
                <c:pt idx="178">
                  <c:v>8</c:v>
                </c:pt>
                <c:pt idx="179">
                  <c:v>8.0299999999999994</c:v>
                </c:pt>
                <c:pt idx="180">
                  <c:v>8.0299999999999994</c:v>
                </c:pt>
                <c:pt idx="181">
                  <c:v>8</c:v>
                </c:pt>
                <c:pt idx="182">
                  <c:v>7.93</c:v>
                </c:pt>
                <c:pt idx="183">
                  <c:v>7.82</c:v>
                </c:pt>
                <c:pt idx="184">
                  <c:v>7.66</c:v>
                </c:pt>
                <c:pt idx="185">
                  <c:v>7.49</c:v>
                </c:pt>
                <c:pt idx="186">
                  <c:v>7.29</c:v>
                </c:pt>
                <c:pt idx="187">
                  <c:v>7.0549999999999997</c:v>
                </c:pt>
                <c:pt idx="188">
                  <c:v>6.83</c:v>
                </c:pt>
                <c:pt idx="189">
                  <c:v>6.53</c:v>
                </c:pt>
                <c:pt idx="190">
                  <c:v>6.3</c:v>
                </c:pt>
                <c:pt idx="191">
                  <c:v>6.03</c:v>
                </c:pt>
                <c:pt idx="192">
                  <c:v>5.7850000000000001</c:v>
                </c:pt>
                <c:pt idx="193">
                  <c:v>5.54</c:v>
                </c:pt>
                <c:pt idx="194">
                  <c:v>5.3</c:v>
                </c:pt>
                <c:pt idx="195">
                  <c:v>5.05</c:v>
                </c:pt>
                <c:pt idx="196">
                  <c:v>4.79</c:v>
                </c:pt>
                <c:pt idx="197">
                  <c:v>4.5750000000000002</c:v>
                </c:pt>
                <c:pt idx="198">
                  <c:v>4.37</c:v>
                </c:pt>
                <c:pt idx="199">
                  <c:v>4.1500000000000004</c:v>
                </c:pt>
                <c:pt idx="200">
                  <c:v>3.95</c:v>
                </c:pt>
                <c:pt idx="201">
                  <c:v>3.75</c:v>
                </c:pt>
                <c:pt idx="202">
                  <c:v>3.54</c:v>
                </c:pt>
                <c:pt idx="203">
                  <c:v>3.36</c:v>
                </c:pt>
                <c:pt idx="204">
                  <c:v>3.19</c:v>
                </c:pt>
                <c:pt idx="205">
                  <c:v>3.02</c:v>
                </c:pt>
                <c:pt idx="206">
                  <c:v>2.85</c:v>
                </c:pt>
                <c:pt idx="207">
                  <c:v>2.69</c:v>
                </c:pt>
                <c:pt idx="208">
                  <c:v>2.5499999999999998</c:v>
                </c:pt>
                <c:pt idx="209">
                  <c:v>2.4</c:v>
                </c:pt>
                <c:pt idx="210">
                  <c:v>2.25</c:v>
                </c:pt>
                <c:pt idx="211">
                  <c:v>2.11</c:v>
                </c:pt>
                <c:pt idx="212">
                  <c:v>2.0499999999999998</c:v>
                </c:pt>
                <c:pt idx="213">
                  <c:v>1.88</c:v>
                </c:pt>
                <c:pt idx="214">
                  <c:v>1.77</c:v>
                </c:pt>
                <c:pt idx="215">
                  <c:v>1.62</c:v>
                </c:pt>
                <c:pt idx="216">
                  <c:v>1.56</c:v>
                </c:pt>
                <c:pt idx="217">
                  <c:v>1.45</c:v>
                </c:pt>
                <c:pt idx="218">
                  <c:v>1.36</c:v>
                </c:pt>
                <c:pt idx="219">
                  <c:v>1.27</c:v>
                </c:pt>
                <c:pt idx="220">
                  <c:v>1.2</c:v>
                </c:pt>
                <c:pt idx="221">
                  <c:v>1.1100000000000001</c:v>
                </c:pt>
                <c:pt idx="222">
                  <c:v>1.03</c:v>
                </c:pt>
                <c:pt idx="223">
                  <c:v>0.96</c:v>
                </c:pt>
                <c:pt idx="224">
                  <c:v>0.9</c:v>
                </c:pt>
                <c:pt idx="225">
                  <c:v>0.83</c:v>
                </c:pt>
                <c:pt idx="226">
                  <c:v>0.77</c:v>
                </c:pt>
                <c:pt idx="227">
                  <c:v>0.73</c:v>
                </c:pt>
                <c:pt idx="228">
                  <c:v>0.69</c:v>
                </c:pt>
                <c:pt idx="229">
                  <c:v>0.65</c:v>
                </c:pt>
                <c:pt idx="230">
                  <c:v>0.62</c:v>
                </c:pt>
                <c:pt idx="231">
                  <c:v>0.57999999999999996</c:v>
                </c:pt>
                <c:pt idx="232">
                  <c:v>0.55000000000000004</c:v>
                </c:pt>
                <c:pt idx="233">
                  <c:v>0.53</c:v>
                </c:pt>
                <c:pt idx="234">
                  <c:v>0.51</c:v>
                </c:pt>
                <c:pt idx="235">
                  <c:v>0.48</c:v>
                </c:pt>
                <c:pt idx="236">
                  <c:v>0.46500000000000002</c:v>
                </c:pt>
                <c:pt idx="237">
                  <c:v>0.45</c:v>
                </c:pt>
                <c:pt idx="238">
                  <c:v>0.43</c:v>
                </c:pt>
                <c:pt idx="239">
                  <c:v>0.41</c:v>
                </c:pt>
                <c:pt idx="240">
                  <c:v>0.39</c:v>
                </c:pt>
                <c:pt idx="241">
                  <c:v>0.37</c:v>
                </c:pt>
                <c:pt idx="242">
                  <c:v>0.35</c:v>
                </c:pt>
                <c:pt idx="243">
                  <c:v>0.33</c:v>
                </c:pt>
                <c:pt idx="244">
                  <c:v>0.315</c:v>
                </c:pt>
                <c:pt idx="245">
                  <c:v>0.3</c:v>
                </c:pt>
                <c:pt idx="246">
                  <c:v>0.27</c:v>
                </c:pt>
                <c:pt idx="247">
                  <c:v>0.26</c:v>
                </c:pt>
                <c:pt idx="248">
                  <c:v>0.24</c:v>
                </c:pt>
                <c:pt idx="249">
                  <c:v>0.22</c:v>
                </c:pt>
                <c:pt idx="250">
                  <c:v>0.2</c:v>
                </c:pt>
                <c:pt idx="251">
                  <c:v>0.18</c:v>
                </c:pt>
                <c:pt idx="252">
                  <c:v>0.16500000000000001</c:v>
                </c:pt>
                <c:pt idx="253">
                  <c:v>0.15</c:v>
                </c:pt>
                <c:pt idx="254">
                  <c:v>0.13</c:v>
                </c:pt>
                <c:pt idx="255">
                  <c:v>0.12</c:v>
                </c:pt>
                <c:pt idx="256">
                  <c:v>0.11</c:v>
                </c:pt>
                <c:pt idx="257">
                  <c:v>0.1</c:v>
                </c:pt>
                <c:pt idx="258">
                  <c:v>0.09</c:v>
                </c:pt>
                <c:pt idx="259">
                  <c:v>0.09</c:v>
                </c:pt>
                <c:pt idx="260">
                  <c:v>0.08</c:v>
                </c:pt>
                <c:pt idx="261">
                  <c:v>0.08</c:v>
                </c:pt>
                <c:pt idx="262">
                  <c:v>0.08</c:v>
                </c:pt>
                <c:pt idx="263">
                  <c:v>0.08</c:v>
                </c:pt>
                <c:pt idx="264">
                  <c:v>0.08</c:v>
                </c:pt>
                <c:pt idx="265">
                  <c:v>0.08</c:v>
                </c:pt>
                <c:pt idx="266">
                  <c:v>0.08</c:v>
                </c:pt>
                <c:pt idx="267">
                  <c:v>0.08</c:v>
                </c:pt>
                <c:pt idx="268">
                  <c:v>0.08</c:v>
                </c:pt>
                <c:pt idx="269">
                  <c:v>0.08</c:v>
                </c:pt>
                <c:pt idx="270">
                  <c:v>0.08</c:v>
                </c:pt>
                <c:pt idx="271">
                  <c:v>0.08</c:v>
                </c:pt>
                <c:pt idx="272">
                  <c:v>7.0000000000000007E-2</c:v>
                </c:pt>
                <c:pt idx="273">
                  <c:v>7.0000000000000007E-2</c:v>
                </c:pt>
                <c:pt idx="274">
                  <c:v>7.0000000000000007E-2</c:v>
                </c:pt>
                <c:pt idx="275">
                  <c:v>7.0000000000000007E-2</c:v>
                </c:pt>
                <c:pt idx="276">
                  <c:v>7.0000000000000007E-2</c:v>
                </c:pt>
                <c:pt idx="277">
                  <c:v>7.0000000000000007E-2</c:v>
                </c:pt>
                <c:pt idx="278">
                  <c:v>7.0000000000000007E-2</c:v>
                </c:pt>
                <c:pt idx="279">
                  <c:v>7.0000000000000007E-2</c:v>
                </c:pt>
                <c:pt idx="280">
                  <c:v>7.0000000000000007E-2</c:v>
                </c:pt>
                <c:pt idx="281">
                  <c:v>7.0000000000000007E-2</c:v>
                </c:pt>
                <c:pt idx="282">
                  <c:v>7.0000000000000007E-2</c:v>
                </c:pt>
                <c:pt idx="283">
                  <c:v>0.06</c:v>
                </c:pt>
                <c:pt idx="284">
                  <c:v>0.06</c:v>
                </c:pt>
                <c:pt idx="285">
                  <c:v>0.06</c:v>
                </c:pt>
                <c:pt idx="286">
                  <c:v>0.06</c:v>
                </c:pt>
                <c:pt idx="287">
                  <c:v>0.06</c:v>
                </c:pt>
                <c:pt idx="288">
                  <c:v>0.06</c:v>
                </c:pt>
                <c:pt idx="289">
                  <c:v>0.06</c:v>
                </c:pt>
                <c:pt idx="290">
                  <c:v>0.06</c:v>
                </c:pt>
                <c:pt idx="291">
                  <c:v>0.06</c:v>
                </c:pt>
                <c:pt idx="292">
                  <c:v>0.06</c:v>
                </c:pt>
                <c:pt idx="293">
                  <c:v>0.05</c:v>
                </c:pt>
                <c:pt idx="294">
                  <c:v>0.05</c:v>
                </c:pt>
                <c:pt idx="295">
                  <c:v>0.05</c:v>
                </c:pt>
                <c:pt idx="296">
                  <c:v>0.05</c:v>
                </c:pt>
                <c:pt idx="297">
                  <c:v>0.05</c:v>
                </c:pt>
                <c:pt idx="298">
                  <c:v>0.05</c:v>
                </c:pt>
                <c:pt idx="299">
                  <c:v>0.05</c:v>
                </c:pt>
                <c:pt idx="300">
                  <c:v>0.05</c:v>
                </c:pt>
                <c:pt idx="301">
                  <c:v>0.05</c:v>
                </c:pt>
                <c:pt idx="302">
                  <c:v>0.04</c:v>
                </c:pt>
                <c:pt idx="303">
                  <c:v>0.04</c:v>
                </c:pt>
                <c:pt idx="304">
                  <c:v>0.04</c:v>
                </c:pt>
                <c:pt idx="305">
                  <c:v>0.04</c:v>
                </c:pt>
                <c:pt idx="306">
                  <c:v>0.04</c:v>
                </c:pt>
                <c:pt idx="307">
                  <c:v>0.04</c:v>
                </c:pt>
                <c:pt idx="308">
                  <c:v>0.04</c:v>
                </c:pt>
                <c:pt idx="309">
                  <c:v>0.04</c:v>
                </c:pt>
                <c:pt idx="310">
                  <c:v>0.04</c:v>
                </c:pt>
                <c:pt idx="311">
                  <c:v>0.04</c:v>
                </c:pt>
                <c:pt idx="312">
                  <c:v>0.04</c:v>
                </c:pt>
                <c:pt idx="313">
                  <c:v>0.03</c:v>
                </c:pt>
                <c:pt idx="314">
                  <c:v>0.03</c:v>
                </c:pt>
                <c:pt idx="315">
                  <c:v>0.03</c:v>
                </c:pt>
                <c:pt idx="316">
                  <c:v>0.03</c:v>
                </c:pt>
                <c:pt idx="317">
                  <c:v>0.03</c:v>
                </c:pt>
                <c:pt idx="318">
                  <c:v>0.03</c:v>
                </c:pt>
                <c:pt idx="319">
                  <c:v>0.03</c:v>
                </c:pt>
                <c:pt idx="320">
                  <c:v>0.03</c:v>
                </c:pt>
                <c:pt idx="321">
                  <c:v>0.03</c:v>
                </c:pt>
                <c:pt idx="322">
                  <c:v>0.03</c:v>
                </c:pt>
                <c:pt idx="323">
                  <c:v>0.02</c:v>
                </c:pt>
                <c:pt idx="324">
                  <c:v>0.02</c:v>
                </c:pt>
                <c:pt idx="325">
                  <c:v>0.02</c:v>
                </c:pt>
                <c:pt idx="326">
                  <c:v>0.02</c:v>
                </c:pt>
                <c:pt idx="327">
                  <c:v>0.02</c:v>
                </c:pt>
                <c:pt idx="328">
                  <c:v>0.02</c:v>
                </c:pt>
                <c:pt idx="329">
                  <c:v>0.02</c:v>
                </c:pt>
                <c:pt idx="330">
                  <c:v>0.02</c:v>
                </c:pt>
                <c:pt idx="331">
                  <c:v>0.02</c:v>
                </c:pt>
                <c:pt idx="332">
                  <c:v>0.02</c:v>
                </c:pt>
                <c:pt idx="333">
                  <c:v>0.02</c:v>
                </c:pt>
                <c:pt idx="334">
                  <c:v>0.02</c:v>
                </c:pt>
                <c:pt idx="335">
                  <c:v>0.02</c:v>
                </c:pt>
                <c:pt idx="336">
                  <c:v>0.01</c:v>
                </c:pt>
                <c:pt idx="337">
                  <c:v>0.01</c:v>
                </c:pt>
                <c:pt idx="338">
                  <c:v>0.01</c:v>
                </c:pt>
                <c:pt idx="339">
                  <c:v>0.01</c:v>
                </c:pt>
                <c:pt idx="340">
                  <c:v>0.01</c:v>
                </c:pt>
                <c:pt idx="341">
                  <c:v>0.01</c:v>
                </c:pt>
                <c:pt idx="342">
                  <c:v>0.01</c:v>
                </c:pt>
                <c:pt idx="343">
                  <c:v>0.01</c:v>
                </c:pt>
                <c:pt idx="344">
                  <c:v>0.01</c:v>
                </c:pt>
                <c:pt idx="345">
                  <c:v>0.01</c:v>
                </c:pt>
                <c:pt idx="346">
                  <c:v>0.01</c:v>
                </c:pt>
                <c:pt idx="347">
                  <c:v>0.01</c:v>
                </c:pt>
                <c:pt idx="348">
                  <c:v>0.01</c:v>
                </c:pt>
                <c:pt idx="349">
                  <c:v>0.01</c:v>
                </c:pt>
                <c:pt idx="350">
                  <c:v>0</c:v>
                </c:pt>
                <c:pt idx="351">
                  <c:v>0</c:v>
                </c:pt>
                <c:pt idx="352">
                  <c:v>0</c:v>
                </c:pt>
                <c:pt idx="353">
                  <c:v>0</c:v>
                </c:pt>
                <c:pt idx="354">
                  <c:v>0</c:v>
                </c:pt>
                <c:pt idx="355">
                  <c:v>0</c:v>
                </c:pt>
                <c:pt idx="356">
                  <c:v>0</c:v>
                </c:pt>
                <c:pt idx="357">
                  <c:v>0</c:v>
                </c:pt>
                <c:pt idx="358">
                  <c:v>0</c:v>
                </c:pt>
                <c:pt idx="359">
                  <c:v>0</c:v>
                </c:pt>
                <c:pt idx="360">
                  <c:v>0</c:v>
                </c:pt>
              </c:numCache>
            </c:numRef>
          </c:yVal>
          <c:smooth val="0"/>
          <c:extLst>
            <c:ext xmlns:c16="http://schemas.microsoft.com/office/drawing/2014/chart" uri="{C3380CC4-5D6E-409C-BE32-E72D297353CC}">
              <c16:uniqueId val="{00000000-65F2-43D5-B979-DCE2D491472B}"/>
            </c:ext>
          </c:extLst>
        </c:ser>
        <c:dLbls>
          <c:showLegendKey val="0"/>
          <c:showVal val="0"/>
          <c:showCatName val="0"/>
          <c:showSerName val="0"/>
          <c:showPercent val="0"/>
          <c:showBubbleSize val="0"/>
        </c:dLbls>
        <c:axId val="615435016"/>
        <c:axId val="615435344"/>
      </c:scatterChart>
      <c:valAx>
        <c:axId val="61543501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1200">
                    <a:latin typeface="+mn-lt"/>
                  </a:rPr>
                  <a:t>Crank Angle</a:t>
                </a:r>
              </a:p>
            </c:rich>
          </c:tx>
          <c:layout>
            <c:manualLayout>
              <c:xMode val="edge"/>
              <c:yMode val="edge"/>
              <c:x val="0.42393744531933508"/>
              <c:y val="0.8673611111111111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5435344"/>
        <c:crosses val="autoZero"/>
        <c:crossBetween val="midCat"/>
      </c:valAx>
      <c:valAx>
        <c:axId val="615435344"/>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1200">
                    <a:latin typeface="+mn-lt"/>
                  </a:rPr>
                  <a:t>Valve lift</a:t>
                </a:r>
              </a:p>
            </c:rich>
          </c:tx>
          <c:layout>
            <c:manualLayout>
              <c:xMode val="edge"/>
              <c:yMode val="edge"/>
              <c:x val="1.9444444444444445E-2"/>
              <c:y val="0.35536271507728201"/>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15435016"/>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200"/>
              <a:t>Smoothed Profile Against Crank Angle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Smoothed Profile</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Sheet1!$A$2:$A$362</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cat>
          <c:val>
            <c:numRef>
              <c:f>Sheet1!$D$2:$D$362</c:f>
              <c:numCache>
                <c:formatCode>0.0000000000000000</c:formatCode>
                <c:ptCount val="361"/>
                <c:pt idx="0">
                  <c:v>8.3732300000000001E-11</c:v>
                </c:pt>
                <c:pt idx="1">
                  <c:v>9.0710000000000003E-11</c:v>
                </c:pt>
                <c:pt idx="2">
                  <c:v>1.05247E-10</c:v>
                </c:pt>
                <c:pt idx="3">
                  <c:v>1.2855399999999999E-10</c:v>
                </c:pt>
                <c:pt idx="4">
                  <c:v>1.62575E-10</c:v>
                </c:pt>
                <c:pt idx="5">
                  <c:v>2.1014300000000001E-10</c:v>
                </c:pt>
                <c:pt idx="6">
                  <c:v>2.7522299999999998E-10</c:v>
                </c:pt>
                <c:pt idx="7">
                  <c:v>3.6323800000000001E-10</c:v>
                </c:pt>
                <c:pt idx="8">
                  <c:v>4.8152300000000003E-10</c:v>
                </c:pt>
                <c:pt idx="9">
                  <c:v>6.3993500000000002E-10</c:v>
                </c:pt>
                <c:pt idx="10">
                  <c:v>8.5167499999999996E-10</c:v>
                </c:pt>
                <c:pt idx="11">
                  <c:v>1.1343900000000001E-9</c:v>
                </c:pt>
                <c:pt idx="12">
                  <c:v>1.5116300000000001E-9</c:v>
                </c:pt>
                <c:pt idx="13">
                  <c:v>2.0148499999999999E-9</c:v>
                </c:pt>
                <c:pt idx="14">
                  <c:v>2.68597E-9</c:v>
                </c:pt>
                <c:pt idx="15">
                  <c:v>3.5809200000000001E-9</c:v>
                </c:pt>
                <c:pt idx="16">
                  <c:v>4.7742800000000002E-9</c:v>
                </c:pt>
                <c:pt idx="17">
                  <c:v>6.3654900000000001E-9</c:v>
                </c:pt>
                <c:pt idx="18">
                  <c:v>8.4871599999999999E-9</c:v>
                </c:pt>
                <c:pt idx="19">
                  <c:v>1.1316100000000001E-8</c:v>
                </c:pt>
                <c:pt idx="20">
                  <c:v>1.5087999999999999E-8</c:v>
                </c:pt>
                <c:pt idx="21">
                  <c:v>2.01173E-8</c:v>
                </c:pt>
                <c:pt idx="22">
                  <c:v>2.68231E-8</c:v>
                </c:pt>
                <c:pt idx="23">
                  <c:v>3.5764000000000002E-8</c:v>
                </c:pt>
                <c:pt idx="24">
                  <c:v>4.7685400000000002E-8</c:v>
                </c:pt>
                <c:pt idx="25">
                  <c:v>6.3580399999999999E-8</c:v>
                </c:pt>
                <c:pt idx="26">
                  <c:v>8.4773899999999997E-8</c:v>
                </c:pt>
                <c:pt idx="27">
                  <c:v>1.13032E-7</c:v>
                </c:pt>
                <c:pt idx="28">
                  <c:v>1.50709E-7</c:v>
                </c:pt>
                <c:pt idx="29">
                  <c:v>2.00946E-7</c:v>
                </c:pt>
                <c:pt idx="30">
                  <c:v>2.6792700000000001E-7</c:v>
                </c:pt>
                <c:pt idx="31">
                  <c:v>3.5723599999999998E-7</c:v>
                </c:pt>
                <c:pt idx="32">
                  <c:v>4.7631499999999999E-7</c:v>
                </c:pt>
                <c:pt idx="33">
                  <c:v>6.3508700000000003E-7</c:v>
                </c:pt>
                <c:pt idx="34">
                  <c:v>8.4678300000000005E-7</c:v>
                </c:pt>
                <c:pt idx="35">
                  <c:v>1.12904E-6</c:v>
                </c:pt>
                <c:pt idx="36">
                  <c:v>1.50539E-6</c:v>
                </c:pt>
                <c:pt idx="37">
                  <c:v>2.0071900000000002E-6</c:v>
                </c:pt>
                <c:pt idx="38">
                  <c:v>2.67625E-6</c:v>
                </c:pt>
                <c:pt idx="39">
                  <c:v>3.56834E-6</c:v>
                </c:pt>
                <c:pt idx="40">
                  <c:v>4.7577799999999999E-6</c:v>
                </c:pt>
                <c:pt idx="41">
                  <c:v>6.3437099999999998E-6</c:v>
                </c:pt>
                <c:pt idx="42">
                  <c:v>8.4582800000000003E-6</c:v>
                </c:pt>
                <c:pt idx="43">
                  <c:v>1.12777E-5</c:v>
                </c:pt>
                <c:pt idx="44">
                  <c:v>1.50369E-5</c:v>
                </c:pt>
                <c:pt idx="45">
                  <c:v>2.0049200000000001E-5</c:v>
                </c:pt>
                <c:pt idx="46">
                  <c:v>2.6732300000000002E-5</c:v>
                </c:pt>
                <c:pt idx="47">
                  <c:v>3.5643099999999998E-5</c:v>
                </c:pt>
                <c:pt idx="48">
                  <c:v>4.7524100000000001E-5</c:v>
                </c:pt>
                <c:pt idx="49">
                  <c:v>6.3365499999999995E-5</c:v>
                </c:pt>
                <c:pt idx="50">
                  <c:v>8.4487399999999993E-5</c:v>
                </c:pt>
                <c:pt idx="51">
                  <c:v>1.1265E-4</c:v>
                </c:pt>
                <c:pt idx="52">
                  <c:v>1.5019999999999999E-4</c:v>
                </c:pt>
                <c:pt idx="53">
                  <c:v>2.00266E-4</c:v>
                </c:pt>
                <c:pt idx="54">
                  <c:v>2.6702200000000001E-4</c:v>
                </c:pt>
                <c:pt idx="55">
                  <c:v>3.56029E-4</c:v>
                </c:pt>
                <c:pt idx="56">
                  <c:v>4.7470500000000002E-4</c:v>
                </c:pt>
                <c:pt idx="57">
                  <c:v>6.3294100000000004E-4</c:v>
                </c:pt>
                <c:pt idx="58">
                  <c:v>8.4392099999999997E-4</c:v>
                </c:pt>
                <c:pt idx="59">
                  <c:v>1.1252300000000001E-3</c:v>
                </c:pt>
                <c:pt idx="60">
                  <c:v>1.5003E-3</c:v>
                </c:pt>
                <c:pt idx="61">
                  <c:v>2.0003999999999998E-3</c:v>
                </c:pt>
                <c:pt idx="62">
                  <c:v>2.6672100000000002E-3</c:v>
                </c:pt>
                <c:pt idx="63">
                  <c:v>3.5562800000000002E-3</c:v>
                </c:pt>
                <c:pt idx="64">
                  <c:v>4.7416999999999997E-3</c:v>
                </c:pt>
                <c:pt idx="65">
                  <c:v>6.3222699999999996E-3</c:v>
                </c:pt>
                <c:pt idx="66">
                  <c:v>7.5963599999999999E-3</c:v>
                </c:pt>
                <c:pt idx="67">
                  <c:v>8.6701399999999998E-3</c:v>
                </c:pt>
                <c:pt idx="68">
                  <c:v>9.6331100000000003E-3</c:v>
                </c:pt>
                <c:pt idx="69">
                  <c:v>1.05655E-2</c:v>
                </c:pt>
                <c:pt idx="70">
                  <c:v>1.1545E-2</c:v>
                </c:pt>
                <c:pt idx="71">
                  <c:v>1.2653299999999999E-2</c:v>
                </c:pt>
                <c:pt idx="72">
                  <c:v>1.39826E-2</c:v>
                </c:pt>
                <c:pt idx="73">
                  <c:v>1.5643899999999999E-2</c:v>
                </c:pt>
                <c:pt idx="74">
                  <c:v>1.6942200000000001E-2</c:v>
                </c:pt>
                <c:pt idx="75">
                  <c:v>1.7985600000000001E-2</c:v>
                </c:pt>
                <c:pt idx="76">
                  <c:v>1.8861099999999999E-2</c:v>
                </c:pt>
                <c:pt idx="77">
                  <c:v>1.9641800000000001E-2</c:v>
                </c:pt>
                <c:pt idx="78">
                  <c:v>2.03926E-2</c:v>
                </c:pt>
                <c:pt idx="79">
                  <c:v>2.11761E-2</c:v>
                </c:pt>
                <c:pt idx="80">
                  <c:v>2.20577E-2</c:v>
                </c:pt>
                <c:pt idx="81">
                  <c:v>2.3110700000000001E-2</c:v>
                </c:pt>
                <c:pt idx="82">
                  <c:v>2.4422900000000001E-2</c:v>
                </c:pt>
                <c:pt idx="83">
                  <c:v>2.6103700000000001E-2</c:v>
                </c:pt>
                <c:pt idx="84">
                  <c:v>2.7459799999999999E-2</c:v>
                </c:pt>
                <c:pt idx="85">
                  <c:v>2.8604299999999999E-2</c:v>
                </c:pt>
                <c:pt idx="86">
                  <c:v>2.96324E-2</c:v>
                </c:pt>
                <c:pt idx="87">
                  <c:v>3.0629900000000002E-2</c:v>
                </c:pt>
                <c:pt idx="88">
                  <c:v>3.1679899999999997E-2</c:v>
                </c:pt>
                <c:pt idx="89">
                  <c:v>3.2869900000000001E-2</c:v>
                </c:pt>
                <c:pt idx="90">
                  <c:v>3.4299000000000003E-2</c:v>
                </c:pt>
                <c:pt idx="91">
                  <c:v>3.6086399999999998E-2</c:v>
                </c:pt>
                <c:pt idx="92">
                  <c:v>3.8380900000000003E-2</c:v>
                </c:pt>
                <c:pt idx="93">
                  <c:v>4.1373899999999998E-2</c:v>
                </c:pt>
                <c:pt idx="94">
                  <c:v>4.4481399999999997E-2</c:v>
                </c:pt>
                <c:pt idx="95">
                  <c:v>4.7962299999999999E-2</c:v>
                </c:pt>
                <c:pt idx="96">
                  <c:v>5.2106800000000002E-2</c:v>
                </c:pt>
                <c:pt idx="97">
                  <c:v>5.7260199999999997E-2</c:v>
                </c:pt>
                <c:pt idx="98">
                  <c:v>6.3851900000000003E-2</c:v>
                </c:pt>
                <c:pt idx="99">
                  <c:v>7.1597900000000006E-2</c:v>
                </c:pt>
                <c:pt idx="100">
                  <c:v>8.1143800000000002E-2</c:v>
                </c:pt>
                <c:pt idx="101">
                  <c:v>9.16183E-2</c:v>
                </c:pt>
                <c:pt idx="102">
                  <c:v>0.103894</c:v>
                </c:pt>
                <c:pt idx="103">
                  <c:v>0.117328</c:v>
                </c:pt>
                <c:pt idx="104">
                  <c:v>0.13220599999999999</c:v>
                </c:pt>
                <c:pt idx="105">
                  <c:v>0.14810100000000001</c:v>
                </c:pt>
                <c:pt idx="106">
                  <c:v>0.16467100000000001</c:v>
                </c:pt>
                <c:pt idx="107">
                  <c:v>0.18163099999999999</c:v>
                </c:pt>
                <c:pt idx="108">
                  <c:v>0.19872600000000001</c:v>
                </c:pt>
                <c:pt idx="109">
                  <c:v>0.21654899999999999</c:v>
                </c:pt>
                <c:pt idx="110">
                  <c:v>0.23491699999999999</c:v>
                </c:pt>
                <c:pt idx="111">
                  <c:v>0.253695</c:v>
                </c:pt>
                <c:pt idx="112">
                  <c:v>0.272781</c:v>
                </c:pt>
                <c:pt idx="113">
                  <c:v>0.292099</c:v>
                </c:pt>
                <c:pt idx="114">
                  <c:v>0.31159199999999998</c:v>
                </c:pt>
                <c:pt idx="115">
                  <c:v>0.33121699999999998</c:v>
                </c:pt>
                <c:pt idx="116">
                  <c:v>0.35094399999999998</c:v>
                </c:pt>
                <c:pt idx="117">
                  <c:v>0.37075000000000002</c:v>
                </c:pt>
                <c:pt idx="118">
                  <c:v>0.39061800000000002</c:v>
                </c:pt>
                <c:pt idx="119">
                  <c:v>0.41053699999999999</c:v>
                </c:pt>
                <c:pt idx="120">
                  <c:v>0.43091800000000002</c:v>
                </c:pt>
                <c:pt idx="121">
                  <c:v>0.45179200000000003</c:v>
                </c:pt>
                <c:pt idx="122">
                  <c:v>0.47281499999999999</c:v>
                </c:pt>
                <c:pt idx="123">
                  <c:v>0.49448999999999999</c:v>
                </c:pt>
                <c:pt idx="124">
                  <c:v>0.51737200000000005</c:v>
                </c:pt>
                <c:pt idx="125">
                  <c:v>0.54170099999999999</c:v>
                </c:pt>
                <c:pt idx="126">
                  <c:v>0.56783899999999998</c:v>
                </c:pt>
                <c:pt idx="127">
                  <c:v>0.59629699999999997</c:v>
                </c:pt>
                <c:pt idx="128">
                  <c:v>0.62694700000000003</c:v>
                </c:pt>
                <c:pt idx="129">
                  <c:v>0.66067500000000001</c:v>
                </c:pt>
                <c:pt idx="130">
                  <c:v>0.697793</c:v>
                </c:pt>
                <c:pt idx="131">
                  <c:v>0.73889400000000005</c:v>
                </c:pt>
                <c:pt idx="132">
                  <c:v>0.78406900000000002</c:v>
                </c:pt>
                <c:pt idx="133">
                  <c:v>0.83374999999999999</c:v>
                </c:pt>
                <c:pt idx="134">
                  <c:v>0.88791100000000001</c:v>
                </c:pt>
                <c:pt idx="135">
                  <c:v>0.94606400000000002</c:v>
                </c:pt>
                <c:pt idx="136">
                  <c:v>1.0088900000000001</c:v>
                </c:pt>
                <c:pt idx="137">
                  <c:v>1.0766199999999999</c:v>
                </c:pt>
                <c:pt idx="138">
                  <c:v>1.1498999999999999</c:v>
                </c:pt>
                <c:pt idx="139">
                  <c:v>1.22818</c:v>
                </c:pt>
                <c:pt idx="140">
                  <c:v>1.31464</c:v>
                </c:pt>
                <c:pt idx="141">
                  <c:v>1.4060699999999999</c:v>
                </c:pt>
                <c:pt idx="142">
                  <c:v>1.5021599999999999</c:v>
                </c:pt>
                <c:pt idx="143">
                  <c:v>1.6042799999999999</c:v>
                </c:pt>
                <c:pt idx="144">
                  <c:v>1.71258</c:v>
                </c:pt>
                <c:pt idx="145">
                  <c:v>1.82277</c:v>
                </c:pt>
                <c:pt idx="146">
                  <c:v>1.9390099999999999</c:v>
                </c:pt>
                <c:pt idx="147">
                  <c:v>2.0618500000000002</c:v>
                </c:pt>
                <c:pt idx="148">
                  <c:v>2.1915</c:v>
                </c:pt>
                <c:pt idx="149">
                  <c:v>2.32795</c:v>
                </c:pt>
                <c:pt idx="150">
                  <c:v>2.4717199999999999</c:v>
                </c:pt>
                <c:pt idx="151">
                  <c:v>2.6223000000000001</c:v>
                </c:pt>
                <c:pt idx="152">
                  <c:v>2.7789100000000002</c:v>
                </c:pt>
                <c:pt idx="153">
                  <c:v>2.9420999999999999</c:v>
                </c:pt>
                <c:pt idx="154">
                  <c:v>3.1129600000000002</c:v>
                </c:pt>
                <c:pt idx="155">
                  <c:v>3.2907299999999999</c:v>
                </c:pt>
                <c:pt idx="156">
                  <c:v>3.4744000000000002</c:v>
                </c:pt>
                <c:pt idx="157">
                  <c:v>3.6650999999999998</c:v>
                </c:pt>
                <c:pt idx="158">
                  <c:v>3.86206</c:v>
                </c:pt>
                <c:pt idx="159">
                  <c:v>4.0658599999999998</c:v>
                </c:pt>
                <c:pt idx="160">
                  <c:v>4.2768100000000002</c:v>
                </c:pt>
                <c:pt idx="161">
                  <c:v>4.4929199999999998</c:v>
                </c:pt>
                <c:pt idx="162">
                  <c:v>4.7134299999999998</c:v>
                </c:pt>
                <c:pt idx="163">
                  <c:v>4.9400700000000004</c:v>
                </c:pt>
                <c:pt idx="164">
                  <c:v>5.1696200000000001</c:v>
                </c:pt>
                <c:pt idx="165">
                  <c:v>5.4024799999999997</c:v>
                </c:pt>
                <c:pt idx="166">
                  <c:v>5.6355399999999998</c:v>
                </c:pt>
                <c:pt idx="167">
                  <c:v>5.8673999999999999</c:v>
                </c:pt>
                <c:pt idx="168">
                  <c:v>6.0982099999999999</c:v>
                </c:pt>
                <c:pt idx="169">
                  <c:v>6.3255400000000002</c:v>
                </c:pt>
                <c:pt idx="170">
                  <c:v>6.5441599999999998</c:v>
                </c:pt>
                <c:pt idx="171">
                  <c:v>6.75563</c:v>
                </c:pt>
                <c:pt idx="172">
                  <c:v>6.9484000000000004</c:v>
                </c:pt>
                <c:pt idx="173">
                  <c:v>7.1243699999999999</c:v>
                </c:pt>
                <c:pt idx="174">
                  <c:v>7.2790400000000002</c:v>
                </c:pt>
                <c:pt idx="175">
                  <c:v>7.4144600000000001</c:v>
                </c:pt>
                <c:pt idx="176">
                  <c:v>7.5252600000000003</c:v>
                </c:pt>
                <c:pt idx="177">
                  <c:v>7.6089900000000004</c:v>
                </c:pt>
                <c:pt idx="178">
                  <c:v>7.6609699999999998</c:v>
                </c:pt>
                <c:pt idx="179">
                  <c:v>7.6847000000000003</c:v>
                </c:pt>
                <c:pt idx="180">
                  <c:v>7.6796600000000002</c:v>
                </c:pt>
                <c:pt idx="181">
                  <c:v>7.6454199999999997</c:v>
                </c:pt>
                <c:pt idx="182">
                  <c:v>7.5816299999999996</c:v>
                </c:pt>
                <c:pt idx="183">
                  <c:v>7.48881</c:v>
                </c:pt>
                <c:pt idx="184">
                  <c:v>7.3683899999999998</c:v>
                </c:pt>
                <c:pt idx="185">
                  <c:v>7.2236599999999997</c:v>
                </c:pt>
                <c:pt idx="186">
                  <c:v>7.0567500000000001</c:v>
                </c:pt>
                <c:pt idx="187">
                  <c:v>6.8703900000000004</c:v>
                </c:pt>
                <c:pt idx="188">
                  <c:v>6.66866</c:v>
                </c:pt>
                <c:pt idx="189">
                  <c:v>6.4534700000000003</c:v>
                </c:pt>
                <c:pt idx="190">
                  <c:v>6.2319100000000001</c:v>
                </c:pt>
                <c:pt idx="191">
                  <c:v>6.0046799999999996</c:v>
                </c:pt>
                <c:pt idx="192">
                  <c:v>5.7753399999999999</c:v>
                </c:pt>
                <c:pt idx="193">
                  <c:v>5.5451899999999998</c:v>
                </c:pt>
                <c:pt idx="194">
                  <c:v>5.3154700000000004</c:v>
                </c:pt>
                <c:pt idx="195">
                  <c:v>5.08704</c:v>
                </c:pt>
                <c:pt idx="196">
                  <c:v>4.8616999999999999</c:v>
                </c:pt>
                <c:pt idx="197">
                  <c:v>4.6423399999999999</c:v>
                </c:pt>
                <c:pt idx="198">
                  <c:v>4.4285800000000002</c:v>
                </c:pt>
                <c:pt idx="199">
                  <c:v>4.2197100000000001</c:v>
                </c:pt>
                <c:pt idx="200">
                  <c:v>4.0166500000000003</c:v>
                </c:pt>
                <c:pt idx="201">
                  <c:v>3.81914</c:v>
                </c:pt>
                <c:pt idx="202">
                  <c:v>3.6273900000000001</c:v>
                </c:pt>
                <c:pt idx="203">
                  <c:v>3.44292</c:v>
                </c:pt>
                <c:pt idx="204">
                  <c:v>3.2653699999999999</c:v>
                </c:pt>
                <c:pt idx="205">
                  <c:v>3.09409</c:v>
                </c:pt>
                <c:pt idx="206">
                  <c:v>2.9289900000000002</c:v>
                </c:pt>
                <c:pt idx="207">
                  <c:v>2.77047</c:v>
                </c:pt>
                <c:pt idx="208">
                  <c:v>2.6186600000000002</c:v>
                </c:pt>
                <c:pt idx="209">
                  <c:v>2.4725700000000002</c:v>
                </c:pt>
                <c:pt idx="210">
                  <c:v>2.3325300000000002</c:v>
                </c:pt>
                <c:pt idx="211">
                  <c:v>2.19937</c:v>
                </c:pt>
                <c:pt idx="212">
                  <c:v>2.0736500000000002</c:v>
                </c:pt>
                <c:pt idx="213">
                  <c:v>1.94991</c:v>
                </c:pt>
                <c:pt idx="214">
                  <c:v>1.83199</c:v>
                </c:pt>
                <c:pt idx="215">
                  <c:v>1.71923</c:v>
                </c:pt>
                <c:pt idx="216">
                  <c:v>1.6147400000000001</c:v>
                </c:pt>
                <c:pt idx="217">
                  <c:v>1.5148200000000001</c:v>
                </c:pt>
                <c:pt idx="218">
                  <c:v>1.4202999999999999</c:v>
                </c:pt>
                <c:pt idx="219">
                  <c:v>1.3308</c:v>
                </c:pt>
                <c:pt idx="220">
                  <c:v>1.24637</c:v>
                </c:pt>
                <c:pt idx="221">
                  <c:v>1.16581</c:v>
                </c:pt>
                <c:pt idx="222">
                  <c:v>1.08989</c:v>
                </c:pt>
                <c:pt idx="223">
                  <c:v>1.0189699999999999</c:v>
                </c:pt>
                <c:pt idx="224">
                  <c:v>0.95295600000000003</c:v>
                </c:pt>
                <c:pt idx="225">
                  <c:v>0.89135900000000001</c:v>
                </c:pt>
                <c:pt idx="226">
                  <c:v>0.83487500000000003</c:v>
                </c:pt>
                <c:pt idx="227">
                  <c:v>0.78379699999999997</c:v>
                </c:pt>
                <c:pt idx="228">
                  <c:v>0.73720200000000002</c:v>
                </c:pt>
                <c:pt idx="229">
                  <c:v>0.69454099999999996</c:v>
                </c:pt>
                <c:pt idx="230">
                  <c:v>0.65559199999999995</c:v>
                </c:pt>
                <c:pt idx="231">
                  <c:v>0.61960800000000005</c:v>
                </c:pt>
                <c:pt idx="232">
                  <c:v>0.58692599999999995</c:v>
                </c:pt>
                <c:pt idx="233">
                  <c:v>0.55732000000000004</c:v>
                </c:pt>
                <c:pt idx="234">
                  <c:v>0.52999099999999999</c:v>
                </c:pt>
                <c:pt idx="235">
                  <c:v>0.504328</c:v>
                </c:pt>
                <c:pt idx="236">
                  <c:v>0.48069200000000001</c:v>
                </c:pt>
                <c:pt idx="237">
                  <c:v>0.45836399999999999</c:v>
                </c:pt>
                <c:pt idx="238">
                  <c:v>0.43673299999999998</c:v>
                </c:pt>
                <c:pt idx="239">
                  <c:v>0.415663</c:v>
                </c:pt>
                <c:pt idx="240">
                  <c:v>0.395065</c:v>
                </c:pt>
                <c:pt idx="241">
                  <c:v>0.37489</c:v>
                </c:pt>
                <c:pt idx="242">
                  <c:v>0.35512100000000002</c:v>
                </c:pt>
                <c:pt idx="243">
                  <c:v>0.33578000000000002</c:v>
                </c:pt>
                <c:pt idx="244">
                  <c:v>0.31691999999999998</c:v>
                </c:pt>
                <c:pt idx="245">
                  <c:v>0.29821999999999999</c:v>
                </c:pt>
                <c:pt idx="246">
                  <c:v>0.27937200000000001</c:v>
                </c:pt>
                <c:pt idx="247">
                  <c:v>0.26130399999999998</c:v>
                </c:pt>
                <c:pt idx="248">
                  <c:v>0.24334600000000001</c:v>
                </c:pt>
                <c:pt idx="249">
                  <c:v>0.22566600000000001</c:v>
                </c:pt>
                <c:pt idx="250">
                  <c:v>0.208458</c:v>
                </c:pt>
                <c:pt idx="251">
                  <c:v>0.19195599999999999</c:v>
                </c:pt>
                <c:pt idx="252">
                  <c:v>0.17644899999999999</c:v>
                </c:pt>
                <c:pt idx="253">
                  <c:v>0.16189700000000001</c:v>
                </c:pt>
                <c:pt idx="254">
                  <c:v>0.148336</c:v>
                </c:pt>
                <c:pt idx="255">
                  <c:v>0.13630300000000001</c:v>
                </c:pt>
                <c:pt idx="256">
                  <c:v>0.12562899999999999</c:v>
                </c:pt>
                <c:pt idx="257">
                  <c:v>0.116257</c:v>
                </c:pt>
                <c:pt idx="258">
                  <c:v>0.10824</c:v>
                </c:pt>
                <c:pt idx="259">
                  <c:v>0.101743</c:v>
                </c:pt>
                <c:pt idx="260">
                  <c:v>9.6224500000000004E-2</c:v>
                </c:pt>
                <c:pt idx="261">
                  <c:v>9.2058100000000004E-2</c:v>
                </c:pt>
                <c:pt idx="262">
                  <c:v>8.8896500000000003E-2</c:v>
                </c:pt>
                <c:pt idx="263">
                  <c:v>8.6476200000000003E-2</c:v>
                </c:pt>
                <c:pt idx="264">
                  <c:v>8.4595699999999996E-2</c:v>
                </c:pt>
                <c:pt idx="265">
                  <c:v>8.3098099999999994E-2</c:v>
                </c:pt>
                <c:pt idx="266">
                  <c:v>8.1858700000000006E-2</c:v>
                </c:pt>
                <c:pt idx="267">
                  <c:v>8.0774200000000004E-2</c:v>
                </c:pt>
                <c:pt idx="268">
                  <c:v>7.9754199999999997E-2</c:v>
                </c:pt>
                <c:pt idx="269">
                  <c:v>7.8713699999999998E-2</c:v>
                </c:pt>
                <c:pt idx="270">
                  <c:v>7.7565999999999996E-2</c:v>
                </c:pt>
                <c:pt idx="271">
                  <c:v>7.6215500000000005E-2</c:v>
                </c:pt>
                <c:pt idx="272">
                  <c:v>7.4549599999999994E-2</c:v>
                </c:pt>
                <c:pt idx="273">
                  <c:v>7.3262900000000006E-2</c:v>
                </c:pt>
                <c:pt idx="274">
                  <c:v>7.2248099999999996E-2</c:v>
                </c:pt>
                <c:pt idx="275">
                  <c:v>7.1420600000000001E-2</c:v>
                </c:pt>
                <c:pt idx="276">
                  <c:v>7.0711399999999994E-2</c:v>
                </c:pt>
                <c:pt idx="277">
                  <c:v>7.0061600000000002E-2</c:v>
                </c:pt>
                <c:pt idx="278">
                  <c:v>6.9416900000000004E-2</c:v>
                </c:pt>
                <c:pt idx="279">
                  <c:v>6.8723599999999996E-2</c:v>
                </c:pt>
                <c:pt idx="280">
                  <c:v>6.7923999999999998E-2</c:v>
                </c:pt>
                <c:pt idx="281">
                  <c:v>6.6951300000000005E-2</c:v>
                </c:pt>
                <c:pt idx="282">
                  <c:v>6.5724599999999994E-2</c:v>
                </c:pt>
                <c:pt idx="283">
                  <c:v>6.4141599999999993E-2</c:v>
                </c:pt>
                <c:pt idx="284">
                  <c:v>6.2903799999999996E-2</c:v>
                </c:pt>
                <c:pt idx="285">
                  <c:v>6.1907900000000002E-2</c:v>
                </c:pt>
                <c:pt idx="286">
                  <c:v>6.1071100000000003E-2</c:v>
                </c:pt>
                <c:pt idx="287">
                  <c:v>6.0323500000000002E-2</c:v>
                </c:pt>
                <c:pt idx="288">
                  <c:v>5.9602799999999997E-2</c:v>
                </c:pt>
                <c:pt idx="289">
                  <c:v>5.8848999999999999E-2</c:v>
                </c:pt>
                <c:pt idx="290">
                  <c:v>5.79994E-2</c:v>
                </c:pt>
                <c:pt idx="291">
                  <c:v>5.6982999999999999E-2</c:v>
                </c:pt>
                <c:pt idx="292">
                  <c:v>5.5715199999999999E-2</c:v>
                </c:pt>
                <c:pt idx="293">
                  <c:v>5.4090300000000001E-2</c:v>
                </c:pt>
                <c:pt idx="294">
                  <c:v>5.2806199999999998E-2</c:v>
                </c:pt>
                <c:pt idx="295">
                  <c:v>5.1756099999999999E-2</c:v>
                </c:pt>
                <c:pt idx="296">
                  <c:v>5.08522E-2</c:v>
                </c:pt>
                <c:pt idx="297">
                  <c:v>5.0019399999999999E-2</c:v>
                </c:pt>
                <c:pt idx="298">
                  <c:v>4.9188200000000001E-2</c:v>
                </c:pt>
                <c:pt idx="299">
                  <c:v>4.82893E-2</c:v>
                </c:pt>
                <c:pt idx="300">
                  <c:v>4.7247900000000002E-2</c:v>
                </c:pt>
                <c:pt idx="301">
                  <c:v>4.5977200000000003E-2</c:v>
                </c:pt>
                <c:pt idx="302">
                  <c:v>4.43712E-2</c:v>
                </c:pt>
                <c:pt idx="303">
                  <c:v>4.3129500000000001E-2</c:v>
                </c:pt>
                <c:pt idx="304">
                  <c:v>4.2148600000000001E-2</c:v>
                </c:pt>
                <c:pt idx="305">
                  <c:v>4.13467E-2</c:v>
                </c:pt>
                <c:pt idx="306">
                  <c:v>4.0657100000000002E-2</c:v>
                </c:pt>
                <c:pt idx="307">
                  <c:v>4.0022200000000001E-2</c:v>
                </c:pt>
                <c:pt idx="308">
                  <c:v>3.9389199999999999E-2</c:v>
                </c:pt>
                <c:pt idx="309">
                  <c:v>3.8705200000000002E-2</c:v>
                </c:pt>
                <c:pt idx="310">
                  <c:v>3.79134E-2</c:v>
                </c:pt>
                <c:pt idx="311">
                  <c:v>3.69477E-2</c:v>
                </c:pt>
                <c:pt idx="312">
                  <c:v>3.5727599999999998E-2</c:v>
                </c:pt>
                <c:pt idx="313">
                  <c:v>3.4151500000000001E-2</c:v>
                </c:pt>
                <c:pt idx="314">
                  <c:v>3.2921400000000003E-2</c:v>
                </c:pt>
                <c:pt idx="315">
                  <c:v>3.1934700000000003E-2</c:v>
                </c:pt>
                <c:pt idx="316">
                  <c:v>3.1109299999999999E-2</c:v>
                </c:pt>
                <c:pt idx="317">
                  <c:v>3.0376199999999999E-2</c:v>
                </c:pt>
                <c:pt idx="318">
                  <c:v>2.9674599999999999E-2</c:v>
                </c:pt>
                <c:pt idx="319">
                  <c:v>2.8945800000000001E-2</c:v>
                </c:pt>
                <c:pt idx="320">
                  <c:v>2.8129100000000001E-2</c:v>
                </c:pt>
                <c:pt idx="321">
                  <c:v>2.7156599999999999E-2</c:v>
                </c:pt>
                <c:pt idx="322">
                  <c:v>2.5947100000000001E-2</c:v>
                </c:pt>
                <c:pt idx="323">
                  <c:v>2.4399899999999999E-2</c:v>
                </c:pt>
                <c:pt idx="324">
                  <c:v>2.3219299999999998E-2</c:v>
                </c:pt>
                <c:pt idx="325">
                  <c:v>2.2307E-2</c:v>
                </c:pt>
                <c:pt idx="326">
                  <c:v>2.1586999999999999E-2</c:v>
                </c:pt>
                <c:pt idx="327">
                  <c:v>2.0999199999999999E-2</c:v>
                </c:pt>
                <c:pt idx="328">
                  <c:v>2.0494600000000002E-2</c:v>
                </c:pt>
                <c:pt idx="329">
                  <c:v>2.0031299999999998E-2</c:v>
                </c:pt>
                <c:pt idx="330">
                  <c:v>1.95706E-2</c:v>
                </c:pt>
                <c:pt idx="331">
                  <c:v>1.90741E-2</c:v>
                </c:pt>
                <c:pt idx="332">
                  <c:v>1.85005E-2</c:v>
                </c:pt>
                <c:pt idx="333">
                  <c:v>1.7801899999999999E-2</c:v>
                </c:pt>
                <c:pt idx="334">
                  <c:v>1.69201E-2</c:v>
                </c:pt>
                <c:pt idx="335">
                  <c:v>1.5781699999999999E-2</c:v>
                </c:pt>
                <c:pt idx="336">
                  <c:v>1.4291699999999999E-2</c:v>
                </c:pt>
                <c:pt idx="337">
                  <c:v>1.31594E-2</c:v>
                </c:pt>
                <c:pt idx="338">
                  <c:v>1.22904E-2</c:v>
                </c:pt>
                <c:pt idx="339">
                  <c:v>1.16122E-2</c:v>
                </c:pt>
                <c:pt idx="340">
                  <c:v>1.10683E-2</c:v>
                </c:pt>
                <c:pt idx="341">
                  <c:v>1.06135E-2</c:v>
                </c:pt>
                <c:pt idx="342">
                  <c:v>1.0209899999999999E-2</c:v>
                </c:pt>
                <c:pt idx="343">
                  <c:v>9.8236999999999994E-3</c:v>
                </c:pt>
                <c:pt idx="344">
                  <c:v>9.4228300000000001E-3</c:v>
                </c:pt>
                <c:pt idx="345">
                  <c:v>8.9738600000000002E-3</c:v>
                </c:pt>
                <c:pt idx="346">
                  <c:v>8.4393799999999998E-3</c:v>
                </c:pt>
                <c:pt idx="347">
                  <c:v>7.7748499999999998E-3</c:v>
                </c:pt>
                <c:pt idx="348">
                  <c:v>6.9248900000000004E-3</c:v>
                </c:pt>
                <c:pt idx="349">
                  <c:v>5.8186599999999998E-3</c:v>
                </c:pt>
                <c:pt idx="350">
                  <c:v>4.3639999999999998E-3</c:v>
                </c:pt>
                <c:pt idx="351">
                  <c:v>3.2729999999999999E-3</c:v>
                </c:pt>
                <c:pt idx="352">
                  <c:v>2.4547499999999999E-3</c:v>
                </c:pt>
                <c:pt idx="353">
                  <c:v>1.84106E-3</c:v>
                </c:pt>
                <c:pt idx="354">
                  <c:v>1.3808E-3</c:v>
                </c:pt>
                <c:pt idx="355">
                  <c:v>1.0356E-3</c:v>
                </c:pt>
                <c:pt idx="356">
                  <c:v>7.7669800000000004E-4</c:v>
                </c:pt>
                <c:pt idx="357">
                  <c:v>5.8252300000000005E-4</c:v>
                </c:pt>
                <c:pt idx="358">
                  <c:v>4.3689299999999999E-4</c:v>
                </c:pt>
                <c:pt idx="359">
                  <c:v>3.27669E-4</c:v>
                </c:pt>
                <c:pt idx="360">
                  <c:v>2.4575200000000001E-4</c:v>
                </c:pt>
              </c:numCache>
            </c:numRef>
          </c:val>
          <c:smooth val="0"/>
          <c:extLst>
            <c:ext xmlns:c16="http://schemas.microsoft.com/office/drawing/2014/chart" uri="{C3380CC4-5D6E-409C-BE32-E72D297353CC}">
              <c16:uniqueId val="{00000000-0ADA-4324-B8B6-089C040A6C19}"/>
            </c:ext>
          </c:extLst>
        </c:ser>
        <c:dLbls>
          <c:showLegendKey val="0"/>
          <c:showVal val="0"/>
          <c:showCatName val="0"/>
          <c:showSerName val="0"/>
          <c:showPercent val="0"/>
          <c:showBubbleSize val="0"/>
        </c:dLbls>
        <c:smooth val="0"/>
        <c:axId val="614035264"/>
        <c:axId val="614032640"/>
      </c:lineChart>
      <c:catAx>
        <c:axId val="61403526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latin typeface="+mn-lt"/>
                  </a:rPr>
                  <a:t>Crank Angle</a:t>
                </a:r>
              </a:p>
            </c:rich>
          </c:tx>
          <c:layout>
            <c:manualLayout>
              <c:xMode val="edge"/>
              <c:yMode val="edge"/>
              <c:x val="0.54539457567804028"/>
              <c:y val="0.88895815106445031"/>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4032640"/>
        <c:crosses val="autoZero"/>
        <c:auto val="1"/>
        <c:lblAlgn val="ctr"/>
        <c:lblOffset val="100"/>
        <c:noMultiLvlLbl val="0"/>
      </c:catAx>
      <c:valAx>
        <c:axId val="61403264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latin typeface="+mn-lt"/>
                  </a:rPr>
                  <a:t>Smoothed Profile</a:t>
                </a:r>
              </a:p>
            </c:rich>
          </c:tx>
          <c:layout>
            <c:manualLayout>
              <c:xMode val="edge"/>
              <c:yMode val="edge"/>
              <c:x val="1.9444444444444445E-2"/>
              <c:y val="0.28104549431321091"/>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0.00000000000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140352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CFM Against Valve lift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v>Bare Head</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xVal>
          <c:yVal>
            <c:numRef>
              <c:f>Sheet2!$D$2:$D$22</c:f>
              <c:numCache>
                <c:formatCode>General</c:formatCode>
                <c:ptCount val="21"/>
                <c:pt idx="0">
                  <c:v>2.9657099999999996</c:v>
                </c:pt>
                <c:pt idx="1">
                  <c:v>6.3216450000000002</c:v>
                </c:pt>
                <c:pt idx="2">
                  <c:v>8.401425999999999</c:v>
                </c:pt>
                <c:pt idx="3">
                  <c:v>11.620664</c:v>
                </c:pt>
                <c:pt idx="4">
                  <c:v>13.516921</c:v>
                </c:pt>
                <c:pt idx="5">
                  <c:v>17.802773999999999</c:v>
                </c:pt>
                <c:pt idx="6">
                  <c:v>20.769902999999999</c:v>
                </c:pt>
                <c:pt idx="7">
                  <c:v>22.088626999999999</c:v>
                </c:pt>
                <c:pt idx="8">
                  <c:v>24.066713</c:v>
                </c:pt>
                <c:pt idx="9">
                  <c:v>25.715117999999997</c:v>
                </c:pt>
                <c:pt idx="10">
                  <c:v>26.704160999999999</c:v>
                </c:pt>
                <c:pt idx="11">
                  <c:v>28.022884999999999</c:v>
                </c:pt>
                <c:pt idx="12">
                  <c:v>28.682247</c:v>
                </c:pt>
                <c:pt idx="13">
                  <c:v>29.341608999999998</c:v>
                </c:pt>
                <c:pt idx="14">
                  <c:v>30.000971</c:v>
                </c:pt>
                <c:pt idx="15">
                  <c:v>30.330651999999997</c:v>
                </c:pt>
                <c:pt idx="16">
                  <c:v>30.660332999999998</c:v>
                </c:pt>
                <c:pt idx="17">
                  <c:v>30.990013999999999</c:v>
                </c:pt>
                <c:pt idx="18">
                  <c:v>31.319694999999999</c:v>
                </c:pt>
                <c:pt idx="19">
                  <c:v>27.454811999999997</c:v>
                </c:pt>
                <c:pt idx="20">
                  <c:v>27.454811999999997</c:v>
                </c:pt>
              </c:numCache>
            </c:numRef>
          </c:yVal>
          <c:smooth val="0"/>
          <c:extLst>
            <c:ext xmlns:c16="http://schemas.microsoft.com/office/drawing/2014/chart" uri="{C3380CC4-5D6E-409C-BE32-E72D297353CC}">
              <c16:uniqueId val="{00000000-3784-4585-A078-3810F7DC2DC2}"/>
            </c:ext>
          </c:extLst>
        </c:ser>
        <c:ser>
          <c:idx val="1"/>
          <c:order val="1"/>
          <c:tx>
            <c:v>Intake Manifold Fitted</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xVal>
          <c:yVal>
            <c:numRef>
              <c:f>Sheet2!$H$2:$H$22</c:f>
              <c:numCache>
                <c:formatCode>General</c:formatCode>
                <c:ptCount val="21"/>
                <c:pt idx="0">
                  <c:v>3.1217999999999995</c:v>
                </c:pt>
                <c:pt idx="1">
                  <c:v>5.8533749999999998</c:v>
                </c:pt>
                <c:pt idx="2">
                  <c:v>9.4221599999999999</c:v>
                </c:pt>
                <c:pt idx="3">
                  <c:v>11.934735999999999</c:v>
                </c:pt>
                <c:pt idx="4">
                  <c:v>14.918419999999999</c:v>
                </c:pt>
                <c:pt idx="5">
                  <c:v>17.802773999999999</c:v>
                </c:pt>
                <c:pt idx="6">
                  <c:v>19.451178999999996</c:v>
                </c:pt>
                <c:pt idx="7">
                  <c:v>21.758946000000002</c:v>
                </c:pt>
                <c:pt idx="8">
                  <c:v>23.077669999999998</c:v>
                </c:pt>
                <c:pt idx="9">
                  <c:v>24.396394000000001</c:v>
                </c:pt>
                <c:pt idx="10">
                  <c:v>25.055755999999999</c:v>
                </c:pt>
                <c:pt idx="11">
                  <c:v>25.715117999999997</c:v>
                </c:pt>
                <c:pt idx="12">
                  <c:v>26.374479999999998</c:v>
                </c:pt>
                <c:pt idx="13">
                  <c:v>26.704160999999999</c:v>
                </c:pt>
                <c:pt idx="14">
                  <c:v>27.033842</c:v>
                </c:pt>
                <c:pt idx="15">
                  <c:v>27.363522999999997</c:v>
                </c:pt>
                <c:pt idx="16">
                  <c:v>27.363522999999997</c:v>
                </c:pt>
                <c:pt idx="17">
                  <c:v>27.693203999999998</c:v>
                </c:pt>
                <c:pt idx="18">
                  <c:v>27.693203999999998</c:v>
                </c:pt>
                <c:pt idx="19">
                  <c:v>28.022884999999999</c:v>
                </c:pt>
                <c:pt idx="20">
                  <c:v>28.022884999999999</c:v>
                </c:pt>
              </c:numCache>
            </c:numRef>
          </c:yVal>
          <c:smooth val="0"/>
          <c:extLst>
            <c:ext xmlns:c16="http://schemas.microsoft.com/office/drawing/2014/chart" uri="{C3380CC4-5D6E-409C-BE32-E72D297353CC}">
              <c16:uniqueId val="{00000001-3784-4585-A078-3810F7DC2DC2}"/>
            </c:ext>
          </c:extLst>
        </c:ser>
        <c:ser>
          <c:idx val="2"/>
          <c:order val="2"/>
          <c:tx>
            <c:v>Flared Entry To Port</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xVal>
          <c:yVal>
            <c:numRef>
              <c:f>Sheet2!$L$2:$L$22</c:f>
              <c:numCache>
                <c:formatCode>General</c:formatCode>
                <c:ptCount val="21"/>
                <c:pt idx="0">
                  <c:v>3.2778899999999997</c:v>
                </c:pt>
                <c:pt idx="1">
                  <c:v>6.3216450000000002</c:v>
                </c:pt>
                <c:pt idx="2">
                  <c:v>9.7362319999999993</c:v>
                </c:pt>
                <c:pt idx="3">
                  <c:v>12.091771999999999</c:v>
                </c:pt>
                <c:pt idx="4">
                  <c:v>15.824688</c:v>
                </c:pt>
                <c:pt idx="5">
                  <c:v>18.791816999999998</c:v>
                </c:pt>
                <c:pt idx="6">
                  <c:v>21.429264999999997</c:v>
                </c:pt>
                <c:pt idx="7">
                  <c:v>24.2315535</c:v>
                </c:pt>
                <c:pt idx="8">
                  <c:v>25.879958500000001</c:v>
                </c:pt>
                <c:pt idx="9">
                  <c:v>27.363522999999997</c:v>
                </c:pt>
                <c:pt idx="10">
                  <c:v>28.682247</c:v>
                </c:pt>
                <c:pt idx="11">
                  <c:v>29.671289999999996</c:v>
                </c:pt>
                <c:pt idx="12">
                  <c:v>30.330651999999997</c:v>
                </c:pt>
                <c:pt idx="13">
                  <c:v>30.990013999999999</c:v>
                </c:pt>
                <c:pt idx="14">
                  <c:v>31.649376</c:v>
                </c:pt>
                <c:pt idx="15">
                  <c:v>31.376927999999999</c:v>
                </c:pt>
                <c:pt idx="16">
                  <c:v>31.703771</c:v>
                </c:pt>
                <c:pt idx="17">
                  <c:v>32.030614</c:v>
                </c:pt>
                <c:pt idx="18">
                  <c:v>32.030614</c:v>
                </c:pt>
                <c:pt idx="19">
                  <c:v>32.357457000000004</c:v>
                </c:pt>
                <c:pt idx="20">
                  <c:v>32.357457000000004</c:v>
                </c:pt>
              </c:numCache>
            </c:numRef>
          </c:yVal>
          <c:smooth val="0"/>
          <c:extLst>
            <c:ext xmlns:c16="http://schemas.microsoft.com/office/drawing/2014/chart" uri="{C3380CC4-5D6E-409C-BE32-E72D297353CC}">
              <c16:uniqueId val="{00000002-3784-4585-A078-3810F7DC2DC2}"/>
            </c:ext>
          </c:extLst>
        </c:ser>
        <c:dLbls>
          <c:showLegendKey val="0"/>
          <c:showVal val="0"/>
          <c:showCatName val="0"/>
          <c:showSerName val="0"/>
          <c:showPercent val="0"/>
          <c:showBubbleSize val="0"/>
        </c:dLbls>
        <c:axId val="705694064"/>
        <c:axId val="705696032"/>
      </c:scatterChart>
      <c:valAx>
        <c:axId val="705694064"/>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1200"/>
                  <a:t>Valve Lift</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05696032"/>
        <c:crosses val="autoZero"/>
        <c:crossBetween val="midCat"/>
      </c:valAx>
      <c:valAx>
        <c:axId val="70569603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sz="1200"/>
                  <a:t>CFM (Cubic feet per minute)</a:t>
                </a:r>
              </a:p>
            </c:rich>
          </c:tx>
          <c:layout>
            <c:manualLayout>
              <c:xMode val="edge"/>
              <c:yMode val="edge"/>
              <c:x val="2.2222222222222223E-2"/>
              <c:y val="0.1757644356955380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0569406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CFM sq inch against</a:t>
            </a:r>
            <a:r>
              <a:rPr lang="en-GB" sz="1400" baseline="0"/>
              <a:t> Valve Lift</a:t>
            </a:r>
            <a:endParaRPr lang="en-GB" sz="1400"/>
          </a:p>
        </c:rich>
      </c:tx>
      <c:layout>
        <c:manualLayout>
          <c:xMode val="edge"/>
          <c:yMode val="edge"/>
          <c:x val="0.19934011373578303"/>
          <c:y val="3.240740740740740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Bare Head</c:v>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cat>
          <c:val>
            <c:numRef>
              <c:f>Sheet2!$E$2:$E$22</c:f>
              <c:numCache>
                <c:formatCode>General</c:formatCode>
                <c:ptCount val="21"/>
                <c:pt idx="0">
                  <c:v>4.2315928369382583</c:v>
                </c:pt>
                <c:pt idx="1">
                  <c:v>9.0199742050526055</c:v>
                </c:pt>
                <c:pt idx="2">
                  <c:v>11.987488352423819</c:v>
                </c:pt>
                <c:pt idx="3">
                  <c:v>16.580825010829209</c:v>
                </c:pt>
                <c:pt idx="4">
                  <c:v>19.286479824750341</c:v>
                </c:pt>
                <c:pt idx="5">
                  <c:v>25.40170513503703</c:v>
                </c:pt>
                <c:pt idx="6">
                  <c:v>29.635322657543202</c:v>
                </c:pt>
                <c:pt idx="7">
                  <c:v>31.516930445323723</c:v>
                </c:pt>
                <c:pt idx="8">
                  <c:v>34.339342126994509</c:v>
                </c:pt>
                <c:pt idx="9">
                  <c:v>36.69135186172015</c:v>
                </c:pt>
                <c:pt idx="10">
                  <c:v>38.102557702555551</c:v>
                </c:pt>
                <c:pt idx="11">
                  <c:v>39.984165490336068</c:v>
                </c:pt>
                <c:pt idx="12">
                  <c:v>40.92496938422633</c:v>
                </c:pt>
                <c:pt idx="13">
                  <c:v>41.865773278116585</c:v>
                </c:pt>
                <c:pt idx="14">
                  <c:v>42.806577172006854</c:v>
                </c:pt>
                <c:pt idx="15">
                  <c:v>43.276979118951978</c:v>
                </c:pt>
                <c:pt idx="16">
                  <c:v>43.747381065897109</c:v>
                </c:pt>
                <c:pt idx="17">
                  <c:v>44.21778301284224</c:v>
                </c:pt>
                <c:pt idx="18">
                  <c:v>44.688184959787371</c:v>
                </c:pt>
                <c:pt idx="19">
                  <c:v>39.173616367981545</c:v>
                </c:pt>
                <c:pt idx="20">
                  <c:v>39.173616367981545</c:v>
                </c:pt>
              </c:numCache>
            </c:numRef>
          </c:val>
          <c:smooth val="0"/>
          <c:extLst>
            <c:ext xmlns:c16="http://schemas.microsoft.com/office/drawing/2014/chart" uri="{C3380CC4-5D6E-409C-BE32-E72D297353CC}">
              <c16:uniqueId val="{00000000-F228-4465-8D2F-84B261BE92C7}"/>
            </c:ext>
          </c:extLst>
        </c:ser>
        <c:ser>
          <c:idx val="1"/>
          <c:order val="1"/>
          <c:tx>
            <c:v>Inlet Manifold</c:v>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cat>
          <c:val>
            <c:numRef>
              <c:f>Sheet2!$J$2:$J$22</c:f>
              <c:numCache>
                <c:formatCode>General</c:formatCode>
                <c:ptCount val="21"/>
                <c:pt idx="0">
                  <c:v>4.454308249408693</c:v>
                </c:pt>
                <c:pt idx="1">
                  <c:v>8.3518279676413005</c:v>
                </c:pt>
                <c:pt idx="2">
                  <c:v>13.443912170942603</c:v>
                </c:pt>
                <c:pt idx="3">
                  <c:v>17.028955416527296</c:v>
                </c:pt>
                <c:pt idx="4">
                  <c:v>21.28619427065912</c:v>
                </c:pt>
                <c:pt idx="5">
                  <c:v>25.40170513503703</c:v>
                </c:pt>
                <c:pt idx="6">
                  <c:v>27.753714869762678</c:v>
                </c:pt>
                <c:pt idx="7">
                  <c:v>31.046528498378599</c:v>
                </c:pt>
                <c:pt idx="8">
                  <c:v>32.928136286159116</c:v>
                </c:pt>
                <c:pt idx="9">
                  <c:v>34.80974407393964</c:v>
                </c:pt>
                <c:pt idx="10">
                  <c:v>35.750547967829895</c:v>
                </c:pt>
                <c:pt idx="11">
                  <c:v>36.69135186172015</c:v>
                </c:pt>
                <c:pt idx="12">
                  <c:v>37.63215575561042</c:v>
                </c:pt>
                <c:pt idx="13">
                  <c:v>38.102557702555551</c:v>
                </c:pt>
                <c:pt idx="14">
                  <c:v>38.572959649500682</c:v>
                </c:pt>
                <c:pt idx="15">
                  <c:v>39.043361596445806</c:v>
                </c:pt>
                <c:pt idx="16">
                  <c:v>39.043361596445806</c:v>
                </c:pt>
                <c:pt idx="17">
                  <c:v>39.513763543390937</c:v>
                </c:pt>
                <c:pt idx="18">
                  <c:v>39.513763543390937</c:v>
                </c:pt>
                <c:pt idx="19">
                  <c:v>39.984165490336068</c:v>
                </c:pt>
                <c:pt idx="20">
                  <c:v>39.984165490336068</c:v>
                </c:pt>
              </c:numCache>
            </c:numRef>
          </c:val>
          <c:smooth val="0"/>
          <c:extLst>
            <c:ext xmlns:c16="http://schemas.microsoft.com/office/drawing/2014/chart" uri="{C3380CC4-5D6E-409C-BE32-E72D297353CC}">
              <c16:uniqueId val="{00000001-F228-4465-8D2F-84B261BE92C7}"/>
            </c:ext>
          </c:extLst>
        </c:ser>
        <c:dLbls>
          <c:showLegendKey val="0"/>
          <c:showVal val="0"/>
          <c:showCatName val="0"/>
          <c:showSerName val="0"/>
          <c:showPercent val="0"/>
          <c:showBubbleSize val="0"/>
        </c:dLbls>
        <c:smooth val="0"/>
        <c:axId val="668889136"/>
        <c:axId val="668891432"/>
      </c:lineChart>
      <c:catAx>
        <c:axId val="6688891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t>Valve lift </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8891432"/>
        <c:crosses val="autoZero"/>
        <c:auto val="1"/>
        <c:lblAlgn val="ctr"/>
        <c:lblOffset val="100"/>
        <c:noMultiLvlLbl val="0"/>
      </c:catAx>
      <c:valAx>
        <c:axId val="66889143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t>CFM sq inch</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6888913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Coefficient</a:t>
            </a:r>
            <a:r>
              <a:rPr lang="en-GB" baseline="0"/>
              <a:t> of Flow against Valve Lift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v>Bare Head</c:v>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cat>
          <c:val>
            <c:numRef>
              <c:f>Sheet2!$F$2:$F$22</c:f>
              <c:numCache>
                <c:formatCode>General</c:formatCode>
                <c:ptCount val="21"/>
                <c:pt idx="0">
                  <c:v>3.0663716209697524E-2</c:v>
                </c:pt>
                <c:pt idx="1">
                  <c:v>6.5362131920671057E-2</c:v>
                </c:pt>
                <c:pt idx="2">
                  <c:v>8.6865857626259563E-2</c:v>
                </c:pt>
                <c:pt idx="3">
                  <c:v>0.12015090587557398</c:v>
                </c:pt>
                <c:pt idx="4">
                  <c:v>0.13975710017935031</c:v>
                </c:pt>
                <c:pt idx="5">
                  <c:v>0.18407032706548573</c:v>
                </c:pt>
                <c:pt idx="6">
                  <c:v>0.21474871490973335</c:v>
                </c:pt>
                <c:pt idx="7">
                  <c:v>0.22838355395162119</c:v>
                </c:pt>
                <c:pt idx="8">
                  <c:v>0.24883581251445297</c:v>
                </c:pt>
                <c:pt idx="9">
                  <c:v>0.26587936131681267</c:v>
                </c:pt>
                <c:pt idx="10">
                  <c:v>0.27610549059822864</c:v>
                </c:pt>
                <c:pt idx="11">
                  <c:v>0.28974032964011642</c:v>
                </c:pt>
                <c:pt idx="12">
                  <c:v>0.29655774916106037</c:v>
                </c:pt>
                <c:pt idx="13">
                  <c:v>0.30337516868200426</c:v>
                </c:pt>
                <c:pt idx="14">
                  <c:v>0.31019258820294821</c:v>
                </c:pt>
                <c:pt idx="15">
                  <c:v>0.31360129796342012</c:v>
                </c:pt>
                <c:pt idx="16">
                  <c:v>0.3170100077238921</c:v>
                </c:pt>
                <c:pt idx="17">
                  <c:v>0.32041871748436407</c:v>
                </c:pt>
                <c:pt idx="18">
                  <c:v>0.32382742724483604</c:v>
                </c:pt>
                <c:pt idx="19">
                  <c:v>0.28386678527522857</c:v>
                </c:pt>
                <c:pt idx="20">
                  <c:v>0.28386678527522857</c:v>
                </c:pt>
              </c:numCache>
            </c:numRef>
          </c:val>
          <c:smooth val="0"/>
          <c:extLst>
            <c:ext xmlns:c16="http://schemas.microsoft.com/office/drawing/2014/chart" uri="{C3380CC4-5D6E-409C-BE32-E72D297353CC}">
              <c16:uniqueId val="{00000000-4F6A-4C70-AECC-CEE6355AF1DD}"/>
            </c:ext>
          </c:extLst>
        </c:ser>
        <c:ser>
          <c:idx val="1"/>
          <c:order val="1"/>
          <c:tx>
            <c:v>Inlet Manifold</c:v>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cat>
          <c:val>
            <c:numRef>
              <c:f>Sheet2!$K$2:$K$22</c:f>
              <c:numCache>
                <c:formatCode>General</c:formatCode>
                <c:ptCount val="21"/>
                <c:pt idx="0">
                  <c:v>3.2277596010207923E-2</c:v>
                </c:pt>
                <c:pt idx="1">
                  <c:v>6.0520492519139858E-2</c:v>
                </c:pt>
                <c:pt idx="2">
                  <c:v>9.7419653412627566E-2</c:v>
                </c:pt>
                <c:pt idx="3">
                  <c:v>0.1233982276559949</c:v>
                </c:pt>
                <c:pt idx="4">
                  <c:v>0.15424778456999363</c:v>
                </c:pt>
                <c:pt idx="5">
                  <c:v>0.18407032706548573</c:v>
                </c:pt>
                <c:pt idx="6">
                  <c:v>0.20111387586784549</c:v>
                </c:pt>
                <c:pt idx="7">
                  <c:v>0.22497484419114927</c:v>
                </c:pt>
                <c:pt idx="8">
                  <c:v>0.23860968323303708</c:v>
                </c:pt>
                <c:pt idx="9">
                  <c:v>0.25224452227492494</c:v>
                </c:pt>
                <c:pt idx="10">
                  <c:v>0.25906194179586883</c:v>
                </c:pt>
                <c:pt idx="11">
                  <c:v>0.26587936131681267</c:v>
                </c:pt>
                <c:pt idx="12">
                  <c:v>0.27269678083775667</c:v>
                </c:pt>
                <c:pt idx="13">
                  <c:v>0.27610549059822864</c:v>
                </c:pt>
                <c:pt idx="14">
                  <c:v>0.27951420035870062</c:v>
                </c:pt>
                <c:pt idx="15">
                  <c:v>0.28292291011917248</c:v>
                </c:pt>
                <c:pt idx="16">
                  <c:v>0.28292291011917248</c:v>
                </c:pt>
                <c:pt idx="17">
                  <c:v>0.28633161987964445</c:v>
                </c:pt>
                <c:pt idx="18">
                  <c:v>0.28633161987964445</c:v>
                </c:pt>
                <c:pt idx="19">
                  <c:v>0.28974032964011642</c:v>
                </c:pt>
                <c:pt idx="20">
                  <c:v>0.28974032964011642</c:v>
                </c:pt>
              </c:numCache>
            </c:numRef>
          </c:val>
          <c:smooth val="0"/>
          <c:extLst>
            <c:ext xmlns:c16="http://schemas.microsoft.com/office/drawing/2014/chart" uri="{C3380CC4-5D6E-409C-BE32-E72D297353CC}">
              <c16:uniqueId val="{00000001-4F6A-4C70-AECC-CEE6355AF1DD}"/>
            </c:ext>
          </c:extLst>
        </c:ser>
        <c:ser>
          <c:idx val="2"/>
          <c:order val="2"/>
          <c:tx>
            <c:v>Flared Entry</c:v>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Sheet2!$A$2:$A$22</c:f>
              <c:numCache>
                <c:formatCode>General</c:formatCode>
                <c:ptCount val="21"/>
                <c:pt idx="0">
                  <c:v>0.5</c:v>
                </c:pt>
                <c:pt idx="1">
                  <c:v>1</c:v>
                </c:pt>
                <c:pt idx="2">
                  <c:v>1.5</c:v>
                </c:pt>
                <c:pt idx="3">
                  <c:v>2</c:v>
                </c:pt>
                <c:pt idx="4">
                  <c:v>2.5</c:v>
                </c:pt>
                <c:pt idx="5">
                  <c:v>3</c:v>
                </c:pt>
                <c:pt idx="6">
                  <c:v>3.5</c:v>
                </c:pt>
                <c:pt idx="7">
                  <c:v>4</c:v>
                </c:pt>
                <c:pt idx="8">
                  <c:v>4.5</c:v>
                </c:pt>
                <c:pt idx="9">
                  <c:v>5</c:v>
                </c:pt>
                <c:pt idx="10">
                  <c:v>5.5</c:v>
                </c:pt>
                <c:pt idx="11">
                  <c:v>6</c:v>
                </c:pt>
                <c:pt idx="12">
                  <c:v>6.5</c:v>
                </c:pt>
                <c:pt idx="13">
                  <c:v>7</c:v>
                </c:pt>
                <c:pt idx="14">
                  <c:v>7.5</c:v>
                </c:pt>
                <c:pt idx="15">
                  <c:v>8</c:v>
                </c:pt>
                <c:pt idx="16">
                  <c:v>8.5</c:v>
                </c:pt>
                <c:pt idx="17">
                  <c:v>9</c:v>
                </c:pt>
                <c:pt idx="18">
                  <c:v>9.5</c:v>
                </c:pt>
                <c:pt idx="19">
                  <c:v>10</c:v>
                </c:pt>
                <c:pt idx="20">
                  <c:v>10.5</c:v>
                </c:pt>
              </c:numCache>
            </c:numRef>
          </c:cat>
          <c:val>
            <c:numRef>
              <c:f>Sheet2!$P$2:$P$22</c:f>
              <c:numCache>
                <c:formatCode>General</c:formatCode>
                <c:ptCount val="21"/>
                <c:pt idx="0">
                  <c:v>3.3891475810718316E-2</c:v>
                </c:pt>
                <c:pt idx="1">
                  <c:v>6.5362131920671057E-2</c:v>
                </c:pt>
                <c:pt idx="2">
                  <c:v>0.10066697519304847</c:v>
                </c:pt>
                <c:pt idx="3">
                  <c:v>0.12502188854620536</c:v>
                </c:pt>
                <c:pt idx="4">
                  <c:v>0.16361806850265398</c:v>
                </c:pt>
                <c:pt idx="5">
                  <c:v>0.1942964563469016</c:v>
                </c:pt>
                <c:pt idx="6">
                  <c:v>0.22156613443067724</c:v>
                </c:pt>
                <c:pt idx="7">
                  <c:v>0.25054016739468893</c:v>
                </c:pt>
                <c:pt idx="8">
                  <c:v>0.26758371619704874</c:v>
                </c:pt>
                <c:pt idx="9">
                  <c:v>0.28292291011917248</c:v>
                </c:pt>
                <c:pt idx="10">
                  <c:v>0.29655774916106037</c:v>
                </c:pt>
                <c:pt idx="11">
                  <c:v>0.30678387844247618</c:v>
                </c:pt>
                <c:pt idx="12">
                  <c:v>0.31360129796342012</c:v>
                </c:pt>
                <c:pt idx="13">
                  <c:v>0.32041871748436407</c:v>
                </c:pt>
                <c:pt idx="14">
                  <c:v>0.32723613700530796</c:v>
                </c:pt>
                <c:pt idx="15">
                  <c:v>0.32441918317168983</c:v>
                </c:pt>
                <c:pt idx="16">
                  <c:v>0.3277985496630616</c:v>
                </c:pt>
                <c:pt idx="17">
                  <c:v>0.33117791615443337</c:v>
                </c:pt>
                <c:pt idx="18">
                  <c:v>0.33117791615443337</c:v>
                </c:pt>
                <c:pt idx="19">
                  <c:v>0.3345572826458052</c:v>
                </c:pt>
                <c:pt idx="20">
                  <c:v>0.3345572826458052</c:v>
                </c:pt>
              </c:numCache>
            </c:numRef>
          </c:val>
          <c:smooth val="0"/>
          <c:extLst>
            <c:ext xmlns:c16="http://schemas.microsoft.com/office/drawing/2014/chart" uri="{C3380CC4-5D6E-409C-BE32-E72D297353CC}">
              <c16:uniqueId val="{00000002-4F6A-4C70-AECC-CEE6355AF1DD}"/>
            </c:ext>
          </c:extLst>
        </c:ser>
        <c:dLbls>
          <c:showLegendKey val="0"/>
          <c:showVal val="0"/>
          <c:showCatName val="0"/>
          <c:showSerName val="0"/>
          <c:showPercent val="0"/>
          <c:showBubbleSize val="0"/>
        </c:dLbls>
        <c:smooth val="0"/>
        <c:axId val="528848024"/>
        <c:axId val="528846056"/>
      </c:lineChart>
      <c:catAx>
        <c:axId val="52884802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t>Valve lift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8846056"/>
        <c:crosses val="autoZero"/>
        <c:auto val="1"/>
        <c:lblAlgn val="ctr"/>
        <c:lblOffset val="100"/>
        <c:noMultiLvlLbl val="0"/>
      </c:catAx>
      <c:valAx>
        <c:axId val="52884605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sz="1200"/>
                  <a:t>Coefficient</a:t>
                </a:r>
                <a:r>
                  <a:rPr lang="en-GB" sz="1200" baseline="0"/>
                  <a:t> of Flow (Cf)</a:t>
                </a:r>
                <a:endParaRPr lang="en-GB" sz="1200"/>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8848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1210</TotalTime>
  <Pages>14</Pages>
  <Words>2747</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Davies (1702838)</dc:creator>
  <cp:keywords/>
  <dc:description/>
  <cp:lastModifiedBy>Corey Davies (1702838)</cp:lastModifiedBy>
  <cp:revision>53</cp:revision>
  <dcterms:created xsi:type="dcterms:W3CDTF">2019-12-03T13:34:00Z</dcterms:created>
  <dcterms:modified xsi:type="dcterms:W3CDTF">2020-02-17T06:08:00Z</dcterms:modified>
</cp:coreProperties>
</file>