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B53782" w14:textId="77777777" w:rsidR="00840580" w:rsidRDefault="00840580" w:rsidP="00840580">
      <w:pPr>
        <w:jc w:val="center"/>
        <w:rPr>
          <w:szCs w:val="24"/>
        </w:rPr>
      </w:pPr>
    </w:p>
    <w:p w14:paraId="053A0152" w14:textId="77777777" w:rsidR="00D45FA7" w:rsidRDefault="00D45FA7" w:rsidP="00840580">
      <w:pPr>
        <w:jc w:val="center"/>
        <w:rPr>
          <w:szCs w:val="24"/>
        </w:rPr>
      </w:pPr>
    </w:p>
    <w:p w14:paraId="7F05A18E" w14:textId="77777777" w:rsidR="00191C1F" w:rsidRDefault="00191C1F" w:rsidP="00084F20">
      <w:pPr>
        <w:spacing w:line="360" w:lineRule="auto"/>
        <w:jc w:val="center"/>
        <w:rPr>
          <w:szCs w:val="24"/>
        </w:rPr>
      </w:pPr>
    </w:p>
    <w:p w14:paraId="0FC4A74F" w14:textId="77777777" w:rsidR="00191C1F" w:rsidRDefault="00191C1F" w:rsidP="00084F20">
      <w:pPr>
        <w:spacing w:line="360" w:lineRule="auto"/>
        <w:jc w:val="center"/>
        <w:rPr>
          <w:szCs w:val="24"/>
        </w:rPr>
      </w:pPr>
    </w:p>
    <w:p w14:paraId="4070F96D" w14:textId="77777777" w:rsidR="00191C1F" w:rsidRDefault="00191C1F" w:rsidP="00084F20">
      <w:pPr>
        <w:spacing w:line="360" w:lineRule="auto"/>
        <w:jc w:val="center"/>
        <w:rPr>
          <w:szCs w:val="24"/>
        </w:rPr>
      </w:pPr>
    </w:p>
    <w:p w14:paraId="110F104D" w14:textId="77777777" w:rsidR="00191C1F" w:rsidRDefault="00191C1F" w:rsidP="00084F20">
      <w:pPr>
        <w:spacing w:line="360" w:lineRule="auto"/>
        <w:jc w:val="center"/>
        <w:rPr>
          <w:szCs w:val="24"/>
        </w:rPr>
      </w:pPr>
    </w:p>
    <w:p w14:paraId="03103EC0" w14:textId="77777777" w:rsidR="00191C1F" w:rsidRDefault="00191C1F" w:rsidP="00084F20">
      <w:pPr>
        <w:spacing w:line="360" w:lineRule="auto"/>
        <w:jc w:val="center"/>
        <w:rPr>
          <w:szCs w:val="24"/>
        </w:rPr>
      </w:pPr>
    </w:p>
    <w:p w14:paraId="48B18519" w14:textId="77777777" w:rsidR="00191C1F" w:rsidRDefault="00191C1F" w:rsidP="00084F20">
      <w:pPr>
        <w:spacing w:line="360" w:lineRule="auto"/>
        <w:jc w:val="center"/>
        <w:rPr>
          <w:b/>
          <w:bCs/>
          <w:szCs w:val="24"/>
        </w:rPr>
      </w:pPr>
    </w:p>
    <w:p w14:paraId="29F44330" w14:textId="77777777" w:rsidR="0028513F" w:rsidRDefault="0028513F" w:rsidP="00084F20">
      <w:pPr>
        <w:spacing w:line="360" w:lineRule="auto"/>
        <w:jc w:val="center"/>
        <w:rPr>
          <w:b/>
          <w:bCs/>
          <w:szCs w:val="24"/>
        </w:rPr>
      </w:pPr>
    </w:p>
    <w:p w14:paraId="2D18FCC9" w14:textId="77777777" w:rsidR="0028513F" w:rsidRPr="0028513F" w:rsidRDefault="0028513F" w:rsidP="00084F20">
      <w:pPr>
        <w:spacing w:line="360" w:lineRule="auto"/>
        <w:jc w:val="center"/>
        <w:rPr>
          <w:b/>
          <w:bCs/>
          <w:szCs w:val="24"/>
        </w:rPr>
      </w:pPr>
    </w:p>
    <w:p w14:paraId="2BBCEB65" w14:textId="0F99E0EE" w:rsidR="00084F20" w:rsidRPr="000C7BF3" w:rsidRDefault="00D45FA7" w:rsidP="0028513F">
      <w:pPr>
        <w:spacing w:line="360" w:lineRule="auto"/>
        <w:jc w:val="center"/>
        <w:rPr>
          <w:rFonts w:cstheme="minorHAnsi"/>
          <w:b/>
          <w:bCs/>
          <w:sz w:val="28"/>
          <w:szCs w:val="28"/>
        </w:rPr>
      </w:pPr>
      <w:proofErr w:type="spellStart"/>
      <w:r w:rsidRPr="000C7BF3">
        <w:rPr>
          <w:rFonts w:cstheme="minorHAnsi"/>
          <w:b/>
          <w:bCs/>
          <w:sz w:val="28"/>
          <w:szCs w:val="28"/>
        </w:rPr>
        <w:t>Organisational</w:t>
      </w:r>
      <w:proofErr w:type="spellEnd"/>
      <w:r w:rsidRPr="000C7BF3">
        <w:rPr>
          <w:rFonts w:cstheme="minorHAnsi"/>
          <w:b/>
          <w:bCs/>
          <w:sz w:val="28"/>
          <w:szCs w:val="28"/>
        </w:rPr>
        <w:t xml:space="preserve"> Culture</w:t>
      </w:r>
    </w:p>
    <w:p w14:paraId="3D9D3D63" w14:textId="1D283205" w:rsidR="0028513F" w:rsidRPr="000C7BF3" w:rsidRDefault="000C7BF3" w:rsidP="0028513F">
      <w:pPr>
        <w:spacing w:line="360" w:lineRule="auto"/>
        <w:jc w:val="center"/>
        <w:rPr>
          <w:rFonts w:cstheme="minorHAnsi"/>
          <w:b/>
          <w:bCs/>
          <w:sz w:val="28"/>
          <w:szCs w:val="28"/>
          <w:lang w:val="en-GB"/>
        </w:rPr>
      </w:pPr>
      <w:r w:rsidRPr="000C7BF3">
        <w:rPr>
          <w:b/>
          <w:bCs/>
          <w:spacing w:val="-2"/>
          <w:lang w:val="en-GB"/>
        </w:rPr>
        <w:t>LCLM 5005</w:t>
      </w:r>
      <w:r w:rsidR="00D61294">
        <w:rPr>
          <w:b/>
          <w:bCs/>
          <w:spacing w:val="-2"/>
          <w:lang w:val="en-GB"/>
        </w:rPr>
        <w:t xml:space="preserve"> - </w:t>
      </w:r>
      <w:r w:rsidR="00D61294" w:rsidRPr="000C7BF3">
        <w:rPr>
          <w:b/>
          <w:bCs/>
          <w:spacing w:val="-2"/>
          <w:lang w:val="en-GB"/>
        </w:rPr>
        <w:t>C</w:t>
      </w:r>
      <w:r w:rsidR="0028513F" w:rsidRPr="000C7BF3">
        <w:rPr>
          <w:rFonts w:cstheme="minorHAnsi"/>
          <w:b/>
          <w:bCs/>
          <w:sz w:val="28"/>
          <w:szCs w:val="28"/>
          <w:lang w:val="en-GB"/>
        </w:rPr>
        <w:t>1 Toyota</w:t>
      </w:r>
    </w:p>
    <w:p w14:paraId="35872515" w14:textId="77777777" w:rsidR="00D61294" w:rsidRDefault="00084F20" w:rsidP="0028513F">
      <w:pPr>
        <w:spacing w:line="360" w:lineRule="auto"/>
        <w:jc w:val="center"/>
        <w:rPr>
          <w:rFonts w:cstheme="minorHAnsi"/>
          <w:b/>
          <w:bCs/>
          <w:color w:val="002060"/>
          <w:sz w:val="28"/>
          <w:szCs w:val="28"/>
          <w:lang w:val="en-GB"/>
        </w:rPr>
      </w:pPr>
      <w:r w:rsidRPr="000D15BD">
        <w:rPr>
          <w:rFonts w:cstheme="minorHAnsi"/>
          <w:b/>
          <w:bCs/>
          <w:color w:val="002060"/>
          <w:sz w:val="28"/>
          <w:szCs w:val="28"/>
          <w:lang w:val="en-GB"/>
        </w:rPr>
        <w:t xml:space="preserve">Laurentiu Lisman </w:t>
      </w:r>
    </w:p>
    <w:p w14:paraId="13AA2C5F" w14:textId="380511C3" w:rsidR="00084F20" w:rsidRPr="000D15BD" w:rsidRDefault="0028513F" w:rsidP="0028513F">
      <w:pPr>
        <w:spacing w:line="360" w:lineRule="auto"/>
        <w:jc w:val="center"/>
        <w:rPr>
          <w:rFonts w:cstheme="minorHAnsi"/>
          <w:b/>
          <w:bCs/>
          <w:color w:val="002060"/>
          <w:sz w:val="28"/>
          <w:szCs w:val="28"/>
          <w:lang w:val="en-GB"/>
        </w:rPr>
      </w:pPr>
      <w:r w:rsidRPr="000D15BD">
        <w:rPr>
          <w:rFonts w:cstheme="minorHAnsi"/>
          <w:b/>
          <w:bCs/>
          <w:color w:val="002060"/>
          <w:sz w:val="28"/>
          <w:szCs w:val="28"/>
          <w:lang w:val="en-GB"/>
        </w:rPr>
        <w:t xml:space="preserve"> Student ID </w:t>
      </w:r>
      <w:r w:rsidR="00084F20" w:rsidRPr="000D15BD">
        <w:rPr>
          <w:rFonts w:cstheme="minorHAnsi"/>
          <w:b/>
          <w:bCs/>
          <w:color w:val="002060"/>
          <w:sz w:val="28"/>
          <w:szCs w:val="28"/>
          <w:lang w:val="en-GB"/>
        </w:rPr>
        <w:t>2322353</w:t>
      </w:r>
    </w:p>
    <w:p w14:paraId="566AE414" w14:textId="0274F80E" w:rsidR="00D45FA7" w:rsidRPr="000D15BD" w:rsidRDefault="00D45FA7" w:rsidP="00840580">
      <w:pPr>
        <w:jc w:val="center"/>
        <w:rPr>
          <w:szCs w:val="24"/>
          <w:lang w:val="en-GB"/>
        </w:rPr>
      </w:pPr>
    </w:p>
    <w:p w14:paraId="3769F7C4" w14:textId="77777777" w:rsidR="00BD696C" w:rsidRPr="000D15BD" w:rsidRDefault="00BD696C" w:rsidP="00840580">
      <w:pPr>
        <w:jc w:val="center"/>
        <w:rPr>
          <w:szCs w:val="24"/>
          <w:lang w:val="en-GB"/>
        </w:rPr>
      </w:pPr>
    </w:p>
    <w:p w14:paraId="40D1450D" w14:textId="3752EBA6" w:rsidR="00BD696C" w:rsidRPr="000D15BD" w:rsidRDefault="00BD696C">
      <w:pPr>
        <w:spacing w:line="278" w:lineRule="auto"/>
        <w:rPr>
          <w:szCs w:val="24"/>
          <w:lang w:val="en-GB"/>
        </w:rPr>
      </w:pPr>
      <w:r w:rsidRPr="000D15BD">
        <w:rPr>
          <w:szCs w:val="24"/>
          <w:lang w:val="en-GB"/>
        </w:rPr>
        <w:br w:type="page"/>
      </w:r>
    </w:p>
    <w:sdt>
      <w:sdtPr>
        <w:rPr>
          <w:rFonts w:asciiTheme="minorHAnsi" w:eastAsiaTheme="minorHAnsi" w:hAnsiTheme="minorHAnsi" w:cstheme="minorBidi"/>
          <w:color w:val="auto"/>
          <w:sz w:val="24"/>
          <w:szCs w:val="22"/>
        </w:rPr>
        <w:id w:val="2007935423"/>
        <w:docPartObj>
          <w:docPartGallery w:val="Table of Contents"/>
          <w:docPartUnique/>
        </w:docPartObj>
      </w:sdtPr>
      <w:sdtEndPr>
        <w:rPr>
          <w:b/>
          <w:bCs/>
          <w:noProof/>
        </w:rPr>
      </w:sdtEndPr>
      <w:sdtContent>
        <w:p w14:paraId="03B6D627" w14:textId="77777777" w:rsidR="000C7BF3" w:rsidRPr="00467C4E" w:rsidRDefault="000C7BF3" w:rsidP="000C7BF3">
          <w:pPr>
            <w:pStyle w:val="TOCHeading"/>
            <w:rPr>
              <w:b/>
              <w:bCs/>
            </w:rPr>
          </w:pPr>
          <w:r w:rsidRPr="00467C4E">
            <w:rPr>
              <w:b/>
              <w:bCs/>
            </w:rPr>
            <w:t>Table of Contents</w:t>
          </w:r>
        </w:p>
        <w:p w14:paraId="18424766" w14:textId="77777777" w:rsidR="000C7BF3" w:rsidRPr="00A3318D" w:rsidRDefault="000C7BF3" w:rsidP="000C7BF3">
          <w:pPr>
            <w:rPr>
              <w:b/>
              <w:bCs/>
            </w:rPr>
          </w:pPr>
        </w:p>
        <w:p w14:paraId="77711484" w14:textId="73B8A778" w:rsidR="00A3318D" w:rsidRPr="00A3318D" w:rsidRDefault="000C7BF3">
          <w:pPr>
            <w:pStyle w:val="TOC1"/>
            <w:tabs>
              <w:tab w:val="right" w:leader="dot" w:pos="9350"/>
            </w:tabs>
            <w:rPr>
              <w:rFonts w:eastAsiaTheme="minorEastAsia"/>
              <w:noProof/>
              <w:kern w:val="2"/>
              <w:szCs w:val="24"/>
              <w:lang w:val="en-GB" w:eastAsia="en-GB"/>
              <w14:ligatures w14:val="standardContextual"/>
            </w:rPr>
          </w:pPr>
          <w:r w:rsidRPr="00A3318D">
            <w:fldChar w:fldCharType="begin"/>
          </w:r>
          <w:r w:rsidRPr="00A3318D">
            <w:instrText xml:space="preserve"> TOC \o "1-3" \h \z \u </w:instrText>
          </w:r>
          <w:r w:rsidRPr="00A3318D">
            <w:fldChar w:fldCharType="separate"/>
          </w:r>
          <w:hyperlink w:anchor="_Toc213739178" w:history="1">
            <w:r w:rsidR="00A3318D" w:rsidRPr="00A3318D">
              <w:rPr>
                <w:rStyle w:val="Hyperlink"/>
                <w:noProof/>
              </w:rPr>
              <w:t>Introduction</w:t>
            </w:r>
            <w:r w:rsidR="00A3318D" w:rsidRPr="00A3318D">
              <w:rPr>
                <w:noProof/>
                <w:webHidden/>
              </w:rPr>
              <w:tab/>
            </w:r>
            <w:r w:rsidR="00A3318D" w:rsidRPr="00A3318D">
              <w:rPr>
                <w:noProof/>
                <w:webHidden/>
              </w:rPr>
              <w:fldChar w:fldCharType="begin"/>
            </w:r>
            <w:r w:rsidR="00A3318D" w:rsidRPr="00A3318D">
              <w:rPr>
                <w:noProof/>
                <w:webHidden/>
              </w:rPr>
              <w:instrText xml:space="preserve"> PAGEREF _Toc213739178 \h </w:instrText>
            </w:r>
            <w:r w:rsidR="00A3318D" w:rsidRPr="00A3318D">
              <w:rPr>
                <w:noProof/>
                <w:webHidden/>
              </w:rPr>
            </w:r>
            <w:r w:rsidR="00A3318D" w:rsidRPr="00A3318D">
              <w:rPr>
                <w:noProof/>
                <w:webHidden/>
              </w:rPr>
              <w:fldChar w:fldCharType="separate"/>
            </w:r>
            <w:r w:rsidR="00A3318D" w:rsidRPr="00A3318D">
              <w:rPr>
                <w:noProof/>
                <w:webHidden/>
              </w:rPr>
              <w:t>3</w:t>
            </w:r>
            <w:r w:rsidR="00A3318D" w:rsidRPr="00A3318D">
              <w:rPr>
                <w:noProof/>
                <w:webHidden/>
              </w:rPr>
              <w:fldChar w:fldCharType="end"/>
            </w:r>
          </w:hyperlink>
        </w:p>
        <w:p w14:paraId="482D1359" w14:textId="529F23C6" w:rsidR="00A3318D" w:rsidRPr="00A3318D" w:rsidRDefault="00A3318D">
          <w:pPr>
            <w:pStyle w:val="TOC1"/>
            <w:tabs>
              <w:tab w:val="right" w:leader="dot" w:pos="9350"/>
            </w:tabs>
            <w:rPr>
              <w:rFonts w:eastAsiaTheme="minorEastAsia"/>
              <w:noProof/>
              <w:kern w:val="2"/>
              <w:szCs w:val="24"/>
              <w:lang w:val="en-GB" w:eastAsia="en-GB"/>
              <w14:ligatures w14:val="standardContextual"/>
            </w:rPr>
          </w:pPr>
          <w:hyperlink w:anchor="_Toc213739179" w:history="1">
            <w:r w:rsidRPr="00A3318D">
              <w:rPr>
                <w:rStyle w:val="Hyperlink"/>
                <w:noProof/>
              </w:rPr>
              <w:t>The Role of Organisational Culture in Shaping Toyota’s Structure and Decision-Making</w:t>
            </w:r>
            <w:r w:rsidRPr="00A3318D">
              <w:rPr>
                <w:noProof/>
                <w:webHidden/>
              </w:rPr>
              <w:tab/>
            </w:r>
            <w:r w:rsidRPr="00A3318D">
              <w:rPr>
                <w:noProof/>
                <w:webHidden/>
              </w:rPr>
              <w:fldChar w:fldCharType="begin"/>
            </w:r>
            <w:r w:rsidRPr="00A3318D">
              <w:rPr>
                <w:noProof/>
                <w:webHidden/>
              </w:rPr>
              <w:instrText xml:space="preserve"> PAGEREF _Toc213739179 \h </w:instrText>
            </w:r>
            <w:r w:rsidRPr="00A3318D">
              <w:rPr>
                <w:noProof/>
                <w:webHidden/>
              </w:rPr>
            </w:r>
            <w:r w:rsidRPr="00A3318D">
              <w:rPr>
                <w:noProof/>
                <w:webHidden/>
              </w:rPr>
              <w:fldChar w:fldCharType="separate"/>
            </w:r>
            <w:r w:rsidRPr="00A3318D">
              <w:rPr>
                <w:noProof/>
                <w:webHidden/>
              </w:rPr>
              <w:t>4</w:t>
            </w:r>
            <w:r w:rsidRPr="00A3318D">
              <w:rPr>
                <w:noProof/>
                <w:webHidden/>
              </w:rPr>
              <w:fldChar w:fldCharType="end"/>
            </w:r>
          </w:hyperlink>
        </w:p>
        <w:p w14:paraId="044C1FDE" w14:textId="45CA5935" w:rsidR="00A3318D" w:rsidRPr="00A3318D" w:rsidRDefault="00A3318D">
          <w:pPr>
            <w:pStyle w:val="TOC1"/>
            <w:tabs>
              <w:tab w:val="right" w:leader="dot" w:pos="9350"/>
            </w:tabs>
            <w:rPr>
              <w:rFonts w:eastAsiaTheme="minorEastAsia"/>
              <w:noProof/>
              <w:kern w:val="2"/>
              <w:szCs w:val="24"/>
              <w:lang w:val="en-GB" w:eastAsia="en-GB"/>
              <w14:ligatures w14:val="standardContextual"/>
            </w:rPr>
          </w:pPr>
          <w:hyperlink w:anchor="_Toc213739180" w:history="1">
            <w:r w:rsidRPr="00A3318D">
              <w:rPr>
                <w:rStyle w:val="Hyperlink"/>
                <w:noProof/>
              </w:rPr>
              <w:t>Identifying and Analysing Toyota’s Organisational Culture Using Frameworks</w:t>
            </w:r>
            <w:r w:rsidRPr="00A3318D">
              <w:rPr>
                <w:noProof/>
                <w:webHidden/>
              </w:rPr>
              <w:tab/>
            </w:r>
            <w:r w:rsidRPr="00A3318D">
              <w:rPr>
                <w:noProof/>
                <w:webHidden/>
              </w:rPr>
              <w:fldChar w:fldCharType="begin"/>
            </w:r>
            <w:r w:rsidRPr="00A3318D">
              <w:rPr>
                <w:noProof/>
                <w:webHidden/>
              </w:rPr>
              <w:instrText xml:space="preserve"> PAGEREF _Toc213739180 \h </w:instrText>
            </w:r>
            <w:r w:rsidRPr="00A3318D">
              <w:rPr>
                <w:noProof/>
                <w:webHidden/>
              </w:rPr>
            </w:r>
            <w:r w:rsidRPr="00A3318D">
              <w:rPr>
                <w:noProof/>
                <w:webHidden/>
              </w:rPr>
              <w:fldChar w:fldCharType="separate"/>
            </w:r>
            <w:r w:rsidRPr="00A3318D">
              <w:rPr>
                <w:noProof/>
                <w:webHidden/>
              </w:rPr>
              <w:t>7</w:t>
            </w:r>
            <w:r w:rsidRPr="00A3318D">
              <w:rPr>
                <w:noProof/>
                <w:webHidden/>
              </w:rPr>
              <w:fldChar w:fldCharType="end"/>
            </w:r>
          </w:hyperlink>
        </w:p>
        <w:p w14:paraId="776F35A7" w14:textId="748D2E83" w:rsidR="00A3318D" w:rsidRPr="00A3318D" w:rsidRDefault="00A3318D">
          <w:pPr>
            <w:pStyle w:val="TOC1"/>
            <w:tabs>
              <w:tab w:val="right" w:leader="dot" w:pos="9350"/>
            </w:tabs>
            <w:rPr>
              <w:rFonts w:eastAsiaTheme="minorEastAsia"/>
              <w:noProof/>
              <w:kern w:val="2"/>
              <w:szCs w:val="24"/>
              <w:lang w:val="en-GB" w:eastAsia="en-GB"/>
              <w14:ligatures w14:val="standardContextual"/>
            </w:rPr>
          </w:pPr>
          <w:hyperlink w:anchor="_Toc213739181" w:history="1">
            <w:r w:rsidRPr="00A3318D">
              <w:rPr>
                <w:rStyle w:val="Hyperlink"/>
                <w:noProof/>
              </w:rPr>
              <w:t>How Toyota Uses Organisational Culture to Adapt to Its External Environment</w:t>
            </w:r>
            <w:r w:rsidRPr="00A3318D">
              <w:rPr>
                <w:noProof/>
                <w:webHidden/>
              </w:rPr>
              <w:tab/>
            </w:r>
            <w:r w:rsidR="00764CA6">
              <w:rPr>
                <w:noProof/>
                <w:webHidden/>
              </w:rPr>
              <w:t>10</w:t>
            </w:r>
          </w:hyperlink>
        </w:p>
        <w:p w14:paraId="006A35BE" w14:textId="3D7A061D" w:rsidR="00A3318D" w:rsidRPr="00A3318D" w:rsidRDefault="00A3318D">
          <w:pPr>
            <w:pStyle w:val="TOC1"/>
            <w:tabs>
              <w:tab w:val="right" w:leader="dot" w:pos="9350"/>
            </w:tabs>
            <w:rPr>
              <w:rFonts w:eastAsiaTheme="minorEastAsia"/>
              <w:noProof/>
              <w:kern w:val="2"/>
              <w:szCs w:val="24"/>
              <w:lang w:val="en-GB" w:eastAsia="en-GB"/>
              <w14:ligatures w14:val="standardContextual"/>
            </w:rPr>
          </w:pPr>
          <w:hyperlink w:anchor="_Toc213739182" w:history="1">
            <w:r w:rsidRPr="00A3318D">
              <w:rPr>
                <w:rStyle w:val="Hyperlink"/>
                <w:noProof/>
              </w:rPr>
              <w:t>Is Organisational Culture a Barrier to Effective Functioning at Toyota?</w:t>
            </w:r>
            <w:r w:rsidRPr="00A3318D">
              <w:rPr>
                <w:noProof/>
                <w:webHidden/>
              </w:rPr>
              <w:tab/>
            </w:r>
            <w:r>
              <w:rPr>
                <w:noProof/>
                <w:webHidden/>
              </w:rPr>
              <w:t>11</w:t>
            </w:r>
          </w:hyperlink>
        </w:p>
        <w:p w14:paraId="059C670F" w14:textId="2616EFF9" w:rsidR="00A3318D" w:rsidRPr="00A3318D" w:rsidRDefault="00A3318D">
          <w:pPr>
            <w:pStyle w:val="TOC1"/>
            <w:tabs>
              <w:tab w:val="right" w:leader="dot" w:pos="9350"/>
            </w:tabs>
            <w:rPr>
              <w:rFonts w:eastAsiaTheme="minorEastAsia"/>
              <w:noProof/>
              <w:kern w:val="2"/>
              <w:szCs w:val="24"/>
              <w:lang w:val="en-GB" w:eastAsia="en-GB"/>
              <w14:ligatures w14:val="standardContextual"/>
            </w:rPr>
          </w:pPr>
          <w:hyperlink w:anchor="_Toc213739183" w:history="1">
            <w:r w:rsidRPr="00A3318D">
              <w:rPr>
                <w:rStyle w:val="Hyperlink"/>
                <w:noProof/>
              </w:rPr>
              <w:t>Impact of Organisational Culture on Performance and Recommendations for Improvement</w:t>
            </w:r>
            <w:r w:rsidRPr="00A3318D">
              <w:rPr>
                <w:noProof/>
                <w:webHidden/>
              </w:rPr>
              <w:tab/>
            </w:r>
            <w:r>
              <w:rPr>
                <w:noProof/>
                <w:webHidden/>
              </w:rPr>
              <w:t>12</w:t>
            </w:r>
          </w:hyperlink>
        </w:p>
        <w:p w14:paraId="5C2A644B" w14:textId="470C68BF" w:rsidR="00A3318D" w:rsidRPr="00A3318D" w:rsidRDefault="00A3318D">
          <w:pPr>
            <w:pStyle w:val="TOC1"/>
            <w:tabs>
              <w:tab w:val="right" w:leader="dot" w:pos="9350"/>
            </w:tabs>
            <w:rPr>
              <w:rFonts w:eastAsiaTheme="minorEastAsia"/>
              <w:noProof/>
              <w:kern w:val="2"/>
              <w:szCs w:val="24"/>
              <w:lang w:val="en-GB" w:eastAsia="en-GB"/>
              <w14:ligatures w14:val="standardContextual"/>
            </w:rPr>
          </w:pPr>
          <w:hyperlink w:anchor="_Toc213739184" w:history="1">
            <w:r w:rsidRPr="00A3318D">
              <w:rPr>
                <w:rStyle w:val="Hyperlink"/>
                <w:noProof/>
              </w:rPr>
              <w:t>Conclusion</w:t>
            </w:r>
            <w:r w:rsidRPr="00A3318D">
              <w:rPr>
                <w:noProof/>
                <w:webHidden/>
              </w:rPr>
              <w:tab/>
            </w:r>
            <w:r w:rsidR="00764CA6">
              <w:rPr>
                <w:noProof/>
                <w:webHidden/>
              </w:rPr>
              <w:t>14</w:t>
            </w:r>
          </w:hyperlink>
        </w:p>
        <w:p w14:paraId="61567F46" w14:textId="484DF981" w:rsidR="00A3318D" w:rsidRPr="00A3318D" w:rsidRDefault="00A3318D">
          <w:pPr>
            <w:pStyle w:val="TOC1"/>
            <w:tabs>
              <w:tab w:val="right" w:leader="dot" w:pos="9350"/>
            </w:tabs>
            <w:rPr>
              <w:rFonts w:eastAsiaTheme="minorEastAsia"/>
              <w:noProof/>
              <w:kern w:val="2"/>
              <w:szCs w:val="24"/>
              <w:lang w:val="en-GB" w:eastAsia="en-GB"/>
              <w14:ligatures w14:val="standardContextual"/>
            </w:rPr>
          </w:pPr>
          <w:hyperlink w:anchor="_Toc213739185" w:history="1">
            <w:r w:rsidRPr="00A3318D">
              <w:rPr>
                <w:rStyle w:val="Hyperlink"/>
                <w:noProof/>
              </w:rPr>
              <w:t>References</w:t>
            </w:r>
            <w:r w:rsidRPr="00A3318D">
              <w:rPr>
                <w:noProof/>
                <w:webHidden/>
              </w:rPr>
              <w:tab/>
            </w:r>
            <w:r w:rsidR="00764CA6">
              <w:rPr>
                <w:noProof/>
                <w:webHidden/>
              </w:rPr>
              <w:t>15</w:t>
            </w:r>
          </w:hyperlink>
        </w:p>
        <w:p w14:paraId="3548136B" w14:textId="4E5D7BD7" w:rsidR="000C7BF3" w:rsidRPr="000C7BF3" w:rsidRDefault="000C7BF3" w:rsidP="000C7BF3">
          <w:pPr>
            <w:rPr>
              <w:b/>
              <w:bCs/>
              <w:noProof/>
            </w:rPr>
          </w:pPr>
          <w:r w:rsidRPr="00A3318D">
            <w:rPr>
              <w:noProof/>
            </w:rPr>
            <w:fldChar w:fldCharType="end"/>
          </w:r>
        </w:p>
      </w:sdtContent>
    </w:sdt>
    <w:p w14:paraId="74073CDC" w14:textId="77777777" w:rsidR="000C7BF3" w:rsidRDefault="000C7BF3" w:rsidP="0098646D">
      <w:pPr>
        <w:pStyle w:val="Heading1"/>
        <w:spacing w:line="360" w:lineRule="auto"/>
        <w:jc w:val="both"/>
        <w:rPr>
          <w:b/>
          <w:bCs/>
          <w:color w:val="7030A0"/>
        </w:rPr>
      </w:pPr>
    </w:p>
    <w:p w14:paraId="55297A12" w14:textId="77777777" w:rsidR="000C7BF3" w:rsidRDefault="000C7BF3" w:rsidP="0098646D">
      <w:pPr>
        <w:pStyle w:val="Heading1"/>
        <w:spacing w:line="360" w:lineRule="auto"/>
        <w:jc w:val="both"/>
        <w:rPr>
          <w:b/>
          <w:bCs/>
          <w:color w:val="7030A0"/>
        </w:rPr>
      </w:pPr>
    </w:p>
    <w:p w14:paraId="7DE34745" w14:textId="77777777" w:rsidR="000C7BF3" w:rsidRDefault="000C7BF3" w:rsidP="000C7BF3"/>
    <w:p w14:paraId="05ACDEFE" w14:textId="77777777" w:rsidR="000C7BF3" w:rsidRDefault="000C7BF3" w:rsidP="000C7BF3"/>
    <w:p w14:paraId="3B71E4D4" w14:textId="77777777" w:rsidR="000C7BF3" w:rsidRDefault="000C7BF3" w:rsidP="000C7BF3"/>
    <w:p w14:paraId="776BEF2B" w14:textId="77777777" w:rsidR="000C7BF3" w:rsidRDefault="000C7BF3" w:rsidP="000C7BF3"/>
    <w:p w14:paraId="15E6DEFD" w14:textId="77777777" w:rsidR="000C7BF3" w:rsidRDefault="000C7BF3" w:rsidP="000C7BF3"/>
    <w:p w14:paraId="481C1CF0" w14:textId="77777777" w:rsidR="000C7BF3" w:rsidRDefault="000C7BF3" w:rsidP="000C7BF3"/>
    <w:p w14:paraId="7EE6B7B1" w14:textId="77777777" w:rsidR="000C7BF3" w:rsidRDefault="000C7BF3" w:rsidP="000C7BF3"/>
    <w:p w14:paraId="5835FCE2" w14:textId="77777777" w:rsidR="000C7BF3" w:rsidRPr="000C7BF3" w:rsidRDefault="000C7BF3" w:rsidP="000C7BF3"/>
    <w:p w14:paraId="42B5CF31" w14:textId="77777777" w:rsidR="000C7BF3" w:rsidRDefault="000C7BF3" w:rsidP="0098646D">
      <w:pPr>
        <w:pStyle w:val="Heading1"/>
        <w:spacing w:line="360" w:lineRule="auto"/>
        <w:jc w:val="both"/>
        <w:rPr>
          <w:b/>
          <w:bCs/>
          <w:color w:val="7030A0"/>
        </w:rPr>
      </w:pPr>
    </w:p>
    <w:p w14:paraId="032716AD" w14:textId="333CE8A5" w:rsidR="00BD696C" w:rsidRPr="00173B55" w:rsidRDefault="0098646D" w:rsidP="0098646D">
      <w:pPr>
        <w:pStyle w:val="Heading1"/>
        <w:spacing w:line="360" w:lineRule="auto"/>
        <w:jc w:val="both"/>
        <w:rPr>
          <w:b/>
          <w:bCs/>
          <w:color w:val="7030A0"/>
        </w:rPr>
      </w:pPr>
      <w:bookmarkStart w:id="0" w:name="_Toc213739178"/>
      <w:r w:rsidRPr="00173B55">
        <w:rPr>
          <w:b/>
          <w:bCs/>
          <w:color w:val="7030A0"/>
        </w:rPr>
        <w:t>Introduction</w:t>
      </w:r>
      <w:bookmarkEnd w:id="0"/>
    </w:p>
    <w:p w14:paraId="7FD9A28A" w14:textId="1272A218" w:rsidR="00D45FA7" w:rsidRPr="0098646D" w:rsidRDefault="004F1ABA" w:rsidP="0098646D">
      <w:pPr>
        <w:spacing w:line="360" w:lineRule="auto"/>
        <w:jc w:val="both"/>
        <w:rPr>
          <w:szCs w:val="24"/>
        </w:rPr>
      </w:pPr>
      <w:r w:rsidRPr="004F1ABA">
        <w:t xml:space="preserve">In the contemporary business environment, </w:t>
      </w:r>
      <w:proofErr w:type="spellStart"/>
      <w:r w:rsidRPr="004F1ABA">
        <w:t>organisational</w:t>
      </w:r>
      <w:proofErr w:type="spellEnd"/>
      <w:r w:rsidRPr="004F1ABA">
        <w:t xml:space="preserve"> culture plays a</w:t>
      </w:r>
      <w:r>
        <w:t xml:space="preserve">n important </w:t>
      </w:r>
      <w:r w:rsidRPr="004F1ABA">
        <w:t>role in shaping how firms operate, make decisions, and adapt to change.</w:t>
      </w:r>
      <w:r w:rsidR="005903D8">
        <w:t xml:space="preserve"> According to </w:t>
      </w:r>
      <w:r w:rsidR="005903D8" w:rsidRPr="00BC2EC0">
        <w:rPr>
          <w:lang w:val="en-GB"/>
        </w:rPr>
        <w:t>Mullins and Christy</w:t>
      </w:r>
      <w:r w:rsidR="005903D8">
        <w:rPr>
          <w:lang w:val="en-GB"/>
        </w:rPr>
        <w:t xml:space="preserve"> (</w:t>
      </w:r>
      <w:r w:rsidR="005903D8" w:rsidRPr="00BC2EC0">
        <w:rPr>
          <w:lang w:val="en-GB"/>
        </w:rPr>
        <w:t>2016</w:t>
      </w:r>
      <w:r w:rsidR="005903D8">
        <w:rPr>
          <w:lang w:val="en-GB"/>
        </w:rPr>
        <w:t>)</w:t>
      </w:r>
      <w:r w:rsidR="005903D8">
        <w:rPr>
          <w:szCs w:val="24"/>
        </w:rPr>
        <w:t>,</w:t>
      </w:r>
      <w:r w:rsidR="0098646D">
        <w:rPr>
          <w:szCs w:val="24"/>
        </w:rPr>
        <w:t xml:space="preserve"> “the </w:t>
      </w:r>
      <w:r w:rsidR="0098646D" w:rsidRPr="00BC2EC0">
        <w:rPr>
          <w:i/>
          <w:iCs/>
          <w:lang w:val="en-GB"/>
        </w:rPr>
        <w:t xml:space="preserve">pervasive nature of culture in terms of ‘how things are done around here’ and common values, beliefs and attitudes will therefore have a significant effect on </w:t>
      </w:r>
      <w:r w:rsidR="0098646D">
        <w:rPr>
          <w:i/>
          <w:iCs/>
          <w:lang w:val="en-GB"/>
        </w:rPr>
        <w:t>organisational</w:t>
      </w:r>
      <w:r w:rsidR="0098646D" w:rsidRPr="00BC2EC0">
        <w:rPr>
          <w:i/>
          <w:iCs/>
          <w:lang w:val="en-GB"/>
        </w:rPr>
        <w:t xml:space="preserve"> processes such as decision-making, design of structure, group behaviour, work </w:t>
      </w:r>
      <w:r w:rsidR="0098646D">
        <w:rPr>
          <w:i/>
          <w:iCs/>
          <w:lang w:val="en-GB"/>
        </w:rPr>
        <w:t>organisation</w:t>
      </w:r>
      <w:r w:rsidR="0098646D" w:rsidRPr="00BC2EC0">
        <w:rPr>
          <w:i/>
          <w:iCs/>
          <w:lang w:val="en-GB"/>
        </w:rPr>
        <w:t>, motivation, job satisfaction, and management control</w:t>
      </w:r>
      <w:r w:rsidR="0098646D">
        <w:rPr>
          <w:i/>
          <w:iCs/>
          <w:lang w:val="en-GB"/>
        </w:rPr>
        <w:t xml:space="preserve">”. </w:t>
      </w:r>
      <w:r w:rsidR="0098646D">
        <w:rPr>
          <w:lang w:val="en-GB"/>
        </w:rPr>
        <w:t>This statement underscores the importance of organisational culture.</w:t>
      </w:r>
    </w:p>
    <w:p w14:paraId="1E3FE2D7" w14:textId="2DEF643F" w:rsidR="00011703" w:rsidRDefault="00D704FB" w:rsidP="00C113A0">
      <w:pPr>
        <w:spacing w:line="360" w:lineRule="auto"/>
        <w:jc w:val="both"/>
      </w:pPr>
      <w:r>
        <w:t>The focus of this assessment is on Toyota Global</w:t>
      </w:r>
      <w:r w:rsidR="009F5C82">
        <w:t>,</w:t>
      </w:r>
      <w:r>
        <w:t xml:space="preserve"> </w:t>
      </w:r>
      <w:r w:rsidR="009F5C82">
        <w:t xml:space="preserve">which is one of the most influential and successful automobile </w:t>
      </w:r>
      <w:r w:rsidR="0031376A">
        <w:t>manufacturers</w:t>
      </w:r>
      <w:r w:rsidR="009F5C82">
        <w:t xml:space="preserve"> in the world. </w:t>
      </w:r>
      <w:r w:rsidR="0098646D">
        <w:t xml:space="preserve">The company is </w:t>
      </w:r>
      <w:r w:rsidR="0098646D" w:rsidRPr="0098646D">
        <w:t xml:space="preserve">renowned for its </w:t>
      </w:r>
      <w:r w:rsidR="0098646D">
        <w:t>unique</w:t>
      </w:r>
      <w:r w:rsidR="0098646D" w:rsidRPr="0098646D">
        <w:t xml:space="preserve"> culture of continuous improvement and respect for people. This unique </w:t>
      </w:r>
      <w:proofErr w:type="spellStart"/>
      <w:r w:rsidR="0098646D" w:rsidRPr="0098646D">
        <w:t>organisational</w:t>
      </w:r>
      <w:proofErr w:type="spellEnd"/>
      <w:r w:rsidR="0098646D" w:rsidRPr="0098646D">
        <w:t xml:space="preserve"> culture has been central to Toyota’s competitive advantage, shaping its management philosophy, decision-making processes, and structural design.</w:t>
      </w:r>
    </w:p>
    <w:p w14:paraId="5EFFCC4E" w14:textId="77777777" w:rsidR="00191C1F" w:rsidRDefault="00191C1F" w:rsidP="00C113A0">
      <w:pPr>
        <w:spacing w:line="360" w:lineRule="auto"/>
        <w:jc w:val="both"/>
      </w:pPr>
    </w:p>
    <w:p w14:paraId="3FA17358" w14:textId="77777777" w:rsidR="00191C1F" w:rsidRDefault="00191C1F" w:rsidP="00C113A0">
      <w:pPr>
        <w:spacing w:line="360" w:lineRule="auto"/>
        <w:jc w:val="both"/>
      </w:pPr>
    </w:p>
    <w:p w14:paraId="42FB0564" w14:textId="77777777" w:rsidR="00191C1F" w:rsidRDefault="00191C1F" w:rsidP="00C113A0">
      <w:pPr>
        <w:spacing w:line="360" w:lineRule="auto"/>
        <w:jc w:val="both"/>
      </w:pPr>
    </w:p>
    <w:p w14:paraId="3CB017CA" w14:textId="77777777" w:rsidR="00191C1F" w:rsidRDefault="00191C1F" w:rsidP="00C113A0">
      <w:pPr>
        <w:spacing w:line="360" w:lineRule="auto"/>
        <w:jc w:val="both"/>
      </w:pPr>
    </w:p>
    <w:p w14:paraId="324B9AB9" w14:textId="77777777" w:rsidR="00191C1F" w:rsidRDefault="00191C1F" w:rsidP="00C113A0">
      <w:pPr>
        <w:spacing w:line="360" w:lineRule="auto"/>
        <w:jc w:val="both"/>
      </w:pPr>
    </w:p>
    <w:p w14:paraId="30B7C589" w14:textId="77777777" w:rsidR="00191C1F" w:rsidRDefault="00191C1F" w:rsidP="00C113A0">
      <w:pPr>
        <w:spacing w:line="360" w:lineRule="auto"/>
        <w:jc w:val="both"/>
      </w:pPr>
    </w:p>
    <w:p w14:paraId="508DB18D" w14:textId="77777777" w:rsidR="00191C1F" w:rsidRDefault="00191C1F" w:rsidP="00C113A0">
      <w:pPr>
        <w:spacing w:line="360" w:lineRule="auto"/>
        <w:jc w:val="both"/>
      </w:pPr>
    </w:p>
    <w:p w14:paraId="6F117764" w14:textId="77777777" w:rsidR="00191C1F" w:rsidRDefault="00191C1F" w:rsidP="00C113A0">
      <w:pPr>
        <w:spacing w:line="360" w:lineRule="auto"/>
        <w:jc w:val="both"/>
      </w:pPr>
    </w:p>
    <w:p w14:paraId="76D571C8" w14:textId="77777777" w:rsidR="00191C1F" w:rsidRDefault="00191C1F" w:rsidP="00C113A0">
      <w:pPr>
        <w:spacing w:line="360" w:lineRule="auto"/>
        <w:jc w:val="both"/>
      </w:pPr>
    </w:p>
    <w:p w14:paraId="6B9F1682" w14:textId="5CE54353" w:rsidR="0098646D" w:rsidRDefault="0098646D" w:rsidP="00C113A0">
      <w:pPr>
        <w:pStyle w:val="Heading1"/>
        <w:spacing w:line="360" w:lineRule="auto"/>
        <w:jc w:val="both"/>
      </w:pPr>
      <w:bookmarkStart w:id="1" w:name="_Toc213739179"/>
      <w:r w:rsidRPr="0098646D">
        <w:lastRenderedPageBreak/>
        <w:t xml:space="preserve">The Role of </w:t>
      </w:r>
      <w:proofErr w:type="spellStart"/>
      <w:r w:rsidRPr="0098646D">
        <w:t>Organisational</w:t>
      </w:r>
      <w:proofErr w:type="spellEnd"/>
      <w:r w:rsidRPr="0098646D">
        <w:t xml:space="preserve"> Culture in Shaping Toyota’s Structure and Decision-Making</w:t>
      </w:r>
      <w:bookmarkEnd w:id="1"/>
    </w:p>
    <w:p w14:paraId="07E8055A" w14:textId="77777777" w:rsidR="00191C1F" w:rsidRPr="00191C1F" w:rsidRDefault="00191C1F" w:rsidP="00191C1F"/>
    <w:p w14:paraId="1FA3662B" w14:textId="3D569FC8" w:rsidR="0098646D" w:rsidRDefault="00C113A0" w:rsidP="00C113A0">
      <w:pPr>
        <w:spacing w:line="360" w:lineRule="auto"/>
        <w:jc w:val="both"/>
        <w:rPr>
          <w:lang w:val="en-GB"/>
        </w:rPr>
      </w:pPr>
      <w:r>
        <w:t xml:space="preserve">In any </w:t>
      </w:r>
      <w:proofErr w:type="spellStart"/>
      <w:r>
        <w:t>organisation</w:t>
      </w:r>
      <w:proofErr w:type="spellEnd"/>
      <w:r>
        <w:t xml:space="preserve">, </w:t>
      </w:r>
      <w:proofErr w:type="gramStart"/>
      <w:r>
        <w:t xml:space="preserve">the </w:t>
      </w:r>
      <w:proofErr w:type="spellStart"/>
      <w:r>
        <w:t>organisational</w:t>
      </w:r>
      <w:proofErr w:type="spellEnd"/>
      <w:proofErr w:type="gramEnd"/>
      <w:r>
        <w:t xml:space="preserve"> culture plays a crucial role in shaping a company’s functions, structure, and decision-making. According to </w:t>
      </w:r>
      <w:r w:rsidRPr="00BC2EC0">
        <w:rPr>
          <w:lang w:val="en-GB"/>
        </w:rPr>
        <w:t>Mullins and Christy</w:t>
      </w:r>
      <w:r>
        <w:rPr>
          <w:lang w:val="en-GB"/>
        </w:rPr>
        <w:t xml:space="preserve"> (</w:t>
      </w:r>
      <w:r w:rsidRPr="00BC2EC0">
        <w:rPr>
          <w:lang w:val="en-GB"/>
        </w:rPr>
        <w:t>2016</w:t>
      </w:r>
      <w:r>
        <w:rPr>
          <w:lang w:val="en-GB"/>
        </w:rPr>
        <w:t xml:space="preserve">), organisational behaviour and culture are the main influences on </w:t>
      </w:r>
      <w:proofErr w:type="gramStart"/>
      <w:r>
        <w:rPr>
          <w:lang w:val="en-GB"/>
        </w:rPr>
        <w:t>the work</w:t>
      </w:r>
      <w:proofErr w:type="gramEnd"/>
      <w:r>
        <w:rPr>
          <w:lang w:val="en-GB"/>
        </w:rPr>
        <w:t xml:space="preserve"> within an organisation</w:t>
      </w:r>
      <w:r w:rsidR="00231FDC">
        <w:rPr>
          <w:lang w:val="en-GB"/>
        </w:rPr>
        <w:t xml:space="preserve"> (p. 25)</w:t>
      </w:r>
      <w:r>
        <w:rPr>
          <w:lang w:val="en-GB"/>
        </w:rPr>
        <w:t>. The nature of the people-organisation relationship in a company is affected directly by organisational culture and behaviour.</w:t>
      </w:r>
    </w:p>
    <w:p w14:paraId="243F41BE" w14:textId="731CFCB6" w:rsidR="007E29A6" w:rsidRPr="007E29A6" w:rsidRDefault="007E29A6" w:rsidP="00C113A0">
      <w:pPr>
        <w:spacing w:line="360" w:lineRule="auto"/>
        <w:jc w:val="both"/>
        <w:rPr>
          <w:b/>
          <w:bCs/>
          <w:lang w:val="en-GB"/>
        </w:rPr>
      </w:pPr>
      <w:r w:rsidRPr="007E29A6">
        <w:rPr>
          <w:b/>
          <w:bCs/>
          <w:lang w:val="en-GB"/>
        </w:rPr>
        <w:t>Impact of Toyota’s Culture on Organisational Structure</w:t>
      </w:r>
    </w:p>
    <w:p w14:paraId="1D0A2EF3" w14:textId="54B676E4" w:rsidR="002C709D" w:rsidRPr="002C709D" w:rsidRDefault="00C113A0" w:rsidP="002C709D">
      <w:pPr>
        <w:spacing w:line="360" w:lineRule="auto"/>
        <w:jc w:val="both"/>
      </w:pPr>
      <w:r>
        <w:rPr>
          <w:lang w:val="en-GB"/>
        </w:rPr>
        <w:t xml:space="preserve">At Toyota, organisational culture is rooted in </w:t>
      </w:r>
      <w:r w:rsidR="002C709D">
        <w:rPr>
          <w:lang w:val="en-GB"/>
        </w:rPr>
        <w:t xml:space="preserve">the </w:t>
      </w:r>
      <w:r w:rsidR="002C709D" w:rsidRPr="002C709D">
        <w:t xml:space="preserve">principles of </w:t>
      </w:r>
      <w:r w:rsidR="002C709D" w:rsidRPr="002C709D">
        <w:rPr>
          <w:i/>
          <w:iCs/>
        </w:rPr>
        <w:t>The Toyota Way</w:t>
      </w:r>
      <w:r w:rsidR="002C709D">
        <w:rPr>
          <w:i/>
          <w:iCs/>
        </w:rPr>
        <w:t xml:space="preserve">. </w:t>
      </w:r>
      <w:r w:rsidR="002C709D">
        <w:t>The Toyota Way defines the culture of the company and directly impacts the structural design and decision-making philosophy of the company</w:t>
      </w:r>
      <w:r w:rsidR="00F967D6">
        <w:t xml:space="preserve"> </w:t>
      </w:r>
      <w:r w:rsidR="00F967D6" w:rsidRPr="002C709D">
        <w:t>(Toyota, 2023)</w:t>
      </w:r>
      <w:r w:rsidR="002C709D">
        <w:t xml:space="preserve">. </w:t>
      </w:r>
      <w:r w:rsidR="002C709D" w:rsidRPr="002C709D">
        <w:t>Respect for people and continual improvement (Kaizen) are the two main values of this culture that dictate how employees act, work together, and solve problems</w:t>
      </w:r>
      <w:r w:rsidR="00F967D6">
        <w:t>.</w:t>
      </w:r>
      <w:r w:rsidR="002C709D">
        <w:t xml:space="preserve"> </w:t>
      </w:r>
      <w:r w:rsidR="00174C8E">
        <w:t xml:space="preserve">This means that </w:t>
      </w:r>
      <w:proofErr w:type="spellStart"/>
      <w:r w:rsidR="00174C8E">
        <w:t>organisational</w:t>
      </w:r>
      <w:proofErr w:type="spellEnd"/>
      <w:r w:rsidR="00174C8E">
        <w:t xml:space="preserve"> processes at Toyota are driven by the values of continuous improvement, working with integrity and acting for others. </w:t>
      </w:r>
    </w:p>
    <w:p w14:paraId="2251EB28" w14:textId="57C3EE1D" w:rsidR="00C113A0" w:rsidRDefault="007E29A6" w:rsidP="007E29A6">
      <w:pPr>
        <w:spacing w:line="360" w:lineRule="auto"/>
        <w:jc w:val="center"/>
      </w:pPr>
      <w:r w:rsidRPr="007E29A6">
        <w:rPr>
          <w:noProof/>
        </w:rPr>
        <w:drawing>
          <wp:inline distT="0" distB="0" distL="0" distR="0" wp14:anchorId="1292C4B3" wp14:editId="2390CBAA">
            <wp:extent cx="3952904" cy="2524143"/>
            <wp:effectExtent l="0" t="0" r="9525" b="0"/>
            <wp:docPr id="1859721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721600" name=""/>
                    <pic:cNvPicPr/>
                  </pic:nvPicPr>
                  <pic:blipFill>
                    <a:blip r:embed="rId7"/>
                    <a:stretch>
                      <a:fillRect/>
                    </a:stretch>
                  </pic:blipFill>
                  <pic:spPr>
                    <a:xfrm>
                      <a:off x="0" y="0"/>
                      <a:ext cx="3952904" cy="2524143"/>
                    </a:xfrm>
                    <a:prstGeom prst="rect">
                      <a:avLst/>
                    </a:prstGeom>
                  </pic:spPr>
                </pic:pic>
              </a:graphicData>
            </a:graphic>
          </wp:inline>
        </w:drawing>
      </w:r>
    </w:p>
    <w:p w14:paraId="6DB1924C" w14:textId="77777777" w:rsidR="007E29A6" w:rsidRPr="007E29A6" w:rsidRDefault="007E29A6" w:rsidP="007E29A6">
      <w:pPr>
        <w:spacing w:line="360" w:lineRule="auto"/>
        <w:jc w:val="center"/>
      </w:pPr>
      <w:r>
        <w:t xml:space="preserve">Toyota </w:t>
      </w:r>
      <w:proofErr w:type="spellStart"/>
      <w:r>
        <w:t>Organisational</w:t>
      </w:r>
      <w:proofErr w:type="spellEnd"/>
      <w:r>
        <w:t xml:space="preserve"> Culture: </w:t>
      </w:r>
      <w:r w:rsidRPr="007E29A6">
        <w:t>(</w:t>
      </w:r>
      <w:proofErr w:type="spellStart"/>
      <w:r w:rsidRPr="007E29A6">
        <w:t>Sosnovskikh</w:t>
      </w:r>
      <w:proofErr w:type="spellEnd"/>
      <w:r w:rsidRPr="007E29A6">
        <w:t>, 2019)</w:t>
      </w:r>
    </w:p>
    <w:p w14:paraId="6CC0CF7A" w14:textId="2FA3D9E0" w:rsidR="007E29A6" w:rsidRDefault="007E29A6" w:rsidP="007E29A6">
      <w:pPr>
        <w:spacing w:line="360" w:lineRule="auto"/>
        <w:jc w:val="both"/>
      </w:pPr>
      <w:r>
        <w:lastRenderedPageBreak/>
        <w:t xml:space="preserve">According to </w:t>
      </w:r>
      <w:proofErr w:type="spellStart"/>
      <w:r w:rsidRPr="007E29A6">
        <w:t>Sosnovskikh</w:t>
      </w:r>
      <w:proofErr w:type="spellEnd"/>
      <w:r>
        <w:t xml:space="preserve"> (</w:t>
      </w:r>
      <w:r w:rsidRPr="007E29A6">
        <w:t>2019)</w:t>
      </w:r>
      <w:r>
        <w:t xml:space="preserve">, Toyota’s </w:t>
      </w:r>
      <w:proofErr w:type="spellStart"/>
      <w:r>
        <w:t>organisational</w:t>
      </w:r>
      <w:proofErr w:type="spellEnd"/>
      <w:r>
        <w:t xml:space="preserve"> culture is based on the pillars of continuous improvement and respect for people. Toyota’s </w:t>
      </w:r>
      <w:proofErr w:type="spellStart"/>
      <w:r>
        <w:t>Organisational</w:t>
      </w:r>
      <w:proofErr w:type="spellEnd"/>
      <w:r>
        <w:t xml:space="preserve"> culture model</w:t>
      </w:r>
      <w:r w:rsidRPr="007E29A6">
        <w:t xml:space="preserve"> </w:t>
      </w:r>
      <w:r>
        <w:t>stresses</w:t>
      </w:r>
      <w:r w:rsidRPr="007E29A6">
        <w:t xml:space="preserve"> that an </w:t>
      </w:r>
      <w:proofErr w:type="spellStart"/>
      <w:r>
        <w:t>organisation's</w:t>
      </w:r>
      <w:proofErr w:type="spellEnd"/>
      <w:r w:rsidRPr="007E29A6">
        <w:t xml:space="preserve"> culture should include respect for individuals and a commitment to constant improvement. </w:t>
      </w:r>
      <w:r w:rsidR="00231FDC" w:rsidRPr="00231FDC">
        <w:t>The workers need to know how important the process and the results are. They will not get recognition for the project unless they get the exact results that meet the company's aims. Also, they need to follow the right steps in the process and understand what they learnt from working on this project. The way Toyota's teams are put up also reflects the company's culture.</w:t>
      </w:r>
    </w:p>
    <w:p w14:paraId="235CA375" w14:textId="17483C52" w:rsidR="007E29A6" w:rsidRPr="007E29A6" w:rsidRDefault="007E29A6" w:rsidP="007E29A6">
      <w:pPr>
        <w:spacing w:line="360" w:lineRule="auto"/>
        <w:jc w:val="both"/>
      </w:pPr>
      <w:r>
        <w:t xml:space="preserve">Moreover, small teams at Toyota are also structured in accordance with </w:t>
      </w:r>
      <w:proofErr w:type="spellStart"/>
      <w:r>
        <w:t>organisational</w:t>
      </w:r>
      <w:proofErr w:type="spellEnd"/>
      <w:r>
        <w:t xml:space="preserve"> culture. </w:t>
      </w:r>
      <w:r w:rsidRPr="007E29A6">
        <w:t xml:space="preserve">Toyota says that five people </w:t>
      </w:r>
      <w:r>
        <w:t>are</w:t>
      </w:r>
      <w:r w:rsidRPr="007E29A6">
        <w:t xml:space="preserve"> the optimal </w:t>
      </w:r>
      <w:r>
        <w:t>number</w:t>
      </w:r>
      <w:r w:rsidRPr="007E29A6">
        <w:t xml:space="preserve"> of people for a team since it is easier to manage</w:t>
      </w:r>
      <w:r w:rsidR="00231FDC">
        <w:t xml:space="preserve"> </w:t>
      </w:r>
      <w:r w:rsidR="00231FDC" w:rsidRPr="007E29A6">
        <w:t>(</w:t>
      </w:r>
      <w:proofErr w:type="spellStart"/>
      <w:r w:rsidR="00231FDC" w:rsidRPr="007E29A6">
        <w:t>Sosnovskikh</w:t>
      </w:r>
      <w:proofErr w:type="spellEnd"/>
      <w:r w:rsidR="00231FDC" w:rsidRPr="007E29A6">
        <w:t>, 2019)</w:t>
      </w:r>
      <w:r w:rsidRPr="007E29A6">
        <w:t xml:space="preserve">. These small teams are </w:t>
      </w:r>
      <w:r w:rsidR="00231FDC">
        <w:t xml:space="preserve">beneficial as these are </w:t>
      </w:r>
      <w:r w:rsidRPr="007E29A6">
        <w:t xml:space="preserve">also better at solving problems and keeping trust between each other. There is a team leader for every small team. This person </w:t>
      </w:r>
      <w:proofErr w:type="gramStart"/>
      <w:r w:rsidRPr="007E29A6">
        <w:t>is in charge of</w:t>
      </w:r>
      <w:proofErr w:type="gramEnd"/>
      <w:r w:rsidRPr="007E29A6">
        <w:t xml:space="preserve"> keeping things safe, fixing difficulties, and making sure that the work is done correctly</w:t>
      </w:r>
      <w:r w:rsidR="00231FDC">
        <w:t xml:space="preserve">. </w:t>
      </w:r>
      <w:r w:rsidRPr="007E29A6">
        <w:t>The team leader also teaches new employees all they need to know about Toyota culture. A team leader is also in charge of the results of their self-improvement because group members are meant to work on themselves</w:t>
      </w:r>
      <w:r w:rsidR="00231FDC">
        <w:t>.</w:t>
      </w:r>
    </w:p>
    <w:p w14:paraId="11958653" w14:textId="61B33E44" w:rsidR="007E29A6" w:rsidRPr="007E29A6" w:rsidRDefault="007E29A6" w:rsidP="007E29A6">
      <w:pPr>
        <w:spacing w:line="360" w:lineRule="auto"/>
        <w:jc w:val="both"/>
        <w:rPr>
          <w:b/>
          <w:bCs/>
        </w:rPr>
      </w:pPr>
      <w:r w:rsidRPr="007E29A6">
        <w:rPr>
          <w:b/>
          <w:bCs/>
        </w:rPr>
        <w:t xml:space="preserve">Impact of </w:t>
      </w:r>
      <w:proofErr w:type="spellStart"/>
      <w:r w:rsidRPr="007E29A6">
        <w:rPr>
          <w:b/>
          <w:bCs/>
        </w:rPr>
        <w:t>Organisational</w:t>
      </w:r>
      <w:proofErr w:type="spellEnd"/>
      <w:r w:rsidRPr="007E29A6">
        <w:rPr>
          <w:b/>
          <w:bCs/>
        </w:rPr>
        <w:t xml:space="preserve"> Culture on Decision Making</w:t>
      </w:r>
    </w:p>
    <w:p w14:paraId="0B2EAB2F" w14:textId="77777777" w:rsidR="00231FDC" w:rsidRDefault="007E29A6" w:rsidP="00686F9B">
      <w:pPr>
        <w:spacing w:line="360" w:lineRule="auto"/>
        <w:jc w:val="both"/>
      </w:pPr>
      <w:r w:rsidRPr="007E29A6">
        <w:t xml:space="preserve">The </w:t>
      </w:r>
      <w:r>
        <w:t>concept</w:t>
      </w:r>
      <w:r w:rsidRPr="007E29A6">
        <w:t xml:space="preserve"> of </w:t>
      </w:r>
      <w:proofErr w:type="spellStart"/>
      <w:r w:rsidRPr="007E29A6">
        <w:t>nemawashi</w:t>
      </w:r>
      <w:proofErr w:type="spellEnd"/>
      <w:r w:rsidRPr="007E29A6">
        <w:t xml:space="preserve">, which means developing informal agreement before making official </w:t>
      </w:r>
      <w:r w:rsidR="00686F9B">
        <w:t>judgments</w:t>
      </w:r>
      <w:r w:rsidRPr="007E29A6">
        <w:t xml:space="preserve">, guides decision-making at Toyota. This way of doing things shows a strong cultural desire for harmony and community cohesion, which are important parts of collectivist </w:t>
      </w:r>
      <w:proofErr w:type="spellStart"/>
      <w:r w:rsidRPr="007E29A6">
        <w:t>civilisations</w:t>
      </w:r>
      <w:proofErr w:type="spellEnd"/>
      <w:r w:rsidRPr="007E29A6">
        <w:t xml:space="preserve">. This process may take longer than in </w:t>
      </w:r>
      <w:proofErr w:type="spellStart"/>
      <w:r w:rsidRPr="007E29A6">
        <w:t>organisations</w:t>
      </w:r>
      <w:proofErr w:type="spellEnd"/>
      <w:r w:rsidRPr="007E29A6">
        <w:t xml:space="preserve"> with more levels of hierarchy, but it makes sure that choices are properly thought out and supported by people in all areas.</w:t>
      </w:r>
      <w:r w:rsidR="00686F9B">
        <w:t xml:space="preserve"> According to </w:t>
      </w:r>
      <w:r w:rsidR="00686F9B" w:rsidRPr="00686F9B">
        <w:t>Sagi</w:t>
      </w:r>
      <w:r w:rsidR="00686F9B">
        <w:t xml:space="preserve"> (</w:t>
      </w:r>
      <w:r w:rsidR="00686F9B" w:rsidRPr="00686F9B">
        <w:t>2015)</w:t>
      </w:r>
      <w:r w:rsidR="00686F9B">
        <w:t>, i</w:t>
      </w:r>
      <w:r w:rsidR="00686F9B" w:rsidRPr="00686F9B">
        <w:t>n the business world, "</w:t>
      </w:r>
      <w:proofErr w:type="spellStart"/>
      <w:r w:rsidR="00686F9B" w:rsidRPr="00686F9B">
        <w:t>Nemawashi</w:t>
      </w:r>
      <w:proofErr w:type="spellEnd"/>
      <w:r w:rsidR="00686F9B" w:rsidRPr="00686F9B">
        <w:t xml:space="preserve">" is a way to make sure that </w:t>
      </w:r>
      <w:proofErr w:type="gramStart"/>
      <w:r w:rsidR="00686F9B" w:rsidRPr="00686F9B">
        <w:t>all of</w:t>
      </w:r>
      <w:proofErr w:type="gramEnd"/>
      <w:r w:rsidR="00686F9B" w:rsidRPr="00686F9B">
        <w:t xml:space="preserve"> the important issues and concerns of stakeholders are included in a recommendation or proposal before it becomes an official decision. </w:t>
      </w:r>
    </w:p>
    <w:p w14:paraId="10E9D742" w14:textId="77777777" w:rsidR="00231FDC" w:rsidRPr="00231FDC" w:rsidRDefault="00231FDC" w:rsidP="00231FDC">
      <w:pPr>
        <w:spacing w:line="360" w:lineRule="auto"/>
        <w:jc w:val="both"/>
      </w:pPr>
      <w:r w:rsidRPr="00231FDC">
        <w:t>It is a strategy to build consensus before the meeting that seeks to get rid of any obstacles that can make it hard for the audience to make a choice or agree to a proposal. The major point of the "</w:t>
      </w:r>
      <w:proofErr w:type="spellStart"/>
      <w:r w:rsidRPr="00231FDC">
        <w:t>Nemawashi</w:t>
      </w:r>
      <w:proofErr w:type="spellEnd"/>
      <w:r w:rsidRPr="00231FDC">
        <w:t xml:space="preserve">" meetings is to convey the idea or proposal that is being pushed and see how </w:t>
      </w:r>
      <w:r w:rsidRPr="00231FDC">
        <w:lastRenderedPageBreak/>
        <w:t xml:space="preserve">others react to it, whether they like it or not. It is important to pay attention to how people react, whether they give specific advice for how to make it better, do not care about their suggestions, or say that it can be accepted. The company's consistent use of data-driven analysis and group review before making changes shows that they believe in methodical problem-solving. </w:t>
      </w:r>
    </w:p>
    <w:p w14:paraId="3BD61FC7" w14:textId="02ACF1BA" w:rsidR="001B5D22" w:rsidRDefault="001B5D22" w:rsidP="001B5D22">
      <w:pPr>
        <w:spacing w:line="360" w:lineRule="auto"/>
        <w:jc w:val="both"/>
      </w:pPr>
      <w:r>
        <w:t xml:space="preserve">In addition to this, the “lean” philosophy in Toyota’s culture also influences </w:t>
      </w:r>
      <w:proofErr w:type="spellStart"/>
      <w:r>
        <w:t>organisational</w:t>
      </w:r>
      <w:proofErr w:type="spellEnd"/>
      <w:r>
        <w:t xml:space="preserve"> structure and decisions. According to </w:t>
      </w:r>
      <w:r w:rsidRPr="001B5D22">
        <w:t xml:space="preserve">Liker and </w:t>
      </w:r>
      <w:proofErr w:type="spellStart"/>
      <w:r w:rsidRPr="001B5D22">
        <w:t>Hoseus</w:t>
      </w:r>
      <w:proofErr w:type="spellEnd"/>
      <w:r>
        <w:t xml:space="preserve"> (</w:t>
      </w:r>
      <w:r w:rsidRPr="001B5D22">
        <w:t>2010)</w:t>
      </w:r>
      <w:r>
        <w:t>, t</w:t>
      </w:r>
      <w:r w:rsidRPr="001B5D22">
        <w:t xml:space="preserve">he HR Department at Toyota does a lot more than just process people as assets. The Toyota Way says that the most important thing for the firm to be able to do is to develop its employees. Lean management is a way to get rid of waste, and a lot of that waste is </w:t>
      </w:r>
      <w:proofErr w:type="spellStart"/>
      <w:r w:rsidRPr="001B5D22">
        <w:t>labour</w:t>
      </w:r>
      <w:proofErr w:type="spellEnd"/>
      <w:r w:rsidRPr="001B5D22">
        <w:t xml:space="preserve"> costs. So, one may suppose that the major goal of lean methods is to cut down on the number of employees. Toyota also seeks to boost productivity over the long run, but they do this by getting rid of waste.</w:t>
      </w:r>
    </w:p>
    <w:p w14:paraId="7AAFEC04" w14:textId="6EFCB099" w:rsidR="001B5D22" w:rsidRDefault="001B5D22" w:rsidP="001B5D22">
      <w:pPr>
        <w:spacing w:line="360" w:lineRule="auto"/>
        <w:jc w:val="both"/>
      </w:pPr>
      <w:r>
        <w:t xml:space="preserve">However, this </w:t>
      </w:r>
      <w:proofErr w:type="spellStart"/>
      <w:r>
        <w:t>cultue</w:t>
      </w:r>
      <w:proofErr w:type="spellEnd"/>
      <w:r>
        <w:t xml:space="preserve"> of consensus and avoidance of conflict also has a downside as well. </w:t>
      </w:r>
      <w:r w:rsidRPr="001B5D22">
        <w:t>When people want to reach an agreement and avoid confrontation, it can take longer to make important decisions, especially in high-pressure situations. For example, Toyota's recall problem in 2009–2010 showed how not wanting to undermine established structures and upset harmony made it hard to respond quickly</w:t>
      </w:r>
      <w:r>
        <w:t xml:space="preserve"> </w:t>
      </w:r>
      <w:r w:rsidRPr="001B5D22">
        <w:t>(Liker, 2011).</w:t>
      </w:r>
    </w:p>
    <w:p w14:paraId="10661FC0" w14:textId="77777777" w:rsidR="00191C1F" w:rsidRDefault="00191C1F" w:rsidP="001B5D22">
      <w:pPr>
        <w:spacing w:line="360" w:lineRule="auto"/>
        <w:jc w:val="both"/>
      </w:pPr>
    </w:p>
    <w:p w14:paraId="0630DA20" w14:textId="77777777" w:rsidR="00191C1F" w:rsidRDefault="00191C1F" w:rsidP="001B5D22">
      <w:pPr>
        <w:spacing w:line="360" w:lineRule="auto"/>
        <w:jc w:val="both"/>
      </w:pPr>
    </w:p>
    <w:p w14:paraId="1F1CA6E4" w14:textId="77777777" w:rsidR="00191C1F" w:rsidRDefault="00191C1F" w:rsidP="001B5D22">
      <w:pPr>
        <w:spacing w:line="360" w:lineRule="auto"/>
        <w:jc w:val="both"/>
      </w:pPr>
    </w:p>
    <w:p w14:paraId="6235CEEE" w14:textId="77777777" w:rsidR="00191C1F" w:rsidRDefault="00191C1F" w:rsidP="001B5D22">
      <w:pPr>
        <w:spacing w:line="360" w:lineRule="auto"/>
        <w:jc w:val="both"/>
      </w:pPr>
    </w:p>
    <w:p w14:paraId="3BBE12EE" w14:textId="77777777" w:rsidR="00191C1F" w:rsidRDefault="00191C1F" w:rsidP="001B5D22">
      <w:pPr>
        <w:spacing w:line="360" w:lineRule="auto"/>
        <w:jc w:val="both"/>
      </w:pPr>
    </w:p>
    <w:p w14:paraId="5A186329" w14:textId="77777777" w:rsidR="00191C1F" w:rsidRDefault="00191C1F" w:rsidP="001B5D22">
      <w:pPr>
        <w:spacing w:line="360" w:lineRule="auto"/>
        <w:jc w:val="both"/>
      </w:pPr>
    </w:p>
    <w:p w14:paraId="3A219A31" w14:textId="77777777" w:rsidR="00A3318D" w:rsidRPr="001B5D22" w:rsidRDefault="00A3318D" w:rsidP="001B5D22">
      <w:pPr>
        <w:spacing w:line="360" w:lineRule="auto"/>
        <w:jc w:val="both"/>
      </w:pPr>
    </w:p>
    <w:p w14:paraId="132F36BD" w14:textId="2F16D66B" w:rsidR="001B5D22" w:rsidRDefault="001B5D22" w:rsidP="001B5D22">
      <w:pPr>
        <w:pStyle w:val="Heading1"/>
      </w:pPr>
      <w:bookmarkStart w:id="2" w:name="_Toc213739180"/>
      <w:r w:rsidRPr="001B5D22">
        <w:lastRenderedPageBreak/>
        <w:t xml:space="preserve">Identifying and </w:t>
      </w:r>
      <w:proofErr w:type="spellStart"/>
      <w:r w:rsidRPr="001B5D22">
        <w:t>Analysing</w:t>
      </w:r>
      <w:proofErr w:type="spellEnd"/>
      <w:r w:rsidRPr="001B5D22">
        <w:t xml:space="preserve"> Toyota’s </w:t>
      </w:r>
      <w:proofErr w:type="spellStart"/>
      <w:r w:rsidRPr="001B5D22">
        <w:t>Organisational</w:t>
      </w:r>
      <w:proofErr w:type="spellEnd"/>
      <w:r w:rsidRPr="001B5D22">
        <w:t xml:space="preserve"> Culture Using Frameworks</w:t>
      </w:r>
      <w:bookmarkEnd w:id="2"/>
    </w:p>
    <w:p w14:paraId="1A1BF862" w14:textId="77777777" w:rsidR="00A3318D" w:rsidRPr="00A3318D" w:rsidRDefault="00A3318D" w:rsidP="00A3318D"/>
    <w:p w14:paraId="2CFEB138" w14:textId="77777777" w:rsidR="00637242" w:rsidRDefault="00637242" w:rsidP="00637242">
      <w:pPr>
        <w:spacing w:line="360" w:lineRule="auto"/>
        <w:jc w:val="both"/>
      </w:pPr>
      <w:r w:rsidRPr="00637242">
        <w:t xml:space="preserve">Schein's model of </w:t>
      </w:r>
      <w:proofErr w:type="spellStart"/>
      <w:r w:rsidRPr="00637242">
        <w:t>organisational</w:t>
      </w:r>
      <w:proofErr w:type="spellEnd"/>
      <w:r w:rsidRPr="00637242">
        <w:t xml:space="preserve"> culture, Hofstede's cultural dimensions, and Handy's cultural typology are just a few of the theories that can assist explain Toyota's strong and consistent culture. These models show how Toyota's common values affect how people act, work together, and lead across the company's activities around the world.</w:t>
      </w:r>
    </w:p>
    <w:p w14:paraId="3A11DF31" w14:textId="77777777" w:rsidR="00A3318D" w:rsidRPr="00637242" w:rsidRDefault="00A3318D" w:rsidP="00637242">
      <w:pPr>
        <w:spacing w:line="360" w:lineRule="auto"/>
        <w:jc w:val="both"/>
      </w:pPr>
    </w:p>
    <w:p w14:paraId="049B5496" w14:textId="2D271B84" w:rsidR="001B5D22" w:rsidRPr="00637242" w:rsidRDefault="00637242" w:rsidP="001B5D22">
      <w:pPr>
        <w:spacing w:line="360" w:lineRule="auto"/>
        <w:jc w:val="both"/>
        <w:rPr>
          <w:b/>
          <w:bCs/>
        </w:rPr>
      </w:pPr>
      <w:r w:rsidRPr="00637242">
        <w:rPr>
          <w:b/>
          <w:bCs/>
        </w:rPr>
        <w:t xml:space="preserve">Schein’s Model of </w:t>
      </w:r>
      <w:proofErr w:type="spellStart"/>
      <w:r w:rsidRPr="00637242">
        <w:rPr>
          <w:b/>
          <w:bCs/>
        </w:rPr>
        <w:t>Organisational</w:t>
      </w:r>
      <w:proofErr w:type="spellEnd"/>
      <w:r w:rsidRPr="00637242">
        <w:rPr>
          <w:b/>
          <w:bCs/>
        </w:rPr>
        <w:t xml:space="preserve"> Culture</w:t>
      </w:r>
    </w:p>
    <w:p w14:paraId="3862A7B7" w14:textId="77777777" w:rsidR="00637242" w:rsidRDefault="00637242" w:rsidP="00637242">
      <w:pPr>
        <w:spacing w:line="360" w:lineRule="auto"/>
        <w:jc w:val="both"/>
      </w:pPr>
      <w:r>
        <w:t xml:space="preserve">According to </w:t>
      </w:r>
      <w:r w:rsidRPr="00637242">
        <w:t>Hogan and Coote</w:t>
      </w:r>
      <w:r>
        <w:t xml:space="preserve"> (</w:t>
      </w:r>
      <w:r w:rsidRPr="00637242">
        <w:t>2014)</w:t>
      </w:r>
      <w:r>
        <w:t xml:space="preserve">, </w:t>
      </w:r>
      <w:r w:rsidRPr="00637242">
        <w:t xml:space="preserve">Schein's multi-layered model of </w:t>
      </w:r>
      <w:proofErr w:type="spellStart"/>
      <w:r w:rsidRPr="00637242">
        <w:t>organisational</w:t>
      </w:r>
      <w:proofErr w:type="spellEnd"/>
      <w:r w:rsidRPr="00637242">
        <w:t xml:space="preserve"> culture provides a valuable foundation for </w:t>
      </w:r>
      <w:proofErr w:type="spellStart"/>
      <w:r w:rsidRPr="00637242">
        <w:t>analysing</w:t>
      </w:r>
      <w:proofErr w:type="spellEnd"/>
      <w:r w:rsidRPr="00637242">
        <w:t xml:space="preserve"> mechanisms that promote innovation. A key feature of the paradigm is the little but crucial differences between the several "layers" of </w:t>
      </w:r>
      <w:proofErr w:type="spellStart"/>
      <w:r w:rsidRPr="00637242">
        <w:t>organisational</w:t>
      </w:r>
      <w:proofErr w:type="spellEnd"/>
      <w:r w:rsidRPr="00637242">
        <w:t xml:space="preserve"> culture, such as values and norms, artefacts and </w:t>
      </w:r>
      <w:proofErr w:type="spellStart"/>
      <w:r w:rsidRPr="00637242">
        <w:t>behaviours</w:t>
      </w:r>
      <w:proofErr w:type="spellEnd"/>
      <w:r w:rsidRPr="00637242">
        <w:t>.</w:t>
      </w:r>
    </w:p>
    <w:p w14:paraId="54E03F14" w14:textId="77777777" w:rsidR="00A3318D" w:rsidRDefault="00A3318D" w:rsidP="00513E8B">
      <w:pPr>
        <w:spacing w:line="360" w:lineRule="auto"/>
        <w:jc w:val="center"/>
      </w:pPr>
    </w:p>
    <w:p w14:paraId="7E831F22" w14:textId="77777777" w:rsidR="00A3318D" w:rsidRDefault="00A3318D" w:rsidP="00513E8B">
      <w:pPr>
        <w:spacing w:line="360" w:lineRule="auto"/>
        <w:jc w:val="center"/>
      </w:pPr>
    </w:p>
    <w:p w14:paraId="60A0106C" w14:textId="77777777" w:rsidR="00A3318D" w:rsidRDefault="00A3318D" w:rsidP="00513E8B">
      <w:pPr>
        <w:spacing w:line="360" w:lineRule="auto"/>
        <w:jc w:val="center"/>
      </w:pPr>
    </w:p>
    <w:p w14:paraId="41015308" w14:textId="074E4454" w:rsidR="00513E8B" w:rsidRDefault="00513E8B" w:rsidP="00513E8B">
      <w:pPr>
        <w:spacing w:line="360" w:lineRule="auto"/>
        <w:jc w:val="center"/>
      </w:pPr>
      <w:r>
        <w:rPr>
          <w:noProof/>
        </w:rPr>
        <w:drawing>
          <wp:inline distT="0" distB="0" distL="0" distR="0" wp14:anchorId="0E873F2D" wp14:editId="6C2BC1AA">
            <wp:extent cx="2997200" cy="2603376"/>
            <wp:effectExtent l="0" t="0" r="0" b="6985"/>
            <wp:docPr id="1320706579" name="Picture 2" descr="Edgar Schein's Three Layers of Organisational Culture - Psych Safe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Edgar Schein's Three Layers of Organisational Culture - Psych Safety"/>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13140"/>
                    <a:stretch>
                      <a:fillRect/>
                    </a:stretch>
                  </pic:blipFill>
                  <pic:spPr bwMode="auto">
                    <a:xfrm>
                      <a:off x="0" y="0"/>
                      <a:ext cx="3003927" cy="2609219"/>
                    </a:xfrm>
                    <a:prstGeom prst="rect">
                      <a:avLst/>
                    </a:prstGeom>
                    <a:noFill/>
                    <a:ln>
                      <a:noFill/>
                    </a:ln>
                    <a:extLst>
                      <a:ext uri="{53640926-AAD7-44D8-BBD7-CCE9431645EC}">
                        <a14:shadowObscured xmlns:a14="http://schemas.microsoft.com/office/drawing/2010/main"/>
                      </a:ext>
                    </a:extLst>
                  </pic:spPr>
                </pic:pic>
              </a:graphicData>
            </a:graphic>
          </wp:inline>
        </w:drawing>
      </w:r>
    </w:p>
    <w:p w14:paraId="3112BC2A" w14:textId="77777777" w:rsidR="00A3318D" w:rsidRDefault="00A3318D" w:rsidP="00A3318D">
      <w:pPr>
        <w:pStyle w:val="ListParagraph"/>
        <w:spacing w:line="360" w:lineRule="auto"/>
      </w:pPr>
    </w:p>
    <w:p w14:paraId="18C0A522" w14:textId="3C80B7AA" w:rsidR="00513E8B" w:rsidRDefault="00513E8B" w:rsidP="00513E8B">
      <w:pPr>
        <w:pStyle w:val="ListParagraph"/>
        <w:numPr>
          <w:ilvl w:val="0"/>
          <w:numId w:val="1"/>
        </w:numPr>
        <w:spacing w:line="360" w:lineRule="auto"/>
      </w:pPr>
      <w:r w:rsidRPr="00513E8B">
        <w:t xml:space="preserve">Artefacts are the parts of culture that you can see, such </w:t>
      </w:r>
      <w:r w:rsidR="003B4C44">
        <w:t xml:space="preserve">as </w:t>
      </w:r>
      <w:r w:rsidRPr="00513E8B">
        <w:t>the way things are set up, the way people do things, and the symbols. At Toyota, artefacts are things like Just-in-Time and Kanban production processes, daily team meetings, and visual management boards that show performance goals. Uniforms show that everyone is equal and works together</w:t>
      </w:r>
      <w:r w:rsidR="00231FDC">
        <w:t xml:space="preserve">. </w:t>
      </w:r>
      <w:r w:rsidRPr="00513E8B">
        <w:t>These obvious actions show discipline and a dedication to quality.</w:t>
      </w:r>
    </w:p>
    <w:p w14:paraId="6FEE306C" w14:textId="057EB51B" w:rsidR="00513E8B" w:rsidRDefault="00513E8B" w:rsidP="00513E8B">
      <w:pPr>
        <w:pStyle w:val="ListParagraph"/>
        <w:numPr>
          <w:ilvl w:val="0"/>
          <w:numId w:val="1"/>
        </w:numPr>
        <w:spacing w:line="360" w:lineRule="auto"/>
      </w:pPr>
      <w:r w:rsidRPr="00513E8B">
        <w:t xml:space="preserve">Values that are espoused are the plans and aims that shape </w:t>
      </w:r>
      <w:proofErr w:type="spellStart"/>
      <w:r w:rsidRPr="00513E8B">
        <w:t>behaviour</w:t>
      </w:r>
      <w:proofErr w:type="spellEnd"/>
      <w:r w:rsidRPr="00513E8B">
        <w:t xml:space="preserve">. The Toyota Way, which stresses Respect for People and Continuous Improvement (Kaizen), is where Toyota gets </w:t>
      </w:r>
      <w:r w:rsidR="00401F7E">
        <w:t>many</w:t>
      </w:r>
      <w:r w:rsidRPr="00513E8B">
        <w:t xml:space="preserve"> of its ideals</w:t>
      </w:r>
      <w:r w:rsidR="00231FDC">
        <w:t>.</w:t>
      </w:r>
    </w:p>
    <w:p w14:paraId="628A90BE" w14:textId="18D2F42D" w:rsidR="00513E8B" w:rsidRDefault="00513E8B" w:rsidP="00513E8B">
      <w:pPr>
        <w:pStyle w:val="ListParagraph"/>
        <w:numPr>
          <w:ilvl w:val="0"/>
          <w:numId w:val="1"/>
        </w:numPr>
        <w:spacing w:line="360" w:lineRule="auto"/>
      </w:pPr>
      <w:r w:rsidRPr="00513E8B">
        <w:t>Basic assumptions are the deep beliefs that people do not think about. For Toyota, this means that they think problems should be fixed at the source, that everyone is responsible for quality, and that working together is better than working alone.</w:t>
      </w:r>
    </w:p>
    <w:p w14:paraId="5ADF93D5" w14:textId="77777777" w:rsidR="00A3318D" w:rsidRPr="00513E8B" w:rsidRDefault="00A3318D" w:rsidP="00A3318D">
      <w:pPr>
        <w:pStyle w:val="ListParagraph"/>
        <w:spacing w:line="360" w:lineRule="auto"/>
      </w:pPr>
    </w:p>
    <w:p w14:paraId="1D05DBAC" w14:textId="50A18F25" w:rsidR="00513E8B" w:rsidRDefault="0097489F" w:rsidP="00513E8B">
      <w:pPr>
        <w:spacing w:line="360" w:lineRule="auto"/>
        <w:rPr>
          <w:b/>
          <w:bCs/>
        </w:rPr>
      </w:pPr>
      <w:r w:rsidRPr="0097489F">
        <w:rPr>
          <w:b/>
          <w:bCs/>
        </w:rPr>
        <w:t>Hofstede’s Cultural Dimensions</w:t>
      </w:r>
    </w:p>
    <w:p w14:paraId="5207C1F6" w14:textId="77777777" w:rsidR="000D15BD" w:rsidRDefault="00FA67DE" w:rsidP="00513E8B">
      <w:pPr>
        <w:spacing w:line="360" w:lineRule="auto"/>
      </w:pPr>
      <w:r>
        <w:t xml:space="preserve">Hofstede’s </w:t>
      </w:r>
      <w:r w:rsidRPr="00FA67DE">
        <w:t>model analyses culture through key dimensions such as power distance, individualism, uncertainty avoidance, and long-term orientation</w:t>
      </w:r>
      <w:r w:rsidR="00D23213">
        <w:t xml:space="preserve"> </w:t>
      </w:r>
      <w:r w:rsidR="00D23213" w:rsidRPr="00D23213">
        <w:t>(Zheng et al., 2025)</w:t>
      </w:r>
      <w:r w:rsidRPr="00FA67DE">
        <w:t>.</w:t>
      </w:r>
    </w:p>
    <w:p w14:paraId="5A0CE8F3" w14:textId="5963502D" w:rsidR="0097489F" w:rsidRDefault="00FA67DE" w:rsidP="00513E8B">
      <w:pPr>
        <w:spacing w:line="360" w:lineRule="auto"/>
      </w:pPr>
      <w:r w:rsidRPr="00FA67DE">
        <w:t xml:space="preserve"> Toyota reflects many characteristics of Japanese culture but adapts them in its global operations.</w:t>
      </w:r>
    </w:p>
    <w:p w14:paraId="1E5F5721" w14:textId="1D0F2C6B" w:rsidR="00D23213" w:rsidRDefault="00D23213" w:rsidP="00D23213">
      <w:pPr>
        <w:pStyle w:val="ListParagraph"/>
        <w:numPr>
          <w:ilvl w:val="0"/>
          <w:numId w:val="2"/>
        </w:numPr>
        <w:spacing w:line="360" w:lineRule="auto"/>
      </w:pPr>
      <w:r w:rsidRPr="00D23213">
        <w:t>There is not a lot of power distance at Toyota. The Kaizen system encourages workers to bring up problems and suggest ways to make things better. Instead of being in charge, managers are more like coaches.</w:t>
      </w:r>
      <w:r w:rsidR="00115FF4">
        <w:t xml:space="preserve"> </w:t>
      </w:r>
      <w:r w:rsidR="00115FF4" w:rsidRPr="00115FF4">
        <w:t xml:space="preserve">This approach reduces hierarchy and promotes open communication. Managers are not seen as strict authority figures but as mentors and coaches who support their teams’ development. </w:t>
      </w:r>
    </w:p>
    <w:p w14:paraId="605E8C40" w14:textId="3D0AD2EB" w:rsidR="00D23213" w:rsidRDefault="00D23213" w:rsidP="00D23213">
      <w:pPr>
        <w:pStyle w:val="ListParagraph"/>
        <w:numPr>
          <w:ilvl w:val="0"/>
          <w:numId w:val="2"/>
        </w:numPr>
        <w:spacing w:line="360" w:lineRule="auto"/>
      </w:pPr>
      <w:r w:rsidRPr="00231FDC">
        <w:rPr>
          <w:b/>
          <w:bCs/>
        </w:rPr>
        <w:t>Individualism vs. collectivism</w:t>
      </w:r>
      <w:r w:rsidRPr="00D23213">
        <w:t xml:space="preserve">: Toyota is a collectivist company that values teamwork and group consensus over individual recognition. The decision-making process called </w:t>
      </w:r>
      <w:proofErr w:type="spellStart"/>
      <w:r w:rsidRPr="00D23213">
        <w:t>nemawashi</w:t>
      </w:r>
      <w:proofErr w:type="spellEnd"/>
      <w:r w:rsidRPr="00D23213">
        <w:t>, which means talking things over and coming to an agreement before making a formal decision, illustrates this desire for community harmony</w:t>
      </w:r>
      <w:r w:rsidR="00115FF4">
        <w:t xml:space="preserve"> </w:t>
      </w:r>
      <w:r w:rsidR="00115FF4" w:rsidRPr="00115FF4">
        <w:t>(Sagi, 2015)</w:t>
      </w:r>
      <w:r w:rsidRPr="00D23213">
        <w:t>.</w:t>
      </w:r>
      <w:r w:rsidR="00115FF4">
        <w:t xml:space="preserve"> </w:t>
      </w:r>
      <w:r w:rsidR="00115FF4" w:rsidRPr="00115FF4">
        <w:t xml:space="preserve">This process ensures that when a decision is made, it is widely accepted and effectively </w:t>
      </w:r>
      <w:r w:rsidR="00115FF4" w:rsidRPr="00115FF4">
        <w:lastRenderedPageBreak/>
        <w:t>implemented. It also builds long-term cooperation and strengthens relationships across departments.</w:t>
      </w:r>
    </w:p>
    <w:p w14:paraId="4F67CC94" w14:textId="28C85F0F" w:rsidR="00D23213" w:rsidRDefault="00D23213" w:rsidP="00D23213">
      <w:pPr>
        <w:pStyle w:val="ListParagraph"/>
        <w:numPr>
          <w:ilvl w:val="0"/>
          <w:numId w:val="2"/>
        </w:numPr>
        <w:spacing w:line="360" w:lineRule="auto"/>
      </w:pPr>
      <w:r w:rsidRPr="00231FDC">
        <w:rPr>
          <w:b/>
          <w:bCs/>
        </w:rPr>
        <w:t>Avoiding uncertainty</w:t>
      </w:r>
      <w:r w:rsidRPr="00D23213">
        <w:t xml:space="preserve">: Toyota does quite well in this area. To lower risk and eliminate mistakes, the </w:t>
      </w:r>
      <w:proofErr w:type="spellStart"/>
      <w:r w:rsidRPr="00D23213">
        <w:t>organisation</w:t>
      </w:r>
      <w:proofErr w:type="spellEnd"/>
      <w:r w:rsidRPr="00D23213">
        <w:t xml:space="preserve"> uses </w:t>
      </w:r>
      <w:proofErr w:type="spellStart"/>
      <w:r w:rsidRPr="00D23213">
        <w:t>standardised</w:t>
      </w:r>
      <w:proofErr w:type="spellEnd"/>
      <w:r w:rsidRPr="00D23213">
        <w:t xml:space="preserve"> processes and careful planning.</w:t>
      </w:r>
      <w:r w:rsidR="00115FF4">
        <w:t xml:space="preserve"> </w:t>
      </w:r>
      <w:r w:rsidR="00115FF4" w:rsidRPr="00115FF4">
        <w:t>Toyota to maintain high quality and reliability in its products, even in changing market conditions.</w:t>
      </w:r>
    </w:p>
    <w:p w14:paraId="201B2A9E" w14:textId="67662D6C" w:rsidR="00D23213" w:rsidRDefault="00D23213" w:rsidP="00231FDC">
      <w:pPr>
        <w:pStyle w:val="ListParagraph"/>
        <w:numPr>
          <w:ilvl w:val="0"/>
          <w:numId w:val="2"/>
        </w:numPr>
        <w:spacing w:line="360" w:lineRule="auto"/>
      </w:pPr>
      <w:r w:rsidRPr="00231FDC">
        <w:rPr>
          <w:b/>
          <w:bCs/>
        </w:rPr>
        <w:t>Long-term orientation</w:t>
      </w:r>
      <w:r w:rsidRPr="00D23213">
        <w:t xml:space="preserve">: </w:t>
      </w:r>
      <w:r w:rsidR="00231FDC" w:rsidRPr="00231FDC">
        <w:t>The fact that Toyota cares about the environment and is always improving shows that the firm is more concerned in the long term than in generating money quickly. For example, Toyota's investment in hybrid and electric vehicle technologies shows that the company cares about the environment and wants to be the market leader for a long time</w:t>
      </w:r>
      <w:r w:rsidR="00115FF4" w:rsidRPr="00115FF4">
        <w:t>.</w:t>
      </w:r>
    </w:p>
    <w:p w14:paraId="699CF6E6" w14:textId="77777777" w:rsidR="00A3318D" w:rsidRPr="00D23213" w:rsidRDefault="00A3318D" w:rsidP="00A3318D">
      <w:pPr>
        <w:pStyle w:val="ListParagraph"/>
        <w:spacing w:line="360" w:lineRule="auto"/>
      </w:pPr>
    </w:p>
    <w:p w14:paraId="04CD23A2" w14:textId="3E26A446" w:rsidR="00D23213" w:rsidRPr="00115FF4" w:rsidRDefault="00115FF4" w:rsidP="00513E8B">
      <w:pPr>
        <w:spacing w:line="360" w:lineRule="auto"/>
        <w:rPr>
          <w:b/>
          <w:bCs/>
        </w:rPr>
      </w:pPr>
      <w:r w:rsidRPr="00115FF4">
        <w:rPr>
          <w:b/>
          <w:bCs/>
        </w:rPr>
        <w:t>Handy’s Cultural Typology</w:t>
      </w:r>
    </w:p>
    <w:p w14:paraId="39F4B597" w14:textId="46F6BF75" w:rsidR="00513E8B" w:rsidRDefault="00651EDB" w:rsidP="00637242">
      <w:pPr>
        <w:spacing w:line="360" w:lineRule="auto"/>
        <w:jc w:val="both"/>
      </w:pPr>
      <w:r w:rsidRPr="00651EDB">
        <w:t>Handy’s Cultural Typology</w:t>
      </w:r>
      <w:r>
        <w:t xml:space="preserve"> </w:t>
      </w:r>
      <w:r w:rsidRPr="00651EDB">
        <w:t xml:space="preserve">identifies four main types of </w:t>
      </w:r>
      <w:proofErr w:type="spellStart"/>
      <w:r w:rsidRPr="00651EDB">
        <w:t>organisational</w:t>
      </w:r>
      <w:proofErr w:type="spellEnd"/>
      <w:r w:rsidRPr="00651EDB">
        <w:t xml:space="preserve"> culture: power, role, task, and person</w:t>
      </w:r>
      <w:r w:rsidR="00231FDC">
        <w:t xml:space="preserve"> </w:t>
      </w:r>
      <w:r w:rsidR="00231FDC" w:rsidRPr="00651EDB">
        <w:t>(Freedman, 2025)</w:t>
      </w:r>
      <w:r w:rsidRPr="00651EDB">
        <w:t xml:space="preserve">. Toyota primarily demonstrates a </w:t>
      </w:r>
      <w:r w:rsidRPr="005E3006">
        <w:t>task culture.</w:t>
      </w:r>
      <w:r>
        <w:rPr>
          <w:b/>
          <w:bCs/>
        </w:rPr>
        <w:t xml:space="preserve"> </w:t>
      </w:r>
      <w:r w:rsidRPr="00651EDB">
        <w:t>Task culture focuses on teamwork and problem-solving. Toyota’s cross-functional teams</w:t>
      </w:r>
      <w:r>
        <w:t xml:space="preserve"> </w:t>
      </w:r>
      <w:r w:rsidRPr="00651EDB">
        <w:t>such as those working on new product development or process improvement</w:t>
      </w:r>
      <w:r>
        <w:t xml:space="preserve">. </w:t>
      </w:r>
      <w:r w:rsidRPr="00651EDB">
        <w:t>Teams are empowered to identify waste and implement solutions quickly</w:t>
      </w:r>
      <w:r w:rsidR="00231FDC">
        <w:t>.</w:t>
      </w:r>
    </w:p>
    <w:p w14:paraId="1ED17718" w14:textId="77777777" w:rsidR="005627C3" w:rsidRDefault="005627C3" w:rsidP="00637242">
      <w:pPr>
        <w:spacing w:line="360" w:lineRule="auto"/>
        <w:jc w:val="both"/>
      </w:pPr>
    </w:p>
    <w:p w14:paraId="7C908FB6" w14:textId="27E87FE4" w:rsidR="005627C3" w:rsidRDefault="005627C3" w:rsidP="00637242">
      <w:pPr>
        <w:spacing w:line="360" w:lineRule="auto"/>
        <w:jc w:val="both"/>
      </w:pPr>
      <w:r w:rsidRPr="005627C3">
        <w:t xml:space="preserve">Together, these frameworks provide a complete understanding of Toyota’s </w:t>
      </w:r>
      <w:proofErr w:type="spellStart"/>
      <w:r w:rsidRPr="005627C3">
        <w:t>organisational</w:t>
      </w:r>
      <w:proofErr w:type="spellEnd"/>
      <w:r w:rsidRPr="005627C3">
        <w:t xml:space="preserve"> culture by explaining how shared values, national influences, and task </w:t>
      </w:r>
      <w:proofErr w:type="spellStart"/>
      <w:r w:rsidRPr="005627C3">
        <w:t>orientat</w:t>
      </w:r>
      <w:r>
        <w:t>t</w:t>
      </w:r>
      <w:r w:rsidRPr="005627C3">
        <w:t>ion</w:t>
      </w:r>
      <w:proofErr w:type="spellEnd"/>
      <w:r w:rsidRPr="005627C3">
        <w:t xml:space="preserve"> interact to shape structure and decision-making.</w:t>
      </w:r>
    </w:p>
    <w:p w14:paraId="3A79CBF8" w14:textId="77777777" w:rsidR="00A3318D" w:rsidRDefault="00A3318D" w:rsidP="00637242">
      <w:pPr>
        <w:spacing w:line="360" w:lineRule="auto"/>
        <w:jc w:val="both"/>
      </w:pPr>
    </w:p>
    <w:p w14:paraId="339D6D5E" w14:textId="77777777" w:rsidR="00A3318D" w:rsidRDefault="00A3318D" w:rsidP="00637242">
      <w:pPr>
        <w:spacing w:line="360" w:lineRule="auto"/>
        <w:jc w:val="both"/>
      </w:pPr>
    </w:p>
    <w:p w14:paraId="4012BA2C" w14:textId="77777777" w:rsidR="00A3318D" w:rsidRDefault="00A3318D" w:rsidP="00637242">
      <w:pPr>
        <w:spacing w:line="360" w:lineRule="auto"/>
        <w:jc w:val="both"/>
      </w:pPr>
    </w:p>
    <w:p w14:paraId="7BD9C407" w14:textId="77777777" w:rsidR="00A3318D" w:rsidRDefault="00A3318D" w:rsidP="00637242">
      <w:pPr>
        <w:spacing w:line="360" w:lineRule="auto"/>
        <w:jc w:val="both"/>
      </w:pPr>
    </w:p>
    <w:p w14:paraId="22E75684" w14:textId="77777777" w:rsidR="00A3318D" w:rsidRDefault="00A3318D" w:rsidP="00637242">
      <w:pPr>
        <w:spacing w:line="360" w:lineRule="auto"/>
        <w:jc w:val="both"/>
      </w:pPr>
    </w:p>
    <w:p w14:paraId="0438AFE8" w14:textId="77777777" w:rsidR="00A3318D" w:rsidRPr="00651EDB" w:rsidRDefault="00A3318D" w:rsidP="00637242">
      <w:pPr>
        <w:spacing w:line="360" w:lineRule="auto"/>
        <w:jc w:val="both"/>
      </w:pPr>
    </w:p>
    <w:p w14:paraId="47513938" w14:textId="120CF522" w:rsidR="00A3318D" w:rsidRDefault="009E35BA" w:rsidP="00A3318D">
      <w:pPr>
        <w:pStyle w:val="Heading1"/>
      </w:pPr>
      <w:bookmarkStart w:id="3" w:name="_Toc213739181"/>
      <w:r w:rsidRPr="009E35BA">
        <w:t xml:space="preserve">How Toyota Uses </w:t>
      </w:r>
      <w:proofErr w:type="spellStart"/>
      <w:r w:rsidRPr="009E35BA">
        <w:t>Organisational</w:t>
      </w:r>
      <w:proofErr w:type="spellEnd"/>
      <w:r w:rsidRPr="009E35BA">
        <w:t xml:space="preserve"> Culture to Adapt to Its External Environment</w:t>
      </w:r>
      <w:bookmarkEnd w:id="3"/>
    </w:p>
    <w:p w14:paraId="1FC0F0F0" w14:textId="77777777" w:rsidR="00A3318D" w:rsidRPr="00A3318D" w:rsidRDefault="00A3318D" w:rsidP="00A3318D"/>
    <w:p w14:paraId="0D2EE009" w14:textId="77777777" w:rsidR="00B028F0" w:rsidRPr="00B028F0" w:rsidRDefault="00B028F0" w:rsidP="00B028F0">
      <w:pPr>
        <w:spacing w:line="360" w:lineRule="auto"/>
        <w:jc w:val="both"/>
      </w:pPr>
      <w:r w:rsidRPr="00B028F0">
        <w:t>One of the main ways Toyota adapts to its environment is through its Kaizen philosophy, which encourages continuous improvement and learning at all levels</w:t>
      </w:r>
      <w:r>
        <w:t xml:space="preserve"> </w:t>
      </w:r>
      <w:r w:rsidRPr="00B028F0">
        <w:t>(</w:t>
      </w:r>
      <w:proofErr w:type="spellStart"/>
      <w:r w:rsidRPr="00B028F0">
        <w:t>Sosnovskikh</w:t>
      </w:r>
      <w:proofErr w:type="spellEnd"/>
      <w:r w:rsidRPr="00B028F0">
        <w:t>, 2019)</w:t>
      </w:r>
      <w:r>
        <w:t xml:space="preserve">. </w:t>
      </w:r>
      <w:r w:rsidRPr="00B028F0">
        <w:t xml:space="preserve">This method makes sure that workers are always looking at and improving procedures based on feedback from customers, changes in technology, and competition. When market or regulatory conditions change, Toyota's culture allows for a quick and collective response because decision-making and problem-solving are part of daily operations rather than just the job of senior management. This gives the company a kind of flexibility that many of its competitors </w:t>
      </w:r>
      <w:proofErr w:type="spellStart"/>
      <w:proofErr w:type="gramStart"/>
      <w:r w:rsidRPr="00B028F0">
        <w:t>can not</w:t>
      </w:r>
      <w:proofErr w:type="spellEnd"/>
      <w:proofErr w:type="gramEnd"/>
      <w:r w:rsidRPr="00B028F0">
        <w:t xml:space="preserve"> match.</w:t>
      </w:r>
    </w:p>
    <w:p w14:paraId="30EF853A" w14:textId="4307B72D" w:rsidR="00B028F0" w:rsidRDefault="00B028F0" w:rsidP="00B028F0">
      <w:pPr>
        <w:spacing w:line="360" w:lineRule="auto"/>
        <w:jc w:val="both"/>
      </w:pPr>
      <w:r>
        <w:t xml:space="preserve">According to </w:t>
      </w:r>
      <w:r w:rsidRPr="00B028F0">
        <w:t>Iwao</w:t>
      </w:r>
      <w:r>
        <w:t xml:space="preserve"> (</w:t>
      </w:r>
      <w:r w:rsidRPr="00B028F0">
        <w:t>2018)</w:t>
      </w:r>
      <w:r>
        <w:t xml:space="preserve">, </w:t>
      </w:r>
      <w:r w:rsidRPr="00B028F0">
        <w:t xml:space="preserve">Kaizen has been seen as one of the most important ways to improve industrial competitiveness in the car industry and other industries. This includes things like productivity, manufacturing quality, lead time, and flexibility. Kaizen is also thought to depend on new ways of doing things that make tasks more efficient. </w:t>
      </w:r>
      <w:r w:rsidR="00231FDC">
        <w:t>This also means</w:t>
      </w:r>
      <w:r w:rsidRPr="00B028F0">
        <w:t xml:space="preserve"> that creative activities like kaizen include making decisions and fixing problems in an </w:t>
      </w:r>
      <w:proofErr w:type="spellStart"/>
      <w:r w:rsidRPr="00B028F0">
        <w:t>organisation</w:t>
      </w:r>
      <w:proofErr w:type="spellEnd"/>
      <w:r w:rsidR="00231FDC">
        <w:t>.</w:t>
      </w:r>
    </w:p>
    <w:p w14:paraId="342955A6" w14:textId="098A9BA4" w:rsidR="00B028F0" w:rsidRDefault="00B028F0" w:rsidP="00B028F0">
      <w:pPr>
        <w:spacing w:line="360" w:lineRule="auto"/>
        <w:jc w:val="both"/>
      </w:pPr>
      <w:r w:rsidRPr="00B028F0">
        <w:t xml:space="preserve">Another way that Toyota shows how flexible it is </w:t>
      </w:r>
      <w:proofErr w:type="spellStart"/>
      <w:r w:rsidRPr="00B028F0">
        <w:t>is</w:t>
      </w:r>
      <w:proofErr w:type="spellEnd"/>
      <w:r w:rsidRPr="00B028F0">
        <w:t xml:space="preserve"> how it handles problems and crises. In 2009–2010, when there </w:t>
      </w:r>
      <w:proofErr w:type="gramStart"/>
      <w:r w:rsidRPr="00B028F0">
        <w:t>was</w:t>
      </w:r>
      <w:proofErr w:type="gramEnd"/>
      <w:r w:rsidRPr="00B028F0">
        <w:t xml:space="preserve"> a global recall crisis, Toyota's reputation and business were both at serious </w:t>
      </w:r>
      <w:r>
        <w:t>risk</w:t>
      </w:r>
      <w:r w:rsidRPr="00B028F0">
        <w:t xml:space="preserve">. Instead of giving up on its cultural roots, the </w:t>
      </w:r>
      <w:proofErr w:type="spellStart"/>
      <w:r w:rsidRPr="00B028F0">
        <w:t>organisation</w:t>
      </w:r>
      <w:proofErr w:type="spellEnd"/>
      <w:r w:rsidRPr="00B028F0">
        <w:t xml:space="preserve"> went back to them and focused on honesty, learning, and progress</w:t>
      </w:r>
      <w:r>
        <w:t xml:space="preserve"> </w:t>
      </w:r>
      <w:r w:rsidRPr="00B028F0">
        <w:t xml:space="preserve">(Liker, 2011). Leadership encourages people to think about their actions and be open about them, which is in line with the Japanese idea of </w:t>
      </w:r>
      <w:proofErr w:type="spellStart"/>
      <w:r w:rsidRPr="00B028F0">
        <w:t>hansei</w:t>
      </w:r>
      <w:proofErr w:type="spellEnd"/>
      <w:r w:rsidRPr="00B028F0">
        <w:t>, or self-criticism, to find the core causes of problems and stop them from happening again</w:t>
      </w:r>
      <w:r w:rsidR="002E2CB2">
        <w:t>.</w:t>
      </w:r>
    </w:p>
    <w:p w14:paraId="4A32F351" w14:textId="5A58E4C4" w:rsidR="00B028F0" w:rsidRDefault="00B028F0" w:rsidP="00B028F0">
      <w:pPr>
        <w:spacing w:line="360" w:lineRule="auto"/>
        <w:jc w:val="both"/>
      </w:pPr>
      <w:r w:rsidRPr="00B028F0">
        <w:t xml:space="preserve">Toyota's dedication to sustainability is another sign of how it has changed to fit the environment. Toyota puts a lot of money on green technologies like hybrid, hydrogen, and electric vehicles because it has a long-term view. This plan fits with global trends in the environment and the growing need for greener ways to </w:t>
      </w:r>
      <w:proofErr w:type="gramStart"/>
      <w:r w:rsidRPr="00B028F0">
        <w:t>get</w:t>
      </w:r>
      <w:proofErr w:type="gramEnd"/>
      <w:r w:rsidRPr="00B028F0">
        <w:t xml:space="preserve"> about. The company's choices in this area show how much </w:t>
      </w:r>
      <w:r w:rsidRPr="00B028F0">
        <w:lastRenderedPageBreak/>
        <w:t>it regards long-term responsibility and how well it can incorporate outside expectations into its own ideals</w:t>
      </w:r>
      <w:r w:rsidR="002E2CB2">
        <w:t>.</w:t>
      </w:r>
    </w:p>
    <w:p w14:paraId="2D19D6BB" w14:textId="4F546502" w:rsidR="005627C3" w:rsidRPr="00B028F0" w:rsidRDefault="005627C3" w:rsidP="00B028F0">
      <w:pPr>
        <w:spacing w:line="360" w:lineRule="auto"/>
        <w:jc w:val="both"/>
      </w:pPr>
      <w:r w:rsidRPr="005627C3">
        <w:t>Recently, Toyota has also embedded digital and AI-driven manufacturing systems into its Kaizen approach, reflecting adaptation to technological and global industry changes.</w:t>
      </w:r>
    </w:p>
    <w:p w14:paraId="2911CD46" w14:textId="77777777" w:rsidR="00B028F0" w:rsidRDefault="00B028F0" w:rsidP="00B028F0">
      <w:pPr>
        <w:spacing w:line="360" w:lineRule="auto"/>
        <w:jc w:val="both"/>
      </w:pPr>
      <w:r w:rsidRPr="00B028F0">
        <w:t>In short, Toyota's culture of work connects the company to the outside world. The organization's shared principles of respect, learning, and continual improvement make sure that it stays responsive, inventive, and socially responsible. Toyota can adapt well to changes throughout the world while staying true to who it is by using cultural principles instead of strict rules.</w:t>
      </w:r>
    </w:p>
    <w:p w14:paraId="759A348E" w14:textId="77777777" w:rsidR="00A3318D" w:rsidRDefault="00A3318D" w:rsidP="00B028F0">
      <w:pPr>
        <w:spacing w:line="360" w:lineRule="auto"/>
        <w:jc w:val="both"/>
      </w:pPr>
    </w:p>
    <w:p w14:paraId="62A53DF2" w14:textId="77777777" w:rsidR="00A3318D" w:rsidRPr="00B028F0" w:rsidRDefault="00A3318D" w:rsidP="00B028F0">
      <w:pPr>
        <w:spacing w:line="360" w:lineRule="auto"/>
        <w:jc w:val="both"/>
      </w:pPr>
    </w:p>
    <w:p w14:paraId="394C1B47" w14:textId="5547291C" w:rsidR="00B028F0" w:rsidRPr="00B028F0" w:rsidRDefault="00224BDA" w:rsidP="00224BDA">
      <w:pPr>
        <w:pStyle w:val="Heading1"/>
      </w:pPr>
      <w:bookmarkStart w:id="4" w:name="_Toc213739182"/>
      <w:r>
        <w:t>I</w:t>
      </w:r>
      <w:r w:rsidRPr="00224BDA">
        <w:t xml:space="preserve">s </w:t>
      </w:r>
      <w:proofErr w:type="spellStart"/>
      <w:r w:rsidRPr="00224BDA">
        <w:t>Organisational</w:t>
      </w:r>
      <w:proofErr w:type="spellEnd"/>
      <w:r w:rsidRPr="00224BDA">
        <w:t xml:space="preserve"> Culture a Barrier to Effective Functioning at Toyota?</w:t>
      </w:r>
      <w:bookmarkEnd w:id="4"/>
    </w:p>
    <w:p w14:paraId="4761A2CC" w14:textId="5B2DBAE5" w:rsidR="008D0838" w:rsidRDefault="008D0838" w:rsidP="008D0838">
      <w:pPr>
        <w:spacing w:line="360" w:lineRule="auto"/>
        <w:jc w:val="both"/>
      </w:pPr>
      <w:r w:rsidRPr="008D0838">
        <w:t xml:space="preserve">One of Toyota's best qualities is its strong </w:t>
      </w:r>
      <w:proofErr w:type="spellStart"/>
      <w:r w:rsidRPr="008D0838">
        <w:t>organisational</w:t>
      </w:r>
      <w:proofErr w:type="spellEnd"/>
      <w:r w:rsidRPr="008D0838">
        <w:t xml:space="preserve"> culture. But, like any strong cultural framework, it may also be hard when you need to be flexible and make decisions quickly. A strong culture gives people a common goal and keeps things stable, but if it gets overly strict or old-fashioned, it can make things harder to do. This balance between being consistent with culture and being flexible has been hard for Toyota to manage at times.</w:t>
      </w:r>
      <w:r w:rsidRPr="008D0838">
        <w:br/>
        <w:t xml:space="preserve">One of the biggest cultural problems at Toyota is that it takes a long time to make decisions. The </w:t>
      </w:r>
      <w:proofErr w:type="spellStart"/>
      <w:r w:rsidRPr="008D0838">
        <w:t>nemawashi</w:t>
      </w:r>
      <w:proofErr w:type="spellEnd"/>
      <w:r w:rsidRPr="008D0838">
        <w:t xml:space="preserve"> method, which means getting everyone on the same page before doing something, makes sure that everyone is included and happy, yet it can slow down key choices. This strategy works well when things are steady, but it might not function as well when things are changing quickly when there </w:t>
      </w:r>
      <w:r>
        <w:t>as during</w:t>
      </w:r>
      <w:r w:rsidRPr="008D0838">
        <w:t xml:space="preserve"> a crisis. For example, during the 2009–2010 automobile recall crisis, people said that Toyota took too long to fix safety problems. Because the corporation wanted to avoid open confrontation and keep the group together, they did not admit to difficulties right away</w:t>
      </w:r>
      <w:r>
        <w:t xml:space="preserve"> </w:t>
      </w:r>
      <w:r w:rsidRPr="008D0838">
        <w:t>(Liker, 2011).</w:t>
      </w:r>
    </w:p>
    <w:p w14:paraId="4A7EC3B3" w14:textId="33DEB3E2" w:rsidR="008D0838" w:rsidRDefault="008D0838" w:rsidP="002E2CB2">
      <w:pPr>
        <w:spacing w:line="360" w:lineRule="auto"/>
        <w:jc w:val="both"/>
      </w:pPr>
      <w:r w:rsidRPr="008D0838">
        <w:lastRenderedPageBreak/>
        <w:t xml:space="preserve">Also, Toyota's focus on </w:t>
      </w:r>
      <w:proofErr w:type="spellStart"/>
      <w:r w:rsidRPr="008D0838">
        <w:t>standardisation</w:t>
      </w:r>
      <w:proofErr w:type="spellEnd"/>
      <w:r w:rsidRPr="008D0838">
        <w:t xml:space="preserve"> and following rules can often make people less creative. </w:t>
      </w:r>
      <w:proofErr w:type="gramStart"/>
      <w:r w:rsidRPr="008D0838">
        <w:t>The Kaizen</w:t>
      </w:r>
      <w:proofErr w:type="gramEnd"/>
      <w:r w:rsidRPr="008D0838">
        <w:t xml:space="preserve"> philosophy promotes little, ongoing enhancements, yet it may hinder radical innovation since staff concentrate on incremental modifications instead of audacious new concepts. This conservative approach could be a problem in businesses where technology is changing quickly, like the auto industry, which is moving towards electrified and self-driving cars.</w:t>
      </w:r>
      <w:r>
        <w:t xml:space="preserve"> For example, according to </w:t>
      </w:r>
      <w:proofErr w:type="spellStart"/>
      <w:r w:rsidRPr="008D0838">
        <w:t>Bebeteidoh</w:t>
      </w:r>
      <w:proofErr w:type="spellEnd"/>
      <w:r w:rsidRPr="008D0838">
        <w:t xml:space="preserve"> and Takim</w:t>
      </w:r>
      <w:r>
        <w:t xml:space="preserve"> (</w:t>
      </w:r>
      <w:r w:rsidRPr="008D0838">
        <w:t>2016)</w:t>
      </w:r>
      <w:r>
        <w:t xml:space="preserve">, Toyota’s slow response to manufacturing defects and recalls has been due to the communication strategy ingrained in the culture of the company. </w:t>
      </w:r>
    </w:p>
    <w:p w14:paraId="1ECD0E5C" w14:textId="17743D5D" w:rsidR="00A3318D" w:rsidRDefault="008D0838" w:rsidP="00A3318D">
      <w:pPr>
        <w:spacing w:line="360" w:lineRule="auto"/>
        <w:jc w:val="both"/>
      </w:pPr>
      <w:r w:rsidRPr="008D0838">
        <w:t xml:space="preserve">In conclusion, Toyota’s </w:t>
      </w:r>
      <w:proofErr w:type="spellStart"/>
      <w:r w:rsidRPr="008D0838">
        <w:t>organisational</w:t>
      </w:r>
      <w:proofErr w:type="spellEnd"/>
      <w:r w:rsidRPr="008D0838">
        <w:t xml:space="preserve"> culture can act as both a strength and a limitation. The same values that support teamwork, respect, and quality can sometimes slow down decisions and limit innovation. </w:t>
      </w:r>
      <w:r>
        <w:t xml:space="preserve">However, the company has learned from these challenges and responded. </w:t>
      </w:r>
      <w:bookmarkStart w:id="5" w:name="_Toc213739183"/>
    </w:p>
    <w:p w14:paraId="698EB091" w14:textId="77777777" w:rsidR="00A3318D" w:rsidRDefault="00A3318D" w:rsidP="008D0838">
      <w:pPr>
        <w:pStyle w:val="Heading1"/>
        <w:jc w:val="both"/>
      </w:pPr>
    </w:p>
    <w:p w14:paraId="22C5C070" w14:textId="77777777" w:rsidR="00A3318D" w:rsidRDefault="00A3318D" w:rsidP="008D0838">
      <w:pPr>
        <w:pStyle w:val="Heading1"/>
        <w:jc w:val="both"/>
      </w:pPr>
    </w:p>
    <w:p w14:paraId="01D367FF" w14:textId="22188C29" w:rsidR="008D0838" w:rsidRPr="008D0838" w:rsidRDefault="008D0838" w:rsidP="008D0838">
      <w:pPr>
        <w:pStyle w:val="Heading1"/>
        <w:jc w:val="both"/>
      </w:pPr>
      <w:r w:rsidRPr="008D0838">
        <w:t xml:space="preserve">Impact of </w:t>
      </w:r>
      <w:proofErr w:type="spellStart"/>
      <w:r w:rsidRPr="008D0838">
        <w:t>Organisational</w:t>
      </w:r>
      <w:proofErr w:type="spellEnd"/>
      <w:r w:rsidRPr="008D0838">
        <w:t xml:space="preserve"> Culture on Performance and Recommendations for Improvement</w:t>
      </w:r>
      <w:bookmarkEnd w:id="5"/>
    </w:p>
    <w:p w14:paraId="12F37B00" w14:textId="11A110B6" w:rsidR="008D0838" w:rsidRDefault="008D0838" w:rsidP="008D0838">
      <w:pPr>
        <w:spacing w:line="360" w:lineRule="auto"/>
        <w:jc w:val="both"/>
      </w:pPr>
      <w:r w:rsidRPr="008D0838">
        <w:t xml:space="preserve">The way Toyota does things has had a big effect on how well </w:t>
      </w:r>
      <w:r>
        <w:t xml:space="preserve">the </w:t>
      </w:r>
      <w:r w:rsidRPr="008D0838">
        <w:t>company does overall. The company's key values of Kaizen (continuous improvement) and respect for people have developed a strong, consistent structure that fosters quality, efficiency, and innovation</w:t>
      </w:r>
      <w:r>
        <w:t xml:space="preserve"> </w:t>
      </w:r>
      <w:r w:rsidRPr="008D0838">
        <w:t xml:space="preserve">(Marksberry, 2011). Toyota has built a reputation for dependability and customer </w:t>
      </w:r>
      <w:r w:rsidR="002E2CB2">
        <w:t>satisfaction</w:t>
      </w:r>
      <w:r w:rsidRPr="008D0838">
        <w:t xml:space="preserve"> because </w:t>
      </w:r>
      <w:r>
        <w:t>of</w:t>
      </w:r>
      <w:r w:rsidRPr="008D0838">
        <w:t xml:space="preserve"> this culture. The company has also become globally competitive by </w:t>
      </w:r>
      <w:r>
        <w:t>focusing</w:t>
      </w:r>
      <w:r w:rsidRPr="008D0838">
        <w:t xml:space="preserve"> on operational excellence and staff devotion.</w:t>
      </w:r>
    </w:p>
    <w:p w14:paraId="4F69E006" w14:textId="6E8FF9E9" w:rsidR="008D0838" w:rsidRDefault="008D0838" w:rsidP="008D0838">
      <w:pPr>
        <w:spacing w:line="360" w:lineRule="auto"/>
        <w:jc w:val="both"/>
      </w:pPr>
      <w:r w:rsidRPr="008D0838">
        <w:t xml:space="preserve">The impact of culture on performance can be seen in several areas. First, Toyota’s Kaizen philosophy promotes ongoing improvement in every part of the </w:t>
      </w:r>
      <w:proofErr w:type="spellStart"/>
      <w:r w:rsidRPr="008D0838">
        <w:t>organisation</w:t>
      </w:r>
      <w:proofErr w:type="spellEnd"/>
      <w:r w:rsidRPr="008D0838">
        <w:t>. Employees are encouraged to identify problems and take immediate corrective action rather than waiting for instructions from management</w:t>
      </w:r>
      <w:r w:rsidR="002E2CB2">
        <w:t>.</w:t>
      </w:r>
    </w:p>
    <w:p w14:paraId="41D63703" w14:textId="29E29944" w:rsidR="008D0838" w:rsidRDefault="008D0838" w:rsidP="008D0838">
      <w:pPr>
        <w:spacing w:line="360" w:lineRule="auto"/>
        <w:jc w:val="both"/>
      </w:pPr>
      <w:r w:rsidRPr="008D0838">
        <w:lastRenderedPageBreak/>
        <w:t>Second, Toyota’s culture enhances employee motivation and engagement. The value of respect for people ensures that employees are treated as key contributors, not just workers following orders</w:t>
      </w:r>
      <w:r>
        <w:t xml:space="preserve"> </w:t>
      </w:r>
      <w:r w:rsidRPr="008D0838">
        <w:t>(TMI, 2024). This inclusive environment builds trust and a sense of belonging, which increases job satisfaction and reduces turnover</w:t>
      </w:r>
      <w:r>
        <w:t>.</w:t>
      </w:r>
    </w:p>
    <w:p w14:paraId="7A8C6D69" w14:textId="77777777" w:rsidR="00A3318D" w:rsidRDefault="00A3318D" w:rsidP="008D0838">
      <w:pPr>
        <w:spacing w:line="360" w:lineRule="auto"/>
        <w:jc w:val="both"/>
      </w:pPr>
    </w:p>
    <w:p w14:paraId="5A5B2806" w14:textId="737E0657" w:rsidR="008D0838" w:rsidRPr="009606BC" w:rsidRDefault="008D0838" w:rsidP="008D0838">
      <w:pPr>
        <w:spacing w:line="360" w:lineRule="auto"/>
        <w:jc w:val="both"/>
        <w:rPr>
          <w:b/>
          <w:bCs/>
        </w:rPr>
      </w:pPr>
      <w:r w:rsidRPr="009606BC">
        <w:rPr>
          <w:b/>
          <w:bCs/>
        </w:rPr>
        <w:t>Recommendations</w:t>
      </w:r>
    </w:p>
    <w:p w14:paraId="02BB56DC" w14:textId="690CB2E1" w:rsidR="008D0838" w:rsidRDefault="008D0838" w:rsidP="008D0838">
      <w:pPr>
        <w:pStyle w:val="ListParagraph"/>
        <w:numPr>
          <w:ilvl w:val="0"/>
          <w:numId w:val="3"/>
        </w:numPr>
        <w:spacing w:line="360" w:lineRule="auto"/>
        <w:jc w:val="both"/>
      </w:pPr>
      <w:r w:rsidRPr="008D0838">
        <w:t xml:space="preserve">Encourage </w:t>
      </w:r>
      <w:r>
        <w:t>faster</w:t>
      </w:r>
      <w:r w:rsidRPr="008D0838">
        <w:t xml:space="preserve"> decision-making: Toyota should keep its method of generating agreement, but it should make the deadlines for decisions clearer. This balance between inclusiveness and speed would help the </w:t>
      </w:r>
      <w:proofErr w:type="spellStart"/>
      <w:r w:rsidRPr="008D0838">
        <w:t>organisation</w:t>
      </w:r>
      <w:proofErr w:type="spellEnd"/>
      <w:r w:rsidRPr="008D0838">
        <w:t xml:space="preserve"> react better to changes in the market.</w:t>
      </w:r>
    </w:p>
    <w:p w14:paraId="709B8B25" w14:textId="77777777" w:rsidR="008D0838" w:rsidRDefault="008D0838" w:rsidP="008D0838">
      <w:pPr>
        <w:pStyle w:val="ListParagraph"/>
        <w:numPr>
          <w:ilvl w:val="0"/>
          <w:numId w:val="3"/>
        </w:numPr>
        <w:spacing w:line="360" w:lineRule="auto"/>
        <w:jc w:val="both"/>
      </w:pPr>
      <w:r w:rsidRPr="008D0838">
        <w:t>Promote global cultural integration: As Toyota grows around the world, it should include more local views in its corporate culture. Giving regional managers more freedom while staying true to the company's core values will make it easier for them to adjust.</w:t>
      </w:r>
    </w:p>
    <w:p w14:paraId="1B2377E8" w14:textId="2BAC34A5" w:rsidR="008D0838" w:rsidRDefault="008D0838" w:rsidP="008D0838">
      <w:pPr>
        <w:pStyle w:val="ListParagraph"/>
        <w:numPr>
          <w:ilvl w:val="0"/>
          <w:numId w:val="3"/>
        </w:numPr>
        <w:spacing w:line="360" w:lineRule="auto"/>
        <w:jc w:val="both"/>
      </w:pPr>
      <w:r w:rsidRPr="008D0838">
        <w:t xml:space="preserve">Encourage both radical innovation and Kaizen: Kaizen </w:t>
      </w:r>
      <w:proofErr w:type="spellStart"/>
      <w:r w:rsidRPr="008D0838">
        <w:t>emphasises</w:t>
      </w:r>
      <w:proofErr w:type="spellEnd"/>
      <w:r w:rsidRPr="008D0838">
        <w:t xml:space="preserve"> tiny, ongoing improvements, but Toyota should also create a separate location for big, game-changing ideas. Making "future labs" or "innovation hubs" that bring together people from different departments can </w:t>
      </w:r>
      <w:r w:rsidR="00564F8B">
        <w:t>help</w:t>
      </w:r>
      <w:r w:rsidRPr="008D0838">
        <w:t xml:space="preserve"> people come up with fresh ideas that go beyond </w:t>
      </w:r>
      <w:proofErr w:type="gramStart"/>
      <w:r w:rsidRPr="008D0838">
        <w:t>what now exists</w:t>
      </w:r>
      <w:proofErr w:type="gramEnd"/>
      <w:r w:rsidRPr="008D0838">
        <w:t>.</w:t>
      </w:r>
    </w:p>
    <w:p w14:paraId="366AED69" w14:textId="447A005F" w:rsidR="008D0838" w:rsidRDefault="008D0838" w:rsidP="008D0838">
      <w:pPr>
        <w:pStyle w:val="ListParagraph"/>
        <w:numPr>
          <w:ilvl w:val="0"/>
          <w:numId w:val="3"/>
        </w:numPr>
        <w:spacing w:line="360" w:lineRule="auto"/>
        <w:jc w:val="both"/>
      </w:pPr>
      <w:r w:rsidRPr="008D0838">
        <w:t>Improve the culture of digital transformation and sustainability: By making sustainability and digital thinking a part of Toyota's culture, employees will see these as shared obligations, not just company goals. This will make culture even more in line with what people throughout the world expect</w:t>
      </w:r>
      <w:r w:rsidR="009606BC">
        <w:t xml:space="preserve"> </w:t>
      </w:r>
      <w:r w:rsidR="009606BC" w:rsidRPr="009606BC">
        <w:t>(Deep, 2023)</w:t>
      </w:r>
      <w:r w:rsidRPr="008D0838">
        <w:t>.</w:t>
      </w:r>
    </w:p>
    <w:p w14:paraId="5DC0C1D0" w14:textId="77777777" w:rsidR="00191C1F" w:rsidRDefault="00191C1F" w:rsidP="00191C1F">
      <w:pPr>
        <w:spacing w:line="360" w:lineRule="auto"/>
        <w:jc w:val="both"/>
      </w:pPr>
    </w:p>
    <w:p w14:paraId="7D436E1C" w14:textId="77777777" w:rsidR="00191C1F" w:rsidRDefault="00191C1F" w:rsidP="00191C1F">
      <w:pPr>
        <w:spacing w:line="360" w:lineRule="auto"/>
        <w:jc w:val="both"/>
      </w:pPr>
    </w:p>
    <w:p w14:paraId="1D7DB7D6" w14:textId="77777777" w:rsidR="00A3318D" w:rsidRDefault="00A3318D" w:rsidP="00564F8B">
      <w:pPr>
        <w:pStyle w:val="Heading1"/>
        <w:spacing w:line="360" w:lineRule="auto"/>
      </w:pPr>
      <w:bookmarkStart w:id="6" w:name="_Toc213739184"/>
    </w:p>
    <w:p w14:paraId="013E4A0F" w14:textId="7B024263" w:rsidR="008D0838" w:rsidRDefault="009606BC" w:rsidP="00564F8B">
      <w:pPr>
        <w:pStyle w:val="Heading1"/>
        <w:spacing w:line="360" w:lineRule="auto"/>
      </w:pPr>
      <w:r>
        <w:t>Conclusion</w:t>
      </w:r>
      <w:bookmarkEnd w:id="6"/>
    </w:p>
    <w:p w14:paraId="651B3D6D" w14:textId="77777777" w:rsidR="00A3318D" w:rsidRPr="00A3318D" w:rsidRDefault="00A3318D" w:rsidP="00A3318D"/>
    <w:p w14:paraId="7B431B6D" w14:textId="77777777" w:rsidR="005E3006" w:rsidRDefault="00564F8B" w:rsidP="00564F8B">
      <w:pPr>
        <w:spacing w:line="360" w:lineRule="auto"/>
      </w:pPr>
      <w:r w:rsidRPr="00564F8B">
        <w:t xml:space="preserve">In short, Toyota's </w:t>
      </w:r>
      <w:proofErr w:type="spellStart"/>
      <w:r w:rsidRPr="00564F8B">
        <w:t>organisational</w:t>
      </w:r>
      <w:proofErr w:type="spellEnd"/>
      <w:r w:rsidRPr="00564F8B">
        <w:t xml:space="preserve"> culture is what has made it successful for a long time and given it a good name around the world. The company's basic values of Respect for People and Continuous Improvement (Kaizen) influence everything it does, from making decisions and working together to coming up with new ideas and being environmentally friendly. </w:t>
      </w:r>
    </w:p>
    <w:p w14:paraId="6DC0BEE5" w14:textId="4B6B3DB9" w:rsidR="00564F8B" w:rsidRDefault="00564F8B" w:rsidP="00564F8B">
      <w:pPr>
        <w:spacing w:line="360" w:lineRule="auto"/>
      </w:pPr>
      <w:r w:rsidRPr="00564F8B">
        <w:t xml:space="preserve">Toyota's structure is based on a strong culture that values working together, being responsible, and getting things done quickly. It has also changed how decisions are made by promoting principles like </w:t>
      </w:r>
      <w:proofErr w:type="spellStart"/>
      <w:r w:rsidRPr="00564F8B">
        <w:t>nemawashi</w:t>
      </w:r>
      <w:proofErr w:type="spellEnd"/>
      <w:r w:rsidRPr="00564F8B">
        <w:t xml:space="preserve">, which values agreement and inclusion. Because of these cultural features, Toyota has been able to keep high levels of quality, staff engagement, and customer trust </w:t>
      </w:r>
      <w:proofErr w:type="gramStart"/>
      <w:r w:rsidRPr="00564F8B">
        <w:t>all across</w:t>
      </w:r>
      <w:proofErr w:type="gramEnd"/>
      <w:r w:rsidRPr="00564F8B">
        <w:t xml:space="preserve"> the world.</w:t>
      </w:r>
      <w:r w:rsidRPr="00564F8B">
        <w:br/>
        <w:t xml:space="preserve">But the same culture that gives people strength may also make things harder. In situations that change quickly, Toyota's focus on harmony, </w:t>
      </w:r>
      <w:proofErr w:type="spellStart"/>
      <w:r w:rsidRPr="00564F8B">
        <w:t>standardisation</w:t>
      </w:r>
      <w:proofErr w:type="spellEnd"/>
      <w:r w:rsidRPr="00564F8B">
        <w:t>, and cautious decision-making might make it harder to be flexible and come up with new ideas. The recall crisis of 2009–2010 showed how cultural conservatism might make it harder to deal with critical problems. Still, Toyota has proved that it can learn from these kinds of problems and change without losing who it is at its heart.</w:t>
      </w:r>
      <w:r w:rsidRPr="00564F8B">
        <w:br/>
      </w:r>
      <w:proofErr w:type="spellStart"/>
      <w:r w:rsidRPr="00564F8B">
        <w:t>Overal</w:t>
      </w:r>
      <w:proofErr w:type="spellEnd"/>
      <w:r w:rsidRPr="00564F8B">
        <w:t xml:space="preserve">, Toyota's culture is still a big plus for the company, helping it be more productive, adaptable, and competitive across the world. Toyota can make its cultural framework stronger for the future by making incremental changes, such pushing for speedier decisions, fostering radical innovation along with Kaizen, and developing its principles around digital technology and sustainability. Keeping this balance between history and change will make sure that Toyota's culture </w:t>
      </w:r>
      <w:proofErr w:type="gramStart"/>
      <w:r w:rsidRPr="00564F8B">
        <w:t>stays</w:t>
      </w:r>
      <w:proofErr w:type="gramEnd"/>
      <w:r w:rsidRPr="00564F8B">
        <w:t xml:space="preserve"> a competitive edge and a source of inspiration for businesses all around the world.</w:t>
      </w:r>
      <w:r w:rsidR="003A7EF6" w:rsidRPr="003A7EF6">
        <w:t xml:space="preserve"> </w:t>
      </w:r>
      <w:r w:rsidR="003A7EF6" w:rsidRPr="003A7EF6">
        <w:t>Future success will depend on balancing Toyota’s traditional values with agility and innovation in a rapidly changing market.</w:t>
      </w:r>
    </w:p>
    <w:p w14:paraId="6197C7B2" w14:textId="77777777" w:rsidR="00191C1F" w:rsidRPr="00564F8B" w:rsidRDefault="00191C1F" w:rsidP="00564F8B">
      <w:pPr>
        <w:spacing w:line="360" w:lineRule="auto"/>
      </w:pPr>
    </w:p>
    <w:p w14:paraId="7D7605EB" w14:textId="5B7E2272" w:rsidR="009606BC" w:rsidRDefault="00564F8B" w:rsidP="00564F8B">
      <w:pPr>
        <w:pStyle w:val="Heading1"/>
      </w:pPr>
      <w:bookmarkStart w:id="7" w:name="_Toc213739185"/>
      <w:r>
        <w:t>References</w:t>
      </w:r>
      <w:bookmarkEnd w:id="7"/>
    </w:p>
    <w:p w14:paraId="712B7634" w14:textId="77777777" w:rsidR="007C4CBA" w:rsidRPr="00A3318D" w:rsidRDefault="007C4CBA" w:rsidP="007C4CBA">
      <w:pPr>
        <w:rPr>
          <w:sz w:val="20"/>
          <w:szCs w:val="20"/>
        </w:rPr>
      </w:pPr>
    </w:p>
    <w:p w14:paraId="22CEF541" w14:textId="77777777" w:rsidR="007C4CBA" w:rsidRPr="00A3318D" w:rsidRDefault="007C4CBA" w:rsidP="007C4CBA">
      <w:pPr>
        <w:pStyle w:val="ListParagraph"/>
        <w:numPr>
          <w:ilvl w:val="0"/>
          <w:numId w:val="4"/>
        </w:numPr>
        <w:spacing w:line="360" w:lineRule="auto"/>
        <w:rPr>
          <w:sz w:val="20"/>
          <w:szCs w:val="20"/>
          <w:lang w:val="en-GB"/>
        </w:rPr>
      </w:pPr>
      <w:proofErr w:type="spellStart"/>
      <w:r w:rsidRPr="00A3318D">
        <w:rPr>
          <w:sz w:val="20"/>
          <w:szCs w:val="20"/>
          <w:lang w:val="en-GB"/>
        </w:rPr>
        <w:t>Bebeteidoh</w:t>
      </w:r>
      <w:proofErr w:type="spellEnd"/>
      <w:r w:rsidRPr="00A3318D">
        <w:rPr>
          <w:sz w:val="20"/>
          <w:szCs w:val="20"/>
          <w:lang w:val="en-GB"/>
        </w:rPr>
        <w:t xml:space="preserve">, O.L. and Takim, S.A. (2016) ‘Toyota’s slow response to manufacturing defects leading to recalls: Result of poor communication strategy’, </w:t>
      </w:r>
      <w:r w:rsidRPr="00A3318D">
        <w:rPr>
          <w:i/>
          <w:iCs/>
          <w:sz w:val="20"/>
          <w:szCs w:val="20"/>
          <w:lang w:val="en-GB"/>
        </w:rPr>
        <w:t>Journal of Transportation Technologies</w:t>
      </w:r>
      <w:r w:rsidRPr="00A3318D">
        <w:rPr>
          <w:sz w:val="20"/>
          <w:szCs w:val="20"/>
          <w:lang w:val="en-GB"/>
        </w:rPr>
        <w:t>, [online] 6(5), pp.420–435. doi:10.4236/jtts.2016.65034.</w:t>
      </w:r>
    </w:p>
    <w:p w14:paraId="78A381AC" w14:textId="77777777" w:rsidR="007C4CBA" w:rsidRPr="00A3318D" w:rsidRDefault="007C4CBA" w:rsidP="007C4CBA">
      <w:pPr>
        <w:pStyle w:val="ListParagraph"/>
        <w:numPr>
          <w:ilvl w:val="0"/>
          <w:numId w:val="4"/>
        </w:numPr>
        <w:spacing w:line="360" w:lineRule="auto"/>
        <w:rPr>
          <w:sz w:val="20"/>
          <w:szCs w:val="20"/>
          <w:lang w:val="en-GB"/>
        </w:rPr>
      </w:pPr>
      <w:r w:rsidRPr="00A3318D">
        <w:rPr>
          <w:sz w:val="20"/>
          <w:szCs w:val="20"/>
          <w:lang w:val="en-GB"/>
        </w:rPr>
        <w:t xml:space="preserve">Deep, G. (2023) ‘Digital transformation’s impact on organizational culture’, </w:t>
      </w:r>
      <w:r w:rsidRPr="00A3318D">
        <w:rPr>
          <w:i/>
          <w:iCs/>
          <w:sz w:val="20"/>
          <w:szCs w:val="20"/>
          <w:lang w:val="en-GB"/>
        </w:rPr>
        <w:t>International Journal of Science and Research Archive</w:t>
      </w:r>
      <w:r w:rsidRPr="00A3318D">
        <w:rPr>
          <w:sz w:val="20"/>
          <w:szCs w:val="20"/>
          <w:lang w:val="en-GB"/>
        </w:rPr>
        <w:t>, [online] 10(2), pp.396–401. doi:10.30574/ijsra.2023.10.2.0977.</w:t>
      </w:r>
    </w:p>
    <w:p w14:paraId="33B29321" w14:textId="554E8792" w:rsidR="007C4CBA" w:rsidRPr="00A3318D" w:rsidRDefault="007C4CBA" w:rsidP="007C4CBA">
      <w:pPr>
        <w:pStyle w:val="ListParagraph"/>
        <w:numPr>
          <w:ilvl w:val="0"/>
          <w:numId w:val="4"/>
        </w:numPr>
        <w:spacing w:line="360" w:lineRule="auto"/>
        <w:rPr>
          <w:sz w:val="20"/>
          <w:szCs w:val="20"/>
          <w:lang w:val="en-GB"/>
        </w:rPr>
      </w:pPr>
      <w:r w:rsidRPr="00A3318D">
        <w:rPr>
          <w:sz w:val="20"/>
          <w:szCs w:val="20"/>
          <w:lang w:val="en-GB"/>
        </w:rPr>
        <w:t xml:space="preserve">Freedman, M. (2025) </w:t>
      </w:r>
      <w:r w:rsidRPr="00A3318D">
        <w:rPr>
          <w:i/>
          <w:iCs/>
          <w:sz w:val="20"/>
          <w:szCs w:val="20"/>
          <w:lang w:val="en-GB"/>
        </w:rPr>
        <w:t>Management theory of Charles Handy</w:t>
      </w:r>
      <w:r w:rsidRPr="00A3318D">
        <w:rPr>
          <w:sz w:val="20"/>
          <w:szCs w:val="20"/>
          <w:lang w:val="en-GB"/>
        </w:rPr>
        <w:t xml:space="preserve">. [online] </w:t>
      </w:r>
      <w:r w:rsidRPr="00A3318D">
        <w:rPr>
          <w:i/>
          <w:iCs/>
          <w:sz w:val="20"/>
          <w:szCs w:val="20"/>
          <w:lang w:val="en-GB"/>
        </w:rPr>
        <w:t>business.com</w:t>
      </w:r>
      <w:r w:rsidRPr="00A3318D">
        <w:rPr>
          <w:sz w:val="20"/>
          <w:szCs w:val="20"/>
          <w:lang w:val="en-GB"/>
        </w:rPr>
        <w:t xml:space="preserve">. Available at: </w:t>
      </w:r>
      <w:hyperlink r:id="rId9" w:tgtFrame="_new" w:history="1">
        <w:r w:rsidRPr="00A3318D">
          <w:rPr>
            <w:rStyle w:val="Hyperlink"/>
            <w:sz w:val="20"/>
            <w:szCs w:val="20"/>
            <w:lang w:val="en-GB"/>
          </w:rPr>
          <w:t>https://www.business.com/articles/management-theory-of-charles-handy/</w:t>
        </w:r>
      </w:hyperlink>
      <w:r w:rsidRPr="00A3318D">
        <w:rPr>
          <w:sz w:val="20"/>
          <w:szCs w:val="20"/>
          <w:lang w:val="en-GB"/>
        </w:rPr>
        <w:t xml:space="preserve"> (Accessed: </w:t>
      </w:r>
      <w:r w:rsidR="00D61294">
        <w:rPr>
          <w:sz w:val="20"/>
          <w:szCs w:val="20"/>
          <w:lang w:val="en-GB"/>
        </w:rPr>
        <w:t>28 October 2025</w:t>
      </w:r>
      <w:r w:rsidRPr="00A3318D">
        <w:rPr>
          <w:sz w:val="20"/>
          <w:szCs w:val="20"/>
          <w:lang w:val="en-GB"/>
        </w:rPr>
        <w:t>).</w:t>
      </w:r>
    </w:p>
    <w:p w14:paraId="64C32557" w14:textId="77777777" w:rsidR="007C4CBA" w:rsidRPr="00A3318D" w:rsidRDefault="007C4CBA" w:rsidP="007C4CBA">
      <w:pPr>
        <w:pStyle w:val="ListParagraph"/>
        <w:numPr>
          <w:ilvl w:val="0"/>
          <w:numId w:val="4"/>
        </w:numPr>
        <w:spacing w:line="360" w:lineRule="auto"/>
        <w:rPr>
          <w:sz w:val="20"/>
          <w:szCs w:val="20"/>
          <w:lang w:val="en-GB"/>
        </w:rPr>
      </w:pPr>
      <w:r w:rsidRPr="00A3318D">
        <w:rPr>
          <w:sz w:val="20"/>
          <w:szCs w:val="20"/>
          <w:lang w:val="en-GB"/>
        </w:rPr>
        <w:t xml:space="preserve">Hogan, S.J. and Coote, L.V. (2014) ‘Organizational culture, innovation, and performance: A test of Schein’s model’, </w:t>
      </w:r>
      <w:r w:rsidRPr="00A3318D">
        <w:rPr>
          <w:i/>
          <w:iCs/>
          <w:sz w:val="20"/>
          <w:szCs w:val="20"/>
          <w:lang w:val="en-GB"/>
        </w:rPr>
        <w:t>Journal of Business Research</w:t>
      </w:r>
      <w:r w:rsidRPr="00A3318D">
        <w:rPr>
          <w:sz w:val="20"/>
          <w:szCs w:val="20"/>
          <w:lang w:val="en-GB"/>
        </w:rPr>
        <w:t xml:space="preserve">, [online] 67(8), pp.1609–1621. </w:t>
      </w:r>
      <w:proofErr w:type="gramStart"/>
      <w:r w:rsidRPr="00A3318D">
        <w:rPr>
          <w:sz w:val="20"/>
          <w:szCs w:val="20"/>
          <w:lang w:val="en-GB"/>
        </w:rPr>
        <w:t>doi:10.1016/j.jbusres</w:t>
      </w:r>
      <w:proofErr w:type="gramEnd"/>
      <w:r w:rsidRPr="00A3318D">
        <w:rPr>
          <w:sz w:val="20"/>
          <w:szCs w:val="20"/>
          <w:lang w:val="en-GB"/>
        </w:rPr>
        <w:t>.2013.09.007.</w:t>
      </w:r>
    </w:p>
    <w:p w14:paraId="2D7C57F8" w14:textId="77777777" w:rsidR="007C4CBA" w:rsidRPr="00A3318D" w:rsidRDefault="007C4CBA" w:rsidP="007C4CBA">
      <w:pPr>
        <w:pStyle w:val="ListParagraph"/>
        <w:numPr>
          <w:ilvl w:val="0"/>
          <w:numId w:val="4"/>
        </w:numPr>
        <w:spacing w:line="360" w:lineRule="auto"/>
        <w:rPr>
          <w:sz w:val="20"/>
          <w:szCs w:val="20"/>
          <w:lang w:val="en-GB"/>
        </w:rPr>
      </w:pPr>
      <w:r w:rsidRPr="00A3318D">
        <w:rPr>
          <w:sz w:val="20"/>
          <w:szCs w:val="20"/>
          <w:lang w:val="en-GB"/>
        </w:rPr>
        <w:t xml:space="preserve">Iwao, S. (2018) ‘The diversity and reality of Kaizen in Toyota’, in </w:t>
      </w:r>
      <w:r w:rsidRPr="00A3318D">
        <w:rPr>
          <w:i/>
          <w:iCs/>
          <w:sz w:val="20"/>
          <w:szCs w:val="20"/>
          <w:lang w:val="en-GB"/>
        </w:rPr>
        <w:t>Industrial Competitiveness and Design Evolution</w:t>
      </w:r>
      <w:r w:rsidRPr="00A3318D">
        <w:rPr>
          <w:sz w:val="20"/>
          <w:szCs w:val="20"/>
          <w:lang w:val="en-GB"/>
        </w:rPr>
        <w:t>. pp.271–298. doi:10.1007/978-4-431-55145-4_9.</w:t>
      </w:r>
    </w:p>
    <w:p w14:paraId="16478503" w14:textId="71C9BEC6" w:rsidR="007C4CBA" w:rsidRPr="00A3318D" w:rsidRDefault="007C4CBA" w:rsidP="007C4CBA">
      <w:pPr>
        <w:pStyle w:val="ListParagraph"/>
        <w:numPr>
          <w:ilvl w:val="0"/>
          <w:numId w:val="4"/>
        </w:numPr>
        <w:spacing w:line="360" w:lineRule="auto"/>
        <w:rPr>
          <w:sz w:val="20"/>
          <w:szCs w:val="20"/>
          <w:lang w:val="en-GB"/>
        </w:rPr>
      </w:pPr>
      <w:r w:rsidRPr="00A3318D">
        <w:rPr>
          <w:sz w:val="20"/>
          <w:szCs w:val="20"/>
          <w:lang w:val="en-GB"/>
        </w:rPr>
        <w:t xml:space="preserve">Liker, J. (2011) </w:t>
      </w:r>
      <w:r w:rsidRPr="00A3318D">
        <w:rPr>
          <w:i/>
          <w:iCs/>
          <w:sz w:val="20"/>
          <w:szCs w:val="20"/>
          <w:lang w:val="en-GB"/>
        </w:rPr>
        <w:t>Toyota’s recall crisis: What have we learned?</w:t>
      </w:r>
      <w:r w:rsidRPr="00A3318D">
        <w:rPr>
          <w:sz w:val="20"/>
          <w:szCs w:val="20"/>
          <w:lang w:val="en-GB"/>
        </w:rPr>
        <w:t xml:space="preserve"> [online] </w:t>
      </w:r>
      <w:r w:rsidRPr="00A3318D">
        <w:rPr>
          <w:i/>
          <w:iCs/>
          <w:sz w:val="20"/>
          <w:szCs w:val="20"/>
          <w:lang w:val="en-GB"/>
        </w:rPr>
        <w:t>Harvard Business Review</w:t>
      </w:r>
      <w:r w:rsidRPr="00A3318D">
        <w:rPr>
          <w:sz w:val="20"/>
          <w:szCs w:val="20"/>
          <w:lang w:val="en-GB"/>
        </w:rPr>
        <w:t xml:space="preserve">. Available at: </w:t>
      </w:r>
      <w:hyperlink r:id="rId10" w:tgtFrame="_new" w:history="1">
        <w:r w:rsidRPr="00A3318D">
          <w:rPr>
            <w:rStyle w:val="Hyperlink"/>
            <w:sz w:val="20"/>
            <w:szCs w:val="20"/>
            <w:lang w:val="en-GB"/>
          </w:rPr>
          <w:t>https://hbr.org/2011/02/toyotas-recall-crisis-full-of</w:t>
        </w:r>
      </w:hyperlink>
      <w:r w:rsidRPr="00A3318D">
        <w:rPr>
          <w:sz w:val="20"/>
          <w:szCs w:val="20"/>
          <w:lang w:val="en-GB"/>
        </w:rPr>
        <w:t xml:space="preserve"> (Accessed: </w:t>
      </w:r>
      <w:r w:rsidR="00D61294">
        <w:rPr>
          <w:sz w:val="20"/>
          <w:szCs w:val="20"/>
          <w:lang w:val="en-GB"/>
        </w:rPr>
        <w:t>29 October 2025</w:t>
      </w:r>
      <w:r w:rsidRPr="00A3318D">
        <w:rPr>
          <w:sz w:val="20"/>
          <w:szCs w:val="20"/>
          <w:lang w:val="en-GB"/>
        </w:rPr>
        <w:t>).</w:t>
      </w:r>
    </w:p>
    <w:p w14:paraId="50C6753E" w14:textId="77777777" w:rsidR="007C4CBA" w:rsidRPr="00A3318D" w:rsidRDefault="007C4CBA" w:rsidP="007C4CBA">
      <w:pPr>
        <w:pStyle w:val="ListParagraph"/>
        <w:numPr>
          <w:ilvl w:val="0"/>
          <w:numId w:val="4"/>
        </w:numPr>
        <w:spacing w:line="360" w:lineRule="auto"/>
        <w:rPr>
          <w:sz w:val="20"/>
          <w:szCs w:val="20"/>
          <w:lang w:val="en-GB"/>
        </w:rPr>
      </w:pPr>
      <w:r w:rsidRPr="00A3318D">
        <w:rPr>
          <w:sz w:val="20"/>
          <w:szCs w:val="20"/>
          <w:lang w:val="en-GB"/>
        </w:rPr>
        <w:t xml:space="preserve">Liker, J.K. and Hoseus, M. (2010) ‘Human resource development in Toyota culture’, </w:t>
      </w:r>
      <w:r w:rsidRPr="00A3318D">
        <w:rPr>
          <w:i/>
          <w:iCs/>
          <w:sz w:val="20"/>
          <w:szCs w:val="20"/>
          <w:lang w:val="en-GB"/>
        </w:rPr>
        <w:t>International Journal of Human Resources Development and Management</w:t>
      </w:r>
      <w:r w:rsidRPr="00A3318D">
        <w:rPr>
          <w:sz w:val="20"/>
          <w:szCs w:val="20"/>
          <w:lang w:val="en-GB"/>
        </w:rPr>
        <w:t>, [online] 10(1), pp.34–50. doi:10.1504/ijhrdm.2010.029445.</w:t>
      </w:r>
    </w:p>
    <w:p w14:paraId="688CAB5B" w14:textId="77777777" w:rsidR="007C4CBA" w:rsidRPr="00A3318D" w:rsidRDefault="007C4CBA" w:rsidP="007C4CBA">
      <w:pPr>
        <w:pStyle w:val="ListParagraph"/>
        <w:numPr>
          <w:ilvl w:val="0"/>
          <w:numId w:val="4"/>
        </w:numPr>
        <w:spacing w:line="360" w:lineRule="auto"/>
        <w:rPr>
          <w:sz w:val="20"/>
          <w:szCs w:val="20"/>
          <w:lang w:val="en-GB"/>
        </w:rPr>
      </w:pPr>
      <w:r w:rsidRPr="00A3318D">
        <w:rPr>
          <w:sz w:val="20"/>
          <w:szCs w:val="20"/>
          <w:lang w:val="en-GB"/>
        </w:rPr>
        <w:t xml:space="preserve">Marksberry, P. (2011) ‘The Toyota Way – A quantitative approach’, </w:t>
      </w:r>
      <w:r w:rsidRPr="00A3318D">
        <w:rPr>
          <w:i/>
          <w:iCs/>
          <w:sz w:val="20"/>
          <w:szCs w:val="20"/>
          <w:lang w:val="en-GB"/>
        </w:rPr>
        <w:t>International Journal of Lean Six Sigma</w:t>
      </w:r>
      <w:r w:rsidRPr="00A3318D">
        <w:rPr>
          <w:sz w:val="20"/>
          <w:szCs w:val="20"/>
          <w:lang w:val="en-GB"/>
        </w:rPr>
        <w:t>, 2(2), pp.132–150. doi:10.1108/20401461111135028.</w:t>
      </w:r>
    </w:p>
    <w:p w14:paraId="7796A81C" w14:textId="73F1046D" w:rsidR="007C4CBA" w:rsidRPr="00A3318D" w:rsidRDefault="007C4CBA" w:rsidP="007C4CBA">
      <w:pPr>
        <w:pStyle w:val="ListParagraph"/>
        <w:numPr>
          <w:ilvl w:val="0"/>
          <w:numId w:val="4"/>
        </w:numPr>
        <w:spacing w:line="360" w:lineRule="auto"/>
        <w:rPr>
          <w:sz w:val="20"/>
          <w:szCs w:val="20"/>
          <w:lang w:val="en-GB"/>
        </w:rPr>
      </w:pPr>
      <w:r w:rsidRPr="00A3318D">
        <w:rPr>
          <w:sz w:val="20"/>
          <w:szCs w:val="20"/>
          <w:lang w:val="en-GB"/>
        </w:rPr>
        <w:t>Sagi, S. (2015) ‘‘</w:t>
      </w:r>
      <w:proofErr w:type="spellStart"/>
      <w:r w:rsidRPr="00A3318D">
        <w:rPr>
          <w:sz w:val="20"/>
          <w:szCs w:val="20"/>
          <w:lang w:val="en-GB"/>
        </w:rPr>
        <w:t>Nemawashi</w:t>
      </w:r>
      <w:proofErr w:type="spellEnd"/>
      <w:r w:rsidRPr="00A3318D">
        <w:rPr>
          <w:sz w:val="20"/>
          <w:szCs w:val="20"/>
          <w:lang w:val="en-GB"/>
        </w:rPr>
        <w:t xml:space="preserve">’: A technique to gain consensus in Japanese management systems: An overview’, </w:t>
      </w:r>
      <w:r w:rsidRPr="00A3318D">
        <w:rPr>
          <w:i/>
          <w:iCs/>
          <w:sz w:val="20"/>
          <w:szCs w:val="20"/>
          <w:lang w:val="en-GB"/>
        </w:rPr>
        <w:t>SSRN Electronic Journal</w:t>
      </w:r>
      <w:r w:rsidRPr="00A3318D">
        <w:rPr>
          <w:sz w:val="20"/>
          <w:szCs w:val="20"/>
          <w:lang w:val="en-GB"/>
        </w:rPr>
        <w:t>, 1(4). doi:10.2139/</w:t>
      </w:r>
      <w:proofErr w:type="spellStart"/>
      <w:r w:rsidRPr="00A3318D">
        <w:rPr>
          <w:sz w:val="20"/>
          <w:szCs w:val="20"/>
          <w:lang w:val="en-GB"/>
        </w:rPr>
        <w:t>ssrn</w:t>
      </w:r>
      <w:proofErr w:type="spellEnd"/>
      <w:r w:rsidRPr="00A3318D">
        <w:rPr>
          <w:sz w:val="20"/>
          <w:szCs w:val="20"/>
          <w:lang w:val="en-GB"/>
        </w:rPr>
        <w:t>.</w:t>
      </w:r>
    </w:p>
    <w:p w14:paraId="69BC2325" w14:textId="77777777" w:rsidR="007C4CBA" w:rsidRPr="00A3318D" w:rsidRDefault="007C4CBA" w:rsidP="007C4CBA">
      <w:pPr>
        <w:pStyle w:val="ListParagraph"/>
        <w:numPr>
          <w:ilvl w:val="0"/>
          <w:numId w:val="4"/>
        </w:numPr>
        <w:spacing w:line="360" w:lineRule="auto"/>
        <w:rPr>
          <w:sz w:val="20"/>
          <w:szCs w:val="20"/>
          <w:lang w:val="en-GB"/>
        </w:rPr>
      </w:pPr>
      <w:proofErr w:type="spellStart"/>
      <w:r w:rsidRPr="00A3318D">
        <w:rPr>
          <w:sz w:val="20"/>
          <w:szCs w:val="20"/>
          <w:lang w:val="en-GB"/>
        </w:rPr>
        <w:t>Sosnovskikh</w:t>
      </w:r>
      <w:proofErr w:type="spellEnd"/>
      <w:r w:rsidRPr="00A3318D">
        <w:rPr>
          <w:sz w:val="20"/>
          <w:szCs w:val="20"/>
          <w:lang w:val="en-GB"/>
        </w:rPr>
        <w:t xml:space="preserve">, S. (2019) ‘Toyota Motor Corporation: Organizational culture’, </w:t>
      </w:r>
      <w:r w:rsidRPr="00A3318D">
        <w:rPr>
          <w:i/>
          <w:iCs/>
          <w:sz w:val="20"/>
          <w:szCs w:val="20"/>
          <w:lang w:val="en-GB"/>
        </w:rPr>
        <w:t>Philosophy Study</w:t>
      </w:r>
      <w:r w:rsidRPr="00A3318D">
        <w:rPr>
          <w:sz w:val="20"/>
          <w:szCs w:val="20"/>
          <w:lang w:val="en-GB"/>
        </w:rPr>
        <w:t>, [online] 6(7). doi:10.17265/2159-5313/2016.07.005.</w:t>
      </w:r>
    </w:p>
    <w:p w14:paraId="719D2EB6" w14:textId="13588C10" w:rsidR="007C4CBA" w:rsidRPr="00A3318D" w:rsidRDefault="007C4CBA" w:rsidP="007C4CBA">
      <w:pPr>
        <w:pStyle w:val="ListParagraph"/>
        <w:numPr>
          <w:ilvl w:val="0"/>
          <w:numId w:val="4"/>
        </w:numPr>
        <w:spacing w:line="360" w:lineRule="auto"/>
        <w:rPr>
          <w:sz w:val="20"/>
          <w:szCs w:val="20"/>
          <w:lang w:val="en-GB"/>
        </w:rPr>
      </w:pPr>
      <w:r w:rsidRPr="00A3318D">
        <w:rPr>
          <w:sz w:val="20"/>
          <w:szCs w:val="20"/>
          <w:lang w:val="en-GB"/>
        </w:rPr>
        <w:t xml:space="preserve">TMI (2024) </w:t>
      </w:r>
      <w:r w:rsidRPr="00A3318D">
        <w:rPr>
          <w:i/>
          <w:iCs/>
          <w:sz w:val="20"/>
          <w:szCs w:val="20"/>
          <w:lang w:val="en-GB"/>
        </w:rPr>
        <w:t>Toyota’s winning formula for employee engagement</w:t>
      </w:r>
      <w:r w:rsidRPr="00A3318D">
        <w:rPr>
          <w:sz w:val="20"/>
          <w:szCs w:val="20"/>
          <w:lang w:val="en-GB"/>
        </w:rPr>
        <w:t xml:space="preserve">. [online] </w:t>
      </w:r>
      <w:r w:rsidRPr="00A3318D">
        <w:rPr>
          <w:i/>
          <w:iCs/>
          <w:sz w:val="20"/>
          <w:szCs w:val="20"/>
          <w:lang w:val="en-GB"/>
        </w:rPr>
        <w:t>TMI.org</w:t>
      </w:r>
      <w:r w:rsidRPr="00A3318D">
        <w:rPr>
          <w:sz w:val="20"/>
          <w:szCs w:val="20"/>
          <w:lang w:val="en-GB"/>
        </w:rPr>
        <w:t xml:space="preserve">. Available at: </w:t>
      </w:r>
      <w:hyperlink r:id="rId11" w:tgtFrame="_new" w:history="1">
        <w:r w:rsidRPr="00A3318D">
          <w:rPr>
            <w:rStyle w:val="Hyperlink"/>
            <w:sz w:val="20"/>
            <w:szCs w:val="20"/>
            <w:lang w:val="en-GB"/>
          </w:rPr>
          <w:t>https://www.tmi.org/blogs/toyotas-winning-formula-for-employee-engagement</w:t>
        </w:r>
      </w:hyperlink>
      <w:r w:rsidRPr="00A3318D">
        <w:rPr>
          <w:sz w:val="20"/>
          <w:szCs w:val="20"/>
          <w:lang w:val="en-GB"/>
        </w:rPr>
        <w:t xml:space="preserve"> (Accessed: </w:t>
      </w:r>
      <w:r w:rsidR="00D61294">
        <w:rPr>
          <w:sz w:val="20"/>
          <w:szCs w:val="20"/>
          <w:lang w:val="en-GB"/>
        </w:rPr>
        <w:t>30 October 2025</w:t>
      </w:r>
      <w:r w:rsidRPr="00A3318D">
        <w:rPr>
          <w:sz w:val="20"/>
          <w:szCs w:val="20"/>
          <w:lang w:val="en-GB"/>
        </w:rPr>
        <w:t>).</w:t>
      </w:r>
    </w:p>
    <w:p w14:paraId="3615E804" w14:textId="2702CD42" w:rsidR="007C4CBA" w:rsidRPr="00A3318D" w:rsidRDefault="007C4CBA" w:rsidP="007C4CBA">
      <w:pPr>
        <w:pStyle w:val="ListParagraph"/>
        <w:numPr>
          <w:ilvl w:val="0"/>
          <w:numId w:val="4"/>
        </w:numPr>
        <w:spacing w:line="360" w:lineRule="auto"/>
        <w:rPr>
          <w:sz w:val="20"/>
          <w:szCs w:val="20"/>
          <w:lang w:val="en-GB"/>
        </w:rPr>
      </w:pPr>
      <w:r w:rsidRPr="00A3318D">
        <w:rPr>
          <w:sz w:val="20"/>
          <w:szCs w:val="20"/>
          <w:lang w:val="en-GB"/>
        </w:rPr>
        <w:t xml:space="preserve">Toyota (2023) </w:t>
      </w:r>
      <w:r w:rsidRPr="00A3318D">
        <w:rPr>
          <w:i/>
          <w:iCs/>
          <w:sz w:val="20"/>
          <w:szCs w:val="20"/>
          <w:lang w:val="en-GB"/>
        </w:rPr>
        <w:t>The Toyota Way | Toyota Europe</w:t>
      </w:r>
      <w:r w:rsidRPr="00A3318D">
        <w:rPr>
          <w:sz w:val="20"/>
          <w:szCs w:val="20"/>
          <w:lang w:val="en-GB"/>
        </w:rPr>
        <w:t xml:space="preserve">. [online] </w:t>
      </w:r>
      <w:r w:rsidRPr="00A3318D">
        <w:rPr>
          <w:i/>
          <w:iCs/>
          <w:sz w:val="20"/>
          <w:szCs w:val="20"/>
          <w:lang w:val="en-GB"/>
        </w:rPr>
        <w:t>Toyota EU</w:t>
      </w:r>
      <w:r w:rsidRPr="00A3318D">
        <w:rPr>
          <w:sz w:val="20"/>
          <w:szCs w:val="20"/>
          <w:lang w:val="en-GB"/>
        </w:rPr>
        <w:t xml:space="preserve">. Available at: </w:t>
      </w:r>
      <w:hyperlink r:id="rId12" w:tgtFrame="_new" w:history="1">
        <w:r w:rsidRPr="00A3318D">
          <w:rPr>
            <w:rStyle w:val="Hyperlink"/>
            <w:sz w:val="20"/>
            <w:szCs w:val="20"/>
            <w:lang w:val="en-GB"/>
          </w:rPr>
          <w:t>https://www.toyota-europe.com/about-us/toyota-vision-and-philosophy/the-toyota-way</w:t>
        </w:r>
      </w:hyperlink>
      <w:r w:rsidRPr="00A3318D">
        <w:rPr>
          <w:sz w:val="20"/>
          <w:szCs w:val="20"/>
          <w:lang w:val="en-GB"/>
        </w:rPr>
        <w:t xml:space="preserve"> (Accessed: </w:t>
      </w:r>
      <w:r w:rsidR="00D61294">
        <w:rPr>
          <w:sz w:val="20"/>
          <w:szCs w:val="20"/>
          <w:lang w:val="en-GB"/>
        </w:rPr>
        <w:t>30 October 2025</w:t>
      </w:r>
      <w:r w:rsidRPr="00A3318D">
        <w:rPr>
          <w:sz w:val="20"/>
          <w:szCs w:val="20"/>
          <w:lang w:val="en-GB"/>
        </w:rPr>
        <w:t>).</w:t>
      </w:r>
    </w:p>
    <w:p w14:paraId="58B2B5C3" w14:textId="68C320BC" w:rsidR="007E29A6" w:rsidRPr="006441A2" w:rsidRDefault="007C4CBA" w:rsidP="007E29A6">
      <w:pPr>
        <w:pStyle w:val="ListParagraph"/>
        <w:numPr>
          <w:ilvl w:val="0"/>
          <w:numId w:val="4"/>
        </w:numPr>
        <w:spacing w:line="360" w:lineRule="auto"/>
        <w:rPr>
          <w:sz w:val="20"/>
          <w:szCs w:val="20"/>
          <w:lang w:val="en-GB"/>
        </w:rPr>
      </w:pPr>
      <w:r w:rsidRPr="00A3318D">
        <w:rPr>
          <w:sz w:val="20"/>
          <w:szCs w:val="20"/>
          <w:lang w:val="en-GB"/>
        </w:rPr>
        <w:t xml:space="preserve">Zheng, F., Zhao, C., Yasmin, F. and Sokolova, M. (2025) ‘Hofstede’s cultural dimensions and proactive </w:t>
      </w:r>
      <w:proofErr w:type="spellStart"/>
      <w:r w:rsidRPr="00A3318D">
        <w:rPr>
          <w:sz w:val="20"/>
          <w:szCs w:val="20"/>
          <w:lang w:val="en-GB"/>
        </w:rPr>
        <w:t>behavior</w:t>
      </w:r>
      <w:proofErr w:type="spellEnd"/>
      <w:r w:rsidRPr="00A3318D">
        <w:rPr>
          <w:sz w:val="20"/>
          <w:szCs w:val="20"/>
          <w:lang w:val="en-GB"/>
        </w:rPr>
        <w:t xml:space="preserve"> as the antecedents of entrepreneurial innovativeness’, </w:t>
      </w:r>
      <w:r w:rsidRPr="00A3318D">
        <w:rPr>
          <w:i/>
          <w:iCs/>
          <w:sz w:val="20"/>
          <w:szCs w:val="20"/>
          <w:lang w:val="en-GB"/>
        </w:rPr>
        <w:t xml:space="preserve">Acta </w:t>
      </w:r>
      <w:proofErr w:type="spellStart"/>
      <w:r w:rsidRPr="00A3318D">
        <w:rPr>
          <w:i/>
          <w:iCs/>
          <w:sz w:val="20"/>
          <w:szCs w:val="20"/>
          <w:lang w:val="en-GB"/>
        </w:rPr>
        <w:t>Psychologica</w:t>
      </w:r>
      <w:proofErr w:type="spellEnd"/>
      <w:r w:rsidRPr="00A3318D">
        <w:rPr>
          <w:sz w:val="20"/>
          <w:szCs w:val="20"/>
          <w:lang w:val="en-GB"/>
        </w:rPr>
        <w:t xml:space="preserve">, [online] 256, pp.1–12. </w:t>
      </w:r>
      <w:proofErr w:type="gramStart"/>
      <w:r w:rsidRPr="00A3318D">
        <w:rPr>
          <w:sz w:val="20"/>
          <w:szCs w:val="20"/>
          <w:lang w:val="en-GB"/>
        </w:rPr>
        <w:t>doi:10.1016/j.actpsy</w:t>
      </w:r>
      <w:proofErr w:type="gramEnd"/>
      <w:r w:rsidRPr="00A3318D">
        <w:rPr>
          <w:sz w:val="20"/>
          <w:szCs w:val="20"/>
          <w:lang w:val="en-GB"/>
        </w:rPr>
        <w:t>.2025.104948.</w:t>
      </w:r>
    </w:p>
    <w:sectPr w:rsidR="007E29A6" w:rsidRPr="006441A2">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B18964" w14:textId="77777777" w:rsidR="00144D5B" w:rsidRDefault="00144D5B" w:rsidP="000C7BF3">
      <w:pPr>
        <w:spacing w:after="0" w:line="240" w:lineRule="auto"/>
      </w:pPr>
      <w:r>
        <w:separator/>
      </w:r>
    </w:p>
  </w:endnote>
  <w:endnote w:type="continuationSeparator" w:id="0">
    <w:p w14:paraId="3C7C8D4F" w14:textId="77777777" w:rsidR="00144D5B" w:rsidRDefault="00144D5B" w:rsidP="000C7B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26061133"/>
      <w:docPartObj>
        <w:docPartGallery w:val="Page Numbers (Bottom of Page)"/>
        <w:docPartUnique/>
      </w:docPartObj>
    </w:sdtPr>
    <w:sdtEndPr>
      <w:rPr>
        <w:noProof/>
      </w:rPr>
    </w:sdtEndPr>
    <w:sdtContent>
      <w:p w14:paraId="6BAC6A4E" w14:textId="65CBEAAF" w:rsidR="000C7BF3" w:rsidRDefault="000C7BF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647B25" w14:textId="77777777" w:rsidR="000C7BF3" w:rsidRDefault="000C7B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EE8E3BC" w14:textId="77777777" w:rsidR="00144D5B" w:rsidRDefault="00144D5B" w:rsidP="000C7BF3">
      <w:pPr>
        <w:spacing w:after="0" w:line="240" w:lineRule="auto"/>
      </w:pPr>
      <w:r>
        <w:separator/>
      </w:r>
    </w:p>
  </w:footnote>
  <w:footnote w:type="continuationSeparator" w:id="0">
    <w:p w14:paraId="54313826" w14:textId="77777777" w:rsidR="00144D5B" w:rsidRDefault="00144D5B" w:rsidP="000C7BF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A90EC8"/>
    <w:multiLevelType w:val="hybridMultilevel"/>
    <w:tmpl w:val="5FF4AF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0EC4FC5"/>
    <w:multiLevelType w:val="hybridMultilevel"/>
    <w:tmpl w:val="E2A0B0D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77B72D4"/>
    <w:multiLevelType w:val="hybridMultilevel"/>
    <w:tmpl w:val="E67012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7A4F02F0"/>
    <w:multiLevelType w:val="hybridMultilevel"/>
    <w:tmpl w:val="D86ADB5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99274023">
    <w:abstractNumId w:val="2"/>
  </w:num>
  <w:num w:numId="2" w16cid:durableId="1872304139">
    <w:abstractNumId w:val="0"/>
  </w:num>
  <w:num w:numId="3" w16cid:durableId="39061470">
    <w:abstractNumId w:val="1"/>
  </w:num>
  <w:num w:numId="4" w16cid:durableId="179879692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088B"/>
    <w:rsid w:val="00011703"/>
    <w:rsid w:val="00024450"/>
    <w:rsid w:val="00084F20"/>
    <w:rsid w:val="000C7BF3"/>
    <w:rsid w:val="000D15BD"/>
    <w:rsid w:val="00115FF4"/>
    <w:rsid w:val="00122637"/>
    <w:rsid w:val="00144D5B"/>
    <w:rsid w:val="00170A45"/>
    <w:rsid w:val="00173B55"/>
    <w:rsid w:val="00174C8E"/>
    <w:rsid w:val="00191C1F"/>
    <w:rsid w:val="001B5D22"/>
    <w:rsid w:val="001C6DE9"/>
    <w:rsid w:val="00224BDA"/>
    <w:rsid w:val="00230804"/>
    <w:rsid w:val="00231FDC"/>
    <w:rsid w:val="0028513F"/>
    <w:rsid w:val="002C709D"/>
    <w:rsid w:val="002E2CB2"/>
    <w:rsid w:val="0031376A"/>
    <w:rsid w:val="0035230E"/>
    <w:rsid w:val="00390360"/>
    <w:rsid w:val="003A7EF6"/>
    <w:rsid w:val="003B4C44"/>
    <w:rsid w:val="00401F7E"/>
    <w:rsid w:val="004F1ABA"/>
    <w:rsid w:val="00513E8B"/>
    <w:rsid w:val="00547E18"/>
    <w:rsid w:val="005627C3"/>
    <w:rsid w:val="00564F8B"/>
    <w:rsid w:val="005854C4"/>
    <w:rsid w:val="005903D8"/>
    <w:rsid w:val="00597643"/>
    <w:rsid w:val="005E3006"/>
    <w:rsid w:val="00637242"/>
    <w:rsid w:val="006441A2"/>
    <w:rsid w:val="0064693F"/>
    <w:rsid w:val="00651EDB"/>
    <w:rsid w:val="00662AA3"/>
    <w:rsid w:val="00686F9B"/>
    <w:rsid w:val="0072486C"/>
    <w:rsid w:val="00764CA6"/>
    <w:rsid w:val="007C4CBA"/>
    <w:rsid w:val="007D31F3"/>
    <w:rsid w:val="007E29A6"/>
    <w:rsid w:val="00827BEF"/>
    <w:rsid w:val="00840580"/>
    <w:rsid w:val="008D0838"/>
    <w:rsid w:val="009606BC"/>
    <w:rsid w:val="0097489F"/>
    <w:rsid w:val="0098646D"/>
    <w:rsid w:val="009E35BA"/>
    <w:rsid w:val="009F5C82"/>
    <w:rsid w:val="00A11AF2"/>
    <w:rsid w:val="00A143C5"/>
    <w:rsid w:val="00A3318D"/>
    <w:rsid w:val="00B028F0"/>
    <w:rsid w:val="00B52B7A"/>
    <w:rsid w:val="00B7088B"/>
    <w:rsid w:val="00BD696C"/>
    <w:rsid w:val="00C06DE1"/>
    <w:rsid w:val="00C113A0"/>
    <w:rsid w:val="00C94F2A"/>
    <w:rsid w:val="00D172E1"/>
    <w:rsid w:val="00D23213"/>
    <w:rsid w:val="00D45FA7"/>
    <w:rsid w:val="00D61294"/>
    <w:rsid w:val="00D704FB"/>
    <w:rsid w:val="00D7682B"/>
    <w:rsid w:val="00E110B1"/>
    <w:rsid w:val="00E7531C"/>
    <w:rsid w:val="00EC5920"/>
    <w:rsid w:val="00F967D6"/>
    <w:rsid w:val="00FA4E64"/>
    <w:rsid w:val="00FA67D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E0BA4E"/>
  <w15:chartTrackingRefBased/>
  <w15:docId w15:val="{5187BB28-CBEE-43A2-A4C0-52FEA6063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27BEF"/>
    <w:pPr>
      <w:spacing w:line="259" w:lineRule="auto"/>
    </w:pPr>
    <w:rPr>
      <w:kern w:val="0"/>
      <w:szCs w:val="22"/>
      <w14:ligatures w14:val="none"/>
    </w:rPr>
  </w:style>
  <w:style w:type="paragraph" w:styleId="Heading1">
    <w:name w:val="heading 1"/>
    <w:basedOn w:val="Normal"/>
    <w:next w:val="Normal"/>
    <w:link w:val="Heading1Char"/>
    <w:uiPriority w:val="9"/>
    <w:qFormat/>
    <w:rsid w:val="00B7088B"/>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B7088B"/>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B7088B"/>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B7088B"/>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B7088B"/>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B7088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088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088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088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088B"/>
    <w:rPr>
      <w:rFonts w:asciiTheme="majorHAnsi" w:eastAsiaTheme="majorEastAsia" w:hAnsiTheme="majorHAnsi" w:cstheme="majorBidi"/>
      <w:color w:val="2F5496" w:themeColor="accent1" w:themeShade="BF"/>
      <w:kern w:val="0"/>
      <w:sz w:val="40"/>
      <w:szCs w:val="40"/>
      <w14:ligatures w14:val="none"/>
    </w:rPr>
  </w:style>
  <w:style w:type="character" w:customStyle="1" w:styleId="Heading2Char">
    <w:name w:val="Heading 2 Char"/>
    <w:basedOn w:val="DefaultParagraphFont"/>
    <w:link w:val="Heading2"/>
    <w:uiPriority w:val="9"/>
    <w:semiHidden/>
    <w:rsid w:val="00B7088B"/>
    <w:rPr>
      <w:rFonts w:asciiTheme="majorHAnsi" w:eastAsiaTheme="majorEastAsia" w:hAnsiTheme="majorHAnsi" w:cstheme="majorBidi"/>
      <w:color w:val="2F5496" w:themeColor="accent1" w:themeShade="BF"/>
      <w:kern w:val="0"/>
      <w:sz w:val="32"/>
      <w:szCs w:val="32"/>
      <w14:ligatures w14:val="none"/>
    </w:rPr>
  </w:style>
  <w:style w:type="character" w:customStyle="1" w:styleId="Heading3Char">
    <w:name w:val="Heading 3 Char"/>
    <w:basedOn w:val="DefaultParagraphFont"/>
    <w:link w:val="Heading3"/>
    <w:uiPriority w:val="9"/>
    <w:semiHidden/>
    <w:rsid w:val="00B7088B"/>
    <w:rPr>
      <w:rFonts w:eastAsiaTheme="majorEastAsia" w:cstheme="majorBidi"/>
      <w:color w:val="2F5496" w:themeColor="accent1" w:themeShade="BF"/>
      <w:kern w:val="0"/>
      <w:sz w:val="28"/>
      <w:szCs w:val="28"/>
      <w14:ligatures w14:val="none"/>
    </w:rPr>
  </w:style>
  <w:style w:type="character" w:customStyle="1" w:styleId="Heading4Char">
    <w:name w:val="Heading 4 Char"/>
    <w:basedOn w:val="DefaultParagraphFont"/>
    <w:link w:val="Heading4"/>
    <w:uiPriority w:val="9"/>
    <w:semiHidden/>
    <w:rsid w:val="00B7088B"/>
    <w:rPr>
      <w:rFonts w:eastAsiaTheme="majorEastAsia" w:cstheme="majorBidi"/>
      <w:i/>
      <w:iCs/>
      <w:color w:val="2F5496" w:themeColor="accent1" w:themeShade="BF"/>
      <w:kern w:val="0"/>
      <w:szCs w:val="22"/>
      <w14:ligatures w14:val="none"/>
    </w:rPr>
  </w:style>
  <w:style w:type="character" w:customStyle="1" w:styleId="Heading5Char">
    <w:name w:val="Heading 5 Char"/>
    <w:basedOn w:val="DefaultParagraphFont"/>
    <w:link w:val="Heading5"/>
    <w:uiPriority w:val="9"/>
    <w:semiHidden/>
    <w:rsid w:val="00B7088B"/>
    <w:rPr>
      <w:rFonts w:eastAsiaTheme="majorEastAsia" w:cstheme="majorBidi"/>
      <w:color w:val="2F5496" w:themeColor="accent1" w:themeShade="BF"/>
      <w:kern w:val="0"/>
      <w:szCs w:val="22"/>
      <w14:ligatures w14:val="none"/>
    </w:rPr>
  </w:style>
  <w:style w:type="character" w:customStyle="1" w:styleId="Heading6Char">
    <w:name w:val="Heading 6 Char"/>
    <w:basedOn w:val="DefaultParagraphFont"/>
    <w:link w:val="Heading6"/>
    <w:uiPriority w:val="9"/>
    <w:semiHidden/>
    <w:rsid w:val="00B7088B"/>
    <w:rPr>
      <w:rFonts w:eastAsiaTheme="majorEastAsia" w:cstheme="majorBidi"/>
      <w:i/>
      <w:iCs/>
      <w:color w:val="595959" w:themeColor="text1" w:themeTint="A6"/>
      <w:kern w:val="0"/>
      <w:szCs w:val="22"/>
      <w14:ligatures w14:val="none"/>
    </w:rPr>
  </w:style>
  <w:style w:type="character" w:customStyle="1" w:styleId="Heading7Char">
    <w:name w:val="Heading 7 Char"/>
    <w:basedOn w:val="DefaultParagraphFont"/>
    <w:link w:val="Heading7"/>
    <w:uiPriority w:val="9"/>
    <w:semiHidden/>
    <w:rsid w:val="00B7088B"/>
    <w:rPr>
      <w:rFonts w:eastAsiaTheme="majorEastAsia" w:cstheme="majorBidi"/>
      <w:color w:val="595959" w:themeColor="text1" w:themeTint="A6"/>
      <w:kern w:val="0"/>
      <w:szCs w:val="22"/>
      <w14:ligatures w14:val="none"/>
    </w:rPr>
  </w:style>
  <w:style w:type="character" w:customStyle="1" w:styleId="Heading8Char">
    <w:name w:val="Heading 8 Char"/>
    <w:basedOn w:val="DefaultParagraphFont"/>
    <w:link w:val="Heading8"/>
    <w:uiPriority w:val="9"/>
    <w:semiHidden/>
    <w:rsid w:val="00B7088B"/>
    <w:rPr>
      <w:rFonts w:eastAsiaTheme="majorEastAsia" w:cstheme="majorBidi"/>
      <w:i/>
      <w:iCs/>
      <w:color w:val="272727" w:themeColor="text1" w:themeTint="D8"/>
      <w:kern w:val="0"/>
      <w:szCs w:val="22"/>
      <w14:ligatures w14:val="none"/>
    </w:rPr>
  </w:style>
  <w:style w:type="character" w:customStyle="1" w:styleId="Heading9Char">
    <w:name w:val="Heading 9 Char"/>
    <w:basedOn w:val="DefaultParagraphFont"/>
    <w:link w:val="Heading9"/>
    <w:uiPriority w:val="9"/>
    <w:semiHidden/>
    <w:rsid w:val="00B7088B"/>
    <w:rPr>
      <w:rFonts w:eastAsiaTheme="majorEastAsia" w:cstheme="majorBidi"/>
      <w:color w:val="272727" w:themeColor="text1" w:themeTint="D8"/>
      <w:kern w:val="0"/>
      <w:szCs w:val="22"/>
      <w14:ligatures w14:val="none"/>
    </w:rPr>
  </w:style>
  <w:style w:type="paragraph" w:styleId="Title">
    <w:name w:val="Title"/>
    <w:basedOn w:val="Normal"/>
    <w:next w:val="Normal"/>
    <w:link w:val="TitleChar"/>
    <w:uiPriority w:val="10"/>
    <w:qFormat/>
    <w:rsid w:val="00B7088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088B"/>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B7088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088B"/>
    <w:rPr>
      <w:rFonts w:eastAsiaTheme="majorEastAsia" w:cstheme="majorBidi"/>
      <w:color w:val="595959" w:themeColor="text1" w:themeTint="A6"/>
      <w:spacing w:val="15"/>
      <w:kern w:val="0"/>
      <w:sz w:val="28"/>
      <w:szCs w:val="28"/>
      <w14:ligatures w14:val="none"/>
    </w:rPr>
  </w:style>
  <w:style w:type="paragraph" w:styleId="Quote">
    <w:name w:val="Quote"/>
    <w:basedOn w:val="Normal"/>
    <w:next w:val="Normal"/>
    <w:link w:val="QuoteChar"/>
    <w:uiPriority w:val="29"/>
    <w:qFormat/>
    <w:rsid w:val="00B7088B"/>
    <w:pPr>
      <w:spacing w:before="160"/>
      <w:jc w:val="center"/>
    </w:pPr>
    <w:rPr>
      <w:i/>
      <w:iCs/>
      <w:color w:val="404040" w:themeColor="text1" w:themeTint="BF"/>
    </w:rPr>
  </w:style>
  <w:style w:type="character" w:customStyle="1" w:styleId="QuoteChar">
    <w:name w:val="Quote Char"/>
    <w:basedOn w:val="DefaultParagraphFont"/>
    <w:link w:val="Quote"/>
    <w:uiPriority w:val="29"/>
    <w:rsid w:val="00B7088B"/>
    <w:rPr>
      <w:i/>
      <w:iCs/>
      <w:color w:val="404040" w:themeColor="text1" w:themeTint="BF"/>
      <w:kern w:val="0"/>
      <w:szCs w:val="22"/>
      <w14:ligatures w14:val="none"/>
    </w:rPr>
  </w:style>
  <w:style w:type="paragraph" w:styleId="ListParagraph">
    <w:name w:val="List Paragraph"/>
    <w:basedOn w:val="Normal"/>
    <w:uiPriority w:val="34"/>
    <w:qFormat/>
    <w:rsid w:val="00B7088B"/>
    <w:pPr>
      <w:ind w:left="720"/>
      <w:contextualSpacing/>
    </w:pPr>
  </w:style>
  <w:style w:type="character" w:styleId="IntenseEmphasis">
    <w:name w:val="Intense Emphasis"/>
    <w:basedOn w:val="DefaultParagraphFont"/>
    <w:uiPriority w:val="21"/>
    <w:qFormat/>
    <w:rsid w:val="00B7088B"/>
    <w:rPr>
      <w:i/>
      <w:iCs/>
      <w:color w:val="2F5496" w:themeColor="accent1" w:themeShade="BF"/>
    </w:rPr>
  </w:style>
  <w:style w:type="paragraph" w:styleId="IntenseQuote">
    <w:name w:val="Intense Quote"/>
    <w:basedOn w:val="Normal"/>
    <w:next w:val="Normal"/>
    <w:link w:val="IntenseQuoteChar"/>
    <w:uiPriority w:val="30"/>
    <w:qFormat/>
    <w:rsid w:val="00B7088B"/>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B7088B"/>
    <w:rPr>
      <w:i/>
      <w:iCs/>
      <w:color w:val="2F5496" w:themeColor="accent1" w:themeShade="BF"/>
      <w:kern w:val="0"/>
      <w:szCs w:val="22"/>
      <w14:ligatures w14:val="none"/>
    </w:rPr>
  </w:style>
  <w:style w:type="character" w:styleId="IntenseReference">
    <w:name w:val="Intense Reference"/>
    <w:basedOn w:val="DefaultParagraphFont"/>
    <w:uiPriority w:val="32"/>
    <w:qFormat/>
    <w:rsid w:val="00B7088B"/>
    <w:rPr>
      <w:b/>
      <w:bCs/>
      <w:smallCaps/>
      <w:color w:val="2F5496" w:themeColor="accent1" w:themeShade="BF"/>
      <w:spacing w:val="5"/>
    </w:rPr>
  </w:style>
  <w:style w:type="character" w:styleId="Hyperlink">
    <w:name w:val="Hyperlink"/>
    <w:basedOn w:val="DefaultParagraphFont"/>
    <w:uiPriority w:val="99"/>
    <w:unhideWhenUsed/>
    <w:rsid w:val="007C4CBA"/>
    <w:rPr>
      <w:color w:val="0563C1" w:themeColor="hyperlink"/>
      <w:u w:val="single"/>
    </w:rPr>
  </w:style>
  <w:style w:type="character" w:styleId="UnresolvedMention">
    <w:name w:val="Unresolved Mention"/>
    <w:basedOn w:val="DefaultParagraphFont"/>
    <w:uiPriority w:val="99"/>
    <w:semiHidden/>
    <w:unhideWhenUsed/>
    <w:rsid w:val="007C4CBA"/>
    <w:rPr>
      <w:color w:val="605E5C"/>
      <w:shd w:val="clear" w:color="auto" w:fill="E1DFDD"/>
    </w:rPr>
  </w:style>
  <w:style w:type="paragraph" w:styleId="Header">
    <w:name w:val="header"/>
    <w:basedOn w:val="Normal"/>
    <w:link w:val="HeaderChar"/>
    <w:uiPriority w:val="99"/>
    <w:unhideWhenUsed/>
    <w:rsid w:val="000C7BF3"/>
    <w:pPr>
      <w:tabs>
        <w:tab w:val="center" w:pos="4536"/>
        <w:tab w:val="right" w:pos="9072"/>
      </w:tabs>
      <w:spacing w:after="0" w:line="240" w:lineRule="auto"/>
    </w:pPr>
  </w:style>
  <w:style w:type="character" w:customStyle="1" w:styleId="HeaderChar">
    <w:name w:val="Header Char"/>
    <w:basedOn w:val="DefaultParagraphFont"/>
    <w:link w:val="Header"/>
    <w:uiPriority w:val="99"/>
    <w:rsid w:val="000C7BF3"/>
    <w:rPr>
      <w:kern w:val="0"/>
      <w:szCs w:val="22"/>
      <w14:ligatures w14:val="none"/>
    </w:rPr>
  </w:style>
  <w:style w:type="paragraph" w:styleId="Footer">
    <w:name w:val="footer"/>
    <w:basedOn w:val="Normal"/>
    <w:link w:val="FooterChar"/>
    <w:uiPriority w:val="99"/>
    <w:unhideWhenUsed/>
    <w:rsid w:val="000C7BF3"/>
    <w:pPr>
      <w:tabs>
        <w:tab w:val="center" w:pos="4536"/>
        <w:tab w:val="right" w:pos="9072"/>
      </w:tabs>
      <w:spacing w:after="0" w:line="240" w:lineRule="auto"/>
    </w:pPr>
  </w:style>
  <w:style w:type="character" w:customStyle="1" w:styleId="FooterChar">
    <w:name w:val="Footer Char"/>
    <w:basedOn w:val="DefaultParagraphFont"/>
    <w:link w:val="Footer"/>
    <w:uiPriority w:val="99"/>
    <w:rsid w:val="000C7BF3"/>
    <w:rPr>
      <w:kern w:val="0"/>
      <w:szCs w:val="22"/>
      <w14:ligatures w14:val="none"/>
    </w:rPr>
  </w:style>
  <w:style w:type="paragraph" w:styleId="TOCHeading">
    <w:name w:val="TOC Heading"/>
    <w:basedOn w:val="Heading1"/>
    <w:next w:val="Normal"/>
    <w:uiPriority w:val="39"/>
    <w:unhideWhenUsed/>
    <w:qFormat/>
    <w:rsid w:val="000C7BF3"/>
    <w:pPr>
      <w:spacing w:before="240" w:after="0"/>
      <w:outlineLvl w:val="9"/>
    </w:pPr>
    <w:rPr>
      <w:sz w:val="32"/>
      <w:szCs w:val="32"/>
    </w:rPr>
  </w:style>
  <w:style w:type="paragraph" w:styleId="TOC1">
    <w:name w:val="toc 1"/>
    <w:basedOn w:val="Normal"/>
    <w:next w:val="Normal"/>
    <w:autoRedefine/>
    <w:uiPriority w:val="39"/>
    <w:unhideWhenUsed/>
    <w:rsid w:val="000C7BF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toyota-europe.com/about-us/toyota-vision-and-philosophy/the-toyota-wa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tmi.org/blogs/toyotas-winning-formula-for-employee-engagement"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hbr.org/2011/02/toyotas-recall-crisis-full-of" TargetMode="External"/><Relationship Id="rId4" Type="http://schemas.openxmlformats.org/officeDocument/2006/relationships/webSettings" Target="webSettings.xml"/><Relationship Id="rId9" Type="http://schemas.openxmlformats.org/officeDocument/2006/relationships/hyperlink" Target="https://www.business.com/articles/management-theory-of-charles-handy/"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15</Pages>
  <Words>3449</Words>
  <Characters>19868</Characters>
  <Application>Microsoft Office Word</Application>
  <DocSecurity>0</DocSecurity>
  <Lines>382</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Andreea-Elena Lisman</cp:lastModifiedBy>
  <cp:revision>54</cp:revision>
  <dcterms:created xsi:type="dcterms:W3CDTF">2025-11-04T12:10:00Z</dcterms:created>
  <dcterms:modified xsi:type="dcterms:W3CDTF">2025-11-11T12:12:00Z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dfedd893-a277-4f14-aeee-e5e49e383049</vt:lpwstr>
  </property>
</Properties>
</file>