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C256D" w14:textId="7D3C42F8" w:rsidR="008C219D" w:rsidRDefault="008C219D" w:rsidP="008C219D">
      <w:pPr>
        <w:rPr>
          <w:rFonts w:ascii="Arial" w:eastAsia="Arial" w:hAnsi="Arial" w:cs="Arial"/>
        </w:rPr>
      </w:pPr>
    </w:p>
    <w:p w14:paraId="0BE22ABE" w14:textId="7E8E7E3B" w:rsidR="008C219D" w:rsidRDefault="008C219D" w:rsidP="008C219D">
      <w:pPr>
        <w:rPr>
          <w:rFonts w:ascii="Arial" w:eastAsia="Arial" w:hAnsi="Arial" w:cs="Arial"/>
        </w:rPr>
      </w:pPr>
    </w:p>
    <w:p w14:paraId="3B8D9B04" w14:textId="4280AC6A" w:rsidR="008C219D" w:rsidRDefault="008C219D" w:rsidP="008C219D">
      <w:pPr>
        <w:rPr>
          <w:rFonts w:ascii="Arial" w:eastAsia="Arial" w:hAnsi="Arial" w:cs="Arial"/>
        </w:rPr>
      </w:pPr>
    </w:p>
    <w:p w14:paraId="6558C913" w14:textId="77777777" w:rsidR="008C219D" w:rsidRDefault="008C219D" w:rsidP="008C219D">
      <w:pPr>
        <w:rPr>
          <w:rFonts w:ascii="Arial" w:eastAsia="Arial" w:hAnsi="Arial" w:cs="Arial"/>
          <w:b/>
          <w:bCs/>
          <w:u w:val="single"/>
        </w:rPr>
      </w:pPr>
      <w:proofErr w:type="spellStart"/>
      <w:r w:rsidRPr="008C219D">
        <w:rPr>
          <w:rFonts w:ascii="Arial" w:eastAsia="Arial" w:hAnsi="Arial" w:cs="Arial"/>
          <w:b/>
          <w:bCs/>
          <w:u w:val="single"/>
        </w:rPr>
        <w:t>Nikol</w:t>
      </w:r>
      <w:proofErr w:type="spellEnd"/>
      <w:r w:rsidRPr="008C219D">
        <w:rPr>
          <w:rFonts w:ascii="Arial" w:eastAsia="Arial" w:hAnsi="Arial" w:cs="Arial"/>
          <w:b/>
          <w:bCs/>
          <w:u w:val="single"/>
        </w:rPr>
        <w:t xml:space="preserve"> Ivanova</w:t>
      </w:r>
    </w:p>
    <w:p w14:paraId="60861E5B" w14:textId="355A5417" w:rsidR="008C219D" w:rsidRPr="008C219D" w:rsidRDefault="008C219D" w:rsidP="008C219D">
      <w:pPr>
        <w:rPr>
          <w:rFonts w:ascii="Arial" w:eastAsia="Arial" w:hAnsi="Arial" w:cs="Arial"/>
          <w:b/>
          <w:bCs/>
          <w:u w:val="single"/>
        </w:rPr>
      </w:pPr>
      <w:r w:rsidRPr="008C219D">
        <w:rPr>
          <w:rFonts w:ascii="Arial" w:eastAsia="Arial" w:hAnsi="Arial" w:cs="Arial"/>
          <w:b/>
          <w:bCs/>
          <w:u w:val="single"/>
        </w:rPr>
        <w:t xml:space="preserve"> Public Law- Assignment 1</w:t>
      </w:r>
    </w:p>
    <w:p w14:paraId="476995CA" w14:textId="77777777" w:rsidR="008C219D" w:rsidRDefault="008C219D" w:rsidP="008C219D">
      <w:pPr>
        <w:rPr>
          <w:rFonts w:ascii="Arial" w:eastAsia="Arial" w:hAnsi="Arial" w:cs="Arial"/>
        </w:rPr>
      </w:pPr>
    </w:p>
    <w:p w14:paraId="04749474" w14:textId="77777777" w:rsidR="008C219D" w:rsidRPr="007E4F3C" w:rsidRDefault="008C219D" w:rsidP="008C219D">
      <w:pPr>
        <w:rPr>
          <w:rFonts w:ascii="Arial" w:hAnsi="Arial" w:cs="Arial"/>
          <w:color w:val="000000" w:themeColor="text1"/>
          <w:sz w:val="22"/>
          <w:szCs w:val="22"/>
        </w:rPr>
      </w:pPr>
      <w:r w:rsidRPr="007C61CF">
        <w:rPr>
          <w:rFonts w:ascii="Arial" w:hAnsi="Arial" w:cs="Arial"/>
          <w:color w:val="000000" w:themeColor="text1"/>
          <w:sz w:val="22"/>
          <w:szCs w:val="22"/>
        </w:rPr>
        <w:t xml:space="preserve"> The Bill of Rights Bill is a proposed piece of legislation in the United Kingdom that aims to repeal and replace the Human Rights Act 1998. It's a controversial bill that has sparked debates among legal experts, human rights advocates, and politicians.</w:t>
      </w:r>
      <w:r w:rsidRPr="007E4F3C">
        <w:rPr>
          <w:rFonts w:ascii="Arial" w:hAnsi="Arial" w:cs="Arial"/>
          <w:color w:val="000000" w:themeColor="text1"/>
          <w:sz w:val="22"/>
          <w:szCs w:val="22"/>
        </w:rPr>
        <w:t xml:space="preserve"> Additionally, media reports that the Bill of Rights Bill will return in its original form to the House of Commons. The Bill of Rights Bill</w:t>
      </w:r>
      <w:r w:rsidRPr="007E4F3C">
        <w:rPr>
          <w:rStyle w:val="apple-converted-space"/>
          <w:rFonts w:ascii="Arial" w:hAnsi="Arial" w:cs="Arial"/>
          <w:color w:val="000000" w:themeColor="text1"/>
          <w:sz w:val="22"/>
          <w:szCs w:val="22"/>
        </w:rPr>
        <w:t> </w:t>
      </w:r>
      <w:r w:rsidRPr="007E4F3C">
        <w:rPr>
          <w:rFonts w:ascii="Arial" w:hAnsi="Arial" w:cs="Arial"/>
          <w:color w:val="000000" w:themeColor="text1"/>
          <w:sz w:val="22"/>
          <w:szCs w:val="22"/>
        </w:rPr>
        <w:t xml:space="preserve">was introduced to parliament in June 2022. The Bill of Rights Act would preserve all convention rights and the ability to enforce them in domestic courts. It would not transform the United Kingdom's membership in the European Convention on Human Rights (ECHR) or the obligations it imposes on the government to protect the full range of convention rights for all British citizens. </w:t>
      </w:r>
    </w:p>
    <w:p w14:paraId="076FCF0E" w14:textId="77777777" w:rsidR="008C219D" w:rsidRPr="007E4F3C" w:rsidRDefault="008C219D" w:rsidP="008C219D">
      <w:pPr>
        <w:rPr>
          <w:rFonts w:ascii="Arial" w:hAnsi="Arial" w:cs="Arial"/>
          <w:color w:val="000000" w:themeColor="text1"/>
          <w:sz w:val="22"/>
          <w:szCs w:val="22"/>
        </w:rPr>
      </w:pPr>
    </w:p>
    <w:p w14:paraId="6767064E" w14:textId="77777777" w:rsidR="008C219D" w:rsidRPr="007E4F3C" w:rsidRDefault="008C219D" w:rsidP="008C219D">
      <w:pPr>
        <w:rPr>
          <w:rFonts w:ascii="Arial" w:hAnsi="Arial" w:cs="Arial"/>
          <w:color w:val="000000" w:themeColor="text1"/>
          <w:sz w:val="22"/>
          <w:szCs w:val="22"/>
        </w:rPr>
      </w:pPr>
      <w:r w:rsidRPr="00905E57">
        <w:rPr>
          <w:rFonts w:ascii="Arial" w:hAnsi="Arial" w:cs="Arial"/>
          <w:color w:val="000000" w:themeColor="text1"/>
          <w:sz w:val="22"/>
          <w:szCs w:val="22"/>
        </w:rPr>
        <w:t>The Human Rights Act 1998 is a UK law that incorporates the European Convention on Human Rights into UK law. It sets out fundamental rights and freedoms that every individual in the UK is entitled to, such as the right to life, freedom of expression, and the right to a fair trial.</w:t>
      </w:r>
      <w:r w:rsidRPr="007E4F3C">
        <w:rPr>
          <w:rFonts w:ascii="Arial" w:hAnsi="Arial" w:cs="Arial"/>
          <w:color w:val="000000" w:themeColor="text1"/>
          <w:sz w:val="22"/>
          <w:szCs w:val="22"/>
        </w:rPr>
        <w:t xml:space="preserve"> The Human Rights Act also requires public authorities to act in a way that is compatible with these rights. The ECHR is an international treaty that was signed by the member states of the Council of Europe, including the UK. The Human Rights Act 1998 came into force on October 2, 2000. The Act makes it unlawful for public authorities to act in a way that is incompatible with the rights and freedoms set out in the ECHR. It also allows individuals to bring legal proceedings against public authorities if they believe that their rights have been violated. The rights and freedoms that are protected by the Act include the right to life, the prohibition of torture and inhuman or degrading treatment, the right to a fair trial, the right to respect for private and family life, freedom of thought, conscience and religion, freedom of expression, freedom of assembly and association, and the prohibition of discrimination. The Act has been the subject of some controversy, with some critics arguing that it has given too much power to the judiciary and has undermined parliamentary sovereignty. However, supporters of the Act argue that it has helped to protect the rights and freedoms of individuals in the UK and has provided a mechanism for holding public authorities to account.</w:t>
      </w:r>
    </w:p>
    <w:p w14:paraId="7669BD58" w14:textId="77777777" w:rsidR="008C219D" w:rsidRPr="007E4F3C" w:rsidRDefault="008C219D" w:rsidP="008C219D">
      <w:pPr>
        <w:rPr>
          <w:rFonts w:ascii="Arial" w:hAnsi="Arial" w:cs="Arial"/>
          <w:color w:val="000000" w:themeColor="text1"/>
          <w:sz w:val="22"/>
          <w:szCs w:val="22"/>
        </w:rPr>
      </w:pPr>
    </w:p>
    <w:p w14:paraId="5191BF18" w14:textId="77777777" w:rsidR="008C219D" w:rsidRPr="007E4F3C" w:rsidRDefault="008C219D" w:rsidP="008C219D">
      <w:pPr>
        <w:rPr>
          <w:rFonts w:ascii="Arial" w:hAnsi="Arial" w:cs="Arial"/>
          <w:color w:val="000000" w:themeColor="text1"/>
          <w:sz w:val="22"/>
          <w:szCs w:val="22"/>
        </w:rPr>
      </w:pPr>
      <w:r w:rsidRPr="007E4F3C">
        <w:rPr>
          <w:rFonts w:ascii="Arial" w:hAnsi="Arial" w:cs="Arial"/>
          <w:color w:val="000000" w:themeColor="text1"/>
          <w:sz w:val="22"/>
          <w:szCs w:val="22"/>
        </w:rPr>
        <w:t>The main aims and objectives of the Bill of Rights Bill are to reaffirm the UK's commitment to human rights, to provide greater clarity on the scope and application of human rights law, and to strengthen the protection of individual rights and freedoms. Moreover, the Bill of Rights</w:t>
      </w:r>
      <w:r>
        <w:rPr>
          <w:rFonts w:ascii="Arial" w:hAnsi="Arial" w:cs="Arial"/>
          <w:color w:val="000000" w:themeColor="text1"/>
          <w:sz w:val="22"/>
          <w:szCs w:val="22"/>
        </w:rPr>
        <w:t xml:space="preserve"> aims t</w:t>
      </w:r>
      <w:r w:rsidRPr="007E4F3C">
        <w:rPr>
          <w:rFonts w:ascii="Arial" w:hAnsi="Arial" w:cs="Arial"/>
          <w:color w:val="000000" w:themeColor="text1"/>
          <w:sz w:val="22"/>
          <w:szCs w:val="22"/>
        </w:rPr>
        <w:t>o establish limits on the powers of the monarch and to protect the rights and liberties of the people. It was passed in response to the abuses of power by King James II, who had attempted to establish absolute rule and had violated the rights of his subjects. The Bill of Rights also established the principle of parliamentary sovereignty, which holds that Parliament is the supreme law-making authority in the UK. This principle has been a fundamental part of the UK's constitutional system ever since.</w:t>
      </w:r>
    </w:p>
    <w:p w14:paraId="5F5CEBBC" w14:textId="77777777" w:rsidR="008C219D" w:rsidRPr="007E4F3C" w:rsidRDefault="008C219D" w:rsidP="008C219D">
      <w:pPr>
        <w:rPr>
          <w:rFonts w:ascii="Arial" w:hAnsi="Arial" w:cs="Arial"/>
          <w:color w:val="000000" w:themeColor="text1"/>
          <w:sz w:val="22"/>
          <w:szCs w:val="22"/>
        </w:rPr>
      </w:pPr>
    </w:p>
    <w:p w14:paraId="0ACC7A58" w14:textId="77777777" w:rsidR="008C219D" w:rsidRPr="007E4F3C" w:rsidRDefault="008C219D" w:rsidP="008C219D">
      <w:pPr>
        <w:rPr>
          <w:rFonts w:ascii="Arial" w:hAnsi="Arial" w:cs="Arial"/>
          <w:color w:val="000000" w:themeColor="text1"/>
          <w:sz w:val="22"/>
          <w:szCs w:val="22"/>
        </w:rPr>
      </w:pPr>
      <w:r w:rsidRPr="007E4F3C">
        <w:rPr>
          <w:rFonts w:ascii="Arial" w:hAnsi="Arial" w:cs="Arial"/>
          <w:color w:val="000000" w:themeColor="text1"/>
          <w:sz w:val="22"/>
          <w:szCs w:val="22"/>
        </w:rPr>
        <w:t xml:space="preserve">The Bill of Rights was created in the UK in 1689 as a response to the Glorious Revolution, which saw the overthrow of King James II and the establishment of a constitutional monarchy in England. The Bill of Rights was passed by the English Parliament to establish certain rights and liberties for English citizens and to limit the power of the monarchy. However, it is not a recent piece of legislation, and it does not make any changes to current UK law. The Bill of Rights established, among other things, the right to petition the monarch, the right to bear arms, and the right to a fair trial. It also prohibited excessive bail and fines, as well as cruel and unusual punishment. The bill has been created in response to concerns </w:t>
      </w:r>
      <w:r w:rsidRPr="007E4F3C">
        <w:rPr>
          <w:rFonts w:ascii="Arial" w:hAnsi="Arial" w:cs="Arial"/>
          <w:color w:val="000000" w:themeColor="text1"/>
          <w:sz w:val="22"/>
          <w:szCs w:val="22"/>
        </w:rPr>
        <w:lastRenderedPageBreak/>
        <w:t>that the Human Rights Act 1998 has been misinterpreted and abused by some individuals and groups, leading to some controversial court cases and judgments.</w:t>
      </w:r>
    </w:p>
    <w:p w14:paraId="617E3CC9" w14:textId="77777777" w:rsidR="008C219D" w:rsidRPr="007E4F3C" w:rsidRDefault="008C219D" w:rsidP="008C219D">
      <w:pPr>
        <w:rPr>
          <w:rFonts w:ascii="Arial" w:hAnsi="Arial" w:cs="Arial"/>
          <w:color w:val="000000" w:themeColor="text1"/>
          <w:sz w:val="22"/>
          <w:szCs w:val="22"/>
        </w:rPr>
      </w:pPr>
    </w:p>
    <w:p w14:paraId="42EEDB6A" w14:textId="77777777" w:rsidR="008C219D" w:rsidRPr="007E4F3C" w:rsidRDefault="008C219D" w:rsidP="008C219D">
      <w:pPr>
        <w:rPr>
          <w:rFonts w:ascii="Arial" w:hAnsi="Arial" w:cs="Arial"/>
          <w:color w:val="000000" w:themeColor="text1"/>
          <w:sz w:val="22"/>
          <w:szCs w:val="22"/>
        </w:rPr>
      </w:pPr>
      <w:r>
        <w:rPr>
          <w:rFonts w:ascii="Arial" w:hAnsi="Arial" w:cs="Arial"/>
          <w:color w:val="000000" w:themeColor="text1"/>
          <w:sz w:val="22"/>
          <w:szCs w:val="22"/>
        </w:rPr>
        <w:t>Some</w:t>
      </w:r>
      <w:r w:rsidRPr="007E4F3C">
        <w:rPr>
          <w:rFonts w:ascii="Arial" w:hAnsi="Arial" w:cs="Arial"/>
          <w:color w:val="000000" w:themeColor="text1"/>
          <w:sz w:val="22"/>
          <w:szCs w:val="22"/>
        </w:rPr>
        <w:t xml:space="preserve"> experts speculate that the bill could potentially weaken the protection of human rights in the UK, especially if it removes the UK's obligation to abide by the European Convention on Human Rights. It's unclear what will stay the same, as the bill is still being debated and scrutinized. However, some experts speculate that some of the fundamental human rights and freedoms enshrined in the Human Rights Act 1998 may be preserved in the new bill. I</w:t>
      </w:r>
      <w:r w:rsidRPr="007E4F3C">
        <w:rPr>
          <w:rFonts w:ascii="Arial" w:hAnsi="Arial" w:cs="Arial"/>
          <w:color w:val="000000" w:themeColor="text1"/>
          <w:sz w:val="22"/>
          <w:szCs w:val="22"/>
          <w:shd w:val="clear" w:color="auto" w:fill="FFFFFF"/>
        </w:rPr>
        <w:t>n general, any new legislation related to the Bill of Rights would likely be designed to clarify or expand upon the existing rights and liberties set out in the original Bill of Rights. It is unlikely that any new legislation related to the Bill of Rights would significantly alter or abolish the existing rights and liberties that are currently protected under UK law.</w:t>
      </w:r>
    </w:p>
    <w:p w14:paraId="606436AA" w14:textId="77777777" w:rsidR="008C219D" w:rsidRPr="007E4F3C" w:rsidRDefault="008C219D" w:rsidP="008C219D">
      <w:pPr>
        <w:rPr>
          <w:rFonts w:ascii="Arial" w:hAnsi="Arial" w:cs="Arial"/>
          <w:color w:val="000000" w:themeColor="text1"/>
          <w:sz w:val="22"/>
          <w:szCs w:val="22"/>
        </w:rPr>
      </w:pPr>
    </w:p>
    <w:p w14:paraId="7F920AB2" w14:textId="77777777" w:rsidR="008C219D" w:rsidRPr="007E4F3C" w:rsidRDefault="008C219D" w:rsidP="008C219D">
      <w:pPr>
        <w:rPr>
          <w:rFonts w:ascii="Arial" w:hAnsi="Arial" w:cs="Arial"/>
          <w:color w:val="000000" w:themeColor="text1"/>
          <w:sz w:val="22"/>
          <w:szCs w:val="22"/>
        </w:rPr>
      </w:pPr>
      <w:r w:rsidRPr="007E4F3C">
        <w:rPr>
          <w:rFonts w:ascii="Arial" w:hAnsi="Arial" w:cs="Arial"/>
          <w:color w:val="000000" w:themeColor="text1"/>
          <w:sz w:val="22"/>
          <w:szCs w:val="22"/>
        </w:rPr>
        <w:t>Advantages of the proposed Bill of Rights Bill could include:</w:t>
      </w:r>
    </w:p>
    <w:p w14:paraId="20B140EF" w14:textId="77777777" w:rsidR="008C219D" w:rsidRPr="007E4F3C" w:rsidRDefault="008C219D" w:rsidP="008C219D">
      <w:pPr>
        <w:rPr>
          <w:rFonts w:ascii="Arial" w:hAnsi="Arial" w:cs="Arial"/>
          <w:color w:val="000000" w:themeColor="text1"/>
          <w:sz w:val="22"/>
          <w:szCs w:val="22"/>
        </w:rPr>
      </w:pPr>
    </w:p>
    <w:p w14:paraId="4B14C473" w14:textId="77777777" w:rsidR="008C219D" w:rsidRPr="007E4F3C" w:rsidRDefault="008C219D" w:rsidP="008C219D">
      <w:pPr>
        <w:pStyle w:val="ListParagraph"/>
        <w:numPr>
          <w:ilvl w:val="0"/>
          <w:numId w:val="5"/>
        </w:numPr>
        <w:rPr>
          <w:rFonts w:ascii="Arial" w:hAnsi="Arial" w:cs="Arial"/>
          <w:color w:val="000000" w:themeColor="text1"/>
          <w:sz w:val="22"/>
          <w:szCs w:val="22"/>
        </w:rPr>
      </w:pPr>
      <w:r w:rsidRPr="007E4F3C">
        <w:rPr>
          <w:rFonts w:ascii="Arial" w:hAnsi="Arial" w:cs="Arial"/>
          <w:color w:val="000000" w:themeColor="text1"/>
          <w:sz w:val="22"/>
          <w:szCs w:val="22"/>
        </w:rPr>
        <w:t>Increased clarity: The Bill of Rights Bill could provide greater clarity on the rights and freedoms that are protected under UK law, making it easier for individuals to understand their rights and for courts to interpret and enforce them.</w:t>
      </w:r>
    </w:p>
    <w:p w14:paraId="76C14F62" w14:textId="77777777" w:rsidR="008C219D" w:rsidRPr="007E4F3C" w:rsidRDefault="008C219D" w:rsidP="008C219D">
      <w:pPr>
        <w:pStyle w:val="ListParagraph"/>
        <w:numPr>
          <w:ilvl w:val="0"/>
          <w:numId w:val="5"/>
        </w:numPr>
        <w:rPr>
          <w:rFonts w:ascii="Arial" w:hAnsi="Arial" w:cs="Arial"/>
          <w:color w:val="000000" w:themeColor="text1"/>
          <w:sz w:val="22"/>
          <w:szCs w:val="22"/>
        </w:rPr>
      </w:pPr>
      <w:r w:rsidRPr="007E4F3C">
        <w:rPr>
          <w:rFonts w:ascii="Arial" w:hAnsi="Arial" w:cs="Arial"/>
          <w:color w:val="000000" w:themeColor="text1"/>
          <w:sz w:val="22"/>
          <w:szCs w:val="22"/>
        </w:rPr>
        <w:t xml:space="preserve"> Greater sovereignty: The Bill of Rights Bill could be seen as a way for the UK to reassert its sovereignty by replacing the Human Rights Act, which incorporates the European Convention on Human Rights into UK law.</w:t>
      </w:r>
    </w:p>
    <w:p w14:paraId="710F5A1C" w14:textId="77777777" w:rsidR="008C219D" w:rsidRPr="007E4F3C" w:rsidRDefault="008C219D" w:rsidP="008C219D">
      <w:pPr>
        <w:pStyle w:val="ListParagraph"/>
        <w:numPr>
          <w:ilvl w:val="0"/>
          <w:numId w:val="5"/>
        </w:numPr>
        <w:rPr>
          <w:rFonts w:ascii="Arial" w:hAnsi="Arial" w:cs="Arial"/>
          <w:color w:val="000000" w:themeColor="text1"/>
          <w:sz w:val="22"/>
          <w:szCs w:val="22"/>
        </w:rPr>
      </w:pPr>
      <w:r w:rsidRPr="007E4F3C">
        <w:rPr>
          <w:rFonts w:ascii="Arial" w:hAnsi="Arial" w:cs="Arial"/>
          <w:color w:val="000000" w:themeColor="text1"/>
          <w:sz w:val="22"/>
          <w:szCs w:val="22"/>
        </w:rPr>
        <w:t xml:space="preserve"> More flexibility: The Bill of Rights Bill could give the UK more flexibility in terms of how it protects human rights, allowing it to tailor its approach to better suit its own legal system and cultural values.</w:t>
      </w:r>
    </w:p>
    <w:p w14:paraId="7500D995" w14:textId="77777777" w:rsidR="008C219D" w:rsidRPr="007E4F3C" w:rsidRDefault="008C219D" w:rsidP="008C219D">
      <w:pPr>
        <w:rPr>
          <w:rFonts w:ascii="Arial" w:hAnsi="Arial" w:cs="Arial"/>
          <w:color w:val="000000" w:themeColor="text1"/>
          <w:sz w:val="22"/>
          <w:szCs w:val="22"/>
        </w:rPr>
      </w:pPr>
    </w:p>
    <w:p w14:paraId="3CA81B3F" w14:textId="77777777" w:rsidR="008C219D" w:rsidRPr="007E4F3C" w:rsidRDefault="008C219D" w:rsidP="008C219D">
      <w:pPr>
        <w:rPr>
          <w:rFonts w:ascii="Arial" w:hAnsi="Arial" w:cs="Arial"/>
          <w:color w:val="000000" w:themeColor="text1"/>
          <w:sz w:val="22"/>
          <w:szCs w:val="22"/>
        </w:rPr>
      </w:pPr>
      <w:r w:rsidRPr="007E4F3C">
        <w:rPr>
          <w:rFonts w:ascii="Arial" w:hAnsi="Arial" w:cs="Arial"/>
          <w:color w:val="000000" w:themeColor="text1"/>
          <w:sz w:val="22"/>
          <w:szCs w:val="22"/>
        </w:rPr>
        <w:t>Disadvantages of the proposed Bill of Rights Bill could include:</w:t>
      </w:r>
    </w:p>
    <w:p w14:paraId="182A0BF1" w14:textId="77777777" w:rsidR="008C219D" w:rsidRPr="007E4F3C" w:rsidRDefault="008C219D" w:rsidP="008C219D">
      <w:pPr>
        <w:rPr>
          <w:rFonts w:ascii="Arial" w:hAnsi="Arial" w:cs="Arial"/>
          <w:color w:val="000000" w:themeColor="text1"/>
          <w:sz w:val="22"/>
          <w:szCs w:val="22"/>
        </w:rPr>
      </w:pPr>
    </w:p>
    <w:p w14:paraId="2018DE0A" w14:textId="77777777" w:rsidR="008C219D" w:rsidRPr="007E4F3C" w:rsidRDefault="008C219D" w:rsidP="008C219D">
      <w:pPr>
        <w:pStyle w:val="ListParagraph"/>
        <w:numPr>
          <w:ilvl w:val="0"/>
          <w:numId w:val="6"/>
        </w:numPr>
        <w:rPr>
          <w:rFonts w:ascii="Arial" w:hAnsi="Arial" w:cs="Arial"/>
          <w:color w:val="000000" w:themeColor="text1"/>
          <w:sz w:val="22"/>
          <w:szCs w:val="22"/>
        </w:rPr>
      </w:pPr>
      <w:r w:rsidRPr="007E4F3C">
        <w:rPr>
          <w:rFonts w:ascii="Arial" w:hAnsi="Arial" w:cs="Arial"/>
          <w:color w:val="000000" w:themeColor="text1"/>
          <w:sz w:val="22"/>
          <w:szCs w:val="22"/>
        </w:rPr>
        <w:t>Weakened human rights protections: Some argue that the Bill of Rights Bill could weaken human rights protections in the UK, as it could allow the government to limit or restrict certain rights and freedoms in ways that were previously prohibited under the Human Rights Act.</w:t>
      </w:r>
    </w:p>
    <w:p w14:paraId="750AF607" w14:textId="77777777" w:rsidR="008C219D" w:rsidRPr="007E4F3C" w:rsidRDefault="008C219D" w:rsidP="008C219D">
      <w:pPr>
        <w:pStyle w:val="ListParagraph"/>
        <w:numPr>
          <w:ilvl w:val="0"/>
          <w:numId w:val="6"/>
        </w:numPr>
        <w:rPr>
          <w:rFonts w:ascii="Arial" w:hAnsi="Arial" w:cs="Arial"/>
          <w:color w:val="000000" w:themeColor="text1"/>
          <w:sz w:val="22"/>
          <w:szCs w:val="22"/>
        </w:rPr>
      </w:pPr>
      <w:r w:rsidRPr="007E4F3C">
        <w:rPr>
          <w:rFonts w:ascii="Arial" w:hAnsi="Arial" w:cs="Arial"/>
          <w:color w:val="000000" w:themeColor="text1"/>
          <w:sz w:val="22"/>
          <w:szCs w:val="22"/>
        </w:rPr>
        <w:t xml:space="preserve"> Reduced accountability: The Bill of Rights Bill could reduce accountability for human rights violations, as it could make it more difficult for individuals to hold the government and other public authorities to account for breaches of their rights.</w:t>
      </w:r>
    </w:p>
    <w:p w14:paraId="408D66ED" w14:textId="77777777" w:rsidR="008C219D" w:rsidRPr="007E4F3C" w:rsidRDefault="008C219D" w:rsidP="008C219D">
      <w:pPr>
        <w:pStyle w:val="ListParagraph"/>
        <w:numPr>
          <w:ilvl w:val="0"/>
          <w:numId w:val="6"/>
        </w:numPr>
        <w:rPr>
          <w:rFonts w:ascii="Arial" w:hAnsi="Arial" w:cs="Arial"/>
          <w:color w:val="000000" w:themeColor="text1"/>
          <w:sz w:val="22"/>
          <w:szCs w:val="22"/>
        </w:rPr>
      </w:pPr>
      <w:r w:rsidRPr="007E4F3C">
        <w:rPr>
          <w:rFonts w:ascii="Arial" w:hAnsi="Arial" w:cs="Arial"/>
          <w:color w:val="000000" w:themeColor="text1"/>
          <w:sz w:val="22"/>
          <w:szCs w:val="22"/>
        </w:rPr>
        <w:t>Impact on the rule of law: The Bill of Rights Bill could have a negative impact on the rule of law in the UK, as it could undermine the authority of the courts and the independence of the judiciary, which are essential components of a functioning legal system.</w:t>
      </w:r>
    </w:p>
    <w:p w14:paraId="0BB259A8" w14:textId="77777777" w:rsidR="008C219D" w:rsidRPr="007E4F3C" w:rsidRDefault="008C219D" w:rsidP="008C219D">
      <w:pPr>
        <w:rPr>
          <w:rFonts w:ascii="Arial" w:hAnsi="Arial" w:cs="Arial"/>
          <w:color w:val="000000" w:themeColor="text1"/>
          <w:sz w:val="22"/>
          <w:szCs w:val="22"/>
        </w:rPr>
      </w:pPr>
    </w:p>
    <w:p w14:paraId="5426476A" w14:textId="77777777" w:rsidR="008C219D" w:rsidRPr="007E4F3C" w:rsidRDefault="008C219D" w:rsidP="008C219D">
      <w:pPr>
        <w:rPr>
          <w:rFonts w:ascii="Arial" w:hAnsi="Arial" w:cs="Arial"/>
          <w:color w:val="000000" w:themeColor="text1"/>
          <w:sz w:val="22"/>
          <w:szCs w:val="22"/>
        </w:rPr>
      </w:pPr>
    </w:p>
    <w:p w14:paraId="5B8E8EFD" w14:textId="77777777" w:rsidR="008C219D" w:rsidRPr="007E4F3C" w:rsidRDefault="008C219D" w:rsidP="008C219D">
      <w:pPr>
        <w:rPr>
          <w:rFonts w:ascii="Arial" w:hAnsi="Arial" w:cs="Arial"/>
          <w:color w:val="000000" w:themeColor="text1"/>
          <w:sz w:val="22"/>
          <w:szCs w:val="22"/>
        </w:rPr>
      </w:pPr>
      <w:r>
        <w:rPr>
          <w:rFonts w:ascii="Arial" w:hAnsi="Arial" w:cs="Arial"/>
          <w:color w:val="000000" w:themeColor="text1"/>
          <w:sz w:val="22"/>
          <w:szCs w:val="22"/>
        </w:rPr>
        <w:t>T</w:t>
      </w:r>
      <w:r w:rsidRPr="007E4F3C">
        <w:rPr>
          <w:rFonts w:ascii="Arial" w:hAnsi="Arial" w:cs="Arial"/>
          <w:color w:val="000000" w:themeColor="text1"/>
          <w:sz w:val="22"/>
          <w:szCs w:val="22"/>
        </w:rPr>
        <w:t>here have been various other reform suggestions put forward in relation to human rights law in the UK. Some of these include:</w:t>
      </w:r>
    </w:p>
    <w:p w14:paraId="071065D1" w14:textId="77777777" w:rsidR="008C219D" w:rsidRPr="007E4F3C" w:rsidRDefault="008C219D" w:rsidP="008C219D">
      <w:pPr>
        <w:rPr>
          <w:rFonts w:ascii="Arial" w:hAnsi="Arial" w:cs="Arial"/>
          <w:color w:val="000000" w:themeColor="text1"/>
          <w:sz w:val="22"/>
          <w:szCs w:val="22"/>
        </w:rPr>
      </w:pPr>
    </w:p>
    <w:p w14:paraId="1B1EB79A" w14:textId="77777777" w:rsidR="008C219D" w:rsidRPr="007E4F3C" w:rsidRDefault="008C219D" w:rsidP="008C219D">
      <w:pPr>
        <w:pStyle w:val="ListParagraph"/>
        <w:numPr>
          <w:ilvl w:val="0"/>
          <w:numId w:val="7"/>
        </w:numPr>
        <w:rPr>
          <w:rFonts w:ascii="Arial" w:hAnsi="Arial" w:cs="Arial"/>
          <w:color w:val="000000" w:themeColor="text1"/>
          <w:sz w:val="22"/>
          <w:szCs w:val="22"/>
        </w:rPr>
      </w:pPr>
      <w:r w:rsidRPr="007E4F3C">
        <w:rPr>
          <w:rFonts w:ascii="Arial" w:hAnsi="Arial" w:cs="Arial"/>
          <w:color w:val="000000" w:themeColor="text1"/>
          <w:sz w:val="22"/>
          <w:szCs w:val="22"/>
        </w:rPr>
        <w:t>Amending the Human Rights Act 1998 instead of replacing it or creating a new bill that incorporates the UK's unique constitutional and legal traditions.</w:t>
      </w:r>
    </w:p>
    <w:p w14:paraId="04765D06" w14:textId="77777777" w:rsidR="008C219D" w:rsidRPr="007E4F3C" w:rsidRDefault="008C219D" w:rsidP="008C219D">
      <w:pPr>
        <w:pStyle w:val="ListParagraph"/>
        <w:numPr>
          <w:ilvl w:val="0"/>
          <w:numId w:val="7"/>
        </w:numPr>
        <w:rPr>
          <w:rFonts w:ascii="Arial" w:hAnsi="Arial" w:cs="Arial"/>
          <w:color w:val="000000" w:themeColor="text1"/>
          <w:sz w:val="22"/>
          <w:szCs w:val="22"/>
        </w:rPr>
      </w:pPr>
      <w:r w:rsidRPr="007E4F3C">
        <w:rPr>
          <w:rFonts w:ascii="Arial" w:hAnsi="Arial" w:cs="Arial"/>
          <w:color w:val="000000" w:themeColor="text1"/>
          <w:sz w:val="22"/>
          <w:szCs w:val="22"/>
        </w:rPr>
        <w:t>Incorporation of economic, social, and cultural rights: Some argue that the UK should incorporate economic, social, and cultural rights into its human rights framework, as these are currently not protected to the same extent as civil and political rights.</w:t>
      </w:r>
    </w:p>
    <w:p w14:paraId="4BDB6CFF" w14:textId="77777777" w:rsidR="008C219D" w:rsidRPr="007E4F3C" w:rsidRDefault="008C219D" w:rsidP="008C219D">
      <w:pPr>
        <w:pStyle w:val="ListParagraph"/>
        <w:numPr>
          <w:ilvl w:val="0"/>
          <w:numId w:val="7"/>
        </w:numPr>
        <w:rPr>
          <w:rFonts w:ascii="Arial" w:hAnsi="Arial" w:cs="Arial"/>
          <w:color w:val="000000" w:themeColor="text1"/>
          <w:sz w:val="22"/>
          <w:szCs w:val="22"/>
        </w:rPr>
      </w:pPr>
      <w:r w:rsidRPr="007E4F3C">
        <w:rPr>
          <w:rFonts w:ascii="Arial" w:hAnsi="Arial" w:cs="Arial"/>
          <w:color w:val="000000" w:themeColor="text1"/>
          <w:sz w:val="22"/>
          <w:szCs w:val="22"/>
        </w:rPr>
        <w:t>Introduction of a constitutional court: Some have suggested that the UK should establish a constitutional court, which would have the power to interpret and enforce the UK's constitution and human rights law.</w:t>
      </w:r>
    </w:p>
    <w:p w14:paraId="3BF146DB" w14:textId="77777777" w:rsidR="008C219D" w:rsidRPr="007E4F3C" w:rsidRDefault="008C219D" w:rsidP="008C219D">
      <w:pPr>
        <w:pStyle w:val="ListParagraph"/>
        <w:numPr>
          <w:ilvl w:val="0"/>
          <w:numId w:val="7"/>
        </w:numPr>
        <w:rPr>
          <w:rFonts w:ascii="Arial" w:hAnsi="Arial" w:cs="Arial"/>
          <w:color w:val="000000" w:themeColor="text1"/>
          <w:sz w:val="22"/>
          <w:szCs w:val="22"/>
        </w:rPr>
      </w:pPr>
      <w:r w:rsidRPr="007E4F3C">
        <w:rPr>
          <w:rFonts w:ascii="Arial" w:hAnsi="Arial" w:cs="Arial"/>
          <w:color w:val="000000" w:themeColor="text1"/>
          <w:sz w:val="22"/>
          <w:szCs w:val="22"/>
        </w:rPr>
        <w:t xml:space="preserve">Reform of the European Court of Human Rights: Some have suggested that the European Court of Human Rights should be reformed to make it more efficient and </w:t>
      </w:r>
      <w:r w:rsidRPr="007E4F3C">
        <w:rPr>
          <w:rFonts w:ascii="Arial" w:hAnsi="Arial" w:cs="Arial"/>
          <w:color w:val="000000" w:themeColor="text1"/>
          <w:sz w:val="22"/>
          <w:szCs w:val="22"/>
        </w:rPr>
        <w:lastRenderedPageBreak/>
        <w:t>effective, for example by reducing the backlog of cases and improving the quality of its judgments.</w:t>
      </w:r>
    </w:p>
    <w:p w14:paraId="32381FB1" w14:textId="77777777" w:rsidR="008C219D" w:rsidRPr="007E4F3C" w:rsidRDefault="008C219D" w:rsidP="008C219D">
      <w:pPr>
        <w:rPr>
          <w:rFonts w:ascii="Arial" w:hAnsi="Arial" w:cs="Arial"/>
          <w:color w:val="000000" w:themeColor="text1"/>
          <w:sz w:val="22"/>
          <w:szCs w:val="22"/>
        </w:rPr>
      </w:pPr>
    </w:p>
    <w:p w14:paraId="2E24A4DD" w14:textId="77777777" w:rsidR="008C219D" w:rsidRPr="007E4F3C" w:rsidRDefault="008C219D" w:rsidP="008C219D">
      <w:pPr>
        <w:rPr>
          <w:rFonts w:ascii="Arial" w:hAnsi="Arial" w:cs="Arial"/>
          <w:color w:val="000000" w:themeColor="text1"/>
          <w:sz w:val="22"/>
          <w:szCs w:val="22"/>
        </w:rPr>
      </w:pPr>
    </w:p>
    <w:p w14:paraId="4ED58AC6" w14:textId="77777777" w:rsidR="008C219D" w:rsidRPr="007E4F3C" w:rsidRDefault="008C219D" w:rsidP="008C219D">
      <w:pPr>
        <w:rPr>
          <w:rFonts w:ascii="Arial" w:hAnsi="Arial" w:cs="Arial"/>
          <w:color w:val="000000" w:themeColor="text1"/>
          <w:sz w:val="22"/>
          <w:szCs w:val="22"/>
        </w:rPr>
      </w:pPr>
      <w:r w:rsidRPr="007E4F3C">
        <w:rPr>
          <w:rFonts w:ascii="Arial" w:hAnsi="Arial" w:cs="Arial"/>
          <w:color w:val="000000" w:themeColor="text1"/>
          <w:sz w:val="22"/>
          <w:szCs w:val="22"/>
        </w:rPr>
        <w:t>The European Convention on Human Rights 1950 is an international treaty that was signed by the UK and other European countries. The Convention sets out several fundamental human rights, including the right to life, the right to a fair trial, and the right to freedom of expression. The Convention is overseen by the European Court of Human Rights, which has the power to hear cases brought by individuals who believe their human rights have been violated.</w:t>
      </w:r>
    </w:p>
    <w:p w14:paraId="7139BB9F" w14:textId="77777777" w:rsidR="008C219D" w:rsidRPr="007E4F3C" w:rsidRDefault="008C219D" w:rsidP="008C219D">
      <w:pPr>
        <w:rPr>
          <w:rFonts w:ascii="Arial" w:hAnsi="Arial" w:cs="Arial"/>
          <w:color w:val="000000" w:themeColor="text1"/>
          <w:sz w:val="22"/>
          <w:szCs w:val="22"/>
        </w:rPr>
      </w:pPr>
    </w:p>
    <w:p w14:paraId="4EDFBFF7" w14:textId="77777777" w:rsidR="008C219D" w:rsidRPr="007E4F3C" w:rsidRDefault="008C219D" w:rsidP="008C219D">
      <w:pPr>
        <w:rPr>
          <w:rFonts w:ascii="Arial" w:hAnsi="Arial" w:cs="Arial"/>
          <w:color w:val="000000" w:themeColor="text1"/>
          <w:sz w:val="22"/>
          <w:szCs w:val="22"/>
        </w:rPr>
      </w:pPr>
      <w:r w:rsidRPr="007E4F3C">
        <w:rPr>
          <w:rFonts w:ascii="Arial" w:hAnsi="Arial" w:cs="Arial"/>
          <w:color w:val="000000" w:themeColor="text1"/>
          <w:sz w:val="22"/>
          <w:szCs w:val="22"/>
        </w:rPr>
        <w:t>The European Union (Withdrawal) Act 2018 is a UK law that sets out the legal framework for the UK's withdrawal from the European Union. The Act repeals the European Communities Act 1972, which is the law that took the UK into the EU, and transfers EU law into UK law. The Act also gives UK courts the power to depart from EU case law after Brexit.</w:t>
      </w:r>
    </w:p>
    <w:p w14:paraId="78D454A6" w14:textId="77777777" w:rsidR="008C219D" w:rsidRPr="007E4F3C" w:rsidRDefault="008C219D" w:rsidP="008C219D">
      <w:pPr>
        <w:rPr>
          <w:rFonts w:ascii="Arial" w:hAnsi="Arial" w:cs="Arial"/>
          <w:color w:val="000000" w:themeColor="text1"/>
          <w:sz w:val="22"/>
          <w:szCs w:val="22"/>
        </w:rPr>
      </w:pPr>
    </w:p>
    <w:p w14:paraId="04C0500E" w14:textId="77777777" w:rsidR="008C219D" w:rsidRPr="007E4F3C" w:rsidRDefault="008C219D" w:rsidP="008C219D">
      <w:pPr>
        <w:rPr>
          <w:rFonts w:ascii="Arial" w:hAnsi="Arial" w:cs="Arial"/>
          <w:color w:val="000000" w:themeColor="text1"/>
          <w:sz w:val="22"/>
          <w:szCs w:val="22"/>
        </w:rPr>
      </w:pPr>
      <w:r w:rsidRPr="007E4F3C">
        <w:rPr>
          <w:rFonts w:ascii="Arial" w:hAnsi="Arial" w:cs="Arial"/>
          <w:color w:val="000000" w:themeColor="text1"/>
          <w:sz w:val="22"/>
          <w:szCs w:val="22"/>
        </w:rPr>
        <w:t>The European Communities Act 1972 is a UK law that provided the legal basis for the UK's membership in the European Union. The Act incorporated EU law into UK law and gave EU law supremacy over UK law. The Act was repealed by the European Union (Withdrawal) Act 2018.</w:t>
      </w:r>
    </w:p>
    <w:p w14:paraId="60CBE45A" w14:textId="77777777" w:rsidR="008C219D" w:rsidRPr="007E4F3C" w:rsidRDefault="008C219D" w:rsidP="008C219D">
      <w:pPr>
        <w:rPr>
          <w:rFonts w:ascii="Arial" w:hAnsi="Arial" w:cs="Arial"/>
          <w:color w:val="000000" w:themeColor="text1"/>
          <w:sz w:val="22"/>
          <w:szCs w:val="22"/>
        </w:rPr>
      </w:pPr>
    </w:p>
    <w:p w14:paraId="0904448A" w14:textId="77777777" w:rsidR="008C219D" w:rsidRPr="007E4F3C" w:rsidRDefault="008C219D" w:rsidP="008C219D">
      <w:pPr>
        <w:rPr>
          <w:rFonts w:ascii="Arial" w:hAnsi="Arial" w:cs="Arial"/>
          <w:color w:val="000000" w:themeColor="text1"/>
          <w:sz w:val="22"/>
          <w:szCs w:val="22"/>
        </w:rPr>
      </w:pPr>
      <w:r w:rsidRPr="007E4F3C">
        <w:rPr>
          <w:rFonts w:ascii="Arial" w:hAnsi="Arial" w:cs="Arial"/>
          <w:color w:val="000000" w:themeColor="text1"/>
          <w:sz w:val="22"/>
          <w:szCs w:val="22"/>
        </w:rPr>
        <w:t>The proposed Bill of Rights Bill in the UK, which would repeal and replace the Human Rights Act 1998, has generated controversy and debate. Some argue that the introduction of such legislation could damage the rule of law and impact the ability of individuals to protect their human rights. Critics argue that the proposed bill could weaken the protection of human rights in the UK, as it would change the way in which human rights are interpreted and enforced. Supporters of the bill, on the other hand, argue that it would provide greater clarity and certainty in the application of human rights law. According to the UK government's website, the proposed bill would "protect fundamental human rights and freedoms, while also ensuring that these rights are balanced against the wider public interest." However, critics argue that the bill could undermine the independence of the judiciary and weaken the ability of individuals to bring legal challenges against the government. The British Institute of Human Rights suggests that the proposed bill could have a negative impact on vulnerable groups, such as refugees and asylum seekers, who may be particularly reliant on the protection of human rights law. The Institute argues that the bill could lead to a "weakening of human rights protections in the UK." The European Court of Human Rights, which is responsible for interpreting and enforcing the European Convention on Human Rights, has expressed concern about the proposed bill. In a statement released in 2016, the Court noted that the bill could have a negative impact on the protection of human rights in the UK.</w:t>
      </w:r>
    </w:p>
    <w:p w14:paraId="03C60E92" w14:textId="77777777" w:rsidR="008C219D" w:rsidRPr="007E4F3C" w:rsidRDefault="008C219D" w:rsidP="008C219D">
      <w:pPr>
        <w:rPr>
          <w:rFonts w:ascii="Arial" w:hAnsi="Arial" w:cs="Arial"/>
          <w:color w:val="000000" w:themeColor="text1"/>
          <w:sz w:val="22"/>
          <w:szCs w:val="22"/>
        </w:rPr>
      </w:pPr>
    </w:p>
    <w:p w14:paraId="60299F80" w14:textId="77777777" w:rsidR="008C219D" w:rsidRPr="007E4F3C" w:rsidRDefault="008C219D" w:rsidP="008C219D">
      <w:pPr>
        <w:rPr>
          <w:rFonts w:ascii="Arial" w:hAnsi="Arial" w:cs="Arial"/>
          <w:color w:val="000000" w:themeColor="text1"/>
          <w:sz w:val="22"/>
          <w:szCs w:val="22"/>
        </w:rPr>
      </w:pPr>
      <w:r w:rsidRPr="007E4F3C">
        <w:rPr>
          <w:rFonts w:ascii="Arial" w:hAnsi="Arial" w:cs="Arial"/>
          <w:color w:val="000000" w:themeColor="text1"/>
          <w:sz w:val="22"/>
          <w:szCs w:val="22"/>
        </w:rPr>
        <w:t>In conclusion, the proposed Bill of Rights Bill in the UK has generated significant controversy and debate. While supporters argue that it would provide greater clarity and certainty in the application of human rights law, critics argue that it could undermine the protection of human rights in the UK and weaken the rule of law.</w:t>
      </w:r>
    </w:p>
    <w:p w14:paraId="37D8CEA3" w14:textId="77777777" w:rsidR="008C219D" w:rsidRPr="007E4F3C" w:rsidRDefault="008C219D" w:rsidP="008C219D">
      <w:pPr>
        <w:rPr>
          <w:rFonts w:ascii="Arial" w:hAnsi="Arial" w:cs="Arial"/>
          <w:color w:val="000000" w:themeColor="text1"/>
          <w:sz w:val="22"/>
          <w:szCs w:val="22"/>
        </w:rPr>
      </w:pPr>
    </w:p>
    <w:p w14:paraId="137C1497" w14:textId="77777777" w:rsidR="008C219D" w:rsidRDefault="008C219D" w:rsidP="008C219D">
      <w:pPr>
        <w:rPr>
          <w:rFonts w:asciiTheme="majorHAnsi" w:hAnsiTheme="majorHAnsi" w:cstheme="majorHAnsi"/>
        </w:rPr>
      </w:pPr>
    </w:p>
    <w:p w14:paraId="1A2EA260" w14:textId="77777777" w:rsidR="008C219D" w:rsidRDefault="008C219D" w:rsidP="008C219D">
      <w:pPr>
        <w:rPr>
          <w:rFonts w:asciiTheme="majorHAnsi" w:hAnsiTheme="majorHAnsi" w:cstheme="majorHAnsi"/>
        </w:rPr>
      </w:pPr>
    </w:p>
    <w:p w14:paraId="0A17F53A" w14:textId="77777777" w:rsidR="008C219D" w:rsidRPr="00A406E5" w:rsidRDefault="008C219D" w:rsidP="008C219D">
      <w:pPr>
        <w:rPr>
          <w:rFonts w:ascii="Arial" w:hAnsi="Arial" w:cs="Arial"/>
        </w:rPr>
      </w:pPr>
    </w:p>
    <w:p w14:paraId="542755F6" w14:textId="77777777" w:rsidR="008C219D" w:rsidRDefault="008C219D" w:rsidP="008C219D">
      <w:pPr>
        <w:ind w:left="720"/>
        <w:rPr>
          <w:rFonts w:ascii="Arial" w:hAnsi="Arial" w:cs="Arial"/>
        </w:rPr>
      </w:pPr>
      <w:r>
        <w:rPr>
          <w:rFonts w:ascii="Arial" w:hAnsi="Arial" w:cs="Arial"/>
        </w:rPr>
        <w:t xml:space="preserve">REFERENCES- </w:t>
      </w:r>
    </w:p>
    <w:p w14:paraId="0419986F" w14:textId="77777777" w:rsidR="008C219D" w:rsidRPr="00EE0F9A" w:rsidRDefault="008C219D" w:rsidP="008C219D">
      <w:pPr>
        <w:pStyle w:val="ListParagraph"/>
        <w:numPr>
          <w:ilvl w:val="0"/>
          <w:numId w:val="4"/>
        </w:numPr>
        <w:rPr>
          <w:rFonts w:ascii="Arial" w:hAnsi="Arial" w:cs="Arial"/>
          <w:color w:val="222222"/>
        </w:rPr>
      </w:pPr>
      <w:r w:rsidRPr="00EE0F9A">
        <w:rPr>
          <w:rFonts w:ascii="Arial" w:hAnsi="Arial" w:cs="Arial"/>
          <w:color w:val="222222"/>
        </w:rPr>
        <w:t>The Law Society. (2021, March 4). Human Rights Act Reforms. Retrieved March 10, 2023, from </w:t>
      </w:r>
      <w:hyperlink r:id="rId5" w:tgtFrame="_blank" w:history="1">
        <w:r w:rsidRPr="00EE0F9A">
          <w:rPr>
            <w:rFonts w:ascii="Arial" w:hAnsi="Arial" w:cs="Arial"/>
            <w:color w:val="1155CC"/>
            <w:u w:val="single"/>
          </w:rPr>
          <w:t>https://www.lawsociety.org.uk/topics/human-rights/human-rights-act-reforms</w:t>
        </w:r>
      </w:hyperlink>
    </w:p>
    <w:p w14:paraId="64F99A89" w14:textId="77777777" w:rsidR="008C219D" w:rsidRDefault="008C219D" w:rsidP="008C219D">
      <w:pPr>
        <w:rPr>
          <w:rFonts w:ascii="Arial" w:hAnsi="Arial" w:cs="Arial"/>
          <w:color w:val="222222"/>
        </w:rPr>
      </w:pPr>
    </w:p>
    <w:p w14:paraId="56AA6D28" w14:textId="77777777" w:rsidR="008C219D" w:rsidRPr="00EE0F9A" w:rsidRDefault="008C219D" w:rsidP="008C219D">
      <w:pPr>
        <w:pStyle w:val="ListParagraph"/>
        <w:numPr>
          <w:ilvl w:val="0"/>
          <w:numId w:val="4"/>
        </w:numPr>
        <w:rPr>
          <w:rFonts w:ascii="Arial" w:hAnsi="Arial" w:cs="Arial"/>
          <w:color w:val="222222"/>
        </w:rPr>
      </w:pPr>
      <w:r w:rsidRPr="00EE0F9A">
        <w:rPr>
          <w:rFonts w:ascii="Arial" w:hAnsi="Arial" w:cs="Arial"/>
          <w:color w:val="222222"/>
        </w:rPr>
        <w:lastRenderedPageBreak/>
        <w:t>"The Bill of Rights 1689" by the UK Parliament,</w:t>
      </w:r>
      <w:r w:rsidRPr="00EE0F9A">
        <w:rPr>
          <w:rStyle w:val="apple-converted-space"/>
          <w:rFonts w:ascii="Arial" w:hAnsi="Arial" w:cs="Arial"/>
          <w:color w:val="222222"/>
        </w:rPr>
        <w:t> </w:t>
      </w:r>
      <w:hyperlink r:id="rId6" w:tgtFrame="_blank" w:history="1">
        <w:r w:rsidRPr="00EE0F9A">
          <w:rPr>
            <w:rStyle w:val="Hyperlink"/>
            <w:rFonts w:ascii="Arial" w:hAnsi="Arial" w:cs="Arial"/>
            <w:color w:val="1155CC"/>
          </w:rPr>
          <w:t>https://www.parliament.uk/about/living-heritage/evolutionofparliament/parliamentaryauthority/revolution/collections/billofrights/</w:t>
        </w:r>
      </w:hyperlink>
    </w:p>
    <w:p w14:paraId="632A8D3E" w14:textId="77777777" w:rsidR="008C219D" w:rsidRPr="00EE0F9A" w:rsidRDefault="008C219D" w:rsidP="008C219D">
      <w:pPr>
        <w:pStyle w:val="ListParagraph"/>
        <w:numPr>
          <w:ilvl w:val="0"/>
          <w:numId w:val="4"/>
        </w:numPr>
        <w:rPr>
          <w:rFonts w:ascii="Arial" w:hAnsi="Arial" w:cs="Arial"/>
          <w:color w:val="222222"/>
        </w:rPr>
      </w:pPr>
      <w:r w:rsidRPr="00EE0F9A">
        <w:rPr>
          <w:rFonts w:ascii="Arial" w:hAnsi="Arial" w:cs="Arial"/>
          <w:color w:val="222222"/>
        </w:rPr>
        <w:t>"The Bill of Rights and the Constitution" by the National Archives,</w:t>
      </w:r>
      <w:r w:rsidRPr="00EE0F9A">
        <w:rPr>
          <w:rStyle w:val="apple-converted-space"/>
          <w:rFonts w:ascii="Arial" w:hAnsi="Arial" w:cs="Arial"/>
          <w:color w:val="222222"/>
        </w:rPr>
        <w:t> </w:t>
      </w:r>
      <w:hyperlink r:id="rId7" w:tgtFrame="_blank" w:history="1">
        <w:r w:rsidRPr="00EE0F9A">
          <w:rPr>
            <w:rStyle w:val="Hyperlink"/>
            <w:rFonts w:ascii="Arial" w:hAnsi="Arial" w:cs="Arial"/>
            <w:color w:val="1155CC"/>
          </w:rPr>
          <w:t>https://ww</w:t>
        </w:r>
        <w:r w:rsidRPr="00EE0F9A">
          <w:rPr>
            <w:rStyle w:val="Hyperlink"/>
            <w:rFonts w:ascii="Arial" w:hAnsi="Arial" w:cs="Arial"/>
            <w:color w:val="1155CC"/>
          </w:rPr>
          <w:t>w</w:t>
        </w:r>
        <w:r w:rsidRPr="00EE0F9A">
          <w:rPr>
            <w:rStyle w:val="Hyperlink"/>
            <w:rFonts w:ascii="Arial" w:hAnsi="Arial" w:cs="Arial"/>
            <w:color w:val="1155CC"/>
          </w:rPr>
          <w:t>.archives.gov/founding-docs/bill-of-rights-transcript</w:t>
        </w:r>
      </w:hyperlink>
    </w:p>
    <w:p w14:paraId="72796B12" w14:textId="77777777" w:rsidR="008C219D" w:rsidRDefault="008C219D" w:rsidP="008C219D">
      <w:pPr>
        <w:rPr>
          <w:rFonts w:asciiTheme="majorHAnsi" w:hAnsiTheme="majorHAnsi" w:cstheme="majorHAnsi"/>
        </w:rPr>
      </w:pPr>
    </w:p>
    <w:p w14:paraId="370D92CB" w14:textId="77777777" w:rsidR="008C219D" w:rsidRPr="00EE0F9A" w:rsidRDefault="008C219D" w:rsidP="008C219D">
      <w:pPr>
        <w:pStyle w:val="ListParagraph"/>
        <w:numPr>
          <w:ilvl w:val="0"/>
          <w:numId w:val="3"/>
        </w:numPr>
        <w:rPr>
          <w:rFonts w:ascii="Arial" w:hAnsi="Arial" w:cs="Arial"/>
          <w:color w:val="222222"/>
        </w:rPr>
      </w:pPr>
      <w:r w:rsidRPr="00EE0F9A">
        <w:rPr>
          <w:rFonts w:ascii="Arial" w:hAnsi="Arial" w:cs="Arial"/>
          <w:color w:val="222222"/>
        </w:rPr>
        <w:t>Jones, J. G. (2019). The English Bill of Rights. Oxford University Press.</w:t>
      </w:r>
    </w:p>
    <w:p w14:paraId="1EC535F6" w14:textId="77777777" w:rsidR="008C219D" w:rsidRDefault="008C219D" w:rsidP="008C219D">
      <w:pPr>
        <w:ind w:left="720"/>
        <w:rPr>
          <w:rFonts w:ascii="Arial" w:hAnsi="Arial" w:cs="Arial"/>
        </w:rPr>
      </w:pPr>
    </w:p>
    <w:p w14:paraId="0EB3EB66" w14:textId="77777777" w:rsidR="008C219D" w:rsidRPr="00EE0F9A" w:rsidRDefault="008C219D" w:rsidP="008C219D">
      <w:pPr>
        <w:pStyle w:val="ListParagraph"/>
        <w:numPr>
          <w:ilvl w:val="0"/>
          <w:numId w:val="2"/>
        </w:numPr>
        <w:rPr>
          <w:rFonts w:ascii="Arial" w:hAnsi="Arial" w:cs="Arial"/>
          <w:color w:val="222222"/>
        </w:rPr>
      </w:pPr>
      <w:r w:rsidRPr="00EE0F9A">
        <w:rPr>
          <w:rFonts w:ascii="Arial" w:hAnsi="Arial" w:cs="Arial"/>
          <w:color w:val="222222"/>
        </w:rPr>
        <w:t xml:space="preserve"> Human Rights Act 1998:</w:t>
      </w:r>
    </w:p>
    <w:p w14:paraId="275A510B" w14:textId="77777777" w:rsidR="008C219D" w:rsidRDefault="008C219D" w:rsidP="008C219D">
      <w:pPr>
        <w:rPr>
          <w:rFonts w:ascii="Arial" w:hAnsi="Arial" w:cs="Arial"/>
          <w:color w:val="222222"/>
        </w:rPr>
      </w:pPr>
      <w:r>
        <w:rPr>
          <w:rFonts w:ascii="Arial" w:hAnsi="Arial" w:cs="Arial"/>
          <w:color w:val="222222"/>
        </w:rPr>
        <w:t>Davies, G. (2019). Human Rights Law. Routledge.</w:t>
      </w:r>
    </w:p>
    <w:p w14:paraId="4EE3D42F" w14:textId="77777777" w:rsidR="008C219D" w:rsidRDefault="008C219D" w:rsidP="008C219D">
      <w:pPr>
        <w:rPr>
          <w:rFonts w:ascii="Arial" w:hAnsi="Arial" w:cs="Arial"/>
          <w:color w:val="222222"/>
        </w:rPr>
      </w:pPr>
    </w:p>
    <w:p w14:paraId="154FE9F7" w14:textId="77777777" w:rsidR="008C219D" w:rsidRPr="00EE0F9A" w:rsidRDefault="008C219D" w:rsidP="008C219D">
      <w:pPr>
        <w:pStyle w:val="ListParagraph"/>
        <w:numPr>
          <w:ilvl w:val="0"/>
          <w:numId w:val="1"/>
        </w:numPr>
        <w:rPr>
          <w:rFonts w:ascii="Arial" w:hAnsi="Arial" w:cs="Arial"/>
          <w:color w:val="222222"/>
        </w:rPr>
      </w:pPr>
      <w:r w:rsidRPr="00EE0F9A">
        <w:rPr>
          <w:rFonts w:ascii="Arial" w:hAnsi="Arial" w:cs="Arial"/>
          <w:color w:val="222222"/>
        </w:rPr>
        <w:t>Bill of Rights:</w:t>
      </w:r>
    </w:p>
    <w:p w14:paraId="35CF68DF" w14:textId="77777777" w:rsidR="008C219D" w:rsidRDefault="008C219D" w:rsidP="008C219D">
      <w:pPr>
        <w:rPr>
          <w:rFonts w:ascii="Arial" w:hAnsi="Arial" w:cs="Arial"/>
          <w:color w:val="222222"/>
        </w:rPr>
      </w:pPr>
      <w:r>
        <w:rPr>
          <w:rFonts w:ascii="Arial" w:hAnsi="Arial" w:cs="Arial"/>
          <w:color w:val="222222"/>
        </w:rPr>
        <w:t>Jones, J. G. (2019). The English Bill of Rights. Oxford University Press.</w:t>
      </w:r>
    </w:p>
    <w:p w14:paraId="70F6F911" w14:textId="77777777" w:rsidR="008C219D" w:rsidRDefault="008C219D" w:rsidP="008C219D">
      <w:pPr>
        <w:rPr>
          <w:rFonts w:ascii="Arial" w:hAnsi="Arial" w:cs="Arial"/>
          <w:color w:val="222222"/>
        </w:rPr>
      </w:pPr>
    </w:p>
    <w:p w14:paraId="4DBDFB02" w14:textId="77777777" w:rsidR="008C219D" w:rsidRPr="00EE0F9A" w:rsidRDefault="008C219D" w:rsidP="008C219D">
      <w:pPr>
        <w:pStyle w:val="ListParagraph"/>
        <w:numPr>
          <w:ilvl w:val="0"/>
          <w:numId w:val="1"/>
        </w:numPr>
        <w:rPr>
          <w:rFonts w:ascii="Arial" w:hAnsi="Arial" w:cs="Arial"/>
          <w:color w:val="222222"/>
        </w:rPr>
      </w:pPr>
      <w:r w:rsidRPr="00EE0F9A">
        <w:rPr>
          <w:rFonts w:ascii="Arial" w:hAnsi="Arial" w:cs="Arial"/>
          <w:color w:val="222222"/>
        </w:rPr>
        <w:t>European Convention on Human Rights:</w:t>
      </w:r>
    </w:p>
    <w:p w14:paraId="0C53630E" w14:textId="77777777" w:rsidR="008C219D" w:rsidRDefault="008C219D" w:rsidP="008C219D">
      <w:pPr>
        <w:rPr>
          <w:rFonts w:ascii="Arial" w:hAnsi="Arial" w:cs="Arial"/>
          <w:color w:val="222222"/>
        </w:rPr>
      </w:pPr>
      <w:r>
        <w:rPr>
          <w:rFonts w:ascii="Arial" w:hAnsi="Arial" w:cs="Arial"/>
          <w:color w:val="222222"/>
        </w:rPr>
        <w:t xml:space="preserve">Harris, D. J., O'Boyle, M., &amp; </w:t>
      </w:r>
      <w:proofErr w:type="spellStart"/>
      <w:r>
        <w:rPr>
          <w:rFonts w:ascii="Arial" w:hAnsi="Arial" w:cs="Arial"/>
          <w:color w:val="222222"/>
        </w:rPr>
        <w:t>Warbrick</w:t>
      </w:r>
      <w:proofErr w:type="spellEnd"/>
      <w:r>
        <w:rPr>
          <w:rFonts w:ascii="Arial" w:hAnsi="Arial" w:cs="Arial"/>
          <w:color w:val="222222"/>
        </w:rPr>
        <w:t>, C. (2014). Law of the European Convention on Human Rights. Oxford University Press.</w:t>
      </w:r>
    </w:p>
    <w:p w14:paraId="760BD611" w14:textId="77777777" w:rsidR="008C219D" w:rsidRDefault="008C219D" w:rsidP="008C219D">
      <w:pPr>
        <w:rPr>
          <w:rFonts w:ascii="Arial" w:hAnsi="Arial" w:cs="Arial"/>
          <w:color w:val="222222"/>
        </w:rPr>
      </w:pPr>
    </w:p>
    <w:p w14:paraId="3F203D0B" w14:textId="77777777" w:rsidR="008C219D" w:rsidRPr="00EE0F9A" w:rsidRDefault="008C219D" w:rsidP="008C219D">
      <w:pPr>
        <w:pStyle w:val="ListParagraph"/>
        <w:numPr>
          <w:ilvl w:val="0"/>
          <w:numId w:val="1"/>
        </w:numPr>
        <w:rPr>
          <w:rFonts w:ascii="Arial" w:hAnsi="Arial" w:cs="Arial"/>
          <w:color w:val="222222"/>
        </w:rPr>
      </w:pPr>
      <w:r w:rsidRPr="00EE0F9A">
        <w:rPr>
          <w:rFonts w:ascii="Arial" w:hAnsi="Arial" w:cs="Arial"/>
          <w:color w:val="222222"/>
        </w:rPr>
        <w:t>European Union (Withdrawal) Act 2018:</w:t>
      </w:r>
    </w:p>
    <w:p w14:paraId="52D29401" w14:textId="77777777" w:rsidR="008C219D" w:rsidRDefault="008C219D" w:rsidP="008C219D">
      <w:pPr>
        <w:rPr>
          <w:rFonts w:ascii="Arial" w:hAnsi="Arial" w:cs="Arial"/>
          <w:color w:val="222222"/>
        </w:rPr>
      </w:pPr>
      <w:r>
        <w:rPr>
          <w:rFonts w:ascii="Arial" w:hAnsi="Arial" w:cs="Arial"/>
          <w:color w:val="222222"/>
        </w:rPr>
        <w:t>Craig, P., &amp; de</w:t>
      </w:r>
    </w:p>
    <w:p w14:paraId="7384CF5D" w14:textId="77777777" w:rsidR="008C219D" w:rsidRDefault="008C219D" w:rsidP="008C219D">
      <w:pPr>
        <w:rPr>
          <w:rFonts w:asciiTheme="majorHAnsi" w:hAnsiTheme="majorHAnsi" w:cstheme="majorHAnsi"/>
        </w:rPr>
      </w:pPr>
    </w:p>
    <w:p w14:paraId="49141D4B" w14:textId="77777777" w:rsidR="008C219D" w:rsidRPr="000820D4" w:rsidRDefault="008C219D" w:rsidP="008C219D">
      <w:pPr>
        <w:pStyle w:val="ListParagraph"/>
        <w:numPr>
          <w:ilvl w:val="0"/>
          <w:numId w:val="1"/>
        </w:numPr>
        <w:rPr>
          <w:rFonts w:ascii="Arial" w:hAnsi="Arial" w:cs="Arial"/>
          <w:color w:val="222222"/>
        </w:rPr>
      </w:pPr>
      <w:r w:rsidRPr="000820D4">
        <w:rPr>
          <w:rFonts w:ascii="Arial" w:hAnsi="Arial" w:cs="Arial"/>
          <w:color w:val="222222"/>
        </w:rPr>
        <w:t>"The UK's Human Rights Act: What is it and why might it be scrapped?" BBC News, 17 May 2021, </w:t>
      </w:r>
      <w:hyperlink r:id="rId8" w:tgtFrame="_blank" w:history="1">
        <w:r w:rsidRPr="000820D4">
          <w:rPr>
            <w:rFonts w:ascii="Arial" w:hAnsi="Arial" w:cs="Arial"/>
            <w:color w:val="1155CC"/>
            <w:u w:val="single"/>
          </w:rPr>
          <w:t>https://www.bbc.com/news/uk-politics-57109007</w:t>
        </w:r>
      </w:hyperlink>
    </w:p>
    <w:p w14:paraId="23B49F7D" w14:textId="77777777" w:rsidR="008C219D" w:rsidRPr="000820D4" w:rsidRDefault="008C219D" w:rsidP="008C219D">
      <w:pPr>
        <w:pStyle w:val="ListParagraph"/>
        <w:numPr>
          <w:ilvl w:val="0"/>
          <w:numId w:val="1"/>
        </w:numPr>
        <w:rPr>
          <w:rFonts w:ascii="Arial" w:hAnsi="Arial" w:cs="Arial"/>
          <w:color w:val="222222"/>
        </w:rPr>
      </w:pPr>
      <w:r w:rsidRPr="000820D4">
        <w:rPr>
          <w:rFonts w:ascii="Arial" w:hAnsi="Arial" w:cs="Arial"/>
          <w:color w:val="222222"/>
        </w:rPr>
        <w:t>"The Case for a Bill of Rights for the UK," Policy Exchange, 2014, </w:t>
      </w:r>
      <w:hyperlink r:id="rId9" w:tgtFrame="_blank" w:history="1">
        <w:r w:rsidRPr="000820D4">
          <w:rPr>
            <w:rFonts w:ascii="Arial" w:hAnsi="Arial" w:cs="Arial"/>
            <w:color w:val="1155CC"/>
            <w:u w:val="single"/>
          </w:rPr>
          <w:t>https://policyexchange.org.uk/wp-content/uploads/2016/09/The-Case-for-a-Bill-of-Rights-for-the-UK.pdf</w:t>
        </w:r>
      </w:hyperlink>
    </w:p>
    <w:p w14:paraId="63573EB2" w14:textId="77777777" w:rsidR="008C219D" w:rsidRPr="000820D4" w:rsidRDefault="008C219D" w:rsidP="008C219D">
      <w:pPr>
        <w:pStyle w:val="ListParagraph"/>
        <w:numPr>
          <w:ilvl w:val="0"/>
          <w:numId w:val="1"/>
        </w:numPr>
        <w:rPr>
          <w:rFonts w:ascii="Arial" w:hAnsi="Arial" w:cs="Arial"/>
          <w:color w:val="222222"/>
        </w:rPr>
      </w:pPr>
      <w:r w:rsidRPr="000820D4">
        <w:rPr>
          <w:rFonts w:ascii="Arial" w:hAnsi="Arial" w:cs="Arial"/>
          <w:color w:val="222222"/>
        </w:rPr>
        <w:t>"A Bill of Rights for the UK? Lessons from Overseas," British Institute of Human Rights, 2012, </w:t>
      </w:r>
      <w:hyperlink r:id="rId10" w:tgtFrame="_blank" w:history="1">
        <w:r w:rsidRPr="000820D4">
          <w:rPr>
            <w:rFonts w:ascii="Arial" w:hAnsi="Arial" w:cs="Arial"/>
            <w:color w:val="1155CC"/>
            <w:u w:val="single"/>
          </w:rPr>
          <w:t>https://www.bihr.org.uk/Handlers/Download.ashx?IDMF=0d3f5c3c-3d6a-4b7f-9a9c-8f9c5d5d5c5c</w:t>
        </w:r>
      </w:hyperlink>
    </w:p>
    <w:p w14:paraId="250D2D06" w14:textId="77777777" w:rsidR="008C219D" w:rsidRDefault="008C219D" w:rsidP="008C219D">
      <w:pPr>
        <w:rPr>
          <w:rFonts w:asciiTheme="majorHAnsi" w:hAnsiTheme="majorHAnsi" w:cstheme="majorHAnsi"/>
        </w:rPr>
      </w:pPr>
    </w:p>
    <w:p w14:paraId="05850A69" w14:textId="77777777" w:rsidR="008C219D" w:rsidRDefault="008C219D" w:rsidP="008C219D">
      <w:pPr>
        <w:rPr>
          <w:rFonts w:asciiTheme="majorHAnsi" w:hAnsiTheme="majorHAnsi" w:cstheme="majorHAnsi"/>
        </w:rPr>
      </w:pPr>
    </w:p>
    <w:p w14:paraId="5BED1FB5" w14:textId="77777777" w:rsidR="008C219D" w:rsidRDefault="008C219D" w:rsidP="008C219D">
      <w:pPr>
        <w:rPr>
          <w:rFonts w:ascii="Arial" w:hAnsi="Arial" w:cs="Arial"/>
          <w:color w:val="222222"/>
        </w:rPr>
      </w:pPr>
      <w:r>
        <w:rPr>
          <w:rStyle w:val="apple-converted-space"/>
          <w:rFonts w:ascii="Arial" w:hAnsi="Arial" w:cs="Arial"/>
          <w:color w:val="222222"/>
        </w:rPr>
        <w:t> </w:t>
      </w:r>
      <w:r>
        <w:rPr>
          <w:rFonts w:ascii="Arial" w:hAnsi="Arial" w:cs="Arial"/>
          <w:color w:val="222222"/>
        </w:rPr>
        <w:t>The UK government's website on the Human Rights Act 1998 and proposed reforms: </w:t>
      </w:r>
    </w:p>
    <w:p w14:paraId="32E63A1F" w14:textId="77777777" w:rsidR="008C219D" w:rsidRPr="005633DE" w:rsidRDefault="008C219D" w:rsidP="008C219D">
      <w:pPr>
        <w:pStyle w:val="ListParagraph"/>
        <w:numPr>
          <w:ilvl w:val="0"/>
          <w:numId w:val="8"/>
        </w:numPr>
        <w:rPr>
          <w:rFonts w:ascii="Arial" w:hAnsi="Arial" w:cs="Arial"/>
          <w:color w:val="222222"/>
        </w:rPr>
      </w:pPr>
      <w:r w:rsidRPr="005633DE">
        <w:rPr>
          <w:rFonts w:ascii="Arial" w:hAnsi="Arial" w:cs="Arial"/>
          <w:color w:val="222222"/>
        </w:rPr>
        <w:t>Great Britain. Ministry of Justice. (2012). The Human Rights Act. Retrieved from</w:t>
      </w:r>
      <w:r w:rsidRPr="005633DE">
        <w:rPr>
          <w:rStyle w:val="apple-converted-space"/>
          <w:rFonts w:ascii="Arial" w:hAnsi="Arial" w:cs="Arial"/>
          <w:color w:val="222222"/>
        </w:rPr>
        <w:t> </w:t>
      </w:r>
      <w:hyperlink r:id="rId11" w:tgtFrame="_blank" w:history="1">
        <w:r w:rsidRPr="005633DE">
          <w:rPr>
            <w:rStyle w:val="Hyperlink"/>
            <w:rFonts w:ascii="Arial" w:hAnsi="Arial" w:cs="Arial"/>
            <w:color w:val="1155CC"/>
          </w:rPr>
          <w:t>https://www.gov.uk/human-rights-act</w:t>
        </w:r>
      </w:hyperlink>
    </w:p>
    <w:p w14:paraId="45508929" w14:textId="77777777" w:rsidR="008C219D" w:rsidRPr="005633DE" w:rsidRDefault="008C219D" w:rsidP="008C219D">
      <w:pPr>
        <w:pStyle w:val="ListParagraph"/>
        <w:numPr>
          <w:ilvl w:val="0"/>
          <w:numId w:val="8"/>
        </w:numPr>
        <w:rPr>
          <w:rFonts w:ascii="Arial" w:hAnsi="Arial" w:cs="Arial"/>
          <w:color w:val="222222"/>
        </w:rPr>
      </w:pPr>
      <w:r w:rsidRPr="005633DE">
        <w:rPr>
          <w:rFonts w:ascii="Arial" w:hAnsi="Arial" w:cs="Arial"/>
          <w:color w:val="222222"/>
        </w:rPr>
        <w:t>The British Institute of Human Rights:</w:t>
      </w:r>
    </w:p>
    <w:p w14:paraId="3DAAB1D3" w14:textId="77777777" w:rsidR="008C219D" w:rsidRPr="005633DE" w:rsidRDefault="008C219D" w:rsidP="008C219D">
      <w:pPr>
        <w:pStyle w:val="ListParagraph"/>
        <w:numPr>
          <w:ilvl w:val="0"/>
          <w:numId w:val="8"/>
        </w:numPr>
        <w:rPr>
          <w:rFonts w:ascii="Arial" w:hAnsi="Arial" w:cs="Arial"/>
          <w:color w:val="222222"/>
        </w:rPr>
      </w:pPr>
      <w:r w:rsidRPr="005633DE">
        <w:rPr>
          <w:rFonts w:ascii="Arial" w:hAnsi="Arial" w:cs="Arial"/>
          <w:color w:val="222222"/>
        </w:rPr>
        <w:t>British Institute of Human Rights. (n.d.). Human rights in the UK. Retrieved from</w:t>
      </w:r>
      <w:r w:rsidRPr="005633DE">
        <w:rPr>
          <w:rStyle w:val="apple-converted-space"/>
          <w:rFonts w:ascii="Arial" w:hAnsi="Arial" w:cs="Arial"/>
          <w:color w:val="222222"/>
        </w:rPr>
        <w:t> </w:t>
      </w:r>
      <w:hyperlink r:id="rId12" w:tgtFrame="_blank" w:history="1">
        <w:r w:rsidRPr="005633DE">
          <w:rPr>
            <w:rStyle w:val="Hyperlink"/>
            <w:rFonts w:ascii="Arial" w:hAnsi="Arial" w:cs="Arial"/>
            <w:color w:val="1155CC"/>
          </w:rPr>
          <w:t>https://www.bihr.org.uk/</w:t>
        </w:r>
      </w:hyperlink>
    </w:p>
    <w:p w14:paraId="5874D3E0" w14:textId="77777777" w:rsidR="008C219D" w:rsidRPr="005633DE" w:rsidRDefault="008C219D" w:rsidP="008C219D">
      <w:pPr>
        <w:pStyle w:val="ListParagraph"/>
        <w:numPr>
          <w:ilvl w:val="0"/>
          <w:numId w:val="8"/>
        </w:numPr>
        <w:rPr>
          <w:rFonts w:ascii="Arial" w:hAnsi="Arial" w:cs="Arial"/>
          <w:color w:val="222222"/>
        </w:rPr>
      </w:pPr>
      <w:r w:rsidRPr="005633DE">
        <w:rPr>
          <w:rFonts w:ascii="Arial" w:hAnsi="Arial" w:cs="Arial"/>
          <w:color w:val="222222"/>
        </w:rPr>
        <w:t>The European Court of Human Rights website:</w:t>
      </w:r>
    </w:p>
    <w:p w14:paraId="14F12B9E" w14:textId="77777777" w:rsidR="008C219D" w:rsidRPr="005633DE" w:rsidRDefault="008C219D" w:rsidP="008C219D">
      <w:pPr>
        <w:pStyle w:val="ListParagraph"/>
        <w:numPr>
          <w:ilvl w:val="0"/>
          <w:numId w:val="8"/>
        </w:numPr>
        <w:rPr>
          <w:rFonts w:ascii="Arial" w:hAnsi="Arial" w:cs="Arial"/>
          <w:color w:val="222222"/>
        </w:rPr>
      </w:pPr>
      <w:r w:rsidRPr="005633DE">
        <w:rPr>
          <w:rFonts w:ascii="Arial" w:hAnsi="Arial" w:cs="Arial"/>
          <w:color w:val="222222"/>
        </w:rPr>
        <w:t>European Court of Human Rights. (n.d.). Home. Retrieved from</w:t>
      </w:r>
      <w:r w:rsidRPr="005633DE">
        <w:rPr>
          <w:rStyle w:val="apple-converted-space"/>
          <w:rFonts w:ascii="Arial" w:hAnsi="Arial" w:cs="Arial"/>
          <w:color w:val="222222"/>
        </w:rPr>
        <w:t> </w:t>
      </w:r>
      <w:hyperlink r:id="rId13" w:tgtFrame="_blank" w:history="1">
        <w:r w:rsidRPr="005633DE">
          <w:rPr>
            <w:rStyle w:val="Hyperlink"/>
            <w:rFonts w:ascii="Arial" w:hAnsi="Arial" w:cs="Arial"/>
            <w:color w:val="1155CC"/>
          </w:rPr>
          <w:t>https://www.echr.coe.int/Pages/home.aspx?p=home</w:t>
        </w:r>
      </w:hyperlink>
    </w:p>
    <w:p w14:paraId="03230DD1" w14:textId="77777777" w:rsidR="008C219D" w:rsidRPr="005633DE" w:rsidRDefault="008C219D" w:rsidP="008C219D">
      <w:pPr>
        <w:pStyle w:val="ListParagraph"/>
        <w:numPr>
          <w:ilvl w:val="0"/>
          <w:numId w:val="8"/>
        </w:numPr>
        <w:rPr>
          <w:rFonts w:ascii="Arial" w:hAnsi="Arial" w:cs="Arial"/>
          <w:color w:val="222222"/>
        </w:rPr>
      </w:pPr>
      <w:r w:rsidRPr="005633DE">
        <w:rPr>
          <w:rFonts w:ascii="Arial" w:hAnsi="Arial" w:cs="Arial"/>
          <w:color w:val="222222"/>
        </w:rPr>
        <w:t>The Harvard Law School Library research guide on human rights law:</w:t>
      </w:r>
    </w:p>
    <w:p w14:paraId="72D5ADFD" w14:textId="77777777" w:rsidR="008C219D" w:rsidRDefault="008C219D" w:rsidP="008C219D">
      <w:pPr>
        <w:pStyle w:val="ListParagraph"/>
        <w:numPr>
          <w:ilvl w:val="0"/>
          <w:numId w:val="8"/>
        </w:numPr>
        <w:rPr>
          <w:rFonts w:ascii="Arial" w:hAnsi="Arial" w:cs="Arial"/>
          <w:color w:val="222222"/>
        </w:rPr>
      </w:pPr>
      <w:r w:rsidRPr="005633DE">
        <w:rPr>
          <w:rFonts w:ascii="Arial" w:hAnsi="Arial" w:cs="Arial"/>
          <w:color w:val="222222"/>
        </w:rPr>
        <w:t>Harvard Law School Library. (n.d.). Human rights research guide. Retrieved from</w:t>
      </w:r>
      <w:r w:rsidRPr="005633DE">
        <w:rPr>
          <w:rStyle w:val="apple-converted-space"/>
          <w:rFonts w:ascii="Arial" w:hAnsi="Arial" w:cs="Arial"/>
          <w:color w:val="222222"/>
        </w:rPr>
        <w:t> </w:t>
      </w:r>
      <w:hyperlink r:id="rId14" w:tgtFrame="_blank" w:history="1">
        <w:r w:rsidRPr="005633DE">
          <w:rPr>
            <w:rStyle w:val="Hyperlink"/>
            <w:rFonts w:ascii="Arial" w:hAnsi="Arial" w:cs="Arial"/>
            <w:color w:val="1155CC"/>
          </w:rPr>
          <w:t>https://guides.library.harvard.edu/humanrights</w:t>
        </w:r>
      </w:hyperlink>
    </w:p>
    <w:p w14:paraId="0A80C36B" w14:textId="77777777" w:rsidR="008C219D" w:rsidRDefault="008C219D" w:rsidP="008C219D">
      <w:pPr>
        <w:pStyle w:val="ListParagraph"/>
        <w:numPr>
          <w:ilvl w:val="0"/>
          <w:numId w:val="8"/>
        </w:numPr>
        <w:rPr>
          <w:rFonts w:ascii="Arial" w:hAnsi="Arial" w:cs="Arial"/>
          <w:color w:val="222222"/>
        </w:rPr>
      </w:pPr>
      <w:r w:rsidRPr="00C40F8B">
        <w:rPr>
          <w:rFonts w:ascii="Arial" w:hAnsi="Arial" w:cs="Arial"/>
          <w:color w:val="222222"/>
        </w:rPr>
        <w:t>Great Britain. Ministry of Justice. (2012). The Human Rights Act. Retrieved from</w:t>
      </w:r>
      <w:r w:rsidRPr="00C40F8B">
        <w:rPr>
          <w:rStyle w:val="apple-converted-space"/>
          <w:rFonts w:ascii="Arial" w:hAnsi="Arial" w:cs="Arial"/>
          <w:color w:val="222222"/>
        </w:rPr>
        <w:t> </w:t>
      </w:r>
      <w:hyperlink r:id="rId15" w:tgtFrame="_blank" w:history="1">
        <w:r w:rsidRPr="00C40F8B">
          <w:rPr>
            <w:rStyle w:val="Hyperlink"/>
            <w:rFonts w:ascii="Arial" w:hAnsi="Arial" w:cs="Arial"/>
            <w:color w:val="1155CC"/>
          </w:rPr>
          <w:t>https://www.gov.uk/human-rights-act</w:t>
        </w:r>
      </w:hyperlink>
    </w:p>
    <w:p w14:paraId="08D597B2" w14:textId="77777777" w:rsidR="008C219D" w:rsidRDefault="008C219D" w:rsidP="008C219D">
      <w:pPr>
        <w:pStyle w:val="ListParagraph"/>
        <w:numPr>
          <w:ilvl w:val="0"/>
          <w:numId w:val="8"/>
        </w:numPr>
        <w:rPr>
          <w:rFonts w:ascii="Arial" w:hAnsi="Arial" w:cs="Arial"/>
          <w:color w:val="222222"/>
        </w:rPr>
      </w:pPr>
      <w:r w:rsidRPr="00C40F8B">
        <w:rPr>
          <w:rFonts w:ascii="Arial" w:hAnsi="Arial" w:cs="Arial"/>
          <w:color w:val="222222"/>
        </w:rPr>
        <w:lastRenderedPageBreak/>
        <w:t xml:space="preserve"> British Institute of Human Rights. (n.d.). Human rights in the UK. Retrieved from</w:t>
      </w:r>
      <w:r w:rsidRPr="00C40F8B">
        <w:rPr>
          <w:rStyle w:val="apple-converted-space"/>
          <w:rFonts w:ascii="Arial" w:hAnsi="Arial" w:cs="Arial"/>
          <w:color w:val="222222"/>
        </w:rPr>
        <w:t> </w:t>
      </w:r>
      <w:hyperlink r:id="rId16" w:tgtFrame="_blank" w:history="1">
        <w:r w:rsidRPr="00C40F8B">
          <w:rPr>
            <w:rStyle w:val="Hyperlink"/>
            <w:rFonts w:ascii="Arial" w:hAnsi="Arial" w:cs="Arial"/>
            <w:color w:val="1155CC"/>
          </w:rPr>
          <w:t>https://www.bihr.org.uk/</w:t>
        </w:r>
      </w:hyperlink>
    </w:p>
    <w:p w14:paraId="05294782" w14:textId="77777777" w:rsidR="008C219D" w:rsidRDefault="008C219D" w:rsidP="008C219D">
      <w:pPr>
        <w:pStyle w:val="ListParagraph"/>
        <w:numPr>
          <w:ilvl w:val="0"/>
          <w:numId w:val="8"/>
        </w:numPr>
        <w:rPr>
          <w:rFonts w:ascii="Arial" w:hAnsi="Arial" w:cs="Arial"/>
          <w:color w:val="222222"/>
        </w:rPr>
      </w:pPr>
      <w:r w:rsidRPr="00C40F8B">
        <w:rPr>
          <w:rFonts w:ascii="Arial" w:hAnsi="Arial" w:cs="Arial"/>
          <w:color w:val="222222"/>
        </w:rPr>
        <w:t xml:space="preserve"> European Court of Human Rights. (2016). Statement on the proposed British Bill of Rights. Retrieved from</w:t>
      </w:r>
      <w:r w:rsidRPr="00C40F8B">
        <w:rPr>
          <w:rStyle w:val="apple-converted-space"/>
          <w:rFonts w:ascii="Arial" w:hAnsi="Arial" w:cs="Arial"/>
          <w:color w:val="222222"/>
        </w:rPr>
        <w:t> </w:t>
      </w:r>
      <w:hyperlink r:id="rId17" w:tgtFrame="_blank" w:history="1">
        <w:r w:rsidRPr="00C40F8B">
          <w:rPr>
            <w:rStyle w:val="Hyperlink"/>
            <w:rFonts w:ascii="Arial" w:hAnsi="Arial" w:cs="Arial"/>
            <w:color w:val="1155CC"/>
          </w:rPr>
          <w:t>https://www.echr.coe.int/Documents/Press_release_Bill_of_Rights_ENG.pdf</w:t>
        </w:r>
      </w:hyperlink>
    </w:p>
    <w:p w14:paraId="1BA8F06A" w14:textId="77777777" w:rsidR="008C219D" w:rsidRPr="00C40F8B" w:rsidRDefault="008C219D" w:rsidP="008C219D">
      <w:pPr>
        <w:pStyle w:val="ListParagraph"/>
        <w:numPr>
          <w:ilvl w:val="0"/>
          <w:numId w:val="8"/>
        </w:numPr>
        <w:rPr>
          <w:rFonts w:ascii="Arial" w:hAnsi="Arial" w:cs="Arial"/>
          <w:color w:val="222222"/>
        </w:rPr>
      </w:pPr>
      <w:r w:rsidRPr="00C40F8B">
        <w:rPr>
          <w:rFonts w:ascii="Arial" w:hAnsi="Arial" w:cs="Arial"/>
          <w:color w:val="222222"/>
        </w:rPr>
        <w:t>Harvard Law School Library. (n.d.). Human rights research guide. Retrieved from</w:t>
      </w:r>
      <w:r w:rsidRPr="00C40F8B">
        <w:rPr>
          <w:rStyle w:val="apple-converted-space"/>
          <w:rFonts w:ascii="Arial" w:hAnsi="Arial" w:cs="Arial"/>
          <w:color w:val="222222"/>
        </w:rPr>
        <w:t> </w:t>
      </w:r>
      <w:hyperlink r:id="rId18" w:tgtFrame="_blank" w:history="1">
        <w:r w:rsidRPr="00C40F8B">
          <w:rPr>
            <w:rStyle w:val="Hyperlink"/>
            <w:rFonts w:ascii="Arial" w:hAnsi="Arial" w:cs="Arial"/>
            <w:color w:val="1155CC"/>
          </w:rPr>
          <w:t>https://guides.library.harvard.edu/humanrights</w:t>
        </w:r>
      </w:hyperlink>
    </w:p>
    <w:p w14:paraId="5891A283" w14:textId="77777777" w:rsidR="00E07CD5" w:rsidRDefault="00E07CD5"/>
    <w:sectPr w:rsidR="00E07C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62C75"/>
    <w:multiLevelType w:val="hybridMultilevel"/>
    <w:tmpl w:val="6DC2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46234"/>
    <w:multiLevelType w:val="hybridMultilevel"/>
    <w:tmpl w:val="AB9C0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0180D"/>
    <w:multiLevelType w:val="hybridMultilevel"/>
    <w:tmpl w:val="B3541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A4B9A"/>
    <w:multiLevelType w:val="hybridMultilevel"/>
    <w:tmpl w:val="15247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29125B"/>
    <w:multiLevelType w:val="hybridMultilevel"/>
    <w:tmpl w:val="E40E7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4C7414"/>
    <w:multiLevelType w:val="hybridMultilevel"/>
    <w:tmpl w:val="89AC336A"/>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6" w15:restartNumberingAfterBreak="0">
    <w:nsid w:val="3D2D3812"/>
    <w:multiLevelType w:val="hybridMultilevel"/>
    <w:tmpl w:val="7C542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0378A9"/>
    <w:multiLevelType w:val="hybridMultilevel"/>
    <w:tmpl w:val="0E10DD0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num w:numId="1" w16cid:durableId="991638794">
    <w:abstractNumId w:val="7"/>
  </w:num>
  <w:num w:numId="2" w16cid:durableId="166947926">
    <w:abstractNumId w:val="6"/>
  </w:num>
  <w:num w:numId="3" w16cid:durableId="1794782892">
    <w:abstractNumId w:val="3"/>
  </w:num>
  <w:num w:numId="4" w16cid:durableId="373887267">
    <w:abstractNumId w:val="0"/>
  </w:num>
  <w:num w:numId="5" w16cid:durableId="805706886">
    <w:abstractNumId w:val="4"/>
  </w:num>
  <w:num w:numId="6" w16cid:durableId="1830168175">
    <w:abstractNumId w:val="2"/>
  </w:num>
  <w:num w:numId="7" w16cid:durableId="698169548">
    <w:abstractNumId w:val="1"/>
  </w:num>
  <w:num w:numId="8" w16cid:durableId="3739651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19D"/>
    <w:rsid w:val="008C219D"/>
    <w:rsid w:val="00E07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8DF292"/>
  <w15:chartTrackingRefBased/>
  <w15:docId w15:val="{7B79FB96-2E0E-5A43-A4A2-AFDD748DF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19D"/>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C219D"/>
    <w:rPr>
      <w:color w:val="0000FF"/>
      <w:u w:val="single"/>
    </w:rPr>
  </w:style>
  <w:style w:type="paragraph" w:styleId="ListParagraph">
    <w:name w:val="List Paragraph"/>
    <w:basedOn w:val="Normal"/>
    <w:uiPriority w:val="34"/>
    <w:qFormat/>
    <w:rsid w:val="008C219D"/>
    <w:pPr>
      <w:ind w:left="720"/>
      <w:contextualSpacing/>
    </w:pPr>
  </w:style>
  <w:style w:type="character" w:customStyle="1" w:styleId="apple-converted-space">
    <w:name w:val="apple-converted-space"/>
    <w:basedOn w:val="DefaultParagraphFont"/>
    <w:rsid w:val="008C2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uk-politics-57109007" TargetMode="External"/><Relationship Id="rId13" Type="http://schemas.openxmlformats.org/officeDocument/2006/relationships/hyperlink" Target="https://www.echr.coe.int/Pages/home.aspx?p=home" TargetMode="External"/><Relationship Id="rId18" Type="http://schemas.openxmlformats.org/officeDocument/2006/relationships/hyperlink" Target="https://guides.library.harvard.edu/humanrights" TargetMode="External"/><Relationship Id="rId3" Type="http://schemas.openxmlformats.org/officeDocument/2006/relationships/settings" Target="settings.xml"/><Relationship Id="rId7" Type="http://schemas.openxmlformats.org/officeDocument/2006/relationships/hyperlink" Target="https://www.archives.gov/founding-docs/bill-of-rights-transcript" TargetMode="External"/><Relationship Id="rId12" Type="http://schemas.openxmlformats.org/officeDocument/2006/relationships/hyperlink" Target="https://www.bihr.org.uk/" TargetMode="External"/><Relationship Id="rId17" Type="http://schemas.openxmlformats.org/officeDocument/2006/relationships/hyperlink" Target="https://www.echr.coe.int/Documents/Press_release_Bill_of_Rights_ENG.pdf" TargetMode="External"/><Relationship Id="rId2" Type="http://schemas.openxmlformats.org/officeDocument/2006/relationships/styles" Target="styles.xml"/><Relationship Id="rId16" Type="http://schemas.openxmlformats.org/officeDocument/2006/relationships/hyperlink" Target="https://www.bihr.org.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parliament.uk/about/living-heritage/evolutionofparliament/parliamentaryauthority/revolution/collections/billofrights/" TargetMode="External"/><Relationship Id="rId11" Type="http://schemas.openxmlformats.org/officeDocument/2006/relationships/hyperlink" Target="https://www.gov.uk/human-rights-act" TargetMode="External"/><Relationship Id="rId5" Type="http://schemas.openxmlformats.org/officeDocument/2006/relationships/hyperlink" Target="https://www.lawsociety.org.uk/topics/human-rights/human-rights-act-reforms" TargetMode="External"/><Relationship Id="rId15" Type="http://schemas.openxmlformats.org/officeDocument/2006/relationships/hyperlink" Target="https://www.gov.uk/human-rights-act" TargetMode="External"/><Relationship Id="rId10" Type="http://schemas.openxmlformats.org/officeDocument/2006/relationships/hyperlink" Target="https://www.bihr.org.uk/Handlers/Download.ashx?IDMF=0d3f5c3c-3d6a-4b7f-9a9c-8f9c5d5d5c5c"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olicyexchange.org.uk/wp-content/uploads/2016/09/The-Case-for-a-Bill-of-Rights-for-the-UK.pdf" TargetMode="External"/><Relationship Id="rId14" Type="http://schemas.openxmlformats.org/officeDocument/2006/relationships/hyperlink" Target="https://guides.library.harvard.edu/human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2151</Words>
  <Characters>12261</Characters>
  <Application>Microsoft Office Word</Application>
  <DocSecurity>0</DocSecurity>
  <Lines>102</Lines>
  <Paragraphs>28</Paragraphs>
  <ScaleCrop>false</ScaleCrop>
  <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 Ivanova (2219702)</dc:creator>
  <cp:keywords/>
  <dc:description/>
  <cp:lastModifiedBy>Nikol Ivanova (2219702)</cp:lastModifiedBy>
  <cp:revision>1</cp:revision>
  <dcterms:created xsi:type="dcterms:W3CDTF">2023-03-10T20:38:00Z</dcterms:created>
  <dcterms:modified xsi:type="dcterms:W3CDTF">2023-03-10T20:42:00Z</dcterms:modified>
</cp:coreProperties>
</file>