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1D9EE" w14:textId="77777777" w:rsidR="002447F8" w:rsidRDefault="002447F8" w:rsidP="002447F8">
      <w:r>
        <w:t>Task 2</w:t>
      </w:r>
    </w:p>
    <w:p w14:paraId="7B926296" w14:textId="77777777" w:rsidR="002447F8" w:rsidRDefault="002447F8" w:rsidP="002447F8">
      <w:r>
        <w:t>Academic writing when used effectively is a tool that communicates ideas, information, and research to the wider academic community (j, 2005) It is a formal style of writing often associated with universities and publications. It can be met in journals, articles, and books on academic topics. When attending university, students would be expected to use this style of writing when producing essays.</w:t>
      </w:r>
    </w:p>
    <w:p w14:paraId="39DD209C" w14:textId="77777777" w:rsidR="002447F8" w:rsidRDefault="002447F8" w:rsidP="002447F8">
      <w:r>
        <w:t>“The approach taken encourages students to work independently, supported by the provision of detailed advice and model answers, as well as web-based material for independent study” (J, 2005).</w:t>
      </w:r>
    </w:p>
    <w:p w14:paraId="7338CDEC" w14:textId="77777777" w:rsidR="002447F8" w:rsidRDefault="002447F8" w:rsidP="002447F8"/>
    <w:p w14:paraId="6540BAFD" w14:textId="77777777" w:rsidR="002447F8" w:rsidRDefault="002447F8" w:rsidP="002447F8">
      <w:r>
        <w:t>According to (smith 2007) attentive planning before writing is paramount to ensure that the final essay will be well structured with clear focuses. Academic writing differs from creative writing, which is the type of writing someone does when creating stories. It will also portray differently from personal writing. This style of writing is often used when drafting an e-mail to your loved ones or friends. Creative writing and personal writing however are very much informal. A lot of people tend to use slang terms, incomplete sentences, and some abbreviations, in addition, it is important to reminisce that academic writing is formal, the finest representation of academic writing would be to evade these footings. “It is neither better nor worse than other ways just different” (wetland, 2007).</w:t>
      </w:r>
    </w:p>
    <w:p w14:paraId="5095A3DA" w14:textId="7F52573F" w:rsidR="002447F8" w:rsidRDefault="002447F8" w:rsidP="002447F8">
      <w:r>
        <w:t>“Learning how to draft persuasive essays is important not just for getting good grades or getting into a good university so you can get a good job or whatever. It is important because, at its most fundamental level, it is about taking your thoughts and then arranging them, so they are logical and make sense, first to yourself, and then to your readers” (</w:t>
      </w:r>
      <w:proofErr w:type="spellStart"/>
      <w:r>
        <w:t>Englist</w:t>
      </w:r>
      <w:proofErr w:type="spellEnd"/>
      <w:r>
        <w:t xml:space="preserve"> 2020).</w:t>
      </w:r>
    </w:p>
    <w:sectPr w:rsidR="002447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7F8"/>
    <w:rsid w:val="00244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0A16B"/>
  <w15:chartTrackingRefBased/>
  <w15:docId w15:val="{B7E4758A-E4A4-481B-862E-E1B41EB17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264</Words>
  <Characters>1508</Characters>
  <Application>Microsoft Office Word</Application>
  <DocSecurity>0</DocSecurity>
  <Lines>12</Lines>
  <Paragraphs>3</Paragraphs>
  <ScaleCrop>false</ScaleCrop>
  <Company/>
  <LinksUpToDate>false</LinksUpToDate>
  <CharactersWithSpaces>1769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Johns</dc:creator>
  <cp:keywords/>
  <dc:description/>
  <cp:lastModifiedBy>Sarah Johns</cp:lastModifiedBy>
  <cp:revision>1</cp:revision>
  <dcterms:created xsi:type="dcterms:W3CDTF">2022-10-26T00:15:00Z</dcterms:created>
  <dcterms:modified xsi:type="dcterms:W3CDTF">2022-10-26T00:15:00Z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41843cda-8eca-4beb-b9a7-a523d8d5d56f</vt:lpwstr>
  </property>
</Properties>
</file>