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E5067" w:rsidP="02C68B55" w:rsidRDefault="02C68B55" w14:paraId="0CFA2E39" w14:textId="2A43E5A8">
      <w:pPr>
        <w:rPr>
          <w:rStyle w:val="Heading1Char"/>
          <w:b/>
          <w:bCs/>
          <w:color w:val="auto"/>
          <w:sz w:val="36"/>
          <w:szCs w:val="36"/>
        </w:rPr>
      </w:pPr>
      <w:bookmarkStart w:name="_GoBack" w:id="0"/>
      <w:bookmarkEnd w:id="0"/>
      <w:r>
        <w:t xml:space="preserve">                                   </w:t>
      </w:r>
      <w:r w:rsidRPr="02C68B55">
        <w:rPr>
          <w:rStyle w:val="TitleChar"/>
        </w:rPr>
        <w:t xml:space="preserve">     Reflective portfolio </w:t>
      </w:r>
    </w:p>
    <w:p w:rsidR="02C68B55" w:rsidP="02C68B55" w:rsidRDefault="02C68B55" w14:paraId="6C51F60F" w14:textId="6A093FC8">
      <w:pPr>
        <w:rPr>
          <w:rStyle w:val="TitleChar"/>
        </w:rPr>
      </w:pPr>
    </w:p>
    <w:p w:rsidR="02C68B55" w:rsidP="3B2E05AA" w:rsidRDefault="3B2E05AA" w14:paraId="4BD7A013" w14:textId="793B4E73">
      <w:pPr>
        <w:rPr>
          <w:rFonts w:ascii="Times New Roman" w:hAnsi="Times New Roman" w:eastAsia="Times New Roman" w:cs="Times New Roman"/>
          <w:color w:val="000000" w:themeColor="text1"/>
        </w:rPr>
      </w:pPr>
      <w:r>
        <w:rPr>
          <w:noProof/>
        </w:rPr>
        <w:drawing>
          <wp:inline distT="0" distB="0" distL="0" distR="0" wp14:anchorId="042EA613" wp14:editId="0D40B2F2">
            <wp:extent cx="5429250" cy="2705100"/>
            <wp:effectExtent l="0" t="0" r="0" b="0"/>
            <wp:docPr id="2054615560" name="Picture 205461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429250" cy="2705100"/>
                    </a:xfrm>
                    <a:prstGeom prst="rect">
                      <a:avLst/>
                    </a:prstGeom>
                  </pic:spPr>
                </pic:pic>
              </a:graphicData>
            </a:graphic>
          </wp:inline>
        </w:drawing>
      </w:r>
    </w:p>
    <w:p w:rsidR="02C68B55" w:rsidP="02C68B55" w:rsidRDefault="02C68B55" w14:paraId="6C51A238" w14:textId="208A47C7">
      <w:pPr>
        <w:pStyle w:val="Heading1"/>
        <w:spacing w:line="276" w:lineRule="auto"/>
        <w:rPr>
          <w:rFonts w:ascii="Calibri Light" w:hAnsi="Calibri Light"/>
          <w:b/>
          <w:bCs/>
          <w:color w:val="000000" w:themeColor="text1"/>
        </w:rPr>
      </w:pPr>
    </w:p>
    <w:p w:rsidR="0AB633FF" w:rsidP="0AB633FF" w:rsidRDefault="0AB633FF" w14:paraId="4B3DFCA5" w14:textId="0C85D29C"/>
    <w:p w:rsidR="0AB633FF" w:rsidP="0AB633FF" w:rsidRDefault="0AB633FF" w14:paraId="6A322067" w14:textId="7CFB088C"/>
    <w:p w:rsidR="02C68B55" w:rsidP="02C68B55" w:rsidRDefault="02C68B55" w14:paraId="2B6D858A" w14:textId="63983D2A">
      <w:pPr>
        <w:pStyle w:val="Heading1"/>
        <w:spacing w:line="276" w:lineRule="auto"/>
        <w:rPr>
          <w:rFonts w:ascii="Calibri Light" w:hAnsi="Calibri Light"/>
          <w:b/>
          <w:bCs/>
          <w:color w:val="000000" w:themeColor="text1"/>
          <w:lang w:val="en-US"/>
        </w:rPr>
      </w:pPr>
      <w:r w:rsidRPr="02C68B55">
        <w:rPr>
          <w:b/>
          <w:bCs/>
          <w:color w:val="000000" w:themeColor="text1"/>
          <w:lang w:val="en-US"/>
        </w:rPr>
        <w:t>Module Code: BMSW4005 Professional Career Development Module</w:t>
      </w:r>
      <w:r>
        <w:br/>
      </w:r>
      <w:r w:rsidRPr="02C68B55">
        <w:rPr>
          <w:b/>
          <w:bCs/>
          <w:color w:val="000000" w:themeColor="text1"/>
          <w:lang w:val="en-US"/>
        </w:rPr>
        <w:t>Student name: Ralitsa Kircheva (2025993)</w:t>
      </w:r>
      <w:r>
        <w:br/>
      </w:r>
      <w:r w:rsidRPr="02C68B55">
        <w:rPr>
          <w:b/>
          <w:bCs/>
          <w:color w:val="000000" w:themeColor="text1"/>
          <w:lang w:val="en-US"/>
        </w:rPr>
        <w:t>Assignment Title: Reflective portfolio</w:t>
      </w:r>
    </w:p>
    <w:p w:rsidR="02C68B55" w:rsidP="02C68B55" w:rsidRDefault="02C68B55" w14:paraId="460CABB7" w14:textId="5DC9D0FA">
      <w:pPr>
        <w:pStyle w:val="Heading1"/>
        <w:spacing w:line="276" w:lineRule="auto"/>
        <w:rPr>
          <w:rFonts w:ascii="Calibri Light" w:hAnsi="Calibri Light"/>
          <w:b/>
          <w:bCs/>
          <w:color w:val="000000" w:themeColor="text1"/>
          <w:lang w:val="en-US"/>
        </w:rPr>
      </w:pPr>
      <w:r w:rsidRPr="02C68B55">
        <w:rPr>
          <w:b/>
          <w:bCs/>
          <w:color w:val="000000" w:themeColor="text1"/>
          <w:lang w:val="en-US"/>
        </w:rPr>
        <w:t>Lecture Name: Besty Jose</w:t>
      </w:r>
    </w:p>
    <w:p w:rsidR="02C68B55" w:rsidP="02C68B55" w:rsidRDefault="02C68B55" w14:paraId="5FE86371" w14:textId="605230BC">
      <w:pPr>
        <w:rPr>
          <w:lang w:val="en-US"/>
        </w:rPr>
      </w:pPr>
    </w:p>
    <w:p w:rsidR="02C68B55" w:rsidP="02C68B55" w:rsidRDefault="02C68B55" w14:paraId="5C70FA24" w14:textId="78E4A692">
      <w:pPr>
        <w:rPr>
          <w:lang w:val="en-US"/>
        </w:rPr>
      </w:pPr>
    </w:p>
    <w:p w:rsidR="02C68B55" w:rsidP="02C68B55" w:rsidRDefault="02C68B55" w14:paraId="3C605F57" w14:textId="1CADB65F">
      <w:pPr>
        <w:rPr>
          <w:lang w:val="en-US"/>
        </w:rPr>
      </w:pPr>
    </w:p>
    <w:p w:rsidR="0AB633FF" w:rsidP="0AB633FF" w:rsidRDefault="0AB633FF" w14:paraId="48EC887F" w14:textId="28474100">
      <w:pPr>
        <w:rPr>
          <w:lang w:val="en-US"/>
        </w:rPr>
      </w:pPr>
    </w:p>
    <w:p w:rsidR="0AB633FF" w:rsidP="0AB633FF" w:rsidRDefault="0AB633FF" w14:paraId="5DCD433D" w14:textId="0B575766">
      <w:pPr>
        <w:rPr>
          <w:lang w:val="en-US"/>
        </w:rPr>
      </w:pPr>
    </w:p>
    <w:p w:rsidR="0AB633FF" w:rsidP="0AB633FF" w:rsidRDefault="0AB633FF" w14:paraId="156D9DF6" w14:textId="69ADFD28">
      <w:pPr>
        <w:rPr>
          <w:lang w:val="en-US"/>
        </w:rPr>
      </w:pPr>
    </w:p>
    <w:p w:rsidR="0AB633FF" w:rsidP="0AB633FF" w:rsidRDefault="0AB633FF" w14:paraId="5F7FDF46" w14:textId="74AE61FE">
      <w:pPr>
        <w:rPr>
          <w:lang w:val="en-US"/>
        </w:rPr>
      </w:pPr>
    </w:p>
    <w:p w:rsidR="0AB633FF" w:rsidP="0AB633FF" w:rsidRDefault="0AB633FF" w14:paraId="52B4BC34" w14:textId="0E5D4182">
      <w:pPr>
        <w:rPr>
          <w:lang w:val="en-US"/>
        </w:rPr>
      </w:pPr>
    </w:p>
    <w:p w:rsidR="0AB633FF" w:rsidP="0AB633FF" w:rsidRDefault="0AB633FF" w14:paraId="487CD059" w14:textId="706AFF49">
      <w:pPr>
        <w:rPr>
          <w:lang w:val="en-US"/>
        </w:rPr>
      </w:pPr>
    </w:p>
    <w:p w:rsidR="0AB633FF" w:rsidP="0AB633FF" w:rsidRDefault="0AB633FF" w14:paraId="2C49C314" w14:textId="2E430983">
      <w:pPr>
        <w:rPr>
          <w:lang w:val="en-US"/>
        </w:rPr>
      </w:pPr>
    </w:p>
    <w:p w:rsidR="02C68B55" w:rsidP="02C68B55" w:rsidRDefault="02C68B55" w14:paraId="282EFE42" w14:textId="165C9443">
      <w:pPr>
        <w:rPr>
          <w:lang w:val="en-US"/>
        </w:rPr>
      </w:pPr>
    </w:p>
    <w:p w:rsidR="0AB633FF" w:rsidP="0AB633FF" w:rsidRDefault="0AB633FF" w14:paraId="1F08EAA4" w14:textId="66D3F150">
      <w:pPr>
        <w:rPr>
          <w:lang w:val="en-US"/>
        </w:rPr>
      </w:pPr>
    </w:p>
    <w:p w:rsidR="0AB633FF" w:rsidP="0AB633FF" w:rsidRDefault="0AB633FF" w14:paraId="52F7F000" w14:textId="464774B0">
      <w:pPr>
        <w:rPr>
          <w:lang w:val="en-US"/>
        </w:rPr>
      </w:pPr>
    </w:p>
    <w:p w:rsidR="02C68B55" w:rsidP="02C68B55" w:rsidRDefault="02C68B55" w14:paraId="6912A6F7" w14:textId="49E0B585">
      <w:pPr>
        <w:rPr>
          <w:rFonts w:ascii="Arial" w:hAnsi="Arial" w:eastAsia="Arial" w:cs="Arial"/>
          <w:b w:val="1"/>
          <w:bCs w:val="1"/>
          <w:sz w:val="24"/>
          <w:szCs w:val="24"/>
          <w:lang w:val="en-US"/>
        </w:rPr>
      </w:pPr>
      <w:r w:rsidRPr="5265DE09" w:rsidR="0F92B605">
        <w:rPr>
          <w:rFonts w:ascii="Arial" w:hAnsi="Arial" w:eastAsia="Arial" w:cs="Arial"/>
          <w:b w:val="1"/>
          <w:bCs w:val="1"/>
          <w:sz w:val="24"/>
          <w:szCs w:val="24"/>
          <w:lang w:val="en-US"/>
        </w:rPr>
        <w:t>1. Introduction</w:t>
      </w:r>
      <w:r w:rsidRPr="5265DE09" w:rsidR="50A6903A">
        <w:rPr>
          <w:rFonts w:ascii="Arial" w:hAnsi="Arial" w:eastAsia="Arial" w:cs="Arial"/>
          <w:b w:val="1"/>
          <w:bCs w:val="1"/>
          <w:sz w:val="24"/>
          <w:szCs w:val="24"/>
          <w:lang w:val="en-US"/>
        </w:rPr>
        <w:t>......................................................................................3</w:t>
      </w:r>
    </w:p>
    <w:p w:rsidR="02C68B55" w:rsidP="02C68B55" w:rsidRDefault="02C68B55" w14:paraId="57AB5DD0" w14:textId="04F9ECF1">
      <w:pPr>
        <w:rPr>
          <w:rFonts w:ascii="Arial" w:hAnsi="Arial" w:eastAsia="Arial" w:cs="Arial"/>
          <w:b w:val="1"/>
          <w:bCs w:val="1"/>
          <w:sz w:val="24"/>
          <w:szCs w:val="24"/>
          <w:lang w:val="en-US"/>
        </w:rPr>
      </w:pPr>
      <w:r w:rsidRPr="5265DE09" w:rsidR="0F92B605">
        <w:rPr>
          <w:rFonts w:ascii="Arial" w:hAnsi="Arial" w:eastAsia="Arial" w:cs="Arial"/>
          <w:b w:val="1"/>
          <w:bCs w:val="1"/>
          <w:sz w:val="24"/>
          <w:szCs w:val="24"/>
          <w:lang w:val="en-US"/>
        </w:rPr>
        <w:t>2. Swot analysis....................................................................................4</w:t>
      </w:r>
    </w:p>
    <w:p w:rsidR="02C68B55" w:rsidP="02C68B55" w:rsidRDefault="02C68B55" w14:paraId="7407BC98" w14:textId="7BC5485B">
      <w:pPr>
        <w:rPr>
          <w:rFonts w:ascii="Arial" w:hAnsi="Arial" w:eastAsia="Arial" w:cs="Arial"/>
          <w:b w:val="1"/>
          <w:bCs w:val="1"/>
          <w:sz w:val="24"/>
          <w:szCs w:val="24"/>
          <w:lang w:val="en-US"/>
        </w:rPr>
      </w:pPr>
      <w:r w:rsidRPr="5265DE09" w:rsidR="0F92B605">
        <w:rPr>
          <w:rFonts w:ascii="Arial" w:hAnsi="Arial" w:eastAsia="Arial" w:cs="Arial"/>
          <w:b w:val="1"/>
          <w:bCs w:val="1"/>
          <w:sz w:val="24"/>
          <w:szCs w:val="24"/>
          <w:lang w:val="en-US"/>
        </w:rPr>
        <w:t>3. Personal Development Plan (PDP</w:t>
      </w:r>
      <w:r w:rsidRPr="5265DE09" w:rsidR="50A6903A">
        <w:rPr>
          <w:rFonts w:ascii="Arial" w:hAnsi="Arial" w:eastAsia="Arial" w:cs="Arial"/>
          <w:b w:val="1"/>
          <w:bCs w:val="1"/>
          <w:sz w:val="24"/>
          <w:szCs w:val="24"/>
          <w:lang w:val="en-US"/>
        </w:rPr>
        <w:t>)…..............................................5</w:t>
      </w:r>
    </w:p>
    <w:p w:rsidR="032E2ECA" w:rsidP="6A5659C4" w:rsidRDefault="032E2ECA" w14:paraId="4CF9F032" w14:textId="6AB08B96">
      <w:pPr>
        <w:rPr>
          <w:rFonts w:ascii="Arial" w:hAnsi="Arial" w:eastAsia="Arial" w:cs="Arial"/>
          <w:b w:val="1"/>
          <w:bCs w:val="1"/>
          <w:sz w:val="24"/>
          <w:szCs w:val="24"/>
          <w:lang w:val="en-US"/>
        </w:rPr>
      </w:pPr>
      <w:r w:rsidRPr="5265DE09" w:rsidR="6073EAF1">
        <w:rPr>
          <w:rFonts w:ascii="Arial" w:hAnsi="Arial" w:eastAsia="Arial" w:cs="Arial"/>
          <w:b w:val="1"/>
          <w:bCs w:val="1"/>
          <w:sz w:val="24"/>
          <w:szCs w:val="24"/>
          <w:lang w:val="en-US"/>
        </w:rPr>
        <w:t>4.Workplace Learning and Development............................................7</w:t>
      </w:r>
    </w:p>
    <w:p w:rsidR="032E2ECA" w:rsidP="519706ED" w:rsidRDefault="36078DC6" w14:paraId="1A9FEA90" w14:textId="2E702072">
      <w:pPr>
        <w:rPr>
          <w:rFonts w:ascii="Arial" w:hAnsi="Arial" w:eastAsia="Arial" w:cs="Arial"/>
          <w:b w:val="1"/>
          <w:bCs w:val="1"/>
          <w:sz w:val="24"/>
          <w:szCs w:val="24"/>
          <w:lang w:val="en-US"/>
        </w:rPr>
      </w:pPr>
      <w:r w:rsidRPr="5265DE09" w:rsidR="50A6903A">
        <w:rPr>
          <w:rFonts w:ascii="Arial" w:hAnsi="Arial" w:eastAsia="Arial" w:cs="Arial"/>
          <w:b w:val="1"/>
          <w:bCs w:val="1"/>
          <w:sz w:val="24"/>
          <w:szCs w:val="24"/>
          <w:lang w:val="en-US"/>
        </w:rPr>
        <w:t>5. Theories and Methods......................................................................8</w:t>
      </w:r>
    </w:p>
    <w:p w:rsidR="6A5659C4" w:rsidP="6A5659C4" w:rsidRDefault="6A5659C4" w14:paraId="2ABEB389" w14:textId="767E1D45">
      <w:pPr>
        <w:rPr>
          <w:rFonts w:ascii="Arial" w:hAnsi="Arial" w:eastAsia="Arial" w:cs="Arial"/>
          <w:b w:val="1"/>
          <w:bCs w:val="1"/>
        </w:rPr>
      </w:pPr>
      <w:r w:rsidRPr="5265DE09" w:rsidR="52365391">
        <w:rPr>
          <w:rFonts w:ascii="Arial" w:hAnsi="Arial" w:eastAsia="Arial" w:cs="Arial"/>
          <w:b w:val="1"/>
          <w:bCs w:val="1"/>
          <w:sz w:val="24"/>
          <w:szCs w:val="24"/>
        </w:rPr>
        <w:t>6.Gibbs Reflective Cycle</w:t>
      </w:r>
      <w:r w:rsidRPr="5265DE09" w:rsidR="52365391">
        <w:rPr>
          <w:rFonts w:ascii="Arial" w:hAnsi="Arial" w:eastAsia="Arial" w:cs="Arial"/>
          <w:b w:val="1"/>
          <w:bCs w:val="1"/>
        </w:rPr>
        <w:t>............................................................................10</w:t>
      </w:r>
    </w:p>
    <w:p w:rsidR="0AB633FF" w:rsidP="0AB633FF" w:rsidRDefault="0AB633FF" w14:paraId="45D9E20F" w14:textId="03A06694">
      <w:pPr>
        <w:rPr>
          <w:rFonts w:ascii="Arial" w:hAnsi="Arial" w:eastAsia="Arial" w:cs="Arial"/>
          <w:b w:val="1"/>
          <w:bCs w:val="1"/>
        </w:rPr>
      </w:pPr>
      <w:r w:rsidRPr="5265DE09" w:rsidR="55B7ADDF">
        <w:rPr>
          <w:rFonts w:ascii="Arial" w:hAnsi="Arial" w:eastAsia="Arial" w:cs="Arial"/>
          <w:b w:val="1"/>
          <w:bCs w:val="1"/>
        </w:rPr>
        <w:t>6.1 Gibbs Reflective Cycle-open book assessment....................................10</w:t>
      </w:r>
    </w:p>
    <w:p w:rsidR="0AB633FF" w:rsidP="0AB633FF" w:rsidRDefault="0AB633FF" w14:paraId="316EB8DB" w14:textId="76F057C6">
      <w:pPr>
        <w:rPr>
          <w:rFonts w:ascii="Arial" w:hAnsi="Arial" w:eastAsia="Arial" w:cs="Arial"/>
          <w:b w:val="1"/>
          <w:bCs w:val="1"/>
        </w:rPr>
      </w:pPr>
      <w:r w:rsidRPr="5265DE09" w:rsidR="55B7ADDF">
        <w:rPr>
          <w:rFonts w:ascii="Arial" w:hAnsi="Arial" w:eastAsia="Arial" w:cs="Arial"/>
          <w:b w:val="1"/>
          <w:bCs w:val="1"/>
        </w:rPr>
        <w:t>6.2 Gibbs Reflective Cycle-mock interview..................................................11</w:t>
      </w:r>
    </w:p>
    <w:p w:rsidR="0AB633FF" w:rsidP="0AB633FF" w:rsidRDefault="0AB633FF" w14:paraId="2C5A772F" w14:textId="59F4867F">
      <w:pPr>
        <w:rPr>
          <w:rFonts w:ascii="Arial" w:hAnsi="Arial" w:eastAsia="Arial" w:cs="Arial"/>
          <w:b w:val="1"/>
          <w:bCs w:val="1"/>
        </w:rPr>
      </w:pPr>
      <w:r w:rsidRPr="5265DE09" w:rsidR="55B7ADDF">
        <w:rPr>
          <w:rFonts w:ascii="Arial" w:hAnsi="Arial" w:eastAsia="Arial" w:cs="Arial"/>
          <w:b w:val="1"/>
          <w:bCs w:val="1"/>
        </w:rPr>
        <w:t>6.3 Gibbs Reflective Cycle- UK employment legislation.............................11</w:t>
      </w:r>
    </w:p>
    <w:p w:rsidR="02C68B55" w:rsidP="02C68B55" w:rsidRDefault="36078DC6" w14:paraId="4734660C" w14:textId="62977FBF">
      <w:pPr>
        <w:rPr>
          <w:rFonts w:ascii="Arial" w:hAnsi="Arial" w:eastAsia="Arial" w:cs="Arial"/>
          <w:b w:val="1"/>
          <w:bCs w:val="1"/>
          <w:sz w:val="24"/>
          <w:szCs w:val="24"/>
          <w:lang w:val="en-US"/>
        </w:rPr>
      </w:pPr>
      <w:r w:rsidRPr="5265DE09" w:rsidR="50A6903A">
        <w:rPr>
          <w:rFonts w:ascii="Arial" w:hAnsi="Arial" w:eastAsia="Arial" w:cs="Arial"/>
          <w:b w:val="1"/>
          <w:bCs w:val="1"/>
          <w:sz w:val="24"/>
          <w:szCs w:val="24"/>
          <w:lang w:val="en-US"/>
        </w:rPr>
        <w:t xml:space="preserve"> 7. Conclusions.....................................................................................12</w:t>
      </w:r>
    </w:p>
    <w:p w:rsidR="6B290425" w:rsidP="6B290425" w:rsidRDefault="07E0998A" w14:paraId="01D4A7C7" w14:textId="543C73B5">
      <w:pPr>
        <w:rPr>
          <w:rFonts w:ascii="Arial" w:hAnsi="Arial" w:eastAsia="Arial" w:cs="Arial"/>
          <w:b w:val="1"/>
          <w:bCs w:val="1"/>
          <w:sz w:val="24"/>
          <w:szCs w:val="24"/>
          <w:lang w:val="en-US"/>
        </w:rPr>
      </w:pPr>
      <w:r w:rsidRPr="5265DE09" w:rsidR="005A7E43">
        <w:rPr>
          <w:rFonts w:ascii="Arial" w:hAnsi="Arial" w:eastAsia="Arial" w:cs="Arial"/>
          <w:b w:val="1"/>
          <w:bCs w:val="1"/>
          <w:sz w:val="24"/>
          <w:szCs w:val="24"/>
          <w:lang w:val="en-US"/>
        </w:rPr>
        <w:t xml:space="preserve"> 8. References........................................................................................13</w:t>
      </w:r>
    </w:p>
    <w:p w:rsidR="6B290425" w:rsidP="0AB633FF" w:rsidRDefault="0AB633FF" w14:paraId="11EB5D86" w14:textId="4E13D93D">
      <w:pPr>
        <w:jc w:val="both"/>
        <w:rPr>
          <w:rFonts w:ascii="Arial" w:hAnsi="Arial" w:eastAsia="Arial" w:cs="Arial"/>
          <w:b w:val="1"/>
          <w:bCs w:val="1"/>
          <w:sz w:val="24"/>
          <w:szCs w:val="24"/>
          <w:lang w:val="en-US"/>
        </w:rPr>
      </w:pPr>
      <w:r w:rsidRPr="5265DE09" w:rsidR="55B7ADDF">
        <w:rPr>
          <w:rFonts w:ascii="Arial" w:hAnsi="Arial" w:eastAsia="Arial" w:cs="Arial"/>
          <w:b w:val="1"/>
          <w:bCs w:val="1"/>
          <w:sz w:val="24"/>
          <w:szCs w:val="24"/>
          <w:lang w:val="en-US"/>
        </w:rPr>
        <w:t xml:space="preserve"> 9.Appendices........................................................................................14</w:t>
      </w:r>
    </w:p>
    <w:p w:rsidR="6B290425" w:rsidP="6B290425" w:rsidRDefault="6B290425" w14:paraId="7408D4CA" w14:textId="7FA04AB2">
      <w:pPr>
        <w:rPr>
          <w:rFonts w:ascii="Arial" w:hAnsi="Arial" w:eastAsia="Arial" w:cs="Arial"/>
          <w:b/>
          <w:bCs/>
          <w:sz w:val="24"/>
          <w:szCs w:val="24"/>
          <w:lang w:val="en-US"/>
        </w:rPr>
      </w:pPr>
    </w:p>
    <w:p w:rsidR="02C68B55" w:rsidP="02C68B55" w:rsidRDefault="02C68B55" w14:paraId="7FB00914" w14:textId="65165D0C">
      <w:pPr>
        <w:rPr>
          <w:lang w:val="en-US"/>
        </w:rPr>
      </w:pPr>
    </w:p>
    <w:p w:rsidR="02C68B55" w:rsidP="02C68B55" w:rsidRDefault="02C68B55" w14:paraId="3210F814" w14:textId="1C0FC535">
      <w:pPr>
        <w:rPr>
          <w:lang w:val="en-US"/>
        </w:rPr>
      </w:pPr>
    </w:p>
    <w:p w:rsidR="02C68B55" w:rsidP="02C68B55" w:rsidRDefault="02C68B55" w14:paraId="3147A951" w14:textId="13D967AF">
      <w:pPr>
        <w:rPr>
          <w:lang w:val="en-US"/>
        </w:rPr>
      </w:pPr>
    </w:p>
    <w:p w:rsidR="02C68B55" w:rsidP="02C68B55" w:rsidRDefault="02C68B55" w14:paraId="29ABDD5A" w14:textId="7095B964">
      <w:pPr>
        <w:rPr>
          <w:lang w:val="en-US"/>
        </w:rPr>
      </w:pPr>
    </w:p>
    <w:p w:rsidR="02C68B55" w:rsidP="02C68B55" w:rsidRDefault="02C68B55" w14:paraId="03F9040B" w14:textId="2B379F24">
      <w:pPr>
        <w:rPr>
          <w:lang w:val="en-US"/>
        </w:rPr>
      </w:pPr>
    </w:p>
    <w:p w:rsidR="02C68B55" w:rsidP="02C68B55" w:rsidRDefault="02C68B55" w14:paraId="6196EC75" w14:textId="33B4FE56">
      <w:pPr>
        <w:rPr>
          <w:lang w:val="en-US"/>
        </w:rPr>
      </w:pPr>
    </w:p>
    <w:p w:rsidR="02C68B55" w:rsidP="02C68B55" w:rsidRDefault="02C68B55" w14:paraId="443ABE29" w14:textId="2FA0EDEC">
      <w:pPr>
        <w:rPr>
          <w:lang w:val="en-US"/>
        </w:rPr>
      </w:pPr>
    </w:p>
    <w:p w:rsidR="02C68B55" w:rsidP="02C68B55" w:rsidRDefault="02C68B55" w14:paraId="12AB5F36" w14:textId="70E3D0F1">
      <w:pPr>
        <w:rPr>
          <w:lang w:val="en-US"/>
        </w:rPr>
      </w:pPr>
    </w:p>
    <w:p w:rsidR="02C68B55" w:rsidP="02C68B55" w:rsidRDefault="02C68B55" w14:paraId="5C1FE7FF" w14:textId="0AB9378B">
      <w:pPr>
        <w:rPr>
          <w:lang w:val="en-US"/>
        </w:rPr>
      </w:pPr>
    </w:p>
    <w:p w:rsidR="02C68B55" w:rsidP="02C68B55" w:rsidRDefault="02C68B55" w14:paraId="2298BE38" w14:textId="61E30991">
      <w:pPr>
        <w:rPr>
          <w:lang w:val="en-US"/>
        </w:rPr>
      </w:pPr>
    </w:p>
    <w:p w:rsidR="0AB633FF" w:rsidP="0AB633FF" w:rsidRDefault="0AB633FF" w14:paraId="1BF3392B" w14:textId="62200756">
      <w:pPr>
        <w:rPr>
          <w:lang w:val="en-US"/>
        </w:rPr>
      </w:pPr>
    </w:p>
    <w:p w:rsidR="0AB633FF" w:rsidP="0AB633FF" w:rsidRDefault="0AB633FF" w14:paraId="35E3145B" w14:textId="51A3581C">
      <w:pPr>
        <w:rPr>
          <w:lang w:val="en-US"/>
        </w:rPr>
      </w:pPr>
    </w:p>
    <w:p w:rsidR="0AB633FF" w:rsidP="0AB633FF" w:rsidRDefault="0AB633FF" w14:paraId="03E4E178" w14:textId="633726E9">
      <w:pPr>
        <w:rPr>
          <w:lang w:val="en-US"/>
        </w:rPr>
      </w:pPr>
    </w:p>
    <w:p w:rsidR="0AB633FF" w:rsidP="0AB633FF" w:rsidRDefault="0AB633FF" w14:paraId="03F47125" w14:textId="10596B52">
      <w:pPr>
        <w:rPr>
          <w:lang w:val="en-US"/>
        </w:rPr>
      </w:pPr>
    </w:p>
    <w:p w:rsidR="0AB633FF" w:rsidP="0AB633FF" w:rsidRDefault="0AB633FF" w14:paraId="2726815A" w14:textId="35CF1EFF">
      <w:pPr>
        <w:rPr>
          <w:lang w:val="en-US"/>
        </w:rPr>
      </w:pPr>
    </w:p>
    <w:p w:rsidR="0AB633FF" w:rsidP="0AB633FF" w:rsidRDefault="0AB633FF" w14:paraId="0442969C" w14:textId="75AA63E1">
      <w:pPr>
        <w:rPr>
          <w:lang w:val="en-US"/>
        </w:rPr>
      </w:pPr>
    </w:p>
    <w:p w:rsidR="0AB633FF" w:rsidP="0AB633FF" w:rsidRDefault="0AB633FF" w14:paraId="48DF4FCA" w14:textId="27FCAE31">
      <w:pPr>
        <w:rPr>
          <w:lang w:val="en-US"/>
        </w:rPr>
      </w:pPr>
    </w:p>
    <w:p w:rsidR="0AB633FF" w:rsidP="0AB633FF" w:rsidRDefault="0AB633FF" w14:paraId="0B01F470" w14:textId="38848B4A">
      <w:pPr>
        <w:rPr>
          <w:lang w:val="en-US"/>
        </w:rPr>
      </w:pPr>
    </w:p>
    <w:p w:rsidR="0AB633FF" w:rsidP="0AB633FF" w:rsidRDefault="0AB633FF" w14:paraId="358A8A70" w14:textId="777F2CA6">
      <w:pPr>
        <w:rPr>
          <w:lang w:val="en-US"/>
        </w:rPr>
      </w:pPr>
    </w:p>
    <w:p w:rsidR="0AB633FF" w:rsidP="0AB633FF" w:rsidRDefault="0AB633FF" w14:paraId="04DC13E0" w14:textId="0D7CB7FF">
      <w:pPr>
        <w:rPr>
          <w:lang w:val="en-US"/>
        </w:rPr>
      </w:pPr>
    </w:p>
    <w:p w:rsidR="02C68B55" w:rsidP="02C68B55" w:rsidRDefault="02C68B55" w14:paraId="23CD5B5D" w14:textId="6C49A4C9">
      <w:pPr>
        <w:rPr>
          <w:lang w:val="en-US"/>
        </w:rPr>
      </w:pPr>
    </w:p>
    <w:p w:rsidR="02C68B55" w:rsidP="6023D060" w:rsidRDefault="02C68B55" w14:paraId="0D18AD54" w14:textId="66F3ACAB">
      <w:pPr>
        <w:pStyle w:val="Heading1"/>
        <w:rPr>
          <w:rFonts w:ascii="Arial" w:hAnsi="Arial" w:eastAsia="Arial" w:cs="Arial"/>
          <w:b/>
          <w:bCs/>
          <w:color w:val="auto"/>
          <w:sz w:val="24"/>
          <w:szCs w:val="24"/>
          <w:lang w:val="en-US"/>
        </w:rPr>
      </w:pPr>
      <w:r w:rsidRPr="6023D060">
        <w:rPr>
          <w:rFonts w:ascii="Arial" w:hAnsi="Arial" w:eastAsia="Arial" w:cs="Arial"/>
          <w:b/>
          <w:bCs/>
          <w:color w:val="auto"/>
          <w:sz w:val="24"/>
          <w:szCs w:val="24"/>
          <w:lang w:val="en-US"/>
        </w:rPr>
        <w:t>1.Introduction</w:t>
      </w:r>
    </w:p>
    <w:p w:rsidR="02C68B55" w:rsidP="02C68B55" w:rsidRDefault="02C68B55" w14:paraId="1119DF2A" w14:textId="7A1141A8">
      <w:pPr>
        <w:rPr>
          <w:lang w:val="en-US"/>
        </w:rPr>
      </w:pPr>
    </w:p>
    <w:p w:rsidR="02C68B55" w:rsidP="6023D060" w:rsidRDefault="02C68B55" w14:paraId="6762F334" w14:textId="656716AF">
      <w:pPr>
        <w:spacing w:line="360" w:lineRule="auto"/>
        <w:jc w:val="both"/>
        <w:rPr>
          <w:rFonts w:ascii="Arial" w:hAnsi="Arial" w:eastAsia="Arial" w:cs="Arial"/>
          <w:color w:val="000000" w:themeColor="text1"/>
          <w:lang w:val="en-US"/>
        </w:rPr>
      </w:pPr>
      <w:bookmarkStart w:name="_Int_qxFsnIVP" w:id="1"/>
      <w:r w:rsidRPr="6023D060">
        <w:rPr>
          <w:rFonts w:ascii="Arial" w:hAnsi="Arial" w:eastAsia="Arial" w:cs="Arial"/>
          <w:lang w:val="en-US"/>
        </w:rPr>
        <w:t>In</w:t>
      </w:r>
      <w:bookmarkEnd w:id="1"/>
      <w:r w:rsidRPr="6023D060">
        <w:rPr>
          <w:rFonts w:ascii="Arial" w:hAnsi="Arial" w:eastAsia="Arial" w:cs="Arial"/>
          <w:lang w:val="en-US"/>
        </w:rPr>
        <w:t xml:space="preserve"> this reflective report I will try to share some of the knowledge, tools, methods and theories I learned during my studies as a student in ‘Social Care and Health’ - module </w:t>
      </w:r>
      <w:r w:rsidRPr="6023D060">
        <w:rPr>
          <w:rFonts w:ascii="Arial" w:hAnsi="Arial" w:eastAsia="Arial" w:cs="Arial"/>
          <w:color w:val="000000" w:themeColor="text1"/>
          <w:lang w:val="en-US"/>
        </w:rPr>
        <w:t xml:space="preserve">Professional Career Development Module. </w:t>
      </w:r>
      <w:r w:rsidRPr="6023D060">
        <w:rPr>
          <w:rFonts w:ascii="Arial" w:hAnsi="Arial" w:eastAsia="Arial" w:cs="Arial"/>
          <w:lang w:val="en-US"/>
        </w:rPr>
        <w:t>In addition to knowledge about ourselves, these tools are very useful for discovering, analyzing and developing our professional interests and needs.</w:t>
      </w:r>
      <w:r>
        <w:br/>
      </w:r>
      <w:r w:rsidRPr="6023D060" w:rsidR="6023D060">
        <w:rPr>
          <w:rFonts w:ascii="Arial" w:hAnsi="Arial" w:eastAsia="Arial" w:cs="Arial"/>
          <w:lang w:val="en-US"/>
        </w:rPr>
        <w:t>Through tools of self-awareness, we could learn a lot about ourselves and others. They are a good method both for researching personal personality and for researching other people who could be our colleagues, friends or employees</w:t>
      </w:r>
      <w:r w:rsidRPr="6023D060" w:rsidR="6023D060">
        <w:rPr>
          <w:rFonts w:ascii="Arial" w:hAnsi="Arial" w:eastAsia="Arial" w:cs="Arial"/>
          <w:sz w:val="28"/>
          <w:szCs w:val="28"/>
          <w:lang w:val="en-US"/>
        </w:rPr>
        <w:t>.</w:t>
      </w:r>
    </w:p>
    <w:p w:rsidR="02C68B55" w:rsidP="6023D060" w:rsidRDefault="02C68B55" w14:paraId="0BA8CD2D" w14:textId="3DD369E2">
      <w:pPr>
        <w:rPr>
          <w:rFonts w:ascii="Arial" w:hAnsi="Arial" w:eastAsia="Arial" w:cs="Arial"/>
          <w:sz w:val="28"/>
          <w:szCs w:val="28"/>
          <w:lang w:val="en-US"/>
        </w:rPr>
      </w:pPr>
    </w:p>
    <w:p w:rsidR="02C68B55" w:rsidP="02C68B55" w:rsidRDefault="02C68B55" w14:paraId="2FEE16A1" w14:textId="2D209BB7">
      <w:pPr>
        <w:rPr>
          <w:b/>
          <w:bCs/>
          <w:color w:val="000000" w:themeColor="text1"/>
        </w:rPr>
      </w:pPr>
    </w:p>
    <w:p w:rsidR="6023D060" w:rsidP="0AB633FF" w:rsidRDefault="6023D060" w14:paraId="16D3D805" w14:textId="785BEE64">
      <w:pPr>
        <w:spacing w:line="360" w:lineRule="auto"/>
        <w:rPr>
          <w:b/>
          <w:bCs/>
          <w:color w:val="000000" w:themeColor="text1"/>
        </w:rPr>
      </w:pPr>
    </w:p>
    <w:p w:rsidR="6023D060" w:rsidP="0AB633FF" w:rsidRDefault="6023D060" w14:paraId="1E93BFAF" w14:textId="0D940D74">
      <w:pPr>
        <w:spacing w:line="360" w:lineRule="auto"/>
        <w:rPr>
          <w:b/>
          <w:bCs/>
          <w:color w:val="000000" w:themeColor="text1"/>
        </w:rPr>
      </w:pPr>
    </w:p>
    <w:p w:rsidR="02C68B55" w:rsidP="0AB633FF" w:rsidRDefault="02C68B55" w14:paraId="65E60DD2" w14:textId="6F333F1F">
      <w:pPr>
        <w:spacing w:line="360" w:lineRule="auto"/>
        <w:rPr>
          <w:b/>
          <w:bCs/>
          <w:color w:val="000000" w:themeColor="text1"/>
        </w:rPr>
      </w:pPr>
    </w:p>
    <w:p w:rsidR="02C68B55" w:rsidP="0AB633FF" w:rsidRDefault="02C68B55" w14:paraId="25A93ADD" w14:textId="219D2E94">
      <w:pPr>
        <w:spacing w:line="360" w:lineRule="auto"/>
        <w:rPr>
          <w:b/>
          <w:bCs/>
          <w:color w:val="000000" w:themeColor="text1"/>
        </w:rPr>
      </w:pPr>
    </w:p>
    <w:p w:rsidR="02C68B55" w:rsidP="0AB633FF" w:rsidRDefault="02C68B55" w14:paraId="1DA2BA1B" w14:textId="6D333F7B">
      <w:pPr>
        <w:spacing w:line="360" w:lineRule="auto"/>
        <w:rPr>
          <w:b/>
          <w:bCs/>
          <w:color w:val="000000" w:themeColor="text1"/>
        </w:rPr>
      </w:pPr>
    </w:p>
    <w:p w:rsidR="02C68B55" w:rsidP="0AB633FF" w:rsidRDefault="36078DC6" w14:paraId="4B483404" w14:textId="36B8119E">
      <w:pPr>
        <w:spacing w:line="360" w:lineRule="auto"/>
        <w:rPr>
          <w:rFonts w:ascii="Calibri" w:hAnsi="Calibri" w:eastAsia="Calibri" w:cs="Calibri"/>
          <w:sz w:val="40"/>
          <w:szCs w:val="40"/>
        </w:rPr>
      </w:pPr>
      <w:r w:rsidRPr="0AB633FF">
        <w:rPr>
          <w:rFonts w:ascii="Arial" w:hAnsi="Arial" w:eastAsia="Arial" w:cs="Arial"/>
          <w:color w:val="000000" w:themeColor="text1"/>
        </w:rPr>
        <w:t xml:space="preserve"> </w:t>
      </w:r>
      <w:r w:rsidRPr="0AB633FF">
        <w:rPr>
          <w:rFonts w:ascii="Calibri" w:hAnsi="Calibri" w:eastAsia="Calibri" w:cs="Calibri"/>
          <w:color w:val="000000" w:themeColor="text1"/>
        </w:rPr>
        <w:t xml:space="preserve">                                                   </w:t>
      </w:r>
    </w:p>
    <w:p w:rsidR="0AB633FF" w:rsidP="0AB633FF" w:rsidRDefault="0AB633FF" w14:paraId="5CA645B9" w14:textId="32391882">
      <w:pPr>
        <w:rPr>
          <w:rFonts w:ascii="Calibri" w:hAnsi="Calibri" w:eastAsia="Calibri" w:cs="Calibri"/>
          <w:color w:val="000000" w:themeColor="text1"/>
        </w:rPr>
      </w:pPr>
    </w:p>
    <w:p w:rsidR="0AB633FF" w:rsidP="0AB633FF" w:rsidRDefault="0AB633FF" w14:paraId="7A8444B5" w14:textId="66E1DA4E">
      <w:pPr>
        <w:rPr>
          <w:rFonts w:ascii="Calibri" w:hAnsi="Calibri" w:eastAsia="Calibri" w:cs="Calibri"/>
          <w:color w:val="000000" w:themeColor="text1"/>
        </w:rPr>
      </w:pPr>
    </w:p>
    <w:p w:rsidR="0AB633FF" w:rsidP="0AB633FF" w:rsidRDefault="0AB633FF" w14:paraId="47C6745F" w14:textId="31E385BE">
      <w:pPr>
        <w:rPr>
          <w:rFonts w:ascii="Calibri" w:hAnsi="Calibri" w:eastAsia="Calibri" w:cs="Calibri"/>
          <w:color w:val="000000" w:themeColor="text1"/>
        </w:rPr>
      </w:pPr>
    </w:p>
    <w:p w:rsidR="0AB633FF" w:rsidP="0AB633FF" w:rsidRDefault="0AB633FF" w14:paraId="2370A116" w14:textId="3CB26F02">
      <w:pPr>
        <w:rPr>
          <w:rFonts w:ascii="Calibri" w:hAnsi="Calibri" w:eastAsia="Calibri" w:cs="Calibri"/>
          <w:color w:val="000000" w:themeColor="text1"/>
        </w:rPr>
      </w:pPr>
    </w:p>
    <w:p w:rsidR="0AB633FF" w:rsidP="0AB633FF" w:rsidRDefault="0AB633FF" w14:paraId="6AB38D8A" w14:textId="73669BB9">
      <w:pPr>
        <w:rPr>
          <w:rFonts w:ascii="Calibri" w:hAnsi="Calibri" w:eastAsia="Calibri" w:cs="Calibri"/>
          <w:color w:val="000000" w:themeColor="text1"/>
        </w:rPr>
      </w:pPr>
    </w:p>
    <w:p w:rsidR="02C68B55" w:rsidP="0AB633FF" w:rsidRDefault="02C68B55" w14:paraId="251DD788" w14:textId="7AD88824">
      <w:pPr>
        <w:rPr>
          <w:rFonts w:ascii="Arial" w:hAnsi="Arial" w:eastAsia="Arial" w:cs="Arial"/>
          <w:b/>
          <w:bCs/>
          <w:sz w:val="24"/>
          <w:szCs w:val="24"/>
          <w:lang w:val="en-US"/>
        </w:rPr>
      </w:pPr>
      <w:r w:rsidRPr="0AB633FF">
        <w:rPr>
          <w:rFonts w:ascii="Arial" w:hAnsi="Arial" w:eastAsia="Arial" w:cs="Arial"/>
          <w:b/>
          <w:bCs/>
          <w:sz w:val="24"/>
          <w:szCs w:val="24"/>
          <w:lang w:val="en-US"/>
        </w:rPr>
        <w:t xml:space="preserve">         </w:t>
      </w:r>
    </w:p>
    <w:p w:rsidR="0AB633FF" w:rsidP="0AB633FF" w:rsidRDefault="0AB633FF" w14:paraId="7347498B" w14:textId="19A30234">
      <w:pPr>
        <w:rPr>
          <w:b/>
          <w:bCs/>
          <w:color w:val="000000" w:themeColor="text1"/>
        </w:rPr>
      </w:pPr>
    </w:p>
    <w:p w:rsidR="0AB633FF" w:rsidP="0AB633FF" w:rsidRDefault="0AB633FF" w14:paraId="2AF3C08F" w14:textId="166D3DFE">
      <w:pPr>
        <w:rPr>
          <w:b/>
          <w:bCs/>
          <w:color w:val="000000" w:themeColor="text1"/>
        </w:rPr>
      </w:pPr>
    </w:p>
    <w:p w:rsidR="02C68B55" w:rsidP="0AB633FF" w:rsidRDefault="02C68B55" w14:paraId="0BE7863D" w14:textId="740D699F">
      <w:pPr>
        <w:rPr>
          <w:rFonts w:ascii="Arial" w:hAnsi="Arial" w:eastAsia="Arial" w:cs="Arial"/>
          <w:b/>
          <w:bCs/>
          <w:sz w:val="24"/>
          <w:szCs w:val="24"/>
          <w:lang w:val="en-US"/>
        </w:rPr>
      </w:pPr>
      <w:r w:rsidRPr="0AB633FF">
        <w:rPr>
          <w:rFonts w:ascii="Arial" w:hAnsi="Arial" w:eastAsia="Arial" w:cs="Arial"/>
          <w:b/>
          <w:bCs/>
          <w:sz w:val="24"/>
          <w:szCs w:val="24"/>
          <w:lang w:val="en-US"/>
        </w:rPr>
        <w:t xml:space="preserve">2. </w:t>
      </w:r>
      <w:r w:rsidRPr="0AB633FF">
        <w:rPr>
          <w:rStyle w:val="Heading1Char"/>
          <w:rFonts w:ascii="Arial" w:hAnsi="Arial" w:eastAsia="Arial" w:cs="Arial"/>
          <w:color w:val="FFFF00"/>
          <w:sz w:val="24"/>
          <w:szCs w:val="24"/>
        </w:rPr>
        <w:t>S</w:t>
      </w:r>
      <w:r w:rsidRPr="0AB633FF">
        <w:rPr>
          <w:rStyle w:val="Heading1Char"/>
          <w:rFonts w:ascii="Arial" w:hAnsi="Arial" w:eastAsia="Arial" w:cs="Arial"/>
          <w:color w:val="6FAC47"/>
          <w:sz w:val="24"/>
          <w:szCs w:val="24"/>
        </w:rPr>
        <w:t>W</w:t>
      </w:r>
      <w:r w:rsidRPr="0AB633FF">
        <w:rPr>
          <w:rStyle w:val="Heading1Char"/>
          <w:rFonts w:ascii="Arial" w:hAnsi="Arial" w:eastAsia="Arial" w:cs="Arial"/>
          <w:color w:val="00B0F0"/>
          <w:sz w:val="24"/>
          <w:szCs w:val="24"/>
        </w:rPr>
        <w:t>O</w:t>
      </w:r>
      <w:r w:rsidRPr="0AB633FF">
        <w:rPr>
          <w:rStyle w:val="Heading1Char"/>
          <w:rFonts w:ascii="Arial" w:hAnsi="Arial" w:eastAsia="Arial" w:cs="Arial"/>
          <w:color w:val="7030A0"/>
          <w:sz w:val="24"/>
          <w:szCs w:val="24"/>
        </w:rPr>
        <w:t>T</w:t>
      </w:r>
      <w:r w:rsidRPr="0AB633FF">
        <w:rPr>
          <w:rFonts w:ascii="Arial" w:hAnsi="Arial" w:eastAsia="Arial" w:cs="Arial"/>
          <w:b/>
          <w:bCs/>
          <w:sz w:val="24"/>
          <w:szCs w:val="24"/>
          <w:lang w:val="en-US"/>
        </w:rPr>
        <w:t xml:space="preserve"> analysis</w:t>
      </w:r>
    </w:p>
    <w:p w:rsidR="032E2ECA" w:rsidP="0AB633FF" w:rsidRDefault="032E2ECA" w14:paraId="5FBDF2A9" w14:textId="5A6E7D1A">
      <w:pPr>
        <w:spacing w:line="360" w:lineRule="auto"/>
        <w:jc w:val="both"/>
        <w:rPr>
          <w:rFonts w:ascii="Calibri" w:hAnsi="Calibri" w:eastAsia="Calibri" w:cs="Calibri"/>
          <w:color w:val="000000" w:themeColor="text1"/>
        </w:rPr>
      </w:pPr>
      <w:r w:rsidRPr="0AB633FF">
        <w:rPr>
          <w:rFonts w:ascii="Arial" w:hAnsi="Arial" w:eastAsia="Arial" w:cs="Arial"/>
          <w:lang w:val="en-US"/>
        </w:rPr>
        <w:t xml:space="preserve">Swot (fig.1) is a planning technique that presents weaknesses, strengths, opportunities we have and threats. Through this language tool to analyze the current and future potential, as well as internal and external factors. SWOT analysis is applicable at different levels in organizations and can be used for both simple and complex analyzes (Sorsby and Lunn, 2015). Through my own swot analysis, I was able to see positive and negative aspects of my character, as well as future opportunities </w:t>
      </w:r>
      <w:r w:rsidRPr="0AB633FF">
        <w:rPr>
          <w:rFonts w:ascii="Arial" w:hAnsi="Arial" w:eastAsia="Arial" w:cs="Arial"/>
        </w:rPr>
        <w:t>based on the work of a social worker.</w:t>
      </w:r>
      <w:r w:rsidRPr="0AB633FF" w:rsidR="36078DC6">
        <w:rPr>
          <w:rFonts w:ascii="Arial" w:hAnsi="Arial" w:eastAsia="Arial" w:cs="Arial"/>
          <w:color w:val="000000" w:themeColor="text1"/>
        </w:rPr>
        <w:t xml:space="preserve">  </w:t>
      </w:r>
    </w:p>
    <w:p w:rsidR="6023D060" w:rsidP="0AB633FF" w:rsidRDefault="6023D060" w14:paraId="3EB31CDB" w14:textId="34021BD3">
      <w:pPr>
        <w:spacing w:line="360" w:lineRule="auto"/>
        <w:jc w:val="both"/>
        <w:rPr>
          <w:rFonts w:ascii="Arial" w:hAnsi="Arial" w:eastAsia="Arial" w:cs="Arial"/>
          <w:b/>
          <w:bCs/>
          <w:sz w:val="24"/>
          <w:szCs w:val="24"/>
          <w:lang w:val="en-US"/>
        </w:rPr>
      </w:pPr>
    </w:p>
    <w:p w:rsidR="0AB633FF" w:rsidP="3A656333" w:rsidRDefault="3A656333" w14:paraId="6D377534" w14:textId="6A8B6857">
      <w:pPr>
        <w:spacing w:line="360" w:lineRule="auto"/>
        <w:jc w:val="both"/>
        <w:rPr>
          <w:lang w:val="en-US"/>
        </w:rPr>
      </w:pPr>
      <w:r>
        <w:rPr>
          <w:noProof/>
        </w:rPr>
        <w:drawing>
          <wp:inline distT="0" distB="0" distL="0" distR="0" wp14:anchorId="49591009" wp14:editId="4F56E5A6">
            <wp:extent cx="5562600" cy="3600450"/>
            <wp:effectExtent l="0" t="0" r="0" b="0"/>
            <wp:docPr id="1764025116" name="Picture 1764025116"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562600" cy="3600450"/>
                    </a:xfrm>
                    <a:prstGeom prst="rect">
                      <a:avLst/>
                    </a:prstGeom>
                  </pic:spPr>
                </pic:pic>
              </a:graphicData>
            </a:graphic>
          </wp:inline>
        </w:drawing>
      </w:r>
    </w:p>
    <w:p w:rsidR="02C68B55" w:rsidP="0AB633FF" w:rsidRDefault="02C68B55" w14:paraId="508EF508" w14:textId="2C9F0982">
      <w:pPr>
        <w:rPr>
          <w:rFonts w:ascii="Calibri" w:hAnsi="Calibri" w:eastAsia="Calibri" w:cs="Calibri"/>
          <w:color w:val="000000" w:themeColor="text1"/>
          <w:lang w:val="en-US"/>
        </w:rPr>
      </w:pPr>
      <w:r w:rsidRPr="3A656333">
        <w:rPr>
          <w:rFonts w:ascii="Calibri" w:hAnsi="Calibri" w:eastAsia="Calibri" w:cs="Calibri"/>
          <w:color w:val="000000" w:themeColor="text1"/>
          <w:lang w:val="en-US"/>
        </w:rPr>
        <w:t xml:space="preserve">                                                                                                                                 Figure 1. swot analysis *</w:t>
      </w:r>
    </w:p>
    <w:p w:rsidR="0AB633FF" w:rsidP="0AB633FF" w:rsidRDefault="0AB633FF" w14:paraId="05920F53" w14:textId="123468CE">
      <w:pPr>
        <w:spacing w:line="360" w:lineRule="auto"/>
        <w:jc w:val="both"/>
        <w:rPr>
          <w:rFonts w:ascii="Arial" w:hAnsi="Arial" w:eastAsia="Arial" w:cs="Arial"/>
          <w:b/>
          <w:bCs/>
          <w:sz w:val="24"/>
          <w:szCs w:val="24"/>
          <w:lang w:val="en-US"/>
        </w:rPr>
      </w:pPr>
    </w:p>
    <w:p w:rsidR="0AB633FF" w:rsidP="0AB633FF" w:rsidRDefault="0AB633FF" w14:paraId="1BDB73F9" w14:textId="06AC2DB4">
      <w:pPr>
        <w:spacing w:line="360" w:lineRule="auto"/>
        <w:jc w:val="both"/>
        <w:rPr>
          <w:rFonts w:ascii="Arial" w:hAnsi="Arial" w:eastAsia="Arial" w:cs="Arial"/>
          <w:b/>
          <w:bCs/>
          <w:sz w:val="24"/>
          <w:szCs w:val="24"/>
          <w:lang w:val="en-US"/>
        </w:rPr>
      </w:pPr>
    </w:p>
    <w:p w:rsidR="0AB633FF" w:rsidP="0AB633FF" w:rsidRDefault="0AB633FF" w14:paraId="6A744FCE" w14:textId="0BD863D6">
      <w:pPr>
        <w:spacing w:line="360" w:lineRule="auto"/>
        <w:jc w:val="both"/>
        <w:rPr>
          <w:rFonts w:ascii="Arial" w:hAnsi="Arial" w:eastAsia="Arial" w:cs="Arial"/>
          <w:b/>
          <w:bCs/>
          <w:sz w:val="24"/>
          <w:szCs w:val="24"/>
          <w:lang w:val="en-US"/>
        </w:rPr>
      </w:pPr>
    </w:p>
    <w:p w:rsidR="0AB633FF" w:rsidP="0AB633FF" w:rsidRDefault="0AB633FF" w14:paraId="1903A2D9" w14:textId="7BEA712C">
      <w:pPr>
        <w:spacing w:line="360" w:lineRule="auto"/>
        <w:jc w:val="both"/>
        <w:rPr>
          <w:rFonts w:ascii="Arial" w:hAnsi="Arial" w:eastAsia="Arial" w:cs="Arial"/>
          <w:b/>
          <w:bCs/>
          <w:sz w:val="24"/>
          <w:szCs w:val="24"/>
          <w:lang w:val="en-US"/>
        </w:rPr>
      </w:pPr>
    </w:p>
    <w:p w:rsidR="0AB633FF" w:rsidP="0AB633FF" w:rsidRDefault="0AB633FF" w14:paraId="41046264" w14:textId="4825F0BF">
      <w:pPr>
        <w:spacing w:line="360" w:lineRule="auto"/>
        <w:jc w:val="both"/>
        <w:rPr>
          <w:rFonts w:ascii="Arial" w:hAnsi="Arial" w:eastAsia="Arial" w:cs="Arial"/>
          <w:b/>
          <w:bCs/>
          <w:sz w:val="24"/>
          <w:szCs w:val="24"/>
          <w:lang w:val="en-US"/>
        </w:rPr>
      </w:pPr>
    </w:p>
    <w:p w:rsidR="0AB633FF" w:rsidP="0AB633FF" w:rsidRDefault="0AB633FF" w14:paraId="0BAB9F89" w14:textId="679929E2">
      <w:pPr>
        <w:spacing w:line="360" w:lineRule="auto"/>
        <w:jc w:val="both"/>
        <w:rPr>
          <w:rFonts w:ascii="Arial" w:hAnsi="Arial" w:eastAsia="Arial" w:cs="Arial"/>
          <w:b/>
          <w:bCs/>
          <w:sz w:val="24"/>
          <w:szCs w:val="24"/>
          <w:lang w:val="en-US"/>
        </w:rPr>
      </w:pPr>
    </w:p>
    <w:p w:rsidR="02C68B55" w:rsidP="02C68B55" w:rsidRDefault="02C68B55" w14:paraId="7F6B3EF9" w14:textId="4470972E">
      <w:pPr>
        <w:rPr>
          <w:rFonts w:ascii="Arial" w:hAnsi="Arial" w:eastAsia="Arial" w:cs="Arial"/>
          <w:b/>
          <w:bCs/>
          <w:sz w:val="24"/>
          <w:szCs w:val="24"/>
          <w:lang w:val="en-US"/>
        </w:rPr>
      </w:pPr>
      <w:r w:rsidRPr="6023D060">
        <w:rPr>
          <w:rFonts w:ascii="Arial" w:hAnsi="Arial" w:eastAsia="Arial" w:cs="Arial"/>
          <w:b/>
          <w:bCs/>
          <w:sz w:val="24"/>
          <w:szCs w:val="24"/>
          <w:lang w:val="en-US"/>
        </w:rPr>
        <w:t>3.Personal Development Plan (PDP)</w:t>
      </w:r>
    </w:p>
    <w:p w:rsidR="6023D060" w:rsidP="6023D060" w:rsidRDefault="6023D060" w14:paraId="19305661" w14:textId="05B6E64F">
      <w:pPr>
        <w:spacing w:line="360" w:lineRule="auto"/>
        <w:jc w:val="both"/>
        <w:rPr>
          <w:rFonts w:ascii="Calibri" w:hAnsi="Calibri" w:eastAsia="Calibri" w:cs="Calibri"/>
        </w:rPr>
      </w:pPr>
      <w:r w:rsidRPr="6023D060">
        <w:rPr>
          <w:rFonts w:ascii="Arial" w:hAnsi="Arial" w:eastAsia="Arial" w:cs="Arial"/>
        </w:rPr>
        <w:t xml:space="preserve">Personal development plan or PDP </w:t>
      </w:r>
      <w:r w:rsidRPr="0AB633FF">
        <w:rPr>
          <w:rFonts w:ascii="Arial" w:hAnsi="Arial" w:eastAsia="Arial" w:cs="Arial"/>
        </w:rPr>
        <w:t xml:space="preserve">(fig.2) </w:t>
      </w:r>
      <w:r w:rsidRPr="6023D060">
        <w:rPr>
          <w:rFonts w:ascii="Arial" w:hAnsi="Arial" w:eastAsia="Arial" w:cs="Arial"/>
        </w:rPr>
        <w:t xml:space="preserve">is an option through which we can see our </w:t>
      </w:r>
      <w:bookmarkStart w:name="_Int_UGi59XXU" w:id="2"/>
      <w:r w:rsidRPr="6023D060">
        <w:rPr>
          <w:rFonts w:ascii="Arial" w:hAnsi="Arial" w:eastAsia="Arial" w:cs="Arial"/>
        </w:rPr>
        <w:t>future plans</w:t>
      </w:r>
      <w:bookmarkEnd w:id="2"/>
      <w:r w:rsidRPr="6023D060">
        <w:rPr>
          <w:rFonts w:ascii="Arial" w:hAnsi="Arial" w:eastAsia="Arial" w:cs="Arial"/>
        </w:rPr>
        <w:t xml:space="preserve"> and goals, as well as think about how to develop the necessary capabilities to achieve our ambitions, through PDP we could set deadlines for achieving our goals, to see clearly our priorities and to recognize the opportunities.  For me was interesting to use this tool.</w:t>
      </w:r>
    </w:p>
    <w:p w:rsidR="6023D060" w:rsidP="6A5659C4" w:rsidRDefault="6023D060" w14:paraId="7D70CFE0" w14:textId="06324876">
      <w:pPr>
        <w:rPr>
          <w:rFonts w:ascii="Arial" w:hAnsi="Arial" w:eastAsia="Arial" w:cs="Arial"/>
        </w:rPr>
      </w:pPr>
      <w:r w:rsidRPr="6023D060">
        <w:rPr>
          <w:rFonts w:ascii="Arial" w:hAnsi="Arial" w:eastAsia="Arial" w:cs="Arial"/>
        </w:rPr>
        <w:t>According to</w:t>
      </w:r>
      <w:r w:rsidRPr="0AB633FF">
        <w:rPr>
          <w:rFonts w:ascii="Arial" w:hAnsi="Arial" w:eastAsia="Arial" w:cs="Arial"/>
        </w:rPr>
        <w:t xml:space="preserve"> The Open University (2022),</w:t>
      </w:r>
      <w:r w:rsidRPr="6023D060">
        <w:rPr>
          <w:rFonts w:ascii="Arial" w:hAnsi="Arial" w:eastAsia="Arial" w:cs="Arial"/>
        </w:rPr>
        <w:t xml:space="preserve"> PDP gives us the opportunity to reflect on our success and achievements and to plan our own development</w:t>
      </w:r>
      <w:r>
        <w:t>.</w:t>
      </w:r>
    </w:p>
    <w:p w:rsidR="02C68B55" w:rsidP="0AB633FF" w:rsidRDefault="02C68B55" w14:paraId="3C39B3BA" w14:textId="7883D8C2"/>
    <w:p w:rsidR="02C68B55" w:rsidP="02C68B55" w:rsidRDefault="0AB633FF" w14:paraId="62475907" w14:textId="26278A65">
      <w:r>
        <w:rPr>
          <w:noProof/>
        </w:rPr>
        <w:drawing>
          <wp:inline distT="0" distB="0" distL="0" distR="0" wp14:anchorId="36CBCAA8" wp14:editId="659B4CEC">
            <wp:extent cx="5924550" cy="4638675"/>
            <wp:effectExtent l="0" t="0" r="0" b="0"/>
            <wp:docPr id="1047200169" name="Picture 1047200169"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24550" cy="4638675"/>
                    </a:xfrm>
                    <a:prstGeom prst="rect">
                      <a:avLst/>
                    </a:prstGeom>
                  </pic:spPr>
                </pic:pic>
              </a:graphicData>
            </a:graphic>
          </wp:inline>
        </w:drawing>
      </w:r>
    </w:p>
    <w:p w:rsidR="02C68B55" w:rsidP="02C68B55" w:rsidRDefault="0AB633FF" w14:paraId="2CF19E1B" w14:textId="696F0208">
      <w:r>
        <w:rPr>
          <w:noProof/>
        </w:rPr>
        <w:drawing>
          <wp:inline distT="0" distB="0" distL="0" distR="0" wp14:anchorId="1EB49006" wp14:editId="6E31C9E1">
            <wp:extent cx="5924550" cy="3067050"/>
            <wp:effectExtent l="0" t="0" r="0" b="0"/>
            <wp:docPr id="225290404" name="Picture 225290404"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24550" cy="3067050"/>
                    </a:xfrm>
                    <a:prstGeom prst="rect">
                      <a:avLst/>
                    </a:prstGeom>
                  </pic:spPr>
                </pic:pic>
              </a:graphicData>
            </a:graphic>
          </wp:inline>
        </w:drawing>
      </w:r>
    </w:p>
    <w:p w:rsidR="02C68B55" w:rsidP="6023D060" w:rsidRDefault="0AB633FF" w14:paraId="4FB2DC1C" w14:textId="04BE45A5">
      <w:pPr>
        <w:rPr>
          <w:lang w:val="en-US"/>
        </w:rPr>
      </w:pPr>
      <w:r>
        <w:rPr>
          <w:noProof/>
        </w:rPr>
        <w:drawing>
          <wp:inline distT="0" distB="0" distL="0" distR="0" wp14:anchorId="10ECF0E4" wp14:editId="41E94A15">
            <wp:extent cx="5953124" cy="1676400"/>
            <wp:effectExtent l="0" t="0" r="0" b="0"/>
            <wp:docPr id="900404523" name="Picture 900404523"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404523"/>
                    <pic:cNvPicPr/>
                  </pic:nvPicPr>
                  <pic:blipFill>
                    <a:blip r:embed="rId9">
                      <a:extLst>
                        <a:ext uri="{28A0092B-C50C-407E-A947-70E740481C1C}">
                          <a14:useLocalDpi xmlns:a14="http://schemas.microsoft.com/office/drawing/2010/main" val="0"/>
                        </a:ext>
                      </a:extLst>
                    </a:blip>
                    <a:stretch>
                      <a:fillRect/>
                    </a:stretch>
                  </pic:blipFill>
                  <pic:spPr>
                    <a:xfrm>
                      <a:off x="0" y="0"/>
                      <a:ext cx="5953124" cy="1676400"/>
                    </a:xfrm>
                    <a:prstGeom prst="rect">
                      <a:avLst/>
                    </a:prstGeom>
                  </pic:spPr>
                </pic:pic>
              </a:graphicData>
            </a:graphic>
          </wp:inline>
        </w:drawing>
      </w:r>
      <w:r>
        <w:t xml:space="preserve">                                                                                                                                                         Figure 2. PDP *</w:t>
      </w:r>
    </w:p>
    <w:p w:rsidR="02C68B55" w:rsidP="02C68B55" w:rsidRDefault="519706ED" w14:paraId="48D55C80" w14:textId="584B3495">
      <w:r>
        <w:t xml:space="preserve">                                                                                                                                                </w:t>
      </w:r>
    </w:p>
    <w:p w:rsidR="02C68B55" w:rsidP="02C68B55" w:rsidRDefault="02C68B55" w14:paraId="2DDEFD64" w14:textId="5CB76D17"/>
    <w:p w:rsidR="02C68B55" w:rsidP="02C68B55" w:rsidRDefault="02C68B55" w14:paraId="25505E40" w14:textId="30A3378F"/>
    <w:p w:rsidR="02C68B55" w:rsidP="02C68B55" w:rsidRDefault="02C68B55" w14:paraId="6E85591B" w14:textId="4F86EEBE"/>
    <w:p w:rsidR="02C68B55" w:rsidP="02C68B55" w:rsidRDefault="02C68B55" w14:paraId="39CEB141" w14:textId="4E327DD7"/>
    <w:p w:rsidR="02C68B55" w:rsidP="02C68B55" w:rsidRDefault="02C68B55" w14:paraId="2751C3C4" w14:textId="65FB4108"/>
    <w:p w:rsidR="0AB633FF" w:rsidP="0AB633FF" w:rsidRDefault="0AB633FF" w14:paraId="6A0C7D40" w14:textId="66C20390"/>
    <w:p w:rsidR="02C68B55" w:rsidP="02C68B55" w:rsidRDefault="02C68B55" w14:paraId="5AFBDF96" w14:textId="68B14994"/>
    <w:p w:rsidR="0AB633FF" w:rsidP="0AB633FF" w:rsidRDefault="0AB633FF" w14:paraId="5822D4CD" w14:textId="35829597"/>
    <w:p w:rsidR="0AB633FF" w:rsidP="0AB633FF" w:rsidRDefault="0AB633FF" w14:paraId="37A13E06" w14:textId="25C4A11E"/>
    <w:p w:rsidR="0AB633FF" w:rsidP="0AB633FF" w:rsidRDefault="0AB633FF" w14:paraId="1F3C9CDA" w14:textId="090B0A2F"/>
    <w:p w:rsidR="0AB633FF" w:rsidP="0AB633FF" w:rsidRDefault="0AB633FF" w14:paraId="3B959E2C" w14:textId="7787A8EF"/>
    <w:p w:rsidR="6A5659C4" w:rsidP="6A5659C4" w:rsidRDefault="6A5659C4" w14:paraId="4F1FB236" w14:textId="749999E0"/>
    <w:p w:rsidR="0AB633FF" w:rsidP="0AB633FF" w:rsidRDefault="0AB633FF" w14:paraId="46AEF18E" w14:textId="12785F14"/>
    <w:p w:rsidR="0AB633FF" w:rsidP="0AB633FF" w:rsidRDefault="0AB633FF" w14:paraId="66D89509" w14:textId="4EEC184E"/>
    <w:p w:rsidR="0AB633FF" w:rsidP="0AB633FF" w:rsidRDefault="0AB633FF" w14:paraId="52BB0699" w14:textId="05F6CCB4"/>
    <w:p w:rsidR="032E2ECA" w:rsidP="6A5659C4" w:rsidRDefault="032E2ECA" w14:paraId="04448B21" w14:textId="11571331">
      <w:pPr>
        <w:rPr>
          <w:rFonts w:ascii="Arial" w:hAnsi="Arial" w:eastAsia="Arial" w:cs="Arial"/>
          <w:b/>
          <w:bCs/>
          <w:sz w:val="24"/>
          <w:szCs w:val="24"/>
          <w:lang w:val="en-US"/>
        </w:rPr>
      </w:pPr>
      <w:r w:rsidRPr="6A5659C4">
        <w:rPr>
          <w:rFonts w:ascii="Arial" w:hAnsi="Arial" w:eastAsia="Arial" w:cs="Arial"/>
          <w:b/>
          <w:bCs/>
          <w:sz w:val="24"/>
          <w:szCs w:val="24"/>
          <w:lang w:val="en-US"/>
        </w:rPr>
        <w:t>4.Workplace Learning and Development</w:t>
      </w:r>
    </w:p>
    <w:p w:rsidR="6A5659C4" w:rsidP="6A5659C4" w:rsidRDefault="6A5659C4" w14:paraId="39959FAB" w14:textId="687DDB2D">
      <w:pPr>
        <w:spacing w:line="360" w:lineRule="auto"/>
        <w:jc w:val="both"/>
        <w:rPr>
          <w:rFonts w:ascii="Arial" w:hAnsi="Arial" w:eastAsia="Arial" w:cs="Arial"/>
          <w:lang w:val="en-US"/>
        </w:rPr>
      </w:pPr>
      <w:r w:rsidRPr="0AB633FF">
        <w:rPr>
          <w:rFonts w:ascii="Arial" w:hAnsi="Arial" w:eastAsia="Arial" w:cs="Arial"/>
          <w:lang w:val="en-US"/>
        </w:rPr>
        <w:t>Workplace learning and development is considered a two-way process from which both the employer and the employee have a mutual interest and benefit. Some of the advantages for the employees and the organization, as well as for the management are increased confidence, improved career prospects, quality services, up-to-date advice and information, development of skills useful for the organization (Beevers &amp;</w:t>
      </w:r>
      <w:r w:rsidRPr="0AB633FF">
        <w:rPr>
          <w:rFonts w:ascii="Arial" w:hAnsi="Arial" w:eastAsia="Arial" w:cs="Arial"/>
          <w:color w:val="3C4043"/>
          <w:lang w:val="en-US"/>
        </w:rPr>
        <w:t xml:space="preserve"> </w:t>
      </w:r>
      <w:r w:rsidRPr="0AB633FF">
        <w:rPr>
          <w:rFonts w:ascii="Arial" w:hAnsi="Arial" w:eastAsia="Arial" w:cs="Arial"/>
          <w:lang w:val="en-US"/>
        </w:rPr>
        <w:t>Rea, 2016, p.23).</w:t>
      </w:r>
    </w:p>
    <w:p w:rsidR="6A5659C4" w:rsidP="6A5659C4" w:rsidRDefault="6A5659C4" w14:paraId="0CB93023" w14:textId="68EEB0DB">
      <w:pPr>
        <w:spacing w:line="360" w:lineRule="auto"/>
        <w:jc w:val="both"/>
        <w:rPr>
          <w:rFonts w:ascii="Arial" w:hAnsi="Arial" w:eastAsia="Arial" w:cs="Arial"/>
          <w:lang w:val="en-US"/>
        </w:rPr>
      </w:pPr>
      <w:r w:rsidRPr="0AB633FF">
        <w:rPr>
          <w:rFonts w:ascii="Arial" w:hAnsi="Arial" w:eastAsia="Arial" w:cs="Arial"/>
          <w:lang w:val="en-US"/>
        </w:rPr>
        <w:t>Understanding how others learn is essential if we want good results. If we want to change the quality of the work of the individual (employee), we must change the quality of knowledge and skills through training (Gold, Holden, Stewart, Iles, Beardwell, 2013, p.274).</w:t>
      </w:r>
    </w:p>
    <w:p w:rsidR="6A5659C4" w:rsidP="6A5659C4" w:rsidRDefault="6A5659C4" w14:paraId="5EBF3630" w14:textId="0C87ABE2">
      <w:pPr>
        <w:spacing w:line="360" w:lineRule="auto"/>
        <w:jc w:val="both"/>
        <w:rPr>
          <w:rFonts w:ascii="Arial" w:hAnsi="Arial" w:eastAsia="Arial" w:cs="Arial"/>
          <w:lang w:val="en-US"/>
        </w:rPr>
      </w:pPr>
      <w:r w:rsidRPr="0AB633FF">
        <w:rPr>
          <w:rFonts w:ascii="Arial" w:hAnsi="Arial" w:eastAsia="Arial" w:cs="Arial"/>
          <w:lang w:val="en-US"/>
        </w:rPr>
        <w:t xml:space="preserve">In today's competitive and dynamic environment of technology and innovation, it is not possible to make progress without constantly developing new skills and knowledge. According to </w:t>
      </w:r>
      <w:r w:rsidRPr="0AB633FF">
        <w:rPr>
          <w:rFonts w:ascii="Arial" w:hAnsi="Arial" w:eastAsia="Arial" w:cs="Arial"/>
          <w:sz w:val="21"/>
          <w:szCs w:val="21"/>
          <w:lang w:val="en-US"/>
        </w:rPr>
        <w:t>Parry-Slater (2021)</w:t>
      </w:r>
      <w:r w:rsidRPr="0AB633FF">
        <w:rPr>
          <w:rFonts w:ascii="Arial" w:hAnsi="Arial" w:eastAsia="Arial" w:cs="Arial"/>
          <w:lang w:val="en-US"/>
        </w:rPr>
        <w:t xml:space="preserve"> learning organizations are those who understand the dynamics of the time in which we live and are inspired to develop their talent and the talent of their employees. In the next 10 years, a culture of learning will be the only way for organizations to survive (Paine, 2021, p.3). </w:t>
      </w:r>
      <w:r w:rsidRPr="0AB633FF" w:rsidR="519706ED">
        <w:rPr>
          <w:rFonts w:ascii="Arial" w:hAnsi="Arial" w:eastAsia="Arial" w:cs="Arial"/>
          <w:lang w:val="en-US"/>
        </w:rPr>
        <w:t xml:space="preserve">To develop successfully in our profession, it is important to have clear answers to questions such as ‘What is best that you can do? &amp; What other people say, you do well?’ (Headlee, 2017). Once we find the right career, the next step is its continuous improvement or also known as CPD-Continuous professional development is the conscious and continuous maintenance and growth of the information and skills necessary for the proper performance of your work. We </w:t>
      </w:r>
      <w:bookmarkStart w:name="_Int_bCat7868" w:id="3"/>
      <w:r w:rsidRPr="0AB633FF" w:rsidR="519706ED">
        <w:rPr>
          <w:rFonts w:ascii="Arial" w:hAnsi="Arial" w:eastAsia="Arial" w:cs="Arial"/>
          <w:lang w:val="en-US"/>
        </w:rPr>
        <w:t>have to</w:t>
      </w:r>
      <w:bookmarkEnd w:id="3"/>
      <w:r w:rsidRPr="0AB633FF" w:rsidR="519706ED">
        <w:rPr>
          <w:rFonts w:ascii="Arial" w:hAnsi="Arial" w:eastAsia="Arial" w:cs="Arial"/>
          <w:lang w:val="en-US"/>
        </w:rPr>
        <w:t xml:space="preserve"> look at our career as a small child that we </w:t>
      </w:r>
      <w:bookmarkStart w:name="_Int_4UCMS4Ok" w:id="4"/>
      <w:r w:rsidRPr="0AB633FF" w:rsidR="519706ED">
        <w:rPr>
          <w:rFonts w:ascii="Arial" w:hAnsi="Arial" w:eastAsia="Arial" w:cs="Arial"/>
          <w:lang w:val="en-US"/>
        </w:rPr>
        <w:t>have to</w:t>
      </w:r>
      <w:bookmarkEnd w:id="4"/>
      <w:r w:rsidRPr="0AB633FF" w:rsidR="519706ED">
        <w:rPr>
          <w:rFonts w:ascii="Arial" w:hAnsi="Arial" w:eastAsia="Arial" w:cs="Arial"/>
          <w:lang w:val="en-US"/>
        </w:rPr>
        <w:t xml:space="preserve"> take care of if we want it to grow up. </w:t>
      </w:r>
      <w:r w:rsidRPr="0AB633FF">
        <w:rPr>
          <w:rFonts w:ascii="Arial" w:hAnsi="Arial" w:eastAsia="Arial" w:cs="Arial"/>
          <w:lang w:val="en-US"/>
        </w:rPr>
        <w:t>We all learn throughout our lives and to the very end. Understanding how it is easier for others and for us to learn and develop is necessary and useful, both for our work and for ourselves.</w:t>
      </w:r>
    </w:p>
    <w:p w:rsidR="6A5659C4" w:rsidP="6A5659C4" w:rsidRDefault="6A5659C4" w14:paraId="5D9877F3" w14:textId="7040D6B1">
      <w:pPr>
        <w:spacing w:line="360" w:lineRule="auto"/>
        <w:jc w:val="both"/>
        <w:rPr>
          <w:rFonts w:ascii="Arial" w:hAnsi="Arial" w:eastAsia="Arial" w:cs="Arial"/>
          <w:lang w:val="en-US"/>
        </w:rPr>
      </w:pPr>
    </w:p>
    <w:p w:rsidR="6A5659C4" w:rsidP="6A5659C4" w:rsidRDefault="6A5659C4" w14:paraId="46F9C080" w14:textId="1BEB4373">
      <w:pPr>
        <w:spacing w:line="360" w:lineRule="auto"/>
        <w:jc w:val="both"/>
        <w:rPr>
          <w:rFonts w:ascii="Arial" w:hAnsi="Arial" w:eastAsia="Arial" w:cs="Arial"/>
          <w:lang w:val="en-US"/>
        </w:rPr>
      </w:pPr>
    </w:p>
    <w:p w:rsidR="6A5659C4" w:rsidP="519706ED" w:rsidRDefault="6A5659C4" w14:paraId="731E0667" w14:textId="5ADFE17D">
      <w:pPr>
        <w:spacing w:line="360" w:lineRule="auto"/>
        <w:jc w:val="both"/>
        <w:rPr>
          <w:rFonts w:ascii="Arial" w:hAnsi="Arial" w:eastAsia="Arial" w:cs="Arial"/>
          <w:b/>
          <w:bCs/>
          <w:lang w:val="en-US"/>
        </w:rPr>
      </w:pPr>
    </w:p>
    <w:p w:rsidR="6A5659C4" w:rsidP="0AB633FF" w:rsidRDefault="6A5659C4" w14:paraId="5B2782E1" w14:textId="27FBD0A8">
      <w:pPr>
        <w:rPr>
          <w:rFonts w:ascii="Arial" w:hAnsi="Arial" w:eastAsia="Arial" w:cs="Arial"/>
          <w:b/>
          <w:bCs/>
          <w:lang w:val="en-US"/>
        </w:rPr>
      </w:pPr>
    </w:p>
    <w:p w:rsidR="6A5659C4" w:rsidP="0AB633FF" w:rsidRDefault="6A5659C4" w14:paraId="5025020D" w14:textId="08425F6D">
      <w:pPr>
        <w:rPr>
          <w:rFonts w:ascii="Arial" w:hAnsi="Arial" w:eastAsia="Arial" w:cs="Arial"/>
          <w:b/>
          <w:bCs/>
          <w:lang w:val="en-US"/>
        </w:rPr>
      </w:pPr>
    </w:p>
    <w:p w:rsidR="6A5659C4" w:rsidP="0AB633FF" w:rsidRDefault="6A5659C4" w14:paraId="4D649D32" w14:textId="0F34D6A3">
      <w:pPr>
        <w:rPr>
          <w:rFonts w:ascii="Arial" w:hAnsi="Arial" w:eastAsia="Arial" w:cs="Arial"/>
          <w:b/>
          <w:bCs/>
          <w:lang w:val="en-US"/>
        </w:rPr>
      </w:pPr>
    </w:p>
    <w:p w:rsidR="6A5659C4" w:rsidP="0AB633FF" w:rsidRDefault="6A5659C4" w14:paraId="39957CFB" w14:textId="077B2958">
      <w:pPr>
        <w:rPr>
          <w:rFonts w:ascii="Arial" w:hAnsi="Arial" w:eastAsia="Arial" w:cs="Arial"/>
          <w:b/>
          <w:bCs/>
          <w:lang w:val="en-US"/>
        </w:rPr>
      </w:pPr>
    </w:p>
    <w:p w:rsidR="6A5659C4" w:rsidP="0AB633FF" w:rsidRDefault="6A5659C4" w14:paraId="1DC8CBA3" w14:textId="551A03A5">
      <w:pPr>
        <w:rPr>
          <w:rFonts w:ascii="Arial" w:hAnsi="Arial" w:eastAsia="Arial" w:cs="Arial"/>
          <w:b/>
          <w:bCs/>
          <w:lang w:val="en-US"/>
        </w:rPr>
      </w:pPr>
    </w:p>
    <w:p w:rsidR="0AB633FF" w:rsidP="0AB633FF" w:rsidRDefault="0AB633FF" w14:paraId="64BC7DB1" w14:textId="1CF0558D">
      <w:pPr>
        <w:rPr>
          <w:rFonts w:ascii="Arial" w:hAnsi="Arial" w:eastAsia="Arial" w:cs="Arial"/>
          <w:b/>
          <w:bCs/>
          <w:lang w:val="en-US"/>
        </w:rPr>
      </w:pPr>
    </w:p>
    <w:p w:rsidR="0AB633FF" w:rsidP="0AB633FF" w:rsidRDefault="0AB633FF" w14:paraId="175D2D98" w14:textId="3689EE2F">
      <w:pPr>
        <w:rPr>
          <w:rFonts w:ascii="Arial" w:hAnsi="Arial" w:eastAsia="Arial" w:cs="Arial"/>
          <w:b/>
          <w:bCs/>
          <w:lang w:val="en-US"/>
        </w:rPr>
      </w:pPr>
    </w:p>
    <w:p w:rsidR="0AB633FF" w:rsidP="0AB633FF" w:rsidRDefault="0AB633FF" w14:paraId="00856EE8" w14:textId="04A5DA86">
      <w:pPr>
        <w:rPr>
          <w:rFonts w:ascii="Arial" w:hAnsi="Arial" w:eastAsia="Arial" w:cs="Arial"/>
          <w:b/>
          <w:bCs/>
          <w:lang w:val="en-US"/>
        </w:rPr>
      </w:pPr>
    </w:p>
    <w:p w:rsidR="0AB633FF" w:rsidP="0AB633FF" w:rsidRDefault="0AB633FF" w14:paraId="5570ADC2" w14:textId="087C1BA7">
      <w:pPr>
        <w:rPr>
          <w:rFonts w:ascii="Arial" w:hAnsi="Arial" w:eastAsia="Arial" w:cs="Arial"/>
          <w:b/>
          <w:bCs/>
          <w:lang w:val="en-US"/>
        </w:rPr>
      </w:pPr>
    </w:p>
    <w:p w:rsidR="0AB633FF" w:rsidP="0AB633FF" w:rsidRDefault="0AB633FF" w14:paraId="78D6BFF9" w14:textId="30224850">
      <w:pPr>
        <w:rPr>
          <w:rFonts w:ascii="Arial" w:hAnsi="Arial" w:eastAsia="Arial" w:cs="Arial"/>
          <w:b/>
          <w:bCs/>
          <w:lang w:val="en-US"/>
        </w:rPr>
      </w:pPr>
    </w:p>
    <w:p w:rsidR="6A5659C4" w:rsidP="6A5659C4" w:rsidRDefault="6A5659C4" w14:paraId="3B725A53" w14:textId="77CAF1F2">
      <w:pPr>
        <w:pStyle w:val="Heading1"/>
        <w:rPr>
          <w:rFonts w:ascii="Arial" w:hAnsi="Arial" w:eastAsia="Arial" w:cs="Arial"/>
          <w:b/>
          <w:bCs/>
          <w:color w:val="auto"/>
          <w:sz w:val="24"/>
          <w:szCs w:val="24"/>
        </w:rPr>
      </w:pPr>
      <w:r w:rsidRPr="0AB633FF">
        <w:rPr>
          <w:rFonts w:ascii="Arial" w:hAnsi="Arial" w:eastAsia="Arial" w:cs="Arial"/>
          <w:b/>
          <w:bCs/>
          <w:color w:val="auto"/>
          <w:sz w:val="24"/>
          <w:szCs w:val="24"/>
        </w:rPr>
        <w:t>5. Methods and Learning theories</w:t>
      </w:r>
    </w:p>
    <w:p w:rsidR="0AB633FF" w:rsidP="0AB633FF" w:rsidRDefault="0AB633FF" w14:paraId="357BDE5A" w14:textId="2C3FA421"/>
    <w:p w:rsidR="6A5659C4" w:rsidP="6A5659C4" w:rsidRDefault="6A5659C4" w14:paraId="4BEB2ED4" w14:textId="640B7780">
      <w:pPr>
        <w:spacing w:line="360" w:lineRule="auto"/>
        <w:jc w:val="both"/>
        <w:rPr>
          <w:rFonts w:ascii="Arial" w:hAnsi="Arial" w:eastAsia="Arial" w:cs="Arial"/>
        </w:rPr>
      </w:pPr>
      <w:r w:rsidRPr="0AB633FF">
        <w:rPr>
          <w:rFonts w:ascii="Arial" w:hAnsi="Arial" w:eastAsia="Arial" w:cs="Arial"/>
        </w:rPr>
        <w:t>People are different in everything, including the way we learn and remember information.</w:t>
      </w:r>
    </w:p>
    <w:p w:rsidR="6A5659C4" w:rsidP="6A5659C4" w:rsidRDefault="6A5659C4" w14:paraId="7BE6E1BF" w14:textId="6C67C196">
      <w:pPr>
        <w:spacing w:line="360" w:lineRule="auto"/>
        <w:jc w:val="both"/>
        <w:rPr>
          <w:rFonts w:ascii="Arial" w:hAnsi="Arial" w:eastAsia="Arial" w:cs="Arial"/>
        </w:rPr>
      </w:pPr>
      <w:r w:rsidRPr="519706ED">
        <w:rPr>
          <w:rFonts w:ascii="Arial" w:hAnsi="Arial" w:eastAsia="Arial" w:cs="Arial"/>
          <w:color w:val="111111"/>
        </w:rPr>
        <w:t xml:space="preserve"> According to Peterson &amp; Kolb (2017, p.2)</w:t>
      </w:r>
      <w:r w:rsidRPr="519706ED">
        <w:rPr>
          <w:rFonts w:ascii="Arial" w:hAnsi="Arial" w:eastAsia="Arial" w:cs="Arial"/>
        </w:rPr>
        <w:t xml:space="preserve"> The learning process is always rewarded with experience and new opportunities.</w:t>
      </w:r>
    </w:p>
    <w:p w:rsidR="6A5659C4" w:rsidP="6A5659C4" w:rsidRDefault="519706ED" w14:paraId="753A466F" w14:textId="37AA7C0E">
      <w:pPr>
        <w:spacing w:line="360" w:lineRule="auto"/>
        <w:jc w:val="both"/>
        <w:rPr>
          <w:rFonts w:ascii="Arial" w:hAnsi="Arial" w:eastAsia="Arial" w:cs="Arial"/>
        </w:rPr>
      </w:pPr>
      <w:r w:rsidRPr="519706ED">
        <w:rPr>
          <w:rFonts w:ascii="Arial" w:hAnsi="Arial" w:eastAsia="Arial" w:cs="Arial"/>
        </w:rPr>
        <w:t>To learn more easily and effectively we need to understand what our strengths are and use them properly.</w:t>
      </w:r>
      <w:r w:rsidRPr="519706ED" w:rsidR="6A5659C4">
        <w:rPr>
          <w:rFonts w:ascii="Arial" w:hAnsi="Arial" w:eastAsia="Arial" w:cs="Arial"/>
        </w:rPr>
        <w:t xml:space="preserve"> One of the famous methods is learning style of Honey and Mumford (1982) includes four main learning styles: activist, reflector, pragmatist, and theorist.</w:t>
      </w:r>
    </w:p>
    <w:p w:rsidR="6A5659C4" w:rsidP="6A5659C4" w:rsidRDefault="6A5659C4" w14:paraId="13AD2A39" w14:textId="611998E9">
      <w:pPr>
        <w:spacing w:line="360" w:lineRule="auto"/>
        <w:jc w:val="both"/>
        <w:rPr>
          <w:rFonts w:ascii="Arial" w:hAnsi="Arial" w:eastAsia="Arial" w:cs="Arial"/>
        </w:rPr>
      </w:pPr>
      <w:r w:rsidRPr="6A5659C4">
        <w:rPr>
          <w:rFonts w:ascii="Arial" w:hAnsi="Arial" w:eastAsia="Arial" w:cs="Arial"/>
        </w:rPr>
        <w:t>Activists usually have a high level of energy and low attention. They are eager to get to work on their own and yes try.</w:t>
      </w:r>
    </w:p>
    <w:p w:rsidR="6A5659C4" w:rsidP="6A5659C4" w:rsidRDefault="6A5659C4" w14:paraId="5CAD6428" w14:textId="3A1A40F4">
      <w:pPr>
        <w:spacing w:line="360" w:lineRule="auto"/>
        <w:jc w:val="both"/>
        <w:rPr>
          <w:rFonts w:ascii="Arial" w:hAnsi="Arial" w:eastAsia="Arial" w:cs="Arial"/>
        </w:rPr>
      </w:pPr>
      <w:r w:rsidRPr="6A5659C4">
        <w:rPr>
          <w:rFonts w:ascii="Arial" w:hAnsi="Arial" w:eastAsia="Arial" w:cs="Arial"/>
        </w:rPr>
        <w:t>Reflector- They love to have time to absorb the information before acting. Reflexive learners usually produce very precise products in their work.</w:t>
      </w:r>
    </w:p>
    <w:p w:rsidR="6A5659C4" w:rsidP="6A5659C4" w:rsidRDefault="6A5659C4" w14:paraId="5B3D0F98" w14:textId="663F6918">
      <w:pPr>
        <w:spacing w:line="360" w:lineRule="auto"/>
        <w:jc w:val="both"/>
        <w:rPr>
          <w:rFonts w:ascii="Arial" w:hAnsi="Arial" w:eastAsia="Arial" w:cs="Arial"/>
        </w:rPr>
      </w:pPr>
      <w:r w:rsidRPr="6A5659C4">
        <w:rPr>
          <w:rFonts w:ascii="Arial" w:hAnsi="Arial" w:eastAsia="Arial" w:cs="Arial"/>
        </w:rPr>
        <w:t>Pragmatist- This type of learners is focused on what to do and how to do it. Pragmatist is often found greatest satisfaction when the learner is facing a problem</w:t>
      </w:r>
    </w:p>
    <w:p w:rsidR="6A5659C4" w:rsidP="6A5659C4" w:rsidRDefault="6A5659C4" w14:paraId="15C19567" w14:textId="49024289">
      <w:pPr>
        <w:spacing w:line="360" w:lineRule="auto"/>
        <w:jc w:val="both"/>
        <w:rPr>
          <w:rFonts w:ascii="Arial" w:hAnsi="Arial" w:eastAsia="Arial" w:cs="Arial"/>
        </w:rPr>
      </w:pPr>
      <w:r w:rsidRPr="6A5659C4">
        <w:rPr>
          <w:rFonts w:ascii="Arial" w:hAnsi="Arial" w:eastAsia="Arial" w:cs="Arial"/>
        </w:rPr>
        <w:t>Theorist- They are usually very objective. They are interested in gathering facts in a logical sequence and then from applying this knowledge in a methodical way.</w:t>
      </w:r>
    </w:p>
    <w:p w:rsidR="6A5659C4" w:rsidP="6A5659C4" w:rsidRDefault="6A5659C4" w14:paraId="46539C9C" w14:textId="0D0692EB">
      <w:pPr>
        <w:spacing w:line="360" w:lineRule="auto"/>
        <w:jc w:val="both"/>
        <w:rPr>
          <w:rFonts w:ascii="Arial" w:hAnsi="Arial" w:eastAsia="Arial" w:cs="Arial"/>
        </w:rPr>
      </w:pPr>
      <w:r w:rsidRPr="0AB633FF">
        <w:rPr>
          <w:rFonts w:ascii="Arial" w:hAnsi="Arial" w:eastAsia="Arial" w:cs="Arial"/>
        </w:rPr>
        <w:t xml:space="preserve">From Honey and Mumford learning style I recognized myself as an activist. I was surprised to see so correctly definition of myself. </w:t>
      </w:r>
      <w:r w:rsidRPr="0AB633FF" w:rsidR="0AB633FF">
        <w:rPr>
          <w:rFonts w:ascii="Arial" w:hAnsi="Arial" w:eastAsia="Arial" w:cs="Arial"/>
        </w:rPr>
        <w:t xml:space="preserve">When you recognize yourself in something, you tend to believe it. </w:t>
      </w:r>
      <w:r w:rsidRPr="0AB633FF">
        <w:rPr>
          <w:rFonts w:ascii="Arial" w:hAnsi="Arial" w:eastAsia="Arial" w:cs="Arial"/>
        </w:rPr>
        <w:t xml:space="preserve">This is the reason why I chose the model of Mumford and Honey over the models of Fleming and Kolb. The positive in </w:t>
      </w:r>
      <w:r w:rsidRPr="0AB633FF" w:rsidR="0AB633FF">
        <w:rPr>
          <w:rFonts w:ascii="Arial" w:hAnsi="Arial" w:eastAsia="Arial" w:cs="Arial"/>
        </w:rPr>
        <w:t xml:space="preserve">Mumford and Honey model is that you can see a definition of yourself without thinking specifically about it and without even suspecting that someone has made a whole model that describes parts of your character. The downside is that, like any scientific project, this model could not give complete and accurate information about the individual, but only assumptions which can frame the individual. </w:t>
      </w:r>
      <w:r w:rsidRPr="0AB633FF">
        <w:rPr>
          <w:rFonts w:ascii="Arial" w:hAnsi="Arial" w:eastAsia="Arial" w:cs="Arial"/>
        </w:rPr>
        <w:t>In the theory of different learning styles - Kolb (1984) concrete experience, reflective observation, abstract conceptualization, active experimentation I could not find a close definition of myself and my learning style.</w:t>
      </w:r>
    </w:p>
    <w:p w:rsidR="6A5659C4" w:rsidP="6A5659C4" w:rsidRDefault="6A5659C4" w14:paraId="055168E8" w14:textId="584EC36D">
      <w:pPr>
        <w:spacing w:line="360" w:lineRule="auto"/>
        <w:jc w:val="both"/>
        <w:rPr>
          <w:rFonts w:ascii="Arial" w:hAnsi="Arial" w:eastAsia="Arial" w:cs="Arial"/>
        </w:rPr>
      </w:pPr>
      <w:r w:rsidRPr="6A5659C4">
        <w:rPr>
          <w:rFonts w:ascii="Arial" w:hAnsi="Arial" w:eastAsia="Arial" w:cs="Arial"/>
        </w:rPr>
        <w:t>The learning styles and theories around them are an interesting experience to make it easier to reach students not only in schools and universities, but also among workers who need to be constantly retrained if they want to be adequate in a rapidly evolving environment but are they really that useful?! According to Daniel Willingham - a psychologist at the University of Virginia - there is evidence that people try to approach their tasks according to their accepted style of learning, but the style itself does not help them.</w:t>
      </w:r>
    </w:p>
    <w:p w:rsidR="6A5659C4" w:rsidP="6A5659C4" w:rsidRDefault="6A5659C4" w14:paraId="010B7B2F" w14:textId="4469CBBD">
      <w:pPr>
        <w:spacing w:line="360" w:lineRule="auto"/>
        <w:jc w:val="both"/>
        <w:rPr>
          <w:rFonts w:ascii="Arial" w:hAnsi="Arial" w:eastAsia="Arial" w:cs="Arial"/>
        </w:rPr>
      </w:pPr>
      <w:r w:rsidRPr="0AB633FF">
        <w:rPr>
          <w:rFonts w:ascii="Arial" w:hAnsi="Arial" w:eastAsia="Arial" w:cs="Arial"/>
        </w:rPr>
        <w:t>For sure, each of us has our own style and method of learning, including the person who teaches us, but this does not change the fact that we must learn to adapt to each other, because there is no institution or organization that can provide knowledge to people in 4 or 5 different ways (styles), but teachers or instructors can try to intrigue the audience with interesting and accessible material. Socrates says that the education is not only in the designated places, but it always happens when two or more people have a meaningful dialogue. (Bates, 2019 p.8).</w:t>
      </w:r>
    </w:p>
    <w:p w:rsidR="0AB633FF" w:rsidP="0AB633FF" w:rsidRDefault="0AB633FF" w14:paraId="5BB61352" w14:textId="156B5487">
      <w:pPr>
        <w:spacing w:line="360" w:lineRule="auto"/>
        <w:jc w:val="both"/>
        <w:rPr>
          <w:rFonts w:ascii="Arial" w:hAnsi="Arial" w:eastAsia="Arial" w:cs="Arial"/>
        </w:rPr>
      </w:pPr>
    </w:p>
    <w:p w:rsidR="0AB633FF" w:rsidP="0AB633FF" w:rsidRDefault="0AB633FF" w14:paraId="01FA3914" w14:textId="62635F80">
      <w:pPr>
        <w:spacing w:line="360" w:lineRule="auto"/>
        <w:jc w:val="both"/>
        <w:rPr>
          <w:rFonts w:ascii="Arial" w:hAnsi="Arial" w:eastAsia="Arial" w:cs="Arial"/>
        </w:rPr>
      </w:pPr>
    </w:p>
    <w:p w:rsidR="0AB633FF" w:rsidP="0AB633FF" w:rsidRDefault="0AB633FF" w14:paraId="1CB190CC" w14:textId="05CA0303">
      <w:pPr>
        <w:spacing w:line="360" w:lineRule="auto"/>
        <w:jc w:val="both"/>
        <w:rPr>
          <w:rFonts w:ascii="Arial" w:hAnsi="Arial" w:eastAsia="Arial" w:cs="Arial"/>
        </w:rPr>
      </w:pPr>
    </w:p>
    <w:p w:rsidR="0AB633FF" w:rsidP="0AB633FF" w:rsidRDefault="0AB633FF" w14:paraId="1E477E1C" w14:textId="165B22B1">
      <w:pPr>
        <w:spacing w:line="360" w:lineRule="auto"/>
        <w:jc w:val="both"/>
        <w:rPr>
          <w:rFonts w:ascii="Arial" w:hAnsi="Arial" w:eastAsia="Arial" w:cs="Arial"/>
        </w:rPr>
      </w:pPr>
    </w:p>
    <w:p w:rsidR="0AB633FF" w:rsidP="0AB633FF" w:rsidRDefault="0AB633FF" w14:paraId="72239FC3" w14:textId="1697D7CA"/>
    <w:p w:rsidR="0AB633FF" w:rsidP="0AB633FF" w:rsidRDefault="0AB633FF" w14:paraId="7CB4A0E5" w14:textId="260693FA"/>
    <w:p w:rsidR="0AB633FF" w:rsidP="0AB633FF" w:rsidRDefault="0AB633FF" w14:paraId="34464382" w14:textId="120A2E9E"/>
    <w:p w:rsidR="0AB633FF" w:rsidP="0AB633FF" w:rsidRDefault="0AB633FF" w14:paraId="6A3B40C0" w14:textId="3888FEAF"/>
    <w:p w:rsidR="0AB633FF" w:rsidP="0AB633FF" w:rsidRDefault="0AB633FF" w14:paraId="0D8B9589" w14:textId="2CEB3487"/>
    <w:p w:rsidR="0AB633FF" w:rsidP="0AB633FF" w:rsidRDefault="0AB633FF" w14:paraId="1FF1E8C0" w14:textId="06B01532"/>
    <w:p w:rsidR="0AB633FF" w:rsidP="0AB633FF" w:rsidRDefault="0AB633FF" w14:paraId="19206F52" w14:textId="03A7FE52"/>
    <w:p w:rsidR="0AB633FF" w:rsidP="0AB633FF" w:rsidRDefault="0AB633FF" w14:paraId="065AFB91" w14:textId="4B758FFA"/>
    <w:p w:rsidR="0AB633FF" w:rsidP="0AB633FF" w:rsidRDefault="0AB633FF" w14:paraId="7A2A4D10" w14:textId="395B66CD"/>
    <w:p w:rsidR="0AB633FF" w:rsidP="0AB633FF" w:rsidRDefault="0AB633FF" w14:paraId="592952AE" w14:textId="13C65189"/>
    <w:p w:rsidR="0AB633FF" w:rsidP="0AB633FF" w:rsidRDefault="0AB633FF" w14:paraId="2A04CAA4" w14:textId="6177BB75"/>
    <w:p w:rsidR="0AB633FF" w:rsidP="0AB633FF" w:rsidRDefault="0AB633FF" w14:paraId="6D3EB043" w14:textId="387D96A8"/>
    <w:p w:rsidR="0AB633FF" w:rsidP="0AB633FF" w:rsidRDefault="0AB633FF" w14:paraId="26ED291A" w14:textId="5A0F6083"/>
    <w:p w:rsidR="0AB633FF" w:rsidP="0AB633FF" w:rsidRDefault="0AB633FF" w14:paraId="376B9DA0" w14:textId="2A65EDED"/>
    <w:p w:rsidR="0AB633FF" w:rsidP="0AB633FF" w:rsidRDefault="0AB633FF" w14:paraId="2080EF9C" w14:textId="0C343065"/>
    <w:p w:rsidR="0AB633FF" w:rsidP="0AB633FF" w:rsidRDefault="0AB633FF" w14:paraId="3D3F88CA" w14:textId="345D8EB2">
      <w:pPr>
        <w:rPr>
          <w:rFonts w:ascii="Times New Roman" w:hAnsi="Times New Roman" w:eastAsia="Times New Roman" w:cs="Times New Roman"/>
          <w:color w:val="000000" w:themeColor="text1"/>
        </w:rPr>
      </w:pPr>
      <w:r>
        <w:rPr>
          <w:noProof/>
        </w:rPr>
        <w:drawing>
          <wp:inline distT="0" distB="0" distL="0" distR="0" wp14:anchorId="431DE87C" wp14:editId="73E9EBE0">
            <wp:extent cx="5715000" cy="2876550"/>
            <wp:effectExtent l="0" t="0" r="0" b="0"/>
            <wp:docPr id="1974764769" name="Picture 197476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15000" cy="2876550"/>
                    </a:xfrm>
                    <a:prstGeom prst="rect">
                      <a:avLst/>
                    </a:prstGeom>
                  </pic:spPr>
                </pic:pic>
              </a:graphicData>
            </a:graphic>
          </wp:inline>
        </w:drawing>
      </w:r>
    </w:p>
    <w:p w:rsidR="0AB633FF" w:rsidP="0AB633FF" w:rsidRDefault="0AB633FF" w14:paraId="36EB6FA2" w14:textId="760690F6">
      <w:r>
        <w:t xml:space="preserve">                                                                                                                                 Figure 3. Gibbs Cycle</w:t>
      </w:r>
    </w:p>
    <w:p w:rsidR="0AB633FF" w:rsidP="0AB633FF" w:rsidRDefault="0AB633FF" w14:paraId="2A8B0331" w14:textId="6A318D06"/>
    <w:p w:rsidR="6A5659C4" w:rsidP="519706ED" w:rsidRDefault="519706ED" w14:paraId="2463DB59" w14:textId="1A4DE290">
      <w:pPr>
        <w:rPr>
          <w:rFonts w:ascii="Arial" w:hAnsi="Arial" w:eastAsia="Arial" w:cs="Arial"/>
          <w:b/>
          <w:bCs/>
          <w:sz w:val="24"/>
          <w:szCs w:val="24"/>
        </w:rPr>
      </w:pPr>
      <w:r w:rsidRPr="519706ED">
        <w:rPr>
          <w:rFonts w:ascii="Arial" w:hAnsi="Arial" w:eastAsia="Arial" w:cs="Arial"/>
          <w:b/>
          <w:bCs/>
          <w:sz w:val="24"/>
          <w:szCs w:val="24"/>
        </w:rPr>
        <w:t>6. Gibbs Reflective Cycle</w:t>
      </w:r>
    </w:p>
    <w:p w:rsidR="519706ED" w:rsidP="519706ED" w:rsidRDefault="519706ED" w14:paraId="72CE8026" w14:textId="7169C5EF">
      <w:pPr>
        <w:rPr>
          <w:rFonts w:ascii="Arial" w:hAnsi="Arial" w:eastAsia="Arial" w:cs="Arial"/>
          <w:b/>
          <w:bCs/>
          <w:sz w:val="24"/>
          <w:szCs w:val="24"/>
        </w:rPr>
      </w:pPr>
    </w:p>
    <w:p w:rsidR="519706ED" w:rsidP="519706ED" w:rsidRDefault="519706ED" w14:paraId="47A019FF" w14:textId="2B78D27E">
      <w:pPr>
        <w:spacing w:line="360" w:lineRule="auto"/>
        <w:jc w:val="both"/>
        <w:rPr>
          <w:rFonts w:ascii="Arial" w:hAnsi="Arial" w:eastAsia="Arial" w:cs="Arial"/>
        </w:rPr>
      </w:pPr>
      <w:r w:rsidRPr="0AB633FF">
        <w:rPr>
          <w:rFonts w:ascii="Arial" w:hAnsi="Arial" w:eastAsia="Arial" w:cs="Arial"/>
        </w:rPr>
        <w:t>Gibbs reflective cycle (1988, fig.3) is a tool for conclusions and reflection after a certain event. The idea is to learn from the experience. The cycle has 6 main stages that are directly related to each other, they are: d</w:t>
      </w:r>
      <w:r w:rsidRPr="0AB633FF">
        <w:rPr>
          <w:rFonts w:ascii="Arial" w:hAnsi="Arial" w:eastAsia="Arial" w:cs="Arial"/>
          <w:b/>
          <w:bCs/>
        </w:rPr>
        <w:t>escription</w:t>
      </w:r>
      <w:r w:rsidRPr="0AB633FF">
        <w:rPr>
          <w:rFonts w:ascii="Arial" w:hAnsi="Arial" w:eastAsia="Arial" w:cs="Arial"/>
        </w:rPr>
        <w:t>-</w:t>
      </w:r>
      <w:r w:rsidRPr="0AB633FF" w:rsidR="0AB633FF">
        <w:rPr>
          <w:rFonts w:ascii="Arial" w:hAnsi="Arial" w:eastAsia="Arial" w:cs="Arial"/>
        </w:rPr>
        <w:t>a description of the experience, what happened? f</w:t>
      </w:r>
      <w:r w:rsidRPr="0AB633FF">
        <w:rPr>
          <w:rFonts w:ascii="Arial" w:hAnsi="Arial" w:eastAsia="Arial" w:cs="Arial"/>
          <w:b/>
          <w:bCs/>
        </w:rPr>
        <w:t>eelings-</w:t>
      </w:r>
      <w:r w:rsidRPr="0AB633FF" w:rsidR="0AB633FF">
        <w:rPr>
          <w:rFonts w:ascii="Arial" w:hAnsi="Arial" w:eastAsia="Arial" w:cs="Arial"/>
        </w:rPr>
        <w:t xml:space="preserve"> feelings and thoughts during what is happening,</w:t>
      </w:r>
      <w:r w:rsidRPr="0AB633FF">
        <w:rPr>
          <w:rFonts w:ascii="Arial" w:hAnsi="Arial" w:eastAsia="Arial" w:cs="Arial"/>
          <w:b/>
          <w:bCs/>
        </w:rPr>
        <w:t xml:space="preserve"> evaluation-</w:t>
      </w:r>
      <w:r w:rsidRPr="0AB633FF" w:rsidR="0AB633FF">
        <w:rPr>
          <w:rFonts w:ascii="Arial" w:hAnsi="Arial" w:eastAsia="Arial" w:cs="Arial"/>
        </w:rPr>
        <w:t>what went right and wrong</w:t>
      </w:r>
      <w:r w:rsidRPr="0AB633FF">
        <w:rPr>
          <w:rFonts w:ascii="Arial" w:hAnsi="Arial" w:eastAsia="Arial" w:cs="Arial"/>
          <w:b/>
          <w:bCs/>
        </w:rPr>
        <w:t>, analysis-</w:t>
      </w:r>
      <w:r w:rsidRPr="0AB633FF" w:rsidR="0AB633FF">
        <w:rPr>
          <w:rFonts w:ascii="Arial" w:hAnsi="Arial" w:eastAsia="Arial" w:cs="Arial"/>
        </w:rPr>
        <w:t xml:space="preserve"> understanding the situation</w:t>
      </w:r>
      <w:r w:rsidRPr="0AB633FF">
        <w:rPr>
          <w:rFonts w:ascii="Arial" w:hAnsi="Arial" w:eastAsia="Arial" w:cs="Arial"/>
          <w:b/>
          <w:bCs/>
        </w:rPr>
        <w:t>, conclusion-</w:t>
      </w:r>
      <w:r w:rsidRPr="0AB633FF" w:rsidR="0AB633FF">
        <w:rPr>
          <w:rFonts w:ascii="Arial" w:hAnsi="Arial" w:eastAsia="Arial" w:cs="Arial"/>
        </w:rPr>
        <w:t xml:space="preserve">what was learned and what could have been done differently </w:t>
      </w:r>
      <w:r w:rsidRPr="0AB633FF">
        <w:rPr>
          <w:rFonts w:ascii="Arial" w:hAnsi="Arial" w:eastAsia="Arial" w:cs="Arial"/>
        </w:rPr>
        <w:t>and</w:t>
      </w:r>
      <w:r w:rsidRPr="0AB633FF">
        <w:rPr>
          <w:rFonts w:ascii="Arial" w:hAnsi="Arial" w:eastAsia="Arial" w:cs="Arial"/>
          <w:b/>
          <w:bCs/>
        </w:rPr>
        <w:t xml:space="preserve"> action-</w:t>
      </w:r>
      <w:r w:rsidRPr="0AB633FF" w:rsidR="0AB633FF">
        <w:rPr>
          <w:rFonts w:ascii="Arial" w:hAnsi="Arial" w:eastAsia="Arial" w:cs="Arial"/>
        </w:rPr>
        <w:t xml:space="preserve"> how to deal with the situation in the future (Amaechi, 2021). </w:t>
      </w:r>
      <w:r w:rsidRPr="0AB633FF">
        <w:rPr>
          <w:rFonts w:ascii="Arial" w:hAnsi="Arial" w:eastAsia="Arial" w:cs="Arial"/>
        </w:rPr>
        <w:t>Using this method, I will try to explain what happened with me (emotions, experience) during class.</w:t>
      </w:r>
    </w:p>
    <w:p w:rsidR="519706ED" w:rsidP="0AB633FF" w:rsidRDefault="519706ED" w14:paraId="3E0042BA" w14:textId="56B3FE48">
      <w:pPr>
        <w:spacing w:line="360" w:lineRule="auto"/>
        <w:jc w:val="both"/>
        <w:rPr>
          <w:rFonts w:ascii="Arial" w:hAnsi="Arial" w:eastAsia="Arial" w:cs="Arial"/>
          <w:b/>
          <w:bCs/>
        </w:rPr>
      </w:pPr>
      <w:r w:rsidRPr="0AB633FF">
        <w:rPr>
          <w:rFonts w:ascii="Arial" w:hAnsi="Arial" w:eastAsia="Arial" w:cs="Arial"/>
          <w:b/>
          <w:bCs/>
        </w:rPr>
        <w:t>6.1 Gibbs reflective cycle-open book assessment.</w:t>
      </w:r>
    </w:p>
    <w:p w:rsidR="519706ED" w:rsidP="519706ED" w:rsidRDefault="519706ED" w14:paraId="10DCAA32" w14:textId="098E41EC">
      <w:pPr>
        <w:spacing w:line="360" w:lineRule="auto"/>
        <w:jc w:val="both"/>
        <w:rPr>
          <w:rFonts w:ascii="Arial" w:hAnsi="Arial" w:eastAsia="Arial" w:cs="Arial"/>
        </w:rPr>
      </w:pPr>
      <w:r w:rsidRPr="0AB633FF">
        <w:rPr>
          <w:rFonts w:ascii="Arial" w:hAnsi="Arial" w:eastAsia="Arial" w:cs="Arial"/>
          <w:b/>
          <w:bCs/>
        </w:rPr>
        <w:t xml:space="preserve">Description: </w:t>
      </w:r>
      <w:r w:rsidRPr="0AB633FF">
        <w:rPr>
          <w:rFonts w:ascii="Arial" w:hAnsi="Arial" w:eastAsia="Arial" w:cs="Arial"/>
        </w:rPr>
        <w:t>We had book assessment on week four. When the time came, we had a choice between two topics we started writing with cameras on. Everything passed calmly, only the lecturer reminded for the time left.</w:t>
      </w:r>
    </w:p>
    <w:p w:rsidR="519706ED" w:rsidP="519706ED" w:rsidRDefault="519706ED" w14:paraId="0FBB5082" w14:textId="3431900B">
      <w:pPr>
        <w:spacing w:line="360" w:lineRule="auto"/>
        <w:jc w:val="both"/>
        <w:rPr>
          <w:rFonts w:ascii="Arial" w:hAnsi="Arial" w:eastAsia="Arial" w:cs="Arial"/>
          <w:b/>
          <w:bCs/>
        </w:rPr>
      </w:pPr>
      <w:r w:rsidRPr="519706ED">
        <w:rPr>
          <w:rFonts w:ascii="Arial" w:hAnsi="Arial" w:eastAsia="Arial" w:cs="Arial"/>
          <w:b/>
          <w:bCs/>
        </w:rPr>
        <w:t>Feelings:</w:t>
      </w:r>
      <w:r w:rsidRPr="519706ED">
        <w:rPr>
          <w:rFonts w:ascii="Arial" w:hAnsi="Arial" w:eastAsia="Arial" w:cs="Arial"/>
        </w:rPr>
        <w:t xml:space="preserve"> while we were writing everything was fine with me, I did not feel stressed. I did not have time to look around or think about how others were feeling because I wanted to finish on time.</w:t>
      </w:r>
    </w:p>
    <w:p w:rsidR="519706ED" w:rsidP="519706ED" w:rsidRDefault="519706ED" w14:paraId="4F7DE64E" w14:textId="5180EE39">
      <w:pPr>
        <w:spacing w:line="360" w:lineRule="auto"/>
        <w:jc w:val="both"/>
        <w:rPr>
          <w:rFonts w:ascii="Arial" w:hAnsi="Arial" w:eastAsia="Arial" w:cs="Arial"/>
        </w:rPr>
      </w:pPr>
      <w:r w:rsidRPr="519706ED">
        <w:rPr>
          <w:rFonts w:ascii="Arial" w:hAnsi="Arial" w:eastAsia="Arial" w:cs="Arial"/>
          <w:b/>
          <w:bCs/>
        </w:rPr>
        <w:t>Evaluation:</w:t>
      </w:r>
      <w:r w:rsidRPr="519706ED">
        <w:rPr>
          <w:rFonts w:ascii="Arial" w:hAnsi="Arial" w:eastAsia="Arial" w:cs="Arial"/>
        </w:rPr>
        <w:t xml:space="preserve"> I do not like to write without knowing the topic in advance, because I cannot   prepare myself with appropriate arguments and references, but this is also an opportunity for self-knowledge.</w:t>
      </w:r>
    </w:p>
    <w:p w:rsidR="519706ED" w:rsidP="519706ED" w:rsidRDefault="519706ED" w14:paraId="065EE80D" w14:textId="43AB12B9">
      <w:pPr>
        <w:spacing w:line="360" w:lineRule="auto"/>
        <w:jc w:val="both"/>
        <w:rPr>
          <w:rFonts w:ascii="Arial" w:hAnsi="Arial" w:eastAsia="Arial" w:cs="Arial"/>
        </w:rPr>
      </w:pPr>
      <w:r w:rsidRPr="0AB633FF">
        <w:rPr>
          <w:rFonts w:ascii="Arial" w:hAnsi="Arial" w:eastAsia="Arial" w:cs="Arial"/>
          <w:b/>
          <w:bCs/>
        </w:rPr>
        <w:t>Analys:</w:t>
      </w:r>
      <w:r w:rsidRPr="0AB633FF">
        <w:rPr>
          <w:rFonts w:ascii="Arial" w:hAnsi="Arial" w:eastAsia="Arial" w:cs="Arial"/>
        </w:rPr>
        <w:t xml:space="preserve"> it went well because I worked alone and not in a group, it is always harder to work in group. It was not good, because I could not orient myself properly in the subject of assessment.</w:t>
      </w:r>
    </w:p>
    <w:p w:rsidR="519706ED" w:rsidP="519706ED" w:rsidRDefault="519706ED" w14:paraId="1FAC803B" w14:textId="152A40C1">
      <w:pPr>
        <w:spacing w:line="360" w:lineRule="auto"/>
        <w:jc w:val="both"/>
        <w:rPr>
          <w:rFonts w:ascii="Arial" w:hAnsi="Arial" w:eastAsia="Arial" w:cs="Arial"/>
        </w:rPr>
      </w:pPr>
      <w:r w:rsidRPr="0AB633FF">
        <w:rPr>
          <w:rFonts w:ascii="Arial" w:hAnsi="Arial" w:eastAsia="Arial" w:cs="Arial"/>
          <w:b/>
          <w:bCs/>
        </w:rPr>
        <w:t>Conclusion: f</w:t>
      </w:r>
      <w:r w:rsidRPr="0AB633FF">
        <w:rPr>
          <w:rFonts w:ascii="Arial" w:hAnsi="Arial" w:eastAsia="Arial" w:cs="Arial"/>
        </w:rPr>
        <w:t>rom the feedback I realized that I do not use enough arguments and I have not developed the topic and the possible risks that need to be noted. The good news is that I have demonstrated some simple knowledge.</w:t>
      </w:r>
    </w:p>
    <w:p w:rsidR="0AB633FF" w:rsidP="0AB633FF" w:rsidRDefault="0AB633FF" w14:paraId="478C23CD" w14:textId="6753509D">
      <w:pPr>
        <w:spacing w:line="360" w:lineRule="auto"/>
        <w:jc w:val="both"/>
        <w:rPr>
          <w:rFonts w:ascii="Arial" w:hAnsi="Arial" w:eastAsia="Arial" w:cs="Arial"/>
        </w:rPr>
      </w:pPr>
      <w:r w:rsidRPr="0AB633FF">
        <w:rPr>
          <w:rFonts w:ascii="Arial" w:hAnsi="Arial" w:eastAsia="Arial" w:cs="Arial"/>
          <w:b/>
          <w:bCs/>
        </w:rPr>
        <w:t xml:space="preserve">Action: </w:t>
      </w:r>
      <w:r w:rsidRPr="0AB633FF">
        <w:rPr>
          <w:rFonts w:ascii="Arial" w:hAnsi="Arial" w:eastAsia="Arial" w:cs="Arial"/>
        </w:rPr>
        <w:t xml:space="preserve">the next time I have such a task I will prepare </w:t>
      </w:r>
      <w:bookmarkStart w:name="_Int_kRJSKevc" w:id="5"/>
      <w:r w:rsidRPr="0AB633FF">
        <w:rPr>
          <w:rFonts w:ascii="Arial" w:hAnsi="Arial" w:eastAsia="Arial" w:cs="Arial"/>
        </w:rPr>
        <w:t>better,</w:t>
      </w:r>
      <w:bookmarkEnd w:id="5"/>
      <w:r w:rsidRPr="0AB633FF">
        <w:rPr>
          <w:rFonts w:ascii="Arial" w:hAnsi="Arial" w:eastAsia="Arial" w:cs="Arial"/>
        </w:rPr>
        <w:t xml:space="preserve"> I will look for more sources of information and other points of view that I will include in my work.</w:t>
      </w:r>
    </w:p>
    <w:p w:rsidR="519706ED" w:rsidP="0AB633FF" w:rsidRDefault="0AB633FF" w14:paraId="03F6B342" w14:textId="037C8E70">
      <w:pPr>
        <w:spacing w:line="360" w:lineRule="auto"/>
        <w:jc w:val="both"/>
        <w:rPr>
          <w:rFonts w:ascii="Arial" w:hAnsi="Arial" w:eastAsia="Arial" w:cs="Arial"/>
          <w:b/>
          <w:bCs/>
          <w:lang w:val="en-US"/>
        </w:rPr>
      </w:pPr>
      <w:r w:rsidRPr="0AB633FF">
        <w:rPr>
          <w:rFonts w:ascii="Arial" w:hAnsi="Arial" w:eastAsia="Arial" w:cs="Arial"/>
          <w:b/>
          <w:bCs/>
        </w:rPr>
        <w:t>6.2 Gibbs cycle- mock interview including</w:t>
      </w:r>
      <w:r w:rsidRPr="0AB633FF">
        <w:rPr>
          <w:rFonts w:ascii="Arial" w:hAnsi="Arial" w:eastAsia="Arial" w:cs="Arial"/>
        </w:rPr>
        <w:t xml:space="preserve"> </w:t>
      </w:r>
      <w:r w:rsidRPr="0AB633FF">
        <w:rPr>
          <w:rFonts w:ascii="Arial" w:hAnsi="Arial" w:eastAsia="Arial" w:cs="Arial"/>
          <w:b/>
          <w:bCs/>
          <w:lang w:val="en-US"/>
        </w:rPr>
        <w:t>appendices.</w:t>
      </w:r>
    </w:p>
    <w:p w:rsidR="6A5659C4" w:rsidP="0AB633FF" w:rsidRDefault="0AB633FF" w14:paraId="23CB7F56" w14:textId="16FED7E9">
      <w:pPr>
        <w:spacing w:line="360" w:lineRule="auto"/>
        <w:jc w:val="both"/>
        <w:rPr>
          <w:rFonts w:ascii="Arial" w:hAnsi="Arial" w:eastAsia="Arial" w:cs="Arial"/>
          <w:b/>
          <w:bCs/>
          <w:lang w:val="en-US"/>
        </w:rPr>
      </w:pPr>
      <w:r w:rsidRPr="3A656333">
        <w:rPr>
          <w:rFonts w:ascii="Arial" w:hAnsi="Arial" w:eastAsia="Arial" w:cs="Arial"/>
          <w:b/>
          <w:bCs/>
        </w:rPr>
        <w:t>Description:</w:t>
      </w:r>
      <w:r w:rsidRPr="3A656333">
        <w:rPr>
          <w:rFonts w:ascii="Arial" w:hAnsi="Arial" w:eastAsia="Arial" w:cs="Arial"/>
        </w:rPr>
        <w:t xml:space="preserve"> my interview was online because I do not have the opportunity to be on campus. on the day of the interview, I dressed well and joined 10 minutes earlier because I like to be on time, which was noticed by my lecturer in </w:t>
      </w:r>
      <w:r w:rsidRPr="3A656333">
        <w:rPr>
          <w:rFonts w:ascii="Arial" w:hAnsi="Arial" w:eastAsia="Arial" w:cs="Arial"/>
          <w:lang w:val="en-US"/>
        </w:rPr>
        <w:t>appendices (fig. 4).</w:t>
      </w:r>
    </w:p>
    <w:p w:rsidR="6A5659C4" w:rsidP="0AB633FF" w:rsidRDefault="519706ED" w14:paraId="234522EE" w14:textId="4CE1FDD1">
      <w:pPr>
        <w:spacing w:line="360" w:lineRule="auto"/>
        <w:jc w:val="both"/>
        <w:rPr>
          <w:rFonts w:ascii="Arial" w:hAnsi="Arial" w:eastAsia="Arial" w:cs="Arial"/>
        </w:rPr>
      </w:pPr>
      <w:r w:rsidRPr="0AB633FF">
        <w:rPr>
          <w:rFonts w:ascii="Arial" w:hAnsi="Arial" w:eastAsia="Arial" w:cs="Arial"/>
          <w:b/>
          <w:bCs/>
        </w:rPr>
        <w:t>Feelings: t</w:t>
      </w:r>
      <w:r w:rsidRPr="0AB633FF">
        <w:rPr>
          <w:rFonts w:ascii="Arial" w:hAnsi="Arial" w:eastAsia="Arial" w:cs="Arial"/>
        </w:rPr>
        <w:t>he day</w:t>
      </w:r>
      <w:r w:rsidRPr="0AB633FF" w:rsidR="0AB633FF">
        <w:rPr>
          <w:rFonts w:ascii="Arial" w:hAnsi="Arial" w:eastAsia="Arial" w:cs="Arial"/>
        </w:rPr>
        <w:t xml:space="preserve"> of the interview I felt a little nervous and sorry because I was almost last, not first. During the interview everything was fine, and I do not think I exposed myself much. I don't know how it went with others because we do not communicate much.</w:t>
      </w:r>
    </w:p>
    <w:p w:rsidR="6A5659C4" w:rsidP="0AB633FF" w:rsidRDefault="519706ED" w14:paraId="139BBC40" w14:textId="712D0545">
      <w:pPr>
        <w:spacing w:line="360" w:lineRule="auto"/>
        <w:jc w:val="both"/>
        <w:rPr>
          <w:rFonts w:ascii="Arial" w:hAnsi="Arial" w:eastAsia="Arial" w:cs="Arial"/>
        </w:rPr>
      </w:pPr>
      <w:r w:rsidRPr="0AB633FF">
        <w:rPr>
          <w:rFonts w:ascii="Arial" w:hAnsi="Arial" w:eastAsia="Arial" w:cs="Arial"/>
          <w:b/>
          <w:bCs/>
        </w:rPr>
        <w:t>Evaluation:</w:t>
      </w:r>
      <w:r w:rsidRPr="0AB633FF" w:rsidR="0AB633FF">
        <w:rPr>
          <w:rFonts w:ascii="Arial" w:hAnsi="Arial" w:eastAsia="Arial" w:cs="Arial"/>
        </w:rPr>
        <w:t xml:space="preserve"> my impression from the interview is that it was good, from the appendices </w:t>
      </w:r>
      <w:bookmarkStart w:name="_Int_53gfodCM" w:id="6"/>
      <w:r w:rsidRPr="0AB633FF" w:rsidR="0AB633FF">
        <w:rPr>
          <w:rFonts w:ascii="Arial" w:hAnsi="Arial" w:eastAsia="Arial" w:cs="Arial"/>
        </w:rPr>
        <w:t>it can be seen that I</w:t>
      </w:r>
      <w:bookmarkEnd w:id="6"/>
      <w:r w:rsidRPr="0AB633FF" w:rsidR="0AB633FF">
        <w:rPr>
          <w:rFonts w:ascii="Arial" w:hAnsi="Arial" w:eastAsia="Arial" w:cs="Arial"/>
        </w:rPr>
        <w:t xml:space="preserve"> left good general impressions, but I could mention how I think to overcome my weaknesses and the next time to clearly demonstrate my career goals.</w:t>
      </w:r>
    </w:p>
    <w:p w:rsidR="6A5659C4" w:rsidP="0AB633FF" w:rsidRDefault="519706ED" w14:paraId="39EDE626" w14:textId="15B95E71">
      <w:pPr>
        <w:spacing w:line="360" w:lineRule="auto"/>
        <w:jc w:val="both"/>
        <w:rPr>
          <w:rFonts w:ascii="Arial" w:hAnsi="Arial" w:eastAsia="Arial" w:cs="Arial"/>
        </w:rPr>
      </w:pPr>
      <w:r w:rsidRPr="0AB633FF">
        <w:rPr>
          <w:rFonts w:ascii="Arial" w:hAnsi="Arial" w:eastAsia="Arial" w:cs="Arial"/>
          <w:b/>
          <w:bCs/>
        </w:rPr>
        <w:t>Analys:</w:t>
      </w:r>
      <w:r w:rsidRPr="0AB633FF" w:rsidR="0AB633FF">
        <w:rPr>
          <w:rFonts w:ascii="Arial" w:hAnsi="Arial" w:eastAsia="Arial" w:cs="Arial"/>
        </w:rPr>
        <w:t xml:space="preserve"> I think it went well because I had time to prepare and rehearse. It was not perfect because of gaps that can be seen in the application and because of my lack of experience in social care.</w:t>
      </w:r>
    </w:p>
    <w:p w:rsidR="6A5659C4" w:rsidP="0AB633FF" w:rsidRDefault="519706ED" w14:paraId="3DCBCDDE" w14:textId="125B1810">
      <w:pPr>
        <w:spacing w:line="360" w:lineRule="auto"/>
        <w:jc w:val="both"/>
        <w:rPr>
          <w:rFonts w:ascii="Arial" w:hAnsi="Arial" w:eastAsia="Arial" w:cs="Arial"/>
        </w:rPr>
      </w:pPr>
      <w:r w:rsidRPr="0AB633FF">
        <w:rPr>
          <w:rFonts w:ascii="Arial" w:hAnsi="Arial" w:eastAsia="Arial" w:cs="Arial"/>
          <w:b/>
          <w:bCs/>
        </w:rPr>
        <w:t xml:space="preserve">Conclusion: </w:t>
      </w:r>
      <w:r w:rsidRPr="0AB633FF" w:rsidR="0AB633FF">
        <w:rPr>
          <w:rFonts w:ascii="Arial" w:hAnsi="Arial" w:eastAsia="Arial" w:cs="Arial"/>
        </w:rPr>
        <w:t>I learned that I could improve my skills and my CV, as well as respond with concrete examples. Surely my performance could have been better.</w:t>
      </w:r>
    </w:p>
    <w:p w:rsidR="6A5659C4" w:rsidP="0AB633FF" w:rsidRDefault="0AB633FF" w14:paraId="4F1A1662" w14:textId="7253B986">
      <w:pPr>
        <w:spacing w:line="360" w:lineRule="auto"/>
        <w:jc w:val="both"/>
        <w:rPr>
          <w:rFonts w:ascii="Arial" w:hAnsi="Arial" w:eastAsia="Arial" w:cs="Arial"/>
        </w:rPr>
      </w:pPr>
      <w:r w:rsidRPr="0AB633FF">
        <w:rPr>
          <w:rFonts w:ascii="Arial" w:hAnsi="Arial" w:eastAsia="Arial" w:cs="Arial"/>
          <w:b/>
          <w:bCs/>
        </w:rPr>
        <w:t>Action:</w:t>
      </w:r>
      <w:r w:rsidRPr="0AB633FF">
        <w:rPr>
          <w:rFonts w:ascii="Arial" w:hAnsi="Arial" w:eastAsia="Arial" w:cs="Arial"/>
        </w:rPr>
        <w:t xml:space="preserve"> next time I would talk more about my goals and how they complement the position I am applying for. I would think about how to turn my weaknesses into useful skills, and I would improve more than CV.</w:t>
      </w:r>
    </w:p>
    <w:p w:rsidR="6A5659C4" w:rsidP="0AB633FF" w:rsidRDefault="6A5659C4" w14:paraId="3878F957" w14:textId="4B171C5F">
      <w:pPr>
        <w:rPr>
          <w:rFonts w:ascii="Arial" w:hAnsi="Arial" w:eastAsia="Arial" w:cs="Arial"/>
          <w:b/>
          <w:bCs/>
        </w:rPr>
      </w:pPr>
    </w:p>
    <w:p w:rsidR="6A5659C4" w:rsidP="0AB633FF" w:rsidRDefault="0AB633FF" w14:paraId="6DF7F6AA" w14:textId="1A904302">
      <w:pPr>
        <w:rPr>
          <w:rFonts w:ascii="Arial" w:hAnsi="Arial" w:eastAsia="Arial" w:cs="Arial"/>
          <w:b/>
          <w:bCs/>
        </w:rPr>
      </w:pPr>
      <w:r w:rsidRPr="0AB633FF">
        <w:rPr>
          <w:rFonts w:ascii="Arial" w:hAnsi="Arial" w:eastAsia="Arial" w:cs="Arial"/>
          <w:b/>
          <w:bCs/>
        </w:rPr>
        <w:t>6.3 Gibbs reflective cycle- UK employment legislation</w:t>
      </w:r>
    </w:p>
    <w:p w:rsidR="6A5659C4" w:rsidP="0AB633FF" w:rsidRDefault="0AB633FF" w14:paraId="3642C8B8" w14:textId="7202C9F4">
      <w:pPr>
        <w:spacing w:line="360" w:lineRule="auto"/>
        <w:jc w:val="both"/>
        <w:rPr>
          <w:rFonts w:ascii="Arial" w:hAnsi="Arial" w:eastAsia="Arial" w:cs="Arial"/>
        </w:rPr>
      </w:pPr>
      <w:r w:rsidRPr="0AB633FF">
        <w:rPr>
          <w:rFonts w:ascii="Arial" w:hAnsi="Arial" w:eastAsia="Arial" w:cs="Arial"/>
          <w:b/>
          <w:bCs/>
        </w:rPr>
        <w:t>Description:</w:t>
      </w:r>
      <w:r w:rsidRPr="0AB633FF">
        <w:rPr>
          <w:rFonts w:ascii="Arial" w:hAnsi="Arial" w:eastAsia="Arial" w:cs="Arial"/>
        </w:rPr>
        <w:t xml:space="preserve"> during one of our last classes, we took a lesson for ‘Employment Legislation’. This was useful information to understand employment and the relevant laws and rights that exist in UK. Our lecturer included our whole group in discussions, asking questions about the laws</w:t>
      </w:r>
    </w:p>
    <w:p w:rsidR="6A5659C4" w:rsidP="0AB633FF" w:rsidRDefault="519706ED" w14:paraId="7FD9196D" w14:textId="5CC5C4D9">
      <w:pPr>
        <w:spacing w:line="360" w:lineRule="auto"/>
        <w:jc w:val="both"/>
        <w:rPr>
          <w:rFonts w:ascii="Arial" w:hAnsi="Arial" w:eastAsia="Arial" w:cs="Arial"/>
        </w:rPr>
      </w:pPr>
      <w:r w:rsidRPr="0AB633FF">
        <w:rPr>
          <w:rFonts w:ascii="Arial" w:hAnsi="Arial" w:eastAsia="Arial" w:cs="Arial"/>
          <w:b/>
          <w:bCs/>
        </w:rPr>
        <w:t xml:space="preserve">Feelings: </w:t>
      </w:r>
      <w:r w:rsidRPr="0AB633FF" w:rsidR="0AB633FF">
        <w:rPr>
          <w:rFonts w:ascii="Arial" w:hAnsi="Arial" w:eastAsia="Arial" w:cs="Arial"/>
        </w:rPr>
        <w:t>for me as a worker it was interesting to learn some of the laws and their application in the relevant circles. This created a sense of potential knowledge that I could use in case of need.</w:t>
      </w:r>
    </w:p>
    <w:p w:rsidR="6A5659C4" w:rsidP="0AB633FF" w:rsidRDefault="519706ED" w14:paraId="1E3B8B64" w14:textId="518AE9BF">
      <w:pPr>
        <w:spacing w:line="360" w:lineRule="auto"/>
        <w:jc w:val="both"/>
        <w:rPr>
          <w:rFonts w:ascii="Arial" w:hAnsi="Arial" w:eastAsia="Arial" w:cs="Arial"/>
        </w:rPr>
      </w:pPr>
      <w:r w:rsidRPr="0AB633FF">
        <w:rPr>
          <w:rFonts w:ascii="Arial" w:hAnsi="Arial" w:eastAsia="Arial" w:cs="Arial"/>
          <w:b/>
          <w:bCs/>
        </w:rPr>
        <w:t>Evaluation:</w:t>
      </w:r>
      <w:r w:rsidRPr="0AB633FF" w:rsidR="0AB633FF">
        <w:rPr>
          <w:rFonts w:ascii="Arial" w:hAnsi="Arial" w:eastAsia="Arial" w:cs="Arial"/>
        </w:rPr>
        <w:t xml:space="preserve"> Knowing the laws and rights is always a good thing, bad in this situation can be for the employer who wants to use you. I'm sure this information is important for the whole class. </w:t>
      </w:r>
    </w:p>
    <w:p w:rsidR="6A5659C4" w:rsidP="0AB633FF" w:rsidRDefault="519706ED" w14:paraId="3E206240" w14:textId="66F828B6">
      <w:pPr>
        <w:spacing w:line="360" w:lineRule="auto"/>
        <w:jc w:val="both"/>
        <w:rPr>
          <w:rFonts w:ascii="Arial" w:hAnsi="Arial" w:eastAsia="Arial" w:cs="Arial"/>
        </w:rPr>
      </w:pPr>
      <w:r w:rsidRPr="0AB633FF">
        <w:rPr>
          <w:rFonts w:ascii="Arial" w:hAnsi="Arial" w:eastAsia="Arial" w:cs="Arial"/>
          <w:b/>
          <w:bCs/>
        </w:rPr>
        <w:t>Analys:</w:t>
      </w:r>
      <w:r w:rsidRPr="0AB633FF" w:rsidR="0AB633FF">
        <w:rPr>
          <w:rFonts w:ascii="Arial" w:hAnsi="Arial" w:eastAsia="Arial" w:cs="Arial"/>
        </w:rPr>
        <w:t xml:space="preserve"> the class went well because everyone participated. The knowledge I received is a clear definition of laws I had previously suspected.</w:t>
      </w:r>
    </w:p>
    <w:p w:rsidR="6A5659C4" w:rsidP="0AB633FF" w:rsidRDefault="519706ED" w14:paraId="555ED08C" w14:textId="40905EF2">
      <w:pPr>
        <w:spacing w:line="360" w:lineRule="auto"/>
        <w:jc w:val="both"/>
        <w:rPr>
          <w:rFonts w:ascii="Arial" w:hAnsi="Arial" w:eastAsia="Arial" w:cs="Arial"/>
        </w:rPr>
      </w:pPr>
      <w:r w:rsidRPr="0AB633FF">
        <w:rPr>
          <w:rFonts w:ascii="Arial" w:hAnsi="Arial" w:eastAsia="Arial" w:cs="Arial"/>
          <w:b/>
          <w:bCs/>
        </w:rPr>
        <w:t>Conclusion:</w:t>
      </w:r>
      <w:r w:rsidRPr="0AB633FF" w:rsidR="0AB633FF">
        <w:rPr>
          <w:rFonts w:ascii="Arial" w:hAnsi="Arial" w:eastAsia="Arial" w:cs="Arial"/>
        </w:rPr>
        <w:t xml:space="preserve"> If you know your rights, you can change many things. I have seen situations of incorrect employers both with me and with my acquaintances. Knowing my own rights can be a key factor in some hard situation.</w:t>
      </w:r>
    </w:p>
    <w:p w:rsidR="6A5659C4" w:rsidP="0AB633FF" w:rsidRDefault="0AB633FF" w14:paraId="2732DAFB" w14:textId="069A8653">
      <w:pPr>
        <w:rPr>
          <w:rFonts w:ascii="Arial" w:hAnsi="Arial" w:eastAsia="Arial" w:cs="Arial"/>
        </w:rPr>
      </w:pPr>
      <w:r w:rsidRPr="0AB633FF">
        <w:rPr>
          <w:rFonts w:ascii="Arial" w:hAnsi="Arial" w:eastAsia="Arial" w:cs="Arial"/>
          <w:b/>
          <w:bCs/>
        </w:rPr>
        <w:t>Action:</w:t>
      </w:r>
      <w:r w:rsidRPr="0AB633FF">
        <w:rPr>
          <w:rFonts w:ascii="Arial" w:hAnsi="Arial" w:eastAsia="Arial" w:cs="Arial"/>
        </w:rPr>
        <w:t xml:space="preserve"> next time I would ask the whole class about their experience in such situations. It would be interesting if we all give examples.</w:t>
      </w:r>
    </w:p>
    <w:p w:rsidR="6A5659C4" w:rsidP="6A5659C4" w:rsidRDefault="6A5659C4" w14:paraId="754B35B1" w14:textId="1BF7337C"/>
    <w:p w:rsidR="0AB633FF" w:rsidP="0AB633FF" w:rsidRDefault="0AB633FF" w14:paraId="379F1A78" w14:textId="3BD72E65"/>
    <w:p w:rsidR="0AB633FF" w:rsidP="0AB633FF" w:rsidRDefault="0AB633FF" w14:paraId="31262C7B" w14:textId="1FB56146"/>
    <w:p w:rsidR="0AB633FF" w:rsidP="0AB633FF" w:rsidRDefault="0AB633FF" w14:paraId="3F089E78" w14:textId="2F81E2A0"/>
    <w:p w:rsidR="0AB633FF" w:rsidP="0AB633FF" w:rsidRDefault="0AB633FF" w14:paraId="72B98790" w14:textId="183EC9CA"/>
    <w:p w:rsidR="0AB633FF" w:rsidP="0AB633FF" w:rsidRDefault="0AB633FF" w14:paraId="32DC37B8" w14:textId="3FB972D7"/>
    <w:p w:rsidR="0AB633FF" w:rsidP="5265DE09" w:rsidRDefault="0AB633FF" w14:paraId="167437AB" w14:textId="4333417C">
      <w:pPr>
        <w:spacing w:line="360" w:lineRule="auto"/>
        <w:jc w:val="both"/>
        <w:rPr>
          <w:rFonts w:ascii="Arial" w:hAnsi="Arial" w:eastAsia="Arial" w:cs="Arial"/>
          <w:b w:val="1"/>
          <w:bCs w:val="1"/>
        </w:rPr>
      </w:pPr>
      <w:r w:rsidRPr="5265DE09" w:rsidR="55B7ADDF">
        <w:rPr>
          <w:rFonts w:ascii="Arial" w:hAnsi="Arial" w:eastAsia="Arial" w:cs="Arial"/>
          <w:b w:val="1"/>
          <w:bCs w:val="1"/>
        </w:rPr>
        <w:t>7. Conclusion:</w:t>
      </w:r>
    </w:p>
    <w:p w:rsidR="0AB633FF" w:rsidP="5265DE09" w:rsidRDefault="0AB633FF" w14:paraId="01992740" w14:textId="169D139D">
      <w:pPr>
        <w:pStyle w:val="Normal"/>
        <w:spacing w:line="360" w:lineRule="auto"/>
        <w:jc w:val="both"/>
        <w:rPr>
          <w:rFonts w:ascii="Arial" w:hAnsi="Arial" w:eastAsia="Arial" w:cs="Arial"/>
          <w:noProof w:val="0"/>
          <w:sz w:val="22"/>
          <w:szCs w:val="22"/>
          <w:lang w:val="en-GB"/>
        </w:rPr>
      </w:pPr>
      <w:r w:rsidRPr="5265DE09" w:rsidR="5265DE09">
        <w:rPr>
          <w:rFonts w:ascii="Arial" w:hAnsi="Arial" w:eastAsia="Arial" w:cs="Arial"/>
          <w:noProof w:val="0"/>
          <w:sz w:val="22"/>
          <w:szCs w:val="22"/>
          <w:lang w:val="en-GB"/>
        </w:rPr>
        <w:t>At the end of our reflective report, we used many of the theories and tools we learned in class, such as various analyses, theories, and methods of self-awareness. We consulted the experience of Honey, Mumford and Kolb. We've seen tools like Swot analysis and PDP work. Together, we looked at the Gibbs cycle and realized that self-</w:t>
      </w:r>
      <w:r w:rsidRPr="5265DE09" w:rsidR="02B69B58">
        <w:rPr>
          <w:rFonts w:ascii="Arial" w:hAnsi="Arial" w:eastAsia="Arial" w:cs="Arial"/>
          <w:lang w:val="en-US"/>
        </w:rPr>
        <w:t>awareness</w:t>
      </w:r>
      <w:r w:rsidRPr="5265DE09" w:rsidR="5265DE09">
        <w:rPr>
          <w:rFonts w:ascii="Arial" w:hAnsi="Arial" w:eastAsia="Arial" w:cs="Arial"/>
          <w:noProof w:val="0"/>
          <w:sz w:val="22"/>
          <w:szCs w:val="22"/>
          <w:lang w:val="en-GB"/>
        </w:rPr>
        <w:t xml:space="preserve"> and </w:t>
      </w:r>
      <w:r w:rsidRPr="5265DE09" w:rsidR="5265DE09">
        <w:rPr>
          <w:rFonts w:ascii="Arial" w:hAnsi="Arial" w:eastAsia="Arial" w:cs="Arial"/>
          <w:noProof w:val="0"/>
          <w:sz w:val="22"/>
          <w:szCs w:val="22"/>
          <w:lang w:val="en-GB"/>
        </w:rPr>
        <w:t>improvement</w:t>
      </w:r>
      <w:r w:rsidRPr="5265DE09" w:rsidR="5265DE09">
        <w:rPr>
          <w:rFonts w:ascii="Arial" w:hAnsi="Arial" w:eastAsia="Arial" w:cs="Arial"/>
          <w:noProof w:val="0"/>
          <w:sz w:val="22"/>
          <w:szCs w:val="22"/>
          <w:lang w:val="en-GB"/>
        </w:rPr>
        <w:t xml:space="preserve"> </w:t>
      </w:r>
      <w:r w:rsidRPr="5265DE09" w:rsidR="5265DE09">
        <w:rPr>
          <w:rFonts w:ascii="Arial" w:hAnsi="Arial" w:eastAsia="Arial" w:cs="Arial"/>
          <w:noProof w:val="0"/>
          <w:sz w:val="22"/>
          <w:szCs w:val="22"/>
          <w:lang w:val="en-GB"/>
        </w:rPr>
        <w:t>continues throughout our lives and is something we should all strive for, if we want to be useful to ourselves and our society.</w:t>
      </w:r>
    </w:p>
    <w:p w:rsidR="0AB633FF" w:rsidP="5265DE09" w:rsidRDefault="0AB633FF" w14:paraId="05B7F4C4" w14:textId="4BD170D1">
      <w:pPr>
        <w:spacing w:line="360" w:lineRule="auto"/>
        <w:jc w:val="both"/>
        <w:rPr>
          <w:rFonts w:ascii="Arial" w:hAnsi="Arial" w:eastAsia="Arial" w:cs="Arial"/>
        </w:rPr>
      </w:pPr>
    </w:p>
    <w:p w:rsidR="0AB633FF" w:rsidP="0AB633FF" w:rsidRDefault="0AB633FF" w14:paraId="194EC0BA" w14:textId="5E90FDC7"/>
    <w:p w:rsidR="0AB633FF" w:rsidP="0AB633FF" w:rsidRDefault="0AB633FF" w14:paraId="6A5C06CD" w14:textId="6C9EAF9F"/>
    <w:p w:rsidR="0AB633FF" w:rsidP="0AB633FF" w:rsidRDefault="0AB633FF" w14:paraId="223743CE" w14:textId="1081C5F1"/>
    <w:p w:rsidR="02C68B55" w:rsidP="02C68B55" w:rsidRDefault="02C68B55" w14:paraId="5CCD76C9" w14:textId="0E8A9908"/>
    <w:p w:rsidR="519706ED" w:rsidP="519706ED" w:rsidRDefault="519706ED" w14:paraId="131F6B83" w14:textId="5448D508"/>
    <w:p w:rsidR="0AB633FF" w:rsidP="0AB633FF" w:rsidRDefault="0AB633FF" w14:paraId="6D11C37C" w14:textId="09F9A463"/>
    <w:p w:rsidR="02C68B55" w:rsidP="02C68B55" w:rsidRDefault="032E2ECA" w14:paraId="43F467F9" w14:textId="0A2DD95F">
      <w:pPr>
        <w:rPr>
          <w:rFonts w:ascii="Arial" w:hAnsi="Arial" w:eastAsia="Arial" w:cs="Arial"/>
          <w:b/>
          <w:bCs/>
        </w:rPr>
      </w:pPr>
      <w:r w:rsidRPr="0AB633FF">
        <w:rPr>
          <w:rFonts w:ascii="Arial" w:hAnsi="Arial" w:eastAsia="Arial" w:cs="Arial"/>
          <w:b/>
          <w:bCs/>
        </w:rPr>
        <w:t>8.</w:t>
      </w:r>
      <w:r w:rsidRPr="0AB633FF" w:rsidR="6023D060">
        <w:rPr>
          <w:rFonts w:ascii="Arial" w:hAnsi="Arial" w:eastAsia="Arial" w:cs="Arial"/>
          <w:b/>
          <w:bCs/>
        </w:rPr>
        <w:t>References:</w:t>
      </w:r>
    </w:p>
    <w:p w:rsidR="0AB633FF" w:rsidP="0AB633FF" w:rsidRDefault="0AB633FF" w14:paraId="4AEF02DA" w14:textId="564C770B">
      <w:pPr>
        <w:rPr>
          <w:rFonts w:ascii="Arial" w:hAnsi="Arial" w:eastAsia="Arial" w:cs="Arial"/>
          <w:b/>
          <w:bCs/>
        </w:rPr>
      </w:pPr>
    </w:p>
    <w:p w:rsidR="0AB633FF" w:rsidP="0AB633FF" w:rsidRDefault="0AB633FF" w14:paraId="7FA6780A" w14:textId="42485AFB">
      <w:pPr>
        <w:jc w:val="both"/>
        <w:rPr>
          <w:rFonts w:ascii="Arial" w:hAnsi="Arial" w:eastAsia="Arial" w:cs="Arial"/>
          <w:color w:val="111111"/>
          <w:sz w:val="24"/>
          <w:szCs w:val="24"/>
        </w:rPr>
      </w:pPr>
      <w:r w:rsidRPr="0AB633FF">
        <w:rPr>
          <w:rFonts w:ascii="Arial" w:hAnsi="Arial" w:eastAsia="Arial" w:cs="Arial"/>
        </w:rPr>
        <w:t xml:space="preserve">Amaechi, U. (2021) </w:t>
      </w:r>
      <w:r w:rsidRPr="0AB633FF">
        <w:rPr>
          <w:rFonts w:ascii="Arial" w:hAnsi="Arial" w:eastAsia="Arial" w:cs="Arial"/>
          <w:color w:val="111111"/>
          <w:sz w:val="24"/>
          <w:szCs w:val="24"/>
        </w:rPr>
        <w:t>My Management Styles using Gibbs’ Reflective Cycle. United Kingdom: Amazon self-publishing.</w:t>
      </w:r>
    </w:p>
    <w:p w:rsidR="6A5659C4" w:rsidP="0AB633FF" w:rsidRDefault="6A5659C4" w14:paraId="6153D634" w14:textId="09F76C69">
      <w:pPr>
        <w:jc w:val="both"/>
        <w:rPr>
          <w:rFonts w:ascii="Arial" w:hAnsi="Arial" w:eastAsia="Arial" w:cs="Arial"/>
          <w:color w:val="0F1111"/>
          <w:lang w:val="en-US"/>
        </w:rPr>
      </w:pPr>
      <w:r w:rsidRPr="0AB633FF">
        <w:rPr>
          <w:rFonts w:ascii="Arial" w:hAnsi="Arial" w:eastAsia="Arial" w:cs="Arial"/>
          <w:lang w:val="en-US"/>
        </w:rPr>
        <w:t xml:space="preserve">Bates, B. (2019) </w:t>
      </w:r>
      <w:r w:rsidRPr="0AB633FF">
        <w:rPr>
          <w:rFonts w:ascii="Arial" w:hAnsi="Arial" w:eastAsia="Arial" w:cs="Arial"/>
          <w:color w:val="111111"/>
          <w:lang w:val="en-US"/>
        </w:rPr>
        <w:t>Learning Theories Simplified: and how to apply them to teaching.</w:t>
      </w:r>
      <w:r w:rsidRPr="0AB633FF">
        <w:rPr>
          <w:rFonts w:ascii="Arial" w:hAnsi="Arial" w:eastAsia="Arial" w:cs="Arial"/>
          <w:color w:val="0F1111"/>
          <w:lang w:val="en-US"/>
        </w:rPr>
        <w:t xml:space="preserve"> SAGE Publications Ltd.</w:t>
      </w:r>
    </w:p>
    <w:p w:rsidR="6A5659C4" w:rsidP="0AB633FF" w:rsidRDefault="6A5659C4" w14:paraId="2104FDDC" w14:textId="3305FDF3">
      <w:pPr>
        <w:jc w:val="both"/>
        <w:rPr>
          <w:rFonts w:ascii="Arial" w:hAnsi="Arial" w:eastAsia="Arial" w:cs="Arial"/>
        </w:rPr>
      </w:pPr>
      <w:r w:rsidRPr="0AB633FF">
        <w:rPr>
          <w:rFonts w:ascii="Arial" w:hAnsi="Arial" w:eastAsia="Arial" w:cs="Arial"/>
        </w:rPr>
        <w:t>Beevers, K. &amp; Rea, A. (2016)</w:t>
      </w:r>
      <w:r w:rsidRPr="0AB633FF">
        <w:rPr>
          <w:rFonts w:ascii="Arial" w:hAnsi="Arial" w:eastAsia="Arial" w:cs="Arial"/>
          <w:color w:val="202124"/>
        </w:rPr>
        <w:t xml:space="preserve"> Learning and Development Practice in the Workplace. London: </w:t>
      </w:r>
      <w:r w:rsidRPr="0AB633FF">
        <w:rPr>
          <w:rFonts w:ascii="Arial" w:hAnsi="Arial" w:eastAsia="Arial" w:cs="Arial"/>
        </w:rPr>
        <w:t>Kogan Page.</w:t>
      </w:r>
    </w:p>
    <w:p w:rsidR="519706ED" w:rsidP="0AB633FF" w:rsidRDefault="519706ED" w14:paraId="6DAEC4E0" w14:textId="45DAF38A">
      <w:pPr>
        <w:jc w:val="both"/>
        <w:rPr>
          <w:rFonts w:ascii="Arial" w:hAnsi="Arial" w:eastAsia="Arial" w:cs="Arial"/>
          <w:lang w:val="en-US"/>
        </w:rPr>
      </w:pPr>
      <w:r w:rsidRPr="0AB633FF">
        <w:rPr>
          <w:rFonts w:ascii="Arial" w:hAnsi="Arial" w:eastAsia="Arial" w:cs="Arial"/>
          <w:lang w:val="en-US"/>
        </w:rPr>
        <w:t>Gibbs, G. (1988) Learning by Doing: A guide to teaching and learning methods. Further Education Unit. Oxford Polytechnic: Oxford.</w:t>
      </w:r>
    </w:p>
    <w:p w:rsidR="6A5659C4" w:rsidP="0AB633FF" w:rsidRDefault="6A5659C4" w14:paraId="6FF245D7" w14:textId="2B37BC14">
      <w:pPr>
        <w:jc w:val="both"/>
        <w:rPr>
          <w:rFonts w:ascii="Arial" w:hAnsi="Arial" w:eastAsia="Arial" w:cs="Arial"/>
          <w:lang w:val="en-US"/>
        </w:rPr>
      </w:pPr>
      <w:r w:rsidRPr="0AB633FF">
        <w:rPr>
          <w:rFonts w:ascii="Arial" w:hAnsi="Arial" w:eastAsia="Arial" w:cs="Arial"/>
          <w:lang w:val="en-US"/>
        </w:rPr>
        <w:t>Gold, J., Holden, R., Stewart, J., Iles, P., Beardwell, J., (2013) Human Resource Development, Theory and Practice. New York: Palgrave Macmilan.</w:t>
      </w:r>
    </w:p>
    <w:p w:rsidR="519706ED" w:rsidP="0AB633FF" w:rsidRDefault="519706ED" w14:paraId="46CA74A5" w14:textId="1C97C082">
      <w:pPr>
        <w:jc w:val="both"/>
        <w:rPr>
          <w:rStyle w:val="FootnoteReference"/>
          <w:rFonts w:ascii="Arial" w:hAnsi="Arial" w:eastAsia="Arial" w:cs="Arial"/>
          <w:lang w:val="en-US"/>
        </w:rPr>
      </w:pPr>
      <w:r w:rsidRPr="0AB633FF">
        <w:rPr>
          <w:rFonts w:ascii="Arial" w:hAnsi="Arial" w:eastAsia="Arial" w:cs="Arial"/>
          <w:lang w:val="en-US"/>
        </w:rPr>
        <w:t xml:space="preserve">Headlee, C (2017) TED Don't find a job, find a mission [video]. Available at: </w:t>
      </w:r>
      <w:hyperlink r:id="rId11">
        <w:r w:rsidRPr="0AB633FF">
          <w:rPr>
            <w:rStyle w:val="Hyperlink"/>
            <w:rFonts w:ascii="Arial" w:hAnsi="Arial" w:eastAsia="Arial" w:cs="Arial"/>
            <w:lang w:val="en-US"/>
          </w:rPr>
          <w:t>https://www.youtube.com/watch?v=VVx6ntr5OqI</w:t>
        </w:r>
      </w:hyperlink>
      <w:r w:rsidRPr="0AB633FF">
        <w:rPr>
          <w:rFonts w:ascii="Arial" w:hAnsi="Arial" w:eastAsia="Arial" w:cs="Arial"/>
          <w:lang w:val="en-US"/>
        </w:rPr>
        <w:t xml:space="preserve"> (Accessed: 29 March 2022).</w:t>
      </w:r>
    </w:p>
    <w:p w:rsidR="6A5659C4" w:rsidP="0AB633FF" w:rsidRDefault="6A5659C4" w14:paraId="6B45F45E" w14:textId="7D047718">
      <w:pPr>
        <w:jc w:val="both"/>
        <w:rPr>
          <w:rFonts w:ascii="Arial" w:hAnsi="Arial" w:eastAsia="Arial" w:cs="Arial"/>
        </w:rPr>
      </w:pPr>
      <w:r w:rsidRPr="0AB633FF">
        <w:rPr>
          <w:rFonts w:ascii="Arial" w:hAnsi="Arial" w:eastAsia="Arial" w:cs="Arial"/>
        </w:rPr>
        <w:t>Honey, P. &amp; Mumford, A. (1982) Manual of Learning Styles London: P. Honey.</w:t>
      </w:r>
    </w:p>
    <w:p w:rsidR="6A5659C4" w:rsidP="0AB633FF" w:rsidRDefault="6A5659C4" w14:paraId="585B653C" w14:textId="15FDA69A">
      <w:pPr>
        <w:jc w:val="both"/>
        <w:rPr>
          <w:rFonts w:ascii="Arial" w:hAnsi="Arial" w:eastAsia="Arial" w:cs="Arial"/>
          <w:lang w:val="en-US"/>
        </w:rPr>
      </w:pPr>
      <w:r w:rsidRPr="0AB633FF">
        <w:rPr>
          <w:rFonts w:ascii="Arial" w:hAnsi="Arial" w:eastAsia="Arial" w:cs="Arial"/>
          <w:lang w:val="en-US"/>
        </w:rPr>
        <w:t>Kolb, D. A. (1984) Experiential learning: Experience as a source of learning and development. Englewood Cliffs: Prentiss Hall.</w:t>
      </w:r>
    </w:p>
    <w:p w:rsidR="6A5659C4" w:rsidP="0AB633FF" w:rsidRDefault="6A5659C4" w14:paraId="742740CA" w14:textId="0CE8493E">
      <w:pPr>
        <w:jc w:val="both"/>
        <w:rPr>
          <w:rFonts w:ascii="Arial" w:hAnsi="Arial" w:eastAsia="Arial" w:cs="Arial"/>
          <w:lang w:val="en-US"/>
        </w:rPr>
      </w:pPr>
      <w:r w:rsidRPr="0AB633FF">
        <w:rPr>
          <w:rFonts w:ascii="Arial" w:hAnsi="Arial" w:eastAsia="Arial" w:cs="Arial"/>
          <w:lang w:val="en-US"/>
        </w:rPr>
        <w:t>Paine, N. (2021) Workplace Learning: How to Build a Culture of Continuous Employee Development. United States:</w:t>
      </w:r>
      <w:r w:rsidRPr="0AB633FF">
        <w:rPr>
          <w:rFonts w:ascii="Arial" w:hAnsi="Arial" w:eastAsia="Arial" w:cs="Arial"/>
          <w:color w:val="0F1111"/>
          <w:lang w:val="en-US"/>
        </w:rPr>
        <w:t xml:space="preserve"> Kogan Page.</w:t>
      </w:r>
    </w:p>
    <w:p w:rsidR="6A5659C4" w:rsidP="0AB633FF" w:rsidRDefault="6A5659C4" w14:paraId="064AA996" w14:textId="6860FD6F">
      <w:pPr>
        <w:jc w:val="both"/>
        <w:rPr>
          <w:rFonts w:ascii="Arial" w:hAnsi="Arial" w:eastAsia="Arial" w:cs="Arial"/>
          <w:color w:val="0F1111"/>
          <w:lang w:val="en-US"/>
        </w:rPr>
      </w:pPr>
      <w:r w:rsidRPr="0AB633FF">
        <w:rPr>
          <w:rFonts w:ascii="Arial" w:hAnsi="Arial" w:eastAsia="Arial" w:cs="Arial"/>
          <w:lang w:val="en-US"/>
        </w:rPr>
        <w:t xml:space="preserve">Parry-Slater, M. (2012) The Learning and Development Handbook: A Learning Practitioner's Toolkit. United Stated: </w:t>
      </w:r>
      <w:r w:rsidRPr="0AB633FF">
        <w:rPr>
          <w:rFonts w:ascii="Arial" w:hAnsi="Arial" w:eastAsia="Arial" w:cs="Arial"/>
          <w:color w:val="0F1111"/>
          <w:lang w:val="en-US"/>
        </w:rPr>
        <w:t>Kogan Page.</w:t>
      </w:r>
    </w:p>
    <w:p w:rsidR="6A5659C4" w:rsidP="0AB633FF" w:rsidRDefault="6A5659C4" w14:paraId="6C3678B3" w14:textId="7789DC20">
      <w:pPr>
        <w:jc w:val="both"/>
        <w:rPr>
          <w:rFonts w:ascii="Arial" w:hAnsi="Arial" w:eastAsia="Arial" w:cs="Arial"/>
        </w:rPr>
      </w:pPr>
      <w:r w:rsidRPr="0AB633FF">
        <w:rPr>
          <w:rFonts w:ascii="Arial" w:hAnsi="Arial" w:eastAsia="Arial" w:cs="Arial"/>
          <w:color w:val="111111"/>
        </w:rPr>
        <w:t>Peterson, K. &amp; Kolb, A.D (2017) How You Learn Is How You Live: Using Nine Ways of Learning to Transform Your Life.</w:t>
      </w:r>
      <w:r w:rsidRPr="0AB633FF">
        <w:rPr>
          <w:rFonts w:ascii="Arial" w:hAnsi="Arial" w:eastAsia="Arial" w:cs="Arial"/>
        </w:rPr>
        <w:t xml:space="preserve"> Berrett-Koehler Publishers, Inc.</w:t>
      </w:r>
    </w:p>
    <w:p w:rsidR="032E2ECA" w:rsidP="0AB633FF" w:rsidRDefault="032E2ECA" w14:paraId="19B3BA13" w14:textId="6217C263">
      <w:pPr>
        <w:jc w:val="both"/>
        <w:rPr>
          <w:rFonts w:ascii="Arial" w:hAnsi="Arial" w:eastAsia="Arial" w:cs="Arial"/>
        </w:rPr>
      </w:pPr>
      <w:r w:rsidRPr="0AB633FF">
        <w:rPr>
          <w:rFonts w:ascii="Arial" w:hAnsi="Arial" w:eastAsia="Arial" w:cs="Arial"/>
        </w:rPr>
        <w:t>Sarsby, A., Lunn, E. (2015) Swot analysis. United Kingdom: Spectaris Limited.</w:t>
      </w:r>
    </w:p>
    <w:p w:rsidR="6023D060" w:rsidP="0AB633FF" w:rsidRDefault="6023D060" w14:paraId="77C6E814" w14:textId="1E017963">
      <w:pPr>
        <w:jc w:val="both"/>
        <w:rPr>
          <w:rFonts w:ascii="Arial" w:hAnsi="Arial" w:eastAsia="Arial" w:cs="Arial"/>
        </w:rPr>
      </w:pPr>
      <w:r w:rsidRPr="0AB633FF">
        <w:rPr>
          <w:rFonts w:ascii="Arial" w:hAnsi="Arial" w:eastAsia="Arial" w:cs="Arial"/>
          <w:color w:val="4D4D4D"/>
        </w:rPr>
        <w:t>The Open University (2022</w:t>
      </w:r>
      <w:r w:rsidRPr="0AB633FF" w:rsidR="032E2ECA">
        <w:rPr>
          <w:rFonts w:ascii="Arial" w:hAnsi="Arial" w:eastAsia="Arial" w:cs="Arial"/>
          <w:color w:val="4D4D4D"/>
        </w:rPr>
        <w:t>)</w:t>
      </w:r>
      <w:r w:rsidRPr="0AB633FF">
        <w:rPr>
          <w:rFonts w:ascii="Arial" w:hAnsi="Arial" w:eastAsia="Arial" w:cs="Arial"/>
          <w:color w:val="4D4D4D"/>
        </w:rPr>
        <w:t xml:space="preserve"> Help Center. Available at:</w:t>
      </w:r>
      <w:r w:rsidRPr="0AB633FF">
        <w:rPr>
          <w:rFonts w:ascii="Arial" w:hAnsi="Arial" w:eastAsia="Arial" w:cs="Arial"/>
        </w:rPr>
        <w:t xml:space="preserve"> </w:t>
      </w:r>
      <w:hyperlink r:id="rId12">
        <w:r w:rsidRPr="0AB633FF">
          <w:rPr>
            <w:rStyle w:val="Hyperlink"/>
            <w:rFonts w:ascii="Arial" w:hAnsi="Arial" w:eastAsia="Arial" w:cs="Arial"/>
          </w:rPr>
          <w:t>https://help.open.ac.uk/pdp</w:t>
        </w:r>
      </w:hyperlink>
      <w:r w:rsidRPr="0AB633FF">
        <w:rPr>
          <w:rFonts w:ascii="Arial" w:hAnsi="Arial" w:eastAsia="Arial" w:cs="Arial"/>
        </w:rPr>
        <w:t xml:space="preserve"> (Accessed: 22 March 2022).</w:t>
      </w:r>
    </w:p>
    <w:p w:rsidR="6A5659C4" w:rsidP="0AB633FF" w:rsidRDefault="6A5659C4" w14:paraId="2DE4751C" w14:textId="790959E5">
      <w:pPr>
        <w:jc w:val="both"/>
        <w:rPr>
          <w:rFonts w:ascii="Arial" w:hAnsi="Arial" w:eastAsia="Arial" w:cs="Arial"/>
          <w:lang w:val="en-US"/>
        </w:rPr>
      </w:pPr>
      <w:r w:rsidRPr="0AB633FF">
        <w:rPr>
          <w:rFonts w:ascii="Arial" w:hAnsi="Arial" w:eastAsia="Arial" w:cs="Arial"/>
          <w:lang w:val="en-US"/>
        </w:rPr>
        <w:t xml:space="preserve"> Willingham, D. T., Hughes, E. M., &amp; Dobolyi, D. G. (2015) PDP. The Scientific Status of Learning Styles Theories. Teaching of Psychology.</w:t>
      </w:r>
    </w:p>
    <w:p w:rsidR="0AB633FF" w:rsidP="0AB633FF" w:rsidRDefault="0AB633FF" w14:paraId="2A6754B0" w14:textId="7645F710">
      <w:pPr>
        <w:jc w:val="both"/>
        <w:rPr>
          <w:rFonts w:ascii="Arial" w:hAnsi="Arial" w:eastAsia="Arial" w:cs="Arial"/>
          <w:lang w:val="en-US"/>
        </w:rPr>
      </w:pPr>
    </w:p>
    <w:p w:rsidR="0AB633FF" w:rsidP="0AB633FF" w:rsidRDefault="0AB633FF" w14:paraId="0B62EEF7" w14:textId="26EE43D6">
      <w:pPr>
        <w:jc w:val="both"/>
        <w:rPr>
          <w:rFonts w:ascii="Arial" w:hAnsi="Arial" w:eastAsia="Arial" w:cs="Arial"/>
          <w:lang w:val="en-US"/>
        </w:rPr>
      </w:pPr>
    </w:p>
    <w:p w:rsidR="0AB633FF" w:rsidP="0AB633FF" w:rsidRDefault="0AB633FF" w14:paraId="0CFECD65" w14:textId="673C0DD9">
      <w:pPr>
        <w:jc w:val="both"/>
        <w:rPr>
          <w:rFonts w:ascii="Arial" w:hAnsi="Arial" w:eastAsia="Arial" w:cs="Arial"/>
          <w:lang w:val="en-US"/>
        </w:rPr>
      </w:pPr>
    </w:p>
    <w:p w:rsidR="0AB633FF" w:rsidP="0AB633FF" w:rsidRDefault="0AB633FF" w14:paraId="210F4F91" w14:textId="34F599FA">
      <w:pPr>
        <w:jc w:val="both"/>
        <w:rPr>
          <w:rFonts w:ascii="Arial" w:hAnsi="Arial" w:eastAsia="Arial" w:cs="Arial"/>
          <w:lang w:val="en-US"/>
        </w:rPr>
      </w:pPr>
    </w:p>
    <w:p w:rsidR="0AB633FF" w:rsidP="0AB633FF" w:rsidRDefault="0AB633FF" w14:paraId="71BD48BD" w14:textId="3B397353">
      <w:pPr>
        <w:jc w:val="both"/>
        <w:rPr>
          <w:rFonts w:ascii="Arial" w:hAnsi="Arial" w:eastAsia="Arial" w:cs="Arial"/>
          <w:lang w:val="en-US"/>
        </w:rPr>
      </w:pPr>
    </w:p>
    <w:p w:rsidR="0AB633FF" w:rsidP="5265DE09" w:rsidRDefault="0AB633FF" w14:paraId="0076503C" w14:textId="5E39D93A">
      <w:pPr>
        <w:pStyle w:val="Normal"/>
        <w:jc w:val="both"/>
        <w:rPr>
          <w:rFonts w:ascii="Arial" w:hAnsi="Arial" w:eastAsia="Arial" w:cs="Arial"/>
          <w:lang w:val="en-US"/>
        </w:rPr>
      </w:pPr>
    </w:p>
    <w:p w:rsidR="0AB633FF" w:rsidP="0AB633FF" w:rsidRDefault="0AB633FF" w14:paraId="28BCC6FF" w14:textId="4A79409A">
      <w:pPr>
        <w:jc w:val="both"/>
        <w:rPr>
          <w:rFonts w:ascii="Arial" w:hAnsi="Arial" w:eastAsia="Arial" w:cs="Arial"/>
          <w:lang w:val="en-US"/>
        </w:rPr>
      </w:pPr>
    </w:p>
    <w:p w:rsidR="6A5659C4" w:rsidP="0AB633FF" w:rsidRDefault="0AB633FF" w14:paraId="77E4482C" w14:textId="5A33565E">
      <w:pPr>
        <w:jc w:val="both"/>
        <w:rPr>
          <w:rFonts w:ascii="Arial" w:hAnsi="Arial" w:eastAsia="Arial" w:cs="Arial"/>
          <w:b/>
          <w:bCs/>
          <w:lang w:val="en-US"/>
        </w:rPr>
      </w:pPr>
      <w:r w:rsidRPr="0AB633FF">
        <w:rPr>
          <w:rFonts w:ascii="Arial" w:hAnsi="Arial" w:eastAsia="Arial" w:cs="Arial"/>
          <w:b/>
          <w:bCs/>
          <w:lang w:val="en-US"/>
        </w:rPr>
        <w:t>9.Appendices:</w:t>
      </w:r>
    </w:p>
    <w:p w:rsidR="6A5659C4" w:rsidP="0AB633FF" w:rsidRDefault="6A5659C4" w14:paraId="33F7BB62" w14:textId="65A56BC0">
      <w:pPr>
        <w:jc w:val="both"/>
        <w:rPr>
          <w:rFonts w:ascii="Arial" w:hAnsi="Arial" w:eastAsia="Arial" w:cs="Arial"/>
          <w:lang w:val="en-US"/>
        </w:rPr>
      </w:pPr>
    </w:p>
    <w:p w:rsidR="0AB633FF" w:rsidP="3A656333" w:rsidRDefault="0AB633FF" w14:paraId="4F5F6605" w14:textId="248CE0C8">
      <w:pPr>
        <w:jc w:val="both"/>
        <w:rPr>
          <w:rFonts w:ascii="Arial" w:hAnsi="Arial" w:eastAsia="Arial" w:cs="Arial"/>
          <w:b/>
          <w:bCs/>
          <w:lang w:val="en-US"/>
        </w:rPr>
      </w:pPr>
      <w:r>
        <w:rPr>
          <w:noProof/>
        </w:rPr>
        <w:drawing>
          <wp:inline distT="0" distB="0" distL="0" distR="0" wp14:anchorId="5B4E0FCD" wp14:editId="33E36168">
            <wp:extent cx="5943600" cy="4495800"/>
            <wp:effectExtent l="0" t="0" r="0" b="0"/>
            <wp:docPr id="518819711" name="Picture 518819711"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19711"/>
                    <pic:cNvPicPr/>
                  </pic:nvPicPr>
                  <pic:blipFill>
                    <a:blip r:embed="rId13">
                      <a:extLst>
                        <a:ext uri="{28A0092B-C50C-407E-A947-70E740481C1C}">
                          <a14:useLocalDpi xmlns:a14="http://schemas.microsoft.com/office/drawing/2010/main" val="0"/>
                        </a:ext>
                      </a:extLst>
                    </a:blip>
                    <a:stretch>
                      <a:fillRect/>
                    </a:stretch>
                  </pic:blipFill>
                  <pic:spPr>
                    <a:xfrm>
                      <a:off x="0" y="0"/>
                      <a:ext cx="5943600" cy="4495800"/>
                    </a:xfrm>
                    <a:prstGeom prst="rect">
                      <a:avLst/>
                    </a:prstGeom>
                  </pic:spPr>
                </pic:pic>
              </a:graphicData>
            </a:graphic>
          </wp:inline>
        </w:drawing>
      </w:r>
      <w:r w:rsidR="3A656333">
        <w:t xml:space="preserve">                                                                                                                                        Figure 4. </w:t>
      </w:r>
      <w:r w:rsidRPr="3A656333">
        <w:rPr>
          <w:rFonts w:ascii="Arial" w:hAnsi="Arial" w:eastAsia="Arial" w:cs="Arial"/>
          <w:lang w:val="en-US"/>
        </w:rPr>
        <w:t>appendices *</w:t>
      </w:r>
    </w:p>
    <w:p w:rsidR="0AB633FF" w:rsidP="0AB633FF" w:rsidRDefault="0AB633FF" w14:paraId="2346E747" w14:textId="6AC9A7C0">
      <w:pPr>
        <w:rPr>
          <w:rFonts w:ascii="Arial" w:hAnsi="Arial" w:eastAsia="Arial" w:cs="Arial"/>
          <w:lang w:val="en-US"/>
        </w:rPr>
      </w:pPr>
    </w:p>
    <w:p w:rsidR="0AB633FF" w:rsidP="0AB633FF" w:rsidRDefault="0AB633FF" w14:paraId="5E6B787D" w14:textId="710FD113">
      <w:pPr>
        <w:jc w:val="both"/>
        <w:rPr>
          <w:lang w:val="en-US"/>
        </w:rPr>
      </w:pPr>
    </w:p>
    <w:p w:rsidR="6A5659C4" w:rsidP="3A656333" w:rsidRDefault="6A5659C4" w14:paraId="11959388" w14:textId="2CD8C3BC">
      <w:r>
        <w:t>*</w:t>
      </w:r>
      <w:r w:rsidRPr="3A656333" w:rsidR="3A656333">
        <w:rPr>
          <w:rFonts w:ascii="Calibri" w:hAnsi="Calibri" w:eastAsia="Calibri" w:cs="Calibri"/>
        </w:rPr>
        <w:t xml:space="preserve"> All tables with star (*) are made by a screenshot, because by copy and paste, the words in the report become many times more than the provided 2000-2100 words.</w:t>
      </w:r>
      <w:r>
        <w:br/>
      </w:r>
    </w:p>
    <w:p w:rsidR="6A5659C4" w:rsidP="6A5659C4" w:rsidRDefault="6A5659C4" w14:paraId="46527CBF" w14:textId="6F5369C0">
      <w:r>
        <w:br/>
      </w:r>
    </w:p>
    <w:p w:rsidR="6A5659C4" w:rsidP="6A5659C4" w:rsidRDefault="6A5659C4" w14:paraId="748CAA22" w14:textId="414D2207">
      <w:pPr>
        <w:rPr>
          <w:rFonts w:ascii="Arial" w:hAnsi="Arial" w:eastAsia="Arial" w:cs="Arial"/>
          <w:b/>
          <w:bCs/>
          <w:color w:val="111111"/>
          <w:sz w:val="24"/>
          <w:szCs w:val="24"/>
          <w:lang w:val="en-US"/>
        </w:rPr>
      </w:pPr>
    </w:p>
    <w:p w:rsidR="6A5659C4" w:rsidP="6A5659C4" w:rsidRDefault="6A5659C4" w14:paraId="15A666FC" w14:textId="72B8A051">
      <w:pPr>
        <w:rPr>
          <w:rFonts w:ascii="Arial" w:hAnsi="Arial" w:eastAsia="Arial" w:cs="Arial"/>
          <w:color w:val="0F1111"/>
          <w:lang w:val="en-US"/>
        </w:rPr>
      </w:pPr>
    </w:p>
    <w:p w:rsidR="6A5659C4" w:rsidP="6A5659C4" w:rsidRDefault="6A5659C4" w14:paraId="18323548" w14:textId="50843732">
      <w:pPr>
        <w:rPr>
          <w:rFonts w:ascii="Arial" w:hAnsi="Arial" w:eastAsia="Arial" w:cs="Arial"/>
          <w:sz w:val="21"/>
          <w:szCs w:val="21"/>
          <w:lang w:val="en-US"/>
        </w:rPr>
      </w:pPr>
    </w:p>
    <w:p w:rsidR="6023D060" w:rsidP="6023D060" w:rsidRDefault="6023D060" w14:paraId="426F2999" w14:textId="0A5349C4">
      <w:pPr>
        <w:rPr>
          <w:rFonts w:ascii="Arial" w:hAnsi="Arial" w:eastAsia="Arial" w:cs="Arial"/>
        </w:rPr>
      </w:pPr>
    </w:p>
    <w:sectPr w:rsidR="6023D060">
      <w:pgSz w:w="11906" w:h="16838" w:orient="portrait"/>
      <w:pgMar w:top="1440" w:right="1440" w:bottom="1440" w:left="1440" w:header="720" w:footer="720" w:gutter="0"/>
      <w:cols w:space="720"/>
      <w:docGrid w:linePitch="360"/>
      <w:headerReference w:type="default" r:id="R27537ddc92394450"/>
      <w:footerReference w:type="default" r:id="R006ff499f9a542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65DE09" w:rsidTr="5265DE09" w14:paraId="323B9CBE">
      <w:tc>
        <w:tcPr>
          <w:tcW w:w="3005" w:type="dxa"/>
          <w:tcMar/>
        </w:tcPr>
        <w:p w:rsidR="5265DE09" w:rsidP="5265DE09" w:rsidRDefault="5265DE09" w14:paraId="393A5E21" w14:textId="5B9535A1">
          <w:pPr>
            <w:pStyle w:val="Header"/>
            <w:bidi w:val="0"/>
            <w:ind w:left="-115"/>
            <w:jc w:val="left"/>
          </w:pPr>
        </w:p>
      </w:tc>
      <w:tc>
        <w:tcPr>
          <w:tcW w:w="3005" w:type="dxa"/>
          <w:tcMar/>
        </w:tcPr>
        <w:p w:rsidR="5265DE09" w:rsidP="5265DE09" w:rsidRDefault="5265DE09" w14:paraId="173CD545" w14:textId="5A151248">
          <w:pPr>
            <w:pStyle w:val="Header"/>
            <w:bidi w:val="0"/>
            <w:jc w:val="center"/>
          </w:pPr>
        </w:p>
      </w:tc>
      <w:tc>
        <w:tcPr>
          <w:tcW w:w="3005" w:type="dxa"/>
          <w:tcMar/>
        </w:tcPr>
        <w:p w:rsidR="5265DE09" w:rsidP="5265DE09" w:rsidRDefault="5265DE09" w14:paraId="1A89B824" w14:textId="2852250E">
          <w:pPr>
            <w:pStyle w:val="Header"/>
            <w:bidi w:val="0"/>
            <w:ind w:right="-115"/>
            <w:jc w:val="right"/>
          </w:pPr>
          <w:r>
            <w:fldChar w:fldCharType="begin"/>
          </w:r>
          <w:r>
            <w:instrText xml:space="preserve">PAGE</w:instrText>
          </w:r>
          <w:r>
            <w:fldChar w:fldCharType="separate"/>
          </w:r>
          <w:r>
            <w:fldChar w:fldCharType="end"/>
          </w:r>
        </w:p>
      </w:tc>
    </w:tr>
  </w:tbl>
  <w:p w:rsidR="5265DE09" w:rsidP="5265DE09" w:rsidRDefault="5265DE09" w14:paraId="093B3D5D" w14:textId="30F33EB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65DE09" w:rsidTr="5265DE09" w14:paraId="16518E5A">
      <w:tc>
        <w:tcPr>
          <w:tcW w:w="3005" w:type="dxa"/>
          <w:tcMar/>
        </w:tcPr>
        <w:p w:rsidR="5265DE09" w:rsidP="5265DE09" w:rsidRDefault="5265DE09" w14:paraId="257C2DA3" w14:textId="7305D680">
          <w:pPr>
            <w:pStyle w:val="Header"/>
            <w:bidi w:val="0"/>
            <w:ind w:left="-115"/>
            <w:jc w:val="left"/>
          </w:pPr>
        </w:p>
      </w:tc>
      <w:tc>
        <w:tcPr>
          <w:tcW w:w="3005" w:type="dxa"/>
          <w:tcMar/>
        </w:tcPr>
        <w:p w:rsidR="5265DE09" w:rsidP="5265DE09" w:rsidRDefault="5265DE09" w14:paraId="3E5ABA07" w14:textId="3083C182">
          <w:pPr>
            <w:pStyle w:val="Header"/>
            <w:bidi w:val="0"/>
            <w:jc w:val="center"/>
          </w:pPr>
        </w:p>
      </w:tc>
      <w:tc>
        <w:tcPr>
          <w:tcW w:w="3005" w:type="dxa"/>
          <w:tcMar/>
        </w:tcPr>
        <w:p w:rsidR="5265DE09" w:rsidP="5265DE09" w:rsidRDefault="5265DE09" w14:paraId="24B5D4B5" w14:textId="1C4297ED">
          <w:pPr>
            <w:pStyle w:val="Header"/>
            <w:bidi w:val="0"/>
            <w:ind w:right="-115"/>
            <w:jc w:val="right"/>
          </w:pPr>
        </w:p>
      </w:tc>
    </w:tr>
  </w:tbl>
  <w:p w:rsidR="5265DE09" w:rsidP="5265DE09" w:rsidRDefault="5265DE09" w14:paraId="09EF04A1" w14:textId="7781C17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KedSSnbM0hW3E" int2:id="8Sqkvd97">
      <int2:state int2:value="Rejected" int2:type="LegacyProofing"/>
    </int2:textHash>
    <int2:textHash int2:hashCode="Jn8ddJh7CxgN9f" int2:id="Mzxthhqw">
      <int2:state int2:value="Rejected" int2:type="LegacyProofing"/>
    </int2:textHash>
    <int2:textHash int2:hashCode="yzlcffR8h38bBG" int2:id="QbPXTk1X">
      <int2:state int2:value="Rejected" int2:type="AugLoop_Text_Critique"/>
    </int2:textHash>
    <int2:textHash int2:hashCode="rYBcH3dx0Dv+X2" int2:id="bBIfGLO8">
      <int2:state int2:value="Rejected" int2:type="LegacyProofing"/>
    </int2:textHash>
    <int2:textHash int2:hashCode="ikerRkObuiJZIf" int2:id="cfHdazAD">
      <int2:state int2:value="Rejected" int2:type="LegacyProofing"/>
    </int2:textHash>
    <int2:textHash int2:hashCode="PUOHBB4fcD4lbs" int2:id="jR8pyH75">
      <int2:state int2:value="Rejected" int2:type="LegacyProofing"/>
    </int2:textHash>
    <int2:textHash int2:hashCode="WtDp3cnIcqhgsp" int2:id="n8OQelIL">
      <int2:state int2:value="Rejected" int2:type="LegacyProofing"/>
    </int2:textHash>
    <int2:textHash int2:hashCode="tsynBjpZctAbBL" int2:id="x46pvT1J">
      <int2:state int2:value="Rejected" int2:type="LegacyProofing"/>
    </int2:textHash>
    <int2:bookmark int2:bookmarkName="_Int_bCat7868" int2:invalidationBookmarkName="" int2:hashCode="5cEnj+BQkBZE21" int2:id="7YYhmopb">
      <int2:state int2:value="Rejected" int2:type="LegacyProofing"/>
    </int2:bookmark>
    <int2:bookmark int2:bookmarkName="_Int_53gfodCM" int2:invalidationBookmarkName="" int2:hashCode="Yglu+zhrLzODmF" int2:id="GgkBiHoy">
      <int2:state int2:value="Rejected" int2:type="LegacyProofing"/>
    </int2:bookmark>
    <int2:bookmark int2:bookmarkName="_Int_4UCMS4Ok" int2:invalidationBookmarkName="" int2:hashCode="5cEnj+BQkBZE21" int2:id="bfhLz3M5">
      <int2:state int2:value="Rejected" int2:type="LegacyProofing"/>
    </int2:bookmark>
    <int2:bookmark int2:bookmarkName="_Int_kRJSKevc" int2:invalidationBookmarkName="" int2:hashCode="r/Gdkm/Gx9Vo44" int2:id="gQHWhVNe">
      <int2:state int2:value="Rejected" int2:type="LegacyProofing"/>
    </int2:bookmark>
    <int2:bookmark int2:bookmarkName="_Int_UGi59XXU" int2:invalidationBookmarkName="" int2:hashCode="j6G1tVQBn1VYUE" int2:id="n3qoxOdp">
      <int2:state int2:value="Rejected" int2:type="LegacyProofing"/>
    </int2:bookmark>
    <int2:bookmark int2:bookmarkName="_Int_qxFsnIVP" int2:invalidationBookmarkName="" int2:hashCode="rvNlAtZ7BSBlTe" int2:id="tRSGZ9gN">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8FF"/>
    <w:multiLevelType w:val="hybridMultilevel"/>
    <w:tmpl w:val="FFFFFFFF"/>
    <w:lvl w:ilvl="0" w:tplc="9E2C8560">
      <w:start w:val="1"/>
      <w:numFmt w:val="bullet"/>
      <w:lvlText w:val="-"/>
      <w:lvlJc w:val="left"/>
      <w:pPr>
        <w:ind w:left="720" w:hanging="360"/>
      </w:pPr>
      <w:rPr>
        <w:rFonts w:hint="default" w:ascii="Calibri" w:hAnsi="Calibri"/>
      </w:rPr>
    </w:lvl>
    <w:lvl w:ilvl="1" w:tplc="123E125C">
      <w:start w:val="1"/>
      <w:numFmt w:val="bullet"/>
      <w:lvlText w:val="o"/>
      <w:lvlJc w:val="left"/>
      <w:pPr>
        <w:ind w:left="1440" w:hanging="360"/>
      </w:pPr>
      <w:rPr>
        <w:rFonts w:hint="default" w:ascii="Courier New" w:hAnsi="Courier New"/>
      </w:rPr>
    </w:lvl>
    <w:lvl w:ilvl="2" w:tplc="95B821CE">
      <w:start w:val="1"/>
      <w:numFmt w:val="bullet"/>
      <w:lvlText w:val=""/>
      <w:lvlJc w:val="left"/>
      <w:pPr>
        <w:ind w:left="2160" w:hanging="360"/>
      </w:pPr>
      <w:rPr>
        <w:rFonts w:hint="default" w:ascii="Wingdings" w:hAnsi="Wingdings"/>
      </w:rPr>
    </w:lvl>
    <w:lvl w:ilvl="3" w:tplc="2B108BEE">
      <w:start w:val="1"/>
      <w:numFmt w:val="bullet"/>
      <w:lvlText w:val=""/>
      <w:lvlJc w:val="left"/>
      <w:pPr>
        <w:ind w:left="2880" w:hanging="360"/>
      </w:pPr>
      <w:rPr>
        <w:rFonts w:hint="default" w:ascii="Symbol" w:hAnsi="Symbol"/>
      </w:rPr>
    </w:lvl>
    <w:lvl w:ilvl="4" w:tplc="AB764D8A">
      <w:start w:val="1"/>
      <w:numFmt w:val="bullet"/>
      <w:lvlText w:val="o"/>
      <w:lvlJc w:val="left"/>
      <w:pPr>
        <w:ind w:left="3600" w:hanging="360"/>
      </w:pPr>
      <w:rPr>
        <w:rFonts w:hint="default" w:ascii="Courier New" w:hAnsi="Courier New"/>
      </w:rPr>
    </w:lvl>
    <w:lvl w:ilvl="5" w:tplc="1020DCDA">
      <w:start w:val="1"/>
      <w:numFmt w:val="bullet"/>
      <w:lvlText w:val=""/>
      <w:lvlJc w:val="left"/>
      <w:pPr>
        <w:ind w:left="4320" w:hanging="360"/>
      </w:pPr>
      <w:rPr>
        <w:rFonts w:hint="default" w:ascii="Wingdings" w:hAnsi="Wingdings"/>
      </w:rPr>
    </w:lvl>
    <w:lvl w:ilvl="6" w:tplc="51F0E224">
      <w:start w:val="1"/>
      <w:numFmt w:val="bullet"/>
      <w:lvlText w:val=""/>
      <w:lvlJc w:val="left"/>
      <w:pPr>
        <w:ind w:left="5040" w:hanging="360"/>
      </w:pPr>
      <w:rPr>
        <w:rFonts w:hint="default" w:ascii="Symbol" w:hAnsi="Symbol"/>
      </w:rPr>
    </w:lvl>
    <w:lvl w:ilvl="7" w:tplc="18C8F1C0">
      <w:start w:val="1"/>
      <w:numFmt w:val="bullet"/>
      <w:lvlText w:val="o"/>
      <w:lvlJc w:val="left"/>
      <w:pPr>
        <w:ind w:left="5760" w:hanging="360"/>
      </w:pPr>
      <w:rPr>
        <w:rFonts w:hint="default" w:ascii="Courier New" w:hAnsi="Courier New"/>
      </w:rPr>
    </w:lvl>
    <w:lvl w:ilvl="8" w:tplc="D794C154">
      <w:start w:val="1"/>
      <w:numFmt w:val="bullet"/>
      <w:lvlText w:val=""/>
      <w:lvlJc w:val="left"/>
      <w:pPr>
        <w:ind w:left="6480" w:hanging="360"/>
      </w:pPr>
      <w:rPr>
        <w:rFonts w:hint="default" w:ascii="Wingdings" w:hAnsi="Wingdings"/>
      </w:rPr>
    </w:lvl>
  </w:abstractNum>
  <w:abstractNum w:abstractNumId="1" w15:restartNumberingAfterBreak="0">
    <w:nsid w:val="00BB261E"/>
    <w:multiLevelType w:val="hybridMultilevel"/>
    <w:tmpl w:val="FFFFFFFF"/>
    <w:lvl w:ilvl="0" w:tplc="2F449750">
      <w:start w:val="1"/>
      <w:numFmt w:val="bullet"/>
      <w:lvlText w:val="·"/>
      <w:lvlJc w:val="left"/>
      <w:pPr>
        <w:ind w:left="720" w:hanging="360"/>
      </w:pPr>
      <w:rPr>
        <w:rFonts w:hint="default" w:ascii="Symbol" w:hAnsi="Symbol"/>
      </w:rPr>
    </w:lvl>
    <w:lvl w:ilvl="1" w:tplc="492A5DB8">
      <w:start w:val="1"/>
      <w:numFmt w:val="bullet"/>
      <w:lvlText w:val="o"/>
      <w:lvlJc w:val="left"/>
      <w:pPr>
        <w:ind w:left="1440" w:hanging="360"/>
      </w:pPr>
      <w:rPr>
        <w:rFonts w:hint="default" w:ascii="Courier New" w:hAnsi="Courier New"/>
      </w:rPr>
    </w:lvl>
    <w:lvl w:ilvl="2" w:tplc="CAFEEB7C">
      <w:start w:val="1"/>
      <w:numFmt w:val="bullet"/>
      <w:lvlText w:val=""/>
      <w:lvlJc w:val="left"/>
      <w:pPr>
        <w:ind w:left="2160" w:hanging="360"/>
      </w:pPr>
      <w:rPr>
        <w:rFonts w:hint="default" w:ascii="Wingdings" w:hAnsi="Wingdings"/>
      </w:rPr>
    </w:lvl>
    <w:lvl w:ilvl="3" w:tplc="A79A377A">
      <w:start w:val="1"/>
      <w:numFmt w:val="bullet"/>
      <w:lvlText w:val=""/>
      <w:lvlJc w:val="left"/>
      <w:pPr>
        <w:ind w:left="2880" w:hanging="360"/>
      </w:pPr>
      <w:rPr>
        <w:rFonts w:hint="default" w:ascii="Symbol" w:hAnsi="Symbol"/>
      </w:rPr>
    </w:lvl>
    <w:lvl w:ilvl="4" w:tplc="A65E0A88">
      <w:start w:val="1"/>
      <w:numFmt w:val="bullet"/>
      <w:lvlText w:val="o"/>
      <w:lvlJc w:val="left"/>
      <w:pPr>
        <w:ind w:left="3600" w:hanging="360"/>
      </w:pPr>
      <w:rPr>
        <w:rFonts w:hint="default" w:ascii="Courier New" w:hAnsi="Courier New"/>
      </w:rPr>
    </w:lvl>
    <w:lvl w:ilvl="5" w:tplc="3E3000F0">
      <w:start w:val="1"/>
      <w:numFmt w:val="bullet"/>
      <w:lvlText w:val=""/>
      <w:lvlJc w:val="left"/>
      <w:pPr>
        <w:ind w:left="4320" w:hanging="360"/>
      </w:pPr>
      <w:rPr>
        <w:rFonts w:hint="default" w:ascii="Wingdings" w:hAnsi="Wingdings"/>
      </w:rPr>
    </w:lvl>
    <w:lvl w:ilvl="6" w:tplc="6178D1DA">
      <w:start w:val="1"/>
      <w:numFmt w:val="bullet"/>
      <w:lvlText w:val=""/>
      <w:lvlJc w:val="left"/>
      <w:pPr>
        <w:ind w:left="5040" w:hanging="360"/>
      </w:pPr>
      <w:rPr>
        <w:rFonts w:hint="default" w:ascii="Symbol" w:hAnsi="Symbol"/>
      </w:rPr>
    </w:lvl>
    <w:lvl w:ilvl="7" w:tplc="47DAECCA">
      <w:start w:val="1"/>
      <w:numFmt w:val="bullet"/>
      <w:lvlText w:val="o"/>
      <w:lvlJc w:val="left"/>
      <w:pPr>
        <w:ind w:left="5760" w:hanging="360"/>
      </w:pPr>
      <w:rPr>
        <w:rFonts w:hint="default" w:ascii="Courier New" w:hAnsi="Courier New"/>
      </w:rPr>
    </w:lvl>
    <w:lvl w:ilvl="8" w:tplc="B15238BA">
      <w:start w:val="1"/>
      <w:numFmt w:val="bullet"/>
      <w:lvlText w:val=""/>
      <w:lvlJc w:val="left"/>
      <w:pPr>
        <w:ind w:left="6480" w:hanging="360"/>
      </w:pPr>
      <w:rPr>
        <w:rFonts w:hint="default" w:ascii="Wingdings" w:hAnsi="Wingdings"/>
      </w:rPr>
    </w:lvl>
  </w:abstractNum>
  <w:abstractNum w:abstractNumId="2" w15:restartNumberingAfterBreak="0">
    <w:nsid w:val="021B6DEA"/>
    <w:multiLevelType w:val="hybridMultilevel"/>
    <w:tmpl w:val="FFFFFFFF"/>
    <w:lvl w:ilvl="0" w:tplc="CCAEA5AE">
      <w:start w:val="1"/>
      <w:numFmt w:val="bullet"/>
      <w:lvlText w:val=""/>
      <w:lvlJc w:val="left"/>
      <w:pPr>
        <w:ind w:left="720" w:hanging="360"/>
      </w:pPr>
      <w:rPr>
        <w:rFonts w:hint="default" w:ascii="Symbol" w:hAnsi="Symbol"/>
      </w:rPr>
    </w:lvl>
    <w:lvl w:ilvl="1" w:tplc="A5B46B06">
      <w:start w:val="1"/>
      <w:numFmt w:val="bullet"/>
      <w:lvlText w:val="o"/>
      <w:lvlJc w:val="left"/>
      <w:pPr>
        <w:ind w:left="1440" w:hanging="360"/>
      </w:pPr>
      <w:rPr>
        <w:rFonts w:hint="default" w:ascii="Courier New" w:hAnsi="Courier New"/>
      </w:rPr>
    </w:lvl>
    <w:lvl w:ilvl="2" w:tplc="5D7233EA">
      <w:start w:val="1"/>
      <w:numFmt w:val="bullet"/>
      <w:lvlText w:val=""/>
      <w:lvlJc w:val="left"/>
      <w:pPr>
        <w:ind w:left="2160" w:hanging="360"/>
      </w:pPr>
      <w:rPr>
        <w:rFonts w:hint="default" w:ascii="Wingdings" w:hAnsi="Wingdings"/>
      </w:rPr>
    </w:lvl>
    <w:lvl w:ilvl="3" w:tplc="ECD0AF2E">
      <w:start w:val="1"/>
      <w:numFmt w:val="bullet"/>
      <w:lvlText w:val=""/>
      <w:lvlJc w:val="left"/>
      <w:pPr>
        <w:ind w:left="2880" w:hanging="360"/>
      </w:pPr>
      <w:rPr>
        <w:rFonts w:hint="default" w:ascii="Symbol" w:hAnsi="Symbol"/>
      </w:rPr>
    </w:lvl>
    <w:lvl w:ilvl="4" w:tplc="24EE44B6">
      <w:start w:val="1"/>
      <w:numFmt w:val="bullet"/>
      <w:lvlText w:val="o"/>
      <w:lvlJc w:val="left"/>
      <w:pPr>
        <w:ind w:left="3600" w:hanging="360"/>
      </w:pPr>
      <w:rPr>
        <w:rFonts w:hint="default" w:ascii="Courier New" w:hAnsi="Courier New"/>
      </w:rPr>
    </w:lvl>
    <w:lvl w:ilvl="5" w:tplc="5B1E26B8">
      <w:start w:val="1"/>
      <w:numFmt w:val="bullet"/>
      <w:lvlText w:val=""/>
      <w:lvlJc w:val="left"/>
      <w:pPr>
        <w:ind w:left="4320" w:hanging="360"/>
      </w:pPr>
      <w:rPr>
        <w:rFonts w:hint="default" w:ascii="Wingdings" w:hAnsi="Wingdings"/>
      </w:rPr>
    </w:lvl>
    <w:lvl w:ilvl="6" w:tplc="CCC89F22">
      <w:start w:val="1"/>
      <w:numFmt w:val="bullet"/>
      <w:lvlText w:val=""/>
      <w:lvlJc w:val="left"/>
      <w:pPr>
        <w:ind w:left="5040" w:hanging="360"/>
      </w:pPr>
      <w:rPr>
        <w:rFonts w:hint="default" w:ascii="Symbol" w:hAnsi="Symbol"/>
      </w:rPr>
    </w:lvl>
    <w:lvl w:ilvl="7" w:tplc="7B665C94">
      <w:start w:val="1"/>
      <w:numFmt w:val="bullet"/>
      <w:lvlText w:val="o"/>
      <w:lvlJc w:val="left"/>
      <w:pPr>
        <w:ind w:left="5760" w:hanging="360"/>
      </w:pPr>
      <w:rPr>
        <w:rFonts w:hint="default" w:ascii="Courier New" w:hAnsi="Courier New"/>
      </w:rPr>
    </w:lvl>
    <w:lvl w:ilvl="8" w:tplc="FD9613F8">
      <w:start w:val="1"/>
      <w:numFmt w:val="bullet"/>
      <w:lvlText w:val=""/>
      <w:lvlJc w:val="left"/>
      <w:pPr>
        <w:ind w:left="6480" w:hanging="360"/>
      </w:pPr>
      <w:rPr>
        <w:rFonts w:hint="default" w:ascii="Wingdings" w:hAnsi="Wingdings"/>
      </w:rPr>
    </w:lvl>
  </w:abstractNum>
  <w:abstractNum w:abstractNumId="3" w15:restartNumberingAfterBreak="0">
    <w:nsid w:val="07E62A99"/>
    <w:multiLevelType w:val="hybridMultilevel"/>
    <w:tmpl w:val="FFFFFFFF"/>
    <w:lvl w:ilvl="0" w:tplc="DA72CBDA">
      <w:start w:val="1"/>
      <w:numFmt w:val="decimal"/>
      <w:lvlText w:val="%1."/>
      <w:lvlJc w:val="left"/>
      <w:pPr>
        <w:ind w:left="720" w:hanging="360"/>
      </w:pPr>
    </w:lvl>
    <w:lvl w:ilvl="1" w:tplc="E64236B0">
      <w:start w:val="1"/>
      <w:numFmt w:val="lowerLetter"/>
      <w:lvlText w:val="%2."/>
      <w:lvlJc w:val="left"/>
      <w:pPr>
        <w:ind w:left="1440" w:hanging="360"/>
      </w:pPr>
    </w:lvl>
    <w:lvl w:ilvl="2" w:tplc="6358C512">
      <w:start w:val="1"/>
      <w:numFmt w:val="lowerRoman"/>
      <w:lvlText w:val="%3."/>
      <w:lvlJc w:val="right"/>
      <w:pPr>
        <w:ind w:left="2160" w:hanging="180"/>
      </w:pPr>
    </w:lvl>
    <w:lvl w:ilvl="3" w:tplc="E2DCB50C">
      <w:start w:val="1"/>
      <w:numFmt w:val="decimal"/>
      <w:lvlText w:val="%4."/>
      <w:lvlJc w:val="left"/>
      <w:pPr>
        <w:ind w:left="2880" w:hanging="360"/>
      </w:pPr>
    </w:lvl>
    <w:lvl w:ilvl="4" w:tplc="1FEE54E4">
      <w:start w:val="1"/>
      <w:numFmt w:val="lowerLetter"/>
      <w:lvlText w:val="%5."/>
      <w:lvlJc w:val="left"/>
      <w:pPr>
        <w:ind w:left="3600" w:hanging="360"/>
      </w:pPr>
    </w:lvl>
    <w:lvl w:ilvl="5" w:tplc="3B0CB3E8">
      <w:start w:val="1"/>
      <w:numFmt w:val="lowerRoman"/>
      <w:lvlText w:val="%6."/>
      <w:lvlJc w:val="right"/>
      <w:pPr>
        <w:ind w:left="4320" w:hanging="180"/>
      </w:pPr>
    </w:lvl>
    <w:lvl w:ilvl="6" w:tplc="38C085E0">
      <w:start w:val="1"/>
      <w:numFmt w:val="decimal"/>
      <w:lvlText w:val="%7."/>
      <w:lvlJc w:val="left"/>
      <w:pPr>
        <w:ind w:left="5040" w:hanging="360"/>
      </w:pPr>
    </w:lvl>
    <w:lvl w:ilvl="7" w:tplc="80B416B0">
      <w:start w:val="1"/>
      <w:numFmt w:val="lowerLetter"/>
      <w:lvlText w:val="%8."/>
      <w:lvlJc w:val="left"/>
      <w:pPr>
        <w:ind w:left="5760" w:hanging="360"/>
      </w:pPr>
    </w:lvl>
    <w:lvl w:ilvl="8" w:tplc="BD4CAD28">
      <w:start w:val="1"/>
      <w:numFmt w:val="lowerRoman"/>
      <w:lvlText w:val="%9."/>
      <w:lvlJc w:val="right"/>
      <w:pPr>
        <w:ind w:left="6480" w:hanging="180"/>
      </w:pPr>
    </w:lvl>
  </w:abstractNum>
  <w:abstractNum w:abstractNumId="4" w15:restartNumberingAfterBreak="0">
    <w:nsid w:val="12CB3153"/>
    <w:multiLevelType w:val="hybridMultilevel"/>
    <w:tmpl w:val="FFFFFFFF"/>
    <w:lvl w:ilvl="0" w:tplc="EBC81702">
      <w:start w:val="1"/>
      <w:numFmt w:val="bullet"/>
      <w:lvlText w:val=""/>
      <w:lvlJc w:val="left"/>
      <w:pPr>
        <w:ind w:left="720" w:hanging="360"/>
      </w:pPr>
      <w:rPr>
        <w:rFonts w:hint="default" w:ascii="Symbol" w:hAnsi="Symbol"/>
      </w:rPr>
    </w:lvl>
    <w:lvl w:ilvl="1" w:tplc="278C728A">
      <w:start w:val="1"/>
      <w:numFmt w:val="bullet"/>
      <w:lvlText w:val="o"/>
      <w:lvlJc w:val="left"/>
      <w:pPr>
        <w:ind w:left="1440" w:hanging="360"/>
      </w:pPr>
      <w:rPr>
        <w:rFonts w:hint="default" w:ascii="Courier New" w:hAnsi="Courier New"/>
      </w:rPr>
    </w:lvl>
    <w:lvl w:ilvl="2" w:tplc="A3A09C30">
      <w:start w:val="1"/>
      <w:numFmt w:val="bullet"/>
      <w:lvlText w:val=""/>
      <w:lvlJc w:val="left"/>
      <w:pPr>
        <w:ind w:left="2160" w:hanging="360"/>
      </w:pPr>
      <w:rPr>
        <w:rFonts w:hint="default" w:ascii="Wingdings" w:hAnsi="Wingdings"/>
      </w:rPr>
    </w:lvl>
    <w:lvl w:ilvl="3" w:tplc="89E0F078">
      <w:start w:val="1"/>
      <w:numFmt w:val="bullet"/>
      <w:lvlText w:val=""/>
      <w:lvlJc w:val="left"/>
      <w:pPr>
        <w:ind w:left="2880" w:hanging="360"/>
      </w:pPr>
      <w:rPr>
        <w:rFonts w:hint="default" w:ascii="Symbol" w:hAnsi="Symbol"/>
      </w:rPr>
    </w:lvl>
    <w:lvl w:ilvl="4" w:tplc="E50EE184">
      <w:start w:val="1"/>
      <w:numFmt w:val="bullet"/>
      <w:lvlText w:val="o"/>
      <w:lvlJc w:val="left"/>
      <w:pPr>
        <w:ind w:left="3600" w:hanging="360"/>
      </w:pPr>
      <w:rPr>
        <w:rFonts w:hint="default" w:ascii="Courier New" w:hAnsi="Courier New"/>
      </w:rPr>
    </w:lvl>
    <w:lvl w:ilvl="5" w:tplc="1DE6453A">
      <w:start w:val="1"/>
      <w:numFmt w:val="bullet"/>
      <w:lvlText w:val=""/>
      <w:lvlJc w:val="left"/>
      <w:pPr>
        <w:ind w:left="4320" w:hanging="360"/>
      </w:pPr>
      <w:rPr>
        <w:rFonts w:hint="default" w:ascii="Wingdings" w:hAnsi="Wingdings"/>
      </w:rPr>
    </w:lvl>
    <w:lvl w:ilvl="6" w:tplc="31249634">
      <w:start w:val="1"/>
      <w:numFmt w:val="bullet"/>
      <w:lvlText w:val=""/>
      <w:lvlJc w:val="left"/>
      <w:pPr>
        <w:ind w:left="5040" w:hanging="360"/>
      </w:pPr>
      <w:rPr>
        <w:rFonts w:hint="default" w:ascii="Symbol" w:hAnsi="Symbol"/>
      </w:rPr>
    </w:lvl>
    <w:lvl w:ilvl="7" w:tplc="F1A6FF16">
      <w:start w:val="1"/>
      <w:numFmt w:val="bullet"/>
      <w:lvlText w:val="o"/>
      <w:lvlJc w:val="left"/>
      <w:pPr>
        <w:ind w:left="5760" w:hanging="360"/>
      </w:pPr>
      <w:rPr>
        <w:rFonts w:hint="default" w:ascii="Courier New" w:hAnsi="Courier New"/>
      </w:rPr>
    </w:lvl>
    <w:lvl w:ilvl="8" w:tplc="95B84BB8">
      <w:start w:val="1"/>
      <w:numFmt w:val="bullet"/>
      <w:lvlText w:val=""/>
      <w:lvlJc w:val="left"/>
      <w:pPr>
        <w:ind w:left="6480" w:hanging="360"/>
      </w:pPr>
      <w:rPr>
        <w:rFonts w:hint="default" w:ascii="Wingdings" w:hAnsi="Wingdings"/>
      </w:rPr>
    </w:lvl>
  </w:abstractNum>
  <w:abstractNum w:abstractNumId="5" w15:restartNumberingAfterBreak="0">
    <w:nsid w:val="16230155"/>
    <w:multiLevelType w:val="hybridMultilevel"/>
    <w:tmpl w:val="FFFFFFFF"/>
    <w:lvl w:ilvl="0" w:tplc="97C87448">
      <w:start w:val="1"/>
      <w:numFmt w:val="bullet"/>
      <w:lvlText w:val="·"/>
      <w:lvlJc w:val="left"/>
      <w:pPr>
        <w:ind w:left="720" w:hanging="360"/>
      </w:pPr>
      <w:rPr>
        <w:rFonts w:hint="default" w:ascii="Symbol" w:hAnsi="Symbol"/>
      </w:rPr>
    </w:lvl>
    <w:lvl w:ilvl="1" w:tplc="760ACD04">
      <w:start w:val="1"/>
      <w:numFmt w:val="bullet"/>
      <w:lvlText w:val="o"/>
      <w:lvlJc w:val="left"/>
      <w:pPr>
        <w:ind w:left="1440" w:hanging="360"/>
      </w:pPr>
      <w:rPr>
        <w:rFonts w:hint="default" w:ascii="Courier New" w:hAnsi="Courier New"/>
      </w:rPr>
    </w:lvl>
    <w:lvl w:ilvl="2" w:tplc="BA1C4BA4">
      <w:start w:val="1"/>
      <w:numFmt w:val="bullet"/>
      <w:lvlText w:val=""/>
      <w:lvlJc w:val="left"/>
      <w:pPr>
        <w:ind w:left="2160" w:hanging="360"/>
      </w:pPr>
      <w:rPr>
        <w:rFonts w:hint="default" w:ascii="Wingdings" w:hAnsi="Wingdings"/>
      </w:rPr>
    </w:lvl>
    <w:lvl w:ilvl="3" w:tplc="5A6A2D08">
      <w:start w:val="1"/>
      <w:numFmt w:val="bullet"/>
      <w:lvlText w:val=""/>
      <w:lvlJc w:val="left"/>
      <w:pPr>
        <w:ind w:left="2880" w:hanging="360"/>
      </w:pPr>
      <w:rPr>
        <w:rFonts w:hint="default" w:ascii="Symbol" w:hAnsi="Symbol"/>
      </w:rPr>
    </w:lvl>
    <w:lvl w:ilvl="4" w:tplc="E1841FF0">
      <w:start w:val="1"/>
      <w:numFmt w:val="bullet"/>
      <w:lvlText w:val="o"/>
      <w:lvlJc w:val="left"/>
      <w:pPr>
        <w:ind w:left="3600" w:hanging="360"/>
      </w:pPr>
      <w:rPr>
        <w:rFonts w:hint="default" w:ascii="Courier New" w:hAnsi="Courier New"/>
      </w:rPr>
    </w:lvl>
    <w:lvl w:ilvl="5" w:tplc="98E4F2DA">
      <w:start w:val="1"/>
      <w:numFmt w:val="bullet"/>
      <w:lvlText w:val=""/>
      <w:lvlJc w:val="left"/>
      <w:pPr>
        <w:ind w:left="4320" w:hanging="360"/>
      </w:pPr>
      <w:rPr>
        <w:rFonts w:hint="default" w:ascii="Wingdings" w:hAnsi="Wingdings"/>
      </w:rPr>
    </w:lvl>
    <w:lvl w:ilvl="6" w:tplc="32460138">
      <w:start w:val="1"/>
      <w:numFmt w:val="bullet"/>
      <w:lvlText w:val=""/>
      <w:lvlJc w:val="left"/>
      <w:pPr>
        <w:ind w:left="5040" w:hanging="360"/>
      </w:pPr>
      <w:rPr>
        <w:rFonts w:hint="default" w:ascii="Symbol" w:hAnsi="Symbol"/>
      </w:rPr>
    </w:lvl>
    <w:lvl w:ilvl="7" w:tplc="418E48A6">
      <w:start w:val="1"/>
      <w:numFmt w:val="bullet"/>
      <w:lvlText w:val="o"/>
      <w:lvlJc w:val="left"/>
      <w:pPr>
        <w:ind w:left="5760" w:hanging="360"/>
      </w:pPr>
      <w:rPr>
        <w:rFonts w:hint="default" w:ascii="Courier New" w:hAnsi="Courier New"/>
      </w:rPr>
    </w:lvl>
    <w:lvl w:ilvl="8" w:tplc="5E0A0ECE">
      <w:start w:val="1"/>
      <w:numFmt w:val="bullet"/>
      <w:lvlText w:val=""/>
      <w:lvlJc w:val="left"/>
      <w:pPr>
        <w:ind w:left="6480" w:hanging="360"/>
      </w:pPr>
      <w:rPr>
        <w:rFonts w:hint="default" w:ascii="Wingdings" w:hAnsi="Wingdings"/>
      </w:rPr>
    </w:lvl>
  </w:abstractNum>
  <w:abstractNum w:abstractNumId="6" w15:restartNumberingAfterBreak="0">
    <w:nsid w:val="1D272A13"/>
    <w:multiLevelType w:val="hybridMultilevel"/>
    <w:tmpl w:val="FFFFFFFF"/>
    <w:lvl w:ilvl="0" w:tplc="8A0A2C32">
      <w:start w:val="1"/>
      <w:numFmt w:val="bullet"/>
      <w:lvlText w:val=""/>
      <w:lvlJc w:val="left"/>
      <w:pPr>
        <w:ind w:left="720" w:hanging="360"/>
      </w:pPr>
      <w:rPr>
        <w:rFonts w:hint="default" w:ascii="Symbol" w:hAnsi="Symbol"/>
      </w:rPr>
    </w:lvl>
    <w:lvl w:ilvl="1" w:tplc="C73037C6">
      <w:start w:val="1"/>
      <w:numFmt w:val="bullet"/>
      <w:lvlText w:val="o"/>
      <w:lvlJc w:val="left"/>
      <w:pPr>
        <w:ind w:left="1440" w:hanging="360"/>
      </w:pPr>
      <w:rPr>
        <w:rFonts w:hint="default" w:ascii="Courier New" w:hAnsi="Courier New"/>
      </w:rPr>
    </w:lvl>
    <w:lvl w:ilvl="2" w:tplc="2D3A7E48">
      <w:start w:val="1"/>
      <w:numFmt w:val="bullet"/>
      <w:lvlText w:val=""/>
      <w:lvlJc w:val="left"/>
      <w:pPr>
        <w:ind w:left="2160" w:hanging="360"/>
      </w:pPr>
      <w:rPr>
        <w:rFonts w:hint="default" w:ascii="Wingdings" w:hAnsi="Wingdings"/>
      </w:rPr>
    </w:lvl>
    <w:lvl w:ilvl="3" w:tplc="1C7654EE">
      <w:start w:val="1"/>
      <w:numFmt w:val="bullet"/>
      <w:lvlText w:val=""/>
      <w:lvlJc w:val="left"/>
      <w:pPr>
        <w:ind w:left="2880" w:hanging="360"/>
      </w:pPr>
      <w:rPr>
        <w:rFonts w:hint="default" w:ascii="Symbol" w:hAnsi="Symbol"/>
      </w:rPr>
    </w:lvl>
    <w:lvl w:ilvl="4" w:tplc="8736A75C">
      <w:start w:val="1"/>
      <w:numFmt w:val="bullet"/>
      <w:lvlText w:val="o"/>
      <w:lvlJc w:val="left"/>
      <w:pPr>
        <w:ind w:left="3600" w:hanging="360"/>
      </w:pPr>
      <w:rPr>
        <w:rFonts w:hint="default" w:ascii="Courier New" w:hAnsi="Courier New"/>
      </w:rPr>
    </w:lvl>
    <w:lvl w:ilvl="5" w:tplc="E83C00AC">
      <w:start w:val="1"/>
      <w:numFmt w:val="bullet"/>
      <w:lvlText w:val=""/>
      <w:lvlJc w:val="left"/>
      <w:pPr>
        <w:ind w:left="4320" w:hanging="360"/>
      </w:pPr>
      <w:rPr>
        <w:rFonts w:hint="default" w:ascii="Wingdings" w:hAnsi="Wingdings"/>
      </w:rPr>
    </w:lvl>
    <w:lvl w:ilvl="6" w:tplc="221AA3E2">
      <w:start w:val="1"/>
      <w:numFmt w:val="bullet"/>
      <w:lvlText w:val=""/>
      <w:lvlJc w:val="left"/>
      <w:pPr>
        <w:ind w:left="5040" w:hanging="360"/>
      </w:pPr>
      <w:rPr>
        <w:rFonts w:hint="default" w:ascii="Symbol" w:hAnsi="Symbol"/>
      </w:rPr>
    </w:lvl>
    <w:lvl w:ilvl="7" w:tplc="B212E726">
      <w:start w:val="1"/>
      <w:numFmt w:val="bullet"/>
      <w:lvlText w:val="o"/>
      <w:lvlJc w:val="left"/>
      <w:pPr>
        <w:ind w:left="5760" w:hanging="360"/>
      </w:pPr>
      <w:rPr>
        <w:rFonts w:hint="default" w:ascii="Courier New" w:hAnsi="Courier New"/>
      </w:rPr>
    </w:lvl>
    <w:lvl w:ilvl="8" w:tplc="4ACAAFEC">
      <w:start w:val="1"/>
      <w:numFmt w:val="bullet"/>
      <w:lvlText w:val=""/>
      <w:lvlJc w:val="left"/>
      <w:pPr>
        <w:ind w:left="6480" w:hanging="360"/>
      </w:pPr>
      <w:rPr>
        <w:rFonts w:hint="default" w:ascii="Wingdings" w:hAnsi="Wingdings"/>
      </w:rPr>
    </w:lvl>
  </w:abstractNum>
  <w:abstractNum w:abstractNumId="7" w15:restartNumberingAfterBreak="0">
    <w:nsid w:val="1F687F3A"/>
    <w:multiLevelType w:val="hybridMultilevel"/>
    <w:tmpl w:val="FFFFFFFF"/>
    <w:lvl w:ilvl="0" w:tplc="6918548E">
      <w:start w:val="1"/>
      <w:numFmt w:val="bullet"/>
      <w:lvlText w:val="·"/>
      <w:lvlJc w:val="left"/>
      <w:pPr>
        <w:ind w:left="720" w:hanging="360"/>
      </w:pPr>
      <w:rPr>
        <w:rFonts w:hint="default" w:ascii="Symbol" w:hAnsi="Symbol"/>
      </w:rPr>
    </w:lvl>
    <w:lvl w:ilvl="1" w:tplc="24065BBC">
      <w:start w:val="1"/>
      <w:numFmt w:val="bullet"/>
      <w:lvlText w:val="o"/>
      <w:lvlJc w:val="left"/>
      <w:pPr>
        <w:ind w:left="1440" w:hanging="360"/>
      </w:pPr>
      <w:rPr>
        <w:rFonts w:hint="default" w:ascii="Courier New" w:hAnsi="Courier New"/>
      </w:rPr>
    </w:lvl>
    <w:lvl w:ilvl="2" w:tplc="98965B4E">
      <w:start w:val="1"/>
      <w:numFmt w:val="bullet"/>
      <w:lvlText w:val=""/>
      <w:lvlJc w:val="left"/>
      <w:pPr>
        <w:ind w:left="2160" w:hanging="360"/>
      </w:pPr>
      <w:rPr>
        <w:rFonts w:hint="default" w:ascii="Wingdings" w:hAnsi="Wingdings"/>
      </w:rPr>
    </w:lvl>
    <w:lvl w:ilvl="3" w:tplc="33F24766">
      <w:start w:val="1"/>
      <w:numFmt w:val="bullet"/>
      <w:lvlText w:val=""/>
      <w:lvlJc w:val="left"/>
      <w:pPr>
        <w:ind w:left="2880" w:hanging="360"/>
      </w:pPr>
      <w:rPr>
        <w:rFonts w:hint="default" w:ascii="Symbol" w:hAnsi="Symbol"/>
      </w:rPr>
    </w:lvl>
    <w:lvl w:ilvl="4" w:tplc="6DE8BEDC">
      <w:start w:val="1"/>
      <w:numFmt w:val="bullet"/>
      <w:lvlText w:val="o"/>
      <w:lvlJc w:val="left"/>
      <w:pPr>
        <w:ind w:left="3600" w:hanging="360"/>
      </w:pPr>
      <w:rPr>
        <w:rFonts w:hint="default" w:ascii="Courier New" w:hAnsi="Courier New"/>
      </w:rPr>
    </w:lvl>
    <w:lvl w:ilvl="5" w:tplc="9BFC9DD0">
      <w:start w:val="1"/>
      <w:numFmt w:val="bullet"/>
      <w:lvlText w:val=""/>
      <w:lvlJc w:val="left"/>
      <w:pPr>
        <w:ind w:left="4320" w:hanging="360"/>
      </w:pPr>
      <w:rPr>
        <w:rFonts w:hint="default" w:ascii="Wingdings" w:hAnsi="Wingdings"/>
      </w:rPr>
    </w:lvl>
    <w:lvl w:ilvl="6" w:tplc="DDE8C572">
      <w:start w:val="1"/>
      <w:numFmt w:val="bullet"/>
      <w:lvlText w:val=""/>
      <w:lvlJc w:val="left"/>
      <w:pPr>
        <w:ind w:left="5040" w:hanging="360"/>
      </w:pPr>
      <w:rPr>
        <w:rFonts w:hint="default" w:ascii="Symbol" w:hAnsi="Symbol"/>
      </w:rPr>
    </w:lvl>
    <w:lvl w:ilvl="7" w:tplc="21F4D1A0">
      <w:start w:val="1"/>
      <w:numFmt w:val="bullet"/>
      <w:lvlText w:val="o"/>
      <w:lvlJc w:val="left"/>
      <w:pPr>
        <w:ind w:left="5760" w:hanging="360"/>
      </w:pPr>
      <w:rPr>
        <w:rFonts w:hint="default" w:ascii="Courier New" w:hAnsi="Courier New"/>
      </w:rPr>
    </w:lvl>
    <w:lvl w:ilvl="8" w:tplc="9C1EC3EE">
      <w:start w:val="1"/>
      <w:numFmt w:val="bullet"/>
      <w:lvlText w:val=""/>
      <w:lvlJc w:val="left"/>
      <w:pPr>
        <w:ind w:left="6480" w:hanging="360"/>
      </w:pPr>
      <w:rPr>
        <w:rFonts w:hint="default" w:ascii="Wingdings" w:hAnsi="Wingdings"/>
      </w:rPr>
    </w:lvl>
  </w:abstractNum>
  <w:abstractNum w:abstractNumId="8" w15:restartNumberingAfterBreak="0">
    <w:nsid w:val="23163BF4"/>
    <w:multiLevelType w:val="hybridMultilevel"/>
    <w:tmpl w:val="FFFFFFFF"/>
    <w:lvl w:ilvl="0" w:tplc="5AE6952E">
      <w:start w:val="1"/>
      <w:numFmt w:val="decimal"/>
      <w:lvlText w:val="%1."/>
      <w:lvlJc w:val="left"/>
      <w:pPr>
        <w:ind w:left="720" w:hanging="360"/>
      </w:pPr>
    </w:lvl>
    <w:lvl w:ilvl="1" w:tplc="96469D9E">
      <w:start w:val="1"/>
      <w:numFmt w:val="lowerLetter"/>
      <w:lvlText w:val="%2."/>
      <w:lvlJc w:val="left"/>
      <w:pPr>
        <w:ind w:left="1440" w:hanging="360"/>
      </w:pPr>
    </w:lvl>
    <w:lvl w:ilvl="2" w:tplc="1CF42C7C">
      <w:start w:val="1"/>
      <w:numFmt w:val="lowerRoman"/>
      <w:lvlText w:val="%3."/>
      <w:lvlJc w:val="right"/>
      <w:pPr>
        <w:ind w:left="2160" w:hanging="180"/>
      </w:pPr>
    </w:lvl>
    <w:lvl w:ilvl="3" w:tplc="D5CA5578">
      <w:start w:val="1"/>
      <w:numFmt w:val="decimal"/>
      <w:lvlText w:val="%4."/>
      <w:lvlJc w:val="left"/>
      <w:pPr>
        <w:ind w:left="2880" w:hanging="360"/>
      </w:pPr>
    </w:lvl>
    <w:lvl w:ilvl="4" w:tplc="42B8F458">
      <w:start w:val="1"/>
      <w:numFmt w:val="lowerLetter"/>
      <w:lvlText w:val="%5."/>
      <w:lvlJc w:val="left"/>
      <w:pPr>
        <w:ind w:left="3600" w:hanging="360"/>
      </w:pPr>
    </w:lvl>
    <w:lvl w:ilvl="5" w:tplc="94CCBDFA">
      <w:start w:val="1"/>
      <w:numFmt w:val="lowerRoman"/>
      <w:lvlText w:val="%6."/>
      <w:lvlJc w:val="right"/>
      <w:pPr>
        <w:ind w:left="4320" w:hanging="180"/>
      </w:pPr>
    </w:lvl>
    <w:lvl w:ilvl="6" w:tplc="8F0E8DF0">
      <w:start w:val="1"/>
      <w:numFmt w:val="decimal"/>
      <w:lvlText w:val="%7."/>
      <w:lvlJc w:val="left"/>
      <w:pPr>
        <w:ind w:left="5040" w:hanging="360"/>
      </w:pPr>
    </w:lvl>
    <w:lvl w:ilvl="7" w:tplc="92C8A130">
      <w:start w:val="1"/>
      <w:numFmt w:val="lowerLetter"/>
      <w:lvlText w:val="%8."/>
      <w:lvlJc w:val="left"/>
      <w:pPr>
        <w:ind w:left="5760" w:hanging="360"/>
      </w:pPr>
    </w:lvl>
    <w:lvl w:ilvl="8" w:tplc="4BBE20E6">
      <w:start w:val="1"/>
      <w:numFmt w:val="lowerRoman"/>
      <w:lvlText w:val="%9."/>
      <w:lvlJc w:val="right"/>
      <w:pPr>
        <w:ind w:left="6480" w:hanging="180"/>
      </w:pPr>
    </w:lvl>
  </w:abstractNum>
  <w:abstractNum w:abstractNumId="9" w15:restartNumberingAfterBreak="0">
    <w:nsid w:val="27290C94"/>
    <w:multiLevelType w:val="hybridMultilevel"/>
    <w:tmpl w:val="FFFFFFFF"/>
    <w:lvl w:ilvl="0" w:tplc="8CA08210">
      <w:start w:val="1"/>
      <w:numFmt w:val="decimal"/>
      <w:lvlText w:val="%1."/>
      <w:lvlJc w:val="left"/>
      <w:pPr>
        <w:ind w:left="720" w:hanging="360"/>
      </w:pPr>
    </w:lvl>
    <w:lvl w:ilvl="1" w:tplc="43662000">
      <w:start w:val="1"/>
      <w:numFmt w:val="lowerLetter"/>
      <w:lvlText w:val="%2."/>
      <w:lvlJc w:val="left"/>
      <w:pPr>
        <w:ind w:left="1440" w:hanging="360"/>
      </w:pPr>
    </w:lvl>
    <w:lvl w:ilvl="2" w:tplc="FACABB2A">
      <w:start w:val="1"/>
      <w:numFmt w:val="lowerRoman"/>
      <w:lvlText w:val="%3."/>
      <w:lvlJc w:val="right"/>
      <w:pPr>
        <w:ind w:left="2160" w:hanging="180"/>
      </w:pPr>
    </w:lvl>
    <w:lvl w:ilvl="3" w:tplc="CFFA6366">
      <w:start w:val="1"/>
      <w:numFmt w:val="decimal"/>
      <w:lvlText w:val="%4."/>
      <w:lvlJc w:val="left"/>
      <w:pPr>
        <w:ind w:left="2880" w:hanging="360"/>
      </w:pPr>
    </w:lvl>
    <w:lvl w:ilvl="4" w:tplc="D21883CA">
      <w:start w:val="1"/>
      <w:numFmt w:val="lowerLetter"/>
      <w:lvlText w:val="%5."/>
      <w:lvlJc w:val="left"/>
      <w:pPr>
        <w:ind w:left="3600" w:hanging="360"/>
      </w:pPr>
    </w:lvl>
    <w:lvl w:ilvl="5" w:tplc="813A1DD4">
      <w:start w:val="1"/>
      <w:numFmt w:val="lowerRoman"/>
      <w:lvlText w:val="%6."/>
      <w:lvlJc w:val="right"/>
      <w:pPr>
        <w:ind w:left="4320" w:hanging="180"/>
      </w:pPr>
    </w:lvl>
    <w:lvl w:ilvl="6" w:tplc="D97283F0">
      <w:start w:val="1"/>
      <w:numFmt w:val="decimal"/>
      <w:lvlText w:val="%7."/>
      <w:lvlJc w:val="left"/>
      <w:pPr>
        <w:ind w:left="5040" w:hanging="360"/>
      </w:pPr>
    </w:lvl>
    <w:lvl w:ilvl="7" w:tplc="2870978E">
      <w:start w:val="1"/>
      <w:numFmt w:val="lowerLetter"/>
      <w:lvlText w:val="%8."/>
      <w:lvlJc w:val="left"/>
      <w:pPr>
        <w:ind w:left="5760" w:hanging="360"/>
      </w:pPr>
    </w:lvl>
    <w:lvl w:ilvl="8" w:tplc="8E84E3E8">
      <w:start w:val="1"/>
      <w:numFmt w:val="lowerRoman"/>
      <w:lvlText w:val="%9."/>
      <w:lvlJc w:val="right"/>
      <w:pPr>
        <w:ind w:left="6480" w:hanging="180"/>
      </w:pPr>
    </w:lvl>
  </w:abstractNum>
  <w:abstractNum w:abstractNumId="10" w15:restartNumberingAfterBreak="0">
    <w:nsid w:val="295904FA"/>
    <w:multiLevelType w:val="hybridMultilevel"/>
    <w:tmpl w:val="FFFFFFFF"/>
    <w:lvl w:ilvl="0" w:tplc="4ED4ABC2">
      <w:start w:val="1"/>
      <w:numFmt w:val="bullet"/>
      <w:lvlText w:val=""/>
      <w:lvlJc w:val="left"/>
      <w:pPr>
        <w:ind w:left="720" w:hanging="360"/>
      </w:pPr>
      <w:rPr>
        <w:rFonts w:hint="default" w:ascii="Symbol" w:hAnsi="Symbol"/>
      </w:rPr>
    </w:lvl>
    <w:lvl w:ilvl="1" w:tplc="A706FC0C">
      <w:start w:val="1"/>
      <w:numFmt w:val="bullet"/>
      <w:lvlText w:val="o"/>
      <w:lvlJc w:val="left"/>
      <w:pPr>
        <w:ind w:left="1440" w:hanging="360"/>
      </w:pPr>
      <w:rPr>
        <w:rFonts w:hint="default" w:ascii="Courier New" w:hAnsi="Courier New"/>
      </w:rPr>
    </w:lvl>
    <w:lvl w:ilvl="2" w:tplc="142AEA64">
      <w:start w:val="1"/>
      <w:numFmt w:val="bullet"/>
      <w:lvlText w:val=""/>
      <w:lvlJc w:val="left"/>
      <w:pPr>
        <w:ind w:left="2160" w:hanging="360"/>
      </w:pPr>
      <w:rPr>
        <w:rFonts w:hint="default" w:ascii="Wingdings" w:hAnsi="Wingdings"/>
      </w:rPr>
    </w:lvl>
    <w:lvl w:ilvl="3" w:tplc="7EEA444E">
      <w:start w:val="1"/>
      <w:numFmt w:val="bullet"/>
      <w:lvlText w:val=""/>
      <w:lvlJc w:val="left"/>
      <w:pPr>
        <w:ind w:left="2880" w:hanging="360"/>
      </w:pPr>
      <w:rPr>
        <w:rFonts w:hint="default" w:ascii="Symbol" w:hAnsi="Symbol"/>
      </w:rPr>
    </w:lvl>
    <w:lvl w:ilvl="4" w:tplc="B5DA0908">
      <w:start w:val="1"/>
      <w:numFmt w:val="bullet"/>
      <w:lvlText w:val="o"/>
      <w:lvlJc w:val="left"/>
      <w:pPr>
        <w:ind w:left="3600" w:hanging="360"/>
      </w:pPr>
      <w:rPr>
        <w:rFonts w:hint="default" w:ascii="Courier New" w:hAnsi="Courier New"/>
      </w:rPr>
    </w:lvl>
    <w:lvl w:ilvl="5" w:tplc="F3C0B282">
      <w:start w:val="1"/>
      <w:numFmt w:val="bullet"/>
      <w:lvlText w:val=""/>
      <w:lvlJc w:val="left"/>
      <w:pPr>
        <w:ind w:left="4320" w:hanging="360"/>
      </w:pPr>
      <w:rPr>
        <w:rFonts w:hint="default" w:ascii="Wingdings" w:hAnsi="Wingdings"/>
      </w:rPr>
    </w:lvl>
    <w:lvl w:ilvl="6" w:tplc="A942C6CC">
      <w:start w:val="1"/>
      <w:numFmt w:val="bullet"/>
      <w:lvlText w:val=""/>
      <w:lvlJc w:val="left"/>
      <w:pPr>
        <w:ind w:left="5040" w:hanging="360"/>
      </w:pPr>
      <w:rPr>
        <w:rFonts w:hint="default" w:ascii="Symbol" w:hAnsi="Symbol"/>
      </w:rPr>
    </w:lvl>
    <w:lvl w:ilvl="7" w:tplc="38547EA8">
      <w:start w:val="1"/>
      <w:numFmt w:val="bullet"/>
      <w:lvlText w:val="o"/>
      <w:lvlJc w:val="left"/>
      <w:pPr>
        <w:ind w:left="5760" w:hanging="360"/>
      </w:pPr>
      <w:rPr>
        <w:rFonts w:hint="default" w:ascii="Courier New" w:hAnsi="Courier New"/>
      </w:rPr>
    </w:lvl>
    <w:lvl w:ilvl="8" w:tplc="93687FAE">
      <w:start w:val="1"/>
      <w:numFmt w:val="bullet"/>
      <w:lvlText w:val=""/>
      <w:lvlJc w:val="left"/>
      <w:pPr>
        <w:ind w:left="6480" w:hanging="360"/>
      </w:pPr>
      <w:rPr>
        <w:rFonts w:hint="default" w:ascii="Wingdings" w:hAnsi="Wingdings"/>
      </w:rPr>
    </w:lvl>
  </w:abstractNum>
  <w:abstractNum w:abstractNumId="11" w15:restartNumberingAfterBreak="0">
    <w:nsid w:val="2B8E2FB1"/>
    <w:multiLevelType w:val="hybridMultilevel"/>
    <w:tmpl w:val="FFFFFFFF"/>
    <w:lvl w:ilvl="0" w:tplc="94F2AEFC">
      <w:start w:val="1"/>
      <w:numFmt w:val="bullet"/>
      <w:lvlText w:val="·"/>
      <w:lvlJc w:val="left"/>
      <w:pPr>
        <w:ind w:left="720" w:hanging="360"/>
      </w:pPr>
      <w:rPr>
        <w:rFonts w:hint="default" w:ascii="Symbol" w:hAnsi="Symbol"/>
      </w:rPr>
    </w:lvl>
    <w:lvl w:ilvl="1" w:tplc="9050B6A4">
      <w:start w:val="1"/>
      <w:numFmt w:val="bullet"/>
      <w:lvlText w:val="o"/>
      <w:lvlJc w:val="left"/>
      <w:pPr>
        <w:ind w:left="1440" w:hanging="360"/>
      </w:pPr>
      <w:rPr>
        <w:rFonts w:hint="default" w:ascii="Courier New" w:hAnsi="Courier New"/>
      </w:rPr>
    </w:lvl>
    <w:lvl w:ilvl="2" w:tplc="31B2C226">
      <w:start w:val="1"/>
      <w:numFmt w:val="bullet"/>
      <w:lvlText w:val=""/>
      <w:lvlJc w:val="left"/>
      <w:pPr>
        <w:ind w:left="2160" w:hanging="360"/>
      </w:pPr>
      <w:rPr>
        <w:rFonts w:hint="default" w:ascii="Wingdings" w:hAnsi="Wingdings"/>
      </w:rPr>
    </w:lvl>
    <w:lvl w:ilvl="3" w:tplc="B7CC92E4">
      <w:start w:val="1"/>
      <w:numFmt w:val="bullet"/>
      <w:lvlText w:val=""/>
      <w:lvlJc w:val="left"/>
      <w:pPr>
        <w:ind w:left="2880" w:hanging="360"/>
      </w:pPr>
      <w:rPr>
        <w:rFonts w:hint="default" w:ascii="Symbol" w:hAnsi="Symbol"/>
      </w:rPr>
    </w:lvl>
    <w:lvl w:ilvl="4" w:tplc="B5F27E12">
      <w:start w:val="1"/>
      <w:numFmt w:val="bullet"/>
      <w:lvlText w:val="o"/>
      <w:lvlJc w:val="left"/>
      <w:pPr>
        <w:ind w:left="3600" w:hanging="360"/>
      </w:pPr>
      <w:rPr>
        <w:rFonts w:hint="default" w:ascii="Courier New" w:hAnsi="Courier New"/>
      </w:rPr>
    </w:lvl>
    <w:lvl w:ilvl="5" w:tplc="DC764338">
      <w:start w:val="1"/>
      <w:numFmt w:val="bullet"/>
      <w:lvlText w:val=""/>
      <w:lvlJc w:val="left"/>
      <w:pPr>
        <w:ind w:left="4320" w:hanging="360"/>
      </w:pPr>
      <w:rPr>
        <w:rFonts w:hint="default" w:ascii="Wingdings" w:hAnsi="Wingdings"/>
      </w:rPr>
    </w:lvl>
    <w:lvl w:ilvl="6" w:tplc="0AC6CDDE">
      <w:start w:val="1"/>
      <w:numFmt w:val="bullet"/>
      <w:lvlText w:val=""/>
      <w:lvlJc w:val="left"/>
      <w:pPr>
        <w:ind w:left="5040" w:hanging="360"/>
      </w:pPr>
      <w:rPr>
        <w:rFonts w:hint="default" w:ascii="Symbol" w:hAnsi="Symbol"/>
      </w:rPr>
    </w:lvl>
    <w:lvl w:ilvl="7" w:tplc="5590DDB6">
      <w:start w:val="1"/>
      <w:numFmt w:val="bullet"/>
      <w:lvlText w:val="o"/>
      <w:lvlJc w:val="left"/>
      <w:pPr>
        <w:ind w:left="5760" w:hanging="360"/>
      </w:pPr>
      <w:rPr>
        <w:rFonts w:hint="default" w:ascii="Courier New" w:hAnsi="Courier New"/>
      </w:rPr>
    </w:lvl>
    <w:lvl w:ilvl="8" w:tplc="4D0079F0">
      <w:start w:val="1"/>
      <w:numFmt w:val="bullet"/>
      <w:lvlText w:val=""/>
      <w:lvlJc w:val="left"/>
      <w:pPr>
        <w:ind w:left="6480" w:hanging="360"/>
      </w:pPr>
      <w:rPr>
        <w:rFonts w:hint="default" w:ascii="Wingdings" w:hAnsi="Wingdings"/>
      </w:rPr>
    </w:lvl>
  </w:abstractNum>
  <w:abstractNum w:abstractNumId="12" w15:restartNumberingAfterBreak="0">
    <w:nsid w:val="2C587972"/>
    <w:multiLevelType w:val="hybridMultilevel"/>
    <w:tmpl w:val="FFFFFFFF"/>
    <w:lvl w:ilvl="0" w:tplc="D914723E">
      <w:start w:val="1"/>
      <w:numFmt w:val="bullet"/>
      <w:lvlText w:val="·"/>
      <w:lvlJc w:val="left"/>
      <w:pPr>
        <w:ind w:left="720" w:hanging="360"/>
      </w:pPr>
      <w:rPr>
        <w:rFonts w:hint="default" w:ascii="Symbol" w:hAnsi="Symbol"/>
      </w:rPr>
    </w:lvl>
    <w:lvl w:ilvl="1" w:tplc="35BA83EE">
      <w:start w:val="1"/>
      <w:numFmt w:val="bullet"/>
      <w:lvlText w:val="o"/>
      <w:lvlJc w:val="left"/>
      <w:pPr>
        <w:ind w:left="1440" w:hanging="360"/>
      </w:pPr>
      <w:rPr>
        <w:rFonts w:hint="default" w:ascii="Courier New" w:hAnsi="Courier New"/>
      </w:rPr>
    </w:lvl>
    <w:lvl w:ilvl="2" w:tplc="A5B82DAE">
      <w:start w:val="1"/>
      <w:numFmt w:val="bullet"/>
      <w:lvlText w:val=""/>
      <w:lvlJc w:val="left"/>
      <w:pPr>
        <w:ind w:left="2160" w:hanging="360"/>
      </w:pPr>
      <w:rPr>
        <w:rFonts w:hint="default" w:ascii="Wingdings" w:hAnsi="Wingdings"/>
      </w:rPr>
    </w:lvl>
    <w:lvl w:ilvl="3" w:tplc="CEBA3F9A">
      <w:start w:val="1"/>
      <w:numFmt w:val="bullet"/>
      <w:lvlText w:val=""/>
      <w:lvlJc w:val="left"/>
      <w:pPr>
        <w:ind w:left="2880" w:hanging="360"/>
      </w:pPr>
      <w:rPr>
        <w:rFonts w:hint="default" w:ascii="Symbol" w:hAnsi="Symbol"/>
      </w:rPr>
    </w:lvl>
    <w:lvl w:ilvl="4" w:tplc="75442100">
      <w:start w:val="1"/>
      <w:numFmt w:val="bullet"/>
      <w:lvlText w:val="o"/>
      <w:lvlJc w:val="left"/>
      <w:pPr>
        <w:ind w:left="3600" w:hanging="360"/>
      </w:pPr>
      <w:rPr>
        <w:rFonts w:hint="default" w:ascii="Courier New" w:hAnsi="Courier New"/>
      </w:rPr>
    </w:lvl>
    <w:lvl w:ilvl="5" w:tplc="57943128">
      <w:start w:val="1"/>
      <w:numFmt w:val="bullet"/>
      <w:lvlText w:val=""/>
      <w:lvlJc w:val="left"/>
      <w:pPr>
        <w:ind w:left="4320" w:hanging="360"/>
      </w:pPr>
      <w:rPr>
        <w:rFonts w:hint="default" w:ascii="Wingdings" w:hAnsi="Wingdings"/>
      </w:rPr>
    </w:lvl>
    <w:lvl w:ilvl="6" w:tplc="3FBA2766">
      <w:start w:val="1"/>
      <w:numFmt w:val="bullet"/>
      <w:lvlText w:val=""/>
      <w:lvlJc w:val="left"/>
      <w:pPr>
        <w:ind w:left="5040" w:hanging="360"/>
      </w:pPr>
      <w:rPr>
        <w:rFonts w:hint="default" w:ascii="Symbol" w:hAnsi="Symbol"/>
      </w:rPr>
    </w:lvl>
    <w:lvl w:ilvl="7" w:tplc="FE9A2296">
      <w:start w:val="1"/>
      <w:numFmt w:val="bullet"/>
      <w:lvlText w:val="o"/>
      <w:lvlJc w:val="left"/>
      <w:pPr>
        <w:ind w:left="5760" w:hanging="360"/>
      </w:pPr>
      <w:rPr>
        <w:rFonts w:hint="default" w:ascii="Courier New" w:hAnsi="Courier New"/>
      </w:rPr>
    </w:lvl>
    <w:lvl w:ilvl="8" w:tplc="337C6B08">
      <w:start w:val="1"/>
      <w:numFmt w:val="bullet"/>
      <w:lvlText w:val=""/>
      <w:lvlJc w:val="left"/>
      <w:pPr>
        <w:ind w:left="6480" w:hanging="360"/>
      </w:pPr>
      <w:rPr>
        <w:rFonts w:hint="default" w:ascii="Wingdings" w:hAnsi="Wingdings"/>
      </w:rPr>
    </w:lvl>
  </w:abstractNum>
  <w:abstractNum w:abstractNumId="13" w15:restartNumberingAfterBreak="0">
    <w:nsid w:val="30765394"/>
    <w:multiLevelType w:val="hybridMultilevel"/>
    <w:tmpl w:val="FFFFFFFF"/>
    <w:lvl w:ilvl="0" w:tplc="3FF86A20">
      <w:start w:val="1"/>
      <w:numFmt w:val="bullet"/>
      <w:lvlText w:val="·"/>
      <w:lvlJc w:val="left"/>
      <w:pPr>
        <w:ind w:left="720" w:hanging="360"/>
      </w:pPr>
      <w:rPr>
        <w:rFonts w:hint="default" w:ascii="Symbol" w:hAnsi="Symbol"/>
      </w:rPr>
    </w:lvl>
    <w:lvl w:ilvl="1" w:tplc="BC66443C">
      <w:start w:val="1"/>
      <w:numFmt w:val="bullet"/>
      <w:lvlText w:val="o"/>
      <w:lvlJc w:val="left"/>
      <w:pPr>
        <w:ind w:left="1440" w:hanging="360"/>
      </w:pPr>
      <w:rPr>
        <w:rFonts w:hint="default" w:ascii="Courier New" w:hAnsi="Courier New"/>
      </w:rPr>
    </w:lvl>
    <w:lvl w:ilvl="2" w:tplc="0FB87E6C">
      <w:start w:val="1"/>
      <w:numFmt w:val="bullet"/>
      <w:lvlText w:val=""/>
      <w:lvlJc w:val="left"/>
      <w:pPr>
        <w:ind w:left="2160" w:hanging="360"/>
      </w:pPr>
      <w:rPr>
        <w:rFonts w:hint="default" w:ascii="Wingdings" w:hAnsi="Wingdings"/>
      </w:rPr>
    </w:lvl>
    <w:lvl w:ilvl="3" w:tplc="9C0CF7F6">
      <w:start w:val="1"/>
      <w:numFmt w:val="bullet"/>
      <w:lvlText w:val=""/>
      <w:lvlJc w:val="left"/>
      <w:pPr>
        <w:ind w:left="2880" w:hanging="360"/>
      </w:pPr>
      <w:rPr>
        <w:rFonts w:hint="default" w:ascii="Symbol" w:hAnsi="Symbol"/>
      </w:rPr>
    </w:lvl>
    <w:lvl w:ilvl="4" w:tplc="43743786">
      <w:start w:val="1"/>
      <w:numFmt w:val="bullet"/>
      <w:lvlText w:val="o"/>
      <w:lvlJc w:val="left"/>
      <w:pPr>
        <w:ind w:left="3600" w:hanging="360"/>
      </w:pPr>
      <w:rPr>
        <w:rFonts w:hint="default" w:ascii="Courier New" w:hAnsi="Courier New"/>
      </w:rPr>
    </w:lvl>
    <w:lvl w:ilvl="5" w:tplc="A08CBD4E">
      <w:start w:val="1"/>
      <w:numFmt w:val="bullet"/>
      <w:lvlText w:val=""/>
      <w:lvlJc w:val="left"/>
      <w:pPr>
        <w:ind w:left="4320" w:hanging="360"/>
      </w:pPr>
      <w:rPr>
        <w:rFonts w:hint="default" w:ascii="Wingdings" w:hAnsi="Wingdings"/>
      </w:rPr>
    </w:lvl>
    <w:lvl w:ilvl="6" w:tplc="D750B904">
      <w:start w:val="1"/>
      <w:numFmt w:val="bullet"/>
      <w:lvlText w:val=""/>
      <w:lvlJc w:val="left"/>
      <w:pPr>
        <w:ind w:left="5040" w:hanging="360"/>
      </w:pPr>
      <w:rPr>
        <w:rFonts w:hint="default" w:ascii="Symbol" w:hAnsi="Symbol"/>
      </w:rPr>
    </w:lvl>
    <w:lvl w:ilvl="7" w:tplc="5EDEBEF0">
      <w:start w:val="1"/>
      <w:numFmt w:val="bullet"/>
      <w:lvlText w:val="o"/>
      <w:lvlJc w:val="left"/>
      <w:pPr>
        <w:ind w:left="5760" w:hanging="360"/>
      </w:pPr>
      <w:rPr>
        <w:rFonts w:hint="default" w:ascii="Courier New" w:hAnsi="Courier New"/>
      </w:rPr>
    </w:lvl>
    <w:lvl w:ilvl="8" w:tplc="8DA685D0">
      <w:start w:val="1"/>
      <w:numFmt w:val="bullet"/>
      <w:lvlText w:val=""/>
      <w:lvlJc w:val="left"/>
      <w:pPr>
        <w:ind w:left="6480" w:hanging="360"/>
      </w:pPr>
      <w:rPr>
        <w:rFonts w:hint="default" w:ascii="Wingdings" w:hAnsi="Wingdings"/>
      </w:rPr>
    </w:lvl>
  </w:abstractNum>
  <w:abstractNum w:abstractNumId="14" w15:restartNumberingAfterBreak="0">
    <w:nsid w:val="30E164BD"/>
    <w:multiLevelType w:val="multilevel"/>
    <w:tmpl w:val="FFFFFFFF"/>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36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36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360"/>
      </w:pPr>
      <w:rPr>
        <w:rFonts w:hint="default"/>
      </w:rPr>
    </w:lvl>
  </w:abstractNum>
  <w:abstractNum w:abstractNumId="15" w15:restartNumberingAfterBreak="0">
    <w:nsid w:val="38B11644"/>
    <w:multiLevelType w:val="hybridMultilevel"/>
    <w:tmpl w:val="FFFFFFFF"/>
    <w:lvl w:ilvl="0" w:tplc="E8E65F1A">
      <w:start w:val="1"/>
      <w:numFmt w:val="bullet"/>
      <w:lvlText w:val="·"/>
      <w:lvlJc w:val="left"/>
      <w:pPr>
        <w:ind w:left="720" w:hanging="360"/>
      </w:pPr>
      <w:rPr>
        <w:rFonts w:hint="default" w:ascii="Symbol" w:hAnsi="Symbol"/>
      </w:rPr>
    </w:lvl>
    <w:lvl w:ilvl="1" w:tplc="FD6E322E">
      <w:start w:val="1"/>
      <w:numFmt w:val="bullet"/>
      <w:lvlText w:val="o"/>
      <w:lvlJc w:val="left"/>
      <w:pPr>
        <w:ind w:left="1440" w:hanging="360"/>
      </w:pPr>
      <w:rPr>
        <w:rFonts w:hint="default" w:ascii="Courier New" w:hAnsi="Courier New"/>
      </w:rPr>
    </w:lvl>
    <w:lvl w:ilvl="2" w:tplc="7E5E4CFE">
      <w:start w:val="1"/>
      <w:numFmt w:val="bullet"/>
      <w:lvlText w:val=""/>
      <w:lvlJc w:val="left"/>
      <w:pPr>
        <w:ind w:left="2160" w:hanging="360"/>
      </w:pPr>
      <w:rPr>
        <w:rFonts w:hint="default" w:ascii="Wingdings" w:hAnsi="Wingdings"/>
      </w:rPr>
    </w:lvl>
    <w:lvl w:ilvl="3" w:tplc="FFD2B664">
      <w:start w:val="1"/>
      <w:numFmt w:val="bullet"/>
      <w:lvlText w:val=""/>
      <w:lvlJc w:val="left"/>
      <w:pPr>
        <w:ind w:left="2880" w:hanging="360"/>
      </w:pPr>
      <w:rPr>
        <w:rFonts w:hint="default" w:ascii="Symbol" w:hAnsi="Symbol"/>
      </w:rPr>
    </w:lvl>
    <w:lvl w:ilvl="4" w:tplc="B5425226">
      <w:start w:val="1"/>
      <w:numFmt w:val="bullet"/>
      <w:lvlText w:val="o"/>
      <w:lvlJc w:val="left"/>
      <w:pPr>
        <w:ind w:left="3600" w:hanging="360"/>
      </w:pPr>
      <w:rPr>
        <w:rFonts w:hint="default" w:ascii="Courier New" w:hAnsi="Courier New"/>
      </w:rPr>
    </w:lvl>
    <w:lvl w:ilvl="5" w:tplc="10F00D0C">
      <w:start w:val="1"/>
      <w:numFmt w:val="bullet"/>
      <w:lvlText w:val=""/>
      <w:lvlJc w:val="left"/>
      <w:pPr>
        <w:ind w:left="4320" w:hanging="360"/>
      </w:pPr>
      <w:rPr>
        <w:rFonts w:hint="default" w:ascii="Wingdings" w:hAnsi="Wingdings"/>
      </w:rPr>
    </w:lvl>
    <w:lvl w:ilvl="6" w:tplc="0846E2AA">
      <w:start w:val="1"/>
      <w:numFmt w:val="bullet"/>
      <w:lvlText w:val=""/>
      <w:lvlJc w:val="left"/>
      <w:pPr>
        <w:ind w:left="5040" w:hanging="360"/>
      </w:pPr>
      <w:rPr>
        <w:rFonts w:hint="default" w:ascii="Symbol" w:hAnsi="Symbol"/>
      </w:rPr>
    </w:lvl>
    <w:lvl w:ilvl="7" w:tplc="3EFA792E">
      <w:start w:val="1"/>
      <w:numFmt w:val="bullet"/>
      <w:lvlText w:val="o"/>
      <w:lvlJc w:val="left"/>
      <w:pPr>
        <w:ind w:left="5760" w:hanging="360"/>
      </w:pPr>
      <w:rPr>
        <w:rFonts w:hint="default" w:ascii="Courier New" w:hAnsi="Courier New"/>
      </w:rPr>
    </w:lvl>
    <w:lvl w:ilvl="8" w:tplc="53D804F4">
      <w:start w:val="1"/>
      <w:numFmt w:val="bullet"/>
      <w:lvlText w:val=""/>
      <w:lvlJc w:val="left"/>
      <w:pPr>
        <w:ind w:left="6480" w:hanging="360"/>
      </w:pPr>
      <w:rPr>
        <w:rFonts w:hint="default" w:ascii="Wingdings" w:hAnsi="Wingdings"/>
      </w:rPr>
    </w:lvl>
  </w:abstractNum>
  <w:abstractNum w:abstractNumId="16" w15:restartNumberingAfterBreak="0">
    <w:nsid w:val="42CC4506"/>
    <w:multiLevelType w:val="hybridMultilevel"/>
    <w:tmpl w:val="FFFFFFFF"/>
    <w:lvl w:ilvl="0" w:tplc="87F662C4">
      <w:start w:val="1"/>
      <w:numFmt w:val="bullet"/>
      <w:lvlText w:val=""/>
      <w:lvlJc w:val="left"/>
      <w:pPr>
        <w:ind w:left="720" w:hanging="360"/>
      </w:pPr>
      <w:rPr>
        <w:rFonts w:hint="default" w:ascii="Symbol" w:hAnsi="Symbol"/>
      </w:rPr>
    </w:lvl>
    <w:lvl w:ilvl="1" w:tplc="89727E86">
      <w:start w:val="1"/>
      <w:numFmt w:val="bullet"/>
      <w:lvlText w:val="o"/>
      <w:lvlJc w:val="left"/>
      <w:pPr>
        <w:ind w:left="1440" w:hanging="360"/>
      </w:pPr>
      <w:rPr>
        <w:rFonts w:hint="default" w:ascii="Courier New" w:hAnsi="Courier New"/>
      </w:rPr>
    </w:lvl>
    <w:lvl w:ilvl="2" w:tplc="48B83342">
      <w:start w:val="1"/>
      <w:numFmt w:val="bullet"/>
      <w:lvlText w:val=""/>
      <w:lvlJc w:val="left"/>
      <w:pPr>
        <w:ind w:left="2160" w:hanging="360"/>
      </w:pPr>
      <w:rPr>
        <w:rFonts w:hint="default" w:ascii="Wingdings" w:hAnsi="Wingdings"/>
      </w:rPr>
    </w:lvl>
    <w:lvl w:ilvl="3" w:tplc="E3C834C2">
      <w:start w:val="1"/>
      <w:numFmt w:val="bullet"/>
      <w:lvlText w:val=""/>
      <w:lvlJc w:val="left"/>
      <w:pPr>
        <w:ind w:left="2880" w:hanging="360"/>
      </w:pPr>
      <w:rPr>
        <w:rFonts w:hint="default" w:ascii="Symbol" w:hAnsi="Symbol"/>
      </w:rPr>
    </w:lvl>
    <w:lvl w:ilvl="4" w:tplc="50DC8544">
      <w:start w:val="1"/>
      <w:numFmt w:val="bullet"/>
      <w:lvlText w:val="o"/>
      <w:lvlJc w:val="left"/>
      <w:pPr>
        <w:ind w:left="3600" w:hanging="360"/>
      </w:pPr>
      <w:rPr>
        <w:rFonts w:hint="default" w:ascii="Courier New" w:hAnsi="Courier New"/>
      </w:rPr>
    </w:lvl>
    <w:lvl w:ilvl="5" w:tplc="F0688AD2">
      <w:start w:val="1"/>
      <w:numFmt w:val="bullet"/>
      <w:lvlText w:val=""/>
      <w:lvlJc w:val="left"/>
      <w:pPr>
        <w:ind w:left="4320" w:hanging="360"/>
      </w:pPr>
      <w:rPr>
        <w:rFonts w:hint="default" w:ascii="Wingdings" w:hAnsi="Wingdings"/>
      </w:rPr>
    </w:lvl>
    <w:lvl w:ilvl="6" w:tplc="FB72EA7A">
      <w:start w:val="1"/>
      <w:numFmt w:val="bullet"/>
      <w:lvlText w:val=""/>
      <w:lvlJc w:val="left"/>
      <w:pPr>
        <w:ind w:left="5040" w:hanging="360"/>
      </w:pPr>
      <w:rPr>
        <w:rFonts w:hint="default" w:ascii="Symbol" w:hAnsi="Symbol"/>
      </w:rPr>
    </w:lvl>
    <w:lvl w:ilvl="7" w:tplc="FDC4FF2A">
      <w:start w:val="1"/>
      <w:numFmt w:val="bullet"/>
      <w:lvlText w:val="o"/>
      <w:lvlJc w:val="left"/>
      <w:pPr>
        <w:ind w:left="5760" w:hanging="360"/>
      </w:pPr>
      <w:rPr>
        <w:rFonts w:hint="default" w:ascii="Courier New" w:hAnsi="Courier New"/>
      </w:rPr>
    </w:lvl>
    <w:lvl w:ilvl="8" w:tplc="B1EE9604">
      <w:start w:val="1"/>
      <w:numFmt w:val="bullet"/>
      <w:lvlText w:val=""/>
      <w:lvlJc w:val="left"/>
      <w:pPr>
        <w:ind w:left="6480" w:hanging="360"/>
      </w:pPr>
      <w:rPr>
        <w:rFonts w:hint="default" w:ascii="Wingdings" w:hAnsi="Wingdings"/>
      </w:rPr>
    </w:lvl>
  </w:abstractNum>
  <w:abstractNum w:abstractNumId="17" w15:restartNumberingAfterBreak="0">
    <w:nsid w:val="4D852831"/>
    <w:multiLevelType w:val="multilevel"/>
    <w:tmpl w:val="FFFFFFFF"/>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36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36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360"/>
      </w:pPr>
      <w:rPr>
        <w:rFonts w:hint="default"/>
      </w:rPr>
    </w:lvl>
  </w:abstractNum>
  <w:abstractNum w:abstractNumId="18" w15:restartNumberingAfterBreak="0">
    <w:nsid w:val="51C948F0"/>
    <w:multiLevelType w:val="hybridMultilevel"/>
    <w:tmpl w:val="FFFFFFFF"/>
    <w:lvl w:ilvl="0" w:tplc="CE88E6E8">
      <w:start w:val="1"/>
      <w:numFmt w:val="bullet"/>
      <w:lvlText w:val="·"/>
      <w:lvlJc w:val="left"/>
      <w:pPr>
        <w:ind w:left="720" w:hanging="360"/>
      </w:pPr>
      <w:rPr>
        <w:rFonts w:hint="default" w:ascii="Symbol" w:hAnsi="Symbol"/>
      </w:rPr>
    </w:lvl>
    <w:lvl w:ilvl="1" w:tplc="1512A316">
      <w:start w:val="1"/>
      <w:numFmt w:val="bullet"/>
      <w:lvlText w:val="o"/>
      <w:lvlJc w:val="left"/>
      <w:pPr>
        <w:ind w:left="1440" w:hanging="360"/>
      </w:pPr>
      <w:rPr>
        <w:rFonts w:hint="default" w:ascii="Courier New" w:hAnsi="Courier New"/>
      </w:rPr>
    </w:lvl>
    <w:lvl w:ilvl="2" w:tplc="314E0734">
      <w:start w:val="1"/>
      <w:numFmt w:val="bullet"/>
      <w:lvlText w:val=""/>
      <w:lvlJc w:val="left"/>
      <w:pPr>
        <w:ind w:left="2160" w:hanging="360"/>
      </w:pPr>
      <w:rPr>
        <w:rFonts w:hint="default" w:ascii="Wingdings" w:hAnsi="Wingdings"/>
      </w:rPr>
    </w:lvl>
    <w:lvl w:ilvl="3" w:tplc="9C6074BA">
      <w:start w:val="1"/>
      <w:numFmt w:val="bullet"/>
      <w:lvlText w:val=""/>
      <w:lvlJc w:val="left"/>
      <w:pPr>
        <w:ind w:left="2880" w:hanging="360"/>
      </w:pPr>
      <w:rPr>
        <w:rFonts w:hint="default" w:ascii="Symbol" w:hAnsi="Symbol"/>
      </w:rPr>
    </w:lvl>
    <w:lvl w:ilvl="4" w:tplc="99ACFE82">
      <w:start w:val="1"/>
      <w:numFmt w:val="bullet"/>
      <w:lvlText w:val="o"/>
      <w:lvlJc w:val="left"/>
      <w:pPr>
        <w:ind w:left="3600" w:hanging="360"/>
      </w:pPr>
      <w:rPr>
        <w:rFonts w:hint="default" w:ascii="Courier New" w:hAnsi="Courier New"/>
      </w:rPr>
    </w:lvl>
    <w:lvl w:ilvl="5" w:tplc="4496B500">
      <w:start w:val="1"/>
      <w:numFmt w:val="bullet"/>
      <w:lvlText w:val=""/>
      <w:lvlJc w:val="left"/>
      <w:pPr>
        <w:ind w:left="4320" w:hanging="360"/>
      </w:pPr>
      <w:rPr>
        <w:rFonts w:hint="default" w:ascii="Wingdings" w:hAnsi="Wingdings"/>
      </w:rPr>
    </w:lvl>
    <w:lvl w:ilvl="6" w:tplc="489258F2">
      <w:start w:val="1"/>
      <w:numFmt w:val="bullet"/>
      <w:lvlText w:val=""/>
      <w:lvlJc w:val="left"/>
      <w:pPr>
        <w:ind w:left="5040" w:hanging="360"/>
      </w:pPr>
      <w:rPr>
        <w:rFonts w:hint="default" w:ascii="Symbol" w:hAnsi="Symbol"/>
      </w:rPr>
    </w:lvl>
    <w:lvl w:ilvl="7" w:tplc="96B2B33E">
      <w:start w:val="1"/>
      <w:numFmt w:val="bullet"/>
      <w:lvlText w:val="o"/>
      <w:lvlJc w:val="left"/>
      <w:pPr>
        <w:ind w:left="5760" w:hanging="360"/>
      </w:pPr>
      <w:rPr>
        <w:rFonts w:hint="default" w:ascii="Courier New" w:hAnsi="Courier New"/>
      </w:rPr>
    </w:lvl>
    <w:lvl w:ilvl="8" w:tplc="DAD0FFBE">
      <w:start w:val="1"/>
      <w:numFmt w:val="bullet"/>
      <w:lvlText w:val=""/>
      <w:lvlJc w:val="left"/>
      <w:pPr>
        <w:ind w:left="6480" w:hanging="360"/>
      </w:pPr>
      <w:rPr>
        <w:rFonts w:hint="default" w:ascii="Wingdings" w:hAnsi="Wingdings"/>
      </w:rPr>
    </w:lvl>
  </w:abstractNum>
  <w:abstractNum w:abstractNumId="19" w15:restartNumberingAfterBreak="0">
    <w:nsid w:val="58224E28"/>
    <w:multiLevelType w:val="hybridMultilevel"/>
    <w:tmpl w:val="FFFFFFFF"/>
    <w:lvl w:ilvl="0" w:tplc="4F226450">
      <w:start w:val="1"/>
      <w:numFmt w:val="bullet"/>
      <w:lvlText w:val=""/>
      <w:lvlJc w:val="left"/>
      <w:pPr>
        <w:ind w:left="720" w:hanging="360"/>
      </w:pPr>
      <w:rPr>
        <w:rFonts w:hint="default" w:ascii="Symbol" w:hAnsi="Symbol"/>
      </w:rPr>
    </w:lvl>
    <w:lvl w:ilvl="1" w:tplc="CE0C43C0">
      <w:start w:val="1"/>
      <w:numFmt w:val="bullet"/>
      <w:lvlText w:val="o"/>
      <w:lvlJc w:val="left"/>
      <w:pPr>
        <w:ind w:left="1440" w:hanging="360"/>
      </w:pPr>
      <w:rPr>
        <w:rFonts w:hint="default" w:ascii="Courier New" w:hAnsi="Courier New"/>
      </w:rPr>
    </w:lvl>
    <w:lvl w:ilvl="2" w:tplc="78BC23FA">
      <w:start w:val="1"/>
      <w:numFmt w:val="bullet"/>
      <w:lvlText w:val=""/>
      <w:lvlJc w:val="left"/>
      <w:pPr>
        <w:ind w:left="2160" w:hanging="360"/>
      </w:pPr>
      <w:rPr>
        <w:rFonts w:hint="default" w:ascii="Wingdings" w:hAnsi="Wingdings"/>
      </w:rPr>
    </w:lvl>
    <w:lvl w:ilvl="3" w:tplc="7CF2CD30">
      <w:start w:val="1"/>
      <w:numFmt w:val="bullet"/>
      <w:lvlText w:val=""/>
      <w:lvlJc w:val="left"/>
      <w:pPr>
        <w:ind w:left="2880" w:hanging="360"/>
      </w:pPr>
      <w:rPr>
        <w:rFonts w:hint="default" w:ascii="Symbol" w:hAnsi="Symbol"/>
      </w:rPr>
    </w:lvl>
    <w:lvl w:ilvl="4" w:tplc="4BD80D9E">
      <w:start w:val="1"/>
      <w:numFmt w:val="bullet"/>
      <w:lvlText w:val="o"/>
      <w:lvlJc w:val="left"/>
      <w:pPr>
        <w:ind w:left="3600" w:hanging="360"/>
      </w:pPr>
      <w:rPr>
        <w:rFonts w:hint="default" w:ascii="Courier New" w:hAnsi="Courier New"/>
      </w:rPr>
    </w:lvl>
    <w:lvl w:ilvl="5" w:tplc="B08C788A">
      <w:start w:val="1"/>
      <w:numFmt w:val="bullet"/>
      <w:lvlText w:val=""/>
      <w:lvlJc w:val="left"/>
      <w:pPr>
        <w:ind w:left="4320" w:hanging="360"/>
      </w:pPr>
      <w:rPr>
        <w:rFonts w:hint="default" w:ascii="Wingdings" w:hAnsi="Wingdings"/>
      </w:rPr>
    </w:lvl>
    <w:lvl w:ilvl="6" w:tplc="C81446CA">
      <w:start w:val="1"/>
      <w:numFmt w:val="bullet"/>
      <w:lvlText w:val=""/>
      <w:lvlJc w:val="left"/>
      <w:pPr>
        <w:ind w:left="5040" w:hanging="360"/>
      </w:pPr>
      <w:rPr>
        <w:rFonts w:hint="default" w:ascii="Symbol" w:hAnsi="Symbol"/>
      </w:rPr>
    </w:lvl>
    <w:lvl w:ilvl="7" w:tplc="FEDE1AF8">
      <w:start w:val="1"/>
      <w:numFmt w:val="bullet"/>
      <w:lvlText w:val="o"/>
      <w:lvlJc w:val="left"/>
      <w:pPr>
        <w:ind w:left="5760" w:hanging="360"/>
      </w:pPr>
      <w:rPr>
        <w:rFonts w:hint="default" w:ascii="Courier New" w:hAnsi="Courier New"/>
      </w:rPr>
    </w:lvl>
    <w:lvl w:ilvl="8" w:tplc="E7FC6758">
      <w:start w:val="1"/>
      <w:numFmt w:val="bullet"/>
      <w:lvlText w:val=""/>
      <w:lvlJc w:val="left"/>
      <w:pPr>
        <w:ind w:left="6480" w:hanging="360"/>
      </w:pPr>
      <w:rPr>
        <w:rFonts w:hint="default" w:ascii="Wingdings" w:hAnsi="Wingdings"/>
      </w:rPr>
    </w:lvl>
  </w:abstractNum>
  <w:abstractNum w:abstractNumId="20" w15:restartNumberingAfterBreak="0">
    <w:nsid w:val="5A2F7EB4"/>
    <w:multiLevelType w:val="hybridMultilevel"/>
    <w:tmpl w:val="FFFFFFFF"/>
    <w:lvl w:ilvl="0" w:tplc="325C585A">
      <w:start w:val="1"/>
      <w:numFmt w:val="bullet"/>
      <w:lvlText w:val="-"/>
      <w:lvlJc w:val="left"/>
      <w:pPr>
        <w:ind w:left="720" w:hanging="360"/>
      </w:pPr>
      <w:rPr>
        <w:rFonts w:hint="default" w:ascii="Calibri" w:hAnsi="Calibri"/>
      </w:rPr>
    </w:lvl>
    <w:lvl w:ilvl="1" w:tplc="E24E6032">
      <w:start w:val="1"/>
      <w:numFmt w:val="bullet"/>
      <w:lvlText w:val="o"/>
      <w:lvlJc w:val="left"/>
      <w:pPr>
        <w:ind w:left="1440" w:hanging="360"/>
      </w:pPr>
      <w:rPr>
        <w:rFonts w:hint="default" w:ascii="Courier New" w:hAnsi="Courier New"/>
      </w:rPr>
    </w:lvl>
    <w:lvl w:ilvl="2" w:tplc="B1F24732">
      <w:start w:val="1"/>
      <w:numFmt w:val="bullet"/>
      <w:lvlText w:val=""/>
      <w:lvlJc w:val="left"/>
      <w:pPr>
        <w:ind w:left="2160" w:hanging="360"/>
      </w:pPr>
      <w:rPr>
        <w:rFonts w:hint="default" w:ascii="Wingdings" w:hAnsi="Wingdings"/>
      </w:rPr>
    </w:lvl>
    <w:lvl w:ilvl="3" w:tplc="9FBA1A12">
      <w:start w:val="1"/>
      <w:numFmt w:val="bullet"/>
      <w:lvlText w:val=""/>
      <w:lvlJc w:val="left"/>
      <w:pPr>
        <w:ind w:left="2880" w:hanging="360"/>
      </w:pPr>
      <w:rPr>
        <w:rFonts w:hint="default" w:ascii="Symbol" w:hAnsi="Symbol"/>
      </w:rPr>
    </w:lvl>
    <w:lvl w:ilvl="4" w:tplc="64B29330">
      <w:start w:val="1"/>
      <w:numFmt w:val="bullet"/>
      <w:lvlText w:val="o"/>
      <w:lvlJc w:val="left"/>
      <w:pPr>
        <w:ind w:left="3600" w:hanging="360"/>
      </w:pPr>
      <w:rPr>
        <w:rFonts w:hint="default" w:ascii="Courier New" w:hAnsi="Courier New"/>
      </w:rPr>
    </w:lvl>
    <w:lvl w:ilvl="5" w:tplc="3C12DAF0">
      <w:start w:val="1"/>
      <w:numFmt w:val="bullet"/>
      <w:lvlText w:val=""/>
      <w:lvlJc w:val="left"/>
      <w:pPr>
        <w:ind w:left="4320" w:hanging="360"/>
      </w:pPr>
      <w:rPr>
        <w:rFonts w:hint="default" w:ascii="Wingdings" w:hAnsi="Wingdings"/>
      </w:rPr>
    </w:lvl>
    <w:lvl w:ilvl="6" w:tplc="C2C80290">
      <w:start w:val="1"/>
      <w:numFmt w:val="bullet"/>
      <w:lvlText w:val=""/>
      <w:lvlJc w:val="left"/>
      <w:pPr>
        <w:ind w:left="5040" w:hanging="360"/>
      </w:pPr>
      <w:rPr>
        <w:rFonts w:hint="default" w:ascii="Symbol" w:hAnsi="Symbol"/>
      </w:rPr>
    </w:lvl>
    <w:lvl w:ilvl="7" w:tplc="C136C528">
      <w:start w:val="1"/>
      <w:numFmt w:val="bullet"/>
      <w:lvlText w:val="o"/>
      <w:lvlJc w:val="left"/>
      <w:pPr>
        <w:ind w:left="5760" w:hanging="360"/>
      </w:pPr>
      <w:rPr>
        <w:rFonts w:hint="default" w:ascii="Courier New" w:hAnsi="Courier New"/>
      </w:rPr>
    </w:lvl>
    <w:lvl w:ilvl="8" w:tplc="4C7C8DAE">
      <w:start w:val="1"/>
      <w:numFmt w:val="bullet"/>
      <w:lvlText w:val=""/>
      <w:lvlJc w:val="left"/>
      <w:pPr>
        <w:ind w:left="6480" w:hanging="360"/>
      </w:pPr>
      <w:rPr>
        <w:rFonts w:hint="default" w:ascii="Wingdings" w:hAnsi="Wingdings"/>
      </w:rPr>
    </w:lvl>
  </w:abstractNum>
  <w:abstractNum w:abstractNumId="21" w15:restartNumberingAfterBreak="0">
    <w:nsid w:val="5EBD3FFB"/>
    <w:multiLevelType w:val="hybridMultilevel"/>
    <w:tmpl w:val="FFFFFFFF"/>
    <w:lvl w:ilvl="0" w:tplc="A600EF6A">
      <w:start w:val="1"/>
      <w:numFmt w:val="bullet"/>
      <w:lvlText w:val="·"/>
      <w:lvlJc w:val="left"/>
      <w:pPr>
        <w:ind w:left="720" w:hanging="360"/>
      </w:pPr>
      <w:rPr>
        <w:rFonts w:hint="default" w:ascii="Symbol" w:hAnsi="Symbol"/>
      </w:rPr>
    </w:lvl>
    <w:lvl w:ilvl="1" w:tplc="5FCEBC8C">
      <w:start w:val="1"/>
      <w:numFmt w:val="bullet"/>
      <w:lvlText w:val="o"/>
      <w:lvlJc w:val="left"/>
      <w:pPr>
        <w:ind w:left="1440" w:hanging="360"/>
      </w:pPr>
      <w:rPr>
        <w:rFonts w:hint="default" w:ascii="Courier New" w:hAnsi="Courier New"/>
      </w:rPr>
    </w:lvl>
    <w:lvl w:ilvl="2" w:tplc="EB1C439E">
      <w:start w:val="1"/>
      <w:numFmt w:val="bullet"/>
      <w:lvlText w:val=""/>
      <w:lvlJc w:val="left"/>
      <w:pPr>
        <w:ind w:left="2160" w:hanging="360"/>
      </w:pPr>
      <w:rPr>
        <w:rFonts w:hint="default" w:ascii="Wingdings" w:hAnsi="Wingdings"/>
      </w:rPr>
    </w:lvl>
    <w:lvl w:ilvl="3" w:tplc="9164299E">
      <w:start w:val="1"/>
      <w:numFmt w:val="bullet"/>
      <w:lvlText w:val=""/>
      <w:lvlJc w:val="left"/>
      <w:pPr>
        <w:ind w:left="2880" w:hanging="360"/>
      </w:pPr>
      <w:rPr>
        <w:rFonts w:hint="default" w:ascii="Symbol" w:hAnsi="Symbol"/>
      </w:rPr>
    </w:lvl>
    <w:lvl w:ilvl="4" w:tplc="D5D87314">
      <w:start w:val="1"/>
      <w:numFmt w:val="bullet"/>
      <w:lvlText w:val="o"/>
      <w:lvlJc w:val="left"/>
      <w:pPr>
        <w:ind w:left="3600" w:hanging="360"/>
      </w:pPr>
      <w:rPr>
        <w:rFonts w:hint="default" w:ascii="Courier New" w:hAnsi="Courier New"/>
      </w:rPr>
    </w:lvl>
    <w:lvl w:ilvl="5" w:tplc="5F4AEE8A">
      <w:start w:val="1"/>
      <w:numFmt w:val="bullet"/>
      <w:lvlText w:val=""/>
      <w:lvlJc w:val="left"/>
      <w:pPr>
        <w:ind w:left="4320" w:hanging="360"/>
      </w:pPr>
      <w:rPr>
        <w:rFonts w:hint="default" w:ascii="Wingdings" w:hAnsi="Wingdings"/>
      </w:rPr>
    </w:lvl>
    <w:lvl w:ilvl="6" w:tplc="C38A2E66">
      <w:start w:val="1"/>
      <w:numFmt w:val="bullet"/>
      <w:lvlText w:val=""/>
      <w:lvlJc w:val="left"/>
      <w:pPr>
        <w:ind w:left="5040" w:hanging="360"/>
      </w:pPr>
      <w:rPr>
        <w:rFonts w:hint="default" w:ascii="Symbol" w:hAnsi="Symbol"/>
      </w:rPr>
    </w:lvl>
    <w:lvl w:ilvl="7" w:tplc="8820BE10">
      <w:start w:val="1"/>
      <w:numFmt w:val="bullet"/>
      <w:lvlText w:val="o"/>
      <w:lvlJc w:val="left"/>
      <w:pPr>
        <w:ind w:left="5760" w:hanging="360"/>
      </w:pPr>
      <w:rPr>
        <w:rFonts w:hint="default" w:ascii="Courier New" w:hAnsi="Courier New"/>
      </w:rPr>
    </w:lvl>
    <w:lvl w:ilvl="8" w:tplc="168C71AC">
      <w:start w:val="1"/>
      <w:numFmt w:val="bullet"/>
      <w:lvlText w:val=""/>
      <w:lvlJc w:val="left"/>
      <w:pPr>
        <w:ind w:left="6480" w:hanging="360"/>
      </w:pPr>
      <w:rPr>
        <w:rFonts w:hint="default" w:ascii="Wingdings" w:hAnsi="Wingdings"/>
      </w:rPr>
    </w:lvl>
  </w:abstractNum>
  <w:abstractNum w:abstractNumId="22" w15:restartNumberingAfterBreak="0">
    <w:nsid w:val="5F157DBB"/>
    <w:multiLevelType w:val="hybridMultilevel"/>
    <w:tmpl w:val="FFFFFFFF"/>
    <w:lvl w:ilvl="0" w:tplc="8422819A">
      <w:start w:val="1"/>
      <w:numFmt w:val="bullet"/>
      <w:lvlText w:val="·"/>
      <w:lvlJc w:val="left"/>
      <w:pPr>
        <w:ind w:left="720" w:hanging="360"/>
      </w:pPr>
      <w:rPr>
        <w:rFonts w:hint="default" w:ascii="Symbol" w:hAnsi="Symbol"/>
      </w:rPr>
    </w:lvl>
    <w:lvl w:ilvl="1" w:tplc="96781A0A">
      <w:start w:val="1"/>
      <w:numFmt w:val="bullet"/>
      <w:lvlText w:val="o"/>
      <w:lvlJc w:val="left"/>
      <w:pPr>
        <w:ind w:left="1440" w:hanging="360"/>
      </w:pPr>
      <w:rPr>
        <w:rFonts w:hint="default" w:ascii="Courier New" w:hAnsi="Courier New"/>
      </w:rPr>
    </w:lvl>
    <w:lvl w:ilvl="2" w:tplc="371C77E2">
      <w:start w:val="1"/>
      <w:numFmt w:val="bullet"/>
      <w:lvlText w:val=""/>
      <w:lvlJc w:val="left"/>
      <w:pPr>
        <w:ind w:left="2160" w:hanging="360"/>
      </w:pPr>
      <w:rPr>
        <w:rFonts w:hint="default" w:ascii="Wingdings" w:hAnsi="Wingdings"/>
      </w:rPr>
    </w:lvl>
    <w:lvl w:ilvl="3" w:tplc="B04603B2">
      <w:start w:val="1"/>
      <w:numFmt w:val="bullet"/>
      <w:lvlText w:val=""/>
      <w:lvlJc w:val="left"/>
      <w:pPr>
        <w:ind w:left="2880" w:hanging="360"/>
      </w:pPr>
      <w:rPr>
        <w:rFonts w:hint="default" w:ascii="Symbol" w:hAnsi="Symbol"/>
      </w:rPr>
    </w:lvl>
    <w:lvl w:ilvl="4" w:tplc="2678529C">
      <w:start w:val="1"/>
      <w:numFmt w:val="bullet"/>
      <w:lvlText w:val="o"/>
      <w:lvlJc w:val="left"/>
      <w:pPr>
        <w:ind w:left="3600" w:hanging="360"/>
      </w:pPr>
      <w:rPr>
        <w:rFonts w:hint="default" w:ascii="Courier New" w:hAnsi="Courier New"/>
      </w:rPr>
    </w:lvl>
    <w:lvl w:ilvl="5" w:tplc="ABC0900C">
      <w:start w:val="1"/>
      <w:numFmt w:val="bullet"/>
      <w:lvlText w:val=""/>
      <w:lvlJc w:val="left"/>
      <w:pPr>
        <w:ind w:left="4320" w:hanging="360"/>
      </w:pPr>
      <w:rPr>
        <w:rFonts w:hint="default" w:ascii="Wingdings" w:hAnsi="Wingdings"/>
      </w:rPr>
    </w:lvl>
    <w:lvl w:ilvl="6" w:tplc="B9FA2EE6">
      <w:start w:val="1"/>
      <w:numFmt w:val="bullet"/>
      <w:lvlText w:val=""/>
      <w:lvlJc w:val="left"/>
      <w:pPr>
        <w:ind w:left="5040" w:hanging="360"/>
      </w:pPr>
      <w:rPr>
        <w:rFonts w:hint="default" w:ascii="Symbol" w:hAnsi="Symbol"/>
      </w:rPr>
    </w:lvl>
    <w:lvl w:ilvl="7" w:tplc="AC048EEC">
      <w:start w:val="1"/>
      <w:numFmt w:val="bullet"/>
      <w:lvlText w:val="o"/>
      <w:lvlJc w:val="left"/>
      <w:pPr>
        <w:ind w:left="5760" w:hanging="360"/>
      </w:pPr>
      <w:rPr>
        <w:rFonts w:hint="default" w:ascii="Courier New" w:hAnsi="Courier New"/>
      </w:rPr>
    </w:lvl>
    <w:lvl w:ilvl="8" w:tplc="844269D6">
      <w:start w:val="1"/>
      <w:numFmt w:val="bullet"/>
      <w:lvlText w:val=""/>
      <w:lvlJc w:val="left"/>
      <w:pPr>
        <w:ind w:left="6480" w:hanging="360"/>
      </w:pPr>
      <w:rPr>
        <w:rFonts w:hint="default" w:ascii="Wingdings" w:hAnsi="Wingdings"/>
      </w:rPr>
    </w:lvl>
  </w:abstractNum>
  <w:abstractNum w:abstractNumId="23" w15:restartNumberingAfterBreak="0">
    <w:nsid w:val="6066690B"/>
    <w:multiLevelType w:val="hybridMultilevel"/>
    <w:tmpl w:val="FFFFFFFF"/>
    <w:lvl w:ilvl="0" w:tplc="129AE860">
      <w:start w:val="1"/>
      <w:numFmt w:val="bullet"/>
      <w:lvlText w:val=""/>
      <w:lvlJc w:val="left"/>
      <w:pPr>
        <w:ind w:left="720" w:hanging="360"/>
      </w:pPr>
      <w:rPr>
        <w:rFonts w:hint="default" w:ascii="Symbol" w:hAnsi="Symbol"/>
      </w:rPr>
    </w:lvl>
    <w:lvl w:ilvl="1" w:tplc="27C40B88">
      <w:start w:val="1"/>
      <w:numFmt w:val="bullet"/>
      <w:lvlText w:val="o"/>
      <w:lvlJc w:val="left"/>
      <w:pPr>
        <w:ind w:left="1440" w:hanging="360"/>
      </w:pPr>
      <w:rPr>
        <w:rFonts w:hint="default" w:ascii="Courier New" w:hAnsi="Courier New"/>
      </w:rPr>
    </w:lvl>
    <w:lvl w:ilvl="2" w:tplc="ADB8ED42">
      <w:start w:val="1"/>
      <w:numFmt w:val="bullet"/>
      <w:lvlText w:val=""/>
      <w:lvlJc w:val="left"/>
      <w:pPr>
        <w:ind w:left="2160" w:hanging="360"/>
      </w:pPr>
      <w:rPr>
        <w:rFonts w:hint="default" w:ascii="Wingdings" w:hAnsi="Wingdings"/>
      </w:rPr>
    </w:lvl>
    <w:lvl w:ilvl="3" w:tplc="885835A0">
      <w:start w:val="1"/>
      <w:numFmt w:val="bullet"/>
      <w:lvlText w:val=""/>
      <w:lvlJc w:val="left"/>
      <w:pPr>
        <w:ind w:left="2880" w:hanging="360"/>
      </w:pPr>
      <w:rPr>
        <w:rFonts w:hint="default" w:ascii="Symbol" w:hAnsi="Symbol"/>
      </w:rPr>
    </w:lvl>
    <w:lvl w:ilvl="4" w:tplc="A2BCAA30">
      <w:start w:val="1"/>
      <w:numFmt w:val="bullet"/>
      <w:lvlText w:val="o"/>
      <w:lvlJc w:val="left"/>
      <w:pPr>
        <w:ind w:left="3600" w:hanging="360"/>
      </w:pPr>
      <w:rPr>
        <w:rFonts w:hint="default" w:ascii="Courier New" w:hAnsi="Courier New"/>
      </w:rPr>
    </w:lvl>
    <w:lvl w:ilvl="5" w:tplc="80AA7BDC">
      <w:start w:val="1"/>
      <w:numFmt w:val="bullet"/>
      <w:lvlText w:val=""/>
      <w:lvlJc w:val="left"/>
      <w:pPr>
        <w:ind w:left="4320" w:hanging="360"/>
      </w:pPr>
      <w:rPr>
        <w:rFonts w:hint="default" w:ascii="Wingdings" w:hAnsi="Wingdings"/>
      </w:rPr>
    </w:lvl>
    <w:lvl w:ilvl="6" w:tplc="281405A2">
      <w:start w:val="1"/>
      <w:numFmt w:val="bullet"/>
      <w:lvlText w:val=""/>
      <w:lvlJc w:val="left"/>
      <w:pPr>
        <w:ind w:left="5040" w:hanging="360"/>
      </w:pPr>
      <w:rPr>
        <w:rFonts w:hint="default" w:ascii="Symbol" w:hAnsi="Symbol"/>
      </w:rPr>
    </w:lvl>
    <w:lvl w:ilvl="7" w:tplc="726862D8">
      <w:start w:val="1"/>
      <w:numFmt w:val="bullet"/>
      <w:lvlText w:val="o"/>
      <w:lvlJc w:val="left"/>
      <w:pPr>
        <w:ind w:left="5760" w:hanging="360"/>
      </w:pPr>
      <w:rPr>
        <w:rFonts w:hint="default" w:ascii="Courier New" w:hAnsi="Courier New"/>
      </w:rPr>
    </w:lvl>
    <w:lvl w:ilvl="8" w:tplc="79ECCE3A">
      <w:start w:val="1"/>
      <w:numFmt w:val="bullet"/>
      <w:lvlText w:val=""/>
      <w:lvlJc w:val="left"/>
      <w:pPr>
        <w:ind w:left="6480" w:hanging="360"/>
      </w:pPr>
      <w:rPr>
        <w:rFonts w:hint="default" w:ascii="Wingdings" w:hAnsi="Wingdings"/>
      </w:rPr>
    </w:lvl>
  </w:abstractNum>
  <w:abstractNum w:abstractNumId="24" w15:restartNumberingAfterBreak="0">
    <w:nsid w:val="6153689E"/>
    <w:multiLevelType w:val="hybridMultilevel"/>
    <w:tmpl w:val="FFFFFFFF"/>
    <w:lvl w:ilvl="0" w:tplc="9A16ED1A">
      <w:start w:val="1"/>
      <w:numFmt w:val="bullet"/>
      <w:lvlText w:val=""/>
      <w:lvlJc w:val="left"/>
      <w:pPr>
        <w:ind w:left="720" w:hanging="360"/>
      </w:pPr>
      <w:rPr>
        <w:rFonts w:hint="default" w:ascii="Symbol" w:hAnsi="Symbol"/>
      </w:rPr>
    </w:lvl>
    <w:lvl w:ilvl="1" w:tplc="C47C59EE">
      <w:start w:val="1"/>
      <w:numFmt w:val="bullet"/>
      <w:lvlText w:val="o"/>
      <w:lvlJc w:val="left"/>
      <w:pPr>
        <w:ind w:left="1440" w:hanging="360"/>
      </w:pPr>
      <w:rPr>
        <w:rFonts w:hint="default" w:ascii="Courier New" w:hAnsi="Courier New"/>
      </w:rPr>
    </w:lvl>
    <w:lvl w:ilvl="2" w:tplc="923A3B06">
      <w:start w:val="1"/>
      <w:numFmt w:val="bullet"/>
      <w:lvlText w:val=""/>
      <w:lvlJc w:val="left"/>
      <w:pPr>
        <w:ind w:left="2160" w:hanging="360"/>
      </w:pPr>
      <w:rPr>
        <w:rFonts w:hint="default" w:ascii="Wingdings" w:hAnsi="Wingdings"/>
      </w:rPr>
    </w:lvl>
    <w:lvl w:ilvl="3" w:tplc="DB8637AE">
      <w:start w:val="1"/>
      <w:numFmt w:val="bullet"/>
      <w:lvlText w:val=""/>
      <w:lvlJc w:val="left"/>
      <w:pPr>
        <w:ind w:left="2880" w:hanging="360"/>
      </w:pPr>
      <w:rPr>
        <w:rFonts w:hint="default" w:ascii="Symbol" w:hAnsi="Symbol"/>
      </w:rPr>
    </w:lvl>
    <w:lvl w:ilvl="4" w:tplc="784C67DE">
      <w:start w:val="1"/>
      <w:numFmt w:val="bullet"/>
      <w:lvlText w:val="o"/>
      <w:lvlJc w:val="left"/>
      <w:pPr>
        <w:ind w:left="3600" w:hanging="360"/>
      </w:pPr>
      <w:rPr>
        <w:rFonts w:hint="default" w:ascii="Courier New" w:hAnsi="Courier New"/>
      </w:rPr>
    </w:lvl>
    <w:lvl w:ilvl="5" w:tplc="3BCC9378">
      <w:start w:val="1"/>
      <w:numFmt w:val="bullet"/>
      <w:lvlText w:val=""/>
      <w:lvlJc w:val="left"/>
      <w:pPr>
        <w:ind w:left="4320" w:hanging="360"/>
      </w:pPr>
      <w:rPr>
        <w:rFonts w:hint="default" w:ascii="Wingdings" w:hAnsi="Wingdings"/>
      </w:rPr>
    </w:lvl>
    <w:lvl w:ilvl="6" w:tplc="CC7AEA86">
      <w:start w:val="1"/>
      <w:numFmt w:val="bullet"/>
      <w:lvlText w:val=""/>
      <w:lvlJc w:val="left"/>
      <w:pPr>
        <w:ind w:left="5040" w:hanging="360"/>
      </w:pPr>
      <w:rPr>
        <w:rFonts w:hint="default" w:ascii="Symbol" w:hAnsi="Symbol"/>
      </w:rPr>
    </w:lvl>
    <w:lvl w:ilvl="7" w:tplc="DF9AB128">
      <w:start w:val="1"/>
      <w:numFmt w:val="bullet"/>
      <w:lvlText w:val="o"/>
      <w:lvlJc w:val="left"/>
      <w:pPr>
        <w:ind w:left="5760" w:hanging="360"/>
      </w:pPr>
      <w:rPr>
        <w:rFonts w:hint="default" w:ascii="Courier New" w:hAnsi="Courier New"/>
      </w:rPr>
    </w:lvl>
    <w:lvl w:ilvl="8" w:tplc="F3408000">
      <w:start w:val="1"/>
      <w:numFmt w:val="bullet"/>
      <w:lvlText w:val=""/>
      <w:lvlJc w:val="left"/>
      <w:pPr>
        <w:ind w:left="6480" w:hanging="360"/>
      </w:pPr>
      <w:rPr>
        <w:rFonts w:hint="default" w:ascii="Wingdings" w:hAnsi="Wingdings"/>
      </w:rPr>
    </w:lvl>
  </w:abstractNum>
  <w:abstractNum w:abstractNumId="25" w15:restartNumberingAfterBreak="0">
    <w:nsid w:val="63115ECA"/>
    <w:multiLevelType w:val="hybridMultilevel"/>
    <w:tmpl w:val="FFFFFFFF"/>
    <w:lvl w:ilvl="0" w:tplc="8E82864E">
      <w:start w:val="1"/>
      <w:numFmt w:val="bullet"/>
      <w:lvlText w:val=""/>
      <w:lvlJc w:val="left"/>
      <w:pPr>
        <w:ind w:left="720" w:hanging="360"/>
      </w:pPr>
      <w:rPr>
        <w:rFonts w:hint="default" w:ascii="Symbol" w:hAnsi="Symbol"/>
      </w:rPr>
    </w:lvl>
    <w:lvl w:ilvl="1" w:tplc="BD145738">
      <w:start w:val="1"/>
      <w:numFmt w:val="bullet"/>
      <w:lvlText w:val="o"/>
      <w:lvlJc w:val="left"/>
      <w:pPr>
        <w:ind w:left="1440" w:hanging="360"/>
      </w:pPr>
      <w:rPr>
        <w:rFonts w:hint="default" w:ascii="Courier New" w:hAnsi="Courier New"/>
      </w:rPr>
    </w:lvl>
    <w:lvl w:ilvl="2" w:tplc="5D120BC6">
      <w:start w:val="1"/>
      <w:numFmt w:val="bullet"/>
      <w:lvlText w:val=""/>
      <w:lvlJc w:val="left"/>
      <w:pPr>
        <w:ind w:left="2160" w:hanging="360"/>
      </w:pPr>
      <w:rPr>
        <w:rFonts w:hint="default" w:ascii="Wingdings" w:hAnsi="Wingdings"/>
      </w:rPr>
    </w:lvl>
    <w:lvl w:ilvl="3" w:tplc="FAE02748">
      <w:start w:val="1"/>
      <w:numFmt w:val="bullet"/>
      <w:lvlText w:val=""/>
      <w:lvlJc w:val="left"/>
      <w:pPr>
        <w:ind w:left="2880" w:hanging="360"/>
      </w:pPr>
      <w:rPr>
        <w:rFonts w:hint="default" w:ascii="Symbol" w:hAnsi="Symbol"/>
      </w:rPr>
    </w:lvl>
    <w:lvl w:ilvl="4" w:tplc="57C8EBE8">
      <w:start w:val="1"/>
      <w:numFmt w:val="bullet"/>
      <w:lvlText w:val="o"/>
      <w:lvlJc w:val="left"/>
      <w:pPr>
        <w:ind w:left="3600" w:hanging="360"/>
      </w:pPr>
      <w:rPr>
        <w:rFonts w:hint="default" w:ascii="Courier New" w:hAnsi="Courier New"/>
      </w:rPr>
    </w:lvl>
    <w:lvl w:ilvl="5" w:tplc="EAEE39E0">
      <w:start w:val="1"/>
      <w:numFmt w:val="bullet"/>
      <w:lvlText w:val=""/>
      <w:lvlJc w:val="left"/>
      <w:pPr>
        <w:ind w:left="4320" w:hanging="360"/>
      </w:pPr>
      <w:rPr>
        <w:rFonts w:hint="default" w:ascii="Wingdings" w:hAnsi="Wingdings"/>
      </w:rPr>
    </w:lvl>
    <w:lvl w:ilvl="6" w:tplc="AAFAE928">
      <w:start w:val="1"/>
      <w:numFmt w:val="bullet"/>
      <w:lvlText w:val=""/>
      <w:lvlJc w:val="left"/>
      <w:pPr>
        <w:ind w:left="5040" w:hanging="360"/>
      </w:pPr>
      <w:rPr>
        <w:rFonts w:hint="default" w:ascii="Symbol" w:hAnsi="Symbol"/>
      </w:rPr>
    </w:lvl>
    <w:lvl w:ilvl="7" w:tplc="25801774">
      <w:start w:val="1"/>
      <w:numFmt w:val="bullet"/>
      <w:lvlText w:val="o"/>
      <w:lvlJc w:val="left"/>
      <w:pPr>
        <w:ind w:left="5760" w:hanging="360"/>
      </w:pPr>
      <w:rPr>
        <w:rFonts w:hint="default" w:ascii="Courier New" w:hAnsi="Courier New"/>
      </w:rPr>
    </w:lvl>
    <w:lvl w:ilvl="8" w:tplc="3F482F08">
      <w:start w:val="1"/>
      <w:numFmt w:val="bullet"/>
      <w:lvlText w:val=""/>
      <w:lvlJc w:val="left"/>
      <w:pPr>
        <w:ind w:left="6480" w:hanging="360"/>
      </w:pPr>
      <w:rPr>
        <w:rFonts w:hint="default" w:ascii="Wingdings" w:hAnsi="Wingdings"/>
      </w:rPr>
    </w:lvl>
  </w:abstractNum>
  <w:abstractNum w:abstractNumId="26" w15:restartNumberingAfterBreak="0">
    <w:nsid w:val="70A52E1F"/>
    <w:multiLevelType w:val="hybridMultilevel"/>
    <w:tmpl w:val="FFFFFFFF"/>
    <w:lvl w:ilvl="0" w:tplc="41746AF4">
      <w:start w:val="1"/>
      <w:numFmt w:val="decimal"/>
      <w:lvlText w:val="%1."/>
      <w:lvlJc w:val="left"/>
      <w:pPr>
        <w:ind w:left="720" w:hanging="360"/>
      </w:pPr>
    </w:lvl>
    <w:lvl w:ilvl="1" w:tplc="99189A7A">
      <w:start w:val="1"/>
      <w:numFmt w:val="lowerLetter"/>
      <w:lvlText w:val="%2."/>
      <w:lvlJc w:val="left"/>
      <w:pPr>
        <w:ind w:left="1440" w:hanging="360"/>
      </w:pPr>
    </w:lvl>
    <w:lvl w:ilvl="2" w:tplc="AB9ABCEA">
      <w:start w:val="1"/>
      <w:numFmt w:val="lowerRoman"/>
      <w:lvlText w:val="%3."/>
      <w:lvlJc w:val="right"/>
      <w:pPr>
        <w:ind w:left="2160" w:hanging="180"/>
      </w:pPr>
    </w:lvl>
    <w:lvl w:ilvl="3" w:tplc="F7BA3D32">
      <w:start w:val="1"/>
      <w:numFmt w:val="decimal"/>
      <w:lvlText w:val="%4."/>
      <w:lvlJc w:val="left"/>
      <w:pPr>
        <w:ind w:left="2880" w:hanging="360"/>
      </w:pPr>
    </w:lvl>
    <w:lvl w:ilvl="4" w:tplc="1CC64832">
      <w:start w:val="1"/>
      <w:numFmt w:val="lowerLetter"/>
      <w:lvlText w:val="%5."/>
      <w:lvlJc w:val="left"/>
      <w:pPr>
        <w:ind w:left="3600" w:hanging="360"/>
      </w:pPr>
    </w:lvl>
    <w:lvl w:ilvl="5" w:tplc="37702BCA">
      <w:start w:val="1"/>
      <w:numFmt w:val="lowerRoman"/>
      <w:lvlText w:val="%6."/>
      <w:lvlJc w:val="right"/>
      <w:pPr>
        <w:ind w:left="4320" w:hanging="180"/>
      </w:pPr>
    </w:lvl>
    <w:lvl w:ilvl="6" w:tplc="371454C6">
      <w:start w:val="1"/>
      <w:numFmt w:val="decimal"/>
      <w:lvlText w:val="%7."/>
      <w:lvlJc w:val="left"/>
      <w:pPr>
        <w:ind w:left="5040" w:hanging="360"/>
      </w:pPr>
    </w:lvl>
    <w:lvl w:ilvl="7" w:tplc="97F88616">
      <w:start w:val="1"/>
      <w:numFmt w:val="lowerLetter"/>
      <w:lvlText w:val="%8."/>
      <w:lvlJc w:val="left"/>
      <w:pPr>
        <w:ind w:left="5760" w:hanging="360"/>
      </w:pPr>
    </w:lvl>
    <w:lvl w:ilvl="8" w:tplc="85B600AC">
      <w:start w:val="1"/>
      <w:numFmt w:val="lowerRoman"/>
      <w:lvlText w:val="%9."/>
      <w:lvlJc w:val="right"/>
      <w:pPr>
        <w:ind w:left="6480" w:hanging="180"/>
      </w:pPr>
    </w:lvl>
  </w:abstractNum>
  <w:abstractNum w:abstractNumId="27" w15:restartNumberingAfterBreak="0">
    <w:nsid w:val="79672AEB"/>
    <w:multiLevelType w:val="hybridMultilevel"/>
    <w:tmpl w:val="FFFFFFFF"/>
    <w:lvl w:ilvl="0" w:tplc="FFFFFFFF">
      <w:start w:val="1"/>
      <w:numFmt w:val="bullet"/>
      <w:lvlText w:val=""/>
      <w:lvlJc w:val="left"/>
      <w:pPr>
        <w:ind w:left="720" w:hanging="360"/>
      </w:pPr>
      <w:rPr>
        <w:rFonts w:hint="default" w:ascii="Symbol" w:hAnsi="Symbol"/>
      </w:rPr>
    </w:lvl>
    <w:lvl w:ilvl="1" w:tplc="CBAE7746">
      <w:start w:val="1"/>
      <w:numFmt w:val="bullet"/>
      <w:lvlText w:val="o"/>
      <w:lvlJc w:val="left"/>
      <w:pPr>
        <w:ind w:left="1440" w:hanging="360"/>
      </w:pPr>
      <w:rPr>
        <w:rFonts w:hint="default" w:ascii="Courier New" w:hAnsi="Courier New"/>
      </w:rPr>
    </w:lvl>
    <w:lvl w:ilvl="2" w:tplc="543CD5B2">
      <w:start w:val="1"/>
      <w:numFmt w:val="bullet"/>
      <w:lvlText w:val=""/>
      <w:lvlJc w:val="left"/>
      <w:pPr>
        <w:ind w:left="2160" w:hanging="360"/>
      </w:pPr>
      <w:rPr>
        <w:rFonts w:hint="default" w:ascii="Wingdings" w:hAnsi="Wingdings"/>
      </w:rPr>
    </w:lvl>
    <w:lvl w:ilvl="3" w:tplc="B1E2C60A">
      <w:start w:val="1"/>
      <w:numFmt w:val="bullet"/>
      <w:lvlText w:val=""/>
      <w:lvlJc w:val="left"/>
      <w:pPr>
        <w:ind w:left="2880" w:hanging="360"/>
      </w:pPr>
      <w:rPr>
        <w:rFonts w:hint="default" w:ascii="Symbol" w:hAnsi="Symbol"/>
      </w:rPr>
    </w:lvl>
    <w:lvl w:ilvl="4" w:tplc="2570BE4E">
      <w:start w:val="1"/>
      <w:numFmt w:val="bullet"/>
      <w:lvlText w:val="o"/>
      <w:lvlJc w:val="left"/>
      <w:pPr>
        <w:ind w:left="3600" w:hanging="360"/>
      </w:pPr>
      <w:rPr>
        <w:rFonts w:hint="default" w:ascii="Courier New" w:hAnsi="Courier New"/>
      </w:rPr>
    </w:lvl>
    <w:lvl w:ilvl="5" w:tplc="4C20D3FC">
      <w:start w:val="1"/>
      <w:numFmt w:val="bullet"/>
      <w:lvlText w:val=""/>
      <w:lvlJc w:val="left"/>
      <w:pPr>
        <w:ind w:left="4320" w:hanging="360"/>
      </w:pPr>
      <w:rPr>
        <w:rFonts w:hint="default" w:ascii="Wingdings" w:hAnsi="Wingdings"/>
      </w:rPr>
    </w:lvl>
    <w:lvl w:ilvl="6" w:tplc="15C444F0">
      <w:start w:val="1"/>
      <w:numFmt w:val="bullet"/>
      <w:lvlText w:val=""/>
      <w:lvlJc w:val="left"/>
      <w:pPr>
        <w:ind w:left="5040" w:hanging="360"/>
      </w:pPr>
      <w:rPr>
        <w:rFonts w:hint="default" w:ascii="Symbol" w:hAnsi="Symbol"/>
      </w:rPr>
    </w:lvl>
    <w:lvl w:ilvl="7" w:tplc="1BD05790">
      <w:start w:val="1"/>
      <w:numFmt w:val="bullet"/>
      <w:lvlText w:val="o"/>
      <w:lvlJc w:val="left"/>
      <w:pPr>
        <w:ind w:left="5760" w:hanging="360"/>
      </w:pPr>
      <w:rPr>
        <w:rFonts w:hint="default" w:ascii="Courier New" w:hAnsi="Courier New"/>
      </w:rPr>
    </w:lvl>
    <w:lvl w:ilvl="8" w:tplc="ACE67836">
      <w:start w:val="1"/>
      <w:numFmt w:val="bullet"/>
      <w:lvlText w:val=""/>
      <w:lvlJc w:val="left"/>
      <w:pPr>
        <w:ind w:left="6480" w:hanging="360"/>
      </w:pPr>
      <w:rPr>
        <w:rFonts w:hint="default" w:ascii="Wingdings" w:hAnsi="Wingdings"/>
      </w:rPr>
    </w:lvl>
  </w:abstractNum>
  <w:num w:numId="1">
    <w:abstractNumId w:val="17"/>
  </w:num>
  <w:num w:numId="2">
    <w:abstractNumId w:val="4"/>
  </w:num>
  <w:num w:numId="3">
    <w:abstractNumId w:val="7"/>
  </w:num>
  <w:num w:numId="4">
    <w:abstractNumId w:val="5"/>
  </w:num>
  <w:num w:numId="5">
    <w:abstractNumId w:val="12"/>
  </w:num>
  <w:num w:numId="6">
    <w:abstractNumId w:val="18"/>
  </w:num>
  <w:num w:numId="7">
    <w:abstractNumId w:val="22"/>
  </w:num>
  <w:num w:numId="8">
    <w:abstractNumId w:val="19"/>
  </w:num>
  <w:num w:numId="9">
    <w:abstractNumId w:val="6"/>
  </w:num>
  <w:num w:numId="10">
    <w:abstractNumId w:val="16"/>
  </w:num>
  <w:num w:numId="11">
    <w:abstractNumId w:val="23"/>
  </w:num>
  <w:num w:numId="12">
    <w:abstractNumId w:val="3"/>
  </w:num>
  <w:num w:numId="13">
    <w:abstractNumId w:val="8"/>
  </w:num>
  <w:num w:numId="14">
    <w:abstractNumId w:val="14"/>
  </w:num>
  <w:num w:numId="15">
    <w:abstractNumId w:val="2"/>
  </w:num>
  <w:num w:numId="16">
    <w:abstractNumId w:val="13"/>
  </w:num>
  <w:num w:numId="17">
    <w:abstractNumId w:val="1"/>
  </w:num>
  <w:num w:numId="18">
    <w:abstractNumId w:val="21"/>
  </w:num>
  <w:num w:numId="19">
    <w:abstractNumId w:val="15"/>
  </w:num>
  <w:num w:numId="20">
    <w:abstractNumId w:val="11"/>
  </w:num>
  <w:num w:numId="21">
    <w:abstractNumId w:val="10"/>
  </w:num>
  <w:num w:numId="22">
    <w:abstractNumId w:val="25"/>
  </w:num>
  <w:num w:numId="23">
    <w:abstractNumId w:val="24"/>
  </w:num>
  <w:num w:numId="24">
    <w:abstractNumId w:val="27"/>
  </w:num>
  <w:num w:numId="25">
    <w:abstractNumId w:val="9"/>
  </w:num>
  <w:num w:numId="26">
    <w:abstractNumId w:val="26"/>
  </w:num>
  <w:num w:numId="27">
    <w:abstractNumId w:val="20"/>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E202B2"/>
    <w:rsid w:val="00001519"/>
    <w:rsid w:val="0015A511"/>
    <w:rsid w:val="00325BA4"/>
    <w:rsid w:val="00408535"/>
    <w:rsid w:val="005974F5"/>
    <w:rsid w:val="005A7E43"/>
    <w:rsid w:val="0072E9F7"/>
    <w:rsid w:val="00787EC6"/>
    <w:rsid w:val="009B610E"/>
    <w:rsid w:val="00BA569B"/>
    <w:rsid w:val="00EE3AD7"/>
    <w:rsid w:val="00F8216D"/>
    <w:rsid w:val="00F97739"/>
    <w:rsid w:val="00FE5067"/>
    <w:rsid w:val="011F3A55"/>
    <w:rsid w:val="015A1A60"/>
    <w:rsid w:val="01B4DAA8"/>
    <w:rsid w:val="01BAFB7B"/>
    <w:rsid w:val="024C9EC6"/>
    <w:rsid w:val="02598206"/>
    <w:rsid w:val="0299B29D"/>
    <w:rsid w:val="02B69B58"/>
    <w:rsid w:val="02C59DD8"/>
    <w:rsid w:val="02C68B55"/>
    <w:rsid w:val="02E2A48C"/>
    <w:rsid w:val="032E2ECA"/>
    <w:rsid w:val="0361190F"/>
    <w:rsid w:val="037825F7"/>
    <w:rsid w:val="03A80C2F"/>
    <w:rsid w:val="03FB45A5"/>
    <w:rsid w:val="042DA10B"/>
    <w:rsid w:val="043BB4B4"/>
    <w:rsid w:val="0465C1CC"/>
    <w:rsid w:val="049B92C8"/>
    <w:rsid w:val="04CA2669"/>
    <w:rsid w:val="04D4CF5F"/>
    <w:rsid w:val="05E2C2DC"/>
    <w:rsid w:val="05E9A358"/>
    <w:rsid w:val="06028E4C"/>
    <w:rsid w:val="061BD429"/>
    <w:rsid w:val="0629D775"/>
    <w:rsid w:val="06520EE4"/>
    <w:rsid w:val="067C7553"/>
    <w:rsid w:val="06B5C730"/>
    <w:rsid w:val="06FCB49E"/>
    <w:rsid w:val="077BE50C"/>
    <w:rsid w:val="07CEE03A"/>
    <w:rsid w:val="07E0998A"/>
    <w:rsid w:val="08058DE1"/>
    <w:rsid w:val="081845B4"/>
    <w:rsid w:val="0846B974"/>
    <w:rsid w:val="086AC2B9"/>
    <w:rsid w:val="0874907D"/>
    <w:rsid w:val="087DA580"/>
    <w:rsid w:val="089884FF"/>
    <w:rsid w:val="08BF93B9"/>
    <w:rsid w:val="08D390BB"/>
    <w:rsid w:val="09200E18"/>
    <w:rsid w:val="0950DA9D"/>
    <w:rsid w:val="09B60B6F"/>
    <w:rsid w:val="09C9881F"/>
    <w:rsid w:val="0A62566B"/>
    <w:rsid w:val="0A784D76"/>
    <w:rsid w:val="0AACF43E"/>
    <w:rsid w:val="0AB633FF"/>
    <w:rsid w:val="0B4069DE"/>
    <w:rsid w:val="0B621469"/>
    <w:rsid w:val="0BA4E291"/>
    <w:rsid w:val="0BE59F39"/>
    <w:rsid w:val="0BF85986"/>
    <w:rsid w:val="0C16BDF3"/>
    <w:rsid w:val="0C21AF13"/>
    <w:rsid w:val="0C2B4B55"/>
    <w:rsid w:val="0C5921AB"/>
    <w:rsid w:val="0C5D83DA"/>
    <w:rsid w:val="0C75B018"/>
    <w:rsid w:val="0CC3221E"/>
    <w:rsid w:val="0D11992F"/>
    <w:rsid w:val="0D11E3A1"/>
    <w:rsid w:val="0D1A9331"/>
    <w:rsid w:val="0D84FBCB"/>
    <w:rsid w:val="0D895D20"/>
    <w:rsid w:val="0DAEF78B"/>
    <w:rsid w:val="0DC1A7A7"/>
    <w:rsid w:val="0E19025C"/>
    <w:rsid w:val="0E309084"/>
    <w:rsid w:val="0E36FD5E"/>
    <w:rsid w:val="0E3E21BE"/>
    <w:rsid w:val="0E5EF27F"/>
    <w:rsid w:val="0E92CB3D"/>
    <w:rsid w:val="0EC79F1C"/>
    <w:rsid w:val="0ED7666C"/>
    <w:rsid w:val="0F11F971"/>
    <w:rsid w:val="0F21ADC3"/>
    <w:rsid w:val="0F447B62"/>
    <w:rsid w:val="0F5D6484"/>
    <w:rsid w:val="0F707CC5"/>
    <w:rsid w:val="0F8A09C9"/>
    <w:rsid w:val="0F92B605"/>
    <w:rsid w:val="0F9A3C57"/>
    <w:rsid w:val="0FB33888"/>
    <w:rsid w:val="0FBC651B"/>
    <w:rsid w:val="0FFD752B"/>
    <w:rsid w:val="106224E5"/>
    <w:rsid w:val="107336CD"/>
    <w:rsid w:val="107916E3"/>
    <w:rsid w:val="107CAC2D"/>
    <w:rsid w:val="10EDED62"/>
    <w:rsid w:val="1119EFBE"/>
    <w:rsid w:val="1163A857"/>
    <w:rsid w:val="117DA3A4"/>
    <w:rsid w:val="11C098B3"/>
    <w:rsid w:val="12187C8E"/>
    <w:rsid w:val="126B141E"/>
    <w:rsid w:val="12800D3F"/>
    <w:rsid w:val="12950546"/>
    <w:rsid w:val="12CB2BA8"/>
    <w:rsid w:val="132C972F"/>
    <w:rsid w:val="13493090"/>
    <w:rsid w:val="13568583"/>
    <w:rsid w:val="13753A17"/>
    <w:rsid w:val="13AAD78F"/>
    <w:rsid w:val="13F5ABC6"/>
    <w:rsid w:val="141BDDA0"/>
    <w:rsid w:val="149B4919"/>
    <w:rsid w:val="149FD017"/>
    <w:rsid w:val="15501D50"/>
    <w:rsid w:val="15BBC1BA"/>
    <w:rsid w:val="161CE322"/>
    <w:rsid w:val="1679BDAF"/>
    <w:rsid w:val="16968757"/>
    <w:rsid w:val="16ACDAD9"/>
    <w:rsid w:val="171ADAB1"/>
    <w:rsid w:val="17303F66"/>
    <w:rsid w:val="173EE3F6"/>
    <w:rsid w:val="177008E5"/>
    <w:rsid w:val="1773A43D"/>
    <w:rsid w:val="17786B45"/>
    <w:rsid w:val="1783531D"/>
    <w:rsid w:val="178C25DF"/>
    <w:rsid w:val="17AC88DA"/>
    <w:rsid w:val="17BA19CE"/>
    <w:rsid w:val="17DE97C6"/>
    <w:rsid w:val="184BBD3B"/>
    <w:rsid w:val="18B6AB12"/>
    <w:rsid w:val="18DAB457"/>
    <w:rsid w:val="1948593B"/>
    <w:rsid w:val="195B0B5F"/>
    <w:rsid w:val="1962E25E"/>
    <w:rsid w:val="198B3402"/>
    <w:rsid w:val="19A75761"/>
    <w:rsid w:val="19C3E0EB"/>
    <w:rsid w:val="19DEB454"/>
    <w:rsid w:val="19E0B666"/>
    <w:rsid w:val="19F9B281"/>
    <w:rsid w:val="1A059258"/>
    <w:rsid w:val="1A0A4B8B"/>
    <w:rsid w:val="1A0B21FE"/>
    <w:rsid w:val="1A1A1913"/>
    <w:rsid w:val="1A2AED6E"/>
    <w:rsid w:val="1AD95756"/>
    <w:rsid w:val="1AF29F64"/>
    <w:rsid w:val="1B804BFC"/>
    <w:rsid w:val="1B9EA250"/>
    <w:rsid w:val="1BF1BB06"/>
    <w:rsid w:val="1BF8CE07"/>
    <w:rsid w:val="1C1A3D9D"/>
    <w:rsid w:val="1C451DD2"/>
    <w:rsid w:val="1C5F9702"/>
    <w:rsid w:val="1C688CD1"/>
    <w:rsid w:val="1C7C464B"/>
    <w:rsid w:val="1CE25950"/>
    <w:rsid w:val="1DF12E10"/>
    <w:rsid w:val="1E02A650"/>
    <w:rsid w:val="1E4ED3D7"/>
    <w:rsid w:val="1F6C7005"/>
    <w:rsid w:val="1FF8036F"/>
    <w:rsid w:val="203F2835"/>
    <w:rsid w:val="205FAB81"/>
    <w:rsid w:val="206E1641"/>
    <w:rsid w:val="207A3150"/>
    <w:rsid w:val="20BB0671"/>
    <w:rsid w:val="20E9731A"/>
    <w:rsid w:val="2158BCBE"/>
    <w:rsid w:val="21665BD0"/>
    <w:rsid w:val="21774D97"/>
    <w:rsid w:val="2211E2B1"/>
    <w:rsid w:val="221527A7"/>
    <w:rsid w:val="2239DF9B"/>
    <w:rsid w:val="224D7BD0"/>
    <w:rsid w:val="228CE3B8"/>
    <w:rsid w:val="22BDB397"/>
    <w:rsid w:val="23067DC2"/>
    <w:rsid w:val="233025A5"/>
    <w:rsid w:val="234A0CE5"/>
    <w:rsid w:val="234D8CA3"/>
    <w:rsid w:val="235AB13F"/>
    <w:rsid w:val="23608D43"/>
    <w:rsid w:val="23661B17"/>
    <w:rsid w:val="23A88A41"/>
    <w:rsid w:val="23D357CE"/>
    <w:rsid w:val="23D5AFFC"/>
    <w:rsid w:val="23F918DD"/>
    <w:rsid w:val="24089B50"/>
    <w:rsid w:val="241DDCCE"/>
    <w:rsid w:val="2441FC9A"/>
    <w:rsid w:val="24545036"/>
    <w:rsid w:val="2468F397"/>
    <w:rsid w:val="249CCD75"/>
    <w:rsid w:val="24B95A69"/>
    <w:rsid w:val="24B995E1"/>
    <w:rsid w:val="24F08FDE"/>
    <w:rsid w:val="25445AA2"/>
    <w:rsid w:val="25451108"/>
    <w:rsid w:val="25526FE0"/>
    <w:rsid w:val="25712152"/>
    <w:rsid w:val="2655A381"/>
    <w:rsid w:val="2661D124"/>
    <w:rsid w:val="2681D1ED"/>
    <w:rsid w:val="26FA3C3B"/>
    <w:rsid w:val="270D50BE"/>
    <w:rsid w:val="2726B410"/>
    <w:rsid w:val="27CD63C6"/>
    <w:rsid w:val="27E9E639"/>
    <w:rsid w:val="280D36D0"/>
    <w:rsid w:val="283A8A2B"/>
    <w:rsid w:val="2889F617"/>
    <w:rsid w:val="2893FD3D"/>
    <w:rsid w:val="28A9211F"/>
    <w:rsid w:val="292A6BE3"/>
    <w:rsid w:val="29A04A52"/>
    <w:rsid w:val="29A6DBB5"/>
    <w:rsid w:val="29BED377"/>
    <w:rsid w:val="2A1A228B"/>
    <w:rsid w:val="2A476DB2"/>
    <w:rsid w:val="2A5E54D2"/>
    <w:rsid w:val="2A5EB477"/>
    <w:rsid w:val="2A64018B"/>
    <w:rsid w:val="2ABA38D6"/>
    <w:rsid w:val="2AC5BAF7"/>
    <w:rsid w:val="2AE89B11"/>
    <w:rsid w:val="2AF9C58B"/>
    <w:rsid w:val="2B10B789"/>
    <w:rsid w:val="2BC7E00F"/>
    <w:rsid w:val="2C67D50B"/>
    <w:rsid w:val="2C83277C"/>
    <w:rsid w:val="2CC1EDC4"/>
    <w:rsid w:val="2D241C77"/>
    <w:rsid w:val="2D298F1B"/>
    <w:rsid w:val="2D2CB970"/>
    <w:rsid w:val="2D809F80"/>
    <w:rsid w:val="2D87E608"/>
    <w:rsid w:val="2D95F594"/>
    <w:rsid w:val="2DB39324"/>
    <w:rsid w:val="2E5DBE25"/>
    <w:rsid w:val="2E861C1D"/>
    <w:rsid w:val="2EBBF585"/>
    <w:rsid w:val="2EE9EB33"/>
    <w:rsid w:val="2F18A971"/>
    <w:rsid w:val="2FABC30E"/>
    <w:rsid w:val="2FE71A51"/>
    <w:rsid w:val="2FE975FD"/>
    <w:rsid w:val="2FEA721C"/>
    <w:rsid w:val="302B75C2"/>
    <w:rsid w:val="304CC7FC"/>
    <w:rsid w:val="30769A47"/>
    <w:rsid w:val="3092DFA7"/>
    <w:rsid w:val="3095E63F"/>
    <w:rsid w:val="30BB0B43"/>
    <w:rsid w:val="3147769F"/>
    <w:rsid w:val="3153F4F2"/>
    <w:rsid w:val="316D9A37"/>
    <w:rsid w:val="31BFC22F"/>
    <w:rsid w:val="31D5A9DF"/>
    <w:rsid w:val="32002A93"/>
    <w:rsid w:val="322EB008"/>
    <w:rsid w:val="3239573A"/>
    <w:rsid w:val="32580D8C"/>
    <w:rsid w:val="326D5680"/>
    <w:rsid w:val="32ECE9D6"/>
    <w:rsid w:val="33312F48"/>
    <w:rsid w:val="335E4D74"/>
    <w:rsid w:val="3391805F"/>
    <w:rsid w:val="33A2F47F"/>
    <w:rsid w:val="33B4D264"/>
    <w:rsid w:val="343A0E64"/>
    <w:rsid w:val="349808FA"/>
    <w:rsid w:val="349F4990"/>
    <w:rsid w:val="358B43F9"/>
    <w:rsid w:val="36078DC6"/>
    <w:rsid w:val="365C569D"/>
    <w:rsid w:val="368F3DD4"/>
    <w:rsid w:val="369FBEF7"/>
    <w:rsid w:val="374ECAEF"/>
    <w:rsid w:val="37580353"/>
    <w:rsid w:val="38087FBB"/>
    <w:rsid w:val="381D1F29"/>
    <w:rsid w:val="3877599D"/>
    <w:rsid w:val="38E8654A"/>
    <w:rsid w:val="391B63E2"/>
    <w:rsid w:val="3926E603"/>
    <w:rsid w:val="392A815B"/>
    <w:rsid w:val="3937BB3A"/>
    <w:rsid w:val="39B9C994"/>
    <w:rsid w:val="39D9BC9E"/>
    <w:rsid w:val="39FF4580"/>
    <w:rsid w:val="3A22B5A7"/>
    <w:rsid w:val="3A2685FF"/>
    <w:rsid w:val="3A656333"/>
    <w:rsid w:val="3A7BC909"/>
    <w:rsid w:val="3AE202B2"/>
    <w:rsid w:val="3AF0094C"/>
    <w:rsid w:val="3B2E05AA"/>
    <w:rsid w:val="3B4EB47D"/>
    <w:rsid w:val="3B9FE10C"/>
    <w:rsid w:val="3C5429AF"/>
    <w:rsid w:val="3C731D6D"/>
    <w:rsid w:val="3C950370"/>
    <w:rsid w:val="3CCBC071"/>
    <w:rsid w:val="3CD12136"/>
    <w:rsid w:val="3CF5FC64"/>
    <w:rsid w:val="3D04D098"/>
    <w:rsid w:val="3D9E1E68"/>
    <w:rsid w:val="3DE65102"/>
    <w:rsid w:val="3DFA5726"/>
    <w:rsid w:val="3E20C8E3"/>
    <w:rsid w:val="3E4898AE"/>
    <w:rsid w:val="3E936231"/>
    <w:rsid w:val="3EF14FCF"/>
    <w:rsid w:val="3F48A19E"/>
    <w:rsid w:val="3F49ECDB"/>
    <w:rsid w:val="3F57C615"/>
    <w:rsid w:val="3F631538"/>
    <w:rsid w:val="3F898923"/>
    <w:rsid w:val="3FB59E40"/>
    <w:rsid w:val="3FC59FD2"/>
    <w:rsid w:val="40068A33"/>
    <w:rsid w:val="407136F7"/>
    <w:rsid w:val="4075C754"/>
    <w:rsid w:val="40826B82"/>
    <w:rsid w:val="4095703F"/>
    <w:rsid w:val="40D82C02"/>
    <w:rsid w:val="40EC31DD"/>
    <w:rsid w:val="41890A1F"/>
    <w:rsid w:val="424ACDA4"/>
    <w:rsid w:val="42B89E6C"/>
    <w:rsid w:val="42CCDC87"/>
    <w:rsid w:val="431D4A17"/>
    <w:rsid w:val="4333FAA8"/>
    <w:rsid w:val="43FFD547"/>
    <w:rsid w:val="4421EDA8"/>
    <w:rsid w:val="44546ECD"/>
    <w:rsid w:val="44ADF094"/>
    <w:rsid w:val="45813F76"/>
    <w:rsid w:val="45ABED79"/>
    <w:rsid w:val="45CF1C44"/>
    <w:rsid w:val="4634E156"/>
    <w:rsid w:val="4635E53F"/>
    <w:rsid w:val="464B34D8"/>
    <w:rsid w:val="465A15C2"/>
    <w:rsid w:val="46DDF8B8"/>
    <w:rsid w:val="47094CFE"/>
    <w:rsid w:val="470BC2F2"/>
    <w:rsid w:val="474029B3"/>
    <w:rsid w:val="47A53BF3"/>
    <w:rsid w:val="47D1CE53"/>
    <w:rsid w:val="4813A2B7"/>
    <w:rsid w:val="48211C1A"/>
    <w:rsid w:val="489A6967"/>
    <w:rsid w:val="48F0CF21"/>
    <w:rsid w:val="48F7DD55"/>
    <w:rsid w:val="492F12CA"/>
    <w:rsid w:val="49638F0E"/>
    <w:rsid w:val="496E8002"/>
    <w:rsid w:val="49890750"/>
    <w:rsid w:val="4A6F127E"/>
    <w:rsid w:val="4AC3B051"/>
    <w:rsid w:val="4AFF5F6F"/>
    <w:rsid w:val="4B0BDC30"/>
    <w:rsid w:val="4B130092"/>
    <w:rsid w:val="4BC9C7EF"/>
    <w:rsid w:val="4BF57188"/>
    <w:rsid w:val="4C159195"/>
    <w:rsid w:val="4C2F7E17"/>
    <w:rsid w:val="4C3E175C"/>
    <w:rsid w:val="4C7115F4"/>
    <w:rsid w:val="4C80C7CC"/>
    <w:rsid w:val="4CC0E161"/>
    <w:rsid w:val="4CF2F7D1"/>
    <w:rsid w:val="4D198677"/>
    <w:rsid w:val="4D1BDD99"/>
    <w:rsid w:val="4D443EE5"/>
    <w:rsid w:val="4D4C68C5"/>
    <w:rsid w:val="4D68FD6D"/>
    <w:rsid w:val="4D835D1E"/>
    <w:rsid w:val="4D98E9B6"/>
    <w:rsid w:val="4E5302E9"/>
    <w:rsid w:val="4F20552B"/>
    <w:rsid w:val="4F537D8C"/>
    <w:rsid w:val="4F9F0EFA"/>
    <w:rsid w:val="4FA8368C"/>
    <w:rsid w:val="4FC5A012"/>
    <w:rsid w:val="4FC6C9DC"/>
    <w:rsid w:val="4FF5D799"/>
    <w:rsid w:val="5003869B"/>
    <w:rsid w:val="50149B43"/>
    <w:rsid w:val="5017ECBD"/>
    <w:rsid w:val="5026D348"/>
    <w:rsid w:val="50578B7D"/>
    <w:rsid w:val="50A6903A"/>
    <w:rsid w:val="510032D7"/>
    <w:rsid w:val="5120FC52"/>
    <w:rsid w:val="514AD626"/>
    <w:rsid w:val="519706ED"/>
    <w:rsid w:val="522A3394"/>
    <w:rsid w:val="5231D861"/>
    <w:rsid w:val="52365391"/>
    <w:rsid w:val="5265DE09"/>
    <w:rsid w:val="52A02061"/>
    <w:rsid w:val="52AEB461"/>
    <w:rsid w:val="5342388C"/>
    <w:rsid w:val="5349306E"/>
    <w:rsid w:val="538005F0"/>
    <w:rsid w:val="53EF70CF"/>
    <w:rsid w:val="541EE61D"/>
    <w:rsid w:val="546A9297"/>
    <w:rsid w:val="5487A9FA"/>
    <w:rsid w:val="549161B7"/>
    <w:rsid w:val="54955ACE"/>
    <w:rsid w:val="54A76A86"/>
    <w:rsid w:val="54DD9AD1"/>
    <w:rsid w:val="55008B24"/>
    <w:rsid w:val="553B7F82"/>
    <w:rsid w:val="55428847"/>
    <w:rsid w:val="5561D456"/>
    <w:rsid w:val="55620671"/>
    <w:rsid w:val="55A0F1C3"/>
    <w:rsid w:val="55B7ADDF"/>
    <w:rsid w:val="55D7C123"/>
    <w:rsid w:val="56237A5B"/>
    <w:rsid w:val="5672FC29"/>
    <w:rsid w:val="5694B30B"/>
    <w:rsid w:val="56C95F2B"/>
    <w:rsid w:val="5707D279"/>
    <w:rsid w:val="579FA3A3"/>
    <w:rsid w:val="57E257E2"/>
    <w:rsid w:val="57F3AFA2"/>
    <w:rsid w:val="586633BB"/>
    <w:rsid w:val="58729C29"/>
    <w:rsid w:val="58E03954"/>
    <w:rsid w:val="58EB6D63"/>
    <w:rsid w:val="595A3B45"/>
    <w:rsid w:val="59B3B367"/>
    <w:rsid w:val="59B85268"/>
    <w:rsid w:val="59F26C76"/>
    <w:rsid w:val="5A3E5481"/>
    <w:rsid w:val="5A5E4461"/>
    <w:rsid w:val="5A78BDEA"/>
    <w:rsid w:val="5A7C09B5"/>
    <w:rsid w:val="5A92EE0D"/>
    <w:rsid w:val="5AAAB0D2"/>
    <w:rsid w:val="5AD79E74"/>
    <w:rsid w:val="5AEC0B6D"/>
    <w:rsid w:val="5B2D2710"/>
    <w:rsid w:val="5B6DB3D4"/>
    <w:rsid w:val="5BF910D9"/>
    <w:rsid w:val="5C58265D"/>
    <w:rsid w:val="5C682D4D"/>
    <w:rsid w:val="5C79DE50"/>
    <w:rsid w:val="5CB5DC89"/>
    <w:rsid w:val="5CE38FD5"/>
    <w:rsid w:val="5D94E13A"/>
    <w:rsid w:val="5E0F3F36"/>
    <w:rsid w:val="5E87FFFF"/>
    <w:rsid w:val="5E9775ED"/>
    <w:rsid w:val="5EC5DD99"/>
    <w:rsid w:val="5EEC0F73"/>
    <w:rsid w:val="5EEC9C53"/>
    <w:rsid w:val="5EF4A9FD"/>
    <w:rsid w:val="5EF92475"/>
    <w:rsid w:val="5F13062D"/>
    <w:rsid w:val="5F18FD34"/>
    <w:rsid w:val="5FD02CBB"/>
    <w:rsid w:val="6023D060"/>
    <w:rsid w:val="6048A9E3"/>
    <w:rsid w:val="606A307E"/>
    <w:rsid w:val="6073EAF1"/>
    <w:rsid w:val="60C34C09"/>
    <w:rsid w:val="60CC6F94"/>
    <w:rsid w:val="6126588A"/>
    <w:rsid w:val="61347F50"/>
    <w:rsid w:val="615DE556"/>
    <w:rsid w:val="61624DDC"/>
    <w:rsid w:val="6170254F"/>
    <w:rsid w:val="61992F04"/>
    <w:rsid w:val="620D7027"/>
    <w:rsid w:val="623F286E"/>
    <w:rsid w:val="62536AA8"/>
    <w:rsid w:val="629C939C"/>
    <w:rsid w:val="62A12A04"/>
    <w:rsid w:val="62E0C02B"/>
    <w:rsid w:val="631AA378"/>
    <w:rsid w:val="6360BDC4"/>
    <w:rsid w:val="637792C2"/>
    <w:rsid w:val="63804AA5"/>
    <w:rsid w:val="63A94088"/>
    <w:rsid w:val="63D1EBF2"/>
    <w:rsid w:val="63E64C62"/>
    <w:rsid w:val="640F444C"/>
    <w:rsid w:val="642203EC"/>
    <w:rsid w:val="6438339D"/>
    <w:rsid w:val="6476AE64"/>
    <w:rsid w:val="649F2918"/>
    <w:rsid w:val="64F7E5B1"/>
    <w:rsid w:val="64F99B3E"/>
    <w:rsid w:val="6501EDC7"/>
    <w:rsid w:val="65110235"/>
    <w:rsid w:val="65136323"/>
    <w:rsid w:val="651C1B06"/>
    <w:rsid w:val="651DD3EA"/>
    <w:rsid w:val="654510E9"/>
    <w:rsid w:val="6545D77F"/>
    <w:rsid w:val="6557C105"/>
    <w:rsid w:val="65AB14AD"/>
    <w:rsid w:val="65C6A9E2"/>
    <w:rsid w:val="65EF7EA8"/>
    <w:rsid w:val="6624784F"/>
    <w:rsid w:val="66AF3384"/>
    <w:rsid w:val="66D3982A"/>
    <w:rsid w:val="6726C9C0"/>
    <w:rsid w:val="675DF154"/>
    <w:rsid w:val="67DA3654"/>
    <w:rsid w:val="67DC9E2D"/>
    <w:rsid w:val="68067874"/>
    <w:rsid w:val="6810F2E0"/>
    <w:rsid w:val="6876E538"/>
    <w:rsid w:val="689EED70"/>
    <w:rsid w:val="68B0091C"/>
    <w:rsid w:val="690F62C7"/>
    <w:rsid w:val="69886899"/>
    <w:rsid w:val="69AF51D4"/>
    <w:rsid w:val="69CC7370"/>
    <w:rsid w:val="6A3ABDD1"/>
    <w:rsid w:val="6A5659C4"/>
    <w:rsid w:val="6ACCC78B"/>
    <w:rsid w:val="6AE4E756"/>
    <w:rsid w:val="6B16372D"/>
    <w:rsid w:val="6B290425"/>
    <w:rsid w:val="6B8D156E"/>
    <w:rsid w:val="6BD28001"/>
    <w:rsid w:val="6C16E10D"/>
    <w:rsid w:val="6C182612"/>
    <w:rsid w:val="6C6E7A14"/>
    <w:rsid w:val="6C7691BC"/>
    <w:rsid w:val="6C8931FF"/>
    <w:rsid w:val="6CFD5771"/>
    <w:rsid w:val="6D3F8FA2"/>
    <w:rsid w:val="6D8E1E5A"/>
    <w:rsid w:val="6DB548B1"/>
    <w:rsid w:val="6DC98842"/>
    <w:rsid w:val="6E2CE301"/>
    <w:rsid w:val="6E329502"/>
    <w:rsid w:val="6E3BF014"/>
    <w:rsid w:val="6E654968"/>
    <w:rsid w:val="6E7ADE20"/>
    <w:rsid w:val="6EBBD444"/>
    <w:rsid w:val="6EC239C4"/>
    <w:rsid w:val="6EC7A18A"/>
    <w:rsid w:val="6EF8C0B5"/>
    <w:rsid w:val="6F0A20C3"/>
    <w:rsid w:val="6F855470"/>
    <w:rsid w:val="6F938ED3"/>
    <w:rsid w:val="6FB22E31"/>
    <w:rsid w:val="6FD32028"/>
    <w:rsid w:val="705BB831"/>
    <w:rsid w:val="708A6BE2"/>
    <w:rsid w:val="709D2994"/>
    <w:rsid w:val="70EB9735"/>
    <w:rsid w:val="7149DF92"/>
    <w:rsid w:val="71CAFAEE"/>
    <w:rsid w:val="722C480D"/>
    <w:rsid w:val="726B15ED"/>
    <w:rsid w:val="72876796"/>
    <w:rsid w:val="72D7D970"/>
    <w:rsid w:val="7319607A"/>
    <w:rsid w:val="738548C8"/>
    <w:rsid w:val="73DF9A04"/>
    <w:rsid w:val="741D8963"/>
    <w:rsid w:val="7447C511"/>
    <w:rsid w:val="7458EE22"/>
    <w:rsid w:val="747F7836"/>
    <w:rsid w:val="748A0D1C"/>
    <w:rsid w:val="748BEA46"/>
    <w:rsid w:val="7496E62E"/>
    <w:rsid w:val="74FF3135"/>
    <w:rsid w:val="75317B48"/>
    <w:rsid w:val="75676CC4"/>
    <w:rsid w:val="75BF7579"/>
    <w:rsid w:val="768CCF5E"/>
    <w:rsid w:val="76CC8067"/>
    <w:rsid w:val="76CF7980"/>
    <w:rsid w:val="76E7F7BD"/>
    <w:rsid w:val="773525B2"/>
    <w:rsid w:val="774D7D2F"/>
    <w:rsid w:val="777D7D45"/>
    <w:rsid w:val="77908EE4"/>
    <w:rsid w:val="779D90F6"/>
    <w:rsid w:val="77E993A5"/>
    <w:rsid w:val="77FD7823"/>
    <w:rsid w:val="780A55C2"/>
    <w:rsid w:val="78567222"/>
    <w:rsid w:val="78A4EFAE"/>
    <w:rsid w:val="78F63990"/>
    <w:rsid w:val="78F67EF5"/>
    <w:rsid w:val="79EBBD39"/>
    <w:rsid w:val="7A005223"/>
    <w:rsid w:val="7A03A872"/>
    <w:rsid w:val="7A4CD36A"/>
    <w:rsid w:val="7A9BAF7E"/>
    <w:rsid w:val="7AD65A2D"/>
    <w:rsid w:val="7B0A0702"/>
    <w:rsid w:val="7B14945B"/>
    <w:rsid w:val="7B3731E6"/>
    <w:rsid w:val="7B3C6C7F"/>
    <w:rsid w:val="7B56BAA8"/>
    <w:rsid w:val="7B71DD34"/>
    <w:rsid w:val="7B8AD965"/>
    <w:rsid w:val="7B8CFD30"/>
    <w:rsid w:val="7BBA01F6"/>
    <w:rsid w:val="7C088924"/>
    <w:rsid w:val="7C472FE5"/>
    <w:rsid w:val="7C4B8EEF"/>
    <w:rsid w:val="7C83805D"/>
    <w:rsid w:val="7CBBDDBB"/>
    <w:rsid w:val="7D26A9C6"/>
    <w:rsid w:val="7D46F71F"/>
    <w:rsid w:val="7D478172"/>
    <w:rsid w:val="7D801E6A"/>
    <w:rsid w:val="7DE75F50"/>
    <w:rsid w:val="7E1DB342"/>
    <w:rsid w:val="7E73EBF5"/>
    <w:rsid w:val="7ED71995"/>
    <w:rsid w:val="7F14AB7E"/>
    <w:rsid w:val="7F187C19"/>
    <w:rsid w:val="7F20448D"/>
    <w:rsid w:val="7F5003F7"/>
    <w:rsid w:val="7F83BE3A"/>
    <w:rsid w:val="7F875001"/>
    <w:rsid w:val="7FE07D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02B2"/>
  <w15:chartTrackingRefBased/>
  <w15:docId w15:val="{8695CEB0-E6FE-4566-9207-3D2411B68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Emphasis">
    <w:name w:val="Emphasis"/>
    <w:basedOn w:val="DefaultParagraphFont"/>
    <w:uiPriority w:val="20"/>
    <w:qFormat/>
    <w:rPr>
      <w:i/>
      <w:iC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sid w:val="00325BA4"/>
    <w:rPr>
      <w:vertAlign w:val="superscript"/>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g" Id="rId8" /><Relationship Type="http://schemas.openxmlformats.org/officeDocument/2006/relationships/image" Target="media/image7.jpg" Id="rId13" /><Relationship Type="http://schemas.openxmlformats.org/officeDocument/2006/relationships/settings" Target="settings.xml" Id="rId3" /><Relationship Type="http://schemas.openxmlformats.org/officeDocument/2006/relationships/image" Target="media/image3.jpg" Id="rId7" /><Relationship Type="http://schemas.openxmlformats.org/officeDocument/2006/relationships/hyperlink" Target="https://help.open.ac.uk/pdp" TargetMode="External" Id="rId12"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openxmlformats.org/officeDocument/2006/relationships/image" Target="media/image2.jpg" Id="rId6" /><Relationship Type="http://schemas.openxmlformats.org/officeDocument/2006/relationships/hyperlink" Target="https://www.youtube.com/watch?v=VVx6ntr5OqI" TargetMode="External" Id="rId11" /><Relationship Type="http://schemas.openxmlformats.org/officeDocument/2006/relationships/image" Target="media/image1.png" Id="rId5" /><Relationship Type="http://schemas.openxmlformats.org/officeDocument/2006/relationships/theme" Target="theme/theme1.xml" Id="rId1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jpg" Id="rId9" /><Relationship Type="http://schemas.openxmlformats.org/officeDocument/2006/relationships/fontTable" Target="fontTable.xml" Id="rId14" /><Relationship Type="http://schemas.openxmlformats.org/officeDocument/2006/relationships/header" Target="header.xml" Id="R27537ddc92394450" /><Relationship Type="http://schemas.openxmlformats.org/officeDocument/2006/relationships/footer" Target="footer.xml" Id="R006ff499f9a542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Ralitsa Kircheva (2025993)</dc:creator>
  <keywords/>
  <dc:description/>
  <lastModifiedBy>Ralitsa Kircheva (2025993)</lastModifiedBy>
  <revision>11</revision>
  <dcterms:created xsi:type="dcterms:W3CDTF">2022-03-12T02:08:00.0000000Z</dcterms:created>
  <dcterms:modified xsi:type="dcterms:W3CDTF">2022-04-04T14:42:53.8955466Z</dcterms:modified>
</coreProperties>
</file>