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0B7F5" w14:textId="3E3B94EC" w:rsidR="006B0F15" w:rsidRPr="00D92675" w:rsidRDefault="006B0F15" w:rsidP="00D92675">
      <w:pPr>
        <w:spacing w:line="360" w:lineRule="auto"/>
        <w:jc w:val="center"/>
        <w:rPr>
          <w:rFonts w:ascii="Times New Roman" w:hAnsi="Times New Roman" w:cs="Times New Roman"/>
          <w:sz w:val="24"/>
          <w:szCs w:val="24"/>
          <w:u w:val="single"/>
        </w:rPr>
      </w:pPr>
      <w:r w:rsidRPr="006B0F15">
        <w:rPr>
          <w:rFonts w:ascii="Times New Roman" w:hAnsi="Times New Roman" w:cs="Times New Roman"/>
          <w:sz w:val="24"/>
          <w:szCs w:val="24"/>
          <w:u w:val="single"/>
        </w:rPr>
        <w:t>Choose 3 images of ONE group at risk of exclusion and critically reflect upon these representations and how they might be interpreted by society.</w:t>
      </w:r>
    </w:p>
    <w:p w14:paraId="784FC1EE" w14:textId="0ECCFD13" w:rsidR="00C84EA6" w:rsidRDefault="00C84EA6" w:rsidP="006B0F15">
      <w:pPr>
        <w:spacing w:line="360" w:lineRule="auto"/>
        <w:jc w:val="both"/>
        <w:rPr>
          <w:rFonts w:ascii="Times New Roman" w:hAnsi="Times New Roman" w:cs="Times New Roman"/>
          <w:sz w:val="24"/>
          <w:szCs w:val="24"/>
        </w:rPr>
      </w:pPr>
    </w:p>
    <w:p w14:paraId="6915857C" w14:textId="53E43BFB" w:rsidR="00D92675" w:rsidRDefault="00D33F57" w:rsidP="006B0F15">
      <w:pPr>
        <w:spacing w:line="360" w:lineRule="auto"/>
        <w:jc w:val="both"/>
        <w:rPr>
          <w:rFonts w:ascii="Times New Roman" w:hAnsi="Times New Roman" w:cs="Times New Roman"/>
          <w:sz w:val="24"/>
          <w:szCs w:val="24"/>
        </w:rPr>
      </w:pPr>
      <w:r>
        <w:rPr>
          <w:rFonts w:ascii="Times New Roman" w:hAnsi="Times New Roman" w:cs="Times New Roman"/>
          <w:sz w:val="24"/>
          <w:szCs w:val="24"/>
        </w:rPr>
        <w:t>This assessment focuses on 3 images</w:t>
      </w:r>
      <w:r w:rsidR="003771EA">
        <w:rPr>
          <w:rFonts w:ascii="Times New Roman" w:hAnsi="Times New Roman" w:cs="Times New Roman"/>
          <w:sz w:val="24"/>
          <w:szCs w:val="24"/>
        </w:rPr>
        <w:t xml:space="preserve"> - the first one </w:t>
      </w:r>
      <w:r w:rsidR="00A068B3">
        <w:rPr>
          <w:rFonts w:ascii="Times New Roman" w:hAnsi="Times New Roman" w:cs="Times New Roman"/>
          <w:sz w:val="24"/>
          <w:szCs w:val="24"/>
        </w:rPr>
        <w:t xml:space="preserve">is </w:t>
      </w:r>
      <w:r w:rsidR="003771EA">
        <w:rPr>
          <w:rFonts w:ascii="Times New Roman" w:hAnsi="Times New Roman" w:cs="Times New Roman"/>
          <w:sz w:val="24"/>
          <w:szCs w:val="24"/>
        </w:rPr>
        <w:t>from the Labour Manifesto from 2010, the second one is of an American sitcom</w:t>
      </w:r>
      <w:r w:rsidR="00A068B3">
        <w:rPr>
          <w:rFonts w:ascii="Times New Roman" w:hAnsi="Times New Roman" w:cs="Times New Roman"/>
          <w:sz w:val="24"/>
          <w:szCs w:val="24"/>
        </w:rPr>
        <w:t>,</w:t>
      </w:r>
      <w:r w:rsidR="003771EA">
        <w:rPr>
          <w:rFonts w:ascii="Times New Roman" w:hAnsi="Times New Roman" w:cs="Times New Roman"/>
          <w:sz w:val="24"/>
          <w:szCs w:val="24"/>
        </w:rPr>
        <w:t xml:space="preserve"> known as Family Guy and then the third and final one is also of an American sitcom, Modern Family. </w:t>
      </w:r>
      <w:r w:rsidR="00A068B3">
        <w:rPr>
          <w:rFonts w:ascii="Times New Roman" w:hAnsi="Times New Roman" w:cs="Times New Roman"/>
          <w:sz w:val="24"/>
          <w:szCs w:val="24"/>
        </w:rPr>
        <w:t xml:space="preserve">All three images express </w:t>
      </w:r>
      <w:r w:rsidR="00ED094C">
        <w:rPr>
          <w:rFonts w:ascii="Times New Roman" w:hAnsi="Times New Roman" w:cs="Times New Roman"/>
          <w:sz w:val="24"/>
          <w:szCs w:val="24"/>
        </w:rPr>
        <w:t>what the three images are aimed at presenting and how each group within the image could be at risk of exclusion (Pierson, 2009).</w:t>
      </w:r>
    </w:p>
    <w:p w14:paraId="600BAFBF" w14:textId="70E37AE9" w:rsidR="00C84EA6" w:rsidRDefault="0004200F" w:rsidP="006B0F1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Image 1: Labour Manifesto 2010</w:t>
      </w:r>
    </w:p>
    <w:p w14:paraId="61EF2744" w14:textId="431B3EA7" w:rsidR="00F64FF6" w:rsidRPr="00F64FF6" w:rsidRDefault="00F64FF6" w:rsidP="006B0F15">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is taken from the Labour Manifesto from 2010, it shows a married couple and their children.</w:t>
      </w:r>
    </w:p>
    <w:p w14:paraId="583DDCA3" w14:textId="5303A44D" w:rsidR="0004200F" w:rsidRDefault="0004200F" w:rsidP="006B0F15">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2B1B04A6" wp14:editId="368CA82A">
            <wp:simplePos x="0" y="0"/>
            <wp:positionH relativeFrom="column">
              <wp:posOffset>257175</wp:posOffset>
            </wp:positionH>
            <wp:positionV relativeFrom="paragraph">
              <wp:posOffset>381635</wp:posOffset>
            </wp:positionV>
            <wp:extent cx="5731510" cy="3588385"/>
            <wp:effectExtent l="0" t="0" r="2540" b="0"/>
            <wp:wrapTight wrapText="bothSides">
              <wp:wrapPolygon edited="0">
                <wp:start x="0" y="0"/>
                <wp:lineTo x="0" y="21443"/>
                <wp:lineTo x="21538" y="2144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F-Labourmanifesto_1614491c.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588385"/>
                    </a:xfrm>
                    <a:prstGeom prst="rect">
                      <a:avLst/>
                    </a:prstGeom>
                  </pic:spPr>
                </pic:pic>
              </a:graphicData>
            </a:graphic>
          </wp:anchor>
        </w:drawing>
      </w:r>
    </w:p>
    <w:p w14:paraId="27AE6213" w14:textId="5B617839" w:rsidR="0004200F" w:rsidRDefault="0004200F" w:rsidP="0004200F">
      <w:pPr>
        <w:spacing w:line="360" w:lineRule="auto"/>
        <w:ind w:firstLine="720"/>
        <w:jc w:val="right"/>
        <w:rPr>
          <w:rFonts w:ascii="Times New Roman" w:hAnsi="Times New Roman" w:cs="Times New Roman"/>
          <w:sz w:val="24"/>
          <w:szCs w:val="24"/>
        </w:rPr>
      </w:pPr>
      <w:r>
        <w:rPr>
          <w:rFonts w:ascii="Times New Roman" w:hAnsi="Times New Roman" w:cs="Times New Roman"/>
          <w:sz w:val="24"/>
          <w:szCs w:val="24"/>
        </w:rPr>
        <w:t>(</w:t>
      </w:r>
      <w:r w:rsidR="00B040A1">
        <w:rPr>
          <w:rFonts w:ascii="Times New Roman" w:hAnsi="Times New Roman" w:cs="Times New Roman"/>
          <w:sz w:val="24"/>
          <w:szCs w:val="24"/>
        </w:rPr>
        <w:t>Labour Manifesto</w:t>
      </w:r>
      <w:r>
        <w:rPr>
          <w:rFonts w:ascii="Times New Roman" w:hAnsi="Times New Roman" w:cs="Times New Roman"/>
          <w:sz w:val="24"/>
          <w:szCs w:val="24"/>
        </w:rPr>
        <w:t>, 2010).</w:t>
      </w:r>
    </w:p>
    <w:p w14:paraId="07E1A50A" w14:textId="02955782" w:rsidR="0004200F" w:rsidRDefault="0004200F" w:rsidP="0004200F">
      <w:pPr>
        <w:spacing w:line="360" w:lineRule="auto"/>
        <w:ind w:firstLine="720"/>
        <w:jc w:val="both"/>
        <w:rPr>
          <w:rFonts w:ascii="Times New Roman" w:hAnsi="Times New Roman" w:cs="Times New Roman"/>
          <w:sz w:val="24"/>
          <w:szCs w:val="24"/>
        </w:rPr>
      </w:pPr>
    </w:p>
    <w:p w14:paraId="364AC26F" w14:textId="40D905A5" w:rsidR="0004200F" w:rsidRDefault="00B042BE" w:rsidP="0004200F">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represents the ‘ideal family’</w:t>
      </w:r>
      <w:r w:rsidR="00614F55">
        <w:rPr>
          <w:rFonts w:ascii="Times New Roman" w:hAnsi="Times New Roman" w:cs="Times New Roman"/>
          <w:sz w:val="24"/>
          <w:szCs w:val="24"/>
        </w:rPr>
        <w:t>, th</w:t>
      </w:r>
      <w:r w:rsidR="00B040A1">
        <w:rPr>
          <w:rFonts w:ascii="Times New Roman" w:hAnsi="Times New Roman" w:cs="Times New Roman"/>
          <w:sz w:val="24"/>
          <w:szCs w:val="24"/>
        </w:rPr>
        <w:t>is</w:t>
      </w:r>
      <w:r w:rsidR="00614F55">
        <w:rPr>
          <w:rFonts w:ascii="Times New Roman" w:hAnsi="Times New Roman" w:cs="Times New Roman"/>
          <w:sz w:val="24"/>
          <w:szCs w:val="24"/>
        </w:rPr>
        <w:t xml:space="preserve"> is a typical family unit, heterosexual married couple and 2 children, a</w:t>
      </w:r>
      <w:r w:rsidR="003B58D1">
        <w:rPr>
          <w:rFonts w:ascii="Times New Roman" w:hAnsi="Times New Roman" w:cs="Times New Roman"/>
          <w:sz w:val="24"/>
          <w:szCs w:val="24"/>
        </w:rPr>
        <w:t>n older</w:t>
      </w:r>
      <w:r w:rsidR="00614F55">
        <w:rPr>
          <w:rFonts w:ascii="Times New Roman" w:hAnsi="Times New Roman" w:cs="Times New Roman"/>
          <w:sz w:val="24"/>
          <w:szCs w:val="24"/>
        </w:rPr>
        <w:t xml:space="preserve"> boy and a </w:t>
      </w:r>
      <w:r w:rsidR="003B58D1">
        <w:rPr>
          <w:rFonts w:ascii="Times New Roman" w:hAnsi="Times New Roman" w:cs="Times New Roman"/>
          <w:sz w:val="24"/>
          <w:szCs w:val="24"/>
        </w:rPr>
        <w:t xml:space="preserve">baby </w:t>
      </w:r>
      <w:r w:rsidR="00614F55">
        <w:rPr>
          <w:rFonts w:ascii="Times New Roman" w:hAnsi="Times New Roman" w:cs="Times New Roman"/>
          <w:sz w:val="24"/>
          <w:szCs w:val="24"/>
        </w:rPr>
        <w:t xml:space="preserve">girl. The boy is on his father’s shoulders and </w:t>
      </w:r>
      <w:r w:rsidR="00614F55">
        <w:rPr>
          <w:rFonts w:ascii="Times New Roman" w:hAnsi="Times New Roman" w:cs="Times New Roman"/>
          <w:sz w:val="24"/>
          <w:szCs w:val="24"/>
        </w:rPr>
        <w:lastRenderedPageBreak/>
        <w:t xml:space="preserve">the mother is holding the little girl. </w:t>
      </w:r>
      <w:r w:rsidR="00F07D5F">
        <w:rPr>
          <w:rFonts w:ascii="Times New Roman" w:hAnsi="Times New Roman" w:cs="Times New Roman"/>
          <w:sz w:val="24"/>
          <w:szCs w:val="24"/>
        </w:rPr>
        <w:t xml:space="preserve">The image </w:t>
      </w:r>
      <w:r w:rsidR="00FC7F83">
        <w:rPr>
          <w:rFonts w:ascii="Times New Roman" w:hAnsi="Times New Roman" w:cs="Times New Roman"/>
          <w:sz w:val="24"/>
          <w:szCs w:val="24"/>
        </w:rPr>
        <w:t>s</w:t>
      </w:r>
      <w:r w:rsidR="00024856">
        <w:rPr>
          <w:rFonts w:ascii="Times New Roman" w:hAnsi="Times New Roman" w:cs="Times New Roman"/>
          <w:sz w:val="24"/>
          <w:szCs w:val="24"/>
        </w:rPr>
        <w:t>hows</w:t>
      </w:r>
      <w:r w:rsidR="00F07D5F">
        <w:rPr>
          <w:rFonts w:ascii="Times New Roman" w:hAnsi="Times New Roman" w:cs="Times New Roman"/>
          <w:sz w:val="24"/>
          <w:szCs w:val="24"/>
        </w:rPr>
        <w:t xml:space="preserve"> that they are on an evening walk in a scenic rural part of the country, overlooking a sunset. This image s</w:t>
      </w:r>
      <w:r w:rsidR="00FC7F83">
        <w:rPr>
          <w:rFonts w:ascii="Times New Roman" w:hAnsi="Times New Roman" w:cs="Times New Roman"/>
          <w:sz w:val="24"/>
          <w:szCs w:val="24"/>
        </w:rPr>
        <w:t>uggests it is a</w:t>
      </w:r>
      <w:r w:rsidR="00F07D5F">
        <w:rPr>
          <w:rFonts w:ascii="Times New Roman" w:hAnsi="Times New Roman" w:cs="Times New Roman"/>
          <w:sz w:val="24"/>
          <w:szCs w:val="24"/>
        </w:rPr>
        <w:t xml:space="preserve"> 19</w:t>
      </w:r>
      <w:r w:rsidR="0053171D">
        <w:rPr>
          <w:rFonts w:ascii="Times New Roman" w:hAnsi="Times New Roman" w:cs="Times New Roman"/>
          <w:sz w:val="24"/>
          <w:szCs w:val="24"/>
        </w:rPr>
        <w:t>5</w:t>
      </w:r>
      <w:r w:rsidR="00F07D5F">
        <w:rPr>
          <w:rFonts w:ascii="Times New Roman" w:hAnsi="Times New Roman" w:cs="Times New Roman"/>
          <w:sz w:val="24"/>
          <w:szCs w:val="24"/>
        </w:rPr>
        <w:t xml:space="preserve">0’s style family, where the father is the main ‘breadwinner’ and the mother is the one that looks after the children and stays at home. </w:t>
      </w:r>
      <w:r w:rsidR="00024856">
        <w:rPr>
          <w:rFonts w:ascii="Times New Roman" w:hAnsi="Times New Roman" w:cs="Times New Roman"/>
          <w:sz w:val="24"/>
          <w:szCs w:val="24"/>
        </w:rPr>
        <w:t>During further examination of the photo, it would suggest that the father works in a 9-5 job, due to them being out on an evening walk, the colours are very bold, so it is unclear to say if they are wealthy or a middle-class family with their clothing; but, the colours that are used suggests a ‘feminist’ approach, due to the man being blue, the woman being red/pink and the children being purple, it outlines the importance of these individual’s</w:t>
      </w:r>
      <w:r w:rsidR="001211EA">
        <w:rPr>
          <w:rFonts w:ascii="Times New Roman" w:hAnsi="Times New Roman" w:cs="Times New Roman"/>
          <w:sz w:val="24"/>
          <w:szCs w:val="24"/>
        </w:rPr>
        <w:t xml:space="preserve"> (Walters, 2005)</w:t>
      </w:r>
      <w:r w:rsidR="00024856">
        <w:rPr>
          <w:rFonts w:ascii="Times New Roman" w:hAnsi="Times New Roman" w:cs="Times New Roman"/>
          <w:sz w:val="24"/>
          <w:szCs w:val="24"/>
        </w:rPr>
        <w:t>. The mother is possibly made excluded from society, due to the family living in a rural part of the country, there may not be many activities and clubs to take the children too, so her time would be spent doing typical ‘mother roles’, such as, shopping, cleaning, making food, looking after the children etc., while the father gets to go to work everyday and interact with familiar faces</w:t>
      </w:r>
      <w:r w:rsidR="00BB179E">
        <w:rPr>
          <w:rFonts w:ascii="Times New Roman" w:hAnsi="Times New Roman" w:cs="Times New Roman"/>
          <w:sz w:val="24"/>
          <w:szCs w:val="24"/>
        </w:rPr>
        <w:t xml:space="preserve"> (Pierson, 2009)</w:t>
      </w:r>
      <w:r w:rsidR="00024856">
        <w:rPr>
          <w:rFonts w:ascii="Times New Roman" w:hAnsi="Times New Roman" w:cs="Times New Roman"/>
          <w:sz w:val="24"/>
          <w:szCs w:val="24"/>
        </w:rPr>
        <w:t>.</w:t>
      </w:r>
    </w:p>
    <w:p w14:paraId="4051D3B0" w14:textId="66B6C0FC" w:rsidR="008B0F2B" w:rsidRDefault="002A740A" w:rsidP="008B0F2B">
      <w:pPr>
        <w:spacing w:line="360" w:lineRule="auto"/>
        <w:jc w:val="both"/>
        <w:rPr>
          <w:rFonts w:ascii="Times New Roman" w:hAnsi="Times New Roman" w:cs="Times New Roman"/>
          <w:sz w:val="24"/>
          <w:szCs w:val="24"/>
        </w:rPr>
      </w:pPr>
      <w:r>
        <w:rPr>
          <w:rFonts w:ascii="Times New Roman" w:hAnsi="Times New Roman" w:cs="Times New Roman"/>
          <w:sz w:val="24"/>
          <w:szCs w:val="24"/>
        </w:rPr>
        <w:t>The 19</w:t>
      </w:r>
      <w:r w:rsidR="00BB179E">
        <w:rPr>
          <w:rFonts w:ascii="Times New Roman" w:hAnsi="Times New Roman" w:cs="Times New Roman"/>
          <w:sz w:val="24"/>
          <w:szCs w:val="24"/>
        </w:rPr>
        <w:t>5</w:t>
      </w:r>
      <w:r>
        <w:rPr>
          <w:rFonts w:ascii="Times New Roman" w:hAnsi="Times New Roman" w:cs="Times New Roman"/>
          <w:sz w:val="24"/>
          <w:szCs w:val="24"/>
        </w:rPr>
        <w:t xml:space="preserve">0’s concept of a family is a ‘social group that </w:t>
      </w:r>
      <w:r w:rsidR="005E65A7">
        <w:rPr>
          <w:rFonts w:ascii="Times New Roman" w:hAnsi="Times New Roman" w:cs="Times New Roman"/>
          <w:sz w:val="24"/>
          <w:szCs w:val="24"/>
        </w:rPr>
        <w:t>i</w:t>
      </w:r>
      <w:r>
        <w:rPr>
          <w:rFonts w:ascii="Times New Roman" w:hAnsi="Times New Roman" w:cs="Times New Roman"/>
          <w:sz w:val="24"/>
          <w:szCs w:val="24"/>
        </w:rPr>
        <w:t xml:space="preserve">s characterised by common residence, economic cooperation and reproduction’ (Murdock, 1949); this would include a mother and father whom are cohabiting and married, with two or more children which are their own. Whereas, </w:t>
      </w:r>
      <w:proofErr w:type="spellStart"/>
      <w:r>
        <w:rPr>
          <w:rFonts w:ascii="Times New Roman" w:hAnsi="Times New Roman" w:cs="Times New Roman"/>
          <w:sz w:val="24"/>
          <w:szCs w:val="24"/>
        </w:rPr>
        <w:t>Farlax</w:t>
      </w:r>
      <w:proofErr w:type="spellEnd"/>
      <w:r>
        <w:rPr>
          <w:rFonts w:ascii="Times New Roman" w:hAnsi="Times New Roman" w:cs="Times New Roman"/>
          <w:sz w:val="24"/>
          <w:szCs w:val="24"/>
        </w:rPr>
        <w:t xml:space="preserve"> (2011) suggests that a family is ‘all members of the family living under one roof’; for instance, grandparents, step-parents, married couples, children, co-residency, same-sex couples and even friends. Over the last couple of decades, the definition of a family is changing, has are family structures. </w:t>
      </w:r>
      <w:r w:rsidR="00152C98">
        <w:rPr>
          <w:rFonts w:ascii="Times New Roman" w:hAnsi="Times New Roman" w:cs="Times New Roman"/>
          <w:sz w:val="24"/>
          <w:szCs w:val="24"/>
        </w:rPr>
        <w:t>Statistics within Wales and England are showing that in 2010 that married couples with dependent children was at 3,964, by 2016 that had just risen by an extra 50 couples (Office of National Statistics, 2017); it also stated that there were 2,441 lone parents with dependent children in 2010 and this had also risen a staggering 1,102 individual’s by 2016; whereas, there were only 904 cohabiting couples with dependent children and by 2016, this had risen up to 1,060.</w:t>
      </w:r>
    </w:p>
    <w:p w14:paraId="407716A5" w14:textId="77777777" w:rsidR="008B0F2B" w:rsidRDefault="008B0F2B" w:rsidP="008B0F2B">
      <w:pPr>
        <w:spacing w:line="360" w:lineRule="auto"/>
        <w:jc w:val="both"/>
        <w:rPr>
          <w:rFonts w:ascii="Times New Roman" w:hAnsi="Times New Roman" w:cs="Times New Roman"/>
          <w:sz w:val="24"/>
          <w:szCs w:val="24"/>
          <w:u w:val="single"/>
        </w:rPr>
      </w:pPr>
    </w:p>
    <w:p w14:paraId="2FC7283F" w14:textId="22916FB4" w:rsidR="0004200F" w:rsidRPr="008B0F2B" w:rsidRDefault="00477BE5" w:rsidP="008B0F2B">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Image 2</w:t>
      </w:r>
      <w:r w:rsidR="009D25A2">
        <w:rPr>
          <w:rFonts w:ascii="Times New Roman" w:hAnsi="Times New Roman" w:cs="Times New Roman"/>
          <w:sz w:val="24"/>
          <w:szCs w:val="24"/>
          <w:u w:val="single"/>
        </w:rPr>
        <w:t>: Family Guy</w:t>
      </w:r>
    </w:p>
    <w:p w14:paraId="6D1EE73D" w14:textId="4CCF018D" w:rsidR="00477BE5" w:rsidRDefault="006E585C" w:rsidP="00A121D7">
      <w:pPr>
        <w:spacing w:line="360" w:lineRule="auto"/>
        <w:rPr>
          <w:rFonts w:ascii="Times New Roman" w:hAnsi="Times New Roman" w:cs="Times New Roman"/>
          <w:sz w:val="24"/>
          <w:szCs w:val="24"/>
        </w:rPr>
      </w:pPr>
      <w:r>
        <w:rPr>
          <w:rFonts w:ascii="Times New Roman" w:hAnsi="Times New Roman" w:cs="Times New Roman"/>
          <w:sz w:val="24"/>
          <w:szCs w:val="24"/>
        </w:rPr>
        <w:t xml:space="preserve">Family </w:t>
      </w:r>
      <w:r w:rsidR="00B1744B">
        <w:rPr>
          <w:rFonts w:ascii="Times New Roman" w:hAnsi="Times New Roman" w:cs="Times New Roman"/>
          <w:sz w:val="24"/>
          <w:szCs w:val="24"/>
        </w:rPr>
        <w:t>Guy is an American sitcom for adults, which first aired on television in 1999.</w:t>
      </w:r>
    </w:p>
    <w:p w14:paraId="3C7B5FEE" w14:textId="77777777" w:rsidR="00B040A1" w:rsidRDefault="00B040A1" w:rsidP="00A121D7">
      <w:pPr>
        <w:spacing w:line="360" w:lineRule="auto"/>
        <w:rPr>
          <w:rFonts w:ascii="Times New Roman" w:hAnsi="Times New Roman" w:cs="Times New Roman"/>
          <w:sz w:val="24"/>
          <w:szCs w:val="24"/>
        </w:rPr>
      </w:pPr>
    </w:p>
    <w:p w14:paraId="5D836A5A" w14:textId="70C669C0" w:rsidR="006928FA" w:rsidRDefault="006928FA" w:rsidP="003B58D1">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F9F59AF" wp14:editId="07701398">
            <wp:extent cx="5731510" cy="22288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amily-Guy-family-guy-23837502-900-350.jpg"/>
                    <pic:cNvPicPr/>
                  </pic:nvPicPr>
                  <pic:blipFill>
                    <a:blip r:embed="rId7">
                      <a:extLst>
                        <a:ext uri="{28A0092B-C50C-407E-A947-70E740481C1C}">
                          <a14:useLocalDpi xmlns:a14="http://schemas.microsoft.com/office/drawing/2010/main" val="0"/>
                        </a:ext>
                      </a:extLst>
                    </a:blip>
                    <a:stretch>
                      <a:fillRect/>
                    </a:stretch>
                  </pic:blipFill>
                  <pic:spPr>
                    <a:xfrm>
                      <a:off x="0" y="0"/>
                      <a:ext cx="5731510" cy="2228850"/>
                    </a:xfrm>
                    <a:prstGeom prst="rect">
                      <a:avLst/>
                    </a:prstGeom>
                  </pic:spPr>
                </pic:pic>
              </a:graphicData>
            </a:graphic>
          </wp:inline>
        </w:drawing>
      </w:r>
    </w:p>
    <w:p w14:paraId="06D3D826" w14:textId="11A86E1D" w:rsidR="006928FA" w:rsidRDefault="006928FA" w:rsidP="003B58D1">
      <w:pPr>
        <w:spacing w:line="360" w:lineRule="auto"/>
        <w:jc w:val="right"/>
        <w:rPr>
          <w:rFonts w:ascii="Times New Roman" w:hAnsi="Times New Roman" w:cs="Times New Roman"/>
          <w:sz w:val="24"/>
          <w:szCs w:val="24"/>
        </w:rPr>
      </w:pPr>
      <w:r>
        <w:rPr>
          <w:rFonts w:ascii="Times New Roman" w:hAnsi="Times New Roman" w:cs="Times New Roman"/>
          <w:sz w:val="24"/>
          <w:szCs w:val="24"/>
        </w:rPr>
        <w:t>(</w:t>
      </w:r>
      <w:r w:rsidR="00B040A1">
        <w:rPr>
          <w:rFonts w:ascii="Times New Roman" w:hAnsi="Times New Roman" w:cs="Times New Roman"/>
          <w:sz w:val="24"/>
          <w:szCs w:val="24"/>
        </w:rPr>
        <w:t>Family Guy</w:t>
      </w:r>
      <w:r>
        <w:rPr>
          <w:rFonts w:ascii="Times New Roman" w:hAnsi="Times New Roman" w:cs="Times New Roman"/>
          <w:sz w:val="24"/>
          <w:szCs w:val="24"/>
        </w:rPr>
        <w:t xml:space="preserve">, </w:t>
      </w:r>
      <w:r w:rsidR="004B53EF">
        <w:rPr>
          <w:rFonts w:ascii="Times New Roman" w:hAnsi="Times New Roman" w:cs="Times New Roman"/>
          <w:sz w:val="24"/>
          <w:szCs w:val="24"/>
        </w:rPr>
        <w:t>1999)</w:t>
      </w:r>
    </w:p>
    <w:p w14:paraId="154D3DDA" w14:textId="77777777" w:rsidR="00B040A1" w:rsidRDefault="004B53EF"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represents a 1990’s family layout – with a father and mother, with three children and a family dog. Again, this layout is prohibited to the women</w:t>
      </w:r>
      <w:r w:rsidR="001F6E78">
        <w:rPr>
          <w:rFonts w:ascii="Times New Roman" w:hAnsi="Times New Roman" w:cs="Times New Roman"/>
          <w:sz w:val="24"/>
          <w:szCs w:val="24"/>
        </w:rPr>
        <w:t xml:space="preserve"> of the household</w:t>
      </w:r>
      <w:r>
        <w:rPr>
          <w:rFonts w:ascii="Times New Roman" w:hAnsi="Times New Roman" w:cs="Times New Roman"/>
          <w:sz w:val="24"/>
          <w:szCs w:val="24"/>
        </w:rPr>
        <w:t xml:space="preserve"> on one side and the men on the other. The father is of a larger si</w:t>
      </w:r>
      <w:r w:rsidR="001F6E78">
        <w:rPr>
          <w:rFonts w:ascii="Times New Roman" w:hAnsi="Times New Roman" w:cs="Times New Roman"/>
          <w:sz w:val="24"/>
          <w:szCs w:val="24"/>
        </w:rPr>
        <w:t>z</w:t>
      </w:r>
      <w:r>
        <w:rPr>
          <w:rFonts w:ascii="Times New Roman" w:hAnsi="Times New Roman" w:cs="Times New Roman"/>
          <w:sz w:val="24"/>
          <w:szCs w:val="24"/>
        </w:rPr>
        <w:t>e, while he has quite an attractive wife – it shows in this image that the father may be the main ‘breadwinner’ again, where the mother stays at home and looks after the children. The woman is hugging the man, which would suggest she is rather proud and very affectionate towards him, while the man cradles a pint of beer</w:t>
      </w:r>
      <w:r w:rsidR="006E585C">
        <w:rPr>
          <w:rFonts w:ascii="Times New Roman" w:hAnsi="Times New Roman" w:cs="Times New Roman"/>
          <w:sz w:val="24"/>
          <w:szCs w:val="24"/>
        </w:rPr>
        <w:t xml:space="preserve"> – they seem like a relatively happy married couple. </w:t>
      </w:r>
    </w:p>
    <w:p w14:paraId="5CFC43C8" w14:textId="77777777" w:rsidR="00ED094C" w:rsidRDefault="006E585C"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They have two teenage children and one baby. The teenage boy seems very happy, he looks very much like his father which would suggest that he would be happy with life if he could achieve what his father has achieved, which does not seem like much; whereas, the teenage daughter seems miserable and ashamed of her family – which would suggest that she does not want to follow in her parents footsteps, she would want to achieve much higher than they have. </w:t>
      </w:r>
    </w:p>
    <w:p w14:paraId="7BD60B96" w14:textId="1C4D8ABE" w:rsidR="001F6E78" w:rsidRDefault="006E585C"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baby, seems to not like his father very much, due to him carrying a ‘toy gun’ and looking at his father the way he does, it looks like he resents his father and he is not very happy about the way he is cradling his ‘mother’ – due to her being a stay at home parent, maybe, she still breastfeeds him and he has more of a connection to his mother than the father, especially with him working. The family ‘dog’ would be a typical member of the family but due to him being an animal he may not be seen by society as a member by blood – but, this is an adults cartoon series, so due to the dog also having an alcoholic drink in his paw suggests that he is also fed up of the household, just like the teenage daughter. It would suggest that they are a working-class family. </w:t>
      </w:r>
      <w:r w:rsidR="001F6E78">
        <w:rPr>
          <w:rFonts w:ascii="Times New Roman" w:hAnsi="Times New Roman" w:cs="Times New Roman"/>
          <w:sz w:val="24"/>
          <w:szCs w:val="24"/>
        </w:rPr>
        <w:t>Society could betray the father has an alcoholic and that him and his son are overweight, this could exclude the family from society</w:t>
      </w:r>
      <w:r w:rsidR="00ED094C">
        <w:rPr>
          <w:rFonts w:ascii="Times New Roman" w:hAnsi="Times New Roman" w:cs="Times New Roman"/>
          <w:sz w:val="24"/>
          <w:szCs w:val="24"/>
        </w:rPr>
        <w:t xml:space="preserve"> (Pierson, 2009)</w:t>
      </w:r>
      <w:r w:rsidR="001F6E78">
        <w:rPr>
          <w:rFonts w:ascii="Times New Roman" w:hAnsi="Times New Roman" w:cs="Times New Roman"/>
          <w:sz w:val="24"/>
          <w:szCs w:val="24"/>
        </w:rPr>
        <w:t xml:space="preserve">, due to them not being </w:t>
      </w:r>
      <w:r w:rsidR="001F6E78">
        <w:rPr>
          <w:rFonts w:ascii="Times New Roman" w:hAnsi="Times New Roman" w:cs="Times New Roman"/>
          <w:sz w:val="24"/>
          <w:szCs w:val="24"/>
        </w:rPr>
        <w:lastRenderedPageBreak/>
        <w:t xml:space="preserve">invited anywhere – if they are not invited anywhere neither would any of the other family members. </w:t>
      </w:r>
      <w:r w:rsidR="00D073CB">
        <w:rPr>
          <w:rFonts w:ascii="Times New Roman" w:hAnsi="Times New Roman" w:cs="Times New Roman"/>
          <w:sz w:val="24"/>
          <w:szCs w:val="24"/>
        </w:rPr>
        <w:t xml:space="preserve">Gittens (1993) </w:t>
      </w:r>
      <w:r w:rsidR="009D25A2">
        <w:rPr>
          <w:rFonts w:ascii="Times New Roman" w:hAnsi="Times New Roman" w:cs="Times New Roman"/>
          <w:sz w:val="24"/>
          <w:szCs w:val="24"/>
        </w:rPr>
        <w:t>definition of a family are one or more adults, who have responsibilities of looking after children</w:t>
      </w:r>
      <w:r w:rsidR="004D4F44">
        <w:rPr>
          <w:rFonts w:ascii="Times New Roman" w:hAnsi="Times New Roman" w:cs="Times New Roman"/>
          <w:sz w:val="24"/>
          <w:szCs w:val="24"/>
        </w:rPr>
        <w:t>.</w:t>
      </w:r>
      <w:r w:rsidR="009D25A2">
        <w:rPr>
          <w:rFonts w:ascii="Times New Roman" w:hAnsi="Times New Roman" w:cs="Times New Roman"/>
          <w:sz w:val="24"/>
          <w:szCs w:val="24"/>
        </w:rPr>
        <w:t xml:space="preserve"> </w:t>
      </w:r>
    </w:p>
    <w:p w14:paraId="1A59A7FF" w14:textId="2AEB9D5C" w:rsidR="009D25A2" w:rsidRDefault="009D25A2" w:rsidP="003B58D1">
      <w:pPr>
        <w:spacing w:line="360" w:lineRule="auto"/>
        <w:jc w:val="both"/>
        <w:rPr>
          <w:rFonts w:ascii="Times New Roman" w:hAnsi="Times New Roman" w:cs="Times New Roman"/>
          <w:sz w:val="24"/>
          <w:szCs w:val="24"/>
        </w:rPr>
      </w:pPr>
    </w:p>
    <w:p w14:paraId="2C008F91" w14:textId="3715940C" w:rsidR="009D25A2" w:rsidRDefault="009D25A2" w:rsidP="003B58D1">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Image 3: Modern Family</w:t>
      </w:r>
    </w:p>
    <w:p w14:paraId="51DD5179" w14:textId="65D2EB81" w:rsidR="00E16CFB" w:rsidRPr="00E16CFB" w:rsidRDefault="00E16CFB"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is taken from the American sitcom Modern Family, the title pretty much sums up what the sitcom is about and how it focuses on the 21</w:t>
      </w:r>
      <w:r w:rsidRPr="00E16CFB">
        <w:rPr>
          <w:rFonts w:ascii="Times New Roman" w:hAnsi="Times New Roman" w:cs="Times New Roman"/>
          <w:sz w:val="24"/>
          <w:szCs w:val="24"/>
          <w:vertAlign w:val="superscript"/>
        </w:rPr>
        <w:t>st</w:t>
      </w:r>
      <w:r>
        <w:rPr>
          <w:rFonts w:ascii="Times New Roman" w:hAnsi="Times New Roman" w:cs="Times New Roman"/>
          <w:sz w:val="24"/>
          <w:szCs w:val="24"/>
        </w:rPr>
        <w:t xml:space="preserve"> Century families.</w:t>
      </w:r>
    </w:p>
    <w:p w14:paraId="1E65EBDE" w14:textId="64F8934B" w:rsidR="009D25A2" w:rsidRDefault="009D25A2" w:rsidP="003B58D1">
      <w:pPr>
        <w:spacing w:line="360" w:lineRule="auto"/>
        <w:jc w:val="both"/>
        <w:rPr>
          <w:rFonts w:ascii="Times New Roman" w:hAnsi="Times New Roman" w:cs="Times New Roman"/>
          <w:sz w:val="24"/>
          <w:szCs w:val="24"/>
          <w:u w:val="single"/>
        </w:rPr>
      </w:pPr>
    </w:p>
    <w:p w14:paraId="2F377E3C" w14:textId="79208212" w:rsidR="009D25A2" w:rsidRDefault="009D25A2" w:rsidP="003B58D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4190F42" wp14:editId="6A7029E6">
            <wp:extent cx="5731510" cy="42195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dern-Family-modern-family-7554980-2560-192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19575"/>
                    </a:xfrm>
                    <a:prstGeom prst="rect">
                      <a:avLst/>
                    </a:prstGeom>
                  </pic:spPr>
                </pic:pic>
              </a:graphicData>
            </a:graphic>
          </wp:inline>
        </w:drawing>
      </w:r>
    </w:p>
    <w:p w14:paraId="7FEE1112" w14:textId="231BE38D" w:rsidR="009D25A2" w:rsidRDefault="009D25A2" w:rsidP="003B58D1">
      <w:pPr>
        <w:spacing w:line="360" w:lineRule="auto"/>
        <w:jc w:val="right"/>
        <w:rPr>
          <w:rFonts w:ascii="Times New Roman" w:hAnsi="Times New Roman" w:cs="Times New Roman"/>
          <w:sz w:val="24"/>
          <w:szCs w:val="24"/>
        </w:rPr>
      </w:pPr>
      <w:r>
        <w:rPr>
          <w:rFonts w:ascii="Times New Roman" w:hAnsi="Times New Roman" w:cs="Times New Roman"/>
          <w:sz w:val="24"/>
          <w:szCs w:val="24"/>
        </w:rPr>
        <w:t>(</w:t>
      </w:r>
      <w:r w:rsidR="00B040A1">
        <w:rPr>
          <w:rFonts w:ascii="Times New Roman" w:hAnsi="Times New Roman" w:cs="Times New Roman"/>
          <w:sz w:val="24"/>
          <w:szCs w:val="24"/>
        </w:rPr>
        <w:t>Modern Family</w:t>
      </w:r>
      <w:r>
        <w:rPr>
          <w:rFonts w:ascii="Times New Roman" w:hAnsi="Times New Roman" w:cs="Times New Roman"/>
          <w:sz w:val="24"/>
          <w:szCs w:val="24"/>
        </w:rPr>
        <w:t>, 2009)</w:t>
      </w:r>
    </w:p>
    <w:p w14:paraId="44C51113" w14:textId="675FBED8" w:rsidR="009D25A2" w:rsidRDefault="009D25A2" w:rsidP="003B58D1">
      <w:pPr>
        <w:spacing w:line="360" w:lineRule="auto"/>
        <w:jc w:val="right"/>
        <w:rPr>
          <w:rFonts w:ascii="Times New Roman" w:hAnsi="Times New Roman" w:cs="Times New Roman"/>
          <w:sz w:val="24"/>
          <w:szCs w:val="24"/>
        </w:rPr>
      </w:pPr>
    </w:p>
    <w:p w14:paraId="5F2952FD" w14:textId="4F369280" w:rsidR="009D25A2" w:rsidRDefault="009D25A2"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shows a representation of three different families within the 21</w:t>
      </w:r>
      <w:r w:rsidRPr="009D25A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It shows a remarriage, a heterosexual couple and a gay couple</w:t>
      </w:r>
      <w:r w:rsidR="003B58D1">
        <w:rPr>
          <w:rFonts w:ascii="Times New Roman" w:hAnsi="Times New Roman" w:cs="Times New Roman"/>
          <w:sz w:val="24"/>
          <w:szCs w:val="24"/>
        </w:rPr>
        <w:t>, all of them with children.</w:t>
      </w:r>
    </w:p>
    <w:p w14:paraId="306FE0E0" w14:textId="4F6E8329" w:rsidR="009D25A2" w:rsidRDefault="009D25A2"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Starting from the </w:t>
      </w:r>
      <w:r w:rsidR="00A85620">
        <w:rPr>
          <w:rFonts w:ascii="Times New Roman" w:hAnsi="Times New Roman" w:cs="Times New Roman"/>
          <w:sz w:val="24"/>
          <w:szCs w:val="24"/>
        </w:rPr>
        <w:t>left</w:t>
      </w:r>
      <w:r>
        <w:rPr>
          <w:rFonts w:ascii="Times New Roman" w:hAnsi="Times New Roman" w:cs="Times New Roman"/>
          <w:sz w:val="24"/>
          <w:szCs w:val="24"/>
        </w:rPr>
        <w:t xml:space="preserve">, the first couple </w:t>
      </w:r>
      <w:r w:rsidR="003B58D1">
        <w:rPr>
          <w:rFonts w:ascii="Times New Roman" w:hAnsi="Times New Roman" w:cs="Times New Roman"/>
          <w:sz w:val="24"/>
          <w:szCs w:val="24"/>
        </w:rPr>
        <w:t xml:space="preserve">shows a much older man, with a younger Latino woman with her son. This image represents a re-marriage. The 3 of them look very happy, again the </w:t>
      </w:r>
      <w:r w:rsidR="003B58D1">
        <w:rPr>
          <w:rFonts w:ascii="Times New Roman" w:hAnsi="Times New Roman" w:cs="Times New Roman"/>
          <w:sz w:val="24"/>
          <w:szCs w:val="24"/>
        </w:rPr>
        <w:lastRenderedPageBreak/>
        <w:t>man seems to be the main ‘breadwinner’ with him being very much older than the woman, she seems to be dressed in designer makes, which would suggest that he has a very high paid job. The boy is slightly over weight for his age, this would state that he is not very active for his age and is probably a child that enjoys staying in on computer games and/or a ‘couch potato’ (Palmer, 2015). This family could be excluded from society due to the man and woman having such different age gaps and society thinking she could be just after him for his money</w:t>
      </w:r>
      <w:r w:rsidR="00ED094C">
        <w:rPr>
          <w:rFonts w:ascii="Times New Roman" w:hAnsi="Times New Roman" w:cs="Times New Roman"/>
          <w:sz w:val="24"/>
          <w:szCs w:val="24"/>
        </w:rPr>
        <w:t xml:space="preserve"> (Pierson, 2009)</w:t>
      </w:r>
      <w:r w:rsidR="003B58D1">
        <w:rPr>
          <w:rFonts w:ascii="Times New Roman" w:hAnsi="Times New Roman" w:cs="Times New Roman"/>
          <w:sz w:val="24"/>
          <w:szCs w:val="24"/>
        </w:rPr>
        <w:t>. This man has obviously taken on the little boy has his own.</w:t>
      </w:r>
    </w:p>
    <w:p w14:paraId="0A065A59" w14:textId="4596D9BC" w:rsidR="003B58D1" w:rsidRDefault="003B58D1"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middle family, </w:t>
      </w:r>
      <w:r w:rsidR="000F0E47">
        <w:rPr>
          <w:rFonts w:ascii="Times New Roman" w:hAnsi="Times New Roman" w:cs="Times New Roman"/>
          <w:sz w:val="24"/>
          <w:szCs w:val="24"/>
        </w:rPr>
        <w:t>shows a typical family – married heterosexual couple and 3 children. They all look happy, the father is standing at the back with his arms around his wife and one of his children</w:t>
      </w:r>
      <w:r w:rsidR="003A2165">
        <w:rPr>
          <w:rFonts w:ascii="Times New Roman" w:hAnsi="Times New Roman" w:cs="Times New Roman"/>
          <w:sz w:val="24"/>
          <w:szCs w:val="24"/>
        </w:rPr>
        <w:t xml:space="preserve">, showing his wedding ring off proudly; they seem like a happily married husband and wife. It is quite hard in this image to suggest who is the main ‘breadwinner’ and who is the main ‘caregiver’, maybe they both share the responsibilities equally. They have three children, 2 daughters and one son, the son being the youngest. Their clothing suggests that they are a middle-class family and that they are very proud of what they have achieved in life. It looks like the man wanted a son, so after the second daughter was born he wanted to try for a son, a typical man thing to do. </w:t>
      </w:r>
      <w:r w:rsidR="00DE60F0">
        <w:rPr>
          <w:rFonts w:ascii="Times New Roman" w:hAnsi="Times New Roman" w:cs="Times New Roman"/>
          <w:sz w:val="24"/>
          <w:szCs w:val="24"/>
        </w:rPr>
        <w:t>The ch</w:t>
      </w:r>
      <w:r w:rsidR="003A2165">
        <w:rPr>
          <w:rFonts w:ascii="Times New Roman" w:hAnsi="Times New Roman" w:cs="Times New Roman"/>
          <w:sz w:val="24"/>
          <w:szCs w:val="24"/>
        </w:rPr>
        <w:t xml:space="preserve">ildren seem completely different, the oldest daughter is wearing a short skirt, which would suggest that she is at that age where she is more interested in boys and </w:t>
      </w:r>
      <w:r w:rsidR="00454CDE">
        <w:rPr>
          <w:rFonts w:ascii="Times New Roman" w:hAnsi="Times New Roman" w:cs="Times New Roman"/>
          <w:sz w:val="24"/>
          <w:szCs w:val="24"/>
        </w:rPr>
        <w:t>she</w:t>
      </w:r>
      <w:r w:rsidR="003A2165">
        <w:rPr>
          <w:rFonts w:ascii="Times New Roman" w:hAnsi="Times New Roman" w:cs="Times New Roman"/>
          <w:sz w:val="24"/>
          <w:szCs w:val="24"/>
        </w:rPr>
        <w:t xml:space="preserve"> looks</w:t>
      </w:r>
      <w:r w:rsidR="004145A3">
        <w:rPr>
          <w:rFonts w:ascii="Times New Roman" w:hAnsi="Times New Roman" w:cs="Times New Roman"/>
          <w:sz w:val="24"/>
          <w:szCs w:val="24"/>
        </w:rPr>
        <w:t>,</w:t>
      </w:r>
      <w:r w:rsidR="003A2165">
        <w:rPr>
          <w:rFonts w:ascii="Times New Roman" w:hAnsi="Times New Roman" w:cs="Times New Roman"/>
          <w:sz w:val="24"/>
          <w:szCs w:val="24"/>
        </w:rPr>
        <w:t xml:space="preserve"> than schooling, whereas, the middle child is more conservative and probably is not at that age where boys interest </w:t>
      </w:r>
      <w:r w:rsidR="00454CDE">
        <w:rPr>
          <w:rFonts w:ascii="Times New Roman" w:hAnsi="Times New Roman" w:cs="Times New Roman"/>
          <w:sz w:val="24"/>
          <w:szCs w:val="24"/>
        </w:rPr>
        <w:t>her,</w:t>
      </w:r>
      <w:r w:rsidR="003A2165">
        <w:rPr>
          <w:rFonts w:ascii="Times New Roman" w:hAnsi="Times New Roman" w:cs="Times New Roman"/>
          <w:sz w:val="24"/>
          <w:szCs w:val="24"/>
        </w:rPr>
        <w:t xml:space="preserve"> and the son seems like a typical boy, due to him sporting a football top and wearing running trainers. It is </w:t>
      </w:r>
      <w:r w:rsidR="00454CDE">
        <w:rPr>
          <w:rFonts w:ascii="Times New Roman" w:hAnsi="Times New Roman" w:cs="Times New Roman"/>
          <w:sz w:val="24"/>
          <w:szCs w:val="24"/>
        </w:rPr>
        <w:t>hard</w:t>
      </w:r>
      <w:r w:rsidR="003A2165">
        <w:rPr>
          <w:rFonts w:ascii="Times New Roman" w:hAnsi="Times New Roman" w:cs="Times New Roman"/>
          <w:sz w:val="24"/>
          <w:szCs w:val="24"/>
        </w:rPr>
        <w:t xml:space="preserve"> to </w:t>
      </w:r>
      <w:r w:rsidR="00454CDE">
        <w:rPr>
          <w:rFonts w:ascii="Times New Roman" w:hAnsi="Times New Roman" w:cs="Times New Roman"/>
          <w:sz w:val="24"/>
          <w:szCs w:val="24"/>
        </w:rPr>
        <w:t>decipher</w:t>
      </w:r>
      <w:r w:rsidR="003A2165">
        <w:rPr>
          <w:rFonts w:ascii="Times New Roman" w:hAnsi="Times New Roman" w:cs="Times New Roman"/>
          <w:sz w:val="24"/>
          <w:szCs w:val="24"/>
        </w:rPr>
        <w:t xml:space="preserve"> </w:t>
      </w:r>
      <w:r w:rsidR="00454CDE">
        <w:rPr>
          <w:rFonts w:ascii="Times New Roman" w:hAnsi="Times New Roman" w:cs="Times New Roman"/>
          <w:sz w:val="24"/>
          <w:szCs w:val="24"/>
        </w:rPr>
        <w:t>whether</w:t>
      </w:r>
      <w:r w:rsidR="003A2165">
        <w:rPr>
          <w:rFonts w:ascii="Times New Roman" w:hAnsi="Times New Roman" w:cs="Times New Roman"/>
          <w:sz w:val="24"/>
          <w:szCs w:val="24"/>
        </w:rPr>
        <w:t xml:space="preserve"> this family would be excluded from society has they seem to be the ‘</w:t>
      </w:r>
      <w:r w:rsidR="00DE60F0">
        <w:rPr>
          <w:rFonts w:ascii="Times New Roman" w:hAnsi="Times New Roman" w:cs="Times New Roman"/>
          <w:sz w:val="24"/>
          <w:szCs w:val="24"/>
        </w:rPr>
        <w:t>perfect</w:t>
      </w:r>
      <w:r w:rsidR="003A2165">
        <w:rPr>
          <w:rFonts w:ascii="Times New Roman" w:hAnsi="Times New Roman" w:cs="Times New Roman"/>
          <w:sz w:val="24"/>
          <w:szCs w:val="24"/>
        </w:rPr>
        <w:t>, happy family’, but that is what we are socially constructed to believe is right</w:t>
      </w:r>
      <w:r w:rsidR="008B0F2B">
        <w:rPr>
          <w:rFonts w:ascii="Times New Roman" w:hAnsi="Times New Roman" w:cs="Times New Roman"/>
          <w:sz w:val="24"/>
          <w:szCs w:val="24"/>
        </w:rPr>
        <w:t xml:space="preserve"> ‘family’</w:t>
      </w:r>
      <w:r w:rsidR="003A2165">
        <w:rPr>
          <w:rFonts w:ascii="Times New Roman" w:hAnsi="Times New Roman" w:cs="Times New Roman"/>
          <w:sz w:val="24"/>
          <w:szCs w:val="24"/>
        </w:rPr>
        <w:t xml:space="preserve"> within society (</w:t>
      </w:r>
      <w:r w:rsidR="0002488A">
        <w:rPr>
          <w:rFonts w:ascii="Times New Roman" w:hAnsi="Times New Roman" w:cs="Times New Roman"/>
          <w:sz w:val="24"/>
          <w:szCs w:val="24"/>
        </w:rPr>
        <w:t>Lock and Strong, 2010</w:t>
      </w:r>
      <w:r w:rsidR="003A2165">
        <w:rPr>
          <w:rFonts w:ascii="Times New Roman" w:hAnsi="Times New Roman" w:cs="Times New Roman"/>
          <w:sz w:val="24"/>
          <w:szCs w:val="24"/>
        </w:rPr>
        <w:t xml:space="preserve">). </w:t>
      </w:r>
    </w:p>
    <w:p w14:paraId="51E95BA9" w14:textId="26720224" w:rsidR="00A85620" w:rsidRDefault="00A85620"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The third and final family, is of a gay married couple. The image shows the couple standing very close and with one of the men having his arm around his husband, while the other man holds their child. The way they are dressed you can tell who works and who does not, the man on the left is the main ‘breadwinner’ with him wearing a waistcoat which would suggest he has a</w:t>
      </w:r>
      <w:r w:rsidR="0002488A">
        <w:rPr>
          <w:rFonts w:ascii="Times New Roman" w:hAnsi="Times New Roman" w:cs="Times New Roman"/>
          <w:sz w:val="24"/>
          <w:szCs w:val="24"/>
        </w:rPr>
        <w:t>n</w:t>
      </w:r>
      <w:r>
        <w:rPr>
          <w:rFonts w:ascii="Times New Roman" w:hAnsi="Times New Roman" w:cs="Times New Roman"/>
          <w:sz w:val="24"/>
          <w:szCs w:val="24"/>
        </w:rPr>
        <w:t xml:space="preserve"> ‘important’ job, whereas, the man on the right is wearing a jumper, this would suggest he is the main caregiver to their child. It is not biologically possible for two males to have a baby, which would state that the baby they have is adopted or from a surrogate mother; so, it could be said that gay parents have much more added pressure and options on how to conceive a child, this can add financial and emotional strain on them</w:t>
      </w:r>
      <w:r w:rsidR="004145A3">
        <w:rPr>
          <w:rFonts w:ascii="Times New Roman" w:hAnsi="Times New Roman" w:cs="Times New Roman"/>
          <w:sz w:val="24"/>
          <w:szCs w:val="24"/>
        </w:rPr>
        <w:t xml:space="preserve"> (Giddens, 2006)</w:t>
      </w:r>
      <w:r>
        <w:rPr>
          <w:rFonts w:ascii="Times New Roman" w:hAnsi="Times New Roman" w:cs="Times New Roman"/>
          <w:sz w:val="24"/>
          <w:szCs w:val="24"/>
        </w:rPr>
        <w:t xml:space="preserve">. </w:t>
      </w:r>
    </w:p>
    <w:p w14:paraId="58652117" w14:textId="5D9B7AC6" w:rsidR="002A099E" w:rsidRPr="009D25A2" w:rsidRDefault="00535630"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LGBT community are of risk of exclusion </w:t>
      </w:r>
      <w:r w:rsidR="002A099E">
        <w:rPr>
          <w:rFonts w:ascii="Times New Roman" w:hAnsi="Times New Roman" w:cs="Times New Roman"/>
          <w:sz w:val="24"/>
          <w:szCs w:val="24"/>
        </w:rPr>
        <w:t>in society due to being gay is of a minority group, whereas being heterosexual there are many more of them. This shows through the Equality Act, due to them being a protect</w:t>
      </w:r>
      <w:r w:rsidR="0002488A">
        <w:rPr>
          <w:rFonts w:ascii="Times New Roman" w:hAnsi="Times New Roman" w:cs="Times New Roman"/>
          <w:sz w:val="24"/>
          <w:szCs w:val="24"/>
        </w:rPr>
        <w:t>ed</w:t>
      </w:r>
      <w:r w:rsidR="002A099E">
        <w:rPr>
          <w:rFonts w:ascii="Times New Roman" w:hAnsi="Times New Roman" w:cs="Times New Roman"/>
          <w:sz w:val="24"/>
          <w:szCs w:val="24"/>
        </w:rPr>
        <w:t xml:space="preserve"> characteristic (</w:t>
      </w:r>
      <w:proofErr w:type="spellStart"/>
      <w:r w:rsidR="002A099E">
        <w:rPr>
          <w:rFonts w:ascii="Times New Roman" w:hAnsi="Times New Roman" w:cs="Times New Roman"/>
          <w:sz w:val="24"/>
          <w:szCs w:val="24"/>
        </w:rPr>
        <w:t>Gov</w:t>
      </w:r>
      <w:proofErr w:type="spellEnd"/>
      <w:r w:rsidR="002A099E">
        <w:rPr>
          <w:rFonts w:ascii="Times New Roman" w:hAnsi="Times New Roman" w:cs="Times New Roman"/>
          <w:sz w:val="24"/>
          <w:szCs w:val="24"/>
        </w:rPr>
        <w:t>, 2010); furthermore, they are protected due to the community being discriminated against and prejudiced. Even though they could be excluded through others, they also could feel personal feelings of exclusion because they are exploring a sexuality that could confuse the individual and it is not seen as a ‘normal lifestyle’</w:t>
      </w:r>
      <w:r w:rsidR="004145A3">
        <w:rPr>
          <w:rFonts w:ascii="Times New Roman" w:hAnsi="Times New Roman" w:cs="Times New Roman"/>
          <w:sz w:val="24"/>
          <w:szCs w:val="24"/>
        </w:rPr>
        <w:t xml:space="preserve"> (Pierson, 2009)</w:t>
      </w:r>
      <w:r w:rsidR="002A099E">
        <w:rPr>
          <w:rFonts w:ascii="Times New Roman" w:hAnsi="Times New Roman" w:cs="Times New Roman"/>
          <w:sz w:val="24"/>
          <w:szCs w:val="24"/>
        </w:rPr>
        <w:t>. A man can feel as if he is not masculine enough because he is not one of the lads who is attracted to girls, so due to his sexuality he may find it hard to befriend straight men for fear of ridicule (Walters, 2005). For gay parents, they may often fear that their child may be bullied because of their parent’s relationship.</w:t>
      </w:r>
    </w:p>
    <w:p w14:paraId="05EBB510" w14:textId="3B68A739" w:rsidR="009D25A2" w:rsidRDefault="005934EF"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t>Same-sex couples</w:t>
      </w:r>
      <w:r w:rsidR="00D03953">
        <w:rPr>
          <w:rFonts w:ascii="Times New Roman" w:hAnsi="Times New Roman" w:cs="Times New Roman"/>
          <w:sz w:val="24"/>
          <w:szCs w:val="24"/>
        </w:rPr>
        <w:t xml:space="preserve"> living with dependent children in 2010 was 2 according to Office of National Statistics (2017); whereas, in 2016 it had just risen to 7. It has risen nicely over the years, maybe in the next decade it would rise further</w:t>
      </w:r>
      <w:r w:rsidR="009751DD">
        <w:rPr>
          <w:rFonts w:ascii="Times New Roman" w:hAnsi="Times New Roman" w:cs="Times New Roman"/>
          <w:sz w:val="24"/>
          <w:szCs w:val="24"/>
        </w:rPr>
        <w:t xml:space="preserve"> with the increase of LGBT marriages according to the Office of National Statistics (2017).</w:t>
      </w:r>
    </w:p>
    <w:p w14:paraId="14ACBBFF" w14:textId="6BD841B8" w:rsidR="00D03953" w:rsidRDefault="004145A3"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two images – Labour Manifesto (2010) and the Family Guy (1999) – focuses on the </w:t>
      </w:r>
      <w:r w:rsidR="00D50A8D">
        <w:rPr>
          <w:rFonts w:ascii="Times New Roman" w:hAnsi="Times New Roman" w:cs="Times New Roman"/>
          <w:sz w:val="24"/>
          <w:szCs w:val="24"/>
        </w:rPr>
        <w:t>‘</w:t>
      </w:r>
      <w:r>
        <w:rPr>
          <w:rFonts w:ascii="Times New Roman" w:hAnsi="Times New Roman" w:cs="Times New Roman"/>
          <w:sz w:val="24"/>
          <w:szCs w:val="24"/>
        </w:rPr>
        <w:t>traditional family</w:t>
      </w:r>
      <w:r w:rsidR="00D50A8D">
        <w:rPr>
          <w:rFonts w:ascii="Times New Roman" w:hAnsi="Times New Roman" w:cs="Times New Roman"/>
          <w:sz w:val="24"/>
          <w:szCs w:val="24"/>
        </w:rPr>
        <w:t xml:space="preserve">’ (Murdock, 1949), </w:t>
      </w:r>
      <w:r w:rsidR="00A04D7D">
        <w:rPr>
          <w:rFonts w:ascii="Times New Roman" w:hAnsi="Times New Roman" w:cs="Times New Roman"/>
          <w:sz w:val="24"/>
          <w:szCs w:val="24"/>
        </w:rPr>
        <w:t>this is seen has a ‘</w:t>
      </w:r>
      <w:r w:rsidR="00646565">
        <w:rPr>
          <w:rFonts w:ascii="Times New Roman" w:hAnsi="Times New Roman" w:cs="Times New Roman"/>
          <w:sz w:val="24"/>
          <w:szCs w:val="24"/>
        </w:rPr>
        <w:t>heterosexual</w:t>
      </w:r>
      <w:r w:rsidR="00A04D7D">
        <w:rPr>
          <w:rFonts w:ascii="Times New Roman" w:hAnsi="Times New Roman" w:cs="Times New Roman"/>
          <w:sz w:val="24"/>
          <w:szCs w:val="24"/>
        </w:rPr>
        <w:t xml:space="preserve"> married couple, taking care of their offspring’. The ‘ideal’ family setting would be 2:4, but the Family Guy (1993) image shows 3 children, so maybe this image is moving away from the ‘traditional</w:t>
      </w:r>
      <w:r w:rsidR="009E5807">
        <w:rPr>
          <w:rFonts w:ascii="Times New Roman" w:hAnsi="Times New Roman" w:cs="Times New Roman"/>
          <w:sz w:val="24"/>
          <w:szCs w:val="24"/>
        </w:rPr>
        <w:t xml:space="preserve"> nuclear</w:t>
      </w:r>
      <w:r w:rsidR="00A04D7D">
        <w:rPr>
          <w:rFonts w:ascii="Times New Roman" w:hAnsi="Times New Roman" w:cs="Times New Roman"/>
          <w:sz w:val="24"/>
          <w:szCs w:val="24"/>
        </w:rPr>
        <w:t xml:space="preserve"> family’</w:t>
      </w:r>
      <w:r w:rsidR="00646565">
        <w:rPr>
          <w:rFonts w:ascii="Times New Roman" w:hAnsi="Times New Roman" w:cs="Times New Roman"/>
          <w:sz w:val="24"/>
          <w:szCs w:val="24"/>
        </w:rPr>
        <w:t xml:space="preserve"> slightly</w:t>
      </w:r>
      <w:r w:rsidR="00A04D7D">
        <w:rPr>
          <w:rFonts w:ascii="Times New Roman" w:hAnsi="Times New Roman" w:cs="Times New Roman"/>
          <w:sz w:val="24"/>
          <w:szCs w:val="24"/>
        </w:rPr>
        <w:t xml:space="preserve"> (Murdock, 1949)</w:t>
      </w:r>
      <w:r w:rsidR="009E5807">
        <w:rPr>
          <w:rFonts w:ascii="Times New Roman" w:hAnsi="Times New Roman" w:cs="Times New Roman"/>
          <w:sz w:val="24"/>
          <w:szCs w:val="24"/>
        </w:rPr>
        <w:t>.</w:t>
      </w:r>
    </w:p>
    <w:p w14:paraId="625E1751" w14:textId="11CB7338" w:rsidR="009E5807" w:rsidRDefault="009E5807"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t>In both images</w:t>
      </w:r>
      <w:r w:rsidR="00132B21">
        <w:rPr>
          <w:rFonts w:ascii="Times New Roman" w:hAnsi="Times New Roman" w:cs="Times New Roman"/>
          <w:sz w:val="24"/>
          <w:szCs w:val="24"/>
        </w:rPr>
        <w:t xml:space="preserve"> one and two</w:t>
      </w:r>
      <w:r>
        <w:rPr>
          <w:rFonts w:ascii="Times New Roman" w:hAnsi="Times New Roman" w:cs="Times New Roman"/>
          <w:sz w:val="24"/>
          <w:szCs w:val="24"/>
        </w:rPr>
        <w:t xml:space="preserve">, the father is shown as the ‘main breadwinner’, while the woman is the ‘main caregiver’ (Holden, 2001) – before, the Second World War, women were just seen has a ‘housewife and carer for the children’ and nothing more, they were their to serve the ‘man of the households’ needs, same with the children and they were also </w:t>
      </w:r>
      <w:r w:rsidR="00132B21">
        <w:rPr>
          <w:rFonts w:ascii="Times New Roman" w:hAnsi="Times New Roman" w:cs="Times New Roman"/>
          <w:sz w:val="24"/>
          <w:szCs w:val="24"/>
        </w:rPr>
        <w:t xml:space="preserve">seen to look after the household. </w:t>
      </w:r>
      <w:r w:rsidR="00A90EB5">
        <w:rPr>
          <w:rFonts w:ascii="Times New Roman" w:hAnsi="Times New Roman" w:cs="Times New Roman"/>
          <w:sz w:val="24"/>
          <w:szCs w:val="24"/>
        </w:rPr>
        <w:t>During</w:t>
      </w:r>
      <w:r w:rsidR="00132B21">
        <w:rPr>
          <w:rFonts w:ascii="Times New Roman" w:hAnsi="Times New Roman" w:cs="Times New Roman"/>
          <w:sz w:val="24"/>
          <w:szCs w:val="24"/>
        </w:rPr>
        <w:t xml:space="preserve">, the Second World War, society seen a slight change in ‘what a woman’s role was’, </w:t>
      </w:r>
      <w:r w:rsidR="00A90EB5">
        <w:rPr>
          <w:rFonts w:ascii="Times New Roman" w:hAnsi="Times New Roman" w:cs="Times New Roman"/>
          <w:sz w:val="24"/>
          <w:szCs w:val="24"/>
        </w:rPr>
        <w:t xml:space="preserve">after the men returned home from the war, women were thought to go back to their ‘caring roles’ of what they were doing before the war. During, the 1960/70’s women were telling their daughters what their role was during the war and how they had become the ‘main breadwinners’ and how their ‘horizons had been very limited’ afterwards (BBC, 2018). </w:t>
      </w:r>
    </w:p>
    <w:p w14:paraId="399F55D4" w14:textId="3DCCEBB3" w:rsidR="00A90EB5" w:rsidRDefault="00A90EB5"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1970’s saw a huge change and ‘feminist groups’ were formed for gender inequality – ‘campaigning for more rights and greater opportunities saw </w:t>
      </w:r>
      <w:r w:rsidR="00864394">
        <w:rPr>
          <w:rFonts w:ascii="Times New Roman" w:hAnsi="Times New Roman" w:cs="Times New Roman"/>
          <w:sz w:val="24"/>
          <w:szCs w:val="24"/>
        </w:rPr>
        <w:t>e</w:t>
      </w:r>
      <w:r>
        <w:rPr>
          <w:rFonts w:ascii="Times New Roman" w:hAnsi="Times New Roman" w:cs="Times New Roman"/>
          <w:sz w:val="24"/>
          <w:szCs w:val="24"/>
        </w:rPr>
        <w:t>very more women aware of their potential and the need for change’ (BBC, 2018).</w:t>
      </w:r>
      <w:r w:rsidR="00864394">
        <w:rPr>
          <w:rFonts w:ascii="Times New Roman" w:hAnsi="Times New Roman" w:cs="Times New Roman"/>
          <w:sz w:val="24"/>
          <w:szCs w:val="24"/>
        </w:rPr>
        <w:t xml:space="preserve"> </w:t>
      </w:r>
      <w:r w:rsidR="00C22736">
        <w:rPr>
          <w:rFonts w:ascii="Times New Roman" w:hAnsi="Times New Roman" w:cs="Times New Roman"/>
          <w:sz w:val="24"/>
          <w:szCs w:val="24"/>
        </w:rPr>
        <w:t xml:space="preserve"> Moving within the 21</w:t>
      </w:r>
      <w:r w:rsidR="00C22736" w:rsidRPr="00C22736">
        <w:rPr>
          <w:rFonts w:ascii="Times New Roman" w:hAnsi="Times New Roman" w:cs="Times New Roman"/>
          <w:sz w:val="24"/>
          <w:szCs w:val="24"/>
          <w:vertAlign w:val="superscript"/>
        </w:rPr>
        <w:t>st</w:t>
      </w:r>
      <w:r w:rsidR="00C22736">
        <w:rPr>
          <w:rFonts w:ascii="Times New Roman" w:hAnsi="Times New Roman" w:cs="Times New Roman"/>
          <w:sz w:val="24"/>
          <w:szCs w:val="24"/>
        </w:rPr>
        <w:t xml:space="preserve"> century, </w:t>
      </w:r>
      <w:r w:rsidR="00824BA9">
        <w:rPr>
          <w:rFonts w:ascii="Times New Roman" w:hAnsi="Times New Roman" w:cs="Times New Roman"/>
          <w:sz w:val="24"/>
          <w:szCs w:val="24"/>
        </w:rPr>
        <w:t>‘</w:t>
      </w:r>
      <w:r w:rsidR="00C22736">
        <w:rPr>
          <w:rFonts w:ascii="Times New Roman" w:hAnsi="Times New Roman" w:cs="Times New Roman"/>
          <w:sz w:val="24"/>
          <w:szCs w:val="24"/>
        </w:rPr>
        <w:t>women are starting to be seen more equal</w:t>
      </w:r>
      <w:r w:rsidR="003A131A">
        <w:rPr>
          <w:rFonts w:ascii="Times New Roman" w:hAnsi="Times New Roman" w:cs="Times New Roman"/>
          <w:sz w:val="24"/>
          <w:szCs w:val="24"/>
        </w:rPr>
        <w:t>, women are now working the same has men</w:t>
      </w:r>
      <w:r w:rsidR="00824BA9">
        <w:rPr>
          <w:rFonts w:ascii="Times New Roman" w:hAnsi="Times New Roman" w:cs="Times New Roman"/>
          <w:sz w:val="24"/>
          <w:szCs w:val="24"/>
        </w:rPr>
        <w:t>’</w:t>
      </w:r>
      <w:bookmarkStart w:id="0" w:name="_GoBack"/>
      <w:bookmarkEnd w:id="0"/>
      <w:r w:rsidR="003A131A">
        <w:rPr>
          <w:rFonts w:ascii="Times New Roman" w:hAnsi="Times New Roman" w:cs="Times New Roman"/>
          <w:sz w:val="24"/>
          <w:szCs w:val="24"/>
        </w:rPr>
        <w:t xml:space="preserve"> but, women are </w:t>
      </w:r>
      <w:r w:rsidR="003A131A">
        <w:rPr>
          <w:rFonts w:ascii="Times New Roman" w:hAnsi="Times New Roman" w:cs="Times New Roman"/>
          <w:sz w:val="24"/>
          <w:szCs w:val="24"/>
        </w:rPr>
        <w:lastRenderedPageBreak/>
        <w:t xml:space="preserve">still seen has the ‘main caregiver’ for children according to Parke (2013). When the Equality Act (2010) came into force, the act brought out a legislation that women were to be paid equal has men but, with women their gender is still an issue, many companies refine hiring women due to their sex and the ability to carry a child, if they were to have a child within that company, the company would have to pay them maternity leave, whereas with a man they would only need the minimum paternity leave which is normally two weeks (Parke, 2013). So, even with this protected characteristic in force, many companies are still abiding by the rules and sexually exploiting women for their gender. </w:t>
      </w:r>
    </w:p>
    <w:p w14:paraId="2B927E5A" w14:textId="298748E1" w:rsidR="00CF26D6" w:rsidRDefault="003177F6"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The third and final image – Modern Family (2009) – shows three different families, these families are seen has a ‘non-traditional family’ within society (Giddens, 2006). The image shows a blended</w:t>
      </w:r>
      <w:r w:rsidR="00680A39">
        <w:rPr>
          <w:rFonts w:ascii="Times New Roman" w:hAnsi="Times New Roman" w:cs="Times New Roman"/>
          <w:sz w:val="24"/>
          <w:szCs w:val="24"/>
        </w:rPr>
        <w:t>;</w:t>
      </w:r>
      <w:r>
        <w:rPr>
          <w:rFonts w:ascii="Times New Roman" w:hAnsi="Times New Roman" w:cs="Times New Roman"/>
          <w:sz w:val="24"/>
          <w:szCs w:val="24"/>
        </w:rPr>
        <w:t xml:space="preserve"> a nuclear – but with both parents working – and a homosexual family. </w:t>
      </w:r>
    </w:p>
    <w:p w14:paraId="4603AE6A" w14:textId="5A8D9EC9" w:rsidR="00864394" w:rsidRDefault="00864394"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A blended family is known has a remarriage</w:t>
      </w:r>
      <w:r w:rsidR="00225067">
        <w:rPr>
          <w:rFonts w:ascii="Times New Roman" w:hAnsi="Times New Roman" w:cs="Times New Roman"/>
          <w:sz w:val="24"/>
          <w:szCs w:val="24"/>
        </w:rPr>
        <w:t xml:space="preserve"> including children from previous marriages (Giddens, 2006) – because, blended families have previous history with their ex-spouses, </w:t>
      </w:r>
      <w:r w:rsidR="001C0040">
        <w:rPr>
          <w:rFonts w:ascii="Times New Roman" w:hAnsi="Times New Roman" w:cs="Times New Roman"/>
          <w:sz w:val="24"/>
          <w:szCs w:val="24"/>
        </w:rPr>
        <w:t>history</w:t>
      </w:r>
      <w:r w:rsidR="00225067">
        <w:rPr>
          <w:rFonts w:ascii="Times New Roman" w:hAnsi="Times New Roman" w:cs="Times New Roman"/>
          <w:sz w:val="24"/>
          <w:szCs w:val="24"/>
        </w:rPr>
        <w:t xml:space="preserve"> can be </w:t>
      </w:r>
      <w:r w:rsidR="001C0040">
        <w:rPr>
          <w:rFonts w:ascii="Times New Roman" w:hAnsi="Times New Roman" w:cs="Times New Roman"/>
          <w:sz w:val="24"/>
          <w:szCs w:val="24"/>
        </w:rPr>
        <w:t>passed</w:t>
      </w:r>
      <w:r w:rsidR="00225067">
        <w:rPr>
          <w:rFonts w:ascii="Times New Roman" w:hAnsi="Times New Roman" w:cs="Times New Roman"/>
          <w:sz w:val="24"/>
          <w:szCs w:val="24"/>
        </w:rPr>
        <w:t xml:space="preserve"> over to the new marriage, meaning that they could have marital problems within the new relationship. </w:t>
      </w:r>
      <w:r w:rsidR="001C0040">
        <w:rPr>
          <w:rFonts w:ascii="Times New Roman" w:hAnsi="Times New Roman" w:cs="Times New Roman"/>
          <w:sz w:val="24"/>
          <w:szCs w:val="24"/>
        </w:rPr>
        <w:t xml:space="preserve">The first family show a child within the family, children within blended families often struggle sharing their parents, especially their mother with their new husband, this can make the child resent their new ‘father figure’ even more (Giddens, 2006). This image does not show if the father has any children, but due to the man being much older than the woman would suggest that the mans children now are of adult age, meaning that the child would not resent his other siblings due to them not living within the household. If there were to be younger siblings living within the house hold, research suggests that the child could resent and act out and be naughty due to him not having the affection and love off their mum (Giddens, 2006). </w:t>
      </w:r>
    </w:p>
    <w:p w14:paraId="4E569D8A" w14:textId="45D1EFA7" w:rsidR="002227D6" w:rsidRDefault="001C0040"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nuclear family is the most common ‘traditional family’ within society (Murdock, 1949) </w:t>
      </w:r>
      <w:r w:rsidR="002227D6">
        <w:rPr>
          <w:rFonts w:ascii="Times New Roman" w:hAnsi="Times New Roman" w:cs="Times New Roman"/>
          <w:sz w:val="24"/>
          <w:szCs w:val="24"/>
        </w:rPr>
        <w:t>–</w:t>
      </w:r>
      <w:r>
        <w:rPr>
          <w:rFonts w:ascii="Times New Roman" w:hAnsi="Times New Roman" w:cs="Times New Roman"/>
          <w:sz w:val="24"/>
          <w:szCs w:val="24"/>
        </w:rPr>
        <w:t xml:space="preserve"> </w:t>
      </w:r>
      <w:r w:rsidR="002227D6">
        <w:rPr>
          <w:rFonts w:ascii="Times New Roman" w:hAnsi="Times New Roman" w:cs="Times New Roman"/>
          <w:sz w:val="24"/>
          <w:szCs w:val="24"/>
        </w:rPr>
        <w:t xml:space="preserve">it consists of ‘two heterosexual parents and children’. According to Giddens (2006) within the western world this is the ‘ideal family structure’ to raise children. They will have the support and love of two parents rather than one in a lone parent family structure – children would have a much better upbringing due to their being much better financial lifestyle, the children can have what they want, and they would probably be able to spend more quality family time on days out and family holidays. </w:t>
      </w:r>
    </w:p>
    <w:p w14:paraId="3FC7477E" w14:textId="21E3ABCB" w:rsidR="001C0040" w:rsidRDefault="002227D6"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the National Office of Statistics (2018), there are more children living within a married family, than there are children living within a lone parent household, but figures do show that lone parent families are on the rise within Britain.  </w:t>
      </w:r>
    </w:p>
    <w:p w14:paraId="36424CAF" w14:textId="238566D9" w:rsidR="002227D6" w:rsidRDefault="002227D6"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A homosexual family consists of two adults of the same sex, with either an adopted or IVF child (Giddens, 2006) – according to Murdock (1949) and his ‘traditional family’ type, this family structure would not have been acceptable within the 20</w:t>
      </w:r>
      <w:r w:rsidRPr="002227D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106438">
        <w:rPr>
          <w:rFonts w:ascii="Times New Roman" w:hAnsi="Times New Roman" w:cs="Times New Roman"/>
          <w:sz w:val="24"/>
          <w:szCs w:val="24"/>
        </w:rPr>
        <w:t>century but,</w:t>
      </w:r>
      <w:r>
        <w:rPr>
          <w:rFonts w:ascii="Times New Roman" w:hAnsi="Times New Roman" w:cs="Times New Roman"/>
          <w:sz w:val="24"/>
          <w:szCs w:val="24"/>
        </w:rPr>
        <w:t xml:space="preserve"> moving into the 21</w:t>
      </w:r>
      <w:r w:rsidRPr="002227D6">
        <w:rPr>
          <w:rFonts w:ascii="Times New Roman" w:hAnsi="Times New Roman" w:cs="Times New Roman"/>
          <w:sz w:val="24"/>
          <w:szCs w:val="24"/>
          <w:vertAlign w:val="superscript"/>
        </w:rPr>
        <w:t>st</w:t>
      </w:r>
      <w:r>
        <w:rPr>
          <w:rFonts w:ascii="Times New Roman" w:hAnsi="Times New Roman" w:cs="Times New Roman"/>
          <w:sz w:val="24"/>
          <w:szCs w:val="24"/>
        </w:rPr>
        <w:t xml:space="preserve"> suggests that more and more </w:t>
      </w:r>
      <w:r w:rsidR="00106438">
        <w:rPr>
          <w:rFonts w:ascii="Times New Roman" w:hAnsi="Times New Roman" w:cs="Times New Roman"/>
          <w:sz w:val="24"/>
          <w:szCs w:val="24"/>
        </w:rPr>
        <w:t xml:space="preserve">homosexual couples are making an appearance within today’s society. </w:t>
      </w:r>
    </w:p>
    <w:p w14:paraId="2DDF743F" w14:textId="77777777" w:rsidR="003A131A" w:rsidRDefault="00106438"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from Office of National Statistics (2017) shows that over the last 10 years there has been a rise in homosexual families, in 2006 there was none, but now the statistics are showing 6 with dependent children and 28 without dependent children. Due to the Equality Act (2010) being put into place, every single member of society has to be treated ‘equally’, the LGBT community are now known has a ‘protected characteristic’, this would suggest that they are also not seen has equal within society, but there has been a huge change within the last 50 years with this community, so maybe the next 50 years will see them more equal within society again.</w:t>
      </w:r>
    </w:p>
    <w:p w14:paraId="409EDECE" w14:textId="2097A494" w:rsidR="00106438" w:rsidRDefault="003A131A"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family structures come in many different variations within the 21</w:t>
      </w:r>
      <w:r w:rsidRPr="003A131A">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but, many theorists would still argue that the one and only family structure that works and withholds a society is the ‘traditional nuclear family’ (Murdock, 1949). Throughout this assessment it is seen that there are many new family structures, according to image 3 (Modern Family, 2009) </w:t>
      </w:r>
      <w:r w:rsidR="006C01F7">
        <w:rPr>
          <w:rFonts w:ascii="Times New Roman" w:hAnsi="Times New Roman" w:cs="Times New Roman"/>
          <w:sz w:val="24"/>
          <w:szCs w:val="24"/>
        </w:rPr>
        <w:t>–</w:t>
      </w:r>
      <w:r>
        <w:rPr>
          <w:rFonts w:ascii="Times New Roman" w:hAnsi="Times New Roman" w:cs="Times New Roman"/>
          <w:sz w:val="24"/>
          <w:szCs w:val="24"/>
        </w:rPr>
        <w:t xml:space="preserve"> </w:t>
      </w:r>
      <w:r w:rsidR="006C01F7">
        <w:rPr>
          <w:rFonts w:ascii="Times New Roman" w:hAnsi="Times New Roman" w:cs="Times New Roman"/>
          <w:sz w:val="24"/>
          <w:szCs w:val="24"/>
        </w:rPr>
        <w:t xml:space="preserve">and statistics are showing that these new family structures will be rising in the next decade or so, has proven with the last decade (Office of National Statistics, 2016). </w:t>
      </w:r>
    </w:p>
    <w:p w14:paraId="749188B8" w14:textId="693FF4C2" w:rsidR="006C01F7" w:rsidRDefault="006C01F7"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Equality Act (2010) being put into place, </w:t>
      </w:r>
      <w:r w:rsidR="008F29C1">
        <w:rPr>
          <w:rFonts w:ascii="Times New Roman" w:hAnsi="Times New Roman" w:cs="Times New Roman"/>
          <w:sz w:val="24"/>
          <w:szCs w:val="24"/>
        </w:rPr>
        <w:t xml:space="preserve">the number of homosexual families being a protected characteristic has seen this family type on the rise since (Office of National Statistics, 2018). </w:t>
      </w:r>
    </w:p>
    <w:p w14:paraId="559DB8B3" w14:textId="38B4C2E0" w:rsidR="008F29C1" w:rsidRDefault="008F29C1"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last decade has seen a massive change in legislation for women and families alike, it is now more acceptable for women to go out and get a job; and they would not be discriminated against for doing so. There are now more women in work than there has been in the last century alone, women are finally working on their carers instead of settling down and have a family at an early age, according to Parke (2013). </w:t>
      </w:r>
    </w:p>
    <w:p w14:paraId="2B9073F0" w14:textId="138F2A33" w:rsidR="008F29C1" w:rsidRDefault="008F29C1"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Murdock (1949) definition, needs to be updated to the 21</w:t>
      </w:r>
      <w:r w:rsidRPr="008F29C1">
        <w:rPr>
          <w:rFonts w:ascii="Times New Roman" w:hAnsi="Times New Roman" w:cs="Times New Roman"/>
          <w:sz w:val="24"/>
          <w:szCs w:val="24"/>
          <w:vertAlign w:val="superscript"/>
        </w:rPr>
        <w:t>st</w:t>
      </w:r>
      <w:r>
        <w:rPr>
          <w:rFonts w:ascii="Times New Roman" w:hAnsi="Times New Roman" w:cs="Times New Roman"/>
          <w:sz w:val="24"/>
          <w:szCs w:val="24"/>
        </w:rPr>
        <w:t xml:space="preserve"> century standards </w:t>
      </w:r>
      <w:r w:rsidR="000D2C3E">
        <w:rPr>
          <w:rFonts w:ascii="Times New Roman" w:hAnsi="Times New Roman" w:cs="Times New Roman"/>
          <w:sz w:val="24"/>
          <w:szCs w:val="24"/>
        </w:rPr>
        <w:t>of ‘</w:t>
      </w:r>
      <w:r>
        <w:rPr>
          <w:rFonts w:ascii="Times New Roman" w:hAnsi="Times New Roman" w:cs="Times New Roman"/>
          <w:sz w:val="24"/>
          <w:szCs w:val="24"/>
        </w:rPr>
        <w:t xml:space="preserve">what a family is’. </w:t>
      </w:r>
      <w:r w:rsidR="000D2C3E">
        <w:rPr>
          <w:rFonts w:ascii="Times New Roman" w:hAnsi="Times New Roman" w:cs="Times New Roman"/>
          <w:sz w:val="24"/>
          <w:szCs w:val="24"/>
        </w:rPr>
        <w:t xml:space="preserve">With us living within a new western cultural society, times are changing. </w:t>
      </w:r>
    </w:p>
    <w:p w14:paraId="2CAFEA63" w14:textId="0B432FEE" w:rsidR="001211EA" w:rsidRPr="00CC475A" w:rsidRDefault="00CC475A" w:rsidP="00CC475A">
      <w:pPr>
        <w:spacing w:line="360" w:lineRule="auto"/>
        <w:rPr>
          <w:rFonts w:ascii="Times New Roman" w:hAnsi="Times New Roman" w:cs="Times New Roman"/>
          <w:sz w:val="24"/>
          <w:szCs w:val="24"/>
        </w:rPr>
      </w:pPr>
      <w:r>
        <w:rPr>
          <w:rFonts w:ascii="Times New Roman" w:hAnsi="Times New Roman" w:cs="Times New Roman"/>
          <w:sz w:val="24"/>
          <w:szCs w:val="24"/>
        </w:rPr>
        <w:br w:type="page"/>
      </w:r>
      <w:r w:rsidRPr="00CC475A">
        <w:rPr>
          <w:rFonts w:ascii="Times New Roman" w:hAnsi="Times New Roman" w:cs="Times New Roman"/>
          <w:sz w:val="24"/>
          <w:szCs w:val="24"/>
          <w:u w:val="single"/>
        </w:rPr>
        <w:lastRenderedPageBreak/>
        <w:t>Reference List</w:t>
      </w:r>
    </w:p>
    <w:p w14:paraId="2930CF09" w14:textId="471E2945" w:rsidR="00A90EB5" w:rsidRPr="000D2C3E" w:rsidRDefault="00A90EB5"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BBC. (2018) </w:t>
      </w:r>
      <w:r w:rsidRPr="000D2C3E">
        <w:rPr>
          <w:rFonts w:ascii="Times New Roman" w:hAnsi="Times New Roman" w:cs="Times New Roman"/>
          <w:i/>
          <w:sz w:val="24"/>
          <w:szCs w:val="24"/>
        </w:rPr>
        <w:t>Women’s work after World War Two.</w:t>
      </w:r>
      <w:r w:rsidRPr="000D2C3E">
        <w:rPr>
          <w:rFonts w:ascii="Times New Roman" w:hAnsi="Times New Roman" w:cs="Times New Roman"/>
          <w:sz w:val="24"/>
          <w:szCs w:val="24"/>
        </w:rPr>
        <w:t xml:space="preserve"> Available at: </w:t>
      </w:r>
      <w:hyperlink r:id="rId9" w:history="1">
        <w:r w:rsidRPr="000D2C3E">
          <w:rPr>
            <w:rStyle w:val="Hyperlink"/>
            <w:rFonts w:ascii="Times New Roman" w:hAnsi="Times New Roman" w:cs="Times New Roman"/>
            <w:sz w:val="24"/>
            <w:szCs w:val="24"/>
          </w:rPr>
          <w:t>www.bbc.co.uk</w:t>
        </w:r>
      </w:hyperlink>
      <w:r w:rsidRPr="000D2C3E">
        <w:rPr>
          <w:rFonts w:ascii="Times New Roman" w:hAnsi="Times New Roman" w:cs="Times New Roman"/>
          <w:sz w:val="24"/>
          <w:szCs w:val="24"/>
        </w:rPr>
        <w:t xml:space="preserve"> (Accessed on: 20</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March 2018).</w:t>
      </w:r>
    </w:p>
    <w:p w14:paraId="0EA8A3E1" w14:textId="17801EF8" w:rsidR="00391F77" w:rsidRPr="000D2C3E" w:rsidRDefault="00391F77"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Family Guy</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(1999) Available at: </w:t>
      </w:r>
      <w:hyperlink r:id="rId10" w:history="1">
        <w:r w:rsidRPr="000D2C3E">
          <w:rPr>
            <w:rStyle w:val="Hyperlink"/>
            <w:rFonts w:ascii="Times New Roman" w:hAnsi="Times New Roman" w:cs="Times New Roman"/>
            <w:sz w:val="24"/>
            <w:szCs w:val="24"/>
          </w:rPr>
          <w:t>www.fox.com/family-guy</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p>
    <w:p w14:paraId="57C81C7C" w14:textId="77777777" w:rsidR="000D2C3E" w:rsidRDefault="00CC475A" w:rsidP="000D2C3E">
      <w:pPr>
        <w:spacing w:line="240" w:lineRule="auto"/>
        <w:ind w:hanging="720"/>
        <w:rPr>
          <w:rFonts w:ascii="Times New Roman" w:hAnsi="Times New Roman" w:cs="Times New Roman"/>
          <w:sz w:val="24"/>
          <w:szCs w:val="24"/>
        </w:rPr>
      </w:pPr>
      <w:proofErr w:type="spellStart"/>
      <w:r w:rsidRPr="000D2C3E">
        <w:rPr>
          <w:rFonts w:ascii="Times New Roman" w:hAnsi="Times New Roman" w:cs="Times New Roman"/>
          <w:sz w:val="24"/>
          <w:szCs w:val="24"/>
        </w:rPr>
        <w:t>Farlax</w:t>
      </w:r>
      <w:proofErr w:type="spellEnd"/>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(2011) </w:t>
      </w:r>
      <w:r w:rsidRPr="000D2C3E">
        <w:rPr>
          <w:rFonts w:ascii="Times New Roman" w:hAnsi="Times New Roman" w:cs="Times New Roman"/>
          <w:i/>
          <w:sz w:val="24"/>
          <w:szCs w:val="24"/>
        </w:rPr>
        <w:t xml:space="preserve">Family Structures. </w:t>
      </w:r>
      <w:r w:rsidRPr="000D2C3E">
        <w:rPr>
          <w:rFonts w:ascii="Times New Roman" w:hAnsi="Times New Roman" w:cs="Times New Roman"/>
          <w:sz w:val="24"/>
          <w:szCs w:val="24"/>
        </w:rPr>
        <w:t xml:space="preserve">Available at: </w:t>
      </w:r>
      <w:hyperlink r:id="rId11" w:history="1">
        <w:r w:rsidRPr="000D2C3E">
          <w:rPr>
            <w:rStyle w:val="Hyperlink"/>
            <w:rFonts w:ascii="Times New Roman" w:hAnsi="Times New Roman" w:cs="Times New Roman"/>
            <w:sz w:val="24"/>
            <w:szCs w:val="24"/>
          </w:rPr>
          <w:t>www.freedictionary.com/family</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p>
    <w:p w14:paraId="42733626" w14:textId="7E492973" w:rsidR="004145A3" w:rsidRPr="000D2C3E" w:rsidRDefault="004145A3"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Gidden, A. (2006) </w:t>
      </w:r>
      <w:r w:rsidRPr="000D2C3E">
        <w:rPr>
          <w:rFonts w:ascii="Times New Roman" w:hAnsi="Times New Roman" w:cs="Times New Roman"/>
          <w:i/>
          <w:sz w:val="24"/>
          <w:szCs w:val="24"/>
        </w:rPr>
        <w:t xml:space="preserve">Sociology. </w:t>
      </w:r>
      <w:r w:rsidRPr="000D2C3E">
        <w:rPr>
          <w:rFonts w:ascii="Times New Roman" w:hAnsi="Times New Roman" w:cs="Times New Roman"/>
          <w:sz w:val="24"/>
          <w:szCs w:val="24"/>
        </w:rPr>
        <w:t>Polity Press, Cambridge.</w:t>
      </w:r>
    </w:p>
    <w:p w14:paraId="59D0EF6D" w14:textId="425AAE1B" w:rsidR="00CC475A" w:rsidRP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Gittens, D. (1993) </w:t>
      </w:r>
      <w:r w:rsidRPr="000D2C3E">
        <w:rPr>
          <w:rFonts w:ascii="Times New Roman" w:hAnsi="Times New Roman" w:cs="Times New Roman"/>
          <w:i/>
          <w:sz w:val="24"/>
          <w:szCs w:val="24"/>
        </w:rPr>
        <w:t xml:space="preserve">The family in Question: Changing Households and Familiar Ideologies. </w:t>
      </w:r>
      <w:r w:rsidRPr="000D2C3E">
        <w:rPr>
          <w:rFonts w:ascii="Times New Roman" w:hAnsi="Times New Roman" w:cs="Times New Roman"/>
          <w:sz w:val="24"/>
          <w:szCs w:val="24"/>
        </w:rPr>
        <w:t xml:space="preserve">Basingstoke: </w:t>
      </w:r>
      <w:proofErr w:type="spellStart"/>
      <w:r w:rsidRPr="000D2C3E">
        <w:rPr>
          <w:rFonts w:ascii="Times New Roman" w:hAnsi="Times New Roman" w:cs="Times New Roman"/>
          <w:sz w:val="24"/>
          <w:szCs w:val="24"/>
        </w:rPr>
        <w:t>Macmillian</w:t>
      </w:r>
      <w:proofErr w:type="spellEnd"/>
      <w:r w:rsidRPr="000D2C3E">
        <w:rPr>
          <w:rFonts w:ascii="Times New Roman" w:hAnsi="Times New Roman" w:cs="Times New Roman"/>
          <w:sz w:val="24"/>
          <w:szCs w:val="24"/>
        </w:rPr>
        <w:t>.</w:t>
      </w:r>
    </w:p>
    <w:p w14:paraId="1F6FF0D5" w14:textId="77777777" w:rsid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Gov</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(2010) </w:t>
      </w:r>
      <w:r w:rsidRPr="000D2C3E">
        <w:rPr>
          <w:rFonts w:ascii="Times New Roman" w:hAnsi="Times New Roman" w:cs="Times New Roman"/>
          <w:i/>
          <w:sz w:val="24"/>
          <w:szCs w:val="24"/>
        </w:rPr>
        <w:t xml:space="preserve">The Equality Act. </w:t>
      </w:r>
      <w:r w:rsidRPr="000D2C3E">
        <w:rPr>
          <w:rFonts w:ascii="Times New Roman" w:hAnsi="Times New Roman" w:cs="Times New Roman"/>
          <w:sz w:val="24"/>
          <w:szCs w:val="24"/>
        </w:rPr>
        <w:t xml:space="preserve">Available at: </w:t>
      </w:r>
      <w:hyperlink r:id="rId12" w:history="1">
        <w:r w:rsidRPr="000D2C3E">
          <w:rPr>
            <w:rStyle w:val="Hyperlink"/>
            <w:rFonts w:ascii="Times New Roman" w:hAnsi="Times New Roman" w:cs="Times New Roman"/>
            <w:sz w:val="24"/>
            <w:szCs w:val="24"/>
          </w:rPr>
          <w:t>www.gov.uk</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r w:rsidR="00391F77" w:rsidRPr="000D2C3E">
        <w:rPr>
          <w:rFonts w:ascii="Times New Roman" w:hAnsi="Times New Roman" w:cs="Times New Roman"/>
          <w:sz w:val="24"/>
          <w:szCs w:val="24"/>
        </w:rPr>
        <w:t>’</w:t>
      </w:r>
    </w:p>
    <w:p w14:paraId="04E8A6C7" w14:textId="33E2D0C5" w:rsidR="009E5807" w:rsidRPr="000D2C3E" w:rsidRDefault="009E5807"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Holden, K. (2001) </w:t>
      </w:r>
      <w:r w:rsidRPr="000D2C3E">
        <w:rPr>
          <w:rFonts w:ascii="Times New Roman" w:hAnsi="Times New Roman" w:cs="Times New Roman"/>
          <w:i/>
          <w:sz w:val="24"/>
          <w:szCs w:val="24"/>
        </w:rPr>
        <w:t xml:space="preserve">Women in Twentieth-Century Britain. </w:t>
      </w:r>
      <w:r w:rsidRPr="000D2C3E">
        <w:rPr>
          <w:rFonts w:ascii="Times New Roman" w:hAnsi="Times New Roman" w:cs="Times New Roman"/>
          <w:sz w:val="24"/>
          <w:szCs w:val="24"/>
        </w:rPr>
        <w:t>Harlow: Longman.</w:t>
      </w:r>
    </w:p>
    <w:p w14:paraId="0AC6E02C" w14:textId="236547F7" w:rsidR="00391F77" w:rsidRPr="000D2C3E" w:rsidRDefault="00391F77"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Labour Manifesto</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(2010) Available at: </w:t>
      </w:r>
      <w:hyperlink r:id="rId13" w:history="1">
        <w:r w:rsidRPr="000D2C3E">
          <w:rPr>
            <w:rStyle w:val="Hyperlink"/>
            <w:rFonts w:ascii="Times New Roman" w:hAnsi="Times New Roman" w:cs="Times New Roman"/>
            <w:sz w:val="24"/>
            <w:szCs w:val="24"/>
          </w:rPr>
          <w:t>www.labour.org.uk/manifesto</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p>
    <w:p w14:paraId="50E15B0F" w14:textId="7E9F67CA" w:rsidR="00CC475A" w:rsidRP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Lock, A. and Strong, T. (2010) </w:t>
      </w:r>
      <w:r w:rsidRPr="000D2C3E">
        <w:rPr>
          <w:rFonts w:ascii="Times New Roman" w:hAnsi="Times New Roman" w:cs="Times New Roman"/>
          <w:i/>
          <w:sz w:val="24"/>
          <w:szCs w:val="24"/>
        </w:rPr>
        <w:t xml:space="preserve">Social Constructionism. </w:t>
      </w:r>
      <w:r w:rsidRPr="000D2C3E">
        <w:rPr>
          <w:rFonts w:ascii="Times New Roman" w:hAnsi="Times New Roman" w:cs="Times New Roman"/>
          <w:sz w:val="24"/>
          <w:szCs w:val="24"/>
        </w:rPr>
        <w:t>University Press, Cambridge.</w:t>
      </w:r>
    </w:p>
    <w:p w14:paraId="445D9D67" w14:textId="569BFCA1" w:rsidR="00391F77" w:rsidRPr="000D2C3E" w:rsidRDefault="00391F77"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Modern Family</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(2009) Available at: </w:t>
      </w:r>
      <w:hyperlink r:id="rId14" w:history="1">
        <w:r w:rsidRPr="000D2C3E">
          <w:rPr>
            <w:rStyle w:val="Hyperlink"/>
            <w:rFonts w:ascii="Times New Roman" w:hAnsi="Times New Roman" w:cs="Times New Roman"/>
            <w:sz w:val="24"/>
            <w:szCs w:val="24"/>
          </w:rPr>
          <w:t>www.abc.com/modern-family</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p>
    <w:p w14:paraId="13494D6E" w14:textId="7E2C2549" w:rsidR="00391F77" w:rsidRP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Murdock, G.P. (1949) </w:t>
      </w:r>
      <w:r w:rsidRPr="000D2C3E">
        <w:rPr>
          <w:rFonts w:ascii="Times New Roman" w:hAnsi="Times New Roman" w:cs="Times New Roman"/>
          <w:i/>
          <w:sz w:val="24"/>
          <w:szCs w:val="24"/>
        </w:rPr>
        <w:t xml:space="preserve">Social Structure. </w:t>
      </w:r>
      <w:r w:rsidRPr="000D2C3E">
        <w:rPr>
          <w:rFonts w:ascii="Times New Roman" w:hAnsi="Times New Roman" w:cs="Times New Roman"/>
          <w:sz w:val="24"/>
          <w:szCs w:val="24"/>
        </w:rPr>
        <w:t>New York: Macmillan.</w:t>
      </w:r>
    </w:p>
    <w:p w14:paraId="741768AA" w14:textId="77777777" w:rsid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Office of National Statistics</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(2017) </w:t>
      </w:r>
      <w:r w:rsidRPr="000D2C3E">
        <w:rPr>
          <w:rFonts w:ascii="Times New Roman" w:hAnsi="Times New Roman" w:cs="Times New Roman"/>
          <w:i/>
          <w:sz w:val="24"/>
          <w:szCs w:val="24"/>
        </w:rPr>
        <w:t xml:space="preserve">Families by Family, 1996 – 2016. </w:t>
      </w:r>
      <w:r w:rsidRPr="000D2C3E">
        <w:rPr>
          <w:rFonts w:ascii="Times New Roman" w:hAnsi="Times New Roman" w:cs="Times New Roman"/>
          <w:sz w:val="24"/>
          <w:szCs w:val="24"/>
        </w:rPr>
        <w:t xml:space="preserve">Available at: </w:t>
      </w:r>
      <w:hyperlink r:id="rId15" w:history="1">
        <w:r w:rsidRPr="000D2C3E">
          <w:rPr>
            <w:rStyle w:val="Hyperlink"/>
            <w:rFonts w:ascii="Times New Roman" w:hAnsi="Times New Roman" w:cs="Times New Roman"/>
            <w:sz w:val="24"/>
            <w:szCs w:val="24"/>
          </w:rPr>
          <w:t>www.ons.gov.uk</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January 2018).</w:t>
      </w:r>
    </w:p>
    <w:p w14:paraId="696CDD87" w14:textId="1FB1690A" w:rsidR="00106438" w:rsidRPr="000D2C3E" w:rsidRDefault="00106438"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Office of National Statistics. (2018) </w:t>
      </w:r>
      <w:r w:rsidRPr="000D2C3E">
        <w:rPr>
          <w:rFonts w:ascii="Times New Roman" w:hAnsi="Times New Roman" w:cs="Times New Roman"/>
          <w:i/>
          <w:sz w:val="24"/>
          <w:szCs w:val="24"/>
        </w:rPr>
        <w:t xml:space="preserve">Families and Households: 2017. </w:t>
      </w:r>
      <w:r w:rsidRPr="000D2C3E">
        <w:rPr>
          <w:rFonts w:ascii="Times New Roman" w:hAnsi="Times New Roman" w:cs="Times New Roman"/>
          <w:sz w:val="24"/>
          <w:szCs w:val="24"/>
        </w:rPr>
        <w:t xml:space="preserve">Available at: </w:t>
      </w:r>
      <w:hyperlink r:id="rId16" w:history="1">
        <w:r w:rsidRPr="000D2C3E">
          <w:rPr>
            <w:rStyle w:val="Hyperlink"/>
            <w:rFonts w:ascii="Times New Roman" w:hAnsi="Times New Roman" w:cs="Times New Roman"/>
            <w:sz w:val="24"/>
            <w:szCs w:val="24"/>
          </w:rPr>
          <w:t>www.ons.gov.uk</w:t>
        </w:r>
      </w:hyperlink>
      <w:r w:rsidRPr="000D2C3E">
        <w:rPr>
          <w:rFonts w:ascii="Times New Roman" w:hAnsi="Times New Roman" w:cs="Times New Roman"/>
          <w:sz w:val="24"/>
          <w:szCs w:val="24"/>
        </w:rPr>
        <w:t xml:space="preserve"> (Accessed on: 19</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March 2018).</w:t>
      </w:r>
    </w:p>
    <w:p w14:paraId="29A3E0E1" w14:textId="77777777" w:rsid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Palmer, S. (2015) </w:t>
      </w:r>
      <w:r w:rsidRPr="000D2C3E">
        <w:rPr>
          <w:rFonts w:ascii="Times New Roman" w:hAnsi="Times New Roman" w:cs="Times New Roman"/>
          <w:i/>
          <w:sz w:val="24"/>
          <w:szCs w:val="24"/>
        </w:rPr>
        <w:t>Toxic Childhood: How the Modern World is Damaging our Children and what can we do about it.</w:t>
      </w:r>
      <w:r w:rsidRPr="000D2C3E">
        <w:rPr>
          <w:rFonts w:ascii="Times New Roman" w:hAnsi="Times New Roman" w:cs="Times New Roman"/>
          <w:sz w:val="24"/>
          <w:szCs w:val="24"/>
        </w:rPr>
        <w:t xml:space="preserve"> United Kingdom: Orion (an imprint of the Orion Publishing Group Ltd).</w:t>
      </w:r>
    </w:p>
    <w:p w14:paraId="11BBA10A" w14:textId="77777777" w:rsidR="000D2C3E" w:rsidRDefault="003A131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Parke, R. D. (2013) </w:t>
      </w:r>
      <w:r w:rsidRPr="000D2C3E">
        <w:rPr>
          <w:rFonts w:ascii="Times New Roman" w:hAnsi="Times New Roman" w:cs="Times New Roman"/>
          <w:i/>
          <w:sz w:val="24"/>
          <w:szCs w:val="24"/>
        </w:rPr>
        <w:t xml:space="preserve">Future Families: Diverse Forms, Rich Possibilities. </w:t>
      </w:r>
      <w:r w:rsidRPr="000D2C3E">
        <w:rPr>
          <w:rFonts w:ascii="Times New Roman" w:hAnsi="Times New Roman" w:cs="Times New Roman"/>
          <w:sz w:val="24"/>
          <w:szCs w:val="24"/>
        </w:rPr>
        <w:t>Chester, Sussex Wiley Blackwell.</w:t>
      </w:r>
    </w:p>
    <w:p w14:paraId="66D9FA57" w14:textId="3042E799" w:rsidR="004145A3" w:rsidRPr="000D2C3E" w:rsidRDefault="004145A3"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Pierson, J. (2009) </w:t>
      </w:r>
      <w:r w:rsidRPr="000D2C3E">
        <w:rPr>
          <w:rFonts w:ascii="Times New Roman" w:hAnsi="Times New Roman" w:cs="Times New Roman"/>
          <w:i/>
          <w:sz w:val="24"/>
          <w:szCs w:val="24"/>
        </w:rPr>
        <w:t xml:space="preserve">Tackling Social Exclusion. </w:t>
      </w:r>
      <w:r w:rsidRPr="000D2C3E">
        <w:rPr>
          <w:rFonts w:ascii="Times New Roman" w:hAnsi="Times New Roman" w:cs="Times New Roman"/>
          <w:sz w:val="24"/>
          <w:szCs w:val="24"/>
        </w:rPr>
        <w:t xml:space="preserve">London and New York: Routledge. </w:t>
      </w:r>
    </w:p>
    <w:p w14:paraId="18E6FBD1" w14:textId="004EA571" w:rsidR="00CC475A" w:rsidRP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Walters, M. (2005) </w:t>
      </w:r>
      <w:r w:rsidRPr="000D2C3E">
        <w:rPr>
          <w:rFonts w:ascii="Times New Roman" w:hAnsi="Times New Roman" w:cs="Times New Roman"/>
          <w:i/>
          <w:sz w:val="24"/>
          <w:szCs w:val="24"/>
        </w:rPr>
        <w:t xml:space="preserve">Feminism: A very Short Introduction. </w:t>
      </w:r>
      <w:r w:rsidRPr="000D2C3E">
        <w:rPr>
          <w:rFonts w:ascii="Times New Roman" w:hAnsi="Times New Roman" w:cs="Times New Roman"/>
          <w:sz w:val="24"/>
          <w:szCs w:val="24"/>
        </w:rPr>
        <w:t>Oxford University Press.</w:t>
      </w:r>
    </w:p>
    <w:p w14:paraId="6E885A97" w14:textId="00084F77" w:rsidR="00CC475A" w:rsidRDefault="00CC475A" w:rsidP="00CC475A">
      <w:pPr>
        <w:rPr>
          <w:rFonts w:ascii="Times New Roman" w:hAnsi="Times New Roman" w:cs="Times New Roman"/>
          <w:sz w:val="24"/>
          <w:szCs w:val="24"/>
        </w:rPr>
      </w:pPr>
    </w:p>
    <w:p w14:paraId="59DD3E67" w14:textId="77777777" w:rsidR="00CC475A" w:rsidRPr="00CC475A" w:rsidRDefault="00CC475A" w:rsidP="00CC475A">
      <w:pPr>
        <w:rPr>
          <w:rFonts w:ascii="Times New Roman" w:hAnsi="Times New Roman" w:cs="Times New Roman"/>
          <w:sz w:val="24"/>
          <w:szCs w:val="24"/>
        </w:rPr>
      </w:pPr>
    </w:p>
    <w:p w14:paraId="0A791266" w14:textId="77777777" w:rsidR="00CC475A" w:rsidRPr="00CC475A" w:rsidRDefault="00CC475A" w:rsidP="009D25A2">
      <w:pPr>
        <w:ind w:firstLine="720"/>
        <w:rPr>
          <w:rFonts w:ascii="Times New Roman" w:hAnsi="Times New Roman" w:cs="Times New Roman"/>
          <w:sz w:val="24"/>
          <w:szCs w:val="24"/>
        </w:rPr>
      </w:pPr>
    </w:p>
    <w:sectPr w:rsidR="00CC475A" w:rsidRPr="00CC475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8C534" w14:textId="77777777" w:rsidR="00D4525A" w:rsidRDefault="00D4525A" w:rsidP="006B0F15">
      <w:pPr>
        <w:spacing w:after="0" w:line="240" w:lineRule="auto"/>
      </w:pPr>
      <w:r>
        <w:separator/>
      </w:r>
    </w:p>
  </w:endnote>
  <w:endnote w:type="continuationSeparator" w:id="0">
    <w:p w14:paraId="65542975" w14:textId="77777777" w:rsidR="00D4525A" w:rsidRDefault="00D4525A" w:rsidP="006B0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3144077"/>
      <w:docPartObj>
        <w:docPartGallery w:val="Page Numbers (Bottom of Page)"/>
        <w:docPartUnique/>
      </w:docPartObj>
    </w:sdtPr>
    <w:sdtEndPr>
      <w:rPr>
        <w:noProof/>
      </w:rPr>
    </w:sdtEndPr>
    <w:sdtContent>
      <w:p w14:paraId="4D7B57BC" w14:textId="57CA47F8" w:rsidR="004D4F44" w:rsidRDefault="004D4F44">
        <w:pPr>
          <w:pStyle w:val="Footer"/>
          <w:jc w:val="center"/>
        </w:pPr>
        <w:r>
          <w:fldChar w:fldCharType="begin"/>
        </w:r>
        <w:r>
          <w:instrText xml:space="preserve"> PAGE   \* MERGEFORMAT </w:instrText>
        </w:r>
        <w:r>
          <w:fldChar w:fldCharType="separate"/>
        </w:r>
        <w:r w:rsidR="009751DD">
          <w:rPr>
            <w:noProof/>
          </w:rPr>
          <w:t>6</w:t>
        </w:r>
        <w:r>
          <w:rPr>
            <w:noProof/>
          </w:rPr>
          <w:fldChar w:fldCharType="end"/>
        </w:r>
      </w:p>
    </w:sdtContent>
  </w:sdt>
  <w:p w14:paraId="567A4476" w14:textId="77777777" w:rsidR="004D4F44" w:rsidRDefault="004D4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AF9BCF" w14:textId="77777777" w:rsidR="00D4525A" w:rsidRDefault="00D4525A" w:rsidP="006B0F15">
      <w:pPr>
        <w:spacing w:after="0" w:line="240" w:lineRule="auto"/>
      </w:pPr>
      <w:r>
        <w:separator/>
      </w:r>
    </w:p>
  </w:footnote>
  <w:footnote w:type="continuationSeparator" w:id="0">
    <w:p w14:paraId="6FD2B989" w14:textId="77777777" w:rsidR="00D4525A" w:rsidRDefault="00D4525A" w:rsidP="006B0F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4DE5C" w14:textId="4F68AD3D" w:rsidR="004D4F44" w:rsidRDefault="004D4F44">
    <w:pPr>
      <w:pStyle w:val="Header"/>
    </w:pPr>
    <w:r>
      <w:t>Assessment 2</w:t>
    </w:r>
    <w:r>
      <w:ptab w:relativeTo="margin" w:alignment="center" w:leader="none"/>
    </w:r>
    <w:r>
      <w:t>SJSI6022</w:t>
    </w:r>
    <w:r>
      <w:ptab w:relativeTo="margin" w:alignment="right" w:leader="none"/>
    </w:r>
    <w:r>
      <w:t>1401998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F15"/>
    <w:rsid w:val="00024856"/>
    <w:rsid w:val="0002488A"/>
    <w:rsid w:val="0004200F"/>
    <w:rsid w:val="00086F1A"/>
    <w:rsid w:val="000D2C3E"/>
    <w:rsid w:val="000F0E47"/>
    <w:rsid w:val="00106438"/>
    <w:rsid w:val="001211EA"/>
    <w:rsid w:val="00132B21"/>
    <w:rsid w:val="00152C98"/>
    <w:rsid w:val="001C0040"/>
    <w:rsid w:val="001D6F19"/>
    <w:rsid w:val="001F67B0"/>
    <w:rsid w:val="001F6E78"/>
    <w:rsid w:val="002227D6"/>
    <w:rsid w:val="00225067"/>
    <w:rsid w:val="002A099E"/>
    <w:rsid w:val="002A740A"/>
    <w:rsid w:val="003177F6"/>
    <w:rsid w:val="003771EA"/>
    <w:rsid w:val="00391F77"/>
    <w:rsid w:val="003A131A"/>
    <w:rsid w:val="003A2165"/>
    <w:rsid w:val="003B58D1"/>
    <w:rsid w:val="004145A3"/>
    <w:rsid w:val="00454CDE"/>
    <w:rsid w:val="00477BE5"/>
    <w:rsid w:val="004B53EF"/>
    <w:rsid w:val="004D4F44"/>
    <w:rsid w:val="004E183F"/>
    <w:rsid w:val="0053171D"/>
    <w:rsid w:val="00535630"/>
    <w:rsid w:val="005934EF"/>
    <w:rsid w:val="005B316B"/>
    <w:rsid w:val="005E65A7"/>
    <w:rsid w:val="0061270C"/>
    <w:rsid w:val="00614F55"/>
    <w:rsid w:val="00646565"/>
    <w:rsid w:val="00661879"/>
    <w:rsid w:val="00680A39"/>
    <w:rsid w:val="006928FA"/>
    <w:rsid w:val="006B0F15"/>
    <w:rsid w:val="006B31C9"/>
    <w:rsid w:val="006C01F7"/>
    <w:rsid w:val="006E585C"/>
    <w:rsid w:val="007D6661"/>
    <w:rsid w:val="00824BA9"/>
    <w:rsid w:val="00864394"/>
    <w:rsid w:val="008B0F2B"/>
    <w:rsid w:val="008B7F71"/>
    <w:rsid w:val="008F29C1"/>
    <w:rsid w:val="00937042"/>
    <w:rsid w:val="009751DD"/>
    <w:rsid w:val="009B04ED"/>
    <w:rsid w:val="009D25A2"/>
    <w:rsid w:val="009E5807"/>
    <w:rsid w:val="00A04D7D"/>
    <w:rsid w:val="00A068B3"/>
    <w:rsid w:val="00A121D7"/>
    <w:rsid w:val="00A85620"/>
    <w:rsid w:val="00A90EB5"/>
    <w:rsid w:val="00A97A78"/>
    <w:rsid w:val="00B040A1"/>
    <w:rsid w:val="00B042BE"/>
    <w:rsid w:val="00B1744B"/>
    <w:rsid w:val="00B807EA"/>
    <w:rsid w:val="00BB179E"/>
    <w:rsid w:val="00C22736"/>
    <w:rsid w:val="00C84EA6"/>
    <w:rsid w:val="00CA4B0F"/>
    <w:rsid w:val="00CC475A"/>
    <w:rsid w:val="00CD0E17"/>
    <w:rsid w:val="00CF26D6"/>
    <w:rsid w:val="00D03953"/>
    <w:rsid w:val="00D073CB"/>
    <w:rsid w:val="00D33F57"/>
    <w:rsid w:val="00D43652"/>
    <w:rsid w:val="00D4525A"/>
    <w:rsid w:val="00D50A8D"/>
    <w:rsid w:val="00D92675"/>
    <w:rsid w:val="00DE60F0"/>
    <w:rsid w:val="00E16CFB"/>
    <w:rsid w:val="00ED094C"/>
    <w:rsid w:val="00F07D5F"/>
    <w:rsid w:val="00F319BB"/>
    <w:rsid w:val="00F64FF6"/>
    <w:rsid w:val="00FB29CC"/>
    <w:rsid w:val="00FC7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4B38E"/>
  <w15:chartTrackingRefBased/>
  <w15:docId w15:val="{798187CC-5935-4CB5-B03E-8D142FDB9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0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F15"/>
  </w:style>
  <w:style w:type="paragraph" w:styleId="Footer">
    <w:name w:val="footer"/>
    <w:basedOn w:val="Normal"/>
    <w:link w:val="FooterChar"/>
    <w:uiPriority w:val="99"/>
    <w:unhideWhenUsed/>
    <w:rsid w:val="006B0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F15"/>
  </w:style>
  <w:style w:type="character" w:styleId="Hyperlink">
    <w:name w:val="Hyperlink"/>
    <w:basedOn w:val="DefaultParagraphFont"/>
    <w:uiPriority w:val="99"/>
    <w:unhideWhenUsed/>
    <w:rsid w:val="00CC475A"/>
    <w:rPr>
      <w:color w:val="0563C1" w:themeColor="hyperlink"/>
      <w:u w:val="single"/>
    </w:rPr>
  </w:style>
  <w:style w:type="character" w:styleId="UnresolvedMention">
    <w:name w:val="Unresolved Mention"/>
    <w:basedOn w:val="DefaultParagraphFont"/>
    <w:uiPriority w:val="99"/>
    <w:semiHidden/>
    <w:unhideWhenUsed/>
    <w:rsid w:val="00CC475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labour.org.uk/manifesto"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yperlink" Target="http://www.gov.uk"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ons.gov.uk"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www.freedictionary.com/family" TargetMode="External"/><Relationship Id="rId5" Type="http://schemas.openxmlformats.org/officeDocument/2006/relationships/endnotes" Target="endnotes.xml"/><Relationship Id="rId15" Type="http://schemas.openxmlformats.org/officeDocument/2006/relationships/hyperlink" Target="http://www.ons.gov.uk" TargetMode="External"/><Relationship Id="rId10" Type="http://schemas.openxmlformats.org/officeDocument/2006/relationships/hyperlink" Target="http://www.fox.com/family-gu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bbc.co.uk" TargetMode="External"/><Relationship Id="rId14" Type="http://schemas.openxmlformats.org/officeDocument/2006/relationships/hyperlink" Target="http://www.abc.com/modern-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8332</TotalTime>
  <Pages>9</Pages>
  <Words>2838</Words>
  <Characters>16181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Louise Davies</dc:creator>
  <cp:keywords/>
  <dc:description/>
  <cp:lastModifiedBy>Emily Louise Davies</cp:lastModifiedBy>
  <cp:revision>15</cp:revision>
  <dcterms:created xsi:type="dcterms:W3CDTF">2018-02-27T17:28:00Z</dcterms:created>
  <dcterms:modified xsi:type="dcterms:W3CDTF">2018-03-26T17:23:00Z</dcterms:modified>
</cp:coreProperties>
</file>