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13BCA7" w14:textId="77777777" w:rsidR="00F60104" w:rsidRPr="00363F04" w:rsidRDefault="00F60104" w:rsidP="003353F5">
      <w:pPr>
        <w:pStyle w:val="a6"/>
        <w:rPr>
          <w:lang w:val="bg-BG" w:eastAsia="en-GB"/>
        </w:rPr>
      </w:pPr>
    </w:p>
    <w:p w14:paraId="5B39265D" w14:textId="77777777" w:rsidR="00F60104" w:rsidRPr="00E91E4C" w:rsidRDefault="00F60104" w:rsidP="003353F5">
      <w:pPr>
        <w:pStyle w:val="a6"/>
        <w:rPr>
          <w:lang w:eastAsia="en-GB"/>
        </w:rPr>
      </w:pPr>
      <w:r w:rsidRPr="00E91E4C">
        <w:rPr>
          <w:noProof/>
        </w:rPr>
        <w:drawing>
          <wp:inline distT="0" distB="0" distL="0" distR="0" wp14:anchorId="2CE9FB1C" wp14:editId="275328BB">
            <wp:extent cx="3634740" cy="1821180"/>
            <wp:effectExtent l="0" t="0" r="3810" b="7620"/>
            <wp:docPr id="1455486747" name="Картина 1" descr="Картина, която съдържа текст&#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1" descr="Картина, която съдържа текст&#10;&#10;Описанието е генерирано автоматично"/>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634740" cy="1821180"/>
                    </a:xfrm>
                    <a:prstGeom prst="rect">
                      <a:avLst/>
                    </a:prstGeom>
                    <a:noFill/>
                    <a:ln>
                      <a:noFill/>
                    </a:ln>
                  </pic:spPr>
                </pic:pic>
              </a:graphicData>
            </a:graphic>
          </wp:inline>
        </w:drawing>
      </w:r>
    </w:p>
    <w:p w14:paraId="3A819381" w14:textId="77777777" w:rsidR="00F60104" w:rsidRPr="009C0177" w:rsidRDefault="00F60104" w:rsidP="009C0177">
      <w:pPr>
        <w:pStyle w:val="a6"/>
        <w:jc w:val="center"/>
        <w:rPr>
          <w:rStyle w:val="a3"/>
          <w:rFonts w:ascii="Arial" w:hAnsi="Arial" w:cs="Arial"/>
          <w:color w:val="212529"/>
          <w:sz w:val="48"/>
          <w:szCs w:val="48"/>
        </w:rPr>
      </w:pPr>
      <w:r w:rsidRPr="009C0177">
        <w:rPr>
          <w:rFonts w:ascii="Arial" w:hAnsi="Arial" w:cs="Arial"/>
          <w:sz w:val="48"/>
          <w:szCs w:val="48"/>
        </w:rPr>
        <w:fldChar w:fldCharType="begin"/>
      </w:r>
      <w:r w:rsidRPr="009C0177">
        <w:rPr>
          <w:rFonts w:ascii="Arial" w:hAnsi="Arial" w:cs="Arial"/>
          <w:sz w:val="48"/>
          <w:szCs w:val="48"/>
        </w:rPr>
        <w:instrText xml:space="preserve"> HYPERLINK "https://moodle.uwtsd.ac.uk/course/view.php?id=3811" </w:instrText>
      </w:r>
      <w:r w:rsidRPr="009C0177">
        <w:rPr>
          <w:rFonts w:ascii="Arial" w:hAnsi="Arial" w:cs="Arial"/>
          <w:sz w:val="48"/>
          <w:szCs w:val="48"/>
        </w:rPr>
      </w:r>
      <w:r w:rsidRPr="009C0177">
        <w:rPr>
          <w:rFonts w:ascii="Arial" w:hAnsi="Arial" w:cs="Arial"/>
          <w:sz w:val="48"/>
          <w:szCs w:val="48"/>
        </w:rPr>
        <w:fldChar w:fldCharType="separate"/>
      </w:r>
    </w:p>
    <w:p w14:paraId="18048DEA" w14:textId="79E2BB38" w:rsidR="00F60104" w:rsidRPr="009C0177" w:rsidRDefault="00382A92" w:rsidP="009C0177">
      <w:pPr>
        <w:pStyle w:val="a6"/>
        <w:jc w:val="center"/>
        <w:rPr>
          <w:rFonts w:ascii="Arial" w:hAnsi="Arial" w:cs="Arial"/>
          <w:sz w:val="48"/>
          <w:szCs w:val="48"/>
        </w:rPr>
      </w:pPr>
      <w:r w:rsidRPr="009C0177">
        <w:rPr>
          <w:rFonts w:ascii="Arial" w:hAnsi="Arial" w:cs="Arial"/>
          <w:b/>
          <w:bCs/>
          <w:color w:val="212529"/>
          <w:sz w:val="48"/>
          <w:szCs w:val="48"/>
        </w:rPr>
        <w:t>Accounting Fundamentals</w:t>
      </w:r>
      <w:r w:rsidR="00F60104" w:rsidRPr="009C0177">
        <w:rPr>
          <w:rFonts w:ascii="Arial" w:hAnsi="Arial" w:cs="Arial"/>
          <w:b/>
          <w:bCs/>
          <w:color w:val="212529"/>
          <w:sz w:val="48"/>
          <w:szCs w:val="48"/>
        </w:rPr>
        <w:t xml:space="preserve"> (LCBB400</w:t>
      </w:r>
      <w:r w:rsidR="00FB4F5B" w:rsidRPr="009C0177">
        <w:rPr>
          <w:rFonts w:ascii="Arial" w:hAnsi="Arial" w:cs="Arial"/>
          <w:b/>
          <w:bCs/>
          <w:color w:val="212529"/>
          <w:sz w:val="48"/>
          <w:szCs w:val="48"/>
        </w:rPr>
        <w:t>1</w:t>
      </w:r>
      <w:r w:rsidR="00F60104" w:rsidRPr="009C0177">
        <w:rPr>
          <w:rFonts w:ascii="Arial" w:hAnsi="Arial" w:cs="Arial"/>
          <w:b/>
          <w:bCs/>
          <w:color w:val="212529"/>
          <w:sz w:val="48"/>
          <w:szCs w:val="48"/>
        </w:rPr>
        <w:t>)</w:t>
      </w:r>
    </w:p>
    <w:p w14:paraId="01C4F984" w14:textId="77777777" w:rsidR="00F60104" w:rsidRDefault="00F60104" w:rsidP="009C0177">
      <w:pPr>
        <w:pStyle w:val="a6"/>
        <w:jc w:val="center"/>
        <w:rPr>
          <w:b/>
          <w:bCs/>
        </w:rPr>
      </w:pPr>
      <w:r w:rsidRPr="009C0177">
        <w:rPr>
          <w:rFonts w:ascii="Arial" w:hAnsi="Arial" w:cs="Arial"/>
          <w:sz w:val="48"/>
          <w:szCs w:val="48"/>
        </w:rPr>
        <w:fldChar w:fldCharType="end"/>
      </w:r>
    </w:p>
    <w:p w14:paraId="7CA4F692" w14:textId="77777777" w:rsidR="00F60104" w:rsidRPr="00E91E4C" w:rsidRDefault="00F60104" w:rsidP="003353F5">
      <w:pPr>
        <w:pStyle w:val="a6"/>
        <w:rPr>
          <w:b/>
          <w:bCs/>
        </w:rPr>
      </w:pPr>
    </w:p>
    <w:p w14:paraId="5F943307" w14:textId="77777777" w:rsidR="00F60104" w:rsidRDefault="00F60104" w:rsidP="003353F5">
      <w:pPr>
        <w:pStyle w:val="a6"/>
        <w:rPr>
          <w:rFonts w:ascii="Arial" w:hAnsi="Arial" w:cs="Arial"/>
          <w:b/>
          <w:bCs/>
          <w:sz w:val="32"/>
          <w:szCs w:val="32"/>
        </w:rPr>
      </w:pPr>
      <w:r w:rsidRPr="009C0177">
        <w:rPr>
          <w:rFonts w:ascii="Arial" w:hAnsi="Arial" w:cs="Arial"/>
          <w:b/>
          <w:bCs/>
          <w:sz w:val="32"/>
          <w:szCs w:val="32"/>
        </w:rPr>
        <w:t>Assessment 1</w:t>
      </w:r>
    </w:p>
    <w:p w14:paraId="09D2F7D5" w14:textId="77777777" w:rsidR="009C0177" w:rsidRPr="009C0177" w:rsidRDefault="009C0177" w:rsidP="003353F5">
      <w:pPr>
        <w:pStyle w:val="a6"/>
        <w:rPr>
          <w:rFonts w:ascii="Arial" w:hAnsi="Arial" w:cs="Arial"/>
          <w:b/>
          <w:bCs/>
          <w:sz w:val="32"/>
          <w:szCs w:val="32"/>
        </w:rPr>
      </w:pPr>
    </w:p>
    <w:p w14:paraId="63F53F9E" w14:textId="2F6F4076" w:rsidR="00F60104" w:rsidRPr="009C0177" w:rsidRDefault="000F7253" w:rsidP="003353F5">
      <w:pPr>
        <w:pStyle w:val="a6"/>
        <w:rPr>
          <w:rFonts w:ascii="Arial" w:hAnsi="Arial" w:cs="Arial"/>
          <w:b/>
          <w:bCs/>
          <w:sz w:val="32"/>
          <w:szCs w:val="32"/>
        </w:rPr>
      </w:pPr>
      <w:r w:rsidRPr="009C0177">
        <w:rPr>
          <w:rFonts w:ascii="Arial" w:hAnsi="Arial" w:cs="Arial"/>
          <w:b/>
          <w:bCs/>
          <w:sz w:val="32"/>
          <w:szCs w:val="32"/>
        </w:rPr>
        <w:t>Coursework: Essay</w:t>
      </w:r>
    </w:p>
    <w:p w14:paraId="52968D4E" w14:textId="77777777" w:rsidR="00F60104" w:rsidRPr="009C0177" w:rsidRDefault="00F60104" w:rsidP="003353F5">
      <w:pPr>
        <w:pStyle w:val="a6"/>
        <w:rPr>
          <w:rFonts w:ascii="Arial" w:hAnsi="Arial" w:cs="Arial"/>
          <w:sz w:val="32"/>
          <w:szCs w:val="32"/>
        </w:rPr>
      </w:pPr>
    </w:p>
    <w:p w14:paraId="74B7BB4E" w14:textId="77777777" w:rsidR="00F60104" w:rsidRPr="009C0177" w:rsidRDefault="00F60104" w:rsidP="003353F5">
      <w:pPr>
        <w:pStyle w:val="a6"/>
        <w:rPr>
          <w:rFonts w:ascii="Arial" w:hAnsi="Arial" w:cs="Arial"/>
          <w:sz w:val="32"/>
          <w:szCs w:val="32"/>
        </w:rPr>
      </w:pPr>
    </w:p>
    <w:p w14:paraId="47999499" w14:textId="77777777" w:rsidR="00F60104" w:rsidRDefault="00F60104" w:rsidP="003353F5">
      <w:pPr>
        <w:pStyle w:val="a6"/>
        <w:rPr>
          <w:rFonts w:ascii="Arial" w:hAnsi="Arial" w:cs="Arial"/>
          <w:sz w:val="32"/>
          <w:szCs w:val="32"/>
        </w:rPr>
      </w:pPr>
    </w:p>
    <w:p w14:paraId="5896E696" w14:textId="77777777" w:rsidR="009C0177" w:rsidRDefault="009C0177" w:rsidP="003353F5">
      <w:pPr>
        <w:pStyle w:val="a6"/>
        <w:rPr>
          <w:rFonts w:ascii="Arial" w:hAnsi="Arial" w:cs="Arial"/>
          <w:sz w:val="32"/>
          <w:szCs w:val="32"/>
        </w:rPr>
      </w:pPr>
    </w:p>
    <w:p w14:paraId="45312E3E" w14:textId="77777777" w:rsidR="009C0177" w:rsidRDefault="009C0177" w:rsidP="003353F5">
      <w:pPr>
        <w:pStyle w:val="a6"/>
        <w:rPr>
          <w:rFonts w:ascii="Arial" w:hAnsi="Arial" w:cs="Arial"/>
          <w:sz w:val="32"/>
          <w:szCs w:val="32"/>
        </w:rPr>
      </w:pPr>
    </w:p>
    <w:p w14:paraId="2E6D4657" w14:textId="77777777" w:rsidR="009C0177" w:rsidRDefault="009C0177" w:rsidP="003353F5">
      <w:pPr>
        <w:pStyle w:val="a6"/>
        <w:rPr>
          <w:rFonts w:ascii="Arial" w:hAnsi="Arial" w:cs="Arial"/>
          <w:sz w:val="32"/>
          <w:szCs w:val="32"/>
        </w:rPr>
      </w:pPr>
    </w:p>
    <w:p w14:paraId="23CE69D1" w14:textId="77777777" w:rsidR="009C0177" w:rsidRDefault="009C0177" w:rsidP="003353F5">
      <w:pPr>
        <w:pStyle w:val="a6"/>
        <w:rPr>
          <w:rFonts w:ascii="Arial" w:hAnsi="Arial" w:cs="Arial"/>
          <w:sz w:val="32"/>
          <w:szCs w:val="32"/>
        </w:rPr>
      </w:pPr>
    </w:p>
    <w:p w14:paraId="5AA140C3" w14:textId="77777777" w:rsidR="009C0177" w:rsidRDefault="009C0177" w:rsidP="003353F5">
      <w:pPr>
        <w:pStyle w:val="a6"/>
        <w:rPr>
          <w:rFonts w:ascii="Arial" w:hAnsi="Arial" w:cs="Arial"/>
          <w:sz w:val="32"/>
          <w:szCs w:val="32"/>
        </w:rPr>
      </w:pPr>
    </w:p>
    <w:p w14:paraId="2D472B43" w14:textId="77777777" w:rsidR="009C0177" w:rsidRDefault="009C0177" w:rsidP="003353F5">
      <w:pPr>
        <w:pStyle w:val="a6"/>
        <w:rPr>
          <w:rFonts w:ascii="Arial" w:hAnsi="Arial" w:cs="Arial"/>
          <w:sz w:val="32"/>
          <w:szCs w:val="32"/>
        </w:rPr>
      </w:pPr>
    </w:p>
    <w:p w14:paraId="04C54E6C" w14:textId="77777777" w:rsidR="009C0177" w:rsidRDefault="009C0177" w:rsidP="003353F5">
      <w:pPr>
        <w:pStyle w:val="a6"/>
        <w:rPr>
          <w:rFonts w:ascii="Arial" w:hAnsi="Arial" w:cs="Arial"/>
          <w:sz w:val="32"/>
          <w:szCs w:val="32"/>
        </w:rPr>
      </w:pPr>
    </w:p>
    <w:p w14:paraId="58D239E0" w14:textId="77777777" w:rsidR="009C0177" w:rsidRDefault="009C0177" w:rsidP="003353F5">
      <w:pPr>
        <w:pStyle w:val="a6"/>
        <w:rPr>
          <w:rFonts w:ascii="Arial" w:hAnsi="Arial" w:cs="Arial"/>
          <w:sz w:val="32"/>
          <w:szCs w:val="32"/>
        </w:rPr>
      </w:pPr>
    </w:p>
    <w:p w14:paraId="59141756" w14:textId="77777777" w:rsidR="009C0177" w:rsidRPr="009C0177" w:rsidRDefault="009C0177" w:rsidP="003353F5">
      <w:pPr>
        <w:pStyle w:val="a6"/>
        <w:rPr>
          <w:rFonts w:ascii="Arial" w:hAnsi="Arial" w:cs="Arial"/>
          <w:sz w:val="32"/>
          <w:szCs w:val="32"/>
        </w:rPr>
      </w:pPr>
    </w:p>
    <w:p w14:paraId="38C7BACC" w14:textId="77777777" w:rsidR="009C0177" w:rsidRDefault="00F60104" w:rsidP="003353F5">
      <w:pPr>
        <w:pStyle w:val="a6"/>
        <w:rPr>
          <w:rFonts w:ascii="Arial" w:hAnsi="Arial" w:cs="Arial"/>
          <w:sz w:val="32"/>
          <w:szCs w:val="32"/>
        </w:rPr>
      </w:pPr>
      <w:r w:rsidRPr="009C0177">
        <w:rPr>
          <w:rFonts w:ascii="Arial" w:hAnsi="Arial" w:cs="Arial"/>
          <w:sz w:val="32"/>
          <w:szCs w:val="32"/>
        </w:rPr>
        <w:t>Submission Date:</w:t>
      </w:r>
    </w:p>
    <w:p w14:paraId="69E695C2" w14:textId="72D03680" w:rsidR="00F60104" w:rsidRPr="009C0177" w:rsidRDefault="00F60104" w:rsidP="003353F5">
      <w:pPr>
        <w:pStyle w:val="a6"/>
        <w:rPr>
          <w:rFonts w:ascii="Arial" w:hAnsi="Arial" w:cs="Arial"/>
          <w:sz w:val="32"/>
          <w:szCs w:val="32"/>
        </w:rPr>
      </w:pPr>
      <w:r w:rsidRPr="009C0177">
        <w:rPr>
          <w:rFonts w:ascii="Arial" w:hAnsi="Arial" w:cs="Arial"/>
          <w:sz w:val="32"/>
          <w:szCs w:val="32"/>
        </w:rPr>
        <w:t xml:space="preserve"> </w:t>
      </w:r>
    </w:p>
    <w:p w14:paraId="4E0C2E0F" w14:textId="267EA379" w:rsidR="00F60104" w:rsidRDefault="00F60104" w:rsidP="003353F5">
      <w:pPr>
        <w:pStyle w:val="a6"/>
        <w:rPr>
          <w:rFonts w:ascii="Arial" w:hAnsi="Arial" w:cs="Arial"/>
          <w:sz w:val="32"/>
          <w:szCs w:val="32"/>
        </w:rPr>
      </w:pPr>
      <w:r w:rsidRPr="009C0177">
        <w:rPr>
          <w:rFonts w:ascii="Arial" w:hAnsi="Arial" w:cs="Arial"/>
          <w:sz w:val="32"/>
          <w:szCs w:val="32"/>
        </w:rPr>
        <w:t xml:space="preserve">Name of the Lecture: </w:t>
      </w:r>
    </w:p>
    <w:p w14:paraId="37644E56" w14:textId="77777777" w:rsidR="009C0177" w:rsidRPr="009C0177" w:rsidRDefault="009C0177" w:rsidP="003353F5">
      <w:pPr>
        <w:pStyle w:val="a6"/>
        <w:rPr>
          <w:rFonts w:ascii="Arial" w:hAnsi="Arial" w:cs="Arial"/>
          <w:sz w:val="32"/>
          <w:szCs w:val="32"/>
        </w:rPr>
      </w:pPr>
    </w:p>
    <w:p w14:paraId="444FD595" w14:textId="1E1DFAA8" w:rsidR="00F60104" w:rsidRPr="009C0177" w:rsidRDefault="00F60104" w:rsidP="003353F5">
      <w:pPr>
        <w:pStyle w:val="a6"/>
        <w:rPr>
          <w:rFonts w:ascii="Arial" w:hAnsi="Arial" w:cs="Arial"/>
          <w:sz w:val="32"/>
          <w:szCs w:val="32"/>
        </w:rPr>
      </w:pPr>
      <w:r w:rsidRPr="009C0177">
        <w:rPr>
          <w:rFonts w:ascii="Arial" w:hAnsi="Arial" w:cs="Arial"/>
          <w:sz w:val="32"/>
          <w:szCs w:val="32"/>
        </w:rPr>
        <w:t>Student ID: 2236843</w:t>
      </w:r>
      <w:r w:rsidR="009C0177">
        <w:rPr>
          <w:rFonts w:ascii="Arial" w:hAnsi="Arial" w:cs="Arial"/>
          <w:sz w:val="32"/>
          <w:szCs w:val="32"/>
        </w:rPr>
        <w:br/>
      </w:r>
    </w:p>
    <w:p w14:paraId="45C190B1" w14:textId="77777777" w:rsidR="00F60104" w:rsidRPr="009C0177" w:rsidRDefault="00F60104" w:rsidP="003353F5">
      <w:pPr>
        <w:pStyle w:val="a6"/>
        <w:rPr>
          <w:rFonts w:ascii="Arial" w:hAnsi="Arial" w:cs="Arial"/>
          <w:sz w:val="32"/>
          <w:szCs w:val="32"/>
        </w:rPr>
      </w:pPr>
      <w:r w:rsidRPr="009C0177">
        <w:rPr>
          <w:rFonts w:ascii="Arial" w:hAnsi="Arial" w:cs="Arial"/>
          <w:sz w:val="32"/>
          <w:szCs w:val="32"/>
        </w:rPr>
        <w:t>Student name: ANDRIYANA EFTIMOVA</w:t>
      </w:r>
    </w:p>
    <w:p w14:paraId="2DD8AECB" w14:textId="77777777" w:rsidR="00F60104" w:rsidRPr="009C0177" w:rsidRDefault="00F60104" w:rsidP="003353F5">
      <w:pPr>
        <w:pStyle w:val="a6"/>
        <w:rPr>
          <w:rFonts w:ascii="Arial" w:hAnsi="Arial" w:cs="Arial"/>
          <w:b/>
          <w:bCs/>
          <w:color w:val="44546A" w:themeColor="text2"/>
          <w:sz w:val="32"/>
          <w:szCs w:val="32"/>
          <w:lang w:val="en"/>
        </w:rPr>
      </w:pPr>
    </w:p>
    <w:p w14:paraId="6CB66913" w14:textId="77777777" w:rsidR="00F60104" w:rsidRPr="009C0177" w:rsidRDefault="00F60104" w:rsidP="003353F5">
      <w:pPr>
        <w:pStyle w:val="a6"/>
        <w:rPr>
          <w:rFonts w:ascii="Arial" w:hAnsi="Arial" w:cs="Arial"/>
          <w:b/>
          <w:bCs/>
          <w:color w:val="44546A" w:themeColor="text2"/>
          <w:sz w:val="32"/>
          <w:szCs w:val="32"/>
          <w:lang w:val="en"/>
        </w:rPr>
      </w:pPr>
    </w:p>
    <w:p w14:paraId="1EA3D032" w14:textId="77777777" w:rsidR="0076216A" w:rsidRDefault="0076216A" w:rsidP="003353F5">
      <w:pPr>
        <w:pStyle w:val="a6"/>
      </w:pPr>
    </w:p>
    <w:p w14:paraId="15AE838A" w14:textId="77777777" w:rsidR="006A2AC0" w:rsidRDefault="009C0177" w:rsidP="002F5B66">
      <w:pPr>
        <w:pStyle w:val="a6"/>
        <w:jc w:val="center"/>
        <w:rPr>
          <w:rFonts w:ascii="Arial" w:hAnsi="Arial" w:cs="Arial"/>
          <w:b/>
          <w:bCs/>
          <w:sz w:val="40"/>
          <w:szCs w:val="40"/>
        </w:rPr>
      </w:pPr>
      <w:r w:rsidRPr="002F5B66">
        <w:rPr>
          <w:rFonts w:ascii="Arial" w:hAnsi="Arial" w:cs="Arial"/>
          <w:b/>
          <w:bCs/>
          <w:sz w:val="40"/>
          <w:szCs w:val="40"/>
        </w:rPr>
        <w:lastRenderedPageBreak/>
        <w:t>Table of content</w:t>
      </w:r>
      <w:r w:rsidR="00420960" w:rsidRPr="002F5B66">
        <w:rPr>
          <w:rFonts w:ascii="Arial" w:hAnsi="Arial" w:cs="Arial"/>
          <w:b/>
          <w:bCs/>
          <w:sz w:val="40"/>
          <w:szCs w:val="40"/>
        </w:rPr>
        <w:t>s</w:t>
      </w:r>
      <w:r w:rsidRPr="002F5B66">
        <w:rPr>
          <w:rFonts w:ascii="Arial" w:hAnsi="Arial" w:cs="Arial"/>
          <w:b/>
          <w:bCs/>
          <w:sz w:val="40"/>
          <w:szCs w:val="40"/>
        </w:rPr>
        <w:t>:</w:t>
      </w:r>
    </w:p>
    <w:p w14:paraId="123612E2" w14:textId="2182100D" w:rsidR="009C0177" w:rsidRPr="002F5B66" w:rsidRDefault="00DC33EC" w:rsidP="002F5B66">
      <w:pPr>
        <w:pStyle w:val="a6"/>
        <w:jc w:val="center"/>
        <w:rPr>
          <w:rFonts w:ascii="Arial" w:hAnsi="Arial" w:cs="Arial"/>
          <w:b/>
          <w:bCs/>
          <w:sz w:val="40"/>
          <w:szCs w:val="40"/>
        </w:rPr>
      </w:pPr>
      <w:r w:rsidRPr="002F5B66">
        <w:rPr>
          <w:rFonts w:ascii="Arial" w:hAnsi="Arial" w:cs="Arial"/>
          <w:b/>
          <w:bCs/>
          <w:sz w:val="40"/>
          <w:szCs w:val="40"/>
        </w:rPr>
        <w:br/>
      </w:r>
    </w:p>
    <w:p w14:paraId="46AB05DA" w14:textId="248729AB" w:rsidR="00EF5757" w:rsidRPr="002F5B66" w:rsidRDefault="009C0177" w:rsidP="002F5B66">
      <w:pPr>
        <w:pStyle w:val="a6"/>
        <w:spacing w:line="360" w:lineRule="auto"/>
        <w:jc w:val="both"/>
        <w:rPr>
          <w:rFonts w:ascii="Arial" w:hAnsi="Arial" w:cs="Arial"/>
          <w:sz w:val="24"/>
          <w:szCs w:val="24"/>
        </w:rPr>
      </w:pPr>
      <w:r w:rsidRPr="002F5B66">
        <w:rPr>
          <w:rFonts w:ascii="Arial" w:hAnsi="Arial" w:cs="Arial"/>
          <w:sz w:val="24"/>
          <w:szCs w:val="24"/>
        </w:rPr>
        <w:t>Introduction</w:t>
      </w:r>
      <w:r w:rsidR="002F5B66">
        <w:rPr>
          <w:rFonts w:ascii="Arial" w:hAnsi="Arial" w:cs="Arial"/>
          <w:sz w:val="24"/>
          <w:szCs w:val="24"/>
        </w:rPr>
        <w:t>……………………………………………………………………………</w:t>
      </w:r>
      <w:r w:rsidR="00D152C2">
        <w:rPr>
          <w:rFonts w:ascii="Arial" w:hAnsi="Arial" w:cs="Arial"/>
          <w:sz w:val="24"/>
          <w:szCs w:val="24"/>
        </w:rPr>
        <w:t>3</w:t>
      </w:r>
    </w:p>
    <w:p w14:paraId="49071304" w14:textId="59D62D04" w:rsidR="006A2AC0" w:rsidRPr="002F5B66" w:rsidRDefault="00EF5757" w:rsidP="002F5B66">
      <w:pPr>
        <w:pStyle w:val="a6"/>
        <w:spacing w:line="360" w:lineRule="auto"/>
        <w:jc w:val="both"/>
        <w:rPr>
          <w:rFonts w:ascii="Arial" w:hAnsi="Arial" w:cs="Arial"/>
          <w:sz w:val="24"/>
          <w:szCs w:val="24"/>
        </w:rPr>
      </w:pPr>
      <w:r w:rsidRPr="002F5B66">
        <w:rPr>
          <w:rFonts w:ascii="Arial" w:hAnsi="Arial" w:cs="Arial"/>
          <w:sz w:val="24"/>
          <w:szCs w:val="24"/>
        </w:rPr>
        <w:t>Solutions:</w:t>
      </w:r>
    </w:p>
    <w:p w14:paraId="2481C405" w14:textId="62B71820" w:rsidR="006A2AC0" w:rsidRDefault="009C0177" w:rsidP="002F5B66">
      <w:pPr>
        <w:pStyle w:val="a6"/>
        <w:spacing w:line="360" w:lineRule="auto"/>
        <w:jc w:val="both"/>
        <w:rPr>
          <w:rFonts w:ascii="Arial" w:hAnsi="Arial" w:cs="Arial"/>
          <w:sz w:val="24"/>
          <w:szCs w:val="24"/>
        </w:rPr>
      </w:pPr>
      <w:r w:rsidRPr="002F5B66">
        <w:rPr>
          <w:rFonts w:ascii="Arial" w:hAnsi="Arial" w:cs="Arial"/>
          <w:sz w:val="24"/>
          <w:szCs w:val="24"/>
        </w:rPr>
        <w:t xml:space="preserve">Question </w:t>
      </w:r>
      <w:r w:rsidR="002F5B66">
        <w:rPr>
          <w:rFonts w:ascii="Arial" w:hAnsi="Arial" w:cs="Arial"/>
          <w:sz w:val="24"/>
          <w:szCs w:val="24"/>
        </w:rPr>
        <w:t>1</w:t>
      </w:r>
      <w:r w:rsidR="00AD5B07">
        <w:rPr>
          <w:rFonts w:ascii="Arial" w:hAnsi="Arial" w:cs="Arial"/>
          <w:sz w:val="24"/>
          <w:szCs w:val="24"/>
        </w:rPr>
        <w:t>…………………………………………………………………………….</w:t>
      </w:r>
    </w:p>
    <w:p w14:paraId="317A719E" w14:textId="5C01B447" w:rsidR="002F5B66" w:rsidRPr="002F5B66" w:rsidRDefault="002F5B66" w:rsidP="002F5B66">
      <w:pPr>
        <w:pStyle w:val="a6"/>
        <w:spacing w:line="360" w:lineRule="auto"/>
        <w:jc w:val="both"/>
        <w:rPr>
          <w:rFonts w:ascii="Arial" w:hAnsi="Arial" w:cs="Arial"/>
          <w:sz w:val="24"/>
          <w:szCs w:val="24"/>
        </w:rPr>
      </w:pPr>
      <w:r>
        <w:rPr>
          <w:rFonts w:ascii="Arial" w:hAnsi="Arial" w:cs="Arial"/>
          <w:sz w:val="24"/>
          <w:szCs w:val="24"/>
        </w:rPr>
        <w:t>a)</w:t>
      </w:r>
      <w:r w:rsidR="00450501">
        <w:rPr>
          <w:rFonts w:ascii="Arial" w:hAnsi="Arial" w:cs="Arial"/>
          <w:sz w:val="24"/>
          <w:szCs w:val="24"/>
        </w:rPr>
        <w:t xml:space="preserve"> </w:t>
      </w:r>
      <w:r w:rsidR="00EF5757" w:rsidRPr="002F5B66">
        <w:rPr>
          <w:rFonts w:ascii="Arial" w:hAnsi="Arial" w:cs="Arial"/>
          <w:sz w:val="24"/>
          <w:szCs w:val="24"/>
        </w:rPr>
        <w:t>Income Statement</w:t>
      </w:r>
    </w:p>
    <w:p w14:paraId="361E87EB" w14:textId="18777E3A" w:rsidR="00EF5757" w:rsidRPr="002F5B66" w:rsidRDefault="00EF5757" w:rsidP="002F5B66">
      <w:pPr>
        <w:pStyle w:val="a6"/>
        <w:spacing w:line="360" w:lineRule="auto"/>
        <w:jc w:val="both"/>
        <w:rPr>
          <w:rFonts w:ascii="Arial" w:hAnsi="Arial" w:cs="Arial"/>
          <w:sz w:val="24"/>
          <w:szCs w:val="24"/>
        </w:rPr>
      </w:pPr>
      <w:r w:rsidRPr="00D93ADC">
        <w:rPr>
          <w:rFonts w:ascii="Arial" w:hAnsi="Arial" w:cs="Arial"/>
          <w:sz w:val="24"/>
          <w:szCs w:val="24"/>
        </w:rPr>
        <w:t>Statement of financial position</w:t>
      </w:r>
    </w:p>
    <w:p w14:paraId="01639D4E" w14:textId="7C7F8DB8" w:rsidR="004A4437" w:rsidRDefault="00C723D4" w:rsidP="002F5B66">
      <w:pPr>
        <w:pStyle w:val="a6"/>
        <w:spacing w:line="360" w:lineRule="auto"/>
        <w:jc w:val="both"/>
        <w:rPr>
          <w:rFonts w:ascii="Arial" w:hAnsi="Arial" w:cs="Arial"/>
          <w:sz w:val="24"/>
          <w:szCs w:val="24"/>
        </w:rPr>
      </w:pPr>
      <w:r w:rsidRPr="00063970">
        <w:rPr>
          <w:rFonts w:ascii="Arial" w:hAnsi="Arial" w:cs="Arial"/>
          <w:sz w:val="24"/>
          <w:szCs w:val="24"/>
        </w:rPr>
        <w:t>b)</w:t>
      </w:r>
      <w:r w:rsidR="00D93ADC" w:rsidRPr="00063970">
        <w:rPr>
          <w:rFonts w:ascii="Arial" w:hAnsi="Arial" w:cs="Arial"/>
          <w:sz w:val="24"/>
          <w:szCs w:val="24"/>
        </w:rPr>
        <w:t xml:space="preserve"> Why does </w:t>
      </w:r>
      <w:r w:rsidR="00063970" w:rsidRPr="00063970">
        <w:rPr>
          <w:rFonts w:ascii="Arial" w:hAnsi="Arial" w:cs="Arial"/>
          <w:sz w:val="24"/>
          <w:szCs w:val="24"/>
        </w:rPr>
        <w:t>the statement of financial position balance?</w:t>
      </w:r>
    </w:p>
    <w:p w14:paraId="1317BAAD" w14:textId="77777777" w:rsidR="00292721" w:rsidRDefault="00292721" w:rsidP="002F5B66">
      <w:pPr>
        <w:pStyle w:val="a6"/>
        <w:spacing w:line="360" w:lineRule="auto"/>
        <w:jc w:val="both"/>
        <w:rPr>
          <w:rFonts w:ascii="Arial" w:hAnsi="Arial" w:cs="Arial"/>
          <w:sz w:val="24"/>
          <w:szCs w:val="24"/>
        </w:rPr>
      </w:pPr>
    </w:p>
    <w:p w14:paraId="2AD29EB9" w14:textId="77777777" w:rsidR="006A2AC0" w:rsidRPr="00063970" w:rsidRDefault="006A2AC0" w:rsidP="002F5B66">
      <w:pPr>
        <w:pStyle w:val="a6"/>
        <w:spacing w:line="360" w:lineRule="auto"/>
        <w:jc w:val="both"/>
        <w:rPr>
          <w:rFonts w:ascii="Arial" w:hAnsi="Arial" w:cs="Arial"/>
          <w:sz w:val="24"/>
          <w:szCs w:val="24"/>
        </w:rPr>
      </w:pPr>
    </w:p>
    <w:p w14:paraId="3E9D65AC" w14:textId="77777777" w:rsidR="006A2AC0" w:rsidRDefault="00E23089" w:rsidP="002F5B66">
      <w:pPr>
        <w:pStyle w:val="a6"/>
        <w:spacing w:line="360" w:lineRule="auto"/>
        <w:jc w:val="both"/>
        <w:rPr>
          <w:rFonts w:ascii="Arial" w:hAnsi="Arial" w:cs="Arial"/>
          <w:sz w:val="24"/>
          <w:szCs w:val="24"/>
        </w:rPr>
      </w:pPr>
      <w:r w:rsidRPr="002F5B66">
        <w:rPr>
          <w:rFonts w:ascii="Arial" w:hAnsi="Arial" w:cs="Arial"/>
          <w:sz w:val="24"/>
          <w:szCs w:val="24"/>
        </w:rPr>
        <w:t>Question 2</w:t>
      </w:r>
      <w:r w:rsidR="00292721">
        <w:rPr>
          <w:rFonts w:ascii="Arial" w:hAnsi="Arial" w:cs="Arial"/>
          <w:sz w:val="24"/>
          <w:szCs w:val="24"/>
        </w:rPr>
        <w:t>.</w:t>
      </w:r>
    </w:p>
    <w:p w14:paraId="185E4558" w14:textId="486DFD5B" w:rsidR="00E23089" w:rsidRPr="002F5B66" w:rsidRDefault="00E23089" w:rsidP="002F5B66">
      <w:pPr>
        <w:pStyle w:val="a6"/>
        <w:spacing w:line="360" w:lineRule="auto"/>
        <w:jc w:val="both"/>
        <w:rPr>
          <w:rFonts w:ascii="Arial" w:hAnsi="Arial" w:cs="Arial"/>
          <w:sz w:val="24"/>
          <w:szCs w:val="24"/>
        </w:rPr>
      </w:pPr>
      <w:r w:rsidRPr="002F5B66">
        <w:rPr>
          <w:rFonts w:ascii="Arial" w:hAnsi="Arial" w:cs="Arial"/>
          <w:sz w:val="24"/>
          <w:szCs w:val="24"/>
        </w:rPr>
        <w:t xml:space="preserve"> a)</w:t>
      </w:r>
      <w:r w:rsidR="00292721">
        <w:rPr>
          <w:rFonts w:ascii="Arial" w:hAnsi="Arial" w:cs="Arial"/>
          <w:sz w:val="24"/>
          <w:szCs w:val="24"/>
        </w:rPr>
        <w:t xml:space="preserve"> </w:t>
      </w:r>
      <w:r w:rsidR="003A4E52">
        <w:rPr>
          <w:rFonts w:ascii="Arial" w:hAnsi="Arial" w:cs="Arial"/>
          <w:sz w:val="24"/>
          <w:szCs w:val="24"/>
        </w:rPr>
        <w:t>Ratios ……………………………………………………………</w:t>
      </w:r>
      <w:proofErr w:type="gramStart"/>
      <w:r w:rsidR="003A4E52">
        <w:rPr>
          <w:rFonts w:ascii="Arial" w:hAnsi="Arial" w:cs="Arial"/>
          <w:sz w:val="24"/>
          <w:szCs w:val="24"/>
        </w:rPr>
        <w:t>…..</w:t>
      </w:r>
      <w:proofErr w:type="gramEnd"/>
    </w:p>
    <w:p w14:paraId="3AE5D61E" w14:textId="3B0C4A16" w:rsidR="00E23089" w:rsidRPr="002F5B66" w:rsidRDefault="00E8669A" w:rsidP="002F5B66">
      <w:pPr>
        <w:pStyle w:val="a6"/>
        <w:spacing w:line="360" w:lineRule="auto"/>
        <w:jc w:val="both"/>
        <w:rPr>
          <w:rFonts w:ascii="Arial" w:hAnsi="Arial" w:cs="Arial"/>
          <w:sz w:val="24"/>
          <w:szCs w:val="24"/>
        </w:rPr>
      </w:pPr>
      <w:r w:rsidRPr="002F5B66">
        <w:rPr>
          <w:rFonts w:ascii="Arial" w:hAnsi="Arial" w:cs="Arial"/>
          <w:sz w:val="24"/>
          <w:szCs w:val="24"/>
        </w:rPr>
        <w:t xml:space="preserve"> b</w:t>
      </w:r>
      <w:r w:rsidR="00292721">
        <w:rPr>
          <w:rFonts w:ascii="Arial" w:hAnsi="Arial" w:cs="Arial"/>
          <w:sz w:val="24"/>
          <w:szCs w:val="24"/>
        </w:rPr>
        <w:t xml:space="preserve">) </w:t>
      </w:r>
      <w:proofErr w:type="gramStart"/>
      <w:r w:rsidR="00292721" w:rsidRPr="00292721">
        <w:rPr>
          <w:rFonts w:ascii="Arial" w:hAnsi="Arial" w:cs="Arial"/>
          <w:sz w:val="24"/>
          <w:szCs w:val="24"/>
        </w:rPr>
        <w:t>Financial</w:t>
      </w:r>
      <w:proofErr w:type="gramEnd"/>
      <w:r w:rsidR="00292721" w:rsidRPr="00292721">
        <w:rPr>
          <w:rFonts w:ascii="Arial" w:hAnsi="Arial" w:cs="Arial"/>
          <w:sz w:val="24"/>
          <w:szCs w:val="24"/>
        </w:rPr>
        <w:t xml:space="preserve"> performance and position</w:t>
      </w:r>
    </w:p>
    <w:p w14:paraId="134C8EE0" w14:textId="77777777" w:rsidR="00EF5757" w:rsidRDefault="00EF5757" w:rsidP="002F5B66">
      <w:pPr>
        <w:pStyle w:val="a6"/>
        <w:spacing w:line="360" w:lineRule="auto"/>
        <w:jc w:val="both"/>
        <w:rPr>
          <w:rFonts w:ascii="Arial" w:hAnsi="Arial" w:cs="Arial"/>
          <w:sz w:val="24"/>
          <w:szCs w:val="24"/>
        </w:rPr>
      </w:pPr>
    </w:p>
    <w:p w14:paraId="0515A275" w14:textId="77777777" w:rsidR="006A2AC0" w:rsidRPr="002F5B66" w:rsidRDefault="006A2AC0" w:rsidP="002F5B66">
      <w:pPr>
        <w:pStyle w:val="a6"/>
        <w:spacing w:line="360" w:lineRule="auto"/>
        <w:jc w:val="both"/>
        <w:rPr>
          <w:rFonts w:ascii="Arial" w:hAnsi="Arial" w:cs="Arial"/>
          <w:sz w:val="24"/>
          <w:szCs w:val="24"/>
        </w:rPr>
      </w:pPr>
    </w:p>
    <w:p w14:paraId="7A166B8F" w14:textId="05CBF7FE" w:rsidR="00EF5757" w:rsidRPr="002F5B66" w:rsidRDefault="00EF5757" w:rsidP="002F5B66">
      <w:pPr>
        <w:pStyle w:val="a6"/>
        <w:spacing w:line="360" w:lineRule="auto"/>
        <w:jc w:val="both"/>
        <w:rPr>
          <w:rFonts w:ascii="Arial" w:hAnsi="Arial" w:cs="Arial"/>
          <w:sz w:val="24"/>
          <w:szCs w:val="24"/>
        </w:rPr>
      </w:pPr>
      <w:r w:rsidRPr="002F5B66">
        <w:rPr>
          <w:rFonts w:ascii="Arial" w:hAnsi="Arial" w:cs="Arial"/>
          <w:sz w:val="24"/>
          <w:szCs w:val="24"/>
        </w:rPr>
        <w:t>References</w:t>
      </w:r>
    </w:p>
    <w:p w14:paraId="5C62B760" w14:textId="4B15DBD6" w:rsidR="009C0177" w:rsidRPr="002F5B66" w:rsidRDefault="00C723D4" w:rsidP="002F5B66">
      <w:pPr>
        <w:pStyle w:val="a6"/>
        <w:spacing w:line="360" w:lineRule="auto"/>
        <w:jc w:val="both"/>
        <w:rPr>
          <w:rFonts w:ascii="Arial" w:hAnsi="Arial" w:cs="Arial"/>
          <w:sz w:val="24"/>
          <w:szCs w:val="24"/>
        </w:rPr>
      </w:pPr>
      <w:r w:rsidRPr="002F5B66">
        <w:rPr>
          <w:rFonts w:ascii="Arial" w:hAnsi="Arial" w:cs="Arial"/>
          <w:sz w:val="24"/>
          <w:szCs w:val="24"/>
        </w:rPr>
        <w:t xml:space="preserve"> </w:t>
      </w:r>
    </w:p>
    <w:p w14:paraId="5ECE09D0" w14:textId="77777777" w:rsidR="001077EE" w:rsidRDefault="001077EE" w:rsidP="003353F5">
      <w:pPr>
        <w:pStyle w:val="a6"/>
      </w:pPr>
    </w:p>
    <w:p w14:paraId="48644A85" w14:textId="77777777" w:rsidR="001077EE" w:rsidRDefault="001077EE" w:rsidP="003353F5">
      <w:pPr>
        <w:pStyle w:val="a6"/>
      </w:pPr>
    </w:p>
    <w:p w14:paraId="6BF49DA0" w14:textId="77777777" w:rsidR="009C0177" w:rsidRDefault="009C0177" w:rsidP="003353F5">
      <w:pPr>
        <w:pStyle w:val="a6"/>
      </w:pPr>
    </w:p>
    <w:p w14:paraId="7126D012" w14:textId="77777777" w:rsidR="009C0177" w:rsidRDefault="009C0177" w:rsidP="003353F5">
      <w:pPr>
        <w:pStyle w:val="a6"/>
      </w:pPr>
    </w:p>
    <w:p w14:paraId="74189BC5" w14:textId="77777777" w:rsidR="009C0177" w:rsidRDefault="009C0177" w:rsidP="003353F5">
      <w:pPr>
        <w:pStyle w:val="a6"/>
      </w:pPr>
    </w:p>
    <w:p w14:paraId="3DAE773F" w14:textId="77777777" w:rsidR="009C0177" w:rsidRDefault="009C0177" w:rsidP="003353F5">
      <w:pPr>
        <w:pStyle w:val="a6"/>
      </w:pPr>
    </w:p>
    <w:p w14:paraId="483BE969" w14:textId="77777777" w:rsidR="009C0177" w:rsidRDefault="009C0177" w:rsidP="003353F5">
      <w:pPr>
        <w:pStyle w:val="a6"/>
      </w:pPr>
    </w:p>
    <w:p w14:paraId="7DD84F29" w14:textId="77777777" w:rsidR="009C0177" w:rsidRDefault="009C0177" w:rsidP="003353F5">
      <w:pPr>
        <w:pStyle w:val="a6"/>
      </w:pPr>
    </w:p>
    <w:p w14:paraId="3AB78850" w14:textId="77777777" w:rsidR="009C0177" w:rsidRDefault="009C0177" w:rsidP="003353F5">
      <w:pPr>
        <w:pStyle w:val="a6"/>
      </w:pPr>
    </w:p>
    <w:p w14:paraId="32FF86A9" w14:textId="77777777" w:rsidR="009C0177" w:rsidRDefault="009C0177" w:rsidP="003353F5">
      <w:pPr>
        <w:pStyle w:val="a6"/>
      </w:pPr>
    </w:p>
    <w:p w14:paraId="2539DCC3" w14:textId="77777777" w:rsidR="0001655C" w:rsidRDefault="0001655C" w:rsidP="003353F5">
      <w:pPr>
        <w:pStyle w:val="a6"/>
      </w:pPr>
    </w:p>
    <w:p w14:paraId="4B06ECA3" w14:textId="77777777" w:rsidR="0001655C" w:rsidRDefault="0001655C" w:rsidP="003353F5">
      <w:pPr>
        <w:pStyle w:val="a6"/>
      </w:pPr>
    </w:p>
    <w:p w14:paraId="18F46014" w14:textId="77777777" w:rsidR="0001655C" w:rsidRDefault="0001655C" w:rsidP="003353F5">
      <w:pPr>
        <w:pStyle w:val="a6"/>
      </w:pPr>
    </w:p>
    <w:p w14:paraId="6A6F4D82" w14:textId="77777777" w:rsidR="0001655C" w:rsidRDefault="0001655C" w:rsidP="003353F5">
      <w:pPr>
        <w:pStyle w:val="a6"/>
      </w:pPr>
    </w:p>
    <w:p w14:paraId="7532569E" w14:textId="77777777" w:rsidR="0001655C" w:rsidRDefault="0001655C" w:rsidP="003353F5">
      <w:pPr>
        <w:pStyle w:val="a6"/>
      </w:pPr>
    </w:p>
    <w:p w14:paraId="3F7ED7D5" w14:textId="77777777" w:rsidR="0001655C" w:rsidRDefault="0001655C" w:rsidP="003353F5">
      <w:pPr>
        <w:pStyle w:val="a6"/>
      </w:pPr>
    </w:p>
    <w:p w14:paraId="084D317E" w14:textId="77777777" w:rsidR="0001655C" w:rsidRDefault="0001655C" w:rsidP="003353F5">
      <w:pPr>
        <w:pStyle w:val="a6"/>
      </w:pPr>
    </w:p>
    <w:p w14:paraId="37C6622B" w14:textId="77777777" w:rsidR="0001655C" w:rsidRDefault="0001655C" w:rsidP="003353F5">
      <w:pPr>
        <w:pStyle w:val="a6"/>
      </w:pPr>
    </w:p>
    <w:p w14:paraId="2CC8C85E" w14:textId="77777777" w:rsidR="0001655C" w:rsidRDefault="0001655C" w:rsidP="003353F5">
      <w:pPr>
        <w:pStyle w:val="a6"/>
      </w:pPr>
    </w:p>
    <w:p w14:paraId="1A90DF8C" w14:textId="77777777" w:rsidR="00EF5757" w:rsidRDefault="00EF5757" w:rsidP="003353F5">
      <w:pPr>
        <w:pStyle w:val="a6"/>
      </w:pPr>
    </w:p>
    <w:p w14:paraId="2B4F5054" w14:textId="77777777" w:rsidR="009C0177" w:rsidRDefault="009C0177" w:rsidP="003353F5">
      <w:pPr>
        <w:pStyle w:val="a6"/>
      </w:pPr>
    </w:p>
    <w:p w14:paraId="76A4B361" w14:textId="56D1C5F7" w:rsidR="009C0177" w:rsidRPr="0036172F" w:rsidRDefault="0001655C" w:rsidP="0036172F">
      <w:pPr>
        <w:pStyle w:val="1"/>
        <w:rPr>
          <w:rFonts w:ascii="Arial" w:hAnsi="Arial" w:cs="Arial"/>
          <w:b/>
          <w:bCs/>
          <w:color w:val="auto"/>
          <w:sz w:val="22"/>
          <w:szCs w:val="22"/>
        </w:rPr>
      </w:pPr>
      <w:r w:rsidRPr="0036172F">
        <w:rPr>
          <w:rFonts w:ascii="Arial" w:hAnsi="Arial" w:cs="Arial"/>
          <w:b/>
          <w:bCs/>
          <w:color w:val="auto"/>
          <w:sz w:val="22"/>
          <w:szCs w:val="22"/>
        </w:rPr>
        <w:t>Intr</w:t>
      </w:r>
      <w:r w:rsidR="004B75D0" w:rsidRPr="0036172F">
        <w:rPr>
          <w:rFonts w:ascii="Arial" w:hAnsi="Arial" w:cs="Arial"/>
          <w:b/>
          <w:bCs/>
          <w:color w:val="auto"/>
          <w:sz w:val="22"/>
          <w:szCs w:val="22"/>
        </w:rPr>
        <w:t>oduction:</w:t>
      </w:r>
    </w:p>
    <w:p w14:paraId="50AC542F" w14:textId="77777777" w:rsidR="002236D5" w:rsidRPr="00940C94" w:rsidRDefault="002236D5" w:rsidP="00940C94">
      <w:pPr>
        <w:spacing w:line="360" w:lineRule="auto"/>
        <w:jc w:val="both"/>
        <w:rPr>
          <w:rFonts w:ascii="Arial" w:hAnsi="Arial" w:cs="Arial"/>
        </w:rPr>
      </w:pPr>
      <w:r w:rsidRPr="00940C94">
        <w:rPr>
          <w:rFonts w:ascii="Arial" w:hAnsi="Arial" w:cs="Arial"/>
        </w:rPr>
        <w:t>The accounting fundamentals are generally considered to encompass all the important aspects of business finances, including tasks such as writing checks, preparing income statements, and closing accounts at the end of each fiscal year. It is crucial for businesses to apply appropriate accounting fundamentals as it plays a significant role in the smooth operation of the business. This helps in accurately tracking business expenses and income, ensuring compliance with legal standards, and providing quantitative financial information to management, government, and investors for making informed decisions (Monte-Mor, et al., 2018).</w:t>
      </w:r>
    </w:p>
    <w:p w14:paraId="0E71ABA9" w14:textId="5F78E181" w:rsidR="00342B30" w:rsidRDefault="002236D5" w:rsidP="00940C94">
      <w:pPr>
        <w:spacing w:line="360" w:lineRule="auto"/>
        <w:jc w:val="both"/>
        <w:rPr>
          <w:rFonts w:ascii="Arial" w:hAnsi="Arial" w:cs="Arial"/>
        </w:rPr>
      </w:pPr>
      <w:r w:rsidRPr="00940C94">
        <w:rPr>
          <w:rFonts w:ascii="Arial" w:hAnsi="Arial" w:cs="Arial"/>
        </w:rPr>
        <w:t>This report aims to examine how accounting principles, such as the</w:t>
      </w:r>
      <w:r w:rsidR="00F15BD1">
        <w:rPr>
          <w:rFonts w:ascii="Arial" w:hAnsi="Arial" w:cs="Arial"/>
          <w:lang w:val="bg-BG"/>
        </w:rPr>
        <w:t xml:space="preserve"> </w:t>
      </w:r>
      <w:r w:rsidR="00F15BD1">
        <w:rPr>
          <w:rFonts w:ascii="Arial" w:hAnsi="Arial" w:cs="Arial"/>
        </w:rPr>
        <w:t>income</w:t>
      </w:r>
      <w:r w:rsidRPr="00940C94">
        <w:rPr>
          <w:rFonts w:ascii="Arial" w:hAnsi="Arial" w:cs="Arial"/>
        </w:rPr>
        <w:t xml:space="preserve"> </w:t>
      </w:r>
      <w:r w:rsidR="00836D7A" w:rsidRPr="00940C94">
        <w:rPr>
          <w:rFonts w:ascii="Arial" w:hAnsi="Arial" w:cs="Arial"/>
        </w:rPr>
        <w:t>statement and</w:t>
      </w:r>
      <w:r w:rsidRPr="00940C94">
        <w:rPr>
          <w:rFonts w:ascii="Arial" w:hAnsi="Arial" w:cs="Arial"/>
        </w:rPr>
        <w:t xml:space="preserve"> </w:t>
      </w:r>
      <w:r w:rsidR="00F15BD1">
        <w:rPr>
          <w:rFonts w:ascii="Arial" w:hAnsi="Arial" w:cs="Arial"/>
        </w:rPr>
        <w:t xml:space="preserve">statement of </w:t>
      </w:r>
      <w:r w:rsidRPr="00940C94">
        <w:rPr>
          <w:rFonts w:ascii="Arial" w:hAnsi="Arial" w:cs="Arial"/>
        </w:rPr>
        <w:t>financial position, are generated to gain insight into a company's financial aspects. Additionally, the report will conduct a comprehensive ratio analysis of an organization to understand its financial position and market operation.</w:t>
      </w:r>
    </w:p>
    <w:p w14:paraId="534CE08C" w14:textId="77777777" w:rsidR="00AD5B07" w:rsidRDefault="00AD5B07" w:rsidP="00940C94">
      <w:pPr>
        <w:spacing w:line="360" w:lineRule="auto"/>
        <w:jc w:val="both"/>
        <w:rPr>
          <w:rFonts w:ascii="Arial" w:hAnsi="Arial" w:cs="Arial"/>
        </w:rPr>
      </w:pPr>
    </w:p>
    <w:p w14:paraId="1FDE15CA" w14:textId="2EB7361A" w:rsidR="00342B30" w:rsidRPr="00342B30" w:rsidRDefault="00AF2C3C" w:rsidP="00AD5B07">
      <w:pPr>
        <w:spacing w:line="360" w:lineRule="auto"/>
        <w:jc w:val="center"/>
        <w:rPr>
          <w:rFonts w:ascii="Arial" w:hAnsi="Arial" w:cs="Arial"/>
          <w:b/>
          <w:bCs/>
          <w:u w:val="single"/>
        </w:rPr>
      </w:pPr>
      <w:r w:rsidRPr="00342B30">
        <w:rPr>
          <w:rFonts w:ascii="Arial" w:hAnsi="Arial" w:cs="Arial"/>
          <w:b/>
          <w:bCs/>
          <w:u w:val="single"/>
        </w:rPr>
        <w:t>SOLUTION</w:t>
      </w:r>
      <w:r w:rsidR="00342B30" w:rsidRPr="00342B30">
        <w:rPr>
          <w:rFonts w:ascii="Arial" w:hAnsi="Arial" w:cs="Arial"/>
          <w:b/>
          <w:bCs/>
          <w:u w:val="single"/>
        </w:rPr>
        <w:t>S</w:t>
      </w:r>
      <w:r w:rsidR="00342B30">
        <w:rPr>
          <w:rFonts w:ascii="Arial" w:hAnsi="Arial" w:cs="Arial"/>
          <w:b/>
          <w:bCs/>
          <w:u w:val="single"/>
        </w:rPr>
        <w:t>:</w:t>
      </w:r>
    </w:p>
    <w:p w14:paraId="3501CBE2" w14:textId="46346057" w:rsidR="008E1D7E" w:rsidRPr="00AD5B07" w:rsidRDefault="008E1D7E" w:rsidP="00AD5B07">
      <w:pPr>
        <w:pStyle w:val="1"/>
        <w:rPr>
          <w:rFonts w:ascii="Arial" w:hAnsi="Arial" w:cs="Arial"/>
          <w:b/>
          <w:bCs/>
          <w:color w:val="auto"/>
          <w:sz w:val="22"/>
          <w:szCs w:val="22"/>
        </w:rPr>
      </w:pPr>
      <w:r w:rsidRPr="0036172F">
        <w:rPr>
          <w:rFonts w:ascii="Arial" w:hAnsi="Arial" w:cs="Arial"/>
          <w:b/>
          <w:bCs/>
          <w:color w:val="auto"/>
          <w:sz w:val="22"/>
          <w:szCs w:val="22"/>
        </w:rPr>
        <w:t xml:space="preserve">Question </w:t>
      </w:r>
      <w:r w:rsidR="006A2AC0" w:rsidRPr="0036172F">
        <w:rPr>
          <w:rFonts w:ascii="Arial" w:hAnsi="Arial" w:cs="Arial"/>
          <w:b/>
          <w:bCs/>
          <w:color w:val="auto"/>
          <w:sz w:val="22"/>
          <w:szCs w:val="22"/>
        </w:rPr>
        <w:t>1</w:t>
      </w:r>
      <w:r w:rsidR="00AD5B07">
        <w:rPr>
          <w:rFonts w:ascii="Arial" w:hAnsi="Arial" w:cs="Arial"/>
          <w:b/>
          <w:bCs/>
          <w:color w:val="auto"/>
          <w:sz w:val="22"/>
          <w:szCs w:val="22"/>
        </w:rPr>
        <w:t xml:space="preserve"> a)</w:t>
      </w:r>
    </w:p>
    <w:p w14:paraId="7CCBDEEB" w14:textId="35FDB018" w:rsidR="004E627A" w:rsidRPr="00940C94" w:rsidRDefault="004E627A" w:rsidP="00940C94">
      <w:pPr>
        <w:pStyle w:val="a6"/>
        <w:spacing w:line="360" w:lineRule="auto"/>
        <w:jc w:val="both"/>
        <w:rPr>
          <w:rFonts w:ascii="Arial" w:hAnsi="Arial" w:cs="Arial"/>
        </w:rPr>
      </w:pPr>
      <w:r w:rsidRPr="00940C94">
        <w:rPr>
          <w:rFonts w:ascii="Arial" w:hAnsi="Arial" w:cs="Arial"/>
        </w:rPr>
        <w:t>The statement of financial position, also known as the balance sheet, is a crucial financial statement that provides a snapshot of an entity's financial position at a specific point in time. It presents information about the organization's assets, liabilities, and shareholders' equity. One of the fundamental principles of accounting is the balance sheet equation, which asserts that the sum of an entity's assets must always equal the sum of its liabilities and shareholders' equity. This balance reflects the dual aspect concept of accounting, which requires that every transaction has a corresponding impact on two different items within an entity's financial records.</w:t>
      </w:r>
    </w:p>
    <w:p w14:paraId="4512DEC9" w14:textId="5FAD8CB0" w:rsidR="004E627A" w:rsidRPr="00940C94" w:rsidRDefault="000134E6" w:rsidP="00940C94">
      <w:pPr>
        <w:pStyle w:val="a6"/>
        <w:spacing w:line="360" w:lineRule="auto"/>
        <w:jc w:val="both"/>
        <w:rPr>
          <w:rFonts w:ascii="Arial" w:hAnsi="Arial" w:cs="Arial"/>
        </w:rPr>
      </w:pPr>
      <w:r>
        <w:rPr>
          <w:rFonts w:ascii="Arial" w:hAnsi="Arial" w:cs="Arial"/>
        </w:rPr>
        <w:t>R</w:t>
      </w:r>
      <w:r w:rsidR="004E627A" w:rsidRPr="00940C94">
        <w:rPr>
          <w:rFonts w:ascii="Arial" w:hAnsi="Arial" w:cs="Arial"/>
        </w:rPr>
        <w:t>easons why the statement of financial position must always balance. The primary reason is the adherence to the accounting equation. According to the equation, assets are financed by either liabilities or equity. Assets represent what the entity owns, while liabilities and equity represent what the entity owes. If the equation is not balanced, it suggests an error or omission in the accounting records, indicating that some transactions may have been overlooked or miscalculated. Therefore, balancing the statement of financial position serves as a mechanism for ensuring the accuracy and completeness of an entity's financial records.</w:t>
      </w:r>
    </w:p>
    <w:p w14:paraId="7FF9AD51" w14:textId="77777777" w:rsidR="004E627A" w:rsidRPr="00940C94" w:rsidRDefault="004E627A" w:rsidP="00940C94">
      <w:pPr>
        <w:pStyle w:val="a6"/>
        <w:spacing w:line="360" w:lineRule="auto"/>
        <w:jc w:val="both"/>
        <w:rPr>
          <w:rFonts w:ascii="Arial" w:hAnsi="Arial" w:cs="Arial"/>
        </w:rPr>
      </w:pPr>
      <w:r w:rsidRPr="00940C94">
        <w:rPr>
          <w:rFonts w:ascii="Arial" w:hAnsi="Arial" w:cs="Arial"/>
        </w:rPr>
        <w:t xml:space="preserve">Another reason for the balance in the statement of financial position is the accounting principle of double-entry bookkeeping. According to this principle, every transaction must be recorded with equal and offsetting debits and credits. When a transaction affects the statement of financial position, it must simultaneously impact two or more components of the balance sheet. For example, if a company borrows money from a bank, it </w:t>
      </w:r>
      <w:proofErr w:type="gramStart"/>
      <w:r w:rsidRPr="00940C94">
        <w:rPr>
          <w:rFonts w:ascii="Arial" w:hAnsi="Arial" w:cs="Arial"/>
        </w:rPr>
        <w:t>would</w:t>
      </w:r>
      <w:proofErr w:type="gramEnd"/>
      <w:r w:rsidRPr="00940C94">
        <w:rPr>
          <w:rFonts w:ascii="Arial" w:hAnsi="Arial" w:cs="Arial"/>
        </w:rPr>
        <w:t xml:space="preserve"> record an increase in both its liabilities and assets. This ensures that the equation is balanced and accurately represents the financial position of the entity. The balanced nature of the statement of financial position provides transparency and facilitates the analysis of an entity's financial health by stakeholders such as investors, creditors, and regulators.</w:t>
      </w:r>
    </w:p>
    <w:p w14:paraId="287AF6A3" w14:textId="77777777" w:rsidR="004E627A" w:rsidRPr="00940C94" w:rsidRDefault="004E627A" w:rsidP="00940C94">
      <w:pPr>
        <w:pStyle w:val="a6"/>
        <w:spacing w:line="360" w:lineRule="auto"/>
        <w:jc w:val="both"/>
        <w:rPr>
          <w:rFonts w:ascii="Arial" w:hAnsi="Arial" w:cs="Arial"/>
        </w:rPr>
      </w:pPr>
    </w:p>
    <w:p w14:paraId="10548896" w14:textId="77777777" w:rsidR="004E627A" w:rsidRPr="00940C94" w:rsidRDefault="004E627A" w:rsidP="00940C94">
      <w:pPr>
        <w:pStyle w:val="a6"/>
        <w:spacing w:line="360" w:lineRule="auto"/>
        <w:jc w:val="both"/>
        <w:rPr>
          <w:rFonts w:ascii="Arial" w:hAnsi="Arial" w:cs="Arial"/>
        </w:rPr>
      </w:pPr>
      <w:r w:rsidRPr="00940C94">
        <w:rPr>
          <w:rFonts w:ascii="Arial" w:hAnsi="Arial" w:cs="Arial"/>
        </w:rPr>
        <w:t>The balance in the statement of financial position is also necessary for tracking changes in an entity's financial position over time. By comparing the statement of financial position from different periods, the stakeholders can assess the entity's liquidity, solvency, and overall financial performance. Any imbalances can raise concerns about the accuracy of the financial statements and the reliability of the reported financial information. To maintain the credibility of financial reporting, organizations are required to ensure that the statement of financial position is balanced and in compliance with accounting standards and regulations.</w:t>
      </w:r>
    </w:p>
    <w:p w14:paraId="16088CE8" w14:textId="77777777" w:rsidR="004E627A" w:rsidRPr="00940C94" w:rsidRDefault="004E627A" w:rsidP="00940C94">
      <w:pPr>
        <w:pStyle w:val="a6"/>
        <w:spacing w:line="360" w:lineRule="auto"/>
        <w:jc w:val="both"/>
        <w:rPr>
          <w:rFonts w:ascii="Arial" w:hAnsi="Arial" w:cs="Arial"/>
        </w:rPr>
      </w:pPr>
    </w:p>
    <w:p w14:paraId="474D0323" w14:textId="61124C6A" w:rsidR="004E627A" w:rsidRPr="00940C94" w:rsidRDefault="004E627A" w:rsidP="00940C94">
      <w:pPr>
        <w:pStyle w:val="a6"/>
        <w:spacing w:line="360" w:lineRule="auto"/>
        <w:jc w:val="both"/>
        <w:rPr>
          <w:rFonts w:ascii="Arial" w:hAnsi="Arial" w:cs="Arial"/>
        </w:rPr>
      </w:pPr>
      <w:r w:rsidRPr="00940C94">
        <w:rPr>
          <w:rFonts w:ascii="Arial" w:hAnsi="Arial" w:cs="Arial"/>
        </w:rPr>
        <w:t>In conclusion, the statement of financial position balances due to the fundamental principles of accounting, such as the accounting equation and double-entry bookkeeping. This balance ensures the accuracy, completeness, and reliability of an entity's financial records. It enables stakeholders to evaluate an entity's financial position, make informed decisions, and assess its overall financial health. Therefore, balancing the statement of financial position is crucial for the preparation of reliable and meaningful financial statements.</w:t>
      </w:r>
    </w:p>
    <w:p w14:paraId="258EC193" w14:textId="77777777" w:rsidR="00DE2080" w:rsidRPr="00940C94" w:rsidRDefault="00DE2080" w:rsidP="00940C94">
      <w:pPr>
        <w:spacing w:line="360" w:lineRule="auto"/>
        <w:jc w:val="both"/>
        <w:rPr>
          <w:rFonts w:ascii="Arial" w:hAnsi="Arial" w:cs="Arial"/>
        </w:rPr>
      </w:pPr>
      <w:r w:rsidRPr="00940C94">
        <w:rPr>
          <w:rFonts w:ascii="Arial" w:hAnsi="Arial" w:cs="Arial"/>
        </w:rPr>
        <w:t>Projected financial statements are essential in the final stages of the planning process, particularly when evaluating long-term strategic options and developing short-term plans. These statements are crucial in forecasting future financial performance and position. It is important to prepare projected financial statements for both short and long time periods, although the level of detail may vary depending on the length of the time horizon. Simplifying assumptions may need to be made for longer time horizons.</w:t>
      </w:r>
    </w:p>
    <w:p w14:paraId="4925B776" w14:textId="79D0F978" w:rsidR="00B8486F" w:rsidRPr="00D8033C" w:rsidRDefault="004C55E9" w:rsidP="00D8033C">
      <w:pPr>
        <w:spacing w:line="360" w:lineRule="auto"/>
        <w:jc w:val="both"/>
        <w:rPr>
          <w:rFonts w:ascii="Arial" w:hAnsi="Arial" w:cs="Arial"/>
        </w:rPr>
      </w:pPr>
      <w:r w:rsidRPr="004C55E9">
        <w:rPr>
          <w:rFonts w:ascii="Arial" w:hAnsi="Arial" w:cs="Arial"/>
          <w:color w:val="1C1917"/>
          <w:shd w:val="clear" w:color="auto" w:fill="FFFFFF"/>
        </w:rPr>
        <w:t>The key projected financial reports utilized for planning purposes are the projected cash flow statement, projected income statement, and projected balance sheet. Examined together, these statements furnish an all-encompassing outlook of a business's anticipated future performance and financial standing. By evaluating different scenarios, management can gauge how each option affects future profitability, liquidity, and financial shape. This analysis facilitates recognizing the optimal strategic path forward for the enterprise. Developing and analysing projected financials provides vital insights that guide data-driven planning and decision-making.</w:t>
      </w:r>
      <w:r w:rsidR="00A57812" w:rsidRPr="004C55E9">
        <w:rPr>
          <w:rFonts w:ascii="Arial" w:hAnsi="Arial" w:cs="Arial"/>
        </w:rPr>
        <w:t xml:space="preserve"> (</w:t>
      </w:r>
      <w:proofErr w:type="spellStart"/>
      <w:r w:rsidR="00A57812" w:rsidRPr="004C55E9">
        <w:rPr>
          <w:rFonts w:ascii="Arial" w:hAnsi="Arial" w:cs="Arial"/>
        </w:rPr>
        <w:t>Atrill</w:t>
      </w:r>
      <w:proofErr w:type="spellEnd"/>
      <w:r w:rsidR="00A57812" w:rsidRPr="004C55E9">
        <w:rPr>
          <w:rFonts w:ascii="Arial" w:hAnsi="Arial" w:cs="Arial"/>
        </w:rPr>
        <w:t>, 2020).</w:t>
      </w:r>
    </w:p>
    <w:p w14:paraId="00077054" w14:textId="77777777" w:rsidR="0019738D" w:rsidRDefault="0019738D" w:rsidP="00B8486F">
      <w:pPr>
        <w:pStyle w:val="a6"/>
        <w:rPr>
          <w:rFonts w:ascii="Arial" w:hAnsi="Arial" w:cs="Arial"/>
        </w:rPr>
      </w:pPr>
    </w:p>
    <w:p w14:paraId="20F77EA9" w14:textId="4A036A07" w:rsidR="008E1D7E" w:rsidRPr="0036172F" w:rsidRDefault="008E1D7E" w:rsidP="0036172F">
      <w:pPr>
        <w:pStyle w:val="1"/>
        <w:rPr>
          <w:rFonts w:ascii="Arial" w:hAnsi="Arial" w:cs="Arial"/>
          <w:b/>
          <w:bCs/>
          <w:color w:val="auto"/>
          <w:sz w:val="24"/>
          <w:szCs w:val="24"/>
        </w:rPr>
      </w:pPr>
      <w:r w:rsidRPr="0036172F">
        <w:rPr>
          <w:rFonts w:ascii="Arial" w:hAnsi="Arial" w:cs="Arial"/>
          <w:b/>
          <w:bCs/>
          <w:color w:val="auto"/>
          <w:sz w:val="24"/>
          <w:szCs w:val="24"/>
        </w:rPr>
        <w:t>INCOME STATEMENT FOR THE YEAR ENDED 31st DECEMBER 2022</w:t>
      </w:r>
    </w:p>
    <w:p w14:paraId="1F58F2A4" w14:textId="77777777" w:rsidR="00940C94" w:rsidRDefault="00940C94" w:rsidP="00504E0C">
      <w:pPr>
        <w:pStyle w:val="a6"/>
        <w:spacing w:line="360" w:lineRule="auto"/>
        <w:rPr>
          <w:rFonts w:ascii="Arial" w:hAnsi="Arial" w:cs="Arial"/>
          <w:b/>
          <w:bCs/>
        </w:rPr>
      </w:pPr>
    </w:p>
    <w:p w14:paraId="57A080DE" w14:textId="77777777" w:rsidR="00940C94" w:rsidRDefault="00940C94" w:rsidP="00504E0C">
      <w:pPr>
        <w:pStyle w:val="a6"/>
        <w:spacing w:line="360" w:lineRule="auto"/>
        <w:rPr>
          <w:rFonts w:ascii="Arial" w:hAnsi="Arial" w:cs="Arial"/>
          <w:b/>
          <w:bCs/>
        </w:rPr>
      </w:pPr>
    </w:p>
    <w:p w14:paraId="1EB394C4" w14:textId="77777777" w:rsidR="00940C94" w:rsidRPr="0051575F" w:rsidRDefault="00940C94" w:rsidP="00504E0C">
      <w:pPr>
        <w:pStyle w:val="a6"/>
        <w:spacing w:line="360" w:lineRule="auto"/>
        <w:rPr>
          <w:rFonts w:ascii="Arial" w:hAnsi="Arial" w:cs="Arial"/>
          <w:b/>
          <w:bCs/>
        </w:rPr>
      </w:pPr>
    </w:p>
    <w:p w14:paraId="74C6B3FF" w14:textId="77777777" w:rsidR="00123BA3" w:rsidRPr="00B8486F" w:rsidRDefault="00123BA3" w:rsidP="00504E0C">
      <w:pPr>
        <w:pStyle w:val="a6"/>
        <w:spacing w:line="360" w:lineRule="auto"/>
        <w:rPr>
          <w:rFonts w:ascii="Arial" w:hAnsi="Arial" w:cs="Arial"/>
        </w:rPr>
      </w:pPr>
    </w:p>
    <w:p w14:paraId="04460641" w14:textId="6DCA6719" w:rsidR="00123BA3" w:rsidRPr="00940C94" w:rsidRDefault="001E113E" w:rsidP="00504E0C">
      <w:pPr>
        <w:pStyle w:val="a6"/>
        <w:spacing w:line="360" w:lineRule="auto"/>
        <w:ind w:left="1440" w:firstLine="720"/>
        <w:rPr>
          <w:rFonts w:ascii="Arial" w:hAnsi="Arial" w:cs="Arial"/>
          <w:b/>
          <w:bCs/>
          <w:sz w:val="24"/>
          <w:szCs w:val="24"/>
        </w:rPr>
      </w:pPr>
      <w:r w:rsidRPr="00940C94">
        <w:rPr>
          <w:rFonts w:ascii="Arial" w:hAnsi="Arial" w:cs="Arial"/>
          <w:b/>
          <w:bCs/>
          <w:sz w:val="24"/>
          <w:szCs w:val="24"/>
        </w:rPr>
        <w:t xml:space="preserve">                                                           </w:t>
      </w:r>
      <w:r w:rsidR="006E4DE4" w:rsidRPr="00940C94">
        <w:rPr>
          <w:rFonts w:ascii="Arial" w:hAnsi="Arial" w:cs="Arial"/>
          <w:b/>
          <w:bCs/>
          <w:sz w:val="24"/>
          <w:szCs w:val="24"/>
        </w:rPr>
        <w:t xml:space="preserve">      </w:t>
      </w:r>
      <w:r w:rsidR="00563161">
        <w:rPr>
          <w:rFonts w:ascii="Arial" w:hAnsi="Arial" w:cs="Arial"/>
          <w:b/>
          <w:bCs/>
          <w:sz w:val="24"/>
          <w:szCs w:val="24"/>
        </w:rPr>
        <w:t>£</w:t>
      </w:r>
      <w:r w:rsidR="007D0285" w:rsidRPr="00940C94">
        <w:rPr>
          <w:rFonts w:ascii="Arial" w:hAnsi="Arial" w:cs="Arial"/>
          <w:b/>
          <w:bCs/>
          <w:sz w:val="24"/>
          <w:szCs w:val="24"/>
        </w:rPr>
        <w:tab/>
      </w:r>
      <w:r w:rsidR="007D0285" w:rsidRPr="00940C94">
        <w:rPr>
          <w:rFonts w:ascii="Arial" w:hAnsi="Arial" w:cs="Arial"/>
          <w:b/>
          <w:bCs/>
          <w:sz w:val="24"/>
          <w:szCs w:val="24"/>
        </w:rPr>
        <w:tab/>
        <w:t xml:space="preserve">     £</w:t>
      </w:r>
    </w:p>
    <w:p w14:paraId="64A0052B" w14:textId="603A9DA1" w:rsidR="00563161" w:rsidRPr="00B8486F" w:rsidRDefault="001E113E" w:rsidP="00504E0C">
      <w:pPr>
        <w:pStyle w:val="a6"/>
        <w:spacing w:line="360" w:lineRule="auto"/>
        <w:rPr>
          <w:rFonts w:ascii="Arial" w:hAnsi="Arial" w:cs="Arial"/>
        </w:rPr>
      </w:pPr>
      <w:r w:rsidRPr="00B8486F">
        <w:rPr>
          <w:rFonts w:ascii="Arial" w:hAnsi="Arial" w:cs="Arial"/>
        </w:rPr>
        <w:t>S</w:t>
      </w:r>
      <w:r w:rsidR="00E0375E">
        <w:rPr>
          <w:rFonts w:ascii="Arial" w:hAnsi="Arial" w:cs="Arial"/>
        </w:rPr>
        <w:t>ales</w:t>
      </w:r>
      <w:r w:rsidRPr="00B8486F">
        <w:rPr>
          <w:rFonts w:ascii="Arial" w:hAnsi="Arial" w:cs="Arial"/>
        </w:rPr>
        <w:tab/>
      </w:r>
      <w:r w:rsidRPr="00B8486F">
        <w:rPr>
          <w:rFonts w:ascii="Arial" w:hAnsi="Arial" w:cs="Arial"/>
        </w:rPr>
        <w:tab/>
      </w:r>
      <w:r w:rsidRPr="00B8486F">
        <w:rPr>
          <w:rFonts w:ascii="Arial" w:hAnsi="Arial" w:cs="Arial"/>
        </w:rPr>
        <w:tab/>
      </w:r>
      <w:r w:rsidRPr="00B8486F">
        <w:rPr>
          <w:rFonts w:ascii="Arial" w:hAnsi="Arial" w:cs="Arial"/>
        </w:rPr>
        <w:tab/>
      </w:r>
      <w:r w:rsidRPr="00B8486F">
        <w:rPr>
          <w:rFonts w:ascii="Arial" w:hAnsi="Arial" w:cs="Arial"/>
        </w:rPr>
        <w:tab/>
      </w:r>
      <w:r w:rsidRPr="00B8486F">
        <w:rPr>
          <w:rFonts w:ascii="Arial" w:hAnsi="Arial" w:cs="Arial"/>
        </w:rPr>
        <w:tab/>
      </w:r>
      <w:r w:rsidRPr="00B8486F">
        <w:rPr>
          <w:rFonts w:ascii="Arial" w:hAnsi="Arial" w:cs="Arial"/>
        </w:rPr>
        <w:tab/>
      </w:r>
      <w:r w:rsidR="00DE4661" w:rsidRPr="00B8486F">
        <w:rPr>
          <w:rFonts w:ascii="Arial" w:hAnsi="Arial" w:cs="Arial"/>
        </w:rPr>
        <w:t xml:space="preserve"> </w:t>
      </w:r>
      <w:r w:rsidR="006E4DE4">
        <w:rPr>
          <w:rFonts w:ascii="Arial" w:hAnsi="Arial" w:cs="Arial"/>
        </w:rPr>
        <w:t xml:space="preserve">            </w:t>
      </w:r>
      <w:r w:rsidR="006A6B13">
        <w:rPr>
          <w:rFonts w:ascii="Arial" w:hAnsi="Arial" w:cs="Arial"/>
        </w:rPr>
        <w:t xml:space="preserve">                             </w:t>
      </w:r>
      <w:r w:rsidR="006E4DE4">
        <w:rPr>
          <w:rFonts w:ascii="Arial" w:hAnsi="Arial" w:cs="Arial"/>
        </w:rPr>
        <w:t xml:space="preserve"> </w:t>
      </w:r>
      <w:r w:rsidR="00DE4661" w:rsidRPr="00B8486F">
        <w:rPr>
          <w:rFonts w:ascii="Arial" w:hAnsi="Arial" w:cs="Arial"/>
        </w:rPr>
        <w:t>800,</w:t>
      </w:r>
      <w:r w:rsidR="006258A9">
        <w:rPr>
          <w:rFonts w:ascii="Arial" w:hAnsi="Arial" w:cs="Arial"/>
        </w:rPr>
        <w:t>98</w:t>
      </w:r>
      <w:r w:rsidR="00DE4661" w:rsidRPr="00B8486F">
        <w:rPr>
          <w:rFonts w:ascii="Arial" w:hAnsi="Arial" w:cs="Arial"/>
        </w:rPr>
        <w:t>0</w:t>
      </w:r>
    </w:p>
    <w:p w14:paraId="40CB9C20" w14:textId="227DF6E4" w:rsidR="005B6E0D" w:rsidRDefault="00DE4661" w:rsidP="00504E0C">
      <w:pPr>
        <w:pStyle w:val="a6"/>
        <w:spacing w:line="360" w:lineRule="auto"/>
        <w:rPr>
          <w:rFonts w:ascii="Arial" w:hAnsi="Arial" w:cs="Arial"/>
          <w:u w:val="single"/>
        </w:rPr>
      </w:pPr>
      <w:r w:rsidRPr="00B8486F">
        <w:rPr>
          <w:rFonts w:ascii="Arial" w:hAnsi="Arial" w:cs="Arial"/>
        </w:rPr>
        <w:t>C</w:t>
      </w:r>
      <w:r w:rsidR="00A9313B">
        <w:rPr>
          <w:rFonts w:ascii="Arial" w:hAnsi="Arial" w:cs="Arial"/>
        </w:rPr>
        <w:t xml:space="preserve">ost of </w:t>
      </w:r>
      <w:r w:rsidR="008843D9">
        <w:rPr>
          <w:rFonts w:ascii="Arial" w:hAnsi="Arial" w:cs="Arial"/>
        </w:rPr>
        <w:t xml:space="preserve">good </w:t>
      </w:r>
      <w:r w:rsidR="00A9313B">
        <w:rPr>
          <w:rFonts w:ascii="Arial" w:hAnsi="Arial" w:cs="Arial"/>
        </w:rPr>
        <w:t xml:space="preserve">sales </w:t>
      </w:r>
      <w:r w:rsidRPr="00B8486F">
        <w:rPr>
          <w:rFonts w:ascii="Arial" w:hAnsi="Arial" w:cs="Arial"/>
        </w:rPr>
        <w:tab/>
      </w:r>
      <w:r w:rsidRPr="00B8486F">
        <w:rPr>
          <w:rFonts w:ascii="Arial" w:hAnsi="Arial" w:cs="Arial"/>
        </w:rPr>
        <w:tab/>
      </w:r>
      <w:r w:rsidRPr="00B8486F">
        <w:rPr>
          <w:rFonts w:ascii="Arial" w:hAnsi="Arial" w:cs="Arial"/>
        </w:rPr>
        <w:tab/>
      </w:r>
      <w:r w:rsidRPr="00B8486F">
        <w:rPr>
          <w:rFonts w:ascii="Arial" w:hAnsi="Arial" w:cs="Arial"/>
        </w:rPr>
        <w:tab/>
      </w:r>
      <w:r w:rsidRPr="00B8486F">
        <w:rPr>
          <w:rFonts w:ascii="Arial" w:hAnsi="Arial" w:cs="Arial"/>
        </w:rPr>
        <w:tab/>
      </w:r>
      <w:r w:rsidR="00E47564" w:rsidRPr="00B8486F">
        <w:rPr>
          <w:rFonts w:ascii="Arial" w:hAnsi="Arial" w:cs="Arial"/>
        </w:rPr>
        <w:tab/>
      </w:r>
      <w:r w:rsidR="00E47564" w:rsidRPr="00E47564">
        <w:rPr>
          <w:rFonts w:ascii="Arial" w:hAnsi="Arial" w:cs="Arial"/>
          <w:u w:val="single"/>
        </w:rPr>
        <w:t xml:space="preserve"> (</w:t>
      </w:r>
      <w:r w:rsidR="00932C4D" w:rsidRPr="00E47564">
        <w:rPr>
          <w:rFonts w:ascii="Arial" w:hAnsi="Arial" w:cs="Arial"/>
          <w:u w:val="single"/>
        </w:rPr>
        <w:t>578,650)</w:t>
      </w:r>
    </w:p>
    <w:p w14:paraId="568611FD" w14:textId="77777777" w:rsidR="00563161" w:rsidRPr="00B8486F" w:rsidRDefault="00563161" w:rsidP="00504E0C">
      <w:pPr>
        <w:pStyle w:val="a6"/>
        <w:spacing w:line="360" w:lineRule="auto"/>
        <w:rPr>
          <w:rFonts w:ascii="Arial" w:hAnsi="Arial" w:cs="Arial"/>
        </w:rPr>
      </w:pPr>
    </w:p>
    <w:p w14:paraId="63CAB4CF" w14:textId="1B71F3CD" w:rsidR="00A45CCD" w:rsidRDefault="00A45CCD" w:rsidP="00504E0C">
      <w:pPr>
        <w:pStyle w:val="a6"/>
        <w:spacing w:line="360" w:lineRule="auto"/>
        <w:rPr>
          <w:rFonts w:ascii="Arial" w:hAnsi="Arial" w:cs="Arial"/>
          <w:b/>
          <w:bCs/>
        </w:rPr>
      </w:pPr>
      <w:r w:rsidRPr="00504E0C">
        <w:rPr>
          <w:rFonts w:ascii="Arial" w:hAnsi="Arial" w:cs="Arial"/>
          <w:b/>
          <w:bCs/>
        </w:rPr>
        <w:t>G</w:t>
      </w:r>
      <w:r w:rsidR="00504E0C">
        <w:rPr>
          <w:rFonts w:ascii="Arial" w:hAnsi="Arial" w:cs="Arial"/>
          <w:b/>
          <w:bCs/>
        </w:rPr>
        <w:t>ross</w:t>
      </w:r>
      <w:r w:rsidRPr="00504E0C">
        <w:rPr>
          <w:rFonts w:ascii="Arial" w:hAnsi="Arial" w:cs="Arial"/>
          <w:b/>
          <w:bCs/>
        </w:rPr>
        <w:t xml:space="preserve"> P</w:t>
      </w:r>
      <w:r w:rsidR="00504E0C">
        <w:rPr>
          <w:rFonts w:ascii="Arial" w:hAnsi="Arial" w:cs="Arial"/>
          <w:b/>
          <w:bCs/>
        </w:rPr>
        <w:t xml:space="preserve">rofit </w:t>
      </w:r>
      <w:r w:rsidRPr="00B8486F">
        <w:rPr>
          <w:rFonts w:ascii="Arial" w:hAnsi="Arial" w:cs="Arial"/>
        </w:rPr>
        <w:tab/>
      </w:r>
      <w:r w:rsidRPr="00B8486F">
        <w:rPr>
          <w:rFonts w:ascii="Arial" w:hAnsi="Arial" w:cs="Arial"/>
        </w:rPr>
        <w:tab/>
      </w:r>
      <w:r w:rsidRPr="00B8486F">
        <w:rPr>
          <w:rFonts w:ascii="Arial" w:hAnsi="Arial" w:cs="Arial"/>
        </w:rPr>
        <w:tab/>
      </w:r>
      <w:r w:rsidRPr="00B8486F">
        <w:rPr>
          <w:rFonts w:ascii="Arial" w:hAnsi="Arial" w:cs="Arial"/>
        </w:rPr>
        <w:tab/>
      </w:r>
      <w:r w:rsidRPr="00B8486F">
        <w:rPr>
          <w:rFonts w:ascii="Arial" w:hAnsi="Arial" w:cs="Arial"/>
        </w:rPr>
        <w:tab/>
      </w:r>
      <w:r w:rsidRPr="00B8486F">
        <w:rPr>
          <w:rFonts w:ascii="Arial" w:hAnsi="Arial" w:cs="Arial"/>
        </w:rPr>
        <w:tab/>
        <w:t xml:space="preserve"> </w:t>
      </w:r>
      <w:r w:rsidR="00504E0C">
        <w:rPr>
          <w:rFonts w:ascii="Arial" w:hAnsi="Arial" w:cs="Arial"/>
        </w:rPr>
        <w:t xml:space="preserve">            </w:t>
      </w:r>
      <w:r w:rsidR="007918C3">
        <w:rPr>
          <w:rFonts w:ascii="Arial" w:hAnsi="Arial" w:cs="Arial"/>
        </w:rPr>
        <w:tab/>
      </w:r>
      <w:r w:rsidR="007918C3">
        <w:rPr>
          <w:rFonts w:ascii="Arial" w:hAnsi="Arial" w:cs="Arial"/>
        </w:rPr>
        <w:tab/>
      </w:r>
      <w:r w:rsidR="00504E0C">
        <w:rPr>
          <w:rFonts w:ascii="Arial" w:hAnsi="Arial" w:cs="Arial"/>
        </w:rPr>
        <w:t xml:space="preserve"> </w:t>
      </w:r>
      <w:r w:rsidR="00563161">
        <w:rPr>
          <w:rFonts w:ascii="Arial" w:hAnsi="Arial" w:cs="Arial"/>
        </w:rPr>
        <w:t xml:space="preserve">       </w:t>
      </w:r>
      <w:r w:rsidRPr="00504E0C">
        <w:rPr>
          <w:rFonts w:ascii="Arial" w:hAnsi="Arial" w:cs="Arial"/>
          <w:b/>
          <w:bCs/>
        </w:rPr>
        <w:t>22</w:t>
      </w:r>
      <w:r w:rsidR="002564A9" w:rsidRPr="00504E0C">
        <w:rPr>
          <w:rFonts w:ascii="Arial" w:hAnsi="Arial" w:cs="Arial"/>
          <w:b/>
          <w:bCs/>
        </w:rPr>
        <w:t>2</w:t>
      </w:r>
      <w:r w:rsidRPr="00504E0C">
        <w:rPr>
          <w:rFonts w:ascii="Arial" w:hAnsi="Arial" w:cs="Arial"/>
          <w:b/>
          <w:bCs/>
        </w:rPr>
        <w:t>,3</w:t>
      </w:r>
      <w:r w:rsidR="002564A9" w:rsidRPr="00504E0C">
        <w:rPr>
          <w:rFonts w:ascii="Arial" w:hAnsi="Arial" w:cs="Arial"/>
          <w:b/>
          <w:bCs/>
        </w:rPr>
        <w:t>3</w:t>
      </w:r>
      <w:r w:rsidRPr="00504E0C">
        <w:rPr>
          <w:rFonts w:ascii="Arial" w:hAnsi="Arial" w:cs="Arial"/>
          <w:b/>
          <w:bCs/>
        </w:rPr>
        <w:t>0</w:t>
      </w:r>
    </w:p>
    <w:p w14:paraId="1DCD0DE4" w14:textId="77777777" w:rsidR="00563161" w:rsidRDefault="00563161" w:rsidP="00504E0C">
      <w:pPr>
        <w:pStyle w:val="a6"/>
        <w:spacing w:line="360" w:lineRule="auto"/>
        <w:rPr>
          <w:rFonts w:ascii="Arial" w:hAnsi="Arial" w:cs="Arial"/>
          <w:b/>
          <w:bCs/>
        </w:rPr>
      </w:pPr>
    </w:p>
    <w:p w14:paraId="67C4EF56" w14:textId="2BD8AC70" w:rsidR="00B81532" w:rsidRPr="00563161" w:rsidRDefault="00B81532" w:rsidP="00504E0C">
      <w:pPr>
        <w:pStyle w:val="a6"/>
        <w:spacing w:line="360" w:lineRule="auto"/>
        <w:rPr>
          <w:rFonts w:ascii="Arial" w:hAnsi="Arial" w:cs="Arial"/>
          <w:b/>
          <w:bCs/>
        </w:rPr>
      </w:pPr>
      <w:r w:rsidRPr="00563161">
        <w:rPr>
          <w:rFonts w:ascii="Arial" w:hAnsi="Arial" w:cs="Arial"/>
          <w:b/>
          <w:bCs/>
        </w:rPr>
        <w:t>Expenses</w:t>
      </w:r>
      <w:r w:rsidR="00565D54" w:rsidRPr="00563161">
        <w:rPr>
          <w:rFonts w:ascii="Arial" w:hAnsi="Arial" w:cs="Arial"/>
          <w:b/>
          <w:bCs/>
        </w:rPr>
        <w:t>:</w:t>
      </w:r>
    </w:p>
    <w:p w14:paraId="46860549" w14:textId="23528DC1" w:rsidR="00150D6E" w:rsidRPr="00B8486F" w:rsidRDefault="00A45CCD" w:rsidP="00504E0C">
      <w:pPr>
        <w:pStyle w:val="a6"/>
        <w:spacing w:line="360" w:lineRule="auto"/>
        <w:rPr>
          <w:rFonts w:ascii="Arial" w:hAnsi="Arial" w:cs="Arial"/>
        </w:rPr>
      </w:pPr>
      <w:r w:rsidRPr="00B8486F">
        <w:rPr>
          <w:rFonts w:ascii="Arial" w:hAnsi="Arial" w:cs="Arial"/>
        </w:rPr>
        <w:t>A</w:t>
      </w:r>
      <w:r w:rsidR="004619DC">
        <w:rPr>
          <w:rFonts w:ascii="Arial" w:hAnsi="Arial" w:cs="Arial"/>
        </w:rPr>
        <w:t>dminist</w:t>
      </w:r>
      <w:r w:rsidR="005122A2">
        <w:rPr>
          <w:rFonts w:ascii="Arial" w:hAnsi="Arial" w:cs="Arial"/>
        </w:rPr>
        <w:t>rative</w:t>
      </w:r>
      <w:r w:rsidRPr="00B8486F">
        <w:rPr>
          <w:rFonts w:ascii="Arial" w:hAnsi="Arial" w:cs="Arial"/>
        </w:rPr>
        <w:t xml:space="preserve"> </w:t>
      </w:r>
      <w:r w:rsidR="005122A2">
        <w:rPr>
          <w:rFonts w:ascii="Arial" w:hAnsi="Arial" w:cs="Arial"/>
        </w:rPr>
        <w:t xml:space="preserve">expenses </w:t>
      </w:r>
      <w:r w:rsidR="005122A2">
        <w:rPr>
          <w:rFonts w:ascii="Arial" w:hAnsi="Arial" w:cs="Arial"/>
        </w:rPr>
        <w:tab/>
      </w:r>
      <w:r w:rsidRPr="00B8486F">
        <w:rPr>
          <w:rFonts w:ascii="Arial" w:hAnsi="Arial" w:cs="Arial"/>
        </w:rPr>
        <w:tab/>
      </w:r>
      <w:r w:rsidRPr="00B8486F">
        <w:rPr>
          <w:rFonts w:ascii="Arial" w:hAnsi="Arial" w:cs="Arial"/>
        </w:rPr>
        <w:tab/>
      </w:r>
      <w:r w:rsidRPr="00B8486F">
        <w:rPr>
          <w:rFonts w:ascii="Arial" w:hAnsi="Arial" w:cs="Arial"/>
        </w:rPr>
        <w:tab/>
      </w:r>
      <w:r w:rsidRPr="00B8486F">
        <w:rPr>
          <w:rFonts w:ascii="Arial" w:hAnsi="Arial" w:cs="Arial"/>
        </w:rPr>
        <w:tab/>
        <w:t xml:space="preserve"> </w:t>
      </w:r>
      <w:r w:rsidR="00A57991">
        <w:rPr>
          <w:rFonts w:ascii="Arial" w:hAnsi="Arial" w:cs="Arial"/>
        </w:rPr>
        <w:t xml:space="preserve"> </w:t>
      </w:r>
      <w:r w:rsidR="00150D6E" w:rsidRPr="00B8486F">
        <w:rPr>
          <w:rFonts w:ascii="Arial" w:hAnsi="Arial" w:cs="Arial"/>
        </w:rPr>
        <w:t>(30,000)</w:t>
      </w:r>
    </w:p>
    <w:p w14:paraId="2B0A083D" w14:textId="3114FA15" w:rsidR="00150D6E" w:rsidRPr="00B8486F" w:rsidRDefault="00150D6E" w:rsidP="00504E0C">
      <w:pPr>
        <w:pStyle w:val="a6"/>
        <w:spacing w:line="360" w:lineRule="auto"/>
        <w:rPr>
          <w:rFonts w:ascii="Arial" w:hAnsi="Arial" w:cs="Arial"/>
        </w:rPr>
      </w:pPr>
      <w:r w:rsidRPr="00B8486F">
        <w:rPr>
          <w:rFonts w:ascii="Arial" w:hAnsi="Arial" w:cs="Arial"/>
        </w:rPr>
        <w:t>D</w:t>
      </w:r>
      <w:r w:rsidR="005122A2">
        <w:rPr>
          <w:rFonts w:ascii="Arial" w:hAnsi="Arial" w:cs="Arial"/>
        </w:rPr>
        <w:t xml:space="preserve">istribution costs </w:t>
      </w:r>
      <w:r w:rsidR="005122A2">
        <w:rPr>
          <w:rFonts w:ascii="Arial" w:hAnsi="Arial" w:cs="Arial"/>
        </w:rPr>
        <w:tab/>
      </w:r>
      <w:r w:rsidRPr="00B8486F">
        <w:rPr>
          <w:rFonts w:ascii="Arial" w:hAnsi="Arial" w:cs="Arial"/>
        </w:rPr>
        <w:tab/>
      </w:r>
      <w:r w:rsidRPr="00B8486F">
        <w:rPr>
          <w:rFonts w:ascii="Arial" w:hAnsi="Arial" w:cs="Arial"/>
        </w:rPr>
        <w:tab/>
      </w:r>
      <w:r w:rsidRPr="00B8486F">
        <w:rPr>
          <w:rFonts w:ascii="Arial" w:hAnsi="Arial" w:cs="Arial"/>
        </w:rPr>
        <w:tab/>
      </w:r>
      <w:r w:rsidRPr="00B8486F">
        <w:rPr>
          <w:rFonts w:ascii="Arial" w:hAnsi="Arial" w:cs="Arial"/>
        </w:rPr>
        <w:tab/>
      </w:r>
      <w:r w:rsidRPr="00B8486F">
        <w:rPr>
          <w:rFonts w:ascii="Arial" w:hAnsi="Arial" w:cs="Arial"/>
        </w:rPr>
        <w:tab/>
        <w:t xml:space="preserve"> </w:t>
      </w:r>
      <w:r w:rsidR="00A57991">
        <w:rPr>
          <w:rFonts w:ascii="Arial" w:hAnsi="Arial" w:cs="Arial"/>
        </w:rPr>
        <w:t xml:space="preserve"> </w:t>
      </w:r>
      <w:r w:rsidRPr="00B8486F">
        <w:rPr>
          <w:rFonts w:ascii="Arial" w:hAnsi="Arial" w:cs="Arial"/>
        </w:rPr>
        <w:t>(28,000)</w:t>
      </w:r>
    </w:p>
    <w:p w14:paraId="3D7969D6" w14:textId="25124D93" w:rsidR="00B01A3B" w:rsidRPr="00B8486F" w:rsidRDefault="00565D54" w:rsidP="00504E0C">
      <w:pPr>
        <w:pStyle w:val="a6"/>
        <w:spacing w:line="360" w:lineRule="auto"/>
        <w:rPr>
          <w:rFonts w:ascii="Arial" w:hAnsi="Arial" w:cs="Arial"/>
        </w:rPr>
      </w:pPr>
      <w:r w:rsidRPr="00B8486F">
        <w:rPr>
          <w:rFonts w:ascii="Arial" w:hAnsi="Arial" w:cs="Arial"/>
        </w:rPr>
        <w:t>Director’</w:t>
      </w:r>
      <w:r>
        <w:rPr>
          <w:rFonts w:ascii="Arial" w:hAnsi="Arial" w:cs="Arial"/>
        </w:rPr>
        <w:t>s</w:t>
      </w:r>
      <w:r w:rsidR="00185057" w:rsidRPr="00B8486F">
        <w:rPr>
          <w:rFonts w:ascii="Arial" w:hAnsi="Arial" w:cs="Arial"/>
        </w:rPr>
        <w:t xml:space="preserve"> remuneration</w:t>
      </w:r>
      <w:r w:rsidR="00B01A3B" w:rsidRPr="00B8486F">
        <w:rPr>
          <w:rFonts w:ascii="Arial" w:hAnsi="Arial" w:cs="Arial"/>
        </w:rPr>
        <w:tab/>
      </w:r>
      <w:r w:rsidR="00B01A3B" w:rsidRPr="00B8486F">
        <w:rPr>
          <w:rFonts w:ascii="Arial" w:hAnsi="Arial" w:cs="Arial"/>
        </w:rPr>
        <w:tab/>
      </w:r>
      <w:r w:rsidR="00B01A3B" w:rsidRPr="00B8486F">
        <w:rPr>
          <w:rFonts w:ascii="Arial" w:hAnsi="Arial" w:cs="Arial"/>
        </w:rPr>
        <w:tab/>
      </w:r>
      <w:r w:rsidR="00B01A3B" w:rsidRPr="00B8486F">
        <w:rPr>
          <w:rFonts w:ascii="Arial" w:hAnsi="Arial" w:cs="Arial"/>
        </w:rPr>
        <w:tab/>
      </w:r>
      <w:r w:rsidR="00B01A3B" w:rsidRPr="00B8486F">
        <w:rPr>
          <w:rFonts w:ascii="Arial" w:hAnsi="Arial" w:cs="Arial"/>
        </w:rPr>
        <w:tab/>
      </w:r>
      <w:proofErr w:type="gramStart"/>
      <w:r w:rsidR="00B01A3B" w:rsidRPr="00B8486F">
        <w:rPr>
          <w:rFonts w:ascii="Arial" w:hAnsi="Arial" w:cs="Arial"/>
        </w:rPr>
        <w:t xml:space="preserve"> </w:t>
      </w:r>
      <w:r w:rsidR="00A57991">
        <w:rPr>
          <w:rFonts w:ascii="Arial" w:hAnsi="Arial" w:cs="Arial"/>
        </w:rPr>
        <w:t xml:space="preserve"> </w:t>
      </w:r>
      <w:r w:rsidR="00260E2A">
        <w:rPr>
          <w:rFonts w:ascii="Arial" w:hAnsi="Arial" w:cs="Arial"/>
        </w:rPr>
        <w:t xml:space="preserve"> </w:t>
      </w:r>
      <w:r w:rsidR="00A1045F" w:rsidRPr="00B8486F">
        <w:rPr>
          <w:rFonts w:ascii="Arial" w:hAnsi="Arial" w:cs="Arial"/>
        </w:rPr>
        <w:t>(</w:t>
      </w:r>
      <w:proofErr w:type="gramEnd"/>
      <w:r w:rsidR="00A1045F" w:rsidRPr="00B8486F">
        <w:rPr>
          <w:rFonts w:ascii="Arial" w:hAnsi="Arial" w:cs="Arial"/>
        </w:rPr>
        <w:t>5,000</w:t>
      </w:r>
      <w:r w:rsidR="00B01A3B" w:rsidRPr="00B8486F">
        <w:rPr>
          <w:rFonts w:ascii="Arial" w:hAnsi="Arial" w:cs="Arial"/>
        </w:rPr>
        <w:t>)</w:t>
      </w:r>
    </w:p>
    <w:p w14:paraId="0B6DE86E" w14:textId="5C1385FD" w:rsidR="00A1045F" w:rsidRDefault="00B01A3B" w:rsidP="00504E0C">
      <w:pPr>
        <w:pStyle w:val="a6"/>
        <w:spacing w:line="360" w:lineRule="auto"/>
        <w:rPr>
          <w:rFonts w:ascii="Arial" w:hAnsi="Arial" w:cs="Arial"/>
        </w:rPr>
      </w:pPr>
      <w:r w:rsidRPr="00B8486F">
        <w:rPr>
          <w:rFonts w:ascii="Arial" w:hAnsi="Arial" w:cs="Arial"/>
        </w:rPr>
        <w:t xml:space="preserve">Interest </w:t>
      </w:r>
      <w:r w:rsidR="00A57991">
        <w:rPr>
          <w:rFonts w:ascii="Arial" w:hAnsi="Arial" w:cs="Arial"/>
        </w:rPr>
        <w:t>expenses</w:t>
      </w:r>
      <w:r w:rsidR="00A1045F" w:rsidRPr="00B8486F">
        <w:rPr>
          <w:rFonts w:ascii="Arial" w:hAnsi="Arial" w:cs="Arial"/>
        </w:rPr>
        <w:tab/>
      </w:r>
      <w:r w:rsidR="00A1045F" w:rsidRPr="00B8486F">
        <w:rPr>
          <w:rFonts w:ascii="Arial" w:hAnsi="Arial" w:cs="Arial"/>
        </w:rPr>
        <w:tab/>
      </w:r>
      <w:r w:rsidR="00A1045F" w:rsidRPr="00B8486F">
        <w:rPr>
          <w:rFonts w:ascii="Arial" w:hAnsi="Arial" w:cs="Arial"/>
        </w:rPr>
        <w:tab/>
      </w:r>
      <w:r w:rsidR="00A1045F" w:rsidRPr="00B8486F">
        <w:rPr>
          <w:rFonts w:ascii="Arial" w:hAnsi="Arial" w:cs="Arial"/>
        </w:rPr>
        <w:tab/>
      </w:r>
      <w:r w:rsidR="00A1045F" w:rsidRPr="00B8486F">
        <w:rPr>
          <w:rFonts w:ascii="Arial" w:hAnsi="Arial" w:cs="Arial"/>
        </w:rPr>
        <w:tab/>
      </w:r>
      <w:r w:rsidR="00A1045F" w:rsidRPr="00B8486F">
        <w:rPr>
          <w:rFonts w:ascii="Arial" w:hAnsi="Arial" w:cs="Arial"/>
        </w:rPr>
        <w:tab/>
        <w:t xml:space="preserve"> </w:t>
      </w:r>
      <w:r w:rsidR="00643D3E">
        <w:rPr>
          <w:rFonts w:ascii="Arial" w:hAnsi="Arial" w:cs="Arial"/>
        </w:rPr>
        <w:t xml:space="preserve">  (</w:t>
      </w:r>
      <w:r w:rsidR="00A1045F" w:rsidRPr="00B8486F">
        <w:rPr>
          <w:rFonts w:ascii="Arial" w:hAnsi="Arial" w:cs="Arial"/>
        </w:rPr>
        <w:t>2,000)</w:t>
      </w:r>
    </w:p>
    <w:p w14:paraId="37EA139B" w14:textId="76ABE8ED" w:rsidR="00260E2A" w:rsidRDefault="00260E2A" w:rsidP="00504E0C">
      <w:pPr>
        <w:pStyle w:val="a6"/>
        <w:spacing w:line="360" w:lineRule="auto"/>
        <w:rPr>
          <w:rFonts w:ascii="Arial" w:hAnsi="Arial" w:cs="Arial"/>
        </w:rPr>
      </w:pPr>
      <w:r>
        <w:rPr>
          <w:rFonts w:ascii="Arial" w:hAnsi="Arial" w:cs="Arial"/>
        </w:rPr>
        <w:t xml:space="preserve">Sales </w:t>
      </w:r>
      <w:r w:rsidR="00C962D8">
        <w:rPr>
          <w:rFonts w:ascii="Arial" w:hAnsi="Arial" w:cs="Arial"/>
        </w:rPr>
        <w:t>commission</w:t>
      </w:r>
      <w:r w:rsidR="00C962D8">
        <w:rPr>
          <w:rFonts w:ascii="Arial" w:hAnsi="Arial" w:cs="Arial"/>
        </w:rPr>
        <w:tab/>
      </w:r>
      <w:r w:rsidR="00C962D8">
        <w:rPr>
          <w:rFonts w:ascii="Arial" w:hAnsi="Arial" w:cs="Arial"/>
        </w:rPr>
        <w:tab/>
      </w:r>
      <w:r w:rsidR="00C962D8">
        <w:rPr>
          <w:rFonts w:ascii="Arial" w:hAnsi="Arial" w:cs="Arial"/>
        </w:rPr>
        <w:tab/>
      </w:r>
      <w:r w:rsidR="00C962D8">
        <w:rPr>
          <w:rFonts w:ascii="Arial" w:hAnsi="Arial" w:cs="Arial"/>
        </w:rPr>
        <w:tab/>
      </w:r>
      <w:r w:rsidR="00C962D8">
        <w:rPr>
          <w:rFonts w:ascii="Arial" w:hAnsi="Arial" w:cs="Arial"/>
        </w:rPr>
        <w:tab/>
      </w:r>
      <w:r w:rsidR="00C962D8">
        <w:rPr>
          <w:rFonts w:ascii="Arial" w:hAnsi="Arial" w:cs="Arial"/>
        </w:rPr>
        <w:tab/>
        <w:t xml:space="preserve"> </w:t>
      </w:r>
      <w:r w:rsidR="00643D3E">
        <w:rPr>
          <w:rFonts w:ascii="Arial" w:hAnsi="Arial" w:cs="Arial"/>
        </w:rPr>
        <w:t xml:space="preserve">  (</w:t>
      </w:r>
      <w:r w:rsidR="00C962D8">
        <w:rPr>
          <w:rFonts w:ascii="Arial" w:hAnsi="Arial" w:cs="Arial"/>
        </w:rPr>
        <w:t>3,000)</w:t>
      </w:r>
    </w:p>
    <w:p w14:paraId="05219927" w14:textId="03FAB25B" w:rsidR="00B73300" w:rsidRDefault="002548B3" w:rsidP="00504E0C">
      <w:pPr>
        <w:pStyle w:val="a6"/>
        <w:spacing w:line="360" w:lineRule="auto"/>
        <w:rPr>
          <w:rFonts w:ascii="Arial" w:hAnsi="Arial" w:cs="Arial"/>
          <w:b/>
          <w:bCs/>
        </w:rPr>
      </w:pPr>
      <w:r w:rsidRPr="00563161">
        <w:rPr>
          <w:rFonts w:ascii="Arial" w:hAnsi="Arial" w:cs="Arial"/>
          <w:b/>
          <w:bCs/>
        </w:rPr>
        <w:t>Total expenses</w:t>
      </w:r>
      <w:r w:rsidR="00563161" w:rsidRPr="00563161">
        <w:rPr>
          <w:rFonts w:ascii="Arial" w:hAnsi="Arial" w:cs="Arial"/>
          <w:b/>
          <w:bCs/>
        </w:rPr>
        <w:t>:</w:t>
      </w:r>
      <w:r w:rsidR="00A74EC2">
        <w:rPr>
          <w:rFonts w:ascii="Arial" w:hAnsi="Arial" w:cs="Arial"/>
        </w:rPr>
        <w:tab/>
      </w:r>
      <w:r w:rsidR="00A74EC2">
        <w:rPr>
          <w:rFonts w:ascii="Arial" w:hAnsi="Arial" w:cs="Arial"/>
        </w:rPr>
        <w:tab/>
      </w:r>
      <w:r w:rsidR="00A74EC2">
        <w:rPr>
          <w:rFonts w:ascii="Arial" w:hAnsi="Arial" w:cs="Arial"/>
        </w:rPr>
        <w:tab/>
      </w:r>
      <w:r w:rsidR="00A74EC2">
        <w:rPr>
          <w:rFonts w:ascii="Arial" w:hAnsi="Arial" w:cs="Arial"/>
        </w:rPr>
        <w:tab/>
      </w:r>
      <w:r w:rsidR="00A74EC2">
        <w:rPr>
          <w:rFonts w:ascii="Arial" w:hAnsi="Arial" w:cs="Arial"/>
        </w:rPr>
        <w:tab/>
      </w:r>
      <w:r w:rsidR="00A74EC2">
        <w:rPr>
          <w:rFonts w:ascii="Arial" w:hAnsi="Arial" w:cs="Arial"/>
        </w:rPr>
        <w:tab/>
      </w:r>
      <w:r w:rsidR="00A74EC2">
        <w:rPr>
          <w:rFonts w:ascii="Arial" w:hAnsi="Arial" w:cs="Arial"/>
        </w:rPr>
        <w:tab/>
      </w:r>
      <w:r w:rsidR="00A74EC2">
        <w:rPr>
          <w:rFonts w:ascii="Arial" w:hAnsi="Arial" w:cs="Arial"/>
        </w:rPr>
        <w:tab/>
      </w:r>
      <w:r w:rsidR="00A74EC2" w:rsidRPr="00563161">
        <w:rPr>
          <w:rFonts w:ascii="Arial" w:hAnsi="Arial" w:cs="Arial"/>
          <w:b/>
          <w:bCs/>
        </w:rPr>
        <w:t xml:space="preserve"> </w:t>
      </w:r>
      <w:r w:rsidR="00563161">
        <w:rPr>
          <w:rFonts w:ascii="Arial" w:hAnsi="Arial" w:cs="Arial"/>
          <w:b/>
          <w:bCs/>
        </w:rPr>
        <w:t xml:space="preserve">       </w:t>
      </w:r>
      <w:r w:rsidR="00A74EC2" w:rsidRPr="00563161">
        <w:rPr>
          <w:rFonts w:ascii="Arial" w:hAnsi="Arial" w:cs="Arial"/>
          <w:b/>
          <w:bCs/>
        </w:rPr>
        <w:t xml:space="preserve"> 68,000</w:t>
      </w:r>
    </w:p>
    <w:p w14:paraId="6AB80AFF" w14:textId="77777777" w:rsidR="00563161" w:rsidRPr="00B8486F" w:rsidRDefault="00563161" w:rsidP="00504E0C">
      <w:pPr>
        <w:pStyle w:val="a6"/>
        <w:spacing w:line="360" w:lineRule="auto"/>
        <w:rPr>
          <w:rFonts w:ascii="Arial" w:hAnsi="Arial" w:cs="Arial"/>
        </w:rPr>
      </w:pPr>
    </w:p>
    <w:p w14:paraId="3DF8C963" w14:textId="310FD04F" w:rsidR="00813076" w:rsidRDefault="0030035A" w:rsidP="00504E0C">
      <w:pPr>
        <w:pStyle w:val="a6"/>
        <w:spacing w:line="360" w:lineRule="auto"/>
        <w:rPr>
          <w:rFonts w:ascii="Arial" w:hAnsi="Arial" w:cs="Arial"/>
        </w:rPr>
      </w:pPr>
      <w:r>
        <w:rPr>
          <w:rFonts w:ascii="Arial" w:hAnsi="Arial" w:cs="Arial"/>
        </w:rPr>
        <w:t>Income</w:t>
      </w:r>
      <w:r w:rsidR="00A1045F" w:rsidRPr="00B8486F">
        <w:rPr>
          <w:rFonts w:ascii="Arial" w:hAnsi="Arial" w:cs="Arial"/>
        </w:rPr>
        <w:t xml:space="preserve"> before tax</w:t>
      </w:r>
      <w:r w:rsidR="00366566" w:rsidRPr="00B8486F">
        <w:rPr>
          <w:rFonts w:ascii="Arial" w:hAnsi="Arial" w:cs="Arial"/>
        </w:rPr>
        <w:tab/>
      </w:r>
      <w:r w:rsidR="00366566" w:rsidRPr="00B8486F">
        <w:rPr>
          <w:rFonts w:ascii="Arial" w:hAnsi="Arial" w:cs="Arial"/>
        </w:rPr>
        <w:tab/>
      </w:r>
      <w:r w:rsidR="00366566" w:rsidRPr="00B8486F">
        <w:rPr>
          <w:rFonts w:ascii="Arial" w:hAnsi="Arial" w:cs="Arial"/>
        </w:rPr>
        <w:tab/>
      </w:r>
      <w:r w:rsidR="00366566" w:rsidRPr="00B8486F">
        <w:rPr>
          <w:rFonts w:ascii="Arial" w:hAnsi="Arial" w:cs="Arial"/>
        </w:rPr>
        <w:tab/>
      </w:r>
      <w:r w:rsidR="00366566" w:rsidRPr="00B8486F">
        <w:rPr>
          <w:rFonts w:ascii="Arial" w:hAnsi="Arial" w:cs="Arial"/>
        </w:rPr>
        <w:tab/>
        <w:t xml:space="preserve"> </w:t>
      </w:r>
      <w:r w:rsidR="00B8486F">
        <w:rPr>
          <w:rFonts w:ascii="Arial" w:hAnsi="Arial" w:cs="Arial"/>
        </w:rPr>
        <w:t xml:space="preserve">            </w:t>
      </w:r>
      <w:r>
        <w:rPr>
          <w:rFonts w:ascii="Arial" w:hAnsi="Arial" w:cs="Arial"/>
        </w:rPr>
        <w:t xml:space="preserve">                      </w:t>
      </w:r>
      <w:r w:rsidR="00563161">
        <w:rPr>
          <w:rFonts w:ascii="Arial" w:hAnsi="Arial" w:cs="Arial"/>
        </w:rPr>
        <w:t xml:space="preserve">       </w:t>
      </w:r>
      <w:r>
        <w:rPr>
          <w:rFonts w:ascii="Arial" w:hAnsi="Arial" w:cs="Arial"/>
        </w:rPr>
        <w:t xml:space="preserve"> </w:t>
      </w:r>
      <w:r w:rsidR="00366566" w:rsidRPr="00677545">
        <w:rPr>
          <w:rFonts w:ascii="Arial" w:hAnsi="Arial" w:cs="Arial"/>
          <w:u w:val="single"/>
        </w:rPr>
        <w:t>15</w:t>
      </w:r>
      <w:r w:rsidRPr="00677545">
        <w:rPr>
          <w:rFonts w:ascii="Arial" w:hAnsi="Arial" w:cs="Arial"/>
          <w:u w:val="single"/>
        </w:rPr>
        <w:t>4</w:t>
      </w:r>
      <w:r w:rsidR="00366566" w:rsidRPr="00677545">
        <w:rPr>
          <w:rFonts w:ascii="Arial" w:hAnsi="Arial" w:cs="Arial"/>
          <w:u w:val="single"/>
        </w:rPr>
        <w:t>,3</w:t>
      </w:r>
      <w:r w:rsidRPr="00677545">
        <w:rPr>
          <w:rFonts w:ascii="Arial" w:hAnsi="Arial" w:cs="Arial"/>
          <w:u w:val="single"/>
        </w:rPr>
        <w:t>3</w:t>
      </w:r>
      <w:r w:rsidR="00366566" w:rsidRPr="00677545">
        <w:rPr>
          <w:rFonts w:ascii="Arial" w:hAnsi="Arial" w:cs="Arial"/>
          <w:u w:val="single"/>
        </w:rPr>
        <w:t>0</w:t>
      </w:r>
    </w:p>
    <w:p w14:paraId="7AFD50AB" w14:textId="2B96A845" w:rsidR="000A461E" w:rsidRDefault="000A461E" w:rsidP="00504E0C">
      <w:pPr>
        <w:pStyle w:val="a6"/>
        <w:spacing w:line="360" w:lineRule="auto"/>
        <w:rPr>
          <w:rFonts w:ascii="Arial" w:hAnsi="Arial" w:cs="Arial"/>
        </w:rPr>
      </w:pPr>
      <w:r w:rsidRPr="00B8486F">
        <w:rPr>
          <w:rFonts w:ascii="Arial" w:hAnsi="Arial" w:cs="Arial"/>
        </w:rPr>
        <w:t>Corporation tax</w:t>
      </w:r>
      <w:r w:rsidRPr="00B8486F">
        <w:rPr>
          <w:rFonts w:ascii="Arial" w:hAnsi="Arial" w:cs="Arial"/>
        </w:rPr>
        <w:tab/>
      </w:r>
      <w:r w:rsidRPr="00B8486F">
        <w:rPr>
          <w:rFonts w:ascii="Arial" w:hAnsi="Arial" w:cs="Arial"/>
        </w:rPr>
        <w:tab/>
      </w:r>
      <w:r w:rsidRPr="00B8486F">
        <w:rPr>
          <w:rFonts w:ascii="Arial" w:hAnsi="Arial" w:cs="Arial"/>
        </w:rPr>
        <w:tab/>
      </w:r>
      <w:r w:rsidRPr="00B8486F">
        <w:rPr>
          <w:rFonts w:ascii="Arial" w:hAnsi="Arial" w:cs="Arial"/>
        </w:rPr>
        <w:tab/>
      </w:r>
      <w:r w:rsidRPr="00B8486F">
        <w:rPr>
          <w:rFonts w:ascii="Arial" w:hAnsi="Arial" w:cs="Arial"/>
        </w:rPr>
        <w:tab/>
      </w:r>
      <w:r w:rsidRPr="00B8486F">
        <w:rPr>
          <w:rFonts w:ascii="Arial" w:hAnsi="Arial" w:cs="Arial"/>
        </w:rPr>
        <w:tab/>
        <w:t xml:space="preserve"> </w:t>
      </w:r>
      <w:r w:rsidR="00813076">
        <w:rPr>
          <w:rFonts w:ascii="Arial" w:hAnsi="Arial" w:cs="Arial"/>
        </w:rPr>
        <w:t xml:space="preserve">                      </w:t>
      </w:r>
      <w:r w:rsidR="00563161">
        <w:rPr>
          <w:rFonts w:ascii="Arial" w:hAnsi="Arial" w:cs="Arial"/>
        </w:rPr>
        <w:t xml:space="preserve">       </w:t>
      </w:r>
      <w:r w:rsidR="00813076">
        <w:rPr>
          <w:rFonts w:ascii="Arial" w:hAnsi="Arial" w:cs="Arial"/>
        </w:rPr>
        <w:t xml:space="preserve"> </w:t>
      </w:r>
      <w:r w:rsidRPr="00B8486F">
        <w:rPr>
          <w:rFonts w:ascii="Arial" w:hAnsi="Arial" w:cs="Arial"/>
        </w:rPr>
        <w:t>100,000</w:t>
      </w:r>
    </w:p>
    <w:p w14:paraId="33C7E325" w14:textId="77777777" w:rsidR="00563161" w:rsidRPr="00B8486F" w:rsidRDefault="00563161" w:rsidP="00504E0C">
      <w:pPr>
        <w:pStyle w:val="a6"/>
        <w:spacing w:line="360" w:lineRule="auto"/>
        <w:rPr>
          <w:rFonts w:ascii="Arial" w:hAnsi="Arial" w:cs="Arial"/>
        </w:rPr>
      </w:pPr>
    </w:p>
    <w:p w14:paraId="58FB7E95" w14:textId="02580EE0" w:rsidR="006B3EFF" w:rsidRPr="00542CE1" w:rsidRDefault="00295E09" w:rsidP="00504E0C">
      <w:pPr>
        <w:pStyle w:val="a6"/>
        <w:spacing w:line="360" w:lineRule="auto"/>
        <w:rPr>
          <w:rFonts w:ascii="Arial" w:hAnsi="Arial" w:cs="Arial"/>
          <w:b/>
          <w:bCs/>
        </w:rPr>
      </w:pPr>
      <w:r w:rsidRPr="00542CE1">
        <w:rPr>
          <w:rFonts w:ascii="Arial" w:hAnsi="Arial" w:cs="Arial"/>
          <w:b/>
          <w:bCs/>
        </w:rPr>
        <w:t>Net income</w:t>
      </w:r>
      <w:r w:rsidRPr="00542CE1">
        <w:rPr>
          <w:rFonts w:ascii="Arial" w:hAnsi="Arial" w:cs="Arial"/>
          <w:b/>
          <w:bCs/>
        </w:rPr>
        <w:tab/>
      </w:r>
      <w:r w:rsidRPr="00542CE1">
        <w:rPr>
          <w:rFonts w:ascii="Arial" w:hAnsi="Arial" w:cs="Arial"/>
          <w:b/>
          <w:bCs/>
        </w:rPr>
        <w:tab/>
      </w:r>
      <w:r w:rsidRPr="00542CE1">
        <w:rPr>
          <w:rFonts w:ascii="Arial" w:hAnsi="Arial" w:cs="Arial"/>
          <w:b/>
          <w:bCs/>
        </w:rPr>
        <w:tab/>
      </w:r>
      <w:r w:rsidRPr="00542CE1">
        <w:rPr>
          <w:rFonts w:ascii="Arial" w:hAnsi="Arial" w:cs="Arial"/>
          <w:b/>
          <w:bCs/>
        </w:rPr>
        <w:tab/>
      </w:r>
      <w:r w:rsidRPr="00542CE1">
        <w:rPr>
          <w:rFonts w:ascii="Arial" w:hAnsi="Arial" w:cs="Arial"/>
          <w:b/>
          <w:bCs/>
        </w:rPr>
        <w:tab/>
      </w:r>
      <w:r w:rsidRPr="00542CE1">
        <w:rPr>
          <w:rFonts w:ascii="Arial" w:hAnsi="Arial" w:cs="Arial"/>
          <w:b/>
          <w:bCs/>
        </w:rPr>
        <w:tab/>
      </w:r>
      <w:r w:rsidRPr="00542CE1">
        <w:rPr>
          <w:rFonts w:ascii="Arial" w:hAnsi="Arial" w:cs="Arial"/>
          <w:b/>
          <w:bCs/>
        </w:rPr>
        <w:tab/>
      </w:r>
      <w:r w:rsidRPr="00542CE1">
        <w:rPr>
          <w:rFonts w:ascii="Arial" w:hAnsi="Arial" w:cs="Arial"/>
          <w:b/>
          <w:bCs/>
        </w:rPr>
        <w:tab/>
      </w:r>
      <w:r w:rsidRPr="00542CE1">
        <w:rPr>
          <w:rFonts w:ascii="Arial" w:hAnsi="Arial" w:cs="Arial"/>
          <w:b/>
          <w:bCs/>
        </w:rPr>
        <w:tab/>
        <w:t xml:space="preserve">  </w:t>
      </w:r>
      <w:r w:rsidR="00563161">
        <w:rPr>
          <w:rFonts w:ascii="Arial" w:hAnsi="Arial" w:cs="Arial"/>
          <w:b/>
          <w:bCs/>
        </w:rPr>
        <w:t xml:space="preserve">       </w:t>
      </w:r>
      <w:r w:rsidRPr="00542CE1">
        <w:rPr>
          <w:rFonts w:ascii="Arial" w:hAnsi="Arial" w:cs="Arial"/>
          <w:b/>
          <w:bCs/>
        </w:rPr>
        <w:t xml:space="preserve"> </w:t>
      </w:r>
      <w:r w:rsidRPr="00677545">
        <w:rPr>
          <w:rFonts w:ascii="Arial" w:hAnsi="Arial" w:cs="Arial"/>
          <w:b/>
          <w:bCs/>
          <w:u w:val="single"/>
        </w:rPr>
        <w:t>54</w:t>
      </w:r>
      <w:r w:rsidR="00542CE1" w:rsidRPr="00677545">
        <w:rPr>
          <w:rFonts w:ascii="Arial" w:hAnsi="Arial" w:cs="Arial"/>
          <w:b/>
          <w:bCs/>
          <w:u w:val="single"/>
        </w:rPr>
        <w:t>,330</w:t>
      </w:r>
      <w:r w:rsidRPr="00542CE1">
        <w:rPr>
          <w:rFonts w:ascii="Arial" w:hAnsi="Arial" w:cs="Arial"/>
          <w:b/>
          <w:bCs/>
        </w:rPr>
        <w:tab/>
      </w:r>
      <w:r w:rsidR="00DE4661" w:rsidRPr="00542CE1">
        <w:rPr>
          <w:rFonts w:ascii="Arial" w:hAnsi="Arial" w:cs="Arial"/>
          <w:b/>
          <w:bCs/>
        </w:rPr>
        <w:tab/>
      </w:r>
      <w:r w:rsidR="00DE4661" w:rsidRPr="00542CE1">
        <w:rPr>
          <w:b/>
          <w:bCs/>
        </w:rPr>
        <w:tab/>
      </w:r>
    </w:p>
    <w:p w14:paraId="605E0302" w14:textId="19F44C25" w:rsidR="00107637" w:rsidRDefault="00107637" w:rsidP="00504E0C">
      <w:pPr>
        <w:pStyle w:val="a6"/>
        <w:spacing w:line="360" w:lineRule="auto"/>
      </w:pPr>
    </w:p>
    <w:p w14:paraId="47FBB43B" w14:textId="77777777" w:rsidR="0019738D" w:rsidRDefault="0019738D" w:rsidP="00504E0C">
      <w:pPr>
        <w:pStyle w:val="a6"/>
        <w:spacing w:line="360" w:lineRule="auto"/>
      </w:pPr>
    </w:p>
    <w:p w14:paraId="4F444A48" w14:textId="77777777" w:rsidR="0019738D" w:rsidRDefault="0019738D" w:rsidP="003353F5">
      <w:pPr>
        <w:pStyle w:val="a6"/>
      </w:pPr>
    </w:p>
    <w:p w14:paraId="531E6F17" w14:textId="77777777" w:rsidR="0019738D" w:rsidRDefault="0019738D" w:rsidP="003353F5">
      <w:pPr>
        <w:pStyle w:val="a6"/>
      </w:pPr>
    </w:p>
    <w:p w14:paraId="6A02D199" w14:textId="77777777" w:rsidR="0019738D" w:rsidRDefault="0019738D" w:rsidP="003353F5">
      <w:pPr>
        <w:pStyle w:val="a6"/>
      </w:pPr>
    </w:p>
    <w:p w14:paraId="0859EBB1" w14:textId="77777777" w:rsidR="0019738D" w:rsidRDefault="0019738D" w:rsidP="003353F5">
      <w:pPr>
        <w:pStyle w:val="a6"/>
      </w:pPr>
    </w:p>
    <w:p w14:paraId="11353941" w14:textId="77777777" w:rsidR="0019738D" w:rsidRDefault="0019738D" w:rsidP="003353F5">
      <w:pPr>
        <w:pStyle w:val="a6"/>
      </w:pPr>
    </w:p>
    <w:p w14:paraId="1A55239E" w14:textId="77777777" w:rsidR="0019738D" w:rsidRDefault="0019738D" w:rsidP="003353F5">
      <w:pPr>
        <w:pStyle w:val="a6"/>
      </w:pPr>
    </w:p>
    <w:p w14:paraId="05C4567A" w14:textId="77777777" w:rsidR="0019738D" w:rsidRDefault="0019738D" w:rsidP="003353F5">
      <w:pPr>
        <w:pStyle w:val="a6"/>
      </w:pPr>
    </w:p>
    <w:p w14:paraId="34009106" w14:textId="77777777" w:rsidR="0019738D" w:rsidRDefault="0019738D" w:rsidP="003353F5">
      <w:pPr>
        <w:pStyle w:val="a6"/>
      </w:pPr>
    </w:p>
    <w:p w14:paraId="656A88C0" w14:textId="77777777" w:rsidR="0019738D" w:rsidRDefault="0019738D" w:rsidP="003353F5">
      <w:pPr>
        <w:pStyle w:val="a6"/>
      </w:pPr>
    </w:p>
    <w:p w14:paraId="66A0F540" w14:textId="77777777" w:rsidR="0019738D" w:rsidRDefault="0019738D" w:rsidP="003353F5">
      <w:pPr>
        <w:pStyle w:val="a6"/>
      </w:pPr>
    </w:p>
    <w:p w14:paraId="026A0DB8" w14:textId="77777777" w:rsidR="00D8033C" w:rsidRDefault="00D8033C" w:rsidP="003353F5">
      <w:pPr>
        <w:pStyle w:val="a6"/>
      </w:pPr>
    </w:p>
    <w:p w14:paraId="51C22C86" w14:textId="77777777" w:rsidR="0051575F" w:rsidRDefault="0051575F" w:rsidP="003353F5">
      <w:pPr>
        <w:pStyle w:val="a6"/>
      </w:pPr>
    </w:p>
    <w:p w14:paraId="33DC3B18" w14:textId="77777777" w:rsidR="00107637" w:rsidRDefault="00107637" w:rsidP="003353F5">
      <w:pPr>
        <w:pStyle w:val="a6"/>
      </w:pPr>
    </w:p>
    <w:p w14:paraId="1438CAC9" w14:textId="7583ACDC" w:rsidR="002D6A90" w:rsidRDefault="008E1D7E" w:rsidP="007B7C91">
      <w:pPr>
        <w:pStyle w:val="1"/>
        <w:rPr>
          <w:rFonts w:ascii="Arial" w:hAnsi="Arial" w:cs="Arial"/>
          <w:b/>
          <w:bCs/>
          <w:color w:val="auto"/>
          <w:sz w:val="24"/>
          <w:szCs w:val="24"/>
        </w:rPr>
      </w:pPr>
      <w:r w:rsidRPr="007B7C91">
        <w:rPr>
          <w:rFonts w:ascii="Arial" w:hAnsi="Arial" w:cs="Arial"/>
          <w:b/>
          <w:bCs/>
          <w:color w:val="auto"/>
          <w:sz w:val="24"/>
          <w:szCs w:val="24"/>
        </w:rPr>
        <w:t>S</w:t>
      </w:r>
      <w:r w:rsidR="0043752C" w:rsidRPr="007B7C91">
        <w:rPr>
          <w:rFonts w:ascii="Arial" w:hAnsi="Arial" w:cs="Arial"/>
          <w:b/>
          <w:bCs/>
          <w:color w:val="auto"/>
          <w:sz w:val="24"/>
          <w:szCs w:val="24"/>
        </w:rPr>
        <w:t>tatement</w:t>
      </w:r>
      <w:r w:rsidRPr="007B7C91">
        <w:rPr>
          <w:rFonts w:ascii="Arial" w:hAnsi="Arial" w:cs="Arial"/>
          <w:b/>
          <w:bCs/>
          <w:color w:val="auto"/>
          <w:sz w:val="24"/>
          <w:szCs w:val="24"/>
        </w:rPr>
        <w:t xml:space="preserve"> </w:t>
      </w:r>
      <w:r w:rsidR="0043752C" w:rsidRPr="007B7C91">
        <w:rPr>
          <w:rFonts w:ascii="Arial" w:hAnsi="Arial" w:cs="Arial"/>
          <w:b/>
          <w:bCs/>
          <w:color w:val="auto"/>
          <w:sz w:val="24"/>
          <w:szCs w:val="24"/>
        </w:rPr>
        <w:t>of</w:t>
      </w:r>
      <w:r w:rsidRPr="007B7C91">
        <w:rPr>
          <w:rFonts w:ascii="Arial" w:hAnsi="Arial" w:cs="Arial"/>
          <w:b/>
          <w:bCs/>
          <w:color w:val="auto"/>
          <w:sz w:val="24"/>
          <w:szCs w:val="24"/>
        </w:rPr>
        <w:t xml:space="preserve"> </w:t>
      </w:r>
      <w:r w:rsidR="00EF5757" w:rsidRPr="007B7C91">
        <w:rPr>
          <w:rFonts w:ascii="Arial" w:hAnsi="Arial" w:cs="Arial"/>
          <w:b/>
          <w:bCs/>
          <w:color w:val="auto"/>
          <w:sz w:val="24"/>
          <w:szCs w:val="24"/>
        </w:rPr>
        <w:t>financial position</w:t>
      </w:r>
      <w:r w:rsidR="0043752C" w:rsidRPr="007B7C91">
        <w:rPr>
          <w:rFonts w:ascii="Arial" w:hAnsi="Arial" w:cs="Arial"/>
          <w:b/>
          <w:bCs/>
          <w:color w:val="auto"/>
          <w:sz w:val="24"/>
          <w:szCs w:val="24"/>
        </w:rPr>
        <w:t xml:space="preserve"> for the year</w:t>
      </w:r>
      <w:r w:rsidRPr="007B7C91">
        <w:rPr>
          <w:rFonts w:ascii="Arial" w:hAnsi="Arial" w:cs="Arial"/>
          <w:b/>
          <w:bCs/>
          <w:color w:val="auto"/>
          <w:sz w:val="24"/>
          <w:szCs w:val="24"/>
        </w:rPr>
        <w:t xml:space="preserve"> </w:t>
      </w:r>
      <w:r w:rsidR="0043752C" w:rsidRPr="007B7C91">
        <w:rPr>
          <w:rFonts w:ascii="Arial" w:hAnsi="Arial" w:cs="Arial"/>
          <w:b/>
          <w:bCs/>
          <w:color w:val="auto"/>
          <w:sz w:val="24"/>
          <w:szCs w:val="24"/>
        </w:rPr>
        <w:t>ended</w:t>
      </w:r>
      <w:r w:rsidR="006E4DB6" w:rsidRPr="007B7C91">
        <w:rPr>
          <w:rFonts w:ascii="Arial" w:hAnsi="Arial" w:cs="Arial"/>
          <w:b/>
          <w:bCs/>
          <w:color w:val="auto"/>
          <w:sz w:val="24"/>
          <w:szCs w:val="24"/>
        </w:rPr>
        <w:t xml:space="preserve"> </w:t>
      </w:r>
      <w:r w:rsidRPr="007B7C91">
        <w:rPr>
          <w:rFonts w:ascii="Arial" w:hAnsi="Arial" w:cs="Arial"/>
          <w:b/>
          <w:bCs/>
          <w:color w:val="auto"/>
          <w:sz w:val="24"/>
          <w:szCs w:val="24"/>
        </w:rPr>
        <w:t>31st D</w:t>
      </w:r>
      <w:r w:rsidR="006E4DB6" w:rsidRPr="007B7C91">
        <w:rPr>
          <w:rFonts w:ascii="Arial" w:hAnsi="Arial" w:cs="Arial"/>
          <w:b/>
          <w:bCs/>
          <w:color w:val="auto"/>
          <w:sz w:val="24"/>
          <w:szCs w:val="24"/>
        </w:rPr>
        <w:t>ecember</w:t>
      </w:r>
      <w:r w:rsidRPr="007B7C91">
        <w:rPr>
          <w:rFonts w:ascii="Arial" w:hAnsi="Arial" w:cs="Arial"/>
          <w:b/>
          <w:bCs/>
          <w:color w:val="auto"/>
          <w:sz w:val="24"/>
          <w:szCs w:val="24"/>
        </w:rPr>
        <w:t xml:space="preserve"> 2022</w:t>
      </w:r>
    </w:p>
    <w:p w14:paraId="37015F8E" w14:textId="77777777" w:rsidR="00363F04" w:rsidRPr="00363F04" w:rsidRDefault="00363F04" w:rsidP="00363F04">
      <w:pPr>
        <w:rPr>
          <w:lang w:val="en-US"/>
        </w:rPr>
      </w:pPr>
    </w:p>
    <w:p w14:paraId="584AE10A" w14:textId="627C011E" w:rsidR="002D6A90" w:rsidRDefault="002D6A90" w:rsidP="00123BA3">
      <w:pPr>
        <w:rPr>
          <w:rFonts w:ascii="Arial" w:hAnsi="Arial" w:cs="Arial"/>
          <w:b/>
          <w:bCs/>
          <w:sz w:val="24"/>
          <w:szCs w:val="24"/>
        </w:rPr>
      </w:pPr>
      <w:r>
        <w:t xml:space="preserve">                                                          </w:t>
      </w:r>
      <w:r w:rsidR="00F27C25">
        <w:t xml:space="preserve">                                                               </w:t>
      </w:r>
      <w:r>
        <w:t xml:space="preserve"> </w:t>
      </w:r>
      <w:r w:rsidRPr="002D6A90">
        <w:rPr>
          <w:rFonts w:ascii="Arial" w:hAnsi="Arial" w:cs="Arial"/>
          <w:b/>
          <w:bCs/>
          <w:sz w:val="24"/>
          <w:szCs w:val="24"/>
        </w:rPr>
        <w:t xml:space="preserve"> £</w:t>
      </w:r>
    </w:p>
    <w:p w14:paraId="6EB3017A" w14:textId="6DEA4078" w:rsidR="008033A6" w:rsidRPr="00886958" w:rsidRDefault="008033A6" w:rsidP="00123BA3">
      <w:pPr>
        <w:rPr>
          <w:rFonts w:ascii="Arial" w:hAnsi="Arial" w:cs="Arial"/>
          <w:b/>
          <w:bCs/>
          <w:sz w:val="24"/>
          <w:szCs w:val="24"/>
          <w:u w:val="single"/>
        </w:rPr>
      </w:pPr>
      <w:r w:rsidRPr="00886958">
        <w:rPr>
          <w:rFonts w:ascii="Arial" w:hAnsi="Arial" w:cs="Arial"/>
          <w:b/>
          <w:bCs/>
          <w:sz w:val="24"/>
          <w:szCs w:val="24"/>
          <w:u w:val="single"/>
        </w:rPr>
        <w:t>Assets</w:t>
      </w:r>
    </w:p>
    <w:p w14:paraId="09BA556B" w14:textId="1C383FDE" w:rsidR="002D6A90" w:rsidRPr="00E335F5" w:rsidRDefault="00E335F5" w:rsidP="00123BA3">
      <w:pPr>
        <w:rPr>
          <w:rFonts w:ascii="Arial" w:hAnsi="Arial" w:cs="Arial"/>
          <w:b/>
          <w:bCs/>
        </w:rPr>
      </w:pPr>
      <w:r w:rsidRPr="00E335F5">
        <w:rPr>
          <w:rFonts w:ascii="Arial" w:hAnsi="Arial" w:cs="Arial"/>
          <w:b/>
          <w:bCs/>
        </w:rPr>
        <w:t>Non - current</w:t>
      </w:r>
      <w:r w:rsidR="001E402D" w:rsidRPr="00E335F5">
        <w:rPr>
          <w:rFonts w:ascii="Arial" w:hAnsi="Arial" w:cs="Arial"/>
          <w:b/>
          <w:bCs/>
        </w:rPr>
        <w:t xml:space="preserve"> Assets</w:t>
      </w:r>
    </w:p>
    <w:p w14:paraId="6650FA84" w14:textId="6A4FFB90" w:rsidR="001E402D" w:rsidRPr="00F27C25" w:rsidRDefault="001E402D" w:rsidP="00123BA3">
      <w:pPr>
        <w:rPr>
          <w:rFonts w:ascii="Arial" w:hAnsi="Arial" w:cs="Arial"/>
        </w:rPr>
      </w:pPr>
      <w:r w:rsidRPr="00F27C25">
        <w:rPr>
          <w:rFonts w:ascii="Arial" w:hAnsi="Arial" w:cs="Arial"/>
        </w:rPr>
        <w:t>Pla</w:t>
      </w:r>
      <w:r w:rsidR="0052790A">
        <w:rPr>
          <w:rFonts w:ascii="Arial" w:hAnsi="Arial" w:cs="Arial"/>
        </w:rPr>
        <w:t>n</w:t>
      </w:r>
      <w:r w:rsidRPr="00F27C25">
        <w:rPr>
          <w:rFonts w:ascii="Arial" w:hAnsi="Arial" w:cs="Arial"/>
        </w:rPr>
        <w:t xml:space="preserve">t and equipment              </w:t>
      </w:r>
      <w:r w:rsidR="00F27C25">
        <w:rPr>
          <w:rFonts w:ascii="Arial" w:hAnsi="Arial" w:cs="Arial"/>
        </w:rPr>
        <w:tab/>
      </w:r>
      <w:r w:rsidR="00F27C25">
        <w:rPr>
          <w:rFonts w:ascii="Arial" w:hAnsi="Arial" w:cs="Arial"/>
        </w:rPr>
        <w:tab/>
      </w:r>
      <w:r w:rsidR="00F27C25">
        <w:rPr>
          <w:rFonts w:ascii="Arial" w:hAnsi="Arial" w:cs="Arial"/>
        </w:rPr>
        <w:tab/>
      </w:r>
      <w:r w:rsidR="00F27C25">
        <w:rPr>
          <w:rFonts w:ascii="Arial" w:hAnsi="Arial" w:cs="Arial"/>
        </w:rPr>
        <w:tab/>
      </w:r>
      <w:r w:rsidR="00F27C25">
        <w:rPr>
          <w:rFonts w:ascii="Arial" w:hAnsi="Arial" w:cs="Arial"/>
        </w:rPr>
        <w:tab/>
        <w:t xml:space="preserve">      </w:t>
      </w:r>
      <w:r w:rsidRPr="00F27C25">
        <w:rPr>
          <w:rFonts w:ascii="Arial" w:hAnsi="Arial" w:cs="Arial"/>
        </w:rPr>
        <w:t>1,250,000</w:t>
      </w:r>
    </w:p>
    <w:p w14:paraId="39AF13E2" w14:textId="0C371605" w:rsidR="001E402D" w:rsidRPr="000E2023" w:rsidRDefault="001E402D" w:rsidP="00123BA3">
      <w:pPr>
        <w:rPr>
          <w:rFonts w:ascii="Arial" w:hAnsi="Arial" w:cs="Arial"/>
          <w:b/>
          <w:bCs/>
        </w:rPr>
      </w:pPr>
      <w:r w:rsidRPr="000E2023">
        <w:rPr>
          <w:rFonts w:ascii="Arial" w:hAnsi="Arial" w:cs="Arial"/>
          <w:b/>
          <w:bCs/>
        </w:rPr>
        <w:t xml:space="preserve">Current assets      </w:t>
      </w:r>
    </w:p>
    <w:p w14:paraId="1CE10105" w14:textId="69EDE9DE" w:rsidR="001E402D" w:rsidRPr="00F27C25" w:rsidRDefault="001E402D" w:rsidP="00123BA3">
      <w:pPr>
        <w:rPr>
          <w:rFonts w:ascii="Arial" w:hAnsi="Arial" w:cs="Arial"/>
        </w:rPr>
      </w:pPr>
      <w:r w:rsidRPr="00F27C25">
        <w:rPr>
          <w:rFonts w:ascii="Arial" w:hAnsi="Arial" w:cs="Arial"/>
        </w:rPr>
        <w:t>Stock</w:t>
      </w:r>
      <w:r w:rsidRPr="00F27C25">
        <w:rPr>
          <w:rFonts w:ascii="Arial" w:hAnsi="Arial" w:cs="Arial"/>
        </w:rPr>
        <w:tab/>
      </w:r>
      <w:r w:rsidRPr="00F27C25">
        <w:rPr>
          <w:rFonts w:ascii="Arial" w:hAnsi="Arial" w:cs="Arial"/>
        </w:rPr>
        <w:tab/>
      </w:r>
      <w:r w:rsidRPr="00F27C25">
        <w:rPr>
          <w:rFonts w:ascii="Arial" w:hAnsi="Arial" w:cs="Arial"/>
        </w:rPr>
        <w:tab/>
      </w:r>
      <w:r w:rsidRPr="00F27C25">
        <w:rPr>
          <w:rFonts w:ascii="Arial" w:hAnsi="Arial" w:cs="Arial"/>
        </w:rPr>
        <w:tab/>
        <w:t xml:space="preserve"> </w:t>
      </w:r>
      <w:r w:rsidR="00F27C25">
        <w:rPr>
          <w:rFonts w:ascii="Arial" w:hAnsi="Arial" w:cs="Arial"/>
        </w:rPr>
        <w:tab/>
      </w:r>
      <w:r w:rsidR="00F27C25">
        <w:rPr>
          <w:rFonts w:ascii="Arial" w:hAnsi="Arial" w:cs="Arial"/>
        </w:rPr>
        <w:tab/>
      </w:r>
      <w:r w:rsidR="00F27C25">
        <w:rPr>
          <w:rFonts w:ascii="Arial" w:hAnsi="Arial" w:cs="Arial"/>
        </w:rPr>
        <w:tab/>
      </w:r>
      <w:r w:rsidR="00F27C25">
        <w:rPr>
          <w:rFonts w:ascii="Arial" w:hAnsi="Arial" w:cs="Arial"/>
        </w:rPr>
        <w:tab/>
      </w:r>
      <w:r w:rsidRPr="00F27C25">
        <w:rPr>
          <w:rFonts w:ascii="Arial" w:hAnsi="Arial" w:cs="Arial"/>
        </w:rPr>
        <w:t xml:space="preserve">    </w:t>
      </w:r>
      <w:r w:rsidR="00F27C25">
        <w:rPr>
          <w:rFonts w:ascii="Arial" w:hAnsi="Arial" w:cs="Arial"/>
        </w:rPr>
        <w:t xml:space="preserve">    </w:t>
      </w:r>
      <w:r w:rsidRPr="00F27C25">
        <w:rPr>
          <w:rFonts w:ascii="Arial" w:hAnsi="Arial" w:cs="Arial"/>
        </w:rPr>
        <w:t>510,850</w:t>
      </w:r>
    </w:p>
    <w:p w14:paraId="26CAD763" w14:textId="5A90A079" w:rsidR="001E402D" w:rsidRPr="00F27C25" w:rsidRDefault="001E402D" w:rsidP="00123BA3">
      <w:pPr>
        <w:rPr>
          <w:rFonts w:ascii="Arial" w:hAnsi="Arial" w:cs="Arial"/>
        </w:rPr>
      </w:pPr>
      <w:r w:rsidRPr="00F27C25">
        <w:rPr>
          <w:rFonts w:ascii="Arial" w:hAnsi="Arial" w:cs="Arial"/>
        </w:rPr>
        <w:t>Trade receivable</w:t>
      </w:r>
      <w:r w:rsidRPr="00F27C25">
        <w:rPr>
          <w:rFonts w:ascii="Arial" w:hAnsi="Arial" w:cs="Arial"/>
        </w:rPr>
        <w:tab/>
      </w:r>
      <w:r w:rsidRPr="00F27C25">
        <w:rPr>
          <w:rFonts w:ascii="Arial" w:hAnsi="Arial" w:cs="Arial"/>
        </w:rPr>
        <w:tab/>
        <w:t xml:space="preserve">    </w:t>
      </w:r>
      <w:r w:rsidR="00F27C25">
        <w:rPr>
          <w:rFonts w:ascii="Arial" w:hAnsi="Arial" w:cs="Arial"/>
        </w:rPr>
        <w:tab/>
      </w:r>
      <w:r w:rsidR="00F27C25">
        <w:rPr>
          <w:rFonts w:ascii="Arial" w:hAnsi="Arial" w:cs="Arial"/>
        </w:rPr>
        <w:tab/>
      </w:r>
      <w:r w:rsidR="00F27C25">
        <w:rPr>
          <w:rFonts w:ascii="Arial" w:hAnsi="Arial" w:cs="Arial"/>
        </w:rPr>
        <w:tab/>
      </w:r>
      <w:r w:rsidR="00F27C25">
        <w:rPr>
          <w:rFonts w:ascii="Arial" w:hAnsi="Arial" w:cs="Arial"/>
        </w:rPr>
        <w:tab/>
        <w:t xml:space="preserve">        </w:t>
      </w:r>
      <w:r w:rsidRPr="00F27C25">
        <w:rPr>
          <w:rFonts w:ascii="Arial" w:hAnsi="Arial" w:cs="Arial"/>
        </w:rPr>
        <w:t>17</w:t>
      </w:r>
      <w:r w:rsidR="007D0EA8">
        <w:rPr>
          <w:rFonts w:ascii="Arial" w:hAnsi="Arial" w:cs="Arial"/>
        </w:rPr>
        <w:t>1</w:t>
      </w:r>
      <w:r w:rsidRPr="00F27C25">
        <w:rPr>
          <w:rFonts w:ascii="Arial" w:hAnsi="Arial" w:cs="Arial"/>
        </w:rPr>
        <w:t>,1</w:t>
      </w:r>
      <w:r w:rsidR="00A90746">
        <w:rPr>
          <w:rFonts w:ascii="Arial" w:hAnsi="Arial" w:cs="Arial"/>
        </w:rPr>
        <w:t>0</w:t>
      </w:r>
      <w:r w:rsidRPr="00F27C25">
        <w:rPr>
          <w:rFonts w:ascii="Arial" w:hAnsi="Arial" w:cs="Arial"/>
        </w:rPr>
        <w:t>5</w:t>
      </w:r>
    </w:p>
    <w:p w14:paraId="6A169DB7" w14:textId="6F44B705" w:rsidR="001E402D" w:rsidRDefault="001E402D" w:rsidP="00123BA3">
      <w:pPr>
        <w:rPr>
          <w:rFonts w:ascii="Arial" w:hAnsi="Arial" w:cs="Arial"/>
        </w:rPr>
      </w:pPr>
      <w:r w:rsidRPr="00F27C25">
        <w:rPr>
          <w:rFonts w:ascii="Arial" w:hAnsi="Arial" w:cs="Arial"/>
        </w:rPr>
        <w:t>Cash and bank</w:t>
      </w:r>
      <w:r w:rsidRPr="00F27C25">
        <w:rPr>
          <w:rFonts w:ascii="Arial" w:hAnsi="Arial" w:cs="Arial"/>
        </w:rPr>
        <w:tab/>
      </w:r>
      <w:r w:rsidRPr="00F27C25">
        <w:rPr>
          <w:rFonts w:ascii="Arial" w:hAnsi="Arial" w:cs="Arial"/>
        </w:rPr>
        <w:tab/>
        <w:t xml:space="preserve">        </w:t>
      </w:r>
      <w:r w:rsidR="00F27C25">
        <w:rPr>
          <w:rFonts w:ascii="Arial" w:hAnsi="Arial" w:cs="Arial"/>
        </w:rPr>
        <w:tab/>
      </w:r>
      <w:r w:rsidR="00F27C25">
        <w:rPr>
          <w:rFonts w:ascii="Arial" w:hAnsi="Arial" w:cs="Arial"/>
        </w:rPr>
        <w:tab/>
      </w:r>
      <w:r w:rsidR="00F27C25">
        <w:rPr>
          <w:rFonts w:ascii="Arial" w:hAnsi="Arial" w:cs="Arial"/>
        </w:rPr>
        <w:tab/>
      </w:r>
      <w:r w:rsidR="00F27C25">
        <w:rPr>
          <w:rFonts w:ascii="Arial" w:hAnsi="Arial" w:cs="Arial"/>
        </w:rPr>
        <w:tab/>
        <w:t xml:space="preserve">          </w:t>
      </w:r>
      <w:r w:rsidRPr="00F27C25">
        <w:rPr>
          <w:rFonts w:ascii="Arial" w:hAnsi="Arial" w:cs="Arial"/>
        </w:rPr>
        <w:t>96,000</w:t>
      </w:r>
    </w:p>
    <w:p w14:paraId="60E605A5" w14:textId="77777777" w:rsidR="0092295E" w:rsidRPr="00F27C25" w:rsidRDefault="0092295E" w:rsidP="00123BA3">
      <w:pPr>
        <w:rPr>
          <w:rFonts w:ascii="Arial" w:hAnsi="Arial" w:cs="Arial"/>
        </w:rPr>
      </w:pPr>
    </w:p>
    <w:p w14:paraId="46392D49" w14:textId="666623E5" w:rsidR="001E402D" w:rsidRDefault="001E402D" w:rsidP="00123BA3">
      <w:pPr>
        <w:rPr>
          <w:rFonts w:ascii="Arial" w:hAnsi="Arial" w:cs="Arial"/>
          <w:b/>
          <w:bCs/>
          <w:u w:val="single"/>
        </w:rPr>
      </w:pPr>
      <w:r w:rsidRPr="00F27C25">
        <w:rPr>
          <w:rFonts w:ascii="Arial" w:hAnsi="Arial" w:cs="Arial"/>
          <w:b/>
          <w:bCs/>
        </w:rPr>
        <w:t xml:space="preserve">Total Assets                         </w:t>
      </w:r>
      <w:r w:rsidR="00F27C25">
        <w:rPr>
          <w:rFonts w:ascii="Arial" w:hAnsi="Arial" w:cs="Arial"/>
          <w:b/>
          <w:bCs/>
        </w:rPr>
        <w:tab/>
      </w:r>
      <w:r w:rsidR="00F27C25">
        <w:rPr>
          <w:rFonts w:ascii="Arial" w:hAnsi="Arial" w:cs="Arial"/>
          <w:b/>
          <w:bCs/>
        </w:rPr>
        <w:tab/>
      </w:r>
      <w:r w:rsidR="00F27C25">
        <w:rPr>
          <w:rFonts w:ascii="Arial" w:hAnsi="Arial" w:cs="Arial"/>
          <w:b/>
          <w:bCs/>
        </w:rPr>
        <w:tab/>
      </w:r>
      <w:r w:rsidR="00F27C25">
        <w:rPr>
          <w:rFonts w:ascii="Arial" w:hAnsi="Arial" w:cs="Arial"/>
          <w:b/>
          <w:bCs/>
        </w:rPr>
        <w:tab/>
      </w:r>
      <w:r w:rsidR="00F27C25">
        <w:rPr>
          <w:rFonts w:ascii="Arial" w:hAnsi="Arial" w:cs="Arial"/>
          <w:b/>
          <w:bCs/>
        </w:rPr>
        <w:tab/>
        <w:t xml:space="preserve">      </w:t>
      </w:r>
      <w:r w:rsidRPr="00131EEC">
        <w:rPr>
          <w:rFonts w:ascii="Arial" w:hAnsi="Arial" w:cs="Arial"/>
          <w:b/>
          <w:bCs/>
          <w:u w:val="single"/>
        </w:rPr>
        <w:t>2,0</w:t>
      </w:r>
      <w:r w:rsidR="00846DA6" w:rsidRPr="00131EEC">
        <w:rPr>
          <w:rFonts w:ascii="Arial" w:hAnsi="Arial" w:cs="Arial"/>
          <w:b/>
          <w:bCs/>
          <w:u w:val="single"/>
        </w:rPr>
        <w:t>2</w:t>
      </w:r>
      <w:r w:rsidR="00A90746" w:rsidRPr="00131EEC">
        <w:rPr>
          <w:rFonts w:ascii="Arial" w:hAnsi="Arial" w:cs="Arial"/>
          <w:b/>
          <w:bCs/>
          <w:u w:val="single"/>
        </w:rPr>
        <w:t>7</w:t>
      </w:r>
      <w:r w:rsidRPr="00131EEC">
        <w:rPr>
          <w:rFonts w:ascii="Arial" w:hAnsi="Arial" w:cs="Arial"/>
          <w:b/>
          <w:bCs/>
          <w:u w:val="single"/>
        </w:rPr>
        <w:t>,9</w:t>
      </w:r>
      <w:r w:rsidR="005871D5" w:rsidRPr="00131EEC">
        <w:rPr>
          <w:rFonts w:ascii="Arial" w:hAnsi="Arial" w:cs="Arial"/>
          <w:b/>
          <w:bCs/>
          <w:u w:val="single"/>
        </w:rPr>
        <w:t>5</w:t>
      </w:r>
      <w:r w:rsidRPr="00131EEC">
        <w:rPr>
          <w:rFonts w:ascii="Arial" w:hAnsi="Arial" w:cs="Arial"/>
          <w:b/>
          <w:bCs/>
          <w:u w:val="single"/>
        </w:rPr>
        <w:t>5</w:t>
      </w:r>
    </w:p>
    <w:p w14:paraId="6A585383" w14:textId="77777777" w:rsidR="00164350" w:rsidRDefault="00164350" w:rsidP="00123BA3">
      <w:pPr>
        <w:rPr>
          <w:rFonts w:ascii="Arial" w:hAnsi="Arial" w:cs="Arial"/>
          <w:b/>
          <w:bCs/>
          <w:u w:val="single"/>
        </w:rPr>
      </w:pPr>
    </w:p>
    <w:p w14:paraId="7027ECD6" w14:textId="1340449B" w:rsidR="0092295E" w:rsidRPr="00886958" w:rsidRDefault="00164350" w:rsidP="00123BA3">
      <w:pPr>
        <w:rPr>
          <w:rFonts w:ascii="Arial" w:hAnsi="Arial" w:cs="Arial"/>
          <w:b/>
          <w:bCs/>
          <w:u w:val="single"/>
        </w:rPr>
      </w:pPr>
      <w:r w:rsidRPr="00886958">
        <w:rPr>
          <w:rFonts w:ascii="Arial" w:hAnsi="Arial" w:cs="Arial"/>
          <w:b/>
          <w:bCs/>
          <w:u w:val="single"/>
        </w:rPr>
        <w:t>L</w:t>
      </w:r>
      <w:r w:rsidR="00886958" w:rsidRPr="00886958">
        <w:rPr>
          <w:rFonts w:ascii="Arial" w:hAnsi="Arial" w:cs="Arial"/>
          <w:b/>
          <w:bCs/>
          <w:u w:val="single"/>
        </w:rPr>
        <w:t>iabilities</w:t>
      </w:r>
    </w:p>
    <w:p w14:paraId="00A1C8C0" w14:textId="5668E057" w:rsidR="001E402D" w:rsidRPr="00C04A49" w:rsidRDefault="001E402D" w:rsidP="00123BA3">
      <w:pPr>
        <w:rPr>
          <w:rFonts w:ascii="Arial" w:hAnsi="Arial" w:cs="Arial"/>
          <w:b/>
          <w:bCs/>
        </w:rPr>
      </w:pPr>
      <w:r w:rsidRPr="00C04A49">
        <w:rPr>
          <w:rFonts w:ascii="Arial" w:hAnsi="Arial" w:cs="Arial"/>
          <w:b/>
          <w:bCs/>
        </w:rPr>
        <w:t>Currents Liabilities</w:t>
      </w:r>
    </w:p>
    <w:p w14:paraId="3153D990" w14:textId="46B38374" w:rsidR="001E402D" w:rsidRDefault="001E402D" w:rsidP="00123BA3">
      <w:pPr>
        <w:rPr>
          <w:rFonts w:ascii="Arial" w:hAnsi="Arial" w:cs="Arial"/>
          <w:u w:val="single"/>
        </w:rPr>
      </w:pPr>
      <w:r w:rsidRPr="00F27C25">
        <w:rPr>
          <w:rFonts w:ascii="Arial" w:hAnsi="Arial" w:cs="Arial"/>
        </w:rPr>
        <w:t>Trade payable</w:t>
      </w:r>
      <w:r w:rsidR="00ED7D64">
        <w:rPr>
          <w:rFonts w:ascii="Arial" w:hAnsi="Arial" w:cs="Arial"/>
        </w:rPr>
        <w:t>s</w:t>
      </w:r>
      <w:r w:rsidRPr="00F27C25">
        <w:rPr>
          <w:rFonts w:ascii="Arial" w:hAnsi="Arial" w:cs="Arial"/>
        </w:rPr>
        <w:tab/>
      </w:r>
      <w:r w:rsidRPr="00F27C25">
        <w:rPr>
          <w:rFonts w:ascii="Arial" w:hAnsi="Arial" w:cs="Arial"/>
        </w:rPr>
        <w:tab/>
        <w:t xml:space="preserve">    </w:t>
      </w:r>
      <w:r w:rsidR="00F27C25">
        <w:rPr>
          <w:rFonts w:ascii="Arial" w:hAnsi="Arial" w:cs="Arial"/>
        </w:rPr>
        <w:tab/>
      </w:r>
      <w:r w:rsidR="00F27C25">
        <w:rPr>
          <w:rFonts w:ascii="Arial" w:hAnsi="Arial" w:cs="Arial"/>
        </w:rPr>
        <w:tab/>
      </w:r>
      <w:r w:rsidR="00F27C25">
        <w:rPr>
          <w:rFonts w:ascii="Arial" w:hAnsi="Arial" w:cs="Arial"/>
        </w:rPr>
        <w:tab/>
      </w:r>
      <w:r w:rsidR="00F27C25">
        <w:rPr>
          <w:rFonts w:ascii="Arial" w:hAnsi="Arial" w:cs="Arial"/>
        </w:rPr>
        <w:tab/>
        <w:t xml:space="preserve">     </w:t>
      </w:r>
      <w:proofErr w:type="gramStart"/>
      <w:r w:rsidR="00F27C25">
        <w:rPr>
          <w:rFonts w:ascii="Arial" w:hAnsi="Arial" w:cs="Arial"/>
        </w:rPr>
        <w:t xml:space="preserve">   </w:t>
      </w:r>
      <w:r w:rsidRPr="00ED7D64">
        <w:rPr>
          <w:rFonts w:ascii="Arial" w:hAnsi="Arial" w:cs="Arial"/>
          <w:u w:val="single"/>
        </w:rPr>
        <w:t>(</w:t>
      </w:r>
      <w:proofErr w:type="gramEnd"/>
      <w:r w:rsidRPr="00ED7D64">
        <w:rPr>
          <w:rFonts w:ascii="Arial" w:hAnsi="Arial" w:cs="Arial"/>
          <w:u w:val="single"/>
        </w:rPr>
        <w:t>188,625)</w:t>
      </w:r>
    </w:p>
    <w:p w14:paraId="484E9A20" w14:textId="4DB6DF96" w:rsidR="00BB72E6" w:rsidRPr="00BC29F0" w:rsidRDefault="00BB72E6" w:rsidP="00123BA3">
      <w:pPr>
        <w:rPr>
          <w:rFonts w:ascii="Arial" w:hAnsi="Arial" w:cs="Arial"/>
        </w:rPr>
      </w:pPr>
      <w:r w:rsidRPr="00BC29F0">
        <w:rPr>
          <w:rFonts w:ascii="Arial" w:hAnsi="Arial" w:cs="Arial"/>
        </w:rPr>
        <w:t xml:space="preserve">Outstanding </w:t>
      </w:r>
      <w:r w:rsidR="00BA4057" w:rsidRPr="00BC29F0">
        <w:rPr>
          <w:rFonts w:ascii="Arial" w:hAnsi="Arial" w:cs="Arial"/>
        </w:rPr>
        <w:t>sales commission</w:t>
      </w:r>
      <w:r w:rsidR="00BA4057" w:rsidRPr="00BC29F0">
        <w:rPr>
          <w:rFonts w:ascii="Arial" w:hAnsi="Arial" w:cs="Arial"/>
        </w:rPr>
        <w:tab/>
      </w:r>
      <w:r w:rsidR="00BA4057" w:rsidRPr="00BC29F0">
        <w:rPr>
          <w:rFonts w:ascii="Arial" w:hAnsi="Arial" w:cs="Arial"/>
        </w:rPr>
        <w:tab/>
      </w:r>
      <w:r w:rsidR="00BA4057" w:rsidRPr="00BC29F0">
        <w:rPr>
          <w:rFonts w:ascii="Arial" w:hAnsi="Arial" w:cs="Arial"/>
        </w:rPr>
        <w:tab/>
      </w:r>
      <w:r w:rsidR="00BA4057" w:rsidRPr="00BC29F0">
        <w:rPr>
          <w:rFonts w:ascii="Arial" w:hAnsi="Arial" w:cs="Arial"/>
        </w:rPr>
        <w:tab/>
        <w:t xml:space="preserve">         </w:t>
      </w:r>
      <w:proofErr w:type="gramStart"/>
      <w:r w:rsidR="001F118B" w:rsidRPr="00BC29F0">
        <w:rPr>
          <w:rFonts w:ascii="Arial" w:hAnsi="Arial" w:cs="Arial"/>
        </w:rPr>
        <w:t xml:space="preserve">  </w:t>
      </w:r>
      <w:r w:rsidR="00892C8D">
        <w:rPr>
          <w:rFonts w:ascii="Arial" w:hAnsi="Arial" w:cs="Arial"/>
        </w:rPr>
        <w:t xml:space="preserve"> </w:t>
      </w:r>
      <w:r w:rsidR="001F118B" w:rsidRPr="00BC29F0">
        <w:rPr>
          <w:rFonts w:ascii="Arial" w:hAnsi="Arial" w:cs="Arial"/>
        </w:rPr>
        <w:t>(</w:t>
      </w:r>
      <w:proofErr w:type="gramEnd"/>
      <w:r w:rsidR="00BC29F0" w:rsidRPr="00BC29F0">
        <w:rPr>
          <w:rFonts w:ascii="Arial" w:hAnsi="Arial" w:cs="Arial"/>
        </w:rPr>
        <w:t>3,000)</w:t>
      </w:r>
    </w:p>
    <w:p w14:paraId="572DE494" w14:textId="637EA245" w:rsidR="001E402D" w:rsidRPr="00F27C25" w:rsidRDefault="001E402D" w:rsidP="00123BA3">
      <w:pPr>
        <w:rPr>
          <w:rFonts w:ascii="Arial" w:hAnsi="Arial" w:cs="Arial"/>
        </w:rPr>
      </w:pPr>
      <w:r w:rsidRPr="00F27C25">
        <w:rPr>
          <w:rFonts w:ascii="Arial" w:hAnsi="Arial" w:cs="Arial"/>
        </w:rPr>
        <w:t xml:space="preserve">Corporation tax </w:t>
      </w:r>
      <w:r w:rsidRPr="00F27C25">
        <w:rPr>
          <w:rFonts w:ascii="Arial" w:hAnsi="Arial" w:cs="Arial"/>
        </w:rPr>
        <w:tab/>
      </w:r>
      <w:r w:rsidRPr="00F27C25">
        <w:rPr>
          <w:rFonts w:ascii="Arial" w:hAnsi="Arial" w:cs="Arial"/>
        </w:rPr>
        <w:tab/>
        <w:t xml:space="preserve">    </w:t>
      </w:r>
      <w:r w:rsidR="00F27C25">
        <w:rPr>
          <w:rFonts w:ascii="Arial" w:hAnsi="Arial" w:cs="Arial"/>
        </w:rPr>
        <w:tab/>
      </w:r>
      <w:r w:rsidR="00F27C25">
        <w:rPr>
          <w:rFonts w:ascii="Arial" w:hAnsi="Arial" w:cs="Arial"/>
        </w:rPr>
        <w:tab/>
      </w:r>
      <w:r w:rsidR="00F27C25">
        <w:rPr>
          <w:rFonts w:ascii="Arial" w:hAnsi="Arial" w:cs="Arial"/>
        </w:rPr>
        <w:tab/>
      </w:r>
      <w:r w:rsidR="00F27C25">
        <w:rPr>
          <w:rFonts w:ascii="Arial" w:hAnsi="Arial" w:cs="Arial"/>
        </w:rPr>
        <w:tab/>
        <w:t xml:space="preserve">      </w:t>
      </w:r>
      <w:proofErr w:type="gramStart"/>
      <w:r w:rsidR="00F27C25">
        <w:rPr>
          <w:rFonts w:ascii="Arial" w:hAnsi="Arial" w:cs="Arial"/>
        </w:rPr>
        <w:t xml:space="preserve">   </w:t>
      </w:r>
      <w:r w:rsidRPr="00F27C25">
        <w:rPr>
          <w:rFonts w:ascii="Arial" w:hAnsi="Arial" w:cs="Arial"/>
        </w:rPr>
        <w:t>(</w:t>
      </w:r>
      <w:proofErr w:type="gramEnd"/>
      <w:r w:rsidRPr="00F27C25">
        <w:rPr>
          <w:rFonts w:ascii="Arial" w:hAnsi="Arial" w:cs="Arial"/>
        </w:rPr>
        <w:t>100,000)</w:t>
      </w:r>
    </w:p>
    <w:p w14:paraId="395AA64F" w14:textId="0EAD4020" w:rsidR="001E402D" w:rsidRDefault="001E402D" w:rsidP="00123BA3">
      <w:pPr>
        <w:rPr>
          <w:rFonts w:ascii="Arial" w:hAnsi="Arial" w:cs="Arial"/>
          <w:b/>
          <w:bCs/>
          <w:u w:val="single"/>
        </w:rPr>
      </w:pPr>
      <w:r w:rsidRPr="00F27C25">
        <w:rPr>
          <w:rFonts w:ascii="Arial" w:hAnsi="Arial" w:cs="Arial"/>
          <w:b/>
          <w:bCs/>
        </w:rPr>
        <w:t>Total</w:t>
      </w:r>
      <w:r w:rsidR="00382853">
        <w:rPr>
          <w:rFonts w:ascii="Arial" w:hAnsi="Arial" w:cs="Arial"/>
          <w:b/>
          <w:bCs/>
        </w:rPr>
        <w:t xml:space="preserve"> current</w:t>
      </w:r>
      <w:r w:rsidRPr="00F27C25">
        <w:rPr>
          <w:rFonts w:ascii="Arial" w:hAnsi="Arial" w:cs="Arial"/>
          <w:b/>
          <w:bCs/>
        </w:rPr>
        <w:t xml:space="preserve"> Liability</w:t>
      </w:r>
      <w:r w:rsidRPr="00F27C25">
        <w:rPr>
          <w:rFonts w:ascii="Arial" w:hAnsi="Arial" w:cs="Arial"/>
          <w:b/>
          <w:bCs/>
        </w:rPr>
        <w:tab/>
      </w:r>
      <w:r w:rsidRPr="00F27C25">
        <w:rPr>
          <w:rFonts w:ascii="Arial" w:hAnsi="Arial" w:cs="Arial"/>
          <w:b/>
          <w:bCs/>
        </w:rPr>
        <w:tab/>
        <w:t xml:space="preserve">   </w:t>
      </w:r>
      <w:r w:rsidR="00F27C25">
        <w:rPr>
          <w:rFonts w:ascii="Arial" w:hAnsi="Arial" w:cs="Arial"/>
          <w:b/>
          <w:bCs/>
        </w:rPr>
        <w:t xml:space="preserve">                                          </w:t>
      </w:r>
      <w:r w:rsidR="0024549F" w:rsidRPr="00F53B42">
        <w:rPr>
          <w:rFonts w:ascii="Arial" w:hAnsi="Arial" w:cs="Arial"/>
          <w:b/>
          <w:bCs/>
          <w:u w:val="single"/>
        </w:rPr>
        <w:t>291</w:t>
      </w:r>
      <w:r w:rsidR="00F53B42" w:rsidRPr="00F53B42">
        <w:rPr>
          <w:rFonts w:ascii="Arial" w:hAnsi="Arial" w:cs="Arial"/>
          <w:b/>
          <w:bCs/>
          <w:u w:val="single"/>
        </w:rPr>
        <w:t>,625</w:t>
      </w:r>
    </w:p>
    <w:p w14:paraId="00930710" w14:textId="1F244554" w:rsidR="00F768D3" w:rsidRPr="00094ABA" w:rsidRDefault="00094ABA" w:rsidP="00123BA3">
      <w:pPr>
        <w:rPr>
          <w:rFonts w:ascii="Arial" w:hAnsi="Arial" w:cs="Arial"/>
          <w:b/>
          <w:bCs/>
        </w:rPr>
      </w:pPr>
      <w:r w:rsidRPr="00094ABA">
        <w:rPr>
          <w:rFonts w:ascii="Arial" w:hAnsi="Arial" w:cs="Arial"/>
          <w:b/>
          <w:bCs/>
        </w:rPr>
        <w:t>Non-current liabilities</w:t>
      </w:r>
    </w:p>
    <w:p w14:paraId="6D7778DF" w14:textId="4FC3179F" w:rsidR="0021382A" w:rsidRDefault="004C15BD" w:rsidP="00123BA3">
      <w:pPr>
        <w:rPr>
          <w:rFonts w:ascii="Arial" w:hAnsi="Arial" w:cs="Arial"/>
        </w:rPr>
      </w:pPr>
      <w:r>
        <w:rPr>
          <w:rFonts w:ascii="Arial" w:hAnsi="Arial" w:cs="Arial"/>
        </w:rPr>
        <w:t>2% debentures</w:t>
      </w:r>
      <w:r w:rsidR="00792D1F">
        <w:rPr>
          <w:rFonts w:ascii="Arial" w:hAnsi="Arial" w:cs="Arial"/>
        </w:rPr>
        <w:tab/>
      </w:r>
      <w:r w:rsidR="00792D1F">
        <w:rPr>
          <w:rFonts w:ascii="Arial" w:hAnsi="Arial" w:cs="Arial"/>
        </w:rPr>
        <w:tab/>
      </w:r>
      <w:r w:rsidR="00792D1F">
        <w:rPr>
          <w:rFonts w:ascii="Arial" w:hAnsi="Arial" w:cs="Arial"/>
        </w:rPr>
        <w:tab/>
      </w:r>
      <w:r w:rsidR="00792D1F">
        <w:rPr>
          <w:rFonts w:ascii="Arial" w:hAnsi="Arial" w:cs="Arial"/>
        </w:rPr>
        <w:tab/>
      </w:r>
      <w:r w:rsidR="00792D1F">
        <w:rPr>
          <w:rFonts w:ascii="Arial" w:hAnsi="Arial" w:cs="Arial"/>
        </w:rPr>
        <w:tab/>
      </w:r>
      <w:r w:rsidR="00792D1F">
        <w:rPr>
          <w:rFonts w:ascii="Arial" w:hAnsi="Arial" w:cs="Arial"/>
        </w:rPr>
        <w:tab/>
        <w:t xml:space="preserve">          200,000</w:t>
      </w:r>
    </w:p>
    <w:p w14:paraId="100B2194" w14:textId="7466EEFC" w:rsidR="007658D5" w:rsidRDefault="007658D5" w:rsidP="00123BA3">
      <w:pPr>
        <w:rPr>
          <w:rFonts w:ascii="Arial" w:hAnsi="Arial" w:cs="Arial"/>
        </w:rPr>
      </w:pPr>
      <w:r>
        <w:rPr>
          <w:rFonts w:ascii="Arial" w:hAnsi="Arial" w:cs="Arial"/>
        </w:rPr>
        <w:t>Shareholder</w:t>
      </w:r>
      <w:r w:rsidR="009B32D5">
        <w:rPr>
          <w:rFonts w:ascii="Arial" w:hAnsi="Arial" w:cs="Arial"/>
        </w:rPr>
        <w:t>’s equities</w:t>
      </w:r>
    </w:p>
    <w:p w14:paraId="7841A172" w14:textId="11DAF610" w:rsidR="009B32D5" w:rsidRDefault="009B32D5" w:rsidP="00123BA3">
      <w:pPr>
        <w:rPr>
          <w:rFonts w:ascii="Arial" w:hAnsi="Arial" w:cs="Arial"/>
        </w:rPr>
      </w:pPr>
      <w:r>
        <w:rPr>
          <w:rFonts w:ascii="Arial" w:hAnsi="Arial" w:cs="Arial"/>
        </w:rPr>
        <w:t xml:space="preserve">£1 </w:t>
      </w:r>
      <w:r w:rsidR="00C145BA">
        <w:rPr>
          <w:rFonts w:ascii="Arial" w:hAnsi="Arial" w:cs="Arial"/>
        </w:rPr>
        <w:t>Ordinary</w:t>
      </w:r>
      <w:r>
        <w:rPr>
          <w:rFonts w:ascii="Arial" w:hAnsi="Arial" w:cs="Arial"/>
        </w:rPr>
        <w:t xml:space="preserve"> </w:t>
      </w:r>
      <w:r w:rsidR="00C145BA">
        <w:rPr>
          <w:rFonts w:ascii="Arial" w:hAnsi="Arial" w:cs="Arial"/>
        </w:rPr>
        <w:t>shares                                  900,000</w:t>
      </w:r>
    </w:p>
    <w:p w14:paraId="64EFB6C0" w14:textId="55032748" w:rsidR="00C145BA" w:rsidRDefault="00817DA0" w:rsidP="00123BA3">
      <w:pPr>
        <w:rPr>
          <w:rFonts w:ascii="Arial" w:hAnsi="Arial" w:cs="Arial"/>
        </w:rPr>
      </w:pPr>
      <w:r>
        <w:rPr>
          <w:rFonts w:ascii="Arial" w:hAnsi="Arial" w:cs="Arial"/>
        </w:rPr>
        <w:t>Less: Dividend</w:t>
      </w:r>
      <w:r>
        <w:rPr>
          <w:rFonts w:ascii="Arial" w:hAnsi="Arial" w:cs="Arial"/>
        </w:rPr>
        <w:tab/>
      </w:r>
      <w:r>
        <w:rPr>
          <w:rFonts w:ascii="Arial" w:hAnsi="Arial" w:cs="Arial"/>
        </w:rPr>
        <w:tab/>
      </w:r>
      <w:r>
        <w:rPr>
          <w:rFonts w:ascii="Arial" w:hAnsi="Arial" w:cs="Arial"/>
        </w:rPr>
        <w:tab/>
        <w:t xml:space="preserve">        20,000</w:t>
      </w:r>
      <w:r w:rsidR="00693886">
        <w:rPr>
          <w:rFonts w:ascii="Arial" w:hAnsi="Arial" w:cs="Arial"/>
        </w:rPr>
        <w:tab/>
      </w:r>
      <w:r w:rsidR="00693886">
        <w:rPr>
          <w:rFonts w:ascii="Arial" w:hAnsi="Arial" w:cs="Arial"/>
        </w:rPr>
        <w:tab/>
        <w:t xml:space="preserve">          880,000</w:t>
      </w:r>
      <w:r w:rsidR="00693886">
        <w:rPr>
          <w:rFonts w:ascii="Arial" w:hAnsi="Arial" w:cs="Arial"/>
        </w:rPr>
        <w:tab/>
      </w:r>
    </w:p>
    <w:p w14:paraId="4AA156C8" w14:textId="253A4824" w:rsidR="009C1E18" w:rsidRDefault="009C1E18" w:rsidP="00123BA3">
      <w:pPr>
        <w:rPr>
          <w:rFonts w:ascii="Arial" w:hAnsi="Arial" w:cs="Arial"/>
        </w:rPr>
      </w:pPr>
      <w:r>
        <w:rPr>
          <w:rFonts w:ascii="Arial" w:hAnsi="Arial" w:cs="Arial"/>
        </w:rPr>
        <w:t>10% £1 preference shares</w:t>
      </w:r>
      <w:r>
        <w:rPr>
          <w:rFonts w:ascii="Arial" w:hAnsi="Arial" w:cs="Arial"/>
        </w:rPr>
        <w:tab/>
      </w:r>
      <w:r>
        <w:rPr>
          <w:rFonts w:ascii="Arial" w:hAnsi="Arial" w:cs="Arial"/>
        </w:rPr>
        <w:tab/>
        <w:t xml:space="preserve">      500,000</w:t>
      </w:r>
    </w:p>
    <w:p w14:paraId="1160B91D" w14:textId="6E9DF572" w:rsidR="00EE5BCA" w:rsidRDefault="00EE5BCA" w:rsidP="00123BA3">
      <w:pPr>
        <w:rPr>
          <w:rFonts w:ascii="Arial" w:hAnsi="Arial" w:cs="Arial"/>
        </w:rPr>
      </w:pPr>
      <w:r>
        <w:rPr>
          <w:rFonts w:ascii="Arial" w:hAnsi="Arial" w:cs="Arial"/>
        </w:rPr>
        <w:t xml:space="preserve">Less: Dividend </w:t>
      </w:r>
      <w:r>
        <w:rPr>
          <w:rFonts w:ascii="Arial" w:hAnsi="Arial" w:cs="Arial"/>
        </w:rPr>
        <w:tab/>
      </w:r>
      <w:r>
        <w:rPr>
          <w:rFonts w:ascii="Arial" w:hAnsi="Arial" w:cs="Arial"/>
        </w:rPr>
        <w:tab/>
      </w:r>
      <w:r>
        <w:rPr>
          <w:rFonts w:ascii="Arial" w:hAnsi="Arial" w:cs="Arial"/>
        </w:rPr>
        <w:tab/>
        <w:t xml:space="preserve">        30,000</w:t>
      </w:r>
      <w:r w:rsidR="006E7DB3">
        <w:rPr>
          <w:rFonts w:ascii="Arial" w:hAnsi="Arial" w:cs="Arial"/>
        </w:rPr>
        <w:tab/>
      </w:r>
      <w:r w:rsidR="006E7DB3">
        <w:rPr>
          <w:rFonts w:ascii="Arial" w:hAnsi="Arial" w:cs="Arial"/>
        </w:rPr>
        <w:tab/>
      </w:r>
      <w:r w:rsidR="00693886">
        <w:rPr>
          <w:rFonts w:ascii="Arial" w:hAnsi="Arial" w:cs="Arial"/>
        </w:rPr>
        <w:t xml:space="preserve">          </w:t>
      </w:r>
      <w:r w:rsidR="006E7DB3">
        <w:rPr>
          <w:rFonts w:ascii="Arial" w:hAnsi="Arial" w:cs="Arial"/>
        </w:rPr>
        <w:t>470</w:t>
      </w:r>
      <w:r w:rsidR="00693886">
        <w:rPr>
          <w:rFonts w:ascii="Arial" w:hAnsi="Arial" w:cs="Arial"/>
        </w:rPr>
        <w:t>,000</w:t>
      </w:r>
    </w:p>
    <w:p w14:paraId="1EBF5B52" w14:textId="34126229" w:rsidR="00125BE0" w:rsidRDefault="00272281" w:rsidP="00123BA3">
      <w:pPr>
        <w:rPr>
          <w:rFonts w:ascii="Arial" w:hAnsi="Arial" w:cs="Arial"/>
        </w:rPr>
      </w:pPr>
      <w:r>
        <w:rPr>
          <w:rFonts w:ascii="Arial" w:hAnsi="Arial" w:cs="Arial"/>
        </w:rPr>
        <w:t>Add: Retained Profits</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132,</w:t>
      </w:r>
      <w:r w:rsidR="009B6F8F">
        <w:rPr>
          <w:rFonts w:ascii="Arial" w:hAnsi="Arial" w:cs="Arial"/>
        </w:rPr>
        <w:t>000</w:t>
      </w:r>
      <w:r>
        <w:rPr>
          <w:rFonts w:ascii="Arial" w:hAnsi="Arial" w:cs="Arial"/>
        </w:rPr>
        <w:tab/>
      </w:r>
    </w:p>
    <w:p w14:paraId="7C966DE3" w14:textId="74FE4F3C" w:rsidR="009B6F8F" w:rsidRDefault="009B6F8F" w:rsidP="00123BA3">
      <w:pPr>
        <w:rPr>
          <w:rFonts w:ascii="Arial" w:hAnsi="Arial" w:cs="Arial"/>
        </w:rPr>
      </w:pPr>
      <w:r>
        <w:rPr>
          <w:rFonts w:ascii="Arial" w:hAnsi="Arial" w:cs="Arial"/>
        </w:rPr>
        <w:t>Add: Net Profit</w:t>
      </w:r>
      <w:r>
        <w:rPr>
          <w:rFonts w:ascii="Arial" w:hAnsi="Arial" w:cs="Arial"/>
        </w:rPr>
        <w:tab/>
      </w:r>
      <w:r w:rsidR="00BE5E63">
        <w:rPr>
          <w:rFonts w:ascii="Arial" w:hAnsi="Arial" w:cs="Arial"/>
        </w:rPr>
        <w:tab/>
      </w:r>
      <w:r w:rsidR="00BE5E63">
        <w:rPr>
          <w:rFonts w:ascii="Arial" w:hAnsi="Arial" w:cs="Arial"/>
        </w:rPr>
        <w:tab/>
      </w:r>
      <w:r w:rsidR="00BE5E63">
        <w:rPr>
          <w:rFonts w:ascii="Arial" w:hAnsi="Arial" w:cs="Arial"/>
        </w:rPr>
        <w:tab/>
      </w:r>
      <w:r w:rsidR="00BE5E63">
        <w:rPr>
          <w:rFonts w:ascii="Arial" w:hAnsi="Arial" w:cs="Arial"/>
        </w:rPr>
        <w:tab/>
      </w:r>
      <w:r w:rsidR="00BE5E63">
        <w:rPr>
          <w:rFonts w:ascii="Arial" w:hAnsi="Arial" w:cs="Arial"/>
        </w:rPr>
        <w:tab/>
      </w:r>
      <w:r w:rsidR="00BE5E63">
        <w:rPr>
          <w:rFonts w:ascii="Arial" w:hAnsi="Arial" w:cs="Arial"/>
        </w:rPr>
        <w:tab/>
      </w:r>
      <w:r w:rsidR="00BE5E63">
        <w:rPr>
          <w:rFonts w:ascii="Arial" w:hAnsi="Arial" w:cs="Arial"/>
        </w:rPr>
        <w:tab/>
        <w:t>54,</w:t>
      </w:r>
      <w:r w:rsidR="00B97F9F">
        <w:rPr>
          <w:rFonts w:ascii="Arial" w:hAnsi="Arial" w:cs="Arial"/>
        </w:rPr>
        <w:t>330</w:t>
      </w:r>
    </w:p>
    <w:p w14:paraId="37848AFD" w14:textId="2C3EE7C9" w:rsidR="00B97F9F" w:rsidRDefault="00B97F9F" w:rsidP="00123BA3">
      <w:pPr>
        <w:rPr>
          <w:rFonts w:ascii="Arial" w:hAnsi="Arial" w:cs="Arial"/>
        </w:rPr>
      </w:pPr>
      <w:r w:rsidRPr="005C3281">
        <w:rPr>
          <w:rFonts w:ascii="Arial" w:hAnsi="Arial" w:cs="Arial"/>
          <w:b/>
          <w:bCs/>
        </w:rPr>
        <w:t>Total shareholders equities</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w:t>
      </w:r>
      <w:r w:rsidRPr="005C3281">
        <w:rPr>
          <w:rFonts w:ascii="Arial" w:hAnsi="Arial" w:cs="Arial"/>
          <w:b/>
          <w:bCs/>
          <w:u w:val="single"/>
        </w:rPr>
        <w:t>1,536</w:t>
      </w:r>
      <w:r w:rsidR="00132DE1" w:rsidRPr="005C3281">
        <w:rPr>
          <w:rFonts w:ascii="Arial" w:hAnsi="Arial" w:cs="Arial"/>
          <w:b/>
          <w:bCs/>
          <w:u w:val="single"/>
        </w:rPr>
        <w:t>,330</w:t>
      </w:r>
    </w:p>
    <w:p w14:paraId="6066A29D" w14:textId="77777777" w:rsidR="001D015A" w:rsidRPr="004C15BD" w:rsidRDefault="001D015A" w:rsidP="00123BA3">
      <w:pPr>
        <w:rPr>
          <w:rFonts w:ascii="Arial" w:hAnsi="Arial" w:cs="Arial"/>
        </w:rPr>
      </w:pPr>
    </w:p>
    <w:p w14:paraId="0E8CDB55" w14:textId="5448F22E" w:rsidR="001E402D" w:rsidRPr="00D614F0" w:rsidRDefault="00941AED" w:rsidP="00123BA3">
      <w:pPr>
        <w:rPr>
          <w:rFonts w:ascii="Arial" w:hAnsi="Arial" w:cs="Arial"/>
          <w:b/>
          <w:bCs/>
          <w:u w:val="single"/>
        </w:rPr>
      </w:pPr>
      <w:r>
        <w:rPr>
          <w:rFonts w:ascii="Arial" w:hAnsi="Arial" w:cs="Arial"/>
          <w:b/>
          <w:bCs/>
        </w:rPr>
        <w:t xml:space="preserve">Total liabilities </w:t>
      </w:r>
      <w:r w:rsidR="00A7064F">
        <w:rPr>
          <w:rFonts w:ascii="Arial" w:hAnsi="Arial" w:cs="Arial"/>
          <w:b/>
          <w:bCs/>
        </w:rPr>
        <w:t xml:space="preserve">and </w:t>
      </w:r>
      <w:proofErr w:type="spellStart"/>
      <w:r w:rsidR="001D015A">
        <w:rPr>
          <w:rFonts w:ascii="Arial" w:hAnsi="Arial" w:cs="Arial"/>
          <w:b/>
          <w:bCs/>
        </w:rPr>
        <w:t>shareholders</w:t>
      </w:r>
      <w:proofErr w:type="spellEnd"/>
      <w:r w:rsidR="00A7064F">
        <w:rPr>
          <w:rFonts w:ascii="Arial" w:hAnsi="Arial" w:cs="Arial"/>
          <w:b/>
          <w:bCs/>
        </w:rPr>
        <w:t xml:space="preserve"> equities</w:t>
      </w:r>
      <w:r w:rsidR="00A7064F">
        <w:rPr>
          <w:rFonts w:ascii="Arial" w:hAnsi="Arial" w:cs="Arial"/>
          <w:b/>
          <w:bCs/>
        </w:rPr>
        <w:tab/>
      </w:r>
      <w:r w:rsidR="00A7064F">
        <w:rPr>
          <w:rFonts w:ascii="Arial" w:hAnsi="Arial" w:cs="Arial"/>
          <w:b/>
          <w:bCs/>
        </w:rPr>
        <w:tab/>
      </w:r>
      <w:r w:rsidR="00A7064F">
        <w:rPr>
          <w:rFonts w:ascii="Arial" w:hAnsi="Arial" w:cs="Arial"/>
          <w:b/>
          <w:bCs/>
        </w:rPr>
        <w:tab/>
      </w:r>
      <w:r w:rsidR="00AF169B">
        <w:rPr>
          <w:rFonts w:ascii="Arial" w:hAnsi="Arial" w:cs="Arial"/>
          <w:b/>
          <w:bCs/>
        </w:rPr>
        <w:t xml:space="preserve">        </w:t>
      </w:r>
      <w:r w:rsidR="00A7064F" w:rsidRPr="001D015A">
        <w:rPr>
          <w:rFonts w:ascii="Arial" w:hAnsi="Arial" w:cs="Arial"/>
          <w:b/>
          <w:bCs/>
          <w:u w:val="single"/>
        </w:rPr>
        <w:t xml:space="preserve">  2,027</w:t>
      </w:r>
      <w:r w:rsidR="001D015A" w:rsidRPr="001D015A">
        <w:rPr>
          <w:rFonts w:ascii="Arial" w:hAnsi="Arial" w:cs="Arial"/>
          <w:b/>
          <w:bCs/>
          <w:u w:val="single"/>
        </w:rPr>
        <w:t>,955</w:t>
      </w:r>
    </w:p>
    <w:p w14:paraId="6A1BB9D0" w14:textId="3F7F91F1" w:rsidR="00574A12" w:rsidRDefault="008E1D7E" w:rsidP="007B7C91">
      <w:pPr>
        <w:pStyle w:val="1"/>
        <w:rPr>
          <w:rFonts w:ascii="Arial" w:hAnsi="Arial" w:cs="Arial"/>
          <w:b/>
          <w:bCs/>
          <w:color w:val="auto"/>
          <w:sz w:val="24"/>
          <w:szCs w:val="24"/>
        </w:rPr>
      </w:pPr>
      <w:r w:rsidRPr="007B7C91">
        <w:rPr>
          <w:rFonts w:ascii="Arial" w:hAnsi="Arial" w:cs="Arial"/>
          <w:b/>
          <w:bCs/>
          <w:color w:val="auto"/>
          <w:sz w:val="24"/>
          <w:szCs w:val="24"/>
        </w:rPr>
        <w:t>b)</w:t>
      </w:r>
      <w:r w:rsidR="007B7C91" w:rsidRPr="007B7C91">
        <w:rPr>
          <w:rFonts w:ascii="Arial" w:hAnsi="Arial" w:cs="Arial"/>
          <w:b/>
          <w:bCs/>
          <w:color w:val="auto"/>
          <w:sz w:val="24"/>
          <w:szCs w:val="24"/>
        </w:rPr>
        <w:t xml:space="preserve"> Why does the statement of financial position balance?</w:t>
      </w:r>
    </w:p>
    <w:p w14:paraId="4CD6912E" w14:textId="77777777" w:rsidR="007B7C91" w:rsidRPr="007B7C91" w:rsidRDefault="007B7C91" w:rsidP="007B7C91">
      <w:pPr>
        <w:rPr>
          <w:lang w:val="en-US"/>
        </w:rPr>
      </w:pPr>
    </w:p>
    <w:p w14:paraId="67D8A9F5" w14:textId="7DAF3704" w:rsidR="00574A12" w:rsidRPr="007637C9" w:rsidRDefault="00574A12" w:rsidP="007637C9">
      <w:pPr>
        <w:pStyle w:val="a6"/>
        <w:spacing w:line="360" w:lineRule="auto"/>
        <w:jc w:val="both"/>
        <w:rPr>
          <w:rFonts w:ascii="Arial" w:hAnsi="Arial" w:cs="Arial"/>
        </w:rPr>
      </w:pPr>
      <w:r w:rsidRPr="007637C9">
        <w:rPr>
          <w:rFonts w:ascii="Arial" w:hAnsi="Arial" w:cs="Arial"/>
          <w:color w:val="1C1917"/>
          <w:shd w:val="clear" w:color="auto" w:fill="FFFFFF"/>
        </w:rPr>
        <w:t>The fundamental accounting equation that assets equal liabilities plus equity is the foundation of the balance sheet. To maintain this equation, accountants use double-entry bookkeeping, recording each transaction in a minimum of two accounts. This ensures that every debit has a corresponding credit so that the books remain in balance. Specifically, increases or decreases in assets must have offsetting increases or decreases in liabilities or equity. The dual entry for each transaction serves as a control mechanism to verify accuracy. Thus, adherence to the double entry accounting system is the primary reason that the balance sheet balances. This time-tested approach provides a consistent mathematical check on the recording of financial transactions.</w:t>
      </w:r>
    </w:p>
    <w:p w14:paraId="055E9C4A" w14:textId="77777777" w:rsidR="00D434F4" w:rsidRDefault="00D434F4" w:rsidP="003353F5">
      <w:pPr>
        <w:pStyle w:val="a6"/>
      </w:pPr>
    </w:p>
    <w:p w14:paraId="0D9941D5" w14:textId="4B7F4213" w:rsidR="00B64B9A" w:rsidRPr="00836D7A" w:rsidRDefault="00DC4D85" w:rsidP="00836D7A">
      <w:pPr>
        <w:pStyle w:val="1"/>
        <w:rPr>
          <w:rFonts w:ascii="Arial" w:hAnsi="Arial" w:cs="Arial"/>
          <w:b/>
          <w:bCs/>
          <w:color w:val="auto"/>
          <w:sz w:val="24"/>
          <w:szCs w:val="24"/>
        </w:rPr>
      </w:pPr>
      <w:r w:rsidRPr="00836D7A">
        <w:rPr>
          <w:rFonts w:ascii="Arial" w:hAnsi="Arial" w:cs="Arial"/>
          <w:b/>
          <w:bCs/>
          <w:color w:val="auto"/>
          <w:sz w:val="24"/>
          <w:szCs w:val="24"/>
        </w:rPr>
        <w:t>Qu</w:t>
      </w:r>
      <w:r w:rsidR="005927D9" w:rsidRPr="00836D7A">
        <w:rPr>
          <w:rFonts w:ascii="Arial" w:hAnsi="Arial" w:cs="Arial"/>
          <w:b/>
          <w:bCs/>
          <w:color w:val="auto"/>
          <w:sz w:val="24"/>
          <w:szCs w:val="24"/>
        </w:rPr>
        <w:t>estion 2</w:t>
      </w:r>
      <w:r w:rsidR="00B64B9A" w:rsidRPr="00836D7A">
        <w:rPr>
          <w:rFonts w:ascii="Arial" w:hAnsi="Arial" w:cs="Arial"/>
          <w:b/>
          <w:bCs/>
          <w:color w:val="auto"/>
          <w:sz w:val="24"/>
          <w:szCs w:val="24"/>
        </w:rPr>
        <w:t>.</w:t>
      </w:r>
    </w:p>
    <w:p w14:paraId="37AD934C" w14:textId="21F6A15D" w:rsidR="001077EE" w:rsidRPr="00E233AB" w:rsidRDefault="005927D9" w:rsidP="003353F5">
      <w:pPr>
        <w:pStyle w:val="a6"/>
        <w:rPr>
          <w:rFonts w:ascii="Arial" w:hAnsi="Arial" w:cs="Arial"/>
        </w:rPr>
      </w:pPr>
      <w:r w:rsidRPr="00E233AB">
        <w:rPr>
          <w:rFonts w:ascii="Arial" w:hAnsi="Arial" w:cs="Arial"/>
        </w:rPr>
        <w:t xml:space="preserve"> </w:t>
      </w:r>
    </w:p>
    <w:p w14:paraId="3FBAFE7F" w14:textId="48B1E961" w:rsidR="00FC6F08" w:rsidRDefault="00812120" w:rsidP="00812120">
      <w:pPr>
        <w:pStyle w:val="a6"/>
        <w:rPr>
          <w:rFonts w:ascii="Arial" w:hAnsi="Arial" w:cs="Arial"/>
          <w:b/>
          <w:bCs/>
          <w:color w:val="121512"/>
        </w:rPr>
      </w:pPr>
      <w:r>
        <w:rPr>
          <w:rFonts w:ascii="Arial" w:hAnsi="Arial" w:cs="Arial"/>
          <w:b/>
          <w:bCs/>
          <w:color w:val="121512"/>
        </w:rPr>
        <w:t>a)</w:t>
      </w:r>
    </w:p>
    <w:p w14:paraId="49864C22" w14:textId="3DCA670D" w:rsidR="00812120" w:rsidRDefault="00812120" w:rsidP="00812120">
      <w:pPr>
        <w:pStyle w:val="a6"/>
        <w:rPr>
          <w:rFonts w:ascii="Arial" w:hAnsi="Arial" w:cs="Arial"/>
          <w:b/>
          <w:bCs/>
          <w:color w:val="121512"/>
        </w:rPr>
      </w:pPr>
      <w:r>
        <w:rPr>
          <w:rFonts w:ascii="Arial" w:hAnsi="Arial" w:cs="Arial"/>
          <w:b/>
          <w:bCs/>
          <w:color w:val="121512"/>
        </w:rPr>
        <w:t>1- ROCE</w:t>
      </w:r>
    </w:p>
    <w:p w14:paraId="0209D6BF" w14:textId="515CAD1F" w:rsidR="00305E21" w:rsidRDefault="00FC6F08" w:rsidP="00305E21">
      <w:pPr>
        <w:pStyle w:val="a6"/>
        <w:rPr>
          <w:noProof/>
          <w14:ligatures w14:val="standardContextual"/>
        </w:rPr>
      </w:pPr>
      <w:r w:rsidRPr="00FC6F08">
        <w:rPr>
          <w:noProof/>
          <w14:ligatures w14:val="standardContextual"/>
        </w:rPr>
        <w:t xml:space="preserve"> </w:t>
      </w:r>
      <w:r w:rsidRPr="00FC6F08">
        <w:rPr>
          <w:rFonts w:ascii="Arial" w:hAnsi="Arial" w:cs="Arial"/>
          <w:b/>
          <w:bCs/>
          <w:color w:val="121512"/>
        </w:rPr>
        <w:drawing>
          <wp:inline distT="0" distB="0" distL="0" distR="0" wp14:anchorId="5899D640" wp14:editId="096CBAB1">
            <wp:extent cx="3147060" cy="1722690"/>
            <wp:effectExtent l="0" t="0" r="0" b="0"/>
            <wp:docPr id="411480460" name="Кар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480460" name=""/>
                    <pic:cNvPicPr/>
                  </pic:nvPicPr>
                  <pic:blipFill>
                    <a:blip r:embed="rId9"/>
                    <a:stretch>
                      <a:fillRect/>
                    </a:stretch>
                  </pic:blipFill>
                  <pic:spPr>
                    <a:xfrm>
                      <a:off x="0" y="0"/>
                      <a:ext cx="3157082" cy="1728176"/>
                    </a:xfrm>
                    <a:prstGeom prst="rect">
                      <a:avLst/>
                    </a:prstGeom>
                  </pic:spPr>
                </pic:pic>
              </a:graphicData>
            </a:graphic>
          </wp:inline>
        </w:drawing>
      </w:r>
      <w:r w:rsidR="00812120">
        <w:rPr>
          <w:noProof/>
          <w14:ligatures w14:val="standardContextual"/>
        </w:rPr>
        <w:t>(Dyson, 2010)</w:t>
      </w:r>
    </w:p>
    <w:p w14:paraId="6E5D2016" w14:textId="77777777" w:rsidR="00C52E4B" w:rsidRDefault="00C52E4B" w:rsidP="00305E21">
      <w:pPr>
        <w:pStyle w:val="a6"/>
        <w:rPr>
          <w:noProof/>
          <w14:ligatures w14:val="standardContextual"/>
        </w:rPr>
      </w:pPr>
    </w:p>
    <w:p w14:paraId="6E7DECF0" w14:textId="76A016D0" w:rsidR="00812120" w:rsidRDefault="00812120" w:rsidP="00305E21">
      <w:pPr>
        <w:pStyle w:val="a6"/>
        <w:rPr>
          <w:noProof/>
          <w14:ligatures w14:val="standardContextual"/>
        </w:rPr>
      </w:pPr>
      <w:r>
        <w:rPr>
          <w:noProof/>
          <w14:ligatures w14:val="standardContextual"/>
        </w:rPr>
        <w:t xml:space="preserve">First </w:t>
      </w:r>
      <w:r w:rsidR="00B57B85">
        <w:rPr>
          <w:noProof/>
          <w14:ligatures w14:val="standardContextual"/>
        </w:rPr>
        <w:t>we need to count The Capital Employed</w:t>
      </w:r>
    </w:p>
    <w:p w14:paraId="3ADB422F" w14:textId="6906B066" w:rsidR="00350611" w:rsidRPr="00C52E4B" w:rsidRDefault="00B57B85" w:rsidP="00305E21">
      <w:pPr>
        <w:pStyle w:val="a6"/>
        <w:rPr>
          <w:rFonts w:ascii="Arial" w:hAnsi="Arial" w:cs="Arial"/>
          <w:b/>
          <w:bCs/>
          <w:color w:val="121512"/>
        </w:rPr>
      </w:pPr>
      <w:r>
        <w:rPr>
          <w:noProof/>
          <w14:ligatures w14:val="standardContextual"/>
        </w:rPr>
        <w:t>Capital em</w:t>
      </w:r>
      <w:r w:rsidR="00603219">
        <w:rPr>
          <w:noProof/>
          <w14:ligatures w14:val="standardContextual"/>
        </w:rPr>
        <w:t>p</w:t>
      </w:r>
      <w:r w:rsidR="00374F64">
        <w:rPr>
          <w:noProof/>
          <w14:ligatures w14:val="standardContextual"/>
        </w:rPr>
        <w:t>loyed= Total assets – Current Liabilities</w:t>
      </w:r>
    </w:p>
    <w:p w14:paraId="500616E8" w14:textId="044E04A3" w:rsidR="00AD41D6" w:rsidRPr="00E233AB" w:rsidRDefault="00AD41D6" w:rsidP="00305E21">
      <w:pPr>
        <w:pStyle w:val="a6"/>
        <w:rPr>
          <w:rFonts w:ascii="Arial" w:hAnsi="Arial" w:cs="Arial"/>
        </w:rPr>
      </w:pPr>
    </w:p>
    <w:p w14:paraId="5B1B12BC" w14:textId="41559FFE" w:rsidR="007776AF" w:rsidRPr="00E233AB" w:rsidRDefault="00FC070F" w:rsidP="00305E21">
      <w:pPr>
        <w:pStyle w:val="a6"/>
        <w:rPr>
          <w:rFonts w:ascii="Arial" w:hAnsi="Arial" w:cs="Arial"/>
        </w:rPr>
      </w:pPr>
      <w:r w:rsidRPr="00D146E1">
        <w:rPr>
          <w:rFonts w:ascii="Arial" w:hAnsi="Arial" w:cs="Arial"/>
          <w:b/>
          <w:bCs/>
        </w:rPr>
        <w:t>2021</w:t>
      </w:r>
      <w:r w:rsidRPr="00E233AB">
        <w:rPr>
          <w:rFonts w:ascii="Arial" w:hAnsi="Arial" w:cs="Arial"/>
        </w:rPr>
        <w:t xml:space="preserve">: </w:t>
      </w:r>
      <w:r w:rsidR="00694724" w:rsidRPr="00E233AB">
        <w:rPr>
          <w:rFonts w:ascii="Arial" w:hAnsi="Arial" w:cs="Arial"/>
        </w:rPr>
        <w:t>Capital employed=</w:t>
      </w:r>
      <w:r w:rsidRPr="00E233AB">
        <w:rPr>
          <w:rFonts w:ascii="Arial" w:hAnsi="Arial" w:cs="Arial"/>
        </w:rPr>
        <w:t xml:space="preserve"> </w:t>
      </w:r>
      <w:r w:rsidR="009846D0" w:rsidRPr="00E233AB">
        <w:rPr>
          <w:rFonts w:ascii="Arial" w:hAnsi="Arial" w:cs="Arial"/>
        </w:rPr>
        <w:t>9,736-</w:t>
      </w:r>
      <w:r w:rsidR="00214002" w:rsidRPr="00E233AB">
        <w:rPr>
          <w:rFonts w:ascii="Arial" w:hAnsi="Arial" w:cs="Arial"/>
        </w:rPr>
        <w:t>2</w:t>
      </w:r>
      <w:r w:rsidR="00AD16BA" w:rsidRPr="00E233AB">
        <w:rPr>
          <w:rFonts w:ascii="Arial" w:hAnsi="Arial" w:cs="Arial"/>
        </w:rPr>
        <w:t>,</w:t>
      </w:r>
      <w:r w:rsidR="00214002" w:rsidRPr="00E233AB">
        <w:rPr>
          <w:rFonts w:ascii="Arial" w:hAnsi="Arial" w:cs="Arial"/>
        </w:rPr>
        <w:t>511</w:t>
      </w:r>
      <w:r w:rsidR="009341D2" w:rsidRPr="00E233AB">
        <w:rPr>
          <w:rFonts w:ascii="Arial" w:hAnsi="Arial" w:cs="Arial"/>
        </w:rPr>
        <w:t>=</w:t>
      </w:r>
      <w:r w:rsidR="00AD16BA" w:rsidRPr="00E233AB">
        <w:rPr>
          <w:rFonts w:ascii="Arial" w:hAnsi="Arial" w:cs="Arial"/>
        </w:rPr>
        <w:t>7,225</w:t>
      </w:r>
      <w:r w:rsidR="00270DD9" w:rsidRPr="00E233AB">
        <w:rPr>
          <w:rFonts w:ascii="Arial" w:hAnsi="Arial" w:cs="Arial"/>
        </w:rPr>
        <w:t xml:space="preserve"> </w:t>
      </w:r>
    </w:p>
    <w:p w14:paraId="3E81FFEB" w14:textId="147EA99D" w:rsidR="003A4834" w:rsidRDefault="00FF3125" w:rsidP="00305E21">
      <w:pPr>
        <w:pStyle w:val="a6"/>
        <w:rPr>
          <w:rFonts w:ascii="Arial" w:hAnsi="Arial" w:cs="Arial"/>
        </w:rPr>
      </w:pPr>
      <w:r w:rsidRPr="00E233AB">
        <w:rPr>
          <w:rFonts w:ascii="Arial" w:hAnsi="Arial" w:cs="Arial"/>
        </w:rPr>
        <w:t xml:space="preserve">ROCE: </w:t>
      </w:r>
      <w:r w:rsidR="00CF236C" w:rsidRPr="00E233AB">
        <w:rPr>
          <w:rFonts w:ascii="Arial" w:hAnsi="Arial" w:cs="Arial"/>
        </w:rPr>
        <w:t>620</w:t>
      </w:r>
      <w:r w:rsidR="00D434F4" w:rsidRPr="00E233AB">
        <w:rPr>
          <w:rFonts w:ascii="Arial" w:hAnsi="Arial" w:cs="Arial"/>
        </w:rPr>
        <w:t>/</w:t>
      </w:r>
      <w:r w:rsidR="006549DB" w:rsidRPr="00E233AB">
        <w:rPr>
          <w:rFonts w:ascii="Arial" w:hAnsi="Arial" w:cs="Arial"/>
        </w:rPr>
        <w:t>7,225=</w:t>
      </w:r>
      <w:r w:rsidR="008B5DC2" w:rsidRPr="00E233AB">
        <w:rPr>
          <w:rFonts w:ascii="Arial" w:hAnsi="Arial" w:cs="Arial"/>
        </w:rPr>
        <w:t>0.</w:t>
      </w:r>
      <w:r w:rsidR="00C63B30" w:rsidRPr="00E233AB">
        <w:rPr>
          <w:rFonts w:ascii="Arial" w:hAnsi="Arial" w:cs="Arial"/>
        </w:rPr>
        <w:t>0858</w:t>
      </w:r>
      <w:r w:rsidR="008B5DC2" w:rsidRPr="00E233AB">
        <w:rPr>
          <w:rFonts w:ascii="Arial" w:hAnsi="Arial" w:cs="Arial"/>
        </w:rPr>
        <w:t xml:space="preserve"> x 100%</w:t>
      </w:r>
      <w:r w:rsidR="00745E40" w:rsidRPr="00E233AB">
        <w:rPr>
          <w:rFonts w:ascii="Arial" w:hAnsi="Arial" w:cs="Arial"/>
        </w:rPr>
        <w:t xml:space="preserve">= </w:t>
      </w:r>
      <w:r w:rsidR="00C63B30" w:rsidRPr="00E233AB">
        <w:rPr>
          <w:rFonts w:ascii="Arial" w:hAnsi="Arial" w:cs="Arial"/>
        </w:rPr>
        <w:t>8,58</w:t>
      </w:r>
      <w:r w:rsidR="00745E40" w:rsidRPr="00E233AB">
        <w:rPr>
          <w:rFonts w:ascii="Arial" w:hAnsi="Arial" w:cs="Arial"/>
        </w:rPr>
        <w:t>%</w:t>
      </w:r>
    </w:p>
    <w:p w14:paraId="5F880E97" w14:textId="77777777" w:rsidR="00374F64" w:rsidRPr="00E233AB" w:rsidRDefault="00374F64" w:rsidP="00305E21">
      <w:pPr>
        <w:pStyle w:val="a6"/>
        <w:rPr>
          <w:rFonts w:ascii="Arial" w:hAnsi="Arial" w:cs="Arial"/>
        </w:rPr>
      </w:pPr>
    </w:p>
    <w:p w14:paraId="6E3A9333" w14:textId="035012C4" w:rsidR="009411DD" w:rsidRPr="00E233AB" w:rsidRDefault="008948EE" w:rsidP="00305E21">
      <w:pPr>
        <w:pStyle w:val="a6"/>
        <w:rPr>
          <w:rFonts w:ascii="Arial" w:hAnsi="Arial" w:cs="Arial"/>
        </w:rPr>
      </w:pPr>
      <w:r w:rsidRPr="00D146E1">
        <w:rPr>
          <w:rFonts w:ascii="Arial" w:hAnsi="Arial" w:cs="Arial"/>
          <w:b/>
          <w:bCs/>
        </w:rPr>
        <w:t>2020</w:t>
      </w:r>
      <w:r w:rsidRPr="00E233AB">
        <w:rPr>
          <w:rFonts w:ascii="Arial" w:hAnsi="Arial" w:cs="Arial"/>
        </w:rPr>
        <w:t xml:space="preserve">: </w:t>
      </w:r>
    </w:p>
    <w:p w14:paraId="4C2DC537" w14:textId="47A941A5" w:rsidR="00694724" w:rsidRPr="00E233AB" w:rsidRDefault="00A1264D" w:rsidP="00305E21">
      <w:pPr>
        <w:pStyle w:val="a6"/>
        <w:rPr>
          <w:rFonts w:ascii="Arial" w:hAnsi="Arial" w:cs="Arial"/>
        </w:rPr>
      </w:pPr>
      <w:r w:rsidRPr="00E233AB">
        <w:rPr>
          <w:rFonts w:ascii="Arial" w:hAnsi="Arial" w:cs="Arial"/>
        </w:rPr>
        <w:t>Capital employed=</w:t>
      </w:r>
      <w:r w:rsidR="00535476" w:rsidRPr="00E233AB">
        <w:rPr>
          <w:rFonts w:ascii="Arial" w:hAnsi="Arial" w:cs="Arial"/>
        </w:rPr>
        <w:t>10,087-</w:t>
      </w:r>
      <w:r w:rsidR="00857FFE" w:rsidRPr="00E233AB">
        <w:rPr>
          <w:rFonts w:ascii="Arial" w:hAnsi="Arial" w:cs="Arial"/>
        </w:rPr>
        <w:t>3,046=</w:t>
      </w:r>
      <w:r w:rsidR="00FF3125" w:rsidRPr="00E233AB">
        <w:rPr>
          <w:rFonts w:ascii="Arial" w:hAnsi="Arial" w:cs="Arial"/>
        </w:rPr>
        <w:t>7041</w:t>
      </w:r>
    </w:p>
    <w:p w14:paraId="76490A6E" w14:textId="5FCB283F" w:rsidR="00E22B0D" w:rsidRPr="00E233AB" w:rsidRDefault="00A1264D" w:rsidP="00305E21">
      <w:pPr>
        <w:pStyle w:val="a6"/>
        <w:rPr>
          <w:rFonts w:ascii="Arial" w:hAnsi="Arial" w:cs="Arial"/>
        </w:rPr>
      </w:pPr>
      <w:r w:rsidRPr="00E233AB">
        <w:rPr>
          <w:rFonts w:ascii="Arial" w:hAnsi="Arial" w:cs="Arial"/>
        </w:rPr>
        <w:t xml:space="preserve">ROCE: </w:t>
      </w:r>
      <w:r w:rsidR="009750F7" w:rsidRPr="00E233AB">
        <w:rPr>
          <w:rFonts w:ascii="Arial" w:hAnsi="Arial" w:cs="Arial"/>
        </w:rPr>
        <w:t>539</w:t>
      </w:r>
      <w:r w:rsidRPr="00E233AB">
        <w:rPr>
          <w:rFonts w:ascii="Arial" w:hAnsi="Arial" w:cs="Arial"/>
        </w:rPr>
        <w:t>/</w:t>
      </w:r>
      <w:r w:rsidR="00814C96" w:rsidRPr="00E233AB">
        <w:rPr>
          <w:rFonts w:ascii="Arial" w:hAnsi="Arial" w:cs="Arial"/>
        </w:rPr>
        <w:t>7041=</w:t>
      </w:r>
      <w:r w:rsidR="009461F2" w:rsidRPr="00E233AB">
        <w:rPr>
          <w:rFonts w:ascii="Arial" w:hAnsi="Arial" w:cs="Arial"/>
        </w:rPr>
        <w:t>0</w:t>
      </w:r>
      <w:r w:rsidR="00960E31" w:rsidRPr="00E233AB">
        <w:rPr>
          <w:rFonts w:ascii="Arial" w:hAnsi="Arial" w:cs="Arial"/>
        </w:rPr>
        <w:t>,0</w:t>
      </w:r>
      <w:r w:rsidR="00170767" w:rsidRPr="00E233AB">
        <w:rPr>
          <w:rFonts w:ascii="Arial" w:hAnsi="Arial" w:cs="Arial"/>
        </w:rPr>
        <w:t>765</w:t>
      </w:r>
      <w:r w:rsidR="000A3003" w:rsidRPr="00E233AB">
        <w:rPr>
          <w:rFonts w:ascii="Arial" w:hAnsi="Arial" w:cs="Arial"/>
        </w:rPr>
        <w:t xml:space="preserve">x100%= </w:t>
      </w:r>
      <w:r w:rsidR="00170767" w:rsidRPr="00E233AB">
        <w:rPr>
          <w:rFonts w:ascii="Arial" w:hAnsi="Arial" w:cs="Arial"/>
        </w:rPr>
        <w:t>7.65</w:t>
      </w:r>
      <w:r w:rsidR="000A3003" w:rsidRPr="00E233AB">
        <w:rPr>
          <w:rFonts w:ascii="Arial" w:hAnsi="Arial" w:cs="Arial"/>
        </w:rPr>
        <w:t>%</w:t>
      </w:r>
      <w:r w:rsidR="00E233AB">
        <w:rPr>
          <w:rFonts w:ascii="Arial" w:hAnsi="Arial" w:cs="Arial"/>
        </w:rPr>
        <w:t xml:space="preserve"> </w:t>
      </w:r>
    </w:p>
    <w:p w14:paraId="40EAAD4B" w14:textId="77777777" w:rsidR="005B6FC2" w:rsidRDefault="005B6FC2" w:rsidP="003353F5">
      <w:pPr>
        <w:pStyle w:val="a6"/>
        <w:rPr>
          <w:rFonts w:ascii="Segoe UI" w:hAnsi="Segoe UI" w:cs="Segoe UI"/>
          <w:color w:val="121512"/>
        </w:rPr>
      </w:pPr>
    </w:p>
    <w:p w14:paraId="5C8A82B2" w14:textId="0CAD0B69" w:rsidR="00127B6C" w:rsidRPr="00127B6C" w:rsidRDefault="006B11C4" w:rsidP="006B11C4">
      <w:pPr>
        <w:pStyle w:val="a6"/>
        <w:ind w:left="60"/>
        <w:rPr>
          <w:rFonts w:ascii="Arial" w:hAnsi="Arial" w:cs="Arial"/>
          <w:b/>
          <w:bCs/>
          <w:color w:val="121512"/>
        </w:rPr>
      </w:pPr>
      <w:r>
        <w:rPr>
          <w:rFonts w:ascii="Arial" w:hAnsi="Arial" w:cs="Arial"/>
          <w:b/>
          <w:bCs/>
          <w:color w:val="121512"/>
        </w:rPr>
        <w:t>2-</w:t>
      </w:r>
      <w:r w:rsidR="00653EA4" w:rsidRPr="00127B6C">
        <w:rPr>
          <w:rFonts w:ascii="Arial" w:hAnsi="Arial" w:cs="Arial"/>
          <w:b/>
          <w:bCs/>
          <w:color w:val="121512"/>
        </w:rPr>
        <w:t xml:space="preserve">ROE </w:t>
      </w:r>
    </w:p>
    <w:p w14:paraId="0D810444" w14:textId="35D8E308" w:rsidR="00653EA4" w:rsidRDefault="00653EA4" w:rsidP="00127B6C">
      <w:pPr>
        <w:pStyle w:val="a6"/>
        <w:ind w:left="60"/>
        <w:rPr>
          <w:rFonts w:ascii="Segoe UI" w:hAnsi="Segoe UI" w:cs="Segoe UI"/>
          <w:color w:val="121512"/>
        </w:rPr>
      </w:pPr>
      <w:r>
        <w:rPr>
          <w:rFonts w:ascii="Segoe UI" w:hAnsi="Segoe UI" w:cs="Segoe UI"/>
          <w:color w:val="121512"/>
        </w:rPr>
        <w:t>(Return on Equity) = (</w:t>
      </w:r>
      <w:r w:rsidR="00217646">
        <w:rPr>
          <w:rFonts w:ascii="Segoe UI" w:hAnsi="Segoe UI" w:cs="Segoe UI"/>
          <w:color w:val="121512"/>
        </w:rPr>
        <w:t>Earnings</w:t>
      </w:r>
      <w:r>
        <w:rPr>
          <w:rFonts w:ascii="Segoe UI" w:hAnsi="Segoe UI" w:cs="Segoe UI"/>
          <w:color w:val="121512"/>
        </w:rPr>
        <w:t xml:space="preserve"> / Equity) x 100</w:t>
      </w:r>
      <w:r w:rsidR="006543A4">
        <w:rPr>
          <w:rFonts w:ascii="Segoe UI" w:hAnsi="Segoe UI" w:cs="Segoe UI"/>
          <w:color w:val="121512"/>
        </w:rPr>
        <w:t>%</w:t>
      </w:r>
    </w:p>
    <w:p w14:paraId="1634C3D8" w14:textId="77777777" w:rsidR="006B11C4" w:rsidRDefault="006B11C4" w:rsidP="00127B6C">
      <w:pPr>
        <w:pStyle w:val="a6"/>
        <w:ind w:left="60"/>
        <w:rPr>
          <w:rFonts w:ascii="Segoe UI" w:hAnsi="Segoe UI" w:cs="Segoe UI"/>
          <w:color w:val="121512"/>
        </w:rPr>
      </w:pPr>
    </w:p>
    <w:p w14:paraId="267B94BA" w14:textId="77777777" w:rsidR="00137EE5" w:rsidRDefault="00653EA4" w:rsidP="003353F5">
      <w:pPr>
        <w:pStyle w:val="a6"/>
        <w:rPr>
          <w:rFonts w:ascii="Segoe UI" w:hAnsi="Segoe UI" w:cs="Segoe UI"/>
          <w:color w:val="121512"/>
        </w:rPr>
      </w:pPr>
      <w:r w:rsidRPr="00D146E1">
        <w:rPr>
          <w:rFonts w:ascii="Segoe UI" w:hAnsi="Segoe UI" w:cs="Segoe UI"/>
          <w:b/>
          <w:bCs/>
          <w:color w:val="121512"/>
        </w:rPr>
        <w:t>2021:</w:t>
      </w:r>
      <w:r>
        <w:rPr>
          <w:rFonts w:ascii="Segoe UI" w:hAnsi="Segoe UI" w:cs="Segoe UI"/>
          <w:color w:val="121512"/>
        </w:rPr>
        <w:t xml:space="preserve"> 431 / 3,088</w:t>
      </w:r>
      <w:r w:rsidR="001A52CA">
        <w:rPr>
          <w:rFonts w:ascii="Segoe UI" w:hAnsi="Segoe UI" w:cs="Segoe UI"/>
          <w:color w:val="121512"/>
        </w:rPr>
        <w:t>=</w:t>
      </w:r>
      <w:r w:rsidR="00137EE5">
        <w:rPr>
          <w:rFonts w:ascii="Segoe UI" w:hAnsi="Segoe UI" w:cs="Segoe UI"/>
          <w:color w:val="121512"/>
        </w:rPr>
        <w:t>0,1395</w:t>
      </w:r>
    </w:p>
    <w:p w14:paraId="004FA3BD" w14:textId="3EC95C24" w:rsidR="006543A4" w:rsidRDefault="005E2A2D" w:rsidP="003353F5">
      <w:pPr>
        <w:pStyle w:val="a6"/>
        <w:rPr>
          <w:rFonts w:ascii="Segoe UI" w:hAnsi="Segoe UI" w:cs="Segoe UI"/>
          <w:color w:val="121512"/>
        </w:rPr>
      </w:pPr>
      <w:r>
        <w:rPr>
          <w:rFonts w:ascii="Segoe UI" w:hAnsi="Segoe UI" w:cs="Segoe UI"/>
          <w:color w:val="121512"/>
        </w:rPr>
        <w:t>0,1395</w:t>
      </w:r>
      <w:r w:rsidR="00653EA4">
        <w:rPr>
          <w:rFonts w:ascii="Segoe UI" w:hAnsi="Segoe UI" w:cs="Segoe UI"/>
          <w:color w:val="121512"/>
        </w:rPr>
        <w:t xml:space="preserve"> x 100 = 13.96%</w:t>
      </w:r>
    </w:p>
    <w:p w14:paraId="40FDF48A" w14:textId="77777777" w:rsidR="005E2A2D" w:rsidRPr="00D146E1" w:rsidRDefault="005E2A2D" w:rsidP="003353F5">
      <w:pPr>
        <w:pStyle w:val="a6"/>
        <w:rPr>
          <w:rFonts w:ascii="Segoe UI" w:hAnsi="Segoe UI" w:cs="Segoe UI"/>
          <w:b/>
          <w:bCs/>
          <w:color w:val="121512"/>
        </w:rPr>
      </w:pPr>
    </w:p>
    <w:p w14:paraId="1D4EB988" w14:textId="169D7EEC" w:rsidR="001B4F02" w:rsidRDefault="00653EA4" w:rsidP="003353F5">
      <w:pPr>
        <w:pStyle w:val="a6"/>
        <w:rPr>
          <w:rFonts w:ascii="Segoe UI" w:hAnsi="Segoe UI" w:cs="Segoe UI"/>
          <w:color w:val="121512"/>
        </w:rPr>
      </w:pPr>
      <w:r w:rsidRPr="00D146E1">
        <w:rPr>
          <w:rFonts w:ascii="Segoe UI" w:hAnsi="Segoe UI" w:cs="Segoe UI"/>
          <w:b/>
          <w:bCs/>
          <w:color w:val="121512"/>
        </w:rPr>
        <w:t>2020:</w:t>
      </w:r>
      <w:r>
        <w:rPr>
          <w:rFonts w:ascii="Segoe UI" w:hAnsi="Segoe UI" w:cs="Segoe UI"/>
          <w:color w:val="121512"/>
        </w:rPr>
        <w:t xml:space="preserve"> 366 / 2,912</w:t>
      </w:r>
      <w:r w:rsidR="001B4F02">
        <w:rPr>
          <w:rFonts w:ascii="Segoe UI" w:hAnsi="Segoe UI" w:cs="Segoe UI"/>
          <w:color w:val="121512"/>
        </w:rPr>
        <w:t>=</w:t>
      </w:r>
      <w:r w:rsidR="00533852">
        <w:rPr>
          <w:rFonts w:ascii="Segoe UI" w:hAnsi="Segoe UI" w:cs="Segoe UI"/>
          <w:color w:val="121512"/>
        </w:rPr>
        <w:t>0,1256</w:t>
      </w:r>
    </w:p>
    <w:p w14:paraId="298D5329" w14:textId="213786E3" w:rsidR="00653EA4" w:rsidRDefault="00533852" w:rsidP="003353F5">
      <w:pPr>
        <w:pStyle w:val="a6"/>
        <w:rPr>
          <w:rFonts w:ascii="Segoe UI" w:hAnsi="Segoe UI" w:cs="Segoe UI"/>
          <w:color w:val="121512"/>
        </w:rPr>
      </w:pPr>
      <w:r>
        <w:rPr>
          <w:rFonts w:ascii="Segoe UI" w:hAnsi="Segoe UI" w:cs="Segoe UI"/>
          <w:color w:val="121512"/>
        </w:rPr>
        <w:t>0,1256</w:t>
      </w:r>
      <w:r w:rsidR="00291302">
        <w:rPr>
          <w:rFonts w:ascii="Segoe UI" w:hAnsi="Segoe UI" w:cs="Segoe UI"/>
          <w:color w:val="121512"/>
        </w:rPr>
        <w:t xml:space="preserve"> </w:t>
      </w:r>
      <w:r w:rsidR="00653EA4">
        <w:rPr>
          <w:rFonts w:ascii="Segoe UI" w:hAnsi="Segoe UI" w:cs="Segoe UI"/>
          <w:color w:val="121512"/>
        </w:rPr>
        <w:t>x 100 = 12.57%</w:t>
      </w:r>
    </w:p>
    <w:p w14:paraId="08435984" w14:textId="77777777" w:rsidR="009076A9" w:rsidRDefault="009076A9" w:rsidP="003353F5">
      <w:pPr>
        <w:pStyle w:val="a6"/>
        <w:rPr>
          <w:rFonts w:ascii="Segoe UI" w:hAnsi="Segoe UI" w:cs="Segoe UI"/>
          <w:color w:val="121512"/>
        </w:rPr>
      </w:pPr>
    </w:p>
    <w:p w14:paraId="6537B854" w14:textId="77777777" w:rsidR="009076A9" w:rsidRDefault="009076A9" w:rsidP="003353F5">
      <w:pPr>
        <w:pStyle w:val="a6"/>
        <w:rPr>
          <w:rFonts w:ascii="Segoe UI" w:hAnsi="Segoe UI" w:cs="Segoe UI"/>
          <w:color w:val="121512"/>
        </w:rPr>
      </w:pPr>
    </w:p>
    <w:p w14:paraId="20EB1610" w14:textId="71805842" w:rsidR="009076A9" w:rsidRPr="00DD5BFD" w:rsidRDefault="00DD5BFD" w:rsidP="003353F5">
      <w:pPr>
        <w:pStyle w:val="a6"/>
        <w:rPr>
          <w:rFonts w:ascii="Arial" w:hAnsi="Arial" w:cs="Arial"/>
          <w:b/>
          <w:bCs/>
          <w:color w:val="121512"/>
        </w:rPr>
      </w:pPr>
      <w:r w:rsidRPr="00DD5BFD">
        <w:rPr>
          <w:rFonts w:ascii="Arial" w:hAnsi="Arial" w:cs="Arial"/>
          <w:b/>
          <w:bCs/>
          <w:color w:val="121512"/>
        </w:rPr>
        <w:t>3- Earnings per Share</w:t>
      </w:r>
    </w:p>
    <w:p w14:paraId="3440820F" w14:textId="77777777" w:rsidR="009D239A" w:rsidRDefault="009D239A" w:rsidP="003353F5">
      <w:pPr>
        <w:pStyle w:val="a6"/>
        <w:rPr>
          <w:rFonts w:ascii="Segoe UI" w:hAnsi="Segoe UI" w:cs="Segoe UI"/>
          <w:color w:val="121512"/>
        </w:rPr>
      </w:pPr>
    </w:p>
    <w:p w14:paraId="3DA04542" w14:textId="17633C75" w:rsidR="009076A9" w:rsidRPr="005B796D" w:rsidRDefault="005B796D" w:rsidP="003353F5">
      <w:pPr>
        <w:pStyle w:val="a6"/>
        <w:rPr>
          <w:rFonts w:ascii="Arial" w:hAnsi="Arial" w:cs="Arial"/>
          <w:color w:val="121512"/>
        </w:rPr>
      </w:pPr>
      <w:r w:rsidRPr="005B796D">
        <w:rPr>
          <w:rFonts w:ascii="Arial" w:hAnsi="Arial" w:cs="Arial"/>
          <w:color w:val="121512"/>
        </w:rPr>
        <w:drawing>
          <wp:inline distT="0" distB="0" distL="0" distR="0" wp14:anchorId="07AF4B23" wp14:editId="17B61231">
            <wp:extent cx="3535805" cy="1165860"/>
            <wp:effectExtent l="0" t="0" r="7620" b="0"/>
            <wp:docPr id="1807471605" name="Картина 1" descr="Картина, която съдържа текст, Шрифт, екранна снимка&#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7471605" name="Картина 1" descr="Картина, която съдържа текст, Шрифт, екранна снимка&#10;&#10;Описанието е генерирано автоматично"/>
                    <pic:cNvPicPr/>
                  </pic:nvPicPr>
                  <pic:blipFill>
                    <a:blip r:embed="rId10"/>
                    <a:stretch>
                      <a:fillRect/>
                    </a:stretch>
                  </pic:blipFill>
                  <pic:spPr>
                    <a:xfrm>
                      <a:off x="0" y="0"/>
                      <a:ext cx="3543156" cy="1168284"/>
                    </a:xfrm>
                    <a:prstGeom prst="rect">
                      <a:avLst/>
                    </a:prstGeom>
                  </pic:spPr>
                </pic:pic>
              </a:graphicData>
            </a:graphic>
          </wp:inline>
        </w:drawing>
      </w:r>
      <w:r w:rsidRPr="005B796D">
        <w:rPr>
          <w:rFonts w:ascii="Arial" w:hAnsi="Arial" w:cs="Arial"/>
          <w:color w:val="121512"/>
        </w:rPr>
        <w:t>(Dyson,2010).</w:t>
      </w:r>
    </w:p>
    <w:p w14:paraId="015FC3C6" w14:textId="77777777" w:rsidR="00916102" w:rsidRPr="008B4B5F" w:rsidRDefault="00916102" w:rsidP="003353F5">
      <w:pPr>
        <w:pStyle w:val="a6"/>
        <w:rPr>
          <w:rFonts w:ascii="Segoe UI" w:hAnsi="Segoe UI" w:cs="Segoe UI"/>
        </w:rPr>
      </w:pPr>
    </w:p>
    <w:p w14:paraId="6FA49A38" w14:textId="77777777" w:rsidR="005D67DB" w:rsidRDefault="00653EA4" w:rsidP="003353F5">
      <w:pPr>
        <w:pStyle w:val="a6"/>
        <w:rPr>
          <w:rFonts w:ascii="Segoe UI" w:hAnsi="Segoe UI" w:cs="Segoe UI"/>
        </w:rPr>
      </w:pPr>
      <w:r w:rsidRPr="00BF3C22">
        <w:rPr>
          <w:rFonts w:ascii="Segoe UI" w:hAnsi="Segoe UI" w:cs="Segoe UI"/>
          <w:b/>
          <w:bCs/>
        </w:rPr>
        <w:t>2021:</w:t>
      </w:r>
      <w:r w:rsidRPr="008B4B5F">
        <w:rPr>
          <w:rFonts w:ascii="Segoe UI" w:hAnsi="Segoe UI" w:cs="Segoe UI"/>
        </w:rPr>
        <w:t xml:space="preserve"> 431</w:t>
      </w:r>
      <w:r w:rsidR="00317C93">
        <w:rPr>
          <w:rFonts w:ascii="Segoe UI" w:hAnsi="Segoe UI" w:cs="Segoe UI"/>
        </w:rPr>
        <w:t>-255</w:t>
      </w:r>
      <w:r w:rsidRPr="008B4B5F">
        <w:rPr>
          <w:rFonts w:ascii="Segoe UI" w:hAnsi="Segoe UI" w:cs="Segoe UI"/>
        </w:rPr>
        <w:t xml:space="preserve"> </w:t>
      </w:r>
      <w:r w:rsidR="005D67DB">
        <w:rPr>
          <w:rFonts w:ascii="Segoe UI" w:hAnsi="Segoe UI" w:cs="Segoe UI"/>
        </w:rPr>
        <w:t>=176</w:t>
      </w:r>
    </w:p>
    <w:p w14:paraId="155C3A72" w14:textId="22F8A8D4" w:rsidR="00942B5B" w:rsidRDefault="005D67DB" w:rsidP="003353F5">
      <w:pPr>
        <w:pStyle w:val="a6"/>
        <w:rPr>
          <w:rFonts w:ascii="Segoe UI" w:hAnsi="Segoe UI" w:cs="Segoe UI"/>
        </w:rPr>
      </w:pPr>
      <w:r>
        <w:rPr>
          <w:rFonts w:ascii="Segoe UI" w:hAnsi="Segoe UI" w:cs="Segoe UI"/>
        </w:rPr>
        <w:t>176/</w:t>
      </w:r>
      <w:r w:rsidR="00653EA4" w:rsidRPr="008B4B5F">
        <w:rPr>
          <w:rFonts w:ascii="Segoe UI" w:hAnsi="Segoe UI" w:cs="Segoe UI"/>
        </w:rPr>
        <w:t>300 = £</w:t>
      </w:r>
      <w:r>
        <w:rPr>
          <w:rFonts w:ascii="Segoe UI" w:hAnsi="Segoe UI" w:cs="Segoe UI"/>
        </w:rPr>
        <w:t>0.5</w:t>
      </w:r>
      <w:r w:rsidR="00E23122">
        <w:rPr>
          <w:rFonts w:ascii="Segoe UI" w:hAnsi="Segoe UI" w:cs="Segoe UI"/>
        </w:rPr>
        <w:t>9</w:t>
      </w:r>
      <w:r w:rsidR="00653EA4" w:rsidRPr="008B4B5F">
        <w:rPr>
          <w:rFonts w:ascii="Segoe UI" w:hAnsi="Segoe UI" w:cs="Segoe UI"/>
        </w:rPr>
        <w:t xml:space="preserve"> per share </w:t>
      </w:r>
    </w:p>
    <w:p w14:paraId="792C8779" w14:textId="77777777" w:rsidR="00E23122" w:rsidRPr="008B4B5F" w:rsidRDefault="00E23122" w:rsidP="003353F5">
      <w:pPr>
        <w:pStyle w:val="a6"/>
        <w:rPr>
          <w:rFonts w:ascii="Segoe UI" w:hAnsi="Segoe UI" w:cs="Segoe UI"/>
        </w:rPr>
      </w:pPr>
    </w:p>
    <w:p w14:paraId="6BF11D10" w14:textId="77777777" w:rsidR="006B2EBE" w:rsidRDefault="00653EA4" w:rsidP="003353F5">
      <w:pPr>
        <w:pStyle w:val="a6"/>
        <w:rPr>
          <w:rFonts w:ascii="Segoe UI" w:hAnsi="Segoe UI" w:cs="Segoe UI"/>
        </w:rPr>
      </w:pPr>
      <w:r w:rsidRPr="00BF3C22">
        <w:rPr>
          <w:rFonts w:ascii="Segoe UI" w:hAnsi="Segoe UI" w:cs="Segoe UI"/>
          <w:b/>
          <w:bCs/>
        </w:rPr>
        <w:t>2020:</w:t>
      </w:r>
      <w:r w:rsidRPr="008B4B5F">
        <w:rPr>
          <w:rFonts w:ascii="Segoe UI" w:hAnsi="Segoe UI" w:cs="Segoe UI"/>
        </w:rPr>
        <w:t xml:space="preserve"> 366</w:t>
      </w:r>
      <w:r w:rsidR="006B2EBE">
        <w:rPr>
          <w:rFonts w:ascii="Segoe UI" w:hAnsi="Segoe UI" w:cs="Segoe UI"/>
        </w:rPr>
        <w:t>-242=124</w:t>
      </w:r>
    </w:p>
    <w:p w14:paraId="23CD0852" w14:textId="22C1DC5D" w:rsidR="00653EA4" w:rsidRDefault="006B2EBE" w:rsidP="003353F5">
      <w:pPr>
        <w:pStyle w:val="a6"/>
        <w:rPr>
          <w:rFonts w:ascii="Segoe UI" w:hAnsi="Segoe UI" w:cs="Segoe UI"/>
        </w:rPr>
      </w:pPr>
      <w:r>
        <w:rPr>
          <w:rFonts w:ascii="Segoe UI" w:hAnsi="Segoe UI" w:cs="Segoe UI"/>
        </w:rPr>
        <w:t>124</w:t>
      </w:r>
      <w:r w:rsidR="00653EA4" w:rsidRPr="008B4B5F">
        <w:rPr>
          <w:rFonts w:ascii="Segoe UI" w:hAnsi="Segoe UI" w:cs="Segoe UI"/>
        </w:rPr>
        <w:t xml:space="preserve"> /300 = £</w:t>
      </w:r>
      <w:r w:rsidR="00D33B8B">
        <w:rPr>
          <w:rFonts w:ascii="Segoe UI" w:hAnsi="Segoe UI" w:cs="Segoe UI"/>
        </w:rPr>
        <w:t>0,41</w:t>
      </w:r>
      <w:r w:rsidR="00653EA4" w:rsidRPr="008B4B5F">
        <w:rPr>
          <w:rFonts w:ascii="Segoe UI" w:hAnsi="Segoe UI" w:cs="Segoe UI"/>
        </w:rPr>
        <w:t xml:space="preserve"> per share</w:t>
      </w:r>
    </w:p>
    <w:p w14:paraId="5257329B" w14:textId="51B643A6" w:rsidR="009D2E5B" w:rsidRDefault="009D2E5B" w:rsidP="003353F5">
      <w:pPr>
        <w:pStyle w:val="a6"/>
        <w:rPr>
          <w:rFonts w:ascii="Segoe UI" w:hAnsi="Segoe UI" w:cs="Segoe UI"/>
        </w:rPr>
      </w:pPr>
    </w:p>
    <w:p w14:paraId="453112E8" w14:textId="7290A2BC" w:rsidR="008F661E" w:rsidRPr="008F661E" w:rsidRDefault="008F661E" w:rsidP="003353F5">
      <w:pPr>
        <w:pStyle w:val="a6"/>
        <w:rPr>
          <w:rFonts w:ascii="Arial" w:hAnsi="Arial" w:cs="Arial"/>
          <w:b/>
          <w:bCs/>
        </w:rPr>
      </w:pPr>
      <w:r w:rsidRPr="008F661E">
        <w:rPr>
          <w:rFonts w:ascii="Arial" w:hAnsi="Arial" w:cs="Arial"/>
          <w:b/>
          <w:bCs/>
        </w:rPr>
        <w:t>4- Net Profit Margin</w:t>
      </w:r>
    </w:p>
    <w:p w14:paraId="27384176" w14:textId="121F1E15" w:rsidR="009D2E5B" w:rsidRDefault="009D2E5B" w:rsidP="003353F5">
      <w:pPr>
        <w:pStyle w:val="a6"/>
        <w:rPr>
          <w:rFonts w:ascii="Segoe UI" w:hAnsi="Segoe UI" w:cs="Segoe UI"/>
          <w:noProof/>
        </w:rPr>
      </w:pPr>
    </w:p>
    <w:p w14:paraId="5F2315FA" w14:textId="46A9A12D" w:rsidR="008F661E" w:rsidRPr="00622BEB" w:rsidRDefault="008F661E" w:rsidP="003353F5">
      <w:pPr>
        <w:pStyle w:val="a6"/>
        <w:rPr>
          <w:rFonts w:ascii="Arial" w:hAnsi="Arial" w:cs="Arial"/>
        </w:rPr>
      </w:pPr>
      <w:r w:rsidRPr="00622BEB">
        <w:rPr>
          <w:rFonts w:ascii="Arial" w:hAnsi="Arial" w:cs="Arial"/>
        </w:rPr>
        <w:drawing>
          <wp:inline distT="0" distB="0" distL="0" distR="0" wp14:anchorId="375BEF4A" wp14:editId="7AC0D25B">
            <wp:extent cx="3703320" cy="1058560"/>
            <wp:effectExtent l="0" t="0" r="0" b="8255"/>
            <wp:docPr id="450513438" name="Картина 1" descr="Картина, която съдържа текст, Шрифт, екранна снимка&#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513438" name="Картина 1" descr="Картина, която съдържа текст, Шрифт, екранна снимка&#10;&#10;Описанието е генерирано автоматично"/>
                    <pic:cNvPicPr/>
                  </pic:nvPicPr>
                  <pic:blipFill>
                    <a:blip r:embed="rId11"/>
                    <a:stretch>
                      <a:fillRect/>
                    </a:stretch>
                  </pic:blipFill>
                  <pic:spPr>
                    <a:xfrm>
                      <a:off x="0" y="0"/>
                      <a:ext cx="3731640" cy="1066655"/>
                    </a:xfrm>
                    <a:prstGeom prst="rect">
                      <a:avLst/>
                    </a:prstGeom>
                  </pic:spPr>
                </pic:pic>
              </a:graphicData>
            </a:graphic>
          </wp:inline>
        </w:drawing>
      </w:r>
      <w:r w:rsidRPr="00622BEB">
        <w:rPr>
          <w:rFonts w:ascii="Arial" w:hAnsi="Arial" w:cs="Arial"/>
        </w:rPr>
        <w:t>(Dyson, 2010).</w:t>
      </w:r>
    </w:p>
    <w:p w14:paraId="44F8410E" w14:textId="77777777" w:rsidR="004E69EC" w:rsidRDefault="004E69EC" w:rsidP="003353F5">
      <w:pPr>
        <w:pStyle w:val="a6"/>
        <w:rPr>
          <w:rFonts w:ascii="Segoe UI" w:hAnsi="Segoe UI" w:cs="Segoe UI"/>
          <w:color w:val="121512"/>
        </w:rPr>
      </w:pPr>
    </w:p>
    <w:p w14:paraId="5A276003" w14:textId="77777777" w:rsidR="004557AB" w:rsidRDefault="004557AB" w:rsidP="003353F5">
      <w:pPr>
        <w:pStyle w:val="a6"/>
        <w:rPr>
          <w:rFonts w:ascii="Segoe UI" w:hAnsi="Segoe UI" w:cs="Segoe UI"/>
          <w:color w:val="121512"/>
        </w:rPr>
      </w:pPr>
    </w:p>
    <w:p w14:paraId="6473487C" w14:textId="3FB788D0" w:rsidR="004557AB" w:rsidRDefault="00653EA4" w:rsidP="003353F5">
      <w:pPr>
        <w:pStyle w:val="a6"/>
        <w:rPr>
          <w:rFonts w:ascii="Segoe UI" w:hAnsi="Segoe UI" w:cs="Segoe UI"/>
          <w:color w:val="121512"/>
        </w:rPr>
      </w:pPr>
      <w:r w:rsidRPr="00E238BE">
        <w:rPr>
          <w:rFonts w:ascii="Arial" w:hAnsi="Arial" w:cs="Arial"/>
          <w:b/>
          <w:bCs/>
          <w:color w:val="121512"/>
        </w:rPr>
        <w:t>2021</w:t>
      </w:r>
      <w:r>
        <w:rPr>
          <w:rFonts w:ascii="Segoe UI" w:hAnsi="Segoe UI" w:cs="Segoe UI"/>
          <w:color w:val="121512"/>
        </w:rPr>
        <w:t>: (431 / 6,738) x 100 = 6.</w:t>
      </w:r>
      <w:r w:rsidR="008921C9">
        <w:rPr>
          <w:rFonts w:ascii="Segoe UI" w:hAnsi="Segoe UI" w:cs="Segoe UI"/>
          <w:color w:val="121512"/>
        </w:rPr>
        <w:t>4</w:t>
      </w:r>
      <w:r>
        <w:rPr>
          <w:rFonts w:ascii="Segoe UI" w:hAnsi="Segoe UI" w:cs="Segoe UI"/>
          <w:color w:val="121512"/>
        </w:rPr>
        <w:t xml:space="preserve">% </w:t>
      </w:r>
    </w:p>
    <w:p w14:paraId="1BDB7088" w14:textId="1CDFEA1C" w:rsidR="00653EA4" w:rsidRDefault="00653EA4" w:rsidP="003353F5">
      <w:pPr>
        <w:pStyle w:val="a6"/>
        <w:rPr>
          <w:rFonts w:ascii="Segoe UI" w:hAnsi="Segoe UI" w:cs="Segoe UI"/>
          <w:color w:val="121512"/>
        </w:rPr>
      </w:pPr>
      <w:r w:rsidRPr="00E238BE">
        <w:rPr>
          <w:rFonts w:ascii="Arial" w:hAnsi="Arial" w:cs="Arial"/>
          <w:b/>
          <w:bCs/>
          <w:color w:val="121512"/>
        </w:rPr>
        <w:t>2020</w:t>
      </w:r>
      <w:r>
        <w:rPr>
          <w:rFonts w:ascii="Segoe UI" w:hAnsi="Segoe UI" w:cs="Segoe UI"/>
          <w:color w:val="121512"/>
        </w:rPr>
        <w:t>: (366 / 6,441) x 100 = 5.</w:t>
      </w:r>
      <w:r w:rsidR="008921C9">
        <w:rPr>
          <w:rFonts w:ascii="Segoe UI" w:hAnsi="Segoe UI" w:cs="Segoe UI"/>
          <w:color w:val="121512"/>
        </w:rPr>
        <w:t>7</w:t>
      </w:r>
      <w:r>
        <w:rPr>
          <w:rFonts w:ascii="Segoe UI" w:hAnsi="Segoe UI" w:cs="Segoe UI"/>
          <w:color w:val="121512"/>
        </w:rPr>
        <w:t>%</w:t>
      </w:r>
    </w:p>
    <w:p w14:paraId="3D56F8CE" w14:textId="77777777" w:rsidR="00205D89" w:rsidRPr="00205D89" w:rsidRDefault="00205D89" w:rsidP="003353F5">
      <w:pPr>
        <w:pStyle w:val="a6"/>
        <w:rPr>
          <w:rFonts w:ascii="Segoe UI" w:hAnsi="Segoe UI" w:cs="Segoe UI"/>
          <w:color w:val="FF0000"/>
        </w:rPr>
      </w:pPr>
    </w:p>
    <w:p w14:paraId="4C78DCDC" w14:textId="549A9794" w:rsidR="00653EA4" w:rsidRDefault="00653EA4" w:rsidP="003353F5">
      <w:pPr>
        <w:pStyle w:val="a6"/>
        <w:rPr>
          <w:rFonts w:ascii="Segoe UI" w:hAnsi="Segoe UI" w:cs="Segoe UI"/>
          <w:color w:val="121512"/>
        </w:rPr>
      </w:pPr>
      <w:r w:rsidRPr="009D2E5B">
        <w:rPr>
          <w:rFonts w:ascii="Segoe UI" w:hAnsi="Segoe UI" w:cs="Segoe UI"/>
          <w:b/>
          <w:bCs/>
          <w:color w:val="121512"/>
        </w:rPr>
        <w:t>5- Asset Turnover</w:t>
      </w:r>
    </w:p>
    <w:p w14:paraId="63E54D68" w14:textId="2E0FC729" w:rsidR="00290FC0" w:rsidRPr="00FF6E91" w:rsidRDefault="00FF6E91" w:rsidP="003353F5">
      <w:pPr>
        <w:pStyle w:val="a6"/>
        <w:rPr>
          <w:rFonts w:ascii="Arial" w:hAnsi="Arial" w:cs="Arial"/>
          <w:color w:val="121512"/>
        </w:rPr>
      </w:pPr>
      <w:r w:rsidRPr="00FF6E91">
        <w:rPr>
          <w:rFonts w:ascii="Arial" w:hAnsi="Arial" w:cs="Arial"/>
          <w:color w:val="121512"/>
        </w:rPr>
        <w:drawing>
          <wp:inline distT="0" distB="0" distL="0" distR="0" wp14:anchorId="4687FC5C" wp14:editId="009BBA8C">
            <wp:extent cx="4207431" cy="1318260"/>
            <wp:effectExtent l="0" t="0" r="3175" b="0"/>
            <wp:docPr id="316208412" name="Картина 1" descr="Картина, която съдържа текст, екранна снимка, Шрифт&#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208412" name="Картина 1" descr="Картина, която съдържа текст, екранна снимка, Шрифт&#10;&#10;Описанието е генерирано автоматично"/>
                    <pic:cNvPicPr/>
                  </pic:nvPicPr>
                  <pic:blipFill>
                    <a:blip r:embed="rId12"/>
                    <a:stretch>
                      <a:fillRect/>
                    </a:stretch>
                  </pic:blipFill>
                  <pic:spPr>
                    <a:xfrm>
                      <a:off x="0" y="0"/>
                      <a:ext cx="4216696" cy="1321163"/>
                    </a:xfrm>
                    <a:prstGeom prst="rect">
                      <a:avLst/>
                    </a:prstGeom>
                  </pic:spPr>
                </pic:pic>
              </a:graphicData>
            </a:graphic>
          </wp:inline>
        </w:drawing>
      </w:r>
      <w:r w:rsidRPr="00FF6E91">
        <w:rPr>
          <w:rFonts w:ascii="Arial" w:hAnsi="Arial" w:cs="Arial"/>
          <w:color w:val="121512"/>
        </w:rPr>
        <w:t>(Dyson,2010).</w:t>
      </w:r>
    </w:p>
    <w:p w14:paraId="7FC8E26A" w14:textId="77777777" w:rsidR="00216BAD" w:rsidRDefault="00216BAD" w:rsidP="003353F5">
      <w:pPr>
        <w:pStyle w:val="a6"/>
        <w:rPr>
          <w:rFonts w:ascii="Segoe UI" w:hAnsi="Segoe UI" w:cs="Segoe UI"/>
          <w:color w:val="121512"/>
        </w:rPr>
      </w:pPr>
    </w:p>
    <w:p w14:paraId="3904818E" w14:textId="246E62E3" w:rsidR="00B518C2" w:rsidRDefault="00D454D5" w:rsidP="003353F5">
      <w:pPr>
        <w:pStyle w:val="a6"/>
        <w:rPr>
          <w:rFonts w:ascii="Segoe UI" w:hAnsi="Segoe UI" w:cs="Segoe UI"/>
          <w:color w:val="121512"/>
        </w:rPr>
      </w:pPr>
      <w:r w:rsidRPr="00E238BE">
        <w:rPr>
          <w:rFonts w:ascii="Arial" w:hAnsi="Arial" w:cs="Arial"/>
          <w:b/>
          <w:bCs/>
          <w:color w:val="121512"/>
        </w:rPr>
        <w:t>2021</w:t>
      </w:r>
      <w:r>
        <w:rPr>
          <w:rFonts w:ascii="Segoe UI" w:hAnsi="Segoe UI" w:cs="Segoe UI"/>
          <w:color w:val="121512"/>
        </w:rPr>
        <w:t xml:space="preserve">: </w:t>
      </w:r>
      <w:r w:rsidR="006E1515">
        <w:rPr>
          <w:rFonts w:ascii="Segoe UI" w:hAnsi="Segoe UI" w:cs="Segoe UI"/>
          <w:color w:val="121512"/>
        </w:rPr>
        <w:t>6</w:t>
      </w:r>
      <w:r w:rsidR="004B52DF">
        <w:rPr>
          <w:rFonts w:ascii="Segoe UI" w:hAnsi="Segoe UI" w:cs="Segoe UI"/>
          <w:color w:val="121512"/>
        </w:rPr>
        <w:t>,</w:t>
      </w:r>
      <w:r w:rsidR="006E1515">
        <w:rPr>
          <w:rFonts w:ascii="Segoe UI" w:hAnsi="Segoe UI" w:cs="Segoe UI"/>
          <w:color w:val="121512"/>
        </w:rPr>
        <w:t>738/</w:t>
      </w:r>
      <w:r w:rsidR="00960B86">
        <w:rPr>
          <w:rFonts w:ascii="Segoe UI" w:hAnsi="Segoe UI" w:cs="Segoe UI"/>
          <w:color w:val="121512"/>
        </w:rPr>
        <w:t>9</w:t>
      </w:r>
      <w:r w:rsidR="004B52DF">
        <w:rPr>
          <w:rFonts w:ascii="Segoe UI" w:hAnsi="Segoe UI" w:cs="Segoe UI"/>
          <w:color w:val="121512"/>
        </w:rPr>
        <w:t>,</w:t>
      </w:r>
      <w:r w:rsidR="00960B86">
        <w:rPr>
          <w:rFonts w:ascii="Segoe UI" w:hAnsi="Segoe UI" w:cs="Segoe UI"/>
          <w:color w:val="121512"/>
        </w:rPr>
        <w:t>736=0.69 times</w:t>
      </w:r>
    </w:p>
    <w:p w14:paraId="3E387FF9" w14:textId="045D6A35" w:rsidR="00960B86" w:rsidRDefault="00960B86" w:rsidP="003353F5">
      <w:pPr>
        <w:pStyle w:val="a6"/>
        <w:rPr>
          <w:rFonts w:ascii="Segoe UI" w:hAnsi="Segoe UI" w:cs="Segoe UI"/>
          <w:color w:val="121512"/>
        </w:rPr>
      </w:pPr>
      <w:r w:rsidRPr="00E238BE">
        <w:rPr>
          <w:rFonts w:ascii="Arial" w:hAnsi="Arial" w:cs="Arial"/>
          <w:b/>
          <w:bCs/>
          <w:color w:val="121512"/>
        </w:rPr>
        <w:t>2020</w:t>
      </w:r>
      <w:r>
        <w:rPr>
          <w:rFonts w:ascii="Segoe UI" w:hAnsi="Segoe UI" w:cs="Segoe UI"/>
          <w:color w:val="121512"/>
        </w:rPr>
        <w:t>:</w:t>
      </w:r>
      <w:r w:rsidR="00E75C37">
        <w:rPr>
          <w:rFonts w:ascii="Segoe UI" w:hAnsi="Segoe UI" w:cs="Segoe UI"/>
          <w:color w:val="121512"/>
        </w:rPr>
        <w:t xml:space="preserve"> 6</w:t>
      </w:r>
      <w:r w:rsidR="004B52DF">
        <w:rPr>
          <w:rFonts w:ascii="Segoe UI" w:hAnsi="Segoe UI" w:cs="Segoe UI"/>
          <w:color w:val="121512"/>
        </w:rPr>
        <w:t>,</w:t>
      </w:r>
      <w:r w:rsidR="00E75C37">
        <w:rPr>
          <w:rFonts w:ascii="Segoe UI" w:hAnsi="Segoe UI" w:cs="Segoe UI"/>
          <w:color w:val="121512"/>
        </w:rPr>
        <w:t>441/</w:t>
      </w:r>
      <w:r w:rsidR="004B52DF">
        <w:rPr>
          <w:rFonts w:ascii="Segoe UI" w:hAnsi="Segoe UI" w:cs="Segoe UI"/>
          <w:color w:val="121512"/>
        </w:rPr>
        <w:t xml:space="preserve">10,087= </w:t>
      </w:r>
      <w:r w:rsidR="00CF55C4">
        <w:rPr>
          <w:rFonts w:ascii="Segoe UI" w:hAnsi="Segoe UI" w:cs="Segoe UI"/>
          <w:color w:val="121512"/>
        </w:rPr>
        <w:t>0.63 times</w:t>
      </w:r>
    </w:p>
    <w:p w14:paraId="606DA95B" w14:textId="77777777" w:rsidR="00E238BE" w:rsidRDefault="00E238BE" w:rsidP="003353F5">
      <w:pPr>
        <w:pStyle w:val="a6"/>
        <w:rPr>
          <w:rFonts w:ascii="Segoe UI" w:hAnsi="Segoe UI" w:cs="Segoe UI"/>
          <w:color w:val="121512"/>
        </w:rPr>
      </w:pPr>
    </w:p>
    <w:p w14:paraId="27DDE628" w14:textId="77777777" w:rsidR="00E238BE" w:rsidRDefault="00E238BE" w:rsidP="003353F5">
      <w:pPr>
        <w:pStyle w:val="a6"/>
        <w:rPr>
          <w:rFonts w:ascii="Segoe UI" w:hAnsi="Segoe UI" w:cs="Segoe UI"/>
          <w:color w:val="121512"/>
        </w:rPr>
      </w:pPr>
    </w:p>
    <w:p w14:paraId="27D6EA5D" w14:textId="77777777" w:rsidR="00953FD4" w:rsidRDefault="00953FD4" w:rsidP="003353F5">
      <w:pPr>
        <w:pStyle w:val="a6"/>
        <w:rPr>
          <w:rFonts w:ascii="Segoe UI" w:hAnsi="Segoe UI" w:cs="Segoe UI"/>
          <w:color w:val="121512"/>
        </w:rPr>
      </w:pPr>
    </w:p>
    <w:p w14:paraId="062ECB33" w14:textId="14E4A425" w:rsidR="00CC7D08" w:rsidRDefault="00EA704C" w:rsidP="003353F5">
      <w:pPr>
        <w:pStyle w:val="a6"/>
        <w:rPr>
          <w:rFonts w:ascii="Segoe UI" w:hAnsi="Segoe UI" w:cs="Segoe UI"/>
          <w:color w:val="121512"/>
        </w:rPr>
      </w:pPr>
      <w:r w:rsidRPr="00EA704C">
        <w:rPr>
          <w:rFonts w:ascii="Segoe UI" w:hAnsi="Segoe UI" w:cs="Segoe UI"/>
          <w:noProof/>
          <w:color w:val="121512"/>
        </w:rPr>
        <w:drawing>
          <wp:inline distT="0" distB="0" distL="0" distR="0" wp14:anchorId="5EE683CD" wp14:editId="0ED58B45">
            <wp:extent cx="4533900" cy="710761"/>
            <wp:effectExtent l="0" t="0" r="0" b="0"/>
            <wp:docPr id="977145210" name="Картина 1" descr="Картина, която съдържа текст, Шрифт, бял&#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7145210" name="Картина 1" descr="Картина, която съдържа текст, Шрифт, бял&#10;&#10;Описанието е генерирано автоматично"/>
                    <pic:cNvPicPr/>
                  </pic:nvPicPr>
                  <pic:blipFill>
                    <a:blip r:embed="rId13"/>
                    <a:stretch>
                      <a:fillRect/>
                    </a:stretch>
                  </pic:blipFill>
                  <pic:spPr>
                    <a:xfrm>
                      <a:off x="0" y="0"/>
                      <a:ext cx="4805316" cy="753310"/>
                    </a:xfrm>
                    <a:prstGeom prst="rect">
                      <a:avLst/>
                    </a:prstGeom>
                  </pic:spPr>
                </pic:pic>
              </a:graphicData>
            </a:graphic>
          </wp:inline>
        </w:drawing>
      </w:r>
    </w:p>
    <w:p w14:paraId="5DB22952" w14:textId="735EC0D0" w:rsidR="00421B0A" w:rsidRPr="00E238BE" w:rsidRDefault="00653EA4" w:rsidP="003353F5">
      <w:pPr>
        <w:pStyle w:val="a6"/>
        <w:rPr>
          <w:rFonts w:ascii="Arial" w:hAnsi="Arial" w:cs="Arial"/>
          <w:color w:val="121512"/>
        </w:rPr>
      </w:pPr>
      <w:r w:rsidRPr="00E238BE">
        <w:rPr>
          <w:rFonts w:ascii="Arial" w:hAnsi="Arial" w:cs="Arial"/>
          <w:b/>
          <w:bCs/>
          <w:color w:val="121512"/>
        </w:rPr>
        <w:t>2021</w:t>
      </w:r>
      <w:r>
        <w:rPr>
          <w:rFonts w:ascii="Segoe UI" w:hAnsi="Segoe UI" w:cs="Segoe UI"/>
          <w:color w:val="121512"/>
        </w:rPr>
        <w:t xml:space="preserve">: </w:t>
      </w:r>
      <w:r w:rsidRPr="00E238BE">
        <w:rPr>
          <w:rFonts w:ascii="Arial" w:hAnsi="Arial" w:cs="Arial"/>
          <w:color w:val="121512"/>
        </w:rPr>
        <w:t>708</w:t>
      </w:r>
      <w:r w:rsidR="00763E0D" w:rsidRPr="00E238BE">
        <w:rPr>
          <w:rFonts w:ascii="Arial" w:hAnsi="Arial" w:cs="Arial"/>
          <w:color w:val="121512"/>
        </w:rPr>
        <w:t>/</w:t>
      </w:r>
      <w:r w:rsidRPr="00E238BE">
        <w:rPr>
          <w:rFonts w:ascii="Arial" w:hAnsi="Arial" w:cs="Arial"/>
          <w:color w:val="121512"/>
        </w:rPr>
        <w:t xml:space="preserve">3,235 x 365 = </w:t>
      </w:r>
      <w:r w:rsidR="00763E0D" w:rsidRPr="00E238BE">
        <w:rPr>
          <w:rFonts w:ascii="Arial" w:hAnsi="Arial" w:cs="Arial"/>
          <w:color w:val="121512"/>
        </w:rPr>
        <w:t xml:space="preserve">0.218 </w:t>
      </w:r>
      <w:r w:rsidR="00DA6158" w:rsidRPr="00E238BE">
        <w:rPr>
          <w:rFonts w:ascii="Arial" w:hAnsi="Arial" w:cs="Arial"/>
          <w:color w:val="121512"/>
        </w:rPr>
        <w:t>x</w:t>
      </w:r>
      <w:r w:rsidR="00763E0D" w:rsidRPr="00E238BE">
        <w:rPr>
          <w:rFonts w:ascii="Arial" w:hAnsi="Arial" w:cs="Arial"/>
          <w:color w:val="121512"/>
        </w:rPr>
        <w:t xml:space="preserve"> </w:t>
      </w:r>
      <w:r w:rsidR="00DA6158" w:rsidRPr="00E238BE">
        <w:rPr>
          <w:rFonts w:ascii="Arial" w:hAnsi="Arial" w:cs="Arial"/>
          <w:color w:val="121512"/>
        </w:rPr>
        <w:t>365=</w:t>
      </w:r>
      <w:r w:rsidR="00177D72" w:rsidRPr="00E238BE">
        <w:rPr>
          <w:rFonts w:ascii="Arial" w:hAnsi="Arial" w:cs="Arial"/>
          <w:color w:val="121512"/>
        </w:rPr>
        <w:t xml:space="preserve"> 79</w:t>
      </w:r>
      <w:r w:rsidR="007A1D31" w:rsidRPr="00E238BE">
        <w:rPr>
          <w:rFonts w:ascii="Arial" w:hAnsi="Arial" w:cs="Arial"/>
          <w:color w:val="121512"/>
        </w:rPr>
        <w:t>,</w:t>
      </w:r>
      <w:r w:rsidR="00177D72" w:rsidRPr="00E238BE">
        <w:rPr>
          <w:rFonts w:ascii="Arial" w:hAnsi="Arial" w:cs="Arial"/>
          <w:color w:val="121512"/>
        </w:rPr>
        <w:t>88</w:t>
      </w:r>
      <w:r w:rsidR="00EE6ACC" w:rsidRPr="00E238BE">
        <w:rPr>
          <w:rFonts w:ascii="Arial" w:hAnsi="Arial" w:cs="Arial"/>
          <w:color w:val="121512"/>
        </w:rPr>
        <w:t xml:space="preserve">that mean </w:t>
      </w:r>
      <w:r w:rsidR="00177D72" w:rsidRPr="00E238BE">
        <w:rPr>
          <w:rFonts w:ascii="Arial" w:hAnsi="Arial" w:cs="Arial"/>
          <w:color w:val="121512"/>
        </w:rPr>
        <w:t>80</w:t>
      </w:r>
      <w:r w:rsidR="00EE6ACC" w:rsidRPr="00E238BE">
        <w:rPr>
          <w:rFonts w:ascii="Arial" w:hAnsi="Arial" w:cs="Arial"/>
          <w:color w:val="121512"/>
        </w:rPr>
        <w:t xml:space="preserve"> </w:t>
      </w:r>
      <w:r w:rsidRPr="00E238BE">
        <w:rPr>
          <w:rFonts w:ascii="Arial" w:hAnsi="Arial" w:cs="Arial"/>
          <w:color w:val="121512"/>
        </w:rPr>
        <w:t xml:space="preserve">days </w:t>
      </w:r>
    </w:p>
    <w:p w14:paraId="2C03E4E7" w14:textId="43255A7A" w:rsidR="00653EA4" w:rsidRDefault="00653EA4" w:rsidP="003353F5">
      <w:pPr>
        <w:pStyle w:val="a6"/>
        <w:rPr>
          <w:rFonts w:ascii="Segoe UI" w:hAnsi="Segoe UI" w:cs="Segoe UI"/>
          <w:color w:val="121512"/>
        </w:rPr>
      </w:pPr>
      <w:r w:rsidRPr="00E238BE">
        <w:rPr>
          <w:rFonts w:ascii="Arial" w:hAnsi="Arial" w:cs="Arial"/>
          <w:b/>
          <w:bCs/>
          <w:color w:val="121512"/>
        </w:rPr>
        <w:t>2020</w:t>
      </w:r>
      <w:r w:rsidRPr="00E238BE">
        <w:rPr>
          <w:rFonts w:ascii="Arial" w:hAnsi="Arial" w:cs="Arial"/>
          <w:color w:val="121512"/>
        </w:rPr>
        <w:t xml:space="preserve">: 659/3,096 x 365 = </w:t>
      </w:r>
      <w:r w:rsidR="004E548D" w:rsidRPr="00E238BE">
        <w:rPr>
          <w:rFonts w:ascii="Arial" w:hAnsi="Arial" w:cs="Arial"/>
          <w:color w:val="121512"/>
        </w:rPr>
        <w:t xml:space="preserve">0,212 x 365 = </w:t>
      </w:r>
      <w:r w:rsidR="007A1D31" w:rsidRPr="00E238BE">
        <w:rPr>
          <w:rFonts w:ascii="Arial" w:hAnsi="Arial" w:cs="Arial"/>
          <w:color w:val="121512"/>
        </w:rPr>
        <w:t>77,69</w:t>
      </w:r>
      <w:r w:rsidRPr="00E238BE">
        <w:rPr>
          <w:rFonts w:ascii="Arial" w:hAnsi="Arial" w:cs="Arial"/>
          <w:color w:val="121512"/>
        </w:rPr>
        <w:t xml:space="preserve"> </w:t>
      </w:r>
      <w:r w:rsidR="00EE6ACC" w:rsidRPr="00E238BE">
        <w:rPr>
          <w:rFonts w:ascii="Arial" w:hAnsi="Arial" w:cs="Arial"/>
          <w:color w:val="121512"/>
        </w:rPr>
        <w:t xml:space="preserve">that mean </w:t>
      </w:r>
      <w:r w:rsidR="007A1D31" w:rsidRPr="00E238BE">
        <w:rPr>
          <w:rFonts w:ascii="Arial" w:hAnsi="Arial" w:cs="Arial"/>
          <w:color w:val="121512"/>
        </w:rPr>
        <w:t xml:space="preserve">78 </w:t>
      </w:r>
      <w:r w:rsidRPr="00E238BE">
        <w:rPr>
          <w:rFonts w:ascii="Arial" w:hAnsi="Arial" w:cs="Arial"/>
          <w:color w:val="121512"/>
        </w:rPr>
        <w:t>days</w:t>
      </w:r>
    </w:p>
    <w:p w14:paraId="273B3B19" w14:textId="77777777" w:rsidR="00D50A8B" w:rsidRDefault="00D50A8B" w:rsidP="003353F5">
      <w:pPr>
        <w:pStyle w:val="a6"/>
        <w:rPr>
          <w:rFonts w:ascii="Segoe UI" w:hAnsi="Segoe UI" w:cs="Segoe UI"/>
          <w:color w:val="121512"/>
        </w:rPr>
      </w:pPr>
    </w:p>
    <w:p w14:paraId="72174E94" w14:textId="1E5625AE" w:rsidR="00D50A8B" w:rsidRPr="000C3E78" w:rsidRDefault="00D50A8B" w:rsidP="003353F5">
      <w:pPr>
        <w:pStyle w:val="a6"/>
        <w:rPr>
          <w:rFonts w:ascii="Arial" w:hAnsi="Arial" w:cs="Arial"/>
          <w:b/>
          <w:bCs/>
          <w:color w:val="121512"/>
        </w:rPr>
      </w:pPr>
      <w:r w:rsidRPr="000C3E78">
        <w:rPr>
          <w:rFonts w:ascii="Arial" w:hAnsi="Arial" w:cs="Arial"/>
          <w:b/>
          <w:bCs/>
          <w:color w:val="121512"/>
        </w:rPr>
        <w:t>7- De</w:t>
      </w:r>
      <w:r w:rsidR="000C3E78" w:rsidRPr="000C3E78">
        <w:rPr>
          <w:rFonts w:ascii="Arial" w:hAnsi="Arial" w:cs="Arial"/>
          <w:b/>
          <w:bCs/>
          <w:color w:val="121512"/>
        </w:rPr>
        <w:t>btors Collection Period</w:t>
      </w:r>
    </w:p>
    <w:p w14:paraId="39A84FFF" w14:textId="77777777" w:rsidR="00EA704C" w:rsidRDefault="00EA704C" w:rsidP="003353F5">
      <w:pPr>
        <w:pStyle w:val="a6"/>
        <w:rPr>
          <w:rFonts w:ascii="Segoe UI" w:hAnsi="Segoe UI" w:cs="Segoe UI"/>
          <w:color w:val="121512"/>
        </w:rPr>
      </w:pPr>
    </w:p>
    <w:p w14:paraId="028D5811" w14:textId="47F8C240" w:rsidR="00CF55C4" w:rsidRPr="001B516A" w:rsidRDefault="001B516A" w:rsidP="003353F5">
      <w:pPr>
        <w:pStyle w:val="a6"/>
        <w:rPr>
          <w:rFonts w:ascii="Arial" w:hAnsi="Arial" w:cs="Arial"/>
          <w:color w:val="121512"/>
        </w:rPr>
      </w:pPr>
      <w:r w:rsidRPr="001B516A">
        <w:rPr>
          <w:rFonts w:ascii="Arial" w:hAnsi="Arial" w:cs="Arial"/>
          <w:color w:val="121512"/>
        </w:rPr>
        <w:drawing>
          <wp:inline distT="0" distB="0" distL="0" distR="0" wp14:anchorId="38650B85" wp14:editId="368DA08D">
            <wp:extent cx="3979064" cy="1524000"/>
            <wp:effectExtent l="0" t="0" r="2540" b="0"/>
            <wp:docPr id="1928361751" name="Картина 1" descr="Картина, която съдържа текст, екранна снимка, Шрифт&#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8361751" name="Картина 1" descr="Картина, която съдържа текст, екранна снимка, Шрифт&#10;&#10;Описанието е генерирано автоматично"/>
                    <pic:cNvPicPr/>
                  </pic:nvPicPr>
                  <pic:blipFill>
                    <a:blip r:embed="rId14"/>
                    <a:stretch>
                      <a:fillRect/>
                    </a:stretch>
                  </pic:blipFill>
                  <pic:spPr>
                    <a:xfrm>
                      <a:off x="0" y="0"/>
                      <a:ext cx="3983700" cy="1525776"/>
                    </a:xfrm>
                    <a:prstGeom prst="rect">
                      <a:avLst/>
                    </a:prstGeom>
                  </pic:spPr>
                </pic:pic>
              </a:graphicData>
            </a:graphic>
          </wp:inline>
        </w:drawing>
      </w:r>
      <w:r w:rsidRPr="001B516A">
        <w:rPr>
          <w:rFonts w:ascii="Arial" w:hAnsi="Arial" w:cs="Arial"/>
          <w:color w:val="121512"/>
        </w:rPr>
        <w:t>(Dyson, 2010).</w:t>
      </w:r>
    </w:p>
    <w:p w14:paraId="45F2BD19" w14:textId="77777777" w:rsidR="001346FC" w:rsidRDefault="001346FC" w:rsidP="003353F5">
      <w:pPr>
        <w:pStyle w:val="a6"/>
        <w:rPr>
          <w:rFonts w:ascii="Segoe UI" w:hAnsi="Segoe UI" w:cs="Segoe UI"/>
          <w:color w:val="121512"/>
        </w:rPr>
      </w:pPr>
    </w:p>
    <w:p w14:paraId="70060B66" w14:textId="547F616B" w:rsidR="00964AEA" w:rsidRPr="00E238BE" w:rsidRDefault="00653EA4" w:rsidP="003353F5">
      <w:pPr>
        <w:pStyle w:val="a6"/>
        <w:rPr>
          <w:rFonts w:ascii="Arial" w:hAnsi="Arial" w:cs="Arial"/>
          <w:color w:val="121512"/>
        </w:rPr>
      </w:pPr>
      <w:r w:rsidRPr="00E238BE">
        <w:rPr>
          <w:rFonts w:ascii="Arial" w:hAnsi="Arial" w:cs="Arial"/>
          <w:b/>
          <w:bCs/>
          <w:color w:val="121512"/>
        </w:rPr>
        <w:t>2021</w:t>
      </w:r>
      <w:r w:rsidRPr="00E238BE">
        <w:rPr>
          <w:rFonts w:ascii="Arial" w:hAnsi="Arial" w:cs="Arial"/>
          <w:color w:val="121512"/>
        </w:rPr>
        <w:t>: (1,249 / 6,738) x 365 =</w:t>
      </w:r>
      <w:r w:rsidR="00B97171" w:rsidRPr="00E238BE">
        <w:rPr>
          <w:rFonts w:ascii="Arial" w:hAnsi="Arial" w:cs="Arial"/>
          <w:color w:val="121512"/>
        </w:rPr>
        <w:t xml:space="preserve"> </w:t>
      </w:r>
      <w:r w:rsidR="00652E64" w:rsidRPr="00E238BE">
        <w:rPr>
          <w:rFonts w:ascii="Arial" w:hAnsi="Arial" w:cs="Arial"/>
          <w:color w:val="121512"/>
        </w:rPr>
        <w:t>0.185 x 365</w:t>
      </w:r>
      <w:r w:rsidR="002D17F3" w:rsidRPr="00E238BE">
        <w:rPr>
          <w:rFonts w:ascii="Arial" w:hAnsi="Arial" w:cs="Arial"/>
          <w:color w:val="121512"/>
        </w:rPr>
        <w:t xml:space="preserve"> </w:t>
      </w:r>
      <w:r w:rsidR="00652E64" w:rsidRPr="00E238BE">
        <w:rPr>
          <w:rFonts w:ascii="Arial" w:hAnsi="Arial" w:cs="Arial"/>
          <w:color w:val="121512"/>
        </w:rPr>
        <w:t>=</w:t>
      </w:r>
      <w:r w:rsidRPr="00E238BE">
        <w:rPr>
          <w:rFonts w:ascii="Arial" w:hAnsi="Arial" w:cs="Arial"/>
          <w:color w:val="121512"/>
        </w:rPr>
        <w:t xml:space="preserve"> 67.6</w:t>
      </w:r>
      <w:r w:rsidR="00652E64" w:rsidRPr="00E238BE">
        <w:rPr>
          <w:rFonts w:ascii="Arial" w:hAnsi="Arial" w:cs="Arial"/>
          <w:color w:val="121512"/>
        </w:rPr>
        <w:t>5 that me</w:t>
      </w:r>
      <w:r w:rsidR="00966DB7" w:rsidRPr="00E238BE">
        <w:rPr>
          <w:rFonts w:ascii="Arial" w:hAnsi="Arial" w:cs="Arial"/>
          <w:color w:val="121512"/>
        </w:rPr>
        <w:t>an 68</w:t>
      </w:r>
      <w:r w:rsidRPr="00E238BE">
        <w:rPr>
          <w:rFonts w:ascii="Arial" w:hAnsi="Arial" w:cs="Arial"/>
          <w:color w:val="121512"/>
        </w:rPr>
        <w:t xml:space="preserve"> days </w:t>
      </w:r>
    </w:p>
    <w:p w14:paraId="0D2FD44C" w14:textId="01C6844A" w:rsidR="00653EA4" w:rsidRPr="00E238BE" w:rsidRDefault="00653EA4" w:rsidP="003353F5">
      <w:pPr>
        <w:pStyle w:val="a6"/>
        <w:rPr>
          <w:rFonts w:ascii="Arial" w:hAnsi="Arial" w:cs="Arial"/>
          <w:color w:val="121512"/>
        </w:rPr>
      </w:pPr>
      <w:r w:rsidRPr="00E238BE">
        <w:rPr>
          <w:rFonts w:ascii="Arial" w:hAnsi="Arial" w:cs="Arial"/>
          <w:b/>
          <w:bCs/>
          <w:color w:val="121512"/>
        </w:rPr>
        <w:t>2020</w:t>
      </w:r>
      <w:r w:rsidRPr="00E238BE">
        <w:rPr>
          <w:rFonts w:ascii="Arial" w:hAnsi="Arial" w:cs="Arial"/>
          <w:color w:val="121512"/>
        </w:rPr>
        <w:t>: (1,287 / 6,441) x 365 =</w:t>
      </w:r>
      <w:r w:rsidR="002D17F3" w:rsidRPr="00E238BE">
        <w:rPr>
          <w:rFonts w:ascii="Arial" w:hAnsi="Arial" w:cs="Arial"/>
          <w:color w:val="121512"/>
        </w:rPr>
        <w:t xml:space="preserve"> </w:t>
      </w:r>
      <w:r w:rsidR="00B97171" w:rsidRPr="00E238BE">
        <w:rPr>
          <w:rFonts w:ascii="Arial" w:hAnsi="Arial" w:cs="Arial"/>
          <w:color w:val="121512"/>
        </w:rPr>
        <w:t>0.199 x 365</w:t>
      </w:r>
      <w:r w:rsidR="002D17F3" w:rsidRPr="00E238BE">
        <w:rPr>
          <w:rFonts w:ascii="Arial" w:hAnsi="Arial" w:cs="Arial"/>
          <w:color w:val="121512"/>
        </w:rPr>
        <w:t xml:space="preserve"> </w:t>
      </w:r>
      <w:r w:rsidR="00B97171" w:rsidRPr="00E238BE">
        <w:rPr>
          <w:rFonts w:ascii="Arial" w:hAnsi="Arial" w:cs="Arial"/>
          <w:color w:val="121512"/>
        </w:rPr>
        <w:t>=</w:t>
      </w:r>
      <w:r w:rsidRPr="00E238BE">
        <w:rPr>
          <w:rFonts w:ascii="Arial" w:hAnsi="Arial" w:cs="Arial"/>
          <w:color w:val="121512"/>
        </w:rPr>
        <w:t xml:space="preserve"> </w:t>
      </w:r>
      <w:r w:rsidR="002D17F3" w:rsidRPr="00E238BE">
        <w:rPr>
          <w:rFonts w:ascii="Arial" w:hAnsi="Arial" w:cs="Arial"/>
          <w:color w:val="121512"/>
        </w:rPr>
        <w:t>72.93 that</w:t>
      </w:r>
      <w:r w:rsidR="009230C2" w:rsidRPr="00E238BE">
        <w:rPr>
          <w:rFonts w:ascii="Arial" w:hAnsi="Arial" w:cs="Arial"/>
          <w:color w:val="121512"/>
        </w:rPr>
        <w:t xml:space="preserve"> mean 73 days</w:t>
      </w:r>
    </w:p>
    <w:p w14:paraId="7C62AEE6" w14:textId="77777777" w:rsidR="00E5736C" w:rsidRDefault="00E5736C" w:rsidP="003353F5">
      <w:pPr>
        <w:pStyle w:val="a6"/>
        <w:rPr>
          <w:rFonts w:ascii="Segoe UI" w:hAnsi="Segoe UI" w:cs="Segoe UI"/>
          <w:color w:val="121512"/>
        </w:rPr>
      </w:pPr>
    </w:p>
    <w:p w14:paraId="5AA78629" w14:textId="77777777" w:rsidR="00AD5261" w:rsidRDefault="00AD5261" w:rsidP="003353F5">
      <w:pPr>
        <w:pStyle w:val="a6"/>
        <w:rPr>
          <w:rFonts w:ascii="Segoe UI" w:hAnsi="Segoe UI" w:cs="Segoe UI"/>
          <w:color w:val="121512"/>
        </w:rPr>
      </w:pPr>
    </w:p>
    <w:p w14:paraId="1A13C4A2" w14:textId="79AB5D6B" w:rsidR="00AD5261" w:rsidRPr="00E95667" w:rsidRDefault="00AD5261" w:rsidP="003353F5">
      <w:pPr>
        <w:pStyle w:val="a6"/>
        <w:rPr>
          <w:rFonts w:ascii="Arial" w:hAnsi="Arial" w:cs="Arial"/>
          <w:b/>
          <w:bCs/>
          <w:color w:val="121512"/>
        </w:rPr>
      </w:pPr>
      <w:r w:rsidRPr="00E95667">
        <w:rPr>
          <w:rFonts w:ascii="Arial" w:hAnsi="Arial" w:cs="Arial"/>
          <w:b/>
          <w:bCs/>
          <w:color w:val="121512"/>
        </w:rPr>
        <w:t>8. Current Ratio</w:t>
      </w:r>
    </w:p>
    <w:p w14:paraId="2698D79D" w14:textId="7BAEBD45" w:rsidR="00EF3D6D" w:rsidRPr="00E238BE" w:rsidRDefault="00E95667" w:rsidP="003353F5">
      <w:pPr>
        <w:pStyle w:val="a6"/>
        <w:rPr>
          <w:rFonts w:ascii="Arial" w:hAnsi="Arial" w:cs="Arial"/>
          <w:color w:val="121512"/>
        </w:rPr>
      </w:pPr>
      <w:r w:rsidRPr="00E238BE">
        <w:rPr>
          <w:rFonts w:ascii="Arial" w:hAnsi="Arial" w:cs="Arial"/>
          <w:color w:val="121512"/>
        </w:rPr>
        <w:drawing>
          <wp:inline distT="0" distB="0" distL="0" distR="0" wp14:anchorId="2E648ECE" wp14:editId="67A35EDD">
            <wp:extent cx="3375660" cy="1075258"/>
            <wp:effectExtent l="0" t="0" r="0" b="0"/>
            <wp:docPr id="1724406809" name="Картина 1" descr="Картина, която съдържа текст, екранна снимка, Шрифт&#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4406809" name="Картина 1" descr="Картина, която съдържа текст, екранна снимка, Шрифт&#10;&#10;Описанието е генерирано автоматично"/>
                    <pic:cNvPicPr/>
                  </pic:nvPicPr>
                  <pic:blipFill>
                    <a:blip r:embed="rId15"/>
                    <a:stretch>
                      <a:fillRect/>
                    </a:stretch>
                  </pic:blipFill>
                  <pic:spPr>
                    <a:xfrm>
                      <a:off x="0" y="0"/>
                      <a:ext cx="3391894" cy="1080429"/>
                    </a:xfrm>
                    <a:prstGeom prst="rect">
                      <a:avLst/>
                    </a:prstGeom>
                  </pic:spPr>
                </pic:pic>
              </a:graphicData>
            </a:graphic>
          </wp:inline>
        </w:drawing>
      </w:r>
      <w:r w:rsidRPr="00E238BE">
        <w:rPr>
          <w:rFonts w:ascii="Arial" w:hAnsi="Arial" w:cs="Arial"/>
        </w:rPr>
        <w:t>(Dyson, 2010</w:t>
      </w:r>
      <w:r w:rsidRPr="00E238BE">
        <w:rPr>
          <w:rFonts w:ascii="Arial" w:hAnsi="Arial" w:cs="Arial"/>
        </w:rPr>
        <w:t>).</w:t>
      </w:r>
    </w:p>
    <w:p w14:paraId="113E9305" w14:textId="77777777" w:rsidR="002C21DB" w:rsidRPr="00E238BE" w:rsidRDefault="00653EA4" w:rsidP="003353F5">
      <w:pPr>
        <w:pStyle w:val="a6"/>
        <w:rPr>
          <w:rFonts w:ascii="Arial" w:hAnsi="Arial" w:cs="Arial"/>
          <w:color w:val="121512"/>
        </w:rPr>
      </w:pPr>
      <w:r w:rsidRPr="00E238BE">
        <w:rPr>
          <w:rFonts w:ascii="Arial" w:hAnsi="Arial" w:cs="Arial"/>
          <w:b/>
          <w:bCs/>
          <w:color w:val="121512"/>
        </w:rPr>
        <w:t>2021</w:t>
      </w:r>
      <w:r w:rsidRPr="00E238BE">
        <w:rPr>
          <w:rFonts w:ascii="Arial" w:hAnsi="Arial" w:cs="Arial"/>
          <w:color w:val="121512"/>
        </w:rPr>
        <w:t xml:space="preserve">: 2,303 / 2,511 = 0.92 times </w:t>
      </w:r>
    </w:p>
    <w:p w14:paraId="5B323956" w14:textId="3D340F5F" w:rsidR="00653EA4" w:rsidRPr="00E238BE" w:rsidRDefault="00653EA4" w:rsidP="003353F5">
      <w:pPr>
        <w:pStyle w:val="a6"/>
        <w:rPr>
          <w:rFonts w:ascii="Arial" w:hAnsi="Arial" w:cs="Arial"/>
          <w:color w:val="121512"/>
        </w:rPr>
      </w:pPr>
      <w:r w:rsidRPr="00E238BE">
        <w:rPr>
          <w:rFonts w:ascii="Arial" w:hAnsi="Arial" w:cs="Arial"/>
          <w:b/>
          <w:bCs/>
          <w:color w:val="121512"/>
        </w:rPr>
        <w:t>2020</w:t>
      </w:r>
      <w:r w:rsidRPr="00E238BE">
        <w:rPr>
          <w:rFonts w:ascii="Arial" w:hAnsi="Arial" w:cs="Arial"/>
          <w:color w:val="121512"/>
        </w:rPr>
        <w:t>: 2,355 / 3,046 = 0.77 times</w:t>
      </w:r>
    </w:p>
    <w:p w14:paraId="02ABE33F" w14:textId="77777777" w:rsidR="00AE13EC" w:rsidRDefault="00AE13EC" w:rsidP="003353F5">
      <w:pPr>
        <w:pStyle w:val="a6"/>
        <w:rPr>
          <w:rFonts w:ascii="Segoe UI" w:hAnsi="Segoe UI" w:cs="Segoe UI"/>
          <w:color w:val="121512"/>
        </w:rPr>
      </w:pPr>
    </w:p>
    <w:p w14:paraId="19E17B41" w14:textId="77777777" w:rsidR="00AE13EC" w:rsidRDefault="00AE13EC" w:rsidP="003353F5">
      <w:pPr>
        <w:pStyle w:val="a6"/>
        <w:rPr>
          <w:rFonts w:ascii="Segoe UI" w:hAnsi="Segoe UI" w:cs="Segoe UI"/>
          <w:color w:val="121512"/>
        </w:rPr>
      </w:pPr>
    </w:p>
    <w:p w14:paraId="55AAC5F7" w14:textId="77777777" w:rsidR="00AE13EC" w:rsidRDefault="00AE13EC" w:rsidP="003353F5">
      <w:pPr>
        <w:pStyle w:val="a6"/>
        <w:rPr>
          <w:rFonts w:ascii="Segoe UI" w:hAnsi="Segoe UI" w:cs="Segoe UI"/>
          <w:color w:val="121512"/>
        </w:rPr>
      </w:pPr>
    </w:p>
    <w:p w14:paraId="380900E1" w14:textId="77777777" w:rsidR="00AE13EC" w:rsidRDefault="00AE13EC" w:rsidP="003353F5">
      <w:pPr>
        <w:pStyle w:val="a6"/>
        <w:rPr>
          <w:rFonts w:ascii="Segoe UI" w:hAnsi="Segoe UI" w:cs="Segoe UI"/>
          <w:color w:val="121512"/>
        </w:rPr>
      </w:pPr>
    </w:p>
    <w:p w14:paraId="684DFAAF" w14:textId="77777777" w:rsidR="009230C2" w:rsidRDefault="009230C2" w:rsidP="003353F5">
      <w:pPr>
        <w:pStyle w:val="a6"/>
        <w:rPr>
          <w:rFonts w:ascii="Segoe UI" w:hAnsi="Segoe UI" w:cs="Segoe UI"/>
          <w:color w:val="121512"/>
        </w:rPr>
      </w:pPr>
    </w:p>
    <w:p w14:paraId="30CE85DD" w14:textId="5014AACA" w:rsidR="00653EA4" w:rsidRPr="0053420F" w:rsidRDefault="00AE13EC" w:rsidP="003353F5">
      <w:pPr>
        <w:pStyle w:val="a6"/>
        <w:rPr>
          <w:rFonts w:ascii="Arial" w:hAnsi="Arial" w:cs="Arial"/>
          <w:color w:val="121512"/>
        </w:rPr>
      </w:pPr>
      <w:r w:rsidRPr="0053420F">
        <w:rPr>
          <w:rFonts w:ascii="Arial" w:hAnsi="Arial" w:cs="Arial"/>
          <w:b/>
          <w:bCs/>
          <w:color w:val="121512"/>
        </w:rPr>
        <w:t xml:space="preserve">     </w:t>
      </w:r>
      <w:r w:rsidR="00653EA4" w:rsidRPr="0053420F">
        <w:rPr>
          <w:rFonts w:ascii="Arial" w:hAnsi="Arial" w:cs="Arial"/>
          <w:b/>
          <w:bCs/>
          <w:color w:val="121512"/>
        </w:rPr>
        <w:t>9- Gearing Ratio</w:t>
      </w:r>
      <w:r w:rsidR="00653EA4" w:rsidRPr="0053420F">
        <w:rPr>
          <w:rFonts w:ascii="Arial" w:hAnsi="Arial" w:cs="Arial"/>
          <w:color w:val="121512"/>
        </w:rPr>
        <w:t xml:space="preserve"> = (Long</w:t>
      </w:r>
      <w:r w:rsidR="005C65A5" w:rsidRPr="0053420F">
        <w:rPr>
          <w:rFonts w:ascii="Arial" w:hAnsi="Arial" w:cs="Arial"/>
          <w:color w:val="121512"/>
        </w:rPr>
        <w:t xml:space="preserve"> </w:t>
      </w:r>
      <w:r w:rsidR="00653EA4" w:rsidRPr="0053420F">
        <w:rPr>
          <w:rFonts w:ascii="Arial" w:hAnsi="Arial" w:cs="Arial"/>
          <w:color w:val="121512"/>
        </w:rPr>
        <w:t>Term Debt / (Long-Term Debt +Equity)) x 100</w:t>
      </w:r>
      <w:r w:rsidR="00C468AF" w:rsidRPr="0053420F">
        <w:rPr>
          <w:rFonts w:ascii="Arial" w:hAnsi="Arial" w:cs="Arial"/>
          <w:color w:val="121512"/>
        </w:rPr>
        <w:t>%</w:t>
      </w:r>
    </w:p>
    <w:p w14:paraId="589C334D" w14:textId="77777777" w:rsidR="00AE13EC" w:rsidRPr="0053420F" w:rsidRDefault="00AE13EC" w:rsidP="003353F5">
      <w:pPr>
        <w:pStyle w:val="a6"/>
        <w:rPr>
          <w:rFonts w:ascii="Arial" w:hAnsi="Arial" w:cs="Arial"/>
          <w:color w:val="121512"/>
        </w:rPr>
      </w:pPr>
    </w:p>
    <w:p w14:paraId="12E1A99A" w14:textId="3F9BF400" w:rsidR="00C468AF" w:rsidRPr="0053420F" w:rsidRDefault="00653EA4" w:rsidP="003353F5">
      <w:pPr>
        <w:pStyle w:val="a6"/>
        <w:rPr>
          <w:rFonts w:ascii="Arial" w:hAnsi="Arial" w:cs="Arial"/>
          <w:color w:val="121512"/>
        </w:rPr>
      </w:pPr>
      <w:r w:rsidRPr="0053420F">
        <w:rPr>
          <w:rFonts w:ascii="Arial" w:hAnsi="Arial" w:cs="Arial"/>
          <w:b/>
          <w:bCs/>
          <w:color w:val="121512"/>
        </w:rPr>
        <w:t>2021</w:t>
      </w:r>
      <w:r w:rsidRPr="0053420F">
        <w:rPr>
          <w:rFonts w:ascii="Arial" w:hAnsi="Arial" w:cs="Arial"/>
          <w:color w:val="121512"/>
        </w:rPr>
        <w:t>: 4,137 / (4,137 + 3,088) x 100</w:t>
      </w:r>
      <w:r w:rsidR="00FF398A" w:rsidRPr="0053420F">
        <w:rPr>
          <w:rFonts w:ascii="Arial" w:hAnsi="Arial" w:cs="Arial"/>
          <w:color w:val="121512"/>
        </w:rPr>
        <w:t>=4137/722</w:t>
      </w:r>
      <w:r w:rsidR="00B403CE" w:rsidRPr="0053420F">
        <w:rPr>
          <w:rFonts w:ascii="Arial" w:hAnsi="Arial" w:cs="Arial"/>
          <w:color w:val="121512"/>
        </w:rPr>
        <w:t>5 x 100</w:t>
      </w:r>
      <w:r w:rsidRPr="0053420F">
        <w:rPr>
          <w:rFonts w:ascii="Arial" w:hAnsi="Arial" w:cs="Arial"/>
          <w:color w:val="121512"/>
        </w:rPr>
        <w:t xml:space="preserve"> = </w:t>
      </w:r>
      <w:r w:rsidR="004C5E77" w:rsidRPr="0053420F">
        <w:rPr>
          <w:rFonts w:ascii="Arial" w:hAnsi="Arial" w:cs="Arial"/>
          <w:color w:val="121512"/>
        </w:rPr>
        <w:t xml:space="preserve">0.5725 x 100= </w:t>
      </w:r>
      <w:r w:rsidRPr="0053420F">
        <w:rPr>
          <w:rFonts w:ascii="Arial" w:hAnsi="Arial" w:cs="Arial"/>
          <w:color w:val="121512"/>
        </w:rPr>
        <w:t>57.2</w:t>
      </w:r>
      <w:r w:rsidR="00972759" w:rsidRPr="0053420F">
        <w:rPr>
          <w:rFonts w:ascii="Arial" w:hAnsi="Arial" w:cs="Arial"/>
          <w:color w:val="121512"/>
        </w:rPr>
        <w:t>5</w:t>
      </w:r>
      <w:r w:rsidRPr="0053420F">
        <w:rPr>
          <w:rFonts w:ascii="Arial" w:hAnsi="Arial" w:cs="Arial"/>
          <w:color w:val="121512"/>
        </w:rPr>
        <w:t xml:space="preserve">% </w:t>
      </w:r>
    </w:p>
    <w:p w14:paraId="04A71584" w14:textId="77777777" w:rsidR="00C468AF" w:rsidRPr="0053420F" w:rsidRDefault="00C468AF" w:rsidP="003353F5">
      <w:pPr>
        <w:pStyle w:val="a6"/>
        <w:rPr>
          <w:rFonts w:ascii="Arial" w:hAnsi="Arial" w:cs="Arial"/>
          <w:color w:val="121512"/>
        </w:rPr>
      </w:pPr>
    </w:p>
    <w:p w14:paraId="7DF23F28" w14:textId="51D1C5CC" w:rsidR="00653EA4" w:rsidRPr="0053420F" w:rsidRDefault="00653EA4" w:rsidP="003353F5">
      <w:pPr>
        <w:pStyle w:val="a6"/>
        <w:rPr>
          <w:rFonts w:ascii="Arial" w:hAnsi="Arial" w:cs="Arial"/>
          <w:color w:val="121512"/>
        </w:rPr>
      </w:pPr>
      <w:r w:rsidRPr="0053420F">
        <w:rPr>
          <w:rFonts w:ascii="Arial" w:hAnsi="Arial" w:cs="Arial"/>
          <w:b/>
          <w:bCs/>
          <w:color w:val="121512"/>
        </w:rPr>
        <w:t>2020</w:t>
      </w:r>
      <w:r w:rsidRPr="0053420F">
        <w:rPr>
          <w:rFonts w:ascii="Arial" w:hAnsi="Arial" w:cs="Arial"/>
          <w:color w:val="121512"/>
        </w:rPr>
        <w:t>: 4,129 / (4,129 + 2,912) x 100 =</w:t>
      </w:r>
      <w:r w:rsidR="000951EC" w:rsidRPr="0053420F">
        <w:rPr>
          <w:rFonts w:ascii="Arial" w:hAnsi="Arial" w:cs="Arial"/>
          <w:color w:val="121512"/>
        </w:rPr>
        <w:t xml:space="preserve"> 4,129</w:t>
      </w:r>
      <w:r w:rsidR="00095EC1" w:rsidRPr="0053420F">
        <w:rPr>
          <w:rFonts w:ascii="Arial" w:hAnsi="Arial" w:cs="Arial"/>
          <w:color w:val="121512"/>
        </w:rPr>
        <w:t xml:space="preserve">/7,041 x 100= </w:t>
      </w:r>
      <w:r w:rsidR="005B6A36" w:rsidRPr="0053420F">
        <w:rPr>
          <w:rFonts w:ascii="Arial" w:hAnsi="Arial" w:cs="Arial"/>
          <w:color w:val="121512"/>
        </w:rPr>
        <w:t>0,5864 x 100=</w:t>
      </w:r>
      <w:r w:rsidRPr="0053420F">
        <w:rPr>
          <w:rFonts w:ascii="Arial" w:hAnsi="Arial" w:cs="Arial"/>
          <w:color w:val="121512"/>
        </w:rPr>
        <w:t xml:space="preserve"> 58.6</w:t>
      </w:r>
      <w:r w:rsidR="005B6A36" w:rsidRPr="0053420F">
        <w:rPr>
          <w:rFonts w:ascii="Arial" w:hAnsi="Arial" w:cs="Arial"/>
          <w:color w:val="121512"/>
        </w:rPr>
        <w:t>4</w:t>
      </w:r>
      <w:r w:rsidRPr="0053420F">
        <w:rPr>
          <w:rFonts w:ascii="Arial" w:hAnsi="Arial" w:cs="Arial"/>
          <w:color w:val="121512"/>
        </w:rPr>
        <w:t>%</w:t>
      </w:r>
    </w:p>
    <w:p w14:paraId="7FF2B2BF" w14:textId="77777777" w:rsidR="00090A0B" w:rsidRPr="0053420F" w:rsidRDefault="00090A0B" w:rsidP="00090A0B">
      <w:pPr>
        <w:pStyle w:val="a6"/>
        <w:rPr>
          <w:rFonts w:ascii="Arial" w:hAnsi="Arial" w:cs="Arial"/>
          <w:color w:val="121512"/>
        </w:rPr>
      </w:pPr>
    </w:p>
    <w:p w14:paraId="08CFD925" w14:textId="77777777" w:rsidR="00EA704C" w:rsidRDefault="00EA704C" w:rsidP="003353F5">
      <w:pPr>
        <w:pStyle w:val="a6"/>
        <w:rPr>
          <w:rFonts w:ascii="Segoe UI" w:hAnsi="Segoe UI" w:cs="Segoe UI"/>
          <w:color w:val="121512"/>
        </w:rPr>
      </w:pPr>
    </w:p>
    <w:p w14:paraId="6A03A035" w14:textId="77777777" w:rsidR="00EA704C" w:rsidRDefault="00EA704C" w:rsidP="003353F5">
      <w:pPr>
        <w:pStyle w:val="a6"/>
        <w:rPr>
          <w:rFonts w:ascii="Segoe UI" w:hAnsi="Segoe UI" w:cs="Segoe UI"/>
          <w:color w:val="121512"/>
        </w:rPr>
      </w:pPr>
    </w:p>
    <w:p w14:paraId="541D0DD8" w14:textId="77777777" w:rsidR="00EA704C" w:rsidRDefault="00EA704C" w:rsidP="003353F5">
      <w:pPr>
        <w:pStyle w:val="a6"/>
        <w:rPr>
          <w:rFonts w:ascii="Segoe UI" w:hAnsi="Segoe UI" w:cs="Segoe UI"/>
          <w:color w:val="121512"/>
        </w:rPr>
      </w:pPr>
    </w:p>
    <w:p w14:paraId="5AB5DDDF" w14:textId="77777777" w:rsidR="0053420F" w:rsidRDefault="0053420F" w:rsidP="003353F5">
      <w:pPr>
        <w:pStyle w:val="a6"/>
        <w:rPr>
          <w:rFonts w:ascii="Segoe UI" w:hAnsi="Segoe UI" w:cs="Segoe UI"/>
          <w:color w:val="121512"/>
        </w:rPr>
      </w:pPr>
    </w:p>
    <w:p w14:paraId="6F9449B0" w14:textId="77777777" w:rsidR="0053420F" w:rsidRDefault="0053420F" w:rsidP="003353F5">
      <w:pPr>
        <w:pStyle w:val="a6"/>
        <w:rPr>
          <w:rFonts w:ascii="Segoe UI" w:hAnsi="Segoe UI" w:cs="Segoe UI"/>
          <w:color w:val="121512"/>
        </w:rPr>
      </w:pPr>
    </w:p>
    <w:p w14:paraId="22D3DB8F" w14:textId="77777777" w:rsidR="00D614F0" w:rsidRDefault="00D614F0" w:rsidP="003353F5">
      <w:pPr>
        <w:pStyle w:val="a6"/>
        <w:rPr>
          <w:rFonts w:ascii="Segoe UI" w:hAnsi="Segoe UI" w:cs="Segoe UI"/>
          <w:b/>
          <w:bCs/>
          <w:color w:val="121512"/>
        </w:rPr>
      </w:pPr>
    </w:p>
    <w:p w14:paraId="32AD7AE0" w14:textId="77777777" w:rsidR="00D614F0" w:rsidRDefault="00D614F0" w:rsidP="003353F5">
      <w:pPr>
        <w:pStyle w:val="a6"/>
        <w:rPr>
          <w:rFonts w:ascii="Segoe UI" w:hAnsi="Segoe UI" w:cs="Segoe UI"/>
          <w:b/>
          <w:bCs/>
          <w:color w:val="121512"/>
        </w:rPr>
      </w:pPr>
    </w:p>
    <w:p w14:paraId="516DD37F" w14:textId="349AD36B" w:rsidR="00653EA4" w:rsidRPr="009D21E6" w:rsidRDefault="00653EA4" w:rsidP="003353F5">
      <w:pPr>
        <w:pStyle w:val="a6"/>
        <w:rPr>
          <w:rFonts w:ascii="Segoe UI" w:hAnsi="Segoe UI" w:cs="Segoe UI"/>
          <w:b/>
          <w:bCs/>
          <w:color w:val="121512"/>
        </w:rPr>
      </w:pPr>
      <w:r w:rsidRPr="009D21E6">
        <w:rPr>
          <w:rFonts w:ascii="Segoe UI" w:hAnsi="Segoe UI" w:cs="Segoe UI"/>
          <w:b/>
          <w:bCs/>
          <w:color w:val="121512"/>
        </w:rPr>
        <w:t xml:space="preserve">10- Interest Cover </w:t>
      </w:r>
    </w:p>
    <w:p w14:paraId="605C9F0F" w14:textId="77777777" w:rsidR="00A05368" w:rsidRDefault="00312F0B" w:rsidP="003353F5">
      <w:pPr>
        <w:pStyle w:val="a6"/>
        <w:rPr>
          <w:rFonts w:ascii="Segoe UI" w:hAnsi="Segoe UI" w:cs="Segoe UI"/>
          <w:color w:val="121512"/>
        </w:rPr>
      </w:pPr>
      <w:r w:rsidRPr="00312F0B">
        <w:rPr>
          <w:rFonts w:ascii="Segoe UI" w:hAnsi="Segoe UI" w:cs="Segoe UI"/>
          <w:noProof/>
          <w:color w:val="121512"/>
        </w:rPr>
        <w:drawing>
          <wp:inline distT="0" distB="0" distL="0" distR="0" wp14:anchorId="03FF5EE4" wp14:editId="0A58CAFF">
            <wp:extent cx="3133600" cy="1630680"/>
            <wp:effectExtent l="0" t="0" r="0" b="7620"/>
            <wp:docPr id="520942582" name="Картина 1" descr="Картина, която съдържа текст, екранна снимка, Шрифт&#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942582" name="Картина 1" descr="Картина, която съдържа текст, екранна снимка, Шрифт&#10;&#10;Описанието е генерирано автоматично"/>
                    <pic:cNvPicPr/>
                  </pic:nvPicPr>
                  <pic:blipFill>
                    <a:blip r:embed="rId16"/>
                    <a:stretch>
                      <a:fillRect/>
                    </a:stretch>
                  </pic:blipFill>
                  <pic:spPr>
                    <a:xfrm>
                      <a:off x="0" y="0"/>
                      <a:ext cx="3146357" cy="1637319"/>
                    </a:xfrm>
                    <a:prstGeom prst="rect">
                      <a:avLst/>
                    </a:prstGeom>
                  </pic:spPr>
                </pic:pic>
              </a:graphicData>
            </a:graphic>
          </wp:inline>
        </w:drawing>
      </w:r>
    </w:p>
    <w:p w14:paraId="09613633" w14:textId="32FA388B" w:rsidR="009D21E6" w:rsidRPr="00D614F0" w:rsidRDefault="00D614F0" w:rsidP="003353F5">
      <w:pPr>
        <w:pStyle w:val="a6"/>
        <w:rPr>
          <w:rFonts w:ascii="Arial" w:hAnsi="Arial" w:cs="Arial"/>
        </w:rPr>
      </w:pPr>
      <w:r>
        <w:rPr>
          <w:rFonts w:ascii="Segoe UI" w:hAnsi="Segoe UI" w:cs="Segoe UI"/>
          <w:color w:val="121512"/>
        </w:rPr>
        <w:t>(</w:t>
      </w:r>
      <w:r w:rsidR="00A05368">
        <w:rPr>
          <w:rFonts w:ascii="Segoe UI" w:hAnsi="Segoe UI" w:cs="Segoe UI"/>
          <w:color w:val="121512"/>
        </w:rPr>
        <w:t>A</w:t>
      </w:r>
      <w:r>
        <w:rPr>
          <w:rFonts w:ascii="Segoe UI" w:hAnsi="Segoe UI" w:cs="Segoe UI"/>
          <w:color w:val="121512"/>
        </w:rPr>
        <w:t>trill,2020</w:t>
      </w:r>
      <w:r>
        <w:rPr>
          <w:rFonts w:ascii="Arial" w:hAnsi="Arial" w:cs="Arial"/>
        </w:rPr>
        <w:t>)</w:t>
      </w:r>
    </w:p>
    <w:p w14:paraId="33865D54" w14:textId="77777777" w:rsidR="00AC629A" w:rsidRDefault="00AC629A" w:rsidP="003353F5">
      <w:pPr>
        <w:pStyle w:val="a6"/>
        <w:rPr>
          <w:rFonts w:ascii="Segoe UI" w:hAnsi="Segoe UI" w:cs="Segoe UI"/>
          <w:color w:val="121512"/>
        </w:rPr>
      </w:pPr>
    </w:p>
    <w:p w14:paraId="4115246C" w14:textId="77777777" w:rsidR="00D614F0" w:rsidRPr="0053420F" w:rsidRDefault="00653EA4" w:rsidP="003353F5">
      <w:pPr>
        <w:pStyle w:val="a6"/>
        <w:rPr>
          <w:rFonts w:ascii="Arial" w:hAnsi="Arial" w:cs="Arial"/>
          <w:color w:val="121512"/>
        </w:rPr>
      </w:pPr>
      <w:r w:rsidRPr="0053420F">
        <w:rPr>
          <w:rFonts w:ascii="Arial" w:hAnsi="Arial" w:cs="Arial"/>
          <w:b/>
          <w:bCs/>
          <w:color w:val="121512"/>
        </w:rPr>
        <w:t>2021</w:t>
      </w:r>
      <w:r w:rsidRPr="0053420F">
        <w:rPr>
          <w:rFonts w:ascii="Arial" w:hAnsi="Arial" w:cs="Arial"/>
          <w:color w:val="121512"/>
        </w:rPr>
        <w:t>: 805 / 226 = 3.56 times</w:t>
      </w:r>
    </w:p>
    <w:p w14:paraId="42C73940" w14:textId="444FB665" w:rsidR="00AC629A" w:rsidRPr="0053420F" w:rsidRDefault="00653EA4" w:rsidP="003353F5">
      <w:pPr>
        <w:pStyle w:val="a6"/>
        <w:rPr>
          <w:rFonts w:ascii="Arial" w:hAnsi="Arial" w:cs="Arial"/>
          <w:color w:val="121512"/>
        </w:rPr>
      </w:pPr>
      <w:r w:rsidRPr="0053420F">
        <w:rPr>
          <w:rFonts w:ascii="Arial" w:hAnsi="Arial" w:cs="Arial"/>
          <w:color w:val="121512"/>
        </w:rPr>
        <w:t xml:space="preserve"> </w:t>
      </w:r>
    </w:p>
    <w:p w14:paraId="7D57939D" w14:textId="44B7305D" w:rsidR="00653EA4" w:rsidRPr="0053420F" w:rsidRDefault="00653EA4" w:rsidP="003353F5">
      <w:pPr>
        <w:pStyle w:val="a6"/>
        <w:rPr>
          <w:rFonts w:ascii="Arial" w:hAnsi="Arial" w:cs="Arial"/>
          <w:color w:val="121512"/>
        </w:rPr>
      </w:pPr>
      <w:r w:rsidRPr="0053420F">
        <w:rPr>
          <w:rFonts w:ascii="Arial" w:hAnsi="Arial" w:cs="Arial"/>
          <w:b/>
          <w:bCs/>
          <w:color w:val="121512"/>
        </w:rPr>
        <w:t>2020</w:t>
      </w:r>
      <w:r w:rsidRPr="0053420F">
        <w:rPr>
          <w:rFonts w:ascii="Arial" w:hAnsi="Arial" w:cs="Arial"/>
          <w:color w:val="121512"/>
        </w:rPr>
        <w:t>: 699 / 181 = 3.86 times</w:t>
      </w:r>
    </w:p>
    <w:p w14:paraId="29DF1E63" w14:textId="1A886FE0" w:rsidR="00DA701D" w:rsidRDefault="00C40A52" w:rsidP="003353F5">
      <w:pPr>
        <w:pStyle w:val="a6"/>
        <w:rPr>
          <w:rFonts w:ascii="Segoe UI" w:hAnsi="Segoe UI" w:cs="Segoe UI"/>
          <w:color w:val="121512"/>
        </w:rPr>
      </w:pPr>
      <w:r>
        <w:rPr>
          <w:rFonts w:ascii="Segoe UI" w:hAnsi="Segoe UI" w:cs="Segoe UI"/>
          <w:color w:val="121512"/>
        </w:rPr>
        <w:t xml:space="preserve"> </w:t>
      </w:r>
    </w:p>
    <w:p w14:paraId="6AEF680D" w14:textId="24A9CE95" w:rsidR="001A0011" w:rsidRDefault="00653EA4" w:rsidP="00836D7A">
      <w:pPr>
        <w:pStyle w:val="1"/>
        <w:rPr>
          <w:rFonts w:ascii="Arial" w:hAnsi="Arial" w:cs="Arial"/>
          <w:b/>
          <w:bCs/>
          <w:color w:val="auto"/>
          <w:sz w:val="24"/>
          <w:szCs w:val="24"/>
        </w:rPr>
      </w:pPr>
      <w:r w:rsidRPr="00836D7A">
        <w:rPr>
          <w:rFonts w:ascii="Arial" w:hAnsi="Arial" w:cs="Arial"/>
          <w:b/>
          <w:bCs/>
          <w:color w:val="auto"/>
          <w:sz w:val="24"/>
          <w:szCs w:val="24"/>
        </w:rPr>
        <w:t>b</w:t>
      </w:r>
      <w:r w:rsidR="001A0011" w:rsidRPr="00836D7A">
        <w:rPr>
          <w:rFonts w:ascii="Arial" w:hAnsi="Arial" w:cs="Arial"/>
          <w:b/>
          <w:bCs/>
          <w:color w:val="auto"/>
          <w:sz w:val="24"/>
          <w:szCs w:val="24"/>
        </w:rPr>
        <w:t>)</w:t>
      </w:r>
      <w:r w:rsidR="00836D7A" w:rsidRPr="00836D7A">
        <w:rPr>
          <w:rFonts w:ascii="Arial" w:hAnsi="Arial" w:cs="Arial"/>
          <w:b/>
          <w:bCs/>
          <w:color w:val="auto"/>
          <w:sz w:val="24"/>
          <w:szCs w:val="24"/>
        </w:rPr>
        <w:t xml:space="preserve"> </w:t>
      </w:r>
      <w:r w:rsidR="00CA35A8">
        <w:rPr>
          <w:rFonts w:ascii="Arial" w:hAnsi="Arial" w:cs="Arial"/>
          <w:b/>
          <w:bCs/>
          <w:color w:val="auto"/>
          <w:sz w:val="24"/>
          <w:szCs w:val="24"/>
        </w:rPr>
        <w:t>financial</w:t>
      </w:r>
      <w:r w:rsidR="00836D7A" w:rsidRPr="00836D7A">
        <w:rPr>
          <w:rFonts w:ascii="Arial" w:hAnsi="Arial" w:cs="Arial"/>
          <w:b/>
          <w:bCs/>
          <w:color w:val="auto"/>
          <w:sz w:val="24"/>
          <w:szCs w:val="24"/>
        </w:rPr>
        <w:t xml:space="preserve"> performance and position</w:t>
      </w:r>
    </w:p>
    <w:p w14:paraId="1293BD8B" w14:textId="77777777" w:rsidR="00836D7A" w:rsidRPr="00836D7A" w:rsidRDefault="00836D7A" w:rsidP="00836D7A">
      <w:pPr>
        <w:rPr>
          <w:lang w:val="en-US"/>
        </w:rPr>
      </w:pPr>
    </w:p>
    <w:p w14:paraId="568B35DC" w14:textId="77777777" w:rsidR="00127B6C" w:rsidRPr="009E5C9A" w:rsidRDefault="00653EA4" w:rsidP="009E5C9A">
      <w:pPr>
        <w:pStyle w:val="a6"/>
        <w:spacing w:line="360" w:lineRule="auto"/>
        <w:jc w:val="both"/>
        <w:rPr>
          <w:rFonts w:ascii="Arial" w:hAnsi="Arial" w:cs="Arial"/>
          <w:color w:val="121512"/>
        </w:rPr>
      </w:pPr>
      <w:r w:rsidRPr="009E5C9A">
        <w:rPr>
          <w:rFonts w:ascii="Arial" w:hAnsi="Arial" w:cs="Arial"/>
          <w:color w:val="121512"/>
        </w:rPr>
        <w:t xml:space="preserve">The financial performance of </w:t>
      </w:r>
      <w:proofErr w:type="gramStart"/>
      <w:r w:rsidRPr="009E5C9A">
        <w:rPr>
          <w:rFonts w:ascii="Arial" w:hAnsi="Arial" w:cs="Arial"/>
          <w:color w:val="121512"/>
        </w:rPr>
        <w:t>Sweets</w:t>
      </w:r>
      <w:proofErr w:type="gramEnd"/>
      <w:r w:rsidRPr="009E5C9A">
        <w:rPr>
          <w:rFonts w:ascii="Arial" w:hAnsi="Arial" w:cs="Arial"/>
          <w:color w:val="121512"/>
        </w:rPr>
        <w:t xml:space="preserve"> plc has improved in 2021 compared to 2020. The ROCE increased from </w:t>
      </w:r>
      <w:r w:rsidR="00127B6C" w:rsidRPr="009E5C9A">
        <w:rPr>
          <w:rFonts w:ascii="Arial" w:hAnsi="Arial" w:cs="Arial"/>
          <w:color w:val="121512"/>
        </w:rPr>
        <w:t>7.65</w:t>
      </w:r>
      <w:r w:rsidRPr="009E5C9A">
        <w:rPr>
          <w:rFonts w:ascii="Arial" w:hAnsi="Arial" w:cs="Arial"/>
          <w:color w:val="121512"/>
        </w:rPr>
        <w:t xml:space="preserve">% to </w:t>
      </w:r>
      <w:r w:rsidR="00127B6C" w:rsidRPr="009E5C9A">
        <w:rPr>
          <w:rFonts w:ascii="Arial" w:hAnsi="Arial" w:cs="Arial"/>
          <w:color w:val="121512"/>
        </w:rPr>
        <w:t>8.58</w:t>
      </w:r>
      <w:r w:rsidRPr="009E5C9A">
        <w:rPr>
          <w:rFonts w:ascii="Arial" w:hAnsi="Arial" w:cs="Arial"/>
          <w:color w:val="121512"/>
        </w:rPr>
        <w:t>%, indicating better utilization of capital.</w:t>
      </w:r>
    </w:p>
    <w:p w14:paraId="23C6DE21" w14:textId="0A7AC056" w:rsidR="00653EA4" w:rsidRPr="009E5C9A" w:rsidRDefault="00653EA4" w:rsidP="009E5C9A">
      <w:pPr>
        <w:pStyle w:val="a6"/>
        <w:spacing w:line="360" w:lineRule="auto"/>
        <w:jc w:val="both"/>
        <w:rPr>
          <w:rFonts w:ascii="Arial" w:hAnsi="Arial" w:cs="Arial"/>
          <w:color w:val="121512"/>
        </w:rPr>
      </w:pPr>
      <w:r w:rsidRPr="009E5C9A">
        <w:rPr>
          <w:rFonts w:ascii="Arial" w:hAnsi="Arial" w:cs="Arial"/>
          <w:color w:val="121512"/>
        </w:rPr>
        <w:t>The ROE also improved from 12.57% to 13.96%, showing a higher return for shareholders. The earnings per share increased from £</w:t>
      </w:r>
      <w:r w:rsidR="006A3983" w:rsidRPr="009E5C9A">
        <w:rPr>
          <w:rFonts w:ascii="Arial" w:hAnsi="Arial" w:cs="Arial"/>
          <w:color w:val="121512"/>
        </w:rPr>
        <w:t>0.41</w:t>
      </w:r>
      <w:r w:rsidRPr="009E5C9A">
        <w:rPr>
          <w:rFonts w:ascii="Arial" w:hAnsi="Arial" w:cs="Arial"/>
          <w:color w:val="121512"/>
        </w:rPr>
        <w:t xml:space="preserve"> to £</w:t>
      </w:r>
      <w:r w:rsidR="006A3983" w:rsidRPr="009E5C9A">
        <w:rPr>
          <w:rFonts w:ascii="Arial" w:hAnsi="Arial" w:cs="Arial"/>
          <w:color w:val="121512"/>
        </w:rPr>
        <w:t>0.57</w:t>
      </w:r>
      <w:r w:rsidRPr="009E5C9A">
        <w:rPr>
          <w:rFonts w:ascii="Arial" w:hAnsi="Arial" w:cs="Arial"/>
          <w:color w:val="121512"/>
        </w:rPr>
        <w:t>, indicating higher profitability per share.</w:t>
      </w:r>
    </w:p>
    <w:p w14:paraId="1F4467A4" w14:textId="2D0B8888" w:rsidR="00653EA4" w:rsidRPr="009E5C9A" w:rsidRDefault="00653EA4" w:rsidP="009E5C9A">
      <w:pPr>
        <w:pStyle w:val="a6"/>
        <w:spacing w:line="360" w:lineRule="auto"/>
        <w:jc w:val="both"/>
        <w:rPr>
          <w:rFonts w:ascii="Arial" w:hAnsi="Arial" w:cs="Arial"/>
          <w:color w:val="121512"/>
        </w:rPr>
      </w:pPr>
      <w:r w:rsidRPr="009E5C9A">
        <w:rPr>
          <w:rFonts w:ascii="Arial" w:hAnsi="Arial" w:cs="Arial"/>
          <w:color w:val="121512"/>
        </w:rPr>
        <w:t>The net profit margin increased slightly from 5.68% to 6.39%, indicating improved profitability. The asset turnover increased from 0.6</w:t>
      </w:r>
      <w:r w:rsidR="00796BC5" w:rsidRPr="009E5C9A">
        <w:rPr>
          <w:rFonts w:ascii="Arial" w:hAnsi="Arial" w:cs="Arial"/>
          <w:color w:val="121512"/>
        </w:rPr>
        <w:t>3</w:t>
      </w:r>
      <w:r w:rsidRPr="009E5C9A">
        <w:rPr>
          <w:rFonts w:ascii="Arial" w:hAnsi="Arial" w:cs="Arial"/>
          <w:color w:val="121512"/>
        </w:rPr>
        <w:t xml:space="preserve"> times to 0.6</w:t>
      </w:r>
      <w:r w:rsidR="00796BC5" w:rsidRPr="009E5C9A">
        <w:rPr>
          <w:rFonts w:ascii="Arial" w:hAnsi="Arial" w:cs="Arial"/>
          <w:color w:val="121512"/>
        </w:rPr>
        <w:t>9</w:t>
      </w:r>
      <w:r w:rsidRPr="009E5C9A">
        <w:rPr>
          <w:rFonts w:ascii="Arial" w:hAnsi="Arial" w:cs="Arial"/>
          <w:color w:val="121512"/>
        </w:rPr>
        <w:t xml:space="preserve"> times, suggesting better efficiency in generating revenue from assets.</w:t>
      </w:r>
    </w:p>
    <w:p w14:paraId="7473392D" w14:textId="7ABFB48B" w:rsidR="001D104D" w:rsidRPr="009E5C9A" w:rsidRDefault="00653EA4" w:rsidP="009E5C9A">
      <w:pPr>
        <w:pStyle w:val="a6"/>
        <w:spacing w:line="360" w:lineRule="auto"/>
        <w:jc w:val="both"/>
        <w:rPr>
          <w:rFonts w:ascii="Arial" w:hAnsi="Arial" w:cs="Arial"/>
          <w:color w:val="121512"/>
        </w:rPr>
      </w:pPr>
      <w:r w:rsidRPr="009E5C9A">
        <w:rPr>
          <w:rFonts w:ascii="Arial" w:hAnsi="Arial" w:cs="Arial"/>
          <w:color w:val="121512"/>
        </w:rPr>
        <w:t xml:space="preserve">The stock holding days </w:t>
      </w:r>
      <w:r w:rsidR="00EB32C7" w:rsidRPr="009E5C9A">
        <w:rPr>
          <w:rFonts w:ascii="Arial" w:hAnsi="Arial" w:cs="Arial"/>
          <w:color w:val="121512"/>
        </w:rPr>
        <w:t>in</w:t>
      </w:r>
      <w:r w:rsidRPr="009E5C9A">
        <w:rPr>
          <w:rFonts w:ascii="Arial" w:hAnsi="Arial" w:cs="Arial"/>
          <w:color w:val="121512"/>
        </w:rPr>
        <w:t xml:space="preserve">creased from </w:t>
      </w:r>
      <w:r w:rsidR="00A76C18" w:rsidRPr="009E5C9A">
        <w:rPr>
          <w:rFonts w:ascii="Arial" w:hAnsi="Arial" w:cs="Arial"/>
          <w:color w:val="121512"/>
        </w:rPr>
        <w:t>78</w:t>
      </w:r>
      <w:r w:rsidRPr="009E5C9A">
        <w:rPr>
          <w:rFonts w:ascii="Arial" w:hAnsi="Arial" w:cs="Arial"/>
          <w:color w:val="121512"/>
        </w:rPr>
        <w:t xml:space="preserve"> days to </w:t>
      </w:r>
      <w:r w:rsidR="00A76C18" w:rsidRPr="009E5C9A">
        <w:rPr>
          <w:rFonts w:ascii="Arial" w:hAnsi="Arial" w:cs="Arial"/>
          <w:color w:val="121512"/>
        </w:rPr>
        <w:t>80</w:t>
      </w:r>
      <w:r w:rsidRPr="009E5C9A">
        <w:rPr>
          <w:rFonts w:ascii="Arial" w:hAnsi="Arial" w:cs="Arial"/>
          <w:color w:val="121512"/>
        </w:rPr>
        <w:t xml:space="preserve"> days, indicating </w:t>
      </w:r>
      <w:r w:rsidR="00F9765C" w:rsidRPr="009E5C9A">
        <w:rPr>
          <w:rFonts w:ascii="Arial" w:hAnsi="Arial" w:cs="Arial"/>
          <w:color w:val="121512"/>
        </w:rPr>
        <w:t xml:space="preserve">some difference with </w:t>
      </w:r>
      <w:r w:rsidRPr="009E5C9A">
        <w:rPr>
          <w:rFonts w:ascii="Arial" w:hAnsi="Arial" w:cs="Arial"/>
          <w:color w:val="121512"/>
        </w:rPr>
        <w:t>management of inventory.</w:t>
      </w:r>
    </w:p>
    <w:p w14:paraId="1E48B547" w14:textId="340855CC" w:rsidR="00653EA4" w:rsidRPr="009E5C9A" w:rsidRDefault="00653EA4" w:rsidP="009E5C9A">
      <w:pPr>
        <w:pStyle w:val="a6"/>
        <w:spacing w:line="360" w:lineRule="auto"/>
        <w:jc w:val="both"/>
        <w:rPr>
          <w:rFonts w:ascii="Arial" w:hAnsi="Arial" w:cs="Arial"/>
          <w:color w:val="121512"/>
        </w:rPr>
      </w:pPr>
      <w:r w:rsidRPr="009E5C9A">
        <w:rPr>
          <w:rFonts w:ascii="Arial" w:hAnsi="Arial" w:cs="Arial"/>
          <w:color w:val="121512"/>
        </w:rPr>
        <w:t xml:space="preserve"> The </w:t>
      </w:r>
      <w:r w:rsidR="00836D7A" w:rsidRPr="009E5C9A">
        <w:rPr>
          <w:rFonts w:ascii="Arial" w:hAnsi="Arial" w:cs="Arial"/>
          <w:color w:val="121512"/>
        </w:rPr>
        <w:t>debtor’s</w:t>
      </w:r>
      <w:r w:rsidRPr="009E5C9A">
        <w:rPr>
          <w:rFonts w:ascii="Arial" w:hAnsi="Arial" w:cs="Arial"/>
          <w:color w:val="121512"/>
        </w:rPr>
        <w:t xml:space="preserve"> collection period also improved from 7</w:t>
      </w:r>
      <w:r w:rsidR="00940C94">
        <w:rPr>
          <w:rFonts w:ascii="Arial" w:hAnsi="Arial" w:cs="Arial"/>
          <w:color w:val="121512"/>
        </w:rPr>
        <w:t>3</w:t>
      </w:r>
      <w:r w:rsidRPr="009E5C9A">
        <w:rPr>
          <w:rFonts w:ascii="Arial" w:hAnsi="Arial" w:cs="Arial"/>
          <w:color w:val="121512"/>
        </w:rPr>
        <w:t xml:space="preserve"> days to 6</w:t>
      </w:r>
      <w:r w:rsidR="00940C94">
        <w:rPr>
          <w:rFonts w:ascii="Arial" w:hAnsi="Arial" w:cs="Arial"/>
          <w:color w:val="121512"/>
        </w:rPr>
        <w:t xml:space="preserve">8 </w:t>
      </w:r>
      <w:r w:rsidRPr="009E5C9A">
        <w:rPr>
          <w:rFonts w:ascii="Arial" w:hAnsi="Arial" w:cs="Arial"/>
          <w:color w:val="121512"/>
        </w:rPr>
        <w:t>days, suggesting better management of accounts receivable.</w:t>
      </w:r>
    </w:p>
    <w:p w14:paraId="665F2F32" w14:textId="6314584D" w:rsidR="00653EA4" w:rsidRPr="009E5C9A" w:rsidRDefault="00653EA4" w:rsidP="009E5C9A">
      <w:pPr>
        <w:pStyle w:val="a6"/>
        <w:spacing w:line="360" w:lineRule="auto"/>
        <w:jc w:val="both"/>
        <w:rPr>
          <w:rFonts w:ascii="Arial" w:hAnsi="Arial" w:cs="Arial"/>
          <w:color w:val="121512"/>
        </w:rPr>
      </w:pPr>
      <w:r w:rsidRPr="009E5C9A">
        <w:rPr>
          <w:rFonts w:ascii="Arial" w:hAnsi="Arial" w:cs="Arial"/>
          <w:color w:val="121512"/>
        </w:rPr>
        <w:t>The current ratio improved from 0.77 times to 0.92 times, indicating better short-term liquidity. The gearing ratio decreased slightly from 58.6</w:t>
      </w:r>
      <w:r w:rsidR="00940C94">
        <w:rPr>
          <w:rFonts w:ascii="Arial" w:hAnsi="Arial" w:cs="Arial"/>
          <w:color w:val="121512"/>
        </w:rPr>
        <w:t>4</w:t>
      </w:r>
      <w:r w:rsidRPr="009E5C9A">
        <w:rPr>
          <w:rFonts w:ascii="Arial" w:hAnsi="Arial" w:cs="Arial"/>
          <w:color w:val="121512"/>
        </w:rPr>
        <w:t>% to 57.2</w:t>
      </w:r>
      <w:r w:rsidR="00940C94">
        <w:rPr>
          <w:rFonts w:ascii="Arial" w:hAnsi="Arial" w:cs="Arial"/>
          <w:color w:val="121512"/>
        </w:rPr>
        <w:t>5</w:t>
      </w:r>
      <w:r w:rsidRPr="009E5C9A">
        <w:rPr>
          <w:rFonts w:ascii="Arial" w:hAnsi="Arial" w:cs="Arial"/>
          <w:color w:val="121512"/>
        </w:rPr>
        <w:t>%, indicating a lower dependency on debt financing.</w:t>
      </w:r>
    </w:p>
    <w:p w14:paraId="6CA2792A" w14:textId="77777777" w:rsidR="00653EA4" w:rsidRPr="009E5C9A" w:rsidRDefault="00653EA4" w:rsidP="009E5C9A">
      <w:pPr>
        <w:pStyle w:val="a6"/>
        <w:spacing w:line="360" w:lineRule="auto"/>
        <w:jc w:val="both"/>
        <w:rPr>
          <w:rFonts w:ascii="Arial" w:hAnsi="Arial" w:cs="Arial"/>
          <w:color w:val="121512"/>
        </w:rPr>
      </w:pPr>
      <w:r w:rsidRPr="009E5C9A">
        <w:rPr>
          <w:rFonts w:ascii="Arial" w:hAnsi="Arial" w:cs="Arial"/>
          <w:color w:val="121512"/>
        </w:rPr>
        <w:t>The interest cover decreased from 3.86 times to 3.56 times, indicating a slightly reduced ability to cover interest expenses.</w:t>
      </w:r>
    </w:p>
    <w:p w14:paraId="300F1E98" w14:textId="77777777" w:rsidR="00653EA4" w:rsidRPr="009E5C9A" w:rsidRDefault="00653EA4" w:rsidP="009E5C9A">
      <w:pPr>
        <w:pStyle w:val="a6"/>
        <w:spacing w:line="360" w:lineRule="auto"/>
        <w:jc w:val="both"/>
        <w:rPr>
          <w:rFonts w:ascii="Arial" w:hAnsi="Arial" w:cs="Arial"/>
          <w:color w:val="121512"/>
        </w:rPr>
      </w:pPr>
      <w:r w:rsidRPr="009E5C9A">
        <w:rPr>
          <w:rFonts w:ascii="Arial" w:hAnsi="Arial" w:cs="Arial"/>
          <w:color w:val="121512"/>
        </w:rPr>
        <w:t xml:space="preserve">Overall, </w:t>
      </w:r>
      <w:proofErr w:type="gramStart"/>
      <w:r w:rsidRPr="009E5C9A">
        <w:rPr>
          <w:rFonts w:ascii="Arial" w:hAnsi="Arial" w:cs="Arial"/>
          <w:color w:val="121512"/>
        </w:rPr>
        <w:t>Sweets</w:t>
      </w:r>
      <w:proofErr w:type="gramEnd"/>
      <w:r w:rsidRPr="009E5C9A">
        <w:rPr>
          <w:rFonts w:ascii="Arial" w:hAnsi="Arial" w:cs="Arial"/>
          <w:color w:val="121512"/>
        </w:rPr>
        <w:t xml:space="preserve"> plc has shown an improvement in profitability, efficiency, and liquidity in 2021. However, the company still has a relatively high level of debt and needs to focus on maintaining or increasing its interest cover to ensure financial stability.</w:t>
      </w:r>
    </w:p>
    <w:p w14:paraId="6A7AF6EC" w14:textId="77777777" w:rsidR="00D63992" w:rsidRDefault="00D63992" w:rsidP="003353F5">
      <w:pPr>
        <w:pStyle w:val="a6"/>
      </w:pPr>
    </w:p>
    <w:p w14:paraId="43A7AD57" w14:textId="77777777" w:rsidR="00303E6E" w:rsidRDefault="00303E6E" w:rsidP="003353F5">
      <w:pPr>
        <w:pStyle w:val="a6"/>
      </w:pPr>
    </w:p>
    <w:p w14:paraId="655C863C" w14:textId="77777777" w:rsidR="00303E6E" w:rsidRDefault="00303E6E" w:rsidP="003353F5">
      <w:pPr>
        <w:pStyle w:val="a6"/>
      </w:pPr>
    </w:p>
    <w:p w14:paraId="64EEFF9D" w14:textId="77777777" w:rsidR="009D21E6" w:rsidRDefault="009D21E6" w:rsidP="003353F5">
      <w:pPr>
        <w:pStyle w:val="a6"/>
      </w:pPr>
    </w:p>
    <w:p w14:paraId="6C492B68" w14:textId="106DC3F8" w:rsidR="007D2F57" w:rsidRDefault="007D2F57" w:rsidP="003353F5">
      <w:pPr>
        <w:pStyle w:val="a6"/>
      </w:pPr>
      <w:r>
        <w:t>DRAFT</w:t>
      </w:r>
    </w:p>
    <w:p w14:paraId="3A7E1D74" w14:textId="77777777" w:rsidR="007D2F57" w:rsidRDefault="007D2F57" w:rsidP="007D2F57">
      <w:pPr>
        <w:pStyle w:val="a6"/>
      </w:pPr>
      <w:r>
        <w:t xml:space="preserve">1. ROCE (Return on Capital Employed) </w:t>
      </w:r>
    </w:p>
    <w:p w14:paraId="133CBF10" w14:textId="77777777" w:rsidR="007D2F57" w:rsidRDefault="007D2F57" w:rsidP="007D2F57">
      <w:pPr>
        <w:pStyle w:val="a6"/>
      </w:pPr>
      <w:r>
        <w:t>2021: (Operating Profit / Capital Employed) x 100</w:t>
      </w:r>
    </w:p>
    <w:p w14:paraId="1C7A8D13" w14:textId="77777777" w:rsidR="007D2F57" w:rsidRDefault="007D2F57" w:rsidP="007D2F57">
      <w:pPr>
        <w:pStyle w:val="a6"/>
      </w:pPr>
      <w:r>
        <w:t>= (805 / (7,433 + 2,303 - 2,511)) x 100</w:t>
      </w:r>
    </w:p>
    <w:p w14:paraId="2482D796" w14:textId="77777777" w:rsidR="007D2F57" w:rsidRDefault="007D2F57" w:rsidP="007D2F57">
      <w:pPr>
        <w:pStyle w:val="a6"/>
      </w:pPr>
      <w:r>
        <w:t>= 8.9%</w:t>
      </w:r>
    </w:p>
    <w:p w14:paraId="4A956C7C" w14:textId="77777777" w:rsidR="007D2F57" w:rsidRDefault="007D2F57" w:rsidP="007D2F57">
      <w:pPr>
        <w:pStyle w:val="a6"/>
      </w:pPr>
    </w:p>
    <w:p w14:paraId="616FA677" w14:textId="77777777" w:rsidR="007D2F57" w:rsidRDefault="007D2F57" w:rsidP="007D2F57">
      <w:pPr>
        <w:pStyle w:val="a6"/>
      </w:pPr>
      <w:r>
        <w:t xml:space="preserve">2020: (699 / (7,732 + 2,355 - 3,046)) x 100  </w:t>
      </w:r>
    </w:p>
    <w:p w14:paraId="1351FFC5" w14:textId="77777777" w:rsidR="007D2F57" w:rsidRDefault="007D2F57" w:rsidP="007D2F57">
      <w:pPr>
        <w:pStyle w:val="a6"/>
      </w:pPr>
      <w:r>
        <w:t>= 7.8%</w:t>
      </w:r>
    </w:p>
    <w:p w14:paraId="4BCDE88E" w14:textId="77777777" w:rsidR="007D2F57" w:rsidRDefault="007D2F57" w:rsidP="007D2F57">
      <w:pPr>
        <w:pStyle w:val="a6"/>
      </w:pPr>
    </w:p>
    <w:p w14:paraId="355F6E12" w14:textId="77777777" w:rsidR="007D2F57" w:rsidRDefault="007D2F57" w:rsidP="007D2F57">
      <w:pPr>
        <w:pStyle w:val="a6"/>
      </w:pPr>
      <w:r>
        <w:t>2. ROE (Return on Equity)</w:t>
      </w:r>
    </w:p>
    <w:p w14:paraId="290E8441" w14:textId="77777777" w:rsidR="007D2F57" w:rsidRDefault="007D2F57" w:rsidP="007D2F57">
      <w:pPr>
        <w:pStyle w:val="a6"/>
      </w:pPr>
      <w:r>
        <w:t xml:space="preserve">2021: (Net Profit / Shareholders' Equity) x 100  </w:t>
      </w:r>
    </w:p>
    <w:p w14:paraId="2CF471AE" w14:textId="77777777" w:rsidR="007D2F57" w:rsidRDefault="007D2F57" w:rsidP="007D2F57">
      <w:pPr>
        <w:pStyle w:val="a6"/>
      </w:pPr>
      <w:r>
        <w:t>= (431 / 3,088) x 100</w:t>
      </w:r>
    </w:p>
    <w:p w14:paraId="38B9DF4D" w14:textId="77777777" w:rsidR="007D2F57" w:rsidRDefault="007D2F57" w:rsidP="007D2F57">
      <w:pPr>
        <w:pStyle w:val="a6"/>
      </w:pPr>
      <w:r>
        <w:t xml:space="preserve">= 14.0%  </w:t>
      </w:r>
    </w:p>
    <w:p w14:paraId="4DB86490" w14:textId="77777777" w:rsidR="007D2F57" w:rsidRDefault="007D2F57" w:rsidP="007D2F57">
      <w:pPr>
        <w:pStyle w:val="a6"/>
      </w:pPr>
    </w:p>
    <w:p w14:paraId="35F6CF1D" w14:textId="77777777" w:rsidR="007D2F57" w:rsidRDefault="007D2F57" w:rsidP="007D2F57">
      <w:pPr>
        <w:pStyle w:val="a6"/>
      </w:pPr>
      <w:r>
        <w:t>2020: (366 / 2,912) x 100</w:t>
      </w:r>
    </w:p>
    <w:p w14:paraId="58746D77" w14:textId="77777777" w:rsidR="007D2F57" w:rsidRDefault="007D2F57" w:rsidP="007D2F57">
      <w:pPr>
        <w:pStyle w:val="a6"/>
      </w:pPr>
      <w:r>
        <w:t>= 12.6%</w:t>
      </w:r>
    </w:p>
    <w:p w14:paraId="05985795" w14:textId="77777777" w:rsidR="007D2F57" w:rsidRDefault="007D2F57" w:rsidP="007D2F57">
      <w:pPr>
        <w:pStyle w:val="a6"/>
      </w:pPr>
    </w:p>
    <w:p w14:paraId="4064B171" w14:textId="77777777" w:rsidR="007D2F57" w:rsidRDefault="007D2F57" w:rsidP="007D2F57">
      <w:pPr>
        <w:pStyle w:val="a6"/>
      </w:pPr>
      <w:r>
        <w:t xml:space="preserve">3. Earnings Per Share </w:t>
      </w:r>
    </w:p>
    <w:p w14:paraId="71F80C5F" w14:textId="77777777" w:rsidR="007D2F57" w:rsidRDefault="007D2F57" w:rsidP="007D2F57">
      <w:pPr>
        <w:pStyle w:val="a6"/>
      </w:pPr>
      <w:r>
        <w:t>2021: (Net Profit / Number of Shares)</w:t>
      </w:r>
    </w:p>
    <w:p w14:paraId="53FF8DEC" w14:textId="77777777" w:rsidR="007D2F57" w:rsidRDefault="007D2F57" w:rsidP="007D2F57">
      <w:pPr>
        <w:pStyle w:val="a6"/>
      </w:pPr>
      <w:r>
        <w:t xml:space="preserve">= (431 / 600) </w:t>
      </w:r>
    </w:p>
    <w:p w14:paraId="0DF488DB" w14:textId="77777777" w:rsidR="007D2F57" w:rsidRDefault="007D2F57" w:rsidP="007D2F57">
      <w:pPr>
        <w:pStyle w:val="a6"/>
      </w:pPr>
      <w:r>
        <w:t>= £0.72</w:t>
      </w:r>
    </w:p>
    <w:p w14:paraId="7932DF2B" w14:textId="77777777" w:rsidR="007D2F57" w:rsidRDefault="007D2F57" w:rsidP="007D2F57">
      <w:pPr>
        <w:pStyle w:val="a6"/>
      </w:pPr>
    </w:p>
    <w:p w14:paraId="2FA87BDE" w14:textId="77777777" w:rsidR="007D2F57" w:rsidRDefault="007D2F57" w:rsidP="007D2F57">
      <w:pPr>
        <w:pStyle w:val="a6"/>
      </w:pPr>
      <w:r>
        <w:t>2020: (366 / 600)</w:t>
      </w:r>
    </w:p>
    <w:p w14:paraId="6DA4C83D" w14:textId="77777777" w:rsidR="007D2F57" w:rsidRDefault="007D2F57" w:rsidP="007D2F57">
      <w:pPr>
        <w:pStyle w:val="a6"/>
      </w:pPr>
      <w:r>
        <w:t>= £0.61</w:t>
      </w:r>
    </w:p>
    <w:p w14:paraId="65A2CF22" w14:textId="77777777" w:rsidR="007D2F57" w:rsidRDefault="007D2F57" w:rsidP="007D2F57">
      <w:pPr>
        <w:pStyle w:val="a6"/>
      </w:pPr>
    </w:p>
    <w:p w14:paraId="31F138AC" w14:textId="77777777" w:rsidR="007D2F57" w:rsidRDefault="007D2F57" w:rsidP="007D2F57">
      <w:pPr>
        <w:pStyle w:val="a6"/>
      </w:pPr>
      <w:r>
        <w:t>4. Net Profit Margin</w:t>
      </w:r>
    </w:p>
    <w:p w14:paraId="0E17F8DA" w14:textId="77777777" w:rsidR="007D2F57" w:rsidRDefault="007D2F57" w:rsidP="007D2F57">
      <w:pPr>
        <w:pStyle w:val="a6"/>
      </w:pPr>
      <w:r>
        <w:t>2021: (Net Profit / Revenue) x 100</w:t>
      </w:r>
    </w:p>
    <w:p w14:paraId="48B278EB" w14:textId="77777777" w:rsidR="007D2F57" w:rsidRDefault="007D2F57" w:rsidP="007D2F57">
      <w:pPr>
        <w:pStyle w:val="a6"/>
      </w:pPr>
      <w:r>
        <w:t>= (431 / 6,738) x 100</w:t>
      </w:r>
    </w:p>
    <w:p w14:paraId="01D5B248" w14:textId="77777777" w:rsidR="007D2F57" w:rsidRDefault="007D2F57" w:rsidP="007D2F57">
      <w:pPr>
        <w:pStyle w:val="a6"/>
      </w:pPr>
      <w:r>
        <w:t>= 6.4%</w:t>
      </w:r>
    </w:p>
    <w:p w14:paraId="7E251EA3" w14:textId="77777777" w:rsidR="007D2F57" w:rsidRDefault="007D2F57" w:rsidP="007D2F57">
      <w:pPr>
        <w:pStyle w:val="a6"/>
      </w:pPr>
    </w:p>
    <w:p w14:paraId="7115530B" w14:textId="77777777" w:rsidR="007D2F57" w:rsidRDefault="007D2F57" w:rsidP="007D2F57">
      <w:pPr>
        <w:pStyle w:val="a6"/>
      </w:pPr>
      <w:r>
        <w:t xml:space="preserve">2020: (366 / 6,441) x 100 </w:t>
      </w:r>
    </w:p>
    <w:p w14:paraId="5A1FB944" w14:textId="77777777" w:rsidR="007D2F57" w:rsidRDefault="007D2F57" w:rsidP="007D2F57">
      <w:pPr>
        <w:pStyle w:val="a6"/>
      </w:pPr>
      <w:r>
        <w:t>= 5.7%</w:t>
      </w:r>
    </w:p>
    <w:p w14:paraId="0E1351AE" w14:textId="77777777" w:rsidR="007D2F57" w:rsidRDefault="007D2F57" w:rsidP="007D2F57">
      <w:pPr>
        <w:pStyle w:val="a6"/>
      </w:pPr>
    </w:p>
    <w:p w14:paraId="163129E0" w14:textId="77777777" w:rsidR="007D2F57" w:rsidRDefault="007D2F57" w:rsidP="007D2F57">
      <w:pPr>
        <w:pStyle w:val="a6"/>
      </w:pPr>
      <w:r>
        <w:t>5. Asset Turnover</w:t>
      </w:r>
    </w:p>
    <w:p w14:paraId="7720298C" w14:textId="77777777" w:rsidR="007D2F57" w:rsidRDefault="007D2F57" w:rsidP="007D2F57">
      <w:pPr>
        <w:pStyle w:val="a6"/>
      </w:pPr>
      <w:r>
        <w:t>2021: Revenue / Total Assets</w:t>
      </w:r>
    </w:p>
    <w:p w14:paraId="27E6E263" w14:textId="77777777" w:rsidR="007D2F57" w:rsidRDefault="007D2F57" w:rsidP="007D2F57">
      <w:pPr>
        <w:pStyle w:val="a6"/>
      </w:pPr>
      <w:r>
        <w:t>= 6,738 / 9,736</w:t>
      </w:r>
    </w:p>
    <w:p w14:paraId="5F87B3A0" w14:textId="77777777" w:rsidR="007D2F57" w:rsidRDefault="007D2F57" w:rsidP="007D2F57">
      <w:pPr>
        <w:pStyle w:val="a6"/>
      </w:pPr>
      <w:r>
        <w:t>= 0.69 times</w:t>
      </w:r>
    </w:p>
    <w:p w14:paraId="7402DBC9" w14:textId="77777777" w:rsidR="007D2F57" w:rsidRDefault="007D2F57" w:rsidP="007D2F57">
      <w:pPr>
        <w:pStyle w:val="a6"/>
      </w:pPr>
    </w:p>
    <w:p w14:paraId="2CB6A5FB" w14:textId="77777777" w:rsidR="007D2F57" w:rsidRDefault="007D2F57" w:rsidP="007D2F57">
      <w:pPr>
        <w:pStyle w:val="a6"/>
      </w:pPr>
      <w:r>
        <w:t>2020: 6,441 / 10,087</w:t>
      </w:r>
    </w:p>
    <w:p w14:paraId="760A60AD" w14:textId="77777777" w:rsidR="007D2F57" w:rsidRDefault="007D2F57" w:rsidP="007D2F57">
      <w:pPr>
        <w:pStyle w:val="a6"/>
      </w:pPr>
      <w:r>
        <w:t>= 0.64 times</w:t>
      </w:r>
    </w:p>
    <w:p w14:paraId="072BCC87" w14:textId="77777777" w:rsidR="007D2F57" w:rsidRDefault="007D2F57" w:rsidP="007D2F57">
      <w:pPr>
        <w:pStyle w:val="a6"/>
      </w:pPr>
    </w:p>
    <w:p w14:paraId="36521E4D" w14:textId="77777777" w:rsidR="007D2F57" w:rsidRDefault="007D2F57" w:rsidP="007D2F57">
      <w:pPr>
        <w:pStyle w:val="a6"/>
      </w:pPr>
      <w:r>
        <w:t xml:space="preserve">6. Stock Holding Days </w:t>
      </w:r>
    </w:p>
    <w:p w14:paraId="07613FDA" w14:textId="77777777" w:rsidR="007D2F57" w:rsidRDefault="007D2F57" w:rsidP="007D2F57">
      <w:pPr>
        <w:pStyle w:val="a6"/>
      </w:pPr>
      <w:r>
        <w:t xml:space="preserve">2021: (Average Inventory / Cost of Sales) x 365 days </w:t>
      </w:r>
    </w:p>
    <w:p w14:paraId="38DB336F" w14:textId="77777777" w:rsidR="007D2F57" w:rsidRDefault="007D2F57" w:rsidP="007D2F57">
      <w:pPr>
        <w:pStyle w:val="a6"/>
      </w:pPr>
      <w:r>
        <w:t>= (708 + 659) / 2 / 3,235 x 365</w:t>
      </w:r>
    </w:p>
    <w:p w14:paraId="4C510DBA" w14:textId="77777777" w:rsidR="007D2F57" w:rsidRDefault="007D2F57" w:rsidP="007D2F57">
      <w:pPr>
        <w:pStyle w:val="a6"/>
      </w:pPr>
      <w:r>
        <w:t>= 67 days</w:t>
      </w:r>
    </w:p>
    <w:p w14:paraId="5C8881B1" w14:textId="77777777" w:rsidR="007D2F57" w:rsidRDefault="007D2F57" w:rsidP="007D2F57">
      <w:pPr>
        <w:pStyle w:val="a6"/>
      </w:pPr>
    </w:p>
    <w:p w14:paraId="7BE45D6E" w14:textId="77777777" w:rsidR="007D2F57" w:rsidRDefault="007D2F57" w:rsidP="007D2F57">
      <w:pPr>
        <w:pStyle w:val="a6"/>
      </w:pPr>
      <w:r>
        <w:t>2020: (659 / 3,096) x 365</w:t>
      </w:r>
    </w:p>
    <w:p w14:paraId="02E14804" w14:textId="77777777" w:rsidR="007D2F57" w:rsidRDefault="007D2F57" w:rsidP="007D2F57">
      <w:pPr>
        <w:pStyle w:val="a6"/>
      </w:pPr>
      <w:r>
        <w:t>= 79 days</w:t>
      </w:r>
    </w:p>
    <w:p w14:paraId="17946918" w14:textId="77777777" w:rsidR="007D2F57" w:rsidRDefault="007D2F57" w:rsidP="007D2F57">
      <w:pPr>
        <w:pStyle w:val="a6"/>
      </w:pPr>
    </w:p>
    <w:p w14:paraId="33907492" w14:textId="77777777" w:rsidR="007D2F57" w:rsidRDefault="007D2F57" w:rsidP="007D2F57">
      <w:pPr>
        <w:pStyle w:val="a6"/>
      </w:pPr>
      <w:r>
        <w:t>7. Debtors Collection Period</w:t>
      </w:r>
    </w:p>
    <w:p w14:paraId="47D4CE05" w14:textId="77777777" w:rsidR="007D2F57" w:rsidRDefault="007D2F57" w:rsidP="007D2F57">
      <w:pPr>
        <w:pStyle w:val="a6"/>
      </w:pPr>
      <w:r>
        <w:t>2021: (Average Trade Receivables / Revenue) x 365 days</w:t>
      </w:r>
    </w:p>
    <w:p w14:paraId="49F06C82" w14:textId="77777777" w:rsidR="007D2F57" w:rsidRDefault="007D2F57" w:rsidP="007D2F57">
      <w:pPr>
        <w:pStyle w:val="a6"/>
      </w:pPr>
      <w:r>
        <w:t xml:space="preserve">= (1,249 + 1,287) / 2 / 6,738 x 365 </w:t>
      </w:r>
    </w:p>
    <w:p w14:paraId="277F9723" w14:textId="77777777" w:rsidR="007D2F57" w:rsidRDefault="007D2F57" w:rsidP="007D2F57">
      <w:pPr>
        <w:pStyle w:val="a6"/>
      </w:pPr>
      <w:r>
        <w:t>= 63 days</w:t>
      </w:r>
    </w:p>
    <w:p w14:paraId="64D5E05F" w14:textId="77777777" w:rsidR="007D2F57" w:rsidRDefault="007D2F57" w:rsidP="007D2F57">
      <w:pPr>
        <w:pStyle w:val="a6"/>
      </w:pPr>
    </w:p>
    <w:p w14:paraId="7C0D815D" w14:textId="77777777" w:rsidR="007D2F57" w:rsidRDefault="007D2F57" w:rsidP="007D2F57">
      <w:pPr>
        <w:pStyle w:val="a6"/>
      </w:pPr>
      <w:r>
        <w:t>2020: (1,287 / 6,441) x 365</w:t>
      </w:r>
    </w:p>
    <w:p w14:paraId="2D28B95C" w14:textId="77777777" w:rsidR="007D2F57" w:rsidRDefault="007D2F57" w:rsidP="007D2F57">
      <w:pPr>
        <w:pStyle w:val="a6"/>
      </w:pPr>
      <w:r>
        <w:t>= 71 days</w:t>
      </w:r>
    </w:p>
    <w:p w14:paraId="0E5BB98B" w14:textId="77777777" w:rsidR="007D2F57" w:rsidRDefault="007D2F57" w:rsidP="007D2F57">
      <w:pPr>
        <w:pStyle w:val="a6"/>
      </w:pPr>
    </w:p>
    <w:p w14:paraId="6FE9C908" w14:textId="77777777" w:rsidR="007D2F57" w:rsidRDefault="007D2F57" w:rsidP="007D2F57">
      <w:pPr>
        <w:pStyle w:val="a6"/>
      </w:pPr>
      <w:r>
        <w:t>8. Current Ratio</w:t>
      </w:r>
    </w:p>
    <w:p w14:paraId="76D2394E" w14:textId="77777777" w:rsidR="007D2F57" w:rsidRDefault="007D2F57" w:rsidP="007D2F57">
      <w:pPr>
        <w:pStyle w:val="a6"/>
      </w:pPr>
      <w:r>
        <w:t xml:space="preserve">2021: Current Assets / Current Liabilities  </w:t>
      </w:r>
    </w:p>
    <w:p w14:paraId="79ED59D9" w14:textId="77777777" w:rsidR="007D2F57" w:rsidRDefault="007D2F57" w:rsidP="007D2F57">
      <w:pPr>
        <w:pStyle w:val="a6"/>
      </w:pPr>
      <w:r>
        <w:t>= 2,303 / 2,511</w:t>
      </w:r>
    </w:p>
    <w:p w14:paraId="219CC50E" w14:textId="77777777" w:rsidR="007D2F57" w:rsidRDefault="007D2F57" w:rsidP="007D2F57">
      <w:pPr>
        <w:pStyle w:val="a6"/>
      </w:pPr>
      <w:r>
        <w:t>= 0.92 times</w:t>
      </w:r>
    </w:p>
    <w:p w14:paraId="1640813B" w14:textId="77777777" w:rsidR="007D2F57" w:rsidRDefault="007D2F57" w:rsidP="007D2F57">
      <w:pPr>
        <w:pStyle w:val="a6"/>
      </w:pPr>
    </w:p>
    <w:p w14:paraId="43AA716D" w14:textId="77777777" w:rsidR="007D2F57" w:rsidRDefault="007D2F57" w:rsidP="007D2F57">
      <w:pPr>
        <w:pStyle w:val="a6"/>
      </w:pPr>
      <w:r>
        <w:t>2020: 2,355 / 3,046</w:t>
      </w:r>
    </w:p>
    <w:p w14:paraId="7CCE36E3" w14:textId="77777777" w:rsidR="007D2F57" w:rsidRDefault="007D2F57" w:rsidP="007D2F57">
      <w:pPr>
        <w:pStyle w:val="a6"/>
      </w:pPr>
      <w:r>
        <w:t xml:space="preserve">= 0.77 times  </w:t>
      </w:r>
    </w:p>
    <w:p w14:paraId="0E1CAFEF" w14:textId="77777777" w:rsidR="007D2F57" w:rsidRDefault="007D2F57" w:rsidP="007D2F57">
      <w:pPr>
        <w:pStyle w:val="a6"/>
      </w:pPr>
    </w:p>
    <w:p w14:paraId="7D9614E6" w14:textId="77777777" w:rsidR="007D2F57" w:rsidRDefault="007D2F57" w:rsidP="007D2F57">
      <w:pPr>
        <w:pStyle w:val="a6"/>
      </w:pPr>
      <w:r>
        <w:t>9. Gearing Ratio</w:t>
      </w:r>
    </w:p>
    <w:p w14:paraId="01ACBAC9" w14:textId="77777777" w:rsidR="007D2F57" w:rsidRDefault="007D2F57" w:rsidP="007D2F57">
      <w:pPr>
        <w:pStyle w:val="a6"/>
      </w:pPr>
      <w:r>
        <w:t>2021: (Debt / Equity) x 100</w:t>
      </w:r>
    </w:p>
    <w:p w14:paraId="5A8674FA" w14:textId="77777777" w:rsidR="007D2F57" w:rsidRDefault="007D2F57" w:rsidP="007D2F57">
      <w:pPr>
        <w:pStyle w:val="a6"/>
      </w:pPr>
      <w:r>
        <w:t xml:space="preserve">= (4,137 / 3,088) x 100  </w:t>
      </w:r>
    </w:p>
    <w:p w14:paraId="7342915B" w14:textId="77777777" w:rsidR="007D2F57" w:rsidRDefault="007D2F57" w:rsidP="007D2F57">
      <w:pPr>
        <w:pStyle w:val="a6"/>
      </w:pPr>
      <w:r>
        <w:t>= 134%</w:t>
      </w:r>
    </w:p>
    <w:p w14:paraId="5BCF4E89" w14:textId="77777777" w:rsidR="007D2F57" w:rsidRDefault="007D2F57" w:rsidP="007D2F57">
      <w:pPr>
        <w:pStyle w:val="a6"/>
      </w:pPr>
    </w:p>
    <w:p w14:paraId="3B04CEFD" w14:textId="77777777" w:rsidR="007D2F57" w:rsidRDefault="007D2F57" w:rsidP="007D2F57">
      <w:pPr>
        <w:pStyle w:val="a6"/>
      </w:pPr>
      <w:r>
        <w:t>2020: (4,129 / 2,912) x 100</w:t>
      </w:r>
    </w:p>
    <w:p w14:paraId="428584FF" w14:textId="77777777" w:rsidR="007D2F57" w:rsidRDefault="007D2F57" w:rsidP="007D2F57">
      <w:pPr>
        <w:pStyle w:val="a6"/>
      </w:pPr>
      <w:r>
        <w:t>= 142%</w:t>
      </w:r>
    </w:p>
    <w:p w14:paraId="174BF03F" w14:textId="77777777" w:rsidR="007D2F57" w:rsidRDefault="007D2F57" w:rsidP="007D2F57">
      <w:pPr>
        <w:pStyle w:val="a6"/>
      </w:pPr>
    </w:p>
    <w:p w14:paraId="574C70E9" w14:textId="77777777" w:rsidR="007D2F57" w:rsidRDefault="007D2F57" w:rsidP="007D2F57">
      <w:pPr>
        <w:pStyle w:val="a6"/>
      </w:pPr>
      <w:r>
        <w:t>10. Interest Cover</w:t>
      </w:r>
    </w:p>
    <w:p w14:paraId="2A94742F" w14:textId="77777777" w:rsidR="007D2F57" w:rsidRDefault="007D2F57" w:rsidP="007D2F57">
      <w:pPr>
        <w:pStyle w:val="a6"/>
      </w:pPr>
      <w:r>
        <w:t>2021: Operating Profit / Interest Payable</w:t>
      </w:r>
    </w:p>
    <w:p w14:paraId="1C3A0B3D" w14:textId="77777777" w:rsidR="007D2F57" w:rsidRDefault="007D2F57" w:rsidP="007D2F57">
      <w:pPr>
        <w:pStyle w:val="a6"/>
      </w:pPr>
      <w:r>
        <w:t>= 805 / 226</w:t>
      </w:r>
    </w:p>
    <w:p w14:paraId="79CDE6AB" w14:textId="77777777" w:rsidR="007D2F57" w:rsidRDefault="007D2F57" w:rsidP="007D2F57">
      <w:pPr>
        <w:pStyle w:val="a6"/>
      </w:pPr>
      <w:r>
        <w:t>= 3.6 times</w:t>
      </w:r>
    </w:p>
    <w:p w14:paraId="6B172135" w14:textId="77777777" w:rsidR="007D2F57" w:rsidRDefault="007D2F57" w:rsidP="007D2F57">
      <w:pPr>
        <w:pStyle w:val="a6"/>
      </w:pPr>
    </w:p>
    <w:p w14:paraId="7161EE74" w14:textId="77777777" w:rsidR="007D2F57" w:rsidRDefault="007D2F57" w:rsidP="007D2F57">
      <w:pPr>
        <w:pStyle w:val="a6"/>
      </w:pPr>
      <w:r>
        <w:t>2020: 699 / 181</w:t>
      </w:r>
    </w:p>
    <w:p w14:paraId="5505D040" w14:textId="77777777" w:rsidR="007D2F57" w:rsidRPr="00D81340" w:rsidRDefault="007D2F57" w:rsidP="007D2F57">
      <w:pPr>
        <w:pStyle w:val="a6"/>
      </w:pPr>
      <w:r>
        <w:t>= 3.9 times</w:t>
      </w:r>
    </w:p>
    <w:p w14:paraId="51AB7A42" w14:textId="77777777" w:rsidR="007D2F57" w:rsidRDefault="007D2F57" w:rsidP="003353F5">
      <w:pPr>
        <w:pStyle w:val="a6"/>
      </w:pPr>
    </w:p>
    <w:p w14:paraId="5A6ED8DB" w14:textId="5454178E" w:rsidR="009F5981" w:rsidRDefault="009F5981" w:rsidP="0053420F">
      <w:pPr>
        <w:pStyle w:val="1"/>
        <w:tabs>
          <w:tab w:val="left" w:pos="2436"/>
        </w:tabs>
        <w:rPr>
          <w:rFonts w:ascii="Arial" w:hAnsi="Arial" w:cs="Arial"/>
          <w:color w:val="auto"/>
        </w:rPr>
      </w:pPr>
      <w:r w:rsidRPr="0053420F">
        <w:rPr>
          <w:rFonts w:ascii="Arial" w:hAnsi="Arial" w:cs="Arial"/>
          <w:color w:val="auto"/>
        </w:rPr>
        <w:t>References:</w:t>
      </w:r>
      <w:r w:rsidR="0053420F">
        <w:rPr>
          <w:rFonts w:ascii="Arial" w:hAnsi="Arial" w:cs="Arial"/>
          <w:color w:val="auto"/>
        </w:rPr>
        <w:tab/>
      </w:r>
    </w:p>
    <w:p w14:paraId="7F1628FA" w14:textId="77777777" w:rsidR="0053420F" w:rsidRPr="0053420F" w:rsidRDefault="0053420F" w:rsidP="0053420F">
      <w:pPr>
        <w:rPr>
          <w:lang w:val="en-US"/>
        </w:rPr>
      </w:pPr>
    </w:p>
    <w:p w14:paraId="2137A2D7" w14:textId="4A4A33AE" w:rsidR="00425E8E" w:rsidRDefault="00425E8E" w:rsidP="001E092D">
      <w:pPr>
        <w:rPr>
          <w:rFonts w:ascii="Arial" w:hAnsi="Arial" w:cs="Arial"/>
        </w:rPr>
      </w:pPr>
      <w:r w:rsidRPr="001E092D">
        <w:rPr>
          <w:rFonts w:ascii="Arial" w:hAnsi="Arial" w:cs="Arial"/>
        </w:rPr>
        <w:t xml:space="preserve">Atrill, P. (2020) </w:t>
      </w:r>
      <w:r w:rsidRPr="001E092D">
        <w:rPr>
          <w:rFonts w:ascii="Arial" w:hAnsi="Arial" w:cs="Arial"/>
          <w:i/>
          <w:iCs/>
        </w:rPr>
        <w:t>Financial Management for Decision Makers</w:t>
      </w:r>
      <w:r w:rsidRPr="001E092D">
        <w:rPr>
          <w:rFonts w:ascii="Arial" w:hAnsi="Arial" w:cs="Arial"/>
        </w:rPr>
        <w:t xml:space="preserve">. Harlow, England: Pearson. </w:t>
      </w:r>
    </w:p>
    <w:p w14:paraId="0DC30EAB" w14:textId="709A2F8E" w:rsidR="0006073D" w:rsidRPr="0006073D" w:rsidRDefault="0006073D" w:rsidP="0006073D">
      <w:pPr>
        <w:pStyle w:val="a5"/>
        <w:ind w:left="567" w:hanging="567"/>
      </w:pPr>
      <w:r>
        <w:t xml:space="preserve">Dyson, J.R. (2010) </w:t>
      </w:r>
      <w:r>
        <w:rPr>
          <w:i/>
          <w:iCs/>
        </w:rPr>
        <w:t>Accounting for non-accounting students</w:t>
      </w:r>
      <w:r>
        <w:t xml:space="preserve">. Harlow, England: Financial Times Prentice Hall. </w:t>
      </w:r>
    </w:p>
    <w:sdt>
      <w:sdtPr>
        <w:rPr>
          <w:rFonts w:ascii="Arial" w:hAnsi="Arial" w:cs="Arial"/>
        </w:rPr>
        <w:id w:val="-573587230"/>
        <w:bibliography/>
      </w:sdtPr>
      <w:sdtEndPr/>
      <w:sdtContent>
        <w:p w14:paraId="1724E4DC" w14:textId="77777777" w:rsidR="00303E6E" w:rsidRPr="001E092D" w:rsidRDefault="00303E6E" w:rsidP="001E092D">
          <w:pPr>
            <w:rPr>
              <w:rFonts w:ascii="Arial" w:hAnsi="Arial" w:cs="Arial"/>
              <w:noProof/>
            </w:rPr>
          </w:pPr>
          <w:r w:rsidRPr="001E092D">
            <w:rPr>
              <w:rFonts w:ascii="Arial" w:hAnsi="Arial" w:cs="Arial"/>
            </w:rPr>
            <w:fldChar w:fldCharType="begin"/>
          </w:r>
          <w:r w:rsidRPr="001E092D">
            <w:rPr>
              <w:rFonts w:ascii="Arial" w:hAnsi="Arial" w:cs="Arial"/>
            </w:rPr>
            <w:instrText xml:space="preserve"> BIBLIOGRAPHY </w:instrText>
          </w:r>
          <w:r w:rsidRPr="001E092D">
            <w:rPr>
              <w:rFonts w:ascii="Arial" w:hAnsi="Arial" w:cs="Arial"/>
            </w:rPr>
            <w:fldChar w:fldCharType="separate"/>
          </w:r>
          <w:r w:rsidRPr="001E092D">
            <w:rPr>
              <w:rFonts w:ascii="Arial" w:hAnsi="Arial" w:cs="Arial"/>
              <w:noProof/>
            </w:rPr>
            <w:t>Monte</w:t>
          </w:r>
          <w:r w:rsidRPr="001E092D">
            <w:rPr>
              <w:rFonts w:ascii="Cambria Math" w:hAnsi="Cambria Math" w:cs="Cambria Math"/>
              <w:noProof/>
            </w:rPr>
            <w:t>‐</w:t>
          </w:r>
          <w:r w:rsidRPr="001E092D">
            <w:rPr>
              <w:rFonts w:ascii="Arial" w:hAnsi="Arial" w:cs="Arial"/>
              <w:noProof/>
            </w:rPr>
            <w:t xml:space="preserve">Mor, D., Galdi, F. &amp; Costa, C., 2018. The role of accounting fundamentals and other information in analyst forecast errors. </w:t>
          </w:r>
          <w:r w:rsidRPr="001E092D">
            <w:rPr>
              <w:rFonts w:ascii="Arial" w:hAnsi="Arial" w:cs="Arial"/>
              <w:i/>
              <w:iCs/>
              <w:noProof/>
            </w:rPr>
            <w:t xml:space="preserve">International Finance, </w:t>
          </w:r>
          <w:r w:rsidRPr="001E092D">
            <w:rPr>
              <w:rFonts w:ascii="Arial" w:hAnsi="Arial" w:cs="Arial"/>
              <w:noProof/>
            </w:rPr>
            <w:t>21(2), pp. 175-194.</w:t>
          </w:r>
        </w:p>
        <w:p w14:paraId="7D6C859D" w14:textId="77777777" w:rsidR="00303E6E" w:rsidRDefault="00303E6E" w:rsidP="001E092D">
          <w:r w:rsidRPr="001E092D">
            <w:rPr>
              <w:rFonts w:ascii="Arial" w:hAnsi="Arial" w:cs="Arial"/>
              <w:b/>
              <w:bCs/>
              <w:noProof/>
            </w:rPr>
            <w:fldChar w:fldCharType="end"/>
          </w:r>
        </w:p>
      </w:sdtContent>
    </w:sdt>
    <w:p w14:paraId="6F96235B" w14:textId="77777777" w:rsidR="009F5981" w:rsidRPr="0046561C" w:rsidRDefault="009F5981" w:rsidP="003353F5">
      <w:pPr>
        <w:pStyle w:val="a6"/>
      </w:pPr>
    </w:p>
    <w:sectPr w:rsidR="009F5981" w:rsidRPr="0046561C">
      <w:headerReference w:type="even" r:id="rId17"/>
      <w:headerReference w:type="default" r:id="rId18"/>
      <w:footerReference w:type="even" r:id="rId19"/>
      <w:footerReference w:type="default" r:id="rId20"/>
      <w:headerReference w:type="first" r:id="rId21"/>
      <w:footerReference w:type="firs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5695A5" w14:textId="77777777" w:rsidR="00A13AB5" w:rsidRDefault="00A13AB5" w:rsidP="00D152C2">
      <w:pPr>
        <w:spacing w:after="0" w:line="240" w:lineRule="auto"/>
      </w:pPr>
      <w:r>
        <w:separator/>
      </w:r>
    </w:p>
  </w:endnote>
  <w:endnote w:type="continuationSeparator" w:id="0">
    <w:p w14:paraId="130E9B3F" w14:textId="77777777" w:rsidR="00A13AB5" w:rsidRDefault="00A13AB5" w:rsidP="00D152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C08ECB" w14:textId="77777777" w:rsidR="00D152C2" w:rsidRDefault="00D152C2">
    <w:pPr>
      <w:pStyle w:val="a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7743371"/>
      <w:docPartObj>
        <w:docPartGallery w:val="Page Numbers (Bottom of Page)"/>
        <w:docPartUnique/>
      </w:docPartObj>
    </w:sdtPr>
    <w:sdtEndPr/>
    <w:sdtContent>
      <w:p w14:paraId="703FB030" w14:textId="3B54A414" w:rsidR="00D152C2" w:rsidRDefault="00D152C2">
        <w:pPr>
          <w:pStyle w:val="aa"/>
          <w:jc w:val="center"/>
        </w:pPr>
        <w:r>
          <w:fldChar w:fldCharType="begin"/>
        </w:r>
        <w:r>
          <w:instrText>PAGE   \* MERGEFORMAT</w:instrText>
        </w:r>
        <w:r>
          <w:fldChar w:fldCharType="separate"/>
        </w:r>
        <w:r>
          <w:rPr>
            <w:lang w:val="bg-BG"/>
          </w:rPr>
          <w:t>2</w:t>
        </w:r>
        <w:r>
          <w:fldChar w:fldCharType="end"/>
        </w:r>
      </w:p>
    </w:sdtContent>
  </w:sdt>
  <w:p w14:paraId="5716BE15" w14:textId="77777777" w:rsidR="00D152C2" w:rsidRDefault="00D152C2">
    <w:pPr>
      <w:pStyle w:val="a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CCD621" w14:textId="77777777" w:rsidR="00D152C2" w:rsidRDefault="00D152C2">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B3F75C" w14:textId="77777777" w:rsidR="00A13AB5" w:rsidRDefault="00A13AB5" w:rsidP="00D152C2">
      <w:pPr>
        <w:spacing w:after="0" w:line="240" w:lineRule="auto"/>
      </w:pPr>
      <w:r>
        <w:separator/>
      </w:r>
    </w:p>
  </w:footnote>
  <w:footnote w:type="continuationSeparator" w:id="0">
    <w:p w14:paraId="0C6FAD24" w14:textId="77777777" w:rsidR="00A13AB5" w:rsidRDefault="00A13AB5" w:rsidP="00D152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9CCF9E" w14:textId="77777777" w:rsidR="00D152C2" w:rsidRDefault="00D152C2">
    <w:pPr>
      <w:pStyle w:val="a8"/>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76FFF5" w14:textId="77777777" w:rsidR="00D152C2" w:rsidRDefault="00D152C2">
    <w:pPr>
      <w:pStyle w:val="a8"/>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E1EC9" w14:textId="77777777" w:rsidR="00D152C2" w:rsidRDefault="00D152C2">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E40F4B"/>
    <w:multiLevelType w:val="hybridMultilevel"/>
    <w:tmpl w:val="3E6E672A"/>
    <w:lvl w:ilvl="0" w:tplc="DB8E5584">
      <w:start w:val="9"/>
      <w:numFmt w:val="bullet"/>
      <w:lvlText w:val=""/>
      <w:lvlJc w:val="left"/>
      <w:pPr>
        <w:ind w:left="720" w:hanging="360"/>
      </w:pPr>
      <w:rPr>
        <w:rFonts w:ascii="Symbol" w:eastAsiaTheme="minorHAnsi" w:hAnsi="Symbol"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8357F8"/>
    <w:multiLevelType w:val="hybridMultilevel"/>
    <w:tmpl w:val="365A68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F42019B"/>
    <w:multiLevelType w:val="hybridMultilevel"/>
    <w:tmpl w:val="3DF40CE6"/>
    <w:lvl w:ilvl="0" w:tplc="07B4EDE6">
      <w:start w:val="1"/>
      <w:numFmt w:val="lowerRoman"/>
      <w:lvlText w:val="%1)"/>
      <w:lvlJc w:val="left"/>
      <w:pPr>
        <w:ind w:left="1004" w:hanging="720"/>
      </w:pPr>
      <w:rPr>
        <w:rFonts w:hint="default"/>
      </w:rPr>
    </w:lvl>
    <w:lvl w:ilvl="1" w:tplc="04090019" w:tentative="1">
      <w:start w:val="1"/>
      <w:numFmt w:val="lowerLetter"/>
      <w:lvlText w:val="%2."/>
      <w:lvlJc w:val="left"/>
      <w:pPr>
        <w:ind w:left="1128" w:hanging="360"/>
      </w:pPr>
    </w:lvl>
    <w:lvl w:ilvl="2" w:tplc="0409001B" w:tentative="1">
      <w:start w:val="1"/>
      <w:numFmt w:val="lowerRoman"/>
      <w:lvlText w:val="%3."/>
      <w:lvlJc w:val="right"/>
      <w:pPr>
        <w:ind w:left="1848" w:hanging="180"/>
      </w:pPr>
    </w:lvl>
    <w:lvl w:ilvl="3" w:tplc="0409000F" w:tentative="1">
      <w:start w:val="1"/>
      <w:numFmt w:val="decimal"/>
      <w:lvlText w:val="%4."/>
      <w:lvlJc w:val="left"/>
      <w:pPr>
        <w:ind w:left="2568" w:hanging="360"/>
      </w:pPr>
    </w:lvl>
    <w:lvl w:ilvl="4" w:tplc="04090019" w:tentative="1">
      <w:start w:val="1"/>
      <w:numFmt w:val="lowerLetter"/>
      <w:lvlText w:val="%5."/>
      <w:lvlJc w:val="left"/>
      <w:pPr>
        <w:ind w:left="3288" w:hanging="360"/>
      </w:pPr>
    </w:lvl>
    <w:lvl w:ilvl="5" w:tplc="0409001B" w:tentative="1">
      <w:start w:val="1"/>
      <w:numFmt w:val="lowerRoman"/>
      <w:lvlText w:val="%6."/>
      <w:lvlJc w:val="right"/>
      <w:pPr>
        <w:ind w:left="4008" w:hanging="180"/>
      </w:pPr>
    </w:lvl>
    <w:lvl w:ilvl="6" w:tplc="0409000F" w:tentative="1">
      <w:start w:val="1"/>
      <w:numFmt w:val="decimal"/>
      <w:lvlText w:val="%7."/>
      <w:lvlJc w:val="left"/>
      <w:pPr>
        <w:ind w:left="4728" w:hanging="360"/>
      </w:pPr>
    </w:lvl>
    <w:lvl w:ilvl="7" w:tplc="04090019" w:tentative="1">
      <w:start w:val="1"/>
      <w:numFmt w:val="lowerLetter"/>
      <w:lvlText w:val="%8."/>
      <w:lvlJc w:val="left"/>
      <w:pPr>
        <w:ind w:left="5448" w:hanging="360"/>
      </w:pPr>
    </w:lvl>
    <w:lvl w:ilvl="8" w:tplc="0409001B" w:tentative="1">
      <w:start w:val="1"/>
      <w:numFmt w:val="lowerRoman"/>
      <w:lvlText w:val="%9."/>
      <w:lvlJc w:val="right"/>
      <w:pPr>
        <w:ind w:left="6168" w:hanging="180"/>
      </w:pPr>
    </w:lvl>
  </w:abstractNum>
  <w:abstractNum w:abstractNumId="3" w15:restartNumberingAfterBreak="0">
    <w:nsid w:val="4191178F"/>
    <w:multiLevelType w:val="hybridMultilevel"/>
    <w:tmpl w:val="2988C74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FBD5AE3"/>
    <w:multiLevelType w:val="hybridMultilevel"/>
    <w:tmpl w:val="BAD41090"/>
    <w:lvl w:ilvl="0" w:tplc="4A2E30A0">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num w:numId="1" w16cid:durableId="1748721550">
    <w:abstractNumId w:val="2"/>
  </w:num>
  <w:num w:numId="2" w16cid:durableId="1080560927">
    <w:abstractNumId w:val="1"/>
  </w:num>
  <w:num w:numId="3" w16cid:durableId="418596277">
    <w:abstractNumId w:val="0"/>
  </w:num>
  <w:num w:numId="4" w16cid:durableId="832990339">
    <w:abstractNumId w:val="4"/>
  </w:num>
  <w:num w:numId="5" w16cid:durableId="3535550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216A"/>
    <w:rsid w:val="000005D2"/>
    <w:rsid w:val="000036B7"/>
    <w:rsid w:val="000134E6"/>
    <w:rsid w:val="0001655C"/>
    <w:rsid w:val="0006073D"/>
    <w:rsid w:val="0006110A"/>
    <w:rsid w:val="00063970"/>
    <w:rsid w:val="000758A9"/>
    <w:rsid w:val="00090A0B"/>
    <w:rsid w:val="00094ABA"/>
    <w:rsid w:val="000951EC"/>
    <w:rsid w:val="00095EC1"/>
    <w:rsid w:val="000A3003"/>
    <w:rsid w:val="000A461E"/>
    <w:rsid w:val="000B4B8A"/>
    <w:rsid w:val="000C3E78"/>
    <w:rsid w:val="000E2023"/>
    <w:rsid w:val="000F4C14"/>
    <w:rsid w:val="000F7253"/>
    <w:rsid w:val="00107637"/>
    <w:rsid w:val="001077EE"/>
    <w:rsid w:val="00123BA3"/>
    <w:rsid w:val="00125BE0"/>
    <w:rsid w:val="00127B6C"/>
    <w:rsid w:val="001307BD"/>
    <w:rsid w:val="00131EEC"/>
    <w:rsid w:val="00132DE1"/>
    <w:rsid w:val="001346FC"/>
    <w:rsid w:val="0013574B"/>
    <w:rsid w:val="00136595"/>
    <w:rsid w:val="00137EE5"/>
    <w:rsid w:val="00144AE7"/>
    <w:rsid w:val="00150D6E"/>
    <w:rsid w:val="00164350"/>
    <w:rsid w:val="00166384"/>
    <w:rsid w:val="00170767"/>
    <w:rsid w:val="00175300"/>
    <w:rsid w:val="00177D72"/>
    <w:rsid w:val="00177FFB"/>
    <w:rsid w:val="00185057"/>
    <w:rsid w:val="00185364"/>
    <w:rsid w:val="0018574D"/>
    <w:rsid w:val="00196A72"/>
    <w:rsid w:val="0019738D"/>
    <w:rsid w:val="001A0011"/>
    <w:rsid w:val="001A52CA"/>
    <w:rsid w:val="001B4F02"/>
    <w:rsid w:val="001B516A"/>
    <w:rsid w:val="001D015A"/>
    <w:rsid w:val="001D104D"/>
    <w:rsid w:val="001D260B"/>
    <w:rsid w:val="001D47E3"/>
    <w:rsid w:val="001E092D"/>
    <w:rsid w:val="001E113E"/>
    <w:rsid w:val="001E402D"/>
    <w:rsid w:val="001E4E73"/>
    <w:rsid w:val="001E59BB"/>
    <w:rsid w:val="001F118B"/>
    <w:rsid w:val="002009B3"/>
    <w:rsid w:val="00205D89"/>
    <w:rsid w:val="0021382A"/>
    <w:rsid w:val="00214002"/>
    <w:rsid w:val="00216BAD"/>
    <w:rsid w:val="00217646"/>
    <w:rsid w:val="002236D5"/>
    <w:rsid w:val="002322C9"/>
    <w:rsid w:val="0024549F"/>
    <w:rsid w:val="002548B3"/>
    <w:rsid w:val="002564A9"/>
    <w:rsid w:val="00260E2A"/>
    <w:rsid w:val="00270DD9"/>
    <w:rsid w:val="00272281"/>
    <w:rsid w:val="00290FC0"/>
    <w:rsid w:val="00291302"/>
    <w:rsid w:val="00292721"/>
    <w:rsid w:val="00295E09"/>
    <w:rsid w:val="002C21DB"/>
    <w:rsid w:val="002C28EE"/>
    <w:rsid w:val="002D05F6"/>
    <w:rsid w:val="002D17F3"/>
    <w:rsid w:val="002D6A90"/>
    <w:rsid w:val="002D6CFD"/>
    <w:rsid w:val="002F5B66"/>
    <w:rsid w:val="0030035A"/>
    <w:rsid w:val="00301530"/>
    <w:rsid w:val="00303E6E"/>
    <w:rsid w:val="00305E21"/>
    <w:rsid w:val="00312F0B"/>
    <w:rsid w:val="00317C93"/>
    <w:rsid w:val="00324285"/>
    <w:rsid w:val="00325049"/>
    <w:rsid w:val="003353F5"/>
    <w:rsid w:val="00342B30"/>
    <w:rsid w:val="00350611"/>
    <w:rsid w:val="0036172F"/>
    <w:rsid w:val="00363F04"/>
    <w:rsid w:val="00366566"/>
    <w:rsid w:val="00374F64"/>
    <w:rsid w:val="00382853"/>
    <w:rsid w:val="00382A92"/>
    <w:rsid w:val="003A4834"/>
    <w:rsid w:val="003A4E52"/>
    <w:rsid w:val="003B2D25"/>
    <w:rsid w:val="00420960"/>
    <w:rsid w:val="00421B0A"/>
    <w:rsid w:val="00425E8E"/>
    <w:rsid w:val="004353F1"/>
    <w:rsid w:val="0043752C"/>
    <w:rsid w:val="00437E06"/>
    <w:rsid w:val="004409F1"/>
    <w:rsid w:val="00445286"/>
    <w:rsid w:val="00450501"/>
    <w:rsid w:val="004557AB"/>
    <w:rsid w:val="004619DC"/>
    <w:rsid w:val="0046561C"/>
    <w:rsid w:val="004671C0"/>
    <w:rsid w:val="00476A62"/>
    <w:rsid w:val="004806F5"/>
    <w:rsid w:val="004A4437"/>
    <w:rsid w:val="004B52DF"/>
    <w:rsid w:val="004B75D0"/>
    <w:rsid w:val="004C15BD"/>
    <w:rsid w:val="004C55E9"/>
    <w:rsid w:val="004C5E77"/>
    <w:rsid w:val="004E548D"/>
    <w:rsid w:val="004E627A"/>
    <w:rsid w:val="004E69EC"/>
    <w:rsid w:val="00504E0C"/>
    <w:rsid w:val="005122A2"/>
    <w:rsid w:val="0051575F"/>
    <w:rsid w:val="00515FAD"/>
    <w:rsid w:val="005225DE"/>
    <w:rsid w:val="0052790A"/>
    <w:rsid w:val="00533852"/>
    <w:rsid w:val="0053420F"/>
    <w:rsid w:val="00535476"/>
    <w:rsid w:val="0053645D"/>
    <w:rsid w:val="00542CE1"/>
    <w:rsid w:val="00546E76"/>
    <w:rsid w:val="0054751E"/>
    <w:rsid w:val="00555230"/>
    <w:rsid w:val="00563161"/>
    <w:rsid w:val="00565D54"/>
    <w:rsid w:val="00574A12"/>
    <w:rsid w:val="005871D5"/>
    <w:rsid w:val="005927D9"/>
    <w:rsid w:val="005974DE"/>
    <w:rsid w:val="005B3AD9"/>
    <w:rsid w:val="005B6A36"/>
    <w:rsid w:val="005B6E0D"/>
    <w:rsid w:val="005B6FC2"/>
    <w:rsid w:val="005B796D"/>
    <w:rsid w:val="005C3281"/>
    <w:rsid w:val="005C65A5"/>
    <w:rsid w:val="005D67DB"/>
    <w:rsid w:val="005E2A2D"/>
    <w:rsid w:val="00603219"/>
    <w:rsid w:val="00622BEB"/>
    <w:rsid w:val="006258A9"/>
    <w:rsid w:val="00640603"/>
    <w:rsid w:val="00643D3E"/>
    <w:rsid w:val="006522F8"/>
    <w:rsid w:val="00652E64"/>
    <w:rsid w:val="00653EA4"/>
    <w:rsid w:val="006543A4"/>
    <w:rsid w:val="006549DB"/>
    <w:rsid w:val="00677545"/>
    <w:rsid w:val="00693886"/>
    <w:rsid w:val="00694724"/>
    <w:rsid w:val="006A0255"/>
    <w:rsid w:val="006A2AC0"/>
    <w:rsid w:val="006A3983"/>
    <w:rsid w:val="006A62B6"/>
    <w:rsid w:val="006A6B13"/>
    <w:rsid w:val="006B11C4"/>
    <w:rsid w:val="006B2EBE"/>
    <w:rsid w:val="006B3EFF"/>
    <w:rsid w:val="006E1515"/>
    <w:rsid w:val="006E4DB6"/>
    <w:rsid w:val="006E4DE4"/>
    <w:rsid w:val="006E56CA"/>
    <w:rsid w:val="006E7DB3"/>
    <w:rsid w:val="007068A7"/>
    <w:rsid w:val="007069B4"/>
    <w:rsid w:val="00714986"/>
    <w:rsid w:val="00721F95"/>
    <w:rsid w:val="00737BEC"/>
    <w:rsid w:val="00745E40"/>
    <w:rsid w:val="0076216A"/>
    <w:rsid w:val="007637C9"/>
    <w:rsid w:val="00763E0D"/>
    <w:rsid w:val="00764B8B"/>
    <w:rsid w:val="007658D5"/>
    <w:rsid w:val="00771E53"/>
    <w:rsid w:val="007776AF"/>
    <w:rsid w:val="007871A6"/>
    <w:rsid w:val="007918C3"/>
    <w:rsid w:val="00792D1F"/>
    <w:rsid w:val="00796BC5"/>
    <w:rsid w:val="007A1D31"/>
    <w:rsid w:val="007B7C91"/>
    <w:rsid w:val="007C1EC8"/>
    <w:rsid w:val="007D0285"/>
    <w:rsid w:val="007D0EA8"/>
    <w:rsid w:val="007D2F57"/>
    <w:rsid w:val="007E3A90"/>
    <w:rsid w:val="008033A6"/>
    <w:rsid w:val="00805EC4"/>
    <w:rsid w:val="00812120"/>
    <w:rsid w:val="00813076"/>
    <w:rsid w:val="00814C96"/>
    <w:rsid w:val="0081669C"/>
    <w:rsid w:val="00817DA0"/>
    <w:rsid w:val="00824F15"/>
    <w:rsid w:val="00836D7A"/>
    <w:rsid w:val="00842008"/>
    <w:rsid w:val="00846309"/>
    <w:rsid w:val="00846DA6"/>
    <w:rsid w:val="00857FFE"/>
    <w:rsid w:val="00863CA5"/>
    <w:rsid w:val="00867BC4"/>
    <w:rsid w:val="0087634D"/>
    <w:rsid w:val="008843D9"/>
    <w:rsid w:val="008846AD"/>
    <w:rsid w:val="00886958"/>
    <w:rsid w:val="0089125C"/>
    <w:rsid w:val="008921C9"/>
    <w:rsid w:val="00892C8D"/>
    <w:rsid w:val="008948EE"/>
    <w:rsid w:val="008B423C"/>
    <w:rsid w:val="008B4B5F"/>
    <w:rsid w:val="008B52A3"/>
    <w:rsid w:val="008B5DC2"/>
    <w:rsid w:val="008C5E85"/>
    <w:rsid w:val="008C6047"/>
    <w:rsid w:val="008D7BF1"/>
    <w:rsid w:val="008E1D7E"/>
    <w:rsid w:val="008F661E"/>
    <w:rsid w:val="009076A9"/>
    <w:rsid w:val="00916102"/>
    <w:rsid w:val="0092295E"/>
    <w:rsid w:val="009230C2"/>
    <w:rsid w:val="009315DB"/>
    <w:rsid w:val="00932C4D"/>
    <w:rsid w:val="009341D2"/>
    <w:rsid w:val="00937643"/>
    <w:rsid w:val="00940C94"/>
    <w:rsid w:val="009411DD"/>
    <w:rsid w:val="00941AED"/>
    <w:rsid w:val="00942B5B"/>
    <w:rsid w:val="009461F2"/>
    <w:rsid w:val="0095397F"/>
    <w:rsid w:val="00953FD4"/>
    <w:rsid w:val="00957815"/>
    <w:rsid w:val="00960B86"/>
    <w:rsid w:val="00960E31"/>
    <w:rsid w:val="00964AEA"/>
    <w:rsid w:val="00966DB7"/>
    <w:rsid w:val="00972759"/>
    <w:rsid w:val="00973398"/>
    <w:rsid w:val="009750F7"/>
    <w:rsid w:val="009846D0"/>
    <w:rsid w:val="00984A76"/>
    <w:rsid w:val="009A025F"/>
    <w:rsid w:val="009B32D5"/>
    <w:rsid w:val="009B6F8F"/>
    <w:rsid w:val="009C0177"/>
    <w:rsid w:val="009C1E18"/>
    <w:rsid w:val="009D21E6"/>
    <w:rsid w:val="009D239A"/>
    <w:rsid w:val="009D2E5B"/>
    <w:rsid w:val="009D7CF8"/>
    <w:rsid w:val="009E5C9A"/>
    <w:rsid w:val="009F5981"/>
    <w:rsid w:val="00A05368"/>
    <w:rsid w:val="00A1045F"/>
    <w:rsid w:val="00A1264D"/>
    <w:rsid w:val="00A13AB5"/>
    <w:rsid w:val="00A1710B"/>
    <w:rsid w:val="00A1738D"/>
    <w:rsid w:val="00A3141B"/>
    <w:rsid w:val="00A45CCD"/>
    <w:rsid w:val="00A57812"/>
    <w:rsid w:val="00A57991"/>
    <w:rsid w:val="00A7064F"/>
    <w:rsid w:val="00A73D6D"/>
    <w:rsid w:val="00A74EC2"/>
    <w:rsid w:val="00A76C18"/>
    <w:rsid w:val="00A83E52"/>
    <w:rsid w:val="00A90746"/>
    <w:rsid w:val="00A9313B"/>
    <w:rsid w:val="00A96143"/>
    <w:rsid w:val="00AA239F"/>
    <w:rsid w:val="00AB1979"/>
    <w:rsid w:val="00AB3A1C"/>
    <w:rsid w:val="00AC629A"/>
    <w:rsid w:val="00AD16BA"/>
    <w:rsid w:val="00AD1B83"/>
    <w:rsid w:val="00AD41D6"/>
    <w:rsid w:val="00AD5261"/>
    <w:rsid w:val="00AD5B07"/>
    <w:rsid w:val="00AE13EC"/>
    <w:rsid w:val="00AF169B"/>
    <w:rsid w:val="00AF2C3C"/>
    <w:rsid w:val="00B01A3B"/>
    <w:rsid w:val="00B35E4B"/>
    <w:rsid w:val="00B371FA"/>
    <w:rsid w:val="00B403CE"/>
    <w:rsid w:val="00B518C2"/>
    <w:rsid w:val="00B57B85"/>
    <w:rsid w:val="00B64B9A"/>
    <w:rsid w:val="00B73300"/>
    <w:rsid w:val="00B81532"/>
    <w:rsid w:val="00B8486F"/>
    <w:rsid w:val="00B97171"/>
    <w:rsid w:val="00B97F9F"/>
    <w:rsid w:val="00BA0766"/>
    <w:rsid w:val="00BA4057"/>
    <w:rsid w:val="00BB443C"/>
    <w:rsid w:val="00BB72E6"/>
    <w:rsid w:val="00BC29F0"/>
    <w:rsid w:val="00BD4483"/>
    <w:rsid w:val="00BE5E63"/>
    <w:rsid w:val="00BF2A90"/>
    <w:rsid w:val="00BF3C22"/>
    <w:rsid w:val="00C00173"/>
    <w:rsid w:val="00C04A49"/>
    <w:rsid w:val="00C145BA"/>
    <w:rsid w:val="00C21478"/>
    <w:rsid w:val="00C40A52"/>
    <w:rsid w:val="00C468AF"/>
    <w:rsid w:val="00C52E4B"/>
    <w:rsid w:val="00C63B30"/>
    <w:rsid w:val="00C723D4"/>
    <w:rsid w:val="00C919DA"/>
    <w:rsid w:val="00C962D8"/>
    <w:rsid w:val="00CA35A8"/>
    <w:rsid w:val="00CB705D"/>
    <w:rsid w:val="00CC7D08"/>
    <w:rsid w:val="00CF1E36"/>
    <w:rsid w:val="00CF236C"/>
    <w:rsid w:val="00CF55C4"/>
    <w:rsid w:val="00D00331"/>
    <w:rsid w:val="00D146E1"/>
    <w:rsid w:val="00D152C2"/>
    <w:rsid w:val="00D15F37"/>
    <w:rsid w:val="00D33B8B"/>
    <w:rsid w:val="00D434F4"/>
    <w:rsid w:val="00D454D5"/>
    <w:rsid w:val="00D50A8B"/>
    <w:rsid w:val="00D614F0"/>
    <w:rsid w:val="00D63992"/>
    <w:rsid w:val="00D74908"/>
    <w:rsid w:val="00D8033C"/>
    <w:rsid w:val="00D83AD1"/>
    <w:rsid w:val="00D8569A"/>
    <w:rsid w:val="00D8585F"/>
    <w:rsid w:val="00D93ADC"/>
    <w:rsid w:val="00D95CA2"/>
    <w:rsid w:val="00DA614B"/>
    <w:rsid w:val="00DA6158"/>
    <w:rsid w:val="00DA701D"/>
    <w:rsid w:val="00DB22D9"/>
    <w:rsid w:val="00DB2308"/>
    <w:rsid w:val="00DC33EC"/>
    <w:rsid w:val="00DC4D85"/>
    <w:rsid w:val="00DC7773"/>
    <w:rsid w:val="00DD5BFD"/>
    <w:rsid w:val="00DE2080"/>
    <w:rsid w:val="00DE4661"/>
    <w:rsid w:val="00E0375E"/>
    <w:rsid w:val="00E22B0D"/>
    <w:rsid w:val="00E23089"/>
    <w:rsid w:val="00E23122"/>
    <w:rsid w:val="00E233AB"/>
    <w:rsid w:val="00E238BE"/>
    <w:rsid w:val="00E335F5"/>
    <w:rsid w:val="00E47564"/>
    <w:rsid w:val="00E5127C"/>
    <w:rsid w:val="00E5736C"/>
    <w:rsid w:val="00E75C37"/>
    <w:rsid w:val="00E80FC9"/>
    <w:rsid w:val="00E8669A"/>
    <w:rsid w:val="00E95667"/>
    <w:rsid w:val="00EA3DA8"/>
    <w:rsid w:val="00EA704C"/>
    <w:rsid w:val="00EB32C7"/>
    <w:rsid w:val="00EB40C9"/>
    <w:rsid w:val="00EC2DE6"/>
    <w:rsid w:val="00EC4D3B"/>
    <w:rsid w:val="00ED7D64"/>
    <w:rsid w:val="00EE0216"/>
    <w:rsid w:val="00EE5BCA"/>
    <w:rsid w:val="00EE6ACC"/>
    <w:rsid w:val="00EF3D6D"/>
    <w:rsid w:val="00EF5757"/>
    <w:rsid w:val="00F03C1C"/>
    <w:rsid w:val="00F15BD1"/>
    <w:rsid w:val="00F17E2B"/>
    <w:rsid w:val="00F27C25"/>
    <w:rsid w:val="00F36151"/>
    <w:rsid w:val="00F53B42"/>
    <w:rsid w:val="00F60104"/>
    <w:rsid w:val="00F768D3"/>
    <w:rsid w:val="00F922B4"/>
    <w:rsid w:val="00F9765C"/>
    <w:rsid w:val="00FB4F5B"/>
    <w:rsid w:val="00FC070F"/>
    <w:rsid w:val="00FC12FA"/>
    <w:rsid w:val="00FC6F08"/>
    <w:rsid w:val="00FD07A0"/>
    <w:rsid w:val="00FF3125"/>
    <w:rsid w:val="00FF398A"/>
    <w:rsid w:val="00FF6099"/>
    <w:rsid w:val="00FF6E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A06E4C"/>
  <w15:chartTrackingRefBased/>
  <w15:docId w15:val="{B4C6B333-CB37-4AD0-908F-A8F07DA08B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60104"/>
    <w:rPr>
      <w:kern w:val="0"/>
      <w14:ligatures w14:val="none"/>
    </w:rPr>
  </w:style>
  <w:style w:type="paragraph" w:styleId="1">
    <w:name w:val="heading 1"/>
    <w:basedOn w:val="a"/>
    <w:next w:val="a"/>
    <w:link w:val="10"/>
    <w:uiPriority w:val="9"/>
    <w:qFormat/>
    <w:rsid w:val="00F60104"/>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F60104"/>
    <w:rPr>
      <w:rFonts w:asciiTheme="majorHAnsi" w:eastAsiaTheme="majorEastAsia" w:hAnsiTheme="majorHAnsi" w:cstheme="majorBidi"/>
      <w:color w:val="2F5496" w:themeColor="accent1" w:themeShade="BF"/>
      <w:kern w:val="0"/>
      <w:sz w:val="32"/>
      <w:szCs w:val="32"/>
      <w:lang w:val="en-US"/>
      <w14:ligatures w14:val="none"/>
    </w:rPr>
  </w:style>
  <w:style w:type="character" w:styleId="a3">
    <w:name w:val="Hyperlink"/>
    <w:basedOn w:val="a0"/>
    <w:uiPriority w:val="99"/>
    <w:unhideWhenUsed/>
    <w:rsid w:val="00F60104"/>
    <w:rPr>
      <w:color w:val="0000FF"/>
      <w:u w:val="single"/>
    </w:rPr>
  </w:style>
  <w:style w:type="paragraph" w:styleId="a4">
    <w:name w:val="List Paragraph"/>
    <w:basedOn w:val="a"/>
    <w:uiPriority w:val="34"/>
    <w:qFormat/>
    <w:rsid w:val="00D63992"/>
    <w:pPr>
      <w:spacing w:after="200" w:line="276" w:lineRule="auto"/>
      <w:ind w:left="720"/>
      <w:contextualSpacing/>
    </w:pPr>
  </w:style>
  <w:style w:type="paragraph" w:styleId="a5">
    <w:name w:val="Normal (Web)"/>
    <w:basedOn w:val="a"/>
    <w:uiPriority w:val="99"/>
    <w:unhideWhenUsed/>
    <w:rsid w:val="008E1D7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a6">
    <w:name w:val="No Spacing"/>
    <w:uiPriority w:val="1"/>
    <w:qFormat/>
    <w:rsid w:val="003353F5"/>
    <w:pPr>
      <w:spacing w:after="0" w:line="240" w:lineRule="auto"/>
    </w:pPr>
    <w:rPr>
      <w:kern w:val="0"/>
      <w14:ligatures w14:val="none"/>
    </w:rPr>
  </w:style>
  <w:style w:type="paragraph" w:styleId="a7">
    <w:name w:val="Bibliography"/>
    <w:basedOn w:val="a"/>
    <w:next w:val="a"/>
    <w:uiPriority w:val="37"/>
    <w:unhideWhenUsed/>
    <w:rsid w:val="00303E6E"/>
    <w:pPr>
      <w:spacing w:line="360" w:lineRule="auto"/>
      <w:jc w:val="both"/>
    </w:pPr>
    <w:rPr>
      <w:rFonts w:ascii="Arial" w:hAnsi="Arial"/>
      <w:sz w:val="24"/>
    </w:rPr>
  </w:style>
  <w:style w:type="paragraph" w:styleId="a8">
    <w:name w:val="header"/>
    <w:basedOn w:val="a"/>
    <w:link w:val="a9"/>
    <w:uiPriority w:val="99"/>
    <w:unhideWhenUsed/>
    <w:rsid w:val="00D152C2"/>
    <w:pPr>
      <w:tabs>
        <w:tab w:val="center" w:pos="4513"/>
        <w:tab w:val="right" w:pos="9026"/>
      </w:tabs>
      <w:spacing w:after="0" w:line="240" w:lineRule="auto"/>
    </w:pPr>
  </w:style>
  <w:style w:type="character" w:customStyle="1" w:styleId="a9">
    <w:name w:val="Горен колонтитул Знак"/>
    <w:basedOn w:val="a0"/>
    <w:link w:val="a8"/>
    <w:uiPriority w:val="99"/>
    <w:rsid w:val="00D152C2"/>
    <w:rPr>
      <w:kern w:val="0"/>
      <w14:ligatures w14:val="none"/>
    </w:rPr>
  </w:style>
  <w:style w:type="paragraph" w:styleId="aa">
    <w:name w:val="footer"/>
    <w:basedOn w:val="a"/>
    <w:link w:val="ab"/>
    <w:uiPriority w:val="99"/>
    <w:unhideWhenUsed/>
    <w:rsid w:val="00D152C2"/>
    <w:pPr>
      <w:tabs>
        <w:tab w:val="center" w:pos="4513"/>
        <w:tab w:val="right" w:pos="9026"/>
      </w:tabs>
      <w:spacing w:after="0" w:line="240" w:lineRule="auto"/>
    </w:pPr>
  </w:style>
  <w:style w:type="character" w:customStyle="1" w:styleId="ab">
    <w:name w:val="Долен колонтитул Знак"/>
    <w:basedOn w:val="a0"/>
    <w:link w:val="aa"/>
    <w:uiPriority w:val="99"/>
    <w:rsid w:val="00D152C2"/>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338181">
      <w:bodyDiv w:val="1"/>
      <w:marLeft w:val="0"/>
      <w:marRight w:val="0"/>
      <w:marTop w:val="0"/>
      <w:marBottom w:val="0"/>
      <w:divBdr>
        <w:top w:val="none" w:sz="0" w:space="0" w:color="auto"/>
        <w:left w:val="none" w:sz="0" w:space="0" w:color="auto"/>
        <w:bottom w:val="none" w:sz="0" w:space="0" w:color="auto"/>
        <w:right w:val="none" w:sz="0" w:space="0" w:color="auto"/>
      </w:divBdr>
    </w:div>
    <w:div w:id="526212926">
      <w:bodyDiv w:val="1"/>
      <w:marLeft w:val="0"/>
      <w:marRight w:val="0"/>
      <w:marTop w:val="0"/>
      <w:marBottom w:val="0"/>
      <w:divBdr>
        <w:top w:val="none" w:sz="0" w:space="0" w:color="auto"/>
        <w:left w:val="none" w:sz="0" w:space="0" w:color="auto"/>
        <w:bottom w:val="none" w:sz="0" w:space="0" w:color="auto"/>
        <w:right w:val="none" w:sz="0" w:space="0" w:color="auto"/>
      </w:divBdr>
    </w:div>
    <w:div w:id="755590866">
      <w:bodyDiv w:val="1"/>
      <w:marLeft w:val="0"/>
      <w:marRight w:val="0"/>
      <w:marTop w:val="0"/>
      <w:marBottom w:val="0"/>
      <w:divBdr>
        <w:top w:val="none" w:sz="0" w:space="0" w:color="auto"/>
        <w:left w:val="none" w:sz="0" w:space="0" w:color="auto"/>
        <w:bottom w:val="none" w:sz="0" w:space="0" w:color="auto"/>
        <w:right w:val="none" w:sz="0" w:space="0" w:color="auto"/>
      </w:divBdr>
    </w:div>
    <w:div w:id="1257981680">
      <w:bodyDiv w:val="1"/>
      <w:marLeft w:val="0"/>
      <w:marRight w:val="0"/>
      <w:marTop w:val="0"/>
      <w:marBottom w:val="0"/>
      <w:divBdr>
        <w:top w:val="none" w:sz="0" w:space="0" w:color="auto"/>
        <w:left w:val="none" w:sz="0" w:space="0" w:color="auto"/>
        <w:bottom w:val="none" w:sz="0" w:space="0" w:color="auto"/>
        <w:right w:val="none" w:sz="0" w:space="0" w:color="auto"/>
      </w:divBdr>
    </w:div>
    <w:div w:id="1580284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3.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Mon182</b:Tag>
    <b:SourceType>JournalArticle</b:SourceType>
    <b:Guid>{7B056E63-B87F-44BB-8C94-2197A080B293}</b:Guid>
    <b:Author>
      <b:Author>
        <b:NameList>
          <b:Person>
            <b:Last>Monte‐Mor</b:Last>
            <b:First>D.S.</b:First>
          </b:Person>
          <b:Person>
            <b:Last>Galdi</b:Last>
            <b:First>F.C.</b:First>
          </b:Person>
          <b:Person>
            <b:Last>Costa</b:Last>
            <b:First>C.M.</b:First>
          </b:Person>
        </b:NameList>
      </b:Author>
    </b:Author>
    <b:Title>The role of accounting fundamentals and other information in analyst forecast errors</b:Title>
    <b:JournalName> International Finance</b:JournalName>
    <b:Year>2018</b:Year>
    <b:Pages>175-194</b:Pages>
    <b:Volume>21</b:Volume>
    <b:Issue>2</b:Issue>
    <b:RefOrder>1</b:RefOrder>
  </b:Source>
</b:Sources>
</file>

<file path=customXml/itemProps1.xml><?xml version="1.0" encoding="utf-8"?>
<ds:datastoreItem xmlns:ds="http://schemas.openxmlformats.org/officeDocument/2006/customXml" ds:itemID="{CEC338AE-2E8B-4B9C-922D-279D01E9C8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2020</TotalTime>
  <Pages>12</Pages>
  <Words>2029</Words>
  <Characters>11570</Characters>
  <Application>Microsoft Office Word</Application>
  <DocSecurity>0</DocSecurity>
  <Lines>96</Lines>
  <Paragraphs>27</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13572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Andriyana Eftimova</dc:creator>
  <cp:keywords/>
  <dc:description/>
  <cp:lastModifiedBy>Andriyana Eftimova</cp:lastModifiedBy>
  <cp:revision>427</cp:revision>
  <cp:lastPrinted>2023-08-13T10:11:00Z</cp:lastPrinted>
  <dcterms:created xsi:type="dcterms:W3CDTF">2023-06-17T07:42:00Z</dcterms:created>
  <dcterms:modified xsi:type="dcterms:W3CDTF">2023-08-13T10:31:00Z</dcterms:modified>
</cp:coreProperties>
</file>