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D24F24" w14:textId="061C35D9" w:rsidR="00CE5F31" w:rsidRDefault="00A11E14" w:rsidP="00A11E14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Socrates </w:t>
      </w:r>
    </w:p>
    <w:p w14:paraId="37D29D21" w14:textId="3FC1B0B7" w:rsidR="00762DD7" w:rsidRDefault="008B41F3" w:rsidP="00C53F3B">
      <w:pPr>
        <w:rPr>
          <w:sz w:val="24"/>
          <w:szCs w:val="24"/>
        </w:rPr>
      </w:pPr>
      <w:r>
        <w:rPr>
          <w:sz w:val="24"/>
          <w:szCs w:val="24"/>
        </w:rPr>
        <w:t xml:space="preserve">Socrates was an ancient Athenian philosopher </w:t>
      </w:r>
      <w:r w:rsidR="00CA3411">
        <w:rPr>
          <w:sz w:val="24"/>
          <w:szCs w:val="24"/>
        </w:rPr>
        <w:t>who was known to</w:t>
      </w:r>
      <w:r w:rsidR="00E91687">
        <w:rPr>
          <w:sz w:val="24"/>
          <w:szCs w:val="24"/>
        </w:rPr>
        <w:t xml:space="preserve"> wander the streets of Athens </w:t>
      </w:r>
      <w:r w:rsidR="00BA2E42">
        <w:rPr>
          <w:sz w:val="24"/>
          <w:szCs w:val="24"/>
        </w:rPr>
        <w:t>questioning all types of peopl</w:t>
      </w:r>
      <w:r w:rsidR="002670DE">
        <w:rPr>
          <w:sz w:val="24"/>
          <w:szCs w:val="24"/>
        </w:rPr>
        <w:t>e</w:t>
      </w:r>
      <w:r w:rsidR="00C90E9E">
        <w:rPr>
          <w:sz w:val="24"/>
          <w:szCs w:val="24"/>
        </w:rPr>
        <w:t xml:space="preserve"> about many different topics ranging from </w:t>
      </w:r>
      <w:r w:rsidR="0081604D">
        <w:rPr>
          <w:sz w:val="24"/>
          <w:szCs w:val="24"/>
        </w:rPr>
        <w:t>politics to philosophy</w:t>
      </w:r>
      <w:r w:rsidR="002670DE">
        <w:rPr>
          <w:sz w:val="24"/>
          <w:szCs w:val="24"/>
        </w:rPr>
        <w:t xml:space="preserve">. </w:t>
      </w:r>
      <w:r w:rsidR="00044662">
        <w:rPr>
          <w:sz w:val="24"/>
          <w:szCs w:val="24"/>
        </w:rPr>
        <w:t xml:space="preserve">Despite this as an Athenian citizen </w:t>
      </w:r>
      <w:r w:rsidR="0002361E">
        <w:rPr>
          <w:sz w:val="24"/>
          <w:szCs w:val="24"/>
        </w:rPr>
        <w:t xml:space="preserve">Socrates would have been subject to the same regulations regarding </w:t>
      </w:r>
      <w:r w:rsidR="005C2564">
        <w:rPr>
          <w:sz w:val="24"/>
          <w:szCs w:val="24"/>
        </w:rPr>
        <w:t xml:space="preserve">military service </w:t>
      </w:r>
      <w:r w:rsidR="00463073">
        <w:rPr>
          <w:sz w:val="24"/>
          <w:szCs w:val="24"/>
        </w:rPr>
        <w:t>as any other Athenian citizen. Th</w:t>
      </w:r>
      <w:r w:rsidR="009238AA">
        <w:rPr>
          <w:sz w:val="24"/>
          <w:szCs w:val="24"/>
        </w:rPr>
        <w:t>erefor</w:t>
      </w:r>
      <w:r w:rsidR="00463073">
        <w:rPr>
          <w:sz w:val="24"/>
          <w:szCs w:val="24"/>
        </w:rPr>
        <w:t xml:space="preserve"> during the se</w:t>
      </w:r>
      <w:r w:rsidR="00212C9F">
        <w:rPr>
          <w:sz w:val="24"/>
          <w:szCs w:val="24"/>
        </w:rPr>
        <w:t xml:space="preserve">cond Peloponnesian </w:t>
      </w:r>
      <w:r w:rsidR="009238AA">
        <w:rPr>
          <w:sz w:val="24"/>
          <w:szCs w:val="24"/>
        </w:rPr>
        <w:t xml:space="preserve">war Socrates was called upon to be a </w:t>
      </w:r>
      <w:proofErr w:type="spellStart"/>
      <w:r w:rsidR="009238AA">
        <w:rPr>
          <w:sz w:val="24"/>
          <w:szCs w:val="24"/>
        </w:rPr>
        <w:t>hoptile</w:t>
      </w:r>
      <w:proofErr w:type="spellEnd"/>
      <w:r w:rsidR="009238AA">
        <w:rPr>
          <w:sz w:val="24"/>
          <w:szCs w:val="24"/>
        </w:rPr>
        <w:t xml:space="preserve"> for the Athenian </w:t>
      </w:r>
      <w:r w:rsidR="00763B92">
        <w:rPr>
          <w:sz w:val="24"/>
          <w:szCs w:val="24"/>
        </w:rPr>
        <w:t>army</w:t>
      </w:r>
      <w:r w:rsidR="000D532B">
        <w:rPr>
          <w:sz w:val="24"/>
          <w:szCs w:val="24"/>
        </w:rPr>
        <w:t>.</w:t>
      </w:r>
      <w:r w:rsidR="00DC043A">
        <w:rPr>
          <w:sz w:val="24"/>
          <w:szCs w:val="24"/>
        </w:rPr>
        <w:t xml:space="preserve"> </w:t>
      </w:r>
      <w:r w:rsidR="00DC043A">
        <w:rPr>
          <w:sz w:val="24"/>
          <w:szCs w:val="24"/>
        </w:rPr>
        <w:t xml:space="preserve">In his time as a </w:t>
      </w:r>
      <w:proofErr w:type="spellStart"/>
      <w:r w:rsidR="00DC043A">
        <w:rPr>
          <w:sz w:val="24"/>
          <w:szCs w:val="24"/>
        </w:rPr>
        <w:t>hoptile</w:t>
      </w:r>
      <w:proofErr w:type="spellEnd"/>
      <w:r w:rsidR="00DC043A">
        <w:rPr>
          <w:sz w:val="24"/>
          <w:szCs w:val="24"/>
        </w:rPr>
        <w:t xml:space="preserve"> for the Athenian he fought in the battles of Amphipolis, </w:t>
      </w:r>
      <w:proofErr w:type="spellStart"/>
      <w:r w:rsidR="00DC043A">
        <w:rPr>
          <w:sz w:val="24"/>
          <w:szCs w:val="24"/>
        </w:rPr>
        <w:t>Delium</w:t>
      </w:r>
      <w:proofErr w:type="spellEnd"/>
      <w:r w:rsidR="00DC043A">
        <w:rPr>
          <w:sz w:val="24"/>
          <w:szCs w:val="24"/>
        </w:rPr>
        <w:t xml:space="preserve"> and Potidaea</w:t>
      </w:r>
      <w:r w:rsidR="00DC043A">
        <w:rPr>
          <w:sz w:val="24"/>
          <w:szCs w:val="24"/>
        </w:rPr>
        <w:t>.</w:t>
      </w:r>
      <w:r w:rsidR="00DC043A">
        <w:rPr>
          <w:rStyle w:val="FootnoteReference"/>
          <w:sz w:val="24"/>
          <w:szCs w:val="24"/>
        </w:rPr>
        <w:t xml:space="preserve"> </w:t>
      </w:r>
      <w:r w:rsidR="000D532B">
        <w:rPr>
          <w:rStyle w:val="FootnoteReference"/>
          <w:sz w:val="24"/>
          <w:szCs w:val="24"/>
        </w:rPr>
        <w:footnoteReference w:id="1"/>
      </w:r>
      <w:r w:rsidR="003905AD">
        <w:rPr>
          <w:sz w:val="24"/>
          <w:szCs w:val="24"/>
        </w:rPr>
        <w:t xml:space="preserve"> </w:t>
      </w:r>
      <w:r w:rsidR="00151AC1">
        <w:rPr>
          <w:sz w:val="24"/>
          <w:szCs w:val="24"/>
        </w:rPr>
        <w:t>These campaigns would take up many years of</w:t>
      </w:r>
      <w:r w:rsidR="00857CCA">
        <w:rPr>
          <w:sz w:val="24"/>
          <w:szCs w:val="24"/>
        </w:rPr>
        <w:t xml:space="preserve"> Socrates life </w:t>
      </w:r>
      <w:r w:rsidR="004D50C5">
        <w:rPr>
          <w:sz w:val="24"/>
          <w:szCs w:val="24"/>
        </w:rPr>
        <w:t xml:space="preserve">two of which were politically important to Athens and </w:t>
      </w:r>
      <w:r w:rsidR="00A61726">
        <w:rPr>
          <w:sz w:val="24"/>
          <w:szCs w:val="24"/>
        </w:rPr>
        <w:t>were defeats in both cases.</w:t>
      </w:r>
      <w:r w:rsidR="00E756D1">
        <w:rPr>
          <w:sz w:val="24"/>
          <w:szCs w:val="24"/>
        </w:rPr>
        <w:t xml:space="preserve"> </w:t>
      </w:r>
      <w:r w:rsidR="00066C77">
        <w:rPr>
          <w:sz w:val="24"/>
          <w:szCs w:val="24"/>
        </w:rPr>
        <w:t>Amphipolis in a sense is significant to Socrates</w:t>
      </w:r>
      <w:r w:rsidR="00E15335">
        <w:rPr>
          <w:sz w:val="24"/>
          <w:szCs w:val="24"/>
        </w:rPr>
        <w:t xml:space="preserve"> as an Athenian citizen</w:t>
      </w:r>
      <w:r w:rsidR="00066C77">
        <w:rPr>
          <w:sz w:val="24"/>
          <w:szCs w:val="24"/>
        </w:rPr>
        <w:t xml:space="preserve"> as it </w:t>
      </w:r>
      <w:r w:rsidR="00466245">
        <w:rPr>
          <w:sz w:val="24"/>
          <w:szCs w:val="24"/>
        </w:rPr>
        <w:t xml:space="preserve">is regarded as the point were the </w:t>
      </w:r>
      <w:r w:rsidR="0008697D">
        <w:rPr>
          <w:sz w:val="24"/>
          <w:szCs w:val="24"/>
        </w:rPr>
        <w:t xml:space="preserve">two main supporters </w:t>
      </w:r>
      <w:proofErr w:type="spellStart"/>
      <w:r w:rsidR="009B293E">
        <w:rPr>
          <w:sz w:val="24"/>
          <w:szCs w:val="24"/>
        </w:rPr>
        <w:t>Brasidas</w:t>
      </w:r>
      <w:proofErr w:type="spellEnd"/>
      <w:r w:rsidR="009B293E">
        <w:rPr>
          <w:sz w:val="24"/>
          <w:szCs w:val="24"/>
        </w:rPr>
        <w:t xml:space="preserve"> and Cleon </w:t>
      </w:r>
      <w:r w:rsidR="00C253A4">
        <w:rPr>
          <w:sz w:val="24"/>
          <w:szCs w:val="24"/>
        </w:rPr>
        <w:t>were killed during the battle of Amphipolis</w:t>
      </w:r>
      <w:r w:rsidR="00B00F89">
        <w:rPr>
          <w:sz w:val="24"/>
          <w:szCs w:val="24"/>
        </w:rPr>
        <w:t xml:space="preserve"> which would allow </w:t>
      </w:r>
      <w:r w:rsidR="00191DB6">
        <w:rPr>
          <w:sz w:val="24"/>
          <w:szCs w:val="24"/>
        </w:rPr>
        <w:t xml:space="preserve">for the peace </w:t>
      </w:r>
      <w:r w:rsidR="006021C9">
        <w:rPr>
          <w:sz w:val="24"/>
          <w:szCs w:val="24"/>
        </w:rPr>
        <w:t xml:space="preserve">party </w:t>
      </w:r>
      <w:r w:rsidR="00191DB6">
        <w:rPr>
          <w:sz w:val="24"/>
          <w:szCs w:val="24"/>
        </w:rPr>
        <w:t xml:space="preserve">of Nicias </w:t>
      </w:r>
      <w:r w:rsidR="00774248">
        <w:rPr>
          <w:sz w:val="24"/>
          <w:szCs w:val="24"/>
        </w:rPr>
        <w:t>to gain</w:t>
      </w:r>
      <w:r w:rsidR="006021C9">
        <w:rPr>
          <w:sz w:val="24"/>
          <w:szCs w:val="24"/>
        </w:rPr>
        <w:t xml:space="preserve"> more political influence</w:t>
      </w:r>
      <w:r w:rsidR="00A76EF9">
        <w:rPr>
          <w:sz w:val="24"/>
          <w:szCs w:val="24"/>
        </w:rPr>
        <w:t>.</w:t>
      </w:r>
      <w:r w:rsidR="00BC6953">
        <w:rPr>
          <w:rStyle w:val="FootnoteReference"/>
          <w:sz w:val="24"/>
          <w:szCs w:val="24"/>
        </w:rPr>
        <w:footnoteReference w:id="2"/>
      </w:r>
      <w:r w:rsidR="00A76EF9">
        <w:rPr>
          <w:sz w:val="24"/>
          <w:szCs w:val="24"/>
        </w:rPr>
        <w:t xml:space="preserve"> </w:t>
      </w:r>
      <w:r w:rsidR="004264F7">
        <w:rPr>
          <w:sz w:val="24"/>
          <w:szCs w:val="24"/>
        </w:rPr>
        <w:t xml:space="preserve">This would have been significant for Socrates as he was </w:t>
      </w:r>
      <w:r w:rsidR="009105AB">
        <w:rPr>
          <w:sz w:val="24"/>
          <w:szCs w:val="24"/>
        </w:rPr>
        <w:t xml:space="preserve">considered to be </w:t>
      </w:r>
      <w:r w:rsidR="004C6426">
        <w:rPr>
          <w:sz w:val="24"/>
          <w:szCs w:val="24"/>
        </w:rPr>
        <w:t xml:space="preserve">anti-military </w:t>
      </w:r>
      <w:r w:rsidR="00796AD8">
        <w:rPr>
          <w:sz w:val="24"/>
          <w:szCs w:val="24"/>
        </w:rPr>
        <w:t xml:space="preserve">thinker despite his clear participation in </w:t>
      </w:r>
      <w:r w:rsidR="009C78ED">
        <w:rPr>
          <w:sz w:val="24"/>
          <w:szCs w:val="24"/>
        </w:rPr>
        <w:t xml:space="preserve">the </w:t>
      </w:r>
      <w:proofErr w:type="spellStart"/>
      <w:r w:rsidR="00796AD8">
        <w:rPr>
          <w:sz w:val="24"/>
          <w:szCs w:val="24"/>
        </w:rPr>
        <w:t>hoptile</w:t>
      </w:r>
      <w:proofErr w:type="spellEnd"/>
      <w:r w:rsidR="009C78ED">
        <w:rPr>
          <w:sz w:val="24"/>
          <w:szCs w:val="24"/>
        </w:rPr>
        <w:t xml:space="preserve"> culture.</w:t>
      </w:r>
      <w:r w:rsidR="004B09BE">
        <w:rPr>
          <w:rStyle w:val="FootnoteReference"/>
          <w:sz w:val="24"/>
          <w:szCs w:val="24"/>
        </w:rPr>
        <w:footnoteReference w:id="3"/>
      </w:r>
      <w:r w:rsidR="00796AD8">
        <w:rPr>
          <w:sz w:val="24"/>
          <w:szCs w:val="24"/>
        </w:rPr>
        <w:t xml:space="preserve"> </w:t>
      </w:r>
      <w:r w:rsidR="00774248">
        <w:rPr>
          <w:sz w:val="24"/>
          <w:szCs w:val="24"/>
        </w:rPr>
        <w:t>However</w:t>
      </w:r>
      <w:r w:rsidR="009A0642">
        <w:rPr>
          <w:sz w:val="24"/>
          <w:szCs w:val="24"/>
        </w:rPr>
        <w:t>,</w:t>
      </w:r>
      <w:r w:rsidR="00C5143D">
        <w:rPr>
          <w:sz w:val="24"/>
          <w:szCs w:val="24"/>
        </w:rPr>
        <w:t xml:space="preserve"> this did not</w:t>
      </w:r>
      <w:r w:rsidR="00CA481C">
        <w:rPr>
          <w:sz w:val="24"/>
          <w:szCs w:val="24"/>
        </w:rPr>
        <w:t xml:space="preserve"> affect </w:t>
      </w:r>
      <w:r w:rsidR="00CF7DE9">
        <w:rPr>
          <w:sz w:val="24"/>
          <w:szCs w:val="24"/>
        </w:rPr>
        <w:t xml:space="preserve">Socrates search for what he called the good </w:t>
      </w:r>
      <w:r w:rsidR="002950B3">
        <w:rPr>
          <w:sz w:val="24"/>
          <w:szCs w:val="24"/>
        </w:rPr>
        <w:t>life.</w:t>
      </w:r>
      <w:r w:rsidR="00DD4579">
        <w:rPr>
          <w:sz w:val="24"/>
          <w:szCs w:val="24"/>
        </w:rPr>
        <w:t xml:space="preserve"> This was </w:t>
      </w:r>
      <w:r w:rsidR="00D1424A">
        <w:rPr>
          <w:sz w:val="24"/>
          <w:szCs w:val="24"/>
        </w:rPr>
        <w:t xml:space="preserve">what he believed to be the </w:t>
      </w:r>
      <w:r w:rsidR="00B32084">
        <w:rPr>
          <w:sz w:val="24"/>
          <w:szCs w:val="24"/>
        </w:rPr>
        <w:t>best possible life that could be lived by a person</w:t>
      </w:r>
      <w:r w:rsidR="00437F41">
        <w:rPr>
          <w:sz w:val="24"/>
          <w:szCs w:val="24"/>
        </w:rPr>
        <w:t>.</w:t>
      </w:r>
      <w:r w:rsidR="00BA4CA4">
        <w:rPr>
          <w:sz w:val="24"/>
          <w:szCs w:val="24"/>
        </w:rPr>
        <w:t xml:space="preserve"> He attempted to achieve this</w:t>
      </w:r>
      <w:r w:rsidR="00AB1FA0">
        <w:rPr>
          <w:sz w:val="24"/>
          <w:szCs w:val="24"/>
        </w:rPr>
        <w:t xml:space="preserve"> </w:t>
      </w:r>
      <w:r w:rsidR="000A5012">
        <w:rPr>
          <w:sz w:val="24"/>
          <w:szCs w:val="24"/>
        </w:rPr>
        <w:t>thought</w:t>
      </w:r>
      <w:r w:rsidR="00AB1FA0">
        <w:rPr>
          <w:sz w:val="24"/>
          <w:szCs w:val="24"/>
        </w:rPr>
        <w:t xml:space="preserve"> his life until his </w:t>
      </w:r>
      <w:r w:rsidR="009F2496">
        <w:rPr>
          <w:sz w:val="24"/>
          <w:szCs w:val="24"/>
        </w:rPr>
        <w:t xml:space="preserve">death at the hands of the Athenian courts who </w:t>
      </w:r>
      <w:r w:rsidR="008E6198">
        <w:rPr>
          <w:sz w:val="24"/>
          <w:szCs w:val="24"/>
        </w:rPr>
        <w:t xml:space="preserve">judged him to be corrupting the youth of Athens. </w:t>
      </w:r>
    </w:p>
    <w:p w14:paraId="04A54469" w14:textId="10CA6264" w:rsidR="00580519" w:rsidRPr="00580519" w:rsidRDefault="00580519" w:rsidP="00580519">
      <w:pPr>
        <w:rPr>
          <w:sz w:val="24"/>
          <w:szCs w:val="24"/>
        </w:rPr>
      </w:pPr>
    </w:p>
    <w:p w14:paraId="3F2D4934" w14:textId="475E368B" w:rsidR="00580519" w:rsidRPr="00580519" w:rsidRDefault="00580519" w:rsidP="00580519">
      <w:pPr>
        <w:rPr>
          <w:sz w:val="24"/>
          <w:szCs w:val="24"/>
        </w:rPr>
      </w:pPr>
    </w:p>
    <w:p w14:paraId="045F467F" w14:textId="56201B00" w:rsidR="00580519" w:rsidRPr="00580519" w:rsidRDefault="00580519" w:rsidP="00580519">
      <w:pPr>
        <w:rPr>
          <w:sz w:val="24"/>
          <w:szCs w:val="24"/>
        </w:rPr>
      </w:pPr>
    </w:p>
    <w:p w14:paraId="28B8B6ED" w14:textId="514E7977" w:rsidR="00580519" w:rsidRPr="00580519" w:rsidRDefault="00580519" w:rsidP="00580519">
      <w:pPr>
        <w:rPr>
          <w:sz w:val="24"/>
          <w:szCs w:val="24"/>
        </w:rPr>
      </w:pPr>
    </w:p>
    <w:p w14:paraId="4A969C20" w14:textId="0EF065EC" w:rsidR="00580519" w:rsidRPr="00580519" w:rsidRDefault="00580519" w:rsidP="00580519">
      <w:pPr>
        <w:rPr>
          <w:sz w:val="24"/>
          <w:szCs w:val="24"/>
        </w:rPr>
      </w:pPr>
    </w:p>
    <w:p w14:paraId="3782D099" w14:textId="30894A76" w:rsidR="00580519" w:rsidRPr="00580519" w:rsidRDefault="00580519" w:rsidP="00580519">
      <w:pPr>
        <w:rPr>
          <w:sz w:val="24"/>
          <w:szCs w:val="24"/>
        </w:rPr>
      </w:pPr>
    </w:p>
    <w:p w14:paraId="1DFA5248" w14:textId="27335D96" w:rsidR="00580519" w:rsidRPr="00580519" w:rsidRDefault="00580519" w:rsidP="00580519">
      <w:pPr>
        <w:rPr>
          <w:sz w:val="24"/>
          <w:szCs w:val="24"/>
        </w:rPr>
      </w:pPr>
    </w:p>
    <w:p w14:paraId="789A1DA1" w14:textId="4B6F9708" w:rsidR="00580519" w:rsidRPr="00580519" w:rsidRDefault="00580519" w:rsidP="00580519">
      <w:pPr>
        <w:rPr>
          <w:sz w:val="24"/>
          <w:szCs w:val="24"/>
        </w:rPr>
      </w:pPr>
    </w:p>
    <w:p w14:paraId="1301FD54" w14:textId="4E6036D0" w:rsidR="00580519" w:rsidRPr="00580519" w:rsidRDefault="00580519" w:rsidP="00580519">
      <w:pPr>
        <w:rPr>
          <w:sz w:val="24"/>
          <w:szCs w:val="24"/>
        </w:rPr>
      </w:pPr>
    </w:p>
    <w:p w14:paraId="5C23A559" w14:textId="5E8B34BA" w:rsidR="00580519" w:rsidRDefault="00580519" w:rsidP="00580519">
      <w:pPr>
        <w:rPr>
          <w:sz w:val="24"/>
          <w:szCs w:val="24"/>
        </w:rPr>
      </w:pPr>
    </w:p>
    <w:p w14:paraId="1D72A4E8" w14:textId="24E10662" w:rsidR="00580519" w:rsidRDefault="00580519" w:rsidP="00580519">
      <w:pPr>
        <w:tabs>
          <w:tab w:val="left" w:pos="5010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67BEAAED" w14:textId="18B03153" w:rsidR="00580519" w:rsidRDefault="00580519" w:rsidP="00580519">
      <w:pPr>
        <w:tabs>
          <w:tab w:val="left" w:pos="5010"/>
        </w:tabs>
        <w:rPr>
          <w:sz w:val="24"/>
          <w:szCs w:val="24"/>
        </w:rPr>
      </w:pPr>
    </w:p>
    <w:p w14:paraId="3A60EDDB" w14:textId="3391C6F2" w:rsidR="00580519" w:rsidRDefault="00580519" w:rsidP="00580519">
      <w:pPr>
        <w:tabs>
          <w:tab w:val="left" w:pos="5010"/>
        </w:tabs>
        <w:rPr>
          <w:sz w:val="24"/>
          <w:szCs w:val="24"/>
        </w:rPr>
      </w:pPr>
    </w:p>
    <w:p w14:paraId="7A8A0A54" w14:textId="1CBB1F3F" w:rsidR="00580519" w:rsidRDefault="00580519" w:rsidP="00580519">
      <w:pPr>
        <w:tabs>
          <w:tab w:val="left" w:pos="5010"/>
        </w:tabs>
        <w:rPr>
          <w:sz w:val="24"/>
          <w:szCs w:val="24"/>
        </w:rPr>
      </w:pPr>
    </w:p>
    <w:p w14:paraId="51AA6890" w14:textId="117A2A64" w:rsidR="00580519" w:rsidRDefault="00580519" w:rsidP="00580519">
      <w:pPr>
        <w:tabs>
          <w:tab w:val="left" w:pos="5010"/>
        </w:tabs>
        <w:rPr>
          <w:sz w:val="24"/>
          <w:szCs w:val="24"/>
        </w:rPr>
      </w:pPr>
    </w:p>
    <w:p w14:paraId="16B8FC26" w14:textId="5B3EED57" w:rsidR="00580519" w:rsidRDefault="00782EE0" w:rsidP="00580519">
      <w:pPr>
        <w:tabs>
          <w:tab w:val="left" w:pos="5010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 xml:space="preserve">Bibliography </w:t>
      </w:r>
    </w:p>
    <w:p w14:paraId="1823F7BA" w14:textId="4D2677E2" w:rsidR="00782EE0" w:rsidRDefault="0047102E" w:rsidP="00580519">
      <w:pPr>
        <w:tabs>
          <w:tab w:val="left" w:pos="5010"/>
        </w:tabs>
        <w:rPr>
          <w:sz w:val="24"/>
          <w:szCs w:val="24"/>
        </w:rPr>
      </w:pPr>
      <w:r w:rsidRPr="0047102E">
        <w:rPr>
          <w:sz w:val="24"/>
          <w:szCs w:val="24"/>
        </w:rPr>
        <w:t>Ancient Philosophy 25 (2005) – Mark Anderson</w:t>
      </w:r>
    </w:p>
    <w:p w14:paraId="57D1F988" w14:textId="402DA841" w:rsidR="00580CD1" w:rsidRPr="0047102E" w:rsidRDefault="00580CD1" w:rsidP="00580519">
      <w:pPr>
        <w:tabs>
          <w:tab w:val="left" w:pos="5010"/>
        </w:tabs>
        <w:rPr>
          <w:sz w:val="24"/>
          <w:szCs w:val="24"/>
        </w:rPr>
      </w:pPr>
      <w:r w:rsidRPr="00BC6953">
        <w:t>Socrates at Amphipolis</w:t>
      </w:r>
      <w:r>
        <w:t xml:space="preserve"> - </w:t>
      </w:r>
      <w:r w:rsidRPr="006319B6">
        <w:t>William M. Calder</w:t>
      </w:r>
      <w:r>
        <w:t xml:space="preserve"> </w:t>
      </w:r>
      <w:hyperlink r:id="rId7" w:anchor="metadata_info_tab_contents" w:history="1">
        <w:r w:rsidR="00D12800">
          <w:rPr>
            <w:rStyle w:val="Hyperlink"/>
          </w:rPr>
          <w:t>https://www.jstor.org/stable/4181688?seq=2#metadata_info_tab_contents</w:t>
        </w:r>
      </w:hyperlink>
      <w:bookmarkStart w:id="0" w:name="_GoBack"/>
      <w:bookmarkEnd w:id="0"/>
    </w:p>
    <w:sectPr w:rsidR="00580CD1" w:rsidRPr="004710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D8ACBA" w14:textId="77777777" w:rsidR="000D532B" w:rsidRDefault="000D532B" w:rsidP="000D532B">
      <w:pPr>
        <w:spacing w:after="0" w:line="240" w:lineRule="auto"/>
      </w:pPr>
      <w:r>
        <w:separator/>
      </w:r>
    </w:p>
  </w:endnote>
  <w:endnote w:type="continuationSeparator" w:id="0">
    <w:p w14:paraId="3E2774D4" w14:textId="77777777" w:rsidR="000D532B" w:rsidRDefault="000D532B" w:rsidP="000D53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3F7700" w14:textId="77777777" w:rsidR="000D532B" w:rsidRDefault="000D532B" w:rsidP="000D532B">
      <w:pPr>
        <w:spacing w:after="0" w:line="240" w:lineRule="auto"/>
      </w:pPr>
      <w:r>
        <w:separator/>
      </w:r>
    </w:p>
  </w:footnote>
  <w:footnote w:type="continuationSeparator" w:id="0">
    <w:p w14:paraId="7A0C4833" w14:textId="77777777" w:rsidR="000D532B" w:rsidRDefault="000D532B" w:rsidP="000D532B">
      <w:pPr>
        <w:spacing w:after="0" w:line="240" w:lineRule="auto"/>
      </w:pPr>
      <w:r>
        <w:continuationSeparator/>
      </w:r>
    </w:p>
  </w:footnote>
  <w:footnote w:id="1">
    <w:p w14:paraId="7D92FB08" w14:textId="6E25ADD6" w:rsidR="000D532B" w:rsidRDefault="000D532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E729D">
        <w:t>Ancient Philosophy 25</w:t>
      </w:r>
      <w:r w:rsidR="00DD6BE8">
        <w:t xml:space="preserve"> (2005) </w:t>
      </w:r>
      <w:r w:rsidR="002C7664">
        <w:t>–</w:t>
      </w:r>
      <w:r w:rsidR="00DD6BE8">
        <w:t xml:space="preserve"> </w:t>
      </w:r>
      <w:r w:rsidR="002C7664">
        <w:t>Mark Anderson</w:t>
      </w:r>
      <w:r w:rsidR="00D1575A">
        <w:t xml:space="preserve">, </w:t>
      </w:r>
      <w:proofErr w:type="spellStart"/>
      <w:r w:rsidR="00D1575A">
        <w:t>pg</w:t>
      </w:r>
      <w:proofErr w:type="spellEnd"/>
      <w:r w:rsidR="00D1575A">
        <w:t xml:space="preserve"> </w:t>
      </w:r>
      <w:r w:rsidR="00906625">
        <w:t>273</w:t>
      </w:r>
    </w:p>
  </w:footnote>
  <w:footnote w:id="2">
    <w:p w14:paraId="0AB4E0F8" w14:textId="00CC4EA7" w:rsidR="00BC6953" w:rsidRDefault="00BC69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C6953">
        <w:t>Socrates at Amphipolis</w:t>
      </w:r>
      <w:r>
        <w:t xml:space="preserve"> - </w:t>
      </w:r>
      <w:r w:rsidR="006319B6" w:rsidRPr="006319B6">
        <w:t xml:space="preserve">William M. </w:t>
      </w:r>
      <w:proofErr w:type="gramStart"/>
      <w:r w:rsidR="006319B6" w:rsidRPr="006319B6">
        <w:t>Calder</w:t>
      </w:r>
      <w:r w:rsidR="0070082A">
        <w:t xml:space="preserve">,  </w:t>
      </w:r>
      <w:proofErr w:type="spellStart"/>
      <w:r w:rsidR="0070082A">
        <w:t>pg</w:t>
      </w:r>
      <w:proofErr w:type="spellEnd"/>
      <w:proofErr w:type="gramEnd"/>
      <w:r w:rsidR="009C3B2E">
        <w:t xml:space="preserve"> </w:t>
      </w:r>
      <w:r w:rsidR="00F62F91">
        <w:t>84</w:t>
      </w:r>
    </w:p>
  </w:footnote>
  <w:footnote w:id="3">
    <w:p w14:paraId="47650482" w14:textId="775A3F1C" w:rsidR="004B09BE" w:rsidRDefault="004B09B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1FDC" w:rsidRPr="00EC1FDC">
        <w:t xml:space="preserve">Ancient Philosophy 25 (2005) – Mark Anderson, </w:t>
      </w:r>
      <w:proofErr w:type="spellStart"/>
      <w:r w:rsidR="00EC1FDC" w:rsidRPr="00EC1FDC">
        <w:t>pg</w:t>
      </w:r>
      <w:proofErr w:type="spellEnd"/>
      <w:r w:rsidR="00EC1FDC" w:rsidRPr="00EC1FDC">
        <w:t xml:space="preserve"> 27</w:t>
      </w:r>
      <w:r w:rsidR="003B53B3">
        <w:t>4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5FF8"/>
    <w:rsid w:val="000136C6"/>
    <w:rsid w:val="0002361E"/>
    <w:rsid w:val="00044662"/>
    <w:rsid w:val="00066C77"/>
    <w:rsid w:val="0008697D"/>
    <w:rsid w:val="00093173"/>
    <w:rsid w:val="000A5012"/>
    <w:rsid w:val="000C7D09"/>
    <w:rsid w:val="000D532B"/>
    <w:rsid w:val="00151AC1"/>
    <w:rsid w:val="00191DB6"/>
    <w:rsid w:val="001A2729"/>
    <w:rsid w:val="001F7607"/>
    <w:rsid w:val="00212C9F"/>
    <w:rsid w:val="002670DE"/>
    <w:rsid w:val="002950B3"/>
    <w:rsid w:val="002C7664"/>
    <w:rsid w:val="00325FF8"/>
    <w:rsid w:val="00380120"/>
    <w:rsid w:val="003905AD"/>
    <w:rsid w:val="003A51FC"/>
    <w:rsid w:val="003B53B3"/>
    <w:rsid w:val="003C1F5D"/>
    <w:rsid w:val="004264F7"/>
    <w:rsid w:val="00437F41"/>
    <w:rsid w:val="004465A7"/>
    <w:rsid w:val="00463072"/>
    <w:rsid w:val="00463073"/>
    <w:rsid w:val="00466245"/>
    <w:rsid w:val="0047102E"/>
    <w:rsid w:val="004B09BE"/>
    <w:rsid w:val="004C6426"/>
    <w:rsid w:val="004D50C5"/>
    <w:rsid w:val="004D7B40"/>
    <w:rsid w:val="00580519"/>
    <w:rsid w:val="00580CD1"/>
    <w:rsid w:val="005C2564"/>
    <w:rsid w:val="005C39D1"/>
    <w:rsid w:val="006021C9"/>
    <w:rsid w:val="006319B6"/>
    <w:rsid w:val="006363B4"/>
    <w:rsid w:val="006374D0"/>
    <w:rsid w:val="00642907"/>
    <w:rsid w:val="0066022F"/>
    <w:rsid w:val="006C700F"/>
    <w:rsid w:val="006D0B5B"/>
    <w:rsid w:val="006F4257"/>
    <w:rsid w:val="0070082A"/>
    <w:rsid w:val="0075796F"/>
    <w:rsid w:val="00762DD7"/>
    <w:rsid w:val="00763B92"/>
    <w:rsid w:val="00774248"/>
    <w:rsid w:val="00774E2D"/>
    <w:rsid w:val="00782EE0"/>
    <w:rsid w:val="00796AD8"/>
    <w:rsid w:val="007B1929"/>
    <w:rsid w:val="0081604D"/>
    <w:rsid w:val="00840292"/>
    <w:rsid w:val="00857CCA"/>
    <w:rsid w:val="008B41F3"/>
    <w:rsid w:val="008E6198"/>
    <w:rsid w:val="00906625"/>
    <w:rsid w:val="009105AB"/>
    <w:rsid w:val="009238AA"/>
    <w:rsid w:val="00950120"/>
    <w:rsid w:val="009A0642"/>
    <w:rsid w:val="009B120C"/>
    <w:rsid w:val="009B293E"/>
    <w:rsid w:val="009C3B2E"/>
    <w:rsid w:val="009C78ED"/>
    <w:rsid w:val="009F2496"/>
    <w:rsid w:val="00A11E14"/>
    <w:rsid w:val="00A61726"/>
    <w:rsid w:val="00A76EF9"/>
    <w:rsid w:val="00AB1FA0"/>
    <w:rsid w:val="00B00F89"/>
    <w:rsid w:val="00B32084"/>
    <w:rsid w:val="00B665B4"/>
    <w:rsid w:val="00BA2E42"/>
    <w:rsid w:val="00BA4CA4"/>
    <w:rsid w:val="00BB6E6B"/>
    <w:rsid w:val="00BC6953"/>
    <w:rsid w:val="00BF6126"/>
    <w:rsid w:val="00C253A4"/>
    <w:rsid w:val="00C33F27"/>
    <w:rsid w:val="00C5143D"/>
    <w:rsid w:val="00C53F3B"/>
    <w:rsid w:val="00C775F6"/>
    <w:rsid w:val="00C8566D"/>
    <w:rsid w:val="00C90E9E"/>
    <w:rsid w:val="00CA3411"/>
    <w:rsid w:val="00CA481C"/>
    <w:rsid w:val="00CF7DE9"/>
    <w:rsid w:val="00D12800"/>
    <w:rsid w:val="00D1424A"/>
    <w:rsid w:val="00D1575A"/>
    <w:rsid w:val="00D51C4C"/>
    <w:rsid w:val="00D72EFF"/>
    <w:rsid w:val="00D909D3"/>
    <w:rsid w:val="00DC043A"/>
    <w:rsid w:val="00DD4579"/>
    <w:rsid w:val="00DD6BE8"/>
    <w:rsid w:val="00DE1965"/>
    <w:rsid w:val="00DF0350"/>
    <w:rsid w:val="00E15335"/>
    <w:rsid w:val="00E756D1"/>
    <w:rsid w:val="00E91687"/>
    <w:rsid w:val="00EC1FDC"/>
    <w:rsid w:val="00ED3D86"/>
    <w:rsid w:val="00EE729D"/>
    <w:rsid w:val="00F62F91"/>
    <w:rsid w:val="00FC68AC"/>
    <w:rsid w:val="00FF30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9E6834"/>
  <w15:chartTrackingRefBased/>
  <w15:docId w15:val="{F81C1C47-BEE0-4C6E-8B3D-4B32B0845D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0D532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D532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D532B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D1280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jstor.org/stable/4181688?seq=2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DDCDD31-7524-4B6A-9051-D74A28B6EC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219</TotalTime>
  <Pages>2</Pages>
  <Words>258</Words>
  <Characters>1473</Characters>
  <Application>Microsoft Office Word</Application>
  <DocSecurity>0</DocSecurity>
  <Lines>12</Lines>
  <Paragraphs>3</Paragraphs>
  <ScaleCrop>false</ScaleCrop>
  <Company/>
  <LinksUpToDate>false</LinksUpToDate>
  <CharactersWithSpaces>1728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fisher</dc:creator>
  <cp:keywords/>
  <dc:description/>
  <cp:lastModifiedBy>david fisher</cp:lastModifiedBy>
  <cp:revision>116</cp:revision>
  <dcterms:created xsi:type="dcterms:W3CDTF">2020-01-25T16:37:00Z</dcterms:created>
  <dcterms:modified xsi:type="dcterms:W3CDTF">2020-01-25T20:18:00Z</dcterms:modified>
</cp:coreProperties>
</file>