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BB8428" w14:textId="77777777" w:rsidR="000E76F0" w:rsidRDefault="00000000">
      <w:r>
        <w:rPr>
          <w:noProof/>
        </w:rPr>
        <w:drawing>
          <wp:inline distT="0" distB="0" distL="0" distR="0" wp14:anchorId="3422B13D" wp14:editId="31F6319A">
            <wp:extent cx="5669280" cy="801466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fographic_page_1.png"/>
                    <pic:cNvPicPr/>
                  </pic:nvPicPr>
                  <pic:blipFill>
                    <a:blip r:embed="rId8"/>
                    <a:stretch>
                      <a:fillRect/>
                    </a:stretch>
                  </pic:blipFill>
                  <pic:spPr>
                    <a:xfrm>
                      <a:off x="0" y="0"/>
                      <a:ext cx="5669280" cy="8014664"/>
                    </a:xfrm>
                    <a:prstGeom prst="rect">
                      <a:avLst/>
                    </a:prstGeom>
                  </pic:spPr>
                </pic:pic>
              </a:graphicData>
            </a:graphic>
          </wp:inline>
        </w:drawing>
      </w:r>
    </w:p>
    <w:p w14:paraId="09C9CC26" w14:textId="77777777" w:rsidR="000E76F0" w:rsidRDefault="00000000">
      <w:r>
        <w:br w:type="page"/>
      </w:r>
    </w:p>
    <w:p w14:paraId="1DA98A93" w14:textId="77777777" w:rsidR="000E76F0" w:rsidRDefault="00000000">
      <w:r>
        <w:rPr>
          <w:noProof/>
        </w:rPr>
        <w:lastRenderedPageBreak/>
        <w:drawing>
          <wp:inline distT="0" distB="0" distL="0" distR="0" wp14:anchorId="4CD99C83" wp14:editId="535636F0">
            <wp:extent cx="5669280" cy="801466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fographic_page_2.png"/>
                    <pic:cNvPicPr/>
                  </pic:nvPicPr>
                  <pic:blipFill>
                    <a:blip r:embed="rId9"/>
                    <a:stretch>
                      <a:fillRect/>
                    </a:stretch>
                  </pic:blipFill>
                  <pic:spPr>
                    <a:xfrm>
                      <a:off x="0" y="0"/>
                      <a:ext cx="5669280" cy="8014664"/>
                    </a:xfrm>
                    <a:prstGeom prst="rect">
                      <a:avLst/>
                    </a:prstGeom>
                  </pic:spPr>
                </pic:pic>
              </a:graphicData>
            </a:graphic>
          </wp:inline>
        </w:drawing>
      </w:r>
    </w:p>
    <w:p w14:paraId="0C35E8CC" w14:textId="77777777" w:rsidR="000E76F0" w:rsidRDefault="00000000">
      <w:r>
        <w:br w:type="page"/>
      </w:r>
    </w:p>
    <w:p w14:paraId="0B3080DA" w14:textId="77777777" w:rsidR="00000000" w:rsidRPr="00982975" w:rsidRDefault="00000000" w:rsidP="005F567C">
      <w:pPr>
        <w:spacing w:line="360" w:lineRule="auto"/>
        <w:rPr>
          <w:rFonts w:ascii="Arial" w:hAnsi="Arial" w:cs="Arial"/>
          <w:b/>
          <w:bCs/>
        </w:rPr>
      </w:pPr>
      <w:r w:rsidRPr="00982975">
        <w:rPr>
          <w:rFonts w:ascii="Arial" w:hAnsi="Arial" w:cs="Arial"/>
          <w:b/>
          <w:bCs/>
        </w:rPr>
        <w:lastRenderedPageBreak/>
        <w:t>TASK 2 A 600 -WORD ESSAY</w:t>
      </w:r>
    </w:p>
    <w:p w14:paraId="5ECBDB26" w14:textId="77777777" w:rsidR="00000000" w:rsidRPr="00982975" w:rsidRDefault="00000000" w:rsidP="005F567C">
      <w:pPr>
        <w:spacing w:line="360" w:lineRule="auto"/>
        <w:rPr>
          <w:rFonts w:ascii="Arial" w:hAnsi="Arial" w:cs="Arial"/>
          <w:b/>
          <w:bCs/>
        </w:rPr>
      </w:pPr>
      <w:r w:rsidRPr="00982975">
        <w:rPr>
          <w:rFonts w:ascii="Arial" w:hAnsi="Arial" w:cs="Arial"/>
          <w:b/>
          <w:bCs/>
        </w:rPr>
        <w:t xml:space="preserve">BOSEDE FUNMILAYO OLUMUYIWA </w:t>
      </w:r>
    </w:p>
    <w:p w14:paraId="4DA3243C" w14:textId="77777777" w:rsidR="00000000" w:rsidRPr="00982975" w:rsidRDefault="00000000" w:rsidP="005F567C">
      <w:pPr>
        <w:spacing w:line="360" w:lineRule="auto"/>
        <w:rPr>
          <w:rFonts w:ascii="Arial" w:hAnsi="Arial" w:cs="Arial"/>
          <w:b/>
          <w:bCs/>
        </w:rPr>
      </w:pPr>
      <w:r w:rsidRPr="00982975">
        <w:rPr>
          <w:rFonts w:ascii="Arial" w:hAnsi="Arial" w:cs="Arial"/>
          <w:b/>
          <w:bCs/>
        </w:rPr>
        <w:t>STUDENT ID NO 2532179</w:t>
      </w:r>
    </w:p>
    <w:p w14:paraId="06B1ED10" w14:textId="77777777" w:rsidR="00000000" w:rsidRPr="00982975" w:rsidRDefault="00000000" w:rsidP="005F567C">
      <w:pPr>
        <w:spacing w:line="360" w:lineRule="auto"/>
        <w:rPr>
          <w:rFonts w:ascii="Arial" w:hAnsi="Arial" w:cs="Arial"/>
          <w:b/>
          <w:bCs/>
        </w:rPr>
      </w:pPr>
      <w:r w:rsidRPr="00982975">
        <w:rPr>
          <w:rFonts w:ascii="Arial" w:hAnsi="Arial" w:cs="Arial"/>
          <w:b/>
          <w:bCs/>
        </w:rPr>
        <w:t>LCHS4003</w:t>
      </w:r>
    </w:p>
    <w:p w14:paraId="72E03B6D" w14:textId="77777777" w:rsidR="00000000" w:rsidRPr="00982975" w:rsidRDefault="00000000" w:rsidP="005F567C">
      <w:pPr>
        <w:spacing w:line="360" w:lineRule="auto"/>
        <w:rPr>
          <w:rFonts w:ascii="Arial" w:hAnsi="Arial" w:cs="Arial"/>
          <w:b/>
          <w:bCs/>
        </w:rPr>
      </w:pPr>
      <w:r w:rsidRPr="00982975">
        <w:rPr>
          <w:rFonts w:ascii="Arial" w:hAnsi="Arial" w:cs="Arial"/>
          <w:b/>
          <w:bCs/>
        </w:rPr>
        <w:t>LECTURE NAME Dr Ping Wu</w:t>
      </w:r>
    </w:p>
    <w:p w14:paraId="1F54C2C7" w14:textId="77777777" w:rsidR="00000000" w:rsidRPr="00982975" w:rsidRDefault="00000000" w:rsidP="005F567C">
      <w:pPr>
        <w:spacing w:line="360" w:lineRule="auto"/>
        <w:rPr>
          <w:rFonts w:ascii="Arial" w:hAnsi="Arial" w:cs="Arial"/>
          <w:b/>
          <w:bCs/>
        </w:rPr>
      </w:pPr>
    </w:p>
    <w:p w14:paraId="11C121A4" w14:textId="77777777" w:rsidR="00000000" w:rsidRPr="00982975" w:rsidRDefault="00000000" w:rsidP="005F567C">
      <w:pPr>
        <w:spacing w:line="360" w:lineRule="auto"/>
        <w:rPr>
          <w:rFonts w:ascii="Arial" w:hAnsi="Arial" w:cs="Arial"/>
          <w:b/>
          <w:bCs/>
        </w:rPr>
      </w:pPr>
      <w:r w:rsidRPr="00982975">
        <w:rPr>
          <w:rFonts w:ascii="Arial" w:hAnsi="Arial" w:cs="Arial"/>
          <w:b/>
          <w:bCs/>
        </w:rPr>
        <w:t>Community Mental Health Services</w:t>
      </w:r>
    </w:p>
    <w:p w14:paraId="39343FC9" w14:textId="77777777" w:rsidR="00000000" w:rsidRPr="00982975" w:rsidRDefault="00000000" w:rsidP="005F567C">
      <w:pPr>
        <w:spacing w:line="360" w:lineRule="auto"/>
        <w:rPr>
          <w:rFonts w:ascii="Arial" w:hAnsi="Arial" w:cs="Arial"/>
          <w:b/>
          <w:bCs/>
        </w:rPr>
      </w:pPr>
      <w:r w:rsidRPr="00982975">
        <w:rPr>
          <w:rFonts w:ascii="Arial" w:hAnsi="Arial" w:cs="Arial"/>
          <w:b/>
          <w:bCs/>
        </w:rPr>
        <w:t>Introduction</w:t>
      </w:r>
    </w:p>
    <w:p w14:paraId="247FC622" w14:textId="77777777" w:rsidR="00000000" w:rsidRPr="00982975" w:rsidRDefault="00000000" w:rsidP="005F567C">
      <w:pPr>
        <w:spacing w:line="360" w:lineRule="auto"/>
        <w:rPr>
          <w:rFonts w:ascii="Arial" w:hAnsi="Arial" w:cs="Arial"/>
        </w:rPr>
      </w:pPr>
      <w:r w:rsidRPr="00982975">
        <w:rPr>
          <w:rFonts w:ascii="Arial" w:hAnsi="Arial" w:cs="Arial"/>
        </w:rPr>
        <w:t>Community mental health services are social care services that provide support, and rehabilitation for people experiencing mental health problems while allowing them to live in their own homes and communities.</w:t>
      </w:r>
    </w:p>
    <w:p w14:paraId="54E0BE19" w14:textId="77777777" w:rsidR="00000000" w:rsidRPr="00982975" w:rsidRDefault="00000000" w:rsidP="005F567C">
      <w:pPr>
        <w:spacing w:line="360" w:lineRule="auto"/>
        <w:rPr>
          <w:rFonts w:ascii="Arial" w:hAnsi="Arial" w:cs="Arial"/>
        </w:rPr>
      </w:pPr>
      <w:r w:rsidRPr="00982975">
        <w:rPr>
          <w:rFonts w:ascii="Arial" w:hAnsi="Arial" w:cs="Arial"/>
        </w:rPr>
        <w:t>Community mental health services were developed to provide support and treatment for people with mental health problems within their local communities rather than in large psychiatric hospitals or asylums.</w:t>
      </w:r>
    </w:p>
    <w:p w14:paraId="4CE9A451" w14:textId="77777777" w:rsidR="00000000" w:rsidRPr="00982975" w:rsidRDefault="00000000" w:rsidP="005F567C">
      <w:pPr>
        <w:spacing w:line="360" w:lineRule="auto"/>
        <w:rPr>
          <w:rFonts w:ascii="Arial" w:hAnsi="Arial" w:cs="Arial"/>
        </w:rPr>
      </w:pPr>
      <w:r w:rsidRPr="00982975">
        <w:rPr>
          <w:rFonts w:ascii="Arial" w:hAnsi="Arial" w:cs="Arial"/>
        </w:rPr>
        <w:t>These services aim to improve mental wellbeing, promote independence, and reduce the need for long term hospital admissions.</w:t>
      </w:r>
    </w:p>
    <w:p w14:paraId="3A518C18" w14:textId="77777777" w:rsidR="00000000" w:rsidRPr="00982975" w:rsidRDefault="00000000" w:rsidP="005F567C">
      <w:pPr>
        <w:spacing w:line="360" w:lineRule="auto"/>
        <w:rPr>
          <w:rFonts w:ascii="Arial" w:hAnsi="Arial" w:cs="Arial"/>
        </w:rPr>
      </w:pPr>
      <w:r w:rsidRPr="00982975">
        <w:rPr>
          <w:rFonts w:ascii="Arial" w:hAnsi="Arial" w:cs="Arial"/>
        </w:rPr>
        <w:t>The origins of community mental health services can be traced back to the 19</w:t>
      </w:r>
      <w:r w:rsidRPr="00982975">
        <w:rPr>
          <w:rFonts w:ascii="Arial" w:hAnsi="Arial" w:cs="Arial"/>
          <w:vertAlign w:val="superscript"/>
        </w:rPr>
        <w:t>th</w:t>
      </w:r>
      <w:r w:rsidRPr="00982975">
        <w:rPr>
          <w:rFonts w:ascii="Arial" w:hAnsi="Arial" w:cs="Arial"/>
        </w:rPr>
        <w:t xml:space="preserve"> and early 20</w:t>
      </w:r>
      <w:r w:rsidRPr="00982975">
        <w:rPr>
          <w:rFonts w:ascii="Arial" w:hAnsi="Arial" w:cs="Arial"/>
          <w:vertAlign w:val="superscript"/>
        </w:rPr>
        <w:t>th</w:t>
      </w:r>
      <w:r w:rsidRPr="00982975">
        <w:rPr>
          <w:rFonts w:ascii="Arial" w:hAnsi="Arial" w:cs="Arial"/>
        </w:rPr>
        <w:t xml:space="preserve"> centuries when people with mental illnesses were often </w:t>
      </w:r>
      <w:r w:rsidRPr="00982975">
        <w:rPr>
          <w:rFonts w:ascii="Arial" w:hAnsi="Arial" w:cs="Arial"/>
        </w:rPr>
        <w:t xml:space="preserve">cared for in large psychiatric hospitals or asylums. These institutions were frequently overcrowded and focused on containment than treatment </w:t>
      </w:r>
    </w:p>
    <w:p w14:paraId="6578584C" w14:textId="77777777" w:rsidR="00000000" w:rsidRPr="00982975" w:rsidRDefault="00000000" w:rsidP="005F567C">
      <w:pPr>
        <w:spacing w:line="360" w:lineRule="auto"/>
        <w:rPr>
          <w:rFonts w:ascii="Arial" w:hAnsi="Arial" w:cs="Arial"/>
        </w:rPr>
      </w:pPr>
      <w:r w:rsidRPr="00982975">
        <w:rPr>
          <w:rFonts w:ascii="Arial" w:hAnsi="Arial" w:cs="Arial"/>
        </w:rPr>
        <w:t xml:space="preserve">In the United Kingdom, major changes </w:t>
      </w:r>
      <w:r w:rsidRPr="00982975">
        <w:rPr>
          <w:rFonts w:ascii="Arial" w:hAnsi="Arial" w:cs="Arial"/>
        </w:rPr>
        <w:t>began after</w:t>
      </w:r>
      <w:r w:rsidRPr="00982975">
        <w:rPr>
          <w:rFonts w:ascii="Arial" w:hAnsi="Arial" w:cs="Arial"/>
        </w:rPr>
        <w:t xml:space="preserve"> the introduction of the National H</w:t>
      </w:r>
      <w:r w:rsidRPr="00982975">
        <w:rPr>
          <w:rFonts w:ascii="Arial" w:hAnsi="Arial" w:cs="Arial"/>
        </w:rPr>
        <w:t>ealth service [NHS] in 1948.</w:t>
      </w:r>
    </w:p>
    <w:p w14:paraId="54E044CF" w14:textId="77777777" w:rsidR="00000000" w:rsidRPr="00982975" w:rsidRDefault="00000000" w:rsidP="005F567C">
      <w:pPr>
        <w:spacing w:line="360" w:lineRule="auto"/>
        <w:rPr>
          <w:rFonts w:ascii="Arial" w:hAnsi="Arial" w:cs="Arial"/>
        </w:rPr>
      </w:pPr>
      <w:r w:rsidRPr="00982975">
        <w:rPr>
          <w:rFonts w:ascii="Arial" w:hAnsi="Arial" w:cs="Arial"/>
        </w:rPr>
        <w:t>During the 1960s and 1970s, concerns about the institution</w:t>
      </w:r>
      <w:r>
        <w:rPr>
          <w:rFonts w:ascii="Arial" w:hAnsi="Arial" w:cs="Arial"/>
        </w:rPr>
        <w:t>al</w:t>
      </w:r>
      <w:r w:rsidRPr="00982975">
        <w:rPr>
          <w:rFonts w:ascii="Arial" w:hAnsi="Arial" w:cs="Arial"/>
        </w:rPr>
        <w:t xml:space="preserve"> care led to the policy of deinstitutionalisation, which encouraged the movement of people from psychiatric hospitals into </w:t>
      </w:r>
      <w:r w:rsidRPr="00982975">
        <w:rPr>
          <w:rFonts w:ascii="Arial" w:hAnsi="Arial" w:cs="Arial"/>
        </w:rPr>
        <w:t>community settings.</w:t>
      </w:r>
    </w:p>
    <w:p w14:paraId="3ABC93F0" w14:textId="77777777" w:rsidR="00000000" w:rsidRPr="00982975" w:rsidRDefault="00000000" w:rsidP="005F567C">
      <w:pPr>
        <w:spacing w:line="360" w:lineRule="auto"/>
        <w:rPr>
          <w:rFonts w:ascii="Arial" w:hAnsi="Arial" w:cs="Arial"/>
        </w:rPr>
      </w:pPr>
      <w:r w:rsidRPr="00982975">
        <w:rPr>
          <w:rFonts w:ascii="Arial" w:hAnsi="Arial" w:cs="Arial"/>
        </w:rPr>
        <w:t>The publication of the mental Health Act 1983 and later the National service Framework for Mental Health [1999] further strengthened community-based care. The Care</w:t>
      </w:r>
      <w:r w:rsidRPr="00982975">
        <w:rPr>
          <w:rFonts w:ascii="Arial" w:hAnsi="Arial" w:cs="Arial"/>
        </w:rPr>
        <w:t xml:space="preserve"> Act 2014 also promoted person centred care, independence, and safeguarding for vulnerable adults.</w:t>
      </w:r>
    </w:p>
    <w:p w14:paraId="6F8436C0" w14:textId="77777777" w:rsidR="00000000" w:rsidRPr="00982975" w:rsidRDefault="00000000" w:rsidP="005F567C">
      <w:pPr>
        <w:spacing w:line="360" w:lineRule="auto"/>
        <w:rPr>
          <w:rFonts w:ascii="Arial" w:hAnsi="Arial" w:cs="Arial"/>
        </w:rPr>
      </w:pPr>
      <w:r w:rsidRPr="00982975">
        <w:rPr>
          <w:rFonts w:ascii="Arial" w:hAnsi="Arial" w:cs="Arial"/>
        </w:rPr>
        <w:lastRenderedPageBreak/>
        <w:t>Today, community mental health ser</w:t>
      </w:r>
      <w:r w:rsidRPr="00982975">
        <w:rPr>
          <w:rFonts w:ascii="Arial" w:hAnsi="Arial" w:cs="Arial"/>
        </w:rPr>
        <w:t xml:space="preserve">vices provide a range of support based on the individual needs of service users Community mental Health teams [CMHTs] may include </w:t>
      </w:r>
    </w:p>
    <w:p w14:paraId="3E35586A" w14:textId="77777777" w:rsidR="00000000" w:rsidRPr="00982975" w:rsidRDefault="00000000" w:rsidP="005F567C">
      <w:pPr>
        <w:spacing w:line="360" w:lineRule="auto"/>
        <w:rPr>
          <w:rFonts w:ascii="Arial" w:hAnsi="Arial" w:cs="Arial"/>
        </w:rPr>
      </w:pPr>
      <w:r w:rsidRPr="00982975">
        <w:rPr>
          <w:rFonts w:ascii="Arial" w:hAnsi="Arial" w:cs="Arial"/>
        </w:rPr>
        <w:t xml:space="preserve">Psychiatrists, Mental health </w:t>
      </w:r>
      <w:r w:rsidRPr="00982975">
        <w:rPr>
          <w:rFonts w:ascii="Arial" w:hAnsi="Arial" w:cs="Arial"/>
        </w:rPr>
        <w:t xml:space="preserve">nurses, </w:t>
      </w:r>
      <w:r w:rsidRPr="00982975">
        <w:rPr>
          <w:rFonts w:ascii="Arial" w:hAnsi="Arial" w:cs="Arial"/>
        </w:rPr>
        <w:t>social</w:t>
      </w:r>
      <w:r w:rsidRPr="00982975">
        <w:rPr>
          <w:rFonts w:ascii="Arial" w:hAnsi="Arial" w:cs="Arial"/>
        </w:rPr>
        <w:t xml:space="preserve"> workers, Psychologists, Occupational therapists, Support </w:t>
      </w:r>
      <w:r w:rsidRPr="00982975">
        <w:rPr>
          <w:rFonts w:ascii="Arial" w:hAnsi="Arial" w:cs="Arial"/>
        </w:rPr>
        <w:t xml:space="preserve">workers. These teams can assess mental health needs develop care plans, provide treatment and monitor a person`s progress. Support may include medication management, help with </w:t>
      </w:r>
      <w:r w:rsidRPr="00982975">
        <w:rPr>
          <w:rFonts w:ascii="Arial" w:hAnsi="Arial" w:cs="Arial"/>
        </w:rPr>
        <w:t>daily living</w:t>
      </w:r>
      <w:r w:rsidRPr="00982975">
        <w:rPr>
          <w:rFonts w:ascii="Arial" w:hAnsi="Arial" w:cs="Arial"/>
        </w:rPr>
        <w:t xml:space="preserve"> and support to manage p</w:t>
      </w:r>
      <w:r w:rsidRPr="00982975">
        <w:rPr>
          <w:rFonts w:ascii="Arial" w:hAnsi="Arial" w:cs="Arial"/>
        </w:rPr>
        <w:t>hysical hea</w:t>
      </w:r>
      <w:r>
        <w:rPr>
          <w:rFonts w:ascii="Arial" w:hAnsi="Arial" w:cs="Arial"/>
        </w:rPr>
        <w:t>l</w:t>
      </w:r>
      <w:r w:rsidRPr="00982975">
        <w:rPr>
          <w:rFonts w:ascii="Arial" w:hAnsi="Arial" w:cs="Arial"/>
        </w:rPr>
        <w:t xml:space="preserve">th problems. </w:t>
      </w:r>
    </w:p>
    <w:p w14:paraId="1F8DAD4E" w14:textId="77777777" w:rsidR="00000000" w:rsidRPr="00982975" w:rsidRDefault="00000000" w:rsidP="005F567C">
      <w:pPr>
        <w:spacing w:line="360" w:lineRule="auto"/>
        <w:rPr>
          <w:rFonts w:ascii="Arial" w:hAnsi="Arial" w:cs="Arial"/>
        </w:rPr>
      </w:pPr>
      <w:r w:rsidRPr="00982975">
        <w:rPr>
          <w:rFonts w:ascii="Arial" w:hAnsi="Arial" w:cs="Arial"/>
        </w:rPr>
        <w:t xml:space="preserve">Services also work with </w:t>
      </w:r>
      <w:r w:rsidRPr="00982975">
        <w:rPr>
          <w:rFonts w:ascii="Arial" w:hAnsi="Arial" w:cs="Arial"/>
        </w:rPr>
        <w:t>families,</w:t>
      </w:r>
      <w:r w:rsidRPr="00982975">
        <w:rPr>
          <w:rFonts w:ascii="Arial" w:hAnsi="Arial" w:cs="Arial"/>
        </w:rPr>
        <w:t xml:space="preserve"> carers, GPs and other organisations to provide more coordinated </w:t>
      </w:r>
      <w:r w:rsidRPr="00982975">
        <w:rPr>
          <w:rFonts w:ascii="Arial" w:hAnsi="Arial" w:cs="Arial"/>
        </w:rPr>
        <w:t>care, NHS</w:t>
      </w:r>
      <w:r w:rsidRPr="00982975">
        <w:rPr>
          <w:rFonts w:ascii="Arial" w:hAnsi="Arial" w:cs="Arial"/>
        </w:rPr>
        <w:t xml:space="preserve"> England</w:t>
      </w:r>
      <w:r w:rsidRPr="00982975">
        <w:rPr>
          <w:rFonts w:ascii="Arial" w:hAnsi="Arial" w:cs="Arial"/>
        </w:rPr>
        <w:t xml:space="preserve"> </w:t>
      </w:r>
      <w:r w:rsidRPr="00982975">
        <w:rPr>
          <w:rFonts w:ascii="Arial" w:hAnsi="Arial" w:cs="Arial"/>
        </w:rPr>
        <w:t>states that</w:t>
      </w:r>
      <w:r w:rsidRPr="00982975">
        <w:rPr>
          <w:rFonts w:ascii="Arial" w:hAnsi="Arial" w:cs="Arial"/>
        </w:rPr>
        <w:t xml:space="preserve"> modern community </w:t>
      </w:r>
      <w:r w:rsidRPr="00982975">
        <w:rPr>
          <w:rFonts w:ascii="Arial" w:hAnsi="Arial" w:cs="Arial"/>
        </w:rPr>
        <w:t xml:space="preserve">Mental </w:t>
      </w:r>
      <w:r w:rsidRPr="00982975">
        <w:rPr>
          <w:rFonts w:ascii="Arial" w:hAnsi="Arial" w:cs="Arial"/>
        </w:rPr>
        <w:t>health services</w:t>
      </w:r>
      <w:r w:rsidRPr="00982975">
        <w:rPr>
          <w:rFonts w:ascii="Arial" w:hAnsi="Arial" w:cs="Arial"/>
        </w:rPr>
        <w:t xml:space="preserve"> aim to provide personalised, trauma informed and integrated support, including </w:t>
      </w:r>
    </w:p>
    <w:p w14:paraId="193E582A" w14:textId="77777777" w:rsidR="00000000" w:rsidRPr="00982975" w:rsidRDefault="00000000" w:rsidP="005F567C">
      <w:pPr>
        <w:pStyle w:val="ListParagraph"/>
        <w:numPr>
          <w:ilvl w:val="0"/>
          <w:numId w:val="1"/>
        </w:numPr>
        <w:spacing w:line="360" w:lineRule="auto"/>
        <w:rPr>
          <w:rFonts w:ascii="Arial" w:hAnsi="Arial" w:cs="Arial"/>
        </w:rPr>
      </w:pPr>
      <w:r w:rsidRPr="00982975">
        <w:rPr>
          <w:rFonts w:ascii="Arial" w:hAnsi="Arial" w:cs="Arial"/>
        </w:rPr>
        <w:t>Counselling and psychological therapies</w:t>
      </w:r>
    </w:p>
    <w:p w14:paraId="07C8FA09" w14:textId="77777777" w:rsidR="00000000" w:rsidRPr="00982975" w:rsidRDefault="00000000" w:rsidP="005F567C">
      <w:pPr>
        <w:pStyle w:val="ListParagraph"/>
        <w:numPr>
          <w:ilvl w:val="0"/>
          <w:numId w:val="1"/>
        </w:numPr>
        <w:spacing w:line="360" w:lineRule="auto"/>
        <w:rPr>
          <w:rFonts w:ascii="Arial" w:hAnsi="Arial" w:cs="Arial"/>
        </w:rPr>
      </w:pPr>
      <w:r w:rsidRPr="00982975">
        <w:rPr>
          <w:rFonts w:ascii="Arial" w:hAnsi="Arial" w:cs="Arial"/>
        </w:rPr>
        <w:t>Medication management</w:t>
      </w:r>
    </w:p>
    <w:p w14:paraId="442CD647" w14:textId="77777777" w:rsidR="00000000" w:rsidRPr="00982975" w:rsidRDefault="00000000" w:rsidP="005F567C">
      <w:pPr>
        <w:pStyle w:val="ListParagraph"/>
        <w:numPr>
          <w:ilvl w:val="0"/>
          <w:numId w:val="1"/>
        </w:numPr>
        <w:spacing w:line="360" w:lineRule="auto"/>
        <w:rPr>
          <w:rFonts w:ascii="Arial" w:hAnsi="Arial" w:cs="Arial"/>
        </w:rPr>
      </w:pPr>
      <w:r w:rsidRPr="00982975">
        <w:rPr>
          <w:rFonts w:ascii="Arial" w:hAnsi="Arial" w:cs="Arial"/>
        </w:rPr>
        <w:t>Crisis intervention services</w:t>
      </w:r>
    </w:p>
    <w:p w14:paraId="072545AD" w14:textId="77777777" w:rsidR="00000000" w:rsidRPr="00982975" w:rsidRDefault="00000000" w:rsidP="005F567C">
      <w:pPr>
        <w:pStyle w:val="ListParagraph"/>
        <w:numPr>
          <w:ilvl w:val="0"/>
          <w:numId w:val="1"/>
        </w:numPr>
        <w:spacing w:line="360" w:lineRule="auto"/>
        <w:rPr>
          <w:rFonts w:ascii="Arial" w:hAnsi="Arial" w:cs="Arial"/>
        </w:rPr>
      </w:pPr>
      <w:r w:rsidRPr="00982975">
        <w:rPr>
          <w:rFonts w:ascii="Arial" w:hAnsi="Arial" w:cs="Arial"/>
        </w:rPr>
        <w:t>Rehabilitation programmes</w:t>
      </w:r>
      <w:r w:rsidRPr="00982975">
        <w:rPr>
          <w:rFonts w:ascii="Arial" w:hAnsi="Arial" w:cs="Arial"/>
        </w:rPr>
        <w:t xml:space="preserve"> Support with housing, education, and employment</w:t>
      </w:r>
    </w:p>
    <w:p w14:paraId="3BEEB632" w14:textId="77777777" w:rsidR="00000000" w:rsidRPr="00982975" w:rsidRDefault="00000000" w:rsidP="005F567C">
      <w:pPr>
        <w:pStyle w:val="ListParagraph"/>
        <w:numPr>
          <w:ilvl w:val="0"/>
          <w:numId w:val="1"/>
        </w:numPr>
        <w:spacing w:line="360" w:lineRule="auto"/>
        <w:rPr>
          <w:rFonts w:ascii="Arial" w:hAnsi="Arial" w:cs="Arial"/>
        </w:rPr>
      </w:pPr>
      <w:r w:rsidRPr="00982975">
        <w:rPr>
          <w:rFonts w:ascii="Arial" w:hAnsi="Arial" w:cs="Arial"/>
        </w:rPr>
        <w:t>Family and carer support</w:t>
      </w:r>
    </w:p>
    <w:p w14:paraId="4FD0666B" w14:textId="77777777" w:rsidR="00000000" w:rsidRPr="00982975" w:rsidRDefault="00000000" w:rsidP="005F567C">
      <w:pPr>
        <w:spacing w:line="360" w:lineRule="auto"/>
        <w:rPr>
          <w:rFonts w:ascii="Arial" w:hAnsi="Arial" w:cs="Arial"/>
        </w:rPr>
      </w:pPr>
      <w:r w:rsidRPr="00982975">
        <w:rPr>
          <w:rFonts w:ascii="Arial" w:hAnsi="Arial" w:cs="Arial"/>
        </w:rPr>
        <w:t>Many services are delivered through community Mental Health Teams [CMHTs], crisis resolution teams, and early intervention services.</w:t>
      </w:r>
    </w:p>
    <w:p w14:paraId="08F5F0F0" w14:textId="77777777" w:rsidR="00000000" w:rsidRPr="00982975" w:rsidRDefault="00000000" w:rsidP="005F567C">
      <w:pPr>
        <w:spacing w:line="360" w:lineRule="auto"/>
        <w:rPr>
          <w:rFonts w:ascii="Arial" w:hAnsi="Arial" w:cs="Arial"/>
          <w:b/>
          <w:bCs/>
        </w:rPr>
      </w:pPr>
      <w:r w:rsidRPr="00982975">
        <w:rPr>
          <w:rFonts w:ascii="Arial" w:hAnsi="Arial" w:cs="Arial"/>
          <w:b/>
          <w:bCs/>
        </w:rPr>
        <w:t xml:space="preserve">EVALUATION OF COMMUNITY MENTAL HEALTH SERVICES </w:t>
      </w:r>
    </w:p>
    <w:p w14:paraId="5E28E766" w14:textId="77777777" w:rsidR="00000000" w:rsidRPr="00982975" w:rsidRDefault="00000000" w:rsidP="005F567C">
      <w:pPr>
        <w:spacing w:line="360" w:lineRule="auto"/>
        <w:rPr>
          <w:rFonts w:ascii="Arial" w:hAnsi="Arial" w:cs="Arial"/>
        </w:rPr>
      </w:pPr>
      <w:r w:rsidRPr="00982975">
        <w:rPr>
          <w:rFonts w:ascii="Arial" w:hAnsi="Arial" w:cs="Arial"/>
        </w:rPr>
        <w:t xml:space="preserve">Community </w:t>
      </w:r>
      <w:r w:rsidRPr="00982975">
        <w:rPr>
          <w:rFonts w:ascii="Arial" w:hAnsi="Arial" w:cs="Arial"/>
        </w:rPr>
        <w:t xml:space="preserve">mental health services offer several advantages. They allow individuals to receive care in familiar surroundings, maintain family relationships, and remain involved in education, work, and social </w:t>
      </w:r>
      <w:r w:rsidRPr="00982975">
        <w:rPr>
          <w:rFonts w:ascii="Arial" w:hAnsi="Arial" w:cs="Arial"/>
        </w:rPr>
        <w:t>activities. This</w:t>
      </w:r>
      <w:r w:rsidRPr="00982975">
        <w:rPr>
          <w:rFonts w:ascii="Arial" w:hAnsi="Arial" w:cs="Arial"/>
        </w:rPr>
        <w:t xml:space="preserve"> approach promotes associated with long-term hospitalization.</w:t>
      </w:r>
    </w:p>
    <w:p w14:paraId="62422771" w14:textId="77777777" w:rsidR="00000000" w:rsidRPr="00982975" w:rsidRDefault="00000000" w:rsidP="005F567C">
      <w:pPr>
        <w:spacing w:line="360" w:lineRule="auto"/>
        <w:rPr>
          <w:rFonts w:ascii="Arial" w:hAnsi="Arial" w:cs="Arial"/>
        </w:rPr>
      </w:pPr>
      <w:r w:rsidRPr="00982975">
        <w:rPr>
          <w:rFonts w:ascii="Arial" w:hAnsi="Arial" w:cs="Arial"/>
        </w:rPr>
        <w:t xml:space="preserve">However, these services also face </w:t>
      </w:r>
      <w:r w:rsidRPr="00982975">
        <w:rPr>
          <w:rFonts w:ascii="Arial" w:hAnsi="Arial" w:cs="Arial"/>
        </w:rPr>
        <w:t>challenges. Many</w:t>
      </w:r>
      <w:r w:rsidRPr="00982975">
        <w:rPr>
          <w:rFonts w:ascii="Arial" w:hAnsi="Arial" w:cs="Arial"/>
        </w:rPr>
        <w:t xml:space="preserve"> </w:t>
      </w:r>
      <w:r w:rsidRPr="00982975">
        <w:rPr>
          <w:rFonts w:ascii="Arial" w:hAnsi="Arial" w:cs="Arial"/>
        </w:rPr>
        <w:t>areas experience staff shortages, long waiting times, users may struggle to access specialist support quickly, particularly during periods of crisis. Inconsistent service provision across different regions can also affect the quality of care received.</w:t>
      </w:r>
    </w:p>
    <w:p w14:paraId="1EF00FC4" w14:textId="77777777" w:rsidR="00000000" w:rsidRPr="00982975" w:rsidRDefault="00000000" w:rsidP="005F567C">
      <w:pPr>
        <w:spacing w:line="360" w:lineRule="auto"/>
        <w:rPr>
          <w:rFonts w:ascii="Arial" w:hAnsi="Arial" w:cs="Arial"/>
        </w:rPr>
      </w:pPr>
      <w:r w:rsidRPr="00982975">
        <w:rPr>
          <w:rFonts w:ascii="Arial" w:hAnsi="Arial" w:cs="Arial"/>
        </w:rPr>
        <w:t xml:space="preserve">Despite these challenges, community </w:t>
      </w:r>
      <w:r w:rsidRPr="00982975">
        <w:rPr>
          <w:rFonts w:ascii="Arial" w:hAnsi="Arial" w:cs="Arial"/>
        </w:rPr>
        <w:t>mental health</w:t>
      </w:r>
      <w:r w:rsidRPr="00982975">
        <w:rPr>
          <w:rFonts w:ascii="Arial" w:hAnsi="Arial" w:cs="Arial"/>
        </w:rPr>
        <w:t xml:space="preserve"> services are generally considered more person</w:t>
      </w:r>
      <w:r w:rsidRPr="00982975">
        <w:rPr>
          <w:rFonts w:ascii="Arial" w:hAnsi="Arial" w:cs="Arial"/>
        </w:rPr>
        <w:t>-centred and cost-effective than long-</w:t>
      </w:r>
      <w:r>
        <w:rPr>
          <w:rFonts w:ascii="Arial" w:hAnsi="Arial" w:cs="Arial"/>
        </w:rPr>
        <w:t>term</w:t>
      </w:r>
      <w:r w:rsidRPr="00982975">
        <w:rPr>
          <w:rFonts w:ascii="Arial" w:hAnsi="Arial" w:cs="Arial"/>
        </w:rPr>
        <w:t xml:space="preserve"> institutional care.</w:t>
      </w:r>
    </w:p>
    <w:p w14:paraId="7A999363" w14:textId="77777777" w:rsidR="00000000" w:rsidRPr="00982975" w:rsidRDefault="00000000" w:rsidP="005F567C">
      <w:pPr>
        <w:spacing w:line="360" w:lineRule="auto"/>
        <w:rPr>
          <w:rFonts w:ascii="Arial" w:hAnsi="Arial" w:cs="Arial"/>
          <w:b/>
          <w:bCs/>
        </w:rPr>
      </w:pPr>
      <w:r w:rsidRPr="00982975">
        <w:rPr>
          <w:rFonts w:ascii="Arial" w:hAnsi="Arial" w:cs="Arial"/>
          <w:b/>
          <w:bCs/>
        </w:rPr>
        <w:t>Significance in Enhancing Quality of Life</w:t>
      </w:r>
    </w:p>
    <w:p w14:paraId="70B83E37" w14:textId="77777777" w:rsidR="00000000" w:rsidRPr="00982975" w:rsidRDefault="00000000" w:rsidP="005F567C">
      <w:pPr>
        <w:spacing w:line="360" w:lineRule="auto"/>
        <w:rPr>
          <w:rFonts w:ascii="Arial" w:hAnsi="Arial" w:cs="Arial"/>
        </w:rPr>
      </w:pPr>
      <w:r w:rsidRPr="00982975">
        <w:rPr>
          <w:rFonts w:ascii="Arial" w:hAnsi="Arial" w:cs="Arial"/>
        </w:rPr>
        <w:t>Community mental health services significantly improve the quality of life of service users by:</w:t>
      </w:r>
    </w:p>
    <w:p w14:paraId="6737AA8E" w14:textId="77777777" w:rsidR="00000000" w:rsidRPr="00982975" w:rsidRDefault="00000000" w:rsidP="005F567C">
      <w:pPr>
        <w:pStyle w:val="ListParagraph"/>
        <w:numPr>
          <w:ilvl w:val="0"/>
          <w:numId w:val="2"/>
        </w:numPr>
        <w:spacing w:line="360" w:lineRule="auto"/>
        <w:rPr>
          <w:rFonts w:ascii="Arial" w:hAnsi="Arial" w:cs="Arial"/>
        </w:rPr>
      </w:pPr>
      <w:r w:rsidRPr="00982975">
        <w:rPr>
          <w:rFonts w:ascii="Arial" w:hAnsi="Arial" w:cs="Arial"/>
        </w:rPr>
        <w:t>Promoting independence and self-management.</w:t>
      </w:r>
    </w:p>
    <w:p w14:paraId="5D96FD0D" w14:textId="77777777" w:rsidR="00000000" w:rsidRPr="00982975" w:rsidRDefault="00000000" w:rsidP="005F567C">
      <w:pPr>
        <w:pStyle w:val="ListParagraph"/>
        <w:numPr>
          <w:ilvl w:val="0"/>
          <w:numId w:val="2"/>
        </w:numPr>
        <w:spacing w:line="360" w:lineRule="auto"/>
        <w:rPr>
          <w:rFonts w:ascii="Arial" w:hAnsi="Arial" w:cs="Arial"/>
        </w:rPr>
      </w:pPr>
      <w:r w:rsidRPr="00982975">
        <w:rPr>
          <w:rFonts w:ascii="Arial" w:hAnsi="Arial" w:cs="Arial"/>
        </w:rPr>
        <w:t>Supporting social inclusion</w:t>
      </w:r>
      <w:r w:rsidRPr="00982975">
        <w:rPr>
          <w:rFonts w:ascii="Arial" w:hAnsi="Arial" w:cs="Arial"/>
        </w:rPr>
        <w:t xml:space="preserve"> and reducing isolation.</w:t>
      </w:r>
    </w:p>
    <w:p w14:paraId="0476B20B" w14:textId="77777777" w:rsidR="00000000" w:rsidRPr="00982975" w:rsidRDefault="00000000" w:rsidP="005F567C">
      <w:pPr>
        <w:pStyle w:val="ListParagraph"/>
        <w:numPr>
          <w:ilvl w:val="0"/>
          <w:numId w:val="2"/>
        </w:numPr>
        <w:spacing w:line="360" w:lineRule="auto"/>
        <w:rPr>
          <w:rFonts w:ascii="Arial" w:hAnsi="Arial" w:cs="Arial"/>
        </w:rPr>
      </w:pPr>
      <w:r w:rsidRPr="00982975">
        <w:rPr>
          <w:rFonts w:ascii="Arial" w:hAnsi="Arial" w:cs="Arial"/>
        </w:rPr>
        <w:lastRenderedPageBreak/>
        <w:t>Helping individuals remain in employment or education.</w:t>
      </w:r>
    </w:p>
    <w:p w14:paraId="58990D10" w14:textId="77777777" w:rsidR="00000000" w:rsidRPr="00982975" w:rsidRDefault="00000000" w:rsidP="005F567C">
      <w:pPr>
        <w:pStyle w:val="ListParagraph"/>
        <w:numPr>
          <w:ilvl w:val="0"/>
          <w:numId w:val="2"/>
        </w:numPr>
        <w:spacing w:line="360" w:lineRule="auto"/>
        <w:rPr>
          <w:rFonts w:ascii="Arial" w:hAnsi="Arial" w:cs="Arial"/>
        </w:rPr>
      </w:pPr>
      <w:r w:rsidRPr="00982975">
        <w:rPr>
          <w:rFonts w:ascii="Arial" w:hAnsi="Arial" w:cs="Arial"/>
        </w:rPr>
        <w:t>Providing early intervention to prevent deterioration.</w:t>
      </w:r>
    </w:p>
    <w:p w14:paraId="0296FA14" w14:textId="77777777" w:rsidR="00000000" w:rsidRPr="00982975" w:rsidRDefault="00000000" w:rsidP="005F567C">
      <w:pPr>
        <w:pStyle w:val="ListParagraph"/>
        <w:numPr>
          <w:ilvl w:val="0"/>
          <w:numId w:val="2"/>
        </w:numPr>
        <w:spacing w:line="360" w:lineRule="auto"/>
        <w:rPr>
          <w:rFonts w:ascii="Arial" w:hAnsi="Arial" w:cs="Arial"/>
        </w:rPr>
      </w:pPr>
      <w:r w:rsidRPr="00982975">
        <w:rPr>
          <w:rFonts w:ascii="Arial" w:hAnsi="Arial" w:cs="Arial"/>
        </w:rPr>
        <w:t>Supporting recovery and resilience.</w:t>
      </w:r>
    </w:p>
    <w:p w14:paraId="75048DE1" w14:textId="77777777" w:rsidR="00000000" w:rsidRPr="00982975" w:rsidRDefault="00000000" w:rsidP="005F567C">
      <w:pPr>
        <w:pStyle w:val="ListParagraph"/>
        <w:numPr>
          <w:ilvl w:val="0"/>
          <w:numId w:val="2"/>
        </w:numPr>
        <w:spacing w:line="360" w:lineRule="auto"/>
        <w:rPr>
          <w:rFonts w:ascii="Arial" w:hAnsi="Arial" w:cs="Arial"/>
        </w:rPr>
      </w:pPr>
      <w:r w:rsidRPr="00982975">
        <w:rPr>
          <w:rFonts w:ascii="Arial" w:hAnsi="Arial" w:cs="Arial"/>
        </w:rPr>
        <w:t>Encouraging service users to participate in decisions about their communities.</w:t>
      </w:r>
    </w:p>
    <w:p w14:paraId="4AC3EEEB" w14:textId="77777777" w:rsidR="00000000" w:rsidRPr="00982975" w:rsidRDefault="00000000" w:rsidP="005F567C">
      <w:pPr>
        <w:spacing w:line="360" w:lineRule="auto"/>
        <w:rPr>
          <w:rFonts w:ascii="Arial" w:hAnsi="Arial" w:cs="Arial"/>
        </w:rPr>
      </w:pPr>
      <w:r w:rsidRPr="00982975">
        <w:rPr>
          <w:rFonts w:ascii="Arial" w:hAnsi="Arial" w:cs="Arial"/>
        </w:rPr>
        <w:t xml:space="preserve">By delivering care closer to </w:t>
      </w:r>
      <w:r w:rsidRPr="00982975">
        <w:rPr>
          <w:rFonts w:ascii="Arial" w:hAnsi="Arial" w:cs="Arial"/>
        </w:rPr>
        <w:t>home,</w:t>
      </w:r>
      <w:r w:rsidRPr="00982975">
        <w:rPr>
          <w:rFonts w:ascii="Arial" w:hAnsi="Arial" w:cs="Arial"/>
        </w:rPr>
        <w:t xml:space="preserve"> these services help individuals maintain </w:t>
      </w:r>
      <w:r w:rsidRPr="00982975">
        <w:rPr>
          <w:rFonts w:ascii="Arial" w:hAnsi="Arial" w:cs="Arial"/>
        </w:rPr>
        <w:t>dignity, autonomy</w:t>
      </w:r>
      <w:r w:rsidRPr="00982975">
        <w:rPr>
          <w:rFonts w:ascii="Arial" w:hAnsi="Arial" w:cs="Arial"/>
        </w:rPr>
        <w:t>, and meaningful rel</w:t>
      </w:r>
      <w:r w:rsidRPr="00982975">
        <w:rPr>
          <w:rFonts w:ascii="Arial" w:hAnsi="Arial" w:cs="Arial"/>
        </w:rPr>
        <w:t>ationships within their communities.</w:t>
      </w:r>
    </w:p>
    <w:p w14:paraId="59B199CB" w14:textId="77777777" w:rsidR="00000000" w:rsidRPr="00982975" w:rsidRDefault="00000000" w:rsidP="005F567C">
      <w:pPr>
        <w:spacing w:line="360" w:lineRule="auto"/>
        <w:rPr>
          <w:rFonts w:ascii="Arial" w:hAnsi="Arial" w:cs="Arial"/>
        </w:rPr>
      </w:pPr>
      <w:r w:rsidRPr="00982975">
        <w:rPr>
          <w:rFonts w:ascii="Arial" w:hAnsi="Arial" w:cs="Arial"/>
        </w:rPr>
        <w:t>Th</w:t>
      </w:r>
      <w:r w:rsidRPr="00982975">
        <w:rPr>
          <w:rFonts w:ascii="Arial" w:hAnsi="Arial" w:cs="Arial"/>
        </w:rPr>
        <w:t>erefore, effective services require sufficient funding, skilled staff and good partnerships working. Service users should also be involved in decisions about their care so that support is person-centred and respects their choices</w:t>
      </w:r>
    </w:p>
    <w:p w14:paraId="0D65D438" w14:textId="77777777" w:rsidR="00000000" w:rsidRPr="00982975" w:rsidRDefault="00000000" w:rsidP="005F567C">
      <w:pPr>
        <w:spacing w:line="360" w:lineRule="auto"/>
        <w:rPr>
          <w:rFonts w:ascii="Arial" w:hAnsi="Arial" w:cs="Arial"/>
        </w:rPr>
      </w:pPr>
      <w:r w:rsidRPr="00982975">
        <w:rPr>
          <w:rFonts w:ascii="Arial" w:hAnsi="Arial" w:cs="Arial"/>
        </w:rPr>
        <w:t>In conclusion, community mental health services developed from the historical mov</w:t>
      </w:r>
      <w:r w:rsidRPr="00982975">
        <w:rPr>
          <w:rFonts w:ascii="Arial" w:hAnsi="Arial" w:cs="Arial"/>
        </w:rPr>
        <w:t xml:space="preserve">ement away from long-team institutional care towards treatment and support in the </w:t>
      </w:r>
      <w:r w:rsidRPr="00982975">
        <w:rPr>
          <w:rFonts w:ascii="Arial" w:hAnsi="Arial" w:cs="Arial"/>
        </w:rPr>
        <w:t>community. Today, they</w:t>
      </w:r>
      <w:r w:rsidRPr="00982975">
        <w:rPr>
          <w:rFonts w:ascii="Arial" w:hAnsi="Arial" w:cs="Arial"/>
        </w:rPr>
        <w:t xml:space="preserve"> provide important multidisciplinary</w:t>
      </w:r>
      <w:r w:rsidRPr="00982975">
        <w:rPr>
          <w:rFonts w:ascii="Arial" w:hAnsi="Arial" w:cs="Arial"/>
        </w:rPr>
        <w:t xml:space="preserve"> and person-centred care. Although challenges remain, these services can improve independence, recovery, social participation and overall quality of life for people experiencing mental health problems</w:t>
      </w:r>
      <w:r w:rsidRPr="00982975">
        <w:rPr>
          <w:rFonts w:ascii="Arial" w:hAnsi="Arial" w:cs="Arial"/>
        </w:rPr>
        <w:t>.</w:t>
      </w:r>
    </w:p>
    <w:p w14:paraId="168B2929" w14:textId="77777777" w:rsidR="00000000" w:rsidRPr="00982975" w:rsidRDefault="00000000" w:rsidP="005F567C">
      <w:pPr>
        <w:spacing w:line="360" w:lineRule="auto"/>
        <w:rPr>
          <w:rFonts w:ascii="Arial" w:hAnsi="Arial" w:cs="Arial"/>
          <w:b/>
          <w:bCs/>
        </w:rPr>
      </w:pPr>
      <w:r w:rsidRPr="00982975">
        <w:rPr>
          <w:rFonts w:ascii="Arial" w:hAnsi="Arial" w:cs="Arial"/>
          <w:b/>
          <w:bCs/>
        </w:rPr>
        <w:t>Ref</w:t>
      </w:r>
      <w:r w:rsidRPr="00982975">
        <w:rPr>
          <w:rFonts w:ascii="Arial" w:hAnsi="Arial" w:cs="Arial"/>
          <w:b/>
          <w:bCs/>
        </w:rPr>
        <w:t>erences</w:t>
      </w:r>
    </w:p>
    <w:p w14:paraId="73B6C1F0" w14:textId="77777777" w:rsidR="00000000" w:rsidRPr="00982975" w:rsidRDefault="00000000" w:rsidP="005F567C">
      <w:pPr>
        <w:spacing w:line="360" w:lineRule="auto"/>
        <w:rPr>
          <w:rFonts w:ascii="Arial" w:hAnsi="Arial" w:cs="Arial"/>
        </w:rPr>
      </w:pPr>
      <w:r w:rsidRPr="00982975">
        <w:rPr>
          <w:rFonts w:ascii="Arial" w:hAnsi="Arial" w:cs="Arial"/>
        </w:rPr>
        <w:t>Bowl, R, [</w:t>
      </w:r>
      <w:r w:rsidRPr="00982975">
        <w:rPr>
          <w:rFonts w:ascii="Arial" w:hAnsi="Arial" w:cs="Arial"/>
        </w:rPr>
        <w:t xml:space="preserve">1996] Legislating for user involvement in the </w:t>
      </w:r>
      <w:r w:rsidRPr="00982975">
        <w:rPr>
          <w:rFonts w:ascii="Arial" w:hAnsi="Arial" w:cs="Arial"/>
        </w:rPr>
        <w:t>United Kingdom</w:t>
      </w:r>
      <w:r w:rsidRPr="00982975">
        <w:rPr>
          <w:rFonts w:ascii="Arial" w:hAnsi="Arial" w:cs="Arial"/>
        </w:rPr>
        <w:t xml:space="preserve">: mantal health services and the NHS </w:t>
      </w:r>
      <w:r w:rsidRPr="00982975">
        <w:rPr>
          <w:rFonts w:ascii="Arial" w:hAnsi="Arial" w:cs="Arial"/>
        </w:rPr>
        <w:t>and community</w:t>
      </w:r>
      <w:r w:rsidRPr="00982975">
        <w:rPr>
          <w:rFonts w:ascii="Arial" w:hAnsi="Arial" w:cs="Arial"/>
        </w:rPr>
        <w:t xml:space="preserve"> care ACT 1990; International journal of social psychiatry,</w:t>
      </w:r>
      <w:r w:rsidRPr="00982975">
        <w:rPr>
          <w:rFonts w:ascii="Arial" w:hAnsi="Arial" w:cs="Arial"/>
        </w:rPr>
        <w:t xml:space="preserve"> 42[3], pp. 165-180.</w:t>
      </w:r>
    </w:p>
    <w:p w14:paraId="453B0F4B" w14:textId="77777777" w:rsidR="00000000" w:rsidRPr="00982975" w:rsidRDefault="00000000" w:rsidP="005F567C">
      <w:pPr>
        <w:spacing w:line="360" w:lineRule="auto"/>
        <w:rPr>
          <w:rFonts w:ascii="Arial" w:hAnsi="Arial" w:cs="Arial"/>
        </w:rPr>
      </w:pPr>
      <w:r w:rsidRPr="00982975">
        <w:rPr>
          <w:rFonts w:ascii="Arial" w:hAnsi="Arial" w:cs="Arial"/>
        </w:rPr>
        <w:t>Commins, l [2020] mental health services and community care; A Critical History. Bristol; Policy Pess.</w:t>
      </w:r>
    </w:p>
    <w:p w14:paraId="05C69ADF" w14:textId="77777777" w:rsidR="00000000" w:rsidRPr="00982975" w:rsidRDefault="00000000" w:rsidP="005F567C">
      <w:pPr>
        <w:spacing w:line="360" w:lineRule="auto"/>
        <w:rPr>
          <w:rFonts w:ascii="Arial" w:hAnsi="Arial" w:cs="Arial"/>
        </w:rPr>
      </w:pPr>
      <w:r w:rsidRPr="00982975">
        <w:rPr>
          <w:rFonts w:ascii="Arial" w:hAnsi="Arial" w:cs="Arial"/>
        </w:rPr>
        <w:t>NHS England [2026a] community mental health services. Available at; NHS England community mental heath services [Accessed: 18 July 2026].</w:t>
      </w:r>
    </w:p>
    <w:p w14:paraId="2F3022B2" w14:textId="77777777" w:rsidR="00000000" w:rsidRPr="00982975" w:rsidRDefault="00000000" w:rsidP="005F567C">
      <w:pPr>
        <w:spacing w:line="360" w:lineRule="auto"/>
        <w:rPr>
          <w:rFonts w:ascii="Arial" w:hAnsi="Arial" w:cs="Arial"/>
        </w:rPr>
      </w:pPr>
      <w:r w:rsidRPr="00982975">
        <w:rPr>
          <w:rFonts w:ascii="Arial" w:hAnsi="Arial" w:cs="Arial"/>
        </w:rPr>
        <w:t>NH</w:t>
      </w:r>
      <w:r w:rsidRPr="00982975">
        <w:rPr>
          <w:rFonts w:ascii="Arial" w:hAnsi="Arial" w:cs="Arial"/>
        </w:rPr>
        <w:t>S England [2026b] commissioner guidance for adult community mental health rehabilitation services [Accessed: 18 July 2026].</w:t>
      </w:r>
    </w:p>
    <w:p w14:paraId="64AFDDA7" w14:textId="77777777" w:rsidR="00000000" w:rsidRPr="00982975" w:rsidRDefault="00000000" w:rsidP="005F567C">
      <w:pPr>
        <w:spacing w:line="360" w:lineRule="auto"/>
        <w:rPr>
          <w:rFonts w:ascii="Arial" w:hAnsi="Arial" w:cs="Arial"/>
        </w:rPr>
      </w:pPr>
      <w:r w:rsidRPr="00982975">
        <w:rPr>
          <w:rFonts w:ascii="Arial" w:hAnsi="Arial" w:cs="Arial"/>
        </w:rPr>
        <w:t>Sayce, L, Craig, T.K.J. and Boardman, A. P. [1991] The development of community mental</w:t>
      </w:r>
      <w:r w:rsidRPr="00982975">
        <w:rPr>
          <w:rFonts w:ascii="Arial" w:hAnsi="Arial" w:cs="Arial"/>
        </w:rPr>
        <w:t xml:space="preserve"> health centres in the UK: social psychiatry and psychiatric Epidemiology, 26[1], pp.14-20.</w:t>
      </w:r>
    </w:p>
    <w:p w14:paraId="49D74B73" w14:textId="77777777" w:rsidR="00000000" w:rsidRPr="00982975" w:rsidRDefault="00000000" w:rsidP="005F567C">
      <w:pPr>
        <w:spacing w:line="360" w:lineRule="auto"/>
        <w:rPr>
          <w:rFonts w:ascii="Arial" w:hAnsi="Arial" w:cs="Arial"/>
        </w:rPr>
      </w:pPr>
      <w:r w:rsidRPr="00982975">
        <w:rPr>
          <w:rFonts w:ascii="Arial" w:hAnsi="Arial" w:cs="Arial"/>
        </w:rPr>
        <w:t>Department of Health [2011] No health without mental Health; A Cross-Government mental health outcomes strategy for people of all Ages. London; Department of Health.</w:t>
      </w:r>
    </w:p>
    <w:p w14:paraId="63765750" w14:textId="77777777" w:rsidR="00000000" w:rsidRPr="00982975" w:rsidRDefault="00000000" w:rsidP="005F567C">
      <w:pPr>
        <w:spacing w:line="360" w:lineRule="auto"/>
        <w:rPr>
          <w:rFonts w:ascii="Arial" w:hAnsi="Arial" w:cs="Arial"/>
        </w:rPr>
      </w:pPr>
    </w:p>
    <w:p w14:paraId="4E007E6A" w14:textId="77777777" w:rsidR="00000000" w:rsidRPr="00982975" w:rsidRDefault="00000000" w:rsidP="005F567C">
      <w:pPr>
        <w:spacing w:line="360" w:lineRule="auto"/>
        <w:rPr>
          <w:rFonts w:ascii="Arial" w:hAnsi="Arial" w:cs="Arial"/>
        </w:rPr>
      </w:pPr>
    </w:p>
    <w:p w14:paraId="03FE86FF" w14:textId="77777777" w:rsidR="00000000" w:rsidRPr="00982975" w:rsidRDefault="00000000" w:rsidP="005F567C">
      <w:pPr>
        <w:spacing w:line="360" w:lineRule="auto"/>
        <w:rPr>
          <w:rFonts w:ascii="Arial" w:hAnsi="Arial" w:cs="Arial"/>
        </w:rPr>
      </w:pPr>
    </w:p>
    <w:p w14:paraId="568D99FC" w14:textId="77777777" w:rsidR="00000000" w:rsidRPr="00982975" w:rsidRDefault="00000000" w:rsidP="005F567C">
      <w:pPr>
        <w:spacing w:line="360" w:lineRule="auto"/>
        <w:rPr>
          <w:rFonts w:ascii="Arial" w:hAnsi="Arial" w:cs="Arial"/>
        </w:rPr>
      </w:pPr>
    </w:p>
    <w:p w14:paraId="11593EFA" w14:textId="77777777" w:rsidR="00000000" w:rsidRPr="00982975" w:rsidRDefault="00000000" w:rsidP="005F567C">
      <w:pPr>
        <w:spacing w:line="360" w:lineRule="auto"/>
        <w:rPr>
          <w:rFonts w:ascii="Arial" w:hAnsi="Arial" w:cs="Arial"/>
        </w:rPr>
      </w:pPr>
    </w:p>
    <w:p w14:paraId="27D1BBE9" w14:textId="77777777" w:rsidR="00000000" w:rsidRPr="00982975" w:rsidRDefault="00000000" w:rsidP="005F567C">
      <w:pPr>
        <w:spacing w:line="360" w:lineRule="auto"/>
        <w:rPr>
          <w:rFonts w:ascii="Arial" w:hAnsi="Arial" w:cs="Arial"/>
        </w:rPr>
      </w:pPr>
    </w:p>
    <w:sectPr w:rsidR="00B86DF6" w:rsidRPr="00982975" w:rsidSect="00034616">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BCBAAD" w14:textId="77777777" w:rsidR="00A21E38" w:rsidRDefault="00A21E38" w:rsidP="00245322">
      <w:pPr>
        <w:spacing w:after="0" w:line="240" w:lineRule="auto"/>
      </w:pPr>
      <w:r>
        <w:separator/>
      </w:r>
    </w:p>
  </w:endnote>
  <w:endnote w:type="continuationSeparator" w:id="0">
    <w:p w14:paraId="3BCE2461" w14:textId="77777777" w:rsidR="00A21E38" w:rsidRDefault="00A21E38" w:rsidP="002453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4087649"/>
      <w:docPartObj>
        <w:docPartGallery w:val="Page Numbers (Bottom of Page)"/>
        <w:docPartUnique/>
      </w:docPartObj>
    </w:sdtPr>
    <w:sdtContent>
      <w:p w14:paraId="593765AF" w14:textId="7C0C0E97" w:rsidR="00245322" w:rsidRDefault="00245322">
        <w:pPr>
          <w:pStyle w:val="Footer"/>
          <w:jc w:val="center"/>
        </w:pPr>
        <w:r>
          <w:fldChar w:fldCharType="begin"/>
        </w:r>
        <w:r>
          <w:instrText>PAGE   \* MERGEFORMAT</w:instrText>
        </w:r>
        <w:r>
          <w:fldChar w:fldCharType="separate"/>
        </w:r>
        <w:r>
          <w:rPr>
            <w:lang w:val="en-GB"/>
          </w:rPr>
          <w:t>2</w:t>
        </w:r>
        <w:r>
          <w:fldChar w:fldCharType="end"/>
        </w:r>
      </w:p>
    </w:sdtContent>
  </w:sdt>
  <w:p w14:paraId="0CDDDBBE" w14:textId="77777777" w:rsidR="00245322" w:rsidRDefault="002453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09A05E" w14:textId="77777777" w:rsidR="00A21E38" w:rsidRDefault="00A21E38" w:rsidP="00245322">
      <w:pPr>
        <w:spacing w:after="0" w:line="240" w:lineRule="auto"/>
      </w:pPr>
      <w:r>
        <w:separator/>
      </w:r>
    </w:p>
  </w:footnote>
  <w:footnote w:type="continuationSeparator" w:id="0">
    <w:p w14:paraId="248FE5E1" w14:textId="77777777" w:rsidR="00A21E38" w:rsidRDefault="00A21E38" w:rsidP="002453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41061383">
    <w:abstractNumId w:val="8"/>
  </w:num>
  <w:num w:numId="2" w16cid:durableId="941492060">
    <w:abstractNumId w:val="6"/>
  </w:num>
  <w:num w:numId="3" w16cid:durableId="879974880">
    <w:abstractNumId w:val="5"/>
  </w:num>
  <w:num w:numId="4" w16cid:durableId="768744144">
    <w:abstractNumId w:val="4"/>
  </w:num>
  <w:num w:numId="5" w16cid:durableId="1762095239">
    <w:abstractNumId w:val="7"/>
  </w:num>
  <w:num w:numId="6" w16cid:durableId="101802612">
    <w:abstractNumId w:val="3"/>
  </w:num>
  <w:num w:numId="7" w16cid:durableId="1088846458">
    <w:abstractNumId w:val="2"/>
  </w:num>
  <w:num w:numId="8" w16cid:durableId="809447196">
    <w:abstractNumId w:val="1"/>
  </w:num>
  <w:num w:numId="9" w16cid:durableId="8511455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E76F0"/>
    <w:rsid w:val="0015074B"/>
    <w:rsid w:val="00245322"/>
    <w:rsid w:val="0029639D"/>
    <w:rsid w:val="00326F90"/>
    <w:rsid w:val="00A21E38"/>
    <w:rsid w:val="00AA1D8D"/>
    <w:rsid w:val="00B47730"/>
    <w:rsid w:val="00CB0664"/>
    <w:rsid w:val="00F13DF7"/>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55E6E3"/>
  <w14:defaultImageDpi w14:val="300"/>
  <w15:docId w15:val="{E39E67A8-2AD0-4E5A-9567-B11C4ABE1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840</Words>
  <Characters>4793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5622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Esther O Olumuyiwa</cp:lastModifiedBy>
  <cp:revision>1</cp:revision>
  <dcterms:created xsi:type="dcterms:W3CDTF">2013-12-23T23:15:00Z</dcterms:created>
  <dcterms:modified xsi:type="dcterms:W3CDTF">2026-07-19T23:14:00Z</dcterms:modified>
  <cp:category/>
</cp:coreProperties>
</file>