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453FB" w:rsidP="008C4441">
            <w:pPr>
              <w:rPr>
                <w:rFonts w:ascii="Arial" w:hAnsi="Arial" w:cs="Arial"/>
                <w:sz w:val="22"/>
                <w:szCs w:val="22"/>
              </w:rPr>
            </w:pPr>
            <w:r w:rsidRPr="005453FB">
              <w:rPr>
                <w:rFonts w:ascii="Arial" w:hAnsi="Arial" w:cs="Arial"/>
                <w:sz w:val="22"/>
                <w:szCs w:val="22"/>
              </w:rPr>
              <w:t>Amy Lindsey-Jones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5453F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5453FB" w:rsidP="008C4441">
            <w:pPr>
              <w:rPr>
                <w:rFonts w:ascii="Arial" w:hAnsi="Arial" w:cs="Arial"/>
                <w:sz w:val="22"/>
                <w:szCs w:val="22"/>
              </w:rPr>
            </w:pPr>
            <w:r>
              <w:rPr>
                <w:rFonts w:ascii="Arial" w:hAnsi="Arial" w:cs="Arial"/>
                <w:sz w:val="22"/>
                <w:szCs w:val="22"/>
              </w:rPr>
              <w:t>Early Years- Athrofa</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5453FB" w:rsidP="008C4441">
            <w:pPr>
              <w:rPr>
                <w:rFonts w:ascii="Arial" w:hAnsi="Arial" w:cs="Arial"/>
                <w:sz w:val="22"/>
                <w:szCs w:val="22"/>
              </w:rPr>
            </w:pPr>
            <w:r>
              <w:rPr>
                <w:rFonts w:ascii="Arial" w:hAnsi="Arial" w:cs="Arial"/>
                <w:sz w:val="22"/>
                <w:szCs w:val="22"/>
              </w:rPr>
              <w:t xml:space="preserve">Carmarthen </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Pr="004C3A0B" w:rsidRDefault="00CC3FA6" w:rsidP="008C4441">
            <w:pPr>
              <w:rPr>
                <w:rFonts w:ascii="Arial" w:hAnsi="Arial" w:cs="Arial"/>
                <w:sz w:val="22"/>
                <w:szCs w:val="22"/>
              </w:rPr>
            </w:pPr>
            <w:hyperlink r:id="rId11" w:history="1">
              <w:r w:rsidRPr="00332B0F">
                <w:rPr>
                  <w:rStyle w:val="Hyperlink"/>
                  <w:rFonts w:ascii="Arial" w:hAnsi="Arial" w:cs="Arial"/>
                  <w:sz w:val="22"/>
                  <w:szCs w:val="22"/>
                </w:rPr>
                <w:t>1803335@student.uwtsd.ac.uk</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453FB" w:rsidP="00090CF7">
            <w:pPr>
              <w:rPr>
                <w:rFonts w:ascii="Arial" w:hAnsi="Arial" w:cs="Arial"/>
                <w:sz w:val="22"/>
                <w:szCs w:val="22"/>
              </w:rPr>
            </w:pPr>
            <w:r>
              <w:rPr>
                <w:rFonts w:ascii="Arial" w:hAnsi="Arial" w:cs="Arial"/>
                <w:sz w:val="22"/>
                <w:szCs w:val="22"/>
              </w:rPr>
              <w:t>1803335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5453FB" w:rsidRPr="004C3A0B" w:rsidRDefault="00E324F9" w:rsidP="00090CF7">
            <w:pPr>
              <w:rPr>
                <w:rFonts w:ascii="Arial" w:hAnsi="Arial" w:cs="Arial"/>
                <w:sz w:val="22"/>
                <w:szCs w:val="22"/>
              </w:rPr>
            </w:pPr>
            <w:r>
              <w:rPr>
                <w:rFonts w:ascii="Arial" w:hAnsi="Arial" w:cs="Arial"/>
                <w:sz w:val="22"/>
                <w:szCs w:val="22"/>
              </w:rPr>
              <w:t xml:space="preserve">BA Hons Early Years Education and Care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453FB" w:rsidP="00090CF7">
            <w:pPr>
              <w:rPr>
                <w:rFonts w:ascii="Arial" w:hAnsi="Arial" w:cs="Arial"/>
                <w:sz w:val="22"/>
                <w:szCs w:val="22"/>
              </w:rPr>
            </w:pPr>
            <w:r>
              <w:rPr>
                <w:rFonts w:ascii="Arial" w:hAnsi="Arial" w:cs="Arial"/>
                <w:sz w:val="22"/>
                <w:szCs w:val="22"/>
              </w:rPr>
              <w:t>Dawn Jones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5453F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EA3D46"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5453FB" w:rsidP="0082781D">
            <w:pPr>
              <w:autoSpaceDE w:val="0"/>
              <w:autoSpaceDN w:val="0"/>
              <w:adjustRightInd w:val="0"/>
              <w:rPr>
                <w:rFonts w:ascii="Arial" w:hAnsi="Arial" w:cs="Arial"/>
                <w:sz w:val="22"/>
                <w:szCs w:val="22"/>
              </w:rPr>
            </w:pPr>
            <w:r>
              <w:rPr>
                <w:rFonts w:ascii="Arial" w:hAnsi="Arial" w:cs="Arial"/>
                <w:sz w:val="22"/>
                <w:szCs w:val="22"/>
              </w:rPr>
              <w:t>Lecturer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5453F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EA3D46" w:rsidRDefault="00E324F9" w:rsidP="0082781D">
            <w:pPr>
              <w:autoSpaceDE w:val="0"/>
              <w:autoSpaceDN w:val="0"/>
              <w:adjustRightInd w:val="0"/>
              <w:jc w:val="center"/>
              <w:rPr>
                <w:rFonts w:ascii="Arial" w:hAnsi="Arial" w:cs="Arial"/>
                <w:b/>
                <w:bCs/>
                <w:sz w:val="22"/>
                <w:szCs w:val="22"/>
                <w:highlight w:val="yellow"/>
              </w:rPr>
            </w:pPr>
            <w:r w:rsidRPr="00E324F9">
              <w:rPr>
                <w:rFonts w:ascii="Arial" w:hAnsi="Arial" w:cs="Arial"/>
                <w:b/>
                <w:bCs/>
                <w:sz w:val="22"/>
                <w:szCs w:val="22"/>
              </w:rPr>
              <w:t>25/10/19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5453FB"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EA3D4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E324F9" w:rsidRDefault="00E324F9" w:rsidP="00303350">
            <w:pPr>
              <w:autoSpaceDE w:val="0"/>
              <w:autoSpaceDN w:val="0"/>
              <w:adjustRightInd w:val="0"/>
              <w:rPr>
                <w:rFonts w:ascii="Arial" w:hAnsi="Arial" w:cs="Arial"/>
                <w:iCs/>
                <w:sz w:val="22"/>
                <w:szCs w:val="22"/>
              </w:rPr>
            </w:pPr>
            <w:r>
              <w:rPr>
                <w:rFonts w:ascii="Arial" w:hAnsi="Arial" w:cs="Arial"/>
                <w:iCs/>
                <w:sz w:val="22"/>
                <w:szCs w:val="22"/>
              </w:rPr>
              <w:t>British Educational Research Association (BERA) (2018)</w:t>
            </w:r>
          </w:p>
          <w:p w:rsidR="00E324F9" w:rsidRDefault="00E324F9" w:rsidP="00303350">
            <w:pPr>
              <w:autoSpaceDE w:val="0"/>
              <w:autoSpaceDN w:val="0"/>
              <w:adjustRightInd w:val="0"/>
              <w:rPr>
                <w:rFonts w:ascii="Arial" w:hAnsi="Arial" w:cs="Arial"/>
                <w:iCs/>
                <w:sz w:val="22"/>
                <w:szCs w:val="22"/>
              </w:rPr>
            </w:pPr>
          </w:p>
          <w:p w:rsidR="006C1FDD" w:rsidRPr="00EA3D46" w:rsidRDefault="00E324F9" w:rsidP="00303350">
            <w:pPr>
              <w:autoSpaceDE w:val="0"/>
              <w:autoSpaceDN w:val="0"/>
              <w:adjustRightInd w:val="0"/>
              <w:rPr>
                <w:rFonts w:ascii="Arial" w:hAnsi="Arial" w:cs="Arial"/>
                <w:iCs/>
                <w:sz w:val="22"/>
                <w:szCs w:val="22"/>
              </w:rPr>
            </w:pPr>
            <w:r>
              <w:rPr>
                <w:rFonts w:ascii="Arial" w:hAnsi="Arial" w:cs="Arial"/>
                <w:iCs/>
                <w:sz w:val="22"/>
                <w:szCs w:val="22"/>
              </w:rPr>
              <w:t>General Data Protection Regulation (</w:t>
            </w:r>
            <w:r w:rsidR="00EA3D46" w:rsidRPr="00EA3D46">
              <w:rPr>
                <w:rFonts w:ascii="Arial" w:hAnsi="Arial" w:cs="Arial"/>
                <w:iCs/>
                <w:sz w:val="22"/>
                <w:szCs w:val="22"/>
              </w:rPr>
              <w:t>GDPR</w:t>
            </w:r>
            <w:r>
              <w:rPr>
                <w:rFonts w:ascii="Arial" w:hAnsi="Arial" w:cs="Arial"/>
                <w:iCs/>
                <w:sz w:val="22"/>
                <w:szCs w:val="22"/>
              </w:rPr>
              <w:t>)</w:t>
            </w:r>
            <w:r w:rsidR="00EA3D46" w:rsidRPr="00EA3D46">
              <w:rPr>
                <w:rFonts w:ascii="Arial" w:hAnsi="Arial" w:cs="Arial"/>
                <w:iCs/>
                <w:sz w:val="22"/>
                <w:szCs w:val="22"/>
              </w:rPr>
              <w:t xml:space="preserve"> </w:t>
            </w:r>
            <w:r w:rsidR="002F1C64">
              <w:rPr>
                <w:rFonts w:ascii="Arial" w:hAnsi="Arial" w:cs="Arial"/>
                <w:iCs/>
                <w:sz w:val="22"/>
                <w:szCs w:val="22"/>
              </w:rPr>
              <w:t>(</w:t>
            </w:r>
            <w:r w:rsidR="00EA3D46" w:rsidRPr="00EA3D46">
              <w:rPr>
                <w:rFonts w:ascii="Arial" w:hAnsi="Arial" w:cs="Arial"/>
                <w:iCs/>
                <w:sz w:val="22"/>
                <w:szCs w:val="22"/>
              </w:rPr>
              <w:t>2018</w:t>
            </w:r>
            <w:r w:rsidR="002F1C64">
              <w:rPr>
                <w:rFonts w:ascii="Arial" w:hAnsi="Arial" w:cs="Arial"/>
                <w:iCs/>
                <w:sz w:val="22"/>
                <w:szCs w:val="22"/>
              </w:rPr>
              <w: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CC3FA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5453F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5453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EA3D4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5453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EA3D4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5453FB">
        <w:tc>
          <w:tcPr>
            <w:tcW w:w="6232" w:type="dxa"/>
            <w:gridSpan w:val="2"/>
            <w:shd w:val="clear" w:color="auto" w:fill="F2F2F2" w:themeFill="background1" w:themeFillShade="F2"/>
          </w:tcPr>
          <w:p w:rsidR="00C32EFB" w:rsidRPr="004C3A0B" w:rsidRDefault="00C32EFB" w:rsidP="005453F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5453F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5453FB" w:rsidP="005453F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5453F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EA3D46" w:rsidP="005453F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EA3D4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EA3D4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453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EA3D4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453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EA3D4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EA3D4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F1C64" w:rsidP="003C07E3">
            <w:pPr>
              <w:rPr>
                <w:rFonts w:ascii="Arial" w:hAnsi="Arial" w:cs="Arial"/>
                <w:sz w:val="22"/>
                <w:szCs w:val="22"/>
              </w:rPr>
            </w:pPr>
            <w:r w:rsidRPr="002F1C64">
              <w:rPr>
                <w:rFonts w:ascii="Arial" w:hAnsi="Arial" w:cs="Arial"/>
                <w:sz w:val="22"/>
                <w:szCs w:val="22"/>
              </w:rPr>
              <w:t xml:space="preserve">How </w:t>
            </w:r>
            <w:r w:rsidR="00E324F9">
              <w:rPr>
                <w:rFonts w:ascii="Arial" w:hAnsi="Arial" w:cs="Arial"/>
                <w:sz w:val="22"/>
                <w:szCs w:val="22"/>
              </w:rPr>
              <w:t>c</w:t>
            </w:r>
            <w:r w:rsidRPr="002F1C64">
              <w:rPr>
                <w:rFonts w:ascii="Arial" w:hAnsi="Arial" w:cs="Arial"/>
                <w:sz w:val="22"/>
                <w:szCs w:val="22"/>
              </w:rPr>
              <w:t>an the outdoor environment be utilised to support a child’s holistic learning?</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F1C64" w:rsidP="003C07E3">
            <w:pPr>
              <w:rPr>
                <w:rFonts w:ascii="Arial" w:hAnsi="Arial" w:cs="Arial"/>
                <w:sz w:val="22"/>
                <w:szCs w:val="22"/>
              </w:rPr>
            </w:pPr>
            <w:r>
              <w:rPr>
                <w:rFonts w:ascii="Arial" w:hAnsi="Arial" w:cs="Arial"/>
                <w:sz w:val="22"/>
                <w:szCs w:val="22"/>
              </w:rPr>
              <w:t>1</w:t>
            </w:r>
            <w:r w:rsidRPr="002F1C64">
              <w:rPr>
                <w:rFonts w:ascii="Arial" w:hAnsi="Arial" w:cs="Arial"/>
                <w:sz w:val="22"/>
                <w:szCs w:val="22"/>
                <w:vertAlign w:val="superscript"/>
              </w:rPr>
              <w:t>st</w:t>
            </w:r>
            <w:r>
              <w:rPr>
                <w:rFonts w:ascii="Arial" w:hAnsi="Arial" w:cs="Arial"/>
                <w:sz w:val="22"/>
                <w:szCs w:val="22"/>
              </w:rPr>
              <w:t xml:space="preserve"> </w:t>
            </w:r>
            <w:r w:rsidR="00EA3D46">
              <w:rPr>
                <w:rFonts w:ascii="Arial" w:hAnsi="Arial" w:cs="Arial"/>
                <w:sz w:val="22"/>
                <w:szCs w:val="22"/>
              </w:rPr>
              <w:t>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EA3D46" w:rsidP="003C07E3">
            <w:pPr>
              <w:rPr>
                <w:rFonts w:ascii="Arial" w:hAnsi="Arial" w:cs="Arial"/>
                <w:sz w:val="22"/>
                <w:szCs w:val="22"/>
              </w:rPr>
            </w:pPr>
            <w:r>
              <w:rPr>
                <w:rFonts w:ascii="Arial" w:hAnsi="Arial" w:cs="Arial"/>
                <w:sz w:val="22"/>
                <w:szCs w:val="22"/>
              </w:rPr>
              <w:t>25</w:t>
            </w:r>
            <w:r w:rsidRPr="00EA3D46">
              <w:rPr>
                <w:rFonts w:ascii="Arial" w:hAnsi="Arial" w:cs="Arial"/>
                <w:sz w:val="22"/>
                <w:szCs w:val="22"/>
                <w:vertAlign w:val="superscript"/>
              </w:rPr>
              <w:t>th</w:t>
            </w:r>
            <w:r>
              <w:rPr>
                <w:rFonts w:ascii="Arial" w:hAnsi="Arial" w:cs="Arial"/>
                <w:sz w:val="22"/>
                <w:szCs w:val="22"/>
              </w:rPr>
              <w:t xml:space="preserve"> October 2019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344A6D" w:rsidRDefault="002A152D" w:rsidP="009D2E0B">
            <w:pPr>
              <w:autoSpaceDE w:val="0"/>
              <w:autoSpaceDN w:val="0"/>
              <w:adjustRightInd w:val="0"/>
              <w:rPr>
                <w:rFonts w:ascii="Arial" w:hAnsi="Arial" w:cs="Arial"/>
                <w:b/>
                <w:bCs/>
                <w:sz w:val="22"/>
                <w:szCs w:val="22"/>
              </w:rPr>
            </w:pPr>
            <w:r w:rsidRPr="00344A6D">
              <w:rPr>
                <w:rFonts w:ascii="Arial" w:hAnsi="Arial" w:cs="Arial"/>
                <w:b/>
                <w:bCs/>
                <w:sz w:val="22"/>
                <w:szCs w:val="22"/>
              </w:rPr>
              <w:t>Purpose of Research Activity</w:t>
            </w:r>
          </w:p>
          <w:p w:rsidR="002A152D" w:rsidRPr="00344A6D" w:rsidRDefault="002A152D" w:rsidP="002A152D">
            <w:pPr>
              <w:rPr>
                <w:rFonts w:ascii="Arial" w:hAnsi="Arial" w:cs="Arial"/>
              </w:rPr>
            </w:pPr>
          </w:p>
          <w:p w:rsidR="002A152D" w:rsidRPr="00344A6D" w:rsidRDefault="00E324F9" w:rsidP="00344A6D">
            <w:pPr>
              <w:spacing w:line="360" w:lineRule="auto"/>
              <w:jc w:val="both"/>
              <w:rPr>
                <w:rFonts w:ascii="Arial" w:hAnsi="Arial" w:cs="Arial"/>
                <w:sz w:val="24"/>
                <w:szCs w:val="24"/>
              </w:rPr>
            </w:pPr>
            <w:r w:rsidRPr="00344A6D">
              <w:rPr>
                <w:rFonts w:ascii="Arial" w:hAnsi="Arial" w:cs="Arial"/>
                <w:sz w:val="24"/>
                <w:szCs w:val="24"/>
              </w:rPr>
              <w:t>The main purpose of this research study</w:t>
            </w:r>
            <w:r w:rsidR="00D11C47" w:rsidRPr="00344A6D">
              <w:rPr>
                <w:rFonts w:ascii="Arial" w:hAnsi="Arial" w:cs="Arial"/>
                <w:sz w:val="24"/>
                <w:szCs w:val="24"/>
              </w:rPr>
              <w:t xml:space="preserve"> is to examine how the outdoor environment </w:t>
            </w:r>
            <w:r w:rsidR="001E5F10" w:rsidRPr="00344A6D">
              <w:rPr>
                <w:rFonts w:ascii="Arial" w:hAnsi="Arial" w:cs="Arial"/>
                <w:sz w:val="24"/>
                <w:szCs w:val="24"/>
              </w:rPr>
              <w:t xml:space="preserve">can be used to support the children’s holistic development. </w:t>
            </w:r>
            <w:r w:rsidR="00EA2D5D">
              <w:rPr>
                <w:rFonts w:ascii="Arial" w:hAnsi="Arial" w:cs="Arial"/>
                <w:sz w:val="24"/>
                <w:szCs w:val="24"/>
              </w:rPr>
              <w:t xml:space="preserve">During this research project the research team is hoping to find out how settings use the outdoors environment and do practitioners understand how to use the outdoor environment to create rich and challenging environment which will help the children to develop holistically and to their full potential. </w:t>
            </w:r>
          </w:p>
          <w:p w:rsidR="001E5F10" w:rsidRPr="00344A6D" w:rsidDel="00425DA7" w:rsidRDefault="001E5F10"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Default="00113E57" w:rsidP="00344A6D">
            <w:pPr>
              <w:autoSpaceDE w:val="0"/>
              <w:autoSpaceDN w:val="0"/>
              <w:adjustRightInd w:val="0"/>
              <w:rPr>
                <w:rFonts w:ascii="Arial" w:hAnsi="Arial" w:cs="Arial"/>
                <w:b/>
                <w:bCs/>
                <w:sz w:val="22"/>
                <w:szCs w:val="22"/>
              </w:rPr>
            </w:pPr>
            <w:r w:rsidRPr="00344A6D">
              <w:rPr>
                <w:rFonts w:ascii="Arial" w:hAnsi="Arial" w:cs="Arial"/>
                <w:b/>
                <w:bCs/>
                <w:sz w:val="22"/>
                <w:szCs w:val="22"/>
              </w:rPr>
              <w:t>Research Question</w:t>
            </w:r>
          </w:p>
          <w:p w:rsidR="00344A6D" w:rsidRPr="00344A6D" w:rsidRDefault="00344A6D" w:rsidP="00344A6D">
            <w:pPr>
              <w:autoSpaceDE w:val="0"/>
              <w:autoSpaceDN w:val="0"/>
              <w:adjustRightInd w:val="0"/>
              <w:rPr>
                <w:rFonts w:ascii="Arial" w:hAnsi="Arial" w:cs="Arial"/>
                <w:b/>
                <w:bCs/>
                <w:sz w:val="22"/>
                <w:szCs w:val="22"/>
              </w:rPr>
            </w:pPr>
          </w:p>
          <w:p w:rsidR="00113E57" w:rsidRPr="00344A6D" w:rsidRDefault="00590B33" w:rsidP="00344A6D">
            <w:pPr>
              <w:autoSpaceDE w:val="0"/>
              <w:autoSpaceDN w:val="0"/>
              <w:adjustRightInd w:val="0"/>
              <w:spacing w:line="360" w:lineRule="auto"/>
              <w:jc w:val="both"/>
              <w:rPr>
                <w:rFonts w:ascii="Arial" w:hAnsi="Arial" w:cs="Arial"/>
                <w:sz w:val="22"/>
                <w:szCs w:val="22"/>
              </w:rPr>
            </w:pPr>
            <w:r w:rsidRPr="00344A6D">
              <w:rPr>
                <w:rFonts w:ascii="Arial" w:hAnsi="Arial" w:cs="Arial"/>
                <w:sz w:val="24"/>
                <w:szCs w:val="24"/>
              </w:rPr>
              <w:t xml:space="preserve">The title for this research project is how can the outdoor environment be utilised to support a child’s holistic learning. </w:t>
            </w:r>
            <w:r w:rsidR="00EA2D5D">
              <w:rPr>
                <w:rFonts w:ascii="Arial" w:hAnsi="Arial" w:cs="Arial"/>
                <w:sz w:val="24"/>
                <w:szCs w:val="24"/>
              </w:rPr>
              <w:t xml:space="preserve">This research project was chosen due to the attitudes of practitioners when it comes to the children learning in the outdoors environment.  </w:t>
            </w:r>
          </w:p>
        </w:tc>
      </w:tr>
      <w:tr w:rsidR="00425DA7" w:rsidRPr="004C3A0B" w:rsidTr="00354F34">
        <w:trPr>
          <w:trHeight w:val="454"/>
        </w:trPr>
        <w:tc>
          <w:tcPr>
            <w:tcW w:w="5000" w:type="pct"/>
            <w:gridSpan w:val="4"/>
            <w:vAlign w:val="center"/>
          </w:tcPr>
          <w:p w:rsidR="00425DA7" w:rsidRPr="00344A6D" w:rsidRDefault="00425DA7" w:rsidP="009D2E0B">
            <w:pPr>
              <w:autoSpaceDE w:val="0"/>
              <w:autoSpaceDN w:val="0"/>
              <w:adjustRightInd w:val="0"/>
              <w:rPr>
                <w:rFonts w:ascii="Arial" w:hAnsi="Arial" w:cs="Arial"/>
                <w:b/>
                <w:bCs/>
                <w:sz w:val="22"/>
                <w:szCs w:val="22"/>
              </w:rPr>
            </w:pPr>
            <w:r w:rsidRPr="00344A6D">
              <w:rPr>
                <w:rFonts w:ascii="Arial" w:hAnsi="Arial" w:cs="Arial"/>
                <w:b/>
                <w:bCs/>
                <w:sz w:val="22"/>
                <w:szCs w:val="22"/>
              </w:rPr>
              <w:t xml:space="preserve">Aims of </w:t>
            </w:r>
            <w:r w:rsidR="002A152D" w:rsidRPr="00344A6D">
              <w:rPr>
                <w:rFonts w:ascii="Arial" w:hAnsi="Arial" w:cs="Arial"/>
                <w:b/>
                <w:bCs/>
                <w:sz w:val="22"/>
                <w:szCs w:val="22"/>
              </w:rPr>
              <w:t>R</w:t>
            </w:r>
            <w:r w:rsidRPr="00344A6D">
              <w:rPr>
                <w:rFonts w:ascii="Arial" w:hAnsi="Arial" w:cs="Arial"/>
                <w:b/>
                <w:bCs/>
                <w:sz w:val="22"/>
                <w:szCs w:val="22"/>
              </w:rPr>
              <w:t xml:space="preserve">esearch </w:t>
            </w:r>
            <w:r w:rsidR="002A152D" w:rsidRPr="00344A6D">
              <w:rPr>
                <w:rFonts w:ascii="Arial" w:hAnsi="Arial" w:cs="Arial"/>
                <w:b/>
                <w:bCs/>
                <w:sz w:val="22"/>
                <w:szCs w:val="22"/>
              </w:rPr>
              <w:t>A</w:t>
            </w:r>
            <w:r w:rsidRPr="00344A6D">
              <w:rPr>
                <w:rFonts w:ascii="Arial" w:hAnsi="Arial" w:cs="Arial"/>
                <w:b/>
                <w:bCs/>
                <w:sz w:val="22"/>
                <w:szCs w:val="22"/>
              </w:rPr>
              <w:t>ctivity</w:t>
            </w:r>
          </w:p>
          <w:p w:rsidR="00425DA7" w:rsidRPr="00344A6D" w:rsidRDefault="00425DA7" w:rsidP="00425DA7">
            <w:pPr>
              <w:rPr>
                <w:rFonts w:ascii="Arial" w:hAnsi="Arial" w:cs="Arial"/>
              </w:rPr>
            </w:pPr>
          </w:p>
          <w:p w:rsidR="00425DA7" w:rsidRPr="00344A6D" w:rsidRDefault="00590B33" w:rsidP="00344A6D">
            <w:pPr>
              <w:spacing w:line="360" w:lineRule="auto"/>
              <w:jc w:val="both"/>
              <w:rPr>
                <w:rFonts w:ascii="Arial" w:hAnsi="Arial" w:cs="Arial"/>
              </w:rPr>
            </w:pPr>
            <w:r w:rsidRPr="00344A6D">
              <w:rPr>
                <w:rFonts w:ascii="Arial" w:hAnsi="Arial" w:cs="Arial"/>
                <w:sz w:val="24"/>
                <w:szCs w:val="24"/>
              </w:rPr>
              <w:t xml:space="preserve">The aim for the research project is </w:t>
            </w:r>
            <w:r w:rsidR="00344A6D">
              <w:rPr>
                <w:rFonts w:ascii="Arial" w:hAnsi="Arial" w:cs="Arial"/>
                <w:sz w:val="24"/>
                <w:szCs w:val="24"/>
              </w:rPr>
              <w:t xml:space="preserve">to enhance practitioners who work in the early years especially foundation phase settings how the children are able to learn holistically within the outdoors. The research project also aims to promote an equal opportunity for the children to learn indoors and outdoors. Articles 3,12 and 13 of the United Nations Conventions on the Rights of the Child (UNCRC) (UNICEF, 1992) states that practitioners should listen to the </w:t>
            </w:r>
            <w:r w:rsidR="00344A6D">
              <w:rPr>
                <w:rFonts w:ascii="Arial" w:hAnsi="Arial" w:cs="Arial"/>
                <w:sz w:val="24"/>
                <w:szCs w:val="24"/>
              </w:rPr>
              <w:lastRenderedPageBreak/>
              <w:t xml:space="preserve">children’s views and voices and that if the children want to go outside then they should be able to go outside and learn.  </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344A6D">
              <w:rPr>
                <w:rFonts w:ascii="Arial" w:hAnsi="Arial" w:cs="Arial"/>
                <w:b/>
                <w:bCs/>
                <w:sz w:val="22"/>
                <w:szCs w:val="22"/>
              </w:rPr>
              <w:lastRenderedPageBreak/>
              <w:t xml:space="preserve">Objectives of </w:t>
            </w:r>
            <w:r w:rsidR="002A152D" w:rsidRPr="00344A6D">
              <w:rPr>
                <w:rFonts w:ascii="Arial" w:hAnsi="Arial" w:cs="Arial"/>
                <w:b/>
                <w:bCs/>
                <w:sz w:val="22"/>
                <w:szCs w:val="22"/>
              </w:rPr>
              <w:t>R</w:t>
            </w:r>
            <w:r w:rsidRPr="00344A6D">
              <w:rPr>
                <w:rFonts w:ascii="Arial" w:hAnsi="Arial" w:cs="Arial"/>
                <w:b/>
                <w:bCs/>
                <w:sz w:val="22"/>
                <w:szCs w:val="22"/>
              </w:rPr>
              <w:t xml:space="preserve">esearch </w:t>
            </w:r>
            <w:r w:rsidR="002A152D" w:rsidRPr="00344A6D">
              <w:rPr>
                <w:rFonts w:ascii="Arial" w:hAnsi="Arial" w:cs="Arial"/>
                <w:b/>
                <w:bCs/>
                <w:sz w:val="22"/>
                <w:szCs w:val="22"/>
              </w:rPr>
              <w:t>A</w:t>
            </w:r>
            <w:r w:rsidRPr="00344A6D">
              <w:rPr>
                <w:rFonts w:ascii="Arial" w:hAnsi="Arial" w:cs="Arial"/>
                <w:b/>
                <w:bCs/>
                <w:sz w:val="22"/>
                <w:szCs w:val="22"/>
              </w:rPr>
              <w:t>ctivity</w:t>
            </w:r>
          </w:p>
          <w:p w:rsidR="00344A6D" w:rsidRPr="00344A6D" w:rsidRDefault="00344A6D" w:rsidP="009D2E0B">
            <w:pPr>
              <w:autoSpaceDE w:val="0"/>
              <w:autoSpaceDN w:val="0"/>
              <w:adjustRightInd w:val="0"/>
              <w:rPr>
                <w:rFonts w:ascii="Arial" w:hAnsi="Arial" w:cs="Arial"/>
                <w:b/>
                <w:bCs/>
                <w:sz w:val="22"/>
                <w:szCs w:val="22"/>
              </w:rPr>
            </w:pPr>
          </w:p>
          <w:p w:rsidR="00425DA7" w:rsidRPr="00344A6D" w:rsidRDefault="00EA2D5D" w:rsidP="00344A6D">
            <w:pPr>
              <w:spacing w:line="360" w:lineRule="auto"/>
              <w:jc w:val="both"/>
              <w:rPr>
                <w:rFonts w:ascii="Arial" w:hAnsi="Arial" w:cs="Arial"/>
                <w:sz w:val="22"/>
                <w:szCs w:val="22"/>
              </w:rPr>
            </w:pPr>
            <w:r w:rsidRPr="00EA2D5D">
              <w:rPr>
                <w:rFonts w:ascii="Arial" w:hAnsi="Arial" w:cs="Arial"/>
                <w:sz w:val="24"/>
                <w:szCs w:val="24"/>
              </w:rPr>
              <w:t xml:space="preserve">During this research project the research team will </w:t>
            </w:r>
            <w:r>
              <w:rPr>
                <w:rFonts w:ascii="Arial" w:hAnsi="Arial" w:cs="Arial"/>
                <w:sz w:val="24"/>
                <w:szCs w:val="24"/>
              </w:rPr>
              <w:t xml:space="preserve">evaluate all of the data that has been gathered through the different methods that will be used. The research team will also consider how practitioners feel about using the outdoor environment as well as </w:t>
            </w:r>
            <w:r w:rsidR="00A440E0">
              <w:rPr>
                <w:rFonts w:ascii="Arial" w:hAnsi="Arial" w:cs="Arial"/>
                <w:sz w:val="24"/>
                <w:szCs w:val="24"/>
              </w:rPr>
              <w:t xml:space="preserve">how much influence the practitioners have upon the children while they are outside. </w:t>
            </w:r>
          </w:p>
        </w:tc>
      </w:tr>
      <w:tr w:rsidR="003C07E3" w:rsidRPr="004F46E2" w:rsidTr="00354F34">
        <w:trPr>
          <w:trHeight w:val="454"/>
        </w:trPr>
        <w:tc>
          <w:tcPr>
            <w:tcW w:w="5000" w:type="pct"/>
            <w:gridSpan w:val="4"/>
            <w:shd w:val="clear" w:color="auto" w:fill="F2F2F2" w:themeFill="background1" w:themeFillShade="F2"/>
            <w:vAlign w:val="center"/>
          </w:tcPr>
          <w:p w:rsidR="003C07E3" w:rsidRPr="004F46E2" w:rsidRDefault="003C07E3" w:rsidP="00090CF7">
            <w:pPr>
              <w:spacing w:before="120" w:after="120"/>
              <w:rPr>
                <w:rFonts w:ascii="Arial" w:hAnsi="Arial" w:cs="Arial"/>
                <w:b/>
                <w:sz w:val="22"/>
                <w:szCs w:val="22"/>
              </w:rPr>
            </w:pPr>
            <w:r w:rsidRPr="004F46E2">
              <w:rPr>
                <w:rFonts w:ascii="Arial" w:hAnsi="Arial" w:cs="Arial"/>
                <w:b/>
                <w:sz w:val="22"/>
                <w:szCs w:val="22"/>
              </w:rPr>
              <w:t>Proposed methods</w:t>
            </w:r>
            <w:r w:rsidR="00090CF7" w:rsidRPr="004F46E2">
              <w:rPr>
                <w:rFonts w:ascii="Arial" w:hAnsi="Arial" w:cs="Arial"/>
                <w:b/>
                <w:sz w:val="22"/>
                <w:szCs w:val="22"/>
              </w:rPr>
              <w:t xml:space="preserve"> (maximum 600 words)</w:t>
            </w:r>
          </w:p>
          <w:p w:rsidR="003C07E3" w:rsidRPr="004F46E2" w:rsidRDefault="003C07E3" w:rsidP="003C07E3">
            <w:pPr>
              <w:rPr>
                <w:rFonts w:ascii="Arial" w:hAnsi="Arial" w:cs="Arial"/>
                <w:sz w:val="22"/>
                <w:szCs w:val="22"/>
              </w:rPr>
            </w:pPr>
            <w:r w:rsidRPr="004F46E2">
              <w:rPr>
                <w:rFonts w:ascii="Arial" w:hAnsi="Arial" w:cs="Arial"/>
                <w:sz w:val="22"/>
                <w:szCs w:val="22"/>
              </w:rPr>
              <w:t xml:space="preserve">Provide a brief summary of all the methods that </w:t>
            </w:r>
            <w:r w:rsidRPr="004F46E2">
              <w:rPr>
                <w:rFonts w:ascii="Arial" w:hAnsi="Arial" w:cs="Arial"/>
                <w:b/>
                <w:sz w:val="22"/>
                <w:szCs w:val="22"/>
              </w:rPr>
              <w:t>may</w:t>
            </w:r>
            <w:r w:rsidRPr="004F46E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4F46E2">
              <w:rPr>
                <w:rFonts w:ascii="Arial" w:hAnsi="Arial" w:cs="Arial"/>
                <w:sz w:val="22"/>
                <w:szCs w:val="22"/>
              </w:rPr>
              <w:t>ll be needed.</w:t>
            </w:r>
          </w:p>
        </w:tc>
      </w:tr>
      <w:tr w:rsidR="003C07E3" w:rsidRPr="004C3A0B" w:rsidTr="00354F34">
        <w:trPr>
          <w:trHeight w:val="454"/>
        </w:trPr>
        <w:tc>
          <w:tcPr>
            <w:tcW w:w="5000" w:type="pct"/>
            <w:gridSpan w:val="4"/>
            <w:vAlign w:val="center"/>
          </w:tcPr>
          <w:p w:rsidR="007B62E8" w:rsidRPr="007B62E8" w:rsidRDefault="00CC3FA6" w:rsidP="007B62E8">
            <w:pPr>
              <w:spacing w:line="360" w:lineRule="auto"/>
              <w:rPr>
                <w:rFonts w:ascii="Arial" w:hAnsi="Arial" w:cs="Arial"/>
                <w:sz w:val="24"/>
                <w:szCs w:val="24"/>
              </w:rPr>
            </w:pPr>
            <w:r w:rsidRPr="007B62E8">
              <w:rPr>
                <w:rFonts w:ascii="Arial" w:hAnsi="Arial" w:cs="Arial"/>
                <w:sz w:val="24"/>
                <w:szCs w:val="24"/>
              </w:rPr>
              <w:t xml:space="preserve">The proposed research methods for the research project are </w:t>
            </w:r>
            <w:r w:rsidR="00E54B58" w:rsidRPr="007B62E8">
              <w:rPr>
                <w:rFonts w:ascii="Arial" w:hAnsi="Arial" w:cs="Arial"/>
                <w:sz w:val="24"/>
                <w:szCs w:val="24"/>
              </w:rPr>
              <w:t>questionnaires</w:t>
            </w:r>
            <w:r w:rsidRPr="007B62E8">
              <w:rPr>
                <w:rFonts w:ascii="Arial" w:hAnsi="Arial" w:cs="Arial"/>
                <w:sz w:val="24"/>
                <w:szCs w:val="24"/>
              </w:rPr>
              <w:t>, focus groups</w:t>
            </w:r>
            <w:r w:rsidR="00892D4C" w:rsidRPr="007B62E8">
              <w:rPr>
                <w:rFonts w:ascii="Arial" w:hAnsi="Arial" w:cs="Arial"/>
                <w:sz w:val="24"/>
                <w:szCs w:val="24"/>
              </w:rPr>
              <w:t xml:space="preserve"> and video recorded observations. </w:t>
            </w:r>
            <w:r w:rsidR="007B62E8" w:rsidRPr="007B62E8">
              <w:rPr>
                <w:rFonts w:ascii="Arial" w:hAnsi="Arial" w:cs="Arial"/>
                <w:sz w:val="24"/>
                <w:szCs w:val="24"/>
              </w:rPr>
              <w:t xml:space="preserve">By using different types of </w:t>
            </w:r>
            <w:proofErr w:type="gramStart"/>
            <w:r w:rsidR="007B62E8" w:rsidRPr="007B62E8">
              <w:rPr>
                <w:rFonts w:ascii="Arial" w:hAnsi="Arial" w:cs="Arial"/>
                <w:sz w:val="24"/>
                <w:szCs w:val="24"/>
              </w:rPr>
              <w:t>methods</w:t>
            </w:r>
            <w:proofErr w:type="gramEnd"/>
            <w:r w:rsidR="007B62E8" w:rsidRPr="007B62E8">
              <w:rPr>
                <w:rFonts w:ascii="Arial" w:hAnsi="Arial" w:cs="Arial"/>
                <w:sz w:val="24"/>
                <w:szCs w:val="24"/>
              </w:rPr>
              <w:t xml:space="preserve"> it will mean that the data can be triangulated</w:t>
            </w:r>
            <w:r w:rsidR="007B62E8">
              <w:rPr>
                <w:rFonts w:ascii="Arial" w:hAnsi="Arial" w:cs="Arial"/>
                <w:sz w:val="24"/>
                <w:szCs w:val="24"/>
              </w:rPr>
              <w:t xml:space="preserve"> as it will mean that through the methods chosen the research team is able to get the most reliable data. </w:t>
            </w:r>
          </w:p>
          <w:p w:rsidR="003C07E3" w:rsidRPr="00892D4C" w:rsidRDefault="00892D4C" w:rsidP="00E54B58">
            <w:pPr>
              <w:spacing w:line="360" w:lineRule="auto"/>
              <w:jc w:val="both"/>
              <w:rPr>
                <w:rFonts w:ascii="Arial" w:hAnsi="Arial" w:cs="Arial"/>
                <w:sz w:val="24"/>
                <w:szCs w:val="24"/>
              </w:rPr>
            </w:pPr>
            <w:r>
              <w:rPr>
                <w:rFonts w:ascii="Arial" w:hAnsi="Arial" w:cs="Arial"/>
                <w:sz w:val="24"/>
                <w:szCs w:val="24"/>
              </w:rPr>
              <w:t xml:space="preserve">The first method chosen for this research project was questionnaires. Questionnaires </w:t>
            </w:r>
            <w:r w:rsidR="00CC3FA6" w:rsidRPr="00E54B58">
              <w:rPr>
                <w:rFonts w:ascii="Arial" w:hAnsi="Arial" w:cs="Arial"/>
                <w:sz w:val="24"/>
                <w:szCs w:val="24"/>
              </w:rPr>
              <w:t xml:space="preserve">were chosen as a </w:t>
            </w:r>
            <w:r w:rsidR="00E54B58" w:rsidRPr="00E54B58">
              <w:rPr>
                <w:rFonts w:ascii="Arial" w:hAnsi="Arial" w:cs="Arial"/>
                <w:sz w:val="24"/>
                <w:szCs w:val="24"/>
              </w:rPr>
              <w:t xml:space="preserve">method for this research project as they can provide reliable </w:t>
            </w:r>
            <w:r w:rsidR="00E54B58" w:rsidRPr="00E54B58">
              <w:rPr>
                <w:rFonts w:ascii="Arial" w:hAnsi="Arial" w:cs="Arial"/>
                <w:color w:val="000000"/>
                <w:sz w:val="24"/>
                <w:szCs w:val="24"/>
                <w:shd w:val="clear" w:color="auto" w:fill="FFFFFF"/>
              </w:rPr>
              <w:t xml:space="preserve">quantitative data. The questionnaires will be completed by the parents of the children who attend the setting as well as early years practitioners who work with foundation phase settings. The questionnaires will be sent out to the parents and practitioners by post as well a prepaid envelope so that they can be sent back anonymously to keep confidentiality. The questionnaire will include questions about the outdoors and how the participants view the outdoors environment. </w:t>
            </w:r>
          </w:p>
          <w:p w:rsidR="00E54B58" w:rsidRDefault="00892D4C" w:rsidP="00E54B5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second method chosen was focus groups. </w:t>
            </w:r>
            <w:r w:rsidR="00E54B58" w:rsidRPr="00E54B58">
              <w:rPr>
                <w:rFonts w:ascii="Arial" w:hAnsi="Arial" w:cs="Arial"/>
                <w:color w:val="000000"/>
                <w:sz w:val="24"/>
                <w:szCs w:val="24"/>
                <w:shd w:val="clear" w:color="auto" w:fill="FFFFFF"/>
              </w:rPr>
              <w:t xml:space="preserve">Focus groups </w:t>
            </w:r>
            <w:r w:rsidR="00E54B58">
              <w:rPr>
                <w:rFonts w:ascii="Arial" w:hAnsi="Arial" w:cs="Arial"/>
                <w:color w:val="000000"/>
                <w:sz w:val="24"/>
                <w:szCs w:val="24"/>
                <w:shd w:val="clear" w:color="auto" w:fill="FFFFFF"/>
              </w:rPr>
              <w:t xml:space="preserve">have been chosen as they allow the researcher to collect </w:t>
            </w:r>
            <w:r w:rsidR="004A0377">
              <w:rPr>
                <w:rFonts w:ascii="Arial" w:hAnsi="Arial" w:cs="Arial"/>
                <w:color w:val="000000"/>
                <w:sz w:val="24"/>
                <w:szCs w:val="24"/>
                <w:shd w:val="clear" w:color="auto" w:fill="FFFFFF"/>
              </w:rPr>
              <w:t>first-hand</w:t>
            </w:r>
            <w:r w:rsidR="00E54B58">
              <w:rPr>
                <w:rFonts w:ascii="Arial" w:hAnsi="Arial" w:cs="Arial"/>
                <w:color w:val="000000"/>
                <w:sz w:val="24"/>
                <w:szCs w:val="24"/>
                <w:shd w:val="clear" w:color="auto" w:fill="FFFFFF"/>
              </w:rPr>
              <w:t xml:space="preserve"> data from the participants. For the purpose of this research project only early years practitioners who</w:t>
            </w:r>
            <w:bookmarkStart w:id="0" w:name="_GoBack"/>
            <w:bookmarkEnd w:id="0"/>
            <w:r w:rsidR="00E54B58">
              <w:rPr>
                <w:rFonts w:ascii="Arial" w:hAnsi="Arial" w:cs="Arial"/>
                <w:color w:val="000000"/>
                <w:sz w:val="24"/>
                <w:szCs w:val="24"/>
                <w:shd w:val="clear" w:color="auto" w:fill="FFFFFF"/>
              </w:rPr>
              <w:t xml:space="preserve"> work in foundation phase settings will be taking part in the focus group this is due to the research project team wanting to find information out</w:t>
            </w:r>
            <w:r>
              <w:rPr>
                <w:rFonts w:ascii="Arial" w:hAnsi="Arial" w:cs="Arial"/>
                <w:color w:val="000000"/>
                <w:sz w:val="24"/>
                <w:szCs w:val="24"/>
                <w:shd w:val="clear" w:color="auto" w:fill="FFFFFF"/>
              </w:rPr>
              <w:t xml:space="preserve"> about if the practitioners believe that the outdoors environment can support a child’s holistic development and if so how or if not why not.  The practitioners will also be asked if they use the outdoors environment during all weather including rain, snow and in the winter.   </w:t>
            </w:r>
          </w:p>
          <w:p w:rsidR="00892D4C" w:rsidRDefault="00892D4C" w:rsidP="00E54B5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final method that will be used during the research project is video recorded observations. Video recorded observations were chosen as it through video recorded observations it allowed the research team to collect qualitative data. The observations will be undertaken by the same two members of the research team as it allows the children to get used to the same people, the </w:t>
            </w:r>
            <w:r w:rsidR="008C045B">
              <w:rPr>
                <w:rFonts w:ascii="Arial" w:hAnsi="Arial" w:cs="Arial"/>
                <w:color w:val="000000"/>
                <w:sz w:val="24"/>
                <w:szCs w:val="24"/>
                <w:shd w:val="clear" w:color="auto" w:fill="FFFFFF"/>
              </w:rPr>
              <w:t xml:space="preserve">research team will also go into the setting multiple times with the video camera that will be used before starting to record the children as it allows the children to get used to the camera and that data that is collected will be the children in their natural state. </w:t>
            </w:r>
          </w:p>
          <w:p w:rsidR="008C045B" w:rsidRPr="00E54B58" w:rsidRDefault="008C045B" w:rsidP="00E54B5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Every time the research team goes into the </w:t>
            </w:r>
            <w:proofErr w:type="gramStart"/>
            <w:r>
              <w:rPr>
                <w:rFonts w:ascii="Arial" w:hAnsi="Arial" w:cs="Arial"/>
                <w:color w:val="000000"/>
                <w:sz w:val="24"/>
                <w:szCs w:val="24"/>
                <w:shd w:val="clear" w:color="auto" w:fill="FFFFFF"/>
              </w:rPr>
              <w:t>setting</w:t>
            </w:r>
            <w:proofErr w:type="gramEnd"/>
            <w:r>
              <w:rPr>
                <w:rFonts w:ascii="Arial" w:hAnsi="Arial" w:cs="Arial"/>
                <w:color w:val="000000"/>
                <w:sz w:val="24"/>
                <w:szCs w:val="24"/>
                <w:shd w:val="clear" w:color="auto" w:fill="FFFFFF"/>
              </w:rPr>
              <w:t xml:space="preserve"> they will ask the children for assent everyday they will use the same one as the children then know what to do. By asking for assent it allows the children to make their own decision about whether they would like to take part in the research project on that day. </w:t>
            </w:r>
          </w:p>
          <w:p w:rsidR="00E54B58" w:rsidRPr="008C045B" w:rsidRDefault="008C045B" w:rsidP="008C045B">
            <w:pPr>
              <w:spacing w:line="360" w:lineRule="auto"/>
              <w:rPr>
                <w:rFonts w:ascii="Arial" w:hAnsi="Arial" w:cs="Arial"/>
                <w:sz w:val="24"/>
                <w:szCs w:val="24"/>
              </w:rPr>
            </w:pPr>
            <w:r w:rsidRPr="008C045B">
              <w:rPr>
                <w:rFonts w:ascii="Arial" w:hAnsi="Arial" w:cs="Arial"/>
                <w:sz w:val="24"/>
                <w:szCs w:val="24"/>
              </w:rPr>
              <w:t>Before starting to undertake the research project the research needs to gain consent from all of the participants including asking assent from the children. To gain consent the research team has written letters to send home with the children which details the purpose of the research project, what methods the research team has chosen as well as any expectation the research has for the children. The letter will also include what will happen with the data that has been generated during the research project</w:t>
            </w:r>
            <w:r w:rsidR="007B62E8">
              <w:rPr>
                <w:rFonts w:ascii="Arial" w:hAnsi="Arial" w:cs="Arial"/>
                <w:sz w:val="24"/>
                <w:szCs w:val="24"/>
              </w:rPr>
              <w:t xml:space="preserve"> which will be in line with GDPR (2018)</w:t>
            </w:r>
            <w:r w:rsidRPr="008C045B">
              <w:rPr>
                <w:rFonts w:ascii="Arial" w:hAnsi="Arial" w:cs="Arial"/>
                <w:sz w:val="24"/>
                <w:szCs w:val="24"/>
              </w:rPr>
              <w:t xml:space="preserve">. The letter will then have a form for the parents to fill out either stating that they give </w:t>
            </w:r>
            <w:proofErr w:type="gramStart"/>
            <w:r w:rsidRPr="008C045B">
              <w:rPr>
                <w:rFonts w:ascii="Arial" w:hAnsi="Arial" w:cs="Arial"/>
                <w:sz w:val="24"/>
                <w:szCs w:val="24"/>
              </w:rPr>
              <w:t>consent</w:t>
            </w:r>
            <w:proofErr w:type="gramEnd"/>
            <w:r w:rsidRPr="008C045B">
              <w:rPr>
                <w:rFonts w:ascii="Arial" w:hAnsi="Arial" w:cs="Arial"/>
                <w:sz w:val="24"/>
                <w:szCs w:val="24"/>
              </w:rPr>
              <w:t xml:space="preserve"> or they do not give consent. </w:t>
            </w:r>
            <w:r w:rsidR="007B62E8">
              <w:rPr>
                <w:rFonts w:ascii="Arial" w:hAnsi="Arial" w:cs="Arial"/>
                <w:sz w:val="24"/>
                <w:szCs w:val="24"/>
              </w:rPr>
              <w:t xml:space="preserve">The practitioners will also be given a letter that included all of the information that will affect them. The responses will then be stored in the locked filing cabinet and be kept confidential. </w:t>
            </w:r>
          </w:p>
          <w:p w:rsidR="00E54B58" w:rsidRDefault="00E54B58" w:rsidP="003C07E3">
            <w:pPr>
              <w:rPr>
                <w:rFonts w:ascii="Arial" w:hAnsi="Arial" w:cs="Arial"/>
                <w:sz w:val="22"/>
                <w:szCs w:val="22"/>
              </w:rPr>
            </w:pPr>
          </w:p>
          <w:p w:rsidR="003C07E3" w:rsidRPr="004F46E2" w:rsidRDefault="003C07E3" w:rsidP="003C07E3">
            <w:pPr>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7B62E8" w:rsidRDefault="006E06F2" w:rsidP="007B62E8">
            <w:pPr>
              <w:spacing w:line="360" w:lineRule="auto"/>
              <w:jc w:val="both"/>
              <w:rPr>
                <w:rFonts w:ascii="Arial" w:hAnsi="Arial" w:cs="Arial"/>
                <w:sz w:val="24"/>
                <w:szCs w:val="24"/>
              </w:rPr>
            </w:pPr>
            <w:r w:rsidRPr="007B62E8">
              <w:rPr>
                <w:rFonts w:ascii="Arial" w:hAnsi="Arial" w:cs="Arial"/>
                <w:sz w:val="24"/>
                <w:szCs w:val="24"/>
              </w:rPr>
              <w:t>The observations and recorded observations will take place in a local Foundation Phase setting</w:t>
            </w:r>
            <w:r w:rsidR="00E324F9" w:rsidRPr="007B62E8">
              <w:rPr>
                <w:rFonts w:ascii="Arial" w:hAnsi="Arial" w:cs="Arial"/>
                <w:sz w:val="24"/>
                <w:szCs w:val="24"/>
              </w:rPr>
              <w:t xml:space="preserve">, in a local community, </w:t>
            </w:r>
            <w:r w:rsidRPr="007B62E8">
              <w:rPr>
                <w:rFonts w:ascii="Arial" w:hAnsi="Arial" w:cs="Arial"/>
                <w:sz w:val="24"/>
                <w:szCs w:val="24"/>
              </w:rPr>
              <w:t xml:space="preserve">with children aged </w:t>
            </w:r>
            <w:r w:rsidR="00E324F9" w:rsidRPr="007B62E8">
              <w:rPr>
                <w:rFonts w:ascii="Arial" w:hAnsi="Arial" w:cs="Arial"/>
                <w:sz w:val="24"/>
                <w:szCs w:val="24"/>
              </w:rPr>
              <w:t>3</w:t>
            </w:r>
            <w:r w:rsidRPr="007B62E8">
              <w:rPr>
                <w:rFonts w:ascii="Arial" w:hAnsi="Arial" w:cs="Arial"/>
                <w:sz w:val="24"/>
                <w:szCs w:val="24"/>
              </w:rPr>
              <w:t xml:space="preserve"> years old to 7 years old</w:t>
            </w:r>
            <w:r w:rsidR="00E324F9" w:rsidRPr="007B62E8">
              <w:rPr>
                <w:rFonts w:ascii="Arial" w:hAnsi="Arial" w:cs="Arial"/>
                <w:sz w:val="24"/>
                <w:szCs w:val="24"/>
              </w:rPr>
              <w:t xml:space="preserve">. </w:t>
            </w:r>
            <w:r w:rsidR="00D33D8D" w:rsidRPr="007B62E8">
              <w:rPr>
                <w:rFonts w:ascii="Arial" w:hAnsi="Arial" w:cs="Arial"/>
                <w:sz w:val="24"/>
                <w:szCs w:val="24"/>
              </w:rPr>
              <w:t xml:space="preserve">The focus group interview will be taking place </w:t>
            </w:r>
            <w:r w:rsidR="00E324F9" w:rsidRPr="007B62E8">
              <w:rPr>
                <w:rFonts w:ascii="Arial" w:hAnsi="Arial" w:cs="Arial"/>
                <w:sz w:val="24"/>
                <w:szCs w:val="24"/>
              </w:rPr>
              <w:t xml:space="preserve">within a classroom at the local primary school.  </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EA3D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5453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5453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5453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5453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5453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5453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5453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0A21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Default="00113E57" w:rsidP="000A2114">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0A2114" w:rsidRDefault="000A2114" w:rsidP="000A2114">
            <w:pPr>
              <w:rPr>
                <w:rFonts w:ascii="Arial" w:hAnsi="Arial" w:cs="Arial"/>
              </w:rPr>
            </w:pPr>
          </w:p>
          <w:p w:rsidR="000A2114" w:rsidRPr="007B62E8" w:rsidRDefault="000A2114" w:rsidP="007B62E8">
            <w:pPr>
              <w:spacing w:line="360" w:lineRule="auto"/>
              <w:jc w:val="both"/>
              <w:rPr>
                <w:rFonts w:ascii="Arial" w:hAnsi="Arial" w:cs="Arial"/>
                <w:sz w:val="22"/>
                <w:szCs w:val="22"/>
              </w:rPr>
            </w:pPr>
            <w:r w:rsidRPr="007B62E8">
              <w:rPr>
                <w:rFonts w:ascii="Arial" w:hAnsi="Arial" w:cs="Arial"/>
                <w:sz w:val="24"/>
                <w:szCs w:val="24"/>
              </w:rPr>
              <w:t xml:space="preserve">Focus </w:t>
            </w:r>
            <w:r w:rsidR="00D11C47" w:rsidRPr="007B62E8">
              <w:rPr>
                <w:rFonts w:ascii="Arial" w:hAnsi="Arial" w:cs="Arial"/>
                <w:sz w:val="24"/>
                <w:szCs w:val="24"/>
              </w:rPr>
              <w:t xml:space="preserve">groups interviews. </w:t>
            </w:r>
          </w:p>
          <w:p w:rsidR="000A2114" w:rsidRPr="006C1FDD" w:rsidRDefault="000A2114"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5453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5453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83338" w:rsidRDefault="00D83338" w:rsidP="00D83338">
            <w:pPr>
              <w:spacing w:line="360" w:lineRule="auto"/>
              <w:jc w:val="both"/>
              <w:rPr>
                <w:rFonts w:ascii="Arial" w:hAnsi="Arial" w:cs="Arial"/>
                <w:sz w:val="22"/>
                <w:szCs w:val="22"/>
              </w:rPr>
            </w:pPr>
          </w:p>
          <w:p w:rsidR="00AD5E63" w:rsidRDefault="000A2114" w:rsidP="00D83338">
            <w:pPr>
              <w:spacing w:line="360" w:lineRule="auto"/>
              <w:jc w:val="both"/>
              <w:rPr>
                <w:rFonts w:ascii="Arial" w:hAnsi="Arial" w:cs="Arial"/>
                <w:i/>
                <w:color w:val="808080"/>
                <w:sz w:val="18"/>
                <w:szCs w:val="18"/>
              </w:rPr>
            </w:pPr>
            <w:r>
              <w:rPr>
                <w:rFonts w:ascii="Arial" w:hAnsi="Arial" w:cs="Arial"/>
                <w:sz w:val="22"/>
                <w:szCs w:val="22"/>
              </w:rPr>
              <w:t>There are expected to be 20 children taking part in</w:t>
            </w:r>
            <w:r w:rsidR="00D33D8D">
              <w:rPr>
                <w:rFonts w:ascii="Arial" w:hAnsi="Arial" w:cs="Arial"/>
                <w:sz w:val="22"/>
                <w:szCs w:val="22"/>
              </w:rPr>
              <w:t xml:space="preserve"> the recorded observations. As a research team we have decided to send out 20 questionnaires to parents and </w:t>
            </w:r>
            <w:r w:rsidR="00D11C47">
              <w:rPr>
                <w:rFonts w:ascii="Arial" w:hAnsi="Arial" w:cs="Arial"/>
                <w:sz w:val="22"/>
                <w:szCs w:val="22"/>
              </w:rPr>
              <w:t>three</w:t>
            </w:r>
            <w:r w:rsidR="00756BB7">
              <w:rPr>
                <w:rFonts w:ascii="Arial" w:hAnsi="Arial" w:cs="Arial"/>
                <w:sz w:val="22"/>
                <w:szCs w:val="22"/>
              </w:rPr>
              <w:t xml:space="preserve"> </w:t>
            </w:r>
            <w:r w:rsidR="00D11C47">
              <w:rPr>
                <w:rFonts w:ascii="Arial" w:hAnsi="Arial" w:cs="Arial"/>
                <w:sz w:val="22"/>
                <w:szCs w:val="22"/>
              </w:rPr>
              <w:t>early years</w:t>
            </w:r>
            <w:r w:rsidR="00756BB7">
              <w:rPr>
                <w:rFonts w:ascii="Arial" w:hAnsi="Arial" w:cs="Arial"/>
                <w:sz w:val="22"/>
                <w:szCs w:val="22"/>
              </w:rPr>
              <w:t xml:space="preserve"> practitioners. The research team has also decided to carry out focus group interviews with </w:t>
            </w:r>
            <w:r w:rsidR="00D11C47">
              <w:rPr>
                <w:rFonts w:ascii="Arial" w:hAnsi="Arial" w:cs="Arial"/>
                <w:sz w:val="22"/>
                <w:szCs w:val="22"/>
              </w:rPr>
              <w:t xml:space="preserve">three early years </w:t>
            </w:r>
            <w:r w:rsidR="00756BB7">
              <w:rPr>
                <w:rFonts w:ascii="Arial" w:hAnsi="Arial" w:cs="Arial"/>
                <w:sz w:val="22"/>
                <w:szCs w:val="22"/>
              </w:rPr>
              <w:t xml:space="preserve">practitioners who work </w:t>
            </w:r>
            <w:r w:rsidR="00D11C47">
              <w:rPr>
                <w:rFonts w:ascii="Arial" w:hAnsi="Arial" w:cs="Arial"/>
                <w:sz w:val="22"/>
                <w:szCs w:val="22"/>
              </w:rPr>
              <w:t>with</w:t>
            </w:r>
            <w:r w:rsidR="00756BB7">
              <w:rPr>
                <w:rFonts w:ascii="Arial" w:hAnsi="Arial" w:cs="Arial"/>
                <w:sz w:val="22"/>
                <w:szCs w:val="22"/>
              </w:rPr>
              <w:t xml:space="preserve">in the Foundation Phase settings. </w:t>
            </w:r>
            <w:r w:rsidR="00756BB7">
              <w:rPr>
                <w:rFonts w:ascii="Arial" w:hAnsi="Arial" w:cs="Arial"/>
                <w:i/>
                <w:color w:val="808080"/>
                <w:sz w:val="18"/>
                <w:szCs w:val="18"/>
              </w:rPr>
              <w:t xml:space="preserve"> </w:t>
            </w:r>
          </w:p>
          <w:p w:rsidR="00D83338" w:rsidRPr="00D83338" w:rsidRDefault="00D83338" w:rsidP="00D83338">
            <w:pPr>
              <w:spacing w:line="360" w:lineRule="auto"/>
              <w:jc w:val="both"/>
              <w:rPr>
                <w:rFonts w:ascii="Arial" w:hAnsi="Arial" w:cs="Arial"/>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83338" w:rsidRDefault="00D83338" w:rsidP="00D11C47">
            <w:pPr>
              <w:spacing w:line="360" w:lineRule="auto"/>
              <w:jc w:val="both"/>
              <w:rPr>
                <w:rFonts w:ascii="Arial" w:hAnsi="Arial" w:cs="Arial"/>
                <w:sz w:val="22"/>
                <w:szCs w:val="22"/>
              </w:rPr>
            </w:pPr>
          </w:p>
          <w:p w:rsidR="003257BD" w:rsidRPr="007B62E8" w:rsidRDefault="00B67A9E" w:rsidP="00D11C47">
            <w:pPr>
              <w:spacing w:line="360" w:lineRule="auto"/>
              <w:jc w:val="both"/>
              <w:rPr>
                <w:rFonts w:ascii="Arial" w:hAnsi="Arial" w:cs="Arial"/>
                <w:sz w:val="24"/>
                <w:szCs w:val="24"/>
              </w:rPr>
            </w:pPr>
            <w:r w:rsidRPr="007B62E8">
              <w:rPr>
                <w:rFonts w:ascii="Arial" w:hAnsi="Arial" w:cs="Arial"/>
                <w:sz w:val="24"/>
                <w:szCs w:val="24"/>
              </w:rPr>
              <w:t>The participants will include children aged between 3 years</w:t>
            </w:r>
            <w:r w:rsidR="00D11C47" w:rsidRPr="007B62E8">
              <w:rPr>
                <w:rFonts w:ascii="Arial" w:hAnsi="Arial" w:cs="Arial"/>
                <w:sz w:val="24"/>
                <w:szCs w:val="24"/>
              </w:rPr>
              <w:t xml:space="preserve"> old </w:t>
            </w:r>
            <w:r w:rsidRPr="007B62E8">
              <w:rPr>
                <w:rFonts w:ascii="Arial" w:hAnsi="Arial" w:cs="Arial"/>
                <w:sz w:val="24"/>
                <w:szCs w:val="24"/>
              </w:rPr>
              <w:t>and 7 year</w:t>
            </w:r>
            <w:r w:rsidR="00D11C47" w:rsidRPr="007B62E8">
              <w:rPr>
                <w:rFonts w:ascii="Arial" w:hAnsi="Arial" w:cs="Arial"/>
                <w:sz w:val="24"/>
                <w:szCs w:val="24"/>
              </w:rPr>
              <w:t xml:space="preserve"> olds </w:t>
            </w:r>
            <w:r w:rsidRPr="007B62E8">
              <w:rPr>
                <w:rFonts w:ascii="Arial" w:hAnsi="Arial" w:cs="Arial"/>
                <w:sz w:val="24"/>
                <w:szCs w:val="24"/>
              </w:rPr>
              <w:t>who are in the Foundation Phase in Wales. The children’s parents will also be included in the study as well as Foundation Phase practitioners.</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D83338" w:rsidRDefault="00D83338" w:rsidP="00D83338">
            <w:pPr>
              <w:spacing w:line="360" w:lineRule="auto"/>
              <w:jc w:val="both"/>
              <w:rPr>
                <w:rFonts w:ascii="Arial" w:hAnsi="Arial" w:cs="Arial"/>
                <w:sz w:val="22"/>
                <w:szCs w:val="22"/>
              </w:rPr>
            </w:pPr>
          </w:p>
          <w:p w:rsidR="00AD5E63" w:rsidRPr="007B62E8" w:rsidRDefault="00D11C47" w:rsidP="00D83338">
            <w:pPr>
              <w:spacing w:line="360" w:lineRule="auto"/>
              <w:jc w:val="both"/>
              <w:rPr>
                <w:rFonts w:ascii="Arial" w:hAnsi="Arial" w:cs="Arial"/>
                <w:sz w:val="24"/>
                <w:szCs w:val="24"/>
              </w:rPr>
            </w:pPr>
            <w:r w:rsidRPr="007B62E8">
              <w:rPr>
                <w:rFonts w:ascii="Arial" w:hAnsi="Arial" w:cs="Arial"/>
                <w:sz w:val="24"/>
                <w:szCs w:val="24"/>
              </w:rPr>
              <w:t>For the purpose of this research project the participants will remain anonymous for confidentiality reasons (BERA, 2018) (GDPR, 2018).</w:t>
            </w:r>
          </w:p>
          <w:p w:rsidR="00D83338" w:rsidRPr="00D83338" w:rsidRDefault="00D83338" w:rsidP="003257BD">
            <w:pPr>
              <w:rPr>
                <w:rFonts w:ascii="Arial" w:hAnsi="Arial" w:cs="Arial"/>
                <w:sz w:val="22"/>
                <w:szCs w:val="22"/>
              </w:rPr>
            </w:pPr>
          </w:p>
        </w:tc>
      </w:tr>
    </w:tbl>
    <w:p w:rsidR="00720BA7" w:rsidRPr="00D71982" w:rsidRDefault="00720BA7" w:rsidP="009955DD">
      <w:pPr>
        <w:rPr>
          <w:rFonts w:ascii="Arial" w:hAnsi="Arial" w:cs="Arial"/>
          <w:bCs/>
          <w:sz w:val="24"/>
          <w:szCs w:val="24"/>
        </w:rPr>
      </w:pPr>
    </w:p>
    <w:p w:rsidR="00065801" w:rsidRDefault="00065801">
      <w:r>
        <w:lastRenderedPageBreak/>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EA3D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EA3D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EA3D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rsidR="00E45AB0" w:rsidRPr="004C3A0B" w:rsidRDefault="00EA3D4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EA3D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EA3D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Pr="007B62E8" w:rsidRDefault="00EA3D46" w:rsidP="007B62E8">
            <w:pPr>
              <w:spacing w:line="360" w:lineRule="auto"/>
              <w:jc w:val="both"/>
              <w:rPr>
                <w:rFonts w:ascii="Arial" w:hAnsi="Arial" w:cs="Arial"/>
                <w:sz w:val="24"/>
                <w:szCs w:val="24"/>
              </w:rPr>
            </w:pPr>
            <w:bookmarkStart w:id="1" w:name="_Hlk22837774"/>
            <w:r w:rsidRPr="007B62E8">
              <w:rPr>
                <w:rFonts w:ascii="Arial" w:hAnsi="Arial" w:cs="Arial"/>
                <w:sz w:val="24"/>
                <w:szCs w:val="24"/>
              </w:rPr>
              <w:t xml:space="preserve">A video camera will be used to film observations with the children. This will be disclosed to participants before the start of research study and each observation. </w:t>
            </w:r>
            <w:r w:rsidR="00756BB7" w:rsidRPr="007B62E8">
              <w:rPr>
                <w:rFonts w:ascii="Arial" w:hAnsi="Arial" w:cs="Arial"/>
                <w:sz w:val="24"/>
                <w:szCs w:val="24"/>
              </w:rPr>
              <w:t xml:space="preserve">The researcher will also ask the children for assent before the start of the filming. </w:t>
            </w:r>
          </w:p>
          <w:bookmarkEnd w:id="1"/>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5453F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5453F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A3D4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4F46E2" w:rsidRDefault="004F46E2" w:rsidP="004F46E2">
            <w:pPr>
              <w:spacing w:line="360" w:lineRule="auto"/>
              <w:jc w:val="both"/>
              <w:rPr>
                <w:rFonts w:ascii="Arial" w:hAnsi="Arial" w:cs="Arial"/>
                <w:sz w:val="22"/>
                <w:szCs w:val="22"/>
              </w:rPr>
            </w:pPr>
          </w:p>
          <w:p w:rsidR="001E5F10" w:rsidRPr="007B62E8" w:rsidRDefault="00DA3B98" w:rsidP="004F46E2">
            <w:pPr>
              <w:pStyle w:val="ListParagraph"/>
              <w:numPr>
                <w:ilvl w:val="0"/>
                <w:numId w:val="32"/>
              </w:numPr>
              <w:spacing w:line="360" w:lineRule="auto"/>
              <w:jc w:val="both"/>
              <w:rPr>
                <w:rFonts w:ascii="Arial" w:hAnsi="Arial" w:cs="Arial"/>
                <w:sz w:val="24"/>
                <w:szCs w:val="24"/>
              </w:rPr>
            </w:pPr>
            <w:r w:rsidRPr="007B62E8">
              <w:rPr>
                <w:rFonts w:ascii="Arial" w:hAnsi="Arial" w:cs="Arial"/>
                <w:sz w:val="24"/>
                <w:szCs w:val="24"/>
              </w:rPr>
              <w:t xml:space="preserve">Research not being stored correctly which could </w:t>
            </w:r>
            <w:r w:rsidR="00A025E0" w:rsidRPr="007B62E8">
              <w:rPr>
                <w:rFonts w:ascii="Arial" w:hAnsi="Arial" w:cs="Arial"/>
                <w:sz w:val="24"/>
                <w:szCs w:val="24"/>
              </w:rPr>
              <w:t>result in</w:t>
            </w:r>
            <w:r w:rsidRPr="007B62E8">
              <w:rPr>
                <w:rFonts w:ascii="Arial" w:hAnsi="Arial" w:cs="Arial"/>
                <w:sz w:val="24"/>
                <w:szCs w:val="24"/>
              </w:rPr>
              <w:t xml:space="preserve"> a breach of confidentiality</w:t>
            </w:r>
            <w:r w:rsidR="00A025E0" w:rsidRPr="007B62E8">
              <w:rPr>
                <w:rFonts w:ascii="Arial" w:hAnsi="Arial" w:cs="Arial"/>
                <w:sz w:val="24"/>
                <w:szCs w:val="24"/>
              </w:rPr>
              <w:t xml:space="preserve">. </w:t>
            </w:r>
          </w:p>
          <w:p w:rsidR="001E5F10" w:rsidRDefault="001E5F1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Default="00A025E0" w:rsidP="00A025E0">
            <w:pPr>
              <w:pStyle w:val="ListParagraph"/>
              <w:rPr>
                <w:rFonts w:ascii="Arial" w:hAnsi="Arial" w:cs="Arial"/>
              </w:rPr>
            </w:pPr>
          </w:p>
          <w:p w:rsidR="00A025E0" w:rsidRPr="00A025E0" w:rsidRDefault="00A025E0" w:rsidP="00A025E0">
            <w:pPr>
              <w:pStyle w:val="ListParagraph"/>
              <w:rPr>
                <w:rFonts w:ascii="Arial" w:hAnsi="Arial" w:cs="Arial"/>
              </w:rPr>
            </w:pPr>
          </w:p>
          <w:p w:rsidR="001E5F10" w:rsidRDefault="001E5F10"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4F46E2" w:rsidRDefault="004F46E2" w:rsidP="001E5F10">
            <w:pPr>
              <w:rPr>
                <w:rFonts w:ascii="Arial" w:hAnsi="Arial" w:cs="Arial"/>
              </w:rPr>
            </w:pPr>
          </w:p>
          <w:p w:rsidR="005460B1" w:rsidRDefault="005460B1" w:rsidP="001E5F10">
            <w:pPr>
              <w:rPr>
                <w:rFonts w:ascii="Arial" w:hAnsi="Arial" w:cs="Arial"/>
              </w:rPr>
            </w:pPr>
          </w:p>
          <w:p w:rsidR="005460B1" w:rsidRDefault="005460B1" w:rsidP="001E5F10">
            <w:pPr>
              <w:rPr>
                <w:rFonts w:ascii="Arial" w:hAnsi="Arial" w:cs="Arial"/>
              </w:rPr>
            </w:pPr>
          </w:p>
          <w:p w:rsidR="005460B1" w:rsidRDefault="005460B1" w:rsidP="001E5F10">
            <w:pPr>
              <w:rPr>
                <w:rFonts w:ascii="Arial" w:hAnsi="Arial" w:cs="Arial"/>
              </w:rPr>
            </w:pPr>
          </w:p>
          <w:p w:rsidR="007B62E8" w:rsidRDefault="007B62E8" w:rsidP="001E5F10">
            <w:pPr>
              <w:rPr>
                <w:rFonts w:ascii="Arial" w:hAnsi="Arial" w:cs="Arial"/>
              </w:rPr>
            </w:pPr>
          </w:p>
          <w:p w:rsidR="005460B1" w:rsidRDefault="005460B1" w:rsidP="001E5F10">
            <w:pPr>
              <w:rPr>
                <w:rFonts w:ascii="Arial" w:hAnsi="Arial" w:cs="Arial"/>
              </w:rPr>
            </w:pPr>
          </w:p>
          <w:p w:rsidR="004F46E2" w:rsidRDefault="004F46E2" w:rsidP="001E5F10">
            <w:pPr>
              <w:rPr>
                <w:rFonts w:ascii="Arial" w:hAnsi="Arial" w:cs="Arial"/>
              </w:rPr>
            </w:pPr>
          </w:p>
          <w:p w:rsidR="004F46E2" w:rsidRPr="00173F80" w:rsidRDefault="004F46E2" w:rsidP="004F46E2">
            <w:pPr>
              <w:pStyle w:val="ListParagraph"/>
              <w:numPr>
                <w:ilvl w:val="0"/>
                <w:numId w:val="32"/>
              </w:numPr>
              <w:spacing w:line="360" w:lineRule="auto"/>
              <w:jc w:val="both"/>
              <w:rPr>
                <w:rFonts w:ascii="Arial" w:hAnsi="Arial" w:cs="Arial"/>
              </w:rPr>
            </w:pPr>
            <w:r w:rsidRPr="004F46E2">
              <w:rPr>
                <w:rFonts w:ascii="Arial" w:hAnsi="Arial" w:cs="Arial"/>
                <w:sz w:val="24"/>
                <w:szCs w:val="24"/>
              </w:rPr>
              <w:t>Participants feeling pressured into being part of the research project</w:t>
            </w:r>
          </w:p>
          <w:p w:rsidR="00173F80" w:rsidRDefault="00173F80" w:rsidP="00173F80">
            <w:pPr>
              <w:spacing w:line="360" w:lineRule="auto"/>
              <w:jc w:val="both"/>
              <w:rPr>
                <w:rFonts w:ascii="Arial" w:hAnsi="Arial" w:cs="Arial"/>
              </w:rPr>
            </w:pPr>
          </w:p>
          <w:p w:rsidR="00173F80" w:rsidRDefault="00173F80" w:rsidP="00173F80">
            <w:pPr>
              <w:spacing w:line="360" w:lineRule="auto"/>
              <w:jc w:val="both"/>
              <w:rPr>
                <w:rFonts w:ascii="Arial" w:hAnsi="Arial" w:cs="Arial"/>
              </w:rPr>
            </w:pPr>
          </w:p>
          <w:p w:rsidR="00173F80" w:rsidRDefault="00173F80" w:rsidP="00173F80">
            <w:pPr>
              <w:spacing w:line="360" w:lineRule="auto"/>
              <w:jc w:val="both"/>
              <w:rPr>
                <w:rFonts w:ascii="Arial" w:hAnsi="Arial" w:cs="Arial"/>
              </w:rPr>
            </w:pPr>
          </w:p>
          <w:p w:rsidR="00173F80" w:rsidRDefault="00173F80" w:rsidP="00173F80">
            <w:pPr>
              <w:spacing w:line="360" w:lineRule="auto"/>
              <w:jc w:val="both"/>
              <w:rPr>
                <w:rFonts w:ascii="Arial" w:hAnsi="Arial" w:cs="Arial"/>
              </w:rPr>
            </w:pPr>
          </w:p>
          <w:p w:rsidR="00173F80" w:rsidRDefault="00173F80" w:rsidP="00173F80">
            <w:pPr>
              <w:spacing w:line="360" w:lineRule="auto"/>
              <w:jc w:val="both"/>
              <w:rPr>
                <w:rFonts w:ascii="Arial" w:hAnsi="Arial" w:cs="Arial"/>
              </w:rPr>
            </w:pPr>
          </w:p>
          <w:p w:rsidR="00173F80" w:rsidRPr="00173F80" w:rsidRDefault="00173F80" w:rsidP="00173F80">
            <w:pPr>
              <w:spacing w:line="360" w:lineRule="auto"/>
              <w:jc w:val="both"/>
              <w:rPr>
                <w:rFonts w:ascii="Arial" w:hAnsi="Arial" w:cs="Arial"/>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r w:rsidR="001E5F10">
              <w:rPr>
                <w:rFonts w:ascii="Arial" w:hAnsi="Arial" w:cs="Arial"/>
                <w:i/>
                <w:sz w:val="18"/>
                <w:szCs w:val="18"/>
              </w:rPr>
              <w:t>:</w:t>
            </w:r>
            <w:proofErr w:type="gramEnd"/>
          </w:p>
          <w:p w:rsidR="003257BD" w:rsidRDefault="003257BD" w:rsidP="003257BD">
            <w:pPr>
              <w:rPr>
                <w:rFonts w:ascii="Arial" w:hAnsi="Arial" w:cs="Arial"/>
                <w:sz w:val="22"/>
                <w:szCs w:val="22"/>
              </w:rPr>
            </w:pPr>
          </w:p>
          <w:p w:rsidR="00A025E0" w:rsidRPr="007B62E8" w:rsidRDefault="00A025E0" w:rsidP="004F46E2">
            <w:pPr>
              <w:pStyle w:val="ListParagraph"/>
              <w:numPr>
                <w:ilvl w:val="0"/>
                <w:numId w:val="30"/>
              </w:numPr>
              <w:spacing w:line="360" w:lineRule="auto"/>
              <w:jc w:val="both"/>
              <w:rPr>
                <w:rFonts w:ascii="Arial" w:hAnsi="Arial" w:cs="Arial"/>
                <w:sz w:val="24"/>
                <w:szCs w:val="24"/>
              </w:rPr>
            </w:pPr>
            <w:r w:rsidRPr="007B62E8">
              <w:rPr>
                <w:rFonts w:ascii="Arial" w:hAnsi="Arial" w:cs="Arial"/>
                <w:sz w:val="24"/>
                <w:szCs w:val="24"/>
              </w:rPr>
              <w:t>Paper i</w:t>
            </w:r>
            <w:r w:rsidR="00DA3B98" w:rsidRPr="007B62E8">
              <w:rPr>
                <w:rFonts w:ascii="Arial" w:hAnsi="Arial" w:cs="Arial"/>
                <w:sz w:val="24"/>
                <w:szCs w:val="24"/>
              </w:rPr>
              <w:t xml:space="preserve">nformation will be kept in a locked </w:t>
            </w:r>
            <w:r w:rsidRPr="007B62E8">
              <w:rPr>
                <w:rFonts w:ascii="Arial" w:hAnsi="Arial" w:cs="Arial"/>
                <w:sz w:val="24"/>
                <w:szCs w:val="24"/>
              </w:rPr>
              <w:t>filing cabinet when it is not being used, only two members of the research team will have access to the keys so not to misplace or loose the keys. This is in line with GDPR (2018).</w:t>
            </w:r>
          </w:p>
          <w:p w:rsidR="00A025E0" w:rsidRPr="007B62E8" w:rsidRDefault="00A025E0" w:rsidP="004F46E2">
            <w:pPr>
              <w:pStyle w:val="ListParagraph"/>
              <w:numPr>
                <w:ilvl w:val="0"/>
                <w:numId w:val="30"/>
              </w:numPr>
              <w:spacing w:line="360" w:lineRule="auto"/>
              <w:jc w:val="both"/>
              <w:rPr>
                <w:rFonts w:ascii="Arial" w:hAnsi="Arial" w:cs="Arial"/>
                <w:i/>
                <w:sz w:val="24"/>
                <w:szCs w:val="24"/>
              </w:rPr>
            </w:pPr>
            <w:r w:rsidRPr="007B62E8">
              <w:rPr>
                <w:rFonts w:ascii="Arial" w:hAnsi="Arial" w:cs="Arial"/>
                <w:sz w:val="24"/>
                <w:szCs w:val="24"/>
              </w:rPr>
              <w:t xml:space="preserve">Any electronic data will be kept on the computer in an encrypted file with a password protected file. Only the research team will have the password for the file. </w:t>
            </w:r>
          </w:p>
          <w:p w:rsidR="00A025E0" w:rsidRPr="007B62E8" w:rsidRDefault="00A025E0" w:rsidP="004F46E2">
            <w:pPr>
              <w:pStyle w:val="ListParagraph"/>
              <w:numPr>
                <w:ilvl w:val="0"/>
                <w:numId w:val="30"/>
              </w:numPr>
              <w:spacing w:line="360" w:lineRule="auto"/>
              <w:jc w:val="both"/>
              <w:rPr>
                <w:rFonts w:ascii="Arial" w:hAnsi="Arial" w:cs="Arial"/>
                <w:i/>
                <w:sz w:val="24"/>
                <w:szCs w:val="24"/>
              </w:rPr>
            </w:pPr>
            <w:r w:rsidRPr="007B62E8">
              <w:rPr>
                <w:rFonts w:ascii="Arial" w:hAnsi="Arial" w:cs="Arial"/>
                <w:iCs/>
                <w:sz w:val="24"/>
                <w:szCs w:val="24"/>
              </w:rPr>
              <w:t>When arriving back from undertaking the recorded observations all field notes will be typed up and saved in the encrypted file and the paper field notes will be locked in the filing cabinet.</w:t>
            </w:r>
          </w:p>
          <w:p w:rsidR="004F46E2" w:rsidRPr="007B62E8" w:rsidRDefault="00A025E0" w:rsidP="004F46E2">
            <w:pPr>
              <w:pStyle w:val="ListParagraph"/>
              <w:numPr>
                <w:ilvl w:val="0"/>
                <w:numId w:val="30"/>
              </w:numPr>
              <w:spacing w:line="360" w:lineRule="auto"/>
              <w:jc w:val="both"/>
              <w:rPr>
                <w:rFonts w:ascii="Arial" w:hAnsi="Arial" w:cs="Arial"/>
                <w:i/>
                <w:sz w:val="24"/>
                <w:szCs w:val="24"/>
              </w:rPr>
            </w:pPr>
            <w:r w:rsidRPr="007B62E8">
              <w:rPr>
                <w:rFonts w:ascii="Arial" w:hAnsi="Arial" w:cs="Arial"/>
                <w:iCs/>
                <w:sz w:val="24"/>
                <w:szCs w:val="24"/>
              </w:rPr>
              <w:t xml:space="preserve">All recorded video footage and pictures that have been taken of the children will be uploaded </w:t>
            </w:r>
            <w:r w:rsidR="004F46E2" w:rsidRPr="007B62E8">
              <w:rPr>
                <w:rFonts w:ascii="Arial" w:hAnsi="Arial" w:cs="Arial"/>
                <w:iCs/>
                <w:sz w:val="24"/>
                <w:szCs w:val="24"/>
              </w:rPr>
              <w:t xml:space="preserve">onto the computer into the encrypted file. Once the video footage has been uploaded all footage will be deleted of the video camera and stored in the locked filing cabinet. </w:t>
            </w:r>
          </w:p>
          <w:p w:rsidR="007B62E8" w:rsidRPr="007B62E8" w:rsidRDefault="007B62E8" w:rsidP="007B62E8">
            <w:pPr>
              <w:pStyle w:val="ListParagraph"/>
              <w:spacing w:line="360" w:lineRule="auto"/>
              <w:jc w:val="both"/>
              <w:rPr>
                <w:rFonts w:ascii="Arial" w:hAnsi="Arial" w:cs="Arial"/>
                <w:i/>
                <w:sz w:val="24"/>
                <w:szCs w:val="24"/>
              </w:rPr>
            </w:pPr>
          </w:p>
          <w:p w:rsidR="004F46E2" w:rsidRPr="007B62E8" w:rsidRDefault="004F46E2" w:rsidP="004F46E2">
            <w:pPr>
              <w:pStyle w:val="ListParagraph"/>
              <w:numPr>
                <w:ilvl w:val="0"/>
                <w:numId w:val="30"/>
              </w:numPr>
              <w:spacing w:line="360" w:lineRule="auto"/>
              <w:jc w:val="both"/>
              <w:rPr>
                <w:rFonts w:ascii="Arial" w:hAnsi="Arial" w:cs="Arial"/>
                <w:iCs/>
                <w:sz w:val="24"/>
                <w:szCs w:val="24"/>
              </w:rPr>
            </w:pPr>
            <w:r w:rsidRPr="007B62E8">
              <w:rPr>
                <w:rFonts w:ascii="Arial" w:hAnsi="Arial" w:cs="Arial"/>
                <w:iCs/>
                <w:sz w:val="24"/>
                <w:szCs w:val="24"/>
              </w:rPr>
              <w:t xml:space="preserve">When filling out the consent form participants will be notified that they are </w:t>
            </w:r>
            <w:r w:rsidRPr="007B62E8">
              <w:rPr>
                <w:rFonts w:ascii="Arial" w:hAnsi="Arial" w:cs="Arial"/>
                <w:iCs/>
                <w:sz w:val="24"/>
                <w:szCs w:val="24"/>
              </w:rPr>
              <w:lastRenderedPageBreak/>
              <w:t xml:space="preserve">able to withdraw out of the research project at </w:t>
            </w:r>
            <w:proofErr w:type="spellStart"/>
            <w:r w:rsidRPr="007B62E8">
              <w:rPr>
                <w:rFonts w:ascii="Arial" w:hAnsi="Arial" w:cs="Arial"/>
                <w:iCs/>
                <w:sz w:val="24"/>
                <w:szCs w:val="24"/>
              </w:rPr>
              <w:t>anytime</w:t>
            </w:r>
            <w:proofErr w:type="spellEnd"/>
            <w:r w:rsidRPr="007B62E8">
              <w:rPr>
                <w:rFonts w:ascii="Arial" w:hAnsi="Arial" w:cs="Arial"/>
                <w:iCs/>
                <w:sz w:val="24"/>
                <w:szCs w:val="24"/>
              </w:rPr>
              <w:t>.</w:t>
            </w:r>
          </w:p>
          <w:p w:rsidR="004F46E2" w:rsidRPr="004F46E2" w:rsidRDefault="004F46E2" w:rsidP="004F46E2">
            <w:pPr>
              <w:pStyle w:val="ListParagraph"/>
              <w:rPr>
                <w:rFonts w:ascii="Arial" w:hAnsi="Arial" w:cs="Arial"/>
                <w:iCs/>
              </w:rPr>
            </w:pPr>
          </w:p>
          <w:p w:rsidR="00B54005" w:rsidRPr="00173F80" w:rsidRDefault="004F46E2" w:rsidP="00173F80">
            <w:pPr>
              <w:pStyle w:val="ListParagraph"/>
              <w:numPr>
                <w:ilvl w:val="0"/>
                <w:numId w:val="30"/>
              </w:numPr>
              <w:spacing w:line="360" w:lineRule="auto"/>
              <w:jc w:val="both"/>
              <w:rPr>
                <w:rFonts w:ascii="Arial" w:hAnsi="Arial" w:cs="Arial"/>
                <w:iCs/>
              </w:rPr>
            </w:pPr>
            <w:r w:rsidRPr="007B62E8">
              <w:rPr>
                <w:rFonts w:ascii="Arial" w:hAnsi="Arial" w:cs="Arial"/>
                <w:iCs/>
                <w:sz w:val="24"/>
                <w:szCs w:val="24"/>
              </w:rPr>
              <w:t xml:space="preserve">If a </w:t>
            </w:r>
            <w:r w:rsidR="00173F80" w:rsidRPr="007B62E8">
              <w:rPr>
                <w:rFonts w:ascii="Arial" w:hAnsi="Arial" w:cs="Arial"/>
                <w:iCs/>
                <w:sz w:val="24"/>
                <w:szCs w:val="24"/>
              </w:rPr>
              <w:t>participant</w:t>
            </w:r>
            <w:r w:rsidRPr="007B62E8">
              <w:rPr>
                <w:rFonts w:ascii="Arial" w:hAnsi="Arial" w:cs="Arial"/>
                <w:iCs/>
                <w:sz w:val="24"/>
                <w:szCs w:val="24"/>
              </w:rPr>
              <w:t xml:space="preserve"> wants to leave the </w:t>
            </w:r>
            <w:r w:rsidR="005460B1" w:rsidRPr="007B62E8">
              <w:rPr>
                <w:rFonts w:ascii="Arial" w:hAnsi="Arial" w:cs="Arial"/>
                <w:iCs/>
                <w:sz w:val="24"/>
                <w:szCs w:val="24"/>
              </w:rPr>
              <w:t xml:space="preserve">research </w:t>
            </w:r>
            <w:proofErr w:type="gramStart"/>
            <w:r w:rsidR="005460B1" w:rsidRPr="007B62E8">
              <w:rPr>
                <w:rFonts w:ascii="Arial" w:hAnsi="Arial" w:cs="Arial"/>
                <w:iCs/>
                <w:sz w:val="24"/>
                <w:szCs w:val="24"/>
              </w:rPr>
              <w:t>project</w:t>
            </w:r>
            <w:proofErr w:type="gramEnd"/>
            <w:r w:rsidR="005460B1" w:rsidRPr="007B62E8">
              <w:rPr>
                <w:rFonts w:ascii="Arial" w:hAnsi="Arial" w:cs="Arial"/>
                <w:iCs/>
                <w:sz w:val="24"/>
                <w:szCs w:val="24"/>
              </w:rPr>
              <w:t xml:space="preserve"> then the research team should not pressure them into staying.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B54005" w:rsidRDefault="00AD5E63" w:rsidP="00B54005">
            <w:pPr>
              <w:autoSpaceDE w:val="0"/>
              <w:autoSpaceDN w:val="0"/>
              <w:adjustRightInd w:val="0"/>
              <w:rPr>
                <w:rFonts w:ascii="Arial" w:hAnsi="Arial" w:cs="Arial"/>
                <w:sz w:val="22"/>
                <w:szCs w:val="22"/>
              </w:rPr>
            </w:pPr>
            <w:r>
              <w:rPr>
                <w:rFonts w:ascii="Arial" w:hAnsi="Arial" w:cs="Arial"/>
                <w:sz w:val="22"/>
                <w:szCs w:val="22"/>
              </w:rPr>
              <w:t>Risk to Investigator:</w:t>
            </w:r>
          </w:p>
          <w:p w:rsidR="00B54005" w:rsidRPr="00B54005" w:rsidRDefault="00B54005" w:rsidP="00B54005">
            <w:pPr>
              <w:autoSpaceDE w:val="0"/>
              <w:autoSpaceDN w:val="0"/>
              <w:adjustRightInd w:val="0"/>
              <w:rPr>
                <w:rFonts w:ascii="Arial" w:hAnsi="Arial" w:cs="Arial"/>
                <w:sz w:val="22"/>
                <w:szCs w:val="22"/>
              </w:rPr>
            </w:pPr>
          </w:p>
          <w:p w:rsidR="00B54005" w:rsidRPr="007B62E8" w:rsidRDefault="00173F80" w:rsidP="00B54005">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Money or items going missing from the setting while the researcher is there.</w:t>
            </w:r>
          </w:p>
          <w:p w:rsidR="00B54005" w:rsidRPr="007B62E8" w:rsidRDefault="00B54005" w:rsidP="00B54005">
            <w:pPr>
              <w:autoSpaceDE w:val="0"/>
              <w:autoSpaceDN w:val="0"/>
              <w:adjustRightInd w:val="0"/>
              <w:spacing w:line="360" w:lineRule="auto"/>
              <w:jc w:val="both"/>
              <w:rPr>
                <w:rFonts w:ascii="Arial" w:hAnsi="Arial" w:cs="Arial"/>
                <w:sz w:val="22"/>
                <w:szCs w:val="22"/>
              </w:rPr>
            </w:pPr>
          </w:p>
          <w:p w:rsidR="00B54005" w:rsidRPr="007B62E8" w:rsidRDefault="00B54005" w:rsidP="00B54005">
            <w:pPr>
              <w:autoSpaceDE w:val="0"/>
              <w:autoSpaceDN w:val="0"/>
              <w:adjustRightInd w:val="0"/>
              <w:spacing w:line="360" w:lineRule="auto"/>
              <w:jc w:val="both"/>
              <w:rPr>
                <w:rFonts w:ascii="Arial" w:hAnsi="Arial" w:cs="Arial"/>
                <w:sz w:val="22"/>
                <w:szCs w:val="22"/>
              </w:rPr>
            </w:pPr>
          </w:p>
          <w:p w:rsidR="007B62E8" w:rsidRDefault="007B62E8" w:rsidP="00B54005">
            <w:pPr>
              <w:autoSpaceDE w:val="0"/>
              <w:autoSpaceDN w:val="0"/>
              <w:adjustRightInd w:val="0"/>
              <w:spacing w:line="360" w:lineRule="auto"/>
              <w:jc w:val="both"/>
              <w:rPr>
                <w:rFonts w:ascii="Arial" w:hAnsi="Arial" w:cs="Arial"/>
                <w:sz w:val="22"/>
                <w:szCs w:val="22"/>
              </w:rPr>
            </w:pPr>
          </w:p>
          <w:p w:rsidR="007B62E8" w:rsidRDefault="007B62E8" w:rsidP="00B54005">
            <w:pPr>
              <w:autoSpaceDE w:val="0"/>
              <w:autoSpaceDN w:val="0"/>
              <w:adjustRightInd w:val="0"/>
              <w:spacing w:line="360" w:lineRule="auto"/>
              <w:jc w:val="both"/>
              <w:rPr>
                <w:rFonts w:ascii="Arial" w:hAnsi="Arial" w:cs="Arial"/>
                <w:sz w:val="22"/>
                <w:szCs w:val="22"/>
              </w:rPr>
            </w:pPr>
          </w:p>
          <w:p w:rsidR="00B54005" w:rsidRPr="007B62E8" w:rsidRDefault="00AB185A" w:rsidP="00B54005">
            <w:pPr>
              <w:autoSpaceDE w:val="0"/>
              <w:autoSpaceDN w:val="0"/>
              <w:adjustRightInd w:val="0"/>
              <w:spacing w:line="360" w:lineRule="auto"/>
              <w:jc w:val="both"/>
              <w:rPr>
                <w:rFonts w:ascii="Arial" w:hAnsi="Arial" w:cs="Arial"/>
                <w:sz w:val="22"/>
                <w:szCs w:val="22"/>
              </w:rPr>
            </w:pPr>
            <w:r w:rsidRPr="007B62E8">
              <w:rPr>
                <w:rFonts w:ascii="Arial" w:hAnsi="Arial" w:cs="Arial"/>
                <w:sz w:val="22"/>
                <w:szCs w:val="22"/>
              </w:rPr>
              <w:br/>
            </w:r>
          </w:p>
          <w:p w:rsidR="00B54005" w:rsidRPr="007B62E8" w:rsidRDefault="00B67121" w:rsidP="00AB185A">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 xml:space="preserve">Researcher could </w:t>
            </w:r>
            <w:r w:rsidR="00AB185A" w:rsidRPr="007B62E8">
              <w:rPr>
                <w:rFonts w:ascii="Arial" w:hAnsi="Arial" w:cs="Arial"/>
                <w:sz w:val="24"/>
                <w:szCs w:val="24"/>
              </w:rPr>
              <w:t xml:space="preserve">witness inappropriate practices within the setting.   </w:t>
            </w:r>
          </w:p>
          <w:p w:rsidR="00B54005" w:rsidRDefault="00B54005"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D171E2" w:rsidRDefault="00D171E2" w:rsidP="00B54005">
            <w:pPr>
              <w:autoSpaceDE w:val="0"/>
              <w:autoSpaceDN w:val="0"/>
              <w:adjustRightInd w:val="0"/>
              <w:spacing w:line="360" w:lineRule="auto"/>
              <w:jc w:val="both"/>
              <w:rPr>
                <w:rFonts w:ascii="Arial" w:hAnsi="Arial" w:cs="Arial"/>
              </w:rPr>
            </w:pPr>
          </w:p>
          <w:p w:rsidR="007B62E8" w:rsidRDefault="007B62E8" w:rsidP="00B54005">
            <w:pPr>
              <w:autoSpaceDE w:val="0"/>
              <w:autoSpaceDN w:val="0"/>
              <w:adjustRightInd w:val="0"/>
              <w:spacing w:line="360" w:lineRule="auto"/>
              <w:jc w:val="both"/>
              <w:rPr>
                <w:rFonts w:ascii="Arial" w:hAnsi="Arial" w:cs="Arial"/>
              </w:rPr>
            </w:pPr>
          </w:p>
          <w:p w:rsidR="007B62E8" w:rsidRDefault="007B62E8" w:rsidP="00B54005">
            <w:pPr>
              <w:autoSpaceDE w:val="0"/>
              <w:autoSpaceDN w:val="0"/>
              <w:adjustRightInd w:val="0"/>
              <w:spacing w:line="360" w:lineRule="auto"/>
              <w:jc w:val="both"/>
              <w:rPr>
                <w:rFonts w:ascii="Arial" w:hAnsi="Arial" w:cs="Arial"/>
              </w:rPr>
            </w:pPr>
          </w:p>
          <w:p w:rsidR="007B62E8" w:rsidRDefault="007B62E8" w:rsidP="00B54005">
            <w:pPr>
              <w:autoSpaceDE w:val="0"/>
              <w:autoSpaceDN w:val="0"/>
              <w:adjustRightInd w:val="0"/>
              <w:spacing w:line="360" w:lineRule="auto"/>
              <w:jc w:val="both"/>
              <w:rPr>
                <w:rFonts w:ascii="Arial" w:hAnsi="Arial" w:cs="Arial"/>
              </w:rPr>
            </w:pPr>
          </w:p>
          <w:p w:rsidR="00B67121" w:rsidRDefault="00B67121" w:rsidP="00B54005">
            <w:pPr>
              <w:autoSpaceDE w:val="0"/>
              <w:autoSpaceDN w:val="0"/>
              <w:adjustRightInd w:val="0"/>
              <w:spacing w:line="360" w:lineRule="auto"/>
              <w:jc w:val="both"/>
              <w:rPr>
                <w:rFonts w:ascii="Arial" w:hAnsi="Arial" w:cs="Arial"/>
              </w:rPr>
            </w:pPr>
          </w:p>
          <w:p w:rsidR="00D171E2" w:rsidRDefault="00D171E2" w:rsidP="00B54005">
            <w:pPr>
              <w:autoSpaceDE w:val="0"/>
              <w:autoSpaceDN w:val="0"/>
              <w:adjustRightInd w:val="0"/>
              <w:spacing w:line="360" w:lineRule="auto"/>
              <w:jc w:val="both"/>
              <w:rPr>
                <w:rFonts w:ascii="Arial" w:hAnsi="Arial" w:cs="Arial"/>
              </w:rPr>
            </w:pPr>
          </w:p>
          <w:p w:rsidR="00B54005" w:rsidRPr="007B62E8" w:rsidRDefault="00B67121" w:rsidP="00B54005">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Researcher could be accused of being inappropriate or distressing children.</w:t>
            </w:r>
          </w:p>
          <w:p w:rsidR="00B54005" w:rsidRDefault="00B54005" w:rsidP="00B54005">
            <w:pPr>
              <w:autoSpaceDE w:val="0"/>
              <w:autoSpaceDN w:val="0"/>
              <w:adjustRightInd w:val="0"/>
              <w:spacing w:line="360" w:lineRule="auto"/>
              <w:jc w:val="both"/>
              <w:rPr>
                <w:rFonts w:ascii="Arial" w:hAnsi="Arial" w:cs="Arial"/>
              </w:rPr>
            </w:pPr>
          </w:p>
          <w:p w:rsidR="00B54005" w:rsidRDefault="00B54005" w:rsidP="00B54005">
            <w:pPr>
              <w:autoSpaceDE w:val="0"/>
              <w:autoSpaceDN w:val="0"/>
              <w:adjustRightInd w:val="0"/>
              <w:spacing w:line="360" w:lineRule="auto"/>
              <w:jc w:val="both"/>
              <w:rPr>
                <w:rFonts w:ascii="Arial" w:hAnsi="Arial" w:cs="Arial"/>
              </w:rPr>
            </w:pPr>
          </w:p>
          <w:p w:rsidR="00B54005" w:rsidRPr="00B54005" w:rsidRDefault="00B54005" w:rsidP="00B54005">
            <w:pPr>
              <w:autoSpaceDE w:val="0"/>
              <w:autoSpaceDN w:val="0"/>
              <w:adjustRightInd w:val="0"/>
              <w:spacing w:line="360" w:lineRule="auto"/>
              <w:jc w:val="both"/>
              <w:rPr>
                <w:rFonts w:ascii="Arial" w:hAnsi="Arial" w:cs="Arial"/>
              </w:rPr>
            </w:pPr>
          </w:p>
        </w:tc>
        <w:tc>
          <w:tcPr>
            <w:tcW w:w="5074" w:type="dxa"/>
            <w:gridSpan w:val="3"/>
            <w:tcBorders>
              <w:top w:val="single" w:sz="4" w:space="0" w:color="auto"/>
              <w:bottom w:val="single" w:sz="4" w:space="0" w:color="auto"/>
            </w:tcBorders>
          </w:tcPr>
          <w:p w:rsidR="00AD5E63" w:rsidRPr="007B62E8" w:rsidRDefault="00CE6A02" w:rsidP="00AD5E63">
            <w:pPr>
              <w:autoSpaceDE w:val="0"/>
              <w:autoSpaceDN w:val="0"/>
              <w:adjustRightInd w:val="0"/>
              <w:rPr>
                <w:rFonts w:ascii="Arial" w:hAnsi="Arial" w:cs="Arial"/>
                <w:i/>
                <w:sz w:val="18"/>
                <w:szCs w:val="18"/>
              </w:rPr>
            </w:pPr>
            <w:r w:rsidRPr="007B62E8">
              <w:rPr>
                <w:rFonts w:ascii="Arial" w:hAnsi="Arial" w:cs="Arial"/>
                <w:i/>
                <w:sz w:val="18"/>
                <w:szCs w:val="18"/>
              </w:rPr>
              <w:lastRenderedPageBreak/>
              <w:t xml:space="preserve">How will you mitigate the Risk to </w:t>
            </w:r>
            <w:proofErr w:type="gramStart"/>
            <w:r w:rsidR="00AD5E63" w:rsidRPr="007B62E8">
              <w:rPr>
                <w:rFonts w:ascii="Arial" w:hAnsi="Arial" w:cs="Arial"/>
                <w:i/>
                <w:sz w:val="18"/>
                <w:szCs w:val="18"/>
              </w:rPr>
              <w:t>Investigator:</w:t>
            </w:r>
            <w:proofErr w:type="gramEnd"/>
          </w:p>
          <w:p w:rsidR="003257BD" w:rsidRPr="007B62E8" w:rsidRDefault="003257BD" w:rsidP="003257BD">
            <w:pPr>
              <w:rPr>
                <w:rFonts w:ascii="Arial" w:hAnsi="Arial" w:cs="Arial"/>
                <w:sz w:val="22"/>
                <w:szCs w:val="22"/>
              </w:rPr>
            </w:pPr>
          </w:p>
          <w:p w:rsidR="00173F80" w:rsidRPr="007B62E8" w:rsidRDefault="00173F80" w:rsidP="00173F80">
            <w:pPr>
              <w:pStyle w:val="ListParagraph"/>
              <w:numPr>
                <w:ilvl w:val="0"/>
                <w:numId w:val="34"/>
              </w:numPr>
              <w:spacing w:line="360" w:lineRule="auto"/>
              <w:jc w:val="both"/>
              <w:rPr>
                <w:rFonts w:ascii="Arial" w:hAnsi="Arial" w:cs="Arial"/>
                <w:iCs/>
                <w:sz w:val="24"/>
                <w:szCs w:val="24"/>
              </w:rPr>
            </w:pPr>
            <w:r w:rsidRPr="007B62E8">
              <w:rPr>
                <w:rFonts w:ascii="Arial" w:hAnsi="Arial" w:cs="Arial"/>
                <w:iCs/>
                <w:sz w:val="24"/>
                <w:szCs w:val="24"/>
              </w:rPr>
              <w:t>All researchers to hold a valid Disclosure and Barring Service (DBS) check and made available to the setting to see.</w:t>
            </w:r>
          </w:p>
          <w:p w:rsidR="00470204" w:rsidRPr="007B62E8" w:rsidRDefault="00173F80" w:rsidP="00173F80">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iCs/>
                <w:sz w:val="24"/>
                <w:szCs w:val="24"/>
              </w:rPr>
              <w:t>All researchers to each have 2 personal references available for the setting to see.</w:t>
            </w:r>
          </w:p>
          <w:p w:rsidR="00AB185A" w:rsidRPr="007B62E8" w:rsidRDefault="00AB185A" w:rsidP="00AB185A">
            <w:pPr>
              <w:autoSpaceDE w:val="0"/>
              <w:autoSpaceDN w:val="0"/>
              <w:adjustRightInd w:val="0"/>
              <w:spacing w:line="360" w:lineRule="auto"/>
              <w:jc w:val="both"/>
              <w:rPr>
                <w:rFonts w:ascii="Arial" w:hAnsi="Arial" w:cs="Arial"/>
                <w:sz w:val="22"/>
                <w:szCs w:val="22"/>
              </w:rPr>
            </w:pPr>
          </w:p>
          <w:p w:rsidR="00AB185A" w:rsidRPr="007B62E8" w:rsidRDefault="00AB185A" w:rsidP="00AB185A">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 xml:space="preserve">If researcher witnesses any inappropriate behaviour from the </w:t>
            </w:r>
            <w:proofErr w:type="gramStart"/>
            <w:r w:rsidRPr="007B62E8">
              <w:rPr>
                <w:rFonts w:ascii="Arial" w:hAnsi="Arial" w:cs="Arial"/>
                <w:sz w:val="24"/>
                <w:szCs w:val="24"/>
              </w:rPr>
              <w:t>setting</w:t>
            </w:r>
            <w:proofErr w:type="gramEnd"/>
            <w:r w:rsidRPr="007B62E8">
              <w:rPr>
                <w:rFonts w:ascii="Arial" w:hAnsi="Arial" w:cs="Arial"/>
                <w:sz w:val="24"/>
                <w:szCs w:val="24"/>
              </w:rPr>
              <w:t xml:space="preserve"> then the research should stop filming immediately and</w:t>
            </w:r>
            <w:r w:rsidR="00B67121" w:rsidRPr="007B62E8">
              <w:rPr>
                <w:rFonts w:ascii="Arial" w:hAnsi="Arial" w:cs="Arial"/>
                <w:sz w:val="24"/>
                <w:szCs w:val="24"/>
              </w:rPr>
              <w:t xml:space="preserve"> leave setting. Then write down what was witnessed and sign and date it within an hour of leaving the </w:t>
            </w:r>
            <w:proofErr w:type="gramStart"/>
            <w:r w:rsidR="00B67121" w:rsidRPr="007B62E8">
              <w:rPr>
                <w:rFonts w:ascii="Arial" w:hAnsi="Arial" w:cs="Arial"/>
                <w:sz w:val="24"/>
                <w:szCs w:val="24"/>
              </w:rPr>
              <w:t>setting, and</w:t>
            </w:r>
            <w:proofErr w:type="gramEnd"/>
            <w:r w:rsidR="00B67121" w:rsidRPr="007B62E8">
              <w:rPr>
                <w:rFonts w:ascii="Arial" w:hAnsi="Arial" w:cs="Arial"/>
                <w:sz w:val="24"/>
                <w:szCs w:val="24"/>
              </w:rPr>
              <w:t xml:space="preserve"> alert the local child protection services. </w:t>
            </w:r>
          </w:p>
          <w:p w:rsidR="00B67121" w:rsidRPr="007B62E8" w:rsidRDefault="00B67121" w:rsidP="00B67121">
            <w:pPr>
              <w:pStyle w:val="ListParagraph"/>
              <w:rPr>
                <w:rFonts w:ascii="Arial" w:hAnsi="Arial" w:cs="Arial"/>
                <w:sz w:val="24"/>
                <w:szCs w:val="24"/>
              </w:rPr>
            </w:pPr>
          </w:p>
          <w:p w:rsidR="00B67121" w:rsidRPr="007B62E8" w:rsidRDefault="00B67121" w:rsidP="00B67121">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 xml:space="preserve">Researcher to also phone setting to notify that they will not be carrying out anymore observations on the children. </w:t>
            </w:r>
          </w:p>
          <w:p w:rsidR="00B67121" w:rsidRPr="007B62E8" w:rsidRDefault="00B67121" w:rsidP="00B67121">
            <w:pPr>
              <w:pStyle w:val="ListParagraph"/>
              <w:rPr>
                <w:rFonts w:ascii="Arial" w:hAnsi="Arial" w:cs="Arial"/>
                <w:sz w:val="24"/>
                <w:szCs w:val="24"/>
              </w:rPr>
            </w:pPr>
          </w:p>
          <w:p w:rsidR="00B67121" w:rsidRPr="007B62E8" w:rsidRDefault="00B67121" w:rsidP="00B67121">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lastRenderedPageBreak/>
              <w:t>Research team to destroy any information that has been gathered within that setting</w:t>
            </w:r>
            <w:r w:rsidR="00D171E2" w:rsidRPr="007B62E8">
              <w:rPr>
                <w:rFonts w:ascii="Arial" w:hAnsi="Arial" w:cs="Arial"/>
                <w:sz w:val="24"/>
                <w:szCs w:val="24"/>
              </w:rPr>
              <w:t xml:space="preserve">, </w:t>
            </w:r>
            <w:r w:rsidRPr="007B62E8">
              <w:rPr>
                <w:rFonts w:ascii="Arial" w:hAnsi="Arial" w:cs="Arial"/>
                <w:sz w:val="24"/>
                <w:szCs w:val="24"/>
              </w:rPr>
              <w:t>in line with BERA (2018)</w:t>
            </w:r>
            <w:r w:rsidR="00D171E2" w:rsidRPr="007B62E8">
              <w:rPr>
                <w:rFonts w:ascii="Arial" w:hAnsi="Arial" w:cs="Arial"/>
                <w:sz w:val="24"/>
                <w:szCs w:val="24"/>
              </w:rPr>
              <w:t xml:space="preserve">, </w:t>
            </w:r>
            <w:r w:rsidRPr="007B62E8">
              <w:rPr>
                <w:rFonts w:ascii="Arial" w:hAnsi="Arial" w:cs="Arial"/>
                <w:sz w:val="24"/>
                <w:szCs w:val="24"/>
              </w:rPr>
              <w:t xml:space="preserve">after talking to the local child protection services. </w:t>
            </w:r>
          </w:p>
          <w:p w:rsidR="00B67121" w:rsidRPr="007B62E8" w:rsidRDefault="00B67121" w:rsidP="00B67121">
            <w:pPr>
              <w:pStyle w:val="ListParagraph"/>
              <w:rPr>
                <w:rFonts w:ascii="Arial" w:hAnsi="Arial" w:cs="Arial"/>
                <w:sz w:val="24"/>
                <w:szCs w:val="24"/>
              </w:rPr>
            </w:pPr>
          </w:p>
          <w:p w:rsidR="00D171E2" w:rsidRPr="007B62E8" w:rsidRDefault="00D171E2" w:rsidP="00B67121">
            <w:pPr>
              <w:pStyle w:val="ListParagraph"/>
              <w:rPr>
                <w:rFonts w:ascii="Arial" w:hAnsi="Arial" w:cs="Arial"/>
              </w:rPr>
            </w:pPr>
          </w:p>
          <w:p w:rsidR="00B67121" w:rsidRPr="007B62E8" w:rsidRDefault="00B67121" w:rsidP="00B67121">
            <w:pPr>
              <w:pStyle w:val="ListParagraph"/>
              <w:rPr>
                <w:rFonts w:ascii="Arial" w:hAnsi="Arial" w:cs="Arial"/>
              </w:rPr>
            </w:pPr>
          </w:p>
          <w:p w:rsidR="00B67121" w:rsidRPr="007B62E8" w:rsidRDefault="00B67121" w:rsidP="00AB185A">
            <w:pPr>
              <w:pStyle w:val="ListParagraph"/>
              <w:numPr>
                <w:ilvl w:val="0"/>
                <w:numId w:val="34"/>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 xml:space="preserve">If the </w:t>
            </w:r>
            <w:r w:rsidR="00D171E2" w:rsidRPr="007B62E8">
              <w:rPr>
                <w:rFonts w:ascii="Arial" w:hAnsi="Arial" w:cs="Arial"/>
                <w:sz w:val="24"/>
                <w:szCs w:val="24"/>
              </w:rPr>
              <w:t xml:space="preserve">children are becoming </w:t>
            </w:r>
            <w:proofErr w:type="gramStart"/>
            <w:r w:rsidR="00D171E2" w:rsidRPr="007B62E8">
              <w:rPr>
                <w:rFonts w:ascii="Arial" w:hAnsi="Arial" w:cs="Arial"/>
                <w:sz w:val="24"/>
                <w:szCs w:val="24"/>
              </w:rPr>
              <w:t>distressed</w:t>
            </w:r>
            <w:proofErr w:type="gramEnd"/>
            <w:r w:rsidR="00D171E2" w:rsidRPr="007B62E8">
              <w:rPr>
                <w:rFonts w:ascii="Arial" w:hAnsi="Arial" w:cs="Arial"/>
                <w:sz w:val="24"/>
                <w:szCs w:val="24"/>
              </w:rPr>
              <w:t xml:space="preserve"> then the researcher to stop filming and leave for the day as to not distress the children anymore. Research will be carried out in line with BERA (2018) and the children’s UNCRC (UNICEF,1992) rights will be upheld. </w:t>
            </w:r>
          </w:p>
          <w:p w:rsidR="00D171E2" w:rsidRPr="007B62E8" w:rsidRDefault="00D171E2" w:rsidP="00AB185A">
            <w:pPr>
              <w:pStyle w:val="ListParagraph"/>
              <w:numPr>
                <w:ilvl w:val="0"/>
                <w:numId w:val="34"/>
              </w:numPr>
              <w:autoSpaceDE w:val="0"/>
              <w:autoSpaceDN w:val="0"/>
              <w:adjustRightInd w:val="0"/>
              <w:spacing w:line="360" w:lineRule="auto"/>
              <w:jc w:val="both"/>
              <w:rPr>
                <w:rFonts w:ascii="Arial" w:hAnsi="Arial" w:cs="Arial"/>
              </w:rPr>
            </w:pPr>
            <w:r w:rsidRPr="007B62E8">
              <w:rPr>
                <w:rFonts w:ascii="Arial" w:hAnsi="Arial" w:cs="Arial"/>
                <w:sz w:val="24"/>
                <w:szCs w:val="24"/>
              </w:rPr>
              <w:t xml:space="preserve">If the researcher is being accused of being inappropriate while they are at the </w:t>
            </w:r>
            <w:proofErr w:type="gramStart"/>
            <w:r w:rsidRPr="007B62E8">
              <w:rPr>
                <w:rFonts w:ascii="Arial" w:hAnsi="Arial" w:cs="Arial"/>
                <w:sz w:val="24"/>
                <w:szCs w:val="24"/>
              </w:rPr>
              <w:t>setting</w:t>
            </w:r>
            <w:proofErr w:type="gramEnd"/>
            <w:r w:rsidRPr="007B62E8">
              <w:rPr>
                <w:rFonts w:ascii="Arial" w:hAnsi="Arial" w:cs="Arial"/>
                <w:sz w:val="24"/>
                <w:szCs w:val="24"/>
              </w:rPr>
              <w:t xml:space="preserve"> then research to stop filming for the day and to ask for feedback from manager or teacher at the setting.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B54005" w:rsidRDefault="00B54005" w:rsidP="006F307C">
            <w:pPr>
              <w:autoSpaceDE w:val="0"/>
              <w:autoSpaceDN w:val="0"/>
              <w:adjustRightInd w:val="0"/>
              <w:rPr>
                <w:rFonts w:ascii="Arial" w:hAnsi="Arial" w:cs="Arial"/>
                <w:sz w:val="22"/>
                <w:szCs w:val="22"/>
              </w:rPr>
            </w:pPr>
          </w:p>
          <w:p w:rsidR="00B54005" w:rsidRPr="007B62E8" w:rsidRDefault="00B54005" w:rsidP="00B54005">
            <w:pPr>
              <w:pStyle w:val="ListParagraph"/>
              <w:numPr>
                <w:ilvl w:val="0"/>
                <w:numId w:val="33"/>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Researcher getting involved in a car accident on the way to or way back from the setting</w:t>
            </w:r>
            <w:r w:rsidR="0068015A" w:rsidRPr="007B62E8">
              <w:rPr>
                <w:rFonts w:ascii="Arial" w:hAnsi="Arial" w:cs="Arial"/>
                <w:sz w:val="24"/>
                <w:szCs w:val="24"/>
              </w:rPr>
              <w:t xml:space="preserve"> which could lead to negative publicity for the university. </w:t>
            </w:r>
          </w:p>
          <w:p w:rsidR="003257BD" w:rsidRPr="007B62E8" w:rsidRDefault="003257BD" w:rsidP="003257BD">
            <w:pPr>
              <w:rPr>
                <w:rFonts w:ascii="Arial" w:hAnsi="Arial" w:cs="Arial"/>
                <w:sz w:val="24"/>
                <w:szCs w:val="24"/>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7B62E8" w:rsidRDefault="007B62E8" w:rsidP="003257BD">
            <w:pPr>
              <w:autoSpaceDE w:val="0"/>
              <w:autoSpaceDN w:val="0"/>
              <w:adjustRightInd w:val="0"/>
              <w:rPr>
                <w:rFonts w:ascii="Arial" w:hAnsi="Arial" w:cs="Arial"/>
                <w:sz w:val="22"/>
                <w:szCs w:val="22"/>
              </w:rPr>
            </w:pPr>
          </w:p>
          <w:p w:rsidR="007B62E8" w:rsidRDefault="007B62E8"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Default="0068015A" w:rsidP="003257BD">
            <w:pPr>
              <w:autoSpaceDE w:val="0"/>
              <w:autoSpaceDN w:val="0"/>
              <w:adjustRightInd w:val="0"/>
              <w:rPr>
                <w:rFonts w:ascii="Arial" w:hAnsi="Arial" w:cs="Arial"/>
                <w:sz w:val="22"/>
                <w:szCs w:val="22"/>
              </w:rPr>
            </w:pPr>
          </w:p>
          <w:p w:rsidR="0068015A" w:rsidRPr="0068015A" w:rsidRDefault="0068015A" w:rsidP="007B62E8">
            <w:pPr>
              <w:pStyle w:val="ListParagraph"/>
              <w:numPr>
                <w:ilvl w:val="0"/>
                <w:numId w:val="33"/>
              </w:numPr>
              <w:autoSpaceDE w:val="0"/>
              <w:autoSpaceDN w:val="0"/>
              <w:adjustRightInd w:val="0"/>
              <w:jc w:val="both"/>
              <w:rPr>
                <w:rFonts w:ascii="Arial" w:hAnsi="Arial" w:cs="Arial"/>
              </w:rPr>
            </w:pPr>
            <w:r w:rsidRPr="007B62E8">
              <w:rPr>
                <w:rFonts w:ascii="Arial" w:hAnsi="Arial" w:cs="Arial"/>
                <w:sz w:val="24"/>
                <w:szCs w:val="24"/>
              </w:rPr>
              <w:t xml:space="preserve">Physical harm could occur to the participants due to being outside. </w:t>
            </w:r>
            <w:r w:rsidRPr="007B62E8">
              <w:rPr>
                <w:rFonts w:ascii="Arial" w:hAnsi="Arial" w:cs="Arial"/>
                <w:sz w:val="24"/>
                <w:szCs w:val="24"/>
              </w:rPr>
              <w:lastRenderedPageBreak/>
              <w:t xml:space="preserve">This could lead to negative publicity for the university. </w:t>
            </w:r>
          </w:p>
        </w:tc>
        <w:tc>
          <w:tcPr>
            <w:tcW w:w="5074" w:type="dxa"/>
            <w:gridSpan w:val="3"/>
            <w:tcBorders>
              <w:top w:val="single" w:sz="4" w:space="0" w:color="auto"/>
              <w:bottom w:val="single" w:sz="4" w:space="0" w:color="auto"/>
            </w:tcBorders>
          </w:tcPr>
          <w:p w:rsidR="00AD5E63" w:rsidRPr="00B54005" w:rsidRDefault="00CE6A02" w:rsidP="00B54005">
            <w:pPr>
              <w:autoSpaceDE w:val="0"/>
              <w:autoSpaceDN w:val="0"/>
              <w:adjustRightInd w:val="0"/>
              <w:rPr>
                <w:rFonts w:ascii="Arial" w:hAnsi="Arial" w:cs="Arial"/>
                <w:i/>
                <w:sz w:val="18"/>
                <w:szCs w:val="18"/>
              </w:rPr>
            </w:pPr>
            <w:r w:rsidRPr="00B54005">
              <w:rPr>
                <w:rFonts w:ascii="Arial" w:hAnsi="Arial" w:cs="Arial"/>
                <w:i/>
                <w:sz w:val="18"/>
                <w:szCs w:val="18"/>
              </w:rPr>
              <w:lastRenderedPageBreak/>
              <w:t xml:space="preserve">How will you mitigate the Risk </w:t>
            </w:r>
            <w:proofErr w:type="gramStart"/>
            <w:r w:rsidRPr="00B54005">
              <w:rPr>
                <w:rFonts w:ascii="Arial" w:hAnsi="Arial" w:cs="Arial"/>
                <w:i/>
                <w:sz w:val="18"/>
                <w:szCs w:val="18"/>
              </w:rPr>
              <w:t xml:space="preserve">to </w:t>
            </w:r>
            <w:r w:rsidR="00AD5E63" w:rsidRPr="00B54005">
              <w:rPr>
                <w:rFonts w:ascii="Arial" w:hAnsi="Arial" w:cs="Arial"/>
                <w:i/>
                <w:sz w:val="18"/>
                <w:szCs w:val="18"/>
              </w:rPr>
              <w:t xml:space="preserve"> University</w:t>
            </w:r>
            <w:proofErr w:type="gramEnd"/>
            <w:r w:rsidRPr="00B54005">
              <w:rPr>
                <w:rFonts w:ascii="Arial" w:hAnsi="Arial" w:cs="Arial"/>
                <w:i/>
                <w:sz w:val="18"/>
                <w:szCs w:val="18"/>
              </w:rPr>
              <w:t>:</w:t>
            </w:r>
          </w:p>
          <w:p w:rsidR="003257BD" w:rsidRPr="004C3A0B" w:rsidRDefault="003257BD" w:rsidP="003257BD">
            <w:pPr>
              <w:rPr>
                <w:rFonts w:ascii="Arial" w:hAnsi="Arial" w:cs="Arial"/>
                <w:sz w:val="22"/>
                <w:szCs w:val="22"/>
              </w:rPr>
            </w:pPr>
          </w:p>
          <w:p w:rsidR="00B54005" w:rsidRPr="007B62E8" w:rsidRDefault="00B54005" w:rsidP="00B54005">
            <w:pPr>
              <w:pStyle w:val="ListParagraph"/>
              <w:numPr>
                <w:ilvl w:val="0"/>
                <w:numId w:val="33"/>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 xml:space="preserve">Researcher to take precautions on the road while driving to and from the setting and obeying the rules of the road. </w:t>
            </w:r>
          </w:p>
          <w:p w:rsidR="00B54005" w:rsidRPr="007B62E8" w:rsidRDefault="00B54005" w:rsidP="00B54005">
            <w:pPr>
              <w:pStyle w:val="ListParagraph"/>
              <w:numPr>
                <w:ilvl w:val="0"/>
                <w:numId w:val="33"/>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t>Researcher to check vehicle over before starting off on the journey.</w:t>
            </w:r>
          </w:p>
          <w:p w:rsidR="00354F34" w:rsidRPr="007B62E8" w:rsidRDefault="00B54005" w:rsidP="00B54005">
            <w:pPr>
              <w:pStyle w:val="ListParagraph"/>
              <w:numPr>
                <w:ilvl w:val="0"/>
                <w:numId w:val="33"/>
              </w:numPr>
              <w:autoSpaceDE w:val="0"/>
              <w:autoSpaceDN w:val="0"/>
              <w:adjustRightInd w:val="0"/>
              <w:spacing w:line="360" w:lineRule="auto"/>
              <w:jc w:val="both"/>
              <w:rPr>
                <w:rFonts w:cs="Arial"/>
                <w:sz w:val="24"/>
                <w:szCs w:val="24"/>
              </w:rPr>
            </w:pPr>
            <w:r w:rsidRPr="007B62E8">
              <w:rPr>
                <w:rFonts w:ascii="Arial" w:hAnsi="Arial" w:cs="Arial"/>
                <w:sz w:val="24"/>
                <w:szCs w:val="24"/>
              </w:rPr>
              <w:t>Researcher to know where the setting is and how long it takes to get to the location from the start point and to leave within enough time to arrive at the setting without being late</w:t>
            </w:r>
            <w:r w:rsidR="0068015A" w:rsidRPr="007B62E8">
              <w:rPr>
                <w:rFonts w:ascii="Arial" w:hAnsi="Arial" w:cs="Arial"/>
                <w:sz w:val="24"/>
                <w:szCs w:val="24"/>
              </w:rPr>
              <w:t xml:space="preserve"> which would make the research team look bad. </w:t>
            </w:r>
          </w:p>
          <w:p w:rsidR="0068015A" w:rsidRDefault="0068015A" w:rsidP="0068015A">
            <w:pPr>
              <w:autoSpaceDE w:val="0"/>
              <w:autoSpaceDN w:val="0"/>
              <w:adjustRightInd w:val="0"/>
              <w:spacing w:line="360" w:lineRule="auto"/>
              <w:jc w:val="both"/>
              <w:rPr>
                <w:rFonts w:cs="Arial"/>
              </w:rPr>
            </w:pPr>
          </w:p>
          <w:p w:rsidR="0068015A" w:rsidRPr="007B62E8" w:rsidRDefault="0068015A" w:rsidP="0068015A">
            <w:pPr>
              <w:pStyle w:val="ListParagraph"/>
              <w:numPr>
                <w:ilvl w:val="0"/>
                <w:numId w:val="33"/>
              </w:numPr>
              <w:autoSpaceDE w:val="0"/>
              <w:autoSpaceDN w:val="0"/>
              <w:adjustRightInd w:val="0"/>
              <w:spacing w:line="360" w:lineRule="auto"/>
              <w:jc w:val="both"/>
              <w:rPr>
                <w:rFonts w:ascii="Arial" w:hAnsi="Arial" w:cs="Arial"/>
                <w:sz w:val="24"/>
                <w:szCs w:val="24"/>
              </w:rPr>
            </w:pPr>
            <w:r w:rsidRPr="007B62E8">
              <w:rPr>
                <w:rFonts w:ascii="Arial" w:hAnsi="Arial" w:cs="Arial"/>
                <w:sz w:val="24"/>
                <w:szCs w:val="24"/>
              </w:rPr>
              <w:lastRenderedPageBreak/>
              <w:t xml:space="preserve">Research team to undertake a risk assessment of the outdoor environment at the setting where the research project will take place. </w:t>
            </w:r>
          </w:p>
          <w:p w:rsidR="0068015A" w:rsidRPr="007B62E8" w:rsidRDefault="0068015A" w:rsidP="0068015A">
            <w:pPr>
              <w:pStyle w:val="ListParagraph"/>
              <w:numPr>
                <w:ilvl w:val="0"/>
                <w:numId w:val="33"/>
              </w:numPr>
              <w:autoSpaceDE w:val="0"/>
              <w:autoSpaceDN w:val="0"/>
              <w:adjustRightInd w:val="0"/>
              <w:spacing w:line="360" w:lineRule="auto"/>
              <w:jc w:val="both"/>
              <w:rPr>
                <w:rFonts w:cs="Arial"/>
                <w:sz w:val="24"/>
                <w:szCs w:val="24"/>
              </w:rPr>
            </w:pPr>
            <w:r w:rsidRPr="007B62E8">
              <w:rPr>
                <w:rFonts w:ascii="Arial" w:hAnsi="Arial" w:cs="Arial"/>
                <w:sz w:val="24"/>
                <w:szCs w:val="24"/>
              </w:rPr>
              <w:t>Research team and participants to wear suitable clothing for the weather.</w:t>
            </w:r>
          </w:p>
          <w:p w:rsidR="0068015A" w:rsidRPr="0068015A" w:rsidRDefault="0068015A" w:rsidP="0068015A">
            <w:pPr>
              <w:pStyle w:val="ListParagraph"/>
              <w:numPr>
                <w:ilvl w:val="0"/>
                <w:numId w:val="33"/>
              </w:numPr>
              <w:autoSpaceDE w:val="0"/>
              <w:autoSpaceDN w:val="0"/>
              <w:adjustRightInd w:val="0"/>
              <w:spacing w:line="360" w:lineRule="auto"/>
              <w:jc w:val="both"/>
              <w:rPr>
                <w:rFonts w:ascii="Arial" w:hAnsi="Arial" w:cs="Arial"/>
              </w:rPr>
            </w:pPr>
            <w:r w:rsidRPr="007B62E8">
              <w:rPr>
                <w:rFonts w:ascii="Arial" w:hAnsi="Arial" w:cs="Arial"/>
                <w:sz w:val="24"/>
                <w:szCs w:val="24"/>
              </w:rPr>
              <w:t>Research team to check the outdoor environment before observations take place to identify any hazards and remove anything which could seriously injure the children</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5453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A3D4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5453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5453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A50649" w:rsidRDefault="00A50649">
      <w:pPr>
        <w:rPr>
          <w:rFonts w:ascii="Arial" w:hAnsi="Arial" w:cs="Arial"/>
          <w:b/>
          <w:sz w:val="22"/>
          <w:szCs w:val="22"/>
        </w:rPr>
      </w:pP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D26547" w:rsidRPr="007B62E8" w:rsidRDefault="00D80B18" w:rsidP="00D26547">
            <w:pPr>
              <w:spacing w:line="360" w:lineRule="auto"/>
              <w:jc w:val="both"/>
              <w:rPr>
                <w:rFonts w:ascii="Arial" w:hAnsi="Arial" w:cs="Arial"/>
                <w:sz w:val="24"/>
                <w:szCs w:val="24"/>
              </w:rPr>
            </w:pPr>
            <w:r w:rsidRPr="007B62E8">
              <w:rPr>
                <w:rFonts w:ascii="Arial" w:hAnsi="Arial" w:cs="Arial"/>
                <w:sz w:val="24"/>
                <w:szCs w:val="24"/>
              </w:rPr>
              <w:t xml:space="preserve">When the research project is complete the participants will </w:t>
            </w:r>
            <w:r w:rsidR="00D11C47" w:rsidRPr="007B62E8">
              <w:rPr>
                <w:rFonts w:ascii="Arial" w:hAnsi="Arial" w:cs="Arial"/>
                <w:sz w:val="24"/>
                <w:szCs w:val="24"/>
              </w:rPr>
              <w:t>be given fed</w:t>
            </w:r>
            <w:r w:rsidR="00D26547" w:rsidRPr="007B62E8">
              <w:rPr>
                <w:rFonts w:ascii="Arial" w:hAnsi="Arial" w:cs="Arial"/>
                <w:sz w:val="24"/>
                <w:szCs w:val="24"/>
              </w:rPr>
              <w:t xml:space="preserve"> </w:t>
            </w:r>
            <w:r w:rsidR="00D11C47" w:rsidRPr="007B62E8">
              <w:rPr>
                <w:rFonts w:ascii="Arial" w:hAnsi="Arial" w:cs="Arial"/>
                <w:sz w:val="24"/>
                <w:szCs w:val="24"/>
              </w:rPr>
              <w:t>back</w:t>
            </w:r>
            <w:r w:rsidR="00D26547" w:rsidRPr="007B62E8">
              <w:rPr>
                <w:rFonts w:ascii="Arial" w:hAnsi="Arial" w:cs="Arial"/>
                <w:sz w:val="24"/>
                <w:szCs w:val="24"/>
              </w:rPr>
              <w:t xml:space="preserve"> the information</w:t>
            </w:r>
            <w:r w:rsidR="00D11C47" w:rsidRPr="007B62E8">
              <w:rPr>
                <w:rFonts w:ascii="Arial" w:hAnsi="Arial" w:cs="Arial"/>
                <w:sz w:val="24"/>
                <w:szCs w:val="24"/>
              </w:rPr>
              <w:t xml:space="preserve"> </w:t>
            </w:r>
            <w:r w:rsidR="00DF3703" w:rsidRPr="007B62E8">
              <w:rPr>
                <w:rFonts w:ascii="Arial" w:hAnsi="Arial" w:cs="Arial"/>
                <w:sz w:val="24"/>
                <w:szCs w:val="24"/>
              </w:rPr>
              <w:t>that has been generated as part of the project</w:t>
            </w:r>
            <w:r w:rsidR="00DA3B98" w:rsidRPr="007B62E8">
              <w:rPr>
                <w:rFonts w:ascii="Arial" w:hAnsi="Arial" w:cs="Arial"/>
                <w:sz w:val="24"/>
                <w:szCs w:val="24"/>
              </w:rPr>
              <w:t xml:space="preserve">, after it has been analysed. </w:t>
            </w:r>
          </w:p>
          <w:p w:rsidR="00C20294" w:rsidRPr="007B62E8" w:rsidRDefault="00D26547" w:rsidP="00FA7D05">
            <w:pPr>
              <w:spacing w:line="360" w:lineRule="auto"/>
              <w:jc w:val="both"/>
              <w:rPr>
                <w:rFonts w:ascii="Arial" w:hAnsi="Arial" w:cs="Arial"/>
                <w:sz w:val="24"/>
                <w:szCs w:val="24"/>
              </w:rPr>
            </w:pPr>
            <w:r w:rsidRPr="007B62E8">
              <w:rPr>
                <w:rFonts w:ascii="Arial" w:hAnsi="Arial" w:cs="Arial"/>
                <w:sz w:val="24"/>
                <w:szCs w:val="24"/>
              </w:rPr>
              <w:t xml:space="preserve">After the questionnaires have been analysed the research team will condense the information and then circulate the information to the participants who took part in the research study. By doing this the participants are able to see how their information has been able assist the research team in completing the research project. </w:t>
            </w:r>
            <w:r w:rsidR="0010782E" w:rsidRPr="007B62E8">
              <w:rPr>
                <w:rFonts w:ascii="Arial" w:hAnsi="Arial" w:cs="Arial"/>
                <w:sz w:val="24"/>
                <w:szCs w:val="24"/>
              </w:rPr>
              <w:t xml:space="preserve">The participants who took part in the focus group will be provided with a written copy of what was discussed and the answers. Any video recordings from the observations will be shared with the children and their parents, carers and gatekeepers to show how they are developing in the outdoor environment </w:t>
            </w:r>
            <w:r w:rsidR="00D83338" w:rsidRPr="007B62E8">
              <w:rPr>
                <w:rFonts w:ascii="Arial" w:hAnsi="Arial" w:cs="Arial"/>
                <w:sz w:val="24"/>
                <w:szCs w:val="24"/>
              </w:rPr>
              <w:t xml:space="preserve">Any observations and field notes that have been recorded during the research project </w:t>
            </w:r>
            <w:r w:rsidR="00FA7D05" w:rsidRPr="007B62E8">
              <w:rPr>
                <w:rFonts w:ascii="Arial" w:hAnsi="Arial" w:cs="Arial"/>
                <w:sz w:val="24"/>
                <w:szCs w:val="24"/>
              </w:rPr>
              <w:t>will be shared with the practitioners and the children’s parents</w:t>
            </w:r>
            <w:r w:rsidR="0010782E" w:rsidRPr="007B62E8">
              <w:rPr>
                <w:rFonts w:ascii="Arial" w:hAnsi="Arial" w:cs="Arial"/>
                <w:sz w:val="24"/>
                <w:szCs w:val="24"/>
              </w:rPr>
              <w:t xml:space="preserve"> and carers as well. As the research team has used pseudonym name for all of the participants in the research study then they will not able to tell which child is child X, only the research team will have access to this information. This therefore means that the research project is able to stay confidential in line with GDPR (2018). BERA (2018) states that all of the </w:t>
            </w:r>
            <w:r w:rsidR="00590B33" w:rsidRPr="007B62E8">
              <w:rPr>
                <w:rFonts w:ascii="Arial" w:hAnsi="Arial" w:cs="Arial"/>
                <w:sz w:val="24"/>
                <w:szCs w:val="24"/>
              </w:rPr>
              <w:t xml:space="preserve">participants have the right to watch any footage that includes them. </w:t>
            </w:r>
          </w:p>
          <w:p w:rsidR="00DF3703" w:rsidRPr="00DF3703" w:rsidRDefault="00590B33" w:rsidP="00590B33">
            <w:pPr>
              <w:spacing w:line="360" w:lineRule="auto"/>
              <w:jc w:val="both"/>
              <w:rPr>
                <w:rFonts w:ascii="Arial" w:hAnsi="Arial" w:cs="Arial"/>
                <w:sz w:val="22"/>
                <w:szCs w:val="22"/>
              </w:rPr>
            </w:pPr>
            <w:r w:rsidRPr="007B62E8">
              <w:rPr>
                <w:rFonts w:ascii="Arial" w:hAnsi="Arial" w:cs="Arial"/>
                <w:sz w:val="24"/>
                <w:szCs w:val="24"/>
              </w:rPr>
              <w:lastRenderedPageBreak/>
              <w:t xml:space="preserve">Once the research project is complete all the data that was collected will be analysed by the research team and then written up into a summary. This summary will then be distributed to all of the participations that took part in the research study thanking them for taking part.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lastRenderedPageBreak/>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E00230" w:rsidRPr="007B62E8" w:rsidRDefault="00DA3D2F" w:rsidP="00E00230">
            <w:pPr>
              <w:spacing w:after="240" w:line="360" w:lineRule="auto"/>
              <w:jc w:val="both"/>
              <w:rPr>
                <w:rFonts w:ascii="Arial" w:hAnsi="Arial" w:cs="Arial"/>
                <w:sz w:val="24"/>
                <w:szCs w:val="24"/>
              </w:rPr>
            </w:pPr>
            <w:r w:rsidRPr="007B62E8">
              <w:rPr>
                <w:rFonts w:ascii="Arial" w:hAnsi="Arial" w:cs="Arial"/>
                <w:sz w:val="24"/>
                <w:szCs w:val="24"/>
              </w:rPr>
              <w:t xml:space="preserve">When asking for consent the research team needs to ask for consent from the parents, guardians and gate keepers. For this research project it will be done by sending letters home with the children. The letters will include an outline of what the </w:t>
            </w:r>
            <w:r w:rsidR="00E00230" w:rsidRPr="007B62E8">
              <w:rPr>
                <w:rFonts w:ascii="Arial" w:hAnsi="Arial" w:cs="Arial"/>
                <w:sz w:val="24"/>
                <w:szCs w:val="24"/>
              </w:rPr>
              <w:t xml:space="preserve">purpose is for undertaking the </w:t>
            </w:r>
            <w:r w:rsidRPr="007B62E8">
              <w:rPr>
                <w:rFonts w:ascii="Arial" w:hAnsi="Arial" w:cs="Arial"/>
                <w:sz w:val="24"/>
                <w:szCs w:val="24"/>
              </w:rPr>
              <w:t xml:space="preserve">research project </w:t>
            </w:r>
            <w:r w:rsidR="00E00230" w:rsidRPr="007B62E8">
              <w:rPr>
                <w:rFonts w:ascii="Arial" w:hAnsi="Arial" w:cs="Arial"/>
                <w:sz w:val="24"/>
                <w:szCs w:val="24"/>
              </w:rPr>
              <w:t xml:space="preserve">as well as what the research team hope the research project will find and what expectations the research team have for the children. When consent forms start to come back from the </w:t>
            </w:r>
            <w:proofErr w:type="gramStart"/>
            <w:r w:rsidR="00E00230" w:rsidRPr="007B62E8">
              <w:rPr>
                <w:rFonts w:ascii="Arial" w:hAnsi="Arial" w:cs="Arial"/>
                <w:sz w:val="24"/>
                <w:szCs w:val="24"/>
              </w:rPr>
              <w:t>parents</w:t>
            </w:r>
            <w:proofErr w:type="gramEnd"/>
            <w:r w:rsidR="00E00230" w:rsidRPr="007B62E8">
              <w:rPr>
                <w:rFonts w:ascii="Arial" w:hAnsi="Arial" w:cs="Arial"/>
                <w:sz w:val="24"/>
                <w:szCs w:val="24"/>
              </w:rPr>
              <w:t xml:space="preserve"> they will be stored in a file in a locked cabinet which only two members of the team will have the keys for. For any parents who do not give consent for their child to take part in the research project, their response will be kept in a separate folder within the locked cabinet and will be referred to before the research team leaves to go to the setting when they are recording the observations on the children. </w:t>
            </w:r>
          </w:p>
          <w:p w:rsidR="00C20294" w:rsidRPr="00DF3703" w:rsidRDefault="00E00230" w:rsidP="00DF3703">
            <w:pPr>
              <w:spacing w:after="240" w:line="360" w:lineRule="auto"/>
              <w:jc w:val="both"/>
              <w:rPr>
                <w:rFonts w:ascii="Arial" w:hAnsi="Arial" w:cs="Arial"/>
                <w:sz w:val="22"/>
                <w:szCs w:val="22"/>
              </w:rPr>
            </w:pPr>
            <w:r w:rsidRPr="007B62E8">
              <w:rPr>
                <w:rFonts w:ascii="Arial" w:hAnsi="Arial" w:cs="Arial"/>
                <w:sz w:val="24"/>
                <w:szCs w:val="24"/>
              </w:rPr>
              <w:t xml:space="preserve">Before starting to undertake the video recordings the researcher will ask the children to give assent every day when they are at the setting to record the observations. This will be done in line with BERA (2018) guidelines. The research team has decided that </w:t>
            </w:r>
            <w:r w:rsidR="00DF3703" w:rsidRPr="007B62E8">
              <w:rPr>
                <w:rFonts w:ascii="Arial" w:hAnsi="Arial" w:cs="Arial"/>
                <w:sz w:val="24"/>
                <w:szCs w:val="24"/>
              </w:rPr>
              <w:t xml:space="preserve">when asking for assent they will use the same method. This method will include the children colouring in smiley faces.  The children will be given a piece of paper with a happy face on it or an angry face on it, and they colour in which one they are feeling with regards to taking part in the project on that day. If the children colour in the angry </w:t>
            </w:r>
            <w:proofErr w:type="gramStart"/>
            <w:r w:rsidR="00DF3703" w:rsidRPr="007B62E8">
              <w:rPr>
                <w:rFonts w:ascii="Arial" w:hAnsi="Arial" w:cs="Arial"/>
                <w:sz w:val="24"/>
                <w:szCs w:val="24"/>
              </w:rPr>
              <w:t>face</w:t>
            </w:r>
            <w:proofErr w:type="gramEnd"/>
            <w:r w:rsidR="00DF3703" w:rsidRPr="007B62E8">
              <w:rPr>
                <w:rFonts w:ascii="Arial" w:hAnsi="Arial" w:cs="Arial"/>
                <w:sz w:val="24"/>
                <w:szCs w:val="24"/>
              </w:rPr>
              <w:t xml:space="preserve"> then the children will not be taking part in the research project for that day. The research team choose this method of asking for assent as it allowed the younger children to also take part as well as the older children.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DA3D2F">
        <w:trPr>
          <w:trHeight w:val="3809"/>
        </w:trPr>
        <w:tc>
          <w:tcPr>
            <w:tcW w:w="9923" w:type="dxa"/>
            <w:tcBorders>
              <w:top w:val="single" w:sz="4" w:space="0" w:color="auto"/>
              <w:bottom w:val="single" w:sz="4" w:space="0" w:color="auto"/>
            </w:tcBorders>
          </w:tcPr>
          <w:p w:rsidR="003257BD" w:rsidRPr="007B62E8" w:rsidRDefault="003257BD" w:rsidP="007B62E8">
            <w:pPr>
              <w:spacing w:line="360" w:lineRule="auto"/>
              <w:jc w:val="both"/>
              <w:rPr>
                <w:rFonts w:ascii="Arial" w:hAnsi="Arial" w:cs="Arial"/>
                <w:sz w:val="24"/>
                <w:szCs w:val="24"/>
              </w:rPr>
            </w:pPr>
          </w:p>
          <w:p w:rsidR="0056499B" w:rsidRPr="007B62E8" w:rsidRDefault="0056499B" w:rsidP="007B62E8">
            <w:pPr>
              <w:spacing w:line="360" w:lineRule="auto"/>
              <w:jc w:val="both"/>
              <w:rPr>
                <w:rFonts w:ascii="Arial" w:hAnsi="Arial" w:cs="Arial"/>
                <w:sz w:val="24"/>
                <w:szCs w:val="24"/>
              </w:rPr>
            </w:pPr>
            <w:r w:rsidRPr="007B62E8">
              <w:rPr>
                <w:rFonts w:ascii="Arial" w:hAnsi="Arial" w:cs="Arial"/>
                <w:sz w:val="24"/>
                <w:szCs w:val="24"/>
              </w:rPr>
              <w:t xml:space="preserve">All participants </w:t>
            </w:r>
            <w:r w:rsidR="008B3A30" w:rsidRPr="007B62E8">
              <w:rPr>
                <w:rFonts w:ascii="Arial" w:hAnsi="Arial" w:cs="Arial"/>
                <w:sz w:val="24"/>
                <w:szCs w:val="24"/>
              </w:rPr>
              <w:t xml:space="preserve">who have agreed to be a part of the research project will remain </w:t>
            </w:r>
            <w:r w:rsidRPr="007B62E8">
              <w:rPr>
                <w:rFonts w:ascii="Arial" w:hAnsi="Arial" w:cs="Arial"/>
                <w:sz w:val="24"/>
                <w:szCs w:val="24"/>
              </w:rPr>
              <w:t xml:space="preserve">anonymous in line with GDRP (2018). </w:t>
            </w:r>
            <w:r w:rsidR="008B3A30" w:rsidRPr="007B62E8">
              <w:rPr>
                <w:rFonts w:ascii="Arial" w:hAnsi="Arial" w:cs="Arial"/>
                <w:sz w:val="24"/>
                <w:szCs w:val="24"/>
              </w:rPr>
              <w:t xml:space="preserve">All locations that have been used during the research project will also remain </w:t>
            </w:r>
            <w:r w:rsidR="00DA3D2F" w:rsidRPr="007B62E8">
              <w:rPr>
                <w:rFonts w:ascii="Arial" w:hAnsi="Arial" w:cs="Arial"/>
                <w:sz w:val="24"/>
                <w:szCs w:val="24"/>
              </w:rPr>
              <w:t xml:space="preserve">confidential and on a need to know basis. All children will be given pseudonym names when the researcher is referring to the child for example child Z and child X. Pseudonym names could also be given to the practitioners who are taking part in the research project. </w:t>
            </w:r>
            <w:r w:rsidR="00FA7D05" w:rsidRPr="007B62E8">
              <w:rPr>
                <w:rFonts w:ascii="Arial" w:hAnsi="Arial" w:cs="Arial"/>
                <w:sz w:val="24"/>
                <w:szCs w:val="24"/>
              </w:rPr>
              <w:t xml:space="preserve">The pseudonym names will also be included in the field notes and observations, the children’s real name will not be included in any research that has been gathered. </w:t>
            </w:r>
          </w:p>
          <w:p w:rsidR="00FA7D05" w:rsidRPr="007B62E8" w:rsidRDefault="00FA7D05" w:rsidP="007B62E8">
            <w:pPr>
              <w:spacing w:line="360" w:lineRule="auto"/>
              <w:jc w:val="both"/>
              <w:rPr>
                <w:rFonts w:ascii="Arial" w:hAnsi="Arial" w:cs="Arial"/>
                <w:sz w:val="24"/>
                <w:szCs w:val="24"/>
              </w:rPr>
            </w:pPr>
          </w:p>
          <w:p w:rsidR="00FA7D05" w:rsidRPr="00FA7D05" w:rsidRDefault="00DA3D2F" w:rsidP="007B62E8">
            <w:pPr>
              <w:spacing w:line="360" w:lineRule="auto"/>
              <w:jc w:val="both"/>
              <w:rPr>
                <w:rFonts w:ascii="Arial" w:hAnsi="Arial" w:cs="Arial"/>
                <w:sz w:val="22"/>
                <w:szCs w:val="22"/>
              </w:rPr>
            </w:pPr>
            <w:r w:rsidRPr="007B62E8">
              <w:rPr>
                <w:rFonts w:ascii="Arial" w:hAnsi="Arial" w:cs="Arial"/>
                <w:sz w:val="24"/>
                <w:szCs w:val="24"/>
              </w:rPr>
              <w:t xml:space="preserve">Any field notes and video recordings made of the children will also remain confidential and kept in a locked cabinet or in an encrypted file with password protection. </w:t>
            </w:r>
            <w:r w:rsidR="00FA7D05" w:rsidRPr="007B62E8">
              <w:rPr>
                <w:rFonts w:ascii="Arial" w:hAnsi="Arial" w:cs="Arial"/>
                <w:sz w:val="24"/>
                <w:szCs w:val="24"/>
              </w:rPr>
              <w:t xml:space="preserve">No films or photographs of the children will be used at any time when presenting the research project and they will not be shared with anyone other than the research team. </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EA3D46" w:rsidRDefault="00EA3D46"/>
          <w:tbl>
            <w:tblPr>
              <w:tblW w:w="0" w:type="auto"/>
              <w:tblInd w:w="2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0"/>
            </w:tblGrid>
            <w:tr w:rsidR="00EA3D46" w:rsidTr="00622484">
              <w:tblPrEx>
                <w:tblCellMar>
                  <w:top w:w="0" w:type="dxa"/>
                  <w:bottom w:w="0" w:type="dxa"/>
                </w:tblCellMar>
              </w:tblPrEx>
              <w:trPr>
                <w:trHeight w:val="232"/>
              </w:trPr>
              <w:tc>
                <w:tcPr>
                  <w:tcW w:w="250" w:type="dxa"/>
                  <w:tcBorders>
                    <w:tl2br w:val="single" w:sz="4" w:space="0" w:color="auto"/>
                    <w:tr2bl w:val="single" w:sz="4" w:space="0" w:color="auto"/>
                  </w:tcBorders>
                </w:tcPr>
                <w:p w:rsidR="00EA3D46" w:rsidRDefault="00EA3D46" w:rsidP="00947984">
                  <w:pPr>
                    <w:pStyle w:val="NormalWeb"/>
                    <w:autoSpaceDE w:val="0"/>
                    <w:autoSpaceDN w:val="0"/>
                    <w:adjustRightInd w:val="0"/>
                    <w:jc w:val="center"/>
                    <w:rPr>
                      <w:rFonts w:ascii="MS Gothic" w:eastAsia="MS Gothic" w:hAnsi="MS Gothic" w:cs="Arial"/>
                      <w:b/>
                      <w:bCs/>
                      <w:sz w:val="22"/>
                      <w:szCs w:val="22"/>
                      <w:lang w:val="en-US"/>
                    </w:rPr>
                  </w:pPr>
                </w:p>
              </w:tc>
            </w:tr>
          </w:tbl>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622484">
            <w:pPr>
              <w:pStyle w:val="NormalWeb"/>
              <w:autoSpaceDE w:val="0"/>
              <w:autoSpaceDN w:val="0"/>
              <w:adjustRightInd w:val="0"/>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22484" w:rsidRDefault="00622484"/>
          <w:p w:rsidR="00622484" w:rsidRDefault="00622484"/>
          <w:p w:rsidR="00622484" w:rsidRDefault="00622484"/>
          <w:p w:rsidR="00622484" w:rsidRDefault="00622484"/>
          <w:p w:rsidR="00622484" w:rsidRDefault="00622484"/>
          <w:p w:rsidR="00622484" w:rsidRDefault="00622484"/>
          <w:tbl>
            <w:tblPr>
              <w:tblStyle w:val="TableGrid"/>
              <w:tblpPr w:leftFromText="180" w:rightFromText="180" w:vertAnchor="text" w:horzAnchor="margin" w:tblpXSpec="center" w:tblpY="-168"/>
              <w:tblOverlap w:val="never"/>
              <w:tblW w:w="0" w:type="auto"/>
              <w:tblLook w:val="04A0" w:firstRow="1" w:lastRow="0" w:firstColumn="1" w:lastColumn="0" w:noHBand="0" w:noVBand="1"/>
            </w:tblPr>
            <w:tblGrid>
              <w:gridCol w:w="242"/>
            </w:tblGrid>
            <w:tr w:rsidR="00622484" w:rsidTr="00622484">
              <w:trPr>
                <w:trHeight w:val="252"/>
              </w:trPr>
              <w:tc>
                <w:tcPr>
                  <w:tcW w:w="242" w:type="dxa"/>
                  <w:tcBorders>
                    <w:bottom w:val="single" w:sz="4" w:space="0" w:color="auto"/>
                    <w:tl2br w:val="single" w:sz="4" w:space="0" w:color="auto"/>
                    <w:tr2bl w:val="single" w:sz="4" w:space="0" w:color="auto"/>
                  </w:tcBorders>
                </w:tcPr>
                <w:p w:rsidR="00622484" w:rsidRDefault="00622484" w:rsidP="00622484">
                  <w:pPr>
                    <w:pStyle w:val="NormalWeb"/>
                    <w:autoSpaceDE w:val="0"/>
                    <w:autoSpaceDN w:val="0"/>
                    <w:adjustRightInd w:val="0"/>
                    <w:jc w:val="center"/>
                  </w:pPr>
                </w:p>
              </w:tc>
            </w:tr>
          </w:tbl>
          <w:p w:rsidR="00622484" w:rsidRDefault="00622484">
            <w:r>
              <w:t xml:space="preserve">        </w:t>
            </w:r>
          </w:p>
          <w:p w:rsidR="00947984" w:rsidRDefault="00947984" w:rsidP="00622484">
            <w:pPr>
              <w:pStyle w:val="NormalWeb"/>
              <w:autoSpaceDE w:val="0"/>
              <w:autoSpaceDN w:val="0"/>
              <w:adjustRightInd w:val="0"/>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5649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8B3A30" w:rsidRPr="000F736B" w:rsidRDefault="008B3A30" w:rsidP="008B3A30">
            <w:pPr>
              <w:spacing w:line="360" w:lineRule="auto"/>
              <w:jc w:val="both"/>
              <w:rPr>
                <w:rFonts w:ascii="Arial" w:hAnsi="Arial" w:cs="Arial"/>
                <w:sz w:val="24"/>
                <w:szCs w:val="24"/>
              </w:rPr>
            </w:pPr>
            <w:r w:rsidRPr="000F736B">
              <w:rPr>
                <w:rFonts w:ascii="Arial" w:hAnsi="Arial" w:cs="Arial"/>
                <w:sz w:val="24"/>
                <w:szCs w:val="24"/>
              </w:rPr>
              <w:lastRenderedPageBreak/>
              <w:t>All field notes that has been collected by the research team during the research project will be kept in locked filing cabinet. Two members of the research team will have access to the keys for the cabinet. Any notes that have been collected will also be typed so that the research team will have access to the notes when not be the cabinet. These will be kept in a</w:t>
            </w:r>
            <w:r w:rsidR="000F736B">
              <w:rPr>
                <w:rFonts w:ascii="Arial" w:hAnsi="Arial" w:cs="Arial"/>
                <w:sz w:val="24"/>
                <w:szCs w:val="24"/>
              </w:rPr>
              <w:t xml:space="preserve">n </w:t>
            </w:r>
            <w:r w:rsidRPr="000F736B">
              <w:rPr>
                <w:rFonts w:ascii="Arial" w:hAnsi="Arial" w:cs="Arial"/>
                <w:sz w:val="24"/>
                <w:szCs w:val="24"/>
              </w:rPr>
              <w:t>encrypted folder which will be password protected</w:t>
            </w:r>
            <w:r w:rsidR="000F736B">
              <w:rPr>
                <w:rFonts w:ascii="Arial" w:hAnsi="Arial" w:cs="Arial"/>
                <w:sz w:val="24"/>
                <w:szCs w:val="24"/>
              </w:rPr>
              <w:t xml:space="preserve"> and the password will be kept on a need to know basis. </w:t>
            </w:r>
          </w:p>
          <w:p w:rsidR="008B3A30" w:rsidRPr="000F736B" w:rsidRDefault="008B3A30" w:rsidP="003257BD">
            <w:pPr>
              <w:rPr>
                <w:rFonts w:ascii="Arial" w:hAnsi="Arial" w:cs="Arial"/>
                <w:sz w:val="24"/>
                <w:szCs w:val="24"/>
              </w:rPr>
            </w:pPr>
          </w:p>
          <w:p w:rsidR="008B3A30" w:rsidRPr="000F736B" w:rsidRDefault="008B3A30" w:rsidP="008B3A30">
            <w:pPr>
              <w:spacing w:line="360" w:lineRule="auto"/>
              <w:jc w:val="both"/>
              <w:rPr>
                <w:rFonts w:ascii="Arial" w:hAnsi="Arial" w:cs="Arial"/>
                <w:sz w:val="24"/>
                <w:szCs w:val="24"/>
              </w:rPr>
            </w:pPr>
            <w:r w:rsidRPr="000F736B">
              <w:rPr>
                <w:rFonts w:ascii="Arial" w:hAnsi="Arial" w:cs="Arial"/>
                <w:sz w:val="24"/>
                <w:szCs w:val="24"/>
              </w:rPr>
              <w:t xml:space="preserve">During the project any participants or locations will not be named as to not breach any confidentiality agreements in line with GDPR (2018). The research team will only use pseudonym names as to keep to confidentiality. </w:t>
            </w:r>
          </w:p>
          <w:p w:rsidR="007407AA" w:rsidRPr="000F736B" w:rsidRDefault="007407AA" w:rsidP="003257BD">
            <w:pPr>
              <w:autoSpaceDE w:val="0"/>
              <w:autoSpaceDN w:val="0"/>
              <w:adjustRightInd w:val="0"/>
              <w:rPr>
                <w:rFonts w:ascii="Arial" w:hAnsi="Arial" w:cs="Arial"/>
                <w:b/>
                <w:bCs/>
                <w:sz w:val="24"/>
                <w:szCs w:val="24"/>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331A88" w:rsidRPr="004C3A0B" w:rsidRDefault="00D833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331A88" w:rsidRPr="004C3A0B" w:rsidRDefault="00D833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5649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0F736B" w:rsidRDefault="00D83338" w:rsidP="00D83338">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All data that is stored will be in line with GDPR, (2018). Any data that is stored on the computer will be stored in an encrypted file as well as password protected. Only members of the research team will have the password to access the file and it will not be shared with anyone else.</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0F736B" w:rsidRDefault="00B67A9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The people who will have access to the data that is generated from the research study includes</w:t>
            </w:r>
            <w:r w:rsidR="000F736B">
              <w:rPr>
                <w:rFonts w:ascii="Arial" w:hAnsi="Arial" w:cs="Arial"/>
                <w:sz w:val="24"/>
                <w:szCs w:val="24"/>
              </w:rPr>
              <w:t>:</w:t>
            </w:r>
          </w:p>
          <w:p w:rsidR="000F736B" w:rsidRDefault="00B67A9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Emily Bowen, </w:t>
            </w:r>
          </w:p>
          <w:p w:rsidR="000F736B" w:rsidRDefault="00B67A9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Hollie Dennis, </w:t>
            </w:r>
          </w:p>
          <w:p w:rsidR="000F736B" w:rsidRDefault="00B67A9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Bethany Hannaford, </w:t>
            </w:r>
          </w:p>
          <w:p w:rsidR="000F736B" w:rsidRDefault="00B67A9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Megan Roberts</w:t>
            </w:r>
            <w:r w:rsidR="000F736B">
              <w:rPr>
                <w:rFonts w:ascii="Arial" w:hAnsi="Arial" w:cs="Arial"/>
                <w:sz w:val="24"/>
                <w:szCs w:val="24"/>
              </w:rPr>
              <w:t>,</w:t>
            </w:r>
          </w:p>
          <w:p w:rsidR="000F736B" w:rsidRDefault="00B67A9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Eli Jenkins. </w:t>
            </w:r>
          </w:p>
          <w:p w:rsidR="00B67A9E" w:rsidRPr="000F736B" w:rsidRDefault="000F736B" w:rsidP="0056499B">
            <w:pPr>
              <w:autoSpaceDE w:val="0"/>
              <w:autoSpaceDN w:val="0"/>
              <w:adjustRightInd w:val="0"/>
              <w:spacing w:line="360" w:lineRule="auto"/>
              <w:jc w:val="both"/>
              <w:rPr>
                <w:rFonts w:ascii="Arial" w:hAnsi="Arial" w:cs="Arial"/>
                <w:sz w:val="24"/>
                <w:szCs w:val="24"/>
              </w:rPr>
            </w:pPr>
            <w:r>
              <w:rPr>
                <w:rFonts w:ascii="Arial" w:hAnsi="Arial" w:cs="Arial"/>
                <w:sz w:val="24"/>
                <w:szCs w:val="24"/>
              </w:rPr>
              <w:lastRenderedPageBreak/>
              <w:t>T</w:t>
            </w:r>
            <w:r w:rsidR="00B67A9E" w:rsidRPr="000F736B">
              <w:rPr>
                <w:rFonts w:ascii="Arial" w:hAnsi="Arial" w:cs="Arial"/>
                <w:sz w:val="24"/>
                <w:szCs w:val="24"/>
              </w:rPr>
              <w:t xml:space="preserve">hese people will </w:t>
            </w:r>
            <w:r w:rsidR="0076601E" w:rsidRPr="000F736B">
              <w:rPr>
                <w:rFonts w:ascii="Arial" w:hAnsi="Arial" w:cs="Arial"/>
                <w:sz w:val="24"/>
                <w:szCs w:val="24"/>
              </w:rPr>
              <w:t xml:space="preserve">have access to the data generated due to being part of the research project. </w:t>
            </w:r>
          </w:p>
          <w:p w:rsidR="003257BD" w:rsidRDefault="003257BD" w:rsidP="0056499B">
            <w:pPr>
              <w:autoSpaceDE w:val="0"/>
              <w:autoSpaceDN w:val="0"/>
              <w:adjustRightInd w:val="0"/>
              <w:spacing w:line="360" w:lineRule="auto"/>
              <w:jc w:val="both"/>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0F736B" w:rsidRDefault="003257BD" w:rsidP="003257BD">
            <w:pPr>
              <w:autoSpaceDE w:val="0"/>
              <w:autoSpaceDN w:val="0"/>
              <w:adjustRightInd w:val="0"/>
              <w:rPr>
                <w:rFonts w:ascii="Arial" w:hAnsi="Arial" w:cs="Arial"/>
                <w:sz w:val="24"/>
                <w:szCs w:val="24"/>
              </w:rPr>
            </w:pPr>
          </w:p>
          <w:p w:rsidR="000F736B" w:rsidRDefault="0076601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Emily Bowen, </w:t>
            </w:r>
          </w:p>
          <w:p w:rsidR="000F736B" w:rsidRDefault="0076601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Hollie Dennis, </w:t>
            </w:r>
          </w:p>
          <w:p w:rsidR="000F736B" w:rsidRDefault="0076601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Bethany Hannaford, </w:t>
            </w:r>
          </w:p>
          <w:p w:rsidR="000F736B" w:rsidRDefault="0076601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Megan Roberts</w:t>
            </w:r>
            <w:r w:rsidR="000F736B">
              <w:rPr>
                <w:rFonts w:ascii="Arial" w:hAnsi="Arial" w:cs="Arial"/>
                <w:sz w:val="24"/>
                <w:szCs w:val="24"/>
              </w:rPr>
              <w:t>,</w:t>
            </w:r>
          </w:p>
          <w:p w:rsidR="000F736B" w:rsidRDefault="0076601E" w:rsidP="0056499B">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Eli Jenkins</w:t>
            </w:r>
            <w:r w:rsidR="000F736B">
              <w:rPr>
                <w:rFonts w:ascii="Arial" w:hAnsi="Arial" w:cs="Arial"/>
                <w:sz w:val="24"/>
                <w:szCs w:val="24"/>
              </w:rPr>
              <w:t xml:space="preserve">. </w:t>
            </w:r>
          </w:p>
          <w:p w:rsidR="003257BD" w:rsidRPr="000F736B" w:rsidRDefault="000F736B" w:rsidP="0056499B">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The people listed above </w:t>
            </w:r>
            <w:r w:rsidR="0076601E" w:rsidRPr="000F736B">
              <w:rPr>
                <w:rFonts w:ascii="Arial" w:hAnsi="Arial" w:cs="Arial"/>
                <w:sz w:val="24"/>
                <w:szCs w:val="24"/>
              </w:rPr>
              <w:t>will have control of the data that has been collected and generated for the research activity. The</w:t>
            </w:r>
            <w:r>
              <w:rPr>
                <w:rFonts w:ascii="Arial" w:hAnsi="Arial" w:cs="Arial"/>
                <w:sz w:val="24"/>
                <w:szCs w:val="24"/>
              </w:rPr>
              <w:t xml:space="preserve">y </w:t>
            </w:r>
            <w:r w:rsidR="0076601E" w:rsidRPr="000F736B">
              <w:rPr>
                <w:rFonts w:ascii="Arial" w:hAnsi="Arial" w:cs="Arial"/>
                <w:sz w:val="24"/>
                <w:szCs w:val="24"/>
              </w:rPr>
              <w:t xml:space="preserve">will have control of the data </w:t>
            </w:r>
            <w:r w:rsidR="00D80B18" w:rsidRPr="000F736B">
              <w:rPr>
                <w:rFonts w:ascii="Arial" w:hAnsi="Arial" w:cs="Arial"/>
                <w:sz w:val="24"/>
                <w:szCs w:val="24"/>
              </w:rPr>
              <w:t xml:space="preserve">due to being part of the research project. </w:t>
            </w:r>
          </w:p>
          <w:p w:rsidR="00947984" w:rsidRPr="000F736B" w:rsidRDefault="00947984" w:rsidP="003257BD">
            <w:pPr>
              <w:autoSpaceDE w:val="0"/>
              <w:autoSpaceDN w:val="0"/>
              <w:adjustRightInd w:val="0"/>
              <w:rPr>
                <w:rFonts w:ascii="Arial" w:hAnsi="Arial" w:cs="Arial"/>
                <w:sz w:val="24"/>
                <w:szCs w:val="24"/>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Pr="000F736B" w:rsidRDefault="0076601E" w:rsidP="008B3A30">
            <w:pPr>
              <w:autoSpaceDE w:val="0"/>
              <w:autoSpaceDN w:val="0"/>
              <w:adjustRightInd w:val="0"/>
              <w:spacing w:line="360" w:lineRule="auto"/>
              <w:jc w:val="both"/>
              <w:rPr>
                <w:rFonts w:ascii="Arial" w:hAnsi="Arial" w:cs="Arial"/>
                <w:sz w:val="24"/>
                <w:szCs w:val="24"/>
              </w:rPr>
            </w:pPr>
            <w:r w:rsidRPr="000F736B">
              <w:rPr>
                <w:rFonts w:ascii="Arial" w:hAnsi="Arial" w:cs="Arial"/>
                <w:sz w:val="24"/>
                <w:szCs w:val="24"/>
              </w:rPr>
              <w:t xml:space="preserve">All of the data that has been gathered will be destroyed when it is no longer required, this will be in line with GDPR (2018). Any </w:t>
            </w:r>
            <w:r w:rsidR="0056499B" w:rsidRPr="000F736B">
              <w:rPr>
                <w:rFonts w:ascii="Arial" w:hAnsi="Arial" w:cs="Arial"/>
                <w:sz w:val="24"/>
                <w:szCs w:val="24"/>
              </w:rPr>
              <w:t xml:space="preserve">field notes that have been written </w:t>
            </w:r>
            <w:r w:rsidRPr="000F736B">
              <w:rPr>
                <w:rFonts w:ascii="Arial" w:hAnsi="Arial" w:cs="Arial"/>
                <w:sz w:val="24"/>
                <w:szCs w:val="24"/>
              </w:rPr>
              <w:t>that have been recorded will b</w:t>
            </w:r>
            <w:r w:rsidR="0056499B" w:rsidRPr="000F736B">
              <w:rPr>
                <w:rFonts w:ascii="Arial" w:hAnsi="Arial" w:cs="Arial"/>
                <w:sz w:val="24"/>
                <w:szCs w:val="24"/>
              </w:rPr>
              <w:t>e kept in a locked cupboard with the keys</w:t>
            </w:r>
            <w:r w:rsidR="00646047" w:rsidRPr="000F736B">
              <w:rPr>
                <w:rFonts w:ascii="Arial" w:hAnsi="Arial" w:cs="Arial"/>
                <w:sz w:val="24"/>
                <w:szCs w:val="24"/>
              </w:rPr>
              <w:t xml:space="preserve"> being kept by each member of the research team. All video recorded observations will be encrypted and kept in a password pro</w:t>
            </w:r>
            <w:r w:rsidR="008B3A30" w:rsidRPr="000F736B">
              <w:rPr>
                <w:rFonts w:ascii="Arial" w:hAnsi="Arial" w:cs="Arial"/>
                <w:sz w:val="24"/>
                <w:szCs w:val="24"/>
              </w:rPr>
              <w:t>t</w:t>
            </w:r>
            <w:r w:rsidR="00646047" w:rsidRPr="000F736B">
              <w:rPr>
                <w:rFonts w:ascii="Arial" w:hAnsi="Arial" w:cs="Arial"/>
                <w:sz w:val="24"/>
                <w:szCs w:val="24"/>
              </w:rPr>
              <w:t>ected</w:t>
            </w:r>
            <w:r w:rsidR="008B3A30" w:rsidRPr="000F736B">
              <w:rPr>
                <w:rFonts w:ascii="Arial" w:hAnsi="Arial" w:cs="Arial"/>
                <w:sz w:val="24"/>
                <w:szCs w:val="24"/>
              </w:rPr>
              <w:t xml:space="preserve"> folder on the computer. </w:t>
            </w:r>
          </w:p>
          <w:p w:rsidR="00947984" w:rsidRPr="004C3A0B" w:rsidRDefault="0056499B" w:rsidP="003257BD">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8D4ECE" w:rsidRPr="000F736B" w:rsidRDefault="008D4ECE" w:rsidP="00C32EFB">
            <w:pPr>
              <w:autoSpaceDE w:val="0"/>
              <w:autoSpaceDN w:val="0"/>
              <w:adjustRightInd w:val="0"/>
              <w:rPr>
                <w:rFonts w:ascii="Arial" w:hAnsi="Arial" w:cs="Arial"/>
                <w:sz w:val="24"/>
                <w:szCs w:val="24"/>
              </w:rPr>
            </w:pPr>
          </w:p>
          <w:p w:rsidR="00C32EFB" w:rsidRPr="000F736B" w:rsidRDefault="00DF3703" w:rsidP="00C32EFB">
            <w:pPr>
              <w:autoSpaceDE w:val="0"/>
              <w:autoSpaceDN w:val="0"/>
              <w:adjustRightInd w:val="0"/>
              <w:rPr>
                <w:rFonts w:ascii="Arial" w:hAnsi="Arial" w:cs="Arial"/>
                <w:sz w:val="24"/>
                <w:szCs w:val="24"/>
              </w:rPr>
            </w:pPr>
            <w:r w:rsidRPr="000F736B">
              <w:rPr>
                <w:rFonts w:ascii="Arial" w:hAnsi="Arial" w:cs="Arial"/>
                <w:sz w:val="24"/>
                <w:szCs w:val="24"/>
              </w:rPr>
              <w:t xml:space="preserve">The data will not be stored on the UWTSD Research Data Repository. </w:t>
            </w:r>
          </w:p>
          <w:p w:rsidR="00B93605" w:rsidRDefault="00B93605" w:rsidP="00C32EFB">
            <w:pPr>
              <w:autoSpaceDE w:val="0"/>
              <w:autoSpaceDN w:val="0"/>
              <w:adjustRightInd w:val="0"/>
              <w:rPr>
                <w:rFonts w:ascii="Arial" w:hAnsi="Arial" w:cs="Arial"/>
                <w:sz w:val="22"/>
                <w:szCs w:val="22"/>
              </w:rPr>
            </w:pPr>
          </w:p>
        </w:tc>
      </w:tr>
      <w:tr w:rsidR="00C32EFB" w:rsidRPr="004C3A0B" w:rsidTr="00622484">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tcBorders>
              <w:bottom w:val="nil"/>
            </w:tcBorders>
            <w:shd w:val="clear" w:color="auto" w:fill="BFBFBF" w:themeFill="background1" w:themeFillShade="BF"/>
          </w:tcPr>
          <w:p w:rsidR="00C32EFB" w:rsidRPr="0092487B" w:rsidRDefault="005453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22484">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5453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453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22484">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5453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lastRenderedPageBreak/>
              <w:t>Signature of applicant:</w:t>
            </w:r>
          </w:p>
        </w:tc>
        <w:tc>
          <w:tcPr>
            <w:tcW w:w="4820" w:type="dxa"/>
            <w:tcBorders>
              <w:left w:val="single" w:sz="4" w:space="0" w:color="auto"/>
            </w:tcBorders>
            <w:vAlign w:val="center"/>
          </w:tcPr>
          <w:p w:rsidR="0092487B" w:rsidRPr="00646047" w:rsidRDefault="00646047" w:rsidP="00646047">
            <w:pPr>
              <w:spacing w:before="100" w:beforeAutospacing="1" w:after="100" w:afterAutospacing="1"/>
              <w:rPr>
                <w:rFonts w:ascii="Brush Script MT" w:hAnsi="Brush Script MT" w:cs="Arial"/>
                <w:sz w:val="22"/>
                <w:szCs w:val="22"/>
              </w:rPr>
            </w:pPr>
            <w:r w:rsidRPr="00646047">
              <w:rPr>
                <w:rFonts w:ascii="Brush Script MT" w:hAnsi="Brush Script MT" w:cs="Arial"/>
                <w:sz w:val="28"/>
                <w:szCs w:val="28"/>
              </w:rPr>
              <w:t>Miss A Lindsey-Jones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646047" w:rsidRDefault="00646047" w:rsidP="00694EA8">
            <w:pPr>
              <w:spacing w:before="100" w:beforeAutospacing="1" w:after="100" w:afterAutospacing="1"/>
              <w:rPr>
                <w:rFonts w:ascii="Arial" w:hAnsi="Arial" w:cs="Arial"/>
                <w:b/>
                <w:bCs/>
                <w:sz w:val="22"/>
                <w:szCs w:val="22"/>
              </w:rPr>
            </w:pPr>
            <w:r>
              <w:rPr>
                <w:rFonts w:ascii="Arial" w:hAnsi="Arial" w:cs="Arial"/>
                <w:b/>
                <w:bCs/>
                <w:sz w:val="22"/>
                <w:szCs w:val="22"/>
              </w:rPr>
              <w:t>25</w:t>
            </w:r>
            <w:r w:rsidRPr="00646047">
              <w:rPr>
                <w:rFonts w:ascii="Arial" w:hAnsi="Arial" w:cs="Arial"/>
                <w:b/>
                <w:bCs/>
                <w:sz w:val="22"/>
                <w:szCs w:val="22"/>
                <w:vertAlign w:val="superscript"/>
              </w:rPr>
              <w:t>th</w:t>
            </w:r>
            <w:r>
              <w:rPr>
                <w:rFonts w:ascii="Arial" w:hAnsi="Arial" w:cs="Arial"/>
                <w:b/>
                <w:bCs/>
                <w:sz w:val="22"/>
                <w:szCs w:val="22"/>
              </w:rPr>
              <w:t xml:space="preserve"> October 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453F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453F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453F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5453F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64604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453F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453F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453FB"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5453FB" w:rsidRDefault="005453F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Default="000F736B" w:rsidP="000F736B">
      <w:pPr>
        <w:rPr>
          <w:rFonts w:ascii="Arial" w:hAnsi="Arial" w:cs="Arial"/>
          <w:b/>
          <w:bCs/>
          <w:sz w:val="22"/>
          <w:szCs w:val="22"/>
        </w:rPr>
      </w:pPr>
    </w:p>
    <w:p w:rsidR="000F736B" w:rsidRPr="000F736B" w:rsidRDefault="000F736B" w:rsidP="000F736B">
      <w:pPr>
        <w:rPr>
          <w:rFonts w:ascii="Arial" w:hAnsi="Arial" w:cs="Arial"/>
          <w:b/>
          <w:bCs/>
          <w:sz w:val="22"/>
          <w:szCs w:val="22"/>
        </w:rPr>
      </w:pPr>
    </w:p>
    <w:p w:rsidR="000A2114" w:rsidRDefault="005453FB" w:rsidP="005453FB">
      <w:pPr>
        <w:jc w:val="both"/>
        <w:rPr>
          <w:rFonts w:ascii="Arial" w:hAnsi="Arial" w:cs="Arial"/>
          <w:sz w:val="24"/>
          <w:szCs w:val="24"/>
          <w:u w:val="single"/>
        </w:rPr>
      </w:pPr>
      <w:r w:rsidRPr="005453FB">
        <w:rPr>
          <w:rFonts w:ascii="Arial" w:hAnsi="Arial" w:cs="Arial"/>
          <w:sz w:val="24"/>
          <w:szCs w:val="24"/>
          <w:u w:val="single"/>
        </w:rPr>
        <w:t xml:space="preserve">Reference List   </w:t>
      </w:r>
    </w:p>
    <w:p w:rsidR="001E5F10" w:rsidRDefault="001E5F10" w:rsidP="005453FB">
      <w:pPr>
        <w:jc w:val="both"/>
        <w:rPr>
          <w:rFonts w:ascii="Arial" w:hAnsi="Arial" w:cs="Arial"/>
          <w:sz w:val="24"/>
          <w:szCs w:val="24"/>
        </w:rPr>
      </w:pPr>
    </w:p>
    <w:p w:rsidR="001E5F10" w:rsidRPr="001E5F10" w:rsidRDefault="001E5F10" w:rsidP="001E5F10">
      <w:pPr>
        <w:spacing w:line="360" w:lineRule="auto"/>
        <w:jc w:val="both"/>
        <w:rPr>
          <w:rFonts w:ascii="Arial" w:hAnsi="Arial" w:cs="Arial"/>
          <w:sz w:val="24"/>
          <w:szCs w:val="24"/>
        </w:rPr>
      </w:pPr>
      <w:r w:rsidRPr="001E5F10">
        <w:rPr>
          <w:rFonts w:ascii="Arial" w:hAnsi="Arial" w:cs="Arial"/>
          <w:sz w:val="24"/>
          <w:szCs w:val="24"/>
        </w:rPr>
        <w:t xml:space="preserve">Adults are essential: The roles of </w:t>
      </w:r>
      <w:proofErr w:type="gramStart"/>
      <w:r w:rsidRPr="001E5F10">
        <w:rPr>
          <w:rFonts w:ascii="Arial" w:hAnsi="Arial" w:cs="Arial"/>
          <w:sz w:val="24"/>
          <w:szCs w:val="24"/>
        </w:rPr>
        <w:t>adults</w:t>
      </w:r>
      <w:proofErr w:type="gramEnd"/>
      <w:r w:rsidRPr="001E5F10">
        <w:rPr>
          <w:rFonts w:ascii="Arial" w:hAnsi="Arial" w:cs="Arial"/>
          <w:sz w:val="24"/>
          <w:szCs w:val="24"/>
        </w:rPr>
        <w:t xml:space="preserve"> outdoors’, in White, J. (ed.) Outdoor Provision in the Early Years. London: Sage publications.</w:t>
      </w:r>
    </w:p>
    <w:p w:rsidR="00CC0298" w:rsidRPr="00CC0298" w:rsidRDefault="005453FB" w:rsidP="00CC0298">
      <w:pPr>
        <w:jc w:val="both"/>
        <w:rPr>
          <w:rFonts w:ascii="Arial" w:hAnsi="Arial" w:cs="Arial"/>
          <w:sz w:val="24"/>
          <w:szCs w:val="24"/>
          <w:u w:val="single"/>
        </w:rPr>
      </w:pPr>
      <w:r w:rsidRPr="005453FB">
        <w:rPr>
          <w:rFonts w:ascii="Arial" w:hAnsi="Arial" w:cs="Arial"/>
          <w:sz w:val="24"/>
          <w:szCs w:val="24"/>
          <w:u w:val="single"/>
        </w:rPr>
        <w:t xml:space="preserve"> </w:t>
      </w: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Bell, J. and Waters, S. (2014) </w:t>
      </w:r>
      <w:r w:rsidRPr="000A2114">
        <w:rPr>
          <w:rFonts w:ascii="Arial" w:hAnsi="Arial" w:cs="Arial"/>
          <w:i/>
          <w:iCs/>
          <w:sz w:val="24"/>
          <w:szCs w:val="24"/>
        </w:rPr>
        <w:t>Doing your research project</w:t>
      </w:r>
      <w:r w:rsidRPr="001B7F5D">
        <w:rPr>
          <w:rFonts w:ascii="Arial" w:hAnsi="Arial" w:cs="Arial"/>
          <w:sz w:val="24"/>
          <w:szCs w:val="24"/>
        </w:rPr>
        <w:t xml:space="preserve">. 6th Ed. Berkshire: </w:t>
      </w:r>
      <w:r>
        <w:rPr>
          <w:rFonts w:ascii="Arial" w:hAnsi="Arial" w:cs="Arial"/>
          <w:sz w:val="24"/>
          <w:szCs w:val="24"/>
        </w:rPr>
        <w:t>O</w:t>
      </w:r>
      <w:r w:rsidRPr="001B7F5D">
        <w:rPr>
          <w:rFonts w:ascii="Arial" w:hAnsi="Arial" w:cs="Arial"/>
          <w:sz w:val="24"/>
          <w:szCs w:val="24"/>
        </w:rPr>
        <w:t xml:space="preserve">pen </w:t>
      </w:r>
      <w:r>
        <w:rPr>
          <w:rFonts w:ascii="Arial" w:hAnsi="Arial" w:cs="Arial"/>
          <w:sz w:val="24"/>
          <w:szCs w:val="24"/>
        </w:rPr>
        <w:t>U</w:t>
      </w:r>
      <w:r w:rsidRPr="001B7F5D">
        <w:rPr>
          <w:rFonts w:ascii="Arial" w:hAnsi="Arial" w:cs="Arial"/>
          <w:sz w:val="24"/>
          <w:szCs w:val="24"/>
        </w:rPr>
        <w:t xml:space="preserve">niversity </w:t>
      </w:r>
      <w:r>
        <w:rPr>
          <w:rFonts w:ascii="Arial" w:hAnsi="Arial" w:cs="Arial"/>
          <w:sz w:val="24"/>
          <w:szCs w:val="24"/>
        </w:rPr>
        <w:t>P</w:t>
      </w:r>
      <w:r w:rsidRPr="001B7F5D">
        <w:rPr>
          <w:rFonts w:ascii="Arial" w:hAnsi="Arial" w:cs="Arial"/>
          <w:sz w:val="24"/>
          <w:szCs w:val="24"/>
        </w:rPr>
        <w:t xml:space="preserve">ress.    </w:t>
      </w:r>
    </w:p>
    <w:p w:rsidR="008362BE" w:rsidRDefault="008362BE" w:rsidP="00CC0298">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Bento, G.  and Dias, G. (2017) The importance of outdoor play for young children’s healthy development. </w:t>
      </w:r>
      <w:r w:rsidRPr="004063C3">
        <w:rPr>
          <w:rFonts w:ascii="Arial" w:hAnsi="Arial" w:cs="Arial"/>
          <w:i/>
          <w:iCs/>
          <w:sz w:val="24"/>
          <w:szCs w:val="24"/>
        </w:rPr>
        <w:t>Porto Biomedical Journal</w:t>
      </w:r>
      <w:r w:rsidRPr="001B7F5D">
        <w:rPr>
          <w:rFonts w:ascii="Arial" w:hAnsi="Arial" w:cs="Arial"/>
          <w:sz w:val="24"/>
          <w:szCs w:val="24"/>
        </w:rPr>
        <w:t xml:space="preserve">, 2 (5), pp.157-160. Available at: </w:t>
      </w:r>
      <w:hyperlink r:id="rId20" w:history="1">
        <w:r w:rsidRPr="00332B0F">
          <w:rPr>
            <w:rStyle w:val="Hyperlink"/>
            <w:rFonts w:ascii="Arial" w:hAnsi="Arial" w:cs="Arial"/>
            <w:sz w:val="24"/>
            <w:szCs w:val="24"/>
          </w:rPr>
          <w:t>https://www.sciencedirect.com/science/article/pii/S2444866416301234</w:t>
        </w:r>
      </w:hyperlink>
      <w:r>
        <w:rPr>
          <w:rFonts w:ascii="Arial" w:hAnsi="Arial" w:cs="Arial"/>
          <w:sz w:val="24"/>
          <w:szCs w:val="24"/>
        </w:rPr>
        <w:t xml:space="preserve"> </w:t>
      </w:r>
      <w:r w:rsidRPr="001B7F5D">
        <w:rPr>
          <w:rFonts w:ascii="Arial" w:hAnsi="Arial" w:cs="Arial"/>
          <w:sz w:val="24"/>
          <w:szCs w:val="24"/>
        </w:rPr>
        <w:t xml:space="preserve">(Accessed: 16th October 2019).  </w:t>
      </w:r>
    </w:p>
    <w:p w:rsidR="008362BE" w:rsidRPr="001B7F5D"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Bilton</w:t>
      </w:r>
      <w:proofErr w:type="spellEnd"/>
      <w:r w:rsidRPr="001B7F5D">
        <w:rPr>
          <w:rFonts w:ascii="Arial" w:hAnsi="Arial" w:cs="Arial"/>
          <w:sz w:val="24"/>
          <w:szCs w:val="24"/>
        </w:rPr>
        <w:t xml:space="preserve">, H. (2010) </w:t>
      </w:r>
      <w:r w:rsidRPr="000A2114">
        <w:rPr>
          <w:rFonts w:ascii="Arial" w:hAnsi="Arial" w:cs="Arial"/>
          <w:i/>
          <w:iCs/>
          <w:sz w:val="24"/>
          <w:szCs w:val="24"/>
        </w:rPr>
        <w:t>Outdoor Learning in the Early Years</w:t>
      </w:r>
      <w:r w:rsidRPr="001B7F5D">
        <w:rPr>
          <w:rFonts w:ascii="Arial" w:hAnsi="Arial" w:cs="Arial"/>
          <w:sz w:val="24"/>
          <w:szCs w:val="24"/>
        </w:rPr>
        <w:t xml:space="preserve">. London: Routledge.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646047">
        <w:rPr>
          <w:rFonts w:ascii="Arial" w:hAnsi="Arial" w:cs="Arial"/>
          <w:sz w:val="24"/>
          <w:szCs w:val="24"/>
        </w:rPr>
        <w:t>Bitou</w:t>
      </w:r>
      <w:proofErr w:type="spellEnd"/>
      <w:r w:rsidRPr="00646047">
        <w:rPr>
          <w:rFonts w:ascii="Arial" w:hAnsi="Arial" w:cs="Arial"/>
          <w:sz w:val="24"/>
          <w:szCs w:val="24"/>
        </w:rPr>
        <w:t xml:space="preserve">, A. &amp; Waller, T. (2017) </w:t>
      </w:r>
      <w:r w:rsidRPr="00646047">
        <w:rPr>
          <w:rFonts w:ascii="Arial" w:hAnsi="Arial" w:cs="Arial"/>
          <w:i/>
          <w:iCs/>
          <w:sz w:val="24"/>
          <w:szCs w:val="24"/>
        </w:rPr>
        <w:t>Participatory Research with Very Young Children</w:t>
      </w:r>
      <w:r w:rsidRPr="00646047">
        <w:rPr>
          <w:rFonts w:ascii="Arial" w:hAnsi="Arial" w:cs="Arial"/>
          <w:sz w:val="24"/>
          <w:szCs w:val="24"/>
        </w:rPr>
        <w:t xml:space="preserve"> in </w:t>
      </w:r>
      <w:proofErr w:type="spellStart"/>
      <w:proofErr w:type="gramStart"/>
      <w:r w:rsidRPr="00646047">
        <w:rPr>
          <w:rFonts w:ascii="Arial" w:hAnsi="Arial" w:cs="Arial"/>
          <w:sz w:val="24"/>
          <w:szCs w:val="24"/>
        </w:rPr>
        <w:t>Waller,T</w:t>
      </w:r>
      <w:proofErr w:type="spellEnd"/>
      <w:r w:rsidRPr="00646047">
        <w:rPr>
          <w:rFonts w:ascii="Arial" w:hAnsi="Arial" w:cs="Arial"/>
          <w:sz w:val="24"/>
          <w:szCs w:val="24"/>
        </w:rPr>
        <w:t>.</w:t>
      </w:r>
      <w:proofErr w:type="gramEnd"/>
      <w:r w:rsidRPr="00646047">
        <w:rPr>
          <w:rFonts w:ascii="Arial" w:hAnsi="Arial" w:cs="Arial"/>
          <w:sz w:val="24"/>
          <w:szCs w:val="24"/>
        </w:rPr>
        <w:t xml:space="preserve"> et al.(ed) </w:t>
      </w:r>
      <w:r w:rsidRPr="00646047">
        <w:rPr>
          <w:rFonts w:ascii="Arial" w:hAnsi="Arial" w:cs="Arial"/>
          <w:i/>
          <w:iCs/>
          <w:sz w:val="24"/>
          <w:szCs w:val="24"/>
        </w:rPr>
        <w:t>The sage Handbook of Outdoor Play and Learning</w:t>
      </w:r>
      <w:r w:rsidRPr="00646047">
        <w:rPr>
          <w:rFonts w:ascii="Arial" w:hAnsi="Arial" w:cs="Arial"/>
          <w:sz w:val="24"/>
          <w:szCs w:val="24"/>
        </w:rPr>
        <w:t>. London: Sage.</w:t>
      </w:r>
      <w:r w:rsidRPr="001B7F5D">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Bottrill</w:t>
      </w:r>
      <w:proofErr w:type="spellEnd"/>
      <w:r w:rsidRPr="001B7F5D">
        <w:rPr>
          <w:rFonts w:ascii="Arial" w:hAnsi="Arial" w:cs="Arial"/>
          <w:sz w:val="24"/>
          <w:szCs w:val="24"/>
        </w:rPr>
        <w:t>, G</w:t>
      </w:r>
      <w:r>
        <w:rPr>
          <w:rFonts w:ascii="Arial" w:hAnsi="Arial" w:cs="Arial"/>
          <w:sz w:val="24"/>
          <w:szCs w:val="24"/>
        </w:rPr>
        <w:t>.</w:t>
      </w:r>
      <w:r w:rsidRPr="001B7F5D">
        <w:rPr>
          <w:rFonts w:ascii="Arial" w:hAnsi="Arial" w:cs="Arial"/>
          <w:sz w:val="24"/>
          <w:szCs w:val="24"/>
        </w:rPr>
        <w:t xml:space="preserve"> (2018) </w:t>
      </w:r>
      <w:r w:rsidRPr="005D641F">
        <w:rPr>
          <w:rFonts w:ascii="Arial" w:hAnsi="Arial" w:cs="Arial"/>
          <w:i/>
          <w:iCs/>
          <w:sz w:val="24"/>
          <w:szCs w:val="24"/>
        </w:rPr>
        <w:t xml:space="preserve">Can I go &amp; Play Now? Rethinking the Early Years. </w:t>
      </w:r>
      <w:r w:rsidRPr="001B7F5D">
        <w:rPr>
          <w:rFonts w:ascii="Arial" w:hAnsi="Arial" w:cs="Arial"/>
          <w:sz w:val="24"/>
          <w:szCs w:val="24"/>
        </w:rPr>
        <w:t xml:space="preserve">Los Angeles: SAGE Publications Ltd.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British Educational Research Association</w:t>
      </w:r>
      <w:r>
        <w:rPr>
          <w:rFonts w:ascii="Arial" w:hAnsi="Arial" w:cs="Arial"/>
          <w:sz w:val="24"/>
          <w:szCs w:val="24"/>
        </w:rPr>
        <w:t xml:space="preserve">. </w:t>
      </w:r>
      <w:r w:rsidRPr="001B7F5D">
        <w:rPr>
          <w:rFonts w:ascii="Arial" w:hAnsi="Arial" w:cs="Arial"/>
          <w:sz w:val="24"/>
          <w:szCs w:val="24"/>
        </w:rPr>
        <w:t>(BERA)</w:t>
      </w:r>
      <w:r>
        <w:rPr>
          <w:rFonts w:ascii="Arial" w:hAnsi="Arial" w:cs="Arial"/>
          <w:sz w:val="24"/>
          <w:szCs w:val="24"/>
        </w:rPr>
        <w:t>.</w:t>
      </w:r>
      <w:r w:rsidRPr="001B7F5D">
        <w:rPr>
          <w:rFonts w:ascii="Arial" w:hAnsi="Arial" w:cs="Arial"/>
          <w:sz w:val="24"/>
          <w:szCs w:val="24"/>
        </w:rPr>
        <w:t xml:space="preserve"> (</w:t>
      </w:r>
      <w:r w:rsidRPr="005D641F">
        <w:rPr>
          <w:rFonts w:ascii="Arial" w:hAnsi="Arial" w:cs="Arial"/>
          <w:sz w:val="24"/>
          <w:szCs w:val="24"/>
        </w:rPr>
        <w:t>2019)</w:t>
      </w:r>
      <w:r w:rsidRPr="005D641F">
        <w:rPr>
          <w:rFonts w:ascii="Arial" w:hAnsi="Arial" w:cs="Arial"/>
          <w:i/>
          <w:iCs/>
          <w:sz w:val="24"/>
          <w:szCs w:val="24"/>
        </w:rPr>
        <w:t xml:space="preserve"> Ethical Issues and Gaining Ethical Approval</w:t>
      </w:r>
      <w:r w:rsidRPr="001B7F5D">
        <w:rPr>
          <w:rFonts w:ascii="Arial" w:hAnsi="Arial" w:cs="Arial"/>
          <w:sz w:val="24"/>
          <w:szCs w:val="24"/>
        </w:rPr>
        <w:t xml:space="preserve">. Available at: </w:t>
      </w:r>
      <w:hyperlink r:id="rId21" w:history="1">
        <w:r w:rsidRPr="00332B0F">
          <w:rPr>
            <w:rStyle w:val="Hyperlink"/>
            <w:rFonts w:ascii="Arial" w:hAnsi="Arial" w:cs="Arial"/>
            <w:sz w:val="24"/>
            <w:szCs w:val="24"/>
          </w:rPr>
          <w:t>https://www.bera.ac.uk/event/ethical-issues</w:t>
        </w:r>
      </w:hyperlink>
      <w:r>
        <w:rPr>
          <w:rFonts w:ascii="Arial" w:hAnsi="Arial" w:cs="Arial"/>
          <w:sz w:val="24"/>
          <w:szCs w:val="24"/>
        </w:rPr>
        <w:t xml:space="preserve"> </w:t>
      </w:r>
      <w:r w:rsidRPr="001B7F5D">
        <w:rPr>
          <w:rFonts w:ascii="Arial" w:hAnsi="Arial" w:cs="Arial"/>
          <w:sz w:val="24"/>
          <w:szCs w:val="24"/>
        </w:rPr>
        <w:t xml:space="preserve">(Accessed: 16th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Callan, S. and Reed, M. (2011) </w:t>
      </w:r>
      <w:r w:rsidRPr="005D641F">
        <w:rPr>
          <w:rFonts w:ascii="Arial" w:hAnsi="Arial" w:cs="Arial"/>
          <w:i/>
          <w:iCs/>
          <w:sz w:val="24"/>
          <w:szCs w:val="24"/>
        </w:rPr>
        <w:t>Work-based Research in the Early Years</w:t>
      </w:r>
      <w:r w:rsidRPr="001B7F5D">
        <w:rPr>
          <w:rFonts w:ascii="Arial" w:hAnsi="Arial" w:cs="Arial"/>
          <w:sz w:val="24"/>
          <w:szCs w:val="24"/>
        </w:rPr>
        <w:t xml:space="preserve">. London: SAGE. </w:t>
      </w:r>
    </w:p>
    <w:p w:rsidR="008362BE" w:rsidRDefault="008362BE" w:rsidP="00792035">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Pr>
          <w:rFonts w:ascii="Arial" w:hAnsi="Arial" w:cs="Arial"/>
          <w:sz w:val="24"/>
          <w:szCs w:val="24"/>
        </w:rPr>
        <w:t xml:space="preserve">Carey, M and Ashbury, J. (2012) </w:t>
      </w:r>
      <w:r w:rsidRPr="00CC0298">
        <w:rPr>
          <w:rFonts w:ascii="Arial" w:hAnsi="Arial" w:cs="Arial"/>
          <w:i/>
          <w:iCs/>
          <w:sz w:val="24"/>
          <w:szCs w:val="24"/>
        </w:rPr>
        <w:t>Focus Group Research (Qualitative Essentials)</w:t>
      </w:r>
      <w:r>
        <w:rPr>
          <w:rFonts w:ascii="Arial" w:hAnsi="Arial" w:cs="Arial"/>
          <w:sz w:val="24"/>
          <w:szCs w:val="24"/>
        </w:rPr>
        <w:t xml:space="preserve">. Routledge. </w:t>
      </w:r>
    </w:p>
    <w:p w:rsidR="008362BE"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Children and Nature Network</w:t>
      </w:r>
      <w:r>
        <w:rPr>
          <w:rFonts w:ascii="Arial" w:hAnsi="Arial" w:cs="Arial"/>
          <w:sz w:val="24"/>
          <w:szCs w:val="24"/>
        </w:rPr>
        <w:t>.</w:t>
      </w:r>
      <w:r w:rsidRPr="001B7F5D">
        <w:rPr>
          <w:rFonts w:ascii="Arial" w:hAnsi="Arial" w:cs="Arial"/>
          <w:sz w:val="24"/>
          <w:szCs w:val="24"/>
        </w:rPr>
        <w:t xml:space="preserve"> (2016) </w:t>
      </w:r>
      <w:r w:rsidRPr="005D641F">
        <w:rPr>
          <w:rFonts w:ascii="Arial" w:hAnsi="Arial" w:cs="Arial"/>
          <w:i/>
          <w:iCs/>
          <w:sz w:val="24"/>
          <w:szCs w:val="24"/>
        </w:rPr>
        <w:t>Minneapolis: Children and Nature Network, Learn Connect Act.</w:t>
      </w:r>
      <w:r w:rsidRPr="001B7F5D">
        <w:rPr>
          <w:rFonts w:ascii="Arial" w:hAnsi="Arial" w:cs="Arial"/>
          <w:sz w:val="24"/>
          <w:szCs w:val="24"/>
        </w:rPr>
        <w:t xml:space="preserve">  Available From: </w:t>
      </w:r>
      <w:hyperlink r:id="rId22" w:history="1">
        <w:r w:rsidRPr="00332B0F">
          <w:rPr>
            <w:rStyle w:val="Hyperlink"/>
            <w:rFonts w:ascii="Arial" w:hAnsi="Arial" w:cs="Arial"/>
            <w:sz w:val="24"/>
            <w:szCs w:val="24"/>
          </w:rPr>
          <w:t>http://www.childrenandnature.org/</w:t>
        </w:r>
      </w:hyperlink>
      <w:r>
        <w:rPr>
          <w:rFonts w:ascii="Arial" w:hAnsi="Arial" w:cs="Arial"/>
          <w:sz w:val="24"/>
          <w:szCs w:val="24"/>
        </w:rPr>
        <w:t xml:space="preserve"> </w:t>
      </w:r>
      <w:r w:rsidRPr="001B7F5D">
        <w:rPr>
          <w:rFonts w:ascii="Arial" w:hAnsi="Arial" w:cs="Arial"/>
          <w:sz w:val="24"/>
          <w:szCs w:val="24"/>
        </w:rPr>
        <w:t xml:space="preserve"> (Accessed on 10th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Coe, R. et al</w:t>
      </w:r>
      <w:r>
        <w:rPr>
          <w:rFonts w:ascii="Arial" w:hAnsi="Arial" w:cs="Arial"/>
          <w:sz w:val="24"/>
          <w:szCs w:val="24"/>
        </w:rPr>
        <w:t>.</w:t>
      </w:r>
      <w:r w:rsidRPr="001B7F5D">
        <w:rPr>
          <w:rFonts w:ascii="Arial" w:hAnsi="Arial" w:cs="Arial"/>
          <w:sz w:val="24"/>
          <w:szCs w:val="24"/>
        </w:rPr>
        <w:t xml:space="preserve"> (2017) </w:t>
      </w:r>
      <w:r w:rsidRPr="005D641F">
        <w:rPr>
          <w:rFonts w:ascii="Arial" w:hAnsi="Arial" w:cs="Arial"/>
          <w:i/>
          <w:iCs/>
          <w:sz w:val="24"/>
          <w:szCs w:val="24"/>
        </w:rPr>
        <w:t>Research Methods &amp; Methodologies in Education</w:t>
      </w:r>
      <w:r w:rsidRPr="001B7F5D">
        <w:rPr>
          <w:rFonts w:ascii="Arial" w:hAnsi="Arial" w:cs="Arial"/>
          <w:sz w:val="24"/>
          <w:szCs w:val="24"/>
        </w:rPr>
        <w:t xml:space="preserve">. 2nd Ed. SAGE. </w:t>
      </w:r>
    </w:p>
    <w:p w:rsidR="008362BE" w:rsidRDefault="008362BE" w:rsidP="00792035">
      <w:pPr>
        <w:spacing w:line="360" w:lineRule="auto"/>
        <w:jc w:val="both"/>
        <w:rPr>
          <w:rFonts w:ascii="Arial" w:hAnsi="Arial" w:cs="Arial"/>
          <w:sz w:val="24"/>
          <w:szCs w:val="24"/>
        </w:rPr>
      </w:pPr>
    </w:p>
    <w:p w:rsidR="008362BE" w:rsidRDefault="008362BE" w:rsidP="00792035">
      <w:pPr>
        <w:spacing w:line="360" w:lineRule="auto"/>
        <w:jc w:val="both"/>
        <w:rPr>
          <w:rFonts w:ascii="Arial" w:hAnsi="Arial" w:cs="Arial"/>
          <w:sz w:val="24"/>
          <w:szCs w:val="24"/>
        </w:rPr>
      </w:pPr>
    </w:p>
    <w:p w:rsidR="000F736B" w:rsidRDefault="000F736B"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Pr>
          <w:rFonts w:ascii="Arial" w:hAnsi="Arial" w:cs="Arial"/>
          <w:sz w:val="24"/>
          <w:szCs w:val="24"/>
        </w:rPr>
        <w:t xml:space="preserve">Davies, H. (2017) ‘Researching Children’s Complex family lives and respecting inter-generational relationships’, in </w:t>
      </w:r>
      <w:r w:rsidRPr="001B7F5D">
        <w:rPr>
          <w:rFonts w:ascii="Arial" w:hAnsi="Arial" w:cs="Arial"/>
          <w:sz w:val="24"/>
          <w:szCs w:val="24"/>
        </w:rPr>
        <w:t>Christrensen, P and James, A</w:t>
      </w:r>
      <w:r>
        <w:rPr>
          <w:rFonts w:ascii="Arial" w:hAnsi="Arial" w:cs="Arial"/>
          <w:sz w:val="24"/>
          <w:szCs w:val="24"/>
        </w:rPr>
        <w:t xml:space="preserve">. (ed.) </w:t>
      </w:r>
      <w:r w:rsidRPr="00CC0298">
        <w:rPr>
          <w:rFonts w:ascii="Arial" w:hAnsi="Arial" w:cs="Arial"/>
          <w:i/>
          <w:iCs/>
          <w:sz w:val="24"/>
          <w:szCs w:val="24"/>
        </w:rPr>
        <w:t>Research with Children: Perspectives and Practices</w:t>
      </w:r>
      <w:r w:rsidRPr="001B7F5D">
        <w:rPr>
          <w:rFonts w:ascii="Arial" w:hAnsi="Arial" w:cs="Arial"/>
          <w:sz w:val="24"/>
          <w:szCs w:val="24"/>
        </w:rPr>
        <w:t xml:space="preserve">.  3rd Ed. Oxon: Routledge.  </w:t>
      </w:r>
      <w:r w:rsidR="008362BE">
        <w:rPr>
          <w:rFonts w:ascii="Arial" w:hAnsi="Arial" w:cs="Arial"/>
          <w:sz w:val="24"/>
          <w:szCs w:val="24"/>
        </w:rPr>
        <w:br/>
      </w:r>
    </w:p>
    <w:p w:rsidR="00CC0298" w:rsidRDefault="00CC0298" w:rsidP="00792035">
      <w:pPr>
        <w:spacing w:line="360" w:lineRule="auto"/>
        <w:jc w:val="both"/>
        <w:rPr>
          <w:rFonts w:ascii="Arial" w:hAnsi="Arial" w:cs="Arial"/>
          <w:sz w:val="24"/>
          <w:szCs w:val="24"/>
        </w:rPr>
      </w:pPr>
      <w:r w:rsidRPr="00646047">
        <w:rPr>
          <w:rFonts w:ascii="Arial" w:hAnsi="Arial" w:cs="Arial"/>
          <w:sz w:val="24"/>
          <w:szCs w:val="24"/>
        </w:rPr>
        <w:t>Donaldson, G. (2015) ‘</w:t>
      </w:r>
      <w:r w:rsidRPr="00646047">
        <w:rPr>
          <w:rFonts w:ascii="Arial" w:hAnsi="Arial" w:cs="Arial"/>
          <w:i/>
          <w:iCs/>
          <w:sz w:val="24"/>
          <w:szCs w:val="24"/>
        </w:rPr>
        <w:t>Successful Futures’,</w:t>
      </w:r>
      <w:r w:rsidRPr="00646047">
        <w:rPr>
          <w:rFonts w:ascii="Arial" w:hAnsi="Arial" w:cs="Arial"/>
          <w:sz w:val="24"/>
          <w:szCs w:val="24"/>
        </w:rPr>
        <w:t xml:space="preserve"> Welsh Government. Available at: </w:t>
      </w:r>
      <w:hyperlink r:id="rId23" w:history="1">
        <w:r w:rsidRPr="00646047">
          <w:rPr>
            <w:rStyle w:val="Hyperlink"/>
            <w:rFonts w:ascii="Arial" w:hAnsi="Arial" w:cs="Arial"/>
            <w:sz w:val="24"/>
            <w:szCs w:val="24"/>
          </w:rPr>
          <w:t>https://gov.wales/docs/dcells/publications/150225-successful-futures-en.pdf</w:t>
        </w:r>
      </w:hyperlink>
      <w:r w:rsidRPr="00646047">
        <w:rPr>
          <w:rFonts w:ascii="Arial" w:hAnsi="Arial" w:cs="Arial"/>
          <w:sz w:val="24"/>
          <w:szCs w:val="24"/>
        </w:rPr>
        <w:t xml:space="preserve"> (Accessed: 18th October 2019).</w:t>
      </w:r>
      <w:r w:rsidRPr="001B7F5D">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Dowdell, K. et al. (2011) ‘Nature and its influence on Children’s Outdoor Play, </w:t>
      </w:r>
      <w:r w:rsidRPr="00DE4E0E">
        <w:rPr>
          <w:rFonts w:ascii="Arial" w:hAnsi="Arial" w:cs="Arial"/>
          <w:i/>
          <w:iCs/>
          <w:sz w:val="24"/>
          <w:szCs w:val="24"/>
        </w:rPr>
        <w:t>Australian Journal of Outdoor Education,</w:t>
      </w:r>
      <w:r w:rsidRPr="001B7F5D">
        <w:rPr>
          <w:rFonts w:ascii="Arial" w:hAnsi="Arial" w:cs="Arial"/>
          <w:sz w:val="24"/>
          <w:szCs w:val="24"/>
        </w:rPr>
        <w:t xml:space="preserve"> 15(2)</w:t>
      </w:r>
      <w:r>
        <w:rPr>
          <w:rFonts w:ascii="Arial" w:hAnsi="Arial" w:cs="Arial"/>
          <w:sz w:val="24"/>
          <w:szCs w:val="24"/>
        </w:rPr>
        <w:t xml:space="preserve">, pp. 24-35. </w:t>
      </w:r>
      <w:r w:rsidRPr="001B7F5D">
        <w:rPr>
          <w:rFonts w:ascii="Arial" w:hAnsi="Arial" w:cs="Arial"/>
          <w:sz w:val="24"/>
          <w:szCs w:val="24"/>
        </w:rPr>
        <w:t xml:space="preserve">Available at: </w:t>
      </w:r>
      <w:hyperlink r:id="rId24" w:history="1">
        <w:r w:rsidRPr="00332B0F">
          <w:rPr>
            <w:rStyle w:val="Hyperlink"/>
            <w:rFonts w:ascii="Arial" w:hAnsi="Arial" w:cs="Arial"/>
            <w:sz w:val="24"/>
            <w:szCs w:val="24"/>
          </w:rPr>
          <w:t>https://link.springer.com/content/pdf/10.1007%2FB</w:t>
        </w:r>
        <w:r w:rsidRPr="00332B0F">
          <w:rPr>
            <w:rStyle w:val="Hyperlink"/>
            <w:rFonts w:ascii="Arial" w:hAnsi="Arial" w:cs="Arial"/>
            <w:sz w:val="24"/>
            <w:szCs w:val="24"/>
          </w:rPr>
          <w:t>F</w:t>
        </w:r>
        <w:r w:rsidRPr="00332B0F">
          <w:rPr>
            <w:rStyle w:val="Hyperlink"/>
            <w:rFonts w:ascii="Arial" w:hAnsi="Arial" w:cs="Arial"/>
            <w:sz w:val="24"/>
            <w:szCs w:val="24"/>
          </w:rPr>
          <w:t>03400925.pdf</w:t>
        </w:r>
      </w:hyperlink>
      <w:r>
        <w:rPr>
          <w:rFonts w:ascii="Arial" w:hAnsi="Arial" w:cs="Arial"/>
          <w:sz w:val="24"/>
          <w:szCs w:val="24"/>
        </w:rPr>
        <w:t xml:space="preserve"> </w:t>
      </w:r>
      <w:r w:rsidRPr="001B7F5D">
        <w:rPr>
          <w:rFonts w:ascii="Arial" w:hAnsi="Arial" w:cs="Arial"/>
          <w:sz w:val="24"/>
          <w:szCs w:val="24"/>
        </w:rPr>
        <w:t xml:space="preserve"> (Accessed: 8th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Erickson, D</w:t>
      </w:r>
      <w:r>
        <w:rPr>
          <w:rFonts w:ascii="Arial" w:hAnsi="Arial" w:cs="Arial"/>
          <w:sz w:val="24"/>
          <w:szCs w:val="24"/>
        </w:rPr>
        <w:t>.</w:t>
      </w:r>
      <w:r w:rsidRPr="001B7F5D">
        <w:rPr>
          <w:rFonts w:ascii="Arial" w:hAnsi="Arial" w:cs="Arial"/>
          <w:sz w:val="24"/>
          <w:szCs w:val="24"/>
        </w:rPr>
        <w:t xml:space="preserve"> and Ernst, J</w:t>
      </w:r>
      <w:r>
        <w:rPr>
          <w:rFonts w:ascii="Arial" w:hAnsi="Arial" w:cs="Arial"/>
          <w:sz w:val="24"/>
          <w:szCs w:val="24"/>
        </w:rPr>
        <w:t>.</w:t>
      </w:r>
      <w:r w:rsidRPr="001B7F5D">
        <w:rPr>
          <w:rFonts w:ascii="Arial" w:hAnsi="Arial" w:cs="Arial"/>
          <w:sz w:val="24"/>
          <w:szCs w:val="24"/>
        </w:rPr>
        <w:t xml:space="preserve"> (2011) </w:t>
      </w:r>
      <w:r w:rsidRPr="00DE4E0E">
        <w:rPr>
          <w:rFonts w:ascii="Arial" w:hAnsi="Arial" w:cs="Arial"/>
          <w:i/>
          <w:iCs/>
          <w:sz w:val="24"/>
          <w:szCs w:val="24"/>
        </w:rPr>
        <w:t>The Real Benefits of Natura Play Every Day, Wonder.</w:t>
      </w:r>
      <w:r w:rsidRPr="001B7F5D">
        <w:rPr>
          <w:rFonts w:ascii="Arial" w:hAnsi="Arial" w:cs="Arial"/>
          <w:sz w:val="24"/>
          <w:szCs w:val="24"/>
        </w:rPr>
        <w:t xml:space="preserve"> Available at: </w:t>
      </w:r>
      <w:hyperlink r:id="rId25" w:history="1">
        <w:r w:rsidRPr="00332B0F">
          <w:rPr>
            <w:rStyle w:val="Hyperlink"/>
            <w:rFonts w:ascii="Arial" w:hAnsi="Arial" w:cs="Arial"/>
            <w:sz w:val="24"/>
            <w:szCs w:val="24"/>
          </w:rPr>
          <w:t>https://www.sunsetzoo.com/Docu</w:t>
        </w:r>
        <w:r w:rsidRPr="00332B0F">
          <w:rPr>
            <w:rStyle w:val="Hyperlink"/>
            <w:rFonts w:ascii="Arial" w:hAnsi="Arial" w:cs="Arial"/>
            <w:sz w:val="24"/>
            <w:szCs w:val="24"/>
          </w:rPr>
          <w:t>m</w:t>
        </w:r>
        <w:r w:rsidRPr="00332B0F">
          <w:rPr>
            <w:rStyle w:val="Hyperlink"/>
            <w:rFonts w:ascii="Arial" w:hAnsi="Arial" w:cs="Arial"/>
            <w:sz w:val="24"/>
            <w:szCs w:val="24"/>
          </w:rPr>
          <w:t>entCenter/View/22/Benefits-of-Nature-Play?bidId=</w:t>
        </w:r>
      </w:hyperlink>
      <w:r>
        <w:rPr>
          <w:rFonts w:ascii="Arial" w:hAnsi="Arial" w:cs="Arial"/>
          <w:sz w:val="24"/>
          <w:szCs w:val="24"/>
        </w:rPr>
        <w:t xml:space="preserve"> </w:t>
      </w:r>
      <w:r w:rsidRPr="001B7F5D">
        <w:rPr>
          <w:rFonts w:ascii="Arial" w:hAnsi="Arial" w:cs="Arial"/>
          <w:sz w:val="24"/>
          <w:szCs w:val="24"/>
        </w:rPr>
        <w:t xml:space="preserve"> (Accessed at: 15th October 2019).   </w:t>
      </w:r>
    </w:p>
    <w:p w:rsidR="008362BE" w:rsidRDefault="008362BE" w:rsidP="00792035">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Pr>
          <w:rFonts w:ascii="Arial" w:hAnsi="Arial" w:cs="Arial"/>
          <w:sz w:val="24"/>
          <w:szCs w:val="24"/>
        </w:rPr>
        <w:t xml:space="preserve">Estyn.  (2011) Annual Report 2010- 2011. Available at: </w:t>
      </w:r>
      <w:hyperlink r:id="rId26" w:history="1">
        <w:r w:rsidRPr="00332B0F">
          <w:rPr>
            <w:rStyle w:val="Hyperlink"/>
            <w:rFonts w:ascii="Arial" w:hAnsi="Arial" w:cs="Arial"/>
            <w:sz w:val="24"/>
            <w:szCs w:val="24"/>
          </w:rPr>
          <w:t>https://www.estyn.gov.wales/annual-report/annual-report-2010-2011</w:t>
        </w:r>
      </w:hyperlink>
      <w:r>
        <w:rPr>
          <w:rFonts w:ascii="Arial" w:hAnsi="Arial" w:cs="Arial"/>
          <w:sz w:val="24"/>
          <w:szCs w:val="24"/>
        </w:rPr>
        <w:t xml:space="preserve"> (Accessed: 19</w:t>
      </w:r>
      <w:r w:rsidRPr="00CC0298">
        <w:rPr>
          <w:rFonts w:ascii="Arial" w:hAnsi="Arial" w:cs="Arial"/>
          <w:sz w:val="24"/>
          <w:szCs w:val="24"/>
          <w:vertAlign w:val="superscript"/>
        </w:rPr>
        <w:t>th</w:t>
      </w:r>
      <w:r>
        <w:rPr>
          <w:rFonts w:ascii="Arial" w:hAnsi="Arial" w:cs="Arial"/>
          <w:sz w:val="24"/>
          <w:szCs w:val="24"/>
        </w:rPr>
        <w:t xml:space="preserve"> October 2019).</w:t>
      </w:r>
    </w:p>
    <w:p w:rsidR="008362BE"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Evalued</w:t>
      </w:r>
      <w:proofErr w:type="spellEnd"/>
      <w:r>
        <w:rPr>
          <w:rFonts w:ascii="Arial" w:hAnsi="Arial" w:cs="Arial"/>
          <w:sz w:val="24"/>
          <w:szCs w:val="24"/>
        </w:rPr>
        <w:t xml:space="preserve">. </w:t>
      </w:r>
      <w:r w:rsidRPr="001B7F5D">
        <w:rPr>
          <w:rFonts w:ascii="Arial" w:hAnsi="Arial" w:cs="Arial"/>
          <w:sz w:val="24"/>
          <w:szCs w:val="24"/>
        </w:rPr>
        <w:t xml:space="preserve">(2013) </w:t>
      </w:r>
      <w:r w:rsidRPr="00DE4E0E">
        <w:rPr>
          <w:rFonts w:ascii="Arial" w:hAnsi="Arial" w:cs="Arial"/>
          <w:i/>
          <w:iCs/>
          <w:sz w:val="24"/>
          <w:szCs w:val="24"/>
        </w:rPr>
        <w:t>Focus Groups</w:t>
      </w:r>
      <w:r w:rsidRPr="001B7F5D">
        <w:rPr>
          <w:rFonts w:ascii="Arial" w:hAnsi="Arial" w:cs="Arial"/>
          <w:sz w:val="24"/>
          <w:szCs w:val="24"/>
        </w:rPr>
        <w:t xml:space="preserve">. Available at: </w:t>
      </w:r>
      <w:hyperlink r:id="rId27" w:history="1">
        <w:r w:rsidRPr="00332B0F">
          <w:rPr>
            <w:rStyle w:val="Hyperlink"/>
            <w:rFonts w:ascii="Arial" w:hAnsi="Arial" w:cs="Arial"/>
            <w:sz w:val="24"/>
            <w:szCs w:val="24"/>
          </w:rPr>
          <w:t>http://www.evalued.bcu.ac.uk/tutorial/4b.htm</w:t>
        </w:r>
      </w:hyperlink>
      <w:r>
        <w:rPr>
          <w:rFonts w:ascii="Arial" w:hAnsi="Arial" w:cs="Arial"/>
          <w:sz w:val="24"/>
          <w:szCs w:val="24"/>
        </w:rPr>
        <w:t xml:space="preserve"> (</w:t>
      </w:r>
      <w:r w:rsidRPr="001B7F5D">
        <w:rPr>
          <w:rFonts w:ascii="Arial" w:hAnsi="Arial" w:cs="Arial"/>
          <w:sz w:val="24"/>
          <w:szCs w:val="24"/>
        </w:rPr>
        <w:t>Accessed: 18</w:t>
      </w:r>
      <w:r>
        <w:rPr>
          <w:rFonts w:ascii="Arial" w:hAnsi="Arial" w:cs="Arial"/>
          <w:sz w:val="24"/>
          <w:szCs w:val="24"/>
        </w:rPr>
        <w:t xml:space="preserve">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Fargas-Malet</w:t>
      </w:r>
      <w:proofErr w:type="spellEnd"/>
      <w:r w:rsidRPr="001B7F5D">
        <w:rPr>
          <w:rFonts w:ascii="Arial" w:hAnsi="Arial" w:cs="Arial"/>
          <w:sz w:val="24"/>
          <w:szCs w:val="24"/>
        </w:rPr>
        <w:t>, M</w:t>
      </w:r>
      <w:r>
        <w:rPr>
          <w:rFonts w:ascii="Arial" w:hAnsi="Arial" w:cs="Arial"/>
          <w:sz w:val="24"/>
          <w:szCs w:val="24"/>
        </w:rPr>
        <w:t>.</w:t>
      </w:r>
      <w:r w:rsidRPr="001B7F5D">
        <w:rPr>
          <w:rFonts w:ascii="Arial" w:hAnsi="Arial" w:cs="Arial"/>
          <w:sz w:val="24"/>
          <w:szCs w:val="24"/>
        </w:rPr>
        <w:t xml:space="preserve"> et al</w:t>
      </w:r>
      <w:r>
        <w:rPr>
          <w:rFonts w:ascii="Arial" w:hAnsi="Arial" w:cs="Arial"/>
          <w:sz w:val="24"/>
          <w:szCs w:val="24"/>
        </w:rPr>
        <w:t xml:space="preserve">. </w:t>
      </w:r>
      <w:r w:rsidRPr="001B7F5D">
        <w:rPr>
          <w:rFonts w:ascii="Arial" w:hAnsi="Arial" w:cs="Arial"/>
          <w:sz w:val="24"/>
          <w:szCs w:val="24"/>
        </w:rPr>
        <w:t xml:space="preserve">(2010) </w:t>
      </w:r>
      <w:r>
        <w:rPr>
          <w:rFonts w:ascii="Arial" w:hAnsi="Arial" w:cs="Arial"/>
          <w:sz w:val="24"/>
          <w:szCs w:val="24"/>
        </w:rPr>
        <w:t>‘</w:t>
      </w:r>
      <w:r w:rsidRPr="001B7F5D">
        <w:rPr>
          <w:rFonts w:ascii="Arial" w:hAnsi="Arial" w:cs="Arial"/>
          <w:sz w:val="24"/>
          <w:szCs w:val="24"/>
        </w:rPr>
        <w:t>Research with children: methodological issues and innovative techniques</w:t>
      </w:r>
      <w:r>
        <w:rPr>
          <w:rFonts w:ascii="Arial" w:hAnsi="Arial" w:cs="Arial"/>
          <w:sz w:val="24"/>
          <w:szCs w:val="24"/>
        </w:rPr>
        <w:t>’</w:t>
      </w:r>
      <w:r w:rsidRPr="001B7F5D">
        <w:rPr>
          <w:rFonts w:ascii="Arial" w:hAnsi="Arial" w:cs="Arial"/>
          <w:sz w:val="24"/>
          <w:szCs w:val="24"/>
        </w:rPr>
        <w:t xml:space="preserve">, </w:t>
      </w:r>
      <w:r w:rsidRPr="008E45AA">
        <w:rPr>
          <w:rFonts w:ascii="Arial" w:hAnsi="Arial" w:cs="Arial"/>
          <w:i/>
          <w:iCs/>
          <w:sz w:val="24"/>
          <w:szCs w:val="24"/>
        </w:rPr>
        <w:t>Journal of Early Childhood Research</w:t>
      </w:r>
      <w:r w:rsidRPr="001B7F5D">
        <w:rPr>
          <w:rFonts w:ascii="Arial" w:hAnsi="Arial" w:cs="Arial"/>
          <w:sz w:val="24"/>
          <w:szCs w:val="24"/>
        </w:rPr>
        <w:t>, 8(2)</w:t>
      </w:r>
      <w:r>
        <w:rPr>
          <w:rFonts w:ascii="Arial" w:hAnsi="Arial" w:cs="Arial"/>
          <w:sz w:val="24"/>
          <w:szCs w:val="24"/>
        </w:rPr>
        <w:t xml:space="preserve">, pp.175-192. </w:t>
      </w:r>
      <w:r w:rsidRPr="001B7F5D">
        <w:rPr>
          <w:rFonts w:ascii="Arial" w:hAnsi="Arial" w:cs="Arial"/>
          <w:sz w:val="24"/>
          <w:szCs w:val="24"/>
        </w:rPr>
        <w:t xml:space="preserve"> Available at: </w:t>
      </w:r>
      <w:hyperlink r:id="rId28" w:history="1">
        <w:r w:rsidRPr="00332B0F">
          <w:rPr>
            <w:rStyle w:val="Hyperlink"/>
            <w:rFonts w:ascii="Arial" w:hAnsi="Arial" w:cs="Arial"/>
            <w:sz w:val="24"/>
            <w:szCs w:val="24"/>
          </w:rPr>
          <w:t>https://pure.qub.ac.uk/ws/files/13808523/Research_with_children_</w:t>
        </w:r>
        <w:r w:rsidRPr="00332B0F">
          <w:rPr>
            <w:rStyle w:val="Hyperlink"/>
            <w:rFonts w:ascii="Arial" w:hAnsi="Arial" w:cs="Arial"/>
            <w:sz w:val="24"/>
            <w:szCs w:val="24"/>
          </w:rPr>
          <w:t>methodological_issues_and_innovative_techniques.</w:t>
        </w:r>
        <w:r w:rsidRPr="00332B0F">
          <w:rPr>
            <w:rStyle w:val="Hyperlink"/>
            <w:rFonts w:ascii="Arial" w:hAnsi="Arial" w:cs="Arial"/>
            <w:sz w:val="24"/>
            <w:szCs w:val="24"/>
          </w:rPr>
          <w:t>p</w:t>
        </w:r>
        <w:r w:rsidRPr="00332B0F">
          <w:rPr>
            <w:rStyle w:val="Hyperlink"/>
            <w:rFonts w:ascii="Arial" w:hAnsi="Arial" w:cs="Arial"/>
            <w:sz w:val="24"/>
            <w:szCs w:val="24"/>
          </w:rPr>
          <w:t>df</w:t>
        </w:r>
      </w:hyperlink>
      <w:r>
        <w:rPr>
          <w:rFonts w:ascii="Arial" w:hAnsi="Arial" w:cs="Arial"/>
          <w:sz w:val="24"/>
          <w:szCs w:val="24"/>
        </w:rPr>
        <w:t xml:space="preserve"> </w:t>
      </w:r>
      <w:r w:rsidRPr="001B7F5D">
        <w:rPr>
          <w:rFonts w:ascii="Arial" w:hAnsi="Arial" w:cs="Arial"/>
          <w:sz w:val="24"/>
          <w:szCs w:val="24"/>
        </w:rPr>
        <w:t xml:space="preserve"> (Assessed: 18th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Fawcett, M</w:t>
      </w:r>
      <w:r>
        <w:rPr>
          <w:rFonts w:ascii="Arial" w:hAnsi="Arial" w:cs="Arial"/>
          <w:sz w:val="24"/>
          <w:szCs w:val="24"/>
        </w:rPr>
        <w:t>.</w:t>
      </w:r>
      <w:r w:rsidRPr="001B7F5D">
        <w:rPr>
          <w:rFonts w:ascii="Arial" w:hAnsi="Arial" w:cs="Arial"/>
          <w:sz w:val="24"/>
          <w:szCs w:val="24"/>
        </w:rPr>
        <w:t xml:space="preserve"> and Watson, D. (2016) </w:t>
      </w:r>
      <w:r w:rsidRPr="008E45AA">
        <w:rPr>
          <w:rFonts w:ascii="Arial" w:hAnsi="Arial" w:cs="Arial"/>
          <w:i/>
          <w:iCs/>
          <w:sz w:val="24"/>
          <w:szCs w:val="24"/>
        </w:rPr>
        <w:t>Learning through child Observation</w:t>
      </w:r>
      <w:r>
        <w:rPr>
          <w:rFonts w:ascii="Arial" w:hAnsi="Arial" w:cs="Arial"/>
          <w:sz w:val="24"/>
          <w:szCs w:val="24"/>
        </w:rPr>
        <w:t>.</w:t>
      </w:r>
      <w:r w:rsidRPr="001B7F5D">
        <w:rPr>
          <w:rFonts w:ascii="Arial" w:hAnsi="Arial" w:cs="Arial"/>
          <w:sz w:val="24"/>
          <w:szCs w:val="24"/>
        </w:rPr>
        <w:t xml:space="preserve"> 3rd ed. London: Jessica Kingsley.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Fernald, D. et al</w:t>
      </w:r>
      <w:r>
        <w:rPr>
          <w:rFonts w:ascii="Arial" w:hAnsi="Arial" w:cs="Arial"/>
          <w:sz w:val="24"/>
          <w:szCs w:val="24"/>
        </w:rPr>
        <w:t>.</w:t>
      </w:r>
      <w:r w:rsidRPr="001B7F5D">
        <w:rPr>
          <w:rFonts w:ascii="Arial" w:hAnsi="Arial" w:cs="Arial"/>
          <w:sz w:val="24"/>
          <w:szCs w:val="24"/>
        </w:rPr>
        <w:t xml:space="preserve"> (2012) </w:t>
      </w:r>
      <w:r>
        <w:rPr>
          <w:rFonts w:ascii="Arial" w:hAnsi="Arial" w:cs="Arial"/>
          <w:sz w:val="24"/>
          <w:szCs w:val="24"/>
        </w:rPr>
        <w:t>‘</w:t>
      </w:r>
      <w:r w:rsidRPr="001B7F5D">
        <w:rPr>
          <w:rFonts w:ascii="Arial" w:hAnsi="Arial" w:cs="Arial"/>
          <w:sz w:val="24"/>
          <w:szCs w:val="24"/>
        </w:rPr>
        <w:t>An Assessment of the Hawthorne Effect in Practice-based Research</w:t>
      </w:r>
      <w:r>
        <w:rPr>
          <w:rFonts w:ascii="Arial" w:hAnsi="Arial" w:cs="Arial"/>
          <w:sz w:val="24"/>
          <w:szCs w:val="24"/>
        </w:rPr>
        <w:t>’</w:t>
      </w:r>
      <w:r w:rsidRPr="001B7F5D">
        <w:rPr>
          <w:rFonts w:ascii="Arial" w:hAnsi="Arial" w:cs="Arial"/>
          <w:sz w:val="24"/>
          <w:szCs w:val="24"/>
        </w:rPr>
        <w:t xml:space="preserve">, </w:t>
      </w:r>
      <w:r w:rsidRPr="008E45AA">
        <w:rPr>
          <w:rFonts w:ascii="Arial" w:hAnsi="Arial" w:cs="Arial"/>
          <w:i/>
          <w:iCs/>
          <w:sz w:val="24"/>
          <w:szCs w:val="24"/>
        </w:rPr>
        <w:t>Journal of the American Board of Family Medicine</w:t>
      </w:r>
      <w:r>
        <w:rPr>
          <w:rFonts w:ascii="Arial" w:hAnsi="Arial" w:cs="Arial"/>
          <w:sz w:val="24"/>
          <w:szCs w:val="24"/>
        </w:rPr>
        <w:t xml:space="preserve">, </w:t>
      </w:r>
      <w:r w:rsidRPr="008E45AA">
        <w:rPr>
          <w:rFonts w:ascii="Arial" w:hAnsi="Arial" w:cs="Arial"/>
          <w:sz w:val="24"/>
          <w:szCs w:val="24"/>
        </w:rPr>
        <w:t xml:space="preserve"> 25 (1)</w:t>
      </w:r>
      <w:r>
        <w:rPr>
          <w:rFonts w:ascii="Arial" w:hAnsi="Arial" w:cs="Arial"/>
          <w:sz w:val="24"/>
          <w:szCs w:val="24"/>
        </w:rPr>
        <w:t xml:space="preserve">, pp. </w:t>
      </w:r>
      <w:r w:rsidRPr="008E45AA">
        <w:rPr>
          <w:rFonts w:ascii="Arial" w:hAnsi="Arial" w:cs="Arial"/>
          <w:sz w:val="24"/>
          <w:szCs w:val="24"/>
        </w:rPr>
        <w:t>83-86;</w:t>
      </w:r>
      <w:r w:rsidRPr="001B7F5D">
        <w:rPr>
          <w:rFonts w:ascii="Arial" w:hAnsi="Arial" w:cs="Arial"/>
          <w:sz w:val="24"/>
          <w:szCs w:val="24"/>
        </w:rPr>
        <w:t xml:space="preserve"> Available at: </w:t>
      </w:r>
      <w:hyperlink r:id="rId29" w:history="1">
        <w:r w:rsidRPr="00332B0F">
          <w:rPr>
            <w:rStyle w:val="Hyperlink"/>
            <w:rFonts w:ascii="Arial" w:hAnsi="Arial" w:cs="Arial"/>
            <w:sz w:val="24"/>
            <w:szCs w:val="24"/>
          </w:rPr>
          <w:t>https://www.jabfm.org/content/25</w:t>
        </w:r>
        <w:r w:rsidRPr="00332B0F">
          <w:rPr>
            <w:rStyle w:val="Hyperlink"/>
            <w:rFonts w:ascii="Arial" w:hAnsi="Arial" w:cs="Arial"/>
            <w:sz w:val="24"/>
            <w:szCs w:val="24"/>
          </w:rPr>
          <w:t>/</w:t>
        </w:r>
        <w:r w:rsidRPr="00332B0F">
          <w:rPr>
            <w:rStyle w:val="Hyperlink"/>
            <w:rFonts w:ascii="Arial" w:hAnsi="Arial" w:cs="Arial"/>
            <w:sz w:val="24"/>
            <w:szCs w:val="24"/>
          </w:rPr>
          <w:t>1/83.short</w:t>
        </w:r>
      </w:hyperlink>
      <w:r>
        <w:rPr>
          <w:rFonts w:ascii="Arial" w:hAnsi="Arial" w:cs="Arial"/>
          <w:sz w:val="24"/>
          <w:szCs w:val="24"/>
        </w:rPr>
        <w:t xml:space="preserve"> </w:t>
      </w:r>
      <w:r w:rsidRPr="001B7F5D">
        <w:rPr>
          <w:rFonts w:ascii="Arial" w:hAnsi="Arial" w:cs="Arial"/>
          <w:sz w:val="24"/>
          <w:szCs w:val="24"/>
        </w:rPr>
        <w:t xml:space="preserve"> (Accessed: 16th October 2019).   </w:t>
      </w:r>
    </w:p>
    <w:p w:rsidR="008362BE" w:rsidRDefault="008362BE" w:rsidP="00792035">
      <w:pPr>
        <w:spacing w:line="360" w:lineRule="auto"/>
        <w:jc w:val="both"/>
        <w:rPr>
          <w:rFonts w:ascii="Arial" w:hAnsi="Arial" w:cs="Arial"/>
          <w:sz w:val="24"/>
          <w:szCs w:val="24"/>
        </w:rPr>
      </w:pPr>
    </w:p>
    <w:p w:rsidR="008362BE" w:rsidRDefault="008362BE" w:rsidP="00792035">
      <w:pPr>
        <w:spacing w:line="360" w:lineRule="auto"/>
        <w:jc w:val="both"/>
        <w:rPr>
          <w:rFonts w:ascii="Arial" w:hAnsi="Arial" w:cs="Arial"/>
          <w:sz w:val="24"/>
          <w:szCs w:val="24"/>
        </w:rPr>
      </w:pPr>
    </w:p>
    <w:p w:rsidR="008362BE" w:rsidRDefault="00CC0298" w:rsidP="00792035">
      <w:pPr>
        <w:spacing w:line="360" w:lineRule="auto"/>
        <w:jc w:val="both"/>
        <w:rPr>
          <w:rFonts w:ascii="Arial" w:hAnsi="Arial" w:cs="Arial"/>
          <w:sz w:val="24"/>
          <w:szCs w:val="24"/>
        </w:rPr>
      </w:pPr>
      <w:r w:rsidRPr="001B7F5D">
        <w:rPr>
          <w:rFonts w:ascii="Arial" w:hAnsi="Arial" w:cs="Arial"/>
          <w:sz w:val="24"/>
          <w:szCs w:val="24"/>
        </w:rPr>
        <w:t>Foundation Phase Framework</w:t>
      </w:r>
      <w:r>
        <w:rPr>
          <w:rFonts w:ascii="Arial" w:hAnsi="Arial" w:cs="Arial"/>
          <w:sz w:val="24"/>
          <w:szCs w:val="24"/>
        </w:rPr>
        <w:t xml:space="preserve">. </w:t>
      </w:r>
      <w:r w:rsidRPr="001B7F5D">
        <w:rPr>
          <w:rFonts w:ascii="Arial" w:hAnsi="Arial" w:cs="Arial"/>
          <w:sz w:val="24"/>
          <w:szCs w:val="24"/>
        </w:rPr>
        <w:t xml:space="preserve">(2015) </w:t>
      </w:r>
      <w:r w:rsidRPr="008E45AA">
        <w:rPr>
          <w:rFonts w:ascii="Arial" w:hAnsi="Arial" w:cs="Arial"/>
          <w:i/>
          <w:iCs/>
          <w:sz w:val="24"/>
          <w:szCs w:val="24"/>
        </w:rPr>
        <w:t>Curriculum for Wales</w:t>
      </w:r>
      <w:r w:rsidRPr="001B7F5D">
        <w:rPr>
          <w:rFonts w:ascii="Arial" w:hAnsi="Arial" w:cs="Arial"/>
          <w:sz w:val="24"/>
          <w:szCs w:val="24"/>
        </w:rPr>
        <w:t xml:space="preserve">. Available at: </w:t>
      </w:r>
      <w:hyperlink r:id="rId30" w:history="1">
        <w:r w:rsidRPr="00332B0F">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w:t>
      </w:r>
      <w:r w:rsidRPr="001B7F5D">
        <w:rPr>
          <w:rFonts w:ascii="Arial" w:hAnsi="Arial" w:cs="Arial"/>
          <w:sz w:val="24"/>
          <w:szCs w:val="24"/>
        </w:rPr>
        <w:t xml:space="preserve"> (Accessed: 8th October 2019).   </w:t>
      </w: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 </w:t>
      </w: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Froebel, F. (1826) </w:t>
      </w:r>
      <w:r w:rsidRPr="008E45AA">
        <w:rPr>
          <w:rFonts w:ascii="Arial" w:hAnsi="Arial" w:cs="Arial"/>
          <w:i/>
          <w:iCs/>
          <w:sz w:val="24"/>
          <w:szCs w:val="24"/>
        </w:rPr>
        <w:t>The Education of Man</w:t>
      </w:r>
      <w:r w:rsidRPr="001B7F5D">
        <w:rPr>
          <w:rFonts w:ascii="Arial" w:hAnsi="Arial" w:cs="Arial"/>
          <w:sz w:val="24"/>
          <w:szCs w:val="24"/>
        </w:rPr>
        <w:t xml:space="preserve">. USA: Dover Publications Inc.  </w:t>
      </w:r>
    </w:p>
    <w:p w:rsidR="008362BE" w:rsidRPr="001B7F5D"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General Data Protection Regulation</w:t>
      </w:r>
      <w:r>
        <w:rPr>
          <w:rFonts w:ascii="Arial" w:hAnsi="Arial" w:cs="Arial"/>
          <w:sz w:val="24"/>
          <w:szCs w:val="24"/>
        </w:rPr>
        <w:t xml:space="preserve">. </w:t>
      </w:r>
      <w:r w:rsidRPr="001B7F5D">
        <w:rPr>
          <w:rFonts w:ascii="Arial" w:hAnsi="Arial" w:cs="Arial"/>
          <w:sz w:val="24"/>
          <w:szCs w:val="24"/>
        </w:rPr>
        <w:t xml:space="preserve">(2018) </w:t>
      </w:r>
      <w:r w:rsidRPr="008E45AA">
        <w:rPr>
          <w:rFonts w:ascii="Arial" w:hAnsi="Arial" w:cs="Arial"/>
          <w:i/>
          <w:iCs/>
          <w:sz w:val="24"/>
          <w:szCs w:val="24"/>
        </w:rPr>
        <w:t>Guide to General Data Protection Regulation, (GDPR)</w:t>
      </w:r>
      <w:r>
        <w:rPr>
          <w:rFonts w:ascii="Arial" w:hAnsi="Arial" w:cs="Arial"/>
          <w:sz w:val="24"/>
          <w:szCs w:val="24"/>
        </w:rPr>
        <w:t>.</w:t>
      </w:r>
      <w:r w:rsidRPr="001B7F5D">
        <w:rPr>
          <w:rFonts w:ascii="Arial" w:hAnsi="Arial" w:cs="Arial"/>
          <w:sz w:val="24"/>
          <w:szCs w:val="24"/>
        </w:rPr>
        <w:t xml:space="preserve"> Available at: </w:t>
      </w:r>
      <w:hyperlink r:id="rId31" w:history="1">
        <w:r w:rsidRPr="00332B0F">
          <w:rPr>
            <w:rStyle w:val="Hyperlink"/>
            <w:rFonts w:ascii="Arial" w:hAnsi="Arial" w:cs="Arial"/>
            <w:sz w:val="24"/>
            <w:szCs w:val="24"/>
          </w:rPr>
          <w:t>https://www.gov.uk/government/publications/guide-to-the-general-data-protection-r</w:t>
        </w:r>
        <w:r w:rsidRPr="00332B0F">
          <w:rPr>
            <w:rStyle w:val="Hyperlink"/>
            <w:rFonts w:ascii="Arial" w:hAnsi="Arial" w:cs="Arial"/>
            <w:sz w:val="24"/>
            <w:szCs w:val="24"/>
          </w:rPr>
          <w:t>e</w:t>
        </w:r>
        <w:r w:rsidRPr="00332B0F">
          <w:rPr>
            <w:rStyle w:val="Hyperlink"/>
            <w:rFonts w:ascii="Arial" w:hAnsi="Arial" w:cs="Arial"/>
            <w:sz w:val="24"/>
            <w:szCs w:val="24"/>
          </w:rPr>
          <w:t>gulation</w:t>
        </w:r>
      </w:hyperlink>
      <w:r>
        <w:rPr>
          <w:rFonts w:ascii="Arial" w:hAnsi="Arial" w:cs="Arial"/>
          <w:sz w:val="24"/>
          <w:szCs w:val="24"/>
        </w:rPr>
        <w:t xml:space="preserve"> </w:t>
      </w:r>
      <w:r w:rsidRPr="001B7F5D">
        <w:rPr>
          <w:rFonts w:ascii="Arial" w:hAnsi="Arial" w:cs="Arial"/>
          <w:sz w:val="24"/>
          <w:szCs w:val="24"/>
        </w:rPr>
        <w:t xml:space="preserve"> (Accessed: 17th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646047">
        <w:rPr>
          <w:rFonts w:ascii="Arial" w:hAnsi="Arial" w:cs="Arial"/>
          <w:sz w:val="24"/>
          <w:szCs w:val="24"/>
        </w:rPr>
        <w:t xml:space="preserve">Head, E. (2009) ‘The ethics and implications of paying participants in qualitative research.’ </w:t>
      </w:r>
      <w:r w:rsidRPr="00646047">
        <w:rPr>
          <w:rFonts w:ascii="Arial" w:hAnsi="Arial" w:cs="Arial"/>
          <w:i/>
          <w:iCs/>
          <w:sz w:val="24"/>
          <w:szCs w:val="24"/>
        </w:rPr>
        <w:t>International Journal of Social Research Methodology</w:t>
      </w:r>
      <w:r w:rsidRPr="00646047">
        <w:rPr>
          <w:rFonts w:ascii="Arial" w:hAnsi="Arial" w:cs="Arial"/>
          <w:sz w:val="24"/>
          <w:szCs w:val="24"/>
        </w:rPr>
        <w:t>. 12 (4), pp.</w:t>
      </w:r>
      <w:r w:rsidRPr="00646047">
        <w:t xml:space="preserve"> </w:t>
      </w:r>
      <w:r w:rsidRPr="00646047">
        <w:rPr>
          <w:rFonts w:ascii="Arial" w:hAnsi="Arial" w:cs="Arial"/>
          <w:sz w:val="24"/>
          <w:szCs w:val="24"/>
        </w:rPr>
        <w:t xml:space="preserve">335-344.  Available at: </w:t>
      </w:r>
      <w:hyperlink r:id="rId32" w:history="1">
        <w:r w:rsidRPr="00646047">
          <w:rPr>
            <w:rStyle w:val="Hyperlink"/>
            <w:rFonts w:ascii="Arial" w:hAnsi="Arial" w:cs="Arial"/>
            <w:sz w:val="24"/>
            <w:szCs w:val="24"/>
          </w:rPr>
          <w:t>https://www.tandfonline.com/doi/abs/10.1080/1364557080224</w:t>
        </w:r>
        <w:r w:rsidRPr="00646047">
          <w:rPr>
            <w:rStyle w:val="Hyperlink"/>
            <w:rFonts w:ascii="Arial" w:hAnsi="Arial" w:cs="Arial"/>
            <w:sz w:val="24"/>
            <w:szCs w:val="24"/>
          </w:rPr>
          <w:t>6</w:t>
        </w:r>
        <w:r w:rsidRPr="00646047">
          <w:rPr>
            <w:rStyle w:val="Hyperlink"/>
            <w:rFonts w:ascii="Arial" w:hAnsi="Arial" w:cs="Arial"/>
            <w:sz w:val="24"/>
            <w:szCs w:val="24"/>
          </w:rPr>
          <w:t>724</w:t>
        </w:r>
      </w:hyperlink>
      <w:r w:rsidRPr="00646047">
        <w:rPr>
          <w:rFonts w:ascii="Arial" w:hAnsi="Arial" w:cs="Arial"/>
          <w:sz w:val="24"/>
          <w:szCs w:val="24"/>
        </w:rPr>
        <w:t xml:space="preserve">  (Accessed: 17th October 2019).</w:t>
      </w:r>
      <w:r w:rsidRPr="001B7F5D">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Pr="001B7F5D"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Hedges, H. (2012) </w:t>
      </w:r>
      <w:r>
        <w:rPr>
          <w:rFonts w:ascii="Arial" w:hAnsi="Arial" w:cs="Arial"/>
          <w:sz w:val="24"/>
          <w:szCs w:val="24"/>
        </w:rPr>
        <w:t>‘</w:t>
      </w:r>
      <w:r w:rsidRPr="001B7F5D">
        <w:rPr>
          <w:rFonts w:ascii="Arial" w:hAnsi="Arial" w:cs="Arial"/>
          <w:sz w:val="24"/>
          <w:szCs w:val="24"/>
        </w:rPr>
        <w:t xml:space="preserve">Participatory </w:t>
      </w:r>
      <w:r>
        <w:rPr>
          <w:rFonts w:ascii="Arial" w:hAnsi="Arial" w:cs="Arial"/>
          <w:sz w:val="24"/>
          <w:szCs w:val="24"/>
        </w:rPr>
        <w:t>L</w:t>
      </w:r>
      <w:r w:rsidRPr="001B7F5D">
        <w:rPr>
          <w:rFonts w:ascii="Arial" w:hAnsi="Arial" w:cs="Arial"/>
          <w:sz w:val="24"/>
          <w:szCs w:val="24"/>
        </w:rPr>
        <w:t xml:space="preserve">earning </w:t>
      </w:r>
      <w:r>
        <w:rPr>
          <w:rFonts w:ascii="Arial" w:hAnsi="Arial" w:cs="Arial"/>
          <w:sz w:val="24"/>
          <w:szCs w:val="24"/>
        </w:rPr>
        <w:t>T</w:t>
      </w:r>
      <w:r w:rsidRPr="001B7F5D">
        <w:rPr>
          <w:rFonts w:ascii="Arial" w:hAnsi="Arial" w:cs="Arial"/>
          <w:sz w:val="24"/>
          <w:szCs w:val="24"/>
        </w:rPr>
        <w:t xml:space="preserve">heories: </w:t>
      </w:r>
      <w:r>
        <w:rPr>
          <w:rFonts w:ascii="Arial" w:hAnsi="Arial" w:cs="Arial"/>
          <w:sz w:val="24"/>
          <w:szCs w:val="24"/>
        </w:rPr>
        <w:t>A</w:t>
      </w:r>
      <w:r w:rsidRPr="001B7F5D">
        <w:rPr>
          <w:rFonts w:ascii="Arial" w:hAnsi="Arial" w:cs="Arial"/>
          <w:sz w:val="24"/>
          <w:szCs w:val="24"/>
        </w:rPr>
        <w:t xml:space="preserve"> </w:t>
      </w:r>
      <w:r>
        <w:rPr>
          <w:rFonts w:ascii="Arial" w:hAnsi="Arial" w:cs="Arial"/>
          <w:sz w:val="24"/>
          <w:szCs w:val="24"/>
        </w:rPr>
        <w:t>F</w:t>
      </w:r>
      <w:r w:rsidRPr="001B7F5D">
        <w:rPr>
          <w:rFonts w:ascii="Arial" w:hAnsi="Arial" w:cs="Arial"/>
          <w:sz w:val="24"/>
          <w:szCs w:val="24"/>
        </w:rPr>
        <w:t xml:space="preserve">ramework </w:t>
      </w:r>
      <w:r>
        <w:rPr>
          <w:rFonts w:ascii="Arial" w:hAnsi="Arial" w:cs="Arial"/>
          <w:sz w:val="24"/>
          <w:szCs w:val="24"/>
        </w:rPr>
        <w:t>for</w:t>
      </w:r>
      <w:r w:rsidRPr="001B7F5D">
        <w:rPr>
          <w:rFonts w:ascii="Arial" w:hAnsi="Arial" w:cs="Arial"/>
          <w:sz w:val="24"/>
          <w:szCs w:val="24"/>
        </w:rPr>
        <w:t xml:space="preserve"> </w:t>
      </w:r>
      <w:r>
        <w:rPr>
          <w:rFonts w:ascii="Arial" w:hAnsi="Arial" w:cs="Arial"/>
          <w:sz w:val="24"/>
          <w:szCs w:val="24"/>
        </w:rPr>
        <w:t>E</w:t>
      </w:r>
      <w:r w:rsidRPr="001B7F5D">
        <w:rPr>
          <w:rFonts w:ascii="Arial" w:hAnsi="Arial" w:cs="Arial"/>
          <w:sz w:val="24"/>
          <w:szCs w:val="24"/>
        </w:rPr>
        <w:t xml:space="preserve">arly </w:t>
      </w:r>
      <w:r>
        <w:rPr>
          <w:rFonts w:ascii="Arial" w:hAnsi="Arial" w:cs="Arial"/>
          <w:sz w:val="24"/>
          <w:szCs w:val="24"/>
        </w:rPr>
        <w:t>C</w:t>
      </w:r>
      <w:r w:rsidRPr="001B7F5D">
        <w:rPr>
          <w:rFonts w:ascii="Arial" w:hAnsi="Arial" w:cs="Arial"/>
          <w:sz w:val="24"/>
          <w:szCs w:val="24"/>
        </w:rPr>
        <w:t xml:space="preserve">hildhood </w:t>
      </w:r>
      <w:r>
        <w:rPr>
          <w:rFonts w:ascii="Arial" w:hAnsi="Arial" w:cs="Arial"/>
          <w:sz w:val="24"/>
          <w:szCs w:val="24"/>
        </w:rPr>
        <w:t>P</w:t>
      </w:r>
      <w:r w:rsidRPr="001B7F5D">
        <w:rPr>
          <w:rFonts w:ascii="Arial" w:hAnsi="Arial" w:cs="Arial"/>
          <w:sz w:val="24"/>
          <w:szCs w:val="24"/>
        </w:rPr>
        <w:t>edagogy</w:t>
      </w:r>
      <w:r>
        <w:rPr>
          <w:rFonts w:ascii="Arial" w:hAnsi="Arial" w:cs="Arial"/>
          <w:sz w:val="24"/>
          <w:szCs w:val="24"/>
        </w:rPr>
        <w:t>’</w:t>
      </w:r>
      <w:r w:rsidRPr="001B7F5D">
        <w:rPr>
          <w:rFonts w:ascii="Arial" w:hAnsi="Arial" w:cs="Arial"/>
          <w:sz w:val="24"/>
          <w:szCs w:val="24"/>
        </w:rPr>
        <w:t xml:space="preserve">, </w:t>
      </w:r>
      <w:r w:rsidRPr="004063C3">
        <w:rPr>
          <w:rFonts w:ascii="Arial" w:hAnsi="Arial" w:cs="Arial"/>
          <w:i/>
          <w:iCs/>
          <w:sz w:val="24"/>
          <w:szCs w:val="24"/>
        </w:rPr>
        <w:t>Early Child Development &amp; Care</w:t>
      </w:r>
      <w:r w:rsidRPr="001B7F5D">
        <w:rPr>
          <w:rFonts w:ascii="Arial" w:hAnsi="Arial" w:cs="Arial"/>
          <w:sz w:val="24"/>
          <w:szCs w:val="24"/>
        </w:rPr>
        <w:t>, 182</w:t>
      </w:r>
      <w:r>
        <w:rPr>
          <w:rFonts w:ascii="Arial" w:hAnsi="Arial" w:cs="Arial"/>
          <w:sz w:val="24"/>
          <w:szCs w:val="24"/>
        </w:rPr>
        <w:t xml:space="preserve"> </w:t>
      </w:r>
      <w:r w:rsidRPr="001B7F5D">
        <w:rPr>
          <w:rFonts w:ascii="Arial" w:hAnsi="Arial" w:cs="Arial"/>
          <w:sz w:val="24"/>
          <w:szCs w:val="24"/>
        </w:rPr>
        <w:t xml:space="preserve">(7), pp.921–941. Available at: </w:t>
      </w:r>
      <w:hyperlink r:id="rId33" w:history="1">
        <w:r w:rsidRPr="00332B0F">
          <w:rPr>
            <w:rStyle w:val="Hyperlink"/>
            <w:rFonts w:ascii="Arial" w:hAnsi="Arial" w:cs="Arial"/>
            <w:sz w:val="24"/>
            <w:szCs w:val="24"/>
          </w:rPr>
          <w:t>https://www.tandfonline.com/doi/abs/10.1080/03004430.2011.597504</w:t>
        </w:r>
      </w:hyperlink>
      <w:r>
        <w:rPr>
          <w:rFonts w:ascii="Arial" w:hAnsi="Arial" w:cs="Arial"/>
          <w:sz w:val="24"/>
          <w:szCs w:val="24"/>
        </w:rPr>
        <w:t xml:space="preserve"> </w:t>
      </w:r>
      <w:r w:rsidRPr="001B7F5D">
        <w:rPr>
          <w:rFonts w:ascii="Arial" w:hAnsi="Arial" w:cs="Arial"/>
          <w:sz w:val="24"/>
          <w:szCs w:val="24"/>
        </w:rPr>
        <w:t xml:space="preserve"> (Accessed: 16th October 2019)</w:t>
      </w:r>
      <w:r>
        <w:rPr>
          <w:rFonts w:ascii="Arial" w:hAnsi="Arial" w:cs="Arial"/>
          <w:sz w:val="24"/>
          <w:szCs w:val="24"/>
        </w:rPr>
        <w:t>.</w:t>
      </w:r>
      <w:r w:rsidRPr="001B7F5D">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Hopkins, D. (2014) </w:t>
      </w:r>
      <w:r w:rsidRPr="002B53A3">
        <w:rPr>
          <w:rFonts w:ascii="Arial" w:hAnsi="Arial" w:cs="Arial"/>
          <w:i/>
          <w:iCs/>
          <w:sz w:val="24"/>
          <w:szCs w:val="24"/>
        </w:rPr>
        <w:t>A Teacher’s Guide to Classroom Research</w:t>
      </w:r>
      <w:r w:rsidRPr="001B7F5D">
        <w:rPr>
          <w:rFonts w:ascii="Arial" w:hAnsi="Arial" w:cs="Arial"/>
          <w:sz w:val="24"/>
          <w:szCs w:val="24"/>
        </w:rPr>
        <w:t xml:space="preserve">. 5th Ed. Berkshire: Open University Press.   </w:t>
      </w:r>
    </w:p>
    <w:p w:rsidR="008362BE" w:rsidRPr="001B7F5D"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Hunter, L. (2012) </w:t>
      </w:r>
      <w:r>
        <w:rPr>
          <w:rFonts w:ascii="Arial" w:hAnsi="Arial" w:cs="Arial"/>
          <w:sz w:val="24"/>
          <w:szCs w:val="24"/>
        </w:rPr>
        <w:t>‘</w:t>
      </w:r>
      <w:r w:rsidRPr="001B7F5D">
        <w:rPr>
          <w:rFonts w:ascii="Arial" w:hAnsi="Arial" w:cs="Arial"/>
          <w:sz w:val="24"/>
          <w:szCs w:val="24"/>
        </w:rPr>
        <w:t>Challenging the reported disadvantages of e-questionnaires and addressing methodological issues of online data collection</w:t>
      </w:r>
      <w:r>
        <w:rPr>
          <w:rFonts w:ascii="Arial" w:hAnsi="Arial" w:cs="Arial"/>
          <w:sz w:val="24"/>
          <w:szCs w:val="24"/>
        </w:rPr>
        <w:t xml:space="preserve">.’ </w:t>
      </w:r>
      <w:r w:rsidRPr="002B53A3">
        <w:rPr>
          <w:rFonts w:ascii="Arial" w:hAnsi="Arial" w:cs="Arial"/>
          <w:i/>
          <w:iCs/>
          <w:sz w:val="24"/>
          <w:szCs w:val="24"/>
        </w:rPr>
        <w:t>Nurse Researcher</w:t>
      </w:r>
      <w:r>
        <w:rPr>
          <w:rFonts w:ascii="Arial" w:hAnsi="Arial" w:cs="Arial"/>
          <w:sz w:val="24"/>
          <w:szCs w:val="24"/>
        </w:rPr>
        <w:t>,</w:t>
      </w:r>
      <w:r w:rsidRPr="001B7F5D">
        <w:rPr>
          <w:rFonts w:ascii="Arial" w:hAnsi="Arial" w:cs="Arial"/>
          <w:sz w:val="24"/>
          <w:szCs w:val="24"/>
        </w:rPr>
        <w:t xml:space="preserve"> </w:t>
      </w:r>
      <w:r>
        <w:rPr>
          <w:rFonts w:ascii="Arial" w:hAnsi="Arial" w:cs="Arial"/>
          <w:sz w:val="24"/>
          <w:szCs w:val="24"/>
        </w:rPr>
        <w:t xml:space="preserve">20 (1), pp. 11-20. </w:t>
      </w:r>
      <w:r w:rsidRPr="001B7F5D">
        <w:rPr>
          <w:rFonts w:ascii="Arial" w:hAnsi="Arial" w:cs="Arial"/>
          <w:sz w:val="24"/>
          <w:szCs w:val="24"/>
        </w:rPr>
        <w:t xml:space="preserve">Available at: </w:t>
      </w:r>
      <w:hyperlink r:id="rId34" w:history="1">
        <w:r w:rsidRPr="00332B0F">
          <w:rPr>
            <w:rStyle w:val="Hyperlink"/>
            <w:rFonts w:ascii="Arial" w:hAnsi="Arial" w:cs="Arial"/>
            <w:sz w:val="24"/>
            <w:szCs w:val="24"/>
          </w:rPr>
          <w:t>https://journals.rcni.com/nurse-researcher/challenging-the-reported-disadvantages-of-equestionnaires-and-addressing-methodological-issues-of-online-</w:t>
        </w:r>
        <w:r w:rsidRPr="00332B0F">
          <w:rPr>
            <w:rStyle w:val="Hyperlink"/>
            <w:rFonts w:ascii="Arial" w:hAnsi="Arial" w:cs="Arial"/>
            <w:sz w:val="24"/>
            <w:szCs w:val="24"/>
          </w:rPr>
          <w:t>d</w:t>
        </w:r>
        <w:r w:rsidRPr="00332B0F">
          <w:rPr>
            <w:rStyle w:val="Hyperlink"/>
            <w:rFonts w:ascii="Arial" w:hAnsi="Arial" w:cs="Arial"/>
            <w:sz w:val="24"/>
            <w:szCs w:val="24"/>
          </w:rPr>
          <w:t>ata-collection-nr2012.09.20.1.11.c9303</w:t>
        </w:r>
      </w:hyperlink>
      <w:r>
        <w:rPr>
          <w:rFonts w:ascii="Arial" w:hAnsi="Arial" w:cs="Arial"/>
          <w:sz w:val="24"/>
          <w:szCs w:val="24"/>
        </w:rPr>
        <w:t xml:space="preserve"> </w:t>
      </w:r>
      <w:r w:rsidRPr="001B7F5D">
        <w:rPr>
          <w:rFonts w:ascii="Arial" w:hAnsi="Arial" w:cs="Arial"/>
          <w:sz w:val="24"/>
          <w:szCs w:val="24"/>
        </w:rPr>
        <w:t xml:space="preserve"> (Accessed: 16th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Hurlburt, T. and </w:t>
      </w:r>
      <w:proofErr w:type="spellStart"/>
      <w:r w:rsidRPr="001B7F5D">
        <w:rPr>
          <w:rFonts w:ascii="Arial" w:hAnsi="Arial" w:cs="Arial"/>
          <w:sz w:val="24"/>
          <w:szCs w:val="24"/>
        </w:rPr>
        <w:t>Heavey</w:t>
      </w:r>
      <w:proofErr w:type="spellEnd"/>
      <w:r w:rsidRPr="001B7F5D">
        <w:rPr>
          <w:rFonts w:ascii="Arial" w:hAnsi="Arial" w:cs="Arial"/>
          <w:sz w:val="24"/>
          <w:szCs w:val="24"/>
        </w:rPr>
        <w:t>, C. (201</w:t>
      </w:r>
      <w:r>
        <w:rPr>
          <w:rFonts w:ascii="Arial" w:hAnsi="Arial" w:cs="Arial"/>
          <w:sz w:val="24"/>
          <w:szCs w:val="24"/>
        </w:rPr>
        <w:t>4</w:t>
      </w:r>
      <w:r w:rsidRPr="001B7F5D">
        <w:rPr>
          <w:rFonts w:ascii="Arial" w:hAnsi="Arial" w:cs="Arial"/>
          <w:sz w:val="24"/>
          <w:szCs w:val="24"/>
        </w:rPr>
        <w:t xml:space="preserve">) </w:t>
      </w:r>
      <w:r>
        <w:rPr>
          <w:rFonts w:ascii="Arial" w:hAnsi="Arial" w:cs="Arial"/>
          <w:sz w:val="24"/>
          <w:szCs w:val="24"/>
        </w:rPr>
        <w:t>‘</w:t>
      </w:r>
      <w:r w:rsidRPr="001B7F5D">
        <w:rPr>
          <w:rFonts w:ascii="Arial" w:hAnsi="Arial" w:cs="Arial"/>
          <w:sz w:val="24"/>
          <w:szCs w:val="24"/>
        </w:rPr>
        <w:t xml:space="preserve">Investigating pristine inner experience: Implications for experience sampling and </w:t>
      </w:r>
      <w:proofErr w:type="gramStart"/>
      <w:r w:rsidRPr="001B7F5D">
        <w:rPr>
          <w:rFonts w:ascii="Arial" w:hAnsi="Arial" w:cs="Arial"/>
          <w:sz w:val="24"/>
          <w:szCs w:val="24"/>
        </w:rPr>
        <w:t>questionnaires</w:t>
      </w:r>
      <w:r>
        <w:rPr>
          <w:rFonts w:ascii="Arial" w:hAnsi="Arial" w:cs="Arial"/>
          <w:sz w:val="24"/>
          <w:szCs w:val="24"/>
        </w:rPr>
        <w:t>’</w:t>
      </w:r>
      <w:proofErr w:type="gramEnd"/>
      <w:r>
        <w:rPr>
          <w:rFonts w:ascii="Arial" w:hAnsi="Arial" w:cs="Arial"/>
          <w:sz w:val="24"/>
          <w:szCs w:val="24"/>
        </w:rPr>
        <w:t xml:space="preserve">. </w:t>
      </w:r>
      <w:r w:rsidRPr="002B53A3">
        <w:rPr>
          <w:rFonts w:ascii="Arial" w:hAnsi="Arial" w:cs="Arial"/>
          <w:i/>
          <w:iCs/>
          <w:sz w:val="24"/>
          <w:szCs w:val="24"/>
        </w:rPr>
        <w:t>Elsevier</w:t>
      </w:r>
      <w:r>
        <w:rPr>
          <w:rFonts w:ascii="Arial" w:hAnsi="Arial" w:cs="Arial"/>
          <w:i/>
          <w:iCs/>
          <w:sz w:val="24"/>
          <w:szCs w:val="24"/>
        </w:rPr>
        <w:t>,</w:t>
      </w:r>
      <w:r>
        <w:rPr>
          <w:rFonts w:ascii="Arial" w:hAnsi="Arial" w:cs="Arial"/>
          <w:sz w:val="24"/>
          <w:szCs w:val="24"/>
        </w:rPr>
        <w:t xml:space="preserve"> 31, pp. 148- 152. </w:t>
      </w:r>
      <w:r w:rsidRPr="001B7F5D">
        <w:rPr>
          <w:rFonts w:ascii="Arial" w:hAnsi="Arial" w:cs="Arial"/>
          <w:sz w:val="24"/>
          <w:szCs w:val="24"/>
        </w:rPr>
        <w:t xml:space="preserve">Available at: </w:t>
      </w:r>
      <w:hyperlink r:id="rId35" w:history="1">
        <w:r w:rsidRPr="00332B0F">
          <w:rPr>
            <w:rStyle w:val="Hyperlink"/>
            <w:rFonts w:ascii="Arial" w:hAnsi="Arial" w:cs="Arial"/>
            <w:sz w:val="24"/>
            <w:szCs w:val="24"/>
          </w:rPr>
          <w:t>https://www.sciencedirect.com/science</w:t>
        </w:r>
        <w:r w:rsidRPr="00332B0F">
          <w:rPr>
            <w:rStyle w:val="Hyperlink"/>
            <w:rFonts w:ascii="Arial" w:hAnsi="Arial" w:cs="Arial"/>
            <w:sz w:val="24"/>
            <w:szCs w:val="24"/>
          </w:rPr>
          <w:t>/</w:t>
        </w:r>
        <w:r w:rsidRPr="00332B0F">
          <w:rPr>
            <w:rStyle w:val="Hyperlink"/>
            <w:rFonts w:ascii="Arial" w:hAnsi="Arial" w:cs="Arial"/>
            <w:sz w:val="24"/>
            <w:szCs w:val="24"/>
          </w:rPr>
          <w:t>article/abs/pii/S1053810014002153</w:t>
        </w:r>
      </w:hyperlink>
      <w:r>
        <w:rPr>
          <w:rFonts w:ascii="Arial" w:hAnsi="Arial" w:cs="Arial"/>
          <w:sz w:val="24"/>
          <w:szCs w:val="24"/>
        </w:rPr>
        <w:t xml:space="preserve"> </w:t>
      </w:r>
      <w:r w:rsidRPr="001B7F5D">
        <w:rPr>
          <w:rFonts w:ascii="Arial" w:hAnsi="Arial" w:cs="Arial"/>
          <w:sz w:val="24"/>
          <w:szCs w:val="24"/>
        </w:rPr>
        <w:t xml:space="preserve"> (Accessed: 17th October 2019). </w:t>
      </w:r>
    </w:p>
    <w:p w:rsidR="008362BE" w:rsidRDefault="008362BE" w:rsidP="00792035">
      <w:pPr>
        <w:spacing w:line="360" w:lineRule="auto"/>
        <w:jc w:val="both"/>
        <w:rPr>
          <w:rFonts w:ascii="Arial" w:hAnsi="Arial" w:cs="Arial"/>
          <w:sz w:val="24"/>
          <w:szCs w:val="24"/>
        </w:rPr>
      </w:pPr>
    </w:p>
    <w:p w:rsidR="008362BE"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Joyce, R. (2012) </w:t>
      </w:r>
      <w:r w:rsidRPr="002B53A3">
        <w:rPr>
          <w:rFonts w:ascii="Arial" w:hAnsi="Arial" w:cs="Arial"/>
          <w:i/>
          <w:iCs/>
          <w:sz w:val="24"/>
          <w:szCs w:val="24"/>
        </w:rPr>
        <w:t>Outdoor learning, Past and Present.</w:t>
      </w:r>
      <w:r w:rsidRPr="001B7F5D">
        <w:rPr>
          <w:rFonts w:ascii="Arial" w:hAnsi="Arial" w:cs="Arial"/>
          <w:sz w:val="24"/>
          <w:szCs w:val="24"/>
        </w:rPr>
        <w:t xml:space="preserve"> Maidenhead: Open university Press. </w:t>
      </w:r>
    </w:p>
    <w:p w:rsidR="00CC0298" w:rsidRPr="001B7F5D" w:rsidRDefault="00CC0298" w:rsidP="00792035">
      <w:pPr>
        <w:spacing w:line="360" w:lineRule="auto"/>
        <w:jc w:val="both"/>
        <w:rPr>
          <w:rFonts w:ascii="Arial" w:hAnsi="Arial" w:cs="Arial"/>
          <w:sz w:val="24"/>
          <w:szCs w:val="24"/>
        </w:rPr>
      </w:pPr>
      <w:r w:rsidRPr="001B7F5D">
        <w:rPr>
          <w:rFonts w:ascii="Arial" w:hAnsi="Arial" w:cs="Arial"/>
          <w:sz w:val="24"/>
          <w:szCs w:val="24"/>
        </w:rPr>
        <w:lastRenderedPageBreak/>
        <w:t xml:space="preserve"> </w:t>
      </w: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Knight, S. (2011) </w:t>
      </w:r>
      <w:r w:rsidRPr="00E26395">
        <w:rPr>
          <w:rFonts w:ascii="Arial" w:hAnsi="Arial" w:cs="Arial"/>
          <w:i/>
          <w:iCs/>
          <w:sz w:val="24"/>
          <w:szCs w:val="24"/>
        </w:rPr>
        <w:t>Risk and Adventure in Early Years Outdoor Play Learning from Forest Schools</w:t>
      </w:r>
      <w:r w:rsidRPr="001B7F5D">
        <w:rPr>
          <w:rFonts w:ascii="Arial" w:hAnsi="Arial" w:cs="Arial"/>
          <w:sz w:val="24"/>
          <w:szCs w:val="24"/>
        </w:rPr>
        <w:t xml:space="preserve">. SAGE: London.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Krueger, R. and Casey, A. (2015) </w:t>
      </w:r>
      <w:r w:rsidRPr="00E26395">
        <w:rPr>
          <w:rFonts w:ascii="Arial" w:hAnsi="Arial" w:cs="Arial"/>
          <w:i/>
          <w:iCs/>
          <w:sz w:val="24"/>
          <w:szCs w:val="24"/>
        </w:rPr>
        <w:t>Focus Groups</w:t>
      </w:r>
      <w:r w:rsidRPr="001B7F5D">
        <w:rPr>
          <w:rFonts w:ascii="Arial" w:hAnsi="Arial" w:cs="Arial"/>
          <w:sz w:val="24"/>
          <w:szCs w:val="24"/>
        </w:rPr>
        <w:t>. 5th Ed. SAGE</w:t>
      </w:r>
      <w:r w:rsidR="008362BE">
        <w:rPr>
          <w:rFonts w:ascii="Arial" w:hAnsi="Arial" w:cs="Arial"/>
          <w:sz w:val="24"/>
          <w:szCs w:val="24"/>
        </w:rPr>
        <w:t>.</w:t>
      </w:r>
      <w:r w:rsidRPr="001B7F5D">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Little, H. and Eager, D. (2010) </w:t>
      </w:r>
      <w:r>
        <w:rPr>
          <w:rFonts w:ascii="Arial" w:hAnsi="Arial" w:cs="Arial"/>
          <w:sz w:val="24"/>
          <w:szCs w:val="24"/>
        </w:rPr>
        <w:t>‘</w:t>
      </w:r>
      <w:r w:rsidRPr="001B7F5D">
        <w:rPr>
          <w:rFonts w:ascii="Arial" w:hAnsi="Arial" w:cs="Arial"/>
          <w:sz w:val="24"/>
          <w:szCs w:val="24"/>
        </w:rPr>
        <w:t>Risk, challenge and safety: Implications for play quality and playground design</w:t>
      </w:r>
      <w:proofErr w:type="gramStart"/>
      <w:r>
        <w:rPr>
          <w:rFonts w:ascii="Arial" w:hAnsi="Arial" w:cs="Arial"/>
          <w:sz w:val="24"/>
          <w:szCs w:val="24"/>
        </w:rPr>
        <w:t xml:space="preserve">’, </w:t>
      </w:r>
      <w:r w:rsidRPr="001B7F5D">
        <w:rPr>
          <w:rFonts w:ascii="Arial" w:hAnsi="Arial" w:cs="Arial"/>
          <w:sz w:val="24"/>
          <w:szCs w:val="24"/>
        </w:rPr>
        <w:t xml:space="preserve"> </w:t>
      </w:r>
      <w:r w:rsidRPr="00E26395">
        <w:rPr>
          <w:rFonts w:ascii="Arial" w:hAnsi="Arial" w:cs="Arial"/>
          <w:i/>
          <w:iCs/>
          <w:sz w:val="24"/>
          <w:szCs w:val="24"/>
        </w:rPr>
        <w:t>European</w:t>
      </w:r>
      <w:proofErr w:type="gramEnd"/>
      <w:r w:rsidRPr="00E26395">
        <w:rPr>
          <w:rFonts w:ascii="Arial" w:hAnsi="Arial" w:cs="Arial"/>
          <w:i/>
          <w:iCs/>
          <w:sz w:val="24"/>
          <w:szCs w:val="24"/>
        </w:rPr>
        <w:t xml:space="preserve"> Early Childhood Education Research Journal</w:t>
      </w:r>
      <w:r>
        <w:rPr>
          <w:rFonts w:ascii="Arial" w:hAnsi="Arial" w:cs="Arial"/>
          <w:sz w:val="24"/>
          <w:szCs w:val="24"/>
        </w:rPr>
        <w:t xml:space="preserve">, </w:t>
      </w:r>
      <w:r w:rsidRPr="00E26395">
        <w:rPr>
          <w:rFonts w:ascii="Arial" w:hAnsi="Arial" w:cs="Arial"/>
          <w:sz w:val="24"/>
          <w:szCs w:val="24"/>
        </w:rPr>
        <w:t>18(4)</w:t>
      </w:r>
      <w:r>
        <w:rPr>
          <w:rFonts w:ascii="Arial" w:hAnsi="Arial" w:cs="Arial"/>
          <w:sz w:val="24"/>
          <w:szCs w:val="24"/>
        </w:rPr>
        <w:t xml:space="preserve">, pp. </w:t>
      </w:r>
      <w:r w:rsidRPr="00E26395">
        <w:rPr>
          <w:rFonts w:ascii="Arial" w:hAnsi="Arial" w:cs="Arial"/>
          <w:sz w:val="24"/>
          <w:szCs w:val="24"/>
        </w:rPr>
        <w:t>497-513</w:t>
      </w:r>
      <w:r>
        <w:rPr>
          <w:rFonts w:ascii="Arial" w:hAnsi="Arial" w:cs="Arial"/>
          <w:sz w:val="24"/>
          <w:szCs w:val="24"/>
        </w:rPr>
        <w:t xml:space="preserve">. </w:t>
      </w:r>
      <w:r w:rsidRPr="001B7F5D">
        <w:rPr>
          <w:rFonts w:ascii="Arial" w:hAnsi="Arial" w:cs="Arial"/>
          <w:sz w:val="24"/>
          <w:szCs w:val="24"/>
        </w:rPr>
        <w:t xml:space="preserve">Available at: </w:t>
      </w:r>
      <w:hyperlink r:id="rId36" w:history="1">
        <w:r w:rsidRPr="00332B0F">
          <w:rPr>
            <w:rStyle w:val="Hyperlink"/>
            <w:rFonts w:ascii="Arial" w:hAnsi="Arial" w:cs="Arial"/>
            <w:sz w:val="24"/>
            <w:szCs w:val="24"/>
          </w:rPr>
          <w:t>https://www.researchgate.net/publication/241717477_Risk_challenge_and_safety_Implications_for_play_quality_and_playground_d</w:t>
        </w:r>
        <w:r w:rsidRPr="00332B0F">
          <w:rPr>
            <w:rStyle w:val="Hyperlink"/>
            <w:rFonts w:ascii="Arial" w:hAnsi="Arial" w:cs="Arial"/>
            <w:sz w:val="24"/>
            <w:szCs w:val="24"/>
          </w:rPr>
          <w:t>e</w:t>
        </w:r>
        <w:r w:rsidRPr="00332B0F">
          <w:rPr>
            <w:rStyle w:val="Hyperlink"/>
            <w:rFonts w:ascii="Arial" w:hAnsi="Arial" w:cs="Arial"/>
            <w:sz w:val="24"/>
            <w:szCs w:val="24"/>
          </w:rPr>
          <w:t>sign</w:t>
        </w:r>
      </w:hyperlink>
      <w:r>
        <w:rPr>
          <w:rFonts w:ascii="Arial" w:hAnsi="Arial" w:cs="Arial"/>
          <w:sz w:val="24"/>
          <w:szCs w:val="24"/>
        </w:rPr>
        <w:t xml:space="preserve"> </w:t>
      </w:r>
      <w:r w:rsidRPr="001B7F5D">
        <w:rPr>
          <w:rFonts w:ascii="Arial" w:hAnsi="Arial" w:cs="Arial"/>
          <w:sz w:val="24"/>
          <w:szCs w:val="24"/>
        </w:rPr>
        <w:t xml:space="preserve"> (Accessed: 15th October 2019) .  </w:t>
      </w:r>
    </w:p>
    <w:p w:rsidR="000F736B" w:rsidRDefault="000F736B" w:rsidP="00792035">
      <w:pPr>
        <w:spacing w:line="360" w:lineRule="auto"/>
        <w:jc w:val="both"/>
        <w:rPr>
          <w:rFonts w:ascii="Arial" w:hAnsi="Arial" w:cs="Arial"/>
          <w:sz w:val="24"/>
          <w:szCs w:val="24"/>
        </w:rPr>
      </w:pPr>
    </w:p>
    <w:p w:rsidR="00D26547"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Louv</w:t>
      </w:r>
      <w:proofErr w:type="spellEnd"/>
      <w:r w:rsidRPr="001B7F5D">
        <w:rPr>
          <w:rFonts w:ascii="Arial" w:hAnsi="Arial" w:cs="Arial"/>
          <w:sz w:val="24"/>
          <w:szCs w:val="24"/>
        </w:rPr>
        <w:t xml:space="preserve">, R. (2008) </w:t>
      </w:r>
      <w:r w:rsidRPr="00E26395">
        <w:rPr>
          <w:rFonts w:ascii="Arial" w:hAnsi="Arial" w:cs="Arial"/>
          <w:i/>
          <w:iCs/>
          <w:sz w:val="24"/>
          <w:szCs w:val="24"/>
        </w:rPr>
        <w:t>Last child in the woods.</w:t>
      </w:r>
      <w:r w:rsidRPr="001B7F5D">
        <w:rPr>
          <w:rFonts w:ascii="Arial" w:hAnsi="Arial" w:cs="Arial"/>
          <w:sz w:val="24"/>
          <w:szCs w:val="24"/>
        </w:rPr>
        <w:t xml:space="preserve"> New York: Algonquin Books.</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646047">
        <w:rPr>
          <w:rFonts w:ascii="Arial" w:hAnsi="Arial" w:cs="Arial"/>
          <w:sz w:val="24"/>
          <w:szCs w:val="24"/>
        </w:rPr>
        <w:t>Machan, M. (2016) The historical Context</w:t>
      </w:r>
      <w:r w:rsidR="00E62559">
        <w:rPr>
          <w:rFonts w:ascii="Arial" w:hAnsi="Arial" w:cs="Arial"/>
          <w:sz w:val="24"/>
          <w:szCs w:val="24"/>
        </w:rPr>
        <w:t>####</w:t>
      </w:r>
      <w:r w:rsidRPr="00646047">
        <w:rPr>
          <w:rFonts w:ascii="Arial" w:hAnsi="Arial" w:cs="Arial"/>
          <w:sz w:val="24"/>
          <w:szCs w:val="24"/>
        </w:rPr>
        <w:t xml:space="preserve">of Outdoor Learning and the Role of the practitioner. Available at: </w:t>
      </w:r>
      <w:hyperlink r:id="rId37" w:history="1">
        <w:r w:rsidRPr="00646047">
          <w:rPr>
            <w:rStyle w:val="Hyperlink"/>
            <w:rFonts w:ascii="Arial" w:hAnsi="Arial" w:cs="Arial"/>
            <w:sz w:val="24"/>
            <w:szCs w:val="24"/>
          </w:rPr>
          <w:t>https://eyfs.info/articles.html/teaching-and-learning/the-historical-context-of-outdoor-learning-and-the-role-of-the-practitio</w:t>
        </w:r>
        <w:r w:rsidRPr="00646047">
          <w:rPr>
            <w:rStyle w:val="Hyperlink"/>
            <w:rFonts w:ascii="Arial" w:hAnsi="Arial" w:cs="Arial"/>
            <w:sz w:val="24"/>
            <w:szCs w:val="24"/>
          </w:rPr>
          <w:t>n</w:t>
        </w:r>
        <w:r w:rsidRPr="00646047">
          <w:rPr>
            <w:rStyle w:val="Hyperlink"/>
            <w:rFonts w:ascii="Arial" w:hAnsi="Arial" w:cs="Arial"/>
            <w:sz w:val="24"/>
            <w:szCs w:val="24"/>
          </w:rPr>
          <w:t>er-r206/</w:t>
        </w:r>
      </w:hyperlink>
      <w:r w:rsidRPr="00646047">
        <w:rPr>
          <w:rFonts w:ascii="Arial" w:hAnsi="Arial" w:cs="Arial"/>
          <w:sz w:val="24"/>
          <w:szCs w:val="24"/>
        </w:rPr>
        <w:t xml:space="preserve">  (Accessed: 18th October 2019).</w:t>
      </w:r>
      <w:r w:rsidRPr="001B7F5D">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MacMillan, M (1919) </w:t>
      </w:r>
      <w:r w:rsidRPr="00E26395">
        <w:rPr>
          <w:rFonts w:ascii="Arial" w:hAnsi="Arial" w:cs="Arial"/>
          <w:i/>
          <w:iCs/>
          <w:sz w:val="24"/>
          <w:szCs w:val="24"/>
        </w:rPr>
        <w:t>The Nursery School</w:t>
      </w:r>
      <w:r w:rsidRPr="001B7F5D">
        <w:rPr>
          <w:rFonts w:ascii="Arial" w:hAnsi="Arial" w:cs="Arial"/>
          <w:sz w:val="24"/>
          <w:szCs w:val="24"/>
        </w:rPr>
        <w:t xml:space="preserve">. London: </w:t>
      </w:r>
      <w:proofErr w:type="spellStart"/>
      <w:r w:rsidRPr="001B7F5D">
        <w:rPr>
          <w:rFonts w:ascii="Arial" w:hAnsi="Arial" w:cs="Arial"/>
          <w:sz w:val="24"/>
          <w:szCs w:val="24"/>
        </w:rPr>
        <w:t>J.</w:t>
      </w:r>
      <w:proofErr w:type="gramStart"/>
      <w:r w:rsidRPr="001B7F5D">
        <w:rPr>
          <w:rFonts w:ascii="Arial" w:hAnsi="Arial" w:cs="Arial"/>
          <w:sz w:val="24"/>
          <w:szCs w:val="24"/>
        </w:rPr>
        <w:t>M.Dent</w:t>
      </w:r>
      <w:proofErr w:type="spellEnd"/>
      <w:proofErr w:type="gramEnd"/>
      <w:r w:rsidRPr="001B7F5D">
        <w:rPr>
          <w:rFonts w:ascii="Arial" w:hAnsi="Arial" w:cs="Arial"/>
          <w:sz w:val="24"/>
          <w:szCs w:val="24"/>
        </w:rPr>
        <w:t xml:space="preserve"> &amp; Sons.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MacQuarrie</w:t>
      </w:r>
      <w:proofErr w:type="spellEnd"/>
      <w:r w:rsidRPr="001B7F5D">
        <w:rPr>
          <w:rFonts w:ascii="Arial" w:hAnsi="Arial" w:cs="Arial"/>
          <w:sz w:val="24"/>
          <w:szCs w:val="24"/>
        </w:rPr>
        <w:t xml:space="preserve">, S. (2016) ‘Everyday Teaching and outdoor learning: developing an integrated approach to support school –bases provision’, </w:t>
      </w:r>
      <w:r w:rsidRPr="00E26395">
        <w:rPr>
          <w:rFonts w:ascii="Arial" w:hAnsi="Arial" w:cs="Arial"/>
          <w:i/>
          <w:iCs/>
          <w:sz w:val="24"/>
          <w:szCs w:val="24"/>
        </w:rPr>
        <w:t>education</w:t>
      </w:r>
      <w:r w:rsidRPr="001B7F5D">
        <w:rPr>
          <w:rFonts w:ascii="Arial" w:hAnsi="Arial" w:cs="Arial"/>
          <w:sz w:val="24"/>
          <w:szCs w:val="24"/>
        </w:rPr>
        <w:t xml:space="preserve"> </w:t>
      </w:r>
      <w:r w:rsidRPr="00E26395">
        <w:rPr>
          <w:rFonts w:ascii="Arial" w:hAnsi="Arial" w:cs="Arial"/>
          <w:i/>
          <w:iCs/>
          <w:sz w:val="24"/>
          <w:szCs w:val="24"/>
        </w:rPr>
        <w:t>3-15</w:t>
      </w:r>
      <w:r>
        <w:rPr>
          <w:rFonts w:ascii="Arial" w:hAnsi="Arial" w:cs="Arial"/>
          <w:i/>
          <w:iCs/>
          <w:sz w:val="24"/>
          <w:szCs w:val="24"/>
        </w:rPr>
        <w:t>,</w:t>
      </w:r>
      <w:r w:rsidRPr="001B7F5D">
        <w:rPr>
          <w:rFonts w:ascii="Arial" w:hAnsi="Arial" w:cs="Arial"/>
          <w:sz w:val="24"/>
          <w:szCs w:val="24"/>
        </w:rPr>
        <w:t>46 (3), pp.</w:t>
      </w:r>
      <w:r>
        <w:rPr>
          <w:rFonts w:ascii="Arial" w:hAnsi="Arial" w:cs="Arial"/>
          <w:sz w:val="24"/>
          <w:szCs w:val="24"/>
        </w:rPr>
        <w:t xml:space="preserve"> 345-361. </w:t>
      </w:r>
      <w:r w:rsidRPr="001B7F5D">
        <w:rPr>
          <w:rFonts w:ascii="Arial" w:hAnsi="Arial" w:cs="Arial"/>
          <w:sz w:val="24"/>
          <w:szCs w:val="24"/>
        </w:rPr>
        <w:t>Available at :</w:t>
      </w:r>
      <w:r>
        <w:rPr>
          <w:rFonts w:ascii="Arial" w:hAnsi="Arial" w:cs="Arial"/>
          <w:sz w:val="24"/>
          <w:szCs w:val="24"/>
        </w:rPr>
        <w:t xml:space="preserve"> </w:t>
      </w:r>
      <w:hyperlink r:id="rId38" w:history="1">
        <w:r w:rsidRPr="00332B0F">
          <w:rPr>
            <w:rStyle w:val="Hyperlink"/>
            <w:rFonts w:ascii="Arial" w:hAnsi="Arial" w:cs="Arial"/>
            <w:sz w:val="24"/>
            <w:szCs w:val="24"/>
          </w:rPr>
          <w:t>https://www-tandfonline-com.ezproxy.uwtsd.ac.uk/doi/pdf/10.1080/03004279.2016</w:t>
        </w:r>
        <w:r w:rsidRPr="00332B0F">
          <w:rPr>
            <w:rStyle w:val="Hyperlink"/>
            <w:rFonts w:ascii="Arial" w:hAnsi="Arial" w:cs="Arial"/>
            <w:sz w:val="24"/>
            <w:szCs w:val="24"/>
          </w:rPr>
          <w:t>.</w:t>
        </w:r>
        <w:r w:rsidRPr="00332B0F">
          <w:rPr>
            <w:rStyle w:val="Hyperlink"/>
            <w:rFonts w:ascii="Arial" w:hAnsi="Arial" w:cs="Arial"/>
            <w:sz w:val="24"/>
            <w:szCs w:val="24"/>
          </w:rPr>
          <w:t>1263968?needAccess=true</w:t>
        </w:r>
      </w:hyperlink>
      <w:r>
        <w:rPr>
          <w:rFonts w:ascii="Arial" w:hAnsi="Arial" w:cs="Arial"/>
          <w:sz w:val="24"/>
          <w:szCs w:val="24"/>
        </w:rPr>
        <w:t xml:space="preserve"> </w:t>
      </w:r>
      <w:r w:rsidRPr="001B7F5D">
        <w:rPr>
          <w:rFonts w:ascii="Arial" w:hAnsi="Arial" w:cs="Arial"/>
          <w:sz w:val="24"/>
          <w:szCs w:val="24"/>
        </w:rPr>
        <w:t xml:space="preserve">(Accessed: 14th October, 2019). </w:t>
      </w:r>
    </w:p>
    <w:p w:rsidR="008362BE" w:rsidRDefault="008362BE" w:rsidP="00792035">
      <w:pPr>
        <w:spacing w:line="360" w:lineRule="auto"/>
        <w:jc w:val="both"/>
        <w:rPr>
          <w:rFonts w:ascii="Arial" w:hAnsi="Arial" w:cs="Arial"/>
          <w:sz w:val="24"/>
          <w:szCs w:val="24"/>
        </w:rPr>
      </w:pPr>
    </w:p>
    <w:p w:rsidR="008362BE" w:rsidRDefault="008362BE" w:rsidP="008362BE">
      <w:pPr>
        <w:spacing w:line="360" w:lineRule="auto"/>
        <w:jc w:val="both"/>
        <w:rPr>
          <w:rFonts w:ascii="Arial" w:hAnsi="Arial" w:cs="Arial"/>
          <w:sz w:val="24"/>
          <w:szCs w:val="24"/>
        </w:rPr>
      </w:pPr>
      <w:r w:rsidRPr="001B7F5D">
        <w:rPr>
          <w:rFonts w:ascii="Arial" w:hAnsi="Arial" w:cs="Arial"/>
          <w:sz w:val="24"/>
          <w:szCs w:val="24"/>
        </w:rPr>
        <w:t xml:space="preserve">Maynard, T. and Chicken, S. (2010). </w:t>
      </w:r>
      <w:r>
        <w:rPr>
          <w:rFonts w:ascii="Arial" w:hAnsi="Arial" w:cs="Arial"/>
          <w:sz w:val="24"/>
          <w:szCs w:val="24"/>
        </w:rPr>
        <w:t>‘</w:t>
      </w:r>
      <w:r w:rsidRPr="001B7F5D">
        <w:rPr>
          <w:rFonts w:ascii="Arial" w:hAnsi="Arial" w:cs="Arial"/>
          <w:sz w:val="24"/>
          <w:szCs w:val="24"/>
        </w:rPr>
        <w:t>Through a Different Lens: Exploring Reggio Emilia in a Welsh Context</w:t>
      </w:r>
      <w:r>
        <w:rPr>
          <w:rFonts w:ascii="Arial" w:hAnsi="Arial" w:cs="Arial"/>
          <w:sz w:val="24"/>
          <w:szCs w:val="24"/>
        </w:rPr>
        <w:t>’</w:t>
      </w:r>
      <w:r w:rsidRPr="001B7F5D">
        <w:rPr>
          <w:rFonts w:ascii="Arial" w:hAnsi="Arial" w:cs="Arial"/>
          <w:sz w:val="24"/>
          <w:szCs w:val="24"/>
        </w:rPr>
        <w:t xml:space="preserve">, </w:t>
      </w:r>
      <w:r w:rsidRPr="004063C3">
        <w:rPr>
          <w:rFonts w:ascii="Arial" w:hAnsi="Arial" w:cs="Arial"/>
          <w:i/>
          <w:iCs/>
          <w:sz w:val="24"/>
          <w:szCs w:val="24"/>
        </w:rPr>
        <w:t>Early Years: An International Research Journal</w:t>
      </w:r>
      <w:r w:rsidRPr="001B7F5D">
        <w:rPr>
          <w:rFonts w:ascii="Arial" w:hAnsi="Arial" w:cs="Arial"/>
          <w:sz w:val="24"/>
          <w:szCs w:val="24"/>
        </w:rPr>
        <w:t xml:space="preserve">, 30(1), pp.29–40. Available at: </w:t>
      </w:r>
      <w:hyperlink r:id="rId39" w:history="1">
        <w:r w:rsidRPr="00332B0F">
          <w:rPr>
            <w:rStyle w:val="Hyperlink"/>
            <w:rFonts w:ascii="Arial" w:hAnsi="Arial" w:cs="Arial"/>
            <w:sz w:val="24"/>
            <w:szCs w:val="24"/>
          </w:rPr>
          <w:t>https://www.tandfonline.com/doi/full/10.1080/09575140903443000</w:t>
        </w:r>
      </w:hyperlink>
      <w:r>
        <w:rPr>
          <w:rFonts w:ascii="Arial" w:hAnsi="Arial" w:cs="Arial"/>
          <w:sz w:val="24"/>
          <w:szCs w:val="24"/>
        </w:rPr>
        <w:t xml:space="preserve"> </w:t>
      </w:r>
      <w:r w:rsidRPr="001B7F5D">
        <w:rPr>
          <w:rFonts w:ascii="Arial" w:hAnsi="Arial" w:cs="Arial"/>
          <w:sz w:val="24"/>
          <w:szCs w:val="24"/>
        </w:rPr>
        <w:t xml:space="preserve"> (Accessed: 15th October 2019).  </w:t>
      </w:r>
    </w:p>
    <w:p w:rsidR="00D83338" w:rsidRDefault="00D83338" w:rsidP="00792035">
      <w:pPr>
        <w:spacing w:line="360" w:lineRule="auto"/>
        <w:jc w:val="both"/>
        <w:rPr>
          <w:rFonts w:ascii="Arial" w:hAnsi="Arial" w:cs="Arial"/>
          <w:sz w:val="24"/>
          <w:szCs w:val="24"/>
        </w:rPr>
      </w:pPr>
    </w:p>
    <w:p w:rsidR="00D83338" w:rsidRDefault="00CC0298" w:rsidP="00CC0298">
      <w:pPr>
        <w:spacing w:line="360" w:lineRule="auto"/>
        <w:jc w:val="both"/>
        <w:rPr>
          <w:rFonts w:ascii="Arial" w:hAnsi="Arial" w:cs="Arial"/>
          <w:sz w:val="24"/>
          <w:szCs w:val="24"/>
        </w:rPr>
      </w:pPr>
      <w:r w:rsidRPr="001B7F5D">
        <w:rPr>
          <w:rFonts w:ascii="Arial" w:hAnsi="Arial" w:cs="Arial"/>
          <w:sz w:val="24"/>
          <w:szCs w:val="24"/>
        </w:rPr>
        <w:t>Maynard, T.</w:t>
      </w:r>
      <w:r w:rsidR="00D83338">
        <w:rPr>
          <w:rFonts w:ascii="Arial" w:hAnsi="Arial" w:cs="Arial"/>
          <w:sz w:val="24"/>
          <w:szCs w:val="24"/>
        </w:rPr>
        <w:t xml:space="preserve"> </w:t>
      </w:r>
      <w:r w:rsidRPr="001B7F5D">
        <w:rPr>
          <w:rFonts w:ascii="Arial" w:hAnsi="Arial" w:cs="Arial"/>
          <w:sz w:val="24"/>
          <w:szCs w:val="24"/>
        </w:rPr>
        <w:t xml:space="preserve"> </w:t>
      </w:r>
      <w:r w:rsidR="00D83338">
        <w:rPr>
          <w:rFonts w:ascii="Arial" w:hAnsi="Arial" w:cs="Arial"/>
          <w:sz w:val="24"/>
          <w:szCs w:val="24"/>
        </w:rPr>
        <w:t xml:space="preserve">et al. </w:t>
      </w:r>
      <w:r w:rsidRPr="001B7F5D">
        <w:rPr>
          <w:rFonts w:ascii="Arial" w:hAnsi="Arial" w:cs="Arial"/>
          <w:sz w:val="24"/>
          <w:szCs w:val="24"/>
        </w:rPr>
        <w:t xml:space="preserve">(2013) </w:t>
      </w:r>
      <w:r>
        <w:rPr>
          <w:rFonts w:ascii="Arial" w:hAnsi="Arial" w:cs="Arial"/>
          <w:sz w:val="24"/>
          <w:szCs w:val="24"/>
        </w:rPr>
        <w:t>‘</w:t>
      </w:r>
      <w:r w:rsidRPr="001B7F5D">
        <w:rPr>
          <w:rFonts w:ascii="Arial" w:hAnsi="Arial" w:cs="Arial"/>
          <w:sz w:val="24"/>
          <w:szCs w:val="24"/>
        </w:rPr>
        <w:t>Child-initiated learning, the outdoor environment and the ‘under achieving’ child</w:t>
      </w:r>
      <w:r>
        <w:rPr>
          <w:rFonts w:ascii="Arial" w:hAnsi="Arial" w:cs="Arial"/>
          <w:sz w:val="24"/>
          <w:szCs w:val="24"/>
        </w:rPr>
        <w:t>’,</w:t>
      </w:r>
      <w:r w:rsidRPr="001B7F5D">
        <w:rPr>
          <w:rFonts w:ascii="Arial" w:hAnsi="Arial" w:cs="Arial"/>
          <w:sz w:val="24"/>
          <w:szCs w:val="24"/>
        </w:rPr>
        <w:t xml:space="preserve"> </w:t>
      </w:r>
      <w:r w:rsidRPr="005A610E">
        <w:rPr>
          <w:rFonts w:ascii="Arial" w:hAnsi="Arial" w:cs="Arial"/>
          <w:i/>
          <w:iCs/>
          <w:sz w:val="24"/>
          <w:szCs w:val="24"/>
        </w:rPr>
        <w:t>Early Years an International Research Journal</w:t>
      </w:r>
      <w:r w:rsidRPr="001B7F5D">
        <w:rPr>
          <w:rFonts w:ascii="Arial" w:hAnsi="Arial" w:cs="Arial"/>
          <w:sz w:val="24"/>
          <w:szCs w:val="24"/>
        </w:rPr>
        <w:t>, 33(3)</w:t>
      </w:r>
      <w:r>
        <w:rPr>
          <w:rFonts w:ascii="Arial" w:hAnsi="Arial" w:cs="Arial"/>
          <w:sz w:val="24"/>
          <w:szCs w:val="24"/>
        </w:rPr>
        <w:t xml:space="preserve">, pp. 212- 225. </w:t>
      </w:r>
      <w:r w:rsidRPr="001B7F5D">
        <w:rPr>
          <w:rFonts w:ascii="Arial" w:hAnsi="Arial" w:cs="Arial"/>
          <w:sz w:val="24"/>
          <w:szCs w:val="24"/>
        </w:rPr>
        <w:t xml:space="preserve">Available at: </w:t>
      </w:r>
      <w:hyperlink r:id="rId40" w:history="1">
        <w:r w:rsidRPr="00332B0F">
          <w:rPr>
            <w:rStyle w:val="Hyperlink"/>
            <w:rFonts w:ascii="Arial" w:hAnsi="Arial" w:cs="Arial"/>
            <w:sz w:val="24"/>
            <w:szCs w:val="24"/>
          </w:rPr>
          <w:t>https://www.tandfonline.com</w:t>
        </w:r>
        <w:r w:rsidRPr="00332B0F">
          <w:rPr>
            <w:rStyle w:val="Hyperlink"/>
            <w:rFonts w:ascii="Arial" w:hAnsi="Arial" w:cs="Arial"/>
            <w:sz w:val="24"/>
            <w:szCs w:val="24"/>
          </w:rPr>
          <w:t>/</w:t>
        </w:r>
        <w:r w:rsidRPr="00332B0F">
          <w:rPr>
            <w:rStyle w:val="Hyperlink"/>
            <w:rFonts w:ascii="Arial" w:hAnsi="Arial" w:cs="Arial"/>
            <w:sz w:val="24"/>
            <w:szCs w:val="24"/>
          </w:rPr>
          <w:t>doi/full/10.1080/09575146.2013</w:t>
        </w:r>
        <w:r w:rsidRPr="00332B0F">
          <w:rPr>
            <w:rStyle w:val="Hyperlink"/>
            <w:rFonts w:ascii="Arial" w:hAnsi="Arial" w:cs="Arial"/>
            <w:sz w:val="24"/>
            <w:szCs w:val="24"/>
          </w:rPr>
          <w:t>.</w:t>
        </w:r>
        <w:r w:rsidRPr="00332B0F">
          <w:rPr>
            <w:rStyle w:val="Hyperlink"/>
            <w:rFonts w:ascii="Arial" w:hAnsi="Arial" w:cs="Arial"/>
            <w:sz w:val="24"/>
            <w:szCs w:val="24"/>
          </w:rPr>
          <w:t>771152</w:t>
        </w:r>
      </w:hyperlink>
      <w:r>
        <w:rPr>
          <w:rFonts w:ascii="Arial" w:hAnsi="Arial" w:cs="Arial"/>
          <w:sz w:val="24"/>
          <w:szCs w:val="24"/>
        </w:rPr>
        <w:t xml:space="preserve"> </w:t>
      </w:r>
      <w:r w:rsidRPr="001B7F5D">
        <w:rPr>
          <w:rFonts w:ascii="Arial" w:hAnsi="Arial" w:cs="Arial"/>
          <w:sz w:val="24"/>
          <w:szCs w:val="24"/>
        </w:rPr>
        <w:t xml:space="preserve"> (Accessed: 8th October 2019).   </w:t>
      </w:r>
    </w:p>
    <w:p w:rsidR="008362BE" w:rsidRPr="001B7F5D"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Maynard, T. and Waters, J</w:t>
      </w:r>
      <w:r>
        <w:rPr>
          <w:rFonts w:ascii="Arial" w:hAnsi="Arial" w:cs="Arial"/>
          <w:sz w:val="24"/>
          <w:szCs w:val="24"/>
        </w:rPr>
        <w:t xml:space="preserve">. </w:t>
      </w:r>
      <w:r w:rsidRPr="001B7F5D">
        <w:rPr>
          <w:rFonts w:ascii="Arial" w:hAnsi="Arial" w:cs="Arial"/>
          <w:sz w:val="24"/>
          <w:szCs w:val="24"/>
        </w:rPr>
        <w:t xml:space="preserve"> (2014) </w:t>
      </w:r>
      <w:r w:rsidRPr="005A610E">
        <w:rPr>
          <w:rFonts w:ascii="Arial" w:hAnsi="Arial" w:cs="Arial"/>
          <w:i/>
          <w:iCs/>
          <w:sz w:val="24"/>
          <w:szCs w:val="24"/>
        </w:rPr>
        <w:t>Exploring Outdoor Play in Early Years</w:t>
      </w:r>
      <w:r w:rsidRPr="001B7F5D">
        <w:rPr>
          <w:rFonts w:ascii="Arial" w:hAnsi="Arial" w:cs="Arial"/>
          <w:sz w:val="24"/>
          <w:szCs w:val="24"/>
        </w:rPr>
        <w:t xml:space="preserve">. Open University Press: Berkshire.   </w:t>
      </w:r>
    </w:p>
    <w:p w:rsidR="000B5147" w:rsidRDefault="000B5147" w:rsidP="00792035">
      <w:pPr>
        <w:spacing w:line="360" w:lineRule="auto"/>
        <w:jc w:val="both"/>
        <w:rPr>
          <w:rFonts w:ascii="Arial" w:hAnsi="Arial" w:cs="Arial"/>
          <w:sz w:val="24"/>
          <w:szCs w:val="24"/>
        </w:rPr>
      </w:pPr>
    </w:p>
    <w:p w:rsidR="000B5147" w:rsidRDefault="000B5147" w:rsidP="000B5147">
      <w:pPr>
        <w:spacing w:line="360" w:lineRule="auto"/>
        <w:jc w:val="both"/>
        <w:rPr>
          <w:rFonts w:ascii="Arial" w:hAnsi="Arial" w:cs="Arial"/>
          <w:sz w:val="24"/>
          <w:szCs w:val="24"/>
        </w:rPr>
      </w:pPr>
      <w:r>
        <w:rPr>
          <w:rFonts w:ascii="Arial" w:hAnsi="Arial" w:cs="Arial"/>
          <w:sz w:val="24"/>
          <w:szCs w:val="24"/>
        </w:rPr>
        <w:t xml:space="preserve">Mukherji, P. and Albon, D. (2018) </w:t>
      </w:r>
      <w:r w:rsidRPr="000B5147">
        <w:rPr>
          <w:rFonts w:ascii="Arial" w:hAnsi="Arial" w:cs="Arial"/>
          <w:i/>
          <w:iCs/>
          <w:sz w:val="24"/>
          <w:szCs w:val="24"/>
        </w:rPr>
        <w:t>Research method in early childhood: an introductory guide.</w:t>
      </w:r>
      <w:r>
        <w:rPr>
          <w:rFonts w:ascii="Arial" w:hAnsi="Arial" w:cs="Arial"/>
          <w:sz w:val="24"/>
          <w:szCs w:val="24"/>
        </w:rPr>
        <w:t xml:space="preserve"> 3</w:t>
      </w:r>
      <w:r w:rsidRPr="000B5147">
        <w:rPr>
          <w:rFonts w:ascii="Arial" w:hAnsi="Arial" w:cs="Arial"/>
          <w:sz w:val="24"/>
          <w:szCs w:val="24"/>
          <w:vertAlign w:val="superscript"/>
        </w:rPr>
        <w:t>rd</w:t>
      </w:r>
      <w:r>
        <w:rPr>
          <w:rFonts w:ascii="Arial" w:hAnsi="Arial" w:cs="Arial"/>
          <w:sz w:val="24"/>
          <w:szCs w:val="24"/>
        </w:rPr>
        <w:t xml:space="preserve"> Ed. Los Angeles: SAGE</w:t>
      </w:r>
    </w:p>
    <w:p w:rsidR="00D83338" w:rsidRDefault="00D83338" w:rsidP="00792035">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Naughton, G. et al. (2010) </w:t>
      </w:r>
      <w:r w:rsidRPr="004063C3">
        <w:rPr>
          <w:rFonts w:ascii="Arial" w:hAnsi="Arial" w:cs="Arial"/>
          <w:i/>
          <w:iCs/>
          <w:sz w:val="24"/>
          <w:szCs w:val="24"/>
        </w:rPr>
        <w:t>Doing Early Childhood Research: International perspectives on theory and practice</w:t>
      </w:r>
      <w:r w:rsidRPr="001B7F5D">
        <w:rPr>
          <w:rFonts w:ascii="Arial" w:hAnsi="Arial" w:cs="Arial"/>
          <w:sz w:val="24"/>
          <w:szCs w:val="24"/>
        </w:rPr>
        <w:t xml:space="preserve">. 2nd Ed. Berkshire: Open University Press.  </w:t>
      </w:r>
    </w:p>
    <w:p w:rsidR="008362BE" w:rsidRPr="001B7F5D" w:rsidRDefault="008362BE" w:rsidP="008362BE">
      <w:pPr>
        <w:spacing w:line="360" w:lineRule="auto"/>
        <w:jc w:val="both"/>
        <w:rPr>
          <w:rFonts w:ascii="Arial" w:hAnsi="Arial" w:cs="Arial"/>
          <w:sz w:val="24"/>
          <w:szCs w:val="24"/>
        </w:rPr>
      </w:pPr>
    </w:p>
    <w:p w:rsidR="00CC0298" w:rsidRDefault="00CC0298" w:rsidP="008362BE">
      <w:pPr>
        <w:spacing w:line="360" w:lineRule="auto"/>
        <w:jc w:val="both"/>
        <w:rPr>
          <w:rFonts w:ascii="Arial" w:hAnsi="Arial" w:cs="Arial"/>
          <w:sz w:val="24"/>
          <w:szCs w:val="24"/>
        </w:rPr>
      </w:pPr>
      <w:r w:rsidRPr="001B7F5D">
        <w:rPr>
          <w:rFonts w:ascii="Arial" w:hAnsi="Arial" w:cs="Arial"/>
          <w:sz w:val="24"/>
          <w:szCs w:val="24"/>
        </w:rPr>
        <w:t xml:space="preserve">Newman, L. and Woodrow, C. (2015) </w:t>
      </w:r>
      <w:r w:rsidRPr="005A610E">
        <w:rPr>
          <w:rFonts w:ascii="Arial" w:hAnsi="Arial" w:cs="Arial"/>
          <w:i/>
          <w:iCs/>
          <w:sz w:val="24"/>
          <w:szCs w:val="24"/>
        </w:rPr>
        <w:t>Practitioner Research in Early Childhood</w:t>
      </w:r>
      <w:r w:rsidRPr="001B7F5D">
        <w:rPr>
          <w:rFonts w:ascii="Arial" w:hAnsi="Arial" w:cs="Arial"/>
          <w:sz w:val="24"/>
          <w:szCs w:val="24"/>
        </w:rPr>
        <w:t xml:space="preserve">. London: SAGE.  </w:t>
      </w:r>
    </w:p>
    <w:p w:rsidR="008362BE" w:rsidRDefault="008362BE" w:rsidP="008362BE">
      <w:pPr>
        <w:spacing w:line="360" w:lineRule="auto"/>
        <w:jc w:val="both"/>
        <w:rPr>
          <w:rFonts w:ascii="Arial" w:hAnsi="Arial" w:cs="Arial"/>
          <w:sz w:val="24"/>
          <w:szCs w:val="24"/>
        </w:rPr>
      </w:pPr>
    </w:p>
    <w:p w:rsidR="00CC0298" w:rsidRDefault="00CC0298" w:rsidP="008362BE">
      <w:pPr>
        <w:spacing w:line="360" w:lineRule="auto"/>
        <w:jc w:val="both"/>
        <w:rPr>
          <w:rFonts w:ascii="Arial" w:hAnsi="Arial" w:cs="Arial"/>
          <w:sz w:val="24"/>
          <w:szCs w:val="24"/>
        </w:rPr>
      </w:pPr>
      <w:r w:rsidRPr="001B7F5D">
        <w:rPr>
          <w:rFonts w:ascii="Arial" w:hAnsi="Arial" w:cs="Arial"/>
          <w:sz w:val="24"/>
          <w:szCs w:val="24"/>
        </w:rPr>
        <w:t xml:space="preserve">Nolan, A. et al (2013) </w:t>
      </w:r>
      <w:r w:rsidRPr="005A610E">
        <w:rPr>
          <w:rFonts w:ascii="Arial" w:hAnsi="Arial" w:cs="Arial"/>
          <w:i/>
          <w:iCs/>
          <w:sz w:val="24"/>
          <w:szCs w:val="24"/>
        </w:rPr>
        <w:t>Research in Early Childhood</w:t>
      </w:r>
      <w:r w:rsidRPr="001B7F5D">
        <w:rPr>
          <w:rFonts w:ascii="Arial" w:hAnsi="Arial" w:cs="Arial"/>
          <w:sz w:val="24"/>
          <w:szCs w:val="24"/>
        </w:rPr>
        <w:t>. London: SAGE.</w:t>
      </w:r>
    </w:p>
    <w:p w:rsidR="008362BE" w:rsidRDefault="008362BE" w:rsidP="008362BE">
      <w:pPr>
        <w:spacing w:line="360" w:lineRule="auto"/>
        <w:jc w:val="both"/>
        <w:rPr>
          <w:rFonts w:ascii="Arial" w:hAnsi="Arial" w:cs="Arial"/>
          <w:sz w:val="24"/>
          <w:szCs w:val="24"/>
        </w:rPr>
      </w:pPr>
    </w:p>
    <w:p w:rsidR="008362BE" w:rsidRDefault="00CC0298" w:rsidP="008362BE">
      <w:pPr>
        <w:spacing w:line="360" w:lineRule="auto"/>
        <w:jc w:val="both"/>
        <w:rPr>
          <w:rFonts w:ascii="Arial" w:hAnsi="Arial" w:cs="Arial"/>
          <w:sz w:val="24"/>
          <w:szCs w:val="24"/>
        </w:rPr>
      </w:pPr>
      <w:r w:rsidRPr="001B7F5D">
        <w:rPr>
          <w:rFonts w:ascii="Arial" w:hAnsi="Arial" w:cs="Arial"/>
          <w:sz w:val="24"/>
          <w:szCs w:val="24"/>
        </w:rPr>
        <w:t xml:space="preserve">Nutbrown, C. (2012) </w:t>
      </w:r>
      <w:r w:rsidRPr="005A610E">
        <w:rPr>
          <w:rFonts w:ascii="Arial" w:hAnsi="Arial" w:cs="Arial"/>
          <w:i/>
          <w:iCs/>
          <w:sz w:val="24"/>
          <w:szCs w:val="24"/>
        </w:rPr>
        <w:t>Foundations for Quality: The independent review of early education and childcare qualifications.</w:t>
      </w:r>
      <w:r w:rsidRPr="001B7F5D">
        <w:rPr>
          <w:rFonts w:ascii="Arial" w:hAnsi="Arial" w:cs="Arial"/>
          <w:sz w:val="24"/>
          <w:szCs w:val="24"/>
        </w:rPr>
        <w:t xml:space="preserve"> London: Crown Copyright.  </w:t>
      </w:r>
    </w:p>
    <w:p w:rsidR="008362BE" w:rsidRDefault="008362BE" w:rsidP="008362BE">
      <w:pPr>
        <w:spacing w:line="360" w:lineRule="auto"/>
        <w:jc w:val="both"/>
        <w:rPr>
          <w:rFonts w:ascii="Arial" w:hAnsi="Arial" w:cs="Arial"/>
          <w:sz w:val="24"/>
          <w:szCs w:val="24"/>
        </w:rPr>
      </w:pPr>
    </w:p>
    <w:p w:rsidR="008362BE" w:rsidRDefault="00CC0298" w:rsidP="00CC0298">
      <w:pPr>
        <w:spacing w:line="360" w:lineRule="auto"/>
        <w:jc w:val="both"/>
        <w:rPr>
          <w:rFonts w:ascii="Arial" w:hAnsi="Arial" w:cs="Arial"/>
          <w:sz w:val="24"/>
          <w:szCs w:val="24"/>
        </w:rPr>
      </w:pPr>
      <w:r w:rsidRPr="001B7F5D">
        <w:rPr>
          <w:rFonts w:ascii="Arial" w:hAnsi="Arial" w:cs="Arial"/>
          <w:sz w:val="24"/>
          <w:szCs w:val="24"/>
        </w:rPr>
        <w:t>Orchard, G</w:t>
      </w:r>
      <w:r>
        <w:rPr>
          <w:rFonts w:ascii="Arial" w:hAnsi="Arial" w:cs="Arial"/>
          <w:sz w:val="24"/>
          <w:szCs w:val="24"/>
        </w:rPr>
        <w:t>.</w:t>
      </w:r>
      <w:r w:rsidRPr="001B7F5D">
        <w:rPr>
          <w:rFonts w:ascii="Arial" w:hAnsi="Arial" w:cs="Arial"/>
          <w:sz w:val="24"/>
          <w:szCs w:val="24"/>
        </w:rPr>
        <w:t xml:space="preserve"> (2010) </w:t>
      </w:r>
      <w:r w:rsidRPr="005A610E">
        <w:rPr>
          <w:rFonts w:ascii="Arial" w:hAnsi="Arial" w:cs="Arial"/>
          <w:i/>
          <w:iCs/>
          <w:sz w:val="24"/>
          <w:szCs w:val="24"/>
        </w:rPr>
        <w:t>Social-Emotional Benefits of Outdoor Play</w:t>
      </w:r>
      <w:r>
        <w:rPr>
          <w:rFonts w:ascii="Arial" w:hAnsi="Arial" w:cs="Arial"/>
          <w:sz w:val="24"/>
          <w:szCs w:val="24"/>
        </w:rPr>
        <w:t xml:space="preserve">. </w:t>
      </w:r>
      <w:r w:rsidRPr="001B7F5D">
        <w:rPr>
          <w:rFonts w:ascii="Arial" w:hAnsi="Arial" w:cs="Arial"/>
          <w:sz w:val="24"/>
          <w:szCs w:val="24"/>
        </w:rPr>
        <w:t xml:space="preserve">Available at:  </w:t>
      </w:r>
      <w:hyperlink r:id="rId41" w:history="1">
        <w:r w:rsidRPr="00332B0F">
          <w:rPr>
            <w:rStyle w:val="Hyperlink"/>
            <w:rFonts w:ascii="Arial" w:hAnsi="Arial" w:cs="Arial"/>
            <w:sz w:val="24"/>
            <w:szCs w:val="24"/>
          </w:rPr>
          <w:t>http://dspace.library.uvic.ca/bitstream/handle/1828/8011/Orchard_Gina_MEd_2017.pdf?sequence=4&amp;isA</w:t>
        </w:r>
        <w:r w:rsidRPr="00332B0F">
          <w:rPr>
            <w:rStyle w:val="Hyperlink"/>
            <w:rFonts w:ascii="Arial" w:hAnsi="Arial" w:cs="Arial"/>
            <w:sz w:val="24"/>
            <w:szCs w:val="24"/>
          </w:rPr>
          <w:t>l</w:t>
        </w:r>
        <w:r w:rsidRPr="00332B0F">
          <w:rPr>
            <w:rStyle w:val="Hyperlink"/>
            <w:rFonts w:ascii="Arial" w:hAnsi="Arial" w:cs="Arial"/>
            <w:sz w:val="24"/>
            <w:szCs w:val="24"/>
          </w:rPr>
          <w:t>lowed=y</w:t>
        </w:r>
      </w:hyperlink>
      <w:r>
        <w:rPr>
          <w:rFonts w:ascii="Arial" w:hAnsi="Arial" w:cs="Arial"/>
          <w:sz w:val="24"/>
          <w:szCs w:val="24"/>
        </w:rPr>
        <w:t xml:space="preserve"> </w:t>
      </w:r>
      <w:r w:rsidRPr="001B7F5D">
        <w:rPr>
          <w:rFonts w:ascii="Arial" w:hAnsi="Arial" w:cs="Arial"/>
          <w:sz w:val="24"/>
          <w:szCs w:val="24"/>
        </w:rPr>
        <w:t xml:space="preserve"> (Accessed: 15th October 2019).   </w:t>
      </w:r>
    </w:p>
    <w:p w:rsidR="008362BE" w:rsidRDefault="008362BE" w:rsidP="00CC0298">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Oulton, K., et al. (2016) ‘Assent for </w:t>
      </w:r>
      <w:r>
        <w:rPr>
          <w:rFonts w:ascii="Arial" w:hAnsi="Arial" w:cs="Arial"/>
          <w:sz w:val="24"/>
          <w:szCs w:val="24"/>
        </w:rPr>
        <w:t>C</w:t>
      </w:r>
      <w:r w:rsidRPr="001B7F5D">
        <w:rPr>
          <w:rFonts w:ascii="Arial" w:hAnsi="Arial" w:cs="Arial"/>
          <w:sz w:val="24"/>
          <w:szCs w:val="24"/>
        </w:rPr>
        <w:t xml:space="preserve">hildren's </w:t>
      </w:r>
      <w:r>
        <w:rPr>
          <w:rFonts w:ascii="Arial" w:hAnsi="Arial" w:cs="Arial"/>
          <w:sz w:val="24"/>
          <w:szCs w:val="24"/>
        </w:rPr>
        <w:t>P</w:t>
      </w:r>
      <w:r w:rsidRPr="001B7F5D">
        <w:rPr>
          <w:rFonts w:ascii="Arial" w:hAnsi="Arial" w:cs="Arial"/>
          <w:sz w:val="24"/>
          <w:szCs w:val="24"/>
        </w:rPr>
        <w:t xml:space="preserve">articipation in </w:t>
      </w:r>
      <w:r>
        <w:rPr>
          <w:rFonts w:ascii="Arial" w:hAnsi="Arial" w:cs="Arial"/>
          <w:sz w:val="24"/>
          <w:szCs w:val="24"/>
        </w:rPr>
        <w:t>R</w:t>
      </w:r>
      <w:r w:rsidRPr="001B7F5D">
        <w:rPr>
          <w:rFonts w:ascii="Arial" w:hAnsi="Arial" w:cs="Arial"/>
          <w:sz w:val="24"/>
          <w:szCs w:val="24"/>
        </w:rPr>
        <w:t xml:space="preserve">esearch: </w:t>
      </w:r>
      <w:r>
        <w:rPr>
          <w:rFonts w:ascii="Arial" w:hAnsi="Arial" w:cs="Arial"/>
          <w:sz w:val="24"/>
          <w:szCs w:val="24"/>
        </w:rPr>
        <w:t>W</w:t>
      </w:r>
      <w:r w:rsidRPr="001B7F5D">
        <w:rPr>
          <w:rFonts w:ascii="Arial" w:hAnsi="Arial" w:cs="Arial"/>
          <w:sz w:val="24"/>
          <w:szCs w:val="24"/>
        </w:rPr>
        <w:t xml:space="preserve">hy it </w:t>
      </w:r>
      <w:r>
        <w:rPr>
          <w:rFonts w:ascii="Arial" w:hAnsi="Arial" w:cs="Arial"/>
          <w:sz w:val="24"/>
          <w:szCs w:val="24"/>
        </w:rPr>
        <w:t>M</w:t>
      </w:r>
      <w:r w:rsidRPr="001B7F5D">
        <w:rPr>
          <w:rFonts w:ascii="Arial" w:hAnsi="Arial" w:cs="Arial"/>
          <w:sz w:val="24"/>
          <w:szCs w:val="24"/>
        </w:rPr>
        <w:t xml:space="preserve">atters and </w:t>
      </w:r>
      <w:r>
        <w:rPr>
          <w:rFonts w:ascii="Arial" w:hAnsi="Arial" w:cs="Arial"/>
          <w:sz w:val="24"/>
          <w:szCs w:val="24"/>
        </w:rPr>
        <w:t>M</w:t>
      </w:r>
      <w:r w:rsidRPr="001B7F5D">
        <w:rPr>
          <w:rFonts w:ascii="Arial" w:hAnsi="Arial" w:cs="Arial"/>
          <w:sz w:val="24"/>
          <w:szCs w:val="24"/>
        </w:rPr>
        <w:t xml:space="preserve">aking it </w:t>
      </w:r>
      <w:r>
        <w:rPr>
          <w:rFonts w:ascii="Arial" w:hAnsi="Arial" w:cs="Arial"/>
          <w:sz w:val="24"/>
          <w:szCs w:val="24"/>
        </w:rPr>
        <w:t>M</w:t>
      </w:r>
      <w:r w:rsidRPr="001B7F5D">
        <w:rPr>
          <w:rFonts w:ascii="Arial" w:hAnsi="Arial" w:cs="Arial"/>
          <w:sz w:val="24"/>
          <w:szCs w:val="24"/>
        </w:rPr>
        <w:t xml:space="preserve">eaningful.’ </w:t>
      </w:r>
      <w:r w:rsidRPr="004063C3">
        <w:rPr>
          <w:rFonts w:ascii="Arial" w:hAnsi="Arial" w:cs="Arial"/>
          <w:i/>
          <w:iCs/>
          <w:sz w:val="24"/>
          <w:szCs w:val="24"/>
        </w:rPr>
        <w:t>Child Care, Health &amp; Development</w:t>
      </w:r>
      <w:r w:rsidRPr="001B7F5D">
        <w:rPr>
          <w:rFonts w:ascii="Arial" w:hAnsi="Arial" w:cs="Arial"/>
          <w:sz w:val="24"/>
          <w:szCs w:val="24"/>
        </w:rPr>
        <w:t xml:space="preserve">, 42(4), pp.588–598. Available at: </w:t>
      </w:r>
      <w:hyperlink r:id="rId42" w:history="1">
        <w:r w:rsidRPr="00332B0F">
          <w:rPr>
            <w:rStyle w:val="Hyperlink"/>
            <w:rFonts w:ascii="Arial" w:hAnsi="Arial" w:cs="Arial"/>
            <w:sz w:val="24"/>
            <w:szCs w:val="24"/>
          </w:rPr>
          <w:t>https://onlinelibrary.wiley.com/doi/abs/10.1111/cch.12344</w:t>
        </w:r>
      </w:hyperlink>
      <w:r>
        <w:rPr>
          <w:rFonts w:ascii="Arial" w:hAnsi="Arial" w:cs="Arial"/>
          <w:sz w:val="24"/>
          <w:szCs w:val="24"/>
        </w:rPr>
        <w:t xml:space="preserve"> </w:t>
      </w:r>
      <w:r w:rsidRPr="001B7F5D">
        <w:rPr>
          <w:rFonts w:ascii="Arial" w:hAnsi="Arial" w:cs="Arial"/>
          <w:sz w:val="24"/>
          <w:szCs w:val="24"/>
        </w:rPr>
        <w:t xml:space="preserve"> (Accessed: 18th October 2019). </w:t>
      </w:r>
    </w:p>
    <w:p w:rsidR="008362BE" w:rsidRPr="001B7F5D"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Outdoor Classroom Day</w:t>
      </w:r>
      <w:r>
        <w:rPr>
          <w:rFonts w:ascii="Arial" w:hAnsi="Arial" w:cs="Arial"/>
          <w:sz w:val="24"/>
          <w:szCs w:val="24"/>
        </w:rPr>
        <w:t>.</w:t>
      </w:r>
      <w:r w:rsidRPr="001B7F5D">
        <w:rPr>
          <w:rFonts w:ascii="Arial" w:hAnsi="Arial" w:cs="Arial"/>
          <w:sz w:val="24"/>
          <w:szCs w:val="24"/>
        </w:rPr>
        <w:t xml:space="preserve"> (2018) </w:t>
      </w:r>
      <w:r w:rsidRPr="005A610E">
        <w:rPr>
          <w:rFonts w:ascii="Arial" w:hAnsi="Arial" w:cs="Arial"/>
          <w:i/>
          <w:iCs/>
          <w:sz w:val="24"/>
          <w:szCs w:val="24"/>
        </w:rPr>
        <w:t>Not enough children learning and playing outside</w:t>
      </w:r>
      <w:r w:rsidRPr="001B7F5D">
        <w:rPr>
          <w:rFonts w:ascii="Arial" w:hAnsi="Arial" w:cs="Arial"/>
          <w:sz w:val="24"/>
          <w:szCs w:val="24"/>
        </w:rPr>
        <w:t xml:space="preserve">. Available at: </w:t>
      </w:r>
      <w:hyperlink r:id="rId43" w:history="1">
        <w:r w:rsidRPr="00332B0F">
          <w:rPr>
            <w:rStyle w:val="Hyperlink"/>
            <w:rFonts w:ascii="Arial" w:hAnsi="Arial" w:cs="Arial"/>
            <w:sz w:val="24"/>
            <w:szCs w:val="24"/>
          </w:rPr>
          <w:t>https://outdoorclassroomday.org.uk/2018/05/17/not-enough-children-learning-and-playing-outside/</w:t>
        </w:r>
      </w:hyperlink>
      <w:r>
        <w:rPr>
          <w:rFonts w:ascii="Arial" w:hAnsi="Arial" w:cs="Arial"/>
          <w:sz w:val="24"/>
          <w:szCs w:val="24"/>
        </w:rPr>
        <w:t xml:space="preserve"> </w:t>
      </w:r>
      <w:r w:rsidRPr="001B7F5D">
        <w:rPr>
          <w:rFonts w:ascii="Arial" w:hAnsi="Arial" w:cs="Arial"/>
          <w:sz w:val="24"/>
          <w:szCs w:val="24"/>
        </w:rPr>
        <w:t xml:space="preserve"> (Accessed: 19th October 2019).  </w:t>
      </w:r>
    </w:p>
    <w:p w:rsidR="008362BE" w:rsidRDefault="008362BE" w:rsidP="00792035">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proofErr w:type="spellStart"/>
      <w:r w:rsidRPr="001B7F5D">
        <w:rPr>
          <w:rFonts w:ascii="Arial" w:hAnsi="Arial" w:cs="Arial"/>
          <w:sz w:val="24"/>
          <w:szCs w:val="24"/>
        </w:rPr>
        <w:t>Pálmadóttir</w:t>
      </w:r>
      <w:proofErr w:type="spellEnd"/>
      <w:r w:rsidRPr="001B7F5D">
        <w:rPr>
          <w:rFonts w:ascii="Arial" w:hAnsi="Arial" w:cs="Arial"/>
          <w:sz w:val="24"/>
          <w:szCs w:val="24"/>
        </w:rPr>
        <w:t xml:space="preserve">, H &amp; </w:t>
      </w:r>
      <w:proofErr w:type="spellStart"/>
      <w:r w:rsidRPr="001B7F5D">
        <w:rPr>
          <w:rFonts w:ascii="Arial" w:hAnsi="Arial" w:cs="Arial"/>
          <w:sz w:val="24"/>
          <w:szCs w:val="24"/>
        </w:rPr>
        <w:t>Einarsdóttir</w:t>
      </w:r>
      <w:proofErr w:type="spellEnd"/>
      <w:r w:rsidRPr="001B7F5D">
        <w:rPr>
          <w:rFonts w:ascii="Arial" w:hAnsi="Arial" w:cs="Arial"/>
          <w:sz w:val="24"/>
          <w:szCs w:val="24"/>
        </w:rPr>
        <w:t xml:space="preserve">, J. (2015) ‘Video </w:t>
      </w:r>
      <w:r>
        <w:rPr>
          <w:rFonts w:ascii="Arial" w:hAnsi="Arial" w:cs="Arial"/>
          <w:sz w:val="24"/>
          <w:szCs w:val="24"/>
        </w:rPr>
        <w:t>O</w:t>
      </w:r>
      <w:r w:rsidRPr="001B7F5D">
        <w:rPr>
          <w:rFonts w:ascii="Arial" w:hAnsi="Arial" w:cs="Arial"/>
          <w:sz w:val="24"/>
          <w:szCs w:val="24"/>
        </w:rPr>
        <w:t xml:space="preserve">bservations of </w:t>
      </w:r>
      <w:r>
        <w:rPr>
          <w:rFonts w:ascii="Arial" w:hAnsi="Arial" w:cs="Arial"/>
          <w:sz w:val="24"/>
          <w:szCs w:val="24"/>
        </w:rPr>
        <w:t>C</w:t>
      </w:r>
      <w:r w:rsidRPr="001B7F5D">
        <w:rPr>
          <w:rFonts w:ascii="Arial" w:hAnsi="Arial" w:cs="Arial"/>
          <w:sz w:val="24"/>
          <w:szCs w:val="24"/>
        </w:rPr>
        <w:t xml:space="preserve">hildren's </w:t>
      </w:r>
      <w:r>
        <w:rPr>
          <w:rFonts w:ascii="Arial" w:hAnsi="Arial" w:cs="Arial"/>
          <w:sz w:val="24"/>
          <w:szCs w:val="24"/>
        </w:rPr>
        <w:t>P</w:t>
      </w:r>
      <w:r w:rsidRPr="001B7F5D">
        <w:rPr>
          <w:rFonts w:ascii="Arial" w:hAnsi="Arial" w:cs="Arial"/>
          <w:sz w:val="24"/>
          <w:szCs w:val="24"/>
        </w:rPr>
        <w:t xml:space="preserve">erspectives on </w:t>
      </w:r>
      <w:r>
        <w:rPr>
          <w:rFonts w:ascii="Arial" w:hAnsi="Arial" w:cs="Arial"/>
          <w:sz w:val="24"/>
          <w:szCs w:val="24"/>
        </w:rPr>
        <w:t>t</w:t>
      </w:r>
      <w:r w:rsidRPr="001B7F5D">
        <w:rPr>
          <w:rFonts w:ascii="Arial" w:hAnsi="Arial" w:cs="Arial"/>
          <w:sz w:val="24"/>
          <w:szCs w:val="24"/>
        </w:rPr>
        <w:t xml:space="preserve">heir </w:t>
      </w:r>
      <w:r>
        <w:rPr>
          <w:rFonts w:ascii="Arial" w:hAnsi="Arial" w:cs="Arial"/>
          <w:sz w:val="24"/>
          <w:szCs w:val="24"/>
        </w:rPr>
        <w:t>L</w:t>
      </w:r>
      <w:r w:rsidRPr="001B7F5D">
        <w:rPr>
          <w:rFonts w:ascii="Arial" w:hAnsi="Arial" w:cs="Arial"/>
          <w:sz w:val="24"/>
          <w:szCs w:val="24"/>
        </w:rPr>
        <w:t xml:space="preserve">ived </w:t>
      </w:r>
      <w:r>
        <w:rPr>
          <w:rFonts w:ascii="Arial" w:hAnsi="Arial" w:cs="Arial"/>
          <w:sz w:val="24"/>
          <w:szCs w:val="24"/>
        </w:rPr>
        <w:t>E</w:t>
      </w:r>
      <w:r w:rsidRPr="001B7F5D">
        <w:rPr>
          <w:rFonts w:ascii="Arial" w:hAnsi="Arial" w:cs="Arial"/>
          <w:sz w:val="24"/>
          <w:szCs w:val="24"/>
        </w:rPr>
        <w:t xml:space="preserve">xperiences: Challenges in the </w:t>
      </w:r>
      <w:r>
        <w:rPr>
          <w:rFonts w:ascii="Arial" w:hAnsi="Arial" w:cs="Arial"/>
          <w:sz w:val="24"/>
          <w:szCs w:val="24"/>
        </w:rPr>
        <w:t>R</w:t>
      </w:r>
      <w:r w:rsidRPr="001B7F5D">
        <w:rPr>
          <w:rFonts w:ascii="Arial" w:hAnsi="Arial" w:cs="Arial"/>
          <w:sz w:val="24"/>
          <w:szCs w:val="24"/>
        </w:rPr>
        <w:t xml:space="preserve">elations </w:t>
      </w:r>
      <w:r>
        <w:rPr>
          <w:rFonts w:ascii="Arial" w:hAnsi="Arial" w:cs="Arial"/>
          <w:sz w:val="24"/>
          <w:szCs w:val="24"/>
        </w:rPr>
        <w:t>B</w:t>
      </w:r>
      <w:r w:rsidRPr="001B7F5D">
        <w:rPr>
          <w:rFonts w:ascii="Arial" w:hAnsi="Arial" w:cs="Arial"/>
          <w:sz w:val="24"/>
          <w:szCs w:val="24"/>
        </w:rPr>
        <w:t xml:space="preserve">etween the </w:t>
      </w:r>
      <w:r>
        <w:rPr>
          <w:rFonts w:ascii="Arial" w:hAnsi="Arial" w:cs="Arial"/>
          <w:sz w:val="24"/>
          <w:szCs w:val="24"/>
        </w:rPr>
        <w:t>R</w:t>
      </w:r>
      <w:r w:rsidRPr="001B7F5D">
        <w:rPr>
          <w:rFonts w:ascii="Arial" w:hAnsi="Arial" w:cs="Arial"/>
          <w:sz w:val="24"/>
          <w:szCs w:val="24"/>
        </w:rPr>
        <w:t xml:space="preserve">esearcher and </w:t>
      </w:r>
      <w:r>
        <w:rPr>
          <w:rFonts w:ascii="Arial" w:hAnsi="Arial" w:cs="Arial"/>
          <w:sz w:val="24"/>
          <w:szCs w:val="24"/>
        </w:rPr>
        <w:t>C</w:t>
      </w:r>
      <w:r w:rsidRPr="001B7F5D">
        <w:rPr>
          <w:rFonts w:ascii="Arial" w:hAnsi="Arial" w:cs="Arial"/>
          <w:sz w:val="24"/>
          <w:szCs w:val="24"/>
        </w:rPr>
        <w:t xml:space="preserve">hildren’. </w:t>
      </w:r>
      <w:r w:rsidRPr="004063C3">
        <w:rPr>
          <w:rFonts w:ascii="Arial" w:hAnsi="Arial" w:cs="Arial"/>
          <w:i/>
          <w:iCs/>
          <w:sz w:val="24"/>
          <w:szCs w:val="24"/>
        </w:rPr>
        <w:t>European Early Childhood Education Research,</w:t>
      </w:r>
      <w:r w:rsidRPr="001B7F5D">
        <w:rPr>
          <w:rFonts w:ascii="Arial" w:hAnsi="Arial" w:cs="Arial"/>
          <w:sz w:val="24"/>
          <w:szCs w:val="24"/>
        </w:rPr>
        <w:t xml:space="preserve"> 24 (5), pp.721-733. Available at: </w:t>
      </w:r>
      <w:hyperlink r:id="rId44" w:history="1">
        <w:r w:rsidRPr="00332B0F">
          <w:rPr>
            <w:rStyle w:val="Hyperlink"/>
            <w:rFonts w:ascii="Arial" w:hAnsi="Arial" w:cs="Arial"/>
            <w:sz w:val="24"/>
            <w:szCs w:val="24"/>
          </w:rPr>
          <w:t>https://www.tandfonline.com/doi/citedby/10.1080/1350293X.2015.1062662?scroll=top&amp;needAccess=true</w:t>
        </w:r>
      </w:hyperlink>
      <w:r>
        <w:rPr>
          <w:rFonts w:ascii="Arial" w:hAnsi="Arial" w:cs="Arial"/>
          <w:sz w:val="24"/>
          <w:szCs w:val="24"/>
        </w:rPr>
        <w:t xml:space="preserve"> </w:t>
      </w:r>
      <w:r w:rsidRPr="001B7F5D">
        <w:rPr>
          <w:rFonts w:ascii="Arial" w:hAnsi="Arial" w:cs="Arial"/>
          <w:sz w:val="24"/>
          <w:szCs w:val="24"/>
        </w:rPr>
        <w:t xml:space="preserve"> (Accessed: 16th October 2019).  </w:t>
      </w:r>
    </w:p>
    <w:p w:rsidR="008362BE" w:rsidRPr="001B7F5D" w:rsidRDefault="008362BE" w:rsidP="00CC0298">
      <w:pPr>
        <w:spacing w:line="360" w:lineRule="auto"/>
        <w:jc w:val="both"/>
        <w:rPr>
          <w:rFonts w:ascii="Arial" w:hAnsi="Arial" w:cs="Arial"/>
          <w:sz w:val="24"/>
          <w:szCs w:val="24"/>
        </w:rPr>
      </w:pPr>
    </w:p>
    <w:p w:rsidR="000B5147" w:rsidRDefault="000B5147"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Piaget, J. (1953) </w:t>
      </w:r>
      <w:r w:rsidRPr="005A610E">
        <w:rPr>
          <w:rFonts w:ascii="Arial" w:hAnsi="Arial" w:cs="Arial"/>
          <w:i/>
          <w:iCs/>
          <w:sz w:val="24"/>
          <w:szCs w:val="24"/>
        </w:rPr>
        <w:t>The Origins of Intelligence in Children</w:t>
      </w:r>
      <w:r w:rsidRPr="001B7F5D">
        <w:rPr>
          <w:rFonts w:ascii="Arial" w:hAnsi="Arial" w:cs="Arial"/>
          <w:sz w:val="24"/>
          <w:szCs w:val="24"/>
        </w:rPr>
        <w:t xml:space="preserve">. New York: International Universities Press, INC. Available  at: </w:t>
      </w:r>
      <w:hyperlink r:id="rId45" w:history="1">
        <w:r w:rsidRPr="00332B0F">
          <w:rPr>
            <w:rStyle w:val="Hyperlink"/>
            <w:rFonts w:ascii="Arial" w:hAnsi="Arial" w:cs="Arial"/>
            <w:sz w:val="24"/>
            <w:szCs w:val="24"/>
          </w:rPr>
          <w:t>https://www.pitt.edu/~strauss/origins_r.pdf</w:t>
        </w:r>
      </w:hyperlink>
      <w:r>
        <w:rPr>
          <w:rFonts w:ascii="Arial" w:hAnsi="Arial" w:cs="Arial"/>
          <w:sz w:val="24"/>
          <w:szCs w:val="24"/>
        </w:rPr>
        <w:t xml:space="preserve"> </w:t>
      </w:r>
      <w:r w:rsidRPr="001B7F5D">
        <w:rPr>
          <w:rFonts w:ascii="Arial" w:hAnsi="Arial" w:cs="Arial"/>
          <w:sz w:val="24"/>
          <w:szCs w:val="24"/>
        </w:rPr>
        <w:t xml:space="preserve"> (Accessed: 8th October 2019).   </w:t>
      </w:r>
    </w:p>
    <w:p w:rsidR="00AA1A45" w:rsidRDefault="00AA1A45" w:rsidP="00792035">
      <w:pPr>
        <w:spacing w:line="360" w:lineRule="auto"/>
        <w:jc w:val="both"/>
        <w:rPr>
          <w:rFonts w:ascii="Arial" w:hAnsi="Arial" w:cs="Arial"/>
          <w:sz w:val="24"/>
          <w:szCs w:val="24"/>
        </w:rPr>
      </w:pPr>
    </w:p>
    <w:p w:rsidR="00AA1A45" w:rsidRDefault="00AA1A45" w:rsidP="00792035">
      <w:pPr>
        <w:spacing w:line="360" w:lineRule="auto"/>
        <w:jc w:val="both"/>
        <w:rPr>
          <w:rFonts w:ascii="Arial" w:hAnsi="Arial" w:cs="Arial"/>
          <w:sz w:val="24"/>
          <w:szCs w:val="24"/>
        </w:rPr>
      </w:pPr>
      <w:r>
        <w:rPr>
          <w:rFonts w:ascii="Arial" w:hAnsi="Arial" w:cs="Arial"/>
          <w:sz w:val="24"/>
          <w:szCs w:val="24"/>
        </w:rPr>
        <w:t xml:space="preserve">Play Wales. (2019) </w:t>
      </w:r>
      <w:r w:rsidRPr="00AA1A45">
        <w:rPr>
          <w:rFonts w:ascii="Arial" w:hAnsi="Arial" w:cs="Arial"/>
          <w:i/>
          <w:iCs/>
          <w:sz w:val="24"/>
          <w:szCs w:val="24"/>
        </w:rPr>
        <w:t xml:space="preserve">Play Wales </w:t>
      </w:r>
      <w:proofErr w:type="spellStart"/>
      <w:r w:rsidRPr="00AA1A45">
        <w:rPr>
          <w:rFonts w:ascii="Arial" w:hAnsi="Arial" w:cs="Arial"/>
          <w:i/>
          <w:iCs/>
          <w:sz w:val="24"/>
          <w:szCs w:val="24"/>
        </w:rPr>
        <w:t>Chwarae</w:t>
      </w:r>
      <w:proofErr w:type="spellEnd"/>
      <w:r w:rsidRPr="00AA1A45">
        <w:rPr>
          <w:rFonts w:ascii="Arial" w:hAnsi="Arial" w:cs="Arial"/>
          <w:i/>
          <w:iCs/>
          <w:sz w:val="24"/>
          <w:szCs w:val="24"/>
        </w:rPr>
        <w:t xml:space="preserve"> Cymru.</w:t>
      </w:r>
      <w:r>
        <w:rPr>
          <w:rFonts w:ascii="Arial" w:hAnsi="Arial" w:cs="Arial"/>
          <w:sz w:val="24"/>
          <w:szCs w:val="24"/>
        </w:rPr>
        <w:t xml:space="preserve"> Available at: </w:t>
      </w:r>
      <w:hyperlink r:id="rId46" w:history="1">
        <w:r w:rsidRPr="00332B0F">
          <w:rPr>
            <w:rStyle w:val="Hyperlink"/>
            <w:rFonts w:ascii="Arial" w:hAnsi="Arial" w:cs="Arial"/>
            <w:sz w:val="24"/>
            <w:szCs w:val="24"/>
          </w:rPr>
          <w:t>https://www.playwales.org.uk/eng/</w:t>
        </w:r>
      </w:hyperlink>
      <w:r>
        <w:rPr>
          <w:rFonts w:ascii="Arial" w:hAnsi="Arial" w:cs="Arial"/>
          <w:sz w:val="24"/>
          <w:szCs w:val="24"/>
        </w:rPr>
        <w:t xml:space="preserve"> (Accessed 25</w:t>
      </w:r>
      <w:r w:rsidRPr="00AA1A45">
        <w:rPr>
          <w:rFonts w:ascii="Arial" w:hAnsi="Arial" w:cs="Arial"/>
          <w:sz w:val="24"/>
          <w:szCs w:val="24"/>
          <w:vertAlign w:val="superscript"/>
        </w:rPr>
        <w:t>th</w:t>
      </w:r>
      <w:r>
        <w:rPr>
          <w:rFonts w:ascii="Arial" w:hAnsi="Arial" w:cs="Arial"/>
          <w:sz w:val="24"/>
          <w:szCs w:val="24"/>
        </w:rPr>
        <w:t xml:space="preserve"> October 2019).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Renick, S. (2009) </w:t>
      </w:r>
      <w:r w:rsidRPr="005A610E">
        <w:rPr>
          <w:rFonts w:ascii="Arial" w:hAnsi="Arial" w:cs="Arial"/>
          <w:i/>
          <w:iCs/>
          <w:sz w:val="24"/>
          <w:szCs w:val="24"/>
        </w:rPr>
        <w:t>Exploring early childhood teachers’ beliefs and practice about preschool outdoor play: A case study.</w:t>
      </w:r>
      <w:r w:rsidRPr="001B7F5D">
        <w:rPr>
          <w:rFonts w:ascii="Arial" w:hAnsi="Arial" w:cs="Arial"/>
          <w:sz w:val="24"/>
          <w:szCs w:val="24"/>
        </w:rPr>
        <w:t xml:space="preserve"> Unpublished PhD thesis. College of professional education.   </w:t>
      </w:r>
    </w:p>
    <w:p w:rsidR="008362BE" w:rsidRDefault="008362BE"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Robert-Holmes, G. (2018) </w:t>
      </w:r>
      <w:r w:rsidRPr="005A610E">
        <w:rPr>
          <w:rFonts w:ascii="Arial" w:hAnsi="Arial" w:cs="Arial"/>
          <w:i/>
          <w:iCs/>
          <w:sz w:val="24"/>
          <w:szCs w:val="24"/>
        </w:rPr>
        <w:t xml:space="preserve">Doing Your Early Years Research Project: A step by step guide. </w:t>
      </w:r>
      <w:r w:rsidRPr="001B7F5D">
        <w:rPr>
          <w:rFonts w:ascii="Arial" w:hAnsi="Arial" w:cs="Arial"/>
          <w:sz w:val="24"/>
          <w:szCs w:val="24"/>
        </w:rPr>
        <w:t xml:space="preserve">4th Ed. London: SAGE.   </w:t>
      </w:r>
    </w:p>
    <w:p w:rsidR="008362BE" w:rsidRDefault="008362BE" w:rsidP="00792035">
      <w:pPr>
        <w:spacing w:line="360" w:lineRule="auto"/>
        <w:jc w:val="both"/>
        <w:rPr>
          <w:rFonts w:ascii="Arial" w:hAnsi="Arial" w:cs="Arial"/>
          <w:sz w:val="24"/>
          <w:szCs w:val="24"/>
        </w:rPr>
      </w:pPr>
    </w:p>
    <w:p w:rsidR="00D26547"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Robson, C. (2011) </w:t>
      </w:r>
      <w:r w:rsidRPr="005A610E">
        <w:rPr>
          <w:rFonts w:ascii="Arial" w:hAnsi="Arial" w:cs="Arial"/>
          <w:i/>
          <w:iCs/>
          <w:sz w:val="24"/>
          <w:szCs w:val="24"/>
        </w:rPr>
        <w:t>Real World Research</w:t>
      </w:r>
      <w:r w:rsidRPr="001B7F5D">
        <w:rPr>
          <w:rFonts w:ascii="Arial" w:hAnsi="Arial" w:cs="Arial"/>
          <w:sz w:val="24"/>
          <w:szCs w:val="24"/>
        </w:rPr>
        <w:t xml:space="preserve">. 3rd Ed. Chichester: John Wiley.   </w:t>
      </w:r>
    </w:p>
    <w:p w:rsidR="000F736B" w:rsidRDefault="000F736B" w:rsidP="00CC0298">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Robson, S</w:t>
      </w:r>
      <w:r>
        <w:rPr>
          <w:rFonts w:ascii="Arial" w:hAnsi="Arial" w:cs="Arial"/>
          <w:sz w:val="24"/>
          <w:szCs w:val="24"/>
        </w:rPr>
        <w:t>.</w:t>
      </w:r>
      <w:r w:rsidRPr="001B7F5D">
        <w:rPr>
          <w:rFonts w:ascii="Arial" w:hAnsi="Arial" w:cs="Arial"/>
          <w:sz w:val="24"/>
          <w:szCs w:val="24"/>
        </w:rPr>
        <w:t xml:space="preserve"> (2011) ‘Producing and Using Video Data in the Early Years: Ethical Questions and Practical Consequences in Research with Young Children.’ </w:t>
      </w:r>
      <w:r w:rsidRPr="004063C3">
        <w:rPr>
          <w:rFonts w:ascii="Arial" w:hAnsi="Arial" w:cs="Arial"/>
          <w:i/>
          <w:iCs/>
          <w:sz w:val="24"/>
          <w:szCs w:val="24"/>
        </w:rPr>
        <w:t>Children &amp; Society,</w:t>
      </w:r>
      <w:r w:rsidRPr="001B7F5D">
        <w:rPr>
          <w:rFonts w:ascii="Arial" w:hAnsi="Arial" w:cs="Arial"/>
          <w:sz w:val="24"/>
          <w:szCs w:val="24"/>
        </w:rPr>
        <w:t xml:space="preserve"> 25 (3), p179-189.</w:t>
      </w:r>
      <w:r>
        <w:rPr>
          <w:rFonts w:ascii="Arial" w:hAnsi="Arial" w:cs="Arial"/>
          <w:sz w:val="24"/>
          <w:szCs w:val="24"/>
        </w:rPr>
        <w:t xml:space="preserve"> </w:t>
      </w:r>
      <w:r w:rsidRPr="001B7F5D">
        <w:rPr>
          <w:rFonts w:ascii="Arial" w:hAnsi="Arial" w:cs="Arial"/>
          <w:sz w:val="24"/>
          <w:szCs w:val="24"/>
        </w:rPr>
        <w:t xml:space="preserve">Available at: </w:t>
      </w:r>
      <w:hyperlink r:id="rId47" w:history="1">
        <w:r w:rsidRPr="00332B0F">
          <w:rPr>
            <w:rStyle w:val="Hyperlink"/>
            <w:rFonts w:ascii="Arial" w:hAnsi="Arial" w:cs="Arial"/>
            <w:sz w:val="24"/>
            <w:szCs w:val="24"/>
          </w:rPr>
          <w:t>https://web-b-ebscohost-com.ezproxy.uwtsd.ac.uk/ehost/detail/detail?vid=0&amp;sid=8fbb8e4b-5601-4475-87e7-41d201962e6a%40pdc-v-sessmgr01&amp;bdata=JnNpdGU9ZWhvc3QtbGl2ZQ%3d%3d#db=eue&amp;AN=59701856&amp;anchor=AN0059701856-8</w:t>
        </w:r>
      </w:hyperlink>
      <w:r>
        <w:rPr>
          <w:rFonts w:ascii="Arial" w:hAnsi="Arial" w:cs="Arial"/>
          <w:sz w:val="24"/>
          <w:szCs w:val="24"/>
        </w:rPr>
        <w:t xml:space="preserve"> </w:t>
      </w:r>
      <w:r w:rsidRPr="001B7F5D">
        <w:rPr>
          <w:rFonts w:ascii="Arial" w:hAnsi="Arial" w:cs="Arial"/>
          <w:sz w:val="24"/>
          <w:szCs w:val="24"/>
        </w:rPr>
        <w:t xml:space="preserve"> (Accessed: 18th October 2019). </w:t>
      </w:r>
    </w:p>
    <w:p w:rsidR="008362BE" w:rsidRPr="001B7F5D"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5A610E">
        <w:rPr>
          <w:rFonts w:ascii="Arial" w:hAnsi="Arial" w:cs="Arial"/>
          <w:sz w:val="24"/>
          <w:szCs w:val="24"/>
        </w:rPr>
        <w:t xml:space="preserve">Rowley, J. (2014), </w:t>
      </w:r>
      <w:r>
        <w:rPr>
          <w:rFonts w:ascii="Arial" w:hAnsi="Arial" w:cs="Arial"/>
          <w:sz w:val="24"/>
          <w:szCs w:val="24"/>
        </w:rPr>
        <w:t>‘</w:t>
      </w:r>
      <w:r w:rsidRPr="005A610E">
        <w:rPr>
          <w:rFonts w:ascii="Arial" w:hAnsi="Arial" w:cs="Arial"/>
          <w:sz w:val="24"/>
          <w:szCs w:val="24"/>
        </w:rPr>
        <w:t>Designing and using research questionnaires</w:t>
      </w:r>
      <w:r>
        <w:rPr>
          <w:rFonts w:ascii="Arial" w:hAnsi="Arial" w:cs="Arial"/>
          <w:sz w:val="24"/>
          <w:szCs w:val="24"/>
        </w:rPr>
        <w:t>’</w:t>
      </w:r>
      <w:r w:rsidRPr="005A610E">
        <w:rPr>
          <w:rFonts w:ascii="Arial" w:hAnsi="Arial" w:cs="Arial"/>
          <w:sz w:val="24"/>
          <w:szCs w:val="24"/>
        </w:rPr>
        <w:t xml:space="preserve">, </w:t>
      </w:r>
      <w:r w:rsidRPr="005A610E">
        <w:rPr>
          <w:rFonts w:ascii="Arial" w:hAnsi="Arial" w:cs="Arial"/>
          <w:i/>
          <w:iCs/>
          <w:sz w:val="24"/>
          <w:szCs w:val="24"/>
        </w:rPr>
        <w:t>Management Research Review</w:t>
      </w:r>
      <w:r w:rsidRPr="005A610E">
        <w:rPr>
          <w:rFonts w:ascii="Arial" w:hAnsi="Arial" w:cs="Arial"/>
          <w:sz w:val="24"/>
          <w:szCs w:val="24"/>
        </w:rPr>
        <w:t xml:space="preserve">, 37 </w:t>
      </w:r>
      <w:r>
        <w:rPr>
          <w:rFonts w:ascii="Arial" w:hAnsi="Arial" w:cs="Arial"/>
          <w:sz w:val="24"/>
          <w:szCs w:val="24"/>
        </w:rPr>
        <w:t>(</w:t>
      </w:r>
      <w:r w:rsidRPr="005A610E">
        <w:rPr>
          <w:rFonts w:ascii="Arial" w:hAnsi="Arial" w:cs="Arial"/>
          <w:sz w:val="24"/>
          <w:szCs w:val="24"/>
        </w:rPr>
        <w:t>3</w:t>
      </w:r>
      <w:r>
        <w:rPr>
          <w:rFonts w:ascii="Arial" w:hAnsi="Arial" w:cs="Arial"/>
          <w:sz w:val="24"/>
          <w:szCs w:val="24"/>
        </w:rPr>
        <w:t>)</w:t>
      </w:r>
      <w:r w:rsidRPr="005A610E">
        <w:rPr>
          <w:rFonts w:ascii="Arial" w:hAnsi="Arial" w:cs="Arial"/>
          <w:sz w:val="24"/>
          <w:szCs w:val="24"/>
        </w:rPr>
        <w:t>, pp. 308-330.</w:t>
      </w:r>
      <w:r>
        <w:rPr>
          <w:rFonts w:ascii="Arial" w:hAnsi="Arial" w:cs="Arial"/>
          <w:sz w:val="24"/>
          <w:szCs w:val="24"/>
        </w:rPr>
        <w:t xml:space="preserve"> </w:t>
      </w:r>
      <w:r w:rsidRPr="001B7F5D">
        <w:rPr>
          <w:rFonts w:ascii="Arial" w:hAnsi="Arial" w:cs="Arial"/>
          <w:sz w:val="24"/>
          <w:szCs w:val="24"/>
        </w:rPr>
        <w:t>Available at:</w:t>
      </w:r>
      <w:r w:rsidR="00E62559">
        <w:rPr>
          <w:rFonts w:ascii="Arial" w:hAnsi="Arial" w:cs="Arial"/>
          <w:sz w:val="24"/>
          <w:szCs w:val="24"/>
        </w:rPr>
        <w:t xml:space="preserve"> </w:t>
      </w:r>
      <w:hyperlink r:id="rId48" w:history="1">
        <w:r w:rsidR="00E62559" w:rsidRPr="00332B0F">
          <w:rPr>
            <w:rStyle w:val="Hyperlink"/>
            <w:rFonts w:ascii="Arial" w:hAnsi="Arial" w:cs="Arial"/>
            <w:sz w:val="24"/>
            <w:szCs w:val="24"/>
          </w:rPr>
          <w:t>https://www.emerald.com/insight/content/doi/10.1108/MRR-02-2013-0027</w:t>
        </w:r>
        <w:r w:rsidR="00E62559" w:rsidRPr="00332B0F">
          <w:rPr>
            <w:rStyle w:val="Hyperlink"/>
            <w:rFonts w:ascii="Arial" w:hAnsi="Arial" w:cs="Arial"/>
            <w:sz w:val="24"/>
            <w:szCs w:val="24"/>
          </w:rPr>
          <w:t>/</w:t>
        </w:r>
        <w:r w:rsidR="00E62559" w:rsidRPr="00332B0F">
          <w:rPr>
            <w:rStyle w:val="Hyperlink"/>
            <w:rFonts w:ascii="Arial" w:hAnsi="Arial" w:cs="Arial"/>
            <w:sz w:val="24"/>
            <w:szCs w:val="24"/>
          </w:rPr>
          <w:t>full/html</w:t>
        </w:r>
      </w:hyperlink>
      <w:r>
        <w:rPr>
          <w:rFonts w:ascii="Arial" w:hAnsi="Arial" w:cs="Arial"/>
          <w:sz w:val="24"/>
          <w:szCs w:val="24"/>
        </w:rPr>
        <w:t xml:space="preserve"> </w:t>
      </w:r>
      <w:r w:rsidRPr="001B7F5D">
        <w:rPr>
          <w:rFonts w:ascii="Arial" w:hAnsi="Arial" w:cs="Arial"/>
          <w:sz w:val="24"/>
          <w:szCs w:val="24"/>
        </w:rPr>
        <w:t>(Accessed: 16th October 2019)</w:t>
      </w:r>
      <w:r>
        <w:rPr>
          <w:rFonts w:ascii="Arial" w:hAnsi="Arial" w:cs="Arial"/>
          <w:sz w:val="24"/>
          <w:szCs w:val="24"/>
        </w:rPr>
        <w:t xml:space="preserve">. </w:t>
      </w:r>
    </w:p>
    <w:p w:rsidR="008362BE" w:rsidRDefault="008362BE" w:rsidP="00792035">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proofErr w:type="spellStart"/>
      <w:r>
        <w:rPr>
          <w:rFonts w:ascii="Arial" w:hAnsi="Arial" w:cs="Arial"/>
          <w:sz w:val="24"/>
          <w:szCs w:val="24"/>
        </w:rPr>
        <w:t>Sageidet</w:t>
      </w:r>
      <w:proofErr w:type="spellEnd"/>
      <w:r>
        <w:rPr>
          <w:rFonts w:ascii="Arial" w:hAnsi="Arial" w:cs="Arial"/>
          <w:sz w:val="24"/>
          <w:szCs w:val="24"/>
        </w:rPr>
        <w:t xml:space="preserve">, B. et al. (2019) ‘Children’s Understanding of Environmental and Sustainability- Related Issues in Kindergartens in Rogaland, Norway and Queensland, Australia’, </w:t>
      </w:r>
      <w:r w:rsidRPr="00CC0298">
        <w:rPr>
          <w:rFonts w:ascii="Arial" w:hAnsi="Arial" w:cs="Arial"/>
          <w:i/>
          <w:iCs/>
          <w:sz w:val="24"/>
          <w:szCs w:val="24"/>
        </w:rPr>
        <w:t>International Journal of Environmental &amp; Science Education</w:t>
      </w:r>
      <w:r>
        <w:rPr>
          <w:rFonts w:ascii="Arial" w:hAnsi="Arial" w:cs="Arial"/>
          <w:sz w:val="24"/>
          <w:szCs w:val="24"/>
        </w:rPr>
        <w:t xml:space="preserve">, 14 (4), pp. 191- 205.  Available at: </w:t>
      </w:r>
      <w:hyperlink r:id="rId49" w:history="1">
        <w:r w:rsidRPr="00332B0F">
          <w:rPr>
            <w:rStyle w:val="Hyperlink"/>
            <w:rFonts w:ascii="Arial" w:hAnsi="Arial" w:cs="Arial"/>
            <w:sz w:val="24"/>
            <w:szCs w:val="24"/>
          </w:rPr>
          <w:t>http://ije</w:t>
        </w:r>
        <w:r w:rsidRPr="00332B0F">
          <w:rPr>
            <w:rStyle w:val="Hyperlink"/>
            <w:rFonts w:ascii="Arial" w:hAnsi="Arial" w:cs="Arial"/>
            <w:sz w:val="24"/>
            <w:szCs w:val="24"/>
          </w:rPr>
          <w:t>s</w:t>
        </w:r>
        <w:r w:rsidRPr="00332B0F">
          <w:rPr>
            <w:rStyle w:val="Hyperlink"/>
            <w:rFonts w:ascii="Arial" w:hAnsi="Arial" w:cs="Arial"/>
            <w:sz w:val="24"/>
            <w:szCs w:val="24"/>
          </w:rPr>
          <w:t>e.net/makale/2115</w:t>
        </w:r>
      </w:hyperlink>
      <w:r>
        <w:rPr>
          <w:rFonts w:ascii="Arial" w:hAnsi="Arial" w:cs="Arial"/>
          <w:sz w:val="24"/>
          <w:szCs w:val="24"/>
        </w:rPr>
        <w:t xml:space="preserve"> (Accessed: 20</w:t>
      </w:r>
      <w:r w:rsidRPr="0018644F">
        <w:rPr>
          <w:rFonts w:ascii="Arial" w:hAnsi="Arial" w:cs="Arial"/>
          <w:sz w:val="24"/>
          <w:szCs w:val="24"/>
          <w:vertAlign w:val="superscript"/>
        </w:rPr>
        <w:t>th</w:t>
      </w:r>
      <w:r>
        <w:rPr>
          <w:rFonts w:ascii="Arial" w:hAnsi="Arial" w:cs="Arial"/>
          <w:sz w:val="24"/>
          <w:szCs w:val="24"/>
        </w:rPr>
        <w:t xml:space="preserve"> October 2019). </w:t>
      </w:r>
    </w:p>
    <w:p w:rsidR="008362BE"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Skolverket</w:t>
      </w:r>
      <w:proofErr w:type="spellEnd"/>
      <w:r w:rsidRPr="001B7F5D">
        <w:rPr>
          <w:rFonts w:ascii="Arial" w:hAnsi="Arial" w:cs="Arial"/>
          <w:sz w:val="24"/>
          <w:szCs w:val="24"/>
        </w:rPr>
        <w:t xml:space="preserve"> (Swedish National Agency for Education). (2018) </w:t>
      </w:r>
      <w:r w:rsidRPr="005A610E">
        <w:rPr>
          <w:rFonts w:ascii="Arial" w:hAnsi="Arial" w:cs="Arial"/>
          <w:i/>
          <w:iCs/>
          <w:sz w:val="24"/>
          <w:szCs w:val="24"/>
        </w:rPr>
        <w:t>Curriculum for the Preschool.</w:t>
      </w:r>
      <w:r w:rsidRPr="001B7F5D">
        <w:rPr>
          <w:rFonts w:ascii="Arial" w:hAnsi="Arial" w:cs="Arial"/>
          <w:sz w:val="24"/>
          <w:szCs w:val="24"/>
        </w:rPr>
        <w:t xml:space="preserve"> Available at: </w:t>
      </w:r>
      <w:hyperlink r:id="rId50" w:history="1">
        <w:r w:rsidRPr="00332B0F">
          <w:rPr>
            <w:rStyle w:val="Hyperlink"/>
            <w:rFonts w:ascii="Arial" w:hAnsi="Arial" w:cs="Arial"/>
            <w:sz w:val="24"/>
            <w:szCs w:val="24"/>
          </w:rPr>
          <w:t>http://www.sweducare.se/Portals/Sweducare/Users/229/57/3557/The%20Swedish%20curriculum%20for%20preschool%20lpfo%CC%8818.pdf?ver=2019-05-20-094109-510</w:t>
        </w:r>
      </w:hyperlink>
      <w:r>
        <w:rPr>
          <w:rFonts w:ascii="Arial" w:hAnsi="Arial" w:cs="Arial"/>
          <w:sz w:val="24"/>
          <w:szCs w:val="24"/>
        </w:rPr>
        <w:t xml:space="preserve"> </w:t>
      </w:r>
      <w:r w:rsidRPr="001B7F5D">
        <w:rPr>
          <w:rFonts w:ascii="Arial" w:hAnsi="Arial" w:cs="Arial"/>
          <w:sz w:val="24"/>
          <w:szCs w:val="24"/>
        </w:rPr>
        <w:t xml:space="preserve"> (Accessed</w:t>
      </w:r>
      <w:r>
        <w:rPr>
          <w:rFonts w:ascii="Arial" w:hAnsi="Arial" w:cs="Arial"/>
          <w:sz w:val="24"/>
          <w:szCs w:val="24"/>
        </w:rPr>
        <w:t xml:space="preserve">: </w:t>
      </w:r>
      <w:r w:rsidRPr="001B7F5D">
        <w:rPr>
          <w:rFonts w:ascii="Arial" w:hAnsi="Arial" w:cs="Arial"/>
          <w:sz w:val="24"/>
          <w:szCs w:val="24"/>
        </w:rPr>
        <w:t xml:space="preserve">15th October 2019).  </w:t>
      </w:r>
    </w:p>
    <w:p w:rsidR="008362BE" w:rsidRDefault="008362BE" w:rsidP="00792035">
      <w:pPr>
        <w:spacing w:line="360" w:lineRule="auto"/>
        <w:jc w:val="both"/>
        <w:rPr>
          <w:rFonts w:ascii="Arial" w:hAnsi="Arial" w:cs="Arial"/>
          <w:sz w:val="24"/>
          <w:szCs w:val="24"/>
        </w:rPr>
      </w:pPr>
    </w:p>
    <w:p w:rsidR="00AA1A45" w:rsidRDefault="00AA1A45" w:rsidP="00792035">
      <w:pPr>
        <w:spacing w:line="360" w:lineRule="auto"/>
        <w:jc w:val="both"/>
        <w:rPr>
          <w:rFonts w:ascii="Arial" w:hAnsi="Arial" w:cs="Arial"/>
          <w:sz w:val="24"/>
          <w:szCs w:val="24"/>
        </w:rPr>
      </w:pPr>
    </w:p>
    <w:p w:rsidR="008362BE"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Steiner, R. (1975) </w:t>
      </w:r>
      <w:r w:rsidRPr="005A610E">
        <w:rPr>
          <w:rFonts w:ascii="Arial" w:hAnsi="Arial" w:cs="Arial"/>
          <w:i/>
          <w:iCs/>
          <w:sz w:val="24"/>
          <w:szCs w:val="24"/>
        </w:rPr>
        <w:t>Faculty Meetings with Rudolf Steiner</w:t>
      </w:r>
      <w:r w:rsidRPr="001B7F5D">
        <w:rPr>
          <w:rFonts w:ascii="Arial" w:hAnsi="Arial" w:cs="Arial"/>
          <w:sz w:val="24"/>
          <w:szCs w:val="24"/>
        </w:rPr>
        <w:t xml:space="preserve">. Hudson: </w:t>
      </w:r>
      <w:proofErr w:type="spellStart"/>
      <w:r w:rsidRPr="001B7F5D">
        <w:rPr>
          <w:rFonts w:ascii="Arial" w:hAnsi="Arial" w:cs="Arial"/>
          <w:sz w:val="24"/>
          <w:szCs w:val="24"/>
        </w:rPr>
        <w:t>Anthroposophic</w:t>
      </w:r>
      <w:proofErr w:type="spellEnd"/>
      <w:r w:rsidRPr="001B7F5D">
        <w:rPr>
          <w:rFonts w:ascii="Arial" w:hAnsi="Arial" w:cs="Arial"/>
          <w:sz w:val="24"/>
          <w:szCs w:val="24"/>
        </w:rPr>
        <w:t xml:space="preserve"> Press.</w:t>
      </w:r>
    </w:p>
    <w:p w:rsidR="000B5147"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 </w:t>
      </w:r>
    </w:p>
    <w:p w:rsidR="00E62559" w:rsidRDefault="000B5147" w:rsidP="00792035">
      <w:pPr>
        <w:spacing w:line="360" w:lineRule="auto"/>
        <w:jc w:val="both"/>
        <w:rPr>
          <w:rFonts w:ascii="Arial" w:hAnsi="Arial" w:cs="Arial"/>
          <w:sz w:val="24"/>
          <w:szCs w:val="24"/>
        </w:rPr>
      </w:pPr>
      <w:r>
        <w:rPr>
          <w:rFonts w:ascii="Arial" w:hAnsi="Arial" w:cs="Arial"/>
          <w:sz w:val="24"/>
          <w:szCs w:val="24"/>
        </w:rPr>
        <w:t xml:space="preserve">Taylor, G, et al. (2017) ‘Investigating the association between children’s screen media exposure and vocabulary size in the UK.’ </w:t>
      </w:r>
      <w:r w:rsidRPr="000B5147">
        <w:rPr>
          <w:rFonts w:ascii="Arial" w:hAnsi="Arial" w:cs="Arial"/>
          <w:i/>
          <w:iCs/>
          <w:sz w:val="24"/>
          <w:szCs w:val="24"/>
        </w:rPr>
        <w:t>Journal of children and media</w:t>
      </w:r>
      <w:r>
        <w:rPr>
          <w:rFonts w:ascii="Arial" w:hAnsi="Arial" w:cs="Arial"/>
          <w:i/>
          <w:iCs/>
          <w:sz w:val="24"/>
          <w:szCs w:val="24"/>
        </w:rPr>
        <w:t xml:space="preserve">, </w:t>
      </w:r>
      <w:r w:rsidRPr="000B5147">
        <w:rPr>
          <w:rFonts w:ascii="Arial" w:hAnsi="Arial" w:cs="Arial"/>
          <w:sz w:val="24"/>
          <w:szCs w:val="24"/>
        </w:rPr>
        <w:t xml:space="preserve">12 (1), pp. 51-65. Available at: </w:t>
      </w:r>
      <w:hyperlink r:id="rId51" w:history="1">
        <w:r w:rsidRPr="00332B0F">
          <w:rPr>
            <w:rStyle w:val="Hyperlink"/>
            <w:rFonts w:ascii="Arial" w:hAnsi="Arial" w:cs="Arial"/>
            <w:sz w:val="24"/>
            <w:szCs w:val="24"/>
          </w:rPr>
          <w:t>https://www.tandfonline.com/doi/full/10.1080/17482798.2017.1365737</w:t>
        </w:r>
      </w:hyperlink>
      <w:r>
        <w:rPr>
          <w:rFonts w:ascii="Arial" w:hAnsi="Arial" w:cs="Arial"/>
          <w:sz w:val="24"/>
          <w:szCs w:val="24"/>
        </w:rPr>
        <w:t xml:space="preserve"> (Accessed: 21</w:t>
      </w:r>
      <w:r w:rsidRPr="000B5147">
        <w:rPr>
          <w:rFonts w:ascii="Arial" w:hAnsi="Arial" w:cs="Arial"/>
          <w:sz w:val="24"/>
          <w:szCs w:val="24"/>
          <w:vertAlign w:val="superscript"/>
        </w:rPr>
        <w:t>st</w:t>
      </w:r>
      <w:r>
        <w:rPr>
          <w:rFonts w:ascii="Arial" w:hAnsi="Arial" w:cs="Arial"/>
          <w:sz w:val="24"/>
          <w:szCs w:val="24"/>
        </w:rPr>
        <w:t xml:space="preserve"> October 2019).</w:t>
      </w:r>
    </w:p>
    <w:p w:rsidR="000B5147" w:rsidRPr="000B5147" w:rsidRDefault="000B5147" w:rsidP="00792035">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proofErr w:type="spellStart"/>
      <w:r w:rsidRPr="001B7F5D">
        <w:rPr>
          <w:rFonts w:ascii="Arial" w:hAnsi="Arial" w:cs="Arial"/>
          <w:sz w:val="24"/>
          <w:szCs w:val="24"/>
        </w:rPr>
        <w:t>Tinney</w:t>
      </w:r>
      <w:proofErr w:type="spellEnd"/>
      <w:r w:rsidRPr="001B7F5D">
        <w:rPr>
          <w:rFonts w:ascii="Arial" w:hAnsi="Arial" w:cs="Arial"/>
          <w:sz w:val="24"/>
          <w:szCs w:val="24"/>
        </w:rPr>
        <w:t xml:space="preserve">, G. and Merriman, E. (2018) ‘Early Years Education and Education for Sustainable Development and Global Citizenship ESDGC – Two sides of the same coin?’, </w:t>
      </w:r>
      <w:r w:rsidRPr="00792035">
        <w:rPr>
          <w:rFonts w:ascii="Arial" w:hAnsi="Arial" w:cs="Arial"/>
          <w:i/>
          <w:iCs/>
          <w:sz w:val="24"/>
          <w:szCs w:val="24"/>
        </w:rPr>
        <w:t>Wales Journal of Learning and Teaching in Higher Education</w:t>
      </w:r>
      <w:r w:rsidRPr="005A610E">
        <w:rPr>
          <w:rFonts w:ascii="Arial" w:hAnsi="Arial" w:cs="Arial"/>
          <w:sz w:val="24"/>
          <w:szCs w:val="24"/>
        </w:rPr>
        <w:t>, 1</w:t>
      </w:r>
      <w:r>
        <w:rPr>
          <w:rFonts w:ascii="Arial" w:hAnsi="Arial" w:cs="Arial"/>
          <w:sz w:val="24"/>
          <w:szCs w:val="24"/>
        </w:rPr>
        <w:t xml:space="preserve"> (</w:t>
      </w:r>
      <w:r w:rsidRPr="005A610E">
        <w:rPr>
          <w:rFonts w:ascii="Arial" w:hAnsi="Arial" w:cs="Arial"/>
          <w:sz w:val="24"/>
          <w:szCs w:val="24"/>
        </w:rPr>
        <w:t>1</w:t>
      </w:r>
      <w:r>
        <w:rPr>
          <w:rFonts w:ascii="Arial" w:hAnsi="Arial" w:cs="Arial"/>
          <w:sz w:val="24"/>
          <w:szCs w:val="24"/>
        </w:rPr>
        <w:t>)</w:t>
      </w:r>
      <w:r w:rsidRPr="005A610E">
        <w:rPr>
          <w:rFonts w:ascii="Arial" w:hAnsi="Arial" w:cs="Arial"/>
          <w:sz w:val="24"/>
          <w:szCs w:val="24"/>
        </w:rPr>
        <w:t xml:space="preserve">, </w:t>
      </w:r>
      <w:r>
        <w:rPr>
          <w:rFonts w:ascii="Arial" w:hAnsi="Arial" w:cs="Arial"/>
          <w:sz w:val="24"/>
          <w:szCs w:val="24"/>
        </w:rPr>
        <w:t xml:space="preserve">pp. </w:t>
      </w:r>
      <w:r w:rsidRPr="005A610E">
        <w:rPr>
          <w:rFonts w:ascii="Arial" w:hAnsi="Arial" w:cs="Arial"/>
          <w:sz w:val="24"/>
          <w:szCs w:val="24"/>
        </w:rPr>
        <w:t>71-</w:t>
      </w:r>
      <w:r>
        <w:rPr>
          <w:rFonts w:ascii="Arial" w:hAnsi="Arial" w:cs="Arial"/>
          <w:sz w:val="24"/>
          <w:szCs w:val="24"/>
        </w:rPr>
        <w:t xml:space="preserve"> </w:t>
      </w:r>
      <w:r w:rsidRPr="005A610E">
        <w:rPr>
          <w:rFonts w:ascii="Arial" w:hAnsi="Arial" w:cs="Arial"/>
          <w:sz w:val="24"/>
          <w:szCs w:val="24"/>
        </w:rPr>
        <w:t>76</w:t>
      </w:r>
      <w:r>
        <w:rPr>
          <w:rFonts w:ascii="Arial" w:hAnsi="Arial" w:cs="Arial"/>
          <w:sz w:val="24"/>
          <w:szCs w:val="24"/>
        </w:rPr>
        <w:t xml:space="preserve">. </w:t>
      </w:r>
      <w:r w:rsidRPr="001B7F5D">
        <w:rPr>
          <w:rFonts w:ascii="Arial" w:hAnsi="Arial" w:cs="Arial"/>
          <w:sz w:val="24"/>
          <w:szCs w:val="24"/>
        </w:rPr>
        <w:t>Available</w:t>
      </w:r>
      <w:r>
        <w:rPr>
          <w:rFonts w:ascii="Arial" w:hAnsi="Arial" w:cs="Arial"/>
          <w:sz w:val="24"/>
          <w:szCs w:val="24"/>
        </w:rPr>
        <w:t xml:space="preserve"> at</w:t>
      </w:r>
      <w:r w:rsidRPr="001B7F5D">
        <w:rPr>
          <w:rFonts w:ascii="Arial" w:hAnsi="Arial" w:cs="Arial"/>
          <w:sz w:val="24"/>
          <w:szCs w:val="24"/>
        </w:rPr>
        <w:t xml:space="preserve">: </w:t>
      </w:r>
      <w:hyperlink r:id="rId52" w:history="1">
        <w:r w:rsidRPr="00332B0F">
          <w:rPr>
            <w:rStyle w:val="Hyperlink"/>
            <w:rFonts w:ascii="Arial" w:hAnsi="Arial" w:cs="Arial"/>
            <w:sz w:val="24"/>
            <w:szCs w:val="24"/>
          </w:rPr>
          <w:t>https://www.uwtsd.ac.uk/media/uwtsd-website/content-assets/documents/enhancement-unit/wales-journal/7</w:t>
        </w:r>
        <w:r w:rsidRPr="00332B0F">
          <w:rPr>
            <w:rStyle w:val="Hyperlink"/>
            <w:rFonts w:ascii="Arial" w:hAnsi="Arial" w:cs="Arial"/>
            <w:sz w:val="24"/>
            <w:szCs w:val="24"/>
          </w:rPr>
          <w:t>1</w:t>
        </w:r>
        <w:r w:rsidRPr="00332B0F">
          <w:rPr>
            <w:rStyle w:val="Hyperlink"/>
            <w:rFonts w:ascii="Arial" w:hAnsi="Arial" w:cs="Arial"/>
            <w:sz w:val="24"/>
            <w:szCs w:val="24"/>
          </w:rPr>
          <w:t>-76-Tinney-and-Merriman.pdf</w:t>
        </w:r>
      </w:hyperlink>
      <w:r>
        <w:rPr>
          <w:rFonts w:ascii="Arial" w:hAnsi="Arial" w:cs="Arial"/>
          <w:sz w:val="24"/>
          <w:szCs w:val="24"/>
        </w:rPr>
        <w:t xml:space="preserve"> </w:t>
      </w:r>
      <w:r w:rsidRPr="001B7F5D">
        <w:rPr>
          <w:rFonts w:ascii="Arial" w:hAnsi="Arial" w:cs="Arial"/>
          <w:sz w:val="24"/>
          <w:szCs w:val="24"/>
        </w:rPr>
        <w:t xml:space="preserve">   (Accessed: 15th October 2019)</w:t>
      </w:r>
      <w:r>
        <w:rPr>
          <w:rFonts w:ascii="Arial" w:hAnsi="Arial" w:cs="Arial"/>
          <w:sz w:val="24"/>
          <w:szCs w:val="24"/>
        </w:rPr>
        <w:t>.</w:t>
      </w:r>
      <w:r w:rsidR="008362BE">
        <w:rPr>
          <w:rFonts w:ascii="Arial" w:hAnsi="Arial" w:cs="Arial"/>
          <w:sz w:val="24"/>
          <w:szCs w:val="24"/>
        </w:rPr>
        <w:br/>
      </w: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Tobin, J et al. (2009) </w:t>
      </w:r>
      <w:r w:rsidRPr="004063C3">
        <w:rPr>
          <w:rFonts w:ascii="Arial" w:hAnsi="Arial" w:cs="Arial"/>
          <w:i/>
          <w:iCs/>
          <w:sz w:val="24"/>
          <w:szCs w:val="24"/>
        </w:rPr>
        <w:t>Preschool in three cultures revisited: China, Japan and the United States</w:t>
      </w:r>
      <w:r w:rsidRPr="001B7F5D">
        <w:rPr>
          <w:rFonts w:ascii="Arial" w:hAnsi="Arial" w:cs="Arial"/>
          <w:sz w:val="24"/>
          <w:szCs w:val="24"/>
        </w:rPr>
        <w:t xml:space="preserve">. Chicago: University of Chicago Press.  </w:t>
      </w:r>
    </w:p>
    <w:p w:rsidR="008362BE" w:rsidRPr="001B7F5D" w:rsidRDefault="008362BE" w:rsidP="00CC0298">
      <w:pPr>
        <w:spacing w:line="360" w:lineRule="auto"/>
        <w:jc w:val="both"/>
        <w:rPr>
          <w:rFonts w:ascii="Arial" w:hAnsi="Arial" w:cs="Arial"/>
          <w:sz w:val="24"/>
          <w:szCs w:val="24"/>
        </w:rPr>
      </w:pPr>
    </w:p>
    <w:p w:rsidR="00CC0298" w:rsidRDefault="00CC0298" w:rsidP="00792035">
      <w:pPr>
        <w:spacing w:line="360" w:lineRule="auto"/>
        <w:jc w:val="both"/>
        <w:rPr>
          <w:rFonts w:ascii="Arial" w:hAnsi="Arial" w:cs="Arial"/>
          <w:sz w:val="24"/>
          <w:szCs w:val="24"/>
        </w:rPr>
      </w:pPr>
      <w:r w:rsidRPr="001B7F5D">
        <w:rPr>
          <w:rFonts w:ascii="Arial" w:hAnsi="Arial" w:cs="Arial"/>
          <w:sz w:val="24"/>
          <w:szCs w:val="24"/>
        </w:rPr>
        <w:t xml:space="preserve">Tucker, K. (2014) </w:t>
      </w:r>
      <w:r w:rsidRPr="00792035">
        <w:rPr>
          <w:rFonts w:ascii="Arial" w:hAnsi="Arial" w:cs="Arial"/>
          <w:i/>
          <w:iCs/>
          <w:sz w:val="24"/>
          <w:szCs w:val="24"/>
        </w:rPr>
        <w:t>Mathematics Through Play in the Early Years</w:t>
      </w:r>
      <w:r w:rsidRPr="001B7F5D">
        <w:rPr>
          <w:rFonts w:ascii="Arial" w:hAnsi="Arial" w:cs="Arial"/>
          <w:sz w:val="24"/>
          <w:szCs w:val="24"/>
        </w:rPr>
        <w:t xml:space="preserve">. 3rd Ed. London: Sage Publications Ltd.  </w:t>
      </w:r>
    </w:p>
    <w:p w:rsidR="008362BE" w:rsidRPr="001B7F5D" w:rsidRDefault="008362BE" w:rsidP="00792035">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UNICEF</w:t>
      </w:r>
      <w:r>
        <w:rPr>
          <w:rFonts w:ascii="Arial" w:hAnsi="Arial" w:cs="Arial"/>
          <w:sz w:val="24"/>
          <w:szCs w:val="24"/>
        </w:rPr>
        <w:t xml:space="preserve">. </w:t>
      </w:r>
      <w:r w:rsidRPr="001B7F5D">
        <w:rPr>
          <w:rFonts w:ascii="Arial" w:hAnsi="Arial" w:cs="Arial"/>
          <w:sz w:val="24"/>
          <w:szCs w:val="24"/>
        </w:rPr>
        <w:t xml:space="preserve">(1992) </w:t>
      </w:r>
      <w:r w:rsidRPr="00792035">
        <w:rPr>
          <w:rFonts w:ascii="Arial" w:hAnsi="Arial" w:cs="Arial"/>
          <w:i/>
          <w:iCs/>
          <w:sz w:val="24"/>
          <w:szCs w:val="24"/>
        </w:rPr>
        <w:t>UN Convention on the Rights of the Child (UNCRC</w:t>
      </w:r>
      <w:r>
        <w:rPr>
          <w:rFonts w:ascii="Arial" w:hAnsi="Arial" w:cs="Arial"/>
          <w:i/>
          <w:iCs/>
          <w:sz w:val="24"/>
          <w:szCs w:val="24"/>
        </w:rPr>
        <w:t xml:space="preserve">). </w:t>
      </w:r>
      <w:r w:rsidRPr="001B7F5D">
        <w:rPr>
          <w:rFonts w:ascii="Arial" w:hAnsi="Arial" w:cs="Arial"/>
          <w:sz w:val="24"/>
          <w:szCs w:val="24"/>
        </w:rPr>
        <w:t xml:space="preserve">Available at: </w:t>
      </w:r>
      <w:hyperlink r:id="rId53" w:history="1">
        <w:r w:rsidRPr="00332B0F">
          <w:rPr>
            <w:rStyle w:val="Hyperlink"/>
            <w:rFonts w:ascii="Arial" w:hAnsi="Arial" w:cs="Arial"/>
            <w:sz w:val="24"/>
            <w:szCs w:val="24"/>
          </w:rPr>
          <w:t>https://www.unicef.org.uk/what-we-do/un-convention-child-rights/</w:t>
        </w:r>
      </w:hyperlink>
      <w:r>
        <w:rPr>
          <w:rFonts w:ascii="Arial" w:hAnsi="Arial" w:cs="Arial"/>
          <w:sz w:val="24"/>
          <w:szCs w:val="24"/>
        </w:rPr>
        <w:t xml:space="preserve"> </w:t>
      </w:r>
      <w:r w:rsidRPr="001B7F5D">
        <w:rPr>
          <w:rFonts w:ascii="Arial" w:hAnsi="Arial" w:cs="Arial"/>
          <w:sz w:val="24"/>
          <w:szCs w:val="24"/>
        </w:rPr>
        <w:t xml:space="preserve"> </w:t>
      </w:r>
      <w:r>
        <w:rPr>
          <w:rFonts w:ascii="Arial" w:hAnsi="Arial" w:cs="Arial"/>
          <w:sz w:val="24"/>
          <w:szCs w:val="24"/>
        </w:rPr>
        <w:t>(</w:t>
      </w:r>
      <w:r w:rsidRPr="001B7F5D">
        <w:rPr>
          <w:rFonts w:ascii="Arial" w:hAnsi="Arial" w:cs="Arial"/>
          <w:sz w:val="24"/>
          <w:szCs w:val="24"/>
        </w:rPr>
        <w:t>Accessed</w:t>
      </w:r>
      <w:r>
        <w:rPr>
          <w:rFonts w:ascii="Arial" w:hAnsi="Arial" w:cs="Arial"/>
          <w:sz w:val="24"/>
          <w:szCs w:val="24"/>
        </w:rPr>
        <w:t xml:space="preserve">: </w:t>
      </w:r>
      <w:r w:rsidRPr="001B7F5D">
        <w:rPr>
          <w:rFonts w:ascii="Arial" w:hAnsi="Arial" w:cs="Arial"/>
          <w:sz w:val="24"/>
          <w:szCs w:val="24"/>
        </w:rPr>
        <w:t>16</w:t>
      </w:r>
      <w:r w:rsidRPr="00792035">
        <w:rPr>
          <w:rFonts w:ascii="Arial" w:hAnsi="Arial" w:cs="Arial"/>
          <w:sz w:val="24"/>
          <w:szCs w:val="24"/>
          <w:vertAlign w:val="superscript"/>
        </w:rPr>
        <w:t>th</w:t>
      </w:r>
      <w:r>
        <w:rPr>
          <w:rFonts w:ascii="Arial" w:hAnsi="Arial" w:cs="Arial"/>
          <w:sz w:val="24"/>
          <w:szCs w:val="24"/>
        </w:rPr>
        <w:t xml:space="preserve"> October 2019).</w:t>
      </w:r>
    </w:p>
    <w:p w:rsidR="008362BE" w:rsidRPr="001B7F5D" w:rsidRDefault="008362BE" w:rsidP="00CC0298">
      <w:pPr>
        <w:spacing w:line="360" w:lineRule="auto"/>
        <w:jc w:val="both"/>
        <w:rPr>
          <w:rFonts w:ascii="Arial" w:hAnsi="Arial" w:cs="Arial"/>
          <w:sz w:val="24"/>
          <w:szCs w:val="24"/>
        </w:rPr>
      </w:pPr>
    </w:p>
    <w:p w:rsidR="008362BE"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Unilever (2016) </w:t>
      </w:r>
      <w:r w:rsidRPr="00792035">
        <w:rPr>
          <w:rFonts w:ascii="Arial" w:hAnsi="Arial" w:cs="Arial"/>
          <w:i/>
          <w:iCs/>
          <w:sz w:val="24"/>
          <w:szCs w:val="24"/>
        </w:rPr>
        <w:t>The Truth About Dirt</w:t>
      </w:r>
      <w:r w:rsidRPr="001B7F5D">
        <w:rPr>
          <w:rFonts w:ascii="Arial" w:hAnsi="Arial" w:cs="Arial"/>
          <w:sz w:val="24"/>
          <w:szCs w:val="24"/>
        </w:rPr>
        <w:t xml:space="preserve">. London: Unilever.  </w:t>
      </w:r>
    </w:p>
    <w:p w:rsidR="00D26547" w:rsidRPr="001B7F5D" w:rsidRDefault="00D26547" w:rsidP="00CC0298">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Vygotsky, L. (1978) </w:t>
      </w:r>
      <w:r w:rsidRPr="00792035">
        <w:rPr>
          <w:rFonts w:ascii="Arial" w:hAnsi="Arial" w:cs="Arial"/>
          <w:i/>
          <w:iCs/>
          <w:sz w:val="24"/>
          <w:szCs w:val="24"/>
        </w:rPr>
        <w:t>Mind in Society: The Development of Higher Psychological Process.</w:t>
      </w:r>
      <w:r w:rsidRPr="001B7F5D">
        <w:rPr>
          <w:rFonts w:ascii="Arial" w:hAnsi="Arial" w:cs="Arial"/>
          <w:sz w:val="24"/>
          <w:szCs w:val="24"/>
        </w:rPr>
        <w:t xml:space="preserve"> Cambridge: Harvard University Press.    </w:t>
      </w:r>
    </w:p>
    <w:p w:rsidR="008362BE" w:rsidRPr="001B7F5D" w:rsidRDefault="008362BE" w:rsidP="00CC0298">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 xml:space="preserve">Walker, R. and </w:t>
      </w:r>
      <w:proofErr w:type="spellStart"/>
      <w:r w:rsidRPr="001B7F5D">
        <w:rPr>
          <w:rFonts w:ascii="Arial" w:hAnsi="Arial" w:cs="Arial"/>
          <w:sz w:val="24"/>
          <w:szCs w:val="24"/>
        </w:rPr>
        <w:t>Solvason</w:t>
      </w:r>
      <w:proofErr w:type="spellEnd"/>
      <w:r w:rsidRPr="001B7F5D">
        <w:rPr>
          <w:rFonts w:ascii="Arial" w:hAnsi="Arial" w:cs="Arial"/>
          <w:sz w:val="24"/>
          <w:szCs w:val="24"/>
        </w:rPr>
        <w:t xml:space="preserve">, C. (2014) </w:t>
      </w:r>
      <w:r w:rsidRPr="00792035">
        <w:rPr>
          <w:rFonts w:ascii="Arial" w:hAnsi="Arial" w:cs="Arial"/>
          <w:i/>
          <w:iCs/>
          <w:sz w:val="24"/>
          <w:szCs w:val="24"/>
        </w:rPr>
        <w:t>Success with your Early Years Research Project.</w:t>
      </w:r>
      <w:r w:rsidRPr="001B7F5D">
        <w:rPr>
          <w:rFonts w:ascii="Arial" w:hAnsi="Arial" w:cs="Arial"/>
          <w:sz w:val="24"/>
          <w:szCs w:val="24"/>
        </w:rPr>
        <w:t xml:space="preserve"> London: SAGE.   </w:t>
      </w:r>
    </w:p>
    <w:p w:rsidR="008362BE" w:rsidRPr="001B7F5D" w:rsidRDefault="008362BE" w:rsidP="00CC0298">
      <w:pPr>
        <w:spacing w:line="360" w:lineRule="auto"/>
        <w:jc w:val="both"/>
        <w:rPr>
          <w:rFonts w:ascii="Arial" w:hAnsi="Arial" w:cs="Arial"/>
          <w:sz w:val="24"/>
          <w:szCs w:val="24"/>
        </w:rPr>
      </w:pPr>
    </w:p>
    <w:p w:rsidR="000B5147" w:rsidRDefault="000B5147" w:rsidP="00CC0298">
      <w:pPr>
        <w:spacing w:line="360" w:lineRule="auto"/>
        <w:jc w:val="both"/>
        <w:rPr>
          <w:rFonts w:ascii="Arial" w:hAnsi="Arial" w:cs="Arial"/>
          <w:sz w:val="24"/>
          <w:szCs w:val="24"/>
        </w:rPr>
      </w:pPr>
    </w:p>
    <w:p w:rsidR="000B5147" w:rsidRDefault="000B5147" w:rsidP="00CC0298">
      <w:pPr>
        <w:spacing w:line="360" w:lineRule="auto"/>
        <w:jc w:val="both"/>
        <w:rPr>
          <w:rFonts w:ascii="Arial" w:hAnsi="Arial" w:cs="Arial"/>
          <w:sz w:val="24"/>
          <w:szCs w:val="24"/>
        </w:rPr>
      </w:pPr>
    </w:p>
    <w:p w:rsidR="00CC0298" w:rsidRDefault="00CC0298" w:rsidP="00CC0298">
      <w:pPr>
        <w:spacing w:line="360" w:lineRule="auto"/>
        <w:jc w:val="both"/>
        <w:rPr>
          <w:rFonts w:ascii="Arial" w:hAnsi="Arial" w:cs="Arial"/>
          <w:sz w:val="24"/>
          <w:szCs w:val="24"/>
        </w:rPr>
      </w:pPr>
      <w:r w:rsidRPr="001B7F5D">
        <w:rPr>
          <w:rFonts w:ascii="Arial" w:hAnsi="Arial" w:cs="Arial"/>
          <w:sz w:val="24"/>
          <w:szCs w:val="24"/>
        </w:rPr>
        <w:t>Waller, T. (2011) ‘</w:t>
      </w:r>
      <w:r w:rsidRPr="00792035">
        <w:rPr>
          <w:rFonts w:ascii="Arial" w:hAnsi="Arial" w:cs="Arial"/>
          <w:sz w:val="24"/>
          <w:szCs w:val="24"/>
        </w:rPr>
        <w:t>Adults are essential: The roles of adults outdoors</w:t>
      </w:r>
      <w:r>
        <w:rPr>
          <w:rFonts w:ascii="Arial" w:hAnsi="Arial" w:cs="Arial"/>
          <w:i/>
          <w:iCs/>
          <w:sz w:val="24"/>
          <w:szCs w:val="24"/>
        </w:rPr>
        <w:t>,</w:t>
      </w:r>
      <w:r w:rsidRPr="00792035">
        <w:rPr>
          <w:rFonts w:ascii="Arial" w:hAnsi="Arial" w:cs="Arial"/>
          <w:i/>
          <w:iCs/>
          <w:sz w:val="24"/>
          <w:szCs w:val="24"/>
        </w:rPr>
        <w:t xml:space="preserve">’ </w:t>
      </w:r>
      <w:r w:rsidRPr="001B7F5D">
        <w:rPr>
          <w:rFonts w:ascii="Arial" w:hAnsi="Arial" w:cs="Arial"/>
          <w:sz w:val="24"/>
          <w:szCs w:val="24"/>
        </w:rPr>
        <w:t>In White. J</w:t>
      </w:r>
      <w:r>
        <w:rPr>
          <w:rFonts w:ascii="Arial" w:hAnsi="Arial" w:cs="Arial"/>
          <w:sz w:val="24"/>
          <w:szCs w:val="24"/>
        </w:rPr>
        <w:t>.</w:t>
      </w:r>
      <w:r w:rsidRPr="001B7F5D">
        <w:rPr>
          <w:rFonts w:ascii="Arial" w:hAnsi="Arial" w:cs="Arial"/>
          <w:sz w:val="24"/>
          <w:szCs w:val="24"/>
        </w:rPr>
        <w:t xml:space="preserve"> (Ed</w:t>
      </w:r>
      <w:r>
        <w:rPr>
          <w:rFonts w:ascii="Arial" w:hAnsi="Arial" w:cs="Arial"/>
          <w:sz w:val="24"/>
          <w:szCs w:val="24"/>
        </w:rPr>
        <w:t>.</w:t>
      </w:r>
      <w:r w:rsidRPr="001B7F5D">
        <w:rPr>
          <w:rFonts w:ascii="Arial" w:hAnsi="Arial" w:cs="Arial"/>
          <w:sz w:val="24"/>
          <w:szCs w:val="24"/>
        </w:rPr>
        <w:t xml:space="preserve">) </w:t>
      </w:r>
      <w:r w:rsidRPr="00792035">
        <w:rPr>
          <w:rFonts w:ascii="Arial" w:hAnsi="Arial" w:cs="Arial"/>
          <w:i/>
          <w:iCs/>
          <w:sz w:val="24"/>
          <w:szCs w:val="24"/>
        </w:rPr>
        <w:t>Outdoor Provision in the Early Years</w:t>
      </w:r>
      <w:r>
        <w:rPr>
          <w:rFonts w:ascii="Arial" w:hAnsi="Arial" w:cs="Arial"/>
          <w:sz w:val="24"/>
          <w:szCs w:val="24"/>
        </w:rPr>
        <w:t>.</w:t>
      </w:r>
      <w:r w:rsidRPr="001B7F5D">
        <w:rPr>
          <w:rFonts w:ascii="Arial" w:hAnsi="Arial" w:cs="Arial"/>
          <w:sz w:val="24"/>
          <w:szCs w:val="24"/>
        </w:rPr>
        <w:t xml:space="preserve"> London: Sage publications.  </w:t>
      </w:r>
    </w:p>
    <w:p w:rsidR="008362BE" w:rsidRPr="001B7F5D" w:rsidRDefault="008362BE" w:rsidP="00CC0298">
      <w:pPr>
        <w:spacing w:line="360" w:lineRule="auto"/>
        <w:jc w:val="both"/>
        <w:rPr>
          <w:rFonts w:ascii="Arial" w:hAnsi="Arial" w:cs="Arial"/>
          <w:sz w:val="24"/>
          <w:szCs w:val="24"/>
        </w:rPr>
      </w:pPr>
    </w:p>
    <w:p w:rsidR="00CC0298" w:rsidRDefault="00CC0298" w:rsidP="00646047">
      <w:pPr>
        <w:spacing w:line="360" w:lineRule="auto"/>
        <w:jc w:val="both"/>
        <w:rPr>
          <w:rFonts w:ascii="Arial" w:hAnsi="Arial" w:cs="Arial"/>
          <w:sz w:val="24"/>
          <w:szCs w:val="24"/>
        </w:rPr>
      </w:pPr>
      <w:r w:rsidRPr="00646047">
        <w:rPr>
          <w:rFonts w:ascii="Arial" w:hAnsi="Arial" w:cs="Arial"/>
          <w:sz w:val="24"/>
          <w:szCs w:val="24"/>
        </w:rPr>
        <w:t xml:space="preserve">Walmsley, N. and </w:t>
      </w:r>
      <w:proofErr w:type="spellStart"/>
      <w:r w:rsidRPr="00646047">
        <w:rPr>
          <w:rFonts w:ascii="Arial" w:hAnsi="Arial" w:cs="Arial"/>
          <w:sz w:val="24"/>
          <w:szCs w:val="24"/>
        </w:rPr>
        <w:t>Westall</w:t>
      </w:r>
      <w:proofErr w:type="spellEnd"/>
      <w:r w:rsidRPr="00646047">
        <w:rPr>
          <w:rFonts w:ascii="Arial" w:hAnsi="Arial" w:cs="Arial"/>
          <w:sz w:val="24"/>
          <w:szCs w:val="24"/>
        </w:rPr>
        <w:t xml:space="preserve">, D. (2018) </w:t>
      </w:r>
      <w:r w:rsidRPr="00646047">
        <w:rPr>
          <w:rFonts w:ascii="Arial" w:hAnsi="Arial" w:cs="Arial"/>
          <w:i/>
          <w:iCs/>
          <w:sz w:val="24"/>
          <w:szCs w:val="24"/>
        </w:rPr>
        <w:t>Forest School Adventure, Outdoor Skills and Play for Children</w:t>
      </w:r>
      <w:r w:rsidRPr="00646047">
        <w:rPr>
          <w:rFonts w:ascii="Arial" w:hAnsi="Arial" w:cs="Arial"/>
          <w:sz w:val="24"/>
          <w:szCs w:val="24"/>
        </w:rPr>
        <w:t xml:space="preserve">. Jonathan Bailey: China.  </w:t>
      </w:r>
    </w:p>
    <w:p w:rsidR="008362BE" w:rsidRPr="00646047" w:rsidRDefault="008362BE" w:rsidP="00646047">
      <w:pPr>
        <w:spacing w:line="360" w:lineRule="auto"/>
        <w:jc w:val="both"/>
        <w:rPr>
          <w:rFonts w:ascii="Arial" w:hAnsi="Arial" w:cs="Arial"/>
          <w:sz w:val="24"/>
          <w:szCs w:val="24"/>
        </w:rPr>
      </w:pPr>
    </w:p>
    <w:p w:rsidR="008362BE" w:rsidRPr="00646047" w:rsidRDefault="00646047" w:rsidP="00646047">
      <w:pPr>
        <w:spacing w:line="360" w:lineRule="auto"/>
        <w:jc w:val="both"/>
        <w:rPr>
          <w:rFonts w:ascii="Arial" w:hAnsi="Arial" w:cs="Arial"/>
          <w:sz w:val="24"/>
          <w:szCs w:val="24"/>
        </w:rPr>
      </w:pPr>
      <w:r w:rsidRPr="00646047">
        <w:rPr>
          <w:rFonts w:ascii="Arial" w:hAnsi="Arial" w:cs="Arial"/>
          <w:sz w:val="24"/>
          <w:szCs w:val="24"/>
        </w:rPr>
        <w:t xml:space="preserve">Welsh Government. (2013) </w:t>
      </w:r>
      <w:r w:rsidRPr="00646047">
        <w:rPr>
          <w:rFonts w:ascii="Arial" w:hAnsi="Arial" w:cs="Arial"/>
          <w:i/>
          <w:iCs/>
          <w:sz w:val="24"/>
          <w:szCs w:val="24"/>
        </w:rPr>
        <w:t>Evaluating the Foundation Phase: Policy Logic Model and Programme Theory</w:t>
      </w:r>
      <w:r w:rsidRPr="00646047">
        <w:rPr>
          <w:rFonts w:ascii="Arial" w:hAnsi="Arial" w:cs="Arial"/>
          <w:sz w:val="24"/>
          <w:szCs w:val="24"/>
        </w:rPr>
        <w:t xml:space="preserve">. Available at: </w:t>
      </w:r>
      <w:hyperlink r:id="rId54" w:history="1">
        <w:r w:rsidRPr="00646047">
          <w:rPr>
            <w:rStyle w:val="Hyperlink"/>
            <w:rFonts w:ascii="Arial" w:hAnsi="Arial" w:cs="Arial"/>
            <w:sz w:val="24"/>
            <w:szCs w:val="24"/>
          </w:rPr>
          <w:t>https://orca.cf.ac.uk/88812/1/130318-evaluating-foundation-phase-policy-logic-model-programme-theory-en.pdf</w:t>
        </w:r>
      </w:hyperlink>
      <w:r w:rsidRPr="00646047">
        <w:rPr>
          <w:rFonts w:ascii="Arial" w:hAnsi="Arial" w:cs="Arial"/>
          <w:sz w:val="24"/>
          <w:szCs w:val="24"/>
        </w:rPr>
        <w:t xml:space="preserve">  (Accessed: 10th October 2019).</w:t>
      </w:r>
    </w:p>
    <w:p w:rsidR="00E62559" w:rsidRDefault="00E62559" w:rsidP="00646047">
      <w:pPr>
        <w:spacing w:line="360" w:lineRule="auto"/>
        <w:jc w:val="both"/>
        <w:rPr>
          <w:rFonts w:ascii="Arial" w:hAnsi="Arial" w:cs="Arial"/>
          <w:sz w:val="24"/>
          <w:szCs w:val="24"/>
        </w:rPr>
      </w:pPr>
    </w:p>
    <w:p w:rsidR="00D26547" w:rsidRDefault="00CC0298" w:rsidP="00646047">
      <w:pPr>
        <w:spacing w:line="360" w:lineRule="auto"/>
        <w:jc w:val="both"/>
        <w:rPr>
          <w:rFonts w:ascii="Arial" w:hAnsi="Arial" w:cs="Arial"/>
          <w:sz w:val="24"/>
          <w:szCs w:val="24"/>
        </w:rPr>
      </w:pPr>
      <w:r w:rsidRPr="00646047">
        <w:rPr>
          <w:rFonts w:ascii="Arial" w:hAnsi="Arial" w:cs="Arial"/>
          <w:sz w:val="24"/>
          <w:szCs w:val="24"/>
        </w:rPr>
        <w:t xml:space="preserve">Welsh Government (2014) Further Steps Outdoors: Guidance. Available at: </w:t>
      </w:r>
      <w:hyperlink r:id="rId55" w:history="1">
        <w:r w:rsidR="008362BE" w:rsidRPr="00332B0F">
          <w:rPr>
            <w:rStyle w:val="Hyperlink"/>
            <w:rFonts w:ascii="Arial" w:hAnsi="Arial" w:cs="Arial"/>
            <w:sz w:val="24"/>
            <w:szCs w:val="24"/>
          </w:rPr>
          <w:t>https://s3-eu-west-1.amazonaws.com/hwb-live-storage/d0/67/c9/18/99994667a45af7c6d01f4cfe/further-steps-outdoors.pdf</w:t>
        </w:r>
      </w:hyperlink>
      <w:r w:rsidR="008362BE">
        <w:rPr>
          <w:rFonts w:ascii="Arial" w:hAnsi="Arial" w:cs="Arial"/>
          <w:sz w:val="24"/>
          <w:szCs w:val="24"/>
        </w:rPr>
        <w:t xml:space="preserve"> </w:t>
      </w:r>
      <w:r w:rsidRPr="00646047">
        <w:rPr>
          <w:rFonts w:ascii="Arial" w:hAnsi="Arial" w:cs="Arial"/>
          <w:sz w:val="24"/>
          <w:szCs w:val="24"/>
        </w:rPr>
        <w:t xml:space="preserve">(Accessed:13th October 2019).  </w:t>
      </w:r>
    </w:p>
    <w:p w:rsidR="00D26547" w:rsidRDefault="00D26547" w:rsidP="00646047">
      <w:pPr>
        <w:spacing w:line="360" w:lineRule="auto"/>
        <w:jc w:val="both"/>
        <w:rPr>
          <w:rFonts w:ascii="Arial" w:hAnsi="Arial" w:cs="Arial"/>
          <w:sz w:val="24"/>
          <w:szCs w:val="24"/>
        </w:rPr>
      </w:pPr>
    </w:p>
    <w:p w:rsidR="00CC0298" w:rsidRDefault="00CC0298" w:rsidP="00646047">
      <w:pPr>
        <w:spacing w:line="360" w:lineRule="auto"/>
        <w:jc w:val="both"/>
        <w:rPr>
          <w:rFonts w:ascii="Arial" w:hAnsi="Arial" w:cs="Arial"/>
          <w:sz w:val="24"/>
          <w:szCs w:val="24"/>
        </w:rPr>
      </w:pPr>
      <w:r w:rsidRPr="00646047">
        <w:rPr>
          <w:rFonts w:ascii="Arial" w:hAnsi="Arial" w:cs="Arial"/>
          <w:sz w:val="24"/>
          <w:szCs w:val="24"/>
        </w:rPr>
        <w:t xml:space="preserve">Welsh Government (2019) </w:t>
      </w:r>
      <w:r w:rsidRPr="00646047">
        <w:rPr>
          <w:rFonts w:ascii="Arial" w:hAnsi="Arial" w:cs="Arial"/>
          <w:i/>
          <w:iCs/>
          <w:sz w:val="24"/>
          <w:szCs w:val="24"/>
        </w:rPr>
        <w:t>A guide to Curriculum for Wales 2022</w:t>
      </w:r>
      <w:r w:rsidRPr="00646047">
        <w:rPr>
          <w:rFonts w:ascii="Arial" w:hAnsi="Arial" w:cs="Arial"/>
          <w:sz w:val="24"/>
          <w:szCs w:val="24"/>
        </w:rPr>
        <w:t xml:space="preserve">. Available at: </w:t>
      </w:r>
      <w:hyperlink r:id="rId56" w:history="1">
        <w:r w:rsidRPr="00646047">
          <w:rPr>
            <w:rStyle w:val="Hyperlink"/>
            <w:rFonts w:ascii="Arial" w:hAnsi="Arial" w:cs="Arial"/>
            <w:sz w:val="24"/>
            <w:szCs w:val="24"/>
          </w:rPr>
          <w:t>https://hwb.gov.wales/draft-curriculum-for-wales-2022/a-guide-to-curriculum-for-wales-2022/</w:t>
        </w:r>
      </w:hyperlink>
      <w:r w:rsidRPr="00646047">
        <w:rPr>
          <w:rFonts w:ascii="Arial" w:hAnsi="Arial" w:cs="Arial"/>
          <w:sz w:val="24"/>
          <w:szCs w:val="24"/>
        </w:rPr>
        <w:t xml:space="preserve">  (Accessed: 18th October 2019).</w:t>
      </w:r>
      <w:r w:rsidRPr="001B7F5D">
        <w:rPr>
          <w:rFonts w:ascii="Arial" w:hAnsi="Arial" w:cs="Arial"/>
          <w:sz w:val="24"/>
          <w:szCs w:val="24"/>
        </w:rPr>
        <w:t xml:space="preserve"> </w:t>
      </w:r>
    </w:p>
    <w:p w:rsidR="00D26547" w:rsidRDefault="00D26547" w:rsidP="00646047">
      <w:pPr>
        <w:spacing w:line="360" w:lineRule="auto"/>
        <w:jc w:val="both"/>
        <w:rPr>
          <w:rFonts w:ascii="Arial" w:hAnsi="Arial" w:cs="Arial"/>
          <w:sz w:val="24"/>
          <w:szCs w:val="24"/>
        </w:rPr>
      </w:pPr>
    </w:p>
    <w:p w:rsidR="00E31463" w:rsidRDefault="00646047" w:rsidP="00646047">
      <w:pPr>
        <w:spacing w:line="360" w:lineRule="auto"/>
        <w:jc w:val="both"/>
        <w:rPr>
          <w:rFonts w:ascii="Arial" w:hAnsi="Arial" w:cs="Arial"/>
          <w:sz w:val="24"/>
          <w:szCs w:val="24"/>
        </w:rPr>
      </w:pPr>
      <w:r w:rsidRPr="00646047">
        <w:rPr>
          <w:rFonts w:ascii="Arial" w:hAnsi="Arial" w:cs="Arial"/>
          <w:sz w:val="24"/>
          <w:szCs w:val="24"/>
        </w:rPr>
        <w:t xml:space="preserve">White, J. and Edwards, L. (2018) Valuing the Outdoors: the shared vision and values for outdoor play and learning in the early years. Available at http:// </w:t>
      </w:r>
      <w:hyperlink r:id="rId57" w:history="1">
        <w:r w:rsidR="008B3A30" w:rsidRPr="00332B0F">
          <w:rPr>
            <w:rStyle w:val="Hyperlink"/>
            <w:rFonts w:ascii="Arial" w:hAnsi="Arial" w:cs="Arial"/>
            <w:sz w:val="24"/>
            <w:szCs w:val="24"/>
          </w:rPr>
          <w:t>www.muddyfaces.co.uk</w:t>
        </w:r>
      </w:hyperlink>
      <w:r w:rsidR="008B3A30">
        <w:rPr>
          <w:rFonts w:ascii="Arial" w:hAnsi="Arial" w:cs="Arial"/>
          <w:sz w:val="24"/>
          <w:szCs w:val="24"/>
        </w:rPr>
        <w:t xml:space="preserve"> </w:t>
      </w:r>
      <w:r w:rsidRPr="00646047">
        <w:rPr>
          <w:rFonts w:ascii="Arial" w:hAnsi="Arial" w:cs="Arial"/>
          <w:sz w:val="24"/>
          <w:szCs w:val="24"/>
        </w:rPr>
        <w:t xml:space="preserve">(Accessed: </w:t>
      </w:r>
      <w:r w:rsidR="008B3A30">
        <w:rPr>
          <w:rFonts w:ascii="Arial" w:hAnsi="Arial" w:cs="Arial"/>
          <w:sz w:val="24"/>
          <w:szCs w:val="24"/>
        </w:rPr>
        <w:t>20</w:t>
      </w:r>
      <w:r w:rsidR="008B3A30" w:rsidRPr="008B3A30">
        <w:rPr>
          <w:rFonts w:ascii="Arial" w:hAnsi="Arial" w:cs="Arial"/>
          <w:sz w:val="24"/>
          <w:szCs w:val="24"/>
          <w:vertAlign w:val="superscript"/>
        </w:rPr>
        <w:t>th</w:t>
      </w:r>
      <w:r w:rsidR="008B3A30">
        <w:rPr>
          <w:rFonts w:ascii="Arial" w:hAnsi="Arial" w:cs="Arial"/>
          <w:sz w:val="24"/>
          <w:szCs w:val="24"/>
        </w:rPr>
        <w:t xml:space="preserve"> October 2019</w:t>
      </w:r>
      <w:r w:rsidRPr="00646047">
        <w:rPr>
          <w:rFonts w:ascii="Arial" w:hAnsi="Arial" w:cs="Arial"/>
          <w:sz w:val="24"/>
          <w:szCs w:val="24"/>
        </w:rPr>
        <w:t>).</w:t>
      </w:r>
    </w:p>
    <w:p w:rsidR="00CC0298" w:rsidRDefault="00CC0298" w:rsidP="001B7F5D">
      <w:pPr>
        <w:jc w:val="both"/>
        <w:rPr>
          <w:rFonts w:ascii="Arial" w:hAnsi="Arial" w:cs="Arial"/>
          <w:sz w:val="24"/>
          <w:szCs w:val="24"/>
        </w:rPr>
      </w:pPr>
    </w:p>
    <w:p w:rsidR="00CC0298" w:rsidRPr="005453FB" w:rsidRDefault="00CC0298" w:rsidP="001B7F5D">
      <w:pPr>
        <w:jc w:val="both"/>
        <w:rPr>
          <w:rFonts w:ascii="Arial" w:hAnsi="Arial" w:cs="Arial"/>
          <w:sz w:val="24"/>
          <w:szCs w:val="24"/>
        </w:rPr>
      </w:pPr>
    </w:p>
    <w:sectPr w:rsidR="00CC0298" w:rsidRPr="005453FB" w:rsidSect="000B58AD">
      <w:headerReference w:type="default" r:id="rId58"/>
      <w:footerReference w:type="default" r:id="rId5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68BD" w:rsidRDefault="006B68BD" w:rsidP="00390251">
      <w:r>
        <w:separator/>
      </w:r>
    </w:p>
    <w:p w:rsidR="006B68BD" w:rsidRDefault="006B68BD"/>
  </w:endnote>
  <w:endnote w:type="continuationSeparator" w:id="0">
    <w:p w:rsidR="006B68BD" w:rsidRDefault="006B68BD" w:rsidP="00390251">
      <w:r>
        <w:continuationSeparator/>
      </w:r>
    </w:p>
    <w:p w:rsidR="006B68BD" w:rsidRDefault="006B68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62559" w:rsidRDefault="00E6255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68BD" w:rsidRDefault="006B68BD" w:rsidP="00390251">
      <w:r>
        <w:separator/>
      </w:r>
    </w:p>
    <w:p w:rsidR="006B68BD" w:rsidRDefault="006B68BD"/>
  </w:footnote>
  <w:footnote w:type="continuationSeparator" w:id="0">
    <w:p w:rsidR="006B68BD" w:rsidRDefault="006B68BD" w:rsidP="00390251">
      <w:r>
        <w:continuationSeparator/>
      </w:r>
    </w:p>
    <w:p w:rsidR="006B68BD" w:rsidRDefault="006B68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62559" w:rsidRPr="00965F27" w:rsidRDefault="00E625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63" type="#_x0000_t75" alt="Close" style="width:12.4pt;height:13.6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" o:bullet="t">
        <v:imagedata r:id="rId1" o:title="" croptop="-4463f" cropbottom="-4698f" cropleft="-7338f" cropright="-7591f"/>
      </v:shape>
    </w:pict>
  </w:numPicBullet>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B5207"/>
    <w:multiLevelType w:val="hybridMultilevel"/>
    <w:tmpl w:val="50F68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D05FA5"/>
    <w:multiLevelType w:val="hybridMultilevel"/>
    <w:tmpl w:val="3C98F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C6424F"/>
    <w:multiLevelType w:val="hybridMultilevel"/>
    <w:tmpl w:val="BABE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09212E"/>
    <w:multiLevelType w:val="hybridMultilevel"/>
    <w:tmpl w:val="B5D64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F03B9D"/>
    <w:multiLevelType w:val="hybridMultilevel"/>
    <w:tmpl w:val="8250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990D4A"/>
    <w:multiLevelType w:val="hybridMultilevel"/>
    <w:tmpl w:val="34B42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A35DA3"/>
    <w:multiLevelType w:val="hybridMultilevel"/>
    <w:tmpl w:val="1EFE77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1"/>
  </w:num>
  <w:num w:numId="10">
    <w:abstractNumId w:val="12"/>
  </w:num>
  <w:num w:numId="11">
    <w:abstractNumId w:val="26"/>
  </w:num>
  <w:num w:numId="12">
    <w:abstractNumId w:val="24"/>
  </w:num>
  <w:num w:numId="13">
    <w:abstractNumId w:val="25"/>
  </w:num>
  <w:num w:numId="14">
    <w:abstractNumId w:val="0"/>
  </w:num>
  <w:num w:numId="15">
    <w:abstractNumId w:val="7"/>
  </w:num>
  <w:num w:numId="16">
    <w:abstractNumId w:val="9"/>
  </w:num>
  <w:num w:numId="17">
    <w:abstractNumId w:val="15"/>
  </w:num>
  <w:num w:numId="18">
    <w:abstractNumId w:val="17"/>
  </w:num>
  <w:num w:numId="19">
    <w:abstractNumId w:val="27"/>
  </w:num>
  <w:num w:numId="20">
    <w:abstractNumId w:val="6"/>
  </w:num>
  <w:num w:numId="21">
    <w:abstractNumId w:val="18"/>
  </w:num>
  <w:num w:numId="22">
    <w:abstractNumId w:val="22"/>
  </w:num>
  <w:num w:numId="23">
    <w:abstractNumId w:val="2"/>
  </w:num>
  <w:num w:numId="24">
    <w:abstractNumId w:val="13"/>
  </w:num>
  <w:num w:numId="25">
    <w:abstractNumId w:val="16"/>
  </w:num>
  <w:num w:numId="26">
    <w:abstractNumId w:val="30"/>
  </w:num>
  <w:num w:numId="27">
    <w:abstractNumId w:val="21"/>
  </w:num>
  <w:num w:numId="28">
    <w:abstractNumId w:val="1"/>
  </w:num>
  <w:num w:numId="29">
    <w:abstractNumId w:val="32"/>
  </w:num>
  <w:num w:numId="30">
    <w:abstractNumId w:val="10"/>
  </w:num>
  <w:num w:numId="31">
    <w:abstractNumId w:val="29"/>
  </w:num>
  <w:num w:numId="32">
    <w:abstractNumId w:val="5"/>
  </w:num>
  <w:num w:numId="33">
    <w:abstractNumId w:val="8"/>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114"/>
    <w:rsid w:val="000B0A8F"/>
    <w:rsid w:val="000B5147"/>
    <w:rsid w:val="000B5723"/>
    <w:rsid w:val="000B58AD"/>
    <w:rsid w:val="000C3A29"/>
    <w:rsid w:val="000C5E77"/>
    <w:rsid w:val="000C7409"/>
    <w:rsid w:val="000D067B"/>
    <w:rsid w:val="000D23C8"/>
    <w:rsid w:val="000E2AD0"/>
    <w:rsid w:val="000F1514"/>
    <w:rsid w:val="000F2470"/>
    <w:rsid w:val="000F736B"/>
    <w:rsid w:val="000F7C83"/>
    <w:rsid w:val="00102B85"/>
    <w:rsid w:val="0010484B"/>
    <w:rsid w:val="0010782E"/>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3F80"/>
    <w:rsid w:val="00174A02"/>
    <w:rsid w:val="001808C3"/>
    <w:rsid w:val="001817E2"/>
    <w:rsid w:val="0018644F"/>
    <w:rsid w:val="0019200D"/>
    <w:rsid w:val="00192411"/>
    <w:rsid w:val="00195B55"/>
    <w:rsid w:val="001A366F"/>
    <w:rsid w:val="001A4F87"/>
    <w:rsid w:val="001A7A8F"/>
    <w:rsid w:val="001B0B2F"/>
    <w:rsid w:val="001B7F5D"/>
    <w:rsid w:val="001C09E8"/>
    <w:rsid w:val="001C269D"/>
    <w:rsid w:val="001C3CC4"/>
    <w:rsid w:val="001C7C72"/>
    <w:rsid w:val="001D1817"/>
    <w:rsid w:val="001D3BD1"/>
    <w:rsid w:val="001E5F10"/>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749F3"/>
    <w:rsid w:val="00280A88"/>
    <w:rsid w:val="002866BC"/>
    <w:rsid w:val="0029113C"/>
    <w:rsid w:val="00293A45"/>
    <w:rsid w:val="002A152D"/>
    <w:rsid w:val="002A7E77"/>
    <w:rsid w:val="002B53A3"/>
    <w:rsid w:val="002B56C1"/>
    <w:rsid w:val="002B6DE2"/>
    <w:rsid w:val="002B7789"/>
    <w:rsid w:val="002C4AEB"/>
    <w:rsid w:val="002D1837"/>
    <w:rsid w:val="002D4DC9"/>
    <w:rsid w:val="002E0739"/>
    <w:rsid w:val="002F1C64"/>
    <w:rsid w:val="00303350"/>
    <w:rsid w:val="003171A8"/>
    <w:rsid w:val="003257BD"/>
    <w:rsid w:val="003264AE"/>
    <w:rsid w:val="003268ED"/>
    <w:rsid w:val="003302A1"/>
    <w:rsid w:val="00331A88"/>
    <w:rsid w:val="00332956"/>
    <w:rsid w:val="00344A6D"/>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62DE"/>
    <w:rsid w:val="004063C3"/>
    <w:rsid w:val="00413863"/>
    <w:rsid w:val="00413EEB"/>
    <w:rsid w:val="0041408E"/>
    <w:rsid w:val="0041420E"/>
    <w:rsid w:val="00424773"/>
    <w:rsid w:val="00425DA7"/>
    <w:rsid w:val="0042679B"/>
    <w:rsid w:val="00430FA4"/>
    <w:rsid w:val="00442053"/>
    <w:rsid w:val="00442954"/>
    <w:rsid w:val="0045485F"/>
    <w:rsid w:val="00462069"/>
    <w:rsid w:val="004632AA"/>
    <w:rsid w:val="00470204"/>
    <w:rsid w:val="00476398"/>
    <w:rsid w:val="0047697E"/>
    <w:rsid w:val="0048134A"/>
    <w:rsid w:val="00482054"/>
    <w:rsid w:val="0048583B"/>
    <w:rsid w:val="00486107"/>
    <w:rsid w:val="00487E4B"/>
    <w:rsid w:val="00494691"/>
    <w:rsid w:val="004A0377"/>
    <w:rsid w:val="004B7A0E"/>
    <w:rsid w:val="004C3A0B"/>
    <w:rsid w:val="004C5C13"/>
    <w:rsid w:val="004D5683"/>
    <w:rsid w:val="004E0338"/>
    <w:rsid w:val="004E616D"/>
    <w:rsid w:val="004F059C"/>
    <w:rsid w:val="004F46E2"/>
    <w:rsid w:val="004F599C"/>
    <w:rsid w:val="005035A0"/>
    <w:rsid w:val="00526C56"/>
    <w:rsid w:val="00531C04"/>
    <w:rsid w:val="0053302B"/>
    <w:rsid w:val="005453FB"/>
    <w:rsid w:val="005460B1"/>
    <w:rsid w:val="00546F01"/>
    <w:rsid w:val="00563B3D"/>
    <w:rsid w:val="0056499B"/>
    <w:rsid w:val="005704BE"/>
    <w:rsid w:val="00571817"/>
    <w:rsid w:val="00573226"/>
    <w:rsid w:val="00574528"/>
    <w:rsid w:val="005756CA"/>
    <w:rsid w:val="00581C49"/>
    <w:rsid w:val="00584B8F"/>
    <w:rsid w:val="00590B33"/>
    <w:rsid w:val="005934C5"/>
    <w:rsid w:val="005960A0"/>
    <w:rsid w:val="00596BFA"/>
    <w:rsid w:val="005A610E"/>
    <w:rsid w:val="005A76DA"/>
    <w:rsid w:val="005B52AE"/>
    <w:rsid w:val="005D641F"/>
    <w:rsid w:val="005D6613"/>
    <w:rsid w:val="005E25AC"/>
    <w:rsid w:val="005E44E9"/>
    <w:rsid w:val="005E4987"/>
    <w:rsid w:val="005F4E36"/>
    <w:rsid w:val="005F677A"/>
    <w:rsid w:val="00601BEA"/>
    <w:rsid w:val="00601C36"/>
    <w:rsid w:val="00604C9F"/>
    <w:rsid w:val="00606331"/>
    <w:rsid w:val="006154A7"/>
    <w:rsid w:val="0062188A"/>
    <w:rsid w:val="00622484"/>
    <w:rsid w:val="00627E84"/>
    <w:rsid w:val="00631440"/>
    <w:rsid w:val="00632C47"/>
    <w:rsid w:val="00633574"/>
    <w:rsid w:val="006423B9"/>
    <w:rsid w:val="00644C5C"/>
    <w:rsid w:val="00646047"/>
    <w:rsid w:val="00655EC5"/>
    <w:rsid w:val="006578CB"/>
    <w:rsid w:val="00661EDA"/>
    <w:rsid w:val="006730D2"/>
    <w:rsid w:val="0067329C"/>
    <w:rsid w:val="00674DD6"/>
    <w:rsid w:val="0068015A"/>
    <w:rsid w:val="00681B91"/>
    <w:rsid w:val="00682C6A"/>
    <w:rsid w:val="00683497"/>
    <w:rsid w:val="00683FAF"/>
    <w:rsid w:val="00694EA8"/>
    <w:rsid w:val="006B1685"/>
    <w:rsid w:val="006B68BD"/>
    <w:rsid w:val="006C1FDD"/>
    <w:rsid w:val="006D29FD"/>
    <w:rsid w:val="006D3C97"/>
    <w:rsid w:val="006D4BBB"/>
    <w:rsid w:val="006E06F2"/>
    <w:rsid w:val="006E0AB0"/>
    <w:rsid w:val="006E1992"/>
    <w:rsid w:val="006F307C"/>
    <w:rsid w:val="006F4828"/>
    <w:rsid w:val="00700361"/>
    <w:rsid w:val="007055BC"/>
    <w:rsid w:val="007138FD"/>
    <w:rsid w:val="00717E6F"/>
    <w:rsid w:val="00720BA7"/>
    <w:rsid w:val="00726348"/>
    <w:rsid w:val="00731CAC"/>
    <w:rsid w:val="00733EEB"/>
    <w:rsid w:val="0074063A"/>
    <w:rsid w:val="007407AA"/>
    <w:rsid w:val="00743859"/>
    <w:rsid w:val="00751B2D"/>
    <w:rsid w:val="00756BB7"/>
    <w:rsid w:val="0076027F"/>
    <w:rsid w:val="00763A08"/>
    <w:rsid w:val="00765172"/>
    <w:rsid w:val="00765EE1"/>
    <w:rsid w:val="0076601E"/>
    <w:rsid w:val="00767FC7"/>
    <w:rsid w:val="00776145"/>
    <w:rsid w:val="007816BA"/>
    <w:rsid w:val="0078273B"/>
    <w:rsid w:val="007849BE"/>
    <w:rsid w:val="00784D14"/>
    <w:rsid w:val="007902A2"/>
    <w:rsid w:val="00792035"/>
    <w:rsid w:val="0079264D"/>
    <w:rsid w:val="00792842"/>
    <w:rsid w:val="007A4607"/>
    <w:rsid w:val="007B1754"/>
    <w:rsid w:val="007B62E8"/>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2BE"/>
    <w:rsid w:val="008372C0"/>
    <w:rsid w:val="0084005C"/>
    <w:rsid w:val="00841BE3"/>
    <w:rsid w:val="00844C9E"/>
    <w:rsid w:val="008461DD"/>
    <w:rsid w:val="008732E0"/>
    <w:rsid w:val="00892D4C"/>
    <w:rsid w:val="008B346A"/>
    <w:rsid w:val="008B3A30"/>
    <w:rsid w:val="008C045B"/>
    <w:rsid w:val="008C4441"/>
    <w:rsid w:val="008D0BC1"/>
    <w:rsid w:val="008D4ECE"/>
    <w:rsid w:val="008E0B2C"/>
    <w:rsid w:val="008E45AA"/>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25E0"/>
    <w:rsid w:val="00A1213B"/>
    <w:rsid w:val="00A1787E"/>
    <w:rsid w:val="00A36E0D"/>
    <w:rsid w:val="00A37D20"/>
    <w:rsid w:val="00A440E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1A45"/>
    <w:rsid w:val="00AA2E71"/>
    <w:rsid w:val="00AA4654"/>
    <w:rsid w:val="00AB15E7"/>
    <w:rsid w:val="00AB185A"/>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4005"/>
    <w:rsid w:val="00B57F60"/>
    <w:rsid w:val="00B6265F"/>
    <w:rsid w:val="00B640BB"/>
    <w:rsid w:val="00B65EC6"/>
    <w:rsid w:val="00B67121"/>
    <w:rsid w:val="00B67A9E"/>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0298"/>
    <w:rsid w:val="00CC1528"/>
    <w:rsid w:val="00CC1835"/>
    <w:rsid w:val="00CC2661"/>
    <w:rsid w:val="00CC3FA6"/>
    <w:rsid w:val="00CD5765"/>
    <w:rsid w:val="00CE0C76"/>
    <w:rsid w:val="00CE1636"/>
    <w:rsid w:val="00CE6A00"/>
    <w:rsid w:val="00CE6A02"/>
    <w:rsid w:val="00CF4E46"/>
    <w:rsid w:val="00D07C1B"/>
    <w:rsid w:val="00D11C47"/>
    <w:rsid w:val="00D155C0"/>
    <w:rsid w:val="00D171E2"/>
    <w:rsid w:val="00D26547"/>
    <w:rsid w:val="00D267DA"/>
    <w:rsid w:val="00D33D8D"/>
    <w:rsid w:val="00D36746"/>
    <w:rsid w:val="00D369B5"/>
    <w:rsid w:val="00D37985"/>
    <w:rsid w:val="00D37BF1"/>
    <w:rsid w:val="00D452E9"/>
    <w:rsid w:val="00D47308"/>
    <w:rsid w:val="00D50372"/>
    <w:rsid w:val="00D6035B"/>
    <w:rsid w:val="00D61E87"/>
    <w:rsid w:val="00D651BE"/>
    <w:rsid w:val="00D661EC"/>
    <w:rsid w:val="00D71982"/>
    <w:rsid w:val="00D77DFD"/>
    <w:rsid w:val="00D80B18"/>
    <w:rsid w:val="00D81803"/>
    <w:rsid w:val="00D83338"/>
    <w:rsid w:val="00D839CD"/>
    <w:rsid w:val="00D84363"/>
    <w:rsid w:val="00D90204"/>
    <w:rsid w:val="00D929F1"/>
    <w:rsid w:val="00D97FF7"/>
    <w:rsid w:val="00DA3B98"/>
    <w:rsid w:val="00DA3D2F"/>
    <w:rsid w:val="00DB1935"/>
    <w:rsid w:val="00DB45E4"/>
    <w:rsid w:val="00DC3DDC"/>
    <w:rsid w:val="00DC4DFB"/>
    <w:rsid w:val="00DD0529"/>
    <w:rsid w:val="00DD05AB"/>
    <w:rsid w:val="00DD0929"/>
    <w:rsid w:val="00DD1665"/>
    <w:rsid w:val="00DE4E0E"/>
    <w:rsid w:val="00DE6682"/>
    <w:rsid w:val="00DF26D2"/>
    <w:rsid w:val="00DF3703"/>
    <w:rsid w:val="00E00230"/>
    <w:rsid w:val="00E0333A"/>
    <w:rsid w:val="00E16786"/>
    <w:rsid w:val="00E17AFC"/>
    <w:rsid w:val="00E239F4"/>
    <w:rsid w:val="00E26395"/>
    <w:rsid w:val="00E31463"/>
    <w:rsid w:val="00E324F9"/>
    <w:rsid w:val="00E43EC5"/>
    <w:rsid w:val="00E45AB0"/>
    <w:rsid w:val="00E54B58"/>
    <w:rsid w:val="00E57EF4"/>
    <w:rsid w:val="00E62559"/>
    <w:rsid w:val="00E6714D"/>
    <w:rsid w:val="00E73456"/>
    <w:rsid w:val="00E84BC8"/>
    <w:rsid w:val="00E914D8"/>
    <w:rsid w:val="00E93E44"/>
    <w:rsid w:val="00E95A30"/>
    <w:rsid w:val="00EA26D8"/>
    <w:rsid w:val="00EA2D5D"/>
    <w:rsid w:val="00EA3D46"/>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7D05"/>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AD0CC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6601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453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www.estyn.gov.wales/annual-report/annual-report-2010-2011" TargetMode="External"/><Relationship Id="rId39" Type="http://schemas.openxmlformats.org/officeDocument/2006/relationships/hyperlink" Target="https://www.tandfonline.com/doi/full/10.1080/09575140903443000" TargetMode="External"/><Relationship Id="rId21" Type="http://schemas.openxmlformats.org/officeDocument/2006/relationships/hyperlink" Target="https://www.bera.ac.uk/event/ethical-issues" TargetMode="External"/><Relationship Id="rId34" Type="http://schemas.openxmlformats.org/officeDocument/2006/relationships/hyperlink" Target="https://journals.rcni.com/nurse-researcher/challenging-the-reported-disadvantages-of-equestionnaires-and-addressing-methodological-issues-of-online-data-collection-nr2012.09.20.1.11.c9303" TargetMode="External"/><Relationship Id="rId42" Type="http://schemas.openxmlformats.org/officeDocument/2006/relationships/hyperlink" Target="https://onlinelibrary.wiley.com/doi/abs/10.1111/cch.12344" TargetMode="External"/><Relationship Id="rId47" Type="http://schemas.openxmlformats.org/officeDocument/2006/relationships/hyperlink" Target="https://web-b-ebscohost-com.ezproxy.uwtsd.ac.uk/ehost/detail/detail?vid=0&amp;sid=8fbb8e4b-5601-4475-87e7-41d201962e6a%40pdc-v-sessmgr01&amp;bdata=JnNpdGU9ZWhvc3QtbGl2ZQ%3d%3d#db=eue&amp;AN=59701856&amp;anchor=AN0059701856-8" TargetMode="External"/><Relationship Id="rId50" Type="http://schemas.openxmlformats.org/officeDocument/2006/relationships/hyperlink" Target="http://www.sweducare.se/Portals/Sweducare/Users/229/57/3557/The%20Swedish%20curriculum%20for%20preschool%20lpfo%CC%8818.pdf?ver=2019-05-20-094109-510" TargetMode="External"/><Relationship Id="rId55" Type="http://schemas.openxmlformats.org/officeDocument/2006/relationships/hyperlink" Target="https://s3-eu-west-1.amazonaws.com/hwb-live-storage/d0/67/c9/18/99994667a45af7c6d01f4cfe/further-steps-outdoors.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sciencedirect.com/science/article/pii/S2444866416301234" TargetMode="External"/><Relationship Id="rId29" Type="http://schemas.openxmlformats.org/officeDocument/2006/relationships/hyperlink" Target="https://www.jabfm.org/content/25/1/83.short" TargetMode="External"/><Relationship Id="rId41" Type="http://schemas.openxmlformats.org/officeDocument/2006/relationships/hyperlink" Target="http://dspace.library.uvic.ca/bitstream/handle/1828/8011/Orchard_Gina_MEd_2017.pdf?sequence=4&amp;isAllowed=y" TargetMode="External"/><Relationship Id="rId54" Type="http://schemas.openxmlformats.org/officeDocument/2006/relationships/hyperlink" Target="https://orca.cf.ac.uk/88812/1/130318-evaluating-foundation-phase-policy-logic-model-programme-theory-e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3335@student.uwtsd.ac.uk" TargetMode="External"/><Relationship Id="rId24" Type="http://schemas.openxmlformats.org/officeDocument/2006/relationships/hyperlink" Target="https://link.springer.com/content/pdf/10.1007%2FBF03400925.pdf" TargetMode="External"/><Relationship Id="rId32" Type="http://schemas.openxmlformats.org/officeDocument/2006/relationships/hyperlink" Target="https://www.tandfonline.com/doi/abs/10.1080/13645570802246724" TargetMode="External"/><Relationship Id="rId37" Type="http://schemas.openxmlformats.org/officeDocument/2006/relationships/hyperlink" Target="https://eyfs.info/articles.html/teaching-and-learning/the-historical-context-of-outdoor-learning-and-the-role-of-the-practitioner-r206/" TargetMode="External"/><Relationship Id="rId40" Type="http://schemas.openxmlformats.org/officeDocument/2006/relationships/hyperlink" Target="https://www.tandfonline.com/doi/full/10.1080/09575146.2013.771152" TargetMode="External"/><Relationship Id="rId45" Type="http://schemas.openxmlformats.org/officeDocument/2006/relationships/hyperlink" Target="https://www.pitt.edu/~strauss/origins_r.pdf" TargetMode="External"/><Relationship Id="rId53" Type="http://schemas.openxmlformats.org/officeDocument/2006/relationships/hyperlink" Target="https://www.unicef.org.uk/what-we-do/un-convention-child-rights/" TargetMode="External"/><Relationship Id="rId58"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gov.wales/docs/dcells/publications/150225-successful-futures-en.pdf" TargetMode="External"/><Relationship Id="rId28" Type="http://schemas.openxmlformats.org/officeDocument/2006/relationships/hyperlink" Target="https://pure.qub.ac.uk/ws/files/13808523/Research_with_children_methodological_issues_and_innovative_techniques.pdf" TargetMode="External"/><Relationship Id="rId36" Type="http://schemas.openxmlformats.org/officeDocument/2006/relationships/hyperlink" Target="https://www.researchgate.net/publication/241717477_Risk_challenge_and_safety_Implications_for_play_quality_and_playground_design" TargetMode="External"/><Relationship Id="rId49" Type="http://schemas.openxmlformats.org/officeDocument/2006/relationships/hyperlink" Target="http://ijese.net/makale/2115" TargetMode="External"/><Relationship Id="rId57" Type="http://schemas.openxmlformats.org/officeDocument/2006/relationships/hyperlink" Target="http://www.muddyfaces.co.uk"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www.gov.uk/government/publications/guide-to-the-general-data-protection-regulation" TargetMode="External"/><Relationship Id="rId44" Type="http://schemas.openxmlformats.org/officeDocument/2006/relationships/hyperlink" Target="https://www.tandfonline.com/doi/citedby/10.1080/1350293X.2015.1062662?scroll=top&amp;needAccess=true" TargetMode="External"/><Relationship Id="rId52" Type="http://schemas.openxmlformats.org/officeDocument/2006/relationships/hyperlink" Target="https://www.uwtsd.ac.uk/media/uwtsd-website/content-assets/documents/enhancement-unit/wales-journal/71-76-Tinney-and-Merriman.pdf"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www.childrenandnature.org/" TargetMode="External"/><Relationship Id="rId27" Type="http://schemas.openxmlformats.org/officeDocument/2006/relationships/hyperlink" Target="http://www.evalued.bcu.ac.uk/tutorial/4b.htm" TargetMode="External"/><Relationship Id="rId30" Type="http://schemas.openxmlformats.org/officeDocument/2006/relationships/hyperlink" Target="https://gov.wales/sites/default/files/publications/2018-02/foundation-phase-framework-revised-2015.pdf" TargetMode="External"/><Relationship Id="rId35" Type="http://schemas.openxmlformats.org/officeDocument/2006/relationships/hyperlink" Target="https://www.sciencedirect.com/science/article/abs/pii/S1053810014002153" TargetMode="External"/><Relationship Id="rId43" Type="http://schemas.openxmlformats.org/officeDocument/2006/relationships/hyperlink" Target="https://outdoorclassroomday.org.uk/2018/05/17/not-enough-children-learning-and-playing-outside/" TargetMode="External"/><Relationship Id="rId48" Type="http://schemas.openxmlformats.org/officeDocument/2006/relationships/hyperlink" Target="https://www.emerald.com/insight/content/doi/10.1108/MRR-02-2013-0027/full/html" TargetMode="External"/><Relationship Id="rId56" Type="http://schemas.openxmlformats.org/officeDocument/2006/relationships/hyperlink" Target="https://hwb.gov.wales/draft-curriculum-for-wales-2022/a-guide-to-curriculum-for-wales-2022/" TargetMode="External"/><Relationship Id="rId8" Type="http://schemas.openxmlformats.org/officeDocument/2006/relationships/webSettings" Target="webSettings.xml"/><Relationship Id="rId51" Type="http://schemas.openxmlformats.org/officeDocument/2006/relationships/hyperlink" Target="https://www.tandfonline.com/doi/full/10.1080/17482798.2017.1365737" TargetMode="External"/><Relationship Id="rId3" Type="http://schemas.openxmlformats.org/officeDocument/2006/relationships/customXml" Target="../customXml/item3.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www.sunsetzoo.com/DocumentCenter/View/22/Benefits-of-Nature-Play?bidId=" TargetMode="External"/><Relationship Id="rId33" Type="http://schemas.openxmlformats.org/officeDocument/2006/relationships/hyperlink" Target="https://www.tandfonline.com/doi/abs/10.1080/03004430.2011.597504" TargetMode="External"/><Relationship Id="rId38" Type="http://schemas.openxmlformats.org/officeDocument/2006/relationships/hyperlink" Target="https://www-tandfonline-com.ezproxy.uwtsd.ac.uk/doi/pdf/10.1080/03004279.2016.1263968?needAccess=true" TargetMode="External"/><Relationship Id="rId46" Type="http://schemas.openxmlformats.org/officeDocument/2006/relationships/hyperlink" Target="https://www.playwales.org.uk/eng/" TargetMode="External"/><Relationship Id="rId5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25E0FD-A97C-4EC4-ABBC-CD14C7170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29</Pages>
  <Words>8452</Words>
  <Characters>48179</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56518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 Lindsey-Jones</cp:lastModifiedBy>
  <cp:revision>3</cp:revision>
  <cp:lastPrinted>2016-10-24T12:21:00Z</cp:lastPrinted>
  <dcterms:created xsi:type="dcterms:W3CDTF">2019-10-25T17:10:00Z</dcterms:created>
  <dcterms:modified xsi:type="dcterms:W3CDTF">2019-10-25T19:43:00Z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