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043" w:rsidRPr="007D323B" w:rsidRDefault="003B3043" w:rsidP="007C51E0">
      <w:pPr>
        <w:pStyle w:val="Subtitle"/>
        <w:spacing w:line="360" w:lineRule="auto"/>
        <w:rPr>
          <w:rFonts w:ascii="Arial" w:hAnsi="Arial" w:cs="Arial"/>
          <w:b/>
          <w:color w:val="auto"/>
          <w:sz w:val="22"/>
          <w:szCs w:val="22"/>
        </w:rPr>
      </w:pPr>
      <w:r w:rsidRPr="007D323B">
        <w:rPr>
          <w:rFonts w:ascii="Arial" w:hAnsi="Arial" w:cs="Arial"/>
          <w:b/>
          <w:color w:val="auto"/>
          <w:sz w:val="22"/>
          <w:szCs w:val="22"/>
        </w:rPr>
        <w:t xml:space="preserve">Nadene Mackay </w:t>
      </w:r>
      <w:r w:rsidRPr="007D323B">
        <w:rPr>
          <w:rFonts w:ascii="Arial" w:hAnsi="Arial" w:cs="Arial"/>
          <w:b/>
          <w:color w:val="auto"/>
          <w:sz w:val="22"/>
          <w:szCs w:val="22"/>
        </w:rPr>
        <w:tab/>
      </w:r>
      <w:r w:rsidRPr="007D323B">
        <w:rPr>
          <w:rFonts w:ascii="Arial" w:hAnsi="Arial" w:cs="Arial"/>
          <w:b/>
          <w:color w:val="auto"/>
          <w:sz w:val="22"/>
          <w:szCs w:val="22"/>
        </w:rPr>
        <w:tab/>
      </w:r>
      <w:r w:rsidRPr="007D323B">
        <w:rPr>
          <w:rFonts w:ascii="Arial" w:hAnsi="Arial" w:cs="Arial"/>
          <w:b/>
          <w:color w:val="auto"/>
          <w:sz w:val="22"/>
          <w:szCs w:val="22"/>
        </w:rPr>
        <w:tab/>
      </w:r>
      <w:r w:rsidRPr="007D323B">
        <w:rPr>
          <w:rFonts w:ascii="Arial" w:hAnsi="Arial" w:cs="Arial"/>
          <w:b/>
          <w:color w:val="auto"/>
          <w:sz w:val="22"/>
          <w:szCs w:val="22"/>
        </w:rPr>
        <w:tab/>
      </w:r>
      <w:r w:rsidRPr="007D323B">
        <w:rPr>
          <w:rFonts w:ascii="Arial" w:hAnsi="Arial" w:cs="Arial"/>
          <w:b/>
          <w:color w:val="auto"/>
          <w:sz w:val="22"/>
          <w:szCs w:val="22"/>
        </w:rPr>
        <w:tab/>
        <w:t>Student Number: 0551531</w:t>
      </w:r>
    </w:p>
    <w:p w:rsidR="003B3043" w:rsidRPr="007C51E0" w:rsidRDefault="003B3043" w:rsidP="007C51E0">
      <w:pPr>
        <w:spacing w:line="360" w:lineRule="auto"/>
        <w:rPr>
          <w:rFonts w:ascii="Arial" w:hAnsi="Arial" w:cs="Arial"/>
          <w:b/>
        </w:rPr>
      </w:pPr>
      <w:r w:rsidRPr="007C51E0">
        <w:rPr>
          <w:rFonts w:ascii="Arial" w:hAnsi="Arial" w:cs="Arial"/>
          <w:b/>
        </w:rPr>
        <w:t xml:space="preserve">Assignment </w:t>
      </w:r>
      <w:r w:rsidR="001F7B25" w:rsidRPr="007C51E0">
        <w:rPr>
          <w:rFonts w:ascii="Arial" w:hAnsi="Arial" w:cs="Arial"/>
          <w:b/>
        </w:rPr>
        <w:t>Component 1</w:t>
      </w:r>
    </w:p>
    <w:p w:rsidR="000B6333" w:rsidRPr="007C51E0" w:rsidRDefault="00446229" w:rsidP="007C51E0">
      <w:pPr>
        <w:spacing w:line="360" w:lineRule="auto"/>
        <w:jc w:val="center"/>
        <w:rPr>
          <w:rFonts w:ascii="Arial" w:hAnsi="Arial" w:cs="Arial"/>
          <w:b/>
        </w:rPr>
      </w:pPr>
      <w:r w:rsidRPr="007C51E0">
        <w:rPr>
          <w:rFonts w:ascii="Arial" w:hAnsi="Arial" w:cs="Arial"/>
          <w:b/>
        </w:rPr>
        <w:t>Background</w:t>
      </w:r>
    </w:p>
    <w:p w:rsidR="00911A25" w:rsidRPr="007C51E0" w:rsidRDefault="00911A25" w:rsidP="007C51E0">
      <w:pPr>
        <w:spacing w:line="360" w:lineRule="auto"/>
        <w:rPr>
          <w:rFonts w:ascii="Arial" w:hAnsi="Arial" w:cs="Arial"/>
        </w:rPr>
      </w:pPr>
      <w:r w:rsidRPr="007C51E0">
        <w:rPr>
          <w:rFonts w:ascii="Arial" w:hAnsi="Arial" w:cs="Arial"/>
        </w:rPr>
        <w:t>‘Wales is taking a ga</w:t>
      </w:r>
      <w:r w:rsidR="007C51E0">
        <w:rPr>
          <w:rFonts w:ascii="Arial" w:hAnsi="Arial" w:cs="Arial"/>
        </w:rPr>
        <w:t>mble…it’s still all to play for</w:t>
      </w:r>
      <w:r w:rsidRPr="007C51E0">
        <w:rPr>
          <w:rFonts w:ascii="Arial" w:hAnsi="Arial" w:cs="Arial"/>
        </w:rPr>
        <w:t>’</w:t>
      </w:r>
      <w:r w:rsidR="00A32513" w:rsidRPr="007C51E0">
        <w:rPr>
          <w:rFonts w:ascii="Arial" w:hAnsi="Arial" w:cs="Arial"/>
        </w:rPr>
        <w:t xml:space="preserve"> (William, 2019</w:t>
      </w:r>
      <w:r w:rsidRPr="007C51E0">
        <w:rPr>
          <w:rFonts w:ascii="Arial" w:hAnsi="Arial" w:cs="Arial"/>
        </w:rPr>
        <w:t>). This judgement made in reference to Wales’ most radical</w:t>
      </w:r>
      <w:r w:rsidR="00094B5F" w:rsidRPr="007C51E0">
        <w:rPr>
          <w:rFonts w:ascii="Arial" w:hAnsi="Arial" w:cs="Arial"/>
        </w:rPr>
        <w:t>, transformational</w:t>
      </w:r>
      <w:r w:rsidRPr="007C51E0">
        <w:rPr>
          <w:rFonts w:ascii="Arial" w:hAnsi="Arial" w:cs="Arial"/>
        </w:rPr>
        <w:t xml:space="preserve"> reforms to the curriculum in</w:t>
      </w:r>
      <w:r w:rsidR="004C262D" w:rsidRPr="007C51E0">
        <w:rPr>
          <w:rFonts w:ascii="Arial" w:hAnsi="Arial" w:cs="Arial"/>
        </w:rPr>
        <w:t xml:space="preserve"> a</w:t>
      </w:r>
      <w:r w:rsidRPr="007C51E0">
        <w:rPr>
          <w:rFonts w:ascii="Arial" w:hAnsi="Arial" w:cs="Arial"/>
        </w:rPr>
        <w:t xml:space="preserve"> generation by a senior academic, lays testimony to the sheer scale of the</w:t>
      </w:r>
      <w:r w:rsidR="00094B5F" w:rsidRPr="007C51E0">
        <w:rPr>
          <w:rFonts w:ascii="Arial" w:hAnsi="Arial" w:cs="Arial"/>
        </w:rPr>
        <w:t xml:space="preserve"> undertaking at play in </w:t>
      </w:r>
      <w:r w:rsidR="004C262D" w:rsidRPr="007C51E0">
        <w:rPr>
          <w:rFonts w:ascii="Arial" w:hAnsi="Arial" w:cs="Arial"/>
        </w:rPr>
        <w:t>the nation’s</w:t>
      </w:r>
      <w:r w:rsidRPr="007C51E0">
        <w:rPr>
          <w:rFonts w:ascii="Arial" w:hAnsi="Arial" w:cs="Arial"/>
        </w:rPr>
        <w:t xml:space="preserve"> education system. There are many variables affecting the chances of success; there is</w:t>
      </w:r>
      <w:r w:rsidR="000D383D">
        <w:rPr>
          <w:rFonts w:ascii="Arial" w:hAnsi="Arial" w:cs="Arial"/>
        </w:rPr>
        <w:t xml:space="preserve"> excitement,</w:t>
      </w:r>
      <w:r w:rsidR="00446229" w:rsidRPr="007C51E0">
        <w:rPr>
          <w:rFonts w:ascii="Arial" w:hAnsi="Arial" w:cs="Arial"/>
        </w:rPr>
        <w:t xml:space="preserve"> confusion, passion and caution over the design and </w:t>
      </w:r>
      <w:r w:rsidRPr="007C51E0">
        <w:rPr>
          <w:rFonts w:ascii="Arial" w:hAnsi="Arial" w:cs="Arial"/>
        </w:rPr>
        <w:t>implementation</w:t>
      </w:r>
      <w:r w:rsidR="00103F51" w:rsidRPr="007C51E0">
        <w:rPr>
          <w:rFonts w:ascii="Arial" w:hAnsi="Arial" w:cs="Arial"/>
        </w:rPr>
        <w:t xml:space="preserve"> of the finished product. And the finished product,</w:t>
      </w:r>
      <w:r w:rsidR="00411FE9" w:rsidRPr="007C51E0">
        <w:rPr>
          <w:rFonts w:ascii="Arial" w:hAnsi="Arial" w:cs="Arial"/>
        </w:rPr>
        <w:t xml:space="preserve"> a new National Curriculum for Wales,</w:t>
      </w:r>
      <w:r w:rsidR="00103F51" w:rsidRPr="007C51E0">
        <w:rPr>
          <w:rFonts w:ascii="Arial" w:hAnsi="Arial" w:cs="Arial"/>
        </w:rPr>
        <w:t xml:space="preserve"> envisaged by Professor Graham Donaldson in 2015, will hopefully be one which will develop:</w:t>
      </w:r>
    </w:p>
    <w:p w:rsidR="00774496" w:rsidRPr="007C51E0" w:rsidRDefault="00103F51" w:rsidP="007C51E0">
      <w:pPr>
        <w:spacing w:line="360" w:lineRule="auto"/>
        <w:rPr>
          <w:rFonts w:ascii="Arial" w:hAnsi="Arial" w:cs="Arial"/>
        </w:rPr>
      </w:pPr>
      <w:r w:rsidRPr="007C51E0">
        <w:rPr>
          <w:rFonts w:ascii="Arial" w:hAnsi="Arial" w:cs="Arial"/>
        </w:rPr>
        <w:t>Ambitious, capable learners, ready to learn throughout their lives; enterprising, creative contributors, ready to play a full part in life; ethical, informed citizens of Wales and the World and healthy, confident individuals ready to live fulfilling lives</w:t>
      </w:r>
      <w:r w:rsidR="00774496" w:rsidRPr="007C51E0">
        <w:rPr>
          <w:rFonts w:ascii="Arial" w:hAnsi="Arial" w:cs="Arial"/>
        </w:rPr>
        <w:t xml:space="preserve"> as valued members of society.</w:t>
      </w:r>
    </w:p>
    <w:p w:rsidR="00103F51" w:rsidRPr="007C51E0" w:rsidRDefault="00103F51" w:rsidP="007C51E0">
      <w:pPr>
        <w:spacing w:line="360" w:lineRule="auto"/>
        <w:ind w:left="6480"/>
        <w:rPr>
          <w:rFonts w:ascii="Arial" w:hAnsi="Arial" w:cs="Arial"/>
        </w:rPr>
      </w:pPr>
      <w:r w:rsidRPr="007C51E0">
        <w:rPr>
          <w:rFonts w:ascii="Arial" w:hAnsi="Arial" w:cs="Arial"/>
        </w:rPr>
        <w:t>(Donaldson, 2015, p</w:t>
      </w:r>
      <w:r w:rsidR="00774496" w:rsidRPr="007C51E0">
        <w:rPr>
          <w:rFonts w:ascii="Arial" w:hAnsi="Arial" w:cs="Arial"/>
        </w:rPr>
        <w:t>.29</w:t>
      </w:r>
      <w:r w:rsidR="00C94FA2" w:rsidRPr="007C51E0">
        <w:rPr>
          <w:rFonts w:ascii="Arial" w:hAnsi="Arial" w:cs="Arial"/>
        </w:rPr>
        <w:t>)</w:t>
      </w:r>
    </w:p>
    <w:p w:rsidR="00411FE9" w:rsidRDefault="00411FE9" w:rsidP="007C51E0">
      <w:pPr>
        <w:spacing w:line="360" w:lineRule="auto"/>
        <w:rPr>
          <w:rFonts w:ascii="Arial" w:hAnsi="Arial" w:cs="Arial"/>
        </w:rPr>
      </w:pPr>
      <w:r w:rsidRPr="007C51E0">
        <w:rPr>
          <w:rFonts w:ascii="Arial" w:hAnsi="Arial" w:cs="Arial"/>
        </w:rPr>
        <w:t>Convincing a nation of teachers, school leaders and parents of the need for radical, educational reform is no easy task. Change as a concept and a process is a very complex an</w:t>
      </w:r>
      <w:r w:rsidR="00774496" w:rsidRPr="007C51E0">
        <w:rPr>
          <w:rFonts w:ascii="Arial" w:hAnsi="Arial" w:cs="Arial"/>
        </w:rPr>
        <w:t>d human experience. Robinson (2015</w:t>
      </w:r>
      <w:r w:rsidRPr="007C51E0">
        <w:rPr>
          <w:rFonts w:ascii="Arial" w:hAnsi="Arial" w:cs="Arial"/>
        </w:rPr>
        <w:t>, p</w:t>
      </w:r>
      <w:r w:rsidR="00365CCD" w:rsidRPr="007C51E0">
        <w:rPr>
          <w:rFonts w:ascii="Arial" w:hAnsi="Arial" w:cs="Arial"/>
        </w:rPr>
        <w:t>.</w:t>
      </w:r>
      <w:r w:rsidR="00774496" w:rsidRPr="007C51E0">
        <w:rPr>
          <w:rFonts w:ascii="Arial" w:hAnsi="Arial" w:cs="Arial"/>
        </w:rPr>
        <w:t xml:space="preserve">249) </w:t>
      </w:r>
      <w:r w:rsidR="0053198F" w:rsidRPr="007C51E0">
        <w:rPr>
          <w:rFonts w:ascii="Arial" w:hAnsi="Arial" w:cs="Arial"/>
        </w:rPr>
        <w:t>asserts that people ‘need to believe that there are good reasons for change and that the place they aim to be will be better than where they are now</w:t>
      </w:r>
      <w:r w:rsidR="00365CCD" w:rsidRPr="007C51E0">
        <w:rPr>
          <w:rFonts w:ascii="Arial" w:hAnsi="Arial" w:cs="Arial"/>
        </w:rPr>
        <w:t>’</w:t>
      </w:r>
      <w:r w:rsidR="00774496" w:rsidRPr="007C51E0">
        <w:rPr>
          <w:rFonts w:ascii="Arial" w:hAnsi="Arial" w:cs="Arial"/>
        </w:rPr>
        <w:t>.</w:t>
      </w:r>
      <w:r w:rsidR="00365CCD" w:rsidRPr="007C51E0">
        <w:rPr>
          <w:rFonts w:ascii="Arial" w:hAnsi="Arial" w:cs="Arial"/>
        </w:rPr>
        <w:t xml:space="preserve"> </w:t>
      </w:r>
      <w:r w:rsidR="00E66D8C" w:rsidRPr="007C51E0">
        <w:rPr>
          <w:rFonts w:ascii="Arial" w:hAnsi="Arial" w:cs="Arial"/>
        </w:rPr>
        <w:t xml:space="preserve">Hargreaves and </w:t>
      </w:r>
      <w:r w:rsidR="00A86BFD" w:rsidRPr="007C51E0">
        <w:rPr>
          <w:rFonts w:ascii="Arial" w:hAnsi="Arial" w:cs="Arial"/>
        </w:rPr>
        <w:t>Fullan</w:t>
      </w:r>
      <w:r w:rsidR="00774496" w:rsidRPr="007C51E0">
        <w:rPr>
          <w:rFonts w:ascii="Arial" w:hAnsi="Arial" w:cs="Arial"/>
        </w:rPr>
        <w:t xml:space="preserve"> (1998, </w:t>
      </w:r>
      <w:r w:rsidR="00E66D8C" w:rsidRPr="007C51E0">
        <w:rPr>
          <w:rFonts w:ascii="Arial" w:hAnsi="Arial" w:cs="Arial"/>
        </w:rPr>
        <w:t xml:space="preserve">p.28) suggest that parents need to understand that the schools </w:t>
      </w:r>
      <w:r w:rsidR="00CB73DE" w:rsidRPr="007C51E0">
        <w:rPr>
          <w:rFonts w:ascii="Arial" w:hAnsi="Arial" w:cs="Arial"/>
        </w:rPr>
        <w:t xml:space="preserve">which </w:t>
      </w:r>
      <w:r w:rsidR="00E66D8C" w:rsidRPr="007C51E0">
        <w:rPr>
          <w:rFonts w:ascii="Arial" w:hAnsi="Arial" w:cs="Arial"/>
        </w:rPr>
        <w:t>will be best for their children in today’s world ha</w:t>
      </w:r>
      <w:r w:rsidR="00CB73DE" w:rsidRPr="007C51E0">
        <w:rPr>
          <w:rFonts w:ascii="Arial" w:hAnsi="Arial" w:cs="Arial"/>
        </w:rPr>
        <w:t>ve</w:t>
      </w:r>
      <w:r w:rsidR="00E66D8C" w:rsidRPr="007C51E0">
        <w:rPr>
          <w:rFonts w:ascii="Arial" w:hAnsi="Arial" w:cs="Arial"/>
        </w:rPr>
        <w:t xml:space="preserve"> to be different from </w:t>
      </w:r>
      <w:r w:rsidR="00CB73DE" w:rsidRPr="007C51E0">
        <w:rPr>
          <w:rFonts w:ascii="Arial" w:hAnsi="Arial" w:cs="Arial"/>
        </w:rPr>
        <w:t>what they experienced as children</w:t>
      </w:r>
      <w:r w:rsidR="00774496" w:rsidRPr="007C51E0">
        <w:rPr>
          <w:rFonts w:ascii="Arial" w:hAnsi="Arial" w:cs="Arial"/>
        </w:rPr>
        <w:t xml:space="preserve">. There are </w:t>
      </w:r>
      <w:r w:rsidR="00E66D8C" w:rsidRPr="007C51E0">
        <w:rPr>
          <w:rFonts w:ascii="Arial" w:hAnsi="Arial" w:cs="Arial"/>
        </w:rPr>
        <w:t xml:space="preserve">conventional views of what education </w:t>
      </w:r>
      <w:r w:rsidR="00E66D8C" w:rsidRPr="007C51E0">
        <w:rPr>
          <w:rFonts w:ascii="Arial" w:hAnsi="Arial" w:cs="Arial"/>
          <w:i/>
        </w:rPr>
        <w:t>should</w:t>
      </w:r>
      <w:r w:rsidR="00E66D8C" w:rsidRPr="007C51E0">
        <w:rPr>
          <w:rFonts w:ascii="Arial" w:hAnsi="Arial" w:cs="Arial"/>
        </w:rPr>
        <w:t xml:space="preserve"> look like; after all, we can all purport to be experts having all attended school. </w:t>
      </w:r>
      <w:r w:rsidR="002643CA" w:rsidRPr="007C51E0">
        <w:rPr>
          <w:rFonts w:ascii="Arial" w:hAnsi="Arial" w:cs="Arial"/>
        </w:rPr>
        <w:t>It can also be argued that this suggestion should also extend to teache</w:t>
      </w:r>
      <w:r w:rsidR="00CB73DE" w:rsidRPr="007C51E0">
        <w:rPr>
          <w:rFonts w:ascii="Arial" w:hAnsi="Arial" w:cs="Arial"/>
        </w:rPr>
        <w:t xml:space="preserve">rs who belong to a generation who, </w:t>
      </w:r>
      <w:r w:rsidR="002643CA" w:rsidRPr="007C51E0">
        <w:rPr>
          <w:rFonts w:ascii="Arial" w:hAnsi="Arial" w:cs="Arial"/>
        </w:rPr>
        <w:t>once qualified</w:t>
      </w:r>
      <w:r w:rsidR="00CB73DE" w:rsidRPr="007C51E0">
        <w:rPr>
          <w:rFonts w:ascii="Arial" w:hAnsi="Arial" w:cs="Arial"/>
        </w:rPr>
        <w:t xml:space="preserve">, believed that </w:t>
      </w:r>
      <w:r w:rsidR="002643CA" w:rsidRPr="007C51E0">
        <w:rPr>
          <w:rFonts w:ascii="Arial" w:hAnsi="Arial" w:cs="Arial"/>
        </w:rPr>
        <w:t>they c</w:t>
      </w:r>
      <w:r w:rsidR="00CB73DE" w:rsidRPr="007C51E0">
        <w:rPr>
          <w:rFonts w:ascii="Arial" w:hAnsi="Arial" w:cs="Arial"/>
        </w:rPr>
        <w:t>ould c</w:t>
      </w:r>
      <w:r w:rsidR="002643CA" w:rsidRPr="007C51E0">
        <w:rPr>
          <w:rFonts w:ascii="Arial" w:hAnsi="Arial" w:cs="Arial"/>
        </w:rPr>
        <w:t>lose their classroom door wit</w:t>
      </w:r>
      <w:r w:rsidR="00CB73DE" w:rsidRPr="007C51E0">
        <w:rPr>
          <w:rFonts w:ascii="Arial" w:hAnsi="Arial" w:cs="Arial"/>
        </w:rPr>
        <w:t xml:space="preserve">h the expectation that they be </w:t>
      </w:r>
      <w:r w:rsidR="002643CA" w:rsidRPr="007C51E0">
        <w:rPr>
          <w:rFonts w:ascii="Arial" w:hAnsi="Arial" w:cs="Arial"/>
        </w:rPr>
        <w:t>left unhindered to the point of retirement. Mechanisms of accountability have increasingly prevented such stagnation in professional growth but attitudes are not always easy to change.</w:t>
      </w:r>
      <w:r w:rsidR="00CB73DE" w:rsidRPr="007C51E0">
        <w:rPr>
          <w:rFonts w:ascii="Arial" w:hAnsi="Arial" w:cs="Arial"/>
        </w:rPr>
        <w:t xml:space="preserve"> </w:t>
      </w:r>
      <w:r w:rsidR="00365CCD" w:rsidRPr="007C51E0">
        <w:rPr>
          <w:rFonts w:ascii="Arial" w:hAnsi="Arial" w:cs="Arial"/>
        </w:rPr>
        <w:t>Indeed, to be unconvinced of the need for change breeds serious resistance.</w:t>
      </w:r>
      <w:r w:rsidR="00C027A3" w:rsidRPr="007C51E0">
        <w:rPr>
          <w:rFonts w:ascii="Arial" w:hAnsi="Arial" w:cs="Arial"/>
        </w:rPr>
        <w:t xml:space="preserve"> </w:t>
      </w:r>
      <w:r w:rsidR="00F36542" w:rsidRPr="007C51E0">
        <w:rPr>
          <w:rFonts w:ascii="Arial" w:hAnsi="Arial" w:cs="Arial"/>
        </w:rPr>
        <w:t>As Leithwood et al. (1999, p.220</w:t>
      </w:r>
      <w:r w:rsidR="00C027A3" w:rsidRPr="007C51E0">
        <w:rPr>
          <w:rFonts w:ascii="Arial" w:hAnsi="Arial" w:cs="Arial"/>
        </w:rPr>
        <w:t>)</w:t>
      </w:r>
      <w:r w:rsidR="00F36542" w:rsidRPr="007C51E0">
        <w:rPr>
          <w:rFonts w:ascii="Arial" w:hAnsi="Arial" w:cs="Arial"/>
        </w:rPr>
        <w:t xml:space="preserve"> point out, </w:t>
      </w:r>
      <w:r w:rsidR="00C027A3" w:rsidRPr="007C51E0">
        <w:rPr>
          <w:rFonts w:ascii="Arial" w:hAnsi="Arial" w:cs="Arial"/>
        </w:rPr>
        <w:t xml:space="preserve">pre-professional experience and long tenures of some teachers create ‘deeply rooted sources of resistance’ to change. </w:t>
      </w:r>
      <w:r w:rsidR="00365CCD" w:rsidRPr="007C51E0">
        <w:rPr>
          <w:rFonts w:ascii="Arial" w:hAnsi="Arial" w:cs="Arial"/>
        </w:rPr>
        <w:t xml:space="preserve"> However, t</w:t>
      </w:r>
      <w:r w:rsidR="00CB73DE" w:rsidRPr="007C51E0">
        <w:rPr>
          <w:rFonts w:ascii="Arial" w:hAnsi="Arial" w:cs="Arial"/>
        </w:rPr>
        <w:t>here is no denying that there has been</w:t>
      </w:r>
      <w:r w:rsidR="00365CCD" w:rsidRPr="007C51E0">
        <w:rPr>
          <w:rFonts w:ascii="Arial" w:hAnsi="Arial" w:cs="Arial"/>
        </w:rPr>
        <w:t xml:space="preserve"> a</w:t>
      </w:r>
      <w:r w:rsidR="00AB2A7D" w:rsidRPr="007C51E0">
        <w:rPr>
          <w:rFonts w:ascii="Arial" w:hAnsi="Arial" w:cs="Arial"/>
        </w:rPr>
        <w:t xml:space="preserve"> strong case for change in the W</w:t>
      </w:r>
      <w:r w:rsidR="00365CCD" w:rsidRPr="007C51E0">
        <w:rPr>
          <w:rFonts w:ascii="Arial" w:hAnsi="Arial" w:cs="Arial"/>
        </w:rPr>
        <w:t xml:space="preserve">elsh curriculum. </w:t>
      </w:r>
    </w:p>
    <w:p w:rsidR="007C51E0" w:rsidRPr="007C51E0" w:rsidRDefault="007C51E0" w:rsidP="007C51E0">
      <w:pPr>
        <w:spacing w:line="360" w:lineRule="auto"/>
        <w:rPr>
          <w:rFonts w:ascii="Arial" w:hAnsi="Arial" w:cs="Arial"/>
        </w:rPr>
      </w:pPr>
    </w:p>
    <w:p w:rsidR="00446229" w:rsidRPr="007C51E0" w:rsidRDefault="00446229" w:rsidP="007C51E0">
      <w:pPr>
        <w:spacing w:line="360" w:lineRule="auto"/>
        <w:jc w:val="center"/>
        <w:rPr>
          <w:rFonts w:ascii="Arial" w:hAnsi="Arial" w:cs="Arial"/>
          <w:b/>
        </w:rPr>
      </w:pPr>
      <w:r w:rsidRPr="007C51E0">
        <w:rPr>
          <w:rFonts w:ascii="Arial" w:hAnsi="Arial" w:cs="Arial"/>
          <w:b/>
        </w:rPr>
        <w:lastRenderedPageBreak/>
        <w:t>Case for Change</w:t>
      </w:r>
    </w:p>
    <w:p w:rsidR="00A6314C" w:rsidRPr="007C51E0" w:rsidRDefault="00365CCD" w:rsidP="007C51E0">
      <w:pPr>
        <w:spacing w:line="360" w:lineRule="auto"/>
        <w:rPr>
          <w:rFonts w:ascii="Arial" w:hAnsi="Arial" w:cs="Arial"/>
        </w:rPr>
      </w:pPr>
      <w:r w:rsidRPr="007C51E0">
        <w:rPr>
          <w:rFonts w:ascii="Arial" w:hAnsi="Arial" w:cs="Arial"/>
        </w:rPr>
        <w:t xml:space="preserve">Hargreaves </w:t>
      </w:r>
      <w:r w:rsidR="00F36542" w:rsidRPr="007C51E0">
        <w:rPr>
          <w:rFonts w:ascii="Arial" w:hAnsi="Arial" w:cs="Arial"/>
        </w:rPr>
        <w:t xml:space="preserve">and Fullan (1998, </w:t>
      </w:r>
      <w:r w:rsidRPr="007C51E0">
        <w:rPr>
          <w:rFonts w:ascii="Arial" w:hAnsi="Arial" w:cs="Arial"/>
        </w:rPr>
        <w:t xml:space="preserve">p.19) state that ‘schools can no longer be indifferent to what kinds of living and working await their pupils when they move into the adult world.’ </w:t>
      </w:r>
      <w:r w:rsidR="00186B92" w:rsidRPr="007C51E0">
        <w:rPr>
          <w:rFonts w:ascii="Arial" w:hAnsi="Arial" w:cs="Arial"/>
        </w:rPr>
        <w:t>Esteves (2019) perpetuates the message that we are preparing students for jobs that do not yet exist, using technology that hasn’t been invented. Indeed, many commentators assert that the Digit</w:t>
      </w:r>
      <w:r w:rsidR="000D383D">
        <w:rPr>
          <w:rFonts w:ascii="Arial" w:hAnsi="Arial" w:cs="Arial"/>
        </w:rPr>
        <w:t xml:space="preserve">al Revolution is just starting. </w:t>
      </w:r>
      <w:r w:rsidR="00186B92" w:rsidRPr="007C51E0">
        <w:rPr>
          <w:rFonts w:ascii="Arial" w:hAnsi="Arial" w:cs="Arial"/>
        </w:rPr>
        <w:t>The most in-demand jobs today include, for example, data scientists, big data architects and digital marketing and these hardly existed ten years ago. Esteves (2019) further explains that students starting a technical or college degree will find that half of what they learn in the first year will be outdated by their third year of study. The world is changing at a fast rate; technology permeates our lives; children are learning in different, varied ways; new research exposes new methods for tea</w:t>
      </w:r>
      <w:r w:rsidR="00C07FBF" w:rsidRPr="007C51E0">
        <w:rPr>
          <w:rFonts w:ascii="Arial" w:hAnsi="Arial" w:cs="Arial"/>
        </w:rPr>
        <w:t>ching and learning and</w:t>
      </w:r>
      <w:r w:rsidR="00186B92" w:rsidRPr="007C51E0">
        <w:rPr>
          <w:rFonts w:ascii="Arial" w:hAnsi="Arial" w:cs="Arial"/>
        </w:rPr>
        <w:t xml:space="preserve"> explains how the brain develops and functions</w:t>
      </w:r>
      <w:r w:rsidR="00C07FBF" w:rsidRPr="007C51E0">
        <w:rPr>
          <w:rFonts w:ascii="Arial" w:hAnsi="Arial" w:cs="Arial"/>
        </w:rPr>
        <w:t>. We a</w:t>
      </w:r>
      <w:r w:rsidR="00AB2A7D" w:rsidRPr="007C51E0">
        <w:rPr>
          <w:rFonts w:ascii="Arial" w:hAnsi="Arial" w:cs="Arial"/>
        </w:rPr>
        <w:t>re bombarded by information and</w:t>
      </w:r>
      <w:r w:rsidR="00C07FBF" w:rsidRPr="007C51E0">
        <w:rPr>
          <w:rFonts w:ascii="Arial" w:hAnsi="Arial" w:cs="Arial"/>
        </w:rPr>
        <w:t xml:space="preserve"> </w:t>
      </w:r>
      <w:r w:rsidR="000D383D">
        <w:rPr>
          <w:rFonts w:ascii="Arial" w:hAnsi="Arial" w:cs="Arial"/>
        </w:rPr>
        <w:t xml:space="preserve">thus </w:t>
      </w:r>
      <w:r w:rsidR="00C07FBF" w:rsidRPr="007C51E0">
        <w:rPr>
          <w:rFonts w:ascii="Arial" w:hAnsi="Arial" w:cs="Arial"/>
        </w:rPr>
        <w:t>need to n</w:t>
      </w:r>
      <w:r w:rsidR="000D383D">
        <w:rPr>
          <w:rFonts w:ascii="Arial" w:hAnsi="Arial" w:cs="Arial"/>
        </w:rPr>
        <w:t xml:space="preserve">avigate our way through this shift </w:t>
      </w:r>
      <w:r w:rsidR="00AB2A7D" w:rsidRPr="007C51E0">
        <w:rPr>
          <w:rFonts w:ascii="Arial" w:hAnsi="Arial" w:cs="Arial"/>
        </w:rPr>
        <w:t>to better serve</w:t>
      </w:r>
      <w:r w:rsidR="00C07FBF" w:rsidRPr="007C51E0">
        <w:rPr>
          <w:rFonts w:ascii="Arial" w:hAnsi="Arial" w:cs="Arial"/>
        </w:rPr>
        <w:t xml:space="preserve"> the needs of the future generation. Jahanian (2020) describes how we are ‘in the midst of a profound social and economic transformation that has been catalysed by </w:t>
      </w:r>
      <w:r w:rsidR="00A86BFD" w:rsidRPr="007C51E0">
        <w:rPr>
          <w:rFonts w:ascii="Arial" w:hAnsi="Arial" w:cs="Arial"/>
        </w:rPr>
        <w:t>breath-taking</w:t>
      </w:r>
      <w:r w:rsidR="00C07FBF" w:rsidRPr="007C51E0">
        <w:rPr>
          <w:rFonts w:ascii="Arial" w:hAnsi="Arial" w:cs="Arial"/>
        </w:rPr>
        <w:t xml:space="preserve"> advances in automation and artificial intelligence, and unprecedented access to data and computation.’</w:t>
      </w:r>
      <w:r w:rsidR="00C94FA2" w:rsidRPr="007C51E0">
        <w:rPr>
          <w:rFonts w:ascii="Arial" w:hAnsi="Arial" w:cs="Arial"/>
        </w:rPr>
        <w:t xml:space="preserve"> Welsh Government (2019</w:t>
      </w:r>
      <w:r w:rsidR="003431DF" w:rsidRPr="007C51E0">
        <w:rPr>
          <w:rFonts w:ascii="Arial" w:hAnsi="Arial" w:cs="Arial"/>
        </w:rPr>
        <w:t>) concur, explaining that ‘advances in technology and globalisation have trans</w:t>
      </w:r>
      <w:r w:rsidR="00C94FA2" w:rsidRPr="007C51E0">
        <w:rPr>
          <w:rFonts w:ascii="Arial" w:hAnsi="Arial" w:cs="Arial"/>
        </w:rPr>
        <w:t xml:space="preserve">formed the way we live and work </w:t>
      </w:r>
      <w:r w:rsidR="00D40F1C" w:rsidRPr="007C51E0">
        <w:rPr>
          <w:rFonts w:ascii="Arial" w:hAnsi="Arial" w:cs="Arial"/>
        </w:rPr>
        <w:t>and these have major implications for what and how children need to learn</w:t>
      </w:r>
      <w:r w:rsidR="00C94FA2" w:rsidRPr="007C51E0">
        <w:rPr>
          <w:rFonts w:ascii="Arial" w:hAnsi="Arial" w:cs="Arial"/>
        </w:rPr>
        <w:t>’</w:t>
      </w:r>
      <w:r w:rsidR="00D40F1C" w:rsidRPr="007C51E0">
        <w:rPr>
          <w:rFonts w:ascii="Arial" w:hAnsi="Arial" w:cs="Arial"/>
        </w:rPr>
        <w:t xml:space="preserve">. It is incumbent on all of society to ensure that future generations are equipped for the fast-changing world that awaits them. It is a moral imperative. </w:t>
      </w:r>
      <w:r w:rsidR="00A6314C" w:rsidRPr="007C51E0">
        <w:rPr>
          <w:rFonts w:ascii="Arial" w:hAnsi="Arial" w:cs="Arial"/>
        </w:rPr>
        <w:t>Indeed</w:t>
      </w:r>
      <w:r w:rsidR="00A6314C" w:rsidRPr="007C51E0">
        <w:rPr>
          <w:rFonts w:ascii="Arial" w:hAnsi="Arial" w:cs="Arial"/>
          <w:b/>
        </w:rPr>
        <w:t xml:space="preserve">, </w:t>
      </w:r>
      <w:r w:rsidR="00C94FA2" w:rsidRPr="007C51E0">
        <w:rPr>
          <w:rFonts w:ascii="Arial" w:hAnsi="Arial" w:cs="Arial"/>
        </w:rPr>
        <w:t>as Leithwood et al. clearly state</w:t>
      </w:r>
      <w:r w:rsidR="00A6314C" w:rsidRPr="007C51E0">
        <w:rPr>
          <w:rFonts w:ascii="Arial" w:hAnsi="Arial" w:cs="Arial"/>
        </w:rPr>
        <w:t>:</w:t>
      </w:r>
    </w:p>
    <w:p w:rsidR="00C94FA2" w:rsidRPr="007C51E0" w:rsidRDefault="00A86BFD" w:rsidP="007C51E0">
      <w:pPr>
        <w:spacing w:line="360" w:lineRule="auto"/>
        <w:rPr>
          <w:rFonts w:ascii="Arial" w:hAnsi="Arial" w:cs="Arial"/>
        </w:rPr>
      </w:pPr>
      <w:r w:rsidRPr="007C51E0">
        <w:rPr>
          <w:rFonts w:ascii="Arial" w:hAnsi="Arial" w:cs="Arial"/>
        </w:rPr>
        <w:t>What</w:t>
      </w:r>
      <w:r w:rsidR="00A6314C" w:rsidRPr="007C51E0">
        <w:rPr>
          <w:rFonts w:ascii="Arial" w:hAnsi="Arial" w:cs="Arial"/>
        </w:rPr>
        <w:t xml:space="preserve"> a great many teachers and other educators now believe, that they did not believe before, is that the development of social capital is something for which</w:t>
      </w:r>
      <w:r w:rsidR="00C94FA2" w:rsidRPr="007C51E0">
        <w:rPr>
          <w:rFonts w:ascii="Arial" w:hAnsi="Arial" w:cs="Arial"/>
        </w:rPr>
        <w:t xml:space="preserve"> they must take responsibility.</w:t>
      </w:r>
    </w:p>
    <w:p w:rsidR="00C94FA2" w:rsidRPr="007C51E0" w:rsidRDefault="00C94FA2" w:rsidP="007C51E0">
      <w:pPr>
        <w:spacing w:line="360" w:lineRule="auto"/>
        <w:ind w:left="5760"/>
        <w:rPr>
          <w:rFonts w:ascii="Arial" w:hAnsi="Arial" w:cs="Arial"/>
        </w:rPr>
      </w:pPr>
      <w:r w:rsidRPr="007C51E0">
        <w:rPr>
          <w:rFonts w:ascii="Arial" w:hAnsi="Arial" w:cs="Arial"/>
        </w:rPr>
        <w:t>(Leithwood et al., 1999, p.207)</w:t>
      </w:r>
    </w:p>
    <w:p w:rsidR="00365CCD" w:rsidRPr="007C51E0" w:rsidRDefault="00C07FBF" w:rsidP="007C51E0">
      <w:pPr>
        <w:spacing w:line="360" w:lineRule="auto"/>
        <w:rPr>
          <w:rFonts w:ascii="Arial" w:hAnsi="Arial" w:cs="Arial"/>
        </w:rPr>
      </w:pPr>
      <w:r w:rsidRPr="007C51E0">
        <w:rPr>
          <w:rFonts w:ascii="Arial" w:hAnsi="Arial" w:cs="Arial"/>
        </w:rPr>
        <w:t xml:space="preserve">With such changes at a societal level, the children and young people of Wales need and deserve a curriculum that duly prepares them for this world. </w:t>
      </w:r>
      <w:r w:rsidR="0020412B" w:rsidRPr="007C51E0">
        <w:rPr>
          <w:rFonts w:ascii="Arial" w:hAnsi="Arial" w:cs="Arial"/>
        </w:rPr>
        <w:t>The case for change is undeniable</w:t>
      </w:r>
      <w:r w:rsidR="006073E1" w:rsidRPr="007C51E0">
        <w:rPr>
          <w:rFonts w:ascii="Arial" w:hAnsi="Arial" w:cs="Arial"/>
        </w:rPr>
        <w:t xml:space="preserve"> </w:t>
      </w:r>
      <w:r w:rsidR="002C7FC3" w:rsidRPr="007C51E0">
        <w:rPr>
          <w:rFonts w:ascii="Arial" w:hAnsi="Arial" w:cs="Arial"/>
        </w:rPr>
        <w:t>and compounded by Wales’ performance in international tests such as</w:t>
      </w:r>
      <w:r w:rsidR="00201461" w:rsidRPr="007C51E0">
        <w:rPr>
          <w:rFonts w:ascii="Arial" w:hAnsi="Arial" w:cs="Arial"/>
        </w:rPr>
        <w:t xml:space="preserve"> the Programme for International Student Assessment</w:t>
      </w:r>
      <w:r w:rsidR="002C7FC3" w:rsidRPr="007C51E0">
        <w:rPr>
          <w:rFonts w:ascii="Arial" w:hAnsi="Arial" w:cs="Arial"/>
        </w:rPr>
        <w:t xml:space="preserve"> </w:t>
      </w:r>
      <w:r w:rsidR="00201461" w:rsidRPr="007C51E0">
        <w:rPr>
          <w:rFonts w:ascii="Arial" w:hAnsi="Arial" w:cs="Arial"/>
        </w:rPr>
        <w:t>(</w:t>
      </w:r>
      <w:r w:rsidR="002C7FC3" w:rsidRPr="007C51E0">
        <w:rPr>
          <w:rFonts w:ascii="Arial" w:hAnsi="Arial" w:cs="Arial"/>
        </w:rPr>
        <w:t>PISA</w:t>
      </w:r>
      <w:r w:rsidR="00201461" w:rsidRPr="007C51E0">
        <w:rPr>
          <w:rFonts w:ascii="Arial" w:hAnsi="Arial" w:cs="Arial"/>
        </w:rPr>
        <w:t>)</w:t>
      </w:r>
      <w:r w:rsidR="002C7FC3" w:rsidRPr="007C51E0">
        <w:rPr>
          <w:rFonts w:ascii="Arial" w:hAnsi="Arial" w:cs="Arial"/>
        </w:rPr>
        <w:t>.</w:t>
      </w:r>
      <w:r w:rsidR="0020412B" w:rsidRPr="007C51E0">
        <w:rPr>
          <w:rFonts w:ascii="Arial" w:hAnsi="Arial" w:cs="Arial"/>
        </w:rPr>
        <w:t xml:space="preserve"> </w:t>
      </w:r>
      <w:r w:rsidR="00A86BFD" w:rsidRPr="007C51E0">
        <w:rPr>
          <w:rFonts w:ascii="Arial" w:hAnsi="Arial" w:cs="Arial"/>
        </w:rPr>
        <w:t xml:space="preserve">The alarm bells rung when Wales fell behind England, Scotland and Northern Ireland in Mathematics in the 2012 PISA tests.  </w:t>
      </w:r>
      <w:r w:rsidRPr="007C51E0">
        <w:rPr>
          <w:rFonts w:ascii="Arial" w:hAnsi="Arial" w:cs="Arial"/>
        </w:rPr>
        <w:t xml:space="preserve">An educational diet based on a concept </w:t>
      </w:r>
      <w:r w:rsidR="00D34BAA" w:rsidRPr="007C51E0">
        <w:rPr>
          <w:rFonts w:ascii="Arial" w:hAnsi="Arial" w:cs="Arial"/>
        </w:rPr>
        <w:t xml:space="preserve">and framework </w:t>
      </w:r>
      <w:r w:rsidRPr="007C51E0">
        <w:rPr>
          <w:rFonts w:ascii="Arial" w:hAnsi="Arial" w:cs="Arial"/>
        </w:rPr>
        <w:t>devised in 1988 (albeit revised and updated</w:t>
      </w:r>
      <w:r w:rsidR="00D34BAA" w:rsidRPr="007C51E0">
        <w:rPr>
          <w:rFonts w:ascii="Arial" w:hAnsi="Arial" w:cs="Arial"/>
        </w:rPr>
        <w:t xml:space="preserve"> since then</w:t>
      </w:r>
      <w:r w:rsidRPr="007C51E0">
        <w:rPr>
          <w:rFonts w:ascii="Arial" w:hAnsi="Arial" w:cs="Arial"/>
        </w:rPr>
        <w:t xml:space="preserve">) </w:t>
      </w:r>
      <w:r w:rsidR="00D34BAA" w:rsidRPr="007C51E0">
        <w:rPr>
          <w:rFonts w:ascii="Arial" w:hAnsi="Arial" w:cs="Arial"/>
        </w:rPr>
        <w:t>when use of the internet was uncommon, is not fit for purpose today. Robinson (</w:t>
      </w:r>
      <w:r w:rsidR="00201461" w:rsidRPr="007C51E0">
        <w:rPr>
          <w:rFonts w:ascii="Arial" w:hAnsi="Arial" w:cs="Arial"/>
        </w:rPr>
        <w:t xml:space="preserve">2015, </w:t>
      </w:r>
      <w:r w:rsidR="00D34BAA" w:rsidRPr="007C51E0">
        <w:rPr>
          <w:rFonts w:ascii="Arial" w:hAnsi="Arial" w:cs="Arial"/>
        </w:rPr>
        <w:t xml:space="preserve">p.68) explains how the Education Act of 1988 was an ‘earthquake in British education. Until then, {teachers} </w:t>
      </w:r>
      <w:r w:rsidR="000D383D">
        <w:rPr>
          <w:rFonts w:ascii="Arial" w:hAnsi="Arial" w:cs="Arial"/>
        </w:rPr>
        <w:t>could teach whatever they liked</w:t>
      </w:r>
      <w:r w:rsidR="00D34BAA" w:rsidRPr="007C51E0">
        <w:rPr>
          <w:rFonts w:ascii="Arial" w:hAnsi="Arial" w:cs="Arial"/>
        </w:rPr>
        <w:t>’</w:t>
      </w:r>
      <w:r w:rsidR="000D383D">
        <w:rPr>
          <w:rFonts w:ascii="Arial" w:hAnsi="Arial" w:cs="Arial"/>
        </w:rPr>
        <w:t>.</w:t>
      </w:r>
      <w:r w:rsidR="00D34BAA" w:rsidRPr="007C51E0">
        <w:rPr>
          <w:rFonts w:ascii="Arial" w:hAnsi="Arial" w:cs="Arial"/>
        </w:rPr>
        <w:t xml:space="preserve"> Indeed, the profession was</w:t>
      </w:r>
      <w:r w:rsidR="003431DF" w:rsidRPr="007C51E0">
        <w:rPr>
          <w:rFonts w:ascii="Arial" w:hAnsi="Arial" w:cs="Arial"/>
        </w:rPr>
        <w:t xml:space="preserve"> afforded a great deal of trust, something the current </w:t>
      </w:r>
      <w:r w:rsidR="000D383D">
        <w:rPr>
          <w:rFonts w:ascii="Arial" w:hAnsi="Arial" w:cs="Arial"/>
        </w:rPr>
        <w:t xml:space="preserve">workforce complains is lacking. As </w:t>
      </w:r>
      <w:r w:rsidR="000D383D">
        <w:rPr>
          <w:rFonts w:ascii="Arial" w:hAnsi="Arial" w:cs="Arial"/>
        </w:rPr>
        <w:lastRenderedPageBreak/>
        <w:t>such</w:t>
      </w:r>
      <w:r w:rsidR="003431DF" w:rsidRPr="007C51E0">
        <w:rPr>
          <w:rFonts w:ascii="Arial" w:hAnsi="Arial" w:cs="Arial"/>
        </w:rPr>
        <w:t>, Donaldson’</w:t>
      </w:r>
      <w:r w:rsidR="00A86237" w:rsidRPr="007C51E0">
        <w:rPr>
          <w:rFonts w:ascii="Arial" w:hAnsi="Arial" w:cs="Arial"/>
        </w:rPr>
        <w:t>s vision and aim has been</w:t>
      </w:r>
      <w:r w:rsidR="003431DF" w:rsidRPr="007C51E0">
        <w:rPr>
          <w:rFonts w:ascii="Arial" w:hAnsi="Arial" w:cs="Arial"/>
        </w:rPr>
        <w:t xml:space="preserve"> to hand the profession greater autonomy, freedom and flexibility to structure what they teach to suit</w:t>
      </w:r>
      <w:r w:rsidR="00D40F1C" w:rsidRPr="007C51E0">
        <w:rPr>
          <w:rFonts w:ascii="Arial" w:hAnsi="Arial" w:cs="Arial"/>
        </w:rPr>
        <w:t xml:space="preserve"> the needs of their own pupils with an underlying </w:t>
      </w:r>
      <w:r w:rsidR="009772E0" w:rsidRPr="007C51E0">
        <w:rPr>
          <w:rFonts w:ascii="Arial" w:hAnsi="Arial" w:cs="Arial"/>
        </w:rPr>
        <w:t>purpose to make them ‘more adaptable to change, capable of learning new skills throughout life and equipped to cope with new life sce</w:t>
      </w:r>
      <w:r w:rsidR="00201461" w:rsidRPr="007C51E0">
        <w:rPr>
          <w:rFonts w:ascii="Arial" w:hAnsi="Arial" w:cs="Arial"/>
        </w:rPr>
        <w:t>narios’ (Welsh Government, 2019</w:t>
      </w:r>
      <w:r w:rsidR="009772E0" w:rsidRPr="007C51E0">
        <w:rPr>
          <w:rFonts w:ascii="Arial" w:hAnsi="Arial" w:cs="Arial"/>
        </w:rPr>
        <w:t>).</w:t>
      </w:r>
      <w:r w:rsidR="00A00D4A" w:rsidRPr="007C51E0">
        <w:rPr>
          <w:rFonts w:ascii="Arial" w:hAnsi="Arial" w:cs="Arial"/>
        </w:rPr>
        <w:t xml:space="preserve"> </w:t>
      </w:r>
      <w:r w:rsidR="0020412B" w:rsidRPr="007C51E0">
        <w:rPr>
          <w:rFonts w:ascii="Arial" w:hAnsi="Arial" w:cs="Arial"/>
        </w:rPr>
        <w:t xml:space="preserve"> </w:t>
      </w:r>
      <w:r w:rsidR="00A00D4A" w:rsidRPr="007C51E0">
        <w:rPr>
          <w:rFonts w:ascii="Arial" w:hAnsi="Arial" w:cs="Arial"/>
        </w:rPr>
        <w:t xml:space="preserve"> </w:t>
      </w:r>
    </w:p>
    <w:p w:rsidR="0064484E" w:rsidRPr="007C51E0" w:rsidRDefault="0064484E" w:rsidP="007C51E0">
      <w:pPr>
        <w:spacing w:line="360" w:lineRule="auto"/>
        <w:rPr>
          <w:rFonts w:ascii="Arial" w:hAnsi="Arial" w:cs="Arial"/>
        </w:rPr>
      </w:pPr>
      <w:r w:rsidRPr="007C51E0">
        <w:rPr>
          <w:rFonts w:ascii="Arial" w:hAnsi="Arial" w:cs="Arial"/>
        </w:rPr>
        <w:t>However, as is often the case in life, it’s easier said than done. In the build up to 19</w:t>
      </w:r>
      <w:r w:rsidR="00CB73DE" w:rsidRPr="007C51E0">
        <w:rPr>
          <w:rFonts w:ascii="Arial" w:hAnsi="Arial" w:cs="Arial"/>
        </w:rPr>
        <w:t>88, Robinson (</w:t>
      </w:r>
      <w:r w:rsidR="00201461" w:rsidRPr="007C51E0">
        <w:rPr>
          <w:rFonts w:ascii="Arial" w:hAnsi="Arial" w:cs="Arial"/>
        </w:rPr>
        <w:t xml:space="preserve">2015, </w:t>
      </w:r>
      <w:r w:rsidR="00CB73DE" w:rsidRPr="007C51E0">
        <w:rPr>
          <w:rFonts w:ascii="Arial" w:hAnsi="Arial" w:cs="Arial"/>
        </w:rPr>
        <w:t>p.68) state</w:t>
      </w:r>
      <w:r w:rsidRPr="007C51E0">
        <w:rPr>
          <w:rFonts w:ascii="Arial" w:hAnsi="Arial" w:cs="Arial"/>
        </w:rPr>
        <w:t>s that the National Curriculum was criticised as ’too narrow and utilitarian’</w:t>
      </w:r>
      <w:r w:rsidR="0020412B" w:rsidRPr="007C51E0">
        <w:rPr>
          <w:rFonts w:ascii="Arial" w:hAnsi="Arial" w:cs="Arial"/>
        </w:rPr>
        <w:t xml:space="preserve">. The Conservative Government’s recent revisions to the National Curriculum in England in 2013 were criticised as narrow, elitist and outdated in its focus </w:t>
      </w:r>
      <w:r w:rsidR="000D383D">
        <w:rPr>
          <w:rFonts w:ascii="Arial" w:hAnsi="Arial" w:cs="Arial"/>
        </w:rPr>
        <w:t>on subject and knowledge. Refreshingly</w:t>
      </w:r>
      <w:r w:rsidR="0020412B" w:rsidRPr="007C51E0">
        <w:rPr>
          <w:rFonts w:ascii="Arial" w:hAnsi="Arial" w:cs="Arial"/>
        </w:rPr>
        <w:t>, the vision for the new Welsh National Curriculum</w:t>
      </w:r>
      <w:r w:rsidR="00A86237" w:rsidRPr="007C51E0">
        <w:rPr>
          <w:rFonts w:ascii="Arial" w:hAnsi="Arial" w:cs="Arial"/>
        </w:rPr>
        <w:t xml:space="preserve"> is</w:t>
      </w:r>
      <w:r w:rsidR="0020412B" w:rsidRPr="007C51E0">
        <w:rPr>
          <w:rFonts w:ascii="Arial" w:hAnsi="Arial" w:cs="Arial"/>
        </w:rPr>
        <w:t xml:space="preserve"> </w:t>
      </w:r>
      <w:r w:rsidR="00A86237" w:rsidRPr="007C51E0">
        <w:rPr>
          <w:rFonts w:ascii="Arial" w:hAnsi="Arial" w:cs="Arial"/>
        </w:rPr>
        <w:t xml:space="preserve">the </w:t>
      </w:r>
      <w:r w:rsidR="0020412B" w:rsidRPr="007C51E0">
        <w:rPr>
          <w:rFonts w:ascii="Arial" w:hAnsi="Arial" w:cs="Arial"/>
        </w:rPr>
        <w:t>polar opposite to England’s strategy in replacing</w:t>
      </w:r>
      <w:r w:rsidR="00AB2A7D" w:rsidRPr="007C51E0">
        <w:rPr>
          <w:rFonts w:ascii="Arial" w:hAnsi="Arial" w:cs="Arial"/>
        </w:rPr>
        <w:t xml:space="preserve"> traditio</w:t>
      </w:r>
      <w:r w:rsidR="00502BC4">
        <w:rPr>
          <w:rFonts w:ascii="Arial" w:hAnsi="Arial" w:cs="Arial"/>
        </w:rPr>
        <w:t xml:space="preserve">nal subjects with six Areas of </w:t>
      </w:r>
      <w:r w:rsidR="00AB2A7D" w:rsidRPr="007C51E0">
        <w:rPr>
          <w:rFonts w:ascii="Arial" w:hAnsi="Arial" w:cs="Arial"/>
        </w:rPr>
        <w:t>L</w:t>
      </w:r>
      <w:r w:rsidR="0020412B" w:rsidRPr="007C51E0">
        <w:rPr>
          <w:rFonts w:ascii="Arial" w:hAnsi="Arial" w:cs="Arial"/>
        </w:rPr>
        <w:t>earning</w:t>
      </w:r>
      <w:r w:rsidR="0050349E">
        <w:rPr>
          <w:rFonts w:ascii="Arial" w:hAnsi="Arial" w:cs="Arial"/>
        </w:rPr>
        <w:t xml:space="preserve"> and Experience</w:t>
      </w:r>
      <w:r w:rsidR="0020412B" w:rsidRPr="007C51E0">
        <w:rPr>
          <w:rFonts w:ascii="Arial" w:hAnsi="Arial" w:cs="Arial"/>
        </w:rPr>
        <w:t xml:space="preserve">. </w:t>
      </w:r>
      <w:r w:rsidRPr="007C51E0">
        <w:rPr>
          <w:rFonts w:ascii="Arial" w:hAnsi="Arial" w:cs="Arial"/>
        </w:rPr>
        <w:t>Hargreaves and Fullan (</w:t>
      </w:r>
      <w:r w:rsidR="00201461" w:rsidRPr="007C51E0">
        <w:rPr>
          <w:rFonts w:ascii="Arial" w:hAnsi="Arial" w:cs="Arial"/>
        </w:rPr>
        <w:t>1998, p.</w:t>
      </w:r>
      <w:r w:rsidRPr="007C51E0">
        <w:rPr>
          <w:rFonts w:ascii="Arial" w:hAnsi="Arial" w:cs="Arial"/>
        </w:rPr>
        <w:t>vii)</w:t>
      </w:r>
      <w:r w:rsidR="0020412B" w:rsidRPr="007C51E0">
        <w:rPr>
          <w:rFonts w:ascii="Arial" w:hAnsi="Arial" w:cs="Arial"/>
        </w:rPr>
        <w:t xml:space="preserve"> suggest </w:t>
      </w:r>
      <w:r w:rsidR="00201461" w:rsidRPr="007C51E0">
        <w:rPr>
          <w:rFonts w:ascii="Arial" w:hAnsi="Arial" w:cs="Arial"/>
        </w:rPr>
        <w:t xml:space="preserve">that </w:t>
      </w:r>
      <w:r w:rsidR="00A86BFD" w:rsidRPr="007C51E0">
        <w:rPr>
          <w:rFonts w:ascii="Arial" w:hAnsi="Arial" w:cs="Arial"/>
        </w:rPr>
        <w:t>what</w:t>
      </w:r>
      <w:r w:rsidR="00201461" w:rsidRPr="007C51E0">
        <w:rPr>
          <w:rFonts w:ascii="Arial" w:hAnsi="Arial" w:cs="Arial"/>
        </w:rPr>
        <w:t xml:space="preserve"> makes Britain interesting</w:t>
      </w:r>
      <w:r w:rsidRPr="007C51E0">
        <w:rPr>
          <w:rFonts w:ascii="Arial" w:hAnsi="Arial" w:cs="Arial"/>
        </w:rPr>
        <w:t xml:space="preserve"> is its fast-paced appr</w:t>
      </w:r>
      <w:r w:rsidR="00201461" w:rsidRPr="007C51E0">
        <w:rPr>
          <w:rFonts w:ascii="Arial" w:hAnsi="Arial" w:cs="Arial"/>
        </w:rPr>
        <w:t>oach to educational reform, ‘</w:t>
      </w:r>
      <w:r w:rsidRPr="007C51E0">
        <w:rPr>
          <w:rFonts w:ascii="Arial" w:hAnsi="Arial" w:cs="Arial"/>
        </w:rPr>
        <w:t xml:space="preserve">where drastic and sometimes draconian changes have been inflicted on the teaching profession not developed with it.’ </w:t>
      </w:r>
      <w:r w:rsidR="00502BC4">
        <w:rPr>
          <w:rFonts w:ascii="Arial" w:hAnsi="Arial" w:cs="Arial"/>
        </w:rPr>
        <w:t xml:space="preserve">On a positive note, </w:t>
      </w:r>
      <w:r w:rsidR="0020412B" w:rsidRPr="007C51E0">
        <w:rPr>
          <w:rFonts w:ascii="Arial" w:hAnsi="Arial" w:cs="Arial"/>
        </w:rPr>
        <w:t xml:space="preserve">the approach to curriculum design, implementation and delivery in Wales is a collaborative affair </w:t>
      </w:r>
      <w:r w:rsidR="00502BC4">
        <w:rPr>
          <w:rFonts w:ascii="Arial" w:hAnsi="Arial" w:cs="Arial"/>
        </w:rPr>
        <w:t>and certainly the</w:t>
      </w:r>
      <w:r w:rsidR="00F9419B" w:rsidRPr="007C51E0">
        <w:rPr>
          <w:rFonts w:ascii="Arial" w:hAnsi="Arial" w:cs="Arial"/>
        </w:rPr>
        <w:t xml:space="preserve"> shared endeavour of many experts with the teaching profession</w:t>
      </w:r>
      <w:r w:rsidR="00502BC4">
        <w:rPr>
          <w:rFonts w:ascii="Arial" w:hAnsi="Arial" w:cs="Arial"/>
        </w:rPr>
        <w:t xml:space="preserve"> firmly</w:t>
      </w:r>
      <w:r w:rsidR="00F9419B" w:rsidRPr="007C51E0">
        <w:rPr>
          <w:rFonts w:ascii="Arial" w:hAnsi="Arial" w:cs="Arial"/>
        </w:rPr>
        <w:t xml:space="preserve"> at its centre.</w:t>
      </w:r>
      <w:r w:rsidR="0081086A" w:rsidRPr="007C51E0">
        <w:rPr>
          <w:rFonts w:ascii="Arial" w:hAnsi="Arial" w:cs="Arial"/>
        </w:rPr>
        <w:t xml:space="preserve"> And yet, the new</w:t>
      </w:r>
      <w:r w:rsidR="00F9419B" w:rsidRPr="007C51E0">
        <w:rPr>
          <w:rFonts w:ascii="Arial" w:hAnsi="Arial" w:cs="Arial"/>
        </w:rPr>
        <w:t xml:space="preserve"> Curriculum</w:t>
      </w:r>
      <w:r w:rsidR="0081086A" w:rsidRPr="007C51E0">
        <w:rPr>
          <w:rFonts w:ascii="Arial" w:hAnsi="Arial" w:cs="Arial"/>
        </w:rPr>
        <w:t xml:space="preserve"> for Wales</w:t>
      </w:r>
      <w:r w:rsidR="00094B5F" w:rsidRPr="007C51E0">
        <w:rPr>
          <w:rFonts w:ascii="Arial" w:hAnsi="Arial" w:cs="Arial"/>
        </w:rPr>
        <w:t xml:space="preserve"> has not escaped criticism. For example, there are disagreements as to what is considered </w:t>
      </w:r>
      <w:r w:rsidR="00D26D97" w:rsidRPr="007C51E0">
        <w:rPr>
          <w:rFonts w:ascii="Arial" w:hAnsi="Arial" w:cs="Arial"/>
        </w:rPr>
        <w:t>worthwhi</w:t>
      </w:r>
      <w:r w:rsidR="00AB2A7D" w:rsidRPr="007C51E0">
        <w:rPr>
          <w:rFonts w:ascii="Arial" w:hAnsi="Arial" w:cs="Arial"/>
        </w:rPr>
        <w:t xml:space="preserve">le knowledge </w:t>
      </w:r>
      <w:r w:rsidR="00502BC4">
        <w:rPr>
          <w:rFonts w:ascii="Arial" w:hAnsi="Arial" w:cs="Arial"/>
        </w:rPr>
        <w:t>with claims</w:t>
      </w:r>
      <w:r w:rsidR="00094B5F" w:rsidRPr="007C51E0">
        <w:rPr>
          <w:rFonts w:ascii="Arial" w:hAnsi="Arial" w:cs="Arial"/>
        </w:rPr>
        <w:t xml:space="preserve"> that pupils ‘will not be taught enough of what actu</w:t>
      </w:r>
      <w:r w:rsidR="00502BC4">
        <w:rPr>
          <w:rFonts w:ascii="Arial" w:hAnsi="Arial" w:cs="Arial"/>
        </w:rPr>
        <w:t>ally matters</w:t>
      </w:r>
      <w:r w:rsidR="00094B5F" w:rsidRPr="007C51E0">
        <w:rPr>
          <w:rFonts w:ascii="Arial" w:hAnsi="Arial" w:cs="Arial"/>
        </w:rPr>
        <w:t xml:space="preserve">’; that the ‘current design will reduce the need </w:t>
      </w:r>
      <w:r w:rsidR="00502BC4">
        <w:rPr>
          <w:rFonts w:ascii="Arial" w:hAnsi="Arial" w:cs="Arial"/>
        </w:rPr>
        <w:t>for specialist subject teachers</w:t>
      </w:r>
      <w:r w:rsidR="00094B5F" w:rsidRPr="007C51E0">
        <w:rPr>
          <w:rFonts w:ascii="Arial" w:hAnsi="Arial" w:cs="Arial"/>
        </w:rPr>
        <w:t xml:space="preserve">’ </w:t>
      </w:r>
      <w:r w:rsidR="00502BC4">
        <w:rPr>
          <w:rFonts w:ascii="Arial" w:hAnsi="Arial" w:cs="Arial"/>
        </w:rPr>
        <w:t>as it scraps</w:t>
      </w:r>
      <w:r w:rsidR="00094B5F" w:rsidRPr="007C51E0">
        <w:rPr>
          <w:rFonts w:ascii="Arial" w:hAnsi="Arial" w:cs="Arial"/>
        </w:rPr>
        <w:t xml:space="preserve"> traditional subjects, which may lead to redundancies</w:t>
      </w:r>
      <w:r w:rsidR="00502BC4">
        <w:rPr>
          <w:rFonts w:ascii="Arial" w:hAnsi="Arial" w:cs="Arial"/>
        </w:rPr>
        <w:t>;</w:t>
      </w:r>
      <w:r w:rsidR="00CB73DE" w:rsidRPr="007C51E0">
        <w:rPr>
          <w:rFonts w:ascii="Arial" w:hAnsi="Arial" w:cs="Arial"/>
        </w:rPr>
        <w:t xml:space="preserve"> and that</w:t>
      </w:r>
      <w:r w:rsidR="00AB2A7D" w:rsidRPr="007C51E0">
        <w:rPr>
          <w:rFonts w:ascii="Arial" w:hAnsi="Arial" w:cs="Arial"/>
        </w:rPr>
        <w:t xml:space="preserve"> too many statements were ‘</w:t>
      </w:r>
      <w:r w:rsidR="00D26D97" w:rsidRPr="007C51E0">
        <w:rPr>
          <w:rFonts w:ascii="Arial" w:hAnsi="Arial" w:cs="Arial"/>
        </w:rPr>
        <w:t xml:space="preserve">generic, poorly defined’ </w:t>
      </w:r>
      <w:r w:rsidR="00922C56" w:rsidRPr="007C51E0">
        <w:rPr>
          <w:rFonts w:ascii="Arial" w:hAnsi="Arial" w:cs="Arial"/>
        </w:rPr>
        <w:t xml:space="preserve">(Wales Online, 2019) with ‘opaque’ </w:t>
      </w:r>
      <w:r w:rsidR="00A86BFD" w:rsidRPr="007C51E0">
        <w:rPr>
          <w:rFonts w:ascii="Arial" w:hAnsi="Arial" w:cs="Arial"/>
        </w:rPr>
        <w:t>outcomes (</w:t>
      </w:r>
      <w:r w:rsidR="00A140DB" w:rsidRPr="007C51E0">
        <w:rPr>
          <w:rFonts w:ascii="Arial" w:hAnsi="Arial" w:cs="Arial"/>
        </w:rPr>
        <w:t xml:space="preserve">Williams, 2019). </w:t>
      </w:r>
    </w:p>
    <w:p w:rsidR="00CD036B" w:rsidRPr="007C51E0" w:rsidRDefault="00A86BFD" w:rsidP="007C51E0">
      <w:pPr>
        <w:spacing w:line="360" w:lineRule="auto"/>
        <w:rPr>
          <w:rFonts w:ascii="Arial" w:hAnsi="Arial" w:cs="Arial"/>
        </w:rPr>
      </w:pPr>
      <w:r w:rsidRPr="007C51E0">
        <w:rPr>
          <w:rFonts w:ascii="Arial" w:hAnsi="Arial" w:cs="Arial"/>
        </w:rPr>
        <w:t>Fulla</w:t>
      </w:r>
      <w:r w:rsidR="00F9419B" w:rsidRPr="007C51E0">
        <w:rPr>
          <w:rFonts w:ascii="Arial" w:hAnsi="Arial" w:cs="Arial"/>
        </w:rPr>
        <w:t>n (2015) warns of assumptions about change. He suggests that leaders should expect disagreement and conflict and that these form part of the journey towards successful change. In many ways, there has to be a series of checks and balances in place to ensure that the finished product is of the highest standard. This can serve as some comfort to practitioner-designers and leaders who are attempting to realise an ambition rooted in a sens</w:t>
      </w:r>
      <w:r w:rsidR="00CD036B" w:rsidRPr="007C51E0">
        <w:rPr>
          <w:rFonts w:ascii="Arial" w:hAnsi="Arial" w:cs="Arial"/>
        </w:rPr>
        <w:t xml:space="preserve">e of duty to future generations. </w:t>
      </w:r>
      <w:r w:rsidR="00541858" w:rsidRPr="007C51E0">
        <w:rPr>
          <w:rFonts w:ascii="Arial" w:hAnsi="Arial" w:cs="Arial"/>
        </w:rPr>
        <w:t>But, as stated previously, change is a complex process which requires the right kind of leadership to navigate its tough terrain. Leithwood et al. (</w:t>
      </w:r>
      <w:r w:rsidR="00201461" w:rsidRPr="007C51E0">
        <w:rPr>
          <w:rFonts w:ascii="Arial" w:hAnsi="Arial" w:cs="Arial"/>
        </w:rPr>
        <w:t>1999, p.4) make</w:t>
      </w:r>
      <w:r w:rsidR="00541858" w:rsidRPr="007C51E0">
        <w:rPr>
          <w:rFonts w:ascii="Arial" w:hAnsi="Arial" w:cs="Arial"/>
        </w:rPr>
        <w:t xml:space="preserve"> the point that ‘outstanding leadership is exquisitely sensitive to the context to which it is exercised.’ It is therefore worth turning our focus to this context.</w:t>
      </w:r>
    </w:p>
    <w:p w:rsidR="002610AE" w:rsidRPr="007C51E0" w:rsidRDefault="002610AE" w:rsidP="007C51E0">
      <w:pPr>
        <w:spacing w:line="360" w:lineRule="auto"/>
        <w:jc w:val="center"/>
        <w:rPr>
          <w:rFonts w:ascii="Arial" w:hAnsi="Arial" w:cs="Arial"/>
          <w:b/>
        </w:rPr>
      </w:pPr>
      <w:r w:rsidRPr="007C51E0">
        <w:rPr>
          <w:rFonts w:ascii="Arial" w:hAnsi="Arial" w:cs="Arial"/>
          <w:b/>
        </w:rPr>
        <w:t>Context</w:t>
      </w:r>
    </w:p>
    <w:p w:rsidR="000A46FF" w:rsidRPr="007C51E0" w:rsidRDefault="00541858" w:rsidP="007C51E0">
      <w:pPr>
        <w:spacing w:line="360" w:lineRule="auto"/>
        <w:rPr>
          <w:rFonts w:ascii="Arial" w:hAnsi="Arial" w:cs="Arial"/>
        </w:rPr>
      </w:pPr>
      <w:r w:rsidRPr="007C51E0">
        <w:rPr>
          <w:rFonts w:ascii="Arial" w:hAnsi="Arial" w:cs="Arial"/>
        </w:rPr>
        <w:t>Wal</w:t>
      </w:r>
      <w:r w:rsidR="00201461" w:rsidRPr="007C51E0">
        <w:rPr>
          <w:rFonts w:ascii="Arial" w:hAnsi="Arial" w:cs="Arial"/>
        </w:rPr>
        <w:t xml:space="preserve">es has undergone, alike England, </w:t>
      </w:r>
      <w:r w:rsidRPr="007C51E0">
        <w:rPr>
          <w:rFonts w:ascii="Arial" w:hAnsi="Arial" w:cs="Arial"/>
        </w:rPr>
        <w:t xml:space="preserve">as Hargreaves and </w:t>
      </w:r>
      <w:r w:rsidR="00A86BFD" w:rsidRPr="007C51E0">
        <w:rPr>
          <w:rFonts w:ascii="Arial" w:hAnsi="Arial" w:cs="Arial"/>
        </w:rPr>
        <w:t>Fullan</w:t>
      </w:r>
      <w:r w:rsidRPr="007C51E0">
        <w:rPr>
          <w:rFonts w:ascii="Arial" w:hAnsi="Arial" w:cs="Arial"/>
        </w:rPr>
        <w:t xml:space="preserve"> </w:t>
      </w:r>
      <w:r w:rsidR="00201461" w:rsidRPr="007C51E0">
        <w:rPr>
          <w:rFonts w:ascii="Arial" w:hAnsi="Arial" w:cs="Arial"/>
        </w:rPr>
        <w:t>(1998</w:t>
      </w:r>
      <w:r w:rsidR="00A86BFD" w:rsidRPr="007C51E0">
        <w:rPr>
          <w:rFonts w:ascii="Arial" w:hAnsi="Arial" w:cs="Arial"/>
        </w:rPr>
        <w:t>) imply</w:t>
      </w:r>
      <w:r w:rsidRPr="007C51E0">
        <w:rPr>
          <w:rFonts w:ascii="Arial" w:hAnsi="Arial" w:cs="Arial"/>
        </w:rPr>
        <w:t>, comparatively large scale educational reforms. In the</w:t>
      </w:r>
      <w:r w:rsidR="00D26D97" w:rsidRPr="007C51E0">
        <w:rPr>
          <w:rFonts w:ascii="Arial" w:hAnsi="Arial" w:cs="Arial"/>
        </w:rPr>
        <w:t xml:space="preserve"> last fifteen years alone, the W</w:t>
      </w:r>
      <w:r w:rsidRPr="007C51E0">
        <w:rPr>
          <w:rFonts w:ascii="Arial" w:hAnsi="Arial" w:cs="Arial"/>
        </w:rPr>
        <w:t xml:space="preserve">elsh education workforce has had to </w:t>
      </w:r>
      <w:r w:rsidR="006073E1" w:rsidRPr="007C51E0">
        <w:rPr>
          <w:rFonts w:ascii="Arial" w:hAnsi="Arial" w:cs="Arial"/>
        </w:rPr>
        <w:t xml:space="preserve">respond to the Literacy and Numeracy Framework (2008); the Digital </w:t>
      </w:r>
      <w:r w:rsidR="006073E1" w:rsidRPr="007C51E0">
        <w:rPr>
          <w:rFonts w:ascii="Arial" w:hAnsi="Arial" w:cs="Arial"/>
        </w:rPr>
        <w:lastRenderedPageBreak/>
        <w:t>Competence Framework (2008); Donaldson’s vision for the new curriculum ‘Successful Futures’ (2015);</w:t>
      </w:r>
      <w:r w:rsidRPr="007C51E0">
        <w:rPr>
          <w:rFonts w:ascii="Arial" w:hAnsi="Arial" w:cs="Arial"/>
        </w:rPr>
        <w:t xml:space="preserve"> the New D</w:t>
      </w:r>
      <w:r w:rsidR="006073E1" w:rsidRPr="007C51E0">
        <w:rPr>
          <w:rFonts w:ascii="Arial" w:hAnsi="Arial" w:cs="Arial"/>
        </w:rPr>
        <w:t>eal (2015) which was designed to reshape Continuous Professional Development; the subsequent National Approach to Professional Learning (2018</w:t>
      </w:r>
      <w:r w:rsidR="002C7FC3" w:rsidRPr="007C51E0">
        <w:rPr>
          <w:rFonts w:ascii="Arial" w:hAnsi="Arial" w:cs="Arial"/>
        </w:rPr>
        <w:t>)</w:t>
      </w:r>
      <w:r w:rsidR="006073E1" w:rsidRPr="007C51E0">
        <w:rPr>
          <w:rFonts w:ascii="Arial" w:hAnsi="Arial" w:cs="Arial"/>
        </w:rPr>
        <w:t>;</w:t>
      </w:r>
      <w:r w:rsidR="00AB2A7D" w:rsidRPr="007C51E0">
        <w:rPr>
          <w:rFonts w:ascii="Arial" w:hAnsi="Arial" w:cs="Arial"/>
        </w:rPr>
        <w:t xml:space="preserve"> the new </w:t>
      </w:r>
      <w:r w:rsidR="002C7FC3" w:rsidRPr="007C51E0">
        <w:rPr>
          <w:rFonts w:ascii="Arial" w:hAnsi="Arial" w:cs="Arial"/>
        </w:rPr>
        <w:t>Welsh Baccalaureate specification (2015);</w:t>
      </w:r>
      <w:r w:rsidR="006073E1" w:rsidRPr="007C51E0">
        <w:rPr>
          <w:rFonts w:ascii="Arial" w:hAnsi="Arial" w:cs="Arial"/>
        </w:rPr>
        <w:t xml:space="preserve"> </w:t>
      </w:r>
      <w:r w:rsidR="002C7FC3" w:rsidRPr="007C51E0">
        <w:rPr>
          <w:rFonts w:ascii="Arial" w:hAnsi="Arial" w:cs="Arial"/>
        </w:rPr>
        <w:t xml:space="preserve">reformed GCSE qualifications (2015); </w:t>
      </w:r>
      <w:r w:rsidR="006073E1" w:rsidRPr="007C51E0">
        <w:rPr>
          <w:rFonts w:ascii="Arial" w:hAnsi="Arial" w:cs="Arial"/>
        </w:rPr>
        <w:t xml:space="preserve">reviewed Professional Standards for Teaching and Leadership (2017) </w:t>
      </w:r>
      <w:r w:rsidR="002C7FC3" w:rsidRPr="007C51E0">
        <w:rPr>
          <w:rFonts w:ascii="Arial" w:hAnsi="Arial" w:cs="Arial"/>
        </w:rPr>
        <w:t>and changes to teacher training in Wales, ‘Teaching Tomorrow’s Teachers’ (2017). Whilst we cannot criticise the need for radical reform given societal change and international test scores, this has all been introduced against a backgr</w:t>
      </w:r>
      <w:r w:rsidR="00D647B6" w:rsidRPr="007C51E0">
        <w:rPr>
          <w:rFonts w:ascii="Arial" w:hAnsi="Arial" w:cs="Arial"/>
        </w:rPr>
        <w:t>ound o</w:t>
      </w:r>
      <w:r w:rsidR="00D26D97" w:rsidRPr="007C51E0">
        <w:rPr>
          <w:rFonts w:ascii="Arial" w:hAnsi="Arial" w:cs="Arial"/>
        </w:rPr>
        <w:t xml:space="preserve">f </w:t>
      </w:r>
      <w:r w:rsidR="00AB2A7D" w:rsidRPr="007C51E0">
        <w:rPr>
          <w:rFonts w:ascii="Arial" w:hAnsi="Arial" w:cs="Arial"/>
        </w:rPr>
        <w:t xml:space="preserve">austerity and </w:t>
      </w:r>
      <w:r w:rsidR="00D26D97" w:rsidRPr="007C51E0">
        <w:rPr>
          <w:rFonts w:ascii="Arial" w:hAnsi="Arial" w:cs="Arial"/>
        </w:rPr>
        <w:t>reduced school budgets creating</w:t>
      </w:r>
      <w:r w:rsidR="00D647B6" w:rsidRPr="007C51E0">
        <w:rPr>
          <w:rFonts w:ascii="Arial" w:hAnsi="Arial" w:cs="Arial"/>
        </w:rPr>
        <w:t xml:space="preserve"> reduced teacher numbers as a result of redundancies or natural wastage. It has been claimed that </w:t>
      </w:r>
      <w:r w:rsidR="002616C2" w:rsidRPr="007C51E0">
        <w:rPr>
          <w:rFonts w:ascii="Arial" w:hAnsi="Arial" w:cs="Arial"/>
        </w:rPr>
        <w:t>‘</w:t>
      </w:r>
      <w:r w:rsidR="00D647B6" w:rsidRPr="007C51E0">
        <w:rPr>
          <w:rFonts w:ascii="Arial" w:hAnsi="Arial" w:cs="Arial"/>
        </w:rPr>
        <w:t>schools in Wales hav</w:t>
      </w:r>
      <w:r w:rsidR="00212931" w:rsidRPr="007C51E0">
        <w:rPr>
          <w:rFonts w:ascii="Arial" w:hAnsi="Arial" w:cs="Arial"/>
        </w:rPr>
        <w:t xml:space="preserve">e lost more than 1,400 teachers </w:t>
      </w:r>
      <w:r w:rsidR="00D647B6" w:rsidRPr="007C51E0">
        <w:rPr>
          <w:rFonts w:ascii="Arial" w:hAnsi="Arial" w:cs="Arial"/>
        </w:rPr>
        <w:t xml:space="preserve">since 2011 </w:t>
      </w:r>
      <w:r w:rsidR="002616C2" w:rsidRPr="007C51E0">
        <w:rPr>
          <w:rFonts w:ascii="Arial" w:hAnsi="Arial" w:cs="Arial"/>
        </w:rPr>
        <w:t xml:space="preserve">while pupil numbers fell  </w:t>
      </w:r>
      <w:r w:rsidR="00D647B6" w:rsidRPr="007C51E0">
        <w:rPr>
          <w:rFonts w:ascii="Arial" w:hAnsi="Arial" w:cs="Arial"/>
        </w:rPr>
        <w:t xml:space="preserve">by </w:t>
      </w:r>
      <w:r w:rsidR="002616C2" w:rsidRPr="007C51E0">
        <w:rPr>
          <w:rFonts w:ascii="Arial" w:hAnsi="Arial" w:cs="Arial"/>
        </w:rPr>
        <w:t xml:space="preserve">just </w:t>
      </w:r>
      <w:r w:rsidR="00D647B6" w:rsidRPr="007C51E0">
        <w:rPr>
          <w:rFonts w:ascii="Arial" w:hAnsi="Arial" w:cs="Arial"/>
        </w:rPr>
        <w:t>29</w:t>
      </w:r>
      <w:r w:rsidR="002616C2" w:rsidRPr="007C51E0">
        <w:rPr>
          <w:rFonts w:ascii="Arial" w:hAnsi="Arial" w:cs="Arial"/>
        </w:rPr>
        <w:t>’</w:t>
      </w:r>
      <w:r w:rsidR="00D647B6" w:rsidRPr="007C51E0">
        <w:rPr>
          <w:rFonts w:ascii="Arial" w:hAnsi="Arial" w:cs="Arial"/>
        </w:rPr>
        <w:t xml:space="preserve"> (Wales Online, 2019). Added to this is the all-pervasive feeling of pressure from Estyn, the School</w:t>
      </w:r>
      <w:r w:rsidR="00D26D97" w:rsidRPr="007C51E0">
        <w:rPr>
          <w:rFonts w:ascii="Arial" w:hAnsi="Arial" w:cs="Arial"/>
        </w:rPr>
        <w:t xml:space="preserve"> Inspectorate, to assure quality and standards</w:t>
      </w:r>
      <w:r w:rsidR="00D647B6" w:rsidRPr="007C51E0">
        <w:rPr>
          <w:rFonts w:ascii="Arial" w:hAnsi="Arial" w:cs="Arial"/>
        </w:rPr>
        <w:t>; the position of schools in the National School Categorisation</w:t>
      </w:r>
      <w:r w:rsidR="000C238B" w:rsidRPr="007C51E0">
        <w:rPr>
          <w:rFonts w:ascii="Arial" w:hAnsi="Arial" w:cs="Arial"/>
        </w:rPr>
        <w:t>; the challenge of pupil behaviour</w:t>
      </w:r>
      <w:r w:rsidR="00D647B6" w:rsidRPr="007C51E0">
        <w:rPr>
          <w:rFonts w:ascii="Arial" w:hAnsi="Arial" w:cs="Arial"/>
        </w:rPr>
        <w:t xml:space="preserve"> and, in my opinion, most significantly, the pressure of time on individual teachers. </w:t>
      </w:r>
      <w:r w:rsidR="002616C2" w:rsidRPr="007C51E0">
        <w:rPr>
          <w:rFonts w:ascii="Arial" w:hAnsi="Arial" w:cs="Arial"/>
        </w:rPr>
        <w:t xml:space="preserve">Grigg (2016, </w:t>
      </w:r>
      <w:r w:rsidR="00D647B6" w:rsidRPr="007C51E0">
        <w:rPr>
          <w:rFonts w:ascii="Arial" w:hAnsi="Arial" w:cs="Arial"/>
        </w:rPr>
        <w:t xml:space="preserve">p. 168) points out that teachers are </w:t>
      </w:r>
      <w:r w:rsidR="006E254E" w:rsidRPr="007C51E0">
        <w:rPr>
          <w:rFonts w:ascii="Arial" w:hAnsi="Arial" w:cs="Arial"/>
        </w:rPr>
        <w:t>‘</w:t>
      </w:r>
      <w:r w:rsidR="00D647B6" w:rsidRPr="007C51E0">
        <w:rPr>
          <w:rFonts w:ascii="Arial" w:hAnsi="Arial" w:cs="Arial"/>
        </w:rPr>
        <w:t xml:space="preserve">always mediating </w:t>
      </w:r>
      <w:r w:rsidR="006E254E" w:rsidRPr="007C51E0">
        <w:rPr>
          <w:rFonts w:ascii="Arial" w:hAnsi="Arial" w:cs="Arial"/>
        </w:rPr>
        <w:t xml:space="preserve">another initiative’ whilst Hattie </w:t>
      </w:r>
      <w:r w:rsidR="002616C2" w:rsidRPr="007C51E0">
        <w:rPr>
          <w:rFonts w:ascii="Arial" w:hAnsi="Arial" w:cs="Arial"/>
        </w:rPr>
        <w:t>(2015) refers to the ‘politics</w:t>
      </w:r>
      <w:r w:rsidR="006E254E" w:rsidRPr="007C51E0">
        <w:rPr>
          <w:rFonts w:ascii="Arial" w:hAnsi="Arial" w:cs="Arial"/>
        </w:rPr>
        <w:t xml:space="preserve"> of </w:t>
      </w:r>
      <w:r w:rsidR="006E254E" w:rsidRPr="007C51E0">
        <w:rPr>
          <w:rFonts w:ascii="Arial" w:hAnsi="Arial" w:cs="Arial"/>
          <w:color w:val="000000" w:themeColor="text1"/>
        </w:rPr>
        <w:t xml:space="preserve">distraction’ and suggests that we must give our full attention to the core business of teaching and learning rather than becoming distracted by the infrastructure, the curriculum, assessment and buildings. </w:t>
      </w:r>
      <w:r w:rsidR="000A46FF" w:rsidRPr="007C51E0">
        <w:rPr>
          <w:rFonts w:ascii="Arial" w:hAnsi="Arial" w:cs="Arial"/>
          <w:color w:val="000000" w:themeColor="text1"/>
        </w:rPr>
        <w:t xml:space="preserve">Gladwell </w:t>
      </w:r>
      <w:r w:rsidR="00195E7A" w:rsidRPr="007C51E0">
        <w:rPr>
          <w:rFonts w:ascii="Arial" w:hAnsi="Arial" w:cs="Arial"/>
          <w:color w:val="000000" w:themeColor="text1"/>
        </w:rPr>
        <w:t xml:space="preserve">(2000, quoted in </w:t>
      </w:r>
      <w:r w:rsidR="00A86BFD" w:rsidRPr="007C51E0">
        <w:rPr>
          <w:rFonts w:ascii="Arial" w:hAnsi="Arial" w:cs="Arial"/>
          <w:color w:val="000000" w:themeColor="text1"/>
        </w:rPr>
        <w:t>Fullan</w:t>
      </w:r>
      <w:r w:rsidR="00195E7A" w:rsidRPr="007C51E0">
        <w:rPr>
          <w:rFonts w:ascii="Arial" w:hAnsi="Arial" w:cs="Arial"/>
          <w:color w:val="000000" w:themeColor="text1"/>
        </w:rPr>
        <w:t>, 2003, p.27</w:t>
      </w:r>
      <w:r w:rsidR="007A6906" w:rsidRPr="007C51E0">
        <w:rPr>
          <w:rFonts w:ascii="Arial" w:hAnsi="Arial" w:cs="Arial"/>
          <w:color w:val="000000" w:themeColor="text1"/>
        </w:rPr>
        <w:t xml:space="preserve">) </w:t>
      </w:r>
      <w:r w:rsidR="00A86BFD" w:rsidRPr="007C51E0">
        <w:rPr>
          <w:rFonts w:ascii="Arial" w:hAnsi="Arial" w:cs="Arial"/>
          <w:color w:val="000000" w:themeColor="text1"/>
        </w:rPr>
        <w:t>points out that ‘context is more powerful than individual dispositions.'  Fullan</w:t>
      </w:r>
      <w:r w:rsidR="000A46FF" w:rsidRPr="007C51E0">
        <w:rPr>
          <w:rFonts w:ascii="Arial" w:hAnsi="Arial" w:cs="Arial"/>
          <w:color w:val="000000" w:themeColor="text1"/>
        </w:rPr>
        <w:t xml:space="preserve"> </w:t>
      </w:r>
      <w:r w:rsidR="00195E7A" w:rsidRPr="007C51E0">
        <w:rPr>
          <w:rFonts w:ascii="Arial" w:hAnsi="Arial" w:cs="Arial"/>
          <w:color w:val="000000" w:themeColor="text1"/>
        </w:rPr>
        <w:t>(2003, p.3)</w:t>
      </w:r>
      <w:r w:rsidR="00162527" w:rsidRPr="007C51E0">
        <w:rPr>
          <w:rFonts w:ascii="Arial" w:hAnsi="Arial" w:cs="Arial"/>
          <w:color w:val="000000" w:themeColor="text1"/>
        </w:rPr>
        <w:t xml:space="preserve">, supports this point in reference to The National Strategy in England, that </w:t>
      </w:r>
      <w:r w:rsidR="000A46FF" w:rsidRPr="007C51E0">
        <w:rPr>
          <w:rFonts w:ascii="Arial" w:hAnsi="Arial" w:cs="Arial"/>
          <w:color w:val="000000" w:themeColor="text1"/>
        </w:rPr>
        <w:t xml:space="preserve">between </w:t>
      </w:r>
      <w:r w:rsidR="00162527" w:rsidRPr="007C51E0">
        <w:rPr>
          <w:rFonts w:ascii="Arial" w:hAnsi="Arial" w:cs="Arial"/>
          <w:color w:val="000000" w:themeColor="text1"/>
        </w:rPr>
        <w:t>19</w:t>
      </w:r>
      <w:r w:rsidR="000A46FF" w:rsidRPr="007C51E0">
        <w:rPr>
          <w:rFonts w:ascii="Arial" w:hAnsi="Arial" w:cs="Arial"/>
          <w:color w:val="000000" w:themeColor="text1"/>
        </w:rPr>
        <w:t xml:space="preserve">97 and </w:t>
      </w:r>
      <w:r w:rsidR="00162527" w:rsidRPr="007C51E0">
        <w:rPr>
          <w:rFonts w:ascii="Arial" w:hAnsi="Arial" w:cs="Arial"/>
          <w:color w:val="000000" w:themeColor="text1"/>
        </w:rPr>
        <w:t>20</w:t>
      </w:r>
      <w:r w:rsidR="000A46FF" w:rsidRPr="007C51E0">
        <w:rPr>
          <w:rFonts w:ascii="Arial" w:hAnsi="Arial" w:cs="Arial"/>
          <w:color w:val="000000" w:themeColor="text1"/>
        </w:rPr>
        <w:t xml:space="preserve">02, </w:t>
      </w:r>
      <w:r w:rsidR="00162527" w:rsidRPr="007C51E0">
        <w:rPr>
          <w:rFonts w:ascii="Arial" w:hAnsi="Arial" w:cs="Arial"/>
          <w:color w:val="000000" w:themeColor="text1"/>
        </w:rPr>
        <w:t>‘</w:t>
      </w:r>
      <w:r w:rsidR="000A46FF" w:rsidRPr="007C51E0">
        <w:rPr>
          <w:rFonts w:ascii="Arial" w:hAnsi="Arial" w:cs="Arial"/>
          <w:color w:val="000000" w:themeColor="text1"/>
        </w:rPr>
        <w:t>as literacy and numeracy scores in England rose, the morale of teachers and principals declined</w:t>
      </w:r>
      <w:r w:rsidR="00195E7A" w:rsidRPr="007C51E0">
        <w:rPr>
          <w:rFonts w:ascii="Arial" w:hAnsi="Arial" w:cs="Arial"/>
          <w:color w:val="000000" w:themeColor="text1"/>
        </w:rPr>
        <w:t>’</w:t>
      </w:r>
      <w:r w:rsidR="000A46FF" w:rsidRPr="007C51E0">
        <w:rPr>
          <w:rFonts w:ascii="Arial" w:hAnsi="Arial" w:cs="Arial"/>
          <w:color w:val="000000" w:themeColor="text1"/>
        </w:rPr>
        <w:t>. The basic working conditions of teachers did not change to enable the</w:t>
      </w:r>
      <w:r w:rsidR="00162527" w:rsidRPr="007C51E0">
        <w:rPr>
          <w:rFonts w:ascii="Arial" w:hAnsi="Arial" w:cs="Arial"/>
          <w:color w:val="000000" w:themeColor="text1"/>
        </w:rPr>
        <w:t>m to become more fully engag</w:t>
      </w:r>
      <w:r w:rsidR="00502BC4">
        <w:rPr>
          <w:rFonts w:ascii="Arial" w:hAnsi="Arial" w:cs="Arial"/>
          <w:color w:val="000000" w:themeColor="text1"/>
        </w:rPr>
        <w:t xml:space="preserve">ed. </w:t>
      </w:r>
      <w:r w:rsidR="00162527" w:rsidRPr="007C51E0">
        <w:rPr>
          <w:rFonts w:ascii="Arial" w:hAnsi="Arial" w:cs="Arial"/>
          <w:color w:val="000000" w:themeColor="text1"/>
        </w:rPr>
        <w:t xml:space="preserve">For the new Curriculum for Wales to succeed, the contextual pressures outlined above will need to </w:t>
      </w:r>
      <w:r w:rsidR="00922C56" w:rsidRPr="007C51E0">
        <w:rPr>
          <w:rFonts w:ascii="Arial" w:hAnsi="Arial" w:cs="Arial"/>
          <w:color w:val="000000" w:themeColor="text1"/>
        </w:rPr>
        <w:t>improve</w:t>
      </w:r>
      <w:r w:rsidR="00502BC4">
        <w:rPr>
          <w:rFonts w:ascii="Arial" w:hAnsi="Arial" w:cs="Arial"/>
          <w:color w:val="000000" w:themeColor="text1"/>
        </w:rPr>
        <w:t xml:space="preserve"> and evolve in tandem with reform measures</w:t>
      </w:r>
      <w:r w:rsidR="00162527" w:rsidRPr="007C51E0">
        <w:rPr>
          <w:rFonts w:ascii="Arial" w:hAnsi="Arial" w:cs="Arial"/>
          <w:color w:val="000000" w:themeColor="text1"/>
        </w:rPr>
        <w:t>.</w:t>
      </w:r>
      <w:r w:rsidR="00922C56" w:rsidRPr="007C51E0">
        <w:rPr>
          <w:rFonts w:ascii="Arial" w:hAnsi="Arial" w:cs="Arial"/>
          <w:color w:val="000000" w:themeColor="text1"/>
        </w:rPr>
        <w:t xml:space="preserve"> Equally, leadership practices </w:t>
      </w:r>
      <w:r w:rsidR="009C6B58">
        <w:rPr>
          <w:rFonts w:ascii="Arial" w:hAnsi="Arial" w:cs="Arial"/>
          <w:color w:val="000000" w:themeColor="text1"/>
        </w:rPr>
        <w:t xml:space="preserve">will </w:t>
      </w:r>
      <w:r w:rsidR="00922C56" w:rsidRPr="007C51E0">
        <w:rPr>
          <w:rFonts w:ascii="Arial" w:hAnsi="Arial" w:cs="Arial"/>
          <w:color w:val="000000" w:themeColor="text1"/>
        </w:rPr>
        <w:t xml:space="preserve">need to change to reflect the context </w:t>
      </w:r>
      <w:r w:rsidR="00AB2A7D" w:rsidRPr="007C51E0">
        <w:rPr>
          <w:rFonts w:ascii="Arial" w:hAnsi="Arial" w:cs="Arial"/>
          <w:color w:val="000000" w:themeColor="text1"/>
        </w:rPr>
        <w:t xml:space="preserve">in which leaders are operating, as </w:t>
      </w:r>
      <w:r w:rsidR="00195E7A" w:rsidRPr="007C51E0">
        <w:rPr>
          <w:rFonts w:ascii="Arial" w:hAnsi="Arial" w:cs="Arial"/>
        </w:rPr>
        <w:t xml:space="preserve">Leithwood et al. (1999, p.15) explain </w:t>
      </w:r>
      <w:r w:rsidR="00922C56" w:rsidRPr="007C51E0">
        <w:rPr>
          <w:rFonts w:ascii="Arial" w:hAnsi="Arial" w:cs="Arial"/>
        </w:rPr>
        <w:t>‘different contexts require different leadership responses.’</w:t>
      </w:r>
    </w:p>
    <w:p w:rsidR="000A46FF" w:rsidRPr="007C51E0" w:rsidRDefault="00941B53" w:rsidP="007C51E0">
      <w:pPr>
        <w:spacing w:line="360" w:lineRule="auto"/>
        <w:rPr>
          <w:rFonts w:ascii="Arial" w:hAnsi="Arial" w:cs="Arial"/>
        </w:rPr>
      </w:pPr>
      <w:r w:rsidRPr="007C51E0">
        <w:rPr>
          <w:rFonts w:ascii="Arial" w:hAnsi="Arial" w:cs="Arial"/>
        </w:rPr>
        <w:t>When one considers that the new Curriculum for Wales is being largely developed by teachers and practitioners through a cross-sectional network of Pioneer Schools drawn from across Wales , t</w:t>
      </w:r>
      <w:r w:rsidR="006E254E" w:rsidRPr="007C51E0">
        <w:rPr>
          <w:rFonts w:ascii="Arial" w:hAnsi="Arial" w:cs="Arial"/>
        </w:rPr>
        <w:t>here may be a case to argue that in handing over the design of the curriculum largely to the teaching workforce, albeit rooted in theory, research and inclusive leadership</w:t>
      </w:r>
      <w:r w:rsidRPr="007C51E0">
        <w:rPr>
          <w:rFonts w:ascii="Arial" w:hAnsi="Arial" w:cs="Arial"/>
        </w:rPr>
        <w:t xml:space="preserve"> with support from an all Wales partnership</w:t>
      </w:r>
      <w:r w:rsidR="006E254E" w:rsidRPr="007C51E0">
        <w:rPr>
          <w:rFonts w:ascii="Arial" w:hAnsi="Arial" w:cs="Arial"/>
        </w:rPr>
        <w:t xml:space="preserve">, as was recommended by Donaldson </w:t>
      </w:r>
      <w:r w:rsidR="00195E7A" w:rsidRPr="007C51E0">
        <w:rPr>
          <w:rFonts w:ascii="Arial" w:hAnsi="Arial" w:cs="Arial"/>
        </w:rPr>
        <w:t>(2015</w:t>
      </w:r>
      <w:r w:rsidR="006E254E" w:rsidRPr="007C51E0">
        <w:rPr>
          <w:rFonts w:ascii="Arial" w:hAnsi="Arial" w:cs="Arial"/>
        </w:rPr>
        <w:t xml:space="preserve">), the focus of a </w:t>
      </w:r>
      <w:r w:rsidRPr="007C51E0">
        <w:rPr>
          <w:rFonts w:ascii="Arial" w:hAnsi="Arial" w:cs="Arial"/>
        </w:rPr>
        <w:t xml:space="preserve">workload </w:t>
      </w:r>
      <w:r w:rsidR="006E254E" w:rsidRPr="007C51E0">
        <w:rPr>
          <w:rFonts w:ascii="Arial" w:hAnsi="Arial" w:cs="Arial"/>
        </w:rPr>
        <w:t>weary workforce should exclusiv</w:t>
      </w:r>
      <w:r w:rsidR="00BA532A" w:rsidRPr="007C51E0">
        <w:rPr>
          <w:rFonts w:ascii="Arial" w:hAnsi="Arial" w:cs="Arial"/>
        </w:rPr>
        <w:t xml:space="preserve">ely be on pedagogy and practice rather than on curriculum design too. </w:t>
      </w:r>
      <w:r w:rsidR="00195E7A" w:rsidRPr="007C51E0">
        <w:rPr>
          <w:rFonts w:ascii="Arial" w:hAnsi="Arial" w:cs="Arial"/>
        </w:rPr>
        <w:t>Viviane Robinson (2007, quoted</w:t>
      </w:r>
      <w:r w:rsidR="00264B49" w:rsidRPr="007C51E0">
        <w:rPr>
          <w:rFonts w:ascii="Arial" w:hAnsi="Arial" w:cs="Arial"/>
        </w:rPr>
        <w:t xml:space="preserve"> in Grigg, 2016, p.240), in her meta-analysis of 26 studies on the impact of school leadership, showed that the more leadership is focused upon teaching and learning and the professional </w:t>
      </w:r>
      <w:r w:rsidR="00264B49" w:rsidRPr="007C51E0">
        <w:rPr>
          <w:rFonts w:ascii="Arial" w:hAnsi="Arial" w:cs="Arial"/>
        </w:rPr>
        <w:lastRenderedPageBreak/>
        <w:t xml:space="preserve">development of teachers, the greater its impact.’ And as Alexander (2010, p.243) claimed, ‘A curriculum is only as good as those who teach it.’ </w:t>
      </w:r>
      <w:r w:rsidR="00A86237" w:rsidRPr="007C51E0">
        <w:rPr>
          <w:rFonts w:ascii="Arial" w:hAnsi="Arial" w:cs="Arial"/>
        </w:rPr>
        <w:t xml:space="preserve"> It begs an early question in this case study as to whether the education workforce, given the context and despite positive intentions o</w:t>
      </w:r>
      <w:r w:rsidR="002610AE" w:rsidRPr="007C51E0">
        <w:rPr>
          <w:rFonts w:ascii="Arial" w:hAnsi="Arial" w:cs="Arial"/>
        </w:rPr>
        <w:t>f empowerment and participatory,</w:t>
      </w:r>
      <w:r w:rsidR="00A86237" w:rsidRPr="007C51E0">
        <w:rPr>
          <w:rFonts w:ascii="Arial" w:hAnsi="Arial" w:cs="Arial"/>
        </w:rPr>
        <w:t xml:space="preserve"> inclusive leadership, have been given </w:t>
      </w:r>
      <w:r w:rsidR="002610AE" w:rsidRPr="007C51E0">
        <w:rPr>
          <w:rFonts w:ascii="Arial" w:hAnsi="Arial" w:cs="Arial"/>
        </w:rPr>
        <w:t xml:space="preserve">the wrong project to complete. </w:t>
      </w:r>
    </w:p>
    <w:p w:rsidR="00446229" w:rsidRPr="007C51E0" w:rsidRDefault="00446229" w:rsidP="007C51E0">
      <w:pPr>
        <w:spacing w:line="360" w:lineRule="auto"/>
        <w:jc w:val="center"/>
        <w:rPr>
          <w:rFonts w:ascii="Arial" w:hAnsi="Arial" w:cs="Arial"/>
          <w:b/>
        </w:rPr>
      </w:pPr>
      <w:r w:rsidRPr="007C51E0">
        <w:rPr>
          <w:rFonts w:ascii="Arial" w:hAnsi="Arial" w:cs="Arial"/>
          <w:b/>
        </w:rPr>
        <w:t>Implementation</w:t>
      </w:r>
    </w:p>
    <w:p w:rsidR="00676759" w:rsidRPr="007C51E0" w:rsidRDefault="00BA532A" w:rsidP="007C51E0">
      <w:pPr>
        <w:spacing w:line="360" w:lineRule="auto"/>
        <w:rPr>
          <w:rFonts w:ascii="Arial" w:hAnsi="Arial" w:cs="Arial"/>
          <w:color w:val="FF0000"/>
        </w:rPr>
      </w:pPr>
      <w:r w:rsidRPr="007C51E0">
        <w:rPr>
          <w:rFonts w:ascii="Arial" w:hAnsi="Arial" w:cs="Arial"/>
        </w:rPr>
        <w:t>Faced</w:t>
      </w:r>
      <w:r w:rsidR="00A86237" w:rsidRPr="007C51E0">
        <w:rPr>
          <w:rFonts w:ascii="Arial" w:hAnsi="Arial" w:cs="Arial"/>
        </w:rPr>
        <w:t>, therefore,</w:t>
      </w:r>
      <w:r w:rsidRPr="007C51E0">
        <w:rPr>
          <w:rFonts w:ascii="Arial" w:hAnsi="Arial" w:cs="Arial"/>
        </w:rPr>
        <w:t xml:space="preserve"> </w:t>
      </w:r>
      <w:r w:rsidR="00941B53" w:rsidRPr="007C51E0">
        <w:rPr>
          <w:rFonts w:ascii="Arial" w:hAnsi="Arial" w:cs="Arial"/>
        </w:rPr>
        <w:t>with such a context and an</w:t>
      </w:r>
      <w:r w:rsidR="0081086A" w:rsidRPr="007C51E0">
        <w:rPr>
          <w:rFonts w:ascii="Arial" w:hAnsi="Arial" w:cs="Arial"/>
        </w:rPr>
        <w:t xml:space="preserve"> education</w:t>
      </w:r>
      <w:r w:rsidRPr="007C51E0">
        <w:rPr>
          <w:rFonts w:ascii="Arial" w:hAnsi="Arial" w:cs="Arial"/>
        </w:rPr>
        <w:t xml:space="preserve"> work</w:t>
      </w:r>
      <w:r w:rsidR="0081086A" w:rsidRPr="007C51E0">
        <w:rPr>
          <w:rFonts w:ascii="Arial" w:hAnsi="Arial" w:cs="Arial"/>
        </w:rPr>
        <w:t xml:space="preserve"> force that has been conditioned to accept top-down leadership and prescription since 1988, the challenge for Welsh Government and policy-makers has been</w:t>
      </w:r>
      <w:r w:rsidR="00941B53" w:rsidRPr="007C51E0">
        <w:rPr>
          <w:rFonts w:ascii="Arial" w:hAnsi="Arial" w:cs="Arial"/>
        </w:rPr>
        <w:t xml:space="preserve"> and is</w:t>
      </w:r>
      <w:r w:rsidR="0081086A" w:rsidRPr="007C51E0">
        <w:rPr>
          <w:rFonts w:ascii="Arial" w:hAnsi="Arial" w:cs="Arial"/>
        </w:rPr>
        <w:t xml:space="preserve"> significant. </w:t>
      </w:r>
      <w:r w:rsidR="003431DF" w:rsidRPr="007C51E0">
        <w:rPr>
          <w:rFonts w:ascii="Arial" w:hAnsi="Arial" w:cs="Arial"/>
        </w:rPr>
        <w:t>There is an argument that curriculum reform</w:t>
      </w:r>
      <w:r w:rsidR="0081086A" w:rsidRPr="007C51E0">
        <w:rPr>
          <w:rFonts w:ascii="Arial" w:hAnsi="Arial" w:cs="Arial"/>
        </w:rPr>
        <w:t>, implementation and delivery</w:t>
      </w:r>
      <w:r w:rsidR="003431DF" w:rsidRPr="007C51E0">
        <w:rPr>
          <w:rFonts w:ascii="Arial" w:hAnsi="Arial" w:cs="Arial"/>
        </w:rPr>
        <w:t xml:space="preserve"> needs to happen quickly to</w:t>
      </w:r>
      <w:r w:rsidR="0081086A" w:rsidRPr="007C51E0">
        <w:rPr>
          <w:rFonts w:ascii="Arial" w:hAnsi="Arial" w:cs="Arial"/>
        </w:rPr>
        <w:t xml:space="preserve"> keep up with the fast pace of change. In the same way that university degree students may find certain course content outdated by the end of their degree, could the same be said for aspects of the new Curriculum for Wales? W</w:t>
      </w:r>
      <w:r w:rsidR="003431DF" w:rsidRPr="007C51E0">
        <w:rPr>
          <w:rFonts w:ascii="Arial" w:hAnsi="Arial" w:cs="Arial"/>
        </w:rPr>
        <w:t>ill Donaldson’s vision be outdated by the time students are receiving their new diet?</w:t>
      </w:r>
      <w:r w:rsidR="0081086A" w:rsidRPr="007C51E0">
        <w:rPr>
          <w:rFonts w:ascii="Arial" w:hAnsi="Arial" w:cs="Arial"/>
        </w:rPr>
        <w:t xml:space="preserve"> </w:t>
      </w:r>
      <w:r w:rsidR="00D40F1C" w:rsidRPr="007C51E0">
        <w:rPr>
          <w:rFonts w:ascii="Arial" w:hAnsi="Arial" w:cs="Arial"/>
        </w:rPr>
        <w:t xml:space="preserve"> </w:t>
      </w:r>
      <w:r w:rsidR="0081086A" w:rsidRPr="007C51E0">
        <w:rPr>
          <w:rFonts w:ascii="Arial" w:hAnsi="Arial" w:cs="Arial"/>
        </w:rPr>
        <w:t>And yet, research suggests that deep and enduring change takes time</w:t>
      </w:r>
      <w:r w:rsidR="00C027A3" w:rsidRPr="007C51E0">
        <w:rPr>
          <w:rFonts w:ascii="Arial" w:hAnsi="Arial" w:cs="Arial"/>
        </w:rPr>
        <w:t xml:space="preserve">. </w:t>
      </w:r>
      <w:r w:rsidR="00195E7A" w:rsidRPr="007C51E0">
        <w:rPr>
          <w:rFonts w:ascii="Arial" w:hAnsi="Arial" w:cs="Arial"/>
        </w:rPr>
        <w:t xml:space="preserve">Leithwood et al (1999, </w:t>
      </w:r>
      <w:r w:rsidR="00C027A3" w:rsidRPr="007C51E0">
        <w:rPr>
          <w:rFonts w:ascii="Arial" w:hAnsi="Arial" w:cs="Arial"/>
        </w:rPr>
        <w:t xml:space="preserve">p.219) </w:t>
      </w:r>
      <w:r w:rsidR="00195E7A" w:rsidRPr="007C51E0">
        <w:rPr>
          <w:rFonts w:ascii="Arial" w:hAnsi="Arial" w:cs="Arial"/>
        </w:rPr>
        <w:t>indicate</w:t>
      </w:r>
      <w:r w:rsidR="00C027A3" w:rsidRPr="007C51E0">
        <w:rPr>
          <w:rFonts w:ascii="Arial" w:hAnsi="Arial" w:cs="Arial"/>
        </w:rPr>
        <w:t xml:space="preserve"> that most evidence suggests that a five year period of time has been required for moderately ambitious reform</w:t>
      </w:r>
      <w:r w:rsidR="00C11F73" w:rsidRPr="007C51E0">
        <w:rPr>
          <w:rFonts w:ascii="Arial" w:hAnsi="Arial" w:cs="Arial"/>
        </w:rPr>
        <w:t>s</w:t>
      </w:r>
      <w:r w:rsidR="00C027A3" w:rsidRPr="007C51E0">
        <w:rPr>
          <w:rFonts w:ascii="Arial" w:hAnsi="Arial" w:cs="Arial"/>
        </w:rPr>
        <w:t xml:space="preserve">. </w:t>
      </w:r>
      <w:r w:rsidR="0081086A" w:rsidRPr="007C51E0">
        <w:rPr>
          <w:rFonts w:ascii="Arial" w:hAnsi="Arial" w:cs="Arial"/>
        </w:rPr>
        <w:t>There is no escaping the</w:t>
      </w:r>
      <w:r w:rsidR="00094B5F" w:rsidRPr="007C51E0">
        <w:rPr>
          <w:rFonts w:ascii="Arial" w:hAnsi="Arial" w:cs="Arial"/>
        </w:rPr>
        <w:t xml:space="preserve"> complexity and</w:t>
      </w:r>
      <w:r w:rsidR="0081086A" w:rsidRPr="007C51E0">
        <w:rPr>
          <w:rFonts w:ascii="Arial" w:hAnsi="Arial" w:cs="Arial"/>
        </w:rPr>
        <w:t xml:space="preserve"> criticality of leadership</w:t>
      </w:r>
      <w:r w:rsidR="00A86237" w:rsidRPr="007C51E0">
        <w:rPr>
          <w:rFonts w:ascii="Arial" w:hAnsi="Arial" w:cs="Arial"/>
        </w:rPr>
        <w:t xml:space="preserve"> and management</w:t>
      </w:r>
      <w:r w:rsidR="0081086A" w:rsidRPr="007C51E0">
        <w:rPr>
          <w:rFonts w:ascii="Arial" w:hAnsi="Arial" w:cs="Arial"/>
        </w:rPr>
        <w:t xml:space="preserve"> in delivering the new Curriculum for Wales successfully. </w:t>
      </w:r>
      <w:r w:rsidR="00542570" w:rsidRPr="007C51E0">
        <w:rPr>
          <w:rFonts w:ascii="Arial" w:hAnsi="Arial" w:cs="Arial"/>
        </w:rPr>
        <w:t xml:space="preserve">Covey (2004, </w:t>
      </w:r>
      <w:r w:rsidR="00094B5F" w:rsidRPr="007C51E0">
        <w:rPr>
          <w:rFonts w:ascii="Arial" w:hAnsi="Arial" w:cs="Arial"/>
        </w:rPr>
        <w:t xml:space="preserve">p.101) stated that ‘The rapidly changing environment in which we live makes effective </w:t>
      </w:r>
      <w:r w:rsidR="00941B53" w:rsidRPr="007C51E0">
        <w:rPr>
          <w:rFonts w:ascii="Arial" w:hAnsi="Arial" w:cs="Arial"/>
        </w:rPr>
        <w:t>leadership more critical than it has ever be</w:t>
      </w:r>
      <w:r w:rsidR="00542570" w:rsidRPr="007C51E0">
        <w:rPr>
          <w:rFonts w:ascii="Arial" w:hAnsi="Arial" w:cs="Arial"/>
        </w:rPr>
        <w:t xml:space="preserve">en,’ whilst Harris (2014, quoted </w:t>
      </w:r>
      <w:r w:rsidR="00941B53" w:rsidRPr="007C51E0">
        <w:rPr>
          <w:rFonts w:ascii="Arial" w:hAnsi="Arial" w:cs="Arial"/>
        </w:rPr>
        <w:t>in Grigg, 2016, p.232) suggests a</w:t>
      </w:r>
      <w:r w:rsidR="00A00D4A" w:rsidRPr="007C51E0">
        <w:rPr>
          <w:rFonts w:ascii="Arial" w:hAnsi="Arial" w:cs="Arial"/>
        </w:rPr>
        <w:t>dvocates argue that the traditional top-down model of leadership is no longer fit for purpose in the 21</w:t>
      </w:r>
      <w:r w:rsidR="00A00D4A" w:rsidRPr="007C51E0">
        <w:rPr>
          <w:rFonts w:ascii="Arial" w:hAnsi="Arial" w:cs="Arial"/>
          <w:vertAlign w:val="superscript"/>
        </w:rPr>
        <w:t>st</w:t>
      </w:r>
      <w:r w:rsidR="00A00D4A" w:rsidRPr="007C51E0">
        <w:rPr>
          <w:rFonts w:ascii="Arial" w:hAnsi="Arial" w:cs="Arial"/>
        </w:rPr>
        <w:t xml:space="preserve"> century.’</w:t>
      </w:r>
      <w:r w:rsidR="00941B53" w:rsidRPr="007C51E0">
        <w:rPr>
          <w:rFonts w:ascii="Arial" w:hAnsi="Arial" w:cs="Arial"/>
        </w:rPr>
        <w:t xml:space="preserve"> </w:t>
      </w:r>
      <w:r w:rsidR="00963D85" w:rsidRPr="007C51E0">
        <w:rPr>
          <w:rFonts w:ascii="Arial" w:hAnsi="Arial" w:cs="Arial"/>
        </w:rPr>
        <w:t xml:space="preserve"> Connolly et al </w:t>
      </w:r>
      <w:r w:rsidR="00542570" w:rsidRPr="007C51E0">
        <w:rPr>
          <w:rFonts w:ascii="Arial" w:hAnsi="Arial" w:cs="Arial"/>
        </w:rPr>
        <w:t xml:space="preserve">(2019, </w:t>
      </w:r>
      <w:r w:rsidR="00963D85" w:rsidRPr="007C51E0">
        <w:rPr>
          <w:rFonts w:ascii="Arial" w:hAnsi="Arial" w:cs="Arial"/>
        </w:rPr>
        <w:t xml:space="preserve">p.504) offers a simple </w:t>
      </w:r>
      <w:r w:rsidR="00963D85" w:rsidRPr="007C51E0">
        <w:rPr>
          <w:rFonts w:ascii="Arial" w:hAnsi="Arial" w:cs="Arial"/>
          <w:color w:val="000000" w:themeColor="text1"/>
        </w:rPr>
        <w:t>understanding of educational leadership as an ‘act of influencing others in educational settings to achieve goals</w:t>
      </w:r>
      <w:r w:rsidR="007A6906" w:rsidRPr="007C51E0">
        <w:rPr>
          <w:rFonts w:ascii="Arial" w:hAnsi="Arial" w:cs="Arial"/>
          <w:color w:val="000000" w:themeColor="text1"/>
        </w:rPr>
        <w:t>.’ It is also important to distinguish between the role of leader and the role of manager. Covey</w:t>
      </w:r>
      <w:r w:rsidR="00542570" w:rsidRPr="007C51E0">
        <w:rPr>
          <w:rFonts w:ascii="Arial" w:hAnsi="Arial" w:cs="Arial"/>
          <w:color w:val="000000" w:themeColor="text1"/>
        </w:rPr>
        <w:t xml:space="preserve"> (2004, p.101)</w:t>
      </w:r>
      <w:r w:rsidR="007A6906" w:rsidRPr="007C51E0">
        <w:rPr>
          <w:rFonts w:ascii="Arial" w:hAnsi="Arial" w:cs="Arial"/>
          <w:color w:val="000000" w:themeColor="text1"/>
        </w:rPr>
        <w:t xml:space="preserve"> succinctly distinguishes between leadership who deal ‘with the top line: what are the things I want to accomplish?’ and management who deal ‘with the bottom line: how can I best </w:t>
      </w:r>
      <w:r w:rsidR="00542570" w:rsidRPr="007C51E0">
        <w:rPr>
          <w:rFonts w:ascii="Arial" w:hAnsi="Arial" w:cs="Arial"/>
          <w:color w:val="000000" w:themeColor="text1"/>
        </w:rPr>
        <w:t xml:space="preserve">accomplish certain things?’ </w:t>
      </w:r>
      <w:r w:rsidR="007A6906" w:rsidRPr="007C51E0">
        <w:rPr>
          <w:rFonts w:ascii="Arial" w:hAnsi="Arial" w:cs="Arial"/>
          <w:color w:val="000000" w:themeColor="text1"/>
        </w:rPr>
        <w:t xml:space="preserve">Both have pivotal roles. </w:t>
      </w:r>
      <w:r w:rsidR="00A00D4A" w:rsidRPr="007C51E0">
        <w:rPr>
          <w:rFonts w:ascii="Arial" w:hAnsi="Arial" w:cs="Arial"/>
          <w:color w:val="000000" w:themeColor="text1"/>
        </w:rPr>
        <w:t>Leithwood et al. (</w:t>
      </w:r>
      <w:r w:rsidR="00542570" w:rsidRPr="007C51E0">
        <w:rPr>
          <w:rFonts w:ascii="Arial" w:hAnsi="Arial" w:cs="Arial"/>
          <w:color w:val="000000" w:themeColor="text1"/>
        </w:rPr>
        <w:t xml:space="preserve">1999, </w:t>
      </w:r>
      <w:r w:rsidR="00A00D4A" w:rsidRPr="007C51E0">
        <w:rPr>
          <w:rFonts w:ascii="Arial" w:hAnsi="Arial" w:cs="Arial"/>
          <w:color w:val="000000" w:themeColor="text1"/>
        </w:rPr>
        <w:t xml:space="preserve">p.4) </w:t>
      </w:r>
      <w:r w:rsidR="007A6906" w:rsidRPr="007C51E0">
        <w:rPr>
          <w:rFonts w:ascii="Arial" w:hAnsi="Arial" w:cs="Arial"/>
          <w:color w:val="000000" w:themeColor="text1"/>
        </w:rPr>
        <w:t xml:space="preserve">however, </w:t>
      </w:r>
      <w:r w:rsidR="009C6B58">
        <w:rPr>
          <w:rFonts w:ascii="Arial" w:hAnsi="Arial" w:cs="Arial"/>
          <w:color w:val="000000" w:themeColor="text1"/>
        </w:rPr>
        <w:t>point</w:t>
      </w:r>
      <w:r w:rsidR="00A00D4A" w:rsidRPr="007C51E0">
        <w:rPr>
          <w:rFonts w:ascii="Arial" w:hAnsi="Arial" w:cs="Arial"/>
          <w:color w:val="000000" w:themeColor="text1"/>
        </w:rPr>
        <w:t xml:space="preserve"> out that there </w:t>
      </w:r>
      <w:r w:rsidR="00A00D4A" w:rsidRPr="007C51E0">
        <w:rPr>
          <w:rFonts w:ascii="Arial" w:hAnsi="Arial" w:cs="Arial"/>
        </w:rPr>
        <w:t xml:space="preserve">is ‘no final word </w:t>
      </w:r>
      <w:r w:rsidR="0020412B" w:rsidRPr="007C51E0">
        <w:rPr>
          <w:rFonts w:ascii="Arial" w:hAnsi="Arial" w:cs="Arial"/>
        </w:rPr>
        <w:t xml:space="preserve">on what is good leadership,’ and this is a view shared by many who are unable to agree upon a precise definition. </w:t>
      </w:r>
      <w:r w:rsidR="00264B49" w:rsidRPr="007C51E0">
        <w:rPr>
          <w:rFonts w:ascii="Arial" w:hAnsi="Arial" w:cs="Arial"/>
        </w:rPr>
        <w:t xml:space="preserve"> </w:t>
      </w:r>
      <w:r w:rsidR="00A86237" w:rsidRPr="007C51E0">
        <w:rPr>
          <w:rFonts w:ascii="Arial" w:hAnsi="Arial" w:cs="Arial"/>
        </w:rPr>
        <w:t>These statements alone exemplify the complexity of leadership and management.</w:t>
      </w:r>
      <w:r w:rsidR="000A46FF" w:rsidRPr="007C51E0">
        <w:rPr>
          <w:rFonts w:ascii="Arial" w:hAnsi="Arial" w:cs="Arial"/>
        </w:rPr>
        <w:t xml:space="preserve">  </w:t>
      </w:r>
      <w:r w:rsidR="007A6906" w:rsidRPr="007C51E0">
        <w:rPr>
          <w:rFonts w:ascii="Arial" w:hAnsi="Arial" w:cs="Arial"/>
          <w:color w:val="FF0000"/>
        </w:rPr>
        <w:t xml:space="preserve"> </w:t>
      </w:r>
    </w:p>
    <w:p w:rsidR="0098621E" w:rsidRPr="007C51E0" w:rsidRDefault="00A86237" w:rsidP="007C51E0">
      <w:pPr>
        <w:spacing w:line="360" w:lineRule="auto"/>
        <w:rPr>
          <w:rFonts w:ascii="Arial" w:hAnsi="Arial" w:cs="Arial"/>
        </w:rPr>
      </w:pPr>
      <w:r w:rsidRPr="007C51E0">
        <w:rPr>
          <w:rFonts w:ascii="Arial" w:hAnsi="Arial" w:cs="Arial"/>
        </w:rPr>
        <w:t>Hargreaves</w:t>
      </w:r>
      <w:r w:rsidR="00542570" w:rsidRPr="007C51E0">
        <w:rPr>
          <w:rFonts w:ascii="Arial" w:hAnsi="Arial" w:cs="Arial"/>
        </w:rPr>
        <w:t xml:space="preserve"> and Fullan </w:t>
      </w:r>
      <w:r w:rsidRPr="007C51E0">
        <w:rPr>
          <w:rFonts w:ascii="Arial" w:hAnsi="Arial" w:cs="Arial"/>
        </w:rPr>
        <w:t>(</w:t>
      </w:r>
      <w:r w:rsidR="00542570" w:rsidRPr="007C51E0">
        <w:rPr>
          <w:rFonts w:ascii="Arial" w:hAnsi="Arial" w:cs="Arial"/>
        </w:rPr>
        <w:t xml:space="preserve">1998, </w:t>
      </w:r>
      <w:r w:rsidRPr="007C51E0">
        <w:rPr>
          <w:rFonts w:ascii="Arial" w:hAnsi="Arial" w:cs="Arial"/>
        </w:rPr>
        <w:t xml:space="preserve">p.4) </w:t>
      </w:r>
      <w:r w:rsidR="00676759" w:rsidRPr="007C51E0">
        <w:rPr>
          <w:rFonts w:ascii="Arial" w:hAnsi="Arial" w:cs="Arial"/>
        </w:rPr>
        <w:t>argue that ‘until society realises that the quality and morale of teachers is absolutely central to the wellbeing of pupils and their learning,’ reform efforts will not succeed. And</w:t>
      </w:r>
      <w:r w:rsidR="00542570" w:rsidRPr="007C51E0">
        <w:rPr>
          <w:rFonts w:ascii="Arial" w:hAnsi="Arial" w:cs="Arial"/>
        </w:rPr>
        <w:t xml:space="preserve"> in agreement with Robinson’s (2015</w:t>
      </w:r>
      <w:r w:rsidR="00676759" w:rsidRPr="007C51E0">
        <w:rPr>
          <w:rFonts w:ascii="Arial" w:hAnsi="Arial" w:cs="Arial"/>
        </w:rPr>
        <w:t>)</w:t>
      </w:r>
      <w:r w:rsidR="00542570" w:rsidRPr="007C51E0">
        <w:rPr>
          <w:rFonts w:ascii="Arial" w:hAnsi="Arial" w:cs="Arial"/>
        </w:rPr>
        <w:t xml:space="preserve"> point referred to previously, Hargreaves and Fullan (1998, pp.30-31) reinforce the view that ‘</w:t>
      </w:r>
      <w:r w:rsidR="00676759" w:rsidRPr="007C51E0">
        <w:rPr>
          <w:rFonts w:ascii="Arial" w:hAnsi="Arial" w:cs="Arial"/>
        </w:rPr>
        <w:t>teachers will not commit to a change if t</w:t>
      </w:r>
      <w:r w:rsidR="00542570" w:rsidRPr="007C51E0">
        <w:rPr>
          <w:rFonts w:ascii="Arial" w:hAnsi="Arial" w:cs="Arial"/>
        </w:rPr>
        <w:t>hey cannot see the point of it’</w:t>
      </w:r>
      <w:r w:rsidR="00676759" w:rsidRPr="007C51E0">
        <w:rPr>
          <w:rFonts w:ascii="Arial" w:hAnsi="Arial" w:cs="Arial"/>
        </w:rPr>
        <w:t>. Moreover, Robinson’s (</w:t>
      </w:r>
      <w:r w:rsidR="00542570" w:rsidRPr="007C51E0">
        <w:rPr>
          <w:rFonts w:ascii="Arial" w:hAnsi="Arial" w:cs="Arial"/>
        </w:rPr>
        <w:t xml:space="preserve">2015, </w:t>
      </w:r>
      <w:r w:rsidR="00676759" w:rsidRPr="007C51E0">
        <w:rPr>
          <w:rFonts w:ascii="Arial" w:hAnsi="Arial" w:cs="Arial"/>
        </w:rPr>
        <w:t>p</w:t>
      </w:r>
      <w:r w:rsidR="00542570" w:rsidRPr="007C51E0">
        <w:rPr>
          <w:rFonts w:ascii="Arial" w:hAnsi="Arial" w:cs="Arial"/>
        </w:rPr>
        <w:t>.</w:t>
      </w:r>
      <w:r w:rsidR="00676759" w:rsidRPr="007C51E0">
        <w:rPr>
          <w:rFonts w:ascii="Arial" w:hAnsi="Arial" w:cs="Arial"/>
        </w:rPr>
        <w:t xml:space="preserve">232) </w:t>
      </w:r>
      <w:r w:rsidR="00676759" w:rsidRPr="007C51E0">
        <w:rPr>
          <w:rFonts w:ascii="Arial" w:hAnsi="Arial" w:cs="Arial"/>
        </w:rPr>
        <w:lastRenderedPageBreak/>
        <w:t xml:space="preserve">point that schools’ need to know that policy-makers really understand the day to day challenges of teaching and learning’ together show that there is a real need for acute awareness and profound understanding at the top level of leadership of the nature and demands of teaching on the ground. In this case, Welsh Government need to demonstrate throughout this ongoing process, that they recognise and take account of the reality of the role of today’s teachers and this is translated in suitable measure by how they respond, lead, guide and support the workforce. </w:t>
      </w:r>
      <w:r w:rsidR="00E66D8C" w:rsidRPr="007C51E0">
        <w:rPr>
          <w:rFonts w:ascii="Arial" w:hAnsi="Arial" w:cs="Arial"/>
        </w:rPr>
        <w:t xml:space="preserve">Indeed, in undertaking a review of the curriculum and assessment arrangements in Wales in 2014, Professor Donaldson and his team met and consulted with a cross-section of the education workforce across 60 schools in Wales and gathered 700 responses from the call for evidence, 300 of which were from children. And they stated that ‘listening’ was at the heart of the review in which they asked people what was best about education in </w:t>
      </w:r>
      <w:r w:rsidR="00E94CA9" w:rsidRPr="007C51E0">
        <w:rPr>
          <w:rFonts w:ascii="Arial" w:hAnsi="Arial" w:cs="Arial"/>
        </w:rPr>
        <w:t>Wales and what needed to change</w:t>
      </w:r>
      <w:r w:rsidR="00E66D8C" w:rsidRPr="007C51E0">
        <w:rPr>
          <w:rFonts w:ascii="Arial" w:hAnsi="Arial" w:cs="Arial"/>
        </w:rPr>
        <w:t xml:space="preserve"> </w:t>
      </w:r>
      <w:r w:rsidR="00E94CA9" w:rsidRPr="007C51E0">
        <w:rPr>
          <w:rFonts w:ascii="Arial" w:hAnsi="Arial" w:cs="Arial"/>
        </w:rPr>
        <w:t xml:space="preserve">(Donaldson, 2015, p.3). </w:t>
      </w:r>
      <w:r w:rsidR="001C1ADC" w:rsidRPr="007C51E0">
        <w:rPr>
          <w:rFonts w:ascii="Arial" w:hAnsi="Arial" w:cs="Arial"/>
        </w:rPr>
        <w:t>It woul</w:t>
      </w:r>
      <w:r w:rsidR="00EE50FA" w:rsidRPr="007C51E0">
        <w:rPr>
          <w:rFonts w:ascii="Arial" w:hAnsi="Arial" w:cs="Arial"/>
        </w:rPr>
        <w:t>d be fair to speculate</w:t>
      </w:r>
      <w:r w:rsidR="001C1ADC" w:rsidRPr="007C51E0">
        <w:rPr>
          <w:rFonts w:ascii="Arial" w:hAnsi="Arial" w:cs="Arial"/>
        </w:rPr>
        <w:t xml:space="preserve"> that in the early stages of consultation and recommendation, the Donaldson Curriculum inspired motivation, excitement and the trust of the education workforce and beyond. </w:t>
      </w:r>
      <w:r w:rsidR="00DA4ACE" w:rsidRPr="007C51E0">
        <w:rPr>
          <w:rFonts w:ascii="Arial" w:hAnsi="Arial" w:cs="Arial"/>
        </w:rPr>
        <w:t xml:space="preserve">Yet, </w:t>
      </w:r>
      <w:r w:rsidR="00DE4578" w:rsidRPr="007C51E0">
        <w:rPr>
          <w:rFonts w:ascii="Arial" w:hAnsi="Arial" w:cs="Arial"/>
        </w:rPr>
        <w:t xml:space="preserve">the Education Secretary, </w:t>
      </w:r>
      <w:r w:rsidR="00DA4ACE" w:rsidRPr="007C51E0">
        <w:rPr>
          <w:rFonts w:ascii="Arial" w:hAnsi="Arial" w:cs="Arial"/>
        </w:rPr>
        <w:t>Kirsty Williams’</w:t>
      </w:r>
      <w:r w:rsidR="00DE4578" w:rsidRPr="007C51E0">
        <w:rPr>
          <w:rFonts w:ascii="Arial" w:hAnsi="Arial" w:cs="Arial"/>
        </w:rPr>
        <w:t xml:space="preserve"> </w:t>
      </w:r>
      <w:r w:rsidR="00DA4ACE" w:rsidRPr="007C51E0">
        <w:rPr>
          <w:rFonts w:ascii="Arial" w:hAnsi="Arial" w:cs="Arial"/>
        </w:rPr>
        <w:t xml:space="preserve">recent response to criticism of a lack of clarity in Wales’ new curriculum in which she expressed </w:t>
      </w:r>
      <w:r w:rsidR="009C6B58">
        <w:rPr>
          <w:rFonts w:ascii="Arial" w:hAnsi="Arial" w:cs="Arial"/>
        </w:rPr>
        <w:t>concern</w:t>
      </w:r>
      <w:r w:rsidR="00DA4ACE" w:rsidRPr="007C51E0">
        <w:rPr>
          <w:rFonts w:ascii="Arial" w:hAnsi="Arial" w:cs="Arial"/>
        </w:rPr>
        <w:t xml:space="preserve"> that there was a misunderstanding of the vision behind the curriculum is worrying</w:t>
      </w:r>
      <w:r w:rsidR="00DE4578" w:rsidRPr="007C51E0">
        <w:rPr>
          <w:rFonts w:ascii="Arial" w:hAnsi="Arial" w:cs="Arial"/>
        </w:rPr>
        <w:t xml:space="preserve"> (Wales Online, 2019)</w:t>
      </w:r>
      <w:r w:rsidR="00DA4ACE" w:rsidRPr="007C51E0">
        <w:rPr>
          <w:rFonts w:ascii="Arial" w:hAnsi="Arial" w:cs="Arial"/>
        </w:rPr>
        <w:t xml:space="preserve">. Whilst not directly attributing blame, she does suggest that clear understanding was seemingly amiss. This begs the questions of the extent to which Welsh Government were </w:t>
      </w:r>
      <w:r w:rsidR="00DA4ACE" w:rsidRPr="007C51E0">
        <w:rPr>
          <w:rFonts w:ascii="Arial" w:hAnsi="Arial" w:cs="Arial"/>
          <w:i/>
        </w:rPr>
        <w:t>aware</w:t>
      </w:r>
      <w:r w:rsidR="00AB2A7D" w:rsidRPr="007C51E0">
        <w:rPr>
          <w:rFonts w:ascii="Arial" w:hAnsi="Arial" w:cs="Arial"/>
        </w:rPr>
        <w:t xml:space="preserve"> of how well stakeholders had </w:t>
      </w:r>
      <w:r w:rsidR="00DA4ACE" w:rsidRPr="007C51E0">
        <w:rPr>
          <w:rFonts w:ascii="Arial" w:hAnsi="Arial" w:cs="Arial"/>
        </w:rPr>
        <w:t>grasp</w:t>
      </w:r>
      <w:r w:rsidR="00AB2A7D" w:rsidRPr="007C51E0">
        <w:rPr>
          <w:rFonts w:ascii="Arial" w:hAnsi="Arial" w:cs="Arial"/>
        </w:rPr>
        <w:t>ed</w:t>
      </w:r>
      <w:r w:rsidR="00DA4ACE" w:rsidRPr="007C51E0">
        <w:rPr>
          <w:rFonts w:ascii="Arial" w:hAnsi="Arial" w:cs="Arial"/>
        </w:rPr>
        <w:t xml:space="preserve"> what the reforms would eventually look like.  Moreover</w:t>
      </w:r>
      <w:r w:rsidR="001C1ADC" w:rsidRPr="007C51E0">
        <w:rPr>
          <w:rFonts w:ascii="Arial" w:hAnsi="Arial" w:cs="Arial"/>
        </w:rPr>
        <w:t xml:space="preserve">, recent </w:t>
      </w:r>
      <w:r w:rsidR="00EE50FA" w:rsidRPr="007C51E0">
        <w:rPr>
          <w:rFonts w:ascii="Arial" w:hAnsi="Arial" w:cs="Arial"/>
        </w:rPr>
        <w:t>reports from the NASUWT, the Teacher’s Union, describe how their members ‘have lost faith in the progress and development of the reforms and that trust and belief in the process has been seriously undermined</w:t>
      </w:r>
      <w:r w:rsidR="009C6B58">
        <w:rPr>
          <w:rFonts w:ascii="Arial" w:hAnsi="Arial" w:cs="Arial"/>
        </w:rPr>
        <w:t>’ (Wales Online, 2019</w:t>
      </w:r>
      <w:r w:rsidR="00EE50FA" w:rsidRPr="007C51E0">
        <w:rPr>
          <w:rFonts w:ascii="Arial" w:hAnsi="Arial" w:cs="Arial"/>
        </w:rPr>
        <w:t>). The interactions between all potential change agents</w:t>
      </w:r>
      <w:r w:rsidR="008C6BED" w:rsidRPr="007C51E0">
        <w:rPr>
          <w:rFonts w:ascii="Arial" w:hAnsi="Arial" w:cs="Arial"/>
        </w:rPr>
        <w:t xml:space="preserve"> are rather sensitive yet critical,</w:t>
      </w:r>
      <w:r w:rsidR="00EE50FA" w:rsidRPr="007C51E0">
        <w:rPr>
          <w:rFonts w:ascii="Arial" w:hAnsi="Arial" w:cs="Arial"/>
        </w:rPr>
        <w:t xml:space="preserve"> illustrating the </w:t>
      </w:r>
      <w:r w:rsidR="008C6BED" w:rsidRPr="007C51E0">
        <w:rPr>
          <w:rFonts w:ascii="Arial" w:hAnsi="Arial" w:cs="Arial"/>
        </w:rPr>
        <w:t>role of leaders in walking a tightrope between empowering the collective team and keeping everyone on track, clear of agreed goals and</w:t>
      </w:r>
      <w:r w:rsidR="005737B0" w:rsidRPr="007C51E0">
        <w:rPr>
          <w:rFonts w:ascii="Arial" w:hAnsi="Arial" w:cs="Arial"/>
        </w:rPr>
        <w:t xml:space="preserve"> cognisant of</w:t>
      </w:r>
      <w:r w:rsidR="008C6BED" w:rsidRPr="007C51E0">
        <w:rPr>
          <w:rFonts w:ascii="Arial" w:hAnsi="Arial" w:cs="Arial"/>
        </w:rPr>
        <w:t xml:space="preserve"> their progress. On the other hand, we must treat news reports with caution as political </w:t>
      </w:r>
      <w:r w:rsidR="002F0F35" w:rsidRPr="007C51E0">
        <w:rPr>
          <w:rFonts w:ascii="Arial" w:hAnsi="Arial" w:cs="Arial"/>
        </w:rPr>
        <w:t>and economic implication</w:t>
      </w:r>
      <w:r w:rsidR="008C6BED" w:rsidRPr="007C51E0">
        <w:rPr>
          <w:rFonts w:ascii="Arial" w:hAnsi="Arial" w:cs="Arial"/>
        </w:rPr>
        <w:t xml:space="preserve">s may also be at play. When threats of job loss are uttered, these can permeate across the board and especially through the news media.  </w:t>
      </w:r>
      <w:r w:rsidR="00FB1AFF" w:rsidRPr="007C51E0">
        <w:rPr>
          <w:rFonts w:ascii="Arial" w:hAnsi="Arial" w:cs="Arial"/>
        </w:rPr>
        <w:t>Conversely, we must also be aware of</w:t>
      </w:r>
      <w:r w:rsidR="002F0F35" w:rsidRPr="007C51E0">
        <w:rPr>
          <w:rFonts w:ascii="Arial" w:hAnsi="Arial" w:cs="Arial"/>
        </w:rPr>
        <w:t xml:space="preserve"> other human</w:t>
      </w:r>
      <w:r w:rsidR="00FB1AFF" w:rsidRPr="007C51E0">
        <w:rPr>
          <w:rFonts w:ascii="Arial" w:hAnsi="Arial" w:cs="Arial"/>
        </w:rPr>
        <w:t xml:space="preserve"> </w:t>
      </w:r>
      <w:r w:rsidR="002F0F35" w:rsidRPr="007C51E0">
        <w:rPr>
          <w:rFonts w:ascii="Arial" w:hAnsi="Arial" w:cs="Arial"/>
        </w:rPr>
        <w:t xml:space="preserve">factors restraining movement towards change and these can include habit and attachment to tried and tested ideas, </w:t>
      </w:r>
      <w:r w:rsidR="00446229" w:rsidRPr="007C51E0">
        <w:rPr>
          <w:rFonts w:ascii="Arial" w:hAnsi="Arial" w:cs="Arial"/>
        </w:rPr>
        <w:t xml:space="preserve">inertia, </w:t>
      </w:r>
      <w:r w:rsidR="002F0F35" w:rsidRPr="007C51E0">
        <w:rPr>
          <w:rFonts w:ascii="Arial" w:hAnsi="Arial" w:cs="Arial"/>
        </w:rPr>
        <w:t>familiar</w:t>
      </w:r>
      <w:r w:rsidR="00446229" w:rsidRPr="007C51E0">
        <w:rPr>
          <w:rFonts w:ascii="Arial" w:hAnsi="Arial" w:cs="Arial"/>
        </w:rPr>
        <w:t>ity with</w:t>
      </w:r>
      <w:r w:rsidR="00A859BA" w:rsidRPr="007C51E0">
        <w:rPr>
          <w:rFonts w:ascii="Arial" w:hAnsi="Arial" w:cs="Arial"/>
        </w:rPr>
        <w:t xml:space="preserve"> </w:t>
      </w:r>
      <w:r w:rsidR="002F0F35" w:rsidRPr="007C51E0">
        <w:rPr>
          <w:rFonts w:ascii="Arial" w:hAnsi="Arial" w:cs="Arial"/>
        </w:rPr>
        <w:t xml:space="preserve">content as well as fear of the unknown. </w:t>
      </w:r>
    </w:p>
    <w:p w:rsidR="00A00D4A" w:rsidRPr="007C51E0" w:rsidRDefault="002F0F35" w:rsidP="007C51E0">
      <w:pPr>
        <w:spacing w:line="360" w:lineRule="auto"/>
        <w:rPr>
          <w:rFonts w:ascii="Arial" w:hAnsi="Arial" w:cs="Arial"/>
        </w:rPr>
      </w:pPr>
      <w:r w:rsidRPr="007C51E0">
        <w:rPr>
          <w:rFonts w:ascii="Arial" w:hAnsi="Arial" w:cs="Arial"/>
        </w:rPr>
        <w:t xml:space="preserve">The psychologist Abraham Maslow simplifies this issue for us in his statement that ‘in any given moment we have two options: to step forward into </w:t>
      </w:r>
      <w:r w:rsidR="000C7295" w:rsidRPr="007C51E0">
        <w:rPr>
          <w:rFonts w:ascii="Arial" w:hAnsi="Arial" w:cs="Arial"/>
        </w:rPr>
        <w:t>growth or step back into safety</w:t>
      </w:r>
      <w:r w:rsidRPr="007C51E0">
        <w:rPr>
          <w:rFonts w:ascii="Arial" w:hAnsi="Arial" w:cs="Arial"/>
        </w:rPr>
        <w:t xml:space="preserve">’ </w:t>
      </w:r>
      <w:r w:rsidR="00F83A73" w:rsidRPr="007C51E0">
        <w:rPr>
          <w:rFonts w:ascii="Arial" w:hAnsi="Arial" w:cs="Arial"/>
        </w:rPr>
        <w:t>(</w:t>
      </w:r>
      <w:r w:rsidR="000C7295" w:rsidRPr="007C51E0">
        <w:rPr>
          <w:rFonts w:ascii="Arial" w:hAnsi="Arial" w:cs="Arial"/>
        </w:rPr>
        <w:t>Maslow, quoted in Merlini, 2016).</w:t>
      </w:r>
      <w:r w:rsidR="00F83A73" w:rsidRPr="007C51E0">
        <w:rPr>
          <w:rFonts w:ascii="Arial" w:hAnsi="Arial" w:cs="Arial"/>
        </w:rPr>
        <w:t xml:space="preserve"> Donaldson’s vision and the purposes inherent within the essence </w:t>
      </w:r>
      <w:r w:rsidR="00F83A73" w:rsidRPr="007C51E0">
        <w:rPr>
          <w:rFonts w:ascii="Arial" w:hAnsi="Arial" w:cs="Arial"/>
          <w:color w:val="000000" w:themeColor="text1"/>
        </w:rPr>
        <w:t>of the new curriculum are transformational in relation to the current diet in schools across Wales</w:t>
      </w:r>
      <w:r w:rsidR="00397EE5" w:rsidRPr="007C51E0">
        <w:rPr>
          <w:rFonts w:ascii="Arial" w:hAnsi="Arial" w:cs="Arial"/>
          <w:color w:val="000000" w:themeColor="text1"/>
        </w:rPr>
        <w:t xml:space="preserve"> and these have been clearly communicated to the entire profession</w:t>
      </w:r>
      <w:r w:rsidR="00F83A73" w:rsidRPr="007C51E0">
        <w:rPr>
          <w:rFonts w:ascii="Arial" w:hAnsi="Arial" w:cs="Arial"/>
          <w:color w:val="000000" w:themeColor="text1"/>
        </w:rPr>
        <w:t xml:space="preserve">. The </w:t>
      </w:r>
      <w:r w:rsidR="00F83A73" w:rsidRPr="007C51E0">
        <w:rPr>
          <w:rFonts w:ascii="Arial" w:hAnsi="Arial" w:cs="Arial"/>
          <w:color w:val="000000" w:themeColor="text1"/>
        </w:rPr>
        <w:lastRenderedPageBreak/>
        <w:t xml:space="preserve">challenge for leadership, at all levels, is to take the team </w:t>
      </w:r>
      <w:r w:rsidR="00397EE5" w:rsidRPr="007C51E0">
        <w:rPr>
          <w:rFonts w:ascii="Arial" w:hAnsi="Arial" w:cs="Arial"/>
          <w:color w:val="000000" w:themeColor="text1"/>
        </w:rPr>
        <w:t xml:space="preserve">on this </w:t>
      </w:r>
      <w:r w:rsidR="00F83A73" w:rsidRPr="007C51E0">
        <w:rPr>
          <w:rFonts w:ascii="Arial" w:hAnsi="Arial" w:cs="Arial"/>
          <w:color w:val="000000" w:themeColor="text1"/>
        </w:rPr>
        <w:t>journey of change and t</w:t>
      </w:r>
      <w:r w:rsidR="00A859BA" w:rsidRPr="007C51E0">
        <w:rPr>
          <w:rFonts w:ascii="Arial" w:hAnsi="Arial" w:cs="Arial"/>
          <w:color w:val="000000" w:themeColor="text1"/>
        </w:rPr>
        <w:t>ransformation whilst keeping an</w:t>
      </w:r>
      <w:r w:rsidR="00F83A73" w:rsidRPr="007C51E0">
        <w:rPr>
          <w:rFonts w:ascii="Arial" w:hAnsi="Arial" w:cs="Arial"/>
          <w:color w:val="000000" w:themeColor="text1"/>
        </w:rPr>
        <w:t xml:space="preserve"> eye on</w:t>
      </w:r>
      <w:r w:rsidR="00A859BA" w:rsidRPr="007C51E0">
        <w:rPr>
          <w:rFonts w:ascii="Arial" w:hAnsi="Arial" w:cs="Arial"/>
          <w:color w:val="000000" w:themeColor="text1"/>
        </w:rPr>
        <w:t xml:space="preserve"> the</w:t>
      </w:r>
      <w:r w:rsidR="00F83A73" w:rsidRPr="007C51E0">
        <w:rPr>
          <w:rFonts w:ascii="Arial" w:hAnsi="Arial" w:cs="Arial"/>
          <w:color w:val="000000" w:themeColor="text1"/>
        </w:rPr>
        <w:t xml:space="preserve"> prize, as the </w:t>
      </w:r>
      <w:r w:rsidR="00397EE5" w:rsidRPr="007C51E0">
        <w:rPr>
          <w:rFonts w:ascii="Arial" w:hAnsi="Arial" w:cs="Arial"/>
          <w:color w:val="000000" w:themeColor="text1"/>
        </w:rPr>
        <w:t xml:space="preserve">late Stephen Covey </w:t>
      </w:r>
      <w:r w:rsidR="00F83A73" w:rsidRPr="007C51E0">
        <w:rPr>
          <w:rFonts w:ascii="Arial" w:hAnsi="Arial" w:cs="Arial"/>
          <w:color w:val="000000" w:themeColor="text1"/>
        </w:rPr>
        <w:t>recommended</w:t>
      </w:r>
      <w:r w:rsidR="00397EE5" w:rsidRPr="007C51E0">
        <w:rPr>
          <w:rFonts w:ascii="Arial" w:hAnsi="Arial" w:cs="Arial"/>
          <w:color w:val="000000" w:themeColor="text1"/>
        </w:rPr>
        <w:t xml:space="preserve"> </w:t>
      </w:r>
      <w:r w:rsidR="00E94CA9" w:rsidRPr="007C51E0">
        <w:rPr>
          <w:rFonts w:ascii="Arial" w:hAnsi="Arial" w:cs="Arial"/>
        </w:rPr>
        <w:t>(Covey, 2004</w:t>
      </w:r>
      <w:r w:rsidR="00F83A73" w:rsidRPr="007C51E0">
        <w:rPr>
          <w:rFonts w:ascii="Arial" w:hAnsi="Arial" w:cs="Arial"/>
        </w:rPr>
        <w:t>)</w:t>
      </w:r>
      <w:r w:rsidR="00397EE5" w:rsidRPr="007C51E0">
        <w:rPr>
          <w:rFonts w:ascii="Arial" w:hAnsi="Arial" w:cs="Arial"/>
        </w:rPr>
        <w:t>.</w:t>
      </w:r>
      <w:r w:rsidR="00F83A73" w:rsidRPr="007C51E0">
        <w:rPr>
          <w:rFonts w:ascii="Arial" w:hAnsi="Arial" w:cs="Arial"/>
        </w:rPr>
        <w:t xml:space="preserve"> </w:t>
      </w:r>
      <w:r w:rsidR="00A859BA" w:rsidRPr="007C51E0">
        <w:rPr>
          <w:rFonts w:ascii="Arial" w:hAnsi="Arial" w:cs="Arial"/>
        </w:rPr>
        <w:t xml:space="preserve">The ongoing demand </w:t>
      </w:r>
      <w:r w:rsidR="00397EE5" w:rsidRPr="007C51E0">
        <w:rPr>
          <w:rFonts w:ascii="Arial" w:hAnsi="Arial" w:cs="Arial"/>
        </w:rPr>
        <w:t>for</w:t>
      </w:r>
      <w:r w:rsidR="00A859BA" w:rsidRPr="007C51E0">
        <w:rPr>
          <w:rFonts w:ascii="Arial" w:hAnsi="Arial" w:cs="Arial"/>
        </w:rPr>
        <w:t xml:space="preserve"> leadership at all levels is</w:t>
      </w:r>
      <w:r w:rsidR="00397EE5" w:rsidRPr="007C51E0">
        <w:rPr>
          <w:rFonts w:ascii="Arial" w:hAnsi="Arial" w:cs="Arial"/>
        </w:rPr>
        <w:t xml:space="preserve"> to take a workload-weary team on the journey </w:t>
      </w:r>
      <w:r w:rsidR="00397EE5" w:rsidRPr="007C51E0">
        <w:rPr>
          <w:rFonts w:ascii="Arial" w:hAnsi="Arial" w:cs="Arial"/>
          <w:color w:val="000000" w:themeColor="text1"/>
        </w:rPr>
        <w:t>with you. And it is not just the interactions between team members and leadership which affect progress towards an agreed goal, it is also, in this case, the intersection of a wide range of r</w:t>
      </w:r>
      <w:r w:rsidR="00A859BA" w:rsidRPr="007C51E0">
        <w:rPr>
          <w:rFonts w:ascii="Arial" w:hAnsi="Arial" w:cs="Arial"/>
          <w:color w:val="000000" w:themeColor="text1"/>
        </w:rPr>
        <w:t xml:space="preserve">ecent reforms which together </w:t>
      </w:r>
      <w:r w:rsidR="00397EE5" w:rsidRPr="007C51E0">
        <w:rPr>
          <w:rFonts w:ascii="Arial" w:hAnsi="Arial" w:cs="Arial"/>
          <w:color w:val="000000" w:themeColor="text1"/>
        </w:rPr>
        <w:t xml:space="preserve">theoretically signal transformational and sustainable change </w:t>
      </w:r>
      <w:r w:rsidR="00A859BA" w:rsidRPr="007C51E0">
        <w:rPr>
          <w:rFonts w:ascii="Arial" w:hAnsi="Arial" w:cs="Arial"/>
          <w:color w:val="000000" w:themeColor="text1"/>
        </w:rPr>
        <w:t>for the better</w:t>
      </w:r>
      <w:r w:rsidR="0098621E" w:rsidRPr="007C51E0">
        <w:rPr>
          <w:rFonts w:ascii="Arial" w:hAnsi="Arial" w:cs="Arial"/>
          <w:color w:val="000000" w:themeColor="text1"/>
        </w:rPr>
        <w:t>. But the timing of all intersecting factors is crucial – when these are all fully embedded, the prize will have</w:t>
      </w:r>
      <w:r w:rsidR="003F25F3" w:rsidRPr="007C51E0">
        <w:rPr>
          <w:rFonts w:ascii="Arial" w:hAnsi="Arial" w:cs="Arial"/>
          <w:color w:val="000000" w:themeColor="text1"/>
        </w:rPr>
        <w:t xml:space="preserve"> surely </w:t>
      </w:r>
      <w:r w:rsidR="0098621E" w:rsidRPr="007C51E0">
        <w:rPr>
          <w:rFonts w:ascii="Arial" w:hAnsi="Arial" w:cs="Arial"/>
          <w:color w:val="000000" w:themeColor="text1"/>
        </w:rPr>
        <w:t xml:space="preserve">been won. However, to revert to a previous point that the curriculum is only as good as those who teach it (Abraham, 2010, p.243), much rests on the quality of the </w:t>
      </w:r>
      <w:r w:rsidR="003F25F3" w:rsidRPr="007C51E0">
        <w:rPr>
          <w:rFonts w:ascii="Arial" w:hAnsi="Arial" w:cs="Arial"/>
          <w:color w:val="000000" w:themeColor="text1"/>
        </w:rPr>
        <w:t xml:space="preserve">current </w:t>
      </w:r>
      <w:r w:rsidR="0098621E" w:rsidRPr="007C51E0">
        <w:rPr>
          <w:rFonts w:ascii="Arial" w:hAnsi="Arial" w:cs="Arial"/>
          <w:color w:val="000000" w:themeColor="text1"/>
        </w:rPr>
        <w:t>workforce and specifically individual teachers right now who have been engaged in Pioneer Schools across Wales in the development of the Areas of Learning</w:t>
      </w:r>
      <w:r w:rsidR="0050349E">
        <w:rPr>
          <w:rFonts w:ascii="Arial" w:hAnsi="Arial" w:cs="Arial"/>
          <w:color w:val="000000" w:themeColor="text1"/>
        </w:rPr>
        <w:t xml:space="preserve"> and Experience. </w:t>
      </w:r>
      <w:r w:rsidR="0098621E" w:rsidRPr="007C51E0">
        <w:rPr>
          <w:rFonts w:ascii="Arial" w:hAnsi="Arial" w:cs="Arial"/>
          <w:color w:val="000000" w:themeColor="text1"/>
        </w:rPr>
        <w:t xml:space="preserve">One hopes that Freud’s </w:t>
      </w:r>
      <w:r w:rsidR="00116BA3" w:rsidRPr="007C51E0">
        <w:rPr>
          <w:rFonts w:ascii="Arial" w:hAnsi="Arial" w:cs="Arial"/>
          <w:color w:val="000000" w:themeColor="text1"/>
        </w:rPr>
        <w:t>words that ‘the more magnificent the prospect, the lesser the certainty, and also the g</w:t>
      </w:r>
      <w:r w:rsidR="00E94CA9" w:rsidRPr="007C51E0">
        <w:rPr>
          <w:rFonts w:ascii="Arial" w:hAnsi="Arial" w:cs="Arial"/>
          <w:color w:val="000000" w:themeColor="text1"/>
        </w:rPr>
        <w:t xml:space="preserve">reater the passion,’ </w:t>
      </w:r>
      <w:r w:rsidR="00E94CA9" w:rsidRPr="007C51E0">
        <w:rPr>
          <w:rFonts w:ascii="Arial" w:hAnsi="Arial" w:cs="Arial"/>
        </w:rPr>
        <w:t xml:space="preserve">ring true </w:t>
      </w:r>
      <w:r w:rsidR="00116BA3" w:rsidRPr="007C51E0">
        <w:rPr>
          <w:rFonts w:ascii="Arial" w:hAnsi="Arial" w:cs="Arial"/>
        </w:rPr>
        <w:t>(</w:t>
      </w:r>
      <w:r w:rsidR="00A86BFD" w:rsidRPr="007C51E0">
        <w:rPr>
          <w:rFonts w:ascii="Arial" w:hAnsi="Arial" w:cs="Arial"/>
        </w:rPr>
        <w:t>F</w:t>
      </w:r>
      <w:r w:rsidR="00E94CA9" w:rsidRPr="007C51E0">
        <w:rPr>
          <w:rFonts w:ascii="Arial" w:hAnsi="Arial" w:cs="Arial"/>
        </w:rPr>
        <w:t>reud, quoted in F</w:t>
      </w:r>
      <w:r w:rsidR="00A86BFD" w:rsidRPr="007C51E0">
        <w:rPr>
          <w:rFonts w:ascii="Arial" w:hAnsi="Arial" w:cs="Arial"/>
        </w:rPr>
        <w:t>ullan</w:t>
      </w:r>
      <w:r w:rsidR="00E94CA9" w:rsidRPr="007C51E0">
        <w:rPr>
          <w:rFonts w:ascii="Arial" w:hAnsi="Arial" w:cs="Arial"/>
        </w:rPr>
        <w:t>, 2003, p.1</w:t>
      </w:r>
      <w:r w:rsidR="00116BA3" w:rsidRPr="007C51E0">
        <w:rPr>
          <w:rFonts w:ascii="Arial" w:hAnsi="Arial" w:cs="Arial"/>
        </w:rPr>
        <w:t>)</w:t>
      </w:r>
      <w:r w:rsidR="00E94CA9" w:rsidRPr="007C51E0">
        <w:rPr>
          <w:rFonts w:ascii="Arial" w:hAnsi="Arial" w:cs="Arial"/>
        </w:rPr>
        <w:t xml:space="preserve">. </w:t>
      </w:r>
      <w:r w:rsidR="00116BA3" w:rsidRPr="007C51E0">
        <w:rPr>
          <w:rFonts w:ascii="Arial" w:hAnsi="Arial" w:cs="Arial"/>
        </w:rPr>
        <w:t xml:space="preserve">The outcome is reliant upon the distribution of passion across Wales </w:t>
      </w:r>
      <w:r w:rsidR="00116BA3" w:rsidRPr="007C51E0">
        <w:rPr>
          <w:rFonts w:ascii="Arial" w:hAnsi="Arial" w:cs="Arial"/>
          <w:color w:val="000000" w:themeColor="text1"/>
        </w:rPr>
        <w:t>and meaningful collaboration at local level. It is not enough to say that collaboration alone and being handed responsibility and thereby ownership will deliver a truly successful outcome. Robinson (</w:t>
      </w:r>
      <w:r w:rsidR="00E94CA9" w:rsidRPr="007C51E0">
        <w:rPr>
          <w:rFonts w:ascii="Arial" w:hAnsi="Arial" w:cs="Arial"/>
          <w:color w:val="000000" w:themeColor="text1"/>
        </w:rPr>
        <w:t xml:space="preserve">2015, </w:t>
      </w:r>
      <w:r w:rsidR="00116BA3" w:rsidRPr="007C51E0">
        <w:rPr>
          <w:rFonts w:ascii="Arial" w:hAnsi="Arial" w:cs="Arial"/>
          <w:color w:val="000000" w:themeColor="text1"/>
        </w:rPr>
        <w:t>p</w:t>
      </w:r>
      <w:r w:rsidR="00E94CA9" w:rsidRPr="007C51E0">
        <w:rPr>
          <w:rFonts w:ascii="Arial" w:hAnsi="Arial" w:cs="Arial"/>
          <w:color w:val="000000" w:themeColor="text1"/>
        </w:rPr>
        <w:t>.</w:t>
      </w:r>
      <w:r w:rsidR="00116BA3" w:rsidRPr="007C51E0">
        <w:rPr>
          <w:rFonts w:ascii="Arial" w:hAnsi="Arial" w:cs="Arial"/>
          <w:color w:val="000000" w:themeColor="text1"/>
        </w:rPr>
        <w:t xml:space="preserve">233) suggests that education thrives on partnership and collaboration within, between and across schools – the basis upon which the clusters of teams across Pioneer Schools is based. But, as Cohen and Hill proved in their study of California’s effort to change and improve Mathematics teaching, ‘collaboration, per se, does not mean that </w:t>
      </w:r>
      <w:r w:rsidR="00116BA3" w:rsidRPr="007C51E0">
        <w:rPr>
          <w:rFonts w:ascii="Arial" w:hAnsi="Arial" w:cs="Arial"/>
        </w:rPr>
        <w:t>new id</w:t>
      </w:r>
      <w:r w:rsidR="00906A3C" w:rsidRPr="007C51E0">
        <w:rPr>
          <w:rFonts w:ascii="Arial" w:hAnsi="Arial" w:cs="Arial"/>
        </w:rPr>
        <w:t>eas would necessarily flourish’</w:t>
      </w:r>
      <w:r w:rsidR="00116BA3" w:rsidRPr="007C51E0">
        <w:rPr>
          <w:rFonts w:ascii="Arial" w:hAnsi="Arial" w:cs="Arial"/>
        </w:rPr>
        <w:t xml:space="preserve"> </w:t>
      </w:r>
      <w:r w:rsidR="00E94CA9" w:rsidRPr="007C51E0">
        <w:rPr>
          <w:rFonts w:ascii="Arial" w:hAnsi="Arial" w:cs="Arial"/>
        </w:rPr>
        <w:t>(Cohen and Hill, 2001, quoted</w:t>
      </w:r>
      <w:r w:rsidR="00116BA3" w:rsidRPr="007C51E0">
        <w:rPr>
          <w:rFonts w:ascii="Arial" w:hAnsi="Arial" w:cs="Arial"/>
        </w:rPr>
        <w:t xml:space="preserve"> in </w:t>
      </w:r>
      <w:r w:rsidR="00A86BFD" w:rsidRPr="007C51E0">
        <w:rPr>
          <w:rFonts w:ascii="Arial" w:hAnsi="Arial" w:cs="Arial"/>
        </w:rPr>
        <w:t>Fullan</w:t>
      </w:r>
      <w:r w:rsidR="00E94CA9" w:rsidRPr="007C51E0">
        <w:rPr>
          <w:rFonts w:ascii="Arial" w:hAnsi="Arial" w:cs="Arial"/>
        </w:rPr>
        <w:t xml:space="preserve">, 2003, </w:t>
      </w:r>
      <w:r w:rsidR="00116BA3" w:rsidRPr="007C51E0">
        <w:rPr>
          <w:rFonts w:ascii="Arial" w:hAnsi="Arial" w:cs="Arial"/>
        </w:rPr>
        <w:t>p</w:t>
      </w:r>
      <w:r w:rsidR="00E94CA9" w:rsidRPr="007C51E0">
        <w:rPr>
          <w:rFonts w:ascii="Arial" w:hAnsi="Arial" w:cs="Arial"/>
        </w:rPr>
        <w:t>.</w:t>
      </w:r>
      <w:r w:rsidR="00116BA3" w:rsidRPr="007C51E0">
        <w:rPr>
          <w:rFonts w:ascii="Arial" w:hAnsi="Arial" w:cs="Arial"/>
        </w:rPr>
        <w:t>7)</w:t>
      </w:r>
      <w:r w:rsidR="003F25F3" w:rsidRPr="007C51E0">
        <w:rPr>
          <w:rFonts w:ascii="Arial" w:hAnsi="Arial" w:cs="Arial"/>
        </w:rPr>
        <w:t>. Much rests on each individual member of the team</w:t>
      </w:r>
      <w:r w:rsidR="00A6314C" w:rsidRPr="007C51E0">
        <w:rPr>
          <w:rFonts w:ascii="Arial" w:hAnsi="Arial" w:cs="Arial"/>
        </w:rPr>
        <w:t xml:space="preserve"> forming an essential component of the larger collective; </w:t>
      </w:r>
      <w:r w:rsidR="003F25F3" w:rsidRPr="007C51E0">
        <w:rPr>
          <w:rFonts w:ascii="Arial" w:hAnsi="Arial" w:cs="Arial"/>
        </w:rPr>
        <w:t xml:space="preserve"> the extent to which they are intrinsically motivated and inspired to deliver their best efforts and the conditions under which they have been empowered and enabled to do so. To understand this requires a closer examination of the implementation and operation of the work in progress i.e. the new curriculum, and how it is being led and managed</w:t>
      </w:r>
      <w:r w:rsidR="00A859BA" w:rsidRPr="007C51E0">
        <w:rPr>
          <w:rFonts w:ascii="Arial" w:hAnsi="Arial" w:cs="Arial"/>
        </w:rPr>
        <w:t xml:space="preserve"> from within</w:t>
      </w:r>
      <w:r w:rsidR="003F25F3" w:rsidRPr="007C51E0">
        <w:rPr>
          <w:rFonts w:ascii="Arial" w:hAnsi="Arial" w:cs="Arial"/>
        </w:rPr>
        <w:t xml:space="preserve">. </w:t>
      </w:r>
    </w:p>
    <w:p w:rsidR="00C027A3" w:rsidRPr="007C51E0" w:rsidRDefault="00A6314C" w:rsidP="007C51E0">
      <w:pPr>
        <w:spacing w:line="360" w:lineRule="auto"/>
        <w:rPr>
          <w:rFonts w:ascii="Arial" w:hAnsi="Arial" w:cs="Arial"/>
        </w:rPr>
      </w:pPr>
      <w:r w:rsidRPr="007C51E0">
        <w:rPr>
          <w:rFonts w:ascii="Arial" w:hAnsi="Arial" w:cs="Arial"/>
        </w:rPr>
        <w:t>Whilst this is a transformational reform, one may, at a simplified level, assume that a transformatio</w:t>
      </w:r>
      <w:r w:rsidR="00D814E0" w:rsidRPr="007C51E0">
        <w:rPr>
          <w:rFonts w:ascii="Arial" w:hAnsi="Arial" w:cs="Arial"/>
        </w:rPr>
        <w:t>nal leadership style is at play i.e. one which places a central focus on the commitments and ca</w:t>
      </w:r>
      <w:r w:rsidR="00906A3C" w:rsidRPr="007C51E0">
        <w:rPr>
          <w:rFonts w:ascii="Arial" w:hAnsi="Arial" w:cs="Arial"/>
        </w:rPr>
        <w:t>pacities of members of an organisation.</w:t>
      </w:r>
      <w:r w:rsidR="00D814E0" w:rsidRPr="007C51E0">
        <w:rPr>
          <w:rFonts w:ascii="Arial" w:hAnsi="Arial" w:cs="Arial"/>
        </w:rPr>
        <w:t xml:space="preserve"> </w:t>
      </w:r>
      <w:r w:rsidR="00906A3C" w:rsidRPr="007C51E0">
        <w:rPr>
          <w:rFonts w:ascii="Arial" w:hAnsi="Arial" w:cs="Arial"/>
        </w:rPr>
        <w:t>But Turnbull (2009</w:t>
      </w:r>
      <w:r w:rsidR="00DE4578" w:rsidRPr="007C51E0">
        <w:rPr>
          <w:rFonts w:ascii="Arial" w:hAnsi="Arial" w:cs="Arial"/>
        </w:rPr>
        <w:t>) explains how it is a cha</w:t>
      </w:r>
      <w:r w:rsidR="00A65AAA" w:rsidRPr="007C51E0">
        <w:rPr>
          <w:rFonts w:ascii="Arial" w:hAnsi="Arial" w:cs="Arial"/>
        </w:rPr>
        <w:t>llenge to apply a model of transformational leadership onto a system that is deeply embedded and traditional. Guy Claxton (</w:t>
      </w:r>
      <w:r w:rsidR="00906A3C" w:rsidRPr="007C51E0">
        <w:rPr>
          <w:rFonts w:ascii="Arial" w:hAnsi="Arial" w:cs="Arial"/>
        </w:rPr>
        <w:t>2008, quoted in Turnbull, 2009</w:t>
      </w:r>
      <w:r w:rsidR="00A65AAA" w:rsidRPr="007C51E0">
        <w:rPr>
          <w:rFonts w:ascii="Arial" w:hAnsi="Arial" w:cs="Arial"/>
        </w:rPr>
        <w:t>) argues that</w:t>
      </w:r>
      <w:r w:rsidR="00A859BA" w:rsidRPr="007C51E0">
        <w:rPr>
          <w:rFonts w:ascii="Arial" w:hAnsi="Arial" w:cs="Arial"/>
        </w:rPr>
        <w:t xml:space="preserve"> the production line system is </w:t>
      </w:r>
      <w:r w:rsidR="00A65AAA" w:rsidRPr="007C51E0">
        <w:rPr>
          <w:rFonts w:ascii="Arial" w:hAnsi="Arial" w:cs="Arial"/>
        </w:rPr>
        <w:t>entrenched in schools and this leads to significant leadership challenges</w:t>
      </w:r>
      <w:r w:rsidR="00A625C6" w:rsidRPr="007C51E0">
        <w:rPr>
          <w:rFonts w:ascii="Arial" w:hAnsi="Arial" w:cs="Arial"/>
        </w:rPr>
        <w:t xml:space="preserve"> – the </w:t>
      </w:r>
      <w:r w:rsidR="00A86BFD" w:rsidRPr="007C51E0">
        <w:rPr>
          <w:rFonts w:ascii="Arial" w:hAnsi="Arial" w:cs="Arial"/>
        </w:rPr>
        <w:t>workfo</w:t>
      </w:r>
      <w:r w:rsidR="009C6B58">
        <w:rPr>
          <w:rFonts w:ascii="Arial" w:hAnsi="Arial" w:cs="Arial"/>
        </w:rPr>
        <w:t>rce has been conditioned</w:t>
      </w:r>
      <w:r w:rsidR="00A625C6" w:rsidRPr="007C51E0">
        <w:rPr>
          <w:rFonts w:ascii="Arial" w:hAnsi="Arial" w:cs="Arial"/>
        </w:rPr>
        <w:t xml:space="preserve"> to accept top-down directives</w:t>
      </w:r>
      <w:r w:rsidR="009C6B58">
        <w:rPr>
          <w:rFonts w:ascii="Arial" w:hAnsi="Arial" w:cs="Arial"/>
        </w:rPr>
        <w:t xml:space="preserve"> having</w:t>
      </w:r>
      <w:r w:rsidR="00FF4CD6" w:rsidRPr="007C51E0">
        <w:rPr>
          <w:rFonts w:ascii="Arial" w:hAnsi="Arial" w:cs="Arial"/>
        </w:rPr>
        <w:t xml:space="preserve"> experienced in some case</w:t>
      </w:r>
      <w:r w:rsidR="00162527" w:rsidRPr="007C51E0">
        <w:rPr>
          <w:rFonts w:ascii="Arial" w:hAnsi="Arial" w:cs="Arial"/>
        </w:rPr>
        <w:t>s a form of transactional lead</w:t>
      </w:r>
      <w:r w:rsidR="00FF4CD6" w:rsidRPr="007C51E0">
        <w:rPr>
          <w:rFonts w:ascii="Arial" w:hAnsi="Arial" w:cs="Arial"/>
        </w:rPr>
        <w:t>ership</w:t>
      </w:r>
      <w:r w:rsidR="00A65AAA" w:rsidRPr="007C51E0">
        <w:rPr>
          <w:rFonts w:ascii="Arial" w:hAnsi="Arial" w:cs="Arial"/>
          <w:color w:val="000000" w:themeColor="text1"/>
        </w:rPr>
        <w:t xml:space="preserve">. </w:t>
      </w:r>
      <w:r w:rsidR="00162527" w:rsidRPr="007C51E0">
        <w:rPr>
          <w:rFonts w:ascii="Arial" w:hAnsi="Arial" w:cs="Arial"/>
          <w:color w:val="000000" w:themeColor="text1"/>
        </w:rPr>
        <w:t>Yet</w:t>
      </w:r>
      <w:r w:rsidR="00162527" w:rsidRPr="007C51E0">
        <w:rPr>
          <w:rFonts w:ascii="Arial" w:hAnsi="Arial" w:cs="Arial"/>
        </w:rPr>
        <w:t>, Connolly et al</w:t>
      </w:r>
      <w:r w:rsidR="00774496" w:rsidRPr="007C51E0">
        <w:rPr>
          <w:rFonts w:ascii="Arial" w:hAnsi="Arial" w:cs="Arial"/>
        </w:rPr>
        <w:t>.</w:t>
      </w:r>
      <w:r w:rsidR="00162527" w:rsidRPr="007C51E0">
        <w:rPr>
          <w:rFonts w:ascii="Arial" w:hAnsi="Arial" w:cs="Arial"/>
        </w:rPr>
        <w:t xml:space="preserve"> (</w:t>
      </w:r>
      <w:r w:rsidR="00774496" w:rsidRPr="007C51E0">
        <w:rPr>
          <w:rFonts w:ascii="Arial" w:hAnsi="Arial" w:cs="Arial"/>
        </w:rPr>
        <w:t xml:space="preserve">2019, </w:t>
      </w:r>
      <w:r w:rsidR="00162527" w:rsidRPr="007C51E0">
        <w:rPr>
          <w:rFonts w:ascii="Arial" w:hAnsi="Arial" w:cs="Arial"/>
        </w:rPr>
        <w:t>p</w:t>
      </w:r>
      <w:r w:rsidR="00774496" w:rsidRPr="007C51E0">
        <w:rPr>
          <w:rFonts w:ascii="Arial" w:hAnsi="Arial" w:cs="Arial"/>
        </w:rPr>
        <w:t>.</w:t>
      </w:r>
      <w:r w:rsidR="00162527" w:rsidRPr="007C51E0">
        <w:rPr>
          <w:rFonts w:ascii="Arial" w:hAnsi="Arial" w:cs="Arial"/>
        </w:rPr>
        <w:t xml:space="preserve">513) </w:t>
      </w:r>
      <w:r w:rsidR="00162527" w:rsidRPr="007C51E0">
        <w:rPr>
          <w:rFonts w:ascii="Arial" w:hAnsi="Arial" w:cs="Arial"/>
          <w:color w:val="000000" w:themeColor="text1"/>
        </w:rPr>
        <w:t xml:space="preserve">advocate the need for transformational leadership. </w:t>
      </w:r>
      <w:r w:rsidR="00127315" w:rsidRPr="007C51E0">
        <w:rPr>
          <w:rFonts w:ascii="Arial" w:hAnsi="Arial" w:cs="Arial"/>
          <w:color w:val="000000" w:themeColor="text1"/>
        </w:rPr>
        <w:t xml:space="preserve"> </w:t>
      </w:r>
      <w:r w:rsidR="00C11F73" w:rsidRPr="007C51E0">
        <w:rPr>
          <w:rFonts w:ascii="Arial" w:hAnsi="Arial" w:cs="Arial"/>
          <w:color w:val="000000" w:themeColor="text1"/>
        </w:rPr>
        <w:t>Donaldson (2</w:t>
      </w:r>
      <w:r w:rsidR="00A32513" w:rsidRPr="007C51E0">
        <w:rPr>
          <w:rFonts w:ascii="Arial" w:hAnsi="Arial" w:cs="Arial"/>
          <w:color w:val="000000" w:themeColor="text1"/>
        </w:rPr>
        <w:t>015, p.14</w:t>
      </w:r>
      <w:r w:rsidR="00A625C6" w:rsidRPr="007C51E0">
        <w:rPr>
          <w:rFonts w:ascii="Arial" w:hAnsi="Arial" w:cs="Arial"/>
          <w:color w:val="000000" w:themeColor="text1"/>
        </w:rPr>
        <w:t xml:space="preserve">), however, </w:t>
      </w:r>
      <w:r w:rsidR="00C11F73" w:rsidRPr="007C51E0">
        <w:rPr>
          <w:rFonts w:ascii="Arial" w:hAnsi="Arial" w:cs="Arial"/>
          <w:color w:val="000000" w:themeColor="text1"/>
        </w:rPr>
        <w:lastRenderedPageBreak/>
        <w:t xml:space="preserve">recommended </w:t>
      </w:r>
      <w:r w:rsidR="00C11F73" w:rsidRPr="007C51E0">
        <w:rPr>
          <w:rFonts w:ascii="Arial" w:hAnsi="Arial" w:cs="Arial"/>
        </w:rPr>
        <w:t>an inclusive leadership approach</w:t>
      </w:r>
      <w:r w:rsidR="00A32513" w:rsidRPr="007C51E0">
        <w:rPr>
          <w:rFonts w:ascii="Arial" w:hAnsi="Arial" w:cs="Arial"/>
        </w:rPr>
        <w:t xml:space="preserve"> based on the </w:t>
      </w:r>
      <w:r w:rsidR="00F441D7" w:rsidRPr="007C51E0">
        <w:rPr>
          <w:rFonts w:ascii="Arial" w:hAnsi="Arial" w:cs="Arial"/>
        </w:rPr>
        <w:t>principle of subsidiarity</w:t>
      </w:r>
      <w:r w:rsidR="00FF4CD6" w:rsidRPr="007C51E0">
        <w:rPr>
          <w:rFonts w:ascii="Arial" w:hAnsi="Arial" w:cs="Arial"/>
        </w:rPr>
        <w:t xml:space="preserve"> which would focus far more on</w:t>
      </w:r>
      <w:r w:rsidR="009C6B58">
        <w:rPr>
          <w:rFonts w:ascii="Arial" w:hAnsi="Arial" w:cs="Arial"/>
        </w:rPr>
        <w:t xml:space="preserve"> how </w:t>
      </w:r>
      <w:r w:rsidR="00774496" w:rsidRPr="007C51E0">
        <w:rPr>
          <w:rFonts w:ascii="Arial" w:hAnsi="Arial" w:cs="Arial"/>
        </w:rPr>
        <w:t xml:space="preserve">relationships can accomplish </w:t>
      </w:r>
      <w:r w:rsidR="00FF4CD6" w:rsidRPr="007C51E0">
        <w:rPr>
          <w:rFonts w:ascii="Arial" w:hAnsi="Arial" w:cs="Arial"/>
        </w:rPr>
        <w:t xml:space="preserve">goals together for the mutual benefit of all. But, he </w:t>
      </w:r>
      <w:r w:rsidR="00C11F73" w:rsidRPr="007C51E0">
        <w:rPr>
          <w:rFonts w:ascii="Arial" w:hAnsi="Arial" w:cs="Arial"/>
        </w:rPr>
        <w:t xml:space="preserve">conceded that there was no single best approach to educational reform in account of much research in this field. </w:t>
      </w:r>
      <w:r w:rsidR="00A65AAA" w:rsidRPr="007C51E0">
        <w:rPr>
          <w:rFonts w:ascii="Arial" w:hAnsi="Arial" w:cs="Arial"/>
        </w:rPr>
        <w:t>One can assume that contextual differences within, between and across schools and indeed countries add to this complexity – there is therefore no ‘one size fits all approach’</w:t>
      </w:r>
      <w:r w:rsidR="001A6E14" w:rsidRPr="007C51E0">
        <w:rPr>
          <w:rFonts w:ascii="Arial" w:hAnsi="Arial" w:cs="Arial"/>
        </w:rPr>
        <w:t xml:space="preserve"> and certainly, when we are dealing with an entire nation rather than just one school, we can more readily accept these complexities</w:t>
      </w:r>
      <w:r w:rsidR="00A65AAA" w:rsidRPr="007C51E0">
        <w:rPr>
          <w:rFonts w:ascii="Arial" w:hAnsi="Arial" w:cs="Arial"/>
        </w:rPr>
        <w:t xml:space="preserve">.  We also need to consider the nature of change as a concept in </w:t>
      </w:r>
      <w:r w:rsidR="00A859BA" w:rsidRPr="007C51E0">
        <w:rPr>
          <w:rFonts w:ascii="Arial" w:hAnsi="Arial" w:cs="Arial"/>
        </w:rPr>
        <w:t>itself. W</w:t>
      </w:r>
      <w:r w:rsidR="0070690C" w:rsidRPr="007C51E0">
        <w:rPr>
          <w:rFonts w:ascii="Arial" w:hAnsi="Arial" w:cs="Arial"/>
        </w:rPr>
        <w:t>e are living in a fast-paced changing world. In many ways, one can assume that it will no</w:t>
      </w:r>
      <w:r w:rsidR="00A625C6" w:rsidRPr="007C51E0">
        <w:rPr>
          <w:rFonts w:ascii="Arial" w:hAnsi="Arial" w:cs="Arial"/>
        </w:rPr>
        <w:t>t necessarily take another thir</w:t>
      </w:r>
      <w:r w:rsidR="0070690C" w:rsidRPr="007C51E0">
        <w:rPr>
          <w:rFonts w:ascii="Arial" w:hAnsi="Arial" w:cs="Arial"/>
        </w:rPr>
        <w:t>ty years before t</w:t>
      </w:r>
      <w:r w:rsidR="009E2C8B" w:rsidRPr="007C51E0">
        <w:rPr>
          <w:rFonts w:ascii="Arial" w:hAnsi="Arial" w:cs="Arial"/>
        </w:rPr>
        <w:t>here is a second iteration</w:t>
      </w:r>
      <w:r w:rsidR="0070690C" w:rsidRPr="007C51E0">
        <w:rPr>
          <w:rFonts w:ascii="Arial" w:hAnsi="Arial" w:cs="Arial"/>
        </w:rPr>
        <w:t xml:space="preserve"> in response to global and technological change. </w:t>
      </w:r>
      <w:r w:rsidR="001A6E14" w:rsidRPr="007C51E0">
        <w:rPr>
          <w:rFonts w:ascii="Arial" w:hAnsi="Arial" w:cs="Arial"/>
        </w:rPr>
        <w:t>Leadership practices will need to evolve and adjust in equal measure.</w:t>
      </w:r>
    </w:p>
    <w:p w:rsidR="004C3139" w:rsidRPr="007C51E0" w:rsidRDefault="001A6E14" w:rsidP="007C51E0">
      <w:pPr>
        <w:spacing w:line="360" w:lineRule="auto"/>
        <w:rPr>
          <w:rFonts w:ascii="Arial" w:hAnsi="Arial" w:cs="Arial"/>
        </w:rPr>
      </w:pPr>
      <w:r w:rsidRPr="007C51E0">
        <w:rPr>
          <w:rFonts w:ascii="Arial" w:hAnsi="Arial" w:cs="Arial"/>
        </w:rPr>
        <w:t>Donaldson (2015, p.92) also advised that an effective cha</w:t>
      </w:r>
      <w:r w:rsidR="00A859BA" w:rsidRPr="007C51E0">
        <w:rPr>
          <w:rFonts w:ascii="Arial" w:hAnsi="Arial" w:cs="Arial"/>
        </w:rPr>
        <w:t>nge strategy should be adopted</w:t>
      </w:r>
      <w:r w:rsidRPr="007C51E0">
        <w:rPr>
          <w:rFonts w:ascii="Arial" w:hAnsi="Arial" w:cs="Arial"/>
        </w:rPr>
        <w:t xml:space="preserve">; that the purposes of the reform programme are communicated clearly and effectively; that active involvement of the teaching profession through engagement mechanisms is secured and expectations for the pace of change are set and communicated. </w:t>
      </w:r>
      <w:r w:rsidR="00145DDD" w:rsidRPr="007C51E0">
        <w:rPr>
          <w:rFonts w:ascii="Arial" w:hAnsi="Arial" w:cs="Arial"/>
        </w:rPr>
        <w:t xml:space="preserve">He further suggested that in order to create a high performing system, there is a need to develop local responsibility and decision-making whilst building capacity (Donaldson, 2015, p.101). In many ways, Donaldson encourages the opposite approach to traditional leadership theories </w:t>
      </w:r>
      <w:r w:rsidR="00FF4CD6" w:rsidRPr="007C51E0">
        <w:rPr>
          <w:rFonts w:ascii="Arial" w:hAnsi="Arial" w:cs="Arial"/>
        </w:rPr>
        <w:t xml:space="preserve">such as Trait Theory </w:t>
      </w:r>
      <w:r w:rsidR="00145DDD" w:rsidRPr="007C51E0">
        <w:rPr>
          <w:rFonts w:ascii="Arial" w:hAnsi="Arial" w:cs="Arial"/>
        </w:rPr>
        <w:t xml:space="preserve">and Great Man Theory </w:t>
      </w:r>
      <w:r w:rsidR="00FF4CD6" w:rsidRPr="007C51E0">
        <w:rPr>
          <w:rFonts w:ascii="Arial" w:hAnsi="Arial" w:cs="Arial"/>
        </w:rPr>
        <w:t xml:space="preserve">which assume leaders are born and bestow heroic qualities. </w:t>
      </w:r>
      <w:r w:rsidR="009E2C8B" w:rsidRPr="007C51E0">
        <w:rPr>
          <w:rFonts w:ascii="Arial" w:hAnsi="Arial" w:cs="Arial"/>
        </w:rPr>
        <w:t>He also advocated Welsh Government adopt an ‘arms-length structure for day to day leadership’</w:t>
      </w:r>
      <w:r w:rsidR="00DB3827" w:rsidRPr="007C51E0">
        <w:rPr>
          <w:rFonts w:ascii="Arial" w:hAnsi="Arial" w:cs="Arial"/>
        </w:rPr>
        <w:t xml:space="preserve"> whilst pioneer schools wo</w:t>
      </w:r>
      <w:r w:rsidR="00D33B4B" w:rsidRPr="007C51E0">
        <w:rPr>
          <w:rFonts w:ascii="Arial" w:hAnsi="Arial" w:cs="Arial"/>
        </w:rPr>
        <w:t>rked</w:t>
      </w:r>
      <w:r w:rsidR="00DB3827" w:rsidRPr="007C51E0">
        <w:rPr>
          <w:rFonts w:ascii="Arial" w:hAnsi="Arial" w:cs="Arial"/>
        </w:rPr>
        <w:t xml:space="preserve"> clo</w:t>
      </w:r>
      <w:r w:rsidR="00A859BA" w:rsidRPr="007C51E0">
        <w:rPr>
          <w:rFonts w:ascii="Arial" w:hAnsi="Arial" w:cs="Arial"/>
        </w:rPr>
        <w:t xml:space="preserve">sely with </w:t>
      </w:r>
      <w:r w:rsidR="00DB3827" w:rsidRPr="007C51E0">
        <w:rPr>
          <w:rFonts w:ascii="Arial" w:hAnsi="Arial" w:cs="Arial"/>
        </w:rPr>
        <w:t>network</w:t>
      </w:r>
      <w:r w:rsidR="00D33B4B" w:rsidRPr="007C51E0">
        <w:rPr>
          <w:rFonts w:ascii="Arial" w:hAnsi="Arial" w:cs="Arial"/>
        </w:rPr>
        <w:t>s</w:t>
      </w:r>
      <w:r w:rsidR="00DB3827" w:rsidRPr="007C51E0">
        <w:rPr>
          <w:rFonts w:ascii="Arial" w:hAnsi="Arial" w:cs="Arial"/>
        </w:rPr>
        <w:t xml:space="preserve"> of cluster groups, central development teams such as the Department for Education and Skills (D</w:t>
      </w:r>
      <w:r w:rsidR="00D33B4B" w:rsidRPr="007C51E0">
        <w:rPr>
          <w:rFonts w:ascii="Arial" w:hAnsi="Arial" w:cs="Arial"/>
        </w:rPr>
        <w:t>fES), Estyn, Regional Consortia, Local Education Authorities and wider specialist groups such as higher education institutions. Leadership of key areas is distributed across all stakeholder groups, for example, DfES carrie</w:t>
      </w:r>
      <w:r w:rsidR="00347B43">
        <w:rPr>
          <w:rFonts w:ascii="Arial" w:hAnsi="Arial" w:cs="Arial"/>
        </w:rPr>
        <w:t xml:space="preserve">s responsibility </w:t>
      </w:r>
      <w:r w:rsidR="00D33B4B" w:rsidRPr="007C51E0">
        <w:rPr>
          <w:rFonts w:ascii="Arial" w:hAnsi="Arial" w:cs="Arial"/>
        </w:rPr>
        <w:t>for the management of the implementation plan whilst consortia and local authorities deal with accountability and support mechanism</w:t>
      </w:r>
      <w:r w:rsidR="0067103A" w:rsidRPr="007C51E0">
        <w:rPr>
          <w:rFonts w:ascii="Arial" w:hAnsi="Arial" w:cs="Arial"/>
        </w:rPr>
        <w:t>s</w:t>
      </w:r>
      <w:r w:rsidR="00D33B4B" w:rsidRPr="007C51E0">
        <w:rPr>
          <w:rFonts w:ascii="Arial" w:hAnsi="Arial" w:cs="Arial"/>
        </w:rPr>
        <w:t>. But ownership of the design of the curriculum lies with schools and teachers</w:t>
      </w:r>
      <w:r w:rsidR="0067103A" w:rsidRPr="007C51E0">
        <w:rPr>
          <w:rFonts w:ascii="Arial" w:hAnsi="Arial" w:cs="Arial"/>
        </w:rPr>
        <w:t xml:space="preserve"> with external support and guidance</w:t>
      </w:r>
      <w:r w:rsidR="00D33B4B" w:rsidRPr="007C51E0">
        <w:rPr>
          <w:rFonts w:ascii="Arial" w:hAnsi="Arial" w:cs="Arial"/>
        </w:rPr>
        <w:t xml:space="preserve">. In effect, the most critical element of the most radical and transformational reform in welsh education in a generation has been handed to the profession itself. Hargreaves and </w:t>
      </w:r>
      <w:r w:rsidR="00A86BFD" w:rsidRPr="007C51E0">
        <w:rPr>
          <w:rFonts w:ascii="Arial" w:hAnsi="Arial" w:cs="Arial"/>
        </w:rPr>
        <w:t>Fullan</w:t>
      </w:r>
      <w:r w:rsidR="00D33B4B" w:rsidRPr="007C51E0">
        <w:rPr>
          <w:rFonts w:ascii="Arial" w:hAnsi="Arial" w:cs="Arial"/>
        </w:rPr>
        <w:t xml:space="preserve"> (</w:t>
      </w:r>
      <w:r w:rsidR="00906A3C" w:rsidRPr="007C51E0">
        <w:rPr>
          <w:rFonts w:ascii="Arial" w:hAnsi="Arial" w:cs="Arial"/>
        </w:rPr>
        <w:t xml:space="preserve">1998, </w:t>
      </w:r>
      <w:r w:rsidR="00D33B4B" w:rsidRPr="007C51E0">
        <w:rPr>
          <w:rFonts w:ascii="Arial" w:hAnsi="Arial" w:cs="Arial"/>
        </w:rPr>
        <w:t xml:space="preserve">p.32) clearly state that ‘you can’t get large scale reform by bottom-up strategies’ even though </w:t>
      </w:r>
      <w:r w:rsidR="0067103A" w:rsidRPr="007C51E0">
        <w:rPr>
          <w:rFonts w:ascii="Arial" w:hAnsi="Arial" w:cs="Arial"/>
        </w:rPr>
        <w:t>much rhetoric</w:t>
      </w:r>
      <w:r w:rsidR="00D33B4B" w:rsidRPr="007C51E0">
        <w:rPr>
          <w:rFonts w:ascii="Arial" w:hAnsi="Arial" w:cs="Arial"/>
        </w:rPr>
        <w:t xml:space="preserve"> attests to the need to give teachers ownership over reform as a means to secure their ‘buy-in’ for fundamental change. </w:t>
      </w:r>
      <w:r w:rsidR="0067103A" w:rsidRPr="007C51E0">
        <w:rPr>
          <w:rFonts w:ascii="Arial" w:hAnsi="Arial" w:cs="Arial"/>
        </w:rPr>
        <w:t xml:space="preserve">On paper, Donaldson’s recommendations for the development of the curriculum appear sound enough but recent criticism by NASUWT of the way it is being implemented and how many teachers feel frustrated and excluded by a small team of senior staff and pioneer schools is at odds with his perspective (Wales Online, 2019). Moreover, opinions differ on </w:t>
      </w:r>
      <w:r w:rsidR="0067103A" w:rsidRPr="007C51E0">
        <w:rPr>
          <w:rFonts w:ascii="Arial" w:hAnsi="Arial" w:cs="Arial"/>
        </w:rPr>
        <w:lastRenderedPageBreak/>
        <w:t>how efficiently schools pioneering the curriculum are communicating with others</w:t>
      </w:r>
      <w:r w:rsidR="004950A9" w:rsidRPr="007C51E0">
        <w:rPr>
          <w:rFonts w:ascii="Arial" w:hAnsi="Arial" w:cs="Arial"/>
        </w:rPr>
        <w:t xml:space="preserve"> and the National Union of Teachers (NUT) complained of a lack of direction and vision in terms of translating ‘the fantastic vision of the Donaldson review into something tangible ‘ (Wales Online, 2019)</w:t>
      </w:r>
      <w:r w:rsidR="0067103A" w:rsidRPr="007C51E0">
        <w:rPr>
          <w:rFonts w:ascii="Arial" w:hAnsi="Arial" w:cs="Arial"/>
        </w:rPr>
        <w:t xml:space="preserve">. </w:t>
      </w:r>
      <w:r w:rsidR="004C3139" w:rsidRPr="007C51E0">
        <w:rPr>
          <w:rFonts w:ascii="Arial" w:hAnsi="Arial" w:cs="Arial"/>
        </w:rPr>
        <w:t>The Association of School and College Leaders (ASCL) has complained about the gap between the desire of schools to implement the new curriculum and the ability of teachers to deliver.</w:t>
      </w:r>
      <w:r w:rsidR="004950A9" w:rsidRPr="007C51E0">
        <w:rPr>
          <w:rFonts w:ascii="Arial" w:hAnsi="Arial" w:cs="Arial"/>
        </w:rPr>
        <w:t xml:space="preserve"> News reports suggest that schools and unions are looking for clear leadership and direction from Welsh</w:t>
      </w:r>
      <w:r w:rsidR="00906A3C" w:rsidRPr="007C51E0">
        <w:rPr>
          <w:rFonts w:ascii="Arial" w:hAnsi="Arial" w:cs="Arial"/>
        </w:rPr>
        <w:t xml:space="preserve"> Government on the way forward (BBC</w:t>
      </w:r>
      <w:r w:rsidR="00347B43">
        <w:rPr>
          <w:rFonts w:ascii="Arial" w:hAnsi="Arial" w:cs="Arial"/>
        </w:rPr>
        <w:t xml:space="preserve">, 2019). </w:t>
      </w:r>
      <w:r w:rsidR="004950A9" w:rsidRPr="007C51E0">
        <w:rPr>
          <w:rFonts w:ascii="Arial" w:hAnsi="Arial" w:cs="Arial"/>
        </w:rPr>
        <w:t>Indeed</w:t>
      </w:r>
      <w:r w:rsidR="002B4431" w:rsidRPr="007C51E0">
        <w:rPr>
          <w:rFonts w:ascii="Arial" w:hAnsi="Arial" w:cs="Arial"/>
        </w:rPr>
        <w:t>,</w:t>
      </w:r>
      <w:r w:rsidR="004950A9" w:rsidRPr="007C51E0">
        <w:rPr>
          <w:rFonts w:ascii="Arial" w:hAnsi="Arial" w:cs="Arial"/>
        </w:rPr>
        <w:t xml:space="preserve"> some suggest the need for a guiding framework</w:t>
      </w:r>
      <w:r w:rsidR="002B4431" w:rsidRPr="007C51E0">
        <w:rPr>
          <w:rFonts w:ascii="Arial" w:hAnsi="Arial" w:cs="Arial"/>
        </w:rPr>
        <w:t xml:space="preserve"> which is similar to criticism levied at the reforms of 1988 when many schools complained of confusion; of needing more detail and a clearer framework (Morgans, 2020)</w:t>
      </w:r>
      <w:r w:rsidR="00347B43">
        <w:rPr>
          <w:rFonts w:ascii="Arial" w:hAnsi="Arial" w:cs="Arial"/>
        </w:rPr>
        <w:t xml:space="preserve">. </w:t>
      </w:r>
      <w:r w:rsidR="004950A9" w:rsidRPr="007C51E0">
        <w:rPr>
          <w:rFonts w:ascii="Arial" w:hAnsi="Arial" w:cs="Arial"/>
        </w:rPr>
        <w:t>And</w:t>
      </w:r>
      <w:r w:rsidR="004C3139" w:rsidRPr="007C51E0">
        <w:rPr>
          <w:rFonts w:ascii="Arial" w:hAnsi="Arial" w:cs="Arial"/>
        </w:rPr>
        <w:t xml:space="preserve"> predictably, there are concerns over teacher workload during the transition period i.e</w:t>
      </w:r>
      <w:r w:rsidR="004950A9" w:rsidRPr="007C51E0">
        <w:rPr>
          <w:rFonts w:ascii="Arial" w:hAnsi="Arial" w:cs="Arial"/>
        </w:rPr>
        <w:t xml:space="preserve">. professional learning, preparation and readiness. </w:t>
      </w:r>
    </w:p>
    <w:p w:rsidR="00AF492F" w:rsidRPr="007C51E0" w:rsidRDefault="002B4431" w:rsidP="007C51E0">
      <w:pPr>
        <w:spacing w:line="360" w:lineRule="auto"/>
        <w:rPr>
          <w:rFonts w:ascii="Arial" w:hAnsi="Arial" w:cs="Arial"/>
        </w:rPr>
      </w:pPr>
      <w:r w:rsidRPr="007C51E0">
        <w:rPr>
          <w:rFonts w:ascii="Arial" w:hAnsi="Arial" w:cs="Arial"/>
        </w:rPr>
        <w:t>These are interes</w:t>
      </w:r>
      <w:r w:rsidR="00506E52" w:rsidRPr="007C51E0">
        <w:rPr>
          <w:rFonts w:ascii="Arial" w:hAnsi="Arial" w:cs="Arial"/>
        </w:rPr>
        <w:t>ting criticisms for a few</w:t>
      </w:r>
      <w:r w:rsidRPr="007C51E0">
        <w:rPr>
          <w:rFonts w:ascii="Arial" w:hAnsi="Arial" w:cs="Arial"/>
        </w:rPr>
        <w:t xml:space="preserve"> reasons. Firstly, research suggests that the plans for implementation </w:t>
      </w:r>
      <w:r w:rsidR="00AF492F" w:rsidRPr="007C51E0">
        <w:rPr>
          <w:rFonts w:ascii="Arial" w:hAnsi="Arial" w:cs="Arial"/>
        </w:rPr>
        <w:t xml:space="preserve">which are consistent with the philosophy of trusting and empowering leaders </w:t>
      </w:r>
      <w:r w:rsidRPr="007C51E0">
        <w:rPr>
          <w:rFonts w:ascii="Arial" w:hAnsi="Arial" w:cs="Arial"/>
        </w:rPr>
        <w:t>were along the right lines and would</w:t>
      </w:r>
      <w:r w:rsidR="00CE0060" w:rsidRPr="007C51E0">
        <w:rPr>
          <w:rFonts w:ascii="Arial" w:hAnsi="Arial" w:cs="Arial"/>
        </w:rPr>
        <w:t xml:space="preserve"> deliver positive outcomes. Fullan (2003, </w:t>
      </w:r>
      <w:r w:rsidRPr="007C51E0">
        <w:rPr>
          <w:rFonts w:ascii="Arial" w:hAnsi="Arial" w:cs="Arial"/>
        </w:rPr>
        <w:t>p.86</w:t>
      </w:r>
      <w:r w:rsidR="00CE0060" w:rsidRPr="007C51E0">
        <w:rPr>
          <w:rFonts w:ascii="Arial" w:hAnsi="Arial" w:cs="Arial"/>
        </w:rPr>
        <w:t>)</w:t>
      </w:r>
      <w:r w:rsidRPr="007C51E0">
        <w:rPr>
          <w:rFonts w:ascii="Arial" w:hAnsi="Arial" w:cs="Arial"/>
        </w:rPr>
        <w:t xml:space="preserve"> asserted that the solution for successful reform ‘lies in developing, mobilising and taking advantage of the authority, voice and insight of teachers, Heads and LEA staff.’ </w:t>
      </w:r>
      <w:r w:rsidR="00CE0060" w:rsidRPr="007C51E0">
        <w:rPr>
          <w:rFonts w:ascii="Arial" w:hAnsi="Arial" w:cs="Arial"/>
        </w:rPr>
        <w:t xml:space="preserve">He </w:t>
      </w:r>
      <w:r w:rsidR="00AF492F" w:rsidRPr="007C51E0">
        <w:rPr>
          <w:rFonts w:ascii="Arial" w:hAnsi="Arial" w:cs="Arial"/>
        </w:rPr>
        <w:t>alerts us to a study of working conditions undertaken by Price Waterhouse Coopers in 2001. They concluded that ‘to realise the g</w:t>
      </w:r>
      <w:r w:rsidR="00446229" w:rsidRPr="007C51E0">
        <w:rPr>
          <w:rFonts w:ascii="Arial" w:hAnsi="Arial" w:cs="Arial"/>
        </w:rPr>
        <w:t>oals of the educational system,’ there was a need to</w:t>
      </w:r>
      <w:r w:rsidR="00AF492F" w:rsidRPr="007C51E0">
        <w:rPr>
          <w:rFonts w:ascii="Arial" w:hAnsi="Arial" w:cs="Arial"/>
        </w:rPr>
        <w:t xml:space="preserve"> </w:t>
      </w:r>
      <w:r w:rsidR="00446229" w:rsidRPr="007C51E0">
        <w:rPr>
          <w:rFonts w:ascii="Arial" w:hAnsi="Arial" w:cs="Arial"/>
        </w:rPr>
        <w:t>‘</w:t>
      </w:r>
      <w:r w:rsidR="00AF492F" w:rsidRPr="007C51E0">
        <w:rPr>
          <w:rFonts w:ascii="Arial" w:hAnsi="Arial" w:cs="Arial"/>
        </w:rPr>
        <w:t>fost</w:t>
      </w:r>
      <w:r w:rsidR="00BF69F6" w:rsidRPr="007C51E0">
        <w:rPr>
          <w:rFonts w:ascii="Arial" w:hAnsi="Arial" w:cs="Arial"/>
        </w:rPr>
        <w:t>er increased teacher ownership’ (Fullan, 2003, p.5).</w:t>
      </w:r>
    </w:p>
    <w:p w:rsidR="005502BB" w:rsidRPr="007C51E0" w:rsidRDefault="002B4431" w:rsidP="007C51E0">
      <w:pPr>
        <w:spacing w:line="360" w:lineRule="auto"/>
        <w:rPr>
          <w:rFonts w:ascii="Arial" w:hAnsi="Arial" w:cs="Arial"/>
        </w:rPr>
      </w:pPr>
      <w:r w:rsidRPr="007C51E0">
        <w:rPr>
          <w:rFonts w:ascii="Arial" w:hAnsi="Arial" w:cs="Arial"/>
        </w:rPr>
        <w:t xml:space="preserve">And yet, criticisms of current progress to date have ensued. Secondly, </w:t>
      </w:r>
      <w:r w:rsidR="00506E52" w:rsidRPr="007C51E0">
        <w:rPr>
          <w:rFonts w:ascii="Arial" w:hAnsi="Arial" w:cs="Arial"/>
        </w:rPr>
        <w:t xml:space="preserve">the negativity centres on the </w:t>
      </w:r>
      <w:r w:rsidR="00506E52" w:rsidRPr="007C51E0">
        <w:rPr>
          <w:rFonts w:ascii="Arial" w:hAnsi="Arial" w:cs="Arial"/>
          <w:i/>
        </w:rPr>
        <w:t>implementation</w:t>
      </w:r>
      <w:r w:rsidR="00506E52" w:rsidRPr="007C51E0">
        <w:rPr>
          <w:rFonts w:ascii="Arial" w:hAnsi="Arial" w:cs="Arial"/>
        </w:rPr>
        <w:t xml:space="preserve"> of the new curriculum which resonates with reports from Scotland in reference to their Curriculum for Excellence, </w:t>
      </w:r>
      <w:r w:rsidR="00B464C8" w:rsidRPr="007C51E0">
        <w:rPr>
          <w:rFonts w:ascii="Arial" w:hAnsi="Arial" w:cs="Arial"/>
        </w:rPr>
        <w:t>upon which, many</w:t>
      </w:r>
      <w:r w:rsidR="00506E52" w:rsidRPr="007C51E0">
        <w:rPr>
          <w:rFonts w:ascii="Arial" w:hAnsi="Arial" w:cs="Arial"/>
        </w:rPr>
        <w:t xml:space="preserve"> of</w:t>
      </w:r>
      <w:r w:rsidR="00B464C8" w:rsidRPr="007C51E0">
        <w:rPr>
          <w:rFonts w:ascii="Arial" w:hAnsi="Arial" w:cs="Arial"/>
        </w:rPr>
        <w:t xml:space="preserve"> the principles </w:t>
      </w:r>
      <w:r w:rsidR="00A86BFD" w:rsidRPr="007C51E0">
        <w:rPr>
          <w:rFonts w:ascii="Arial" w:hAnsi="Arial" w:cs="Arial"/>
        </w:rPr>
        <w:t>of ‘Successful</w:t>
      </w:r>
      <w:r w:rsidR="00506E52" w:rsidRPr="007C51E0">
        <w:rPr>
          <w:rFonts w:ascii="Arial" w:hAnsi="Arial" w:cs="Arial"/>
        </w:rPr>
        <w:t xml:space="preserve"> Futures</w:t>
      </w:r>
      <w:r w:rsidR="00B464C8" w:rsidRPr="007C51E0">
        <w:rPr>
          <w:rFonts w:ascii="Arial" w:hAnsi="Arial" w:cs="Arial"/>
        </w:rPr>
        <w:t>’</w:t>
      </w:r>
      <w:r w:rsidR="00506E52" w:rsidRPr="007C51E0">
        <w:rPr>
          <w:rFonts w:ascii="Arial" w:hAnsi="Arial" w:cs="Arial"/>
        </w:rPr>
        <w:t xml:space="preserve"> was</w:t>
      </w:r>
      <w:r w:rsidR="00347B43">
        <w:rPr>
          <w:rFonts w:ascii="Arial" w:hAnsi="Arial" w:cs="Arial"/>
        </w:rPr>
        <w:t xml:space="preserve"> based </w:t>
      </w:r>
      <w:r w:rsidR="00CE0060" w:rsidRPr="007C51E0">
        <w:rPr>
          <w:rFonts w:ascii="Arial" w:hAnsi="Arial" w:cs="Arial"/>
        </w:rPr>
        <w:t>(Seith</w:t>
      </w:r>
      <w:r w:rsidR="00B464C8" w:rsidRPr="007C51E0">
        <w:rPr>
          <w:rFonts w:ascii="Arial" w:hAnsi="Arial" w:cs="Arial"/>
        </w:rPr>
        <w:t>, 2019). Seith (2019) reports in her article that the ‘main complaints from teachers are that the Curriculum for Excellence (CfE) has led to a huge increase in their workload and excessive paperwork.’</w:t>
      </w:r>
      <w:r w:rsidR="00212931" w:rsidRPr="007C51E0">
        <w:rPr>
          <w:rFonts w:ascii="Arial" w:hAnsi="Arial" w:cs="Arial"/>
        </w:rPr>
        <w:t xml:space="preserve"> Again, the study undertaken by Price Waterhouse Cooper also showed that educational reform relies on the reduction of teacher workload (</w:t>
      </w:r>
      <w:r w:rsidR="00A86BFD" w:rsidRPr="007C51E0">
        <w:rPr>
          <w:rFonts w:ascii="Arial" w:hAnsi="Arial" w:cs="Arial"/>
        </w:rPr>
        <w:t>Fullan</w:t>
      </w:r>
      <w:r w:rsidR="00CE0060" w:rsidRPr="007C51E0">
        <w:rPr>
          <w:rFonts w:ascii="Arial" w:hAnsi="Arial" w:cs="Arial"/>
        </w:rPr>
        <w:t xml:space="preserve">, 2003, </w:t>
      </w:r>
      <w:r w:rsidR="00212931" w:rsidRPr="007C51E0">
        <w:rPr>
          <w:rFonts w:ascii="Arial" w:hAnsi="Arial" w:cs="Arial"/>
        </w:rPr>
        <w:t>p.5).</w:t>
      </w:r>
      <w:r w:rsidR="00B464C8" w:rsidRPr="007C51E0">
        <w:rPr>
          <w:rFonts w:ascii="Arial" w:hAnsi="Arial" w:cs="Arial"/>
        </w:rPr>
        <w:t xml:space="preserve"> Indeed, one could speculate that concerns in Wales may be fed by such reports</w:t>
      </w:r>
      <w:r w:rsidR="00212931" w:rsidRPr="007C51E0">
        <w:rPr>
          <w:rFonts w:ascii="Arial" w:hAnsi="Arial" w:cs="Arial"/>
        </w:rPr>
        <w:t xml:space="preserve"> from Scotland</w:t>
      </w:r>
      <w:r w:rsidR="00B464C8" w:rsidRPr="007C51E0">
        <w:rPr>
          <w:rFonts w:ascii="Arial" w:hAnsi="Arial" w:cs="Arial"/>
        </w:rPr>
        <w:t xml:space="preserve"> and, in effect, create a self-fulfilling prophecy for an entire workforce that, in spite of its glo</w:t>
      </w:r>
      <w:r w:rsidR="00212931" w:rsidRPr="007C51E0">
        <w:rPr>
          <w:rFonts w:ascii="Arial" w:hAnsi="Arial" w:cs="Arial"/>
        </w:rPr>
        <w:t xml:space="preserve">rious vision, the curriculum </w:t>
      </w:r>
      <w:r w:rsidR="00B464C8" w:rsidRPr="007C51E0">
        <w:rPr>
          <w:rFonts w:ascii="Arial" w:hAnsi="Arial" w:cs="Arial"/>
        </w:rPr>
        <w:t>is doomed to fail.</w:t>
      </w:r>
      <w:r w:rsidR="001A6375" w:rsidRPr="007C51E0">
        <w:rPr>
          <w:rFonts w:ascii="Arial" w:hAnsi="Arial" w:cs="Arial"/>
        </w:rPr>
        <w:t xml:space="preserve"> In fact, Welsh G</w:t>
      </w:r>
      <w:r w:rsidR="005502BB" w:rsidRPr="007C51E0">
        <w:rPr>
          <w:rFonts w:ascii="Arial" w:hAnsi="Arial" w:cs="Arial"/>
        </w:rPr>
        <w:t>overnment alarmingly raise concerns that some comments have ‘called for continuing with a narrow and overcrowded curriculum’ which is at odds with the vision and case for change (Wales Online, 2019)</w:t>
      </w:r>
      <w:r w:rsidR="007E7664" w:rsidRPr="007C51E0">
        <w:rPr>
          <w:rFonts w:ascii="Arial" w:hAnsi="Arial" w:cs="Arial"/>
        </w:rPr>
        <w:t xml:space="preserve"> and as </w:t>
      </w:r>
      <w:r w:rsidR="00A86BFD" w:rsidRPr="007C51E0">
        <w:rPr>
          <w:rFonts w:ascii="Arial" w:hAnsi="Arial" w:cs="Arial"/>
        </w:rPr>
        <w:t>Fullan</w:t>
      </w:r>
      <w:r w:rsidR="007E7664" w:rsidRPr="007C51E0">
        <w:rPr>
          <w:rFonts w:ascii="Arial" w:hAnsi="Arial" w:cs="Arial"/>
        </w:rPr>
        <w:t xml:space="preserve"> (</w:t>
      </w:r>
      <w:r w:rsidR="00CE0060" w:rsidRPr="007C51E0">
        <w:rPr>
          <w:rFonts w:ascii="Arial" w:hAnsi="Arial" w:cs="Arial"/>
        </w:rPr>
        <w:t xml:space="preserve">2003, </w:t>
      </w:r>
      <w:r w:rsidR="007E7664" w:rsidRPr="007C51E0">
        <w:rPr>
          <w:rFonts w:ascii="Arial" w:hAnsi="Arial" w:cs="Arial"/>
        </w:rPr>
        <w:t xml:space="preserve">p.46) points out, mandated change upon which the existing curriculum was based, has a very poor track </w:t>
      </w:r>
      <w:r w:rsidR="001F4341" w:rsidRPr="007C51E0">
        <w:rPr>
          <w:rFonts w:ascii="Arial" w:hAnsi="Arial" w:cs="Arial"/>
        </w:rPr>
        <w:t xml:space="preserve">record. </w:t>
      </w:r>
      <w:r w:rsidR="005502BB" w:rsidRPr="007C51E0">
        <w:rPr>
          <w:rFonts w:ascii="Arial" w:hAnsi="Arial" w:cs="Arial"/>
        </w:rPr>
        <w:t>This raises an interesting question as to whether the education workforce of Wales is finding the transition f</w:t>
      </w:r>
      <w:r w:rsidR="007E7664" w:rsidRPr="007C51E0">
        <w:rPr>
          <w:rFonts w:ascii="Arial" w:hAnsi="Arial" w:cs="Arial"/>
        </w:rPr>
        <w:t xml:space="preserve">rom prescription to autonomy </w:t>
      </w:r>
      <w:r w:rsidR="005502BB" w:rsidRPr="007C51E0">
        <w:rPr>
          <w:rFonts w:ascii="Arial" w:hAnsi="Arial" w:cs="Arial"/>
        </w:rPr>
        <w:t>particularly challenging which would be unsurprising given the history of</w:t>
      </w:r>
      <w:r w:rsidR="00F00054" w:rsidRPr="007C51E0">
        <w:rPr>
          <w:rFonts w:ascii="Arial" w:hAnsi="Arial" w:cs="Arial"/>
        </w:rPr>
        <w:t xml:space="preserve"> educational leadership. Marque</w:t>
      </w:r>
      <w:r w:rsidR="005502BB" w:rsidRPr="007C51E0">
        <w:rPr>
          <w:rFonts w:ascii="Arial" w:hAnsi="Arial" w:cs="Arial"/>
        </w:rPr>
        <w:t xml:space="preserve">t </w:t>
      </w:r>
      <w:r w:rsidR="00F00054" w:rsidRPr="007C51E0">
        <w:rPr>
          <w:rFonts w:ascii="Arial" w:hAnsi="Arial" w:cs="Arial"/>
        </w:rPr>
        <w:t xml:space="preserve">(2019) </w:t>
      </w:r>
      <w:r w:rsidR="005502BB" w:rsidRPr="007C51E0">
        <w:rPr>
          <w:rFonts w:ascii="Arial" w:hAnsi="Arial" w:cs="Arial"/>
        </w:rPr>
        <w:t>explains</w:t>
      </w:r>
      <w:r w:rsidR="00F00054" w:rsidRPr="007C51E0">
        <w:rPr>
          <w:rFonts w:ascii="Arial" w:hAnsi="Arial" w:cs="Arial"/>
        </w:rPr>
        <w:t>,</w:t>
      </w:r>
      <w:r w:rsidR="005502BB" w:rsidRPr="007C51E0">
        <w:rPr>
          <w:rFonts w:ascii="Arial" w:hAnsi="Arial" w:cs="Arial"/>
        </w:rPr>
        <w:t xml:space="preserve"> in his</w:t>
      </w:r>
      <w:r w:rsidR="00F00054" w:rsidRPr="007C51E0">
        <w:rPr>
          <w:rFonts w:ascii="Arial" w:hAnsi="Arial" w:cs="Arial"/>
        </w:rPr>
        <w:t xml:space="preserve"> role as captain of </w:t>
      </w:r>
      <w:r w:rsidR="00F00054" w:rsidRPr="007C51E0">
        <w:rPr>
          <w:rFonts w:ascii="Arial" w:hAnsi="Arial" w:cs="Arial"/>
        </w:rPr>
        <w:lastRenderedPageBreak/>
        <w:t xml:space="preserve">a nuclear submarine, how </w:t>
      </w:r>
      <w:r w:rsidR="005502BB" w:rsidRPr="007C51E0">
        <w:rPr>
          <w:rFonts w:ascii="Arial" w:hAnsi="Arial" w:cs="Arial"/>
        </w:rPr>
        <w:t xml:space="preserve">crew members were conditioned to accept, without question, orders from above – to be </w:t>
      </w:r>
      <w:r w:rsidR="005502BB" w:rsidRPr="00347B43">
        <w:rPr>
          <w:rFonts w:ascii="Arial" w:hAnsi="Arial" w:cs="Arial"/>
          <w:i/>
        </w:rPr>
        <w:t>given</w:t>
      </w:r>
      <w:r w:rsidR="005502BB" w:rsidRPr="007C51E0">
        <w:rPr>
          <w:rFonts w:ascii="Arial" w:hAnsi="Arial" w:cs="Arial"/>
        </w:rPr>
        <w:t xml:space="preserve"> autonomy is </w:t>
      </w:r>
      <w:r w:rsidR="00F00054" w:rsidRPr="007C51E0">
        <w:rPr>
          <w:rFonts w:ascii="Arial" w:hAnsi="Arial" w:cs="Arial"/>
        </w:rPr>
        <w:t xml:space="preserve">significantly </w:t>
      </w:r>
      <w:r w:rsidR="005502BB" w:rsidRPr="007C51E0">
        <w:rPr>
          <w:rFonts w:ascii="Arial" w:hAnsi="Arial" w:cs="Arial"/>
        </w:rPr>
        <w:t>dif</w:t>
      </w:r>
      <w:r w:rsidR="00A859BA" w:rsidRPr="007C51E0">
        <w:rPr>
          <w:rFonts w:ascii="Arial" w:hAnsi="Arial" w:cs="Arial"/>
        </w:rPr>
        <w:t xml:space="preserve">ferent from </w:t>
      </w:r>
      <w:r w:rsidR="00A859BA" w:rsidRPr="00347B43">
        <w:rPr>
          <w:rFonts w:ascii="Arial" w:hAnsi="Arial" w:cs="Arial"/>
          <w:i/>
        </w:rPr>
        <w:t xml:space="preserve">developing </w:t>
      </w:r>
      <w:r w:rsidR="00A859BA" w:rsidRPr="007C51E0">
        <w:rPr>
          <w:rFonts w:ascii="Arial" w:hAnsi="Arial" w:cs="Arial"/>
        </w:rPr>
        <w:t>a</w:t>
      </w:r>
      <w:r w:rsidR="00F00054" w:rsidRPr="007C51E0">
        <w:rPr>
          <w:rFonts w:ascii="Arial" w:hAnsi="Arial" w:cs="Arial"/>
        </w:rPr>
        <w:t xml:space="preserve">utonomy and agency. </w:t>
      </w:r>
      <w:r w:rsidR="00A859BA" w:rsidRPr="007C51E0">
        <w:rPr>
          <w:rFonts w:ascii="Arial" w:hAnsi="Arial" w:cs="Arial"/>
        </w:rPr>
        <w:t xml:space="preserve">  </w:t>
      </w:r>
      <w:r w:rsidR="00441C24" w:rsidRPr="007C51E0">
        <w:rPr>
          <w:rFonts w:ascii="Arial" w:hAnsi="Arial" w:cs="Arial"/>
        </w:rPr>
        <w:t xml:space="preserve"> </w:t>
      </w:r>
    </w:p>
    <w:p w:rsidR="007C51E0" w:rsidRDefault="0067103A" w:rsidP="007C51E0">
      <w:pPr>
        <w:spacing w:line="360" w:lineRule="auto"/>
        <w:rPr>
          <w:rFonts w:ascii="Arial" w:hAnsi="Arial" w:cs="Arial"/>
        </w:rPr>
      </w:pPr>
      <w:r w:rsidRPr="007C51E0">
        <w:rPr>
          <w:rFonts w:ascii="Arial" w:hAnsi="Arial" w:cs="Arial"/>
        </w:rPr>
        <w:t>Donaldson and Welsh Government’</w:t>
      </w:r>
      <w:r w:rsidR="00B464C8" w:rsidRPr="007C51E0">
        <w:rPr>
          <w:rFonts w:ascii="Arial" w:hAnsi="Arial" w:cs="Arial"/>
        </w:rPr>
        <w:t>s plans for implementation are</w:t>
      </w:r>
      <w:r w:rsidR="005502BB" w:rsidRPr="007C51E0">
        <w:rPr>
          <w:rFonts w:ascii="Arial" w:hAnsi="Arial" w:cs="Arial"/>
        </w:rPr>
        <w:t xml:space="preserve"> indeed</w:t>
      </w:r>
      <w:r w:rsidRPr="007C51E0">
        <w:rPr>
          <w:rFonts w:ascii="Arial" w:hAnsi="Arial" w:cs="Arial"/>
        </w:rPr>
        <w:t xml:space="preserve"> ambitious and aligned with the ambitions of curriculum reform itself. </w:t>
      </w:r>
      <w:r w:rsidR="005502BB" w:rsidRPr="007C51E0">
        <w:rPr>
          <w:rFonts w:ascii="Arial" w:hAnsi="Arial" w:cs="Arial"/>
        </w:rPr>
        <w:t xml:space="preserve"> Es</w:t>
      </w:r>
      <w:r w:rsidR="00D60531" w:rsidRPr="007C51E0">
        <w:rPr>
          <w:rFonts w:ascii="Arial" w:hAnsi="Arial" w:cs="Arial"/>
        </w:rPr>
        <w:t>tyn</w:t>
      </w:r>
      <w:r w:rsidR="007C51E0" w:rsidRPr="007C51E0">
        <w:rPr>
          <w:rFonts w:ascii="Arial" w:hAnsi="Arial" w:cs="Arial"/>
        </w:rPr>
        <w:t xml:space="preserve"> (2019)</w:t>
      </w:r>
      <w:r w:rsidR="00D60531" w:rsidRPr="007C51E0">
        <w:rPr>
          <w:rFonts w:ascii="Arial" w:hAnsi="Arial" w:cs="Arial"/>
        </w:rPr>
        <w:t xml:space="preserve"> has acknowledged the strength of the pioneer model</w:t>
      </w:r>
      <w:r w:rsidR="005502BB" w:rsidRPr="007C51E0">
        <w:rPr>
          <w:rFonts w:ascii="Arial" w:hAnsi="Arial" w:cs="Arial"/>
        </w:rPr>
        <w:t xml:space="preserve"> </w:t>
      </w:r>
      <w:r w:rsidR="00D60531" w:rsidRPr="007C51E0">
        <w:rPr>
          <w:rFonts w:ascii="Arial" w:hAnsi="Arial" w:cs="Arial"/>
        </w:rPr>
        <w:t xml:space="preserve">in promoting </w:t>
      </w:r>
      <w:r w:rsidR="007C51E0" w:rsidRPr="007C51E0">
        <w:rPr>
          <w:rFonts w:ascii="Arial" w:hAnsi="Arial" w:cs="Arial"/>
        </w:rPr>
        <w:t>the principle of subsidiarity,</w:t>
      </w:r>
      <w:r w:rsidR="005502BB" w:rsidRPr="007C51E0">
        <w:rPr>
          <w:rFonts w:ascii="Arial" w:hAnsi="Arial" w:cs="Arial"/>
        </w:rPr>
        <w:t xml:space="preserve"> but proof, of course, will be in the pudding and it is with caution that one must accept individual reviews</w:t>
      </w:r>
      <w:r w:rsidR="007C51E0" w:rsidRPr="007C51E0">
        <w:rPr>
          <w:rFonts w:ascii="Arial" w:hAnsi="Arial" w:cs="Arial"/>
        </w:rPr>
        <w:t xml:space="preserve"> and conjecture</w:t>
      </w:r>
      <w:r w:rsidR="005502BB" w:rsidRPr="007C51E0">
        <w:rPr>
          <w:rFonts w:ascii="Arial" w:hAnsi="Arial" w:cs="Arial"/>
        </w:rPr>
        <w:t xml:space="preserve"> as representative of an entire workforce. </w:t>
      </w:r>
      <w:r w:rsidRPr="007C51E0">
        <w:rPr>
          <w:rFonts w:ascii="Arial" w:hAnsi="Arial" w:cs="Arial"/>
        </w:rPr>
        <w:t>In this respect, it is</w:t>
      </w:r>
      <w:r w:rsidR="008B46AA" w:rsidRPr="007C51E0">
        <w:rPr>
          <w:rFonts w:ascii="Arial" w:hAnsi="Arial" w:cs="Arial"/>
        </w:rPr>
        <w:t xml:space="preserve"> useful to </w:t>
      </w:r>
      <w:r w:rsidR="005C395F" w:rsidRPr="007C51E0">
        <w:rPr>
          <w:rFonts w:ascii="Arial" w:hAnsi="Arial" w:cs="Arial"/>
        </w:rPr>
        <w:t>apply Lewin’s Force Field Analysis</w:t>
      </w:r>
      <w:r w:rsidR="007A1E40" w:rsidRPr="007C51E0">
        <w:rPr>
          <w:rFonts w:ascii="Arial" w:hAnsi="Arial" w:cs="Arial"/>
        </w:rPr>
        <w:t xml:space="preserve"> (Mind Tools, 2020)</w:t>
      </w:r>
      <w:r w:rsidR="005C395F" w:rsidRPr="007C51E0">
        <w:rPr>
          <w:rFonts w:ascii="Arial" w:hAnsi="Arial" w:cs="Arial"/>
        </w:rPr>
        <w:t xml:space="preserve"> to deepen our investigation of the forces for and against successful implementation of the new curriculum</w:t>
      </w:r>
      <w:r w:rsidR="00192DAA" w:rsidRPr="007C51E0">
        <w:rPr>
          <w:rFonts w:ascii="Arial" w:hAnsi="Arial" w:cs="Arial"/>
        </w:rPr>
        <w:t>.</w:t>
      </w:r>
      <w:r w:rsidR="007C51E0">
        <w:rPr>
          <w:rFonts w:ascii="Arial" w:hAnsi="Arial" w:cs="Arial"/>
        </w:rPr>
        <w:t xml:space="preserve"> (See Figure 1 on p.11).</w:t>
      </w: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5C395F" w:rsidRDefault="005C395F"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347B43" w:rsidRDefault="00347B43"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Default="007C51E0" w:rsidP="007C51E0">
      <w:pPr>
        <w:spacing w:line="360" w:lineRule="auto"/>
        <w:rPr>
          <w:rFonts w:ascii="Arial" w:hAnsi="Arial" w:cs="Arial"/>
        </w:rPr>
      </w:pPr>
    </w:p>
    <w:p w:rsidR="007C51E0" w:rsidRPr="007C51E0" w:rsidRDefault="007C51E0" w:rsidP="007C51E0">
      <w:pPr>
        <w:spacing w:line="360" w:lineRule="auto"/>
        <w:rPr>
          <w:rFonts w:ascii="Arial" w:hAnsi="Arial" w:cs="Arial"/>
        </w:rPr>
      </w:pPr>
      <w:r w:rsidRPr="007C51E0">
        <w:rPr>
          <w:rFonts w:ascii="Arial" w:hAnsi="Arial" w:cs="Arial"/>
          <w:noProof/>
          <w:lang w:eastAsia="en-GB"/>
        </w:rPr>
        <w:lastRenderedPageBreak/>
        <mc:AlternateContent>
          <mc:Choice Requires="wps">
            <w:drawing>
              <wp:anchor distT="0" distB="0" distL="114300" distR="114300" simplePos="0" relativeHeight="251662336" behindDoc="0" locked="0" layoutInCell="1" allowOverlap="1" wp14:anchorId="431C8DDA" wp14:editId="397AA96E">
                <wp:simplePos x="0" y="0"/>
                <wp:positionH relativeFrom="column">
                  <wp:posOffset>3971925</wp:posOffset>
                </wp:positionH>
                <wp:positionV relativeFrom="paragraph">
                  <wp:posOffset>-141605</wp:posOffset>
                </wp:positionV>
                <wp:extent cx="1914525" cy="342900"/>
                <wp:effectExtent l="0" t="0" r="28575" b="19050"/>
                <wp:wrapNone/>
                <wp:docPr id="4" name="Flowchart: Process 4"/>
                <wp:cNvGraphicFramePr/>
                <a:graphic xmlns:a="http://schemas.openxmlformats.org/drawingml/2006/main">
                  <a:graphicData uri="http://schemas.microsoft.com/office/word/2010/wordprocessingShape">
                    <wps:wsp>
                      <wps:cNvSpPr/>
                      <wps:spPr>
                        <a:xfrm>
                          <a:off x="0" y="0"/>
                          <a:ext cx="1914525" cy="342900"/>
                        </a:xfrm>
                        <a:prstGeom prst="flowChartProcess">
                          <a:avLst/>
                        </a:prstGeom>
                        <a:solidFill>
                          <a:srgbClr val="4F81BD"/>
                        </a:solidFill>
                        <a:ln w="25400" cap="flat" cmpd="sng" algn="ctr">
                          <a:solidFill>
                            <a:srgbClr val="4F81BD">
                              <a:shade val="50000"/>
                            </a:srgbClr>
                          </a:solidFill>
                          <a:prstDash val="solid"/>
                        </a:ln>
                        <a:effectLst/>
                      </wps:spPr>
                      <wps:txbx>
                        <w:txbxContent>
                          <w:p w:rsidR="00B77E90" w:rsidRPr="004A6691" w:rsidRDefault="00B77E90" w:rsidP="004A6691">
                            <w:pPr>
                              <w:jc w:val="center"/>
                              <w:rPr>
                                <w:b/>
                                <w:color w:val="FFFFFF" w:themeColor="background1"/>
                                <w:sz w:val="24"/>
                                <w:szCs w:val="24"/>
                              </w:rPr>
                            </w:pPr>
                            <w:r w:rsidRPr="004A6691">
                              <w:rPr>
                                <w:b/>
                                <w:color w:val="FFFFFF" w:themeColor="background1"/>
                                <w:sz w:val="24"/>
                                <w:szCs w:val="24"/>
                              </w:rPr>
                              <w:t>Force</w:t>
                            </w:r>
                            <w:r>
                              <w:rPr>
                                <w:b/>
                                <w:color w:val="FFFFFF" w:themeColor="background1"/>
                                <w:sz w:val="24"/>
                                <w:szCs w:val="24"/>
                              </w:rPr>
                              <w:t>s a</w:t>
                            </w:r>
                            <w:r w:rsidRPr="004A6691">
                              <w:rPr>
                                <w:b/>
                                <w:color w:val="FFFFFF" w:themeColor="background1"/>
                                <w:sz w:val="24"/>
                                <w:szCs w:val="24"/>
                              </w:rPr>
                              <w:t xml:space="preserve">gainst Change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4" o:spid="_x0000_s1026" type="#_x0000_t109" style="position:absolute;margin-left:312.75pt;margin-top:-11.15pt;width:150.75pt;height:2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" fillcolor="#4f81bd" strokecolor="#385d8a" strokeweight="2pt">
                <v:textbox>
                  <w:txbxContent>
                    <w:p w:rsidR="00B77E90" w:rsidRPr="004A6691" w:rsidRDefault="00B77E90" w:rsidP="004A6691">
                      <w:pPr>
                        <w:jc w:val="center"/>
                        <w:rPr>
                          <w:b/>
                          <w:color w:val="FFFFFF" w:themeColor="background1"/>
                          <w:sz w:val="24"/>
                          <w:szCs w:val="24"/>
                        </w:rPr>
                      </w:pPr>
                      <w:r w:rsidRPr="004A6691">
                        <w:rPr>
                          <w:b/>
                          <w:color w:val="FFFFFF" w:themeColor="background1"/>
                          <w:sz w:val="24"/>
                          <w:szCs w:val="24"/>
                        </w:rPr>
                        <w:t>Force</w:t>
                      </w:r>
                      <w:r>
                        <w:rPr>
                          <w:b/>
                          <w:color w:val="FFFFFF" w:themeColor="background1"/>
                          <w:sz w:val="24"/>
                          <w:szCs w:val="24"/>
                        </w:rPr>
                        <w:t>s a</w:t>
                      </w:r>
                      <w:r w:rsidRPr="004A6691">
                        <w:rPr>
                          <w:b/>
                          <w:color w:val="FFFFFF" w:themeColor="background1"/>
                          <w:sz w:val="24"/>
                          <w:szCs w:val="24"/>
                        </w:rPr>
                        <w:t xml:space="preserve">gainst Change </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60288" behindDoc="0" locked="0" layoutInCell="1" allowOverlap="1" wp14:anchorId="08A89EBE" wp14:editId="47DEA2E9">
                <wp:simplePos x="0" y="0"/>
                <wp:positionH relativeFrom="column">
                  <wp:posOffset>-9525</wp:posOffset>
                </wp:positionH>
                <wp:positionV relativeFrom="paragraph">
                  <wp:posOffset>-132080</wp:posOffset>
                </wp:positionV>
                <wp:extent cx="1914525" cy="342900"/>
                <wp:effectExtent l="0" t="0" r="28575" b="19050"/>
                <wp:wrapNone/>
                <wp:docPr id="2" name="Flowchart: Process 2"/>
                <wp:cNvGraphicFramePr/>
                <a:graphic xmlns:a="http://schemas.openxmlformats.org/drawingml/2006/main">
                  <a:graphicData uri="http://schemas.microsoft.com/office/word/2010/wordprocessingShape">
                    <wps:wsp>
                      <wps:cNvSpPr/>
                      <wps:spPr>
                        <a:xfrm>
                          <a:off x="0" y="0"/>
                          <a:ext cx="1914525" cy="3429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7E90" w:rsidRPr="004A6691" w:rsidRDefault="00B77E90" w:rsidP="004A6691">
                            <w:pPr>
                              <w:jc w:val="center"/>
                              <w:rPr>
                                <w:b/>
                                <w:sz w:val="24"/>
                                <w:szCs w:val="24"/>
                              </w:rPr>
                            </w:pPr>
                            <w:r w:rsidRPr="004A6691">
                              <w:rPr>
                                <w:b/>
                                <w:sz w:val="24"/>
                                <w:szCs w:val="24"/>
                              </w:rPr>
                              <w:t xml:space="preserve">Force for Change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2" o:spid="_x0000_s1027" type="#_x0000_t109" style="position:absolute;margin-left:-.75pt;margin-top:-10.4pt;width:150.75pt;height:2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" fillcolor="#4f81bd [3204]" strokecolor="#243f60 [1604]" strokeweight="2pt">
                <v:textbox>
                  <w:txbxContent>
                    <w:p w:rsidR="00B77E90" w:rsidRPr="004A6691" w:rsidRDefault="00B77E90" w:rsidP="004A6691">
                      <w:pPr>
                        <w:jc w:val="center"/>
                        <w:rPr>
                          <w:b/>
                          <w:sz w:val="24"/>
                          <w:szCs w:val="24"/>
                        </w:rPr>
                      </w:pPr>
                      <w:r w:rsidRPr="004A6691">
                        <w:rPr>
                          <w:b/>
                          <w:sz w:val="24"/>
                          <w:szCs w:val="24"/>
                        </w:rPr>
                        <w:t xml:space="preserve">Force for Change </w:t>
                      </w:r>
                    </w:p>
                  </w:txbxContent>
                </v:textbox>
              </v:shape>
            </w:pict>
          </mc:Fallback>
        </mc:AlternateContent>
      </w:r>
    </w:p>
    <w:p w:rsidR="004A6691" w:rsidRPr="007C51E0" w:rsidRDefault="007C51E0"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59264" behindDoc="0" locked="0" layoutInCell="1" allowOverlap="1" wp14:anchorId="68497699" wp14:editId="6557B454">
                <wp:simplePos x="0" y="0"/>
                <wp:positionH relativeFrom="column">
                  <wp:posOffset>2257425</wp:posOffset>
                </wp:positionH>
                <wp:positionV relativeFrom="paragraph">
                  <wp:posOffset>175260</wp:posOffset>
                </wp:positionV>
                <wp:extent cx="1428750" cy="7162800"/>
                <wp:effectExtent l="0" t="0" r="19050" b="19050"/>
                <wp:wrapNone/>
                <wp:docPr id="1" name="Flowchart: Process 1"/>
                <wp:cNvGraphicFramePr/>
                <a:graphic xmlns:a="http://schemas.openxmlformats.org/drawingml/2006/main">
                  <a:graphicData uri="http://schemas.microsoft.com/office/word/2010/wordprocessingShape">
                    <wps:wsp>
                      <wps:cNvSpPr/>
                      <wps:spPr>
                        <a:xfrm>
                          <a:off x="0" y="0"/>
                          <a:ext cx="1428750" cy="71628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7E90" w:rsidRPr="004C262D" w:rsidRDefault="00B77E90" w:rsidP="004C262D">
                            <w:pPr>
                              <w:jc w:val="center"/>
                              <w:rPr>
                                <w:b/>
                                <w:sz w:val="28"/>
                                <w:szCs w:val="28"/>
                              </w:rPr>
                            </w:pPr>
                            <w:r>
                              <w:rPr>
                                <w:b/>
                                <w:sz w:val="28"/>
                                <w:szCs w:val="28"/>
                              </w:rPr>
                              <w:t xml:space="preserve">Successful </w:t>
                            </w:r>
                            <w:r w:rsidRPr="004C262D">
                              <w:rPr>
                                <w:b/>
                                <w:sz w:val="28"/>
                                <w:szCs w:val="28"/>
                              </w:rPr>
                              <w:t>Implementation of the new</w:t>
                            </w:r>
                            <w:r>
                              <w:rPr>
                                <w:b/>
                                <w:sz w:val="28"/>
                                <w:szCs w:val="28"/>
                              </w:rPr>
                              <w:t xml:space="preserve"> </w:t>
                            </w:r>
                            <w:r w:rsidRPr="004C262D">
                              <w:rPr>
                                <w:b/>
                                <w:sz w:val="28"/>
                                <w:szCs w:val="28"/>
                              </w:rPr>
                              <w:t>Curriculum for Wales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1" o:spid="_x0000_s1028" type="#_x0000_t109" style="position:absolute;margin-left:177.75pt;margin-top:13.8pt;width:112.5pt;height:56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" fillcolor="#4f81bd [3204]" strokecolor="#243f60 [1604]" strokeweight="2pt">
                <v:textbox>
                  <w:txbxContent>
                    <w:p w:rsidR="00B77E90" w:rsidRPr="004C262D" w:rsidRDefault="00B77E90" w:rsidP="004C262D">
                      <w:pPr>
                        <w:jc w:val="center"/>
                        <w:rPr>
                          <w:b/>
                          <w:sz w:val="28"/>
                          <w:szCs w:val="28"/>
                        </w:rPr>
                      </w:pPr>
                      <w:r>
                        <w:rPr>
                          <w:b/>
                          <w:sz w:val="28"/>
                          <w:szCs w:val="28"/>
                        </w:rPr>
                        <w:t xml:space="preserve">Successful </w:t>
                      </w:r>
                      <w:r w:rsidRPr="004C262D">
                        <w:rPr>
                          <w:b/>
                          <w:sz w:val="28"/>
                          <w:szCs w:val="28"/>
                        </w:rPr>
                        <w:t>Implementation of the new</w:t>
                      </w:r>
                      <w:r>
                        <w:rPr>
                          <w:b/>
                          <w:sz w:val="28"/>
                          <w:szCs w:val="28"/>
                        </w:rPr>
                        <w:t xml:space="preserve"> </w:t>
                      </w:r>
                      <w:r w:rsidRPr="004C262D">
                        <w:rPr>
                          <w:b/>
                          <w:sz w:val="28"/>
                          <w:szCs w:val="28"/>
                        </w:rPr>
                        <w:t>Curriculum for Wales</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78720" behindDoc="0" locked="0" layoutInCell="1" allowOverlap="1" wp14:anchorId="7A24A425" wp14:editId="6ABA1587">
                <wp:simplePos x="0" y="0"/>
                <wp:positionH relativeFrom="column">
                  <wp:posOffset>3780790</wp:posOffset>
                </wp:positionH>
                <wp:positionV relativeFrom="paragraph">
                  <wp:posOffset>327660</wp:posOffset>
                </wp:positionV>
                <wp:extent cx="1152525" cy="819150"/>
                <wp:effectExtent l="0" t="0" r="28575" b="19050"/>
                <wp:wrapNone/>
                <wp:docPr id="13" name="Left Arrow 13"/>
                <wp:cNvGraphicFramePr/>
                <a:graphic xmlns:a="http://schemas.openxmlformats.org/drawingml/2006/main">
                  <a:graphicData uri="http://schemas.microsoft.com/office/word/2010/wordprocessingShape">
                    <wps:wsp>
                      <wps:cNvSpPr/>
                      <wps:spPr>
                        <a:xfrm>
                          <a:off x="0" y="0"/>
                          <a:ext cx="1152525" cy="819150"/>
                        </a:xfrm>
                        <a:prstGeom prst="leftArrow">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77E90" w:rsidRPr="00740AD1" w:rsidRDefault="00B77E90" w:rsidP="00740AD1">
                            <w:pPr>
                              <w:jc w:val="center"/>
                              <w:rPr>
                                <w:sz w:val="18"/>
                                <w:szCs w:val="18"/>
                              </w:rPr>
                            </w:pPr>
                            <w:r w:rsidRPr="00740AD1">
                              <w:rPr>
                                <w:sz w:val="18"/>
                                <w:szCs w:val="18"/>
                              </w:rPr>
                              <w:t>Lack of ‘buy-in’</w:t>
                            </w:r>
                            <w:r>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3" o:spid="_x0000_s1029" type="#_x0000_t66" style="position:absolute;margin-left:297.7pt;margin-top:25.8pt;width:90.75pt;height:6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" adj="7676" fillcolor="#17365d [2415]" strokecolor="#243f60 [1604]" strokeweight="2pt">
                <v:textbox>
                  <w:txbxContent>
                    <w:p w:rsidR="00B77E90" w:rsidRPr="00740AD1" w:rsidRDefault="00B77E90" w:rsidP="00740AD1">
                      <w:pPr>
                        <w:jc w:val="center"/>
                        <w:rPr>
                          <w:sz w:val="18"/>
                          <w:szCs w:val="18"/>
                        </w:rPr>
                      </w:pPr>
                      <w:r w:rsidRPr="00740AD1">
                        <w:rPr>
                          <w:sz w:val="18"/>
                          <w:szCs w:val="18"/>
                        </w:rPr>
                        <w:t>Lack of ‘buy-in’</w:t>
                      </w:r>
                      <w:r>
                        <w:rPr>
                          <w:sz w:val="18"/>
                          <w:szCs w:val="18"/>
                        </w:rPr>
                        <w:t xml:space="preserve">  </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67456" behindDoc="0" locked="0" layoutInCell="1" allowOverlap="1" wp14:anchorId="7FD8C012" wp14:editId="394D5F30">
                <wp:simplePos x="0" y="0"/>
                <wp:positionH relativeFrom="column">
                  <wp:posOffset>-28575</wp:posOffset>
                </wp:positionH>
                <wp:positionV relativeFrom="paragraph">
                  <wp:posOffset>280035</wp:posOffset>
                </wp:positionV>
                <wp:extent cx="2190750" cy="866775"/>
                <wp:effectExtent l="0" t="19050" r="38100" b="47625"/>
                <wp:wrapNone/>
                <wp:docPr id="7" name="Right Arrow 7"/>
                <wp:cNvGraphicFramePr/>
                <a:graphic xmlns:a="http://schemas.openxmlformats.org/drawingml/2006/main">
                  <a:graphicData uri="http://schemas.microsoft.com/office/word/2010/wordprocessingShape">
                    <wps:wsp>
                      <wps:cNvSpPr/>
                      <wps:spPr>
                        <a:xfrm>
                          <a:off x="0" y="0"/>
                          <a:ext cx="2190750" cy="866775"/>
                        </a:xfrm>
                        <a:prstGeom prst="rightArrow">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77E90" w:rsidRPr="00537620" w:rsidRDefault="00B77E90" w:rsidP="00537620">
                            <w:pPr>
                              <w:jc w:val="center"/>
                              <w:rPr>
                                <w:sz w:val="18"/>
                                <w:szCs w:val="18"/>
                              </w:rPr>
                            </w:pPr>
                            <w:r>
                              <w:rPr>
                                <w:sz w:val="18"/>
                                <w:szCs w:val="18"/>
                              </w:rPr>
                              <w:t xml:space="preserve">Standards and </w:t>
                            </w:r>
                            <w:r w:rsidRPr="00537620">
                              <w:rPr>
                                <w:sz w:val="18"/>
                                <w:szCs w:val="18"/>
                              </w:rPr>
                              <w:t>Wales’ performance in PISA 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30" type="#_x0000_t13" style="position:absolute;margin-left:-2.25pt;margin-top:22.05pt;width:172.5pt;height:6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" adj="17327" fillcolor="#17365d [2415]" strokecolor="#243f60 [1604]" strokeweight="2pt">
                <v:textbox>
                  <w:txbxContent>
                    <w:p w:rsidR="00B77E90" w:rsidRPr="00537620" w:rsidRDefault="00B77E90" w:rsidP="00537620">
                      <w:pPr>
                        <w:jc w:val="center"/>
                        <w:rPr>
                          <w:sz w:val="18"/>
                          <w:szCs w:val="18"/>
                        </w:rPr>
                      </w:pPr>
                      <w:r>
                        <w:rPr>
                          <w:sz w:val="18"/>
                          <w:szCs w:val="18"/>
                        </w:rPr>
                        <w:t xml:space="preserve">Standards and </w:t>
                      </w:r>
                      <w:r w:rsidRPr="00537620">
                        <w:rPr>
                          <w:sz w:val="18"/>
                          <w:szCs w:val="18"/>
                        </w:rPr>
                        <w:t>Wales’ performance in PISA 2010</w:t>
                      </w:r>
                    </w:p>
                  </w:txbxContent>
                </v:textbox>
              </v:shape>
            </w:pict>
          </mc:Fallback>
        </mc:AlternateContent>
      </w:r>
      <w:r w:rsidR="00537620" w:rsidRPr="007C51E0">
        <w:rPr>
          <w:rFonts w:ascii="Arial" w:hAnsi="Arial" w:cs="Arial"/>
        </w:rPr>
        <w:t>4           3           2           1           0</w:t>
      </w:r>
      <w:r w:rsidR="00537620" w:rsidRPr="007C51E0">
        <w:rPr>
          <w:rFonts w:ascii="Arial" w:hAnsi="Arial" w:cs="Arial"/>
        </w:rPr>
        <w:tab/>
      </w:r>
      <w:r w:rsidR="00537620" w:rsidRPr="007C51E0">
        <w:rPr>
          <w:rFonts w:ascii="Arial" w:hAnsi="Arial" w:cs="Arial"/>
        </w:rPr>
        <w:tab/>
      </w:r>
      <w:r w:rsidR="00537620" w:rsidRPr="007C51E0">
        <w:rPr>
          <w:rFonts w:ascii="Arial" w:hAnsi="Arial" w:cs="Arial"/>
        </w:rPr>
        <w:tab/>
        <w:t xml:space="preserve">         </w:t>
      </w:r>
      <w:r>
        <w:rPr>
          <w:rFonts w:ascii="Arial" w:hAnsi="Arial" w:cs="Arial"/>
        </w:rPr>
        <w:t xml:space="preserve">        0         </w:t>
      </w:r>
      <w:r w:rsidR="00537620" w:rsidRPr="007C51E0">
        <w:rPr>
          <w:rFonts w:ascii="Arial" w:hAnsi="Arial" w:cs="Arial"/>
        </w:rPr>
        <w:t xml:space="preserve">1           2          3   </w:t>
      </w:r>
      <w:r>
        <w:rPr>
          <w:rFonts w:ascii="Arial" w:hAnsi="Arial" w:cs="Arial"/>
        </w:rPr>
        <w:t xml:space="preserve">     4</w:t>
      </w:r>
      <w:r w:rsidR="00537620" w:rsidRPr="007C51E0">
        <w:rPr>
          <w:rFonts w:ascii="Arial" w:hAnsi="Arial" w:cs="Arial"/>
        </w:rPr>
        <w:t xml:space="preserve">       </w:t>
      </w:r>
    </w:p>
    <w:p w:rsidR="004A6691" w:rsidRPr="007C51E0" w:rsidRDefault="004A6691" w:rsidP="007C51E0">
      <w:pPr>
        <w:spacing w:line="360" w:lineRule="auto"/>
        <w:rPr>
          <w:rFonts w:ascii="Arial" w:hAnsi="Arial" w:cs="Arial"/>
        </w:rPr>
      </w:pPr>
    </w:p>
    <w:p w:rsidR="004A6691" w:rsidRPr="007C51E0" w:rsidRDefault="004A6691" w:rsidP="007C51E0">
      <w:pPr>
        <w:spacing w:line="360" w:lineRule="auto"/>
        <w:rPr>
          <w:rFonts w:ascii="Arial" w:hAnsi="Arial" w:cs="Arial"/>
        </w:rPr>
      </w:pPr>
    </w:p>
    <w:p w:rsidR="004A6691" w:rsidRPr="007C51E0" w:rsidRDefault="007C51E0"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69504" behindDoc="0" locked="0" layoutInCell="1" allowOverlap="1" wp14:anchorId="1AB56678" wp14:editId="3C28D2B9">
                <wp:simplePos x="0" y="0"/>
                <wp:positionH relativeFrom="column">
                  <wp:posOffset>-28575</wp:posOffset>
                </wp:positionH>
                <wp:positionV relativeFrom="paragraph">
                  <wp:posOffset>156845</wp:posOffset>
                </wp:positionV>
                <wp:extent cx="2162175" cy="847725"/>
                <wp:effectExtent l="0" t="19050" r="47625" b="47625"/>
                <wp:wrapNone/>
                <wp:docPr id="8" name="Right Arrow 8"/>
                <wp:cNvGraphicFramePr/>
                <a:graphic xmlns:a="http://schemas.openxmlformats.org/drawingml/2006/main">
                  <a:graphicData uri="http://schemas.microsoft.com/office/word/2010/wordprocessingShape">
                    <wps:wsp>
                      <wps:cNvSpPr/>
                      <wps:spPr>
                        <a:xfrm>
                          <a:off x="0" y="0"/>
                          <a:ext cx="2162175" cy="847725"/>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537620">
                            <w:pPr>
                              <w:jc w:val="center"/>
                              <w:rPr>
                                <w:sz w:val="18"/>
                                <w:szCs w:val="18"/>
                              </w:rPr>
                            </w:pPr>
                            <w:r>
                              <w:rPr>
                                <w:sz w:val="18"/>
                                <w:szCs w:val="18"/>
                              </w:rPr>
                              <w:t xml:space="preserve"> Technological change and the Digital Revolution  </w:t>
                            </w:r>
                            <w:r w:rsidRPr="00537620">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8" o:spid="_x0000_s1031" type="#_x0000_t13" style="position:absolute;margin-left:-2.25pt;margin-top:12.35pt;width:170.25pt;height:6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" adj="17366" fillcolor="#17375e" strokecolor="#385d8a" strokeweight="2pt">
                <v:textbox>
                  <w:txbxContent>
                    <w:p w:rsidR="00B77E90" w:rsidRPr="00537620" w:rsidRDefault="00B77E90" w:rsidP="00537620">
                      <w:pPr>
                        <w:jc w:val="center"/>
                        <w:rPr>
                          <w:sz w:val="18"/>
                          <w:szCs w:val="18"/>
                        </w:rPr>
                      </w:pPr>
                      <w:r>
                        <w:rPr>
                          <w:sz w:val="18"/>
                          <w:szCs w:val="18"/>
                        </w:rPr>
                        <w:t xml:space="preserve"> Technological change and the Digital Revolution  </w:t>
                      </w:r>
                      <w:r w:rsidRPr="00537620">
                        <w:rPr>
                          <w:sz w:val="18"/>
                          <w:szCs w:val="18"/>
                        </w:rPr>
                        <w:t xml:space="preserve"> </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80768" behindDoc="0" locked="0" layoutInCell="1" allowOverlap="1" wp14:anchorId="1DDD6570" wp14:editId="518948A9">
                <wp:simplePos x="0" y="0"/>
                <wp:positionH relativeFrom="column">
                  <wp:posOffset>3781425</wp:posOffset>
                </wp:positionH>
                <wp:positionV relativeFrom="paragraph">
                  <wp:posOffset>99695</wp:posOffset>
                </wp:positionV>
                <wp:extent cx="1609725" cy="819150"/>
                <wp:effectExtent l="0" t="0" r="28575" b="19050"/>
                <wp:wrapNone/>
                <wp:docPr id="14" name="Left Arrow 14"/>
                <wp:cNvGraphicFramePr/>
                <a:graphic xmlns:a="http://schemas.openxmlformats.org/drawingml/2006/main">
                  <a:graphicData uri="http://schemas.microsoft.com/office/word/2010/wordprocessingShape">
                    <wps:wsp>
                      <wps:cNvSpPr/>
                      <wps:spPr>
                        <a:xfrm>
                          <a:off x="0" y="0"/>
                          <a:ext cx="1609725" cy="819150"/>
                        </a:xfrm>
                        <a:prstGeom prst="lef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740AD1" w:rsidRDefault="00B77E90" w:rsidP="00FE617B">
                            <w:pPr>
                              <w:jc w:val="center"/>
                              <w:rPr>
                                <w:sz w:val="18"/>
                                <w:szCs w:val="18"/>
                              </w:rPr>
                            </w:pPr>
                            <w:r>
                              <w:rPr>
                                <w:sz w:val="18"/>
                                <w:szCs w:val="18"/>
                              </w:rPr>
                              <w:t xml:space="preserve">Fear of change and inertia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4" o:spid="_x0000_s1032" type="#_x0000_t66" style="position:absolute;margin-left:297.75pt;margin-top:7.85pt;width:126.75pt;height: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" adj="5496" fillcolor="#17375e" strokecolor="#385d8a" strokeweight="2pt">
                <v:textbox>
                  <w:txbxContent>
                    <w:p w:rsidR="00B77E90" w:rsidRPr="00740AD1" w:rsidRDefault="00B77E90" w:rsidP="00FE617B">
                      <w:pPr>
                        <w:jc w:val="center"/>
                        <w:rPr>
                          <w:sz w:val="18"/>
                          <w:szCs w:val="18"/>
                        </w:rPr>
                      </w:pPr>
                      <w:r>
                        <w:rPr>
                          <w:sz w:val="18"/>
                          <w:szCs w:val="18"/>
                        </w:rPr>
                        <w:t xml:space="preserve">Fear of change and inertia  </w:t>
                      </w:r>
                    </w:p>
                  </w:txbxContent>
                </v:textbox>
              </v:shape>
            </w:pict>
          </mc:Fallback>
        </mc:AlternateContent>
      </w:r>
    </w:p>
    <w:p w:rsidR="004A6691" w:rsidRPr="007C51E0" w:rsidRDefault="004A6691" w:rsidP="007C51E0">
      <w:pPr>
        <w:spacing w:line="360" w:lineRule="auto"/>
        <w:rPr>
          <w:rFonts w:ascii="Arial" w:hAnsi="Arial" w:cs="Arial"/>
        </w:rPr>
      </w:pPr>
    </w:p>
    <w:p w:rsidR="004A6691" w:rsidRPr="007C51E0" w:rsidRDefault="004A6691" w:rsidP="007C51E0">
      <w:pPr>
        <w:spacing w:line="360" w:lineRule="auto"/>
        <w:rPr>
          <w:rFonts w:ascii="Arial" w:hAnsi="Arial" w:cs="Arial"/>
        </w:rPr>
      </w:pPr>
    </w:p>
    <w:p w:rsidR="004A6691" w:rsidRPr="007C51E0" w:rsidRDefault="007C51E0"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82816" behindDoc="0" locked="0" layoutInCell="1" allowOverlap="1" wp14:anchorId="72EC9523" wp14:editId="79225AF8">
                <wp:simplePos x="0" y="0"/>
                <wp:positionH relativeFrom="column">
                  <wp:posOffset>3752850</wp:posOffset>
                </wp:positionH>
                <wp:positionV relativeFrom="paragraph">
                  <wp:posOffset>167640</wp:posOffset>
                </wp:positionV>
                <wp:extent cx="2057400" cy="819150"/>
                <wp:effectExtent l="0" t="0" r="19050" b="19050"/>
                <wp:wrapNone/>
                <wp:docPr id="15" name="Left Arrow 15"/>
                <wp:cNvGraphicFramePr/>
                <a:graphic xmlns:a="http://schemas.openxmlformats.org/drawingml/2006/main">
                  <a:graphicData uri="http://schemas.microsoft.com/office/word/2010/wordprocessingShape">
                    <wps:wsp>
                      <wps:cNvSpPr/>
                      <wps:spPr>
                        <a:xfrm>
                          <a:off x="0" y="0"/>
                          <a:ext cx="2057400" cy="819150"/>
                        </a:xfrm>
                        <a:prstGeom prst="lef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740AD1" w:rsidRDefault="00B77E90" w:rsidP="00FE617B">
                            <w:pPr>
                              <w:jc w:val="center"/>
                              <w:rPr>
                                <w:sz w:val="18"/>
                                <w:szCs w:val="18"/>
                              </w:rPr>
                            </w:pPr>
                            <w:r>
                              <w:rPr>
                                <w:sz w:val="18"/>
                                <w:szCs w:val="18"/>
                              </w:rPr>
                              <w:t>Fear of job loss / uncertainty on job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5" o:spid="_x0000_s1033" type="#_x0000_t66" style="position:absolute;margin-left:295.5pt;margin-top:13.2pt;width:162pt;height:6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" adj="4300" fillcolor="#17375e" strokecolor="#385d8a" strokeweight="2pt">
                <v:textbox>
                  <w:txbxContent>
                    <w:p w:rsidR="00B77E90" w:rsidRPr="00740AD1" w:rsidRDefault="00B77E90" w:rsidP="00FE617B">
                      <w:pPr>
                        <w:jc w:val="center"/>
                        <w:rPr>
                          <w:sz w:val="18"/>
                          <w:szCs w:val="18"/>
                        </w:rPr>
                      </w:pPr>
                      <w:r>
                        <w:rPr>
                          <w:sz w:val="18"/>
                          <w:szCs w:val="18"/>
                        </w:rPr>
                        <w:t>Fear of job loss / uncertainty on job security</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71552" behindDoc="0" locked="0" layoutInCell="1" allowOverlap="1" wp14:anchorId="157EC640" wp14:editId="3B8831D5">
                <wp:simplePos x="0" y="0"/>
                <wp:positionH relativeFrom="column">
                  <wp:posOffset>590551</wp:posOffset>
                </wp:positionH>
                <wp:positionV relativeFrom="paragraph">
                  <wp:posOffset>110490</wp:posOffset>
                </wp:positionV>
                <wp:extent cx="1543050" cy="809625"/>
                <wp:effectExtent l="0" t="19050" r="38100" b="47625"/>
                <wp:wrapNone/>
                <wp:docPr id="9" name="Right Arrow 9"/>
                <wp:cNvGraphicFramePr/>
                <a:graphic xmlns:a="http://schemas.openxmlformats.org/drawingml/2006/main">
                  <a:graphicData uri="http://schemas.microsoft.com/office/word/2010/wordprocessingShape">
                    <wps:wsp>
                      <wps:cNvSpPr/>
                      <wps:spPr>
                        <a:xfrm>
                          <a:off x="0" y="0"/>
                          <a:ext cx="1543050" cy="809625"/>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537620">
                            <w:pPr>
                              <w:jc w:val="center"/>
                              <w:rPr>
                                <w:sz w:val="18"/>
                                <w:szCs w:val="18"/>
                              </w:rPr>
                            </w:pPr>
                            <w:r>
                              <w:t xml:space="preserve"> </w:t>
                            </w:r>
                            <w:r w:rsidRPr="00537620">
                              <w:rPr>
                                <w:sz w:val="18"/>
                                <w:szCs w:val="18"/>
                              </w:rPr>
                              <w:t>Outdated, existing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9" o:spid="_x0000_s1034" type="#_x0000_t13" style="position:absolute;margin-left:46.5pt;margin-top:8.7pt;width:121.5pt;height:6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" adj="15933" fillcolor="#17375e" strokecolor="#385d8a" strokeweight="2pt">
                <v:textbox>
                  <w:txbxContent>
                    <w:p w:rsidR="00B77E90" w:rsidRPr="00537620" w:rsidRDefault="00B77E90" w:rsidP="00537620">
                      <w:pPr>
                        <w:jc w:val="center"/>
                        <w:rPr>
                          <w:sz w:val="18"/>
                          <w:szCs w:val="18"/>
                        </w:rPr>
                      </w:pPr>
                      <w:r>
                        <w:t xml:space="preserve"> </w:t>
                      </w:r>
                      <w:r w:rsidRPr="00537620">
                        <w:rPr>
                          <w:sz w:val="18"/>
                          <w:szCs w:val="18"/>
                        </w:rPr>
                        <w:t>Outdated, existing curriculum</w:t>
                      </w:r>
                    </w:p>
                  </w:txbxContent>
                </v:textbox>
              </v:shape>
            </w:pict>
          </mc:Fallback>
        </mc:AlternateContent>
      </w:r>
    </w:p>
    <w:p w:rsidR="004A6691" w:rsidRPr="007C51E0" w:rsidRDefault="004A6691" w:rsidP="007C51E0">
      <w:pPr>
        <w:spacing w:line="360" w:lineRule="auto"/>
        <w:rPr>
          <w:rFonts w:ascii="Arial" w:hAnsi="Arial" w:cs="Arial"/>
        </w:rPr>
      </w:pPr>
    </w:p>
    <w:p w:rsidR="004A6691" w:rsidRPr="007C51E0" w:rsidRDefault="004A6691" w:rsidP="007C51E0">
      <w:pPr>
        <w:spacing w:line="360" w:lineRule="auto"/>
        <w:rPr>
          <w:rFonts w:ascii="Arial" w:hAnsi="Arial" w:cs="Arial"/>
        </w:rPr>
      </w:pPr>
    </w:p>
    <w:p w:rsidR="004A6691" w:rsidRPr="007C51E0" w:rsidRDefault="007D323B"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84864" behindDoc="0" locked="0" layoutInCell="1" allowOverlap="1" wp14:anchorId="5561FEA4" wp14:editId="2B72B84A">
                <wp:simplePos x="0" y="0"/>
                <wp:positionH relativeFrom="column">
                  <wp:posOffset>3743324</wp:posOffset>
                </wp:positionH>
                <wp:positionV relativeFrom="paragraph">
                  <wp:posOffset>82550</wp:posOffset>
                </wp:positionV>
                <wp:extent cx="2066925" cy="819150"/>
                <wp:effectExtent l="0" t="0" r="28575" b="19050"/>
                <wp:wrapNone/>
                <wp:docPr id="16" name="Left Arrow 16"/>
                <wp:cNvGraphicFramePr/>
                <a:graphic xmlns:a="http://schemas.openxmlformats.org/drawingml/2006/main">
                  <a:graphicData uri="http://schemas.microsoft.com/office/word/2010/wordprocessingShape">
                    <wps:wsp>
                      <wps:cNvSpPr/>
                      <wps:spPr>
                        <a:xfrm>
                          <a:off x="0" y="0"/>
                          <a:ext cx="2066925" cy="819150"/>
                        </a:xfrm>
                        <a:prstGeom prst="lef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740AD1" w:rsidRDefault="00B77E90" w:rsidP="00FE617B">
                            <w:pPr>
                              <w:jc w:val="center"/>
                              <w:rPr>
                                <w:sz w:val="18"/>
                                <w:szCs w:val="18"/>
                              </w:rPr>
                            </w:pPr>
                            <w:r>
                              <w:rPr>
                                <w:sz w:val="18"/>
                                <w:szCs w:val="18"/>
                              </w:rPr>
                              <w:t>Fear of additional workload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6" o:spid="_x0000_s1035" type="#_x0000_t66" style="position:absolute;margin-left:294.75pt;margin-top:6.5pt;width:162.75pt;height:6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" adj="4280" fillcolor="#17375e" strokecolor="#385d8a" strokeweight="2pt">
                <v:textbox>
                  <w:txbxContent>
                    <w:p w:rsidR="00B77E90" w:rsidRPr="00740AD1" w:rsidRDefault="00B77E90" w:rsidP="00FE617B">
                      <w:pPr>
                        <w:jc w:val="center"/>
                        <w:rPr>
                          <w:sz w:val="18"/>
                          <w:szCs w:val="18"/>
                        </w:rPr>
                      </w:pPr>
                      <w:r>
                        <w:rPr>
                          <w:sz w:val="18"/>
                          <w:szCs w:val="18"/>
                        </w:rPr>
                        <w:t>Fear of additional workload</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73600" behindDoc="0" locked="0" layoutInCell="1" allowOverlap="1" wp14:anchorId="0E310741" wp14:editId="09EFF3A0">
                <wp:simplePos x="0" y="0"/>
                <wp:positionH relativeFrom="column">
                  <wp:posOffset>-28575</wp:posOffset>
                </wp:positionH>
                <wp:positionV relativeFrom="paragraph">
                  <wp:posOffset>53975</wp:posOffset>
                </wp:positionV>
                <wp:extent cx="2143125" cy="847725"/>
                <wp:effectExtent l="0" t="19050" r="47625" b="47625"/>
                <wp:wrapNone/>
                <wp:docPr id="10" name="Right Arrow 10"/>
                <wp:cNvGraphicFramePr/>
                <a:graphic xmlns:a="http://schemas.openxmlformats.org/drawingml/2006/main">
                  <a:graphicData uri="http://schemas.microsoft.com/office/word/2010/wordprocessingShape">
                    <wps:wsp>
                      <wps:cNvSpPr/>
                      <wps:spPr>
                        <a:xfrm>
                          <a:off x="0" y="0"/>
                          <a:ext cx="2143125" cy="847725"/>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Change in future jobs market and nature of career prospects</w:t>
                            </w:r>
                            <w:r w:rsidRPr="00537620">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0" o:spid="_x0000_s1036" type="#_x0000_t13" style="position:absolute;margin-left:-2.25pt;margin-top:4.25pt;width:168.75pt;height:6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" adj="17328" fillcolor="#17375e" strokecolor="#385d8a" strokeweight="2pt">
                <v:textbo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Change in future jobs market and nature of career prospects</w:t>
                      </w:r>
                      <w:r w:rsidRPr="00537620">
                        <w:rPr>
                          <w:sz w:val="18"/>
                          <w:szCs w:val="18"/>
                        </w:rPr>
                        <w:t xml:space="preserve"> </w:t>
                      </w:r>
                    </w:p>
                  </w:txbxContent>
                </v:textbox>
              </v:shape>
            </w:pict>
          </mc:Fallback>
        </mc:AlternateContent>
      </w:r>
    </w:p>
    <w:p w:rsidR="00740AD1" w:rsidRPr="007C51E0" w:rsidRDefault="00740AD1" w:rsidP="007C51E0">
      <w:pPr>
        <w:spacing w:line="360" w:lineRule="auto"/>
        <w:rPr>
          <w:rFonts w:ascii="Arial" w:hAnsi="Arial" w:cs="Arial"/>
        </w:rPr>
      </w:pPr>
    </w:p>
    <w:p w:rsidR="00740AD1" w:rsidRPr="007C51E0" w:rsidRDefault="00740AD1" w:rsidP="007C51E0">
      <w:pPr>
        <w:spacing w:line="360" w:lineRule="auto"/>
        <w:rPr>
          <w:rFonts w:ascii="Arial" w:hAnsi="Arial" w:cs="Arial"/>
        </w:rPr>
      </w:pPr>
    </w:p>
    <w:p w:rsidR="00740AD1" w:rsidRPr="007C51E0" w:rsidRDefault="007D323B"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75648" behindDoc="0" locked="0" layoutInCell="1" allowOverlap="1" wp14:anchorId="20889824" wp14:editId="3341538D">
                <wp:simplePos x="0" y="0"/>
                <wp:positionH relativeFrom="column">
                  <wp:posOffset>1038225</wp:posOffset>
                </wp:positionH>
                <wp:positionV relativeFrom="paragraph">
                  <wp:posOffset>43815</wp:posOffset>
                </wp:positionV>
                <wp:extent cx="1076325" cy="847725"/>
                <wp:effectExtent l="0" t="19050" r="47625" b="47625"/>
                <wp:wrapNone/>
                <wp:docPr id="11" name="Right Arrow 11"/>
                <wp:cNvGraphicFramePr/>
                <a:graphic xmlns:a="http://schemas.openxmlformats.org/drawingml/2006/main">
                  <a:graphicData uri="http://schemas.microsoft.com/office/word/2010/wordprocessingShape">
                    <wps:wsp>
                      <wps:cNvSpPr/>
                      <wps:spPr>
                        <a:xfrm>
                          <a:off x="0" y="0"/>
                          <a:ext cx="1076325" cy="847725"/>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Political motivation</w:t>
                            </w:r>
                            <w:r w:rsidRPr="00537620">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1" o:spid="_x0000_s1037" type="#_x0000_t13" style="position:absolute;margin-left:81.75pt;margin-top:3.45pt;width:84.75pt;height:6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" adj="13094" fillcolor="#17375e" strokecolor="#385d8a" strokeweight="2pt">
                <v:textbo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Political motivation</w:t>
                      </w:r>
                      <w:r w:rsidRPr="00537620">
                        <w:rPr>
                          <w:sz w:val="18"/>
                          <w:szCs w:val="18"/>
                        </w:rPr>
                        <w:t xml:space="preserve"> </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86912" behindDoc="0" locked="0" layoutInCell="1" allowOverlap="1" wp14:anchorId="171DD7BC" wp14:editId="6EE9F5D3">
                <wp:simplePos x="0" y="0"/>
                <wp:positionH relativeFrom="column">
                  <wp:posOffset>3752850</wp:posOffset>
                </wp:positionH>
                <wp:positionV relativeFrom="paragraph">
                  <wp:posOffset>43815</wp:posOffset>
                </wp:positionV>
                <wp:extent cx="1066800" cy="819150"/>
                <wp:effectExtent l="0" t="0" r="19050" b="19050"/>
                <wp:wrapNone/>
                <wp:docPr id="17" name="Left Arrow 17"/>
                <wp:cNvGraphicFramePr/>
                <a:graphic xmlns:a="http://schemas.openxmlformats.org/drawingml/2006/main">
                  <a:graphicData uri="http://schemas.microsoft.com/office/word/2010/wordprocessingShape">
                    <wps:wsp>
                      <wps:cNvSpPr/>
                      <wps:spPr>
                        <a:xfrm>
                          <a:off x="0" y="0"/>
                          <a:ext cx="1066800" cy="819150"/>
                        </a:xfrm>
                        <a:prstGeom prst="lef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740AD1" w:rsidRDefault="00B77E90" w:rsidP="00FE617B">
                            <w:pPr>
                              <w:rPr>
                                <w:sz w:val="18"/>
                                <w:szCs w:val="18"/>
                              </w:rPr>
                            </w:pPr>
                            <w:r>
                              <w:rPr>
                                <w:sz w:val="18"/>
                                <w:szCs w:val="18"/>
                              </w:rPr>
                              <w:t xml:space="preserve">Capacity &amp; Resourcing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7" o:spid="_x0000_s1038" type="#_x0000_t66" style="position:absolute;margin-left:295.5pt;margin-top:3.45pt;width:84pt;height:6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" adj="8293" fillcolor="#17375e" strokecolor="#385d8a" strokeweight="2pt">
                <v:textbox>
                  <w:txbxContent>
                    <w:p w:rsidR="00B77E90" w:rsidRPr="00740AD1" w:rsidRDefault="00B77E90" w:rsidP="00FE617B">
                      <w:pPr>
                        <w:rPr>
                          <w:sz w:val="18"/>
                          <w:szCs w:val="18"/>
                        </w:rPr>
                      </w:pPr>
                      <w:r>
                        <w:rPr>
                          <w:sz w:val="18"/>
                          <w:szCs w:val="18"/>
                        </w:rPr>
                        <w:t xml:space="preserve">Capacity &amp; Resourcing </w:t>
                      </w:r>
                    </w:p>
                  </w:txbxContent>
                </v:textbox>
              </v:shape>
            </w:pict>
          </mc:Fallback>
        </mc:AlternateContent>
      </w:r>
    </w:p>
    <w:p w:rsidR="00740AD1" w:rsidRPr="007C51E0" w:rsidRDefault="00740AD1" w:rsidP="007C51E0">
      <w:pPr>
        <w:spacing w:line="360" w:lineRule="auto"/>
        <w:rPr>
          <w:rFonts w:ascii="Arial" w:hAnsi="Arial" w:cs="Arial"/>
        </w:rPr>
      </w:pPr>
    </w:p>
    <w:p w:rsidR="00740AD1" w:rsidRPr="007C51E0" w:rsidRDefault="00740AD1"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77696" behindDoc="0" locked="0" layoutInCell="1" allowOverlap="1" wp14:anchorId="74A99C40" wp14:editId="29DC2D34">
                <wp:simplePos x="0" y="0"/>
                <wp:positionH relativeFrom="column">
                  <wp:posOffset>-28574</wp:posOffset>
                </wp:positionH>
                <wp:positionV relativeFrom="paragraph">
                  <wp:posOffset>300355</wp:posOffset>
                </wp:positionV>
                <wp:extent cx="2076450" cy="84772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2076450" cy="847725"/>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Wider social and global change / Paradigm Shift</w:t>
                            </w:r>
                            <w:r w:rsidRPr="00537620">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2" o:spid="_x0000_s1039" type="#_x0000_t13" style="position:absolute;margin-left:-2.25pt;margin-top:23.65pt;width:163.5pt;height:66.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" adj="17191" fillcolor="#17375e" strokecolor="#385d8a" strokeweight="2pt">
                <v:textbox>
                  <w:txbxContent>
                    <w:p w:rsidR="00B77E90" w:rsidRPr="00537620" w:rsidRDefault="00B77E90" w:rsidP="00740AD1">
                      <w:pPr>
                        <w:jc w:val="center"/>
                        <w:rPr>
                          <w:sz w:val="18"/>
                          <w:szCs w:val="18"/>
                        </w:rPr>
                      </w:pPr>
                      <w:r w:rsidRPr="00537620">
                        <w:rPr>
                          <w:sz w:val="18"/>
                          <w:szCs w:val="18"/>
                        </w:rPr>
                        <w:t xml:space="preserve"> </w:t>
                      </w:r>
                      <w:r>
                        <w:rPr>
                          <w:sz w:val="18"/>
                          <w:szCs w:val="18"/>
                        </w:rPr>
                        <w:t xml:space="preserve">  Wider social and global change / Paradigm Shift</w:t>
                      </w:r>
                      <w:r w:rsidRPr="00537620">
                        <w:rPr>
                          <w:sz w:val="18"/>
                          <w:szCs w:val="18"/>
                        </w:rPr>
                        <w:t xml:space="preserve"> </w:t>
                      </w:r>
                    </w:p>
                  </w:txbxContent>
                </v:textbox>
              </v:shape>
            </w:pict>
          </mc:Fallback>
        </mc:AlternateContent>
      </w:r>
    </w:p>
    <w:p w:rsidR="00740AD1" w:rsidRPr="007C51E0" w:rsidRDefault="004C262D"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91008" behindDoc="0" locked="0" layoutInCell="1" allowOverlap="1" wp14:anchorId="7EBEDCC2" wp14:editId="7B27F981">
                <wp:simplePos x="0" y="0"/>
                <wp:positionH relativeFrom="column">
                  <wp:posOffset>3752215</wp:posOffset>
                </wp:positionH>
                <wp:positionV relativeFrom="paragraph">
                  <wp:posOffset>17780</wp:posOffset>
                </wp:positionV>
                <wp:extent cx="1533525" cy="819150"/>
                <wp:effectExtent l="0" t="0" r="28575" b="19050"/>
                <wp:wrapNone/>
                <wp:docPr id="19" name="Left Arrow 19"/>
                <wp:cNvGraphicFramePr/>
                <a:graphic xmlns:a="http://schemas.openxmlformats.org/drawingml/2006/main">
                  <a:graphicData uri="http://schemas.microsoft.com/office/word/2010/wordprocessingShape">
                    <wps:wsp>
                      <wps:cNvSpPr/>
                      <wps:spPr>
                        <a:xfrm>
                          <a:off x="0" y="0"/>
                          <a:ext cx="1533525" cy="819150"/>
                        </a:xfrm>
                        <a:prstGeom prst="lef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740AD1" w:rsidRDefault="00B77E90" w:rsidP="004C262D">
                            <w:pPr>
                              <w:rPr>
                                <w:sz w:val="18"/>
                                <w:szCs w:val="18"/>
                              </w:rPr>
                            </w:pPr>
                            <w:r>
                              <w:rPr>
                                <w:sz w:val="18"/>
                                <w:szCs w:val="18"/>
                              </w:rPr>
                              <w:t xml:space="preserve"> Communication &amp;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9" o:spid="_x0000_s1040" type="#_x0000_t66" style="position:absolute;margin-left:295.45pt;margin-top:1.4pt;width:120.75pt;height: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" adj="5769" fillcolor="#17375e" strokecolor="#385d8a" strokeweight="2pt">
                <v:textbox>
                  <w:txbxContent>
                    <w:p w:rsidR="00B77E90" w:rsidRPr="00740AD1" w:rsidRDefault="00B77E90" w:rsidP="004C262D">
                      <w:pPr>
                        <w:rPr>
                          <w:sz w:val="18"/>
                          <w:szCs w:val="18"/>
                        </w:rPr>
                      </w:pPr>
                      <w:r>
                        <w:rPr>
                          <w:sz w:val="18"/>
                          <w:szCs w:val="18"/>
                        </w:rPr>
                        <w:t xml:space="preserve"> Communication &amp; Cost</w:t>
                      </w:r>
                    </w:p>
                  </w:txbxContent>
                </v:textbox>
              </v:shape>
            </w:pict>
          </mc:Fallback>
        </mc:AlternateContent>
      </w:r>
    </w:p>
    <w:p w:rsidR="00740AD1" w:rsidRPr="007C51E0" w:rsidRDefault="00740AD1" w:rsidP="007C51E0">
      <w:pPr>
        <w:spacing w:line="360" w:lineRule="auto"/>
        <w:rPr>
          <w:rFonts w:ascii="Arial" w:hAnsi="Arial" w:cs="Arial"/>
        </w:rPr>
      </w:pPr>
    </w:p>
    <w:p w:rsidR="00740AD1" w:rsidRPr="007C51E0" w:rsidRDefault="004C262D"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88960" behindDoc="0" locked="0" layoutInCell="1" allowOverlap="1" wp14:anchorId="479BD3F5" wp14:editId="401F2EDA">
                <wp:simplePos x="0" y="0"/>
                <wp:positionH relativeFrom="column">
                  <wp:posOffset>590551</wp:posOffset>
                </wp:positionH>
                <wp:positionV relativeFrom="paragraph">
                  <wp:posOffset>187325</wp:posOffset>
                </wp:positionV>
                <wp:extent cx="1524000" cy="895350"/>
                <wp:effectExtent l="0" t="19050" r="38100" b="38100"/>
                <wp:wrapNone/>
                <wp:docPr id="18" name="Right Arrow 18"/>
                <wp:cNvGraphicFramePr/>
                <a:graphic xmlns:a="http://schemas.openxmlformats.org/drawingml/2006/main">
                  <a:graphicData uri="http://schemas.microsoft.com/office/word/2010/wordprocessingShape">
                    <wps:wsp>
                      <wps:cNvSpPr/>
                      <wps:spPr>
                        <a:xfrm>
                          <a:off x="0" y="0"/>
                          <a:ext cx="1524000" cy="895350"/>
                        </a:xfrm>
                        <a:prstGeom prst="rightArrow">
                          <a:avLst/>
                        </a:prstGeom>
                        <a:solidFill>
                          <a:srgbClr val="1F497D">
                            <a:lumMod val="75000"/>
                          </a:srgbClr>
                        </a:solidFill>
                        <a:ln w="25400" cap="flat" cmpd="sng" algn="ctr">
                          <a:solidFill>
                            <a:srgbClr val="4F81BD">
                              <a:shade val="50000"/>
                            </a:srgbClr>
                          </a:solidFill>
                          <a:prstDash val="solid"/>
                        </a:ln>
                        <a:effectLst/>
                      </wps:spPr>
                      <wps:txbx>
                        <w:txbxContent>
                          <w:p w:rsidR="00B77E90" w:rsidRPr="00537620" w:rsidRDefault="00B77E90" w:rsidP="004C262D">
                            <w:pPr>
                              <w:jc w:val="center"/>
                              <w:rPr>
                                <w:sz w:val="18"/>
                                <w:szCs w:val="18"/>
                              </w:rPr>
                            </w:pPr>
                            <w:r w:rsidRPr="00537620">
                              <w:rPr>
                                <w:sz w:val="18"/>
                                <w:szCs w:val="18"/>
                              </w:rPr>
                              <w:t xml:space="preserve"> </w:t>
                            </w:r>
                            <w:r>
                              <w:rPr>
                                <w:sz w:val="18"/>
                                <w:szCs w:val="18"/>
                              </w:rPr>
                              <w:t xml:space="preserve"> Teacher autonomy</w:t>
                            </w:r>
                            <w:r w:rsidRPr="00537620">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8" o:spid="_x0000_s1041" type="#_x0000_t13" style="position:absolute;margin-left:46.5pt;margin-top:14.75pt;width:120pt;height:7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" adj="15255" fillcolor="#17375e" strokecolor="#385d8a" strokeweight="2pt">
                <v:textbox>
                  <w:txbxContent>
                    <w:p w:rsidR="00B77E90" w:rsidRPr="00537620" w:rsidRDefault="00B77E90" w:rsidP="004C262D">
                      <w:pPr>
                        <w:jc w:val="center"/>
                        <w:rPr>
                          <w:sz w:val="18"/>
                          <w:szCs w:val="18"/>
                        </w:rPr>
                      </w:pPr>
                      <w:r w:rsidRPr="00537620">
                        <w:rPr>
                          <w:sz w:val="18"/>
                          <w:szCs w:val="18"/>
                        </w:rPr>
                        <w:t xml:space="preserve"> </w:t>
                      </w:r>
                      <w:r>
                        <w:rPr>
                          <w:sz w:val="18"/>
                          <w:szCs w:val="18"/>
                        </w:rPr>
                        <w:t xml:space="preserve"> Teacher autonomy</w:t>
                      </w:r>
                      <w:r w:rsidRPr="00537620">
                        <w:rPr>
                          <w:sz w:val="18"/>
                          <w:szCs w:val="18"/>
                        </w:rPr>
                        <w:t xml:space="preserve"> </w:t>
                      </w:r>
                    </w:p>
                  </w:txbxContent>
                </v:textbox>
              </v:shape>
            </w:pict>
          </mc:Fallback>
        </mc:AlternateContent>
      </w:r>
    </w:p>
    <w:p w:rsidR="004C262D" w:rsidRPr="007C51E0" w:rsidRDefault="004C262D" w:rsidP="007C51E0">
      <w:pPr>
        <w:spacing w:line="360" w:lineRule="auto"/>
        <w:rPr>
          <w:rFonts w:ascii="Arial" w:hAnsi="Arial" w:cs="Arial"/>
        </w:rPr>
      </w:pPr>
    </w:p>
    <w:p w:rsidR="004C262D" w:rsidRPr="007C51E0" w:rsidRDefault="004C262D" w:rsidP="007C51E0">
      <w:pPr>
        <w:spacing w:line="360" w:lineRule="auto"/>
        <w:rPr>
          <w:rFonts w:ascii="Arial" w:hAnsi="Arial" w:cs="Arial"/>
        </w:rPr>
      </w:pPr>
    </w:p>
    <w:p w:rsidR="00740AD1" w:rsidRPr="007C51E0" w:rsidRDefault="0050349E" w:rsidP="007C51E0">
      <w:pPr>
        <w:spacing w:line="360" w:lineRule="auto"/>
        <w:rPr>
          <w:rFonts w:ascii="Arial" w:hAnsi="Arial" w:cs="Arial"/>
        </w:rPr>
      </w:pPr>
      <w:r w:rsidRPr="007C51E0">
        <w:rPr>
          <w:rFonts w:ascii="Arial" w:hAnsi="Arial" w:cs="Arial"/>
          <w:noProof/>
          <w:lang w:eastAsia="en-GB"/>
        </w:rPr>
        <mc:AlternateContent>
          <mc:Choice Requires="wps">
            <w:drawing>
              <wp:anchor distT="0" distB="0" distL="114300" distR="114300" simplePos="0" relativeHeight="251666432" behindDoc="0" locked="0" layoutInCell="1" allowOverlap="1" wp14:anchorId="71BF5F45" wp14:editId="55B6D7A5">
                <wp:simplePos x="0" y="0"/>
                <wp:positionH relativeFrom="column">
                  <wp:posOffset>3686175</wp:posOffset>
                </wp:positionH>
                <wp:positionV relativeFrom="paragraph">
                  <wp:posOffset>226060</wp:posOffset>
                </wp:positionV>
                <wp:extent cx="1914525" cy="342900"/>
                <wp:effectExtent l="0" t="0" r="28575" b="19050"/>
                <wp:wrapNone/>
                <wp:docPr id="6" name="Flowchart: Process 6"/>
                <wp:cNvGraphicFramePr/>
                <a:graphic xmlns:a="http://schemas.openxmlformats.org/drawingml/2006/main">
                  <a:graphicData uri="http://schemas.microsoft.com/office/word/2010/wordprocessingShape">
                    <wps:wsp>
                      <wps:cNvSpPr/>
                      <wps:spPr>
                        <a:xfrm>
                          <a:off x="0" y="0"/>
                          <a:ext cx="1914525" cy="342900"/>
                        </a:xfrm>
                        <a:prstGeom prst="flowChartProcess">
                          <a:avLst/>
                        </a:prstGeom>
                        <a:solidFill>
                          <a:srgbClr val="4F81BD"/>
                        </a:solidFill>
                        <a:ln w="25400" cap="flat" cmpd="sng" algn="ctr">
                          <a:solidFill>
                            <a:srgbClr val="4F81BD">
                              <a:shade val="50000"/>
                            </a:srgbClr>
                          </a:solidFill>
                          <a:prstDash val="solid"/>
                        </a:ln>
                        <a:effectLst/>
                      </wps:spPr>
                      <wps:txbx>
                        <w:txbxContent>
                          <w:p w:rsidR="00B77E90" w:rsidRPr="00537620" w:rsidRDefault="00B77E90" w:rsidP="00537620">
                            <w:pPr>
                              <w:jc w:val="center"/>
                              <w:rPr>
                                <w:b/>
                                <w:color w:val="FFFFFF" w:themeColor="background1"/>
                                <w:sz w:val="24"/>
                                <w:szCs w:val="24"/>
                              </w:rPr>
                            </w:pPr>
                            <w:r w:rsidRPr="00537620">
                              <w:rPr>
                                <w:b/>
                                <w:color w:val="FFFFFF" w:themeColor="background1"/>
                                <w:sz w:val="24"/>
                                <w:szCs w:val="24"/>
                              </w:rPr>
                              <w:t xml:space="preserve">Total = </w:t>
                            </w:r>
                            <w:r>
                              <w:rPr>
                                <w:b/>
                                <w:color w:val="FFFFFF" w:themeColor="background1"/>
                                <w:sz w:val="24"/>
                                <w:szCs w:val="24"/>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6" o:spid="_x0000_s1042" type="#_x0000_t109" style="position:absolute;margin-left:290.25pt;margin-top:17.8pt;width:150.75pt;height:2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" fillcolor="#4f81bd" strokecolor="#385d8a" strokeweight="2pt">
                <v:textbox>
                  <w:txbxContent>
                    <w:p w:rsidR="00B77E90" w:rsidRPr="00537620" w:rsidRDefault="00B77E90" w:rsidP="00537620">
                      <w:pPr>
                        <w:jc w:val="center"/>
                        <w:rPr>
                          <w:b/>
                          <w:color w:val="FFFFFF" w:themeColor="background1"/>
                          <w:sz w:val="24"/>
                          <w:szCs w:val="24"/>
                        </w:rPr>
                      </w:pPr>
                      <w:r w:rsidRPr="00537620">
                        <w:rPr>
                          <w:b/>
                          <w:color w:val="FFFFFF" w:themeColor="background1"/>
                          <w:sz w:val="24"/>
                          <w:szCs w:val="24"/>
                        </w:rPr>
                        <w:t xml:space="preserve">Total = </w:t>
                      </w:r>
                      <w:r>
                        <w:rPr>
                          <w:b/>
                          <w:color w:val="FFFFFF" w:themeColor="background1"/>
                          <w:sz w:val="24"/>
                          <w:szCs w:val="24"/>
                        </w:rPr>
                        <w:t>18</w:t>
                      </w:r>
                    </w:p>
                  </w:txbxContent>
                </v:textbox>
              </v:shape>
            </w:pict>
          </mc:Fallback>
        </mc:AlternateContent>
      </w:r>
      <w:r w:rsidRPr="007C51E0">
        <w:rPr>
          <w:rFonts w:ascii="Arial" w:hAnsi="Arial" w:cs="Arial"/>
          <w:noProof/>
          <w:lang w:eastAsia="en-GB"/>
        </w:rPr>
        <mc:AlternateContent>
          <mc:Choice Requires="wps">
            <w:drawing>
              <wp:anchor distT="0" distB="0" distL="114300" distR="114300" simplePos="0" relativeHeight="251664384" behindDoc="0" locked="0" layoutInCell="1" allowOverlap="1" wp14:anchorId="42F9C9A2" wp14:editId="03B92B50">
                <wp:simplePos x="0" y="0"/>
                <wp:positionH relativeFrom="column">
                  <wp:posOffset>47625</wp:posOffset>
                </wp:positionH>
                <wp:positionV relativeFrom="paragraph">
                  <wp:posOffset>235585</wp:posOffset>
                </wp:positionV>
                <wp:extent cx="1914525" cy="342900"/>
                <wp:effectExtent l="0" t="0" r="28575" b="19050"/>
                <wp:wrapNone/>
                <wp:docPr id="5" name="Flowchart: Process 5"/>
                <wp:cNvGraphicFramePr/>
                <a:graphic xmlns:a="http://schemas.openxmlformats.org/drawingml/2006/main">
                  <a:graphicData uri="http://schemas.microsoft.com/office/word/2010/wordprocessingShape">
                    <wps:wsp>
                      <wps:cNvSpPr/>
                      <wps:spPr>
                        <a:xfrm>
                          <a:off x="0" y="0"/>
                          <a:ext cx="1914525" cy="342900"/>
                        </a:xfrm>
                        <a:prstGeom prst="flowChartProcess">
                          <a:avLst/>
                        </a:prstGeom>
                        <a:solidFill>
                          <a:srgbClr val="4F81BD"/>
                        </a:solidFill>
                        <a:ln w="25400" cap="flat" cmpd="sng" algn="ctr">
                          <a:solidFill>
                            <a:srgbClr val="4F81BD">
                              <a:shade val="50000"/>
                            </a:srgbClr>
                          </a:solidFill>
                          <a:prstDash val="solid"/>
                        </a:ln>
                        <a:effectLst/>
                      </wps:spPr>
                      <wps:txbx>
                        <w:txbxContent>
                          <w:p w:rsidR="00B77E90" w:rsidRPr="00537620" w:rsidRDefault="00B77E90" w:rsidP="00537620">
                            <w:pPr>
                              <w:jc w:val="center"/>
                              <w:rPr>
                                <w:b/>
                                <w:color w:val="FFFFFF" w:themeColor="background1"/>
                                <w:sz w:val="24"/>
                                <w:szCs w:val="24"/>
                              </w:rPr>
                            </w:pPr>
                            <w:r w:rsidRPr="00537620">
                              <w:rPr>
                                <w:b/>
                                <w:color w:val="FFFFFF" w:themeColor="background1"/>
                                <w:sz w:val="24"/>
                                <w:szCs w:val="24"/>
                              </w:rPr>
                              <w:t xml:space="preserve">Total =  </w:t>
                            </w:r>
                            <w:r>
                              <w:rPr>
                                <w:b/>
                                <w:color w:val="FFFFFF" w:themeColor="background1"/>
                                <w:sz w:val="24"/>
                                <w:szCs w:val="24"/>
                              </w:rPr>
                              <w:t>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5" o:spid="_x0000_s1043" type="#_x0000_t109" style="position:absolute;margin-left:3.75pt;margin-top:18.55pt;width:150.75pt;height:2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" fillcolor="#4f81bd" strokecolor="#385d8a" strokeweight="2pt">
                <v:textbox>
                  <w:txbxContent>
                    <w:p w:rsidR="00B77E90" w:rsidRPr="00537620" w:rsidRDefault="00B77E90" w:rsidP="00537620">
                      <w:pPr>
                        <w:jc w:val="center"/>
                        <w:rPr>
                          <w:b/>
                          <w:color w:val="FFFFFF" w:themeColor="background1"/>
                          <w:sz w:val="24"/>
                          <w:szCs w:val="24"/>
                        </w:rPr>
                      </w:pPr>
                      <w:r w:rsidRPr="00537620">
                        <w:rPr>
                          <w:b/>
                          <w:color w:val="FFFFFF" w:themeColor="background1"/>
                          <w:sz w:val="24"/>
                          <w:szCs w:val="24"/>
                        </w:rPr>
                        <w:t xml:space="preserve">Total =  </w:t>
                      </w:r>
                      <w:r>
                        <w:rPr>
                          <w:b/>
                          <w:color w:val="FFFFFF" w:themeColor="background1"/>
                          <w:sz w:val="24"/>
                          <w:szCs w:val="24"/>
                        </w:rPr>
                        <w:t>24</w:t>
                      </w:r>
                    </w:p>
                  </w:txbxContent>
                </v:textbox>
              </v:shape>
            </w:pict>
          </mc:Fallback>
        </mc:AlternateContent>
      </w:r>
    </w:p>
    <w:p w:rsidR="007D323B" w:rsidRDefault="007D323B" w:rsidP="007C51E0">
      <w:pPr>
        <w:spacing w:line="360" w:lineRule="auto"/>
        <w:rPr>
          <w:rFonts w:ascii="Arial" w:hAnsi="Arial" w:cs="Arial"/>
        </w:rPr>
      </w:pPr>
    </w:p>
    <w:p w:rsidR="0050349E" w:rsidRPr="0050349E" w:rsidRDefault="0050349E" w:rsidP="0050349E">
      <w:pPr>
        <w:spacing w:line="360" w:lineRule="auto"/>
        <w:jc w:val="center"/>
        <w:rPr>
          <w:rFonts w:ascii="Arial" w:hAnsi="Arial" w:cs="Arial"/>
          <w:i/>
        </w:rPr>
      </w:pPr>
      <w:r w:rsidRPr="0050349E">
        <w:rPr>
          <w:rFonts w:ascii="Arial" w:hAnsi="Arial" w:cs="Arial"/>
          <w:i/>
        </w:rPr>
        <w:t>Figure 1: Force Field Analysis (Source: Personal Collection).</w:t>
      </w:r>
    </w:p>
    <w:p w:rsidR="007D323B" w:rsidRDefault="00212931" w:rsidP="007C51E0">
      <w:pPr>
        <w:spacing w:line="360" w:lineRule="auto"/>
        <w:rPr>
          <w:rFonts w:ascii="Arial" w:hAnsi="Arial" w:cs="Arial"/>
        </w:rPr>
      </w:pPr>
      <w:r w:rsidRPr="007C51E0">
        <w:rPr>
          <w:rFonts w:ascii="Arial" w:hAnsi="Arial" w:cs="Arial"/>
        </w:rPr>
        <w:lastRenderedPageBreak/>
        <w:t xml:space="preserve">By </w:t>
      </w:r>
      <w:r w:rsidR="00537620" w:rsidRPr="007C51E0">
        <w:rPr>
          <w:rFonts w:ascii="Arial" w:hAnsi="Arial" w:cs="Arial"/>
        </w:rPr>
        <w:t xml:space="preserve">subjectively </w:t>
      </w:r>
      <w:r w:rsidRPr="007C51E0">
        <w:rPr>
          <w:rFonts w:ascii="Arial" w:hAnsi="Arial" w:cs="Arial"/>
        </w:rPr>
        <w:t>applying Lewin’s Force Field A</w:t>
      </w:r>
      <w:r w:rsidR="001A6E14" w:rsidRPr="007C51E0">
        <w:rPr>
          <w:rFonts w:ascii="Arial" w:hAnsi="Arial" w:cs="Arial"/>
        </w:rPr>
        <w:t>nalysis</w:t>
      </w:r>
      <w:r w:rsidR="00740AD1" w:rsidRPr="007C51E0">
        <w:rPr>
          <w:rFonts w:ascii="Arial" w:hAnsi="Arial" w:cs="Arial"/>
        </w:rPr>
        <w:t xml:space="preserve"> against a background of political, economic, social and technological change</w:t>
      </w:r>
      <w:r w:rsidR="008B46AA" w:rsidRPr="007C51E0">
        <w:rPr>
          <w:rFonts w:ascii="Arial" w:hAnsi="Arial" w:cs="Arial"/>
        </w:rPr>
        <w:t>, we can observe that</w:t>
      </w:r>
      <w:r w:rsidR="00740AD1" w:rsidRPr="007C51E0">
        <w:rPr>
          <w:rFonts w:ascii="Arial" w:hAnsi="Arial" w:cs="Arial"/>
        </w:rPr>
        <w:t xml:space="preserve"> there are</w:t>
      </w:r>
      <w:r w:rsidR="004C262D" w:rsidRPr="007C51E0">
        <w:rPr>
          <w:rFonts w:ascii="Arial" w:hAnsi="Arial" w:cs="Arial"/>
        </w:rPr>
        <w:t xml:space="preserve"> marginally</w:t>
      </w:r>
      <w:r w:rsidR="00740AD1" w:rsidRPr="007C51E0">
        <w:rPr>
          <w:rFonts w:ascii="Arial" w:hAnsi="Arial" w:cs="Arial"/>
        </w:rPr>
        <w:t xml:space="preserve"> strong</w:t>
      </w:r>
      <w:r w:rsidR="00FE617B" w:rsidRPr="007C51E0">
        <w:rPr>
          <w:rFonts w:ascii="Arial" w:hAnsi="Arial" w:cs="Arial"/>
        </w:rPr>
        <w:t>er</w:t>
      </w:r>
      <w:r w:rsidR="00740AD1" w:rsidRPr="007C51E0">
        <w:rPr>
          <w:rFonts w:ascii="Arial" w:hAnsi="Arial" w:cs="Arial"/>
        </w:rPr>
        <w:t xml:space="preserve"> forces for change at play. </w:t>
      </w:r>
      <w:r w:rsidR="00FE617B" w:rsidRPr="007C51E0">
        <w:rPr>
          <w:rFonts w:ascii="Arial" w:hAnsi="Arial" w:cs="Arial"/>
        </w:rPr>
        <w:t>Restraining the push factors for change that a paradigm shift creates is difficult but there are several barriers resisting the force and these raise several questions</w:t>
      </w:r>
      <w:r w:rsidR="008B46AA" w:rsidRPr="007C51E0">
        <w:rPr>
          <w:rFonts w:ascii="Arial" w:hAnsi="Arial" w:cs="Arial"/>
        </w:rPr>
        <w:t>:</w:t>
      </w:r>
      <w:r w:rsidR="000A46FF" w:rsidRPr="007C51E0">
        <w:rPr>
          <w:rFonts w:ascii="Arial" w:hAnsi="Arial" w:cs="Arial"/>
        </w:rPr>
        <w:t xml:space="preserve"> </w:t>
      </w:r>
      <w:r w:rsidR="007D323B">
        <w:rPr>
          <w:rFonts w:ascii="Arial" w:hAnsi="Arial" w:cs="Arial"/>
        </w:rPr>
        <w:t>are</w:t>
      </w:r>
      <w:r w:rsidR="008B46AA" w:rsidRPr="007C51E0">
        <w:rPr>
          <w:rFonts w:ascii="Arial" w:hAnsi="Arial" w:cs="Arial"/>
        </w:rPr>
        <w:t xml:space="preserve"> teachers suitabl</w:t>
      </w:r>
      <w:r w:rsidR="00963D85" w:rsidRPr="007C51E0">
        <w:rPr>
          <w:rFonts w:ascii="Arial" w:hAnsi="Arial" w:cs="Arial"/>
        </w:rPr>
        <w:t xml:space="preserve">y equipped and </w:t>
      </w:r>
      <w:r w:rsidR="008B46AA" w:rsidRPr="007C51E0">
        <w:rPr>
          <w:rFonts w:ascii="Arial" w:hAnsi="Arial" w:cs="Arial"/>
        </w:rPr>
        <w:t xml:space="preserve">capable of </w:t>
      </w:r>
      <w:r w:rsidR="007E7664" w:rsidRPr="007C51E0">
        <w:rPr>
          <w:rFonts w:ascii="Arial" w:hAnsi="Arial" w:cs="Arial"/>
        </w:rPr>
        <w:t>undertaking</w:t>
      </w:r>
      <w:r w:rsidR="00AF492F" w:rsidRPr="007C51E0">
        <w:rPr>
          <w:rFonts w:ascii="Arial" w:hAnsi="Arial" w:cs="Arial"/>
        </w:rPr>
        <w:t xml:space="preserve"> curriculum design</w:t>
      </w:r>
      <w:r w:rsidR="000A46FF" w:rsidRPr="007C51E0">
        <w:rPr>
          <w:rFonts w:ascii="Arial" w:hAnsi="Arial" w:cs="Arial"/>
        </w:rPr>
        <w:t xml:space="preserve">? In other words, </w:t>
      </w:r>
      <w:r w:rsidR="007D323B">
        <w:rPr>
          <w:rFonts w:ascii="Arial" w:hAnsi="Arial" w:cs="Arial"/>
        </w:rPr>
        <w:t xml:space="preserve">are </w:t>
      </w:r>
      <w:r w:rsidR="008B46AA" w:rsidRPr="007C51E0">
        <w:rPr>
          <w:rFonts w:ascii="Arial" w:hAnsi="Arial" w:cs="Arial"/>
        </w:rPr>
        <w:t>they the right people</w:t>
      </w:r>
      <w:r w:rsidR="007D323B">
        <w:rPr>
          <w:rFonts w:ascii="Arial" w:hAnsi="Arial" w:cs="Arial"/>
        </w:rPr>
        <w:t xml:space="preserve"> to undertake the task</w:t>
      </w:r>
      <w:r w:rsidR="008B46AA" w:rsidRPr="007C51E0">
        <w:rPr>
          <w:rFonts w:ascii="Arial" w:hAnsi="Arial" w:cs="Arial"/>
        </w:rPr>
        <w:t>?  H</w:t>
      </w:r>
      <w:r w:rsidR="008E6D65" w:rsidRPr="007C51E0">
        <w:rPr>
          <w:rFonts w:ascii="Arial" w:hAnsi="Arial" w:cs="Arial"/>
        </w:rPr>
        <w:t xml:space="preserve">ow were they selected? </w:t>
      </w:r>
      <w:r w:rsidR="007D323B">
        <w:rPr>
          <w:rFonts w:ascii="Arial" w:hAnsi="Arial" w:cs="Arial"/>
        </w:rPr>
        <w:t>What is</w:t>
      </w:r>
      <w:r w:rsidR="008B46AA" w:rsidRPr="007C51E0">
        <w:rPr>
          <w:rFonts w:ascii="Arial" w:hAnsi="Arial" w:cs="Arial"/>
        </w:rPr>
        <w:t xml:space="preserve"> the nature of support provided to them from external experts?</w:t>
      </w:r>
      <w:r w:rsidR="000A46FF" w:rsidRPr="007C51E0">
        <w:rPr>
          <w:rFonts w:ascii="Arial" w:hAnsi="Arial" w:cs="Arial"/>
        </w:rPr>
        <w:t xml:space="preserve"> </w:t>
      </w:r>
      <w:r w:rsidR="007E7664" w:rsidRPr="007C51E0">
        <w:rPr>
          <w:rFonts w:ascii="Arial" w:hAnsi="Arial" w:cs="Arial"/>
        </w:rPr>
        <w:t xml:space="preserve">Have teachers </w:t>
      </w:r>
      <w:r w:rsidR="007E7664" w:rsidRPr="007D323B">
        <w:rPr>
          <w:rFonts w:ascii="Arial" w:hAnsi="Arial" w:cs="Arial"/>
          <w:i/>
        </w:rPr>
        <w:t>bought</w:t>
      </w:r>
      <w:r w:rsidR="007E7664" w:rsidRPr="007C51E0">
        <w:rPr>
          <w:rFonts w:ascii="Arial" w:hAnsi="Arial" w:cs="Arial"/>
        </w:rPr>
        <w:t xml:space="preserve"> into the reason for change?</w:t>
      </w:r>
      <w:r w:rsidR="00AF492F" w:rsidRPr="007C51E0">
        <w:rPr>
          <w:rFonts w:ascii="Arial" w:hAnsi="Arial" w:cs="Arial"/>
        </w:rPr>
        <w:t xml:space="preserve">  Are the conditions congenial to successful reform?</w:t>
      </w:r>
      <w:r w:rsidR="00D814E0" w:rsidRPr="007C51E0">
        <w:rPr>
          <w:rFonts w:ascii="Arial" w:hAnsi="Arial" w:cs="Arial"/>
        </w:rPr>
        <w:t xml:space="preserve"> How do you develop networks of leaders </w:t>
      </w:r>
      <w:r w:rsidR="000A46FF" w:rsidRPr="007C51E0">
        <w:rPr>
          <w:rFonts w:ascii="Arial" w:hAnsi="Arial" w:cs="Arial"/>
        </w:rPr>
        <w:t xml:space="preserve">and managers (local, central and executive) </w:t>
      </w:r>
      <w:r w:rsidR="00D814E0" w:rsidRPr="007C51E0">
        <w:rPr>
          <w:rFonts w:ascii="Arial" w:hAnsi="Arial" w:cs="Arial"/>
        </w:rPr>
        <w:t>capable of sustaining deep change</w:t>
      </w:r>
      <w:r w:rsidR="000A46FF" w:rsidRPr="007C51E0">
        <w:rPr>
          <w:rFonts w:ascii="Arial" w:hAnsi="Arial" w:cs="Arial"/>
        </w:rPr>
        <w:t xml:space="preserve"> together</w:t>
      </w:r>
      <w:r w:rsidR="00D814E0" w:rsidRPr="007C51E0">
        <w:rPr>
          <w:rFonts w:ascii="Arial" w:hAnsi="Arial" w:cs="Arial"/>
        </w:rPr>
        <w:t>?</w:t>
      </w:r>
      <w:r w:rsidR="000A46FF" w:rsidRPr="007C51E0">
        <w:rPr>
          <w:rFonts w:ascii="Arial" w:hAnsi="Arial" w:cs="Arial"/>
        </w:rPr>
        <w:t xml:space="preserve"> Is there a danger that such large scale reform leads to a silo-approach to leadership and management</w:t>
      </w:r>
      <w:r w:rsidR="00A140DB" w:rsidRPr="007C51E0">
        <w:rPr>
          <w:rFonts w:ascii="Arial" w:hAnsi="Arial" w:cs="Arial"/>
        </w:rPr>
        <w:t xml:space="preserve">? </w:t>
      </w:r>
      <w:r w:rsidR="00A86BFD" w:rsidRPr="007C51E0">
        <w:rPr>
          <w:rFonts w:ascii="Arial" w:hAnsi="Arial" w:cs="Arial"/>
        </w:rPr>
        <w:t xml:space="preserve"> </w:t>
      </w:r>
    </w:p>
    <w:p w:rsidR="0071264D" w:rsidRPr="007C51E0" w:rsidRDefault="004C3139" w:rsidP="007C51E0">
      <w:pPr>
        <w:spacing w:line="360" w:lineRule="auto"/>
        <w:rPr>
          <w:rFonts w:ascii="Arial" w:hAnsi="Arial" w:cs="Arial"/>
        </w:rPr>
      </w:pPr>
      <w:r w:rsidRPr="007C51E0">
        <w:rPr>
          <w:rFonts w:ascii="Arial" w:hAnsi="Arial" w:cs="Arial"/>
        </w:rPr>
        <w:t>One must</w:t>
      </w:r>
      <w:r w:rsidR="000A46FF" w:rsidRPr="007C51E0">
        <w:rPr>
          <w:rFonts w:ascii="Arial" w:hAnsi="Arial" w:cs="Arial"/>
        </w:rPr>
        <w:t xml:space="preserve"> also</w:t>
      </w:r>
      <w:r w:rsidRPr="007C51E0">
        <w:rPr>
          <w:rFonts w:ascii="Arial" w:hAnsi="Arial" w:cs="Arial"/>
        </w:rPr>
        <w:t xml:space="preserve"> question whether policy-makers </w:t>
      </w:r>
      <w:r w:rsidR="00FC10E7" w:rsidRPr="007C51E0">
        <w:rPr>
          <w:rFonts w:ascii="Arial" w:hAnsi="Arial" w:cs="Arial"/>
        </w:rPr>
        <w:t>are able to navigate through the</w:t>
      </w:r>
      <w:r w:rsidRPr="007C51E0">
        <w:rPr>
          <w:rFonts w:ascii="Arial" w:hAnsi="Arial" w:cs="Arial"/>
        </w:rPr>
        <w:t xml:space="preserve"> </w:t>
      </w:r>
      <w:r w:rsidR="00FC10E7" w:rsidRPr="007C51E0">
        <w:rPr>
          <w:rFonts w:ascii="Arial" w:hAnsi="Arial" w:cs="Arial"/>
        </w:rPr>
        <w:t xml:space="preserve">complex </w:t>
      </w:r>
      <w:r w:rsidRPr="007C51E0">
        <w:rPr>
          <w:rFonts w:ascii="Arial" w:hAnsi="Arial" w:cs="Arial"/>
        </w:rPr>
        <w:t>dynamics of implementing the curriculum in an</w:t>
      </w:r>
      <w:r w:rsidR="003B3043" w:rsidRPr="007C51E0">
        <w:rPr>
          <w:rFonts w:ascii="Arial" w:hAnsi="Arial" w:cs="Arial"/>
        </w:rPr>
        <w:t xml:space="preserve"> ongoing and</w:t>
      </w:r>
      <w:r w:rsidRPr="007C51E0">
        <w:rPr>
          <w:rFonts w:ascii="Arial" w:hAnsi="Arial" w:cs="Arial"/>
        </w:rPr>
        <w:t xml:space="preserve"> iterative manner</w:t>
      </w:r>
      <w:r w:rsidRPr="007C51E0">
        <w:rPr>
          <w:rFonts w:ascii="Arial" w:hAnsi="Arial" w:cs="Arial"/>
          <w:color w:val="000000" w:themeColor="text1"/>
        </w:rPr>
        <w:t xml:space="preserve">. </w:t>
      </w:r>
      <w:r w:rsidR="000A46FF" w:rsidRPr="007C51E0">
        <w:rPr>
          <w:rFonts w:ascii="Arial" w:hAnsi="Arial" w:cs="Arial"/>
          <w:color w:val="000000" w:themeColor="text1"/>
        </w:rPr>
        <w:t>In other word</w:t>
      </w:r>
      <w:r w:rsidR="003B3043" w:rsidRPr="007C51E0">
        <w:rPr>
          <w:rFonts w:ascii="Arial" w:hAnsi="Arial" w:cs="Arial"/>
          <w:color w:val="000000" w:themeColor="text1"/>
        </w:rPr>
        <w:t>s, as words of caution are offered</w:t>
      </w:r>
      <w:r w:rsidR="00FC10E7" w:rsidRPr="007C51E0">
        <w:rPr>
          <w:rFonts w:ascii="Arial" w:hAnsi="Arial" w:cs="Arial"/>
          <w:color w:val="000000" w:themeColor="text1"/>
        </w:rPr>
        <w:t>,</w:t>
      </w:r>
      <w:r w:rsidR="003B3043" w:rsidRPr="007C51E0">
        <w:rPr>
          <w:rFonts w:ascii="Arial" w:hAnsi="Arial" w:cs="Arial"/>
          <w:color w:val="000000" w:themeColor="text1"/>
        </w:rPr>
        <w:t xml:space="preserve"> for example, on what might work in one school, might not necessarily work in other more challenging contexts (William, 2020), or as opinions abound </w:t>
      </w:r>
      <w:r w:rsidR="007D323B">
        <w:rPr>
          <w:rFonts w:ascii="Arial" w:hAnsi="Arial" w:cs="Arial"/>
          <w:color w:val="000000" w:themeColor="text1"/>
        </w:rPr>
        <w:t xml:space="preserve"> </w:t>
      </w:r>
      <w:r w:rsidR="003B3043" w:rsidRPr="007C51E0">
        <w:rPr>
          <w:rFonts w:ascii="Arial" w:hAnsi="Arial" w:cs="Arial"/>
          <w:color w:val="000000" w:themeColor="text1"/>
        </w:rPr>
        <w:t xml:space="preserve"> </w:t>
      </w:r>
      <w:r w:rsidR="007D323B">
        <w:rPr>
          <w:rFonts w:ascii="Arial" w:hAnsi="Arial" w:cs="Arial"/>
          <w:color w:val="000000" w:themeColor="text1"/>
        </w:rPr>
        <w:t>on</w:t>
      </w:r>
      <w:r w:rsidR="00FC10E7" w:rsidRPr="007C51E0">
        <w:rPr>
          <w:rFonts w:ascii="Arial" w:hAnsi="Arial" w:cs="Arial"/>
          <w:color w:val="000000" w:themeColor="text1"/>
        </w:rPr>
        <w:t xml:space="preserve"> </w:t>
      </w:r>
      <w:r w:rsidR="007D323B">
        <w:rPr>
          <w:rFonts w:ascii="Arial" w:hAnsi="Arial" w:cs="Arial"/>
          <w:color w:val="000000" w:themeColor="text1"/>
        </w:rPr>
        <w:t xml:space="preserve">the </w:t>
      </w:r>
      <w:r w:rsidR="00FC10E7" w:rsidRPr="007C51E0">
        <w:rPr>
          <w:rFonts w:ascii="Arial" w:hAnsi="Arial" w:cs="Arial"/>
          <w:color w:val="000000" w:themeColor="text1"/>
        </w:rPr>
        <w:t>basic concepts and draft materials</w:t>
      </w:r>
      <w:r w:rsidR="007D323B">
        <w:rPr>
          <w:rFonts w:ascii="Arial" w:hAnsi="Arial" w:cs="Arial"/>
          <w:color w:val="000000" w:themeColor="text1"/>
        </w:rPr>
        <w:t>,</w:t>
      </w:r>
      <w:r w:rsidR="00FC10E7" w:rsidRPr="007C51E0">
        <w:rPr>
          <w:rFonts w:ascii="Arial" w:hAnsi="Arial" w:cs="Arial"/>
          <w:color w:val="000000" w:themeColor="text1"/>
        </w:rPr>
        <w:t xml:space="preserve"> </w:t>
      </w:r>
      <w:r w:rsidR="00F00054" w:rsidRPr="007C51E0">
        <w:rPr>
          <w:rFonts w:ascii="Arial" w:hAnsi="Arial" w:cs="Arial"/>
          <w:color w:val="000000" w:themeColor="text1"/>
        </w:rPr>
        <w:t xml:space="preserve">gathered and welcomed </w:t>
      </w:r>
      <w:r w:rsidR="003B3043" w:rsidRPr="007C51E0">
        <w:rPr>
          <w:rFonts w:ascii="Arial" w:hAnsi="Arial" w:cs="Arial"/>
          <w:color w:val="000000" w:themeColor="text1"/>
        </w:rPr>
        <w:t xml:space="preserve">through </w:t>
      </w:r>
      <w:r w:rsidR="00FC10E7" w:rsidRPr="007C51E0">
        <w:rPr>
          <w:rFonts w:ascii="Arial" w:hAnsi="Arial" w:cs="Arial"/>
          <w:color w:val="000000" w:themeColor="text1"/>
        </w:rPr>
        <w:t xml:space="preserve">various </w:t>
      </w:r>
      <w:r w:rsidR="003B3043" w:rsidRPr="007C51E0">
        <w:rPr>
          <w:rFonts w:ascii="Arial" w:hAnsi="Arial" w:cs="Arial"/>
          <w:color w:val="000000" w:themeColor="text1"/>
        </w:rPr>
        <w:t>feedback mechanisms</w:t>
      </w:r>
      <w:r w:rsidR="00FC10E7" w:rsidRPr="007C51E0">
        <w:rPr>
          <w:rFonts w:ascii="Arial" w:hAnsi="Arial" w:cs="Arial"/>
          <w:color w:val="000000" w:themeColor="text1"/>
        </w:rPr>
        <w:t xml:space="preserve"> (Mackie, 2019), policy-makers and the networks of leaders need to respond </w:t>
      </w:r>
      <w:r w:rsidR="00FC10E7" w:rsidRPr="007C51E0">
        <w:rPr>
          <w:rFonts w:ascii="Arial" w:hAnsi="Arial" w:cs="Arial"/>
        </w:rPr>
        <w:t>discerningly</w:t>
      </w:r>
      <w:r w:rsidR="00F00054" w:rsidRPr="007C51E0">
        <w:rPr>
          <w:rFonts w:ascii="Arial" w:hAnsi="Arial" w:cs="Arial"/>
        </w:rPr>
        <w:t xml:space="preserve"> -</w:t>
      </w:r>
      <w:r w:rsidR="00FC10E7" w:rsidRPr="007C51E0">
        <w:rPr>
          <w:rFonts w:ascii="Arial" w:hAnsi="Arial" w:cs="Arial"/>
        </w:rPr>
        <w:t xml:space="preserve"> and</w:t>
      </w:r>
      <w:r w:rsidR="00A140DB" w:rsidRPr="007C51E0">
        <w:rPr>
          <w:rFonts w:ascii="Arial" w:hAnsi="Arial" w:cs="Arial"/>
        </w:rPr>
        <w:t xml:space="preserve"> humbly </w:t>
      </w:r>
      <w:r w:rsidR="00FC10E7" w:rsidRPr="007C51E0">
        <w:rPr>
          <w:rFonts w:ascii="Arial" w:hAnsi="Arial" w:cs="Arial"/>
        </w:rPr>
        <w:t>return to the draw</w:t>
      </w:r>
      <w:r w:rsidR="00162527" w:rsidRPr="007C51E0">
        <w:rPr>
          <w:rFonts w:ascii="Arial" w:hAnsi="Arial" w:cs="Arial"/>
        </w:rPr>
        <w:t xml:space="preserve">ing board. </w:t>
      </w:r>
      <w:r w:rsidR="00F00054" w:rsidRPr="007C51E0">
        <w:rPr>
          <w:rFonts w:ascii="Arial" w:hAnsi="Arial" w:cs="Arial"/>
        </w:rPr>
        <w:t xml:space="preserve">Fullan (2003, p.21) </w:t>
      </w:r>
      <w:r w:rsidR="00A140DB" w:rsidRPr="007C51E0">
        <w:rPr>
          <w:rFonts w:ascii="Arial" w:hAnsi="Arial" w:cs="Arial"/>
        </w:rPr>
        <w:t>reminds us that ‘You need to tweak and trust the process of change while knowing t</w:t>
      </w:r>
      <w:r w:rsidR="007D323B">
        <w:rPr>
          <w:rFonts w:ascii="Arial" w:hAnsi="Arial" w:cs="Arial"/>
        </w:rPr>
        <w:t>hat it is unpredictable</w:t>
      </w:r>
      <w:r w:rsidR="00F00054" w:rsidRPr="007C51E0">
        <w:rPr>
          <w:rFonts w:ascii="Arial" w:hAnsi="Arial" w:cs="Arial"/>
        </w:rPr>
        <w:t>’</w:t>
      </w:r>
      <w:r w:rsidR="007D323B">
        <w:rPr>
          <w:rFonts w:ascii="Arial" w:hAnsi="Arial" w:cs="Arial"/>
        </w:rPr>
        <w:t>.</w:t>
      </w:r>
      <w:r w:rsidR="00F00054" w:rsidRPr="007C51E0">
        <w:rPr>
          <w:rFonts w:ascii="Arial" w:hAnsi="Arial" w:cs="Arial"/>
        </w:rPr>
        <w:t xml:space="preserve"> </w:t>
      </w:r>
      <w:r w:rsidR="00162527" w:rsidRPr="007C51E0">
        <w:rPr>
          <w:rFonts w:ascii="Arial" w:hAnsi="Arial" w:cs="Arial"/>
        </w:rPr>
        <w:t xml:space="preserve">This would also need to include </w:t>
      </w:r>
      <w:r w:rsidR="00162527" w:rsidRPr="007C51E0">
        <w:rPr>
          <w:rFonts w:ascii="Arial" w:hAnsi="Arial" w:cs="Arial"/>
          <w:color w:val="000000" w:themeColor="text1"/>
        </w:rPr>
        <w:t>reflection u</w:t>
      </w:r>
      <w:r w:rsidR="00A140DB" w:rsidRPr="007C51E0">
        <w:rPr>
          <w:rFonts w:ascii="Arial" w:hAnsi="Arial" w:cs="Arial"/>
          <w:color w:val="000000" w:themeColor="text1"/>
        </w:rPr>
        <w:t xml:space="preserve">pon their leadership and their ability to </w:t>
      </w:r>
      <w:r w:rsidR="00A140DB" w:rsidRPr="007C51E0">
        <w:rPr>
          <w:rFonts w:ascii="Arial" w:hAnsi="Arial" w:cs="Arial"/>
        </w:rPr>
        <w:t>master</w:t>
      </w:r>
      <w:r w:rsidR="00922C56" w:rsidRPr="007C51E0">
        <w:rPr>
          <w:rFonts w:ascii="Arial" w:hAnsi="Arial" w:cs="Arial"/>
        </w:rPr>
        <w:t xml:space="preserve"> </w:t>
      </w:r>
      <w:r w:rsidR="00A140DB" w:rsidRPr="007C51E0">
        <w:rPr>
          <w:rFonts w:ascii="Arial" w:hAnsi="Arial" w:cs="Arial"/>
        </w:rPr>
        <w:t>a</w:t>
      </w:r>
      <w:r w:rsidR="007A6906" w:rsidRPr="007C51E0">
        <w:rPr>
          <w:rFonts w:ascii="Arial" w:hAnsi="Arial" w:cs="Arial"/>
        </w:rPr>
        <w:t xml:space="preserve"> large repe</w:t>
      </w:r>
      <w:r w:rsidR="00A140DB" w:rsidRPr="007C51E0">
        <w:rPr>
          <w:rFonts w:ascii="Arial" w:hAnsi="Arial" w:cs="Arial"/>
        </w:rPr>
        <w:t xml:space="preserve">rtoire of practices in response to contextual differences.  The diverse nature of Wales’ educational context needs different leadership styles at different times; </w:t>
      </w:r>
      <w:r w:rsidR="007D323B">
        <w:rPr>
          <w:rFonts w:ascii="Arial" w:hAnsi="Arial" w:cs="Arial"/>
        </w:rPr>
        <w:t xml:space="preserve">it demands </w:t>
      </w:r>
      <w:r w:rsidR="00A140DB" w:rsidRPr="007C51E0">
        <w:rPr>
          <w:rFonts w:ascii="Arial" w:hAnsi="Arial" w:cs="Arial"/>
        </w:rPr>
        <w:t>a blend of flexible and effective leaders a</w:t>
      </w:r>
      <w:r w:rsidR="00BA6074" w:rsidRPr="007C51E0">
        <w:rPr>
          <w:rFonts w:ascii="Arial" w:hAnsi="Arial" w:cs="Arial"/>
        </w:rPr>
        <w:t>nd managers and although</w:t>
      </w:r>
      <w:r w:rsidR="00A140DB" w:rsidRPr="007C51E0">
        <w:rPr>
          <w:rFonts w:ascii="Arial" w:hAnsi="Arial" w:cs="Arial"/>
        </w:rPr>
        <w:t xml:space="preserve"> th</w:t>
      </w:r>
      <w:r w:rsidR="00BA6074" w:rsidRPr="007C51E0">
        <w:rPr>
          <w:rFonts w:ascii="Arial" w:hAnsi="Arial" w:cs="Arial"/>
        </w:rPr>
        <w:t xml:space="preserve">is is easier said than done, </w:t>
      </w:r>
      <w:r w:rsidR="00A140DB" w:rsidRPr="007C51E0">
        <w:rPr>
          <w:rFonts w:ascii="Arial" w:hAnsi="Arial" w:cs="Arial"/>
        </w:rPr>
        <w:t xml:space="preserve">we cannot shy away from the task. </w:t>
      </w:r>
    </w:p>
    <w:p w:rsidR="0053198F" w:rsidRPr="007C51E0" w:rsidRDefault="00A86BFD" w:rsidP="007C51E0">
      <w:pPr>
        <w:spacing w:line="360" w:lineRule="auto"/>
        <w:rPr>
          <w:rFonts w:ascii="Arial" w:hAnsi="Arial" w:cs="Arial"/>
        </w:rPr>
      </w:pPr>
      <w:r w:rsidRPr="007C51E0">
        <w:rPr>
          <w:rFonts w:ascii="Arial" w:hAnsi="Arial" w:cs="Arial"/>
        </w:rPr>
        <w:t>Fullan</w:t>
      </w:r>
      <w:r w:rsidR="00CE0060" w:rsidRPr="007C51E0">
        <w:rPr>
          <w:rFonts w:ascii="Arial" w:hAnsi="Arial" w:cs="Arial"/>
        </w:rPr>
        <w:t xml:space="preserve"> (200</w:t>
      </w:r>
      <w:r w:rsidR="005C395F" w:rsidRPr="007C51E0">
        <w:rPr>
          <w:rFonts w:ascii="Arial" w:hAnsi="Arial" w:cs="Arial"/>
        </w:rPr>
        <w:t>8</w:t>
      </w:r>
      <w:r w:rsidR="00BA6074" w:rsidRPr="007C51E0">
        <w:rPr>
          <w:rFonts w:ascii="Arial" w:hAnsi="Arial" w:cs="Arial"/>
        </w:rPr>
        <w:t xml:space="preserve">, </w:t>
      </w:r>
      <w:r w:rsidR="005C395F" w:rsidRPr="007C51E0">
        <w:rPr>
          <w:rFonts w:ascii="Arial" w:hAnsi="Arial" w:cs="Arial"/>
        </w:rPr>
        <w:t xml:space="preserve">quoted in Grigg, 2016, </w:t>
      </w:r>
      <w:r w:rsidR="00BA6074" w:rsidRPr="007C51E0">
        <w:rPr>
          <w:rFonts w:ascii="Arial" w:hAnsi="Arial" w:cs="Arial"/>
        </w:rPr>
        <w:t>p</w:t>
      </w:r>
      <w:r w:rsidR="00CE0060" w:rsidRPr="007C51E0">
        <w:rPr>
          <w:rFonts w:ascii="Arial" w:hAnsi="Arial" w:cs="Arial"/>
        </w:rPr>
        <w:t>.</w:t>
      </w:r>
      <w:r w:rsidR="00E7048F" w:rsidRPr="007C51E0">
        <w:rPr>
          <w:rFonts w:ascii="Arial" w:hAnsi="Arial" w:cs="Arial"/>
        </w:rPr>
        <w:t>12)</w:t>
      </w:r>
      <w:r w:rsidR="000A46FF" w:rsidRPr="007C51E0">
        <w:rPr>
          <w:rFonts w:ascii="Arial" w:hAnsi="Arial" w:cs="Arial"/>
        </w:rPr>
        <w:t xml:space="preserve"> refers to the</w:t>
      </w:r>
      <w:r w:rsidR="00E7048F" w:rsidRPr="007C51E0">
        <w:rPr>
          <w:rFonts w:ascii="Arial" w:hAnsi="Arial" w:cs="Arial"/>
        </w:rPr>
        <w:t xml:space="preserve"> </w:t>
      </w:r>
      <w:r w:rsidR="000A46FF" w:rsidRPr="007C51E0">
        <w:rPr>
          <w:rFonts w:ascii="Arial" w:hAnsi="Arial" w:cs="Arial"/>
        </w:rPr>
        <w:t>‘</w:t>
      </w:r>
      <w:r w:rsidR="00E7048F" w:rsidRPr="007C51E0">
        <w:rPr>
          <w:rFonts w:ascii="Arial" w:hAnsi="Arial" w:cs="Arial"/>
          <w:i/>
        </w:rPr>
        <w:t>too tight – too loose</w:t>
      </w:r>
      <w:r w:rsidR="00127315" w:rsidRPr="007C51E0">
        <w:rPr>
          <w:rFonts w:ascii="Arial" w:hAnsi="Arial" w:cs="Arial"/>
          <w:i/>
        </w:rPr>
        <w:t>’</w:t>
      </w:r>
      <w:r w:rsidR="00E7048F" w:rsidRPr="007C51E0">
        <w:rPr>
          <w:rFonts w:ascii="Arial" w:hAnsi="Arial" w:cs="Arial"/>
        </w:rPr>
        <w:t xml:space="preserve"> dilemma. </w:t>
      </w:r>
      <w:r w:rsidR="00127315" w:rsidRPr="007C51E0">
        <w:rPr>
          <w:rFonts w:ascii="Arial" w:hAnsi="Arial" w:cs="Arial"/>
        </w:rPr>
        <w:t>In other words, t</w:t>
      </w:r>
      <w:r w:rsidR="00E7048F" w:rsidRPr="007C51E0">
        <w:rPr>
          <w:rFonts w:ascii="Arial" w:hAnsi="Arial" w:cs="Arial"/>
        </w:rPr>
        <w:t xml:space="preserve">oo much freedom can lead to a </w:t>
      </w:r>
      <w:r w:rsidR="00127315" w:rsidRPr="007C51E0">
        <w:rPr>
          <w:rFonts w:ascii="Arial" w:hAnsi="Arial" w:cs="Arial"/>
        </w:rPr>
        <w:t>‘</w:t>
      </w:r>
      <w:r w:rsidR="00E7048F" w:rsidRPr="007C51E0">
        <w:rPr>
          <w:rFonts w:ascii="Arial" w:hAnsi="Arial" w:cs="Arial"/>
        </w:rPr>
        <w:t>vague sense of direction</w:t>
      </w:r>
      <w:r w:rsidR="00127315" w:rsidRPr="007C51E0">
        <w:rPr>
          <w:rFonts w:ascii="Arial" w:hAnsi="Arial" w:cs="Arial"/>
        </w:rPr>
        <w:t>’ whilst</w:t>
      </w:r>
      <w:r w:rsidR="0071264D" w:rsidRPr="007C51E0">
        <w:rPr>
          <w:rFonts w:ascii="Arial" w:hAnsi="Arial" w:cs="Arial"/>
        </w:rPr>
        <w:t xml:space="preserve"> </w:t>
      </w:r>
      <w:r w:rsidR="00127315" w:rsidRPr="007C51E0">
        <w:rPr>
          <w:rFonts w:ascii="Arial" w:hAnsi="Arial" w:cs="Arial"/>
        </w:rPr>
        <w:t>‘</w:t>
      </w:r>
      <w:r w:rsidR="0071264D" w:rsidRPr="007C51E0">
        <w:rPr>
          <w:rFonts w:ascii="Arial" w:hAnsi="Arial" w:cs="Arial"/>
        </w:rPr>
        <w:t>clearly defined structures can be too constr</w:t>
      </w:r>
      <w:r w:rsidR="00127315" w:rsidRPr="007C51E0">
        <w:rPr>
          <w:rFonts w:ascii="Arial" w:hAnsi="Arial" w:cs="Arial"/>
        </w:rPr>
        <w:t>aining and generate resistance.’</w:t>
      </w:r>
      <w:r w:rsidR="005C395F" w:rsidRPr="007C51E0">
        <w:rPr>
          <w:rFonts w:ascii="Arial" w:hAnsi="Arial" w:cs="Arial"/>
        </w:rPr>
        <w:t xml:space="preserve"> Fullan (2003, p.46)</w:t>
      </w:r>
      <w:r w:rsidR="00BA6074" w:rsidRPr="007C51E0">
        <w:rPr>
          <w:rFonts w:ascii="Arial" w:hAnsi="Arial" w:cs="Arial"/>
        </w:rPr>
        <w:t xml:space="preserve"> also states that distributed leadership is needed to </w:t>
      </w:r>
      <w:r w:rsidR="00E60388" w:rsidRPr="007C51E0">
        <w:rPr>
          <w:rFonts w:ascii="Arial" w:hAnsi="Arial" w:cs="Arial"/>
        </w:rPr>
        <w:t>create</w:t>
      </w:r>
      <w:r w:rsidR="00BA6074" w:rsidRPr="007C51E0">
        <w:rPr>
          <w:rFonts w:ascii="Arial" w:hAnsi="Arial" w:cs="Arial"/>
        </w:rPr>
        <w:t xml:space="preserve"> passion and participation</w:t>
      </w:r>
      <w:r w:rsidR="00E60388" w:rsidRPr="007C51E0">
        <w:rPr>
          <w:rFonts w:ascii="Arial" w:hAnsi="Arial" w:cs="Arial"/>
        </w:rPr>
        <w:t xml:space="preserve"> in educational reform</w:t>
      </w:r>
      <w:r w:rsidR="00BA6074" w:rsidRPr="007C51E0">
        <w:rPr>
          <w:rFonts w:ascii="Arial" w:hAnsi="Arial" w:cs="Arial"/>
        </w:rPr>
        <w:t>; that you can’t get this from the centre or heroic leaders; that you need energy and the fosterin</w:t>
      </w:r>
      <w:r w:rsidR="005C395F" w:rsidRPr="007C51E0">
        <w:rPr>
          <w:rFonts w:ascii="Arial" w:hAnsi="Arial" w:cs="Arial"/>
        </w:rPr>
        <w:t xml:space="preserve">g of energy all over the place. Bolden et al. (2009, </w:t>
      </w:r>
      <w:r w:rsidR="00BA6074" w:rsidRPr="007C51E0">
        <w:rPr>
          <w:rFonts w:ascii="Arial" w:hAnsi="Arial" w:cs="Arial"/>
        </w:rPr>
        <w:t xml:space="preserve">p.258) state that it is unclear what is actually being distributed in this model and that it is an approach to aspire to. In other words, in practical terms, the theory is not always translated as it is intended. What is unclear, and in spite of Donaldson’s recommendation for an inclusive leadership strategy, is </w:t>
      </w:r>
      <w:r w:rsidR="00E60388" w:rsidRPr="007C51E0">
        <w:rPr>
          <w:rFonts w:ascii="Arial" w:hAnsi="Arial" w:cs="Arial"/>
        </w:rPr>
        <w:t xml:space="preserve">what specific leadership practices are at play in any given moment. </w:t>
      </w:r>
      <w:r w:rsidR="00FE617B" w:rsidRPr="007C51E0">
        <w:rPr>
          <w:rFonts w:ascii="Arial" w:hAnsi="Arial" w:cs="Arial"/>
        </w:rPr>
        <w:t>However, there is a need to push back against the</w:t>
      </w:r>
      <w:r w:rsidR="005C395F" w:rsidRPr="007C51E0">
        <w:rPr>
          <w:rFonts w:ascii="Arial" w:hAnsi="Arial" w:cs="Arial"/>
        </w:rPr>
        <w:t xml:space="preserve"> restraining forces</w:t>
      </w:r>
      <w:r w:rsidR="00FE617B" w:rsidRPr="007C51E0">
        <w:rPr>
          <w:rFonts w:ascii="Arial" w:hAnsi="Arial" w:cs="Arial"/>
        </w:rPr>
        <w:t xml:space="preserve"> and to this, we now turn. </w:t>
      </w:r>
    </w:p>
    <w:p w:rsidR="007D323B" w:rsidRPr="007D323B" w:rsidRDefault="007D323B" w:rsidP="007D323B">
      <w:pPr>
        <w:spacing w:line="360" w:lineRule="auto"/>
        <w:jc w:val="center"/>
        <w:rPr>
          <w:rFonts w:ascii="Arial" w:hAnsi="Arial" w:cs="Arial"/>
          <w:b/>
        </w:rPr>
      </w:pPr>
      <w:r w:rsidRPr="007D323B">
        <w:rPr>
          <w:rFonts w:ascii="Arial" w:hAnsi="Arial" w:cs="Arial"/>
          <w:b/>
        </w:rPr>
        <w:lastRenderedPageBreak/>
        <w:t>Future prospects</w:t>
      </w:r>
    </w:p>
    <w:p w:rsidR="007A1E40" w:rsidRPr="007C51E0" w:rsidRDefault="00FE617B" w:rsidP="007C51E0">
      <w:pPr>
        <w:spacing w:line="360" w:lineRule="auto"/>
        <w:rPr>
          <w:rFonts w:ascii="Arial" w:hAnsi="Arial" w:cs="Arial"/>
        </w:rPr>
      </w:pPr>
      <w:r w:rsidRPr="007C51E0">
        <w:rPr>
          <w:rFonts w:ascii="Arial" w:hAnsi="Arial" w:cs="Arial"/>
        </w:rPr>
        <w:t>To pre-empt</w:t>
      </w:r>
      <w:r w:rsidR="00A859BA" w:rsidRPr="007C51E0">
        <w:rPr>
          <w:rFonts w:ascii="Arial" w:hAnsi="Arial" w:cs="Arial"/>
        </w:rPr>
        <w:t xml:space="preserve"> fail</w:t>
      </w:r>
      <w:r w:rsidR="00CE0060" w:rsidRPr="007C51E0">
        <w:rPr>
          <w:rFonts w:ascii="Arial" w:hAnsi="Arial" w:cs="Arial"/>
        </w:rPr>
        <w:t>ure</w:t>
      </w:r>
      <w:r w:rsidR="00E60388" w:rsidRPr="007C51E0">
        <w:rPr>
          <w:rFonts w:ascii="Arial" w:hAnsi="Arial" w:cs="Arial"/>
        </w:rPr>
        <w:t xml:space="preserve">, </w:t>
      </w:r>
      <w:r w:rsidR="00E7048F" w:rsidRPr="007C51E0">
        <w:rPr>
          <w:rFonts w:ascii="Arial" w:hAnsi="Arial" w:cs="Arial"/>
        </w:rPr>
        <w:t>William (2019) recommen</w:t>
      </w:r>
      <w:r w:rsidR="00127315" w:rsidRPr="007C51E0">
        <w:rPr>
          <w:rFonts w:ascii="Arial" w:hAnsi="Arial" w:cs="Arial"/>
        </w:rPr>
        <w:t>ds the design of high quality, n</w:t>
      </w:r>
      <w:r w:rsidR="00E7048F" w:rsidRPr="007C51E0">
        <w:rPr>
          <w:rFonts w:ascii="Arial" w:hAnsi="Arial" w:cs="Arial"/>
        </w:rPr>
        <w:t>ational textbooks designed by subject experts and psychologists to support and guide teachers, whilst simultaneously reducing the burden of extra workload as reported by colleagues in Scotland. He suggests this would take five years; perhaps the implementation period should be delayed in light of this. And surely this would be acceptable to cri</w:t>
      </w:r>
      <w:r w:rsidR="00162527" w:rsidRPr="007C51E0">
        <w:rPr>
          <w:rFonts w:ascii="Arial" w:hAnsi="Arial" w:cs="Arial"/>
        </w:rPr>
        <w:t>tics given the collective will</w:t>
      </w:r>
      <w:r w:rsidR="00E7048F" w:rsidRPr="007C51E0">
        <w:rPr>
          <w:rFonts w:ascii="Arial" w:hAnsi="Arial" w:cs="Arial"/>
        </w:rPr>
        <w:t xml:space="preserve"> is needed to effect long-term, deep and enduring change. </w:t>
      </w:r>
      <w:r w:rsidR="00E60388" w:rsidRPr="007C51E0">
        <w:rPr>
          <w:rFonts w:ascii="Arial" w:hAnsi="Arial" w:cs="Arial"/>
        </w:rPr>
        <w:t xml:space="preserve">Others highlight the need to join up the dots and ensure assessment and qualifications tightly correlate with the demands of the new curriculum: </w:t>
      </w:r>
      <w:r w:rsidR="00127315" w:rsidRPr="007C51E0">
        <w:rPr>
          <w:rFonts w:ascii="Arial" w:hAnsi="Arial" w:cs="Arial"/>
        </w:rPr>
        <w:t>‘The approach taken by the exam body, Qualificat</w:t>
      </w:r>
      <w:r w:rsidR="00CE0060" w:rsidRPr="007C51E0">
        <w:rPr>
          <w:rFonts w:ascii="Arial" w:hAnsi="Arial" w:cs="Arial"/>
        </w:rPr>
        <w:t>ions Wales, will be critical’ (</w:t>
      </w:r>
      <w:r w:rsidR="00127315" w:rsidRPr="007C51E0">
        <w:rPr>
          <w:rFonts w:ascii="Arial" w:hAnsi="Arial" w:cs="Arial"/>
        </w:rPr>
        <w:t>Seith</w:t>
      </w:r>
      <w:r w:rsidR="00CE0060" w:rsidRPr="007C51E0">
        <w:rPr>
          <w:rFonts w:ascii="Arial" w:hAnsi="Arial" w:cs="Arial"/>
        </w:rPr>
        <w:t>, 2019</w:t>
      </w:r>
      <w:r w:rsidR="00127315" w:rsidRPr="007C51E0">
        <w:rPr>
          <w:rFonts w:ascii="Arial" w:hAnsi="Arial" w:cs="Arial"/>
        </w:rPr>
        <w:t>)</w:t>
      </w:r>
      <w:r w:rsidR="00CE0060" w:rsidRPr="007C51E0">
        <w:rPr>
          <w:rFonts w:ascii="Arial" w:hAnsi="Arial" w:cs="Arial"/>
        </w:rPr>
        <w:t xml:space="preserve">. </w:t>
      </w:r>
      <w:r w:rsidR="00E60388" w:rsidRPr="007C51E0">
        <w:rPr>
          <w:rFonts w:ascii="Arial" w:hAnsi="Arial" w:cs="Arial"/>
        </w:rPr>
        <w:t>William</w:t>
      </w:r>
      <w:r w:rsidR="00CE0060" w:rsidRPr="007C51E0">
        <w:rPr>
          <w:rFonts w:ascii="Arial" w:hAnsi="Arial" w:cs="Arial"/>
        </w:rPr>
        <w:t xml:space="preserve"> (2019) </w:t>
      </w:r>
      <w:r w:rsidR="00E60388" w:rsidRPr="007C51E0">
        <w:rPr>
          <w:rFonts w:ascii="Arial" w:hAnsi="Arial" w:cs="Arial"/>
        </w:rPr>
        <w:t>cites the need for time, for teachers to make sense of the new curriculum and to understand how to apply the concepts to their own contexts.</w:t>
      </w:r>
      <w:r w:rsidR="00127315" w:rsidRPr="007C51E0">
        <w:rPr>
          <w:rFonts w:ascii="Arial" w:hAnsi="Arial" w:cs="Arial"/>
        </w:rPr>
        <w:t xml:space="preserve"> High quality professional learning</w:t>
      </w:r>
      <w:r w:rsidR="00E60388" w:rsidRPr="007C51E0">
        <w:rPr>
          <w:rFonts w:ascii="Arial" w:hAnsi="Arial" w:cs="Arial"/>
        </w:rPr>
        <w:t xml:space="preserve"> is indubitably needed. Welsh Government boast of their biggest</w:t>
      </w:r>
      <w:r w:rsidR="00127315" w:rsidRPr="007C51E0">
        <w:rPr>
          <w:rFonts w:ascii="Arial" w:hAnsi="Arial" w:cs="Arial"/>
        </w:rPr>
        <w:t xml:space="preserve"> investment in </w:t>
      </w:r>
      <w:r w:rsidR="00E60388" w:rsidRPr="007C51E0">
        <w:rPr>
          <w:rFonts w:ascii="Arial" w:hAnsi="Arial" w:cs="Arial"/>
        </w:rPr>
        <w:t xml:space="preserve">professional </w:t>
      </w:r>
      <w:r w:rsidR="00127315" w:rsidRPr="007C51E0">
        <w:rPr>
          <w:rFonts w:ascii="Arial" w:hAnsi="Arial" w:cs="Arial"/>
        </w:rPr>
        <w:t>support for teachers</w:t>
      </w:r>
      <w:r w:rsidR="00E60388" w:rsidRPr="007C51E0">
        <w:rPr>
          <w:rFonts w:ascii="Arial" w:hAnsi="Arial" w:cs="Arial"/>
        </w:rPr>
        <w:t xml:space="preserve"> since devolut</w:t>
      </w:r>
      <w:r w:rsidR="007A1E40" w:rsidRPr="007C51E0">
        <w:rPr>
          <w:rFonts w:ascii="Arial" w:hAnsi="Arial" w:cs="Arial"/>
        </w:rPr>
        <w:t xml:space="preserve">ion but the £24 million quoted and </w:t>
      </w:r>
      <w:r w:rsidR="00E60388" w:rsidRPr="007C51E0">
        <w:rPr>
          <w:rFonts w:ascii="Arial" w:hAnsi="Arial" w:cs="Arial"/>
        </w:rPr>
        <w:t xml:space="preserve">the provision of an extra day of INSET a year for the next three years has been slammed by critics as ‘woefully inadequate’ (Wales Online, 2019). </w:t>
      </w:r>
    </w:p>
    <w:p w:rsidR="007A1E40" w:rsidRPr="007C51E0" w:rsidRDefault="007A1E40" w:rsidP="007C51E0">
      <w:pPr>
        <w:spacing w:line="360" w:lineRule="auto"/>
        <w:jc w:val="center"/>
        <w:rPr>
          <w:rFonts w:ascii="Arial" w:hAnsi="Arial" w:cs="Arial"/>
          <w:b/>
        </w:rPr>
      </w:pPr>
      <w:r w:rsidRPr="007C51E0">
        <w:rPr>
          <w:rFonts w:ascii="Arial" w:hAnsi="Arial" w:cs="Arial"/>
          <w:b/>
        </w:rPr>
        <w:t>Conclusion</w:t>
      </w:r>
    </w:p>
    <w:p w:rsidR="00127315" w:rsidRPr="0050349E" w:rsidRDefault="001E2ECD" w:rsidP="007C51E0">
      <w:pPr>
        <w:spacing w:line="360" w:lineRule="auto"/>
        <w:rPr>
          <w:rFonts w:ascii="Arial" w:hAnsi="Arial" w:cs="Arial"/>
        </w:rPr>
      </w:pPr>
      <w:r>
        <w:rPr>
          <w:rFonts w:ascii="Arial" w:hAnsi="Arial" w:cs="Arial"/>
        </w:rPr>
        <w:t>G</w:t>
      </w:r>
      <w:r w:rsidR="00E60388" w:rsidRPr="007C51E0">
        <w:rPr>
          <w:rFonts w:ascii="Arial" w:hAnsi="Arial" w:cs="Arial"/>
        </w:rPr>
        <w:t xml:space="preserve">iving teachers the space and time to absorb the new curriculum and engage in dialogue with colleagues is critical. Coaching and mentoring staff </w:t>
      </w:r>
      <w:r w:rsidR="00441C24" w:rsidRPr="007C51E0">
        <w:rPr>
          <w:rFonts w:ascii="Arial" w:hAnsi="Arial" w:cs="Arial"/>
        </w:rPr>
        <w:t>to move past barriers to change; to</w:t>
      </w:r>
      <w:r w:rsidR="00E60388" w:rsidRPr="007C51E0">
        <w:rPr>
          <w:rFonts w:ascii="Arial" w:hAnsi="Arial" w:cs="Arial"/>
        </w:rPr>
        <w:t xml:space="preserve"> embrace a new chapter</w:t>
      </w:r>
      <w:r w:rsidR="00441C24" w:rsidRPr="007C51E0">
        <w:rPr>
          <w:rFonts w:ascii="Arial" w:hAnsi="Arial" w:cs="Arial"/>
        </w:rPr>
        <w:t xml:space="preserve"> and make the transition from prescription to autonomy</w:t>
      </w:r>
      <w:r w:rsidR="00E60388" w:rsidRPr="007C51E0">
        <w:rPr>
          <w:rFonts w:ascii="Arial" w:hAnsi="Arial" w:cs="Arial"/>
        </w:rPr>
        <w:t xml:space="preserve"> is also a priority. And listening, </w:t>
      </w:r>
      <w:r w:rsidR="00E60388" w:rsidRPr="007C51E0">
        <w:rPr>
          <w:rFonts w:ascii="Arial" w:hAnsi="Arial" w:cs="Arial"/>
          <w:i/>
        </w:rPr>
        <w:t>properly</w:t>
      </w:r>
      <w:r w:rsidR="00CE0060" w:rsidRPr="007C51E0">
        <w:rPr>
          <w:rFonts w:ascii="Arial" w:hAnsi="Arial" w:cs="Arial"/>
          <w:i/>
        </w:rPr>
        <w:t>,</w:t>
      </w:r>
      <w:r w:rsidR="00E60388" w:rsidRPr="007C51E0">
        <w:rPr>
          <w:rFonts w:ascii="Arial" w:hAnsi="Arial" w:cs="Arial"/>
          <w:i/>
        </w:rPr>
        <w:t xml:space="preserve"> </w:t>
      </w:r>
      <w:r w:rsidR="00E60388" w:rsidRPr="007C51E0">
        <w:rPr>
          <w:rFonts w:ascii="Arial" w:hAnsi="Arial" w:cs="Arial"/>
        </w:rPr>
        <w:t>and not as a</w:t>
      </w:r>
      <w:r w:rsidR="00E138AD" w:rsidRPr="007C51E0">
        <w:rPr>
          <w:rFonts w:ascii="Arial" w:hAnsi="Arial" w:cs="Arial"/>
        </w:rPr>
        <w:t xml:space="preserve"> token</w:t>
      </w:r>
      <w:r w:rsidR="00E60388" w:rsidRPr="007C51E0">
        <w:rPr>
          <w:rFonts w:ascii="Arial" w:hAnsi="Arial" w:cs="Arial"/>
        </w:rPr>
        <w:t xml:space="preserve"> gesture, to the profession whist ensuring the highest quality teachers and new entrants to the profession </w:t>
      </w:r>
      <w:r w:rsidR="00E138AD" w:rsidRPr="007C51E0">
        <w:rPr>
          <w:rFonts w:ascii="Arial" w:hAnsi="Arial" w:cs="Arial"/>
        </w:rPr>
        <w:t xml:space="preserve">remain and thrive in the profession are pivotal. </w:t>
      </w:r>
      <w:r w:rsidR="007A1E40" w:rsidRPr="007C51E0">
        <w:rPr>
          <w:rFonts w:ascii="Arial" w:hAnsi="Arial" w:cs="Arial"/>
        </w:rPr>
        <w:t>This is not merely curriculum reform</w:t>
      </w:r>
      <w:r>
        <w:rPr>
          <w:rFonts w:ascii="Arial" w:hAnsi="Arial" w:cs="Arial"/>
        </w:rPr>
        <w:t xml:space="preserve"> per se; </w:t>
      </w:r>
      <w:r w:rsidR="007A1E40" w:rsidRPr="007C51E0">
        <w:rPr>
          <w:rFonts w:ascii="Arial" w:hAnsi="Arial" w:cs="Arial"/>
        </w:rPr>
        <w:t xml:space="preserve">it is a cultural transformation </w:t>
      </w:r>
      <w:r>
        <w:rPr>
          <w:rFonts w:ascii="Arial" w:hAnsi="Arial" w:cs="Arial"/>
        </w:rPr>
        <w:t xml:space="preserve">for every stakeholder across every strata of the education system. No-one can argue with Welsh Government’s driving purpose and there are indeed lessons to learn together throughout this process - if the teaching workforce was not professionally or culturally ready to </w:t>
      </w:r>
      <w:r w:rsidR="0050349E">
        <w:rPr>
          <w:rFonts w:ascii="Arial" w:hAnsi="Arial" w:cs="Arial"/>
        </w:rPr>
        <w:t>accept autonomy, then an action plan can be developed</w:t>
      </w:r>
      <w:r>
        <w:rPr>
          <w:rFonts w:ascii="Arial" w:hAnsi="Arial" w:cs="Arial"/>
        </w:rPr>
        <w:t xml:space="preserve"> to build teacher agency. </w:t>
      </w:r>
      <w:r w:rsidR="0050349E">
        <w:rPr>
          <w:rFonts w:ascii="Arial" w:hAnsi="Arial" w:cs="Arial"/>
        </w:rPr>
        <w:t>And, i</w:t>
      </w:r>
      <w:r>
        <w:rPr>
          <w:rFonts w:ascii="Arial" w:hAnsi="Arial" w:cs="Arial"/>
        </w:rPr>
        <w:t>f the process of implementation has exposed challenges or weakness</w:t>
      </w:r>
      <w:r w:rsidR="0050349E">
        <w:rPr>
          <w:rFonts w:ascii="Arial" w:hAnsi="Arial" w:cs="Arial"/>
        </w:rPr>
        <w:t>es</w:t>
      </w:r>
      <w:r>
        <w:rPr>
          <w:rFonts w:ascii="Arial" w:hAnsi="Arial" w:cs="Arial"/>
        </w:rPr>
        <w:t xml:space="preserve"> in leadership and management practices, then professional learning can</w:t>
      </w:r>
      <w:r w:rsidR="0050349E">
        <w:rPr>
          <w:rFonts w:ascii="Arial" w:hAnsi="Arial" w:cs="Arial"/>
        </w:rPr>
        <w:t xml:space="preserve"> be prioritised to</w:t>
      </w:r>
      <w:r>
        <w:rPr>
          <w:rFonts w:ascii="Arial" w:hAnsi="Arial" w:cs="Arial"/>
        </w:rPr>
        <w:t xml:space="preserve"> addre</w:t>
      </w:r>
      <w:r w:rsidR="0050349E">
        <w:rPr>
          <w:rFonts w:ascii="Arial" w:hAnsi="Arial" w:cs="Arial"/>
        </w:rPr>
        <w:t xml:space="preserve">ss this. </w:t>
      </w:r>
      <w:r w:rsidR="008B46AA" w:rsidRPr="007C51E0">
        <w:rPr>
          <w:rFonts w:ascii="Arial" w:hAnsi="Arial" w:cs="Arial"/>
          <w:color w:val="000000" w:themeColor="text1"/>
        </w:rPr>
        <w:t xml:space="preserve">Senge (2006, p.14), coined the phrase ‘the learning organisation’ which is defined as an organisation that is open to new ideas and ‘continually expanding’ its capacity to create its future.’ This, surely, is a perfectly apt description for the collective organisation of schools across Wales whose core business is learning and teaching. But, as our analysis demonstrates, for any new set of new ideas to flourish relies on rather masterful, complex and flexible techniques of leadership and management. </w:t>
      </w:r>
      <w:r w:rsidR="00E138AD" w:rsidRPr="007C51E0">
        <w:rPr>
          <w:rFonts w:ascii="Arial" w:hAnsi="Arial" w:cs="Arial"/>
          <w:color w:val="FF0000"/>
        </w:rPr>
        <w:t xml:space="preserve"> </w:t>
      </w:r>
    </w:p>
    <w:p w:rsidR="004A6691" w:rsidRPr="007C51E0" w:rsidRDefault="008B46AA" w:rsidP="007C51E0">
      <w:pPr>
        <w:spacing w:line="360" w:lineRule="auto"/>
        <w:rPr>
          <w:rFonts w:ascii="Arial" w:hAnsi="Arial" w:cs="Arial"/>
          <w:color w:val="000000" w:themeColor="text1"/>
        </w:rPr>
      </w:pPr>
      <w:r w:rsidRPr="007C51E0">
        <w:rPr>
          <w:rFonts w:ascii="Arial" w:hAnsi="Arial" w:cs="Arial"/>
          <w:color w:val="000000" w:themeColor="text1"/>
        </w:rPr>
        <w:lastRenderedPageBreak/>
        <w:t xml:space="preserve">Once the curriculum and assessment arrangements are fully in place for some time, one would be better positioned to give a more accurate and balanced reflection and evaluation of the design, implementation and impact of the new curriculum on Welsh students, much like Scotland has done. In the meantime, it is important for the educators and policy-makers of Wales to hold onto the vision Donaldson captured in ‘Successful Futures’ as there is one </w:t>
      </w:r>
      <w:r w:rsidR="001E2ECD">
        <w:rPr>
          <w:rFonts w:ascii="Arial" w:hAnsi="Arial" w:cs="Arial"/>
          <w:color w:val="000000" w:themeColor="text1"/>
        </w:rPr>
        <w:t xml:space="preserve">clear certainty - </w:t>
      </w:r>
      <w:r w:rsidRPr="007C51E0">
        <w:rPr>
          <w:rFonts w:ascii="Arial" w:hAnsi="Arial" w:cs="Arial"/>
          <w:color w:val="000000" w:themeColor="text1"/>
        </w:rPr>
        <w:t xml:space="preserve">we cannot afford to sit still while the world around us changes at </w:t>
      </w:r>
      <w:r w:rsidR="00B424A8" w:rsidRPr="007C51E0">
        <w:rPr>
          <w:rFonts w:ascii="Arial" w:hAnsi="Arial" w:cs="Arial"/>
          <w:color w:val="000000" w:themeColor="text1"/>
        </w:rPr>
        <w:t>an alarmingly fast rate</w:t>
      </w:r>
      <w:r w:rsidRPr="007C51E0">
        <w:rPr>
          <w:rFonts w:ascii="Arial" w:hAnsi="Arial" w:cs="Arial"/>
          <w:color w:val="000000" w:themeColor="text1"/>
        </w:rPr>
        <w:t>.</w:t>
      </w:r>
      <w:r w:rsidR="0050349E">
        <w:rPr>
          <w:rFonts w:ascii="Arial" w:hAnsi="Arial" w:cs="Arial"/>
          <w:color w:val="000000" w:themeColor="text1"/>
        </w:rPr>
        <w:t xml:space="preserve"> </w:t>
      </w:r>
      <w:bookmarkStart w:id="0" w:name="_GoBack"/>
      <w:bookmarkEnd w:id="0"/>
    </w:p>
    <w:p w:rsidR="001F7B25" w:rsidRPr="0050349E" w:rsidRDefault="004A6691" w:rsidP="007C51E0">
      <w:pPr>
        <w:spacing w:line="360" w:lineRule="auto"/>
        <w:rPr>
          <w:rFonts w:ascii="Arial" w:hAnsi="Arial" w:cs="Arial"/>
          <w:b/>
        </w:rPr>
      </w:pPr>
      <w:r w:rsidRPr="0050349E">
        <w:rPr>
          <w:rFonts w:ascii="Arial" w:hAnsi="Arial" w:cs="Arial"/>
          <w:b/>
        </w:rPr>
        <w:t>References</w:t>
      </w:r>
    </w:p>
    <w:p w:rsidR="001C5233" w:rsidRPr="007C51E0" w:rsidRDefault="005D28D8" w:rsidP="007C51E0">
      <w:pPr>
        <w:spacing w:line="360" w:lineRule="auto"/>
        <w:rPr>
          <w:rFonts w:ascii="Arial" w:hAnsi="Arial" w:cs="Arial"/>
        </w:rPr>
      </w:pPr>
      <w:r w:rsidRPr="007C51E0">
        <w:rPr>
          <w:rFonts w:ascii="Arial" w:hAnsi="Arial" w:cs="Arial"/>
        </w:rPr>
        <w:t xml:space="preserve">Alexander, R. (ed.) (2010) </w:t>
      </w:r>
      <w:r w:rsidRPr="007C51E0">
        <w:rPr>
          <w:rFonts w:ascii="Arial" w:hAnsi="Arial" w:cs="Arial"/>
          <w:i/>
        </w:rPr>
        <w:t xml:space="preserve">Children, Their World, Their Education: Final Report and Recommendations of the Cambridge Primary Review. </w:t>
      </w:r>
      <w:r w:rsidRPr="007C51E0">
        <w:rPr>
          <w:rFonts w:ascii="Arial" w:hAnsi="Arial" w:cs="Arial"/>
        </w:rPr>
        <w:t>Abingdon: Routledge.</w:t>
      </w:r>
    </w:p>
    <w:p w:rsidR="007F57C6" w:rsidRPr="007C51E0" w:rsidRDefault="007F57C6" w:rsidP="007C51E0">
      <w:pPr>
        <w:spacing w:line="360" w:lineRule="auto"/>
        <w:rPr>
          <w:rFonts w:ascii="Arial" w:hAnsi="Arial" w:cs="Arial"/>
        </w:rPr>
      </w:pPr>
      <w:r w:rsidRPr="007C51E0">
        <w:rPr>
          <w:rFonts w:ascii="Arial" w:hAnsi="Arial" w:cs="Arial"/>
        </w:rPr>
        <w:t xml:space="preserve">Bolden, R. et al. (2009) </w:t>
      </w:r>
      <w:r w:rsidR="001C5233" w:rsidRPr="007C51E0">
        <w:rPr>
          <w:rFonts w:ascii="Arial" w:hAnsi="Arial" w:cs="Arial"/>
        </w:rPr>
        <w:t>‘</w:t>
      </w:r>
      <w:r w:rsidRPr="007C51E0">
        <w:rPr>
          <w:rFonts w:ascii="Arial" w:hAnsi="Arial" w:cs="Arial"/>
        </w:rPr>
        <w:t>Distributed Leadership in Higher Education</w:t>
      </w:r>
      <w:r w:rsidR="001C5233" w:rsidRPr="007C51E0">
        <w:rPr>
          <w:rFonts w:ascii="Arial" w:hAnsi="Arial" w:cs="Arial"/>
        </w:rPr>
        <w:t>’, 37(2), pp.257-277.</w:t>
      </w:r>
      <w:r w:rsidRPr="007C51E0">
        <w:rPr>
          <w:rFonts w:ascii="Arial" w:hAnsi="Arial" w:cs="Arial"/>
        </w:rPr>
        <w:t xml:space="preserve"> DOI: 10.1177/1751143208100301 </w:t>
      </w:r>
      <w:r w:rsidR="001C5233" w:rsidRPr="007C51E0">
        <w:rPr>
          <w:rFonts w:ascii="Arial" w:hAnsi="Arial" w:cs="Arial"/>
        </w:rPr>
        <w:t xml:space="preserve"> </w:t>
      </w:r>
    </w:p>
    <w:p w:rsidR="007F57C6" w:rsidRPr="007C51E0" w:rsidRDefault="00B77E90" w:rsidP="007C51E0">
      <w:pPr>
        <w:spacing w:line="360" w:lineRule="auto"/>
        <w:rPr>
          <w:rFonts w:ascii="Arial" w:hAnsi="Arial" w:cs="Arial"/>
        </w:rPr>
      </w:pPr>
      <w:r w:rsidRPr="007C51E0">
        <w:rPr>
          <w:rFonts w:ascii="Arial" w:hAnsi="Arial" w:cs="Arial"/>
        </w:rPr>
        <w:t>Connolly, M. et al. (</w:t>
      </w:r>
      <w:r w:rsidR="007F57C6" w:rsidRPr="007C51E0">
        <w:rPr>
          <w:rFonts w:ascii="Arial" w:hAnsi="Arial" w:cs="Arial"/>
        </w:rPr>
        <w:t xml:space="preserve">2019) </w:t>
      </w:r>
      <w:r w:rsidR="001C5233" w:rsidRPr="007C51E0">
        <w:rPr>
          <w:rFonts w:ascii="Arial" w:hAnsi="Arial" w:cs="Arial"/>
        </w:rPr>
        <w:t>‘</w:t>
      </w:r>
      <w:r w:rsidR="007F57C6" w:rsidRPr="007C51E0">
        <w:rPr>
          <w:rFonts w:ascii="Arial" w:hAnsi="Arial" w:cs="Arial"/>
        </w:rPr>
        <w:t>The difference between educational management and educational leadership and the importance of educational responsibility</w:t>
      </w:r>
      <w:r w:rsidR="001C5233" w:rsidRPr="007C51E0">
        <w:rPr>
          <w:rFonts w:ascii="Arial" w:hAnsi="Arial" w:cs="Arial"/>
        </w:rPr>
        <w:t xml:space="preserve">’, 47(4), pp.504-519. </w:t>
      </w:r>
      <w:r w:rsidR="007F57C6" w:rsidRPr="007C51E0">
        <w:rPr>
          <w:rFonts w:ascii="Arial" w:hAnsi="Arial" w:cs="Arial"/>
        </w:rPr>
        <w:t xml:space="preserve">DOI: 10.1177/174114327745880 </w:t>
      </w:r>
      <w:r w:rsidR="001C5233" w:rsidRPr="007C51E0">
        <w:rPr>
          <w:rFonts w:ascii="Arial" w:hAnsi="Arial" w:cs="Arial"/>
        </w:rPr>
        <w:t xml:space="preserve"> </w:t>
      </w:r>
    </w:p>
    <w:p w:rsidR="000320E3" w:rsidRPr="007C51E0" w:rsidRDefault="001F7B25" w:rsidP="007C51E0">
      <w:pPr>
        <w:spacing w:line="360" w:lineRule="auto"/>
        <w:rPr>
          <w:rFonts w:ascii="Arial" w:hAnsi="Arial" w:cs="Arial"/>
          <w:color w:val="000000" w:themeColor="text1"/>
        </w:rPr>
      </w:pPr>
      <w:r w:rsidRPr="007C51E0">
        <w:rPr>
          <w:rFonts w:ascii="Arial" w:hAnsi="Arial" w:cs="Arial"/>
          <w:color w:val="000000" w:themeColor="text1"/>
        </w:rPr>
        <w:t xml:space="preserve">Covey, S.R. (2004) </w:t>
      </w:r>
      <w:r w:rsidRPr="007C51E0">
        <w:rPr>
          <w:rFonts w:ascii="Arial" w:hAnsi="Arial" w:cs="Arial"/>
          <w:i/>
          <w:color w:val="000000" w:themeColor="text1"/>
        </w:rPr>
        <w:t xml:space="preserve">The 7 Habits of Highly Effective People. </w:t>
      </w:r>
      <w:r w:rsidRPr="007C51E0">
        <w:rPr>
          <w:rFonts w:ascii="Arial" w:hAnsi="Arial" w:cs="Arial"/>
          <w:color w:val="000000" w:themeColor="text1"/>
        </w:rPr>
        <w:t>UK: Simon &amp; Schuste</w:t>
      </w:r>
      <w:r w:rsidR="000320E3" w:rsidRPr="007C51E0">
        <w:rPr>
          <w:rFonts w:ascii="Arial" w:hAnsi="Arial" w:cs="Arial"/>
          <w:color w:val="000000" w:themeColor="text1"/>
        </w:rPr>
        <w:t xml:space="preserve">r UK Ltd. </w:t>
      </w:r>
    </w:p>
    <w:p w:rsidR="00A32513" w:rsidRPr="007C51E0" w:rsidRDefault="00A32513" w:rsidP="007C51E0">
      <w:pPr>
        <w:spacing w:line="360" w:lineRule="auto"/>
        <w:rPr>
          <w:rFonts w:ascii="Arial" w:hAnsi="Arial" w:cs="Arial"/>
          <w:color w:val="000000" w:themeColor="text1"/>
        </w:rPr>
      </w:pPr>
      <w:r w:rsidRPr="007C51E0">
        <w:rPr>
          <w:rFonts w:ascii="Arial" w:hAnsi="Arial" w:cs="Arial"/>
          <w:color w:val="000000" w:themeColor="text1"/>
        </w:rPr>
        <w:t xml:space="preserve">Donaldson, G. (2015) </w:t>
      </w:r>
      <w:r w:rsidRPr="007C51E0">
        <w:rPr>
          <w:rFonts w:ascii="Arial" w:hAnsi="Arial" w:cs="Arial"/>
          <w:i/>
          <w:color w:val="000000" w:themeColor="text1"/>
        </w:rPr>
        <w:t xml:space="preserve">Successful Futures. </w:t>
      </w:r>
      <w:r w:rsidRPr="007C51E0">
        <w:rPr>
          <w:rFonts w:ascii="Arial" w:hAnsi="Arial" w:cs="Arial"/>
          <w:color w:val="000000" w:themeColor="text1"/>
        </w:rPr>
        <w:t>UK: OGL.</w:t>
      </w:r>
    </w:p>
    <w:p w:rsidR="00F36542" w:rsidRPr="007C51E0" w:rsidRDefault="00F36542" w:rsidP="007C51E0">
      <w:pPr>
        <w:spacing w:line="360" w:lineRule="auto"/>
        <w:rPr>
          <w:rFonts w:ascii="Arial" w:hAnsi="Arial" w:cs="Arial"/>
          <w:color w:val="000000" w:themeColor="text1"/>
        </w:rPr>
      </w:pPr>
      <w:r w:rsidRPr="007C51E0">
        <w:rPr>
          <w:rFonts w:ascii="Arial" w:hAnsi="Arial" w:cs="Arial"/>
          <w:color w:val="000000" w:themeColor="text1"/>
        </w:rPr>
        <w:t xml:space="preserve">Esteves, J. (2019) </w:t>
      </w:r>
      <w:r w:rsidRPr="007C51E0">
        <w:rPr>
          <w:rFonts w:ascii="Arial" w:hAnsi="Arial" w:cs="Arial"/>
          <w:i/>
          <w:color w:val="000000" w:themeColor="text1"/>
        </w:rPr>
        <w:t xml:space="preserve">Did you know? </w:t>
      </w:r>
      <w:r w:rsidR="001F4341" w:rsidRPr="007C51E0">
        <w:rPr>
          <w:rFonts w:ascii="Arial" w:hAnsi="Arial" w:cs="Arial"/>
          <w:i/>
          <w:color w:val="000000" w:themeColor="text1"/>
        </w:rPr>
        <w:t>2019 [</w:t>
      </w:r>
      <w:r w:rsidRPr="007C51E0">
        <w:rPr>
          <w:rFonts w:ascii="Arial" w:hAnsi="Arial" w:cs="Arial"/>
          <w:color w:val="000000" w:themeColor="text1"/>
        </w:rPr>
        <w:t>video].</w:t>
      </w:r>
      <w:r w:rsidRPr="007C51E0">
        <w:rPr>
          <w:rFonts w:ascii="Arial" w:hAnsi="Arial" w:cs="Arial"/>
          <w:i/>
          <w:color w:val="000000" w:themeColor="text1"/>
        </w:rPr>
        <w:t xml:space="preserve"> </w:t>
      </w:r>
      <w:r w:rsidRPr="007C51E0">
        <w:rPr>
          <w:rFonts w:ascii="Arial" w:hAnsi="Arial" w:cs="Arial"/>
          <w:color w:val="000000" w:themeColor="text1"/>
        </w:rPr>
        <w:t xml:space="preserve">Available at: </w:t>
      </w:r>
      <w:hyperlink r:id="rId7" w:history="1">
        <w:r w:rsidRPr="007C51E0">
          <w:rPr>
            <w:rStyle w:val="Hyperlink"/>
            <w:rFonts w:ascii="Arial" w:hAnsi="Arial" w:cs="Arial"/>
          </w:rPr>
          <w:t>https://youtu.be/bTM06NZ0yDQ</w:t>
        </w:r>
      </w:hyperlink>
      <w:r w:rsidRPr="007C51E0">
        <w:rPr>
          <w:rFonts w:ascii="Arial" w:hAnsi="Arial" w:cs="Arial"/>
          <w:color w:val="000000" w:themeColor="text1"/>
        </w:rPr>
        <w:t xml:space="preserve"> (Accessed: 10 January 2020).</w:t>
      </w:r>
    </w:p>
    <w:p w:rsidR="007A1E40" w:rsidRPr="007C51E0" w:rsidRDefault="00EC6077" w:rsidP="007C51E0">
      <w:pPr>
        <w:spacing w:line="360" w:lineRule="auto"/>
        <w:rPr>
          <w:rFonts w:ascii="Arial" w:hAnsi="Arial" w:cs="Arial"/>
          <w:color w:val="000000" w:themeColor="text1"/>
        </w:rPr>
      </w:pPr>
      <w:r w:rsidRPr="007C51E0">
        <w:rPr>
          <w:rFonts w:ascii="Arial" w:hAnsi="Arial" w:cs="Arial"/>
          <w:color w:val="000000" w:themeColor="text1"/>
        </w:rPr>
        <w:t xml:space="preserve">Estyn </w:t>
      </w:r>
      <w:r w:rsidR="00775ADF" w:rsidRPr="007C51E0">
        <w:rPr>
          <w:rFonts w:ascii="Arial" w:hAnsi="Arial" w:cs="Arial"/>
          <w:color w:val="000000" w:themeColor="text1"/>
        </w:rPr>
        <w:t>Review of Curriculum and Assessment Arrangements in Wales: Implementation – Estyn response. Available at</w:t>
      </w:r>
      <w:r w:rsidR="00B77E90" w:rsidRPr="007C51E0">
        <w:rPr>
          <w:rFonts w:ascii="Arial" w:hAnsi="Arial" w:cs="Arial"/>
          <w:color w:val="000000" w:themeColor="text1"/>
        </w:rPr>
        <w:t>:</w:t>
      </w:r>
      <w:r w:rsidR="00775ADF" w:rsidRPr="007C51E0">
        <w:rPr>
          <w:rFonts w:ascii="Arial" w:hAnsi="Arial" w:cs="Arial"/>
          <w:color w:val="000000" w:themeColor="text1"/>
        </w:rPr>
        <w:t xml:space="preserve"> </w:t>
      </w:r>
      <w:hyperlink r:id="rId8" w:history="1">
        <w:r w:rsidR="00775ADF" w:rsidRPr="007C51E0">
          <w:rPr>
            <w:rStyle w:val="Hyperlink"/>
            <w:rFonts w:ascii="Arial" w:hAnsi="Arial" w:cs="Arial"/>
          </w:rPr>
          <w:t>https://www.senedd.assembly.wales/Estyn/documents</w:t>
        </w:r>
      </w:hyperlink>
      <w:r w:rsidR="00775ADF" w:rsidRPr="007C51E0">
        <w:rPr>
          <w:rFonts w:ascii="Arial" w:hAnsi="Arial" w:cs="Arial"/>
          <w:color w:val="000000" w:themeColor="text1"/>
        </w:rPr>
        <w:t xml:space="preserve"> </w:t>
      </w:r>
      <w:r w:rsidR="00B77E90" w:rsidRPr="007C51E0">
        <w:rPr>
          <w:rFonts w:ascii="Arial" w:hAnsi="Arial" w:cs="Arial"/>
          <w:color w:val="000000" w:themeColor="text1"/>
        </w:rPr>
        <w:t>(Accessed: 14 January 2020).</w:t>
      </w:r>
    </w:p>
    <w:p w:rsidR="000320E3" w:rsidRPr="007C51E0" w:rsidRDefault="000320E3" w:rsidP="007C51E0">
      <w:pPr>
        <w:spacing w:line="360" w:lineRule="auto"/>
        <w:rPr>
          <w:rFonts w:ascii="Arial" w:hAnsi="Arial" w:cs="Arial"/>
          <w:color w:val="000000" w:themeColor="text1"/>
        </w:rPr>
      </w:pPr>
      <w:r w:rsidRPr="007C51E0">
        <w:rPr>
          <w:rFonts w:ascii="Arial" w:hAnsi="Arial" w:cs="Arial"/>
          <w:color w:val="000000" w:themeColor="text1"/>
        </w:rPr>
        <w:t xml:space="preserve">Fullan, M. (2003) </w:t>
      </w:r>
      <w:r w:rsidRPr="007C51E0">
        <w:rPr>
          <w:rFonts w:ascii="Arial" w:hAnsi="Arial" w:cs="Arial"/>
          <w:i/>
          <w:color w:val="000000" w:themeColor="text1"/>
        </w:rPr>
        <w:t xml:space="preserve">Change Forces with a Vengeance. </w:t>
      </w:r>
      <w:r w:rsidRPr="007C51E0">
        <w:rPr>
          <w:rFonts w:ascii="Arial" w:hAnsi="Arial" w:cs="Arial"/>
          <w:color w:val="000000" w:themeColor="text1"/>
        </w:rPr>
        <w:t>London: RoutledgeFalmer.</w:t>
      </w:r>
    </w:p>
    <w:p w:rsidR="005D28D8" w:rsidRPr="007C51E0" w:rsidRDefault="005D28D8" w:rsidP="007C51E0">
      <w:pPr>
        <w:spacing w:line="360" w:lineRule="auto"/>
        <w:rPr>
          <w:rFonts w:ascii="Arial" w:hAnsi="Arial" w:cs="Arial"/>
          <w:color w:val="000000" w:themeColor="text1"/>
        </w:rPr>
      </w:pPr>
      <w:r w:rsidRPr="007C51E0">
        <w:rPr>
          <w:rFonts w:ascii="Arial" w:hAnsi="Arial" w:cs="Arial"/>
          <w:color w:val="000000" w:themeColor="text1"/>
        </w:rPr>
        <w:t xml:space="preserve">Fullan, M. (2015) </w:t>
      </w:r>
      <w:r w:rsidRPr="007C51E0">
        <w:rPr>
          <w:rFonts w:ascii="Arial" w:hAnsi="Arial" w:cs="Arial"/>
          <w:i/>
          <w:color w:val="000000" w:themeColor="text1"/>
        </w:rPr>
        <w:t>The New Meaning of Educational Change</w:t>
      </w:r>
      <w:r w:rsidRPr="007C51E0">
        <w:rPr>
          <w:rFonts w:ascii="Arial" w:hAnsi="Arial" w:cs="Arial"/>
          <w:color w:val="000000" w:themeColor="text1"/>
        </w:rPr>
        <w:t>. 5</w:t>
      </w:r>
      <w:r w:rsidRPr="007C51E0">
        <w:rPr>
          <w:rFonts w:ascii="Arial" w:hAnsi="Arial" w:cs="Arial"/>
          <w:color w:val="000000" w:themeColor="text1"/>
          <w:vertAlign w:val="superscript"/>
        </w:rPr>
        <w:t>th</w:t>
      </w:r>
      <w:r w:rsidRPr="007C51E0">
        <w:rPr>
          <w:rFonts w:ascii="Arial" w:hAnsi="Arial" w:cs="Arial"/>
          <w:color w:val="000000" w:themeColor="text1"/>
        </w:rPr>
        <w:t xml:space="preserve"> edn. New York: Teachers College Press.</w:t>
      </w:r>
    </w:p>
    <w:p w:rsidR="004A6691" w:rsidRPr="007C51E0" w:rsidRDefault="001F7B25" w:rsidP="007C51E0">
      <w:pPr>
        <w:spacing w:line="360" w:lineRule="auto"/>
        <w:rPr>
          <w:rFonts w:ascii="Arial" w:hAnsi="Arial" w:cs="Arial"/>
        </w:rPr>
      </w:pPr>
      <w:r w:rsidRPr="007C51E0">
        <w:rPr>
          <w:rFonts w:ascii="Arial" w:hAnsi="Arial" w:cs="Arial"/>
        </w:rPr>
        <w:t xml:space="preserve">Grigg, R. (2016) </w:t>
      </w:r>
      <w:r w:rsidRPr="007C51E0">
        <w:rPr>
          <w:rFonts w:ascii="Arial" w:hAnsi="Arial" w:cs="Arial"/>
          <w:i/>
        </w:rPr>
        <w:t xml:space="preserve">Big Ideas in Education. </w:t>
      </w:r>
      <w:r w:rsidRPr="007C51E0">
        <w:rPr>
          <w:rFonts w:ascii="Arial" w:hAnsi="Arial" w:cs="Arial"/>
        </w:rPr>
        <w:t>Carmarthen: Crown House Publishing Ltd.</w:t>
      </w:r>
    </w:p>
    <w:p w:rsidR="001F7B25" w:rsidRPr="007C51E0" w:rsidRDefault="001F7B25" w:rsidP="007C51E0">
      <w:pPr>
        <w:spacing w:line="360" w:lineRule="auto"/>
        <w:rPr>
          <w:rFonts w:ascii="Arial" w:hAnsi="Arial" w:cs="Arial"/>
        </w:rPr>
      </w:pPr>
      <w:r w:rsidRPr="007C51E0">
        <w:rPr>
          <w:rFonts w:ascii="Arial" w:hAnsi="Arial" w:cs="Arial"/>
        </w:rPr>
        <w:t xml:space="preserve">Hargreaves, A. and Fullan, M. (1998) </w:t>
      </w:r>
      <w:r w:rsidR="000320E3" w:rsidRPr="007C51E0">
        <w:rPr>
          <w:rFonts w:ascii="Arial" w:hAnsi="Arial" w:cs="Arial"/>
        </w:rPr>
        <w:t>What’s worth fighting for in education? UK: Open University Press.</w:t>
      </w:r>
    </w:p>
    <w:p w:rsidR="002616C2" w:rsidRPr="007C51E0" w:rsidRDefault="002616C2" w:rsidP="007C51E0">
      <w:pPr>
        <w:spacing w:line="360" w:lineRule="auto"/>
        <w:rPr>
          <w:rFonts w:ascii="Arial" w:hAnsi="Arial" w:cs="Arial"/>
        </w:rPr>
      </w:pPr>
      <w:r w:rsidRPr="007C51E0">
        <w:rPr>
          <w:rFonts w:ascii="Arial" w:hAnsi="Arial" w:cs="Arial"/>
        </w:rPr>
        <w:t xml:space="preserve">Hattie, J. (2015) </w:t>
      </w:r>
      <w:r w:rsidR="00195E7A" w:rsidRPr="007C51E0">
        <w:rPr>
          <w:rFonts w:ascii="Arial" w:hAnsi="Arial" w:cs="Arial"/>
          <w:i/>
        </w:rPr>
        <w:t xml:space="preserve">What Doesn’t Work in Education: The Politics of Distraction. </w:t>
      </w:r>
      <w:r w:rsidR="00195E7A" w:rsidRPr="007C51E0">
        <w:rPr>
          <w:rFonts w:ascii="Arial" w:hAnsi="Arial" w:cs="Arial"/>
        </w:rPr>
        <w:t xml:space="preserve">London: Pearson. </w:t>
      </w:r>
    </w:p>
    <w:p w:rsidR="00B424A8" w:rsidRPr="007C51E0" w:rsidRDefault="001C5233" w:rsidP="007C51E0">
      <w:pPr>
        <w:spacing w:line="360" w:lineRule="auto"/>
        <w:rPr>
          <w:rFonts w:ascii="Arial" w:hAnsi="Arial" w:cs="Arial"/>
        </w:rPr>
      </w:pPr>
      <w:r w:rsidRPr="007C51E0">
        <w:rPr>
          <w:rFonts w:ascii="Arial" w:hAnsi="Arial" w:cs="Arial"/>
        </w:rPr>
        <w:lastRenderedPageBreak/>
        <w:t xml:space="preserve">Jahanian, F. (2020) ‘How higher education can adapt to the future of work’, </w:t>
      </w:r>
      <w:r w:rsidRPr="007C51E0">
        <w:rPr>
          <w:rFonts w:ascii="Arial" w:hAnsi="Arial" w:cs="Arial"/>
          <w:i/>
        </w:rPr>
        <w:t>World Economic Forum</w:t>
      </w:r>
      <w:r w:rsidRPr="007C51E0">
        <w:rPr>
          <w:rFonts w:ascii="Arial" w:hAnsi="Arial" w:cs="Arial"/>
        </w:rPr>
        <w:t xml:space="preserve">, 21 January. Available at: </w:t>
      </w:r>
      <w:hyperlink r:id="rId9" w:history="1">
        <w:r w:rsidR="00B424A8" w:rsidRPr="007C51E0">
          <w:rPr>
            <w:rStyle w:val="Hyperlink"/>
            <w:rFonts w:ascii="Arial" w:hAnsi="Arial" w:cs="Arial"/>
          </w:rPr>
          <w:t>https://www.weforum.org/agenda/2020/01/how-can-higher-education-adapt-to-a-constantly-evolving-future-of-work/</w:t>
        </w:r>
      </w:hyperlink>
      <w:r w:rsidRPr="007C51E0">
        <w:rPr>
          <w:rFonts w:ascii="Arial" w:hAnsi="Arial" w:cs="Arial"/>
        </w:rPr>
        <w:t xml:space="preserve"> (Accessed: 14 January 2020).</w:t>
      </w:r>
    </w:p>
    <w:p w:rsidR="000320E3" w:rsidRPr="007C51E0" w:rsidRDefault="000320E3" w:rsidP="007C51E0">
      <w:pPr>
        <w:spacing w:line="360" w:lineRule="auto"/>
        <w:rPr>
          <w:rFonts w:ascii="Arial" w:hAnsi="Arial" w:cs="Arial"/>
        </w:rPr>
      </w:pPr>
      <w:r w:rsidRPr="007C51E0">
        <w:rPr>
          <w:rFonts w:ascii="Arial" w:hAnsi="Arial" w:cs="Arial"/>
        </w:rPr>
        <w:t xml:space="preserve">Leithwood, K. et al. (1999) </w:t>
      </w:r>
      <w:r w:rsidRPr="007C51E0">
        <w:rPr>
          <w:rFonts w:ascii="Arial" w:hAnsi="Arial" w:cs="Arial"/>
          <w:i/>
        </w:rPr>
        <w:t>Changing Leadership for Changing Times</w:t>
      </w:r>
      <w:r w:rsidRPr="007C51E0">
        <w:rPr>
          <w:rFonts w:ascii="Arial" w:hAnsi="Arial" w:cs="Arial"/>
        </w:rPr>
        <w:t>. UK: Open University Press.</w:t>
      </w:r>
    </w:p>
    <w:p w:rsidR="005207DA" w:rsidRPr="007C51E0" w:rsidRDefault="005207DA" w:rsidP="007C51E0">
      <w:pPr>
        <w:spacing w:line="360" w:lineRule="auto"/>
        <w:rPr>
          <w:rFonts w:ascii="Arial" w:hAnsi="Arial" w:cs="Arial"/>
        </w:rPr>
      </w:pPr>
      <w:r w:rsidRPr="007C51E0">
        <w:rPr>
          <w:rFonts w:ascii="Arial" w:hAnsi="Arial" w:cs="Arial"/>
        </w:rPr>
        <w:t xml:space="preserve">Lewis, B. (2019) ‘Draft Welsh curriculum ‘poorly defined’ education bosses say’, </w:t>
      </w:r>
      <w:r w:rsidR="00B77E90" w:rsidRPr="007C51E0">
        <w:rPr>
          <w:rFonts w:ascii="Arial" w:hAnsi="Arial" w:cs="Arial"/>
          <w:i/>
        </w:rPr>
        <w:t>BBC News,</w:t>
      </w:r>
      <w:r w:rsidRPr="007C51E0">
        <w:rPr>
          <w:rFonts w:ascii="Arial" w:hAnsi="Arial" w:cs="Arial"/>
          <w:i/>
        </w:rPr>
        <w:t xml:space="preserve"> </w:t>
      </w:r>
      <w:r w:rsidRPr="007C51E0">
        <w:rPr>
          <w:rFonts w:ascii="Arial" w:hAnsi="Arial" w:cs="Arial"/>
        </w:rPr>
        <w:t>10 January.</w:t>
      </w:r>
      <w:r w:rsidRPr="007C51E0">
        <w:rPr>
          <w:rFonts w:ascii="Arial" w:hAnsi="Arial" w:cs="Arial"/>
          <w:i/>
        </w:rPr>
        <w:t xml:space="preserve"> </w:t>
      </w:r>
      <w:r w:rsidRPr="007C51E0">
        <w:rPr>
          <w:rFonts w:ascii="Arial" w:hAnsi="Arial" w:cs="Arial"/>
        </w:rPr>
        <w:t xml:space="preserve">Available at: </w:t>
      </w:r>
      <w:hyperlink r:id="rId10" w:history="1">
        <w:r w:rsidR="00B77E90" w:rsidRPr="007C51E0">
          <w:rPr>
            <w:rStyle w:val="Hyperlink"/>
            <w:rFonts w:ascii="Arial" w:hAnsi="Arial" w:cs="Arial"/>
          </w:rPr>
          <w:t>https://www.bbc.co.uk/uk-wales-46811508</w:t>
        </w:r>
      </w:hyperlink>
      <w:r w:rsidR="00B77E90" w:rsidRPr="007C51E0">
        <w:rPr>
          <w:rFonts w:ascii="Arial" w:hAnsi="Arial" w:cs="Arial"/>
        </w:rPr>
        <w:t xml:space="preserve"> (Accessed: 11 January 2020).</w:t>
      </w:r>
    </w:p>
    <w:p w:rsidR="00EC6077" w:rsidRPr="007C51E0" w:rsidRDefault="00B069BA" w:rsidP="007C51E0">
      <w:pPr>
        <w:spacing w:line="360" w:lineRule="auto"/>
        <w:rPr>
          <w:rFonts w:ascii="Arial" w:hAnsi="Arial" w:cs="Arial"/>
        </w:rPr>
      </w:pPr>
      <w:r w:rsidRPr="007C51E0">
        <w:rPr>
          <w:rFonts w:ascii="Arial" w:hAnsi="Arial" w:cs="Arial"/>
        </w:rPr>
        <w:t xml:space="preserve">Mackie, T. (2019) </w:t>
      </w:r>
      <w:r w:rsidR="000251AD" w:rsidRPr="007C51E0">
        <w:rPr>
          <w:rFonts w:ascii="Arial" w:hAnsi="Arial" w:cs="Arial"/>
        </w:rPr>
        <w:t>‘</w:t>
      </w:r>
      <w:r w:rsidRPr="007C51E0">
        <w:rPr>
          <w:rFonts w:ascii="Arial" w:hAnsi="Arial" w:cs="Arial"/>
        </w:rPr>
        <w:t>Education Minister Kirsty Williams needs to listen to experts’ concerns about Wales’ new curriculum</w:t>
      </w:r>
      <w:r w:rsidR="000251AD" w:rsidRPr="007C51E0">
        <w:rPr>
          <w:rFonts w:ascii="Arial" w:hAnsi="Arial" w:cs="Arial"/>
        </w:rPr>
        <w:t>’</w:t>
      </w:r>
      <w:r w:rsidR="000251AD" w:rsidRPr="007C51E0">
        <w:rPr>
          <w:rFonts w:ascii="Arial" w:hAnsi="Arial" w:cs="Arial"/>
          <w:i/>
        </w:rPr>
        <w:t xml:space="preserve">, nation.cymru, </w:t>
      </w:r>
      <w:r w:rsidR="000251AD" w:rsidRPr="007C51E0">
        <w:rPr>
          <w:rFonts w:ascii="Arial" w:hAnsi="Arial" w:cs="Arial"/>
        </w:rPr>
        <w:t>4 July</w:t>
      </w:r>
      <w:r w:rsidR="000251AD" w:rsidRPr="007C51E0">
        <w:rPr>
          <w:rFonts w:ascii="Arial" w:hAnsi="Arial" w:cs="Arial"/>
          <w:i/>
        </w:rPr>
        <w:t xml:space="preserve">. </w:t>
      </w:r>
      <w:r w:rsidR="000251AD" w:rsidRPr="007C51E0">
        <w:rPr>
          <w:rFonts w:ascii="Arial" w:hAnsi="Arial" w:cs="Arial"/>
        </w:rPr>
        <w:t xml:space="preserve">Available at: </w:t>
      </w:r>
      <w:hyperlink r:id="rId11" w:history="1">
        <w:r w:rsidR="00EC6077" w:rsidRPr="007C51E0">
          <w:rPr>
            <w:rStyle w:val="Hyperlink"/>
            <w:rFonts w:ascii="Arial" w:hAnsi="Arial" w:cs="Arial"/>
          </w:rPr>
          <w:t>https://nation.cymru/opinion/education-minister-kirsty-williams-needs-to-listen-to-experts-concerns-about-wales-new-curriculum/</w:t>
        </w:r>
      </w:hyperlink>
      <w:r w:rsidR="000251AD" w:rsidRPr="007C51E0">
        <w:rPr>
          <w:rFonts w:ascii="Arial" w:hAnsi="Arial" w:cs="Arial"/>
        </w:rPr>
        <w:t xml:space="preserve"> (Accessed: 15 January 2020). </w:t>
      </w:r>
    </w:p>
    <w:p w:rsidR="00F00054" w:rsidRPr="007C51E0" w:rsidRDefault="00F00054" w:rsidP="007C51E0">
      <w:pPr>
        <w:spacing w:line="360" w:lineRule="auto"/>
        <w:rPr>
          <w:rFonts w:ascii="Arial" w:hAnsi="Arial" w:cs="Arial"/>
        </w:rPr>
      </w:pPr>
      <w:r w:rsidRPr="007C51E0">
        <w:rPr>
          <w:rFonts w:ascii="Arial" w:hAnsi="Arial" w:cs="Arial"/>
        </w:rPr>
        <w:t xml:space="preserve">Marquet, D. (2019) </w:t>
      </w:r>
      <w:r w:rsidRPr="007C51E0">
        <w:rPr>
          <w:rFonts w:ascii="Arial" w:hAnsi="Arial" w:cs="Arial"/>
          <w:i/>
        </w:rPr>
        <w:t xml:space="preserve">Turn The Ship Around </w:t>
      </w:r>
      <w:r w:rsidRPr="007C51E0">
        <w:rPr>
          <w:rFonts w:ascii="Arial" w:hAnsi="Arial" w:cs="Arial"/>
        </w:rPr>
        <w:t xml:space="preserve">[video]. Available at: </w:t>
      </w:r>
      <w:hyperlink r:id="rId12" w:history="1">
        <w:r w:rsidRPr="007C51E0">
          <w:rPr>
            <w:rStyle w:val="Hyperlink"/>
            <w:rFonts w:ascii="Arial" w:hAnsi="Arial" w:cs="Arial"/>
          </w:rPr>
          <w:t>https://youtu.be/ivwKQqf4ixA</w:t>
        </w:r>
      </w:hyperlink>
      <w:r w:rsidRPr="007C51E0">
        <w:rPr>
          <w:rFonts w:ascii="Arial" w:hAnsi="Arial" w:cs="Arial"/>
        </w:rPr>
        <w:t xml:space="preserve"> (Accessed: 10 December 2019).</w:t>
      </w:r>
    </w:p>
    <w:p w:rsidR="000C7295" w:rsidRPr="007C51E0" w:rsidRDefault="000C7295" w:rsidP="007C51E0">
      <w:pPr>
        <w:spacing w:line="360" w:lineRule="auto"/>
        <w:rPr>
          <w:rFonts w:ascii="Arial" w:hAnsi="Arial" w:cs="Arial"/>
        </w:rPr>
      </w:pPr>
      <w:r w:rsidRPr="007C51E0">
        <w:rPr>
          <w:rFonts w:ascii="Arial" w:hAnsi="Arial" w:cs="Arial"/>
        </w:rPr>
        <w:t xml:space="preserve">Merlini, L. (2016) ‘Abraham Maslow Quote’. 29 April. Available at: </w:t>
      </w:r>
      <w:hyperlink r:id="rId13" w:history="1">
        <w:r w:rsidRPr="007C51E0">
          <w:rPr>
            <w:rStyle w:val="Hyperlink"/>
            <w:rFonts w:ascii="Arial" w:hAnsi="Arial" w:cs="Arial"/>
          </w:rPr>
          <w:t>https://blog.explo.org/abraham-maslow-quote</w:t>
        </w:r>
      </w:hyperlink>
      <w:r w:rsidRPr="007C51E0">
        <w:rPr>
          <w:rFonts w:ascii="Arial" w:hAnsi="Arial" w:cs="Arial"/>
        </w:rPr>
        <w:t xml:space="preserve"> (Accessed: 20 January 2020).</w:t>
      </w:r>
    </w:p>
    <w:p w:rsidR="007A1E40" w:rsidRPr="007C51E0" w:rsidRDefault="007A1E40" w:rsidP="007C51E0">
      <w:pPr>
        <w:spacing w:line="360" w:lineRule="auto"/>
        <w:rPr>
          <w:rFonts w:ascii="Arial" w:hAnsi="Arial" w:cs="Arial"/>
          <w:color w:val="000000" w:themeColor="text1"/>
        </w:rPr>
      </w:pPr>
      <w:r w:rsidRPr="007C51E0">
        <w:rPr>
          <w:rFonts w:ascii="Arial" w:hAnsi="Arial" w:cs="Arial"/>
          <w:color w:val="000000" w:themeColor="text1"/>
        </w:rPr>
        <w:t>Mind Tools</w:t>
      </w:r>
      <w:r w:rsidRPr="007C51E0">
        <w:rPr>
          <w:rFonts w:ascii="Arial" w:hAnsi="Arial" w:cs="Arial"/>
          <w:i/>
          <w:color w:val="000000" w:themeColor="text1"/>
        </w:rPr>
        <w:t xml:space="preserve"> </w:t>
      </w:r>
      <w:r w:rsidRPr="007C51E0">
        <w:rPr>
          <w:rFonts w:ascii="Arial" w:hAnsi="Arial" w:cs="Arial"/>
          <w:color w:val="000000" w:themeColor="text1"/>
        </w:rPr>
        <w:t>(2020)</w:t>
      </w:r>
      <w:r w:rsidRPr="007C51E0">
        <w:rPr>
          <w:rFonts w:ascii="Arial" w:hAnsi="Arial" w:cs="Arial"/>
          <w:i/>
          <w:color w:val="000000" w:themeColor="text1"/>
        </w:rPr>
        <w:t xml:space="preserve"> Force Field Analysis. </w:t>
      </w:r>
      <w:r w:rsidRPr="007C51E0">
        <w:rPr>
          <w:rFonts w:ascii="Arial" w:hAnsi="Arial" w:cs="Arial"/>
          <w:color w:val="000000" w:themeColor="text1"/>
        </w:rPr>
        <w:t xml:space="preserve">Available at: </w:t>
      </w:r>
      <w:hyperlink r:id="rId14" w:history="1">
        <w:r w:rsidRPr="007C51E0">
          <w:rPr>
            <w:rStyle w:val="Hyperlink"/>
            <w:rFonts w:ascii="Arial" w:hAnsi="Arial" w:cs="Arial"/>
          </w:rPr>
          <w:t>https://mindtools.com/pages/article/new/TED_06.htm</w:t>
        </w:r>
      </w:hyperlink>
      <w:r w:rsidRPr="007C51E0">
        <w:rPr>
          <w:rFonts w:ascii="Arial" w:hAnsi="Arial" w:cs="Arial"/>
          <w:color w:val="000000" w:themeColor="text1"/>
        </w:rPr>
        <w:t xml:space="preserve"> (Accessed: 18 January 2020).</w:t>
      </w:r>
    </w:p>
    <w:p w:rsidR="001C5233" w:rsidRPr="007C51E0" w:rsidRDefault="001C5233" w:rsidP="007C51E0">
      <w:pPr>
        <w:spacing w:line="360" w:lineRule="auto"/>
        <w:rPr>
          <w:rFonts w:ascii="Arial" w:hAnsi="Arial" w:cs="Arial"/>
        </w:rPr>
      </w:pPr>
      <w:r w:rsidRPr="007C51E0">
        <w:rPr>
          <w:rFonts w:ascii="Arial" w:hAnsi="Arial" w:cs="Arial"/>
        </w:rPr>
        <w:t>Morgans, M. (2020) Email to Nadene Mackay, 5 January 2020.</w:t>
      </w:r>
    </w:p>
    <w:p w:rsidR="001F7B25" w:rsidRPr="007C51E0" w:rsidRDefault="001F7B25" w:rsidP="007C51E0">
      <w:pPr>
        <w:spacing w:line="360" w:lineRule="auto"/>
        <w:rPr>
          <w:rFonts w:ascii="Arial" w:hAnsi="Arial" w:cs="Arial"/>
        </w:rPr>
      </w:pPr>
      <w:r w:rsidRPr="007C51E0">
        <w:rPr>
          <w:rFonts w:ascii="Arial" w:hAnsi="Arial" w:cs="Arial"/>
        </w:rPr>
        <w:t xml:space="preserve">Robinson, K. (2015) </w:t>
      </w:r>
      <w:r w:rsidRPr="007C51E0">
        <w:rPr>
          <w:rFonts w:ascii="Arial" w:hAnsi="Arial" w:cs="Arial"/>
          <w:i/>
        </w:rPr>
        <w:t xml:space="preserve">Creative Schools: Revolutionising Education from the Ground Up. </w:t>
      </w:r>
      <w:r w:rsidRPr="007C51E0">
        <w:rPr>
          <w:rFonts w:ascii="Arial" w:hAnsi="Arial" w:cs="Arial"/>
        </w:rPr>
        <w:t>UK: Penguin.</w:t>
      </w:r>
    </w:p>
    <w:p w:rsidR="001F7B25" w:rsidRPr="007C51E0" w:rsidRDefault="001F7B25" w:rsidP="007C51E0">
      <w:pPr>
        <w:spacing w:line="360" w:lineRule="auto"/>
        <w:rPr>
          <w:rFonts w:ascii="Arial" w:hAnsi="Arial" w:cs="Arial"/>
        </w:rPr>
      </w:pPr>
      <w:r w:rsidRPr="007C51E0">
        <w:rPr>
          <w:rFonts w:ascii="Arial" w:hAnsi="Arial" w:cs="Arial"/>
        </w:rPr>
        <w:t xml:space="preserve">Robinson, K. (2011) </w:t>
      </w:r>
      <w:r w:rsidRPr="007C51E0">
        <w:rPr>
          <w:rFonts w:ascii="Arial" w:hAnsi="Arial" w:cs="Arial"/>
          <w:i/>
        </w:rPr>
        <w:t xml:space="preserve">Out of Our Minds. </w:t>
      </w:r>
      <w:r w:rsidRPr="007C51E0">
        <w:rPr>
          <w:rFonts w:ascii="Arial" w:hAnsi="Arial" w:cs="Arial"/>
        </w:rPr>
        <w:t>UK: Capstone Publishing Ltd.</w:t>
      </w:r>
    </w:p>
    <w:p w:rsidR="000251AD" w:rsidRPr="007C51E0" w:rsidRDefault="000251AD" w:rsidP="007C51E0">
      <w:pPr>
        <w:spacing w:line="360" w:lineRule="auto"/>
        <w:rPr>
          <w:rFonts w:ascii="Arial" w:hAnsi="Arial" w:cs="Arial"/>
        </w:rPr>
      </w:pPr>
      <w:r w:rsidRPr="007C51E0">
        <w:rPr>
          <w:rFonts w:ascii="Arial" w:hAnsi="Arial" w:cs="Arial"/>
        </w:rPr>
        <w:t xml:space="preserve">Seith, E. (2019) ‘What is Curriculum for Excellence – and why do the Welsh love it?’, </w:t>
      </w:r>
      <w:r w:rsidRPr="007C51E0">
        <w:rPr>
          <w:rFonts w:ascii="Arial" w:hAnsi="Arial" w:cs="Arial"/>
          <w:i/>
        </w:rPr>
        <w:t>The Times Educational Supplement</w:t>
      </w:r>
      <w:r w:rsidRPr="007C51E0">
        <w:rPr>
          <w:rFonts w:ascii="Arial" w:hAnsi="Arial" w:cs="Arial"/>
        </w:rPr>
        <w:t xml:space="preserve">, 15 May. Available at: </w:t>
      </w:r>
      <w:hyperlink r:id="rId15" w:history="1">
        <w:r w:rsidRPr="007C51E0">
          <w:rPr>
            <w:rStyle w:val="Hyperlink"/>
            <w:rFonts w:ascii="Arial" w:hAnsi="Arial" w:cs="Arial"/>
          </w:rPr>
          <w:t>https://www.tes.com/news/what-curriculum-excellence-and-why-do-welsh-love-it</w:t>
        </w:r>
      </w:hyperlink>
      <w:r w:rsidRPr="007C51E0">
        <w:rPr>
          <w:rFonts w:ascii="Arial" w:hAnsi="Arial" w:cs="Arial"/>
        </w:rPr>
        <w:t xml:space="preserve">  (Accessed: 15 January 2020).</w:t>
      </w:r>
    </w:p>
    <w:p w:rsidR="000320E3" w:rsidRPr="007C51E0" w:rsidRDefault="000320E3" w:rsidP="007C51E0">
      <w:pPr>
        <w:spacing w:line="360" w:lineRule="auto"/>
        <w:rPr>
          <w:rFonts w:ascii="Arial" w:hAnsi="Arial" w:cs="Arial"/>
        </w:rPr>
      </w:pPr>
      <w:r w:rsidRPr="007C51E0">
        <w:rPr>
          <w:rFonts w:ascii="Arial" w:hAnsi="Arial" w:cs="Arial"/>
        </w:rPr>
        <w:t xml:space="preserve">Senge, P.M. (2006) The Fifth Discipline. </w:t>
      </w:r>
      <w:r w:rsidRPr="007C51E0">
        <w:rPr>
          <w:rFonts w:ascii="Arial" w:hAnsi="Arial" w:cs="Arial"/>
          <w:i/>
        </w:rPr>
        <w:t xml:space="preserve">The Art &amp; Practice of the Learning Organisation. </w:t>
      </w:r>
      <w:r w:rsidRPr="007C51E0">
        <w:rPr>
          <w:rFonts w:ascii="Arial" w:hAnsi="Arial" w:cs="Arial"/>
        </w:rPr>
        <w:t xml:space="preserve">London: Random House Business Books. </w:t>
      </w:r>
    </w:p>
    <w:p w:rsidR="00BF69F6" w:rsidRPr="007C51E0" w:rsidRDefault="00906A3C" w:rsidP="007C51E0">
      <w:pPr>
        <w:spacing w:line="360" w:lineRule="auto"/>
        <w:rPr>
          <w:rFonts w:ascii="Arial" w:hAnsi="Arial" w:cs="Arial"/>
        </w:rPr>
      </w:pPr>
      <w:r w:rsidRPr="007C51E0">
        <w:rPr>
          <w:rFonts w:ascii="Arial" w:hAnsi="Arial" w:cs="Arial"/>
        </w:rPr>
        <w:t xml:space="preserve">Turnbull, J. (2009) ‘The Challenge of Leadership in Education’, </w:t>
      </w:r>
      <w:r w:rsidR="00BF69F6" w:rsidRPr="007C51E0">
        <w:rPr>
          <w:rFonts w:ascii="Arial" w:hAnsi="Arial" w:cs="Arial"/>
          <w:i/>
        </w:rPr>
        <w:t>Education Workforce Council</w:t>
      </w:r>
      <w:r w:rsidR="00BF69F6" w:rsidRPr="007C51E0">
        <w:rPr>
          <w:rFonts w:ascii="Arial" w:hAnsi="Arial" w:cs="Arial"/>
        </w:rPr>
        <w:t xml:space="preserve">. Available at </w:t>
      </w:r>
      <w:hyperlink r:id="rId16" w:history="1">
        <w:r w:rsidR="00BF69F6" w:rsidRPr="007C51E0">
          <w:rPr>
            <w:rStyle w:val="Hyperlink"/>
            <w:rFonts w:ascii="Arial" w:hAnsi="Arial" w:cs="Arial"/>
          </w:rPr>
          <w:t>https://www.ewc.wales/site/index.php/en/research-statistics/education-</w:t>
        </w:r>
        <w:r w:rsidR="00BF69F6" w:rsidRPr="007C51E0">
          <w:rPr>
            <w:rStyle w:val="Hyperlink"/>
            <w:rFonts w:ascii="Arial" w:hAnsi="Arial" w:cs="Arial"/>
          </w:rPr>
          <w:lastRenderedPageBreak/>
          <w:t>workforce-statistics/archived-annual-statistics-digest/92-2009#</w:t>
        </w:r>
      </w:hyperlink>
      <w:r w:rsidR="00BF69F6" w:rsidRPr="007C51E0">
        <w:rPr>
          <w:rFonts w:ascii="Arial" w:hAnsi="Arial" w:cs="Arial"/>
        </w:rPr>
        <w:t>!  (Accessed: 10 January 2020).</w:t>
      </w:r>
    </w:p>
    <w:p w:rsidR="00B77E90" w:rsidRPr="007C51E0" w:rsidRDefault="00C94FA2" w:rsidP="007C51E0">
      <w:pPr>
        <w:spacing w:line="360" w:lineRule="auto"/>
        <w:rPr>
          <w:rFonts w:ascii="Arial" w:hAnsi="Arial" w:cs="Arial"/>
        </w:rPr>
      </w:pPr>
      <w:r w:rsidRPr="007C51E0">
        <w:rPr>
          <w:rFonts w:ascii="Arial" w:hAnsi="Arial" w:cs="Arial"/>
        </w:rPr>
        <w:t xml:space="preserve">Welsh Government (2019) </w:t>
      </w:r>
      <w:r w:rsidRPr="007C51E0">
        <w:rPr>
          <w:rFonts w:ascii="Arial" w:hAnsi="Arial" w:cs="Arial"/>
          <w:i/>
        </w:rPr>
        <w:t xml:space="preserve">New school curriculum: overview. </w:t>
      </w:r>
      <w:r w:rsidRPr="007C51E0">
        <w:rPr>
          <w:rFonts w:ascii="Arial" w:hAnsi="Arial" w:cs="Arial"/>
        </w:rPr>
        <w:t xml:space="preserve">Available at: </w:t>
      </w:r>
      <w:hyperlink r:id="rId17" w:history="1">
        <w:r w:rsidRPr="007C51E0">
          <w:rPr>
            <w:rStyle w:val="Hyperlink"/>
            <w:rFonts w:ascii="Arial" w:hAnsi="Arial" w:cs="Arial"/>
          </w:rPr>
          <w:t>https://gov.wales/new-school-curriculum-overview</w:t>
        </w:r>
      </w:hyperlink>
      <w:r w:rsidRPr="007C51E0">
        <w:rPr>
          <w:rFonts w:ascii="Arial" w:hAnsi="Arial" w:cs="Arial"/>
        </w:rPr>
        <w:t xml:space="preserve"> (Accessed: 3 January 2020).</w:t>
      </w:r>
    </w:p>
    <w:p w:rsidR="000251AD" w:rsidRPr="007C51E0" w:rsidRDefault="002616C2" w:rsidP="007C51E0">
      <w:pPr>
        <w:spacing w:line="360" w:lineRule="auto"/>
        <w:rPr>
          <w:rFonts w:ascii="Arial" w:hAnsi="Arial" w:cs="Arial"/>
        </w:rPr>
      </w:pPr>
      <w:r w:rsidRPr="007C51E0">
        <w:rPr>
          <w:rFonts w:ascii="Arial" w:hAnsi="Arial" w:cs="Arial"/>
        </w:rPr>
        <w:t>Wightwick, A. (2019) ‘</w:t>
      </w:r>
      <w:r w:rsidRPr="007C51E0">
        <w:rPr>
          <w:rFonts w:ascii="Arial" w:hAnsi="Arial" w:cs="Arial"/>
        </w:rPr>
        <w:t>Schools in Wales lose more than 1,400 teachers as heads warn it’s make-or-break</w:t>
      </w:r>
      <w:r w:rsidRPr="007C51E0">
        <w:rPr>
          <w:rFonts w:ascii="Arial" w:hAnsi="Arial" w:cs="Arial"/>
        </w:rPr>
        <w:t>’</w:t>
      </w:r>
      <w:r w:rsidRPr="007C51E0">
        <w:rPr>
          <w:rFonts w:ascii="Arial" w:hAnsi="Arial" w:cs="Arial"/>
        </w:rPr>
        <w:t xml:space="preserve"> point’</w:t>
      </w:r>
      <w:r w:rsidRPr="007C51E0">
        <w:rPr>
          <w:rFonts w:ascii="Arial" w:hAnsi="Arial" w:cs="Arial"/>
        </w:rPr>
        <w:t xml:space="preserve">, </w:t>
      </w:r>
      <w:r w:rsidRPr="007C51E0">
        <w:rPr>
          <w:rFonts w:ascii="Arial" w:hAnsi="Arial" w:cs="Arial"/>
          <w:i/>
        </w:rPr>
        <w:t>Wales Online</w:t>
      </w:r>
      <w:r w:rsidRPr="007C51E0">
        <w:rPr>
          <w:rFonts w:ascii="Arial" w:hAnsi="Arial" w:cs="Arial"/>
          <w:i/>
        </w:rPr>
        <w:t xml:space="preserve">, </w:t>
      </w:r>
      <w:r w:rsidRPr="007C51E0">
        <w:rPr>
          <w:rFonts w:ascii="Arial" w:hAnsi="Arial" w:cs="Arial"/>
        </w:rPr>
        <w:t>22 February.</w:t>
      </w:r>
      <w:r w:rsidRPr="007C51E0">
        <w:rPr>
          <w:rFonts w:ascii="Arial" w:hAnsi="Arial" w:cs="Arial"/>
          <w:i/>
        </w:rPr>
        <w:t xml:space="preserve"> </w:t>
      </w:r>
      <w:r w:rsidRPr="007C51E0">
        <w:rPr>
          <w:rFonts w:ascii="Arial" w:hAnsi="Arial" w:cs="Arial"/>
        </w:rPr>
        <w:t xml:space="preserve">Available at: </w:t>
      </w:r>
      <w:hyperlink r:id="rId18" w:history="1">
        <w:r w:rsidRPr="007C51E0">
          <w:rPr>
            <w:rStyle w:val="Hyperlink"/>
            <w:rFonts w:ascii="Arial" w:hAnsi="Arial" w:cs="Arial"/>
          </w:rPr>
          <w:t>https://www.walesonline.co.uk/news/education/schools-wales-lose-more-1400-15866273</w:t>
        </w:r>
      </w:hyperlink>
      <w:r w:rsidRPr="007C51E0">
        <w:rPr>
          <w:rFonts w:ascii="Arial" w:hAnsi="Arial" w:cs="Arial"/>
        </w:rPr>
        <w:t xml:space="preserve"> </w:t>
      </w:r>
      <w:r w:rsidRPr="007C51E0">
        <w:rPr>
          <w:rFonts w:ascii="Arial" w:hAnsi="Arial" w:cs="Arial"/>
        </w:rPr>
        <w:t>(Accessed: 30 December 2019).</w:t>
      </w:r>
      <w:hyperlink r:id="rId19" w:history="1"/>
    </w:p>
    <w:p w:rsidR="005207DA" w:rsidRPr="007C51E0" w:rsidRDefault="005207DA" w:rsidP="007C51E0">
      <w:pPr>
        <w:spacing w:line="360" w:lineRule="auto"/>
        <w:rPr>
          <w:rFonts w:ascii="Arial" w:hAnsi="Arial" w:cs="Arial"/>
        </w:rPr>
      </w:pPr>
      <w:r w:rsidRPr="007C51E0">
        <w:rPr>
          <w:rFonts w:ascii="Arial" w:hAnsi="Arial" w:cs="Arial"/>
        </w:rPr>
        <w:t xml:space="preserve">Wightwick, A. (2019) ‘The first details of Wales’ new school curriculum will look like have been published’, </w:t>
      </w:r>
      <w:r w:rsidRPr="007C51E0">
        <w:rPr>
          <w:rFonts w:ascii="Arial" w:hAnsi="Arial" w:cs="Arial"/>
          <w:i/>
        </w:rPr>
        <w:t>Wales Online</w:t>
      </w:r>
      <w:r w:rsidRPr="007C51E0">
        <w:rPr>
          <w:rFonts w:ascii="Arial" w:hAnsi="Arial" w:cs="Arial"/>
        </w:rPr>
        <w:t xml:space="preserve">, 30 April. Available at: </w:t>
      </w:r>
      <w:hyperlink r:id="rId20" w:history="1">
        <w:r w:rsidRPr="007C51E0">
          <w:rPr>
            <w:rStyle w:val="Hyperlink"/>
            <w:rFonts w:ascii="Arial" w:hAnsi="Arial" w:cs="Arial"/>
          </w:rPr>
          <w:t>https://www.walesonline.co.uk/news/education/first-details-what-wales-new-16197528</w:t>
        </w:r>
      </w:hyperlink>
      <w:r w:rsidRPr="007C51E0">
        <w:rPr>
          <w:rFonts w:ascii="Arial" w:hAnsi="Arial" w:cs="Arial"/>
        </w:rPr>
        <w:t xml:space="preserve"> (Accessed: 4 January 2020).</w:t>
      </w:r>
    </w:p>
    <w:p w:rsidR="002616C2" w:rsidRPr="007C51E0" w:rsidRDefault="002616C2" w:rsidP="007C51E0">
      <w:pPr>
        <w:spacing w:line="360" w:lineRule="auto"/>
        <w:rPr>
          <w:rFonts w:ascii="Arial" w:hAnsi="Arial" w:cs="Arial"/>
        </w:rPr>
      </w:pPr>
      <w:r w:rsidRPr="007C51E0">
        <w:rPr>
          <w:rFonts w:ascii="Arial" w:hAnsi="Arial" w:cs="Arial"/>
        </w:rPr>
        <w:t xml:space="preserve">Wightwick, A. (2019) ‘Schools will have an extra inset day every summer for the next three years’, </w:t>
      </w:r>
      <w:r w:rsidRPr="007C51E0">
        <w:rPr>
          <w:rFonts w:ascii="Arial" w:hAnsi="Arial" w:cs="Arial"/>
          <w:i/>
        </w:rPr>
        <w:t>Wales Online, 1</w:t>
      </w:r>
      <w:r w:rsidRPr="007C51E0">
        <w:rPr>
          <w:rFonts w:ascii="Arial" w:hAnsi="Arial" w:cs="Arial"/>
        </w:rPr>
        <w:t>6 July</w:t>
      </w:r>
      <w:r w:rsidRPr="007C51E0">
        <w:rPr>
          <w:rFonts w:ascii="Arial" w:hAnsi="Arial" w:cs="Arial"/>
          <w:i/>
        </w:rPr>
        <w:t xml:space="preserve">. </w:t>
      </w:r>
      <w:r w:rsidRPr="007C51E0">
        <w:rPr>
          <w:rFonts w:ascii="Arial" w:hAnsi="Arial" w:cs="Arial"/>
        </w:rPr>
        <w:t xml:space="preserve">Available at: </w:t>
      </w:r>
      <w:hyperlink r:id="rId21" w:history="1">
        <w:r w:rsidRPr="007C51E0">
          <w:rPr>
            <w:rStyle w:val="Hyperlink"/>
            <w:rFonts w:ascii="Arial" w:hAnsi="Arial" w:cs="Arial"/>
          </w:rPr>
          <w:t>https://www.walesonline.co.uk/news/education/schools-extra-inset-day-every-16589573</w:t>
        </w:r>
      </w:hyperlink>
      <w:r w:rsidRPr="007C51E0">
        <w:rPr>
          <w:rFonts w:ascii="Arial" w:hAnsi="Arial" w:cs="Arial"/>
        </w:rPr>
        <w:t xml:space="preserve"> (Accessed: 30 December 2019).</w:t>
      </w:r>
      <w:hyperlink r:id="rId22" w:history="1"/>
    </w:p>
    <w:p w:rsidR="00A32513" w:rsidRPr="007C51E0" w:rsidRDefault="00A32513" w:rsidP="007C51E0">
      <w:pPr>
        <w:spacing w:line="360" w:lineRule="auto"/>
        <w:rPr>
          <w:rFonts w:ascii="Arial" w:hAnsi="Arial" w:cs="Arial"/>
        </w:rPr>
      </w:pPr>
      <w:r w:rsidRPr="007C51E0">
        <w:rPr>
          <w:rFonts w:ascii="Arial" w:hAnsi="Arial" w:cs="Arial"/>
        </w:rPr>
        <w:t xml:space="preserve">William, D. (2019) ‘New school curriculum ‘gamble’ for Wales says expert’, </w:t>
      </w:r>
      <w:r w:rsidRPr="007C51E0">
        <w:rPr>
          <w:rFonts w:ascii="Arial" w:hAnsi="Arial" w:cs="Arial"/>
          <w:i/>
        </w:rPr>
        <w:t>BBC News</w:t>
      </w:r>
      <w:r w:rsidRPr="007C51E0">
        <w:rPr>
          <w:rFonts w:ascii="Arial" w:hAnsi="Arial" w:cs="Arial"/>
        </w:rPr>
        <w:t xml:space="preserve">, 19 June. Available at: </w:t>
      </w:r>
      <w:hyperlink r:id="rId23" w:history="1">
        <w:r w:rsidRPr="007C51E0">
          <w:rPr>
            <w:rStyle w:val="Hyperlink"/>
            <w:rFonts w:ascii="Arial" w:hAnsi="Arial" w:cs="Arial"/>
          </w:rPr>
          <w:t>https://www.bbc.co.uk/news/uk-wales-48679328?ocid=wsnews.chat-apps-in-apps-in-app-msg</w:t>
        </w:r>
      </w:hyperlink>
      <w:r w:rsidRPr="007C51E0">
        <w:rPr>
          <w:rFonts w:ascii="Arial" w:hAnsi="Arial" w:cs="Arial"/>
        </w:rPr>
        <w:t xml:space="preserve"> (Accessed:</w:t>
      </w:r>
      <w:r w:rsidRPr="007C51E0">
        <w:rPr>
          <w:rFonts w:ascii="Arial" w:hAnsi="Arial" w:cs="Arial"/>
        </w:rPr>
        <w:t xml:space="preserve"> 20 January 2020).</w:t>
      </w:r>
    </w:p>
    <w:p w:rsidR="00B069BA" w:rsidRPr="007C51E0" w:rsidRDefault="00B069BA" w:rsidP="007C51E0">
      <w:pPr>
        <w:spacing w:line="360" w:lineRule="auto"/>
        <w:rPr>
          <w:rFonts w:ascii="Arial" w:hAnsi="Arial" w:cs="Arial"/>
        </w:rPr>
      </w:pPr>
      <w:r w:rsidRPr="007C51E0">
        <w:rPr>
          <w:rFonts w:ascii="Arial" w:hAnsi="Arial" w:cs="Arial"/>
        </w:rPr>
        <w:t xml:space="preserve">Williams, D. (2019) ‘Curriculum for Wales: The Top of the Mountain’ [blog]. 23 June. Available at: </w:t>
      </w:r>
      <w:hyperlink r:id="rId24" w:history="1">
        <w:r w:rsidRPr="007C51E0">
          <w:rPr>
            <w:rStyle w:val="Hyperlink"/>
            <w:rFonts w:ascii="Arial" w:hAnsi="Arial" w:cs="Arial"/>
          </w:rPr>
          <w:t>https://mylitcoblog.wordpress.com.2019/06/23/curriculum-for-wales-the-top-of-the-mountain/</w:t>
        </w:r>
      </w:hyperlink>
      <w:r w:rsidRPr="007C51E0">
        <w:rPr>
          <w:rFonts w:ascii="Arial" w:hAnsi="Arial" w:cs="Arial"/>
        </w:rPr>
        <w:t xml:space="preserve"> (Accessed: 6 January 2020).</w:t>
      </w:r>
    </w:p>
    <w:p w:rsidR="00B069BA" w:rsidRPr="007C51E0" w:rsidRDefault="00B069BA" w:rsidP="007C51E0">
      <w:pPr>
        <w:spacing w:line="360" w:lineRule="auto"/>
        <w:rPr>
          <w:rFonts w:ascii="Arial" w:hAnsi="Arial" w:cs="Arial"/>
        </w:rPr>
      </w:pPr>
    </w:p>
    <w:p w:rsidR="00127315" w:rsidRPr="0050349E" w:rsidRDefault="001F7B25" w:rsidP="007C51E0">
      <w:pPr>
        <w:spacing w:line="360" w:lineRule="auto"/>
        <w:rPr>
          <w:rFonts w:ascii="Arial" w:hAnsi="Arial" w:cs="Arial"/>
          <w:b/>
        </w:rPr>
      </w:pPr>
      <w:r w:rsidRPr="0050349E">
        <w:rPr>
          <w:rFonts w:ascii="Arial" w:hAnsi="Arial" w:cs="Arial"/>
          <w:b/>
        </w:rPr>
        <w:t>Bibliography</w:t>
      </w:r>
    </w:p>
    <w:p w:rsidR="001F7B25" w:rsidRPr="007C51E0" w:rsidRDefault="001F7B25" w:rsidP="007C51E0">
      <w:pPr>
        <w:spacing w:line="360" w:lineRule="auto"/>
        <w:rPr>
          <w:rFonts w:ascii="Arial" w:hAnsi="Arial" w:cs="Arial"/>
        </w:rPr>
      </w:pPr>
      <w:r w:rsidRPr="007C51E0">
        <w:rPr>
          <w:rFonts w:ascii="Arial" w:hAnsi="Arial" w:cs="Arial"/>
        </w:rPr>
        <w:t xml:space="preserve">Wallace, M. and Wray, A. (2016) </w:t>
      </w:r>
      <w:r w:rsidRPr="007C51E0">
        <w:rPr>
          <w:rFonts w:ascii="Arial" w:hAnsi="Arial" w:cs="Arial"/>
          <w:i/>
        </w:rPr>
        <w:t xml:space="preserve">Critical Reading and Writing for Postgraduates. </w:t>
      </w:r>
      <w:r w:rsidRPr="007C51E0">
        <w:rPr>
          <w:rFonts w:ascii="Arial" w:hAnsi="Arial" w:cs="Arial"/>
        </w:rPr>
        <w:t>3</w:t>
      </w:r>
      <w:r w:rsidRPr="007C51E0">
        <w:rPr>
          <w:rFonts w:ascii="Arial" w:hAnsi="Arial" w:cs="Arial"/>
          <w:vertAlign w:val="superscript"/>
        </w:rPr>
        <w:t>rd</w:t>
      </w:r>
      <w:r w:rsidRPr="007C51E0">
        <w:rPr>
          <w:rFonts w:ascii="Arial" w:hAnsi="Arial" w:cs="Arial"/>
        </w:rPr>
        <w:t xml:space="preserve"> edn. London: Sage Publications.</w:t>
      </w:r>
    </w:p>
    <w:p w:rsidR="001F7B25" w:rsidRPr="007C51E0" w:rsidRDefault="001F7B25" w:rsidP="007C51E0">
      <w:pPr>
        <w:spacing w:line="360" w:lineRule="auto"/>
        <w:rPr>
          <w:rFonts w:ascii="Arial" w:hAnsi="Arial" w:cs="Arial"/>
        </w:rPr>
      </w:pPr>
    </w:p>
    <w:p w:rsidR="00411FE9" w:rsidRPr="007C51E0" w:rsidRDefault="00411FE9" w:rsidP="007C51E0">
      <w:pPr>
        <w:spacing w:line="360" w:lineRule="auto"/>
        <w:rPr>
          <w:rFonts w:ascii="Arial" w:hAnsi="Arial" w:cs="Arial"/>
          <w:color w:val="FF0000"/>
        </w:rPr>
      </w:pPr>
    </w:p>
    <w:sectPr w:rsidR="00411FE9" w:rsidRPr="007C51E0" w:rsidSect="007C51E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D4C" w:rsidRDefault="00810D4C" w:rsidP="00201461">
      <w:pPr>
        <w:spacing w:after="0" w:line="240" w:lineRule="auto"/>
      </w:pPr>
      <w:r>
        <w:separator/>
      </w:r>
    </w:p>
  </w:endnote>
  <w:endnote w:type="continuationSeparator" w:id="0">
    <w:p w:rsidR="00810D4C" w:rsidRDefault="00810D4C" w:rsidP="00201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783424"/>
      <w:docPartObj>
        <w:docPartGallery w:val="Page Numbers (Bottom of Page)"/>
        <w:docPartUnique/>
      </w:docPartObj>
    </w:sdtPr>
    <w:sdtEndPr>
      <w:rPr>
        <w:noProof/>
      </w:rPr>
    </w:sdtEndPr>
    <w:sdtContent>
      <w:p w:rsidR="00201461" w:rsidRDefault="00201461">
        <w:pPr>
          <w:pStyle w:val="Footer"/>
          <w:jc w:val="right"/>
        </w:pPr>
        <w:r>
          <w:fldChar w:fldCharType="begin"/>
        </w:r>
        <w:r>
          <w:instrText xml:space="preserve"> PAGE   \* MERGEFORMAT </w:instrText>
        </w:r>
        <w:r>
          <w:fldChar w:fldCharType="separate"/>
        </w:r>
        <w:r w:rsidR="00CF20B1">
          <w:rPr>
            <w:noProof/>
          </w:rPr>
          <w:t>14</w:t>
        </w:r>
        <w:r>
          <w:rPr>
            <w:noProof/>
          </w:rPr>
          <w:fldChar w:fldCharType="end"/>
        </w:r>
      </w:p>
    </w:sdtContent>
  </w:sdt>
  <w:p w:rsidR="00201461" w:rsidRDefault="00201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D4C" w:rsidRDefault="00810D4C" w:rsidP="00201461">
      <w:pPr>
        <w:spacing w:after="0" w:line="240" w:lineRule="auto"/>
      </w:pPr>
      <w:r>
        <w:separator/>
      </w:r>
    </w:p>
  </w:footnote>
  <w:footnote w:type="continuationSeparator" w:id="0">
    <w:p w:rsidR="00810D4C" w:rsidRDefault="00810D4C" w:rsidP="002014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A25"/>
    <w:rsid w:val="00000AFB"/>
    <w:rsid w:val="000251AD"/>
    <w:rsid w:val="000320E3"/>
    <w:rsid w:val="00094B5F"/>
    <w:rsid w:val="000A46FF"/>
    <w:rsid w:val="000B6333"/>
    <w:rsid w:val="000C238B"/>
    <w:rsid w:val="000C7295"/>
    <w:rsid w:val="000D383D"/>
    <w:rsid w:val="000F0957"/>
    <w:rsid w:val="00103F51"/>
    <w:rsid w:val="00116BA3"/>
    <w:rsid w:val="00127315"/>
    <w:rsid w:val="00145DDD"/>
    <w:rsid w:val="00162527"/>
    <w:rsid w:val="00186B92"/>
    <w:rsid w:val="00192DAA"/>
    <w:rsid w:val="00195E7A"/>
    <w:rsid w:val="001A6375"/>
    <w:rsid w:val="001A6E14"/>
    <w:rsid w:val="001C1ADC"/>
    <w:rsid w:val="001C5233"/>
    <w:rsid w:val="001E2ECD"/>
    <w:rsid w:val="001F4341"/>
    <w:rsid w:val="001F7B25"/>
    <w:rsid w:val="00201461"/>
    <w:rsid w:val="0020412B"/>
    <w:rsid w:val="00212931"/>
    <w:rsid w:val="002610AE"/>
    <w:rsid w:val="002616C2"/>
    <w:rsid w:val="00263532"/>
    <w:rsid w:val="002643CA"/>
    <w:rsid w:val="00264B49"/>
    <w:rsid w:val="002B4431"/>
    <w:rsid w:val="002C7FC3"/>
    <w:rsid w:val="002F0F35"/>
    <w:rsid w:val="0032066F"/>
    <w:rsid w:val="003431DF"/>
    <w:rsid w:val="00347B43"/>
    <w:rsid w:val="00365CCD"/>
    <w:rsid w:val="00397EE5"/>
    <w:rsid w:val="003B3043"/>
    <w:rsid w:val="003C15E0"/>
    <w:rsid w:val="003F25F3"/>
    <w:rsid w:val="00401F05"/>
    <w:rsid w:val="00411FE9"/>
    <w:rsid w:val="00441C24"/>
    <w:rsid w:val="00446229"/>
    <w:rsid w:val="00493343"/>
    <w:rsid w:val="004950A9"/>
    <w:rsid w:val="004A6691"/>
    <w:rsid w:val="004C262D"/>
    <w:rsid w:val="004C3139"/>
    <w:rsid w:val="00502BC4"/>
    <w:rsid w:val="0050349E"/>
    <w:rsid w:val="00506E52"/>
    <w:rsid w:val="00513B0D"/>
    <w:rsid w:val="005207DA"/>
    <w:rsid w:val="00523A43"/>
    <w:rsid w:val="0053198F"/>
    <w:rsid w:val="00537620"/>
    <w:rsid w:val="00541858"/>
    <w:rsid w:val="00542570"/>
    <w:rsid w:val="005502BB"/>
    <w:rsid w:val="005737B0"/>
    <w:rsid w:val="005C395F"/>
    <w:rsid w:val="005D28D8"/>
    <w:rsid w:val="006073E1"/>
    <w:rsid w:val="0064484E"/>
    <w:rsid w:val="0067103A"/>
    <w:rsid w:val="00676759"/>
    <w:rsid w:val="006C79DA"/>
    <w:rsid w:val="006E254E"/>
    <w:rsid w:val="0070690C"/>
    <w:rsid w:val="0071264D"/>
    <w:rsid w:val="00740AD1"/>
    <w:rsid w:val="00774496"/>
    <w:rsid w:val="00775ADF"/>
    <w:rsid w:val="007A1E40"/>
    <w:rsid w:val="007A4D9F"/>
    <w:rsid w:val="007A6906"/>
    <w:rsid w:val="007C51E0"/>
    <w:rsid w:val="007C7DC3"/>
    <w:rsid w:val="007D323B"/>
    <w:rsid w:val="007E015A"/>
    <w:rsid w:val="007E7664"/>
    <w:rsid w:val="007F57C6"/>
    <w:rsid w:val="0081086A"/>
    <w:rsid w:val="00810D4C"/>
    <w:rsid w:val="008218CC"/>
    <w:rsid w:val="008B46AA"/>
    <w:rsid w:val="008C6BED"/>
    <w:rsid w:val="008E6D65"/>
    <w:rsid w:val="00901F31"/>
    <w:rsid w:val="00906A3C"/>
    <w:rsid w:val="00911A25"/>
    <w:rsid w:val="00922C56"/>
    <w:rsid w:val="00941B53"/>
    <w:rsid w:val="00963D85"/>
    <w:rsid w:val="009772E0"/>
    <w:rsid w:val="00982DF4"/>
    <w:rsid w:val="0098621E"/>
    <w:rsid w:val="009C6B58"/>
    <w:rsid w:val="009E2C8B"/>
    <w:rsid w:val="00A00D4A"/>
    <w:rsid w:val="00A05502"/>
    <w:rsid w:val="00A140DB"/>
    <w:rsid w:val="00A32513"/>
    <w:rsid w:val="00A625C6"/>
    <w:rsid w:val="00A6314C"/>
    <w:rsid w:val="00A65AAA"/>
    <w:rsid w:val="00A859BA"/>
    <w:rsid w:val="00A86237"/>
    <w:rsid w:val="00A86BFD"/>
    <w:rsid w:val="00AB2A7D"/>
    <w:rsid w:val="00AF492F"/>
    <w:rsid w:val="00B069BA"/>
    <w:rsid w:val="00B424A8"/>
    <w:rsid w:val="00B464C8"/>
    <w:rsid w:val="00B77E90"/>
    <w:rsid w:val="00BA532A"/>
    <w:rsid w:val="00BA6074"/>
    <w:rsid w:val="00BC6307"/>
    <w:rsid w:val="00BD4D5D"/>
    <w:rsid w:val="00BF69F6"/>
    <w:rsid w:val="00C027A3"/>
    <w:rsid w:val="00C07FBF"/>
    <w:rsid w:val="00C11F73"/>
    <w:rsid w:val="00C201F2"/>
    <w:rsid w:val="00C94FA2"/>
    <w:rsid w:val="00CB2567"/>
    <w:rsid w:val="00CB73DE"/>
    <w:rsid w:val="00CD036B"/>
    <w:rsid w:val="00CE0060"/>
    <w:rsid w:val="00CF20B1"/>
    <w:rsid w:val="00D26D97"/>
    <w:rsid w:val="00D33B4B"/>
    <w:rsid w:val="00D34BAA"/>
    <w:rsid w:val="00D40F1C"/>
    <w:rsid w:val="00D428D4"/>
    <w:rsid w:val="00D60531"/>
    <w:rsid w:val="00D647B6"/>
    <w:rsid w:val="00D814E0"/>
    <w:rsid w:val="00DA4ACE"/>
    <w:rsid w:val="00DB3827"/>
    <w:rsid w:val="00DE4578"/>
    <w:rsid w:val="00DF6B91"/>
    <w:rsid w:val="00E138AD"/>
    <w:rsid w:val="00E25434"/>
    <w:rsid w:val="00E60388"/>
    <w:rsid w:val="00E66D8C"/>
    <w:rsid w:val="00E7048F"/>
    <w:rsid w:val="00E94CA9"/>
    <w:rsid w:val="00EC6077"/>
    <w:rsid w:val="00EE50FA"/>
    <w:rsid w:val="00EF7F25"/>
    <w:rsid w:val="00F00054"/>
    <w:rsid w:val="00F36542"/>
    <w:rsid w:val="00F441D7"/>
    <w:rsid w:val="00F83A73"/>
    <w:rsid w:val="00F9419B"/>
    <w:rsid w:val="00FB1AFF"/>
    <w:rsid w:val="00FC10E7"/>
    <w:rsid w:val="00FE3616"/>
    <w:rsid w:val="00FE617B"/>
    <w:rsid w:val="00FF4CD6"/>
    <w:rsid w:val="00FF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B304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3043"/>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EC6077"/>
    <w:rPr>
      <w:color w:val="0000FF" w:themeColor="hyperlink"/>
      <w:u w:val="single"/>
    </w:rPr>
  </w:style>
  <w:style w:type="paragraph" w:styleId="Header">
    <w:name w:val="header"/>
    <w:basedOn w:val="Normal"/>
    <w:link w:val="HeaderChar"/>
    <w:uiPriority w:val="99"/>
    <w:unhideWhenUsed/>
    <w:rsid w:val="00201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461"/>
  </w:style>
  <w:style w:type="paragraph" w:styleId="Footer">
    <w:name w:val="footer"/>
    <w:basedOn w:val="Normal"/>
    <w:link w:val="FooterChar"/>
    <w:uiPriority w:val="99"/>
    <w:unhideWhenUsed/>
    <w:rsid w:val="00201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461"/>
  </w:style>
  <w:style w:type="paragraph" w:styleId="BalloonText">
    <w:name w:val="Balloon Text"/>
    <w:basedOn w:val="Normal"/>
    <w:link w:val="BalloonTextChar"/>
    <w:uiPriority w:val="99"/>
    <w:semiHidden/>
    <w:unhideWhenUsed/>
    <w:rsid w:val="009C6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B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B304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3043"/>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EC6077"/>
    <w:rPr>
      <w:color w:val="0000FF" w:themeColor="hyperlink"/>
      <w:u w:val="single"/>
    </w:rPr>
  </w:style>
  <w:style w:type="paragraph" w:styleId="Header">
    <w:name w:val="header"/>
    <w:basedOn w:val="Normal"/>
    <w:link w:val="HeaderChar"/>
    <w:uiPriority w:val="99"/>
    <w:unhideWhenUsed/>
    <w:rsid w:val="00201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461"/>
  </w:style>
  <w:style w:type="paragraph" w:styleId="Footer">
    <w:name w:val="footer"/>
    <w:basedOn w:val="Normal"/>
    <w:link w:val="FooterChar"/>
    <w:uiPriority w:val="99"/>
    <w:unhideWhenUsed/>
    <w:rsid w:val="00201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461"/>
  </w:style>
  <w:style w:type="paragraph" w:styleId="BalloonText">
    <w:name w:val="Balloon Text"/>
    <w:basedOn w:val="Normal"/>
    <w:link w:val="BalloonTextChar"/>
    <w:uiPriority w:val="99"/>
    <w:semiHidden/>
    <w:unhideWhenUsed/>
    <w:rsid w:val="009C6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B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edd.assembly.wales/Estyn/documents" TargetMode="External"/><Relationship Id="rId13" Type="http://schemas.openxmlformats.org/officeDocument/2006/relationships/hyperlink" Target="https://blog.explo.org/abraham-maslow-quote" TargetMode="External"/><Relationship Id="rId18" Type="http://schemas.openxmlformats.org/officeDocument/2006/relationships/hyperlink" Target="https://www.walesonline.co.uk/news/education/schools-wales-lose-more-1400-1586627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alesonline.co.uk/news/education/schools-extra-inset-day-every-16589573" TargetMode="External"/><Relationship Id="rId7" Type="http://schemas.openxmlformats.org/officeDocument/2006/relationships/hyperlink" Target="https://youtu.be/bTM06NZ0yDQ" TargetMode="External"/><Relationship Id="rId12" Type="http://schemas.openxmlformats.org/officeDocument/2006/relationships/hyperlink" Target="https://youtu.be/ivwKQqf4ixA" TargetMode="External"/><Relationship Id="rId17" Type="http://schemas.openxmlformats.org/officeDocument/2006/relationships/hyperlink" Target="https://gov.wales/new-school-curriculum-overview" TargetMode="External"/><Relationship Id="rId25"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https://www.ewc.wales/site/index.php/en/research-statistics/education-workforce-statistics/archived-annual-statistics-digest/92-2009#" TargetMode="External"/><Relationship Id="rId20" Type="http://schemas.openxmlformats.org/officeDocument/2006/relationships/hyperlink" Target="https://www.walesonline.co.uk/news/education/first-details-what-wales-new-16197528"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nation.cymru/opinion/education-minister-kirsty-williams-needs-to-listen-to-experts-concerns-about-wales-new-curriculum/" TargetMode="External"/><Relationship Id="rId24" Type="http://schemas.openxmlformats.org/officeDocument/2006/relationships/hyperlink" Target="https://mylitcoblog.wordpress.com.2019/06/23/curriculum-for-wales-the-top-of-the-mountain/" TargetMode="External"/><Relationship Id="rId5" Type="http://schemas.openxmlformats.org/officeDocument/2006/relationships/footnotes" Target="footnotes.xml"/><Relationship Id="rId15" Type="http://schemas.openxmlformats.org/officeDocument/2006/relationships/hyperlink" Target="https://www.tes.com/news/what-curriculum-excellence-and-why-do-welsh-love-it" TargetMode="External"/><Relationship Id="rId23" Type="http://schemas.openxmlformats.org/officeDocument/2006/relationships/hyperlink" Target="https://www.bbc.co.uk/news/uk-wales-48679328?ocid=wsnews.chat-apps-in-apps-in-app-msg" TargetMode="External"/><Relationship Id="rId10" Type="http://schemas.openxmlformats.org/officeDocument/2006/relationships/hyperlink" Target="https://www.bbc.co.uk/uk-wales-46811508" TargetMode="External"/><Relationship Id="rId19" Type="http://schemas.openxmlformats.org/officeDocument/2006/relationships/hyperlink" Target="https://mylitcoblog.wordpress.com.2019/06/23/curriculum-for-wales-the-top-of-the-mountain/" TargetMode="External"/><Relationship Id="rId4" Type="http://schemas.openxmlformats.org/officeDocument/2006/relationships/webSettings" Target="webSettings.xml"/><Relationship Id="rId9" Type="http://schemas.openxmlformats.org/officeDocument/2006/relationships/hyperlink" Target="https://www.weforum.org/agenda/2020/01/how-can-higher-education-adapt-to-a-constantly-evolving-future-of-work/" TargetMode="External"/><Relationship Id="rId14" Type="http://schemas.openxmlformats.org/officeDocument/2006/relationships/hyperlink" Target="https://mindtools.com/pages/article/new/TED_06.htm" TargetMode="External"/><Relationship Id="rId22" Type="http://schemas.openxmlformats.org/officeDocument/2006/relationships/hyperlink" Target="https://mylitcoblog.wordpress.com.2019/06/23/curriculum-for-wales-the-top-of-the-mountai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6303</Words>
  <Characters>35114</Characters>
  <Application>Microsoft Office Word</Application>
  <DocSecurity>0</DocSecurity>
  <Lines>548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2</cp:revision>
  <cp:lastPrinted>2020-01-23T22:05:00Z</cp:lastPrinted>
  <dcterms:created xsi:type="dcterms:W3CDTF">2020-01-23T22:12:00Z</dcterms:created>
  <dcterms:modified xsi:type="dcterms:W3CDTF">2020-01-23T22:12:00Z</dcterms:modified>
</cp:coreProperties>
</file>