
<file path=[Content_Types].xml><?xml version="1.0" encoding="utf-8"?>
<Types xmlns="http://schemas.openxmlformats.org/package/2006/content-types">
  <Default Extension="bin" ContentType="application/vnd.openxmlformats-officedocument.oleObject"/>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B77614" w14:textId="77777777" w:rsidR="002E14B1" w:rsidRDefault="002E14B1" w:rsidP="002E14B1">
      <w:pPr>
        <w:rPr>
          <w:rFonts w:ascii="Arial" w:eastAsia="Arial" w:hAnsi="Arial" w:cs="Arial"/>
          <w:color w:val="000000"/>
          <w:sz w:val="20"/>
        </w:rPr>
      </w:pPr>
    </w:p>
    <w:p w14:paraId="1E39C7D1" w14:textId="77777777" w:rsidR="002E14B1" w:rsidRDefault="002E14B1" w:rsidP="002E14B1">
      <w:pPr>
        <w:jc w:val="center"/>
        <w:rPr>
          <w:rFonts w:ascii="Calibri" w:eastAsia="Calibri" w:hAnsi="Calibri" w:cs="Calibri"/>
        </w:rPr>
      </w:pPr>
      <w:r>
        <w:object w:dxaOrig="7902" w:dyaOrig="2479" w14:anchorId="2529A54E">
          <v:rect id="_x0000_i1025" style="width:396pt;height:126pt" o:ole="" o:preferrelative="t" stroked="f">
            <v:imagedata r:id="rId8" o:title=""/>
          </v:rect>
          <o:OLEObject Type="Embed" ProgID="StaticMetafile" ShapeID="_x0000_i1025" DrawAspect="Content" ObjectID="_1680951454" r:id="rId9"/>
        </w:object>
      </w:r>
    </w:p>
    <w:p w14:paraId="29B35BA4" w14:textId="77777777" w:rsidR="002E14B1" w:rsidRDefault="002E14B1" w:rsidP="002E14B1">
      <w:pPr>
        <w:rPr>
          <w:rFonts w:ascii="Calibri" w:eastAsia="Calibri" w:hAnsi="Calibri" w:cs="Calibri"/>
        </w:rPr>
      </w:pPr>
    </w:p>
    <w:p w14:paraId="60CF7DB0" w14:textId="77777777" w:rsidR="002E14B1" w:rsidRDefault="002E14B1" w:rsidP="002E14B1">
      <w:pPr>
        <w:rPr>
          <w:rFonts w:ascii="Calibri" w:eastAsia="Calibri" w:hAnsi="Calibri" w:cs="Calibri"/>
        </w:rPr>
      </w:pPr>
    </w:p>
    <w:p w14:paraId="1315C459" w14:textId="77777777" w:rsidR="002E14B1" w:rsidRDefault="002E14B1" w:rsidP="002E14B1">
      <w:pPr>
        <w:rPr>
          <w:rFonts w:ascii="Calibri" w:eastAsia="Calibri" w:hAnsi="Calibri" w:cs="Calibri"/>
        </w:rPr>
      </w:pPr>
    </w:p>
    <w:p w14:paraId="451A4407" w14:textId="77777777" w:rsidR="002E14B1" w:rsidRDefault="002E14B1" w:rsidP="002E14B1">
      <w:pPr>
        <w:rPr>
          <w:rFonts w:ascii="Calibri" w:eastAsia="Calibri" w:hAnsi="Calibri" w:cs="Calibri"/>
        </w:rPr>
      </w:pPr>
    </w:p>
    <w:p w14:paraId="1BB09524" w14:textId="77777777" w:rsidR="002E14B1" w:rsidRDefault="002E14B1" w:rsidP="002E14B1">
      <w:pPr>
        <w:rPr>
          <w:rFonts w:ascii="Calibri" w:eastAsia="Calibri" w:hAnsi="Calibri" w:cs="Calibri"/>
        </w:rPr>
      </w:pPr>
    </w:p>
    <w:p w14:paraId="60563C53" w14:textId="77777777" w:rsidR="002E14B1" w:rsidRDefault="002E14B1" w:rsidP="002E14B1">
      <w:pPr>
        <w:spacing w:after="0" w:line="240" w:lineRule="auto"/>
        <w:jc w:val="center"/>
        <w:rPr>
          <w:rFonts w:ascii="Calibri" w:eastAsia="Calibri" w:hAnsi="Calibri" w:cs="Calibri"/>
          <w:spacing w:val="-10"/>
          <w:sz w:val="32"/>
        </w:rPr>
      </w:pPr>
      <w:r>
        <w:rPr>
          <w:rFonts w:ascii="Calibri" w:eastAsia="Calibri" w:hAnsi="Calibri" w:cs="Calibri"/>
          <w:b/>
          <w:spacing w:val="-10"/>
          <w:sz w:val="32"/>
        </w:rPr>
        <w:t>Essay</w:t>
      </w:r>
      <w:r>
        <w:rPr>
          <w:rFonts w:ascii="Calibri" w:eastAsia="Calibri" w:hAnsi="Calibri" w:cs="Calibri"/>
          <w:b/>
          <w:sz w:val="32"/>
        </w:rPr>
        <w:t>:</w:t>
      </w:r>
      <w:r>
        <w:rPr>
          <w:rFonts w:ascii="Calibri" w:eastAsia="Calibri" w:hAnsi="Calibri" w:cs="Calibri"/>
          <w:sz w:val="32"/>
        </w:rPr>
        <w:t xml:space="preserve"> </w:t>
      </w:r>
      <w:r w:rsidRPr="00A77A23">
        <w:rPr>
          <w:rFonts w:ascii="Arial" w:hAnsi="Arial" w:cs="Arial"/>
          <w:sz w:val="32"/>
          <w:szCs w:val="32"/>
        </w:rPr>
        <w:t xml:space="preserve">Environmental Analysis of </w:t>
      </w:r>
      <w:r>
        <w:rPr>
          <w:rFonts w:ascii="Arial" w:hAnsi="Arial" w:cs="Arial"/>
          <w:sz w:val="32"/>
          <w:szCs w:val="32"/>
        </w:rPr>
        <w:t>the</w:t>
      </w:r>
      <w:r w:rsidRPr="00A77A23">
        <w:rPr>
          <w:rFonts w:ascii="Arial" w:hAnsi="Arial" w:cs="Arial"/>
          <w:sz w:val="32"/>
          <w:szCs w:val="32"/>
        </w:rPr>
        <w:t xml:space="preserve"> fashion industry</w:t>
      </w:r>
    </w:p>
    <w:p w14:paraId="67552978" w14:textId="0C4FCCC3" w:rsidR="002E14B1" w:rsidRDefault="002E14B1" w:rsidP="002E14B1">
      <w:pPr>
        <w:rPr>
          <w:rFonts w:ascii="Calibri" w:eastAsia="Calibri" w:hAnsi="Calibri" w:cs="Calibri"/>
          <w:sz w:val="32"/>
        </w:rPr>
      </w:pPr>
      <w:r>
        <w:rPr>
          <w:rFonts w:ascii="Calibri" w:eastAsia="Calibri" w:hAnsi="Calibri" w:cs="Calibri"/>
          <w:sz w:val="32"/>
        </w:rPr>
        <w:t xml:space="preserve">              /Assessment </w:t>
      </w:r>
      <w:r w:rsidR="000D35D1">
        <w:rPr>
          <w:rFonts w:ascii="Calibri" w:eastAsia="Calibri" w:hAnsi="Calibri" w:cs="Calibri"/>
          <w:sz w:val="32"/>
        </w:rPr>
        <w:t>2</w:t>
      </w:r>
      <w:r>
        <w:rPr>
          <w:rFonts w:ascii="Calibri" w:eastAsia="Calibri" w:hAnsi="Calibri" w:cs="Calibri"/>
          <w:sz w:val="32"/>
        </w:rPr>
        <w:t>/</w:t>
      </w:r>
    </w:p>
    <w:p w14:paraId="4924E152" w14:textId="77777777" w:rsidR="002E14B1" w:rsidRDefault="002E14B1" w:rsidP="002E14B1">
      <w:pPr>
        <w:rPr>
          <w:rFonts w:ascii="Calibri" w:eastAsia="Calibri" w:hAnsi="Calibri" w:cs="Calibri"/>
          <w:sz w:val="32"/>
        </w:rPr>
      </w:pPr>
    </w:p>
    <w:p w14:paraId="26E4E2E1" w14:textId="77777777" w:rsidR="002E14B1" w:rsidRDefault="002E14B1" w:rsidP="002E14B1">
      <w:pPr>
        <w:rPr>
          <w:rFonts w:ascii="Calibri" w:eastAsia="Calibri" w:hAnsi="Calibri" w:cs="Calibri"/>
          <w:sz w:val="32"/>
        </w:rPr>
      </w:pPr>
    </w:p>
    <w:p w14:paraId="35E08E48" w14:textId="77777777" w:rsidR="002E14B1" w:rsidRDefault="002E14B1" w:rsidP="002E14B1">
      <w:pPr>
        <w:rPr>
          <w:rFonts w:ascii="Calibri" w:eastAsia="Calibri" w:hAnsi="Calibri" w:cs="Calibri"/>
          <w:sz w:val="32"/>
        </w:rPr>
      </w:pPr>
    </w:p>
    <w:p w14:paraId="02BF3102" w14:textId="77777777" w:rsidR="002E14B1" w:rsidRDefault="002E14B1" w:rsidP="002E14B1">
      <w:pPr>
        <w:rPr>
          <w:rFonts w:ascii="Calibri" w:eastAsia="Calibri" w:hAnsi="Calibri" w:cs="Calibri"/>
          <w:sz w:val="32"/>
        </w:rPr>
      </w:pPr>
    </w:p>
    <w:p w14:paraId="7BC7CCD3" w14:textId="77777777" w:rsidR="002E14B1" w:rsidRDefault="002E14B1" w:rsidP="002E14B1">
      <w:pPr>
        <w:rPr>
          <w:rFonts w:ascii="Calibri" w:eastAsia="Calibri" w:hAnsi="Calibri" w:cs="Calibri"/>
          <w:sz w:val="32"/>
        </w:rPr>
      </w:pPr>
    </w:p>
    <w:p w14:paraId="3B09B636" w14:textId="77777777" w:rsidR="002E14B1" w:rsidRDefault="002E14B1" w:rsidP="002E14B1">
      <w:pPr>
        <w:rPr>
          <w:rFonts w:ascii="Calibri" w:eastAsia="Calibri" w:hAnsi="Calibri" w:cs="Calibri"/>
          <w:sz w:val="32"/>
        </w:rPr>
      </w:pPr>
    </w:p>
    <w:p w14:paraId="7EA01440" w14:textId="77777777" w:rsidR="002E14B1" w:rsidRDefault="002E14B1" w:rsidP="002E14B1">
      <w:pPr>
        <w:rPr>
          <w:rFonts w:ascii="Calibri" w:eastAsia="Calibri" w:hAnsi="Calibri" w:cs="Calibri"/>
          <w:sz w:val="32"/>
        </w:rPr>
      </w:pPr>
      <w:r>
        <w:rPr>
          <w:rFonts w:ascii="Calibri" w:eastAsia="Calibri" w:hAnsi="Calibri" w:cs="Calibri"/>
          <w:b/>
          <w:sz w:val="32"/>
        </w:rPr>
        <w:t>Student Name:</w:t>
      </w:r>
      <w:r>
        <w:rPr>
          <w:rFonts w:ascii="Calibri" w:eastAsia="Calibri" w:hAnsi="Calibri" w:cs="Calibri"/>
          <w:sz w:val="32"/>
        </w:rPr>
        <w:t xml:space="preserve"> Rumyana Stoyanova Rekarska</w:t>
      </w:r>
    </w:p>
    <w:p w14:paraId="5E35C4E6" w14:textId="77777777" w:rsidR="002E14B1" w:rsidRDefault="002E14B1" w:rsidP="002E14B1">
      <w:pPr>
        <w:rPr>
          <w:rFonts w:ascii="Calibri" w:eastAsia="Calibri" w:hAnsi="Calibri" w:cs="Calibri"/>
          <w:sz w:val="32"/>
        </w:rPr>
      </w:pPr>
      <w:r>
        <w:rPr>
          <w:rFonts w:ascii="Calibri" w:eastAsia="Calibri" w:hAnsi="Calibri" w:cs="Calibri"/>
          <w:b/>
          <w:sz w:val="32"/>
        </w:rPr>
        <w:t xml:space="preserve">Student </w:t>
      </w:r>
      <w:r>
        <w:rPr>
          <w:rFonts w:ascii="Segoe UI Symbol" w:eastAsia="Segoe UI Symbol" w:hAnsi="Segoe UI Symbol" w:cs="Segoe UI Symbol"/>
          <w:b/>
          <w:sz w:val="32"/>
        </w:rPr>
        <w:t>№</w:t>
      </w:r>
      <w:r>
        <w:rPr>
          <w:rFonts w:ascii="Calibri" w:eastAsia="Calibri" w:hAnsi="Calibri" w:cs="Calibri"/>
          <w:b/>
          <w:sz w:val="32"/>
        </w:rPr>
        <w:t>:</w:t>
      </w:r>
      <w:r>
        <w:rPr>
          <w:rFonts w:ascii="Calibri" w:eastAsia="Calibri" w:hAnsi="Calibri" w:cs="Calibri"/>
          <w:sz w:val="32"/>
        </w:rPr>
        <w:t xml:space="preserve"> 2008344</w:t>
      </w:r>
    </w:p>
    <w:p w14:paraId="4FCF89E4" w14:textId="77777777" w:rsidR="002E14B1" w:rsidRDefault="002E14B1" w:rsidP="002E14B1">
      <w:pPr>
        <w:rPr>
          <w:rFonts w:ascii="Calibri" w:eastAsia="Calibri" w:hAnsi="Calibri" w:cs="Calibri"/>
          <w:sz w:val="32"/>
        </w:rPr>
      </w:pPr>
      <w:r>
        <w:rPr>
          <w:rFonts w:ascii="Calibri" w:eastAsia="Calibri" w:hAnsi="Calibri" w:cs="Calibri"/>
          <w:b/>
          <w:sz w:val="32"/>
        </w:rPr>
        <w:t>Module Name:</w:t>
      </w:r>
      <w:r>
        <w:rPr>
          <w:rFonts w:ascii="Calibri" w:eastAsia="Calibri" w:hAnsi="Calibri" w:cs="Calibri"/>
          <w:sz w:val="32"/>
        </w:rPr>
        <w:t xml:space="preserve"> The Global Business Environment</w:t>
      </w:r>
    </w:p>
    <w:p w14:paraId="67E9BD9A" w14:textId="77777777" w:rsidR="002E14B1" w:rsidRDefault="002E14B1" w:rsidP="002E14B1">
      <w:pPr>
        <w:rPr>
          <w:rFonts w:ascii="Calibri" w:eastAsia="Calibri" w:hAnsi="Calibri" w:cs="Calibri"/>
          <w:sz w:val="32"/>
        </w:rPr>
      </w:pPr>
      <w:r>
        <w:rPr>
          <w:rFonts w:ascii="Calibri" w:eastAsia="Calibri" w:hAnsi="Calibri" w:cs="Calibri"/>
          <w:b/>
          <w:sz w:val="32"/>
        </w:rPr>
        <w:t>Module Code:</w:t>
      </w:r>
      <w:r>
        <w:rPr>
          <w:rFonts w:ascii="Calibri" w:eastAsia="Calibri" w:hAnsi="Calibri" w:cs="Calibri"/>
          <w:sz w:val="32"/>
        </w:rPr>
        <w:t xml:space="preserve"> LCCB4005</w:t>
      </w:r>
    </w:p>
    <w:p w14:paraId="0D1BAB9E" w14:textId="77777777" w:rsidR="002E14B1" w:rsidRDefault="002E14B1" w:rsidP="002E14B1">
      <w:pPr>
        <w:rPr>
          <w:rFonts w:ascii="Calibri" w:eastAsia="Calibri" w:hAnsi="Calibri" w:cs="Calibri"/>
          <w:sz w:val="32"/>
        </w:rPr>
      </w:pPr>
      <w:r>
        <w:rPr>
          <w:rFonts w:ascii="Calibri" w:eastAsia="Calibri" w:hAnsi="Calibri" w:cs="Calibri"/>
          <w:b/>
          <w:sz w:val="32"/>
        </w:rPr>
        <w:t>Lecturer’s Name:</w:t>
      </w:r>
      <w:r>
        <w:rPr>
          <w:rFonts w:ascii="Calibri" w:eastAsia="Calibri" w:hAnsi="Calibri" w:cs="Calibri"/>
          <w:sz w:val="32"/>
        </w:rPr>
        <w:t xml:space="preserve"> Dr Mushfiqur Rahman</w:t>
      </w:r>
    </w:p>
    <w:p w14:paraId="55F6D112" w14:textId="77777777" w:rsidR="002E14B1" w:rsidRDefault="002E14B1" w:rsidP="00881E47">
      <w:pPr>
        <w:jc w:val="both"/>
        <w:rPr>
          <w:rFonts w:ascii="Arial" w:hAnsi="Arial" w:cs="Arial"/>
        </w:rPr>
      </w:pPr>
    </w:p>
    <w:p w14:paraId="6C972349" w14:textId="77777777" w:rsidR="002E14B1" w:rsidRDefault="002E14B1" w:rsidP="00881E47">
      <w:pPr>
        <w:jc w:val="both"/>
        <w:rPr>
          <w:rFonts w:ascii="Arial" w:hAnsi="Arial" w:cs="Arial"/>
        </w:rPr>
      </w:pPr>
    </w:p>
    <w:p w14:paraId="70591939" w14:textId="77777777" w:rsidR="002E14B1" w:rsidRDefault="002E14B1" w:rsidP="00881E47">
      <w:pPr>
        <w:jc w:val="both"/>
        <w:rPr>
          <w:rFonts w:ascii="Arial" w:hAnsi="Arial" w:cs="Arial"/>
        </w:rPr>
      </w:pPr>
    </w:p>
    <w:sdt>
      <w:sdtPr>
        <w:rPr>
          <w:rFonts w:asciiTheme="minorHAnsi" w:eastAsiaTheme="minorHAnsi" w:hAnsiTheme="minorHAnsi" w:cstheme="minorBidi"/>
          <w:color w:val="auto"/>
          <w:sz w:val="22"/>
          <w:szCs w:val="22"/>
          <w:lang w:val="en-GB"/>
        </w:rPr>
        <w:id w:val="549735152"/>
        <w:docPartObj>
          <w:docPartGallery w:val="Table of Contents"/>
          <w:docPartUnique/>
        </w:docPartObj>
      </w:sdtPr>
      <w:sdtEndPr>
        <w:rPr>
          <w:b/>
          <w:bCs/>
          <w:noProof/>
        </w:rPr>
      </w:sdtEndPr>
      <w:sdtContent>
        <w:p w14:paraId="3D57D9F0" w14:textId="157DA652" w:rsidR="000E4347" w:rsidRDefault="000E4347">
          <w:pPr>
            <w:pStyle w:val="TOCHeading"/>
          </w:pPr>
          <w:r>
            <w:t>Table of Contents</w:t>
          </w:r>
        </w:p>
        <w:p w14:paraId="7CE7F797" w14:textId="7CCDE6BF" w:rsidR="000E4347" w:rsidRDefault="000E4347">
          <w:pPr>
            <w:pStyle w:val="TOC2"/>
            <w:tabs>
              <w:tab w:val="right" w:leader="dot" w:pos="9062"/>
            </w:tabs>
            <w:rPr>
              <w:rFonts w:eastAsiaTheme="minorEastAsia"/>
              <w:noProof/>
              <w:lang w:eastAsia="en-GB"/>
            </w:rPr>
          </w:pPr>
          <w:r>
            <w:fldChar w:fldCharType="begin"/>
          </w:r>
          <w:r>
            <w:instrText xml:space="preserve"> TOC \o "1-3" \h \z \u </w:instrText>
          </w:r>
          <w:r>
            <w:fldChar w:fldCharType="separate"/>
          </w:r>
          <w:hyperlink w:anchor="_Toc70333485" w:history="1">
            <w:r w:rsidRPr="00D22201">
              <w:rPr>
                <w:rStyle w:val="Hyperlink"/>
                <w:noProof/>
              </w:rPr>
              <w:t>1. Introduction</w:t>
            </w:r>
            <w:r>
              <w:rPr>
                <w:noProof/>
                <w:webHidden/>
              </w:rPr>
              <w:tab/>
            </w:r>
            <w:r>
              <w:rPr>
                <w:noProof/>
                <w:webHidden/>
              </w:rPr>
              <w:fldChar w:fldCharType="begin"/>
            </w:r>
            <w:r>
              <w:rPr>
                <w:noProof/>
                <w:webHidden/>
              </w:rPr>
              <w:instrText xml:space="preserve"> PAGEREF _Toc70333485 \h </w:instrText>
            </w:r>
            <w:r>
              <w:rPr>
                <w:noProof/>
                <w:webHidden/>
              </w:rPr>
            </w:r>
            <w:r>
              <w:rPr>
                <w:noProof/>
                <w:webHidden/>
              </w:rPr>
              <w:fldChar w:fldCharType="separate"/>
            </w:r>
            <w:r w:rsidR="008D7567">
              <w:rPr>
                <w:noProof/>
                <w:webHidden/>
              </w:rPr>
              <w:t>4</w:t>
            </w:r>
            <w:r>
              <w:rPr>
                <w:noProof/>
                <w:webHidden/>
              </w:rPr>
              <w:fldChar w:fldCharType="end"/>
            </w:r>
          </w:hyperlink>
        </w:p>
        <w:p w14:paraId="6A124654" w14:textId="40E3B092" w:rsidR="000E4347" w:rsidRDefault="00AC0051">
          <w:pPr>
            <w:pStyle w:val="TOC3"/>
            <w:tabs>
              <w:tab w:val="right" w:leader="dot" w:pos="9062"/>
            </w:tabs>
            <w:rPr>
              <w:rFonts w:eastAsiaTheme="minorEastAsia"/>
              <w:noProof/>
              <w:lang w:eastAsia="en-GB"/>
            </w:rPr>
          </w:pPr>
          <w:hyperlink w:anchor="_Toc70333486" w:history="1">
            <w:r w:rsidR="000E4347" w:rsidRPr="00D22201">
              <w:rPr>
                <w:rStyle w:val="Hyperlink"/>
                <w:noProof/>
              </w:rPr>
              <w:t>1.1 Fast fashion</w:t>
            </w:r>
            <w:r w:rsidR="000E4347">
              <w:rPr>
                <w:noProof/>
                <w:webHidden/>
              </w:rPr>
              <w:tab/>
            </w:r>
            <w:r w:rsidR="000E4347">
              <w:rPr>
                <w:noProof/>
                <w:webHidden/>
              </w:rPr>
              <w:fldChar w:fldCharType="begin"/>
            </w:r>
            <w:r w:rsidR="000E4347">
              <w:rPr>
                <w:noProof/>
                <w:webHidden/>
              </w:rPr>
              <w:instrText xml:space="preserve"> PAGEREF _Toc70333486 \h </w:instrText>
            </w:r>
            <w:r w:rsidR="000E4347">
              <w:rPr>
                <w:noProof/>
                <w:webHidden/>
              </w:rPr>
            </w:r>
            <w:r w:rsidR="000E4347">
              <w:rPr>
                <w:noProof/>
                <w:webHidden/>
              </w:rPr>
              <w:fldChar w:fldCharType="separate"/>
            </w:r>
            <w:r w:rsidR="008D7567">
              <w:rPr>
                <w:noProof/>
                <w:webHidden/>
              </w:rPr>
              <w:t>4</w:t>
            </w:r>
            <w:r w:rsidR="000E4347">
              <w:rPr>
                <w:noProof/>
                <w:webHidden/>
              </w:rPr>
              <w:fldChar w:fldCharType="end"/>
            </w:r>
          </w:hyperlink>
        </w:p>
        <w:p w14:paraId="5A20E2B3" w14:textId="7B22F6A4" w:rsidR="000E4347" w:rsidRDefault="00AC0051">
          <w:pPr>
            <w:pStyle w:val="TOC2"/>
            <w:tabs>
              <w:tab w:val="right" w:leader="dot" w:pos="9062"/>
            </w:tabs>
            <w:rPr>
              <w:rFonts w:eastAsiaTheme="minorEastAsia"/>
              <w:noProof/>
              <w:lang w:eastAsia="en-GB"/>
            </w:rPr>
          </w:pPr>
          <w:hyperlink w:anchor="_Toc70333487" w:history="1">
            <w:r w:rsidR="000E4347" w:rsidRPr="00D22201">
              <w:rPr>
                <w:rStyle w:val="Hyperlink"/>
                <w:noProof/>
              </w:rPr>
              <w:t>2. ZARA evolution</w:t>
            </w:r>
            <w:r w:rsidR="000E4347">
              <w:rPr>
                <w:noProof/>
                <w:webHidden/>
              </w:rPr>
              <w:tab/>
            </w:r>
            <w:r w:rsidR="000E4347">
              <w:rPr>
                <w:noProof/>
                <w:webHidden/>
              </w:rPr>
              <w:fldChar w:fldCharType="begin"/>
            </w:r>
            <w:r w:rsidR="000E4347">
              <w:rPr>
                <w:noProof/>
                <w:webHidden/>
              </w:rPr>
              <w:instrText xml:space="preserve"> PAGEREF _Toc70333487 \h </w:instrText>
            </w:r>
            <w:r w:rsidR="000E4347">
              <w:rPr>
                <w:noProof/>
                <w:webHidden/>
              </w:rPr>
            </w:r>
            <w:r w:rsidR="000E4347">
              <w:rPr>
                <w:noProof/>
                <w:webHidden/>
              </w:rPr>
              <w:fldChar w:fldCharType="separate"/>
            </w:r>
            <w:r w:rsidR="008D7567">
              <w:rPr>
                <w:noProof/>
                <w:webHidden/>
              </w:rPr>
              <w:t>4</w:t>
            </w:r>
            <w:r w:rsidR="000E4347">
              <w:rPr>
                <w:noProof/>
                <w:webHidden/>
              </w:rPr>
              <w:fldChar w:fldCharType="end"/>
            </w:r>
          </w:hyperlink>
        </w:p>
        <w:p w14:paraId="3AA5D33B" w14:textId="1391D8F5" w:rsidR="000E4347" w:rsidRDefault="00AC0051">
          <w:pPr>
            <w:pStyle w:val="TOC2"/>
            <w:tabs>
              <w:tab w:val="right" w:leader="dot" w:pos="9062"/>
            </w:tabs>
            <w:rPr>
              <w:rFonts w:eastAsiaTheme="minorEastAsia"/>
              <w:noProof/>
              <w:lang w:eastAsia="en-GB"/>
            </w:rPr>
          </w:pPr>
          <w:hyperlink w:anchor="_Toc70333488" w:history="1">
            <w:r w:rsidR="000E4347" w:rsidRPr="00D22201">
              <w:rPr>
                <w:rStyle w:val="Hyperlink"/>
                <w:noProof/>
              </w:rPr>
              <w:t>3. ZARA environmental character</w:t>
            </w:r>
            <w:r w:rsidR="000E4347">
              <w:rPr>
                <w:noProof/>
                <w:webHidden/>
              </w:rPr>
              <w:tab/>
            </w:r>
            <w:r w:rsidR="000E4347">
              <w:rPr>
                <w:noProof/>
                <w:webHidden/>
              </w:rPr>
              <w:fldChar w:fldCharType="begin"/>
            </w:r>
            <w:r w:rsidR="000E4347">
              <w:rPr>
                <w:noProof/>
                <w:webHidden/>
              </w:rPr>
              <w:instrText xml:space="preserve"> PAGEREF _Toc70333488 \h </w:instrText>
            </w:r>
            <w:r w:rsidR="000E4347">
              <w:rPr>
                <w:noProof/>
                <w:webHidden/>
              </w:rPr>
            </w:r>
            <w:r w:rsidR="000E4347">
              <w:rPr>
                <w:noProof/>
                <w:webHidden/>
              </w:rPr>
              <w:fldChar w:fldCharType="separate"/>
            </w:r>
            <w:r w:rsidR="008D7567">
              <w:rPr>
                <w:noProof/>
                <w:webHidden/>
              </w:rPr>
              <w:t>4</w:t>
            </w:r>
            <w:r w:rsidR="000E4347">
              <w:rPr>
                <w:noProof/>
                <w:webHidden/>
              </w:rPr>
              <w:fldChar w:fldCharType="end"/>
            </w:r>
          </w:hyperlink>
        </w:p>
        <w:p w14:paraId="06A54EFC" w14:textId="066CDBF8" w:rsidR="000E4347" w:rsidRDefault="00AC0051">
          <w:pPr>
            <w:pStyle w:val="TOC2"/>
            <w:tabs>
              <w:tab w:val="right" w:leader="dot" w:pos="9062"/>
            </w:tabs>
            <w:rPr>
              <w:rFonts w:eastAsiaTheme="minorEastAsia"/>
              <w:noProof/>
              <w:lang w:eastAsia="en-GB"/>
            </w:rPr>
          </w:pPr>
          <w:hyperlink w:anchor="_Toc70333489" w:history="1">
            <w:r w:rsidR="000E4347" w:rsidRPr="00D22201">
              <w:rPr>
                <w:rStyle w:val="Hyperlink"/>
                <w:noProof/>
              </w:rPr>
              <w:t>4. ZARA environmental sustainability</w:t>
            </w:r>
            <w:r w:rsidR="000E4347">
              <w:rPr>
                <w:noProof/>
                <w:webHidden/>
              </w:rPr>
              <w:tab/>
            </w:r>
            <w:r w:rsidR="000E4347">
              <w:rPr>
                <w:noProof/>
                <w:webHidden/>
              </w:rPr>
              <w:fldChar w:fldCharType="begin"/>
            </w:r>
            <w:r w:rsidR="000E4347">
              <w:rPr>
                <w:noProof/>
                <w:webHidden/>
              </w:rPr>
              <w:instrText xml:space="preserve"> PAGEREF _Toc70333489 \h </w:instrText>
            </w:r>
            <w:r w:rsidR="000E4347">
              <w:rPr>
                <w:noProof/>
                <w:webHidden/>
              </w:rPr>
            </w:r>
            <w:r w:rsidR="000E4347">
              <w:rPr>
                <w:noProof/>
                <w:webHidden/>
              </w:rPr>
              <w:fldChar w:fldCharType="separate"/>
            </w:r>
            <w:r w:rsidR="008D7567">
              <w:rPr>
                <w:noProof/>
                <w:webHidden/>
              </w:rPr>
              <w:t>5</w:t>
            </w:r>
            <w:r w:rsidR="000E4347">
              <w:rPr>
                <w:noProof/>
                <w:webHidden/>
              </w:rPr>
              <w:fldChar w:fldCharType="end"/>
            </w:r>
          </w:hyperlink>
        </w:p>
        <w:p w14:paraId="0ED3D724" w14:textId="2FBC5FA7" w:rsidR="000E4347" w:rsidRDefault="00AC0051">
          <w:pPr>
            <w:pStyle w:val="TOC2"/>
            <w:tabs>
              <w:tab w:val="right" w:leader="dot" w:pos="9062"/>
            </w:tabs>
            <w:rPr>
              <w:rFonts w:eastAsiaTheme="minorEastAsia"/>
              <w:noProof/>
              <w:lang w:eastAsia="en-GB"/>
            </w:rPr>
          </w:pPr>
          <w:hyperlink w:anchor="_Toc70333490" w:history="1">
            <w:r w:rsidR="000E4347" w:rsidRPr="00D22201">
              <w:rPr>
                <w:rStyle w:val="Hyperlink"/>
                <w:noProof/>
              </w:rPr>
              <w:t>5. ZARA contribution</w:t>
            </w:r>
            <w:r w:rsidR="000E4347">
              <w:rPr>
                <w:noProof/>
                <w:webHidden/>
              </w:rPr>
              <w:tab/>
            </w:r>
            <w:r w:rsidR="000E4347">
              <w:rPr>
                <w:noProof/>
                <w:webHidden/>
              </w:rPr>
              <w:fldChar w:fldCharType="begin"/>
            </w:r>
            <w:r w:rsidR="000E4347">
              <w:rPr>
                <w:noProof/>
                <w:webHidden/>
              </w:rPr>
              <w:instrText xml:space="preserve"> PAGEREF _Toc70333490 \h </w:instrText>
            </w:r>
            <w:r w:rsidR="000E4347">
              <w:rPr>
                <w:noProof/>
                <w:webHidden/>
              </w:rPr>
            </w:r>
            <w:r w:rsidR="000E4347">
              <w:rPr>
                <w:noProof/>
                <w:webHidden/>
              </w:rPr>
              <w:fldChar w:fldCharType="separate"/>
            </w:r>
            <w:r w:rsidR="008D7567">
              <w:rPr>
                <w:noProof/>
                <w:webHidden/>
              </w:rPr>
              <w:t>5</w:t>
            </w:r>
            <w:r w:rsidR="000E4347">
              <w:rPr>
                <w:noProof/>
                <w:webHidden/>
              </w:rPr>
              <w:fldChar w:fldCharType="end"/>
            </w:r>
          </w:hyperlink>
        </w:p>
        <w:p w14:paraId="6FF13F64" w14:textId="05855FE5" w:rsidR="000E4347" w:rsidRDefault="00AC0051">
          <w:pPr>
            <w:pStyle w:val="TOC2"/>
            <w:tabs>
              <w:tab w:val="right" w:leader="dot" w:pos="9062"/>
            </w:tabs>
            <w:rPr>
              <w:rFonts w:eastAsiaTheme="minorEastAsia"/>
              <w:noProof/>
              <w:lang w:eastAsia="en-GB"/>
            </w:rPr>
          </w:pPr>
          <w:hyperlink w:anchor="_Toc70333491" w:history="1">
            <w:r w:rsidR="000E4347" w:rsidRPr="00D22201">
              <w:rPr>
                <w:rStyle w:val="Hyperlink"/>
                <w:noProof/>
              </w:rPr>
              <w:t>6. ZARA's scenario</w:t>
            </w:r>
            <w:r w:rsidR="000E4347">
              <w:rPr>
                <w:noProof/>
                <w:webHidden/>
              </w:rPr>
              <w:tab/>
            </w:r>
            <w:r w:rsidR="000E4347">
              <w:rPr>
                <w:noProof/>
                <w:webHidden/>
              </w:rPr>
              <w:fldChar w:fldCharType="begin"/>
            </w:r>
            <w:r w:rsidR="000E4347">
              <w:rPr>
                <w:noProof/>
                <w:webHidden/>
              </w:rPr>
              <w:instrText xml:space="preserve"> PAGEREF _Toc70333491 \h </w:instrText>
            </w:r>
            <w:r w:rsidR="000E4347">
              <w:rPr>
                <w:noProof/>
                <w:webHidden/>
              </w:rPr>
            </w:r>
            <w:r w:rsidR="000E4347">
              <w:rPr>
                <w:noProof/>
                <w:webHidden/>
              </w:rPr>
              <w:fldChar w:fldCharType="separate"/>
            </w:r>
            <w:r w:rsidR="008D7567">
              <w:rPr>
                <w:noProof/>
                <w:webHidden/>
              </w:rPr>
              <w:t>6</w:t>
            </w:r>
            <w:r w:rsidR="000E4347">
              <w:rPr>
                <w:noProof/>
                <w:webHidden/>
              </w:rPr>
              <w:fldChar w:fldCharType="end"/>
            </w:r>
          </w:hyperlink>
        </w:p>
        <w:p w14:paraId="1519CBD4" w14:textId="21B6736D" w:rsidR="000E4347" w:rsidRDefault="00AC0051">
          <w:pPr>
            <w:pStyle w:val="TOC2"/>
            <w:tabs>
              <w:tab w:val="right" w:leader="dot" w:pos="9062"/>
            </w:tabs>
            <w:rPr>
              <w:rFonts w:eastAsiaTheme="minorEastAsia"/>
              <w:noProof/>
              <w:lang w:eastAsia="en-GB"/>
            </w:rPr>
          </w:pPr>
          <w:hyperlink w:anchor="_Toc70333492" w:history="1">
            <w:r w:rsidR="000E4347" w:rsidRPr="00D22201">
              <w:rPr>
                <w:rStyle w:val="Hyperlink"/>
                <w:noProof/>
              </w:rPr>
              <w:t>7. ZARA and our future</w:t>
            </w:r>
            <w:r w:rsidR="000E4347">
              <w:rPr>
                <w:noProof/>
                <w:webHidden/>
              </w:rPr>
              <w:tab/>
            </w:r>
            <w:r w:rsidR="000E4347">
              <w:rPr>
                <w:noProof/>
                <w:webHidden/>
              </w:rPr>
              <w:fldChar w:fldCharType="begin"/>
            </w:r>
            <w:r w:rsidR="000E4347">
              <w:rPr>
                <w:noProof/>
                <w:webHidden/>
              </w:rPr>
              <w:instrText xml:space="preserve"> PAGEREF _Toc70333492 \h </w:instrText>
            </w:r>
            <w:r w:rsidR="000E4347">
              <w:rPr>
                <w:noProof/>
                <w:webHidden/>
              </w:rPr>
            </w:r>
            <w:r w:rsidR="000E4347">
              <w:rPr>
                <w:noProof/>
                <w:webHidden/>
              </w:rPr>
              <w:fldChar w:fldCharType="separate"/>
            </w:r>
            <w:r w:rsidR="008D7567">
              <w:rPr>
                <w:noProof/>
                <w:webHidden/>
              </w:rPr>
              <w:t>6</w:t>
            </w:r>
            <w:r w:rsidR="000E4347">
              <w:rPr>
                <w:noProof/>
                <w:webHidden/>
              </w:rPr>
              <w:fldChar w:fldCharType="end"/>
            </w:r>
          </w:hyperlink>
        </w:p>
        <w:p w14:paraId="19AD3818" w14:textId="409FA675" w:rsidR="000E4347" w:rsidRDefault="00AC0051">
          <w:pPr>
            <w:pStyle w:val="TOC2"/>
            <w:tabs>
              <w:tab w:val="right" w:leader="dot" w:pos="9062"/>
            </w:tabs>
            <w:rPr>
              <w:rFonts w:eastAsiaTheme="minorEastAsia"/>
              <w:noProof/>
              <w:lang w:eastAsia="en-GB"/>
            </w:rPr>
          </w:pPr>
          <w:hyperlink w:anchor="_Toc70333493" w:history="1">
            <w:r w:rsidR="000E4347" w:rsidRPr="00D22201">
              <w:rPr>
                <w:rStyle w:val="Hyperlink"/>
                <w:noProof/>
              </w:rPr>
              <w:t>8. ZARA’s SWOT Analysis on environment sustainability</w:t>
            </w:r>
            <w:r w:rsidR="000E4347">
              <w:rPr>
                <w:noProof/>
                <w:webHidden/>
              </w:rPr>
              <w:tab/>
            </w:r>
            <w:r w:rsidR="000E4347">
              <w:rPr>
                <w:noProof/>
                <w:webHidden/>
              </w:rPr>
              <w:fldChar w:fldCharType="begin"/>
            </w:r>
            <w:r w:rsidR="000E4347">
              <w:rPr>
                <w:noProof/>
                <w:webHidden/>
              </w:rPr>
              <w:instrText xml:space="preserve"> PAGEREF _Toc70333493 \h </w:instrText>
            </w:r>
            <w:r w:rsidR="000E4347">
              <w:rPr>
                <w:noProof/>
                <w:webHidden/>
              </w:rPr>
            </w:r>
            <w:r w:rsidR="000E4347">
              <w:rPr>
                <w:noProof/>
                <w:webHidden/>
              </w:rPr>
              <w:fldChar w:fldCharType="separate"/>
            </w:r>
            <w:r w:rsidR="008D7567">
              <w:rPr>
                <w:noProof/>
                <w:webHidden/>
              </w:rPr>
              <w:t>7</w:t>
            </w:r>
            <w:r w:rsidR="000E4347">
              <w:rPr>
                <w:noProof/>
                <w:webHidden/>
              </w:rPr>
              <w:fldChar w:fldCharType="end"/>
            </w:r>
          </w:hyperlink>
        </w:p>
        <w:p w14:paraId="254DAD6A" w14:textId="6ADC458E" w:rsidR="000E4347" w:rsidRDefault="00AC0051">
          <w:pPr>
            <w:pStyle w:val="TOC3"/>
            <w:tabs>
              <w:tab w:val="right" w:leader="dot" w:pos="9062"/>
            </w:tabs>
            <w:rPr>
              <w:rFonts w:eastAsiaTheme="minorEastAsia"/>
              <w:noProof/>
              <w:lang w:eastAsia="en-GB"/>
            </w:rPr>
          </w:pPr>
          <w:hyperlink w:anchor="_Toc70333494" w:history="1">
            <w:r w:rsidR="000E4347" w:rsidRPr="00D22201">
              <w:rPr>
                <w:rStyle w:val="Hyperlink"/>
                <w:noProof/>
              </w:rPr>
              <w:t>Strengths</w:t>
            </w:r>
            <w:r w:rsidR="000E4347">
              <w:rPr>
                <w:noProof/>
                <w:webHidden/>
              </w:rPr>
              <w:tab/>
            </w:r>
            <w:r w:rsidR="000E4347">
              <w:rPr>
                <w:noProof/>
                <w:webHidden/>
              </w:rPr>
              <w:fldChar w:fldCharType="begin"/>
            </w:r>
            <w:r w:rsidR="000E4347">
              <w:rPr>
                <w:noProof/>
                <w:webHidden/>
              </w:rPr>
              <w:instrText xml:space="preserve"> PAGEREF _Toc70333494 \h </w:instrText>
            </w:r>
            <w:r w:rsidR="000E4347">
              <w:rPr>
                <w:noProof/>
                <w:webHidden/>
              </w:rPr>
            </w:r>
            <w:r w:rsidR="000E4347">
              <w:rPr>
                <w:noProof/>
                <w:webHidden/>
              </w:rPr>
              <w:fldChar w:fldCharType="separate"/>
            </w:r>
            <w:r w:rsidR="008D7567">
              <w:rPr>
                <w:noProof/>
                <w:webHidden/>
              </w:rPr>
              <w:t>7</w:t>
            </w:r>
            <w:r w:rsidR="000E4347">
              <w:rPr>
                <w:noProof/>
                <w:webHidden/>
              </w:rPr>
              <w:fldChar w:fldCharType="end"/>
            </w:r>
          </w:hyperlink>
        </w:p>
        <w:p w14:paraId="300273EE" w14:textId="0B5A2E2C" w:rsidR="000E4347" w:rsidRDefault="00AC0051">
          <w:pPr>
            <w:pStyle w:val="TOC3"/>
            <w:tabs>
              <w:tab w:val="right" w:leader="dot" w:pos="9062"/>
            </w:tabs>
            <w:rPr>
              <w:rFonts w:eastAsiaTheme="minorEastAsia"/>
              <w:noProof/>
              <w:lang w:eastAsia="en-GB"/>
            </w:rPr>
          </w:pPr>
          <w:hyperlink w:anchor="_Toc70333495" w:history="1">
            <w:r w:rsidR="000E4347" w:rsidRPr="00D22201">
              <w:rPr>
                <w:rStyle w:val="Hyperlink"/>
                <w:noProof/>
              </w:rPr>
              <w:t>Weaknesses</w:t>
            </w:r>
            <w:r w:rsidR="000E4347">
              <w:rPr>
                <w:noProof/>
                <w:webHidden/>
              </w:rPr>
              <w:tab/>
            </w:r>
            <w:r w:rsidR="000E4347">
              <w:rPr>
                <w:noProof/>
                <w:webHidden/>
              </w:rPr>
              <w:fldChar w:fldCharType="begin"/>
            </w:r>
            <w:r w:rsidR="000E4347">
              <w:rPr>
                <w:noProof/>
                <w:webHidden/>
              </w:rPr>
              <w:instrText xml:space="preserve"> PAGEREF _Toc70333495 \h </w:instrText>
            </w:r>
            <w:r w:rsidR="000E4347">
              <w:rPr>
                <w:noProof/>
                <w:webHidden/>
              </w:rPr>
            </w:r>
            <w:r w:rsidR="000E4347">
              <w:rPr>
                <w:noProof/>
                <w:webHidden/>
              </w:rPr>
              <w:fldChar w:fldCharType="separate"/>
            </w:r>
            <w:r w:rsidR="008D7567">
              <w:rPr>
                <w:noProof/>
                <w:webHidden/>
              </w:rPr>
              <w:t>7</w:t>
            </w:r>
            <w:r w:rsidR="000E4347">
              <w:rPr>
                <w:noProof/>
                <w:webHidden/>
              </w:rPr>
              <w:fldChar w:fldCharType="end"/>
            </w:r>
          </w:hyperlink>
        </w:p>
        <w:p w14:paraId="692642AE" w14:textId="1DBF00C6" w:rsidR="000E4347" w:rsidRDefault="00AC0051">
          <w:pPr>
            <w:pStyle w:val="TOC3"/>
            <w:tabs>
              <w:tab w:val="right" w:leader="dot" w:pos="9062"/>
            </w:tabs>
            <w:rPr>
              <w:rFonts w:eastAsiaTheme="minorEastAsia"/>
              <w:noProof/>
              <w:lang w:eastAsia="en-GB"/>
            </w:rPr>
          </w:pPr>
          <w:hyperlink w:anchor="_Toc70333496" w:history="1">
            <w:r w:rsidR="000E4347" w:rsidRPr="00D22201">
              <w:rPr>
                <w:rStyle w:val="Hyperlink"/>
                <w:noProof/>
              </w:rPr>
              <w:t>Opportunities</w:t>
            </w:r>
            <w:r w:rsidR="000E4347">
              <w:rPr>
                <w:noProof/>
                <w:webHidden/>
              </w:rPr>
              <w:tab/>
            </w:r>
            <w:r w:rsidR="000E4347">
              <w:rPr>
                <w:noProof/>
                <w:webHidden/>
              </w:rPr>
              <w:fldChar w:fldCharType="begin"/>
            </w:r>
            <w:r w:rsidR="000E4347">
              <w:rPr>
                <w:noProof/>
                <w:webHidden/>
              </w:rPr>
              <w:instrText xml:space="preserve"> PAGEREF _Toc70333496 \h </w:instrText>
            </w:r>
            <w:r w:rsidR="000E4347">
              <w:rPr>
                <w:noProof/>
                <w:webHidden/>
              </w:rPr>
            </w:r>
            <w:r w:rsidR="000E4347">
              <w:rPr>
                <w:noProof/>
                <w:webHidden/>
              </w:rPr>
              <w:fldChar w:fldCharType="separate"/>
            </w:r>
            <w:r w:rsidR="008D7567">
              <w:rPr>
                <w:noProof/>
                <w:webHidden/>
              </w:rPr>
              <w:t>7</w:t>
            </w:r>
            <w:r w:rsidR="000E4347">
              <w:rPr>
                <w:noProof/>
                <w:webHidden/>
              </w:rPr>
              <w:fldChar w:fldCharType="end"/>
            </w:r>
          </w:hyperlink>
        </w:p>
        <w:p w14:paraId="7BD90983" w14:textId="25719DD6" w:rsidR="000E4347" w:rsidRDefault="00AC0051">
          <w:pPr>
            <w:pStyle w:val="TOC3"/>
            <w:tabs>
              <w:tab w:val="right" w:leader="dot" w:pos="9062"/>
            </w:tabs>
            <w:rPr>
              <w:rFonts w:eastAsiaTheme="minorEastAsia"/>
              <w:noProof/>
              <w:lang w:eastAsia="en-GB"/>
            </w:rPr>
          </w:pPr>
          <w:hyperlink w:anchor="_Toc70333497" w:history="1">
            <w:r w:rsidR="000E4347" w:rsidRPr="00D22201">
              <w:rPr>
                <w:rStyle w:val="Hyperlink"/>
                <w:noProof/>
              </w:rPr>
              <w:t>Threats</w:t>
            </w:r>
            <w:r w:rsidR="000E4347">
              <w:rPr>
                <w:noProof/>
                <w:webHidden/>
              </w:rPr>
              <w:tab/>
            </w:r>
            <w:r w:rsidR="000E4347">
              <w:rPr>
                <w:noProof/>
                <w:webHidden/>
              </w:rPr>
              <w:fldChar w:fldCharType="begin"/>
            </w:r>
            <w:r w:rsidR="000E4347">
              <w:rPr>
                <w:noProof/>
                <w:webHidden/>
              </w:rPr>
              <w:instrText xml:space="preserve"> PAGEREF _Toc70333497 \h </w:instrText>
            </w:r>
            <w:r w:rsidR="000E4347">
              <w:rPr>
                <w:noProof/>
                <w:webHidden/>
              </w:rPr>
            </w:r>
            <w:r w:rsidR="000E4347">
              <w:rPr>
                <w:noProof/>
                <w:webHidden/>
              </w:rPr>
              <w:fldChar w:fldCharType="separate"/>
            </w:r>
            <w:r w:rsidR="008D7567">
              <w:rPr>
                <w:noProof/>
                <w:webHidden/>
              </w:rPr>
              <w:t>7</w:t>
            </w:r>
            <w:r w:rsidR="000E4347">
              <w:rPr>
                <w:noProof/>
                <w:webHidden/>
              </w:rPr>
              <w:fldChar w:fldCharType="end"/>
            </w:r>
          </w:hyperlink>
        </w:p>
        <w:p w14:paraId="504EF3E7" w14:textId="0F096E97" w:rsidR="000E4347" w:rsidRDefault="00AC0051">
          <w:pPr>
            <w:pStyle w:val="TOC2"/>
            <w:tabs>
              <w:tab w:val="right" w:leader="dot" w:pos="9062"/>
            </w:tabs>
            <w:rPr>
              <w:rFonts w:eastAsiaTheme="minorEastAsia"/>
              <w:noProof/>
              <w:lang w:eastAsia="en-GB"/>
            </w:rPr>
          </w:pPr>
          <w:hyperlink w:anchor="_Toc70333498" w:history="1">
            <w:r w:rsidR="000E4347" w:rsidRPr="00D22201">
              <w:rPr>
                <w:rStyle w:val="Hyperlink"/>
                <w:noProof/>
              </w:rPr>
              <w:t>9. ZARA Pestel Analysis on environmental sustainability</w:t>
            </w:r>
            <w:r w:rsidR="000E4347">
              <w:rPr>
                <w:noProof/>
                <w:webHidden/>
              </w:rPr>
              <w:tab/>
            </w:r>
            <w:r w:rsidR="000E4347">
              <w:rPr>
                <w:noProof/>
                <w:webHidden/>
              </w:rPr>
              <w:fldChar w:fldCharType="begin"/>
            </w:r>
            <w:r w:rsidR="000E4347">
              <w:rPr>
                <w:noProof/>
                <w:webHidden/>
              </w:rPr>
              <w:instrText xml:space="preserve"> PAGEREF _Toc70333498 \h </w:instrText>
            </w:r>
            <w:r w:rsidR="000E4347">
              <w:rPr>
                <w:noProof/>
                <w:webHidden/>
              </w:rPr>
            </w:r>
            <w:r w:rsidR="000E4347">
              <w:rPr>
                <w:noProof/>
                <w:webHidden/>
              </w:rPr>
              <w:fldChar w:fldCharType="separate"/>
            </w:r>
            <w:r w:rsidR="008D7567">
              <w:rPr>
                <w:noProof/>
                <w:webHidden/>
              </w:rPr>
              <w:t>7</w:t>
            </w:r>
            <w:r w:rsidR="000E4347">
              <w:rPr>
                <w:noProof/>
                <w:webHidden/>
              </w:rPr>
              <w:fldChar w:fldCharType="end"/>
            </w:r>
          </w:hyperlink>
        </w:p>
        <w:p w14:paraId="7FEFD4EF" w14:textId="0BCDD303" w:rsidR="000E4347" w:rsidRDefault="00AC0051">
          <w:pPr>
            <w:pStyle w:val="TOC3"/>
            <w:tabs>
              <w:tab w:val="right" w:leader="dot" w:pos="9062"/>
            </w:tabs>
            <w:rPr>
              <w:rFonts w:eastAsiaTheme="minorEastAsia"/>
              <w:noProof/>
              <w:lang w:eastAsia="en-GB"/>
            </w:rPr>
          </w:pPr>
          <w:hyperlink w:anchor="_Toc70333499" w:history="1">
            <w:r w:rsidR="000E4347" w:rsidRPr="00D22201">
              <w:rPr>
                <w:rStyle w:val="Hyperlink"/>
                <w:noProof/>
              </w:rPr>
              <w:t>Political</w:t>
            </w:r>
            <w:r w:rsidR="000E4347">
              <w:rPr>
                <w:noProof/>
                <w:webHidden/>
              </w:rPr>
              <w:tab/>
            </w:r>
            <w:r w:rsidR="000E4347">
              <w:rPr>
                <w:noProof/>
                <w:webHidden/>
              </w:rPr>
              <w:fldChar w:fldCharType="begin"/>
            </w:r>
            <w:r w:rsidR="000E4347">
              <w:rPr>
                <w:noProof/>
                <w:webHidden/>
              </w:rPr>
              <w:instrText xml:space="preserve"> PAGEREF _Toc70333499 \h </w:instrText>
            </w:r>
            <w:r w:rsidR="000E4347">
              <w:rPr>
                <w:noProof/>
                <w:webHidden/>
              </w:rPr>
            </w:r>
            <w:r w:rsidR="000E4347">
              <w:rPr>
                <w:noProof/>
                <w:webHidden/>
              </w:rPr>
              <w:fldChar w:fldCharType="separate"/>
            </w:r>
            <w:r w:rsidR="008D7567">
              <w:rPr>
                <w:noProof/>
                <w:webHidden/>
              </w:rPr>
              <w:t>7</w:t>
            </w:r>
            <w:r w:rsidR="000E4347">
              <w:rPr>
                <w:noProof/>
                <w:webHidden/>
              </w:rPr>
              <w:fldChar w:fldCharType="end"/>
            </w:r>
          </w:hyperlink>
        </w:p>
        <w:p w14:paraId="2EC8C3DF" w14:textId="091D0348" w:rsidR="000E4347" w:rsidRDefault="00AC0051">
          <w:pPr>
            <w:pStyle w:val="TOC3"/>
            <w:tabs>
              <w:tab w:val="right" w:leader="dot" w:pos="9062"/>
            </w:tabs>
            <w:rPr>
              <w:rFonts w:eastAsiaTheme="minorEastAsia"/>
              <w:noProof/>
              <w:lang w:eastAsia="en-GB"/>
            </w:rPr>
          </w:pPr>
          <w:hyperlink w:anchor="_Toc70333500" w:history="1">
            <w:r w:rsidR="000E4347" w:rsidRPr="00D22201">
              <w:rPr>
                <w:rStyle w:val="Hyperlink"/>
                <w:noProof/>
              </w:rPr>
              <w:t>Economic</w:t>
            </w:r>
            <w:r w:rsidR="000E4347">
              <w:rPr>
                <w:noProof/>
                <w:webHidden/>
              </w:rPr>
              <w:tab/>
            </w:r>
            <w:r w:rsidR="000E4347">
              <w:rPr>
                <w:noProof/>
                <w:webHidden/>
              </w:rPr>
              <w:fldChar w:fldCharType="begin"/>
            </w:r>
            <w:r w:rsidR="000E4347">
              <w:rPr>
                <w:noProof/>
                <w:webHidden/>
              </w:rPr>
              <w:instrText xml:space="preserve"> PAGEREF _Toc70333500 \h </w:instrText>
            </w:r>
            <w:r w:rsidR="000E4347">
              <w:rPr>
                <w:noProof/>
                <w:webHidden/>
              </w:rPr>
            </w:r>
            <w:r w:rsidR="000E4347">
              <w:rPr>
                <w:noProof/>
                <w:webHidden/>
              </w:rPr>
              <w:fldChar w:fldCharType="separate"/>
            </w:r>
            <w:r w:rsidR="008D7567">
              <w:rPr>
                <w:noProof/>
                <w:webHidden/>
              </w:rPr>
              <w:t>8</w:t>
            </w:r>
            <w:r w:rsidR="000E4347">
              <w:rPr>
                <w:noProof/>
                <w:webHidden/>
              </w:rPr>
              <w:fldChar w:fldCharType="end"/>
            </w:r>
          </w:hyperlink>
        </w:p>
        <w:p w14:paraId="670EFCFA" w14:textId="40CC4A6B" w:rsidR="000E4347" w:rsidRDefault="00AC0051">
          <w:pPr>
            <w:pStyle w:val="TOC3"/>
            <w:tabs>
              <w:tab w:val="right" w:leader="dot" w:pos="9062"/>
            </w:tabs>
            <w:rPr>
              <w:rFonts w:eastAsiaTheme="minorEastAsia"/>
              <w:noProof/>
              <w:lang w:eastAsia="en-GB"/>
            </w:rPr>
          </w:pPr>
          <w:hyperlink w:anchor="_Toc70333501" w:history="1">
            <w:r w:rsidR="000E4347" w:rsidRPr="00D22201">
              <w:rPr>
                <w:rStyle w:val="Hyperlink"/>
                <w:noProof/>
              </w:rPr>
              <w:t>Social</w:t>
            </w:r>
            <w:r w:rsidR="000E4347">
              <w:rPr>
                <w:noProof/>
                <w:webHidden/>
              </w:rPr>
              <w:tab/>
            </w:r>
            <w:r w:rsidR="000E4347">
              <w:rPr>
                <w:noProof/>
                <w:webHidden/>
              </w:rPr>
              <w:fldChar w:fldCharType="begin"/>
            </w:r>
            <w:r w:rsidR="000E4347">
              <w:rPr>
                <w:noProof/>
                <w:webHidden/>
              </w:rPr>
              <w:instrText xml:space="preserve"> PAGEREF _Toc70333501 \h </w:instrText>
            </w:r>
            <w:r w:rsidR="000E4347">
              <w:rPr>
                <w:noProof/>
                <w:webHidden/>
              </w:rPr>
            </w:r>
            <w:r w:rsidR="000E4347">
              <w:rPr>
                <w:noProof/>
                <w:webHidden/>
              </w:rPr>
              <w:fldChar w:fldCharType="separate"/>
            </w:r>
            <w:r w:rsidR="008D7567">
              <w:rPr>
                <w:noProof/>
                <w:webHidden/>
              </w:rPr>
              <w:t>8</w:t>
            </w:r>
            <w:r w:rsidR="000E4347">
              <w:rPr>
                <w:noProof/>
                <w:webHidden/>
              </w:rPr>
              <w:fldChar w:fldCharType="end"/>
            </w:r>
          </w:hyperlink>
        </w:p>
        <w:p w14:paraId="450C0126" w14:textId="26EF8F27" w:rsidR="000E4347" w:rsidRDefault="00AC0051">
          <w:pPr>
            <w:pStyle w:val="TOC3"/>
            <w:tabs>
              <w:tab w:val="right" w:leader="dot" w:pos="9062"/>
            </w:tabs>
            <w:rPr>
              <w:rFonts w:eastAsiaTheme="minorEastAsia"/>
              <w:noProof/>
              <w:lang w:eastAsia="en-GB"/>
            </w:rPr>
          </w:pPr>
          <w:hyperlink w:anchor="_Toc70333502" w:history="1">
            <w:r w:rsidR="000E4347" w:rsidRPr="00D22201">
              <w:rPr>
                <w:rStyle w:val="Hyperlink"/>
                <w:noProof/>
              </w:rPr>
              <w:t>Technologies</w:t>
            </w:r>
            <w:r w:rsidR="000E4347">
              <w:rPr>
                <w:noProof/>
                <w:webHidden/>
              </w:rPr>
              <w:tab/>
            </w:r>
            <w:r w:rsidR="000E4347">
              <w:rPr>
                <w:noProof/>
                <w:webHidden/>
              </w:rPr>
              <w:fldChar w:fldCharType="begin"/>
            </w:r>
            <w:r w:rsidR="000E4347">
              <w:rPr>
                <w:noProof/>
                <w:webHidden/>
              </w:rPr>
              <w:instrText xml:space="preserve"> PAGEREF _Toc70333502 \h </w:instrText>
            </w:r>
            <w:r w:rsidR="000E4347">
              <w:rPr>
                <w:noProof/>
                <w:webHidden/>
              </w:rPr>
            </w:r>
            <w:r w:rsidR="000E4347">
              <w:rPr>
                <w:noProof/>
                <w:webHidden/>
              </w:rPr>
              <w:fldChar w:fldCharType="separate"/>
            </w:r>
            <w:r w:rsidR="008D7567">
              <w:rPr>
                <w:noProof/>
                <w:webHidden/>
              </w:rPr>
              <w:t>8</w:t>
            </w:r>
            <w:r w:rsidR="000E4347">
              <w:rPr>
                <w:noProof/>
                <w:webHidden/>
              </w:rPr>
              <w:fldChar w:fldCharType="end"/>
            </w:r>
          </w:hyperlink>
        </w:p>
        <w:p w14:paraId="7894F215" w14:textId="55AC1DE2" w:rsidR="000E4347" w:rsidRDefault="00AC0051">
          <w:pPr>
            <w:pStyle w:val="TOC3"/>
            <w:tabs>
              <w:tab w:val="right" w:leader="dot" w:pos="9062"/>
            </w:tabs>
            <w:rPr>
              <w:rFonts w:eastAsiaTheme="minorEastAsia"/>
              <w:noProof/>
              <w:lang w:eastAsia="en-GB"/>
            </w:rPr>
          </w:pPr>
          <w:hyperlink w:anchor="_Toc70333503" w:history="1">
            <w:r w:rsidR="000E4347" w:rsidRPr="00D22201">
              <w:rPr>
                <w:rStyle w:val="Hyperlink"/>
                <w:noProof/>
              </w:rPr>
              <w:t>Environment</w:t>
            </w:r>
            <w:r w:rsidR="000E4347">
              <w:rPr>
                <w:noProof/>
                <w:webHidden/>
              </w:rPr>
              <w:tab/>
            </w:r>
            <w:r w:rsidR="000E4347">
              <w:rPr>
                <w:noProof/>
                <w:webHidden/>
              </w:rPr>
              <w:fldChar w:fldCharType="begin"/>
            </w:r>
            <w:r w:rsidR="000E4347">
              <w:rPr>
                <w:noProof/>
                <w:webHidden/>
              </w:rPr>
              <w:instrText xml:space="preserve"> PAGEREF _Toc70333503 \h </w:instrText>
            </w:r>
            <w:r w:rsidR="000E4347">
              <w:rPr>
                <w:noProof/>
                <w:webHidden/>
              </w:rPr>
            </w:r>
            <w:r w:rsidR="000E4347">
              <w:rPr>
                <w:noProof/>
                <w:webHidden/>
              </w:rPr>
              <w:fldChar w:fldCharType="separate"/>
            </w:r>
            <w:r w:rsidR="008D7567">
              <w:rPr>
                <w:noProof/>
                <w:webHidden/>
              </w:rPr>
              <w:t>8</w:t>
            </w:r>
            <w:r w:rsidR="000E4347">
              <w:rPr>
                <w:noProof/>
                <w:webHidden/>
              </w:rPr>
              <w:fldChar w:fldCharType="end"/>
            </w:r>
          </w:hyperlink>
        </w:p>
        <w:p w14:paraId="05180352" w14:textId="62FBEDED" w:rsidR="000E4347" w:rsidRDefault="00AC0051">
          <w:pPr>
            <w:pStyle w:val="TOC2"/>
            <w:tabs>
              <w:tab w:val="right" w:leader="dot" w:pos="9062"/>
            </w:tabs>
            <w:rPr>
              <w:rFonts w:eastAsiaTheme="minorEastAsia"/>
              <w:noProof/>
              <w:lang w:eastAsia="en-GB"/>
            </w:rPr>
          </w:pPr>
          <w:hyperlink w:anchor="_Toc70333504" w:history="1">
            <w:r w:rsidR="000E4347" w:rsidRPr="00D22201">
              <w:rPr>
                <w:rStyle w:val="Hyperlink"/>
                <w:noProof/>
              </w:rPr>
              <w:t>10. Recommendation and Conclusion</w:t>
            </w:r>
            <w:r w:rsidR="000E4347">
              <w:rPr>
                <w:noProof/>
                <w:webHidden/>
              </w:rPr>
              <w:tab/>
            </w:r>
            <w:r w:rsidR="000E4347">
              <w:rPr>
                <w:noProof/>
                <w:webHidden/>
              </w:rPr>
              <w:fldChar w:fldCharType="begin"/>
            </w:r>
            <w:r w:rsidR="000E4347">
              <w:rPr>
                <w:noProof/>
                <w:webHidden/>
              </w:rPr>
              <w:instrText xml:space="preserve"> PAGEREF _Toc70333504 \h </w:instrText>
            </w:r>
            <w:r w:rsidR="000E4347">
              <w:rPr>
                <w:noProof/>
                <w:webHidden/>
              </w:rPr>
            </w:r>
            <w:r w:rsidR="000E4347">
              <w:rPr>
                <w:noProof/>
                <w:webHidden/>
              </w:rPr>
              <w:fldChar w:fldCharType="separate"/>
            </w:r>
            <w:r w:rsidR="008D7567">
              <w:rPr>
                <w:noProof/>
                <w:webHidden/>
              </w:rPr>
              <w:t>8</w:t>
            </w:r>
            <w:r w:rsidR="000E4347">
              <w:rPr>
                <w:noProof/>
                <w:webHidden/>
              </w:rPr>
              <w:fldChar w:fldCharType="end"/>
            </w:r>
          </w:hyperlink>
        </w:p>
        <w:p w14:paraId="054425A7" w14:textId="3797EA56" w:rsidR="000E4347" w:rsidRDefault="00AC0051">
          <w:pPr>
            <w:pStyle w:val="TOC2"/>
            <w:tabs>
              <w:tab w:val="right" w:leader="dot" w:pos="9062"/>
            </w:tabs>
            <w:rPr>
              <w:rFonts w:eastAsiaTheme="minorEastAsia"/>
              <w:noProof/>
              <w:lang w:eastAsia="en-GB"/>
            </w:rPr>
          </w:pPr>
          <w:hyperlink w:anchor="_Toc70333505" w:history="1">
            <w:r w:rsidR="000E4347" w:rsidRPr="00D22201">
              <w:rPr>
                <w:rStyle w:val="Hyperlink"/>
                <w:noProof/>
              </w:rPr>
              <w:t>11. References</w:t>
            </w:r>
            <w:r w:rsidR="000E4347">
              <w:rPr>
                <w:noProof/>
                <w:webHidden/>
              </w:rPr>
              <w:tab/>
            </w:r>
            <w:r w:rsidR="000E4347">
              <w:rPr>
                <w:noProof/>
                <w:webHidden/>
              </w:rPr>
              <w:fldChar w:fldCharType="begin"/>
            </w:r>
            <w:r w:rsidR="000E4347">
              <w:rPr>
                <w:noProof/>
                <w:webHidden/>
              </w:rPr>
              <w:instrText xml:space="preserve"> PAGEREF _Toc70333505 \h </w:instrText>
            </w:r>
            <w:r w:rsidR="000E4347">
              <w:rPr>
                <w:noProof/>
                <w:webHidden/>
              </w:rPr>
            </w:r>
            <w:r w:rsidR="000E4347">
              <w:rPr>
                <w:noProof/>
                <w:webHidden/>
              </w:rPr>
              <w:fldChar w:fldCharType="separate"/>
            </w:r>
            <w:r w:rsidR="008D7567">
              <w:rPr>
                <w:noProof/>
                <w:webHidden/>
              </w:rPr>
              <w:t>9</w:t>
            </w:r>
            <w:r w:rsidR="000E4347">
              <w:rPr>
                <w:noProof/>
                <w:webHidden/>
              </w:rPr>
              <w:fldChar w:fldCharType="end"/>
            </w:r>
          </w:hyperlink>
        </w:p>
        <w:p w14:paraId="4212722F" w14:textId="27E26CED" w:rsidR="000E4347" w:rsidRDefault="00AC0051">
          <w:pPr>
            <w:pStyle w:val="TOC2"/>
            <w:tabs>
              <w:tab w:val="right" w:leader="dot" w:pos="9062"/>
            </w:tabs>
            <w:rPr>
              <w:rFonts w:eastAsiaTheme="minorEastAsia"/>
              <w:noProof/>
              <w:lang w:eastAsia="en-GB"/>
            </w:rPr>
          </w:pPr>
          <w:hyperlink w:anchor="_Toc70333511" w:history="1">
            <w:r w:rsidR="000E4347" w:rsidRPr="00D22201">
              <w:rPr>
                <w:rStyle w:val="Hyperlink"/>
                <w:noProof/>
              </w:rPr>
              <w:t>Appendix 1</w:t>
            </w:r>
            <w:r w:rsidR="000E4347">
              <w:rPr>
                <w:noProof/>
                <w:webHidden/>
              </w:rPr>
              <w:tab/>
            </w:r>
            <w:r w:rsidR="000E4347">
              <w:rPr>
                <w:noProof/>
                <w:webHidden/>
              </w:rPr>
              <w:fldChar w:fldCharType="begin"/>
            </w:r>
            <w:r w:rsidR="000E4347">
              <w:rPr>
                <w:noProof/>
                <w:webHidden/>
              </w:rPr>
              <w:instrText xml:space="preserve"> PAGEREF _Toc70333511 \h </w:instrText>
            </w:r>
            <w:r w:rsidR="000E4347">
              <w:rPr>
                <w:noProof/>
                <w:webHidden/>
              </w:rPr>
            </w:r>
            <w:r w:rsidR="000E4347">
              <w:rPr>
                <w:noProof/>
                <w:webHidden/>
              </w:rPr>
              <w:fldChar w:fldCharType="separate"/>
            </w:r>
            <w:r w:rsidR="008D7567">
              <w:rPr>
                <w:noProof/>
                <w:webHidden/>
              </w:rPr>
              <w:t>11</w:t>
            </w:r>
            <w:r w:rsidR="000E4347">
              <w:rPr>
                <w:noProof/>
                <w:webHidden/>
              </w:rPr>
              <w:fldChar w:fldCharType="end"/>
            </w:r>
          </w:hyperlink>
        </w:p>
        <w:p w14:paraId="58B3555B" w14:textId="34F441D0" w:rsidR="000E4347" w:rsidRDefault="00AC0051">
          <w:pPr>
            <w:pStyle w:val="TOC2"/>
            <w:tabs>
              <w:tab w:val="right" w:leader="dot" w:pos="9062"/>
            </w:tabs>
            <w:rPr>
              <w:rFonts w:eastAsiaTheme="minorEastAsia"/>
              <w:noProof/>
              <w:lang w:eastAsia="en-GB"/>
            </w:rPr>
          </w:pPr>
          <w:hyperlink w:anchor="_Toc70333512" w:history="1">
            <w:r w:rsidR="000E4347" w:rsidRPr="00D22201">
              <w:rPr>
                <w:rStyle w:val="Hyperlink"/>
                <w:noProof/>
              </w:rPr>
              <w:t>Appendix 2</w:t>
            </w:r>
            <w:r w:rsidR="000E4347">
              <w:rPr>
                <w:noProof/>
                <w:webHidden/>
              </w:rPr>
              <w:tab/>
            </w:r>
            <w:r w:rsidR="000E4347">
              <w:rPr>
                <w:noProof/>
                <w:webHidden/>
              </w:rPr>
              <w:fldChar w:fldCharType="begin"/>
            </w:r>
            <w:r w:rsidR="000E4347">
              <w:rPr>
                <w:noProof/>
                <w:webHidden/>
              </w:rPr>
              <w:instrText xml:space="preserve"> PAGEREF _Toc70333512 \h </w:instrText>
            </w:r>
            <w:r w:rsidR="000E4347">
              <w:rPr>
                <w:noProof/>
                <w:webHidden/>
              </w:rPr>
            </w:r>
            <w:r w:rsidR="000E4347">
              <w:rPr>
                <w:noProof/>
                <w:webHidden/>
              </w:rPr>
              <w:fldChar w:fldCharType="separate"/>
            </w:r>
            <w:r w:rsidR="008D7567">
              <w:rPr>
                <w:noProof/>
                <w:webHidden/>
              </w:rPr>
              <w:t>11</w:t>
            </w:r>
            <w:r w:rsidR="000E4347">
              <w:rPr>
                <w:noProof/>
                <w:webHidden/>
              </w:rPr>
              <w:fldChar w:fldCharType="end"/>
            </w:r>
          </w:hyperlink>
        </w:p>
        <w:p w14:paraId="72DE6D8E" w14:textId="68C1A4EB" w:rsidR="000E4347" w:rsidRDefault="00AC0051">
          <w:pPr>
            <w:pStyle w:val="TOC2"/>
            <w:tabs>
              <w:tab w:val="right" w:leader="dot" w:pos="9062"/>
            </w:tabs>
            <w:rPr>
              <w:rFonts w:eastAsiaTheme="minorEastAsia"/>
              <w:noProof/>
              <w:lang w:eastAsia="en-GB"/>
            </w:rPr>
          </w:pPr>
          <w:hyperlink w:anchor="_Toc70333513" w:history="1">
            <w:r w:rsidR="000E4347" w:rsidRPr="00D22201">
              <w:rPr>
                <w:rStyle w:val="Hyperlink"/>
                <w:noProof/>
              </w:rPr>
              <w:t>Appendix 3</w:t>
            </w:r>
            <w:r w:rsidR="000E4347">
              <w:rPr>
                <w:noProof/>
                <w:webHidden/>
              </w:rPr>
              <w:tab/>
            </w:r>
            <w:r w:rsidR="000E4347">
              <w:rPr>
                <w:noProof/>
                <w:webHidden/>
              </w:rPr>
              <w:fldChar w:fldCharType="begin"/>
            </w:r>
            <w:r w:rsidR="000E4347">
              <w:rPr>
                <w:noProof/>
                <w:webHidden/>
              </w:rPr>
              <w:instrText xml:space="preserve"> PAGEREF _Toc70333513 \h </w:instrText>
            </w:r>
            <w:r w:rsidR="000E4347">
              <w:rPr>
                <w:noProof/>
                <w:webHidden/>
              </w:rPr>
            </w:r>
            <w:r w:rsidR="000E4347">
              <w:rPr>
                <w:noProof/>
                <w:webHidden/>
              </w:rPr>
              <w:fldChar w:fldCharType="separate"/>
            </w:r>
            <w:r w:rsidR="008D7567">
              <w:rPr>
                <w:noProof/>
                <w:webHidden/>
              </w:rPr>
              <w:t>11</w:t>
            </w:r>
            <w:r w:rsidR="000E4347">
              <w:rPr>
                <w:noProof/>
                <w:webHidden/>
              </w:rPr>
              <w:fldChar w:fldCharType="end"/>
            </w:r>
          </w:hyperlink>
        </w:p>
        <w:p w14:paraId="5A1DD732" w14:textId="310F1034" w:rsidR="000E4347" w:rsidRDefault="00AC0051">
          <w:pPr>
            <w:pStyle w:val="TOC2"/>
            <w:tabs>
              <w:tab w:val="right" w:leader="dot" w:pos="9062"/>
            </w:tabs>
            <w:rPr>
              <w:rFonts w:eastAsiaTheme="minorEastAsia"/>
              <w:noProof/>
              <w:lang w:eastAsia="en-GB"/>
            </w:rPr>
          </w:pPr>
          <w:hyperlink w:anchor="_Toc70333514" w:history="1">
            <w:r w:rsidR="000E4347" w:rsidRPr="00D22201">
              <w:rPr>
                <w:rStyle w:val="Hyperlink"/>
                <w:noProof/>
              </w:rPr>
              <w:t>Appendix 4</w:t>
            </w:r>
            <w:r w:rsidR="000E4347">
              <w:rPr>
                <w:noProof/>
                <w:webHidden/>
              </w:rPr>
              <w:tab/>
            </w:r>
            <w:r w:rsidR="000E4347">
              <w:rPr>
                <w:noProof/>
                <w:webHidden/>
              </w:rPr>
              <w:fldChar w:fldCharType="begin"/>
            </w:r>
            <w:r w:rsidR="000E4347">
              <w:rPr>
                <w:noProof/>
                <w:webHidden/>
              </w:rPr>
              <w:instrText xml:space="preserve"> PAGEREF _Toc70333514 \h </w:instrText>
            </w:r>
            <w:r w:rsidR="000E4347">
              <w:rPr>
                <w:noProof/>
                <w:webHidden/>
              </w:rPr>
            </w:r>
            <w:r w:rsidR="000E4347">
              <w:rPr>
                <w:noProof/>
                <w:webHidden/>
              </w:rPr>
              <w:fldChar w:fldCharType="separate"/>
            </w:r>
            <w:r w:rsidR="008D7567">
              <w:rPr>
                <w:noProof/>
                <w:webHidden/>
              </w:rPr>
              <w:t>12</w:t>
            </w:r>
            <w:r w:rsidR="000E4347">
              <w:rPr>
                <w:noProof/>
                <w:webHidden/>
              </w:rPr>
              <w:fldChar w:fldCharType="end"/>
            </w:r>
          </w:hyperlink>
        </w:p>
        <w:p w14:paraId="45D587AF" w14:textId="13651579" w:rsidR="000E4347" w:rsidRDefault="00AC0051">
          <w:pPr>
            <w:pStyle w:val="TOC2"/>
            <w:tabs>
              <w:tab w:val="right" w:leader="dot" w:pos="9062"/>
            </w:tabs>
            <w:rPr>
              <w:rFonts w:eastAsiaTheme="minorEastAsia"/>
              <w:noProof/>
              <w:lang w:eastAsia="en-GB"/>
            </w:rPr>
          </w:pPr>
          <w:hyperlink w:anchor="_Toc70333515" w:history="1">
            <w:r w:rsidR="000E4347" w:rsidRPr="00D22201">
              <w:rPr>
                <w:rStyle w:val="Hyperlink"/>
                <w:noProof/>
              </w:rPr>
              <w:t>Appendix 5</w:t>
            </w:r>
            <w:r w:rsidR="000E4347">
              <w:rPr>
                <w:noProof/>
                <w:webHidden/>
              </w:rPr>
              <w:tab/>
            </w:r>
            <w:r w:rsidR="000E4347">
              <w:rPr>
                <w:noProof/>
                <w:webHidden/>
              </w:rPr>
              <w:fldChar w:fldCharType="begin"/>
            </w:r>
            <w:r w:rsidR="000E4347">
              <w:rPr>
                <w:noProof/>
                <w:webHidden/>
              </w:rPr>
              <w:instrText xml:space="preserve"> PAGEREF _Toc70333515 \h </w:instrText>
            </w:r>
            <w:r w:rsidR="000E4347">
              <w:rPr>
                <w:noProof/>
                <w:webHidden/>
              </w:rPr>
            </w:r>
            <w:r w:rsidR="000E4347">
              <w:rPr>
                <w:noProof/>
                <w:webHidden/>
              </w:rPr>
              <w:fldChar w:fldCharType="separate"/>
            </w:r>
            <w:r w:rsidR="008D7567">
              <w:rPr>
                <w:noProof/>
                <w:webHidden/>
              </w:rPr>
              <w:t>12</w:t>
            </w:r>
            <w:r w:rsidR="000E4347">
              <w:rPr>
                <w:noProof/>
                <w:webHidden/>
              </w:rPr>
              <w:fldChar w:fldCharType="end"/>
            </w:r>
          </w:hyperlink>
        </w:p>
        <w:p w14:paraId="2BC31B58" w14:textId="1184F2B4" w:rsidR="000E4347" w:rsidRDefault="00AC0051">
          <w:pPr>
            <w:pStyle w:val="TOC2"/>
            <w:tabs>
              <w:tab w:val="right" w:leader="dot" w:pos="9062"/>
            </w:tabs>
            <w:rPr>
              <w:rFonts w:eastAsiaTheme="minorEastAsia"/>
              <w:noProof/>
              <w:lang w:eastAsia="en-GB"/>
            </w:rPr>
          </w:pPr>
          <w:hyperlink w:anchor="_Toc70333516" w:history="1">
            <w:r w:rsidR="000E4347" w:rsidRPr="00D22201">
              <w:rPr>
                <w:rStyle w:val="Hyperlink"/>
                <w:noProof/>
              </w:rPr>
              <w:t>Appendix 6</w:t>
            </w:r>
            <w:r w:rsidR="000E4347">
              <w:rPr>
                <w:noProof/>
                <w:webHidden/>
              </w:rPr>
              <w:tab/>
            </w:r>
            <w:r w:rsidR="000E4347">
              <w:rPr>
                <w:noProof/>
                <w:webHidden/>
              </w:rPr>
              <w:fldChar w:fldCharType="begin"/>
            </w:r>
            <w:r w:rsidR="000E4347">
              <w:rPr>
                <w:noProof/>
                <w:webHidden/>
              </w:rPr>
              <w:instrText xml:space="preserve"> PAGEREF _Toc70333516 \h </w:instrText>
            </w:r>
            <w:r w:rsidR="000E4347">
              <w:rPr>
                <w:noProof/>
                <w:webHidden/>
              </w:rPr>
            </w:r>
            <w:r w:rsidR="000E4347">
              <w:rPr>
                <w:noProof/>
                <w:webHidden/>
              </w:rPr>
              <w:fldChar w:fldCharType="separate"/>
            </w:r>
            <w:r w:rsidR="008D7567">
              <w:rPr>
                <w:noProof/>
                <w:webHidden/>
              </w:rPr>
              <w:t>12</w:t>
            </w:r>
            <w:r w:rsidR="000E4347">
              <w:rPr>
                <w:noProof/>
                <w:webHidden/>
              </w:rPr>
              <w:fldChar w:fldCharType="end"/>
            </w:r>
          </w:hyperlink>
        </w:p>
        <w:p w14:paraId="76FCBF7B" w14:textId="522014D6" w:rsidR="000E4347" w:rsidRDefault="00AC0051">
          <w:pPr>
            <w:pStyle w:val="TOC2"/>
            <w:tabs>
              <w:tab w:val="right" w:leader="dot" w:pos="9062"/>
            </w:tabs>
            <w:rPr>
              <w:rFonts w:eastAsiaTheme="minorEastAsia"/>
              <w:noProof/>
              <w:lang w:eastAsia="en-GB"/>
            </w:rPr>
          </w:pPr>
          <w:hyperlink w:anchor="_Toc70333517" w:history="1">
            <w:r w:rsidR="000E4347" w:rsidRPr="00D22201">
              <w:rPr>
                <w:rStyle w:val="Hyperlink"/>
                <w:noProof/>
              </w:rPr>
              <w:t>Appendix 7</w:t>
            </w:r>
            <w:r w:rsidR="000E4347">
              <w:rPr>
                <w:noProof/>
                <w:webHidden/>
              </w:rPr>
              <w:tab/>
            </w:r>
            <w:r w:rsidR="000E4347">
              <w:rPr>
                <w:noProof/>
                <w:webHidden/>
              </w:rPr>
              <w:fldChar w:fldCharType="begin"/>
            </w:r>
            <w:r w:rsidR="000E4347">
              <w:rPr>
                <w:noProof/>
                <w:webHidden/>
              </w:rPr>
              <w:instrText xml:space="preserve"> PAGEREF _Toc70333517 \h </w:instrText>
            </w:r>
            <w:r w:rsidR="000E4347">
              <w:rPr>
                <w:noProof/>
                <w:webHidden/>
              </w:rPr>
            </w:r>
            <w:r w:rsidR="000E4347">
              <w:rPr>
                <w:noProof/>
                <w:webHidden/>
              </w:rPr>
              <w:fldChar w:fldCharType="separate"/>
            </w:r>
            <w:r w:rsidR="008D7567">
              <w:rPr>
                <w:noProof/>
                <w:webHidden/>
              </w:rPr>
              <w:t>12</w:t>
            </w:r>
            <w:r w:rsidR="000E4347">
              <w:rPr>
                <w:noProof/>
                <w:webHidden/>
              </w:rPr>
              <w:fldChar w:fldCharType="end"/>
            </w:r>
          </w:hyperlink>
        </w:p>
        <w:p w14:paraId="594ABA95" w14:textId="3DB15D20" w:rsidR="000E4347" w:rsidRDefault="00AC0051">
          <w:pPr>
            <w:pStyle w:val="TOC2"/>
            <w:tabs>
              <w:tab w:val="right" w:leader="dot" w:pos="9062"/>
            </w:tabs>
            <w:rPr>
              <w:rFonts w:eastAsiaTheme="minorEastAsia"/>
              <w:noProof/>
              <w:lang w:eastAsia="en-GB"/>
            </w:rPr>
          </w:pPr>
          <w:hyperlink w:anchor="_Toc70333518" w:history="1">
            <w:r w:rsidR="000E4347" w:rsidRPr="00D22201">
              <w:rPr>
                <w:rStyle w:val="Hyperlink"/>
                <w:noProof/>
              </w:rPr>
              <w:t>Appendix 8</w:t>
            </w:r>
            <w:r w:rsidR="000E4347">
              <w:rPr>
                <w:noProof/>
                <w:webHidden/>
              </w:rPr>
              <w:tab/>
            </w:r>
            <w:r w:rsidR="000E4347">
              <w:rPr>
                <w:noProof/>
                <w:webHidden/>
              </w:rPr>
              <w:fldChar w:fldCharType="begin"/>
            </w:r>
            <w:r w:rsidR="000E4347">
              <w:rPr>
                <w:noProof/>
                <w:webHidden/>
              </w:rPr>
              <w:instrText xml:space="preserve"> PAGEREF _Toc70333518 \h </w:instrText>
            </w:r>
            <w:r w:rsidR="000E4347">
              <w:rPr>
                <w:noProof/>
                <w:webHidden/>
              </w:rPr>
            </w:r>
            <w:r w:rsidR="000E4347">
              <w:rPr>
                <w:noProof/>
                <w:webHidden/>
              </w:rPr>
              <w:fldChar w:fldCharType="separate"/>
            </w:r>
            <w:r w:rsidR="008D7567">
              <w:rPr>
                <w:noProof/>
                <w:webHidden/>
              </w:rPr>
              <w:t>12</w:t>
            </w:r>
            <w:r w:rsidR="000E4347">
              <w:rPr>
                <w:noProof/>
                <w:webHidden/>
              </w:rPr>
              <w:fldChar w:fldCharType="end"/>
            </w:r>
          </w:hyperlink>
        </w:p>
        <w:p w14:paraId="22E4CB5C" w14:textId="53F09CE7" w:rsidR="000E4347" w:rsidRDefault="00AC0051">
          <w:pPr>
            <w:pStyle w:val="TOC2"/>
            <w:tabs>
              <w:tab w:val="right" w:leader="dot" w:pos="9062"/>
            </w:tabs>
            <w:rPr>
              <w:rFonts w:eastAsiaTheme="minorEastAsia"/>
              <w:noProof/>
              <w:lang w:eastAsia="en-GB"/>
            </w:rPr>
          </w:pPr>
          <w:hyperlink w:anchor="_Toc70333519" w:history="1">
            <w:r w:rsidR="000E4347" w:rsidRPr="00D22201">
              <w:rPr>
                <w:rStyle w:val="Hyperlink"/>
                <w:noProof/>
              </w:rPr>
              <w:t>Appendix 9</w:t>
            </w:r>
            <w:r w:rsidR="000E4347">
              <w:rPr>
                <w:noProof/>
                <w:webHidden/>
              </w:rPr>
              <w:tab/>
            </w:r>
            <w:r w:rsidR="000E4347">
              <w:rPr>
                <w:noProof/>
                <w:webHidden/>
              </w:rPr>
              <w:fldChar w:fldCharType="begin"/>
            </w:r>
            <w:r w:rsidR="000E4347">
              <w:rPr>
                <w:noProof/>
                <w:webHidden/>
              </w:rPr>
              <w:instrText xml:space="preserve"> PAGEREF _Toc70333519 \h </w:instrText>
            </w:r>
            <w:r w:rsidR="000E4347">
              <w:rPr>
                <w:noProof/>
                <w:webHidden/>
              </w:rPr>
            </w:r>
            <w:r w:rsidR="000E4347">
              <w:rPr>
                <w:noProof/>
                <w:webHidden/>
              </w:rPr>
              <w:fldChar w:fldCharType="separate"/>
            </w:r>
            <w:r w:rsidR="008D7567">
              <w:rPr>
                <w:noProof/>
                <w:webHidden/>
              </w:rPr>
              <w:t>12</w:t>
            </w:r>
            <w:r w:rsidR="000E4347">
              <w:rPr>
                <w:noProof/>
                <w:webHidden/>
              </w:rPr>
              <w:fldChar w:fldCharType="end"/>
            </w:r>
          </w:hyperlink>
        </w:p>
        <w:p w14:paraId="6E509ADC" w14:textId="2AD7023D" w:rsidR="000E4347" w:rsidRDefault="000E4347">
          <w:r>
            <w:rPr>
              <w:b/>
              <w:bCs/>
              <w:noProof/>
            </w:rPr>
            <w:fldChar w:fldCharType="end"/>
          </w:r>
        </w:p>
      </w:sdtContent>
    </w:sdt>
    <w:p w14:paraId="55C1D114" w14:textId="77777777" w:rsidR="000D35D1" w:rsidRDefault="000D35D1" w:rsidP="000D35D1">
      <w:pPr>
        <w:jc w:val="both"/>
        <w:rPr>
          <w:rFonts w:ascii="Arial" w:hAnsi="Arial" w:cs="Arial"/>
        </w:rPr>
      </w:pPr>
    </w:p>
    <w:p w14:paraId="29D299D2" w14:textId="77777777" w:rsidR="000D35D1" w:rsidRDefault="000D35D1" w:rsidP="000D35D1">
      <w:pPr>
        <w:jc w:val="both"/>
        <w:rPr>
          <w:rFonts w:ascii="Arial" w:hAnsi="Arial" w:cs="Arial"/>
        </w:rPr>
      </w:pPr>
    </w:p>
    <w:p w14:paraId="05257FFE" w14:textId="77777777" w:rsidR="000D35D1" w:rsidRDefault="000D35D1" w:rsidP="000D35D1">
      <w:pPr>
        <w:jc w:val="both"/>
        <w:rPr>
          <w:rFonts w:ascii="Arial" w:hAnsi="Arial" w:cs="Arial"/>
        </w:rPr>
      </w:pPr>
    </w:p>
    <w:p w14:paraId="01F38C14" w14:textId="77777777" w:rsidR="000D35D1" w:rsidRDefault="000D35D1" w:rsidP="000D35D1">
      <w:pPr>
        <w:jc w:val="both"/>
        <w:rPr>
          <w:rFonts w:ascii="Arial" w:hAnsi="Arial" w:cs="Arial"/>
        </w:rPr>
      </w:pPr>
    </w:p>
    <w:p w14:paraId="0E7C2519" w14:textId="77777777" w:rsidR="000D35D1" w:rsidRDefault="000D35D1" w:rsidP="000D35D1">
      <w:pPr>
        <w:jc w:val="both"/>
        <w:rPr>
          <w:rFonts w:ascii="Arial" w:hAnsi="Arial" w:cs="Arial"/>
        </w:rPr>
      </w:pPr>
    </w:p>
    <w:p w14:paraId="04362697" w14:textId="77777777" w:rsidR="000D35D1" w:rsidRDefault="000D35D1" w:rsidP="000D35D1">
      <w:pPr>
        <w:jc w:val="both"/>
        <w:rPr>
          <w:rFonts w:ascii="Arial" w:hAnsi="Arial" w:cs="Arial"/>
        </w:rPr>
      </w:pPr>
    </w:p>
    <w:p w14:paraId="56103E89" w14:textId="77777777" w:rsidR="000D35D1" w:rsidRDefault="000D35D1" w:rsidP="000D35D1">
      <w:pPr>
        <w:jc w:val="both"/>
        <w:rPr>
          <w:rFonts w:ascii="Arial" w:hAnsi="Arial" w:cs="Arial"/>
        </w:rPr>
      </w:pPr>
    </w:p>
    <w:p w14:paraId="3EA10CCA" w14:textId="0CD12C03" w:rsidR="000D35D1" w:rsidRDefault="000D35D1" w:rsidP="000D35D1">
      <w:pPr>
        <w:jc w:val="both"/>
        <w:rPr>
          <w:rFonts w:ascii="Arial" w:hAnsi="Arial" w:cs="Arial"/>
        </w:rPr>
      </w:pPr>
    </w:p>
    <w:p w14:paraId="4F923526" w14:textId="370DC647" w:rsidR="000E4347" w:rsidRDefault="000E4347" w:rsidP="000D35D1">
      <w:pPr>
        <w:jc w:val="both"/>
        <w:rPr>
          <w:rFonts w:ascii="Arial" w:hAnsi="Arial" w:cs="Arial"/>
        </w:rPr>
      </w:pPr>
    </w:p>
    <w:p w14:paraId="267C529C" w14:textId="0A79E2B9" w:rsidR="000E4347" w:rsidRDefault="000E4347" w:rsidP="000D35D1">
      <w:pPr>
        <w:jc w:val="both"/>
        <w:rPr>
          <w:rFonts w:ascii="Arial" w:hAnsi="Arial" w:cs="Arial"/>
        </w:rPr>
      </w:pPr>
    </w:p>
    <w:p w14:paraId="00FB8198" w14:textId="4BA7420A" w:rsidR="000E4347" w:rsidRDefault="000E4347" w:rsidP="000D35D1">
      <w:pPr>
        <w:jc w:val="both"/>
        <w:rPr>
          <w:rFonts w:ascii="Arial" w:hAnsi="Arial" w:cs="Arial"/>
        </w:rPr>
      </w:pPr>
    </w:p>
    <w:p w14:paraId="6A9D5EB6" w14:textId="324752B2" w:rsidR="000E4347" w:rsidRDefault="000E4347" w:rsidP="000D35D1">
      <w:pPr>
        <w:jc w:val="both"/>
        <w:rPr>
          <w:rFonts w:ascii="Arial" w:hAnsi="Arial" w:cs="Arial"/>
        </w:rPr>
      </w:pPr>
    </w:p>
    <w:p w14:paraId="753C43B0" w14:textId="23FDACA7" w:rsidR="000E4347" w:rsidRDefault="000E4347" w:rsidP="000D35D1">
      <w:pPr>
        <w:jc w:val="both"/>
        <w:rPr>
          <w:rFonts w:ascii="Arial" w:hAnsi="Arial" w:cs="Arial"/>
        </w:rPr>
      </w:pPr>
    </w:p>
    <w:p w14:paraId="55D543EE" w14:textId="77777777" w:rsidR="000E4347" w:rsidRDefault="000E4347" w:rsidP="000D35D1">
      <w:pPr>
        <w:jc w:val="both"/>
        <w:rPr>
          <w:rFonts w:ascii="Arial" w:hAnsi="Arial" w:cs="Arial"/>
        </w:rPr>
      </w:pPr>
    </w:p>
    <w:p w14:paraId="6806BB99" w14:textId="77777777" w:rsidR="000D35D1" w:rsidRDefault="000D35D1" w:rsidP="000D35D1">
      <w:pPr>
        <w:jc w:val="both"/>
        <w:rPr>
          <w:rFonts w:ascii="Arial" w:hAnsi="Arial" w:cs="Arial"/>
        </w:rPr>
      </w:pPr>
    </w:p>
    <w:p w14:paraId="1529C770" w14:textId="77777777" w:rsidR="000D35D1" w:rsidRDefault="000D35D1" w:rsidP="000D35D1">
      <w:pPr>
        <w:jc w:val="both"/>
        <w:rPr>
          <w:rFonts w:ascii="Arial" w:hAnsi="Arial" w:cs="Arial"/>
        </w:rPr>
      </w:pPr>
    </w:p>
    <w:p w14:paraId="45C3B297" w14:textId="50FCD7B5" w:rsidR="000D35D1" w:rsidRDefault="000D35D1" w:rsidP="000D35D1">
      <w:pPr>
        <w:jc w:val="both"/>
        <w:rPr>
          <w:rFonts w:ascii="Arial" w:hAnsi="Arial" w:cs="Arial"/>
        </w:rPr>
      </w:pPr>
    </w:p>
    <w:p w14:paraId="0EEC11AD" w14:textId="116EC1F0" w:rsidR="000E4347" w:rsidRDefault="000E4347" w:rsidP="000D35D1">
      <w:pPr>
        <w:jc w:val="both"/>
        <w:rPr>
          <w:rFonts w:ascii="Arial" w:hAnsi="Arial" w:cs="Arial"/>
        </w:rPr>
      </w:pPr>
    </w:p>
    <w:p w14:paraId="6112CE7B" w14:textId="29882AAA" w:rsidR="000E4347" w:rsidRDefault="000E4347" w:rsidP="000D35D1">
      <w:pPr>
        <w:jc w:val="both"/>
        <w:rPr>
          <w:rFonts w:ascii="Arial" w:hAnsi="Arial" w:cs="Arial"/>
        </w:rPr>
      </w:pPr>
    </w:p>
    <w:p w14:paraId="67D97766" w14:textId="1CC67460" w:rsidR="000E4347" w:rsidRDefault="000E4347" w:rsidP="000D35D1">
      <w:pPr>
        <w:jc w:val="both"/>
        <w:rPr>
          <w:rFonts w:ascii="Arial" w:hAnsi="Arial" w:cs="Arial"/>
        </w:rPr>
      </w:pPr>
    </w:p>
    <w:p w14:paraId="046B4512" w14:textId="22456DE0" w:rsidR="000E4347" w:rsidRDefault="000E4347" w:rsidP="000D35D1">
      <w:pPr>
        <w:jc w:val="both"/>
        <w:rPr>
          <w:rFonts w:ascii="Arial" w:hAnsi="Arial" w:cs="Arial"/>
        </w:rPr>
      </w:pPr>
    </w:p>
    <w:p w14:paraId="5C94F5E7" w14:textId="59AA7C5A" w:rsidR="000E4347" w:rsidRDefault="000E4347" w:rsidP="000D35D1">
      <w:pPr>
        <w:jc w:val="both"/>
        <w:rPr>
          <w:rFonts w:ascii="Arial" w:hAnsi="Arial" w:cs="Arial"/>
        </w:rPr>
      </w:pPr>
    </w:p>
    <w:p w14:paraId="7C7175F0" w14:textId="27C671F3" w:rsidR="000E4347" w:rsidRDefault="000E4347" w:rsidP="000D35D1">
      <w:pPr>
        <w:jc w:val="both"/>
        <w:rPr>
          <w:rFonts w:ascii="Arial" w:hAnsi="Arial" w:cs="Arial"/>
        </w:rPr>
      </w:pPr>
    </w:p>
    <w:p w14:paraId="030E3133" w14:textId="528234AA" w:rsidR="000E4347" w:rsidRDefault="000E4347" w:rsidP="000D35D1">
      <w:pPr>
        <w:jc w:val="both"/>
        <w:rPr>
          <w:rFonts w:ascii="Arial" w:hAnsi="Arial" w:cs="Arial"/>
        </w:rPr>
      </w:pPr>
    </w:p>
    <w:p w14:paraId="682B2E02" w14:textId="5B90E1CF" w:rsidR="000E4347" w:rsidRDefault="000E4347" w:rsidP="000D35D1">
      <w:pPr>
        <w:jc w:val="both"/>
        <w:rPr>
          <w:rFonts w:ascii="Arial" w:hAnsi="Arial" w:cs="Arial"/>
        </w:rPr>
      </w:pPr>
    </w:p>
    <w:p w14:paraId="6033AF4B" w14:textId="77777777" w:rsidR="000E4347" w:rsidRDefault="000E4347" w:rsidP="000D35D1">
      <w:pPr>
        <w:jc w:val="both"/>
        <w:rPr>
          <w:rFonts w:ascii="Arial" w:hAnsi="Arial" w:cs="Arial"/>
        </w:rPr>
      </w:pPr>
    </w:p>
    <w:p w14:paraId="728FFD1B" w14:textId="6CF19BE7" w:rsidR="00F45BD5" w:rsidRDefault="00F45BD5" w:rsidP="000E4347">
      <w:pPr>
        <w:pStyle w:val="Heading2"/>
      </w:pPr>
      <w:r w:rsidRPr="00881E47">
        <w:t>Executive summary</w:t>
      </w:r>
    </w:p>
    <w:p w14:paraId="0BF6EEB3" w14:textId="77777777" w:rsidR="000E4347" w:rsidRPr="000E4347" w:rsidRDefault="000E4347" w:rsidP="000E4347"/>
    <w:p w14:paraId="4771BEEA" w14:textId="12F08DDF" w:rsidR="000D35D1" w:rsidRDefault="005236BF" w:rsidP="000D35D1">
      <w:pPr>
        <w:jc w:val="both"/>
        <w:rPr>
          <w:rFonts w:ascii="Arial" w:hAnsi="Arial" w:cs="Arial"/>
        </w:rPr>
      </w:pPr>
      <w:r w:rsidRPr="005236BF">
        <w:rPr>
          <w:rFonts w:ascii="Arial" w:hAnsi="Arial" w:cs="Arial"/>
        </w:rPr>
        <w:t>The purpose of this paper is to dive into the relationship between Inditex's fast fashion concept and sustainability, using ZARA as an example</w:t>
      </w:r>
      <w:r w:rsidR="00F45BD5" w:rsidRPr="00881E47">
        <w:rPr>
          <w:rFonts w:ascii="Arial" w:hAnsi="Arial" w:cs="Arial"/>
        </w:rPr>
        <w:t xml:space="preserve">. The contrast of Inditex and its sustainability targets is made against a pre-determined concept of sustainability. The paper's approach is to </w:t>
      </w:r>
      <w:r w:rsidR="0035007F" w:rsidRPr="00881E47">
        <w:rPr>
          <w:rFonts w:ascii="Arial" w:hAnsi="Arial" w:cs="Arial"/>
        </w:rPr>
        <w:t>reveal</w:t>
      </w:r>
      <w:r w:rsidR="00F45BD5" w:rsidRPr="00881E47">
        <w:rPr>
          <w:rFonts w:ascii="Arial" w:hAnsi="Arial" w:cs="Arial"/>
        </w:rPr>
        <w:t xml:space="preserve"> the company's environmental consciousness and global sustainability priorities with publications and studies on sustainable</w:t>
      </w:r>
      <w:r w:rsidR="004B696E">
        <w:rPr>
          <w:rFonts w:ascii="Arial" w:hAnsi="Arial" w:cs="Arial"/>
        </w:rPr>
        <w:t xml:space="preserve"> fast</w:t>
      </w:r>
      <w:r w:rsidR="00F45BD5" w:rsidRPr="00881E47">
        <w:rPr>
          <w:rFonts w:ascii="Arial" w:hAnsi="Arial" w:cs="Arial"/>
        </w:rPr>
        <w:t xml:space="preserve"> fashion.</w:t>
      </w:r>
      <w:r w:rsidR="00EF2F0E" w:rsidRPr="00881E47">
        <w:rPr>
          <w:rFonts w:ascii="Arial" w:hAnsi="Arial" w:cs="Arial"/>
        </w:rPr>
        <w:t xml:space="preserve"> </w:t>
      </w:r>
      <w:r w:rsidR="000D3098" w:rsidRPr="00881E47">
        <w:rPr>
          <w:rFonts w:ascii="Arial" w:hAnsi="Arial" w:cs="Arial"/>
        </w:rPr>
        <w:t xml:space="preserve">The findings </w:t>
      </w:r>
      <w:r w:rsidR="004B696E">
        <w:rPr>
          <w:rFonts w:ascii="Arial" w:hAnsi="Arial" w:cs="Arial"/>
        </w:rPr>
        <w:t>will reveal</w:t>
      </w:r>
      <w:r w:rsidR="000D3098" w:rsidRPr="00881E47">
        <w:rPr>
          <w:rFonts w:ascii="Arial" w:hAnsi="Arial" w:cs="Arial"/>
        </w:rPr>
        <w:t xml:space="preserve"> that, while Inditex-</w:t>
      </w:r>
      <w:r w:rsidR="00881E47">
        <w:rPr>
          <w:rFonts w:ascii="Arial" w:hAnsi="Arial" w:cs="Arial"/>
        </w:rPr>
        <w:t>ZARA</w:t>
      </w:r>
      <w:r w:rsidR="000D3098" w:rsidRPr="00881E47">
        <w:rPr>
          <w:rFonts w:ascii="Arial" w:hAnsi="Arial" w:cs="Arial"/>
        </w:rPr>
        <w:t xml:space="preserve"> can take steps toward sustainability, the company can never be completely </w:t>
      </w:r>
      <w:r w:rsidR="004B696E">
        <w:rPr>
          <w:rFonts w:ascii="Arial" w:hAnsi="Arial" w:cs="Arial"/>
        </w:rPr>
        <w:t>resilience</w:t>
      </w:r>
      <w:r w:rsidR="000D3098" w:rsidRPr="00881E47">
        <w:rPr>
          <w:rFonts w:ascii="Arial" w:hAnsi="Arial" w:cs="Arial"/>
        </w:rPr>
        <w:t xml:space="preserve"> due to the incompatibility of its business models. Moreover</w:t>
      </w:r>
      <w:r w:rsidR="00EF2F0E" w:rsidRPr="00881E47">
        <w:rPr>
          <w:rFonts w:ascii="Arial" w:hAnsi="Arial" w:cs="Arial"/>
        </w:rPr>
        <w:t xml:space="preserve">, much of the rhetoric surrounding sustainability focuses on setting targets, but there has been so little implementation and outcomes. </w:t>
      </w:r>
      <w:r w:rsidR="000D3098" w:rsidRPr="00881E47">
        <w:rPr>
          <w:rFonts w:ascii="Arial" w:hAnsi="Arial" w:cs="Arial"/>
        </w:rPr>
        <w:t xml:space="preserve">This paper provides insights on the fast fashion industry by emphasising the importance of </w:t>
      </w:r>
      <w:r w:rsidR="004B696E">
        <w:rPr>
          <w:rFonts w:ascii="Arial" w:hAnsi="Arial" w:cs="Arial"/>
        </w:rPr>
        <w:t>awareness</w:t>
      </w:r>
      <w:r w:rsidR="000D3098" w:rsidRPr="00881E47">
        <w:rPr>
          <w:rFonts w:ascii="Arial" w:hAnsi="Arial" w:cs="Arial"/>
        </w:rPr>
        <w:t xml:space="preserve">, sustainable behaviour, and </w:t>
      </w:r>
      <w:r w:rsidR="004B696E">
        <w:rPr>
          <w:rFonts w:ascii="Arial" w:hAnsi="Arial" w:cs="Arial"/>
        </w:rPr>
        <w:t xml:space="preserve">an appeal towards </w:t>
      </w:r>
      <w:r w:rsidR="000D3098" w:rsidRPr="00881E47">
        <w:rPr>
          <w:rFonts w:ascii="Arial" w:hAnsi="Arial" w:cs="Arial"/>
        </w:rPr>
        <w:t>minimising the industry's negative effects.</w:t>
      </w:r>
    </w:p>
    <w:p w14:paraId="3420E999" w14:textId="77777777" w:rsidR="000D35D1" w:rsidRDefault="000D35D1" w:rsidP="000E4347">
      <w:pPr>
        <w:rPr>
          <w:rFonts w:ascii="Arial" w:hAnsi="Arial" w:cs="Arial"/>
        </w:rPr>
      </w:pPr>
    </w:p>
    <w:p w14:paraId="62C9C015" w14:textId="7C985413" w:rsidR="000D35D1" w:rsidRPr="000D35D1" w:rsidRDefault="000D35D1" w:rsidP="000D35D1">
      <w:pPr>
        <w:pStyle w:val="Title"/>
        <w:jc w:val="center"/>
        <w:rPr>
          <w:rFonts w:ascii="Arial" w:hAnsi="Arial" w:cs="Arial"/>
          <w:b/>
          <w:bCs/>
          <w:sz w:val="24"/>
          <w:szCs w:val="24"/>
        </w:rPr>
      </w:pPr>
      <w:r w:rsidRPr="000D35D1">
        <w:rPr>
          <w:rFonts w:ascii="Arial" w:hAnsi="Arial" w:cs="Arial"/>
          <w:b/>
          <w:bCs/>
          <w:sz w:val="24"/>
          <w:szCs w:val="24"/>
        </w:rPr>
        <w:t>ZARA case study and their environment sustainability</w:t>
      </w:r>
    </w:p>
    <w:p w14:paraId="20DE6F33" w14:textId="70DAC7A2" w:rsidR="000D3098" w:rsidRPr="00881E47" w:rsidRDefault="000D3098" w:rsidP="00881E47">
      <w:pPr>
        <w:jc w:val="both"/>
        <w:rPr>
          <w:rFonts w:ascii="Arial" w:hAnsi="Arial" w:cs="Arial"/>
        </w:rPr>
      </w:pPr>
    </w:p>
    <w:p w14:paraId="209537A3" w14:textId="71D53EEC" w:rsidR="009D4611" w:rsidRPr="000D35D1" w:rsidRDefault="000D35D1" w:rsidP="000D35D1">
      <w:pPr>
        <w:pStyle w:val="Heading2"/>
      </w:pPr>
      <w:bookmarkStart w:id="0" w:name="_Toc70333485"/>
      <w:r>
        <w:t xml:space="preserve">1. </w:t>
      </w:r>
      <w:r w:rsidR="009D4611" w:rsidRPr="000D35D1">
        <w:t>Introduction</w:t>
      </w:r>
      <w:bookmarkEnd w:id="0"/>
    </w:p>
    <w:p w14:paraId="2F3B44E9" w14:textId="1CDBC5AC" w:rsidR="008F5AC5" w:rsidRDefault="000D35D1" w:rsidP="000D35D1">
      <w:pPr>
        <w:pStyle w:val="Heading3"/>
      </w:pPr>
      <w:bookmarkStart w:id="1" w:name="_Toc70333486"/>
      <w:r>
        <w:t xml:space="preserve">1.1 </w:t>
      </w:r>
      <w:r w:rsidR="00881E47">
        <w:t>F</w:t>
      </w:r>
      <w:r w:rsidR="008F5AC5" w:rsidRPr="00881E47">
        <w:t xml:space="preserve">ast </w:t>
      </w:r>
      <w:r w:rsidR="00861A18" w:rsidRPr="00881E47">
        <w:t>fashion</w:t>
      </w:r>
      <w:bookmarkEnd w:id="1"/>
    </w:p>
    <w:p w14:paraId="363B0B1C" w14:textId="77777777" w:rsidR="000D35D1" w:rsidRPr="000D35D1" w:rsidRDefault="000D35D1" w:rsidP="000D35D1"/>
    <w:p w14:paraId="47627783" w14:textId="66AC7FEE" w:rsidR="003B7334" w:rsidRPr="00881E47" w:rsidRDefault="009D4611" w:rsidP="00881E47">
      <w:pPr>
        <w:jc w:val="both"/>
        <w:rPr>
          <w:rFonts w:ascii="Arial" w:hAnsi="Arial" w:cs="Arial"/>
        </w:rPr>
      </w:pPr>
      <w:r w:rsidRPr="00881E47">
        <w:rPr>
          <w:rFonts w:ascii="Arial" w:hAnsi="Arial" w:cs="Arial"/>
        </w:rPr>
        <w:t xml:space="preserve">Fast fashion refers to clothing that is fashionable, inexpensive, and only intended to be worn a few times before being discarded. </w:t>
      </w:r>
      <w:r w:rsidR="0099637D" w:rsidRPr="00881E47">
        <w:rPr>
          <w:rFonts w:ascii="Arial" w:hAnsi="Arial" w:cs="Arial"/>
        </w:rPr>
        <w:t>As the true cost of quick fashion has been revealed over the last few years, the issue of sustainability has become a talking point in the fashion industry</w:t>
      </w:r>
      <w:r w:rsidR="008F5AC5" w:rsidRPr="00881E47">
        <w:rPr>
          <w:rFonts w:ascii="Arial" w:hAnsi="Arial" w:cs="Arial"/>
        </w:rPr>
        <w:t>.</w:t>
      </w:r>
      <w:r w:rsidR="0099637D" w:rsidRPr="00881E47">
        <w:rPr>
          <w:rFonts w:ascii="Arial" w:hAnsi="Arial" w:cs="Arial"/>
        </w:rPr>
        <w:t xml:space="preserve"> </w:t>
      </w:r>
      <w:r w:rsidR="000D3098" w:rsidRPr="00881E47">
        <w:rPr>
          <w:rFonts w:ascii="Arial" w:hAnsi="Arial" w:cs="Arial"/>
        </w:rPr>
        <w:t>However, in this sector, the concept of sustainability has become almost ridiculous, and assessing it has become extremely difficult.</w:t>
      </w:r>
      <w:r w:rsidR="00296EAF" w:rsidRPr="00881E47">
        <w:rPr>
          <w:rFonts w:ascii="Arial" w:hAnsi="Arial" w:cs="Arial"/>
        </w:rPr>
        <w:t xml:space="preserve"> </w:t>
      </w:r>
      <w:r w:rsidR="008F5AC5" w:rsidRPr="00881E47">
        <w:rPr>
          <w:rFonts w:ascii="Arial" w:hAnsi="Arial" w:cs="Arial"/>
        </w:rPr>
        <w:t xml:space="preserve">The example of such kind of fast fashion industry </w:t>
      </w:r>
      <w:r w:rsidR="007D6904" w:rsidRPr="00881E47">
        <w:rPr>
          <w:rFonts w:ascii="Arial" w:hAnsi="Arial" w:cs="Arial"/>
        </w:rPr>
        <w:t>i</w:t>
      </w:r>
      <w:r w:rsidR="008F5AC5" w:rsidRPr="00881E47">
        <w:rPr>
          <w:rFonts w:ascii="Arial" w:hAnsi="Arial" w:cs="Arial"/>
        </w:rPr>
        <w:t xml:space="preserve">s </w:t>
      </w:r>
      <w:r w:rsidR="00881E47">
        <w:rPr>
          <w:rFonts w:ascii="Arial" w:hAnsi="Arial" w:cs="Arial"/>
        </w:rPr>
        <w:t>ZARA</w:t>
      </w:r>
      <w:r w:rsidR="008F5AC5" w:rsidRPr="00881E47">
        <w:rPr>
          <w:rFonts w:ascii="Arial" w:hAnsi="Arial" w:cs="Arial"/>
        </w:rPr>
        <w:t xml:space="preserve">, the case study of this report.  </w:t>
      </w:r>
      <w:r w:rsidR="00881E47">
        <w:rPr>
          <w:rFonts w:ascii="Arial" w:hAnsi="Arial" w:cs="Arial"/>
        </w:rPr>
        <w:t>ZARA</w:t>
      </w:r>
      <w:r w:rsidR="007D6904" w:rsidRPr="00881E47">
        <w:rPr>
          <w:rFonts w:ascii="Arial" w:hAnsi="Arial" w:cs="Arial"/>
        </w:rPr>
        <w:t xml:space="preserve"> is known for its fashion features, such as on-trend styles and frequent new releases. Which apparently </w:t>
      </w:r>
      <w:r w:rsidR="00F45233">
        <w:rPr>
          <w:rFonts w:ascii="Arial" w:hAnsi="Arial" w:cs="Arial"/>
        </w:rPr>
        <w:t>t</w:t>
      </w:r>
      <w:r w:rsidR="007D6904" w:rsidRPr="00881E47">
        <w:rPr>
          <w:rFonts w:ascii="Arial" w:hAnsi="Arial" w:cs="Arial"/>
        </w:rPr>
        <w:t>his business model is potentially environmentally negative.</w:t>
      </w:r>
    </w:p>
    <w:p w14:paraId="345B071A" w14:textId="631B0183" w:rsidR="00BF542A" w:rsidRDefault="000D35D1" w:rsidP="000D35D1">
      <w:pPr>
        <w:pStyle w:val="Heading2"/>
      </w:pPr>
      <w:bookmarkStart w:id="2" w:name="_Toc70333487"/>
      <w:r>
        <w:t xml:space="preserve">2. </w:t>
      </w:r>
      <w:r w:rsidR="00881E47" w:rsidRPr="000D35D1">
        <w:t>ZARA</w:t>
      </w:r>
      <w:r w:rsidR="00BF542A" w:rsidRPr="000D35D1">
        <w:t xml:space="preserve"> evolution</w:t>
      </w:r>
      <w:bookmarkEnd w:id="2"/>
    </w:p>
    <w:p w14:paraId="1E15E2B2" w14:textId="77777777" w:rsidR="000D35D1" w:rsidRPr="000D35D1" w:rsidRDefault="000D35D1" w:rsidP="000D35D1"/>
    <w:p w14:paraId="2E438A0F" w14:textId="7C49E867" w:rsidR="008F5AC5" w:rsidRPr="00881E47" w:rsidRDefault="00881E47" w:rsidP="00881E47">
      <w:pPr>
        <w:jc w:val="both"/>
        <w:rPr>
          <w:rFonts w:ascii="Arial" w:hAnsi="Arial" w:cs="Arial"/>
        </w:rPr>
      </w:pPr>
      <w:r>
        <w:rPr>
          <w:rFonts w:ascii="Arial" w:hAnsi="Arial" w:cs="Arial"/>
        </w:rPr>
        <w:t>ZARA</w:t>
      </w:r>
      <w:r w:rsidR="008F5AC5" w:rsidRPr="00881E47">
        <w:rPr>
          <w:rFonts w:ascii="Arial" w:hAnsi="Arial" w:cs="Arial"/>
        </w:rPr>
        <w:t xml:space="preserve"> is a Spanish fashion chain that first opened its doors in 1975. The Inditex group, which includes </w:t>
      </w:r>
      <w:r w:rsidR="00F45233">
        <w:rPr>
          <w:rFonts w:ascii="Arial" w:hAnsi="Arial" w:cs="Arial"/>
        </w:rPr>
        <w:t>ZARA</w:t>
      </w:r>
      <w:r w:rsidR="008F5AC5" w:rsidRPr="00881E47">
        <w:rPr>
          <w:rFonts w:ascii="Arial" w:hAnsi="Arial" w:cs="Arial"/>
        </w:rPr>
        <w:t>, Stradivarius</w:t>
      </w:r>
      <w:r w:rsidR="008E6DED">
        <w:rPr>
          <w:rFonts w:ascii="Arial" w:hAnsi="Arial" w:cs="Arial"/>
        </w:rPr>
        <w:t xml:space="preserve"> and some others</w:t>
      </w:r>
      <w:r w:rsidR="008F5AC5" w:rsidRPr="00881E47">
        <w:rPr>
          <w:rFonts w:ascii="Arial" w:hAnsi="Arial" w:cs="Arial"/>
        </w:rPr>
        <w:t xml:space="preserve"> is its largest company. Clothing, accessories, shoes, swimwear, makeu</w:t>
      </w:r>
      <w:r w:rsidR="00E3121F" w:rsidRPr="00881E47">
        <w:rPr>
          <w:rFonts w:ascii="Arial" w:hAnsi="Arial" w:cs="Arial"/>
        </w:rPr>
        <w:t xml:space="preserve">p </w:t>
      </w:r>
      <w:r w:rsidR="00BF542A" w:rsidRPr="00881E47">
        <w:rPr>
          <w:rFonts w:ascii="Arial" w:hAnsi="Arial" w:cs="Arial"/>
        </w:rPr>
        <w:t>is</w:t>
      </w:r>
      <w:r w:rsidR="008F5AC5" w:rsidRPr="00881E47">
        <w:rPr>
          <w:rFonts w:ascii="Arial" w:hAnsi="Arial" w:cs="Arial"/>
        </w:rPr>
        <w:t xml:space="preserve"> among the company's quick fashion offerings </w:t>
      </w:r>
      <w:r w:rsidR="007627E9" w:rsidRPr="00881E47">
        <w:rPr>
          <w:rFonts w:ascii="Arial" w:hAnsi="Arial" w:cs="Arial"/>
        </w:rPr>
        <w:t>for all ages and genres</w:t>
      </w:r>
      <w:r w:rsidR="008F5AC5" w:rsidRPr="00881E47">
        <w:rPr>
          <w:rFonts w:ascii="Arial" w:hAnsi="Arial" w:cs="Arial"/>
        </w:rPr>
        <w:t xml:space="preserve">. </w:t>
      </w:r>
      <w:r>
        <w:rPr>
          <w:rFonts w:ascii="Arial" w:hAnsi="Arial" w:cs="Arial"/>
        </w:rPr>
        <w:t>ZARA</w:t>
      </w:r>
      <w:r w:rsidR="008F5AC5" w:rsidRPr="00881E47">
        <w:rPr>
          <w:rFonts w:ascii="Arial" w:hAnsi="Arial" w:cs="Arial"/>
        </w:rPr>
        <w:t xml:space="preserve"> has had a presence in the UK since the late 1990s, and its sales have gradually increased as a result of its on-trend designs at </w:t>
      </w:r>
      <w:r w:rsidR="00E3121F" w:rsidRPr="00881E47">
        <w:rPr>
          <w:rFonts w:ascii="Arial" w:hAnsi="Arial" w:cs="Arial"/>
        </w:rPr>
        <w:t xml:space="preserve">cheap prices. </w:t>
      </w:r>
      <w:r>
        <w:rPr>
          <w:rFonts w:ascii="Arial" w:hAnsi="Arial" w:cs="Arial"/>
        </w:rPr>
        <w:t>ZARA</w:t>
      </w:r>
      <w:r w:rsidR="008F5AC5" w:rsidRPr="00881E47">
        <w:rPr>
          <w:rFonts w:ascii="Arial" w:hAnsi="Arial" w:cs="Arial"/>
        </w:rPr>
        <w:t xml:space="preserve"> has a good financial presence in the international mark</w:t>
      </w:r>
      <w:r w:rsidR="007627E9" w:rsidRPr="00881E47">
        <w:rPr>
          <w:rFonts w:ascii="Arial" w:hAnsi="Arial" w:cs="Arial"/>
        </w:rPr>
        <w:t>et</w:t>
      </w:r>
      <w:r w:rsidR="008F5AC5" w:rsidRPr="00881E47">
        <w:rPr>
          <w:rFonts w:ascii="Arial" w:hAnsi="Arial" w:cs="Arial"/>
        </w:rPr>
        <w:t>, and generates significant sales</w:t>
      </w:r>
      <w:r w:rsidR="005637FA" w:rsidRPr="00881E47">
        <w:rPr>
          <w:rFonts w:ascii="Arial" w:hAnsi="Arial" w:cs="Arial"/>
        </w:rPr>
        <w:t xml:space="preserve"> (Ascential Information Services limited, 2021).</w:t>
      </w:r>
      <w:r w:rsidR="001172AC" w:rsidRPr="00881E47">
        <w:rPr>
          <w:rFonts w:ascii="Arial" w:hAnsi="Arial" w:cs="Arial"/>
        </w:rPr>
        <w:t xml:space="preserve"> </w:t>
      </w:r>
      <w:r w:rsidR="005637FA" w:rsidRPr="00881E47">
        <w:rPr>
          <w:rFonts w:ascii="Arial" w:hAnsi="Arial" w:cs="Arial"/>
        </w:rPr>
        <w:t>Appendix</w:t>
      </w:r>
      <w:r w:rsidR="00861A18" w:rsidRPr="00881E47">
        <w:rPr>
          <w:rFonts w:ascii="Arial" w:hAnsi="Arial" w:cs="Arial"/>
        </w:rPr>
        <w:t xml:space="preserve"> </w:t>
      </w:r>
      <w:r w:rsidR="005637FA" w:rsidRPr="00881E47">
        <w:rPr>
          <w:rFonts w:ascii="Arial" w:hAnsi="Arial" w:cs="Arial"/>
        </w:rPr>
        <w:t>1</w:t>
      </w:r>
      <w:r w:rsidR="009074B5">
        <w:rPr>
          <w:rFonts w:ascii="Arial" w:hAnsi="Arial" w:cs="Arial"/>
        </w:rPr>
        <w:t>.</w:t>
      </w:r>
      <w:r w:rsidR="00730E53">
        <w:rPr>
          <w:rFonts w:ascii="Arial" w:hAnsi="Arial" w:cs="Arial"/>
        </w:rPr>
        <w:t>Company</w:t>
      </w:r>
      <w:r w:rsidR="00861A18" w:rsidRPr="00881E47">
        <w:rPr>
          <w:rFonts w:ascii="Arial" w:hAnsi="Arial" w:cs="Arial"/>
        </w:rPr>
        <w:t xml:space="preserve">, which is ranked </w:t>
      </w:r>
      <w:r w:rsidR="005637FA" w:rsidRPr="00881E47">
        <w:rPr>
          <w:rFonts w:ascii="Arial" w:hAnsi="Arial" w:cs="Arial"/>
        </w:rPr>
        <w:t xml:space="preserve">on </w:t>
      </w:r>
      <w:r w:rsidR="00861A18" w:rsidRPr="00881E47">
        <w:rPr>
          <w:rFonts w:ascii="Arial" w:hAnsi="Arial" w:cs="Arial"/>
        </w:rPr>
        <w:t>41</w:t>
      </w:r>
      <w:r w:rsidR="005637FA" w:rsidRPr="00881E47">
        <w:rPr>
          <w:rFonts w:ascii="Arial" w:hAnsi="Arial" w:cs="Arial"/>
        </w:rPr>
        <w:t xml:space="preserve"> position</w:t>
      </w:r>
      <w:r w:rsidR="00861A18" w:rsidRPr="00881E47">
        <w:rPr>
          <w:rFonts w:ascii="Arial" w:hAnsi="Arial" w:cs="Arial"/>
        </w:rPr>
        <w:t xml:space="preserve"> in Forbes' list of The World's Most Valuable Brands, has come a long way since its inception, </w:t>
      </w:r>
      <w:r w:rsidR="002257DF" w:rsidRPr="002257DF">
        <w:rPr>
          <w:rFonts w:ascii="Arial" w:hAnsi="Arial" w:cs="Arial"/>
        </w:rPr>
        <w:t xml:space="preserve">being one of the most well-known luxury labels in the world and the main supplier of Inditex's billions holding company </w:t>
      </w:r>
      <w:r w:rsidR="00321D97" w:rsidRPr="00881E47">
        <w:rPr>
          <w:rFonts w:ascii="Arial" w:hAnsi="Arial" w:cs="Arial"/>
        </w:rPr>
        <w:t>(The KPI Institute Pty, 2021)</w:t>
      </w:r>
      <w:r w:rsidR="0053776B" w:rsidRPr="00881E47">
        <w:rPr>
          <w:rFonts w:ascii="Arial" w:hAnsi="Arial" w:cs="Arial"/>
        </w:rPr>
        <w:t>.</w:t>
      </w:r>
    </w:p>
    <w:p w14:paraId="55562B6B" w14:textId="3B14794F" w:rsidR="003B7334" w:rsidRDefault="002A48CF" w:rsidP="00881E47">
      <w:pPr>
        <w:jc w:val="both"/>
        <w:rPr>
          <w:rFonts w:ascii="Arial" w:hAnsi="Arial" w:cs="Arial"/>
        </w:rPr>
      </w:pPr>
      <w:r w:rsidRPr="002A48CF">
        <w:rPr>
          <w:rFonts w:ascii="Arial" w:hAnsi="Arial" w:cs="Arial"/>
        </w:rPr>
        <w:t>Inditex abandoned the traditional model of seasonal lines and couture designers in order to respond quickly to consumer demands at reasonable prices.</w:t>
      </w:r>
      <w:r>
        <w:rPr>
          <w:rFonts w:ascii="Arial" w:hAnsi="Arial" w:cs="Arial"/>
        </w:rPr>
        <w:t xml:space="preserve"> </w:t>
      </w:r>
      <w:r w:rsidR="003B7334" w:rsidRPr="00881E47">
        <w:rPr>
          <w:rFonts w:ascii="Arial" w:hAnsi="Arial" w:cs="Arial"/>
        </w:rPr>
        <w:t xml:space="preserve">instead concentrating on combining just-in-time manufacturing, delivery, and sales. In addition to outsourcing their production, they hire low-wage East Asian subcontractors. Companies </w:t>
      </w:r>
      <w:r w:rsidR="00E3121F" w:rsidRPr="00881E47">
        <w:rPr>
          <w:rFonts w:ascii="Arial" w:hAnsi="Arial" w:cs="Arial"/>
        </w:rPr>
        <w:t xml:space="preserve">that </w:t>
      </w:r>
      <w:r w:rsidR="003B7334" w:rsidRPr="00881E47">
        <w:rPr>
          <w:rFonts w:ascii="Arial" w:hAnsi="Arial" w:cs="Arial"/>
        </w:rPr>
        <w:t>use networks of subcontractors that can purchase, dye, embroider</w:t>
      </w:r>
      <w:r w:rsidR="00BF542A" w:rsidRPr="00881E47">
        <w:rPr>
          <w:rFonts w:ascii="Arial" w:hAnsi="Arial" w:cs="Arial"/>
        </w:rPr>
        <w:t>y</w:t>
      </w:r>
      <w:r w:rsidR="003B7334" w:rsidRPr="00881E47">
        <w:rPr>
          <w:rFonts w:ascii="Arial" w:hAnsi="Arial" w:cs="Arial"/>
        </w:rPr>
        <w:t>, and stitch fabric in different countries in pursuit of low-cost labour.</w:t>
      </w:r>
      <w:r w:rsidR="007627E9" w:rsidRPr="00881E47">
        <w:rPr>
          <w:rFonts w:ascii="Arial" w:hAnsi="Arial" w:cs="Arial"/>
        </w:rPr>
        <w:t xml:space="preserve"> But the question is at what </w:t>
      </w:r>
      <w:r w:rsidR="00730E53">
        <w:rPr>
          <w:rFonts w:ascii="Arial" w:hAnsi="Arial" w:cs="Arial"/>
        </w:rPr>
        <w:t>price</w:t>
      </w:r>
      <w:r w:rsidR="007627E9" w:rsidRPr="00881E47">
        <w:rPr>
          <w:rFonts w:ascii="Arial" w:hAnsi="Arial" w:cs="Arial"/>
        </w:rPr>
        <w:t>?</w:t>
      </w:r>
    </w:p>
    <w:p w14:paraId="6B169D90" w14:textId="321C2BB7" w:rsidR="00881E47" w:rsidRDefault="000D35D1" w:rsidP="000D35D1">
      <w:pPr>
        <w:pStyle w:val="Heading2"/>
      </w:pPr>
      <w:bookmarkStart w:id="3" w:name="_Toc70333488"/>
      <w:r>
        <w:t xml:space="preserve">3. </w:t>
      </w:r>
      <w:r w:rsidR="00881E47" w:rsidRPr="000D35D1">
        <w:t>ZARA environmental character</w:t>
      </w:r>
      <w:bookmarkEnd w:id="3"/>
    </w:p>
    <w:p w14:paraId="7DC5CC37" w14:textId="77777777" w:rsidR="000D35D1" w:rsidRPr="000D35D1" w:rsidRDefault="000D35D1" w:rsidP="000D35D1"/>
    <w:p w14:paraId="3E582FFD" w14:textId="68DC0259" w:rsidR="00565C88" w:rsidRPr="00881E47" w:rsidRDefault="00633E0B" w:rsidP="00881E47">
      <w:pPr>
        <w:jc w:val="both"/>
        <w:rPr>
          <w:rFonts w:ascii="Arial" w:hAnsi="Arial" w:cs="Arial"/>
        </w:rPr>
      </w:pPr>
      <w:r w:rsidRPr="00633E0B">
        <w:rPr>
          <w:rFonts w:ascii="Arial" w:hAnsi="Arial" w:cs="Arial"/>
        </w:rPr>
        <w:t>ZARA is a brand that relies on mass trend-driven consumption; according to the split, the company launches five hundred to twenty thousand new designs every year.</w:t>
      </w:r>
      <w:r>
        <w:rPr>
          <w:rFonts w:ascii="Arial" w:hAnsi="Arial" w:cs="Arial"/>
        </w:rPr>
        <w:t xml:space="preserve"> </w:t>
      </w:r>
      <w:r w:rsidR="008F5AC5" w:rsidRPr="00881E47">
        <w:rPr>
          <w:rFonts w:ascii="Arial" w:hAnsi="Arial" w:cs="Arial"/>
        </w:rPr>
        <w:t>The average time it takes for most retailers to bring products to market is about 40 weeks</w:t>
      </w:r>
      <w:r w:rsidR="0004699F" w:rsidRPr="00881E47">
        <w:rPr>
          <w:rFonts w:ascii="Arial" w:hAnsi="Arial" w:cs="Arial"/>
        </w:rPr>
        <w:t xml:space="preserve"> </w:t>
      </w:r>
      <w:r w:rsidR="0004699F" w:rsidRPr="00881E47">
        <w:rPr>
          <w:rFonts w:ascii="Arial" w:hAnsi="Arial" w:cs="Arial"/>
          <w:shd w:val="clear" w:color="auto" w:fill="FFFFFF"/>
        </w:rPr>
        <w:t>(The Slate Group LLC, 2021)</w:t>
      </w:r>
      <w:r w:rsidR="00123269" w:rsidRPr="00881E47">
        <w:rPr>
          <w:rFonts w:ascii="Arial" w:hAnsi="Arial" w:cs="Arial"/>
        </w:rPr>
        <w:t xml:space="preserve"> Appendix </w:t>
      </w:r>
      <w:r w:rsidR="009074B5">
        <w:rPr>
          <w:rFonts w:ascii="Arial" w:hAnsi="Arial" w:cs="Arial"/>
        </w:rPr>
        <w:t>2</w:t>
      </w:r>
      <w:r w:rsidR="0053776B" w:rsidRPr="00881E47">
        <w:rPr>
          <w:rFonts w:ascii="Arial" w:hAnsi="Arial" w:cs="Arial"/>
        </w:rPr>
        <w:t>.</w:t>
      </w:r>
      <w:r w:rsidR="008F5AC5" w:rsidRPr="00881E47">
        <w:rPr>
          <w:rFonts w:ascii="Arial" w:hAnsi="Arial" w:cs="Arial"/>
        </w:rPr>
        <w:t xml:space="preserve"> </w:t>
      </w:r>
      <w:r w:rsidR="00145E9A" w:rsidRPr="00881E47">
        <w:rPr>
          <w:rFonts w:ascii="Arial" w:hAnsi="Arial" w:cs="Arial"/>
        </w:rPr>
        <w:t xml:space="preserve">For </w:t>
      </w:r>
      <w:r w:rsidR="00881E47">
        <w:rPr>
          <w:rFonts w:ascii="Arial" w:hAnsi="Arial" w:cs="Arial"/>
        </w:rPr>
        <w:t>ZARA</w:t>
      </w:r>
      <w:r w:rsidR="00145E9A" w:rsidRPr="00881E47">
        <w:rPr>
          <w:rFonts w:ascii="Arial" w:hAnsi="Arial" w:cs="Arial"/>
        </w:rPr>
        <w:t>, it may be as little as expected</w:t>
      </w:r>
      <w:r w:rsidR="00730E53">
        <w:rPr>
          <w:rFonts w:ascii="Arial" w:hAnsi="Arial" w:cs="Arial"/>
        </w:rPr>
        <w:t xml:space="preserve"> b</w:t>
      </w:r>
      <w:r w:rsidR="0092232B" w:rsidRPr="00881E47">
        <w:rPr>
          <w:rFonts w:ascii="Arial" w:hAnsi="Arial" w:cs="Arial"/>
        </w:rPr>
        <w:t>ut t</w:t>
      </w:r>
      <w:r w:rsidR="00145E9A" w:rsidRPr="00881E47">
        <w:rPr>
          <w:rFonts w:ascii="Arial" w:hAnsi="Arial" w:cs="Arial"/>
        </w:rPr>
        <w:t xml:space="preserve">hey do not, however, specify how many resources </w:t>
      </w:r>
      <w:r w:rsidR="0092232B" w:rsidRPr="00881E47">
        <w:rPr>
          <w:rFonts w:ascii="Arial" w:hAnsi="Arial" w:cs="Arial"/>
        </w:rPr>
        <w:t xml:space="preserve">they </w:t>
      </w:r>
      <w:r w:rsidR="00145E9A" w:rsidRPr="00881E47">
        <w:rPr>
          <w:rFonts w:ascii="Arial" w:hAnsi="Arial" w:cs="Arial"/>
        </w:rPr>
        <w:t xml:space="preserve">use to create their product. As a result, assessing how successful their sustainability goals can be difficult. If not, </w:t>
      </w:r>
      <w:r w:rsidR="00881E47">
        <w:rPr>
          <w:rFonts w:ascii="Arial" w:hAnsi="Arial" w:cs="Arial"/>
        </w:rPr>
        <w:t>ZARA</w:t>
      </w:r>
      <w:r w:rsidR="00145E9A" w:rsidRPr="00881E47">
        <w:rPr>
          <w:rFonts w:ascii="Arial" w:hAnsi="Arial" w:cs="Arial"/>
        </w:rPr>
        <w:t>'s environmental policy's lack of transparency is the most significant weakness.</w:t>
      </w:r>
      <w:r w:rsidR="00BF542A" w:rsidRPr="00881E47">
        <w:rPr>
          <w:rFonts w:ascii="Arial" w:hAnsi="Arial" w:cs="Arial"/>
        </w:rPr>
        <w:t xml:space="preserve"> </w:t>
      </w:r>
      <w:r w:rsidR="0053776B" w:rsidRPr="00881E47">
        <w:rPr>
          <w:rFonts w:ascii="Arial" w:hAnsi="Arial" w:cs="Arial"/>
        </w:rPr>
        <w:t xml:space="preserve">According to </w:t>
      </w:r>
      <w:r w:rsidR="004533C9" w:rsidRPr="00881E47">
        <w:rPr>
          <w:rFonts w:ascii="Arial" w:hAnsi="Arial" w:cs="Arial"/>
          <w:shd w:val="clear" w:color="auto" w:fill="FFFFFF"/>
        </w:rPr>
        <w:t>Dana Thomas</w:t>
      </w:r>
      <w:r w:rsidR="0035007F" w:rsidRPr="00881E47">
        <w:rPr>
          <w:rFonts w:ascii="Arial" w:hAnsi="Arial" w:cs="Arial"/>
          <w:shd w:val="clear" w:color="auto" w:fill="FFFFFF"/>
        </w:rPr>
        <w:t>, famous journalist,</w:t>
      </w:r>
      <w:r w:rsidR="004533C9" w:rsidRPr="00881E47">
        <w:rPr>
          <w:rFonts w:ascii="Arial" w:hAnsi="Arial" w:cs="Arial"/>
          <w:shd w:val="clear" w:color="auto" w:fill="FFFFFF"/>
        </w:rPr>
        <w:t xml:space="preserve"> </w:t>
      </w:r>
      <w:r w:rsidR="00881E47">
        <w:rPr>
          <w:rFonts w:ascii="Arial" w:hAnsi="Arial" w:cs="Arial"/>
          <w:shd w:val="clear" w:color="auto" w:fill="FFFFFF"/>
        </w:rPr>
        <w:t>ZARA</w:t>
      </w:r>
      <w:r w:rsidR="004533C9" w:rsidRPr="00881E47">
        <w:rPr>
          <w:rFonts w:ascii="Arial" w:hAnsi="Arial" w:cs="Arial"/>
          <w:shd w:val="clear" w:color="auto" w:fill="FFFFFF"/>
        </w:rPr>
        <w:t xml:space="preserve"> alone produces </w:t>
      </w:r>
      <w:r w:rsidR="00EF26BF">
        <w:rPr>
          <w:rFonts w:ascii="Arial" w:hAnsi="Arial" w:cs="Arial"/>
          <w:shd w:val="clear" w:color="auto" w:fill="FFFFFF"/>
        </w:rPr>
        <w:t>eight hundred</w:t>
      </w:r>
      <w:r w:rsidR="004533C9" w:rsidRPr="00881E47">
        <w:rPr>
          <w:rFonts w:ascii="Arial" w:hAnsi="Arial" w:cs="Arial"/>
          <w:shd w:val="clear" w:color="auto" w:fill="FFFFFF"/>
        </w:rPr>
        <w:t xml:space="preserve"> million garments a year for its </w:t>
      </w:r>
      <w:r w:rsidR="00EF26BF">
        <w:rPr>
          <w:rFonts w:ascii="Arial" w:hAnsi="Arial" w:cs="Arial"/>
          <w:shd w:val="clear" w:color="auto" w:fill="FFFFFF"/>
        </w:rPr>
        <w:t>six thousand</w:t>
      </w:r>
      <w:r w:rsidR="004533C9" w:rsidRPr="00881E47">
        <w:rPr>
          <w:rFonts w:ascii="Arial" w:hAnsi="Arial" w:cs="Arial"/>
          <w:shd w:val="clear" w:color="auto" w:fill="FFFFFF"/>
        </w:rPr>
        <w:t xml:space="preserve"> stores around the world, mostly at wages below the poverty line. Wastewater effluent from factories has turned after all rivers in China, India, and Bangladesh into biologically dead spots brimming with cancer-causing compounds.</w:t>
      </w:r>
    </w:p>
    <w:p w14:paraId="2EDCC7E9" w14:textId="77777777" w:rsidR="000B03BE" w:rsidRDefault="00B37158" w:rsidP="000B03BE">
      <w:pPr>
        <w:jc w:val="both"/>
        <w:rPr>
          <w:rFonts w:ascii="Arial" w:hAnsi="Arial" w:cs="Arial"/>
        </w:rPr>
      </w:pPr>
      <w:r w:rsidRPr="00881E47">
        <w:rPr>
          <w:rFonts w:ascii="Arial" w:hAnsi="Arial" w:cs="Arial"/>
        </w:rPr>
        <w:lastRenderedPageBreak/>
        <w:t xml:space="preserve">Almost all of the real details on </w:t>
      </w:r>
      <w:r w:rsidR="00881E47">
        <w:rPr>
          <w:rFonts w:ascii="Arial" w:hAnsi="Arial" w:cs="Arial"/>
        </w:rPr>
        <w:t>ZARA</w:t>
      </w:r>
      <w:r w:rsidRPr="00881E47">
        <w:rPr>
          <w:rFonts w:ascii="Arial" w:hAnsi="Arial" w:cs="Arial"/>
        </w:rPr>
        <w:t xml:space="preserve">'s website </w:t>
      </w:r>
      <w:r w:rsidR="00BF542A" w:rsidRPr="00881E47">
        <w:rPr>
          <w:rFonts w:ascii="Arial" w:hAnsi="Arial" w:cs="Arial"/>
        </w:rPr>
        <w:t>are</w:t>
      </w:r>
      <w:r w:rsidRPr="00881E47">
        <w:rPr>
          <w:rFonts w:ascii="Arial" w:hAnsi="Arial" w:cs="Arial"/>
        </w:rPr>
        <w:t xml:space="preserve"> linked to Inditex, the company's parent company. </w:t>
      </w:r>
      <w:bookmarkStart w:id="4" w:name="_Toc70333489"/>
      <w:r w:rsidR="000B03BE" w:rsidRPr="000B03BE">
        <w:rPr>
          <w:rFonts w:ascii="Arial" w:hAnsi="Arial" w:cs="Arial"/>
        </w:rPr>
        <w:t>While it isn't the most important factor, finding ZARA-specific information on the Inditex website can be difficult. The organisation lacks a complete factory list, and its audit results are not made public.</w:t>
      </w:r>
    </w:p>
    <w:p w14:paraId="4D416FCA" w14:textId="065CBD74" w:rsidR="00881E47" w:rsidRDefault="000D35D1" w:rsidP="000B03BE">
      <w:pPr>
        <w:pStyle w:val="Heading2"/>
      </w:pPr>
      <w:r>
        <w:t xml:space="preserve">4. </w:t>
      </w:r>
      <w:r w:rsidR="00881E47" w:rsidRPr="000D35D1">
        <w:t>ZARA environmental sustainability</w:t>
      </w:r>
      <w:bookmarkEnd w:id="4"/>
    </w:p>
    <w:p w14:paraId="7BB199FD" w14:textId="77777777" w:rsidR="000D35D1" w:rsidRPr="000D35D1" w:rsidRDefault="000D35D1" w:rsidP="000D35D1"/>
    <w:p w14:paraId="264E0E39" w14:textId="54D642C6" w:rsidR="00145E9A" w:rsidRPr="00881E47" w:rsidRDefault="00881E47" w:rsidP="00881E47">
      <w:pPr>
        <w:jc w:val="both"/>
        <w:rPr>
          <w:rFonts w:ascii="Arial" w:hAnsi="Arial" w:cs="Arial"/>
        </w:rPr>
      </w:pPr>
      <w:r>
        <w:rPr>
          <w:rFonts w:ascii="Arial" w:hAnsi="Arial" w:cs="Arial"/>
        </w:rPr>
        <w:t>ZARA</w:t>
      </w:r>
      <w:r w:rsidR="0099637D" w:rsidRPr="00881E47">
        <w:rPr>
          <w:rFonts w:ascii="Arial" w:hAnsi="Arial" w:cs="Arial"/>
        </w:rPr>
        <w:t xml:space="preserve"> announced a sustainability strategy for the first time </w:t>
      </w:r>
      <w:r w:rsidR="00BF542A" w:rsidRPr="00881E47">
        <w:rPr>
          <w:rFonts w:ascii="Arial" w:hAnsi="Arial" w:cs="Arial"/>
        </w:rPr>
        <w:t>in</w:t>
      </w:r>
      <w:r w:rsidR="0099637D" w:rsidRPr="00881E47">
        <w:rPr>
          <w:rFonts w:ascii="Arial" w:hAnsi="Arial" w:cs="Arial"/>
        </w:rPr>
        <w:t xml:space="preserve"> </w:t>
      </w:r>
      <w:r w:rsidR="005C2CC4" w:rsidRPr="00881E47">
        <w:rPr>
          <w:rFonts w:ascii="Arial" w:hAnsi="Arial" w:cs="Arial"/>
        </w:rPr>
        <w:t>the middle of 2019</w:t>
      </w:r>
      <w:r w:rsidR="0099637D" w:rsidRPr="00881E47">
        <w:rPr>
          <w:rFonts w:ascii="Arial" w:hAnsi="Arial" w:cs="Arial"/>
        </w:rPr>
        <w:t>.</w:t>
      </w:r>
      <w:r w:rsidR="00393428" w:rsidRPr="00881E47">
        <w:rPr>
          <w:rFonts w:ascii="Arial" w:hAnsi="Arial" w:cs="Arial"/>
        </w:rPr>
        <w:t xml:space="preserve"> Appendix </w:t>
      </w:r>
      <w:r w:rsidR="009074B5">
        <w:rPr>
          <w:rFonts w:ascii="Arial" w:hAnsi="Arial" w:cs="Arial"/>
        </w:rPr>
        <w:t>3.</w:t>
      </w:r>
      <w:r w:rsidR="003B7334" w:rsidRPr="00881E47">
        <w:rPr>
          <w:rFonts w:ascii="Arial" w:hAnsi="Arial" w:cs="Arial"/>
        </w:rPr>
        <w:t xml:space="preserve"> </w:t>
      </w:r>
      <w:r>
        <w:rPr>
          <w:rFonts w:ascii="Arial" w:hAnsi="Arial" w:cs="Arial"/>
        </w:rPr>
        <w:t>ZARA</w:t>
      </w:r>
      <w:r w:rsidR="003B7334" w:rsidRPr="00881E47">
        <w:rPr>
          <w:rFonts w:ascii="Arial" w:hAnsi="Arial" w:cs="Arial"/>
        </w:rPr>
        <w:t xml:space="preserve"> has recently launched the JOIN LIFE campaign in an attempt to improve its sustainability image.</w:t>
      </w:r>
      <w:r w:rsidR="003F7E8D" w:rsidRPr="00881E47">
        <w:rPr>
          <w:rFonts w:ascii="Arial" w:hAnsi="Arial" w:cs="Arial"/>
        </w:rPr>
        <w:t xml:space="preserve"> </w:t>
      </w:r>
      <w:r w:rsidR="000B03BE" w:rsidRPr="000B03BE">
        <w:rPr>
          <w:rFonts w:ascii="Arial" w:hAnsi="Arial" w:cs="Arial"/>
        </w:rPr>
        <w:t xml:space="preserve">According to ZARA's corporate parent Inditex's plan, the eco-conscious line will account for twenty percent of the company's goods by the end of the year. </w:t>
      </w:r>
      <w:r w:rsidR="005C2CC4" w:rsidRPr="00881E47">
        <w:rPr>
          <w:rFonts w:ascii="Arial" w:hAnsi="Arial" w:cs="Arial"/>
          <w:shd w:val="clear" w:color="auto" w:fill="FFFFFF"/>
        </w:rPr>
        <w:t>(The Slate Group LLC, 2021)</w:t>
      </w:r>
      <w:r w:rsidR="003F7E8D" w:rsidRPr="00881E47">
        <w:rPr>
          <w:rFonts w:ascii="Arial" w:hAnsi="Arial" w:cs="Arial"/>
        </w:rPr>
        <w:t>.</w:t>
      </w:r>
      <w:r w:rsidR="003B7334" w:rsidRPr="00881E47">
        <w:rPr>
          <w:rFonts w:ascii="Arial" w:hAnsi="Arial" w:cs="Arial"/>
        </w:rPr>
        <w:t xml:space="preserve"> Social responsibility commitments, ethical priorities, and, of course, a product line are </w:t>
      </w:r>
      <w:r w:rsidR="00BF542A" w:rsidRPr="00881E47">
        <w:rPr>
          <w:rFonts w:ascii="Arial" w:hAnsi="Arial" w:cs="Arial"/>
        </w:rPr>
        <w:t>entirely</w:t>
      </w:r>
      <w:r w:rsidR="003B7334" w:rsidRPr="00881E47">
        <w:rPr>
          <w:rFonts w:ascii="Arial" w:hAnsi="Arial" w:cs="Arial"/>
        </w:rPr>
        <w:t xml:space="preserve"> part of this </w:t>
      </w:r>
      <w:r w:rsidR="00D61F7D" w:rsidRPr="00881E47">
        <w:rPr>
          <w:rFonts w:ascii="Arial" w:hAnsi="Arial" w:cs="Arial"/>
        </w:rPr>
        <w:t>initiation</w:t>
      </w:r>
      <w:r w:rsidR="009D4E9D" w:rsidRPr="00881E47">
        <w:rPr>
          <w:rFonts w:ascii="Arial" w:hAnsi="Arial" w:cs="Arial"/>
        </w:rPr>
        <w:t xml:space="preserve"> (Eco-Stylist, 2021)</w:t>
      </w:r>
      <w:r w:rsidR="003B7334" w:rsidRPr="00881E47">
        <w:rPr>
          <w:rFonts w:ascii="Arial" w:hAnsi="Arial" w:cs="Arial"/>
        </w:rPr>
        <w:t xml:space="preserve">. </w:t>
      </w:r>
      <w:r w:rsidR="00D61F7D" w:rsidRPr="00881E47">
        <w:rPr>
          <w:rFonts w:ascii="Arial" w:hAnsi="Arial" w:cs="Arial"/>
        </w:rPr>
        <w:t>Yet</w:t>
      </w:r>
      <w:r w:rsidR="00145E9A" w:rsidRPr="00881E47">
        <w:rPr>
          <w:rFonts w:ascii="Arial" w:hAnsi="Arial" w:cs="Arial"/>
        </w:rPr>
        <w:t xml:space="preserve">, there is a concern. Is this recent initiative, on the other hand, sufficient to establish </w:t>
      </w:r>
      <w:r>
        <w:rPr>
          <w:rFonts w:ascii="Arial" w:hAnsi="Arial" w:cs="Arial"/>
        </w:rPr>
        <w:t>ZARA</w:t>
      </w:r>
      <w:r w:rsidR="00145E9A" w:rsidRPr="00881E47">
        <w:rPr>
          <w:rFonts w:ascii="Arial" w:hAnsi="Arial" w:cs="Arial"/>
        </w:rPr>
        <w:t xml:space="preserve"> as a long-term brand?</w:t>
      </w:r>
    </w:p>
    <w:p w14:paraId="106793B6" w14:textId="655C7053" w:rsidR="00B37158" w:rsidRPr="00881E47" w:rsidRDefault="003F7E8D" w:rsidP="00730E53">
      <w:pPr>
        <w:jc w:val="center"/>
        <w:rPr>
          <w:rFonts w:ascii="Arial" w:hAnsi="Arial" w:cs="Arial"/>
        </w:rPr>
      </w:pPr>
      <w:r w:rsidRPr="00881E47">
        <w:rPr>
          <w:rFonts w:ascii="Arial" w:hAnsi="Arial" w:cs="Arial"/>
          <w:noProof/>
        </w:rPr>
        <w:drawing>
          <wp:inline distT="0" distB="0" distL="0" distR="0" wp14:anchorId="0E548A2E" wp14:editId="5C45B517">
            <wp:extent cx="2506980" cy="1887918"/>
            <wp:effectExtent l="0" t="0" r="762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516103" cy="1894788"/>
                    </a:xfrm>
                    <a:prstGeom prst="rect">
                      <a:avLst/>
                    </a:prstGeom>
                    <a:noFill/>
                    <a:ln>
                      <a:noFill/>
                    </a:ln>
                  </pic:spPr>
                </pic:pic>
              </a:graphicData>
            </a:graphic>
          </wp:inline>
        </w:drawing>
      </w:r>
    </w:p>
    <w:p w14:paraId="6D8DC548" w14:textId="6D249717" w:rsidR="0099637D" w:rsidRDefault="0099637D" w:rsidP="00881E47">
      <w:pPr>
        <w:jc w:val="both"/>
        <w:rPr>
          <w:rFonts w:ascii="Arial" w:hAnsi="Arial" w:cs="Arial"/>
        </w:rPr>
      </w:pPr>
      <w:r w:rsidRPr="00881E47">
        <w:rPr>
          <w:rFonts w:ascii="Arial" w:hAnsi="Arial" w:cs="Arial"/>
        </w:rPr>
        <w:t xml:space="preserve">By 2020, the company </w:t>
      </w:r>
      <w:r w:rsidR="00D61F7D" w:rsidRPr="00881E47">
        <w:rPr>
          <w:rFonts w:ascii="Arial" w:hAnsi="Arial" w:cs="Arial"/>
        </w:rPr>
        <w:t>planned</w:t>
      </w:r>
      <w:r w:rsidRPr="00881E47">
        <w:rPr>
          <w:rFonts w:ascii="Arial" w:hAnsi="Arial" w:cs="Arial"/>
        </w:rPr>
        <w:t xml:space="preserve"> to remove toxic substances from its supply chain, as well as donate bins in all of its stores and stop using fabrics from rare or old forests. </w:t>
      </w:r>
      <w:r w:rsidR="009074B5" w:rsidRPr="00881E47">
        <w:rPr>
          <w:rFonts w:ascii="Arial" w:hAnsi="Arial" w:cs="Arial"/>
        </w:rPr>
        <w:t xml:space="preserve">Appendix </w:t>
      </w:r>
      <w:r w:rsidR="009074B5">
        <w:rPr>
          <w:rFonts w:ascii="Arial" w:hAnsi="Arial" w:cs="Arial"/>
        </w:rPr>
        <w:t xml:space="preserve">4. </w:t>
      </w:r>
      <w:r w:rsidRPr="00881E47">
        <w:rPr>
          <w:rFonts w:ascii="Arial" w:hAnsi="Arial" w:cs="Arial"/>
        </w:rPr>
        <w:t xml:space="preserve">The strategy also includes deadlines for removing single-use plastic from packaging and ensuring that </w:t>
      </w:r>
      <w:r w:rsidR="00145E9A" w:rsidRPr="00881E47">
        <w:rPr>
          <w:rFonts w:ascii="Arial" w:hAnsi="Arial" w:cs="Arial"/>
        </w:rPr>
        <w:t>used p</w:t>
      </w:r>
      <w:r w:rsidR="001A47DA" w:rsidRPr="00881E47">
        <w:rPr>
          <w:rFonts w:ascii="Arial" w:hAnsi="Arial" w:cs="Arial"/>
        </w:rPr>
        <w:t xml:space="preserve">rimary material </w:t>
      </w:r>
      <w:r w:rsidRPr="00881E47">
        <w:rPr>
          <w:rFonts w:ascii="Arial" w:hAnsi="Arial" w:cs="Arial"/>
        </w:rPr>
        <w:t>are sourced sustainably</w:t>
      </w:r>
      <w:r w:rsidR="0004699F" w:rsidRPr="00881E47">
        <w:rPr>
          <w:rFonts w:ascii="Arial" w:hAnsi="Arial" w:cs="Arial"/>
        </w:rPr>
        <w:t xml:space="preserve"> </w:t>
      </w:r>
      <w:r w:rsidR="0004699F" w:rsidRPr="00881E47">
        <w:rPr>
          <w:rFonts w:ascii="Arial" w:hAnsi="Arial" w:cs="Arial"/>
          <w:shd w:val="clear" w:color="auto" w:fill="FFFFFF"/>
        </w:rPr>
        <w:t>(The Slate Group LLC, 2021)</w:t>
      </w:r>
      <w:r w:rsidRPr="00881E47">
        <w:rPr>
          <w:rFonts w:ascii="Arial" w:hAnsi="Arial" w:cs="Arial"/>
        </w:rPr>
        <w:t>.</w:t>
      </w:r>
      <w:r w:rsidR="003F7E8D" w:rsidRPr="00881E47">
        <w:rPr>
          <w:rFonts w:ascii="Arial" w:hAnsi="Arial" w:cs="Arial"/>
        </w:rPr>
        <w:t xml:space="preserve"> They are dedicated to reducing their supply chain's impact and guaranteeing zero waste of products that do not meet their standards</w:t>
      </w:r>
      <w:r w:rsidR="00145E9A" w:rsidRPr="00881E47">
        <w:rPr>
          <w:rFonts w:ascii="Arial" w:hAnsi="Arial" w:cs="Arial"/>
        </w:rPr>
        <w:t xml:space="preserve"> and</w:t>
      </w:r>
      <w:r w:rsidR="003F7E8D" w:rsidRPr="00881E47">
        <w:rPr>
          <w:rFonts w:ascii="Arial" w:hAnsi="Arial" w:cs="Arial"/>
        </w:rPr>
        <w:t xml:space="preserve"> exceed current international legislation</w:t>
      </w:r>
      <w:r w:rsidR="00AE52D3" w:rsidRPr="00881E47">
        <w:rPr>
          <w:rFonts w:ascii="Arial" w:hAnsi="Arial" w:cs="Arial"/>
        </w:rPr>
        <w:t xml:space="preserve"> (</w:t>
      </w:r>
      <w:r w:rsidR="00881E47">
        <w:rPr>
          <w:rFonts w:ascii="Arial" w:hAnsi="Arial" w:cs="Arial"/>
        </w:rPr>
        <w:t>ZARA</w:t>
      </w:r>
      <w:r w:rsidR="00AE52D3" w:rsidRPr="00881E47">
        <w:rPr>
          <w:rFonts w:ascii="Arial" w:hAnsi="Arial" w:cs="Arial"/>
        </w:rPr>
        <w:t>, 2021)</w:t>
      </w:r>
      <w:r w:rsidR="003F7E8D" w:rsidRPr="00881E47">
        <w:rPr>
          <w:rFonts w:ascii="Arial" w:hAnsi="Arial" w:cs="Arial"/>
        </w:rPr>
        <w:t>.</w:t>
      </w:r>
      <w:r w:rsidR="00B37158" w:rsidRPr="00881E47">
        <w:rPr>
          <w:rFonts w:ascii="Arial" w:hAnsi="Arial" w:cs="Arial"/>
        </w:rPr>
        <w:t xml:space="preserve"> </w:t>
      </w:r>
      <w:r w:rsidR="00145E9A" w:rsidRPr="00881E47">
        <w:rPr>
          <w:rFonts w:ascii="Arial" w:hAnsi="Arial" w:cs="Arial"/>
        </w:rPr>
        <w:t>T</w:t>
      </w:r>
      <w:r w:rsidR="00B37158" w:rsidRPr="00881E47">
        <w:rPr>
          <w:rFonts w:ascii="Arial" w:hAnsi="Arial" w:cs="Arial"/>
        </w:rPr>
        <w:t>o do so, they are collaborating with their suppliers, universities, and other brand names through the zero discharge of hazardous chemicals (</w:t>
      </w:r>
      <w:r w:rsidR="00D61F7D" w:rsidRPr="00881E47">
        <w:rPr>
          <w:rFonts w:ascii="Arial" w:hAnsi="Arial" w:cs="Arial"/>
        </w:rPr>
        <w:t>ZDHC</w:t>
      </w:r>
      <w:r w:rsidR="00B37158" w:rsidRPr="00881E47">
        <w:rPr>
          <w:rFonts w:ascii="Arial" w:hAnsi="Arial" w:cs="Arial"/>
        </w:rPr>
        <w:t>) initiative in the constant search for new processes that help them manage the water they use in a responsible manner</w:t>
      </w:r>
      <w:r w:rsidR="00AE52D3" w:rsidRPr="00881E47">
        <w:rPr>
          <w:rFonts w:ascii="Arial" w:hAnsi="Arial" w:cs="Arial"/>
        </w:rPr>
        <w:t xml:space="preserve"> (</w:t>
      </w:r>
      <w:r w:rsidR="00881E47">
        <w:rPr>
          <w:rFonts w:ascii="Arial" w:hAnsi="Arial" w:cs="Arial"/>
        </w:rPr>
        <w:t>ZARA</w:t>
      </w:r>
      <w:r w:rsidR="00AE52D3" w:rsidRPr="00881E47">
        <w:rPr>
          <w:rFonts w:ascii="Arial" w:hAnsi="Arial" w:cs="Arial"/>
        </w:rPr>
        <w:t>, 2021)</w:t>
      </w:r>
      <w:r w:rsidR="00B37158" w:rsidRPr="00881E47">
        <w:rPr>
          <w:rFonts w:ascii="Arial" w:hAnsi="Arial" w:cs="Arial"/>
        </w:rPr>
        <w:t xml:space="preserve">. </w:t>
      </w:r>
      <w:r w:rsidR="00145E9A" w:rsidRPr="00881E47">
        <w:rPr>
          <w:rFonts w:ascii="Arial" w:hAnsi="Arial" w:cs="Arial"/>
        </w:rPr>
        <w:t>Appendix</w:t>
      </w:r>
      <w:r w:rsidR="00B37158" w:rsidRPr="00881E47">
        <w:rPr>
          <w:rFonts w:ascii="Arial" w:hAnsi="Arial" w:cs="Arial"/>
        </w:rPr>
        <w:t xml:space="preserve"> </w:t>
      </w:r>
      <w:r w:rsidR="009074B5">
        <w:rPr>
          <w:rFonts w:ascii="Arial" w:hAnsi="Arial" w:cs="Arial"/>
        </w:rPr>
        <w:t>5.</w:t>
      </w:r>
    </w:p>
    <w:p w14:paraId="2FC54C83" w14:textId="1A90C621" w:rsidR="00730E53" w:rsidRDefault="000D35D1" w:rsidP="000D35D1">
      <w:pPr>
        <w:pStyle w:val="Heading2"/>
      </w:pPr>
      <w:bookmarkStart w:id="5" w:name="_Toc70333490"/>
      <w:r>
        <w:t xml:space="preserve">5. </w:t>
      </w:r>
      <w:r w:rsidR="00730E53">
        <w:t>ZARA contribution</w:t>
      </w:r>
      <w:bookmarkEnd w:id="5"/>
    </w:p>
    <w:p w14:paraId="3F0D98EF" w14:textId="77777777" w:rsidR="000D35D1" w:rsidRPr="000D35D1" w:rsidRDefault="000D35D1" w:rsidP="000D35D1"/>
    <w:p w14:paraId="1F03A1FA" w14:textId="3F1D970C" w:rsidR="0099637D" w:rsidRPr="00881E47" w:rsidRDefault="00B37158" w:rsidP="00881E47">
      <w:pPr>
        <w:jc w:val="both"/>
        <w:rPr>
          <w:rFonts w:ascii="Arial" w:hAnsi="Arial" w:cs="Arial"/>
        </w:rPr>
      </w:pPr>
      <w:r w:rsidRPr="00881E47">
        <w:rPr>
          <w:rFonts w:ascii="Arial" w:hAnsi="Arial" w:cs="Arial"/>
        </w:rPr>
        <w:t>With the J</w:t>
      </w:r>
      <w:r w:rsidR="00881E47">
        <w:rPr>
          <w:rFonts w:ascii="Arial" w:hAnsi="Arial" w:cs="Arial"/>
        </w:rPr>
        <w:t>OIN</w:t>
      </w:r>
      <w:r w:rsidRPr="00881E47">
        <w:rPr>
          <w:rFonts w:ascii="Arial" w:hAnsi="Arial" w:cs="Arial"/>
        </w:rPr>
        <w:t xml:space="preserve"> L</w:t>
      </w:r>
      <w:r w:rsidR="00881E47">
        <w:rPr>
          <w:rFonts w:ascii="Arial" w:hAnsi="Arial" w:cs="Arial"/>
        </w:rPr>
        <w:t>IFE</w:t>
      </w:r>
      <w:r w:rsidRPr="00881E47">
        <w:rPr>
          <w:rFonts w:ascii="Arial" w:hAnsi="Arial" w:cs="Arial"/>
        </w:rPr>
        <w:t>, an environmental labelling standard characterised by finding excellent environmental qualities, they take a step forward in the manufacturing of healthy and sustainable apparel. In at least one manufacturing phase, the J</w:t>
      </w:r>
      <w:r w:rsidR="00730E53">
        <w:rPr>
          <w:rFonts w:ascii="Arial" w:hAnsi="Arial" w:cs="Arial"/>
        </w:rPr>
        <w:t>OIN</w:t>
      </w:r>
      <w:r w:rsidRPr="00881E47">
        <w:rPr>
          <w:rFonts w:ascii="Arial" w:hAnsi="Arial" w:cs="Arial"/>
        </w:rPr>
        <w:t xml:space="preserve"> L</w:t>
      </w:r>
      <w:r w:rsidR="00730E53">
        <w:rPr>
          <w:rFonts w:ascii="Arial" w:hAnsi="Arial" w:cs="Arial"/>
        </w:rPr>
        <w:t>LIFE</w:t>
      </w:r>
      <w:r w:rsidRPr="00881E47">
        <w:rPr>
          <w:rFonts w:ascii="Arial" w:hAnsi="Arial" w:cs="Arial"/>
        </w:rPr>
        <w:t xml:space="preserve"> </w:t>
      </w:r>
      <w:r w:rsidR="00730E53">
        <w:rPr>
          <w:rFonts w:ascii="Arial" w:hAnsi="Arial" w:cs="Arial"/>
        </w:rPr>
        <w:t>s</w:t>
      </w:r>
      <w:r w:rsidRPr="00881E47">
        <w:rPr>
          <w:rFonts w:ascii="Arial" w:hAnsi="Arial" w:cs="Arial"/>
        </w:rPr>
        <w:t xml:space="preserve">tandard ensures that goods are made with sustainable raw materials and/or </w:t>
      </w:r>
      <w:r w:rsidR="00D61F7D" w:rsidRPr="00881E47">
        <w:rPr>
          <w:rFonts w:ascii="Arial" w:hAnsi="Arial" w:cs="Arial"/>
        </w:rPr>
        <w:t>better</w:t>
      </w:r>
      <w:r w:rsidRPr="00881E47">
        <w:rPr>
          <w:rFonts w:ascii="Arial" w:hAnsi="Arial" w:cs="Arial"/>
        </w:rPr>
        <w:t xml:space="preserve"> technology. Appendix</w:t>
      </w:r>
      <w:r w:rsidR="009074B5">
        <w:rPr>
          <w:rFonts w:ascii="Arial" w:hAnsi="Arial" w:cs="Arial"/>
        </w:rPr>
        <w:t xml:space="preserve"> 6.</w:t>
      </w:r>
      <w:r w:rsidRPr="00881E47">
        <w:rPr>
          <w:rFonts w:ascii="Arial" w:hAnsi="Arial" w:cs="Arial"/>
        </w:rPr>
        <w:t xml:space="preserve"> This standard is based on the Higg Index, a tool produced by the Sustainable Apparel Coalition Appendix </w:t>
      </w:r>
      <w:r w:rsidR="009074B5">
        <w:rPr>
          <w:rFonts w:ascii="Arial" w:hAnsi="Arial" w:cs="Arial"/>
        </w:rPr>
        <w:t>7.</w:t>
      </w:r>
      <w:r w:rsidRPr="00881E47">
        <w:rPr>
          <w:rFonts w:ascii="Arial" w:hAnsi="Arial" w:cs="Arial"/>
        </w:rPr>
        <w:t xml:space="preserve"> to assess the textile industry's environmental and social impact</w:t>
      </w:r>
      <w:r w:rsidR="00F32CB7" w:rsidRPr="00881E47">
        <w:rPr>
          <w:rFonts w:ascii="Arial" w:hAnsi="Arial" w:cs="Arial"/>
        </w:rPr>
        <w:t xml:space="preserve"> (Inditex, 2021)</w:t>
      </w:r>
      <w:r w:rsidRPr="00881E47">
        <w:rPr>
          <w:rFonts w:ascii="Arial" w:hAnsi="Arial" w:cs="Arial"/>
        </w:rPr>
        <w:t>.</w:t>
      </w:r>
      <w:r w:rsidR="002A4DFC" w:rsidRPr="00881E47">
        <w:rPr>
          <w:rFonts w:ascii="Arial" w:hAnsi="Arial" w:cs="Arial"/>
        </w:rPr>
        <w:t xml:space="preserve"> </w:t>
      </w:r>
      <w:r w:rsidR="0099637D" w:rsidRPr="00881E47">
        <w:rPr>
          <w:rFonts w:ascii="Arial" w:hAnsi="Arial" w:cs="Arial"/>
        </w:rPr>
        <w:t xml:space="preserve">Without a doubt, this strategy is a step in the right direction for a business of </w:t>
      </w:r>
      <w:r w:rsidR="00881E47">
        <w:rPr>
          <w:rFonts w:ascii="Arial" w:hAnsi="Arial" w:cs="Arial"/>
        </w:rPr>
        <w:t>ZARA</w:t>
      </w:r>
      <w:r w:rsidR="0099637D" w:rsidRPr="00881E47">
        <w:rPr>
          <w:rFonts w:ascii="Arial" w:hAnsi="Arial" w:cs="Arial"/>
        </w:rPr>
        <w:t xml:space="preserve">'s size and influence. </w:t>
      </w:r>
      <w:r w:rsidR="0063311C" w:rsidRPr="00881E47">
        <w:rPr>
          <w:rFonts w:ascii="Arial" w:hAnsi="Arial" w:cs="Arial"/>
        </w:rPr>
        <w:t>In addition,</w:t>
      </w:r>
      <w:r w:rsidR="0099637D" w:rsidRPr="00881E47">
        <w:rPr>
          <w:rFonts w:ascii="Arial" w:hAnsi="Arial" w:cs="Arial"/>
        </w:rPr>
        <w:t xml:space="preserve"> </w:t>
      </w:r>
      <w:r w:rsidR="00123269" w:rsidRPr="00881E47">
        <w:rPr>
          <w:rFonts w:ascii="Arial" w:hAnsi="Arial" w:cs="Arial"/>
        </w:rPr>
        <w:t>they</w:t>
      </w:r>
      <w:r w:rsidR="0099637D" w:rsidRPr="00881E47">
        <w:rPr>
          <w:rFonts w:ascii="Arial" w:hAnsi="Arial" w:cs="Arial"/>
        </w:rPr>
        <w:t xml:space="preserve"> </w:t>
      </w:r>
      <w:r w:rsidR="0063311C" w:rsidRPr="00881E47">
        <w:rPr>
          <w:rFonts w:ascii="Arial" w:hAnsi="Arial" w:cs="Arial"/>
        </w:rPr>
        <w:t xml:space="preserve">will try to </w:t>
      </w:r>
      <w:r w:rsidR="0099637D" w:rsidRPr="00881E47">
        <w:rPr>
          <w:rFonts w:ascii="Arial" w:hAnsi="Arial" w:cs="Arial"/>
        </w:rPr>
        <w:t xml:space="preserve">create sustainable goods that are produced in socially and environmentally responsible ways and made accessible to </w:t>
      </w:r>
      <w:r w:rsidR="00123269" w:rsidRPr="00881E47">
        <w:rPr>
          <w:rFonts w:ascii="Arial" w:hAnsi="Arial" w:cs="Arial"/>
        </w:rPr>
        <w:t>their</w:t>
      </w:r>
      <w:r w:rsidR="0099637D" w:rsidRPr="00881E47">
        <w:rPr>
          <w:rFonts w:ascii="Arial" w:hAnsi="Arial" w:cs="Arial"/>
        </w:rPr>
        <w:t xml:space="preserve"> clients by a team dedicated to professional development</w:t>
      </w:r>
      <w:r w:rsidR="00D61F7D" w:rsidRPr="00881E47">
        <w:rPr>
          <w:rFonts w:ascii="Arial" w:hAnsi="Arial" w:cs="Arial"/>
        </w:rPr>
        <w:t>,</w:t>
      </w:r>
      <w:r w:rsidR="0099637D" w:rsidRPr="00881E47">
        <w:rPr>
          <w:rFonts w:ascii="Arial" w:hAnsi="Arial" w:cs="Arial"/>
        </w:rPr>
        <w:t xml:space="preserve"> while never losing sight of its corporate social responsibility</w:t>
      </w:r>
      <w:r w:rsidR="00F32CB7" w:rsidRPr="00881E47">
        <w:rPr>
          <w:rFonts w:ascii="Arial" w:hAnsi="Arial" w:cs="Arial"/>
        </w:rPr>
        <w:t xml:space="preserve"> (Inditex, 2021)</w:t>
      </w:r>
      <w:r w:rsidR="0099637D" w:rsidRPr="00881E47">
        <w:rPr>
          <w:rFonts w:ascii="Arial" w:hAnsi="Arial" w:cs="Arial"/>
        </w:rPr>
        <w:t>.</w:t>
      </w:r>
      <w:r w:rsidR="00AD2FA2">
        <w:rPr>
          <w:rFonts w:ascii="Arial" w:hAnsi="Arial" w:cs="Arial"/>
        </w:rPr>
        <w:t xml:space="preserve"> Initiation that give them a</w:t>
      </w:r>
      <w:r w:rsidR="00AD2FA2" w:rsidRPr="00AD2FA2">
        <w:rPr>
          <w:rFonts w:ascii="Arial" w:hAnsi="Arial" w:cs="Arial"/>
        </w:rPr>
        <w:t xml:space="preserve"> significant advantage over the competition.</w:t>
      </w:r>
    </w:p>
    <w:p w14:paraId="6969C7D0" w14:textId="0456C95D" w:rsidR="0099637D" w:rsidRPr="00881E47" w:rsidRDefault="0099637D" w:rsidP="00881E47">
      <w:pPr>
        <w:jc w:val="center"/>
        <w:rPr>
          <w:rFonts w:ascii="Arial" w:hAnsi="Arial" w:cs="Arial"/>
        </w:rPr>
      </w:pPr>
      <w:r w:rsidRPr="00881E47">
        <w:rPr>
          <w:rFonts w:ascii="Arial" w:hAnsi="Arial" w:cs="Arial"/>
          <w:noProof/>
        </w:rPr>
        <w:lastRenderedPageBreak/>
        <w:drawing>
          <wp:inline distT="0" distB="0" distL="0" distR="0" wp14:anchorId="7AF4D815" wp14:editId="1E1295E4">
            <wp:extent cx="2613660" cy="196825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615283" cy="1969477"/>
                    </a:xfrm>
                    <a:prstGeom prst="rect">
                      <a:avLst/>
                    </a:prstGeom>
                    <a:noFill/>
                    <a:ln>
                      <a:noFill/>
                    </a:ln>
                  </pic:spPr>
                </pic:pic>
              </a:graphicData>
            </a:graphic>
          </wp:inline>
        </w:drawing>
      </w:r>
    </w:p>
    <w:p w14:paraId="05D05ED6" w14:textId="5BA9D824" w:rsidR="00AD2FA2" w:rsidRDefault="00AE1E87" w:rsidP="00881E47">
      <w:pPr>
        <w:jc w:val="both"/>
        <w:rPr>
          <w:rFonts w:ascii="Arial" w:hAnsi="Arial" w:cs="Arial"/>
        </w:rPr>
      </w:pPr>
      <w:r w:rsidRPr="00881E47">
        <w:rPr>
          <w:rFonts w:ascii="Arial" w:hAnsi="Arial" w:cs="Arial"/>
        </w:rPr>
        <w:t>A</w:t>
      </w:r>
      <w:r w:rsidR="0099637D" w:rsidRPr="00881E47">
        <w:rPr>
          <w:rFonts w:ascii="Arial" w:hAnsi="Arial" w:cs="Arial"/>
        </w:rPr>
        <w:t xml:space="preserve">ccording to the European Union, in order to completely fulfil the corporate social responsibility, companies </w:t>
      </w:r>
      <w:r w:rsidRPr="00881E47">
        <w:rPr>
          <w:rFonts w:ascii="Arial" w:hAnsi="Arial" w:cs="Arial"/>
        </w:rPr>
        <w:t xml:space="preserve">must </w:t>
      </w:r>
      <w:r w:rsidR="00123269" w:rsidRPr="00881E47">
        <w:rPr>
          <w:rFonts w:ascii="Arial" w:hAnsi="Arial" w:cs="Arial"/>
        </w:rPr>
        <w:t>try</w:t>
      </w:r>
      <w:r w:rsidR="0099637D" w:rsidRPr="00881E47">
        <w:rPr>
          <w:rFonts w:ascii="Arial" w:hAnsi="Arial" w:cs="Arial"/>
        </w:rPr>
        <w:t xml:space="preserve"> </w:t>
      </w:r>
      <w:r w:rsidRPr="00881E47">
        <w:rPr>
          <w:rFonts w:ascii="Arial" w:hAnsi="Arial" w:cs="Arial"/>
        </w:rPr>
        <w:t>implement</w:t>
      </w:r>
      <w:r w:rsidR="0099637D" w:rsidRPr="00881E47">
        <w:rPr>
          <w:rFonts w:ascii="Arial" w:hAnsi="Arial" w:cs="Arial"/>
        </w:rPr>
        <w:t xml:space="preserve"> in place a mechanism to incorporate social, financial, legal, human rights, and customer issues into their business operations and core strategy.</w:t>
      </w:r>
      <w:r w:rsidR="002A4DFC" w:rsidRPr="00881E47">
        <w:rPr>
          <w:rFonts w:ascii="Arial" w:hAnsi="Arial" w:cs="Arial"/>
        </w:rPr>
        <w:t xml:space="preserve"> </w:t>
      </w:r>
      <w:r w:rsidR="0099637D" w:rsidRPr="00881E47">
        <w:rPr>
          <w:rFonts w:ascii="Arial" w:hAnsi="Arial" w:cs="Arial"/>
        </w:rPr>
        <w:t>According to Inditex's 20</w:t>
      </w:r>
      <w:r w:rsidR="00D61F7D" w:rsidRPr="00881E47">
        <w:rPr>
          <w:rFonts w:ascii="Arial" w:hAnsi="Arial" w:cs="Arial"/>
        </w:rPr>
        <w:t>20</w:t>
      </w:r>
      <w:r w:rsidR="0099637D" w:rsidRPr="00881E47">
        <w:rPr>
          <w:rFonts w:ascii="Arial" w:hAnsi="Arial" w:cs="Arial"/>
        </w:rPr>
        <w:t xml:space="preserve"> Annual Report, the Board of Directors accepted the Inditex Group's Policy Human Rights on </w:t>
      </w:r>
      <w:r w:rsidR="00AD2FA2">
        <w:rPr>
          <w:rFonts w:ascii="Arial" w:hAnsi="Arial" w:cs="Arial"/>
        </w:rPr>
        <w:t xml:space="preserve">12th </w:t>
      </w:r>
      <w:r w:rsidR="0099637D" w:rsidRPr="00881E47">
        <w:rPr>
          <w:rFonts w:ascii="Arial" w:hAnsi="Arial" w:cs="Arial"/>
        </w:rPr>
        <w:t xml:space="preserve">December 2016, emphasising the company's commitment to human rights. </w:t>
      </w:r>
      <w:r w:rsidR="00C32789" w:rsidRPr="00C32789">
        <w:rPr>
          <w:rFonts w:ascii="Arial" w:hAnsi="Arial" w:cs="Arial"/>
        </w:rPr>
        <w:t>The report outlines objectives such as resisting forced labour, denying child labour, promoting diversity, protecting workplace health and safety, and preserving freedom of association and collective bargaining.</w:t>
      </w:r>
      <w:r w:rsidR="00C32789">
        <w:rPr>
          <w:rFonts w:ascii="Arial" w:hAnsi="Arial" w:cs="Arial"/>
        </w:rPr>
        <w:t xml:space="preserve"> </w:t>
      </w:r>
      <w:r w:rsidR="00FD1A3E" w:rsidRPr="00881E47">
        <w:rPr>
          <w:rFonts w:ascii="Arial" w:hAnsi="Arial" w:cs="Arial"/>
        </w:rPr>
        <w:t xml:space="preserve">Appendix </w:t>
      </w:r>
      <w:r w:rsidR="009074B5">
        <w:rPr>
          <w:rFonts w:ascii="Arial" w:hAnsi="Arial" w:cs="Arial"/>
        </w:rPr>
        <w:t>8</w:t>
      </w:r>
      <w:r w:rsidR="00D61F7D" w:rsidRPr="00881E47">
        <w:rPr>
          <w:rFonts w:ascii="Arial" w:hAnsi="Arial" w:cs="Arial"/>
        </w:rPr>
        <w:t xml:space="preserve">. </w:t>
      </w:r>
      <w:r w:rsidR="00C32789" w:rsidRPr="00C32789">
        <w:rPr>
          <w:rFonts w:ascii="Arial" w:hAnsi="Arial" w:cs="Arial"/>
        </w:rPr>
        <w:t>However, in order to earn points in this segment, ZARA must generate more than half of their content sustainably and in ways that respect producers' human rights.</w:t>
      </w:r>
      <w:r w:rsidR="00C32789">
        <w:rPr>
          <w:rFonts w:ascii="Arial" w:hAnsi="Arial" w:cs="Arial"/>
        </w:rPr>
        <w:t xml:space="preserve"> </w:t>
      </w:r>
      <w:r w:rsidR="00674087" w:rsidRPr="00881E47">
        <w:rPr>
          <w:rFonts w:ascii="Arial" w:hAnsi="Arial" w:cs="Arial"/>
        </w:rPr>
        <w:t>(Eco-Stylist, 2021)</w:t>
      </w:r>
      <w:r w:rsidR="00FD1A3E" w:rsidRPr="00881E47">
        <w:rPr>
          <w:rFonts w:ascii="Arial" w:hAnsi="Arial" w:cs="Arial"/>
          <w:shd w:val="clear" w:color="auto" w:fill="FFFFFF"/>
        </w:rPr>
        <w:t>. The company simply isn’t there.</w:t>
      </w:r>
      <w:r w:rsidR="0099637D" w:rsidRPr="00881E47">
        <w:rPr>
          <w:rFonts w:ascii="Arial" w:hAnsi="Arial" w:cs="Arial"/>
        </w:rPr>
        <w:t xml:space="preserve"> It's a moot point if Inditex continues to abuse its employees, as it has done since the company's inception</w:t>
      </w:r>
      <w:r w:rsidR="002A4DFC" w:rsidRPr="00881E47">
        <w:rPr>
          <w:rFonts w:ascii="Arial" w:hAnsi="Arial" w:cs="Arial"/>
        </w:rPr>
        <w:t>.</w:t>
      </w:r>
    </w:p>
    <w:p w14:paraId="7D83500F" w14:textId="65B4EA24" w:rsidR="003B123F" w:rsidRDefault="000D35D1" w:rsidP="000D35D1">
      <w:pPr>
        <w:pStyle w:val="Heading2"/>
      </w:pPr>
      <w:bookmarkStart w:id="6" w:name="_Toc70333491"/>
      <w:r>
        <w:t xml:space="preserve">6. </w:t>
      </w:r>
      <w:r w:rsidR="003B123F" w:rsidRPr="003B123F">
        <w:t>ZARA's scenario</w:t>
      </w:r>
      <w:bookmarkEnd w:id="6"/>
    </w:p>
    <w:p w14:paraId="68874E8D" w14:textId="77777777" w:rsidR="000D35D1" w:rsidRPr="000D35D1" w:rsidRDefault="000D35D1" w:rsidP="000D35D1"/>
    <w:p w14:paraId="65E22F48" w14:textId="55DCE584" w:rsidR="007C5A42" w:rsidRPr="00881E47" w:rsidRDefault="00AF0F2E" w:rsidP="00881E47">
      <w:pPr>
        <w:jc w:val="both"/>
        <w:rPr>
          <w:rFonts w:ascii="Arial" w:hAnsi="Arial" w:cs="Arial"/>
        </w:rPr>
      </w:pPr>
      <w:r w:rsidRPr="00881E47">
        <w:rPr>
          <w:rFonts w:ascii="Arial" w:hAnsi="Arial" w:cs="Arial"/>
        </w:rPr>
        <w:t>Many organisation</w:t>
      </w:r>
      <w:r w:rsidR="00D61F7D" w:rsidRPr="00881E47">
        <w:rPr>
          <w:rFonts w:ascii="Arial" w:hAnsi="Arial" w:cs="Arial"/>
        </w:rPr>
        <w:t>s</w:t>
      </w:r>
      <w:r w:rsidR="007C5A42" w:rsidRPr="00881E47">
        <w:rPr>
          <w:rFonts w:ascii="Arial" w:hAnsi="Arial" w:cs="Arial"/>
        </w:rPr>
        <w:t xml:space="preserve"> </w:t>
      </w:r>
      <w:r w:rsidRPr="00881E47">
        <w:rPr>
          <w:rFonts w:ascii="Arial" w:hAnsi="Arial" w:cs="Arial"/>
        </w:rPr>
        <w:t xml:space="preserve">such as </w:t>
      </w:r>
      <w:r w:rsidR="00881E47">
        <w:rPr>
          <w:rFonts w:ascii="Arial" w:hAnsi="Arial" w:cs="Arial"/>
        </w:rPr>
        <w:t>ZARA</w:t>
      </w:r>
      <w:r w:rsidR="007C5A42" w:rsidRPr="00881E47">
        <w:rPr>
          <w:rFonts w:ascii="Arial" w:hAnsi="Arial" w:cs="Arial"/>
        </w:rPr>
        <w:t xml:space="preserve">, H&amp;M, Forever 21 and </w:t>
      </w:r>
      <w:r w:rsidRPr="00881E47">
        <w:rPr>
          <w:rFonts w:ascii="Arial" w:hAnsi="Arial" w:cs="Arial"/>
        </w:rPr>
        <w:t>others</w:t>
      </w:r>
      <w:r w:rsidR="007C5A42" w:rsidRPr="00881E47">
        <w:rPr>
          <w:rFonts w:ascii="Arial" w:hAnsi="Arial" w:cs="Arial"/>
        </w:rPr>
        <w:t xml:space="preserve"> produce fast fashion</w:t>
      </w:r>
      <w:r w:rsidR="007B0980" w:rsidRPr="00881E47">
        <w:rPr>
          <w:rFonts w:ascii="Arial" w:hAnsi="Arial" w:cs="Arial"/>
        </w:rPr>
        <w:t>,</w:t>
      </w:r>
      <w:r w:rsidR="007C5A42" w:rsidRPr="00881E47">
        <w:rPr>
          <w:rFonts w:ascii="Arial" w:hAnsi="Arial" w:cs="Arial"/>
        </w:rPr>
        <w:t xml:space="preserve"> which </w:t>
      </w:r>
      <w:r w:rsidR="007B0980" w:rsidRPr="00881E47">
        <w:rPr>
          <w:rFonts w:ascii="Arial" w:hAnsi="Arial" w:cs="Arial"/>
        </w:rPr>
        <w:t>is</w:t>
      </w:r>
      <w:r w:rsidR="007C5A42" w:rsidRPr="00881E47">
        <w:rPr>
          <w:rFonts w:ascii="Arial" w:hAnsi="Arial" w:cs="Arial"/>
        </w:rPr>
        <w:t xml:space="preserve"> inexpensive, disposable apparel produced indiscriminately, unwisely, and often without regard for environmental or labour conditions. </w:t>
      </w:r>
      <w:r w:rsidR="000D35D1">
        <w:rPr>
          <w:rFonts w:ascii="Arial" w:hAnsi="Arial" w:cs="Arial"/>
        </w:rPr>
        <w:t>According to</w:t>
      </w:r>
      <w:r w:rsidR="007C5A42" w:rsidRPr="00881E47">
        <w:rPr>
          <w:rFonts w:ascii="Arial" w:hAnsi="Arial" w:cs="Arial"/>
        </w:rPr>
        <w:t xml:space="preserve"> John Quelch, a Harvard Business School marketing professor, says that </w:t>
      </w:r>
      <w:r w:rsidR="004C508E" w:rsidRPr="004C508E">
        <w:rPr>
          <w:rFonts w:ascii="Arial" w:hAnsi="Arial" w:cs="Arial"/>
        </w:rPr>
        <w:t xml:space="preserve">Nike, Levi's, and other companies are facing repercussions as a result of exploiting low-cost labour in developing economies. Meanwhile ZARA is still less likely to be chastised </w:t>
      </w:r>
      <w:r w:rsidR="00142737" w:rsidRPr="00881E47">
        <w:rPr>
          <w:rFonts w:ascii="Arial" w:hAnsi="Arial" w:cs="Arial"/>
        </w:rPr>
        <w:t>(</w:t>
      </w:r>
      <w:proofErr w:type="spellStart"/>
      <w:r w:rsidR="00142737" w:rsidRPr="00881E47">
        <w:rPr>
          <w:rFonts w:ascii="Arial" w:hAnsi="Arial" w:cs="Arial"/>
        </w:rPr>
        <w:t>Sitaro</w:t>
      </w:r>
      <w:proofErr w:type="spellEnd"/>
      <w:r w:rsidR="00142737" w:rsidRPr="00881E47">
        <w:rPr>
          <w:rFonts w:ascii="Arial" w:hAnsi="Arial" w:cs="Arial"/>
        </w:rPr>
        <w:t>, 2020)</w:t>
      </w:r>
      <w:r w:rsidR="007C5A42" w:rsidRPr="00881E47">
        <w:rPr>
          <w:rFonts w:ascii="Arial" w:hAnsi="Arial" w:cs="Arial"/>
        </w:rPr>
        <w:t xml:space="preserve">. </w:t>
      </w:r>
    </w:p>
    <w:p w14:paraId="16110630" w14:textId="77777777" w:rsidR="003C2636" w:rsidRDefault="007C5A42" w:rsidP="003C2636">
      <w:pPr>
        <w:jc w:val="both"/>
        <w:rPr>
          <w:rFonts w:ascii="Arial" w:hAnsi="Arial" w:cs="Arial"/>
        </w:rPr>
      </w:pPr>
      <w:r w:rsidRPr="00881E47">
        <w:rPr>
          <w:rFonts w:ascii="Arial" w:hAnsi="Arial" w:cs="Arial"/>
        </w:rPr>
        <w:t xml:space="preserve">In reality, only small part of the most important aspects of the company's operations contribute to its long-term sustainability. </w:t>
      </w:r>
      <w:r w:rsidR="00AF0F2E" w:rsidRPr="00881E47">
        <w:rPr>
          <w:rFonts w:ascii="Arial" w:hAnsi="Arial" w:cs="Arial"/>
        </w:rPr>
        <w:t>A</w:t>
      </w:r>
      <w:r w:rsidRPr="00881E47">
        <w:rPr>
          <w:rFonts w:ascii="Arial" w:hAnsi="Arial" w:cs="Arial"/>
        </w:rPr>
        <w:t>ccording to Mr Isla</w:t>
      </w:r>
      <w:r w:rsidR="00AF0F2E" w:rsidRPr="00881E47">
        <w:rPr>
          <w:rFonts w:ascii="Arial" w:hAnsi="Arial" w:cs="Arial"/>
        </w:rPr>
        <w:t>,</w:t>
      </w:r>
      <w:r w:rsidRPr="00881E47">
        <w:rPr>
          <w:rFonts w:ascii="Arial" w:hAnsi="Arial" w:cs="Arial"/>
        </w:rPr>
        <w:t xml:space="preserve"> </w:t>
      </w:r>
      <w:r w:rsidR="00881E47">
        <w:rPr>
          <w:rFonts w:ascii="Arial" w:hAnsi="Arial" w:cs="Arial"/>
        </w:rPr>
        <w:t>ZARA</w:t>
      </w:r>
      <w:r w:rsidRPr="00881E47">
        <w:rPr>
          <w:rFonts w:ascii="Arial" w:hAnsi="Arial" w:cs="Arial"/>
        </w:rPr>
        <w:t xml:space="preserve"> operates with a limited degree of inventory</w:t>
      </w:r>
      <w:r w:rsidR="007B0980" w:rsidRPr="00881E47">
        <w:rPr>
          <w:rFonts w:ascii="Arial" w:hAnsi="Arial" w:cs="Arial"/>
        </w:rPr>
        <w:t xml:space="preserve">. </w:t>
      </w:r>
      <w:r w:rsidRPr="00881E47">
        <w:rPr>
          <w:rFonts w:ascii="Arial" w:hAnsi="Arial" w:cs="Arial"/>
        </w:rPr>
        <w:t>This allows the company to reduce waste and avoid deep discounts</w:t>
      </w:r>
      <w:r w:rsidR="00AB6C72" w:rsidRPr="00881E47">
        <w:rPr>
          <w:rFonts w:ascii="Arial" w:hAnsi="Arial" w:cs="Arial"/>
        </w:rPr>
        <w:t xml:space="preserve">. As a representative brand with the line, we must emphasise that these are just small portions of their output. </w:t>
      </w:r>
      <w:r w:rsidR="004C508E" w:rsidRPr="004C508E">
        <w:rPr>
          <w:rFonts w:ascii="Arial" w:hAnsi="Arial" w:cs="Arial"/>
        </w:rPr>
        <w:t xml:space="preserve">The parent company of ZARA, Inditex, has announced a Closing the Loop repair and reuse programme. </w:t>
      </w:r>
      <w:r w:rsidR="005E24B8" w:rsidRPr="005E24B8">
        <w:rPr>
          <w:rFonts w:ascii="Arial" w:hAnsi="Arial" w:cs="Arial"/>
        </w:rPr>
        <w:t xml:space="preserve">Customers can recycle tenderly used clothes in-store or by package to give them a new lease on life, which is a tend to be great concept. Moreover, </w:t>
      </w:r>
      <w:proofErr w:type="spellStart"/>
      <w:r w:rsidR="005E24B8" w:rsidRPr="005E24B8">
        <w:rPr>
          <w:rFonts w:ascii="Arial" w:hAnsi="Arial" w:cs="Arial"/>
        </w:rPr>
        <w:t>t he</w:t>
      </w:r>
      <w:proofErr w:type="spellEnd"/>
      <w:r w:rsidR="005E24B8" w:rsidRPr="005E24B8">
        <w:rPr>
          <w:rFonts w:ascii="Arial" w:hAnsi="Arial" w:cs="Arial"/>
        </w:rPr>
        <w:t xml:space="preserve"> business start to reuses recycled containers as well.</w:t>
      </w:r>
      <w:r w:rsidR="005E24B8" w:rsidRPr="005E24B8">
        <w:rPr>
          <w:rFonts w:ascii="Arial" w:hAnsi="Arial" w:cs="Arial"/>
        </w:rPr>
        <w:t xml:space="preserve"> </w:t>
      </w:r>
      <w:r w:rsidR="00AB6C72" w:rsidRPr="00881E47">
        <w:rPr>
          <w:rFonts w:ascii="Arial" w:hAnsi="Arial" w:cs="Arial"/>
        </w:rPr>
        <w:t>(</w:t>
      </w:r>
      <w:r w:rsidR="00881E47">
        <w:rPr>
          <w:rFonts w:ascii="Arial" w:hAnsi="Arial" w:cs="Arial"/>
        </w:rPr>
        <w:t>ZARA</w:t>
      </w:r>
      <w:r w:rsidR="00AB6C72" w:rsidRPr="00881E47">
        <w:rPr>
          <w:rFonts w:ascii="Arial" w:hAnsi="Arial" w:cs="Arial"/>
        </w:rPr>
        <w:t>, 2021)</w:t>
      </w:r>
      <w:r w:rsidRPr="00881E47">
        <w:rPr>
          <w:rFonts w:ascii="Arial" w:hAnsi="Arial" w:cs="Arial"/>
        </w:rPr>
        <w:t xml:space="preserve">. </w:t>
      </w:r>
      <w:bookmarkStart w:id="7" w:name="_Toc70333492"/>
      <w:r w:rsidR="003C2636" w:rsidRPr="003C2636">
        <w:rPr>
          <w:rFonts w:ascii="Arial" w:hAnsi="Arial" w:cs="Arial"/>
        </w:rPr>
        <w:t>There is, however, no proof that it eliminates clothing waste during the manufacturing operation. ZARA has set goals to protect the environment from its supply chain management, but there is no indication that it will succeed.</w:t>
      </w:r>
    </w:p>
    <w:p w14:paraId="125140C5" w14:textId="2AAEFC47" w:rsidR="003B123F" w:rsidRDefault="000D35D1" w:rsidP="003C2636">
      <w:pPr>
        <w:pStyle w:val="Heading2"/>
      </w:pPr>
      <w:r>
        <w:t xml:space="preserve">7. </w:t>
      </w:r>
      <w:r w:rsidR="003B123F">
        <w:t>ZARA and our future</w:t>
      </w:r>
      <w:bookmarkEnd w:id="7"/>
    </w:p>
    <w:p w14:paraId="05C54358" w14:textId="77777777" w:rsidR="000D35D1" w:rsidRPr="000D35D1" w:rsidRDefault="000D35D1" w:rsidP="000D35D1"/>
    <w:p w14:paraId="5CE2E77F" w14:textId="18C463BD" w:rsidR="007C5A42" w:rsidRPr="00881E47" w:rsidRDefault="007C5A42" w:rsidP="00881E47">
      <w:pPr>
        <w:jc w:val="both"/>
        <w:rPr>
          <w:rFonts w:ascii="Arial" w:hAnsi="Arial" w:cs="Arial"/>
        </w:rPr>
      </w:pPr>
      <w:r w:rsidRPr="00881E47">
        <w:rPr>
          <w:rFonts w:ascii="Arial" w:hAnsi="Arial" w:cs="Arial"/>
        </w:rPr>
        <w:t xml:space="preserve">To contend against the strong rivals, </w:t>
      </w:r>
      <w:r w:rsidR="00881E47">
        <w:rPr>
          <w:rFonts w:ascii="Arial" w:hAnsi="Arial" w:cs="Arial"/>
        </w:rPr>
        <w:t>ZARA</w:t>
      </w:r>
      <w:r w:rsidRPr="00881E47">
        <w:rPr>
          <w:rFonts w:ascii="Arial" w:hAnsi="Arial" w:cs="Arial"/>
        </w:rPr>
        <w:t xml:space="preserve"> must adhere to various environmental laws in various countries. Nike, H&amp;M, and Marks &amp; Spencer have established some sustainability </w:t>
      </w:r>
      <w:r w:rsidRPr="00881E47">
        <w:rPr>
          <w:rFonts w:ascii="Arial" w:hAnsi="Arial" w:cs="Arial"/>
        </w:rPr>
        <w:lastRenderedPageBreak/>
        <w:t xml:space="preserve">strategies to run their businesses </w:t>
      </w:r>
      <w:r w:rsidR="00A4111A" w:rsidRPr="00881E47">
        <w:rPr>
          <w:rFonts w:ascii="Arial" w:hAnsi="Arial" w:cs="Arial"/>
        </w:rPr>
        <w:t>seemly very</w:t>
      </w:r>
      <w:r w:rsidRPr="00881E47">
        <w:rPr>
          <w:rFonts w:ascii="Arial" w:hAnsi="Arial" w:cs="Arial"/>
        </w:rPr>
        <w:t xml:space="preserve"> effectively </w:t>
      </w:r>
      <w:r w:rsidR="00AB6C72" w:rsidRPr="00881E47">
        <w:rPr>
          <w:rFonts w:ascii="Arial" w:hAnsi="Arial" w:cs="Arial"/>
        </w:rPr>
        <w:t>(Wicker, 2020).</w:t>
      </w:r>
      <w:r w:rsidR="00A4111A" w:rsidRPr="00881E47">
        <w:rPr>
          <w:rFonts w:ascii="Arial" w:hAnsi="Arial" w:cs="Arial"/>
        </w:rPr>
        <w:t xml:space="preserve"> </w:t>
      </w:r>
      <w:r w:rsidR="00881E47">
        <w:rPr>
          <w:rFonts w:ascii="Arial" w:hAnsi="Arial" w:cs="Arial"/>
        </w:rPr>
        <w:t>ZARA</w:t>
      </w:r>
      <w:r w:rsidRPr="00881E47">
        <w:rPr>
          <w:rFonts w:ascii="Arial" w:hAnsi="Arial" w:cs="Arial"/>
        </w:rPr>
        <w:t xml:space="preserve"> start values the environment </w:t>
      </w:r>
      <w:r w:rsidR="00A4111A" w:rsidRPr="00881E47">
        <w:rPr>
          <w:rFonts w:ascii="Arial" w:hAnsi="Arial" w:cs="Arial"/>
        </w:rPr>
        <w:t>in respon</w:t>
      </w:r>
      <w:r w:rsidR="00D61F7D" w:rsidRPr="00881E47">
        <w:rPr>
          <w:rFonts w:ascii="Arial" w:hAnsi="Arial" w:cs="Arial"/>
        </w:rPr>
        <w:t>se</w:t>
      </w:r>
      <w:r w:rsidR="00A4111A" w:rsidRPr="00881E47">
        <w:rPr>
          <w:rFonts w:ascii="Arial" w:hAnsi="Arial" w:cs="Arial"/>
        </w:rPr>
        <w:t xml:space="preserve"> </w:t>
      </w:r>
      <w:r w:rsidRPr="00881E47">
        <w:rPr>
          <w:rFonts w:ascii="Arial" w:hAnsi="Arial" w:cs="Arial"/>
        </w:rPr>
        <w:t xml:space="preserve">and uses friendly manufacturing methods and </w:t>
      </w:r>
      <w:r w:rsidR="00F92525">
        <w:rPr>
          <w:rFonts w:ascii="Arial" w:hAnsi="Arial" w:cs="Arial"/>
        </w:rPr>
        <w:t xml:space="preserve">sustainable </w:t>
      </w:r>
      <w:r w:rsidRPr="00881E47">
        <w:rPr>
          <w:rFonts w:ascii="Arial" w:hAnsi="Arial" w:cs="Arial"/>
        </w:rPr>
        <w:t>raw materials</w:t>
      </w:r>
      <w:r w:rsidR="00A93DA5">
        <w:rPr>
          <w:rFonts w:ascii="Arial" w:hAnsi="Arial" w:cs="Arial"/>
        </w:rPr>
        <w:t xml:space="preserve">. </w:t>
      </w:r>
      <w:r w:rsidR="00A93DA5" w:rsidRPr="00A93DA5">
        <w:rPr>
          <w:rFonts w:ascii="Arial" w:hAnsi="Arial" w:cs="Arial"/>
        </w:rPr>
        <w:t>While some authors think this is a positive outcome, Inditex's score is still lower than its competitors, implying that the company can, and potentially should, do more in the field of sustainability and the environment.</w:t>
      </w:r>
      <w:r w:rsidR="00A93DA5">
        <w:rPr>
          <w:rFonts w:ascii="Arial" w:hAnsi="Arial" w:cs="Arial"/>
        </w:rPr>
        <w:t xml:space="preserve"> </w:t>
      </w:r>
      <w:r w:rsidR="00A93DA5" w:rsidRPr="00A93DA5">
        <w:rPr>
          <w:rFonts w:ascii="Arial" w:hAnsi="Arial" w:cs="Arial"/>
        </w:rPr>
        <w:t>ZARA's business model, on the other hand, would never be entirely viable. Promoting rapid consumption has the potential to harm both people and the environment.</w:t>
      </w:r>
      <w:r w:rsidR="00A93DA5">
        <w:rPr>
          <w:rFonts w:ascii="Arial" w:hAnsi="Arial" w:cs="Arial"/>
        </w:rPr>
        <w:t xml:space="preserve"> </w:t>
      </w:r>
      <w:r w:rsidRPr="00881E47">
        <w:rPr>
          <w:rFonts w:ascii="Arial" w:hAnsi="Arial" w:cs="Arial"/>
        </w:rPr>
        <w:t>One of the reasons why fashion is such a blight on the world is that we consume far too much of it.</w:t>
      </w:r>
      <w:r w:rsidR="00A4111A" w:rsidRPr="00881E47">
        <w:rPr>
          <w:rFonts w:ascii="Arial" w:hAnsi="Arial" w:cs="Arial"/>
        </w:rPr>
        <w:t xml:space="preserve"> A</w:t>
      </w:r>
      <w:r w:rsidR="008A231F">
        <w:rPr>
          <w:rFonts w:ascii="Arial" w:hAnsi="Arial" w:cs="Arial"/>
        </w:rPr>
        <w:t>p</w:t>
      </w:r>
      <w:r w:rsidR="00A4111A" w:rsidRPr="00881E47">
        <w:rPr>
          <w:rFonts w:ascii="Arial" w:hAnsi="Arial" w:cs="Arial"/>
        </w:rPr>
        <w:t>pendix 9</w:t>
      </w:r>
      <w:r w:rsidR="008A231F">
        <w:rPr>
          <w:rFonts w:ascii="Arial" w:hAnsi="Arial" w:cs="Arial"/>
        </w:rPr>
        <w:t>.</w:t>
      </w:r>
      <w:r w:rsidR="00A4111A" w:rsidRPr="00881E47">
        <w:rPr>
          <w:rFonts w:ascii="Arial" w:hAnsi="Arial" w:cs="Arial"/>
        </w:rPr>
        <w:t xml:space="preserve"> </w:t>
      </w:r>
      <w:r w:rsidRPr="00881E47">
        <w:rPr>
          <w:rFonts w:ascii="Arial" w:hAnsi="Arial" w:cs="Arial"/>
        </w:rPr>
        <w:t>Many of us became addicted to shopping for entertainment's reason</w:t>
      </w:r>
      <w:r w:rsidR="00D61F7D" w:rsidRPr="00881E47">
        <w:rPr>
          <w:rFonts w:ascii="Arial" w:hAnsi="Arial" w:cs="Arial"/>
        </w:rPr>
        <w:t>,</w:t>
      </w:r>
      <w:r w:rsidRPr="00881E47">
        <w:rPr>
          <w:rFonts w:ascii="Arial" w:hAnsi="Arial" w:cs="Arial"/>
        </w:rPr>
        <w:t xml:space="preserve"> because of its twice-weekly drops of new lines that easily </w:t>
      </w:r>
      <w:r w:rsidR="00F92525">
        <w:rPr>
          <w:rFonts w:ascii="Arial" w:hAnsi="Arial" w:cs="Arial"/>
        </w:rPr>
        <w:t>released</w:t>
      </w:r>
      <w:r w:rsidRPr="00881E47">
        <w:rPr>
          <w:rFonts w:ascii="Arial" w:hAnsi="Arial" w:cs="Arial"/>
        </w:rPr>
        <w:t xml:space="preserve">, generating a sense of urgency to purchase. </w:t>
      </w:r>
      <w:r w:rsidR="00881E47">
        <w:rPr>
          <w:rFonts w:ascii="Arial" w:hAnsi="Arial" w:cs="Arial"/>
        </w:rPr>
        <w:t>ZARA</w:t>
      </w:r>
      <w:r w:rsidRPr="00881E47">
        <w:rPr>
          <w:rFonts w:ascii="Arial" w:hAnsi="Arial" w:cs="Arial"/>
        </w:rPr>
        <w:t xml:space="preserve"> has contributed significantly to today's huge, inefficient, polluting, damaging, and unsustainable fashion industry</w:t>
      </w:r>
      <w:r w:rsidR="00F92525">
        <w:rPr>
          <w:rFonts w:ascii="Arial" w:hAnsi="Arial" w:cs="Arial"/>
        </w:rPr>
        <w:t xml:space="preserve"> and</w:t>
      </w:r>
      <w:r w:rsidRPr="00881E47">
        <w:rPr>
          <w:rFonts w:ascii="Arial" w:hAnsi="Arial" w:cs="Arial"/>
        </w:rPr>
        <w:t xml:space="preserve"> not exactly a legacy to be proud about!</w:t>
      </w:r>
    </w:p>
    <w:p w14:paraId="07D7C9AF" w14:textId="295BF444" w:rsidR="007C5A42" w:rsidRDefault="000D35D1" w:rsidP="000D35D1">
      <w:pPr>
        <w:pStyle w:val="Heading2"/>
      </w:pPr>
      <w:bookmarkStart w:id="8" w:name="_Toc70333493"/>
      <w:r>
        <w:t xml:space="preserve">8. </w:t>
      </w:r>
      <w:r w:rsidR="00881E47">
        <w:t>ZARA</w:t>
      </w:r>
      <w:r w:rsidR="007C5A42" w:rsidRPr="00881E47">
        <w:t>’s SWOT Analysis</w:t>
      </w:r>
      <w:r w:rsidR="00F16C7B" w:rsidRPr="00881E47">
        <w:t xml:space="preserve"> on environment sustainability</w:t>
      </w:r>
      <w:bookmarkEnd w:id="8"/>
    </w:p>
    <w:p w14:paraId="47B69B96" w14:textId="77777777" w:rsidR="000D35D1" w:rsidRPr="000D35D1" w:rsidRDefault="000D35D1" w:rsidP="000D35D1"/>
    <w:p w14:paraId="7C60EA2E" w14:textId="5046E774" w:rsidR="007C5A42" w:rsidRDefault="007C5A42" w:rsidP="000D35D1">
      <w:pPr>
        <w:pStyle w:val="Heading3"/>
      </w:pPr>
      <w:bookmarkStart w:id="9" w:name="_Toc70333494"/>
      <w:r w:rsidRPr="00881E47">
        <w:t>Strengths</w:t>
      </w:r>
      <w:bookmarkEnd w:id="9"/>
    </w:p>
    <w:p w14:paraId="4B2A3823" w14:textId="77777777" w:rsidR="000D35D1" w:rsidRPr="000D35D1" w:rsidRDefault="000D35D1" w:rsidP="000D35D1"/>
    <w:p w14:paraId="0B1C4FA9" w14:textId="16C2E44D" w:rsidR="00875E8F" w:rsidRPr="00881E47" w:rsidRDefault="002E00C0" w:rsidP="00881E47">
      <w:pPr>
        <w:jc w:val="both"/>
        <w:rPr>
          <w:rFonts w:ascii="Arial" w:hAnsi="Arial" w:cs="Arial"/>
        </w:rPr>
      </w:pPr>
      <w:r w:rsidRPr="002E00C0">
        <w:rPr>
          <w:rFonts w:ascii="Arial" w:hAnsi="Arial" w:cs="Arial"/>
        </w:rPr>
        <w:t>As one of the world's largest apparel retailers, ZARA has the potential to lead the way to a more sustainable future.</w:t>
      </w:r>
      <w:r w:rsidR="00875E8F" w:rsidRPr="00881E47">
        <w:rPr>
          <w:rFonts w:ascii="Arial" w:hAnsi="Arial" w:cs="Arial"/>
        </w:rPr>
        <w:t xml:space="preserve"> </w:t>
      </w:r>
      <w:r w:rsidRPr="002E00C0">
        <w:rPr>
          <w:rFonts w:ascii="Arial" w:hAnsi="Arial" w:cs="Arial"/>
        </w:rPr>
        <w:t>The Closing the Loop programme, for example, is one of ZARA's programmes to enhance supply chain management</w:t>
      </w:r>
      <w:r w:rsidR="00875E8F" w:rsidRPr="00881E47">
        <w:rPr>
          <w:rFonts w:ascii="Arial" w:hAnsi="Arial" w:cs="Arial"/>
        </w:rPr>
        <w:t>.</w:t>
      </w:r>
      <w:r w:rsidR="00807D47">
        <w:rPr>
          <w:rFonts w:ascii="Arial" w:hAnsi="Arial" w:cs="Arial"/>
        </w:rPr>
        <w:t xml:space="preserve"> Appendix 3.</w:t>
      </w:r>
    </w:p>
    <w:p w14:paraId="2D04DBFA" w14:textId="1498D4F0" w:rsidR="007C5A42" w:rsidRDefault="007C5A42" w:rsidP="000D35D1">
      <w:pPr>
        <w:pStyle w:val="Heading3"/>
      </w:pPr>
      <w:bookmarkStart w:id="10" w:name="_Toc70333495"/>
      <w:r w:rsidRPr="00881E47">
        <w:t>Weaknesses</w:t>
      </w:r>
      <w:bookmarkEnd w:id="10"/>
    </w:p>
    <w:p w14:paraId="462DC61E" w14:textId="77777777" w:rsidR="000D35D1" w:rsidRPr="000D35D1" w:rsidRDefault="000D35D1" w:rsidP="000D35D1"/>
    <w:p w14:paraId="2E77C3A3" w14:textId="64979DF5" w:rsidR="007C5A42" w:rsidRPr="00881E47" w:rsidRDefault="007C5A42" w:rsidP="00881E47">
      <w:pPr>
        <w:jc w:val="both"/>
        <w:rPr>
          <w:rFonts w:ascii="Arial" w:hAnsi="Arial" w:cs="Arial"/>
        </w:rPr>
      </w:pPr>
      <w:r w:rsidRPr="00881E47">
        <w:rPr>
          <w:rFonts w:ascii="Arial" w:hAnsi="Arial" w:cs="Arial"/>
        </w:rPr>
        <w:t xml:space="preserve">Ethical Work Practices are a set of rules that govern how people conduct themselves at work. Inditex partners with 1520 different manufacturers in 7108 different factories. </w:t>
      </w:r>
      <w:r w:rsidR="002E00C0" w:rsidRPr="002E00C0">
        <w:rPr>
          <w:rFonts w:ascii="Arial" w:hAnsi="Arial" w:cs="Arial"/>
        </w:rPr>
        <w:t>Though Inditex deserves credit for developing a strict code of conduct, it fails to enforce it effectively. This disparity is brought up in relation to the treatment of employees in Myanmar</w:t>
      </w:r>
      <w:r w:rsidR="00DE5C5D">
        <w:rPr>
          <w:rFonts w:ascii="Arial" w:hAnsi="Arial" w:cs="Arial"/>
        </w:rPr>
        <w:t xml:space="preserve"> (</w:t>
      </w:r>
      <w:r w:rsidR="00DE5C5D" w:rsidRPr="00930107">
        <w:rPr>
          <w:rFonts w:ascii="Arial" w:hAnsi="Arial" w:cs="Arial"/>
        </w:rPr>
        <w:t>Sainato,</w:t>
      </w:r>
      <w:r w:rsidR="00DE5C5D">
        <w:rPr>
          <w:rFonts w:ascii="Arial" w:hAnsi="Arial" w:cs="Arial"/>
        </w:rPr>
        <w:t xml:space="preserve"> </w:t>
      </w:r>
      <w:r w:rsidR="00DE5C5D" w:rsidRPr="00930107">
        <w:rPr>
          <w:rFonts w:ascii="Arial" w:hAnsi="Arial" w:cs="Arial"/>
        </w:rPr>
        <w:t>2020)</w:t>
      </w:r>
      <w:r w:rsidRPr="00881E47">
        <w:rPr>
          <w:rFonts w:ascii="Arial" w:hAnsi="Arial" w:cs="Arial"/>
        </w:rPr>
        <w:t>.</w:t>
      </w:r>
    </w:p>
    <w:p w14:paraId="27FECAB2" w14:textId="74B2CECD" w:rsidR="002E00C0" w:rsidRDefault="002E00C0" w:rsidP="007E56E3">
      <w:pPr>
        <w:pStyle w:val="Heading3"/>
        <w:rPr>
          <w:rFonts w:ascii="Arial" w:eastAsiaTheme="minorHAnsi" w:hAnsi="Arial" w:cs="Arial"/>
          <w:color w:val="auto"/>
          <w:sz w:val="22"/>
          <w:szCs w:val="22"/>
        </w:rPr>
      </w:pPr>
      <w:bookmarkStart w:id="11" w:name="_Toc70333496"/>
      <w:r w:rsidRPr="002E00C0">
        <w:rPr>
          <w:rFonts w:ascii="Arial" w:eastAsiaTheme="minorHAnsi" w:hAnsi="Arial" w:cs="Arial"/>
          <w:color w:val="auto"/>
          <w:sz w:val="22"/>
          <w:szCs w:val="22"/>
        </w:rPr>
        <w:t>The pattern that catapulted ZARA to the top is its most critical weakness. The juggling between sustainability and quick fashion, which is becoming more popular among customers and regulators, is ZARA's weakness.</w:t>
      </w:r>
    </w:p>
    <w:p w14:paraId="0AB47AE6" w14:textId="77777777" w:rsidR="002E00C0" w:rsidRPr="002E00C0" w:rsidRDefault="002E00C0" w:rsidP="002E00C0"/>
    <w:p w14:paraId="634B3A75" w14:textId="4D9D5626" w:rsidR="007C5A42" w:rsidRDefault="00F16C7B" w:rsidP="007E56E3">
      <w:pPr>
        <w:pStyle w:val="Heading3"/>
      </w:pPr>
      <w:r w:rsidRPr="00881E47">
        <w:t>Opportunities</w:t>
      </w:r>
      <w:bookmarkEnd w:id="11"/>
    </w:p>
    <w:p w14:paraId="1F674DBD" w14:textId="77777777" w:rsidR="007E56E3" w:rsidRPr="007E56E3" w:rsidRDefault="007E56E3" w:rsidP="007E56E3"/>
    <w:p w14:paraId="580E7611" w14:textId="35EA96D7" w:rsidR="007C5A42" w:rsidRPr="00881E47" w:rsidRDefault="002E00C0" w:rsidP="00881E47">
      <w:pPr>
        <w:jc w:val="both"/>
        <w:rPr>
          <w:rFonts w:ascii="Arial" w:hAnsi="Arial" w:cs="Arial"/>
        </w:rPr>
      </w:pPr>
      <w:r w:rsidRPr="002E00C0">
        <w:rPr>
          <w:rFonts w:ascii="Arial" w:hAnsi="Arial" w:cs="Arial"/>
        </w:rPr>
        <w:t>From its current size of twenty-eight billion, the resale market is projected to grow to sixty four billion in five years. If they incorporate a re-sale strategy into their current network, customers will be able to buy more and waste less.</w:t>
      </w:r>
      <w:r>
        <w:rPr>
          <w:rFonts w:ascii="Arial" w:hAnsi="Arial" w:cs="Arial"/>
        </w:rPr>
        <w:t xml:space="preserve"> </w:t>
      </w:r>
      <w:r w:rsidRPr="002E00C0">
        <w:rPr>
          <w:rFonts w:ascii="Arial" w:hAnsi="Arial" w:cs="Arial"/>
        </w:rPr>
        <w:t>This encourages consumption while still protecting the environment.</w:t>
      </w:r>
      <w:r w:rsidR="005B2A2A">
        <w:rPr>
          <w:rFonts w:ascii="Arial" w:hAnsi="Arial" w:cs="Arial"/>
        </w:rPr>
        <w:t xml:space="preserve"> </w:t>
      </w:r>
      <w:r w:rsidR="005B2A2A" w:rsidRPr="005B2A2A">
        <w:rPr>
          <w:rFonts w:ascii="Arial" w:hAnsi="Arial" w:cs="Arial"/>
        </w:rPr>
        <w:t>(Handley, 2019)</w:t>
      </w:r>
      <w:r w:rsidR="007C5A42" w:rsidRPr="005B2A2A">
        <w:rPr>
          <w:rFonts w:ascii="Arial" w:hAnsi="Arial" w:cs="Arial"/>
        </w:rPr>
        <w:t>.</w:t>
      </w:r>
      <w:r w:rsidR="00807D47">
        <w:rPr>
          <w:rFonts w:ascii="Arial" w:hAnsi="Arial" w:cs="Arial"/>
        </w:rPr>
        <w:t xml:space="preserve"> Appendix 4.</w:t>
      </w:r>
    </w:p>
    <w:p w14:paraId="3DD442AB" w14:textId="63AECBBB" w:rsidR="007C5A42" w:rsidRDefault="007C5A42" w:rsidP="007E56E3">
      <w:pPr>
        <w:pStyle w:val="Heading3"/>
      </w:pPr>
      <w:bookmarkStart w:id="12" w:name="_Toc70333497"/>
      <w:r w:rsidRPr="00881E47">
        <w:t>Threats</w:t>
      </w:r>
      <w:bookmarkEnd w:id="12"/>
    </w:p>
    <w:p w14:paraId="43CAA4EB" w14:textId="77777777" w:rsidR="007E56E3" w:rsidRPr="007E56E3" w:rsidRDefault="007E56E3" w:rsidP="007E56E3"/>
    <w:p w14:paraId="36A277FF" w14:textId="205FB6A3" w:rsidR="002E00C0" w:rsidRDefault="002E00C0" w:rsidP="000D35D1">
      <w:pPr>
        <w:pStyle w:val="Heading2"/>
        <w:rPr>
          <w:rFonts w:ascii="Arial" w:eastAsiaTheme="minorHAnsi" w:hAnsi="Arial" w:cs="Arial"/>
          <w:color w:val="auto"/>
          <w:sz w:val="22"/>
          <w:szCs w:val="22"/>
        </w:rPr>
      </w:pPr>
      <w:bookmarkStart w:id="13" w:name="_Toc70333498"/>
      <w:r w:rsidRPr="002E00C0">
        <w:rPr>
          <w:rFonts w:ascii="Arial" w:eastAsiaTheme="minorHAnsi" w:hAnsi="Arial" w:cs="Arial"/>
          <w:color w:val="auto"/>
          <w:sz w:val="22"/>
          <w:szCs w:val="22"/>
        </w:rPr>
        <w:t>Continued existence of people’s attitudes toward fashion have moved away from wear it once and throw it away. Fashion has an effect on the environment and on individuals, and people are aware of this. As a result, ZARA would have to put in a lot of effort to make quick fashion financially and environmentally viable.</w:t>
      </w:r>
    </w:p>
    <w:p w14:paraId="29BD75FC" w14:textId="1CC46D51" w:rsidR="007C5A42" w:rsidRDefault="000D35D1" w:rsidP="000D35D1">
      <w:pPr>
        <w:pStyle w:val="Heading2"/>
      </w:pPr>
      <w:r>
        <w:t xml:space="preserve">9. </w:t>
      </w:r>
      <w:r w:rsidR="00881E47">
        <w:t>ZARA</w:t>
      </w:r>
      <w:r w:rsidR="007C5A42" w:rsidRPr="00881E47">
        <w:t xml:space="preserve"> Pestel Analysis</w:t>
      </w:r>
      <w:r w:rsidR="00F16C7B" w:rsidRPr="00881E47">
        <w:t xml:space="preserve"> on environmental sustainability</w:t>
      </w:r>
      <w:bookmarkEnd w:id="13"/>
    </w:p>
    <w:p w14:paraId="2C3C78B5" w14:textId="77777777" w:rsidR="000D35D1" w:rsidRPr="000D35D1" w:rsidRDefault="000D35D1" w:rsidP="000D35D1"/>
    <w:p w14:paraId="64640C07" w14:textId="0CC19E9D" w:rsidR="007C5A42" w:rsidRDefault="007C5A42" w:rsidP="000D35D1">
      <w:pPr>
        <w:pStyle w:val="Heading3"/>
      </w:pPr>
      <w:bookmarkStart w:id="14" w:name="_Toc70333499"/>
      <w:r w:rsidRPr="00881E47">
        <w:lastRenderedPageBreak/>
        <w:t>Political</w:t>
      </w:r>
      <w:bookmarkEnd w:id="14"/>
      <w:r w:rsidRPr="00881E47">
        <w:t xml:space="preserve"> </w:t>
      </w:r>
    </w:p>
    <w:p w14:paraId="7AEEAE38" w14:textId="77777777" w:rsidR="000D35D1" w:rsidRPr="000D35D1" w:rsidRDefault="000D35D1" w:rsidP="000D35D1"/>
    <w:p w14:paraId="6D2E4D52" w14:textId="275D88E1" w:rsidR="007C5A42" w:rsidRPr="00881E47" w:rsidRDefault="007C5A42" w:rsidP="00881E47">
      <w:pPr>
        <w:jc w:val="both"/>
        <w:rPr>
          <w:rFonts w:ascii="Arial" w:hAnsi="Arial" w:cs="Arial"/>
        </w:rPr>
      </w:pPr>
      <w:r w:rsidRPr="00881E47">
        <w:rPr>
          <w:rFonts w:ascii="Arial" w:hAnsi="Arial" w:cs="Arial"/>
        </w:rPr>
        <w:t>Workers' rights and child labour policies are being scrutinised as a result of several brands exporting their production to various countries. It is a state law that establishes a minimum wage, overpay eligibility, documentation, and child labour requirements impacting full-time and part-time employees in the private sector,</w:t>
      </w:r>
      <w:r w:rsidR="001A21F4" w:rsidRPr="00881E47">
        <w:rPr>
          <w:rFonts w:ascii="Arial" w:hAnsi="Arial" w:cs="Arial"/>
        </w:rPr>
        <w:t xml:space="preserve"> </w:t>
      </w:r>
      <w:r w:rsidRPr="00881E47">
        <w:rPr>
          <w:rFonts w:ascii="Arial" w:hAnsi="Arial" w:cs="Arial"/>
        </w:rPr>
        <w:t xml:space="preserve">according to the Fair </w:t>
      </w:r>
      <w:r w:rsidR="001A21F4" w:rsidRPr="00881E47">
        <w:rPr>
          <w:rFonts w:ascii="Arial" w:hAnsi="Arial" w:cs="Arial"/>
        </w:rPr>
        <w:t>Labour</w:t>
      </w:r>
      <w:r w:rsidRPr="00881E47">
        <w:rPr>
          <w:rFonts w:ascii="Arial" w:hAnsi="Arial" w:cs="Arial"/>
        </w:rPr>
        <w:t xml:space="preserve"> Standards Act.</w:t>
      </w:r>
    </w:p>
    <w:p w14:paraId="24592865" w14:textId="4C59D972" w:rsidR="007C5A42" w:rsidRPr="00881E47" w:rsidRDefault="007C5A42" w:rsidP="00881E47">
      <w:pPr>
        <w:jc w:val="both"/>
        <w:rPr>
          <w:rFonts w:ascii="Arial" w:hAnsi="Arial" w:cs="Arial"/>
        </w:rPr>
      </w:pPr>
      <w:r w:rsidRPr="00881E47">
        <w:rPr>
          <w:rFonts w:ascii="Arial" w:hAnsi="Arial" w:cs="Arial"/>
        </w:rPr>
        <w:t>Government regulations on its main inputs may have a negative impact on operations. Increased demand would only worsen these dangers. Inditex's best interest as a global market leader is to mitigate these risks and adapt its model for long-term growth.</w:t>
      </w:r>
    </w:p>
    <w:p w14:paraId="0B6F69DC" w14:textId="75C5EB22" w:rsidR="007C5A42" w:rsidRDefault="007C5A42" w:rsidP="000D35D1">
      <w:pPr>
        <w:pStyle w:val="Heading3"/>
      </w:pPr>
      <w:bookmarkStart w:id="15" w:name="_Toc70333500"/>
      <w:r w:rsidRPr="00881E47">
        <w:t>Economic</w:t>
      </w:r>
      <w:bookmarkEnd w:id="15"/>
    </w:p>
    <w:p w14:paraId="44DA6D10" w14:textId="77777777" w:rsidR="000D35D1" w:rsidRPr="000D35D1" w:rsidRDefault="000D35D1" w:rsidP="000D35D1"/>
    <w:p w14:paraId="4C3CD51E" w14:textId="6F117D34" w:rsidR="007C5A42" w:rsidRPr="00881E47" w:rsidRDefault="007C5A42" w:rsidP="00881E47">
      <w:pPr>
        <w:jc w:val="both"/>
        <w:rPr>
          <w:rFonts w:ascii="Arial" w:hAnsi="Arial" w:cs="Arial"/>
        </w:rPr>
      </w:pPr>
      <w:r w:rsidRPr="00881E47">
        <w:rPr>
          <w:rFonts w:ascii="Arial" w:hAnsi="Arial" w:cs="Arial"/>
        </w:rPr>
        <w:t xml:space="preserve">The state of the economy has the potential to influence </w:t>
      </w:r>
      <w:r w:rsidR="001A21F4" w:rsidRPr="00881E47">
        <w:rPr>
          <w:rFonts w:ascii="Arial" w:hAnsi="Arial" w:cs="Arial"/>
        </w:rPr>
        <w:t xml:space="preserve">the </w:t>
      </w:r>
      <w:r w:rsidRPr="00881E47">
        <w:rPr>
          <w:rFonts w:ascii="Arial" w:hAnsi="Arial" w:cs="Arial"/>
        </w:rPr>
        <w:t xml:space="preserve">buying habits by either encouraging or discouraging consumer spending. Consumer trust is harmed during recessions and high unemployment rates. </w:t>
      </w:r>
      <w:r w:rsidR="00807D47">
        <w:rPr>
          <w:rFonts w:ascii="Arial" w:hAnsi="Arial" w:cs="Arial"/>
        </w:rPr>
        <w:t>Appendix 1.</w:t>
      </w:r>
    </w:p>
    <w:p w14:paraId="54C8C294" w14:textId="4AA12BEF" w:rsidR="007C5A42" w:rsidRDefault="007C5A42" w:rsidP="000D35D1">
      <w:pPr>
        <w:pStyle w:val="Heading3"/>
      </w:pPr>
      <w:bookmarkStart w:id="16" w:name="_Toc70333501"/>
      <w:r w:rsidRPr="00881E47">
        <w:t>Social</w:t>
      </w:r>
      <w:bookmarkEnd w:id="16"/>
    </w:p>
    <w:p w14:paraId="241F4266" w14:textId="77777777" w:rsidR="000D35D1" w:rsidRPr="000D35D1" w:rsidRDefault="000D35D1" w:rsidP="000D35D1"/>
    <w:p w14:paraId="34DD8A13" w14:textId="5B619C10" w:rsidR="007C5A42" w:rsidRPr="00881E47" w:rsidRDefault="00A621DA" w:rsidP="00881E47">
      <w:pPr>
        <w:jc w:val="both"/>
        <w:rPr>
          <w:rFonts w:ascii="Arial" w:hAnsi="Arial" w:cs="Arial"/>
        </w:rPr>
      </w:pPr>
      <w:r w:rsidRPr="00A621DA">
        <w:rPr>
          <w:rFonts w:ascii="Arial" w:hAnsi="Arial" w:cs="Arial"/>
        </w:rPr>
        <w:t>ZARA may be listed as a fast fashion retailer, which could lead to charges of resource waste.</w:t>
      </w:r>
      <w:r>
        <w:rPr>
          <w:rFonts w:ascii="Arial" w:hAnsi="Arial" w:cs="Arial"/>
        </w:rPr>
        <w:t xml:space="preserve"> </w:t>
      </w:r>
      <w:r w:rsidRPr="00A621DA">
        <w:rPr>
          <w:rFonts w:ascii="Arial" w:hAnsi="Arial" w:cs="Arial"/>
        </w:rPr>
        <w:t>Customers are becoming more eco-conscious, and if the brand does not begin to take sustainability more seriously, it will suffer a negative effect.</w:t>
      </w:r>
      <w:r>
        <w:rPr>
          <w:rFonts w:ascii="Arial" w:hAnsi="Arial" w:cs="Arial"/>
        </w:rPr>
        <w:t xml:space="preserve"> </w:t>
      </w:r>
      <w:r w:rsidR="007C5A42" w:rsidRPr="00881E47">
        <w:rPr>
          <w:rFonts w:ascii="Arial" w:hAnsi="Arial" w:cs="Arial"/>
        </w:rPr>
        <w:t>A norm of conduct is the protection of universal human rights and the prohibition of forced labour. Factory labour</w:t>
      </w:r>
      <w:r w:rsidR="001A21F4" w:rsidRPr="00881E47">
        <w:rPr>
          <w:rFonts w:ascii="Arial" w:hAnsi="Arial" w:cs="Arial"/>
        </w:rPr>
        <w:t>s</w:t>
      </w:r>
      <w:r w:rsidR="007C5A42" w:rsidRPr="00881E47">
        <w:rPr>
          <w:rFonts w:ascii="Arial" w:hAnsi="Arial" w:cs="Arial"/>
        </w:rPr>
        <w:t xml:space="preserve"> lawbreakers risk damaging their brand's image, with customers seeing them as unethical and refusing to support them if they are captured in a controversy.</w:t>
      </w:r>
    </w:p>
    <w:p w14:paraId="3206BA5E" w14:textId="6B8A1840" w:rsidR="007C5A42" w:rsidRDefault="00F16C7B" w:rsidP="000D35D1">
      <w:pPr>
        <w:pStyle w:val="Heading3"/>
      </w:pPr>
      <w:bookmarkStart w:id="17" w:name="_Toc70333502"/>
      <w:r w:rsidRPr="00881E47">
        <w:t>Technologies</w:t>
      </w:r>
      <w:bookmarkEnd w:id="17"/>
    </w:p>
    <w:p w14:paraId="2BD13DB2" w14:textId="77777777" w:rsidR="000D35D1" w:rsidRPr="000D35D1" w:rsidRDefault="000D35D1" w:rsidP="000D35D1"/>
    <w:p w14:paraId="47287C38" w14:textId="442D88BB" w:rsidR="007C5A42" w:rsidRPr="00881E47" w:rsidRDefault="007C5A42" w:rsidP="00881E47">
      <w:pPr>
        <w:jc w:val="both"/>
        <w:rPr>
          <w:rFonts w:ascii="Arial" w:hAnsi="Arial" w:cs="Arial"/>
        </w:rPr>
      </w:pPr>
      <w:r w:rsidRPr="00881E47">
        <w:rPr>
          <w:rFonts w:ascii="Arial" w:hAnsi="Arial" w:cs="Arial"/>
        </w:rPr>
        <w:t>Developing new materials and technologies that allow for the recycling of textile waste in collaboration with numerous research universities and business organisations.</w:t>
      </w:r>
      <w:r w:rsidR="00807D47">
        <w:rPr>
          <w:rFonts w:ascii="Arial" w:hAnsi="Arial" w:cs="Arial"/>
        </w:rPr>
        <w:t xml:space="preserve"> Appendix 6.</w:t>
      </w:r>
    </w:p>
    <w:p w14:paraId="77324289" w14:textId="72D8FC97" w:rsidR="007C5A42" w:rsidRDefault="007C5A42" w:rsidP="000D35D1">
      <w:pPr>
        <w:pStyle w:val="Heading3"/>
      </w:pPr>
      <w:bookmarkStart w:id="18" w:name="_Toc70333503"/>
      <w:r w:rsidRPr="00881E47">
        <w:t>Environment</w:t>
      </w:r>
      <w:bookmarkEnd w:id="18"/>
    </w:p>
    <w:p w14:paraId="095F165C" w14:textId="77777777" w:rsidR="000D35D1" w:rsidRPr="000D35D1" w:rsidRDefault="000D35D1" w:rsidP="000D35D1"/>
    <w:p w14:paraId="1DD6BB6E" w14:textId="34BEA4F6" w:rsidR="00E512AE" w:rsidRPr="00881E47" w:rsidRDefault="00855A96" w:rsidP="00881E47">
      <w:pPr>
        <w:jc w:val="both"/>
        <w:rPr>
          <w:rFonts w:ascii="Arial" w:hAnsi="Arial" w:cs="Arial"/>
        </w:rPr>
      </w:pPr>
      <w:r w:rsidRPr="00855A96">
        <w:rPr>
          <w:rFonts w:ascii="Arial" w:hAnsi="Arial" w:cs="Arial"/>
        </w:rPr>
        <w:t>Inditex, ZARA's parent company, has made a public commitment to sustainability to show that it cares about the climate.</w:t>
      </w:r>
      <w:r>
        <w:rPr>
          <w:rFonts w:ascii="Arial" w:hAnsi="Arial" w:cs="Arial"/>
        </w:rPr>
        <w:t xml:space="preserve"> </w:t>
      </w:r>
      <w:r w:rsidR="003B4352" w:rsidRPr="003B4352">
        <w:rPr>
          <w:rFonts w:ascii="Arial" w:hAnsi="Arial" w:cs="Arial"/>
        </w:rPr>
        <w:t>The company's contribution to sustainability, climate change and energy, ecology, renewable goods, animal health, and other environmental and ethical concerns is detailed on its homepage.</w:t>
      </w:r>
      <w:r w:rsidR="003B4352">
        <w:rPr>
          <w:rFonts w:ascii="Arial" w:hAnsi="Arial" w:cs="Arial"/>
        </w:rPr>
        <w:t xml:space="preserve"> </w:t>
      </w:r>
      <w:r w:rsidR="007C5A42" w:rsidRPr="00881E47">
        <w:rPr>
          <w:rFonts w:ascii="Arial" w:hAnsi="Arial" w:cs="Arial"/>
        </w:rPr>
        <w:t xml:space="preserve">If </w:t>
      </w:r>
      <w:r w:rsidR="00881E47">
        <w:rPr>
          <w:rFonts w:ascii="Arial" w:hAnsi="Arial" w:cs="Arial"/>
        </w:rPr>
        <w:t>ZARA</w:t>
      </w:r>
      <w:r w:rsidR="007C5A42" w:rsidRPr="00881E47">
        <w:rPr>
          <w:rFonts w:ascii="Arial" w:hAnsi="Arial" w:cs="Arial"/>
        </w:rPr>
        <w:t xml:space="preserve"> can follow these rules, we can be certain that it can succeed even in the face of scrutiny.</w:t>
      </w:r>
      <w:r w:rsidR="00E512AE" w:rsidRPr="00881E47">
        <w:rPr>
          <w:rFonts w:ascii="Arial" w:hAnsi="Arial" w:cs="Arial"/>
        </w:rPr>
        <w:t xml:space="preserve"> Inditex's impact on the environment is significant because it is a water-intensive business. Although Inditex continues to set targets and make progress, it is unclear if </w:t>
      </w:r>
      <w:r w:rsidR="001A21F4" w:rsidRPr="00881E47">
        <w:rPr>
          <w:rFonts w:ascii="Arial" w:hAnsi="Arial" w:cs="Arial"/>
        </w:rPr>
        <w:t xml:space="preserve">the </w:t>
      </w:r>
      <w:r w:rsidR="00E512AE" w:rsidRPr="00881E47">
        <w:rPr>
          <w:rFonts w:ascii="Arial" w:hAnsi="Arial" w:cs="Arial"/>
        </w:rPr>
        <w:t>change is actually taking place.</w:t>
      </w:r>
    </w:p>
    <w:p w14:paraId="6E129D1A" w14:textId="6DADF1A2" w:rsidR="0099637D" w:rsidRDefault="000668AF" w:rsidP="000668AF">
      <w:pPr>
        <w:pStyle w:val="Heading2"/>
      </w:pPr>
      <w:bookmarkStart w:id="19" w:name="_Toc70333504"/>
      <w:r>
        <w:t xml:space="preserve">10. </w:t>
      </w:r>
      <w:r w:rsidR="000545AF" w:rsidRPr="00881E47">
        <w:t xml:space="preserve">Recommendation and </w:t>
      </w:r>
      <w:r w:rsidR="0099637D" w:rsidRPr="00881E47">
        <w:t>Conclusion</w:t>
      </w:r>
      <w:bookmarkEnd w:id="19"/>
    </w:p>
    <w:p w14:paraId="451BBCD3" w14:textId="77777777" w:rsidR="000668AF" w:rsidRPr="000668AF" w:rsidRDefault="000668AF" w:rsidP="000668AF"/>
    <w:p w14:paraId="612341E4" w14:textId="77777777" w:rsidR="00132F73" w:rsidRDefault="00881E47" w:rsidP="00132F73">
      <w:pPr>
        <w:jc w:val="both"/>
        <w:rPr>
          <w:rFonts w:ascii="Arial" w:hAnsi="Arial" w:cs="Arial"/>
        </w:rPr>
      </w:pPr>
      <w:r>
        <w:rPr>
          <w:rFonts w:ascii="Arial" w:hAnsi="Arial" w:cs="Arial"/>
        </w:rPr>
        <w:t>ZARA</w:t>
      </w:r>
      <w:r w:rsidR="000545AF" w:rsidRPr="00881E47">
        <w:rPr>
          <w:rFonts w:ascii="Arial" w:hAnsi="Arial" w:cs="Arial"/>
        </w:rPr>
        <w:t>, as a global leader in retail, it believes it should be setting the benchmark for sustainability, but there is still work to be done across before it be award</w:t>
      </w:r>
      <w:r w:rsidR="001A21F4" w:rsidRPr="00881E47">
        <w:rPr>
          <w:rFonts w:ascii="Arial" w:hAnsi="Arial" w:cs="Arial"/>
        </w:rPr>
        <w:t>ed</w:t>
      </w:r>
      <w:r w:rsidR="000545AF" w:rsidRPr="00881E47">
        <w:rPr>
          <w:rFonts w:ascii="Arial" w:hAnsi="Arial" w:cs="Arial"/>
        </w:rPr>
        <w:t xml:space="preserve"> the company with higher rating </w:t>
      </w:r>
      <w:r w:rsidR="001A21F4" w:rsidRPr="00881E47">
        <w:rPr>
          <w:rFonts w:ascii="Arial" w:hAnsi="Arial" w:cs="Arial"/>
        </w:rPr>
        <w:t>for</w:t>
      </w:r>
      <w:r w:rsidR="000545AF" w:rsidRPr="00881E47">
        <w:rPr>
          <w:rFonts w:ascii="Arial" w:hAnsi="Arial" w:cs="Arial"/>
        </w:rPr>
        <w:t xml:space="preserve"> sustainability. Moreover, </w:t>
      </w:r>
      <w:r>
        <w:rPr>
          <w:rFonts w:ascii="Arial" w:hAnsi="Arial" w:cs="Arial"/>
        </w:rPr>
        <w:t>ZARA</w:t>
      </w:r>
      <w:r w:rsidR="000545AF" w:rsidRPr="00881E47">
        <w:rPr>
          <w:rFonts w:ascii="Arial" w:hAnsi="Arial" w:cs="Arial"/>
        </w:rPr>
        <w:t xml:space="preserve"> will need to reconsider the nature of its garments, not just how they are made, if it wishes to become more sustainable. Current sustainability goals have been integrated into a collection of standards that will be used as a </w:t>
      </w:r>
      <w:r w:rsidR="000545AF" w:rsidRPr="00881E47">
        <w:rPr>
          <w:rFonts w:ascii="Arial" w:hAnsi="Arial" w:cs="Arial"/>
        </w:rPr>
        <w:lastRenderedPageBreak/>
        <w:t xml:space="preserve">measurement tool. </w:t>
      </w:r>
      <w:r w:rsidR="0099637D" w:rsidRPr="00881E47">
        <w:rPr>
          <w:rFonts w:ascii="Arial" w:hAnsi="Arial" w:cs="Arial"/>
        </w:rPr>
        <w:t xml:space="preserve">Although these principles can serve as reform </w:t>
      </w:r>
      <w:r w:rsidR="000545AF" w:rsidRPr="00881E47">
        <w:rPr>
          <w:rFonts w:ascii="Arial" w:hAnsi="Arial" w:cs="Arial"/>
        </w:rPr>
        <w:t>guidelines</w:t>
      </w:r>
      <w:r w:rsidR="0099637D" w:rsidRPr="00881E47">
        <w:rPr>
          <w:rFonts w:ascii="Arial" w:hAnsi="Arial" w:cs="Arial"/>
        </w:rPr>
        <w:t xml:space="preserve">, many of the commitments made by businesses are empty. Overall, there is a concerning difference between sustainability reporting and real sustainability practise. </w:t>
      </w:r>
      <w:r w:rsidR="000545AF" w:rsidRPr="00881E47">
        <w:rPr>
          <w:rFonts w:ascii="Arial" w:hAnsi="Arial" w:cs="Arial"/>
        </w:rPr>
        <w:t>While a fast fashion company will become more sustainable, it is difficult to reach 100% sustainability.</w:t>
      </w:r>
      <w:r w:rsidR="0099637D" w:rsidRPr="00881E47">
        <w:rPr>
          <w:rFonts w:ascii="Arial" w:hAnsi="Arial" w:cs="Arial"/>
        </w:rPr>
        <w:t xml:space="preserve"> </w:t>
      </w:r>
      <w:bookmarkStart w:id="20" w:name="_Toc70333505"/>
      <w:r w:rsidR="00132F73" w:rsidRPr="00132F73">
        <w:rPr>
          <w:rFonts w:ascii="Arial" w:hAnsi="Arial" w:cs="Arial"/>
        </w:rPr>
        <w:t>Nonetheless, the Inditex-ZARA case study proves that even an organisation with a business model that seems to be completely incompatible with a sustainable model may find ways toward a more sustainable future for all of us.</w:t>
      </w:r>
    </w:p>
    <w:p w14:paraId="2E9D7A1A" w14:textId="35999CDB" w:rsidR="00881E47" w:rsidRDefault="000668AF" w:rsidP="00132F73">
      <w:pPr>
        <w:pStyle w:val="Heading2"/>
      </w:pPr>
      <w:r>
        <w:t xml:space="preserve">11. </w:t>
      </w:r>
      <w:r w:rsidR="00881E47" w:rsidRPr="00881E47">
        <w:t>References</w:t>
      </w:r>
      <w:bookmarkEnd w:id="20"/>
    </w:p>
    <w:p w14:paraId="14E658D4" w14:textId="77777777" w:rsidR="000668AF" w:rsidRPr="000668AF" w:rsidRDefault="000668AF" w:rsidP="000668AF"/>
    <w:p w14:paraId="2E45CB39" w14:textId="4F17DC8E" w:rsidR="00D67CDC" w:rsidRPr="00F0714C" w:rsidRDefault="00D67CDC" w:rsidP="00D67CDC">
      <w:pPr>
        <w:jc w:val="both"/>
        <w:rPr>
          <w:rFonts w:ascii="Arial" w:hAnsi="Arial" w:cs="Arial"/>
        </w:rPr>
      </w:pPr>
      <w:r w:rsidRPr="00F0714C">
        <w:rPr>
          <w:rFonts w:ascii="Arial" w:hAnsi="Arial" w:cs="Arial"/>
        </w:rPr>
        <w:t xml:space="preserve">Ascential Information Services limited (2021) Retail-week, ZARA. Available at: </w:t>
      </w:r>
      <w:hyperlink r:id="rId12" w:history="1">
        <w:r w:rsidRPr="00F0714C">
          <w:rPr>
            <w:rStyle w:val="Hyperlink"/>
            <w:rFonts w:ascii="Arial" w:hAnsi="Arial" w:cs="Arial"/>
            <w:color w:val="auto"/>
          </w:rPr>
          <w:t>https://www.retail-week.com/companies/zara?authent=1 (Accessed</w:t>
        </w:r>
      </w:hyperlink>
      <w:r w:rsidRPr="00F0714C">
        <w:rPr>
          <w:rFonts w:ascii="Arial" w:hAnsi="Arial" w:cs="Arial"/>
        </w:rPr>
        <w:t xml:space="preserve"> on: </w:t>
      </w:r>
      <w:r w:rsidR="000E4347" w:rsidRPr="00F0714C">
        <w:rPr>
          <w:rFonts w:ascii="Arial" w:hAnsi="Arial" w:cs="Arial"/>
        </w:rPr>
        <w:t>22nd</w:t>
      </w:r>
      <w:r w:rsidRPr="00F0714C">
        <w:rPr>
          <w:rFonts w:ascii="Arial" w:hAnsi="Arial" w:cs="Arial"/>
        </w:rPr>
        <w:t xml:space="preserve"> April 2021)</w:t>
      </w:r>
    </w:p>
    <w:p w14:paraId="469209D8" w14:textId="65BE5BAB" w:rsidR="00D67CDC" w:rsidRDefault="00D67CDC" w:rsidP="00D67CDC">
      <w:pPr>
        <w:pStyle w:val="Heading1"/>
        <w:shd w:val="clear" w:color="auto" w:fill="FFFFFF"/>
        <w:spacing w:before="0" w:beforeAutospacing="0" w:after="0" w:afterAutospacing="0"/>
        <w:jc w:val="both"/>
        <w:textAlignment w:val="baseline"/>
        <w:rPr>
          <w:rFonts w:ascii="Arial" w:hAnsi="Arial" w:cs="Arial"/>
          <w:b w:val="0"/>
          <w:bCs w:val="0"/>
          <w:sz w:val="22"/>
          <w:szCs w:val="22"/>
        </w:rPr>
      </w:pPr>
      <w:bookmarkStart w:id="21" w:name="_Hlk70260064"/>
      <w:bookmarkStart w:id="22" w:name="_Toc70333506"/>
      <w:r w:rsidRPr="00F0714C">
        <w:rPr>
          <w:rFonts w:ascii="Arial" w:hAnsi="Arial" w:cs="Arial"/>
          <w:b w:val="0"/>
          <w:bCs w:val="0"/>
          <w:sz w:val="22"/>
          <w:szCs w:val="22"/>
        </w:rPr>
        <w:t>Eco-Stylist (2021)</w:t>
      </w:r>
      <w:bookmarkEnd w:id="21"/>
      <w:r w:rsidRPr="00F0714C">
        <w:rPr>
          <w:rFonts w:ascii="Arial" w:hAnsi="Arial" w:cs="Arial"/>
          <w:b w:val="0"/>
          <w:bCs w:val="0"/>
          <w:sz w:val="22"/>
          <w:szCs w:val="22"/>
        </w:rPr>
        <w:t xml:space="preserve"> </w:t>
      </w:r>
      <w:r w:rsidRPr="00F0714C">
        <w:rPr>
          <w:rFonts w:ascii="Arial" w:hAnsi="Arial" w:cs="Arial"/>
          <w:b w:val="0"/>
          <w:bCs w:val="0"/>
          <w:i/>
          <w:iCs/>
          <w:sz w:val="22"/>
          <w:szCs w:val="22"/>
        </w:rPr>
        <w:t xml:space="preserve">At Eco-Stylist you shop by your values. </w:t>
      </w:r>
      <w:r w:rsidRPr="00F0714C">
        <w:rPr>
          <w:rFonts w:ascii="Arial" w:hAnsi="Arial" w:cs="Arial"/>
          <w:b w:val="0"/>
          <w:bCs w:val="0"/>
          <w:sz w:val="22"/>
          <w:szCs w:val="22"/>
        </w:rPr>
        <w:t xml:space="preserve">Available at: https://www.eco-stylist.com/sustainable-brand-criteria/(Accessed </w:t>
      </w:r>
      <w:r w:rsidR="000E4347" w:rsidRPr="00F0714C">
        <w:rPr>
          <w:rFonts w:ascii="Arial" w:hAnsi="Arial" w:cs="Arial"/>
          <w:b w:val="0"/>
          <w:bCs w:val="0"/>
          <w:sz w:val="22"/>
          <w:szCs w:val="22"/>
        </w:rPr>
        <w:t>on</w:t>
      </w:r>
      <w:r w:rsidRPr="00F0714C">
        <w:rPr>
          <w:rFonts w:ascii="Arial" w:hAnsi="Arial" w:cs="Arial"/>
          <w:b w:val="0"/>
          <w:bCs w:val="0"/>
          <w:sz w:val="22"/>
          <w:szCs w:val="22"/>
        </w:rPr>
        <w:t xml:space="preserve"> </w:t>
      </w:r>
      <w:r w:rsidR="000E4347" w:rsidRPr="00F0714C">
        <w:rPr>
          <w:rFonts w:ascii="Arial" w:hAnsi="Arial" w:cs="Arial"/>
          <w:b w:val="0"/>
          <w:bCs w:val="0"/>
          <w:sz w:val="22"/>
          <w:szCs w:val="22"/>
        </w:rPr>
        <w:t>22nd</w:t>
      </w:r>
      <w:r w:rsidRPr="00F0714C">
        <w:rPr>
          <w:rFonts w:ascii="Arial" w:hAnsi="Arial" w:cs="Arial"/>
          <w:b w:val="0"/>
          <w:bCs w:val="0"/>
          <w:sz w:val="22"/>
          <w:szCs w:val="22"/>
        </w:rPr>
        <w:t xml:space="preserve"> April 2021)</w:t>
      </w:r>
      <w:bookmarkEnd w:id="22"/>
    </w:p>
    <w:p w14:paraId="6B908FE3" w14:textId="77777777" w:rsidR="00D67CDC" w:rsidRPr="00F0714C" w:rsidRDefault="00D67CDC" w:rsidP="00D67CDC">
      <w:pPr>
        <w:pStyle w:val="Heading1"/>
        <w:shd w:val="clear" w:color="auto" w:fill="FFFFFF"/>
        <w:spacing w:before="0" w:beforeAutospacing="0" w:after="0" w:afterAutospacing="0"/>
        <w:jc w:val="both"/>
        <w:textAlignment w:val="baseline"/>
        <w:rPr>
          <w:rFonts w:ascii="Arial" w:hAnsi="Arial" w:cs="Arial"/>
          <w:b w:val="0"/>
          <w:bCs w:val="0"/>
          <w:sz w:val="22"/>
          <w:szCs w:val="22"/>
        </w:rPr>
      </w:pPr>
    </w:p>
    <w:p w14:paraId="23ECF14D" w14:textId="3DBC80A6" w:rsidR="00D67CDC" w:rsidRDefault="00D67CDC" w:rsidP="00D67CDC">
      <w:pPr>
        <w:jc w:val="both"/>
        <w:rPr>
          <w:rFonts w:ascii="Arial" w:hAnsi="Arial" w:cs="Arial"/>
        </w:rPr>
      </w:pPr>
      <w:bookmarkStart w:id="23" w:name="_Hlk70262837"/>
      <w:r w:rsidRPr="00F0714C">
        <w:rPr>
          <w:rFonts w:ascii="Arial" w:hAnsi="Arial" w:cs="Arial"/>
        </w:rPr>
        <w:t xml:space="preserve">Fast Company and Inc (2021) </w:t>
      </w:r>
      <w:bookmarkEnd w:id="23"/>
      <w:r w:rsidRPr="00F0714C">
        <w:rPr>
          <w:rFonts w:ascii="Arial" w:hAnsi="Arial" w:cs="Arial"/>
          <w:i/>
          <w:iCs/>
        </w:rPr>
        <w:t>Zara built a $20B empire on fast fashion. Now it needs to slow down.</w:t>
      </w:r>
      <w:r w:rsidRPr="00F0714C">
        <w:rPr>
          <w:rFonts w:ascii="Arial" w:hAnsi="Arial" w:cs="Arial"/>
        </w:rPr>
        <w:t xml:space="preserve"> Available at:  </w:t>
      </w:r>
      <w:hyperlink r:id="rId13" w:history="1">
        <w:r w:rsidRPr="00F0714C">
          <w:rPr>
            <w:rStyle w:val="Hyperlink"/>
            <w:rFonts w:ascii="Arial" w:hAnsi="Arial" w:cs="Arial"/>
            <w:color w:val="auto"/>
          </w:rPr>
          <w:t>https://www.fastcompany.com/90379824/zara-built-a-20b-empire-on-fast-fashion-now-it-needs-to-dismantle-it</w:t>
        </w:r>
      </w:hyperlink>
      <w:r w:rsidRPr="00F0714C">
        <w:rPr>
          <w:rFonts w:ascii="Arial" w:hAnsi="Arial" w:cs="Arial"/>
        </w:rPr>
        <w:t xml:space="preserve"> (Accessed on: 23April 2021)</w:t>
      </w:r>
    </w:p>
    <w:p w14:paraId="03A0265E" w14:textId="06CA907E" w:rsidR="005B2A2A" w:rsidRPr="005B2A2A" w:rsidRDefault="005B2A2A" w:rsidP="005B2A2A">
      <w:pPr>
        <w:pStyle w:val="Heading1"/>
        <w:shd w:val="clear" w:color="auto" w:fill="FFFFFF"/>
        <w:spacing w:before="0" w:beforeAutospacing="0" w:after="225" w:afterAutospacing="0"/>
        <w:rPr>
          <w:rFonts w:ascii="Arial" w:hAnsi="Arial" w:cs="Arial"/>
          <w:b w:val="0"/>
          <w:bCs w:val="0"/>
          <w:color w:val="000000"/>
          <w:sz w:val="22"/>
          <w:szCs w:val="22"/>
        </w:rPr>
      </w:pPr>
      <w:bookmarkStart w:id="24" w:name="_Toc70333507"/>
      <w:r>
        <w:rPr>
          <w:rFonts w:ascii="Arial" w:hAnsi="Arial" w:cs="Arial"/>
          <w:b w:val="0"/>
          <w:bCs w:val="0"/>
          <w:sz w:val="22"/>
          <w:szCs w:val="22"/>
        </w:rPr>
        <w:t>Handley</w:t>
      </w:r>
      <w:r w:rsidRPr="00930107">
        <w:rPr>
          <w:rFonts w:ascii="Arial" w:hAnsi="Arial" w:cs="Arial"/>
          <w:b w:val="0"/>
          <w:bCs w:val="0"/>
          <w:sz w:val="22"/>
          <w:szCs w:val="22"/>
        </w:rPr>
        <w:t xml:space="preserve">, </w:t>
      </w:r>
      <w:r>
        <w:rPr>
          <w:rFonts w:ascii="Arial" w:hAnsi="Arial" w:cs="Arial"/>
          <w:b w:val="0"/>
          <w:bCs w:val="0"/>
          <w:sz w:val="22"/>
          <w:szCs w:val="22"/>
        </w:rPr>
        <w:t>L</w:t>
      </w:r>
      <w:r w:rsidRPr="00930107">
        <w:rPr>
          <w:rFonts w:ascii="Arial" w:hAnsi="Arial" w:cs="Arial"/>
          <w:b w:val="0"/>
          <w:bCs w:val="0"/>
          <w:sz w:val="22"/>
          <w:szCs w:val="22"/>
        </w:rPr>
        <w:t xml:space="preserve"> (20</w:t>
      </w:r>
      <w:r>
        <w:rPr>
          <w:rFonts w:ascii="Arial" w:hAnsi="Arial" w:cs="Arial"/>
          <w:b w:val="0"/>
          <w:bCs w:val="0"/>
          <w:sz w:val="22"/>
          <w:szCs w:val="22"/>
        </w:rPr>
        <w:t>19</w:t>
      </w:r>
      <w:r w:rsidRPr="00930107">
        <w:rPr>
          <w:rFonts w:ascii="Arial" w:hAnsi="Arial" w:cs="Arial"/>
          <w:b w:val="0"/>
          <w:bCs w:val="0"/>
          <w:sz w:val="22"/>
          <w:szCs w:val="22"/>
        </w:rPr>
        <w:t xml:space="preserve">) </w:t>
      </w:r>
      <w:r w:rsidRPr="00930107">
        <w:rPr>
          <w:rFonts w:ascii="Arial" w:hAnsi="Arial" w:cs="Arial"/>
          <w:b w:val="0"/>
          <w:bCs w:val="0"/>
          <w:i/>
          <w:iCs/>
          <w:color w:val="000000"/>
          <w:sz w:val="22"/>
          <w:szCs w:val="22"/>
        </w:rPr>
        <w:t>Fast-fashion retailers like Zara and H&amp;M have a new threat: the $24 billion used clothes market</w:t>
      </w:r>
      <w:r>
        <w:rPr>
          <w:rFonts w:ascii="Arial" w:hAnsi="Arial" w:cs="Arial"/>
          <w:b w:val="0"/>
          <w:bCs w:val="0"/>
          <w:i/>
          <w:iCs/>
          <w:color w:val="000000"/>
          <w:sz w:val="22"/>
          <w:szCs w:val="22"/>
        </w:rPr>
        <w:t>.</w:t>
      </w:r>
      <w:r>
        <w:rPr>
          <w:rFonts w:ascii="Arial" w:hAnsi="Arial" w:cs="Arial"/>
          <w:b w:val="0"/>
          <w:bCs w:val="0"/>
          <w:color w:val="000000"/>
          <w:sz w:val="22"/>
          <w:szCs w:val="22"/>
        </w:rPr>
        <w:t xml:space="preserve"> CNBC LLC. 19th March. Available at: </w:t>
      </w:r>
      <w:r w:rsidRPr="00930107">
        <w:rPr>
          <w:rFonts w:ascii="Arial" w:hAnsi="Arial" w:cs="Arial"/>
          <w:b w:val="0"/>
          <w:bCs w:val="0"/>
          <w:color w:val="000000"/>
          <w:sz w:val="22"/>
          <w:szCs w:val="22"/>
        </w:rPr>
        <w:t>https://www.cnbc.com/2019/03/19/fashion-retailers-under-threat-from-24-billion-second-hand-market.html</w:t>
      </w:r>
      <w:r>
        <w:rPr>
          <w:rFonts w:ascii="Arial" w:hAnsi="Arial" w:cs="Arial"/>
          <w:b w:val="0"/>
          <w:bCs w:val="0"/>
          <w:color w:val="000000"/>
          <w:sz w:val="22"/>
          <w:szCs w:val="22"/>
        </w:rPr>
        <w:t xml:space="preserve"> (Accessed on 20</w:t>
      </w:r>
      <w:r w:rsidRPr="00930107">
        <w:rPr>
          <w:rFonts w:ascii="Arial" w:hAnsi="Arial" w:cs="Arial"/>
          <w:b w:val="0"/>
          <w:bCs w:val="0"/>
          <w:color w:val="000000"/>
          <w:sz w:val="22"/>
          <w:szCs w:val="22"/>
          <w:vertAlign w:val="superscript"/>
        </w:rPr>
        <w:t>th</w:t>
      </w:r>
      <w:r>
        <w:rPr>
          <w:rFonts w:ascii="Arial" w:hAnsi="Arial" w:cs="Arial"/>
          <w:b w:val="0"/>
          <w:bCs w:val="0"/>
          <w:color w:val="000000"/>
          <w:sz w:val="22"/>
          <w:szCs w:val="22"/>
        </w:rPr>
        <w:t xml:space="preserve"> April 2021)</w:t>
      </w:r>
      <w:bookmarkEnd w:id="24"/>
    </w:p>
    <w:p w14:paraId="53F1D7EF" w14:textId="77777777" w:rsidR="00D67CDC" w:rsidRPr="00F0714C" w:rsidRDefault="00D67CDC" w:rsidP="00D67CDC">
      <w:pPr>
        <w:jc w:val="both"/>
        <w:rPr>
          <w:rFonts w:ascii="Arial" w:hAnsi="Arial" w:cs="Arial"/>
        </w:rPr>
      </w:pPr>
      <w:r w:rsidRPr="00F0714C">
        <w:rPr>
          <w:rFonts w:ascii="Arial" w:hAnsi="Arial" w:cs="Arial"/>
        </w:rPr>
        <w:t xml:space="preserve">Inditex (2021) </w:t>
      </w:r>
      <w:r w:rsidRPr="00F0714C">
        <w:rPr>
          <w:rFonts w:ascii="Arial" w:hAnsi="Arial" w:cs="Arial"/>
          <w:i/>
          <w:iCs/>
        </w:rPr>
        <w:t xml:space="preserve">Join Life Labelling. </w:t>
      </w:r>
      <w:r w:rsidRPr="00F0714C">
        <w:rPr>
          <w:rFonts w:ascii="Arial" w:hAnsi="Arial" w:cs="Arial"/>
        </w:rPr>
        <w:t>Available at:</w:t>
      </w:r>
      <w:r w:rsidRPr="00F0714C">
        <w:rPr>
          <w:rFonts w:ascii="Arial" w:hAnsi="Arial" w:cs="Arial"/>
          <w:i/>
          <w:iCs/>
        </w:rPr>
        <w:t xml:space="preserve"> </w:t>
      </w:r>
      <w:hyperlink r:id="rId14" w:history="1">
        <w:r w:rsidRPr="00F0714C">
          <w:rPr>
            <w:rStyle w:val="Hyperlink"/>
            <w:rFonts w:ascii="Arial" w:hAnsi="Arial" w:cs="Arial"/>
            <w:color w:val="auto"/>
          </w:rPr>
          <w:t>https://www.wateractionplan.com/en/join-life</w:t>
        </w:r>
      </w:hyperlink>
      <w:r w:rsidRPr="00F0714C">
        <w:rPr>
          <w:rFonts w:ascii="Arial" w:hAnsi="Arial" w:cs="Arial"/>
        </w:rPr>
        <w:t xml:space="preserve"> (Accessed on: 20</w:t>
      </w:r>
      <w:r w:rsidRPr="00F0714C">
        <w:rPr>
          <w:rFonts w:ascii="Arial" w:hAnsi="Arial" w:cs="Arial"/>
          <w:vertAlign w:val="superscript"/>
        </w:rPr>
        <w:t>th</w:t>
      </w:r>
      <w:r w:rsidRPr="00F0714C">
        <w:rPr>
          <w:rFonts w:ascii="Arial" w:hAnsi="Arial" w:cs="Arial"/>
        </w:rPr>
        <w:t xml:space="preserve"> April 2021)</w:t>
      </w:r>
    </w:p>
    <w:p w14:paraId="7FF5D82B" w14:textId="39FA195B" w:rsidR="00D67CDC" w:rsidRPr="00F0714C" w:rsidRDefault="00D67CDC" w:rsidP="00D67CDC">
      <w:pPr>
        <w:jc w:val="both"/>
        <w:rPr>
          <w:rFonts w:ascii="Arial" w:hAnsi="Arial" w:cs="Arial"/>
        </w:rPr>
      </w:pPr>
      <w:r w:rsidRPr="00F0714C">
        <w:rPr>
          <w:rFonts w:ascii="Arial" w:hAnsi="Arial" w:cs="Arial"/>
        </w:rPr>
        <w:t xml:space="preserve">Inditex, S.A. (2021) </w:t>
      </w:r>
      <w:r w:rsidRPr="00F0714C">
        <w:rPr>
          <w:rFonts w:ascii="Arial" w:hAnsi="Arial" w:cs="Arial"/>
          <w:i/>
          <w:iCs/>
        </w:rPr>
        <w:t>Annual account, management report and Auditor’s report of Inditex Group.</w:t>
      </w:r>
      <w:r w:rsidRPr="00F0714C">
        <w:rPr>
          <w:rFonts w:ascii="Arial" w:hAnsi="Arial" w:cs="Arial"/>
        </w:rPr>
        <w:t xml:space="preserve"> 9 March 2021 Available at: </w:t>
      </w:r>
      <w:hyperlink r:id="rId15" w:history="1">
        <w:r w:rsidRPr="00F0714C">
          <w:rPr>
            <w:rStyle w:val="Hyperlink"/>
            <w:rFonts w:ascii="Arial" w:hAnsi="Arial" w:cs="Arial"/>
            <w:color w:val="auto"/>
          </w:rPr>
          <w:t>https://www.inditex.com/documents/10279/664163/Consolidated+Annual+Accounts+2020.pdf/3ed26f27-d745-e178-bc0d-b38acacca3bb</w:t>
        </w:r>
      </w:hyperlink>
      <w:r w:rsidRPr="00F0714C">
        <w:rPr>
          <w:rFonts w:ascii="Arial" w:hAnsi="Arial" w:cs="Arial"/>
        </w:rPr>
        <w:t xml:space="preserve"> (Accessed on 21st April 2021)</w:t>
      </w:r>
    </w:p>
    <w:p w14:paraId="1572DC7D" w14:textId="34E59663" w:rsidR="00D67CDC" w:rsidRPr="00F0714C" w:rsidRDefault="00D67CDC" w:rsidP="00D67CDC">
      <w:pPr>
        <w:jc w:val="both"/>
        <w:rPr>
          <w:rFonts w:ascii="Arial" w:hAnsi="Arial" w:cs="Arial"/>
        </w:rPr>
      </w:pPr>
      <w:bookmarkStart w:id="25" w:name="_Hlk70259866"/>
      <w:r w:rsidRPr="00F0714C">
        <w:rPr>
          <w:rFonts w:ascii="Arial" w:hAnsi="Arial" w:cs="Arial"/>
        </w:rPr>
        <w:t xml:space="preserve">Parietti, M. (2021) </w:t>
      </w:r>
      <w:bookmarkEnd w:id="25"/>
      <w:r w:rsidRPr="00F0714C">
        <w:rPr>
          <w:rFonts w:ascii="Arial" w:hAnsi="Arial" w:cs="Arial"/>
          <w:i/>
          <w:iCs/>
        </w:rPr>
        <w:t xml:space="preserve">Investopedia </w:t>
      </w:r>
      <w:r w:rsidRPr="00F0714C">
        <w:rPr>
          <w:rFonts w:ascii="Arial" w:hAnsi="Arial" w:cs="Arial"/>
        </w:rPr>
        <w:t xml:space="preserve">Available at: </w:t>
      </w:r>
      <w:hyperlink r:id="rId16" w:history="1">
        <w:r w:rsidRPr="00F0714C">
          <w:rPr>
            <w:rStyle w:val="Hyperlink"/>
            <w:rFonts w:ascii="Arial" w:hAnsi="Arial" w:cs="Arial"/>
            <w:color w:val="auto"/>
          </w:rPr>
          <w:t>https://www.investopedia.com/articles/markets/120215/hm-vs-zara-vs-uniqlo-comparing-business-models.asp</w:t>
        </w:r>
      </w:hyperlink>
      <w:r w:rsidRPr="00F0714C">
        <w:rPr>
          <w:rFonts w:ascii="Arial" w:hAnsi="Arial" w:cs="Arial"/>
        </w:rPr>
        <w:t xml:space="preserve"> (Accessed on: 22nd April 2021)</w:t>
      </w:r>
    </w:p>
    <w:p w14:paraId="72816C6B" w14:textId="65677D0C" w:rsidR="00D67CDC" w:rsidRDefault="00D67CDC" w:rsidP="00D67CDC">
      <w:pPr>
        <w:jc w:val="both"/>
        <w:rPr>
          <w:rStyle w:val="Hyperlink"/>
          <w:rFonts w:ascii="Arial" w:hAnsi="Arial" w:cs="Arial"/>
          <w:color w:val="auto"/>
        </w:rPr>
      </w:pPr>
      <w:bookmarkStart w:id="26" w:name="_Hlk70262159"/>
      <w:r w:rsidRPr="00F0714C">
        <w:rPr>
          <w:rFonts w:ascii="Arial" w:hAnsi="Arial" w:cs="Arial"/>
        </w:rPr>
        <w:t xml:space="preserve">SAC (2021) </w:t>
      </w:r>
      <w:bookmarkEnd w:id="26"/>
      <w:r w:rsidRPr="00F0714C">
        <w:rPr>
          <w:rFonts w:ascii="Arial" w:hAnsi="Arial" w:cs="Arial"/>
          <w:i/>
          <w:iCs/>
        </w:rPr>
        <w:t xml:space="preserve">Sustainable Apparel Coalition. </w:t>
      </w:r>
      <w:r w:rsidRPr="00F0714C">
        <w:rPr>
          <w:rFonts w:ascii="Arial" w:hAnsi="Arial" w:cs="Arial"/>
        </w:rPr>
        <w:t xml:space="preserve">Available at: </w:t>
      </w:r>
      <w:hyperlink r:id="rId17" w:history="1">
        <w:r w:rsidRPr="00F0714C">
          <w:rPr>
            <w:rStyle w:val="Hyperlink"/>
            <w:rFonts w:ascii="Arial" w:hAnsi="Arial" w:cs="Arial"/>
            <w:color w:val="auto"/>
          </w:rPr>
          <w:t>https://apparelcoalition.org/</w:t>
        </w:r>
      </w:hyperlink>
      <w:r w:rsidRPr="00F0714C">
        <w:rPr>
          <w:rStyle w:val="Hyperlink"/>
          <w:rFonts w:ascii="Arial" w:hAnsi="Arial" w:cs="Arial"/>
          <w:color w:val="auto"/>
        </w:rPr>
        <w:t xml:space="preserve"> (Accessed on 23rd April 2021)</w:t>
      </w:r>
    </w:p>
    <w:p w14:paraId="696BD175" w14:textId="77777777" w:rsidR="00807D47" w:rsidRPr="00930107" w:rsidRDefault="00807D47" w:rsidP="00807D47">
      <w:pPr>
        <w:pStyle w:val="Heading1"/>
        <w:shd w:val="clear" w:color="auto" w:fill="FFFFFF"/>
        <w:spacing w:before="0" w:beforeAutospacing="0" w:after="0" w:afterAutospacing="0"/>
        <w:jc w:val="both"/>
        <w:textAlignment w:val="baseline"/>
        <w:rPr>
          <w:rFonts w:ascii="Arial" w:hAnsi="Arial" w:cs="Arial"/>
          <w:b w:val="0"/>
          <w:bCs w:val="0"/>
          <w:i/>
          <w:iCs/>
          <w:sz w:val="22"/>
          <w:szCs w:val="22"/>
        </w:rPr>
      </w:pPr>
      <w:bookmarkStart w:id="27" w:name="_Toc70333508"/>
      <w:r w:rsidRPr="00930107">
        <w:rPr>
          <w:rFonts w:ascii="Arial" w:hAnsi="Arial" w:cs="Arial"/>
          <w:b w:val="0"/>
          <w:bCs w:val="0"/>
          <w:sz w:val="22"/>
          <w:szCs w:val="22"/>
        </w:rPr>
        <w:t xml:space="preserve">Sainato, M (2020) </w:t>
      </w:r>
      <w:r w:rsidRPr="00930107">
        <w:rPr>
          <w:rFonts w:ascii="Arial" w:hAnsi="Arial" w:cs="Arial"/>
          <w:b w:val="0"/>
          <w:bCs w:val="0"/>
          <w:i/>
          <w:iCs/>
          <w:sz w:val="22"/>
          <w:szCs w:val="22"/>
        </w:rPr>
        <w:t>Zara and Primark factory workers say they were fired after forming union.</w:t>
      </w:r>
      <w:bookmarkEnd w:id="27"/>
    </w:p>
    <w:p w14:paraId="684F69CA" w14:textId="1CFF5B1A" w:rsidR="00807D47" w:rsidRPr="00930107" w:rsidRDefault="00807D47" w:rsidP="00807D47">
      <w:pPr>
        <w:jc w:val="both"/>
        <w:rPr>
          <w:rFonts w:ascii="Arial" w:hAnsi="Arial" w:cs="Arial"/>
        </w:rPr>
      </w:pPr>
      <w:r w:rsidRPr="00930107">
        <w:rPr>
          <w:rFonts w:ascii="Arial" w:hAnsi="Arial" w:cs="Arial"/>
        </w:rPr>
        <w:t xml:space="preserve"> Guardian News. </w:t>
      </w:r>
      <w:r w:rsidR="00EB396E">
        <w:rPr>
          <w:rFonts w:ascii="Arial" w:hAnsi="Arial" w:cs="Arial"/>
        </w:rPr>
        <w:t>24</w:t>
      </w:r>
      <w:r w:rsidR="00EB396E" w:rsidRPr="00EB396E">
        <w:rPr>
          <w:rFonts w:ascii="Arial" w:hAnsi="Arial" w:cs="Arial"/>
          <w:vertAlign w:val="superscript"/>
        </w:rPr>
        <w:t>th</w:t>
      </w:r>
      <w:r w:rsidR="00EB396E">
        <w:rPr>
          <w:rFonts w:ascii="Arial" w:hAnsi="Arial" w:cs="Arial"/>
        </w:rPr>
        <w:t xml:space="preserve"> July </w:t>
      </w:r>
      <w:r w:rsidRPr="00930107">
        <w:rPr>
          <w:rFonts w:ascii="Arial" w:hAnsi="Arial" w:cs="Arial"/>
        </w:rPr>
        <w:t xml:space="preserve">Available at: </w:t>
      </w:r>
      <w:hyperlink r:id="rId18" w:history="1">
        <w:r w:rsidRPr="00930107">
          <w:rPr>
            <w:rStyle w:val="Hyperlink"/>
            <w:rFonts w:ascii="Arial" w:hAnsi="Arial" w:cs="Arial"/>
            <w:color w:val="auto"/>
          </w:rPr>
          <w:t>https://www.theguardian.com/fashion/2020/jun/24/zara-primark-factory-workers-myanmar-fired-union</w:t>
        </w:r>
      </w:hyperlink>
      <w:r w:rsidRPr="00930107">
        <w:rPr>
          <w:rFonts w:ascii="Arial" w:hAnsi="Arial" w:cs="Arial"/>
        </w:rPr>
        <w:t xml:space="preserve"> (Accessed on 23rd April 2021)</w:t>
      </w:r>
    </w:p>
    <w:p w14:paraId="4E352F7E" w14:textId="77777777" w:rsidR="00807D47" w:rsidRPr="00F0714C" w:rsidRDefault="00807D47" w:rsidP="00D67CDC">
      <w:pPr>
        <w:jc w:val="both"/>
        <w:rPr>
          <w:rFonts w:ascii="Arial" w:hAnsi="Arial" w:cs="Arial"/>
        </w:rPr>
      </w:pPr>
    </w:p>
    <w:p w14:paraId="6A2929DF" w14:textId="01C20EAF" w:rsidR="00D67CDC" w:rsidRPr="00F0714C" w:rsidRDefault="00D67CDC" w:rsidP="00D67CDC">
      <w:pPr>
        <w:jc w:val="both"/>
        <w:rPr>
          <w:rFonts w:ascii="Arial" w:hAnsi="Arial" w:cs="Arial"/>
        </w:rPr>
      </w:pPr>
      <w:r w:rsidRPr="00F0714C">
        <w:rPr>
          <w:rFonts w:ascii="Arial" w:hAnsi="Arial" w:cs="Arial"/>
        </w:rPr>
        <w:t xml:space="preserve">Sitaro, T. D. (2020) </w:t>
      </w:r>
      <w:r w:rsidRPr="00F0714C">
        <w:rPr>
          <w:rFonts w:ascii="Arial" w:hAnsi="Arial" w:cs="Arial"/>
          <w:i/>
          <w:iCs/>
        </w:rPr>
        <w:t>Fast Fashion and Sustainability – The Case of Inditex-Zara.</w:t>
      </w:r>
      <w:r w:rsidRPr="00F0714C">
        <w:rPr>
          <w:rFonts w:ascii="Arial" w:hAnsi="Arial" w:cs="Arial"/>
        </w:rPr>
        <w:t xml:space="preserve"> Fordham University. 2</w:t>
      </w:r>
      <w:r w:rsidRPr="00F0714C">
        <w:rPr>
          <w:rFonts w:ascii="Arial" w:hAnsi="Arial" w:cs="Arial"/>
          <w:vertAlign w:val="superscript"/>
        </w:rPr>
        <w:t>nd</w:t>
      </w:r>
      <w:r w:rsidRPr="00F0714C">
        <w:rPr>
          <w:rFonts w:ascii="Arial" w:hAnsi="Arial" w:cs="Arial"/>
        </w:rPr>
        <w:t xml:space="preserve"> January 2020. Available at: </w:t>
      </w:r>
      <w:hyperlink r:id="rId19" w:history="1">
        <w:r w:rsidRPr="00F0714C">
          <w:rPr>
            <w:rStyle w:val="Hyperlink"/>
            <w:rFonts w:ascii="Arial" w:hAnsi="Arial" w:cs="Arial"/>
            <w:color w:val="auto"/>
          </w:rPr>
          <w:t>https://research.library.fordham.edu/cgi/viewcontent.cgi?article=1044&amp;context=international_senior</w:t>
        </w:r>
      </w:hyperlink>
      <w:r w:rsidRPr="00F0714C">
        <w:rPr>
          <w:rFonts w:ascii="Arial" w:hAnsi="Arial" w:cs="Arial"/>
        </w:rPr>
        <w:t xml:space="preserve"> (Accessed on 23rd April 2021)</w:t>
      </w:r>
    </w:p>
    <w:p w14:paraId="48384A85" w14:textId="77777777" w:rsidR="00D67CDC" w:rsidRPr="00F0714C" w:rsidRDefault="00D67CDC" w:rsidP="00D67CDC">
      <w:pPr>
        <w:pStyle w:val="Heading1"/>
        <w:shd w:val="clear" w:color="auto" w:fill="FFFFFF"/>
        <w:spacing w:before="0" w:beforeAutospacing="0" w:after="0" w:afterAutospacing="0"/>
        <w:jc w:val="both"/>
        <w:textAlignment w:val="baseline"/>
        <w:rPr>
          <w:rFonts w:ascii="Arial" w:hAnsi="Arial" w:cs="Arial"/>
          <w:b w:val="0"/>
          <w:bCs w:val="0"/>
          <w:sz w:val="22"/>
          <w:szCs w:val="22"/>
        </w:rPr>
      </w:pPr>
      <w:bookmarkStart w:id="28" w:name="_Toc70333509"/>
      <w:r w:rsidRPr="00F0714C">
        <w:rPr>
          <w:rFonts w:ascii="Arial" w:hAnsi="Arial" w:cs="Arial"/>
          <w:b w:val="0"/>
          <w:bCs w:val="0"/>
          <w:sz w:val="22"/>
          <w:szCs w:val="22"/>
        </w:rPr>
        <w:t xml:space="preserve">Statista (2020) </w:t>
      </w:r>
      <w:r w:rsidRPr="00F0714C">
        <w:rPr>
          <w:rFonts w:ascii="Arial" w:hAnsi="Arial" w:cs="Arial"/>
          <w:b w:val="0"/>
          <w:bCs w:val="0"/>
          <w:i/>
          <w:iCs/>
          <w:sz w:val="22"/>
          <w:szCs w:val="22"/>
        </w:rPr>
        <w:t xml:space="preserve">Key financial figures for Inditex group Q1 2019-Q1 2020. </w:t>
      </w:r>
      <w:r w:rsidRPr="00F0714C">
        <w:rPr>
          <w:rFonts w:ascii="Arial" w:hAnsi="Arial" w:cs="Arial"/>
          <w:b w:val="0"/>
          <w:bCs w:val="0"/>
          <w:sz w:val="22"/>
          <w:szCs w:val="22"/>
        </w:rPr>
        <w:t>Available at:</w:t>
      </w:r>
      <w:bookmarkEnd w:id="28"/>
    </w:p>
    <w:p w14:paraId="328FA97B" w14:textId="4AAB92CC" w:rsidR="00D67CDC" w:rsidRPr="00F0714C" w:rsidRDefault="00D67CDC" w:rsidP="00D67CDC">
      <w:pPr>
        <w:jc w:val="both"/>
        <w:rPr>
          <w:rFonts w:ascii="Arial" w:hAnsi="Arial" w:cs="Arial"/>
        </w:rPr>
      </w:pPr>
      <w:bookmarkStart w:id="29" w:name="_Hlk70261918"/>
      <w:r w:rsidRPr="00F0714C">
        <w:rPr>
          <w:rFonts w:ascii="Arial" w:hAnsi="Arial" w:cs="Arial"/>
        </w:rPr>
        <w:lastRenderedPageBreak/>
        <w:t xml:space="preserve">The KPI Institute Pty (2021) </w:t>
      </w:r>
      <w:bookmarkEnd w:id="29"/>
      <w:r w:rsidRPr="00F0714C">
        <w:rPr>
          <w:rFonts w:ascii="Arial" w:hAnsi="Arial" w:cs="Arial"/>
          <w:i/>
          <w:iCs/>
        </w:rPr>
        <w:t>Supply chain performance in the apparel industry – ZARA.</w:t>
      </w:r>
      <w:r w:rsidRPr="00F0714C">
        <w:rPr>
          <w:rFonts w:ascii="Arial" w:hAnsi="Arial" w:cs="Arial"/>
        </w:rPr>
        <w:t xml:space="preserve"> Available at: </w:t>
      </w:r>
      <w:hyperlink r:id="rId20" w:history="1">
        <w:r w:rsidRPr="00F0714C">
          <w:rPr>
            <w:rStyle w:val="Hyperlink"/>
            <w:rFonts w:ascii="Arial" w:hAnsi="Arial" w:cs="Arial"/>
            <w:color w:val="auto"/>
          </w:rPr>
          <w:t>https://www.performancemagazine.org/supply-chain-performance-zara/</w:t>
        </w:r>
      </w:hyperlink>
      <w:r w:rsidRPr="00F0714C">
        <w:rPr>
          <w:rFonts w:ascii="Arial" w:hAnsi="Arial" w:cs="Arial"/>
        </w:rPr>
        <w:t xml:space="preserve"> (Accessed on 22nd April 2021)</w:t>
      </w:r>
    </w:p>
    <w:p w14:paraId="4C65B35E" w14:textId="332B74AD" w:rsidR="00D67CDC" w:rsidRPr="00F0714C" w:rsidRDefault="00D67CDC" w:rsidP="00D67CDC">
      <w:pPr>
        <w:jc w:val="both"/>
        <w:rPr>
          <w:rFonts w:ascii="Arial" w:hAnsi="Arial" w:cs="Arial"/>
          <w:shd w:val="clear" w:color="auto" w:fill="FFFFFF"/>
        </w:rPr>
      </w:pPr>
      <w:bookmarkStart w:id="30" w:name="_Hlk70260806"/>
      <w:r w:rsidRPr="00F0714C">
        <w:rPr>
          <w:rFonts w:ascii="Arial" w:hAnsi="Arial" w:cs="Arial"/>
          <w:shd w:val="clear" w:color="auto" w:fill="FFFFFF"/>
        </w:rPr>
        <w:t xml:space="preserve">The Slate Group LLC (2021) </w:t>
      </w:r>
      <w:bookmarkEnd w:id="30"/>
      <w:r w:rsidRPr="00F0714C">
        <w:rPr>
          <w:rFonts w:ascii="Arial" w:hAnsi="Arial" w:cs="Arial"/>
          <w:i/>
          <w:iCs/>
          <w:shd w:val="clear" w:color="auto" w:fill="FFFFFF"/>
        </w:rPr>
        <w:t xml:space="preserve">Zara’s Quest for Sustainability Reveals the Limits of Fast Fashion. </w:t>
      </w:r>
      <w:r w:rsidRPr="00F0714C">
        <w:rPr>
          <w:rFonts w:ascii="Arial" w:hAnsi="Arial" w:cs="Arial"/>
          <w:shd w:val="clear" w:color="auto" w:fill="FFFFFF"/>
        </w:rPr>
        <w:t xml:space="preserve">Available at: </w:t>
      </w:r>
      <w:hyperlink r:id="rId21" w:history="1">
        <w:r w:rsidRPr="00F0714C">
          <w:rPr>
            <w:rStyle w:val="Hyperlink"/>
            <w:rFonts w:ascii="Arial" w:hAnsi="Arial" w:cs="Arial"/>
            <w:color w:val="auto"/>
            <w:shd w:val="clear" w:color="auto" w:fill="FFFFFF"/>
          </w:rPr>
          <w:t>https://slate.com/human-interest/2019/07/can-zara-be-sustainable.html</w:t>
        </w:r>
      </w:hyperlink>
      <w:r w:rsidRPr="00F0714C">
        <w:rPr>
          <w:rFonts w:ascii="Arial" w:hAnsi="Arial" w:cs="Arial"/>
          <w:shd w:val="clear" w:color="auto" w:fill="FFFFFF"/>
        </w:rPr>
        <w:t xml:space="preserve"> (Accessed on 23rd April 2021)</w:t>
      </w:r>
    </w:p>
    <w:p w14:paraId="749EF543" w14:textId="3DB01244" w:rsidR="00D67CDC" w:rsidRPr="00F0714C" w:rsidRDefault="00D67CDC" w:rsidP="00D67CDC">
      <w:pPr>
        <w:pStyle w:val="Heading1"/>
        <w:shd w:val="clear" w:color="auto" w:fill="FFFFFF"/>
        <w:jc w:val="both"/>
        <w:rPr>
          <w:rFonts w:ascii="Arial" w:hAnsi="Arial" w:cs="Arial"/>
          <w:b w:val="0"/>
          <w:bCs w:val="0"/>
          <w:sz w:val="22"/>
          <w:szCs w:val="22"/>
        </w:rPr>
      </w:pPr>
      <w:bookmarkStart w:id="31" w:name="_Toc70333510"/>
      <w:r w:rsidRPr="00F0714C">
        <w:rPr>
          <w:rFonts w:ascii="Arial" w:hAnsi="Arial" w:cs="Arial"/>
          <w:b w:val="0"/>
          <w:bCs w:val="0"/>
          <w:sz w:val="22"/>
          <w:szCs w:val="22"/>
        </w:rPr>
        <w:t xml:space="preserve">Vox Media LLC (2021) </w:t>
      </w:r>
      <w:r w:rsidRPr="00F0714C">
        <w:rPr>
          <w:rFonts w:ascii="Arial" w:hAnsi="Arial" w:cs="Arial"/>
          <w:b w:val="0"/>
          <w:bCs w:val="0"/>
          <w:i/>
          <w:iCs/>
          <w:sz w:val="22"/>
          <w:szCs w:val="22"/>
        </w:rPr>
        <w:t xml:space="preserve">The environment and economy are paying the price for fast fashion — but there’s hope. </w:t>
      </w:r>
      <w:r w:rsidRPr="00F0714C">
        <w:rPr>
          <w:rFonts w:ascii="Arial" w:hAnsi="Arial" w:cs="Arial"/>
          <w:b w:val="0"/>
          <w:bCs w:val="0"/>
          <w:sz w:val="22"/>
          <w:szCs w:val="22"/>
        </w:rPr>
        <w:t xml:space="preserve">Available at: </w:t>
      </w:r>
      <w:hyperlink r:id="rId22" w:history="1">
        <w:r w:rsidRPr="00F0714C">
          <w:rPr>
            <w:rStyle w:val="Hyperlink"/>
            <w:rFonts w:ascii="Arial" w:hAnsi="Arial" w:cs="Arial"/>
            <w:b w:val="0"/>
            <w:bCs w:val="0"/>
            <w:color w:val="auto"/>
            <w:sz w:val="22"/>
            <w:szCs w:val="22"/>
          </w:rPr>
          <w:t>https://www.vox.com/2019/9/12/20860620/fast-fashion-zara-hm-forever-21-boohoo-environment-cost</w:t>
        </w:r>
      </w:hyperlink>
      <w:r w:rsidRPr="00F0714C">
        <w:rPr>
          <w:rFonts w:ascii="Arial" w:hAnsi="Arial" w:cs="Arial"/>
          <w:b w:val="0"/>
          <w:bCs w:val="0"/>
          <w:sz w:val="22"/>
          <w:szCs w:val="22"/>
        </w:rPr>
        <w:t xml:space="preserve"> (Accessed on 23rd April 2021)</w:t>
      </w:r>
      <w:bookmarkEnd w:id="31"/>
    </w:p>
    <w:p w14:paraId="1133FC8F" w14:textId="05A88788" w:rsidR="00D67CDC" w:rsidRPr="00F0714C" w:rsidRDefault="00D67CDC" w:rsidP="00D67CDC">
      <w:pPr>
        <w:jc w:val="both"/>
        <w:rPr>
          <w:rFonts w:ascii="Arial" w:hAnsi="Arial" w:cs="Arial"/>
        </w:rPr>
      </w:pPr>
      <w:bookmarkStart w:id="32" w:name="_Hlk70290640"/>
      <w:r w:rsidRPr="00F0714C">
        <w:rPr>
          <w:rFonts w:ascii="Arial" w:hAnsi="Arial" w:cs="Arial"/>
        </w:rPr>
        <w:t xml:space="preserve">Wicker, A.  (2020) </w:t>
      </w:r>
      <w:bookmarkEnd w:id="32"/>
      <w:r w:rsidRPr="00F0714C">
        <w:rPr>
          <w:rFonts w:ascii="Arial" w:hAnsi="Arial" w:cs="Arial"/>
          <w:i/>
          <w:iCs/>
        </w:rPr>
        <w:t xml:space="preserve">The Flawed ways brands talk about sustainability. </w:t>
      </w:r>
      <w:r w:rsidRPr="00F0714C">
        <w:rPr>
          <w:rFonts w:ascii="Arial" w:hAnsi="Arial" w:cs="Arial"/>
        </w:rPr>
        <w:t>Vogue</w:t>
      </w:r>
      <w:r>
        <w:rPr>
          <w:rFonts w:ascii="Arial" w:hAnsi="Arial" w:cs="Arial"/>
        </w:rPr>
        <w:t xml:space="preserve"> </w:t>
      </w:r>
      <w:r w:rsidRPr="00F0714C">
        <w:rPr>
          <w:rFonts w:ascii="Arial" w:hAnsi="Arial" w:cs="Arial"/>
        </w:rPr>
        <w:t xml:space="preserve">Business. 16 April Available at: </w:t>
      </w:r>
      <w:hyperlink r:id="rId23" w:history="1">
        <w:r w:rsidRPr="00F0714C">
          <w:rPr>
            <w:rStyle w:val="Hyperlink"/>
            <w:rFonts w:ascii="Arial" w:hAnsi="Arial" w:cs="Arial"/>
            <w:color w:val="auto"/>
          </w:rPr>
          <w:t>https://www.voguebusiness.com/sustainability/the-flawed-ways-brands-talk-about-sustainability-coronavirus</w:t>
        </w:r>
      </w:hyperlink>
      <w:r w:rsidRPr="00F0714C">
        <w:rPr>
          <w:rFonts w:ascii="Arial" w:hAnsi="Arial" w:cs="Arial"/>
        </w:rPr>
        <w:t xml:space="preserve"> (Accessed on 21</w:t>
      </w:r>
      <w:r w:rsidRPr="00F0714C">
        <w:rPr>
          <w:rFonts w:ascii="Arial" w:hAnsi="Arial" w:cs="Arial"/>
          <w:vertAlign w:val="superscript"/>
        </w:rPr>
        <w:t>st</w:t>
      </w:r>
      <w:r w:rsidRPr="00F0714C">
        <w:rPr>
          <w:rFonts w:ascii="Arial" w:hAnsi="Arial" w:cs="Arial"/>
        </w:rPr>
        <w:t xml:space="preserve"> April 2021)</w:t>
      </w:r>
    </w:p>
    <w:p w14:paraId="126CBF1C" w14:textId="2D640DE7" w:rsidR="00D67CDC" w:rsidRPr="00F0714C" w:rsidRDefault="00D67CDC" w:rsidP="00D67CDC">
      <w:pPr>
        <w:jc w:val="both"/>
        <w:rPr>
          <w:rFonts w:ascii="Arial" w:hAnsi="Arial" w:cs="Arial"/>
        </w:rPr>
      </w:pPr>
      <w:r w:rsidRPr="00F0714C">
        <w:rPr>
          <w:rFonts w:ascii="Arial" w:hAnsi="Arial" w:cs="Arial"/>
        </w:rPr>
        <w:t xml:space="preserve">ZARA (2021) </w:t>
      </w:r>
      <w:r w:rsidRPr="00F0714C">
        <w:rPr>
          <w:rFonts w:ascii="Arial" w:hAnsi="Arial" w:cs="Arial"/>
          <w:i/>
          <w:iCs/>
        </w:rPr>
        <w:t xml:space="preserve">ZARA. </w:t>
      </w:r>
      <w:r w:rsidRPr="00F0714C">
        <w:rPr>
          <w:rFonts w:ascii="Arial" w:hAnsi="Arial" w:cs="Arial"/>
        </w:rPr>
        <w:t xml:space="preserve">Available at: </w:t>
      </w:r>
      <w:hyperlink r:id="rId24" w:history="1">
        <w:r w:rsidRPr="00F0714C">
          <w:rPr>
            <w:rStyle w:val="Hyperlink"/>
            <w:rFonts w:ascii="Arial" w:hAnsi="Arial" w:cs="Arial"/>
            <w:color w:val="auto"/>
          </w:rPr>
          <w:t>https://www.zara.com/us/en/z-join-life-mkt1399.html?v1=1756256</w:t>
        </w:r>
      </w:hyperlink>
      <w:r w:rsidRPr="00F0714C">
        <w:rPr>
          <w:rFonts w:ascii="Arial" w:hAnsi="Arial" w:cs="Arial"/>
        </w:rPr>
        <w:t xml:space="preserve"> (Accessed on 20</w:t>
      </w:r>
      <w:r w:rsidRPr="00F0714C">
        <w:rPr>
          <w:rFonts w:ascii="Arial" w:hAnsi="Arial" w:cs="Arial"/>
          <w:vertAlign w:val="superscript"/>
        </w:rPr>
        <w:t>th</w:t>
      </w:r>
      <w:r w:rsidRPr="00F0714C">
        <w:rPr>
          <w:rFonts w:ascii="Arial" w:hAnsi="Arial" w:cs="Arial"/>
        </w:rPr>
        <w:t xml:space="preserve"> April 2021)</w:t>
      </w:r>
    </w:p>
    <w:p w14:paraId="56AC6259" w14:textId="77777777" w:rsidR="00D67CDC" w:rsidRPr="00881E47" w:rsidRDefault="00D67CDC" w:rsidP="00881E47">
      <w:pPr>
        <w:jc w:val="both"/>
        <w:rPr>
          <w:rFonts w:ascii="Arial" w:hAnsi="Arial" w:cs="Arial"/>
        </w:rPr>
      </w:pPr>
    </w:p>
    <w:p w14:paraId="14B13A34" w14:textId="422B2415" w:rsidR="0099637D" w:rsidRDefault="0099637D"/>
    <w:p w14:paraId="0C141FFC" w14:textId="7B1BBEAA" w:rsidR="00EB59C9" w:rsidRDefault="00EB59C9"/>
    <w:p w14:paraId="726E81D5" w14:textId="1477AECF" w:rsidR="00EB59C9" w:rsidRDefault="00EB59C9"/>
    <w:p w14:paraId="4E79FA5D" w14:textId="63EA7A15" w:rsidR="00EB59C9" w:rsidRDefault="00EB59C9"/>
    <w:p w14:paraId="355A52E4" w14:textId="652AD7CE" w:rsidR="000668AF" w:rsidRDefault="000668AF"/>
    <w:p w14:paraId="37A5F804" w14:textId="752886CB" w:rsidR="000668AF" w:rsidRDefault="000668AF"/>
    <w:p w14:paraId="2EC815AE" w14:textId="4CF47878" w:rsidR="000668AF" w:rsidRDefault="000668AF"/>
    <w:p w14:paraId="59BE7FA4" w14:textId="7C338D91" w:rsidR="000668AF" w:rsidRDefault="000668AF"/>
    <w:p w14:paraId="60CAEF75" w14:textId="6451380A" w:rsidR="000668AF" w:rsidRDefault="000668AF"/>
    <w:p w14:paraId="1ADFBDFD" w14:textId="14884B09" w:rsidR="000668AF" w:rsidRDefault="000668AF"/>
    <w:p w14:paraId="4BB34D9E" w14:textId="52CF9F83" w:rsidR="000668AF" w:rsidRDefault="000668AF"/>
    <w:p w14:paraId="0227501E" w14:textId="3939351D" w:rsidR="000E4347" w:rsidRDefault="000E4347"/>
    <w:p w14:paraId="62B76570" w14:textId="30BB6A9B" w:rsidR="000E4347" w:rsidRDefault="000E4347"/>
    <w:p w14:paraId="20F58BE2" w14:textId="07043333" w:rsidR="000E4347" w:rsidRDefault="000E4347"/>
    <w:p w14:paraId="472CD3B0" w14:textId="1DC1EE91" w:rsidR="000E4347" w:rsidRDefault="000E4347"/>
    <w:p w14:paraId="33E9EC2B" w14:textId="30161001" w:rsidR="000E4347" w:rsidRDefault="000E4347"/>
    <w:p w14:paraId="5970BCCB" w14:textId="5507AE0F" w:rsidR="000E4347" w:rsidRDefault="000E4347"/>
    <w:p w14:paraId="22AD4806" w14:textId="6CB0C819" w:rsidR="000E4347" w:rsidRDefault="000E4347"/>
    <w:p w14:paraId="54F95095" w14:textId="7B953460" w:rsidR="000E4347" w:rsidRDefault="000E4347"/>
    <w:p w14:paraId="26073552" w14:textId="7D955ABC" w:rsidR="000E4347" w:rsidRDefault="000E4347"/>
    <w:p w14:paraId="65C6D73B" w14:textId="183BD2DE" w:rsidR="000E4347" w:rsidRDefault="000E4347"/>
    <w:p w14:paraId="4A155FB8" w14:textId="77777777" w:rsidR="000E4347" w:rsidRDefault="000E4347"/>
    <w:p w14:paraId="1FC232A7" w14:textId="3D801454" w:rsidR="00EB59C9" w:rsidRDefault="00EB59C9"/>
    <w:p w14:paraId="6285DDE1" w14:textId="512261D5" w:rsidR="006262A2" w:rsidRPr="000E4347" w:rsidRDefault="006262A2" w:rsidP="000E4347">
      <w:pPr>
        <w:pStyle w:val="Heading2"/>
        <w:jc w:val="both"/>
        <w:rPr>
          <w:rFonts w:ascii="Arial" w:hAnsi="Arial" w:cs="Arial"/>
          <w:sz w:val="22"/>
          <w:szCs w:val="22"/>
        </w:rPr>
      </w:pPr>
      <w:bookmarkStart w:id="33" w:name="_Toc70333511"/>
      <w:r w:rsidRPr="000E4347">
        <w:rPr>
          <w:rFonts w:ascii="Arial" w:hAnsi="Arial" w:cs="Arial"/>
          <w:sz w:val="22"/>
          <w:szCs w:val="22"/>
        </w:rPr>
        <w:t>Appendix 1</w:t>
      </w:r>
      <w:bookmarkEnd w:id="33"/>
    </w:p>
    <w:p w14:paraId="2F101806" w14:textId="77777777" w:rsidR="000668AF" w:rsidRPr="000E4347" w:rsidRDefault="000668AF" w:rsidP="000E4347">
      <w:pPr>
        <w:jc w:val="both"/>
        <w:rPr>
          <w:rFonts w:ascii="Arial" w:hAnsi="Arial" w:cs="Arial"/>
        </w:rPr>
      </w:pPr>
    </w:p>
    <w:p w14:paraId="7C30CCD8" w14:textId="535B9248" w:rsidR="006262A2" w:rsidRPr="000E4347" w:rsidRDefault="007A513D" w:rsidP="000E4347">
      <w:pPr>
        <w:jc w:val="both"/>
        <w:rPr>
          <w:rFonts w:ascii="Arial" w:hAnsi="Arial" w:cs="Arial"/>
        </w:rPr>
      </w:pPr>
      <w:r w:rsidRPr="007A513D">
        <w:rPr>
          <w:rFonts w:ascii="Arial" w:hAnsi="Arial" w:cs="Arial"/>
        </w:rPr>
        <w:t>Inditex Group, a Spanish fashion retailer that owns</w:t>
      </w:r>
      <w:r>
        <w:rPr>
          <w:rFonts w:ascii="Arial" w:hAnsi="Arial" w:cs="Arial"/>
        </w:rPr>
        <w:t xml:space="preserve"> many</w:t>
      </w:r>
      <w:r w:rsidRPr="007A513D">
        <w:rPr>
          <w:rFonts w:ascii="Arial" w:hAnsi="Arial" w:cs="Arial"/>
        </w:rPr>
        <w:t xml:space="preserve"> brands like Zara</w:t>
      </w:r>
      <w:r>
        <w:rPr>
          <w:rFonts w:ascii="Arial" w:hAnsi="Arial" w:cs="Arial"/>
        </w:rPr>
        <w:t xml:space="preserve"> </w:t>
      </w:r>
      <w:r w:rsidRPr="007A513D">
        <w:rPr>
          <w:rFonts w:ascii="Arial" w:hAnsi="Arial" w:cs="Arial"/>
        </w:rPr>
        <w:t>among others, posted net sales of o</w:t>
      </w:r>
      <w:r>
        <w:rPr>
          <w:rFonts w:ascii="Arial" w:hAnsi="Arial" w:cs="Arial"/>
        </w:rPr>
        <w:t>v</w:t>
      </w:r>
      <w:r w:rsidRPr="007A513D">
        <w:rPr>
          <w:rFonts w:ascii="Arial" w:hAnsi="Arial" w:cs="Arial"/>
        </w:rPr>
        <w:t>er three billion euros in the first quarter of 2020, down over two and half billion euros from the same period the previous year.</w:t>
      </w:r>
      <w:r w:rsidR="006262A2" w:rsidRPr="000E4347">
        <w:rPr>
          <w:rFonts w:ascii="Arial" w:hAnsi="Arial" w:cs="Arial"/>
        </w:rPr>
        <w:t xml:space="preserve"> </w:t>
      </w:r>
      <w:r w:rsidRPr="007A513D">
        <w:rPr>
          <w:rFonts w:ascii="Arial" w:hAnsi="Arial" w:cs="Arial"/>
        </w:rPr>
        <w:t>The coronavirus epidemic was most likely to change everything. During this time, the company's net profits were approximately four hundred nine million euros.</w:t>
      </w:r>
      <w:r w:rsidR="006262A2" w:rsidRPr="000E4347">
        <w:rPr>
          <w:rFonts w:ascii="Arial" w:hAnsi="Arial" w:cs="Arial"/>
        </w:rPr>
        <w:t xml:space="preserve"> (Statista, 2021).</w:t>
      </w:r>
    </w:p>
    <w:p w14:paraId="772F7F9D" w14:textId="77777777" w:rsidR="006262A2" w:rsidRPr="000E4347" w:rsidRDefault="006262A2" w:rsidP="000E4347">
      <w:pPr>
        <w:jc w:val="both"/>
        <w:rPr>
          <w:rFonts w:ascii="Arial" w:hAnsi="Arial" w:cs="Arial"/>
        </w:rPr>
      </w:pPr>
      <w:r w:rsidRPr="000E4347">
        <w:rPr>
          <w:rFonts w:ascii="Arial" w:hAnsi="Arial" w:cs="Arial"/>
        </w:rPr>
        <w:t>Inditex Group financial results for the first quarters of 2019 and 2020 (in million euros)</w:t>
      </w:r>
    </w:p>
    <w:p w14:paraId="743FA1B1" w14:textId="77777777" w:rsidR="006262A2" w:rsidRPr="000E4347" w:rsidRDefault="006262A2" w:rsidP="000E4347">
      <w:pPr>
        <w:jc w:val="both"/>
        <w:rPr>
          <w:rFonts w:ascii="Arial" w:hAnsi="Arial" w:cs="Arial"/>
          <w:noProof/>
        </w:rPr>
      </w:pPr>
      <w:r w:rsidRPr="000E4347">
        <w:rPr>
          <w:rFonts w:ascii="Arial" w:hAnsi="Arial" w:cs="Arial"/>
          <w:noProof/>
        </w:rPr>
        <w:drawing>
          <wp:inline distT="0" distB="0" distL="0" distR="0" wp14:anchorId="2825D9D7" wp14:editId="4F22D137">
            <wp:extent cx="3141980" cy="2204669"/>
            <wp:effectExtent l="0" t="0" r="1270" b="571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l="8404" t="25597" r="37030" b="6336"/>
                    <a:stretch/>
                  </pic:blipFill>
                  <pic:spPr bwMode="auto">
                    <a:xfrm>
                      <a:off x="0" y="0"/>
                      <a:ext cx="3143412" cy="2205674"/>
                    </a:xfrm>
                    <a:prstGeom prst="rect">
                      <a:avLst/>
                    </a:prstGeom>
                    <a:ln>
                      <a:noFill/>
                    </a:ln>
                    <a:extLst>
                      <a:ext uri="{53640926-AAD7-44D8-BBD7-CCE9431645EC}">
                        <a14:shadowObscured xmlns:a14="http://schemas.microsoft.com/office/drawing/2010/main"/>
                      </a:ext>
                    </a:extLst>
                  </pic:spPr>
                </pic:pic>
              </a:graphicData>
            </a:graphic>
          </wp:inline>
        </w:drawing>
      </w:r>
    </w:p>
    <w:p w14:paraId="482B06A6" w14:textId="77777777" w:rsidR="006262A2" w:rsidRPr="000E4347" w:rsidRDefault="006262A2" w:rsidP="000E4347">
      <w:pPr>
        <w:jc w:val="both"/>
        <w:rPr>
          <w:rFonts w:ascii="Arial" w:hAnsi="Arial" w:cs="Arial"/>
        </w:rPr>
      </w:pPr>
    </w:p>
    <w:p w14:paraId="35AAF82E" w14:textId="772031B2" w:rsidR="006262A2" w:rsidRPr="000E4347" w:rsidRDefault="006262A2" w:rsidP="000E4347">
      <w:pPr>
        <w:pStyle w:val="Heading2"/>
        <w:jc w:val="both"/>
        <w:rPr>
          <w:rFonts w:ascii="Arial" w:hAnsi="Arial" w:cs="Arial"/>
          <w:sz w:val="22"/>
          <w:szCs w:val="22"/>
        </w:rPr>
      </w:pPr>
      <w:bookmarkStart w:id="34" w:name="_Toc70333512"/>
      <w:r w:rsidRPr="000E4347">
        <w:rPr>
          <w:rFonts w:ascii="Arial" w:hAnsi="Arial" w:cs="Arial"/>
          <w:sz w:val="22"/>
          <w:szCs w:val="22"/>
        </w:rPr>
        <w:t>Appendix 2</w:t>
      </w:r>
      <w:bookmarkEnd w:id="34"/>
    </w:p>
    <w:p w14:paraId="291F76CC" w14:textId="77777777" w:rsidR="000668AF" w:rsidRPr="000E4347" w:rsidRDefault="000668AF" w:rsidP="000E4347">
      <w:pPr>
        <w:jc w:val="both"/>
        <w:rPr>
          <w:rFonts w:ascii="Arial" w:hAnsi="Arial" w:cs="Arial"/>
        </w:rPr>
      </w:pPr>
    </w:p>
    <w:p w14:paraId="7AFFC96F" w14:textId="279893B6" w:rsidR="006262A2" w:rsidRPr="000E4347" w:rsidRDefault="00362273" w:rsidP="000E4347">
      <w:pPr>
        <w:jc w:val="both"/>
        <w:rPr>
          <w:rFonts w:ascii="Arial" w:hAnsi="Arial" w:cs="Arial"/>
        </w:rPr>
      </w:pPr>
      <w:r w:rsidRPr="00362273">
        <w:rPr>
          <w:rFonts w:ascii="Arial" w:hAnsi="Arial" w:cs="Arial"/>
        </w:rPr>
        <w:t>Zara's aim is to offer more brands than its competitors. Zara's output has been considerably higher, with over ten thousand pieces produced per year, relative to other clothing retailers, which produce and sell two to four thousand different products.</w:t>
      </w:r>
      <w:r>
        <w:rPr>
          <w:rFonts w:ascii="Arial" w:hAnsi="Arial" w:cs="Arial"/>
        </w:rPr>
        <w:t xml:space="preserve"> </w:t>
      </w:r>
      <w:r w:rsidRPr="00362273">
        <w:rPr>
          <w:rFonts w:ascii="Arial" w:hAnsi="Arial" w:cs="Arial"/>
        </w:rPr>
        <w:t>Because of this unique feature of the company's approach, Zara has been able to appeal to a broader variety of customers of different tastes</w:t>
      </w:r>
      <w:r w:rsidR="006262A2" w:rsidRPr="000E4347">
        <w:rPr>
          <w:rFonts w:ascii="Arial" w:hAnsi="Arial" w:cs="Arial"/>
        </w:rPr>
        <w:t xml:space="preserve"> (Parietti, 2021).</w:t>
      </w:r>
    </w:p>
    <w:p w14:paraId="41DFA787" w14:textId="6A4E0867" w:rsidR="006262A2" w:rsidRPr="000E4347" w:rsidRDefault="006262A2" w:rsidP="000E4347">
      <w:pPr>
        <w:pStyle w:val="Heading2"/>
        <w:jc w:val="both"/>
        <w:rPr>
          <w:rFonts w:ascii="Arial" w:hAnsi="Arial" w:cs="Arial"/>
          <w:sz w:val="22"/>
          <w:szCs w:val="22"/>
        </w:rPr>
      </w:pPr>
      <w:bookmarkStart w:id="35" w:name="_Toc70333513"/>
      <w:r w:rsidRPr="000E4347">
        <w:rPr>
          <w:rFonts w:ascii="Arial" w:hAnsi="Arial" w:cs="Arial"/>
          <w:sz w:val="22"/>
          <w:szCs w:val="22"/>
        </w:rPr>
        <w:t>Appendix 3</w:t>
      </w:r>
      <w:bookmarkEnd w:id="35"/>
    </w:p>
    <w:p w14:paraId="4EA5414B" w14:textId="77777777" w:rsidR="000668AF" w:rsidRPr="000E4347" w:rsidRDefault="000668AF" w:rsidP="000E4347">
      <w:pPr>
        <w:jc w:val="both"/>
        <w:rPr>
          <w:rFonts w:ascii="Arial" w:hAnsi="Arial" w:cs="Arial"/>
        </w:rPr>
      </w:pPr>
    </w:p>
    <w:p w14:paraId="3C2AB7CA" w14:textId="5EC64E70" w:rsidR="006262A2" w:rsidRPr="000E4347" w:rsidRDefault="00362273" w:rsidP="000E4347">
      <w:pPr>
        <w:jc w:val="both"/>
        <w:rPr>
          <w:rFonts w:ascii="Arial" w:hAnsi="Arial" w:cs="Arial"/>
        </w:rPr>
      </w:pPr>
      <w:r w:rsidRPr="00362273">
        <w:rPr>
          <w:rFonts w:ascii="Arial" w:hAnsi="Arial" w:cs="Arial"/>
        </w:rPr>
        <w:t>Based on their detailed sustainable brand criteria, which are guided by Remake, each brand will be scored on transparency, creator well-being, environmental sustainability, material sustainability, and leadership</w:t>
      </w:r>
      <w:r w:rsidR="006262A2" w:rsidRPr="000E4347">
        <w:rPr>
          <w:rFonts w:ascii="Arial" w:hAnsi="Arial" w:cs="Arial"/>
        </w:rPr>
        <w:t xml:space="preserve">. A brand must achieve a minimum score of 50 points to be deemed sustainable. Making clothes in a responsible manner for the world and the people who make them is what sustainable fashion is all about. </w:t>
      </w:r>
      <w:bookmarkStart w:id="36" w:name="_Hlk70260502"/>
      <w:r w:rsidRPr="000E4347">
        <w:rPr>
          <w:rFonts w:ascii="Arial" w:hAnsi="Arial" w:cs="Arial"/>
        </w:rPr>
        <w:t xml:space="preserve">Sustainability prioritises the world and people by treating the people who make their clothes with dignity, providing decent employment, and manufacturing clothing with the smallest carbon footprint possible, all while making a profit from transparent and honest motives </w:t>
      </w:r>
      <w:r w:rsidR="006262A2" w:rsidRPr="000E4347">
        <w:rPr>
          <w:rFonts w:ascii="Arial" w:hAnsi="Arial" w:cs="Arial"/>
        </w:rPr>
        <w:t>(Eco-Stylist, 2021).</w:t>
      </w:r>
      <w:bookmarkEnd w:id="36"/>
    </w:p>
    <w:p w14:paraId="4DD9A0BD" w14:textId="6113CD48" w:rsidR="006262A2" w:rsidRPr="000E4347" w:rsidRDefault="006262A2" w:rsidP="000E4347">
      <w:pPr>
        <w:pStyle w:val="Heading2"/>
        <w:jc w:val="both"/>
        <w:rPr>
          <w:rFonts w:ascii="Arial" w:hAnsi="Arial" w:cs="Arial"/>
          <w:sz w:val="22"/>
          <w:szCs w:val="22"/>
        </w:rPr>
      </w:pPr>
      <w:bookmarkStart w:id="37" w:name="_Toc70333514"/>
      <w:r w:rsidRPr="000E4347">
        <w:rPr>
          <w:rFonts w:ascii="Arial" w:hAnsi="Arial" w:cs="Arial"/>
          <w:sz w:val="22"/>
          <w:szCs w:val="22"/>
        </w:rPr>
        <w:lastRenderedPageBreak/>
        <w:t>Appendix 4</w:t>
      </w:r>
      <w:bookmarkEnd w:id="37"/>
    </w:p>
    <w:p w14:paraId="4FB71C8C" w14:textId="77777777" w:rsidR="000668AF" w:rsidRPr="000E4347" w:rsidRDefault="000668AF" w:rsidP="000E4347">
      <w:pPr>
        <w:jc w:val="both"/>
        <w:rPr>
          <w:rFonts w:ascii="Arial" w:hAnsi="Arial" w:cs="Arial"/>
        </w:rPr>
      </w:pPr>
    </w:p>
    <w:p w14:paraId="30F86321" w14:textId="6C51AF26" w:rsidR="006262A2" w:rsidRPr="000E4347" w:rsidRDefault="003E046C" w:rsidP="000E4347">
      <w:pPr>
        <w:jc w:val="both"/>
        <w:rPr>
          <w:rFonts w:ascii="Arial" w:hAnsi="Arial" w:cs="Arial"/>
        </w:rPr>
      </w:pPr>
      <w:r w:rsidRPr="003E046C">
        <w:rPr>
          <w:rFonts w:ascii="Arial" w:hAnsi="Arial" w:cs="Arial"/>
        </w:rPr>
        <w:t>When it comes to supply chain visibility, Zara's parent company is among the most straightforward fast fashion businesses</w:t>
      </w:r>
      <w:r w:rsidR="00362273" w:rsidRPr="00362273">
        <w:rPr>
          <w:rFonts w:ascii="Arial" w:hAnsi="Arial" w:cs="Arial"/>
        </w:rPr>
        <w:t>.</w:t>
      </w:r>
      <w:r w:rsidR="00362273">
        <w:rPr>
          <w:rFonts w:ascii="Arial" w:hAnsi="Arial" w:cs="Arial"/>
        </w:rPr>
        <w:t xml:space="preserve"> </w:t>
      </w:r>
      <w:r w:rsidR="00362273" w:rsidRPr="00362273">
        <w:rPr>
          <w:rFonts w:ascii="Arial" w:hAnsi="Arial" w:cs="Arial"/>
        </w:rPr>
        <w:t xml:space="preserve">They demand that all subcontractors pass safety audits and participate in a continuous inspection process that allows contracts to be terminated if a factory does not change on a regular basis. </w:t>
      </w:r>
      <w:r w:rsidR="006262A2" w:rsidRPr="000E4347">
        <w:rPr>
          <w:rFonts w:ascii="Arial" w:hAnsi="Arial" w:cs="Arial"/>
        </w:rPr>
        <w:t xml:space="preserve">(Eco-Stylist, 2021). </w:t>
      </w:r>
    </w:p>
    <w:p w14:paraId="43FFB51E" w14:textId="77777777" w:rsidR="006262A2" w:rsidRPr="000E4347" w:rsidRDefault="006262A2" w:rsidP="000E4347">
      <w:pPr>
        <w:jc w:val="both"/>
        <w:rPr>
          <w:rFonts w:ascii="Arial" w:hAnsi="Arial" w:cs="Arial"/>
        </w:rPr>
      </w:pPr>
      <w:r w:rsidRPr="000E4347">
        <w:rPr>
          <w:rFonts w:ascii="Arial" w:hAnsi="Arial" w:cs="Arial"/>
        </w:rPr>
        <w:t>Inditex has committed that all cellulosic fibres must come from sources that do not threaten the planet's ancient and endangered forests by 2020. Inditex's forest goods policy and contribution to the Canopy Style initiative, where Inditex is a founding member of the Canopy Style Leaders for Forest Conservation, are in line with this. In these efforts, they collaborate with the non-profit organisation Canopy (ZARA. 2021).</w:t>
      </w:r>
    </w:p>
    <w:p w14:paraId="43D4085B" w14:textId="39CB235D" w:rsidR="006262A2" w:rsidRPr="000E4347" w:rsidRDefault="006262A2" w:rsidP="000E4347">
      <w:pPr>
        <w:pStyle w:val="Heading2"/>
        <w:jc w:val="both"/>
        <w:rPr>
          <w:rFonts w:ascii="Arial" w:hAnsi="Arial" w:cs="Arial"/>
          <w:sz w:val="22"/>
          <w:szCs w:val="22"/>
        </w:rPr>
      </w:pPr>
      <w:bookmarkStart w:id="38" w:name="_Toc70333515"/>
      <w:r w:rsidRPr="000E4347">
        <w:rPr>
          <w:rFonts w:ascii="Arial" w:hAnsi="Arial" w:cs="Arial"/>
          <w:sz w:val="22"/>
          <w:szCs w:val="22"/>
        </w:rPr>
        <w:t>Appendix 5</w:t>
      </w:r>
      <w:bookmarkEnd w:id="38"/>
    </w:p>
    <w:p w14:paraId="411887AB" w14:textId="77777777" w:rsidR="000668AF" w:rsidRPr="000E4347" w:rsidRDefault="000668AF" w:rsidP="000E4347">
      <w:pPr>
        <w:jc w:val="both"/>
        <w:rPr>
          <w:rFonts w:ascii="Arial" w:hAnsi="Arial" w:cs="Arial"/>
        </w:rPr>
      </w:pPr>
    </w:p>
    <w:p w14:paraId="38515756" w14:textId="70F54760" w:rsidR="006262A2" w:rsidRPr="000E4347" w:rsidRDefault="006262A2" w:rsidP="000E4347">
      <w:pPr>
        <w:jc w:val="both"/>
        <w:rPr>
          <w:rFonts w:ascii="Arial" w:hAnsi="Arial" w:cs="Arial"/>
        </w:rPr>
      </w:pPr>
      <w:r w:rsidRPr="000E4347">
        <w:rPr>
          <w:rFonts w:ascii="Arial" w:hAnsi="Arial" w:cs="Arial"/>
        </w:rPr>
        <w:t xml:space="preserve">Garments manufactured using water-saving technologies. Water is used extensively in the dyeing and washing of fabrics. </w:t>
      </w:r>
      <w:r w:rsidR="00362273" w:rsidRPr="00362273">
        <w:rPr>
          <w:rFonts w:ascii="Arial" w:hAnsi="Arial" w:cs="Arial"/>
        </w:rPr>
        <w:t xml:space="preserve">Through operating with closed circuits, they may reuse water or use technologies like ozone or cold pad batch to help them reduce water usage during these processes. </w:t>
      </w:r>
      <w:r w:rsidRPr="000E4347">
        <w:rPr>
          <w:rFonts w:ascii="Arial" w:hAnsi="Arial" w:cs="Arial"/>
        </w:rPr>
        <w:t>( ZARA, 2021).</w:t>
      </w:r>
    </w:p>
    <w:p w14:paraId="239054A3" w14:textId="7A0A31C8" w:rsidR="006262A2" w:rsidRPr="000E4347" w:rsidRDefault="006262A2" w:rsidP="000E4347">
      <w:pPr>
        <w:pStyle w:val="Heading2"/>
        <w:jc w:val="both"/>
        <w:rPr>
          <w:rFonts w:ascii="Arial" w:hAnsi="Arial" w:cs="Arial"/>
          <w:sz w:val="22"/>
          <w:szCs w:val="22"/>
        </w:rPr>
      </w:pPr>
      <w:bookmarkStart w:id="39" w:name="_Toc70333516"/>
      <w:r w:rsidRPr="000E4347">
        <w:rPr>
          <w:rFonts w:ascii="Arial" w:hAnsi="Arial" w:cs="Arial"/>
          <w:sz w:val="22"/>
          <w:szCs w:val="22"/>
        </w:rPr>
        <w:t>Appendix 6</w:t>
      </w:r>
      <w:bookmarkEnd w:id="39"/>
    </w:p>
    <w:p w14:paraId="7424C601" w14:textId="77777777" w:rsidR="000668AF" w:rsidRPr="000E4347" w:rsidRDefault="000668AF" w:rsidP="000E4347">
      <w:pPr>
        <w:jc w:val="both"/>
        <w:rPr>
          <w:rFonts w:ascii="Arial" w:hAnsi="Arial" w:cs="Arial"/>
        </w:rPr>
      </w:pPr>
    </w:p>
    <w:p w14:paraId="23352F65" w14:textId="78841355" w:rsidR="006262A2" w:rsidRPr="000E4347" w:rsidRDefault="006262A2" w:rsidP="00362273">
      <w:pPr>
        <w:jc w:val="both"/>
        <w:rPr>
          <w:rFonts w:ascii="Arial" w:hAnsi="Arial" w:cs="Arial"/>
        </w:rPr>
      </w:pPr>
      <w:r w:rsidRPr="000E4347">
        <w:rPr>
          <w:rFonts w:ascii="Arial" w:hAnsi="Arial" w:cs="Arial"/>
        </w:rPr>
        <w:t xml:space="preserve">New construction and renovation requirements for their stores define the use of more effective technology to help them control their consumption. (ZARA, 2021). </w:t>
      </w:r>
      <w:bookmarkStart w:id="40" w:name="_Toc70333517"/>
      <w:r w:rsidR="00362273" w:rsidRPr="00362273">
        <w:rPr>
          <w:rFonts w:ascii="Arial" w:hAnsi="Arial" w:cs="Arial"/>
        </w:rPr>
        <w:t>In this way, they will continue to use technology like renewable energy or tanneries accredited by the Leather Working Group to carry out the washing, dyeing, and tanning processes in a more sustainable manner.</w:t>
      </w:r>
      <w:r w:rsidR="00362273">
        <w:rPr>
          <w:rFonts w:ascii="Arial" w:hAnsi="Arial" w:cs="Arial"/>
        </w:rPr>
        <w:t xml:space="preserve"> </w:t>
      </w:r>
      <w:r w:rsidRPr="000E4347">
        <w:rPr>
          <w:rFonts w:ascii="Arial" w:hAnsi="Arial" w:cs="Arial"/>
        </w:rPr>
        <w:t>Appendix 7</w:t>
      </w:r>
      <w:bookmarkEnd w:id="40"/>
    </w:p>
    <w:p w14:paraId="0649C424" w14:textId="77777777" w:rsidR="000668AF" w:rsidRPr="000E4347" w:rsidRDefault="000668AF" w:rsidP="000E4347">
      <w:pPr>
        <w:jc w:val="both"/>
        <w:rPr>
          <w:rFonts w:ascii="Arial" w:hAnsi="Arial" w:cs="Arial"/>
        </w:rPr>
      </w:pPr>
    </w:p>
    <w:p w14:paraId="4A67F2C2" w14:textId="77777777" w:rsidR="006262A2" w:rsidRPr="000E4347" w:rsidRDefault="006262A2" w:rsidP="000E4347">
      <w:pPr>
        <w:jc w:val="both"/>
        <w:rPr>
          <w:rFonts w:ascii="Arial" w:hAnsi="Arial" w:cs="Arial"/>
        </w:rPr>
      </w:pPr>
      <w:r w:rsidRPr="000E4347">
        <w:rPr>
          <w:rFonts w:ascii="Arial" w:hAnsi="Arial" w:cs="Arial"/>
        </w:rPr>
        <w:t>The SAC is a global multi-stakeholder non-for-profit organisation dedicated to making the planet a more prosperous, fair, and just place for everyone, and Zara believe that by working together, they will address the industry's most pressing and structural issues (SAC, 2021). In addition, the Higg Index is a collection of methods for assessing value chain sustainability in a structured manner (SAC, 2021)</w:t>
      </w:r>
    </w:p>
    <w:p w14:paraId="10D8D7BE" w14:textId="3D9DA95C" w:rsidR="006262A2" w:rsidRPr="000E4347" w:rsidRDefault="006262A2" w:rsidP="000E4347">
      <w:pPr>
        <w:pStyle w:val="Heading2"/>
        <w:jc w:val="both"/>
        <w:rPr>
          <w:rFonts w:ascii="Arial" w:hAnsi="Arial" w:cs="Arial"/>
          <w:sz w:val="22"/>
          <w:szCs w:val="22"/>
        </w:rPr>
      </w:pPr>
      <w:bookmarkStart w:id="41" w:name="_Toc70333518"/>
      <w:r w:rsidRPr="000E4347">
        <w:rPr>
          <w:rFonts w:ascii="Arial" w:hAnsi="Arial" w:cs="Arial"/>
          <w:sz w:val="22"/>
          <w:szCs w:val="22"/>
        </w:rPr>
        <w:t>Appendix 8</w:t>
      </w:r>
      <w:bookmarkEnd w:id="41"/>
    </w:p>
    <w:p w14:paraId="64770C74" w14:textId="77777777" w:rsidR="000668AF" w:rsidRPr="000E4347" w:rsidRDefault="000668AF" w:rsidP="000E4347">
      <w:pPr>
        <w:jc w:val="both"/>
        <w:rPr>
          <w:rFonts w:ascii="Arial" w:hAnsi="Arial" w:cs="Arial"/>
        </w:rPr>
      </w:pPr>
    </w:p>
    <w:p w14:paraId="69D950A3" w14:textId="283B86E6" w:rsidR="006262A2" w:rsidRPr="000E4347" w:rsidRDefault="00956C2B" w:rsidP="000E4347">
      <w:pPr>
        <w:jc w:val="both"/>
        <w:rPr>
          <w:rFonts w:ascii="Arial" w:hAnsi="Arial" w:cs="Arial"/>
        </w:rPr>
      </w:pPr>
      <w:r w:rsidRPr="00956C2B">
        <w:rPr>
          <w:rFonts w:ascii="Arial" w:hAnsi="Arial" w:cs="Arial"/>
        </w:rPr>
        <w:t xml:space="preserve">They have all worked together to create unique programmes in the areas of health and safety, workplace participation, training and literacy, a minimum wage, responsible purchasing practises, migrant rights, and women's empowerment. </w:t>
      </w:r>
      <w:r w:rsidR="006262A2" w:rsidRPr="000E4347">
        <w:rPr>
          <w:rFonts w:ascii="Arial" w:hAnsi="Arial" w:cs="Arial"/>
        </w:rPr>
        <w:t>(Eco-Stylist, 2021). Also ensuring just, equitable, and favourable working conditions in relation to Inditex's business model and labour human rights (Annual Report 2020).</w:t>
      </w:r>
    </w:p>
    <w:p w14:paraId="50F77B65" w14:textId="76DF4843" w:rsidR="006262A2" w:rsidRPr="000E4347" w:rsidRDefault="006262A2" w:rsidP="000E4347">
      <w:pPr>
        <w:pStyle w:val="Heading2"/>
        <w:jc w:val="both"/>
        <w:rPr>
          <w:rFonts w:ascii="Arial" w:hAnsi="Arial" w:cs="Arial"/>
          <w:sz w:val="22"/>
          <w:szCs w:val="22"/>
        </w:rPr>
      </w:pPr>
      <w:bookmarkStart w:id="42" w:name="_Toc70333519"/>
      <w:r w:rsidRPr="000E4347">
        <w:rPr>
          <w:rFonts w:ascii="Arial" w:hAnsi="Arial" w:cs="Arial"/>
          <w:sz w:val="22"/>
          <w:szCs w:val="22"/>
        </w:rPr>
        <w:t>Appendix 9</w:t>
      </w:r>
      <w:bookmarkEnd w:id="42"/>
    </w:p>
    <w:p w14:paraId="6EE41F0F" w14:textId="77777777" w:rsidR="000668AF" w:rsidRPr="000E4347" w:rsidRDefault="000668AF" w:rsidP="000E4347">
      <w:pPr>
        <w:jc w:val="both"/>
        <w:rPr>
          <w:rFonts w:ascii="Arial" w:hAnsi="Arial" w:cs="Arial"/>
        </w:rPr>
      </w:pPr>
    </w:p>
    <w:p w14:paraId="2A208AF8" w14:textId="16017AFB" w:rsidR="00EB59C9" w:rsidRPr="00033203" w:rsidRDefault="006262A2" w:rsidP="00033203">
      <w:pPr>
        <w:jc w:val="both"/>
        <w:rPr>
          <w:rFonts w:ascii="Arial" w:hAnsi="Arial" w:cs="Arial"/>
        </w:rPr>
      </w:pPr>
      <w:r w:rsidRPr="000E4347">
        <w:rPr>
          <w:rFonts w:ascii="Arial" w:hAnsi="Arial" w:cs="Arial"/>
        </w:rPr>
        <w:t>Every year, the clothing industry produces more than 150 billion garments for a population of just 7 billion people</w:t>
      </w:r>
      <w:r w:rsidR="00973B0D">
        <w:rPr>
          <w:rFonts w:ascii="Arial" w:hAnsi="Arial" w:cs="Arial"/>
        </w:rPr>
        <w:t xml:space="preserve">. </w:t>
      </w:r>
      <w:r w:rsidR="00973B0D" w:rsidRPr="00973B0D">
        <w:rPr>
          <w:rFonts w:ascii="Arial" w:hAnsi="Arial" w:cs="Arial"/>
        </w:rPr>
        <w:t>Despite the fact that textile demand has nearly doubled in recent years, the total amount of times a product is worn before being discarded has dropped significantly. Numerous garments are worn for just five to ten years before being discarded.</w:t>
      </w:r>
      <w:r w:rsidR="00973B0D" w:rsidRPr="00973B0D">
        <w:rPr>
          <w:rFonts w:ascii="Arial" w:hAnsi="Arial" w:cs="Arial"/>
        </w:rPr>
        <w:t xml:space="preserve"> </w:t>
      </w:r>
      <w:r w:rsidRPr="000E4347">
        <w:rPr>
          <w:rFonts w:ascii="Arial" w:hAnsi="Arial" w:cs="Arial"/>
        </w:rPr>
        <w:t>(Fast Company and Inc, 2021).</w:t>
      </w:r>
    </w:p>
    <w:sectPr w:rsidR="00EB59C9" w:rsidRPr="00033203">
      <w:footerReference w:type="default" r:id="rId26"/>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B2C2CB" w14:textId="77777777" w:rsidR="000668AF" w:rsidRDefault="000668AF" w:rsidP="000668AF">
      <w:pPr>
        <w:spacing w:after="0" w:line="240" w:lineRule="auto"/>
      </w:pPr>
      <w:r>
        <w:separator/>
      </w:r>
    </w:p>
  </w:endnote>
  <w:endnote w:type="continuationSeparator" w:id="0">
    <w:p w14:paraId="280B99F1" w14:textId="77777777" w:rsidR="000668AF" w:rsidRDefault="000668AF" w:rsidP="000668A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CC"/>
    <w:family w:val="roman"/>
    <w:pitch w:val="variable"/>
    <w:sig w:usb0="E0002EFF" w:usb1="C000785B" w:usb2="00000009" w:usb3="00000000" w:csb0="000001FF" w:csb1="00000000"/>
  </w:font>
  <w:font w:name="Calibri">
    <w:panose1 w:val="020F0502020204030204"/>
    <w:charset w:val="CC"/>
    <w:family w:val="swiss"/>
    <w:pitch w:val="variable"/>
    <w:sig w:usb0="E4002EFF" w:usb1="C000247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92530027"/>
      <w:docPartObj>
        <w:docPartGallery w:val="Page Numbers (Bottom of Page)"/>
        <w:docPartUnique/>
      </w:docPartObj>
    </w:sdtPr>
    <w:sdtEndPr>
      <w:rPr>
        <w:noProof/>
      </w:rPr>
    </w:sdtEndPr>
    <w:sdtContent>
      <w:p w14:paraId="4CCE3817" w14:textId="2FA9ADED" w:rsidR="000668AF" w:rsidRDefault="000668A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2AF7461" w14:textId="77777777" w:rsidR="000668AF" w:rsidRDefault="000668A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6E4FE3" w14:textId="77777777" w:rsidR="000668AF" w:rsidRDefault="000668AF" w:rsidP="000668AF">
      <w:pPr>
        <w:spacing w:after="0" w:line="240" w:lineRule="auto"/>
      </w:pPr>
      <w:r>
        <w:separator/>
      </w:r>
    </w:p>
  </w:footnote>
  <w:footnote w:type="continuationSeparator" w:id="0">
    <w:p w14:paraId="4C847AC5" w14:textId="77777777" w:rsidR="000668AF" w:rsidRDefault="000668AF" w:rsidP="000668A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593218"/>
    <w:multiLevelType w:val="hybridMultilevel"/>
    <w:tmpl w:val="643AA232"/>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0BB5231"/>
    <w:multiLevelType w:val="hybridMultilevel"/>
    <w:tmpl w:val="2D744070"/>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23F0FDD"/>
    <w:multiLevelType w:val="hybridMultilevel"/>
    <w:tmpl w:val="6414C9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5BD5"/>
    <w:rsid w:val="00033203"/>
    <w:rsid w:val="0004699F"/>
    <w:rsid w:val="0005297C"/>
    <w:rsid w:val="000545AF"/>
    <w:rsid w:val="000668AF"/>
    <w:rsid w:val="000B03BE"/>
    <w:rsid w:val="000D3098"/>
    <w:rsid w:val="000D35D1"/>
    <w:rsid w:val="000E4347"/>
    <w:rsid w:val="00100754"/>
    <w:rsid w:val="001172AC"/>
    <w:rsid w:val="00123269"/>
    <w:rsid w:val="00132F73"/>
    <w:rsid w:val="00142737"/>
    <w:rsid w:val="00145E9A"/>
    <w:rsid w:val="001A21F4"/>
    <w:rsid w:val="001A47DA"/>
    <w:rsid w:val="002257DF"/>
    <w:rsid w:val="0024120B"/>
    <w:rsid w:val="00296EAF"/>
    <w:rsid w:val="002A48CF"/>
    <w:rsid w:val="002A4DFC"/>
    <w:rsid w:val="002B4A7B"/>
    <w:rsid w:val="002E00C0"/>
    <w:rsid w:val="002E14B1"/>
    <w:rsid w:val="00321D97"/>
    <w:rsid w:val="0035007F"/>
    <w:rsid w:val="00351A04"/>
    <w:rsid w:val="00362273"/>
    <w:rsid w:val="00393428"/>
    <w:rsid w:val="003B123F"/>
    <w:rsid w:val="003B4352"/>
    <w:rsid w:val="003B7334"/>
    <w:rsid w:val="003C2636"/>
    <w:rsid w:val="003E046C"/>
    <w:rsid w:val="003F7E8D"/>
    <w:rsid w:val="00414A03"/>
    <w:rsid w:val="004533C9"/>
    <w:rsid w:val="004B696E"/>
    <w:rsid w:val="004C508E"/>
    <w:rsid w:val="005236BF"/>
    <w:rsid w:val="005343A5"/>
    <w:rsid w:val="0053776B"/>
    <w:rsid w:val="005637FA"/>
    <w:rsid w:val="00565C88"/>
    <w:rsid w:val="005B2A2A"/>
    <w:rsid w:val="005C2CC4"/>
    <w:rsid w:val="005E24B8"/>
    <w:rsid w:val="006022A2"/>
    <w:rsid w:val="00625546"/>
    <w:rsid w:val="006262A2"/>
    <w:rsid w:val="0063311C"/>
    <w:rsid w:val="00633E0B"/>
    <w:rsid w:val="00674087"/>
    <w:rsid w:val="00730E53"/>
    <w:rsid w:val="007627E9"/>
    <w:rsid w:val="007A513D"/>
    <w:rsid w:val="007A7E67"/>
    <w:rsid w:val="007B0980"/>
    <w:rsid w:val="007B3CC3"/>
    <w:rsid w:val="007C5A42"/>
    <w:rsid w:val="007D6904"/>
    <w:rsid w:val="007E56E3"/>
    <w:rsid w:val="00807D47"/>
    <w:rsid w:val="00855A96"/>
    <w:rsid w:val="00861A18"/>
    <w:rsid w:val="00864AC5"/>
    <w:rsid w:val="00875E8F"/>
    <w:rsid w:val="00881E47"/>
    <w:rsid w:val="00887F28"/>
    <w:rsid w:val="008A231F"/>
    <w:rsid w:val="008D7567"/>
    <w:rsid w:val="008E6DED"/>
    <w:rsid w:val="008F5AC5"/>
    <w:rsid w:val="009074B5"/>
    <w:rsid w:val="0092232B"/>
    <w:rsid w:val="009270C0"/>
    <w:rsid w:val="00936017"/>
    <w:rsid w:val="00956C2B"/>
    <w:rsid w:val="00973B0D"/>
    <w:rsid w:val="0099637D"/>
    <w:rsid w:val="009D4611"/>
    <w:rsid w:val="009D4E9D"/>
    <w:rsid w:val="009F24C4"/>
    <w:rsid w:val="00A22E0B"/>
    <w:rsid w:val="00A4111A"/>
    <w:rsid w:val="00A621DA"/>
    <w:rsid w:val="00A93DA5"/>
    <w:rsid w:val="00AB6C72"/>
    <w:rsid w:val="00AD2FA2"/>
    <w:rsid w:val="00AE1E87"/>
    <w:rsid w:val="00AE52D3"/>
    <w:rsid w:val="00AF0F2E"/>
    <w:rsid w:val="00B23AB4"/>
    <w:rsid w:val="00B37158"/>
    <w:rsid w:val="00BC248A"/>
    <w:rsid w:val="00BC2FAD"/>
    <w:rsid w:val="00BF542A"/>
    <w:rsid w:val="00C32789"/>
    <w:rsid w:val="00C50B79"/>
    <w:rsid w:val="00C5557A"/>
    <w:rsid w:val="00C55FAA"/>
    <w:rsid w:val="00CF3DB9"/>
    <w:rsid w:val="00D36D3B"/>
    <w:rsid w:val="00D61F7D"/>
    <w:rsid w:val="00D67CDC"/>
    <w:rsid w:val="00D94BD5"/>
    <w:rsid w:val="00DE5C5D"/>
    <w:rsid w:val="00E1708D"/>
    <w:rsid w:val="00E20EE1"/>
    <w:rsid w:val="00E3121F"/>
    <w:rsid w:val="00E35732"/>
    <w:rsid w:val="00E4377E"/>
    <w:rsid w:val="00E512AE"/>
    <w:rsid w:val="00E949C9"/>
    <w:rsid w:val="00EB396E"/>
    <w:rsid w:val="00EB59C9"/>
    <w:rsid w:val="00ED0DB9"/>
    <w:rsid w:val="00EF26BF"/>
    <w:rsid w:val="00EF2F0E"/>
    <w:rsid w:val="00F16C7B"/>
    <w:rsid w:val="00F32CB7"/>
    <w:rsid w:val="00F45233"/>
    <w:rsid w:val="00F45BD5"/>
    <w:rsid w:val="00F92525"/>
    <w:rsid w:val="00FD1A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0F65F1F4"/>
  <w15:chartTrackingRefBased/>
  <w15:docId w15:val="{14B1ECC9-96FA-4113-9A02-7588D794BC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D67CDC"/>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unhideWhenUsed/>
    <w:qFormat/>
    <w:rsid w:val="000D35D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D35D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67CDC"/>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unhideWhenUsed/>
    <w:rsid w:val="00D67CDC"/>
    <w:rPr>
      <w:color w:val="0563C1" w:themeColor="hyperlink"/>
      <w:u w:val="single"/>
    </w:rPr>
  </w:style>
  <w:style w:type="paragraph" w:styleId="Title">
    <w:name w:val="Title"/>
    <w:basedOn w:val="Normal"/>
    <w:next w:val="Normal"/>
    <w:link w:val="TitleChar"/>
    <w:uiPriority w:val="10"/>
    <w:qFormat/>
    <w:rsid w:val="000D35D1"/>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D35D1"/>
    <w:rPr>
      <w:rFonts w:asciiTheme="majorHAnsi" w:eastAsiaTheme="majorEastAsia" w:hAnsiTheme="majorHAnsi" w:cstheme="majorBidi"/>
      <w:spacing w:val="-10"/>
      <w:kern w:val="28"/>
      <w:sz w:val="56"/>
      <w:szCs w:val="56"/>
    </w:rPr>
  </w:style>
  <w:style w:type="paragraph" w:styleId="ListParagraph">
    <w:name w:val="List Paragraph"/>
    <w:basedOn w:val="Normal"/>
    <w:uiPriority w:val="34"/>
    <w:qFormat/>
    <w:rsid w:val="000D35D1"/>
    <w:pPr>
      <w:ind w:left="720"/>
      <w:contextualSpacing/>
    </w:pPr>
  </w:style>
  <w:style w:type="character" w:customStyle="1" w:styleId="Heading2Char">
    <w:name w:val="Heading 2 Char"/>
    <w:basedOn w:val="DefaultParagraphFont"/>
    <w:link w:val="Heading2"/>
    <w:uiPriority w:val="9"/>
    <w:rsid w:val="000D35D1"/>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0D35D1"/>
    <w:rPr>
      <w:rFonts w:asciiTheme="majorHAnsi" w:eastAsiaTheme="majorEastAsia" w:hAnsiTheme="majorHAnsi" w:cstheme="majorBidi"/>
      <w:color w:val="1F3763" w:themeColor="accent1" w:themeShade="7F"/>
      <w:sz w:val="24"/>
      <w:szCs w:val="24"/>
    </w:rPr>
  </w:style>
  <w:style w:type="paragraph" w:styleId="Header">
    <w:name w:val="header"/>
    <w:basedOn w:val="Normal"/>
    <w:link w:val="HeaderChar"/>
    <w:uiPriority w:val="99"/>
    <w:unhideWhenUsed/>
    <w:rsid w:val="000668AF"/>
    <w:pPr>
      <w:tabs>
        <w:tab w:val="center" w:pos="4536"/>
        <w:tab w:val="right" w:pos="9072"/>
      </w:tabs>
      <w:spacing w:after="0" w:line="240" w:lineRule="auto"/>
    </w:pPr>
  </w:style>
  <w:style w:type="character" w:customStyle="1" w:styleId="HeaderChar">
    <w:name w:val="Header Char"/>
    <w:basedOn w:val="DefaultParagraphFont"/>
    <w:link w:val="Header"/>
    <w:uiPriority w:val="99"/>
    <w:rsid w:val="000668AF"/>
  </w:style>
  <w:style w:type="paragraph" w:styleId="Footer">
    <w:name w:val="footer"/>
    <w:basedOn w:val="Normal"/>
    <w:link w:val="FooterChar"/>
    <w:uiPriority w:val="99"/>
    <w:unhideWhenUsed/>
    <w:rsid w:val="000668AF"/>
    <w:pPr>
      <w:tabs>
        <w:tab w:val="center" w:pos="4536"/>
        <w:tab w:val="right" w:pos="9072"/>
      </w:tabs>
      <w:spacing w:after="0" w:line="240" w:lineRule="auto"/>
    </w:pPr>
  </w:style>
  <w:style w:type="character" w:customStyle="1" w:styleId="FooterChar">
    <w:name w:val="Footer Char"/>
    <w:basedOn w:val="DefaultParagraphFont"/>
    <w:link w:val="Footer"/>
    <w:uiPriority w:val="99"/>
    <w:rsid w:val="000668AF"/>
  </w:style>
  <w:style w:type="paragraph" w:styleId="TOCHeading">
    <w:name w:val="TOC Heading"/>
    <w:basedOn w:val="Heading1"/>
    <w:next w:val="Normal"/>
    <w:uiPriority w:val="39"/>
    <w:unhideWhenUsed/>
    <w:qFormat/>
    <w:rsid w:val="000668AF"/>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lang w:val="en-US" w:eastAsia="en-US"/>
    </w:rPr>
  </w:style>
  <w:style w:type="paragraph" w:styleId="TOC2">
    <w:name w:val="toc 2"/>
    <w:basedOn w:val="Normal"/>
    <w:next w:val="Normal"/>
    <w:autoRedefine/>
    <w:uiPriority w:val="39"/>
    <w:unhideWhenUsed/>
    <w:rsid w:val="000668AF"/>
    <w:pPr>
      <w:spacing w:after="100"/>
      <w:ind w:left="220"/>
    </w:pPr>
  </w:style>
  <w:style w:type="paragraph" w:styleId="TOC3">
    <w:name w:val="toc 3"/>
    <w:basedOn w:val="Normal"/>
    <w:next w:val="Normal"/>
    <w:autoRedefine/>
    <w:uiPriority w:val="39"/>
    <w:unhideWhenUsed/>
    <w:rsid w:val="000668AF"/>
    <w:pPr>
      <w:spacing w:after="100"/>
      <w:ind w:left="440"/>
    </w:pPr>
  </w:style>
  <w:style w:type="paragraph" w:styleId="TOC1">
    <w:name w:val="toc 1"/>
    <w:basedOn w:val="Normal"/>
    <w:next w:val="Normal"/>
    <w:autoRedefine/>
    <w:uiPriority w:val="39"/>
    <w:unhideWhenUsed/>
    <w:rsid w:val="000668AF"/>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fastcompany.com/90379824/zara-built-a-20b-empire-on-fast-fashion-now-it-needs-to-dismantle-it" TargetMode="External"/><Relationship Id="rId18" Type="http://schemas.openxmlformats.org/officeDocument/2006/relationships/hyperlink" Target="https://www.theguardian.com/fashion/2020/jun/24/zara-primark-factory-workers-myanmar-fired-union"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slate.com/human-interest/2019/07/can-zara-be-sustainable.html" TargetMode="External"/><Relationship Id="rId7" Type="http://schemas.openxmlformats.org/officeDocument/2006/relationships/endnotes" Target="endnotes.xml"/><Relationship Id="rId12" Type="http://schemas.openxmlformats.org/officeDocument/2006/relationships/hyperlink" Target="https://www.retail-week.com/companies/zara?authent=1%20(Accessed" TargetMode="External"/><Relationship Id="rId17" Type="http://schemas.openxmlformats.org/officeDocument/2006/relationships/hyperlink" Target="https://apparelcoalition.org/" TargetMode="External"/><Relationship Id="rId25" Type="http://schemas.openxmlformats.org/officeDocument/2006/relationships/image" Target="media/image4.png"/><Relationship Id="rId2" Type="http://schemas.openxmlformats.org/officeDocument/2006/relationships/numbering" Target="numbering.xml"/><Relationship Id="rId16" Type="http://schemas.openxmlformats.org/officeDocument/2006/relationships/hyperlink" Target="https://www.investopedia.com/articles/markets/120215/hm-vs-zara-vs-uniqlo-comparing-business-models.asp" TargetMode="External"/><Relationship Id="rId20" Type="http://schemas.openxmlformats.org/officeDocument/2006/relationships/hyperlink" Target="https://www.performancemagazine.org/supply-chain-performance-zara/"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24" Type="http://schemas.openxmlformats.org/officeDocument/2006/relationships/hyperlink" Target="https://www.zara.com/us/en/z-join-life-mkt1399.html?v1=1756256" TargetMode="External"/><Relationship Id="rId5" Type="http://schemas.openxmlformats.org/officeDocument/2006/relationships/webSettings" Target="webSettings.xml"/><Relationship Id="rId15" Type="http://schemas.openxmlformats.org/officeDocument/2006/relationships/hyperlink" Target="https://www.inditex.com/documents/10279/664163/Consolidated+Annual+Accounts+2020.pdf/3ed26f27-d745-e178-bc0d-b38acacca3bb" TargetMode="External"/><Relationship Id="rId23" Type="http://schemas.openxmlformats.org/officeDocument/2006/relationships/hyperlink" Target="https://www.voguebusiness.com/sustainability/the-flawed-ways-brands-talk-about-sustainability-coronavirus" TargetMode="External"/><Relationship Id="rId28" Type="http://schemas.openxmlformats.org/officeDocument/2006/relationships/theme" Target="theme/theme1.xml"/><Relationship Id="rId10" Type="http://schemas.openxmlformats.org/officeDocument/2006/relationships/image" Target="media/image2.jpeg"/><Relationship Id="rId19" Type="http://schemas.openxmlformats.org/officeDocument/2006/relationships/hyperlink" Target="https://research.library.fordham.edu/cgi/viewcontent.cgi?article=1044&amp;context=international_senior" TargetMode="External"/><Relationship Id="rId4" Type="http://schemas.openxmlformats.org/officeDocument/2006/relationships/settings" Target="settings.xml"/><Relationship Id="rId9" Type="http://schemas.openxmlformats.org/officeDocument/2006/relationships/oleObject" Target="embeddings/oleObject1.bin"/><Relationship Id="rId14" Type="http://schemas.openxmlformats.org/officeDocument/2006/relationships/hyperlink" Target="https://www.wateractionplan.com/en/join-life" TargetMode="External"/><Relationship Id="rId22" Type="http://schemas.openxmlformats.org/officeDocument/2006/relationships/hyperlink" Target="https://www.vox.com/2019/9/12/20860620/fast-fashion-zara-hm-forever-21-boohoo-environment-cost"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DDE4F0-B955-476F-A8F6-61A4679841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1085</TotalTime>
  <Pages>12</Pages>
  <Words>4071</Words>
  <Characters>23209</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27226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Rumyana Stoyanova Rekarska (2008344)</dc:creator>
  <cp:keywords/>
  <dc:description/>
  <cp:lastModifiedBy>Rumyana Stoyanova Rekarska</cp:lastModifiedBy>
  <cp:revision>88</cp:revision>
  <dcterms:created xsi:type="dcterms:W3CDTF">2021-04-23T10:33:00Z</dcterms:created>
  <dcterms:modified xsi:type="dcterms:W3CDTF">2021-04-26T13:11:00Z</dcterms:modified>
</cp:coreProperties>
</file>