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51FC3" w14:textId="77777777" w:rsidR="00F94B9C" w:rsidRPr="00935FF1" w:rsidRDefault="00F94B9C" w:rsidP="00F94B9C">
      <w:pPr>
        <w:pStyle w:val="Heading1"/>
        <w:spacing w:line="360" w:lineRule="auto"/>
        <w:jc w:val="center"/>
        <w:rPr>
          <w:rFonts w:ascii="Georgia Pro" w:eastAsia="Times New Roman" w:hAnsi="Georgia Pro" w:cs="Apple Chancery"/>
          <w:color w:val="333333"/>
          <w:sz w:val="72"/>
          <w:szCs w:val="72"/>
          <w:u w:val="single"/>
          <w:shd w:val="clear" w:color="auto" w:fill="FBFBFB"/>
        </w:rPr>
      </w:pPr>
      <w:bookmarkStart w:id="0" w:name="_Toc175330311"/>
      <w:bookmarkStart w:id="1" w:name="_Toc175330417"/>
      <w:r w:rsidRPr="00161B09">
        <w:rPr>
          <w:rFonts w:ascii="Georgia Pro" w:hAnsi="Georgia Pro" w:cs="Apple Chancery"/>
          <w:noProof/>
          <w:u w:val="single"/>
        </w:rPr>
        <w:drawing>
          <wp:anchor distT="0" distB="0" distL="114300" distR="114300" simplePos="0" relativeHeight="251659264" behindDoc="1" locked="0" layoutInCell="1" allowOverlap="1" wp14:anchorId="21C573EE" wp14:editId="2EFD246A">
            <wp:simplePos x="0" y="0"/>
            <wp:positionH relativeFrom="column">
              <wp:posOffset>-295910</wp:posOffset>
            </wp:positionH>
            <wp:positionV relativeFrom="paragraph">
              <wp:posOffset>0</wp:posOffset>
            </wp:positionV>
            <wp:extent cx="6345555" cy="2890520"/>
            <wp:effectExtent l="0" t="0" r="4445" b="5080"/>
            <wp:wrapThrough wrapText="bothSides">
              <wp:wrapPolygon edited="0">
                <wp:start x="0" y="0"/>
                <wp:lineTo x="0" y="21543"/>
                <wp:lineTo x="21572" y="21543"/>
                <wp:lineTo x="21572" y="0"/>
                <wp:lineTo x="0" y="0"/>
              </wp:wrapPolygon>
            </wp:wrapThrough>
            <wp:docPr id="637936804" name="Picture 63793680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936804" name="Picture 637936804"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45555" cy="2890520"/>
                    </a:xfrm>
                    <a:prstGeom prst="rect">
                      <a:avLst/>
                    </a:prstGeom>
                  </pic:spPr>
                </pic:pic>
              </a:graphicData>
            </a:graphic>
            <wp14:sizeRelH relativeFrom="page">
              <wp14:pctWidth>0</wp14:pctWidth>
            </wp14:sizeRelH>
            <wp14:sizeRelV relativeFrom="page">
              <wp14:pctHeight>0</wp14:pctHeight>
            </wp14:sizeRelV>
          </wp:anchor>
        </w:drawing>
      </w:r>
      <w:r w:rsidRPr="00161B09">
        <w:rPr>
          <w:rFonts w:ascii="Georgia Pro" w:eastAsia="Times New Roman" w:hAnsi="Georgia Pro" w:cs="Apple Chancery"/>
          <w:color w:val="333333"/>
          <w:sz w:val="72"/>
          <w:szCs w:val="72"/>
          <w:u w:val="single"/>
          <w:shd w:val="clear" w:color="auto" w:fill="FBFBFB"/>
        </w:rPr>
        <w:t>REPORT</w:t>
      </w:r>
      <w:bookmarkEnd w:id="0"/>
      <w:bookmarkEnd w:id="1"/>
    </w:p>
    <w:p w14:paraId="6FA05AEC" w14:textId="3BD6650D" w:rsidR="00F94B9C" w:rsidRPr="002F7D95" w:rsidRDefault="00230DED" w:rsidP="00F94B9C">
      <w:pPr>
        <w:pStyle w:val="Heading1"/>
        <w:spacing w:line="360" w:lineRule="auto"/>
        <w:jc w:val="center"/>
        <w:rPr>
          <w:rFonts w:ascii="Georgia" w:eastAsia="Times New Roman" w:hAnsi="Georgia" w:cs="Arial"/>
          <w:b/>
          <w:bCs/>
          <w:color w:val="333333"/>
          <w:sz w:val="52"/>
          <w:szCs w:val="52"/>
          <w:u w:val="single"/>
          <w:shd w:val="clear" w:color="auto" w:fill="FBFBFB"/>
        </w:rPr>
      </w:pPr>
      <w:bookmarkStart w:id="2" w:name="_Toc175330418"/>
      <w:r w:rsidRPr="002F7D95">
        <w:rPr>
          <w:rFonts w:ascii="Georgia" w:eastAsia="Times New Roman" w:hAnsi="Georgia" w:cs="Arial"/>
          <w:b/>
          <w:bCs/>
          <w:color w:val="333333"/>
          <w:sz w:val="52"/>
          <w:szCs w:val="52"/>
          <w:u w:val="single"/>
          <w:shd w:val="clear" w:color="auto" w:fill="FBFBFB"/>
        </w:rPr>
        <w:t>Social</w:t>
      </w:r>
      <w:r w:rsidR="00F94B9C" w:rsidRPr="002F7D95">
        <w:rPr>
          <w:rFonts w:ascii="Georgia" w:eastAsia="Times New Roman" w:hAnsi="Georgia" w:cs="Arial"/>
          <w:b/>
          <w:bCs/>
          <w:color w:val="333333"/>
          <w:sz w:val="52"/>
          <w:szCs w:val="52"/>
          <w:u w:val="single"/>
          <w:shd w:val="clear" w:color="auto" w:fill="FBFBFB"/>
        </w:rPr>
        <w:t xml:space="preserve"> media and customer base</w:t>
      </w:r>
      <w:bookmarkEnd w:id="2"/>
    </w:p>
    <w:p w14:paraId="75CCFCD4" w14:textId="77777777" w:rsidR="00F94B9C" w:rsidRPr="00F87493" w:rsidRDefault="00F94B9C" w:rsidP="00F94B9C">
      <w:pPr>
        <w:rPr>
          <w:sz w:val="48"/>
          <w:szCs w:val="48"/>
        </w:rPr>
      </w:pPr>
    </w:p>
    <w:p w14:paraId="540C3CD6" w14:textId="77777777" w:rsidR="00F94B9C" w:rsidRDefault="00F94B9C" w:rsidP="00F94B9C">
      <w:pPr>
        <w:rPr>
          <w:rFonts w:ascii="Georgia" w:eastAsia="Times New Roman" w:hAnsi="Georgia" w:cs="Arial"/>
          <w:color w:val="333333"/>
          <w:sz w:val="36"/>
          <w:szCs w:val="36"/>
          <w:u w:val="single"/>
          <w:shd w:val="clear" w:color="auto" w:fill="FBFBFB"/>
        </w:rPr>
      </w:pPr>
    </w:p>
    <w:p w14:paraId="7486C644" w14:textId="77777777" w:rsidR="00F94B9C" w:rsidRDefault="00F94B9C" w:rsidP="00F94B9C">
      <w:pPr>
        <w:jc w:val="right"/>
        <w:rPr>
          <w:rFonts w:ascii="Calibri" w:eastAsia="Times New Roman" w:hAnsi="Calibri" w:cs="Calibri"/>
          <w:color w:val="333333"/>
          <w:sz w:val="28"/>
          <w:szCs w:val="28"/>
          <w:shd w:val="clear" w:color="auto" w:fill="FBFBFB"/>
        </w:rPr>
      </w:pPr>
      <w:r w:rsidRPr="0075370C">
        <w:rPr>
          <w:rFonts w:ascii="Calibri" w:eastAsia="Times New Roman" w:hAnsi="Calibri" w:cs="Calibri"/>
          <w:b/>
          <w:bCs/>
          <w:color w:val="333333"/>
          <w:sz w:val="28"/>
          <w:szCs w:val="28"/>
          <w:shd w:val="clear" w:color="auto" w:fill="FBFBFB"/>
        </w:rPr>
        <w:t>Module name</w:t>
      </w:r>
      <w:r>
        <w:rPr>
          <w:rFonts w:ascii="Calibri" w:eastAsia="Times New Roman" w:hAnsi="Calibri" w:cs="Calibri"/>
          <w:color w:val="333333"/>
          <w:sz w:val="28"/>
          <w:szCs w:val="28"/>
          <w:shd w:val="clear" w:color="auto" w:fill="FBFBFB"/>
        </w:rPr>
        <w:t xml:space="preserve">: </w:t>
      </w:r>
      <w:r w:rsidRPr="00564599">
        <w:rPr>
          <w:rFonts w:ascii="Calibri" w:eastAsia="Times New Roman" w:hAnsi="Calibri" w:cs="Calibri"/>
          <w:color w:val="333333"/>
          <w:sz w:val="28"/>
          <w:szCs w:val="28"/>
          <w:shd w:val="clear" w:color="auto" w:fill="FBFBFB"/>
        </w:rPr>
        <w:t>Digital Skills</w:t>
      </w:r>
    </w:p>
    <w:p w14:paraId="71710773" w14:textId="77777777" w:rsidR="00F94B9C" w:rsidRDefault="00F94B9C" w:rsidP="00F94B9C">
      <w:pPr>
        <w:jc w:val="right"/>
        <w:rPr>
          <w:rFonts w:ascii="Calibri" w:eastAsia="Times New Roman" w:hAnsi="Calibri" w:cs="Calibri"/>
          <w:color w:val="333333"/>
          <w:sz w:val="28"/>
          <w:szCs w:val="28"/>
          <w:shd w:val="clear" w:color="auto" w:fill="FBFBFB"/>
        </w:rPr>
      </w:pPr>
      <w:r w:rsidRPr="0075370C">
        <w:rPr>
          <w:rFonts w:ascii="Calibri" w:eastAsia="Times New Roman" w:hAnsi="Calibri" w:cs="Calibri"/>
          <w:b/>
          <w:bCs/>
          <w:color w:val="333333"/>
          <w:sz w:val="28"/>
          <w:szCs w:val="28"/>
          <w:shd w:val="clear" w:color="auto" w:fill="FBFBFB"/>
        </w:rPr>
        <w:t>Module code</w:t>
      </w:r>
      <w:r>
        <w:rPr>
          <w:rFonts w:ascii="Calibri" w:eastAsia="Times New Roman" w:hAnsi="Calibri" w:cs="Calibri"/>
          <w:color w:val="333333"/>
          <w:sz w:val="28"/>
          <w:szCs w:val="28"/>
          <w:shd w:val="clear" w:color="auto" w:fill="FBFBFB"/>
        </w:rPr>
        <w:t xml:space="preserve">: LCLM4002 </w:t>
      </w:r>
    </w:p>
    <w:p w14:paraId="1837C46F" w14:textId="77777777" w:rsidR="00F94B9C" w:rsidRDefault="00F94B9C" w:rsidP="00F94B9C">
      <w:pPr>
        <w:jc w:val="right"/>
        <w:rPr>
          <w:rFonts w:ascii="Calibri" w:eastAsia="Times New Roman" w:hAnsi="Calibri" w:cs="Calibri"/>
          <w:color w:val="333333"/>
          <w:sz w:val="28"/>
          <w:szCs w:val="28"/>
          <w:shd w:val="clear" w:color="auto" w:fill="FBFBFB"/>
        </w:rPr>
      </w:pPr>
      <w:r>
        <w:rPr>
          <w:rFonts w:ascii="Calibri" w:eastAsia="Times New Roman" w:hAnsi="Calibri" w:cs="Calibri"/>
          <w:color w:val="333333"/>
          <w:sz w:val="28"/>
          <w:szCs w:val="28"/>
          <w:shd w:val="clear" w:color="auto" w:fill="FBFBFB"/>
        </w:rPr>
        <w:t>London Campus</w:t>
      </w:r>
    </w:p>
    <w:p w14:paraId="2E77A154" w14:textId="77777777" w:rsidR="00F94B9C" w:rsidRPr="00564599" w:rsidRDefault="00F94B9C" w:rsidP="00F94B9C">
      <w:pPr>
        <w:jc w:val="right"/>
        <w:rPr>
          <w:rFonts w:ascii="Calibri" w:eastAsia="Times New Roman" w:hAnsi="Calibri" w:cs="Calibri"/>
          <w:color w:val="333333"/>
          <w:sz w:val="28"/>
          <w:szCs w:val="28"/>
          <w:shd w:val="clear" w:color="auto" w:fill="FBFBFB"/>
        </w:rPr>
      </w:pPr>
      <w:r w:rsidRPr="0075370C">
        <w:rPr>
          <w:rFonts w:ascii="Calibri" w:eastAsia="Times New Roman" w:hAnsi="Calibri" w:cs="Calibri"/>
          <w:b/>
          <w:bCs/>
          <w:color w:val="333333"/>
          <w:sz w:val="28"/>
          <w:szCs w:val="28"/>
          <w:shd w:val="clear" w:color="auto" w:fill="FBFBFB"/>
        </w:rPr>
        <w:t>Student name</w:t>
      </w:r>
      <w:r>
        <w:rPr>
          <w:rFonts w:ascii="Calibri" w:eastAsia="Times New Roman" w:hAnsi="Calibri" w:cs="Calibri"/>
          <w:color w:val="333333"/>
          <w:sz w:val="28"/>
          <w:szCs w:val="28"/>
          <w:shd w:val="clear" w:color="auto" w:fill="FBFBFB"/>
        </w:rPr>
        <w:t xml:space="preserve">: </w:t>
      </w:r>
      <w:r w:rsidRPr="00564599">
        <w:rPr>
          <w:rFonts w:ascii="Calibri" w:eastAsia="Times New Roman" w:hAnsi="Calibri" w:cs="Calibri"/>
          <w:color w:val="333333"/>
          <w:sz w:val="28"/>
          <w:szCs w:val="28"/>
          <w:shd w:val="clear" w:color="auto" w:fill="FBFBFB"/>
        </w:rPr>
        <w:t xml:space="preserve">Emilia </w:t>
      </w:r>
      <w:proofErr w:type="spellStart"/>
      <w:r w:rsidRPr="00564599">
        <w:rPr>
          <w:rFonts w:ascii="Calibri" w:eastAsia="Times New Roman" w:hAnsi="Calibri" w:cs="Calibri"/>
          <w:color w:val="333333"/>
          <w:sz w:val="28"/>
          <w:szCs w:val="28"/>
          <w:shd w:val="clear" w:color="auto" w:fill="FBFBFB"/>
        </w:rPr>
        <w:t>Deliu</w:t>
      </w:r>
      <w:proofErr w:type="spellEnd"/>
      <w:r w:rsidRPr="00564599">
        <w:rPr>
          <w:rFonts w:ascii="Calibri" w:eastAsia="Times New Roman" w:hAnsi="Calibri" w:cs="Calibri"/>
          <w:color w:val="333333"/>
          <w:sz w:val="28"/>
          <w:szCs w:val="28"/>
          <w:shd w:val="clear" w:color="auto" w:fill="FBFBFB"/>
        </w:rPr>
        <w:t xml:space="preserve"> </w:t>
      </w:r>
    </w:p>
    <w:p w14:paraId="3E74E689" w14:textId="77777777" w:rsidR="00F94B9C" w:rsidRDefault="00F94B9C" w:rsidP="00F94B9C">
      <w:pPr>
        <w:jc w:val="right"/>
        <w:rPr>
          <w:rFonts w:ascii="Calibri" w:eastAsia="Times New Roman" w:hAnsi="Calibri" w:cs="Calibri"/>
          <w:color w:val="333333"/>
          <w:sz w:val="28"/>
          <w:szCs w:val="28"/>
          <w:shd w:val="clear" w:color="auto" w:fill="FBFBFB"/>
        </w:rPr>
      </w:pPr>
      <w:r w:rsidRPr="0075370C">
        <w:rPr>
          <w:rFonts w:ascii="Calibri" w:eastAsia="Times New Roman" w:hAnsi="Calibri" w:cs="Calibri"/>
          <w:b/>
          <w:bCs/>
          <w:color w:val="333333"/>
          <w:sz w:val="28"/>
          <w:szCs w:val="28"/>
          <w:shd w:val="clear" w:color="auto" w:fill="FBFBFB"/>
        </w:rPr>
        <w:t>Student id</w:t>
      </w:r>
      <w:r w:rsidRPr="00564599">
        <w:rPr>
          <w:rFonts w:ascii="Calibri" w:eastAsia="Times New Roman" w:hAnsi="Calibri" w:cs="Calibri"/>
          <w:color w:val="333333"/>
          <w:sz w:val="28"/>
          <w:szCs w:val="28"/>
          <w:shd w:val="clear" w:color="auto" w:fill="FBFBFB"/>
        </w:rPr>
        <w:t>: 2335587</w:t>
      </w:r>
    </w:p>
    <w:p w14:paraId="25BCF980" w14:textId="77777777" w:rsidR="00F94B9C" w:rsidRPr="00161B09" w:rsidRDefault="00F94B9C" w:rsidP="00F94B9C">
      <w:pPr>
        <w:jc w:val="right"/>
        <w:rPr>
          <w:rFonts w:ascii="Calibri" w:eastAsia="Times New Roman" w:hAnsi="Calibri" w:cs="Calibri"/>
          <w:color w:val="333333"/>
          <w:sz w:val="28"/>
          <w:szCs w:val="28"/>
          <w:shd w:val="clear" w:color="auto" w:fill="FBFBFB"/>
        </w:rPr>
      </w:pPr>
      <w:r w:rsidRPr="0075370C">
        <w:rPr>
          <w:rFonts w:ascii="Calibri" w:eastAsia="Times New Roman" w:hAnsi="Calibri" w:cs="Calibri"/>
          <w:b/>
          <w:bCs/>
          <w:color w:val="333333"/>
          <w:sz w:val="28"/>
          <w:szCs w:val="28"/>
          <w:shd w:val="clear" w:color="auto" w:fill="FBFBFB"/>
        </w:rPr>
        <w:t>Group:</w:t>
      </w:r>
      <w:r>
        <w:rPr>
          <w:rFonts w:ascii="Calibri" w:eastAsia="Times New Roman" w:hAnsi="Calibri" w:cs="Calibri"/>
          <w:color w:val="333333"/>
          <w:sz w:val="28"/>
          <w:szCs w:val="28"/>
          <w:shd w:val="clear" w:color="auto" w:fill="FBFBFB"/>
        </w:rPr>
        <w:t xml:space="preserve"> 2</w:t>
      </w:r>
    </w:p>
    <w:p w14:paraId="28B0B88B" w14:textId="1EA4866A" w:rsidR="00B161A6" w:rsidRPr="00B161A6" w:rsidRDefault="00F94B9C" w:rsidP="00B161A6">
      <w:pPr>
        <w:jc w:val="right"/>
        <w:rPr>
          <w:rFonts w:ascii="Calibri" w:eastAsia="Times New Roman" w:hAnsi="Calibri" w:cs="Calibri"/>
          <w:color w:val="333333"/>
          <w:sz w:val="28"/>
          <w:szCs w:val="28"/>
          <w:shd w:val="clear" w:color="auto" w:fill="FBFBFB"/>
        </w:rPr>
      </w:pPr>
      <w:r w:rsidRPr="0075370C">
        <w:rPr>
          <w:rFonts w:ascii="Calibri" w:eastAsia="Times New Roman" w:hAnsi="Calibri" w:cs="Calibri"/>
          <w:b/>
          <w:bCs/>
          <w:color w:val="333333"/>
          <w:sz w:val="28"/>
          <w:szCs w:val="28"/>
          <w:shd w:val="clear" w:color="auto" w:fill="FBFBFB"/>
        </w:rPr>
        <w:t>Dr:</w:t>
      </w:r>
      <w:r w:rsidRPr="00564599">
        <w:rPr>
          <w:rFonts w:ascii="Calibri" w:eastAsia="Times New Roman" w:hAnsi="Calibri" w:cs="Calibri"/>
          <w:color w:val="333333"/>
          <w:sz w:val="28"/>
          <w:szCs w:val="28"/>
          <w:shd w:val="clear" w:color="auto" w:fill="FBFBFB"/>
        </w:rPr>
        <w:t xml:space="preserve"> </w:t>
      </w:r>
      <w:proofErr w:type="spellStart"/>
      <w:r w:rsidRPr="00564599">
        <w:rPr>
          <w:rFonts w:ascii="Calibri" w:eastAsia="Times New Roman" w:hAnsi="Calibri" w:cs="Calibri"/>
          <w:color w:val="333333"/>
          <w:sz w:val="28"/>
          <w:szCs w:val="28"/>
          <w:shd w:val="clear" w:color="auto" w:fill="FBFBFB"/>
        </w:rPr>
        <w:t>Hoang</w:t>
      </w:r>
      <w:proofErr w:type="spellEnd"/>
      <w:r w:rsidRPr="00564599">
        <w:rPr>
          <w:rFonts w:ascii="Calibri" w:eastAsia="Times New Roman" w:hAnsi="Calibri" w:cs="Calibri"/>
          <w:color w:val="333333"/>
          <w:sz w:val="28"/>
          <w:szCs w:val="28"/>
          <w:shd w:val="clear" w:color="auto" w:fill="FBFBFB"/>
        </w:rPr>
        <w:t xml:space="preserve"> Nguyen</w:t>
      </w:r>
    </w:p>
    <w:p w14:paraId="1470E881" w14:textId="77777777" w:rsidR="00F94B9C" w:rsidRDefault="00F94B9C"/>
    <w:p w14:paraId="369B9B00" w14:textId="77777777" w:rsidR="00F94B9C" w:rsidRDefault="00F94B9C" w:rsidP="00F94B9C">
      <w:pPr>
        <w:pStyle w:val="Heading1"/>
        <w:jc w:val="center"/>
      </w:pPr>
      <w:bookmarkStart w:id="3" w:name="_Toc175330419"/>
      <w:r>
        <w:t>Table of Contents</w:t>
      </w:r>
      <w:bookmarkEnd w:id="3"/>
    </w:p>
    <w:sdt>
      <w:sdtPr>
        <w:rPr>
          <w:smallCaps w:val="0"/>
          <w:spacing w:val="0"/>
          <w:sz w:val="20"/>
          <w:szCs w:val="20"/>
        </w:rPr>
        <w:id w:val="-418187226"/>
        <w:docPartObj>
          <w:docPartGallery w:val="Table of Contents"/>
          <w:docPartUnique/>
        </w:docPartObj>
      </w:sdtPr>
      <w:sdtEndPr>
        <w:rPr>
          <w:b/>
          <w:bCs/>
          <w:noProof/>
        </w:rPr>
      </w:sdtEndPr>
      <w:sdtContent>
        <w:p w14:paraId="7E3BFA98" w14:textId="604F76B9" w:rsidR="00BB16F3" w:rsidRDefault="00BB16F3">
          <w:pPr>
            <w:pStyle w:val="TOCHeading"/>
          </w:pPr>
        </w:p>
        <w:p w14:paraId="4D4B7DCF" w14:textId="23CCF7FF" w:rsidR="007C5AE6" w:rsidRDefault="00BB16F3" w:rsidP="007C5AE6">
          <w:pPr>
            <w:pStyle w:val="TOC1"/>
            <w:tabs>
              <w:tab w:val="right" w:leader="dot" w:pos="9016"/>
            </w:tabs>
            <w:rPr>
              <w:rStyle w:val="Hyperlink"/>
              <w:rFonts w:ascii="Georgia Pro" w:eastAsia="Times New Roman" w:hAnsi="Georgia Pro" w:cs="Apple Chancery"/>
              <w:noProof/>
              <w:shd w:val="clear" w:color="auto" w:fill="FBFBFB"/>
            </w:rPr>
          </w:pPr>
          <w:r>
            <w:rPr>
              <w:b w:val="0"/>
              <w:bCs w:val="0"/>
            </w:rPr>
            <w:fldChar w:fldCharType="begin"/>
          </w:r>
          <w:r>
            <w:instrText xml:space="preserve"> TOC \o "1-3" \h \z \u </w:instrText>
          </w:r>
          <w:r>
            <w:rPr>
              <w:b w:val="0"/>
              <w:bCs w:val="0"/>
            </w:rPr>
            <w:fldChar w:fldCharType="separate"/>
          </w:r>
        </w:p>
        <w:p w14:paraId="46CDEA95" w14:textId="77777777" w:rsidR="007C5AE6" w:rsidRPr="007C5AE6" w:rsidRDefault="007C5AE6" w:rsidP="007C5AE6"/>
        <w:p w14:paraId="6B54C023" w14:textId="205020C9" w:rsidR="00AF3C74" w:rsidRDefault="00000000">
          <w:pPr>
            <w:pStyle w:val="TOC1"/>
            <w:tabs>
              <w:tab w:val="right" w:leader="dot" w:pos="9016"/>
            </w:tabs>
            <w:rPr>
              <w:b w:val="0"/>
              <w:bCs w:val="0"/>
              <w:i w:val="0"/>
              <w:iCs w:val="0"/>
              <w:noProof/>
              <w:kern w:val="2"/>
              <w:sz w:val="24"/>
              <w:szCs w:val="24"/>
              <w14:ligatures w14:val="standardContextual"/>
            </w:rPr>
          </w:pPr>
          <w:hyperlink w:anchor="_Toc175330419" w:history="1">
            <w:r w:rsidR="00AF3C74" w:rsidRPr="007714D1">
              <w:rPr>
                <w:rStyle w:val="Hyperlink"/>
                <w:noProof/>
              </w:rPr>
              <w:t>Table of Contents</w:t>
            </w:r>
            <w:r w:rsidR="00AF3C74">
              <w:rPr>
                <w:noProof/>
                <w:webHidden/>
              </w:rPr>
              <w:tab/>
            </w:r>
            <w:r w:rsidR="00AF3C74">
              <w:rPr>
                <w:noProof/>
                <w:webHidden/>
              </w:rPr>
              <w:fldChar w:fldCharType="begin"/>
            </w:r>
            <w:r w:rsidR="00AF3C74">
              <w:rPr>
                <w:noProof/>
                <w:webHidden/>
              </w:rPr>
              <w:instrText xml:space="preserve"> PAGEREF _Toc175330419 \h </w:instrText>
            </w:r>
            <w:r w:rsidR="00AF3C74">
              <w:rPr>
                <w:noProof/>
                <w:webHidden/>
              </w:rPr>
            </w:r>
            <w:r w:rsidR="00AF3C74">
              <w:rPr>
                <w:noProof/>
                <w:webHidden/>
              </w:rPr>
              <w:fldChar w:fldCharType="separate"/>
            </w:r>
            <w:r w:rsidR="00AF3C74">
              <w:rPr>
                <w:noProof/>
                <w:webHidden/>
              </w:rPr>
              <w:t>2</w:t>
            </w:r>
            <w:r w:rsidR="00AF3C74">
              <w:rPr>
                <w:noProof/>
                <w:webHidden/>
              </w:rPr>
              <w:fldChar w:fldCharType="end"/>
            </w:r>
          </w:hyperlink>
        </w:p>
        <w:p w14:paraId="2D5BEB23" w14:textId="6D9DA665" w:rsidR="00AF3C74" w:rsidRDefault="00000000">
          <w:pPr>
            <w:pStyle w:val="TOC1"/>
            <w:tabs>
              <w:tab w:val="right" w:leader="dot" w:pos="9016"/>
            </w:tabs>
            <w:rPr>
              <w:b w:val="0"/>
              <w:bCs w:val="0"/>
              <w:i w:val="0"/>
              <w:iCs w:val="0"/>
              <w:noProof/>
              <w:kern w:val="2"/>
              <w:sz w:val="24"/>
              <w:szCs w:val="24"/>
              <w14:ligatures w14:val="standardContextual"/>
            </w:rPr>
          </w:pPr>
          <w:hyperlink w:anchor="_Toc175330420" w:history="1">
            <w:r w:rsidR="00AF3C74" w:rsidRPr="007714D1">
              <w:rPr>
                <w:rStyle w:val="Hyperlink"/>
                <w:rFonts w:ascii="Calibri" w:eastAsia="Times New Roman" w:hAnsi="Calibri" w:cs="Calibri"/>
                <w:noProof/>
              </w:rPr>
              <w:t>Introduction</w:t>
            </w:r>
            <w:r w:rsidR="00AF3C74">
              <w:rPr>
                <w:noProof/>
                <w:webHidden/>
              </w:rPr>
              <w:tab/>
            </w:r>
            <w:r w:rsidR="00AF3C74">
              <w:rPr>
                <w:noProof/>
                <w:webHidden/>
              </w:rPr>
              <w:fldChar w:fldCharType="begin"/>
            </w:r>
            <w:r w:rsidR="00AF3C74">
              <w:rPr>
                <w:noProof/>
                <w:webHidden/>
              </w:rPr>
              <w:instrText xml:space="preserve"> PAGEREF _Toc175330420 \h </w:instrText>
            </w:r>
            <w:r w:rsidR="00AF3C74">
              <w:rPr>
                <w:noProof/>
                <w:webHidden/>
              </w:rPr>
            </w:r>
            <w:r w:rsidR="00AF3C74">
              <w:rPr>
                <w:noProof/>
                <w:webHidden/>
              </w:rPr>
              <w:fldChar w:fldCharType="separate"/>
            </w:r>
            <w:r w:rsidR="00AF3C74">
              <w:rPr>
                <w:noProof/>
                <w:webHidden/>
              </w:rPr>
              <w:t>3</w:t>
            </w:r>
            <w:r w:rsidR="00AF3C74">
              <w:rPr>
                <w:noProof/>
                <w:webHidden/>
              </w:rPr>
              <w:fldChar w:fldCharType="end"/>
            </w:r>
          </w:hyperlink>
        </w:p>
        <w:p w14:paraId="3A587143" w14:textId="2C65E079" w:rsidR="00AF3C74" w:rsidRDefault="00000000">
          <w:pPr>
            <w:pStyle w:val="TOC1"/>
            <w:tabs>
              <w:tab w:val="right" w:leader="dot" w:pos="9016"/>
            </w:tabs>
            <w:rPr>
              <w:b w:val="0"/>
              <w:bCs w:val="0"/>
              <w:i w:val="0"/>
              <w:iCs w:val="0"/>
              <w:noProof/>
              <w:kern w:val="2"/>
              <w:sz w:val="24"/>
              <w:szCs w:val="24"/>
              <w14:ligatures w14:val="standardContextual"/>
            </w:rPr>
          </w:pPr>
          <w:hyperlink w:anchor="_Toc175330421" w:history="1">
            <w:r w:rsidR="00AF3C74" w:rsidRPr="007714D1">
              <w:rPr>
                <w:rStyle w:val="Hyperlink"/>
                <w:rFonts w:ascii="Calibri" w:eastAsia="Times New Roman" w:hAnsi="Calibri" w:cs="Calibri"/>
                <w:noProof/>
              </w:rPr>
              <w:t>Overview of social media and Its development in recent years</w:t>
            </w:r>
            <w:r w:rsidR="00AF3C74">
              <w:rPr>
                <w:noProof/>
                <w:webHidden/>
              </w:rPr>
              <w:tab/>
            </w:r>
            <w:r w:rsidR="00AF3C74">
              <w:rPr>
                <w:noProof/>
                <w:webHidden/>
              </w:rPr>
              <w:fldChar w:fldCharType="begin"/>
            </w:r>
            <w:r w:rsidR="00AF3C74">
              <w:rPr>
                <w:noProof/>
                <w:webHidden/>
              </w:rPr>
              <w:instrText xml:space="preserve"> PAGEREF _Toc175330421 \h </w:instrText>
            </w:r>
            <w:r w:rsidR="00AF3C74">
              <w:rPr>
                <w:noProof/>
                <w:webHidden/>
              </w:rPr>
            </w:r>
            <w:r w:rsidR="00AF3C74">
              <w:rPr>
                <w:noProof/>
                <w:webHidden/>
              </w:rPr>
              <w:fldChar w:fldCharType="separate"/>
            </w:r>
            <w:r w:rsidR="00AF3C74">
              <w:rPr>
                <w:noProof/>
                <w:webHidden/>
              </w:rPr>
              <w:t>3</w:t>
            </w:r>
            <w:r w:rsidR="00AF3C74">
              <w:rPr>
                <w:noProof/>
                <w:webHidden/>
              </w:rPr>
              <w:fldChar w:fldCharType="end"/>
            </w:r>
          </w:hyperlink>
        </w:p>
        <w:p w14:paraId="6DFDDF1E" w14:textId="5E5F71AF" w:rsidR="00AF3C74" w:rsidRDefault="00000000">
          <w:pPr>
            <w:pStyle w:val="TOC1"/>
            <w:tabs>
              <w:tab w:val="right" w:leader="dot" w:pos="9016"/>
            </w:tabs>
            <w:rPr>
              <w:b w:val="0"/>
              <w:bCs w:val="0"/>
              <w:i w:val="0"/>
              <w:iCs w:val="0"/>
              <w:noProof/>
              <w:kern w:val="2"/>
              <w:sz w:val="24"/>
              <w:szCs w:val="24"/>
              <w14:ligatures w14:val="standardContextual"/>
            </w:rPr>
          </w:pPr>
          <w:hyperlink w:anchor="_Toc175330422" w:history="1">
            <w:r w:rsidR="00AF3C74" w:rsidRPr="007714D1">
              <w:rPr>
                <w:rStyle w:val="Hyperlink"/>
                <w:rFonts w:ascii="Calibri" w:eastAsia="Times New Roman" w:hAnsi="Calibri" w:cs="Calibri"/>
                <w:noProof/>
              </w:rPr>
              <w:t>What is marketing is, what methods are open to companies, traditional vs modern.</w:t>
            </w:r>
            <w:r w:rsidR="00AF3C74">
              <w:rPr>
                <w:noProof/>
                <w:webHidden/>
              </w:rPr>
              <w:tab/>
            </w:r>
            <w:r w:rsidR="00AF3C74">
              <w:rPr>
                <w:noProof/>
                <w:webHidden/>
              </w:rPr>
              <w:fldChar w:fldCharType="begin"/>
            </w:r>
            <w:r w:rsidR="00AF3C74">
              <w:rPr>
                <w:noProof/>
                <w:webHidden/>
              </w:rPr>
              <w:instrText xml:space="preserve"> PAGEREF _Toc175330422 \h </w:instrText>
            </w:r>
            <w:r w:rsidR="00AF3C74">
              <w:rPr>
                <w:noProof/>
                <w:webHidden/>
              </w:rPr>
            </w:r>
            <w:r w:rsidR="00AF3C74">
              <w:rPr>
                <w:noProof/>
                <w:webHidden/>
              </w:rPr>
              <w:fldChar w:fldCharType="separate"/>
            </w:r>
            <w:r w:rsidR="00AF3C74">
              <w:rPr>
                <w:noProof/>
                <w:webHidden/>
              </w:rPr>
              <w:t>3</w:t>
            </w:r>
            <w:r w:rsidR="00AF3C74">
              <w:rPr>
                <w:noProof/>
                <w:webHidden/>
              </w:rPr>
              <w:fldChar w:fldCharType="end"/>
            </w:r>
          </w:hyperlink>
        </w:p>
        <w:p w14:paraId="3F65828D" w14:textId="41351957" w:rsidR="00AF3C74" w:rsidRDefault="00000000">
          <w:pPr>
            <w:pStyle w:val="TOC1"/>
            <w:tabs>
              <w:tab w:val="right" w:leader="dot" w:pos="9016"/>
            </w:tabs>
            <w:rPr>
              <w:b w:val="0"/>
              <w:bCs w:val="0"/>
              <w:i w:val="0"/>
              <w:iCs w:val="0"/>
              <w:noProof/>
              <w:kern w:val="2"/>
              <w:sz w:val="24"/>
              <w:szCs w:val="24"/>
              <w14:ligatures w14:val="standardContextual"/>
            </w:rPr>
          </w:pPr>
          <w:hyperlink w:anchor="_Toc175330423" w:history="1">
            <w:r w:rsidR="00AF3C74" w:rsidRPr="007714D1">
              <w:rPr>
                <w:rStyle w:val="Hyperlink"/>
                <w:rFonts w:ascii="Calibri" w:eastAsia="Times New Roman" w:hAnsi="Calibri" w:cs="Calibri"/>
                <w:noProof/>
              </w:rPr>
              <w:t>Social Media as a Tool for Marketing and Reaching New Customers</w:t>
            </w:r>
            <w:r w:rsidR="00AF3C74">
              <w:rPr>
                <w:noProof/>
                <w:webHidden/>
              </w:rPr>
              <w:tab/>
            </w:r>
            <w:r w:rsidR="00AF3C74">
              <w:rPr>
                <w:noProof/>
                <w:webHidden/>
              </w:rPr>
              <w:fldChar w:fldCharType="begin"/>
            </w:r>
            <w:r w:rsidR="00AF3C74">
              <w:rPr>
                <w:noProof/>
                <w:webHidden/>
              </w:rPr>
              <w:instrText xml:space="preserve"> PAGEREF _Toc175330423 \h </w:instrText>
            </w:r>
            <w:r w:rsidR="00AF3C74">
              <w:rPr>
                <w:noProof/>
                <w:webHidden/>
              </w:rPr>
            </w:r>
            <w:r w:rsidR="00AF3C74">
              <w:rPr>
                <w:noProof/>
                <w:webHidden/>
              </w:rPr>
              <w:fldChar w:fldCharType="separate"/>
            </w:r>
            <w:r w:rsidR="00AF3C74">
              <w:rPr>
                <w:noProof/>
                <w:webHidden/>
              </w:rPr>
              <w:t>4</w:t>
            </w:r>
            <w:r w:rsidR="00AF3C74">
              <w:rPr>
                <w:noProof/>
                <w:webHidden/>
              </w:rPr>
              <w:fldChar w:fldCharType="end"/>
            </w:r>
          </w:hyperlink>
        </w:p>
        <w:p w14:paraId="344E306B" w14:textId="74E61781" w:rsidR="00AF3C74" w:rsidRDefault="00000000">
          <w:pPr>
            <w:pStyle w:val="TOC1"/>
            <w:tabs>
              <w:tab w:val="right" w:leader="dot" w:pos="9016"/>
            </w:tabs>
            <w:rPr>
              <w:b w:val="0"/>
              <w:bCs w:val="0"/>
              <w:i w:val="0"/>
              <w:iCs w:val="0"/>
              <w:noProof/>
              <w:kern w:val="2"/>
              <w:sz w:val="24"/>
              <w:szCs w:val="24"/>
              <w14:ligatures w14:val="standardContextual"/>
            </w:rPr>
          </w:pPr>
          <w:hyperlink w:anchor="_Toc175330424" w:history="1">
            <w:r w:rsidR="00AF3C74" w:rsidRPr="007714D1">
              <w:rPr>
                <w:rStyle w:val="Hyperlink"/>
                <w:rFonts w:ascii="Calibri" w:hAnsi="Calibri" w:cs="Calibri"/>
                <w:noProof/>
              </w:rPr>
              <w:t>Advantages of using social media as a tool for reaching new customers.</w:t>
            </w:r>
            <w:r w:rsidR="00AF3C74">
              <w:rPr>
                <w:noProof/>
                <w:webHidden/>
              </w:rPr>
              <w:tab/>
            </w:r>
            <w:r w:rsidR="00AF3C74">
              <w:rPr>
                <w:noProof/>
                <w:webHidden/>
              </w:rPr>
              <w:fldChar w:fldCharType="begin"/>
            </w:r>
            <w:r w:rsidR="00AF3C74">
              <w:rPr>
                <w:noProof/>
                <w:webHidden/>
              </w:rPr>
              <w:instrText xml:space="preserve"> PAGEREF _Toc175330424 \h </w:instrText>
            </w:r>
            <w:r w:rsidR="00AF3C74">
              <w:rPr>
                <w:noProof/>
                <w:webHidden/>
              </w:rPr>
            </w:r>
            <w:r w:rsidR="00AF3C74">
              <w:rPr>
                <w:noProof/>
                <w:webHidden/>
              </w:rPr>
              <w:fldChar w:fldCharType="separate"/>
            </w:r>
            <w:r w:rsidR="00AF3C74">
              <w:rPr>
                <w:noProof/>
                <w:webHidden/>
              </w:rPr>
              <w:t>4</w:t>
            </w:r>
            <w:r w:rsidR="00AF3C74">
              <w:rPr>
                <w:noProof/>
                <w:webHidden/>
              </w:rPr>
              <w:fldChar w:fldCharType="end"/>
            </w:r>
          </w:hyperlink>
        </w:p>
        <w:p w14:paraId="36A44081" w14:textId="4388C5CC" w:rsidR="00AF3C74" w:rsidRDefault="00000000">
          <w:pPr>
            <w:pStyle w:val="TOC1"/>
            <w:tabs>
              <w:tab w:val="right" w:leader="dot" w:pos="9016"/>
            </w:tabs>
            <w:rPr>
              <w:b w:val="0"/>
              <w:bCs w:val="0"/>
              <w:i w:val="0"/>
              <w:iCs w:val="0"/>
              <w:noProof/>
              <w:kern w:val="2"/>
              <w:sz w:val="24"/>
              <w:szCs w:val="24"/>
              <w14:ligatures w14:val="standardContextual"/>
            </w:rPr>
          </w:pPr>
          <w:hyperlink w:anchor="_Toc175330425" w:history="1">
            <w:r w:rsidR="00AF3C74" w:rsidRPr="007714D1">
              <w:rPr>
                <w:rStyle w:val="Hyperlink"/>
                <w:rFonts w:ascii="Calibri" w:hAnsi="Calibri" w:cs="Calibri"/>
                <w:noProof/>
              </w:rPr>
              <w:t>Conclusion</w:t>
            </w:r>
            <w:r w:rsidR="00AF3C74">
              <w:rPr>
                <w:noProof/>
                <w:webHidden/>
              </w:rPr>
              <w:tab/>
            </w:r>
            <w:r w:rsidR="00AF3C74">
              <w:rPr>
                <w:noProof/>
                <w:webHidden/>
              </w:rPr>
              <w:fldChar w:fldCharType="begin"/>
            </w:r>
            <w:r w:rsidR="00AF3C74">
              <w:rPr>
                <w:noProof/>
                <w:webHidden/>
              </w:rPr>
              <w:instrText xml:space="preserve"> PAGEREF _Toc175330425 \h </w:instrText>
            </w:r>
            <w:r w:rsidR="00AF3C74">
              <w:rPr>
                <w:noProof/>
                <w:webHidden/>
              </w:rPr>
            </w:r>
            <w:r w:rsidR="00AF3C74">
              <w:rPr>
                <w:noProof/>
                <w:webHidden/>
              </w:rPr>
              <w:fldChar w:fldCharType="separate"/>
            </w:r>
            <w:r w:rsidR="00AF3C74">
              <w:rPr>
                <w:noProof/>
                <w:webHidden/>
              </w:rPr>
              <w:t>5</w:t>
            </w:r>
            <w:r w:rsidR="00AF3C74">
              <w:rPr>
                <w:noProof/>
                <w:webHidden/>
              </w:rPr>
              <w:fldChar w:fldCharType="end"/>
            </w:r>
          </w:hyperlink>
        </w:p>
        <w:p w14:paraId="564B6137" w14:textId="25896281" w:rsidR="00AF3C74" w:rsidRDefault="00000000">
          <w:pPr>
            <w:pStyle w:val="TOC1"/>
            <w:tabs>
              <w:tab w:val="right" w:leader="dot" w:pos="9016"/>
            </w:tabs>
            <w:rPr>
              <w:b w:val="0"/>
              <w:bCs w:val="0"/>
              <w:i w:val="0"/>
              <w:iCs w:val="0"/>
              <w:noProof/>
              <w:kern w:val="2"/>
              <w:sz w:val="24"/>
              <w:szCs w:val="24"/>
              <w14:ligatures w14:val="standardContextual"/>
            </w:rPr>
          </w:pPr>
          <w:hyperlink w:anchor="_Toc175330426" w:history="1">
            <w:r w:rsidR="00AF3C74" w:rsidRPr="007714D1">
              <w:rPr>
                <w:rStyle w:val="Hyperlink"/>
                <w:noProof/>
              </w:rPr>
              <w:t>Referencing</w:t>
            </w:r>
            <w:r w:rsidR="00AF3C74">
              <w:rPr>
                <w:noProof/>
                <w:webHidden/>
              </w:rPr>
              <w:tab/>
            </w:r>
            <w:r w:rsidR="00AF3C74">
              <w:rPr>
                <w:noProof/>
                <w:webHidden/>
              </w:rPr>
              <w:fldChar w:fldCharType="begin"/>
            </w:r>
            <w:r w:rsidR="00AF3C74">
              <w:rPr>
                <w:noProof/>
                <w:webHidden/>
              </w:rPr>
              <w:instrText xml:space="preserve"> PAGEREF _Toc175330426 \h </w:instrText>
            </w:r>
            <w:r w:rsidR="00AF3C74">
              <w:rPr>
                <w:noProof/>
                <w:webHidden/>
              </w:rPr>
            </w:r>
            <w:r w:rsidR="00AF3C74">
              <w:rPr>
                <w:noProof/>
                <w:webHidden/>
              </w:rPr>
              <w:fldChar w:fldCharType="separate"/>
            </w:r>
            <w:r w:rsidR="00AF3C74">
              <w:rPr>
                <w:noProof/>
                <w:webHidden/>
              </w:rPr>
              <w:t>7</w:t>
            </w:r>
            <w:r w:rsidR="00AF3C74">
              <w:rPr>
                <w:noProof/>
                <w:webHidden/>
              </w:rPr>
              <w:fldChar w:fldCharType="end"/>
            </w:r>
          </w:hyperlink>
        </w:p>
        <w:p w14:paraId="5E098A22" w14:textId="24DD5858" w:rsidR="00BB16F3" w:rsidRDefault="00BB16F3">
          <w:r>
            <w:rPr>
              <w:b/>
              <w:bCs/>
              <w:noProof/>
            </w:rPr>
            <w:fldChar w:fldCharType="end"/>
          </w:r>
        </w:p>
      </w:sdtContent>
    </w:sdt>
    <w:p w14:paraId="37CC606A" w14:textId="77777777" w:rsidR="00F94B9C" w:rsidRDefault="00F94B9C"/>
    <w:p w14:paraId="0BCB7710" w14:textId="77777777" w:rsidR="00F94B9C" w:rsidRDefault="00F94B9C"/>
    <w:p w14:paraId="722CF24C" w14:textId="77777777" w:rsidR="00F94B9C" w:rsidRPr="005F5A49" w:rsidRDefault="00F94B9C" w:rsidP="006D1B18">
      <w:pPr>
        <w:spacing w:line="360" w:lineRule="auto"/>
        <w:rPr>
          <w:rFonts w:ascii="Calibri" w:hAnsi="Calibri"/>
          <w:sz w:val="22"/>
          <w:szCs w:val="22"/>
        </w:rPr>
      </w:pPr>
    </w:p>
    <w:p w14:paraId="74B94A34" w14:textId="77777777" w:rsidR="00F94B9C" w:rsidRPr="005F5A49" w:rsidRDefault="00F94B9C" w:rsidP="006D1B18">
      <w:pPr>
        <w:spacing w:line="360" w:lineRule="auto"/>
        <w:rPr>
          <w:rFonts w:ascii="Calibri" w:hAnsi="Calibri"/>
          <w:sz w:val="22"/>
          <w:szCs w:val="22"/>
        </w:rPr>
      </w:pPr>
    </w:p>
    <w:p w14:paraId="2EDA6385" w14:textId="77777777" w:rsidR="00F94B9C" w:rsidRPr="005F5A49" w:rsidRDefault="00F94B9C" w:rsidP="006D1B18">
      <w:pPr>
        <w:spacing w:line="360" w:lineRule="auto"/>
        <w:rPr>
          <w:rFonts w:ascii="Calibri" w:hAnsi="Calibri"/>
          <w:sz w:val="22"/>
          <w:szCs w:val="22"/>
        </w:rPr>
      </w:pPr>
    </w:p>
    <w:p w14:paraId="35C70CDE" w14:textId="77777777" w:rsidR="00F94B9C" w:rsidRPr="005F5A49" w:rsidRDefault="00F94B9C" w:rsidP="006D1B18">
      <w:pPr>
        <w:spacing w:line="360" w:lineRule="auto"/>
        <w:rPr>
          <w:rFonts w:ascii="Calibri" w:hAnsi="Calibri"/>
          <w:sz w:val="22"/>
          <w:szCs w:val="22"/>
        </w:rPr>
      </w:pPr>
    </w:p>
    <w:p w14:paraId="72E39150" w14:textId="77777777" w:rsidR="00F94B9C" w:rsidRPr="005F5A49" w:rsidRDefault="00F94B9C" w:rsidP="006D1B18">
      <w:pPr>
        <w:spacing w:line="360" w:lineRule="auto"/>
        <w:rPr>
          <w:rFonts w:ascii="Calibri" w:hAnsi="Calibri"/>
          <w:sz w:val="22"/>
          <w:szCs w:val="22"/>
        </w:rPr>
      </w:pPr>
    </w:p>
    <w:p w14:paraId="0F391B74" w14:textId="77777777" w:rsidR="00F94B9C" w:rsidRPr="005F5A49" w:rsidRDefault="00F94B9C" w:rsidP="006D1B18">
      <w:pPr>
        <w:spacing w:line="360" w:lineRule="auto"/>
        <w:rPr>
          <w:rFonts w:ascii="Calibri" w:hAnsi="Calibri"/>
          <w:sz w:val="22"/>
          <w:szCs w:val="22"/>
        </w:rPr>
      </w:pPr>
    </w:p>
    <w:p w14:paraId="31454CEC" w14:textId="77777777" w:rsidR="00F94B9C" w:rsidRPr="005F5A49" w:rsidRDefault="00F94B9C" w:rsidP="006D1B18">
      <w:pPr>
        <w:spacing w:line="360" w:lineRule="auto"/>
        <w:rPr>
          <w:rFonts w:ascii="Calibri" w:hAnsi="Calibri"/>
          <w:sz w:val="22"/>
          <w:szCs w:val="22"/>
        </w:rPr>
      </w:pPr>
    </w:p>
    <w:p w14:paraId="2C4D8E81" w14:textId="77777777" w:rsidR="00F94B9C" w:rsidRPr="005F5A49" w:rsidRDefault="00F94B9C" w:rsidP="006D1B18">
      <w:pPr>
        <w:spacing w:line="360" w:lineRule="auto"/>
        <w:rPr>
          <w:rFonts w:ascii="Calibri" w:hAnsi="Calibri"/>
          <w:sz w:val="22"/>
          <w:szCs w:val="22"/>
        </w:rPr>
      </w:pPr>
    </w:p>
    <w:p w14:paraId="36D4BCAE" w14:textId="77777777" w:rsidR="00F94B9C" w:rsidRPr="005F5A49" w:rsidRDefault="00F94B9C" w:rsidP="006D1B18">
      <w:pPr>
        <w:spacing w:line="360" w:lineRule="auto"/>
        <w:rPr>
          <w:rFonts w:ascii="Calibri" w:hAnsi="Calibri"/>
          <w:sz w:val="22"/>
          <w:szCs w:val="22"/>
        </w:rPr>
      </w:pPr>
    </w:p>
    <w:p w14:paraId="1CD5F4AF" w14:textId="77777777" w:rsidR="00F94B9C" w:rsidRPr="005F5A49" w:rsidRDefault="00F94B9C" w:rsidP="006D1B18">
      <w:pPr>
        <w:spacing w:line="360" w:lineRule="auto"/>
        <w:rPr>
          <w:rFonts w:ascii="Calibri" w:hAnsi="Calibri"/>
          <w:sz w:val="22"/>
          <w:szCs w:val="22"/>
        </w:rPr>
      </w:pPr>
    </w:p>
    <w:p w14:paraId="72026AB7" w14:textId="77777777" w:rsidR="00F94B9C" w:rsidRDefault="00F94B9C" w:rsidP="006D1B18">
      <w:pPr>
        <w:spacing w:line="360" w:lineRule="auto"/>
        <w:rPr>
          <w:rFonts w:ascii="Calibri" w:hAnsi="Calibri"/>
          <w:sz w:val="22"/>
          <w:szCs w:val="22"/>
        </w:rPr>
      </w:pPr>
    </w:p>
    <w:p w14:paraId="76410A84" w14:textId="77777777" w:rsidR="00383540" w:rsidRPr="005F5A49" w:rsidRDefault="00383540" w:rsidP="006D1B18">
      <w:pPr>
        <w:spacing w:line="360" w:lineRule="auto"/>
        <w:rPr>
          <w:rFonts w:ascii="Calibri" w:hAnsi="Calibri"/>
          <w:sz w:val="22"/>
          <w:szCs w:val="22"/>
        </w:rPr>
      </w:pPr>
    </w:p>
    <w:p w14:paraId="7ADC3B93" w14:textId="77777777" w:rsidR="00F94B9C" w:rsidRPr="005F5A49" w:rsidRDefault="00F94B9C" w:rsidP="00D4250A">
      <w:pPr>
        <w:pStyle w:val="Heading1"/>
        <w:spacing w:line="360" w:lineRule="auto"/>
        <w:rPr>
          <w:rFonts w:ascii="Calibri" w:eastAsia="Times New Roman" w:hAnsi="Calibri" w:cs="Calibri"/>
          <w:b/>
          <w:bCs/>
          <w:sz w:val="22"/>
          <w:szCs w:val="22"/>
        </w:rPr>
      </w:pPr>
      <w:bookmarkStart w:id="4" w:name="_Toc174537128"/>
      <w:bookmarkStart w:id="5" w:name="_Toc175330420"/>
      <w:r w:rsidRPr="005F5A49">
        <w:rPr>
          <w:rFonts w:ascii="Calibri" w:eastAsia="Times New Roman" w:hAnsi="Calibri" w:cs="Calibri"/>
          <w:b/>
          <w:bCs/>
          <w:sz w:val="22"/>
          <w:szCs w:val="22"/>
        </w:rPr>
        <w:t>Introduction</w:t>
      </w:r>
      <w:bookmarkEnd w:id="4"/>
      <w:bookmarkEnd w:id="5"/>
    </w:p>
    <w:p w14:paraId="6DE66AEA" w14:textId="55B4526D" w:rsidR="00F94B9C" w:rsidRPr="005F5A49" w:rsidRDefault="00F94B9C" w:rsidP="00D4250A">
      <w:pPr>
        <w:spacing w:line="360" w:lineRule="auto"/>
        <w:rPr>
          <w:rFonts w:ascii="Calibri" w:eastAsia="Times New Roman" w:hAnsi="Calibri" w:cs="Calibri"/>
          <w:color w:val="000000"/>
          <w:sz w:val="22"/>
          <w:szCs w:val="22"/>
        </w:rPr>
      </w:pPr>
      <w:r w:rsidRPr="005F5A49">
        <w:rPr>
          <w:rFonts w:ascii="Calibri" w:eastAsia="Times New Roman" w:hAnsi="Calibri" w:cs="Calibri"/>
          <w:color w:val="000000"/>
          <w:sz w:val="22"/>
          <w:szCs w:val="22"/>
        </w:rPr>
        <w:t xml:space="preserve">The use of social media has drastically changed the way businesses engage with their customers, by reaching the audience via social media platforms. Social and digital media refer to online platforms and websites that allow users to create, share, and interact with content. For businesses, social </w:t>
      </w:r>
      <w:r w:rsidR="00735404" w:rsidRPr="005F5A49">
        <w:rPr>
          <w:rFonts w:ascii="Calibri" w:eastAsia="Times New Roman" w:hAnsi="Calibri" w:cs="Calibri"/>
          <w:color w:val="000000"/>
          <w:sz w:val="22"/>
          <w:szCs w:val="22"/>
        </w:rPr>
        <w:t>media is</w:t>
      </w:r>
      <w:r w:rsidR="00735404">
        <w:rPr>
          <w:rFonts w:ascii="Calibri" w:eastAsia="Times New Roman" w:hAnsi="Calibri" w:cs="Calibri"/>
          <w:color w:val="000000"/>
          <w:sz w:val="22"/>
          <w:szCs w:val="22"/>
        </w:rPr>
        <w:t xml:space="preserve"> </w:t>
      </w:r>
      <w:r w:rsidRPr="005F5A49">
        <w:rPr>
          <w:rFonts w:ascii="Calibri" w:eastAsia="Times New Roman" w:hAnsi="Calibri" w:cs="Calibri"/>
          <w:color w:val="000000"/>
          <w:sz w:val="22"/>
          <w:szCs w:val="22"/>
        </w:rPr>
        <w:t>an essential way to reach customers, gain insights, a</w:t>
      </w:r>
      <w:r w:rsidR="00B97C4B">
        <w:rPr>
          <w:rFonts w:ascii="Calibri" w:eastAsia="Times New Roman" w:hAnsi="Calibri" w:cs="Calibri"/>
          <w:color w:val="000000"/>
          <w:sz w:val="22"/>
          <w:szCs w:val="22"/>
        </w:rPr>
        <w:t xml:space="preserve">s well as </w:t>
      </w:r>
      <w:r w:rsidRPr="005F5A49">
        <w:rPr>
          <w:rFonts w:ascii="Calibri" w:eastAsia="Times New Roman" w:hAnsi="Calibri" w:cs="Calibri"/>
          <w:color w:val="000000"/>
          <w:sz w:val="22"/>
          <w:szCs w:val="22"/>
        </w:rPr>
        <w:t>grow brands. This is because social media has become the dominant channel for communication, expression, and marketing. With platforms such as Facebook, Instagram, Twitter, LinkedIn, TikTok, and YouTube, businesses now have unprecedented opportunities to connect with diverse audiences worldwide. This report explores the various strategies through which social media can be leveraged to expand a customer base, while also considering the advantages and disadvantages of this approach.</w:t>
      </w:r>
    </w:p>
    <w:p w14:paraId="3BA07E3B" w14:textId="77777777" w:rsidR="00F94B9C" w:rsidRPr="005F5A49" w:rsidRDefault="00F94B9C" w:rsidP="00D4250A">
      <w:pPr>
        <w:pStyle w:val="Heading1"/>
        <w:spacing w:line="360" w:lineRule="auto"/>
        <w:rPr>
          <w:rFonts w:ascii="Calibri" w:eastAsia="Times New Roman" w:hAnsi="Calibri" w:cs="Calibri"/>
          <w:b/>
          <w:bCs/>
          <w:sz w:val="22"/>
          <w:szCs w:val="22"/>
        </w:rPr>
      </w:pPr>
      <w:bookmarkStart w:id="6" w:name="_Toc174531817"/>
      <w:bookmarkStart w:id="7" w:name="_Toc174531848"/>
      <w:bookmarkStart w:id="8" w:name="_Toc174531928"/>
      <w:bookmarkStart w:id="9" w:name="_Toc174532159"/>
      <w:bookmarkStart w:id="10" w:name="_Toc174532169"/>
      <w:bookmarkStart w:id="11" w:name="_Toc174532180"/>
      <w:bookmarkStart w:id="12" w:name="_Toc174537129"/>
      <w:bookmarkStart w:id="13" w:name="_Toc175330421"/>
      <w:r w:rsidRPr="005F5A49">
        <w:rPr>
          <w:rFonts w:ascii="Calibri" w:eastAsia="Times New Roman" w:hAnsi="Calibri" w:cs="Calibri"/>
          <w:b/>
          <w:bCs/>
          <w:sz w:val="22"/>
          <w:szCs w:val="22"/>
        </w:rPr>
        <w:t>Overview of social media and Its development in recent years</w:t>
      </w:r>
      <w:bookmarkEnd w:id="6"/>
      <w:bookmarkEnd w:id="7"/>
      <w:bookmarkEnd w:id="8"/>
      <w:bookmarkEnd w:id="9"/>
      <w:bookmarkEnd w:id="10"/>
      <w:bookmarkEnd w:id="11"/>
      <w:bookmarkEnd w:id="12"/>
      <w:bookmarkEnd w:id="13"/>
    </w:p>
    <w:p w14:paraId="17177494" w14:textId="0315DCDD" w:rsidR="00F94B9C" w:rsidRPr="005F5A49" w:rsidRDefault="00F94B9C" w:rsidP="00D4250A">
      <w:pPr>
        <w:spacing w:line="360" w:lineRule="auto"/>
        <w:rPr>
          <w:rFonts w:ascii="Calibri" w:hAnsi="Calibri" w:cs="Calibri"/>
          <w:sz w:val="22"/>
          <w:szCs w:val="22"/>
        </w:rPr>
      </w:pPr>
      <w:r w:rsidRPr="005F5A49">
        <w:rPr>
          <w:rFonts w:ascii="Calibri" w:eastAsia="Times New Roman" w:hAnsi="Calibri" w:cs="Calibri"/>
          <w:color w:val="000000"/>
          <w:sz w:val="22"/>
          <w:szCs w:val="22"/>
        </w:rPr>
        <w:t>Social media is the collective of online communications channels dedicated to community-based input, interaction content sharing and collaboration (Ele,2019).</w:t>
      </w:r>
      <w:r w:rsidRPr="005F5A49">
        <w:rPr>
          <w:rFonts w:ascii="Calibri" w:hAnsi="Calibri" w:cs="Calibri"/>
          <w:sz w:val="22"/>
          <w:szCs w:val="22"/>
        </w:rPr>
        <w:t xml:space="preserve"> </w:t>
      </w:r>
      <w:r w:rsidRPr="005F5A49">
        <w:rPr>
          <w:rFonts w:ascii="Calibri" w:hAnsi="Calibri" w:cs="Calibri"/>
          <w:color w:val="000000"/>
          <w:sz w:val="22"/>
          <w:szCs w:val="22"/>
        </w:rPr>
        <w:t xml:space="preserve">Social media has evolved rapidly over the past two decades, transforming from simple networking sites into powerful tools for communication, entertainment, and commerce. (attached graph1 below). Initially designed to connect people, social media platforms have grown to accommodate a wide display of functions, including business marketing. The shift towards digital media has been driven by the increasing accessibility of the internet, the proliferation of smartphones, and the demand for instant, interactive communication. Today, social media is not only a platform for personal expression but also a critical </w:t>
      </w:r>
      <w:r w:rsidR="005A5320" w:rsidRPr="005F5A49">
        <w:rPr>
          <w:rFonts w:ascii="Calibri" w:hAnsi="Calibri" w:cs="Calibri"/>
          <w:color w:val="000000"/>
          <w:sz w:val="22"/>
          <w:szCs w:val="22"/>
        </w:rPr>
        <w:t>part</w:t>
      </w:r>
      <w:r w:rsidRPr="005F5A49">
        <w:rPr>
          <w:rFonts w:ascii="Calibri" w:hAnsi="Calibri" w:cs="Calibri"/>
          <w:color w:val="000000"/>
          <w:sz w:val="22"/>
          <w:szCs w:val="22"/>
        </w:rPr>
        <w:t xml:space="preserve"> of business strategies across various industries</w:t>
      </w:r>
      <w:r w:rsidRPr="005F5A49">
        <w:rPr>
          <w:rFonts w:ascii="Calibri" w:eastAsia="Times New Roman" w:hAnsi="Calibri" w:cs="Calibri"/>
          <w:color w:val="333333"/>
          <w:sz w:val="22"/>
          <w:szCs w:val="22"/>
          <w:shd w:val="clear" w:color="auto" w:fill="FFFFFF"/>
        </w:rPr>
        <w:t xml:space="preserve"> (Bashar, 2012).</w:t>
      </w:r>
    </w:p>
    <w:p w14:paraId="71C5D8B9" w14:textId="77777777" w:rsidR="00F94B9C" w:rsidRPr="005F5A49" w:rsidRDefault="00F94B9C" w:rsidP="00D4250A">
      <w:pPr>
        <w:pStyle w:val="Heading1"/>
        <w:spacing w:line="360" w:lineRule="auto"/>
        <w:rPr>
          <w:rFonts w:ascii="Calibri" w:eastAsia="Times New Roman" w:hAnsi="Calibri" w:cs="Calibri"/>
          <w:color w:val="auto"/>
          <w:sz w:val="22"/>
          <w:szCs w:val="22"/>
        </w:rPr>
      </w:pPr>
      <w:bookmarkStart w:id="14" w:name="_Toc174537130"/>
      <w:bookmarkStart w:id="15" w:name="_Toc175330422"/>
      <w:r w:rsidRPr="005F5A49">
        <w:rPr>
          <w:rFonts w:ascii="Calibri" w:eastAsia="Times New Roman" w:hAnsi="Calibri" w:cs="Calibri"/>
          <w:b/>
          <w:bCs/>
          <w:sz w:val="22"/>
          <w:szCs w:val="22"/>
        </w:rPr>
        <w:t>What is marketing is, what methods are open to companies, traditional vs modern.</w:t>
      </w:r>
      <w:bookmarkEnd w:id="14"/>
      <w:bookmarkEnd w:id="15"/>
    </w:p>
    <w:p w14:paraId="6F949F2A" w14:textId="59D08882" w:rsidR="00F94B9C" w:rsidRPr="005F5A49" w:rsidRDefault="00F94B9C" w:rsidP="00D4250A">
      <w:pPr>
        <w:spacing w:line="360" w:lineRule="auto"/>
        <w:rPr>
          <w:rFonts w:ascii="Calibri" w:hAnsi="Calibri"/>
          <w:sz w:val="22"/>
          <w:szCs w:val="22"/>
        </w:rPr>
      </w:pPr>
      <w:r w:rsidRPr="005F5A49">
        <w:rPr>
          <w:rFonts w:ascii="Calibri" w:hAnsi="Calibri"/>
          <w:sz w:val="22"/>
          <w:szCs w:val="22"/>
        </w:rPr>
        <w:t xml:space="preserve">Marketing is the practice of promoting products or services to customers, which can be approached through traditional or modern methods. traditional marketing includes strategies like print ads, tv commercials, and direct mail, which typically target a broad audience and rely on mass communication channels. in contrast, modern marketing utilises digital tools such as social media, email campaigns, influencer partnerships, and search engine optimisation to reach specific audiences with personalised content. While traditional marketing </w:t>
      </w:r>
      <w:r w:rsidR="005A5320" w:rsidRPr="005F5A49">
        <w:rPr>
          <w:rFonts w:ascii="Calibri" w:hAnsi="Calibri"/>
          <w:sz w:val="22"/>
          <w:szCs w:val="22"/>
        </w:rPr>
        <w:t>stays</w:t>
      </w:r>
      <w:r w:rsidRPr="005F5A49">
        <w:rPr>
          <w:rFonts w:ascii="Calibri" w:hAnsi="Calibri"/>
          <w:sz w:val="22"/>
          <w:szCs w:val="22"/>
        </w:rPr>
        <w:t xml:space="preserve"> valuable for certain demographics and contexts, modern methods tend to be more cost-effective, measurable, and offer better targeting capabilities, making them particularly suitable for today’s highly competitive and connected marketplace. (</w:t>
      </w:r>
      <w:r w:rsidR="00A2527B">
        <w:rPr>
          <w:rFonts w:ascii="Calibri" w:hAnsi="Calibri"/>
          <w:sz w:val="22"/>
          <w:szCs w:val="22"/>
        </w:rPr>
        <w:t>NFI</w:t>
      </w:r>
      <w:r w:rsidR="00CC6305">
        <w:rPr>
          <w:rFonts w:ascii="Calibri" w:hAnsi="Calibri"/>
          <w:sz w:val="22"/>
          <w:szCs w:val="22"/>
        </w:rPr>
        <w:t xml:space="preserve">, </w:t>
      </w:r>
      <w:r w:rsidRPr="005F5A49">
        <w:rPr>
          <w:rFonts w:ascii="Calibri" w:hAnsi="Calibri"/>
          <w:sz w:val="22"/>
          <w:szCs w:val="22"/>
        </w:rPr>
        <w:t>2021).</w:t>
      </w:r>
    </w:p>
    <w:p w14:paraId="0B4339A7" w14:textId="77777777" w:rsidR="00F94B9C" w:rsidRPr="005F5A49" w:rsidRDefault="00F94B9C" w:rsidP="00D4250A">
      <w:pPr>
        <w:pStyle w:val="Heading1"/>
        <w:spacing w:line="360" w:lineRule="auto"/>
        <w:rPr>
          <w:rFonts w:ascii="Calibri" w:eastAsia="Times New Roman" w:hAnsi="Calibri" w:cs="Calibri"/>
          <w:b/>
          <w:bCs/>
          <w:sz w:val="22"/>
          <w:szCs w:val="22"/>
        </w:rPr>
      </w:pPr>
      <w:bookmarkStart w:id="16" w:name="_Toc175330423"/>
      <w:r w:rsidRPr="005F5A49">
        <w:rPr>
          <w:rFonts w:ascii="Calibri" w:eastAsia="Times New Roman" w:hAnsi="Calibri" w:cs="Calibri"/>
          <w:b/>
          <w:bCs/>
          <w:sz w:val="22"/>
          <w:szCs w:val="22"/>
        </w:rPr>
        <w:lastRenderedPageBreak/>
        <w:t>Social Media as a Tool for Marketing and Reaching New Customers</w:t>
      </w:r>
      <w:bookmarkEnd w:id="16"/>
      <w:r w:rsidRPr="005F5A49">
        <w:rPr>
          <w:rFonts w:ascii="Calibri" w:eastAsia="Times New Roman" w:hAnsi="Calibri" w:cs="Calibri"/>
          <w:b/>
          <w:bCs/>
          <w:sz w:val="22"/>
          <w:szCs w:val="22"/>
        </w:rPr>
        <w:t xml:space="preserve"> </w:t>
      </w:r>
    </w:p>
    <w:p w14:paraId="2D077930" w14:textId="3EE3DA86" w:rsidR="00F94B9C" w:rsidRPr="005F5A49" w:rsidRDefault="00F94B9C" w:rsidP="00D4250A">
      <w:pPr>
        <w:spacing w:line="360" w:lineRule="auto"/>
        <w:rPr>
          <w:rFonts w:ascii="Calibri" w:hAnsi="Calibri" w:cs="Calibri"/>
          <w:sz w:val="22"/>
          <w:szCs w:val="22"/>
        </w:rPr>
      </w:pPr>
      <w:r w:rsidRPr="005F5A49">
        <w:rPr>
          <w:rFonts w:ascii="Calibri" w:hAnsi="Calibri" w:cs="Calibri"/>
          <w:sz w:val="22"/>
          <w:szCs w:val="22"/>
        </w:rPr>
        <w:t xml:space="preserve">Social media offers </w:t>
      </w:r>
      <w:r w:rsidR="004F59FF" w:rsidRPr="005F5A49">
        <w:rPr>
          <w:rFonts w:ascii="Calibri" w:hAnsi="Calibri" w:cs="Calibri"/>
          <w:sz w:val="22"/>
          <w:szCs w:val="22"/>
        </w:rPr>
        <w:t>a terrific way</w:t>
      </w:r>
      <w:r w:rsidRPr="005F5A49">
        <w:rPr>
          <w:rFonts w:ascii="Calibri" w:hAnsi="Calibri" w:cs="Calibri"/>
          <w:sz w:val="22"/>
          <w:szCs w:val="22"/>
        </w:rPr>
        <w:t xml:space="preserve"> for businesses to promote their products and services and attract new customers. Through platforms like Facebook, Instagram, Twitter, and LinkedIn, companies can create engaging content, interact with their audience, and highlight what they offer. By using targeted ads, businesses can reach specific groups of potential customers based on their interests and behaviour’s. This personalised approach helps them connect with people who are more likely to be interested in what they have to offer. Moreover, social media enables businesses to communicate in real-time, respond quickly to inquiries, and build strong relationships with customers, which can lead to increased brand recognition and customer loyalty</w:t>
      </w:r>
      <w:r w:rsidR="006829AD">
        <w:rPr>
          <w:rFonts w:ascii="Calibri" w:hAnsi="Calibri" w:cs="Calibri"/>
          <w:sz w:val="22"/>
          <w:szCs w:val="22"/>
        </w:rPr>
        <w:t xml:space="preserve"> </w:t>
      </w:r>
      <w:r w:rsidR="00960DB6">
        <w:rPr>
          <w:rFonts w:ascii="Calibri" w:hAnsi="Calibri" w:cs="Calibri"/>
          <w:sz w:val="22"/>
          <w:szCs w:val="22"/>
        </w:rPr>
        <w:t>(</w:t>
      </w:r>
      <w:proofErr w:type="spellStart"/>
      <w:r w:rsidR="00960DB6">
        <w:rPr>
          <w:rFonts w:ascii="Calibri" w:hAnsi="Calibri" w:cs="Calibri"/>
          <w:sz w:val="22"/>
          <w:szCs w:val="22"/>
        </w:rPr>
        <w:t>Venkata</w:t>
      </w:r>
      <w:r w:rsidR="008F4878">
        <w:rPr>
          <w:rFonts w:ascii="Calibri" w:hAnsi="Calibri" w:cs="Calibri"/>
          <w:sz w:val="22"/>
          <w:szCs w:val="22"/>
        </w:rPr>
        <w:t>kri</w:t>
      </w:r>
      <w:r w:rsidR="00F20E00">
        <w:rPr>
          <w:rFonts w:ascii="Calibri" w:hAnsi="Calibri" w:cs="Calibri"/>
          <w:sz w:val="22"/>
          <w:szCs w:val="22"/>
        </w:rPr>
        <w:t>shnan</w:t>
      </w:r>
      <w:proofErr w:type="spellEnd"/>
      <w:r w:rsidR="006829AD">
        <w:rPr>
          <w:rFonts w:ascii="Calibri" w:hAnsi="Calibri" w:cs="Calibri"/>
          <w:sz w:val="22"/>
          <w:szCs w:val="22"/>
        </w:rPr>
        <w:t xml:space="preserve">, </w:t>
      </w:r>
      <w:r w:rsidR="005C43AC">
        <w:rPr>
          <w:rFonts w:ascii="Calibri" w:hAnsi="Calibri" w:cs="Calibri"/>
          <w:sz w:val="22"/>
          <w:szCs w:val="22"/>
        </w:rPr>
        <w:t>2023</w:t>
      </w:r>
      <w:r w:rsidR="00BF56A4">
        <w:rPr>
          <w:rFonts w:ascii="Calibri" w:hAnsi="Calibri" w:cs="Calibri"/>
          <w:sz w:val="22"/>
          <w:szCs w:val="22"/>
        </w:rPr>
        <w:t>).</w:t>
      </w:r>
    </w:p>
    <w:p w14:paraId="208D3A24" w14:textId="4F76E975" w:rsidR="00F94B9C" w:rsidRPr="005F5A49" w:rsidRDefault="00F94B9C" w:rsidP="00D4250A">
      <w:pPr>
        <w:pStyle w:val="Heading1"/>
        <w:spacing w:line="360" w:lineRule="auto"/>
        <w:rPr>
          <w:rFonts w:ascii="Calibri" w:hAnsi="Calibri" w:cs="Calibri"/>
          <w:b/>
          <w:bCs/>
          <w:sz w:val="22"/>
          <w:szCs w:val="22"/>
        </w:rPr>
      </w:pPr>
      <w:bookmarkStart w:id="17" w:name="_Toc174537132"/>
      <w:bookmarkStart w:id="18" w:name="_Toc175330424"/>
      <w:r w:rsidRPr="005F5A49">
        <w:rPr>
          <w:rFonts w:ascii="Calibri" w:hAnsi="Calibri" w:cs="Calibri"/>
          <w:b/>
          <w:bCs/>
          <w:sz w:val="22"/>
          <w:szCs w:val="22"/>
        </w:rPr>
        <w:t>Advantages of using social media as a tool for reaching new customers.</w:t>
      </w:r>
      <w:bookmarkEnd w:id="17"/>
      <w:bookmarkEnd w:id="18"/>
      <w:r w:rsidR="006829AD">
        <w:rPr>
          <w:rFonts w:ascii="Calibri" w:hAnsi="Calibri" w:cs="Calibri"/>
          <w:b/>
          <w:bCs/>
          <w:sz w:val="22"/>
          <w:szCs w:val="22"/>
        </w:rPr>
        <w:t xml:space="preserve"> </w:t>
      </w:r>
    </w:p>
    <w:p w14:paraId="6BF410F3" w14:textId="77777777" w:rsidR="00CC6305" w:rsidRDefault="00F94B9C" w:rsidP="00D4250A">
      <w:pPr>
        <w:spacing w:line="360" w:lineRule="auto"/>
        <w:rPr>
          <w:rFonts w:ascii="Calibri" w:eastAsia="Times New Roman" w:hAnsi="Calibri" w:cs="Calibri"/>
          <w:color w:val="333333"/>
          <w:sz w:val="22"/>
          <w:szCs w:val="22"/>
          <w:shd w:val="clear" w:color="auto" w:fill="FBFBFB"/>
        </w:rPr>
      </w:pPr>
      <w:r w:rsidRPr="005F5A49">
        <w:rPr>
          <w:rFonts w:ascii="Calibri" w:hAnsi="Calibri" w:cs="Calibri"/>
          <w:sz w:val="22"/>
          <w:szCs w:val="22"/>
        </w:rPr>
        <w:t xml:space="preserve">Using social media to connect with new customers offers both advantages and disadvantages. One of the primary benefits is the extensive outreach it provides, as social media platforms boast massive user bases, enabling businesses to connect with diverse audiences worldwide. Targeted ads allow businesses to reach specific demographics, ensuring their products are seen by the right customers. Additionally, social media </w:t>
      </w:r>
      <w:r w:rsidR="00914323" w:rsidRPr="005F5A49">
        <w:rPr>
          <w:rFonts w:ascii="Calibri" w:hAnsi="Calibri" w:cs="Calibri"/>
          <w:sz w:val="22"/>
          <w:szCs w:val="22"/>
        </w:rPr>
        <w:t>helps</w:t>
      </w:r>
      <w:r w:rsidRPr="005F5A49">
        <w:rPr>
          <w:rFonts w:ascii="Calibri" w:hAnsi="Calibri" w:cs="Calibri"/>
          <w:sz w:val="22"/>
          <w:szCs w:val="22"/>
        </w:rPr>
        <w:t xml:space="preserve"> direct interaction with customers, fostering engagement and building relationships that can lead to increased customer loyalty. Moreover, social media marketing is often more budget-friendly than traditional methods, making it accessible for small businesses looking to grow. The analytics provided by these platforms offer detailed insights, allowing businesses to track their performance and make informed decisions. Consistent content sharing and engagement can significantly boost brand visibility and awareness among potential customers. Social media also enables businesses to address customer inquiries and feedback promptly, ensuring customer satisfaction. Finally, content shared on social media has the potential to go viral, reaching a large audience and increasing brand exposure. By </w:t>
      </w:r>
      <w:r w:rsidR="005A5320" w:rsidRPr="005F5A49">
        <w:rPr>
          <w:rFonts w:ascii="Calibri" w:hAnsi="Calibri" w:cs="Calibri"/>
          <w:sz w:val="22"/>
          <w:szCs w:val="22"/>
        </w:rPr>
        <w:t>using</w:t>
      </w:r>
      <w:r w:rsidRPr="005F5A49">
        <w:rPr>
          <w:rFonts w:ascii="Calibri" w:hAnsi="Calibri" w:cs="Calibri"/>
          <w:sz w:val="22"/>
          <w:szCs w:val="22"/>
        </w:rPr>
        <w:t xml:space="preserve"> these advantages effectively, businesses can use the power of social media to attract new customers and expand their brand presence</w:t>
      </w:r>
      <w:r w:rsidRPr="005F5A49">
        <w:rPr>
          <w:rFonts w:ascii="Calibri" w:eastAsia="Times New Roman" w:hAnsi="Calibri" w:cs="Calibri"/>
          <w:color w:val="333333"/>
          <w:sz w:val="22"/>
          <w:szCs w:val="22"/>
          <w:shd w:val="clear" w:color="auto" w:fill="FBFBFB"/>
        </w:rPr>
        <w:t xml:space="preserve"> (</w:t>
      </w:r>
      <w:proofErr w:type="spellStart"/>
      <w:r w:rsidRPr="005F5A49">
        <w:rPr>
          <w:rFonts w:ascii="Calibri" w:eastAsia="Times New Roman" w:hAnsi="Calibri" w:cs="Calibri"/>
          <w:color w:val="333333"/>
          <w:sz w:val="22"/>
          <w:szCs w:val="22"/>
          <w:shd w:val="clear" w:color="auto" w:fill="FBFBFB"/>
        </w:rPr>
        <w:t>Wardana</w:t>
      </w:r>
      <w:proofErr w:type="spellEnd"/>
      <w:r w:rsidRPr="005F5A49">
        <w:rPr>
          <w:rFonts w:ascii="Calibri" w:eastAsia="Times New Roman" w:hAnsi="Calibri" w:cs="Calibri"/>
          <w:color w:val="333333"/>
          <w:sz w:val="22"/>
          <w:szCs w:val="22"/>
          <w:shd w:val="clear" w:color="auto" w:fill="FBFBFB"/>
        </w:rPr>
        <w:t>, 2024).</w:t>
      </w:r>
      <w:bookmarkStart w:id="19" w:name="_Toc174537133"/>
    </w:p>
    <w:p w14:paraId="7A2B4B27" w14:textId="1D2D3FC4" w:rsidR="00F94B9C" w:rsidRPr="00CC6305" w:rsidRDefault="00F94B9C" w:rsidP="00D4250A">
      <w:pPr>
        <w:spacing w:line="360" w:lineRule="auto"/>
        <w:rPr>
          <w:rFonts w:ascii="Calibri" w:eastAsia="Times New Roman" w:hAnsi="Calibri" w:cs="Calibri"/>
          <w:color w:val="333333"/>
          <w:sz w:val="22"/>
          <w:szCs w:val="22"/>
          <w:shd w:val="clear" w:color="auto" w:fill="FBFBFB"/>
        </w:rPr>
      </w:pPr>
      <w:r w:rsidRPr="005F5A49">
        <w:rPr>
          <w:rFonts w:ascii="Calibri" w:eastAsia="Times New Roman" w:hAnsi="Calibri" w:cs="Calibri"/>
          <w:b/>
          <w:bCs/>
          <w:sz w:val="22"/>
          <w:szCs w:val="22"/>
        </w:rPr>
        <w:t>Disadvantages of using social media as a tool for reaching new costumers.</w:t>
      </w:r>
      <w:bookmarkEnd w:id="19"/>
    </w:p>
    <w:p w14:paraId="69EF1246" w14:textId="0A9FF0DB" w:rsidR="00F94B9C" w:rsidRPr="005F5A49" w:rsidRDefault="00F94B9C" w:rsidP="00D4250A">
      <w:pPr>
        <w:spacing w:line="360" w:lineRule="auto"/>
        <w:rPr>
          <w:rFonts w:ascii="Calibri" w:hAnsi="Calibri" w:cs="Calibri"/>
          <w:sz w:val="22"/>
          <w:szCs w:val="22"/>
        </w:rPr>
      </w:pPr>
      <w:r w:rsidRPr="005F5A49">
        <w:rPr>
          <w:rFonts w:ascii="Calibri" w:hAnsi="Calibri" w:cs="Calibri"/>
          <w:sz w:val="22"/>
          <w:szCs w:val="22"/>
        </w:rPr>
        <w:t xml:space="preserve">However, alongside the advantages, there are also significant disadvantages to using social media as a brand. With the vast amount of content on these platforms, it can be challenging for businesses to stand out and effectively engage with their target audience, often leading to information overload. Negative feedback is another concern, as customers can publicly share their opinions, including negative reviews, which can harm a business's image. Managing social media accounts requires considerable time and effort, from creating engaging content to responding to messages and </w:t>
      </w:r>
      <w:r w:rsidRPr="005F5A49">
        <w:rPr>
          <w:rFonts w:ascii="Calibri" w:hAnsi="Calibri" w:cs="Calibri"/>
          <w:sz w:val="22"/>
          <w:szCs w:val="22"/>
        </w:rPr>
        <w:lastRenderedPageBreak/>
        <w:t xml:space="preserve">monitoring activity. This often leads businesses to hire social media managers, adding to their expenses. Additionally, social media platforms </w:t>
      </w:r>
      <w:r w:rsidR="00914323" w:rsidRPr="005F5A49">
        <w:rPr>
          <w:rFonts w:ascii="Calibri" w:hAnsi="Calibri" w:cs="Calibri"/>
          <w:sz w:val="22"/>
          <w:szCs w:val="22"/>
        </w:rPr>
        <w:t>often</w:t>
      </w:r>
      <w:r w:rsidRPr="005F5A49">
        <w:rPr>
          <w:rFonts w:ascii="Calibri" w:hAnsi="Calibri" w:cs="Calibri"/>
          <w:sz w:val="22"/>
          <w:szCs w:val="22"/>
        </w:rPr>
        <w:t xml:space="preserve"> update their algorithms, affecting how posts and ads are seen, which can make it difficult for businesses to consistently reach their audience. Advertisement saturation can also lead to user fatigue, making it challenging for businesses to capture and </w:t>
      </w:r>
      <w:r w:rsidR="00914323" w:rsidRPr="005F5A49">
        <w:rPr>
          <w:rFonts w:ascii="Calibri" w:hAnsi="Calibri" w:cs="Calibri"/>
          <w:sz w:val="22"/>
          <w:szCs w:val="22"/>
        </w:rPr>
        <w:t>keep</w:t>
      </w:r>
      <w:r w:rsidRPr="005F5A49">
        <w:rPr>
          <w:rFonts w:ascii="Calibri" w:hAnsi="Calibri" w:cs="Calibri"/>
          <w:sz w:val="22"/>
          <w:szCs w:val="22"/>
        </w:rPr>
        <w:t xml:space="preserve"> attention. Relying solely on social media is risky, as changes in platform policies or potential shutdowns could disrupt a business's marketing strategy. Security concerns, such as data privacy issues, pose risks to both businesses and customers. Finally, miscommunication on social media can lead to misunderstandings, resulting in confusion and potentially negative </w:t>
      </w:r>
      <w:r w:rsidR="00914323" w:rsidRPr="005F5A49">
        <w:rPr>
          <w:rFonts w:ascii="Calibri" w:hAnsi="Calibri" w:cs="Calibri"/>
          <w:sz w:val="22"/>
          <w:szCs w:val="22"/>
        </w:rPr>
        <w:t>feelings</w:t>
      </w:r>
      <w:r w:rsidRPr="005F5A49">
        <w:rPr>
          <w:rFonts w:ascii="Calibri" w:hAnsi="Calibri" w:cs="Calibri"/>
          <w:sz w:val="22"/>
          <w:szCs w:val="22"/>
        </w:rPr>
        <w:t xml:space="preserve"> of the brand (</w:t>
      </w:r>
      <w:r w:rsidRPr="005F5A49">
        <w:rPr>
          <w:rFonts w:ascii="Calibri" w:eastAsia="Times New Roman" w:hAnsi="Calibri" w:cs="Calibri"/>
          <w:color w:val="333333"/>
          <w:sz w:val="22"/>
          <w:szCs w:val="22"/>
          <w:shd w:val="clear" w:color="auto" w:fill="FFFFFF"/>
        </w:rPr>
        <w:t>Fernandes, 2022).</w:t>
      </w:r>
    </w:p>
    <w:p w14:paraId="7769048E" w14:textId="77777777" w:rsidR="00F94B9C" w:rsidRPr="005F5A49" w:rsidRDefault="00F94B9C" w:rsidP="00D4250A">
      <w:pPr>
        <w:pStyle w:val="Heading1"/>
        <w:spacing w:line="360" w:lineRule="auto"/>
        <w:rPr>
          <w:rFonts w:ascii="Calibri" w:hAnsi="Calibri" w:cs="Calibri"/>
          <w:b/>
          <w:bCs/>
          <w:sz w:val="22"/>
          <w:szCs w:val="22"/>
        </w:rPr>
      </w:pPr>
      <w:bookmarkStart w:id="20" w:name="_Toc174537134"/>
      <w:bookmarkStart w:id="21" w:name="_Toc175330425"/>
      <w:r w:rsidRPr="005F5A49">
        <w:rPr>
          <w:rFonts w:ascii="Calibri" w:hAnsi="Calibri" w:cs="Calibri"/>
          <w:b/>
          <w:bCs/>
          <w:sz w:val="22"/>
          <w:szCs w:val="22"/>
        </w:rPr>
        <w:t>Conclusion</w:t>
      </w:r>
      <w:bookmarkEnd w:id="20"/>
      <w:bookmarkEnd w:id="21"/>
      <w:r w:rsidRPr="005F5A49">
        <w:rPr>
          <w:rFonts w:ascii="Calibri" w:hAnsi="Calibri" w:cs="Calibri"/>
          <w:b/>
          <w:bCs/>
          <w:sz w:val="22"/>
          <w:szCs w:val="22"/>
        </w:rPr>
        <w:t xml:space="preserve"> </w:t>
      </w:r>
    </w:p>
    <w:p w14:paraId="12E0B75F" w14:textId="13D8646B" w:rsidR="00F94B9C" w:rsidRPr="005F5A49" w:rsidRDefault="00F94B9C" w:rsidP="00D4250A">
      <w:pPr>
        <w:spacing w:line="360" w:lineRule="auto"/>
        <w:rPr>
          <w:rFonts w:ascii="Calibri" w:hAnsi="Calibri" w:cs="Calibri"/>
          <w:sz w:val="22"/>
          <w:szCs w:val="22"/>
        </w:rPr>
      </w:pPr>
      <w:r w:rsidRPr="005F5A49">
        <w:rPr>
          <w:rFonts w:ascii="Calibri" w:hAnsi="Calibri" w:cs="Calibri"/>
          <w:sz w:val="22"/>
          <w:szCs w:val="22"/>
        </w:rPr>
        <w:t xml:space="preserve">In conclusion, using social and digital media to reach a wider costumer base has its benefits helping businesses reach their potential as well as grow their customer base. However, with benefits come disadvantages. To improve social media usage, it is crucial to focus on creating valuable content, engaging with customers actively, and managing feedback effectively. Developing a strong social media strategy that includes regular content updates, customer interaction, and adapting to platform changes is key. By consistently refining strategies, prioritising customer needs, and </w:t>
      </w:r>
      <w:r w:rsidR="000B4F7E" w:rsidRPr="005F5A49">
        <w:rPr>
          <w:rFonts w:ascii="Calibri" w:hAnsi="Calibri" w:cs="Calibri"/>
          <w:sz w:val="22"/>
          <w:szCs w:val="22"/>
        </w:rPr>
        <w:t>keeping</w:t>
      </w:r>
      <w:r w:rsidRPr="005F5A49">
        <w:rPr>
          <w:rFonts w:ascii="Calibri" w:hAnsi="Calibri" w:cs="Calibri"/>
          <w:sz w:val="22"/>
          <w:szCs w:val="22"/>
        </w:rPr>
        <w:t xml:space="preserve"> authenticity, businesses can effectively harness social media to connect with their audience and achieve their marketing </w:t>
      </w:r>
      <w:r w:rsidR="000B4F7E" w:rsidRPr="005F5A49">
        <w:rPr>
          <w:rFonts w:ascii="Calibri" w:hAnsi="Calibri" w:cs="Calibri"/>
          <w:sz w:val="22"/>
          <w:szCs w:val="22"/>
        </w:rPr>
        <w:t>goals</w:t>
      </w:r>
      <w:r w:rsidRPr="005F5A49">
        <w:rPr>
          <w:rFonts w:ascii="Calibri" w:hAnsi="Calibri" w:cs="Calibri"/>
          <w:sz w:val="22"/>
          <w:szCs w:val="22"/>
        </w:rPr>
        <w:t>. (Hwang, 2015).</w:t>
      </w:r>
    </w:p>
    <w:p w14:paraId="42F0878E" w14:textId="77777777" w:rsidR="00F94B9C" w:rsidRDefault="00F94B9C" w:rsidP="00F94B9C">
      <w:pPr>
        <w:spacing w:line="360" w:lineRule="auto"/>
        <w:rPr>
          <w:rFonts w:ascii="Calibri" w:hAnsi="Calibri" w:cs="Calibri"/>
          <w:sz w:val="22"/>
          <w:szCs w:val="22"/>
        </w:rPr>
      </w:pPr>
    </w:p>
    <w:p w14:paraId="24084FA2" w14:textId="77777777" w:rsidR="00F94B9C" w:rsidRDefault="00F94B9C" w:rsidP="00F94B9C">
      <w:pPr>
        <w:spacing w:line="360" w:lineRule="auto"/>
        <w:rPr>
          <w:rFonts w:ascii="Calibri" w:hAnsi="Calibri" w:cs="Calibri"/>
          <w:sz w:val="22"/>
          <w:szCs w:val="22"/>
        </w:rPr>
      </w:pPr>
    </w:p>
    <w:p w14:paraId="1F3EAFB4" w14:textId="77777777" w:rsidR="00F94B9C" w:rsidRPr="0079767A" w:rsidRDefault="00F94B9C" w:rsidP="00F94B9C">
      <w:pPr>
        <w:spacing w:line="360" w:lineRule="auto"/>
        <w:rPr>
          <w:rFonts w:ascii="Calibri" w:hAnsi="Calibri" w:cs="Calibri"/>
          <w:sz w:val="22"/>
          <w:szCs w:val="22"/>
        </w:rPr>
      </w:pPr>
    </w:p>
    <w:p w14:paraId="42E75D17" w14:textId="77777777" w:rsidR="00F94B9C" w:rsidRPr="0079767A" w:rsidRDefault="00F94B9C" w:rsidP="00F94B9C">
      <w:pPr>
        <w:rPr>
          <w:rFonts w:ascii="Calibri" w:eastAsia="Times New Roman" w:hAnsi="Calibri" w:cs="Calibri"/>
          <w:color w:val="333333"/>
          <w:sz w:val="22"/>
          <w:szCs w:val="22"/>
          <w:shd w:val="clear" w:color="auto" w:fill="FBFBFB"/>
        </w:rPr>
      </w:pPr>
      <w:r w:rsidRPr="0079767A">
        <w:rPr>
          <w:rFonts w:ascii="Calibri" w:hAnsi="Calibri" w:cs="Calibri"/>
          <w:noProof/>
          <w:sz w:val="22"/>
          <w:szCs w:val="22"/>
        </w:rPr>
        <w:lastRenderedPageBreak/>
        <w:drawing>
          <wp:anchor distT="0" distB="0" distL="114300" distR="114300" simplePos="0" relativeHeight="251661312" behindDoc="0" locked="0" layoutInCell="1" allowOverlap="1" wp14:anchorId="33070B0B" wp14:editId="303F612A">
            <wp:simplePos x="0" y="0"/>
            <wp:positionH relativeFrom="column">
              <wp:posOffset>330200</wp:posOffset>
            </wp:positionH>
            <wp:positionV relativeFrom="paragraph">
              <wp:posOffset>1447800</wp:posOffset>
            </wp:positionV>
            <wp:extent cx="5359400" cy="5918200"/>
            <wp:effectExtent l="0" t="0" r="0" b="0"/>
            <wp:wrapTopAndBottom/>
            <wp:docPr id="1892090879"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90879" name="Picture 1" descr="A graph of blue bars&#10;&#10;Description automatically generated"/>
                    <pic:cNvPicPr/>
                  </pic:nvPicPr>
                  <pic:blipFill>
                    <a:blip r:embed="rId8"/>
                    <a:stretch>
                      <a:fillRect/>
                    </a:stretch>
                  </pic:blipFill>
                  <pic:spPr>
                    <a:xfrm>
                      <a:off x="0" y="0"/>
                      <a:ext cx="5359400" cy="5918200"/>
                    </a:xfrm>
                    <a:prstGeom prst="rect">
                      <a:avLst/>
                    </a:prstGeom>
                  </pic:spPr>
                </pic:pic>
              </a:graphicData>
            </a:graphic>
            <wp14:sizeRelH relativeFrom="margin">
              <wp14:pctWidth>0</wp14:pctWidth>
            </wp14:sizeRelH>
            <wp14:sizeRelV relativeFrom="margin">
              <wp14:pctHeight>0</wp14:pctHeight>
            </wp14:sizeRelV>
          </wp:anchor>
        </w:drawing>
      </w:r>
    </w:p>
    <w:p w14:paraId="40EB06E2" w14:textId="77777777" w:rsidR="00F94B9C" w:rsidRDefault="00F94B9C" w:rsidP="00F94B9C">
      <w:pPr>
        <w:spacing w:line="360" w:lineRule="auto"/>
        <w:rPr>
          <w:rFonts w:ascii="Arial" w:hAnsi="Arial" w:cs="Arial"/>
          <w:sz w:val="22"/>
          <w:szCs w:val="22"/>
        </w:rPr>
      </w:pPr>
    </w:p>
    <w:p w14:paraId="1373E98A" w14:textId="77777777" w:rsidR="00F94B9C" w:rsidRDefault="00F94B9C" w:rsidP="00F94B9C">
      <w:pPr>
        <w:spacing w:line="360" w:lineRule="auto"/>
        <w:rPr>
          <w:rFonts w:ascii="Arial" w:hAnsi="Arial" w:cs="Arial"/>
          <w:sz w:val="22"/>
          <w:szCs w:val="22"/>
        </w:rPr>
      </w:pPr>
    </w:p>
    <w:p w14:paraId="60D31A03" w14:textId="77777777" w:rsidR="00F94B9C" w:rsidRDefault="00F94B9C" w:rsidP="00F94B9C">
      <w:pPr>
        <w:spacing w:line="360" w:lineRule="auto"/>
        <w:rPr>
          <w:rFonts w:ascii="Arial" w:hAnsi="Arial" w:cs="Arial"/>
          <w:sz w:val="22"/>
          <w:szCs w:val="22"/>
        </w:rPr>
      </w:pPr>
    </w:p>
    <w:p w14:paraId="1D99DEDA" w14:textId="77777777" w:rsidR="00F94B9C" w:rsidRDefault="00F94B9C" w:rsidP="00F94B9C">
      <w:pPr>
        <w:spacing w:line="360" w:lineRule="auto"/>
        <w:jc w:val="right"/>
        <w:rPr>
          <w:rFonts w:ascii="Arial" w:hAnsi="Arial" w:cs="Arial"/>
          <w:sz w:val="22"/>
          <w:szCs w:val="22"/>
        </w:rPr>
      </w:pPr>
      <w:r w:rsidRPr="0079767A">
        <w:rPr>
          <w:rFonts w:ascii="Calibri" w:eastAsia="Times New Roman" w:hAnsi="Calibri" w:cs="Calibri"/>
          <w:color w:val="333333"/>
          <w:sz w:val="22"/>
          <w:szCs w:val="22"/>
          <w:shd w:val="clear" w:color="auto" w:fill="FBFBFB"/>
        </w:rPr>
        <w:t>Number of global social network users 2017-2025</w:t>
      </w:r>
      <w:r>
        <w:rPr>
          <w:rFonts w:ascii="Calibri" w:eastAsia="Times New Roman" w:hAnsi="Calibri" w:cs="Calibri"/>
          <w:color w:val="333333"/>
          <w:sz w:val="22"/>
          <w:szCs w:val="22"/>
          <w:shd w:val="clear" w:color="auto" w:fill="FBFBFB"/>
        </w:rPr>
        <w:t xml:space="preserve"> </w:t>
      </w:r>
      <w:r w:rsidRPr="0079767A">
        <w:rPr>
          <w:rFonts w:ascii="Calibri" w:eastAsia="Times New Roman" w:hAnsi="Calibri" w:cs="Calibri"/>
          <w:color w:val="333333"/>
          <w:sz w:val="22"/>
          <w:szCs w:val="22"/>
          <w:shd w:val="clear" w:color="auto" w:fill="FBFBFB"/>
        </w:rPr>
        <w:t>Graph</w:t>
      </w:r>
      <w:r>
        <w:rPr>
          <w:rFonts w:ascii="Calibri" w:eastAsia="Times New Roman" w:hAnsi="Calibri" w:cs="Calibri"/>
          <w:color w:val="333333"/>
          <w:sz w:val="22"/>
          <w:szCs w:val="22"/>
          <w:shd w:val="clear" w:color="auto" w:fill="FBFBFB"/>
        </w:rPr>
        <w:t xml:space="preserve"> 1</w:t>
      </w:r>
    </w:p>
    <w:p w14:paraId="55154350" w14:textId="77777777" w:rsidR="00F94B9C" w:rsidRDefault="00F94B9C" w:rsidP="00F94B9C">
      <w:pPr>
        <w:spacing w:line="360" w:lineRule="auto"/>
        <w:rPr>
          <w:rFonts w:ascii="Calibri" w:hAnsi="Calibri" w:cs="Calibri"/>
          <w:sz w:val="22"/>
          <w:szCs w:val="22"/>
        </w:rPr>
      </w:pPr>
    </w:p>
    <w:p w14:paraId="21247CF4" w14:textId="77777777" w:rsidR="00F94B9C" w:rsidRDefault="00F94B9C" w:rsidP="00F94B9C">
      <w:pPr>
        <w:spacing w:line="360" w:lineRule="auto"/>
        <w:rPr>
          <w:rFonts w:ascii="Calibri" w:hAnsi="Calibri" w:cs="Calibri"/>
          <w:sz w:val="22"/>
          <w:szCs w:val="22"/>
        </w:rPr>
      </w:pPr>
    </w:p>
    <w:p w14:paraId="4717CB5C" w14:textId="77777777" w:rsidR="00F94B9C" w:rsidRDefault="00F94B9C" w:rsidP="00F94B9C">
      <w:pPr>
        <w:spacing w:line="360" w:lineRule="auto"/>
        <w:rPr>
          <w:rFonts w:ascii="Calibri" w:hAnsi="Calibri" w:cs="Calibri"/>
          <w:sz w:val="22"/>
          <w:szCs w:val="22"/>
        </w:rPr>
      </w:pPr>
    </w:p>
    <w:p w14:paraId="4A497C2B" w14:textId="77777777" w:rsidR="00F94B9C" w:rsidRPr="00733456" w:rsidRDefault="00F94B9C" w:rsidP="00F94B9C">
      <w:pPr>
        <w:pStyle w:val="Heading1"/>
        <w:rPr>
          <w:rFonts w:asciiTheme="minorHAnsi" w:eastAsiaTheme="minorEastAsia" w:hAnsiTheme="minorHAnsi" w:cstheme="minorBidi"/>
          <w:color w:val="auto"/>
          <w:sz w:val="32"/>
          <w:szCs w:val="32"/>
        </w:rPr>
      </w:pPr>
      <w:bookmarkStart w:id="22" w:name="_Toc175330426"/>
      <w:r>
        <w:lastRenderedPageBreak/>
        <w:t>Referencing</w:t>
      </w:r>
      <w:bookmarkEnd w:id="22"/>
      <w:r>
        <w:t xml:space="preserve"> </w:t>
      </w:r>
    </w:p>
    <w:p w14:paraId="69BCF64A" w14:textId="3725EB7A" w:rsidR="00F94B9C" w:rsidRPr="00390E2C" w:rsidRDefault="00F94B9C" w:rsidP="00390E2C">
      <w:pPr>
        <w:pStyle w:val="NormalWeb"/>
        <w:spacing w:line="360" w:lineRule="auto"/>
        <w:jc w:val="left"/>
        <w:rPr>
          <w:rFonts w:ascii="Calibri" w:hAnsi="Calibri"/>
          <w:color w:val="000000"/>
          <w:sz w:val="22"/>
          <w:szCs w:val="22"/>
        </w:rPr>
      </w:pPr>
      <w:r w:rsidRPr="00390E2C">
        <w:rPr>
          <w:rFonts w:ascii="Calibri" w:hAnsi="Calibri"/>
          <w:color w:val="000000"/>
          <w:sz w:val="22"/>
          <w:szCs w:val="22"/>
        </w:rPr>
        <w:t xml:space="preserve"> </w:t>
      </w:r>
    </w:p>
    <w:p w14:paraId="1141770A" w14:textId="77777777" w:rsidR="00F94B9C" w:rsidRPr="005A502D" w:rsidRDefault="00F94B9C" w:rsidP="006A2CD7">
      <w:pPr>
        <w:pStyle w:val="NormalWeb"/>
        <w:numPr>
          <w:ilvl w:val="0"/>
          <w:numId w:val="1"/>
        </w:numPr>
        <w:spacing w:line="360" w:lineRule="auto"/>
        <w:jc w:val="left"/>
        <w:rPr>
          <w:rFonts w:ascii="Calibri" w:hAnsi="Calibri"/>
          <w:color w:val="000000"/>
          <w:sz w:val="22"/>
          <w:szCs w:val="22"/>
        </w:rPr>
      </w:pPr>
      <w:r w:rsidRPr="005A502D">
        <w:rPr>
          <w:rFonts w:ascii="Calibri" w:hAnsi="Calibri"/>
          <w:color w:val="000000"/>
          <w:sz w:val="22"/>
          <w:szCs w:val="22"/>
        </w:rPr>
        <w:t xml:space="preserve">Bashar, A., Ahmad, I. and </w:t>
      </w:r>
      <w:proofErr w:type="spellStart"/>
      <w:r w:rsidRPr="005A502D">
        <w:rPr>
          <w:rFonts w:ascii="Calibri" w:hAnsi="Calibri"/>
          <w:color w:val="000000"/>
          <w:sz w:val="22"/>
          <w:szCs w:val="22"/>
        </w:rPr>
        <w:t>Wasia</w:t>
      </w:r>
      <w:proofErr w:type="spellEnd"/>
      <w:r w:rsidRPr="005A502D">
        <w:rPr>
          <w:rFonts w:ascii="Calibri" w:hAnsi="Calibri"/>
          <w:color w:val="000000"/>
          <w:sz w:val="22"/>
          <w:szCs w:val="22"/>
        </w:rPr>
        <w:t xml:space="preserve">, M., 2012. Effectiveness of social media as a marketing tool: An empirical study. </w:t>
      </w:r>
      <w:r w:rsidRPr="00183BE9">
        <w:rPr>
          <w:rFonts w:ascii="Calibri" w:hAnsi="Calibri"/>
          <w:i/>
          <w:iCs/>
          <w:color w:val="000000"/>
          <w:sz w:val="22"/>
          <w:szCs w:val="22"/>
        </w:rPr>
        <w:t>International Journal of Marketing, Financial Services &amp; Management Research,</w:t>
      </w:r>
      <w:r w:rsidRPr="005A502D">
        <w:rPr>
          <w:rFonts w:ascii="Calibri" w:hAnsi="Calibri"/>
          <w:color w:val="000000"/>
          <w:sz w:val="22"/>
          <w:szCs w:val="22"/>
        </w:rPr>
        <w:t xml:space="preserve"> 1(11), pp.88-99.</w:t>
      </w:r>
    </w:p>
    <w:p w14:paraId="178069B1" w14:textId="77777777" w:rsidR="00F94B9C" w:rsidRPr="005A502D" w:rsidRDefault="00F94B9C" w:rsidP="006A2CD7">
      <w:pPr>
        <w:pStyle w:val="NormalWeb"/>
        <w:numPr>
          <w:ilvl w:val="0"/>
          <w:numId w:val="1"/>
        </w:numPr>
        <w:spacing w:line="360" w:lineRule="auto"/>
        <w:jc w:val="left"/>
        <w:rPr>
          <w:rFonts w:ascii="Calibri" w:hAnsi="Calibri"/>
          <w:color w:val="000000"/>
          <w:sz w:val="22"/>
          <w:szCs w:val="22"/>
        </w:rPr>
      </w:pPr>
      <w:r w:rsidRPr="005A502D">
        <w:rPr>
          <w:rFonts w:ascii="Calibri" w:hAnsi="Calibri"/>
          <w:color w:val="000000"/>
          <w:sz w:val="22"/>
          <w:szCs w:val="22"/>
        </w:rPr>
        <w:t xml:space="preserve">Ele, A. and </w:t>
      </w:r>
      <w:proofErr w:type="spellStart"/>
      <w:r w:rsidRPr="005A502D">
        <w:rPr>
          <w:rFonts w:ascii="Calibri" w:hAnsi="Calibri"/>
          <w:color w:val="000000"/>
          <w:sz w:val="22"/>
          <w:szCs w:val="22"/>
        </w:rPr>
        <w:t>Dalmis</w:t>
      </w:r>
      <w:proofErr w:type="spellEnd"/>
      <w:r w:rsidRPr="005A502D">
        <w:rPr>
          <w:rFonts w:ascii="Calibri" w:hAnsi="Calibri"/>
          <w:color w:val="000000"/>
          <w:sz w:val="22"/>
          <w:szCs w:val="22"/>
        </w:rPr>
        <w:t>, AN, 2019 Review of mobile malware forensic.</w:t>
      </w:r>
      <w:r w:rsidRPr="00152455">
        <w:rPr>
          <w:rFonts w:ascii="Calibri" w:hAnsi="Calibri"/>
          <w:i/>
          <w:iCs/>
          <w:color w:val="000000"/>
          <w:sz w:val="22"/>
          <w:szCs w:val="22"/>
        </w:rPr>
        <w:t xml:space="preserve"> The Journal of International Scientific Researches</w:t>
      </w:r>
      <w:r w:rsidRPr="005A502D">
        <w:rPr>
          <w:rFonts w:ascii="Calibri" w:hAnsi="Calibri"/>
          <w:color w:val="000000"/>
          <w:sz w:val="22"/>
          <w:szCs w:val="22"/>
        </w:rPr>
        <w:t>, 4(3), pp.264-282.</w:t>
      </w:r>
    </w:p>
    <w:p w14:paraId="134A6C03" w14:textId="77777777" w:rsidR="00B620DE" w:rsidRDefault="00F94B9C" w:rsidP="006A2CD7">
      <w:pPr>
        <w:pStyle w:val="NormalWeb"/>
        <w:numPr>
          <w:ilvl w:val="0"/>
          <w:numId w:val="1"/>
        </w:numPr>
        <w:spacing w:line="360" w:lineRule="auto"/>
        <w:jc w:val="left"/>
        <w:rPr>
          <w:rFonts w:ascii="Calibri" w:hAnsi="Calibri"/>
          <w:color w:val="000000"/>
          <w:sz w:val="22"/>
          <w:szCs w:val="22"/>
        </w:rPr>
      </w:pPr>
      <w:r w:rsidRPr="005A502D">
        <w:rPr>
          <w:rFonts w:ascii="Calibri" w:hAnsi="Calibri"/>
          <w:color w:val="000000"/>
          <w:sz w:val="22"/>
          <w:szCs w:val="22"/>
        </w:rPr>
        <w:t>Fernandes, S., Panda, R., Venkatesh, V. G., Swar, B. N., &amp; Shi, Y. (2022). Measuring the impact of online reviews on consumer purchase decisions – A scale development study. Journal of Retailing and Consumer Services,</w:t>
      </w:r>
      <w:r w:rsidR="00D21FB5">
        <w:rPr>
          <w:rFonts w:ascii="Calibri" w:hAnsi="Calibri"/>
          <w:color w:val="000000"/>
          <w:sz w:val="22"/>
          <w:szCs w:val="22"/>
        </w:rPr>
        <w:t xml:space="preserve"> </w:t>
      </w:r>
      <w:r w:rsidR="00AE7DED">
        <w:rPr>
          <w:rFonts w:ascii="Calibri" w:hAnsi="Calibri"/>
          <w:color w:val="000000"/>
          <w:sz w:val="22"/>
          <w:szCs w:val="22"/>
        </w:rPr>
        <w:t>68</w:t>
      </w:r>
    </w:p>
    <w:p w14:paraId="3463617A" w14:textId="79F3A694" w:rsidR="00F94B9C" w:rsidRPr="00B620DE" w:rsidRDefault="00B620DE" w:rsidP="006A2CD7">
      <w:pPr>
        <w:pStyle w:val="NormalWeb"/>
        <w:spacing w:line="360" w:lineRule="auto"/>
        <w:ind w:left="720"/>
        <w:jc w:val="left"/>
        <w:rPr>
          <w:rFonts w:ascii="Calibri" w:hAnsi="Calibri"/>
          <w:color w:val="000000"/>
          <w:sz w:val="22"/>
          <w:szCs w:val="22"/>
        </w:rPr>
      </w:pPr>
      <w:r w:rsidRPr="00B620DE">
        <w:rPr>
          <w:rFonts w:ascii="Calibri" w:hAnsi="Calibri"/>
          <w:color w:val="000000"/>
          <w:sz w:val="22"/>
          <w:szCs w:val="22"/>
        </w:rPr>
        <w:t>Available at:</w:t>
      </w:r>
      <w:r w:rsidR="00B161A6" w:rsidRPr="00B620DE">
        <w:rPr>
          <w:rFonts w:ascii="Calibri" w:hAnsi="Calibri"/>
          <w:color w:val="000000"/>
          <w:sz w:val="22"/>
          <w:szCs w:val="22"/>
        </w:rPr>
        <w:t xml:space="preserve"> </w:t>
      </w:r>
      <w:r w:rsidR="00F94B9C" w:rsidRPr="00B620DE">
        <w:rPr>
          <w:rStyle w:val="apple-converted-space"/>
          <w:rFonts w:ascii="Calibri" w:hAnsi="Calibri"/>
          <w:color w:val="000000"/>
          <w:sz w:val="22"/>
          <w:szCs w:val="22"/>
        </w:rPr>
        <w:t> </w:t>
      </w:r>
      <w:hyperlink r:id="rId9" w:tgtFrame="_new" w:history="1">
        <w:r w:rsidR="00F94B9C" w:rsidRPr="00B620DE">
          <w:rPr>
            <w:rStyle w:val="Hyperlink"/>
            <w:rFonts w:ascii="Calibri" w:hAnsi="Calibri"/>
            <w:sz w:val="22"/>
            <w:szCs w:val="22"/>
          </w:rPr>
          <w:t>https://doi.org/10.1016/j.jretconser.2022.1030</w:t>
        </w:r>
      </w:hyperlink>
    </w:p>
    <w:p w14:paraId="639F454F" w14:textId="77777777" w:rsidR="00F94B9C" w:rsidRPr="005A502D" w:rsidRDefault="00F94B9C" w:rsidP="006A2CD7">
      <w:pPr>
        <w:pStyle w:val="NormalWeb"/>
        <w:numPr>
          <w:ilvl w:val="0"/>
          <w:numId w:val="1"/>
        </w:numPr>
        <w:spacing w:line="360" w:lineRule="auto"/>
        <w:jc w:val="left"/>
        <w:rPr>
          <w:rFonts w:ascii="Calibri" w:hAnsi="Calibri"/>
          <w:color w:val="000000"/>
          <w:sz w:val="22"/>
          <w:szCs w:val="22"/>
        </w:rPr>
      </w:pPr>
      <w:r w:rsidRPr="005A502D">
        <w:rPr>
          <w:rFonts w:ascii="Calibri" w:hAnsi="Calibri"/>
          <w:color w:val="000000"/>
          <w:sz w:val="22"/>
          <w:szCs w:val="22"/>
        </w:rPr>
        <w:t xml:space="preserve">Hwang, H. and Kim, K.O., 2015. Social media as a tool for social movements: The effect of social media use and social capital on intention to participate in social movements. </w:t>
      </w:r>
      <w:r w:rsidRPr="0007737B">
        <w:rPr>
          <w:rFonts w:ascii="Calibri" w:hAnsi="Calibri"/>
          <w:i/>
          <w:iCs/>
          <w:color w:val="000000"/>
          <w:sz w:val="22"/>
          <w:szCs w:val="22"/>
        </w:rPr>
        <w:t>International Journal of Consumer Studies</w:t>
      </w:r>
      <w:r w:rsidRPr="005A502D">
        <w:rPr>
          <w:rFonts w:ascii="Calibri" w:hAnsi="Calibri"/>
          <w:color w:val="000000"/>
          <w:sz w:val="22"/>
          <w:szCs w:val="22"/>
        </w:rPr>
        <w:t>, 39(5), pp.478-488.</w:t>
      </w:r>
    </w:p>
    <w:p w14:paraId="7032C62E" w14:textId="3D4F4C19" w:rsidR="00F94B9C" w:rsidRPr="006A2CD7" w:rsidRDefault="00F94B9C" w:rsidP="006A2CD7">
      <w:pPr>
        <w:pStyle w:val="NormalWeb"/>
        <w:numPr>
          <w:ilvl w:val="0"/>
          <w:numId w:val="1"/>
        </w:numPr>
        <w:spacing w:line="360" w:lineRule="auto"/>
        <w:jc w:val="left"/>
        <w:rPr>
          <w:rFonts w:ascii="Calibri" w:hAnsi="Calibri"/>
          <w:color w:val="000000"/>
          <w:sz w:val="22"/>
          <w:szCs w:val="22"/>
        </w:rPr>
      </w:pPr>
      <w:r w:rsidRPr="005A502D">
        <w:rPr>
          <w:rFonts w:ascii="Calibri" w:hAnsi="Calibri"/>
          <w:color w:val="000000"/>
          <w:sz w:val="22"/>
          <w:szCs w:val="22"/>
        </w:rPr>
        <w:t xml:space="preserve">NFI (2021) What is social media? Everything you need to know, </w:t>
      </w:r>
      <w:r w:rsidRPr="006A2CD7">
        <w:rPr>
          <w:rFonts w:ascii="Calibri" w:hAnsi="Calibri"/>
          <w:color w:val="000000"/>
          <w:sz w:val="22"/>
          <w:szCs w:val="22"/>
        </w:rPr>
        <w:t>Available at:</w:t>
      </w:r>
      <w:r w:rsidRPr="006A2CD7">
        <w:rPr>
          <w:rStyle w:val="apple-converted-space"/>
          <w:rFonts w:ascii="Calibri" w:hAnsi="Calibri"/>
          <w:color w:val="000000"/>
          <w:sz w:val="22"/>
          <w:szCs w:val="22"/>
        </w:rPr>
        <w:t> </w:t>
      </w:r>
      <w:hyperlink r:id="rId10" w:tgtFrame="_new" w:history="1">
        <w:r w:rsidRPr="006A2CD7">
          <w:rPr>
            <w:rStyle w:val="Hyperlink"/>
            <w:rFonts w:ascii="Calibri" w:hAnsi="Calibri"/>
            <w:sz w:val="22"/>
            <w:szCs w:val="22"/>
          </w:rPr>
          <w:t>https://www.nfi.edu/what-is-social-media/</w:t>
        </w:r>
      </w:hyperlink>
      <w:r w:rsidRPr="006A2CD7">
        <w:rPr>
          <w:rStyle w:val="apple-converted-space"/>
          <w:rFonts w:ascii="Calibri" w:hAnsi="Calibri"/>
          <w:color w:val="000000"/>
          <w:sz w:val="22"/>
          <w:szCs w:val="22"/>
        </w:rPr>
        <w:t> </w:t>
      </w:r>
      <w:r w:rsidRPr="006A2CD7">
        <w:rPr>
          <w:rFonts w:ascii="Calibri" w:hAnsi="Calibri"/>
          <w:color w:val="000000"/>
          <w:sz w:val="22"/>
          <w:szCs w:val="22"/>
        </w:rPr>
        <w:t>Accessed: 9 August 2024</w:t>
      </w:r>
    </w:p>
    <w:p w14:paraId="66E9D4C9" w14:textId="755D6396" w:rsidR="00F94B9C" w:rsidRPr="006A2CD7" w:rsidRDefault="00F94B9C" w:rsidP="006A2CD7">
      <w:pPr>
        <w:pStyle w:val="NormalWeb"/>
        <w:numPr>
          <w:ilvl w:val="0"/>
          <w:numId w:val="1"/>
        </w:numPr>
        <w:spacing w:line="360" w:lineRule="auto"/>
        <w:jc w:val="left"/>
        <w:rPr>
          <w:rFonts w:ascii="Calibri" w:hAnsi="Calibri"/>
          <w:color w:val="000000"/>
          <w:sz w:val="22"/>
          <w:szCs w:val="22"/>
        </w:rPr>
      </w:pPr>
      <w:r w:rsidRPr="005A502D">
        <w:rPr>
          <w:rFonts w:ascii="Calibri" w:hAnsi="Calibri"/>
          <w:color w:val="000000"/>
          <w:sz w:val="22"/>
          <w:szCs w:val="22"/>
        </w:rPr>
        <w:t xml:space="preserve">Venkatakrishnan, J., </w:t>
      </w:r>
      <w:proofErr w:type="spellStart"/>
      <w:r w:rsidRPr="005A502D">
        <w:rPr>
          <w:rFonts w:ascii="Calibri" w:hAnsi="Calibri"/>
          <w:color w:val="000000"/>
          <w:sz w:val="22"/>
          <w:szCs w:val="22"/>
        </w:rPr>
        <w:t>Alagiriswamy</w:t>
      </w:r>
      <w:proofErr w:type="spellEnd"/>
      <w:r w:rsidRPr="005A502D">
        <w:rPr>
          <w:rFonts w:ascii="Calibri" w:hAnsi="Calibri"/>
          <w:color w:val="000000"/>
          <w:sz w:val="22"/>
          <w:szCs w:val="22"/>
        </w:rPr>
        <w:t xml:space="preserve">, R., &amp; </w:t>
      </w:r>
      <w:proofErr w:type="spellStart"/>
      <w:r w:rsidRPr="005A502D">
        <w:rPr>
          <w:rFonts w:ascii="Calibri" w:hAnsi="Calibri"/>
          <w:color w:val="000000"/>
          <w:sz w:val="22"/>
          <w:szCs w:val="22"/>
        </w:rPr>
        <w:t>Parayitam</w:t>
      </w:r>
      <w:proofErr w:type="spellEnd"/>
      <w:r w:rsidRPr="005A502D">
        <w:rPr>
          <w:rFonts w:ascii="Calibri" w:hAnsi="Calibri"/>
          <w:color w:val="000000"/>
          <w:sz w:val="22"/>
          <w:szCs w:val="22"/>
        </w:rPr>
        <w:t>, S. (2023). Web design and trust as moderators in the relationship between e-service quality, customer satisfaction and customer loyalty. TQM Journal, March</w:t>
      </w:r>
      <w:r w:rsidR="006A2CD7">
        <w:rPr>
          <w:rFonts w:ascii="Calibri" w:hAnsi="Calibri"/>
          <w:color w:val="000000"/>
          <w:sz w:val="22"/>
          <w:szCs w:val="22"/>
        </w:rPr>
        <w:t xml:space="preserve">. Available at: </w:t>
      </w:r>
      <w:r w:rsidRPr="006A2CD7">
        <w:rPr>
          <w:rStyle w:val="apple-converted-space"/>
          <w:rFonts w:ascii="Calibri" w:hAnsi="Calibri"/>
          <w:color w:val="000000"/>
          <w:sz w:val="22"/>
          <w:szCs w:val="22"/>
        </w:rPr>
        <w:t> </w:t>
      </w:r>
      <w:hyperlink r:id="rId11" w:tgtFrame="_new" w:history="1">
        <w:r w:rsidRPr="006A2CD7">
          <w:rPr>
            <w:rStyle w:val="Hyperlink"/>
            <w:rFonts w:ascii="Calibri" w:hAnsi="Calibri"/>
            <w:sz w:val="22"/>
            <w:szCs w:val="22"/>
          </w:rPr>
          <w:t>https://doi.org/10.1108/TQM-10-2022-0298</w:t>
        </w:r>
      </w:hyperlink>
    </w:p>
    <w:p w14:paraId="18C3C892" w14:textId="4AE55943" w:rsidR="00F94B9C" w:rsidRPr="006A2CD7" w:rsidRDefault="00F94B9C" w:rsidP="006A2CD7">
      <w:pPr>
        <w:pStyle w:val="NormalWeb"/>
        <w:numPr>
          <w:ilvl w:val="0"/>
          <w:numId w:val="1"/>
        </w:numPr>
        <w:spacing w:line="360" w:lineRule="auto"/>
        <w:jc w:val="left"/>
        <w:rPr>
          <w:rFonts w:ascii="Calibri" w:hAnsi="Calibri"/>
          <w:color w:val="000000"/>
          <w:sz w:val="22"/>
          <w:szCs w:val="22"/>
        </w:rPr>
      </w:pPr>
      <w:proofErr w:type="spellStart"/>
      <w:r w:rsidRPr="005A502D">
        <w:rPr>
          <w:rFonts w:ascii="Calibri" w:hAnsi="Calibri"/>
          <w:color w:val="000000"/>
          <w:sz w:val="22"/>
          <w:szCs w:val="22"/>
        </w:rPr>
        <w:t>Wardana</w:t>
      </w:r>
      <w:proofErr w:type="spellEnd"/>
      <w:r w:rsidRPr="005A502D">
        <w:rPr>
          <w:rFonts w:ascii="Calibri" w:hAnsi="Calibri"/>
          <w:color w:val="000000"/>
          <w:sz w:val="22"/>
          <w:szCs w:val="22"/>
        </w:rPr>
        <w:t xml:space="preserve">, M.A. (2024) ‘The impact of social media interaction and customer service quality on consumer trust with customer satisfaction as a mediator’, </w:t>
      </w:r>
      <w:r w:rsidRPr="00C3255B">
        <w:rPr>
          <w:rFonts w:ascii="Calibri" w:hAnsi="Calibri"/>
          <w:i/>
          <w:iCs/>
          <w:color w:val="000000"/>
          <w:sz w:val="22"/>
          <w:szCs w:val="22"/>
        </w:rPr>
        <w:t xml:space="preserve">Journal </w:t>
      </w:r>
      <w:proofErr w:type="spellStart"/>
      <w:r w:rsidRPr="00C3255B">
        <w:rPr>
          <w:rFonts w:ascii="Calibri" w:hAnsi="Calibri"/>
          <w:i/>
          <w:iCs/>
          <w:color w:val="000000"/>
          <w:sz w:val="22"/>
          <w:szCs w:val="22"/>
        </w:rPr>
        <w:t>Mantik</w:t>
      </w:r>
      <w:proofErr w:type="spellEnd"/>
      <w:r w:rsidRPr="00C3255B">
        <w:rPr>
          <w:rFonts w:ascii="Calibri" w:hAnsi="Calibri"/>
          <w:i/>
          <w:iCs/>
          <w:color w:val="000000"/>
          <w:sz w:val="22"/>
          <w:szCs w:val="22"/>
        </w:rPr>
        <w:t xml:space="preserve">, </w:t>
      </w:r>
      <w:r w:rsidRPr="005A502D">
        <w:rPr>
          <w:rFonts w:ascii="Calibri" w:hAnsi="Calibri"/>
          <w:color w:val="000000"/>
          <w:sz w:val="22"/>
          <w:szCs w:val="22"/>
        </w:rPr>
        <w:t xml:space="preserve">7(4), pp.3454-3456. </w:t>
      </w:r>
      <w:r w:rsidRPr="006A2CD7">
        <w:rPr>
          <w:rFonts w:ascii="Calibri" w:hAnsi="Calibri"/>
          <w:color w:val="000000"/>
          <w:sz w:val="22"/>
          <w:szCs w:val="22"/>
        </w:rPr>
        <w:t>Available</w:t>
      </w:r>
      <w:r w:rsidR="006A2CD7">
        <w:rPr>
          <w:rFonts w:ascii="Calibri" w:hAnsi="Calibri"/>
          <w:color w:val="000000"/>
          <w:sz w:val="22"/>
          <w:szCs w:val="22"/>
        </w:rPr>
        <w:t xml:space="preserve"> </w:t>
      </w:r>
      <w:r w:rsidR="006A2CD7" w:rsidRPr="006A2CD7">
        <w:rPr>
          <w:rFonts w:ascii="Calibri" w:hAnsi="Calibri"/>
          <w:color w:val="000000"/>
          <w:sz w:val="22"/>
          <w:szCs w:val="22"/>
        </w:rPr>
        <w:t>at:</w:t>
      </w:r>
      <w:r w:rsidRPr="006A2CD7">
        <w:rPr>
          <w:rStyle w:val="apple-converted-space"/>
          <w:rFonts w:ascii="Calibri" w:hAnsi="Calibri"/>
          <w:color w:val="000000"/>
          <w:sz w:val="22"/>
          <w:szCs w:val="22"/>
        </w:rPr>
        <w:t> </w:t>
      </w:r>
      <w:hyperlink r:id="rId12" w:anchor="d=gs_qabs&amp;t=1723213481053&amp;u=%23p%3DihosBvQ53yIJ" w:tgtFrame="_new" w:history="1">
        <w:r w:rsidRPr="006A2CD7">
          <w:rPr>
            <w:rStyle w:val="Hyperlink"/>
            <w:rFonts w:ascii="Calibri" w:hAnsi="Calibri"/>
            <w:sz w:val="22"/>
            <w:szCs w:val="22"/>
          </w:rPr>
          <w:t>https://scholar.google.com/scholar?hl=ro&amp;as_sdt=0%2C5&amp;q=How+Does+Social+Media+Influence+Customer+Service+in+2024%3F&amp;btnG=#d=gs_qabs&amp;t=1723213481053&amp;u=%23p%3DihosBvQ53yIJ</w:t>
        </w:r>
      </w:hyperlink>
    </w:p>
    <w:p w14:paraId="4D5BC1E0" w14:textId="77777777" w:rsidR="00F94B9C" w:rsidRDefault="00F94B9C"/>
    <w:p w14:paraId="57A0A00F" w14:textId="77777777" w:rsidR="00F94B9C" w:rsidRDefault="00F94B9C"/>
    <w:sectPr w:rsidR="00F94B9C" w:rsidSect="00835623">
      <w:footerReference w:type="even" r:id="rId13"/>
      <w:footerReference w:type="default" r:id="rId14"/>
      <w:pgSz w:w="11906" w:h="16838"/>
      <w:pgMar w:top="1440" w:right="1440" w:bottom="1440" w:left="144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FB8B49" w14:textId="77777777" w:rsidR="00160FF0" w:rsidRDefault="00160FF0" w:rsidP="00AC52F5">
      <w:pPr>
        <w:spacing w:after="0" w:line="240" w:lineRule="auto"/>
      </w:pPr>
      <w:r>
        <w:separator/>
      </w:r>
    </w:p>
  </w:endnote>
  <w:endnote w:type="continuationSeparator" w:id="0">
    <w:p w14:paraId="7C040DA8" w14:textId="77777777" w:rsidR="00160FF0" w:rsidRDefault="00160FF0" w:rsidP="00AC5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eorgia Pro">
    <w:panose1 w:val="02040502050405020303"/>
    <w:charset w:val="00"/>
    <w:family w:val="roman"/>
    <w:pitch w:val="variable"/>
    <w:sig w:usb0="800002AF" w:usb1="00000003" w:usb2="00000000" w:usb3="00000000" w:csb0="0000009F" w:csb1="00000000"/>
  </w:font>
  <w:font w:name="Apple Chancery">
    <w:altName w:val="APPLE CHANCERY"/>
    <w:panose1 w:val="020B0604020202020204"/>
    <w:charset w:val="B1"/>
    <w:family w:val="script"/>
    <w:pitch w:val="variable"/>
    <w:sig w:usb0="80000867" w:usb1="00000003" w:usb2="00000000" w:usb3="00000000" w:csb0="000001F3"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49662247"/>
      <w:docPartObj>
        <w:docPartGallery w:val="Page Numbers (Bottom of Page)"/>
        <w:docPartUnique/>
      </w:docPartObj>
    </w:sdtPr>
    <w:sdtContent>
      <w:p w14:paraId="0273AB44" w14:textId="3E279A94" w:rsidR="00D41DE7" w:rsidRDefault="00D41DE7" w:rsidP="00DB77F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778140732"/>
      <w:docPartObj>
        <w:docPartGallery w:val="Page Numbers (Bottom of Page)"/>
        <w:docPartUnique/>
      </w:docPartObj>
    </w:sdtPr>
    <w:sdtContent>
      <w:p w14:paraId="1F6852C7" w14:textId="29FB9E8E" w:rsidR="0028666D" w:rsidRDefault="0028666D" w:rsidP="00DB77F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42814140"/>
      <w:docPartObj>
        <w:docPartGallery w:val="Page Numbers (Bottom of Page)"/>
        <w:docPartUnique/>
      </w:docPartObj>
    </w:sdtPr>
    <w:sdtContent>
      <w:p w14:paraId="3C238E2A" w14:textId="2EE5268E" w:rsidR="00A86E0D" w:rsidRDefault="00A86E0D" w:rsidP="00DB77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01752998"/>
      <w:docPartObj>
        <w:docPartGallery w:val="Page Numbers (Bottom of Page)"/>
        <w:docPartUnique/>
      </w:docPartObj>
    </w:sdtPr>
    <w:sdtContent>
      <w:p w14:paraId="29BCDA4C" w14:textId="6358EA47" w:rsidR="00AC52F5" w:rsidRDefault="00AC52F5" w:rsidP="00A86E0D">
        <w:pPr>
          <w:pStyle w:val="Footer"/>
          <w:framePr w:wrap="none" w:vAnchor="text" w:hAnchor="margin" w:xAlign="right"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70D73FE3" w14:textId="77777777" w:rsidR="00AC52F5" w:rsidRDefault="00AC52F5" w:rsidP="00AC52F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27323448"/>
      <w:docPartObj>
        <w:docPartGallery w:val="Page Numbers (Bottom of Page)"/>
        <w:docPartUnique/>
      </w:docPartObj>
    </w:sdtPr>
    <w:sdtContent>
      <w:p w14:paraId="6B97960C" w14:textId="4C3A3761" w:rsidR="00D41DE7" w:rsidRDefault="00D41DE7" w:rsidP="00DB77F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5120E02" w14:textId="77777777" w:rsidR="00AC52F5" w:rsidRDefault="00AC52F5" w:rsidP="00AC52F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87EB24" w14:textId="77777777" w:rsidR="00160FF0" w:rsidRDefault="00160FF0" w:rsidP="00AC52F5">
      <w:pPr>
        <w:spacing w:after="0" w:line="240" w:lineRule="auto"/>
      </w:pPr>
      <w:r>
        <w:separator/>
      </w:r>
    </w:p>
  </w:footnote>
  <w:footnote w:type="continuationSeparator" w:id="0">
    <w:p w14:paraId="222A80DC" w14:textId="77777777" w:rsidR="00160FF0" w:rsidRDefault="00160FF0" w:rsidP="00AC52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6364BC4"/>
    <w:multiLevelType w:val="multilevel"/>
    <w:tmpl w:val="BBFA0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9885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B9C"/>
    <w:rsid w:val="000738A4"/>
    <w:rsid w:val="0007737B"/>
    <w:rsid w:val="000B4F7E"/>
    <w:rsid w:val="000C3DF7"/>
    <w:rsid w:val="000D4957"/>
    <w:rsid w:val="000E21B9"/>
    <w:rsid w:val="000F33F1"/>
    <w:rsid w:val="00133748"/>
    <w:rsid w:val="00152455"/>
    <w:rsid w:val="00160FF0"/>
    <w:rsid w:val="00183BE9"/>
    <w:rsid w:val="00230DED"/>
    <w:rsid w:val="0028666D"/>
    <w:rsid w:val="002E3A89"/>
    <w:rsid w:val="002E7DC2"/>
    <w:rsid w:val="002F7D95"/>
    <w:rsid w:val="00383540"/>
    <w:rsid w:val="00386309"/>
    <w:rsid w:val="00390E2C"/>
    <w:rsid w:val="003D66F5"/>
    <w:rsid w:val="00401AD5"/>
    <w:rsid w:val="00466F30"/>
    <w:rsid w:val="004F59FF"/>
    <w:rsid w:val="00517E92"/>
    <w:rsid w:val="00522B81"/>
    <w:rsid w:val="00551510"/>
    <w:rsid w:val="005A502D"/>
    <w:rsid w:val="005A5320"/>
    <w:rsid w:val="005C43AC"/>
    <w:rsid w:val="005F508A"/>
    <w:rsid w:val="005F5A49"/>
    <w:rsid w:val="00605815"/>
    <w:rsid w:val="006222E1"/>
    <w:rsid w:val="006829AD"/>
    <w:rsid w:val="006A2CD7"/>
    <w:rsid w:val="006D1B18"/>
    <w:rsid w:val="007239F2"/>
    <w:rsid w:val="00730295"/>
    <w:rsid w:val="00735404"/>
    <w:rsid w:val="007C547F"/>
    <w:rsid w:val="007C5AE6"/>
    <w:rsid w:val="00800216"/>
    <w:rsid w:val="008207A7"/>
    <w:rsid w:val="00835623"/>
    <w:rsid w:val="008F4878"/>
    <w:rsid w:val="00914323"/>
    <w:rsid w:val="00960DB6"/>
    <w:rsid w:val="009F4FFA"/>
    <w:rsid w:val="00A2527B"/>
    <w:rsid w:val="00A86E0D"/>
    <w:rsid w:val="00AA5AB2"/>
    <w:rsid w:val="00AC52F5"/>
    <w:rsid w:val="00AE7DED"/>
    <w:rsid w:val="00AF3C74"/>
    <w:rsid w:val="00B161A6"/>
    <w:rsid w:val="00B21151"/>
    <w:rsid w:val="00B2573E"/>
    <w:rsid w:val="00B620DE"/>
    <w:rsid w:val="00B97C4B"/>
    <w:rsid w:val="00BB16F3"/>
    <w:rsid w:val="00BF56A4"/>
    <w:rsid w:val="00C3255B"/>
    <w:rsid w:val="00CC6305"/>
    <w:rsid w:val="00CC7461"/>
    <w:rsid w:val="00CE427A"/>
    <w:rsid w:val="00D21FB5"/>
    <w:rsid w:val="00D41DE7"/>
    <w:rsid w:val="00D4250A"/>
    <w:rsid w:val="00DB5759"/>
    <w:rsid w:val="00E016B0"/>
    <w:rsid w:val="00E4637E"/>
    <w:rsid w:val="00E503D9"/>
    <w:rsid w:val="00F20E00"/>
    <w:rsid w:val="00F87493"/>
    <w:rsid w:val="00F94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ECA787"/>
  <w15:chartTrackingRefBased/>
  <w15:docId w15:val="{373D1376-DAE3-0546-8B89-87FEFC601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B9C"/>
    <w:pPr>
      <w:spacing w:after="200" w:line="276" w:lineRule="auto"/>
      <w:jc w:val="both"/>
    </w:pPr>
    <w:rPr>
      <w:rFonts w:eastAsiaTheme="minorEastAsia"/>
      <w:kern w:val="0"/>
      <w:sz w:val="20"/>
      <w:szCs w:val="20"/>
      <w:lang w:eastAsia="en-GB"/>
      <w14:ligatures w14:val="none"/>
    </w:rPr>
  </w:style>
  <w:style w:type="paragraph" w:styleId="Heading1">
    <w:name w:val="heading 1"/>
    <w:basedOn w:val="Normal"/>
    <w:next w:val="Normal"/>
    <w:link w:val="Heading1Char"/>
    <w:uiPriority w:val="9"/>
    <w:qFormat/>
    <w:rsid w:val="00F94B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4B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4B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4B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4B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4B9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4B9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4B9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4B9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4B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4B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4B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4B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4B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4B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4B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4B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4B9C"/>
    <w:rPr>
      <w:rFonts w:eastAsiaTheme="majorEastAsia" w:cstheme="majorBidi"/>
      <w:color w:val="272727" w:themeColor="text1" w:themeTint="D8"/>
    </w:rPr>
  </w:style>
  <w:style w:type="paragraph" w:styleId="Title">
    <w:name w:val="Title"/>
    <w:basedOn w:val="Normal"/>
    <w:next w:val="Normal"/>
    <w:link w:val="TitleChar"/>
    <w:uiPriority w:val="10"/>
    <w:qFormat/>
    <w:rsid w:val="00F94B9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4B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4B9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4B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4B9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4B9C"/>
    <w:rPr>
      <w:i/>
      <w:iCs/>
      <w:color w:val="404040" w:themeColor="text1" w:themeTint="BF"/>
    </w:rPr>
  </w:style>
  <w:style w:type="paragraph" w:styleId="ListParagraph">
    <w:name w:val="List Paragraph"/>
    <w:basedOn w:val="Normal"/>
    <w:uiPriority w:val="34"/>
    <w:qFormat/>
    <w:rsid w:val="00F94B9C"/>
    <w:pPr>
      <w:ind w:left="720"/>
      <w:contextualSpacing/>
    </w:pPr>
  </w:style>
  <w:style w:type="character" w:styleId="IntenseEmphasis">
    <w:name w:val="Intense Emphasis"/>
    <w:basedOn w:val="DefaultParagraphFont"/>
    <w:uiPriority w:val="21"/>
    <w:qFormat/>
    <w:rsid w:val="00F94B9C"/>
    <w:rPr>
      <w:i/>
      <w:iCs/>
      <w:color w:val="0F4761" w:themeColor="accent1" w:themeShade="BF"/>
    </w:rPr>
  </w:style>
  <w:style w:type="paragraph" w:styleId="IntenseQuote">
    <w:name w:val="Intense Quote"/>
    <w:basedOn w:val="Normal"/>
    <w:next w:val="Normal"/>
    <w:link w:val="IntenseQuoteChar"/>
    <w:uiPriority w:val="30"/>
    <w:qFormat/>
    <w:rsid w:val="00F94B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4B9C"/>
    <w:rPr>
      <w:i/>
      <w:iCs/>
      <w:color w:val="0F4761" w:themeColor="accent1" w:themeShade="BF"/>
    </w:rPr>
  </w:style>
  <w:style w:type="character" w:styleId="IntenseReference">
    <w:name w:val="Intense Reference"/>
    <w:basedOn w:val="DefaultParagraphFont"/>
    <w:uiPriority w:val="32"/>
    <w:qFormat/>
    <w:rsid w:val="00F94B9C"/>
    <w:rPr>
      <w:b/>
      <w:bCs/>
      <w:smallCaps/>
      <w:color w:val="0F4761" w:themeColor="accent1" w:themeShade="BF"/>
      <w:spacing w:val="5"/>
    </w:rPr>
  </w:style>
  <w:style w:type="character" w:styleId="Hyperlink">
    <w:name w:val="Hyperlink"/>
    <w:basedOn w:val="DefaultParagraphFont"/>
    <w:uiPriority w:val="99"/>
    <w:unhideWhenUsed/>
    <w:rsid w:val="00F94B9C"/>
    <w:rPr>
      <w:color w:val="0000FF"/>
      <w:u w:val="single"/>
    </w:rPr>
  </w:style>
  <w:style w:type="paragraph" w:styleId="TOCHeading">
    <w:name w:val="TOC Heading"/>
    <w:basedOn w:val="Heading1"/>
    <w:next w:val="Normal"/>
    <w:uiPriority w:val="39"/>
    <w:unhideWhenUsed/>
    <w:qFormat/>
    <w:rsid w:val="00F94B9C"/>
    <w:pPr>
      <w:keepNext w:val="0"/>
      <w:keepLines w:val="0"/>
      <w:spacing w:before="300" w:after="40"/>
      <w:outlineLvl w:val="9"/>
    </w:pPr>
    <w:rPr>
      <w:rFonts w:asciiTheme="minorHAnsi" w:eastAsiaTheme="minorEastAsia" w:hAnsiTheme="minorHAnsi" w:cstheme="minorBidi"/>
      <w:smallCaps/>
      <w:color w:val="auto"/>
      <w:spacing w:val="5"/>
      <w:sz w:val="32"/>
      <w:szCs w:val="32"/>
    </w:rPr>
  </w:style>
  <w:style w:type="paragraph" w:styleId="TOC1">
    <w:name w:val="toc 1"/>
    <w:basedOn w:val="Normal"/>
    <w:next w:val="Normal"/>
    <w:autoRedefine/>
    <w:uiPriority w:val="39"/>
    <w:unhideWhenUsed/>
    <w:rsid w:val="00F94B9C"/>
    <w:pPr>
      <w:spacing w:before="120" w:after="0"/>
    </w:pPr>
    <w:rPr>
      <w:b/>
      <w:bCs/>
      <w:i/>
      <w:iCs/>
    </w:rPr>
  </w:style>
  <w:style w:type="paragraph" w:styleId="NormalWeb">
    <w:name w:val="Normal (Web)"/>
    <w:basedOn w:val="Normal"/>
    <w:uiPriority w:val="99"/>
    <w:unhideWhenUsed/>
    <w:rsid w:val="00F94B9C"/>
    <w:pPr>
      <w:spacing w:before="100" w:beforeAutospacing="1" w:after="100" w:afterAutospacing="1" w:line="240" w:lineRule="auto"/>
    </w:pPr>
    <w:rPr>
      <w:rFonts w:ascii="Times New Roman" w:hAnsi="Times New Roman" w:cs="Times New Roman"/>
    </w:rPr>
  </w:style>
  <w:style w:type="character" w:customStyle="1" w:styleId="apple-converted-space">
    <w:name w:val="apple-converted-space"/>
    <w:basedOn w:val="DefaultParagraphFont"/>
    <w:rsid w:val="00F94B9C"/>
  </w:style>
  <w:style w:type="paragraph" w:styleId="Header">
    <w:name w:val="header"/>
    <w:basedOn w:val="Normal"/>
    <w:link w:val="HeaderChar"/>
    <w:uiPriority w:val="99"/>
    <w:unhideWhenUsed/>
    <w:rsid w:val="00AC52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2F5"/>
    <w:rPr>
      <w:rFonts w:eastAsiaTheme="minorEastAsia"/>
      <w:kern w:val="0"/>
      <w:sz w:val="20"/>
      <w:szCs w:val="20"/>
      <w:lang w:eastAsia="en-GB"/>
      <w14:ligatures w14:val="none"/>
    </w:rPr>
  </w:style>
  <w:style w:type="paragraph" w:styleId="Footer">
    <w:name w:val="footer"/>
    <w:basedOn w:val="Normal"/>
    <w:link w:val="FooterChar"/>
    <w:uiPriority w:val="99"/>
    <w:unhideWhenUsed/>
    <w:rsid w:val="00AC52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2F5"/>
    <w:rPr>
      <w:rFonts w:eastAsiaTheme="minorEastAsia"/>
      <w:kern w:val="0"/>
      <w:sz w:val="20"/>
      <w:szCs w:val="20"/>
      <w:lang w:eastAsia="en-GB"/>
      <w14:ligatures w14:val="none"/>
    </w:rPr>
  </w:style>
  <w:style w:type="character" w:styleId="PageNumber">
    <w:name w:val="page number"/>
    <w:basedOn w:val="DefaultParagraphFont"/>
    <w:uiPriority w:val="99"/>
    <w:semiHidden/>
    <w:unhideWhenUsed/>
    <w:rsid w:val="00AC52F5"/>
  </w:style>
  <w:style w:type="character" w:styleId="PlaceholderText">
    <w:name w:val="Placeholder Text"/>
    <w:basedOn w:val="DefaultParagraphFont"/>
    <w:uiPriority w:val="99"/>
    <w:semiHidden/>
    <w:rsid w:val="00A86E0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cholar.google.com/scholar?hl=ro&amp;as_sdt=0%2C5&amp;q=How+Does+Social+Media+Influence+Customer+Service+in+2024%3F&amp;bt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TQM-10-2022-029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nfi.edu/what-is-social-media/" TargetMode="External"/><Relationship Id="rId4" Type="http://schemas.openxmlformats.org/officeDocument/2006/relationships/webSettings" Target="webSettings.xml"/><Relationship Id="rId9" Type="http://schemas.openxmlformats.org/officeDocument/2006/relationships/hyperlink" Target="https://doi.org/10.1016/j.jretconser.2022.103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3154</TotalTime>
  <Pages>7</Pages>
  <Words>1548</Words>
  <Characters>8825</Characters>
  <Application>Microsoft Office Word</Application>
  <DocSecurity>0</DocSecurity>
  <Lines>73</Lines>
  <Paragraphs>20</Paragraphs>
  <ScaleCrop>false</ScaleCrop>
  <Company/>
  <LinksUpToDate>false</LinksUpToDate>
  <CharactersWithSpaces>10353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Evelina-Gabriela Deliu</dc:creator>
  <cp:keywords/>
  <dc:description/>
  <cp:lastModifiedBy>Emilia Deliu (2335587)</cp:lastModifiedBy>
  <cp:revision>28</cp:revision>
  <dcterms:created xsi:type="dcterms:W3CDTF">2024-08-21T13:16:00Z</dcterms:created>
  <dcterms:modified xsi:type="dcterms:W3CDTF">2024-08-25T13:23:00Z</dcterms:modified>
</cp:coreProperties>
</file>