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7CE3A" w14:textId="62E80740" w:rsidR="007F3598" w:rsidRDefault="007F3598" w:rsidP="007F3598">
      <w:pPr>
        <w:jc w:val="center"/>
        <w:rPr>
          <w:rFonts w:ascii="Algerian" w:hAnsi="Algerian"/>
          <w:sz w:val="144"/>
          <w:szCs w:val="144"/>
        </w:rPr>
      </w:pPr>
      <w:r w:rsidRPr="007F3598">
        <w:rPr>
          <w:rFonts w:ascii="Algerian" w:hAnsi="Algerian"/>
          <w:sz w:val="144"/>
          <w:szCs w:val="144"/>
        </w:rPr>
        <w:t>Common Law</w:t>
      </w:r>
    </w:p>
    <w:p w14:paraId="7A6B1244" w14:textId="78A8A9BE" w:rsidR="007F3598" w:rsidRDefault="007F3598" w:rsidP="007F3598">
      <w:pPr>
        <w:jc w:val="center"/>
        <w:rPr>
          <w:rFonts w:ascii="Algerian" w:hAnsi="Algerian"/>
          <w:sz w:val="144"/>
          <w:szCs w:val="144"/>
        </w:rPr>
      </w:pPr>
    </w:p>
    <w:p w14:paraId="7984E5B7" w14:textId="7A6D9BE2" w:rsidR="007F3598" w:rsidRDefault="007F3598" w:rsidP="007F3598">
      <w:pPr>
        <w:jc w:val="center"/>
        <w:rPr>
          <w:rFonts w:ascii="Algerian" w:hAnsi="Algerian"/>
          <w:sz w:val="144"/>
          <w:szCs w:val="144"/>
        </w:rPr>
      </w:pPr>
    </w:p>
    <w:p w14:paraId="5A02176C" w14:textId="1D4980D9" w:rsidR="007F3598" w:rsidRDefault="007F3598" w:rsidP="007F3598">
      <w:pPr>
        <w:jc w:val="center"/>
        <w:rPr>
          <w:rFonts w:ascii="Algerian" w:hAnsi="Algerian"/>
          <w:sz w:val="144"/>
          <w:szCs w:val="144"/>
        </w:rPr>
      </w:pPr>
    </w:p>
    <w:p w14:paraId="27E0CCEA" w14:textId="7621FCCE" w:rsidR="007F3598" w:rsidRDefault="007F3598" w:rsidP="007F3598">
      <w:pPr>
        <w:jc w:val="center"/>
        <w:rPr>
          <w:rFonts w:ascii="Algerian" w:hAnsi="Algerian"/>
          <w:sz w:val="144"/>
          <w:szCs w:val="144"/>
        </w:rPr>
      </w:pPr>
    </w:p>
    <w:p w14:paraId="12DAA270" w14:textId="1826A0E5" w:rsidR="007F3598" w:rsidRDefault="007F3598" w:rsidP="007F3598">
      <w:pPr>
        <w:jc w:val="center"/>
        <w:rPr>
          <w:rFonts w:cstheme="minorHAnsi"/>
          <w:sz w:val="28"/>
          <w:szCs w:val="28"/>
        </w:rPr>
      </w:pPr>
    </w:p>
    <w:p w14:paraId="1CF72B7D" w14:textId="514C1A06" w:rsidR="007F3598" w:rsidRDefault="007F3598" w:rsidP="007F3598">
      <w:pPr>
        <w:jc w:val="center"/>
        <w:rPr>
          <w:rFonts w:cstheme="minorHAnsi"/>
          <w:sz w:val="28"/>
          <w:szCs w:val="28"/>
        </w:rPr>
      </w:pPr>
    </w:p>
    <w:p w14:paraId="6F8F3A2F" w14:textId="64B80D64" w:rsidR="007F3598" w:rsidRDefault="007F3598" w:rsidP="007F3598">
      <w:pPr>
        <w:jc w:val="center"/>
        <w:rPr>
          <w:rFonts w:cstheme="minorHAnsi"/>
          <w:sz w:val="28"/>
          <w:szCs w:val="28"/>
        </w:rPr>
      </w:pPr>
    </w:p>
    <w:p w14:paraId="03E699F6" w14:textId="40AD23AC" w:rsidR="007F3598" w:rsidRDefault="007F3598" w:rsidP="007F3598">
      <w:pPr>
        <w:jc w:val="center"/>
        <w:rPr>
          <w:rFonts w:cstheme="minorHAnsi"/>
          <w:sz w:val="28"/>
          <w:szCs w:val="28"/>
        </w:rPr>
      </w:pPr>
    </w:p>
    <w:p w14:paraId="3E4CD4FF" w14:textId="199CBFAD" w:rsidR="007F3598" w:rsidRDefault="007F3598" w:rsidP="007F3598">
      <w:pPr>
        <w:jc w:val="right"/>
        <w:rPr>
          <w:rFonts w:cstheme="minorHAnsi"/>
          <w:sz w:val="28"/>
          <w:szCs w:val="28"/>
        </w:rPr>
      </w:pPr>
      <w:r>
        <w:rPr>
          <w:rFonts w:cstheme="minorHAnsi"/>
          <w:sz w:val="28"/>
          <w:szCs w:val="28"/>
        </w:rPr>
        <w:t>KYLIE HEEKS 2223360</w:t>
      </w:r>
    </w:p>
    <w:p w14:paraId="78DEE547" w14:textId="02041F67" w:rsidR="00AB121C" w:rsidRDefault="007F3598" w:rsidP="007F3598">
      <w:pPr>
        <w:rPr>
          <w:rFonts w:cstheme="minorHAnsi"/>
          <w:sz w:val="28"/>
          <w:szCs w:val="28"/>
        </w:rPr>
      </w:pPr>
      <w:r>
        <w:rPr>
          <w:rFonts w:cstheme="minorHAnsi"/>
          <w:sz w:val="28"/>
          <w:szCs w:val="28"/>
        </w:rPr>
        <w:lastRenderedPageBreak/>
        <w:t>Within this essay we are going to look at the common law principles that bind the English Legal System together, we will look at the explanation of common law as well as its history</w:t>
      </w:r>
      <w:r w:rsidR="00AB121C">
        <w:rPr>
          <w:rFonts w:cstheme="minorHAnsi"/>
          <w:sz w:val="28"/>
          <w:szCs w:val="28"/>
        </w:rPr>
        <w:t xml:space="preserve"> and examples of common law and how it is practised. We will take </w:t>
      </w:r>
      <w:proofErr w:type="spellStart"/>
      <w:r w:rsidR="00AB121C">
        <w:rPr>
          <w:rFonts w:cstheme="minorHAnsi"/>
          <w:sz w:val="28"/>
          <w:szCs w:val="28"/>
        </w:rPr>
        <w:t>a</w:t>
      </w:r>
      <w:proofErr w:type="spellEnd"/>
      <w:r w:rsidR="00AB121C">
        <w:rPr>
          <w:rFonts w:cstheme="minorHAnsi"/>
          <w:sz w:val="28"/>
          <w:szCs w:val="28"/>
        </w:rPr>
        <w:t xml:space="preserve"> insight into what civil law is the difference and how both common law and civil law are distinguished. I hope that by the end of this piece that the research and facts are beneficial and have bettered your recognition to the English Legal system.</w:t>
      </w:r>
      <w:r w:rsidR="00012E02">
        <w:rPr>
          <w:rFonts w:cstheme="minorHAnsi"/>
          <w:sz w:val="28"/>
          <w:szCs w:val="28"/>
        </w:rPr>
        <w:t xml:space="preserve"> </w:t>
      </w:r>
    </w:p>
    <w:p w14:paraId="4267D67D" w14:textId="77777777" w:rsidR="00AB121C" w:rsidRDefault="00AB121C" w:rsidP="007F3598">
      <w:pPr>
        <w:rPr>
          <w:rFonts w:cstheme="minorHAnsi"/>
          <w:sz w:val="28"/>
          <w:szCs w:val="28"/>
        </w:rPr>
      </w:pPr>
    </w:p>
    <w:p w14:paraId="1DB69E77" w14:textId="77777777" w:rsidR="00AB121C" w:rsidRDefault="00AB121C" w:rsidP="007F3598">
      <w:pPr>
        <w:rPr>
          <w:rFonts w:cstheme="minorHAnsi"/>
          <w:sz w:val="28"/>
          <w:szCs w:val="28"/>
        </w:rPr>
      </w:pPr>
    </w:p>
    <w:p w14:paraId="0943273A" w14:textId="77777777" w:rsidR="00AB121C" w:rsidRDefault="00AB121C" w:rsidP="007F3598">
      <w:pPr>
        <w:rPr>
          <w:rFonts w:cstheme="minorHAnsi"/>
          <w:sz w:val="28"/>
          <w:szCs w:val="28"/>
        </w:rPr>
      </w:pPr>
    </w:p>
    <w:p w14:paraId="12A5669F" w14:textId="77777777" w:rsidR="00AB121C" w:rsidRDefault="00AB121C" w:rsidP="007F3598">
      <w:pPr>
        <w:rPr>
          <w:rFonts w:cstheme="minorHAnsi"/>
          <w:sz w:val="28"/>
          <w:szCs w:val="28"/>
        </w:rPr>
      </w:pPr>
    </w:p>
    <w:p w14:paraId="3E64CD43" w14:textId="77777777" w:rsidR="00AB121C" w:rsidRDefault="00AB121C" w:rsidP="007F3598">
      <w:pPr>
        <w:rPr>
          <w:rFonts w:cstheme="minorHAnsi"/>
          <w:sz w:val="28"/>
          <w:szCs w:val="28"/>
        </w:rPr>
      </w:pPr>
    </w:p>
    <w:p w14:paraId="33F3FCCC" w14:textId="77777777" w:rsidR="00AB121C" w:rsidRDefault="00AB121C" w:rsidP="007F3598">
      <w:pPr>
        <w:rPr>
          <w:rFonts w:cstheme="minorHAnsi"/>
          <w:sz w:val="28"/>
          <w:szCs w:val="28"/>
        </w:rPr>
      </w:pPr>
    </w:p>
    <w:p w14:paraId="5A8A418D" w14:textId="77777777" w:rsidR="00AB121C" w:rsidRDefault="00AB121C" w:rsidP="007F3598">
      <w:pPr>
        <w:rPr>
          <w:rFonts w:cstheme="minorHAnsi"/>
          <w:sz w:val="28"/>
          <w:szCs w:val="28"/>
        </w:rPr>
      </w:pPr>
    </w:p>
    <w:p w14:paraId="2DC83AB9" w14:textId="77777777" w:rsidR="00AB121C" w:rsidRDefault="00AB121C" w:rsidP="007F3598">
      <w:pPr>
        <w:rPr>
          <w:rFonts w:cstheme="minorHAnsi"/>
          <w:sz w:val="28"/>
          <w:szCs w:val="28"/>
        </w:rPr>
      </w:pPr>
    </w:p>
    <w:p w14:paraId="04D186A5" w14:textId="77777777" w:rsidR="00AB121C" w:rsidRDefault="00AB121C" w:rsidP="007F3598">
      <w:pPr>
        <w:rPr>
          <w:rFonts w:cstheme="minorHAnsi"/>
          <w:sz w:val="28"/>
          <w:szCs w:val="28"/>
        </w:rPr>
      </w:pPr>
    </w:p>
    <w:p w14:paraId="795C1DA4" w14:textId="77777777" w:rsidR="00AB121C" w:rsidRDefault="00AB121C" w:rsidP="007F3598">
      <w:pPr>
        <w:rPr>
          <w:rFonts w:cstheme="minorHAnsi"/>
          <w:sz w:val="28"/>
          <w:szCs w:val="28"/>
        </w:rPr>
      </w:pPr>
    </w:p>
    <w:p w14:paraId="79FFEF28" w14:textId="77777777" w:rsidR="00AB121C" w:rsidRDefault="00AB121C" w:rsidP="007F3598">
      <w:pPr>
        <w:rPr>
          <w:rFonts w:cstheme="minorHAnsi"/>
          <w:sz w:val="28"/>
          <w:szCs w:val="28"/>
        </w:rPr>
      </w:pPr>
    </w:p>
    <w:p w14:paraId="520C00E7" w14:textId="77777777" w:rsidR="00AB121C" w:rsidRDefault="00AB121C" w:rsidP="007F3598">
      <w:pPr>
        <w:rPr>
          <w:rFonts w:cstheme="minorHAnsi"/>
          <w:sz w:val="28"/>
          <w:szCs w:val="28"/>
        </w:rPr>
      </w:pPr>
    </w:p>
    <w:p w14:paraId="4DB7C812" w14:textId="77777777" w:rsidR="00AB121C" w:rsidRDefault="00AB121C" w:rsidP="007F3598">
      <w:pPr>
        <w:rPr>
          <w:rFonts w:cstheme="minorHAnsi"/>
          <w:sz w:val="28"/>
          <w:szCs w:val="28"/>
        </w:rPr>
      </w:pPr>
    </w:p>
    <w:p w14:paraId="2CCA8466" w14:textId="77777777" w:rsidR="00AB121C" w:rsidRDefault="00AB121C" w:rsidP="007F3598">
      <w:pPr>
        <w:rPr>
          <w:rFonts w:cstheme="minorHAnsi"/>
          <w:sz w:val="28"/>
          <w:szCs w:val="28"/>
        </w:rPr>
      </w:pPr>
    </w:p>
    <w:p w14:paraId="4BB84310" w14:textId="77777777" w:rsidR="00AB121C" w:rsidRDefault="00AB121C" w:rsidP="007F3598">
      <w:pPr>
        <w:rPr>
          <w:rFonts w:cstheme="minorHAnsi"/>
          <w:sz w:val="28"/>
          <w:szCs w:val="28"/>
        </w:rPr>
      </w:pPr>
    </w:p>
    <w:p w14:paraId="2C1F227F" w14:textId="77777777" w:rsidR="00AB121C" w:rsidRDefault="00AB121C" w:rsidP="007F3598">
      <w:pPr>
        <w:rPr>
          <w:rFonts w:cstheme="minorHAnsi"/>
          <w:sz w:val="28"/>
          <w:szCs w:val="28"/>
        </w:rPr>
      </w:pPr>
    </w:p>
    <w:p w14:paraId="303731CE" w14:textId="77777777" w:rsidR="00AB121C" w:rsidRDefault="00AB121C" w:rsidP="007F3598">
      <w:pPr>
        <w:rPr>
          <w:rFonts w:cstheme="minorHAnsi"/>
          <w:sz w:val="28"/>
          <w:szCs w:val="28"/>
        </w:rPr>
      </w:pPr>
    </w:p>
    <w:p w14:paraId="1C9C8068" w14:textId="77777777" w:rsidR="00AB121C" w:rsidRDefault="00AB121C" w:rsidP="007F3598">
      <w:pPr>
        <w:rPr>
          <w:rFonts w:cstheme="minorHAnsi"/>
          <w:sz w:val="28"/>
          <w:szCs w:val="28"/>
        </w:rPr>
      </w:pPr>
    </w:p>
    <w:p w14:paraId="2BFD9356" w14:textId="77777777" w:rsidR="00AB121C" w:rsidRDefault="00AB121C" w:rsidP="007F3598">
      <w:pPr>
        <w:rPr>
          <w:rFonts w:cstheme="minorHAnsi"/>
          <w:sz w:val="28"/>
          <w:szCs w:val="28"/>
        </w:rPr>
      </w:pPr>
    </w:p>
    <w:p w14:paraId="2E3FF788" w14:textId="77777777" w:rsidR="00AB121C" w:rsidRDefault="00AB121C" w:rsidP="007F3598">
      <w:pPr>
        <w:rPr>
          <w:rFonts w:cstheme="minorHAnsi"/>
          <w:sz w:val="28"/>
          <w:szCs w:val="28"/>
        </w:rPr>
      </w:pPr>
    </w:p>
    <w:p w14:paraId="6C824056" w14:textId="77777777" w:rsidR="00AB121C" w:rsidRDefault="00AB121C" w:rsidP="007F3598">
      <w:pPr>
        <w:rPr>
          <w:rFonts w:cstheme="minorHAnsi"/>
          <w:sz w:val="28"/>
          <w:szCs w:val="28"/>
        </w:rPr>
      </w:pPr>
    </w:p>
    <w:p w14:paraId="1A414CFE" w14:textId="77777777" w:rsidR="00943364" w:rsidRDefault="00582E72" w:rsidP="007F3598">
      <w:pPr>
        <w:rPr>
          <w:rFonts w:cstheme="minorHAnsi"/>
          <w:sz w:val="28"/>
          <w:szCs w:val="28"/>
        </w:rPr>
      </w:pPr>
      <w:r>
        <w:rPr>
          <w:rFonts w:cstheme="minorHAnsi"/>
          <w:sz w:val="28"/>
          <w:szCs w:val="28"/>
        </w:rPr>
        <w:lastRenderedPageBreak/>
        <w:t xml:space="preserve">In 1066 the English throne was gained by William I the Conqueror crowning him as the King of England. With there being no previous control over the country and with no effective central government from previously the King wasted no time in taking control to regulate a law. By using his representatives he was able to discuss feedback from the different areas of the country of which they travelled to and decide of different practices by using rational choices to be put into place for different sectors of England structuring a body of rules. By using these rules and continuing to follow them and the process of using decisions from problems of law to decide and structure a law to be followed and repeated where there were similar cases involved leading the law to become more predictable and more known for around 200 years. It was around 1250 that the common law </w:t>
      </w:r>
      <w:r w:rsidR="00D12180">
        <w:rPr>
          <w:rFonts w:cstheme="minorHAnsi"/>
          <w:sz w:val="28"/>
          <w:szCs w:val="28"/>
        </w:rPr>
        <w:t>was completely established and acknowledged ruling not only certain locations of the country but all areas of it by using the principles of common law within the courts to make the relevant and necessary decisions.</w:t>
      </w:r>
      <w:r w:rsidR="00AB121C">
        <w:rPr>
          <w:rFonts w:cstheme="minorHAnsi"/>
          <w:sz w:val="28"/>
          <w:szCs w:val="28"/>
        </w:rPr>
        <w:t xml:space="preserve"> </w:t>
      </w:r>
      <w:r w:rsidR="007A3021">
        <w:rPr>
          <w:rFonts w:cstheme="minorHAnsi"/>
          <w:sz w:val="28"/>
          <w:szCs w:val="28"/>
        </w:rPr>
        <w:t>(</w:t>
      </w:r>
      <w:proofErr w:type="spellStart"/>
      <w:r w:rsidR="007A3021">
        <w:rPr>
          <w:rFonts w:cstheme="minorHAnsi"/>
          <w:sz w:val="28"/>
          <w:szCs w:val="28"/>
        </w:rPr>
        <w:t>Allbon</w:t>
      </w:r>
      <w:proofErr w:type="spellEnd"/>
      <w:r w:rsidR="007A3021">
        <w:rPr>
          <w:rFonts w:cstheme="minorHAnsi"/>
          <w:sz w:val="28"/>
          <w:szCs w:val="28"/>
        </w:rPr>
        <w:t xml:space="preserve">, Emily.). Because of the evolving development within the common law </w:t>
      </w:r>
      <w:r w:rsidR="00A4122C">
        <w:rPr>
          <w:rFonts w:cstheme="minorHAnsi"/>
          <w:sz w:val="28"/>
          <w:szCs w:val="28"/>
        </w:rPr>
        <w:t xml:space="preserve">system, through British colonization it was implemented and adapted throughout other countries these including Canada, Australia </w:t>
      </w:r>
      <w:proofErr w:type="spellStart"/>
      <w:r w:rsidR="00A4122C">
        <w:rPr>
          <w:rFonts w:cstheme="minorHAnsi"/>
          <w:sz w:val="28"/>
          <w:szCs w:val="28"/>
        </w:rPr>
        <w:t>aswell</w:t>
      </w:r>
      <w:proofErr w:type="spellEnd"/>
      <w:r w:rsidR="00A4122C">
        <w:rPr>
          <w:rFonts w:cstheme="minorHAnsi"/>
          <w:sz w:val="28"/>
          <w:szCs w:val="28"/>
        </w:rPr>
        <w:t xml:space="preserve"> as the United States all countries making the alterations that they wanted to the system. Even as of today the common law system remains as a significant part of shaping the legal structures of many other countries alongside being a major influence for development of </w:t>
      </w:r>
      <w:r w:rsidR="00D33D57">
        <w:rPr>
          <w:rFonts w:cstheme="minorHAnsi"/>
          <w:sz w:val="28"/>
          <w:szCs w:val="28"/>
        </w:rPr>
        <w:t>law.</w:t>
      </w:r>
    </w:p>
    <w:p w14:paraId="105820B2" w14:textId="77777777" w:rsidR="00CF7767" w:rsidRDefault="009A4D58" w:rsidP="007F3598">
      <w:pPr>
        <w:rPr>
          <w:rFonts w:cstheme="minorHAnsi"/>
          <w:sz w:val="28"/>
          <w:szCs w:val="28"/>
        </w:rPr>
      </w:pPr>
      <w:r>
        <w:rPr>
          <w:rFonts w:cstheme="minorHAnsi"/>
          <w:sz w:val="28"/>
          <w:szCs w:val="28"/>
        </w:rPr>
        <w:t xml:space="preserve">What is common law we </w:t>
      </w:r>
      <w:r w:rsidR="001143B2">
        <w:rPr>
          <w:rFonts w:cstheme="minorHAnsi"/>
          <w:sz w:val="28"/>
          <w:szCs w:val="28"/>
        </w:rPr>
        <w:t>ask well as we can see from above within readings of its history it</w:t>
      </w:r>
      <w:r w:rsidR="004C2A04">
        <w:rPr>
          <w:rFonts w:cstheme="minorHAnsi"/>
          <w:sz w:val="28"/>
          <w:szCs w:val="28"/>
        </w:rPr>
        <w:t xml:space="preserve"> was established in England and embraced </w:t>
      </w:r>
      <w:r w:rsidR="007E5E2D">
        <w:rPr>
          <w:rFonts w:cstheme="minorHAnsi"/>
          <w:sz w:val="28"/>
          <w:szCs w:val="28"/>
        </w:rPr>
        <w:t>by other countries</w:t>
      </w:r>
      <w:r w:rsidR="00B26D0E">
        <w:rPr>
          <w:rFonts w:cstheme="minorHAnsi"/>
          <w:sz w:val="28"/>
          <w:szCs w:val="28"/>
        </w:rPr>
        <w:t xml:space="preserve">. Common law is a </w:t>
      </w:r>
      <w:proofErr w:type="spellStart"/>
      <w:r w:rsidR="00B26D0E">
        <w:rPr>
          <w:rFonts w:cstheme="minorHAnsi"/>
          <w:sz w:val="28"/>
          <w:szCs w:val="28"/>
        </w:rPr>
        <w:t>well structured</w:t>
      </w:r>
      <w:proofErr w:type="spellEnd"/>
      <w:r w:rsidR="00B26D0E">
        <w:rPr>
          <w:rFonts w:cstheme="minorHAnsi"/>
          <w:sz w:val="28"/>
          <w:szCs w:val="28"/>
        </w:rPr>
        <w:t xml:space="preserve"> and is </w:t>
      </w:r>
      <w:r w:rsidR="006B5E94">
        <w:rPr>
          <w:rFonts w:cstheme="minorHAnsi"/>
          <w:sz w:val="28"/>
          <w:szCs w:val="28"/>
        </w:rPr>
        <w:t>evolved</w:t>
      </w:r>
      <w:r w:rsidR="00B26D0E">
        <w:rPr>
          <w:rFonts w:cstheme="minorHAnsi"/>
          <w:sz w:val="28"/>
          <w:szCs w:val="28"/>
        </w:rPr>
        <w:t xml:space="preserve"> from </w:t>
      </w:r>
      <w:r w:rsidR="006B5E94">
        <w:rPr>
          <w:rFonts w:cstheme="minorHAnsi"/>
          <w:sz w:val="28"/>
          <w:szCs w:val="28"/>
        </w:rPr>
        <w:t xml:space="preserve">a problem of the law that would be decided using the same </w:t>
      </w:r>
      <w:r w:rsidR="00467C02">
        <w:rPr>
          <w:rFonts w:cstheme="minorHAnsi"/>
          <w:sz w:val="28"/>
          <w:szCs w:val="28"/>
        </w:rPr>
        <w:t xml:space="preserve">decision as a rule and is continued </w:t>
      </w:r>
      <w:r w:rsidR="00FE25B6">
        <w:rPr>
          <w:rFonts w:cstheme="minorHAnsi"/>
          <w:sz w:val="28"/>
          <w:szCs w:val="28"/>
        </w:rPr>
        <w:t xml:space="preserve">within similar cases. Common law was established </w:t>
      </w:r>
      <w:r w:rsidR="001B6CAA">
        <w:rPr>
          <w:rFonts w:cstheme="minorHAnsi"/>
          <w:sz w:val="28"/>
          <w:szCs w:val="28"/>
        </w:rPr>
        <w:t>by judges who would justify what they were proposing as rul</w:t>
      </w:r>
      <w:r w:rsidR="0019778F">
        <w:rPr>
          <w:rFonts w:cstheme="minorHAnsi"/>
          <w:sz w:val="28"/>
          <w:szCs w:val="28"/>
        </w:rPr>
        <w:t xml:space="preserve">ings by upholding </w:t>
      </w:r>
      <w:r w:rsidR="00531138">
        <w:rPr>
          <w:rFonts w:cstheme="minorHAnsi"/>
          <w:sz w:val="28"/>
          <w:szCs w:val="28"/>
        </w:rPr>
        <w:t xml:space="preserve">that they were obtained from </w:t>
      </w:r>
      <w:r w:rsidR="00112576">
        <w:rPr>
          <w:rFonts w:cstheme="minorHAnsi"/>
          <w:sz w:val="28"/>
          <w:szCs w:val="28"/>
        </w:rPr>
        <w:t>a “general custom of the realm</w:t>
      </w:r>
      <w:r w:rsidR="00413FCF">
        <w:rPr>
          <w:rFonts w:cstheme="minorHAnsi"/>
          <w:sz w:val="28"/>
          <w:szCs w:val="28"/>
        </w:rPr>
        <w:t>”</w:t>
      </w:r>
      <w:r w:rsidR="00E22BD4">
        <w:rPr>
          <w:rFonts w:cstheme="minorHAnsi"/>
          <w:sz w:val="28"/>
          <w:szCs w:val="28"/>
        </w:rPr>
        <w:t xml:space="preserve"> this meaning </w:t>
      </w:r>
      <w:r w:rsidR="00E26FA3">
        <w:rPr>
          <w:rFonts w:cstheme="minorHAnsi"/>
          <w:sz w:val="28"/>
          <w:szCs w:val="28"/>
        </w:rPr>
        <w:t xml:space="preserve">the rules </w:t>
      </w:r>
      <w:r w:rsidR="004A2B53">
        <w:rPr>
          <w:rFonts w:cstheme="minorHAnsi"/>
          <w:sz w:val="28"/>
          <w:szCs w:val="28"/>
        </w:rPr>
        <w:t xml:space="preserve">and traditions that were already accepted and respected </w:t>
      </w:r>
      <w:r w:rsidR="000A3D86">
        <w:rPr>
          <w:rFonts w:cstheme="minorHAnsi"/>
          <w:sz w:val="28"/>
          <w:szCs w:val="28"/>
        </w:rPr>
        <w:t>to con</w:t>
      </w:r>
      <w:r w:rsidR="00423D0B">
        <w:rPr>
          <w:rFonts w:cstheme="minorHAnsi"/>
          <w:sz w:val="28"/>
          <w:szCs w:val="28"/>
        </w:rPr>
        <w:t>tinue.</w:t>
      </w:r>
      <w:r w:rsidR="00D309F7">
        <w:rPr>
          <w:rFonts w:cstheme="minorHAnsi"/>
          <w:sz w:val="28"/>
          <w:szCs w:val="28"/>
        </w:rPr>
        <w:t xml:space="preserve"> Known as </w:t>
      </w:r>
      <w:r w:rsidR="0061637D">
        <w:rPr>
          <w:rFonts w:cstheme="minorHAnsi"/>
          <w:sz w:val="28"/>
          <w:szCs w:val="28"/>
        </w:rPr>
        <w:t xml:space="preserve">the binding force of judicial precedent it was the judges </w:t>
      </w:r>
      <w:r w:rsidR="00342D02">
        <w:rPr>
          <w:rFonts w:cstheme="minorHAnsi"/>
          <w:sz w:val="28"/>
          <w:szCs w:val="28"/>
        </w:rPr>
        <w:t>whom felt it compulsory to continue to adhere to previous</w:t>
      </w:r>
      <w:r w:rsidR="00BD51F1">
        <w:rPr>
          <w:rFonts w:cstheme="minorHAnsi"/>
          <w:sz w:val="28"/>
          <w:szCs w:val="28"/>
        </w:rPr>
        <w:t xml:space="preserve"> rulings</w:t>
      </w:r>
      <w:r w:rsidR="00B54022">
        <w:rPr>
          <w:rFonts w:cstheme="minorHAnsi"/>
          <w:sz w:val="28"/>
          <w:szCs w:val="28"/>
        </w:rPr>
        <w:t xml:space="preserve"> instead of using them for assistance</w:t>
      </w:r>
      <w:r w:rsidR="000A1C30">
        <w:rPr>
          <w:rFonts w:cstheme="minorHAnsi"/>
          <w:sz w:val="28"/>
          <w:szCs w:val="28"/>
        </w:rPr>
        <w:t xml:space="preserve"> it was because of this that the common law gained </w:t>
      </w:r>
      <w:r w:rsidR="006B33C6">
        <w:rPr>
          <w:rFonts w:cstheme="minorHAnsi"/>
          <w:sz w:val="28"/>
          <w:szCs w:val="28"/>
        </w:rPr>
        <w:t>a reputation of a system.</w:t>
      </w:r>
      <w:r w:rsidR="0091084B">
        <w:rPr>
          <w:rFonts w:cstheme="minorHAnsi"/>
          <w:sz w:val="28"/>
          <w:szCs w:val="28"/>
        </w:rPr>
        <w:t xml:space="preserve"> Common </w:t>
      </w:r>
      <w:r w:rsidR="00804C46">
        <w:rPr>
          <w:rFonts w:cstheme="minorHAnsi"/>
          <w:sz w:val="28"/>
          <w:szCs w:val="28"/>
        </w:rPr>
        <w:t xml:space="preserve">law forms part of the systematic law </w:t>
      </w:r>
      <w:r w:rsidR="00885300">
        <w:rPr>
          <w:rFonts w:cstheme="minorHAnsi"/>
          <w:sz w:val="28"/>
          <w:szCs w:val="28"/>
        </w:rPr>
        <w:t xml:space="preserve">utilized in </w:t>
      </w:r>
      <w:r w:rsidR="00643A54">
        <w:rPr>
          <w:rFonts w:cstheme="minorHAnsi"/>
          <w:sz w:val="28"/>
          <w:szCs w:val="28"/>
        </w:rPr>
        <w:t>jurisdictions</w:t>
      </w:r>
      <w:r w:rsidR="006921ED">
        <w:rPr>
          <w:rFonts w:cstheme="minorHAnsi"/>
          <w:sz w:val="28"/>
          <w:szCs w:val="28"/>
        </w:rPr>
        <w:t xml:space="preserve"> of the UK. Common law will </w:t>
      </w:r>
      <w:r w:rsidR="002E66C1">
        <w:rPr>
          <w:rFonts w:cstheme="minorHAnsi"/>
          <w:sz w:val="28"/>
          <w:szCs w:val="28"/>
        </w:rPr>
        <w:t xml:space="preserve">be a continual transforming </w:t>
      </w:r>
      <w:r w:rsidR="00FC36BF">
        <w:rPr>
          <w:rFonts w:cstheme="minorHAnsi"/>
          <w:sz w:val="28"/>
          <w:szCs w:val="28"/>
        </w:rPr>
        <w:t xml:space="preserve">law because of the way judges will interpret </w:t>
      </w:r>
      <w:r w:rsidR="00673F64">
        <w:rPr>
          <w:rFonts w:cstheme="minorHAnsi"/>
          <w:sz w:val="28"/>
          <w:szCs w:val="28"/>
        </w:rPr>
        <w:t xml:space="preserve">it. It is the rulings </w:t>
      </w:r>
      <w:r w:rsidR="00643A54">
        <w:rPr>
          <w:rFonts w:cstheme="minorHAnsi"/>
          <w:sz w:val="28"/>
          <w:szCs w:val="28"/>
        </w:rPr>
        <w:t xml:space="preserve">that are created </w:t>
      </w:r>
      <w:r w:rsidR="00A10FF8">
        <w:rPr>
          <w:rFonts w:cstheme="minorHAnsi"/>
          <w:sz w:val="28"/>
          <w:szCs w:val="28"/>
        </w:rPr>
        <w:t>by the higher courts that attach the lower courts</w:t>
      </w:r>
      <w:r w:rsidR="00AD587A">
        <w:rPr>
          <w:rFonts w:cstheme="minorHAnsi"/>
          <w:sz w:val="28"/>
          <w:szCs w:val="28"/>
        </w:rPr>
        <w:t xml:space="preserve">. The English legal system we have in place today and </w:t>
      </w:r>
      <w:r w:rsidR="00FC1A4B">
        <w:rPr>
          <w:rFonts w:cstheme="minorHAnsi"/>
          <w:sz w:val="28"/>
          <w:szCs w:val="28"/>
        </w:rPr>
        <w:t>previously is instituted on common law.</w:t>
      </w:r>
    </w:p>
    <w:p w14:paraId="2D721F59" w14:textId="6D0261C1" w:rsidR="007F3598" w:rsidRDefault="0007583F" w:rsidP="007F3598">
      <w:pPr>
        <w:rPr>
          <w:rFonts w:cstheme="minorHAnsi"/>
          <w:sz w:val="28"/>
          <w:szCs w:val="28"/>
        </w:rPr>
      </w:pPr>
      <w:r>
        <w:rPr>
          <w:rFonts w:cstheme="minorHAnsi"/>
          <w:sz w:val="28"/>
          <w:szCs w:val="28"/>
        </w:rPr>
        <w:lastRenderedPageBreak/>
        <w:t>“</w:t>
      </w:r>
      <w:r w:rsidR="00A2310E">
        <w:rPr>
          <w:rFonts w:cstheme="minorHAnsi"/>
          <w:sz w:val="28"/>
          <w:szCs w:val="28"/>
        </w:rPr>
        <w:t>innocent until proven guilty</w:t>
      </w:r>
      <w:r w:rsidR="006D6F33">
        <w:rPr>
          <w:rFonts w:cstheme="minorHAnsi"/>
          <w:sz w:val="28"/>
          <w:szCs w:val="28"/>
        </w:rPr>
        <w:t xml:space="preserve">” a quote that almost every </w:t>
      </w:r>
      <w:r w:rsidR="004E1DF0">
        <w:rPr>
          <w:rFonts w:cstheme="minorHAnsi"/>
          <w:sz w:val="28"/>
          <w:szCs w:val="28"/>
        </w:rPr>
        <w:t>citizen</w:t>
      </w:r>
      <w:r w:rsidR="006D6F33">
        <w:rPr>
          <w:rFonts w:cstheme="minorHAnsi"/>
          <w:sz w:val="28"/>
          <w:szCs w:val="28"/>
        </w:rPr>
        <w:t xml:space="preserve"> </w:t>
      </w:r>
      <w:r w:rsidR="00FB67CA">
        <w:rPr>
          <w:rFonts w:cstheme="minorHAnsi"/>
          <w:sz w:val="28"/>
          <w:szCs w:val="28"/>
        </w:rPr>
        <w:t>has at least heard of stated at some point or is aware of</w:t>
      </w:r>
      <w:r w:rsidR="00DF5108">
        <w:rPr>
          <w:rFonts w:cstheme="minorHAnsi"/>
          <w:sz w:val="28"/>
          <w:szCs w:val="28"/>
        </w:rPr>
        <w:t xml:space="preserve"> but perhaps the actual meaning is quite misunderstood. It is actually a theory that is </w:t>
      </w:r>
      <w:proofErr w:type="spellStart"/>
      <w:r w:rsidR="00DF5108">
        <w:rPr>
          <w:rFonts w:cstheme="minorHAnsi"/>
          <w:sz w:val="28"/>
          <w:szCs w:val="28"/>
        </w:rPr>
        <w:t>a</w:t>
      </w:r>
      <w:proofErr w:type="spellEnd"/>
      <w:r w:rsidR="00DF5108">
        <w:rPr>
          <w:rFonts w:cstheme="minorHAnsi"/>
          <w:sz w:val="28"/>
          <w:szCs w:val="28"/>
        </w:rPr>
        <w:t xml:space="preserve"> essential </w:t>
      </w:r>
      <w:r w:rsidR="00EE6945">
        <w:rPr>
          <w:rFonts w:cstheme="minorHAnsi"/>
          <w:sz w:val="28"/>
          <w:szCs w:val="28"/>
        </w:rPr>
        <w:t>part of the criminal justice system and is based on the common law</w:t>
      </w:r>
      <w:r w:rsidR="00694949">
        <w:rPr>
          <w:rFonts w:cstheme="minorHAnsi"/>
          <w:sz w:val="28"/>
          <w:szCs w:val="28"/>
        </w:rPr>
        <w:t xml:space="preserve"> practice</w:t>
      </w:r>
      <w:r w:rsidR="00C91E8C">
        <w:rPr>
          <w:rFonts w:cstheme="minorHAnsi"/>
          <w:sz w:val="28"/>
          <w:szCs w:val="28"/>
        </w:rPr>
        <w:t xml:space="preserve">. It is a standard that </w:t>
      </w:r>
      <w:r w:rsidR="000C3D12">
        <w:rPr>
          <w:rFonts w:cstheme="minorHAnsi"/>
          <w:sz w:val="28"/>
          <w:szCs w:val="28"/>
        </w:rPr>
        <w:t>was recognized through</w:t>
      </w:r>
      <w:r w:rsidR="001A5E37">
        <w:rPr>
          <w:rFonts w:cstheme="minorHAnsi"/>
          <w:sz w:val="28"/>
          <w:szCs w:val="28"/>
        </w:rPr>
        <w:t xml:space="preserve">out years of legal precedent </w:t>
      </w:r>
      <w:r w:rsidR="00780AC2">
        <w:rPr>
          <w:rFonts w:cstheme="minorHAnsi"/>
          <w:sz w:val="28"/>
          <w:szCs w:val="28"/>
        </w:rPr>
        <w:t xml:space="preserve">and is a known </w:t>
      </w:r>
      <w:r w:rsidR="00FD232F">
        <w:rPr>
          <w:rFonts w:cstheme="minorHAnsi"/>
          <w:sz w:val="28"/>
          <w:szCs w:val="28"/>
        </w:rPr>
        <w:t>fundamental</w:t>
      </w:r>
      <w:r w:rsidR="00DF5108">
        <w:rPr>
          <w:rFonts w:cstheme="minorHAnsi"/>
          <w:sz w:val="28"/>
          <w:szCs w:val="28"/>
        </w:rPr>
        <w:t xml:space="preserve"> </w:t>
      </w:r>
      <w:r w:rsidR="00FD232F">
        <w:rPr>
          <w:rFonts w:cstheme="minorHAnsi"/>
          <w:sz w:val="28"/>
          <w:szCs w:val="28"/>
        </w:rPr>
        <w:t xml:space="preserve">element </w:t>
      </w:r>
      <w:r w:rsidR="00AB2DF4">
        <w:rPr>
          <w:rFonts w:cstheme="minorHAnsi"/>
          <w:sz w:val="28"/>
          <w:szCs w:val="28"/>
        </w:rPr>
        <w:t>of numerous legal systems around the world.</w:t>
      </w:r>
      <w:r w:rsidR="000F0333">
        <w:rPr>
          <w:rFonts w:cstheme="minorHAnsi"/>
          <w:sz w:val="28"/>
          <w:szCs w:val="28"/>
        </w:rPr>
        <w:t xml:space="preserve"> If a person was in question of a crime and were sentence to court they are “innocent until proven guilty”</w:t>
      </w:r>
      <w:r w:rsidR="00B512FD">
        <w:rPr>
          <w:rFonts w:cstheme="minorHAnsi"/>
          <w:sz w:val="28"/>
          <w:szCs w:val="28"/>
        </w:rPr>
        <w:t xml:space="preserve"> </w:t>
      </w:r>
      <w:r w:rsidR="00595C38">
        <w:rPr>
          <w:rFonts w:cstheme="minorHAnsi"/>
          <w:sz w:val="28"/>
          <w:szCs w:val="28"/>
        </w:rPr>
        <w:t xml:space="preserve">supported by the Human Rights Act </w:t>
      </w:r>
      <w:r w:rsidR="00717755">
        <w:rPr>
          <w:rFonts w:cstheme="minorHAnsi"/>
          <w:sz w:val="28"/>
          <w:szCs w:val="28"/>
        </w:rPr>
        <w:t>1988. “Everyone</w:t>
      </w:r>
      <w:r w:rsidR="006B07BC">
        <w:rPr>
          <w:rFonts w:cstheme="minorHAnsi"/>
          <w:sz w:val="28"/>
          <w:szCs w:val="28"/>
        </w:rPr>
        <w:t xml:space="preserve"> charged with a criminal offence shall be presumed innocent </w:t>
      </w:r>
      <w:r w:rsidR="006200C1">
        <w:rPr>
          <w:rFonts w:cstheme="minorHAnsi"/>
          <w:sz w:val="28"/>
          <w:szCs w:val="28"/>
        </w:rPr>
        <w:t>until proved guilty according to the law” (</w:t>
      </w:r>
      <w:r w:rsidR="00101ABE">
        <w:rPr>
          <w:rFonts w:cstheme="minorHAnsi"/>
          <w:sz w:val="28"/>
          <w:szCs w:val="28"/>
        </w:rPr>
        <w:t>section 2 article 6 )</w:t>
      </w:r>
      <w:r w:rsidR="00790C25">
        <w:rPr>
          <w:rFonts w:cstheme="minorHAnsi"/>
          <w:sz w:val="28"/>
          <w:szCs w:val="28"/>
        </w:rPr>
        <w:t xml:space="preserve"> part of the common law.</w:t>
      </w:r>
      <w:r w:rsidR="00D12CBB">
        <w:rPr>
          <w:rFonts w:cstheme="minorHAnsi"/>
          <w:sz w:val="28"/>
          <w:szCs w:val="28"/>
        </w:rPr>
        <w:t xml:space="preserve"> The use of “innocent until proven guilty” </w:t>
      </w:r>
      <w:r w:rsidR="00FC4262">
        <w:rPr>
          <w:rFonts w:cstheme="minorHAnsi"/>
          <w:sz w:val="28"/>
          <w:szCs w:val="28"/>
        </w:rPr>
        <w:t>Human Rights Act 1988</w:t>
      </w:r>
      <w:r w:rsidR="00246687">
        <w:rPr>
          <w:rFonts w:cstheme="minorHAnsi"/>
          <w:sz w:val="28"/>
          <w:szCs w:val="28"/>
        </w:rPr>
        <w:t xml:space="preserve"> is not only for suspected criminals but for wrongly </w:t>
      </w:r>
      <w:r w:rsidR="00EC2A7A">
        <w:rPr>
          <w:rFonts w:cstheme="minorHAnsi"/>
          <w:sz w:val="28"/>
          <w:szCs w:val="28"/>
        </w:rPr>
        <w:t>accused and convicted citizens</w:t>
      </w:r>
      <w:r w:rsidR="00FC4262">
        <w:rPr>
          <w:rFonts w:cstheme="minorHAnsi"/>
          <w:sz w:val="28"/>
          <w:szCs w:val="28"/>
        </w:rPr>
        <w:t xml:space="preserve"> </w:t>
      </w:r>
      <w:r w:rsidR="00344B6E">
        <w:rPr>
          <w:rFonts w:cstheme="minorHAnsi"/>
          <w:sz w:val="28"/>
          <w:szCs w:val="28"/>
        </w:rPr>
        <w:t xml:space="preserve">under section 133 of the Criminal </w:t>
      </w:r>
      <w:r w:rsidR="003E2BDF">
        <w:rPr>
          <w:rFonts w:cstheme="minorHAnsi"/>
          <w:sz w:val="28"/>
          <w:szCs w:val="28"/>
        </w:rPr>
        <w:t xml:space="preserve">Justice Act 1998 </w:t>
      </w:r>
      <w:r w:rsidR="002767CA">
        <w:rPr>
          <w:rFonts w:cstheme="minorHAnsi"/>
          <w:sz w:val="28"/>
          <w:szCs w:val="28"/>
        </w:rPr>
        <w:t xml:space="preserve">Compensation </w:t>
      </w:r>
      <w:r w:rsidR="00686B4F">
        <w:rPr>
          <w:rFonts w:cstheme="minorHAnsi"/>
          <w:sz w:val="28"/>
          <w:szCs w:val="28"/>
        </w:rPr>
        <w:t xml:space="preserve">for miscarriage of justice where a person found wrongly accused </w:t>
      </w:r>
      <w:r w:rsidR="0027307A">
        <w:rPr>
          <w:rFonts w:cstheme="minorHAnsi"/>
          <w:sz w:val="28"/>
          <w:szCs w:val="28"/>
        </w:rPr>
        <w:t xml:space="preserve">and convicted can use the Human Rights Act </w:t>
      </w:r>
      <w:r w:rsidR="00355C7D">
        <w:rPr>
          <w:rFonts w:cstheme="minorHAnsi"/>
          <w:sz w:val="28"/>
          <w:szCs w:val="28"/>
        </w:rPr>
        <w:t>of “innocent until proven guilty” within their case to the supreme court</w:t>
      </w:r>
      <w:r w:rsidR="006D66F9">
        <w:rPr>
          <w:rFonts w:cstheme="minorHAnsi"/>
          <w:sz w:val="28"/>
          <w:szCs w:val="28"/>
        </w:rPr>
        <w:t>.</w:t>
      </w:r>
    </w:p>
    <w:p w14:paraId="69357E58" w14:textId="77777777" w:rsidR="004E35CC" w:rsidRDefault="00A44FB5" w:rsidP="007F3598">
      <w:pPr>
        <w:rPr>
          <w:rFonts w:cstheme="minorHAnsi"/>
          <w:sz w:val="28"/>
          <w:szCs w:val="28"/>
        </w:rPr>
      </w:pPr>
      <w:r>
        <w:rPr>
          <w:rFonts w:cstheme="minorHAnsi"/>
          <w:sz w:val="28"/>
          <w:szCs w:val="28"/>
        </w:rPr>
        <w:t xml:space="preserve">Civil law </w:t>
      </w:r>
      <w:r w:rsidR="00A80B51">
        <w:rPr>
          <w:rFonts w:cstheme="minorHAnsi"/>
          <w:sz w:val="28"/>
          <w:szCs w:val="28"/>
        </w:rPr>
        <w:t>uses the legal system we have in place to determine</w:t>
      </w:r>
      <w:r w:rsidR="003C23E2">
        <w:rPr>
          <w:rFonts w:cstheme="minorHAnsi"/>
          <w:sz w:val="28"/>
          <w:szCs w:val="28"/>
        </w:rPr>
        <w:t xml:space="preserve"> arguments, normally dealt </w:t>
      </w:r>
      <w:proofErr w:type="spellStart"/>
      <w:r w:rsidR="00106419">
        <w:rPr>
          <w:rFonts w:cstheme="minorHAnsi"/>
          <w:sz w:val="28"/>
          <w:szCs w:val="28"/>
        </w:rPr>
        <w:t>within</w:t>
      </w:r>
      <w:proofErr w:type="spellEnd"/>
      <w:r w:rsidR="00106419">
        <w:rPr>
          <w:rFonts w:cstheme="minorHAnsi"/>
          <w:sz w:val="28"/>
          <w:szCs w:val="28"/>
        </w:rPr>
        <w:t xml:space="preserve"> a district judges office rather than a court room. </w:t>
      </w:r>
      <w:r w:rsidR="00EE2C9F">
        <w:rPr>
          <w:rFonts w:cstheme="minorHAnsi"/>
          <w:sz w:val="28"/>
          <w:szCs w:val="28"/>
        </w:rPr>
        <w:t xml:space="preserve">With  little exclusions  </w:t>
      </w:r>
      <w:r w:rsidR="00AB4F88">
        <w:rPr>
          <w:rFonts w:cstheme="minorHAnsi"/>
          <w:sz w:val="28"/>
          <w:szCs w:val="28"/>
        </w:rPr>
        <w:t xml:space="preserve">the Magistrates courts are not used </w:t>
      </w:r>
      <w:r w:rsidR="002A092F">
        <w:rPr>
          <w:rFonts w:cstheme="minorHAnsi"/>
          <w:sz w:val="28"/>
          <w:szCs w:val="28"/>
        </w:rPr>
        <w:t xml:space="preserve">within civil court </w:t>
      </w:r>
      <w:r w:rsidR="00F126D8">
        <w:rPr>
          <w:rFonts w:cstheme="minorHAnsi"/>
          <w:sz w:val="28"/>
          <w:szCs w:val="28"/>
        </w:rPr>
        <w:t>formation</w:t>
      </w:r>
      <w:r w:rsidR="00325315">
        <w:rPr>
          <w:rFonts w:cstheme="minorHAnsi"/>
          <w:sz w:val="28"/>
          <w:szCs w:val="28"/>
        </w:rPr>
        <w:t xml:space="preserve">. Small value claims </w:t>
      </w:r>
      <w:r w:rsidR="00537A20">
        <w:rPr>
          <w:rFonts w:cstheme="minorHAnsi"/>
          <w:sz w:val="28"/>
          <w:szCs w:val="28"/>
        </w:rPr>
        <w:t xml:space="preserve">can be dispensed within the County courts </w:t>
      </w:r>
      <w:proofErr w:type="spellStart"/>
      <w:r w:rsidR="00C120F8">
        <w:rPr>
          <w:rFonts w:cstheme="minorHAnsi"/>
          <w:sz w:val="28"/>
          <w:szCs w:val="28"/>
        </w:rPr>
        <w:t>where as</w:t>
      </w:r>
      <w:proofErr w:type="spellEnd"/>
      <w:r w:rsidR="00C120F8">
        <w:rPr>
          <w:rFonts w:cstheme="minorHAnsi"/>
          <w:sz w:val="28"/>
          <w:szCs w:val="28"/>
        </w:rPr>
        <w:t xml:space="preserve"> higher value claims are determined within the High court</w:t>
      </w:r>
      <w:r w:rsidR="006348AD">
        <w:rPr>
          <w:rFonts w:cstheme="minorHAnsi"/>
          <w:sz w:val="28"/>
          <w:szCs w:val="28"/>
        </w:rPr>
        <w:t>.</w:t>
      </w:r>
      <w:r w:rsidR="0000600F">
        <w:rPr>
          <w:rFonts w:cstheme="minorHAnsi"/>
          <w:sz w:val="28"/>
          <w:szCs w:val="28"/>
        </w:rPr>
        <w:t xml:space="preserve"> Some examples of civil law </w:t>
      </w:r>
      <w:r w:rsidR="0003118D">
        <w:rPr>
          <w:rFonts w:cstheme="minorHAnsi"/>
          <w:sz w:val="28"/>
          <w:szCs w:val="28"/>
        </w:rPr>
        <w:t>can be contract law, the law of Tort, family law,</w:t>
      </w:r>
      <w:r w:rsidR="008040BC">
        <w:rPr>
          <w:rFonts w:cstheme="minorHAnsi"/>
          <w:sz w:val="28"/>
          <w:szCs w:val="28"/>
        </w:rPr>
        <w:t xml:space="preserve"> land law and a few others. For a civil </w:t>
      </w:r>
      <w:r w:rsidR="00A620D0">
        <w:rPr>
          <w:rFonts w:cstheme="minorHAnsi"/>
          <w:sz w:val="28"/>
          <w:szCs w:val="28"/>
        </w:rPr>
        <w:t xml:space="preserve">law case the proof of claim is weighed out </w:t>
      </w:r>
      <w:r w:rsidR="008061E0">
        <w:rPr>
          <w:rFonts w:cstheme="minorHAnsi"/>
          <w:sz w:val="28"/>
          <w:szCs w:val="28"/>
        </w:rPr>
        <w:t xml:space="preserve">on probabilities, because it’s a lower level </w:t>
      </w:r>
      <w:r w:rsidR="00906228">
        <w:rPr>
          <w:rFonts w:cstheme="minorHAnsi"/>
          <w:sz w:val="28"/>
          <w:szCs w:val="28"/>
        </w:rPr>
        <w:t>of proof it is with the judges verdict</w:t>
      </w:r>
      <w:r w:rsidR="00F65E78">
        <w:rPr>
          <w:rFonts w:cstheme="minorHAnsi"/>
          <w:sz w:val="28"/>
          <w:szCs w:val="28"/>
        </w:rPr>
        <w:t xml:space="preserve"> of who is most likely to be right </w:t>
      </w:r>
      <w:r w:rsidR="008821EE">
        <w:rPr>
          <w:rFonts w:cstheme="minorHAnsi"/>
          <w:sz w:val="28"/>
          <w:szCs w:val="28"/>
        </w:rPr>
        <w:t>by making the choice of what is most plausible.</w:t>
      </w:r>
      <w:r w:rsidR="005C5AAF">
        <w:rPr>
          <w:rFonts w:cstheme="minorHAnsi"/>
          <w:sz w:val="28"/>
          <w:szCs w:val="28"/>
        </w:rPr>
        <w:t xml:space="preserve"> Civil law </w:t>
      </w:r>
      <w:r w:rsidR="00D361F9">
        <w:rPr>
          <w:rFonts w:cstheme="minorHAnsi"/>
          <w:sz w:val="28"/>
          <w:szCs w:val="28"/>
        </w:rPr>
        <w:t>consists of many issues mainly where individuals</w:t>
      </w:r>
      <w:r w:rsidR="00F86CF5">
        <w:rPr>
          <w:rFonts w:cstheme="minorHAnsi"/>
          <w:sz w:val="28"/>
          <w:szCs w:val="28"/>
        </w:rPr>
        <w:t xml:space="preserve">, businesses and other organisations are attempting </w:t>
      </w:r>
      <w:r w:rsidR="000231A0">
        <w:rPr>
          <w:rFonts w:cstheme="minorHAnsi"/>
          <w:sz w:val="28"/>
          <w:szCs w:val="28"/>
        </w:rPr>
        <w:t>to solve disputes.</w:t>
      </w:r>
      <w:r w:rsidR="00870796">
        <w:rPr>
          <w:rFonts w:cstheme="minorHAnsi"/>
          <w:sz w:val="28"/>
          <w:szCs w:val="28"/>
        </w:rPr>
        <w:t xml:space="preserve"> A example of this could be that a landlord is owed rent</w:t>
      </w:r>
      <w:r w:rsidR="007E5790">
        <w:rPr>
          <w:rFonts w:cstheme="minorHAnsi"/>
          <w:sz w:val="28"/>
          <w:szCs w:val="28"/>
        </w:rPr>
        <w:t>, the tenant will not pay and makes no attempt to resolve the outstanding amount</w:t>
      </w:r>
      <w:r w:rsidR="00066920">
        <w:rPr>
          <w:rFonts w:cstheme="minorHAnsi"/>
          <w:sz w:val="28"/>
          <w:szCs w:val="28"/>
        </w:rPr>
        <w:t xml:space="preserve">, the landlord then can choose to take the </w:t>
      </w:r>
      <w:r w:rsidR="00A36CA8">
        <w:rPr>
          <w:rFonts w:cstheme="minorHAnsi"/>
          <w:sz w:val="28"/>
          <w:szCs w:val="28"/>
        </w:rPr>
        <w:t xml:space="preserve">issue and make a claim in </w:t>
      </w:r>
      <w:r w:rsidR="00987D70">
        <w:rPr>
          <w:rFonts w:cstheme="minorHAnsi"/>
          <w:sz w:val="28"/>
          <w:szCs w:val="28"/>
        </w:rPr>
        <w:t xml:space="preserve">court allowing the civil law to determine the </w:t>
      </w:r>
      <w:r w:rsidR="00E03B90">
        <w:rPr>
          <w:rFonts w:cstheme="minorHAnsi"/>
          <w:sz w:val="28"/>
          <w:szCs w:val="28"/>
        </w:rPr>
        <w:t xml:space="preserve">result. Civil law can also be used in the cases for victims </w:t>
      </w:r>
      <w:r w:rsidR="007D00D2">
        <w:rPr>
          <w:rFonts w:cstheme="minorHAnsi"/>
          <w:sz w:val="28"/>
          <w:szCs w:val="28"/>
        </w:rPr>
        <w:t xml:space="preserve">of a matter where their human rights have been breached but this can only go ahead if </w:t>
      </w:r>
      <w:r w:rsidR="00DE4083">
        <w:rPr>
          <w:rFonts w:cstheme="minorHAnsi"/>
          <w:sz w:val="28"/>
          <w:szCs w:val="28"/>
        </w:rPr>
        <w:t xml:space="preserve">the act has </w:t>
      </w:r>
      <w:r w:rsidR="00613D20">
        <w:rPr>
          <w:rFonts w:cstheme="minorHAnsi"/>
          <w:sz w:val="28"/>
          <w:szCs w:val="28"/>
        </w:rPr>
        <w:t xml:space="preserve">commenced </w:t>
      </w:r>
      <w:r w:rsidR="006C39A4">
        <w:rPr>
          <w:rFonts w:cstheme="minorHAnsi"/>
          <w:sz w:val="28"/>
          <w:szCs w:val="28"/>
        </w:rPr>
        <w:t>by a public authority e.g. police</w:t>
      </w:r>
      <w:r w:rsidR="00F34BF3">
        <w:rPr>
          <w:rFonts w:cstheme="minorHAnsi"/>
          <w:sz w:val="28"/>
          <w:szCs w:val="28"/>
        </w:rPr>
        <w:t>,</w:t>
      </w:r>
      <w:r w:rsidR="00E549D0">
        <w:rPr>
          <w:rFonts w:cstheme="minorHAnsi"/>
          <w:sz w:val="28"/>
          <w:szCs w:val="28"/>
        </w:rPr>
        <w:t xml:space="preserve"> </w:t>
      </w:r>
      <w:r w:rsidR="00F34BF3">
        <w:rPr>
          <w:rFonts w:cstheme="minorHAnsi"/>
          <w:sz w:val="28"/>
          <w:szCs w:val="28"/>
        </w:rPr>
        <w:t>government,</w:t>
      </w:r>
      <w:r w:rsidR="00E549D0">
        <w:rPr>
          <w:rFonts w:cstheme="minorHAnsi"/>
          <w:sz w:val="28"/>
          <w:szCs w:val="28"/>
        </w:rPr>
        <w:t xml:space="preserve"> </w:t>
      </w:r>
      <w:r w:rsidR="00F34BF3">
        <w:rPr>
          <w:rFonts w:cstheme="minorHAnsi"/>
          <w:sz w:val="28"/>
          <w:szCs w:val="28"/>
        </w:rPr>
        <w:t>schools</w:t>
      </w:r>
      <w:r w:rsidR="00E549D0">
        <w:rPr>
          <w:rFonts w:cstheme="minorHAnsi"/>
          <w:sz w:val="28"/>
          <w:szCs w:val="28"/>
        </w:rPr>
        <w:t xml:space="preserve"> etc</w:t>
      </w:r>
      <w:r w:rsidR="00665A2D">
        <w:rPr>
          <w:rFonts w:cstheme="minorHAnsi"/>
          <w:sz w:val="28"/>
          <w:szCs w:val="28"/>
        </w:rPr>
        <w:t xml:space="preserve"> </w:t>
      </w:r>
      <w:proofErr w:type="spellStart"/>
      <w:r w:rsidR="00665A2D">
        <w:rPr>
          <w:rFonts w:cstheme="minorHAnsi"/>
          <w:sz w:val="28"/>
          <w:szCs w:val="28"/>
        </w:rPr>
        <w:t>a</w:t>
      </w:r>
      <w:proofErr w:type="spellEnd"/>
      <w:r w:rsidR="00665A2D">
        <w:rPr>
          <w:rFonts w:cstheme="minorHAnsi"/>
          <w:sz w:val="28"/>
          <w:szCs w:val="28"/>
        </w:rPr>
        <w:t xml:space="preserve"> example of this a claimant may have been </w:t>
      </w:r>
      <w:r w:rsidR="009572C1">
        <w:rPr>
          <w:rFonts w:cstheme="minorHAnsi"/>
          <w:sz w:val="28"/>
          <w:szCs w:val="28"/>
        </w:rPr>
        <w:t>unlawfully detained and is now seeking compensation because it has breached their human rights.</w:t>
      </w:r>
    </w:p>
    <w:p w14:paraId="7E02D642" w14:textId="77777777" w:rsidR="00CF638F" w:rsidRDefault="00F72267" w:rsidP="007F3598">
      <w:pPr>
        <w:rPr>
          <w:rFonts w:cstheme="minorHAnsi"/>
          <w:sz w:val="28"/>
          <w:szCs w:val="28"/>
        </w:rPr>
      </w:pPr>
      <w:r>
        <w:rPr>
          <w:rFonts w:cstheme="minorHAnsi"/>
          <w:sz w:val="28"/>
          <w:szCs w:val="28"/>
        </w:rPr>
        <w:t xml:space="preserve">Distinctions between Common law and Civil law, with </w:t>
      </w:r>
      <w:r w:rsidR="00D50FE3">
        <w:rPr>
          <w:rFonts w:cstheme="minorHAnsi"/>
          <w:sz w:val="28"/>
          <w:szCs w:val="28"/>
        </w:rPr>
        <w:t xml:space="preserve">Common law being articulated </w:t>
      </w:r>
      <w:r w:rsidR="00C55530">
        <w:rPr>
          <w:rFonts w:cstheme="minorHAnsi"/>
          <w:sz w:val="28"/>
          <w:szCs w:val="28"/>
        </w:rPr>
        <w:t>through judicial ruling</w:t>
      </w:r>
      <w:r w:rsidR="009237E4">
        <w:rPr>
          <w:rFonts w:cstheme="minorHAnsi"/>
          <w:sz w:val="28"/>
          <w:szCs w:val="28"/>
        </w:rPr>
        <w:t>s, with the law being developed</w:t>
      </w:r>
      <w:r w:rsidR="00E0780A">
        <w:rPr>
          <w:rFonts w:cstheme="minorHAnsi"/>
          <w:sz w:val="28"/>
          <w:szCs w:val="28"/>
        </w:rPr>
        <w:t xml:space="preserve"> by a case by </w:t>
      </w:r>
      <w:r w:rsidR="00E0780A">
        <w:rPr>
          <w:rFonts w:cstheme="minorHAnsi"/>
          <w:sz w:val="28"/>
          <w:szCs w:val="28"/>
        </w:rPr>
        <w:lastRenderedPageBreak/>
        <w:t xml:space="preserve">case basis of which is generally </w:t>
      </w:r>
      <w:r w:rsidR="00C06CF2">
        <w:rPr>
          <w:rFonts w:cstheme="minorHAnsi"/>
          <w:sz w:val="28"/>
          <w:szCs w:val="28"/>
        </w:rPr>
        <w:t xml:space="preserve">following </w:t>
      </w:r>
      <w:r w:rsidR="00FB07E9">
        <w:rPr>
          <w:rFonts w:cstheme="minorHAnsi"/>
          <w:sz w:val="28"/>
          <w:szCs w:val="28"/>
        </w:rPr>
        <w:t xml:space="preserve">a method of binding </w:t>
      </w:r>
      <w:r w:rsidR="00744F0E">
        <w:rPr>
          <w:rFonts w:cstheme="minorHAnsi"/>
          <w:sz w:val="28"/>
          <w:szCs w:val="28"/>
        </w:rPr>
        <w:t xml:space="preserve">precedent. Contrast to this Civil law is established </w:t>
      </w:r>
      <w:r w:rsidR="00703983">
        <w:rPr>
          <w:rFonts w:cstheme="minorHAnsi"/>
          <w:sz w:val="28"/>
          <w:szCs w:val="28"/>
        </w:rPr>
        <w:t xml:space="preserve">upon requirements </w:t>
      </w:r>
      <w:r w:rsidR="00EA7D6D">
        <w:rPr>
          <w:rFonts w:cstheme="minorHAnsi"/>
          <w:sz w:val="28"/>
          <w:szCs w:val="28"/>
        </w:rPr>
        <w:t xml:space="preserve">of codes and statutes </w:t>
      </w:r>
      <w:r w:rsidR="00324011">
        <w:rPr>
          <w:rFonts w:cstheme="minorHAnsi"/>
          <w:sz w:val="28"/>
          <w:szCs w:val="28"/>
        </w:rPr>
        <w:t xml:space="preserve">from which resolutions </w:t>
      </w:r>
      <w:r w:rsidR="003B45E4">
        <w:rPr>
          <w:rFonts w:cstheme="minorHAnsi"/>
          <w:sz w:val="28"/>
          <w:szCs w:val="28"/>
        </w:rPr>
        <w:t xml:space="preserve">to specific cases </w:t>
      </w:r>
      <w:r w:rsidR="00F05685">
        <w:rPr>
          <w:rFonts w:cstheme="minorHAnsi"/>
          <w:sz w:val="28"/>
          <w:szCs w:val="28"/>
        </w:rPr>
        <w:t>are</w:t>
      </w:r>
      <w:r w:rsidR="002438E9">
        <w:rPr>
          <w:rFonts w:cstheme="minorHAnsi"/>
          <w:sz w:val="28"/>
          <w:szCs w:val="28"/>
        </w:rPr>
        <w:t xml:space="preserve"> to be</w:t>
      </w:r>
      <w:r w:rsidR="00F05685">
        <w:rPr>
          <w:rFonts w:cstheme="minorHAnsi"/>
          <w:sz w:val="28"/>
          <w:szCs w:val="28"/>
        </w:rPr>
        <w:t xml:space="preserve"> </w:t>
      </w:r>
      <w:r w:rsidR="002438E9">
        <w:rPr>
          <w:rFonts w:cstheme="minorHAnsi"/>
          <w:sz w:val="28"/>
          <w:szCs w:val="28"/>
        </w:rPr>
        <w:t xml:space="preserve">obtained. Common law uses a </w:t>
      </w:r>
      <w:r w:rsidR="00856FF2">
        <w:rPr>
          <w:rFonts w:cstheme="minorHAnsi"/>
          <w:sz w:val="28"/>
          <w:szCs w:val="28"/>
        </w:rPr>
        <w:t xml:space="preserve">argumentative </w:t>
      </w:r>
      <w:r w:rsidR="00E4747B">
        <w:rPr>
          <w:rFonts w:cstheme="minorHAnsi"/>
          <w:sz w:val="28"/>
          <w:szCs w:val="28"/>
        </w:rPr>
        <w:t xml:space="preserve">system where two sides </w:t>
      </w:r>
      <w:r w:rsidR="001E2C66">
        <w:rPr>
          <w:rFonts w:cstheme="minorHAnsi"/>
          <w:sz w:val="28"/>
          <w:szCs w:val="28"/>
        </w:rPr>
        <w:t xml:space="preserve">will bring forward and their case </w:t>
      </w:r>
      <w:r w:rsidR="001C333C">
        <w:rPr>
          <w:rFonts w:cstheme="minorHAnsi"/>
          <w:sz w:val="28"/>
          <w:szCs w:val="28"/>
        </w:rPr>
        <w:t>in front</w:t>
      </w:r>
      <w:r w:rsidR="001E2C66">
        <w:rPr>
          <w:rFonts w:cstheme="minorHAnsi"/>
          <w:sz w:val="28"/>
          <w:szCs w:val="28"/>
        </w:rPr>
        <w:t xml:space="preserve"> of a neutral</w:t>
      </w:r>
      <w:r w:rsidR="001C333C">
        <w:rPr>
          <w:rFonts w:cstheme="minorHAnsi"/>
          <w:sz w:val="28"/>
          <w:szCs w:val="28"/>
        </w:rPr>
        <w:t xml:space="preserve"> judge. Civil law on the other hand </w:t>
      </w:r>
      <w:r w:rsidR="001D195F">
        <w:rPr>
          <w:rFonts w:cstheme="minorHAnsi"/>
          <w:sz w:val="28"/>
          <w:szCs w:val="28"/>
        </w:rPr>
        <w:t>uses a inquisit</w:t>
      </w:r>
      <w:r w:rsidR="00F040E5">
        <w:rPr>
          <w:rFonts w:cstheme="minorHAnsi"/>
          <w:sz w:val="28"/>
          <w:szCs w:val="28"/>
        </w:rPr>
        <w:t xml:space="preserve">orial </w:t>
      </w:r>
      <w:r w:rsidR="000F0EAF">
        <w:rPr>
          <w:rFonts w:cstheme="minorHAnsi"/>
          <w:sz w:val="28"/>
          <w:szCs w:val="28"/>
        </w:rPr>
        <w:t>approach where by taking a examining ma</w:t>
      </w:r>
      <w:r w:rsidR="004A684E">
        <w:rPr>
          <w:rFonts w:cstheme="minorHAnsi"/>
          <w:sz w:val="28"/>
          <w:szCs w:val="28"/>
        </w:rPr>
        <w:t xml:space="preserve">gistrate who will then provide two roles by emerging </w:t>
      </w:r>
      <w:r w:rsidR="00EA4008">
        <w:rPr>
          <w:rFonts w:cstheme="minorHAnsi"/>
          <w:sz w:val="28"/>
          <w:szCs w:val="28"/>
        </w:rPr>
        <w:t xml:space="preserve">the evidence </w:t>
      </w:r>
      <w:r w:rsidR="007C69FC">
        <w:rPr>
          <w:rFonts w:cstheme="minorHAnsi"/>
          <w:sz w:val="28"/>
          <w:szCs w:val="28"/>
        </w:rPr>
        <w:t>as well</w:t>
      </w:r>
      <w:r w:rsidR="00EA4008">
        <w:rPr>
          <w:rFonts w:cstheme="minorHAnsi"/>
          <w:sz w:val="28"/>
          <w:szCs w:val="28"/>
        </w:rPr>
        <w:t xml:space="preserve"> as the arguments </w:t>
      </w:r>
      <w:r w:rsidR="0092185C">
        <w:rPr>
          <w:rFonts w:cstheme="minorHAnsi"/>
          <w:sz w:val="28"/>
          <w:szCs w:val="28"/>
        </w:rPr>
        <w:t xml:space="preserve">that are obtainable for the period of </w:t>
      </w:r>
      <w:proofErr w:type="spellStart"/>
      <w:r w:rsidR="0054582B">
        <w:rPr>
          <w:rFonts w:cstheme="minorHAnsi"/>
          <w:sz w:val="28"/>
          <w:szCs w:val="28"/>
        </w:rPr>
        <w:t>a</w:t>
      </w:r>
      <w:proofErr w:type="spellEnd"/>
      <w:r w:rsidR="0054582B">
        <w:rPr>
          <w:rFonts w:cstheme="minorHAnsi"/>
          <w:sz w:val="28"/>
          <w:szCs w:val="28"/>
        </w:rPr>
        <w:t xml:space="preserve"> investigation stage, </w:t>
      </w:r>
      <w:r w:rsidR="00EC7348">
        <w:rPr>
          <w:rFonts w:cstheme="minorHAnsi"/>
          <w:sz w:val="28"/>
          <w:szCs w:val="28"/>
        </w:rPr>
        <w:t>at the same time</w:t>
      </w:r>
      <w:r w:rsidR="00387841">
        <w:rPr>
          <w:rFonts w:cstheme="minorHAnsi"/>
          <w:sz w:val="28"/>
          <w:szCs w:val="28"/>
        </w:rPr>
        <w:t xml:space="preserve"> </w:t>
      </w:r>
      <w:r w:rsidR="00F34E3D">
        <w:rPr>
          <w:rFonts w:cstheme="minorHAnsi"/>
          <w:sz w:val="28"/>
          <w:szCs w:val="28"/>
        </w:rPr>
        <w:t xml:space="preserve">indicating </w:t>
      </w:r>
      <w:r w:rsidR="007C69FC">
        <w:rPr>
          <w:rFonts w:cstheme="minorHAnsi"/>
          <w:sz w:val="28"/>
          <w:szCs w:val="28"/>
        </w:rPr>
        <w:t>the awareness of the state in trial.</w:t>
      </w:r>
      <w:r w:rsidR="00F34E3D">
        <w:rPr>
          <w:rFonts w:cstheme="minorHAnsi"/>
          <w:sz w:val="28"/>
          <w:szCs w:val="28"/>
        </w:rPr>
        <w:t xml:space="preserve"> </w:t>
      </w:r>
      <w:r w:rsidR="00096EED">
        <w:rPr>
          <w:rFonts w:cstheme="minorHAnsi"/>
          <w:sz w:val="28"/>
          <w:szCs w:val="28"/>
        </w:rPr>
        <w:t xml:space="preserve">Civil law practices </w:t>
      </w:r>
      <w:r w:rsidR="00744BE2">
        <w:rPr>
          <w:rFonts w:cstheme="minorHAnsi"/>
          <w:sz w:val="28"/>
          <w:szCs w:val="28"/>
        </w:rPr>
        <w:t xml:space="preserve">developed from </w:t>
      </w:r>
      <w:r w:rsidR="00D91F9A">
        <w:rPr>
          <w:rFonts w:cstheme="minorHAnsi"/>
          <w:sz w:val="28"/>
          <w:szCs w:val="28"/>
        </w:rPr>
        <w:t xml:space="preserve">the Roman Empire adapting ancient Roman </w:t>
      </w:r>
      <w:r w:rsidR="004A44FE">
        <w:rPr>
          <w:rFonts w:cstheme="minorHAnsi"/>
          <w:sz w:val="28"/>
          <w:szCs w:val="28"/>
        </w:rPr>
        <w:t xml:space="preserve">legal standards used by rulers and legislative </w:t>
      </w:r>
      <w:r w:rsidR="001E4036">
        <w:rPr>
          <w:rFonts w:cstheme="minorHAnsi"/>
          <w:sz w:val="28"/>
          <w:szCs w:val="28"/>
        </w:rPr>
        <w:t xml:space="preserve">organizations </w:t>
      </w:r>
      <w:r w:rsidR="00FC316A">
        <w:rPr>
          <w:rFonts w:cstheme="minorHAnsi"/>
          <w:sz w:val="28"/>
          <w:szCs w:val="28"/>
        </w:rPr>
        <w:t>during the 18</w:t>
      </w:r>
      <w:r w:rsidR="00FC316A" w:rsidRPr="00FC316A">
        <w:rPr>
          <w:rFonts w:cstheme="minorHAnsi"/>
          <w:sz w:val="28"/>
          <w:szCs w:val="28"/>
          <w:vertAlign w:val="superscript"/>
        </w:rPr>
        <w:t>th</w:t>
      </w:r>
      <w:r w:rsidR="00FC316A">
        <w:rPr>
          <w:rFonts w:cstheme="minorHAnsi"/>
          <w:sz w:val="28"/>
          <w:szCs w:val="28"/>
        </w:rPr>
        <w:t xml:space="preserve"> century establishing comprehensive legal codes</w:t>
      </w:r>
      <w:r w:rsidR="00FF2382">
        <w:rPr>
          <w:rFonts w:cstheme="minorHAnsi"/>
          <w:sz w:val="28"/>
          <w:szCs w:val="28"/>
        </w:rPr>
        <w:t xml:space="preserve">. Contrast to this Common law was </w:t>
      </w:r>
      <w:r w:rsidR="009C0AFE">
        <w:rPr>
          <w:rFonts w:cstheme="minorHAnsi"/>
          <w:sz w:val="28"/>
          <w:szCs w:val="28"/>
        </w:rPr>
        <w:t xml:space="preserve">established </w:t>
      </w:r>
      <w:r w:rsidR="00075390">
        <w:rPr>
          <w:rFonts w:cstheme="minorHAnsi"/>
          <w:sz w:val="28"/>
          <w:szCs w:val="28"/>
        </w:rPr>
        <w:t xml:space="preserve">in England </w:t>
      </w:r>
      <w:proofErr w:type="spellStart"/>
      <w:r w:rsidR="00075390">
        <w:rPr>
          <w:rFonts w:cstheme="minorHAnsi"/>
          <w:sz w:val="28"/>
          <w:szCs w:val="28"/>
        </w:rPr>
        <w:t>some time</w:t>
      </w:r>
      <w:proofErr w:type="spellEnd"/>
      <w:r w:rsidR="00075390">
        <w:rPr>
          <w:rFonts w:cstheme="minorHAnsi"/>
          <w:sz w:val="28"/>
          <w:szCs w:val="28"/>
        </w:rPr>
        <w:t xml:space="preserve"> after the Norman Conquest, </w:t>
      </w:r>
      <w:r w:rsidR="00F30F3A">
        <w:rPr>
          <w:rFonts w:cstheme="minorHAnsi"/>
          <w:sz w:val="28"/>
          <w:szCs w:val="28"/>
        </w:rPr>
        <w:t xml:space="preserve">with justices </w:t>
      </w:r>
      <w:r w:rsidR="00471055">
        <w:rPr>
          <w:rFonts w:cstheme="minorHAnsi"/>
          <w:sz w:val="28"/>
          <w:szCs w:val="28"/>
        </w:rPr>
        <w:t xml:space="preserve">selecting separate cases </w:t>
      </w:r>
      <w:r w:rsidR="00C706EB">
        <w:rPr>
          <w:rFonts w:cstheme="minorHAnsi"/>
          <w:sz w:val="28"/>
          <w:szCs w:val="28"/>
        </w:rPr>
        <w:t>presented before them</w:t>
      </w:r>
      <w:r w:rsidR="00A620D0">
        <w:rPr>
          <w:rFonts w:cstheme="minorHAnsi"/>
          <w:sz w:val="28"/>
          <w:szCs w:val="28"/>
        </w:rPr>
        <w:t xml:space="preserve"> </w:t>
      </w:r>
      <w:r w:rsidR="00E15443">
        <w:rPr>
          <w:rFonts w:cstheme="minorHAnsi"/>
          <w:sz w:val="28"/>
          <w:szCs w:val="28"/>
        </w:rPr>
        <w:t xml:space="preserve">drawing on local </w:t>
      </w:r>
      <w:r w:rsidR="00EE65E0">
        <w:rPr>
          <w:rFonts w:cstheme="minorHAnsi"/>
          <w:sz w:val="28"/>
          <w:szCs w:val="28"/>
        </w:rPr>
        <w:t>customs, legal principles that were applied in several</w:t>
      </w:r>
      <w:r w:rsidR="00624C86">
        <w:rPr>
          <w:rFonts w:cstheme="minorHAnsi"/>
          <w:sz w:val="28"/>
          <w:szCs w:val="28"/>
        </w:rPr>
        <w:t xml:space="preserve"> provinces of the country and the monarchs rulings.</w:t>
      </w:r>
    </w:p>
    <w:p w14:paraId="0C127DD7" w14:textId="77777777" w:rsidR="00CF638F" w:rsidRDefault="00CF638F" w:rsidP="007F3598">
      <w:pPr>
        <w:rPr>
          <w:rFonts w:cstheme="minorHAnsi"/>
          <w:sz w:val="28"/>
          <w:szCs w:val="28"/>
        </w:rPr>
      </w:pPr>
    </w:p>
    <w:p w14:paraId="076BDD97" w14:textId="77777777" w:rsidR="00CF638F" w:rsidRDefault="00CF638F" w:rsidP="007F3598">
      <w:pPr>
        <w:rPr>
          <w:rFonts w:cstheme="minorHAnsi"/>
          <w:sz w:val="28"/>
          <w:szCs w:val="28"/>
        </w:rPr>
      </w:pPr>
    </w:p>
    <w:p w14:paraId="10B05B7E" w14:textId="77777777" w:rsidR="00CF638F" w:rsidRDefault="00CF638F" w:rsidP="007F3598">
      <w:pPr>
        <w:rPr>
          <w:rFonts w:cstheme="minorHAnsi"/>
          <w:sz w:val="28"/>
          <w:szCs w:val="28"/>
        </w:rPr>
      </w:pPr>
    </w:p>
    <w:p w14:paraId="5679B242" w14:textId="77777777" w:rsidR="00CF638F" w:rsidRDefault="00CF638F" w:rsidP="007F3598">
      <w:pPr>
        <w:rPr>
          <w:rFonts w:cstheme="minorHAnsi"/>
          <w:sz w:val="28"/>
          <w:szCs w:val="28"/>
        </w:rPr>
      </w:pPr>
    </w:p>
    <w:p w14:paraId="628CBF64" w14:textId="77777777" w:rsidR="00CF638F" w:rsidRDefault="00CF638F" w:rsidP="007F3598">
      <w:pPr>
        <w:rPr>
          <w:rFonts w:cstheme="minorHAnsi"/>
          <w:sz w:val="28"/>
          <w:szCs w:val="28"/>
        </w:rPr>
      </w:pPr>
    </w:p>
    <w:p w14:paraId="64F3E4B1" w14:textId="77777777" w:rsidR="00CF638F" w:rsidRDefault="00CF638F" w:rsidP="007F3598">
      <w:pPr>
        <w:rPr>
          <w:rFonts w:cstheme="minorHAnsi"/>
          <w:sz w:val="28"/>
          <w:szCs w:val="28"/>
        </w:rPr>
      </w:pPr>
    </w:p>
    <w:p w14:paraId="402CF258" w14:textId="77777777" w:rsidR="00CF638F" w:rsidRDefault="00CF638F" w:rsidP="007F3598">
      <w:pPr>
        <w:rPr>
          <w:rFonts w:cstheme="minorHAnsi"/>
          <w:sz w:val="28"/>
          <w:szCs w:val="28"/>
        </w:rPr>
      </w:pPr>
    </w:p>
    <w:p w14:paraId="70F69D5A" w14:textId="77777777" w:rsidR="00CF638F" w:rsidRDefault="00CF638F" w:rsidP="007F3598">
      <w:pPr>
        <w:rPr>
          <w:rFonts w:cstheme="minorHAnsi"/>
          <w:sz w:val="28"/>
          <w:szCs w:val="28"/>
        </w:rPr>
      </w:pPr>
    </w:p>
    <w:p w14:paraId="47ED9973" w14:textId="77777777" w:rsidR="00C2603F" w:rsidRDefault="00C2603F" w:rsidP="007F3598">
      <w:pPr>
        <w:rPr>
          <w:rFonts w:cstheme="minorHAnsi"/>
          <w:sz w:val="28"/>
          <w:szCs w:val="28"/>
        </w:rPr>
      </w:pPr>
    </w:p>
    <w:p w14:paraId="74763ACE" w14:textId="77777777" w:rsidR="00C2603F" w:rsidRDefault="00C2603F" w:rsidP="007F3598">
      <w:pPr>
        <w:rPr>
          <w:rFonts w:cstheme="minorHAnsi"/>
          <w:sz w:val="28"/>
          <w:szCs w:val="28"/>
        </w:rPr>
      </w:pPr>
    </w:p>
    <w:p w14:paraId="7917B3DF" w14:textId="77777777" w:rsidR="00C2603F" w:rsidRDefault="00C2603F" w:rsidP="007F3598">
      <w:pPr>
        <w:rPr>
          <w:rFonts w:cstheme="minorHAnsi"/>
          <w:sz w:val="28"/>
          <w:szCs w:val="28"/>
        </w:rPr>
      </w:pPr>
    </w:p>
    <w:p w14:paraId="7DDE8200" w14:textId="77777777" w:rsidR="00C2603F" w:rsidRDefault="00C2603F" w:rsidP="007F3598">
      <w:pPr>
        <w:rPr>
          <w:rFonts w:cstheme="minorHAnsi"/>
          <w:sz w:val="28"/>
          <w:szCs w:val="28"/>
        </w:rPr>
      </w:pPr>
    </w:p>
    <w:p w14:paraId="74BDCBBC" w14:textId="77777777" w:rsidR="00C2603F" w:rsidRDefault="00C2603F" w:rsidP="007F3598">
      <w:pPr>
        <w:rPr>
          <w:rFonts w:cstheme="minorHAnsi"/>
          <w:sz w:val="28"/>
          <w:szCs w:val="28"/>
        </w:rPr>
      </w:pPr>
    </w:p>
    <w:p w14:paraId="51D10736" w14:textId="77777777" w:rsidR="00C2603F" w:rsidRDefault="00C2603F" w:rsidP="007F3598">
      <w:pPr>
        <w:rPr>
          <w:rFonts w:cstheme="minorHAnsi"/>
          <w:sz w:val="28"/>
          <w:szCs w:val="28"/>
        </w:rPr>
      </w:pPr>
    </w:p>
    <w:p w14:paraId="553C8C83" w14:textId="77777777" w:rsidR="00C2603F" w:rsidRDefault="00C2603F" w:rsidP="007F3598">
      <w:pPr>
        <w:rPr>
          <w:rFonts w:cstheme="minorHAnsi"/>
          <w:sz w:val="28"/>
          <w:szCs w:val="28"/>
        </w:rPr>
      </w:pPr>
    </w:p>
    <w:p w14:paraId="0F6D2892" w14:textId="383DA8EB" w:rsidR="009F4D35" w:rsidRDefault="00C2603F" w:rsidP="007F3598">
      <w:pPr>
        <w:rPr>
          <w:rFonts w:cstheme="minorHAnsi"/>
          <w:sz w:val="28"/>
          <w:szCs w:val="28"/>
        </w:rPr>
      </w:pPr>
      <w:r>
        <w:rPr>
          <w:rFonts w:cstheme="minorHAnsi"/>
          <w:sz w:val="28"/>
          <w:szCs w:val="28"/>
        </w:rPr>
        <w:lastRenderedPageBreak/>
        <w:t xml:space="preserve">My conclusion and thoughts within this essay </w:t>
      </w:r>
      <w:r w:rsidR="00B448A2">
        <w:rPr>
          <w:rFonts w:cstheme="minorHAnsi"/>
          <w:sz w:val="28"/>
          <w:szCs w:val="28"/>
        </w:rPr>
        <w:t>by looking into and learning 5 key areas revolving around Common law and Civil law</w:t>
      </w:r>
      <w:r w:rsidR="00070402">
        <w:rPr>
          <w:rFonts w:cstheme="minorHAnsi"/>
          <w:sz w:val="28"/>
          <w:szCs w:val="28"/>
        </w:rPr>
        <w:t>. Having used history to outline where these laws ev</w:t>
      </w:r>
      <w:r w:rsidR="003216AF">
        <w:rPr>
          <w:rFonts w:cstheme="minorHAnsi"/>
          <w:sz w:val="28"/>
          <w:szCs w:val="28"/>
        </w:rPr>
        <w:t xml:space="preserve">olved (or at least roughly. </w:t>
      </w:r>
      <w:r w:rsidR="00096657">
        <w:rPr>
          <w:rFonts w:cstheme="minorHAnsi"/>
          <w:sz w:val="28"/>
          <w:szCs w:val="28"/>
        </w:rPr>
        <w:t>H</w:t>
      </w:r>
      <w:r w:rsidR="003216AF">
        <w:rPr>
          <w:rFonts w:cstheme="minorHAnsi"/>
          <w:sz w:val="28"/>
          <w:szCs w:val="28"/>
        </w:rPr>
        <w:t>a</w:t>
      </w:r>
      <w:r w:rsidR="00096657">
        <w:rPr>
          <w:rFonts w:cstheme="minorHAnsi"/>
          <w:sz w:val="28"/>
          <w:szCs w:val="28"/>
        </w:rPr>
        <w:t xml:space="preserve">ving taken both Common law and Civil law and defined </w:t>
      </w:r>
      <w:r w:rsidR="00541AA2">
        <w:rPr>
          <w:rFonts w:cstheme="minorHAnsi"/>
          <w:sz w:val="28"/>
          <w:szCs w:val="28"/>
        </w:rPr>
        <w:t>what they are, what they are proposed to instate, the way that they are imple</w:t>
      </w:r>
      <w:r w:rsidR="006A2397">
        <w:rPr>
          <w:rFonts w:cstheme="minorHAnsi"/>
          <w:sz w:val="28"/>
          <w:szCs w:val="28"/>
        </w:rPr>
        <w:t xml:space="preserve">mented and what the laws approaches are. Taking </w:t>
      </w:r>
      <w:r w:rsidR="009E6877">
        <w:rPr>
          <w:rFonts w:cstheme="minorHAnsi"/>
          <w:sz w:val="28"/>
          <w:szCs w:val="28"/>
        </w:rPr>
        <w:t>both the two legal systems and contrast</w:t>
      </w:r>
      <w:r w:rsidR="007B311F">
        <w:rPr>
          <w:rFonts w:cstheme="minorHAnsi"/>
          <w:sz w:val="28"/>
          <w:szCs w:val="28"/>
        </w:rPr>
        <w:t>ing</w:t>
      </w:r>
      <w:r w:rsidR="009E6877">
        <w:rPr>
          <w:rFonts w:cstheme="minorHAnsi"/>
          <w:sz w:val="28"/>
          <w:szCs w:val="28"/>
        </w:rPr>
        <w:t xml:space="preserve"> them between one another </w:t>
      </w:r>
      <w:r w:rsidR="007B311F">
        <w:rPr>
          <w:rFonts w:cstheme="minorHAnsi"/>
          <w:sz w:val="28"/>
          <w:szCs w:val="28"/>
        </w:rPr>
        <w:t xml:space="preserve">we can see </w:t>
      </w:r>
      <w:r w:rsidR="00A825D7">
        <w:rPr>
          <w:rFonts w:cstheme="minorHAnsi"/>
          <w:sz w:val="28"/>
          <w:szCs w:val="28"/>
        </w:rPr>
        <w:t xml:space="preserve">from the differences what may be classed and defined as positives to some </w:t>
      </w:r>
      <w:r w:rsidR="00235FEB">
        <w:rPr>
          <w:rFonts w:cstheme="minorHAnsi"/>
          <w:sz w:val="28"/>
          <w:szCs w:val="28"/>
        </w:rPr>
        <w:t xml:space="preserve">or perhaps negative to others. </w:t>
      </w:r>
      <w:proofErr w:type="spellStart"/>
      <w:r w:rsidR="00235FEB">
        <w:rPr>
          <w:rFonts w:cstheme="minorHAnsi"/>
          <w:sz w:val="28"/>
          <w:szCs w:val="28"/>
        </w:rPr>
        <w:t>Its</w:t>
      </w:r>
      <w:proofErr w:type="spellEnd"/>
      <w:r w:rsidR="00235FEB">
        <w:rPr>
          <w:rFonts w:cstheme="minorHAnsi"/>
          <w:sz w:val="28"/>
          <w:szCs w:val="28"/>
        </w:rPr>
        <w:t xml:space="preserve"> been a journey all the way back to William I </w:t>
      </w:r>
      <w:r w:rsidR="00CB345E">
        <w:rPr>
          <w:rFonts w:cstheme="minorHAnsi"/>
          <w:sz w:val="28"/>
          <w:szCs w:val="28"/>
        </w:rPr>
        <w:t>The Conqueror</w:t>
      </w:r>
      <w:r w:rsidR="00CD2663">
        <w:rPr>
          <w:rFonts w:cstheme="minorHAnsi"/>
          <w:sz w:val="28"/>
          <w:szCs w:val="28"/>
        </w:rPr>
        <w:t xml:space="preserve"> a</w:t>
      </w:r>
      <w:r w:rsidR="00CD2663" w:rsidRPr="00CD2663">
        <w:t xml:space="preserve"> </w:t>
      </w:r>
      <w:r w:rsidR="00CD2663" w:rsidRPr="00CD2663">
        <w:rPr>
          <w:rFonts w:cstheme="minorHAnsi"/>
          <w:sz w:val="28"/>
          <w:szCs w:val="28"/>
        </w:rPr>
        <w:t>voice that used the throne wisely</w:t>
      </w:r>
      <w:r w:rsidR="00CD2663">
        <w:rPr>
          <w:rFonts w:cstheme="minorHAnsi"/>
          <w:sz w:val="28"/>
          <w:szCs w:val="28"/>
        </w:rPr>
        <w:t xml:space="preserve"> </w:t>
      </w:r>
      <w:r w:rsidR="00AA6D89">
        <w:rPr>
          <w:rFonts w:cstheme="minorHAnsi"/>
          <w:sz w:val="28"/>
          <w:szCs w:val="28"/>
        </w:rPr>
        <w:t xml:space="preserve">where the common law was to begin its early stages </w:t>
      </w:r>
      <w:r w:rsidR="00010744">
        <w:rPr>
          <w:rFonts w:cstheme="minorHAnsi"/>
          <w:sz w:val="28"/>
          <w:szCs w:val="28"/>
        </w:rPr>
        <w:t xml:space="preserve">of recognition </w:t>
      </w:r>
      <w:r w:rsidR="00F66C4F">
        <w:rPr>
          <w:rFonts w:cstheme="minorHAnsi"/>
          <w:sz w:val="28"/>
          <w:szCs w:val="28"/>
        </w:rPr>
        <w:t xml:space="preserve">and legislation </w:t>
      </w:r>
      <w:r w:rsidR="00C044C5">
        <w:rPr>
          <w:rFonts w:cstheme="minorHAnsi"/>
          <w:sz w:val="28"/>
          <w:szCs w:val="28"/>
        </w:rPr>
        <w:t>as well</w:t>
      </w:r>
      <w:r w:rsidR="00F66C4F">
        <w:rPr>
          <w:rFonts w:cstheme="minorHAnsi"/>
          <w:sz w:val="28"/>
          <w:szCs w:val="28"/>
        </w:rPr>
        <w:t xml:space="preserve"> as back to the 18</w:t>
      </w:r>
      <w:r w:rsidR="00F66C4F" w:rsidRPr="00F66C4F">
        <w:rPr>
          <w:rFonts w:cstheme="minorHAnsi"/>
          <w:sz w:val="28"/>
          <w:szCs w:val="28"/>
          <w:vertAlign w:val="superscript"/>
        </w:rPr>
        <w:t>th</w:t>
      </w:r>
      <w:r w:rsidR="00F66C4F">
        <w:rPr>
          <w:rFonts w:cstheme="minorHAnsi"/>
          <w:sz w:val="28"/>
          <w:szCs w:val="28"/>
        </w:rPr>
        <w:t xml:space="preserve"> century where a </w:t>
      </w:r>
      <w:r w:rsidR="00B05EBD">
        <w:rPr>
          <w:rFonts w:cstheme="minorHAnsi"/>
          <w:sz w:val="28"/>
          <w:szCs w:val="28"/>
        </w:rPr>
        <w:t xml:space="preserve">systematic coding was established. It is my theory that </w:t>
      </w:r>
      <w:r w:rsidR="00B73E83">
        <w:rPr>
          <w:rFonts w:cstheme="minorHAnsi"/>
          <w:sz w:val="28"/>
          <w:szCs w:val="28"/>
        </w:rPr>
        <w:t xml:space="preserve">with the research gathered within this essay that both Common law and Civil law </w:t>
      </w:r>
      <w:r w:rsidR="007C1DAB">
        <w:rPr>
          <w:rFonts w:cstheme="minorHAnsi"/>
          <w:sz w:val="28"/>
          <w:szCs w:val="28"/>
        </w:rPr>
        <w:t xml:space="preserve">are vital and matter. The historical bodies </w:t>
      </w:r>
      <w:r w:rsidR="009332CB">
        <w:rPr>
          <w:rFonts w:cstheme="minorHAnsi"/>
          <w:sz w:val="28"/>
          <w:szCs w:val="28"/>
        </w:rPr>
        <w:t xml:space="preserve">who used their thoughts and time </w:t>
      </w:r>
      <w:r w:rsidR="00172953">
        <w:rPr>
          <w:rFonts w:cstheme="minorHAnsi"/>
          <w:sz w:val="28"/>
          <w:szCs w:val="28"/>
        </w:rPr>
        <w:t xml:space="preserve">to try and bring a fair justice system that would </w:t>
      </w:r>
      <w:r w:rsidR="00D93DCE">
        <w:rPr>
          <w:rFonts w:cstheme="minorHAnsi"/>
          <w:sz w:val="28"/>
          <w:szCs w:val="28"/>
        </w:rPr>
        <w:t xml:space="preserve">work and be applied sufficiently into England </w:t>
      </w:r>
      <w:r w:rsidR="00594C0C">
        <w:rPr>
          <w:rFonts w:cstheme="minorHAnsi"/>
          <w:sz w:val="28"/>
          <w:szCs w:val="28"/>
        </w:rPr>
        <w:t>are irreplaceable figures and leaders</w:t>
      </w:r>
      <w:r w:rsidR="001558DF">
        <w:rPr>
          <w:rFonts w:cstheme="minorHAnsi"/>
          <w:sz w:val="28"/>
          <w:szCs w:val="28"/>
        </w:rPr>
        <w:t>, without the systems that have been</w:t>
      </w:r>
      <w:r w:rsidR="00E54C17">
        <w:rPr>
          <w:rFonts w:cstheme="minorHAnsi"/>
          <w:sz w:val="28"/>
          <w:szCs w:val="28"/>
        </w:rPr>
        <w:t xml:space="preserve"> </w:t>
      </w:r>
      <w:r w:rsidR="001558DF">
        <w:rPr>
          <w:rFonts w:cstheme="minorHAnsi"/>
          <w:sz w:val="28"/>
          <w:szCs w:val="28"/>
        </w:rPr>
        <w:t xml:space="preserve">evolving </w:t>
      </w:r>
      <w:r w:rsidR="00E54C17">
        <w:rPr>
          <w:rFonts w:cstheme="minorHAnsi"/>
          <w:sz w:val="28"/>
          <w:szCs w:val="28"/>
        </w:rPr>
        <w:t>rules</w:t>
      </w:r>
      <w:r w:rsidR="008C6D3E">
        <w:rPr>
          <w:rFonts w:cstheme="minorHAnsi"/>
          <w:sz w:val="28"/>
          <w:szCs w:val="28"/>
        </w:rPr>
        <w:t xml:space="preserve"> but having still </w:t>
      </w:r>
      <w:r w:rsidR="00C044C5">
        <w:rPr>
          <w:rFonts w:cstheme="minorHAnsi"/>
          <w:sz w:val="28"/>
          <w:szCs w:val="28"/>
        </w:rPr>
        <w:t>continuously</w:t>
      </w:r>
      <w:r w:rsidR="008C6D3E">
        <w:rPr>
          <w:rFonts w:cstheme="minorHAnsi"/>
          <w:sz w:val="28"/>
          <w:szCs w:val="28"/>
        </w:rPr>
        <w:t xml:space="preserve"> practice the same way they were spoke </w:t>
      </w:r>
      <w:r w:rsidR="00D57013">
        <w:rPr>
          <w:rFonts w:cstheme="minorHAnsi"/>
          <w:sz w:val="28"/>
          <w:szCs w:val="28"/>
        </w:rPr>
        <w:t>and decided</w:t>
      </w:r>
      <w:r w:rsidR="00CC7973">
        <w:rPr>
          <w:rFonts w:cstheme="minorHAnsi"/>
          <w:sz w:val="28"/>
          <w:szCs w:val="28"/>
        </w:rPr>
        <w:t xml:space="preserve">. </w:t>
      </w:r>
      <w:r w:rsidR="00EF1BDA">
        <w:rPr>
          <w:rFonts w:cstheme="minorHAnsi"/>
          <w:sz w:val="28"/>
          <w:szCs w:val="28"/>
        </w:rPr>
        <w:t xml:space="preserve">I believe that without the Common law and the Civil law that England would not be quite the way it is now, </w:t>
      </w:r>
      <w:r w:rsidR="00792BCA">
        <w:rPr>
          <w:rFonts w:cstheme="minorHAnsi"/>
          <w:sz w:val="28"/>
          <w:szCs w:val="28"/>
        </w:rPr>
        <w:t xml:space="preserve">I believe that both of these laws have continued to introduce guidance, give reassurance </w:t>
      </w:r>
      <w:r w:rsidR="00B02646">
        <w:rPr>
          <w:rFonts w:cstheme="minorHAnsi"/>
          <w:sz w:val="28"/>
          <w:szCs w:val="28"/>
        </w:rPr>
        <w:t xml:space="preserve">and have </w:t>
      </w:r>
      <w:r w:rsidR="00C044C5">
        <w:rPr>
          <w:rFonts w:cstheme="minorHAnsi"/>
          <w:sz w:val="28"/>
          <w:szCs w:val="28"/>
        </w:rPr>
        <w:t xml:space="preserve">worked </w:t>
      </w:r>
      <w:r w:rsidR="000E1C91">
        <w:rPr>
          <w:rFonts w:cstheme="minorHAnsi"/>
          <w:sz w:val="28"/>
          <w:szCs w:val="28"/>
        </w:rPr>
        <w:t>efficiently</w:t>
      </w:r>
      <w:r w:rsidR="00C044C5">
        <w:rPr>
          <w:rFonts w:cstheme="minorHAnsi"/>
          <w:sz w:val="28"/>
          <w:szCs w:val="28"/>
        </w:rPr>
        <w:t xml:space="preserve"> within the matters that they are tied to.</w:t>
      </w:r>
    </w:p>
    <w:p w14:paraId="3086001C" w14:textId="1FBF099E" w:rsidR="000E1C91" w:rsidRDefault="000E1C91" w:rsidP="007F3598">
      <w:pPr>
        <w:rPr>
          <w:rFonts w:cstheme="minorHAnsi"/>
          <w:sz w:val="28"/>
          <w:szCs w:val="28"/>
        </w:rPr>
      </w:pPr>
    </w:p>
    <w:p w14:paraId="7EE0A4E6" w14:textId="0B22F5BB" w:rsidR="000E1C91" w:rsidRDefault="000E1C91" w:rsidP="007F3598">
      <w:pPr>
        <w:rPr>
          <w:rFonts w:cstheme="minorHAnsi"/>
          <w:sz w:val="28"/>
          <w:szCs w:val="28"/>
        </w:rPr>
      </w:pPr>
    </w:p>
    <w:p w14:paraId="5739C93E" w14:textId="5EEA4635" w:rsidR="000E1C91" w:rsidRDefault="000E1C91" w:rsidP="007F3598">
      <w:pPr>
        <w:rPr>
          <w:rFonts w:cstheme="minorHAnsi"/>
          <w:sz w:val="28"/>
          <w:szCs w:val="28"/>
        </w:rPr>
      </w:pPr>
    </w:p>
    <w:p w14:paraId="5C9454AA" w14:textId="4180EFCD" w:rsidR="000E1C91" w:rsidRDefault="000E1C91" w:rsidP="007F3598">
      <w:pPr>
        <w:rPr>
          <w:rFonts w:cstheme="minorHAnsi"/>
          <w:sz w:val="28"/>
          <w:szCs w:val="28"/>
        </w:rPr>
      </w:pPr>
    </w:p>
    <w:p w14:paraId="0A7C507C" w14:textId="5E2863AF" w:rsidR="000E1C91" w:rsidRDefault="000E1C91" w:rsidP="007F3598">
      <w:pPr>
        <w:rPr>
          <w:rFonts w:cstheme="minorHAnsi"/>
          <w:sz w:val="28"/>
          <w:szCs w:val="28"/>
        </w:rPr>
      </w:pPr>
    </w:p>
    <w:p w14:paraId="4E852B15" w14:textId="65D29DCB" w:rsidR="000E1C91" w:rsidRDefault="000E1C91" w:rsidP="007F3598">
      <w:pPr>
        <w:rPr>
          <w:rFonts w:cstheme="minorHAnsi"/>
          <w:sz w:val="28"/>
          <w:szCs w:val="28"/>
        </w:rPr>
      </w:pPr>
    </w:p>
    <w:p w14:paraId="5BFC546E" w14:textId="7A3FD813" w:rsidR="000E1C91" w:rsidRDefault="000E1C91" w:rsidP="007F3598">
      <w:pPr>
        <w:rPr>
          <w:rFonts w:cstheme="minorHAnsi"/>
          <w:sz w:val="28"/>
          <w:szCs w:val="28"/>
        </w:rPr>
      </w:pPr>
    </w:p>
    <w:p w14:paraId="7E51421E" w14:textId="0E62646D" w:rsidR="000E1C91" w:rsidRDefault="000E1C91" w:rsidP="007F3598">
      <w:pPr>
        <w:rPr>
          <w:rFonts w:cstheme="minorHAnsi"/>
          <w:sz w:val="28"/>
          <w:szCs w:val="28"/>
        </w:rPr>
      </w:pPr>
    </w:p>
    <w:p w14:paraId="6FB34FE2" w14:textId="4D0C8A56" w:rsidR="000E1C91" w:rsidRDefault="000E1C91" w:rsidP="007F3598">
      <w:pPr>
        <w:rPr>
          <w:rFonts w:cstheme="minorHAnsi"/>
          <w:sz w:val="28"/>
          <w:szCs w:val="28"/>
        </w:rPr>
      </w:pPr>
    </w:p>
    <w:p w14:paraId="7523DB2F" w14:textId="7B9C8106" w:rsidR="000E1C91" w:rsidRDefault="000E1C91" w:rsidP="007F3598">
      <w:pPr>
        <w:rPr>
          <w:rFonts w:cstheme="minorHAnsi"/>
          <w:sz w:val="28"/>
          <w:szCs w:val="28"/>
        </w:rPr>
      </w:pPr>
    </w:p>
    <w:p w14:paraId="3E0EB333" w14:textId="54FD7448" w:rsidR="000E1C91" w:rsidRDefault="000E1C91" w:rsidP="007F3598">
      <w:pPr>
        <w:rPr>
          <w:rFonts w:cstheme="minorHAnsi"/>
          <w:sz w:val="28"/>
          <w:szCs w:val="28"/>
        </w:rPr>
      </w:pPr>
    </w:p>
    <w:p w14:paraId="1A62D64F" w14:textId="19A8C989" w:rsidR="000E1C91" w:rsidRDefault="000E1C91" w:rsidP="000E1C91">
      <w:pPr>
        <w:jc w:val="center"/>
        <w:rPr>
          <w:rFonts w:cstheme="minorHAnsi"/>
          <w:sz w:val="36"/>
          <w:szCs w:val="36"/>
        </w:rPr>
      </w:pPr>
      <w:r>
        <w:rPr>
          <w:rFonts w:cstheme="minorHAnsi"/>
          <w:sz w:val="36"/>
          <w:szCs w:val="36"/>
        </w:rPr>
        <w:lastRenderedPageBreak/>
        <w:t xml:space="preserve">References </w:t>
      </w:r>
    </w:p>
    <w:p w14:paraId="7B48421D" w14:textId="6FF09E4E" w:rsidR="000E1C91" w:rsidRDefault="00E03A2F" w:rsidP="000E1C91">
      <w:pPr>
        <w:jc w:val="center"/>
        <w:rPr>
          <w:rFonts w:cstheme="minorHAnsi"/>
          <w:sz w:val="36"/>
          <w:szCs w:val="36"/>
        </w:rPr>
      </w:pPr>
      <w:proofErr w:type="spellStart"/>
      <w:r>
        <w:rPr>
          <w:rFonts w:cstheme="minorHAnsi"/>
          <w:sz w:val="36"/>
          <w:szCs w:val="36"/>
        </w:rPr>
        <w:t>Allbon</w:t>
      </w:r>
      <w:r w:rsidR="00AD6597">
        <w:rPr>
          <w:rFonts w:cstheme="minorHAnsi"/>
          <w:sz w:val="36"/>
          <w:szCs w:val="36"/>
        </w:rPr>
        <w:t>,Emily</w:t>
      </w:r>
      <w:proofErr w:type="spellEnd"/>
      <w:r w:rsidR="00AD6597">
        <w:rPr>
          <w:rFonts w:cstheme="minorHAnsi"/>
          <w:sz w:val="36"/>
          <w:szCs w:val="36"/>
        </w:rPr>
        <w:t>(19</w:t>
      </w:r>
      <w:r w:rsidR="00507DE9">
        <w:rPr>
          <w:rFonts w:cstheme="minorHAnsi"/>
          <w:sz w:val="36"/>
          <w:szCs w:val="36"/>
        </w:rPr>
        <w:t>/03/2020)</w:t>
      </w:r>
      <w:proofErr w:type="spellStart"/>
      <w:r w:rsidR="00C55FBB">
        <w:rPr>
          <w:rFonts w:cstheme="minorHAnsi"/>
          <w:sz w:val="36"/>
          <w:szCs w:val="36"/>
        </w:rPr>
        <w:t>english</w:t>
      </w:r>
      <w:proofErr w:type="spellEnd"/>
      <w:r w:rsidR="00C55FBB">
        <w:rPr>
          <w:rFonts w:cstheme="minorHAnsi"/>
          <w:sz w:val="36"/>
          <w:szCs w:val="36"/>
        </w:rPr>
        <w:t xml:space="preserve"> legal system.</w:t>
      </w:r>
    </w:p>
    <w:p w14:paraId="67DED8AE" w14:textId="28222A79" w:rsidR="000E1C91" w:rsidRDefault="0097364A" w:rsidP="000E1C91">
      <w:pPr>
        <w:jc w:val="center"/>
        <w:rPr>
          <w:rFonts w:cstheme="minorHAnsi"/>
          <w:sz w:val="36"/>
          <w:szCs w:val="36"/>
        </w:rPr>
      </w:pPr>
      <w:proofErr w:type="spellStart"/>
      <w:r>
        <w:rPr>
          <w:rFonts w:cstheme="minorHAnsi"/>
          <w:sz w:val="36"/>
          <w:szCs w:val="36"/>
        </w:rPr>
        <w:t>D</w:t>
      </w:r>
      <w:r w:rsidR="00870A79">
        <w:rPr>
          <w:rFonts w:cstheme="minorHAnsi"/>
          <w:sz w:val="36"/>
          <w:szCs w:val="36"/>
        </w:rPr>
        <w:t>oughty</w:t>
      </w:r>
      <w:r>
        <w:rPr>
          <w:rFonts w:cstheme="minorHAnsi"/>
          <w:sz w:val="36"/>
          <w:szCs w:val="36"/>
        </w:rPr>
        <w:t>streetchambers</w:t>
      </w:r>
      <w:proofErr w:type="spellEnd"/>
      <w:r>
        <w:rPr>
          <w:rFonts w:cstheme="minorHAnsi"/>
          <w:sz w:val="36"/>
          <w:szCs w:val="36"/>
        </w:rPr>
        <w:t xml:space="preserve">. Available </w:t>
      </w:r>
      <w:r w:rsidR="002C1D31">
        <w:rPr>
          <w:rFonts w:cstheme="minorHAnsi"/>
          <w:sz w:val="36"/>
          <w:szCs w:val="36"/>
        </w:rPr>
        <w:t xml:space="preserve">at </w:t>
      </w:r>
      <w:hyperlink r:id="rId4" w:history="1">
        <w:r w:rsidR="00C55FBB" w:rsidRPr="00126E3D">
          <w:rPr>
            <w:rStyle w:val="Hyperlink"/>
            <w:rFonts w:cstheme="minorHAnsi"/>
            <w:sz w:val="36"/>
            <w:szCs w:val="36"/>
          </w:rPr>
          <w:t>https://doughty-street-chambers.newsweaver.com/appeals/19mzIgIk1GE?A=1241619&amp;P=1241619&amp;T=174048</w:t>
        </w:r>
      </w:hyperlink>
      <w:r w:rsidR="005B5A37">
        <w:rPr>
          <w:rFonts w:cstheme="minorHAnsi"/>
          <w:sz w:val="36"/>
          <w:szCs w:val="36"/>
        </w:rPr>
        <w:t>.</w:t>
      </w:r>
    </w:p>
    <w:p w14:paraId="05EE535A" w14:textId="404CA8FD" w:rsidR="00C55FBB" w:rsidRDefault="00957DCB" w:rsidP="000E1C91">
      <w:pPr>
        <w:jc w:val="center"/>
        <w:rPr>
          <w:rFonts w:cstheme="minorHAnsi"/>
          <w:sz w:val="36"/>
          <w:szCs w:val="36"/>
        </w:rPr>
      </w:pPr>
      <w:proofErr w:type="spellStart"/>
      <w:r>
        <w:rPr>
          <w:rFonts w:cstheme="minorHAnsi"/>
          <w:sz w:val="36"/>
          <w:szCs w:val="36"/>
        </w:rPr>
        <w:t>L</w:t>
      </w:r>
      <w:r w:rsidR="00C55FBB">
        <w:rPr>
          <w:rFonts w:cstheme="minorHAnsi"/>
          <w:sz w:val="36"/>
          <w:szCs w:val="36"/>
        </w:rPr>
        <w:t>egalknowledgebase</w:t>
      </w:r>
      <w:proofErr w:type="spellEnd"/>
      <w:r>
        <w:rPr>
          <w:rFonts w:cstheme="minorHAnsi"/>
          <w:sz w:val="36"/>
          <w:szCs w:val="36"/>
        </w:rPr>
        <w:t xml:space="preserve">(2023) Available at </w:t>
      </w:r>
      <w:hyperlink r:id="rId5" w:history="1">
        <w:r w:rsidR="0017291B" w:rsidRPr="00126E3D">
          <w:rPr>
            <w:rStyle w:val="Hyperlink"/>
            <w:rFonts w:cstheme="minorHAnsi"/>
            <w:sz w:val="36"/>
            <w:szCs w:val="36"/>
          </w:rPr>
          <w:t>https://legalknowledgebase.com(accessed</w:t>
        </w:r>
      </w:hyperlink>
      <w:r w:rsidR="0017291B">
        <w:rPr>
          <w:rFonts w:cstheme="minorHAnsi"/>
          <w:sz w:val="36"/>
          <w:szCs w:val="36"/>
        </w:rPr>
        <w:t xml:space="preserve"> 09/03/2023).</w:t>
      </w:r>
    </w:p>
    <w:p w14:paraId="57FBBEA3" w14:textId="49BA3F45" w:rsidR="0017291B" w:rsidRDefault="005A13F2" w:rsidP="000E1C91">
      <w:pPr>
        <w:jc w:val="center"/>
        <w:rPr>
          <w:rFonts w:cstheme="minorHAnsi"/>
          <w:sz w:val="36"/>
          <w:szCs w:val="36"/>
        </w:rPr>
      </w:pPr>
      <w:r>
        <w:rPr>
          <w:rFonts w:cstheme="minorHAnsi"/>
          <w:sz w:val="36"/>
          <w:szCs w:val="36"/>
        </w:rPr>
        <w:t xml:space="preserve">Keenan &amp; </w:t>
      </w:r>
      <w:proofErr w:type="spellStart"/>
      <w:r>
        <w:rPr>
          <w:rFonts w:cstheme="minorHAnsi"/>
          <w:sz w:val="36"/>
          <w:szCs w:val="36"/>
        </w:rPr>
        <w:t>Smith,K</w:t>
      </w:r>
      <w:proofErr w:type="spellEnd"/>
      <w:r>
        <w:rPr>
          <w:rFonts w:cstheme="minorHAnsi"/>
          <w:sz w:val="36"/>
          <w:szCs w:val="36"/>
        </w:rPr>
        <w:t>.(2008).</w:t>
      </w:r>
      <w:r w:rsidR="009F6678">
        <w:rPr>
          <w:rFonts w:cstheme="minorHAnsi"/>
          <w:sz w:val="36"/>
          <w:szCs w:val="36"/>
        </w:rPr>
        <w:t xml:space="preserve"> Smith &amp; Keenans English Law (15</w:t>
      </w:r>
      <w:r w:rsidR="009F6678" w:rsidRPr="009F6678">
        <w:rPr>
          <w:rFonts w:cstheme="minorHAnsi"/>
          <w:sz w:val="36"/>
          <w:szCs w:val="36"/>
          <w:vertAlign w:val="superscript"/>
        </w:rPr>
        <w:t>th</w:t>
      </w:r>
      <w:r w:rsidR="009F6678">
        <w:rPr>
          <w:rFonts w:cstheme="minorHAnsi"/>
          <w:sz w:val="36"/>
          <w:szCs w:val="36"/>
        </w:rPr>
        <w:t xml:space="preserve"> ed</w:t>
      </w:r>
      <w:r w:rsidR="00D4110D">
        <w:rPr>
          <w:rFonts w:cstheme="minorHAnsi"/>
          <w:sz w:val="36"/>
          <w:szCs w:val="36"/>
        </w:rPr>
        <w:t>.).Longman imprint</w:t>
      </w:r>
    </w:p>
    <w:p w14:paraId="091A0B98" w14:textId="5DFB0100" w:rsidR="00D4110D" w:rsidRDefault="002F7770" w:rsidP="000E1C91">
      <w:pPr>
        <w:jc w:val="center"/>
        <w:rPr>
          <w:rFonts w:cstheme="minorHAnsi"/>
          <w:sz w:val="36"/>
          <w:szCs w:val="36"/>
        </w:rPr>
      </w:pPr>
      <w:hyperlink r:id="rId6" w:history="1">
        <w:r w:rsidRPr="00126E3D">
          <w:rPr>
            <w:rStyle w:val="Hyperlink"/>
            <w:rFonts w:cstheme="minorHAnsi"/>
            <w:sz w:val="36"/>
            <w:szCs w:val="36"/>
          </w:rPr>
          <w:t>https://youtu.be/i77P1vcMdwc</w:t>
        </w:r>
      </w:hyperlink>
    </w:p>
    <w:p w14:paraId="7E2F264E" w14:textId="4DF01B79" w:rsidR="002F7770" w:rsidRPr="000E1C91" w:rsidRDefault="002F7770" w:rsidP="000E1C91">
      <w:pPr>
        <w:jc w:val="center"/>
        <w:rPr>
          <w:rFonts w:cstheme="minorHAnsi"/>
          <w:sz w:val="36"/>
          <w:szCs w:val="36"/>
        </w:rPr>
      </w:pPr>
      <w:r w:rsidRPr="002F7770">
        <w:rPr>
          <w:rFonts w:cstheme="minorHAnsi"/>
          <w:sz w:val="36"/>
          <w:szCs w:val="36"/>
        </w:rPr>
        <w:t>Milsom. (2003). A natural history of the common law. Columbia University Press. https://doi.org/10.7312/mils12994</w:t>
      </w:r>
    </w:p>
    <w:sectPr w:rsidR="002F7770" w:rsidRPr="000E1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598"/>
    <w:rsid w:val="0000600F"/>
    <w:rsid w:val="00010744"/>
    <w:rsid w:val="00012E02"/>
    <w:rsid w:val="000231A0"/>
    <w:rsid w:val="0003118D"/>
    <w:rsid w:val="00066920"/>
    <w:rsid w:val="00070402"/>
    <w:rsid w:val="00075390"/>
    <w:rsid w:val="0007583F"/>
    <w:rsid w:val="00096657"/>
    <w:rsid w:val="00096EED"/>
    <w:rsid w:val="000A1C30"/>
    <w:rsid w:val="000A3D86"/>
    <w:rsid w:val="000C3D12"/>
    <w:rsid w:val="000E1C91"/>
    <w:rsid w:val="000F0333"/>
    <w:rsid w:val="000F0EAF"/>
    <w:rsid w:val="00101ABE"/>
    <w:rsid w:val="00106419"/>
    <w:rsid w:val="00112576"/>
    <w:rsid w:val="001143B2"/>
    <w:rsid w:val="001558DF"/>
    <w:rsid w:val="0017291B"/>
    <w:rsid w:val="00172953"/>
    <w:rsid w:val="0019778F"/>
    <w:rsid w:val="001A5E37"/>
    <w:rsid w:val="001B6CAA"/>
    <w:rsid w:val="001C333C"/>
    <w:rsid w:val="001D195F"/>
    <w:rsid w:val="001E2C66"/>
    <w:rsid w:val="001E4036"/>
    <w:rsid w:val="00224DFE"/>
    <w:rsid w:val="00235FEB"/>
    <w:rsid w:val="002438E9"/>
    <w:rsid w:val="00246687"/>
    <w:rsid w:val="0027307A"/>
    <w:rsid w:val="002767CA"/>
    <w:rsid w:val="002A092F"/>
    <w:rsid w:val="002C1D31"/>
    <w:rsid w:val="002E66C1"/>
    <w:rsid w:val="002F7770"/>
    <w:rsid w:val="003216AF"/>
    <w:rsid w:val="00324011"/>
    <w:rsid w:val="00325315"/>
    <w:rsid w:val="00342D02"/>
    <w:rsid w:val="0034464C"/>
    <w:rsid w:val="00344B6E"/>
    <w:rsid w:val="00355C7D"/>
    <w:rsid w:val="00377455"/>
    <w:rsid w:val="00387841"/>
    <w:rsid w:val="003B45E4"/>
    <w:rsid w:val="003C23E2"/>
    <w:rsid w:val="003E2BDF"/>
    <w:rsid w:val="00405918"/>
    <w:rsid w:val="00413FCF"/>
    <w:rsid w:val="00423D0B"/>
    <w:rsid w:val="00467C02"/>
    <w:rsid w:val="00471055"/>
    <w:rsid w:val="00472126"/>
    <w:rsid w:val="004A2B53"/>
    <w:rsid w:val="004A44FE"/>
    <w:rsid w:val="004A684E"/>
    <w:rsid w:val="004C2A04"/>
    <w:rsid w:val="004D2CB8"/>
    <w:rsid w:val="004E1DF0"/>
    <w:rsid w:val="004E35CC"/>
    <w:rsid w:val="00507DE9"/>
    <w:rsid w:val="00531138"/>
    <w:rsid w:val="00537A20"/>
    <w:rsid w:val="00541AA2"/>
    <w:rsid w:val="0054582B"/>
    <w:rsid w:val="00555402"/>
    <w:rsid w:val="00582E72"/>
    <w:rsid w:val="00594C0C"/>
    <w:rsid w:val="00595C38"/>
    <w:rsid w:val="005A13F2"/>
    <w:rsid w:val="005A37B7"/>
    <w:rsid w:val="005B5A37"/>
    <w:rsid w:val="005C5AAF"/>
    <w:rsid w:val="005D383A"/>
    <w:rsid w:val="005F76A7"/>
    <w:rsid w:val="00613D20"/>
    <w:rsid w:val="0061637D"/>
    <w:rsid w:val="006200C1"/>
    <w:rsid w:val="00624C86"/>
    <w:rsid w:val="006348AD"/>
    <w:rsid w:val="00643A54"/>
    <w:rsid w:val="00665A2D"/>
    <w:rsid w:val="00673F64"/>
    <w:rsid w:val="00686B4F"/>
    <w:rsid w:val="006921ED"/>
    <w:rsid w:val="00694949"/>
    <w:rsid w:val="006A2397"/>
    <w:rsid w:val="006B07BC"/>
    <w:rsid w:val="006B33C6"/>
    <w:rsid w:val="006B5E94"/>
    <w:rsid w:val="006C39A4"/>
    <w:rsid w:val="006D66F9"/>
    <w:rsid w:val="006D6F33"/>
    <w:rsid w:val="00703983"/>
    <w:rsid w:val="00717755"/>
    <w:rsid w:val="00741B20"/>
    <w:rsid w:val="00744BE2"/>
    <w:rsid w:val="00744F0E"/>
    <w:rsid w:val="00765C41"/>
    <w:rsid w:val="00780AC2"/>
    <w:rsid w:val="00790C25"/>
    <w:rsid w:val="00792047"/>
    <w:rsid w:val="00792BCA"/>
    <w:rsid w:val="007A3021"/>
    <w:rsid w:val="007B311F"/>
    <w:rsid w:val="007C1540"/>
    <w:rsid w:val="007C1DAB"/>
    <w:rsid w:val="007C69FC"/>
    <w:rsid w:val="007D00D2"/>
    <w:rsid w:val="007E0DED"/>
    <w:rsid w:val="007E5790"/>
    <w:rsid w:val="007E5E2D"/>
    <w:rsid w:val="007F3598"/>
    <w:rsid w:val="008040BC"/>
    <w:rsid w:val="00804C46"/>
    <w:rsid w:val="008061E0"/>
    <w:rsid w:val="0083077E"/>
    <w:rsid w:val="008426C2"/>
    <w:rsid w:val="00856FF2"/>
    <w:rsid w:val="00870796"/>
    <w:rsid w:val="00870A79"/>
    <w:rsid w:val="008821EE"/>
    <w:rsid w:val="00885300"/>
    <w:rsid w:val="008B5970"/>
    <w:rsid w:val="008C6D3E"/>
    <w:rsid w:val="00906228"/>
    <w:rsid w:val="0091084B"/>
    <w:rsid w:val="0092185C"/>
    <w:rsid w:val="009237E4"/>
    <w:rsid w:val="009332CB"/>
    <w:rsid w:val="00943364"/>
    <w:rsid w:val="009572C1"/>
    <w:rsid w:val="00957DCB"/>
    <w:rsid w:val="0097364A"/>
    <w:rsid w:val="00987D70"/>
    <w:rsid w:val="009A4D58"/>
    <w:rsid w:val="009C0AFE"/>
    <w:rsid w:val="009E6877"/>
    <w:rsid w:val="009F4D35"/>
    <w:rsid w:val="009F6678"/>
    <w:rsid w:val="00A10FF8"/>
    <w:rsid w:val="00A2310E"/>
    <w:rsid w:val="00A36CA8"/>
    <w:rsid w:val="00A4122C"/>
    <w:rsid w:val="00A42196"/>
    <w:rsid w:val="00A44FB5"/>
    <w:rsid w:val="00A620D0"/>
    <w:rsid w:val="00A80B51"/>
    <w:rsid w:val="00A825D7"/>
    <w:rsid w:val="00AA6D89"/>
    <w:rsid w:val="00AB121C"/>
    <w:rsid w:val="00AB2DF4"/>
    <w:rsid w:val="00AB4F88"/>
    <w:rsid w:val="00AD54FC"/>
    <w:rsid w:val="00AD587A"/>
    <w:rsid w:val="00AD6597"/>
    <w:rsid w:val="00B02646"/>
    <w:rsid w:val="00B05EBD"/>
    <w:rsid w:val="00B26D0E"/>
    <w:rsid w:val="00B448A2"/>
    <w:rsid w:val="00B512FD"/>
    <w:rsid w:val="00B54022"/>
    <w:rsid w:val="00B73E83"/>
    <w:rsid w:val="00BB6640"/>
    <w:rsid w:val="00BD51F1"/>
    <w:rsid w:val="00C044C5"/>
    <w:rsid w:val="00C06CF2"/>
    <w:rsid w:val="00C120F8"/>
    <w:rsid w:val="00C2603F"/>
    <w:rsid w:val="00C55530"/>
    <w:rsid w:val="00C55FBB"/>
    <w:rsid w:val="00C706EB"/>
    <w:rsid w:val="00C91E8C"/>
    <w:rsid w:val="00CB345E"/>
    <w:rsid w:val="00CC7973"/>
    <w:rsid w:val="00CD2663"/>
    <w:rsid w:val="00CF638F"/>
    <w:rsid w:val="00CF7767"/>
    <w:rsid w:val="00D12180"/>
    <w:rsid w:val="00D12CBB"/>
    <w:rsid w:val="00D309F7"/>
    <w:rsid w:val="00D33D57"/>
    <w:rsid w:val="00D361F9"/>
    <w:rsid w:val="00D4110D"/>
    <w:rsid w:val="00D50FE3"/>
    <w:rsid w:val="00D57013"/>
    <w:rsid w:val="00D70B7E"/>
    <w:rsid w:val="00D91F9A"/>
    <w:rsid w:val="00D93DCE"/>
    <w:rsid w:val="00DE4083"/>
    <w:rsid w:val="00DF5108"/>
    <w:rsid w:val="00E03A2F"/>
    <w:rsid w:val="00E03B90"/>
    <w:rsid w:val="00E0780A"/>
    <w:rsid w:val="00E15443"/>
    <w:rsid w:val="00E22BD4"/>
    <w:rsid w:val="00E26FA3"/>
    <w:rsid w:val="00E4747B"/>
    <w:rsid w:val="00E549D0"/>
    <w:rsid w:val="00E54C17"/>
    <w:rsid w:val="00E9034D"/>
    <w:rsid w:val="00EA4008"/>
    <w:rsid w:val="00EA7D6D"/>
    <w:rsid w:val="00EC2A7A"/>
    <w:rsid w:val="00EC7348"/>
    <w:rsid w:val="00EE0DB6"/>
    <w:rsid w:val="00EE2C9F"/>
    <w:rsid w:val="00EE65E0"/>
    <w:rsid w:val="00EE6945"/>
    <w:rsid w:val="00EF1BDA"/>
    <w:rsid w:val="00F040E5"/>
    <w:rsid w:val="00F05685"/>
    <w:rsid w:val="00F126D8"/>
    <w:rsid w:val="00F30F3A"/>
    <w:rsid w:val="00F34BF3"/>
    <w:rsid w:val="00F34E3D"/>
    <w:rsid w:val="00F65E78"/>
    <w:rsid w:val="00F66C4F"/>
    <w:rsid w:val="00F72267"/>
    <w:rsid w:val="00F86CF5"/>
    <w:rsid w:val="00FB07E9"/>
    <w:rsid w:val="00FB67CA"/>
    <w:rsid w:val="00FC1A4B"/>
    <w:rsid w:val="00FC316A"/>
    <w:rsid w:val="00FC36BF"/>
    <w:rsid w:val="00FC4262"/>
    <w:rsid w:val="00FD232F"/>
    <w:rsid w:val="00FE25B6"/>
    <w:rsid w:val="00FF2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F7514"/>
  <w15:chartTrackingRefBased/>
  <w15:docId w15:val="{D14EECB1-E5D5-43DB-B38A-B759350EF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FBB"/>
    <w:rPr>
      <w:color w:val="0563C1" w:themeColor="hyperlink"/>
      <w:u w:val="single"/>
    </w:rPr>
  </w:style>
  <w:style w:type="character" w:styleId="UnresolvedMention">
    <w:name w:val="Unresolved Mention"/>
    <w:basedOn w:val="DefaultParagraphFont"/>
    <w:uiPriority w:val="99"/>
    <w:semiHidden/>
    <w:unhideWhenUsed/>
    <w:rsid w:val="00C55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i77P1vcMdwc" TargetMode="External"/><Relationship Id="rId5" Type="http://schemas.openxmlformats.org/officeDocument/2006/relationships/hyperlink" Target="https://legalknowledgebase.com(accessed" TargetMode="External"/><Relationship Id="rId4" Type="http://schemas.openxmlformats.org/officeDocument/2006/relationships/hyperlink" Target="https://doughty-street-chambers.newsweaver.com/appeals/19mzIgIk1GE?A=1241619&amp;P=1241619&amp;T=174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682</TotalTime>
  <Pages>7</Pages>
  <Words>1407</Words>
  <Characters>8022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Heeks (2223360)</dc:creator>
  <cp:keywords/>
  <dc:description/>
  <cp:lastModifiedBy>Kylie Heeks (2223360)</cp:lastModifiedBy>
  <cp:revision>229</cp:revision>
  <dcterms:created xsi:type="dcterms:W3CDTF">2023-03-08T10:19:00Z</dcterms:created>
  <dcterms:modified xsi:type="dcterms:W3CDTF">2023-03-09T20:20:00Z</dcterms:modified>
</cp:coreProperties>
</file>