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Arial" w:cs="Arial" w:eastAsia="Arial" w:hAnsi="Arial"/>
          <w:b w:val="1"/>
          <w:i w:val="0"/>
          <w:smallCaps w:val="0"/>
          <w:strike w:val="0"/>
          <w:color w:val="000000"/>
          <w:sz w:val="28"/>
          <w:szCs w:val="28"/>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br w:type="textWrapping"/>
      </w: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APPENDIX GA36b</w:t>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1809750" cy="723900"/>
            <wp:effectExtent b="0" l="0" r="0" t="0"/>
            <wp:wrapSquare wrapText="bothSides" distB="0" distT="0" distL="114300" distR="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rPr>
          <w:rFonts w:ascii="Arial" w:cs="Arial" w:eastAsia="Arial" w:hAnsi="Arial"/>
        </w:rPr>
      </w:pPr>
      <w:r w:rsidDel="00000000" w:rsidR="00000000" w:rsidRPr="00000000">
        <w:rPr>
          <w:rtl w:val="0"/>
        </w:rPr>
      </w:r>
    </w:p>
    <w:tbl>
      <w:tblPr>
        <w:tblStyle w:val="Table1"/>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2"/>
        <w:tblGridChange w:id="0">
          <w:tblGrid>
            <w:gridCol w:w="9922"/>
          </w:tblGrid>
        </w:tblGridChange>
      </w:tblGrid>
      <w:tr>
        <w:tc>
          <w:tcPr>
            <w:shd w:fill="c0c0c0" w:val="clear"/>
          </w:tcPr>
          <w:p w:rsidR="00000000" w:rsidDel="00000000" w:rsidP="00000000" w:rsidRDefault="00000000" w:rsidRPr="00000000" w14:paraId="00000003">
            <w:pPr>
              <w:pStyle w:val="Heading4"/>
              <w:rPr>
                <w:rFonts w:ascii="Arial" w:cs="Arial" w:eastAsia="Arial" w:hAnsi="Arial"/>
                <w:b w:val="1"/>
              </w:rPr>
            </w:pPr>
            <w:r w:rsidDel="00000000" w:rsidR="00000000" w:rsidRPr="00000000">
              <w:rPr>
                <w:rFonts w:ascii="Arial" w:cs="Arial" w:eastAsia="Arial" w:hAnsi="Arial"/>
                <w:b w:val="1"/>
                <w:rtl w:val="0"/>
              </w:rPr>
              <w:t xml:space="preserve">LEVEL 5 ASSESSMENT SPECIFICATION </w:t>
            </w:r>
          </w:p>
        </w:tc>
      </w:tr>
    </w:tbl>
    <w:p w:rsidR="00000000" w:rsidDel="00000000" w:rsidP="00000000" w:rsidRDefault="00000000" w:rsidRPr="00000000" w14:paraId="00000004">
      <w:pPr>
        <w:jc w:val="center"/>
        <w:rPr>
          <w:rFonts w:ascii="Arial" w:cs="Arial" w:eastAsia="Arial" w:hAnsi="Arial"/>
          <w:b w:val="1"/>
          <w:i w:val="1"/>
          <w:sz w:val="32"/>
          <w:szCs w:val="32"/>
        </w:rPr>
      </w:pPr>
      <w:r w:rsidDel="00000000" w:rsidR="00000000" w:rsidRPr="00000000">
        <w:rPr>
          <w:rtl w:val="0"/>
        </w:rPr>
      </w:r>
    </w:p>
    <w:tbl>
      <w:tblPr>
        <w:tblStyle w:val="Table2"/>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3293"/>
        <w:gridCol w:w="2268"/>
        <w:gridCol w:w="2268"/>
        <w:tblGridChange w:id="0">
          <w:tblGrid>
            <w:gridCol w:w="2093"/>
            <w:gridCol w:w="3293"/>
            <w:gridCol w:w="2268"/>
            <w:gridCol w:w="2268"/>
          </w:tblGrid>
        </w:tblGridChange>
      </w:tblGrid>
      <w:tr>
        <w:tc>
          <w:tcPr>
            <w:shd w:fill="d9d9d9" w:val="clear"/>
          </w:tcPr>
          <w:p w:rsidR="00000000" w:rsidDel="00000000" w:rsidP="00000000" w:rsidRDefault="00000000" w:rsidRPr="00000000" w14:paraId="00000005">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w:t>
            </w:r>
          </w:p>
        </w:tc>
        <w:tc>
          <w:tcPr/>
          <w:p w:rsidR="00000000" w:rsidDel="00000000" w:rsidP="00000000" w:rsidRDefault="00000000" w:rsidRPr="00000000" w14:paraId="00000006">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w:t>
            </w:r>
          </w:p>
        </w:tc>
        <w:tc>
          <w:tcPr>
            <w:shd w:fill="d9d9d9" w:val="clear"/>
          </w:tcPr>
          <w:p w:rsidR="00000000" w:rsidDel="00000000" w:rsidP="00000000" w:rsidRDefault="00000000" w:rsidRPr="00000000" w14:paraId="00000007">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ID number:</w:t>
            </w:r>
          </w:p>
        </w:tc>
        <w:tc>
          <w:tcPr/>
          <w:p w:rsidR="00000000" w:rsidDel="00000000" w:rsidP="00000000" w:rsidRDefault="00000000" w:rsidRPr="00000000" w14:paraId="00000008">
            <w:pPr>
              <w:spacing w:after="120" w:before="120" w:lineRule="auto"/>
              <w:jc w:val="both"/>
              <w:rPr>
                <w:rFonts w:ascii="Arial" w:cs="Arial" w:eastAsia="Arial" w:hAnsi="Arial"/>
                <w:b w:val="1"/>
                <w:sz w:val="22"/>
                <w:szCs w:val="22"/>
              </w:rPr>
            </w:pPr>
            <w:r w:rsidDel="00000000" w:rsidR="00000000" w:rsidRPr="00000000">
              <w:rPr>
                <w:rtl w:val="0"/>
              </w:rPr>
            </w:r>
          </w:p>
        </w:tc>
      </w:tr>
      <w:tr>
        <w:tc>
          <w:tcPr>
            <w:shd w:fill="d9d9d9" w:val="clear"/>
          </w:tcPr>
          <w:p w:rsidR="00000000" w:rsidDel="00000000" w:rsidP="00000000" w:rsidRDefault="00000000" w:rsidRPr="00000000" w14:paraId="00000009">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Programme:</w:t>
            </w:r>
          </w:p>
        </w:tc>
        <w:tc>
          <w:tcPr>
            <w:gridSpan w:val="3"/>
          </w:tcPr>
          <w:p w:rsidR="00000000" w:rsidDel="00000000" w:rsidP="00000000" w:rsidRDefault="00000000" w:rsidRPr="00000000" w14:paraId="0000000A">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Education Studies: Primary</w:t>
            </w:r>
          </w:p>
        </w:tc>
      </w:tr>
      <w:tr>
        <w:tc>
          <w:tcPr>
            <w:shd w:fill="d9d9d9" w:val="clear"/>
          </w:tcPr>
          <w:p w:rsidR="00000000" w:rsidDel="00000000" w:rsidP="00000000" w:rsidRDefault="00000000" w:rsidRPr="00000000" w14:paraId="0000000D">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w:t>
            </w:r>
          </w:p>
        </w:tc>
        <w:tc>
          <w:tcPr>
            <w:gridSpan w:val="3"/>
            <w:shd w:fill="auto" w:val="clear"/>
          </w:tcPr>
          <w:p w:rsidR="00000000" w:rsidDel="00000000" w:rsidP="00000000" w:rsidRDefault="00000000" w:rsidRPr="00000000" w14:paraId="0000000E">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Bilingualism</w:t>
            </w:r>
          </w:p>
        </w:tc>
      </w:tr>
      <w:tr>
        <w:tc>
          <w:tcPr>
            <w:shd w:fill="d9d9d9" w:val="clear"/>
          </w:tcPr>
          <w:p w:rsidR="00000000" w:rsidDel="00000000" w:rsidP="00000000" w:rsidRDefault="00000000" w:rsidRPr="00000000" w14:paraId="00000011">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code:</w:t>
            </w:r>
          </w:p>
        </w:tc>
        <w:tc>
          <w:tcPr/>
          <w:p w:rsidR="00000000" w:rsidDel="00000000" w:rsidP="00000000" w:rsidRDefault="00000000" w:rsidRPr="00000000" w14:paraId="0000001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ECES5010</w:t>
            </w:r>
          </w:p>
          <w:p w:rsidR="00000000" w:rsidDel="00000000" w:rsidP="00000000" w:rsidRDefault="00000000" w:rsidRPr="00000000" w14:paraId="00000013">
            <w:pPr>
              <w:spacing w:after="120" w:before="120" w:lineRule="auto"/>
              <w:jc w:val="both"/>
              <w:rPr>
                <w:rFonts w:ascii="Arial" w:cs="Arial" w:eastAsia="Arial" w:hAnsi="Arial"/>
                <w:b w:val="1"/>
                <w:sz w:val="22"/>
                <w:szCs w:val="22"/>
              </w:rPr>
            </w:pPr>
            <w:r w:rsidDel="00000000" w:rsidR="00000000" w:rsidRPr="00000000">
              <w:rPr>
                <w:rtl w:val="0"/>
              </w:rPr>
            </w:r>
          </w:p>
        </w:tc>
        <w:tc>
          <w:tcPr>
            <w:shd w:fill="d9d9d9" w:val="clear"/>
          </w:tcPr>
          <w:p w:rsidR="00000000" w:rsidDel="00000000" w:rsidP="00000000" w:rsidRDefault="00000000" w:rsidRPr="00000000" w14:paraId="00000014">
            <w:pPr>
              <w:pStyle w:val="Heading2"/>
              <w:rPr>
                <w:rFonts w:ascii="Arial" w:cs="Arial" w:eastAsia="Arial" w:hAnsi="Arial"/>
                <w:sz w:val="22"/>
                <w:szCs w:val="22"/>
              </w:rPr>
            </w:pPr>
            <w:r w:rsidDel="00000000" w:rsidR="00000000" w:rsidRPr="00000000">
              <w:rPr>
                <w:rFonts w:ascii="Arial" w:cs="Arial" w:eastAsia="Arial" w:hAnsi="Arial"/>
                <w:sz w:val="22"/>
                <w:szCs w:val="22"/>
                <w:rtl w:val="0"/>
              </w:rPr>
              <w:t xml:space="preserve">Contribution to Overall Module Assessment (%):</w:t>
            </w:r>
          </w:p>
        </w:tc>
        <w:tc>
          <w:tcPr/>
          <w:p w:rsidR="00000000" w:rsidDel="00000000" w:rsidP="00000000" w:rsidRDefault="00000000" w:rsidRPr="00000000" w14:paraId="00000015">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100%</w:t>
            </w:r>
          </w:p>
        </w:tc>
      </w:tr>
      <w:tr>
        <w:tc>
          <w:tcPr>
            <w:shd w:fill="d9d9d9" w:val="clear"/>
          </w:tcPr>
          <w:p w:rsidR="00000000" w:rsidDel="00000000" w:rsidP="00000000" w:rsidRDefault="00000000" w:rsidRPr="00000000" w14:paraId="00000016">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Lecturer:</w:t>
            </w:r>
          </w:p>
        </w:tc>
        <w:tc>
          <w:tcPr/>
          <w:p w:rsidR="00000000" w:rsidDel="00000000" w:rsidP="00000000" w:rsidRDefault="00000000" w:rsidRPr="00000000" w14:paraId="00000017">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Jac Griffiths</w:t>
            </w:r>
          </w:p>
        </w:tc>
        <w:tc>
          <w:tcPr>
            <w:shd w:fill="d9d9d9" w:val="clear"/>
          </w:tcPr>
          <w:p w:rsidR="00000000" w:rsidDel="00000000" w:rsidP="00000000" w:rsidRDefault="00000000" w:rsidRPr="00000000" w14:paraId="00000018">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Internal Verifier:</w:t>
            </w:r>
          </w:p>
        </w:tc>
        <w:tc>
          <w:tcPr/>
          <w:p w:rsidR="00000000" w:rsidDel="00000000" w:rsidP="00000000" w:rsidRDefault="00000000" w:rsidRPr="00000000" w14:paraId="00000019">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Helen Griffiths</w:t>
            </w:r>
          </w:p>
        </w:tc>
      </w:tr>
      <w:tr>
        <w:tc>
          <w:tcPr>
            <w:shd w:fill="d9d9d9" w:val="clear"/>
          </w:tcPr>
          <w:p w:rsidR="00000000" w:rsidDel="00000000" w:rsidP="00000000" w:rsidRDefault="00000000" w:rsidRPr="00000000" w14:paraId="0000001A">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Assignment Title:</w:t>
            </w:r>
          </w:p>
        </w:tc>
        <w:tc>
          <w:tcPr/>
          <w:p w:rsidR="00000000" w:rsidDel="00000000" w:rsidP="00000000" w:rsidRDefault="00000000" w:rsidRPr="00000000" w14:paraId="0000001B">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Present 3 seminars in the following areas:</w:t>
            </w:r>
          </w:p>
          <w:p w:rsidR="00000000" w:rsidDel="00000000" w:rsidP="00000000" w:rsidRDefault="00000000" w:rsidRPr="00000000" w14:paraId="0000001C">
            <w:pPr>
              <w:numPr>
                <w:ilvl w:val="0"/>
                <w:numId w:val="2"/>
              </w:numPr>
              <w:ind w:left="1440" w:hanging="360"/>
              <w:jc w:val="both"/>
              <w:rPr>
                <w:b w:val="1"/>
                <w:sz w:val="22"/>
                <w:szCs w:val="22"/>
              </w:rPr>
            </w:pPr>
            <w:r w:rsidDel="00000000" w:rsidR="00000000" w:rsidRPr="00000000">
              <w:rPr>
                <w:rFonts w:ascii="Arial" w:cs="Arial" w:eastAsia="Arial" w:hAnsi="Arial"/>
                <w:b w:val="1"/>
                <w:sz w:val="22"/>
                <w:szCs w:val="22"/>
                <w:rtl w:val="0"/>
              </w:rPr>
              <w:t xml:space="preserve">Academic</w:t>
            </w:r>
          </w:p>
          <w:p w:rsidR="00000000" w:rsidDel="00000000" w:rsidP="00000000" w:rsidRDefault="00000000" w:rsidRPr="00000000" w14:paraId="0000001D">
            <w:pPr>
              <w:numPr>
                <w:ilvl w:val="0"/>
                <w:numId w:val="2"/>
              </w:numPr>
              <w:ind w:left="1440" w:hanging="360"/>
              <w:jc w:val="both"/>
              <w:rPr>
                <w:b w:val="1"/>
                <w:sz w:val="22"/>
                <w:szCs w:val="22"/>
              </w:rPr>
            </w:pPr>
            <w:r w:rsidDel="00000000" w:rsidR="00000000" w:rsidRPr="00000000">
              <w:rPr>
                <w:rFonts w:ascii="Arial" w:cs="Arial" w:eastAsia="Arial" w:hAnsi="Arial"/>
                <w:b w:val="1"/>
                <w:sz w:val="22"/>
                <w:szCs w:val="22"/>
                <w:rtl w:val="0"/>
              </w:rPr>
              <w:t xml:space="preserve">Theory and Pedagogy </w:t>
            </w:r>
          </w:p>
          <w:p w:rsidR="00000000" w:rsidDel="00000000" w:rsidP="00000000" w:rsidRDefault="00000000" w:rsidRPr="00000000" w14:paraId="0000001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1440" w:right="0" w:hanging="360"/>
              <w:jc w:val="both"/>
              <w:rPr>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Language skills (micro lesson)</w:t>
            </w:r>
          </w:p>
        </w:tc>
        <w:tc>
          <w:tcPr>
            <w:shd w:fill="d9d9d9" w:val="clear"/>
          </w:tcPr>
          <w:p w:rsidR="00000000" w:rsidDel="00000000" w:rsidP="00000000" w:rsidRDefault="00000000" w:rsidRPr="00000000" w14:paraId="0000001F">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Word count (or equivalent):</w:t>
            </w:r>
          </w:p>
        </w:tc>
        <w:tc>
          <w:tcPr/>
          <w:p w:rsidR="00000000" w:rsidDel="00000000" w:rsidP="00000000" w:rsidRDefault="00000000" w:rsidRPr="00000000" w14:paraId="00000020">
            <w:pPr>
              <w:tabs>
                <w:tab w:val="left" w:pos="-720"/>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Individual Seminar Presentations </w:t>
            </w:r>
          </w:p>
          <w:p w:rsidR="00000000" w:rsidDel="00000000" w:rsidP="00000000" w:rsidRDefault="00000000" w:rsidRPr="00000000" w14:paraId="00000021">
            <w:pPr>
              <w:tabs>
                <w:tab w:val="left" w:pos="-720"/>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(3 x 5 minutes each) </w:t>
            </w:r>
          </w:p>
          <w:p w:rsidR="00000000" w:rsidDel="00000000" w:rsidP="00000000" w:rsidRDefault="00000000" w:rsidRPr="00000000" w14:paraId="00000022">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 10%)</w:t>
            </w:r>
          </w:p>
        </w:tc>
      </w:tr>
      <w:tr>
        <w:tc>
          <w:tcPr>
            <w:shd w:fill="d9d9d9" w:val="clear"/>
          </w:tcPr>
          <w:p w:rsidR="00000000" w:rsidDel="00000000" w:rsidP="00000000" w:rsidRDefault="00000000" w:rsidRPr="00000000" w14:paraId="00000023">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deadline:</w:t>
            </w:r>
          </w:p>
        </w:tc>
        <w:tc>
          <w:tcPr>
            <w:shd w:fill="auto" w:val="clear"/>
          </w:tcPr>
          <w:p w:rsidR="00000000" w:rsidDel="00000000" w:rsidP="00000000" w:rsidRDefault="00000000" w:rsidRPr="00000000" w14:paraId="00000024">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17.05.21    23:59</w:t>
            </w:r>
          </w:p>
          <w:p w:rsidR="00000000" w:rsidDel="00000000" w:rsidP="00000000" w:rsidRDefault="00000000" w:rsidRPr="00000000" w14:paraId="00000025">
            <w:pPr>
              <w:spacing w:after="120" w:before="120" w:lineRule="auto"/>
              <w:jc w:val="both"/>
              <w:rPr>
                <w:rFonts w:ascii="Arial" w:cs="Arial" w:eastAsia="Arial" w:hAnsi="Arial"/>
                <w:b w:val="1"/>
                <w:sz w:val="22"/>
                <w:szCs w:val="22"/>
              </w:rPr>
            </w:pPr>
            <w:r w:rsidDel="00000000" w:rsidR="00000000" w:rsidRPr="00000000">
              <w:rPr>
                <w:rtl w:val="0"/>
              </w:rPr>
            </w:r>
          </w:p>
        </w:tc>
        <w:tc>
          <w:tcPr>
            <w:shd w:fill="d9d9d9" w:val="clear"/>
          </w:tcPr>
          <w:p w:rsidR="00000000" w:rsidDel="00000000" w:rsidP="00000000" w:rsidRDefault="00000000" w:rsidRPr="00000000" w14:paraId="00000026">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Return date of provisional marks &amp; written feedback:</w:t>
            </w:r>
          </w:p>
        </w:tc>
        <w:tc>
          <w:tcPr/>
          <w:p w:rsidR="00000000" w:rsidDel="00000000" w:rsidP="00000000" w:rsidRDefault="00000000" w:rsidRPr="00000000" w14:paraId="00000027">
            <w:pPr>
              <w:spacing w:after="120" w:before="120" w:lineRule="auto"/>
              <w:jc w:val="both"/>
              <w:rPr>
                <w:rFonts w:ascii="Arial" w:cs="Arial" w:eastAsia="Arial" w:hAnsi="Arial"/>
                <w:b w:val="1"/>
                <w:sz w:val="22"/>
                <w:szCs w:val="22"/>
              </w:rPr>
            </w:pPr>
            <w:bookmarkStart w:colFirst="0" w:colLast="0" w:name="_gjdgxs" w:id="0"/>
            <w:bookmarkEnd w:id="0"/>
            <w:r w:rsidDel="00000000" w:rsidR="00000000" w:rsidRPr="00000000">
              <w:rPr>
                <w:rFonts w:ascii="Arial" w:cs="Arial" w:eastAsia="Arial" w:hAnsi="Arial"/>
                <w:b w:val="1"/>
                <w:sz w:val="22"/>
                <w:szCs w:val="22"/>
                <w:rtl w:val="0"/>
              </w:rPr>
              <w:t xml:space="preserve">15.06.21    17:00</w:t>
            </w:r>
          </w:p>
        </w:tc>
      </w:tr>
      <w:tr>
        <w:tc>
          <w:tcPr>
            <w:shd w:fill="d9d9d9" w:val="clear"/>
          </w:tcPr>
          <w:p w:rsidR="00000000" w:rsidDel="00000000" w:rsidP="00000000" w:rsidRDefault="00000000" w:rsidRPr="00000000" w14:paraId="00000028">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method:</w:t>
            </w:r>
          </w:p>
        </w:tc>
        <w:tc>
          <w:tcPr>
            <w:gridSpan w:val="3"/>
            <w:shd w:fill="auto" w:val="clear"/>
          </w:tcPr>
          <w:p w:rsidR="00000000" w:rsidDel="00000000" w:rsidP="00000000" w:rsidRDefault="00000000" w:rsidRPr="00000000" w14:paraId="00000029">
            <w:pPr>
              <w:rPr>
                <w:rFonts w:ascii="Arial" w:cs="Arial" w:eastAsia="Arial" w:hAnsi="Arial"/>
                <w:sz w:val="22"/>
                <w:szCs w:val="22"/>
              </w:rPr>
            </w:pPr>
            <w:r w:rsidDel="00000000" w:rsidR="00000000" w:rsidRPr="00000000">
              <w:rPr>
                <w:rFonts w:ascii="Arial" w:cs="Arial" w:eastAsia="Arial" w:hAnsi="Arial"/>
                <w:sz w:val="22"/>
                <w:szCs w:val="22"/>
                <w:rtl w:val="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rsidR="00000000" w:rsidDel="00000000" w:rsidP="00000000" w:rsidRDefault="00000000" w:rsidRPr="00000000" w14:paraId="0000002A">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Alternative submission method (if applicable): </w:t>
            </w:r>
          </w:p>
          <w:p w:rsidR="00000000" w:rsidDel="00000000" w:rsidP="00000000" w:rsidRDefault="00000000" w:rsidRPr="00000000" w14:paraId="0000002B">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sz w:val="22"/>
                <w:szCs w:val="22"/>
                <w:rtl w:val="0"/>
              </w:rPr>
              <w:t xml:space="preserve">There will be options to conduct the Micro Lesson to lectures on the </w:t>
            </w:r>
            <w:r w:rsidDel="00000000" w:rsidR="00000000" w:rsidRPr="00000000">
              <w:rPr>
                <w:rFonts w:ascii="Arial" w:cs="Arial" w:eastAsia="Arial" w:hAnsi="Arial"/>
                <w:b w:val="1"/>
                <w:sz w:val="22"/>
                <w:szCs w:val="22"/>
                <w:rtl w:val="0"/>
              </w:rPr>
              <w:t xml:space="preserve">12th &amp; 17th of May</w:t>
            </w:r>
          </w:p>
          <w:p w:rsidR="00000000" w:rsidDel="00000000" w:rsidP="00000000" w:rsidRDefault="00000000" w:rsidRPr="00000000" w14:paraId="0000002C">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Late submission of the assessment will result in a late penalty mark.  </w:t>
            </w:r>
            <w:r w:rsidDel="00000000" w:rsidR="00000000" w:rsidRPr="00000000">
              <w:rPr>
                <w:rFonts w:ascii="Arial" w:cs="Arial" w:eastAsia="Arial" w:hAnsi="Arial"/>
                <w:sz w:val="22"/>
                <w:szCs w:val="22"/>
                <w:rtl w:val="0"/>
              </w:rPr>
              <w:t xml:space="preserve">Penalties for late submission: Up to one week late, maximum mark of 40%.  Over one week late, 0%.  Only the Extenuating Circumstances Panel may approve a change to submission dates.</w:t>
            </w:r>
            <w:r w:rsidDel="00000000" w:rsidR="00000000" w:rsidRPr="00000000">
              <w:rPr>
                <w:rtl w:val="0"/>
              </w:rPr>
            </w:r>
          </w:p>
        </w:tc>
      </w:tr>
      <w:tr>
        <w:tc>
          <w:tcPr>
            <w:shd w:fill="d9d9d9" w:val="clear"/>
          </w:tcPr>
          <w:p w:rsidR="00000000" w:rsidDel="00000000" w:rsidP="00000000" w:rsidRDefault="00000000" w:rsidRPr="00000000" w14:paraId="0000002F">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Academic honesty / referencing:</w:t>
            </w:r>
          </w:p>
        </w:tc>
        <w:tc>
          <w:tcPr>
            <w:gridSpan w:val="3"/>
            <w:shd w:fill="auto" w:val="clear"/>
          </w:tcPr>
          <w:p w:rsidR="00000000" w:rsidDel="00000000" w:rsidP="00000000" w:rsidRDefault="00000000" w:rsidRPr="00000000" w14:paraId="00000030">
            <w:pPr>
              <w:spacing w:after="120" w:before="12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00000" w:rsidDel="00000000" w:rsidP="00000000" w:rsidRDefault="00000000" w:rsidRPr="00000000" w14:paraId="00000033">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34">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35">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36">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37">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38">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39">
      <w:pPr>
        <w:rPr>
          <w:rFonts w:ascii="Arial" w:cs="Arial" w:eastAsia="Arial" w:hAnsi="Arial"/>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3A">
      <w:pPr>
        <w:rPr>
          <w:rFonts w:ascii="Arial" w:cs="Arial" w:eastAsia="Arial" w:hAnsi="Arial"/>
          <w:sz w:val="32"/>
          <w:szCs w:val="32"/>
        </w:rPr>
      </w:pPr>
      <w:r w:rsidDel="00000000" w:rsidR="00000000" w:rsidRPr="00000000">
        <w:rPr>
          <w:rtl w:val="0"/>
        </w:rPr>
      </w:r>
    </w:p>
    <w:tbl>
      <w:tblPr>
        <w:tblStyle w:val="Table3"/>
        <w:tblW w:w="9747.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47"/>
        <w:tblGridChange w:id="0">
          <w:tblGrid>
            <w:gridCol w:w="9747"/>
          </w:tblGrid>
        </w:tblGridChange>
      </w:tblGrid>
      <w:tr>
        <w:tc>
          <w:tcPr>
            <w:shd w:fill="e6e6e6" w:val="clear"/>
          </w:tcPr>
          <w:p w:rsidR="00000000" w:rsidDel="00000000" w:rsidP="00000000" w:rsidRDefault="00000000" w:rsidRPr="00000000" w14:paraId="0000003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Learning Outcomes </w:t>
            </w:r>
          </w:p>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(from module syllabus)</w:t>
            </w:r>
            <w:r w:rsidDel="00000000" w:rsidR="00000000" w:rsidRPr="00000000">
              <w:rPr>
                <w:rtl w:val="0"/>
              </w:rPr>
            </w:r>
          </w:p>
        </w:tc>
      </w:tr>
      <w:tr>
        <w:tc>
          <w:tcPr/>
          <w:p w:rsidR="00000000" w:rsidDel="00000000" w:rsidP="00000000" w:rsidRDefault="00000000" w:rsidRPr="00000000" w14:paraId="0000003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E">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Evaluate the historical background to bilingualism from a Welsh perspective.</w:t>
            </w:r>
          </w:p>
          <w:p w:rsidR="00000000" w:rsidDel="00000000" w:rsidP="00000000" w:rsidRDefault="00000000" w:rsidRPr="00000000" w14:paraId="0000003F">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Evaluate the importance of positive attitudes towards bilingualism, the importance of providing Welsh language experiences for children and young people in Wales and the importance of bilingualism for sustainable communities.</w:t>
            </w:r>
          </w:p>
          <w:p w:rsidR="00000000" w:rsidDel="00000000" w:rsidP="00000000" w:rsidRDefault="00000000" w:rsidRPr="00000000" w14:paraId="00000040">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Speak, read and write and work with ICT through the medium of Welsh with increased confidence.</w:t>
            </w:r>
          </w:p>
          <w:p w:rsidR="00000000" w:rsidDel="00000000" w:rsidP="00000000" w:rsidRDefault="00000000" w:rsidRPr="00000000" w14:paraId="00000041">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Organise their knowledge and learning through the use of a range of information resources, including ICT and present their work at the appropriate level.</w:t>
            </w:r>
          </w:p>
          <w:p w:rsidR="00000000" w:rsidDel="00000000" w:rsidP="00000000" w:rsidRDefault="00000000" w:rsidRPr="00000000" w14:paraId="0000004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3">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44">
      <w:pPr>
        <w:rPr>
          <w:rFonts w:ascii="Arial" w:cs="Arial" w:eastAsia="Arial" w:hAnsi="Arial"/>
          <w:b w:val="1"/>
        </w:rPr>
      </w:pPr>
      <w:r w:rsidDel="00000000" w:rsidR="00000000" w:rsidRPr="00000000">
        <w:rPr>
          <w:rtl w:val="0"/>
        </w:rPr>
      </w:r>
    </w:p>
    <w:p w:rsidR="00000000" w:rsidDel="00000000" w:rsidP="00000000" w:rsidRDefault="00000000" w:rsidRPr="00000000" w14:paraId="00000045">
      <w:pPr>
        <w:rPr>
          <w:rFonts w:ascii="Arial" w:cs="Arial" w:eastAsia="Arial" w:hAnsi="Arial"/>
          <w:b w:val="1"/>
        </w:rPr>
      </w:pPr>
      <w:r w:rsidDel="00000000" w:rsidR="00000000" w:rsidRPr="00000000">
        <w:rPr>
          <w:rtl w:val="0"/>
        </w:rPr>
      </w:r>
    </w:p>
    <w:p w:rsidR="00000000" w:rsidDel="00000000" w:rsidP="00000000" w:rsidRDefault="00000000" w:rsidRPr="00000000" w14:paraId="00000046">
      <w:pPr>
        <w:rPr>
          <w:rFonts w:ascii="Arial" w:cs="Arial" w:eastAsia="Arial" w:hAnsi="Arial"/>
          <w:b w:val="1"/>
        </w:rPr>
      </w:pPr>
      <w:r w:rsidDel="00000000" w:rsidR="00000000" w:rsidRPr="00000000">
        <w:rPr>
          <w:rtl w:val="0"/>
        </w:rPr>
      </w:r>
    </w:p>
    <w:tbl>
      <w:tblPr>
        <w:tblStyle w:val="Table4"/>
        <w:tblW w:w="9781.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81"/>
        <w:tblGridChange w:id="0">
          <w:tblGrid>
            <w:gridCol w:w="9781"/>
          </w:tblGrid>
        </w:tblGridChange>
      </w:tblGrid>
      <w:tr>
        <w:tc>
          <w:tcPr>
            <w:shd w:fill="c0c0c0" w:val="clear"/>
          </w:tcPr>
          <w:p w:rsidR="00000000" w:rsidDel="00000000" w:rsidP="00000000" w:rsidRDefault="00000000" w:rsidRPr="00000000" w14:paraId="00000047">
            <w:pPr>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TASK DESCRIPTION</w:t>
            </w:r>
          </w:p>
        </w:tc>
      </w:tr>
    </w:tbl>
    <w:p w:rsidR="00000000" w:rsidDel="00000000" w:rsidP="00000000" w:rsidRDefault="00000000" w:rsidRPr="00000000" w14:paraId="00000048">
      <w:pPr>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9">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Individual seminar presentation (3 x 5 minutes each)</w:t>
      </w:r>
    </w:p>
    <w:p w:rsidR="00000000" w:rsidDel="00000000" w:rsidP="00000000" w:rsidRDefault="00000000" w:rsidRPr="00000000" w14:paraId="0000004A">
      <w:pPr>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B">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Present 3 seminars in the following areas:</w:t>
      </w:r>
    </w:p>
    <w:p w:rsidR="00000000" w:rsidDel="00000000" w:rsidP="00000000" w:rsidRDefault="00000000" w:rsidRPr="00000000" w14:paraId="0000004C">
      <w:pPr>
        <w:numPr>
          <w:ilvl w:val="0"/>
          <w:numId w:val="2"/>
        </w:numPr>
        <w:ind w:left="1440" w:hanging="360"/>
        <w:jc w:val="both"/>
        <w:rPr>
          <w:sz w:val="24"/>
          <w:szCs w:val="24"/>
        </w:rPr>
      </w:pPr>
      <w:r w:rsidDel="00000000" w:rsidR="00000000" w:rsidRPr="00000000">
        <w:rPr>
          <w:rFonts w:ascii="Arial" w:cs="Arial" w:eastAsia="Arial" w:hAnsi="Arial"/>
          <w:sz w:val="24"/>
          <w:szCs w:val="24"/>
          <w:rtl w:val="0"/>
        </w:rPr>
        <w:t xml:space="preserve">Academic</w:t>
      </w:r>
    </w:p>
    <w:p w:rsidR="00000000" w:rsidDel="00000000" w:rsidP="00000000" w:rsidRDefault="00000000" w:rsidRPr="00000000" w14:paraId="0000004D">
      <w:pPr>
        <w:numPr>
          <w:ilvl w:val="0"/>
          <w:numId w:val="2"/>
        </w:numPr>
        <w:ind w:left="1440" w:hanging="360"/>
        <w:jc w:val="both"/>
        <w:rPr>
          <w:sz w:val="24"/>
          <w:szCs w:val="24"/>
        </w:rPr>
      </w:pPr>
      <w:r w:rsidDel="00000000" w:rsidR="00000000" w:rsidRPr="00000000">
        <w:rPr>
          <w:rFonts w:ascii="Arial" w:cs="Arial" w:eastAsia="Arial" w:hAnsi="Arial"/>
          <w:sz w:val="24"/>
          <w:szCs w:val="24"/>
          <w:rtl w:val="0"/>
        </w:rPr>
        <w:t xml:space="preserve">Theory and pedagogy</w:t>
      </w:r>
    </w:p>
    <w:p w:rsidR="00000000" w:rsidDel="00000000" w:rsidP="00000000" w:rsidRDefault="00000000" w:rsidRPr="00000000" w14:paraId="0000004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Language skills (micro lesson)</w:t>
      </w:r>
    </w:p>
    <w:p w:rsidR="00000000" w:rsidDel="00000000" w:rsidP="00000000" w:rsidRDefault="00000000" w:rsidRPr="00000000" w14:paraId="0000004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0">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Academic</w:t>
      </w:r>
    </w:p>
    <w:p w:rsidR="00000000" w:rsidDel="00000000" w:rsidP="00000000" w:rsidRDefault="00000000" w:rsidRPr="00000000" w14:paraId="0000005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2">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this part consider:</w:t>
      </w:r>
    </w:p>
    <w:p w:rsidR="00000000" w:rsidDel="00000000" w:rsidP="00000000" w:rsidRDefault="00000000" w:rsidRPr="00000000" w14:paraId="00000053">
      <w:pPr>
        <w:keepNext w:val="0"/>
        <w:keepLines w:val="0"/>
        <w:widowControl w:val="1"/>
        <w:numPr>
          <w:ilvl w:val="1"/>
          <w:numId w:val="5"/>
        </w:numPr>
        <w:pBdr>
          <w:top w:space="0" w:sz="0" w:val="nil"/>
          <w:left w:space="0" w:sz="0" w:val="nil"/>
          <w:bottom w:space="0" w:sz="0" w:val="nil"/>
          <w:right w:space="0" w:sz="0" w:val="nil"/>
          <w:between w:space="0" w:sz="0" w:val="nil"/>
        </w:pBdr>
        <w:shd w:fill="auto" w:val="clear"/>
        <w:spacing w:after="0" w:before="0" w:line="240" w:lineRule="auto"/>
        <w:ind w:left="1800" w:right="0" w:hanging="72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historical development of the Welsh language,</w:t>
      </w:r>
    </w:p>
    <w:p w:rsidR="00000000" w:rsidDel="00000000" w:rsidP="00000000" w:rsidRDefault="00000000" w:rsidRPr="00000000" w14:paraId="00000054">
      <w:pPr>
        <w:keepNext w:val="0"/>
        <w:keepLines w:val="0"/>
        <w:widowControl w:val="1"/>
        <w:numPr>
          <w:ilvl w:val="1"/>
          <w:numId w:val="5"/>
        </w:numPr>
        <w:pBdr>
          <w:top w:space="0" w:sz="0" w:val="nil"/>
          <w:left w:space="0" w:sz="0" w:val="nil"/>
          <w:bottom w:space="0" w:sz="0" w:val="nil"/>
          <w:right w:space="0" w:sz="0" w:val="nil"/>
          <w:between w:space="0" w:sz="0" w:val="nil"/>
        </w:pBdr>
        <w:shd w:fill="auto" w:val="clear"/>
        <w:spacing w:after="0" w:before="0" w:line="240" w:lineRule="auto"/>
        <w:ind w:left="1800" w:right="0" w:hanging="72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advantages / disadvantages of bilingualism </w:t>
      </w:r>
    </w:p>
    <w:p w:rsidR="00000000" w:rsidDel="00000000" w:rsidP="00000000" w:rsidRDefault="00000000" w:rsidRPr="00000000" w14:paraId="00000055">
      <w:pPr>
        <w:keepNext w:val="0"/>
        <w:keepLines w:val="0"/>
        <w:widowControl w:val="1"/>
        <w:numPr>
          <w:ilvl w:val="1"/>
          <w:numId w:val="5"/>
        </w:numPr>
        <w:pBdr>
          <w:top w:space="0" w:sz="0" w:val="nil"/>
          <w:left w:space="0" w:sz="0" w:val="nil"/>
          <w:bottom w:space="0" w:sz="0" w:val="nil"/>
          <w:right w:space="0" w:sz="0" w:val="nil"/>
          <w:between w:space="0" w:sz="0" w:val="nil"/>
        </w:pBdr>
        <w:shd w:fill="auto" w:val="clear"/>
        <w:spacing w:after="0" w:before="0" w:line="240" w:lineRule="auto"/>
        <w:ind w:left="1800" w:right="0" w:hanging="72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Policy relating to bilingualism e.g. Welsh 2050, The Wellbeing of Future Generations Act 2015, Welsh in Education Action Plan 2017 - 21</w:t>
      </w:r>
    </w:p>
    <w:p w:rsidR="00000000" w:rsidDel="00000000" w:rsidP="00000000" w:rsidRDefault="00000000" w:rsidRPr="00000000" w14:paraId="0000005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7">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Theory and Pedagogy</w:t>
      </w:r>
    </w:p>
    <w:p w:rsidR="00000000" w:rsidDel="00000000" w:rsidP="00000000" w:rsidRDefault="00000000" w:rsidRPr="00000000" w14:paraId="0000005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9">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Examples of best practice relating to teaching Welsh in schools</w:t>
      </w:r>
    </w:p>
    <w:p w:rsidR="00000000" w:rsidDel="00000000" w:rsidP="00000000" w:rsidRDefault="00000000" w:rsidRPr="00000000" w14:paraId="0000005A">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Support this with theory relating to language acquisition and development, importance of positive attitudes to language development e.g. Cummings, Baker</w:t>
      </w:r>
    </w:p>
    <w:p w:rsidR="00000000" w:rsidDel="00000000" w:rsidP="00000000" w:rsidRDefault="00000000" w:rsidRPr="00000000" w14:paraId="0000005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E">
      <w:pPr>
        <w:ind w:left="360"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Language skills (micro lesson)</w:t>
      </w:r>
    </w:p>
    <w:p w:rsidR="00000000" w:rsidDel="00000000" w:rsidP="00000000" w:rsidRDefault="00000000" w:rsidRPr="00000000" w14:paraId="0000005F">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0">
      <w:pPr>
        <w:keepNext w:val="0"/>
        <w:keepLines w:val="0"/>
        <w:widowControl w:val="1"/>
        <w:numPr>
          <w:ilvl w:val="1"/>
          <w:numId w:val="5"/>
        </w:numPr>
        <w:pBdr>
          <w:top w:space="0" w:sz="0" w:val="nil"/>
          <w:left w:space="0" w:sz="0" w:val="nil"/>
          <w:bottom w:space="0" w:sz="0" w:val="nil"/>
          <w:right w:space="0" w:sz="0" w:val="nil"/>
          <w:between w:space="0" w:sz="0" w:val="nil"/>
        </w:pBdr>
        <w:shd w:fill="auto" w:val="clear"/>
        <w:spacing w:after="0" w:before="0" w:line="240" w:lineRule="auto"/>
        <w:ind w:left="1800" w:right="0" w:hanging="72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Imagine that you are presenting an activity with the aim of developing the Welsh language skills of a group of children of a primary school age.</w:t>
      </w:r>
    </w:p>
    <w:p w:rsidR="00000000" w:rsidDel="00000000" w:rsidP="00000000" w:rsidRDefault="00000000" w:rsidRPr="00000000" w14:paraId="00000061">
      <w:pPr>
        <w:keepNext w:val="0"/>
        <w:keepLines w:val="0"/>
        <w:widowControl w:val="1"/>
        <w:numPr>
          <w:ilvl w:val="1"/>
          <w:numId w:val="5"/>
        </w:numPr>
        <w:pBdr>
          <w:top w:space="0" w:sz="0" w:val="nil"/>
          <w:left w:space="0" w:sz="0" w:val="nil"/>
          <w:bottom w:space="0" w:sz="0" w:val="nil"/>
          <w:right w:space="0" w:sz="0" w:val="nil"/>
          <w:between w:space="0" w:sz="0" w:val="nil"/>
        </w:pBdr>
        <w:shd w:fill="auto" w:val="clear"/>
        <w:spacing w:after="0" w:before="0" w:line="240" w:lineRule="auto"/>
        <w:ind w:left="1800" w:right="0" w:hanging="72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It is possible to support this part with a resource </w:t>
      </w:r>
    </w:p>
    <w:p w:rsidR="00000000" w:rsidDel="00000000" w:rsidP="00000000" w:rsidRDefault="00000000" w:rsidRPr="00000000" w14:paraId="00000062">
      <w:pPr>
        <w:keepNext w:val="0"/>
        <w:keepLines w:val="0"/>
        <w:widowControl w:val="1"/>
        <w:numPr>
          <w:ilvl w:val="1"/>
          <w:numId w:val="5"/>
        </w:numPr>
        <w:pBdr>
          <w:top w:space="0" w:sz="0" w:val="nil"/>
          <w:left w:space="0" w:sz="0" w:val="nil"/>
          <w:bottom w:space="0" w:sz="0" w:val="nil"/>
          <w:right w:space="0" w:sz="0" w:val="nil"/>
          <w:between w:space="0" w:sz="0" w:val="nil"/>
        </w:pBdr>
        <w:shd w:fill="auto" w:val="clear"/>
        <w:spacing w:after="0" w:before="0" w:line="240" w:lineRule="auto"/>
        <w:ind w:left="1800" w:right="0" w:hanging="72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Use the Welsh you have learnt during the workshops to give examples, vocabulary and model patterns of language use</w:t>
      </w:r>
    </w:p>
    <w:p w:rsidR="00000000" w:rsidDel="00000000" w:rsidP="00000000" w:rsidRDefault="00000000" w:rsidRPr="00000000" w14:paraId="00000063">
      <w:pPr>
        <w:keepNext w:val="0"/>
        <w:keepLines w:val="0"/>
        <w:widowControl w:val="1"/>
        <w:numPr>
          <w:ilvl w:val="1"/>
          <w:numId w:val="5"/>
        </w:numPr>
        <w:pBdr>
          <w:top w:space="0" w:sz="0" w:val="nil"/>
          <w:left w:space="0" w:sz="0" w:val="nil"/>
          <w:bottom w:space="0" w:sz="0" w:val="nil"/>
          <w:right w:space="0" w:sz="0" w:val="nil"/>
          <w:between w:space="0" w:sz="0" w:val="nil"/>
        </w:pBdr>
        <w:shd w:fill="auto" w:val="clear"/>
        <w:spacing w:after="0" w:before="0" w:line="240" w:lineRule="auto"/>
        <w:ind w:left="1800" w:right="0" w:hanging="72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You can base this part on some of the activities you may have done during the sessions and interact with the audience e.g. dice, weather</w:t>
      </w:r>
    </w:p>
    <w:p w:rsidR="00000000" w:rsidDel="00000000" w:rsidP="00000000" w:rsidRDefault="00000000" w:rsidRPr="00000000" w14:paraId="0000006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80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6">
      <w:pPr>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Ensure that you include a reference list at the end of your work and include references in the body of your work where appropriate a</w:t>
      </w:r>
    </w:p>
    <w:p w:rsidR="00000000" w:rsidDel="00000000" w:rsidP="00000000" w:rsidRDefault="00000000" w:rsidRPr="00000000" w14:paraId="00000067">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8">
      <w:pPr>
        <w:ind w:left="72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9">
      <w:pPr>
        <w:ind w:left="72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A">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B">
      <w:pPr>
        <w:jc w:val="both"/>
        <w:rPr>
          <w:rFonts w:ascii="Arial" w:cs="Arial" w:eastAsia="Arial" w:hAnsi="Arial"/>
          <w:sz w:val="22"/>
          <w:szCs w:val="22"/>
        </w:rPr>
      </w:pPr>
      <w:r w:rsidDel="00000000" w:rsidR="00000000" w:rsidRPr="00000000">
        <w:rPr>
          <w:rtl w:val="0"/>
        </w:rPr>
      </w:r>
    </w:p>
    <w:tbl>
      <w:tblPr>
        <w:tblStyle w:val="Table5"/>
        <w:tblW w:w="10444.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rPr>
          <w:trHeight w:val="414" w:hRule="atLeast"/>
        </w:trPr>
        <w:tc>
          <w:tcPr>
            <w:shd w:fill="d9d9d9" w:val="clear"/>
          </w:tcPr>
          <w:p w:rsidR="00000000" w:rsidDel="00000000" w:rsidP="00000000" w:rsidRDefault="00000000" w:rsidRPr="00000000" w14:paraId="0000006C">
            <w:pPr>
              <w:jc w:val="center"/>
              <w:rPr>
                <w:rFonts w:ascii="Arial" w:cs="Arial" w:eastAsia="Arial" w:hAnsi="Arial"/>
                <w:b w:val="1"/>
                <w:smallCaps w:val="1"/>
                <w:sz w:val="40"/>
                <w:szCs w:val="40"/>
              </w:rPr>
            </w:pPr>
            <w:r w:rsidDel="00000000" w:rsidR="00000000" w:rsidRPr="00000000">
              <w:rPr>
                <w:rFonts w:ascii="Arial" w:cs="Arial" w:eastAsia="Arial" w:hAnsi="Arial"/>
                <w:b w:val="1"/>
                <w:smallCaps w:val="1"/>
                <w:sz w:val="40"/>
                <w:szCs w:val="40"/>
                <w:rtl w:val="0"/>
              </w:rPr>
              <w:t xml:space="preserve">GUIDANCE FOR STUDENTS IN THE COMPLETION OF TASKS</w:t>
            </w:r>
          </w:p>
        </w:tc>
      </w:tr>
    </w:tbl>
    <w:p w:rsidR="00000000" w:rsidDel="00000000" w:rsidP="00000000" w:rsidRDefault="00000000" w:rsidRPr="00000000" w14:paraId="0000006D">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E">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NOTE: The guidance offered below is linked to the five generic assessment criteria overleaf.</w:t>
      </w:r>
    </w:p>
    <w:p w:rsidR="00000000" w:rsidDel="00000000" w:rsidP="00000000" w:rsidRDefault="00000000" w:rsidRPr="00000000" w14:paraId="0000006F">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70">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Engagement with Literature Skills</w:t>
      </w:r>
    </w:p>
    <w:p w:rsidR="00000000" w:rsidDel="00000000" w:rsidP="00000000" w:rsidRDefault="00000000" w:rsidRPr="00000000" w14:paraId="00000071">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Your work must be informed and supported by scholarly material that is </w:t>
      </w:r>
      <w:r w:rsidDel="00000000" w:rsidR="00000000" w:rsidRPr="00000000">
        <w:rPr>
          <w:rFonts w:ascii="Arial" w:cs="Arial" w:eastAsia="Arial" w:hAnsi="Arial"/>
          <w:i w:val="1"/>
          <w:sz w:val="22"/>
          <w:szCs w:val="22"/>
          <w:rtl w:val="0"/>
        </w:rPr>
        <w:t xml:space="preserve">relevant</w:t>
      </w:r>
      <w:r w:rsidDel="00000000" w:rsidR="00000000" w:rsidRPr="00000000">
        <w:rPr>
          <w:rFonts w:ascii="Arial" w:cs="Arial" w:eastAsia="Arial" w:hAnsi="Arial"/>
          <w:sz w:val="22"/>
          <w:szCs w:val="22"/>
          <w:rtl w:val="0"/>
        </w:rPr>
        <w:t xml:space="preserve"> to and </w:t>
      </w:r>
      <w:r w:rsidDel="00000000" w:rsidR="00000000" w:rsidRPr="00000000">
        <w:rPr>
          <w:rFonts w:ascii="Arial" w:cs="Arial" w:eastAsia="Arial" w:hAnsi="Arial"/>
          <w:i w:val="1"/>
          <w:sz w:val="22"/>
          <w:szCs w:val="22"/>
          <w:rtl w:val="0"/>
        </w:rPr>
        <w:t xml:space="preserve">focused</w:t>
      </w:r>
      <w:r w:rsidDel="00000000" w:rsidR="00000000" w:rsidRPr="00000000">
        <w:rPr>
          <w:rFonts w:ascii="Arial" w:cs="Arial" w:eastAsia="Arial" w:hAnsi="Arial"/>
          <w:sz w:val="22"/>
          <w:szCs w:val="22"/>
          <w:rtl w:val="0"/>
        </w:rPr>
        <w:t xml:space="preserve"> on the task(s) set.    You should provide evidence that you have accessed an appropriate </w:t>
      </w:r>
      <w:r w:rsidDel="00000000" w:rsidR="00000000" w:rsidRPr="00000000">
        <w:rPr>
          <w:rFonts w:ascii="Arial" w:cs="Arial" w:eastAsia="Arial" w:hAnsi="Arial"/>
          <w:i w:val="1"/>
          <w:sz w:val="22"/>
          <w:szCs w:val="22"/>
          <w:rtl w:val="0"/>
        </w:rPr>
        <w:t xml:space="preserve">range</w:t>
      </w:r>
      <w:r w:rsidDel="00000000" w:rsidR="00000000" w:rsidRPr="00000000">
        <w:rPr>
          <w:rFonts w:ascii="Arial" w:cs="Arial" w:eastAsia="Arial" w:hAnsi="Arial"/>
          <w:sz w:val="22"/>
          <w:szCs w:val="22"/>
          <w:rtl w:val="0"/>
        </w:rPr>
        <w:t xml:space="preserve"> of sources, which may be academic, governmental and industrial; these sources may include academic journal articles, textbooks, current news articles, organisational documents, and websites.  You should consider the </w:t>
      </w:r>
      <w:r w:rsidDel="00000000" w:rsidR="00000000" w:rsidRPr="00000000">
        <w:rPr>
          <w:rFonts w:ascii="Arial" w:cs="Arial" w:eastAsia="Arial" w:hAnsi="Arial"/>
          <w:i w:val="1"/>
          <w:sz w:val="22"/>
          <w:szCs w:val="22"/>
          <w:rtl w:val="0"/>
        </w:rPr>
        <w:t xml:space="preserve">credibility</w:t>
      </w:r>
      <w:r w:rsidDel="00000000" w:rsidR="00000000" w:rsidRPr="00000000">
        <w:rPr>
          <w:rFonts w:ascii="Arial" w:cs="Arial" w:eastAsia="Arial" w:hAnsi="Arial"/>
          <w:sz w:val="22"/>
          <w:szCs w:val="22"/>
          <w:rtl w:val="0"/>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Del="00000000" w:rsidR="00000000" w:rsidRPr="00000000">
        <w:rPr>
          <w:rFonts w:ascii="Arial" w:cs="Arial" w:eastAsia="Arial" w:hAnsi="Arial"/>
          <w:i w:val="1"/>
          <w:sz w:val="22"/>
          <w:szCs w:val="22"/>
          <w:rtl w:val="0"/>
        </w:rPr>
        <w:t xml:space="preserve">evidence</w:t>
      </w:r>
      <w:r w:rsidDel="00000000" w:rsidR="00000000" w:rsidRPr="00000000">
        <w:rPr>
          <w:rFonts w:ascii="Arial" w:cs="Arial" w:eastAsia="Arial" w:hAnsi="Arial"/>
          <w:sz w:val="22"/>
          <w:szCs w:val="22"/>
          <w:rtl w:val="0"/>
        </w:rPr>
        <w:t xml:space="preserve"> of your research/own reading throughout your work, using a suitable referencing system, including in-text citations in the main body of your work and a reference list at the end of your work. </w:t>
      </w:r>
    </w:p>
    <w:p w:rsidR="00000000" w:rsidDel="00000000" w:rsidP="00000000" w:rsidRDefault="00000000" w:rsidRPr="00000000" w14:paraId="00000072">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3">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74">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5">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108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Organise their knowledge and learning through the use of a range of information resources, including ICT and present their work at an appropriate level.</w:t>
      </w:r>
    </w:p>
    <w:p w:rsidR="00000000" w:rsidDel="00000000" w:rsidP="00000000" w:rsidRDefault="00000000" w:rsidRPr="00000000" w14:paraId="00000076">
      <w:pPr>
        <w:jc w:val="both"/>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077">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Knowledge and Understanding Skills</w:t>
      </w:r>
    </w:p>
    <w:p w:rsidR="00000000" w:rsidDel="00000000" w:rsidP="00000000" w:rsidRDefault="00000000" w:rsidRPr="00000000" w14:paraId="0000007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At level 5, you should be able to demonstrate:</w:t>
      </w:r>
      <w:r w:rsidDel="00000000" w:rsidR="00000000" w:rsidRPr="00000000">
        <w:rPr>
          <w:rtl w:val="0"/>
        </w:rPr>
        <w:t xml:space="preserve"> </w:t>
      </w:r>
      <w:r w:rsidDel="00000000" w:rsidR="00000000" w:rsidRPr="00000000">
        <w:rPr>
          <w:rFonts w:ascii="Arial" w:cs="Arial" w:eastAsia="Arial" w:hAnsi="Arial"/>
          <w:sz w:val="22"/>
          <w:szCs w:val="22"/>
          <w:rtl w:val="0"/>
        </w:rPr>
        <w:t xml:space="preserve">sound knowledge and critical understanding of the well-established concepts and principles of the subject area and the way in which those principles have developed; knowledge of the main methods of enquiry in the discipline.  </w:t>
      </w:r>
      <w:r w:rsidDel="00000000" w:rsidR="00000000" w:rsidRPr="00000000">
        <w:rPr>
          <w:rFonts w:ascii="Arial" w:cs="Arial" w:eastAsia="Arial" w:hAnsi="Arial"/>
          <w:i w:val="1"/>
          <w:sz w:val="22"/>
          <w:szCs w:val="22"/>
          <w:rtl w:val="0"/>
        </w:rPr>
        <w:t xml:space="preserve">Knowledge</w:t>
      </w:r>
      <w:r w:rsidDel="00000000" w:rsidR="00000000" w:rsidRPr="00000000">
        <w:rPr>
          <w:rFonts w:ascii="Arial" w:cs="Arial" w:eastAsia="Arial" w:hAnsi="Arial"/>
          <w:sz w:val="22"/>
          <w:szCs w:val="22"/>
          <w:rtl w:val="0"/>
        </w:rPr>
        <w:t xml:space="preserve"> relates to the facts, information and skills you have acquired through your learning.  You demonstrate your </w:t>
      </w:r>
      <w:r w:rsidDel="00000000" w:rsidR="00000000" w:rsidRPr="00000000">
        <w:rPr>
          <w:rFonts w:ascii="Arial" w:cs="Arial" w:eastAsia="Arial" w:hAnsi="Arial"/>
          <w:i w:val="1"/>
          <w:sz w:val="22"/>
          <w:szCs w:val="22"/>
          <w:rtl w:val="0"/>
        </w:rPr>
        <w:t xml:space="preserve">understanding</w:t>
      </w:r>
      <w:r w:rsidDel="00000000" w:rsidR="00000000" w:rsidRPr="00000000">
        <w:rPr>
          <w:rFonts w:ascii="Arial" w:cs="Arial" w:eastAsia="Arial" w:hAnsi="Arial"/>
          <w:sz w:val="22"/>
          <w:szCs w:val="22"/>
          <w:rtl w:val="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Del="00000000" w:rsidR="00000000" w:rsidRPr="00000000">
        <w:rPr>
          <w:rFonts w:ascii="Arial" w:cs="Arial" w:eastAsia="Arial" w:hAnsi="Arial"/>
          <w:i w:val="1"/>
          <w:sz w:val="22"/>
          <w:szCs w:val="22"/>
          <w:rtl w:val="0"/>
        </w:rPr>
        <w:t xml:space="preserve">extent</w:t>
      </w:r>
      <w:r w:rsidDel="00000000" w:rsidR="00000000" w:rsidRPr="00000000">
        <w:rPr>
          <w:rFonts w:ascii="Arial" w:cs="Arial" w:eastAsia="Arial" w:hAnsi="Arial"/>
          <w:sz w:val="22"/>
          <w:szCs w:val="22"/>
          <w:rtl w:val="0"/>
        </w:rPr>
        <w:t xml:space="preserve"> to which you demonstrate your knowledge and understanding.</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79">
      <w:pPr>
        <w:jc w:val="both"/>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07A">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7B">
      <w:pPr>
        <w:jc w:val="both"/>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07C">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Evaluate the historical background to bilingualism from a Welsh perspective.</w:t>
      </w:r>
    </w:p>
    <w:p w:rsidR="00000000" w:rsidDel="00000000" w:rsidP="00000000" w:rsidRDefault="00000000" w:rsidRPr="00000000" w14:paraId="0000007D">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Evaluate the importance of positive attitudes towards bilingualism, the importance of providing Welsh language experiences for children and young people in Wales and the importance of bilingualism for sustainable communities.</w:t>
      </w:r>
    </w:p>
    <w:p w:rsidR="00000000" w:rsidDel="00000000" w:rsidP="00000000" w:rsidRDefault="00000000" w:rsidRPr="00000000" w14:paraId="0000007E">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Speak, read and write and work with ICT through the medium of Welsh with increased confidence.</w:t>
      </w:r>
    </w:p>
    <w:p w:rsidR="00000000" w:rsidDel="00000000" w:rsidP="00000000" w:rsidRDefault="00000000" w:rsidRPr="00000000" w14:paraId="0000007F">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0">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1">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Cognitive and Intellectual Skills</w:t>
      </w:r>
    </w:p>
    <w:p w:rsidR="00000000" w:rsidDel="00000000" w:rsidP="00000000" w:rsidRDefault="00000000" w:rsidRPr="00000000" w14:paraId="00000082">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Del="00000000" w:rsidR="00000000" w:rsidRPr="00000000">
        <w:rPr>
          <w:rtl w:val="0"/>
        </w:rPr>
        <w:t xml:space="preserve"> </w:t>
      </w:r>
      <w:r w:rsidDel="00000000" w:rsidR="00000000" w:rsidRPr="00000000">
        <w:rPr>
          <w:rFonts w:ascii="Arial" w:cs="Arial" w:eastAsia="Arial" w:hAnsi="Arial"/>
          <w:sz w:val="22"/>
          <w:szCs w:val="22"/>
          <w:rtl w:val="0"/>
        </w:rPr>
        <w:t xml:space="preserve">an understanding of the limits of knowledge, and how this influences analyses and interpretations. Sound, valid conclusions are necessary and must be derived from the content of your work.   Where relevant, alternative solutions and recommendations may be proposed.</w:t>
      </w:r>
    </w:p>
    <w:p w:rsidR="00000000" w:rsidDel="00000000" w:rsidP="00000000" w:rsidRDefault="00000000" w:rsidRPr="00000000" w14:paraId="00000083">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4">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85">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6">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360" w:right="0" w:hanging="360"/>
        <w:jc w:val="both"/>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Evaluate the historical background to bilingualism from a Welsh perspective.</w:t>
      </w:r>
    </w:p>
    <w:p w:rsidR="00000000" w:rsidDel="00000000" w:rsidP="00000000" w:rsidRDefault="00000000" w:rsidRPr="00000000" w14:paraId="00000087">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360" w:right="0" w:hanging="360"/>
        <w:jc w:val="both"/>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Evaluate the importance of positive attitudes towards bilingualism, the importance of providing Welsh language experiences for children and young people in Wales and the importance of bilingualism for sustainable communities.</w:t>
      </w:r>
    </w:p>
    <w:p w:rsidR="00000000" w:rsidDel="00000000" w:rsidP="00000000" w:rsidRDefault="00000000" w:rsidRPr="00000000" w14:paraId="00000088">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360" w:right="0" w:hanging="360"/>
        <w:jc w:val="both"/>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Speak, read and write and work with ICT through the medium of Welsh with increased confidence.</w:t>
      </w:r>
    </w:p>
    <w:p w:rsidR="00000000" w:rsidDel="00000000" w:rsidP="00000000" w:rsidRDefault="00000000" w:rsidRPr="00000000" w14:paraId="0000008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360" w:right="0" w:firstLine="0"/>
        <w:jc w:val="both"/>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A">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Practical Skills</w:t>
      </w:r>
    </w:p>
    <w:p w:rsidR="00000000" w:rsidDel="00000000" w:rsidP="00000000" w:rsidRDefault="00000000" w:rsidRPr="00000000" w14:paraId="0000008B">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00000000" w:rsidDel="00000000" w:rsidP="00000000" w:rsidRDefault="00000000" w:rsidRPr="00000000" w14:paraId="0000008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D">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8E">
      <w:pPr>
        <w:jc w:val="both"/>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08F">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Evaluate the historical background to bilingualism from a Welsh perspective.</w:t>
      </w:r>
    </w:p>
    <w:p w:rsidR="00000000" w:rsidDel="00000000" w:rsidP="00000000" w:rsidRDefault="00000000" w:rsidRPr="00000000" w14:paraId="00000090">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Evaluate the importance of positive attitudes towards bilingualism, the importance of providing Welsh language experiences for children and young people in Wales and the importance of bilingualism for sustainable communities.</w:t>
      </w:r>
    </w:p>
    <w:p w:rsidR="00000000" w:rsidDel="00000000" w:rsidP="00000000" w:rsidRDefault="00000000" w:rsidRPr="00000000" w14:paraId="00000091">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Speak, read and write and work with ICT through the medium of Welsh with increased confidence.</w:t>
      </w:r>
    </w:p>
    <w:p w:rsidR="00000000" w:rsidDel="00000000" w:rsidP="00000000" w:rsidRDefault="00000000" w:rsidRPr="00000000" w14:paraId="00000092">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3">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Transferable Skills for Life and Professional Practice </w:t>
      </w:r>
    </w:p>
    <w:p w:rsidR="00000000" w:rsidDel="00000000" w:rsidP="00000000" w:rsidRDefault="00000000" w:rsidRPr="00000000" w14:paraId="0000009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Your work must provide evidence of the qualities and transferable skills necessary for employment requiring the exercise of personal responsibility and decision-making.  This includes demonstrating: professional development</w:t>
      </w:r>
      <w:r w:rsidDel="00000000" w:rsidR="00000000" w:rsidRPr="00000000">
        <w:rPr>
          <w:rtl w:val="0"/>
        </w:rPr>
        <w:t xml:space="preserve"> to </w:t>
      </w:r>
      <w:r w:rsidDel="00000000" w:rsidR="00000000" w:rsidRPr="00000000">
        <w:rPr>
          <w:rFonts w:ascii="Arial" w:cs="Arial" w:eastAsia="Arial" w:hAnsi="Arial"/>
          <w:sz w:val="22"/>
          <w:szCs w:val="22"/>
          <w:rtl w:val="0"/>
        </w:rP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000000" w:rsidDel="00000000" w:rsidP="00000000" w:rsidRDefault="00000000" w:rsidRPr="00000000" w14:paraId="00000095">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6">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7">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98">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9">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A">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108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Organise their knowledge and learning through the use of a range of information resources, including ICT and present their work at an appropriate level.</w:t>
      </w:r>
    </w:p>
    <w:p w:rsidR="00000000" w:rsidDel="00000000" w:rsidP="00000000" w:rsidRDefault="00000000" w:rsidRPr="00000000" w14:paraId="0000009B">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C">
      <w:pPr>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9D">
      <w:pPr>
        <w:jc w:val="both"/>
        <w:rPr>
          <w:rFonts w:ascii="Arial" w:cs="Arial" w:eastAsia="Arial" w:hAnsi="Arial"/>
          <w:sz w:val="22"/>
          <w:szCs w:val="22"/>
        </w:rPr>
      </w:pPr>
      <w:r w:rsidDel="00000000" w:rsidR="00000000" w:rsidRPr="00000000">
        <w:rPr>
          <w:rtl w:val="0"/>
        </w:rPr>
      </w:r>
    </w:p>
    <w:tbl>
      <w:tblPr>
        <w:tblStyle w:val="Table6"/>
        <w:tblW w:w="10444.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c>
          <w:tcPr>
            <w:shd w:fill="bfbfbf" w:val="clear"/>
          </w:tcPr>
          <w:p w:rsidR="00000000" w:rsidDel="00000000" w:rsidP="00000000" w:rsidRDefault="00000000" w:rsidRPr="00000000" w14:paraId="0000009E">
            <w:pPr>
              <w:rPr>
                <w:rFonts w:ascii="Arial" w:cs="Arial" w:eastAsia="Arial" w:hAnsi="Arial"/>
              </w:rPr>
            </w:pPr>
            <w:r w:rsidDel="00000000" w:rsidR="00000000" w:rsidRPr="00000000">
              <w:rPr>
                <w:rFonts w:ascii="Arial" w:cs="Arial" w:eastAsia="Arial" w:hAnsi="Arial"/>
                <w:b w:val="1"/>
                <w:smallCaps w:val="1"/>
                <w:sz w:val="40"/>
                <w:szCs w:val="40"/>
                <w:rtl w:val="0"/>
              </w:rPr>
              <w:t xml:space="preserve">     STUDENT FEEDBACK FORM</w:t>
            </w:r>
            <w:r w:rsidDel="00000000" w:rsidR="00000000" w:rsidRPr="00000000">
              <w:rPr>
                <w:rtl w:val="0"/>
              </w:rPr>
            </w:r>
          </w:p>
        </w:tc>
      </w:tr>
    </w:tbl>
    <w:p w:rsidR="00000000" w:rsidDel="00000000" w:rsidP="00000000" w:rsidRDefault="00000000" w:rsidRPr="00000000" w14:paraId="0000009F">
      <w:pPr>
        <w:rPr>
          <w:rFonts w:ascii="Arial" w:cs="Arial" w:eastAsia="Arial" w:hAnsi="Arial"/>
        </w:rPr>
      </w:pPr>
      <w:r w:rsidDel="00000000" w:rsidR="00000000" w:rsidRPr="00000000">
        <w:rPr>
          <w:rtl w:val="0"/>
        </w:rPr>
      </w:r>
    </w:p>
    <w:p w:rsidR="00000000" w:rsidDel="00000000" w:rsidP="00000000" w:rsidRDefault="00000000" w:rsidRPr="00000000" w14:paraId="000000A0">
      <w:pPr>
        <w:keepNext w:val="0"/>
        <w:keepLines w:val="0"/>
        <w:widowControl w:val="1"/>
        <w:pBdr>
          <w:top w:space="0" w:sz="0" w:val="nil"/>
          <w:left w:space="0" w:sz="0" w:val="nil"/>
          <w:bottom w:space="0" w:sz="0" w:val="nil"/>
          <w:right w:space="0" w:sz="0" w:val="nil"/>
          <w:between w:space="0" w:sz="0" w:val="nil"/>
        </w:pBdr>
        <w:shd w:fill="auto" w:val="clear"/>
        <w:tabs>
          <w:tab w:val="left" w:pos="720"/>
          <w:tab w:val="left" w:pos="1440"/>
        </w:tabs>
        <w:spacing w:after="0" w:before="0" w:line="240" w:lineRule="auto"/>
        <w:ind w:left="0" w:right="0" w:firstLine="0"/>
        <w:jc w:val="both"/>
        <w:rPr>
          <w:rFonts w:ascii="Arial" w:cs="Arial" w:eastAsia="Arial" w:hAnsi="Arial"/>
          <w:b w:val="0"/>
          <w:i w:val="0"/>
          <w:smallCaps w:val="0"/>
          <w:strike w:val="0"/>
          <w:color w:val="000000"/>
          <w:sz w:val="20"/>
          <w:szCs w:val="20"/>
          <w:u w:val="none"/>
          <w:shd w:fill="auto" w:val="clear"/>
          <w:vertAlign w:val="baseline"/>
        </w:rPr>
        <w:sectPr>
          <w:footerReference r:id="rId7" w:type="default"/>
          <w:pgSz w:h="16834" w:w="11894" w:orient="portrait"/>
          <w:pgMar w:bottom="720" w:top="720" w:left="720" w:right="720" w:header="706" w:footer="454"/>
          <w:pgNumType w:start="1"/>
        </w:sect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This section details the </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extent</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000000" w:rsidDel="00000000" w:rsidP="00000000" w:rsidRDefault="00000000" w:rsidRPr="00000000" w14:paraId="000000A1">
      <w:pPr>
        <w:rPr>
          <w:rFonts w:ascii="Arial" w:cs="Arial" w:eastAsia="Arial" w:hAnsi="Arial"/>
          <w:b w:val="1"/>
          <w:sz w:val="22"/>
          <w:szCs w:val="22"/>
        </w:rPr>
      </w:pPr>
      <w:r w:rsidDel="00000000" w:rsidR="00000000" w:rsidRPr="00000000">
        <w:rPr>
          <w:rtl w:val="0"/>
        </w:rPr>
      </w:r>
    </w:p>
    <w:tbl>
      <w:tblPr>
        <w:tblStyle w:val="Table7"/>
        <w:tblW w:w="10443.999999999998" w:type="dxa"/>
        <w:jc w:val="left"/>
        <w:tblInd w:w="0.0" w:type="dxa"/>
        <w:tblLayout w:type="fixed"/>
        <w:tblLook w:val="0400"/>
      </w:tblPr>
      <w:tblGrid>
        <w:gridCol w:w="8708"/>
        <w:gridCol w:w="869"/>
        <w:gridCol w:w="867"/>
        <w:tblGridChange w:id="0">
          <w:tblGrid>
            <w:gridCol w:w="8708"/>
            <w:gridCol w:w="869"/>
            <w:gridCol w:w="867"/>
          </w:tblGrid>
        </w:tblGridChange>
      </w:tblGrid>
      <w:tr>
        <w:trPr>
          <w:trHeight w:val="1002" w:hRule="atLeast"/>
        </w:trPr>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A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Generic Assessment Criteria </w:t>
            </w:r>
          </w:p>
        </w:tc>
        <w:tc>
          <w:tcPr>
            <w:tcBorders>
              <w:top w:color="000000" w:space="0" w:sz="4" w:val="single"/>
              <w:left w:color="000000" w:space="0" w:sz="4" w:val="single"/>
              <w:right w:color="000000" w:space="0" w:sz="4" w:val="single"/>
            </w:tcBorders>
            <w:shd w:fill="bfbfbf" w:val="clear"/>
          </w:tcPr>
          <w:p w:rsidR="00000000" w:rsidDel="00000000" w:rsidP="00000000" w:rsidRDefault="00000000" w:rsidRPr="00000000" w14:paraId="000000A3">
            <w:pPr>
              <w:ind w:left="34"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Marks available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0A4">
            <w:pPr>
              <w:ind w:left="113"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Marks </w:t>
            </w:r>
          </w:p>
          <w:p w:rsidR="00000000" w:rsidDel="00000000" w:rsidP="00000000" w:rsidRDefault="00000000" w:rsidRPr="00000000" w14:paraId="000000A5">
            <w:pPr>
              <w:ind w:left="113"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awarded</w:t>
            </w:r>
          </w:p>
        </w:tc>
      </w:tr>
      <w:tr>
        <w:trPr>
          <w:trHeight w:val="45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A6">
            <w:pPr>
              <w:rPr>
                <w:rFonts w:ascii="Arial" w:cs="Arial" w:eastAsia="Arial" w:hAnsi="Arial"/>
                <w:b w:val="1"/>
                <w:sz w:val="16"/>
                <w:szCs w:val="16"/>
              </w:rPr>
            </w:pPr>
            <w:r w:rsidDel="00000000" w:rsidR="00000000" w:rsidRPr="00000000">
              <w:rPr>
                <w:rFonts w:ascii="Arial" w:cs="Arial" w:eastAsia="Arial" w:hAnsi="Arial"/>
                <w:b w:val="1"/>
                <w:rtl w:val="0"/>
              </w:rPr>
              <w:t xml:space="preserve">1. Engagement with Literature Skills</w:t>
            </w:r>
            <w:r w:rsidDel="00000000" w:rsidR="00000000" w:rsidRPr="00000000">
              <w:rPr>
                <w:rtl w:val="0"/>
              </w:rPr>
            </w:r>
          </w:p>
          <w:p w:rsidR="00000000" w:rsidDel="00000000" w:rsidP="00000000" w:rsidRDefault="00000000" w:rsidRPr="00000000" w14:paraId="000000A7">
            <w:pPr>
              <w:spacing w:after="120" w:lineRule="auto"/>
              <w:rPr>
                <w:rFonts w:ascii="Arial" w:cs="Arial" w:eastAsia="Arial" w:hAnsi="Arial"/>
                <w:sz w:val="14"/>
                <w:szCs w:val="14"/>
              </w:rPr>
            </w:pPr>
            <w:r w:rsidDel="00000000" w:rsidR="00000000" w:rsidRPr="00000000">
              <w:rPr>
                <w:rFonts w:ascii="Arial" w:cs="Arial" w:eastAsia="Arial" w:hAnsi="Arial"/>
                <w:sz w:val="14"/>
                <w:szCs w:val="14"/>
                <w:rtl w:val="0"/>
              </w:rPr>
              <w:t xml:space="preserve">.</w:t>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A8">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20</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A9">
            <w:pPr>
              <w:jc w:val="center"/>
              <w:rPr>
                <w:rFonts w:ascii="Arial" w:cs="Arial" w:eastAsia="Arial" w:hAnsi="Arial"/>
                <w:sz w:val="32"/>
                <w:szCs w:val="32"/>
              </w:rPr>
            </w:pPr>
            <w:r w:rsidDel="00000000" w:rsidR="00000000" w:rsidRPr="00000000">
              <w:rPr>
                <w:rtl w:val="0"/>
              </w:rPr>
            </w:r>
          </w:p>
        </w:tc>
      </w:tr>
      <w:tr>
        <w:trPr>
          <w:trHeight w:val="450"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AA">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B">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C">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D">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E">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F">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B0">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1">
            <w:pPr>
              <w:jc w:val="center"/>
              <w:rPr>
                <w:rFonts w:ascii="Arial" w:cs="Arial" w:eastAsia="Arial" w:hAnsi="Arial"/>
                <w:sz w:val="32"/>
                <w:szCs w:val="32"/>
              </w:rPr>
            </w:pPr>
            <w:r w:rsidDel="00000000" w:rsidR="00000000" w:rsidRPr="00000000">
              <w:rPr>
                <w:rtl w:val="0"/>
              </w:rPr>
            </w:r>
          </w:p>
        </w:tc>
      </w:tr>
      <w:tr>
        <w:trPr>
          <w:trHeight w:val="451"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B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B3">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trHeight w:val="45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B5">
            <w:pPr>
              <w:rPr>
                <w:rFonts w:ascii="Arial" w:cs="Arial" w:eastAsia="Arial" w:hAnsi="Arial"/>
                <w:b w:val="1"/>
              </w:rPr>
            </w:pPr>
            <w:r w:rsidDel="00000000" w:rsidR="00000000" w:rsidRPr="00000000">
              <w:rPr>
                <w:rFonts w:ascii="Arial" w:cs="Arial" w:eastAsia="Arial" w:hAnsi="Arial"/>
                <w:b w:val="1"/>
                <w:rtl w:val="0"/>
              </w:rPr>
              <w:t xml:space="preserve">2. Knowledge and Understanding Skills</w:t>
            </w:r>
          </w:p>
          <w:p w:rsidR="00000000" w:rsidDel="00000000" w:rsidP="00000000" w:rsidRDefault="00000000" w:rsidRPr="00000000" w14:paraId="000000B6">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B7">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20</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B8">
            <w:pPr>
              <w:jc w:val="center"/>
              <w:rPr>
                <w:rFonts w:ascii="Arial" w:cs="Arial" w:eastAsia="Arial" w:hAnsi="Arial"/>
                <w:sz w:val="32"/>
                <w:szCs w:val="32"/>
              </w:rPr>
            </w:pPr>
            <w:r w:rsidDel="00000000" w:rsidR="00000000" w:rsidRPr="00000000">
              <w:rPr>
                <w:rtl w:val="0"/>
              </w:rPr>
            </w:r>
          </w:p>
        </w:tc>
      </w:tr>
      <w:tr>
        <w:trPr>
          <w:trHeight w:val="450"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B9">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A">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B">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C">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D">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E">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BF">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0">
            <w:pPr>
              <w:jc w:val="center"/>
              <w:rPr>
                <w:rFonts w:ascii="Arial" w:cs="Arial" w:eastAsia="Arial" w:hAnsi="Arial"/>
                <w:sz w:val="32"/>
                <w:szCs w:val="32"/>
              </w:rPr>
            </w:pPr>
            <w:r w:rsidDel="00000000" w:rsidR="00000000" w:rsidRPr="00000000">
              <w:rPr>
                <w:rtl w:val="0"/>
              </w:rPr>
            </w:r>
          </w:p>
        </w:tc>
      </w:tr>
      <w:tr>
        <w:trPr>
          <w:trHeight w:val="451"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C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C2">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trHeight w:val="45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C4">
            <w:pPr>
              <w:rPr>
                <w:rFonts w:ascii="Arial" w:cs="Arial" w:eastAsia="Arial" w:hAnsi="Arial"/>
                <w:b w:val="1"/>
                <w:sz w:val="16"/>
                <w:szCs w:val="16"/>
              </w:rPr>
            </w:pPr>
            <w:r w:rsidDel="00000000" w:rsidR="00000000" w:rsidRPr="00000000">
              <w:rPr>
                <w:rFonts w:ascii="Arial" w:cs="Arial" w:eastAsia="Arial" w:hAnsi="Arial"/>
                <w:b w:val="1"/>
                <w:rtl w:val="0"/>
              </w:rPr>
              <w:t xml:space="preserve">3. Cognitive and Intellectual Skills</w:t>
            </w:r>
            <w:r w:rsidDel="00000000" w:rsidR="00000000" w:rsidRPr="00000000">
              <w:rPr>
                <w:rtl w:val="0"/>
              </w:rPr>
            </w:r>
          </w:p>
          <w:p w:rsidR="00000000" w:rsidDel="00000000" w:rsidP="00000000" w:rsidRDefault="00000000" w:rsidRPr="00000000" w14:paraId="000000C5">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C6">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20</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C7">
            <w:pPr>
              <w:jc w:val="center"/>
              <w:rPr>
                <w:rFonts w:ascii="Arial" w:cs="Arial" w:eastAsia="Arial" w:hAnsi="Arial"/>
                <w:sz w:val="32"/>
                <w:szCs w:val="32"/>
              </w:rPr>
            </w:pPr>
            <w:r w:rsidDel="00000000" w:rsidR="00000000" w:rsidRPr="00000000">
              <w:rPr>
                <w:rtl w:val="0"/>
              </w:rPr>
            </w:r>
          </w:p>
        </w:tc>
      </w:tr>
      <w:tr>
        <w:trPr>
          <w:trHeight w:val="450"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C8">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9">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A">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B">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C">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D">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CE">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F">
            <w:pPr>
              <w:jc w:val="center"/>
              <w:rPr>
                <w:rFonts w:ascii="Arial" w:cs="Arial" w:eastAsia="Arial" w:hAnsi="Arial"/>
                <w:sz w:val="32"/>
                <w:szCs w:val="32"/>
              </w:rPr>
            </w:pPr>
            <w:r w:rsidDel="00000000" w:rsidR="00000000" w:rsidRPr="00000000">
              <w:rPr>
                <w:rtl w:val="0"/>
              </w:rPr>
            </w:r>
          </w:p>
        </w:tc>
      </w:tr>
      <w:tr>
        <w:trPr>
          <w:trHeight w:val="451"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D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D1">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D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trHeight w:val="45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D3">
            <w:pPr>
              <w:rPr>
                <w:rFonts w:ascii="Arial" w:cs="Arial" w:eastAsia="Arial" w:hAnsi="Arial"/>
                <w:b w:val="1"/>
                <w:sz w:val="16"/>
                <w:szCs w:val="16"/>
              </w:rPr>
            </w:pPr>
            <w:r w:rsidDel="00000000" w:rsidR="00000000" w:rsidRPr="00000000">
              <w:rPr>
                <w:rFonts w:ascii="Arial" w:cs="Arial" w:eastAsia="Arial" w:hAnsi="Arial"/>
                <w:b w:val="1"/>
                <w:rtl w:val="0"/>
              </w:rPr>
              <w:t xml:space="preserve">4. Practical Application Skills</w:t>
            </w:r>
            <w:r w:rsidDel="00000000" w:rsidR="00000000" w:rsidRPr="00000000">
              <w:rPr>
                <w:rtl w:val="0"/>
              </w:rPr>
            </w:r>
          </w:p>
          <w:p w:rsidR="00000000" w:rsidDel="00000000" w:rsidP="00000000" w:rsidRDefault="00000000" w:rsidRPr="00000000" w14:paraId="000000D4">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D5">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20</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D6">
            <w:pPr>
              <w:jc w:val="center"/>
              <w:rPr>
                <w:rFonts w:ascii="Arial" w:cs="Arial" w:eastAsia="Arial" w:hAnsi="Arial"/>
                <w:sz w:val="32"/>
                <w:szCs w:val="32"/>
              </w:rPr>
            </w:pPr>
            <w:r w:rsidDel="00000000" w:rsidR="00000000" w:rsidRPr="00000000">
              <w:rPr>
                <w:rtl w:val="0"/>
              </w:rPr>
            </w:r>
          </w:p>
        </w:tc>
      </w:tr>
      <w:tr>
        <w:trPr>
          <w:trHeight w:val="451"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D7">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8">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9">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A">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B">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C">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DD">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DE">
            <w:pPr>
              <w:jc w:val="center"/>
              <w:rPr>
                <w:rFonts w:ascii="Arial" w:cs="Arial" w:eastAsia="Arial" w:hAnsi="Arial"/>
                <w:sz w:val="32"/>
                <w:szCs w:val="32"/>
              </w:rPr>
            </w:pPr>
            <w:r w:rsidDel="00000000" w:rsidR="00000000" w:rsidRPr="00000000">
              <w:rPr>
                <w:rtl w:val="0"/>
              </w:rPr>
            </w:r>
          </w:p>
        </w:tc>
      </w:tr>
      <w:tr>
        <w:trPr>
          <w:trHeight w:val="450"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D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E0">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E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trHeight w:val="45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E2">
            <w:pPr>
              <w:rPr>
                <w:rFonts w:ascii="Arial" w:cs="Arial" w:eastAsia="Arial" w:hAnsi="Arial"/>
                <w:b w:val="1"/>
                <w:sz w:val="16"/>
                <w:szCs w:val="16"/>
              </w:rPr>
            </w:pPr>
            <w:r w:rsidDel="00000000" w:rsidR="00000000" w:rsidRPr="00000000">
              <w:rPr>
                <w:rFonts w:ascii="Arial" w:cs="Arial" w:eastAsia="Arial" w:hAnsi="Arial"/>
                <w:b w:val="1"/>
                <w:rtl w:val="0"/>
              </w:rPr>
              <w:t xml:space="preserve">5. Transferable Skills for Life and Professional Practice</w:t>
            </w:r>
            <w:r w:rsidDel="00000000" w:rsidR="00000000" w:rsidRPr="00000000">
              <w:rPr>
                <w:rtl w:val="0"/>
              </w:rPr>
            </w:r>
          </w:p>
          <w:p w:rsidR="00000000" w:rsidDel="00000000" w:rsidP="00000000" w:rsidRDefault="00000000" w:rsidRPr="00000000" w14:paraId="000000E3">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E4">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20</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E5">
            <w:pPr>
              <w:jc w:val="center"/>
              <w:rPr>
                <w:rFonts w:ascii="Arial" w:cs="Arial" w:eastAsia="Arial" w:hAnsi="Arial"/>
                <w:sz w:val="32"/>
                <w:szCs w:val="32"/>
              </w:rPr>
            </w:pPr>
            <w:r w:rsidDel="00000000" w:rsidR="00000000" w:rsidRPr="00000000">
              <w:rPr>
                <w:rtl w:val="0"/>
              </w:rPr>
            </w:r>
          </w:p>
        </w:tc>
      </w:tr>
      <w:tr>
        <w:trPr>
          <w:trHeight w:val="451"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E6">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E7">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E8">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E9">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EA">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EB">
            <w:pPr>
              <w:jc w:val="center"/>
              <w:rPr>
                <w:rFonts w:ascii="Arial" w:cs="Arial" w:eastAsia="Arial" w:hAnsi="Arial"/>
                <w:sz w:val="32"/>
                <w:szCs w:val="32"/>
              </w:rPr>
            </w:pPr>
            <w:r w:rsidDel="00000000" w:rsidR="00000000" w:rsidRPr="00000000">
              <w:rPr>
                <w:rtl w:val="0"/>
              </w:rPr>
            </w:r>
          </w:p>
        </w:tc>
      </w:tr>
      <w:tr>
        <w:trPr>
          <w:trHeight w:val="450"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EC">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ED">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E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bl>
    <w:p w:rsidR="00000000" w:rsidDel="00000000" w:rsidP="00000000" w:rsidRDefault="00000000" w:rsidRPr="00000000" w14:paraId="000000EF">
      <w:pPr>
        <w:ind w:left="284" w:right="531" w:firstLine="0"/>
        <w:rPr>
          <w:rFonts w:ascii="Arial" w:cs="Arial" w:eastAsia="Arial" w:hAnsi="Arial"/>
          <w:b w:val="1"/>
          <w:sz w:val="16"/>
          <w:szCs w:val="16"/>
        </w:rPr>
      </w:pPr>
      <w:r w:rsidDel="00000000" w:rsidR="00000000" w:rsidRPr="00000000">
        <w:rPr>
          <w:rtl w:val="0"/>
        </w:rPr>
      </w:r>
    </w:p>
    <w:tbl>
      <w:tblPr>
        <w:tblStyle w:val="Table8"/>
        <w:tblW w:w="1066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062"/>
        <w:gridCol w:w="2903"/>
        <w:gridCol w:w="641"/>
        <w:gridCol w:w="1060"/>
        <w:tblGridChange w:id="0">
          <w:tblGrid>
            <w:gridCol w:w="6062"/>
            <w:gridCol w:w="2903"/>
            <w:gridCol w:w="641"/>
            <w:gridCol w:w="1060"/>
          </w:tblGrid>
        </w:tblGridChange>
      </w:tblGrid>
      <w:tr>
        <w:tc>
          <w:tcPr>
            <w:vMerge w:val="restart"/>
            <w:shd w:fill="d9d9d9" w:val="clear"/>
            <w:vAlign w:val="center"/>
          </w:tcPr>
          <w:p w:rsidR="00000000" w:rsidDel="00000000" w:rsidP="00000000" w:rsidRDefault="00000000" w:rsidRPr="00000000" w14:paraId="000000F0">
            <w:pPr>
              <w:rPr>
                <w:rFonts w:ascii="Arial" w:cs="Arial" w:eastAsia="Arial" w:hAnsi="Arial"/>
                <w:sz w:val="16"/>
                <w:szCs w:val="16"/>
              </w:rPr>
            </w:pPr>
            <w:r w:rsidDel="00000000" w:rsidR="00000000" w:rsidRPr="00000000">
              <w:rPr>
                <w:rFonts w:ascii="Arial" w:cs="Arial" w:eastAsia="Arial" w:hAnsi="Arial"/>
                <w:b w:val="1"/>
                <w:sz w:val="22"/>
                <w:szCs w:val="22"/>
                <w:rtl w:val="0"/>
              </w:rPr>
              <w:t xml:space="preserve">Assessment Mark </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sz w:val="16"/>
                <w:szCs w:val="16"/>
                <w:rtl w:val="0"/>
              </w:rPr>
              <w:t xml:space="preserve">Assessment marks are subject to ratification at the Exam Board.  These comments and marks are to give feedback on module work and are for guidance only until they are confirmed. )</w:t>
            </w:r>
          </w:p>
        </w:tc>
        <w:tc>
          <w:tcPr>
            <w:gridSpan w:val="2"/>
            <w:tcBorders>
              <w:bottom w:color="000000" w:space="0" w:sz="4" w:val="single"/>
            </w:tcBorders>
            <w:shd w:fill="d9d9d9" w:val="clear"/>
            <w:vAlign w:val="bottom"/>
          </w:tcPr>
          <w:p w:rsidR="00000000" w:rsidDel="00000000" w:rsidP="00000000" w:rsidRDefault="00000000" w:rsidRPr="00000000" w14:paraId="000000F1">
            <w:pP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Late Submission Penalties (tick if appropriate)</w:t>
            </w:r>
          </w:p>
        </w:tc>
        <w:tc>
          <w:tcPr>
            <w:vMerge w:val="restart"/>
            <w:vAlign w:val="center"/>
          </w:tcPr>
          <w:p w:rsidR="00000000" w:rsidDel="00000000" w:rsidP="00000000" w:rsidRDefault="00000000" w:rsidRPr="00000000" w14:paraId="000000F3">
            <w:pPr>
              <w:jc w:val="right"/>
              <w:rPr>
                <w:rFonts w:ascii="Arial" w:cs="Arial" w:eastAsia="Arial" w:hAnsi="Arial"/>
                <w:b w:val="1"/>
              </w:rPr>
            </w:pPr>
            <w:r w:rsidDel="00000000" w:rsidR="00000000" w:rsidRPr="00000000">
              <w:rPr>
                <w:rFonts w:ascii="Arial" w:cs="Arial" w:eastAsia="Arial" w:hAnsi="Arial"/>
                <w:b w:val="1"/>
                <w:rtl w:val="0"/>
              </w:rPr>
              <w:t xml:space="preserve">%</w:t>
            </w:r>
          </w:p>
        </w:tc>
      </w:tr>
      <w:tr>
        <w:tc>
          <w:tcPr>
            <w:vMerge w:val="continue"/>
            <w:shd w:fill="d9d9d9" w:val="clear"/>
            <w:vAlign w:val="center"/>
          </w:tcPr>
          <w:p w:rsidR="00000000" w:rsidDel="00000000" w:rsidP="00000000" w:rsidRDefault="00000000" w:rsidRPr="00000000" w14:paraId="000000F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vAlign w:val="bottom"/>
          </w:tcPr>
          <w:p w:rsidR="00000000" w:rsidDel="00000000" w:rsidP="00000000" w:rsidRDefault="00000000" w:rsidRPr="00000000" w14:paraId="000000F5">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Up to 1 week late (</w:t>
            </w:r>
            <w:r w:rsidDel="00000000" w:rsidR="00000000" w:rsidRPr="00000000">
              <w:rPr>
                <w:rFonts w:ascii="Arial" w:cs="Arial" w:eastAsia="Arial" w:hAnsi="Arial"/>
                <w:sz w:val="12"/>
                <w:szCs w:val="12"/>
                <w:rtl w:val="0"/>
              </w:rPr>
              <w:t xml:space="preserve">40% Max)</w:t>
            </w:r>
            <w:r w:rsidDel="00000000" w:rsidR="00000000" w:rsidRPr="00000000">
              <w:rPr>
                <w:rtl w:val="0"/>
              </w:rPr>
            </w:r>
          </w:p>
        </w:tc>
        <w:tc>
          <w:tcPr>
            <w:vAlign w:val="bottom"/>
          </w:tcPr>
          <w:p w:rsidR="00000000" w:rsidDel="00000000" w:rsidP="00000000" w:rsidRDefault="00000000" w:rsidRPr="00000000" w14:paraId="000000F6">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0F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r>
        <w:tc>
          <w:tcPr>
            <w:vMerge w:val="continue"/>
            <w:shd w:fill="d9d9d9" w:val="clear"/>
            <w:vAlign w:val="center"/>
          </w:tcPr>
          <w:p w:rsidR="00000000" w:rsidDel="00000000" w:rsidP="00000000" w:rsidRDefault="00000000" w:rsidRPr="00000000" w14:paraId="000000F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c>
          <w:tcPr>
            <w:vAlign w:val="bottom"/>
          </w:tcPr>
          <w:p w:rsidR="00000000" w:rsidDel="00000000" w:rsidP="00000000" w:rsidRDefault="00000000" w:rsidRPr="00000000" w14:paraId="000000F9">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Over 1 week late (</w:t>
            </w:r>
            <w:r w:rsidDel="00000000" w:rsidR="00000000" w:rsidRPr="00000000">
              <w:rPr>
                <w:rFonts w:ascii="Arial" w:cs="Arial" w:eastAsia="Arial" w:hAnsi="Arial"/>
                <w:sz w:val="12"/>
                <w:szCs w:val="12"/>
                <w:rtl w:val="0"/>
              </w:rPr>
              <w:t xml:space="preserve">0%)</w:t>
            </w:r>
            <w:r w:rsidDel="00000000" w:rsidR="00000000" w:rsidRPr="00000000">
              <w:rPr>
                <w:rtl w:val="0"/>
              </w:rPr>
            </w:r>
          </w:p>
        </w:tc>
        <w:tc>
          <w:tcPr>
            <w:vAlign w:val="bottom"/>
          </w:tcPr>
          <w:p w:rsidR="00000000" w:rsidDel="00000000" w:rsidP="00000000" w:rsidRDefault="00000000" w:rsidRPr="00000000" w14:paraId="000000FA">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0F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bl>
    <w:p w:rsidR="00000000" w:rsidDel="00000000" w:rsidP="00000000" w:rsidRDefault="00000000" w:rsidRPr="00000000" w14:paraId="000000FC">
      <w:pPr>
        <w:rPr>
          <w:rFonts w:ascii="Arial" w:cs="Arial" w:eastAsia="Arial" w:hAnsi="Arial"/>
        </w:rPr>
      </w:pPr>
      <w:r w:rsidDel="00000000" w:rsidR="00000000" w:rsidRPr="00000000">
        <w:rPr>
          <w:rtl w:val="0"/>
        </w:rPr>
      </w:r>
    </w:p>
    <w:p w:rsidR="00000000" w:rsidDel="00000000" w:rsidP="00000000" w:rsidRDefault="00000000" w:rsidRPr="00000000" w14:paraId="000000FD">
      <w:pPr>
        <w:rPr>
          <w:rFonts w:ascii="Arial" w:cs="Arial" w:eastAsia="Arial" w:hAnsi="Arial"/>
        </w:rPr>
      </w:pPr>
      <w:r w:rsidDel="00000000" w:rsidR="00000000" w:rsidRPr="00000000">
        <w:rPr>
          <w:rtl w:val="0"/>
        </w:rPr>
      </w:r>
    </w:p>
    <w:p w:rsidR="00000000" w:rsidDel="00000000" w:rsidP="00000000" w:rsidRDefault="00000000" w:rsidRPr="00000000" w14:paraId="000000FE">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tbl>
      <w:tblPr>
        <w:tblStyle w:val="Table9"/>
        <w:tblW w:w="1385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858"/>
        <w:tblGridChange w:id="0">
          <w:tblGrid>
            <w:gridCol w:w="13858"/>
          </w:tblGrid>
        </w:tblGridChange>
      </w:tblGrid>
      <w:tr>
        <w:tc>
          <w:tcPr>
            <w:shd w:fill="ff99ff" w:val="clear"/>
          </w:tcPr>
          <w:p w:rsidR="00000000" w:rsidDel="00000000" w:rsidP="00000000" w:rsidRDefault="00000000" w:rsidRPr="00000000" w14:paraId="000000FF">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1"/>
                <w:i w:val="0"/>
                <w:smallCaps w:val="0"/>
                <w:strike w:val="0"/>
                <w:color w:val="303b44"/>
                <w:sz w:val="22"/>
                <w:szCs w:val="22"/>
                <w:u w:val="none"/>
                <w:shd w:fill="auto" w:val="clear"/>
                <w:vertAlign w:val="baseline"/>
              </w:rPr>
            </w:pPr>
            <w:r w:rsidDel="00000000" w:rsidR="00000000" w:rsidRPr="00000000">
              <w:rPr>
                <w:rFonts w:ascii="Arial" w:cs="Arial" w:eastAsia="Arial" w:hAnsi="Arial"/>
                <w:b w:val="1"/>
                <w:i w:val="0"/>
                <w:smallCaps w:val="0"/>
                <w:strike w:val="0"/>
                <w:color w:val="303b44"/>
                <w:sz w:val="22"/>
                <w:szCs w:val="22"/>
                <w:u w:val="none"/>
                <w:shd w:fill="auto" w:val="clear"/>
                <w:vertAlign w:val="baseline"/>
                <w:rtl w:val="0"/>
              </w:rPr>
              <w:t xml:space="preserve">GENERIC ASSESSMENT CRITERIA</w:t>
            </w:r>
          </w:p>
        </w:tc>
      </w:tr>
    </w:tbl>
    <w:p w:rsidR="00000000" w:rsidDel="00000000" w:rsidP="00000000" w:rsidRDefault="00000000" w:rsidRPr="00000000" w14:paraId="00000100">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tbl>
      <w:tblPr>
        <w:tblStyle w:val="Table10"/>
        <w:tblW w:w="1394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948"/>
        <w:tblGridChange w:id="0">
          <w:tblGrid>
            <w:gridCol w:w="13948"/>
          </w:tblGrid>
        </w:tblGridChange>
      </w:tblGrid>
      <w:tr>
        <w:tc>
          <w:tcPr>
            <w:shd w:fill="ff99ff" w:val="clear"/>
          </w:tcPr>
          <w:p w:rsidR="00000000" w:rsidDel="00000000" w:rsidP="00000000" w:rsidRDefault="00000000" w:rsidRPr="00000000" w14:paraId="00000101">
            <w:pPr>
              <w:rPr>
                <w:rFonts w:ascii="Arial" w:cs="Arial" w:eastAsia="Arial" w:hAnsi="Arial"/>
                <w:b w:val="1"/>
              </w:rPr>
            </w:pPr>
            <w:r w:rsidDel="00000000" w:rsidR="00000000" w:rsidRPr="00000000">
              <w:rPr>
                <w:rFonts w:ascii="Arial" w:cs="Arial" w:eastAsia="Arial" w:hAnsi="Arial"/>
                <w:b w:val="1"/>
                <w:rtl w:val="0"/>
              </w:rPr>
              <w:t xml:space="preserve">Level 5</w:t>
            </w:r>
          </w:p>
        </w:tc>
      </w:tr>
      <w:tr>
        <w:tc>
          <w:tcPr>
            <w:shd w:fill="ffccff" w:val="clear"/>
          </w:tcPr>
          <w:p w:rsidR="00000000" w:rsidDel="00000000" w:rsidP="00000000" w:rsidRDefault="00000000" w:rsidRPr="00000000" w14:paraId="00000102">
            <w:pPr>
              <w:rPr>
                <w:rFonts w:ascii="Arial" w:cs="Arial" w:eastAsia="Arial" w:hAnsi="Arial"/>
              </w:rPr>
            </w:pPr>
            <w:r w:rsidDel="00000000" w:rsidR="00000000" w:rsidRPr="00000000">
              <w:rPr>
                <w:rFonts w:ascii="Arial" w:cs="Arial" w:eastAsia="Arial" w:hAnsi="Arial"/>
                <w:rtl w:val="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000000" w:rsidDel="00000000" w:rsidP="00000000" w:rsidRDefault="00000000" w:rsidRPr="00000000" w14:paraId="00000103">
      <w:pPr>
        <w:rPr>
          <w:rFonts w:ascii="Arial" w:cs="Arial" w:eastAsia="Arial" w:hAnsi="Arial"/>
        </w:rPr>
      </w:pPr>
      <w:r w:rsidDel="00000000" w:rsidR="00000000" w:rsidRPr="00000000">
        <w:rPr>
          <w:rtl w:val="0"/>
        </w:rPr>
      </w:r>
    </w:p>
    <w:tbl>
      <w:tblPr>
        <w:tblStyle w:val="Table11"/>
        <w:tblW w:w="13886.999999999998"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35"/>
        <w:gridCol w:w="1736"/>
        <w:gridCol w:w="1736"/>
        <w:gridCol w:w="1736"/>
        <w:gridCol w:w="1736"/>
        <w:gridCol w:w="1736"/>
        <w:gridCol w:w="1736"/>
        <w:gridCol w:w="1736"/>
        <w:tblGridChange w:id="0">
          <w:tblGrid>
            <w:gridCol w:w="1735"/>
            <w:gridCol w:w="1736"/>
            <w:gridCol w:w="1736"/>
            <w:gridCol w:w="1736"/>
            <w:gridCol w:w="1736"/>
            <w:gridCol w:w="1736"/>
            <w:gridCol w:w="1736"/>
            <w:gridCol w:w="1736"/>
          </w:tblGrid>
        </w:tblGridChange>
      </w:tblGrid>
      <w:tr>
        <w:tc>
          <w:tcPr>
            <w:shd w:fill="ff99ff" w:val="clear"/>
          </w:tcPr>
          <w:p w:rsidR="00000000" w:rsidDel="00000000" w:rsidP="00000000" w:rsidRDefault="00000000" w:rsidRPr="00000000" w14:paraId="00000104">
            <w:pP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Level 5</w:t>
            </w:r>
          </w:p>
        </w:tc>
        <w:tc>
          <w:tcPr>
            <w:shd w:fill="ff99ff" w:val="clear"/>
            <w:vAlign w:val="center"/>
          </w:tcPr>
          <w:p w:rsidR="00000000" w:rsidDel="00000000" w:rsidP="00000000" w:rsidRDefault="00000000" w:rsidRPr="00000000" w14:paraId="00000105">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FAIL</w:t>
            </w:r>
          </w:p>
        </w:tc>
        <w:tc>
          <w:tcPr>
            <w:shd w:fill="ff99ff" w:val="clear"/>
            <w:vAlign w:val="center"/>
          </w:tcPr>
          <w:p w:rsidR="00000000" w:rsidDel="00000000" w:rsidP="00000000" w:rsidRDefault="00000000" w:rsidRPr="00000000" w14:paraId="00000106">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MARGINAL FAIL</w:t>
            </w:r>
          </w:p>
        </w:tc>
        <w:tc>
          <w:tcPr>
            <w:shd w:fill="ff99ff" w:val="clear"/>
            <w:vAlign w:val="center"/>
          </w:tcPr>
          <w:p w:rsidR="00000000" w:rsidDel="00000000" w:rsidP="00000000" w:rsidRDefault="00000000" w:rsidRPr="00000000" w14:paraId="00000107">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SATISFACTORY</w:t>
            </w:r>
          </w:p>
          <w:p w:rsidR="00000000" w:rsidDel="00000000" w:rsidP="00000000" w:rsidRDefault="00000000" w:rsidRPr="00000000" w14:paraId="00000108">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w:t>
            </w:r>
            <w:r w:rsidDel="00000000" w:rsidR="00000000" w:rsidRPr="00000000">
              <w:rPr>
                <w:rFonts w:ascii="Arial" w:cs="Arial" w:eastAsia="Arial" w:hAnsi="Arial"/>
                <w:b w:val="1"/>
                <w:sz w:val="18"/>
                <w:szCs w:val="18"/>
                <w:vertAlign w:val="superscript"/>
                <w:rtl w:val="0"/>
              </w:rPr>
              <w:t xml:space="preserve">rd</w:t>
            </w:r>
            <w:r w:rsidDel="00000000" w:rsidR="00000000" w:rsidRPr="00000000">
              <w:rPr>
                <w:rFonts w:ascii="Arial" w:cs="Arial" w:eastAsia="Arial" w:hAnsi="Arial"/>
                <w:b w:val="1"/>
                <w:sz w:val="18"/>
                <w:szCs w:val="18"/>
                <w:rtl w:val="0"/>
              </w:rPr>
              <w:t xml:space="preserve"> / Pass)</w:t>
            </w:r>
          </w:p>
        </w:tc>
        <w:tc>
          <w:tcPr>
            <w:shd w:fill="ff99ff" w:val="clear"/>
            <w:vAlign w:val="center"/>
          </w:tcPr>
          <w:p w:rsidR="00000000" w:rsidDel="00000000" w:rsidP="00000000" w:rsidRDefault="00000000" w:rsidRPr="00000000" w14:paraId="00000109">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GOOD</w:t>
            </w:r>
          </w:p>
          <w:p w:rsidR="00000000" w:rsidDel="00000000" w:rsidP="00000000" w:rsidRDefault="00000000" w:rsidRPr="00000000" w14:paraId="0000010A">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(2.2 / Pass)</w:t>
            </w:r>
          </w:p>
        </w:tc>
        <w:tc>
          <w:tcPr>
            <w:shd w:fill="ff99ff" w:val="clear"/>
            <w:vAlign w:val="center"/>
          </w:tcPr>
          <w:p w:rsidR="00000000" w:rsidDel="00000000" w:rsidP="00000000" w:rsidRDefault="00000000" w:rsidRPr="00000000" w14:paraId="0000010B">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VERY GOOD</w:t>
            </w:r>
          </w:p>
          <w:p w:rsidR="00000000" w:rsidDel="00000000" w:rsidP="00000000" w:rsidRDefault="00000000" w:rsidRPr="00000000" w14:paraId="0000010C">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(2.1 / Merit)</w:t>
            </w:r>
          </w:p>
        </w:tc>
        <w:tc>
          <w:tcPr>
            <w:shd w:fill="ff99ff" w:val="clear"/>
            <w:vAlign w:val="center"/>
          </w:tcPr>
          <w:p w:rsidR="00000000" w:rsidDel="00000000" w:rsidP="00000000" w:rsidRDefault="00000000" w:rsidRPr="00000000" w14:paraId="0000010D">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EXCELLENT</w:t>
            </w:r>
          </w:p>
          <w:p w:rsidR="00000000" w:rsidDel="00000000" w:rsidP="00000000" w:rsidRDefault="00000000" w:rsidRPr="00000000" w14:paraId="0000010E">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c>
          <w:tcPr>
            <w:shd w:fill="ff99ff" w:val="clear"/>
            <w:vAlign w:val="center"/>
          </w:tcPr>
          <w:p w:rsidR="00000000" w:rsidDel="00000000" w:rsidP="00000000" w:rsidRDefault="00000000" w:rsidRPr="00000000" w14:paraId="0000010F">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EXCEPTIONAL</w:t>
            </w:r>
          </w:p>
          <w:p w:rsidR="00000000" w:rsidDel="00000000" w:rsidP="00000000" w:rsidRDefault="00000000" w:rsidRPr="00000000" w14:paraId="00000110">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r>
      <w:tr>
        <w:tc>
          <w:tcPr>
            <w:shd w:fill="ff99ff" w:val="clear"/>
          </w:tcPr>
          <w:p w:rsidR="00000000" w:rsidDel="00000000" w:rsidP="00000000" w:rsidRDefault="00000000" w:rsidRPr="00000000" w14:paraId="00000111">
            <w:pPr>
              <w:ind w:left="171" w:firstLine="0"/>
              <w:rPr>
                <w:rFonts w:ascii="Arial" w:cs="Arial" w:eastAsia="Arial" w:hAnsi="Arial"/>
                <w:sz w:val="18"/>
                <w:szCs w:val="18"/>
              </w:rPr>
            </w:pPr>
            <w:r w:rsidDel="00000000" w:rsidR="00000000" w:rsidRPr="00000000">
              <w:rPr>
                <w:rFonts w:ascii="Arial" w:cs="Arial" w:eastAsia="Arial" w:hAnsi="Arial"/>
                <w:b w:val="1"/>
                <w:rtl w:val="0"/>
              </w:rPr>
              <w:t xml:space="preserve">Category</w:t>
            </w:r>
            <w:r w:rsidDel="00000000" w:rsidR="00000000" w:rsidRPr="00000000">
              <w:rPr>
                <w:rtl w:val="0"/>
              </w:rPr>
            </w:r>
          </w:p>
        </w:tc>
        <w:tc>
          <w:tcPr>
            <w:shd w:fill="ff99ff" w:val="clear"/>
            <w:vAlign w:val="bottom"/>
          </w:tcPr>
          <w:p w:rsidR="00000000" w:rsidDel="00000000" w:rsidP="00000000" w:rsidRDefault="00000000" w:rsidRPr="00000000" w14:paraId="00000112">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0-29%</w:t>
            </w:r>
          </w:p>
        </w:tc>
        <w:tc>
          <w:tcPr>
            <w:shd w:fill="ff99ff" w:val="clear"/>
            <w:vAlign w:val="bottom"/>
          </w:tcPr>
          <w:p w:rsidR="00000000" w:rsidDel="00000000" w:rsidP="00000000" w:rsidRDefault="00000000" w:rsidRPr="00000000" w14:paraId="00000113">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30-39%</w:t>
            </w:r>
          </w:p>
        </w:tc>
        <w:tc>
          <w:tcPr>
            <w:shd w:fill="ff99ff" w:val="clear"/>
            <w:vAlign w:val="bottom"/>
          </w:tcPr>
          <w:p w:rsidR="00000000" w:rsidDel="00000000" w:rsidP="00000000" w:rsidRDefault="00000000" w:rsidRPr="00000000" w14:paraId="00000114">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40-49%</w:t>
            </w:r>
          </w:p>
        </w:tc>
        <w:tc>
          <w:tcPr>
            <w:shd w:fill="ff99ff" w:val="clear"/>
            <w:vAlign w:val="bottom"/>
          </w:tcPr>
          <w:p w:rsidR="00000000" w:rsidDel="00000000" w:rsidP="00000000" w:rsidRDefault="00000000" w:rsidRPr="00000000" w14:paraId="00000115">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50-59%</w:t>
            </w:r>
          </w:p>
        </w:tc>
        <w:tc>
          <w:tcPr>
            <w:shd w:fill="ff99ff" w:val="clear"/>
            <w:vAlign w:val="bottom"/>
          </w:tcPr>
          <w:p w:rsidR="00000000" w:rsidDel="00000000" w:rsidP="00000000" w:rsidRDefault="00000000" w:rsidRPr="00000000" w14:paraId="00000116">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60-69%</w:t>
            </w:r>
          </w:p>
        </w:tc>
        <w:tc>
          <w:tcPr>
            <w:shd w:fill="ff99ff" w:val="clear"/>
            <w:vAlign w:val="bottom"/>
          </w:tcPr>
          <w:p w:rsidR="00000000" w:rsidDel="00000000" w:rsidP="00000000" w:rsidRDefault="00000000" w:rsidRPr="00000000" w14:paraId="00000117">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70-84%</w:t>
            </w:r>
          </w:p>
        </w:tc>
        <w:tc>
          <w:tcPr>
            <w:shd w:fill="ff99ff" w:val="clear"/>
          </w:tcPr>
          <w:p w:rsidR="00000000" w:rsidDel="00000000" w:rsidP="00000000" w:rsidRDefault="00000000" w:rsidRPr="00000000" w14:paraId="00000118">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85-100%</w:t>
            </w:r>
          </w:p>
        </w:tc>
      </w:tr>
      <w:tr>
        <w:tc>
          <w:tcPr>
            <w:shd w:fill="ff99ff" w:val="clear"/>
          </w:tcPr>
          <w:p w:rsidR="00000000" w:rsidDel="00000000" w:rsidP="00000000" w:rsidRDefault="00000000" w:rsidRPr="00000000" w14:paraId="00000119">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b w:val="1"/>
                <w:rtl w:val="0"/>
              </w:rPr>
              <w:t xml:space="preserve">Engagement with literature </w:t>
            </w:r>
            <w:r w:rsidDel="00000000" w:rsidR="00000000" w:rsidRPr="00000000">
              <w:rPr>
                <w:rFonts w:ascii="Arial" w:cs="Arial" w:eastAsia="Arial" w:hAnsi="Arial"/>
                <w:sz w:val="18"/>
                <w:szCs w:val="18"/>
                <w:rtl w:val="0"/>
              </w:rPr>
              <w:t xml:space="preserve">(including reading, referencing,</w:t>
            </w:r>
          </w:p>
          <w:p w:rsidR="00000000" w:rsidDel="00000000" w:rsidP="00000000" w:rsidRDefault="00000000" w:rsidRPr="00000000" w14:paraId="0000011A">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academic conventions and</w:t>
            </w:r>
          </w:p>
          <w:p w:rsidR="00000000" w:rsidDel="00000000" w:rsidP="00000000" w:rsidRDefault="00000000" w:rsidRPr="00000000" w14:paraId="0000011B">
            <w:pPr>
              <w:spacing w:before="34" w:lineRule="auto"/>
              <w:ind w:left="108" w:right="-54" w:firstLine="0"/>
              <w:rPr>
                <w:rFonts w:ascii="Arial" w:cs="Arial" w:eastAsia="Arial" w:hAnsi="Arial"/>
                <w:b w:val="1"/>
              </w:rPr>
            </w:pPr>
            <w:r w:rsidDel="00000000" w:rsidR="00000000" w:rsidRPr="00000000">
              <w:rPr>
                <w:rFonts w:ascii="Arial" w:cs="Arial" w:eastAsia="Arial" w:hAnsi="Arial"/>
                <w:sz w:val="18"/>
                <w:szCs w:val="18"/>
                <w:rtl w:val="0"/>
              </w:rPr>
              <w:t xml:space="preserve">academic honesty)</w:t>
            </w:r>
            <w:r w:rsidDel="00000000" w:rsidR="00000000" w:rsidRPr="00000000">
              <w:rPr>
                <w:rFonts w:ascii="Arial" w:cs="Arial" w:eastAsia="Arial" w:hAnsi="Arial"/>
                <w:b w:val="1"/>
                <w:rtl w:val="0"/>
              </w:rPr>
              <w:t xml:space="preserve"> </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1C">
            <w:pPr>
              <w:rPr>
                <w:rFonts w:ascii="Arial" w:cs="Arial" w:eastAsia="Arial" w:hAnsi="Arial"/>
              </w:rPr>
            </w:pPr>
            <w:r w:rsidDel="00000000" w:rsidR="00000000" w:rsidRPr="00000000">
              <w:rPr>
                <w:rFonts w:ascii="Arial" w:cs="Arial" w:eastAsia="Arial" w:hAnsi="Arial"/>
                <w:rtl w:val="0"/>
              </w:rPr>
              <w:t xml:space="preserve">Little or no evidence of reading</w:t>
            </w:r>
            <w:r w:rsidDel="00000000" w:rsidR="00000000" w:rsidRPr="00000000">
              <w:rPr>
                <w:rtl w:val="0"/>
              </w:rPr>
              <w:t xml:space="preserve"> and/or </w:t>
            </w:r>
            <w:r w:rsidDel="00000000" w:rsidR="00000000" w:rsidRPr="00000000">
              <w:rPr>
                <w:rFonts w:ascii="Arial" w:cs="Arial" w:eastAsia="Arial" w:hAnsi="Arial"/>
                <w:rtl w:val="0"/>
              </w:rPr>
              <w:t xml:space="preserve">reliance on inappropriate sources.</w:t>
            </w:r>
          </w:p>
          <w:p w:rsidR="00000000" w:rsidDel="00000000" w:rsidP="00000000" w:rsidRDefault="00000000" w:rsidRPr="00000000" w14:paraId="0000011D">
            <w:pPr>
              <w:rPr>
                <w:rFonts w:ascii="Arial" w:cs="Arial" w:eastAsia="Arial" w:hAnsi="Arial"/>
              </w:rPr>
            </w:pPr>
            <w:r w:rsidDel="00000000" w:rsidR="00000000" w:rsidRPr="00000000">
              <w:rPr>
                <w:rFonts w:ascii="Arial" w:cs="Arial" w:eastAsia="Arial" w:hAnsi="Arial"/>
                <w:rtl w:val="0"/>
              </w:rPr>
              <w:t xml:space="preserve">Views and findings mostly unsupported and non-authoritative.</w:t>
            </w:r>
          </w:p>
          <w:p w:rsidR="00000000" w:rsidDel="00000000" w:rsidP="00000000" w:rsidRDefault="00000000" w:rsidRPr="00000000" w14:paraId="0000011E">
            <w:pPr>
              <w:rPr>
                <w:rFonts w:ascii="Arial" w:cs="Arial" w:eastAsia="Arial" w:hAnsi="Arial"/>
              </w:rPr>
            </w:pPr>
            <w:r w:rsidDel="00000000" w:rsidR="00000000" w:rsidRPr="00000000">
              <w:rPr>
                <w:rFonts w:ascii="Arial" w:cs="Arial" w:eastAsia="Arial" w:hAnsi="Arial"/>
                <w:rtl w:val="0"/>
              </w:rPr>
              <w:t xml:space="preserve">Referencing conventions used incoherently or largely absent.</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1F">
            <w:pPr>
              <w:rPr>
                <w:rFonts w:ascii="Arial" w:cs="Arial" w:eastAsia="Arial" w:hAnsi="Arial"/>
              </w:rPr>
            </w:pPr>
            <w:r w:rsidDel="00000000" w:rsidR="00000000" w:rsidRPr="00000000">
              <w:rPr>
                <w:rFonts w:ascii="Arial" w:cs="Arial" w:eastAsia="Arial" w:hAnsi="Arial"/>
                <w:rtl w:val="0"/>
              </w:rPr>
              <w:t xml:space="preserve">Poor engagement with essential reading. No evidence of wider reading. Reliance on inappropriate sources, and/or indiscriminate use of sources. Heavily reliant on information gained through class contact. Inconsistent and weak use of referencing.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20">
            <w:pPr>
              <w:rPr>
                <w:rFonts w:ascii="Arial" w:cs="Arial" w:eastAsia="Arial" w:hAnsi="Arial"/>
              </w:rPr>
            </w:pPr>
            <w:r w:rsidDel="00000000" w:rsidR="00000000" w:rsidRPr="00000000">
              <w:rPr>
                <w:rFonts w:ascii="Arial" w:cs="Arial" w:eastAsia="Arial" w:hAnsi="Arial"/>
                <w:rtl w:val="0"/>
              </w:rPr>
              <w:t xml:space="preserve">Engagement with a limited range of mostly relevant and credible sources. Some omissions and minor errors.</w:t>
            </w:r>
          </w:p>
          <w:p w:rsidR="00000000" w:rsidDel="00000000" w:rsidP="00000000" w:rsidRDefault="00000000" w:rsidRPr="00000000" w14:paraId="00000121">
            <w:pPr>
              <w:rPr>
                <w:rFonts w:ascii="Arial" w:cs="Arial" w:eastAsia="Arial" w:hAnsi="Arial"/>
              </w:rPr>
            </w:pPr>
            <w:r w:rsidDel="00000000" w:rsidR="00000000" w:rsidRPr="00000000">
              <w:rPr>
                <w:rFonts w:ascii="Arial" w:cs="Arial" w:eastAsia="Arial" w:hAnsi="Arial"/>
                <w:rtl w:val="0"/>
              </w:rPr>
              <w:t xml:space="preserve">Referencing conventions evident though not always applied accurately or consistently.</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22">
            <w:pPr>
              <w:rPr>
                <w:rFonts w:ascii="Arial" w:cs="Arial" w:eastAsia="Arial" w:hAnsi="Arial"/>
              </w:rPr>
            </w:pPr>
            <w:r w:rsidDel="00000000" w:rsidR="00000000" w:rsidRPr="00000000">
              <w:rPr>
                <w:rFonts w:ascii="Arial" w:cs="Arial" w:eastAsia="Arial" w:hAnsi="Arial"/>
                <w:rtl w:val="0"/>
              </w:rPr>
              <w:t xml:space="preserve">Engagement with an appropriate range of literature, including sources retrieved independently. Some over-reliance on texts. Referencing may show minor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23">
            <w:pPr>
              <w:rPr>
                <w:rFonts w:ascii="Arial" w:cs="Arial" w:eastAsia="Arial" w:hAnsi="Arial"/>
              </w:rPr>
            </w:pPr>
            <w:r w:rsidDel="00000000" w:rsidR="00000000" w:rsidRPr="00000000">
              <w:rPr>
                <w:rFonts w:ascii="Arial" w:cs="Arial" w:eastAsia="Arial" w:hAnsi="Arial"/>
                <w:rtl w:val="0"/>
              </w:rPr>
              <w:t xml:space="preserve">Engagement with a wide range of literature, including sources retrieved independently.</w:t>
            </w:r>
          </w:p>
          <w:p w:rsidR="00000000" w:rsidDel="00000000" w:rsidP="00000000" w:rsidRDefault="00000000" w:rsidRPr="00000000" w14:paraId="00000124">
            <w:pPr>
              <w:rPr>
                <w:rFonts w:ascii="Arial" w:cs="Arial" w:eastAsia="Arial" w:hAnsi="Arial"/>
              </w:rPr>
            </w:pPr>
            <w:r w:rsidDel="00000000" w:rsidR="00000000" w:rsidRPr="00000000">
              <w:rPr>
                <w:rFonts w:ascii="Arial" w:cs="Arial" w:eastAsia="Arial" w:hAnsi="Arial"/>
                <w:rtl w:val="0"/>
              </w:rPr>
              <w:t xml:space="preserve">Selection of relevant and credible sources.  Very good use of referencing, with no/very few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25">
            <w:pPr>
              <w:rPr>
                <w:rFonts w:ascii="Arial" w:cs="Arial" w:eastAsia="Arial" w:hAnsi="Arial"/>
              </w:rPr>
            </w:pPr>
            <w:r w:rsidDel="00000000" w:rsidR="00000000" w:rsidRPr="00000000">
              <w:rPr>
                <w:rFonts w:ascii="Arial" w:cs="Arial" w:eastAsia="Arial" w:hAnsi="Arial"/>
                <w:rtl w:val="0"/>
              </w:rPr>
              <w:t xml:space="preserve">Engagement with an extensive range of relevant and credible literature. Consistently accurate application of referencing.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26">
            <w:pPr>
              <w:rPr>
                <w:rFonts w:ascii="Arial" w:cs="Arial" w:eastAsia="Arial" w:hAnsi="Arial"/>
              </w:rPr>
            </w:pPr>
            <w:r w:rsidDel="00000000" w:rsidR="00000000" w:rsidRPr="00000000">
              <w:rPr>
                <w:rFonts w:ascii="Arial" w:cs="Arial" w:eastAsia="Arial" w:hAnsi="Arial"/>
                <w:rtl w:val="0"/>
              </w:rPr>
              <w:t xml:space="preserve">Exceptional engagement with an extensive range of relevant and credible literature. High-level referencing skills consistently applied.</w:t>
            </w:r>
          </w:p>
        </w:tc>
      </w:tr>
      <w:tr>
        <w:tc>
          <w:tcPr>
            <w:shd w:fill="ff99ff" w:val="clear"/>
          </w:tcPr>
          <w:p w:rsidR="00000000" w:rsidDel="00000000" w:rsidP="00000000" w:rsidRDefault="00000000" w:rsidRPr="00000000" w14:paraId="00000127">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b w:val="1"/>
                <w:rtl w:val="0"/>
              </w:rPr>
              <w:t xml:space="preserve">Knowledge and understanding </w:t>
            </w:r>
            <w:r w:rsidDel="00000000" w:rsidR="00000000" w:rsidRPr="00000000">
              <w:rPr>
                <w:rFonts w:ascii="Arial" w:cs="Arial" w:eastAsia="Arial" w:hAnsi="Arial"/>
                <w:rtl w:val="0"/>
              </w:rPr>
              <w:t xml:space="preserve">(</w:t>
            </w:r>
            <w:r w:rsidDel="00000000" w:rsidR="00000000" w:rsidRPr="00000000">
              <w:rPr>
                <w:rFonts w:ascii="Arial" w:cs="Arial" w:eastAsia="Arial" w:hAnsi="Arial"/>
                <w:sz w:val="18"/>
                <w:szCs w:val="18"/>
                <w:rtl w:val="0"/>
              </w:rPr>
              <w:t xml:space="preserve">Sound knowledge and critical understanding of the well-established concepts and principles in their field of study; knowledge of the main methods of enquiry in the discipline.)</w:t>
            </w:r>
            <w:r w:rsidDel="00000000" w:rsidR="00000000" w:rsidRPr="00000000">
              <w:rPr>
                <w:rFonts w:ascii="Arial" w:cs="Arial" w:eastAsia="Arial" w:hAnsi="Arial"/>
                <w:b w:val="1"/>
                <w:rtl w:val="0"/>
              </w:rPr>
              <w:t xml:space="preserve"> </w:t>
            </w:r>
            <w:r w:rsidDel="00000000" w:rsidR="00000000" w:rsidRPr="00000000">
              <w:rPr>
                <w:rtl w:val="0"/>
              </w:rPr>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28">
            <w:pPr>
              <w:spacing w:after="120" w:lineRule="auto"/>
              <w:rPr>
                <w:rFonts w:ascii="Arial" w:cs="Arial" w:eastAsia="Arial" w:hAnsi="Arial"/>
              </w:rPr>
            </w:pPr>
            <w:r w:rsidDel="00000000" w:rsidR="00000000" w:rsidRPr="00000000">
              <w:rPr>
                <w:rFonts w:ascii="Arial" w:cs="Arial" w:eastAsia="Arial" w:hAnsi="Arial"/>
                <w:rtl w:val="0"/>
              </w:rPr>
              <w:t xml:space="preserve">Major gaps in knowledge with unsatisfactory, uncritical understanding of the subject matter. Much irrelevant material.  Substantial inaccuracies. Significantly flawed understanding of the main methods of enquiry in the discipline.</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29">
            <w:pPr>
              <w:spacing w:after="120" w:lineRule="auto"/>
              <w:rPr>
                <w:rFonts w:ascii="Arial" w:cs="Arial" w:eastAsia="Arial" w:hAnsi="Arial"/>
              </w:rPr>
            </w:pPr>
            <w:r w:rsidDel="00000000" w:rsidR="00000000" w:rsidRPr="00000000">
              <w:rPr>
                <w:rFonts w:ascii="Arial" w:cs="Arial" w:eastAsia="Arial" w:hAnsi="Arial"/>
                <w:rtl w:val="0"/>
              </w:rPr>
              <w:t xml:space="preserve">Fragmentary knowledge, with only superficial critical understanding. Some significant inaccuracies and/or irrelevant material.  Incomplete or partially flawed understanding of the main methods of enquiry in the discipline.</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2A">
            <w:pPr>
              <w:spacing w:after="120" w:lineRule="auto"/>
              <w:rPr>
                <w:rFonts w:ascii="Arial" w:cs="Arial" w:eastAsia="Arial" w:hAnsi="Arial"/>
              </w:rPr>
            </w:pPr>
            <w:r w:rsidDel="00000000" w:rsidR="00000000" w:rsidRPr="00000000">
              <w:rPr>
                <w:rFonts w:ascii="Arial" w:cs="Arial" w:eastAsia="Arial" w:hAnsi="Arial"/>
                <w:rtl w:val="0"/>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2B">
            <w:pPr>
              <w:spacing w:after="120" w:lineRule="auto"/>
              <w:rPr>
                <w:rFonts w:ascii="Arial" w:cs="Arial" w:eastAsia="Arial" w:hAnsi="Arial"/>
              </w:rPr>
            </w:pPr>
            <w:r w:rsidDel="00000000" w:rsidR="00000000" w:rsidRPr="00000000">
              <w:rPr>
                <w:rFonts w:ascii="Arial" w:cs="Arial" w:eastAsia="Arial" w:hAnsi="Arial"/>
                <w:rtl w:val="0"/>
              </w:rPr>
              <w:t xml:space="preserve">Knowledge is reasonably detailed and accurate. A good critical understanding of the well-established concepts and principles and the main methods of enquiry, with minor gaps in the selection of material.</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2C">
            <w:pPr>
              <w:spacing w:after="120" w:lineRule="auto"/>
              <w:rPr>
                <w:rFonts w:ascii="Arial" w:cs="Arial" w:eastAsia="Arial" w:hAnsi="Arial"/>
              </w:rPr>
            </w:pPr>
            <w:r w:rsidDel="00000000" w:rsidR="00000000" w:rsidRPr="00000000">
              <w:rPr>
                <w:rFonts w:ascii="Arial" w:cs="Arial" w:eastAsia="Arial" w:hAnsi="Arial"/>
                <w:rtl w:val="0"/>
              </w:rPr>
              <w:t xml:space="preserve">Knowledge is reasonably extensive.  Exhibits very competent critical understanding of the well-established concepts and principles of the subject and the main methods of enquiry.  Breadth and depth of knowledge.</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2D">
            <w:pPr>
              <w:spacing w:after="120" w:lineRule="auto"/>
              <w:rPr>
                <w:rFonts w:ascii="Arial" w:cs="Arial" w:eastAsia="Arial" w:hAnsi="Arial"/>
              </w:rPr>
            </w:pPr>
            <w:r w:rsidDel="00000000" w:rsidR="00000000" w:rsidRPr="00000000">
              <w:rPr>
                <w:rFonts w:ascii="Arial" w:cs="Arial" w:eastAsia="Arial" w:hAnsi="Arial"/>
                <w:rtl w:val="0"/>
              </w:rPr>
              <w:t xml:space="preserve">Excellent, detailed knowledge and highly critical understanding of the well-established concepts and principles of the subject and the main methods of enquiry.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2E">
            <w:pPr>
              <w:spacing w:after="120" w:lineRule="auto"/>
              <w:rPr>
                <w:rFonts w:ascii="Arial" w:cs="Arial" w:eastAsia="Arial" w:hAnsi="Arial"/>
              </w:rPr>
            </w:pPr>
            <w:r w:rsidDel="00000000" w:rsidR="00000000" w:rsidRPr="00000000">
              <w:rPr>
                <w:rFonts w:ascii="Arial" w:cs="Arial" w:eastAsia="Arial" w:hAnsi="Arial"/>
                <w:rtl w:val="0"/>
              </w:rPr>
              <w:t xml:space="preserve">Exceptionally detailed knowledge and outstanding critical understanding of the well-established concepts and principles of the subject and the main methods of enquiry. May go beyond established theories.</w:t>
            </w:r>
          </w:p>
        </w:tc>
      </w:tr>
      <w:tr>
        <w:tc>
          <w:tcPr>
            <w:shd w:fill="ff99ff" w:val="clear"/>
          </w:tcPr>
          <w:p w:rsidR="00000000" w:rsidDel="00000000" w:rsidP="00000000" w:rsidRDefault="00000000" w:rsidRPr="00000000" w14:paraId="0000012F">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Cognitive and intellectual skills </w:t>
            </w:r>
          </w:p>
          <w:p w:rsidR="00000000" w:rsidDel="00000000" w:rsidP="00000000" w:rsidRDefault="00000000" w:rsidRPr="00000000" w14:paraId="00000130">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(Critical evaluation and analysis of concepts and principles; argument and judgement</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sz w:val="18"/>
                <w:szCs w:val="18"/>
                <w:rtl w:val="0"/>
              </w:rPr>
              <w:t xml:space="preserve">the limits of their knowledge, and how this influences their analyses and interpretations.) </w:t>
            </w:r>
          </w:p>
        </w:tc>
        <w:tc>
          <w:tcPr/>
          <w:p w:rsidR="00000000" w:rsidDel="00000000" w:rsidP="00000000" w:rsidRDefault="00000000" w:rsidRPr="00000000" w14:paraId="00000131">
            <w:pPr>
              <w:rPr>
                <w:rFonts w:ascii="Arial" w:cs="Arial" w:eastAsia="Arial" w:hAnsi="Arial"/>
              </w:rPr>
            </w:pPr>
            <w:r w:rsidDel="00000000" w:rsidR="00000000" w:rsidRPr="00000000">
              <w:rPr>
                <w:rFonts w:ascii="Arial" w:cs="Arial" w:eastAsia="Arial" w:hAnsi="Arial"/>
                <w:rtl w:val="0"/>
              </w:rPr>
              <w:t xml:space="preserve">Wholly or almost wholly descriptive work. Little or no critical evaluation and analysis of concepts and principles.</w:t>
            </w:r>
          </w:p>
          <w:p w:rsidR="00000000" w:rsidDel="00000000" w:rsidP="00000000" w:rsidRDefault="00000000" w:rsidRPr="00000000" w14:paraId="00000132">
            <w:pPr>
              <w:rPr>
                <w:rFonts w:ascii="Arial" w:cs="Arial" w:eastAsia="Arial" w:hAnsi="Arial"/>
              </w:rPr>
            </w:pPr>
            <w:r w:rsidDel="00000000" w:rsidR="00000000" w:rsidRPr="00000000">
              <w:rPr>
                <w:rFonts w:ascii="Arial" w:cs="Arial" w:eastAsia="Arial" w:hAnsi="Arial"/>
                <w:rtl w:val="0"/>
              </w:rPr>
              <w:t xml:space="preserve">Failure to develop arguments, leading to illogical or invalid judgements. Unsubstantiated generalisations or opinion, made without use of any credible evidence.</w:t>
            </w:r>
          </w:p>
          <w:p w:rsidR="00000000" w:rsidDel="00000000" w:rsidP="00000000" w:rsidRDefault="00000000" w:rsidRPr="00000000" w14:paraId="00000133">
            <w:pPr>
              <w:rPr>
                <w:rFonts w:ascii="Arial" w:cs="Arial" w:eastAsia="Arial" w:hAnsi="Arial"/>
              </w:rPr>
            </w:pPr>
            <w:r w:rsidDel="00000000" w:rsidR="00000000" w:rsidRPr="00000000">
              <w:rPr>
                <w:rtl w:val="0"/>
              </w:rPr>
            </w:r>
          </w:p>
        </w:tc>
        <w:tc>
          <w:tcPr/>
          <w:p w:rsidR="00000000" w:rsidDel="00000000" w:rsidP="00000000" w:rsidRDefault="00000000" w:rsidRPr="00000000" w14:paraId="00000134">
            <w:pPr>
              <w:rPr>
                <w:rFonts w:ascii="Arial" w:cs="Arial" w:eastAsia="Arial" w:hAnsi="Arial"/>
              </w:rPr>
            </w:pPr>
            <w:r w:rsidDel="00000000" w:rsidR="00000000" w:rsidRPr="00000000">
              <w:rPr>
                <w:rFonts w:ascii="Arial" w:cs="Arial" w:eastAsia="Arial" w:hAnsi="Arial"/>
                <w:rtl w:val="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p w:rsidR="00000000" w:rsidDel="00000000" w:rsidP="00000000" w:rsidRDefault="00000000" w:rsidRPr="00000000" w14:paraId="00000135">
            <w:pPr>
              <w:rPr>
                <w:rFonts w:ascii="Arial" w:cs="Arial" w:eastAsia="Arial" w:hAnsi="Arial"/>
              </w:rPr>
            </w:pPr>
            <w:r w:rsidDel="00000000" w:rsidR="00000000" w:rsidRPr="00000000">
              <w:rPr>
                <w:rFonts w:ascii="Arial" w:cs="Arial" w:eastAsia="Arial" w:hAnsi="Arial"/>
                <w:rtl w:val="0"/>
              </w:rPr>
              <w:t xml:space="preserve">Limited attempt at critical evaluation and analysis of concepts and principles, tending towards description.</w:t>
            </w:r>
          </w:p>
          <w:p w:rsidR="00000000" w:rsidDel="00000000" w:rsidP="00000000" w:rsidRDefault="00000000" w:rsidRPr="00000000" w14:paraId="00000136">
            <w:pPr>
              <w:rPr>
                <w:rFonts w:ascii="Arial" w:cs="Arial" w:eastAsia="Arial" w:hAnsi="Arial"/>
              </w:rPr>
            </w:pPr>
            <w:r w:rsidDel="00000000" w:rsidR="00000000" w:rsidRPr="00000000">
              <w:rPr>
                <w:rFonts w:ascii="Arial" w:cs="Arial" w:eastAsia="Arial" w:hAnsi="Arial"/>
                <w:rtl w:val="0"/>
              </w:rPr>
              <w:t xml:space="preserve">Some evidence to support arguments and judgements but these may be underdeveloped, with a little inconsistency / mis-interpretation or failure to fully recognise limits of knowledge.</w:t>
            </w:r>
          </w:p>
          <w:p w:rsidR="00000000" w:rsidDel="00000000" w:rsidP="00000000" w:rsidRDefault="00000000" w:rsidRPr="00000000" w14:paraId="00000137">
            <w:pPr>
              <w:rPr>
                <w:rFonts w:ascii="Arial" w:cs="Arial" w:eastAsia="Arial" w:hAnsi="Arial"/>
              </w:rPr>
            </w:pPr>
            <w:r w:rsidDel="00000000" w:rsidR="00000000" w:rsidRPr="00000000">
              <w:rPr>
                <w:rtl w:val="0"/>
              </w:rPr>
            </w:r>
          </w:p>
          <w:p w:rsidR="00000000" w:rsidDel="00000000" w:rsidP="00000000" w:rsidRDefault="00000000" w:rsidRPr="00000000" w14:paraId="00000138">
            <w:pPr>
              <w:rPr>
                <w:rFonts w:ascii="Arial" w:cs="Arial" w:eastAsia="Arial" w:hAnsi="Arial"/>
              </w:rPr>
            </w:pPr>
            <w:r w:rsidDel="00000000" w:rsidR="00000000" w:rsidRPr="00000000">
              <w:rPr>
                <w:rtl w:val="0"/>
              </w:rPr>
            </w:r>
          </w:p>
        </w:tc>
        <w:tc>
          <w:tcPr/>
          <w:p w:rsidR="00000000" w:rsidDel="00000000" w:rsidP="00000000" w:rsidRDefault="00000000" w:rsidRPr="00000000" w14:paraId="00000139">
            <w:pPr>
              <w:rPr>
                <w:rFonts w:ascii="Arial" w:cs="Arial" w:eastAsia="Arial" w:hAnsi="Arial"/>
              </w:rPr>
            </w:pPr>
            <w:r w:rsidDel="00000000" w:rsidR="00000000" w:rsidRPr="00000000">
              <w:rPr>
                <w:rFonts w:ascii="Arial" w:cs="Arial" w:eastAsia="Arial" w:hAnsi="Arial"/>
                <w:rtl w:val="0"/>
              </w:rPr>
              <w:t xml:space="preserve">Some critical evaluation and analysis of concepts and principles, though descriptive in parts. </w:t>
            </w:r>
          </w:p>
          <w:p w:rsidR="00000000" w:rsidDel="00000000" w:rsidP="00000000" w:rsidRDefault="00000000" w:rsidRPr="00000000" w14:paraId="0000013A">
            <w:pPr>
              <w:rPr>
                <w:rFonts w:ascii="Arial" w:cs="Arial" w:eastAsia="Arial" w:hAnsi="Arial"/>
              </w:rPr>
            </w:pPr>
            <w:r w:rsidDel="00000000" w:rsidR="00000000" w:rsidRPr="00000000">
              <w:rPr>
                <w:rFonts w:ascii="Arial" w:cs="Arial" w:eastAsia="Arial" w:hAnsi="Arial"/>
                <w:rtl w:val="0"/>
              </w:rPr>
              <w:t xml:space="preserve">An emerging awareness the limits of their knowledge and ability to use evidence to support the argument though with some tendency to assert/state opinion rather than argue on the basis of reason and evidence.</w:t>
            </w:r>
          </w:p>
          <w:p w:rsidR="00000000" w:rsidDel="00000000" w:rsidP="00000000" w:rsidRDefault="00000000" w:rsidRPr="00000000" w14:paraId="0000013B">
            <w:pPr>
              <w:rPr>
                <w:rFonts w:ascii="Arial" w:cs="Arial" w:eastAsia="Arial" w:hAnsi="Arial"/>
              </w:rPr>
            </w:pPr>
            <w:r w:rsidDel="00000000" w:rsidR="00000000" w:rsidRPr="00000000">
              <w:rPr>
                <w:rFonts w:ascii="Arial" w:cs="Arial" w:eastAsia="Arial" w:hAnsi="Arial"/>
                <w:rtl w:val="0"/>
              </w:rPr>
              <w:t xml:space="preserve">Mostly valid arguments and logical judgements.</w:t>
            </w:r>
            <w:r w:rsidDel="00000000" w:rsidR="00000000" w:rsidRPr="00000000">
              <w:rPr>
                <w:rtl w:val="0"/>
              </w:rPr>
              <w:t xml:space="preserve"> </w:t>
            </w:r>
            <w:r w:rsidDel="00000000" w:rsidR="00000000" w:rsidRPr="00000000">
              <w:rPr>
                <w:rtl w:val="0"/>
              </w:rPr>
            </w:r>
          </w:p>
        </w:tc>
        <w:tc>
          <w:tcPr/>
          <w:p w:rsidR="00000000" w:rsidDel="00000000" w:rsidP="00000000" w:rsidRDefault="00000000" w:rsidRPr="00000000" w14:paraId="0000013C">
            <w:pPr>
              <w:rPr>
                <w:rFonts w:ascii="Arial" w:cs="Arial" w:eastAsia="Arial" w:hAnsi="Arial"/>
              </w:rPr>
            </w:pPr>
            <w:r w:rsidDel="00000000" w:rsidR="00000000" w:rsidRPr="00000000">
              <w:rPr>
                <w:rFonts w:ascii="Arial" w:cs="Arial" w:eastAsia="Arial" w:hAnsi="Arial"/>
                <w:rtl w:val="0"/>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p w:rsidR="00000000" w:rsidDel="00000000" w:rsidP="00000000" w:rsidRDefault="00000000" w:rsidRPr="00000000" w14:paraId="0000013D">
            <w:pPr>
              <w:rPr>
                <w:rFonts w:ascii="Arial" w:cs="Arial" w:eastAsia="Arial" w:hAnsi="Arial"/>
              </w:rPr>
            </w:pPr>
            <w:r w:rsidDel="00000000" w:rsidR="00000000" w:rsidRPr="00000000">
              <w:rPr>
                <w:rFonts w:ascii="Arial" w:cs="Arial" w:eastAsia="Arial" w:hAnsi="Arial"/>
                <w:rtl w:val="0"/>
              </w:rPr>
              <w:t xml:space="preserve">Excellent critical evaluation and analysis of concepts and principles leading to logical, evidence-based, reasoned arguments and judgements. Explicit recognition of other stances and a strong awareness of the limits of their knowledge.</w:t>
            </w:r>
          </w:p>
          <w:p w:rsidR="00000000" w:rsidDel="00000000" w:rsidP="00000000" w:rsidRDefault="00000000" w:rsidRPr="00000000" w14:paraId="0000013E">
            <w:pPr>
              <w:rPr>
                <w:rFonts w:ascii="Arial" w:cs="Arial" w:eastAsia="Arial" w:hAnsi="Arial"/>
              </w:rPr>
            </w:pPr>
            <w:r w:rsidDel="00000000" w:rsidR="00000000" w:rsidRPr="00000000">
              <w:rPr>
                <w:rFonts w:ascii="Arial" w:cs="Arial" w:eastAsia="Arial" w:hAnsi="Arial"/>
                <w:rtl w:val="0"/>
              </w:rPr>
              <w:t xml:space="preserve">A capacity for independent thought and ability to ‘see beyond the question’, suggesting some grasp of the broader field and wider concepts.</w:t>
            </w:r>
          </w:p>
        </w:tc>
        <w:tc>
          <w:tcPr/>
          <w:p w:rsidR="00000000" w:rsidDel="00000000" w:rsidP="00000000" w:rsidRDefault="00000000" w:rsidRPr="00000000" w14:paraId="0000013F">
            <w:pPr>
              <w:rPr>
                <w:rFonts w:ascii="Arial" w:cs="Arial" w:eastAsia="Arial" w:hAnsi="Arial"/>
              </w:rPr>
            </w:pPr>
            <w:r w:rsidDel="00000000" w:rsidR="00000000" w:rsidRPr="00000000">
              <w:rPr>
                <w:rFonts w:ascii="Arial" w:cs="Arial" w:eastAsia="Arial" w:hAnsi="Arial"/>
                <w:rtl w:val="0"/>
              </w:rPr>
              <w:t xml:space="preserve">Outstanding critical evaluation and analysis of concepts and principles.  Uses evidence exceptionally well to connect ideas, and support highly logical and persuasive, arguments and judgements.</w:t>
            </w:r>
            <w:r w:rsidDel="00000000" w:rsidR="00000000" w:rsidRPr="00000000">
              <w:rPr>
                <w:rtl w:val="0"/>
              </w:rPr>
              <w:t xml:space="preserve"> </w:t>
            </w:r>
            <w:r w:rsidDel="00000000" w:rsidR="00000000" w:rsidRPr="00000000">
              <w:rPr>
                <w:rFonts w:ascii="Arial" w:cs="Arial" w:eastAsia="Arial" w:hAnsi="Arial"/>
                <w:rtl w:val="0"/>
              </w:rPr>
              <w:t xml:space="preserve">Evidence of independent thought and ability to ‘see beyond the question’, suggesting a clear grasp of the broader field and wider concepts. Perceptive recognition of the limits of their knowledge, and how this influences their analyses and interpretations.</w:t>
            </w:r>
          </w:p>
        </w:tc>
      </w:tr>
      <w:tr>
        <w:tc>
          <w:tcPr>
            <w:shd w:fill="ff99ff" w:val="clear"/>
          </w:tcPr>
          <w:p w:rsidR="00000000" w:rsidDel="00000000" w:rsidP="00000000" w:rsidRDefault="00000000" w:rsidRPr="00000000" w14:paraId="00000140">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Practical skills</w:t>
            </w:r>
          </w:p>
          <w:p w:rsidR="00000000" w:rsidDel="00000000" w:rsidP="00000000" w:rsidRDefault="00000000" w:rsidRPr="00000000" w14:paraId="00000141">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(Apply underlying concepts and principles more widely outside the context in which they were first studied; use a range of established techniques; propose solutions to problems arising from analysis.)</w:t>
            </w:r>
          </w:p>
        </w:tc>
        <w:tc>
          <w:tcPr/>
          <w:p w:rsidR="00000000" w:rsidDel="00000000" w:rsidP="00000000" w:rsidRDefault="00000000" w:rsidRPr="00000000" w14:paraId="00000142">
            <w:pPr>
              <w:rPr>
                <w:rFonts w:ascii="Arial" w:cs="Arial" w:eastAsia="Arial" w:hAnsi="Arial"/>
              </w:rPr>
            </w:pPr>
            <w:r w:rsidDel="00000000" w:rsidR="00000000" w:rsidRPr="00000000">
              <w:rPr>
                <w:rFonts w:ascii="Arial" w:cs="Arial" w:eastAsia="Arial" w:hAnsi="Arial"/>
                <w:rtl w:val="0"/>
              </w:rPr>
              <w:t xml:space="preserve">Limited or no use of established methods, materials, tools and/or techniques.</w:t>
            </w:r>
          </w:p>
          <w:p w:rsidR="00000000" w:rsidDel="00000000" w:rsidP="00000000" w:rsidRDefault="00000000" w:rsidRPr="00000000" w14:paraId="00000143">
            <w:pPr>
              <w:rPr>
                <w:rFonts w:ascii="Arial" w:cs="Arial" w:eastAsia="Arial" w:hAnsi="Arial"/>
              </w:rPr>
            </w:pPr>
            <w:r w:rsidDel="00000000" w:rsidR="00000000" w:rsidRPr="00000000">
              <w:rPr>
                <w:rFonts w:ascii="Arial" w:cs="Arial" w:eastAsia="Arial" w:hAnsi="Arial"/>
                <w:rtl w:val="0"/>
              </w:rPr>
              <w:t xml:space="preserve">Little or no appreciation of the context of the application.</w:t>
            </w:r>
          </w:p>
          <w:p w:rsidR="00000000" w:rsidDel="00000000" w:rsidP="00000000" w:rsidRDefault="00000000" w:rsidRPr="00000000" w14:paraId="00000144">
            <w:pPr>
              <w:rPr>
                <w:rFonts w:ascii="Arial" w:cs="Arial" w:eastAsia="Arial" w:hAnsi="Arial"/>
              </w:rPr>
            </w:pPr>
            <w:r w:rsidDel="00000000" w:rsidR="00000000" w:rsidRPr="00000000">
              <w:rPr>
                <w:rFonts w:ascii="Arial" w:cs="Arial" w:eastAsia="Arial" w:hAnsi="Arial"/>
                <w:rtl w:val="0"/>
              </w:rPr>
              <w:t xml:space="preserve">Limited understanding of the application of theory to practice or making appropriate links between the two.</w:t>
            </w:r>
          </w:p>
          <w:p w:rsidR="00000000" w:rsidDel="00000000" w:rsidP="00000000" w:rsidRDefault="00000000" w:rsidRPr="00000000" w14:paraId="00000145">
            <w:pPr>
              <w:rPr>
                <w:rFonts w:ascii="Arial" w:cs="Arial" w:eastAsia="Arial" w:hAnsi="Arial"/>
              </w:rPr>
            </w:pPr>
            <w:r w:rsidDel="00000000" w:rsidR="00000000" w:rsidRPr="00000000">
              <w:rPr>
                <w:rFonts w:ascii="Arial" w:cs="Arial" w:eastAsia="Arial" w:hAnsi="Arial"/>
                <w:rtl w:val="0"/>
              </w:rPr>
              <w:t xml:space="preserve">Very weak problem-solving skills</w:t>
            </w:r>
            <w:r w:rsidDel="00000000" w:rsidR="00000000" w:rsidRPr="00000000">
              <w:rPr>
                <w:rtl w:val="0"/>
              </w:rPr>
              <w:t xml:space="preserve"> </w:t>
            </w:r>
            <w:r w:rsidDel="00000000" w:rsidR="00000000" w:rsidRPr="00000000">
              <w:rPr>
                <w:rFonts w:ascii="Arial" w:cs="Arial" w:eastAsia="Arial" w:hAnsi="Arial"/>
                <w:rtl w:val="0"/>
              </w:rPr>
              <w:t xml:space="preserve">outside the context in which they were first studied. </w:t>
            </w:r>
          </w:p>
        </w:tc>
        <w:tc>
          <w:tcPr/>
          <w:p w:rsidR="00000000" w:rsidDel="00000000" w:rsidP="00000000" w:rsidRDefault="00000000" w:rsidRPr="00000000" w14:paraId="00000146">
            <w:pPr>
              <w:rPr>
                <w:rFonts w:ascii="Arial" w:cs="Arial" w:eastAsia="Arial" w:hAnsi="Arial"/>
              </w:rPr>
            </w:pPr>
            <w:r w:rsidDel="00000000" w:rsidR="00000000" w:rsidRPr="00000000">
              <w:rPr>
                <w:rFonts w:ascii="Arial" w:cs="Arial" w:eastAsia="Arial" w:hAnsi="Arial"/>
                <w:rtl w:val="0"/>
              </w:rPr>
              <w:t xml:space="preserve">Rudimentary application of established methods, materials, tools and/or techniques but without consideration and competence. Flawed appreciation of the context of the application.</w:t>
            </w:r>
          </w:p>
          <w:p w:rsidR="00000000" w:rsidDel="00000000" w:rsidP="00000000" w:rsidRDefault="00000000" w:rsidRPr="00000000" w14:paraId="00000147">
            <w:pPr>
              <w:rPr>
                <w:rFonts w:ascii="Arial" w:cs="Arial" w:eastAsia="Arial" w:hAnsi="Arial"/>
              </w:rPr>
            </w:pPr>
            <w:r w:rsidDel="00000000" w:rsidR="00000000" w:rsidRPr="00000000">
              <w:rPr>
                <w:rFonts w:ascii="Arial" w:cs="Arial" w:eastAsia="Arial" w:hAnsi="Arial"/>
                <w:rtl w:val="0"/>
              </w:rPr>
              <w:t xml:space="preserve">Weak understanding of the application of theory to practice, with only occasional evidence of making appropriate links between the two. Weak problem-solving skills outside the context in which they were first studied. </w:t>
            </w:r>
          </w:p>
          <w:p w:rsidR="00000000" w:rsidDel="00000000" w:rsidP="00000000" w:rsidRDefault="00000000" w:rsidRPr="00000000" w14:paraId="00000148">
            <w:pPr>
              <w:rPr>
                <w:rFonts w:ascii="Arial" w:cs="Arial" w:eastAsia="Arial" w:hAnsi="Arial"/>
              </w:rPr>
            </w:pPr>
            <w:r w:rsidDel="00000000" w:rsidR="00000000" w:rsidRPr="00000000">
              <w:rPr>
                <w:rtl w:val="0"/>
              </w:rPr>
            </w:r>
          </w:p>
          <w:p w:rsidR="00000000" w:rsidDel="00000000" w:rsidP="00000000" w:rsidRDefault="00000000" w:rsidRPr="00000000" w14:paraId="00000149">
            <w:pPr>
              <w:rPr>
                <w:rFonts w:ascii="Arial" w:cs="Arial" w:eastAsia="Arial" w:hAnsi="Arial"/>
              </w:rPr>
            </w:pPr>
            <w:r w:rsidDel="00000000" w:rsidR="00000000" w:rsidRPr="00000000">
              <w:rPr>
                <w:rtl w:val="0"/>
              </w:rPr>
            </w:r>
          </w:p>
        </w:tc>
        <w:tc>
          <w:tcPr/>
          <w:p w:rsidR="00000000" w:rsidDel="00000000" w:rsidP="00000000" w:rsidRDefault="00000000" w:rsidRPr="00000000" w14:paraId="0000014A">
            <w:pPr>
              <w:rPr>
                <w:rFonts w:ascii="Arial" w:cs="Arial" w:eastAsia="Arial" w:hAnsi="Arial"/>
              </w:rPr>
            </w:pPr>
            <w:r w:rsidDel="00000000" w:rsidR="00000000" w:rsidRPr="00000000">
              <w:rPr>
                <w:rFonts w:ascii="Arial" w:cs="Arial" w:eastAsia="Arial" w:hAnsi="Arial"/>
                <w:rtl w:val="0"/>
              </w:rPr>
              <w:t xml:space="preserve">An adequate awareness and mostly appropriate application of established methods, materials, tools and/or techniques.</w:t>
            </w:r>
          </w:p>
          <w:p w:rsidR="00000000" w:rsidDel="00000000" w:rsidP="00000000" w:rsidRDefault="00000000" w:rsidRPr="00000000" w14:paraId="0000014B">
            <w:pPr>
              <w:rPr>
                <w:rFonts w:ascii="Arial" w:cs="Arial" w:eastAsia="Arial" w:hAnsi="Arial"/>
              </w:rPr>
            </w:pPr>
            <w:r w:rsidDel="00000000" w:rsidR="00000000" w:rsidRPr="00000000">
              <w:rPr>
                <w:rFonts w:ascii="Arial" w:cs="Arial" w:eastAsia="Arial" w:hAnsi="Arial"/>
                <w:rtl w:val="0"/>
              </w:rPr>
              <w:t xml:space="preserve">Basic appreciation of the context of the application. Theoretical knowledge and understanding applied in practice, but not always making logical links between the two.</w:t>
            </w:r>
          </w:p>
          <w:p w:rsidR="00000000" w:rsidDel="00000000" w:rsidP="00000000" w:rsidRDefault="00000000" w:rsidRPr="00000000" w14:paraId="0000014C">
            <w:pPr>
              <w:rPr>
                <w:rFonts w:ascii="Arial" w:cs="Arial" w:eastAsia="Arial" w:hAnsi="Arial"/>
              </w:rPr>
            </w:pPr>
            <w:r w:rsidDel="00000000" w:rsidR="00000000" w:rsidRPr="00000000">
              <w:rPr>
                <w:rFonts w:ascii="Arial" w:cs="Arial" w:eastAsia="Arial" w:hAnsi="Arial"/>
                <w:rtl w:val="0"/>
              </w:rPr>
              <w:t xml:space="preserve">Can identify problems and propose basic solutions outside the context in which they were first studied. </w:t>
            </w:r>
          </w:p>
        </w:tc>
        <w:tc>
          <w:tcPr/>
          <w:p w:rsidR="00000000" w:rsidDel="00000000" w:rsidP="00000000" w:rsidRDefault="00000000" w:rsidRPr="00000000" w14:paraId="0000014D">
            <w:pPr>
              <w:rPr>
                <w:rFonts w:ascii="Arial" w:cs="Arial" w:eastAsia="Arial" w:hAnsi="Arial"/>
              </w:rPr>
            </w:pPr>
            <w:r w:rsidDel="00000000" w:rsidR="00000000" w:rsidRPr="00000000">
              <w:rPr>
                <w:rFonts w:ascii="Arial" w:cs="Arial" w:eastAsia="Arial" w:hAnsi="Arial"/>
                <w:rtl w:val="0"/>
              </w:rPr>
              <w:t xml:space="preserve">A good and appropriate application of established methods, materials, tools and/or techniques.</w:t>
            </w:r>
          </w:p>
          <w:p w:rsidR="00000000" w:rsidDel="00000000" w:rsidP="00000000" w:rsidRDefault="00000000" w:rsidRPr="00000000" w14:paraId="0000014E">
            <w:pPr>
              <w:rPr>
                <w:rFonts w:ascii="Arial" w:cs="Arial" w:eastAsia="Arial" w:hAnsi="Arial"/>
              </w:rPr>
            </w:pPr>
            <w:r w:rsidDel="00000000" w:rsidR="00000000" w:rsidRPr="00000000">
              <w:rPr>
                <w:rFonts w:ascii="Arial" w:cs="Arial" w:eastAsia="Arial" w:hAnsi="Arial"/>
                <w:rtl w:val="0"/>
              </w:rPr>
              <w:t xml:space="preserve">Clear appreciation of the context of the application. Mainly consistent, accurate and logical application of theory to practice, making appropriate links between the two.</w:t>
            </w:r>
          </w:p>
          <w:p w:rsidR="00000000" w:rsidDel="00000000" w:rsidP="00000000" w:rsidRDefault="00000000" w:rsidRPr="00000000" w14:paraId="0000014F">
            <w:pPr>
              <w:rPr>
                <w:rFonts w:ascii="Arial" w:cs="Arial" w:eastAsia="Arial" w:hAnsi="Arial"/>
              </w:rPr>
            </w:pPr>
            <w:r w:rsidDel="00000000" w:rsidR="00000000" w:rsidRPr="00000000">
              <w:rPr>
                <w:rFonts w:ascii="Arial" w:cs="Arial" w:eastAsia="Arial" w:hAnsi="Arial"/>
                <w:rtl w:val="0"/>
              </w:rPr>
              <w:t xml:space="preserve">Can identify problems and propose mostly appropriate solutions outside the context in which they were first studied.</w:t>
            </w:r>
          </w:p>
        </w:tc>
        <w:tc>
          <w:tcPr/>
          <w:p w:rsidR="00000000" w:rsidDel="00000000" w:rsidP="00000000" w:rsidRDefault="00000000" w:rsidRPr="00000000" w14:paraId="00000150">
            <w:pPr>
              <w:rPr>
                <w:rFonts w:ascii="Arial" w:cs="Arial" w:eastAsia="Arial" w:hAnsi="Arial"/>
              </w:rPr>
            </w:pPr>
            <w:r w:rsidDel="00000000" w:rsidR="00000000" w:rsidRPr="00000000">
              <w:rPr>
                <w:rFonts w:ascii="Arial" w:cs="Arial" w:eastAsia="Arial" w:hAnsi="Arial"/>
                <w:rtl w:val="0"/>
              </w:rPr>
              <w:t xml:space="preserve">A very good application of a range of established methods, materials, tools and/or techniques.</w:t>
            </w:r>
          </w:p>
          <w:p w:rsidR="00000000" w:rsidDel="00000000" w:rsidP="00000000" w:rsidRDefault="00000000" w:rsidRPr="00000000" w14:paraId="00000151">
            <w:pPr>
              <w:rPr>
                <w:rFonts w:ascii="Arial" w:cs="Arial" w:eastAsia="Arial" w:hAnsi="Arial"/>
              </w:rPr>
            </w:pPr>
            <w:r w:rsidDel="00000000" w:rsidR="00000000" w:rsidRPr="00000000">
              <w:rPr>
                <w:rFonts w:ascii="Arial" w:cs="Arial" w:eastAsia="Arial" w:hAnsi="Arial"/>
                <w:rtl w:val="0"/>
              </w:rPr>
              <w:t xml:space="preserve">Very good consideration of the context of the application, with perceptive insights. Consistent, accurate and logical application of theory to practice, making appropriate links between the two. Can identify problems and propose appropriate solutions</w:t>
            </w:r>
            <w:r w:rsidDel="00000000" w:rsidR="00000000" w:rsidRPr="00000000">
              <w:rPr>
                <w:rtl w:val="0"/>
              </w:rPr>
              <w:t xml:space="preserve"> </w:t>
            </w:r>
            <w:r w:rsidDel="00000000" w:rsidR="00000000" w:rsidRPr="00000000">
              <w:rPr>
                <w:rFonts w:ascii="Arial" w:cs="Arial" w:eastAsia="Arial" w:hAnsi="Arial"/>
                <w:rtl w:val="0"/>
              </w:rPr>
              <w:t xml:space="preserve">outside the context in which they were first studied.</w:t>
            </w:r>
          </w:p>
          <w:p w:rsidR="00000000" w:rsidDel="00000000" w:rsidP="00000000" w:rsidRDefault="00000000" w:rsidRPr="00000000" w14:paraId="00000152">
            <w:pPr>
              <w:rPr>
                <w:rFonts w:ascii="Arial" w:cs="Arial" w:eastAsia="Arial" w:hAnsi="Arial"/>
              </w:rPr>
            </w:pPr>
            <w:r w:rsidDel="00000000" w:rsidR="00000000" w:rsidRPr="00000000">
              <w:rPr>
                <w:rFonts w:ascii="Arial" w:cs="Arial" w:eastAsia="Arial" w:hAnsi="Arial"/>
                <w:rtl w:val="0"/>
              </w:rPr>
              <w:t xml:space="preserve">Evidence of some creativity. </w:t>
            </w:r>
          </w:p>
        </w:tc>
        <w:tc>
          <w:tcPr/>
          <w:p w:rsidR="00000000" w:rsidDel="00000000" w:rsidP="00000000" w:rsidRDefault="00000000" w:rsidRPr="00000000" w14:paraId="00000153">
            <w:pPr>
              <w:rPr>
                <w:rFonts w:ascii="Arial" w:cs="Arial" w:eastAsia="Arial" w:hAnsi="Arial"/>
              </w:rPr>
            </w:pPr>
            <w:r w:rsidDel="00000000" w:rsidR="00000000" w:rsidRPr="00000000">
              <w:rPr>
                <w:rFonts w:ascii="Arial" w:cs="Arial" w:eastAsia="Arial" w:hAnsi="Arial"/>
                <w:rtl w:val="0"/>
              </w:rPr>
              <w:t xml:space="preserve">An advanced application of a range of established methods, materials, tools and/or techniques.</w:t>
            </w:r>
          </w:p>
          <w:p w:rsidR="00000000" w:rsidDel="00000000" w:rsidP="00000000" w:rsidRDefault="00000000" w:rsidRPr="00000000" w14:paraId="00000154">
            <w:pPr>
              <w:rPr>
                <w:rFonts w:ascii="Arial" w:cs="Arial" w:eastAsia="Arial" w:hAnsi="Arial"/>
              </w:rPr>
            </w:pPr>
            <w:r w:rsidDel="00000000" w:rsidR="00000000" w:rsidRPr="00000000">
              <w:rPr>
                <w:rFonts w:ascii="Arial" w:cs="Arial" w:eastAsia="Arial" w:hAnsi="Arial"/>
                <w:rtl w:val="0"/>
              </w:rPr>
              <w:t xml:space="preserve">The context of the application is well considered, and insightful.</w:t>
            </w:r>
          </w:p>
          <w:p w:rsidR="00000000" w:rsidDel="00000000" w:rsidP="00000000" w:rsidRDefault="00000000" w:rsidRPr="00000000" w14:paraId="00000155">
            <w:pPr>
              <w:rPr>
                <w:rFonts w:ascii="Arial" w:cs="Arial" w:eastAsia="Arial" w:hAnsi="Arial"/>
              </w:rPr>
            </w:pPr>
            <w:r w:rsidDel="00000000" w:rsidR="00000000" w:rsidRPr="00000000">
              <w:rPr>
                <w:rFonts w:ascii="Arial" w:cs="Arial" w:eastAsia="Arial" w:hAnsi="Arial"/>
                <w:rtl w:val="0"/>
              </w:rPr>
              <w:t xml:space="preserve">Consistent, accurate and logical application of theory to practice, making well-developed links between the two. Can identify problems and propose excellent, creative solutions outside the context in which they were first studied. </w:t>
            </w:r>
          </w:p>
        </w:tc>
        <w:tc>
          <w:tcPr/>
          <w:p w:rsidR="00000000" w:rsidDel="00000000" w:rsidP="00000000" w:rsidRDefault="00000000" w:rsidRPr="00000000" w14:paraId="00000156">
            <w:pPr>
              <w:rPr>
                <w:rFonts w:ascii="Arial" w:cs="Arial" w:eastAsia="Arial" w:hAnsi="Arial"/>
              </w:rPr>
            </w:pPr>
            <w:r w:rsidDel="00000000" w:rsidR="00000000" w:rsidRPr="00000000">
              <w:rPr>
                <w:rFonts w:ascii="Arial" w:cs="Arial" w:eastAsia="Arial" w:hAnsi="Arial"/>
                <w:rtl w:val="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tc>
          <w:tcPr>
            <w:shd w:fill="ff99ff" w:val="clear"/>
          </w:tcPr>
          <w:p w:rsidR="00000000" w:rsidDel="00000000" w:rsidP="00000000" w:rsidRDefault="00000000" w:rsidRPr="00000000" w14:paraId="00000157">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Transferable skills for life and professional practice</w:t>
            </w:r>
          </w:p>
          <w:p w:rsidR="00000000" w:rsidDel="00000000" w:rsidP="00000000" w:rsidRDefault="00000000" w:rsidRPr="00000000" w14:paraId="00000158">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(Effectively communicate in a variety of forms</w:t>
            </w:r>
          </w:p>
          <w:p w:rsidR="00000000" w:rsidDel="00000000" w:rsidP="00000000" w:rsidRDefault="00000000" w:rsidRPr="00000000" w14:paraId="00000159">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to specialist and non-specialist audiences;  the qualities and transferable skills necessary for employment requiring the exercise of personal responsibility and decision-making.)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5A">
            <w:pPr>
              <w:rPr>
                <w:rFonts w:ascii="Arial" w:cs="Arial" w:eastAsia="Arial" w:hAnsi="Arial"/>
              </w:rPr>
            </w:pPr>
            <w:r w:rsidDel="00000000" w:rsidR="00000000" w:rsidRPr="00000000">
              <w:rPr>
                <w:rFonts w:ascii="Arial" w:cs="Arial" w:eastAsia="Arial" w:hAnsi="Arial"/>
                <w:rtl w:val="0"/>
              </w:rPr>
              <w:t xml:space="preserve">Communication medium is inappropriate or misapplied.</w:t>
            </w:r>
          </w:p>
          <w:p w:rsidR="00000000" w:rsidDel="00000000" w:rsidP="00000000" w:rsidRDefault="00000000" w:rsidRPr="00000000" w14:paraId="0000015B">
            <w:pPr>
              <w:rPr>
                <w:rFonts w:ascii="Arial" w:cs="Arial" w:eastAsia="Arial" w:hAnsi="Arial"/>
              </w:rPr>
            </w:pPr>
            <w:r w:rsidDel="00000000" w:rsidR="00000000" w:rsidRPr="00000000">
              <w:rPr>
                <w:rFonts w:ascii="Arial" w:cs="Arial" w:eastAsia="Arial" w:hAnsi="Arial"/>
                <w:rtl w:val="0"/>
              </w:rPr>
              <w:t xml:space="preserve">Work is poorly structured, disorganised and/or confusingly expressed. Very weak use of language and/or very inappropriate style. Failure to work effectively as part of a group. Little or no evidence of the skills for employment</w:t>
            </w:r>
            <w:r w:rsidDel="00000000" w:rsidR="00000000" w:rsidRPr="00000000">
              <w:rPr>
                <w:rtl w:val="0"/>
              </w:rPr>
              <w:t xml:space="preserve"> </w:t>
            </w:r>
            <w:r w:rsidDel="00000000" w:rsidR="00000000" w:rsidRPr="00000000">
              <w:rPr>
                <w:rFonts w:ascii="Arial" w:cs="Arial" w:eastAsia="Arial" w:hAnsi="Arial"/>
                <w:rtl w:val="0"/>
              </w:rPr>
              <w:t xml:space="preserve">requiring the exercise of personal responsibility and decision-making.</w:t>
            </w:r>
          </w:p>
          <w:p w:rsidR="00000000" w:rsidDel="00000000" w:rsidP="00000000" w:rsidRDefault="00000000" w:rsidRPr="00000000" w14:paraId="0000015C">
            <w:pPr>
              <w:rPr>
                <w:rFonts w:ascii="Arial" w:cs="Arial" w:eastAsia="Arial" w:hAnsi="Arial"/>
              </w:rPr>
            </w:pPr>
            <w:r w:rsidDel="00000000" w:rsidR="00000000" w:rsidRPr="00000000">
              <w:rPr>
                <w:rtl w:val="0"/>
              </w:rPr>
            </w:r>
          </w:p>
          <w:p w:rsidR="00000000" w:rsidDel="00000000" w:rsidP="00000000" w:rsidRDefault="00000000" w:rsidRPr="00000000" w14:paraId="0000015D">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5E">
            <w:pPr>
              <w:rPr>
                <w:rFonts w:ascii="Arial" w:cs="Arial" w:eastAsia="Arial" w:hAnsi="Arial"/>
              </w:rPr>
            </w:pPr>
            <w:r w:rsidDel="00000000" w:rsidR="00000000" w:rsidRPr="00000000">
              <w:rPr>
                <w:rFonts w:ascii="Arial" w:cs="Arial" w:eastAsia="Arial" w:hAnsi="Arial"/>
                <w:rtl w:val="0"/>
              </w:rPr>
              <w:t xml:space="preserve">Communication medium is poorly designed and/or not suitable for the audience. </w:t>
            </w:r>
          </w:p>
          <w:p w:rsidR="00000000" w:rsidDel="00000000" w:rsidP="00000000" w:rsidRDefault="00000000" w:rsidRPr="00000000" w14:paraId="0000015F">
            <w:pPr>
              <w:rPr>
                <w:rFonts w:ascii="Arial" w:cs="Arial" w:eastAsia="Arial" w:hAnsi="Arial"/>
              </w:rPr>
            </w:pPr>
            <w:r w:rsidDel="00000000" w:rsidR="00000000" w:rsidRPr="00000000">
              <w:rPr>
                <w:rFonts w:ascii="Arial" w:cs="Arial" w:eastAsia="Arial" w:hAnsi="Arial"/>
                <w:rtl w:val="0"/>
              </w:rP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60">
            <w:pPr>
              <w:rPr>
                <w:rFonts w:ascii="Arial" w:cs="Arial" w:eastAsia="Arial" w:hAnsi="Arial"/>
              </w:rPr>
            </w:pPr>
            <w:r w:rsidDel="00000000" w:rsidR="00000000" w:rsidRPr="00000000">
              <w:rPr>
                <w:rFonts w:ascii="Arial" w:cs="Arial" w:eastAsia="Arial" w:hAnsi="Arial"/>
                <w:rtl w:val="0"/>
              </w:rPr>
              <w:t xml:space="preserve">Can communicate in a suitable medium for the audience but with some room for improvement. </w:t>
            </w:r>
          </w:p>
          <w:p w:rsidR="00000000" w:rsidDel="00000000" w:rsidP="00000000" w:rsidRDefault="00000000" w:rsidRPr="00000000" w14:paraId="00000161">
            <w:pPr>
              <w:rPr>
                <w:rFonts w:ascii="Arial" w:cs="Arial" w:eastAsia="Arial" w:hAnsi="Arial"/>
              </w:rPr>
            </w:pPr>
            <w:r w:rsidDel="00000000" w:rsidR="00000000" w:rsidRPr="00000000">
              <w:rPr>
                <w:rFonts w:ascii="Arial" w:cs="Arial" w:eastAsia="Arial" w:hAnsi="Arial"/>
                <w:rtl w:val="0"/>
              </w:rPr>
              <w:t xml:space="preserve">Mostly ordered presentation and structure in which relevant ideas / concepts are reasonably expressed. Work may lack coherence in places. Can work as part of a group, meeting most obligations to others but perhaps with limited involvement in group activities.</w:t>
            </w:r>
          </w:p>
          <w:p w:rsidR="00000000" w:rsidDel="00000000" w:rsidP="00000000" w:rsidRDefault="00000000" w:rsidRPr="00000000" w14:paraId="00000162">
            <w:pPr>
              <w:rPr>
                <w:rFonts w:ascii="Arial" w:cs="Arial" w:eastAsia="Arial" w:hAnsi="Arial"/>
              </w:rPr>
            </w:pPr>
            <w:r w:rsidDel="00000000" w:rsidR="00000000" w:rsidRPr="00000000">
              <w:rPr>
                <w:rFonts w:ascii="Arial" w:cs="Arial" w:eastAsia="Arial" w:hAnsi="Arial"/>
                <w:rtl w:val="0"/>
              </w:rPr>
              <w:t xml:space="preserve">Demonstrates the basic skills for employment requiring the exercise of personal responsibility and decision-making, with some areas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63">
            <w:pPr>
              <w:rPr>
                <w:rFonts w:ascii="Arial" w:cs="Arial" w:eastAsia="Arial" w:hAnsi="Arial"/>
              </w:rPr>
            </w:pPr>
            <w:r w:rsidDel="00000000" w:rsidR="00000000" w:rsidRPr="00000000">
              <w:rPr>
                <w:rFonts w:ascii="Arial" w:cs="Arial" w:eastAsia="Arial" w:hAnsi="Arial"/>
                <w:rtl w:val="0"/>
              </w:rPr>
              <w:t xml:space="preserve">Can communicate effectively in a suitable medium for the audience, but may have minor errors.</w:t>
            </w:r>
          </w:p>
          <w:p w:rsidR="00000000" w:rsidDel="00000000" w:rsidP="00000000" w:rsidRDefault="00000000" w:rsidRPr="00000000" w14:paraId="00000164">
            <w:pPr>
              <w:rPr>
                <w:rFonts w:ascii="Arial" w:cs="Arial" w:eastAsia="Arial" w:hAnsi="Arial"/>
              </w:rPr>
            </w:pPr>
            <w:r w:rsidDel="00000000" w:rsidR="00000000" w:rsidRPr="00000000">
              <w:rPr>
                <w:rFonts w:ascii="Arial" w:cs="Arial" w:eastAsia="Arial" w:hAnsi="Arial"/>
                <w:rtl w:val="0"/>
              </w:rPr>
              <w:t xml:space="preserve">Mostly coherent, organised work, in a suitable structure and is for the most part clearly expressed. Can work effectively independently and/or as part of a team, with clear contribution to group activities. </w:t>
            </w:r>
          </w:p>
          <w:p w:rsidR="00000000" w:rsidDel="00000000" w:rsidP="00000000" w:rsidRDefault="00000000" w:rsidRPr="00000000" w14:paraId="00000165">
            <w:pPr>
              <w:rPr>
                <w:rFonts w:ascii="Arial" w:cs="Arial" w:eastAsia="Arial" w:hAnsi="Arial"/>
              </w:rPr>
            </w:pPr>
            <w:r w:rsidDel="00000000" w:rsidR="00000000" w:rsidRPr="00000000">
              <w:rPr>
                <w:rFonts w:ascii="Arial" w:cs="Arial" w:eastAsia="Arial" w:hAnsi="Arial"/>
                <w:rtl w:val="0"/>
              </w:rPr>
              <w:t xml:space="preserve">Demonstrates the skills for employment requiring the exercise of personal responsibility and decision-making, with some areas of strength and some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66">
            <w:pPr>
              <w:rPr>
                <w:rFonts w:ascii="Arial" w:cs="Arial" w:eastAsia="Arial" w:hAnsi="Arial"/>
              </w:rPr>
            </w:pPr>
            <w:r w:rsidDel="00000000" w:rsidR="00000000" w:rsidRPr="00000000">
              <w:rPr>
                <w:rFonts w:ascii="Arial" w:cs="Arial" w:eastAsia="Arial" w:hAnsi="Arial"/>
                <w:rtl w:val="0"/>
              </w:rPr>
              <w:t xml:space="preserve">Can communicate well, confidently and consistently in a suitable medium for the audience.</w:t>
            </w:r>
          </w:p>
          <w:p w:rsidR="00000000" w:rsidDel="00000000" w:rsidP="00000000" w:rsidRDefault="00000000" w:rsidRPr="00000000" w14:paraId="00000167">
            <w:pPr>
              <w:rPr>
                <w:rFonts w:ascii="Arial" w:cs="Arial" w:eastAsia="Arial" w:hAnsi="Arial"/>
              </w:rPr>
            </w:pPr>
            <w:r w:rsidDel="00000000" w:rsidR="00000000" w:rsidRPr="00000000">
              <w:rPr>
                <w:rFonts w:ascii="Arial" w:cs="Arial" w:eastAsia="Arial" w:hAnsi="Arial"/>
                <w:rtl w:val="0"/>
              </w:rPr>
              <w:t xml:space="preserve">Work is coherent, fluent, well-structured and organised. Can work very well autonomously and/or as part of a team, with very good contribution to group activities. </w:t>
            </w:r>
          </w:p>
          <w:p w:rsidR="00000000" w:rsidDel="00000000" w:rsidP="00000000" w:rsidRDefault="00000000" w:rsidRPr="00000000" w14:paraId="00000168">
            <w:pPr>
              <w:rPr>
                <w:rFonts w:ascii="Arial" w:cs="Arial" w:eastAsia="Arial" w:hAnsi="Arial"/>
              </w:rPr>
            </w:pPr>
            <w:r w:rsidDel="00000000" w:rsidR="00000000" w:rsidRPr="00000000">
              <w:rPr>
                <w:rFonts w:ascii="Arial" w:cs="Arial" w:eastAsia="Arial" w:hAnsi="Arial"/>
                <w:rtl w:val="0"/>
              </w:rPr>
              <w:t xml:space="preserve">Demonstrates very good skills for employment requiring the exercise of personal responsibility and decision-making, with just occasional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69">
            <w:pPr>
              <w:rPr>
                <w:rFonts w:ascii="Arial" w:cs="Arial" w:eastAsia="Arial" w:hAnsi="Arial"/>
              </w:rPr>
            </w:pPr>
            <w:r w:rsidDel="00000000" w:rsidR="00000000" w:rsidRPr="00000000">
              <w:rPr>
                <w:rFonts w:ascii="Arial" w:cs="Arial" w:eastAsia="Arial" w:hAnsi="Arial"/>
                <w:rtl w:val="0"/>
              </w:rPr>
              <w:t xml:space="preserve">Can communicate professionally confidently and consistently in a suitable medium for the audience.</w:t>
            </w:r>
          </w:p>
          <w:p w:rsidR="00000000" w:rsidDel="00000000" w:rsidP="00000000" w:rsidRDefault="00000000" w:rsidRPr="00000000" w14:paraId="0000016A">
            <w:pPr>
              <w:rPr>
                <w:rFonts w:ascii="Arial" w:cs="Arial" w:eastAsia="Arial" w:hAnsi="Arial"/>
              </w:rPr>
            </w:pPr>
            <w:r w:rsidDel="00000000" w:rsidR="00000000" w:rsidRPr="00000000">
              <w:rPr>
                <w:rFonts w:ascii="Arial" w:cs="Arial" w:eastAsia="Arial" w:hAnsi="Arial"/>
                <w:rtl w:val="0"/>
              </w:rPr>
              <w:t xml:space="preserve">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rsidR="00000000" w:rsidDel="00000000" w:rsidP="00000000" w:rsidRDefault="00000000" w:rsidRPr="00000000" w14:paraId="0000016B">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6C">
            <w:pPr>
              <w:rPr>
                <w:rFonts w:ascii="Arial" w:cs="Arial" w:eastAsia="Arial" w:hAnsi="Arial"/>
              </w:rPr>
            </w:pPr>
            <w:r w:rsidDel="00000000" w:rsidR="00000000" w:rsidRPr="00000000">
              <w:rPr>
                <w:rFonts w:ascii="Arial" w:cs="Arial" w:eastAsia="Arial" w:hAnsi="Arial"/>
                <w:rtl w:val="0"/>
              </w:rPr>
              <w:t xml:space="preserve">Can communicate with an exceptionally high level of professionalism, highly suitable for the audience. </w:t>
            </w:r>
          </w:p>
          <w:p w:rsidR="00000000" w:rsidDel="00000000" w:rsidP="00000000" w:rsidRDefault="00000000" w:rsidRPr="00000000" w14:paraId="0000016D">
            <w:pPr>
              <w:rPr>
                <w:rFonts w:ascii="Arial" w:cs="Arial" w:eastAsia="Arial" w:hAnsi="Arial"/>
              </w:rPr>
            </w:pPr>
            <w:r w:rsidDel="00000000" w:rsidR="00000000" w:rsidRPr="00000000">
              <w:rPr>
                <w:rFonts w:ascii="Arial" w:cs="Arial" w:eastAsia="Arial" w:hAnsi="Arial"/>
                <w:rtl w:val="0"/>
              </w:rPr>
              <w:t xml:space="preserve">Work is exceptionally coherent, very fluent and is presented professionally. Can work exceptionally well within a team, showing leadership skills.</w:t>
            </w:r>
            <w:r w:rsidDel="00000000" w:rsidR="00000000" w:rsidRPr="00000000">
              <w:rPr>
                <w:rtl w:val="0"/>
              </w:rPr>
              <w:t xml:space="preserve"> </w:t>
            </w:r>
            <w:r w:rsidDel="00000000" w:rsidR="00000000" w:rsidRPr="00000000">
              <w:rPr>
                <w:rFonts w:ascii="Arial" w:cs="Arial" w:eastAsia="Arial" w:hAnsi="Arial"/>
                <w:rtl w:val="0"/>
              </w:rPr>
              <w:t xml:space="preserve">Demonstrates exceptional skills for employment requiring the exercise of personal responsibility and decision-making and an appetite for further development.</w:t>
            </w:r>
          </w:p>
        </w:tc>
      </w:tr>
    </w:tbl>
    <w:p w:rsidR="00000000" w:rsidDel="00000000" w:rsidP="00000000" w:rsidRDefault="00000000" w:rsidRPr="00000000" w14:paraId="0000016E">
      <w:pPr>
        <w:rPr>
          <w:rFonts w:ascii="Arial" w:cs="Arial" w:eastAsia="Arial" w:hAnsi="Arial"/>
        </w:rPr>
      </w:pPr>
      <w:r w:rsidDel="00000000" w:rsidR="00000000" w:rsidRPr="00000000">
        <w:rPr>
          <w:rtl w:val="0"/>
        </w:rPr>
      </w:r>
    </w:p>
    <w:p w:rsidR="00000000" w:rsidDel="00000000" w:rsidP="00000000" w:rsidRDefault="00000000" w:rsidRPr="00000000" w14:paraId="0000016F">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0">
      <w:pPr>
        <w:rPr>
          <w:rFonts w:ascii="Arial" w:cs="Arial" w:eastAsia="Arial" w:hAnsi="Arial"/>
          <w:b w:val="1"/>
        </w:rPr>
      </w:pPr>
      <w:r w:rsidDel="00000000" w:rsidR="00000000" w:rsidRPr="00000000">
        <w:rPr>
          <w:rFonts w:ascii="Arial" w:cs="Arial" w:eastAsia="Arial" w:hAnsi="Arial"/>
          <w:b w:val="1"/>
          <w:rtl w:val="0"/>
        </w:rPr>
        <w:t xml:space="preserve">THIS DOCUMENT IS ALSO AVAILABLE IN WELSH</w:t>
      </w:r>
    </w:p>
    <w:sectPr>
      <w:footerReference r:id="rId8" w:type="default"/>
      <w:type w:val="continuous"/>
      <w:pgSz w:h="16834" w:w="11894" w:orient="portrait"/>
      <w:pgMar w:bottom="720" w:top="720" w:left="720" w:right="720" w:header="706" w:footer="706"/>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71">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72">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173">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360" w:hanging="360"/>
      </w:pPr>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abstractNum w:abstractNumId="2">
    <w:lvl w:ilvl="0">
      <w:start w:val="1"/>
      <w:numFmt w:val="bullet"/>
      <w:lvlText w:val="●"/>
      <w:lvlJc w:val="left"/>
      <w:pPr>
        <w:ind w:left="1440" w:hanging="360"/>
      </w:pPr>
      <w:rPr>
        <w:rFonts w:ascii="Noto Sans Symbols" w:cs="Noto Sans Symbols" w:eastAsia="Noto Sans Symbols" w:hAnsi="Noto Sans Symbols"/>
      </w:rPr>
    </w:lvl>
    <w:lvl w:ilvl="1">
      <w:start w:val="1"/>
      <w:numFmt w:val="bullet"/>
      <w:lvlText w:val="o"/>
      <w:lvlJc w:val="left"/>
      <w:pPr>
        <w:ind w:left="2160" w:hanging="360"/>
      </w:pPr>
      <w:rPr>
        <w:rFonts w:ascii="Courier New" w:cs="Courier New" w:eastAsia="Courier New" w:hAnsi="Courier New"/>
      </w:rPr>
    </w:lvl>
    <w:lvl w:ilvl="2">
      <w:start w:val="1"/>
      <w:numFmt w:val="bullet"/>
      <w:lvlText w:val="▪"/>
      <w:lvlJc w:val="left"/>
      <w:pPr>
        <w:ind w:left="2880" w:hanging="360"/>
      </w:pPr>
      <w:rPr>
        <w:rFonts w:ascii="Noto Sans Symbols" w:cs="Noto Sans Symbols" w:eastAsia="Noto Sans Symbols" w:hAnsi="Noto Sans Symbols"/>
      </w:rPr>
    </w:lvl>
    <w:lvl w:ilvl="3">
      <w:start w:val="1"/>
      <w:numFmt w:val="bullet"/>
      <w:lvlText w:val="●"/>
      <w:lvlJc w:val="left"/>
      <w:pPr>
        <w:ind w:left="3600" w:hanging="360"/>
      </w:pPr>
      <w:rPr>
        <w:rFonts w:ascii="Noto Sans Symbols" w:cs="Noto Sans Symbols" w:eastAsia="Noto Sans Symbols" w:hAnsi="Noto Sans Symbols"/>
      </w:rPr>
    </w:lvl>
    <w:lvl w:ilvl="4">
      <w:start w:val="1"/>
      <w:numFmt w:val="bullet"/>
      <w:lvlText w:val="o"/>
      <w:lvlJc w:val="left"/>
      <w:pPr>
        <w:ind w:left="4320" w:hanging="360"/>
      </w:pPr>
      <w:rPr>
        <w:rFonts w:ascii="Courier New" w:cs="Courier New" w:eastAsia="Courier New" w:hAnsi="Courier New"/>
      </w:rPr>
    </w:lvl>
    <w:lvl w:ilvl="5">
      <w:start w:val="1"/>
      <w:numFmt w:val="bullet"/>
      <w:lvlText w:val="▪"/>
      <w:lvlJc w:val="left"/>
      <w:pPr>
        <w:ind w:left="5040" w:hanging="360"/>
      </w:pPr>
      <w:rPr>
        <w:rFonts w:ascii="Noto Sans Symbols" w:cs="Noto Sans Symbols" w:eastAsia="Noto Sans Symbols" w:hAnsi="Noto Sans Symbols"/>
      </w:rPr>
    </w:lvl>
    <w:lvl w:ilvl="6">
      <w:start w:val="1"/>
      <w:numFmt w:val="bullet"/>
      <w:lvlText w:val="●"/>
      <w:lvlJc w:val="left"/>
      <w:pPr>
        <w:ind w:left="5760" w:hanging="360"/>
      </w:pPr>
      <w:rPr>
        <w:rFonts w:ascii="Noto Sans Symbols" w:cs="Noto Sans Symbols" w:eastAsia="Noto Sans Symbols" w:hAnsi="Noto Sans Symbols"/>
      </w:rPr>
    </w:lvl>
    <w:lvl w:ilvl="7">
      <w:start w:val="1"/>
      <w:numFmt w:val="bullet"/>
      <w:lvlText w:val="o"/>
      <w:lvlJc w:val="left"/>
      <w:pPr>
        <w:ind w:left="6480" w:hanging="360"/>
      </w:pPr>
      <w:rPr>
        <w:rFonts w:ascii="Courier New" w:cs="Courier New" w:eastAsia="Courier New" w:hAnsi="Courier New"/>
      </w:rPr>
    </w:lvl>
    <w:lvl w:ilvl="8">
      <w:start w:val="1"/>
      <w:numFmt w:val="bullet"/>
      <w:lvlText w:val="▪"/>
      <w:lvlJc w:val="left"/>
      <w:pPr>
        <w:ind w:left="720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360" w:hanging="360"/>
      </w:pPr>
      <w:rPr>
        <w:rFonts w:ascii="Noto Sans Symbols" w:cs="Noto Sans Symbols" w:eastAsia="Noto Sans Symbols" w:hAnsi="Noto Sans Symbols"/>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
      <w:lvlJc w:val="left"/>
      <w:pPr>
        <w:ind w:left="1800" w:hanging="720"/>
      </w:pPr>
      <w:rPr>
        <w:rFonts w:ascii="Arial" w:cs="Arial" w:eastAsia="Arial" w:hAnsi="Arial"/>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1080" w:hanging="360"/>
      </w:pPr>
      <w:rPr>
        <w:rFonts w:ascii="Noto Sans Symbols" w:cs="Noto Sans Symbols" w:eastAsia="Noto Sans Symbols" w:hAnsi="Noto Sans Symbols"/>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pBdr>
        <w:top w:color="000000" w:space="1" w:sz="12" w:val="single"/>
        <w:left w:color="000000" w:space="1" w:sz="12" w:val="single"/>
        <w:bottom w:color="000000" w:space="1" w:sz="12" w:val="single"/>
        <w:right w:color="000000" w:space="1" w:sz="12" w:val="single"/>
      </w:pBdr>
      <w:shd w:fill="d9d9d9" w:val="clear"/>
      <w:jc w:val="center"/>
    </w:pPr>
    <w:rPr>
      <w:b w:val="1"/>
      <w:sz w:val="36"/>
      <w:szCs w:val="36"/>
    </w:rPr>
  </w:style>
  <w:style w:type="paragraph" w:styleId="Heading2">
    <w:name w:val="heading 2"/>
    <w:basedOn w:val="Normal"/>
    <w:next w:val="Normal"/>
    <w:pPr>
      <w:keepNext w:val="1"/>
      <w:jc w:val="both"/>
    </w:pPr>
    <w:rPr>
      <w:b w:val="1"/>
      <w:sz w:val="24"/>
      <w:szCs w:val="24"/>
    </w:rPr>
  </w:style>
  <w:style w:type="paragraph" w:styleId="Heading3">
    <w:name w:val="heading 3"/>
    <w:basedOn w:val="Normal"/>
    <w:next w:val="Normal"/>
    <w:pPr>
      <w:keepNext w:val="1"/>
      <w:jc w:val="center"/>
    </w:pPr>
    <w:rPr>
      <w:b w:val="1"/>
      <w:sz w:val="24"/>
      <w:szCs w:val="24"/>
    </w:rPr>
  </w:style>
  <w:style w:type="paragraph" w:styleId="Heading4">
    <w:name w:val="heading 4"/>
    <w:basedOn w:val="Normal"/>
    <w:next w:val="Normal"/>
    <w:pPr>
      <w:keepNext w:val="1"/>
      <w:spacing w:after="120" w:before="120" w:lineRule="auto"/>
      <w:jc w:val="center"/>
    </w:pPr>
    <w:rPr>
      <w:sz w:val="40"/>
      <w:szCs w:val="40"/>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pBdr>
        <w:top w:color="000000" w:space="1" w:sz="18" w:val="single"/>
        <w:left w:color="000000" w:space="4" w:sz="18" w:val="single"/>
        <w:bottom w:color="000000" w:space="1" w:sz="18" w:val="single"/>
        <w:right w:color="000000" w:space="4" w:sz="18" w:val="single"/>
      </w:pBdr>
    </w:pPr>
    <w:rPr>
      <w:rFonts w:ascii="Arial" w:cs="Arial" w:eastAsia="Arial" w:hAnsi="Arial"/>
      <w:b w:val="1"/>
      <w:sz w:val="24"/>
      <w:szCs w:val="24"/>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2.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