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82CFCC" w14:textId="77777777" w:rsidR="00BF6BF7" w:rsidRDefault="00BF6BF7" w:rsidP="00BF6BF7">
      <w:pPr>
        <w:pStyle w:val="AssignBody"/>
      </w:pPr>
    </w:p>
    <w:p w14:paraId="736AA58A" w14:textId="50629921" w:rsidR="00BF6BF7" w:rsidRDefault="00BF6BF7" w:rsidP="00BF6BF7">
      <w:pPr>
        <w:pStyle w:val="AssignHeader"/>
      </w:pPr>
      <w:r>
        <w:t>Sut mae Ysgol yn datblygu un agwedd ar ei Chynllun Datblygu Ysgol: adroddiad sy’n adfyfyrio’n feirniadol ar y camau gweithredu, yr effaith a’r sylfaen dystiolaeth.</w:t>
      </w:r>
    </w:p>
    <w:p w14:paraId="75C95DB0" w14:textId="77777777" w:rsidR="00BF6BF7" w:rsidRDefault="00BF6BF7" w:rsidP="00BF6BF7">
      <w:pPr>
        <w:pStyle w:val="AssignSubHeader"/>
      </w:pPr>
    </w:p>
    <w:p w14:paraId="061E7F3F" w14:textId="77777777" w:rsidR="00BF6BF7" w:rsidRDefault="00BF6BF7" w:rsidP="00BF6BF7">
      <w:pPr>
        <w:autoSpaceDE w:val="0"/>
        <w:autoSpaceDN w:val="0"/>
        <w:adjustRightInd w:val="0"/>
        <w:spacing w:line="360" w:lineRule="auto"/>
        <w:rPr>
          <w:rFonts w:ascii="Arial" w:hAnsi="Arial" w:cs="Arial"/>
        </w:rPr>
      </w:pPr>
    </w:p>
    <w:p w14:paraId="4BA609D0" w14:textId="77777777" w:rsidR="00BF6BF7" w:rsidRDefault="00BF6BF7" w:rsidP="00BF6BF7">
      <w:pPr>
        <w:autoSpaceDE w:val="0"/>
        <w:autoSpaceDN w:val="0"/>
        <w:adjustRightInd w:val="0"/>
        <w:spacing w:line="360" w:lineRule="auto"/>
        <w:rPr>
          <w:rFonts w:ascii="Arial" w:hAnsi="Arial" w:cs="Arial"/>
        </w:rPr>
      </w:pPr>
    </w:p>
    <w:p w14:paraId="35FF2A64" w14:textId="77777777" w:rsidR="00BF6BF7" w:rsidRDefault="00BF6BF7" w:rsidP="00BF6BF7">
      <w:pPr>
        <w:autoSpaceDE w:val="0"/>
        <w:autoSpaceDN w:val="0"/>
        <w:adjustRightInd w:val="0"/>
        <w:spacing w:line="360" w:lineRule="auto"/>
        <w:rPr>
          <w:rFonts w:ascii="Arial" w:hAnsi="Arial" w:cs="Arial"/>
        </w:rPr>
      </w:pPr>
    </w:p>
    <w:p w14:paraId="3042FE57" w14:textId="31340F96" w:rsidR="00BF6BF7" w:rsidRDefault="00BF6BF7" w:rsidP="00BF6BF7">
      <w:pPr>
        <w:autoSpaceDE w:val="0"/>
        <w:autoSpaceDN w:val="0"/>
        <w:adjustRightInd w:val="0"/>
        <w:spacing w:line="360" w:lineRule="auto"/>
        <w:jc w:val="center"/>
        <w:rPr>
          <w:rFonts w:ascii="Arial" w:hAnsi="Arial" w:cs="Arial"/>
        </w:rPr>
      </w:pPr>
      <w:r>
        <w:rPr>
          <w:rFonts w:ascii="Arial" w:hAnsi="Arial" w:cs="Arial"/>
        </w:rPr>
        <w:t>Gruffydd Davies</w:t>
      </w:r>
    </w:p>
    <w:p w14:paraId="3546CA1B" w14:textId="5C1D35B1" w:rsidR="00BF6BF7" w:rsidRDefault="00BF6BF7" w:rsidP="00BF6BF7">
      <w:pPr>
        <w:autoSpaceDE w:val="0"/>
        <w:autoSpaceDN w:val="0"/>
        <w:adjustRightInd w:val="0"/>
        <w:spacing w:line="360" w:lineRule="auto"/>
        <w:jc w:val="center"/>
        <w:rPr>
          <w:rFonts w:ascii="Arial" w:hAnsi="Arial" w:cs="Arial"/>
        </w:rPr>
      </w:pPr>
      <w:r>
        <w:rPr>
          <w:rFonts w:ascii="Arial" w:hAnsi="Arial" w:cs="Arial"/>
        </w:rPr>
        <w:t>1905402</w:t>
      </w:r>
    </w:p>
    <w:p w14:paraId="67A1BDAF" w14:textId="1710FE94" w:rsidR="00BF6BF7" w:rsidRDefault="00BF6BF7" w:rsidP="00BF6BF7">
      <w:pPr>
        <w:autoSpaceDE w:val="0"/>
        <w:autoSpaceDN w:val="0"/>
        <w:adjustRightInd w:val="0"/>
        <w:spacing w:line="360" w:lineRule="auto"/>
        <w:jc w:val="center"/>
        <w:rPr>
          <w:rFonts w:ascii="Arial" w:hAnsi="Arial" w:cs="Arial"/>
        </w:rPr>
      </w:pPr>
      <w:r>
        <w:rPr>
          <w:rFonts w:ascii="Arial" w:hAnsi="Arial" w:cs="Arial"/>
        </w:rPr>
        <w:t>TAR Uwchradd Mathemateg</w:t>
      </w:r>
    </w:p>
    <w:p w14:paraId="27E9657E" w14:textId="77777777" w:rsidR="00BF6BF7" w:rsidRDefault="00BF6BF7" w:rsidP="00BF6BF7">
      <w:pPr>
        <w:autoSpaceDE w:val="0"/>
        <w:autoSpaceDN w:val="0"/>
        <w:adjustRightInd w:val="0"/>
        <w:spacing w:line="360" w:lineRule="auto"/>
        <w:rPr>
          <w:rFonts w:ascii="Arial" w:hAnsi="Arial" w:cs="Arial"/>
        </w:rPr>
      </w:pPr>
    </w:p>
    <w:p w14:paraId="296D152B" w14:textId="77777777" w:rsidR="00BF6BF7" w:rsidRDefault="00BF6BF7" w:rsidP="00BF6BF7">
      <w:pPr>
        <w:autoSpaceDE w:val="0"/>
        <w:autoSpaceDN w:val="0"/>
        <w:adjustRightInd w:val="0"/>
        <w:spacing w:line="360" w:lineRule="auto"/>
        <w:rPr>
          <w:rFonts w:ascii="Arial" w:hAnsi="Arial" w:cs="Arial"/>
        </w:rPr>
      </w:pPr>
    </w:p>
    <w:p w14:paraId="08215FC7" w14:textId="77777777" w:rsidR="00BF6BF7" w:rsidRDefault="00BF6BF7" w:rsidP="00BF6BF7">
      <w:pPr>
        <w:autoSpaceDE w:val="0"/>
        <w:autoSpaceDN w:val="0"/>
        <w:adjustRightInd w:val="0"/>
        <w:spacing w:line="360" w:lineRule="auto"/>
        <w:rPr>
          <w:rFonts w:ascii="Arial" w:hAnsi="Arial" w:cs="Arial"/>
        </w:rPr>
      </w:pPr>
    </w:p>
    <w:p w14:paraId="2DD134D6" w14:textId="77777777" w:rsidR="00BF6BF7" w:rsidRDefault="00BF6BF7" w:rsidP="00BF6BF7">
      <w:pPr>
        <w:autoSpaceDE w:val="0"/>
        <w:autoSpaceDN w:val="0"/>
        <w:adjustRightInd w:val="0"/>
        <w:spacing w:line="360" w:lineRule="auto"/>
        <w:rPr>
          <w:rFonts w:ascii="Arial" w:hAnsi="Arial" w:cs="Arial"/>
        </w:rPr>
      </w:pPr>
    </w:p>
    <w:p w14:paraId="5D91FD96" w14:textId="77777777" w:rsidR="00BF6BF7" w:rsidRDefault="00BF6BF7" w:rsidP="00BF6BF7">
      <w:pPr>
        <w:autoSpaceDE w:val="0"/>
        <w:autoSpaceDN w:val="0"/>
        <w:adjustRightInd w:val="0"/>
        <w:spacing w:line="360" w:lineRule="auto"/>
        <w:rPr>
          <w:rFonts w:ascii="Arial" w:hAnsi="Arial" w:cs="Arial"/>
        </w:rPr>
      </w:pPr>
    </w:p>
    <w:p w14:paraId="37991A02" w14:textId="77777777" w:rsidR="00BF6BF7" w:rsidRDefault="00BF6BF7" w:rsidP="00BF6BF7">
      <w:pPr>
        <w:autoSpaceDE w:val="0"/>
        <w:autoSpaceDN w:val="0"/>
        <w:adjustRightInd w:val="0"/>
        <w:spacing w:line="360" w:lineRule="auto"/>
        <w:rPr>
          <w:rFonts w:ascii="Arial" w:hAnsi="Arial" w:cs="Arial"/>
        </w:rPr>
      </w:pPr>
    </w:p>
    <w:p w14:paraId="781FE268" w14:textId="77777777" w:rsidR="00BF6BF7" w:rsidRDefault="00BF6BF7" w:rsidP="00BF6BF7">
      <w:pPr>
        <w:autoSpaceDE w:val="0"/>
        <w:autoSpaceDN w:val="0"/>
        <w:adjustRightInd w:val="0"/>
        <w:spacing w:line="360" w:lineRule="auto"/>
        <w:rPr>
          <w:rFonts w:ascii="Arial" w:hAnsi="Arial" w:cs="Arial"/>
        </w:rPr>
      </w:pPr>
    </w:p>
    <w:p w14:paraId="2800317A" w14:textId="77777777" w:rsidR="00BF6BF7" w:rsidRDefault="00BF6BF7" w:rsidP="00BF6BF7">
      <w:pPr>
        <w:autoSpaceDE w:val="0"/>
        <w:autoSpaceDN w:val="0"/>
        <w:adjustRightInd w:val="0"/>
        <w:spacing w:line="360" w:lineRule="auto"/>
        <w:rPr>
          <w:rFonts w:ascii="Arial" w:hAnsi="Arial" w:cs="Arial"/>
        </w:rPr>
      </w:pPr>
    </w:p>
    <w:p w14:paraId="2B7D7AB6" w14:textId="77777777" w:rsidR="00BF6BF7" w:rsidRDefault="00BF6BF7" w:rsidP="00BF6BF7">
      <w:pPr>
        <w:autoSpaceDE w:val="0"/>
        <w:autoSpaceDN w:val="0"/>
        <w:adjustRightInd w:val="0"/>
        <w:spacing w:line="360" w:lineRule="auto"/>
        <w:rPr>
          <w:rFonts w:ascii="Arial" w:hAnsi="Arial" w:cs="Arial"/>
        </w:rPr>
      </w:pPr>
    </w:p>
    <w:p w14:paraId="3ADBE25A" w14:textId="77777777" w:rsidR="00BF6BF7" w:rsidRDefault="00BF6BF7" w:rsidP="00BF6BF7">
      <w:pPr>
        <w:autoSpaceDE w:val="0"/>
        <w:autoSpaceDN w:val="0"/>
        <w:adjustRightInd w:val="0"/>
        <w:spacing w:line="360" w:lineRule="auto"/>
        <w:rPr>
          <w:rFonts w:ascii="Arial" w:hAnsi="Arial" w:cs="Arial"/>
        </w:rPr>
      </w:pPr>
    </w:p>
    <w:p w14:paraId="042C2985" w14:textId="77777777" w:rsidR="00BF6BF7" w:rsidRDefault="00BF6BF7" w:rsidP="00BF6BF7">
      <w:pPr>
        <w:autoSpaceDE w:val="0"/>
        <w:autoSpaceDN w:val="0"/>
        <w:adjustRightInd w:val="0"/>
        <w:spacing w:line="360" w:lineRule="auto"/>
        <w:rPr>
          <w:rFonts w:ascii="Arial" w:hAnsi="Arial" w:cs="Arial"/>
        </w:rPr>
      </w:pPr>
    </w:p>
    <w:p w14:paraId="43BAC3FD" w14:textId="77777777" w:rsidR="00BF6BF7" w:rsidRDefault="00BF6BF7" w:rsidP="00BF6BF7">
      <w:pPr>
        <w:autoSpaceDE w:val="0"/>
        <w:autoSpaceDN w:val="0"/>
        <w:adjustRightInd w:val="0"/>
        <w:spacing w:line="360" w:lineRule="auto"/>
        <w:rPr>
          <w:rFonts w:ascii="Arial" w:hAnsi="Arial" w:cs="Arial"/>
        </w:rPr>
      </w:pPr>
    </w:p>
    <w:p w14:paraId="1470EF0B" w14:textId="77777777" w:rsidR="00BF6BF7" w:rsidRDefault="00BF6BF7" w:rsidP="00BF6BF7">
      <w:pPr>
        <w:autoSpaceDE w:val="0"/>
        <w:autoSpaceDN w:val="0"/>
        <w:adjustRightInd w:val="0"/>
        <w:spacing w:line="360" w:lineRule="auto"/>
        <w:rPr>
          <w:rFonts w:ascii="Arial" w:hAnsi="Arial" w:cs="Arial"/>
        </w:rPr>
      </w:pPr>
    </w:p>
    <w:p w14:paraId="650FAA66" w14:textId="77777777" w:rsidR="00BF6BF7" w:rsidRDefault="00BF6BF7" w:rsidP="00BF6BF7">
      <w:pPr>
        <w:pStyle w:val="AssignBody"/>
      </w:pPr>
      <w:r>
        <w:lastRenderedPageBreak/>
        <w:t>Gallwch ychwanegu’ch targedau o’ch aseiniad diwethaf (Ond yn berthnasol os yr ydych wedi cwblhau aseiniad) / Please add your targets from the previous assignment (Only relevant if you have completed an assignment)</w:t>
      </w:r>
    </w:p>
    <w:tbl>
      <w:tblPr>
        <w:tblStyle w:val="GridTabl"/>
        <w:tblW w:w="0" w:type="auto"/>
        <w:tblLook w:val="04A0" w:firstRow="1" w:lastRow="0" w:firstColumn="1" w:lastColumn="0" w:noHBand="0" w:noVBand="1"/>
      </w:tblPr>
      <w:tblGrid>
        <w:gridCol w:w="1722"/>
        <w:gridCol w:w="3647"/>
        <w:gridCol w:w="3647"/>
      </w:tblGrid>
      <w:tr w:rsidR="00BF6BF7" w14:paraId="00BA6516" w14:textId="77777777" w:rsidTr="007E403A">
        <w:tc>
          <w:tcPr>
            <w:tcW w:w="1722" w:type="dxa"/>
          </w:tcPr>
          <w:p w14:paraId="250901AB" w14:textId="77777777" w:rsidR="00BF6BF7" w:rsidRDefault="00BF6BF7" w:rsidP="007E403A">
            <w:pPr>
              <w:pStyle w:val="AssignBody"/>
            </w:pPr>
          </w:p>
        </w:tc>
        <w:tc>
          <w:tcPr>
            <w:tcW w:w="3647" w:type="dxa"/>
          </w:tcPr>
          <w:p w14:paraId="6591C533" w14:textId="77777777" w:rsidR="00BF6BF7" w:rsidRDefault="00BF6BF7" w:rsidP="007E403A">
            <w:pPr>
              <w:pStyle w:val="AssignBody"/>
            </w:pPr>
            <w:r>
              <w:t>Targed/target</w:t>
            </w:r>
          </w:p>
        </w:tc>
        <w:tc>
          <w:tcPr>
            <w:tcW w:w="3647" w:type="dxa"/>
          </w:tcPr>
          <w:p w14:paraId="24472BB1" w14:textId="77777777" w:rsidR="00BF6BF7" w:rsidRDefault="00BF6BF7" w:rsidP="007E403A">
            <w:pPr>
              <w:pStyle w:val="NormalGwe"/>
              <w:spacing w:before="0" w:beforeAutospacing="0" w:after="0" w:afterAutospacing="0"/>
              <w:rPr>
                <w:rFonts w:ascii="Arial" w:hAnsi="Arial" w:cs="Arial"/>
                <w:color w:val="222222"/>
                <w:sz w:val="22"/>
                <w:szCs w:val="22"/>
                <w:lang w:val="en-US"/>
              </w:rPr>
            </w:pPr>
            <w:r>
              <w:rPr>
                <w:rFonts w:ascii="Arial" w:hAnsi="Arial" w:cs="Arial"/>
                <w:color w:val="222222"/>
                <w:sz w:val="22"/>
                <w:szCs w:val="22"/>
                <w:shd w:val="clear" w:color="auto" w:fill="F8F9FA"/>
                <w:lang w:val="en-US"/>
              </w:rPr>
              <w:t>Yr hyn yr wyf wedi'i wneud yn yr aseiniad hwn</w:t>
            </w:r>
          </w:p>
          <w:p w14:paraId="5963E9EF" w14:textId="77777777" w:rsidR="00BF6BF7" w:rsidRDefault="00BF6BF7" w:rsidP="007E403A">
            <w:pPr>
              <w:pStyle w:val="NormalGwe"/>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9125E59" w14:textId="77777777" w:rsidR="00BF6BF7" w:rsidRDefault="00BF6BF7" w:rsidP="007E403A">
            <w:pPr>
              <w:pStyle w:val="AssignBody"/>
            </w:pPr>
          </w:p>
        </w:tc>
      </w:tr>
      <w:tr w:rsidR="00BF6BF7" w14:paraId="5561033C" w14:textId="77777777" w:rsidTr="007E403A">
        <w:tc>
          <w:tcPr>
            <w:tcW w:w="1722" w:type="dxa"/>
          </w:tcPr>
          <w:p w14:paraId="09C4ADED" w14:textId="77777777" w:rsidR="00BF6BF7" w:rsidRDefault="00BF6BF7" w:rsidP="007E403A">
            <w:pPr>
              <w:pStyle w:val="AssignBody"/>
            </w:pPr>
            <w:r>
              <w:t>T</w:t>
            </w:r>
            <w:bookmarkStart w:id="0" w:name="cysill"/>
            <w:bookmarkEnd w:id="0"/>
            <w:r>
              <w:t>arged/Target 1</w:t>
            </w:r>
          </w:p>
        </w:tc>
        <w:tc>
          <w:tcPr>
            <w:tcW w:w="3647" w:type="dxa"/>
          </w:tcPr>
          <w:p w14:paraId="595101AA" w14:textId="2967E33E" w:rsidR="00BF6BF7" w:rsidRPr="00BF6BF7" w:rsidRDefault="00BF6BF7" w:rsidP="007E403A">
            <w:pPr>
              <w:pStyle w:val="AssignBody"/>
              <w:rPr>
                <w:rFonts w:cs="Arial"/>
              </w:rPr>
            </w:pPr>
            <w:r w:rsidRPr="00BF6BF7">
              <w:rPr>
                <w:rFonts w:cs="Arial"/>
              </w:rPr>
              <w:t xml:space="preserve">Datblygu dy wybodaeth </w:t>
            </w:r>
            <w:r w:rsidRPr="00BF6BF7">
              <w:rPr>
                <w:rFonts w:cs="Arial"/>
                <w:shd w:val="clear" w:color="auto" w:fill="FFFFFF"/>
              </w:rPr>
              <w:t>o safbwyntiau gwahanol i rymuso'r gwaith.</w:t>
            </w:r>
          </w:p>
        </w:tc>
        <w:tc>
          <w:tcPr>
            <w:tcW w:w="3647" w:type="dxa"/>
          </w:tcPr>
          <w:p w14:paraId="13B9AE51" w14:textId="5ECE2EBB" w:rsidR="00BF6BF7" w:rsidRDefault="00EA44EC" w:rsidP="007E403A">
            <w:pPr>
              <w:pStyle w:val="AssignBody"/>
            </w:pPr>
            <w:r>
              <w:t>Rwyf wedi cynnwys safbwyntiau o amrywiaeth o wahanol lenyddiaeth yn fy ngwaith er mwyn cymharu safbwyntiau gwahanol.</w:t>
            </w:r>
          </w:p>
        </w:tc>
      </w:tr>
      <w:tr w:rsidR="00BF6BF7" w14:paraId="421441B0" w14:textId="77777777" w:rsidTr="007E403A">
        <w:tc>
          <w:tcPr>
            <w:tcW w:w="1722" w:type="dxa"/>
          </w:tcPr>
          <w:p w14:paraId="05C5FC47" w14:textId="77777777" w:rsidR="00BF6BF7" w:rsidRDefault="00BF6BF7" w:rsidP="007E403A">
            <w:pPr>
              <w:pStyle w:val="AssignBody"/>
            </w:pPr>
            <w:r>
              <w:t>Targed/Target 2</w:t>
            </w:r>
          </w:p>
        </w:tc>
        <w:tc>
          <w:tcPr>
            <w:tcW w:w="3647" w:type="dxa"/>
          </w:tcPr>
          <w:p w14:paraId="176BDD5A" w14:textId="563CA395" w:rsidR="00BF6BF7" w:rsidRPr="00BF6BF7" w:rsidRDefault="00BF6BF7" w:rsidP="007E403A">
            <w:pPr>
              <w:pStyle w:val="AssignBody"/>
              <w:rPr>
                <w:rFonts w:cs="Arial"/>
              </w:rPr>
            </w:pPr>
            <w:r w:rsidRPr="00BF6BF7">
              <w:rPr>
                <w:rFonts w:cs="Arial"/>
                <w:shd w:val="clear" w:color="auto" w:fill="FFFFFF"/>
              </w:rPr>
              <w:t>Mabwysiadu dull ysgrifenedig feirniadol wedi'i chefnogi a thystiolaeth.</w:t>
            </w:r>
          </w:p>
        </w:tc>
        <w:tc>
          <w:tcPr>
            <w:tcW w:w="3647" w:type="dxa"/>
          </w:tcPr>
          <w:p w14:paraId="201789F5" w14:textId="5156125B" w:rsidR="00BF6BF7" w:rsidRDefault="00EA44EC" w:rsidP="007E403A">
            <w:pPr>
              <w:pStyle w:val="AssignBody"/>
            </w:pPr>
            <w:r>
              <w:t>Rwyf wedi edrych yn feirniadol ar y cynllun datblygu a cheisio defnyddio llenyddieth i genfogi fy awgrymiadau.</w:t>
            </w:r>
          </w:p>
        </w:tc>
      </w:tr>
      <w:tr w:rsidR="00BF6BF7" w14:paraId="3175FDC8" w14:textId="77777777" w:rsidTr="007E403A">
        <w:tc>
          <w:tcPr>
            <w:tcW w:w="1722" w:type="dxa"/>
          </w:tcPr>
          <w:p w14:paraId="1E28D3EE" w14:textId="77777777" w:rsidR="00BF6BF7" w:rsidRDefault="00BF6BF7" w:rsidP="007E403A">
            <w:pPr>
              <w:pStyle w:val="AssignBody"/>
            </w:pPr>
            <w:r>
              <w:t>Targed/Target 3</w:t>
            </w:r>
          </w:p>
        </w:tc>
        <w:tc>
          <w:tcPr>
            <w:tcW w:w="3647" w:type="dxa"/>
          </w:tcPr>
          <w:p w14:paraId="1F5726E2" w14:textId="0BB2F1C0" w:rsidR="00BF6BF7" w:rsidRPr="00BF6BF7" w:rsidRDefault="00BF6BF7" w:rsidP="007E403A">
            <w:pPr>
              <w:pStyle w:val="AssignBody"/>
              <w:rPr>
                <w:rFonts w:cs="Arial"/>
              </w:rPr>
            </w:pPr>
            <w:r w:rsidRPr="00BF6BF7">
              <w:rPr>
                <w:rFonts w:cs="Arial"/>
              </w:rPr>
              <w:t>Gwirio a gloywi'r gwaith cyn ei gyflwyno.  </w:t>
            </w:r>
          </w:p>
        </w:tc>
        <w:tc>
          <w:tcPr>
            <w:tcW w:w="3647" w:type="dxa"/>
          </w:tcPr>
          <w:p w14:paraId="6D7B6246" w14:textId="5077053B" w:rsidR="00BF6BF7" w:rsidRDefault="00EA44EC" w:rsidP="007E403A">
            <w:pPr>
              <w:pStyle w:val="AssignBody"/>
            </w:pPr>
            <w:r>
              <w:t>Rwyf wedi defnyddio cysill a darllen dros fy ngwaith.</w:t>
            </w:r>
          </w:p>
        </w:tc>
      </w:tr>
    </w:tbl>
    <w:p w14:paraId="4F1CEA75" w14:textId="77777777" w:rsidR="00BF6BF7" w:rsidRDefault="00BF6BF7" w:rsidP="00BF6BF7">
      <w:pPr>
        <w:autoSpaceDE w:val="0"/>
        <w:autoSpaceDN w:val="0"/>
        <w:adjustRightInd w:val="0"/>
        <w:spacing w:line="360" w:lineRule="auto"/>
        <w:rPr>
          <w:rFonts w:ascii="Arial" w:hAnsi="Arial" w:cs="Arial"/>
        </w:rPr>
      </w:pPr>
    </w:p>
    <w:p w14:paraId="025F2A14" w14:textId="77777777" w:rsidR="00BF6BF7" w:rsidRDefault="00BF6BF7" w:rsidP="00BF6BF7">
      <w:pPr>
        <w:autoSpaceDE w:val="0"/>
        <w:autoSpaceDN w:val="0"/>
        <w:adjustRightInd w:val="0"/>
        <w:spacing w:line="360" w:lineRule="auto"/>
        <w:rPr>
          <w:rFonts w:ascii="Arial" w:hAnsi="Arial" w:cs="Arial"/>
        </w:rPr>
      </w:pPr>
    </w:p>
    <w:p w14:paraId="38C97149" w14:textId="77777777" w:rsidR="00BF6BF7" w:rsidRDefault="00BF6BF7" w:rsidP="00BF6BF7">
      <w:pPr>
        <w:autoSpaceDE w:val="0"/>
        <w:autoSpaceDN w:val="0"/>
        <w:adjustRightInd w:val="0"/>
        <w:spacing w:line="360" w:lineRule="auto"/>
        <w:rPr>
          <w:rFonts w:ascii="Arial" w:hAnsi="Arial" w:cs="Arial"/>
        </w:rPr>
      </w:pPr>
    </w:p>
    <w:p w14:paraId="16CDA78E" w14:textId="77777777" w:rsidR="00BF6BF7" w:rsidRDefault="00BF6BF7" w:rsidP="00BF6BF7">
      <w:pPr>
        <w:autoSpaceDE w:val="0"/>
        <w:autoSpaceDN w:val="0"/>
        <w:adjustRightInd w:val="0"/>
        <w:spacing w:line="360" w:lineRule="auto"/>
        <w:rPr>
          <w:rFonts w:ascii="Arial" w:hAnsi="Arial" w:cs="Arial"/>
        </w:rPr>
      </w:pPr>
    </w:p>
    <w:p w14:paraId="593E0506" w14:textId="77777777" w:rsidR="00BF6BF7" w:rsidRDefault="00BF6BF7" w:rsidP="00BF6BF7">
      <w:pPr>
        <w:autoSpaceDE w:val="0"/>
        <w:autoSpaceDN w:val="0"/>
        <w:adjustRightInd w:val="0"/>
        <w:spacing w:line="360" w:lineRule="auto"/>
        <w:rPr>
          <w:rFonts w:ascii="Arial" w:hAnsi="Arial" w:cs="Arial"/>
        </w:rPr>
      </w:pPr>
    </w:p>
    <w:p w14:paraId="10149CCF" w14:textId="77777777" w:rsidR="00BF6BF7" w:rsidRDefault="00BF6BF7" w:rsidP="00BF6BF7">
      <w:pPr>
        <w:autoSpaceDE w:val="0"/>
        <w:autoSpaceDN w:val="0"/>
        <w:adjustRightInd w:val="0"/>
        <w:spacing w:line="360" w:lineRule="auto"/>
        <w:rPr>
          <w:rFonts w:ascii="Arial" w:hAnsi="Arial" w:cs="Arial"/>
        </w:rPr>
      </w:pPr>
    </w:p>
    <w:p w14:paraId="361A0B56" w14:textId="77777777" w:rsidR="00BF6BF7" w:rsidRDefault="00BF6BF7" w:rsidP="00BF6BF7">
      <w:pPr>
        <w:autoSpaceDE w:val="0"/>
        <w:autoSpaceDN w:val="0"/>
        <w:adjustRightInd w:val="0"/>
        <w:spacing w:line="360" w:lineRule="auto"/>
        <w:rPr>
          <w:rFonts w:ascii="Arial" w:hAnsi="Arial" w:cs="Arial"/>
        </w:rPr>
      </w:pPr>
    </w:p>
    <w:p w14:paraId="2BD05F6C" w14:textId="77777777" w:rsidR="00BF6BF7" w:rsidRDefault="00BF6BF7" w:rsidP="00BF6BF7">
      <w:pPr>
        <w:autoSpaceDE w:val="0"/>
        <w:autoSpaceDN w:val="0"/>
        <w:adjustRightInd w:val="0"/>
        <w:spacing w:line="360" w:lineRule="auto"/>
        <w:rPr>
          <w:rFonts w:ascii="Arial" w:hAnsi="Arial" w:cs="Arial"/>
        </w:rPr>
      </w:pPr>
    </w:p>
    <w:p w14:paraId="09FEC089" w14:textId="77777777" w:rsidR="00BF6BF7" w:rsidRDefault="00BF6BF7" w:rsidP="00BF6BF7">
      <w:pPr>
        <w:autoSpaceDE w:val="0"/>
        <w:autoSpaceDN w:val="0"/>
        <w:adjustRightInd w:val="0"/>
        <w:spacing w:line="360" w:lineRule="auto"/>
        <w:rPr>
          <w:rFonts w:ascii="Arial" w:hAnsi="Arial" w:cs="Arial"/>
        </w:rPr>
      </w:pPr>
    </w:p>
    <w:p w14:paraId="12562A10" w14:textId="77777777" w:rsidR="00BF6BF7" w:rsidRDefault="00BF6BF7" w:rsidP="00BF6BF7">
      <w:pPr>
        <w:autoSpaceDE w:val="0"/>
        <w:autoSpaceDN w:val="0"/>
        <w:adjustRightInd w:val="0"/>
        <w:spacing w:line="360" w:lineRule="auto"/>
        <w:rPr>
          <w:rFonts w:ascii="Arial" w:hAnsi="Arial" w:cs="Arial"/>
        </w:rPr>
      </w:pPr>
    </w:p>
    <w:p w14:paraId="048E8798" w14:textId="77777777" w:rsidR="00BF6BF7" w:rsidRDefault="00BF6BF7" w:rsidP="00BF6BF7">
      <w:pPr>
        <w:autoSpaceDE w:val="0"/>
        <w:autoSpaceDN w:val="0"/>
        <w:adjustRightInd w:val="0"/>
        <w:spacing w:line="360" w:lineRule="auto"/>
        <w:rPr>
          <w:rFonts w:ascii="Arial" w:hAnsi="Arial" w:cs="Arial"/>
        </w:rPr>
      </w:pPr>
    </w:p>
    <w:p w14:paraId="437FFAE7" w14:textId="77777777" w:rsidR="00BF6BF7" w:rsidRDefault="00BF6BF7" w:rsidP="00BF6BF7">
      <w:pPr>
        <w:autoSpaceDE w:val="0"/>
        <w:autoSpaceDN w:val="0"/>
        <w:adjustRightInd w:val="0"/>
        <w:spacing w:line="360" w:lineRule="auto"/>
        <w:rPr>
          <w:rFonts w:ascii="Arial" w:hAnsi="Arial" w:cs="Arial"/>
        </w:rPr>
      </w:pPr>
    </w:p>
    <w:p w14:paraId="0836681E" w14:textId="77777777" w:rsidR="00BF6BF7" w:rsidRDefault="00BF6BF7" w:rsidP="00BF6BF7">
      <w:pPr>
        <w:autoSpaceDE w:val="0"/>
        <w:autoSpaceDN w:val="0"/>
        <w:adjustRightInd w:val="0"/>
        <w:spacing w:line="360" w:lineRule="auto"/>
        <w:rPr>
          <w:rFonts w:ascii="Arial" w:hAnsi="Arial" w:cs="Arial"/>
        </w:rPr>
      </w:pPr>
    </w:p>
    <w:p w14:paraId="3403BE03" w14:textId="77777777" w:rsidR="00BF6BF7" w:rsidRDefault="00BF6BF7" w:rsidP="00BF6BF7">
      <w:pPr>
        <w:autoSpaceDE w:val="0"/>
        <w:autoSpaceDN w:val="0"/>
        <w:adjustRightInd w:val="0"/>
        <w:spacing w:line="360" w:lineRule="auto"/>
        <w:rPr>
          <w:rFonts w:ascii="Arial" w:hAnsi="Arial" w:cs="Arial"/>
        </w:rPr>
      </w:pPr>
    </w:p>
    <w:p w14:paraId="43EDCCDC" w14:textId="77777777" w:rsidR="00BF6BF7" w:rsidRDefault="00BF6BF7" w:rsidP="00BF6BF7">
      <w:pPr>
        <w:autoSpaceDE w:val="0"/>
        <w:autoSpaceDN w:val="0"/>
        <w:adjustRightInd w:val="0"/>
        <w:spacing w:line="360" w:lineRule="auto"/>
        <w:rPr>
          <w:rFonts w:ascii="Arial" w:hAnsi="Arial" w:cs="Arial"/>
        </w:rPr>
      </w:pPr>
    </w:p>
    <w:p w14:paraId="5EB37FB4" w14:textId="77777777" w:rsidR="00BF6BF7" w:rsidRDefault="00BF6BF7" w:rsidP="00BF6BF7">
      <w:pPr>
        <w:autoSpaceDE w:val="0"/>
        <w:autoSpaceDN w:val="0"/>
        <w:adjustRightInd w:val="0"/>
        <w:spacing w:line="360" w:lineRule="auto"/>
        <w:rPr>
          <w:rFonts w:ascii="Arial" w:hAnsi="Arial" w:cs="Arial"/>
        </w:rPr>
      </w:pPr>
    </w:p>
    <w:p w14:paraId="04E6EC36" w14:textId="77777777" w:rsidR="00BF6BF7" w:rsidRDefault="00BF6BF7" w:rsidP="00BF6BF7">
      <w:pPr>
        <w:autoSpaceDE w:val="0"/>
        <w:autoSpaceDN w:val="0"/>
        <w:adjustRightInd w:val="0"/>
        <w:spacing w:line="360" w:lineRule="auto"/>
        <w:rPr>
          <w:rFonts w:ascii="Arial" w:hAnsi="Arial" w:cs="Arial"/>
        </w:rPr>
      </w:pPr>
    </w:p>
    <w:p w14:paraId="0D78BB53" w14:textId="273705D1" w:rsidR="00BF6BF7" w:rsidRDefault="00BF6BF7" w:rsidP="00BF6BF7">
      <w:pPr>
        <w:autoSpaceDE w:val="0"/>
        <w:autoSpaceDN w:val="0"/>
        <w:adjustRightInd w:val="0"/>
        <w:spacing w:line="360" w:lineRule="auto"/>
        <w:rPr>
          <w:rFonts w:ascii="Arial" w:hAnsi="Arial" w:cs="Arial"/>
        </w:rPr>
      </w:pPr>
      <w:r>
        <w:rPr>
          <w:rFonts w:ascii="Arial" w:hAnsi="Arial" w:cs="Arial"/>
        </w:rPr>
        <w:t xml:space="preserve">Yn y traethawd yma, amlinellir un o dargedau cynllun datblygu Ysgol X a dadansoddi sut mae’r ysgol wedi mynd ati i gyrraedd a chyflawni’r targed yma. Bydd y traethawd yn cynnwys gwybodaeth a gasglwyd o ddiwrnodau pontio er mwyn cyflawni adroddiad ar weithredoedd yr ysgol. Bydd y traethawd yn dilyn canllawiau BERA (2018) er mwyn cadw cyfrinachedd yr ysgol ynghyd a’i athrawon a’i disgyblion. Felly, ni fydd yn cynnwys enwau unrhyw ysgolion, athrawon neu ddisgyblion. Bydd rhaid adolygu’r llenyddiaeth gyfredol ar gynlluniau datblygu ac yna defnyddio’r ddealltwriaeth o hyn er mwyn dadansoddi cynllun datblygu Ysgol X. Roedd gan Ysgol X 745 o ddisgyblion blwyddyn ddiwethaf, gyda phresenoldeb cyfartalog o 93.3%, a oedd yn is na’r cyfartaledd cenedlaethol (Llywodraeth Cymru, 2019). Hefyd roedd 13.4% o’r disgyblion yn derbyn prydau bwyd am ddim, a oedd yn is na’r gwerth cenedlaethol. Yn ôl Adroddiad Estyn yr ysgol (2014, tud. 1) roedd 40% o ddisgyblion yn byw yn 20 o wardiau’r cwm a oedd yn rhan o’r 50 ward mwyaf difreintiedig yng Nghymru. Yr agwedd o gynllun datblygu Ysgol X bydd yr adroddiad yma’n ffocysu arno yw ei blaenoriaeth i ddatblygu dygwyr uchelgeisiol, hyderus, galluog ac annibynnol trwy sicrhau ymddygiad da. </w:t>
      </w:r>
    </w:p>
    <w:p w14:paraId="6BB71E17" w14:textId="77777777" w:rsidR="00BF6BF7" w:rsidRDefault="00BF6BF7" w:rsidP="00BF6BF7">
      <w:pPr>
        <w:autoSpaceDE w:val="0"/>
        <w:autoSpaceDN w:val="0"/>
        <w:adjustRightInd w:val="0"/>
        <w:spacing w:line="360" w:lineRule="auto"/>
        <w:rPr>
          <w:rFonts w:ascii="Arial" w:hAnsi="Arial" w:cs="Arial"/>
        </w:rPr>
      </w:pPr>
      <w:r>
        <w:rPr>
          <w:rFonts w:ascii="Arial" w:hAnsi="Arial" w:cs="Arial"/>
        </w:rPr>
        <w:t xml:space="preserve">Dywed Llywodraeth Cymru (2014, tud. 2) bod cynllun datblygu ysgolion yn gosod allan gweithredoedd bu ysgol yn cymryd er mwyn gwella canlyniadau disgyblion. Mae hyn yn cyd-fynd gyda diffiniad a ddefnyddiwyd gan Hanover Research (2014, tud. 5), lle ddywed bod cynllun datblygu fel “road map that sets out the changes a school needs to make to improve the level of student achievement”. Mae Llywodraeth Cymru (2014, tud. 3) yn amlinellu bod cynlluniau datblygu yn cael eu creu trwy hunanwerthusiadau aml a gymerwyd gan ysgolion o’u perfformiadau a data cyd-destunol ynghyd â blaenoriaethau’r ysgol gyda thargedau hir a byr dymor. Maent yn pwysleisio dylai blaenoriaethau ysgolion cynnwys codi safonau addysg mewn perthynas gyda llythrennedd a rhifedd, a lleihau effaith tlodi ar gyrhaeddiad addysgol. Ychwanegwyd bod y cynllun yn ddogfen fyw, ac felly’n golygu dylai adnewyddu hyn yn aml er mwyn dangos cynnydd yr ysgol wrth gyrraedd ei thargedau. Maent hefyd yn pwysleisio bod partneriaid ac rhanddeiliaid yr ysgol yn rhan o’r broses o adnabod cryfderau ac ardaloedd ar gyfer gwelliant. Bydd ffocws ar flaenoriaethau byr a hir dymor a gweithredoedd a fydd yn codi safonau a gwella canlyniadau ar gyfer dysgwyr o bob cefndir.  Mae Llywodraeth Cymru (2014, tud. 5) hefyd yn gosod nodweddion ar gyfer cynllun datblygu effeithiol, lle ddywed bydd mesur effeithlonrwydd strategaeth yr ysgol i gyrraedd targed yn cael ei fesur trwy ganlyniadau disgyblion yn hytrach nag ar gynhyrchiad y cynllun. Dywed Hanover Research (2014, tud. 5) bod gwelliant ysgol a gwelliant parhaol yn wahanol i </w:t>
      </w:r>
      <w:r>
        <w:rPr>
          <w:rFonts w:ascii="Arial" w:hAnsi="Arial" w:cs="Arial"/>
        </w:rPr>
        <w:lastRenderedPageBreak/>
        <w:t>brosesau megis ymchwil sefydliadol ac archwiliadau, oherwydd maent yn ffocysu ar leihau’r gwahaniaeth rhwng lefel cyfredol perfformiad yr ysgol a’i photensial gwirioneddol. Dywed bod ymchwil yn awgrymu bod cylchoedd o ysgolion yn methu’r broses actif o welliant yma wrth ddylunio a gweithredu cynlluniau eu hunain. Mae nifer o ardaloedd yn cyhoeddi cynlluniau strategol blynyddol a ddiffinnir yn “gynlluniau gwelliant” ond maent yn anghyson gyda’r diffiniad gwirioneddol o’r ysgol a’r gwelliant parhaol. Rhoddwyd diagram gan Lywodraeth Cymru (2014, tud. 7) sydd yn dangos y broses o welliant ysgol mewn pedwar cam. Pwysleisiwyd yn gyntaf, rhaid bod gweledigaeth glir gan yr ysgol o’r hyn maent eisiau cyflawni. Yna’r cam cyntaf yw hunanwerthuso, lle bydd ysgolion yn myfyrio ar eu perfformiadau ac yn defnyddio hyn fel sail i gynllunio ar gyfer gwelliant cynaliadwy. Yr ail gam yw cynllunio strategol, sef y broses o lunio cynllun datblygu ysgol, a ddylai gynnwys holl bartneriaid a rhanddeiliaid yr ysgol. Y trydydd cam yw gwneud gwelliant neu weithredu, lle bydd ysgol yn rhoi ar waith y camau gweithredu maent wedi paratoi er mwyn gweld gwelliant. Ar ôl hyn, ar gyfer y pedwerydd cam, bydd ysgolion yn adolygu’r effaith gweithredwyd gan y camau. Hefyd, yn ôl Rheoliadau Addysg (Cynlluniau Datblygu Ysgolion) Cymru (2014, dyfynnwyd gan Lywodraeth Cymru (2014, tud. 6), mai tair blynedd fydd cyfnod y cynllun datblygu ysgol. Mae Llywodraeth Cymru (2016, tud 4) yn cyfeirio at baragraff pedwar o reoliad pedwar o’r rheoliadau, sy’n gofyn i gynlluniau datblygu gosod allan sut bydd cyrff llywodraethu yn mynd ati i gyrraedd targedau gwelliant ysgolion ar gyfer y flwyddyn gyfredol trwy weithio gyda disgyblion yr ysgol a’u teuluoedd ynghyd â phobl sy’n byw a gweithio o fewn ardal yr ysgol. Maent hefyd yn pwysleisio pwy sydd yn gallu helpu datblygu’r cynllun. Cyrff llywodraethol ysgolion sy’n gyfrifol yn bennaf ar gyfer paratoi, monitro ac adolygu’r cynllun datblygu. Bydd pennaeth yr ysgol yn cydweithio gyda staff a’r corff llywodraethol er mwyn cynhyrchu’r cynllun datblygu gweithredol a byddent yn gyfrifol ar gyfer gweithredu’r gweithredoedd angenrheidiol a’r strategaethau er mwyn sicrhau gwelliant. Mae yna gwahanol ddulliau gall ysgolion cymryd er mwyn cynhyrchu cynlluniau strategol, dull gwaelod-lan a dull top-lawr. Mae’r mudiad gwella ysgolion yn dweud taw o du fewn i sefydliadau mae gwelliant a’r gallu i wella yn dod yn hytrach nag o’r tu allan. Mae hyrwyddwyr o welliant ysgolion yn awgrymu'r weledigaeth o welliant fel dull gwaelod-lan yn hytrach na dull top-lawr. Mae hyn felly’n gosod disgyblion ac athrawon yn ganolog i’r ymdrechion i wella ac athrawon ac arweinwyr yr ysgol fel cynrychiolwyr o newid (Demie a McLean, 2016, tud. 2).</w:t>
      </w:r>
    </w:p>
    <w:p w14:paraId="6B0A485F" w14:textId="77777777" w:rsidR="00BF6BF7" w:rsidRDefault="00BF6BF7" w:rsidP="00BF6BF7">
      <w:pPr>
        <w:autoSpaceDE w:val="0"/>
        <w:autoSpaceDN w:val="0"/>
        <w:adjustRightInd w:val="0"/>
        <w:spacing w:line="360" w:lineRule="auto"/>
        <w:rPr>
          <w:rFonts w:ascii="Arial" w:hAnsi="Arial" w:cs="Arial"/>
        </w:rPr>
      </w:pPr>
      <w:r>
        <w:rPr>
          <w:rFonts w:ascii="Arial" w:hAnsi="Arial" w:cs="Arial"/>
        </w:rPr>
        <w:t xml:space="preserve">Mae sicrhau ymddygiad da ar draws yr ysgol yn allweddol ar gyfer canlyniadau dysgwyr. Dywed Bennett (2017, tud. 6) bod cydberthyniad cryf rhwng y ffordd mae disgyblion yn ymddwyn gyda’u canlyniadau. Parhawyd trwy ddweud bod gwell ymddygiad yn arwain at ddisgyblion yn cyflawni mwy yn academaidd ac yn gymdeithasol, adennill amser ar gyfer </w:t>
      </w:r>
      <w:r>
        <w:rPr>
          <w:rFonts w:ascii="Arial" w:hAnsi="Arial" w:cs="Arial"/>
        </w:rPr>
        <w:lastRenderedPageBreak/>
        <w:t xml:space="preserve">mwy a gwell dysgu ynghyd â gwell boddhad gan staff, dargadwad uwch ac mae recriwtio yn llai amheus. Ychwanegwyd y dasg allweddol i arweinydd ysgol yw creu diwylliant, a ddiffinnir fel ‘dyma’r ffordd rydyn yn neud pethau fan hyn’, sy’n cael ei ddeall gan bawb yng nghymuned yr ysgol. Mae’n bwysig hefyd i ystyried bod ymddygiad disgyblion yn yr ysgol yn gwbl wahanol i sut maent yn ymddwyn unrhyw le arall, fel dywed Watkins (2008, tud. 2), dyw e ddim yn adlewyrchiad syml o’u hymddygiad fel arfer. </w:t>
      </w:r>
    </w:p>
    <w:p w14:paraId="048753A2" w14:textId="77777777" w:rsidR="00BF6BF7" w:rsidRDefault="00BF6BF7" w:rsidP="00BF6BF7">
      <w:pPr>
        <w:autoSpaceDE w:val="0"/>
        <w:autoSpaceDN w:val="0"/>
        <w:adjustRightInd w:val="0"/>
        <w:spacing w:line="360" w:lineRule="auto"/>
        <w:rPr>
          <w:rFonts w:ascii="Arial" w:hAnsi="Arial" w:cs="Arial"/>
        </w:rPr>
      </w:pPr>
      <w:r>
        <w:rPr>
          <w:rFonts w:ascii="Arial" w:hAnsi="Arial" w:cs="Arial"/>
        </w:rPr>
        <w:t xml:space="preserve">Mae cynllun datblygu Ysgol X yn dechrau trwy amlinellu’r blaenoriaethau cenedlaethol a lleol, a ddatganwyd bo’r blaenoriaethau cenedlaethol yn rhan o gynllun datblygu’r ysgol. Yna, mae’r ysgol yn datgan 5 blaenoriaeth (neu faes allweddol) maent eisiau gwella. Mae’r meysydd yn cyfeirio at; godi safonau, datblygu lles ac agweddau at ddysgu, gwella addysgu a phrofiadau dysgu, gwella gofal, cymorth ac arweiniad a gwella arweinyddiaeth a rheolaeth. Mae’r traethawd yma’n ffocysu ar sut mae Ysgol X yn gwella ymddygiad yn ei ysgol nhw, sydd yn cyd-fynd gydag un o flaenoriaethau’r ysgol, sef lles ac agweddau at ddysgu. Cyn canolbwyntio ar y blaenoriaethau yma, mae’r cynllun yn cyfeirio at argymhellion estyn o 2014 ar gyfer yr ysgol, a beth maent wedi neud ers hynny i wella’r targedau. Ar ôl cymharu targedau allweddol yr ysgol gyda’r canlyniadau, mae’r cynllun yn mynd trwy flaenoriaethau manwl sy’n cyd-fynd gyda’r meysydd allweddol. Y flaenoriaeth sydd o ddiddordeb mwyaf i’r traethawd yma yw’r ail flaenoriaeth sy’n cysylltu gyda’r maes arolygu o les ac agweddau at ddysgu. Mae’r flaenoriaeth yn cyfeirio at ddatblygu dysgwyr uchelgeisiol, hyderus, galluog ac annibynnol trwy sicrhau ymddygiad da. Defnyddiwyd data o’r nifer o ddiarddeliadau mewnol ac allanol er mwyn seilio’r targed yma. Yn ôl adroddiad Estyn yr ysgol, un o gryfderau’r ysgol yw’r defnydd o ddata er mwyn gosod targedau, tracio cynnydd a herio athrawon (Estyn, 2014, tud. 9).  Mae’r defnydd o ddata yn andros o bwysig wrth adnabod meysydd i wella, fel dywed Schildkamp (2019, tud. 257), nid yw gweithredu heb ddefnyddio data yn effeithiol. Hefyd mae Schildkamp (2019, tud. 268) yn awgrymu dylai data cael ei ddefnyddio ym mhroses parhaol o welliant ysgol, ac nid fel gweithgaredd er mwyn cyrraedd galwadau atebolrwydd.  Er hyn, mae’n bwysig i ystyried ymddygiad lefel-isel ar draws yr ysgol, nid dim ond yr achosion eithafol. Does dim sôn am ddulliau i wella aflonyddwch lefel-isel yn y cynllun, a dywed un o argymhellion Ofsted (2006, tud. 3) bod rhaid i ysgolion sicrhau strategaethau er mwyn rheoli aflonyddwch lefel-isel a bod rhai yn cael eu deall a’u gweithredu yn gyson gan bawb. </w:t>
      </w:r>
    </w:p>
    <w:p w14:paraId="56A02FB6" w14:textId="77777777" w:rsidR="00BF6BF7" w:rsidRDefault="00BF6BF7" w:rsidP="00BF6BF7">
      <w:pPr>
        <w:autoSpaceDE w:val="0"/>
        <w:autoSpaceDN w:val="0"/>
        <w:adjustRightInd w:val="0"/>
        <w:spacing w:line="360" w:lineRule="auto"/>
        <w:rPr>
          <w:rFonts w:ascii="Arial" w:hAnsi="Arial" w:cs="Arial"/>
        </w:rPr>
      </w:pPr>
      <w:r>
        <w:rPr>
          <w:rFonts w:ascii="Arial" w:hAnsi="Arial" w:cs="Arial"/>
        </w:rPr>
        <w:t>Maent yn gosod meini prawf llwyddiant sy’n cynnwys beth mae’r ysgol eisiau cyflawni yn sgil y flaenoriaeth yma. Mae’r targedau yma’n glir, ac maent yn nodi’r sefyllfa bresennol trwy ddangos y nifer o ddigwyddiadau diarddel allanol yn y blynyddoedd diwethaf. Rhestrwyd y prif gamau gweithredu mae’r ysgol am gymryd er mwyn cyflawni’r targed. Mae hyn yn cynnwys 6 cam:</w:t>
      </w:r>
    </w:p>
    <w:p w14:paraId="5A534C5B" w14:textId="77777777" w:rsidR="00BF6BF7" w:rsidRDefault="00BF6BF7" w:rsidP="00BF6BF7">
      <w:pPr>
        <w:autoSpaceDE w:val="0"/>
        <w:autoSpaceDN w:val="0"/>
        <w:adjustRightInd w:val="0"/>
        <w:spacing w:line="360" w:lineRule="auto"/>
        <w:ind w:left="720" w:hanging="360"/>
        <w:rPr>
          <w:rFonts w:ascii="Arial" w:hAnsi="Arial" w:cs="Arial"/>
        </w:rPr>
      </w:pPr>
      <w:r>
        <w:rPr>
          <w:rFonts w:ascii="Arial" w:hAnsi="Arial" w:cs="Arial"/>
        </w:rPr>
        <w:lastRenderedPageBreak/>
        <w:t>1)</w:t>
      </w:r>
      <w:r>
        <w:rPr>
          <w:rFonts w:ascii="Arial" w:hAnsi="Arial" w:cs="Arial"/>
        </w:rPr>
        <w:tab/>
        <w:t>Hyfforddiant i staff ar gyfer gwneud defnydd cyson o’r system disgyblaeth.</w:t>
      </w:r>
    </w:p>
    <w:p w14:paraId="48A526D6" w14:textId="77777777" w:rsidR="00BF6BF7" w:rsidRDefault="00BF6BF7" w:rsidP="00BF6BF7">
      <w:pPr>
        <w:autoSpaceDE w:val="0"/>
        <w:autoSpaceDN w:val="0"/>
        <w:adjustRightInd w:val="0"/>
        <w:spacing w:line="360" w:lineRule="auto"/>
        <w:ind w:left="720" w:hanging="360"/>
        <w:rPr>
          <w:rFonts w:ascii="Arial" w:hAnsi="Arial" w:cs="Arial"/>
        </w:rPr>
      </w:pPr>
      <w:r>
        <w:rPr>
          <w:rFonts w:ascii="Arial" w:hAnsi="Arial" w:cs="Arial"/>
        </w:rPr>
        <w:t>2)</w:t>
      </w:r>
      <w:r>
        <w:rPr>
          <w:rFonts w:ascii="Arial" w:hAnsi="Arial" w:cs="Arial"/>
        </w:rPr>
        <w:tab/>
        <w:t>Arwain rheolwyr canol trwy’r broses o ddadansoddi pecynnau tracio data.</w:t>
      </w:r>
    </w:p>
    <w:p w14:paraId="02CFA92D" w14:textId="77777777" w:rsidR="00BF6BF7" w:rsidRDefault="00BF6BF7" w:rsidP="00BF6BF7">
      <w:pPr>
        <w:autoSpaceDE w:val="0"/>
        <w:autoSpaceDN w:val="0"/>
        <w:adjustRightInd w:val="0"/>
        <w:spacing w:line="360" w:lineRule="auto"/>
        <w:ind w:left="720" w:hanging="360"/>
        <w:rPr>
          <w:rFonts w:ascii="Arial" w:hAnsi="Arial" w:cs="Arial"/>
          <w:sz w:val="24"/>
          <w:szCs w:val="24"/>
        </w:rPr>
      </w:pPr>
      <w:r>
        <w:rPr>
          <w:rFonts w:ascii="Arial" w:hAnsi="Arial" w:cs="Arial"/>
        </w:rPr>
        <w:t>3)</w:t>
      </w:r>
      <w:r>
        <w:rPr>
          <w:rFonts w:ascii="Arial" w:hAnsi="Arial" w:cs="Arial"/>
        </w:rPr>
        <w:tab/>
        <w:t>Cynllunio strategol ar gyfer dulliau gwella ymddygiad yn rhan o agenda cyfarfod adran pob hanner tymor, er mwyn adnabod a thargedu disgyblion penodol gan osod strategaethau i wella ymddygiad yn adrannol.</w:t>
      </w:r>
    </w:p>
    <w:p w14:paraId="7399D71F" w14:textId="77777777" w:rsidR="00BF6BF7" w:rsidRDefault="00BF6BF7" w:rsidP="00BF6BF7">
      <w:pPr>
        <w:autoSpaceDE w:val="0"/>
        <w:autoSpaceDN w:val="0"/>
        <w:adjustRightInd w:val="0"/>
        <w:spacing w:line="360" w:lineRule="auto"/>
        <w:ind w:left="720" w:hanging="360"/>
        <w:rPr>
          <w:rFonts w:ascii="Arial" w:hAnsi="Arial" w:cs="Arial"/>
          <w:sz w:val="28"/>
          <w:szCs w:val="28"/>
        </w:rPr>
      </w:pPr>
      <w:r>
        <w:rPr>
          <w:rFonts w:ascii="Arial" w:hAnsi="Arial" w:cs="Arial"/>
        </w:rPr>
        <w:t>4)</w:t>
      </w:r>
      <w:r>
        <w:rPr>
          <w:rFonts w:ascii="Arial" w:hAnsi="Arial" w:cs="Arial"/>
        </w:rPr>
        <w:tab/>
        <w:t>Hyrwyddo a chadarnhau sianelu cyfathrebu / adrodd adrannol sy’n strategol a chyson (ymateb graddedig).</w:t>
      </w:r>
    </w:p>
    <w:p w14:paraId="6FDEADCE" w14:textId="77777777" w:rsidR="00BF6BF7" w:rsidRDefault="00BF6BF7" w:rsidP="00BF6BF7">
      <w:pPr>
        <w:autoSpaceDE w:val="0"/>
        <w:autoSpaceDN w:val="0"/>
        <w:adjustRightInd w:val="0"/>
        <w:spacing w:line="360" w:lineRule="auto"/>
        <w:ind w:left="720" w:hanging="360"/>
        <w:rPr>
          <w:rFonts w:ascii="Arial" w:hAnsi="Arial" w:cs="Arial"/>
          <w:sz w:val="32"/>
          <w:szCs w:val="32"/>
        </w:rPr>
      </w:pPr>
      <w:r>
        <w:rPr>
          <w:rFonts w:ascii="Arial" w:hAnsi="Arial" w:cs="Arial"/>
        </w:rPr>
        <w:t>5)</w:t>
      </w:r>
      <w:r>
        <w:rPr>
          <w:rFonts w:ascii="Arial" w:hAnsi="Arial" w:cs="Arial"/>
        </w:rPr>
        <w:tab/>
        <w:t>Sefydlu gweithgor ymddygiad er mwyn datblygu system gwobrwyo sy’n gyfoes, creadigol a chyson o ran hyrwyddo ymddygiad cadarnhaol.</w:t>
      </w:r>
    </w:p>
    <w:p w14:paraId="4CBEBE2F" w14:textId="77777777" w:rsidR="00BF6BF7" w:rsidRDefault="00BF6BF7" w:rsidP="00BF6BF7">
      <w:pPr>
        <w:autoSpaceDE w:val="0"/>
        <w:autoSpaceDN w:val="0"/>
        <w:adjustRightInd w:val="0"/>
        <w:spacing w:line="360" w:lineRule="auto"/>
        <w:ind w:left="720" w:hanging="360"/>
        <w:rPr>
          <w:rFonts w:ascii="Arial" w:hAnsi="Arial" w:cs="Arial"/>
          <w:sz w:val="36"/>
          <w:szCs w:val="36"/>
        </w:rPr>
      </w:pPr>
      <w:r>
        <w:rPr>
          <w:rFonts w:ascii="Arial" w:hAnsi="Arial" w:cs="Arial"/>
        </w:rPr>
        <w:t>6)</w:t>
      </w:r>
      <w:r>
        <w:rPr>
          <w:rFonts w:ascii="Arial" w:hAnsi="Arial" w:cs="Arial"/>
        </w:rPr>
        <w:tab/>
        <w:t>Codi proffil ymddygiad cadarnhaol / disgwyliadau o gwmpas yr ysgol (ystafell dosbarth / coridorau / ffreutur / derbynfa).</w:t>
      </w:r>
    </w:p>
    <w:p w14:paraId="4C92DEC6" w14:textId="77777777" w:rsidR="00BF6BF7" w:rsidRDefault="00BF6BF7" w:rsidP="00BF6BF7">
      <w:pPr>
        <w:autoSpaceDE w:val="0"/>
        <w:autoSpaceDN w:val="0"/>
        <w:adjustRightInd w:val="0"/>
        <w:spacing w:line="360" w:lineRule="auto"/>
        <w:rPr>
          <w:rFonts w:ascii="Arial" w:hAnsi="Arial" w:cs="Arial"/>
        </w:rPr>
      </w:pPr>
      <w:r>
        <w:rPr>
          <w:rFonts w:ascii="Arial" w:hAnsi="Arial" w:cs="Arial"/>
        </w:rPr>
        <w:t xml:space="preserve">Mae’r camau yma wedi’u gosod allan gyda dyddiadau ar eu bwys i’w cwblhau erbyn a phwy sy’n gyfrifol am y camau gwahanol. Hefyd gosodwyd sut bydd yr ysgol yn monitro cynnydd y targed yma a’r camau gweithredu. Er mwyn monitro cynnydd y targed, mae’r cynllun yn dweud bydd yr ysgol yn adrodd ar gynnydd grwpiau o ddysgwyr/disgyblion mewn cyfarfodydd bugeiliol ac adrannol. Mae’n amlwg bo’r ysgol wedi hunanwerthuso’n fanwl wrth baratoi’r cynllun. Mae hunanwerthuso’n bwysig oherwydd mae’n ddull sy’n codi safonau ac yn hybu datblygiad proffesiynol (Chapman a Sammons, 2013, tud. 11). Wrth gyfeirio at yr ystadegau o’r nifer o ddiarddeliadau diweddar, mae’r ysgol wedi hunanwerthuso’r agwedd yma a defnyddio hyn er mwyn penderfynu gweithredu ar y maes o ymddygiad. Mae’r ysgol hefyd yn rhoi’r cyfle i hunanwerthuso’r camau gweithredu trwy osod strategaethau monitro ar gyfer y flaenoriaeth yma. Dywed Dimeck (2006, tud. 3) bod hunanwerthuso yn gydran angenrheidiol o welliant ysgol ac wedi’i seilio ar dystiolaeth o’r safonau a gyflawnwyd gan ddisgyblion, yr ansawdd o addysgu a’r effeithlonrwydd o arweinyddiaeth a rheolaeth. Mae adroddiad Estyn (2014, tud. 9) yr ysgol yn datgan bod hunanwerthuso a chynllunio ar gyfer gwelliant yn ganolog i waith yr ysgol. Agwedd pwysig arall o gynlluniau datblygu yw’r rôl mae rhanddeiliaid yr ysgol yn chwarae. Yn ôl adroddiad Estyn (2014, tud. 8-9) mae cysylltiad clir rhwng targedau’r athrawon a blaenoriaethau’r ysgol a’r adrannau. Mae gan lywodraethwyr yr ysgol dealltwriaeth o gryfderau ac ardaloedd ar gyfer gwelliant o’r ysgol ac maent yn cyfrannu’n addas i osod cyfeiriad strategol yr ysgol. Dywed fod y llywodraethwyr yn darparu cefnogaeth dda i arweinwyr ysgol ac yn eu herio ar rhai agweddau o’u gwaith. Mae’r ysgol hefyd yn cynnwys rhieni’r disgyblion trwy ddarparu gwybodaeth ddilys yn aml ac mae cyfarfodydd addas yn cael eu trefnu er mwyn trafod cynnydd disgyblion. Mae hyn yn dangos y rhan roedd rhanddeiliaid yr ysgol yn chwarae wrth i’r cynllun datblygu cael ei baratoi. </w:t>
      </w:r>
    </w:p>
    <w:p w14:paraId="397939A2" w14:textId="77777777" w:rsidR="00BF6BF7" w:rsidRDefault="00BF6BF7" w:rsidP="00BF6BF7">
      <w:pPr>
        <w:autoSpaceDE w:val="0"/>
        <w:autoSpaceDN w:val="0"/>
        <w:adjustRightInd w:val="0"/>
        <w:spacing w:line="360" w:lineRule="auto"/>
        <w:rPr>
          <w:rFonts w:ascii="Arial" w:hAnsi="Arial" w:cs="Arial"/>
        </w:rPr>
      </w:pPr>
      <w:r>
        <w:rPr>
          <w:rFonts w:ascii="Arial" w:hAnsi="Arial" w:cs="Arial"/>
        </w:rPr>
        <w:lastRenderedPageBreak/>
        <w:t xml:space="preserve">Mae’r ysgol yn gofyn cwestiwn i’w hunain, ’sut ydyn ni’n creu amgylchedd dysgu rhagorol lle mae staff, disgyblion a rhieni yn cydweithio’n gyson?’. Mae’r ysgol yn rhoi ffocws mawr ar gadw cysondeb, felly’n golygu bod staff yn dilyn yr un camau er mwyn sicrhau amgylchedd dysgu effeithiol. Maent yn cyfeirio at ‘rheolau hedfan’ sy’n darparu’r wybodaeth ar gyfer pob cam gweithredu. Mae’r rheolau hedfan yn cyfeirio at sut ddylai athrawon gweithredu er mwyn sicrhau amgylchedd dysgu optimaidd ar gyfer rheoli’r dosbarth ac ar gyfer dysgu. Mae system rheoli ymddygiad yr ysgol yn cysylltu’n uniongyrchol gyda 5 prif reol yr ysgol. Mae’r ysgol wedi datblygu system rheoli ymddygiad 4 cam; cam 1 yw gair i gall, yr ail gam yw symud y disgybl i leoliad arall o fewn y dosbarth a nodi hyn ar SIMS neu ClassCharts, y trydydd cam yw symud y disgybl i ddosbarth arall, nodi’r digwyddiad a chosbi’r disgybl. Yna, yn olaf, y pedwerydd cam yw galw’r swyddfa er mwyn cael aelod o’r uwch-dîm i gasglu’r disgybl. Er mwyn tracio ymddygiad disgyblion yr ysgol, maent yn rhoi pwyslais mawr ar y defnydd o ClassCharts, meddalwedd sydd gyda gwybodaeth am ymddygiad a gweithredoedd pob disgybl. Yna, trwy ddefnyddio’r meddalwedd yma, mae’r tiwtoriaid dosbarth yn gallu codi ymwybyddiaeth o ymddygiad eu dosbarth nhw, ac mae’n rhoi’r cyfle i’r arweinyddion blwyddyn a phynciol i dracio ymddygiad unigolion a grwpiau o ddisgyblion. Rhoddir hefyd pwyslais mawr ar y ddarpariaeth o bwyntiau clod, sy’n ysgogi a gwobrwyo ymddygiad rhagorol, gyda defnydd cyson gan bob athro er mwyn datblygu system gwobrwyo sy’n deg i bawb. </w:t>
      </w:r>
    </w:p>
    <w:p w14:paraId="7AA4BE4F" w14:textId="77777777" w:rsidR="00BF6BF7" w:rsidRDefault="00BF6BF7" w:rsidP="00BF6BF7">
      <w:pPr>
        <w:autoSpaceDE w:val="0"/>
        <w:autoSpaceDN w:val="0"/>
        <w:adjustRightInd w:val="0"/>
        <w:spacing w:line="360" w:lineRule="auto"/>
        <w:rPr>
          <w:rFonts w:ascii="Arial" w:hAnsi="Arial" w:cs="Arial"/>
        </w:rPr>
      </w:pPr>
      <w:r>
        <w:rPr>
          <w:rFonts w:ascii="Arial" w:hAnsi="Arial" w:cs="Arial"/>
        </w:rPr>
        <w:t xml:space="preserve">Mae beth mae’r ysgol wedi gwneud er mwyn gwella ymddygiad disgyblion yr ysgol trwy ddatblygu system ymddygiad yn ffocysu yn fawr ar adnabod yr ymddygiad gwael a sut i ddelio gyda hyn yn fyrdymor. Mae rhaid gofyn y cwestiwn, a fydd y system yma’n gwella ymddygiad disgyblion yn hir dymor? Mae gan adroddiad Ofsted (2006, tud. 3) gwybodaeth o ysgolion sydd wedi gwella rheolaeth ymddygiad ac yna lefel ymddygiad disgyblion eu hysgolion nhw. Maent yn nodi darganfyddiadau allweddol o’r ysgolion yma. Mae rhai o’r nodweddion yma’n cyd-fynd gyda strategaethau a ddefnyddir gan Ysgol X. Er enghraifft, dywed bod gwneud pawb yn ymwybodol o ba ymddygiad oedd yn annerbyniol a’r canlyniadau o ymddygiad drwg, a sicrhau bod staff yn gwybod sut i ddelio gyda’r ymddygiad annerbyniol, sydd yn rhan o gamau gweithredu Ysgol X. Hefyd nodwyd am adnabod disgyblion bregus sy’n agos at ddiarddeliad parhaol, dull a ddefnyddir gan Ysgol X, ond dydy’r ysgol ddim yn dweud byddent yn darparu sesiynau mentora unigol, fel defnyddiwyd gan ysgolion yn adroddiad Ofsted (2006, tud. 3). Maent hefyd yn sôn am gynnwys y disgyblion yn y broses gwella, felly’n casglu eu syniadau nhw ar sut gallent wella sefyllfa ymddygiad yr ysgol, oherwydd y disgyblion sy’n gyfrifol am fesuriad o gynnydd y targed yma. Mae Ysgol X yn defnyddio system rheoli ymddygiad sydd gyda mwy o bwyslais ar adnabod a delio gyda'r ymddygiad gwael ar yr adeg pan mae’n digwydd yn hytrach na defnyddio </w:t>
      </w:r>
      <w:r>
        <w:rPr>
          <w:rFonts w:ascii="Arial" w:hAnsi="Arial" w:cs="Arial"/>
        </w:rPr>
        <w:lastRenderedPageBreak/>
        <w:t>gwahanol strategaethau sy’n atal yr ymddygiad yma os dydy’r strategaeth bresennol ddim yn gweithio. Fel awgrymwyd gan Education Endowment Foundation (2019), mae rhaid addysgu disgyblion o ymddygiadau dysgu wrth ochr i reoli ymddygiad.</w:t>
      </w:r>
    </w:p>
    <w:p w14:paraId="401C50C3" w14:textId="1D25E153" w:rsidR="008E6D72" w:rsidRDefault="00BF6BF7" w:rsidP="00BF6BF7">
      <w:pPr>
        <w:spacing w:line="360" w:lineRule="auto"/>
      </w:pPr>
      <w:r>
        <w:rPr>
          <w:rFonts w:ascii="Arial" w:hAnsi="Arial" w:cs="Arial"/>
        </w:rPr>
        <w:t>Mae pwysigrwydd o gynllunio’n strategol yn enfawr, ac wrth edrych yn fanylach ar enghraifft o gynllun strategol a ddefnyddiwyd gan ysgol, mae’r effeithiau wedi dod yn amlwg. Mae’r broses o gynllunio’n strategol yn un sy’n gofyn am baratoi a chynllunio manwl, ynghyd â’r angen i hunanwerthuso’n gywir a dadansoddi data er mwyn adnabod y meysydd priodol ar gyfer gwella. Wrth ffocysu’n fanylach ar gynllun datblygu Ysgol X, gellir gweld enghraifft wirioneddol o sut mae ysgolion yn mynd ati i wella agweddau o’u sefydliad. Mae Ysgol X wedi gosod system rheoli ymddygiad strwythuredig a chlir, fel soniwyd uchod. Gellir dadlau bo’r ysgol yn defnyddio system sydd yn canolbwyntio’n fwy ar atal ymddygiad gwael yn hytrach nag hybu ymddygiad da. Dywed Department for Education (2016, tud. 8) bod ysgolion da yn annog ymddygiad da trwy gymysgedd o ddisgwyliadau uchel, polisi clir ac ethos sy’n meithrin parch rhwng disgyblion, a rhwng staff a disgyblion. Parhawyd trwy ddweud dylai ysgolion gosod amryw o opsiynau a gwobrau er mwyn atgyfnerthu a rhoi clod i ymddygiad da. Rhaid bod Ysgol X yn gweithredu ar y targed yma trwy roi clod a gwobrau'r un mor gyson â’r defnydd o</w:t>
      </w:r>
      <w:r>
        <w:rPr>
          <w:rFonts w:ascii="Arial" w:hAnsi="Arial" w:cs="Arial"/>
          <w:lang w:val="en-US"/>
        </w:rPr>
        <w:t>’r</w:t>
      </w:r>
      <w:r>
        <w:rPr>
          <w:rFonts w:ascii="Arial" w:hAnsi="Arial" w:cs="Arial"/>
        </w:rPr>
        <w:t xml:space="preserve"> camau disgyblu.</w:t>
      </w:r>
    </w:p>
    <w:p w14:paraId="25AB3BC8" w14:textId="5BFBD19B" w:rsidR="008E6D72" w:rsidRDefault="008E6D72" w:rsidP="009A7B26">
      <w:pPr>
        <w:spacing w:line="360" w:lineRule="auto"/>
      </w:pPr>
    </w:p>
    <w:p w14:paraId="66A51DD8" w14:textId="6776CEF1" w:rsidR="008E6D72" w:rsidRDefault="008E6D72" w:rsidP="009A7B26">
      <w:pPr>
        <w:spacing w:line="360" w:lineRule="auto"/>
      </w:pPr>
    </w:p>
    <w:p w14:paraId="53EDEDD5" w14:textId="69C9EF00" w:rsidR="008E6D72" w:rsidRDefault="008E6D72" w:rsidP="009A7B26">
      <w:pPr>
        <w:spacing w:line="360" w:lineRule="auto"/>
      </w:pPr>
    </w:p>
    <w:p w14:paraId="02E2BF0D" w14:textId="4FC8065A" w:rsidR="008E6D72" w:rsidRDefault="008E6D72" w:rsidP="009A7B26">
      <w:pPr>
        <w:spacing w:line="360" w:lineRule="auto"/>
      </w:pPr>
    </w:p>
    <w:p w14:paraId="2B6CD231" w14:textId="77777777" w:rsidR="008E6D72" w:rsidRDefault="008E6D72" w:rsidP="009A7B26">
      <w:pPr>
        <w:spacing w:line="360" w:lineRule="auto"/>
      </w:pPr>
    </w:p>
    <w:p w14:paraId="094E2D07" w14:textId="77777777" w:rsidR="008E6D72" w:rsidRDefault="008E6D72" w:rsidP="009A7B26">
      <w:pPr>
        <w:spacing w:line="360" w:lineRule="auto"/>
        <w:rPr>
          <w:rFonts w:ascii="Arial" w:hAnsi="Arial" w:cs="Arial"/>
          <w:b/>
          <w:bCs/>
        </w:rPr>
      </w:pPr>
    </w:p>
    <w:p w14:paraId="12FE3CCB" w14:textId="77777777" w:rsidR="008E6D72" w:rsidRDefault="008E6D72" w:rsidP="009A7B26">
      <w:pPr>
        <w:spacing w:line="360" w:lineRule="auto"/>
        <w:rPr>
          <w:rFonts w:ascii="Arial" w:hAnsi="Arial" w:cs="Arial"/>
          <w:b/>
          <w:bCs/>
        </w:rPr>
      </w:pPr>
    </w:p>
    <w:p w14:paraId="3FDE1FE8" w14:textId="77777777" w:rsidR="008E6D72" w:rsidRDefault="008E6D72" w:rsidP="009A7B26">
      <w:pPr>
        <w:spacing w:line="360" w:lineRule="auto"/>
        <w:rPr>
          <w:rFonts w:ascii="Arial" w:hAnsi="Arial" w:cs="Arial"/>
          <w:b/>
          <w:bCs/>
        </w:rPr>
      </w:pPr>
    </w:p>
    <w:p w14:paraId="4EA8649E" w14:textId="77777777" w:rsidR="008E6D72" w:rsidRDefault="008E6D72" w:rsidP="009A7B26">
      <w:pPr>
        <w:spacing w:line="360" w:lineRule="auto"/>
        <w:rPr>
          <w:rFonts w:ascii="Arial" w:hAnsi="Arial" w:cs="Arial"/>
          <w:b/>
          <w:bCs/>
        </w:rPr>
      </w:pPr>
    </w:p>
    <w:p w14:paraId="128C6F0D" w14:textId="77777777" w:rsidR="008E6D72" w:rsidRDefault="008E6D72" w:rsidP="009A7B26">
      <w:pPr>
        <w:spacing w:line="360" w:lineRule="auto"/>
        <w:rPr>
          <w:rFonts w:ascii="Arial" w:hAnsi="Arial" w:cs="Arial"/>
          <w:b/>
          <w:bCs/>
        </w:rPr>
      </w:pPr>
    </w:p>
    <w:p w14:paraId="2DFB6BC6" w14:textId="77777777" w:rsidR="008E6D72" w:rsidRDefault="008E6D72" w:rsidP="009A7B26">
      <w:pPr>
        <w:spacing w:line="360" w:lineRule="auto"/>
        <w:rPr>
          <w:rFonts w:ascii="Arial" w:hAnsi="Arial" w:cs="Arial"/>
          <w:b/>
          <w:bCs/>
        </w:rPr>
      </w:pPr>
    </w:p>
    <w:p w14:paraId="561712DE" w14:textId="77777777" w:rsidR="008E6D72" w:rsidRDefault="008E6D72" w:rsidP="009A7B26">
      <w:pPr>
        <w:spacing w:line="360" w:lineRule="auto"/>
        <w:rPr>
          <w:rFonts w:ascii="Arial" w:hAnsi="Arial" w:cs="Arial"/>
          <w:b/>
          <w:bCs/>
        </w:rPr>
      </w:pPr>
    </w:p>
    <w:p w14:paraId="639B9F7C" w14:textId="77777777" w:rsidR="008E6D72" w:rsidRDefault="008E6D72" w:rsidP="009A7B26">
      <w:pPr>
        <w:spacing w:line="360" w:lineRule="auto"/>
        <w:rPr>
          <w:rFonts w:ascii="Arial" w:hAnsi="Arial" w:cs="Arial"/>
          <w:b/>
          <w:bCs/>
        </w:rPr>
      </w:pPr>
    </w:p>
    <w:p w14:paraId="5AC87FE7" w14:textId="77777777" w:rsidR="008E6D72" w:rsidRDefault="008E6D72" w:rsidP="009A7B26">
      <w:pPr>
        <w:spacing w:line="360" w:lineRule="auto"/>
        <w:rPr>
          <w:rFonts w:ascii="Arial" w:hAnsi="Arial" w:cs="Arial"/>
          <w:b/>
          <w:bCs/>
        </w:rPr>
      </w:pPr>
    </w:p>
    <w:p w14:paraId="16FE621B" w14:textId="77777777" w:rsidR="008E6D72" w:rsidRDefault="008E6D72" w:rsidP="009A7B26">
      <w:pPr>
        <w:spacing w:line="360" w:lineRule="auto"/>
        <w:rPr>
          <w:rFonts w:ascii="Arial" w:hAnsi="Arial" w:cs="Arial"/>
          <w:b/>
          <w:bCs/>
        </w:rPr>
      </w:pPr>
    </w:p>
    <w:p w14:paraId="6A3EB088" w14:textId="77777777" w:rsidR="00BF6BF7" w:rsidRDefault="00BF6BF7" w:rsidP="009A7B26">
      <w:pPr>
        <w:spacing w:line="360" w:lineRule="auto"/>
        <w:rPr>
          <w:rFonts w:ascii="Arial" w:hAnsi="Arial" w:cs="Arial"/>
          <w:b/>
          <w:bCs/>
        </w:rPr>
      </w:pPr>
    </w:p>
    <w:p w14:paraId="095976B9" w14:textId="5141F41C" w:rsidR="00971F11" w:rsidRDefault="009A7B26" w:rsidP="009A7B26">
      <w:pPr>
        <w:spacing w:line="360" w:lineRule="auto"/>
        <w:rPr>
          <w:rFonts w:ascii="Arial" w:hAnsi="Arial" w:cs="Arial"/>
          <w:b/>
          <w:bCs/>
        </w:rPr>
      </w:pPr>
      <w:r w:rsidRPr="009A7B26">
        <w:rPr>
          <w:rFonts w:ascii="Arial" w:hAnsi="Arial" w:cs="Arial"/>
          <w:b/>
          <w:bCs/>
        </w:rPr>
        <w:t xml:space="preserve">Rhestr Cyfeiriadau </w:t>
      </w:r>
    </w:p>
    <w:p w14:paraId="323C0A45" w14:textId="77777777" w:rsidR="004004FA" w:rsidRDefault="004004FA" w:rsidP="004004FA">
      <w:pPr>
        <w:rPr>
          <w:rFonts w:ascii="Arial" w:hAnsi="Arial" w:cs="Arial"/>
        </w:rPr>
      </w:pPr>
      <w:r w:rsidRPr="00DA63E4">
        <w:rPr>
          <w:rFonts w:ascii="Arial" w:hAnsi="Arial" w:cs="Arial"/>
        </w:rPr>
        <w:t xml:space="preserve">Bennett, T. (2017) ‘Creating a Culture: How school leaders can optimise behaviour’. Adolygiad o </w:t>
      </w:r>
      <w:r w:rsidRPr="00DA63E4">
        <w:rPr>
          <w:rFonts w:ascii="Arial" w:hAnsi="Arial" w:cs="Arial"/>
          <w:i/>
          <w:iCs/>
        </w:rPr>
        <w:t xml:space="preserve">Ymddygiad mewn ysgolion. </w:t>
      </w:r>
      <w:r w:rsidRPr="00DA63E4">
        <w:rPr>
          <w:rFonts w:ascii="Arial" w:hAnsi="Arial" w:cs="Arial"/>
        </w:rPr>
        <w:t xml:space="preserve">Llundain: Department for Education.  </w:t>
      </w:r>
    </w:p>
    <w:p w14:paraId="1E2AE0FD" w14:textId="77777777" w:rsidR="004004FA" w:rsidRDefault="004004FA" w:rsidP="004004FA">
      <w:pPr>
        <w:rPr>
          <w:rFonts w:ascii="Arial" w:hAnsi="Arial" w:cs="Arial"/>
        </w:rPr>
      </w:pPr>
      <w:r w:rsidRPr="000D0EDE">
        <w:rPr>
          <w:rFonts w:ascii="Arial" w:hAnsi="Arial" w:cs="Arial"/>
        </w:rPr>
        <w:t xml:space="preserve">BERA (2018). </w:t>
      </w:r>
      <w:r w:rsidRPr="000D0EDE">
        <w:rPr>
          <w:rFonts w:ascii="Arial" w:hAnsi="Arial" w:cs="Arial"/>
          <w:i/>
          <w:iCs/>
        </w:rPr>
        <w:t xml:space="preserve">Ethical Guidelines For Educational Research. </w:t>
      </w:r>
      <w:r w:rsidRPr="000D0EDE">
        <w:rPr>
          <w:rFonts w:ascii="Arial" w:hAnsi="Arial" w:cs="Arial"/>
        </w:rPr>
        <w:t xml:space="preserve">Ar gael: </w:t>
      </w:r>
      <w:hyperlink r:id="rId5" w:history="1">
        <w:r w:rsidRPr="000D0EDE">
          <w:rPr>
            <w:rStyle w:val="Hyperddolen"/>
            <w:rFonts w:ascii="Arial" w:hAnsi="Arial" w:cs="Arial"/>
          </w:rPr>
          <w:t>https://www.bera.ac.uk/publication/ethical-guidelines-for-educational-research-2018</w:t>
        </w:r>
      </w:hyperlink>
      <w:r w:rsidRPr="000D0EDE">
        <w:rPr>
          <w:rFonts w:ascii="Arial" w:hAnsi="Arial" w:cs="Arial"/>
        </w:rPr>
        <w:t xml:space="preserve"> (Darllenwyd: 6 Ebrill 2020).</w:t>
      </w:r>
    </w:p>
    <w:p w14:paraId="7BB61882" w14:textId="77777777" w:rsidR="004004FA" w:rsidRPr="0006216C" w:rsidRDefault="004004FA" w:rsidP="004004FA">
      <w:pPr>
        <w:rPr>
          <w:rFonts w:ascii="Arial" w:hAnsi="Arial" w:cs="Arial"/>
        </w:rPr>
      </w:pPr>
      <w:r w:rsidRPr="0006216C">
        <w:rPr>
          <w:rFonts w:ascii="Arial" w:hAnsi="Arial" w:cs="Arial"/>
        </w:rPr>
        <w:t xml:space="preserve">Chapman, C., Sammons, P. (2013) </w:t>
      </w:r>
      <w:r w:rsidRPr="0006216C">
        <w:rPr>
          <w:rFonts w:ascii="Arial" w:hAnsi="Arial" w:cs="Arial"/>
          <w:i/>
          <w:iCs/>
        </w:rPr>
        <w:t>School self-evaluation for school improvement: what works and why?.</w:t>
      </w:r>
      <w:r w:rsidRPr="0006216C">
        <w:rPr>
          <w:rFonts w:ascii="Arial" w:hAnsi="Arial" w:cs="Arial"/>
        </w:rPr>
        <w:t xml:space="preserve"> Reading: CFBT Education Trust.</w:t>
      </w:r>
    </w:p>
    <w:p w14:paraId="3E397E9C" w14:textId="77777777" w:rsidR="004004FA" w:rsidRPr="00FA4DD1" w:rsidRDefault="004004FA" w:rsidP="004004FA">
      <w:pPr>
        <w:rPr>
          <w:rFonts w:ascii="Arial" w:hAnsi="Arial" w:cs="Arial"/>
        </w:rPr>
      </w:pPr>
      <w:r w:rsidRPr="00FA4DD1">
        <w:rPr>
          <w:rFonts w:ascii="Arial" w:hAnsi="Arial" w:cs="Arial"/>
        </w:rPr>
        <w:t xml:space="preserve">Department for Education. (2016) </w:t>
      </w:r>
      <w:r w:rsidRPr="00FA4DD1">
        <w:rPr>
          <w:rFonts w:ascii="Arial" w:hAnsi="Arial" w:cs="Arial"/>
          <w:i/>
          <w:iCs/>
        </w:rPr>
        <w:t xml:space="preserve">Behaviour and discipline in schools: Advice for headteachers and school staff. </w:t>
      </w:r>
      <w:r w:rsidRPr="00FA4DD1">
        <w:rPr>
          <w:rFonts w:ascii="Arial" w:hAnsi="Arial" w:cs="Arial"/>
        </w:rPr>
        <w:t xml:space="preserve">Ar gael: </w:t>
      </w:r>
      <w:hyperlink r:id="rId6" w:history="1">
        <w:r w:rsidRPr="00FA4DD1">
          <w:rPr>
            <w:rStyle w:val="Hyperddolen"/>
            <w:rFonts w:ascii="Arial" w:hAnsi="Arial" w:cs="Arial"/>
          </w:rPr>
          <w:t>https://assets.publishing.service.gov.uk/government/uploads/system/uploads/attachment_data/file/488034/Behaviour_and_Discipline_in_Schools_-_A_guide_for_headteachers_and_School_Staff.pdf</w:t>
        </w:r>
      </w:hyperlink>
      <w:r w:rsidRPr="00FA4DD1">
        <w:rPr>
          <w:rFonts w:ascii="Arial" w:hAnsi="Arial" w:cs="Arial"/>
        </w:rPr>
        <w:t xml:space="preserve"> (Darllenwyd: 16 Ebrill 2020). </w:t>
      </w:r>
    </w:p>
    <w:p w14:paraId="26EA14F2" w14:textId="77777777" w:rsidR="004004FA" w:rsidRDefault="004004FA" w:rsidP="004004FA">
      <w:pPr>
        <w:rPr>
          <w:rFonts w:ascii="Arial" w:hAnsi="Arial" w:cs="Arial"/>
        </w:rPr>
      </w:pPr>
      <w:r w:rsidRPr="0006216C">
        <w:rPr>
          <w:rFonts w:ascii="Arial" w:hAnsi="Arial" w:cs="Arial"/>
        </w:rPr>
        <w:t xml:space="preserve">Dimeck, AM. (2006) </w:t>
      </w:r>
      <w:r w:rsidRPr="0006216C">
        <w:rPr>
          <w:rFonts w:ascii="Arial" w:hAnsi="Arial" w:cs="Arial"/>
          <w:i/>
          <w:iCs/>
        </w:rPr>
        <w:t>Improvement through evaluation.</w:t>
      </w:r>
      <w:r>
        <w:rPr>
          <w:rFonts w:ascii="Arial" w:hAnsi="Arial" w:cs="Arial"/>
        </w:rPr>
        <w:t xml:space="preserve"> Ar gael: </w:t>
      </w:r>
      <w:hyperlink r:id="rId7" w:history="1">
        <w:r w:rsidRPr="00A43E12">
          <w:rPr>
            <w:rStyle w:val="Hyperddolen"/>
            <w:rFonts w:ascii="Arial" w:hAnsi="Arial" w:cs="Arial"/>
          </w:rPr>
          <w:t>https://files.eric.ed.gov/fulltext/ED546801.pdf</w:t>
        </w:r>
      </w:hyperlink>
      <w:r>
        <w:rPr>
          <w:rFonts w:ascii="Arial" w:hAnsi="Arial" w:cs="Arial"/>
        </w:rPr>
        <w:t xml:space="preserve"> (Darllenwyd 12 Ebrill 2020).</w:t>
      </w:r>
    </w:p>
    <w:p w14:paraId="0D538387" w14:textId="77777777" w:rsidR="004004FA" w:rsidRPr="00FA4DD1" w:rsidRDefault="004004FA" w:rsidP="004004FA">
      <w:pPr>
        <w:rPr>
          <w:rFonts w:ascii="Arial" w:hAnsi="Arial" w:cs="Arial"/>
        </w:rPr>
      </w:pPr>
      <w:r w:rsidRPr="00FA4DD1">
        <w:rPr>
          <w:rFonts w:ascii="Arial" w:hAnsi="Arial" w:cs="Arial"/>
        </w:rPr>
        <w:t xml:space="preserve">Education Endowment Foundation. (2019) </w:t>
      </w:r>
      <w:r w:rsidRPr="00FA4DD1">
        <w:rPr>
          <w:rFonts w:ascii="Arial" w:hAnsi="Arial" w:cs="Arial"/>
          <w:i/>
          <w:iCs/>
        </w:rPr>
        <w:t xml:space="preserve">Improving Behaviour In Schools. </w:t>
      </w:r>
      <w:r w:rsidRPr="00FA4DD1">
        <w:rPr>
          <w:rFonts w:ascii="Arial" w:hAnsi="Arial" w:cs="Arial"/>
        </w:rPr>
        <w:t xml:space="preserve">Ar gael: </w:t>
      </w:r>
      <w:hyperlink r:id="rId8" w:history="1">
        <w:r w:rsidRPr="00FA4DD1">
          <w:rPr>
            <w:rStyle w:val="Hyperddolen"/>
            <w:rFonts w:ascii="Arial" w:hAnsi="Arial" w:cs="Arial"/>
          </w:rPr>
          <w:t>https://researchschool.org.uk/public/docs/EEF_Improving_behaviour_in_schools_Report.pdf</w:t>
        </w:r>
      </w:hyperlink>
      <w:r w:rsidRPr="00FA4DD1">
        <w:rPr>
          <w:rStyle w:val="Hyperddolen"/>
          <w:rFonts w:ascii="Arial" w:hAnsi="Arial" w:cs="Arial"/>
        </w:rPr>
        <w:t xml:space="preserve"> </w:t>
      </w:r>
      <w:r w:rsidRPr="00FA4DD1">
        <w:rPr>
          <w:rStyle w:val="Hyperddolen"/>
          <w:rFonts w:ascii="Arial" w:hAnsi="Arial" w:cs="Arial"/>
          <w:color w:val="auto"/>
          <w:u w:val="none"/>
        </w:rPr>
        <w:t>(Darllenwyd: 13 Ebrill 2020).</w:t>
      </w:r>
    </w:p>
    <w:p w14:paraId="47131F63" w14:textId="7D78745F" w:rsidR="004004FA" w:rsidRDefault="004004FA" w:rsidP="004004FA">
      <w:pPr>
        <w:spacing w:line="360" w:lineRule="auto"/>
        <w:rPr>
          <w:rFonts w:ascii="Arial" w:hAnsi="Arial" w:cs="Arial"/>
        </w:rPr>
      </w:pPr>
      <w:r w:rsidRPr="00DB3A7A">
        <w:rPr>
          <w:rFonts w:ascii="Arial" w:hAnsi="Arial" w:cs="Arial"/>
          <w:noProof/>
        </w:rPr>
        <mc:AlternateContent>
          <mc:Choice Requires="wps">
            <w:drawing>
              <wp:anchor distT="0" distB="0" distL="114300" distR="114300" simplePos="0" relativeHeight="251665408" behindDoc="0" locked="0" layoutInCell="1" allowOverlap="1" wp14:anchorId="43A7E89D" wp14:editId="1B93AC19">
                <wp:simplePos x="0" y="0"/>
                <wp:positionH relativeFrom="column">
                  <wp:posOffset>2324100</wp:posOffset>
                </wp:positionH>
                <wp:positionV relativeFrom="paragraph">
                  <wp:posOffset>10160</wp:posOffset>
                </wp:positionV>
                <wp:extent cx="944880" cy="144780"/>
                <wp:effectExtent l="0" t="0" r="26670" b="26670"/>
                <wp:wrapNone/>
                <wp:docPr id="1" name="Petryal 1"/>
                <wp:cNvGraphicFramePr/>
                <a:graphic xmlns:a="http://schemas.openxmlformats.org/drawingml/2006/main">
                  <a:graphicData uri="http://schemas.microsoft.com/office/word/2010/wordprocessingShape">
                    <wps:wsp>
                      <wps:cNvSpPr/>
                      <wps:spPr>
                        <a:xfrm>
                          <a:off x="0" y="0"/>
                          <a:ext cx="944880" cy="144780"/>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5AAA01C7" w14:textId="77777777" w:rsidR="004004FA" w:rsidRDefault="004004FA" w:rsidP="004004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A7E89D" id="Petryal 1" o:spid="_x0000_s1026" style="position:absolute;margin-left:183pt;margin-top:.8pt;width:74.4pt;height:11.4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" fillcolor="black [3200]" strokecolor="black [1600]" strokeweight="1pt">
                <v:textbox>
                  <w:txbxContent>
                    <w:p w14:paraId="5AAA01C7" w14:textId="77777777" w:rsidR="004004FA" w:rsidRDefault="004004FA" w:rsidP="004004FA">
                      <w:pPr>
                        <w:jc w:val="center"/>
                      </w:pPr>
                    </w:p>
                  </w:txbxContent>
                </v:textbox>
              </v:rect>
            </w:pict>
          </mc:Fallback>
        </mc:AlternateContent>
      </w:r>
      <w:r w:rsidRPr="00DB3A7A">
        <w:rPr>
          <w:rFonts w:ascii="Arial" w:hAnsi="Arial" w:cs="Arial"/>
        </w:rPr>
        <w:t xml:space="preserve">Estyn. (2014). </w:t>
      </w:r>
      <w:r w:rsidRPr="00DB3A7A">
        <w:rPr>
          <w:rFonts w:ascii="Arial" w:hAnsi="Arial" w:cs="Arial"/>
          <w:i/>
          <w:iCs/>
        </w:rPr>
        <w:t>Report on Ysgol Gyfun Cwm Rhondda.</w:t>
      </w:r>
      <w:r w:rsidRPr="00DB3A7A">
        <w:rPr>
          <w:rFonts w:ascii="Arial" w:hAnsi="Arial" w:cs="Arial"/>
        </w:rPr>
        <w:t xml:space="preserve"> </w:t>
      </w:r>
      <w:r>
        <w:rPr>
          <w:rFonts w:ascii="Arial" w:hAnsi="Arial" w:cs="Arial"/>
        </w:rPr>
        <w:t xml:space="preserve">Ar gael: </w:t>
      </w:r>
      <w:hyperlink r:id="rId9" w:history="1">
        <w:r w:rsidRPr="00A43E12">
          <w:rPr>
            <w:rStyle w:val="Hyperddolen"/>
            <w:rFonts w:ascii="Arial" w:hAnsi="Arial" w:cs="Arial"/>
          </w:rPr>
          <w:t>https://www.estyn.gov.wales/sites/www.estyn.gov.wales/files/documents/Inspection%20report%20Ysgol%20Gyfun%20Cymer%20Rhondda%202014_0.pdf.pdf.pdf.pdf.pdf.pdf.pdf.pdf.pdf</w:t>
        </w:r>
      </w:hyperlink>
      <w:r>
        <w:rPr>
          <w:rFonts w:ascii="Arial" w:hAnsi="Arial" w:cs="Arial"/>
        </w:rPr>
        <w:t xml:space="preserve"> (Darllenwyd: 2 Ebrill 2020)</w:t>
      </w:r>
      <w:r>
        <w:rPr>
          <w:rFonts w:ascii="Arial" w:hAnsi="Arial" w:cs="Arial"/>
        </w:rPr>
        <w:t>.</w:t>
      </w:r>
      <w:r>
        <w:rPr>
          <w:rFonts w:ascii="Arial" w:hAnsi="Arial" w:cs="Arial"/>
        </w:rPr>
        <w:t xml:space="preserve"> </w:t>
      </w:r>
    </w:p>
    <w:p w14:paraId="44334204" w14:textId="77777777" w:rsidR="004004FA" w:rsidRDefault="004004FA" w:rsidP="004004FA">
      <w:pPr>
        <w:rPr>
          <w:rFonts w:ascii="Arial" w:hAnsi="Arial" w:cs="Arial"/>
        </w:rPr>
      </w:pPr>
      <w:r>
        <w:rPr>
          <w:rFonts w:ascii="Arial" w:hAnsi="Arial" w:cs="Arial"/>
        </w:rPr>
        <w:t xml:space="preserve">Hanover Research. (2014) </w:t>
      </w:r>
      <w:r>
        <w:rPr>
          <w:rFonts w:ascii="Arial" w:hAnsi="Arial" w:cs="Arial"/>
          <w:i/>
          <w:iCs/>
        </w:rPr>
        <w:t>Best Practices for School Improvement Planning.</w:t>
      </w:r>
      <w:r>
        <w:rPr>
          <w:rFonts w:ascii="Arial" w:hAnsi="Arial" w:cs="Arial"/>
        </w:rPr>
        <w:t xml:space="preserve"> Ar gael: </w:t>
      </w:r>
      <w:hyperlink r:id="rId10" w:history="1">
        <w:r w:rsidRPr="00A43E12">
          <w:rPr>
            <w:rStyle w:val="Hyperddolen"/>
            <w:rFonts w:ascii="Arial" w:hAnsi="Arial" w:cs="Arial"/>
          </w:rPr>
          <w:t>https://padlet-uploads.storage.googleapis.com/82566160/6f971d6a28463777a22a65717dd55dd6/Best_Practices_for_School_Improvement_Planning.pdf</w:t>
        </w:r>
      </w:hyperlink>
      <w:r>
        <w:rPr>
          <w:rFonts w:ascii="Arial" w:hAnsi="Arial" w:cs="Arial"/>
        </w:rPr>
        <w:t xml:space="preserve"> (Darllenwyd: 4 Ebrill 2020). </w:t>
      </w:r>
    </w:p>
    <w:p w14:paraId="790462A4" w14:textId="77777777" w:rsidR="004004FA" w:rsidRPr="00B6573E" w:rsidRDefault="004004FA" w:rsidP="004004FA">
      <w:pPr>
        <w:spacing w:line="360" w:lineRule="auto"/>
        <w:rPr>
          <w:rFonts w:ascii="Arial" w:hAnsi="Arial" w:cs="Arial"/>
        </w:rPr>
      </w:pPr>
      <w:r>
        <w:rPr>
          <w:rFonts w:ascii="Arial" w:hAnsi="Arial" w:cs="Arial"/>
        </w:rPr>
        <w:t xml:space="preserve">Llywodraeth Cymru. (2014) </w:t>
      </w:r>
      <w:r>
        <w:rPr>
          <w:rFonts w:ascii="Arial" w:hAnsi="Arial" w:cs="Arial"/>
          <w:i/>
          <w:iCs/>
        </w:rPr>
        <w:t xml:space="preserve">School development plans. </w:t>
      </w:r>
      <w:r>
        <w:rPr>
          <w:rFonts w:ascii="Arial" w:hAnsi="Arial" w:cs="Arial"/>
        </w:rPr>
        <w:t xml:space="preserve">Caerdydd: Llywodraeth Cymru. </w:t>
      </w:r>
    </w:p>
    <w:p w14:paraId="67C4E220" w14:textId="77777777" w:rsidR="004004FA" w:rsidRPr="00A901F9" w:rsidRDefault="004004FA" w:rsidP="004004FA">
      <w:pPr>
        <w:rPr>
          <w:rFonts w:ascii="Arial" w:hAnsi="Arial" w:cs="Arial"/>
        </w:rPr>
      </w:pPr>
      <w:r w:rsidRPr="00A901F9">
        <w:rPr>
          <w:rFonts w:ascii="Arial" w:hAnsi="Arial" w:cs="Arial"/>
        </w:rPr>
        <w:t xml:space="preserve">Llywodraeth Cymru. (2016)  Family and community engagement toolkit Theme 1: Leadership for  a self-improving system Resources 1– 7    Ar gael: </w:t>
      </w:r>
      <w:hyperlink r:id="rId11" w:history="1">
        <w:r w:rsidRPr="00A901F9">
          <w:rPr>
            <w:rStyle w:val="Hyperddolen"/>
            <w:rFonts w:ascii="Arial" w:hAnsi="Arial" w:cs="Arial"/>
          </w:rPr>
          <w:t>https://gov.wales/sites/default/files/publications/2018-12/theme-1leadership-for-a-self-improving-system-resources-1-7.pdf</w:t>
        </w:r>
      </w:hyperlink>
      <w:r w:rsidRPr="00A901F9">
        <w:rPr>
          <w:rFonts w:ascii="Arial" w:hAnsi="Arial" w:cs="Arial"/>
        </w:rPr>
        <w:t xml:space="preserve"> (Darllenwyd: 7 Ebrill 2020).</w:t>
      </w:r>
    </w:p>
    <w:p w14:paraId="70DDEE41" w14:textId="3F234A84" w:rsidR="004004FA" w:rsidRDefault="004004FA" w:rsidP="004004FA">
      <w:pPr>
        <w:spacing w:before="240" w:line="360" w:lineRule="auto"/>
        <w:rPr>
          <w:rFonts w:ascii="Arial" w:hAnsi="Arial" w:cs="Arial"/>
        </w:rPr>
      </w:pPr>
      <w:r w:rsidRPr="00DB3A7A">
        <w:rPr>
          <w:rFonts w:ascii="Arial" w:hAnsi="Arial" w:cs="Arial"/>
          <w:noProof/>
        </w:rPr>
        <mc:AlternateContent>
          <mc:Choice Requires="wps">
            <w:drawing>
              <wp:anchor distT="0" distB="0" distL="114300" distR="114300" simplePos="0" relativeHeight="251667456" behindDoc="0" locked="0" layoutInCell="1" allowOverlap="1" wp14:anchorId="0D0A1C5E" wp14:editId="57EEF33A">
                <wp:simplePos x="0" y="0"/>
                <wp:positionH relativeFrom="column">
                  <wp:posOffset>3398520</wp:posOffset>
                </wp:positionH>
                <wp:positionV relativeFrom="paragraph">
                  <wp:posOffset>62230</wp:posOffset>
                </wp:positionV>
                <wp:extent cx="944880" cy="144780"/>
                <wp:effectExtent l="0" t="0" r="26670" b="26670"/>
                <wp:wrapNone/>
                <wp:docPr id="3" name="Petryal 3"/>
                <wp:cNvGraphicFramePr/>
                <a:graphic xmlns:a="http://schemas.openxmlformats.org/drawingml/2006/main">
                  <a:graphicData uri="http://schemas.microsoft.com/office/word/2010/wordprocessingShape">
                    <wps:wsp>
                      <wps:cNvSpPr/>
                      <wps:spPr>
                        <a:xfrm>
                          <a:off x="0" y="0"/>
                          <a:ext cx="944880" cy="144780"/>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3D57EAF8" w14:textId="77777777" w:rsidR="004004FA" w:rsidRDefault="004004FA" w:rsidP="004004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0A1C5E" id="Petryal 3" o:spid="_x0000_s1027" style="position:absolute;margin-left:267.6pt;margin-top:4.9pt;width:74.4pt;height:11.4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" fillcolor="black [3200]" strokecolor="black [1600]" strokeweight="1pt">
                <v:textbox>
                  <w:txbxContent>
                    <w:p w14:paraId="3D57EAF8" w14:textId="77777777" w:rsidR="004004FA" w:rsidRDefault="004004FA" w:rsidP="004004FA">
                      <w:pPr>
                        <w:jc w:val="center"/>
                      </w:pPr>
                    </w:p>
                  </w:txbxContent>
                </v:textbox>
              </v:rect>
            </w:pict>
          </mc:Fallback>
        </mc:AlternateContent>
      </w:r>
      <w:r w:rsidRPr="00DB3A7A">
        <w:rPr>
          <w:rFonts w:ascii="Arial" w:hAnsi="Arial" w:cs="Arial"/>
        </w:rPr>
        <w:t>Llywodraeth Cymru (2019)</w:t>
      </w:r>
      <w:r w:rsidRPr="00DB3A7A">
        <w:rPr>
          <w:rFonts w:ascii="Arial" w:hAnsi="Arial" w:cs="Arial"/>
          <w:i/>
          <w:iCs/>
        </w:rPr>
        <w:t xml:space="preserve"> Fy Ysgol Leol: Ysgol Gyfun Cwm Rhondda.</w:t>
      </w:r>
      <w:r w:rsidRPr="00DB3A7A">
        <w:rPr>
          <w:rFonts w:ascii="Arial" w:hAnsi="Arial" w:cs="Arial"/>
        </w:rPr>
        <w:t xml:space="preserve"> Ar gael yn: http://mylocalschool.gov.wales/School/6744097?lang=en (Darllenwyd: 20 Mawrth 2020). </w:t>
      </w:r>
    </w:p>
    <w:p w14:paraId="47EE7D20" w14:textId="6A09B496" w:rsidR="004004FA" w:rsidRDefault="004004FA" w:rsidP="004004FA">
      <w:pPr>
        <w:rPr>
          <w:rFonts w:ascii="Arial" w:hAnsi="Arial" w:cs="Arial"/>
        </w:rPr>
      </w:pPr>
      <w:r>
        <w:rPr>
          <w:rFonts w:ascii="Arial" w:hAnsi="Arial" w:cs="Arial"/>
        </w:rPr>
        <w:lastRenderedPageBreak/>
        <w:t xml:space="preserve">Ofsted. (2006) </w:t>
      </w:r>
      <w:r>
        <w:rPr>
          <w:rFonts w:ascii="Arial" w:hAnsi="Arial" w:cs="Arial"/>
          <w:i/>
          <w:iCs/>
        </w:rPr>
        <w:t xml:space="preserve">Improving behaviour. </w:t>
      </w:r>
      <w:r>
        <w:rPr>
          <w:rFonts w:ascii="Arial" w:hAnsi="Arial" w:cs="Arial"/>
        </w:rPr>
        <w:t xml:space="preserve">Ar gael: </w:t>
      </w:r>
      <w:hyperlink r:id="rId12" w:history="1">
        <w:r w:rsidRPr="00A43E12">
          <w:rPr>
            <w:rStyle w:val="Hyperddolen"/>
            <w:rFonts w:ascii="Arial" w:hAnsi="Arial" w:cs="Arial"/>
          </w:rPr>
          <w:t>https://dera.ioe.ac.uk/8537/1/Improving%20behaviour%20%28PDF%20format%29.pdf</w:t>
        </w:r>
      </w:hyperlink>
      <w:r>
        <w:rPr>
          <w:rFonts w:ascii="Arial" w:hAnsi="Arial" w:cs="Arial"/>
        </w:rPr>
        <w:t xml:space="preserve"> (Darllenwyd: 12 Ebrill 2020).</w:t>
      </w:r>
    </w:p>
    <w:p w14:paraId="6F730952" w14:textId="77777777" w:rsidR="004004FA" w:rsidRPr="007148B4" w:rsidRDefault="004004FA" w:rsidP="004004FA">
      <w:pPr>
        <w:rPr>
          <w:rFonts w:ascii="Arial" w:hAnsi="Arial" w:cs="Arial"/>
        </w:rPr>
      </w:pPr>
      <w:r w:rsidRPr="007148B4">
        <w:rPr>
          <w:rFonts w:ascii="Arial" w:hAnsi="Arial" w:cs="Arial"/>
        </w:rPr>
        <w:t xml:space="preserve">Schildkamp, K. (2019) ‘Data-based decision-making for school improvement: Research insights and gaps’. </w:t>
      </w:r>
      <w:r w:rsidRPr="007148B4">
        <w:rPr>
          <w:rFonts w:ascii="Arial" w:hAnsi="Arial" w:cs="Arial"/>
          <w:i/>
          <w:iCs/>
        </w:rPr>
        <w:t>Educational Research.</w:t>
      </w:r>
      <w:r w:rsidRPr="007148B4">
        <w:rPr>
          <w:rFonts w:ascii="Arial" w:hAnsi="Arial" w:cs="Arial"/>
        </w:rPr>
        <w:t xml:space="preserve"> 61:3, Tud. 257-273, DOI: 10.1080/00131881.2019.1625716 (Darllenwyd: 10 Ebrill 2020).</w:t>
      </w:r>
    </w:p>
    <w:p w14:paraId="1161C945" w14:textId="77777777" w:rsidR="004004FA" w:rsidRPr="00DB3A7A" w:rsidRDefault="004004FA" w:rsidP="004004FA">
      <w:pPr>
        <w:rPr>
          <w:rFonts w:ascii="Arial" w:hAnsi="Arial" w:cs="Arial"/>
        </w:rPr>
      </w:pPr>
    </w:p>
    <w:p w14:paraId="07325D90" w14:textId="2B3983E7" w:rsidR="004004FA" w:rsidRDefault="004004FA" w:rsidP="004004FA">
      <w:pPr>
        <w:rPr>
          <w:rFonts w:ascii="Arial" w:hAnsi="Arial" w:cs="Arial"/>
        </w:rPr>
      </w:pPr>
      <w:r>
        <w:rPr>
          <w:rFonts w:ascii="Arial" w:hAnsi="Arial" w:cs="Arial"/>
        </w:rPr>
        <w:t xml:space="preserve">Watkins, C. (2008) </w:t>
      </w:r>
      <w:r>
        <w:rPr>
          <w:rFonts w:ascii="Arial" w:hAnsi="Arial" w:cs="Arial"/>
          <w:i/>
          <w:iCs/>
        </w:rPr>
        <w:t xml:space="preserve">Managing Classroom Behaviour. </w:t>
      </w:r>
      <w:r>
        <w:rPr>
          <w:rFonts w:ascii="Arial" w:hAnsi="Arial" w:cs="Arial"/>
        </w:rPr>
        <w:t>Association for Teachers and Lecturers.</w:t>
      </w:r>
    </w:p>
    <w:p w14:paraId="565078B4" w14:textId="07038196" w:rsidR="009A7B26" w:rsidRPr="00627814" w:rsidRDefault="00627814" w:rsidP="009A7B26">
      <w:pPr>
        <w:spacing w:line="360" w:lineRule="auto"/>
        <w:rPr>
          <w:rFonts w:ascii="Arial" w:hAnsi="Arial" w:cs="Arial"/>
        </w:rPr>
      </w:pPr>
      <w:r w:rsidRPr="00DB3A7A">
        <w:rPr>
          <w:rFonts w:ascii="Arial" w:hAnsi="Arial" w:cs="Arial"/>
          <w:noProof/>
        </w:rPr>
        <mc:AlternateContent>
          <mc:Choice Requires="wps">
            <w:drawing>
              <wp:anchor distT="0" distB="0" distL="114300" distR="114300" simplePos="0" relativeHeight="251663360" behindDoc="0" locked="0" layoutInCell="1" allowOverlap="1" wp14:anchorId="1EF26B8F" wp14:editId="529AE43D">
                <wp:simplePos x="0" y="0"/>
                <wp:positionH relativeFrom="column">
                  <wp:posOffset>3276600</wp:posOffset>
                </wp:positionH>
                <wp:positionV relativeFrom="paragraph">
                  <wp:posOffset>260350</wp:posOffset>
                </wp:positionV>
                <wp:extent cx="944880" cy="144780"/>
                <wp:effectExtent l="0" t="0" r="26670" b="26670"/>
                <wp:wrapNone/>
                <wp:docPr id="7" name="Petryal 7"/>
                <wp:cNvGraphicFramePr/>
                <a:graphic xmlns:a="http://schemas.openxmlformats.org/drawingml/2006/main">
                  <a:graphicData uri="http://schemas.microsoft.com/office/word/2010/wordprocessingShape">
                    <wps:wsp>
                      <wps:cNvSpPr/>
                      <wps:spPr>
                        <a:xfrm>
                          <a:off x="0" y="0"/>
                          <a:ext cx="944880" cy="144780"/>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2D36F2ED" w14:textId="77777777" w:rsidR="00627814" w:rsidRDefault="00627814" w:rsidP="0062781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F26B8F" id="Petryal 7" o:spid="_x0000_s1028" style="position:absolute;margin-left:258pt;margin-top:20.5pt;width:74.4pt;height:11.4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" fillcolor="black [3200]" strokecolor="black [1600]" strokeweight="1pt">
                <v:textbox>
                  <w:txbxContent>
                    <w:p w14:paraId="2D36F2ED" w14:textId="77777777" w:rsidR="00627814" w:rsidRDefault="00627814" w:rsidP="00627814">
                      <w:pPr>
                        <w:jc w:val="center"/>
                      </w:pPr>
                    </w:p>
                  </w:txbxContent>
                </v:textbox>
              </v:rect>
            </w:pict>
          </mc:Fallback>
        </mc:AlternateContent>
      </w:r>
      <w:r w:rsidR="00B8335E" w:rsidRPr="00DB3A7A">
        <w:rPr>
          <w:rFonts w:ascii="Arial" w:hAnsi="Arial" w:cs="Arial"/>
          <w:noProof/>
        </w:rPr>
        <mc:AlternateContent>
          <mc:Choice Requires="wps">
            <w:drawing>
              <wp:anchor distT="0" distB="0" distL="114300" distR="114300" simplePos="0" relativeHeight="251661312" behindDoc="0" locked="0" layoutInCell="1" allowOverlap="1" wp14:anchorId="2ED0AA4F" wp14:editId="62200D82">
                <wp:simplePos x="0" y="0"/>
                <wp:positionH relativeFrom="column">
                  <wp:posOffset>784860</wp:posOffset>
                </wp:positionH>
                <wp:positionV relativeFrom="paragraph">
                  <wp:posOffset>8890</wp:posOffset>
                </wp:positionV>
                <wp:extent cx="944880" cy="144780"/>
                <wp:effectExtent l="0" t="0" r="26670" b="26670"/>
                <wp:wrapNone/>
                <wp:docPr id="6" name="Petryal 6"/>
                <wp:cNvGraphicFramePr/>
                <a:graphic xmlns:a="http://schemas.openxmlformats.org/drawingml/2006/main">
                  <a:graphicData uri="http://schemas.microsoft.com/office/word/2010/wordprocessingShape">
                    <wps:wsp>
                      <wps:cNvSpPr/>
                      <wps:spPr>
                        <a:xfrm>
                          <a:off x="0" y="0"/>
                          <a:ext cx="944880" cy="144780"/>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34C617F7" w14:textId="77777777" w:rsidR="00B8335E" w:rsidRDefault="00B8335E" w:rsidP="00B8335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ED0AA4F" id="Petryal 6" o:spid="_x0000_s1029" style="position:absolute;margin-left:61.8pt;margin-top:.7pt;width:74.4pt;height:11.4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" fillcolor="black [3200]" strokecolor="black [1600]" strokeweight="1pt">
                <v:textbox>
                  <w:txbxContent>
                    <w:p w14:paraId="34C617F7" w14:textId="77777777" w:rsidR="00B8335E" w:rsidRDefault="00B8335E" w:rsidP="00B8335E">
                      <w:pPr>
                        <w:jc w:val="center"/>
                      </w:pPr>
                    </w:p>
                  </w:txbxContent>
                </v:textbox>
              </v:rect>
            </w:pict>
          </mc:Fallback>
        </mc:AlternateContent>
      </w:r>
      <w:r w:rsidR="00B8335E">
        <w:rPr>
          <w:rFonts w:ascii="Arial" w:hAnsi="Arial" w:cs="Arial"/>
        </w:rPr>
        <w:t>Ysgol Gyfun Cwm Rhondda</w:t>
      </w:r>
      <w:r>
        <w:rPr>
          <w:rFonts w:ascii="Arial" w:hAnsi="Arial" w:cs="Arial"/>
        </w:rPr>
        <w:t xml:space="preserve">. (2018) </w:t>
      </w:r>
      <w:r>
        <w:rPr>
          <w:rFonts w:ascii="Arial" w:hAnsi="Arial" w:cs="Arial"/>
          <w:i/>
          <w:iCs/>
        </w:rPr>
        <w:t xml:space="preserve">Cynllun Gwella Ysgol 2018-2019: A Blaenoriaethau Ysgol 2018 Ymlaen. </w:t>
      </w:r>
      <w:r>
        <w:rPr>
          <w:rFonts w:ascii="Arial" w:hAnsi="Arial" w:cs="Arial"/>
        </w:rPr>
        <w:t>Adroddiad mewnol Ysgol Gyfun Cwm Rhondda . Di-gyhoeddus.</w:t>
      </w:r>
    </w:p>
    <w:sectPr w:rsidR="009A7B26" w:rsidRPr="00627814" w:rsidSect="004426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EF450C"/>
    <w:multiLevelType w:val="hybridMultilevel"/>
    <w:tmpl w:val="C6FE7632"/>
    <w:lvl w:ilvl="0" w:tplc="8EAA8242">
      <w:numFmt w:val="bullet"/>
      <w:lvlText w:val="-"/>
      <w:lvlJc w:val="left"/>
      <w:pPr>
        <w:ind w:left="720" w:hanging="360"/>
      </w:pPr>
      <w:rPr>
        <w:rFonts w:ascii="Calibri" w:eastAsiaTheme="minorHAnsi" w:hAnsi="Calibri" w:cstheme="minorBid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3CD60CE9"/>
    <w:multiLevelType w:val="hybridMultilevel"/>
    <w:tmpl w:val="1C985F44"/>
    <w:lvl w:ilvl="0" w:tplc="32183182">
      <w:start w:val="1"/>
      <w:numFmt w:val="decimal"/>
      <w:lvlText w:val="%1)"/>
      <w:lvlJc w:val="left"/>
      <w:pPr>
        <w:ind w:left="720" w:hanging="360"/>
      </w:pPr>
      <w:rPr>
        <w:rFonts w:hint="default"/>
        <w:sz w:val="22"/>
        <w:szCs w:val="22"/>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 w15:restartNumberingAfterBreak="0">
    <w:nsid w:val="779D25B2"/>
    <w:multiLevelType w:val="hybridMultilevel"/>
    <w:tmpl w:val="43DCAEFE"/>
    <w:lvl w:ilvl="0" w:tplc="F57659B0">
      <w:numFmt w:val="bullet"/>
      <w:lvlText w:val="-"/>
      <w:lvlJc w:val="left"/>
      <w:pPr>
        <w:ind w:left="720" w:hanging="360"/>
      </w:pPr>
      <w:rPr>
        <w:rFonts w:ascii="Calibri" w:eastAsiaTheme="minorHAnsi" w:hAnsi="Calibri" w:cstheme="minorBid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31F"/>
    <w:rsid w:val="0001009B"/>
    <w:rsid w:val="000109AB"/>
    <w:rsid w:val="000153D1"/>
    <w:rsid w:val="00017EB8"/>
    <w:rsid w:val="0002044F"/>
    <w:rsid w:val="0006216C"/>
    <w:rsid w:val="00074C40"/>
    <w:rsid w:val="0007706D"/>
    <w:rsid w:val="00097382"/>
    <w:rsid w:val="000B02C1"/>
    <w:rsid w:val="000B0C1D"/>
    <w:rsid w:val="000B3445"/>
    <w:rsid w:val="000C779D"/>
    <w:rsid w:val="000D0EDE"/>
    <w:rsid w:val="000D3838"/>
    <w:rsid w:val="000F09AC"/>
    <w:rsid w:val="00106042"/>
    <w:rsid w:val="001071E1"/>
    <w:rsid w:val="00107ABC"/>
    <w:rsid w:val="00157201"/>
    <w:rsid w:val="0016449C"/>
    <w:rsid w:val="0017239D"/>
    <w:rsid w:val="0017675E"/>
    <w:rsid w:val="00191CF1"/>
    <w:rsid w:val="00194642"/>
    <w:rsid w:val="001A706E"/>
    <w:rsid w:val="001D6F16"/>
    <w:rsid w:val="001E563D"/>
    <w:rsid w:val="00213D37"/>
    <w:rsid w:val="0022331C"/>
    <w:rsid w:val="00224A2B"/>
    <w:rsid w:val="00226745"/>
    <w:rsid w:val="002442B2"/>
    <w:rsid w:val="002660E6"/>
    <w:rsid w:val="00277035"/>
    <w:rsid w:val="00284C8A"/>
    <w:rsid w:val="002B68ED"/>
    <w:rsid w:val="002F2AC2"/>
    <w:rsid w:val="002F61BB"/>
    <w:rsid w:val="002F775B"/>
    <w:rsid w:val="00304592"/>
    <w:rsid w:val="00304C1E"/>
    <w:rsid w:val="00350460"/>
    <w:rsid w:val="00353C64"/>
    <w:rsid w:val="00362576"/>
    <w:rsid w:val="00381132"/>
    <w:rsid w:val="003C01FA"/>
    <w:rsid w:val="003C0A6B"/>
    <w:rsid w:val="003C41FF"/>
    <w:rsid w:val="003E2665"/>
    <w:rsid w:val="004004FA"/>
    <w:rsid w:val="004420A0"/>
    <w:rsid w:val="00442603"/>
    <w:rsid w:val="0045597F"/>
    <w:rsid w:val="004669BE"/>
    <w:rsid w:val="004709E2"/>
    <w:rsid w:val="00474DEE"/>
    <w:rsid w:val="004A3C4A"/>
    <w:rsid w:val="004A554E"/>
    <w:rsid w:val="004B619A"/>
    <w:rsid w:val="004C7F12"/>
    <w:rsid w:val="004D2DCF"/>
    <w:rsid w:val="004D77E1"/>
    <w:rsid w:val="004E43E6"/>
    <w:rsid w:val="004F6458"/>
    <w:rsid w:val="00501F51"/>
    <w:rsid w:val="00512C9F"/>
    <w:rsid w:val="005221A4"/>
    <w:rsid w:val="00534AA3"/>
    <w:rsid w:val="0055597F"/>
    <w:rsid w:val="00581763"/>
    <w:rsid w:val="005C10E0"/>
    <w:rsid w:val="005E427D"/>
    <w:rsid w:val="00627814"/>
    <w:rsid w:val="006320D6"/>
    <w:rsid w:val="00633BAE"/>
    <w:rsid w:val="006819A9"/>
    <w:rsid w:val="00690B2E"/>
    <w:rsid w:val="006C6478"/>
    <w:rsid w:val="006D20BC"/>
    <w:rsid w:val="006E2FCA"/>
    <w:rsid w:val="006F2A0C"/>
    <w:rsid w:val="00704878"/>
    <w:rsid w:val="007148B4"/>
    <w:rsid w:val="007325AD"/>
    <w:rsid w:val="007508A4"/>
    <w:rsid w:val="00751A61"/>
    <w:rsid w:val="0076338F"/>
    <w:rsid w:val="0077218D"/>
    <w:rsid w:val="00780879"/>
    <w:rsid w:val="00792944"/>
    <w:rsid w:val="00792B26"/>
    <w:rsid w:val="00797277"/>
    <w:rsid w:val="007A7D4B"/>
    <w:rsid w:val="007B6047"/>
    <w:rsid w:val="007E50A1"/>
    <w:rsid w:val="007F2F2C"/>
    <w:rsid w:val="008007F8"/>
    <w:rsid w:val="00811668"/>
    <w:rsid w:val="00815C79"/>
    <w:rsid w:val="0081782F"/>
    <w:rsid w:val="008367F5"/>
    <w:rsid w:val="00840850"/>
    <w:rsid w:val="00841202"/>
    <w:rsid w:val="00851EEC"/>
    <w:rsid w:val="00866A88"/>
    <w:rsid w:val="00877908"/>
    <w:rsid w:val="008D02D6"/>
    <w:rsid w:val="008E1B66"/>
    <w:rsid w:val="008E6D72"/>
    <w:rsid w:val="00911956"/>
    <w:rsid w:val="00915F15"/>
    <w:rsid w:val="00945B00"/>
    <w:rsid w:val="00971F11"/>
    <w:rsid w:val="00974324"/>
    <w:rsid w:val="0097476D"/>
    <w:rsid w:val="009A2534"/>
    <w:rsid w:val="009A4B20"/>
    <w:rsid w:val="009A7B26"/>
    <w:rsid w:val="009B6690"/>
    <w:rsid w:val="009D036B"/>
    <w:rsid w:val="009D452D"/>
    <w:rsid w:val="009F2926"/>
    <w:rsid w:val="00A0315D"/>
    <w:rsid w:val="00A44DB5"/>
    <w:rsid w:val="00A6023A"/>
    <w:rsid w:val="00A71515"/>
    <w:rsid w:val="00A8734C"/>
    <w:rsid w:val="00A901F9"/>
    <w:rsid w:val="00AA1715"/>
    <w:rsid w:val="00AC3140"/>
    <w:rsid w:val="00AC5E66"/>
    <w:rsid w:val="00AC6DF1"/>
    <w:rsid w:val="00AD331F"/>
    <w:rsid w:val="00B05202"/>
    <w:rsid w:val="00B078E3"/>
    <w:rsid w:val="00B219AE"/>
    <w:rsid w:val="00B26F74"/>
    <w:rsid w:val="00B318F0"/>
    <w:rsid w:val="00B6429A"/>
    <w:rsid w:val="00B6573E"/>
    <w:rsid w:val="00B8335E"/>
    <w:rsid w:val="00B85C65"/>
    <w:rsid w:val="00B862A8"/>
    <w:rsid w:val="00BD0031"/>
    <w:rsid w:val="00BD61AF"/>
    <w:rsid w:val="00BE280E"/>
    <w:rsid w:val="00BF3A1F"/>
    <w:rsid w:val="00BF6BF7"/>
    <w:rsid w:val="00C00217"/>
    <w:rsid w:val="00C13CAF"/>
    <w:rsid w:val="00C2685B"/>
    <w:rsid w:val="00C3119A"/>
    <w:rsid w:val="00C36E1B"/>
    <w:rsid w:val="00C50261"/>
    <w:rsid w:val="00C52AF8"/>
    <w:rsid w:val="00C70B3C"/>
    <w:rsid w:val="00C81BAB"/>
    <w:rsid w:val="00C8404E"/>
    <w:rsid w:val="00C968FA"/>
    <w:rsid w:val="00CA4100"/>
    <w:rsid w:val="00CC50B0"/>
    <w:rsid w:val="00CC795E"/>
    <w:rsid w:val="00CE715F"/>
    <w:rsid w:val="00CF333F"/>
    <w:rsid w:val="00CF3AB2"/>
    <w:rsid w:val="00D1071B"/>
    <w:rsid w:val="00D146F9"/>
    <w:rsid w:val="00D167A4"/>
    <w:rsid w:val="00D41362"/>
    <w:rsid w:val="00D651BF"/>
    <w:rsid w:val="00D721AB"/>
    <w:rsid w:val="00D75016"/>
    <w:rsid w:val="00D7585B"/>
    <w:rsid w:val="00D82B7D"/>
    <w:rsid w:val="00D94608"/>
    <w:rsid w:val="00D968C1"/>
    <w:rsid w:val="00DA63E4"/>
    <w:rsid w:val="00DA6995"/>
    <w:rsid w:val="00DD21CC"/>
    <w:rsid w:val="00E10411"/>
    <w:rsid w:val="00E270FF"/>
    <w:rsid w:val="00E3186E"/>
    <w:rsid w:val="00E37DE6"/>
    <w:rsid w:val="00E56EFA"/>
    <w:rsid w:val="00E6026C"/>
    <w:rsid w:val="00E93301"/>
    <w:rsid w:val="00E95707"/>
    <w:rsid w:val="00EA2B11"/>
    <w:rsid w:val="00EA44EC"/>
    <w:rsid w:val="00EB17AA"/>
    <w:rsid w:val="00EB7CB4"/>
    <w:rsid w:val="00EC026E"/>
    <w:rsid w:val="00ED091E"/>
    <w:rsid w:val="00EE1DCB"/>
    <w:rsid w:val="00F169DB"/>
    <w:rsid w:val="00F245E2"/>
    <w:rsid w:val="00F36FFB"/>
    <w:rsid w:val="00F404C1"/>
    <w:rsid w:val="00F46C60"/>
    <w:rsid w:val="00F65874"/>
    <w:rsid w:val="00F65EC1"/>
    <w:rsid w:val="00F6672B"/>
    <w:rsid w:val="00F9251D"/>
    <w:rsid w:val="00FA4DD1"/>
    <w:rsid w:val="00FA704D"/>
    <w:rsid w:val="00FC5306"/>
    <w:rsid w:val="00FC65BD"/>
    <w:rsid w:val="00FD4D66"/>
    <w:rsid w:val="00FD663E"/>
    <w:rsid w:val="00FF77DE"/>
  </w:rsids>
  <m:mathPr>
    <m:mathFont m:val="Cambria Math"/>
    <m:brkBin m:val="before"/>
    <m:brkBinSub m:val="--"/>
    <m:smallFrac m:val="0"/>
    <m:dispDef/>
    <m:lMargin m:val="0"/>
    <m:rMargin m:val="0"/>
    <m:defJc m:val="centerGroup"/>
    <m:wrapIndent m:val="1440"/>
    <m:intLim m:val="subSup"/>
    <m:naryLim m:val="undOvr"/>
  </m:mathPr>
  <w:themeFontLang w:val="cy-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4D9CE"/>
  <w15:chartTrackingRefBased/>
  <w15:docId w15:val="{AF74A3B6-F336-42CF-B7BE-A2B19A9F4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styleId="Hyperddolen">
    <w:name w:val="Hyperlink"/>
    <w:basedOn w:val="FfontParagraffDdiofyn"/>
    <w:uiPriority w:val="99"/>
    <w:unhideWhenUsed/>
    <w:rsid w:val="009A2534"/>
    <w:rPr>
      <w:color w:val="0563C1" w:themeColor="hyperlink"/>
      <w:u w:val="single"/>
    </w:rPr>
  </w:style>
  <w:style w:type="character" w:styleId="SnhebeiDdatrys">
    <w:name w:val="Unresolved Mention"/>
    <w:basedOn w:val="FfontParagraffDdiofyn"/>
    <w:uiPriority w:val="99"/>
    <w:semiHidden/>
    <w:unhideWhenUsed/>
    <w:rsid w:val="009A2534"/>
    <w:rPr>
      <w:color w:val="605E5C"/>
      <w:shd w:val="clear" w:color="auto" w:fill="E1DFDD"/>
    </w:rPr>
  </w:style>
  <w:style w:type="paragraph" w:styleId="ParagraffRhestr">
    <w:name w:val="List Paragraph"/>
    <w:basedOn w:val="Normal"/>
    <w:uiPriority w:val="34"/>
    <w:qFormat/>
    <w:rsid w:val="004709E2"/>
    <w:pPr>
      <w:ind w:left="720"/>
      <w:contextualSpacing/>
    </w:pPr>
  </w:style>
  <w:style w:type="paragraph" w:customStyle="1" w:styleId="AssignQuote">
    <w:name w:val="AssignQuote"/>
    <w:basedOn w:val="Normal"/>
    <w:next w:val="AssignBody"/>
    <w:link w:val="AssignQuoteChar"/>
    <w:qFormat/>
    <w:rsid w:val="00BF6BF7"/>
    <w:pPr>
      <w:spacing w:after="0" w:line="360" w:lineRule="auto"/>
      <w:ind w:left="1134" w:right="1134"/>
    </w:pPr>
    <w:rPr>
      <w:rFonts w:ascii="Arial" w:hAnsi="Arial"/>
      <w:i/>
      <w:lang w:val="en-GB"/>
    </w:rPr>
  </w:style>
  <w:style w:type="paragraph" w:customStyle="1" w:styleId="AssignBody">
    <w:name w:val="AssignBody"/>
    <w:basedOn w:val="AssignQuote"/>
    <w:link w:val="AssignBodyChar"/>
    <w:qFormat/>
    <w:rsid w:val="00BF6BF7"/>
    <w:pPr>
      <w:ind w:left="0" w:right="0"/>
    </w:pPr>
    <w:rPr>
      <w:i w:val="0"/>
    </w:rPr>
  </w:style>
  <w:style w:type="character" w:customStyle="1" w:styleId="AssignQuoteChar">
    <w:name w:val="AssignQuote Char"/>
    <w:basedOn w:val="FfontParagraffDdiofyn"/>
    <w:link w:val="AssignQuote"/>
    <w:rsid w:val="00BF6BF7"/>
    <w:rPr>
      <w:rFonts w:ascii="Arial" w:hAnsi="Arial"/>
      <w:i/>
      <w:lang w:val="en-GB"/>
    </w:rPr>
  </w:style>
  <w:style w:type="paragraph" w:customStyle="1" w:styleId="AssignSubHeader">
    <w:name w:val="AssignSubHeader"/>
    <w:basedOn w:val="AssignBody"/>
    <w:next w:val="AssignBody"/>
    <w:link w:val="AssignSubHeaderChar"/>
    <w:qFormat/>
    <w:rsid w:val="00BF6BF7"/>
    <w:rPr>
      <w:b/>
      <w:sz w:val="28"/>
    </w:rPr>
  </w:style>
  <w:style w:type="character" w:customStyle="1" w:styleId="AssignBodyChar">
    <w:name w:val="AssignBody Char"/>
    <w:basedOn w:val="AssignQuoteChar"/>
    <w:link w:val="AssignBody"/>
    <w:rsid w:val="00BF6BF7"/>
    <w:rPr>
      <w:rFonts w:ascii="Arial" w:hAnsi="Arial"/>
      <w:i w:val="0"/>
      <w:lang w:val="en-GB"/>
    </w:rPr>
  </w:style>
  <w:style w:type="paragraph" w:customStyle="1" w:styleId="AssignHeader">
    <w:name w:val="AssignHeader"/>
    <w:basedOn w:val="AssignSubHeader"/>
    <w:next w:val="AssignSubHeader"/>
    <w:link w:val="AssignHeaderChar"/>
    <w:qFormat/>
    <w:rsid w:val="00BF6BF7"/>
    <w:pPr>
      <w:jc w:val="center"/>
    </w:pPr>
    <w:rPr>
      <w:sz w:val="36"/>
      <w:u w:val="single"/>
    </w:rPr>
  </w:style>
  <w:style w:type="character" w:customStyle="1" w:styleId="AssignSubHeaderChar">
    <w:name w:val="AssignSubHeader Char"/>
    <w:basedOn w:val="AssignBodyChar"/>
    <w:link w:val="AssignSubHeader"/>
    <w:rsid w:val="00BF6BF7"/>
    <w:rPr>
      <w:rFonts w:ascii="Arial" w:hAnsi="Arial"/>
      <w:b/>
      <w:i w:val="0"/>
      <w:sz w:val="28"/>
      <w:lang w:val="en-GB"/>
    </w:rPr>
  </w:style>
  <w:style w:type="character" w:customStyle="1" w:styleId="AssignHeaderChar">
    <w:name w:val="AssignHeader Char"/>
    <w:basedOn w:val="AssignSubHeaderChar"/>
    <w:link w:val="AssignHeader"/>
    <w:rsid w:val="00BF6BF7"/>
    <w:rPr>
      <w:rFonts w:ascii="Arial" w:hAnsi="Arial"/>
      <w:b/>
      <w:i w:val="0"/>
      <w:sz w:val="36"/>
      <w:u w:val="single"/>
      <w:lang w:val="en-GB"/>
    </w:rPr>
  </w:style>
  <w:style w:type="table" w:styleId="GridTabl">
    <w:name w:val="Table Grid"/>
    <w:basedOn w:val="TablNormal"/>
    <w:uiPriority w:val="39"/>
    <w:rsid w:val="00BF6BF7"/>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Gwe">
    <w:name w:val="Normal (Web)"/>
    <w:basedOn w:val="Normal"/>
    <w:uiPriority w:val="99"/>
    <w:semiHidden/>
    <w:unhideWhenUsed/>
    <w:rsid w:val="00BF6BF7"/>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school.org.uk/public/docs/EEF_Improving_behaviour_in_schools_Report.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files.eric.ed.gov/fulltext/ED546801.pdf" TargetMode="External"/><Relationship Id="rId12" Type="http://schemas.openxmlformats.org/officeDocument/2006/relationships/hyperlink" Target="https://dera.ioe.ac.uk/8537/1/Improving%20behaviour%20%28PDF%20format%29.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488034/Behaviour_and_Discipline_in_Schools_-_A_guide_for_headteachers_and_School_Staff.pdf" TargetMode="External"/><Relationship Id="rId11" Type="http://schemas.openxmlformats.org/officeDocument/2006/relationships/hyperlink" Target="https://gov.wales/sites/default/files/publications/2018-12/theme-1leadership-for-a-self-improving-system-resources-1-7.pdf" TargetMode="External"/><Relationship Id="rId5" Type="http://schemas.openxmlformats.org/officeDocument/2006/relationships/hyperlink" Target="https://www.bera.ac.uk/publication/ethical-guidelines-for-educational-research-2018" TargetMode="External"/><Relationship Id="rId10" Type="http://schemas.openxmlformats.org/officeDocument/2006/relationships/hyperlink" Target="https://padlet-uploads.storage.googleapis.com/82566160/6f971d6a28463777a22a65717dd55dd6/Best_Practices_for_School_Improvement_Planning.pdf" TargetMode="External"/><Relationship Id="rId4" Type="http://schemas.openxmlformats.org/officeDocument/2006/relationships/webSettings" Target="webSettings.xml"/><Relationship Id="rId9" Type="http://schemas.openxmlformats.org/officeDocument/2006/relationships/hyperlink" Target="https://www.estyn.gov.wales/sites/www.estyn.gov.wales/files/documents/Inspection%20report%20Ysgol%20Gyfun%20Cymer%20Rhondda%202014_0.pdf.pdf.pdf.pdf.pdf.pdf.pdf.pdf.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15729</TotalTime>
  <Pages>10</Pages>
  <Words>3149</Words>
  <Characters>17955</Characters>
  <Application>Microsoft Office Word</Application>
  <DocSecurity>0</DocSecurity>
  <Lines>149</Lines>
  <Paragraphs>42</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21062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Gruffydd Davies</dc:creator>
  <cp:keywords/>
  <dc:description/>
  <cp:lastModifiedBy>Gruffydd Davies</cp:lastModifiedBy>
  <cp:revision>66</cp:revision>
  <dcterms:created xsi:type="dcterms:W3CDTF">2020-04-03T19:18:00Z</dcterms:created>
  <dcterms:modified xsi:type="dcterms:W3CDTF">2020-04-17T17:01:00Z</dcterms:modified>
</cp:coreProperties>
</file>