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60495" w14:textId="223F25B4" w:rsidR="000E1210" w:rsidRPr="0084696C" w:rsidRDefault="000E1210">
      <w:pPr>
        <w:rPr>
          <w:rFonts w:asciiTheme="minorHAnsi" w:hAnsiTheme="minorHAnsi" w:cstheme="minorHAnsi"/>
        </w:rPr>
      </w:pPr>
    </w:p>
    <w:p w14:paraId="6B96414E" w14:textId="7E544225" w:rsidR="00332B1D" w:rsidRPr="0084696C" w:rsidRDefault="00332B1D">
      <w:pPr>
        <w:rPr>
          <w:rFonts w:asciiTheme="minorHAnsi" w:hAnsiTheme="minorHAnsi" w:cstheme="minorHAnsi"/>
        </w:rPr>
      </w:pPr>
    </w:p>
    <w:p w14:paraId="017A8C8B" w14:textId="556E50CA" w:rsidR="00332B1D" w:rsidRPr="0084696C" w:rsidRDefault="00332B1D">
      <w:pPr>
        <w:rPr>
          <w:rFonts w:asciiTheme="minorHAnsi" w:hAnsiTheme="minorHAnsi" w:cstheme="minorHAnsi"/>
        </w:rPr>
      </w:pPr>
    </w:p>
    <w:p w14:paraId="041E3A3E" w14:textId="16AD07D6" w:rsidR="00332B1D" w:rsidRPr="0084696C" w:rsidRDefault="00332B1D">
      <w:pPr>
        <w:rPr>
          <w:rFonts w:asciiTheme="minorHAnsi" w:hAnsiTheme="minorHAnsi" w:cstheme="minorHAnsi"/>
        </w:rPr>
      </w:pPr>
    </w:p>
    <w:p w14:paraId="07124FC6" w14:textId="648B06CA" w:rsidR="00332B1D" w:rsidRPr="00734828" w:rsidRDefault="00332B1D">
      <w:pPr>
        <w:rPr>
          <w:rFonts w:asciiTheme="minorHAnsi" w:hAnsiTheme="minorHAnsi" w:cstheme="minorHAnsi"/>
          <w:sz w:val="52"/>
          <w:szCs w:val="52"/>
          <w:u w:val="single"/>
        </w:rPr>
      </w:pPr>
    </w:p>
    <w:p w14:paraId="44906580" w14:textId="6AC011FE" w:rsidR="00332B1D" w:rsidRPr="00734828" w:rsidRDefault="00734828" w:rsidP="00734828">
      <w:pPr>
        <w:jc w:val="center"/>
        <w:rPr>
          <w:rFonts w:ascii="Arial" w:hAnsi="Arial" w:cs="Arial"/>
          <w:b/>
          <w:sz w:val="52"/>
          <w:szCs w:val="52"/>
          <w:u w:val="single"/>
        </w:rPr>
      </w:pPr>
      <w:r w:rsidRPr="00734828">
        <w:rPr>
          <w:rFonts w:ascii="Arial" w:hAnsi="Arial" w:cs="Arial"/>
          <w:b/>
          <w:color w:val="000000"/>
          <w:sz w:val="52"/>
          <w:szCs w:val="52"/>
          <w:u w:val="single"/>
        </w:rPr>
        <w:t>Understanding and Engaging in the Customer Experience</w:t>
      </w:r>
    </w:p>
    <w:p w14:paraId="7FC94833" w14:textId="67E3C77C" w:rsidR="00332B1D" w:rsidRPr="00734828" w:rsidRDefault="00332B1D">
      <w:pPr>
        <w:rPr>
          <w:rFonts w:asciiTheme="minorHAnsi" w:hAnsiTheme="minorHAnsi" w:cstheme="minorHAnsi"/>
          <w:sz w:val="52"/>
          <w:szCs w:val="52"/>
          <w:u w:val="single"/>
        </w:rPr>
      </w:pPr>
    </w:p>
    <w:p w14:paraId="2868BCBC" w14:textId="033EF3FD" w:rsidR="00332B1D" w:rsidRPr="00734828" w:rsidRDefault="00734828" w:rsidP="00734828">
      <w:pPr>
        <w:jc w:val="center"/>
        <w:rPr>
          <w:rFonts w:ascii="Arial" w:hAnsi="Arial" w:cs="Arial"/>
          <w:b/>
          <w:sz w:val="52"/>
          <w:szCs w:val="52"/>
          <w:u w:val="single"/>
        </w:rPr>
      </w:pPr>
      <w:r w:rsidRPr="00734828">
        <w:rPr>
          <w:rFonts w:ascii="Arial" w:hAnsi="Arial" w:cs="Arial"/>
          <w:b/>
          <w:sz w:val="52"/>
          <w:szCs w:val="52"/>
          <w:u w:val="single"/>
        </w:rPr>
        <w:t>5103</w:t>
      </w:r>
    </w:p>
    <w:p w14:paraId="5F1BCEF3" w14:textId="48DF1CBD" w:rsidR="00332B1D" w:rsidRPr="0084696C" w:rsidRDefault="00332B1D">
      <w:pPr>
        <w:rPr>
          <w:rFonts w:asciiTheme="minorHAnsi" w:hAnsiTheme="minorHAnsi" w:cstheme="minorHAnsi"/>
        </w:rPr>
      </w:pPr>
    </w:p>
    <w:p w14:paraId="325E5E0C" w14:textId="694AAE99" w:rsidR="00332B1D" w:rsidRPr="0084696C" w:rsidRDefault="00332B1D">
      <w:pPr>
        <w:rPr>
          <w:rFonts w:asciiTheme="minorHAnsi" w:hAnsiTheme="minorHAnsi" w:cstheme="minorHAnsi"/>
        </w:rPr>
      </w:pPr>
    </w:p>
    <w:p w14:paraId="71192548" w14:textId="6CB8251A" w:rsidR="00332B1D" w:rsidRPr="0084696C" w:rsidRDefault="00332B1D">
      <w:pPr>
        <w:rPr>
          <w:rFonts w:asciiTheme="minorHAnsi" w:hAnsiTheme="minorHAnsi" w:cstheme="minorHAnsi"/>
        </w:rPr>
      </w:pPr>
    </w:p>
    <w:p w14:paraId="6F7450A7" w14:textId="5C46FA65" w:rsidR="00332B1D" w:rsidRPr="00734828" w:rsidRDefault="00332B1D" w:rsidP="00734828">
      <w:pPr>
        <w:jc w:val="center"/>
        <w:rPr>
          <w:rFonts w:ascii="Arial" w:hAnsi="Arial" w:cs="Arial"/>
          <w:b/>
          <w:sz w:val="44"/>
          <w:szCs w:val="44"/>
        </w:rPr>
      </w:pPr>
    </w:p>
    <w:p w14:paraId="2A00EBE7" w14:textId="1EAAD484" w:rsidR="00332B1D" w:rsidRPr="00734828" w:rsidRDefault="00734828" w:rsidP="00734828">
      <w:pPr>
        <w:jc w:val="center"/>
        <w:rPr>
          <w:rFonts w:ascii="Arial" w:hAnsi="Arial" w:cs="Arial"/>
          <w:b/>
          <w:sz w:val="44"/>
          <w:szCs w:val="44"/>
        </w:rPr>
      </w:pPr>
      <w:r w:rsidRPr="00734828">
        <w:rPr>
          <w:rFonts w:ascii="Arial" w:hAnsi="Arial" w:cs="Arial"/>
          <w:b/>
          <w:sz w:val="44"/>
          <w:szCs w:val="44"/>
        </w:rPr>
        <w:t>Rasheda Begum (1814351)</w:t>
      </w:r>
    </w:p>
    <w:p w14:paraId="043B42CD" w14:textId="707E53BD" w:rsidR="00332B1D" w:rsidRPr="0084696C" w:rsidRDefault="00332B1D">
      <w:pPr>
        <w:rPr>
          <w:rFonts w:asciiTheme="minorHAnsi" w:hAnsiTheme="minorHAnsi" w:cstheme="minorHAnsi"/>
        </w:rPr>
      </w:pPr>
    </w:p>
    <w:p w14:paraId="395F7AC0" w14:textId="1EF4D977" w:rsidR="00332B1D" w:rsidRPr="0084696C" w:rsidRDefault="00332B1D">
      <w:pPr>
        <w:rPr>
          <w:rFonts w:asciiTheme="minorHAnsi" w:hAnsiTheme="minorHAnsi" w:cstheme="minorHAnsi"/>
        </w:rPr>
      </w:pPr>
    </w:p>
    <w:p w14:paraId="3247692C" w14:textId="789A86A3" w:rsidR="00332B1D" w:rsidRPr="0084696C" w:rsidRDefault="00332B1D">
      <w:pPr>
        <w:rPr>
          <w:rFonts w:asciiTheme="minorHAnsi" w:hAnsiTheme="minorHAnsi" w:cstheme="minorHAnsi"/>
        </w:rPr>
      </w:pPr>
    </w:p>
    <w:p w14:paraId="5B2C0A42" w14:textId="4392674F" w:rsidR="00332B1D" w:rsidRPr="0084696C" w:rsidRDefault="00332B1D">
      <w:pPr>
        <w:rPr>
          <w:rFonts w:asciiTheme="minorHAnsi" w:hAnsiTheme="minorHAnsi" w:cstheme="minorHAnsi"/>
        </w:rPr>
      </w:pPr>
    </w:p>
    <w:p w14:paraId="629219AA" w14:textId="35AFA637" w:rsidR="00332B1D" w:rsidRPr="0084696C" w:rsidRDefault="00734828">
      <w:pPr>
        <w:rPr>
          <w:rFonts w:asciiTheme="minorHAnsi" w:hAnsiTheme="minorHAnsi" w:cstheme="minorHAnsi"/>
        </w:rPr>
      </w:pPr>
      <w:r>
        <w:rPr>
          <w:noProof/>
        </w:rPr>
        <w:drawing>
          <wp:inline distT="0" distB="0" distL="0" distR="0" wp14:anchorId="2E884B5F" wp14:editId="4E222E72">
            <wp:extent cx="5731510" cy="3252850"/>
            <wp:effectExtent l="0" t="0" r="2540" b="5080"/>
            <wp:docPr id="1" name="Picture 1" descr="2,930 Customer Experienc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930 Customer Experience Stock Photos, Pictures &amp;amp; Royalty-Free Images -  i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52850"/>
                    </a:xfrm>
                    <a:prstGeom prst="rect">
                      <a:avLst/>
                    </a:prstGeom>
                    <a:noFill/>
                    <a:ln>
                      <a:noFill/>
                    </a:ln>
                  </pic:spPr>
                </pic:pic>
              </a:graphicData>
            </a:graphic>
          </wp:inline>
        </w:drawing>
      </w:r>
    </w:p>
    <w:p w14:paraId="11F6B6F6" w14:textId="40D5C03A" w:rsidR="00332B1D" w:rsidRPr="0084696C" w:rsidRDefault="00332B1D">
      <w:pPr>
        <w:rPr>
          <w:rFonts w:asciiTheme="minorHAnsi" w:hAnsiTheme="minorHAnsi" w:cstheme="minorHAnsi"/>
        </w:rPr>
      </w:pPr>
    </w:p>
    <w:p w14:paraId="633C4823" w14:textId="1AA8431B" w:rsidR="00332B1D" w:rsidRPr="0084696C" w:rsidRDefault="00332B1D">
      <w:pPr>
        <w:rPr>
          <w:rFonts w:asciiTheme="minorHAnsi" w:hAnsiTheme="minorHAnsi" w:cstheme="minorHAnsi"/>
        </w:rPr>
      </w:pPr>
    </w:p>
    <w:p w14:paraId="442314DC" w14:textId="10E422A7" w:rsidR="00332B1D" w:rsidRPr="0084696C" w:rsidRDefault="00332B1D">
      <w:pPr>
        <w:rPr>
          <w:rFonts w:asciiTheme="minorHAnsi" w:hAnsiTheme="minorHAnsi" w:cstheme="minorHAnsi"/>
        </w:rPr>
      </w:pPr>
    </w:p>
    <w:p w14:paraId="7F72434B" w14:textId="77777777" w:rsidR="00734828" w:rsidRDefault="00734828" w:rsidP="00BC1BF6">
      <w:pPr>
        <w:tabs>
          <w:tab w:val="left" w:pos="3038"/>
        </w:tabs>
        <w:rPr>
          <w:rFonts w:asciiTheme="minorHAnsi" w:hAnsiTheme="minorHAnsi" w:cstheme="minorHAnsi"/>
        </w:rPr>
      </w:pPr>
    </w:p>
    <w:p w14:paraId="69E284B8" w14:textId="77777777" w:rsidR="00734828" w:rsidRDefault="00734828" w:rsidP="00BC1BF6">
      <w:pPr>
        <w:tabs>
          <w:tab w:val="left" w:pos="3038"/>
        </w:tabs>
        <w:rPr>
          <w:rFonts w:asciiTheme="minorHAnsi" w:hAnsiTheme="minorHAnsi" w:cstheme="minorHAnsi"/>
        </w:rPr>
      </w:pPr>
    </w:p>
    <w:p w14:paraId="476AAFC8" w14:textId="0C606A81" w:rsidR="00123E94" w:rsidRDefault="00C759A7" w:rsidP="00BC1BF6">
      <w:pPr>
        <w:tabs>
          <w:tab w:val="left" w:pos="3038"/>
        </w:tabs>
        <w:rPr>
          <w:rFonts w:asciiTheme="minorHAnsi" w:hAnsiTheme="minorHAnsi"/>
        </w:rPr>
      </w:pPr>
      <w:bookmarkStart w:id="0" w:name="_GoBack"/>
      <w:bookmarkEnd w:id="0"/>
      <w:r>
        <w:rPr>
          <w:rFonts w:asciiTheme="minorHAnsi" w:hAnsiTheme="minorHAnsi"/>
        </w:rPr>
        <w:lastRenderedPageBreak/>
        <w:t>Contents Page</w:t>
      </w:r>
      <w:r w:rsidR="00BC1BF6">
        <w:rPr>
          <w:rFonts w:asciiTheme="minorHAnsi" w:hAnsiTheme="minorHAnsi"/>
        </w:rPr>
        <w:tab/>
        <w:t xml:space="preserve">                                                                           Page</w:t>
      </w:r>
    </w:p>
    <w:p w14:paraId="6386746B" w14:textId="382D0D88" w:rsidR="00C759A7" w:rsidRDefault="00C759A7" w:rsidP="00123E94">
      <w:pPr>
        <w:rPr>
          <w:rFonts w:asciiTheme="minorHAnsi" w:hAnsiTheme="minorHAnsi"/>
        </w:rPr>
      </w:pPr>
    </w:p>
    <w:p w14:paraId="336CDA05" w14:textId="0C6ECF16" w:rsidR="00C759A7" w:rsidRDefault="00C759A7" w:rsidP="00C759A7">
      <w:pPr>
        <w:pStyle w:val="ListParagraph"/>
        <w:numPr>
          <w:ilvl w:val="0"/>
          <w:numId w:val="8"/>
        </w:numPr>
        <w:rPr>
          <w:rFonts w:asciiTheme="minorHAnsi" w:hAnsiTheme="minorHAnsi"/>
        </w:rPr>
      </w:pPr>
      <w:r>
        <w:rPr>
          <w:rFonts w:asciiTheme="minorHAnsi" w:hAnsiTheme="minorHAnsi"/>
        </w:rPr>
        <w:t>Introduction</w:t>
      </w:r>
      <w:r w:rsidR="00BC1BF6">
        <w:rPr>
          <w:rFonts w:asciiTheme="minorHAnsi" w:hAnsiTheme="minorHAnsi"/>
        </w:rPr>
        <w:t>……………………………………………………………………………….</w:t>
      </w:r>
      <w:r w:rsidR="00270994">
        <w:rPr>
          <w:rFonts w:asciiTheme="minorHAnsi" w:hAnsiTheme="minorHAnsi"/>
        </w:rPr>
        <w:t xml:space="preserve">     </w:t>
      </w:r>
      <w:r w:rsidR="000D3103">
        <w:rPr>
          <w:rFonts w:asciiTheme="minorHAnsi" w:hAnsiTheme="minorHAnsi"/>
        </w:rPr>
        <w:t xml:space="preserve"> </w:t>
      </w:r>
      <w:r w:rsidR="00270994">
        <w:rPr>
          <w:rFonts w:asciiTheme="minorHAnsi" w:hAnsiTheme="minorHAnsi"/>
        </w:rPr>
        <w:t>3</w:t>
      </w:r>
    </w:p>
    <w:p w14:paraId="71E9668B" w14:textId="120B3039" w:rsidR="00C759A7" w:rsidRDefault="0062720E" w:rsidP="00C759A7">
      <w:pPr>
        <w:pStyle w:val="ListParagraph"/>
        <w:numPr>
          <w:ilvl w:val="0"/>
          <w:numId w:val="8"/>
        </w:numPr>
        <w:rPr>
          <w:rFonts w:asciiTheme="minorHAnsi" w:hAnsiTheme="minorHAnsi"/>
        </w:rPr>
      </w:pPr>
      <w:r>
        <w:rPr>
          <w:rFonts w:asciiTheme="minorHAnsi" w:hAnsiTheme="minorHAnsi"/>
        </w:rPr>
        <w:t>Ethics and Sustainability</w:t>
      </w:r>
      <w:r w:rsidR="00270994">
        <w:rPr>
          <w:rFonts w:asciiTheme="minorHAnsi" w:hAnsiTheme="minorHAnsi"/>
        </w:rPr>
        <w:t xml:space="preserve">…………………………………………………………….      4      </w:t>
      </w:r>
    </w:p>
    <w:p w14:paraId="553C4766" w14:textId="5245BB25" w:rsidR="0062720E" w:rsidRDefault="0062720E" w:rsidP="00C759A7">
      <w:pPr>
        <w:pStyle w:val="ListParagraph"/>
        <w:numPr>
          <w:ilvl w:val="0"/>
          <w:numId w:val="8"/>
        </w:numPr>
        <w:rPr>
          <w:rFonts w:asciiTheme="minorHAnsi" w:hAnsiTheme="minorHAnsi"/>
        </w:rPr>
      </w:pPr>
      <w:r>
        <w:rPr>
          <w:rFonts w:asciiTheme="minorHAnsi" w:hAnsiTheme="minorHAnsi"/>
        </w:rPr>
        <w:t>Introduction of Aldi</w:t>
      </w:r>
      <w:r w:rsidR="00270994">
        <w:rPr>
          <w:rFonts w:asciiTheme="minorHAnsi" w:hAnsiTheme="minorHAnsi"/>
        </w:rPr>
        <w:t>…………………………………………………………………….</w:t>
      </w:r>
      <w:r w:rsidR="000D3103">
        <w:rPr>
          <w:rFonts w:asciiTheme="minorHAnsi" w:hAnsiTheme="minorHAnsi"/>
        </w:rPr>
        <w:t xml:space="preserve">     6</w:t>
      </w:r>
    </w:p>
    <w:p w14:paraId="5F854C03" w14:textId="408195D2" w:rsidR="0062720E" w:rsidRPr="0062720E" w:rsidRDefault="0062720E" w:rsidP="0062720E">
      <w:pPr>
        <w:pStyle w:val="ListParagraph"/>
        <w:numPr>
          <w:ilvl w:val="0"/>
          <w:numId w:val="8"/>
        </w:numPr>
        <w:spacing w:line="276" w:lineRule="auto"/>
        <w:rPr>
          <w:rFonts w:asciiTheme="minorHAnsi" w:hAnsiTheme="minorHAnsi" w:cstheme="minorHAnsi"/>
        </w:rPr>
      </w:pPr>
      <w:r w:rsidRPr="0062720E">
        <w:rPr>
          <w:rFonts w:asciiTheme="minorHAnsi" w:hAnsiTheme="minorHAnsi" w:cstheme="minorHAnsi"/>
        </w:rPr>
        <w:t>Aldi’s Ethical Policies and Practices</w:t>
      </w:r>
      <w:r w:rsidR="000D3103">
        <w:rPr>
          <w:rFonts w:asciiTheme="minorHAnsi" w:hAnsiTheme="minorHAnsi"/>
        </w:rPr>
        <w:t>…………………………………………….      7</w:t>
      </w:r>
    </w:p>
    <w:p w14:paraId="098410EC" w14:textId="4CD93043" w:rsidR="0062720E" w:rsidRPr="00BC1BF6" w:rsidRDefault="0062720E" w:rsidP="0062720E">
      <w:pPr>
        <w:pStyle w:val="ListParagraph"/>
        <w:numPr>
          <w:ilvl w:val="0"/>
          <w:numId w:val="8"/>
        </w:numPr>
        <w:spacing w:line="276" w:lineRule="auto"/>
        <w:rPr>
          <w:rFonts w:asciiTheme="minorHAnsi" w:hAnsiTheme="minorHAnsi" w:cstheme="minorHAnsi"/>
        </w:rPr>
      </w:pPr>
      <w:r w:rsidRPr="00BC1BF6">
        <w:rPr>
          <w:rFonts w:asciiTheme="minorHAnsi" w:hAnsiTheme="minorHAnsi" w:cstheme="minorHAnsi"/>
        </w:rPr>
        <w:t>Aldi’s Sustainability Policies and Practices</w:t>
      </w:r>
      <w:r w:rsidR="000D3103">
        <w:rPr>
          <w:rFonts w:asciiTheme="minorHAnsi" w:hAnsiTheme="minorHAnsi"/>
        </w:rPr>
        <w:t>………………………………….      8</w:t>
      </w:r>
    </w:p>
    <w:p w14:paraId="32CC562B" w14:textId="4BFEAED3" w:rsidR="00BC1BF6" w:rsidRPr="00BC1BF6" w:rsidRDefault="00BC1BF6" w:rsidP="00BC1BF6">
      <w:pPr>
        <w:pStyle w:val="ListParagraph"/>
        <w:numPr>
          <w:ilvl w:val="0"/>
          <w:numId w:val="8"/>
        </w:numPr>
        <w:spacing w:line="276" w:lineRule="auto"/>
        <w:rPr>
          <w:rFonts w:asciiTheme="minorHAnsi" w:hAnsiTheme="minorHAnsi" w:cstheme="minorHAnsi"/>
        </w:rPr>
      </w:pPr>
      <w:r w:rsidRPr="00BC1BF6">
        <w:rPr>
          <w:rFonts w:asciiTheme="minorHAnsi" w:hAnsiTheme="minorHAnsi" w:cstheme="minorHAnsi"/>
        </w:rPr>
        <w:t>What is CRM?</w:t>
      </w:r>
      <w:r w:rsidR="000D3103" w:rsidRPr="000D3103">
        <w:rPr>
          <w:rFonts w:asciiTheme="minorHAnsi" w:hAnsiTheme="minorHAnsi"/>
        </w:rPr>
        <w:t xml:space="preserve"> </w:t>
      </w:r>
      <w:r w:rsidR="000D3103">
        <w:rPr>
          <w:rFonts w:asciiTheme="minorHAnsi" w:hAnsiTheme="minorHAnsi"/>
        </w:rPr>
        <w:t>…………………………………………….……………………………..      9</w:t>
      </w:r>
    </w:p>
    <w:p w14:paraId="7C3D8787" w14:textId="02EFFF00" w:rsidR="0062720E" w:rsidRDefault="00BC1BF6" w:rsidP="00C759A7">
      <w:pPr>
        <w:pStyle w:val="ListParagraph"/>
        <w:numPr>
          <w:ilvl w:val="0"/>
          <w:numId w:val="8"/>
        </w:numPr>
        <w:rPr>
          <w:rFonts w:asciiTheme="minorHAnsi" w:hAnsiTheme="minorHAnsi"/>
        </w:rPr>
      </w:pPr>
      <w:r>
        <w:rPr>
          <w:rFonts w:asciiTheme="minorHAnsi" w:hAnsiTheme="minorHAnsi"/>
        </w:rPr>
        <w:t>CRM Models</w:t>
      </w:r>
      <w:r w:rsidR="000D3103">
        <w:rPr>
          <w:rFonts w:asciiTheme="minorHAnsi" w:hAnsiTheme="minorHAnsi"/>
        </w:rPr>
        <w:t>…………………………………………….…………………………………     10</w:t>
      </w:r>
    </w:p>
    <w:p w14:paraId="7F615865" w14:textId="0AEECFC1" w:rsidR="00BC1BF6" w:rsidRDefault="002C72DF" w:rsidP="00C759A7">
      <w:pPr>
        <w:pStyle w:val="ListParagraph"/>
        <w:numPr>
          <w:ilvl w:val="0"/>
          <w:numId w:val="8"/>
        </w:numPr>
        <w:rPr>
          <w:rFonts w:asciiTheme="minorHAnsi" w:hAnsiTheme="minorHAnsi"/>
        </w:rPr>
      </w:pPr>
      <w:r>
        <w:rPr>
          <w:rFonts w:asciiTheme="minorHAnsi" w:hAnsiTheme="minorHAnsi"/>
        </w:rPr>
        <w:t>Conclusion</w:t>
      </w:r>
      <w:r w:rsidR="000D3103">
        <w:rPr>
          <w:rFonts w:asciiTheme="minorHAnsi" w:hAnsiTheme="minorHAnsi"/>
        </w:rPr>
        <w:t>…………………………………………….…………………………………….    13</w:t>
      </w:r>
    </w:p>
    <w:p w14:paraId="06A4E4E0" w14:textId="26B9A192" w:rsidR="00F94E28" w:rsidRPr="00C759A7" w:rsidRDefault="00F94E28" w:rsidP="00C759A7">
      <w:pPr>
        <w:pStyle w:val="ListParagraph"/>
        <w:numPr>
          <w:ilvl w:val="0"/>
          <w:numId w:val="8"/>
        </w:numPr>
        <w:rPr>
          <w:rFonts w:asciiTheme="minorHAnsi" w:hAnsiTheme="minorHAnsi"/>
        </w:rPr>
      </w:pPr>
      <w:r>
        <w:rPr>
          <w:rFonts w:asciiTheme="minorHAnsi" w:hAnsiTheme="minorHAnsi"/>
        </w:rPr>
        <w:t>References…………………………………………….…………………………………….    14</w:t>
      </w:r>
    </w:p>
    <w:p w14:paraId="5954A52D" w14:textId="2A308C20" w:rsidR="00123E94" w:rsidRPr="0084696C" w:rsidRDefault="007C6A59">
      <w:pPr>
        <w:rPr>
          <w:rFonts w:asciiTheme="minorHAnsi" w:hAnsiTheme="minorHAnsi" w:cstheme="minorHAnsi"/>
        </w:rPr>
      </w:pPr>
      <w:r>
        <w:rPr>
          <w:rFonts w:asciiTheme="minorHAnsi" w:hAnsiTheme="minorHAnsi" w:cstheme="minorHAnsi"/>
        </w:rPr>
        <w:t xml:space="preserve"> </w:t>
      </w:r>
    </w:p>
    <w:p w14:paraId="48E70D2A" w14:textId="62F0E92F" w:rsidR="00332B1D" w:rsidRPr="0084696C" w:rsidRDefault="00332B1D">
      <w:pPr>
        <w:rPr>
          <w:rFonts w:asciiTheme="minorHAnsi" w:hAnsiTheme="minorHAnsi" w:cstheme="minorHAnsi"/>
        </w:rPr>
      </w:pPr>
    </w:p>
    <w:p w14:paraId="4F2EA39D" w14:textId="465D7C32" w:rsidR="00332B1D" w:rsidRPr="0084696C" w:rsidRDefault="000D3103">
      <w:pPr>
        <w:rPr>
          <w:rFonts w:asciiTheme="minorHAnsi" w:hAnsiTheme="minorHAnsi" w:cstheme="minorHAnsi"/>
        </w:rPr>
      </w:pPr>
      <w:r>
        <w:rPr>
          <w:rFonts w:asciiTheme="minorHAnsi" w:hAnsiTheme="minorHAnsi" w:cstheme="minorHAnsi"/>
        </w:rPr>
        <w:t xml:space="preserve"> </w:t>
      </w:r>
    </w:p>
    <w:p w14:paraId="151E781A" w14:textId="4CF232B8" w:rsidR="00332B1D" w:rsidRPr="0084696C" w:rsidRDefault="00332B1D">
      <w:pPr>
        <w:rPr>
          <w:rFonts w:asciiTheme="minorHAnsi" w:hAnsiTheme="minorHAnsi" w:cstheme="minorHAnsi"/>
        </w:rPr>
      </w:pPr>
    </w:p>
    <w:p w14:paraId="02909C4E" w14:textId="00C91F8D" w:rsidR="00332B1D" w:rsidRPr="0084696C" w:rsidRDefault="00332B1D">
      <w:pPr>
        <w:rPr>
          <w:rFonts w:asciiTheme="minorHAnsi" w:hAnsiTheme="minorHAnsi" w:cstheme="minorHAnsi"/>
        </w:rPr>
      </w:pPr>
    </w:p>
    <w:p w14:paraId="3ECC1514" w14:textId="36517B39" w:rsidR="00332B1D" w:rsidRPr="0084696C" w:rsidRDefault="00332B1D">
      <w:pPr>
        <w:rPr>
          <w:rFonts w:asciiTheme="minorHAnsi" w:hAnsiTheme="minorHAnsi" w:cstheme="minorHAnsi"/>
        </w:rPr>
      </w:pPr>
    </w:p>
    <w:p w14:paraId="6EF11411" w14:textId="319BD2A1" w:rsidR="00332B1D" w:rsidRPr="0084696C" w:rsidRDefault="00332B1D">
      <w:pPr>
        <w:rPr>
          <w:rFonts w:asciiTheme="minorHAnsi" w:hAnsiTheme="minorHAnsi" w:cstheme="minorHAnsi"/>
        </w:rPr>
      </w:pPr>
    </w:p>
    <w:p w14:paraId="41EC271B" w14:textId="1BA50EA1" w:rsidR="00332B1D" w:rsidRPr="0084696C" w:rsidRDefault="00332B1D">
      <w:pPr>
        <w:rPr>
          <w:rFonts w:asciiTheme="minorHAnsi" w:hAnsiTheme="minorHAnsi" w:cstheme="minorHAnsi"/>
        </w:rPr>
      </w:pPr>
    </w:p>
    <w:p w14:paraId="262EE578" w14:textId="70260229" w:rsidR="00332B1D" w:rsidRPr="0084696C" w:rsidRDefault="00332B1D">
      <w:pPr>
        <w:rPr>
          <w:rFonts w:asciiTheme="minorHAnsi" w:hAnsiTheme="minorHAnsi" w:cstheme="minorHAnsi"/>
        </w:rPr>
      </w:pPr>
    </w:p>
    <w:p w14:paraId="7D2DC95D" w14:textId="6092F955" w:rsidR="00332B1D" w:rsidRPr="0084696C" w:rsidRDefault="00332B1D">
      <w:pPr>
        <w:rPr>
          <w:rFonts w:asciiTheme="minorHAnsi" w:hAnsiTheme="minorHAnsi" w:cstheme="minorHAnsi"/>
        </w:rPr>
      </w:pPr>
    </w:p>
    <w:p w14:paraId="01741829" w14:textId="5DCF8E0C" w:rsidR="00332B1D" w:rsidRPr="0084696C" w:rsidRDefault="00332B1D">
      <w:pPr>
        <w:rPr>
          <w:rFonts w:asciiTheme="minorHAnsi" w:hAnsiTheme="minorHAnsi" w:cstheme="minorHAnsi"/>
        </w:rPr>
      </w:pPr>
    </w:p>
    <w:p w14:paraId="7E894231" w14:textId="72BD4350" w:rsidR="00332B1D" w:rsidRPr="0084696C" w:rsidRDefault="00332B1D">
      <w:pPr>
        <w:rPr>
          <w:rFonts w:asciiTheme="minorHAnsi" w:hAnsiTheme="minorHAnsi" w:cstheme="minorHAnsi"/>
        </w:rPr>
      </w:pPr>
    </w:p>
    <w:p w14:paraId="61CC5B75" w14:textId="77DD7A08" w:rsidR="00332B1D" w:rsidRPr="0084696C" w:rsidRDefault="00332B1D">
      <w:pPr>
        <w:rPr>
          <w:rFonts w:asciiTheme="minorHAnsi" w:hAnsiTheme="minorHAnsi" w:cstheme="minorHAnsi"/>
        </w:rPr>
      </w:pPr>
    </w:p>
    <w:p w14:paraId="069F7FA5" w14:textId="2FF07E70" w:rsidR="00332B1D" w:rsidRPr="0084696C" w:rsidRDefault="00332B1D">
      <w:pPr>
        <w:rPr>
          <w:rFonts w:asciiTheme="minorHAnsi" w:hAnsiTheme="minorHAnsi" w:cstheme="minorHAnsi"/>
        </w:rPr>
      </w:pPr>
    </w:p>
    <w:p w14:paraId="382F4995" w14:textId="0926AA21" w:rsidR="00332B1D" w:rsidRPr="0084696C" w:rsidRDefault="00332B1D">
      <w:pPr>
        <w:rPr>
          <w:rFonts w:asciiTheme="minorHAnsi" w:hAnsiTheme="minorHAnsi" w:cstheme="minorHAnsi"/>
        </w:rPr>
      </w:pPr>
    </w:p>
    <w:p w14:paraId="2B597507" w14:textId="21EB5A7F" w:rsidR="00332B1D" w:rsidRPr="0084696C" w:rsidRDefault="00332B1D">
      <w:pPr>
        <w:rPr>
          <w:rFonts w:asciiTheme="minorHAnsi" w:hAnsiTheme="minorHAnsi" w:cstheme="minorHAnsi"/>
        </w:rPr>
      </w:pPr>
    </w:p>
    <w:p w14:paraId="5CFB8284" w14:textId="37CAEDA0" w:rsidR="00332B1D" w:rsidRPr="0084696C" w:rsidRDefault="00332B1D">
      <w:pPr>
        <w:rPr>
          <w:rFonts w:asciiTheme="minorHAnsi" w:hAnsiTheme="minorHAnsi" w:cstheme="minorHAnsi"/>
        </w:rPr>
      </w:pPr>
    </w:p>
    <w:p w14:paraId="7F0AEDA3" w14:textId="614B703D" w:rsidR="00332B1D" w:rsidRPr="0084696C" w:rsidRDefault="00332B1D">
      <w:pPr>
        <w:rPr>
          <w:rFonts w:asciiTheme="minorHAnsi" w:hAnsiTheme="minorHAnsi" w:cstheme="minorHAnsi"/>
        </w:rPr>
      </w:pPr>
    </w:p>
    <w:p w14:paraId="261DAEE6" w14:textId="5BCB861E" w:rsidR="00332B1D" w:rsidRPr="0084696C" w:rsidRDefault="00332B1D">
      <w:pPr>
        <w:rPr>
          <w:rFonts w:asciiTheme="minorHAnsi" w:hAnsiTheme="minorHAnsi" w:cstheme="minorHAnsi"/>
        </w:rPr>
      </w:pPr>
    </w:p>
    <w:p w14:paraId="29E52190" w14:textId="56456408" w:rsidR="00332B1D" w:rsidRPr="0084696C" w:rsidRDefault="00332B1D">
      <w:pPr>
        <w:rPr>
          <w:rFonts w:asciiTheme="minorHAnsi" w:hAnsiTheme="minorHAnsi" w:cstheme="minorHAnsi"/>
        </w:rPr>
      </w:pPr>
    </w:p>
    <w:p w14:paraId="3F1B7520" w14:textId="1B692DE2" w:rsidR="00332B1D" w:rsidRPr="0084696C" w:rsidRDefault="00332B1D">
      <w:pPr>
        <w:rPr>
          <w:rFonts w:asciiTheme="minorHAnsi" w:hAnsiTheme="minorHAnsi" w:cstheme="minorHAnsi"/>
        </w:rPr>
      </w:pPr>
    </w:p>
    <w:p w14:paraId="2D12081A" w14:textId="27CD8E7C" w:rsidR="00332B1D" w:rsidRPr="0084696C" w:rsidRDefault="00332B1D">
      <w:pPr>
        <w:rPr>
          <w:rFonts w:asciiTheme="minorHAnsi" w:hAnsiTheme="minorHAnsi" w:cstheme="minorHAnsi"/>
        </w:rPr>
      </w:pPr>
    </w:p>
    <w:p w14:paraId="13DFF800" w14:textId="1239E062" w:rsidR="00332B1D" w:rsidRPr="0084696C" w:rsidRDefault="00332B1D">
      <w:pPr>
        <w:rPr>
          <w:rFonts w:asciiTheme="minorHAnsi" w:hAnsiTheme="minorHAnsi" w:cstheme="minorHAnsi"/>
        </w:rPr>
      </w:pPr>
    </w:p>
    <w:p w14:paraId="5161D4E9" w14:textId="3131C929" w:rsidR="00332B1D" w:rsidRPr="0084696C" w:rsidRDefault="00332B1D">
      <w:pPr>
        <w:rPr>
          <w:rFonts w:asciiTheme="minorHAnsi" w:hAnsiTheme="minorHAnsi" w:cstheme="minorHAnsi"/>
        </w:rPr>
      </w:pPr>
    </w:p>
    <w:p w14:paraId="5DFEED8E" w14:textId="17EC3B40" w:rsidR="00332B1D" w:rsidRPr="0084696C" w:rsidRDefault="00332B1D">
      <w:pPr>
        <w:rPr>
          <w:rFonts w:asciiTheme="minorHAnsi" w:hAnsiTheme="minorHAnsi" w:cstheme="minorHAnsi"/>
        </w:rPr>
      </w:pPr>
    </w:p>
    <w:p w14:paraId="5CA9D7D8" w14:textId="7ACA7240" w:rsidR="00332B1D" w:rsidRPr="0084696C" w:rsidRDefault="00332B1D">
      <w:pPr>
        <w:rPr>
          <w:rFonts w:asciiTheme="minorHAnsi" w:hAnsiTheme="minorHAnsi" w:cstheme="minorHAnsi"/>
        </w:rPr>
      </w:pPr>
    </w:p>
    <w:p w14:paraId="438DF9F6" w14:textId="38BB1DD2" w:rsidR="00332B1D" w:rsidRPr="0084696C" w:rsidRDefault="00332B1D">
      <w:pPr>
        <w:rPr>
          <w:rFonts w:asciiTheme="minorHAnsi" w:hAnsiTheme="minorHAnsi" w:cstheme="minorHAnsi"/>
        </w:rPr>
      </w:pPr>
    </w:p>
    <w:p w14:paraId="7D73D7C1" w14:textId="6028F87A" w:rsidR="00332B1D" w:rsidRPr="0084696C" w:rsidRDefault="00332B1D">
      <w:pPr>
        <w:rPr>
          <w:rFonts w:asciiTheme="minorHAnsi" w:hAnsiTheme="minorHAnsi" w:cstheme="minorHAnsi"/>
        </w:rPr>
      </w:pPr>
    </w:p>
    <w:p w14:paraId="1ED159C8" w14:textId="606E11FD" w:rsidR="00332B1D" w:rsidRPr="0084696C" w:rsidRDefault="00332B1D">
      <w:pPr>
        <w:rPr>
          <w:rFonts w:asciiTheme="minorHAnsi" w:hAnsiTheme="minorHAnsi" w:cstheme="minorHAnsi"/>
        </w:rPr>
      </w:pPr>
    </w:p>
    <w:p w14:paraId="79B509EC" w14:textId="314A9BF8" w:rsidR="00332B1D" w:rsidRPr="0084696C" w:rsidRDefault="00332B1D">
      <w:pPr>
        <w:rPr>
          <w:rFonts w:asciiTheme="minorHAnsi" w:hAnsiTheme="minorHAnsi" w:cstheme="minorHAnsi"/>
        </w:rPr>
      </w:pPr>
    </w:p>
    <w:p w14:paraId="164E4F0A" w14:textId="553AF338" w:rsidR="00332B1D" w:rsidRPr="0084696C" w:rsidRDefault="00332B1D">
      <w:pPr>
        <w:rPr>
          <w:rFonts w:asciiTheme="minorHAnsi" w:hAnsiTheme="minorHAnsi" w:cstheme="minorHAnsi"/>
        </w:rPr>
      </w:pPr>
    </w:p>
    <w:p w14:paraId="51919B36" w14:textId="59FC47B9" w:rsidR="00332B1D" w:rsidRPr="0084696C" w:rsidRDefault="00332B1D">
      <w:pPr>
        <w:rPr>
          <w:rFonts w:asciiTheme="minorHAnsi" w:hAnsiTheme="minorHAnsi" w:cstheme="minorHAnsi"/>
        </w:rPr>
      </w:pPr>
    </w:p>
    <w:p w14:paraId="3E586DA2" w14:textId="6172A921" w:rsidR="00332B1D" w:rsidRPr="0084696C" w:rsidRDefault="00332B1D">
      <w:pPr>
        <w:rPr>
          <w:rFonts w:asciiTheme="minorHAnsi" w:hAnsiTheme="minorHAnsi" w:cstheme="minorHAnsi"/>
        </w:rPr>
      </w:pPr>
    </w:p>
    <w:p w14:paraId="06CF498F" w14:textId="59459C02" w:rsidR="00332B1D" w:rsidRPr="0084696C" w:rsidRDefault="00332B1D">
      <w:pPr>
        <w:rPr>
          <w:rFonts w:asciiTheme="minorHAnsi" w:hAnsiTheme="minorHAnsi" w:cstheme="minorHAnsi"/>
        </w:rPr>
      </w:pPr>
    </w:p>
    <w:p w14:paraId="5E7EE73F" w14:textId="457A32A7" w:rsidR="00332B1D" w:rsidRPr="0084696C" w:rsidRDefault="00332B1D">
      <w:pPr>
        <w:rPr>
          <w:rFonts w:asciiTheme="minorHAnsi" w:hAnsiTheme="minorHAnsi" w:cstheme="minorHAnsi"/>
        </w:rPr>
      </w:pPr>
    </w:p>
    <w:p w14:paraId="7BF6178B" w14:textId="2AF21866" w:rsidR="00332B1D" w:rsidRPr="0084696C" w:rsidRDefault="00332B1D">
      <w:pPr>
        <w:rPr>
          <w:rFonts w:asciiTheme="minorHAnsi" w:hAnsiTheme="minorHAnsi" w:cstheme="minorHAnsi"/>
        </w:rPr>
      </w:pPr>
    </w:p>
    <w:p w14:paraId="176AF554" w14:textId="77777777" w:rsidR="00BC1BF6" w:rsidRDefault="00BC1BF6" w:rsidP="00BC1BF6">
      <w:pPr>
        <w:spacing w:line="276" w:lineRule="auto"/>
        <w:rPr>
          <w:rFonts w:asciiTheme="minorHAnsi" w:hAnsiTheme="minorHAnsi" w:cstheme="minorHAnsi"/>
        </w:rPr>
      </w:pPr>
    </w:p>
    <w:p w14:paraId="7FE5316E" w14:textId="3A862109" w:rsidR="00BD45A1" w:rsidRDefault="005333CB" w:rsidP="00C26857">
      <w:pPr>
        <w:pStyle w:val="ListParagraph"/>
        <w:numPr>
          <w:ilvl w:val="0"/>
          <w:numId w:val="9"/>
        </w:numPr>
        <w:spacing w:line="276" w:lineRule="auto"/>
        <w:rPr>
          <w:rFonts w:asciiTheme="minorHAnsi" w:hAnsiTheme="minorHAnsi" w:cstheme="minorHAnsi"/>
          <w:b/>
          <w:bCs/>
          <w:u w:val="single"/>
        </w:rPr>
      </w:pPr>
      <w:r w:rsidRPr="00BC1BF6">
        <w:rPr>
          <w:rFonts w:asciiTheme="minorHAnsi" w:hAnsiTheme="minorHAnsi" w:cstheme="minorHAnsi"/>
          <w:b/>
          <w:bCs/>
          <w:u w:val="single"/>
        </w:rPr>
        <w:t>Introduction</w:t>
      </w:r>
    </w:p>
    <w:p w14:paraId="46AE3966" w14:textId="06858E23" w:rsidR="00BD45A1" w:rsidRPr="002D2DC1" w:rsidRDefault="00BD45A1" w:rsidP="00BD45A1">
      <w:pPr>
        <w:spacing w:line="276" w:lineRule="auto"/>
        <w:ind w:left="360"/>
        <w:rPr>
          <w:rFonts w:asciiTheme="minorHAnsi" w:hAnsiTheme="minorHAnsi" w:cstheme="minorHAnsi"/>
          <w:b/>
          <w:bCs/>
          <w:u w:val="single"/>
        </w:rPr>
      </w:pPr>
    </w:p>
    <w:p w14:paraId="0DCA7BAB" w14:textId="041EA02B" w:rsidR="007A35C8" w:rsidRPr="002D2DC1" w:rsidRDefault="00BD45A1" w:rsidP="00BD45A1">
      <w:pPr>
        <w:spacing w:line="276" w:lineRule="auto"/>
        <w:rPr>
          <w:rFonts w:asciiTheme="minorHAnsi" w:hAnsiTheme="minorHAnsi" w:cs="Arial"/>
        </w:rPr>
      </w:pPr>
      <w:r w:rsidRPr="002D2DC1">
        <w:rPr>
          <w:rFonts w:asciiTheme="minorHAnsi" w:hAnsiTheme="minorHAnsi" w:cs="Arial"/>
        </w:rPr>
        <w:t xml:space="preserve">A report has been requested by the Principal Researcher at a voluntary organisation currently researching quality processes in the workplace and customer experience. This report will focus on </w:t>
      </w:r>
      <w:r w:rsidR="009E139F" w:rsidRPr="002D2DC1">
        <w:rPr>
          <w:rFonts w:asciiTheme="minorHAnsi" w:hAnsiTheme="minorHAnsi" w:cs="Arial"/>
        </w:rPr>
        <w:t>the understanding</w:t>
      </w:r>
      <w:r w:rsidRPr="002D2DC1">
        <w:rPr>
          <w:rFonts w:asciiTheme="minorHAnsi" w:hAnsiTheme="minorHAnsi" w:cs="Arial"/>
        </w:rPr>
        <w:t xml:space="preserve"> </w:t>
      </w:r>
      <w:r w:rsidR="00723C04" w:rsidRPr="002D2DC1">
        <w:rPr>
          <w:rFonts w:asciiTheme="minorHAnsi" w:hAnsiTheme="minorHAnsi" w:cs="Arial"/>
        </w:rPr>
        <w:t>of ethical</w:t>
      </w:r>
      <w:r w:rsidRPr="002D2DC1">
        <w:rPr>
          <w:rFonts w:asciiTheme="minorHAnsi" w:hAnsiTheme="minorHAnsi" w:cs="Arial"/>
        </w:rPr>
        <w:t xml:space="preserve"> and sustainability policies and practises and the impact of the quality systems that it may have on customer relationship management or CRM with reference to the retail (supermarket</w:t>
      </w:r>
      <w:r w:rsidR="009E139F" w:rsidRPr="002D2DC1">
        <w:rPr>
          <w:rFonts w:asciiTheme="minorHAnsi" w:hAnsiTheme="minorHAnsi" w:cs="Arial"/>
        </w:rPr>
        <w:t>)</w:t>
      </w:r>
      <w:r w:rsidRPr="002D2DC1">
        <w:rPr>
          <w:rFonts w:asciiTheme="minorHAnsi" w:hAnsiTheme="minorHAnsi" w:cs="Arial"/>
        </w:rPr>
        <w:t xml:space="preserve"> sector. </w:t>
      </w:r>
      <w:r w:rsidR="009E139F" w:rsidRPr="002D2DC1">
        <w:rPr>
          <w:rFonts w:asciiTheme="minorHAnsi" w:hAnsiTheme="minorHAnsi" w:cs="Arial"/>
        </w:rPr>
        <w:t>I</w:t>
      </w:r>
      <w:r w:rsidRPr="002D2DC1">
        <w:rPr>
          <w:rFonts w:asciiTheme="minorHAnsi" w:hAnsiTheme="minorHAnsi" w:cs="Arial"/>
        </w:rPr>
        <w:t xml:space="preserve"> have been invited to contribute to this research by compiling a report based on the</w:t>
      </w:r>
      <w:r w:rsidR="007A35C8" w:rsidRPr="002D2DC1">
        <w:rPr>
          <w:rFonts w:asciiTheme="minorHAnsi" w:hAnsiTheme="minorHAnsi" w:cs="Arial"/>
        </w:rPr>
        <w:t xml:space="preserve"> following:</w:t>
      </w:r>
    </w:p>
    <w:p w14:paraId="202241B9" w14:textId="5D402794" w:rsidR="007A35C8" w:rsidRPr="002D2DC1" w:rsidRDefault="007A35C8" w:rsidP="00BD45A1">
      <w:pPr>
        <w:spacing w:line="276" w:lineRule="auto"/>
        <w:rPr>
          <w:rFonts w:asciiTheme="minorHAnsi" w:hAnsiTheme="minorHAnsi" w:cs="Arial"/>
        </w:rPr>
      </w:pPr>
    </w:p>
    <w:p w14:paraId="26AC5E37" w14:textId="77777777" w:rsidR="002D2DC1" w:rsidRPr="002D2DC1" w:rsidRDefault="002D2DC1" w:rsidP="002D2DC1">
      <w:pPr>
        <w:spacing w:line="276" w:lineRule="auto"/>
        <w:jc w:val="both"/>
        <w:rPr>
          <w:rFonts w:asciiTheme="minorHAnsi" w:hAnsiTheme="minorHAnsi" w:cs="Arial"/>
        </w:rPr>
      </w:pPr>
      <w:r w:rsidRPr="002D2DC1">
        <w:rPr>
          <w:rFonts w:asciiTheme="minorHAnsi" w:hAnsiTheme="minorHAnsi" w:cs="Arial"/>
        </w:rPr>
        <w:t>Investigate the customer experience of an organisation in retail (supermarket) based on the following policies and practices:</w:t>
      </w:r>
    </w:p>
    <w:p w14:paraId="3DA73594" w14:textId="77777777" w:rsidR="002D2DC1" w:rsidRPr="002D2DC1" w:rsidRDefault="002D2DC1" w:rsidP="002D2DC1">
      <w:pPr>
        <w:pStyle w:val="ListParagraph"/>
        <w:numPr>
          <w:ilvl w:val="0"/>
          <w:numId w:val="1"/>
        </w:numPr>
        <w:spacing w:line="276" w:lineRule="auto"/>
        <w:ind w:left="1170" w:hanging="90"/>
        <w:jc w:val="both"/>
        <w:rPr>
          <w:rFonts w:asciiTheme="minorHAnsi" w:hAnsiTheme="minorHAnsi" w:cs="Arial"/>
        </w:rPr>
      </w:pPr>
      <w:r w:rsidRPr="002D2DC1">
        <w:rPr>
          <w:rFonts w:asciiTheme="minorHAnsi" w:hAnsiTheme="minorHAnsi" w:cs="Arial"/>
        </w:rPr>
        <w:t>Ethical</w:t>
      </w:r>
    </w:p>
    <w:p w14:paraId="52BF4130" w14:textId="343B7055" w:rsidR="002D2DC1" w:rsidRDefault="002D2DC1" w:rsidP="002D2DC1">
      <w:pPr>
        <w:pStyle w:val="ListParagraph"/>
        <w:numPr>
          <w:ilvl w:val="0"/>
          <w:numId w:val="1"/>
        </w:numPr>
        <w:spacing w:line="276" w:lineRule="auto"/>
        <w:ind w:left="1170" w:hanging="90"/>
        <w:jc w:val="both"/>
        <w:rPr>
          <w:rFonts w:asciiTheme="minorHAnsi" w:hAnsiTheme="minorHAnsi" w:cs="Arial"/>
        </w:rPr>
      </w:pPr>
      <w:r w:rsidRPr="002D2DC1">
        <w:rPr>
          <w:rFonts w:asciiTheme="minorHAnsi" w:hAnsiTheme="minorHAnsi" w:cs="Arial"/>
        </w:rPr>
        <w:t>Sustainability</w:t>
      </w:r>
    </w:p>
    <w:p w14:paraId="67512B5E" w14:textId="2D3A77D7" w:rsidR="0089464D" w:rsidRDefault="0089464D" w:rsidP="0089464D">
      <w:pPr>
        <w:spacing w:line="276" w:lineRule="auto"/>
        <w:jc w:val="both"/>
        <w:rPr>
          <w:rFonts w:asciiTheme="minorHAnsi" w:hAnsiTheme="minorHAnsi" w:cs="Arial"/>
        </w:rPr>
      </w:pPr>
    </w:p>
    <w:p w14:paraId="37143591" w14:textId="1FA02C8F" w:rsidR="0089464D" w:rsidRPr="0089464D" w:rsidRDefault="0089464D" w:rsidP="0089464D">
      <w:pPr>
        <w:spacing w:line="276" w:lineRule="auto"/>
        <w:jc w:val="both"/>
        <w:rPr>
          <w:rFonts w:asciiTheme="minorHAnsi" w:hAnsiTheme="minorHAnsi" w:cs="Arial"/>
        </w:rPr>
      </w:pPr>
      <w:r>
        <w:rPr>
          <w:rFonts w:asciiTheme="minorHAnsi" w:hAnsiTheme="minorHAnsi" w:cs="Arial"/>
        </w:rPr>
        <w:t xml:space="preserve">I will </w:t>
      </w:r>
      <w:r w:rsidR="00C73D4D">
        <w:rPr>
          <w:rFonts w:ascii="Arial" w:hAnsi="Arial" w:cs="Arial"/>
        </w:rPr>
        <w:t>critically discuss how such policies influence customer relationship management.</w:t>
      </w:r>
    </w:p>
    <w:p w14:paraId="013B3CA6" w14:textId="77777777" w:rsidR="007A35C8" w:rsidRPr="007A35C8" w:rsidRDefault="007A35C8" w:rsidP="00BD45A1">
      <w:pPr>
        <w:spacing w:line="276" w:lineRule="auto"/>
        <w:rPr>
          <w:rFonts w:asciiTheme="minorHAnsi" w:hAnsiTheme="minorHAnsi" w:cs="Arial"/>
        </w:rPr>
      </w:pPr>
    </w:p>
    <w:p w14:paraId="58A7E76D" w14:textId="77777777" w:rsidR="005333CB" w:rsidRDefault="005333CB" w:rsidP="00C26857">
      <w:pPr>
        <w:spacing w:line="276" w:lineRule="auto"/>
        <w:rPr>
          <w:rFonts w:asciiTheme="minorHAnsi" w:hAnsiTheme="minorHAnsi" w:cstheme="minorHAnsi"/>
          <w:b/>
          <w:bCs/>
          <w:u w:val="single"/>
        </w:rPr>
      </w:pPr>
    </w:p>
    <w:p w14:paraId="36B1BC7C" w14:textId="77777777" w:rsidR="005333CB" w:rsidRDefault="005333CB" w:rsidP="00C26857">
      <w:pPr>
        <w:spacing w:line="276" w:lineRule="auto"/>
        <w:rPr>
          <w:rFonts w:asciiTheme="minorHAnsi" w:hAnsiTheme="minorHAnsi" w:cstheme="minorHAnsi"/>
          <w:b/>
          <w:bCs/>
          <w:u w:val="single"/>
        </w:rPr>
      </w:pPr>
    </w:p>
    <w:p w14:paraId="0BB3FA3F" w14:textId="77777777" w:rsidR="005333CB" w:rsidRDefault="005333CB" w:rsidP="00C26857">
      <w:pPr>
        <w:spacing w:line="276" w:lineRule="auto"/>
        <w:rPr>
          <w:rFonts w:asciiTheme="minorHAnsi" w:hAnsiTheme="minorHAnsi" w:cstheme="minorHAnsi"/>
          <w:b/>
          <w:bCs/>
          <w:u w:val="single"/>
        </w:rPr>
      </w:pPr>
    </w:p>
    <w:p w14:paraId="51875DA5" w14:textId="77777777" w:rsidR="005333CB" w:rsidRDefault="005333CB" w:rsidP="00C26857">
      <w:pPr>
        <w:spacing w:line="276" w:lineRule="auto"/>
        <w:rPr>
          <w:rFonts w:asciiTheme="minorHAnsi" w:hAnsiTheme="minorHAnsi" w:cstheme="minorHAnsi"/>
          <w:b/>
          <w:bCs/>
          <w:u w:val="single"/>
        </w:rPr>
      </w:pPr>
    </w:p>
    <w:p w14:paraId="645D1641" w14:textId="77777777" w:rsidR="005333CB" w:rsidRDefault="005333CB" w:rsidP="00C26857">
      <w:pPr>
        <w:spacing w:line="276" w:lineRule="auto"/>
        <w:rPr>
          <w:rFonts w:asciiTheme="minorHAnsi" w:hAnsiTheme="minorHAnsi" w:cstheme="minorHAnsi"/>
          <w:b/>
          <w:bCs/>
          <w:u w:val="single"/>
        </w:rPr>
      </w:pPr>
    </w:p>
    <w:p w14:paraId="3F10FDCB" w14:textId="77777777" w:rsidR="005333CB" w:rsidRDefault="005333CB" w:rsidP="00C26857">
      <w:pPr>
        <w:spacing w:line="276" w:lineRule="auto"/>
        <w:rPr>
          <w:rFonts w:asciiTheme="minorHAnsi" w:hAnsiTheme="minorHAnsi" w:cstheme="minorHAnsi"/>
          <w:b/>
          <w:bCs/>
          <w:u w:val="single"/>
        </w:rPr>
      </w:pPr>
    </w:p>
    <w:p w14:paraId="37758AF6" w14:textId="77777777" w:rsidR="005333CB" w:rsidRDefault="005333CB" w:rsidP="00C26857">
      <w:pPr>
        <w:spacing w:line="276" w:lineRule="auto"/>
        <w:rPr>
          <w:rFonts w:asciiTheme="minorHAnsi" w:hAnsiTheme="minorHAnsi" w:cstheme="minorHAnsi"/>
          <w:b/>
          <w:bCs/>
          <w:u w:val="single"/>
        </w:rPr>
      </w:pPr>
    </w:p>
    <w:p w14:paraId="216906BE" w14:textId="77777777" w:rsidR="005333CB" w:rsidRDefault="005333CB" w:rsidP="00C26857">
      <w:pPr>
        <w:spacing w:line="276" w:lineRule="auto"/>
        <w:rPr>
          <w:rFonts w:asciiTheme="minorHAnsi" w:hAnsiTheme="minorHAnsi" w:cstheme="minorHAnsi"/>
          <w:b/>
          <w:bCs/>
          <w:u w:val="single"/>
        </w:rPr>
      </w:pPr>
    </w:p>
    <w:p w14:paraId="5988783C" w14:textId="77777777" w:rsidR="005333CB" w:rsidRDefault="005333CB" w:rsidP="00C26857">
      <w:pPr>
        <w:spacing w:line="276" w:lineRule="auto"/>
        <w:rPr>
          <w:rFonts w:asciiTheme="minorHAnsi" w:hAnsiTheme="minorHAnsi" w:cstheme="minorHAnsi"/>
          <w:b/>
          <w:bCs/>
          <w:u w:val="single"/>
        </w:rPr>
      </w:pPr>
    </w:p>
    <w:p w14:paraId="43F35AF1" w14:textId="77777777" w:rsidR="005333CB" w:rsidRDefault="005333CB" w:rsidP="00C26857">
      <w:pPr>
        <w:spacing w:line="276" w:lineRule="auto"/>
        <w:rPr>
          <w:rFonts w:asciiTheme="minorHAnsi" w:hAnsiTheme="minorHAnsi" w:cstheme="minorHAnsi"/>
          <w:b/>
          <w:bCs/>
          <w:u w:val="single"/>
        </w:rPr>
      </w:pPr>
    </w:p>
    <w:p w14:paraId="673ED397" w14:textId="77777777" w:rsidR="005333CB" w:rsidRDefault="005333CB" w:rsidP="00C26857">
      <w:pPr>
        <w:spacing w:line="276" w:lineRule="auto"/>
        <w:rPr>
          <w:rFonts w:asciiTheme="minorHAnsi" w:hAnsiTheme="minorHAnsi" w:cstheme="minorHAnsi"/>
          <w:b/>
          <w:bCs/>
          <w:u w:val="single"/>
        </w:rPr>
      </w:pPr>
    </w:p>
    <w:p w14:paraId="1A97B775" w14:textId="77777777" w:rsidR="005333CB" w:rsidRDefault="005333CB" w:rsidP="00C26857">
      <w:pPr>
        <w:spacing w:line="276" w:lineRule="auto"/>
        <w:rPr>
          <w:rFonts w:asciiTheme="minorHAnsi" w:hAnsiTheme="minorHAnsi" w:cstheme="minorHAnsi"/>
          <w:b/>
          <w:bCs/>
          <w:u w:val="single"/>
        </w:rPr>
      </w:pPr>
    </w:p>
    <w:p w14:paraId="62905A28" w14:textId="77777777" w:rsidR="005333CB" w:rsidRDefault="005333CB" w:rsidP="00C26857">
      <w:pPr>
        <w:spacing w:line="276" w:lineRule="auto"/>
        <w:rPr>
          <w:rFonts w:asciiTheme="minorHAnsi" w:hAnsiTheme="minorHAnsi" w:cstheme="minorHAnsi"/>
          <w:b/>
          <w:bCs/>
          <w:u w:val="single"/>
        </w:rPr>
      </w:pPr>
    </w:p>
    <w:p w14:paraId="5DD9B5FC" w14:textId="77777777" w:rsidR="005333CB" w:rsidRDefault="005333CB" w:rsidP="00C26857">
      <w:pPr>
        <w:spacing w:line="276" w:lineRule="auto"/>
        <w:rPr>
          <w:rFonts w:asciiTheme="minorHAnsi" w:hAnsiTheme="minorHAnsi" w:cstheme="minorHAnsi"/>
          <w:b/>
          <w:bCs/>
          <w:u w:val="single"/>
        </w:rPr>
      </w:pPr>
    </w:p>
    <w:p w14:paraId="791722B3" w14:textId="77777777" w:rsidR="005333CB" w:rsidRDefault="005333CB" w:rsidP="00C26857">
      <w:pPr>
        <w:spacing w:line="276" w:lineRule="auto"/>
        <w:rPr>
          <w:rFonts w:asciiTheme="minorHAnsi" w:hAnsiTheme="minorHAnsi" w:cstheme="minorHAnsi"/>
          <w:b/>
          <w:bCs/>
          <w:u w:val="single"/>
        </w:rPr>
      </w:pPr>
    </w:p>
    <w:p w14:paraId="63406EED" w14:textId="77777777" w:rsidR="005333CB" w:rsidRDefault="005333CB" w:rsidP="00C26857">
      <w:pPr>
        <w:spacing w:line="276" w:lineRule="auto"/>
        <w:rPr>
          <w:rFonts w:asciiTheme="minorHAnsi" w:hAnsiTheme="minorHAnsi" w:cstheme="minorHAnsi"/>
          <w:b/>
          <w:bCs/>
          <w:u w:val="single"/>
        </w:rPr>
      </w:pPr>
    </w:p>
    <w:p w14:paraId="3C4E397D" w14:textId="77777777" w:rsidR="005333CB" w:rsidRDefault="005333CB" w:rsidP="00C26857">
      <w:pPr>
        <w:spacing w:line="276" w:lineRule="auto"/>
        <w:rPr>
          <w:rFonts w:asciiTheme="minorHAnsi" w:hAnsiTheme="minorHAnsi" w:cstheme="minorHAnsi"/>
          <w:b/>
          <w:bCs/>
          <w:u w:val="single"/>
        </w:rPr>
      </w:pPr>
    </w:p>
    <w:p w14:paraId="42C0925E" w14:textId="77777777" w:rsidR="005333CB" w:rsidRDefault="005333CB" w:rsidP="00C26857">
      <w:pPr>
        <w:spacing w:line="276" w:lineRule="auto"/>
        <w:rPr>
          <w:rFonts w:asciiTheme="minorHAnsi" w:hAnsiTheme="minorHAnsi" w:cstheme="minorHAnsi"/>
          <w:b/>
          <w:bCs/>
          <w:u w:val="single"/>
        </w:rPr>
      </w:pPr>
    </w:p>
    <w:p w14:paraId="75052101" w14:textId="77777777" w:rsidR="005333CB" w:rsidRDefault="005333CB" w:rsidP="00C26857">
      <w:pPr>
        <w:spacing w:line="276" w:lineRule="auto"/>
        <w:rPr>
          <w:rFonts w:asciiTheme="minorHAnsi" w:hAnsiTheme="minorHAnsi" w:cstheme="minorHAnsi"/>
          <w:b/>
          <w:bCs/>
          <w:u w:val="single"/>
        </w:rPr>
      </w:pPr>
    </w:p>
    <w:p w14:paraId="24B9C739" w14:textId="77777777" w:rsidR="00BC1BF6" w:rsidRDefault="00BC1BF6" w:rsidP="00BC1BF6">
      <w:pPr>
        <w:spacing w:line="276" w:lineRule="auto"/>
        <w:rPr>
          <w:rFonts w:asciiTheme="minorHAnsi" w:hAnsiTheme="minorHAnsi" w:cstheme="minorHAnsi"/>
          <w:b/>
          <w:bCs/>
          <w:u w:val="single"/>
        </w:rPr>
      </w:pPr>
    </w:p>
    <w:p w14:paraId="11379132" w14:textId="77777777" w:rsidR="00BC1BF6" w:rsidRDefault="00BC1BF6" w:rsidP="00BC1BF6">
      <w:pPr>
        <w:spacing w:line="276" w:lineRule="auto"/>
        <w:rPr>
          <w:rFonts w:asciiTheme="minorHAnsi" w:hAnsiTheme="minorHAnsi" w:cstheme="minorHAnsi"/>
          <w:b/>
          <w:bCs/>
          <w:u w:val="single"/>
        </w:rPr>
      </w:pPr>
    </w:p>
    <w:p w14:paraId="2BCDBB79" w14:textId="77777777" w:rsidR="00BC1BF6" w:rsidRDefault="00BC1BF6" w:rsidP="00BC1BF6">
      <w:pPr>
        <w:spacing w:line="276" w:lineRule="auto"/>
        <w:rPr>
          <w:rFonts w:asciiTheme="minorHAnsi" w:hAnsiTheme="minorHAnsi" w:cstheme="minorHAnsi"/>
          <w:b/>
          <w:bCs/>
          <w:u w:val="single"/>
        </w:rPr>
      </w:pPr>
    </w:p>
    <w:p w14:paraId="5A98ED8A" w14:textId="77777777" w:rsidR="00BC1BF6" w:rsidRDefault="00BC1BF6" w:rsidP="00BC1BF6">
      <w:pPr>
        <w:spacing w:line="276" w:lineRule="auto"/>
        <w:rPr>
          <w:rFonts w:asciiTheme="minorHAnsi" w:hAnsiTheme="minorHAnsi" w:cstheme="minorHAnsi"/>
          <w:b/>
          <w:bCs/>
          <w:u w:val="single"/>
        </w:rPr>
      </w:pPr>
    </w:p>
    <w:p w14:paraId="4EF3656B" w14:textId="77777777" w:rsidR="00BC1BF6" w:rsidRDefault="00BC1BF6" w:rsidP="00BC1BF6">
      <w:pPr>
        <w:spacing w:line="276" w:lineRule="auto"/>
        <w:rPr>
          <w:rFonts w:asciiTheme="minorHAnsi" w:hAnsiTheme="minorHAnsi" w:cstheme="minorHAnsi"/>
          <w:b/>
          <w:bCs/>
          <w:u w:val="single"/>
        </w:rPr>
      </w:pPr>
    </w:p>
    <w:p w14:paraId="7E803ECE" w14:textId="42ACDCC1" w:rsidR="00332B1D" w:rsidRPr="00BC1BF6" w:rsidRDefault="00332B1D" w:rsidP="00BC1BF6">
      <w:pPr>
        <w:pStyle w:val="ListParagraph"/>
        <w:numPr>
          <w:ilvl w:val="0"/>
          <w:numId w:val="9"/>
        </w:numPr>
        <w:spacing w:line="276" w:lineRule="auto"/>
        <w:rPr>
          <w:rFonts w:asciiTheme="minorHAnsi" w:hAnsiTheme="minorHAnsi" w:cstheme="minorHAnsi"/>
          <w:b/>
          <w:bCs/>
          <w:u w:val="single"/>
        </w:rPr>
      </w:pPr>
      <w:r w:rsidRPr="00BC1BF6">
        <w:rPr>
          <w:rFonts w:asciiTheme="minorHAnsi" w:hAnsiTheme="minorHAnsi" w:cstheme="minorHAnsi"/>
          <w:b/>
          <w:bCs/>
          <w:u w:val="single"/>
        </w:rPr>
        <w:lastRenderedPageBreak/>
        <w:t xml:space="preserve">Investigate the customer experience of an organisation in retail (supermarket) based on </w:t>
      </w:r>
      <w:r w:rsidR="00E81A2A" w:rsidRPr="00BC1BF6">
        <w:rPr>
          <w:rFonts w:asciiTheme="minorHAnsi" w:hAnsiTheme="minorHAnsi" w:cstheme="minorHAnsi"/>
          <w:b/>
          <w:bCs/>
          <w:u w:val="single"/>
        </w:rPr>
        <w:t>Ethical and Sustainability practices.</w:t>
      </w:r>
    </w:p>
    <w:p w14:paraId="59C863E5" w14:textId="77AD24F3" w:rsidR="00E81A2A" w:rsidRPr="0084696C" w:rsidRDefault="00E81A2A" w:rsidP="00C26857">
      <w:pPr>
        <w:spacing w:line="276" w:lineRule="auto"/>
        <w:rPr>
          <w:rFonts w:asciiTheme="minorHAnsi" w:hAnsiTheme="minorHAnsi" w:cstheme="minorHAnsi"/>
          <w:b/>
          <w:bCs/>
          <w:u w:val="single"/>
        </w:rPr>
      </w:pPr>
    </w:p>
    <w:p w14:paraId="6D276BA0" w14:textId="5B5D91F9" w:rsidR="00E81A2A" w:rsidRPr="0084696C" w:rsidRDefault="00E81A2A" w:rsidP="00C26857">
      <w:pPr>
        <w:spacing w:line="276" w:lineRule="auto"/>
        <w:rPr>
          <w:rFonts w:asciiTheme="minorHAnsi" w:hAnsiTheme="minorHAnsi" w:cstheme="minorHAnsi"/>
          <w:b/>
          <w:bCs/>
          <w:u w:val="single"/>
        </w:rPr>
      </w:pPr>
      <w:r w:rsidRPr="0084696C">
        <w:rPr>
          <w:rFonts w:asciiTheme="minorHAnsi" w:hAnsiTheme="minorHAnsi" w:cstheme="minorHAnsi"/>
          <w:b/>
          <w:bCs/>
          <w:u w:val="single"/>
        </w:rPr>
        <w:t>Ethic</w:t>
      </w:r>
      <w:r w:rsidR="00CA3BDF">
        <w:rPr>
          <w:rFonts w:asciiTheme="minorHAnsi" w:hAnsiTheme="minorHAnsi" w:cstheme="minorHAnsi"/>
          <w:b/>
          <w:bCs/>
          <w:u w:val="single"/>
        </w:rPr>
        <w:t>s</w:t>
      </w:r>
      <w:r w:rsidR="00603CE8">
        <w:rPr>
          <w:rFonts w:asciiTheme="minorHAnsi" w:hAnsiTheme="minorHAnsi" w:cstheme="minorHAnsi"/>
          <w:b/>
          <w:bCs/>
          <w:u w:val="single"/>
        </w:rPr>
        <w:t xml:space="preserve"> - </w:t>
      </w:r>
      <w:r w:rsidRPr="0084696C">
        <w:rPr>
          <w:rFonts w:asciiTheme="minorHAnsi" w:hAnsiTheme="minorHAnsi" w:cstheme="minorHAnsi"/>
          <w:b/>
          <w:bCs/>
          <w:u w:val="single"/>
        </w:rPr>
        <w:t xml:space="preserve"> </w:t>
      </w:r>
    </w:p>
    <w:p w14:paraId="2DB03DAD" w14:textId="1AD79BE8" w:rsidR="00E81A2A" w:rsidRPr="0084696C" w:rsidRDefault="00E81A2A" w:rsidP="00C26857">
      <w:pPr>
        <w:spacing w:line="276" w:lineRule="auto"/>
        <w:rPr>
          <w:rFonts w:asciiTheme="minorHAnsi" w:hAnsiTheme="minorHAnsi" w:cstheme="minorHAnsi"/>
          <w:b/>
          <w:bCs/>
          <w:u w:val="single"/>
        </w:rPr>
      </w:pPr>
    </w:p>
    <w:p w14:paraId="1B2BE745" w14:textId="5C5A5B6E" w:rsidR="00E81A2A" w:rsidRPr="0084696C" w:rsidRDefault="00E81A2A" w:rsidP="00C26857">
      <w:pPr>
        <w:spacing w:line="276" w:lineRule="auto"/>
        <w:rPr>
          <w:rFonts w:asciiTheme="minorHAnsi" w:hAnsiTheme="minorHAnsi" w:cstheme="minorHAnsi"/>
          <w:b/>
          <w:bCs/>
          <w:u w:val="single"/>
        </w:rPr>
      </w:pPr>
      <w:r w:rsidRPr="0084696C">
        <w:rPr>
          <w:rFonts w:asciiTheme="minorHAnsi" w:hAnsiTheme="minorHAnsi" w:cstheme="minorHAnsi"/>
          <w:b/>
          <w:bCs/>
          <w:u w:val="single"/>
        </w:rPr>
        <w:t>What does Ethical Mean?</w:t>
      </w:r>
    </w:p>
    <w:p w14:paraId="117272AA" w14:textId="6EA5A637" w:rsidR="00D65C59" w:rsidRPr="0084696C" w:rsidRDefault="00D65C59" w:rsidP="00C26857">
      <w:pPr>
        <w:spacing w:line="276" w:lineRule="auto"/>
        <w:rPr>
          <w:rFonts w:asciiTheme="minorHAnsi" w:hAnsiTheme="minorHAnsi" w:cstheme="minorHAnsi"/>
          <w:b/>
          <w:bCs/>
          <w:u w:val="single"/>
        </w:rPr>
      </w:pPr>
    </w:p>
    <w:p w14:paraId="3763CCD4" w14:textId="5D15AE36" w:rsidR="00D65C59" w:rsidRPr="0084696C" w:rsidRDefault="00D65C59" w:rsidP="00C26857">
      <w:pPr>
        <w:spacing w:line="276" w:lineRule="auto"/>
        <w:rPr>
          <w:rFonts w:asciiTheme="minorHAnsi" w:hAnsiTheme="minorHAnsi" w:cstheme="minorHAnsi"/>
        </w:rPr>
      </w:pPr>
      <w:r w:rsidRPr="0084696C">
        <w:rPr>
          <w:rFonts w:asciiTheme="minorHAnsi" w:hAnsiTheme="minorHAnsi" w:cstheme="minorHAnsi"/>
        </w:rPr>
        <w:t>Ethics is the appliance of ethical values to in this case, business behaviour. Business Ethics is correlated to both the management of individuals and the management of the organisation as a whole. It is crucial that it should be applied to all aspects of business and strategies and how the businesses treat their staff and employees and suppliers and customers and even sales techniques and all departments of the company.</w:t>
      </w:r>
      <w:r w:rsidR="0017215D" w:rsidRPr="0084696C">
        <w:rPr>
          <w:rFonts w:asciiTheme="minorHAnsi" w:hAnsiTheme="minorHAnsi" w:cstheme="minorHAnsi"/>
        </w:rPr>
        <w:t xml:space="preserve"> (</w:t>
      </w:r>
      <w:r w:rsidR="0017215D" w:rsidRPr="0084696C">
        <w:rPr>
          <w:rFonts w:asciiTheme="minorHAnsi" w:hAnsiTheme="minorHAnsi" w:cstheme="minorHAnsi"/>
          <w:color w:val="000000"/>
        </w:rPr>
        <w:t>Institution of business ethics)</w:t>
      </w:r>
    </w:p>
    <w:p w14:paraId="4A47BFA7" w14:textId="3D9036D8" w:rsidR="0017215D" w:rsidRPr="0084696C" w:rsidRDefault="0017215D" w:rsidP="00C26857">
      <w:pPr>
        <w:spacing w:line="276" w:lineRule="auto"/>
        <w:rPr>
          <w:rFonts w:asciiTheme="minorHAnsi" w:hAnsiTheme="minorHAnsi" w:cstheme="minorHAnsi"/>
        </w:rPr>
      </w:pPr>
    </w:p>
    <w:p w14:paraId="6094D9C1" w14:textId="49D0604E" w:rsidR="0017215D" w:rsidRPr="0084696C" w:rsidRDefault="0017215D" w:rsidP="00C26857">
      <w:pPr>
        <w:spacing w:line="276" w:lineRule="auto"/>
        <w:rPr>
          <w:rFonts w:asciiTheme="minorHAnsi" w:hAnsiTheme="minorHAnsi" w:cstheme="minorHAnsi"/>
        </w:rPr>
      </w:pPr>
      <w:r w:rsidRPr="0084696C">
        <w:rPr>
          <w:rFonts w:asciiTheme="minorHAnsi" w:hAnsiTheme="minorHAnsi" w:cstheme="minorHAnsi"/>
        </w:rPr>
        <w:t>Moral philosophy or commonly well known as ethics is the conduct of what is morally good and bad and what is morally right or wrong. (Brittanica)</w:t>
      </w:r>
    </w:p>
    <w:p w14:paraId="5A0B630E" w14:textId="01E3FE4F" w:rsidR="0017215D" w:rsidRPr="0084696C" w:rsidRDefault="0017215D" w:rsidP="00C26857">
      <w:pPr>
        <w:spacing w:line="276" w:lineRule="auto"/>
        <w:rPr>
          <w:rFonts w:asciiTheme="minorHAnsi" w:hAnsiTheme="minorHAnsi" w:cstheme="minorHAnsi"/>
        </w:rPr>
      </w:pPr>
    </w:p>
    <w:p w14:paraId="06396323" w14:textId="127EEF40" w:rsidR="00C26857" w:rsidRPr="0084696C" w:rsidRDefault="0017215D" w:rsidP="00C26857">
      <w:pPr>
        <w:spacing w:line="276" w:lineRule="auto"/>
        <w:rPr>
          <w:rFonts w:asciiTheme="minorHAnsi" w:hAnsiTheme="minorHAnsi" w:cstheme="minorHAnsi"/>
        </w:rPr>
      </w:pPr>
      <w:r w:rsidRPr="0084696C">
        <w:rPr>
          <w:rFonts w:asciiTheme="minorHAnsi" w:hAnsiTheme="minorHAnsi" w:cstheme="minorHAnsi"/>
        </w:rPr>
        <w:t>Morality is the main standard of behaviour that enables people to live together in a group. Morality refers to</w:t>
      </w:r>
      <w:r w:rsidR="00C26857" w:rsidRPr="0084696C">
        <w:rPr>
          <w:rFonts w:asciiTheme="minorHAnsi" w:hAnsiTheme="minorHAnsi" w:cstheme="minorHAnsi"/>
        </w:rPr>
        <w:t xml:space="preserve"> </w:t>
      </w:r>
      <w:r w:rsidRPr="0084696C">
        <w:rPr>
          <w:rFonts w:asciiTheme="minorHAnsi" w:hAnsiTheme="minorHAnsi" w:cstheme="minorHAnsi"/>
        </w:rPr>
        <w:t>the correct and acceptable things recognized by society.</w:t>
      </w:r>
      <w:r w:rsidR="00C26857" w:rsidRPr="0084696C">
        <w:rPr>
          <w:rFonts w:asciiTheme="minorHAnsi" w:hAnsiTheme="minorHAnsi" w:cstheme="minorHAnsi"/>
        </w:rPr>
        <w:t xml:space="preserve">  (Ethics Unwrapped)</w:t>
      </w:r>
    </w:p>
    <w:p w14:paraId="65421B33" w14:textId="77777777" w:rsidR="00603CE8" w:rsidRDefault="00603CE8" w:rsidP="00C26857">
      <w:pPr>
        <w:spacing w:line="276" w:lineRule="auto"/>
        <w:rPr>
          <w:rFonts w:asciiTheme="minorHAnsi" w:hAnsiTheme="minorHAnsi" w:cstheme="minorHAnsi"/>
        </w:rPr>
      </w:pPr>
    </w:p>
    <w:p w14:paraId="07973A7E" w14:textId="71159D58" w:rsidR="00C26857" w:rsidRPr="0084696C" w:rsidRDefault="00C26857" w:rsidP="00C26857">
      <w:pPr>
        <w:spacing w:line="276" w:lineRule="auto"/>
        <w:rPr>
          <w:rFonts w:asciiTheme="minorHAnsi" w:hAnsiTheme="minorHAnsi" w:cstheme="minorHAnsi"/>
          <w:b/>
          <w:bCs/>
          <w:u w:val="single"/>
        </w:rPr>
      </w:pPr>
      <w:r w:rsidRPr="0084696C">
        <w:rPr>
          <w:rFonts w:asciiTheme="minorHAnsi" w:hAnsiTheme="minorHAnsi" w:cstheme="minorHAnsi"/>
          <w:b/>
          <w:bCs/>
          <w:u w:val="single"/>
        </w:rPr>
        <w:t xml:space="preserve">Sustainability – </w:t>
      </w:r>
    </w:p>
    <w:p w14:paraId="5259F98E" w14:textId="1A667D5B" w:rsidR="00C26857" w:rsidRPr="0084696C" w:rsidRDefault="00C26857" w:rsidP="00C26857">
      <w:pPr>
        <w:spacing w:line="276" w:lineRule="auto"/>
        <w:rPr>
          <w:rFonts w:asciiTheme="minorHAnsi" w:hAnsiTheme="minorHAnsi" w:cstheme="minorHAnsi"/>
          <w:b/>
          <w:bCs/>
          <w:u w:val="single"/>
        </w:rPr>
      </w:pPr>
    </w:p>
    <w:p w14:paraId="68E3BDE2" w14:textId="72C8E68B" w:rsidR="00C26857" w:rsidRPr="0084696C" w:rsidRDefault="00C26857" w:rsidP="00C26857">
      <w:pPr>
        <w:spacing w:line="276" w:lineRule="auto"/>
        <w:rPr>
          <w:rFonts w:asciiTheme="minorHAnsi" w:hAnsiTheme="minorHAnsi" w:cstheme="minorHAnsi"/>
          <w:b/>
          <w:bCs/>
          <w:u w:val="single"/>
        </w:rPr>
      </w:pPr>
      <w:r w:rsidRPr="0084696C">
        <w:rPr>
          <w:rFonts w:asciiTheme="minorHAnsi" w:hAnsiTheme="minorHAnsi" w:cstheme="minorHAnsi"/>
          <w:b/>
          <w:bCs/>
          <w:u w:val="single"/>
        </w:rPr>
        <w:t>What is Sustainability</w:t>
      </w:r>
      <w:r w:rsidR="00422E76" w:rsidRPr="0084696C">
        <w:rPr>
          <w:rFonts w:asciiTheme="minorHAnsi" w:hAnsiTheme="minorHAnsi" w:cstheme="minorHAnsi"/>
          <w:b/>
          <w:bCs/>
          <w:u w:val="single"/>
        </w:rPr>
        <w:t>?</w:t>
      </w:r>
    </w:p>
    <w:p w14:paraId="20414EC5" w14:textId="0477A12E" w:rsidR="00422E76" w:rsidRPr="0084696C" w:rsidRDefault="00422E76" w:rsidP="00C26857">
      <w:pPr>
        <w:spacing w:line="276" w:lineRule="auto"/>
        <w:rPr>
          <w:rFonts w:asciiTheme="minorHAnsi" w:hAnsiTheme="minorHAnsi" w:cstheme="minorHAnsi"/>
          <w:b/>
          <w:bCs/>
          <w:u w:val="single"/>
        </w:rPr>
      </w:pPr>
    </w:p>
    <w:p w14:paraId="7FD701E9" w14:textId="049EF5CE" w:rsidR="00422E76" w:rsidRPr="0084696C" w:rsidRDefault="00B930FF" w:rsidP="00422E76">
      <w:pPr>
        <w:spacing w:line="276" w:lineRule="auto"/>
        <w:rPr>
          <w:rFonts w:asciiTheme="minorHAnsi" w:hAnsiTheme="minorHAnsi" w:cstheme="minorHAnsi"/>
        </w:rPr>
      </w:pPr>
      <w:r w:rsidRPr="0084696C">
        <w:rPr>
          <w:rFonts w:asciiTheme="minorHAnsi" w:hAnsiTheme="minorHAnsi" w:cstheme="minorHAnsi"/>
        </w:rPr>
        <w:t xml:space="preserve">Sustainability indicates that our own wishes are met without compromising the power of future generations to meet their own needs. It's not just ecological sustainability. In addition, we tend to address problems of social fairness and economic development as part of the majority of property definitions. </w:t>
      </w:r>
      <w:r w:rsidR="00435825" w:rsidRPr="0084696C">
        <w:rPr>
          <w:rFonts w:asciiTheme="minorHAnsi" w:hAnsiTheme="minorHAnsi" w:cstheme="minorHAnsi"/>
        </w:rPr>
        <w:t>(mcgill)</w:t>
      </w:r>
    </w:p>
    <w:p w14:paraId="0AC43A9B" w14:textId="25090CAD" w:rsidR="00437CA2" w:rsidRPr="0084696C" w:rsidRDefault="00437CA2" w:rsidP="00422E76">
      <w:pPr>
        <w:spacing w:line="276" w:lineRule="auto"/>
        <w:rPr>
          <w:rFonts w:asciiTheme="minorHAnsi" w:hAnsiTheme="minorHAnsi" w:cstheme="minorHAnsi"/>
        </w:rPr>
      </w:pPr>
    </w:p>
    <w:p w14:paraId="6737FD72" w14:textId="2EFC04C1" w:rsidR="00437CA2" w:rsidRPr="0084696C" w:rsidRDefault="00437CA2" w:rsidP="00422E76">
      <w:pPr>
        <w:spacing w:line="276" w:lineRule="auto"/>
        <w:rPr>
          <w:rFonts w:asciiTheme="minorHAnsi" w:hAnsiTheme="minorHAnsi" w:cstheme="minorHAnsi"/>
        </w:rPr>
      </w:pPr>
      <w:r w:rsidRPr="0084696C">
        <w:rPr>
          <w:rFonts w:asciiTheme="minorHAnsi" w:hAnsiTheme="minorHAnsi" w:cstheme="minorHAnsi"/>
        </w:rPr>
        <w:t>There are three different types of sustainability:</w:t>
      </w:r>
    </w:p>
    <w:p w14:paraId="154F3529" w14:textId="1AB71F98" w:rsidR="00437CA2" w:rsidRPr="0084696C" w:rsidRDefault="00437CA2" w:rsidP="00422E76">
      <w:pPr>
        <w:spacing w:line="276" w:lineRule="auto"/>
        <w:rPr>
          <w:rFonts w:asciiTheme="minorHAnsi" w:hAnsiTheme="minorHAnsi" w:cstheme="minorHAnsi"/>
        </w:rPr>
      </w:pPr>
    </w:p>
    <w:p w14:paraId="7E43B872" w14:textId="4186D378" w:rsidR="00437CA2" w:rsidRPr="0084696C" w:rsidRDefault="00437CA2" w:rsidP="00422E76">
      <w:pPr>
        <w:spacing w:line="276" w:lineRule="auto"/>
        <w:rPr>
          <w:rFonts w:asciiTheme="minorHAnsi" w:hAnsiTheme="minorHAnsi" w:cstheme="minorHAnsi"/>
          <w:b/>
          <w:bCs/>
        </w:rPr>
      </w:pPr>
      <w:r w:rsidRPr="0084696C">
        <w:rPr>
          <w:rFonts w:asciiTheme="minorHAnsi" w:hAnsiTheme="minorHAnsi" w:cstheme="minorHAnsi"/>
          <w:b/>
          <w:bCs/>
        </w:rPr>
        <w:t>Environmental Sustainability:</w:t>
      </w:r>
    </w:p>
    <w:p w14:paraId="453A9F55" w14:textId="20FF042F" w:rsidR="00437CA2" w:rsidRPr="0084696C" w:rsidRDefault="00F32C06" w:rsidP="00422E76">
      <w:pPr>
        <w:spacing w:line="276" w:lineRule="auto"/>
        <w:rPr>
          <w:rFonts w:asciiTheme="minorHAnsi" w:hAnsiTheme="minorHAnsi" w:cstheme="minorHAnsi"/>
        </w:rPr>
      </w:pPr>
      <w:r w:rsidRPr="0084696C">
        <w:rPr>
          <w:rFonts w:asciiTheme="minorHAnsi" w:hAnsiTheme="minorHAnsi" w:cstheme="minorHAnsi"/>
        </w:rPr>
        <w:t xml:space="preserve">The balance of all the planet's environmental systems, which retain the integrity of the ecosystem and consume nature at a rate which enables people to recharge themselves. </w:t>
      </w:r>
      <w:r w:rsidR="00435825" w:rsidRPr="0084696C">
        <w:rPr>
          <w:rFonts w:asciiTheme="minorHAnsi" w:hAnsiTheme="minorHAnsi" w:cstheme="minorHAnsi"/>
        </w:rPr>
        <w:t>(mcgill)</w:t>
      </w:r>
    </w:p>
    <w:p w14:paraId="11C3D5B2" w14:textId="77777777" w:rsidR="00437CA2" w:rsidRPr="0084696C" w:rsidRDefault="00437CA2" w:rsidP="00422E76">
      <w:pPr>
        <w:spacing w:line="276" w:lineRule="auto"/>
        <w:rPr>
          <w:rFonts w:asciiTheme="minorHAnsi" w:hAnsiTheme="minorHAnsi" w:cstheme="minorHAnsi"/>
          <w:b/>
          <w:bCs/>
        </w:rPr>
      </w:pPr>
    </w:p>
    <w:p w14:paraId="590486D1" w14:textId="34EA0B64" w:rsidR="00437CA2" w:rsidRPr="0084696C" w:rsidRDefault="00437CA2" w:rsidP="00422E76">
      <w:pPr>
        <w:spacing w:line="276" w:lineRule="auto"/>
        <w:rPr>
          <w:rFonts w:asciiTheme="minorHAnsi" w:hAnsiTheme="minorHAnsi" w:cstheme="minorHAnsi"/>
          <w:b/>
          <w:bCs/>
        </w:rPr>
      </w:pPr>
      <w:r w:rsidRPr="0084696C">
        <w:rPr>
          <w:rFonts w:asciiTheme="minorHAnsi" w:hAnsiTheme="minorHAnsi" w:cstheme="minorHAnsi"/>
          <w:b/>
          <w:bCs/>
        </w:rPr>
        <w:t>Economic Sustainability:</w:t>
      </w:r>
    </w:p>
    <w:p w14:paraId="516DD2FB" w14:textId="4F85E7F6" w:rsidR="00437CA2" w:rsidRPr="0084696C" w:rsidRDefault="00223257" w:rsidP="00422E76">
      <w:pPr>
        <w:spacing w:line="276" w:lineRule="auto"/>
        <w:rPr>
          <w:rFonts w:asciiTheme="minorHAnsi" w:hAnsiTheme="minorHAnsi" w:cstheme="minorHAnsi"/>
        </w:rPr>
      </w:pPr>
      <w:r w:rsidRPr="0084696C">
        <w:rPr>
          <w:rFonts w:asciiTheme="minorHAnsi" w:hAnsiTheme="minorHAnsi" w:cstheme="minorHAnsi"/>
        </w:rPr>
        <w:t xml:space="preserve">Human societies around the world are provided with access to the resources and resources needed to preserve and meet their independence. The economic system remains the same and all activities, including safe livelihoods, are available. </w:t>
      </w:r>
      <w:r w:rsidR="00435825" w:rsidRPr="0084696C">
        <w:rPr>
          <w:rFonts w:asciiTheme="minorHAnsi" w:hAnsiTheme="minorHAnsi" w:cstheme="minorHAnsi"/>
        </w:rPr>
        <w:t>(mcgill)</w:t>
      </w:r>
    </w:p>
    <w:p w14:paraId="42F98FDF" w14:textId="7B112EDB" w:rsidR="00437CA2" w:rsidRPr="0084696C" w:rsidRDefault="00437CA2" w:rsidP="00422E76">
      <w:pPr>
        <w:spacing w:line="276" w:lineRule="auto"/>
        <w:rPr>
          <w:rFonts w:asciiTheme="minorHAnsi" w:hAnsiTheme="minorHAnsi" w:cstheme="minorHAnsi"/>
        </w:rPr>
      </w:pPr>
    </w:p>
    <w:p w14:paraId="5D3F8763" w14:textId="0FDA400E" w:rsidR="00437CA2" w:rsidRPr="007B37E6" w:rsidRDefault="00435825" w:rsidP="00422E76">
      <w:pPr>
        <w:spacing w:line="276" w:lineRule="auto"/>
        <w:rPr>
          <w:rFonts w:asciiTheme="minorHAnsi" w:hAnsiTheme="minorHAnsi" w:cstheme="minorHAnsi"/>
          <w:b/>
          <w:bCs/>
          <w:u w:val="single"/>
        </w:rPr>
      </w:pPr>
      <w:r w:rsidRPr="007B37E6">
        <w:rPr>
          <w:rFonts w:asciiTheme="minorHAnsi" w:hAnsiTheme="minorHAnsi" w:cstheme="minorHAnsi"/>
          <w:b/>
          <w:bCs/>
          <w:u w:val="single"/>
        </w:rPr>
        <w:lastRenderedPageBreak/>
        <w:t>Social Sustainability:</w:t>
      </w:r>
    </w:p>
    <w:p w14:paraId="42D81EB2" w14:textId="781E62AF" w:rsidR="00435825" w:rsidRPr="0084696C" w:rsidRDefault="00435825" w:rsidP="00422E76">
      <w:pPr>
        <w:spacing w:line="276" w:lineRule="auto"/>
        <w:rPr>
          <w:rFonts w:asciiTheme="minorHAnsi" w:hAnsiTheme="minorHAnsi" w:cstheme="minorHAnsi"/>
          <w:b/>
          <w:bCs/>
        </w:rPr>
      </w:pPr>
    </w:p>
    <w:p w14:paraId="40BCD37A" w14:textId="055EC72B" w:rsidR="00435825" w:rsidRPr="0084696C" w:rsidRDefault="005F4756" w:rsidP="00422E76">
      <w:pPr>
        <w:spacing w:line="276" w:lineRule="auto"/>
        <w:rPr>
          <w:rFonts w:asciiTheme="minorHAnsi" w:hAnsiTheme="minorHAnsi" w:cstheme="minorHAnsi"/>
        </w:rPr>
      </w:pPr>
      <w:r w:rsidRPr="0084696C">
        <w:rPr>
          <w:rFonts w:asciiTheme="minorHAnsi" w:hAnsiTheme="minorHAnsi" w:cstheme="minorHAnsi"/>
        </w:rPr>
        <w:t>Anyone who has sufficient access to resources to keep family and communities safe and healthy will acknowledge human rights and fundamental needs. Sanitary communities have leaders who are responsible for ensuring the respect and safeguarding of individual, labour and cultural rights.</w:t>
      </w:r>
      <w:r w:rsidR="00435825" w:rsidRPr="0084696C">
        <w:rPr>
          <w:rFonts w:asciiTheme="minorHAnsi" w:hAnsiTheme="minorHAnsi" w:cstheme="minorHAnsi"/>
        </w:rPr>
        <w:t xml:space="preserve"> (mcgill)</w:t>
      </w:r>
    </w:p>
    <w:p w14:paraId="150FD9E8" w14:textId="6E0F8F93" w:rsidR="00422E76" w:rsidRPr="0084696C" w:rsidRDefault="00422E76" w:rsidP="00422E76">
      <w:pPr>
        <w:spacing w:line="276" w:lineRule="auto"/>
        <w:rPr>
          <w:rFonts w:asciiTheme="minorHAnsi" w:hAnsiTheme="minorHAnsi" w:cstheme="minorHAnsi"/>
        </w:rPr>
      </w:pPr>
    </w:p>
    <w:p w14:paraId="1B643A52" w14:textId="1D3DFE7F" w:rsidR="0084696C" w:rsidRPr="0084696C" w:rsidRDefault="00BB31C3" w:rsidP="00422E76">
      <w:pPr>
        <w:spacing w:line="276" w:lineRule="auto"/>
        <w:rPr>
          <w:rFonts w:asciiTheme="minorHAnsi" w:hAnsiTheme="minorHAnsi" w:cstheme="minorHAnsi"/>
        </w:rPr>
      </w:pPr>
      <w:r w:rsidRPr="0084696C">
        <w:rPr>
          <w:rFonts w:asciiTheme="minorHAnsi" w:hAnsiTheme="minorHAnsi" w:cstheme="minorHAnsi"/>
        </w:rPr>
        <w:t xml:space="preserve">The objective of a sustainable business strategy is to have a positive effect on the environment and society. If companies refuse to accept responsibility, there may be problems like environmental degradation, inequality, and social injustice. Sustainable businesses take a wide range of environmental, economic, and social factors into account when taking decisions in companies. These companies monitor their activities to ensure their short-term benefits do not become long-term liabilities. </w:t>
      </w:r>
      <w:r w:rsidR="00F4668F" w:rsidRPr="0084696C">
        <w:rPr>
          <w:rFonts w:asciiTheme="minorHAnsi" w:hAnsiTheme="minorHAnsi" w:cstheme="minorHAnsi"/>
        </w:rPr>
        <w:t>(Harvard Business School Online)</w:t>
      </w:r>
    </w:p>
    <w:p w14:paraId="6E590EB9" w14:textId="6996BF13" w:rsidR="0084696C" w:rsidRPr="0084696C" w:rsidRDefault="0084696C" w:rsidP="00422E76">
      <w:pPr>
        <w:spacing w:line="276" w:lineRule="auto"/>
        <w:rPr>
          <w:rFonts w:asciiTheme="minorHAnsi" w:hAnsiTheme="minorHAnsi" w:cstheme="minorHAnsi"/>
        </w:rPr>
      </w:pPr>
    </w:p>
    <w:p w14:paraId="711C4D3B" w14:textId="77777777" w:rsidR="00603CE8" w:rsidRDefault="00603CE8" w:rsidP="0084696C">
      <w:pPr>
        <w:rPr>
          <w:rFonts w:asciiTheme="minorHAnsi" w:hAnsiTheme="minorHAnsi" w:cstheme="minorHAnsi"/>
        </w:rPr>
      </w:pPr>
    </w:p>
    <w:p w14:paraId="565AB708" w14:textId="77777777" w:rsidR="00603CE8" w:rsidRDefault="00603CE8" w:rsidP="0084696C">
      <w:pPr>
        <w:rPr>
          <w:rFonts w:asciiTheme="minorHAnsi" w:hAnsiTheme="minorHAnsi" w:cstheme="minorHAnsi"/>
        </w:rPr>
      </w:pPr>
    </w:p>
    <w:p w14:paraId="58B8EA02" w14:textId="77777777" w:rsidR="00603CE8" w:rsidRDefault="00603CE8" w:rsidP="0084696C">
      <w:pPr>
        <w:rPr>
          <w:rFonts w:asciiTheme="minorHAnsi" w:hAnsiTheme="minorHAnsi" w:cstheme="minorHAnsi"/>
        </w:rPr>
      </w:pPr>
    </w:p>
    <w:p w14:paraId="28E638AC" w14:textId="77777777" w:rsidR="00603CE8" w:rsidRDefault="00603CE8" w:rsidP="0084696C">
      <w:pPr>
        <w:rPr>
          <w:rFonts w:asciiTheme="minorHAnsi" w:hAnsiTheme="minorHAnsi" w:cstheme="minorHAnsi"/>
        </w:rPr>
      </w:pPr>
    </w:p>
    <w:p w14:paraId="0FFB59D4" w14:textId="77777777" w:rsidR="00603CE8" w:rsidRDefault="00603CE8" w:rsidP="0084696C">
      <w:pPr>
        <w:rPr>
          <w:rFonts w:asciiTheme="minorHAnsi" w:hAnsiTheme="minorHAnsi" w:cstheme="minorHAnsi"/>
        </w:rPr>
      </w:pPr>
    </w:p>
    <w:p w14:paraId="1813ED39" w14:textId="77777777" w:rsidR="00603CE8" w:rsidRDefault="00603CE8" w:rsidP="0084696C">
      <w:pPr>
        <w:rPr>
          <w:rFonts w:asciiTheme="minorHAnsi" w:hAnsiTheme="minorHAnsi" w:cstheme="minorHAnsi"/>
        </w:rPr>
      </w:pPr>
    </w:p>
    <w:p w14:paraId="0D40CDD9" w14:textId="77777777" w:rsidR="00603CE8" w:rsidRDefault="00603CE8" w:rsidP="0084696C">
      <w:pPr>
        <w:rPr>
          <w:rFonts w:asciiTheme="minorHAnsi" w:hAnsiTheme="minorHAnsi" w:cstheme="minorHAnsi"/>
        </w:rPr>
      </w:pPr>
    </w:p>
    <w:p w14:paraId="641E2936" w14:textId="77777777" w:rsidR="00603CE8" w:rsidRDefault="00603CE8" w:rsidP="0084696C">
      <w:pPr>
        <w:rPr>
          <w:rFonts w:asciiTheme="minorHAnsi" w:hAnsiTheme="minorHAnsi" w:cstheme="minorHAnsi"/>
        </w:rPr>
      </w:pPr>
    </w:p>
    <w:p w14:paraId="0991DD35" w14:textId="77777777" w:rsidR="00603CE8" w:rsidRDefault="00603CE8" w:rsidP="0084696C">
      <w:pPr>
        <w:rPr>
          <w:rFonts w:asciiTheme="minorHAnsi" w:hAnsiTheme="minorHAnsi" w:cstheme="minorHAnsi"/>
        </w:rPr>
      </w:pPr>
    </w:p>
    <w:p w14:paraId="18BB7017" w14:textId="77777777" w:rsidR="00603CE8" w:rsidRDefault="00603CE8" w:rsidP="0084696C">
      <w:pPr>
        <w:rPr>
          <w:rFonts w:asciiTheme="minorHAnsi" w:hAnsiTheme="minorHAnsi" w:cstheme="minorHAnsi"/>
        </w:rPr>
      </w:pPr>
    </w:p>
    <w:p w14:paraId="35993911" w14:textId="77777777" w:rsidR="00603CE8" w:rsidRDefault="00603CE8" w:rsidP="0084696C">
      <w:pPr>
        <w:rPr>
          <w:rFonts w:asciiTheme="minorHAnsi" w:hAnsiTheme="minorHAnsi" w:cstheme="minorHAnsi"/>
        </w:rPr>
      </w:pPr>
    </w:p>
    <w:p w14:paraId="6FF36AC0" w14:textId="77777777" w:rsidR="00603CE8" w:rsidRDefault="00603CE8" w:rsidP="0084696C">
      <w:pPr>
        <w:rPr>
          <w:rFonts w:asciiTheme="minorHAnsi" w:hAnsiTheme="minorHAnsi" w:cstheme="minorHAnsi"/>
        </w:rPr>
      </w:pPr>
    </w:p>
    <w:p w14:paraId="5A6A1683" w14:textId="77777777" w:rsidR="00603CE8" w:rsidRDefault="00603CE8" w:rsidP="0084696C">
      <w:pPr>
        <w:rPr>
          <w:rFonts w:asciiTheme="minorHAnsi" w:hAnsiTheme="minorHAnsi" w:cstheme="minorHAnsi"/>
        </w:rPr>
      </w:pPr>
    </w:p>
    <w:p w14:paraId="039B0CC8" w14:textId="77777777" w:rsidR="00603CE8" w:rsidRDefault="00603CE8" w:rsidP="0084696C">
      <w:pPr>
        <w:rPr>
          <w:rFonts w:asciiTheme="minorHAnsi" w:hAnsiTheme="minorHAnsi" w:cstheme="minorHAnsi"/>
        </w:rPr>
      </w:pPr>
    </w:p>
    <w:p w14:paraId="0EBE7D05" w14:textId="77777777" w:rsidR="00603CE8" w:rsidRDefault="00603CE8" w:rsidP="0084696C">
      <w:pPr>
        <w:rPr>
          <w:rFonts w:asciiTheme="minorHAnsi" w:hAnsiTheme="minorHAnsi" w:cstheme="minorHAnsi"/>
        </w:rPr>
      </w:pPr>
    </w:p>
    <w:p w14:paraId="679832E6" w14:textId="77777777" w:rsidR="00603CE8" w:rsidRDefault="00603CE8" w:rsidP="0084696C">
      <w:pPr>
        <w:rPr>
          <w:rFonts w:asciiTheme="minorHAnsi" w:hAnsiTheme="minorHAnsi" w:cstheme="minorHAnsi"/>
        </w:rPr>
      </w:pPr>
    </w:p>
    <w:p w14:paraId="049E8DA4" w14:textId="77777777" w:rsidR="00603CE8" w:rsidRDefault="00603CE8" w:rsidP="0084696C">
      <w:pPr>
        <w:rPr>
          <w:rFonts w:asciiTheme="minorHAnsi" w:hAnsiTheme="minorHAnsi" w:cstheme="minorHAnsi"/>
        </w:rPr>
      </w:pPr>
    </w:p>
    <w:p w14:paraId="61632EA3" w14:textId="77777777" w:rsidR="00603CE8" w:rsidRDefault="00603CE8" w:rsidP="0084696C">
      <w:pPr>
        <w:rPr>
          <w:rFonts w:asciiTheme="minorHAnsi" w:hAnsiTheme="minorHAnsi" w:cstheme="minorHAnsi"/>
        </w:rPr>
      </w:pPr>
    </w:p>
    <w:p w14:paraId="032F45CB" w14:textId="77777777" w:rsidR="00603CE8" w:rsidRDefault="00603CE8" w:rsidP="0084696C">
      <w:pPr>
        <w:rPr>
          <w:rFonts w:asciiTheme="minorHAnsi" w:hAnsiTheme="minorHAnsi" w:cstheme="minorHAnsi"/>
        </w:rPr>
      </w:pPr>
    </w:p>
    <w:p w14:paraId="43A0F2C6" w14:textId="77777777" w:rsidR="00603CE8" w:rsidRDefault="00603CE8" w:rsidP="0084696C">
      <w:pPr>
        <w:rPr>
          <w:rFonts w:asciiTheme="minorHAnsi" w:hAnsiTheme="minorHAnsi" w:cstheme="minorHAnsi"/>
        </w:rPr>
      </w:pPr>
    </w:p>
    <w:p w14:paraId="45373528" w14:textId="77777777" w:rsidR="00603CE8" w:rsidRDefault="00603CE8" w:rsidP="0084696C">
      <w:pPr>
        <w:rPr>
          <w:rFonts w:asciiTheme="minorHAnsi" w:hAnsiTheme="minorHAnsi" w:cstheme="minorHAnsi"/>
        </w:rPr>
      </w:pPr>
    </w:p>
    <w:p w14:paraId="653D637F" w14:textId="77777777" w:rsidR="00603CE8" w:rsidRDefault="00603CE8" w:rsidP="0084696C">
      <w:pPr>
        <w:rPr>
          <w:rFonts w:asciiTheme="minorHAnsi" w:hAnsiTheme="minorHAnsi" w:cstheme="minorHAnsi"/>
        </w:rPr>
      </w:pPr>
    </w:p>
    <w:p w14:paraId="61539401" w14:textId="77777777" w:rsidR="00603CE8" w:rsidRDefault="00603CE8" w:rsidP="0084696C">
      <w:pPr>
        <w:rPr>
          <w:rFonts w:asciiTheme="minorHAnsi" w:hAnsiTheme="minorHAnsi" w:cstheme="minorHAnsi"/>
        </w:rPr>
      </w:pPr>
    </w:p>
    <w:p w14:paraId="67EA4DF9" w14:textId="77777777" w:rsidR="00603CE8" w:rsidRDefault="00603CE8" w:rsidP="0084696C">
      <w:pPr>
        <w:rPr>
          <w:rFonts w:asciiTheme="minorHAnsi" w:hAnsiTheme="minorHAnsi" w:cstheme="minorHAnsi"/>
        </w:rPr>
      </w:pPr>
    </w:p>
    <w:p w14:paraId="63657D97" w14:textId="5FB5D4C2" w:rsidR="0062720E" w:rsidRDefault="0062720E" w:rsidP="0062720E">
      <w:pPr>
        <w:rPr>
          <w:rFonts w:asciiTheme="minorHAnsi" w:hAnsiTheme="minorHAnsi" w:cstheme="minorHAnsi"/>
        </w:rPr>
      </w:pPr>
    </w:p>
    <w:p w14:paraId="5DB0085E" w14:textId="453DDB96" w:rsidR="00BC1BF6" w:rsidRDefault="00BC1BF6" w:rsidP="0062720E">
      <w:pPr>
        <w:rPr>
          <w:rFonts w:asciiTheme="minorHAnsi" w:hAnsiTheme="minorHAnsi" w:cstheme="minorHAnsi"/>
        </w:rPr>
      </w:pPr>
    </w:p>
    <w:p w14:paraId="711DD05F" w14:textId="1FCFC646" w:rsidR="00BC1BF6" w:rsidRDefault="00BC1BF6" w:rsidP="0062720E">
      <w:pPr>
        <w:rPr>
          <w:rFonts w:asciiTheme="minorHAnsi" w:hAnsiTheme="minorHAnsi" w:cstheme="minorHAnsi"/>
        </w:rPr>
      </w:pPr>
    </w:p>
    <w:p w14:paraId="00F6255A" w14:textId="7E03B0D4" w:rsidR="00BC1BF6" w:rsidRDefault="00BC1BF6" w:rsidP="0062720E">
      <w:pPr>
        <w:rPr>
          <w:rFonts w:asciiTheme="minorHAnsi" w:hAnsiTheme="minorHAnsi" w:cstheme="minorHAnsi"/>
        </w:rPr>
      </w:pPr>
    </w:p>
    <w:p w14:paraId="6EA3ABA0" w14:textId="17FC1330" w:rsidR="00BC1BF6" w:rsidRDefault="00BC1BF6" w:rsidP="0062720E">
      <w:pPr>
        <w:rPr>
          <w:rFonts w:asciiTheme="minorHAnsi" w:hAnsiTheme="minorHAnsi" w:cstheme="minorHAnsi"/>
        </w:rPr>
      </w:pPr>
    </w:p>
    <w:p w14:paraId="3C78C7DE" w14:textId="77777777" w:rsidR="00BC1BF6" w:rsidRDefault="00BC1BF6" w:rsidP="0062720E">
      <w:pPr>
        <w:rPr>
          <w:rFonts w:asciiTheme="minorHAnsi" w:hAnsiTheme="minorHAnsi" w:cstheme="minorHAnsi"/>
        </w:rPr>
      </w:pPr>
    </w:p>
    <w:p w14:paraId="48DAFC5B" w14:textId="6052B34F" w:rsidR="00603CE8" w:rsidRPr="0062720E" w:rsidRDefault="00BC1BF6" w:rsidP="00BC1BF6">
      <w:pPr>
        <w:pStyle w:val="ListParagraph"/>
        <w:numPr>
          <w:ilvl w:val="0"/>
          <w:numId w:val="9"/>
        </w:numPr>
        <w:rPr>
          <w:rFonts w:asciiTheme="minorHAnsi" w:hAnsiTheme="minorHAnsi" w:cstheme="minorHAnsi"/>
          <w:b/>
          <w:bCs/>
          <w:u w:val="single"/>
        </w:rPr>
      </w:pPr>
      <w:r>
        <w:rPr>
          <w:rFonts w:asciiTheme="minorHAnsi" w:hAnsiTheme="minorHAnsi" w:cstheme="minorHAnsi"/>
          <w:b/>
          <w:bCs/>
          <w:u w:val="single"/>
        </w:rPr>
        <w:lastRenderedPageBreak/>
        <w:t>I</w:t>
      </w:r>
      <w:r w:rsidR="00A4710F" w:rsidRPr="0062720E">
        <w:rPr>
          <w:rFonts w:asciiTheme="minorHAnsi" w:hAnsiTheme="minorHAnsi" w:cstheme="minorHAnsi"/>
          <w:b/>
          <w:bCs/>
          <w:u w:val="single"/>
        </w:rPr>
        <w:t>ntroduction of Aldi:</w:t>
      </w:r>
    </w:p>
    <w:p w14:paraId="487402B2" w14:textId="77777777" w:rsidR="00603CE8" w:rsidRDefault="00603CE8" w:rsidP="0084696C">
      <w:pPr>
        <w:rPr>
          <w:rFonts w:asciiTheme="minorHAnsi" w:hAnsiTheme="minorHAnsi" w:cstheme="minorHAnsi"/>
        </w:rPr>
      </w:pPr>
    </w:p>
    <w:p w14:paraId="78C19F05" w14:textId="00E0BDB8" w:rsidR="0084696C" w:rsidRPr="0084696C" w:rsidRDefault="0084696C" w:rsidP="0084696C">
      <w:pPr>
        <w:rPr>
          <w:rFonts w:asciiTheme="minorHAnsi" w:hAnsiTheme="minorHAnsi" w:cstheme="minorHAnsi"/>
        </w:rPr>
      </w:pPr>
      <w:r w:rsidRPr="0084696C">
        <w:rPr>
          <w:rFonts w:asciiTheme="minorHAnsi" w:hAnsiTheme="minorHAnsi" w:cstheme="minorHAnsi"/>
        </w:rPr>
        <w:t>Aldi is a private retail organisation, a family owned business which was founded in 1913 and was divided in 1961, which has formed into two groups of companies: ALDI SOUTH and ALDI North.</w:t>
      </w:r>
    </w:p>
    <w:p w14:paraId="36FE6E57" w14:textId="77777777" w:rsidR="0084696C" w:rsidRPr="0084696C" w:rsidRDefault="0084696C" w:rsidP="0084696C">
      <w:pPr>
        <w:rPr>
          <w:rFonts w:asciiTheme="minorHAnsi" w:hAnsiTheme="minorHAnsi" w:cstheme="minorHAnsi"/>
        </w:rPr>
      </w:pPr>
      <w:r w:rsidRPr="0084696C">
        <w:rPr>
          <w:rFonts w:asciiTheme="minorHAnsi" w:hAnsiTheme="minorHAnsi" w:cstheme="minorHAnsi"/>
        </w:rPr>
        <w:t>Though both of these business groups have remained linked by family ties, they are infact economically and legally independent. Other than Germany, both groups operate in different parts of the world. (Aldi, CR Report 2017).</w:t>
      </w:r>
    </w:p>
    <w:p w14:paraId="59DBCC42" w14:textId="77777777" w:rsidR="0084696C" w:rsidRPr="0084696C" w:rsidRDefault="0084696C" w:rsidP="0084696C">
      <w:pPr>
        <w:rPr>
          <w:rFonts w:asciiTheme="minorHAnsi" w:hAnsiTheme="minorHAnsi" w:cstheme="minorHAnsi"/>
        </w:rPr>
      </w:pPr>
    </w:p>
    <w:p w14:paraId="6037D2D8" w14:textId="77777777" w:rsidR="0084696C" w:rsidRPr="0084696C" w:rsidRDefault="0084696C" w:rsidP="0084696C">
      <w:pPr>
        <w:rPr>
          <w:rFonts w:asciiTheme="minorHAnsi" w:hAnsiTheme="minorHAnsi" w:cstheme="minorHAnsi"/>
        </w:rPr>
      </w:pPr>
      <w:r w:rsidRPr="0084696C">
        <w:rPr>
          <w:rFonts w:asciiTheme="minorHAnsi" w:hAnsiTheme="minorHAnsi" w:cstheme="minorHAnsi"/>
        </w:rPr>
        <w:t>The supermarket opened its first store in the UK in 1990. (Aldi Recruitment, About Us).</w:t>
      </w:r>
    </w:p>
    <w:p w14:paraId="58A0A4A0" w14:textId="77777777" w:rsidR="0084696C" w:rsidRPr="0084696C" w:rsidRDefault="0084696C" w:rsidP="0084696C">
      <w:pPr>
        <w:rPr>
          <w:rFonts w:asciiTheme="minorHAnsi" w:hAnsiTheme="minorHAnsi" w:cstheme="minorHAnsi"/>
        </w:rPr>
      </w:pPr>
    </w:p>
    <w:p w14:paraId="25D86724" w14:textId="77777777" w:rsidR="0084696C" w:rsidRPr="0084696C" w:rsidRDefault="0084696C" w:rsidP="0084696C">
      <w:pPr>
        <w:rPr>
          <w:rFonts w:asciiTheme="minorHAnsi" w:hAnsiTheme="minorHAnsi" w:cstheme="minorHAnsi"/>
        </w:rPr>
      </w:pPr>
      <w:r w:rsidRPr="0084696C">
        <w:rPr>
          <w:rFonts w:asciiTheme="minorHAnsi" w:hAnsiTheme="minorHAnsi" w:cstheme="minorHAnsi"/>
        </w:rPr>
        <w:t>Aldi a growing discounted supermarket chain, with over 10,000 operating stores around the world. (Aldi Recruitment, About Us).</w:t>
      </w:r>
    </w:p>
    <w:p w14:paraId="79F9A1D2" w14:textId="77777777" w:rsidR="0084696C" w:rsidRPr="0084696C" w:rsidRDefault="0084696C" w:rsidP="0084696C">
      <w:pPr>
        <w:rPr>
          <w:rFonts w:asciiTheme="minorHAnsi" w:hAnsiTheme="minorHAnsi" w:cstheme="minorHAnsi"/>
        </w:rPr>
      </w:pPr>
    </w:p>
    <w:p w14:paraId="78C1FC02" w14:textId="77777777" w:rsidR="0084696C" w:rsidRPr="0084696C" w:rsidRDefault="0084696C" w:rsidP="0084696C">
      <w:pPr>
        <w:rPr>
          <w:rFonts w:asciiTheme="minorHAnsi" w:hAnsiTheme="minorHAnsi" w:cstheme="minorHAnsi"/>
        </w:rPr>
      </w:pPr>
      <w:r w:rsidRPr="0084696C">
        <w:rPr>
          <w:rFonts w:asciiTheme="minorHAnsi" w:hAnsiTheme="minorHAnsi" w:cstheme="minorHAnsi"/>
        </w:rPr>
        <w:t>The supermarket supplies high quality products, from fresh produce to household electronics and household cleaning products at a discounted price, they also offer an online shopping facility. (Aldi, Groceries)</w:t>
      </w:r>
    </w:p>
    <w:p w14:paraId="44EDC958" w14:textId="77777777" w:rsidR="0084696C" w:rsidRPr="0084696C" w:rsidRDefault="0084696C" w:rsidP="0084696C">
      <w:pPr>
        <w:rPr>
          <w:rFonts w:asciiTheme="minorHAnsi" w:hAnsiTheme="minorHAnsi" w:cstheme="minorHAnsi"/>
        </w:rPr>
      </w:pPr>
    </w:p>
    <w:p w14:paraId="71520F1B" w14:textId="77777777" w:rsidR="0084696C" w:rsidRPr="0084696C" w:rsidRDefault="0084696C" w:rsidP="0084696C">
      <w:pPr>
        <w:rPr>
          <w:rFonts w:asciiTheme="minorHAnsi" w:hAnsiTheme="minorHAnsi" w:cstheme="minorHAnsi"/>
        </w:rPr>
      </w:pPr>
      <w:r w:rsidRPr="0084696C">
        <w:rPr>
          <w:rFonts w:asciiTheme="minorHAnsi" w:hAnsiTheme="minorHAnsi" w:cstheme="minorHAnsi"/>
        </w:rPr>
        <w:t>In Aldi South they have 5903 stores, 85 distribution centres and have generated 51.8 net sales in billion euros. (Aldi, CR Report 2017).</w:t>
      </w:r>
    </w:p>
    <w:p w14:paraId="741A6C5A" w14:textId="77777777" w:rsidR="0084696C" w:rsidRPr="0084696C" w:rsidRDefault="0084696C" w:rsidP="0084696C">
      <w:pPr>
        <w:rPr>
          <w:rFonts w:asciiTheme="minorHAnsi" w:hAnsiTheme="minorHAnsi" w:cstheme="minorHAnsi"/>
        </w:rPr>
      </w:pPr>
    </w:p>
    <w:p w14:paraId="34BBA81D" w14:textId="77777777" w:rsidR="0084696C" w:rsidRPr="0084696C" w:rsidRDefault="0084696C" w:rsidP="0084696C">
      <w:pPr>
        <w:rPr>
          <w:rFonts w:asciiTheme="minorHAnsi" w:hAnsiTheme="minorHAnsi" w:cstheme="minorHAnsi"/>
        </w:rPr>
      </w:pPr>
      <w:r w:rsidRPr="0084696C">
        <w:rPr>
          <w:rFonts w:asciiTheme="minorHAnsi" w:hAnsiTheme="minorHAnsi" w:cstheme="minorHAnsi"/>
        </w:rPr>
        <w:t>As of 2015, at a glance, Aldi North operate in 9 countries, and have 4829 stores and 74 distribution centres. (Aldi North, About Us)</w:t>
      </w:r>
    </w:p>
    <w:p w14:paraId="1E2D3E46" w14:textId="77777777" w:rsidR="0084696C" w:rsidRPr="0084696C" w:rsidRDefault="0084696C" w:rsidP="0084696C">
      <w:pPr>
        <w:rPr>
          <w:rFonts w:asciiTheme="minorHAnsi" w:hAnsiTheme="minorHAnsi" w:cstheme="minorHAnsi"/>
        </w:rPr>
      </w:pPr>
    </w:p>
    <w:p w14:paraId="48BABFD2" w14:textId="77777777" w:rsidR="0084696C" w:rsidRPr="0084696C" w:rsidRDefault="0084696C" w:rsidP="0084696C">
      <w:pPr>
        <w:rPr>
          <w:rFonts w:asciiTheme="minorHAnsi" w:hAnsiTheme="minorHAnsi" w:cstheme="minorHAnsi"/>
        </w:rPr>
      </w:pPr>
      <w:r w:rsidRPr="0084696C">
        <w:rPr>
          <w:rFonts w:asciiTheme="minorHAnsi" w:hAnsiTheme="minorHAnsi" w:cstheme="minorHAnsi"/>
        </w:rPr>
        <w:t>Across the globe, Aldi South employ over 125000 people and the numbers continue to increase over the years. (Aldi, CR Report 2017, People)</w:t>
      </w:r>
    </w:p>
    <w:p w14:paraId="3F5DC490" w14:textId="77777777" w:rsidR="0084696C" w:rsidRPr="0084696C" w:rsidRDefault="0084696C" w:rsidP="0084696C">
      <w:pPr>
        <w:rPr>
          <w:rFonts w:asciiTheme="minorHAnsi" w:hAnsiTheme="minorHAnsi" w:cstheme="minorHAnsi"/>
        </w:rPr>
      </w:pPr>
    </w:p>
    <w:p w14:paraId="0B4AAA06" w14:textId="77777777" w:rsidR="0084696C" w:rsidRPr="0084696C" w:rsidRDefault="0084696C" w:rsidP="0084696C">
      <w:pPr>
        <w:rPr>
          <w:rFonts w:asciiTheme="minorHAnsi" w:hAnsiTheme="minorHAnsi" w:cstheme="minorHAnsi"/>
        </w:rPr>
      </w:pPr>
      <w:r w:rsidRPr="0084696C">
        <w:rPr>
          <w:rFonts w:asciiTheme="minorHAnsi" w:hAnsiTheme="minorHAnsi" w:cstheme="minorHAnsi"/>
        </w:rPr>
        <w:t>Aldi’s main aim is to provide high quality products at low prices. In order to achieve this, Aldi continue to review their supply chains (Aldi, CR Principles)</w:t>
      </w:r>
    </w:p>
    <w:p w14:paraId="4A695643" w14:textId="77777777" w:rsidR="0084696C" w:rsidRPr="0084696C" w:rsidRDefault="0084696C" w:rsidP="0084696C">
      <w:pPr>
        <w:rPr>
          <w:rFonts w:asciiTheme="minorHAnsi" w:hAnsiTheme="minorHAnsi" w:cstheme="minorHAnsi"/>
        </w:rPr>
      </w:pPr>
    </w:p>
    <w:p w14:paraId="4AF7D4D2" w14:textId="77777777" w:rsidR="0084696C" w:rsidRPr="0084696C" w:rsidRDefault="0084696C" w:rsidP="00422E76">
      <w:pPr>
        <w:spacing w:line="276" w:lineRule="auto"/>
        <w:rPr>
          <w:rFonts w:asciiTheme="minorHAnsi" w:hAnsiTheme="minorHAnsi" w:cstheme="minorHAnsi"/>
        </w:rPr>
      </w:pPr>
    </w:p>
    <w:p w14:paraId="57104ABE" w14:textId="77777777" w:rsidR="005D5355" w:rsidRDefault="005D5355" w:rsidP="00422E76">
      <w:pPr>
        <w:spacing w:line="276" w:lineRule="auto"/>
        <w:rPr>
          <w:rFonts w:asciiTheme="minorHAnsi" w:hAnsiTheme="minorHAnsi" w:cstheme="minorHAnsi"/>
          <w:b/>
          <w:bCs/>
          <w:u w:val="single"/>
        </w:rPr>
      </w:pPr>
    </w:p>
    <w:p w14:paraId="52ACE7D1" w14:textId="77777777" w:rsidR="00A4710F" w:rsidRDefault="00A4710F" w:rsidP="00A4710F">
      <w:pPr>
        <w:spacing w:line="276" w:lineRule="auto"/>
        <w:rPr>
          <w:rFonts w:asciiTheme="minorHAnsi" w:hAnsiTheme="minorHAnsi" w:cstheme="minorHAnsi"/>
          <w:b/>
          <w:bCs/>
          <w:u w:val="single"/>
        </w:rPr>
      </w:pPr>
    </w:p>
    <w:p w14:paraId="730961AE" w14:textId="77777777" w:rsidR="00A4710F" w:rsidRDefault="00A4710F" w:rsidP="00A4710F">
      <w:pPr>
        <w:spacing w:line="276" w:lineRule="auto"/>
        <w:rPr>
          <w:rFonts w:asciiTheme="minorHAnsi" w:hAnsiTheme="minorHAnsi" w:cstheme="minorHAnsi"/>
          <w:b/>
          <w:bCs/>
          <w:u w:val="single"/>
        </w:rPr>
      </w:pPr>
    </w:p>
    <w:p w14:paraId="6348C22F" w14:textId="77777777" w:rsidR="00A4710F" w:rsidRDefault="00A4710F" w:rsidP="00A4710F">
      <w:pPr>
        <w:spacing w:line="276" w:lineRule="auto"/>
        <w:rPr>
          <w:rFonts w:asciiTheme="minorHAnsi" w:hAnsiTheme="minorHAnsi" w:cstheme="minorHAnsi"/>
          <w:b/>
          <w:bCs/>
          <w:u w:val="single"/>
        </w:rPr>
      </w:pPr>
    </w:p>
    <w:p w14:paraId="51340ACE" w14:textId="77777777" w:rsidR="00A4710F" w:rsidRDefault="00A4710F" w:rsidP="00A4710F">
      <w:pPr>
        <w:spacing w:line="276" w:lineRule="auto"/>
        <w:rPr>
          <w:rFonts w:asciiTheme="minorHAnsi" w:hAnsiTheme="minorHAnsi" w:cstheme="minorHAnsi"/>
          <w:b/>
          <w:bCs/>
          <w:u w:val="single"/>
        </w:rPr>
      </w:pPr>
    </w:p>
    <w:p w14:paraId="1B9924E2" w14:textId="77777777" w:rsidR="00A4710F" w:rsidRDefault="00A4710F" w:rsidP="00A4710F">
      <w:pPr>
        <w:spacing w:line="276" w:lineRule="auto"/>
        <w:rPr>
          <w:rFonts w:asciiTheme="minorHAnsi" w:hAnsiTheme="minorHAnsi" w:cstheme="minorHAnsi"/>
          <w:b/>
          <w:bCs/>
          <w:u w:val="single"/>
        </w:rPr>
      </w:pPr>
    </w:p>
    <w:p w14:paraId="7D3C5B3A" w14:textId="77777777" w:rsidR="00A4710F" w:rsidRDefault="00A4710F" w:rsidP="00A4710F">
      <w:pPr>
        <w:spacing w:line="276" w:lineRule="auto"/>
        <w:rPr>
          <w:rFonts w:asciiTheme="minorHAnsi" w:hAnsiTheme="minorHAnsi" w:cstheme="minorHAnsi"/>
          <w:b/>
          <w:bCs/>
          <w:u w:val="single"/>
        </w:rPr>
      </w:pPr>
    </w:p>
    <w:p w14:paraId="6F3378D1" w14:textId="77777777" w:rsidR="00A4710F" w:rsidRDefault="00A4710F" w:rsidP="00A4710F">
      <w:pPr>
        <w:spacing w:line="276" w:lineRule="auto"/>
        <w:rPr>
          <w:rFonts w:asciiTheme="minorHAnsi" w:hAnsiTheme="minorHAnsi" w:cstheme="minorHAnsi"/>
          <w:b/>
          <w:bCs/>
          <w:u w:val="single"/>
        </w:rPr>
      </w:pPr>
    </w:p>
    <w:p w14:paraId="63F73591" w14:textId="77777777" w:rsidR="00A4710F" w:rsidRDefault="00A4710F" w:rsidP="00A4710F">
      <w:pPr>
        <w:spacing w:line="276" w:lineRule="auto"/>
        <w:rPr>
          <w:rFonts w:asciiTheme="minorHAnsi" w:hAnsiTheme="minorHAnsi" w:cstheme="minorHAnsi"/>
          <w:b/>
          <w:bCs/>
          <w:u w:val="single"/>
        </w:rPr>
      </w:pPr>
    </w:p>
    <w:p w14:paraId="240A0D4E" w14:textId="77777777" w:rsidR="00A4710F" w:rsidRDefault="00A4710F" w:rsidP="00A4710F">
      <w:pPr>
        <w:spacing w:line="276" w:lineRule="auto"/>
        <w:rPr>
          <w:rFonts w:asciiTheme="minorHAnsi" w:hAnsiTheme="minorHAnsi" w:cstheme="minorHAnsi"/>
          <w:b/>
          <w:bCs/>
          <w:u w:val="single"/>
        </w:rPr>
      </w:pPr>
    </w:p>
    <w:p w14:paraId="0186CC11" w14:textId="77777777" w:rsidR="00A4710F" w:rsidRDefault="00A4710F" w:rsidP="00A4710F">
      <w:pPr>
        <w:spacing w:line="276" w:lineRule="auto"/>
        <w:rPr>
          <w:rFonts w:asciiTheme="minorHAnsi" w:hAnsiTheme="minorHAnsi" w:cstheme="minorHAnsi"/>
          <w:b/>
          <w:bCs/>
          <w:u w:val="single"/>
        </w:rPr>
      </w:pPr>
    </w:p>
    <w:p w14:paraId="6C901DD8" w14:textId="009868AB" w:rsidR="00BC1BF6" w:rsidRDefault="00BC1BF6" w:rsidP="00BC1BF6">
      <w:pPr>
        <w:spacing w:line="276" w:lineRule="auto"/>
        <w:rPr>
          <w:rFonts w:asciiTheme="minorHAnsi" w:hAnsiTheme="minorHAnsi" w:cstheme="minorHAnsi"/>
          <w:b/>
          <w:bCs/>
          <w:u w:val="single"/>
        </w:rPr>
      </w:pPr>
    </w:p>
    <w:p w14:paraId="71F41380" w14:textId="3B9D1C39" w:rsidR="00BC1BF6" w:rsidRDefault="00BC1BF6" w:rsidP="00BC1BF6">
      <w:pPr>
        <w:spacing w:line="276" w:lineRule="auto"/>
        <w:rPr>
          <w:rFonts w:asciiTheme="minorHAnsi" w:hAnsiTheme="minorHAnsi" w:cstheme="minorHAnsi"/>
          <w:b/>
          <w:bCs/>
          <w:u w:val="single"/>
        </w:rPr>
      </w:pPr>
    </w:p>
    <w:p w14:paraId="15508C5A" w14:textId="77777777" w:rsidR="00BC1BF6" w:rsidRDefault="00BC1BF6" w:rsidP="00BC1BF6">
      <w:pPr>
        <w:spacing w:line="276" w:lineRule="auto"/>
        <w:rPr>
          <w:rFonts w:asciiTheme="minorHAnsi" w:hAnsiTheme="minorHAnsi" w:cstheme="minorHAnsi"/>
          <w:b/>
          <w:bCs/>
          <w:u w:val="single"/>
        </w:rPr>
      </w:pPr>
    </w:p>
    <w:p w14:paraId="6A9B42BB" w14:textId="7E87536C" w:rsidR="0084696C" w:rsidRPr="00BC1BF6" w:rsidRDefault="00BD6A79" w:rsidP="00BC1BF6">
      <w:pPr>
        <w:pStyle w:val="ListParagraph"/>
        <w:numPr>
          <w:ilvl w:val="0"/>
          <w:numId w:val="9"/>
        </w:numPr>
        <w:spacing w:line="276" w:lineRule="auto"/>
        <w:rPr>
          <w:rFonts w:asciiTheme="minorHAnsi" w:hAnsiTheme="minorHAnsi" w:cstheme="minorHAnsi"/>
          <w:b/>
          <w:bCs/>
          <w:u w:val="single"/>
        </w:rPr>
      </w:pPr>
      <w:r w:rsidRPr="00BC1BF6">
        <w:rPr>
          <w:rFonts w:asciiTheme="minorHAnsi" w:hAnsiTheme="minorHAnsi" w:cstheme="minorHAnsi"/>
          <w:b/>
          <w:bCs/>
          <w:u w:val="single"/>
        </w:rPr>
        <w:lastRenderedPageBreak/>
        <w:t>Aldi</w:t>
      </w:r>
      <w:r w:rsidR="00581596" w:rsidRPr="00BC1BF6">
        <w:rPr>
          <w:rFonts w:asciiTheme="minorHAnsi" w:hAnsiTheme="minorHAnsi" w:cstheme="minorHAnsi"/>
          <w:b/>
          <w:bCs/>
          <w:u w:val="single"/>
        </w:rPr>
        <w:t xml:space="preserve">’s Ethical </w:t>
      </w:r>
      <w:r w:rsidR="00BF3007" w:rsidRPr="00BC1BF6">
        <w:rPr>
          <w:rFonts w:asciiTheme="minorHAnsi" w:hAnsiTheme="minorHAnsi" w:cstheme="minorHAnsi"/>
          <w:b/>
          <w:bCs/>
          <w:u w:val="single"/>
        </w:rPr>
        <w:t>Policies and Practices</w:t>
      </w:r>
    </w:p>
    <w:p w14:paraId="37B9C690" w14:textId="77777777" w:rsidR="005D5355" w:rsidRDefault="005D5355" w:rsidP="00422E76">
      <w:pPr>
        <w:spacing w:line="276" w:lineRule="auto"/>
        <w:rPr>
          <w:rFonts w:asciiTheme="minorHAnsi" w:hAnsiTheme="minorHAnsi" w:cstheme="minorHAnsi"/>
        </w:rPr>
      </w:pPr>
    </w:p>
    <w:p w14:paraId="5AA3F4B0" w14:textId="27104F2A" w:rsidR="00BF3007" w:rsidRPr="0084696C" w:rsidRDefault="00A3427C" w:rsidP="00422E76">
      <w:pPr>
        <w:spacing w:line="276" w:lineRule="auto"/>
        <w:rPr>
          <w:rFonts w:asciiTheme="minorHAnsi" w:hAnsiTheme="minorHAnsi" w:cstheme="minorHAnsi"/>
          <w:b/>
          <w:bCs/>
          <w:u w:val="single"/>
        </w:rPr>
      </w:pPr>
      <w:r w:rsidRPr="0084696C">
        <w:rPr>
          <w:rFonts w:asciiTheme="minorHAnsi" w:hAnsiTheme="minorHAnsi" w:cstheme="minorHAnsi"/>
        </w:rPr>
        <w:t xml:space="preserve">Aldi is committed to promoting safe, </w:t>
      </w:r>
      <w:r w:rsidR="003C7788" w:rsidRPr="0084696C">
        <w:rPr>
          <w:rFonts w:asciiTheme="minorHAnsi" w:hAnsiTheme="minorHAnsi" w:cstheme="minorHAnsi"/>
        </w:rPr>
        <w:t>fair,</w:t>
      </w:r>
      <w:r w:rsidRPr="0084696C">
        <w:rPr>
          <w:rFonts w:asciiTheme="minorHAnsi" w:hAnsiTheme="minorHAnsi" w:cstheme="minorHAnsi"/>
        </w:rPr>
        <w:t xml:space="preserve"> and legal working practises and conditions for everyone involved in the manufacture of its products. Their production social standards are based on the UN guidelines.</w:t>
      </w:r>
      <w:r w:rsidR="00125D73" w:rsidRPr="0084696C">
        <w:rPr>
          <w:rFonts w:asciiTheme="minorHAnsi" w:hAnsiTheme="minorHAnsi" w:cstheme="minorHAnsi"/>
        </w:rPr>
        <w:t xml:space="preserve"> Aldi knows its human rights responsibilities as an international company with global supply chains. Aldi is convinced that long-term business success can only be achieved through recognition and respect for, protection and implementation of human rights. (Aldi)</w:t>
      </w:r>
    </w:p>
    <w:p w14:paraId="093DB2FF" w14:textId="1F089A1C" w:rsidR="00125D73" w:rsidRPr="0084696C" w:rsidRDefault="00125D73" w:rsidP="00422E76">
      <w:pPr>
        <w:spacing w:line="276" w:lineRule="auto"/>
        <w:rPr>
          <w:rFonts w:asciiTheme="minorHAnsi" w:hAnsiTheme="minorHAnsi" w:cstheme="minorHAnsi"/>
        </w:rPr>
      </w:pPr>
    </w:p>
    <w:p w14:paraId="280CE3DD" w14:textId="045A7B84" w:rsidR="00125D73" w:rsidRPr="00974B2E" w:rsidRDefault="004F0DBD" w:rsidP="00422E76">
      <w:pPr>
        <w:spacing w:line="276" w:lineRule="auto"/>
        <w:rPr>
          <w:rFonts w:asciiTheme="minorHAnsi" w:hAnsiTheme="minorHAnsi" w:cstheme="minorHAnsi"/>
          <w:u w:val="single"/>
        </w:rPr>
      </w:pPr>
      <w:r w:rsidRPr="00974B2E">
        <w:rPr>
          <w:rFonts w:asciiTheme="minorHAnsi" w:hAnsiTheme="minorHAnsi" w:cstheme="minorHAnsi"/>
          <w:u w:val="single"/>
        </w:rPr>
        <w:t>Social Monitoring Program:</w:t>
      </w:r>
    </w:p>
    <w:p w14:paraId="1E412F87" w14:textId="45C906D7" w:rsidR="00917807" w:rsidRPr="0084696C" w:rsidRDefault="00917807" w:rsidP="00422E76">
      <w:pPr>
        <w:spacing w:line="276" w:lineRule="auto"/>
        <w:rPr>
          <w:rFonts w:asciiTheme="minorHAnsi" w:hAnsiTheme="minorHAnsi" w:cstheme="minorHAnsi"/>
          <w:b/>
          <w:bCs/>
          <w:u w:val="single"/>
        </w:rPr>
      </w:pPr>
    </w:p>
    <w:p w14:paraId="4C1833CE" w14:textId="1C94C0CA" w:rsidR="00917807" w:rsidRPr="0084696C" w:rsidRDefault="008A7BBD" w:rsidP="00422E76">
      <w:pPr>
        <w:spacing w:line="276" w:lineRule="auto"/>
        <w:rPr>
          <w:rFonts w:asciiTheme="minorHAnsi" w:hAnsiTheme="minorHAnsi" w:cstheme="minorHAnsi"/>
        </w:rPr>
      </w:pPr>
      <w:r w:rsidRPr="0084696C">
        <w:rPr>
          <w:rFonts w:asciiTheme="minorHAnsi" w:hAnsiTheme="minorHAnsi" w:cstheme="minorHAnsi"/>
        </w:rPr>
        <w:t>During each stage of the product procurement process, Aldi complies with social and environmental standards. Their social monitoring programme requires suppliers to submit audit reports from third parties that demonstrate compliance with their supplier standards. If these audits raise concerns, Aldi needs to develop a corrective action plan to help improve working conditions.</w:t>
      </w:r>
    </w:p>
    <w:p w14:paraId="11B4CD3E" w14:textId="60327E6A" w:rsidR="00066C61" w:rsidRPr="0084696C" w:rsidRDefault="00066C61" w:rsidP="00422E76">
      <w:pPr>
        <w:spacing w:line="276" w:lineRule="auto"/>
        <w:rPr>
          <w:rFonts w:asciiTheme="minorHAnsi" w:hAnsiTheme="minorHAnsi" w:cstheme="minorHAnsi"/>
        </w:rPr>
      </w:pPr>
    </w:p>
    <w:p w14:paraId="0C289FDF" w14:textId="47E92AD3" w:rsidR="00066C61" w:rsidRPr="00974B2E" w:rsidRDefault="00066C61" w:rsidP="00422E76">
      <w:pPr>
        <w:spacing w:line="276" w:lineRule="auto"/>
        <w:rPr>
          <w:rFonts w:asciiTheme="minorHAnsi" w:hAnsiTheme="minorHAnsi" w:cstheme="minorHAnsi"/>
          <w:u w:val="single"/>
        </w:rPr>
      </w:pPr>
      <w:r w:rsidRPr="00974B2E">
        <w:rPr>
          <w:rFonts w:asciiTheme="minorHAnsi" w:hAnsiTheme="minorHAnsi" w:cstheme="minorHAnsi"/>
          <w:u w:val="single"/>
        </w:rPr>
        <w:t>Aldi Social Assessments:</w:t>
      </w:r>
    </w:p>
    <w:p w14:paraId="571CAAD5" w14:textId="01D2807A" w:rsidR="00066C61" w:rsidRPr="0084696C" w:rsidRDefault="00066C61" w:rsidP="00422E76">
      <w:pPr>
        <w:spacing w:line="276" w:lineRule="auto"/>
        <w:rPr>
          <w:rFonts w:asciiTheme="minorHAnsi" w:hAnsiTheme="minorHAnsi" w:cstheme="minorHAnsi"/>
          <w:b/>
          <w:bCs/>
          <w:u w:val="single"/>
        </w:rPr>
      </w:pPr>
    </w:p>
    <w:p w14:paraId="03978CA9" w14:textId="47D25B5E" w:rsidR="00066C61" w:rsidRPr="0084696C" w:rsidRDefault="003D7670" w:rsidP="00422E76">
      <w:pPr>
        <w:spacing w:line="276" w:lineRule="auto"/>
        <w:rPr>
          <w:rFonts w:asciiTheme="minorHAnsi" w:hAnsiTheme="minorHAnsi" w:cstheme="minorHAnsi"/>
        </w:rPr>
      </w:pPr>
      <w:r w:rsidRPr="0084696C">
        <w:rPr>
          <w:rFonts w:asciiTheme="minorHAnsi" w:hAnsiTheme="minorHAnsi" w:cstheme="minorHAnsi"/>
        </w:rPr>
        <w:t xml:space="preserve">The internal Teams of Aldi carry out </w:t>
      </w:r>
      <w:r w:rsidR="0087253D" w:rsidRPr="0084696C">
        <w:rPr>
          <w:rFonts w:asciiTheme="minorHAnsi" w:hAnsiTheme="minorHAnsi" w:cstheme="minorHAnsi"/>
        </w:rPr>
        <w:t>Aldi</w:t>
      </w:r>
      <w:r w:rsidRPr="0084696C">
        <w:rPr>
          <w:rFonts w:asciiTheme="minorHAnsi" w:hAnsiTheme="minorHAnsi" w:cstheme="minorHAnsi"/>
        </w:rPr>
        <w:t xml:space="preserve"> social evaluations, which are additional inspections for third-party routine audits. In Aldi Social Assessments, situations in a particular area or industrial sector like the textile industry in Bangladesh are more carefully analysed. Aldi Social Assessments identify all local risks in combination with stakeholders in which a comprehensive plan can be developed to transfer knowledge and educate teams on how to improve their working environments.</w:t>
      </w:r>
    </w:p>
    <w:p w14:paraId="4FFC88BF" w14:textId="1F074288" w:rsidR="00256FFA" w:rsidRPr="0084696C" w:rsidRDefault="00256FFA" w:rsidP="00422E76">
      <w:pPr>
        <w:spacing w:line="276" w:lineRule="auto"/>
        <w:rPr>
          <w:rFonts w:asciiTheme="minorHAnsi" w:hAnsiTheme="minorHAnsi" w:cstheme="minorHAnsi"/>
        </w:rPr>
      </w:pPr>
    </w:p>
    <w:p w14:paraId="74902249" w14:textId="5177ED51" w:rsidR="00256FFA" w:rsidRPr="00974B2E" w:rsidRDefault="00256FFA" w:rsidP="00422E76">
      <w:pPr>
        <w:spacing w:line="276" w:lineRule="auto"/>
        <w:rPr>
          <w:rFonts w:asciiTheme="minorHAnsi" w:hAnsiTheme="minorHAnsi" w:cstheme="minorHAnsi"/>
          <w:u w:val="single"/>
        </w:rPr>
      </w:pPr>
      <w:r w:rsidRPr="00974B2E">
        <w:rPr>
          <w:rFonts w:asciiTheme="minorHAnsi" w:hAnsiTheme="minorHAnsi" w:cstheme="minorHAnsi"/>
          <w:u w:val="single"/>
        </w:rPr>
        <w:t>Sourcing in Bangladesh:</w:t>
      </w:r>
    </w:p>
    <w:p w14:paraId="00D81D16" w14:textId="7DE0949A" w:rsidR="00256FFA" w:rsidRPr="0084696C" w:rsidRDefault="00256FFA" w:rsidP="00422E76">
      <w:pPr>
        <w:spacing w:line="276" w:lineRule="auto"/>
        <w:rPr>
          <w:rFonts w:asciiTheme="minorHAnsi" w:hAnsiTheme="minorHAnsi" w:cstheme="minorHAnsi"/>
          <w:b/>
          <w:bCs/>
          <w:u w:val="single"/>
        </w:rPr>
      </w:pPr>
    </w:p>
    <w:p w14:paraId="2BB1E051" w14:textId="3D717FF8" w:rsidR="00256FFA" w:rsidRPr="0084696C" w:rsidRDefault="00613D75" w:rsidP="00422E76">
      <w:pPr>
        <w:spacing w:line="276" w:lineRule="auto"/>
        <w:rPr>
          <w:rFonts w:asciiTheme="minorHAnsi" w:hAnsiTheme="minorHAnsi" w:cstheme="minorHAnsi"/>
        </w:rPr>
      </w:pPr>
      <w:r w:rsidRPr="0084696C">
        <w:rPr>
          <w:rFonts w:asciiTheme="minorHAnsi" w:hAnsiTheme="minorHAnsi" w:cstheme="minorHAnsi"/>
        </w:rPr>
        <w:t>The second largest textile manufacturer in the world is Bangladesh. The fast expansion of Bangladesh's textile sector, including tragedy fires and accidents at manufacturing plants, poor salaries, limits on individual rights and long working times have been challenged. All manufacturing plants must undertake a comprehensive evaluation before Aldi products are produced, and local suppliers in Bangladesh must monitor social performance on a regular basis. In order to support process improvements, Aldi's local Corporate Responsibility team, together with its supplier representants, frequently visits factories.</w:t>
      </w:r>
    </w:p>
    <w:p w14:paraId="4647310C" w14:textId="34317F0A" w:rsidR="005407B8" w:rsidRPr="0084696C" w:rsidRDefault="005407B8" w:rsidP="00422E76">
      <w:pPr>
        <w:spacing w:line="276" w:lineRule="auto"/>
        <w:rPr>
          <w:rFonts w:asciiTheme="minorHAnsi" w:hAnsiTheme="minorHAnsi" w:cstheme="minorHAnsi"/>
        </w:rPr>
      </w:pPr>
    </w:p>
    <w:p w14:paraId="69E368C3" w14:textId="4BCB5DB6" w:rsidR="005407B8" w:rsidRPr="0084696C" w:rsidRDefault="005407B8" w:rsidP="00422E76">
      <w:pPr>
        <w:spacing w:line="276" w:lineRule="auto"/>
        <w:rPr>
          <w:rFonts w:asciiTheme="minorHAnsi" w:hAnsiTheme="minorHAnsi" w:cstheme="minorHAnsi"/>
        </w:rPr>
      </w:pPr>
      <w:r w:rsidRPr="0084696C">
        <w:rPr>
          <w:rFonts w:asciiTheme="minorHAnsi" w:hAnsiTheme="minorHAnsi" w:cstheme="minorHAnsi"/>
        </w:rPr>
        <w:t xml:space="preserve">The Aldi Factory Advancement Project, for example, which seeks to improve working conditions in factories producing their textiles in </w:t>
      </w:r>
      <w:r w:rsidR="00252164" w:rsidRPr="0084696C">
        <w:rPr>
          <w:rFonts w:asciiTheme="minorHAnsi" w:hAnsiTheme="minorHAnsi" w:cstheme="minorHAnsi"/>
        </w:rPr>
        <w:t>Bangladesh</w:t>
      </w:r>
      <w:r w:rsidRPr="0084696C">
        <w:rPr>
          <w:rFonts w:asciiTheme="minorHAnsi" w:hAnsiTheme="minorHAnsi" w:cstheme="minorHAnsi"/>
        </w:rPr>
        <w:t>, beyond social compliance. Team leaders are empowered throughout the programme to address issues in their working lives and find suitable solutions to issues.</w:t>
      </w:r>
      <w:r w:rsidR="006439B6" w:rsidRPr="0084696C">
        <w:rPr>
          <w:rFonts w:asciiTheme="minorHAnsi" w:hAnsiTheme="minorHAnsi" w:cstheme="minorHAnsi"/>
        </w:rPr>
        <w:t xml:space="preserve"> (Aldi)</w:t>
      </w:r>
    </w:p>
    <w:p w14:paraId="7C6F0B5E" w14:textId="627BACB7" w:rsidR="00422E76" w:rsidRDefault="00422E76" w:rsidP="00C26857">
      <w:pPr>
        <w:spacing w:line="276" w:lineRule="auto"/>
        <w:rPr>
          <w:rFonts w:asciiTheme="minorHAnsi" w:hAnsiTheme="minorHAnsi" w:cstheme="minorHAnsi"/>
        </w:rPr>
      </w:pPr>
    </w:p>
    <w:p w14:paraId="69E6A1EE" w14:textId="12202897" w:rsidR="005D5355" w:rsidRPr="00A4710F" w:rsidRDefault="005D5355" w:rsidP="00BC1BF6">
      <w:pPr>
        <w:pStyle w:val="ListParagraph"/>
        <w:numPr>
          <w:ilvl w:val="0"/>
          <w:numId w:val="9"/>
        </w:numPr>
        <w:spacing w:line="276" w:lineRule="auto"/>
        <w:rPr>
          <w:rFonts w:asciiTheme="minorHAnsi" w:hAnsiTheme="minorHAnsi" w:cstheme="minorHAnsi"/>
          <w:b/>
          <w:bCs/>
          <w:u w:val="single"/>
        </w:rPr>
      </w:pPr>
      <w:r w:rsidRPr="00A4710F">
        <w:rPr>
          <w:rFonts w:asciiTheme="minorHAnsi" w:hAnsiTheme="minorHAnsi" w:cstheme="minorHAnsi"/>
          <w:b/>
          <w:bCs/>
          <w:u w:val="single"/>
        </w:rPr>
        <w:lastRenderedPageBreak/>
        <w:t>Aldi’s Sustainability Policies and Practices</w:t>
      </w:r>
    </w:p>
    <w:p w14:paraId="3C9C89BD" w14:textId="38750A0C" w:rsidR="0057054C" w:rsidRPr="00D53E25" w:rsidRDefault="0057054C" w:rsidP="005D5355">
      <w:pPr>
        <w:spacing w:line="276" w:lineRule="auto"/>
        <w:rPr>
          <w:rFonts w:asciiTheme="minorHAnsi" w:hAnsiTheme="minorHAnsi" w:cstheme="minorHAnsi"/>
          <w:b/>
          <w:bCs/>
          <w:u w:val="single"/>
        </w:rPr>
      </w:pPr>
    </w:p>
    <w:p w14:paraId="7D0F2EB8" w14:textId="4FC67A88" w:rsidR="00C5690F" w:rsidRPr="00D53E25" w:rsidRDefault="00C5690F" w:rsidP="005D5355">
      <w:pPr>
        <w:spacing w:line="276" w:lineRule="auto"/>
        <w:rPr>
          <w:rFonts w:asciiTheme="minorHAnsi" w:hAnsiTheme="minorHAnsi" w:cstheme="minorHAnsi"/>
        </w:rPr>
      </w:pPr>
      <w:r w:rsidRPr="00D53E25">
        <w:rPr>
          <w:rFonts w:asciiTheme="minorHAnsi" w:hAnsiTheme="minorHAnsi" w:cstheme="minorHAnsi"/>
        </w:rPr>
        <w:t>With a series of campaigns to be implemented between now and 2030, ALDI has established a new sustainability constitution, which demonstrates its obligations to protect planet resources and ecosystems.</w:t>
      </w:r>
    </w:p>
    <w:p w14:paraId="0C57A081" w14:textId="18B53A53" w:rsidR="00B719E6" w:rsidRPr="00D53E25" w:rsidRDefault="00B719E6" w:rsidP="005D5355">
      <w:pPr>
        <w:spacing w:line="276" w:lineRule="auto"/>
        <w:rPr>
          <w:rFonts w:asciiTheme="minorHAnsi" w:hAnsiTheme="minorHAnsi" w:cstheme="minorHAnsi"/>
        </w:rPr>
      </w:pPr>
    </w:p>
    <w:p w14:paraId="144D7083" w14:textId="77777777" w:rsidR="00D267FD" w:rsidRPr="00D53E25" w:rsidRDefault="00B719E6" w:rsidP="00B719E6">
      <w:pPr>
        <w:rPr>
          <w:rFonts w:asciiTheme="minorHAnsi" w:hAnsiTheme="minorHAnsi" w:cstheme="minorHAnsi"/>
          <w:color w:val="000000"/>
          <w:shd w:val="clear" w:color="auto" w:fill="FFFFFF"/>
        </w:rPr>
      </w:pPr>
      <w:r w:rsidRPr="00B719E6">
        <w:rPr>
          <w:rFonts w:asciiTheme="minorHAnsi" w:hAnsiTheme="minorHAnsi" w:cstheme="minorHAnsi"/>
          <w:color w:val="000000"/>
          <w:shd w:val="clear" w:color="auto" w:fill="FFFFFF"/>
        </w:rPr>
        <w:t xml:space="preserve">The ALDI sustainability charter includes the following </w:t>
      </w:r>
      <w:r w:rsidRPr="00D53E25">
        <w:rPr>
          <w:rFonts w:asciiTheme="minorHAnsi" w:hAnsiTheme="minorHAnsi" w:cstheme="minorHAnsi"/>
          <w:color w:val="000000"/>
          <w:shd w:val="clear" w:color="auto" w:fill="FFFFFF"/>
        </w:rPr>
        <w:t>plans:</w:t>
      </w:r>
    </w:p>
    <w:p w14:paraId="6EA15214" w14:textId="77777777" w:rsidR="00D267FD" w:rsidRPr="00D53E25" w:rsidRDefault="00D267FD" w:rsidP="00B719E6">
      <w:pPr>
        <w:rPr>
          <w:rFonts w:asciiTheme="minorHAnsi" w:hAnsiTheme="minorHAnsi" w:cstheme="minorHAnsi"/>
          <w:color w:val="000000"/>
          <w:shd w:val="clear" w:color="auto" w:fill="FFFFFF"/>
        </w:rPr>
      </w:pPr>
    </w:p>
    <w:p w14:paraId="00BF3D9B" w14:textId="7BD264F8" w:rsidR="00B719E6" w:rsidRDefault="00A41DA7" w:rsidP="00A41DA7">
      <w:pPr>
        <w:pStyle w:val="ListParagraph"/>
        <w:numPr>
          <w:ilvl w:val="0"/>
          <w:numId w:val="2"/>
        </w:numPr>
        <w:rPr>
          <w:rFonts w:asciiTheme="minorHAnsi" w:hAnsiTheme="minorHAnsi" w:cstheme="minorHAnsi"/>
        </w:rPr>
      </w:pPr>
      <w:r w:rsidRPr="00D53E25">
        <w:rPr>
          <w:rFonts w:asciiTheme="minorHAnsi" w:hAnsiTheme="minorHAnsi" w:cstheme="minorHAnsi"/>
        </w:rPr>
        <w:t>Reduce emissions of greenhouse gas by 26% by 2025. Emissions are being reduced by the food dealer through an ongoing transition to solar and wind sources and its renewable infrastructure will be developed to depend less on grey grids. At 111 stores and 12 distribution centres, ALDI currently has solar panels nationally and will add solar to stores in Alabama and Kansas and around sixty stores by 2022.</w:t>
      </w:r>
    </w:p>
    <w:p w14:paraId="517881E4" w14:textId="77777777" w:rsidR="000859A3" w:rsidRDefault="000859A3" w:rsidP="000859A3">
      <w:pPr>
        <w:pStyle w:val="ListParagraph"/>
        <w:ind w:left="790"/>
        <w:rPr>
          <w:rFonts w:asciiTheme="minorHAnsi" w:hAnsiTheme="minorHAnsi" w:cstheme="minorHAnsi"/>
        </w:rPr>
      </w:pPr>
    </w:p>
    <w:p w14:paraId="1D12FCEA" w14:textId="171BF527" w:rsidR="00D53E25" w:rsidRDefault="00242EC4" w:rsidP="00A41DA7">
      <w:pPr>
        <w:pStyle w:val="ListParagraph"/>
        <w:numPr>
          <w:ilvl w:val="0"/>
          <w:numId w:val="2"/>
        </w:numPr>
        <w:rPr>
          <w:rFonts w:asciiTheme="minorHAnsi" w:hAnsiTheme="minorHAnsi" w:cstheme="minorHAnsi"/>
        </w:rPr>
      </w:pPr>
      <w:r w:rsidRPr="00242EC4">
        <w:rPr>
          <w:rFonts w:asciiTheme="minorHAnsi" w:hAnsiTheme="minorHAnsi" w:cstheme="minorHAnsi"/>
        </w:rPr>
        <w:t>Withdraw 90% of waste materials by 2025 and aim for a 50 percent reduction of greenhouse gas emissions by 2030. Plans are under development for achieving these ambitious targets and should include organic waste, non-food donations, and expanded recycling and food recovery. ALDI is already discharging waste and recycling activities for food, plastic films and corrugated cardboard, paper, metal and other equipment from storage and averaging process.</w:t>
      </w:r>
    </w:p>
    <w:p w14:paraId="26988D2C" w14:textId="77777777" w:rsidR="000859A3" w:rsidRPr="000859A3" w:rsidRDefault="000859A3" w:rsidP="000859A3">
      <w:pPr>
        <w:rPr>
          <w:rFonts w:asciiTheme="minorHAnsi" w:hAnsiTheme="minorHAnsi" w:cstheme="minorHAnsi"/>
        </w:rPr>
      </w:pPr>
    </w:p>
    <w:p w14:paraId="0A1F899C" w14:textId="7373AF1D" w:rsidR="000859A3" w:rsidRDefault="00CD32D4" w:rsidP="000859A3">
      <w:pPr>
        <w:pStyle w:val="ListParagraph"/>
        <w:numPr>
          <w:ilvl w:val="0"/>
          <w:numId w:val="2"/>
        </w:numPr>
        <w:rPr>
          <w:rFonts w:asciiTheme="minorHAnsi" w:hAnsiTheme="minorHAnsi" w:cstheme="minorHAnsi"/>
        </w:rPr>
      </w:pPr>
      <w:r w:rsidRPr="00CD32D4">
        <w:rPr>
          <w:rFonts w:asciiTheme="minorHAnsi" w:hAnsiTheme="minorHAnsi" w:cstheme="minorHAnsi"/>
        </w:rPr>
        <w:t>Decrease packaging by 15% and transform any ALDI packing materials into reusable, recycled or biodegradable materials by 2025.  There is an important capacity for the corporation to influence packaging, with more than 90 percent of ALDI products sold exclusively. Styrofoam is deleted from all products by the end of 2021. ALDI will continue to make improvements towards a set of 2019 packaging obligations aimed at reducing packaging and making reusable, recoverable or compostable 100 percent of ALDI packaging including plastic packaging</w:t>
      </w:r>
      <w:r>
        <w:rPr>
          <w:rFonts w:asciiTheme="minorHAnsi" w:hAnsiTheme="minorHAnsi" w:cstheme="minorHAnsi"/>
        </w:rPr>
        <w:t>.</w:t>
      </w:r>
    </w:p>
    <w:p w14:paraId="3811D842" w14:textId="77777777" w:rsidR="000859A3" w:rsidRPr="000859A3" w:rsidRDefault="000859A3" w:rsidP="000859A3">
      <w:pPr>
        <w:rPr>
          <w:rFonts w:asciiTheme="minorHAnsi" w:hAnsiTheme="minorHAnsi" w:cstheme="minorHAnsi"/>
        </w:rPr>
      </w:pPr>
    </w:p>
    <w:p w14:paraId="01A3BE18" w14:textId="101BDABB" w:rsidR="000F30B6" w:rsidRPr="00D53E25" w:rsidRDefault="000F30B6" w:rsidP="00A41DA7">
      <w:pPr>
        <w:pStyle w:val="ListParagraph"/>
        <w:numPr>
          <w:ilvl w:val="0"/>
          <w:numId w:val="2"/>
        </w:numPr>
        <w:rPr>
          <w:rFonts w:asciiTheme="minorHAnsi" w:hAnsiTheme="minorHAnsi" w:cstheme="minorHAnsi"/>
        </w:rPr>
      </w:pPr>
      <w:r w:rsidRPr="000F30B6">
        <w:rPr>
          <w:rFonts w:asciiTheme="minorHAnsi" w:hAnsiTheme="minorHAnsi" w:cstheme="minorHAnsi"/>
        </w:rPr>
        <w:t>Sustainable coffee procurement while sustainably supplying cocoa and seafood. ALDI will promote equality, enhance efficiency with in distribution chain and ensure product design and production in an environmentally responsible manner with its business partners.</w:t>
      </w:r>
      <w:r w:rsidR="00C56E4B">
        <w:rPr>
          <w:rFonts w:asciiTheme="minorHAnsi" w:hAnsiTheme="minorHAnsi" w:cstheme="minorHAnsi"/>
        </w:rPr>
        <w:t xml:space="preserve"> </w:t>
      </w:r>
      <w:r w:rsidR="007E5F1C">
        <w:rPr>
          <w:rFonts w:asciiTheme="minorHAnsi" w:hAnsiTheme="minorHAnsi" w:cstheme="minorHAnsi"/>
        </w:rPr>
        <w:t>(Meat and Poultry)</w:t>
      </w:r>
    </w:p>
    <w:p w14:paraId="7B8B443C" w14:textId="77777777" w:rsidR="00B719E6" w:rsidRPr="00C5690F" w:rsidRDefault="00B719E6" w:rsidP="005D5355">
      <w:pPr>
        <w:spacing w:line="276" w:lineRule="auto"/>
        <w:rPr>
          <w:rFonts w:asciiTheme="minorHAnsi" w:hAnsiTheme="minorHAnsi" w:cstheme="minorHAnsi"/>
        </w:rPr>
      </w:pPr>
    </w:p>
    <w:p w14:paraId="7586E336" w14:textId="77777777" w:rsidR="0057054C" w:rsidRPr="0084696C" w:rsidRDefault="0057054C" w:rsidP="005D5355">
      <w:pPr>
        <w:spacing w:line="276" w:lineRule="auto"/>
        <w:rPr>
          <w:rFonts w:asciiTheme="minorHAnsi" w:hAnsiTheme="minorHAnsi" w:cstheme="minorHAnsi"/>
          <w:b/>
          <w:bCs/>
          <w:u w:val="single"/>
        </w:rPr>
      </w:pPr>
    </w:p>
    <w:p w14:paraId="3D9DCDA2" w14:textId="77777777" w:rsidR="005D5355" w:rsidRPr="0017215D" w:rsidRDefault="005D5355" w:rsidP="00C26857">
      <w:pPr>
        <w:spacing w:line="276" w:lineRule="auto"/>
        <w:rPr>
          <w:rFonts w:asciiTheme="minorHAnsi" w:hAnsiTheme="minorHAnsi" w:cstheme="minorHAnsi"/>
          <w:b/>
          <w:bCs/>
          <w:u w:val="single"/>
        </w:rPr>
      </w:pPr>
    </w:p>
    <w:p w14:paraId="3B94C3A0" w14:textId="55219DC7" w:rsidR="0017215D" w:rsidRDefault="0017215D" w:rsidP="00C26857">
      <w:pPr>
        <w:spacing w:line="276" w:lineRule="auto"/>
        <w:rPr>
          <w:rFonts w:asciiTheme="minorHAnsi" w:hAnsiTheme="minorHAnsi" w:cstheme="minorHAnsi"/>
        </w:rPr>
      </w:pPr>
    </w:p>
    <w:p w14:paraId="05AEAE2B" w14:textId="77777777" w:rsidR="0017215D" w:rsidRDefault="0017215D" w:rsidP="00E81A2A">
      <w:pPr>
        <w:spacing w:line="276" w:lineRule="auto"/>
        <w:jc w:val="both"/>
        <w:rPr>
          <w:rFonts w:asciiTheme="minorHAnsi" w:hAnsiTheme="minorHAnsi" w:cstheme="minorHAnsi"/>
        </w:rPr>
      </w:pPr>
    </w:p>
    <w:p w14:paraId="7DBD5651" w14:textId="63A54D3F" w:rsidR="0017215D" w:rsidRDefault="0017215D" w:rsidP="00E81A2A">
      <w:pPr>
        <w:spacing w:line="276" w:lineRule="auto"/>
        <w:jc w:val="both"/>
        <w:rPr>
          <w:rFonts w:asciiTheme="minorHAnsi" w:hAnsiTheme="minorHAnsi" w:cstheme="minorHAnsi"/>
        </w:rPr>
      </w:pPr>
    </w:p>
    <w:p w14:paraId="57915269" w14:textId="77777777" w:rsidR="0017215D" w:rsidRPr="00D65C59" w:rsidRDefault="0017215D" w:rsidP="00E81A2A">
      <w:pPr>
        <w:spacing w:line="276" w:lineRule="auto"/>
        <w:jc w:val="both"/>
        <w:rPr>
          <w:rFonts w:asciiTheme="minorHAnsi" w:hAnsiTheme="minorHAnsi" w:cstheme="minorHAnsi"/>
        </w:rPr>
      </w:pPr>
    </w:p>
    <w:p w14:paraId="5D6C70F6" w14:textId="25542DB7" w:rsidR="00E81A2A" w:rsidRDefault="00E81A2A" w:rsidP="00E81A2A">
      <w:pPr>
        <w:spacing w:line="276" w:lineRule="auto"/>
        <w:jc w:val="both"/>
      </w:pPr>
    </w:p>
    <w:p w14:paraId="296A95F5" w14:textId="79078EA0" w:rsidR="00D65C59" w:rsidRDefault="00D65C59" w:rsidP="00E81A2A">
      <w:pPr>
        <w:spacing w:line="276" w:lineRule="auto"/>
        <w:jc w:val="both"/>
      </w:pPr>
    </w:p>
    <w:p w14:paraId="31F779ED" w14:textId="7E0D3EDA" w:rsidR="00D65C59" w:rsidRDefault="00D65C59" w:rsidP="00E81A2A">
      <w:pPr>
        <w:spacing w:line="276" w:lineRule="auto"/>
        <w:jc w:val="both"/>
      </w:pPr>
    </w:p>
    <w:p w14:paraId="5D313584" w14:textId="43DF00C3" w:rsidR="00D65C59" w:rsidRDefault="00D65C59" w:rsidP="00E81A2A">
      <w:pPr>
        <w:spacing w:line="276" w:lineRule="auto"/>
        <w:jc w:val="both"/>
      </w:pPr>
    </w:p>
    <w:p w14:paraId="5D2D23B0" w14:textId="27BEF187" w:rsidR="00D65C59" w:rsidRDefault="00D65C59" w:rsidP="00E81A2A">
      <w:pPr>
        <w:spacing w:line="276" w:lineRule="auto"/>
        <w:jc w:val="both"/>
      </w:pPr>
    </w:p>
    <w:p w14:paraId="634492AB" w14:textId="1C6BD605" w:rsidR="00D65C59" w:rsidRPr="00A4710F" w:rsidRDefault="003056F9" w:rsidP="00BC1BF6">
      <w:pPr>
        <w:pStyle w:val="ListParagraph"/>
        <w:numPr>
          <w:ilvl w:val="0"/>
          <w:numId w:val="9"/>
        </w:numPr>
        <w:spacing w:line="276" w:lineRule="auto"/>
        <w:rPr>
          <w:rFonts w:asciiTheme="minorHAnsi" w:hAnsiTheme="minorHAnsi" w:cstheme="minorHAnsi"/>
          <w:b/>
          <w:bCs/>
          <w:u w:val="single"/>
        </w:rPr>
      </w:pPr>
      <w:r w:rsidRPr="00A4710F">
        <w:rPr>
          <w:rFonts w:asciiTheme="minorHAnsi" w:hAnsiTheme="minorHAnsi" w:cstheme="minorHAnsi"/>
          <w:b/>
          <w:bCs/>
          <w:u w:val="single"/>
        </w:rPr>
        <w:lastRenderedPageBreak/>
        <w:t>What is CRM?</w:t>
      </w:r>
    </w:p>
    <w:p w14:paraId="0AA62BFA" w14:textId="23F1D0F1" w:rsidR="003056F9" w:rsidRPr="00082BFA" w:rsidRDefault="003056F9" w:rsidP="00E81A2A">
      <w:pPr>
        <w:spacing w:line="276" w:lineRule="auto"/>
        <w:jc w:val="both"/>
        <w:rPr>
          <w:rFonts w:asciiTheme="minorHAnsi" w:hAnsiTheme="minorHAnsi" w:cstheme="minorHAnsi"/>
          <w:b/>
          <w:bCs/>
          <w:u w:val="single"/>
        </w:rPr>
      </w:pPr>
    </w:p>
    <w:p w14:paraId="0EE96D18" w14:textId="02402468" w:rsidR="003056F9" w:rsidRPr="00082BFA" w:rsidRDefault="006D50BD" w:rsidP="00C570DF">
      <w:pPr>
        <w:spacing w:line="276" w:lineRule="auto"/>
        <w:rPr>
          <w:rFonts w:asciiTheme="minorHAnsi" w:hAnsiTheme="minorHAnsi" w:cstheme="minorHAnsi"/>
        </w:rPr>
      </w:pPr>
      <w:r w:rsidRPr="00082BFA">
        <w:rPr>
          <w:rFonts w:asciiTheme="minorHAnsi" w:hAnsiTheme="minorHAnsi" w:cstheme="minorHAnsi"/>
        </w:rPr>
        <w:t xml:space="preserve">CRM stands for </w:t>
      </w:r>
      <w:r w:rsidR="00C570DF" w:rsidRPr="00082BFA">
        <w:rPr>
          <w:rFonts w:asciiTheme="minorHAnsi" w:hAnsiTheme="minorHAnsi" w:cstheme="minorHAnsi"/>
        </w:rPr>
        <w:t xml:space="preserve">Customer relationship management and </w:t>
      </w:r>
      <w:r w:rsidRPr="00082BFA">
        <w:rPr>
          <w:rFonts w:asciiTheme="minorHAnsi" w:hAnsiTheme="minorHAnsi" w:cstheme="minorHAnsi"/>
        </w:rPr>
        <w:t>represents the management of customer relations. It is a corporate fundamental strategy to develop a customer-</w:t>
      </w:r>
      <w:r w:rsidR="00C570DF" w:rsidRPr="00082BFA">
        <w:rPr>
          <w:rFonts w:asciiTheme="minorHAnsi" w:hAnsiTheme="minorHAnsi" w:cstheme="minorHAnsi"/>
        </w:rPr>
        <w:t>centred</w:t>
      </w:r>
      <w:r w:rsidRPr="00082BFA">
        <w:rPr>
          <w:rFonts w:asciiTheme="minorHAnsi" w:hAnsiTheme="minorHAnsi" w:cstheme="minorHAnsi"/>
        </w:rPr>
        <w:t xml:space="preserve"> culture that contribute to the implementation and optimisation of existing and future customer relationships.</w:t>
      </w:r>
    </w:p>
    <w:p w14:paraId="32038984" w14:textId="18210FEB" w:rsidR="00D65C59" w:rsidRPr="00082BFA" w:rsidRDefault="00D65C59" w:rsidP="00E81A2A">
      <w:pPr>
        <w:spacing w:line="276" w:lineRule="auto"/>
        <w:jc w:val="both"/>
        <w:rPr>
          <w:rFonts w:asciiTheme="minorHAnsi" w:hAnsiTheme="minorHAnsi" w:cstheme="minorHAnsi"/>
        </w:rPr>
      </w:pPr>
    </w:p>
    <w:p w14:paraId="476C595A" w14:textId="63614EDA" w:rsidR="00886E95" w:rsidRPr="00082BFA" w:rsidRDefault="00886E95" w:rsidP="00E81A2A">
      <w:pPr>
        <w:spacing w:line="276" w:lineRule="auto"/>
        <w:jc w:val="both"/>
        <w:rPr>
          <w:rFonts w:asciiTheme="minorHAnsi" w:hAnsiTheme="minorHAnsi" w:cstheme="minorHAnsi"/>
        </w:rPr>
      </w:pPr>
      <w:r w:rsidRPr="00082BFA">
        <w:rPr>
          <w:rFonts w:asciiTheme="minorHAnsi" w:hAnsiTheme="minorHAnsi" w:cstheme="minorHAnsi"/>
        </w:rPr>
        <w:t xml:space="preserve">Purpose of CRM </w:t>
      </w:r>
      <w:r w:rsidR="00082BFA" w:rsidRPr="00082BFA">
        <w:rPr>
          <w:rFonts w:asciiTheme="minorHAnsi" w:hAnsiTheme="minorHAnsi" w:cstheme="minorHAnsi"/>
        </w:rPr>
        <w:t>–</w:t>
      </w:r>
      <w:r w:rsidRPr="00082BFA">
        <w:rPr>
          <w:rFonts w:asciiTheme="minorHAnsi" w:hAnsiTheme="minorHAnsi" w:cstheme="minorHAnsi"/>
        </w:rPr>
        <w:t xml:space="preserve"> </w:t>
      </w:r>
    </w:p>
    <w:p w14:paraId="3579D38C" w14:textId="77777777" w:rsidR="00082BFA" w:rsidRPr="00082BFA" w:rsidRDefault="00082BFA" w:rsidP="00E81A2A">
      <w:pPr>
        <w:spacing w:line="276" w:lineRule="auto"/>
        <w:jc w:val="both"/>
        <w:rPr>
          <w:rFonts w:asciiTheme="minorHAnsi" w:hAnsiTheme="minorHAnsi" w:cstheme="minorHAnsi"/>
        </w:rPr>
      </w:pPr>
    </w:p>
    <w:p w14:paraId="4FD57176" w14:textId="06ECE5BF" w:rsidR="00082BFA" w:rsidRDefault="00082BFA" w:rsidP="00E81A2A">
      <w:pPr>
        <w:spacing w:line="276" w:lineRule="auto"/>
        <w:jc w:val="both"/>
        <w:rPr>
          <w:rFonts w:asciiTheme="minorHAnsi" w:hAnsiTheme="minorHAnsi" w:cstheme="minorHAnsi"/>
        </w:rPr>
      </w:pPr>
      <w:r w:rsidRPr="00082BFA">
        <w:rPr>
          <w:rFonts w:asciiTheme="minorHAnsi" w:hAnsiTheme="minorHAnsi" w:cstheme="minorHAnsi"/>
        </w:rPr>
        <w:t>The objective of every company is to make use of its products or services. In order to maximise profits and future better success, CRM aims at optimising the connection that the company has with its Strategically Significant clients.</w:t>
      </w:r>
    </w:p>
    <w:p w14:paraId="49367434" w14:textId="2F938EAB" w:rsidR="00FA4656" w:rsidRDefault="00FA4656" w:rsidP="00E81A2A">
      <w:pPr>
        <w:spacing w:line="276" w:lineRule="auto"/>
        <w:jc w:val="both"/>
        <w:rPr>
          <w:rFonts w:asciiTheme="minorHAnsi" w:hAnsiTheme="minorHAnsi" w:cstheme="minorHAnsi"/>
        </w:rPr>
      </w:pPr>
      <w:r w:rsidRPr="00FA4656">
        <w:rPr>
          <w:rFonts w:asciiTheme="minorHAnsi" w:hAnsiTheme="minorHAnsi" w:cstheme="minorHAnsi"/>
        </w:rPr>
        <w:t>Strategically important customers are a major focus when it comes to CRM. Building on the most important client segments, businesses can improve profits and competitive nature over the coming years.</w:t>
      </w:r>
    </w:p>
    <w:p w14:paraId="4AD5003A" w14:textId="68767D32" w:rsidR="002939CD" w:rsidRDefault="002939CD" w:rsidP="00E81A2A">
      <w:pPr>
        <w:spacing w:line="276" w:lineRule="auto"/>
        <w:jc w:val="both"/>
        <w:rPr>
          <w:rFonts w:asciiTheme="minorHAnsi" w:hAnsiTheme="minorHAnsi" w:cstheme="minorHAnsi"/>
        </w:rPr>
      </w:pPr>
    </w:p>
    <w:p w14:paraId="11B03225" w14:textId="77777777" w:rsidR="00D23D6A" w:rsidRDefault="00D23D6A" w:rsidP="00E81A2A">
      <w:pPr>
        <w:spacing w:line="276" w:lineRule="auto"/>
        <w:jc w:val="both"/>
        <w:rPr>
          <w:rFonts w:asciiTheme="minorHAnsi" w:hAnsiTheme="minorHAnsi" w:cstheme="minorHAnsi"/>
          <w:b/>
          <w:bCs/>
          <w:u w:val="single"/>
        </w:rPr>
      </w:pPr>
    </w:p>
    <w:p w14:paraId="701CE4D0" w14:textId="77777777" w:rsidR="00D23D6A" w:rsidRDefault="00D23D6A" w:rsidP="00E81A2A">
      <w:pPr>
        <w:spacing w:line="276" w:lineRule="auto"/>
        <w:jc w:val="both"/>
        <w:rPr>
          <w:rFonts w:asciiTheme="minorHAnsi" w:hAnsiTheme="minorHAnsi" w:cstheme="minorHAnsi"/>
          <w:b/>
          <w:bCs/>
          <w:u w:val="single"/>
        </w:rPr>
      </w:pPr>
    </w:p>
    <w:p w14:paraId="7B4B059C" w14:textId="77777777" w:rsidR="00D23D6A" w:rsidRDefault="00D23D6A" w:rsidP="00E81A2A">
      <w:pPr>
        <w:spacing w:line="276" w:lineRule="auto"/>
        <w:jc w:val="both"/>
        <w:rPr>
          <w:rFonts w:asciiTheme="minorHAnsi" w:hAnsiTheme="minorHAnsi" w:cstheme="minorHAnsi"/>
          <w:b/>
          <w:bCs/>
          <w:u w:val="single"/>
        </w:rPr>
      </w:pPr>
    </w:p>
    <w:p w14:paraId="45E7769B" w14:textId="77777777" w:rsidR="00D23D6A" w:rsidRDefault="00D23D6A" w:rsidP="00E81A2A">
      <w:pPr>
        <w:spacing w:line="276" w:lineRule="auto"/>
        <w:jc w:val="both"/>
        <w:rPr>
          <w:rFonts w:asciiTheme="minorHAnsi" w:hAnsiTheme="minorHAnsi" w:cstheme="minorHAnsi"/>
          <w:b/>
          <w:bCs/>
          <w:u w:val="single"/>
        </w:rPr>
      </w:pPr>
    </w:p>
    <w:p w14:paraId="2277FC89" w14:textId="77777777" w:rsidR="00D23D6A" w:rsidRDefault="00D23D6A" w:rsidP="00E81A2A">
      <w:pPr>
        <w:spacing w:line="276" w:lineRule="auto"/>
        <w:jc w:val="both"/>
        <w:rPr>
          <w:rFonts w:asciiTheme="minorHAnsi" w:hAnsiTheme="minorHAnsi" w:cstheme="minorHAnsi"/>
          <w:b/>
          <w:bCs/>
          <w:u w:val="single"/>
        </w:rPr>
      </w:pPr>
    </w:p>
    <w:p w14:paraId="136FB0E8" w14:textId="77777777" w:rsidR="00D23D6A" w:rsidRDefault="00D23D6A" w:rsidP="00E81A2A">
      <w:pPr>
        <w:spacing w:line="276" w:lineRule="auto"/>
        <w:jc w:val="both"/>
        <w:rPr>
          <w:rFonts w:asciiTheme="minorHAnsi" w:hAnsiTheme="minorHAnsi" w:cstheme="minorHAnsi"/>
          <w:b/>
          <w:bCs/>
          <w:u w:val="single"/>
        </w:rPr>
      </w:pPr>
    </w:p>
    <w:p w14:paraId="123426CD" w14:textId="77777777" w:rsidR="00D23D6A" w:rsidRDefault="00D23D6A" w:rsidP="00E81A2A">
      <w:pPr>
        <w:spacing w:line="276" w:lineRule="auto"/>
        <w:jc w:val="both"/>
        <w:rPr>
          <w:rFonts w:asciiTheme="minorHAnsi" w:hAnsiTheme="minorHAnsi" w:cstheme="minorHAnsi"/>
          <w:b/>
          <w:bCs/>
          <w:u w:val="single"/>
        </w:rPr>
      </w:pPr>
    </w:p>
    <w:p w14:paraId="139091A8" w14:textId="77777777" w:rsidR="00D23D6A" w:rsidRDefault="00D23D6A" w:rsidP="00E81A2A">
      <w:pPr>
        <w:spacing w:line="276" w:lineRule="auto"/>
        <w:jc w:val="both"/>
        <w:rPr>
          <w:rFonts w:asciiTheme="minorHAnsi" w:hAnsiTheme="minorHAnsi" w:cstheme="minorHAnsi"/>
          <w:b/>
          <w:bCs/>
          <w:u w:val="single"/>
        </w:rPr>
      </w:pPr>
    </w:p>
    <w:p w14:paraId="5DA6066A" w14:textId="77777777" w:rsidR="00D23D6A" w:rsidRDefault="00D23D6A" w:rsidP="00E81A2A">
      <w:pPr>
        <w:spacing w:line="276" w:lineRule="auto"/>
        <w:jc w:val="both"/>
        <w:rPr>
          <w:rFonts w:asciiTheme="minorHAnsi" w:hAnsiTheme="minorHAnsi" w:cstheme="minorHAnsi"/>
          <w:b/>
          <w:bCs/>
          <w:u w:val="single"/>
        </w:rPr>
      </w:pPr>
    </w:p>
    <w:p w14:paraId="4EA24E54" w14:textId="77777777" w:rsidR="00D23D6A" w:rsidRDefault="00D23D6A" w:rsidP="00E81A2A">
      <w:pPr>
        <w:spacing w:line="276" w:lineRule="auto"/>
        <w:jc w:val="both"/>
        <w:rPr>
          <w:rFonts w:asciiTheme="minorHAnsi" w:hAnsiTheme="minorHAnsi" w:cstheme="minorHAnsi"/>
          <w:b/>
          <w:bCs/>
          <w:u w:val="single"/>
        </w:rPr>
      </w:pPr>
    </w:p>
    <w:p w14:paraId="7CFD62BA" w14:textId="77777777" w:rsidR="00D23D6A" w:rsidRDefault="00D23D6A" w:rsidP="00E81A2A">
      <w:pPr>
        <w:spacing w:line="276" w:lineRule="auto"/>
        <w:jc w:val="both"/>
        <w:rPr>
          <w:rFonts w:asciiTheme="minorHAnsi" w:hAnsiTheme="minorHAnsi" w:cstheme="minorHAnsi"/>
          <w:b/>
          <w:bCs/>
          <w:u w:val="single"/>
        </w:rPr>
      </w:pPr>
    </w:p>
    <w:p w14:paraId="5C583373" w14:textId="77777777" w:rsidR="00D23D6A" w:rsidRDefault="00D23D6A" w:rsidP="00E81A2A">
      <w:pPr>
        <w:spacing w:line="276" w:lineRule="auto"/>
        <w:jc w:val="both"/>
        <w:rPr>
          <w:rFonts w:asciiTheme="minorHAnsi" w:hAnsiTheme="minorHAnsi" w:cstheme="minorHAnsi"/>
          <w:b/>
          <w:bCs/>
          <w:u w:val="single"/>
        </w:rPr>
      </w:pPr>
    </w:p>
    <w:p w14:paraId="1CC5D525" w14:textId="77777777" w:rsidR="00D23D6A" w:rsidRDefault="00D23D6A" w:rsidP="00E81A2A">
      <w:pPr>
        <w:spacing w:line="276" w:lineRule="auto"/>
        <w:jc w:val="both"/>
        <w:rPr>
          <w:rFonts w:asciiTheme="minorHAnsi" w:hAnsiTheme="minorHAnsi" w:cstheme="minorHAnsi"/>
          <w:b/>
          <w:bCs/>
          <w:u w:val="single"/>
        </w:rPr>
      </w:pPr>
    </w:p>
    <w:p w14:paraId="37B65F3E" w14:textId="77777777" w:rsidR="00D23D6A" w:rsidRDefault="00D23D6A" w:rsidP="00E81A2A">
      <w:pPr>
        <w:spacing w:line="276" w:lineRule="auto"/>
        <w:jc w:val="both"/>
        <w:rPr>
          <w:rFonts w:asciiTheme="minorHAnsi" w:hAnsiTheme="minorHAnsi" w:cstheme="minorHAnsi"/>
          <w:b/>
          <w:bCs/>
          <w:u w:val="single"/>
        </w:rPr>
      </w:pPr>
    </w:p>
    <w:p w14:paraId="7B1CD722" w14:textId="77777777" w:rsidR="00D23D6A" w:rsidRDefault="00D23D6A" w:rsidP="00E81A2A">
      <w:pPr>
        <w:spacing w:line="276" w:lineRule="auto"/>
        <w:jc w:val="both"/>
        <w:rPr>
          <w:rFonts w:asciiTheme="minorHAnsi" w:hAnsiTheme="minorHAnsi" w:cstheme="minorHAnsi"/>
          <w:b/>
          <w:bCs/>
          <w:u w:val="single"/>
        </w:rPr>
      </w:pPr>
    </w:p>
    <w:p w14:paraId="7A68C593" w14:textId="77777777" w:rsidR="00D23D6A" w:rsidRDefault="00D23D6A" w:rsidP="00E81A2A">
      <w:pPr>
        <w:spacing w:line="276" w:lineRule="auto"/>
        <w:jc w:val="both"/>
        <w:rPr>
          <w:rFonts w:asciiTheme="minorHAnsi" w:hAnsiTheme="minorHAnsi" w:cstheme="minorHAnsi"/>
          <w:b/>
          <w:bCs/>
          <w:u w:val="single"/>
        </w:rPr>
      </w:pPr>
    </w:p>
    <w:p w14:paraId="1B395D05" w14:textId="77777777" w:rsidR="00D23D6A" w:rsidRDefault="00D23D6A" w:rsidP="00E81A2A">
      <w:pPr>
        <w:spacing w:line="276" w:lineRule="auto"/>
        <w:jc w:val="both"/>
        <w:rPr>
          <w:rFonts w:asciiTheme="minorHAnsi" w:hAnsiTheme="minorHAnsi" w:cstheme="minorHAnsi"/>
          <w:b/>
          <w:bCs/>
          <w:u w:val="single"/>
        </w:rPr>
      </w:pPr>
    </w:p>
    <w:p w14:paraId="0D4C5D90" w14:textId="77777777" w:rsidR="00D23D6A" w:rsidRDefault="00D23D6A" w:rsidP="00E81A2A">
      <w:pPr>
        <w:spacing w:line="276" w:lineRule="auto"/>
        <w:jc w:val="both"/>
        <w:rPr>
          <w:rFonts w:asciiTheme="minorHAnsi" w:hAnsiTheme="minorHAnsi" w:cstheme="minorHAnsi"/>
          <w:b/>
          <w:bCs/>
          <w:u w:val="single"/>
        </w:rPr>
      </w:pPr>
    </w:p>
    <w:p w14:paraId="453F3616" w14:textId="77777777" w:rsidR="00D23D6A" w:rsidRDefault="00D23D6A" w:rsidP="00E81A2A">
      <w:pPr>
        <w:spacing w:line="276" w:lineRule="auto"/>
        <w:jc w:val="both"/>
        <w:rPr>
          <w:rFonts w:asciiTheme="minorHAnsi" w:hAnsiTheme="minorHAnsi" w:cstheme="minorHAnsi"/>
          <w:b/>
          <w:bCs/>
          <w:u w:val="single"/>
        </w:rPr>
      </w:pPr>
    </w:p>
    <w:p w14:paraId="29F34973" w14:textId="77777777" w:rsidR="00D23D6A" w:rsidRDefault="00D23D6A" w:rsidP="00E81A2A">
      <w:pPr>
        <w:spacing w:line="276" w:lineRule="auto"/>
        <w:jc w:val="both"/>
        <w:rPr>
          <w:rFonts w:asciiTheme="minorHAnsi" w:hAnsiTheme="minorHAnsi" w:cstheme="minorHAnsi"/>
          <w:b/>
          <w:bCs/>
          <w:u w:val="single"/>
        </w:rPr>
      </w:pPr>
    </w:p>
    <w:p w14:paraId="6B622763" w14:textId="77777777" w:rsidR="00D23D6A" w:rsidRDefault="00D23D6A" w:rsidP="00E81A2A">
      <w:pPr>
        <w:spacing w:line="276" w:lineRule="auto"/>
        <w:jc w:val="both"/>
        <w:rPr>
          <w:rFonts w:asciiTheme="minorHAnsi" w:hAnsiTheme="minorHAnsi" w:cstheme="minorHAnsi"/>
          <w:b/>
          <w:bCs/>
          <w:u w:val="single"/>
        </w:rPr>
      </w:pPr>
    </w:p>
    <w:p w14:paraId="70B0DB56" w14:textId="77777777" w:rsidR="00D23D6A" w:rsidRDefault="00D23D6A" w:rsidP="00E81A2A">
      <w:pPr>
        <w:spacing w:line="276" w:lineRule="auto"/>
        <w:jc w:val="both"/>
        <w:rPr>
          <w:rFonts w:asciiTheme="minorHAnsi" w:hAnsiTheme="minorHAnsi" w:cstheme="minorHAnsi"/>
          <w:b/>
          <w:bCs/>
          <w:u w:val="single"/>
        </w:rPr>
      </w:pPr>
    </w:p>
    <w:p w14:paraId="3DA56705" w14:textId="77777777" w:rsidR="00D23D6A" w:rsidRDefault="00D23D6A" w:rsidP="00E81A2A">
      <w:pPr>
        <w:spacing w:line="276" w:lineRule="auto"/>
        <w:jc w:val="both"/>
        <w:rPr>
          <w:rFonts w:asciiTheme="minorHAnsi" w:hAnsiTheme="minorHAnsi" w:cstheme="minorHAnsi"/>
          <w:b/>
          <w:bCs/>
          <w:u w:val="single"/>
        </w:rPr>
      </w:pPr>
    </w:p>
    <w:p w14:paraId="4FEF1BA0" w14:textId="77777777" w:rsidR="00D23D6A" w:rsidRDefault="00D23D6A" w:rsidP="00E81A2A">
      <w:pPr>
        <w:spacing w:line="276" w:lineRule="auto"/>
        <w:jc w:val="both"/>
        <w:rPr>
          <w:rFonts w:asciiTheme="minorHAnsi" w:hAnsiTheme="minorHAnsi" w:cstheme="minorHAnsi"/>
          <w:b/>
          <w:bCs/>
          <w:u w:val="single"/>
        </w:rPr>
      </w:pPr>
    </w:p>
    <w:p w14:paraId="5FDCF4E4" w14:textId="77777777" w:rsidR="00D23D6A" w:rsidRDefault="00D23D6A" w:rsidP="00E81A2A">
      <w:pPr>
        <w:spacing w:line="276" w:lineRule="auto"/>
        <w:jc w:val="both"/>
        <w:rPr>
          <w:rFonts w:asciiTheme="minorHAnsi" w:hAnsiTheme="minorHAnsi" w:cstheme="minorHAnsi"/>
          <w:b/>
          <w:bCs/>
          <w:u w:val="single"/>
        </w:rPr>
      </w:pPr>
    </w:p>
    <w:p w14:paraId="49C30022" w14:textId="2B3A3377" w:rsidR="00C759A7" w:rsidRPr="00C759A7" w:rsidRDefault="00C759A7" w:rsidP="00BC1BF6">
      <w:pPr>
        <w:pStyle w:val="ListParagraph"/>
        <w:numPr>
          <w:ilvl w:val="0"/>
          <w:numId w:val="9"/>
        </w:numPr>
        <w:spacing w:line="276" w:lineRule="auto"/>
        <w:jc w:val="both"/>
        <w:rPr>
          <w:rFonts w:asciiTheme="minorHAnsi" w:hAnsiTheme="minorHAnsi" w:cstheme="minorHAnsi"/>
          <w:b/>
          <w:bCs/>
          <w:u w:val="single"/>
        </w:rPr>
      </w:pPr>
      <w:r w:rsidRPr="00C759A7">
        <w:rPr>
          <w:rFonts w:asciiTheme="minorHAnsi" w:hAnsiTheme="minorHAnsi" w:cstheme="minorHAnsi"/>
          <w:b/>
          <w:bCs/>
          <w:u w:val="single"/>
        </w:rPr>
        <w:lastRenderedPageBreak/>
        <w:t>CRM Models:</w:t>
      </w:r>
    </w:p>
    <w:p w14:paraId="7CEAA499" w14:textId="77777777" w:rsidR="00C759A7" w:rsidRDefault="00C759A7" w:rsidP="00E81A2A">
      <w:pPr>
        <w:spacing w:line="276" w:lineRule="auto"/>
        <w:jc w:val="both"/>
        <w:rPr>
          <w:rFonts w:asciiTheme="minorHAnsi" w:hAnsiTheme="minorHAnsi" w:cstheme="minorHAnsi"/>
          <w:b/>
          <w:bCs/>
          <w:u w:val="single"/>
        </w:rPr>
      </w:pPr>
    </w:p>
    <w:p w14:paraId="24ADD5FC" w14:textId="58E8FACE" w:rsidR="002939CD" w:rsidRDefault="002939CD" w:rsidP="00E81A2A">
      <w:pPr>
        <w:spacing w:line="276" w:lineRule="auto"/>
        <w:jc w:val="both"/>
        <w:rPr>
          <w:rFonts w:asciiTheme="minorHAnsi" w:hAnsiTheme="minorHAnsi" w:cstheme="minorHAnsi"/>
          <w:b/>
          <w:bCs/>
          <w:u w:val="single"/>
        </w:rPr>
      </w:pPr>
      <w:r w:rsidRPr="002939CD">
        <w:rPr>
          <w:rFonts w:asciiTheme="minorHAnsi" w:hAnsiTheme="minorHAnsi" w:cstheme="minorHAnsi"/>
          <w:b/>
          <w:bCs/>
          <w:u w:val="single"/>
        </w:rPr>
        <w:t>For customer relationship management there are several different strategies or models.</w:t>
      </w:r>
    </w:p>
    <w:p w14:paraId="66419BFD" w14:textId="7E0A31FE" w:rsidR="00D23D6A" w:rsidRDefault="00D23D6A" w:rsidP="00E81A2A">
      <w:pPr>
        <w:spacing w:line="276" w:lineRule="auto"/>
        <w:jc w:val="both"/>
        <w:rPr>
          <w:rFonts w:asciiTheme="minorHAnsi" w:hAnsiTheme="minorHAnsi" w:cstheme="minorHAnsi"/>
          <w:b/>
          <w:bCs/>
          <w:u w:val="single"/>
        </w:rPr>
      </w:pPr>
    </w:p>
    <w:p w14:paraId="682CCB7E" w14:textId="74624D34" w:rsidR="00D23D6A" w:rsidRDefault="005E62D2" w:rsidP="00E81A2A">
      <w:pPr>
        <w:spacing w:line="276" w:lineRule="auto"/>
        <w:jc w:val="both"/>
        <w:rPr>
          <w:rFonts w:asciiTheme="minorHAnsi" w:hAnsiTheme="minorHAnsi" w:cstheme="minorHAnsi"/>
          <w:b/>
          <w:bCs/>
          <w:u w:val="single"/>
        </w:rPr>
      </w:pPr>
      <w:r>
        <w:rPr>
          <w:rFonts w:asciiTheme="minorHAnsi" w:hAnsiTheme="minorHAnsi" w:cstheme="minorHAnsi"/>
          <w:b/>
          <w:bCs/>
          <w:u w:val="single"/>
        </w:rPr>
        <w:t>IDIC Model:</w:t>
      </w:r>
    </w:p>
    <w:p w14:paraId="5E6E4B33" w14:textId="77777777" w:rsidR="00F218CE" w:rsidRDefault="00F218CE" w:rsidP="00E81A2A">
      <w:pPr>
        <w:spacing w:line="276" w:lineRule="auto"/>
        <w:jc w:val="both"/>
        <w:rPr>
          <w:rFonts w:asciiTheme="minorHAnsi" w:hAnsiTheme="minorHAnsi" w:cstheme="minorHAnsi"/>
          <w:b/>
          <w:bCs/>
          <w:u w:val="single"/>
        </w:rPr>
      </w:pPr>
    </w:p>
    <w:p w14:paraId="4257EB8D" w14:textId="4D007B1C" w:rsidR="005E62D2" w:rsidRDefault="00F218CE" w:rsidP="00E81A2A">
      <w:pPr>
        <w:spacing w:line="276" w:lineRule="auto"/>
        <w:jc w:val="both"/>
        <w:rPr>
          <w:rFonts w:asciiTheme="minorHAnsi" w:hAnsiTheme="minorHAnsi" w:cstheme="minorHAnsi"/>
        </w:rPr>
      </w:pPr>
      <w:r w:rsidRPr="00F218CE">
        <w:rPr>
          <w:rFonts w:asciiTheme="minorHAnsi" w:hAnsiTheme="minorHAnsi" w:cstheme="minorHAnsi"/>
        </w:rPr>
        <w:t>The Peppers and Rogers Group established the IDIC model as a generic template for CRM deployment. IDIC stands for the four CRM stages: identifying, differentiating, interacting, and customising.</w:t>
      </w:r>
    </w:p>
    <w:p w14:paraId="267FAECD" w14:textId="0B61A8D8" w:rsidR="005D522D" w:rsidRDefault="005D522D" w:rsidP="00E81A2A">
      <w:pPr>
        <w:spacing w:line="276" w:lineRule="auto"/>
        <w:jc w:val="both"/>
        <w:rPr>
          <w:rFonts w:asciiTheme="minorHAnsi" w:hAnsiTheme="minorHAnsi" w:cstheme="minorHAnsi"/>
        </w:rPr>
      </w:pPr>
    </w:p>
    <w:p w14:paraId="3C972D0D" w14:textId="57CA55E1" w:rsidR="005D522D" w:rsidRDefault="005D522D" w:rsidP="00E81A2A">
      <w:pPr>
        <w:spacing w:line="276" w:lineRule="auto"/>
        <w:jc w:val="both"/>
        <w:rPr>
          <w:rFonts w:asciiTheme="minorHAnsi" w:hAnsiTheme="minorHAnsi" w:cstheme="minorHAnsi"/>
          <w:b/>
          <w:bCs/>
        </w:rPr>
      </w:pPr>
      <w:r>
        <w:rPr>
          <w:rFonts w:asciiTheme="minorHAnsi" w:hAnsiTheme="minorHAnsi" w:cstheme="minorHAnsi"/>
          <w:b/>
          <w:bCs/>
        </w:rPr>
        <w:t xml:space="preserve">Identify – </w:t>
      </w:r>
    </w:p>
    <w:p w14:paraId="503F79D7" w14:textId="77777777" w:rsidR="0059459D" w:rsidRPr="0059459D" w:rsidRDefault="0059459D" w:rsidP="0059459D">
      <w:pPr>
        <w:spacing w:line="276" w:lineRule="auto"/>
        <w:jc w:val="both"/>
        <w:rPr>
          <w:rFonts w:asciiTheme="minorHAnsi" w:hAnsiTheme="minorHAnsi" w:cstheme="minorHAnsi"/>
        </w:rPr>
      </w:pPr>
      <w:r w:rsidRPr="0059459D">
        <w:rPr>
          <w:rFonts w:asciiTheme="minorHAnsi" w:hAnsiTheme="minorHAnsi" w:cstheme="minorHAnsi"/>
        </w:rPr>
        <w:t xml:space="preserve">The first step consists in identifying your clients, who can be carried out by gathering data on each point of contact throughout the company, such as clients name, address and purchasing history. </w:t>
      </w:r>
    </w:p>
    <w:p w14:paraId="2E321C86" w14:textId="77777777" w:rsidR="0059459D" w:rsidRPr="0059459D" w:rsidRDefault="0059459D" w:rsidP="0059459D">
      <w:pPr>
        <w:spacing w:line="276" w:lineRule="auto"/>
        <w:jc w:val="both"/>
        <w:rPr>
          <w:rFonts w:asciiTheme="minorHAnsi" w:hAnsiTheme="minorHAnsi" w:cstheme="minorHAnsi"/>
        </w:rPr>
      </w:pPr>
    </w:p>
    <w:p w14:paraId="1E230A16" w14:textId="42DEFABC" w:rsidR="005D522D" w:rsidRDefault="0059459D" w:rsidP="0059459D">
      <w:pPr>
        <w:spacing w:line="276" w:lineRule="auto"/>
        <w:jc w:val="both"/>
        <w:rPr>
          <w:rFonts w:asciiTheme="minorHAnsi" w:hAnsiTheme="minorHAnsi" w:cstheme="minorHAnsi"/>
        </w:rPr>
      </w:pPr>
      <w:r w:rsidRPr="0059459D">
        <w:rPr>
          <w:rFonts w:asciiTheme="minorHAnsi" w:hAnsiTheme="minorHAnsi" w:cstheme="minorHAnsi"/>
        </w:rPr>
        <w:t>The purpose is to extract as much data and information as possible on each client to truly understand their requirements, wishes and behaviours.</w:t>
      </w:r>
    </w:p>
    <w:p w14:paraId="7F45D37D" w14:textId="34CF5068" w:rsidR="00287C4C" w:rsidRDefault="00287C4C" w:rsidP="0059459D">
      <w:pPr>
        <w:spacing w:line="276" w:lineRule="auto"/>
        <w:jc w:val="both"/>
        <w:rPr>
          <w:rFonts w:asciiTheme="minorHAnsi" w:hAnsiTheme="minorHAnsi" w:cstheme="minorHAnsi"/>
        </w:rPr>
      </w:pPr>
    </w:p>
    <w:p w14:paraId="104C7223" w14:textId="0541F078" w:rsidR="00287C4C" w:rsidRDefault="00287C4C" w:rsidP="0059459D">
      <w:pPr>
        <w:spacing w:line="276" w:lineRule="auto"/>
        <w:jc w:val="both"/>
        <w:rPr>
          <w:rFonts w:asciiTheme="minorHAnsi" w:hAnsiTheme="minorHAnsi" w:cstheme="minorHAnsi"/>
          <w:b/>
          <w:bCs/>
        </w:rPr>
      </w:pPr>
      <w:r>
        <w:rPr>
          <w:rFonts w:asciiTheme="minorHAnsi" w:hAnsiTheme="minorHAnsi" w:cstheme="minorHAnsi"/>
          <w:b/>
          <w:bCs/>
        </w:rPr>
        <w:t xml:space="preserve">Differentiate – </w:t>
      </w:r>
    </w:p>
    <w:p w14:paraId="4FBA3F18" w14:textId="77777777" w:rsidR="0099160E" w:rsidRPr="0099160E" w:rsidRDefault="0099160E" w:rsidP="0099160E">
      <w:pPr>
        <w:spacing w:line="276" w:lineRule="auto"/>
        <w:jc w:val="both"/>
        <w:rPr>
          <w:rFonts w:asciiTheme="minorHAnsi" w:hAnsiTheme="minorHAnsi" w:cstheme="minorHAnsi"/>
        </w:rPr>
      </w:pPr>
      <w:r w:rsidRPr="0099160E">
        <w:rPr>
          <w:rFonts w:asciiTheme="minorHAnsi" w:hAnsiTheme="minorHAnsi" w:cstheme="minorHAnsi"/>
        </w:rPr>
        <w:t xml:space="preserve">The next process is to distinguish or section your consumers on the basis of their existing and expected value proposition. </w:t>
      </w:r>
    </w:p>
    <w:p w14:paraId="371365E5" w14:textId="77777777" w:rsidR="0099160E" w:rsidRPr="0099160E" w:rsidRDefault="0099160E" w:rsidP="0099160E">
      <w:pPr>
        <w:spacing w:line="276" w:lineRule="auto"/>
        <w:jc w:val="both"/>
        <w:rPr>
          <w:rFonts w:asciiTheme="minorHAnsi" w:hAnsiTheme="minorHAnsi" w:cstheme="minorHAnsi"/>
        </w:rPr>
      </w:pPr>
    </w:p>
    <w:p w14:paraId="60167EE0" w14:textId="47315D9F" w:rsidR="00287C4C" w:rsidRDefault="0099160E" w:rsidP="0099160E">
      <w:pPr>
        <w:spacing w:line="276" w:lineRule="auto"/>
        <w:jc w:val="both"/>
        <w:rPr>
          <w:rFonts w:asciiTheme="minorHAnsi" w:hAnsiTheme="minorHAnsi" w:cstheme="minorHAnsi"/>
        </w:rPr>
      </w:pPr>
      <w:r w:rsidRPr="0099160E">
        <w:rPr>
          <w:rFonts w:asciiTheme="minorHAnsi" w:hAnsiTheme="minorHAnsi" w:cstheme="minorHAnsi"/>
        </w:rPr>
        <w:t>By distinguishing your clients on the basis of what their value for the corporation is centred on, you can prioritise the initiatives of your clients on the most valued clients.</w:t>
      </w:r>
    </w:p>
    <w:p w14:paraId="4BE16E82" w14:textId="22595196" w:rsidR="00436F7C" w:rsidRPr="00041108" w:rsidRDefault="00436F7C" w:rsidP="0099160E">
      <w:pPr>
        <w:spacing w:line="276" w:lineRule="auto"/>
        <w:jc w:val="both"/>
        <w:rPr>
          <w:rFonts w:asciiTheme="minorHAnsi" w:hAnsiTheme="minorHAnsi" w:cstheme="minorHAnsi"/>
          <w:b/>
          <w:bCs/>
        </w:rPr>
      </w:pPr>
    </w:p>
    <w:p w14:paraId="579BB198" w14:textId="10C11B11" w:rsidR="00436F7C" w:rsidRPr="00041108" w:rsidRDefault="00436F7C" w:rsidP="0099160E">
      <w:pPr>
        <w:spacing w:line="276" w:lineRule="auto"/>
        <w:jc w:val="both"/>
        <w:rPr>
          <w:rFonts w:asciiTheme="minorHAnsi" w:hAnsiTheme="minorHAnsi" w:cstheme="minorHAnsi"/>
          <w:b/>
          <w:bCs/>
        </w:rPr>
      </w:pPr>
      <w:r w:rsidRPr="00041108">
        <w:rPr>
          <w:rFonts w:asciiTheme="minorHAnsi" w:hAnsiTheme="minorHAnsi" w:cstheme="minorHAnsi"/>
          <w:b/>
          <w:bCs/>
          <w:u w:val="single"/>
        </w:rPr>
        <w:t xml:space="preserve">Interact – </w:t>
      </w:r>
    </w:p>
    <w:p w14:paraId="79990892" w14:textId="1DD14E5E" w:rsidR="00436F7C" w:rsidRDefault="00B8299F" w:rsidP="0099160E">
      <w:pPr>
        <w:spacing w:line="276" w:lineRule="auto"/>
        <w:jc w:val="both"/>
        <w:rPr>
          <w:rFonts w:asciiTheme="minorHAnsi" w:hAnsiTheme="minorHAnsi" w:cstheme="minorHAnsi"/>
        </w:rPr>
      </w:pPr>
      <w:r w:rsidRPr="00B8299F">
        <w:rPr>
          <w:rFonts w:asciiTheme="minorHAnsi" w:hAnsiTheme="minorHAnsi" w:cstheme="minorHAnsi"/>
        </w:rPr>
        <w:t>The third step is to implement your CRM proposals to communicate with your clients. You can build custom interactions once your clients are evaluated and segmented. For instance, you could provide retention rewards and incentives to valuable clients to sustain retention and ongoing expenditure.</w:t>
      </w:r>
    </w:p>
    <w:p w14:paraId="01B82087" w14:textId="0FC48D40" w:rsidR="00B272DF" w:rsidRDefault="00B272DF" w:rsidP="0099160E">
      <w:pPr>
        <w:spacing w:line="276" w:lineRule="auto"/>
        <w:jc w:val="both"/>
        <w:rPr>
          <w:rFonts w:asciiTheme="minorHAnsi" w:hAnsiTheme="minorHAnsi" w:cstheme="minorHAnsi"/>
        </w:rPr>
      </w:pPr>
    </w:p>
    <w:p w14:paraId="026B7831" w14:textId="78C0DC66" w:rsidR="00B272DF" w:rsidRPr="00041108" w:rsidRDefault="00B272DF" w:rsidP="0099160E">
      <w:pPr>
        <w:spacing w:line="276" w:lineRule="auto"/>
        <w:jc w:val="both"/>
        <w:rPr>
          <w:rFonts w:asciiTheme="minorHAnsi" w:hAnsiTheme="minorHAnsi" w:cstheme="minorHAnsi"/>
          <w:b/>
          <w:bCs/>
        </w:rPr>
      </w:pPr>
      <w:r w:rsidRPr="00041108">
        <w:rPr>
          <w:rFonts w:asciiTheme="minorHAnsi" w:hAnsiTheme="minorHAnsi" w:cstheme="minorHAnsi"/>
          <w:b/>
          <w:bCs/>
        </w:rPr>
        <w:t>Customise-</w:t>
      </w:r>
    </w:p>
    <w:p w14:paraId="538D6E55" w14:textId="4DCCA250" w:rsidR="00B272DF" w:rsidRPr="00B272DF" w:rsidRDefault="0047334A" w:rsidP="0099160E">
      <w:pPr>
        <w:spacing w:line="276" w:lineRule="auto"/>
        <w:jc w:val="both"/>
        <w:rPr>
          <w:rFonts w:asciiTheme="minorHAnsi" w:hAnsiTheme="minorHAnsi" w:cstheme="minorHAnsi"/>
        </w:rPr>
      </w:pPr>
      <w:r w:rsidRPr="0047334A">
        <w:rPr>
          <w:rFonts w:asciiTheme="minorHAnsi" w:hAnsiTheme="minorHAnsi" w:cstheme="minorHAnsi"/>
        </w:rPr>
        <w:t>You can then analyse your client relationships to build a more personalised, individual service after having documented them. The focus is to guarantee that the requirements and aspirations of your clients are met and individually identified.</w:t>
      </w:r>
    </w:p>
    <w:p w14:paraId="45596FAF" w14:textId="77777777" w:rsidR="00D23D6A" w:rsidRPr="002939CD" w:rsidRDefault="00D23D6A" w:rsidP="00E81A2A">
      <w:pPr>
        <w:spacing w:line="276" w:lineRule="auto"/>
        <w:jc w:val="both"/>
        <w:rPr>
          <w:rFonts w:asciiTheme="minorHAnsi" w:hAnsiTheme="minorHAnsi" w:cstheme="minorHAnsi"/>
          <w:b/>
          <w:bCs/>
          <w:u w:val="single"/>
        </w:rPr>
      </w:pPr>
    </w:p>
    <w:p w14:paraId="52287419" w14:textId="7485371E" w:rsidR="003C37F4" w:rsidRDefault="00A159AF" w:rsidP="00832629">
      <w:pPr>
        <w:spacing w:after="300"/>
        <w:outlineLvl w:val="2"/>
        <w:rPr>
          <w:rFonts w:asciiTheme="minorHAnsi" w:hAnsiTheme="minorHAnsi" w:cstheme="minorHAnsi"/>
          <w:b/>
          <w:bCs/>
          <w:color w:val="282C33"/>
          <w:u w:val="single"/>
        </w:rPr>
      </w:pPr>
      <w:r>
        <w:rPr>
          <w:rFonts w:asciiTheme="minorHAnsi" w:hAnsiTheme="minorHAnsi" w:cstheme="minorHAnsi"/>
          <w:b/>
          <w:bCs/>
          <w:color w:val="282C33"/>
          <w:u w:val="single"/>
        </w:rPr>
        <w:t>Customer Relationship Management Value Chain:</w:t>
      </w:r>
    </w:p>
    <w:p w14:paraId="29330B07" w14:textId="7DF72D24" w:rsidR="003958DF" w:rsidRDefault="003958DF" w:rsidP="003958DF">
      <w:pPr>
        <w:spacing w:after="300"/>
        <w:outlineLvl w:val="2"/>
        <w:rPr>
          <w:rFonts w:asciiTheme="minorHAnsi" w:hAnsiTheme="minorHAnsi" w:cstheme="minorHAnsi"/>
          <w:color w:val="282C33"/>
        </w:rPr>
      </w:pPr>
      <w:r w:rsidRPr="003958DF">
        <w:rPr>
          <w:rFonts w:asciiTheme="minorHAnsi" w:hAnsiTheme="minorHAnsi" w:cstheme="minorHAnsi"/>
          <w:color w:val="282C33"/>
        </w:rPr>
        <w:t xml:space="preserve">A value chain is a top-level template introduced by Michael Porter that recognises the procedures a company uses to create a client end product or service. It is the objective of the value chain model to identify, prioritise and implement improvements to gain competitive advantages for the most valuable operations of the company. </w:t>
      </w:r>
    </w:p>
    <w:p w14:paraId="35A0815F" w14:textId="0E8BCCE5" w:rsidR="00A159AF" w:rsidRDefault="003958DF" w:rsidP="003958DF">
      <w:pPr>
        <w:spacing w:after="300"/>
        <w:outlineLvl w:val="2"/>
        <w:rPr>
          <w:rFonts w:asciiTheme="minorHAnsi" w:hAnsiTheme="minorHAnsi" w:cstheme="minorHAnsi"/>
          <w:color w:val="282C33"/>
        </w:rPr>
      </w:pPr>
      <w:r w:rsidRPr="003958DF">
        <w:rPr>
          <w:rFonts w:asciiTheme="minorHAnsi" w:hAnsiTheme="minorHAnsi" w:cstheme="minorHAnsi"/>
          <w:color w:val="282C33"/>
        </w:rPr>
        <w:lastRenderedPageBreak/>
        <w:t>This principle is applied to customer relations in the CRM value chain model. This CRM model observes all the phases and actions necessary to construct a relationship with a client.</w:t>
      </w:r>
    </w:p>
    <w:p w14:paraId="244028C3" w14:textId="5F625A58" w:rsidR="003958DF" w:rsidRDefault="00157A3B" w:rsidP="003958DF">
      <w:pPr>
        <w:spacing w:after="300"/>
        <w:outlineLvl w:val="2"/>
        <w:rPr>
          <w:rFonts w:asciiTheme="minorHAnsi" w:hAnsiTheme="minorHAnsi" w:cstheme="minorHAnsi"/>
          <w:color w:val="282C33"/>
        </w:rPr>
      </w:pPr>
      <w:r w:rsidRPr="00157A3B">
        <w:rPr>
          <w:rFonts w:asciiTheme="minorHAnsi" w:hAnsiTheme="minorHAnsi" w:cstheme="minorHAnsi"/>
          <w:color w:val="282C33"/>
        </w:rPr>
        <w:t xml:space="preserve">These </w:t>
      </w:r>
      <w:r w:rsidR="00FD599A">
        <w:rPr>
          <w:rFonts w:asciiTheme="minorHAnsi" w:hAnsiTheme="minorHAnsi" w:cstheme="minorHAnsi"/>
          <w:color w:val="282C33"/>
        </w:rPr>
        <w:t>objectives</w:t>
      </w:r>
      <w:r w:rsidRPr="00157A3B">
        <w:rPr>
          <w:rFonts w:asciiTheme="minorHAnsi" w:hAnsiTheme="minorHAnsi" w:cstheme="minorHAnsi"/>
          <w:color w:val="282C33"/>
        </w:rPr>
        <w:t xml:space="preserve"> are divided into primary and support </w:t>
      </w:r>
      <w:r w:rsidR="00FD599A">
        <w:rPr>
          <w:rFonts w:asciiTheme="minorHAnsi" w:hAnsiTheme="minorHAnsi" w:cstheme="minorHAnsi"/>
          <w:color w:val="282C33"/>
        </w:rPr>
        <w:t>phases.</w:t>
      </w:r>
    </w:p>
    <w:p w14:paraId="2EA7C48D" w14:textId="77777777" w:rsidR="000D3FC6" w:rsidRPr="00FE3878" w:rsidRDefault="00FD599A" w:rsidP="003958DF">
      <w:pPr>
        <w:spacing w:after="300"/>
        <w:outlineLvl w:val="2"/>
        <w:rPr>
          <w:rFonts w:asciiTheme="minorHAnsi" w:hAnsiTheme="minorHAnsi" w:cstheme="minorHAnsi"/>
          <w:b/>
          <w:bCs/>
          <w:color w:val="282C33"/>
          <w:u w:val="single"/>
        </w:rPr>
      </w:pPr>
      <w:r w:rsidRPr="00FE3878">
        <w:rPr>
          <w:rFonts w:asciiTheme="minorHAnsi" w:hAnsiTheme="minorHAnsi" w:cstheme="minorHAnsi"/>
          <w:b/>
          <w:bCs/>
          <w:color w:val="282C33"/>
          <w:u w:val="single"/>
        </w:rPr>
        <w:t>Primary Stage</w:t>
      </w:r>
      <w:r w:rsidR="000D3FC6" w:rsidRPr="00FE3878">
        <w:rPr>
          <w:rFonts w:asciiTheme="minorHAnsi" w:hAnsiTheme="minorHAnsi" w:cstheme="minorHAnsi"/>
          <w:b/>
          <w:bCs/>
          <w:color w:val="282C33"/>
          <w:u w:val="single"/>
        </w:rPr>
        <w:t xml:space="preserve"> – </w:t>
      </w:r>
    </w:p>
    <w:p w14:paraId="16B71C09" w14:textId="70B4A5C7" w:rsidR="000D3FC6" w:rsidRDefault="000D3FC6" w:rsidP="003958DF">
      <w:pPr>
        <w:spacing w:after="300"/>
        <w:outlineLvl w:val="2"/>
        <w:rPr>
          <w:rFonts w:asciiTheme="minorHAnsi" w:hAnsiTheme="minorHAnsi" w:cstheme="minorHAnsi"/>
          <w:color w:val="282C33"/>
        </w:rPr>
      </w:pPr>
      <w:r w:rsidRPr="002D0EA6">
        <w:rPr>
          <w:rFonts w:asciiTheme="minorHAnsi" w:hAnsiTheme="minorHAnsi" w:cstheme="minorHAnsi"/>
          <w:color w:val="282C33"/>
        </w:rPr>
        <w:t>Five main processes allow for the strategy are at the primary level of CRM.</w:t>
      </w:r>
    </w:p>
    <w:p w14:paraId="29D8AAFF" w14:textId="77777777" w:rsidR="00FE3878" w:rsidRDefault="00041108" w:rsidP="00FE3878">
      <w:pPr>
        <w:spacing w:after="300"/>
        <w:outlineLvl w:val="2"/>
        <w:rPr>
          <w:rFonts w:asciiTheme="minorHAnsi" w:hAnsiTheme="minorHAnsi" w:cstheme="minorHAnsi"/>
          <w:color w:val="282C33"/>
        </w:rPr>
      </w:pPr>
      <w:r>
        <w:rPr>
          <w:rFonts w:asciiTheme="minorHAnsi" w:hAnsiTheme="minorHAnsi" w:cstheme="minorHAnsi"/>
          <w:color w:val="282C33"/>
        </w:rPr>
        <w:t xml:space="preserve">Customer Portfolio Analysis </w:t>
      </w:r>
      <w:r w:rsidR="0084020B">
        <w:rPr>
          <w:rFonts w:asciiTheme="minorHAnsi" w:hAnsiTheme="minorHAnsi" w:cstheme="minorHAnsi"/>
          <w:color w:val="282C33"/>
        </w:rPr>
        <w:t>–</w:t>
      </w:r>
      <w:r>
        <w:rPr>
          <w:rFonts w:asciiTheme="minorHAnsi" w:hAnsiTheme="minorHAnsi" w:cstheme="minorHAnsi"/>
          <w:color w:val="282C33"/>
        </w:rPr>
        <w:t xml:space="preserve"> </w:t>
      </w:r>
    </w:p>
    <w:p w14:paraId="44236919" w14:textId="1E792DA4" w:rsidR="0084020B" w:rsidRPr="00FE3878" w:rsidRDefault="0084020B" w:rsidP="00FE3878">
      <w:pPr>
        <w:spacing w:after="300"/>
        <w:outlineLvl w:val="2"/>
        <w:rPr>
          <w:rFonts w:asciiTheme="minorHAnsi" w:hAnsiTheme="minorHAnsi" w:cstheme="minorHAnsi"/>
          <w:color w:val="282C33"/>
        </w:rPr>
      </w:pPr>
      <w:r w:rsidRPr="0059459D">
        <w:rPr>
          <w:rFonts w:asciiTheme="minorHAnsi" w:hAnsiTheme="minorHAnsi" w:cstheme="minorHAnsi"/>
        </w:rPr>
        <w:t xml:space="preserve">The first step consists in identifying your clients, who can be carried out by gathering data on each point of contact throughout the company, such as clients name, address and purchasing history. </w:t>
      </w:r>
      <w:r w:rsidR="00A56C2B" w:rsidRPr="00A56C2B">
        <w:rPr>
          <w:rFonts w:asciiTheme="minorHAnsi" w:hAnsiTheme="minorHAnsi" w:cstheme="minorHAnsi"/>
        </w:rPr>
        <w:t>This analysis phase helps businesses understand their clients to quickly respond to their demands and wishes and develop ways to enhance their value for their lives.</w:t>
      </w:r>
    </w:p>
    <w:p w14:paraId="67E198D7" w14:textId="54B1660B" w:rsidR="00397F0E" w:rsidRDefault="00397F0E" w:rsidP="0084020B">
      <w:pPr>
        <w:spacing w:line="276" w:lineRule="auto"/>
        <w:jc w:val="both"/>
        <w:rPr>
          <w:rFonts w:asciiTheme="minorHAnsi" w:hAnsiTheme="minorHAnsi" w:cstheme="minorHAnsi"/>
        </w:rPr>
      </w:pPr>
    </w:p>
    <w:p w14:paraId="34A48A17" w14:textId="69C3CEE5" w:rsidR="00397F0E" w:rsidRDefault="00397F0E" w:rsidP="0084020B">
      <w:pPr>
        <w:spacing w:line="276" w:lineRule="auto"/>
        <w:jc w:val="both"/>
        <w:rPr>
          <w:rFonts w:asciiTheme="minorHAnsi" w:hAnsiTheme="minorHAnsi" w:cstheme="minorHAnsi"/>
        </w:rPr>
      </w:pPr>
      <w:r>
        <w:rPr>
          <w:rFonts w:asciiTheme="minorHAnsi" w:hAnsiTheme="minorHAnsi" w:cstheme="minorHAnsi"/>
        </w:rPr>
        <w:t xml:space="preserve">Customer Intimacy – </w:t>
      </w:r>
    </w:p>
    <w:p w14:paraId="33AEF1E7" w14:textId="77777777" w:rsidR="00FE3878" w:rsidRDefault="00FE3878" w:rsidP="0084020B">
      <w:pPr>
        <w:spacing w:line="276" w:lineRule="auto"/>
        <w:jc w:val="both"/>
        <w:rPr>
          <w:rFonts w:asciiTheme="minorHAnsi" w:hAnsiTheme="minorHAnsi" w:cstheme="minorHAnsi"/>
        </w:rPr>
      </w:pPr>
    </w:p>
    <w:p w14:paraId="493CCC5E" w14:textId="7824B7E0" w:rsidR="00397F0E" w:rsidRPr="0059459D" w:rsidRDefault="00141D3A" w:rsidP="0084020B">
      <w:pPr>
        <w:spacing w:line="276" w:lineRule="auto"/>
        <w:jc w:val="both"/>
        <w:rPr>
          <w:rFonts w:asciiTheme="minorHAnsi" w:hAnsiTheme="minorHAnsi" w:cstheme="minorHAnsi"/>
        </w:rPr>
      </w:pPr>
      <w:r w:rsidRPr="00141D3A">
        <w:rPr>
          <w:rFonts w:asciiTheme="minorHAnsi" w:hAnsiTheme="minorHAnsi" w:cstheme="minorHAnsi"/>
        </w:rPr>
        <w:t>The next phase is to interact with the consumer and construct on the original information database. In order to better understand and serve its customers, companies should collect information about interactions at each point of contact. The better you understand your client, the more likely it is that you will maintain your company in the long run.</w:t>
      </w:r>
    </w:p>
    <w:p w14:paraId="259D9BA6" w14:textId="3CAB16B2" w:rsidR="0084020B" w:rsidRDefault="0084020B" w:rsidP="003958DF">
      <w:pPr>
        <w:spacing w:after="300"/>
        <w:outlineLvl w:val="2"/>
        <w:rPr>
          <w:rFonts w:asciiTheme="minorHAnsi" w:hAnsiTheme="minorHAnsi" w:cstheme="minorHAnsi"/>
          <w:color w:val="282C33"/>
        </w:rPr>
      </w:pPr>
    </w:p>
    <w:p w14:paraId="00E7B7D7" w14:textId="4BE4DCDB" w:rsidR="008E486D" w:rsidRDefault="008E486D" w:rsidP="003958DF">
      <w:pPr>
        <w:spacing w:after="300"/>
        <w:outlineLvl w:val="2"/>
        <w:rPr>
          <w:rFonts w:asciiTheme="minorHAnsi" w:hAnsiTheme="minorHAnsi" w:cstheme="minorHAnsi"/>
          <w:color w:val="282C33"/>
        </w:rPr>
      </w:pPr>
      <w:r>
        <w:rPr>
          <w:rFonts w:asciiTheme="minorHAnsi" w:hAnsiTheme="minorHAnsi" w:cstheme="minorHAnsi"/>
          <w:color w:val="282C33"/>
        </w:rPr>
        <w:t xml:space="preserve">Network Development – </w:t>
      </w:r>
    </w:p>
    <w:p w14:paraId="25F99826" w14:textId="6A801C51" w:rsidR="008E486D" w:rsidRDefault="004E7B61" w:rsidP="003958DF">
      <w:pPr>
        <w:spacing w:after="300"/>
        <w:outlineLvl w:val="2"/>
        <w:rPr>
          <w:rFonts w:asciiTheme="minorHAnsi" w:hAnsiTheme="minorHAnsi" w:cstheme="minorHAnsi"/>
          <w:color w:val="282C33"/>
        </w:rPr>
      </w:pPr>
      <w:r w:rsidRPr="004E7B61">
        <w:rPr>
          <w:rFonts w:asciiTheme="minorHAnsi" w:hAnsiTheme="minorHAnsi" w:cstheme="minorHAnsi"/>
          <w:color w:val="282C33"/>
        </w:rPr>
        <w:t>The network of a company includes all persons and organizations involved in the value chain, along with partners, providers, customer support and shareholders. The aim is to use your client information to analyse each threshold of your system and your procedures to improve the complete system and work together to optimise the experience of consumers.</w:t>
      </w:r>
    </w:p>
    <w:p w14:paraId="7813255E" w14:textId="582D3159" w:rsidR="00D94AE1" w:rsidRDefault="00D94AE1" w:rsidP="00D94AE1">
      <w:pPr>
        <w:rPr>
          <w:rStyle w:val="Strong"/>
          <w:rFonts w:asciiTheme="minorHAnsi" w:hAnsiTheme="minorHAnsi" w:cstheme="minorHAnsi"/>
          <w:b w:val="0"/>
          <w:bCs w:val="0"/>
          <w:color w:val="282C33"/>
        </w:rPr>
      </w:pPr>
      <w:r w:rsidRPr="00D94AE1">
        <w:rPr>
          <w:rStyle w:val="Strong"/>
          <w:rFonts w:asciiTheme="minorHAnsi" w:hAnsiTheme="minorHAnsi" w:cstheme="minorHAnsi"/>
          <w:b w:val="0"/>
          <w:bCs w:val="0"/>
          <w:color w:val="282C33"/>
        </w:rPr>
        <w:t>Value proposition development</w:t>
      </w:r>
      <w:r>
        <w:rPr>
          <w:rStyle w:val="Strong"/>
          <w:rFonts w:asciiTheme="minorHAnsi" w:hAnsiTheme="minorHAnsi" w:cstheme="minorHAnsi"/>
          <w:b w:val="0"/>
          <w:bCs w:val="0"/>
          <w:color w:val="282C33"/>
        </w:rPr>
        <w:t xml:space="preserve"> – </w:t>
      </w:r>
    </w:p>
    <w:p w14:paraId="092D336A" w14:textId="77777777" w:rsidR="001B2B09" w:rsidRDefault="001B2B09" w:rsidP="00D94AE1">
      <w:pPr>
        <w:rPr>
          <w:rFonts w:asciiTheme="minorHAnsi" w:hAnsiTheme="minorHAnsi" w:cstheme="minorHAnsi"/>
        </w:rPr>
      </w:pPr>
    </w:p>
    <w:p w14:paraId="35C0E371" w14:textId="7BB0F33B" w:rsidR="00D94AE1" w:rsidRDefault="001B2B09" w:rsidP="00D94AE1">
      <w:pPr>
        <w:rPr>
          <w:rFonts w:asciiTheme="minorHAnsi" w:hAnsiTheme="minorHAnsi" w:cstheme="minorHAnsi"/>
        </w:rPr>
      </w:pPr>
      <w:r w:rsidRPr="001B2B09">
        <w:rPr>
          <w:rFonts w:asciiTheme="minorHAnsi" w:hAnsiTheme="minorHAnsi" w:cstheme="minorHAnsi"/>
        </w:rPr>
        <w:t>You can generate value for your potential customers with your customer information as well as communication information. The concept is to switch attention from product to your service and minimize production costs in order to generate greater customer value.</w:t>
      </w:r>
    </w:p>
    <w:p w14:paraId="4E702B73" w14:textId="5C4A035F" w:rsidR="00A72D9C" w:rsidRDefault="00A72D9C" w:rsidP="00D94AE1">
      <w:pPr>
        <w:rPr>
          <w:rFonts w:asciiTheme="minorHAnsi" w:hAnsiTheme="minorHAnsi" w:cstheme="minorHAnsi"/>
        </w:rPr>
      </w:pPr>
      <w:r>
        <w:rPr>
          <w:rFonts w:asciiTheme="minorHAnsi" w:hAnsiTheme="minorHAnsi" w:cstheme="minorHAnsi"/>
        </w:rPr>
        <w:t>Rela</w:t>
      </w:r>
      <w:r w:rsidR="00B81C44">
        <w:rPr>
          <w:rFonts w:asciiTheme="minorHAnsi" w:hAnsiTheme="minorHAnsi" w:cstheme="minorHAnsi"/>
        </w:rPr>
        <w:t xml:space="preserve">tionship Management </w:t>
      </w:r>
      <w:r w:rsidR="00B14783">
        <w:rPr>
          <w:rFonts w:asciiTheme="minorHAnsi" w:hAnsiTheme="minorHAnsi" w:cstheme="minorHAnsi"/>
        </w:rPr>
        <w:t>–</w:t>
      </w:r>
      <w:r w:rsidR="00B81C44">
        <w:rPr>
          <w:rFonts w:asciiTheme="minorHAnsi" w:hAnsiTheme="minorHAnsi" w:cstheme="minorHAnsi"/>
        </w:rPr>
        <w:t xml:space="preserve"> </w:t>
      </w:r>
    </w:p>
    <w:p w14:paraId="16EE76BD" w14:textId="77777777" w:rsidR="00B14783" w:rsidRDefault="00B14783" w:rsidP="00D94AE1">
      <w:pPr>
        <w:rPr>
          <w:rFonts w:asciiTheme="minorHAnsi" w:hAnsiTheme="minorHAnsi" w:cstheme="minorHAnsi"/>
        </w:rPr>
      </w:pPr>
    </w:p>
    <w:p w14:paraId="68E09B4C" w14:textId="44BCB812" w:rsidR="00B14783" w:rsidRPr="001B2B09" w:rsidRDefault="00B14783" w:rsidP="00D94AE1">
      <w:pPr>
        <w:rPr>
          <w:rFonts w:asciiTheme="minorHAnsi" w:hAnsiTheme="minorHAnsi" w:cstheme="minorHAnsi"/>
        </w:rPr>
      </w:pPr>
      <w:r w:rsidRPr="00B14783">
        <w:rPr>
          <w:rFonts w:asciiTheme="minorHAnsi" w:hAnsiTheme="minorHAnsi" w:cstheme="minorHAnsi"/>
        </w:rPr>
        <w:t>Your client life cycle is the last step of the value chain analysis. In order to effectively manage acquisition, retention and customer development, the process involves assessing your business activities and organisational structure.</w:t>
      </w:r>
    </w:p>
    <w:p w14:paraId="4FCB3C85" w14:textId="4E9226E2" w:rsidR="00D94AE1" w:rsidRDefault="00D94AE1" w:rsidP="003958DF">
      <w:pPr>
        <w:spacing w:after="300"/>
        <w:outlineLvl w:val="2"/>
        <w:rPr>
          <w:rFonts w:asciiTheme="minorHAnsi" w:hAnsiTheme="minorHAnsi" w:cstheme="minorHAnsi"/>
          <w:color w:val="282C33"/>
        </w:rPr>
      </w:pPr>
    </w:p>
    <w:p w14:paraId="4096E225" w14:textId="651E5E70" w:rsidR="001A4C11" w:rsidRDefault="003B6FE4" w:rsidP="003958DF">
      <w:pPr>
        <w:spacing w:after="300"/>
        <w:outlineLvl w:val="2"/>
        <w:rPr>
          <w:rFonts w:asciiTheme="minorHAnsi" w:hAnsiTheme="minorHAnsi" w:cstheme="minorHAnsi"/>
          <w:b/>
          <w:bCs/>
          <w:color w:val="282C33"/>
          <w:u w:val="single"/>
        </w:rPr>
      </w:pPr>
      <w:r>
        <w:rPr>
          <w:rFonts w:asciiTheme="minorHAnsi" w:hAnsiTheme="minorHAnsi" w:cstheme="minorHAnsi"/>
          <w:b/>
          <w:bCs/>
          <w:color w:val="282C33"/>
          <w:u w:val="single"/>
        </w:rPr>
        <w:lastRenderedPageBreak/>
        <w:t>Support Stage</w:t>
      </w:r>
      <w:r w:rsidR="001A4C11">
        <w:rPr>
          <w:rFonts w:asciiTheme="minorHAnsi" w:hAnsiTheme="minorHAnsi" w:cstheme="minorHAnsi"/>
          <w:b/>
          <w:bCs/>
          <w:color w:val="282C33"/>
          <w:u w:val="single"/>
        </w:rPr>
        <w:t xml:space="preserve"> –</w:t>
      </w:r>
    </w:p>
    <w:p w14:paraId="57EA8BA2" w14:textId="33DD82F4" w:rsidR="003B6FE4" w:rsidRPr="007454C1" w:rsidRDefault="004E14DC" w:rsidP="003958DF">
      <w:pPr>
        <w:spacing w:after="300"/>
        <w:outlineLvl w:val="2"/>
        <w:rPr>
          <w:rFonts w:asciiTheme="minorHAnsi" w:hAnsiTheme="minorHAnsi" w:cstheme="minorHAnsi"/>
          <w:color w:val="282C33"/>
        </w:rPr>
      </w:pPr>
      <w:r w:rsidRPr="007454C1">
        <w:rPr>
          <w:rFonts w:asciiTheme="minorHAnsi" w:hAnsiTheme="minorHAnsi" w:cstheme="minorHAnsi"/>
          <w:color w:val="282C33"/>
        </w:rPr>
        <w:t>To effectively implement the primary strategic processes, five supporting conditions are required:</w:t>
      </w:r>
      <w:r w:rsidR="003B6FE4" w:rsidRPr="007454C1">
        <w:rPr>
          <w:rFonts w:asciiTheme="minorHAnsi" w:hAnsiTheme="minorHAnsi" w:cstheme="minorHAnsi"/>
          <w:color w:val="282C33"/>
        </w:rPr>
        <w:t xml:space="preserve"> </w:t>
      </w:r>
    </w:p>
    <w:p w14:paraId="6FD78FD2" w14:textId="77777777" w:rsidR="007454C1" w:rsidRPr="007454C1" w:rsidRDefault="007454C1" w:rsidP="007454C1">
      <w:pPr>
        <w:numPr>
          <w:ilvl w:val="0"/>
          <w:numId w:val="3"/>
        </w:numPr>
        <w:spacing w:before="100" w:beforeAutospacing="1" w:after="120"/>
        <w:ind w:left="1080" w:right="360"/>
        <w:rPr>
          <w:rFonts w:asciiTheme="minorHAnsi" w:hAnsiTheme="minorHAnsi" w:cstheme="minorHAnsi"/>
          <w:color w:val="000000"/>
        </w:rPr>
      </w:pPr>
      <w:r w:rsidRPr="007454C1">
        <w:rPr>
          <w:rFonts w:asciiTheme="minorHAnsi" w:hAnsiTheme="minorHAnsi" w:cstheme="minorHAnsi"/>
          <w:color w:val="000000"/>
        </w:rPr>
        <w:t>Leadership and culture</w:t>
      </w:r>
    </w:p>
    <w:p w14:paraId="3BB5637A" w14:textId="77777777" w:rsidR="007454C1" w:rsidRPr="007454C1" w:rsidRDefault="007454C1" w:rsidP="007454C1">
      <w:pPr>
        <w:numPr>
          <w:ilvl w:val="0"/>
          <w:numId w:val="3"/>
        </w:numPr>
        <w:spacing w:before="100" w:beforeAutospacing="1" w:after="120"/>
        <w:ind w:left="1080" w:right="360"/>
        <w:rPr>
          <w:rFonts w:asciiTheme="minorHAnsi" w:hAnsiTheme="minorHAnsi" w:cstheme="minorHAnsi"/>
          <w:color w:val="000000"/>
        </w:rPr>
      </w:pPr>
      <w:r w:rsidRPr="007454C1">
        <w:rPr>
          <w:rFonts w:asciiTheme="minorHAnsi" w:hAnsiTheme="minorHAnsi" w:cstheme="minorHAnsi"/>
          <w:color w:val="000000"/>
        </w:rPr>
        <w:t>Procurement processes</w:t>
      </w:r>
    </w:p>
    <w:p w14:paraId="38B60049" w14:textId="77777777" w:rsidR="007454C1" w:rsidRPr="007454C1" w:rsidRDefault="007454C1" w:rsidP="007454C1">
      <w:pPr>
        <w:numPr>
          <w:ilvl w:val="0"/>
          <w:numId w:val="3"/>
        </w:numPr>
        <w:spacing w:before="100" w:beforeAutospacing="1" w:after="120"/>
        <w:ind w:left="1080" w:right="360"/>
        <w:rPr>
          <w:rFonts w:asciiTheme="minorHAnsi" w:hAnsiTheme="minorHAnsi" w:cstheme="minorHAnsi"/>
          <w:color w:val="000000"/>
        </w:rPr>
      </w:pPr>
      <w:r w:rsidRPr="007454C1">
        <w:rPr>
          <w:rFonts w:asciiTheme="minorHAnsi" w:hAnsiTheme="minorHAnsi" w:cstheme="minorHAnsi"/>
          <w:color w:val="000000"/>
        </w:rPr>
        <w:t>HR management processes</w:t>
      </w:r>
    </w:p>
    <w:p w14:paraId="3935B681" w14:textId="77777777" w:rsidR="007454C1" w:rsidRPr="007454C1" w:rsidRDefault="007454C1" w:rsidP="007454C1">
      <w:pPr>
        <w:numPr>
          <w:ilvl w:val="0"/>
          <w:numId w:val="3"/>
        </w:numPr>
        <w:spacing w:before="100" w:beforeAutospacing="1" w:after="120"/>
        <w:ind w:left="1080" w:right="360"/>
        <w:rPr>
          <w:rFonts w:asciiTheme="minorHAnsi" w:hAnsiTheme="minorHAnsi" w:cstheme="minorHAnsi"/>
          <w:color w:val="000000"/>
        </w:rPr>
      </w:pPr>
      <w:r w:rsidRPr="007454C1">
        <w:rPr>
          <w:rFonts w:asciiTheme="minorHAnsi" w:hAnsiTheme="minorHAnsi" w:cstheme="minorHAnsi"/>
          <w:color w:val="000000"/>
        </w:rPr>
        <w:t>IT/data management processes</w:t>
      </w:r>
    </w:p>
    <w:p w14:paraId="5CA73F5D" w14:textId="77777777" w:rsidR="007454C1" w:rsidRPr="007454C1" w:rsidRDefault="007454C1" w:rsidP="007454C1">
      <w:pPr>
        <w:numPr>
          <w:ilvl w:val="0"/>
          <w:numId w:val="3"/>
        </w:numPr>
        <w:spacing w:before="100" w:beforeAutospacing="1" w:after="120"/>
        <w:ind w:left="1080" w:right="360"/>
        <w:rPr>
          <w:rFonts w:asciiTheme="minorHAnsi" w:hAnsiTheme="minorHAnsi" w:cstheme="minorHAnsi"/>
          <w:color w:val="000000"/>
        </w:rPr>
      </w:pPr>
      <w:r w:rsidRPr="007454C1">
        <w:rPr>
          <w:rFonts w:asciiTheme="minorHAnsi" w:hAnsiTheme="minorHAnsi" w:cstheme="minorHAnsi"/>
          <w:color w:val="000000"/>
        </w:rPr>
        <w:t>Organization design</w:t>
      </w:r>
    </w:p>
    <w:p w14:paraId="53F595B8" w14:textId="5B922A54" w:rsidR="007454C1" w:rsidRPr="004E14DC" w:rsidRDefault="00AA4970" w:rsidP="003958DF">
      <w:pPr>
        <w:spacing w:after="300"/>
        <w:outlineLvl w:val="2"/>
        <w:rPr>
          <w:rFonts w:asciiTheme="minorHAnsi" w:hAnsiTheme="minorHAnsi" w:cstheme="minorHAnsi"/>
          <w:color w:val="282C33"/>
        </w:rPr>
      </w:pPr>
      <w:r w:rsidRPr="00AA4970">
        <w:rPr>
          <w:rFonts w:asciiTheme="minorHAnsi" w:hAnsiTheme="minorHAnsi" w:cstheme="minorHAnsi"/>
          <w:color w:val="282C33"/>
        </w:rPr>
        <w:t>The creation and development of these circumstances will endorse effective execution of the CRM value chain.</w:t>
      </w:r>
    </w:p>
    <w:p w14:paraId="4DF98B26" w14:textId="77777777" w:rsidR="00476F73" w:rsidRPr="00476F73" w:rsidRDefault="00476F73" w:rsidP="00476F73">
      <w:pPr>
        <w:spacing w:after="300"/>
        <w:outlineLvl w:val="2"/>
        <w:rPr>
          <w:rFonts w:asciiTheme="minorHAnsi" w:hAnsiTheme="minorHAnsi" w:cstheme="minorHAnsi"/>
          <w:b/>
          <w:bCs/>
          <w:color w:val="282C33"/>
          <w:u w:val="single"/>
        </w:rPr>
      </w:pPr>
    </w:p>
    <w:p w14:paraId="3ED468BE" w14:textId="77777777" w:rsidR="00476F73" w:rsidRDefault="00476F73" w:rsidP="00E81A2A">
      <w:pPr>
        <w:spacing w:line="276" w:lineRule="auto"/>
        <w:jc w:val="both"/>
      </w:pPr>
    </w:p>
    <w:p w14:paraId="692A111C" w14:textId="0DDF53B0" w:rsidR="00D65C59" w:rsidRDefault="00D65C59" w:rsidP="00E81A2A">
      <w:pPr>
        <w:spacing w:line="276" w:lineRule="auto"/>
        <w:jc w:val="both"/>
      </w:pPr>
    </w:p>
    <w:p w14:paraId="4B9A4BB9" w14:textId="7957C84D" w:rsidR="00D65C59" w:rsidRDefault="00D65C59" w:rsidP="00E81A2A">
      <w:pPr>
        <w:spacing w:line="276" w:lineRule="auto"/>
        <w:jc w:val="both"/>
      </w:pPr>
    </w:p>
    <w:p w14:paraId="37AC38D8" w14:textId="650D8E82" w:rsidR="00D65C59" w:rsidRDefault="00D65C59" w:rsidP="00E81A2A">
      <w:pPr>
        <w:spacing w:line="276" w:lineRule="auto"/>
        <w:jc w:val="both"/>
      </w:pPr>
    </w:p>
    <w:p w14:paraId="5420FB79" w14:textId="105C4087" w:rsidR="00D65C59" w:rsidRDefault="00D65C59" w:rsidP="00E81A2A">
      <w:pPr>
        <w:spacing w:line="276" w:lineRule="auto"/>
        <w:jc w:val="both"/>
      </w:pPr>
    </w:p>
    <w:p w14:paraId="3E244047" w14:textId="0FC2B757" w:rsidR="00D65C59" w:rsidRDefault="00D65C59" w:rsidP="00E81A2A">
      <w:pPr>
        <w:spacing w:line="276" w:lineRule="auto"/>
        <w:jc w:val="both"/>
      </w:pPr>
    </w:p>
    <w:p w14:paraId="3C004C63" w14:textId="727F4C40" w:rsidR="00D65C59" w:rsidRDefault="00D65C59" w:rsidP="00E81A2A">
      <w:pPr>
        <w:spacing w:line="276" w:lineRule="auto"/>
        <w:jc w:val="both"/>
      </w:pPr>
    </w:p>
    <w:p w14:paraId="189D2EBC" w14:textId="6116A2F5" w:rsidR="00D65C59" w:rsidRDefault="00D65C59" w:rsidP="00E81A2A">
      <w:pPr>
        <w:spacing w:line="276" w:lineRule="auto"/>
        <w:jc w:val="both"/>
      </w:pPr>
    </w:p>
    <w:p w14:paraId="3C7687D7" w14:textId="2A462018" w:rsidR="00D65C59" w:rsidRDefault="00D65C59" w:rsidP="00E81A2A">
      <w:pPr>
        <w:spacing w:line="276" w:lineRule="auto"/>
        <w:jc w:val="both"/>
      </w:pPr>
    </w:p>
    <w:p w14:paraId="5F49FC27" w14:textId="345B504A" w:rsidR="00D65C59" w:rsidRDefault="00D65C59" w:rsidP="00E81A2A">
      <w:pPr>
        <w:spacing w:line="276" w:lineRule="auto"/>
        <w:jc w:val="both"/>
      </w:pPr>
    </w:p>
    <w:p w14:paraId="2E2404D8" w14:textId="36DAA3C4" w:rsidR="00D65C59" w:rsidRDefault="00D65C59" w:rsidP="00E81A2A">
      <w:pPr>
        <w:spacing w:line="276" w:lineRule="auto"/>
        <w:jc w:val="both"/>
      </w:pPr>
    </w:p>
    <w:p w14:paraId="7CC9731C" w14:textId="5752025D" w:rsidR="00D65C59" w:rsidRDefault="00D65C59" w:rsidP="00E81A2A">
      <w:pPr>
        <w:spacing w:line="276" w:lineRule="auto"/>
        <w:jc w:val="both"/>
      </w:pPr>
    </w:p>
    <w:p w14:paraId="00319A1B" w14:textId="09F1BC01" w:rsidR="00D65C59" w:rsidRDefault="00D65C59" w:rsidP="00E81A2A">
      <w:pPr>
        <w:spacing w:line="276" w:lineRule="auto"/>
        <w:jc w:val="both"/>
      </w:pPr>
    </w:p>
    <w:p w14:paraId="19C61CB4" w14:textId="6047D8EE" w:rsidR="00D65C59" w:rsidRDefault="00D65C59" w:rsidP="00E81A2A">
      <w:pPr>
        <w:spacing w:line="276" w:lineRule="auto"/>
        <w:jc w:val="both"/>
      </w:pPr>
    </w:p>
    <w:p w14:paraId="3F5A1238" w14:textId="7D79B1C7" w:rsidR="00D65C59" w:rsidRDefault="00D65C59" w:rsidP="00E81A2A">
      <w:pPr>
        <w:spacing w:line="276" w:lineRule="auto"/>
        <w:jc w:val="both"/>
      </w:pPr>
    </w:p>
    <w:p w14:paraId="40A60B6A" w14:textId="3D10BF8B" w:rsidR="00D65C59" w:rsidRDefault="00D65C59" w:rsidP="00E81A2A">
      <w:pPr>
        <w:spacing w:line="276" w:lineRule="auto"/>
        <w:jc w:val="both"/>
      </w:pPr>
    </w:p>
    <w:p w14:paraId="46910FC3" w14:textId="461684A1" w:rsidR="00D65C59" w:rsidRDefault="00D65C59" w:rsidP="00E81A2A">
      <w:pPr>
        <w:spacing w:line="276" w:lineRule="auto"/>
        <w:jc w:val="both"/>
      </w:pPr>
    </w:p>
    <w:p w14:paraId="68EAF7B1" w14:textId="192D2E06" w:rsidR="00D65C59" w:rsidRDefault="00D65C59" w:rsidP="00E81A2A">
      <w:pPr>
        <w:spacing w:line="276" w:lineRule="auto"/>
        <w:jc w:val="both"/>
      </w:pPr>
    </w:p>
    <w:p w14:paraId="754B6528" w14:textId="6874AC96" w:rsidR="00D65C59" w:rsidRDefault="00D65C59" w:rsidP="00E81A2A">
      <w:pPr>
        <w:spacing w:line="276" w:lineRule="auto"/>
        <w:jc w:val="both"/>
      </w:pPr>
    </w:p>
    <w:p w14:paraId="5F0DD679" w14:textId="30E9D3F3" w:rsidR="00D65C59" w:rsidRDefault="00D65C59" w:rsidP="00E81A2A">
      <w:pPr>
        <w:spacing w:line="276" w:lineRule="auto"/>
        <w:jc w:val="both"/>
      </w:pPr>
    </w:p>
    <w:p w14:paraId="1574CBA6" w14:textId="3CB565E3" w:rsidR="00D65C59" w:rsidRDefault="00D65C59" w:rsidP="00E81A2A">
      <w:pPr>
        <w:spacing w:line="276" w:lineRule="auto"/>
        <w:jc w:val="both"/>
      </w:pPr>
    </w:p>
    <w:p w14:paraId="1612935A" w14:textId="61ABAE06" w:rsidR="00D65C59" w:rsidRDefault="00D65C59" w:rsidP="00E81A2A">
      <w:pPr>
        <w:spacing w:line="276" w:lineRule="auto"/>
        <w:jc w:val="both"/>
      </w:pPr>
    </w:p>
    <w:p w14:paraId="123FFD37" w14:textId="3BE1E313" w:rsidR="00D65C59" w:rsidRDefault="00D65C59" w:rsidP="00E81A2A">
      <w:pPr>
        <w:spacing w:line="276" w:lineRule="auto"/>
        <w:jc w:val="both"/>
      </w:pPr>
    </w:p>
    <w:p w14:paraId="63D11D4D" w14:textId="685E0529" w:rsidR="00D65C59" w:rsidRDefault="00D65C59" w:rsidP="00E81A2A">
      <w:pPr>
        <w:spacing w:line="276" w:lineRule="auto"/>
        <w:jc w:val="both"/>
      </w:pPr>
    </w:p>
    <w:p w14:paraId="75E10137" w14:textId="53F88C59" w:rsidR="00D65C59" w:rsidRPr="003B0D3E" w:rsidRDefault="00D65C59" w:rsidP="00E81A2A">
      <w:pPr>
        <w:spacing w:line="276" w:lineRule="auto"/>
        <w:jc w:val="both"/>
        <w:rPr>
          <w:rFonts w:asciiTheme="minorHAnsi" w:hAnsiTheme="minorHAnsi" w:cstheme="minorHAnsi"/>
        </w:rPr>
      </w:pPr>
    </w:p>
    <w:p w14:paraId="62B79136" w14:textId="77777777" w:rsidR="00D85183" w:rsidRDefault="00D85183" w:rsidP="00D65C59">
      <w:pPr>
        <w:rPr>
          <w:rFonts w:asciiTheme="minorHAnsi" w:hAnsiTheme="minorHAnsi" w:cstheme="minorHAnsi"/>
          <w:color w:val="000000"/>
        </w:rPr>
      </w:pPr>
    </w:p>
    <w:p w14:paraId="470C44E3" w14:textId="77777777" w:rsidR="00D85183" w:rsidRDefault="00D85183" w:rsidP="00D65C59">
      <w:pPr>
        <w:rPr>
          <w:rFonts w:asciiTheme="minorHAnsi" w:hAnsiTheme="minorHAnsi" w:cstheme="minorHAnsi"/>
          <w:color w:val="000000"/>
        </w:rPr>
      </w:pPr>
    </w:p>
    <w:p w14:paraId="7C9C5FEE" w14:textId="56550935" w:rsidR="00974B2E" w:rsidRDefault="00974B2E" w:rsidP="00D65C59">
      <w:pPr>
        <w:rPr>
          <w:rFonts w:asciiTheme="minorHAnsi" w:hAnsiTheme="minorHAnsi" w:cstheme="minorHAnsi"/>
          <w:color w:val="000000"/>
        </w:rPr>
      </w:pPr>
    </w:p>
    <w:p w14:paraId="3DDF6B8F" w14:textId="4319B094" w:rsidR="002C72DF" w:rsidRDefault="002C72DF" w:rsidP="00D65C59">
      <w:pPr>
        <w:pStyle w:val="ListParagraph"/>
        <w:numPr>
          <w:ilvl w:val="0"/>
          <w:numId w:val="9"/>
        </w:numPr>
        <w:rPr>
          <w:rFonts w:asciiTheme="minorHAnsi" w:hAnsiTheme="minorHAnsi" w:cstheme="minorHAnsi"/>
          <w:b/>
          <w:bCs/>
          <w:color w:val="000000"/>
          <w:u w:val="single"/>
        </w:rPr>
      </w:pPr>
      <w:r w:rsidRPr="002C72DF">
        <w:rPr>
          <w:rFonts w:asciiTheme="minorHAnsi" w:hAnsiTheme="minorHAnsi" w:cstheme="minorHAnsi"/>
          <w:b/>
          <w:bCs/>
          <w:color w:val="000000"/>
          <w:u w:val="single"/>
        </w:rPr>
        <w:lastRenderedPageBreak/>
        <w:t>Conclusion</w:t>
      </w:r>
    </w:p>
    <w:p w14:paraId="4B98046B" w14:textId="653B80CB" w:rsidR="00101E08" w:rsidRDefault="00101E08" w:rsidP="00101E08">
      <w:pPr>
        <w:rPr>
          <w:rFonts w:asciiTheme="minorHAnsi" w:hAnsiTheme="minorHAnsi" w:cstheme="minorHAnsi"/>
          <w:b/>
          <w:bCs/>
          <w:color w:val="000000"/>
          <w:u w:val="single"/>
        </w:rPr>
      </w:pPr>
    </w:p>
    <w:p w14:paraId="2476518D" w14:textId="77777777" w:rsidR="00101E08" w:rsidRPr="00400640" w:rsidRDefault="00101E08" w:rsidP="00101E08">
      <w:pPr>
        <w:rPr>
          <w:rFonts w:asciiTheme="minorHAnsi" w:hAnsiTheme="minorHAnsi" w:cstheme="minorHAnsi"/>
          <w:color w:val="000000"/>
        </w:rPr>
      </w:pPr>
      <w:r w:rsidRPr="00400640">
        <w:rPr>
          <w:rFonts w:asciiTheme="minorHAnsi" w:hAnsiTheme="minorHAnsi" w:cstheme="minorHAnsi"/>
          <w:color w:val="000000"/>
        </w:rPr>
        <w:t xml:space="preserve">CRM focuses instead on client and customer relations rather than sales or profits, as do many other company regulations. For businesses, acquiring new customers is often quite difficult. While digital marketing has made matters much simpler and innovative workarounds have widened, business-to-business remains an industry where every business is finding new clients difficult and, above all, costly. </w:t>
      </w:r>
    </w:p>
    <w:p w14:paraId="6A235DF2" w14:textId="77777777" w:rsidR="00101E08" w:rsidRPr="00400640" w:rsidRDefault="00101E08" w:rsidP="00101E08">
      <w:pPr>
        <w:rPr>
          <w:rFonts w:asciiTheme="minorHAnsi" w:hAnsiTheme="minorHAnsi" w:cstheme="minorHAnsi"/>
          <w:color w:val="000000"/>
        </w:rPr>
      </w:pPr>
    </w:p>
    <w:p w14:paraId="672015BC" w14:textId="7A0DDA7C" w:rsidR="002C72DF" w:rsidRDefault="00101E08" w:rsidP="00D65C59">
      <w:pPr>
        <w:rPr>
          <w:rFonts w:asciiTheme="minorHAnsi" w:hAnsiTheme="minorHAnsi" w:cstheme="minorHAnsi"/>
          <w:color w:val="000000"/>
        </w:rPr>
      </w:pPr>
      <w:r w:rsidRPr="00400640">
        <w:rPr>
          <w:rFonts w:asciiTheme="minorHAnsi" w:hAnsiTheme="minorHAnsi" w:cstheme="minorHAnsi"/>
          <w:color w:val="000000"/>
        </w:rPr>
        <w:t xml:space="preserve">Customer loyalty is also used in the business-to-customer sector, but in this </w:t>
      </w:r>
      <w:r w:rsidR="00400640" w:rsidRPr="00400640">
        <w:rPr>
          <w:rFonts w:asciiTheme="minorHAnsi" w:hAnsiTheme="minorHAnsi" w:cstheme="minorHAnsi"/>
          <w:color w:val="000000"/>
        </w:rPr>
        <w:t>area,</w:t>
      </w:r>
      <w:r w:rsidRPr="00400640">
        <w:rPr>
          <w:rFonts w:asciiTheme="minorHAnsi" w:hAnsiTheme="minorHAnsi" w:cstheme="minorHAnsi"/>
          <w:color w:val="000000"/>
        </w:rPr>
        <w:t xml:space="preserve"> CRM usually relies on procedures and strategies that are individualised to clients. This is slightly different.</w:t>
      </w:r>
    </w:p>
    <w:p w14:paraId="0083B8A4" w14:textId="584F2D24" w:rsidR="00400640" w:rsidRDefault="00400640" w:rsidP="00D65C59">
      <w:pPr>
        <w:rPr>
          <w:rFonts w:asciiTheme="minorHAnsi" w:hAnsiTheme="minorHAnsi" w:cstheme="minorHAnsi"/>
          <w:color w:val="000000"/>
        </w:rPr>
      </w:pPr>
    </w:p>
    <w:p w14:paraId="030913C7" w14:textId="77777777" w:rsidR="00400640" w:rsidRDefault="00400640" w:rsidP="00400640">
      <w:pPr>
        <w:spacing w:line="276" w:lineRule="auto"/>
        <w:jc w:val="both"/>
        <w:rPr>
          <w:rFonts w:asciiTheme="minorHAnsi" w:hAnsiTheme="minorHAnsi" w:cstheme="minorHAnsi"/>
        </w:rPr>
      </w:pPr>
      <w:r w:rsidRPr="00082BFA">
        <w:rPr>
          <w:rFonts w:asciiTheme="minorHAnsi" w:hAnsiTheme="minorHAnsi" w:cstheme="minorHAnsi"/>
        </w:rPr>
        <w:t>The objective of every company is to make use of its products or services. In order to maximise profits and future better success, CRM aims at optimising the connection that the company has with its Strategically Significant clients.</w:t>
      </w:r>
    </w:p>
    <w:p w14:paraId="0E48795C" w14:textId="77777777" w:rsidR="00400640" w:rsidRDefault="00400640" w:rsidP="00400640">
      <w:pPr>
        <w:spacing w:line="276" w:lineRule="auto"/>
        <w:jc w:val="both"/>
        <w:rPr>
          <w:rFonts w:asciiTheme="minorHAnsi" w:hAnsiTheme="minorHAnsi" w:cstheme="minorHAnsi"/>
        </w:rPr>
      </w:pPr>
      <w:r w:rsidRPr="00FA4656">
        <w:rPr>
          <w:rFonts w:asciiTheme="minorHAnsi" w:hAnsiTheme="minorHAnsi" w:cstheme="minorHAnsi"/>
        </w:rPr>
        <w:t>Strategically important customers are a major focus when it comes to CRM. Building on the most important client segments, businesses can improve profits and competitive nature over the coming years.</w:t>
      </w:r>
    </w:p>
    <w:p w14:paraId="70839571" w14:textId="4726A9DE" w:rsidR="00400640" w:rsidRDefault="00400640" w:rsidP="00D65C59">
      <w:pPr>
        <w:rPr>
          <w:rFonts w:asciiTheme="minorHAnsi" w:hAnsiTheme="minorHAnsi" w:cstheme="minorHAnsi"/>
          <w:color w:val="000000"/>
        </w:rPr>
      </w:pPr>
    </w:p>
    <w:p w14:paraId="314F93F9" w14:textId="7D313F11" w:rsidR="00DA09C7" w:rsidRDefault="00DA09C7" w:rsidP="00D65C59">
      <w:pPr>
        <w:rPr>
          <w:rFonts w:asciiTheme="minorHAnsi" w:hAnsiTheme="minorHAnsi" w:cstheme="minorHAnsi"/>
        </w:rPr>
      </w:pPr>
      <w:r>
        <w:rPr>
          <w:rFonts w:asciiTheme="minorHAnsi" w:hAnsiTheme="minorHAnsi" w:cstheme="minorHAnsi"/>
          <w:color w:val="000000"/>
        </w:rPr>
        <w:t xml:space="preserve">Aldi have put in procedures and made sure that they have put in place practices and </w:t>
      </w:r>
      <w:r w:rsidR="00523DDD">
        <w:rPr>
          <w:rFonts w:asciiTheme="minorHAnsi" w:hAnsiTheme="minorHAnsi" w:cstheme="minorHAnsi"/>
          <w:color w:val="000000"/>
        </w:rPr>
        <w:t xml:space="preserve">policies that are in correlation to ethics and that are sustainable to ensure that </w:t>
      </w:r>
      <w:r w:rsidR="00523DDD" w:rsidRPr="0084696C">
        <w:rPr>
          <w:rFonts w:asciiTheme="minorHAnsi" w:hAnsiTheme="minorHAnsi" w:cstheme="minorHAnsi"/>
        </w:rPr>
        <w:t>Aldi is committed to promoting safe, fair, and legal working practises and conditions for everyone involved in the manufacture of its products.</w:t>
      </w:r>
    </w:p>
    <w:p w14:paraId="5A7ABF95" w14:textId="77777777" w:rsidR="00523DDD" w:rsidRDefault="00523DDD" w:rsidP="00D65C59">
      <w:pPr>
        <w:rPr>
          <w:rFonts w:asciiTheme="minorHAnsi" w:hAnsiTheme="minorHAnsi" w:cstheme="minorHAnsi"/>
        </w:rPr>
      </w:pPr>
    </w:p>
    <w:p w14:paraId="654D59A6" w14:textId="1D79889D" w:rsidR="00523DDD" w:rsidRDefault="00523DDD" w:rsidP="00D65C59">
      <w:pPr>
        <w:rPr>
          <w:rFonts w:asciiTheme="minorHAnsi" w:hAnsiTheme="minorHAnsi" w:cstheme="minorHAnsi"/>
          <w:color w:val="000000"/>
        </w:rPr>
      </w:pPr>
      <w:r w:rsidRPr="0084696C">
        <w:rPr>
          <w:rFonts w:asciiTheme="minorHAnsi" w:hAnsiTheme="minorHAnsi" w:cstheme="minorHAnsi"/>
        </w:rPr>
        <w:t>Their production social standards are based on the UN guidelines. Aldi knows its human rights responsibilities as an international company with global supply chains. Aldi is convinced that long-term business success can only be achieved through recognition and respect for, protection and implementation of human rights.</w:t>
      </w:r>
    </w:p>
    <w:p w14:paraId="676B6363" w14:textId="1DD0B904" w:rsidR="002C72DF" w:rsidRDefault="002C72DF" w:rsidP="00D65C59">
      <w:pPr>
        <w:rPr>
          <w:rFonts w:asciiTheme="minorHAnsi" w:hAnsiTheme="minorHAnsi" w:cstheme="minorHAnsi"/>
          <w:color w:val="000000"/>
        </w:rPr>
      </w:pPr>
    </w:p>
    <w:p w14:paraId="6B567F14" w14:textId="70561E0B" w:rsidR="002C72DF" w:rsidRDefault="002C72DF" w:rsidP="00D65C59">
      <w:pPr>
        <w:rPr>
          <w:rFonts w:asciiTheme="minorHAnsi" w:hAnsiTheme="minorHAnsi" w:cstheme="minorHAnsi"/>
          <w:color w:val="000000"/>
        </w:rPr>
      </w:pPr>
    </w:p>
    <w:p w14:paraId="32CB8EE6" w14:textId="4635CD9E" w:rsidR="002C72DF" w:rsidRDefault="002C72DF" w:rsidP="00D65C59">
      <w:pPr>
        <w:rPr>
          <w:rFonts w:asciiTheme="minorHAnsi" w:hAnsiTheme="minorHAnsi" w:cstheme="minorHAnsi"/>
          <w:color w:val="000000"/>
        </w:rPr>
      </w:pPr>
    </w:p>
    <w:p w14:paraId="191E0BDB" w14:textId="30B981CA" w:rsidR="002C72DF" w:rsidRDefault="002C72DF" w:rsidP="00D65C59">
      <w:pPr>
        <w:rPr>
          <w:rFonts w:asciiTheme="minorHAnsi" w:hAnsiTheme="minorHAnsi" w:cstheme="minorHAnsi"/>
          <w:color w:val="000000"/>
        </w:rPr>
      </w:pPr>
    </w:p>
    <w:p w14:paraId="57B4E2D2" w14:textId="516E7438" w:rsidR="002C72DF" w:rsidRDefault="002C72DF" w:rsidP="00D65C59">
      <w:pPr>
        <w:rPr>
          <w:rFonts w:asciiTheme="minorHAnsi" w:hAnsiTheme="minorHAnsi" w:cstheme="minorHAnsi"/>
          <w:color w:val="000000"/>
        </w:rPr>
      </w:pPr>
    </w:p>
    <w:p w14:paraId="156D71B2" w14:textId="22AF7BFA" w:rsidR="002C72DF" w:rsidRDefault="002C72DF" w:rsidP="00D65C59">
      <w:pPr>
        <w:rPr>
          <w:rFonts w:asciiTheme="minorHAnsi" w:hAnsiTheme="minorHAnsi" w:cstheme="minorHAnsi"/>
          <w:color w:val="000000"/>
        </w:rPr>
      </w:pPr>
    </w:p>
    <w:p w14:paraId="4133F625" w14:textId="0176B87F" w:rsidR="002C72DF" w:rsidRDefault="002C72DF" w:rsidP="00D65C59">
      <w:pPr>
        <w:rPr>
          <w:rFonts w:asciiTheme="minorHAnsi" w:hAnsiTheme="minorHAnsi" w:cstheme="minorHAnsi"/>
          <w:color w:val="000000"/>
        </w:rPr>
      </w:pPr>
    </w:p>
    <w:p w14:paraId="42908574" w14:textId="3D5C7827" w:rsidR="002C72DF" w:rsidRDefault="002C72DF" w:rsidP="00D65C59">
      <w:pPr>
        <w:rPr>
          <w:rFonts w:asciiTheme="minorHAnsi" w:hAnsiTheme="minorHAnsi" w:cstheme="minorHAnsi"/>
          <w:color w:val="000000"/>
        </w:rPr>
      </w:pPr>
    </w:p>
    <w:p w14:paraId="1F7A3A46" w14:textId="2F1A5B8F" w:rsidR="002C72DF" w:rsidRDefault="002C72DF" w:rsidP="00D65C59">
      <w:pPr>
        <w:rPr>
          <w:rFonts w:asciiTheme="minorHAnsi" w:hAnsiTheme="minorHAnsi" w:cstheme="minorHAnsi"/>
          <w:color w:val="000000"/>
        </w:rPr>
      </w:pPr>
    </w:p>
    <w:p w14:paraId="21374568" w14:textId="606E730E" w:rsidR="002C72DF" w:rsidRDefault="002C72DF" w:rsidP="00D65C59">
      <w:pPr>
        <w:rPr>
          <w:rFonts w:asciiTheme="minorHAnsi" w:hAnsiTheme="minorHAnsi" w:cstheme="minorHAnsi"/>
          <w:color w:val="000000"/>
        </w:rPr>
      </w:pPr>
    </w:p>
    <w:p w14:paraId="0840DCD8" w14:textId="3B650E81" w:rsidR="002C72DF" w:rsidRDefault="002C72DF" w:rsidP="00D65C59">
      <w:pPr>
        <w:rPr>
          <w:rFonts w:asciiTheme="minorHAnsi" w:hAnsiTheme="minorHAnsi" w:cstheme="minorHAnsi"/>
          <w:color w:val="000000"/>
        </w:rPr>
      </w:pPr>
    </w:p>
    <w:p w14:paraId="2EEA4202" w14:textId="6BF303B7" w:rsidR="002C72DF" w:rsidRDefault="002C72DF" w:rsidP="00D65C59">
      <w:pPr>
        <w:rPr>
          <w:rFonts w:asciiTheme="minorHAnsi" w:hAnsiTheme="minorHAnsi" w:cstheme="minorHAnsi"/>
          <w:color w:val="000000"/>
        </w:rPr>
      </w:pPr>
    </w:p>
    <w:p w14:paraId="64E27E23" w14:textId="600DEBE4" w:rsidR="002C72DF" w:rsidRDefault="002C72DF" w:rsidP="00D65C59">
      <w:pPr>
        <w:rPr>
          <w:rFonts w:asciiTheme="minorHAnsi" w:hAnsiTheme="minorHAnsi" w:cstheme="minorHAnsi"/>
          <w:color w:val="000000"/>
        </w:rPr>
      </w:pPr>
    </w:p>
    <w:p w14:paraId="111F683E" w14:textId="7CEEC0E7" w:rsidR="002C72DF" w:rsidRDefault="002C72DF" w:rsidP="00D65C59">
      <w:pPr>
        <w:rPr>
          <w:rFonts w:asciiTheme="minorHAnsi" w:hAnsiTheme="minorHAnsi" w:cstheme="minorHAnsi"/>
          <w:color w:val="000000"/>
        </w:rPr>
      </w:pPr>
    </w:p>
    <w:p w14:paraId="6E6B4877" w14:textId="24C7E276" w:rsidR="002C72DF" w:rsidRDefault="002C72DF" w:rsidP="00D65C59">
      <w:pPr>
        <w:rPr>
          <w:rFonts w:asciiTheme="minorHAnsi" w:hAnsiTheme="minorHAnsi" w:cstheme="minorHAnsi"/>
          <w:color w:val="000000"/>
        </w:rPr>
      </w:pPr>
    </w:p>
    <w:p w14:paraId="2B70F33D" w14:textId="66812800" w:rsidR="002C72DF" w:rsidRDefault="002C72DF" w:rsidP="00D65C59">
      <w:pPr>
        <w:rPr>
          <w:rFonts w:asciiTheme="minorHAnsi" w:hAnsiTheme="minorHAnsi" w:cstheme="minorHAnsi"/>
          <w:color w:val="000000"/>
        </w:rPr>
      </w:pPr>
    </w:p>
    <w:p w14:paraId="03E867FD" w14:textId="77777777" w:rsidR="00523DDD" w:rsidRDefault="00523DDD" w:rsidP="00D65C59">
      <w:pPr>
        <w:rPr>
          <w:rFonts w:asciiTheme="minorHAnsi" w:hAnsiTheme="minorHAnsi" w:cstheme="minorHAnsi"/>
          <w:color w:val="000000"/>
        </w:rPr>
      </w:pPr>
    </w:p>
    <w:p w14:paraId="7D2DD836" w14:textId="77777777" w:rsidR="002C72DF" w:rsidRDefault="002C72DF" w:rsidP="00D65C59">
      <w:pPr>
        <w:rPr>
          <w:rFonts w:asciiTheme="minorHAnsi" w:hAnsiTheme="minorHAnsi" w:cstheme="minorHAnsi"/>
          <w:color w:val="000000"/>
        </w:rPr>
      </w:pPr>
    </w:p>
    <w:p w14:paraId="6D59B1E4" w14:textId="0ECAF0C5" w:rsidR="00C759A7" w:rsidRPr="002C72DF" w:rsidRDefault="00C759A7" w:rsidP="002C72DF">
      <w:pPr>
        <w:pStyle w:val="ListParagraph"/>
        <w:numPr>
          <w:ilvl w:val="0"/>
          <w:numId w:val="8"/>
        </w:numPr>
        <w:rPr>
          <w:rFonts w:asciiTheme="minorHAnsi" w:hAnsiTheme="minorHAnsi" w:cstheme="minorHAnsi"/>
          <w:b/>
          <w:bCs/>
          <w:color w:val="000000"/>
          <w:u w:val="single"/>
        </w:rPr>
      </w:pPr>
      <w:r w:rsidRPr="002C72DF">
        <w:rPr>
          <w:rFonts w:asciiTheme="minorHAnsi" w:hAnsiTheme="minorHAnsi" w:cstheme="minorHAnsi"/>
          <w:b/>
          <w:bCs/>
          <w:color w:val="000000"/>
          <w:u w:val="single"/>
        </w:rPr>
        <w:lastRenderedPageBreak/>
        <w:t>References:</w:t>
      </w:r>
    </w:p>
    <w:p w14:paraId="5EB78767" w14:textId="77777777" w:rsidR="00974B2E" w:rsidRDefault="00974B2E" w:rsidP="00D65C59">
      <w:pPr>
        <w:rPr>
          <w:rFonts w:asciiTheme="minorHAnsi" w:hAnsiTheme="minorHAnsi" w:cstheme="minorHAnsi"/>
          <w:color w:val="000000"/>
        </w:rPr>
      </w:pPr>
    </w:p>
    <w:p w14:paraId="3F9ABB42" w14:textId="77777777" w:rsidR="00974B2E" w:rsidRDefault="00974B2E" w:rsidP="00D65C59">
      <w:pPr>
        <w:rPr>
          <w:rFonts w:asciiTheme="minorHAnsi" w:hAnsiTheme="minorHAnsi" w:cstheme="minorHAnsi"/>
          <w:color w:val="000000"/>
        </w:rPr>
      </w:pPr>
    </w:p>
    <w:p w14:paraId="794F1967" w14:textId="3C66732C" w:rsidR="00D65C59" w:rsidRPr="00C759A7" w:rsidRDefault="00D65C59" w:rsidP="00D65C59">
      <w:pPr>
        <w:rPr>
          <w:rFonts w:asciiTheme="minorHAnsi" w:hAnsiTheme="minorHAnsi" w:cstheme="minorHAnsi"/>
          <w:color w:val="000000"/>
        </w:rPr>
      </w:pPr>
      <w:r w:rsidRPr="00C759A7">
        <w:rPr>
          <w:rFonts w:asciiTheme="minorHAnsi" w:hAnsiTheme="minorHAnsi" w:cstheme="minorHAnsi"/>
          <w:color w:val="000000"/>
        </w:rPr>
        <w:t>Institution of business ethics. (2021). </w:t>
      </w:r>
      <w:r w:rsidRPr="00C759A7">
        <w:rPr>
          <w:rFonts w:asciiTheme="minorHAnsi" w:hAnsiTheme="minorHAnsi" w:cstheme="minorHAnsi"/>
          <w:i/>
          <w:iCs/>
          <w:color w:val="000000"/>
        </w:rPr>
        <w:t>what is business ethics.</w:t>
      </w:r>
      <w:r w:rsidRPr="00C759A7">
        <w:rPr>
          <w:rFonts w:asciiTheme="minorHAnsi" w:hAnsiTheme="minorHAnsi" w:cstheme="minorHAnsi"/>
          <w:color w:val="000000"/>
        </w:rPr>
        <w:t> Available: https://www.ibe.org.uk/knowledge-hub/what-is-business-ethics.html. Last accessed 24th Jul 2021.</w:t>
      </w:r>
    </w:p>
    <w:p w14:paraId="0F24D9A4" w14:textId="13BE2785" w:rsidR="0017215D" w:rsidRPr="00C759A7" w:rsidRDefault="0017215D" w:rsidP="00D65C59">
      <w:pPr>
        <w:rPr>
          <w:rFonts w:asciiTheme="minorHAnsi" w:hAnsiTheme="minorHAnsi" w:cstheme="minorHAnsi"/>
          <w:color w:val="000000"/>
        </w:rPr>
      </w:pPr>
    </w:p>
    <w:p w14:paraId="3C1697F5" w14:textId="48DC7685" w:rsidR="0017215D" w:rsidRPr="00C759A7" w:rsidRDefault="0017215D" w:rsidP="0017215D">
      <w:pPr>
        <w:rPr>
          <w:rFonts w:asciiTheme="minorHAnsi" w:hAnsiTheme="minorHAnsi" w:cstheme="minorHAnsi"/>
          <w:color w:val="000000"/>
        </w:rPr>
      </w:pPr>
      <w:r w:rsidRPr="00C759A7">
        <w:rPr>
          <w:rFonts w:asciiTheme="minorHAnsi" w:hAnsiTheme="minorHAnsi" w:cstheme="minorHAnsi"/>
          <w:color w:val="000000"/>
        </w:rPr>
        <w:t>Brittanica. (2021).</w:t>
      </w:r>
      <w:r w:rsidRPr="00C759A7">
        <w:rPr>
          <w:rStyle w:val="apple-converted-space"/>
          <w:rFonts w:asciiTheme="minorHAnsi" w:hAnsiTheme="minorHAnsi" w:cstheme="minorHAnsi"/>
          <w:color w:val="000000"/>
        </w:rPr>
        <w:t> </w:t>
      </w:r>
      <w:r w:rsidRPr="00C759A7">
        <w:rPr>
          <w:rFonts w:asciiTheme="minorHAnsi" w:hAnsiTheme="minorHAnsi" w:cstheme="minorHAnsi"/>
          <w:i/>
          <w:iCs/>
          <w:color w:val="000000"/>
        </w:rPr>
        <w:t>Ethics.</w:t>
      </w:r>
      <w:r w:rsidRPr="00C759A7">
        <w:rPr>
          <w:rStyle w:val="apple-converted-space"/>
          <w:rFonts w:asciiTheme="minorHAnsi" w:hAnsiTheme="minorHAnsi" w:cstheme="minorHAnsi"/>
          <w:color w:val="000000"/>
        </w:rPr>
        <w:t> </w:t>
      </w:r>
      <w:r w:rsidRPr="00C759A7">
        <w:rPr>
          <w:rFonts w:asciiTheme="minorHAnsi" w:hAnsiTheme="minorHAnsi" w:cstheme="minorHAnsi"/>
          <w:color w:val="000000"/>
        </w:rPr>
        <w:t>Available: http://www.neilstoolbox.com/bibliography-creator/reference-website.htm. Last accessed 24th Jul 2021.</w:t>
      </w:r>
    </w:p>
    <w:p w14:paraId="4CBBA7CE" w14:textId="56215B5B" w:rsidR="00C26857" w:rsidRPr="00C759A7" w:rsidRDefault="00C26857" w:rsidP="0017215D">
      <w:pPr>
        <w:rPr>
          <w:rFonts w:asciiTheme="minorHAnsi" w:hAnsiTheme="minorHAnsi" w:cstheme="minorHAnsi"/>
          <w:color w:val="000000"/>
        </w:rPr>
      </w:pPr>
    </w:p>
    <w:p w14:paraId="4F01C8BE" w14:textId="649D096E" w:rsidR="00C26857" w:rsidRPr="00C759A7" w:rsidRDefault="00C26857" w:rsidP="00C26857">
      <w:pPr>
        <w:rPr>
          <w:rFonts w:asciiTheme="minorHAnsi" w:hAnsiTheme="minorHAnsi" w:cstheme="minorHAnsi"/>
          <w:color w:val="000000"/>
        </w:rPr>
      </w:pPr>
      <w:r w:rsidRPr="00C759A7">
        <w:rPr>
          <w:rFonts w:asciiTheme="minorHAnsi" w:hAnsiTheme="minorHAnsi" w:cstheme="minorHAnsi"/>
          <w:color w:val="000000"/>
        </w:rPr>
        <w:t>Ethics Unwrapped. (2021).</w:t>
      </w:r>
      <w:r w:rsidRPr="00C759A7">
        <w:rPr>
          <w:rStyle w:val="apple-converted-space"/>
          <w:rFonts w:asciiTheme="minorHAnsi" w:hAnsiTheme="minorHAnsi" w:cstheme="minorHAnsi"/>
          <w:color w:val="000000"/>
        </w:rPr>
        <w:t> </w:t>
      </w:r>
      <w:r w:rsidRPr="00C759A7">
        <w:rPr>
          <w:rFonts w:asciiTheme="minorHAnsi" w:hAnsiTheme="minorHAnsi" w:cstheme="minorHAnsi"/>
          <w:i/>
          <w:iCs/>
          <w:color w:val="000000"/>
        </w:rPr>
        <w:t>Morals.</w:t>
      </w:r>
      <w:r w:rsidRPr="00C759A7">
        <w:rPr>
          <w:rStyle w:val="apple-converted-space"/>
          <w:rFonts w:asciiTheme="minorHAnsi" w:hAnsiTheme="minorHAnsi" w:cstheme="minorHAnsi"/>
          <w:color w:val="000000"/>
        </w:rPr>
        <w:t> </w:t>
      </w:r>
      <w:r w:rsidRPr="00C759A7">
        <w:rPr>
          <w:rFonts w:asciiTheme="minorHAnsi" w:hAnsiTheme="minorHAnsi" w:cstheme="minorHAnsi"/>
          <w:color w:val="000000"/>
        </w:rPr>
        <w:t>Available: https://ethicsunwrapped.utexas.edu/glossary/morals. Last accessed 24th Jul 2021.</w:t>
      </w:r>
    </w:p>
    <w:p w14:paraId="777FA2AA" w14:textId="76904E90" w:rsidR="001D0DD9" w:rsidRPr="00C759A7" w:rsidRDefault="001D0DD9" w:rsidP="00C26857">
      <w:pPr>
        <w:rPr>
          <w:rFonts w:asciiTheme="minorHAnsi" w:hAnsiTheme="minorHAnsi" w:cstheme="minorHAnsi"/>
          <w:color w:val="000000"/>
        </w:rPr>
      </w:pPr>
    </w:p>
    <w:p w14:paraId="2C30EDC5" w14:textId="77777777" w:rsidR="001D0DD9" w:rsidRPr="00C759A7" w:rsidRDefault="001D0DD9" w:rsidP="001D0DD9">
      <w:pPr>
        <w:rPr>
          <w:rFonts w:asciiTheme="minorHAnsi" w:hAnsiTheme="minorHAnsi" w:cstheme="minorHAnsi"/>
        </w:rPr>
      </w:pPr>
      <w:r w:rsidRPr="00C759A7">
        <w:rPr>
          <w:rFonts w:asciiTheme="minorHAnsi" w:hAnsiTheme="minorHAnsi" w:cstheme="minorHAnsi"/>
          <w:color w:val="000000"/>
        </w:rPr>
        <w:t>mcgill. (2013).</w:t>
      </w:r>
      <w:r w:rsidRPr="00C759A7">
        <w:rPr>
          <w:rStyle w:val="apple-converted-space"/>
          <w:rFonts w:asciiTheme="minorHAnsi" w:hAnsiTheme="minorHAnsi" w:cstheme="minorHAnsi"/>
          <w:color w:val="000000"/>
        </w:rPr>
        <w:t> </w:t>
      </w:r>
      <w:r w:rsidRPr="00C759A7">
        <w:rPr>
          <w:rFonts w:asciiTheme="minorHAnsi" w:hAnsiTheme="minorHAnsi" w:cstheme="minorHAnsi"/>
          <w:i/>
          <w:iCs/>
          <w:color w:val="000000"/>
        </w:rPr>
        <w:t>What is sustainability?.</w:t>
      </w:r>
      <w:r w:rsidRPr="00C759A7">
        <w:rPr>
          <w:rStyle w:val="apple-converted-space"/>
          <w:rFonts w:asciiTheme="minorHAnsi" w:hAnsiTheme="minorHAnsi" w:cstheme="minorHAnsi"/>
          <w:color w:val="000000"/>
        </w:rPr>
        <w:t> </w:t>
      </w:r>
      <w:r w:rsidRPr="00C759A7">
        <w:rPr>
          <w:rFonts w:asciiTheme="minorHAnsi" w:hAnsiTheme="minorHAnsi" w:cstheme="minorHAnsi"/>
          <w:color w:val="000000"/>
        </w:rPr>
        <w:t>Available: https://www.mcgill.ca/sustainability/files/sustainability/what-is-sustainability.pdf. Last accessed 24th Jul 2021.</w:t>
      </w:r>
    </w:p>
    <w:p w14:paraId="1922DF6E" w14:textId="6C1E7448" w:rsidR="001D0DD9" w:rsidRPr="00C759A7" w:rsidRDefault="001D0DD9" w:rsidP="00C26857">
      <w:pPr>
        <w:rPr>
          <w:rFonts w:asciiTheme="minorHAnsi" w:hAnsiTheme="minorHAnsi" w:cstheme="minorHAnsi"/>
        </w:rPr>
      </w:pPr>
    </w:p>
    <w:p w14:paraId="699CB881" w14:textId="77777777" w:rsidR="003B0D3E" w:rsidRPr="00C759A7" w:rsidRDefault="003B0D3E" w:rsidP="003B0D3E">
      <w:pPr>
        <w:rPr>
          <w:rFonts w:asciiTheme="minorHAnsi" w:hAnsiTheme="minorHAnsi" w:cstheme="minorHAnsi"/>
        </w:rPr>
      </w:pPr>
      <w:r w:rsidRPr="00C759A7">
        <w:rPr>
          <w:rFonts w:asciiTheme="minorHAnsi" w:hAnsiTheme="minorHAnsi" w:cstheme="minorHAnsi"/>
        </w:rPr>
        <w:t xml:space="preserve">“Our Common Future: Report of the World Commission on Environment and Develop- ment”. UN Documents. n.d. Web. Retriev ed 27 June 2013. &lt; http://www.un-documents. net/ocf-02.htm&gt; </w:t>
      </w:r>
    </w:p>
    <w:p w14:paraId="128D3E53" w14:textId="77777777" w:rsidR="003B0D3E" w:rsidRPr="00C759A7" w:rsidRDefault="003B0D3E" w:rsidP="003B0D3E">
      <w:pPr>
        <w:rPr>
          <w:rFonts w:asciiTheme="minorHAnsi" w:hAnsiTheme="minorHAnsi" w:cstheme="minorHAnsi"/>
        </w:rPr>
      </w:pPr>
    </w:p>
    <w:p w14:paraId="3C5F1876" w14:textId="53482A57" w:rsidR="003B0D3E" w:rsidRPr="00C759A7" w:rsidRDefault="003B0D3E" w:rsidP="003B0D3E">
      <w:pPr>
        <w:rPr>
          <w:rFonts w:asciiTheme="minorHAnsi" w:hAnsiTheme="minorHAnsi" w:cstheme="minorHAnsi"/>
        </w:rPr>
      </w:pPr>
      <w:r w:rsidRPr="00C759A7">
        <w:rPr>
          <w:rFonts w:asciiTheme="minorHAnsi" w:hAnsiTheme="minorHAnsi" w:cstheme="minorHAnsi"/>
        </w:rPr>
        <w:t xml:space="preserve">Horton, Jocelyn ed. “Mad About ... Tropical Rainforests.” Friends of the Earth. Jan 2003. Web. Retrieved 27 June 2013. &lt; http://www.foe.co.uk/resource/factsheets/rainforest_mad_ about.pdf&gt; </w:t>
      </w:r>
    </w:p>
    <w:p w14:paraId="48AB7115" w14:textId="77777777" w:rsidR="003B0D3E" w:rsidRPr="00C759A7" w:rsidRDefault="003B0D3E" w:rsidP="003B0D3E">
      <w:pPr>
        <w:rPr>
          <w:rFonts w:asciiTheme="minorHAnsi" w:hAnsiTheme="minorHAnsi" w:cstheme="minorHAnsi"/>
        </w:rPr>
      </w:pPr>
    </w:p>
    <w:p w14:paraId="273A3A6A" w14:textId="18DA891E" w:rsidR="003B0D3E" w:rsidRPr="00C759A7" w:rsidRDefault="003B0D3E" w:rsidP="003B0D3E">
      <w:pPr>
        <w:rPr>
          <w:rFonts w:asciiTheme="minorHAnsi" w:hAnsiTheme="minorHAnsi" w:cstheme="minorHAnsi"/>
        </w:rPr>
      </w:pPr>
      <w:r w:rsidRPr="00C759A7">
        <w:rPr>
          <w:rFonts w:asciiTheme="minorHAnsi" w:hAnsiTheme="minorHAnsi" w:cstheme="minorHAnsi"/>
        </w:rPr>
        <w:t xml:space="preserve">United Nations General Assembly “48. Sustainable development: managing and protect- ing our common environment “2005 World Summit Outcome. 24 October 2005. Web. Retrieved 27 June 2013. &lt; http://daccess-dds-ny.un.org/doc/UNDOC/GEN/N05/487/60/ PDF/N0548760.pdf?OpenElement&gt; </w:t>
      </w:r>
    </w:p>
    <w:p w14:paraId="12CAF521" w14:textId="0F2AB36E" w:rsidR="005B52B0" w:rsidRPr="00C759A7" w:rsidRDefault="005B52B0" w:rsidP="003B0D3E">
      <w:pPr>
        <w:rPr>
          <w:rFonts w:asciiTheme="minorHAnsi" w:hAnsiTheme="minorHAnsi" w:cstheme="minorHAnsi"/>
        </w:rPr>
      </w:pPr>
    </w:p>
    <w:p w14:paraId="4ADD4E82" w14:textId="21680D31" w:rsidR="005B52B0" w:rsidRPr="00C759A7" w:rsidRDefault="005B52B0" w:rsidP="005B52B0">
      <w:pPr>
        <w:rPr>
          <w:rFonts w:asciiTheme="minorHAnsi" w:hAnsiTheme="minorHAnsi" w:cstheme="minorHAnsi"/>
          <w:color w:val="000000"/>
        </w:rPr>
      </w:pPr>
      <w:r w:rsidRPr="00C759A7">
        <w:rPr>
          <w:rFonts w:asciiTheme="minorHAnsi" w:hAnsiTheme="minorHAnsi" w:cstheme="minorHAnsi"/>
          <w:color w:val="000000"/>
        </w:rPr>
        <w:t>Alexandra Spiliakos. (2018). </w:t>
      </w:r>
      <w:r w:rsidRPr="00C759A7">
        <w:rPr>
          <w:rFonts w:asciiTheme="minorHAnsi" w:hAnsiTheme="minorHAnsi" w:cstheme="minorHAnsi"/>
          <w:i/>
          <w:iCs/>
          <w:color w:val="000000"/>
        </w:rPr>
        <w:t>WHAT DOES "SUSTAINABILITY" MEAN IN BUSINESS?.</w:t>
      </w:r>
      <w:r w:rsidRPr="00C759A7">
        <w:rPr>
          <w:rFonts w:asciiTheme="minorHAnsi" w:hAnsiTheme="minorHAnsi" w:cstheme="minorHAnsi"/>
          <w:color w:val="000000"/>
        </w:rPr>
        <w:t> Available: https://online.hbs.edu/blog/post/what-is-sustainability-in-business. Last accessed 24th Jul 2021.</w:t>
      </w:r>
    </w:p>
    <w:p w14:paraId="2FCED969" w14:textId="2D775C00" w:rsidR="00F018D6" w:rsidRPr="00C759A7" w:rsidRDefault="00F018D6" w:rsidP="005B52B0">
      <w:pPr>
        <w:rPr>
          <w:rFonts w:asciiTheme="minorHAnsi" w:hAnsiTheme="minorHAnsi" w:cstheme="minorHAnsi"/>
          <w:color w:val="000000"/>
        </w:rPr>
      </w:pPr>
    </w:p>
    <w:p w14:paraId="12C7095A" w14:textId="7FE4623E" w:rsidR="00F018D6" w:rsidRPr="00C759A7" w:rsidRDefault="00F018D6" w:rsidP="00F018D6">
      <w:pPr>
        <w:rPr>
          <w:rFonts w:asciiTheme="minorHAnsi" w:hAnsiTheme="minorHAnsi" w:cstheme="minorHAnsi"/>
          <w:color w:val="000000"/>
        </w:rPr>
      </w:pPr>
      <w:r w:rsidRPr="00C759A7">
        <w:rPr>
          <w:rFonts w:asciiTheme="minorHAnsi" w:hAnsiTheme="minorHAnsi" w:cstheme="minorHAnsi"/>
          <w:color w:val="000000"/>
        </w:rPr>
        <w:t>Aldi. (2021). </w:t>
      </w:r>
      <w:r w:rsidRPr="00C759A7">
        <w:rPr>
          <w:rFonts w:asciiTheme="minorHAnsi" w:hAnsiTheme="minorHAnsi" w:cstheme="minorHAnsi"/>
          <w:i/>
          <w:iCs/>
          <w:color w:val="000000"/>
        </w:rPr>
        <w:t>Ethical Working Conditions.</w:t>
      </w:r>
      <w:r w:rsidRPr="00C759A7">
        <w:rPr>
          <w:rFonts w:asciiTheme="minorHAnsi" w:hAnsiTheme="minorHAnsi" w:cstheme="minorHAnsi"/>
          <w:color w:val="000000"/>
        </w:rPr>
        <w:t> Available: https://corporate.aldi.us/en/corporate-responsibility/supply-chain/ethical-working-conditions/. Last accessed 24th Jul 2021.</w:t>
      </w:r>
    </w:p>
    <w:p w14:paraId="7799E399" w14:textId="65BD672E" w:rsidR="002F06BD" w:rsidRPr="00C759A7" w:rsidRDefault="002F06BD" w:rsidP="00F018D6">
      <w:pPr>
        <w:rPr>
          <w:rFonts w:asciiTheme="minorHAnsi" w:hAnsiTheme="minorHAnsi" w:cstheme="minorHAnsi"/>
          <w:color w:val="000000"/>
        </w:rPr>
      </w:pPr>
    </w:p>
    <w:p w14:paraId="72B8300F" w14:textId="085C93B1" w:rsidR="002F06BD" w:rsidRPr="00C759A7" w:rsidRDefault="002F06BD" w:rsidP="002F06BD">
      <w:pPr>
        <w:rPr>
          <w:rFonts w:asciiTheme="minorHAnsi" w:hAnsiTheme="minorHAnsi" w:cstheme="minorHAnsi"/>
        </w:rPr>
      </w:pPr>
      <w:r w:rsidRPr="00C759A7">
        <w:rPr>
          <w:rFonts w:asciiTheme="minorHAnsi" w:hAnsiTheme="minorHAnsi" w:cstheme="minorHAnsi"/>
        </w:rPr>
        <w:t xml:space="preserve">Aldi North. (2015). About Us. Available: http://aldi-north.hk/#insight. </w:t>
      </w:r>
      <w:r w:rsidR="00D85183" w:rsidRPr="00C759A7">
        <w:rPr>
          <w:rFonts w:asciiTheme="minorHAnsi" w:hAnsiTheme="minorHAnsi" w:cstheme="minorHAnsi"/>
        </w:rPr>
        <w:t>Last accessed 24</w:t>
      </w:r>
      <w:r w:rsidR="00D85183" w:rsidRPr="00C759A7">
        <w:rPr>
          <w:rFonts w:asciiTheme="minorHAnsi" w:hAnsiTheme="minorHAnsi" w:cstheme="minorHAnsi"/>
          <w:vertAlign w:val="superscript"/>
        </w:rPr>
        <w:t>th</w:t>
      </w:r>
      <w:r w:rsidR="00D85183" w:rsidRPr="00C759A7">
        <w:rPr>
          <w:rFonts w:asciiTheme="minorHAnsi" w:hAnsiTheme="minorHAnsi" w:cstheme="minorHAnsi"/>
        </w:rPr>
        <w:t xml:space="preserve"> Jul 2021.</w:t>
      </w:r>
    </w:p>
    <w:p w14:paraId="1F18ABE8" w14:textId="77777777" w:rsidR="002F06BD" w:rsidRPr="00C759A7" w:rsidRDefault="002F06BD" w:rsidP="002F06BD">
      <w:pPr>
        <w:rPr>
          <w:rFonts w:asciiTheme="minorHAnsi" w:hAnsiTheme="minorHAnsi" w:cstheme="minorHAnsi"/>
        </w:rPr>
      </w:pPr>
    </w:p>
    <w:p w14:paraId="1087B1E2" w14:textId="3E5CBEDF" w:rsidR="002F06BD" w:rsidRPr="00C759A7" w:rsidRDefault="002F06BD" w:rsidP="002F06BD">
      <w:pPr>
        <w:rPr>
          <w:rFonts w:asciiTheme="minorHAnsi" w:hAnsiTheme="minorHAnsi" w:cstheme="minorHAnsi"/>
        </w:rPr>
      </w:pPr>
      <w:r w:rsidRPr="00C759A7">
        <w:rPr>
          <w:rFonts w:asciiTheme="minorHAnsi" w:hAnsiTheme="minorHAnsi" w:cstheme="minorHAnsi"/>
        </w:rPr>
        <w:t xml:space="preserve">Aldi South Group. (2015). Strategy. Available: https://cr.aldisouthgroup.com/cr-2015/en/cr-report/strategy/in-dialogue-with-our-stakeholders/index.html. </w:t>
      </w:r>
      <w:r w:rsidR="00D85183" w:rsidRPr="00C759A7">
        <w:rPr>
          <w:rFonts w:asciiTheme="minorHAnsi" w:hAnsiTheme="minorHAnsi" w:cstheme="minorHAnsi"/>
        </w:rPr>
        <w:t>Last accessed 24</w:t>
      </w:r>
      <w:r w:rsidR="00D85183" w:rsidRPr="00C759A7">
        <w:rPr>
          <w:rFonts w:asciiTheme="minorHAnsi" w:hAnsiTheme="minorHAnsi" w:cstheme="minorHAnsi"/>
          <w:vertAlign w:val="superscript"/>
        </w:rPr>
        <w:t>th</w:t>
      </w:r>
      <w:r w:rsidR="00D85183" w:rsidRPr="00C759A7">
        <w:rPr>
          <w:rFonts w:asciiTheme="minorHAnsi" w:hAnsiTheme="minorHAnsi" w:cstheme="minorHAnsi"/>
        </w:rPr>
        <w:t xml:space="preserve"> Jul 2021.</w:t>
      </w:r>
    </w:p>
    <w:p w14:paraId="40BFF355" w14:textId="77777777" w:rsidR="002F06BD" w:rsidRPr="00C759A7" w:rsidRDefault="002F06BD" w:rsidP="002F06BD">
      <w:pPr>
        <w:rPr>
          <w:rFonts w:asciiTheme="minorHAnsi" w:hAnsiTheme="minorHAnsi" w:cstheme="minorHAnsi"/>
        </w:rPr>
      </w:pPr>
    </w:p>
    <w:p w14:paraId="1EE6E19E" w14:textId="310764C2" w:rsidR="002F06BD" w:rsidRPr="00C759A7" w:rsidRDefault="002F06BD" w:rsidP="002F06BD">
      <w:pPr>
        <w:rPr>
          <w:rFonts w:asciiTheme="minorHAnsi" w:hAnsiTheme="minorHAnsi" w:cstheme="minorHAnsi"/>
        </w:rPr>
      </w:pPr>
      <w:r w:rsidRPr="00C759A7">
        <w:rPr>
          <w:rFonts w:asciiTheme="minorHAnsi" w:hAnsiTheme="minorHAnsi" w:cstheme="minorHAnsi"/>
        </w:rPr>
        <w:t xml:space="preserve">Aldi South Group. (2017). CR Report 2017. Available: https://cr.aldisouthgroup.com/en/cr-2017/company/company-profile. </w:t>
      </w:r>
      <w:r w:rsidR="00D85183" w:rsidRPr="00C759A7">
        <w:rPr>
          <w:rFonts w:asciiTheme="minorHAnsi" w:hAnsiTheme="minorHAnsi" w:cstheme="minorHAnsi"/>
        </w:rPr>
        <w:t>Last accessed 24</w:t>
      </w:r>
      <w:r w:rsidR="00D85183" w:rsidRPr="00C759A7">
        <w:rPr>
          <w:rFonts w:asciiTheme="minorHAnsi" w:hAnsiTheme="minorHAnsi" w:cstheme="minorHAnsi"/>
          <w:vertAlign w:val="superscript"/>
        </w:rPr>
        <w:t>th</w:t>
      </w:r>
      <w:r w:rsidR="00D85183" w:rsidRPr="00C759A7">
        <w:rPr>
          <w:rFonts w:asciiTheme="minorHAnsi" w:hAnsiTheme="minorHAnsi" w:cstheme="minorHAnsi"/>
        </w:rPr>
        <w:t xml:space="preserve"> Jul 2021.</w:t>
      </w:r>
    </w:p>
    <w:p w14:paraId="09D44C31" w14:textId="77777777" w:rsidR="00C759A7" w:rsidRDefault="00C759A7" w:rsidP="002F06BD">
      <w:pPr>
        <w:rPr>
          <w:rFonts w:asciiTheme="minorHAnsi" w:hAnsiTheme="minorHAnsi" w:cstheme="minorHAnsi"/>
        </w:rPr>
      </w:pPr>
    </w:p>
    <w:p w14:paraId="755EFCA7" w14:textId="667DF95D" w:rsidR="002F06BD" w:rsidRPr="00C759A7" w:rsidRDefault="002F06BD" w:rsidP="002F06BD">
      <w:pPr>
        <w:rPr>
          <w:rFonts w:asciiTheme="minorHAnsi" w:hAnsiTheme="minorHAnsi" w:cstheme="minorHAnsi"/>
        </w:rPr>
      </w:pPr>
      <w:r w:rsidRPr="00C759A7">
        <w:rPr>
          <w:rFonts w:asciiTheme="minorHAnsi" w:hAnsiTheme="minorHAnsi" w:cstheme="minorHAnsi"/>
        </w:rPr>
        <w:lastRenderedPageBreak/>
        <w:t xml:space="preserve">Aldi South Group. (2017). CR Strategy. Available: https://cr.aldisouthgroup.com/en/cr-2017/company/cr-strategy#people. </w:t>
      </w:r>
      <w:r w:rsidR="00D85183" w:rsidRPr="00C759A7">
        <w:rPr>
          <w:rFonts w:asciiTheme="minorHAnsi" w:hAnsiTheme="minorHAnsi" w:cstheme="minorHAnsi"/>
        </w:rPr>
        <w:t>Last accessed 24</w:t>
      </w:r>
      <w:r w:rsidR="00D85183" w:rsidRPr="00C759A7">
        <w:rPr>
          <w:rFonts w:asciiTheme="minorHAnsi" w:hAnsiTheme="minorHAnsi" w:cstheme="minorHAnsi"/>
          <w:vertAlign w:val="superscript"/>
        </w:rPr>
        <w:t>th</w:t>
      </w:r>
      <w:r w:rsidR="00D85183" w:rsidRPr="00C759A7">
        <w:rPr>
          <w:rFonts w:asciiTheme="minorHAnsi" w:hAnsiTheme="minorHAnsi" w:cstheme="minorHAnsi"/>
        </w:rPr>
        <w:t xml:space="preserve"> Jul 2021.</w:t>
      </w:r>
    </w:p>
    <w:p w14:paraId="580F9ABD" w14:textId="77777777" w:rsidR="002F06BD" w:rsidRPr="00C759A7" w:rsidRDefault="002F06BD" w:rsidP="002F06BD">
      <w:pPr>
        <w:rPr>
          <w:rFonts w:asciiTheme="minorHAnsi" w:hAnsiTheme="minorHAnsi" w:cstheme="minorHAnsi"/>
        </w:rPr>
      </w:pPr>
    </w:p>
    <w:p w14:paraId="69B0191A" w14:textId="302912FD" w:rsidR="002F06BD" w:rsidRPr="00C759A7" w:rsidRDefault="002F06BD" w:rsidP="002F06BD">
      <w:pPr>
        <w:rPr>
          <w:rFonts w:asciiTheme="minorHAnsi" w:hAnsiTheme="minorHAnsi" w:cstheme="minorHAnsi"/>
        </w:rPr>
      </w:pPr>
      <w:r w:rsidRPr="00C759A7">
        <w:rPr>
          <w:rFonts w:asciiTheme="minorHAnsi" w:hAnsiTheme="minorHAnsi" w:cstheme="minorHAnsi"/>
        </w:rPr>
        <w:t xml:space="preserve">Aldi South Group. (2017). People. Available: https://cr.aldisouthgroup.com/en/cr-2017/people. </w:t>
      </w:r>
      <w:r w:rsidR="00D85183" w:rsidRPr="00C759A7">
        <w:rPr>
          <w:rFonts w:asciiTheme="minorHAnsi" w:hAnsiTheme="minorHAnsi" w:cstheme="minorHAnsi"/>
        </w:rPr>
        <w:t>Last accessed 24</w:t>
      </w:r>
      <w:r w:rsidR="00D85183" w:rsidRPr="00C759A7">
        <w:rPr>
          <w:rFonts w:asciiTheme="minorHAnsi" w:hAnsiTheme="minorHAnsi" w:cstheme="minorHAnsi"/>
          <w:vertAlign w:val="superscript"/>
        </w:rPr>
        <w:t>th</w:t>
      </w:r>
      <w:r w:rsidR="00D85183" w:rsidRPr="00C759A7">
        <w:rPr>
          <w:rFonts w:asciiTheme="minorHAnsi" w:hAnsiTheme="minorHAnsi" w:cstheme="minorHAnsi"/>
        </w:rPr>
        <w:t xml:space="preserve"> Jul 2021.</w:t>
      </w:r>
    </w:p>
    <w:p w14:paraId="23BFEF7C" w14:textId="77777777" w:rsidR="002F06BD" w:rsidRPr="00C759A7" w:rsidRDefault="002F06BD" w:rsidP="002F06BD">
      <w:pPr>
        <w:rPr>
          <w:rFonts w:asciiTheme="minorHAnsi" w:hAnsiTheme="minorHAnsi" w:cstheme="minorHAnsi"/>
        </w:rPr>
      </w:pPr>
    </w:p>
    <w:p w14:paraId="347B4581" w14:textId="1032F7FF" w:rsidR="002F06BD" w:rsidRPr="00C759A7" w:rsidRDefault="002F06BD" w:rsidP="002F06BD">
      <w:pPr>
        <w:rPr>
          <w:rFonts w:asciiTheme="minorHAnsi" w:hAnsiTheme="minorHAnsi" w:cstheme="minorHAnsi"/>
        </w:rPr>
      </w:pPr>
      <w:r w:rsidRPr="00C759A7">
        <w:rPr>
          <w:rFonts w:asciiTheme="minorHAnsi" w:hAnsiTheme="minorHAnsi" w:cstheme="minorHAnsi"/>
        </w:rPr>
        <w:t xml:space="preserve">Aldi South Group. (2020). CR Principles. Available: https://cr.aldisouthgroup.com/en/responsibility/simply-responsible/cr-principles. </w:t>
      </w:r>
      <w:r w:rsidR="00D85183" w:rsidRPr="00C759A7">
        <w:rPr>
          <w:rFonts w:asciiTheme="minorHAnsi" w:hAnsiTheme="minorHAnsi" w:cstheme="minorHAnsi"/>
        </w:rPr>
        <w:t>Last accessed 24</w:t>
      </w:r>
      <w:r w:rsidR="00D85183" w:rsidRPr="00C759A7">
        <w:rPr>
          <w:rFonts w:asciiTheme="minorHAnsi" w:hAnsiTheme="minorHAnsi" w:cstheme="minorHAnsi"/>
          <w:vertAlign w:val="superscript"/>
        </w:rPr>
        <w:t>th</w:t>
      </w:r>
      <w:r w:rsidR="00D85183" w:rsidRPr="00C759A7">
        <w:rPr>
          <w:rFonts w:asciiTheme="minorHAnsi" w:hAnsiTheme="minorHAnsi" w:cstheme="minorHAnsi"/>
        </w:rPr>
        <w:t xml:space="preserve"> Jul 2021.</w:t>
      </w:r>
    </w:p>
    <w:p w14:paraId="782622A1" w14:textId="5D0B5902" w:rsidR="002F06BD" w:rsidRPr="00C759A7" w:rsidRDefault="002F06BD" w:rsidP="002F06BD">
      <w:pPr>
        <w:rPr>
          <w:rFonts w:asciiTheme="minorHAnsi" w:hAnsiTheme="minorHAnsi" w:cstheme="minorHAnsi"/>
        </w:rPr>
      </w:pPr>
      <w:r w:rsidRPr="00C759A7">
        <w:rPr>
          <w:rFonts w:asciiTheme="minorHAnsi" w:hAnsiTheme="minorHAnsi" w:cstheme="minorHAnsi"/>
        </w:rPr>
        <w:t xml:space="preserve">Aldi. (2017). Company Profile. Available: https://cr.aldisouthgroup.com/en/cr-2017/company/company-profile. </w:t>
      </w:r>
      <w:r w:rsidR="00D85183" w:rsidRPr="00C759A7">
        <w:rPr>
          <w:rFonts w:asciiTheme="minorHAnsi" w:hAnsiTheme="minorHAnsi" w:cstheme="minorHAnsi"/>
        </w:rPr>
        <w:t>Last accessed 24</w:t>
      </w:r>
      <w:r w:rsidR="00D85183" w:rsidRPr="00C759A7">
        <w:rPr>
          <w:rFonts w:asciiTheme="minorHAnsi" w:hAnsiTheme="minorHAnsi" w:cstheme="minorHAnsi"/>
          <w:vertAlign w:val="superscript"/>
        </w:rPr>
        <w:t>th</w:t>
      </w:r>
      <w:r w:rsidR="00D85183" w:rsidRPr="00C759A7">
        <w:rPr>
          <w:rFonts w:asciiTheme="minorHAnsi" w:hAnsiTheme="minorHAnsi" w:cstheme="minorHAnsi"/>
        </w:rPr>
        <w:t xml:space="preserve"> Jul 2021.</w:t>
      </w:r>
    </w:p>
    <w:p w14:paraId="6A0B603D" w14:textId="77777777" w:rsidR="002F06BD" w:rsidRPr="00C759A7" w:rsidRDefault="002F06BD" w:rsidP="002F06BD">
      <w:pPr>
        <w:rPr>
          <w:rFonts w:asciiTheme="minorHAnsi" w:hAnsiTheme="minorHAnsi" w:cstheme="minorHAnsi"/>
        </w:rPr>
      </w:pPr>
    </w:p>
    <w:p w14:paraId="5FAA821E" w14:textId="77777777" w:rsidR="007130BF" w:rsidRPr="00C759A7" w:rsidRDefault="002F06BD" w:rsidP="000859A3">
      <w:pPr>
        <w:rPr>
          <w:rFonts w:asciiTheme="minorHAnsi" w:hAnsiTheme="minorHAnsi" w:cstheme="minorHAnsi"/>
        </w:rPr>
      </w:pPr>
      <w:r w:rsidRPr="00C759A7">
        <w:rPr>
          <w:rFonts w:asciiTheme="minorHAnsi" w:hAnsiTheme="minorHAnsi" w:cstheme="minorHAnsi"/>
        </w:rPr>
        <w:t>Aldi. (2020). About Us . Available: https://www.aldirecruitment.co.uk/head-office/roles/global-business-coordination/. Last accessed 24</w:t>
      </w:r>
      <w:r w:rsidRPr="00C759A7">
        <w:rPr>
          <w:rFonts w:asciiTheme="minorHAnsi" w:hAnsiTheme="minorHAnsi" w:cstheme="minorHAnsi"/>
          <w:vertAlign w:val="superscript"/>
        </w:rPr>
        <w:t>th</w:t>
      </w:r>
      <w:r w:rsidRPr="00C759A7">
        <w:rPr>
          <w:rFonts w:asciiTheme="minorHAnsi" w:hAnsiTheme="minorHAnsi" w:cstheme="minorHAnsi"/>
        </w:rPr>
        <w:t xml:space="preserve"> Jul 2021.</w:t>
      </w:r>
    </w:p>
    <w:p w14:paraId="05C5441B" w14:textId="1DEE727A" w:rsidR="000859A3" w:rsidRPr="00C759A7" w:rsidRDefault="000859A3" w:rsidP="000859A3">
      <w:pPr>
        <w:rPr>
          <w:rFonts w:asciiTheme="minorHAnsi" w:hAnsiTheme="minorHAnsi" w:cstheme="minorHAnsi"/>
        </w:rPr>
      </w:pPr>
      <w:r w:rsidRPr="00C759A7">
        <w:rPr>
          <w:rFonts w:asciiTheme="minorHAnsi" w:hAnsiTheme="minorHAnsi"/>
          <w:color w:val="000000"/>
        </w:rPr>
        <w:t>Emily Park. (2021). </w:t>
      </w:r>
      <w:r w:rsidRPr="00C759A7">
        <w:rPr>
          <w:rFonts w:asciiTheme="minorHAnsi" w:hAnsiTheme="minorHAnsi"/>
          <w:i/>
          <w:iCs/>
          <w:color w:val="000000"/>
        </w:rPr>
        <w:t>ALDI defines 2030 sustainability goals.</w:t>
      </w:r>
      <w:r w:rsidRPr="00C759A7">
        <w:rPr>
          <w:rFonts w:asciiTheme="minorHAnsi" w:hAnsiTheme="minorHAnsi"/>
          <w:color w:val="000000"/>
        </w:rPr>
        <w:t> Available: https://www.meatpoultry.com/articles/24680-aldi-defines-2030-sustainability-goals. Last accessed 24th Jul 2021.</w:t>
      </w:r>
    </w:p>
    <w:p w14:paraId="7B976F18" w14:textId="5B48D243" w:rsidR="000859A3" w:rsidRPr="00C759A7" w:rsidRDefault="000859A3" w:rsidP="002F06BD">
      <w:pPr>
        <w:rPr>
          <w:rFonts w:asciiTheme="minorHAnsi" w:hAnsiTheme="minorHAnsi" w:cstheme="minorHAnsi"/>
        </w:rPr>
      </w:pPr>
    </w:p>
    <w:p w14:paraId="1FB225FA" w14:textId="77777777" w:rsidR="00872388" w:rsidRPr="00872388" w:rsidRDefault="00872388" w:rsidP="00872388">
      <w:pPr>
        <w:rPr>
          <w:rFonts w:asciiTheme="minorHAnsi" w:hAnsiTheme="minorHAnsi"/>
        </w:rPr>
      </w:pPr>
      <w:r w:rsidRPr="00872388">
        <w:rPr>
          <w:rFonts w:asciiTheme="minorHAnsi" w:hAnsiTheme="minorHAnsi"/>
          <w:color w:val="000000"/>
        </w:rPr>
        <w:t>Lucid Chart. (2021). </w:t>
      </w:r>
      <w:r w:rsidRPr="00872388">
        <w:rPr>
          <w:rFonts w:asciiTheme="minorHAnsi" w:hAnsiTheme="minorHAnsi"/>
          <w:i/>
          <w:iCs/>
          <w:color w:val="000000"/>
        </w:rPr>
        <w:t>4 CRM models that boost customer loyalty.</w:t>
      </w:r>
      <w:r w:rsidRPr="00872388">
        <w:rPr>
          <w:rFonts w:asciiTheme="minorHAnsi" w:hAnsiTheme="minorHAnsi"/>
          <w:color w:val="000000"/>
        </w:rPr>
        <w:t>Available: https :// www .lucid chart. com/ blog / crm- models. Last accessed 24th Jul 2021.</w:t>
      </w:r>
    </w:p>
    <w:p w14:paraId="13B72C4F" w14:textId="77777777" w:rsidR="00872388" w:rsidRPr="00C759A7" w:rsidRDefault="00872388" w:rsidP="002F06BD">
      <w:pPr>
        <w:rPr>
          <w:rFonts w:asciiTheme="minorHAnsi" w:hAnsiTheme="minorHAnsi" w:cstheme="minorHAnsi"/>
        </w:rPr>
      </w:pPr>
    </w:p>
    <w:p w14:paraId="2E2C40A1" w14:textId="77777777" w:rsidR="002F06BD" w:rsidRPr="00C759A7" w:rsidRDefault="002F06BD" w:rsidP="00F018D6">
      <w:pPr>
        <w:rPr>
          <w:rFonts w:asciiTheme="minorHAnsi" w:hAnsiTheme="minorHAnsi" w:cstheme="minorHAnsi"/>
        </w:rPr>
      </w:pPr>
    </w:p>
    <w:p w14:paraId="57113115" w14:textId="77777777" w:rsidR="00F018D6" w:rsidRPr="00C759A7" w:rsidRDefault="00F018D6" w:rsidP="005B52B0">
      <w:pPr>
        <w:rPr>
          <w:rFonts w:asciiTheme="minorHAnsi" w:hAnsiTheme="minorHAnsi"/>
        </w:rPr>
      </w:pPr>
    </w:p>
    <w:p w14:paraId="74323E87" w14:textId="77777777" w:rsidR="005B52B0" w:rsidRPr="00C759A7" w:rsidRDefault="005B52B0" w:rsidP="003B0D3E">
      <w:pPr>
        <w:rPr>
          <w:rFonts w:asciiTheme="minorHAnsi" w:hAnsiTheme="minorHAnsi" w:cstheme="minorHAnsi"/>
        </w:rPr>
      </w:pPr>
    </w:p>
    <w:p w14:paraId="675FE690" w14:textId="77777777" w:rsidR="001D0DD9" w:rsidRPr="00C759A7" w:rsidRDefault="001D0DD9" w:rsidP="00C26857">
      <w:pPr>
        <w:rPr>
          <w:rFonts w:asciiTheme="minorHAnsi" w:hAnsiTheme="minorHAnsi"/>
        </w:rPr>
      </w:pPr>
    </w:p>
    <w:p w14:paraId="58BAA3E0" w14:textId="77777777" w:rsidR="00C26857" w:rsidRPr="00C759A7" w:rsidRDefault="00C26857" w:rsidP="0017215D">
      <w:pPr>
        <w:rPr>
          <w:rFonts w:asciiTheme="minorHAnsi" w:hAnsiTheme="minorHAnsi"/>
        </w:rPr>
      </w:pPr>
    </w:p>
    <w:p w14:paraId="00FEE2FA" w14:textId="77777777" w:rsidR="0017215D" w:rsidRPr="00C759A7" w:rsidRDefault="0017215D" w:rsidP="00D65C59">
      <w:pPr>
        <w:rPr>
          <w:rFonts w:asciiTheme="minorHAnsi" w:hAnsiTheme="minorHAnsi"/>
        </w:rPr>
      </w:pPr>
    </w:p>
    <w:p w14:paraId="012D056F" w14:textId="6A8E8152" w:rsidR="00D65C59" w:rsidRPr="00C759A7" w:rsidRDefault="00D65C59" w:rsidP="00E81A2A">
      <w:pPr>
        <w:spacing w:line="276" w:lineRule="auto"/>
        <w:jc w:val="both"/>
        <w:rPr>
          <w:rFonts w:asciiTheme="minorHAnsi" w:hAnsiTheme="minorHAnsi"/>
        </w:rPr>
      </w:pPr>
    </w:p>
    <w:p w14:paraId="78041F32" w14:textId="77777777" w:rsidR="00D65C59" w:rsidRPr="00C759A7" w:rsidRDefault="00D65C59" w:rsidP="00E81A2A">
      <w:pPr>
        <w:spacing w:line="276" w:lineRule="auto"/>
        <w:jc w:val="both"/>
        <w:rPr>
          <w:rFonts w:asciiTheme="minorHAnsi" w:hAnsiTheme="minorHAnsi"/>
        </w:rPr>
      </w:pPr>
    </w:p>
    <w:sectPr w:rsidR="00D65C59" w:rsidRPr="00C759A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BE3AC" w14:textId="77777777" w:rsidR="00E0266B" w:rsidRDefault="00E0266B" w:rsidP="00301EA4">
      <w:r>
        <w:separator/>
      </w:r>
    </w:p>
  </w:endnote>
  <w:endnote w:type="continuationSeparator" w:id="0">
    <w:p w14:paraId="43061541" w14:textId="77777777" w:rsidR="00E0266B" w:rsidRDefault="00E0266B" w:rsidP="00301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4752261"/>
      <w:docPartObj>
        <w:docPartGallery w:val="Page Numbers (Bottom of Page)"/>
        <w:docPartUnique/>
      </w:docPartObj>
    </w:sdtPr>
    <w:sdtEndPr>
      <w:rPr>
        <w:rStyle w:val="PageNumber"/>
      </w:rPr>
    </w:sdtEndPr>
    <w:sdtContent>
      <w:p w14:paraId="644711F3" w14:textId="2F4B735B" w:rsidR="00301EA4" w:rsidRDefault="00301EA4" w:rsidP="00776F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90CE4D" w14:textId="77777777" w:rsidR="00301EA4" w:rsidRDefault="00301EA4" w:rsidP="00301E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8419152"/>
      <w:docPartObj>
        <w:docPartGallery w:val="Page Numbers (Bottom of Page)"/>
        <w:docPartUnique/>
      </w:docPartObj>
    </w:sdtPr>
    <w:sdtEndPr>
      <w:rPr>
        <w:rStyle w:val="PageNumber"/>
      </w:rPr>
    </w:sdtEndPr>
    <w:sdtContent>
      <w:p w14:paraId="38524146" w14:textId="706B17EC" w:rsidR="00301EA4" w:rsidRDefault="00301EA4" w:rsidP="00776F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34828">
          <w:rPr>
            <w:rStyle w:val="PageNumber"/>
            <w:noProof/>
          </w:rPr>
          <w:t>13</w:t>
        </w:r>
        <w:r>
          <w:rPr>
            <w:rStyle w:val="PageNumber"/>
          </w:rPr>
          <w:fldChar w:fldCharType="end"/>
        </w:r>
      </w:p>
    </w:sdtContent>
  </w:sdt>
  <w:p w14:paraId="57B43B42" w14:textId="0241EFD4" w:rsidR="00301EA4" w:rsidRDefault="00301EA4" w:rsidP="00301EA4">
    <w:pPr>
      <w:pStyle w:val="Footer"/>
      <w:ind w:right="360"/>
    </w:pPr>
  </w:p>
  <w:p w14:paraId="369A3E4E" w14:textId="77777777" w:rsidR="002C72DF" w:rsidRDefault="002C72DF" w:rsidP="00301E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7965A" w14:textId="77777777" w:rsidR="00E0266B" w:rsidRDefault="00E0266B" w:rsidP="00301EA4">
      <w:r>
        <w:separator/>
      </w:r>
    </w:p>
  </w:footnote>
  <w:footnote w:type="continuationSeparator" w:id="0">
    <w:p w14:paraId="049ADEE2" w14:textId="77777777" w:rsidR="00E0266B" w:rsidRDefault="00E0266B" w:rsidP="00301E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1FD8"/>
    <w:multiLevelType w:val="hybridMultilevel"/>
    <w:tmpl w:val="A1D03B6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BAB2881"/>
    <w:multiLevelType w:val="hybridMultilevel"/>
    <w:tmpl w:val="AB64C9DE"/>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185176"/>
    <w:multiLevelType w:val="hybridMultilevel"/>
    <w:tmpl w:val="D37AAA1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 w15:restartNumberingAfterBreak="0">
    <w:nsid w:val="2E203C26"/>
    <w:multiLevelType w:val="multilevel"/>
    <w:tmpl w:val="98EE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616ABF"/>
    <w:multiLevelType w:val="hybridMultilevel"/>
    <w:tmpl w:val="84C29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4831F8"/>
    <w:multiLevelType w:val="hybridMultilevel"/>
    <w:tmpl w:val="76005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071554"/>
    <w:multiLevelType w:val="hybridMultilevel"/>
    <w:tmpl w:val="DB981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A07CA0"/>
    <w:multiLevelType w:val="hybridMultilevel"/>
    <w:tmpl w:val="A8E4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F3586E"/>
    <w:multiLevelType w:val="hybridMultilevel"/>
    <w:tmpl w:val="6F6CE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7"/>
  </w:num>
  <w:num w:numId="5">
    <w:abstractNumId w:val="5"/>
  </w:num>
  <w:num w:numId="6">
    <w:abstractNumId w:val="6"/>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1D"/>
    <w:rsid w:val="000157EA"/>
    <w:rsid w:val="0002722C"/>
    <w:rsid w:val="00041108"/>
    <w:rsid w:val="00066C61"/>
    <w:rsid w:val="00082BFA"/>
    <w:rsid w:val="000859A3"/>
    <w:rsid w:val="000D3103"/>
    <w:rsid w:val="000D3FC6"/>
    <w:rsid w:val="000E1210"/>
    <w:rsid w:val="000F30B6"/>
    <w:rsid w:val="00101E08"/>
    <w:rsid w:val="00123E94"/>
    <w:rsid w:val="00125D73"/>
    <w:rsid w:val="00141D3A"/>
    <w:rsid w:val="00157A3B"/>
    <w:rsid w:val="0017215D"/>
    <w:rsid w:val="001A4C11"/>
    <w:rsid w:val="001B2B09"/>
    <w:rsid w:val="001D0DD9"/>
    <w:rsid w:val="00223257"/>
    <w:rsid w:val="00242EC4"/>
    <w:rsid w:val="00252164"/>
    <w:rsid w:val="00256FFA"/>
    <w:rsid w:val="00270994"/>
    <w:rsid w:val="00287C4C"/>
    <w:rsid w:val="002939CD"/>
    <w:rsid w:val="002C72DF"/>
    <w:rsid w:val="002D0EA6"/>
    <w:rsid w:val="002D2DC1"/>
    <w:rsid w:val="002F06BD"/>
    <w:rsid w:val="00301EA4"/>
    <w:rsid w:val="003056F9"/>
    <w:rsid w:val="00332B1D"/>
    <w:rsid w:val="003958DF"/>
    <w:rsid w:val="00397F0E"/>
    <w:rsid w:val="003A5EFD"/>
    <w:rsid w:val="003B0D3E"/>
    <w:rsid w:val="003B6FE4"/>
    <w:rsid w:val="003C37F4"/>
    <w:rsid w:val="003C7788"/>
    <w:rsid w:val="003D7670"/>
    <w:rsid w:val="00400640"/>
    <w:rsid w:val="00422E76"/>
    <w:rsid w:val="00435825"/>
    <w:rsid w:val="00436F7C"/>
    <w:rsid w:val="00437CA2"/>
    <w:rsid w:val="00451772"/>
    <w:rsid w:val="0047334A"/>
    <w:rsid w:val="00476F73"/>
    <w:rsid w:val="004E14DC"/>
    <w:rsid w:val="004E7B61"/>
    <w:rsid w:val="004F0DBD"/>
    <w:rsid w:val="00523DDD"/>
    <w:rsid w:val="005333CB"/>
    <w:rsid w:val="005407B8"/>
    <w:rsid w:val="0057054C"/>
    <w:rsid w:val="00581596"/>
    <w:rsid w:val="0059459D"/>
    <w:rsid w:val="005B52B0"/>
    <w:rsid w:val="005D522D"/>
    <w:rsid w:val="005D5355"/>
    <w:rsid w:val="005E62D2"/>
    <w:rsid w:val="005F4756"/>
    <w:rsid w:val="00600279"/>
    <w:rsid w:val="006025BE"/>
    <w:rsid w:val="00603CE8"/>
    <w:rsid w:val="00613D75"/>
    <w:rsid w:val="0062720E"/>
    <w:rsid w:val="006439B6"/>
    <w:rsid w:val="006D50BD"/>
    <w:rsid w:val="007130BF"/>
    <w:rsid w:val="00723C04"/>
    <w:rsid w:val="00734828"/>
    <w:rsid w:val="007454C1"/>
    <w:rsid w:val="007A35C8"/>
    <w:rsid w:val="007B37E6"/>
    <w:rsid w:val="007C6A59"/>
    <w:rsid w:val="007E5F1C"/>
    <w:rsid w:val="00832629"/>
    <w:rsid w:val="0084020B"/>
    <w:rsid w:val="0084696C"/>
    <w:rsid w:val="00872388"/>
    <w:rsid w:val="0087253D"/>
    <w:rsid w:val="00886E95"/>
    <w:rsid w:val="0089464D"/>
    <w:rsid w:val="008A7BBD"/>
    <w:rsid w:val="008E486D"/>
    <w:rsid w:val="00917807"/>
    <w:rsid w:val="00974B2E"/>
    <w:rsid w:val="0099160E"/>
    <w:rsid w:val="009A40C3"/>
    <w:rsid w:val="009C4104"/>
    <w:rsid w:val="009E139F"/>
    <w:rsid w:val="009F34EC"/>
    <w:rsid w:val="00A159AF"/>
    <w:rsid w:val="00A3427C"/>
    <w:rsid w:val="00A41DA7"/>
    <w:rsid w:val="00A4710F"/>
    <w:rsid w:val="00A56C2B"/>
    <w:rsid w:val="00A637DC"/>
    <w:rsid w:val="00A72D9C"/>
    <w:rsid w:val="00AA4970"/>
    <w:rsid w:val="00AA7A41"/>
    <w:rsid w:val="00B14783"/>
    <w:rsid w:val="00B272DF"/>
    <w:rsid w:val="00B719E6"/>
    <w:rsid w:val="00B81C44"/>
    <w:rsid w:val="00B8299F"/>
    <w:rsid w:val="00B930FF"/>
    <w:rsid w:val="00BB31C3"/>
    <w:rsid w:val="00BC1BF6"/>
    <w:rsid w:val="00BD45A1"/>
    <w:rsid w:val="00BD6A79"/>
    <w:rsid w:val="00BF3007"/>
    <w:rsid w:val="00C26857"/>
    <w:rsid w:val="00C5690F"/>
    <w:rsid w:val="00C56E4B"/>
    <w:rsid w:val="00C570DF"/>
    <w:rsid w:val="00C73D4D"/>
    <w:rsid w:val="00C759A7"/>
    <w:rsid w:val="00CA3BDF"/>
    <w:rsid w:val="00CD32D4"/>
    <w:rsid w:val="00D23D6A"/>
    <w:rsid w:val="00D267FD"/>
    <w:rsid w:val="00D53E25"/>
    <w:rsid w:val="00D65C59"/>
    <w:rsid w:val="00D85183"/>
    <w:rsid w:val="00D94AE1"/>
    <w:rsid w:val="00DA09C7"/>
    <w:rsid w:val="00E0266B"/>
    <w:rsid w:val="00E358D4"/>
    <w:rsid w:val="00E74F09"/>
    <w:rsid w:val="00E81A2A"/>
    <w:rsid w:val="00F018D6"/>
    <w:rsid w:val="00F218CE"/>
    <w:rsid w:val="00F32C06"/>
    <w:rsid w:val="00F4668F"/>
    <w:rsid w:val="00F94E28"/>
    <w:rsid w:val="00FA4656"/>
    <w:rsid w:val="00FD599A"/>
    <w:rsid w:val="00FE3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32F23"/>
  <w15:chartTrackingRefBased/>
  <w15:docId w15:val="{6DFA5C4D-B3CA-E84B-B791-6D85404E3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AE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F34E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76F7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B1D"/>
    <w:pPr>
      <w:ind w:left="720"/>
      <w:contextualSpacing/>
    </w:pPr>
  </w:style>
  <w:style w:type="character" w:customStyle="1" w:styleId="apple-converted-space">
    <w:name w:val="apple-converted-space"/>
    <w:basedOn w:val="DefaultParagraphFont"/>
    <w:rsid w:val="00D65C59"/>
  </w:style>
  <w:style w:type="character" w:customStyle="1" w:styleId="Heading3Char">
    <w:name w:val="Heading 3 Char"/>
    <w:basedOn w:val="DefaultParagraphFont"/>
    <w:link w:val="Heading3"/>
    <w:uiPriority w:val="9"/>
    <w:rsid w:val="00476F7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94AE1"/>
    <w:rPr>
      <w:b/>
      <w:bCs/>
    </w:rPr>
  </w:style>
  <w:style w:type="character" w:customStyle="1" w:styleId="Heading1Char">
    <w:name w:val="Heading 1 Char"/>
    <w:basedOn w:val="DefaultParagraphFont"/>
    <w:link w:val="Heading1"/>
    <w:uiPriority w:val="9"/>
    <w:rsid w:val="009F34EC"/>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9F34EC"/>
    <w:pPr>
      <w:spacing w:before="480" w:line="276" w:lineRule="auto"/>
      <w:outlineLvl w:val="9"/>
    </w:pPr>
    <w:rPr>
      <w:b/>
      <w:bCs/>
      <w:sz w:val="28"/>
      <w:szCs w:val="28"/>
      <w:lang w:val="en-US" w:eastAsia="en-US"/>
    </w:rPr>
  </w:style>
  <w:style w:type="paragraph" w:styleId="TOC3">
    <w:name w:val="toc 3"/>
    <w:basedOn w:val="Normal"/>
    <w:next w:val="Normal"/>
    <w:autoRedefine/>
    <w:uiPriority w:val="39"/>
    <w:unhideWhenUsed/>
    <w:rsid w:val="009F34EC"/>
    <w:pPr>
      <w:ind w:left="480"/>
    </w:pPr>
    <w:rPr>
      <w:rFonts w:asciiTheme="minorHAnsi" w:hAnsiTheme="minorHAnsi" w:cstheme="minorHAnsi"/>
      <w:i/>
      <w:iCs/>
      <w:sz w:val="20"/>
      <w:szCs w:val="20"/>
    </w:rPr>
  </w:style>
  <w:style w:type="character" w:styleId="Hyperlink">
    <w:name w:val="Hyperlink"/>
    <w:basedOn w:val="DefaultParagraphFont"/>
    <w:uiPriority w:val="99"/>
    <w:unhideWhenUsed/>
    <w:rsid w:val="009F34EC"/>
    <w:rPr>
      <w:color w:val="0563C1" w:themeColor="hyperlink"/>
      <w:u w:val="single"/>
    </w:rPr>
  </w:style>
  <w:style w:type="paragraph" w:styleId="TOC1">
    <w:name w:val="toc 1"/>
    <w:basedOn w:val="Normal"/>
    <w:next w:val="Normal"/>
    <w:autoRedefine/>
    <w:uiPriority w:val="39"/>
    <w:unhideWhenUsed/>
    <w:rsid w:val="009F34EC"/>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9F34EC"/>
    <w:pPr>
      <w:ind w:left="240"/>
    </w:pPr>
    <w:rPr>
      <w:rFonts w:asciiTheme="minorHAnsi" w:hAnsiTheme="minorHAnsi" w:cstheme="minorHAnsi"/>
      <w:smallCaps/>
      <w:sz w:val="20"/>
      <w:szCs w:val="20"/>
    </w:rPr>
  </w:style>
  <w:style w:type="paragraph" w:styleId="TOC4">
    <w:name w:val="toc 4"/>
    <w:basedOn w:val="Normal"/>
    <w:next w:val="Normal"/>
    <w:autoRedefine/>
    <w:uiPriority w:val="39"/>
    <w:unhideWhenUsed/>
    <w:rsid w:val="009F34EC"/>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9F34EC"/>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9F34EC"/>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9F34EC"/>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9F34EC"/>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9F34EC"/>
    <w:pPr>
      <w:ind w:left="1920"/>
    </w:pPr>
    <w:rPr>
      <w:rFonts w:asciiTheme="minorHAnsi" w:hAnsiTheme="minorHAnsi" w:cstheme="minorHAnsi"/>
      <w:sz w:val="18"/>
      <w:szCs w:val="18"/>
    </w:rPr>
  </w:style>
  <w:style w:type="paragraph" w:styleId="Footer">
    <w:name w:val="footer"/>
    <w:basedOn w:val="Normal"/>
    <w:link w:val="FooterChar"/>
    <w:uiPriority w:val="99"/>
    <w:unhideWhenUsed/>
    <w:rsid w:val="00301EA4"/>
    <w:pPr>
      <w:tabs>
        <w:tab w:val="center" w:pos="4513"/>
        <w:tab w:val="right" w:pos="9026"/>
      </w:tabs>
    </w:pPr>
  </w:style>
  <w:style w:type="character" w:customStyle="1" w:styleId="FooterChar">
    <w:name w:val="Footer Char"/>
    <w:basedOn w:val="DefaultParagraphFont"/>
    <w:link w:val="Footer"/>
    <w:uiPriority w:val="99"/>
    <w:rsid w:val="00301EA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01EA4"/>
  </w:style>
  <w:style w:type="paragraph" w:styleId="Header">
    <w:name w:val="header"/>
    <w:basedOn w:val="Normal"/>
    <w:link w:val="HeaderChar"/>
    <w:uiPriority w:val="99"/>
    <w:unhideWhenUsed/>
    <w:rsid w:val="002C72DF"/>
    <w:pPr>
      <w:tabs>
        <w:tab w:val="center" w:pos="4513"/>
        <w:tab w:val="right" w:pos="9026"/>
      </w:tabs>
    </w:pPr>
  </w:style>
  <w:style w:type="character" w:customStyle="1" w:styleId="HeaderChar">
    <w:name w:val="Header Char"/>
    <w:basedOn w:val="DefaultParagraphFont"/>
    <w:link w:val="Header"/>
    <w:uiPriority w:val="99"/>
    <w:rsid w:val="002C72D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9141">
      <w:bodyDiv w:val="1"/>
      <w:marLeft w:val="0"/>
      <w:marRight w:val="0"/>
      <w:marTop w:val="0"/>
      <w:marBottom w:val="0"/>
      <w:divBdr>
        <w:top w:val="none" w:sz="0" w:space="0" w:color="auto"/>
        <w:left w:val="none" w:sz="0" w:space="0" w:color="auto"/>
        <w:bottom w:val="none" w:sz="0" w:space="0" w:color="auto"/>
        <w:right w:val="none" w:sz="0" w:space="0" w:color="auto"/>
      </w:divBdr>
      <w:divsChild>
        <w:div w:id="606886538">
          <w:marLeft w:val="0"/>
          <w:marRight w:val="0"/>
          <w:marTop w:val="0"/>
          <w:marBottom w:val="0"/>
          <w:divBdr>
            <w:top w:val="none" w:sz="0" w:space="0" w:color="auto"/>
            <w:left w:val="none" w:sz="0" w:space="0" w:color="auto"/>
            <w:bottom w:val="none" w:sz="0" w:space="0" w:color="auto"/>
            <w:right w:val="none" w:sz="0" w:space="0" w:color="auto"/>
          </w:divBdr>
          <w:divsChild>
            <w:div w:id="961812996">
              <w:marLeft w:val="0"/>
              <w:marRight w:val="0"/>
              <w:marTop w:val="0"/>
              <w:marBottom w:val="0"/>
              <w:divBdr>
                <w:top w:val="none" w:sz="0" w:space="0" w:color="auto"/>
                <w:left w:val="none" w:sz="0" w:space="0" w:color="auto"/>
                <w:bottom w:val="none" w:sz="0" w:space="0" w:color="auto"/>
                <w:right w:val="none" w:sz="0" w:space="0" w:color="auto"/>
              </w:divBdr>
              <w:divsChild>
                <w:div w:id="1808468637">
                  <w:marLeft w:val="0"/>
                  <w:marRight w:val="0"/>
                  <w:marTop w:val="0"/>
                  <w:marBottom w:val="0"/>
                  <w:divBdr>
                    <w:top w:val="none" w:sz="0" w:space="0" w:color="auto"/>
                    <w:left w:val="none" w:sz="0" w:space="0" w:color="auto"/>
                    <w:bottom w:val="none" w:sz="0" w:space="0" w:color="auto"/>
                    <w:right w:val="none" w:sz="0" w:space="0" w:color="auto"/>
                  </w:divBdr>
                  <w:divsChild>
                    <w:div w:id="44527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57815">
      <w:bodyDiv w:val="1"/>
      <w:marLeft w:val="0"/>
      <w:marRight w:val="0"/>
      <w:marTop w:val="0"/>
      <w:marBottom w:val="0"/>
      <w:divBdr>
        <w:top w:val="none" w:sz="0" w:space="0" w:color="auto"/>
        <w:left w:val="none" w:sz="0" w:space="0" w:color="auto"/>
        <w:bottom w:val="none" w:sz="0" w:space="0" w:color="auto"/>
        <w:right w:val="none" w:sz="0" w:space="0" w:color="auto"/>
      </w:divBdr>
    </w:div>
    <w:div w:id="179513168">
      <w:bodyDiv w:val="1"/>
      <w:marLeft w:val="0"/>
      <w:marRight w:val="0"/>
      <w:marTop w:val="0"/>
      <w:marBottom w:val="0"/>
      <w:divBdr>
        <w:top w:val="none" w:sz="0" w:space="0" w:color="auto"/>
        <w:left w:val="none" w:sz="0" w:space="0" w:color="auto"/>
        <w:bottom w:val="none" w:sz="0" w:space="0" w:color="auto"/>
        <w:right w:val="none" w:sz="0" w:space="0" w:color="auto"/>
      </w:divBdr>
    </w:div>
    <w:div w:id="325791875">
      <w:bodyDiv w:val="1"/>
      <w:marLeft w:val="0"/>
      <w:marRight w:val="0"/>
      <w:marTop w:val="0"/>
      <w:marBottom w:val="0"/>
      <w:divBdr>
        <w:top w:val="none" w:sz="0" w:space="0" w:color="auto"/>
        <w:left w:val="none" w:sz="0" w:space="0" w:color="auto"/>
        <w:bottom w:val="none" w:sz="0" w:space="0" w:color="auto"/>
        <w:right w:val="none" w:sz="0" w:space="0" w:color="auto"/>
      </w:divBdr>
    </w:div>
    <w:div w:id="448088799">
      <w:bodyDiv w:val="1"/>
      <w:marLeft w:val="0"/>
      <w:marRight w:val="0"/>
      <w:marTop w:val="0"/>
      <w:marBottom w:val="0"/>
      <w:divBdr>
        <w:top w:val="none" w:sz="0" w:space="0" w:color="auto"/>
        <w:left w:val="none" w:sz="0" w:space="0" w:color="auto"/>
        <w:bottom w:val="none" w:sz="0" w:space="0" w:color="auto"/>
        <w:right w:val="none" w:sz="0" w:space="0" w:color="auto"/>
      </w:divBdr>
    </w:div>
    <w:div w:id="470176513">
      <w:bodyDiv w:val="1"/>
      <w:marLeft w:val="0"/>
      <w:marRight w:val="0"/>
      <w:marTop w:val="0"/>
      <w:marBottom w:val="0"/>
      <w:divBdr>
        <w:top w:val="none" w:sz="0" w:space="0" w:color="auto"/>
        <w:left w:val="none" w:sz="0" w:space="0" w:color="auto"/>
        <w:bottom w:val="none" w:sz="0" w:space="0" w:color="auto"/>
        <w:right w:val="none" w:sz="0" w:space="0" w:color="auto"/>
      </w:divBdr>
    </w:div>
    <w:div w:id="537547971">
      <w:bodyDiv w:val="1"/>
      <w:marLeft w:val="0"/>
      <w:marRight w:val="0"/>
      <w:marTop w:val="0"/>
      <w:marBottom w:val="0"/>
      <w:divBdr>
        <w:top w:val="none" w:sz="0" w:space="0" w:color="auto"/>
        <w:left w:val="none" w:sz="0" w:space="0" w:color="auto"/>
        <w:bottom w:val="none" w:sz="0" w:space="0" w:color="auto"/>
        <w:right w:val="none" w:sz="0" w:space="0" w:color="auto"/>
      </w:divBdr>
    </w:div>
    <w:div w:id="761335870">
      <w:bodyDiv w:val="1"/>
      <w:marLeft w:val="0"/>
      <w:marRight w:val="0"/>
      <w:marTop w:val="0"/>
      <w:marBottom w:val="0"/>
      <w:divBdr>
        <w:top w:val="none" w:sz="0" w:space="0" w:color="auto"/>
        <w:left w:val="none" w:sz="0" w:space="0" w:color="auto"/>
        <w:bottom w:val="none" w:sz="0" w:space="0" w:color="auto"/>
        <w:right w:val="none" w:sz="0" w:space="0" w:color="auto"/>
      </w:divBdr>
    </w:div>
    <w:div w:id="881089855">
      <w:bodyDiv w:val="1"/>
      <w:marLeft w:val="0"/>
      <w:marRight w:val="0"/>
      <w:marTop w:val="0"/>
      <w:marBottom w:val="0"/>
      <w:divBdr>
        <w:top w:val="none" w:sz="0" w:space="0" w:color="auto"/>
        <w:left w:val="none" w:sz="0" w:space="0" w:color="auto"/>
        <w:bottom w:val="none" w:sz="0" w:space="0" w:color="auto"/>
        <w:right w:val="none" w:sz="0" w:space="0" w:color="auto"/>
      </w:divBdr>
    </w:div>
    <w:div w:id="944263829">
      <w:bodyDiv w:val="1"/>
      <w:marLeft w:val="0"/>
      <w:marRight w:val="0"/>
      <w:marTop w:val="0"/>
      <w:marBottom w:val="0"/>
      <w:divBdr>
        <w:top w:val="none" w:sz="0" w:space="0" w:color="auto"/>
        <w:left w:val="none" w:sz="0" w:space="0" w:color="auto"/>
        <w:bottom w:val="none" w:sz="0" w:space="0" w:color="auto"/>
        <w:right w:val="none" w:sz="0" w:space="0" w:color="auto"/>
      </w:divBdr>
    </w:div>
    <w:div w:id="977957760">
      <w:bodyDiv w:val="1"/>
      <w:marLeft w:val="0"/>
      <w:marRight w:val="0"/>
      <w:marTop w:val="0"/>
      <w:marBottom w:val="0"/>
      <w:divBdr>
        <w:top w:val="none" w:sz="0" w:space="0" w:color="auto"/>
        <w:left w:val="none" w:sz="0" w:space="0" w:color="auto"/>
        <w:bottom w:val="none" w:sz="0" w:space="0" w:color="auto"/>
        <w:right w:val="none" w:sz="0" w:space="0" w:color="auto"/>
      </w:divBdr>
    </w:div>
    <w:div w:id="1151407866">
      <w:bodyDiv w:val="1"/>
      <w:marLeft w:val="0"/>
      <w:marRight w:val="0"/>
      <w:marTop w:val="0"/>
      <w:marBottom w:val="0"/>
      <w:divBdr>
        <w:top w:val="none" w:sz="0" w:space="0" w:color="auto"/>
        <w:left w:val="none" w:sz="0" w:space="0" w:color="auto"/>
        <w:bottom w:val="none" w:sz="0" w:space="0" w:color="auto"/>
        <w:right w:val="none" w:sz="0" w:space="0" w:color="auto"/>
      </w:divBdr>
    </w:div>
    <w:div w:id="1428578762">
      <w:bodyDiv w:val="1"/>
      <w:marLeft w:val="0"/>
      <w:marRight w:val="0"/>
      <w:marTop w:val="0"/>
      <w:marBottom w:val="0"/>
      <w:divBdr>
        <w:top w:val="none" w:sz="0" w:space="0" w:color="auto"/>
        <w:left w:val="none" w:sz="0" w:space="0" w:color="auto"/>
        <w:bottom w:val="none" w:sz="0" w:space="0" w:color="auto"/>
        <w:right w:val="none" w:sz="0" w:space="0" w:color="auto"/>
      </w:divBdr>
    </w:div>
    <w:div w:id="1479958433">
      <w:bodyDiv w:val="1"/>
      <w:marLeft w:val="0"/>
      <w:marRight w:val="0"/>
      <w:marTop w:val="0"/>
      <w:marBottom w:val="0"/>
      <w:divBdr>
        <w:top w:val="none" w:sz="0" w:space="0" w:color="auto"/>
        <w:left w:val="none" w:sz="0" w:space="0" w:color="auto"/>
        <w:bottom w:val="none" w:sz="0" w:space="0" w:color="auto"/>
        <w:right w:val="none" w:sz="0" w:space="0" w:color="auto"/>
      </w:divBdr>
    </w:div>
    <w:div w:id="1540507299">
      <w:bodyDiv w:val="1"/>
      <w:marLeft w:val="0"/>
      <w:marRight w:val="0"/>
      <w:marTop w:val="0"/>
      <w:marBottom w:val="0"/>
      <w:divBdr>
        <w:top w:val="none" w:sz="0" w:space="0" w:color="auto"/>
        <w:left w:val="none" w:sz="0" w:space="0" w:color="auto"/>
        <w:bottom w:val="none" w:sz="0" w:space="0" w:color="auto"/>
        <w:right w:val="none" w:sz="0" w:space="0" w:color="auto"/>
      </w:divBdr>
    </w:div>
    <w:div w:id="1685402103">
      <w:bodyDiv w:val="1"/>
      <w:marLeft w:val="0"/>
      <w:marRight w:val="0"/>
      <w:marTop w:val="0"/>
      <w:marBottom w:val="0"/>
      <w:divBdr>
        <w:top w:val="none" w:sz="0" w:space="0" w:color="auto"/>
        <w:left w:val="none" w:sz="0" w:space="0" w:color="auto"/>
        <w:bottom w:val="none" w:sz="0" w:space="0" w:color="auto"/>
        <w:right w:val="none" w:sz="0" w:space="0" w:color="auto"/>
      </w:divBdr>
    </w:div>
    <w:div w:id="1854685099">
      <w:bodyDiv w:val="1"/>
      <w:marLeft w:val="0"/>
      <w:marRight w:val="0"/>
      <w:marTop w:val="0"/>
      <w:marBottom w:val="0"/>
      <w:divBdr>
        <w:top w:val="none" w:sz="0" w:space="0" w:color="auto"/>
        <w:left w:val="none" w:sz="0" w:space="0" w:color="auto"/>
        <w:bottom w:val="none" w:sz="0" w:space="0" w:color="auto"/>
        <w:right w:val="none" w:sz="0" w:space="0" w:color="auto"/>
      </w:divBdr>
      <w:divsChild>
        <w:div w:id="940661">
          <w:marLeft w:val="0"/>
          <w:marRight w:val="0"/>
          <w:marTop w:val="0"/>
          <w:marBottom w:val="0"/>
          <w:divBdr>
            <w:top w:val="none" w:sz="0" w:space="0" w:color="auto"/>
            <w:left w:val="none" w:sz="0" w:space="0" w:color="auto"/>
            <w:bottom w:val="none" w:sz="0" w:space="0" w:color="auto"/>
            <w:right w:val="none" w:sz="0" w:space="0" w:color="auto"/>
          </w:divBdr>
          <w:divsChild>
            <w:div w:id="1444039121">
              <w:marLeft w:val="0"/>
              <w:marRight w:val="0"/>
              <w:marTop w:val="0"/>
              <w:marBottom w:val="0"/>
              <w:divBdr>
                <w:top w:val="none" w:sz="0" w:space="0" w:color="auto"/>
                <w:left w:val="none" w:sz="0" w:space="0" w:color="auto"/>
                <w:bottom w:val="none" w:sz="0" w:space="0" w:color="auto"/>
                <w:right w:val="none" w:sz="0" w:space="0" w:color="auto"/>
              </w:divBdr>
              <w:divsChild>
                <w:div w:id="2144543648">
                  <w:marLeft w:val="0"/>
                  <w:marRight w:val="0"/>
                  <w:marTop w:val="0"/>
                  <w:marBottom w:val="0"/>
                  <w:divBdr>
                    <w:top w:val="none" w:sz="0" w:space="0" w:color="auto"/>
                    <w:left w:val="none" w:sz="0" w:space="0" w:color="auto"/>
                    <w:bottom w:val="none" w:sz="0" w:space="0" w:color="auto"/>
                    <w:right w:val="none" w:sz="0" w:space="0" w:color="auto"/>
                  </w:divBdr>
                  <w:divsChild>
                    <w:div w:id="71080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855206">
      <w:bodyDiv w:val="1"/>
      <w:marLeft w:val="0"/>
      <w:marRight w:val="0"/>
      <w:marTop w:val="0"/>
      <w:marBottom w:val="0"/>
      <w:divBdr>
        <w:top w:val="none" w:sz="0" w:space="0" w:color="auto"/>
        <w:left w:val="none" w:sz="0" w:space="0" w:color="auto"/>
        <w:bottom w:val="none" w:sz="0" w:space="0" w:color="auto"/>
        <w:right w:val="none" w:sz="0" w:space="0" w:color="auto"/>
      </w:divBdr>
    </w:div>
    <w:div w:id="209709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9412B-5FD0-4E07-A589-A4607BE26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2993</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Mahir Chowdhury</dc:creator>
  <cp:keywords/>
  <dc:description/>
  <cp:lastModifiedBy>Rasheda Begum</cp:lastModifiedBy>
  <cp:revision>3</cp:revision>
  <dcterms:created xsi:type="dcterms:W3CDTF">2021-07-26T09:05:00Z</dcterms:created>
  <dcterms:modified xsi:type="dcterms:W3CDTF">2021-07-26T09:29:00Z</dcterms:modified>
</cp:coreProperties>
</file>