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0F15799" wp14:paraId="2C078E63" wp14:textId="34942431">
      <w:pPr>
        <w:ind w:left="0"/>
        <w:jc w:val="center"/>
        <w:rPr>
          <w:rFonts w:ascii="Calibri" w:hAnsi="Calibri" w:eastAsia="Calibri" w:cs="Calibri"/>
          <w:b w:val="1"/>
          <w:bCs w:val="1"/>
          <w:i w:val="1"/>
          <w:iCs w:val="1"/>
          <w:u w:val="single"/>
        </w:rPr>
      </w:pPr>
      <w:r w:rsidRPr="40F15799" w:rsidR="580D8436">
        <w:rPr>
          <w:rFonts w:ascii="Calibri" w:hAnsi="Calibri" w:eastAsia="Calibri" w:cs="Calibri"/>
          <w:b w:val="1"/>
          <w:bCs w:val="1"/>
          <w:i w:val="1"/>
          <w:iCs w:val="1"/>
          <w:u w:val="single"/>
        </w:rPr>
        <w:t>ECAD6014 – Who am I teaching?</w:t>
      </w:r>
    </w:p>
    <w:p w:rsidR="5B6C6EC7" w:rsidP="40F15799" w:rsidRDefault="5B6C6EC7" w14:paraId="19E3147A" w14:textId="47184E46">
      <w:pPr>
        <w:ind w:left="0"/>
        <w:jc w:val="center"/>
        <w:rPr>
          <w:rFonts w:ascii="Calibri" w:hAnsi="Calibri" w:eastAsia="Calibri" w:cs="Calibri"/>
          <w:b w:val="1"/>
          <w:bCs w:val="1"/>
          <w:noProof w:val="0"/>
          <w:sz w:val="24"/>
          <w:szCs w:val="24"/>
          <w:lang w:val="en-US"/>
        </w:rPr>
      </w:pPr>
      <w:r w:rsidRPr="7E23735C" w:rsidR="5B6C6EC7">
        <w:rPr>
          <w:rFonts w:ascii="Calibri" w:hAnsi="Calibri" w:eastAsia="Calibri" w:cs="Calibri"/>
          <w:b w:val="1"/>
          <w:bCs w:val="1"/>
          <w:noProof w:val="0"/>
          <w:sz w:val="24"/>
          <w:szCs w:val="24"/>
          <w:lang w:val="en-US"/>
        </w:rPr>
        <w:t xml:space="preserve">Supporting your discussion with theory, </w:t>
      </w:r>
      <w:r w:rsidRPr="7E23735C" w:rsidR="5B6C6EC7">
        <w:rPr>
          <w:rFonts w:ascii="Calibri" w:hAnsi="Calibri" w:eastAsia="Calibri" w:cs="Calibri"/>
          <w:b w:val="1"/>
          <w:bCs w:val="1"/>
          <w:noProof w:val="0"/>
          <w:sz w:val="24"/>
          <w:szCs w:val="24"/>
          <w:lang w:val="en-US"/>
        </w:rPr>
        <w:t>practice</w:t>
      </w:r>
      <w:r w:rsidRPr="7E23735C" w:rsidR="5B6C6EC7">
        <w:rPr>
          <w:rFonts w:ascii="Calibri" w:hAnsi="Calibri" w:eastAsia="Calibri" w:cs="Calibri"/>
          <w:b w:val="1"/>
          <w:bCs w:val="1"/>
          <w:noProof w:val="0"/>
          <w:sz w:val="24"/>
          <w:szCs w:val="24"/>
          <w:lang w:val="en-US"/>
        </w:rPr>
        <w:t xml:space="preserve"> and evidence from literature, critically reflect on how you would support an individual learner whose progress is being affected by specific barriers to his/her learning during one </w:t>
      </w:r>
      <w:r w:rsidRPr="7E23735C" w:rsidR="5B6C6EC7">
        <w:rPr>
          <w:rFonts w:ascii="Calibri" w:hAnsi="Calibri" w:eastAsia="Calibri" w:cs="Calibri"/>
          <w:b w:val="1"/>
          <w:bCs w:val="1"/>
          <w:noProof w:val="0"/>
          <w:sz w:val="24"/>
          <w:szCs w:val="24"/>
          <w:lang w:val="en-US"/>
        </w:rPr>
        <w:t>particular transition</w:t>
      </w:r>
      <w:r w:rsidRPr="7E23735C" w:rsidR="5B6C6EC7">
        <w:rPr>
          <w:rFonts w:ascii="Calibri" w:hAnsi="Calibri" w:eastAsia="Calibri" w:cs="Calibri"/>
          <w:b w:val="1"/>
          <w:bCs w:val="1"/>
          <w:noProof w:val="0"/>
          <w:sz w:val="24"/>
          <w:szCs w:val="24"/>
          <w:lang w:val="en-US"/>
        </w:rPr>
        <w:t xml:space="preserve"> period (horizontal or vertical).</w:t>
      </w:r>
    </w:p>
    <w:p w:rsidR="7E23735C" w:rsidP="7E23735C" w:rsidRDefault="7E23735C" w14:paraId="781EE20F" w14:textId="043D3E4D">
      <w:pPr>
        <w:pStyle w:val="Normal"/>
        <w:ind w:left="0"/>
        <w:jc w:val="left"/>
        <w:rPr>
          <w:rFonts w:ascii="Calibri" w:hAnsi="Calibri" w:eastAsia="Calibri" w:cs="Calibri"/>
          <w:b w:val="0"/>
          <w:bCs w:val="0"/>
          <w:noProof w:val="0"/>
          <w:sz w:val="24"/>
          <w:szCs w:val="24"/>
          <w:lang w:val="en-US"/>
        </w:rPr>
      </w:pPr>
    </w:p>
    <w:p w:rsidR="7E23735C" w:rsidP="276DFAA8" w:rsidRDefault="7E23735C" w14:paraId="5E6BFB04" w14:textId="3BF54EDD">
      <w:pPr>
        <w:pStyle w:val="Normal"/>
        <w:ind w:left="0"/>
        <w:jc w:val="left"/>
        <w:rPr>
          <w:rFonts w:ascii="Calibri" w:hAnsi="Calibri" w:eastAsia="Calibri" w:cs="Calibri"/>
          <w:b w:val="1"/>
          <w:bCs w:val="1"/>
          <w:noProof w:val="0"/>
          <w:sz w:val="24"/>
          <w:szCs w:val="24"/>
          <w:lang w:val="en-US"/>
        </w:rPr>
      </w:pPr>
      <w:r w:rsidRPr="57D2270A" w:rsidR="000A3924">
        <w:rPr>
          <w:rFonts w:ascii="Calibri" w:hAnsi="Calibri" w:eastAsia="Calibri" w:cs="Calibri"/>
          <w:b w:val="0"/>
          <w:bCs w:val="0"/>
          <w:noProof w:val="0"/>
          <w:sz w:val="24"/>
          <w:szCs w:val="24"/>
          <w:lang w:val="en-US"/>
        </w:rPr>
        <w:t xml:space="preserve">   </w:t>
      </w:r>
      <w:r w:rsidRPr="57D2270A" w:rsidR="02587244">
        <w:rPr>
          <w:rFonts w:ascii="Calibri" w:hAnsi="Calibri" w:eastAsia="Calibri" w:cs="Calibri"/>
          <w:b w:val="0"/>
          <w:bCs w:val="0"/>
          <w:noProof w:val="0"/>
          <w:sz w:val="24"/>
          <w:szCs w:val="24"/>
          <w:lang w:val="en-US"/>
        </w:rPr>
        <w:t>To ensure the c</w:t>
      </w:r>
      <w:r w:rsidRPr="57D2270A" w:rsidR="076AC9A4">
        <w:rPr>
          <w:rFonts w:ascii="Calibri" w:hAnsi="Calibri" w:eastAsia="Calibri" w:cs="Calibri"/>
          <w:b w:val="0"/>
          <w:bCs w:val="0"/>
          <w:noProof w:val="0"/>
          <w:sz w:val="24"/>
          <w:szCs w:val="24"/>
          <w:lang w:val="en-US"/>
        </w:rPr>
        <w:t xml:space="preserve">onfidentiality of </w:t>
      </w:r>
      <w:r w:rsidRPr="57D2270A" w:rsidR="1B552CB2">
        <w:rPr>
          <w:rFonts w:ascii="Calibri" w:hAnsi="Calibri" w:eastAsia="Calibri" w:cs="Calibri"/>
          <w:b w:val="0"/>
          <w:bCs w:val="0"/>
          <w:noProof w:val="0"/>
          <w:sz w:val="24"/>
          <w:szCs w:val="24"/>
          <w:lang w:val="en-US"/>
        </w:rPr>
        <w:t>individuals</w:t>
      </w:r>
      <w:r w:rsidRPr="57D2270A" w:rsidR="076AC9A4">
        <w:rPr>
          <w:rFonts w:ascii="Calibri" w:hAnsi="Calibri" w:eastAsia="Calibri" w:cs="Calibri"/>
          <w:b w:val="0"/>
          <w:bCs w:val="0"/>
          <w:noProof w:val="0"/>
          <w:sz w:val="24"/>
          <w:szCs w:val="24"/>
          <w:lang w:val="en-US"/>
        </w:rPr>
        <w:t xml:space="preserve"> discussed within this assignment, names have been replaced with pseudonyms. This </w:t>
      </w:r>
      <w:r w:rsidRPr="57D2270A" w:rsidR="030D704A">
        <w:rPr>
          <w:rFonts w:ascii="Calibri" w:hAnsi="Calibri" w:eastAsia="Calibri" w:cs="Calibri"/>
          <w:b w:val="0"/>
          <w:bCs w:val="0"/>
          <w:noProof w:val="0"/>
          <w:sz w:val="24"/>
          <w:szCs w:val="24"/>
          <w:lang w:val="en-US"/>
        </w:rPr>
        <w:t>practice aligns</w:t>
      </w:r>
      <w:r w:rsidRPr="57D2270A" w:rsidR="076AC9A4">
        <w:rPr>
          <w:rFonts w:ascii="Calibri" w:hAnsi="Calibri" w:eastAsia="Calibri" w:cs="Calibri"/>
          <w:b w:val="0"/>
          <w:bCs w:val="0"/>
          <w:noProof w:val="0"/>
          <w:sz w:val="24"/>
          <w:szCs w:val="24"/>
          <w:lang w:val="en-US"/>
        </w:rPr>
        <w:t xml:space="preserve"> with the UK Government’s data protection guidelines, </w:t>
      </w:r>
      <w:r w:rsidRPr="57D2270A" w:rsidR="076AC9A4">
        <w:rPr>
          <w:rFonts w:ascii="Calibri" w:hAnsi="Calibri" w:eastAsia="Calibri" w:cs="Calibri"/>
          <w:b w:val="0"/>
          <w:bCs w:val="0"/>
          <w:noProof w:val="0"/>
          <w:sz w:val="24"/>
          <w:szCs w:val="24"/>
          <w:lang w:val="en-US"/>
        </w:rPr>
        <w:t>emp</w:t>
      </w:r>
      <w:r w:rsidRPr="57D2270A" w:rsidR="7A51FA49">
        <w:rPr>
          <w:rFonts w:ascii="Calibri" w:hAnsi="Calibri" w:eastAsia="Calibri" w:cs="Calibri"/>
          <w:b w:val="0"/>
          <w:bCs w:val="0"/>
          <w:noProof w:val="0"/>
          <w:sz w:val="24"/>
          <w:szCs w:val="24"/>
          <w:lang w:val="en-US"/>
        </w:rPr>
        <w:t>hasising</w:t>
      </w:r>
      <w:r w:rsidRPr="57D2270A" w:rsidR="7A51FA49">
        <w:rPr>
          <w:rFonts w:ascii="Calibri" w:hAnsi="Calibri" w:eastAsia="Calibri" w:cs="Calibri"/>
          <w:b w:val="0"/>
          <w:bCs w:val="0"/>
          <w:noProof w:val="0"/>
          <w:sz w:val="24"/>
          <w:szCs w:val="24"/>
          <w:lang w:val="en-US"/>
        </w:rPr>
        <w:t xml:space="preserve"> the </w:t>
      </w:r>
      <w:r w:rsidRPr="57D2270A" w:rsidR="2D0365EF">
        <w:rPr>
          <w:rFonts w:ascii="Calibri" w:hAnsi="Calibri" w:eastAsia="Calibri" w:cs="Calibri"/>
          <w:b w:val="0"/>
          <w:bCs w:val="0"/>
          <w:noProof w:val="0"/>
          <w:sz w:val="24"/>
          <w:szCs w:val="24"/>
          <w:lang w:val="en-US"/>
        </w:rPr>
        <w:t>importance</w:t>
      </w:r>
      <w:r w:rsidRPr="57D2270A" w:rsidR="7A51FA49">
        <w:rPr>
          <w:rFonts w:ascii="Calibri" w:hAnsi="Calibri" w:eastAsia="Calibri" w:cs="Calibri"/>
          <w:b w:val="0"/>
          <w:bCs w:val="0"/>
          <w:noProof w:val="0"/>
          <w:sz w:val="24"/>
          <w:szCs w:val="24"/>
          <w:lang w:val="en-US"/>
        </w:rPr>
        <w:t xml:space="preserve"> of anonymity </w:t>
      </w:r>
      <w:r w:rsidRPr="57D2270A" w:rsidR="7A51FA49">
        <w:rPr>
          <w:rFonts w:ascii="Calibri" w:hAnsi="Calibri" w:eastAsia="Calibri" w:cs="Calibri"/>
          <w:b w:val="0"/>
          <w:bCs w:val="0"/>
          <w:noProof w:val="0"/>
          <w:sz w:val="24"/>
          <w:szCs w:val="24"/>
          <w:lang w:val="en-US"/>
        </w:rPr>
        <w:t>regarding</w:t>
      </w:r>
      <w:r w:rsidRPr="57D2270A" w:rsidR="7A51FA49">
        <w:rPr>
          <w:rFonts w:ascii="Calibri" w:hAnsi="Calibri" w:eastAsia="Calibri" w:cs="Calibri"/>
          <w:b w:val="0"/>
          <w:bCs w:val="0"/>
          <w:noProof w:val="0"/>
          <w:sz w:val="24"/>
          <w:szCs w:val="24"/>
          <w:lang w:val="en-US"/>
        </w:rPr>
        <w:t xml:space="preserve"> personal data in research and educational settings</w:t>
      </w:r>
      <w:r w:rsidRPr="57D2270A" w:rsidR="31C6BEB7">
        <w:rPr>
          <w:rFonts w:ascii="Calibri" w:hAnsi="Calibri" w:eastAsia="Calibri" w:cs="Calibri"/>
          <w:b w:val="0"/>
          <w:bCs w:val="0"/>
          <w:noProof w:val="0"/>
          <w:sz w:val="24"/>
          <w:szCs w:val="24"/>
          <w:lang w:val="en-US"/>
        </w:rPr>
        <w:t xml:space="preserve"> </w:t>
      </w:r>
      <w:r w:rsidRPr="57D2270A" w:rsidR="31C6BEB7">
        <w:rPr>
          <w:rFonts w:ascii="Times New Roman" w:hAnsi="Times New Roman" w:eastAsia="Times New Roman" w:cs="Times New Roman"/>
          <w:noProof w:val="0"/>
          <w:color w:val="000000" w:themeColor="text1" w:themeTint="FF" w:themeShade="FF"/>
          <w:sz w:val="24"/>
          <w:szCs w:val="24"/>
          <w:lang w:val="en-US"/>
        </w:rPr>
        <w:t>(GOV.UK, 2023)</w:t>
      </w:r>
      <w:r w:rsidRPr="57D2270A" w:rsidR="7A51FA49">
        <w:rPr>
          <w:rFonts w:ascii="Calibri" w:hAnsi="Calibri" w:eastAsia="Calibri" w:cs="Calibri"/>
          <w:b w:val="0"/>
          <w:bCs w:val="0"/>
          <w:noProof w:val="0"/>
          <w:sz w:val="24"/>
          <w:szCs w:val="24"/>
          <w:lang w:val="en-US"/>
        </w:rPr>
        <w:t xml:space="preserve">. </w:t>
      </w:r>
      <w:r w:rsidRPr="57D2270A" w:rsidR="778C7AC7">
        <w:rPr>
          <w:rFonts w:ascii="Calibri" w:hAnsi="Calibri" w:eastAsia="Calibri" w:cs="Calibri"/>
          <w:b w:val="0"/>
          <w:bCs w:val="0"/>
          <w:noProof w:val="0"/>
          <w:sz w:val="24"/>
          <w:szCs w:val="24"/>
          <w:lang w:val="en-US"/>
        </w:rPr>
        <w:t xml:space="preserve">For this case, </w:t>
      </w:r>
      <w:r w:rsidRPr="57D2270A" w:rsidR="0DAEF6D9">
        <w:rPr>
          <w:rFonts w:ascii="Calibri" w:hAnsi="Calibri" w:eastAsia="Calibri" w:cs="Calibri"/>
          <w:b w:val="0"/>
          <w:bCs w:val="0"/>
          <w:noProof w:val="0"/>
          <w:sz w:val="24"/>
          <w:szCs w:val="24"/>
          <w:lang w:val="en-US"/>
        </w:rPr>
        <w:t xml:space="preserve">Alice Parker is an 11-year-old student with dyslexia and speech and language </w:t>
      </w:r>
      <w:r w:rsidRPr="57D2270A" w:rsidR="4E2D0835">
        <w:rPr>
          <w:rFonts w:ascii="Calibri" w:hAnsi="Calibri" w:eastAsia="Calibri" w:cs="Calibri"/>
          <w:b w:val="0"/>
          <w:bCs w:val="0"/>
          <w:noProof w:val="0"/>
          <w:sz w:val="24"/>
          <w:szCs w:val="24"/>
          <w:lang w:val="en-US"/>
        </w:rPr>
        <w:t>impairment</w:t>
      </w:r>
      <w:r w:rsidRPr="57D2270A" w:rsidR="0EDA2FE7">
        <w:rPr>
          <w:rFonts w:ascii="Calibri" w:hAnsi="Calibri" w:eastAsia="Calibri" w:cs="Calibri"/>
          <w:b w:val="0"/>
          <w:bCs w:val="0"/>
          <w:noProof w:val="0"/>
          <w:sz w:val="24"/>
          <w:szCs w:val="24"/>
          <w:lang w:val="en-US"/>
        </w:rPr>
        <w:t xml:space="preserve"> and is experiencing a vertical transition from primary to secondary school.</w:t>
      </w:r>
      <w:r w:rsidRPr="57D2270A" w:rsidR="0CF114B4">
        <w:rPr>
          <w:rFonts w:ascii="Calibri" w:hAnsi="Calibri" w:eastAsia="Calibri" w:cs="Calibri"/>
          <w:b w:val="0"/>
          <w:bCs w:val="0"/>
          <w:noProof w:val="0"/>
          <w:sz w:val="24"/>
          <w:szCs w:val="24"/>
          <w:lang w:val="en-US"/>
        </w:rPr>
        <w:t xml:space="preserve"> </w:t>
      </w:r>
      <w:r w:rsidRPr="57D2270A" w:rsidR="51E7DAF9">
        <w:rPr>
          <w:rFonts w:ascii="Calibri" w:hAnsi="Calibri" w:eastAsia="Calibri" w:cs="Calibri"/>
          <w:b w:val="0"/>
          <w:bCs w:val="0"/>
          <w:noProof w:val="0"/>
          <w:sz w:val="24"/>
          <w:szCs w:val="24"/>
          <w:lang w:val="en-US"/>
        </w:rPr>
        <w:t xml:space="preserve">A vertical </w:t>
      </w:r>
      <w:r w:rsidRPr="57D2270A" w:rsidR="588B41D8">
        <w:rPr>
          <w:rFonts w:ascii="Calibri" w:hAnsi="Calibri" w:eastAsia="Calibri" w:cs="Calibri"/>
          <w:b w:val="0"/>
          <w:bCs w:val="0"/>
          <w:noProof w:val="0"/>
          <w:sz w:val="24"/>
          <w:szCs w:val="24"/>
          <w:lang w:val="en-US"/>
        </w:rPr>
        <w:t>transition</w:t>
      </w:r>
      <w:r w:rsidRPr="57D2270A" w:rsidR="51E7DAF9">
        <w:rPr>
          <w:rFonts w:ascii="Calibri" w:hAnsi="Calibri" w:eastAsia="Calibri" w:cs="Calibri"/>
          <w:b w:val="0"/>
          <w:bCs w:val="0"/>
          <w:noProof w:val="0"/>
          <w:sz w:val="24"/>
          <w:szCs w:val="24"/>
          <w:lang w:val="en-US"/>
        </w:rPr>
        <w:t xml:space="preserve"> can be described </w:t>
      </w:r>
      <w:r w:rsidRPr="57D2270A" w:rsidR="7D51C7B8">
        <w:rPr>
          <w:rFonts w:ascii="Calibri" w:hAnsi="Calibri" w:eastAsia="Calibri" w:cs="Calibri"/>
          <w:b w:val="0"/>
          <w:bCs w:val="0"/>
          <w:noProof w:val="0"/>
          <w:sz w:val="24"/>
          <w:szCs w:val="24"/>
          <w:lang w:val="en-US"/>
        </w:rPr>
        <w:t xml:space="preserve">as the more significant and key changes in life </w:t>
      </w:r>
      <w:r w:rsidRPr="57D2270A" w:rsidR="6742FEF8">
        <w:rPr>
          <w:rFonts w:ascii="Calibri" w:hAnsi="Calibri" w:eastAsia="Calibri" w:cs="Calibri"/>
          <w:b w:val="0"/>
          <w:bCs w:val="0"/>
          <w:noProof w:val="0"/>
          <w:sz w:val="24"/>
          <w:szCs w:val="24"/>
          <w:lang w:val="en-US"/>
        </w:rPr>
        <w:t xml:space="preserve">and often </w:t>
      </w:r>
      <w:r w:rsidRPr="57D2270A" w:rsidR="2E2ACA78">
        <w:rPr>
          <w:rFonts w:ascii="Calibri" w:hAnsi="Calibri" w:eastAsia="Calibri" w:cs="Calibri"/>
          <w:b w:val="0"/>
          <w:bCs w:val="0"/>
          <w:noProof w:val="0"/>
          <w:sz w:val="24"/>
          <w:szCs w:val="24"/>
          <w:lang w:val="en-US"/>
        </w:rPr>
        <w:t>associated</w:t>
      </w:r>
      <w:r w:rsidRPr="57D2270A" w:rsidR="6742FEF8">
        <w:rPr>
          <w:rFonts w:ascii="Calibri" w:hAnsi="Calibri" w:eastAsia="Calibri" w:cs="Calibri"/>
          <w:b w:val="0"/>
          <w:bCs w:val="0"/>
          <w:noProof w:val="0"/>
          <w:sz w:val="24"/>
          <w:szCs w:val="24"/>
          <w:lang w:val="en-US"/>
        </w:rPr>
        <w:t xml:space="preserve"> with upward shifts such as primary to secondary school. Moving between key educational stages can often present new academic, social and </w:t>
      </w:r>
      <w:r w:rsidRPr="57D2270A" w:rsidR="120BF4F9">
        <w:rPr>
          <w:rFonts w:ascii="Calibri" w:hAnsi="Calibri" w:eastAsia="Calibri" w:cs="Calibri"/>
          <w:b w:val="0"/>
          <w:bCs w:val="0"/>
          <w:noProof w:val="0"/>
          <w:sz w:val="24"/>
          <w:szCs w:val="24"/>
          <w:lang w:val="en-US"/>
        </w:rPr>
        <w:t>organisa</w:t>
      </w:r>
      <w:r w:rsidRPr="57D2270A" w:rsidR="120BF4F9">
        <w:rPr>
          <w:rFonts w:ascii="Calibri" w:hAnsi="Calibri" w:eastAsia="Calibri" w:cs="Calibri"/>
          <w:b w:val="0"/>
          <w:bCs w:val="0"/>
          <w:noProof w:val="0"/>
          <w:sz w:val="24"/>
          <w:szCs w:val="24"/>
          <w:lang w:val="en-US"/>
        </w:rPr>
        <w:t>tional</w:t>
      </w:r>
      <w:r w:rsidRPr="57D2270A" w:rsidR="6F3B073B">
        <w:rPr>
          <w:rFonts w:ascii="Calibri" w:hAnsi="Calibri" w:eastAsia="Calibri" w:cs="Calibri"/>
          <w:b w:val="0"/>
          <w:bCs w:val="0"/>
          <w:noProof w:val="0"/>
          <w:sz w:val="24"/>
          <w:szCs w:val="24"/>
          <w:lang w:val="en-US"/>
        </w:rPr>
        <w:t xml:space="preserve"> demands</w:t>
      </w:r>
      <w:r w:rsidRPr="57D2270A" w:rsidR="707B274F">
        <w:rPr>
          <w:rFonts w:ascii="Calibri" w:hAnsi="Calibri" w:eastAsia="Calibri" w:cs="Calibri"/>
          <w:b w:val="0"/>
          <w:bCs w:val="0"/>
          <w:noProof w:val="0"/>
          <w:sz w:val="24"/>
          <w:szCs w:val="24"/>
          <w:lang w:val="en-US"/>
        </w:rPr>
        <w:t xml:space="preserve"> </w:t>
      </w:r>
      <w:r w:rsidRPr="57D2270A" w:rsidR="707B274F">
        <w:rPr>
          <w:rFonts w:ascii="Times New Roman" w:hAnsi="Times New Roman" w:eastAsia="Times New Roman" w:cs="Times New Roman"/>
          <w:noProof w:val="0"/>
          <w:color w:val="000000" w:themeColor="text1" w:themeTint="FF" w:themeShade="FF"/>
          <w:sz w:val="24"/>
          <w:szCs w:val="24"/>
          <w:lang w:val="en-US"/>
        </w:rPr>
        <w:t>(West, Sweeting and Young, 2010)</w:t>
      </w:r>
      <w:r w:rsidRPr="57D2270A" w:rsidR="6F3B073B">
        <w:rPr>
          <w:rFonts w:ascii="Calibri" w:hAnsi="Calibri" w:eastAsia="Calibri" w:cs="Calibri"/>
          <w:b w:val="0"/>
          <w:bCs w:val="0"/>
          <w:noProof w:val="0"/>
          <w:sz w:val="24"/>
          <w:szCs w:val="24"/>
          <w:lang w:val="en-US"/>
        </w:rPr>
        <w:t>.</w:t>
      </w:r>
      <w:r w:rsidRPr="57D2270A" w:rsidR="1A4B84D5">
        <w:rPr>
          <w:rFonts w:ascii="Calibri" w:hAnsi="Calibri" w:eastAsia="Calibri" w:cs="Calibri"/>
          <w:b w:val="0"/>
          <w:bCs w:val="0"/>
          <w:noProof w:val="0"/>
          <w:sz w:val="24"/>
          <w:szCs w:val="24"/>
          <w:lang w:val="en-US"/>
        </w:rPr>
        <w:t xml:space="preserve"> However, for students with Additional Learning </w:t>
      </w:r>
      <w:r w:rsidRPr="57D2270A" w:rsidR="1170C8DC">
        <w:rPr>
          <w:rFonts w:ascii="Calibri" w:hAnsi="Calibri" w:eastAsia="Calibri" w:cs="Calibri"/>
          <w:b w:val="0"/>
          <w:bCs w:val="0"/>
          <w:noProof w:val="0"/>
          <w:sz w:val="24"/>
          <w:szCs w:val="24"/>
          <w:lang w:val="en-US"/>
        </w:rPr>
        <w:t>N</w:t>
      </w:r>
      <w:r w:rsidRPr="57D2270A" w:rsidR="1A4B84D5">
        <w:rPr>
          <w:rFonts w:ascii="Calibri" w:hAnsi="Calibri" w:eastAsia="Calibri" w:cs="Calibri"/>
          <w:b w:val="0"/>
          <w:bCs w:val="0"/>
          <w:noProof w:val="0"/>
          <w:sz w:val="24"/>
          <w:szCs w:val="24"/>
          <w:lang w:val="en-US"/>
        </w:rPr>
        <w:t>eeds (ALN)</w:t>
      </w:r>
      <w:r w:rsidRPr="57D2270A" w:rsidR="0A454EF6">
        <w:rPr>
          <w:rFonts w:ascii="Calibri" w:hAnsi="Calibri" w:eastAsia="Calibri" w:cs="Calibri"/>
          <w:b w:val="0"/>
          <w:bCs w:val="0"/>
          <w:noProof w:val="0"/>
          <w:sz w:val="24"/>
          <w:szCs w:val="24"/>
          <w:lang w:val="en-US"/>
        </w:rPr>
        <w:t xml:space="preserve">, these major transitions can result in existing barriers being significantly </w:t>
      </w:r>
      <w:r w:rsidRPr="57D2270A" w:rsidR="00D3ED74">
        <w:rPr>
          <w:rFonts w:ascii="Calibri" w:hAnsi="Calibri" w:eastAsia="Calibri" w:cs="Calibri"/>
          <w:b w:val="0"/>
          <w:bCs w:val="0"/>
          <w:noProof w:val="0"/>
          <w:sz w:val="24"/>
          <w:szCs w:val="24"/>
          <w:lang w:val="en-US"/>
        </w:rPr>
        <w:t>heightened</w:t>
      </w:r>
      <w:r w:rsidRPr="57D2270A" w:rsidR="0A454EF6">
        <w:rPr>
          <w:rFonts w:ascii="Calibri" w:hAnsi="Calibri" w:eastAsia="Calibri" w:cs="Calibri"/>
          <w:b w:val="0"/>
          <w:bCs w:val="0"/>
          <w:noProof w:val="0"/>
          <w:sz w:val="24"/>
          <w:szCs w:val="24"/>
          <w:lang w:val="en-US"/>
        </w:rPr>
        <w:t>, which can have a major impact on their academic attainment and their emotional well-being</w:t>
      </w:r>
      <w:r w:rsidRPr="57D2270A" w:rsidR="69416504">
        <w:rPr>
          <w:rFonts w:ascii="Calibri" w:hAnsi="Calibri" w:eastAsia="Calibri" w:cs="Calibri"/>
          <w:b w:val="0"/>
          <w:bCs w:val="0"/>
          <w:noProof w:val="0"/>
          <w:sz w:val="24"/>
          <w:szCs w:val="24"/>
          <w:lang w:val="en-US"/>
        </w:rPr>
        <w:t xml:space="preserve"> </w:t>
      </w:r>
      <w:r w:rsidRPr="57D2270A" w:rsidR="7525B8BC">
        <w:rPr>
          <w:rFonts w:ascii="Times New Roman" w:hAnsi="Times New Roman" w:eastAsia="Times New Roman" w:cs="Times New Roman"/>
          <w:noProof w:val="0"/>
          <w:color w:val="000000" w:themeColor="text1" w:themeTint="FF" w:themeShade="FF"/>
          <w:sz w:val="24"/>
          <w:szCs w:val="24"/>
          <w:lang w:val="en-US"/>
        </w:rPr>
        <w:t>(Evangelou et al., 2008).</w:t>
      </w:r>
    </w:p>
    <w:p w:rsidR="276DFAA8" w:rsidP="276DFAA8" w:rsidRDefault="276DFAA8" w14:paraId="5DBFC564" w14:textId="31A3D6FB">
      <w:pPr>
        <w:pStyle w:val="Normal"/>
        <w:ind w:left="0"/>
        <w:jc w:val="left"/>
        <w:rPr>
          <w:rFonts w:ascii="Times New Roman" w:hAnsi="Times New Roman" w:eastAsia="Times New Roman" w:cs="Times New Roman"/>
          <w:noProof w:val="0"/>
          <w:color w:val="000000" w:themeColor="text1" w:themeTint="FF" w:themeShade="FF"/>
          <w:sz w:val="24"/>
          <w:szCs w:val="24"/>
          <w:lang w:val="en-US"/>
        </w:rPr>
      </w:pPr>
    </w:p>
    <w:p w:rsidR="4F2DD91A" w:rsidP="7E23735C" w:rsidRDefault="4F2DD91A" w14:paraId="6DA360E0" w14:textId="0C43BB42">
      <w:pPr>
        <w:pStyle w:val="Normal"/>
        <w:jc w:val="left"/>
        <w:rPr>
          <w:rFonts w:ascii="Calibri" w:hAnsi="Calibri" w:eastAsia="Calibri" w:cs="Calibri"/>
          <w:b w:val="0"/>
          <w:bCs w:val="0"/>
          <w:noProof w:val="0"/>
          <w:sz w:val="24"/>
          <w:szCs w:val="24"/>
          <w:lang w:val="en-US"/>
        </w:rPr>
      </w:pPr>
      <w:r w:rsidRPr="5CA1E5D7" w:rsidR="4D572813">
        <w:rPr>
          <w:rFonts w:ascii="Calibri" w:hAnsi="Calibri" w:eastAsia="Calibri" w:cs="Calibri"/>
          <w:b w:val="0"/>
          <w:bCs w:val="0"/>
          <w:noProof w:val="0"/>
          <w:sz w:val="24"/>
          <w:szCs w:val="24"/>
          <w:lang w:val="en-US"/>
        </w:rPr>
        <w:t>In Alice’</w:t>
      </w:r>
      <w:r w:rsidRPr="5CA1E5D7" w:rsidR="604B91CC">
        <w:rPr>
          <w:rFonts w:ascii="Calibri" w:hAnsi="Calibri" w:eastAsia="Calibri" w:cs="Calibri"/>
          <w:b w:val="0"/>
          <w:bCs w:val="0"/>
          <w:noProof w:val="0"/>
          <w:sz w:val="24"/>
          <w:szCs w:val="24"/>
          <w:lang w:val="en-US"/>
        </w:rPr>
        <w:t>s</w:t>
      </w:r>
      <w:r w:rsidRPr="5CA1E5D7" w:rsidR="4D572813">
        <w:rPr>
          <w:rFonts w:ascii="Calibri" w:hAnsi="Calibri" w:eastAsia="Calibri" w:cs="Calibri"/>
          <w:b w:val="0"/>
          <w:bCs w:val="0"/>
          <w:noProof w:val="0"/>
          <w:sz w:val="24"/>
          <w:szCs w:val="24"/>
          <w:lang w:val="en-US"/>
        </w:rPr>
        <w:t xml:space="preserve"> case, her main challenges during this transition include her difficulties with literacy, communication and adjusting to a more structured and demanding environment in secondary school. </w:t>
      </w:r>
      <w:r w:rsidRPr="5CA1E5D7" w:rsidR="4A7EE864">
        <w:rPr>
          <w:rFonts w:ascii="Calibri" w:hAnsi="Calibri" w:eastAsia="Calibri" w:cs="Calibri"/>
          <w:b w:val="0"/>
          <w:bCs w:val="0"/>
          <w:noProof w:val="0"/>
          <w:sz w:val="24"/>
          <w:szCs w:val="24"/>
          <w:lang w:val="en-US"/>
        </w:rPr>
        <w:t xml:space="preserve">Research suggests that students with ALN, such as dyslexia, can often experience </w:t>
      </w:r>
      <w:r w:rsidRPr="5CA1E5D7" w:rsidR="5071336F">
        <w:rPr>
          <w:rFonts w:ascii="Calibri" w:hAnsi="Calibri" w:eastAsia="Calibri" w:cs="Calibri"/>
          <w:b w:val="0"/>
          <w:bCs w:val="0"/>
          <w:noProof w:val="0"/>
          <w:sz w:val="24"/>
          <w:szCs w:val="24"/>
          <w:lang w:val="en-US"/>
        </w:rPr>
        <w:t xml:space="preserve">an increase in </w:t>
      </w:r>
      <w:r w:rsidRPr="5CA1E5D7" w:rsidR="4B276B60">
        <w:rPr>
          <w:rFonts w:ascii="Calibri" w:hAnsi="Calibri" w:eastAsia="Calibri" w:cs="Calibri"/>
          <w:b w:val="0"/>
          <w:bCs w:val="0"/>
          <w:noProof w:val="0"/>
          <w:sz w:val="24"/>
          <w:szCs w:val="24"/>
          <w:lang w:val="en-US"/>
        </w:rPr>
        <w:t>anxiety</w:t>
      </w:r>
      <w:r w:rsidRPr="5CA1E5D7" w:rsidR="5071336F">
        <w:rPr>
          <w:rFonts w:ascii="Calibri" w:hAnsi="Calibri" w:eastAsia="Calibri" w:cs="Calibri"/>
          <w:b w:val="0"/>
          <w:bCs w:val="0"/>
          <w:noProof w:val="0"/>
          <w:sz w:val="24"/>
          <w:szCs w:val="24"/>
          <w:lang w:val="en-US"/>
        </w:rPr>
        <w:t xml:space="preserve"> and learning difficulties during </w:t>
      </w:r>
      <w:r w:rsidRPr="5CA1E5D7" w:rsidR="43CB502D">
        <w:rPr>
          <w:rFonts w:ascii="Calibri" w:hAnsi="Calibri" w:eastAsia="Calibri" w:cs="Calibri"/>
          <w:b w:val="0"/>
          <w:bCs w:val="0"/>
          <w:noProof w:val="0"/>
          <w:sz w:val="24"/>
          <w:szCs w:val="24"/>
          <w:lang w:val="en-US"/>
        </w:rPr>
        <w:t>transitions</w:t>
      </w:r>
      <w:r w:rsidRPr="5CA1E5D7" w:rsidR="5071336F">
        <w:rPr>
          <w:rFonts w:ascii="Calibri" w:hAnsi="Calibri" w:eastAsia="Calibri" w:cs="Calibri"/>
          <w:b w:val="0"/>
          <w:bCs w:val="0"/>
          <w:noProof w:val="0"/>
          <w:sz w:val="24"/>
          <w:szCs w:val="24"/>
          <w:lang w:val="en-US"/>
        </w:rPr>
        <w:t xml:space="preserve"> to a new and more complex school setting </w:t>
      </w:r>
      <w:r w:rsidRPr="5CA1E5D7" w:rsidR="0EE86250">
        <w:rPr>
          <w:rFonts w:ascii="Times New Roman" w:hAnsi="Times New Roman" w:eastAsia="Times New Roman" w:cs="Times New Roman"/>
          <w:noProof w:val="0"/>
          <w:color w:val="000000" w:themeColor="text1" w:themeTint="FF" w:themeShade="FF"/>
          <w:sz w:val="24"/>
          <w:szCs w:val="24"/>
          <w:lang w:val="en-US"/>
        </w:rPr>
        <w:t>(Mitchell, 2014)</w:t>
      </w:r>
      <w:r w:rsidRPr="5CA1E5D7" w:rsidR="5071336F">
        <w:rPr>
          <w:rFonts w:ascii="Calibri" w:hAnsi="Calibri" w:eastAsia="Calibri" w:cs="Calibri"/>
          <w:b w:val="0"/>
          <w:bCs w:val="0"/>
          <w:noProof w:val="0"/>
          <w:sz w:val="24"/>
          <w:szCs w:val="24"/>
          <w:lang w:val="en-US"/>
        </w:rPr>
        <w:t>. F</w:t>
      </w:r>
      <w:r w:rsidRPr="5CA1E5D7" w:rsidR="223E36D9">
        <w:rPr>
          <w:rFonts w:ascii="Calibri" w:hAnsi="Calibri" w:eastAsia="Calibri" w:cs="Calibri"/>
          <w:b w:val="0"/>
          <w:bCs w:val="0"/>
          <w:noProof w:val="0"/>
          <w:sz w:val="24"/>
          <w:szCs w:val="24"/>
          <w:lang w:val="en-US"/>
        </w:rPr>
        <w:t xml:space="preserve">urthermore, the inconsistent implementation of Alice’s Individual Development Plan (IDP) has increased her challenges. IDP’s </w:t>
      </w:r>
      <w:r w:rsidRPr="5CA1E5D7" w:rsidR="66C5F88C">
        <w:rPr>
          <w:rFonts w:ascii="Calibri" w:hAnsi="Calibri" w:eastAsia="Calibri" w:cs="Calibri"/>
          <w:b w:val="0"/>
          <w:bCs w:val="0"/>
          <w:noProof w:val="0"/>
          <w:sz w:val="24"/>
          <w:szCs w:val="24"/>
          <w:lang w:val="en-US"/>
        </w:rPr>
        <w:t xml:space="preserve">have a </w:t>
      </w:r>
      <w:r w:rsidRPr="5CA1E5D7" w:rsidR="6D8EFA78">
        <w:rPr>
          <w:rFonts w:ascii="Calibri" w:hAnsi="Calibri" w:eastAsia="Calibri" w:cs="Calibri"/>
          <w:b w:val="0"/>
          <w:bCs w:val="0"/>
          <w:noProof w:val="0"/>
          <w:sz w:val="24"/>
          <w:szCs w:val="24"/>
          <w:lang w:val="en-US"/>
        </w:rPr>
        <w:t>crucial</w:t>
      </w:r>
      <w:r w:rsidRPr="5CA1E5D7" w:rsidR="66C5F88C">
        <w:rPr>
          <w:rFonts w:ascii="Calibri" w:hAnsi="Calibri" w:eastAsia="Calibri" w:cs="Calibri"/>
          <w:b w:val="0"/>
          <w:bCs w:val="0"/>
          <w:noProof w:val="0"/>
          <w:sz w:val="24"/>
          <w:szCs w:val="24"/>
          <w:lang w:val="en-US"/>
        </w:rPr>
        <w:t xml:space="preserve"> role in </w:t>
      </w:r>
      <w:r w:rsidRPr="5CA1E5D7" w:rsidR="66C5F88C">
        <w:rPr>
          <w:rFonts w:ascii="Calibri" w:hAnsi="Calibri" w:eastAsia="Calibri" w:cs="Calibri"/>
          <w:b w:val="0"/>
          <w:bCs w:val="0"/>
          <w:noProof w:val="0"/>
          <w:sz w:val="24"/>
          <w:szCs w:val="24"/>
          <w:lang w:val="en-US"/>
        </w:rPr>
        <w:t>maintaining</w:t>
      </w:r>
      <w:r w:rsidRPr="5CA1E5D7" w:rsidR="66C5F88C">
        <w:rPr>
          <w:rFonts w:ascii="Calibri" w:hAnsi="Calibri" w:eastAsia="Calibri" w:cs="Calibri"/>
          <w:b w:val="0"/>
          <w:bCs w:val="0"/>
          <w:noProof w:val="0"/>
          <w:sz w:val="24"/>
          <w:szCs w:val="24"/>
          <w:lang w:val="en-US"/>
        </w:rPr>
        <w:t xml:space="preserve"> a continued support system during these transitions</w:t>
      </w:r>
      <w:r w:rsidRPr="5CA1E5D7" w:rsidR="74DB3092">
        <w:rPr>
          <w:rFonts w:ascii="Calibri" w:hAnsi="Calibri" w:eastAsia="Calibri" w:cs="Calibri"/>
          <w:b w:val="0"/>
          <w:bCs w:val="0"/>
          <w:noProof w:val="0"/>
          <w:sz w:val="24"/>
          <w:szCs w:val="24"/>
          <w:lang w:val="en-US"/>
        </w:rPr>
        <w:t xml:space="preserve"> </w:t>
      </w:r>
      <w:r w:rsidRPr="5CA1E5D7" w:rsidR="74DB3092">
        <w:rPr>
          <w:rFonts w:ascii="Times New Roman" w:hAnsi="Times New Roman" w:eastAsia="Times New Roman" w:cs="Times New Roman"/>
          <w:noProof w:val="0"/>
          <w:color w:val="000000" w:themeColor="text1" w:themeTint="FF" w:themeShade="FF"/>
          <w:sz w:val="24"/>
          <w:szCs w:val="24"/>
          <w:lang w:val="en-US"/>
        </w:rPr>
        <w:t>(Norwich and Eaton, 2015)</w:t>
      </w:r>
      <w:r w:rsidRPr="5CA1E5D7" w:rsidR="74DB3092">
        <w:rPr>
          <w:rFonts w:ascii="Times New Roman" w:hAnsi="Times New Roman" w:eastAsia="Times New Roman" w:cs="Times New Roman"/>
          <w:noProof w:val="0"/>
          <w:color w:val="000000" w:themeColor="text1" w:themeTint="FF" w:themeShade="FF"/>
          <w:sz w:val="24"/>
          <w:szCs w:val="24"/>
          <w:lang w:val="en-US"/>
        </w:rPr>
        <w:t>.</w:t>
      </w:r>
      <w:r w:rsidRPr="5CA1E5D7" w:rsidR="66C5F88C">
        <w:rPr>
          <w:rFonts w:ascii="Calibri" w:hAnsi="Calibri" w:eastAsia="Calibri" w:cs="Calibri"/>
          <w:b w:val="0"/>
          <w:bCs w:val="0"/>
          <w:noProof w:val="0"/>
          <w:sz w:val="24"/>
          <w:szCs w:val="24"/>
          <w:lang w:val="en-US"/>
        </w:rPr>
        <w:t xml:space="preserve"> </w:t>
      </w:r>
      <w:r w:rsidRPr="5CA1E5D7" w:rsidR="0B0EC728">
        <w:rPr>
          <w:rFonts w:ascii="Calibri" w:hAnsi="Calibri" w:eastAsia="Calibri" w:cs="Calibri"/>
          <w:b w:val="0"/>
          <w:bCs w:val="0"/>
          <w:noProof w:val="0"/>
          <w:sz w:val="24"/>
          <w:szCs w:val="24"/>
          <w:lang w:val="en-US"/>
        </w:rPr>
        <w:t>To</w:t>
      </w:r>
      <w:r w:rsidRPr="5CA1E5D7" w:rsidR="66C5F88C">
        <w:rPr>
          <w:rFonts w:ascii="Calibri" w:hAnsi="Calibri" w:eastAsia="Calibri" w:cs="Calibri"/>
          <w:b w:val="0"/>
          <w:bCs w:val="0"/>
          <w:noProof w:val="0"/>
          <w:sz w:val="24"/>
          <w:szCs w:val="24"/>
          <w:lang w:val="en-US"/>
        </w:rPr>
        <w:t xml:space="preserve"> </w:t>
      </w:r>
      <w:r w:rsidRPr="5CA1E5D7" w:rsidR="66C5F88C">
        <w:rPr>
          <w:rFonts w:ascii="Calibri" w:hAnsi="Calibri" w:eastAsia="Calibri" w:cs="Calibri"/>
          <w:b w:val="0"/>
          <w:bCs w:val="0"/>
          <w:noProof w:val="0"/>
          <w:sz w:val="24"/>
          <w:szCs w:val="24"/>
          <w:lang w:val="en-US"/>
        </w:rPr>
        <w:t>facilitate</w:t>
      </w:r>
      <w:r w:rsidRPr="5CA1E5D7" w:rsidR="66C5F88C">
        <w:rPr>
          <w:rFonts w:ascii="Calibri" w:hAnsi="Calibri" w:eastAsia="Calibri" w:cs="Calibri"/>
          <w:b w:val="0"/>
          <w:bCs w:val="0"/>
          <w:noProof w:val="0"/>
          <w:sz w:val="24"/>
          <w:szCs w:val="24"/>
          <w:lang w:val="en-US"/>
        </w:rPr>
        <w:t xml:space="preserve"> a </w:t>
      </w:r>
      <w:r w:rsidRPr="5CA1E5D7" w:rsidR="7A4B9A0C">
        <w:rPr>
          <w:rFonts w:ascii="Calibri" w:hAnsi="Calibri" w:eastAsia="Calibri" w:cs="Calibri"/>
          <w:b w:val="0"/>
          <w:bCs w:val="0"/>
          <w:noProof w:val="0"/>
          <w:sz w:val="24"/>
          <w:szCs w:val="24"/>
          <w:lang w:val="en-US"/>
        </w:rPr>
        <w:t>smoother</w:t>
      </w:r>
      <w:r w:rsidRPr="5CA1E5D7" w:rsidR="66C5F88C">
        <w:rPr>
          <w:rFonts w:ascii="Calibri" w:hAnsi="Calibri" w:eastAsia="Calibri" w:cs="Calibri"/>
          <w:b w:val="0"/>
          <w:bCs w:val="0"/>
          <w:noProof w:val="0"/>
          <w:sz w:val="24"/>
          <w:szCs w:val="24"/>
          <w:lang w:val="en-US"/>
        </w:rPr>
        <w:t xml:space="preserve"> transition for Alice,</w:t>
      </w:r>
      <w:r w:rsidRPr="5CA1E5D7" w:rsidR="7A3B6698">
        <w:rPr>
          <w:rFonts w:ascii="Calibri" w:hAnsi="Calibri" w:eastAsia="Calibri" w:cs="Calibri"/>
          <w:b w:val="0"/>
          <w:bCs w:val="0"/>
          <w:noProof w:val="0"/>
          <w:sz w:val="24"/>
          <w:szCs w:val="24"/>
          <w:lang w:val="en-US"/>
        </w:rPr>
        <w:t xml:space="preserve"> her IDP must be updated to align with the increased demands of secondary school, ensuring consis</w:t>
      </w:r>
      <w:r w:rsidRPr="5CA1E5D7" w:rsidR="2A6A0DCB">
        <w:rPr>
          <w:rFonts w:ascii="Calibri" w:hAnsi="Calibri" w:eastAsia="Calibri" w:cs="Calibri"/>
          <w:b w:val="0"/>
          <w:bCs w:val="0"/>
          <w:noProof w:val="0"/>
          <w:sz w:val="24"/>
          <w:szCs w:val="24"/>
          <w:lang w:val="en-US"/>
        </w:rPr>
        <w:t>tent literacy interventions, effective communication strategies and collaboration between teaching facilitators at both schools.</w:t>
      </w:r>
    </w:p>
    <w:p w:rsidR="7E23735C" w:rsidP="7E23735C" w:rsidRDefault="7E23735C" w14:paraId="50A96A1F" w14:textId="2297A8DC">
      <w:pPr>
        <w:pStyle w:val="Normal"/>
        <w:ind w:left="0"/>
        <w:jc w:val="left"/>
        <w:rPr>
          <w:rFonts w:ascii="Calibri" w:hAnsi="Calibri" w:eastAsia="Calibri" w:cs="Calibri"/>
          <w:b w:val="0"/>
          <w:bCs w:val="0"/>
          <w:noProof w:val="0"/>
          <w:sz w:val="24"/>
          <w:szCs w:val="24"/>
          <w:lang w:val="en-US"/>
        </w:rPr>
      </w:pPr>
    </w:p>
    <w:p w:rsidR="40F15799" w:rsidP="276DFAA8" w:rsidRDefault="40F15799" w14:paraId="27825927" w14:textId="0BF49E5D">
      <w:pPr>
        <w:pStyle w:val="Normal"/>
        <w:ind/>
        <w:jc w:val="left"/>
        <w:rPr>
          <w:rFonts w:ascii="Calibri" w:hAnsi="Calibri" w:eastAsia="Calibri" w:cs="Calibri"/>
          <w:b w:val="0"/>
          <w:bCs w:val="0"/>
          <w:noProof w:val="0"/>
          <w:sz w:val="24"/>
          <w:szCs w:val="24"/>
          <w:lang w:val="en-US"/>
        </w:rPr>
      </w:pPr>
      <w:r w:rsidRPr="57D2270A" w:rsidR="06A3079A">
        <w:rPr>
          <w:rFonts w:ascii="Calibri" w:hAnsi="Calibri" w:eastAsia="Calibri" w:cs="Calibri"/>
          <w:b w:val="1"/>
          <w:bCs w:val="1"/>
          <w:noProof w:val="0"/>
          <w:sz w:val="24"/>
          <w:szCs w:val="24"/>
          <w:lang w:val="en-US"/>
        </w:rPr>
        <w:t xml:space="preserve">   </w:t>
      </w:r>
      <w:r w:rsidRPr="57D2270A" w:rsidR="073C64BC">
        <w:rPr>
          <w:rFonts w:ascii="Calibri" w:hAnsi="Calibri" w:eastAsia="Calibri" w:cs="Calibri"/>
          <w:b w:val="0"/>
          <w:bCs w:val="0"/>
          <w:noProof w:val="0"/>
          <w:sz w:val="24"/>
          <w:szCs w:val="24"/>
          <w:lang w:val="en-US"/>
        </w:rPr>
        <w:t>Dyslexia can be a major learning barrier for students like Alice, who are transitioning from primary to secondary school. This neurodevelopmental disorder has an impact on her ability to read and write, resulting in wid</w:t>
      </w:r>
      <w:r w:rsidRPr="57D2270A" w:rsidR="11ACE0FA">
        <w:rPr>
          <w:rFonts w:ascii="Calibri" w:hAnsi="Calibri" w:eastAsia="Calibri" w:cs="Calibri"/>
          <w:b w:val="0"/>
          <w:bCs w:val="0"/>
          <w:noProof w:val="0"/>
          <w:sz w:val="24"/>
          <w:szCs w:val="24"/>
          <w:lang w:val="en-US"/>
        </w:rPr>
        <w:t xml:space="preserve">er academic challenges. As highlighted by </w:t>
      </w:r>
      <w:r w:rsidRPr="57D2270A" w:rsidR="11ACE0FA">
        <w:rPr>
          <w:rFonts w:ascii="Calibri" w:hAnsi="Calibri" w:eastAsia="Calibri" w:cs="Calibri"/>
          <w:b w:val="0"/>
          <w:bCs w:val="0"/>
          <w:noProof w:val="0"/>
          <w:sz w:val="24"/>
          <w:szCs w:val="24"/>
          <w:lang w:val="en-US"/>
        </w:rPr>
        <w:t>Snowling</w:t>
      </w:r>
      <w:r w:rsidRPr="57D2270A" w:rsidR="11ACE0FA">
        <w:rPr>
          <w:rFonts w:ascii="Calibri" w:hAnsi="Calibri" w:eastAsia="Calibri" w:cs="Calibri"/>
          <w:b w:val="0"/>
          <w:bCs w:val="0"/>
          <w:noProof w:val="0"/>
          <w:sz w:val="24"/>
          <w:szCs w:val="24"/>
          <w:lang w:val="en-US"/>
        </w:rPr>
        <w:t xml:space="preserve"> and Hulme (2012), dyslexia </w:t>
      </w:r>
      <w:r w:rsidRPr="57D2270A" w:rsidR="7872D16E">
        <w:rPr>
          <w:rFonts w:ascii="Calibri" w:hAnsi="Calibri" w:eastAsia="Calibri" w:cs="Calibri"/>
          <w:b w:val="0"/>
          <w:bCs w:val="0"/>
          <w:noProof w:val="0"/>
          <w:sz w:val="24"/>
          <w:szCs w:val="24"/>
          <w:lang w:val="en-US"/>
        </w:rPr>
        <w:t xml:space="preserve">often </w:t>
      </w:r>
      <w:r w:rsidRPr="57D2270A" w:rsidR="07356868">
        <w:rPr>
          <w:rFonts w:ascii="Calibri" w:hAnsi="Calibri" w:eastAsia="Calibri" w:cs="Calibri"/>
          <w:b w:val="0"/>
          <w:bCs w:val="0"/>
          <w:noProof w:val="0"/>
          <w:sz w:val="24"/>
          <w:szCs w:val="24"/>
          <w:lang w:val="en-US"/>
        </w:rPr>
        <w:t>include</w:t>
      </w:r>
      <w:r w:rsidRPr="57D2270A" w:rsidR="7872D16E">
        <w:rPr>
          <w:rFonts w:ascii="Calibri" w:hAnsi="Calibri" w:eastAsia="Calibri" w:cs="Calibri"/>
          <w:b w:val="0"/>
          <w:bCs w:val="0"/>
          <w:noProof w:val="0"/>
          <w:sz w:val="24"/>
          <w:szCs w:val="24"/>
          <w:lang w:val="en-US"/>
        </w:rPr>
        <w:t xml:space="preserve"> challenges with phonological processing, which can reduce Alice’s ability to decode written text and engage with her studies effectively. </w:t>
      </w:r>
      <w:r w:rsidRPr="57D2270A" w:rsidR="6CDA65C7">
        <w:rPr>
          <w:rFonts w:ascii="Calibri" w:hAnsi="Calibri" w:eastAsia="Calibri" w:cs="Calibri"/>
          <w:noProof w:val="0"/>
          <w:color w:val="000000" w:themeColor="text1" w:themeTint="FF" w:themeShade="FF"/>
          <w:sz w:val="24"/>
          <w:szCs w:val="24"/>
          <w:lang w:val="en-US"/>
        </w:rPr>
        <w:t xml:space="preserve">Dyslexia affects not only reading and writing but also other cognitive functions like memory and executive skills. Gathercole and Alloway (2008) point out that memory issues often occur alongside dyslexia, making it more complicated for students like Alice to follow instructions and </w:t>
      </w:r>
      <w:r w:rsidRPr="57D2270A" w:rsidR="6CDA65C7">
        <w:rPr>
          <w:rFonts w:ascii="Calibri" w:hAnsi="Calibri" w:eastAsia="Calibri" w:cs="Calibri"/>
          <w:noProof w:val="0"/>
          <w:color w:val="000000" w:themeColor="text1" w:themeTint="FF" w:themeShade="FF"/>
          <w:sz w:val="24"/>
          <w:szCs w:val="24"/>
          <w:lang w:val="en-US"/>
        </w:rPr>
        <w:t>retain</w:t>
      </w:r>
      <w:r w:rsidRPr="57D2270A" w:rsidR="6CDA65C7">
        <w:rPr>
          <w:rFonts w:ascii="Calibri" w:hAnsi="Calibri" w:eastAsia="Calibri" w:cs="Calibri"/>
          <w:noProof w:val="0"/>
          <w:color w:val="000000" w:themeColor="text1" w:themeTint="FF" w:themeShade="FF"/>
          <w:sz w:val="24"/>
          <w:szCs w:val="24"/>
          <w:lang w:val="en-US"/>
        </w:rPr>
        <w:t xml:space="preserve"> information. This is especially challenging during the transition to secondary school, where self-regulation and independent learning are crucial</w:t>
      </w:r>
      <w:r w:rsidRPr="57D2270A" w:rsidR="67C72B7F">
        <w:rPr>
          <w:rFonts w:ascii="Times New Roman" w:hAnsi="Times New Roman" w:eastAsia="Times New Roman" w:cs="Times New Roman"/>
          <w:noProof w:val="0"/>
          <w:color w:val="000000" w:themeColor="text1" w:themeTint="FF" w:themeShade="FF"/>
          <w:sz w:val="24"/>
          <w:szCs w:val="24"/>
          <w:lang w:val="en-US"/>
        </w:rPr>
        <w:t xml:space="preserve"> (Rose, 2009)</w:t>
      </w:r>
      <w:r w:rsidRPr="57D2270A" w:rsidR="617054F7">
        <w:rPr>
          <w:rFonts w:ascii="Calibri" w:hAnsi="Calibri" w:eastAsia="Calibri" w:cs="Calibri"/>
          <w:noProof w:val="0"/>
          <w:color w:val="000000" w:themeColor="text1" w:themeTint="FF" w:themeShade="FF"/>
          <w:sz w:val="24"/>
          <w:szCs w:val="24"/>
          <w:lang w:val="en-US"/>
        </w:rPr>
        <w:t xml:space="preserve">. </w:t>
      </w:r>
      <w:r w:rsidRPr="57D2270A" w:rsidR="75AD4B09">
        <w:rPr>
          <w:rFonts w:ascii="Calibri" w:hAnsi="Calibri" w:eastAsia="Calibri" w:cs="Calibri"/>
          <w:b w:val="0"/>
          <w:bCs w:val="0"/>
          <w:noProof w:val="0"/>
          <w:sz w:val="24"/>
          <w:szCs w:val="24"/>
          <w:lang w:val="en-US"/>
        </w:rPr>
        <w:t xml:space="preserve">The curriculum within secondary school becomes more challenging and demanding </w:t>
      </w:r>
      <w:r w:rsidRPr="57D2270A" w:rsidR="5FA852C6">
        <w:rPr>
          <w:rFonts w:ascii="Calibri" w:hAnsi="Calibri" w:eastAsia="Calibri" w:cs="Calibri"/>
          <w:b w:val="0"/>
          <w:bCs w:val="0"/>
          <w:noProof w:val="0"/>
          <w:sz w:val="24"/>
          <w:szCs w:val="24"/>
          <w:lang w:val="en-US"/>
        </w:rPr>
        <w:t>to</w:t>
      </w:r>
      <w:r w:rsidRPr="57D2270A" w:rsidR="75AD4B09">
        <w:rPr>
          <w:rFonts w:ascii="Calibri" w:hAnsi="Calibri" w:eastAsia="Calibri" w:cs="Calibri"/>
          <w:b w:val="0"/>
          <w:bCs w:val="0"/>
          <w:noProof w:val="0"/>
          <w:sz w:val="24"/>
          <w:szCs w:val="24"/>
          <w:lang w:val="en-US"/>
        </w:rPr>
        <w:t xml:space="preserve"> push progression, </w:t>
      </w:r>
      <w:r w:rsidRPr="57D2270A" w:rsidR="62F835F9">
        <w:rPr>
          <w:rFonts w:ascii="Calibri" w:hAnsi="Calibri" w:eastAsia="Calibri" w:cs="Calibri"/>
          <w:b w:val="0"/>
          <w:bCs w:val="0"/>
          <w:noProof w:val="0"/>
          <w:sz w:val="24"/>
          <w:szCs w:val="24"/>
          <w:lang w:val="en-US"/>
        </w:rPr>
        <w:t xml:space="preserve">however for students such as Alice, this can be challenging as the curriculum focuses </w:t>
      </w:r>
      <w:r w:rsidRPr="57D2270A" w:rsidR="34EE8E8E">
        <w:rPr>
          <w:rFonts w:ascii="Calibri" w:hAnsi="Calibri" w:eastAsia="Calibri" w:cs="Calibri"/>
          <w:b w:val="0"/>
          <w:bCs w:val="0"/>
          <w:noProof w:val="0"/>
          <w:sz w:val="24"/>
          <w:szCs w:val="24"/>
          <w:lang w:val="en-US"/>
        </w:rPr>
        <w:t>on</w:t>
      </w:r>
      <w:r w:rsidRPr="57D2270A" w:rsidR="62F835F9">
        <w:rPr>
          <w:rFonts w:ascii="Calibri" w:hAnsi="Calibri" w:eastAsia="Calibri" w:cs="Calibri"/>
          <w:b w:val="0"/>
          <w:bCs w:val="0"/>
          <w:noProof w:val="0"/>
          <w:sz w:val="24"/>
          <w:szCs w:val="24"/>
          <w:lang w:val="en-US"/>
        </w:rPr>
        <w:t xml:space="preserve"> skills that may not match her strengths. </w:t>
      </w:r>
      <w:r w:rsidRPr="57D2270A" w:rsidR="0D37077E">
        <w:rPr>
          <w:rFonts w:ascii="Calibri" w:hAnsi="Calibri" w:eastAsia="Calibri" w:cs="Calibri"/>
          <w:b w:val="0"/>
          <w:bCs w:val="0"/>
          <w:noProof w:val="0"/>
          <w:sz w:val="24"/>
          <w:szCs w:val="24"/>
          <w:lang w:val="en-US"/>
        </w:rPr>
        <w:t xml:space="preserve">The secondary education system is typically designed with the expectation of independent learning and ability to use critical thinking. Although, without </w:t>
      </w:r>
      <w:r w:rsidRPr="57D2270A" w:rsidR="0D37077E">
        <w:rPr>
          <w:rFonts w:ascii="Calibri" w:hAnsi="Calibri" w:eastAsia="Calibri" w:cs="Calibri"/>
          <w:b w:val="0"/>
          <w:bCs w:val="0"/>
          <w:noProof w:val="0"/>
          <w:sz w:val="24"/>
          <w:szCs w:val="24"/>
          <w:lang w:val="en-US"/>
        </w:rPr>
        <w:t>appropriate inter</w:t>
      </w:r>
      <w:r w:rsidRPr="57D2270A" w:rsidR="6388473E">
        <w:rPr>
          <w:rFonts w:ascii="Calibri" w:hAnsi="Calibri" w:eastAsia="Calibri" w:cs="Calibri"/>
          <w:b w:val="0"/>
          <w:bCs w:val="0"/>
          <w:noProof w:val="0"/>
          <w:sz w:val="24"/>
          <w:szCs w:val="24"/>
          <w:lang w:val="en-US"/>
        </w:rPr>
        <w:t>ventions</w:t>
      </w:r>
      <w:r w:rsidRPr="57D2270A" w:rsidR="6388473E">
        <w:rPr>
          <w:rFonts w:ascii="Calibri" w:hAnsi="Calibri" w:eastAsia="Calibri" w:cs="Calibri"/>
          <w:b w:val="0"/>
          <w:bCs w:val="0"/>
          <w:noProof w:val="0"/>
          <w:sz w:val="24"/>
          <w:szCs w:val="24"/>
          <w:lang w:val="en-US"/>
        </w:rPr>
        <w:t xml:space="preserve">, students with dyslexia are more likely to </w:t>
      </w:r>
      <w:r w:rsidRPr="57D2270A" w:rsidR="4F5EC52E">
        <w:rPr>
          <w:rFonts w:ascii="Calibri" w:hAnsi="Calibri" w:eastAsia="Calibri" w:cs="Calibri"/>
          <w:b w:val="0"/>
          <w:bCs w:val="0"/>
          <w:noProof w:val="0"/>
          <w:sz w:val="24"/>
          <w:szCs w:val="24"/>
          <w:lang w:val="en-US"/>
        </w:rPr>
        <w:t>academically</w:t>
      </w:r>
      <w:r w:rsidRPr="57D2270A" w:rsidR="6388473E">
        <w:rPr>
          <w:rFonts w:ascii="Calibri" w:hAnsi="Calibri" w:eastAsia="Calibri" w:cs="Calibri"/>
          <w:b w:val="0"/>
          <w:bCs w:val="0"/>
          <w:noProof w:val="0"/>
          <w:sz w:val="24"/>
          <w:szCs w:val="24"/>
          <w:lang w:val="en-US"/>
        </w:rPr>
        <w:t xml:space="preserve"> decline and </w:t>
      </w:r>
      <w:r w:rsidRPr="57D2270A" w:rsidR="1D7789B5">
        <w:rPr>
          <w:rFonts w:ascii="Calibri" w:hAnsi="Calibri" w:eastAsia="Calibri" w:cs="Calibri"/>
          <w:b w:val="0"/>
          <w:bCs w:val="0"/>
          <w:noProof w:val="0"/>
          <w:sz w:val="24"/>
          <w:szCs w:val="24"/>
          <w:lang w:val="en-US"/>
        </w:rPr>
        <w:t>increase</w:t>
      </w:r>
      <w:r w:rsidRPr="57D2270A" w:rsidR="10757CBB">
        <w:rPr>
          <w:rFonts w:ascii="Calibri" w:hAnsi="Calibri" w:eastAsia="Calibri" w:cs="Calibri"/>
          <w:b w:val="0"/>
          <w:bCs w:val="0"/>
          <w:noProof w:val="0"/>
          <w:sz w:val="24"/>
          <w:szCs w:val="24"/>
          <w:lang w:val="en-US"/>
        </w:rPr>
        <w:t xml:space="preserve"> in fr</w:t>
      </w:r>
      <w:r w:rsidRPr="57D2270A" w:rsidR="2C7630D5">
        <w:rPr>
          <w:rFonts w:ascii="Calibri" w:hAnsi="Calibri" w:eastAsia="Calibri" w:cs="Calibri"/>
          <w:b w:val="0"/>
          <w:bCs w:val="0"/>
          <w:noProof w:val="0"/>
          <w:sz w:val="24"/>
          <w:szCs w:val="24"/>
          <w:lang w:val="en-US"/>
        </w:rPr>
        <w:t>u</w:t>
      </w:r>
      <w:r w:rsidRPr="57D2270A" w:rsidR="10757CBB">
        <w:rPr>
          <w:rFonts w:ascii="Calibri" w:hAnsi="Calibri" w:eastAsia="Calibri" w:cs="Calibri"/>
          <w:b w:val="0"/>
          <w:bCs w:val="0"/>
          <w:noProof w:val="0"/>
          <w:sz w:val="24"/>
          <w:szCs w:val="24"/>
          <w:lang w:val="en-US"/>
        </w:rPr>
        <w:t>stration</w:t>
      </w:r>
      <w:r w:rsidRPr="57D2270A" w:rsidR="1EF35CFC">
        <w:rPr>
          <w:rFonts w:ascii="Calibri" w:hAnsi="Calibri" w:eastAsia="Calibri" w:cs="Calibri"/>
          <w:b w:val="0"/>
          <w:bCs w:val="0"/>
          <w:noProof w:val="0"/>
          <w:sz w:val="24"/>
          <w:szCs w:val="24"/>
          <w:lang w:val="en-US"/>
        </w:rPr>
        <w:t xml:space="preserve"> levels</w:t>
      </w:r>
      <w:r w:rsidRPr="57D2270A" w:rsidR="10757CBB">
        <w:rPr>
          <w:rFonts w:ascii="Calibri" w:hAnsi="Calibri" w:eastAsia="Calibri" w:cs="Calibri"/>
          <w:b w:val="0"/>
          <w:bCs w:val="0"/>
          <w:noProof w:val="0"/>
          <w:sz w:val="24"/>
          <w:szCs w:val="24"/>
          <w:lang w:val="en-US"/>
        </w:rPr>
        <w:t xml:space="preserve">. </w:t>
      </w:r>
      <w:r w:rsidRPr="57D2270A" w:rsidR="6393BB1F">
        <w:rPr>
          <w:rFonts w:ascii="Calibri" w:hAnsi="Calibri" w:eastAsia="Calibri" w:cs="Calibri"/>
          <w:b w:val="0"/>
          <w:bCs w:val="0"/>
          <w:noProof w:val="0"/>
          <w:sz w:val="24"/>
          <w:szCs w:val="24"/>
          <w:lang w:val="en-US"/>
        </w:rPr>
        <w:t>In relation to this</w:t>
      </w:r>
      <w:r w:rsidRPr="57D2270A" w:rsidR="7DE6B076">
        <w:rPr>
          <w:rFonts w:ascii="Calibri" w:hAnsi="Calibri" w:eastAsia="Calibri" w:cs="Calibri"/>
          <w:b w:val="0"/>
          <w:bCs w:val="0"/>
          <w:noProof w:val="0"/>
          <w:sz w:val="24"/>
          <w:szCs w:val="24"/>
          <w:lang w:val="en-US"/>
        </w:rPr>
        <w:t xml:space="preserve">, Arshad, </w:t>
      </w:r>
      <w:r w:rsidRPr="57D2270A" w:rsidR="7DE6B076">
        <w:rPr>
          <w:rFonts w:ascii="Calibri" w:hAnsi="Calibri" w:eastAsia="Calibri" w:cs="Calibri"/>
          <w:b w:val="0"/>
          <w:bCs w:val="0"/>
          <w:noProof w:val="0"/>
          <w:sz w:val="24"/>
          <w:szCs w:val="24"/>
          <w:lang w:val="en-US"/>
        </w:rPr>
        <w:t>Wrigley</w:t>
      </w:r>
      <w:r w:rsidRPr="57D2270A" w:rsidR="7DE6B076">
        <w:rPr>
          <w:rFonts w:ascii="Calibri" w:hAnsi="Calibri" w:eastAsia="Calibri" w:cs="Calibri"/>
          <w:b w:val="0"/>
          <w:bCs w:val="0"/>
          <w:noProof w:val="0"/>
          <w:sz w:val="24"/>
          <w:szCs w:val="24"/>
          <w:lang w:val="en-US"/>
        </w:rPr>
        <w:t xml:space="preserve"> and Pratt (2012) highlight the </w:t>
      </w:r>
      <w:r w:rsidRPr="57D2270A" w:rsidR="0378F852">
        <w:rPr>
          <w:rFonts w:ascii="Calibri" w:hAnsi="Calibri" w:eastAsia="Calibri" w:cs="Calibri"/>
          <w:b w:val="0"/>
          <w:bCs w:val="0"/>
          <w:noProof w:val="0"/>
          <w:sz w:val="24"/>
          <w:szCs w:val="24"/>
          <w:lang w:val="en-US"/>
        </w:rPr>
        <w:t>importance</w:t>
      </w:r>
      <w:r w:rsidRPr="57D2270A" w:rsidR="7DE6B076">
        <w:rPr>
          <w:rFonts w:ascii="Calibri" w:hAnsi="Calibri" w:eastAsia="Calibri" w:cs="Calibri"/>
          <w:b w:val="0"/>
          <w:bCs w:val="0"/>
          <w:noProof w:val="0"/>
          <w:sz w:val="24"/>
          <w:szCs w:val="24"/>
          <w:lang w:val="en-US"/>
        </w:rPr>
        <w:t xml:space="preserve"> of equity in education, emphasizing that students </w:t>
      </w:r>
      <w:r w:rsidRPr="57D2270A" w:rsidR="3210CEFE">
        <w:rPr>
          <w:rFonts w:ascii="Calibri" w:hAnsi="Calibri" w:eastAsia="Calibri" w:cs="Calibri"/>
          <w:b w:val="0"/>
          <w:bCs w:val="0"/>
          <w:noProof w:val="0"/>
          <w:sz w:val="24"/>
          <w:szCs w:val="24"/>
          <w:lang w:val="en-US"/>
        </w:rPr>
        <w:t xml:space="preserve">with learning difficulties need to have access to tailored education strategies which address their specific needs. Moreover, Alice’s </w:t>
      </w:r>
      <w:r w:rsidRPr="57D2270A" w:rsidR="19B7F45E">
        <w:rPr>
          <w:rFonts w:ascii="Calibri" w:hAnsi="Calibri" w:eastAsia="Calibri" w:cs="Calibri"/>
          <w:b w:val="0"/>
          <w:bCs w:val="0"/>
          <w:noProof w:val="0"/>
          <w:sz w:val="24"/>
          <w:szCs w:val="24"/>
          <w:lang w:val="en-US"/>
        </w:rPr>
        <w:t>experiences</w:t>
      </w:r>
      <w:r w:rsidRPr="57D2270A" w:rsidR="3210CEFE">
        <w:rPr>
          <w:rFonts w:ascii="Calibri" w:hAnsi="Calibri" w:eastAsia="Calibri" w:cs="Calibri"/>
          <w:b w:val="0"/>
          <w:bCs w:val="0"/>
          <w:noProof w:val="0"/>
          <w:sz w:val="24"/>
          <w:szCs w:val="24"/>
          <w:lang w:val="en-US"/>
        </w:rPr>
        <w:t xml:space="preserve"> </w:t>
      </w:r>
      <w:r w:rsidRPr="57D2270A" w:rsidR="61FCF036">
        <w:rPr>
          <w:rFonts w:ascii="Calibri" w:hAnsi="Calibri" w:eastAsia="Calibri" w:cs="Calibri"/>
          <w:b w:val="0"/>
          <w:bCs w:val="0"/>
          <w:noProof w:val="0"/>
          <w:sz w:val="24"/>
          <w:szCs w:val="24"/>
          <w:lang w:val="en-US"/>
        </w:rPr>
        <w:t xml:space="preserve">display the </w:t>
      </w:r>
      <w:r w:rsidRPr="57D2270A" w:rsidR="65568CFB">
        <w:rPr>
          <w:rFonts w:ascii="Calibri" w:hAnsi="Calibri" w:eastAsia="Calibri" w:cs="Calibri"/>
          <w:b w:val="0"/>
          <w:bCs w:val="0"/>
          <w:noProof w:val="0"/>
          <w:sz w:val="24"/>
          <w:szCs w:val="24"/>
          <w:lang w:val="en-US"/>
        </w:rPr>
        <w:t>apparent</w:t>
      </w:r>
      <w:r w:rsidRPr="57D2270A" w:rsidR="65568CFB">
        <w:rPr>
          <w:rFonts w:ascii="Calibri" w:hAnsi="Calibri" w:eastAsia="Calibri" w:cs="Calibri"/>
          <w:b w:val="0"/>
          <w:bCs w:val="0"/>
          <w:noProof w:val="0"/>
          <w:sz w:val="24"/>
          <w:szCs w:val="24"/>
          <w:lang w:val="en-US"/>
        </w:rPr>
        <w:t xml:space="preserve"> </w:t>
      </w:r>
      <w:r w:rsidRPr="57D2270A" w:rsidR="61FCF036">
        <w:rPr>
          <w:rFonts w:ascii="Calibri" w:hAnsi="Calibri" w:eastAsia="Calibri" w:cs="Calibri"/>
          <w:b w:val="0"/>
          <w:bCs w:val="0"/>
          <w:noProof w:val="0"/>
          <w:sz w:val="24"/>
          <w:szCs w:val="24"/>
          <w:lang w:val="en-US"/>
        </w:rPr>
        <w:t xml:space="preserve">systemic </w:t>
      </w:r>
      <w:r w:rsidRPr="57D2270A" w:rsidR="647D8638">
        <w:rPr>
          <w:rFonts w:ascii="Calibri" w:hAnsi="Calibri" w:eastAsia="Calibri" w:cs="Calibri"/>
          <w:b w:val="0"/>
          <w:bCs w:val="0"/>
          <w:noProof w:val="0"/>
          <w:sz w:val="24"/>
          <w:szCs w:val="24"/>
          <w:lang w:val="en-US"/>
        </w:rPr>
        <w:t xml:space="preserve">challenges within education for students with ALN. Dyslexia can have an impact on </w:t>
      </w:r>
      <w:r w:rsidRPr="57D2270A" w:rsidR="42AEE60A">
        <w:rPr>
          <w:rFonts w:ascii="Calibri" w:hAnsi="Calibri" w:eastAsia="Calibri" w:cs="Calibri"/>
          <w:b w:val="0"/>
          <w:bCs w:val="0"/>
          <w:noProof w:val="0"/>
          <w:sz w:val="24"/>
          <w:szCs w:val="24"/>
          <w:lang w:val="en-US"/>
        </w:rPr>
        <w:t>students'</w:t>
      </w:r>
      <w:r w:rsidRPr="57D2270A" w:rsidR="647D8638">
        <w:rPr>
          <w:rFonts w:ascii="Calibri" w:hAnsi="Calibri" w:eastAsia="Calibri" w:cs="Calibri"/>
          <w:b w:val="0"/>
          <w:bCs w:val="0"/>
          <w:noProof w:val="0"/>
          <w:sz w:val="24"/>
          <w:szCs w:val="24"/>
          <w:lang w:val="en-US"/>
        </w:rPr>
        <w:t xml:space="preserve"> access to mainstream curriculum content without </w:t>
      </w:r>
      <w:r w:rsidRPr="57D2270A" w:rsidR="647D8638">
        <w:rPr>
          <w:rFonts w:ascii="Calibri" w:hAnsi="Calibri" w:eastAsia="Calibri" w:cs="Calibri"/>
          <w:b w:val="0"/>
          <w:bCs w:val="0"/>
          <w:noProof w:val="0"/>
          <w:sz w:val="24"/>
          <w:szCs w:val="24"/>
          <w:lang w:val="en-US"/>
        </w:rPr>
        <w:t>appropriate accommodations</w:t>
      </w:r>
      <w:r w:rsidRPr="57D2270A" w:rsidR="647D8638">
        <w:rPr>
          <w:rFonts w:ascii="Calibri" w:hAnsi="Calibri" w:eastAsia="Calibri" w:cs="Calibri"/>
          <w:b w:val="0"/>
          <w:bCs w:val="0"/>
          <w:noProof w:val="0"/>
          <w:sz w:val="24"/>
          <w:szCs w:val="24"/>
          <w:lang w:val="en-US"/>
        </w:rPr>
        <w:t>, which can contr</w:t>
      </w:r>
      <w:r w:rsidRPr="57D2270A" w:rsidR="7C3EB22C">
        <w:rPr>
          <w:rFonts w:ascii="Calibri" w:hAnsi="Calibri" w:eastAsia="Calibri" w:cs="Calibri"/>
          <w:b w:val="0"/>
          <w:bCs w:val="0"/>
          <w:noProof w:val="0"/>
          <w:sz w:val="24"/>
          <w:szCs w:val="24"/>
          <w:lang w:val="en-US"/>
        </w:rPr>
        <w:t xml:space="preserve">ibute to students feeling excluded and </w:t>
      </w:r>
      <w:r w:rsidRPr="57D2270A" w:rsidR="7D224B3D">
        <w:rPr>
          <w:rFonts w:ascii="Calibri" w:hAnsi="Calibri" w:eastAsia="Calibri" w:cs="Calibri"/>
          <w:b w:val="0"/>
          <w:bCs w:val="0"/>
          <w:noProof w:val="0"/>
          <w:sz w:val="24"/>
          <w:szCs w:val="24"/>
          <w:lang w:val="en-US"/>
        </w:rPr>
        <w:t>marginalised</w:t>
      </w:r>
      <w:r w:rsidRPr="57D2270A" w:rsidR="17B1C25B">
        <w:rPr>
          <w:rFonts w:ascii="Calibri" w:hAnsi="Calibri" w:eastAsia="Calibri" w:cs="Calibri"/>
          <w:b w:val="0"/>
          <w:bCs w:val="0"/>
          <w:noProof w:val="0"/>
          <w:sz w:val="24"/>
          <w:szCs w:val="24"/>
          <w:lang w:val="en-US"/>
        </w:rPr>
        <w:t xml:space="preserve"> </w:t>
      </w:r>
      <w:r w:rsidRPr="57D2270A" w:rsidR="17B1C25B">
        <w:rPr>
          <w:rFonts w:ascii="Times New Roman" w:hAnsi="Times New Roman" w:eastAsia="Times New Roman" w:cs="Times New Roman"/>
          <w:noProof w:val="0"/>
          <w:color w:val="000000" w:themeColor="text1" w:themeTint="FF" w:themeShade="FF"/>
          <w:sz w:val="24"/>
          <w:szCs w:val="24"/>
          <w:lang w:val="en-US"/>
        </w:rPr>
        <w:t xml:space="preserve">(Florian and Black-Hawkins, 2011a). </w:t>
      </w:r>
      <w:r w:rsidRPr="57D2270A" w:rsidR="208CF024">
        <w:rPr>
          <w:rFonts w:ascii="Calibri" w:hAnsi="Calibri" w:eastAsia="Calibri" w:cs="Calibri"/>
          <w:b w:val="0"/>
          <w:bCs w:val="0"/>
          <w:noProof w:val="0"/>
          <w:sz w:val="24"/>
          <w:szCs w:val="24"/>
          <w:lang w:val="en-US"/>
        </w:rPr>
        <w:t xml:space="preserve">Schools have </w:t>
      </w:r>
      <w:r w:rsidRPr="57D2270A" w:rsidR="7CB48D1B">
        <w:rPr>
          <w:rFonts w:ascii="Calibri" w:hAnsi="Calibri" w:eastAsia="Calibri" w:cs="Calibri"/>
          <w:b w:val="0"/>
          <w:bCs w:val="0"/>
          <w:noProof w:val="0"/>
          <w:sz w:val="24"/>
          <w:szCs w:val="24"/>
          <w:lang w:val="en-US"/>
        </w:rPr>
        <w:t>a significant role</w:t>
      </w:r>
      <w:r w:rsidRPr="57D2270A" w:rsidR="208CF024">
        <w:rPr>
          <w:rFonts w:ascii="Calibri" w:hAnsi="Calibri" w:eastAsia="Calibri" w:cs="Calibri"/>
          <w:b w:val="0"/>
          <w:bCs w:val="0"/>
          <w:noProof w:val="0"/>
          <w:sz w:val="24"/>
          <w:szCs w:val="24"/>
          <w:lang w:val="en-US"/>
        </w:rPr>
        <w:t xml:space="preserve"> in ensuring that all students, regardless of their learning needs, can thrive in an inclusive educational environment.</w:t>
      </w:r>
      <w:r w:rsidRPr="57D2270A" w:rsidR="10181775">
        <w:rPr>
          <w:rFonts w:ascii="Calibri" w:hAnsi="Calibri" w:eastAsia="Calibri" w:cs="Calibri"/>
          <w:b w:val="0"/>
          <w:bCs w:val="0"/>
          <w:noProof w:val="0"/>
          <w:sz w:val="24"/>
          <w:szCs w:val="24"/>
          <w:lang w:val="en-US"/>
        </w:rPr>
        <w:t xml:space="preserve"> </w:t>
      </w:r>
    </w:p>
    <w:p w:rsidR="276DFAA8" w:rsidP="276DFAA8" w:rsidRDefault="276DFAA8" w14:paraId="31BC87D5" w14:textId="37B1C8DA">
      <w:pPr>
        <w:pStyle w:val="Normal"/>
        <w:ind w:left="0"/>
        <w:jc w:val="left"/>
        <w:rPr>
          <w:rFonts w:ascii="Calibri" w:hAnsi="Calibri" w:eastAsia="Calibri" w:cs="Calibri"/>
          <w:b w:val="0"/>
          <w:bCs w:val="0"/>
          <w:noProof w:val="0"/>
          <w:sz w:val="24"/>
          <w:szCs w:val="24"/>
          <w:lang w:val="en-US"/>
        </w:rPr>
      </w:pPr>
    </w:p>
    <w:p w:rsidR="22FE3DBA" w:rsidP="276DFAA8" w:rsidRDefault="22FE3DBA" w14:paraId="671C277A" w14:textId="54F78313">
      <w:pPr>
        <w:pStyle w:val="Normal"/>
        <w:ind w:left="0"/>
        <w:jc w:val="left"/>
        <w:rPr>
          <w:rFonts w:ascii="Calibri" w:hAnsi="Calibri" w:eastAsia="Calibri" w:cs="Calibri"/>
          <w:b w:val="0"/>
          <w:bCs w:val="0"/>
          <w:noProof w:val="0"/>
          <w:sz w:val="24"/>
          <w:szCs w:val="24"/>
          <w:lang w:val="en-US"/>
        </w:rPr>
      </w:pPr>
      <w:r w:rsidRPr="0E4F28FE" w:rsidR="1046A8C1">
        <w:rPr>
          <w:rFonts w:ascii="Calibri" w:hAnsi="Calibri" w:eastAsia="Calibri" w:cs="Calibri"/>
          <w:b w:val="0"/>
          <w:bCs w:val="0"/>
          <w:noProof w:val="0"/>
          <w:sz w:val="24"/>
          <w:szCs w:val="24"/>
          <w:lang w:val="en-US"/>
        </w:rPr>
        <w:t>In addition to dyslexia, Alice’s speech and language impairments have a further complication on her learning journey. Research</w:t>
      </w:r>
      <w:r w:rsidRPr="0E4F28FE" w:rsidR="0E2392E8">
        <w:rPr>
          <w:rFonts w:ascii="Calibri" w:hAnsi="Calibri" w:eastAsia="Calibri" w:cs="Calibri"/>
          <w:b w:val="0"/>
          <w:bCs w:val="0"/>
          <w:noProof w:val="0"/>
          <w:sz w:val="24"/>
          <w:szCs w:val="24"/>
          <w:lang w:val="en-US"/>
        </w:rPr>
        <w:t xml:space="preserve"> by </w:t>
      </w:r>
      <w:r w:rsidRPr="0E4F28FE" w:rsidR="0E2392E8">
        <w:rPr>
          <w:rFonts w:ascii="Calibri" w:hAnsi="Calibri" w:eastAsia="Calibri" w:cs="Calibri"/>
          <w:b w:val="0"/>
          <w:bCs w:val="0"/>
          <w:noProof w:val="0"/>
          <w:sz w:val="24"/>
          <w:szCs w:val="24"/>
          <w:lang w:val="en-US"/>
        </w:rPr>
        <w:t>Dockrell</w:t>
      </w:r>
      <w:r w:rsidRPr="0E4F28FE" w:rsidR="0E2392E8">
        <w:rPr>
          <w:rFonts w:ascii="Calibri" w:hAnsi="Calibri" w:eastAsia="Calibri" w:cs="Calibri"/>
          <w:b w:val="0"/>
          <w:bCs w:val="0"/>
          <w:noProof w:val="0"/>
          <w:sz w:val="24"/>
          <w:szCs w:val="24"/>
          <w:lang w:val="en-US"/>
        </w:rPr>
        <w:t xml:space="preserve"> and Lindsay (20</w:t>
      </w:r>
      <w:r w:rsidRPr="0E4F28FE" w:rsidR="6CCA0DC3">
        <w:rPr>
          <w:rFonts w:ascii="Calibri" w:hAnsi="Calibri" w:eastAsia="Calibri" w:cs="Calibri"/>
          <w:b w:val="0"/>
          <w:bCs w:val="0"/>
          <w:noProof w:val="0"/>
          <w:sz w:val="24"/>
          <w:szCs w:val="24"/>
          <w:lang w:val="en-US"/>
        </w:rPr>
        <w:t>12</w:t>
      </w:r>
      <w:r w:rsidRPr="0E4F28FE" w:rsidR="0E2392E8">
        <w:rPr>
          <w:rFonts w:ascii="Calibri" w:hAnsi="Calibri" w:eastAsia="Calibri" w:cs="Calibri"/>
          <w:b w:val="0"/>
          <w:bCs w:val="0"/>
          <w:noProof w:val="0"/>
          <w:sz w:val="24"/>
          <w:szCs w:val="24"/>
          <w:lang w:val="en-US"/>
        </w:rPr>
        <w:t xml:space="preserve">) shows that students with speech and language difficulties often struggle with participation in classroom dialogue, which can </w:t>
      </w:r>
      <w:r w:rsidRPr="0E4F28FE" w:rsidR="0E2392E8">
        <w:rPr>
          <w:rFonts w:ascii="Calibri" w:hAnsi="Calibri" w:eastAsia="Calibri" w:cs="Calibri"/>
          <w:b w:val="0"/>
          <w:bCs w:val="0"/>
          <w:noProof w:val="0"/>
          <w:sz w:val="24"/>
          <w:szCs w:val="24"/>
          <w:lang w:val="en-US"/>
        </w:rPr>
        <w:t>impact</w:t>
      </w:r>
      <w:r w:rsidRPr="0E4F28FE" w:rsidR="0E2392E8">
        <w:rPr>
          <w:rFonts w:ascii="Calibri" w:hAnsi="Calibri" w:eastAsia="Calibri" w:cs="Calibri"/>
          <w:b w:val="0"/>
          <w:bCs w:val="0"/>
          <w:noProof w:val="0"/>
          <w:sz w:val="24"/>
          <w:szCs w:val="24"/>
          <w:lang w:val="en-US"/>
        </w:rPr>
        <w:t xml:space="preserve"> their engagement and social int</w:t>
      </w:r>
      <w:r w:rsidRPr="0E4F28FE" w:rsidR="20A7D635">
        <w:rPr>
          <w:rFonts w:ascii="Calibri" w:hAnsi="Calibri" w:eastAsia="Calibri" w:cs="Calibri"/>
          <w:b w:val="0"/>
          <w:bCs w:val="0"/>
          <w:noProof w:val="0"/>
          <w:sz w:val="24"/>
          <w:szCs w:val="24"/>
          <w:lang w:val="en-US"/>
        </w:rPr>
        <w:t xml:space="preserve">eractions. In Alice’s case, her inability to articulate her thoughts clearly can result in social isolation and frustration, further </w:t>
      </w:r>
      <w:r w:rsidRPr="0E4F28FE" w:rsidR="6323B126">
        <w:rPr>
          <w:rFonts w:ascii="Calibri" w:hAnsi="Calibri" w:eastAsia="Calibri" w:cs="Calibri"/>
          <w:b w:val="0"/>
          <w:bCs w:val="0"/>
          <w:noProof w:val="0"/>
          <w:sz w:val="24"/>
          <w:szCs w:val="24"/>
          <w:lang w:val="en-US"/>
        </w:rPr>
        <w:t xml:space="preserve">intensifying her learning challenges. Effective communication is crucial for the academic and social development of students. The Welsh Government (2020) </w:t>
      </w:r>
      <w:r w:rsidRPr="0E4F28FE" w:rsidR="4CDB13D8">
        <w:rPr>
          <w:rFonts w:ascii="Calibri" w:hAnsi="Calibri" w:eastAsia="Calibri" w:cs="Calibri"/>
          <w:b w:val="0"/>
          <w:bCs w:val="0"/>
          <w:noProof w:val="0"/>
          <w:sz w:val="24"/>
          <w:szCs w:val="24"/>
          <w:lang w:val="en-US"/>
        </w:rPr>
        <w:t>emphasise</w:t>
      </w:r>
      <w:r w:rsidRPr="0E4F28FE" w:rsidR="4CDB13D8">
        <w:rPr>
          <w:rFonts w:ascii="Calibri" w:hAnsi="Calibri" w:eastAsia="Calibri" w:cs="Calibri"/>
          <w:b w:val="0"/>
          <w:bCs w:val="0"/>
          <w:noProof w:val="0"/>
          <w:sz w:val="24"/>
          <w:szCs w:val="24"/>
          <w:lang w:val="en-US"/>
        </w:rPr>
        <w:t xml:space="preserve"> the importance of creating</w:t>
      </w:r>
      <w:r w:rsidRPr="0E4F28FE" w:rsidR="0821C0F8">
        <w:rPr>
          <w:rFonts w:ascii="Calibri" w:hAnsi="Calibri" w:eastAsia="Calibri" w:cs="Calibri"/>
          <w:b w:val="0"/>
          <w:bCs w:val="0"/>
          <w:noProof w:val="0"/>
          <w:sz w:val="24"/>
          <w:szCs w:val="24"/>
          <w:lang w:val="en-US"/>
        </w:rPr>
        <w:t xml:space="preserve"> an accessible learning environment for students with ALN. For example, providing opportunities for speech therapy, communication aids and targeted interventions can significantly reduce the negative impact of these barriers</w:t>
      </w:r>
      <w:r w:rsidRPr="0E4F28FE" w:rsidR="0333D065">
        <w:rPr>
          <w:rFonts w:ascii="Calibri" w:hAnsi="Calibri" w:eastAsia="Calibri" w:cs="Calibri"/>
          <w:b w:val="0"/>
          <w:bCs w:val="0"/>
          <w:noProof w:val="0"/>
          <w:sz w:val="24"/>
          <w:szCs w:val="24"/>
          <w:lang w:val="en-US"/>
        </w:rPr>
        <w:t>. It is important for Alice’s educators to adopt a proactive approach by implementing strategies which can enhance her communication skills whilst imp</w:t>
      </w:r>
      <w:r w:rsidRPr="0E4F28FE" w:rsidR="4F873BC9">
        <w:rPr>
          <w:rFonts w:ascii="Calibri" w:hAnsi="Calibri" w:eastAsia="Calibri" w:cs="Calibri"/>
          <w:b w:val="0"/>
          <w:bCs w:val="0"/>
          <w:noProof w:val="0"/>
          <w:sz w:val="24"/>
          <w:szCs w:val="24"/>
          <w:lang w:val="en-US"/>
        </w:rPr>
        <w:t xml:space="preserve">roving her confidence in expressing herself through different contexts. </w:t>
      </w:r>
      <w:r w:rsidRPr="0E4F28FE" w:rsidR="4F873BC9">
        <w:rPr>
          <w:rFonts w:ascii="Calibri" w:hAnsi="Calibri" w:eastAsia="Calibri" w:cs="Calibri"/>
          <w:b w:val="0"/>
          <w:bCs w:val="0"/>
          <w:noProof w:val="0"/>
          <w:sz w:val="24"/>
          <w:szCs w:val="24"/>
          <w:lang w:val="en-US"/>
        </w:rPr>
        <w:t>Furthermore, not only can the implications of Alice’s speech and language impairment affect her academic performance,</w:t>
      </w:r>
      <w:r w:rsidRPr="0E4F28FE" w:rsidR="1C047FE7">
        <w:rPr>
          <w:rFonts w:ascii="Calibri" w:hAnsi="Calibri" w:eastAsia="Calibri" w:cs="Calibri"/>
          <w:b w:val="0"/>
          <w:bCs w:val="0"/>
          <w:noProof w:val="0"/>
          <w:sz w:val="24"/>
          <w:szCs w:val="24"/>
          <w:lang w:val="en-US"/>
        </w:rPr>
        <w:t xml:space="preserve"> </w:t>
      </w:r>
      <w:r w:rsidRPr="0E4F28FE" w:rsidR="17482713">
        <w:rPr>
          <w:rFonts w:ascii="Calibri" w:hAnsi="Calibri" w:eastAsia="Calibri" w:cs="Calibri"/>
          <w:b w:val="0"/>
          <w:bCs w:val="0"/>
          <w:noProof w:val="0"/>
          <w:sz w:val="24"/>
          <w:szCs w:val="24"/>
          <w:lang w:val="en-US"/>
        </w:rPr>
        <w:t>but it</w:t>
      </w:r>
      <w:r w:rsidRPr="0E4F28FE" w:rsidR="1C047FE7">
        <w:rPr>
          <w:rFonts w:ascii="Calibri" w:hAnsi="Calibri" w:eastAsia="Calibri" w:cs="Calibri"/>
          <w:b w:val="0"/>
          <w:bCs w:val="0"/>
          <w:noProof w:val="0"/>
          <w:sz w:val="24"/>
          <w:szCs w:val="24"/>
          <w:lang w:val="en-US"/>
        </w:rPr>
        <w:t xml:space="preserve"> can also have an effect on her well-being.</w:t>
      </w:r>
      <w:r w:rsidRPr="0E4F28FE" w:rsidR="1C047FE7">
        <w:rPr>
          <w:rFonts w:ascii="Calibri" w:hAnsi="Calibri" w:eastAsia="Calibri" w:cs="Calibri"/>
          <w:b w:val="0"/>
          <w:bCs w:val="0"/>
          <w:noProof w:val="0"/>
          <w:sz w:val="24"/>
          <w:szCs w:val="24"/>
          <w:lang w:val="en-US"/>
        </w:rPr>
        <w:t xml:space="preserve"> According to McAuley and Rose (2010), children’s overall well-being </w:t>
      </w:r>
      <w:r w:rsidRPr="0E4F28FE" w:rsidR="0844CC86">
        <w:rPr>
          <w:rFonts w:ascii="Calibri" w:hAnsi="Calibri" w:eastAsia="Calibri" w:cs="Calibri"/>
          <w:b w:val="0"/>
          <w:bCs w:val="0"/>
          <w:noProof w:val="0"/>
          <w:sz w:val="24"/>
          <w:szCs w:val="24"/>
          <w:lang w:val="en-US"/>
        </w:rPr>
        <w:t>goes hand in hand</w:t>
      </w:r>
      <w:r w:rsidRPr="0E4F28FE" w:rsidR="1C047FE7">
        <w:rPr>
          <w:rFonts w:ascii="Calibri" w:hAnsi="Calibri" w:eastAsia="Calibri" w:cs="Calibri"/>
          <w:b w:val="0"/>
          <w:bCs w:val="0"/>
          <w:noProof w:val="0"/>
          <w:sz w:val="24"/>
          <w:szCs w:val="24"/>
          <w:lang w:val="en-US"/>
        </w:rPr>
        <w:t xml:space="preserve"> with their ability to communicate effectively. </w:t>
      </w:r>
      <w:r w:rsidRPr="0E4F28FE" w:rsidR="761F0C00">
        <w:rPr>
          <w:rFonts w:ascii="Calibri" w:hAnsi="Calibri" w:eastAsia="Calibri" w:cs="Calibri"/>
          <w:b w:val="0"/>
          <w:bCs w:val="0"/>
          <w:noProof w:val="0"/>
          <w:sz w:val="24"/>
          <w:szCs w:val="24"/>
          <w:lang w:val="en-US"/>
        </w:rPr>
        <w:t xml:space="preserve">Alice’s difficulties in this area can lead to feelings of inadequacy and low </w:t>
      </w:r>
      <w:r w:rsidRPr="0E4F28FE" w:rsidR="6ED80176">
        <w:rPr>
          <w:rFonts w:ascii="Calibri" w:hAnsi="Calibri" w:eastAsia="Calibri" w:cs="Calibri"/>
          <w:b w:val="0"/>
          <w:bCs w:val="0"/>
          <w:noProof w:val="0"/>
          <w:sz w:val="24"/>
          <w:szCs w:val="24"/>
          <w:lang w:val="en-US"/>
        </w:rPr>
        <w:t>self-esteem</w:t>
      </w:r>
      <w:r w:rsidRPr="0E4F28FE" w:rsidR="761F0C00">
        <w:rPr>
          <w:rFonts w:ascii="Calibri" w:hAnsi="Calibri" w:eastAsia="Calibri" w:cs="Calibri"/>
          <w:b w:val="0"/>
          <w:bCs w:val="0"/>
          <w:noProof w:val="0"/>
          <w:sz w:val="24"/>
          <w:szCs w:val="24"/>
          <w:lang w:val="en-US"/>
        </w:rPr>
        <w:t xml:space="preserve">, negatively </w:t>
      </w:r>
      <w:r w:rsidRPr="0E4F28FE" w:rsidR="761F0C00">
        <w:rPr>
          <w:rFonts w:ascii="Calibri" w:hAnsi="Calibri" w:eastAsia="Calibri" w:cs="Calibri"/>
          <w:b w:val="0"/>
          <w:bCs w:val="0"/>
          <w:noProof w:val="0"/>
          <w:sz w:val="24"/>
          <w:szCs w:val="24"/>
          <w:lang w:val="en-US"/>
        </w:rPr>
        <w:t>impacting</w:t>
      </w:r>
      <w:r w:rsidRPr="0E4F28FE" w:rsidR="761F0C00">
        <w:rPr>
          <w:rFonts w:ascii="Calibri" w:hAnsi="Calibri" w:eastAsia="Calibri" w:cs="Calibri"/>
          <w:b w:val="0"/>
          <w:bCs w:val="0"/>
          <w:noProof w:val="0"/>
          <w:sz w:val="24"/>
          <w:szCs w:val="24"/>
          <w:lang w:val="en-US"/>
        </w:rPr>
        <w:t xml:space="preserve"> her social interactions and engagement in classroom activities. Therefore, addressing th</w:t>
      </w:r>
      <w:r w:rsidRPr="0E4F28FE" w:rsidR="3E2683B1">
        <w:rPr>
          <w:rFonts w:ascii="Calibri" w:hAnsi="Calibri" w:eastAsia="Calibri" w:cs="Calibri"/>
          <w:b w:val="0"/>
          <w:bCs w:val="0"/>
          <w:noProof w:val="0"/>
          <w:sz w:val="24"/>
          <w:szCs w:val="24"/>
          <w:lang w:val="en-US"/>
        </w:rPr>
        <w:t>ese communication barriers is essential for Alice’s holistic development.</w:t>
      </w:r>
    </w:p>
    <w:p w:rsidR="276DFAA8" w:rsidP="276DFAA8" w:rsidRDefault="276DFAA8" w14:paraId="1BBA83F9" w14:textId="5030D793">
      <w:pPr>
        <w:pStyle w:val="Normal"/>
        <w:ind w:left="0"/>
        <w:jc w:val="left"/>
        <w:rPr>
          <w:rFonts w:ascii="Calibri" w:hAnsi="Calibri" w:eastAsia="Calibri" w:cs="Calibri"/>
          <w:b w:val="0"/>
          <w:bCs w:val="0"/>
          <w:noProof w:val="0"/>
          <w:sz w:val="24"/>
          <w:szCs w:val="24"/>
          <w:lang w:val="en-US"/>
        </w:rPr>
      </w:pPr>
    </w:p>
    <w:p w:rsidR="557427B1" w:rsidP="276DFAA8" w:rsidRDefault="557427B1" w14:paraId="7325E4C1" w14:textId="54050079">
      <w:pPr>
        <w:pStyle w:val="Normal"/>
        <w:ind w:left="0"/>
        <w:jc w:val="left"/>
        <w:rPr>
          <w:rFonts w:ascii="Calibri" w:hAnsi="Calibri" w:eastAsia="Calibri" w:cs="Calibri"/>
          <w:b w:val="0"/>
          <w:bCs w:val="0"/>
          <w:noProof w:val="0"/>
          <w:sz w:val="24"/>
          <w:szCs w:val="24"/>
          <w:lang w:val="en-US"/>
        </w:rPr>
      </w:pPr>
      <w:r w:rsidRPr="57D2270A" w:rsidR="1706DAB8">
        <w:rPr>
          <w:rFonts w:ascii="Calibri" w:hAnsi="Calibri" w:eastAsia="Calibri" w:cs="Calibri"/>
          <w:b w:val="0"/>
          <w:bCs w:val="0"/>
          <w:noProof w:val="0"/>
          <w:sz w:val="24"/>
          <w:szCs w:val="24"/>
          <w:lang w:val="en-US"/>
        </w:rPr>
        <w:t xml:space="preserve">   </w:t>
      </w:r>
      <w:r w:rsidRPr="57D2270A" w:rsidR="55D2A259">
        <w:rPr>
          <w:rFonts w:ascii="Calibri" w:hAnsi="Calibri" w:eastAsia="Calibri" w:cs="Calibri"/>
          <w:b w:val="0"/>
          <w:bCs w:val="0"/>
          <w:noProof w:val="0"/>
          <w:sz w:val="24"/>
          <w:szCs w:val="24"/>
          <w:lang w:val="en-US"/>
        </w:rPr>
        <w:t xml:space="preserve">Alice’s transition from primary to secondary school is </w:t>
      </w:r>
      <w:r w:rsidRPr="57D2270A" w:rsidR="1AE36A65">
        <w:rPr>
          <w:rFonts w:ascii="Calibri" w:hAnsi="Calibri" w:eastAsia="Calibri" w:cs="Calibri"/>
          <w:b w:val="0"/>
          <w:bCs w:val="0"/>
          <w:noProof w:val="0"/>
          <w:sz w:val="24"/>
          <w:szCs w:val="24"/>
          <w:lang w:val="en-US"/>
        </w:rPr>
        <w:t>described</w:t>
      </w:r>
      <w:r w:rsidRPr="57D2270A" w:rsidR="55D2A259">
        <w:rPr>
          <w:rFonts w:ascii="Calibri" w:hAnsi="Calibri" w:eastAsia="Calibri" w:cs="Calibri"/>
          <w:b w:val="0"/>
          <w:bCs w:val="0"/>
          <w:noProof w:val="0"/>
          <w:sz w:val="24"/>
          <w:szCs w:val="24"/>
          <w:lang w:val="en-US"/>
        </w:rPr>
        <w:t xml:space="preserve"> as a vertical transition, which is </w:t>
      </w:r>
      <w:r w:rsidRPr="57D2270A" w:rsidR="55D2A259">
        <w:rPr>
          <w:rFonts w:ascii="Calibri" w:hAnsi="Calibri" w:eastAsia="Calibri" w:cs="Calibri"/>
          <w:b w:val="0"/>
          <w:bCs w:val="0"/>
          <w:noProof w:val="0"/>
          <w:sz w:val="24"/>
          <w:szCs w:val="24"/>
          <w:lang w:val="en-US"/>
        </w:rPr>
        <w:t>characterised</w:t>
      </w:r>
      <w:r w:rsidRPr="57D2270A" w:rsidR="55D2A259">
        <w:rPr>
          <w:rFonts w:ascii="Calibri" w:hAnsi="Calibri" w:eastAsia="Calibri" w:cs="Calibri"/>
          <w:b w:val="0"/>
          <w:bCs w:val="0"/>
          <w:noProof w:val="0"/>
          <w:sz w:val="24"/>
          <w:szCs w:val="24"/>
          <w:lang w:val="en-US"/>
        </w:rPr>
        <w:t xml:space="preserve"> by significant changes in the academic, social and emotional expectations placed upon her. </w:t>
      </w:r>
      <w:r w:rsidRPr="57D2270A" w:rsidR="6470DBCD">
        <w:rPr>
          <w:rFonts w:ascii="Calibri" w:hAnsi="Calibri" w:eastAsia="Calibri" w:cs="Calibri"/>
          <w:b w:val="0"/>
          <w:bCs w:val="0"/>
          <w:noProof w:val="0"/>
          <w:sz w:val="24"/>
          <w:szCs w:val="24"/>
          <w:lang w:val="en-US"/>
        </w:rPr>
        <w:t>Evangelou et al. (2008) suggest that vertical transitions can often lead to a decline in academic performance, especially for students with ALN. The shift between a nur</w:t>
      </w:r>
      <w:r w:rsidRPr="57D2270A" w:rsidR="6687CE31">
        <w:rPr>
          <w:rFonts w:ascii="Calibri" w:hAnsi="Calibri" w:eastAsia="Calibri" w:cs="Calibri"/>
          <w:b w:val="0"/>
          <w:bCs w:val="0"/>
          <w:noProof w:val="0"/>
          <w:sz w:val="24"/>
          <w:szCs w:val="24"/>
          <w:lang w:val="en-US"/>
        </w:rPr>
        <w:t xml:space="preserve">turing and </w:t>
      </w:r>
      <w:r w:rsidRPr="57D2270A" w:rsidR="6687CE31">
        <w:rPr>
          <w:rFonts w:ascii="Calibri" w:hAnsi="Calibri" w:eastAsia="Calibri" w:cs="Calibri"/>
          <w:b w:val="0"/>
          <w:bCs w:val="0"/>
          <w:noProof w:val="0"/>
          <w:sz w:val="24"/>
          <w:szCs w:val="24"/>
          <w:lang w:val="en-US"/>
        </w:rPr>
        <w:t>familiar</w:t>
      </w:r>
      <w:r w:rsidRPr="57D2270A" w:rsidR="6687CE31">
        <w:rPr>
          <w:rFonts w:ascii="Calibri" w:hAnsi="Calibri" w:eastAsia="Calibri" w:cs="Calibri"/>
          <w:b w:val="0"/>
          <w:bCs w:val="0"/>
          <w:noProof w:val="0"/>
          <w:sz w:val="24"/>
          <w:szCs w:val="24"/>
          <w:lang w:val="en-US"/>
        </w:rPr>
        <w:t xml:space="preserve"> environment in primary school, to a more demanding and less </w:t>
      </w:r>
      <w:r w:rsidRPr="57D2270A" w:rsidR="6687CE31">
        <w:rPr>
          <w:rFonts w:ascii="Calibri" w:hAnsi="Calibri" w:eastAsia="Calibri" w:cs="Calibri"/>
          <w:b w:val="0"/>
          <w:bCs w:val="0"/>
          <w:noProof w:val="0"/>
          <w:sz w:val="24"/>
          <w:szCs w:val="24"/>
          <w:lang w:val="en-US"/>
        </w:rPr>
        <w:t>personalised</w:t>
      </w:r>
      <w:r w:rsidRPr="57D2270A" w:rsidR="6687CE31">
        <w:rPr>
          <w:rFonts w:ascii="Calibri" w:hAnsi="Calibri" w:eastAsia="Calibri" w:cs="Calibri"/>
          <w:b w:val="0"/>
          <w:bCs w:val="0"/>
          <w:noProof w:val="0"/>
          <w:sz w:val="24"/>
          <w:szCs w:val="24"/>
          <w:lang w:val="en-US"/>
        </w:rPr>
        <w:t xml:space="preserve"> </w:t>
      </w:r>
      <w:r w:rsidRPr="57D2270A" w:rsidR="26523CF0">
        <w:rPr>
          <w:rFonts w:ascii="Calibri" w:hAnsi="Calibri" w:eastAsia="Calibri" w:cs="Calibri"/>
          <w:b w:val="0"/>
          <w:bCs w:val="0"/>
          <w:noProof w:val="0"/>
          <w:sz w:val="24"/>
          <w:szCs w:val="24"/>
          <w:lang w:val="en-US"/>
        </w:rPr>
        <w:t>environment</w:t>
      </w:r>
      <w:r w:rsidRPr="57D2270A" w:rsidR="6687CE31">
        <w:rPr>
          <w:rFonts w:ascii="Calibri" w:hAnsi="Calibri" w:eastAsia="Calibri" w:cs="Calibri"/>
          <w:b w:val="0"/>
          <w:bCs w:val="0"/>
          <w:noProof w:val="0"/>
          <w:sz w:val="24"/>
          <w:szCs w:val="24"/>
          <w:lang w:val="en-US"/>
        </w:rPr>
        <w:t xml:space="preserve"> in secondary s</w:t>
      </w:r>
      <w:r w:rsidRPr="57D2270A" w:rsidR="7DCE0447">
        <w:rPr>
          <w:rFonts w:ascii="Calibri" w:hAnsi="Calibri" w:eastAsia="Calibri" w:cs="Calibri"/>
          <w:b w:val="0"/>
          <w:bCs w:val="0"/>
          <w:noProof w:val="0"/>
          <w:sz w:val="24"/>
          <w:szCs w:val="24"/>
          <w:lang w:val="en-US"/>
        </w:rPr>
        <w:t>chool can be very overwhelming for students like Alic</w:t>
      </w:r>
      <w:r w:rsidRPr="57D2270A" w:rsidR="6604702A">
        <w:rPr>
          <w:rFonts w:ascii="Calibri" w:hAnsi="Calibri" w:eastAsia="Calibri" w:cs="Calibri"/>
          <w:b w:val="0"/>
          <w:bCs w:val="0"/>
          <w:noProof w:val="0"/>
          <w:sz w:val="24"/>
          <w:szCs w:val="24"/>
          <w:lang w:val="en-US"/>
        </w:rPr>
        <w:t>e</w:t>
      </w:r>
      <w:r w:rsidRPr="57D2270A" w:rsidR="7DCE0447">
        <w:rPr>
          <w:rFonts w:ascii="Calibri" w:hAnsi="Calibri" w:eastAsia="Calibri" w:cs="Calibri"/>
          <w:b w:val="0"/>
          <w:bCs w:val="0"/>
          <w:noProof w:val="0"/>
          <w:sz w:val="24"/>
          <w:szCs w:val="24"/>
          <w:lang w:val="en-US"/>
        </w:rPr>
        <w:t>.</w:t>
      </w:r>
      <w:r w:rsidRPr="57D2270A" w:rsidR="45676920">
        <w:rPr>
          <w:rFonts w:ascii="Calibri" w:hAnsi="Calibri" w:eastAsia="Calibri" w:cs="Calibri"/>
          <w:b w:val="0"/>
          <w:bCs w:val="0"/>
          <w:noProof w:val="0"/>
          <w:sz w:val="24"/>
          <w:szCs w:val="24"/>
          <w:lang w:val="en-US"/>
        </w:rPr>
        <w:t xml:space="preserve"> During this transition, the curriculum becomes more intense and requires students to manage their time independently, whilst also adjusting to a larger and unfamiliar environment. </w:t>
      </w:r>
      <w:r w:rsidRPr="57D2270A" w:rsidR="23B8F61F">
        <w:rPr>
          <w:rFonts w:ascii="Calibri" w:hAnsi="Calibri" w:eastAsia="Calibri" w:cs="Calibri"/>
          <w:b w:val="0"/>
          <w:bCs w:val="0"/>
          <w:noProof w:val="0"/>
          <w:sz w:val="24"/>
          <w:szCs w:val="24"/>
          <w:lang w:val="en-US"/>
        </w:rPr>
        <w:t>The Department for Education (2016) highlights that students with ALN require consistent support during these transitions in order to ensure their success.</w:t>
      </w:r>
      <w:r w:rsidRPr="57D2270A" w:rsidR="23B8F61F">
        <w:rPr>
          <w:rFonts w:ascii="Calibri" w:hAnsi="Calibri" w:eastAsia="Calibri" w:cs="Calibri"/>
          <w:b w:val="0"/>
          <w:bCs w:val="0"/>
          <w:noProof w:val="0"/>
          <w:sz w:val="24"/>
          <w:szCs w:val="24"/>
          <w:lang w:val="en-US"/>
        </w:rPr>
        <w:t xml:space="preserve"> For Alice, this requires her </w:t>
      </w:r>
      <w:r w:rsidRPr="57D2270A" w:rsidR="27F13BEE">
        <w:rPr>
          <w:rFonts w:ascii="Calibri" w:hAnsi="Calibri" w:eastAsia="Calibri" w:cs="Calibri"/>
          <w:b w:val="0"/>
          <w:bCs w:val="0"/>
          <w:noProof w:val="0"/>
          <w:sz w:val="24"/>
          <w:szCs w:val="24"/>
          <w:lang w:val="en-US"/>
        </w:rPr>
        <w:t xml:space="preserve">Individual Development Plan (IDP) to be reviewed and adapted to meet the higher demands of secondary education. Furthermore, </w:t>
      </w:r>
      <w:r w:rsidRPr="57D2270A" w:rsidR="27F13BEE">
        <w:rPr>
          <w:rFonts w:ascii="Calibri" w:hAnsi="Calibri" w:eastAsia="Calibri" w:cs="Calibri"/>
          <w:b w:val="0"/>
          <w:bCs w:val="0"/>
          <w:noProof w:val="0"/>
          <w:sz w:val="24"/>
          <w:szCs w:val="24"/>
          <w:lang w:val="en-US"/>
        </w:rPr>
        <w:t>emotional</w:t>
      </w:r>
      <w:r w:rsidRPr="57D2270A" w:rsidR="27F13BEE">
        <w:rPr>
          <w:rFonts w:ascii="Calibri" w:hAnsi="Calibri" w:eastAsia="Calibri" w:cs="Calibri"/>
          <w:b w:val="0"/>
          <w:bCs w:val="0"/>
          <w:noProof w:val="0"/>
          <w:sz w:val="24"/>
          <w:szCs w:val="24"/>
          <w:lang w:val="en-US"/>
        </w:rPr>
        <w:t xml:space="preserve"> and social adjustments are </w:t>
      </w:r>
      <w:r w:rsidRPr="57D2270A" w:rsidR="42AD91A8">
        <w:rPr>
          <w:rFonts w:ascii="Calibri" w:hAnsi="Calibri" w:eastAsia="Calibri" w:cs="Calibri"/>
          <w:b w:val="0"/>
          <w:bCs w:val="0"/>
          <w:noProof w:val="0"/>
          <w:sz w:val="24"/>
          <w:szCs w:val="24"/>
          <w:lang w:val="en-US"/>
        </w:rPr>
        <w:t>just as crucial in Al</w:t>
      </w:r>
      <w:r w:rsidRPr="57D2270A" w:rsidR="583516F3">
        <w:rPr>
          <w:rFonts w:ascii="Calibri" w:hAnsi="Calibri" w:eastAsia="Calibri" w:cs="Calibri"/>
          <w:b w:val="0"/>
          <w:bCs w:val="0"/>
          <w:noProof w:val="0"/>
          <w:sz w:val="24"/>
          <w:szCs w:val="24"/>
          <w:lang w:val="en-US"/>
        </w:rPr>
        <w:t>ic</w:t>
      </w:r>
      <w:r w:rsidRPr="57D2270A" w:rsidR="42AD91A8">
        <w:rPr>
          <w:rFonts w:ascii="Calibri" w:hAnsi="Calibri" w:eastAsia="Calibri" w:cs="Calibri"/>
          <w:b w:val="0"/>
          <w:bCs w:val="0"/>
          <w:noProof w:val="0"/>
          <w:sz w:val="24"/>
          <w:szCs w:val="24"/>
          <w:lang w:val="en-US"/>
        </w:rPr>
        <w:t xml:space="preserve">e’s transition. </w:t>
      </w:r>
      <w:r w:rsidRPr="57D2270A" w:rsidR="42AD91A8">
        <w:rPr>
          <w:rFonts w:ascii="Calibri" w:hAnsi="Calibri" w:eastAsia="Calibri" w:cs="Calibri"/>
          <w:b w:val="0"/>
          <w:bCs w:val="0"/>
          <w:noProof w:val="0"/>
          <w:sz w:val="24"/>
          <w:szCs w:val="24"/>
          <w:lang w:val="en-US"/>
        </w:rPr>
        <w:t xml:space="preserve">Arshad, Wrigley and Pratt (2012) </w:t>
      </w:r>
      <w:r w:rsidRPr="57D2270A" w:rsidR="2A2768FC">
        <w:rPr>
          <w:rFonts w:ascii="Calibri" w:hAnsi="Calibri" w:eastAsia="Calibri" w:cs="Calibri"/>
          <w:b w:val="0"/>
          <w:bCs w:val="0"/>
          <w:noProof w:val="0"/>
          <w:sz w:val="24"/>
          <w:szCs w:val="24"/>
          <w:lang w:val="en-US"/>
        </w:rPr>
        <w:t>put</w:t>
      </w:r>
      <w:r w:rsidRPr="57D2270A" w:rsidR="42AD91A8">
        <w:rPr>
          <w:rFonts w:ascii="Calibri" w:hAnsi="Calibri" w:eastAsia="Calibri" w:cs="Calibri"/>
          <w:b w:val="0"/>
          <w:bCs w:val="0"/>
          <w:noProof w:val="0"/>
          <w:sz w:val="24"/>
          <w:szCs w:val="24"/>
          <w:lang w:val="en-US"/>
        </w:rPr>
        <w:t xml:space="preserve"> a large emphasis on the </w:t>
      </w:r>
      <w:r w:rsidRPr="57D2270A" w:rsidR="2B4A3D2C">
        <w:rPr>
          <w:rFonts w:ascii="Calibri" w:hAnsi="Calibri" w:eastAsia="Calibri" w:cs="Calibri"/>
          <w:b w:val="0"/>
          <w:bCs w:val="0"/>
          <w:noProof w:val="0"/>
          <w:sz w:val="24"/>
          <w:szCs w:val="24"/>
          <w:lang w:val="en-US"/>
        </w:rPr>
        <w:t>importance</w:t>
      </w:r>
      <w:r w:rsidRPr="57D2270A" w:rsidR="42AD91A8">
        <w:rPr>
          <w:rFonts w:ascii="Calibri" w:hAnsi="Calibri" w:eastAsia="Calibri" w:cs="Calibri"/>
          <w:b w:val="0"/>
          <w:bCs w:val="0"/>
          <w:noProof w:val="0"/>
          <w:sz w:val="24"/>
          <w:szCs w:val="24"/>
          <w:lang w:val="en-US"/>
        </w:rPr>
        <w:t xml:space="preserve"> </w:t>
      </w:r>
      <w:r w:rsidRPr="57D2270A" w:rsidR="38D9BF10">
        <w:rPr>
          <w:rFonts w:ascii="Calibri" w:hAnsi="Calibri" w:eastAsia="Calibri" w:cs="Calibri"/>
          <w:b w:val="0"/>
          <w:bCs w:val="0"/>
          <w:noProof w:val="0"/>
          <w:sz w:val="24"/>
          <w:szCs w:val="24"/>
          <w:lang w:val="en-US"/>
        </w:rPr>
        <w:t>of social justice in education, stating that all students must have equal access to resources and opportunities.</w:t>
      </w:r>
      <w:r w:rsidRPr="57D2270A" w:rsidR="38D9BF10">
        <w:rPr>
          <w:rFonts w:ascii="Calibri" w:hAnsi="Calibri" w:eastAsia="Calibri" w:cs="Calibri"/>
          <w:b w:val="0"/>
          <w:bCs w:val="0"/>
          <w:noProof w:val="0"/>
          <w:sz w:val="24"/>
          <w:szCs w:val="24"/>
          <w:lang w:val="en-US"/>
        </w:rPr>
        <w:t xml:space="preserve"> By </w:t>
      </w:r>
      <w:r w:rsidRPr="57D2270A" w:rsidR="731E14B4">
        <w:rPr>
          <w:rFonts w:ascii="Calibri" w:hAnsi="Calibri" w:eastAsia="Calibri" w:cs="Calibri"/>
          <w:b w:val="0"/>
          <w:bCs w:val="0"/>
          <w:noProof w:val="0"/>
          <w:sz w:val="24"/>
          <w:szCs w:val="24"/>
          <w:lang w:val="en-US"/>
        </w:rPr>
        <w:t>p</w:t>
      </w:r>
      <w:r w:rsidRPr="57D2270A" w:rsidR="38D9BF10">
        <w:rPr>
          <w:rFonts w:ascii="Calibri" w:hAnsi="Calibri" w:eastAsia="Calibri" w:cs="Calibri"/>
          <w:b w:val="0"/>
          <w:bCs w:val="0"/>
          <w:noProof w:val="0"/>
          <w:sz w:val="24"/>
          <w:szCs w:val="24"/>
          <w:lang w:val="en-US"/>
        </w:rPr>
        <w:t xml:space="preserve">roviding Alice with the necessary </w:t>
      </w:r>
      <w:r w:rsidRPr="57D2270A" w:rsidR="40FB1456">
        <w:rPr>
          <w:rFonts w:ascii="Calibri" w:hAnsi="Calibri" w:eastAsia="Calibri" w:cs="Calibri"/>
          <w:b w:val="0"/>
          <w:bCs w:val="0"/>
          <w:noProof w:val="0"/>
          <w:sz w:val="24"/>
          <w:szCs w:val="24"/>
          <w:lang w:val="en-US"/>
        </w:rPr>
        <w:t>support</w:t>
      </w:r>
      <w:r w:rsidRPr="57D2270A" w:rsidR="38D9BF10">
        <w:rPr>
          <w:rFonts w:ascii="Calibri" w:hAnsi="Calibri" w:eastAsia="Calibri" w:cs="Calibri"/>
          <w:b w:val="0"/>
          <w:bCs w:val="0"/>
          <w:noProof w:val="0"/>
          <w:sz w:val="24"/>
          <w:szCs w:val="24"/>
          <w:lang w:val="en-US"/>
        </w:rPr>
        <w:t xml:space="preserve"> during her transition, it will </w:t>
      </w:r>
      <w:r w:rsidRPr="57D2270A" w:rsidR="38D9BF10">
        <w:rPr>
          <w:rFonts w:ascii="Calibri" w:hAnsi="Calibri" w:eastAsia="Calibri" w:cs="Calibri"/>
          <w:b w:val="0"/>
          <w:bCs w:val="0"/>
          <w:noProof w:val="0"/>
          <w:sz w:val="24"/>
          <w:szCs w:val="24"/>
          <w:lang w:val="en-US"/>
        </w:rPr>
        <w:t>assist</w:t>
      </w:r>
      <w:r w:rsidRPr="57D2270A" w:rsidR="38D9BF10">
        <w:rPr>
          <w:rFonts w:ascii="Calibri" w:hAnsi="Calibri" w:eastAsia="Calibri" w:cs="Calibri"/>
          <w:b w:val="0"/>
          <w:bCs w:val="0"/>
          <w:noProof w:val="0"/>
          <w:sz w:val="24"/>
          <w:szCs w:val="24"/>
          <w:lang w:val="en-US"/>
        </w:rPr>
        <w:t xml:space="preserve"> her in</w:t>
      </w:r>
      <w:r w:rsidRPr="57D2270A" w:rsidR="6C744C35">
        <w:rPr>
          <w:rFonts w:ascii="Calibri" w:hAnsi="Calibri" w:eastAsia="Calibri" w:cs="Calibri"/>
          <w:b w:val="0"/>
          <w:bCs w:val="0"/>
          <w:noProof w:val="0"/>
          <w:sz w:val="24"/>
          <w:szCs w:val="24"/>
          <w:lang w:val="en-US"/>
        </w:rPr>
        <w:t xml:space="preserve"> navigating the compl</w:t>
      </w:r>
      <w:r w:rsidRPr="57D2270A" w:rsidR="10D72356">
        <w:rPr>
          <w:rFonts w:ascii="Calibri" w:hAnsi="Calibri" w:eastAsia="Calibri" w:cs="Calibri"/>
          <w:b w:val="0"/>
          <w:bCs w:val="0"/>
          <w:noProof w:val="0"/>
          <w:sz w:val="24"/>
          <w:szCs w:val="24"/>
          <w:lang w:val="en-US"/>
        </w:rPr>
        <w:t>exities of secondary school, improving her academic and social development.</w:t>
      </w:r>
    </w:p>
    <w:p w:rsidR="276DFAA8" w:rsidP="276DFAA8" w:rsidRDefault="276DFAA8" w14:paraId="67CA9F42" w14:textId="01EA2EC5">
      <w:pPr>
        <w:pStyle w:val="Normal"/>
        <w:ind w:left="0"/>
        <w:jc w:val="left"/>
        <w:rPr>
          <w:rFonts w:ascii="Calibri" w:hAnsi="Calibri" w:eastAsia="Calibri" w:cs="Calibri"/>
          <w:b w:val="0"/>
          <w:bCs w:val="0"/>
          <w:noProof w:val="0"/>
          <w:sz w:val="24"/>
          <w:szCs w:val="24"/>
          <w:lang w:val="en-US"/>
        </w:rPr>
      </w:pPr>
    </w:p>
    <w:p w:rsidR="406BE316" w:rsidP="276DFAA8" w:rsidRDefault="406BE316" w14:paraId="663EF7F3" w14:textId="4E337645">
      <w:pPr>
        <w:pStyle w:val="Normal"/>
        <w:ind w:left="0"/>
        <w:jc w:val="left"/>
        <w:rPr>
          <w:rFonts w:ascii="Calibri" w:hAnsi="Calibri" w:eastAsia="Calibri" w:cs="Calibri"/>
          <w:b w:val="0"/>
          <w:bCs w:val="0"/>
          <w:noProof w:val="0"/>
          <w:sz w:val="24"/>
          <w:szCs w:val="24"/>
          <w:lang w:val="en-US"/>
        </w:rPr>
      </w:pPr>
      <w:r w:rsidRPr="57D2270A" w:rsidR="6D43FBE8">
        <w:rPr>
          <w:rFonts w:ascii="Calibri" w:hAnsi="Calibri" w:eastAsia="Calibri" w:cs="Calibri"/>
          <w:b w:val="0"/>
          <w:bCs w:val="0"/>
          <w:noProof w:val="0"/>
          <w:sz w:val="24"/>
          <w:szCs w:val="24"/>
          <w:lang w:val="en-US"/>
        </w:rPr>
        <w:t>There are a multitude of theories which can assist us in understanding Alice’s needs and the support she requires during her transition.</w:t>
      </w:r>
      <w:r w:rsidRPr="57D2270A" w:rsidR="6D43FBE8">
        <w:rPr>
          <w:rFonts w:ascii="Calibri" w:hAnsi="Calibri" w:eastAsia="Calibri" w:cs="Calibri"/>
          <w:b w:val="0"/>
          <w:bCs w:val="0"/>
          <w:noProof w:val="0"/>
          <w:sz w:val="24"/>
          <w:szCs w:val="24"/>
          <w:lang w:val="en-US"/>
        </w:rPr>
        <w:t xml:space="preserve"> </w:t>
      </w:r>
      <w:r w:rsidRPr="57D2270A" w:rsidR="6D43FBE8">
        <w:rPr>
          <w:rFonts w:ascii="Calibri" w:hAnsi="Calibri" w:eastAsia="Calibri" w:cs="Calibri"/>
          <w:b w:val="0"/>
          <w:bCs w:val="0"/>
          <w:noProof w:val="0"/>
          <w:sz w:val="24"/>
          <w:szCs w:val="24"/>
          <w:lang w:val="en-US"/>
        </w:rPr>
        <w:t>Constructivist</w:t>
      </w:r>
      <w:r w:rsidRPr="57D2270A" w:rsidR="672664CC">
        <w:rPr>
          <w:rFonts w:ascii="Calibri" w:hAnsi="Calibri" w:eastAsia="Calibri" w:cs="Calibri"/>
          <w:b w:val="0"/>
          <w:bCs w:val="0"/>
          <w:noProof w:val="0"/>
          <w:sz w:val="24"/>
          <w:szCs w:val="24"/>
          <w:lang w:val="en-US"/>
        </w:rPr>
        <w:t xml:space="preserve"> theories of learning, in particular those proposed by Piaget and Vygotsky, provides key insight into Alice’s cognitive development in her transition to adolescence.</w:t>
      </w:r>
      <w:r w:rsidRPr="57D2270A" w:rsidR="672664CC">
        <w:rPr>
          <w:rFonts w:ascii="Calibri" w:hAnsi="Calibri" w:eastAsia="Calibri" w:cs="Calibri"/>
          <w:b w:val="0"/>
          <w:bCs w:val="0"/>
          <w:noProof w:val="0"/>
          <w:sz w:val="24"/>
          <w:szCs w:val="24"/>
          <w:lang w:val="en-US"/>
        </w:rPr>
        <w:t xml:space="preserve"> </w:t>
      </w:r>
      <w:r w:rsidRPr="57D2270A" w:rsidR="30CA1E31">
        <w:rPr>
          <w:rFonts w:ascii="Calibri" w:hAnsi="Calibri" w:eastAsia="Calibri" w:cs="Calibri"/>
          <w:b w:val="0"/>
          <w:bCs w:val="0"/>
          <w:noProof w:val="0"/>
          <w:sz w:val="24"/>
          <w:szCs w:val="24"/>
          <w:lang w:val="en-US"/>
        </w:rPr>
        <w:t xml:space="preserve">Firstly, Piaget’s (1952) stages of cognitive development </w:t>
      </w:r>
      <w:r w:rsidRPr="57D2270A" w:rsidR="4D359F49">
        <w:rPr>
          <w:rFonts w:ascii="Calibri" w:hAnsi="Calibri" w:eastAsia="Calibri" w:cs="Calibri"/>
          <w:b w:val="0"/>
          <w:bCs w:val="0"/>
          <w:noProof w:val="0"/>
          <w:sz w:val="24"/>
          <w:szCs w:val="24"/>
          <w:lang w:val="en-US"/>
        </w:rPr>
        <w:t>suggest</w:t>
      </w:r>
      <w:r w:rsidRPr="57D2270A" w:rsidR="30CA1E31">
        <w:rPr>
          <w:rFonts w:ascii="Calibri" w:hAnsi="Calibri" w:eastAsia="Calibri" w:cs="Calibri"/>
          <w:b w:val="0"/>
          <w:bCs w:val="0"/>
          <w:noProof w:val="0"/>
          <w:sz w:val="24"/>
          <w:szCs w:val="24"/>
          <w:lang w:val="en-US"/>
        </w:rPr>
        <w:t xml:space="preserve"> to us that Alice is progressing </w:t>
      </w:r>
      <w:r w:rsidRPr="57D2270A" w:rsidR="4522273A">
        <w:rPr>
          <w:rFonts w:ascii="Calibri" w:hAnsi="Calibri" w:eastAsia="Calibri" w:cs="Calibri"/>
          <w:b w:val="0"/>
          <w:bCs w:val="0"/>
          <w:noProof w:val="0"/>
          <w:sz w:val="24"/>
          <w:szCs w:val="24"/>
          <w:lang w:val="en-US"/>
        </w:rPr>
        <w:t>from</w:t>
      </w:r>
      <w:r w:rsidRPr="57D2270A" w:rsidR="30CA1E31">
        <w:rPr>
          <w:rFonts w:ascii="Calibri" w:hAnsi="Calibri" w:eastAsia="Calibri" w:cs="Calibri"/>
          <w:b w:val="0"/>
          <w:bCs w:val="0"/>
          <w:noProof w:val="0"/>
          <w:sz w:val="24"/>
          <w:szCs w:val="24"/>
          <w:lang w:val="en-US"/>
        </w:rPr>
        <w:t xml:space="preserve"> </w:t>
      </w:r>
      <w:r w:rsidRPr="57D2270A" w:rsidR="4C60BD4D">
        <w:rPr>
          <w:rFonts w:ascii="Calibri" w:hAnsi="Calibri" w:eastAsia="Calibri" w:cs="Calibri"/>
          <w:b w:val="0"/>
          <w:bCs w:val="0"/>
          <w:noProof w:val="0"/>
          <w:sz w:val="24"/>
          <w:szCs w:val="24"/>
          <w:lang w:val="en-US"/>
        </w:rPr>
        <w:t>concrete</w:t>
      </w:r>
      <w:r w:rsidRPr="57D2270A" w:rsidR="30CA1E31">
        <w:rPr>
          <w:rFonts w:ascii="Calibri" w:hAnsi="Calibri" w:eastAsia="Calibri" w:cs="Calibri"/>
          <w:b w:val="0"/>
          <w:bCs w:val="0"/>
          <w:noProof w:val="0"/>
          <w:sz w:val="24"/>
          <w:szCs w:val="24"/>
          <w:lang w:val="en-US"/>
        </w:rPr>
        <w:t xml:space="preserve"> operational thinking to formal operational thinking</w:t>
      </w:r>
      <w:r w:rsidRPr="57D2270A" w:rsidR="541B16B3">
        <w:rPr>
          <w:rFonts w:ascii="Calibri" w:hAnsi="Calibri" w:eastAsia="Calibri" w:cs="Calibri"/>
          <w:b w:val="0"/>
          <w:bCs w:val="0"/>
          <w:noProof w:val="0"/>
          <w:sz w:val="24"/>
          <w:szCs w:val="24"/>
          <w:lang w:val="en-US"/>
        </w:rPr>
        <w:t xml:space="preserve"> which requires a larger involvement in abstract reasoning and problem-solving.</w:t>
      </w:r>
      <w:r w:rsidRPr="57D2270A" w:rsidR="25112E79">
        <w:rPr>
          <w:rFonts w:ascii="Calibri" w:hAnsi="Calibri" w:eastAsia="Calibri" w:cs="Calibri"/>
          <w:b w:val="0"/>
          <w:bCs w:val="0"/>
          <w:noProof w:val="0"/>
          <w:sz w:val="24"/>
          <w:szCs w:val="24"/>
          <w:lang w:val="en-US"/>
        </w:rPr>
        <w:t xml:space="preserve"> By applying this theory to practice, it highlights the importance of </w:t>
      </w:r>
      <w:r w:rsidRPr="57D2270A" w:rsidR="25112E79">
        <w:rPr>
          <w:rFonts w:ascii="Calibri" w:hAnsi="Calibri" w:eastAsia="Calibri" w:cs="Calibri"/>
          <w:b w:val="0"/>
          <w:bCs w:val="0"/>
          <w:noProof w:val="0"/>
          <w:sz w:val="24"/>
          <w:szCs w:val="24"/>
          <w:lang w:val="en-US"/>
        </w:rPr>
        <w:t>scaffolded</w:t>
      </w:r>
      <w:r w:rsidRPr="57D2270A" w:rsidR="25112E79">
        <w:rPr>
          <w:rFonts w:ascii="Calibri" w:hAnsi="Calibri" w:eastAsia="Calibri" w:cs="Calibri"/>
          <w:b w:val="0"/>
          <w:bCs w:val="0"/>
          <w:noProof w:val="0"/>
          <w:sz w:val="24"/>
          <w:szCs w:val="24"/>
          <w:lang w:val="en-US"/>
        </w:rPr>
        <w:t xml:space="preserve"> learning and gradual support in problem-solving tasks. </w:t>
      </w:r>
      <w:r w:rsidRPr="57D2270A" w:rsidR="541B16B3">
        <w:rPr>
          <w:rFonts w:ascii="Calibri" w:hAnsi="Calibri" w:eastAsia="Calibri" w:cs="Calibri"/>
          <w:b w:val="0"/>
          <w:bCs w:val="0"/>
          <w:noProof w:val="0"/>
          <w:sz w:val="24"/>
          <w:szCs w:val="24"/>
          <w:lang w:val="en-US"/>
        </w:rPr>
        <w:t xml:space="preserve"> </w:t>
      </w:r>
      <w:r w:rsidRPr="57D2270A" w:rsidR="541B16B3">
        <w:rPr>
          <w:rFonts w:ascii="Calibri" w:hAnsi="Calibri" w:eastAsia="Calibri" w:cs="Calibri"/>
          <w:b w:val="0"/>
          <w:bCs w:val="0"/>
          <w:noProof w:val="0"/>
          <w:sz w:val="24"/>
          <w:szCs w:val="24"/>
          <w:lang w:val="en-US"/>
        </w:rPr>
        <w:t xml:space="preserve">However, for students with </w:t>
      </w:r>
      <w:r w:rsidRPr="57D2270A" w:rsidR="5FDB8212">
        <w:rPr>
          <w:rFonts w:ascii="Calibri" w:hAnsi="Calibri" w:eastAsia="Calibri" w:cs="Calibri"/>
          <w:b w:val="0"/>
          <w:bCs w:val="0"/>
          <w:noProof w:val="0"/>
          <w:sz w:val="24"/>
          <w:szCs w:val="24"/>
          <w:lang w:val="en-US"/>
        </w:rPr>
        <w:t>dyslexia</w:t>
      </w:r>
      <w:r w:rsidRPr="57D2270A" w:rsidR="541B16B3">
        <w:rPr>
          <w:rFonts w:ascii="Calibri" w:hAnsi="Calibri" w:eastAsia="Calibri" w:cs="Calibri"/>
          <w:b w:val="0"/>
          <w:bCs w:val="0"/>
          <w:noProof w:val="0"/>
          <w:sz w:val="24"/>
          <w:szCs w:val="24"/>
          <w:lang w:val="en-US"/>
        </w:rPr>
        <w:t xml:space="preserve">, this can prove to be challenging. </w:t>
      </w:r>
      <w:r w:rsidRPr="57D2270A" w:rsidR="2BDE9F80">
        <w:rPr>
          <w:rFonts w:ascii="Calibri" w:hAnsi="Calibri" w:eastAsia="Calibri" w:cs="Calibri"/>
          <w:b w:val="0"/>
          <w:bCs w:val="0"/>
          <w:noProof w:val="0"/>
          <w:sz w:val="24"/>
          <w:szCs w:val="24"/>
          <w:lang w:val="en-US"/>
        </w:rPr>
        <w:t xml:space="preserve">Whereas Vygotsky’s (1978) social constructivism highlights the significance of social interactions in learning, </w:t>
      </w:r>
      <w:r w:rsidRPr="57D2270A" w:rsidR="2BDE9F80">
        <w:rPr>
          <w:rFonts w:ascii="Calibri" w:hAnsi="Calibri" w:eastAsia="Calibri" w:cs="Calibri"/>
          <w:b w:val="0"/>
          <w:bCs w:val="0"/>
          <w:noProof w:val="0"/>
          <w:sz w:val="24"/>
          <w:szCs w:val="24"/>
          <w:lang w:val="en-US"/>
        </w:rPr>
        <w:t>emphasising</w:t>
      </w:r>
      <w:r w:rsidRPr="57D2270A" w:rsidR="2BDE9F80">
        <w:rPr>
          <w:rFonts w:ascii="Calibri" w:hAnsi="Calibri" w:eastAsia="Calibri" w:cs="Calibri"/>
          <w:b w:val="0"/>
          <w:bCs w:val="0"/>
          <w:noProof w:val="0"/>
          <w:sz w:val="24"/>
          <w:szCs w:val="24"/>
          <w:lang w:val="en-US"/>
        </w:rPr>
        <w:t xml:space="preserve"> the value of collaborative learning experiences. </w:t>
      </w:r>
      <w:r w:rsidRPr="57D2270A" w:rsidR="65CE457C">
        <w:rPr>
          <w:rFonts w:ascii="Calibri" w:hAnsi="Calibri" w:eastAsia="Calibri" w:cs="Calibri"/>
          <w:b w:val="0"/>
          <w:bCs w:val="0"/>
          <w:noProof w:val="0"/>
          <w:sz w:val="24"/>
          <w:szCs w:val="24"/>
          <w:lang w:val="en-US"/>
        </w:rPr>
        <w:t>A supportive classroom environment, where Alice’s teachers and peers have an understanding of her learning difficulties, can help h</w:t>
      </w:r>
      <w:r w:rsidRPr="57D2270A" w:rsidR="3E7B4B9B">
        <w:rPr>
          <w:rFonts w:ascii="Calibri" w:hAnsi="Calibri" w:eastAsia="Calibri" w:cs="Calibri"/>
          <w:b w:val="0"/>
          <w:bCs w:val="0"/>
          <w:noProof w:val="0"/>
          <w:sz w:val="24"/>
          <w:szCs w:val="24"/>
          <w:lang w:val="en-US"/>
        </w:rPr>
        <w:t>er to engage better and build on her self-confidence.</w:t>
      </w:r>
      <w:r w:rsidRPr="57D2270A" w:rsidR="3E7B4B9B">
        <w:rPr>
          <w:rFonts w:ascii="Calibri" w:hAnsi="Calibri" w:eastAsia="Calibri" w:cs="Calibri"/>
          <w:b w:val="0"/>
          <w:bCs w:val="0"/>
          <w:noProof w:val="0"/>
          <w:sz w:val="24"/>
          <w:szCs w:val="24"/>
          <w:lang w:val="en-US"/>
        </w:rPr>
        <w:t xml:space="preserve"> On the other hand, </w:t>
      </w:r>
      <w:r w:rsidRPr="57D2270A" w:rsidR="3E7B4B9B">
        <w:rPr>
          <w:rFonts w:ascii="Calibri" w:hAnsi="Calibri" w:eastAsia="Calibri" w:cs="Calibri"/>
          <w:b w:val="0"/>
          <w:bCs w:val="0"/>
          <w:noProof w:val="0"/>
          <w:sz w:val="24"/>
          <w:szCs w:val="24"/>
          <w:lang w:val="en-US"/>
        </w:rPr>
        <w:t>Sweller’s</w:t>
      </w:r>
      <w:r w:rsidRPr="57D2270A" w:rsidR="3E7B4B9B">
        <w:rPr>
          <w:rFonts w:ascii="Calibri" w:hAnsi="Calibri" w:eastAsia="Calibri" w:cs="Calibri"/>
          <w:b w:val="0"/>
          <w:bCs w:val="0"/>
          <w:noProof w:val="0"/>
          <w:sz w:val="24"/>
          <w:szCs w:val="24"/>
          <w:lang w:val="en-US"/>
        </w:rPr>
        <w:t xml:space="preserve"> (1988) cognitive load theory suggests that students with significant cognitive challenges can struggle with tasks requiring </w:t>
      </w:r>
      <w:r w:rsidRPr="57D2270A" w:rsidR="3E7B4B9B">
        <w:rPr>
          <w:rFonts w:ascii="Calibri" w:hAnsi="Calibri" w:eastAsia="Calibri" w:cs="Calibri"/>
          <w:b w:val="0"/>
          <w:bCs w:val="0"/>
          <w:noProof w:val="0"/>
          <w:sz w:val="24"/>
          <w:szCs w:val="24"/>
          <w:lang w:val="en-US"/>
        </w:rPr>
        <w:t>high levels</w:t>
      </w:r>
      <w:r w:rsidRPr="57D2270A" w:rsidR="3E7B4B9B">
        <w:rPr>
          <w:rFonts w:ascii="Calibri" w:hAnsi="Calibri" w:eastAsia="Calibri" w:cs="Calibri"/>
          <w:b w:val="0"/>
          <w:bCs w:val="0"/>
          <w:noProof w:val="0"/>
          <w:sz w:val="24"/>
          <w:szCs w:val="24"/>
          <w:lang w:val="en-US"/>
        </w:rPr>
        <w:t xml:space="preserve"> of </w:t>
      </w:r>
      <w:r w:rsidRPr="57D2270A" w:rsidR="3982E708">
        <w:rPr>
          <w:rFonts w:ascii="Calibri" w:hAnsi="Calibri" w:eastAsia="Calibri" w:cs="Calibri"/>
          <w:b w:val="0"/>
          <w:bCs w:val="0"/>
          <w:noProof w:val="0"/>
          <w:sz w:val="24"/>
          <w:szCs w:val="24"/>
          <w:lang w:val="en-US"/>
        </w:rPr>
        <w:t>independent</w:t>
      </w:r>
      <w:r w:rsidRPr="57D2270A" w:rsidR="3E7B4B9B">
        <w:rPr>
          <w:rFonts w:ascii="Calibri" w:hAnsi="Calibri" w:eastAsia="Calibri" w:cs="Calibri"/>
          <w:b w:val="0"/>
          <w:bCs w:val="0"/>
          <w:noProof w:val="0"/>
          <w:sz w:val="24"/>
          <w:szCs w:val="24"/>
          <w:lang w:val="en-US"/>
        </w:rPr>
        <w:t xml:space="preserve"> thinking. </w:t>
      </w:r>
      <w:r w:rsidRPr="57D2270A" w:rsidR="196BFFE2">
        <w:rPr>
          <w:rFonts w:ascii="Calibri" w:hAnsi="Calibri" w:eastAsia="Calibri" w:cs="Calibri"/>
          <w:b w:val="0"/>
          <w:bCs w:val="0"/>
          <w:noProof w:val="0"/>
          <w:sz w:val="24"/>
          <w:szCs w:val="24"/>
          <w:lang w:val="en-US"/>
        </w:rPr>
        <w:t xml:space="preserve">Therefore, while constructivist strategies </w:t>
      </w:r>
      <w:r w:rsidRPr="57D2270A" w:rsidR="35072D40">
        <w:rPr>
          <w:rFonts w:ascii="Calibri" w:hAnsi="Calibri" w:eastAsia="Calibri" w:cs="Calibri"/>
          <w:b w:val="0"/>
          <w:bCs w:val="0"/>
          <w:noProof w:val="0"/>
          <w:sz w:val="24"/>
          <w:szCs w:val="24"/>
          <w:lang w:val="en-US"/>
        </w:rPr>
        <w:t>promote</w:t>
      </w:r>
      <w:r w:rsidRPr="57D2270A" w:rsidR="196BFFE2">
        <w:rPr>
          <w:rFonts w:ascii="Calibri" w:hAnsi="Calibri" w:eastAsia="Calibri" w:cs="Calibri"/>
          <w:b w:val="0"/>
          <w:bCs w:val="0"/>
          <w:noProof w:val="0"/>
          <w:sz w:val="24"/>
          <w:szCs w:val="24"/>
          <w:lang w:val="en-US"/>
        </w:rPr>
        <w:t xml:space="preserve"> active learning, it is cruci</w:t>
      </w:r>
      <w:r w:rsidRPr="57D2270A" w:rsidR="08D1054C">
        <w:rPr>
          <w:rFonts w:ascii="Calibri" w:hAnsi="Calibri" w:eastAsia="Calibri" w:cs="Calibri"/>
          <w:b w:val="0"/>
          <w:bCs w:val="0"/>
          <w:noProof w:val="0"/>
          <w:sz w:val="24"/>
          <w:szCs w:val="24"/>
          <w:lang w:val="en-US"/>
        </w:rPr>
        <w:t>al</w:t>
      </w:r>
      <w:r w:rsidRPr="57D2270A" w:rsidR="196BFFE2">
        <w:rPr>
          <w:rFonts w:ascii="Calibri" w:hAnsi="Calibri" w:eastAsia="Calibri" w:cs="Calibri"/>
          <w:b w:val="0"/>
          <w:bCs w:val="0"/>
          <w:noProof w:val="0"/>
          <w:sz w:val="24"/>
          <w:szCs w:val="24"/>
          <w:lang w:val="en-US"/>
        </w:rPr>
        <w:t xml:space="preserve"> to consider Alice’s specific needs</w:t>
      </w:r>
      <w:r w:rsidRPr="57D2270A" w:rsidR="5C4B22B9">
        <w:rPr>
          <w:rFonts w:ascii="Calibri" w:hAnsi="Calibri" w:eastAsia="Calibri" w:cs="Calibri"/>
          <w:b w:val="0"/>
          <w:bCs w:val="0"/>
          <w:noProof w:val="0"/>
          <w:sz w:val="24"/>
          <w:szCs w:val="24"/>
          <w:lang w:val="en-US"/>
        </w:rPr>
        <w:t xml:space="preserve">, differentiation and </w:t>
      </w:r>
      <w:r w:rsidRPr="57D2270A" w:rsidR="5C4B22B9">
        <w:rPr>
          <w:rFonts w:ascii="Calibri" w:hAnsi="Calibri" w:eastAsia="Calibri" w:cs="Calibri"/>
          <w:b w:val="0"/>
          <w:bCs w:val="0"/>
          <w:noProof w:val="0"/>
          <w:sz w:val="24"/>
          <w:szCs w:val="24"/>
          <w:lang w:val="en-US"/>
        </w:rPr>
        <w:t>personalised</w:t>
      </w:r>
      <w:r w:rsidRPr="57D2270A" w:rsidR="5C4B22B9">
        <w:rPr>
          <w:rFonts w:ascii="Calibri" w:hAnsi="Calibri" w:eastAsia="Calibri" w:cs="Calibri"/>
          <w:b w:val="0"/>
          <w:bCs w:val="0"/>
          <w:noProof w:val="0"/>
          <w:sz w:val="24"/>
          <w:szCs w:val="24"/>
          <w:lang w:val="en-US"/>
        </w:rPr>
        <w:t xml:space="preserve"> learning strategies</w:t>
      </w:r>
      <w:r w:rsidRPr="57D2270A" w:rsidR="196BFFE2">
        <w:rPr>
          <w:rFonts w:ascii="Calibri" w:hAnsi="Calibri" w:eastAsia="Calibri" w:cs="Calibri"/>
          <w:b w:val="0"/>
          <w:bCs w:val="0"/>
          <w:noProof w:val="0"/>
          <w:sz w:val="24"/>
          <w:szCs w:val="24"/>
          <w:lang w:val="en-US"/>
        </w:rPr>
        <w:t xml:space="preserve"> when planning her learning experiences</w:t>
      </w:r>
      <w:r w:rsidRPr="57D2270A" w:rsidR="5407AF5E">
        <w:rPr>
          <w:rFonts w:ascii="Calibri" w:hAnsi="Calibri" w:eastAsia="Calibri" w:cs="Calibri"/>
          <w:b w:val="0"/>
          <w:bCs w:val="0"/>
          <w:noProof w:val="0"/>
          <w:sz w:val="24"/>
          <w:szCs w:val="24"/>
          <w:lang w:val="en-US"/>
        </w:rPr>
        <w:t xml:space="preserve">. </w:t>
      </w:r>
      <w:r w:rsidRPr="57D2270A" w:rsidR="5407AF5E">
        <w:rPr>
          <w:rFonts w:ascii="Calibri" w:hAnsi="Calibri" w:eastAsia="Calibri" w:cs="Calibri"/>
          <w:b w:val="0"/>
          <w:bCs w:val="0"/>
          <w:noProof w:val="0"/>
          <w:sz w:val="24"/>
          <w:szCs w:val="24"/>
          <w:lang w:val="en-US"/>
        </w:rPr>
        <w:t>Differentiated instruction, particularly in literacy, can allow teachers to modify lessons in order to meet the diverse needs of students with dyslexia and speech im</w:t>
      </w:r>
      <w:r w:rsidRPr="57D2270A" w:rsidR="12253DBA">
        <w:rPr>
          <w:rFonts w:ascii="Calibri" w:hAnsi="Calibri" w:eastAsia="Calibri" w:cs="Calibri"/>
          <w:b w:val="0"/>
          <w:bCs w:val="0"/>
          <w:noProof w:val="0"/>
          <w:sz w:val="24"/>
          <w:szCs w:val="24"/>
          <w:lang w:val="en-US"/>
        </w:rPr>
        <w:t>pairments.</w:t>
      </w:r>
      <w:r w:rsidRPr="57D2270A" w:rsidR="12253DBA">
        <w:rPr>
          <w:rFonts w:ascii="Calibri" w:hAnsi="Calibri" w:eastAsia="Calibri" w:cs="Calibri"/>
          <w:b w:val="0"/>
          <w:bCs w:val="0"/>
          <w:noProof w:val="0"/>
          <w:sz w:val="24"/>
          <w:szCs w:val="24"/>
          <w:lang w:val="en-US"/>
        </w:rPr>
        <w:t xml:space="preserve"> </w:t>
      </w:r>
      <w:r w:rsidRPr="57D2270A" w:rsidR="12253DBA">
        <w:rPr>
          <w:rFonts w:ascii="Calibri" w:hAnsi="Calibri" w:eastAsia="Calibri" w:cs="Calibri"/>
          <w:b w:val="0"/>
          <w:bCs w:val="0"/>
          <w:noProof w:val="0"/>
          <w:sz w:val="24"/>
          <w:szCs w:val="24"/>
          <w:lang w:val="en-US"/>
        </w:rPr>
        <w:t xml:space="preserve">Florian and Black-Hawkins (2011) suggest that inclusive pedagogy should be flexible, where teachers are able to </w:t>
      </w:r>
      <w:r w:rsidRPr="57D2270A" w:rsidR="2946D7F9">
        <w:rPr>
          <w:rFonts w:ascii="Calibri" w:hAnsi="Calibri" w:eastAsia="Calibri" w:cs="Calibri"/>
          <w:b w:val="0"/>
          <w:bCs w:val="0"/>
          <w:noProof w:val="0"/>
          <w:sz w:val="24"/>
          <w:szCs w:val="24"/>
          <w:lang w:val="en-US"/>
        </w:rPr>
        <w:t>adapt</w:t>
      </w:r>
      <w:r w:rsidRPr="57D2270A" w:rsidR="12253DBA">
        <w:rPr>
          <w:rFonts w:ascii="Calibri" w:hAnsi="Calibri" w:eastAsia="Calibri" w:cs="Calibri"/>
          <w:b w:val="0"/>
          <w:bCs w:val="0"/>
          <w:noProof w:val="0"/>
          <w:sz w:val="24"/>
          <w:szCs w:val="24"/>
          <w:lang w:val="en-US"/>
        </w:rPr>
        <w:t xml:space="preserve"> methods to </w:t>
      </w:r>
      <w:r w:rsidRPr="57D2270A" w:rsidR="04497644">
        <w:rPr>
          <w:rFonts w:ascii="Calibri" w:hAnsi="Calibri" w:eastAsia="Calibri" w:cs="Calibri"/>
          <w:b w:val="0"/>
          <w:bCs w:val="0"/>
          <w:noProof w:val="0"/>
          <w:sz w:val="24"/>
          <w:szCs w:val="24"/>
          <w:lang w:val="en-US"/>
        </w:rPr>
        <w:t>ensure</w:t>
      </w:r>
      <w:r w:rsidRPr="57D2270A" w:rsidR="12253DBA">
        <w:rPr>
          <w:rFonts w:ascii="Calibri" w:hAnsi="Calibri" w:eastAsia="Calibri" w:cs="Calibri"/>
          <w:b w:val="0"/>
          <w:bCs w:val="0"/>
          <w:noProof w:val="0"/>
          <w:sz w:val="24"/>
          <w:szCs w:val="24"/>
          <w:lang w:val="en-US"/>
        </w:rPr>
        <w:t xml:space="preserve"> all students have oppor</w:t>
      </w:r>
      <w:r w:rsidRPr="57D2270A" w:rsidR="2B1886B5">
        <w:rPr>
          <w:rFonts w:ascii="Calibri" w:hAnsi="Calibri" w:eastAsia="Calibri" w:cs="Calibri"/>
          <w:b w:val="0"/>
          <w:bCs w:val="0"/>
          <w:noProof w:val="0"/>
          <w:sz w:val="24"/>
          <w:szCs w:val="24"/>
          <w:lang w:val="en-US"/>
        </w:rPr>
        <w:t>tunities to access the curriculum.</w:t>
      </w:r>
      <w:r w:rsidRPr="57D2270A" w:rsidR="50643B45">
        <w:rPr>
          <w:rFonts w:ascii="Calibri" w:hAnsi="Calibri" w:eastAsia="Calibri" w:cs="Calibri"/>
          <w:b w:val="0"/>
          <w:bCs w:val="0"/>
          <w:noProof w:val="0"/>
          <w:sz w:val="24"/>
          <w:szCs w:val="24"/>
          <w:lang w:val="en-US"/>
        </w:rPr>
        <w:t xml:space="preserve"> However, Hodkinson (2010) points out that teacher </w:t>
      </w:r>
      <w:r w:rsidRPr="57D2270A" w:rsidR="50643B45">
        <w:rPr>
          <w:rFonts w:ascii="Calibri" w:hAnsi="Calibri" w:eastAsia="Calibri" w:cs="Calibri"/>
          <w:b w:val="0"/>
          <w:bCs w:val="0"/>
          <w:noProof w:val="0"/>
          <w:sz w:val="24"/>
          <w:szCs w:val="24"/>
          <w:lang w:val="en-US"/>
        </w:rPr>
        <w:t>perceptions</w:t>
      </w:r>
      <w:r w:rsidRPr="57D2270A" w:rsidR="50643B45">
        <w:rPr>
          <w:rFonts w:ascii="Calibri" w:hAnsi="Calibri" w:eastAsia="Calibri" w:cs="Calibri"/>
          <w:b w:val="0"/>
          <w:bCs w:val="0"/>
          <w:noProof w:val="0"/>
          <w:sz w:val="24"/>
          <w:szCs w:val="24"/>
          <w:lang w:val="en-US"/>
        </w:rPr>
        <w:t xml:space="preserve"> </w:t>
      </w:r>
      <w:r w:rsidRPr="57D2270A" w:rsidR="48AD1C15">
        <w:rPr>
          <w:rFonts w:ascii="Calibri" w:hAnsi="Calibri" w:eastAsia="Calibri" w:cs="Calibri"/>
          <w:b w:val="0"/>
          <w:bCs w:val="0"/>
          <w:noProof w:val="0"/>
          <w:sz w:val="24"/>
          <w:szCs w:val="24"/>
          <w:lang w:val="en-US"/>
        </w:rPr>
        <w:t>o</w:t>
      </w:r>
      <w:r w:rsidRPr="57D2270A" w:rsidR="50643B45">
        <w:rPr>
          <w:rFonts w:ascii="Calibri" w:hAnsi="Calibri" w:eastAsia="Calibri" w:cs="Calibri"/>
          <w:b w:val="0"/>
          <w:bCs w:val="0"/>
          <w:noProof w:val="0"/>
          <w:sz w:val="24"/>
          <w:szCs w:val="24"/>
          <w:lang w:val="en-US"/>
        </w:rPr>
        <w:t>n inclusion can differ, and some educators may feel unprepared to support ALN students effecti</w:t>
      </w:r>
      <w:r w:rsidRPr="57D2270A" w:rsidR="1DF40C77">
        <w:rPr>
          <w:rFonts w:ascii="Calibri" w:hAnsi="Calibri" w:eastAsia="Calibri" w:cs="Calibri"/>
          <w:b w:val="0"/>
          <w:bCs w:val="0"/>
          <w:noProof w:val="0"/>
          <w:sz w:val="24"/>
          <w:szCs w:val="24"/>
          <w:lang w:val="en-US"/>
        </w:rPr>
        <w:t xml:space="preserve">vely. Therefore, it is essential that differentiation methods and </w:t>
      </w:r>
      <w:r w:rsidRPr="57D2270A" w:rsidR="51E0CE17">
        <w:rPr>
          <w:rFonts w:ascii="Calibri" w:hAnsi="Calibri" w:eastAsia="Calibri" w:cs="Calibri"/>
          <w:b w:val="0"/>
          <w:bCs w:val="0"/>
          <w:noProof w:val="0"/>
          <w:sz w:val="24"/>
          <w:szCs w:val="24"/>
          <w:lang w:val="en-US"/>
        </w:rPr>
        <w:t>the importance</w:t>
      </w:r>
      <w:r w:rsidRPr="57D2270A" w:rsidR="51E0CE17">
        <w:rPr>
          <w:rFonts w:ascii="Calibri" w:hAnsi="Calibri" w:eastAsia="Calibri" w:cs="Calibri"/>
          <w:b w:val="0"/>
          <w:bCs w:val="0"/>
          <w:noProof w:val="0"/>
          <w:sz w:val="24"/>
          <w:szCs w:val="24"/>
          <w:lang w:val="en-US"/>
        </w:rPr>
        <w:t xml:space="preserve"> of implementing </w:t>
      </w:r>
      <w:r w:rsidRPr="57D2270A" w:rsidR="51E0CE17">
        <w:rPr>
          <w:rFonts w:ascii="Calibri" w:hAnsi="Calibri" w:eastAsia="Calibri" w:cs="Calibri"/>
          <w:b w:val="0"/>
          <w:bCs w:val="0"/>
          <w:noProof w:val="0"/>
          <w:sz w:val="24"/>
          <w:szCs w:val="24"/>
          <w:lang w:val="en-US"/>
        </w:rPr>
        <w:t>appropriate differentiation</w:t>
      </w:r>
      <w:r w:rsidRPr="57D2270A" w:rsidR="1DF40C77">
        <w:rPr>
          <w:rFonts w:ascii="Calibri" w:hAnsi="Calibri" w:eastAsia="Calibri" w:cs="Calibri"/>
          <w:b w:val="0"/>
          <w:bCs w:val="0"/>
          <w:noProof w:val="0"/>
          <w:sz w:val="24"/>
          <w:szCs w:val="24"/>
          <w:lang w:val="en-US"/>
        </w:rPr>
        <w:t xml:space="preserve"> </w:t>
      </w:r>
      <w:r w:rsidRPr="57D2270A" w:rsidR="1DF40C77">
        <w:rPr>
          <w:rFonts w:ascii="Calibri" w:hAnsi="Calibri" w:eastAsia="Calibri" w:cs="Calibri"/>
          <w:b w:val="0"/>
          <w:bCs w:val="0"/>
          <w:noProof w:val="0"/>
          <w:sz w:val="24"/>
          <w:szCs w:val="24"/>
          <w:lang w:val="en-US"/>
        </w:rPr>
        <w:t xml:space="preserve">are embedded in teacher training programs to create more </w:t>
      </w:r>
      <w:r w:rsidRPr="57D2270A" w:rsidR="0768F159">
        <w:rPr>
          <w:rFonts w:ascii="Calibri" w:hAnsi="Calibri" w:eastAsia="Calibri" w:cs="Calibri"/>
          <w:b w:val="0"/>
          <w:bCs w:val="0"/>
          <w:noProof w:val="0"/>
          <w:sz w:val="24"/>
          <w:szCs w:val="24"/>
          <w:lang w:val="en-US"/>
        </w:rPr>
        <w:t>inclusive</w:t>
      </w:r>
      <w:r w:rsidRPr="57D2270A" w:rsidR="1DF40C77">
        <w:rPr>
          <w:rFonts w:ascii="Calibri" w:hAnsi="Calibri" w:eastAsia="Calibri" w:cs="Calibri"/>
          <w:b w:val="0"/>
          <w:bCs w:val="0"/>
          <w:noProof w:val="0"/>
          <w:sz w:val="24"/>
          <w:szCs w:val="24"/>
          <w:lang w:val="en-US"/>
        </w:rPr>
        <w:t xml:space="preserve"> classroom environments for students like Alice</w:t>
      </w:r>
      <w:r w:rsidRPr="57D2270A" w:rsidR="07674244">
        <w:rPr>
          <w:rFonts w:ascii="Calibri" w:hAnsi="Calibri" w:eastAsia="Calibri" w:cs="Calibri"/>
          <w:b w:val="0"/>
          <w:bCs w:val="0"/>
          <w:noProof w:val="0"/>
          <w:sz w:val="24"/>
          <w:szCs w:val="24"/>
          <w:lang w:val="en-US"/>
        </w:rPr>
        <w:t>.</w:t>
      </w:r>
    </w:p>
    <w:p w:rsidR="276DFAA8" w:rsidP="276DFAA8" w:rsidRDefault="276DFAA8" w14:paraId="0798F4AA" w14:textId="1BE06670">
      <w:pPr>
        <w:pStyle w:val="Normal"/>
        <w:ind w:left="0"/>
        <w:jc w:val="left"/>
        <w:rPr>
          <w:rFonts w:ascii="Calibri" w:hAnsi="Calibri" w:eastAsia="Calibri" w:cs="Calibri"/>
          <w:b w:val="0"/>
          <w:bCs w:val="0"/>
          <w:noProof w:val="0"/>
          <w:sz w:val="24"/>
          <w:szCs w:val="24"/>
          <w:lang w:val="en-US"/>
        </w:rPr>
      </w:pPr>
    </w:p>
    <w:p w:rsidR="3077207A" w:rsidP="57D2270A" w:rsidRDefault="3077207A" w14:paraId="25BBA94A" w14:textId="7910E6F1">
      <w:pPr>
        <w:pStyle w:val="Normal"/>
        <w:ind/>
        <w:jc w:val="left"/>
        <w:rPr>
          <w:rFonts w:ascii="Calibri" w:hAnsi="Calibri" w:eastAsia="Calibri" w:cs="Calibri"/>
          <w:b w:val="0"/>
          <w:bCs w:val="0"/>
          <w:noProof w:val="0"/>
          <w:sz w:val="24"/>
          <w:szCs w:val="24"/>
          <w:lang w:val="en-US"/>
        </w:rPr>
      </w:pPr>
      <w:r w:rsidRPr="57D2270A" w:rsidR="69EB1B19">
        <w:rPr>
          <w:rFonts w:ascii="Calibri" w:hAnsi="Calibri" w:eastAsia="Calibri" w:cs="Calibri"/>
          <w:b w:val="0"/>
          <w:bCs w:val="0"/>
          <w:noProof w:val="0"/>
          <w:sz w:val="24"/>
          <w:szCs w:val="24"/>
          <w:lang w:val="en-US"/>
        </w:rPr>
        <w:t xml:space="preserve">  </w:t>
      </w:r>
      <w:r w:rsidRPr="57D2270A" w:rsidR="55842FD6">
        <w:rPr>
          <w:rFonts w:ascii="Calibri" w:hAnsi="Calibri" w:eastAsia="Calibri" w:cs="Calibri"/>
          <w:b w:val="0"/>
          <w:bCs w:val="0"/>
          <w:noProof w:val="0"/>
          <w:sz w:val="24"/>
          <w:szCs w:val="24"/>
          <w:lang w:val="en-US"/>
        </w:rPr>
        <w:t xml:space="preserve">The collaboration between primary and secondary school staff is significantly important </w:t>
      </w:r>
      <w:r w:rsidRPr="57D2270A" w:rsidR="55842FD6">
        <w:rPr>
          <w:rFonts w:ascii="Calibri" w:hAnsi="Calibri" w:eastAsia="Calibri" w:cs="Calibri"/>
          <w:b w:val="0"/>
          <w:bCs w:val="0"/>
          <w:noProof w:val="0"/>
          <w:sz w:val="24"/>
          <w:szCs w:val="24"/>
          <w:lang w:val="en-US"/>
        </w:rPr>
        <w:t>i</w:t>
      </w:r>
      <w:r w:rsidRPr="57D2270A" w:rsidR="48C9D825">
        <w:rPr>
          <w:rFonts w:ascii="Calibri" w:hAnsi="Calibri" w:eastAsia="Calibri" w:cs="Calibri"/>
          <w:b w:val="0"/>
          <w:bCs w:val="0"/>
          <w:noProof w:val="0"/>
          <w:sz w:val="24"/>
          <w:szCs w:val="24"/>
          <w:lang w:val="en-US"/>
        </w:rPr>
        <w:t xml:space="preserve">n </w:t>
      </w:r>
      <w:r w:rsidRPr="57D2270A" w:rsidR="55842FD6">
        <w:rPr>
          <w:rFonts w:ascii="Calibri" w:hAnsi="Calibri" w:eastAsia="Calibri" w:cs="Calibri"/>
          <w:b w:val="0"/>
          <w:bCs w:val="0"/>
          <w:noProof w:val="0"/>
          <w:sz w:val="24"/>
          <w:szCs w:val="24"/>
          <w:lang w:val="en-US"/>
        </w:rPr>
        <w:t>ensuring a smooth transition for Alice. The Department for Education (2016)</w:t>
      </w:r>
      <w:r w:rsidRPr="57D2270A" w:rsidR="76BB5666">
        <w:rPr>
          <w:rFonts w:ascii="Calibri" w:hAnsi="Calibri" w:eastAsia="Calibri" w:cs="Calibri"/>
          <w:b w:val="0"/>
          <w:bCs w:val="0"/>
          <w:noProof w:val="0"/>
          <w:sz w:val="24"/>
          <w:szCs w:val="24"/>
          <w:lang w:val="en-US"/>
        </w:rPr>
        <w:t xml:space="preserve"> highlights the importance of multi-agency collaboration in supporting students with ALN during transitional periods. It is crucial for this collaboration to involve clear communication between Alice’s primary and secondary </w:t>
      </w:r>
      <w:r w:rsidRPr="57D2270A" w:rsidR="2CDBF422">
        <w:rPr>
          <w:rFonts w:ascii="Calibri" w:hAnsi="Calibri" w:eastAsia="Calibri" w:cs="Calibri"/>
          <w:b w:val="0"/>
          <w:bCs w:val="0"/>
          <w:noProof w:val="0"/>
          <w:sz w:val="24"/>
          <w:szCs w:val="24"/>
          <w:lang w:val="en-US"/>
        </w:rPr>
        <w:t>school educators, ensuring there is a full understanding of her IDP for it to be implemented effectively within her new educational setting.</w:t>
      </w:r>
      <w:r w:rsidRPr="57D2270A" w:rsidR="0BFC39D0">
        <w:rPr>
          <w:rFonts w:ascii="Calibri" w:hAnsi="Calibri" w:eastAsia="Calibri" w:cs="Calibri"/>
          <w:b w:val="0"/>
          <w:bCs w:val="0"/>
          <w:noProof w:val="0"/>
          <w:sz w:val="24"/>
          <w:szCs w:val="24"/>
          <w:lang w:val="en-US"/>
        </w:rPr>
        <w:t xml:space="preserve"> This collaboration within Alice’s transition is </w:t>
      </w:r>
      <w:r w:rsidRPr="57D2270A" w:rsidR="79A34712">
        <w:rPr>
          <w:rFonts w:ascii="Calibri" w:hAnsi="Calibri" w:eastAsia="Calibri" w:cs="Calibri"/>
          <w:b w:val="0"/>
          <w:bCs w:val="0"/>
          <w:noProof w:val="0"/>
          <w:sz w:val="24"/>
          <w:szCs w:val="24"/>
          <w:lang w:val="en-US"/>
        </w:rPr>
        <w:t>extremely</w:t>
      </w:r>
      <w:r w:rsidRPr="57D2270A" w:rsidR="0BFC39D0">
        <w:rPr>
          <w:rFonts w:ascii="Calibri" w:hAnsi="Calibri" w:eastAsia="Calibri" w:cs="Calibri"/>
          <w:b w:val="0"/>
          <w:bCs w:val="0"/>
          <w:noProof w:val="0"/>
          <w:sz w:val="24"/>
          <w:szCs w:val="24"/>
          <w:lang w:val="en-US"/>
        </w:rPr>
        <w:t xml:space="preserve"> important, as research by </w:t>
      </w:r>
      <w:r w:rsidRPr="57D2270A" w:rsidR="1587FF61">
        <w:rPr>
          <w:rFonts w:ascii="Calibri" w:hAnsi="Calibri" w:eastAsia="Calibri" w:cs="Calibri"/>
          <w:b w:val="0"/>
          <w:bCs w:val="0"/>
          <w:noProof w:val="0"/>
          <w:sz w:val="24"/>
          <w:szCs w:val="24"/>
          <w:lang w:val="en-US"/>
        </w:rPr>
        <w:t xml:space="preserve">Evangelou et al. (2008) tells us that a well-coordinated handover between schools </w:t>
      </w:r>
      <w:r w:rsidRPr="57D2270A" w:rsidR="1DE9BEC7">
        <w:rPr>
          <w:rFonts w:ascii="Calibri" w:hAnsi="Calibri" w:eastAsia="Calibri" w:cs="Calibri"/>
          <w:b w:val="0"/>
          <w:bCs w:val="0"/>
          <w:noProof w:val="0"/>
          <w:sz w:val="24"/>
          <w:szCs w:val="24"/>
          <w:lang w:val="en-US"/>
        </w:rPr>
        <w:t>improves</w:t>
      </w:r>
      <w:r w:rsidRPr="57D2270A" w:rsidR="1587FF61">
        <w:rPr>
          <w:rFonts w:ascii="Calibri" w:hAnsi="Calibri" w:eastAsia="Calibri" w:cs="Calibri"/>
          <w:b w:val="0"/>
          <w:bCs w:val="0"/>
          <w:noProof w:val="0"/>
          <w:sz w:val="24"/>
          <w:szCs w:val="24"/>
          <w:lang w:val="en-US"/>
        </w:rPr>
        <w:t xml:space="preserve"> both the academic and social outcomes </w:t>
      </w:r>
      <w:r w:rsidRPr="57D2270A" w:rsidR="3637995B">
        <w:rPr>
          <w:rFonts w:ascii="Calibri" w:hAnsi="Calibri" w:eastAsia="Calibri" w:cs="Calibri"/>
          <w:b w:val="0"/>
          <w:bCs w:val="0"/>
          <w:noProof w:val="0"/>
          <w:sz w:val="24"/>
          <w:szCs w:val="24"/>
          <w:lang w:val="en-US"/>
        </w:rPr>
        <w:t>of</w:t>
      </w:r>
      <w:r w:rsidRPr="57D2270A" w:rsidR="1587FF61">
        <w:rPr>
          <w:rFonts w:ascii="Calibri" w:hAnsi="Calibri" w:eastAsia="Calibri" w:cs="Calibri"/>
          <w:b w:val="0"/>
          <w:bCs w:val="0"/>
          <w:noProof w:val="0"/>
          <w:sz w:val="24"/>
          <w:szCs w:val="24"/>
          <w:lang w:val="en-US"/>
        </w:rPr>
        <w:t xml:space="preserve"> ALN students. However, barriers such as </w:t>
      </w:r>
      <w:r w:rsidRPr="57D2270A" w:rsidR="72C19EF0">
        <w:rPr>
          <w:rFonts w:ascii="Calibri" w:hAnsi="Calibri" w:eastAsia="Calibri" w:cs="Calibri"/>
          <w:b w:val="0"/>
          <w:bCs w:val="0"/>
          <w:noProof w:val="0"/>
          <w:sz w:val="24"/>
          <w:szCs w:val="24"/>
          <w:lang w:val="en-US"/>
        </w:rPr>
        <w:t xml:space="preserve">time constraints, differing school cultures and lack of shared training on ALN-specific strategies may negatively </w:t>
      </w:r>
      <w:r w:rsidRPr="57D2270A" w:rsidR="72C19EF0">
        <w:rPr>
          <w:rFonts w:ascii="Calibri" w:hAnsi="Calibri" w:eastAsia="Calibri" w:cs="Calibri"/>
          <w:b w:val="0"/>
          <w:bCs w:val="0"/>
          <w:noProof w:val="0"/>
          <w:sz w:val="24"/>
          <w:szCs w:val="24"/>
          <w:lang w:val="en-US"/>
        </w:rPr>
        <w:t>impact</w:t>
      </w:r>
      <w:r w:rsidRPr="57D2270A" w:rsidR="72C19EF0">
        <w:rPr>
          <w:rFonts w:ascii="Calibri" w:hAnsi="Calibri" w:eastAsia="Calibri" w:cs="Calibri"/>
          <w:b w:val="0"/>
          <w:bCs w:val="0"/>
          <w:noProof w:val="0"/>
          <w:sz w:val="24"/>
          <w:szCs w:val="24"/>
          <w:lang w:val="en-US"/>
        </w:rPr>
        <w:t xml:space="preserve"> effective communication </w:t>
      </w:r>
      <w:r w:rsidRPr="57D2270A" w:rsidR="766B63E4">
        <w:rPr>
          <w:rFonts w:ascii="Times New Roman" w:hAnsi="Times New Roman" w:eastAsia="Times New Roman" w:cs="Times New Roman"/>
          <w:noProof w:val="0"/>
          <w:color w:val="000000" w:themeColor="text1" w:themeTint="FF" w:themeShade="FF"/>
          <w:sz w:val="24"/>
          <w:szCs w:val="24"/>
          <w:lang w:val="en-US"/>
        </w:rPr>
        <w:t>(Norwich and Eaton, 2015a)</w:t>
      </w:r>
      <w:r w:rsidRPr="57D2270A" w:rsidR="404539E8">
        <w:rPr>
          <w:rFonts w:ascii="Calibri" w:hAnsi="Calibri" w:eastAsia="Calibri" w:cs="Calibri"/>
          <w:b w:val="0"/>
          <w:bCs w:val="0"/>
          <w:noProof w:val="0"/>
          <w:sz w:val="24"/>
          <w:szCs w:val="24"/>
          <w:lang w:val="en-US"/>
        </w:rPr>
        <w:t>.</w:t>
      </w:r>
      <w:r w:rsidRPr="57D2270A" w:rsidR="2CDBF422">
        <w:rPr>
          <w:rFonts w:ascii="Calibri" w:hAnsi="Calibri" w:eastAsia="Calibri" w:cs="Calibri"/>
          <w:b w:val="0"/>
          <w:bCs w:val="0"/>
          <w:noProof w:val="0"/>
          <w:sz w:val="24"/>
          <w:szCs w:val="24"/>
          <w:lang w:val="en-US"/>
        </w:rPr>
        <w:t xml:space="preserve"> </w:t>
      </w:r>
      <w:r w:rsidRPr="57D2270A" w:rsidR="79A77B02">
        <w:rPr>
          <w:rFonts w:ascii="Calibri" w:hAnsi="Calibri" w:eastAsia="Calibri" w:cs="Calibri"/>
          <w:b w:val="0"/>
          <w:bCs w:val="0"/>
          <w:noProof w:val="0"/>
          <w:sz w:val="24"/>
          <w:szCs w:val="24"/>
          <w:lang w:val="en-US"/>
        </w:rPr>
        <w:t xml:space="preserve">Addressing these barriers requires structured transition meetings and ongoing dialogue to ensure continuity of support. Overall, this approach can help to </w:t>
      </w:r>
      <w:r w:rsidRPr="57D2270A" w:rsidR="79A77B02">
        <w:rPr>
          <w:rFonts w:ascii="Calibri" w:hAnsi="Calibri" w:eastAsia="Calibri" w:cs="Calibri"/>
          <w:b w:val="0"/>
          <w:bCs w:val="0"/>
          <w:noProof w:val="0"/>
          <w:sz w:val="24"/>
          <w:szCs w:val="24"/>
          <w:lang w:val="en-US"/>
        </w:rPr>
        <w:t>minimise</w:t>
      </w:r>
      <w:r w:rsidRPr="57D2270A" w:rsidR="79A77B02">
        <w:rPr>
          <w:rFonts w:ascii="Calibri" w:hAnsi="Calibri" w:eastAsia="Calibri" w:cs="Calibri"/>
          <w:b w:val="0"/>
          <w:bCs w:val="0"/>
          <w:noProof w:val="0"/>
          <w:sz w:val="24"/>
          <w:szCs w:val="24"/>
          <w:lang w:val="en-US"/>
        </w:rPr>
        <w:t xml:space="preserve"> any</w:t>
      </w:r>
      <w:r w:rsidRPr="57D2270A" w:rsidR="4F2D41CB">
        <w:rPr>
          <w:rFonts w:ascii="Calibri" w:hAnsi="Calibri" w:eastAsia="Calibri" w:cs="Calibri"/>
          <w:b w:val="0"/>
          <w:bCs w:val="0"/>
          <w:noProof w:val="0"/>
          <w:sz w:val="24"/>
          <w:szCs w:val="24"/>
          <w:lang w:val="en-US"/>
        </w:rPr>
        <w:t xml:space="preserve"> disruptions to Alice’s learning and emotional well-being during the transition.</w:t>
      </w:r>
      <w:r w:rsidRPr="57D2270A" w:rsidR="79A77B02">
        <w:rPr>
          <w:rFonts w:ascii="Calibri" w:hAnsi="Calibri" w:eastAsia="Calibri" w:cs="Calibri"/>
          <w:b w:val="0"/>
          <w:bCs w:val="0"/>
          <w:noProof w:val="0"/>
          <w:sz w:val="24"/>
          <w:szCs w:val="24"/>
          <w:lang w:val="en-US"/>
        </w:rPr>
        <w:t xml:space="preserve"> </w:t>
      </w:r>
    </w:p>
    <w:p w:rsidR="3077207A" w:rsidP="57D2270A" w:rsidRDefault="3077207A" w14:paraId="7DDC199A" w14:textId="4FF1F943">
      <w:pPr>
        <w:pStyle w:val="Normal"/>
        <w:ind/>
        <w:jc w:val="left"/>
        <w:rPr>
          <w:rFonts w:ascii="Calibri" w:hAnsi="Calibri" w:eastAsia="Calibri" w:cs="Calibri"/>
          <w:b w:val="0"/>
          <w:bCs w:val="0"/>
          <w:noProof w:val="0"/>
          <w:sz w:val="24"/>
          <w:szCs w:val="24"/>
          <w:lang w:val="en-US"/>
        </w:rPr>
      </w:pPr>
      <w:r w:rsidRPr="57D2270A" w:rsidR="2CDBF422">
        <w:rPr>
          <w:rFonts w:ascii="Calibri" w:hAnsi="Calibri" w:eastAsia="Calibri" w:cs="Calibri"/>
          <w:b w:val="0"/>
          <w:bCs w:val="0"/>
          <w:noProof w:val="0"/>
          <w:sz w:val="24"/>
          <w:szCs w:val="24"/>
          <w:lang w:val="en-US"/>
        </w:rPr>
        <w:t xml:space="preserve">In addition to this, </w:t>
      </w:r>
      <w:r w:rsidRPr="57D2270A" w:rsidR="379AC880">
        <w:rPr>
          <w:rFonts w:ascii="Calibri" w:hAnsi="Calibri" w:eastAsia="Calibri" w:cs="Calibri"/>
          <w:b w:val="0"/>
          <w:bCs w:val="0"/>
          <w:noProof w:val="0"/>
          <w:sz w:val="24"/>
          <w:szCs w:val="24"/>
          <w:lang w:val="en-US"/>
        </w:rPr>
        <w:t>Alice's</w:t>
      </w:r>
      <w:r w:rsidRPr="57D2270A" w:rsidR="2CDBF422">
        <w:rPr>
          <w:rFonts w:ascii="Calibri" w:hAnsi="Calibri" w:eastAsia="Calibri" w:cs="Calibri"/>
          <w:b w:val="0"/>
          <w:bCs w:val="0"/>
          <w:noProof w:val="0"/>
          <w:sz w:val="24"/>
          <w:szCs w:val="24"/>
          <w:lang w:val="en-US"/>
        </w:rPr>
        <w:t xml:space="preserve"> parent</w:t>
      </w:r>
      <w:r w:rsidRPr="57D2270A" w:rsidR="649E45AF">
        <w:rPr>
          <w:rFonts w:ascii="Calibri" w:hAnsi="Calibri" w:eastAsia="Calibri" w:cs="Calibri"/>
          <w:b w:val="0"/>
          <w:bCs w:val="0"/>
          <w:noProof w:val="0"/>
          <w:sz w:val="24"/>
          <w:szCs w:val="24"/>
          <w:lang w:val="en-US"/>
        </w:rPr>
        <w:t xml:space="preserve">s play a vital role in her transition. </w:t>
      </w:r>
      <w:r w:rsidRPr="57D2270A" w:rsidR="649E45AF">
        <w:rPr>
          <w:rFonts w:ascii="Calibri" w:hAnsi="Calibri" w:eastAsia="Calibri" w:cs="Calibri"/>
          <w:b w:val="0"/>
          <w:bCs w:val="0"/>
          <w:noProof w:val="0"/>
          <w:sz w:val="24"/>
          <w:szCs w:val="24"/>
          <w:lang w:val="en-US"/>
        </w:rPr>
        <w:t>Parental involvement is more than often linked to academic success, especially for students with ALN. Epstein’s (2010) model of parental involvement highlights the significance of fami</w:t>
      </w:r>
      <w:r w:rsidRPr="57D2270A" w:rsidR="5B38AAA8">
        <w:rPr>
          <w:rFonts w:ascii="Calibri" w:hAnsi="Calibri" w:eastAsia="Calibri" w:cs="Calibri"/>
          <w:b w:val="0"/>
          <w:bCs w:val="0"/>
          <w:noProof w:val="0"/>
          <w:sz w:val="24"/>
          <w:szCs w:val="24"/>
          <w:lang w:val="en-US"/>
        </w:rPr>
        <w:t xml:space="preserve">ly and school partnerships in </w:t>
      </w:r>
      <w:r w:rsidRPr="57D2270A" w:rsidR="311AD248">
        <w:rPr>
          <w:rFonts w:ascii="Calibri" w:hAnsi="Calibri" w:eastAsia="Calibri" w:cs="Calibri"/>
          <w:b w:val="0"/>
          <w:bCs w:val="0"/>
          <w:noProof w:val="0"/>
          <w:sz w:val="24"/>
          <w:szCs w:val="24"/>
          <w:lang w:val="en-US"/>
        </w:rPr>
        <w:t>supporting</w:t>
      </w:r>
      <w:r w:rsidRPr="57D2270A" w:rsidR="5B38AAA8">
        <w:rPr>
          <w:rFonts w:ascii="Calibri" w:hAnsi="Calibri" w:eastAsia="Calibri" w:cs="Calibri"/>
          <w:b w:val="0"/>
          <w:bCs w:val="0"/>
          <w:noProof w:val="0"/>
          <w:sz w:val="24"/>
          <w:szCs w:val="24"/>
          <w:lang w:val="en-US"/>
        </w:rPr>
        <w:t xml:space="preserve"> student development. Through this, Alice’s parents can advocate for her needs and collaborate with school staff to ensure they </w:t>
      </w:r>
      <w:r w:rsidRPr="57D2270A" w:rsidR="7EF39268">
        <w:rPr>
          <w:rFonts w:ascii="Calibri" w:hAnsi="Calibri" w:eastAsia="Calibri" w:cs="Calibri"/>
          <w:b w:val="0"/>
          <w:bCs w:val="0"/>
          <w:noProof w:val="0"/>
          <w:sz w:val="24"/>
          <w:szCs w:val="24"/>
          <w:lang w:val="en-US"/>
        </w:rPr>
        <w:t>collaboratively</w:t>
      </w:r>
      <w:r w:rsidRPr="57D2270A" w:rsidR="5B38AAA8">
        <w:rPr>
          <w:rFonts w:ascii="Calibri" w:hAnsi="Calibri" w:eastAsia="Calibri" w:cs="Calibri"/>
          <w:b w:val="0"/>
          <w:bCs w:val="0"/>
          <w:noProof w:val="0"/>
          <w:sz w:val="24"/>
          <w:szCs w:val="24"/>
          <w:lang w:val="en-US"/>
        </w:rPr>
        <w:t xml:space="preserve"> create support </w:t>
      </w:r>
      <w:r w:rsidRPr="57D2270A" w:rsidR="7C610074">
        <w:rPr>
          <w:rFonts w:ascii="Calibri" w:hAnsi="Calibri" w:eastAsia="Calibri" w:cs="Calibri"/>
          <w:b w:val="0"/>
          <w:bCs w:val="0"/>
          <w:noProof w:val="0"/>
          <w:sz w:val="24"/>
          <w:szCs w:val="24"/>
          <w:lang w:val="en-US"/>
        </w:rPr>
        <w:t>strategies</w:t>
      </w:r>
      <w:r w:rsidRPr="57D2270A" w:rsidR="5B38AAA8">
        <w:rPr>
          <w:rFonts w:ascii="Calibri" w:hAnsi="Calibri" w:eastAsia="Calibri" w:cs="Calibri"/>
          <w:b w:val="0"/>
          <w:bCs w:val="0"/>
          <w:noProof w:val="0"/>
          <w:sz w:val="24"/>
          <w:szCs w:val="24"/>
          <w:lang w:val="en-US"/>
        </w:rPr>
        <w:t xml:space="preserve"> which are effect</w:t>
      </w:r>
      <w:r w:rsidRPr="57D2270A" w:rsidR="586E42F5">
        <w:rPr>
          <w:rFonts w:ascii="Calibri" w:hAnsi="Calibri" w:eastAsia="Calibri" w:cs="Calibri"/>
          <w:b w:val="0"/>
          <w:bCs w:val="0"/>
          <w:noProof w:val="0"/>
          <w:sz w:val="24"/>
          <w:szCs w:val="24"/>
          <w:lang w:val="en-US"/>
        </w:rPr>
        <w:t xml:space="preserve">ively implemented. </w:t>
      </w:r>
      <w:r w:rsidRPr="57D2270A" w:rsidR="7DB5A6D6">
        <w:rPr>
          <w:rFonts w:ascii="Calibri" w:hAnsi="Calibri" w:eastAsia="Calibri" w:cs="Calibri"/>
          <w:b w:val="0"/>
          <w:bCs w:val="0"/>
          <w:noProof w:val="0"/>
          <w:sz w:val="24"/>
          <w:szCs w:val="24"/>
          <w:lang w:val="en-US"/>
        </w:rPr>
        <w:t>However, research by Goodall and Montgomery (2014) argues that parents of children with ALN can often face challenges in advocating for their child’s need, especially as they move from primary to secondary edu</w:t>
      </w:r>
      <w:r w:rsidRPr="57D2270A" w:rsidR="79C90341">
        <w:rPr>
          <w:rFonts w:ascii="Calibri" w:hAnsi="Calibri" w:eastAsia="Calibri" w:cs="Calibri"/>
          <w:b w:val="0"/>
          <w:bCs w:val="0"/>
          <w:noProof w:val="0"/>
          <w:sz w:val="24"/>
          <w:szCs w:val="24"/>
          <w:lang w:val="en-US"/>
        </w:rPr>
        <w:t xml:space="preserve">cation. </w:t>
      </w:r>
      <w:r w:rsidRPr="57D2270A" w:rsidR="79C90341">
        <w:rPr>
          <w:rFonts w:ascii="Calibri" w:hAnsi="Calibri" w:eastAsia="Calibri" w:cs="Calibri"/>
          <w:b w:val="0"/>
          <w:bCs w:val="0"/>
          <w:noProof w:val="0"/>
          <w:sz w:val="24"/>
          <w:szCs w:val="24"/>
          <w:lang w:val="en-US"/>
        </w:rPr>
        <w:t>Differences in how schools engage with parents can have an impact on the effectiveness of this partnership, with secondary schools having a tendency to involve parents less</w:t>
      </w:r>
      <w:r w:rsidRPr="57D2270A" w:rsidR="12948E36">
        <w:rPr>
          <w:rFonts w:ascii="Calibri" w:hAnsi="Calibri" w:eastAsia="Calibri" w:cs="Calibri"/>
          <w:b w:val="0"/>
          <w:bCs w:val="0"/>
          <w:noProof w:val="0"/>
          <w:sz w:val="24"/>
          <w:szCs w:val="24"/>
          <w:lang w:val="en-US"/>
        </w:rPr>
        <w:t xml:space="preserve"> frequently in day-to-day decision making.</w:t>
      </w:r>
      <w:r w:rsidRPr="57D2270A" w:rsidR="12948E36">
        <w:rPr>
          <w:rFonts w:ascii="Calibri" w:hAnsi="Calibri" w:eastAsia="Calibri" w:cs="Calibri"/>
          <w:b w:val="0"/>
          <w:bCs w:val="0"/>
          <w:noProof w:val="0"/>
          <w:sz w:val="24"/>
          <w:szCs w:val="24"/>
          <w:lang w:val="en-US"/>
        </w:rPr>
        <w:t xml:space="preserve"> This can be </w:t>
      </w:r>
      <w:r w:rsidRPr="57D2270A" w:rsidR="7304B641">
        <w:rPr>
          <w:rFonts w:ascii="Calibri" w:hAnsi="Calibri" w:eastAsia="Calibri" w:cs="Calibri"/>
          <w:b w:val="0"/>
          <w:bCs w:val="0"/>
          <w:noProof w:val="0"/>
          <w:sz w:val="24"/>
          <w:szCs w:val="24"/>
          <w:lang w:val="en-US"/>
        </w:rPr>
        <w:t>particularly</w:t>
      </w:r>
      <w:r w:rsidRPr="57D2270A" w:rsidR="12948E36">
        <w:rPr>
          <w:rFonts w:ascii="Calibri" w:hAnsi="Calibri" w:eastAsia="Calibri" w:cs="Calibri"/>
          <w:b w:val="0"/>
          <w:bCs w:val="0"/>
          <w:noProof w:val="0"/>
          <w:sz w:val="24"/>
          <w:szCs w:val="24"/>
          <w:lang w:val="en-US"/>
        </w:rPr>
        <w:t xml:space="preserve"> </w:t>
      </w:r>
      <w:r w:rsidRPr="57D2270A" w:rsidR="08699E84">
        <w:rPr>
          <w:rFonts w:ascii="Calibri" w:hAnsi="Calibri" w:eastAsia="Calibri" w:cs="Calibri"/>
          <w:b w:val="0"/>
          <w:bCs w:val="0"/>
          <w:noProof w:val="0"/>
          <w:sz w:val="24"/>
          <w:szCs w:val="24"/>
          <w:lang w:val="en-US"/>
        </w:rPr>
        <w:t>challenging</w:t>
      </w:r>
      <w:r w:rsidRPr="57D2270A" w:rsidR="12948E36">
        <w:rPr>
          <w:rFonts w:ascii="Calibri" w:hAnsi="Calibri" w:eastAsia="Calibri" w:cs="Calibri"/>
          <w:b w:val="0"/>
          <w:bCs w:val="0"/>
          <w:noProof w:val="0"/>
          <w:sz w:val="24"/>
          <w:szCs w:val="24"/>
          <w:lang w:val="en-US"/>
        </w:rPr>
        <w:t xml:space="preserve"> for s</w:t>
      </w:r>
      <w:r w:rsidRPr="57D2270A" w:rsidR="7C3036CA">
        <w:rPr>
          <w:rFonts w:ascii="Calibri" w:hAnsi="Calibri" w:eastAsia="Calibri" w:cs="Calibri"/>
          <w:b w:val="0"/>
          <w:bCs w:val="0"/>
          <w:noProof w:val="0"/>
          <w:sz w:val="24"/>
          <w:szCs w:val="24"/>
          <w:lang w:val="en-US"/>
        </w:rPr>
        <w:t>tudents</w:t>
      </w:r>
      <w:r w:rsidRPr="57D2270A" w:rsidR="12948E36">
        <w:rPr>
          <w:rFonts w:ascii="Calibri" w:hAnsi="Calibri" w:eastAsia="Calibri" w:cs="Calibri"/>
          <w:b w:val="0"/>
          <w:bCs w:val="0"/>
          <w:noProof w:val="0"/>
          <w:sz w:val="24"/>
          <w:szCs w:val="24"/>
          <w:lang w:val="en-US"/>
        </w:rPr>
        <w:t xml:space="preserve"> like Alice, who need consistent and </w:t>
      </w:r>
      <w:r w:rsidRPr="57D2270A" w:rsidR="118335F3">
        <w:rPr>
          <w:rFonts w:ascii="Calibri" w:hAnsi="Calibri" w:eastAsia="Calibri" w:cs="Calibri"/>
          <w:b w:val="0"/>
          <w:bCs w:val="0"/>
          <w:noProof w:val="0"/>
          <w:sz w:val="24"/>
          <w:szCs w:val="24"/>
          <w:lang w:val="en-US"/>
        </w:rPr>
        <w:t>personalised</w:t>
      </w:r>
      <w:r w:rsidRPr="57D2270A" w:rsidR="118335F3">
        <w:rPr>
          <w:rFonts w:ascii="Calibri" w:hAnsi="Calibri" w:eastAsia="Calibri" w:cs="Calibri"/>
          <w:b w:val="0"/>
          <w:bCs w:val="0"/>
          <w:noProof w:val="0"/>
          <w:sz w:val="24"/>
          <w:szCs w:val="24"/>
          <w:lang w:val="en-US"/>
        </w:rPr>
        <w:t xml:space="preserve"> interventions. Structured and regular communication between parents and schools is essential to ensure that Alice’s needs are continuously assessed and met. </w:t>
      </w:r>
      <w:r w:rsidRPr="57D2270A" w:rsidR="11D66E11">
        <w:rPr>
          <w:rFonts w:ascii="Calibri" w:hAnsi="Calibri" w:eastAsia="Calibri" w:cs="Calibri"/>
          <w:b w:val="0"/>
          <w:bCs w:val="0"/>
          <w:noProof w:val="0"/>
          <w:sz w:val="24"/>
          <w:szCs w:val="24"/>
          <w:lang w:val="en-US"/>
        </w:rPr>
        <w:t xml:space="preserve">As evidence suggests, strong parental involvement leads to better long-term academic outcomes, making this a key </w:t>
      </w:r>
      <w:r w:rsidRPr="57D2270A" w:rsidR="11D66E11">
        <w:rPr>
          <w:rFonts w:ascii="Calibri" w:hAnsi="Calibri" w:eastAsia="Calibri" w:cs="Calibri"/>
          <w:b w:val="0"/>
          <w:bCs w:val="0"/>
          <w:noProof w:val="0"/>
          <w:sz w:val="24"/>
          <w:szCs w:val="24"/>
          <w:lang w:val="en-US"/>
        </w:rPr>
        <w:t>component</w:t>
      </w:r>
      <w:r w:rsidRPr="57D2270A" w:rsidR="11D66E11">
        <w:rPr>
          <w:rFonts w:ascii="Calibri" w:hAnsi="Calibri" w:eastAsia="Calibri" w:cs="Calibri"/>
          <w:b w:val="0"/>
          <w:bCs w:val="0"/>
          <w:noProof w:val="0"/>
          <w:sz w:val="24"/>
          <w:szCs w:val="24"/>
          <w:lang w:val="en-US"/>
        </w:rPr>
        <w:t xml:space="preserve"> of Alice’s support system </w:t>
      </w:r>
      <w:r w:rsidRPr="57D2270A" w:rsidR="62D62B9F">
        <w:rPr>
          <w:rFonts w:ascii="Times New Roman" w:hAnsi="Times New Roman" w:eastAsia="Times New Roman" w:cs="Times New Roman"/>
          <w:noProof w:val="0"/>
          <w:color w:val="000000" w:themeColor="text1" w:themeTint="FF" w:themeShade="FF"/>
          <w:sz w:val="24"/>
          <w:szCs w:val="24"/>
          <w:lang w:val="en-US"/>
        </w:rPr>
        <w:t>(Goodall and Montgomery, 2014)</w:t>
      </w:r>
      <w:r w:rsidRPr="57D2270A" w:rsidR="353A39BC">
        <w:rPr>
          <w:rFonts w:ascii="Calibri" w:hAnsi="Calibri" w:eastAsia="Calibri" w:cs="Calibri"/>
          <w:b w:val="0"/>
          <w:bCs w:val="0"/>
          <w:noProof w:val="0"/>
          <w:sz w:val="24"/>
          <w:szCs w:val="24"/>
          <w:lang w:val="en-US"/>
        </w:rPr>
        <w:t>.</w:t>
      </w:r>
    </w:p>
    <w:p w:rsidR="3077207A" w:rsidP="57D2270A" w:rsidRDefault="3077207A" w14:paraId="33ABF169" w14:textId="3B610226">
      <w:pPr>
        <w:pStyle w:val="Normal"/>
        <w:ind/>
        <w:jc w:val="left"/>
        <w:rPr>
          <w:rFonts w:ascii="Calibri" w:hAnsi="Calibri" w:eastAsia="Calibri" w:cs="Calibri"/>
          <w:b w:val="0"/>
          <w:bCs w:val="0"/>
          <w:noProof w:val="0"/>
          <w:sz w:val="24"/>
          <w:szCs w:val="24"/>
          <w:lang w:val="en-US"/>
        </w:rPr>
      </w:pPr>
      <w:r w:rsidRPr="57D2270A" w:rsidR="737E825A">
        <w:rPr>
          <w:rFonts w:ascii="Calibri" w:hAnsi="Calibri" w:eastAsia="Calibri" w:cs="Calibri"/>
          <w:b w:val="0"/>
          <w:bCs w:val="0"/>
          <w:noProof w:val="0"/>
          <w:sz w:val="24"/>
          <w:szCs w:val="24"/>
          <w:lang w:val="en-US"/>
        </w:rPr>
        <w:t xml:space="preserve">Furthermore, engagement with external </w:t>
      </w:r>
      <w:r w:rsidRPr="57D2270A" w:rsidR="474FF20D">
        <w:rPr>
          <w:rFonts w:ascii="Calibri" w:hAnsi="Calibri" w:eastAsia="Calibri" w:cs="Calibri"/>
          <w:b w:val="0"/>
          <w:bCs w:val="0"/>
          <w:noProof w:val="0"/>
          <w:sz w:val="24"/>
          <w:szCs w:val="24"/>
          <w:lang w:val="en-US"/>
        </w:rPr>
        <w:t>professionals</w:t>
      </w:r>
      <w:r w:rsidRPr="57D2270A" w:rsidR="737E825A">
        <w:rPr>
          <w:rFonts w:ascii="Calibri" w:hAnsi="Calibri" w:eastAsia="Calibri" w:cs="Calibri"/>
          <w:b w:val="0"/>
          <w:bCs w:val="0"/>
          <w:noProof w:val="0"/>
          <w:sz w:val="24"/>
          <w:szCs w:val="24"/>
          <w:lang w:val="en-US"/>
        </w:rPr>
        <w:t xml:space="preserve"> including speech and language therapists</w:t>
      </w:r>
      <w:r w:rsidRPr="57D2270A" w:rsidR="41B42187">
        <w:rPr>
          <w:rFonts w:ascii="Calibri" w:hAnsi="Calibri" w:eastAsia="Calibri" w:cs="Calibri"/>
          <w:b w:val="0"/>
          <w:bCs w:val="0"/>
          <w:noProof w:val="0"/>
          <w:sz w:val="24"/>
          <w:szCs w:val="24"/>
          <w:lang w:val="en-US"/>
        </w:rPr>
        <w:t>, educational psychologists, and occupational therapists</w:t>
      </w:r>
      <w:r w:rsidRPr="57D2270A" w:rsidR="737E825A">
        <w:rPr>
          <w:rFonts w:ascii="Calibri" w:hAnsi="Calibri" w:eastAsia="Calibri" w:cs="Calibri"/>
          <w:b w:val="0"/>
          <w:bCs w:val="0"/>
          <w:noProof w:val="0"/>
          <w:sz w:val="24"/>
          <w:szCs w:val="24"/>
          <w:lang w:val="en-US"/>
        </w:rPr>
        <w:t xml:space="preserve"> can further enrich Alice’s support network</w:t>
      </w:r>
      <w:r w:rsidRPr="57D2270A" w:rsidR="6BD40588">
        <w:rPr>
          <w:rFonts w:ascii="Calibri" w:hAnsi="Calibri" w:eastAsia="Calibri" w:cs="Calibri"/>
          <w:b w:val="0"/>
          <w:bCs w:val="0"/>
          <w:noProof w:val="0"/>
          <w:sz w:val="24"/>
          <w:szCs w:val="24"/>
          <w:lang w:val="en-US"/>
        </w:rPr>
        <w:t xml:space="preserve"> and provide </w:t>
      </w:r>
      <w:r w:rsidRPr="57D2270A" w:rsidR="1087F0C3">
        <w:rPr>
          <w:rFonts w:ascii="Calibri" w:hAnsi="Calibri" w:eastAsia="Calibri" w:cs="Calibri"/>
          <w:b w:val="0"/>
          <w:bCs w:val="0"/>
          <w:noProof w:val="0"/>
          <w:sz w:val="24"/>
          <w:szCs w:val="24"/>
          <w:lang w:val="en-US"/>
        </w:rPr>
        <w:t>holistic</w:t>
      </w:r>
      <w:r w:rsidRPr="57D2270A" w:rsidR="6BD40588">
        <w:rPr>
          <w:rFonts w:ascii="Calibri" w:hAnsi="Calibri" w:eastAsia="Calibri" w:cs="Calibri"/>
          <w:b w:val="0"/>
          <w:bCs w:val="0"/>
          <w:noProof w:val="0"/>
          <w:sz w:val="24"/>
          <w:szCs w:val="24"/>
          <w:lang w:val="en-US"/>
        </w:rPr>
        <w:t xml:space="preserve"> support for her transition. These sp</w:t>
      </w:r>
      <w:r w:rsidRPr="57D2270A" w:rsidR="26693533">
        <w:rPr>
          <w:rFonts w:ascii="Calibri" w:hAnsi="Calibri" w:eastAsia="Calibri" w:cs="Calibri"/>
          <w:b w:val="0"/>
          <w:bCs w:val="0"/>
          <w:noProof w:val="0"/>
          <w:sz w:val="24"/>
          <w:szCs w:val="24"/>
          <w:lang w:val="en-US"/>
        </w:rPr>
        <w:t>ec</w:t>
      </w:r>
      <w:r w:rsidRPr="57D2270A" w:rsidR="6BD40588">
        <w:rPr>
          <w:rFonts w:ascii="Calibri" w:hAnsi="Calibri" w:eastAsia="Calibri" w:cs="Calibri"/>
          <w:b w:val="0"/>
          <w:bCs w:val="0"/>
          <w:noProof w:val="0"/>
          <w:sz w:val="24"/>
          <w:szCs w:val="24"/>
          <w:lang w:val="en-US"/>
        </w:rPr>
        <w:t>ialists</w:t>
      </w:r>
      <w:r w:rsidRPr="57D2270A" w:rsidR="6BD40588">
        <w:rPr>
          <w:rFonts w:ascii="Calibri" w:hAnsi="Calibri" w:eastAsia="Calibri" w:cs="Calibri"/>
          <w:b w:val="0"/>
          <w:bCs w:val="0"/>
          <w:noProof w:val="0"/>
          <w:sz w:val="24"/>
          <w:szCs w:val="24"/>
          <w:lang w:val="en-US"/>
        </w:rPr>
        <w:t xml:space="preserve"> can offer targeted interventions that address both her dyslexia and speech and language impairments, ensuring that her IDP is</w:t>
      </w:r>
      <w:r w:rsidRPr="57D2270A" w:rsidR="7CDEA92D">
        <w:rPr>
          <w:rFonts w:ascii="Calibri" w:hAnsi="Calibri" w:eastAsia="Calibri" w:cs="Calibri"/>
          <w:b w:val="0"/>
          <w:bCs w:val="0"/>
          <w:noProof w:val="0"/>
          <w:sz w:val="24"/>
          <w:szCs w:val="24"/>
          <w:lang w:val="en-US"/>
        </w:rPr>
        <w:t xml:space="preserve"> balanced effectively. </w:t>
      </w:r>
      <w:r w:rsidRPr="57D2270A" w:rsidR="52365A1E">
        <w:rPr>
          <w:rFonts w:ascii="Calibri" w:hAnsi="Calibri" w:eastAsia="Calibri" w:cs="Calibri"/>
          <w:b w:val="0"/>
          <w:bCs w:val="0"/>
          <w:noProof w:val="0"/>
          <w:sz w:val="24"/>
          <w:szCs w:val="24"/>
          <w:lang w:val="en-US"/>
        </w:rPr>
        <w:t>For example, speech and language therapists can provide specific communication strategies to improve Alice’s language processing and exp</w:t>
      </w:r>
      <w:r w:rsidRPr="57D2270A" w:rsidR="77E1A7FA">
        <w:rPr>
          <w:rFonts w:ascii="Calibri" w:hAnsi="Calibri" w:eastAsia="Calibri" w:cs="Calibri"/>
          <w:b w:val="0"/>
          <w:bCs w:val="0"/>
          <w:noProof w:val="0"/>
          <w:sz w:val="24"/>
          <w:szCs w:val="24"/>
          <w:lang w:val="en-US"/>
        </w:rPr>
        <w:t xml:space="preserve">ressive skills, which are essential as she works through a more complex curriculum. </w:t>
      </w:r>
      <w:r w:rsidRPr="57D2270A" w:rsidR="61882B7B">
        <w:rPr>
          <w:rFonts w:ascii="Times New Roman" w:hAnsi="Times New Roman" w:eastAsia="Times New Roman" w:cs="Times New Roman"/>
          <w:noProof w:val="0"/>
          <w:color w:val="000000" w:themeColor="text1" w:themeTint="FF" w:themeShade="FF"/>
          <w:sz w:val="24"/>
          <w:szCs w:val="24"/>
          <w:lang w:val="en-US"/>
        </w:rPr>
        <w:t>(Dockrell et al., 2012)</w:t>
      </w:r>
      <w:r w:rsidRPr="57D2270A" w:rsidR="77E1A7FA">
        <w:rPr>
          <w:rFonts w:ascii="Calibri" w:hAnsi="Calibri" w:eastAsia="Calibri" w:cs="Calibri"/>
          <w:b w:val="0"/>
          <w:bCs w:val="0"/>
          <w:noProof w:val="0"/>
          <w:sz w:val="24"/>
          <w:szCs w:val="24"/>
          <w:lang w:val="en-US"/>
        </w:rPr>
        <w:t>.</w:t>
      </w:r>
      <w:r w:rsidRPr="57D2270A" w:rsidR="013FB8EB">
        <w:rPr>
          <w:rFonts w:ascii="Calibri" w:hAnsi="Calibri" w:eastAsia="Calibri" w:cs="Calibri"/>
          <w:noProof w:val="0"/>
          <w:color w:val="000000" w:themeColor="text1" w:themeTint="FF" w:themeShade="FF"/>
          <w:sz w:val="24"/>
          <w:szCs w:val="24"/>
          <w:lang w:val="en-US"/>
        </w:rPr>
        <w:t xml:space="preserve"> Regular meetings between the therapist, teachers, and parents can help integrate therapy goals with classroom activities, reinforcing skills across different environments. For instance, the therapist can provide teachers with tailored exercises to use in the classroom, while also training parents on how to support Alice’s language development at home.</w:t>
      </w:r>
      <w:r w:rsidRPr="57D2270A" w:rsidR="77E1A7FA">
        <w:rPr>
          <w:rFonts w:ascii="Calibri" w:hAnsi="Calibri" w:eastAsia="Calibri" w:cs="Calibri"/>
          <w:b w:val="0"/>
          <w:bCs w:val="0"/>
          <w:noProof w:val="0"/>
          <w:sz w:val="24"/>
          <w:szCs w:val="24"/>
          <w:lang w:val="en-US"/>
        </w:rPr>
        <w:t xml:space="preserve"> On the other hand, </w:t>
      </w:r>
      <w:r w:rsidRPr="57D2270A" w:rsidR="4F01762E">
        <w:rPr>
          <w:rFonts w:ascii="Calibri" w:hAnsi="Calibri" w:eastAsia="Calibri" w:cs="Calibri"/>
          <w:b w:val="0"/>
          <w:bCs w:val="0"/>
          <w:noProof w:val="0"/>
          <w:sz w:val="24"/>
          <w:szCs w:val="24"/>
          <w:lang w:val="en-US"/>
        </w:rPr>
        <w:t>barriers to effective collaboration with external professionals</w:t>
      </w:r>
      <w:r w:rsidRPr="57D2270A" w:rsidR="5DC9C443">
        <w:rPr>
          <w:rFonts w:ascii="Calibri" w:hAnsi="Calibri" w:eastAsia="Calibri" w:cs="Calibri"/>
          <w:b w:val="0"/>
          <w:bCs w:val="0"/>
          <w:noProof w:val="0"/>
          <w:sz w:val="24"/>
          <w:szCs w:val="24"/>
          <w:lang w:val="en-US"/>
        </w:rPr>
        <w:t xml:space="preserve"> can arise, including scheduling conflicts, limited </w:t>
      </w:r>
      <w:r w:rsidRPr="57D2270A" w:rsidR="2D81E746">
        <w:rPr>
          <w:rFonts w:ascii="Calibri" w:hAnsi="Calibri" w:eastAsia="Calibri" w:cs="Calibri"/>
          <w:b w:val="0"/>
          <w:bCs w:val="0"/>
          <w:noProof w:val="0"/>
          <w:sz w:val="24"/>
          <w:szCs w:val="24"/>
          <w:lang w:val="en-US"/>
        </w:rPr>
        <w:t>availability</w:t>
      </w:r>
      <w:r w:rsidRPr="57D2270A" w:rsidR="5DC9C443">
        <w:rPr>
          <w:rFonts w:ascii="Calibri" w:hAnsi="Calibri" w:eastAsia="Calibri" w:cs="Calibri"/>
          <w:b w:val="0"/>
          <w:bCs w:val="0"/>
          <w:noProof w:val="0"/>
          <w:sz w:val="24"/>
          <w:szCs w:val="24"/>
          <w:lang w:val="en-US"/>
        </w:rPr>
        <w:t xml:space="preserve"> of services, and communication breakdowns between schools and external agencies</w:t>
      </w:r>
      <w:r w:rsidRPr="57D2270A" w:rsidR="7FC6E3F9">
        <w:rPr>
          <w:rFonts w:ascii="Times New Roman" w:hAnsi="Times New Roman" w:eastAsia="Times New Roman" w:cs="Times New Roman"/>
          <w:noProof w:val="0"/>
          <w:color w:val="000000" w:themeColor="text1" w:themeTint="FF" w:themeShade="FF"/>
          <w:sz w:val="24"/>
          <w:szCs w:val="24"/>
          <w:lang w:val="en-US"/>
        </w:rPr>
        <w:t xml:space="preserve"> (Norwich and Eaton, 2015a)</w:t>
      </w:r>
      <w:r w:rsidRPr="57D2270A" w:rsidR="08C0114F">
        <w:rPr>
          <w:rFonts w:ascii="Calibri" w:hAnsi="Calibri" w:eastAsia="Calibri" w:cs="Calibri"/>
          <w:b w:val="0"/>
          <w:bCs w:val="0"/>
          <w:noProof w:val="0"/>
          <w:sz w:val="24"/>
          <w:szCs w:val="24"/>
          <w:lang w:val="en-US"/>
        </w:rPr>
        <w:t>. Schools may struggle with coordinating time limited assessments or inte</w:t>
      </w:r>
      <w:r w:rsidRPr="57D2270A" w:rsidR="5C4F2969">
        <w:rPr>
          <w:rFonts w:ascii="Calibri" w:hAnsi="Calibri" w:eastAsia="Calibri" w:cs="Calibri"/>
          <w:b w:val="0"/>
          <w:bCs w:val="0"/>
          <w:noProof w:val="0"/>
          <w:sz w:val="24"/>
          <w:szCs w:val="24"/>
          <w:lang w:val="en-US"/>
        </w:rPr>
        <w:t>rventions, wh</w:t>
      </w:r>
      <w:r w:rsidRPr="57D2270A" w:rsidR="5C4F2969">
        <w:rPr>
          <w:rFonts w:ascii="Calibri" w:hAnsi="Calibri" w:eastAsia="Calibri" w:cs="Calibri"/>
          <w:b w:val="0"/>
          <w:bCs w:val="0"/>
          <w:noProof w:val="0"/>
          <w:sz w:val="24"/>
          <w:szCs w:val="24"/>
          <w:lang w:val="en-US"/>
        </w:rPr>
        <w:t>i</w:t>
      </w:r>
      <w:r w:rsidRPr="57D2270A" w:rsidR="5C4F2969">
        <w:rPr>
          <w:rFonts w:ascii="Calibri" w:hAnsi="Calibri" w:eastAsia="Calibri" w:cs="Calibri"/>
          <w:b w:val="0"/>
          <w:bCs w:val="0"/>
          <w:noProof w:val="0"/>
          <w:sz w:val="24"/>
          <w:szCs w:val="24"/>
          <w:lang w:val="en-US"/>
        </w:rPr>
        <w:t xml:space="preserve">ch could delay Alice’s access to necessary support. </w:t>
      </w:r>
      <w:r w:rsidRPr="57D2270A" w:rsidR="00E3970D">
        <w:rPr>
          <w:rFonts w:ascii="Calibri" w:hAnsi="Calibri" w:eastAsia="Calibri" w:cs="Calibri"/>
          <w:b w:val="0"/>
          <w:bCs w:val="0"/>
          <w:noProof w:val="0"/>
          <w:sz w:val="24"/>
          <w:szCs w:val="24"/>
          <w:lang w:val="en-US"/>
        </w:rPr>
        <w:t>To</w:t>
      </w:r>
      <w:r w:rsidRPr="57D2270A" w:rsidR="5C4F2969">
        <w:rPr>
          <w:rFonts w:ascii="Calibri" w:hAnsi="Calibri" w:eastAsia="Calibri" w:cs="Calibri"/>
          <w:b w:val="0"/>
          <w:bCs w:val="0"/>
          <w:noProof w:val="0"/>
          <w:sz w:val="24"/>
          <w:szCs w:val="24"/>
          <w:lang w:val="en-US"/>
        </w:rPr>
        <w:t xml:space="preserve"> overcome these challenges, schools can foster regular and structured communication between all parties involved. This could involve regular meetings, clea</w:t>
      </w:r>
      <w:r w:rsidRPr="57D2270A" w:rsidR="14E3ED94">
        <w:rPr>
          <w:rFonts w:ascii="Calibri" w:hAnsi="Calibri" w:eastAsia="Calibri" w:cs="Calibri"/>
          <w:b w:val="0"/>
          <w:bCs w:val="0"/>
          <w:noProof w:val="0"/>
          <w:sz w:val="24"/>
          <w:szCs w:val="24"/>
          <w:lang w:val="en-US"/>
        </w:rPr>
        <w:t xml:space="preserve">r documentations of strategies within Alice’s IDP, and appointing a case coordinator to overlook multi-agency efforts. As described in the SEND Code of Practice </w:t>
      </w:r>
      <w:r w:rsidRPr="57D2270A" w:rsidR="4EE96B2A">
        <w:rPr>
          <w:rFonts w:ascii="Times New Roman" w:hAnsi="Times New Roman" w:eastAsia="Times New Roman" w:cs="Times New Roman"/>
          <w:noProof w:val="0"/>
          <w:color w:val="000000" w:themeColor="text1" w:themeTint="FF" w:themeShade="FF"/>
          <w:sz w:val="24"/>
          <w:szCs w:val="24"/>
          <w:lang w:val="en-US"/>
        </w:rPr>
        <w:t>(Department for Education, 2016)</w:t>
      </w:r>
      <w:r w:rsidRPr="57D2270A" w:rsidR="6B3C977D">
        <w:rPr>
          <w:rFonts w:ascii="Calibri" w:hAnsi="Calibri" w:eastAsia="Calibri" w:cs="Calibri"/>
          <w:b w:val="0"/>
          <w:bCs w:val="0"/>
          <w:noProof w:val="0"/>
          <w:sz w:val="24"/>
          <w:szCs w:val="24"/>
          <w:lang w:val="en-US"/>
        </w:rPr>
        <w:t>, implementing a collaborative framework ensures that external professionals are actively involved, contributing to a cohesive and integrated support system during Alice’s transition.</w:t>
      </w:r>
    </w:p>
    <w:p w:rsidR="276DFAA8" w:rsidP="276DFAA8" w:rsidRDefault="276DFAA8" w14:paraId="493E904C" w14:textId="1C8E42DD">
      <w:pPr>
        <w:pStyle w:val="Normal"/>
        <w:ind w:left="0"/>
        <w:jc w:val="left"/>
        <w:rPr>
          <w:rFonts w:ascii="Calibri" w:hAnsi="Calibri" w:eastAsia="Calibri" w:cs="Calibri"/>
          <w:b w:val="0"/>
          <w:bCs w:val="0"/>
          <w:noProof w:val="0"/>
          <w:sz w:val="24"/>
          <w:szCs w:val="24"/>
          <w:lang w:val="en-US"/>
        </w:rPr>
      </w:pPr>
    </w:p>
    <w:p w:rsidR="340629AC" w:rsidP="276DFAA8" w:rsidRDefault="340629AC" w14:paraId="145D1DC5" w14:textId="60F522FC">
      <w:pPr>
        <w:pStyle w:val="Normal"/>
        <w:ind w:left="0"/>
        <w:jc w:val="left"/>
        <w:rPr>
          <w:rFonts w:ascii="Calibri" w:hAnsi="Calibri" w:eastAsia="Calibri" w:cs="Calibri"/>
          <w:b w:val="0"/>
          <w:bCs w:val="0"/>
          <w:noProof w:val="0"/>
          <w:sz w:val="24"/>
          <w:szCs w:val="24"/>
          <w:lang w:val="en-US"/>
        </w:rPr>
      </w:pPr>
      <w:r w:rsidRPr="57D2270A" w:rsidR="27E7DC9E">
        <w:rPr>
          <w:rFonts w:ascii="Calibri" w:hAnsi="Calibri" w:eastAsia="Calibri" w:cs="Calibri"/>
          <w:b w:val="0"/>
          <w:bCs w:val="0"/>
          <w:noProof w:val="0"/>
          <w:sz w:val="24"/>
          <w:szCs w:val="24"/>
          <w:lang w:val="en-US"/>
        </w:rPr>
        <w:t xml:space="preserve">  </w:t>
      </w:r>
      <w:r w:rsidRPr="57D2270A" w:rsidR="3C51BA6B">
        <w:rPr>
          <w:rFonts w:ascii="Calibri" w:hAnsi="Calibri" w:eastAsia="Calibri" w:cs="Calibri"/>
          <w:b w:val="0"/>
          <w:bCs w:val="0"/>
          <w:noProof w:val="0"/>
          <w:sz w:val="24"/>
          <w:szCs w:val="24"/>
          <w:lang w:val="en-US"/>
        </w:rPr>
        <w:t xml:space="preserve">Alice’s IDP provides a structured framework for addressing her dyslexia and speech impairments. Norwich and Eaton (2015) suggest that </w:t>
      </w:r>
      <w:r w:rsidRPr="57D2270A" w:rsidR="3C51BA6B">
        <w:rPr>
          <w:rFonts w:ascii="Calibri" w:hAnsi="Calibri" w:eastAsia="Calibri" w:cs="Calibri"/>
          <w:b w:val="0"/>
          <w:bCs w:val="0"/>
          <w:noProof w:val="0"/>
          <w:sz w:val="24"/>
          <w:szCs w:val="24"/>
          <w:lang w:val="en-US"/>
        </w:rPr>
        <w:t>individualised</w:t>
      </w:r>
      <w:r w:rsidRPr="57D2270A" w:rsidR="3C51BA6B">
        <w:rPr>
          <w:rFonts w:ascii="Calibri" w:hAnsi="Calibri" w:eastAsia="Calibri" w:cs="Calibri"/>
          <w:b w:val="0"/>
          <w:bCs w:val="0"/>
          <w:noProof w:val="0"/>
          <w:sz w:val="24"/>
          <w:szCs w:val="24"/>
          <w:lang w:val="en-US"/>
        </w:rPr>
        <w:t xml:space="preserve"> plans have an importance in </w:t>
      </w:r>
      <w:r w:rsidRPr="57D2270A" w:rsidR="5F7AB508">
        <w:rPr>
          <w:rFonts w:ascii="Calibri" w:hAnsi="Calibri" w:eastAsia="Calibri" w:cs="Calibri"/>
          <w:b w:val="0"/>
          <w:bCs w:val="0"/>
          <w:noProof w:val="0"/>
          <w:sz w:val="24"/>
          <w:szCs w:val="24"/>
          <w:lang w:val="en-US"/>
        </w:rPr>
        <w:t xml:space="preserve">ensuring that students with ALN receive the </w:t>
      </w:r>
      <w:r w:rsidRPr="57D2270A" w:rsidR="7ECA0E53">
        <w:rPr>
          <w:rFonts w:ascii="Calibri" w:hAnsi="Calibri" w:eastAsia="Calibri" w:cs="Calibri"/>
          <w:b w:val="0"/>
          <w:bCs w:val="0"/>
          <w:noProof w:val="0"/>
          <w:sz w:val="24"/>
          <w:szCs w:val="24"/>
          <w:lang w:val="en-US"/>
        </w:rPr>
        <w:t>necessary</w:t>
      </w:r>
      <w:r w:rsidRPr="57D2270A" w:rsidR="5F7AB508">
        <w:rPr>
          <w:rFonts w:ascii="Calibri" w:hAnsi="Calibri" w:eastAsia="Calibri" w:cs="Calibri"/>
          <w:b w:val="0"/>
          <w:bCs w:val="0"/>
          <w:noProof w:val="0"/>
          <w:sz w:val="24"/>
          <w:szCs w:val="24"/>
          <w:lang w:val="en-US"/>
        </w:rPr>
        <w:t xml:space="preserve"> support </w:t>
      </w:r>
      <w:r w:rsidRPr="57D2270A" w:rsidR="5F7AB508">
        <w:rPr>
          <w:rFonts w:ascii="Calibri" w:hAnsi="Calibri" w:eastAsia="Calibri" w:cs="Calibri"/>
          <w:b w:val="0"/>
          <w:bCs w:val="0"/>
          <w:noProof w:val="0"/>
          <w:sz w:val="24"/>
          <w:szCs w:val="24"/>
          <w:lang w:val="en-US"/>
        </w:rPr>
        <w:t>required</w:t>
      </w:r>
      <w:r w:rsidRPr="57D2270A" w:rsidR="5F7AB508">
        <w:rPr>
          <w:rFonts w:ascii="Calibri" w:hAnsi="Calibri" w:eastAsia="Calibri" w:cs="Calibri"/>
          <w:b w:val="0"/>
          <w:bCs w:val="0"/>
          <w:noProof w:val="0"/>
          <w:sz w:val="24"/>
          <w:szCs w:val="24"/>
          <w:lang w:val="en-US"/>
        </w:rPr>
        <w:t xml:space="preserve"> to thrive in school settings. Alice’s IDP outlines specific and crucial interventions, such as phonics-based reading programs and regular speech </w:t>
      </w:r>
      <w:r w:rsidRPr="57D2270A" w:rsidR="2F4A4CFE">
        <w:rPr>
          <w:rFonts w:ascii="Calibri" w:hAnsi="Calibri" w:eastAsia="Calibri" w:cs="Calibri"/>
          <w:b w:val="0"/>
          <w:bCs w:val="0"/>
          <w:noProof w:val="0"/>
          <w:sz w:val="24"/>
          <w:szCs w:val="24"/>
          <w:lang w:val="en-US"/>
        </w:rPr>
        <w:t>therapy</w:t>
      </w:r>
      <w:r w:rsidRPr="57D2270A" w:rsidR="5F7AB508">
        <w:rPr>
          <w:rFonts w:ascii="Calibri" w:hAnsi="Calibri" w:eastAsia="Calibri" w:cs="Calibri"/>
          <w:b w:val="0"/>
          <w:bCs w:val="0"/>
          <w:noProof w:val="0"/>
          <w:sz w:val="24"/>
          <w:szCs w:val="24"/>
          <w:lang w:val="en-US"/>
        </w:rPr>
        <w:t xml:space="preserve"> sessions, which can </w:t>
      </w:r>
      <w:r w:rsidRPr="57D2270A" w:rsidR="5F7AB508">
        <w:rPr>
          <w:rFonts w:ascii="Calibri" w:hAnsi="Calibri" w:eastAsia="Calibri" w:cs="Calibri"/>
          <w:b w:val="0"/>
          <w:bCs w:val="0"/>
          <w:noProof w:val="0"/>
          <w:sz w:val="24"/>
          <w:szCs w:val="24"/>
          <w:lang w:val="en-US"/>
        </w:rPr>
        <w:t>assist</w:t>
      </w:r>
      <w:r w:rsidRPr="57D2270A" w:rsidR="5F7AB508">
        <w:rPr>
          <w:rFonts w:ascii="Calibri" w:hAnsi="Calibri" w:eastAsia="Calibri" w:cs="Calibri"/>
          <w:b w:val="0"/>
          <w:bCs w:val="0"/>
          <w:noProof w:val="0"/>
          <w:sz w:val="24"/>
          <w:szCs w:val="24"/>
          <w:lang w:val="en-US"/>
        </w:rPr>
        <w:t xml:space="preserve"> in improving </w:t>
      </w:r>
      <w:r w:rsidRPr="57D2270A" w:rsidR="0018A8A7">
        <w:rPr>
          <w:rFonts w:ascii="Calibri" w:hAnsi="Calibri" w:eastAsia="Calibri" w:cs="Calibri"/>
          <w:b w:val="0"/>
          <w:bCs w:val="0"/>
          <w:noProof w:val="0"/>
          <w:sz w:val="24"/>
          <w:szCs w:val="24"/>
          <w:lang w:val="en-US"/>
        </w:rPr>
        <w:t xml:space="preserve">her learning outcomes. </w:t>
      </w:r>
      <w:r w:rsidRPr="57D2270A" w:rsidR="52B4D4CC">
        <w:rPr>
          <w:rFonts w:ascii="Calibri" w:hAnsi="Calibri" w:eastAsia="Calibri" w:cs="Calibri"/>
          <w:b w:val="0"/>
          <w:bCs w:val="0"/>
          <w:noProof w:val="0"/>
          <w:sz w:val="24"/>
          <w:szCs w:val="24"/>
          <w:lang w:val="en-US"/>
        </w:rPr>
        <w:t>A key strength of Alice’s ID</w:t>
      </w:r>
      <w:r w:rsidRPr="57D2270A" w:rsidR="44BDF483">
        <w:rPr>
          <w:rFonts w:ascii="Calibri" w:hAnsi="Calibri" w:eastAsia="Calibri" w:cs="Calibri"/>
          <w:b w:val="0"/>
          <w:bCs w:val="0"/>
          <w:noProof w:val="0"/>
          <w:sz w:val="24"/>
          <w:szCs w:val="24"/>
          <w:lang w:val="en-US"/>
        </w:rPr>
        <w:t>P</w:t>
      </w:r>
      <w:r w:rsidRPr="57D2270A" w:rsidR="52B4D4CC">
        <w:rPr>
          <w:rFonts w:ascii="Calibri" w:hAnsi="Calibri" w:eastAsia="Calibri" w:cs="Calibri"/>
          <w:b w:val="0"/>
          <w:bCs w:val="0"/>
          <w:noProof w:val="0"/>
          <w:sz w:val="24"/>
          <w:szCs w:val="24"/>
          <w:lang w:val="en-US"/>
        </w:rPr>
        <w:t xml:space="preserve"> is the emphasis on multi-agency collaboration. </w:t>
      </w:r>
      <w:r w:rsidRPr="57D2270A" w:rsidR="52B4D4CC">
        <w:rPr>
          <w:rFonts w:ascii="Calibri" w:hAnsi="Calibri" w:eastAsia="Calibri" w:cs="Calibri"/>
          <w:b w:val="0"/>
          <w:bCs w:val="0"/>
          <w:noProof w:val="0"/>
          <w:sz w:val="24"/>
          <w:szCs w:val="24"/>
          <w:lang w:val="en-US"/>
        </w:rPr>
        <w:t>Collin</w:t>
      </w:r>
      <w:r w:rsidRPr="57D2270A" w:rsidR="596386FF">
        <w:rPr>
          <w:rFonts w:ascii="Calibri" w:hAnsi="Calibri" w:eastAsia="Calibri" w:cs="Calibri"/>
          <w:b w:val="0"/>
          <w:bCs w:val="0"/>
          <w:noProof w:val="0"/>
          <w:sz w:val="24"/>
          <w:szCs w:val="24"/>
          <w:lang w:val="en-US"/>
        </w:rPr>
        <w:t>s</w:t>
      </w:r>
      <w:r w:rsidRPr="57D2270A" w:rsidR="52B4D4CC">
        <w:rPr>
          <w:rFonts w:ascii="Calibri" w:hAnsi="Calibri" w:eastAsia="Calibri" w:cs="Calibri"/>
          <w:b w:val="0"/>
          <w:bCs w:val="0"/>
          <w:noProof w:val="0"/>
          <w:sz w:val="24"/>
          <w:szCs w:val="24"/>
          <w:lang w:val="en-US"/>
        </w:rPr>
        <w:t xml:space="preserve"> and Foley (2008) argue that in order to promote children’s well-being re</w:t>
      </w:r>
      <w:r w:rsidRPr="57D2270A" w:rsidR="6A322903">
        <w:rPr>
          <w:rFonts w:ascii="Calibri" w:hAnsi="Calibri" w:eastAsia="Calibri" w:cs="Calibri"/>
          <w:b w:val="0"/>
          <w:bCs w:val="0"/>
          <w:noProof w:val="0"/>
          <w:sz w:val="24"/>
          <w:szCs w:val="24"/>
          <w:lang w:val="en-US"/>
        </w:rPr>
        <w:t>quires a multifaceted approach, especially for students with ALN.</w:t>
      </w:r>
      <w:r w:rsidRPr="57D2270A" w:rsidR="6A322903">
        <w:rPr>
          <w:rFonts w:ascii="Calibri" w:hAnsi="Calibri" w:eastAsia="Calibri" w:cs="Calibri"/>
          <w:b w:val="0"/>
          <w:bCs w:val="0"/>
          <w:noProof w:val="0"/>
          <w:sz w:val="24"/>
          <w:szCs w:val="24"/>
          <w:lang w:val="en-US"/>
        </w:rPr>
        <w:t xml:space="preserve"> By involving multiple stakeholders in Alice’s education, her IDP ensures that her learning barriers are well addressed from multiple perspectives, aiding in her success. However, despite its strengths, Alice’s IDP </w:t>
      </w:r>
      <w:r w:rsidRPr="57D2270A" w:rsidR="78B6F479">
        <w:rPr>
          <w:rFonts w:ascii="Calibri" w:hAnsi="Calibri" w:eastAsia="Calibri" w:cs="Calibri"/>
          <w:b w:val="0"/>
          <w:bCs w:val="0"/>
          <w:noProof w:val="0"/>
          <w:sz w:val="24"/>
          <w:szCs w:val="24"/>
          <w:lang w:val="en-US"/>
        </w:rPr>
        <w:t xml:space="preserve">have a possibility to face challenges during her transition. </w:t>
      </w:r>
      <w:r w:rsidRPr="57D2270A" w:rsidR="78B6F479">
        <w:rPr>
          <w:rFonts w:ascii="Calibri" w:hAnsi="Calibri" w:eastAsia="Calibri" w:cs="Calibri"/>
          <w:b w:val="0"/>
          <w:bCs w:val="0"/>
          <w:noProof w:val="0"/>
          <w:sz w:val="24"/>
          <w:szCs w:val="24"/>
          <w:lang w:val="en-US"/>
        </w:rPr>
        <w:t>Estyn</w:t>
      </w:r>
      <w:r w:rsidRPr="57D2270A" w:rsidR="78B6F479">
        <w:rPr>
          <w:rFonts w:ascii="Calibri" w:hAnsi="Calibri" w:eastAsia="Calibri" w:cs="Calibri"/>
          <w:b w:val="0"/>
          <w:bCs w:val="0"/>
          <w:noProof w:val="0"/>
          <w:sz w:val="24"/>
          <w:szCs w:val="24"/>
          <w:lang w:val="en-US"/>
        </w:rPr>
        <w:t xml:space="preserve"> (2020) suggests that secondary schools often struggle to implement IDPs effectively, especially during the </w:t>
      </w:r>
      <w:r w:rsidRPr="57D2270A" w:rsidR="78B6F479">
        <w:rPr>
          <w:rFonts w:ascii="Calibri" w:hAnsi="Calibri" w:eastAsia="Calibri" w:cs="Calibri"/>
          <w:b w:val="0"/>
          <w:bCs w:val="0"/>
          <w:noProof w:val="0"/>
          <w:sz w:val="24"/>
          <w:szCs w:val="24"/>
          <w:lang w:val="en-US"/>
        </w:rPr>
        <w:t>early stages</w:t>
      </w:r>
      <w:r w:rsidRPr="57D2270A" w:rsidR="78B6F479">
        <w:rPr>
          <w:rFonts w:ascii="Calibri" w:hAnsi="Calibri" w:eastAsia="Calibri" w:cs="Calibri"/>
          <w:b w:val="0"/>
          <w:bCs w:val="0"/>
          <w:noProof w:val="0"/>
          <w:sz w:val="24"/>
          <w:szCs w:val="24"/>
          <w:lang w:val="en-US"/>
        </w:rPr>
        <w:t xml:space="preserve"> of transition. </w:t>
      </w:r>
      <w:r w:rsidRPr="57D2270A" w:rsidR="75B62BCC">
        <w:rPr>
          <w:rFonts w:ascii="Calibri" w:hAnsi="Calibri" w:eastAsia="Calibri" w:cs="Calibri"/>
          <w:b w:val="0"/>
          <w:bCs w:val="0"/>
          <w:noProof w:val="0"/>
          <w:sz w:val="24"/>
          <w:szCs w:val="24"/>
          <w:lang w:val="en-US"/>
        </w:rPr>
        <w:t xml:space="preserve">The larger and more complex environment of secondary school can often make it difficult for educators to provide the same </w:t>
      </w:r>
      <w:r w:rsidRPr="57D2270A" w:rsidR="75B62BCC">
        <w:rPr>
          <w:rFonts w:ascii="Calibri" w:hAnsi="Calibri" w:eastAsia="Calibri" w:cs="Calibri"/>
          <w:b w:val="0"/>
          <w:bCs w:val="0"/>
          <w:noProof w:val="0"/>
          <w:sz w:val="24"/>
          <w:szCs w:val="24"/>
          <w:lang w:val="en-US"/>
        </w:rPr>
        <w:t>individualised</w:t>
      </w:r>
      <w:r w:rsidRPr="57D2270A" w:rsidR="75B62BCC">
        <w:rPr>
          <w:rFonts w:ascii="Calibri" w:hAnsi="Calibri" w:eastAsia="Calibri" w:cs="Calibri"/>
          <w:b w:val="0"/>
          <w:bCs w:val="0"/>
          <w:noProof w:val="0"/>
          <w:sz w:val="24"/>
          <w:szCs w:val="24"/>
          <w:lang w:val="en-US"/>
        </w:rPr>
        <w:t xml:space="preserve"> support that Alice </w:t>
      </w:r>
      <w:r w:rsidRPr="57D2270A" w:rsidR="38225629">
        <w:rPr>
          <w:rFonts w:ascii="Calibri" w:hAnsi="Calibri" w:eastAsia="Calibri" w:cs="Calibri"/>
          <w:b w:val="0"/>
          <w:bCs w:val="0"/>
          <w:noProof w:val="0"/>
          <w:sz w:val="24"/>
          <w:szCs w:val="24"/>
          <w:lang w:val="en-US"/>
        </w:rPr>
        <w:t>received</w:t>
      </w:r>
      <w:r w:rsidRPr="57D2270A" w:rsidR="75B62BCC">
        <w:rPr>
          <w:rFonts w:ascii="Calibri" w:hAnsi="Calibri" w:eastAsia="Calibri" w:cs="Calibri"/>
          <w:b w:val="0"/>
          <w:bCs w:val="0"/>
          <w:noProof w:val="0"/>
          <w:sz w:val="24"/>
          <w:szCs w:val="24"/>
          <w:lang w:val="en-US"/>
        </w:rPr>
        <w:t xml:space="preserve"> in primary school. The lack of continuity this causes can lead to inconsistenc</w:t>
      </w:r>
      <w:r w:rsidRPr="57D2270A" w:rsidR="1455631B">
        <w:rPr>
          <w:rFonts w:ascii="Calibri" w:hAnsi="Calibri" w:eastAsia="Calibri" w:cs="Calibri"/>
          <w:b w:val="0"/>
          <w:bCs w:val="0"/>
          <w:noProof w:val="0"/>
          <w:sz w:val="24"/>
          <w:szCs w:val="24"/>
          <w:lang w:val="en-US"/>
        </w:rPr>
        <w:t>ies in the application of her support strategies, which can further complicate her transition.</w:t>
      </w:r>
      <w:r w:rsidRPr="57D2270A" w:rsidR="0EEF48B7">
        <w:rPr>
          <w:rFonts w:ascii="Calibri" w:hAnsi="Calibri" w:eastAsia="Calibri" w:cs="Calibri"/>
          <w:b w:val="0"/>
          <w:bCs w:val="0"/>
          <w:noProof w:val="0"/>
          <w:sz w:val="24"/>
          <w:szCs w:val="24"/>
          <w:lang w:val="en-US"/>
        </w:rPr>
        <w:t xml:space="preserve"> </w:t>
      </w:r>
      <w:r w:rsidRPr="57D2270A" w:rsidR="67851953">
        <w:rPr>
          <w:rFonts w:ascii="Calibri" w:hAnsi="Calibri" w:eastAsia="Calibri" w:cs="Calibri"/>
          <w:b w:val="0"/>
          <w:bCs w:val="0"/>
          <w:noProof w:val="0"/>
          <w:sz w:val="24"/>
          <w:szCs w:val="24"/>
          <w:lang w:val="en-US"/>
        </w:rPr>
        <w:t>To</w:t>
      </w:r>
      <w:r w:rsidRPr="57D2270A" w:rsidR="0EEF48B7">
        <w:rPr>
          <w:rFonts w:ascii="Calibri" w:hAnsi="Calibri" w:eastAsia="Calibri" w:cs="Calibri"/>
          <w:b w:val="0"/>
          <w:bCs w:val="0"/>
          <w:noProof w:val="0"/>
          <w:sz w:val="24"/>
          <w:szCs w:val="24"/>
          <w:lang w:val="en-US"/>
        </w:rPr>
        <w:t xml:space="preserve"> address these challenges, whole-school training regarding ALN awareness can be beneficial</w:t>
      </w:r>
      <w:r w:rsidRPr="57D2270A" w:rsidR="6C6D06A2">
        <w:rPr>
          <w:rFonts w:ascii="Calibri" w:hAnsi="Calibri" w:eastAsia="Calibri" w:cs="Calibri"/>
          <w:b w:val="0"/>
          <w:bCs w:val="0"/>
          <w:noProof w:val="0"/>
          <w:sz w:val="24"/>
          <w:szCs w:val="24"/>
          <w:lang w:val="en-US"/>
        </w:rPr>
        <w:t xml:space="preserve">. According to Florian and Black-Hawkins (2011), inclusion is most effective when embedded in the school ethos. </w:t>
      </w:r>
      <w:r w:rsidRPr="57D2270A" w:rsidR="6C6D06A2">
        <w:rPr>
          <w:rFonts w:ascii="Calibri" w:hAnsi="Calibri" w:eastAsia="Calibri" w:cs="Calibri"/>
          <w:b w:val="0"/>
          <w:bCs w:val="0"/>
          <w:noProof w:val="0"/>
          <w:sz w:val="24"/>
          <w:szCs w:val="24"/>
          <w:lang w:val="en-US"/>
        </w:rPr>
        <w:t xml:space="preserve">By providing all educators with training </w:t>
      </w:r>
      <w:r w:rsidRPr="57D2270A" w:rsidR="3776C3FD">
        <w:rPr>
          <w:rFonts w:ascii="Calibri" w:hAnsi="Calibri" w:eastAsia="Calibri" w:cs="Calibri"/>
          <w:b w:val="0"/>
          <w:bCs w:val="0"/>
          <w:noProof w:val="0"/>
          <w:sz w:val="24"/>
          <w:szCs w:val="24"/>
          <w:lang w:val="en-US"/>
        </w:rPr>
        <w:t>on how to support students with learning difficulties, it would ensure that they are able to meet Alice’s needs effectively.</w:t>
      </w:r>
      <w:r w:rsidRPr="57D2270A" w:rsidR="3776C3FD">
        <w:rPr>
          <w:rFonts w:ascii="Calibri" w:hAnsi="Calibri" w:eastAsia="Calibri" w:cs="Calibri"/>
          <w:b w:val="0"/>
          <w:bCs w:val="0"/>
          <w:noProof w:val="0"/>
          <w:sz w:val="24"/>
          <w:szCs w:val="24"/>
          <w:lang w:val="en-US"/>
        </w:rPr>
        <w:t xml:space="preserve"> By fostering an inclusive school environment, Alices educators can work collabora</w:t>
      </w:r>
      <w:r w:rsidRPr="57D2270A" w:rsidR="11306631">
        <w:rPr>
          <w:rFonts w:ascii="Calibri" w:hAnsi="Calibri" w:eastAsia="Calibri" w:cs="Calibri"/>
          <w:b w:val="0"/>
          <w:bCs w:val="0"/>
          <w:noProof w:val="0"/>
          <w:sz w:val="24"/>
          <w:szCs w:val="24"/>
          <w:lang w:val="en-US"/>
        </w:rPr>
        <w:t xml:space="preserve">tively to create an atmosphere that supports her academic and social development. </w:t>
      </w:r>
      <w:r w:rsidRPr="57D2270A" w:rsidR="79840427">
        <w:rPr>
          <w:rFonts w:ascii="Calibri" w:hAnsi="Calibri" w:eastAsia="Calibri" w:cs="Calibri"/>
          <w:b w:val="0"/>
          <w:bCs w:val="0"/>
          <w:noProof w:val="0"/>
          <w:sz w:val="24"/>
          <w:szCs w:val="24"/>
          <w:lang w:val="en-US"/>
        </w:rPr>
        <w:t>Furthermore</w:t>
      </w:r>
      <w:r w:rsidRPr="57D2270A" w:rsidR="11306631">
        <w:rPr>
          <w:rFonts w:ascii="Calibri" w:hAnsi="Calibri" w:eastAsia="Calibri" w:cs="Calibri"/>
          <w:b w:val="0"/>
          <w:bCs w:val="0"/>
          <w:noProof w:val="0"/>
          <w:sz w:val="24"/>
          <w:szCs w:val="24"/>
          <w:lang w:val="en-US"/>
        </w:rPr>
        <w:t>, consistent mon</w:t>
      </w:r>
      <w:r w:rsidRPr="57D2270A" w:rsidR="535AF5F6">
        <w:rPr>
          <w:rFonts w:ascii="Calibri" w:hAnsi="Calibri" w:eastAsia="Calibri" w:cs="Calibri"/>
          <w:b w:val="0"/>
          <w:bCs w:val="0"/>
          <w:noProof w:val="0"/>
          <w:sz w:val="24"/>
          <w:szCs w:val="24"/>
          <w:lang w:val="en-US"/>
        </w:rPr>
        <w:t xml:space="preserve">itoring </w:t>
      </w:r>
      <w:r w:rsidRPr="57D2270A" w:rsidR="11306631">
        <w:rPr>
          <w:rFonts w:ascii="Calibri" w:hAnsi="Calibri" w:eastAsia="Calibri" w:cs="Calibri"/>
          <w:b w:val="0"/>
          <w:bCs w:val="0"/>
          <w:noProof w:val="0"/>
          <w:sz w:val="24"/>
          <w:szCs w:val="24"/>
          <w:lang w:val="en-US"/>
        </w:rPr>
        <w:t>and evaluation of Alice’s IDP</w:t>
      </w:r>
      <w:r w:rsidRPr="57D2270A" w:rsidR="56FB77B5">
        <w:rPr>
          <w:rFonts w:ascii="Calibri" w:hAnsi="Calibri" w:eastAsia="Calibri" w:cs="Calibri"/>
          <w:b w:val="0"/>
          <w:bCs w:val="0"/>
          <w:noProof w:val="0"/>
          <w:sz w:val="24"/>
          <w:szCs w:val="24"/>
          <w:lang w:val="en-US"/>
        </w:rPr>
        <w:t xml:space="preserve"> is important throughout her </w:t>
      </w:r>
      <w:r w:rsidRPr="57D2270A" w:rsidR="5A4EA5E9">
        <w:rPr>
          <w:rFonts w:ascii="Calibri" w:hAnsi="Calibri" w:eastAsia="Calibri" w:cs="Calibri"/>
          <w:b w:val="0"/>
          <w:bCs w:val="0"/>
          <w:noProof w:val="0"/>
          <w:sz w:val="24"/>
          <w:szCs w:val="24"/>
          <w:lang w:val="en-US"/>
        </w:rPr>
        <w:t>transition</w:t>
      </w:r>
      <w:r w:rsidRPr="57D2270A" w:rsidR="56FB77B5">
        <w:rPr>
          <w:rFonts w:ascii="Calibri" w:hAnsi="Calibri" w:eastAsia="Calibri" w:cs="Calibri"/>
          <w:b w:val="0"/>
          <w:bCs w:val="0"/>
          <w:noProof w:val="0"/>
          <w:sz w:val="24"/>
          <w:szCs w:val="24"/>
          <w:lang w:val="en-US"/>
        </w:rPr>
        <w:t xml:space="preserve"> and educational </w:t>
      </w:r>
      <w:r w:rsidRPr="57D2270A" w:rsidR="2CBCDDDA">
        <w:rPr>
          <w:rFonts w:ascii="Calibri" w:hAnsi="Calibri" w:eastAsia="Calibri" w:cs="Calibri"/>
          <w:b w:val="0"/>
          <w:bCs w:val="0"/>
          <w:noProof w:val="0"/>
          <w:sz w:val="24"/>
          <w:szCs w:val="24"/>
          <w:lang w:val="en-US"/>
        </w:rPr>
        <w:t>experience</w:t>
      </w:r>
      <w:r w:rsidRPr="57D2270A" w:rsidR="56FB77B5">
        <w:rPr>
          <w:rFonts w:ascii="Calibri" w:hAnsi="Calibri" w:eastAsia="Calibri" w:cs="Calibri"/>
          <w:b w:val="0"/>
          <w:bCs w:val="0"/>
          <w:noProof w:val="0"/>
          <w:sz w:val="24"/>
          <w:szCs w:val="24"/>
          <w:lang w:val="en-US"/>
        </w:rPr>
        <w:t xml:space="preserve">. Regular meetings between educators, parents and external professionals can </w:t>
      </w:r>
      <w:r w:rsidRPr="57D2270A" w:rsidR="56FB77B5">
        <w:rPr>
          <w:rFonts w:ascii="Calibri" w:hAnsi="Calibri" w:eastAsia="Calibri" w:cs="Calibri"/>
          <w:b w:val="0"/>
          <w:bCs w:val="0"/>
          <w:noProof w:val="0"/>
          <w:sz w:val="24"/>
          <w:szCs w:val="24"/>
          <w:lang w:val="en-US"/>
        </w:rPr>
        <w:t>f</w:t>
      </w:r>
      <w:r w:rsidRPr="57D2270A" w:rsidR="56FB77B5">
        <w:rPr>
          <w:rFonts w:ascii="Calibri" w:hAnsi="Calibri" w:eastAsia="Calibri" w:cs="Calibri"/>
          <w:b w:val="0"/>
          <w:bCs w:val="0"/>
          <w:noProof w:val="0"/>
          <w:sz w:val="24"/>
          <w:szCs w:val="24"/>
          <w:lang w:val="en-US"/>
        </w:rPr>
        <w:t>acilitate</w:t>
      </w:r>
      <w:r w:rsidRPr="57D2270A" w:rsidR="56FB77B5">
        <w:rPr>
          <w:rFonts w:ascii="Calibri" w:hAnsi="Calibri" w:eastAsia="Calibri" w:cs="Calibri"/>
          <w:b w:val="0"/>
          <w:bCs w:val="0"/>
          <w:noProof w:val="0"/>
          <w:sz w:val="24"/>
          <w:szCs w:val="24"/>
          <w:lang w:val="en-US"/>
        </w:rPr>
        <w:t xml:space="preserve"> </w:t>
      </w:r>
      <w:r w:rsidRPr="57D2270A" w:rsidR="56FB77B5">
        <w:rPr>
          <w:rFonts w:ascii="Calibri" w:hAnsi="Calibri" w:eastAsia="Calibri" w:cs="Calibri"/>
          <w:b w:val="0"/>
          <w:bCs w:val="0"/>
          <w:noProof w:val="0"/>
          <w:sz w:val="24"/>
          <w:szCs w:val="24"/>
          <w:lang w:val="en-US"/>
        </w:rPr>
        <w:t>open communication and</w:t>
      </w:r>
      <w:r w:rsidRPr="57D2270A" w:rsidR="73AEF914">
        <w:rPr>
          <w:rFonts w:ascii="Calibri" w:hAnsi="Calibri" w:eastAsia="Calibri" w:cs="Calibri"/>
          <w:b w:val="0"/>
          <w:bCs w:val="0"/>
          <w:noProof w:val="0"/>
          <w:sz w:val="24"/>
          <w:szCs w:val="24"/>
          <w:lang w:val="en-US"/>
        </w:rPr>
        <w:t xml:space="preserve"> ensure that any challenges </w:t>
      </w:r>
      <w:r w:rsidRPr="57D2270A" w:rsidR="04DC5E2C">
        <w:rPr>
          <w:rFonts w:ascii="Calibri" w:hAnsi="Calibri" w:eastAsia="Calibri" w:cs="Calibri"/>
          <w:b w:val="0"/>
          <w:bCs w:val="0"/>
          <w:noProof w:val="0"/>
          <w:sz w:val="24"/>
          <w:szCs w:val="24"/>
          <w:lang w:val="en-US"/>
        </w:rPr>
        <w:t>r</w:t>
      </w:r>
      <w:r w:rsidRPr="57D2270A" w:rsidR="04DC5E2C">
        <w:rPr>
          <w:rFonts w:ascii="Calibri" w:hAnsi="Calibri" w:eastAsia="Calibri" w:cs="Calibri"/>
          <w:b w:val="0"/>
          <w:bCs w:val="0"/>
          <w:noProof w:val="0"/>
          <w:sz w:val="24"/>
          <w:szCs w:val="24"/>
          <w:lang w:val="en-US"/>
        </w:rPr>
        <w:t>egarding</w:t>
      </w:r>
      <w:r w:rsidRPr="57D2270A" w:rsidR="04DC5E2C">
        <w:rPr>
          <w:rFonts w:ascii="Calibri" w:hAnsi="Calibri" w:eastAsia="Calibri" w:cs="Calibri"/>
          <w:b w:val="0"/>
          <w:bCs w:val="0"/>
          <w:noProof w:val="0"/>
          <w:sz w:val="24"/>
          <w:szCs w:val="24"/>
          <w:lang w:val="en-US"/>
        </w:rPr>
        <w:t xml:space="preserve"> </w:t>
      </w:r>
      <w:r w:rsidRPr="57D2270A" w:rsidR="04DC5E2C">
        <w:rPr>
          <w:rFonts w:ascii="Calibri" w:hAnsi="Calibri" w:eastAsia="Calibri" w:cs="Calibri"/>
          <w:b w:val="0"/>
          <w:bCs w:val="0"/>
          <w:noProof w:val="0"/>
          <w:sz w:val="24"/>
          <w:szCs w:val="24"/>
          <w:lang w:val="en-US"/>
        </w:rPr>
        <w:t xml:space="preserve">her IDP </w:t>
      </w:r>
      <w:r w:rsidRPr="57D2270A" w:rsidR="73AEF914">
        <w:rPr>
          <w:rFonts w:ascii="Calibri" w:hAnsi="Calibri" w:eastAsia="Calibri" w:cs="Calibri"/>
          <w:b w:val="0"/>
          <w:bCs w:val="0"/>
          <w:noProof w:val="0"/>
          <w:sz w:val="24"/>
          <w:szCs w:val="24"/>
          <w:lang w:val="en-US"/>
        </w:rPr>
        <w:t xml:space="preserve">are addressed. By </w:t>
      </w:r>
      <w:r w:rsidRPr="57D2270A" w:rsidR="73AEF914">
        <w:rPr>
          <w:rFonts w:ascii="Calibri" w:hAnsi="Calibri" w:eastAsia="Calibri" w:cs="Calibri"/>
          <w:b w:val="0"/>
          <w:bCs w:val="0"/>
          <w:noProof w:val="0"/>
          <w:sz w:val="24"/>
          <w:szCs w:val="24"/>
          <w:lang w:val="en-US"/>
        </w:rPr>
        <w:t>e</w:t>
      </w:r>
      <w:r w:rsidRPr="57D2270A" w:rsidR="73AEF914">
        <w:rPr>
          <w:rFonts w:ascii="Calibri" w:hAnsi="Calibri" w:eastAsia="Calibri" w:cs="Calibri"/>
          <w:b w:val="0"/>
          <w:bCs w:val="0"/>
          <w:noProof w:val="0"/>
          <w:sz w:val="24"/>
          <w:szCs w:val="24"/>
          <w:lang w:val="en-US"/>
        </w:rPr>
        <w:t>stablishing</w:t>
      </w:r>
      <w:r w:rsidRPr="57D2270A" w:rsidR="73AEF914">
        <w:rPr>
          <w:rFonts w:ascii="Calibri" w:hAnsi="Calibri" w:eastAsia="Calibri" w:cs="Calibri"/>
          <w:b w:val="0"/>
          <w:bCs w:val="0"/>
          <w:noProof w:val="0"/>
          <w:sz w:val="24"/>
          <w:szCs w:val="24"/>
          <w:lang w:val="en-US"/>
        </w:rPr>
        <w:t xml:space="preserve"> </w:t>
      </w:r>
      <w:r w:rsidRPr="57D2270A" w:rsidR="73AEF914">
        <w:rPr>
          <w:rFonts w:ascii="Calibri" w:hAnsi="Calibri" w:eastAsia="Calibri" w:cs="Calibri"/>
          <w:b w:val="0"/>
          <w:bCs w:val="0"/>
          <w:noProof w:val="0"/>
          <w:sz w:val="24"/>
          <w:szCs w:val="24"/>
          <w:lang w:val="en-US"/>
        </w:rPr>
        <w:t xml:space="preserve">a solid support framework, teachers can </w:t>
      </w:r>
      <w:r w:rsidRPr="57D2270A" w:rsidR="73AEF914">
        <w:rPr>
          <w:rFonts w:ascii="Calibri" w:hAnsi="Calibri" w:eastAsia="Calibri" w:cs="Calibri"/>
          <w:b w:val="0"/>
          <w:bCs w:val="0"/>
          <w:noProof w:val="0"/>
          <w:sz w:val="24"/>
          <w:szCs w:val="24"/>
          <w:lang w:val="en-US"/>
        </w:rPr>
        <w:t>a</w:t>
      </w:r>
      <w:r w:rsidRPr="57D2270A" w:rsidR="73AEF914">
        <w:rPr>
          <w:rFonts w:ascii="Calibri" w:hAnsi="Calibri" w:eastAsia="Calibri" w:cs="Calibri"/>
          <w:b w:val="0"/>
          <w:bCs w:val="0"/>
          <w:noProof w:val="0"/>
          <w:sz w:val="24"/>
          <w:szCs w:val="24"/>
          <w:lang w:val="en-US"/>
        </w:rPr>
        <w:t>ssist</w:t>
      </w:r>
      <w:r w:rsidRPr="57D2270A" w:rsidR="73AEF914">
        <w:rPr>
          <w:rFonts w:ascii="Calibri" w:hAnsi="Calibri" w:eastAsia="Calibri" w:cs="Calibri"/>
          <w:b w:val="0"/>
          <w:bCs w:val="0"/>
          <w:noProof w:val="0"/>
          <w:sz w:val="24"/>
          <w:szCs w:val="24"/>
          <w:lang w:val="en-US"/>
        </w:rPr>
        <w:t xml:space="preserve"> </w:t>
      </w:r>
      <w:r w:rsidRPr="57D2270A" w:rsidR="73AEF914">
        <w:rPr>
          <w:rFonts w:ascii="Calibri" w:hAnsi="Calibri" w:eastAsia="Calibri" w:cs="Calibri"/>
          <w:b w:val="0"/>
          <w:bCs w:val="0"/>
          <w:noProof w:val="0"/>
          <w:sz w:val="24"/>
          <w:szCs w:val="24"/>
          <w:lang w:val="en-US"/>
        </w:rPr>
        <w:t xml:space="preserve">Alice in navigating the complexities of secondary education, overall </w:t>
      </w:r>
      <w:r w:rsidRPr="57D2270A" w:rsidR="0021F1C6">
        <w:rPr>
          <w:rFonts w:ascii="Calibri" w:hAnsi="Calibri" w:eastAsia="Calibri" w:cs="Calibri"/>
          <w:b w:val="0"/>
          <w:bCs w:val="0"/>
          <w:noProof w:val="0"/>
          <w:sz w:val="24"/>
          <w:szCs w:val="24"/>
          <w:lang w:val="en-US"/>
        </w:rPr>
        <w:t>improving her academic and well-being.</w:t>
      </w:r>
    </w:p>
    <w:p w:rsidR="276DFAA8" w:rsidP="57D2270A" w:rsidRDefault="276DFAA8" w14:paraId="6F10D0B5" w14:textId="0393DFF0">
      <w:pPr>
        <w:pStyle w:val="Normal"/>
        <w:ind/>
        <w:jc w:val="left"/>
        <w:rPr>
          <w:rFonts w:ascii="Calibri" w:hAnsi="Calibri" w:eastAsia="Calibri" w:cs="Calibri"/>
          <w:b w:val="0"/>
          <w:bCs w:val="0"/>
          <w:noProof w:val="0"/>
          <w:sz w:val="24"/>
          <w:szCs w:val="24"/>
          <w:lang w:val="en-US"/>
        </w:rPr>
      </w:pPr>
      <w:r w:rsidRPr="57D2270A" w:rsidR="09B2CB48">
        <w:rPr>
          <w:rFonts w:ascii="Calibri" w:hAnsi="Calibri" w:eastAsia="Calibri" w:cs="Calibri"/>
          <w:b w:val="0"/>
          <w:bCs w:val="0"/>
          <w:noProof w:val="0"/>
          <w:sz w:val="24"/>
          <w:szCs w:val="24"/>
          <w:lang w:val="en-US"/>
        </w:rPr>
        <w:t xml:space="preserve">   Finally,</w:t>
      </w:r>
      <w:r w:rsidRPr="57D2270A" w:rsidR="63AA55F7">
        <w:rPr>
          <w:rFonts w:ascii="Calibri" w:hAnsi="Calibri" w:eastAsia="Calibri" w:cs="Calibri"/>
          <w:b w:val="0"/>
          <w:bCs w:val="0"/>
          <w:noProof w:val="0"/>
          <w:sz w:val="24"/>
          <w:szCs w:val="24"/>
          <w:lang w:val="en-US"/>
        </w:rPr>
        <w:t xml:space="preserve"> peer-assisted learning and peer mentoring programs can also be effective strategies to support Alice’s transition to secondary school, a</w:t>
      </w:r>
      <w:r w:rsidRPr="57D2270A" w:rsidR="4CD51A7F">
        <w:rPr>
          <w:rFonts w:ascii="Calibri" w:hAnsi="Calibri" w:eastAsia="Calibri" w:cs="Calibri"/>
          <w:b w:val="0"/>
          <w:bCs w:val="0"/>
          <w:noProof w:val="0"/>
          <w:sz w:val="24"/>
          <w:szCs w:val="24"/>
          <w:lang w:val="en-US"/>
        </w:rPr>
        <w:t xml:space="preserve">iding with both her academic and social needs. Peer-assisted learning involves pairing students with peers for mutual learning and support, </w:t>
      </w:r>
      <w:r w:rsidRPr="57D2270A" w:rsidR="4CD51A7F">
        <w:rPr>
          <w:rFonts w:ascii="Calibri" w:hAnsi="Calibri" w:eastAsia="Calibri" w:cs="Calibri"/>
          <w:b w:val="0"/>
          <w:bCs w:val="0"/>
          <w:noProof w:val="0"/>
          <w:sz w:val="24"/>
          <w:szCs w:val="24"/>
          <w:lang w:val="en-US"/>
        </w:rPr>
        <w:t>whereas</w:t>
      </w:r>
      <w:r w:rsidRPr="57D2270A" w:rsidR="4CD51A7F">
        <w:rPr>
          <w:rFonts w:ascii="Calibri" w:hAnsi="Calibri" w:eastAsia="Calibri" w:cs="Calibri"/>
          <w:b w:val="0"/>
          <w:bCs w:val="0"/>
          <w:noProof w:val="0"/>
          <w:sz w:val="24"/>
          <w:szCs w:val="24"/>
          <w:lang w:val="en-US"/>
        </w:rPr>
        <w:t xml:space="preserve"> peer mentoring can in</w:t>
      </w:r>
      <w:r w:rsidRPr="57D2270A" w:rsidR="5BB7C254">
        <w:rPr>
          <w:rFonts w:ascii="Calibri" w:hAnsi="Calibri" w:eastAsia="Calibri" w:cs="Calibri"/>
          <w:b w:val="0"/>
          <w:bCs w:val="0"/>
          <w:noProof w:val="0"/>
          <w:sz w:val="24"/>
          <w:szCs w:val="24"/>
          <w:lang w:val="en-US"/>
        </w:rPr>
        <w:t xml:space="preserve">volve older or more </w:t>
      </w:r>
      <w:r w:rsidRPr="57D2270A" w:rsidR="50E24960">
        <w:rPr>
          <w:rFonts w:ascii="Calibri" w:hAnsi="Calibri" w:eastAsia="Calibri" w:cs="Calibri"/>
          <w:b w:val="0"/>
          <w:bCs w:val="0"/>
          <w:noProof w:val="0"/>
          <w:sz w:val="24"/>
          <w:szCs w:val="24"/>
          <w:lang w:val="en-US"/>
        </w:rPr>
        <w:t>experienced</w:t>
      </w:r>
      <w:r w:rsidRPr="57D2270A" w:rsidR="5BB7C254">
        <w:rPr>
          <w:rFonts w:ascii="Calibri" w:hAnsi="Calibri" w:eastAsia="Calibri" w:cs="Calibri"/>
          <w:b w:val="0"/>
          <w:bCs w:val="0"/>
          <w:noProof w:val="0"/>
          <w:sz w:val="24"/>
          <w:szCs w:val="24"/>
          <w:lang w:val="en-US"/>
        </w:rPr>
        <w:t xml:space="preserve"> students offering guidance. </w:t>
      </w:r>
      <w:r w:rsidRPr="57D2270A" w:rsidR="5BB7C254">
        <w:rPr>
          <w:rFonts w:ascii="Calibri" w:hAnsi="Calibri" w:eastAsia="Calibri" w:cs="Calibri"/>
          <w:b w:val="0"/>
          <w:bCs w:val="0"/>
          <w:noProof w:val="0"/>
          <w:sz w:val="24"/>
          <w:szCs w:val="24"/>
          <w:lang w:val="en-US"/>
        </w:rPr>
        <w:t xml:space="preserve">These programs have been shown to be an effective </w:t>
      </w:r>
      <w:r w:rsidRPr="57D2270A" w:rsidR="38C7A347">
        <w:rPr>
          <w:rFonts w:ascii="Calibri" w:hAnsi="Calibri" w:eastAsia="Calibri" w:cs="Calibri"/>
          <w:b w:val="0"/>
          <w:bCs w:val="0"/>
          <w:noProof w:val="0"/>
          <w:sz w:val="24"/>
          <w:szCs w:val="24"/>
          <w:lang w:val="en-US"/>
        </w:rPr>
        <w:t>strategy</w:t>
      </w:r>
      <w:r w:rsidRPr="57D2270A" w:rsidR="5BB7C254">
        <w:rPr>
          <w:rFonts w:ascii="Calibri" w:hAnsi="Calibri" w:eastAsia="Calibri" w:cs="Calibri"/>
          <w:b w:val="0"/>
          <w:bCs w:val="0"/>
          <w:noProof w:val="0"/>
          <w:sz w:val="24"/>
          <w:szCs w:val="24"/>
          <w:lang w:val="en-US"/>
        </w:rPr>
        <w:t xml:space="preserve"> </w:t>
      </w:r>
      <w:r w:rsidRPr="57D2270A" w:rsidR="3A30E560">
        <w:rPr>
          <w:rFonts w:ascii="Calibri" w:hAnsi="Calibri" w:eastAsia="Calibri" w:cs="Calibri"/>
          <w:b w:val="0"/>
          <w:bCs w:val="0"/>
          <w:noProof w:val="0"/>
          <w:sz w:val="24"/>
          <w:szCs w:val="24"/>
          <w:lang w:val="en-US"/>
        </w:rPr>
        <w:t>in order to</w:t>
      </w:r>
      <w:r w:rsidRPr="57D2270A" w:rsidR="3A30E560">
        <w:rPr>
          <w:rFonts w:ascii="Calibri" w:hAnsi="Calibri" w:eastAsia="Calibri" w:cs="Calibri"/>
          <w:b w:val="0"/>
          <w:bCs w:val="0"/>
          <w:noProof w:val="0"/>
          <w:sz w:val="24"/>
          <w:szCs w:val="24"/>
          <w:lang w:val="en-US"/>
        </w:rPr>
        <w:t xml:space="preserve"> promote social inclusion and academic improvement for students with ALN </w:t>
      </w:r>
      <w:r w:rsidRPr="57D2270A" w:rsidR="67E5B9EC">
        <w:rPr>
          <w:rFonts w:ascii="Times New Roman" w:hAnsi="Times New Roman" w:eastAsia="Times New Roman" w:cs="Times New Roman"/>
          <w:noProof w:val="0"/>
          <w:color w:val="000000" w:themeColor="text1" w:themeTint="FF" w:themeShade="FF"/>
          <w:sz w:val="24"/>
          <w:szCs w:val="24"/>
          <w:lang w:val="en-US"/>
        </w:rPr>
        <w:t>(Topping, 2005)</w:t>
      </w:r>
      <w:r w:rsidRPr="57D2270A" w:rsidR="3A30E560">
        <w:rPr>
          <w:rFonts w:ascii="Calibri" w:hAnsi="Calibri" w:eastAsia="Calibri" w:cs="Calibri"/>
          <w:b w:val="0"/>
          <w:bCs w:val="0"/>
          <w:noProof w:val="0"/>
          <w:sz w:val="24"/>
          <w:szCs w:val="24"/>
          <w:lang w:val="en-US"/>
        </w:rPr>
        <w:t>.</w:t>
      </w:r>
      <w:r w:rsidRPr="57D2270A" w:rsidR="3A30E560">
        <w:rPr>
          <w:rFonts w:ascii="Calibri" w:hAnsi="Calibri" w:eastAsia="Calibri" w:cs="Calibri"/>
          <w:b w:val="0"/>
          <w:bCs w:val="0"/>
          <w:noProof w:val="0"/>
          <w:sz w:val="24"/>
          <w:szCs w:val="24"/>
          <w:lang w:val="en-US"/>
        </w:rPr>
        <w:t xml:space="preserve"> For Alice, wh</w:t>
      </w:r>
      <w:r w:rsidRPr="57D2270A" w:rsidR="3CD69EFE">
        <w:rPr>
          <w:rFonts w:ascii="Calibri" w:hAnsi="Calibri" w:eastAsia="Calibri" w:cs="Calibri"/>
          <w:b w:val="0"/>
          <w:bCs w:val="0"/>
          <w:noProof w:val="0"/>
          <w:sz w:val="24"/>
          <w:szCs w:val="24"/>
          <w:lang w:val="en-US"/>
        </w:rPr>
        <w:t>o has challenges with dyslexia and speech and language impairments, peer mentoring could aid in providing valuable academic reinforcement while helping her navigate the</w:t>
      </w:r>
      <w:r w:rsidRPr="57D2270A" w:rsidR="5C9A8826">
        <w:rPr>
          <w:rFonts w:ascii="Calibri" w:hAnsi="Calibri" w:eastAsia="Calibri" w:cs="Calibri"/>
          <w:b w:val="0"/>
          <w:bCs w:val="0"/>
          <w:noProof w:val="0"/>
          <w:sz w:val="24"/>
          <w:szCs w:val="24"/>
          <w:lang w:val="en-US"/>
        </w:rPr>
        <w:t xml:space="preserve"> new and more complex school environment. </w:t>
      </w:r>
      <w:r w:rsidRPr="57D2270A" w:rsidR="22F5D455">
        <w:rPr>
          <w:rFonts w:ascii="Calibri" w:hAnsi="Calibri" w:eastAsia="Calibri" w:cs="Calibri"/>
          <w:b w:val="0"/>
          <w:bCs w:val="0"/>
          <w:noProof w:val="0"/>
          <w:sz w:val="24"/>
          <w:szCs w:val="24"/>
          <w:lang w:val="en-US"/>
        </w:rPr>
        <w:t>Additionally</w:t>
      </w:r>
      <w:r w:rsidRPr="57D2270A" w:rsidR="5C9A8826">
        <w:rPr>
          <w:rFonts w:ascii="Calibri" w:hAnsi="Calibri" w:eastAsia="Calibri" w:cs="Calibri"/>
          <w:b w:val="0"/>
          <w:bCs w:val="0"/>
          <w:noProof w:val="0"/>
          <w:sz w:val="24"/>
          <w:szCs w:val="24"/>
          <w:lang w:val="en-US"/>
        </w:rPr>
        <w:t xml:space="preserve">, one of the primary ways peer </w:t>
      </w:r>
      <w:r w:rsidRPr="57D2270A" w:rsidR="5C9A8826">
        <w:rPr>
          <w:rFonts w:ascii="Calibri" w:hAnsi="Calibri" w:eastAsia="Calibri" w:cs="Calibri"/>
          <w:b w:val="0"/>
          <w:bCs w:val="0"/>
          <w:noProof w:val="0"/>
          <w:sz w:val="24"/>
          <w:szCs w:val="24"/>
          <w:lang w:val="en-US"/>
        </w:rPr>
        <w:t>support</w:t>
      </w:r>
      <w:r w:rsidRPr="57D2270A" w:rsidR="5C9A8826">
        <w:rPr>
          <w:rFonts w:ascii="Calibri" w:hAnsi="Calibri" w:eastAsia="Calibri" w:cs="Calibri"/>
          <w:b w:val="0"/>
          <w:bCs w:val="0"/>
          <w:noProof w:val="0"/>
          <w:sz w:val="24"/>
          <w:szCs w:val="24"/>
          <w:lang w:val="en-US"/>
        </w:rPr>
        <w:t xml:space="preserve"> can assist Alice is by providing a social bridge, helping her integrate into the secondary school community</w:t>
      </w:r>
      <w:r w:rsidRPr="57D2270A" w:rsidR="5A259A7E">
        <w:rPr>
          <w:rFonts w:ascii="Calibri" w:hAnsi="Calibri" w:eastAsia="Calibri" w:cs="Calibri"/>
          <w:b w:val="0"/>
          <w:bCs w:val="0"/>
          <w:noProof w:val="0"/>
          <w:sz w:val="24"/>
          <w:szCs w:val="24"/>
          <w:lang w:val="en-US"/>
        </w:rPr>
        <w:t xml:space="preserve">. Relationships with peers are beneficial for children with ALN, as they can foster a sense of belonging, resulting in a reduction of feeling isolated, which can be common during these transitions </w:t>
      </w:r>
      <w:r w:rsidRPr="57D2270A" w:rsidR="3566924C">
        <w:rPr>
          <w:rFonts w:ascii="Times New Roman" w:hAnsi="Times New Roman" w:eastAsia="Times New Roman" w:cs="Times New Roman"/>
          <w:noProof w:val="0"/>
          <w:color w:val="000000" w:themeColor="text1" w:themeTint="FF" w:themeShade="FF"/>
          <w:sz w:val="24"/>
          <w:szCs w:val="24"/>
          <w:lang w:val="en-US"/>
        </w:rPr>
        <w:t>(Vygotsky, 1978</w:t>
      </w:r>
      <w:r w:rsidRPr="57D2270A" w:rsidR="028566E9">
        <w:rPr>
          <w:rFonts w:ascii="Calibri" w:hAnsi="Calibri" w:eastAsia="Calibri" w:cs="Calibri"/>
          <w:b w:val="0"/>
          <w:bCs w:val="0"/>
          <w:noProof w:val="0"/>
          <w:sz w:val="24"/>
          <w:szCs w:val="24"/>
          <w:lang w:val="en-US"/>
        </w:rPr>
        <w:t xml:space="preserve">). </w:t>
      </w:r>
      <w:r w:rsidRPr="57D2270A" w:rsidR="22DE2B7D">
        <w:rPr>
          <w:rFonts w:ascii="Calibri" w:hAnsi="Calibri" w:eastAsia="Calibri" w:cs="Calibri"/>
          <w:b w:val="0"/>
          <w:bCs w:val="0"/>
          <w:noProof w:val="0"/>
          <w:sz w:val="24"/>
          <w:szCs w:val="24"/>
          <w:lang w:val="en-US"/>
        </w:rPr>
        <w:t xml:space="preserve">Whereas academically, peer-assisted learning can provide </w:t>
      </w:r>
      <w:r w:rsidRPr="57D2270A" w:rsidR="22DE2B7D">
        <w:rPr>
          <w:rFonts w:ascii="Calibri" w:hAnsi="Calibri" w:eastAsia="Calibri" w:cs="Calibri"/>
          <w:b w:val="0"/>
          <w:bCs w:val="0"/>
          <w:noProof w:val="0"/>
          <w:sz w:val="24"/>
          <w:szCs w:val="24"/>
          <w:lang w:val="en-US"/>
        </w:rPr>
        <w:t>additional</w:t>
      </w:r>
      <w:r w:rsidRPr="57D2270A" w:rsidR="22DE2B7D">
        <w:rPr>
          <w:rFonts w:ascii="Calibri" w:hAnsi="Calibri" w:eastAsia="Calibri" w:cs="Calibri"/>
          <w:b w:val="0"/>
          <w:bCs w:val="0"/>
          <w:noProof w:val="0"/>
          <w:sz w:val="24"/>
          <w:szCs w:val="24"/>
          <w:lang w:val="en-US"/>
        </w:rPr>
        <w:t xml:space="preserve">, </w:t>
      </w:r>
      <w:r w:rsidRPr="57D2270A" w:rsidR="22DE2B7D">
        <w:rPr>
          <w:rFonts w:ascii="Calibri" w:hAnsi="Calibri" w:eastAsia="Calibri" w:cs="Calibri"/>
          <w:b w:val="0"/>
          <w:bCs w:val="0"/>
          <w:noProof w:val="0"/>
          <w:sz w:val="24"/>
          <w:szCs w:val="24"/>
          <w:lang w:val="en-US"/>
        </w:rPr>
        <w:t>pe</w:t>
      </w:r>
      <w:r w:rsidRPr="57D2270A" w:rsidR="172E7D03">
        <w:rPr>
          <w:rFonts w:ascii="Calibri" w:hAnsi="Calibri" w:eastAsia="Calibri" w:cs="Calibri"/>
          <w:b w:val="0"/>
          <w:bCs w:val="0"/>
          <w:noProof w:val="0"/>
          <w:sz w:val="24"/>
          <w:szCs w:val="24"/>
          <w:lang w:val="en-US"/>
        </w:rPr>
        <w:t>rsonalised</w:t>
      </w:r>
      <w:r w:rsidRPr="57D2270A" w:rsidR="172E7D03">
        <w:rPr>
          <w:rFonts w:ascii="Calibri" w:hAnsi="Calibri" w:eastAsia="Calibri" w:cs="Calibri"/>
          <w:b w:val="0"/>
          <w:bCs w:val="0"/>
          <w:noProof w:val="0"/>
          <w:sz w:val="24"/>
          <w:szCs w:val="24"/>
          <w:lang w:val="en-US"/>
        </w:rPr>
        <w:t xml:space="preserve"> support in subjects where Alice may</w:t>
      </w:r>
      <w:r w:rsidRPr="57D2270A" w:rsidR="7CE6C778">
        <w:rPr>
          <w:rFonts w:ascii="Calibri" w:hAnsi="Calibri" w:eastAsia="Calibri" w:cs="Calibri"/>
          <w:b w:val="0"/>
          <w:bCs w:val="0"/>
          <w:noProof w:val="0"/>
          <w:sz w:val="24"/>
          <w:szCs w:val="24"/>
          <w:lang w:val="en-US"/>
        </w:rPr>
        <w:t xml:space="preserve"> struggle, such as literacy, by breaking down tasks into more manageable steps</w:t>
      </w:r>
      <w:r w:rsidRPr="57D2270A" w:rsidR="0408F567">
        <w:rPr>
          <w:rFonts w:ascii="Calibri" w:hAnsi="Calibri" w:eastAsia="Calibri" w:cs="Calibri"/>
          <w:b w:val="0"/>
          <w:bCs w:val="0"/>
          <w:noProof w:val="0"/>
          <w:sz w:val="24"/>
          <w:szCs w:val="24"/>
          <w:lang w:val="en-US"/>
        </w:rPr>
        <w:t xml:space="preserve">. Working with a peer mentor who understands </w:t>
      </w:r>
      <w:r w:rsidRPr="57D2270A" w:rsidR="7EBF8FE6">
        <w:rPr>
          <w:rFonts w:ascii="Calibri" w:hAnsi="Calibri" w:eastAsia="Calibri" w:cs="Calibri"/>
          <w:b w:val="0"/>
          <w:bCs w:val="0"/>
          <w:noProof w:val="0"/>
          <w:sz w:val="24"/>
          <w:szCs w:val="24"/>
          <w:lang w:val="en-US"/>
        </w:rPr>
        <w:t xml:space="preserve">her challenges can also help to reduce her anxiety about asking for help and </w:t>
      </w:r>
      <w:r w:rsidRPr="57D2270A" w:rsidR="20177212">
        <w:rPr>
          <w:rFonts w:ascii="Calibri" w:hAnsi="Calibri" w:eastAsia="Calibri" w:cs="Calibri"/>
          <w:b w:val="0"/>
          <w:bCs w:val="0"/>
          <w:noProof w:val="0"/>
          <w:sz w:val="24"/>
          <w:szCs w:val="24"/>
          <w:lang w:val="en-US"/>
        </w:rPr>
        <w:t>build</w:t>
      </w:r>
      <w:r w:rsidRPr="57D2270A" w:rsidR="7EBF8FE6">
        <w:rPr>
          <w:rFonts w:ascii="Calibri" w:hAnsi="Calibri" w:eastAsia="Calibri" w:cs="Calibri"/>
          <w:b w:val="0"/>
          <w:bCs w:val="0"/>
          <w:noProof w:val="0"/>
          <w:sz w:val="24"/>
          <w:szCs w:val="24"/>
          <w:lang w:val="en-US"/>
        </w:rPr>
        <w:t xml:space="preserve"> her confidence over time. However, there are potential barriers to implementing peer-assisted learning, particularly </w:t>
      </w:r>
      <w:r w:rsidRPr="57D2270A" w:rsidR="7EBF8FE6">
        <w:rPr>
          <w:rFonts w:ascii="Calibri" w:hAnsi="Calibri" w:eastAsia="Calibri" w:cs="Calibri"/>
          <w:b w:val="0"/>
          <w:bCs w:val="0"/>
          <w:noProof w:val="0"/>
          <w:sz w:val="24"/>
          <w:szCs w:val="24"/>
          <w:lang w:val="en-US"/>
        </w:rPr>
        <w:t>regarding</w:t>
      </w:r>
      <w:r w:rsidRPr="57D2270A" w:rsidR="7EBF8FE6">
        <w:rPr>
          <w:rFonts w:ascii="Calibri" w:hAnsi="Calibri" w:eastAsia="Calibri" w:cs="Calibri"/>
          <w:b w:val="0"/>
          <w:bCs w:val="0"/>
          <w:noProof w:val="0"/>
          <w:sz w:val="24"/>
          <w:szCs w:val="24"/>
          <w:lang w:val="en-US"/>
        </w:rPr>
        <w:t xml:space="preserve"> f</w:t>
      </w:r>
      <w:r w:rsidRPr="57D2270A" w:rsidR="39B7F6B3">
        <w:rPr>
          <w:rFonts w:ascii="Calibri" w:hAnsi="Calibri" w:eastAsia="Calibri" w:cs="Calibri"/>
          <w:b w:val="0"/>
          <w:bCs w:val="0"/>
          <w:noProof w:val="0"/>
          <w:sz w:val="24"/>
          <w:szCs w:val="24"/>
          <w:lang w:val="en-US"/>
        </w:rPr>
        <w:t>inding suitable peers who are experienced and willing to support students with complex needs.</w:t>
      </w:r>
      <w:r w:rsidRPr="57D2270A" w:rsidR="58EF5D12">
        <w:rPr>
          <w:rFonts w:ascii="Calibri" w:hAnsi="Calibri" w:eastAsia="Calibri" w:cs="Calibri"/>
          <w:b w:val="0"/>
          <w:bCs w:val="0"/>
          <w:noProof w:val="0"/>
          <w:sz w:val="24"/>
          <w:szCs w:val="24"/>
          <w:lang w:val="en-US"/>
        </w:rPr>
        <w:t xml:space="preserve"> Florian and Black-Hawkins (2011) </w:t>
      </w:r>
      <w:r w:rsidRPr="57D2270A" w:rsidR="07BBC6BC">
        <w:rPr>
          <w:rFonts w:ascii="Calibri" w:hAnsi="Calibri" w:eastAsia="Calibri" w:cs="Calibri"/>
          <w:b w:val="0"/>
          <w:bCs w:val="0"/>
          <w:noProof w:val="0"/>
          <w:sz w:val="24"/>
          <w:szCs w:val="24"/>
          <w:lang w:val="en-US"/>
        </w:rPr>
        <w:t>highlight</w:t>
      </w:r>
      <w:r w:rsidRPr="57D2270A" w:rsidR="58EF5D12">
        <w:rPr>
          <w:rFonts w:ascii="Calibri" w:hAnsi="Calibri" w:eastAsia="Calibri" w:cs="Calibri"/>
          <w:b w:val="0"/>
          <w:bCs w:val="0"/>
          <w:noProof w:val="0"/>
          <w:sz w:val="24"/>
          <w:szCs w:val="24"/>
          <w:lang w:val="en-US"/>
        </w:rPr>
        <w:t xml:space="preserve"> through research that without proper training and awareness, peer mentors may struggle to effectively </w:t>
      </w:r>
      <w:r w:rsidRPr="57D2270A" w:rsidR="58EF5D12">
        <w:rPr>
          <w:rFonts w:ascii="Calibri" w:hAnsi="Calibri" w:eastAsia="Calibri" w:cs="Calibri"/>
          <w:b w:val="0"/>
          <w:bCs w:val="0"/>
          <w:noProof w:val="0"/>
          <w:sz w:val="24"/>
          <w:szCs w:val="24"/>
          <w:lang w:val="en-US"/>
        </w:rPr>
        <w:t>assist</w:t>
      </w:r>
      <w:r w:rsidRPr="57D2270A" w:rsidR="58EF5D12">
        <w:rPr>
          <w:rFonts w:ascii="Calibri" w:hAnsi="Calibri" w:eastAsia="Calibri" w:cs="Calibri"/>
          <w:b w:val="0"/>
          <w:bCs w:val="0"/>
          <w:noProof w:val="0"/>
          <w:sz w:val="24"/>
          <w:szCs w:val="24"/>
          <w:lang w:val="en-US"/>
        </w:rPr>
        <w:t xml:space="preserve"> students with specific learning needs. Therefore, to over</w:t>
      </w:r>
      <w:r w:rsidRPr="57D2270A" w:rsidR="1D6A453D">
        <w:rPr>
          <w:rFonts w:ascii="Calibri" w:hAnsi="Calibri" w:eastAsia="Calibri" w:cs="Calibri"/>
          <w:b w:val="0"/>
          <w:bCs w:val="0"/>
          <w:noProof w:val="0"/>
          <w:sz w:val="24"/>
          <w:szCs w:val="24"/>
          <w:lang w:val="en-US"/>
        </w:rPr>
        <w:t xml:space="preserve">come this it may be </w:t>
      </w:r>
      <w:r w:rsidRPr="57D2270A" w:rsidR="67E9C6AB">
        <w:rPr>
          <w:rFonts w:ascii="Calibri" w:hAnsi="Calibri" w:eastAsia="Calibri" w:cs="Calibri"/>
          <w:b w:val="0"/>
          <w:bCs w:val="0"/>
          <w:noProof w:val="0"/>
          <w:sz w:val="24"/>
          <w:szCs w:val="24"/>
          <w:lang w:val="en-US"/>
        </w:rPr>
        <w:t>beneficial</w:t>
      </w:r>
      <w:r w:rsidRPr="57D2270A" w:rsidR="1D6A453D">
        <w:rPr>
          <w:rFonts w:ascii="Calibri" w:hAnsi="Calibri" w:eastAsia="Calibri" w:cs="Calibri"/>
          <w:b w:val="0"/>
          <w:bCs w:val="0"/>
          <w:noProof w:val="0"/>
          <w:sz w:val="24"/>
          <w:szCs w:val="24"/>
          <w:lang w:val="en-US"/>
        </w:rPr>
        <w:t xml:space="preserve"> for schools to provide students who are willing to support their peers with ALN with training </w:t>
      </w:r>
      <w:r w:rsidRPr="57D2270A" w:rsidR="1D6A453D">
        <w:rPr>
          <w:rFonts w:ascii="Calibri" w:hAnsi="Calibri" w:eastAsia="Calibri" w:cs="Calibri"/>
          <w:b w:val="0"/>
          <w:bCs w:val="0"/>
          <w:noProof w:val="0"/>
          <w:sz w:val="24"/>
          <w:szCs w:val="24"/>
          <w:lang w:val="en-US"/>
        </w:rPr>
        <w:t>regarding</w:t>
      </w:r>
      <w:r w:rsidRPr="57D2270A" w:rsidR="1D6A453D">
        <w:rPr>
          <w:rFonts w:ascii="Calibri" w:hAnsi="Calibri" w:eastAsia="Calibri" w:cs="Calibri"/>
          <w:b w:val="0"/>
          <w:bCs w:val="0"/>
          <w:noProof w:val="0"/>
          <w:sz w:val="24"/>
          <w:szCs w:val="24"/>
          <w:lang w:val="en-US"/>
        </w:rPr>
        <w:t xml:space="preserve"> inclusive practices and strategies. Additionally</w:t>
      </w:r>
      <w:r w:rsidRPr="57D2270A" w:rsidR="592AFD80">
        <w:rPr>
          <w:rFonts w:ascii="Calibri" w:hAnsi="Calibri" w:eastAsia="Calibri" w:cs="Calibri"/>
          <w:b w:val="0"/>
          <w:bCs w:val="0"/>
          <w:noProof w:val="0"/>
          <w:sz w:val="24"/>
          <w:szCs w:val="24"/>
          <w:lang w:val="en-US"/>
        </w:rPr>
        <w:t xml:space="preserve">, </w:t>
      </w:r>
      <w:r w:rsidRPr="57D2270A" w:rsidR="592AFD80">
        <w:rPr>
          <w:rFonts w:ascii="Calibri" w:hAnsi="Calibri" w:eastAsia="Calibri" w:cs="Calibri"/>
          <w:b w:val="0"/>
          <w:bCs w:val="0"/>
          <w:noProof w:val="0"/>
          <w:sz w:val="24"/>
          <w:szCs w:val="24"/>
          <w:lang w:val="en-US"/>
        </w:rPr>
        <w:t>structured</w:t>
      </w:r>
      <w:r w:rsidRPr="57D2270A" w:rsidR="592AFD80">
        <w:rPr>
          <w:rFonts w:ascii="Calibri" w:hAnsi="Calibri" w:eastAsia="Calibri" w:cs="Calibri"/>
          <w:b w:val="0"/>
          <w:bCs w:val="0"/>
          <w:noProof w:val="0"/>
          <w:sz w:val="24"/>
          <w:szCs w:val="24"/>
          <w:lang w:val="en-US"/>
        </w:rPr>
        <w:t xml:space="preserve"> and consistent supervision by teachers or support staff is important in </w:t>
      </w:r>
      <w:r w:rsidRPr="57D2270A" w:rsidR="592AFD80">
        <w:rPr>
          <w:rFonts w:ascii="Calibri" w:hAnsi="Calibri" w:eastAsia="Calibri" w:cs="Calibri"/>
          <w:b w:val="0"/>
          <w:bCs w:val="0"/>
          <w:noProof w:val="0"/>
          <w:sz w:val="24"/>
          <w:szCs w:val="24"/>
          <w:lang w:val="en-US"/>
        </w:rPr>
        <w:t>monitoring</w:t>
      </w:r>
      <w:r w:rsidRPr="57D2270A" w:rsidR="592AFD80">
        <w:rPr>
          <w:rFonts w:ascii="Calibri" w:hAnsi="Calibri" w:eastAsia="Calibri" w:cs="Calibri"/>
          <w:b w:val="0"/>
          <w:bCs w:val="0"/>
          <w:noProof w:val="0"/>
          <w:sz w:val="24"/>
          <w:szCs w:val="24"/>
          <w:lang w:val="en-US"/>
        </w:rPr>
        <w:t xml:space="preserve"> progress and ensuring the peer learning program meets Alice’s needs</w:t>
      </w:r>
      <w:r w:rsidRPr="57D2270A" w:rsidR="6D5C546F">
        <w:rPr>
          <w:rFonts w:ascii="Calibri" w:hAnsi="Calibri" w:eastAsia="Calibri" w:cs="Calibri"/>
          <w:b w:val="0"/>
          <w:bCs w:val="0"/>
          <w:noProof w:val="0"/>
          <w:sz w:val="24"/>
          <w:szCs w:val="24"/>
          <w:lang w:val="en-US"/>
        </w:rPr>
        <w:t>. By overcoming these barriers, peer-assisted learning can be a highly effective and low-cost intervention that promotes both academic success and emotional well-being during Alice’s transition to secondary school.</w:t>
      </w:r>
    </w:p>
    <w:p w:rsidR="57D2270A" w:rsidP="57D2270A" w:rsidRDefault="57D2270A" w14:paraId="71F7DDED" w14:textId="094C6C1C">
      <w:pPr>
        <w:pStyle w:val="Normal"/>
        <w:jc w:val="left"/>
        <w:rPr>
          <w:rFonts w:ascii="Calibri" w:hAnsi="Calibri" w:eastAsia="Calibri" w:cs="Calibri"/>
          <w:b w:val="0"/>
          <w:bCs w:val="0"/>
          <w:noProof w:val="0"/>
          <w:sz w:val="24"/>
          <w:szCs w:val="24"/>
          <w:lang w:val="en-US"/>
        </w:rPr>
      </w:pPr>
    </w:p>
    <w:p w:rsidR="3C96DB10" w:rsidP="57D2270A" w:rsidRDefault="3C96DB10" w14:paraId="254CC2DE" w14:textId="2B3602EB">
      <w:pPr>
        <w:pStyle w:val="Normal"/>
        <w:ind w:left="0"/>
        <w:jc w:val="left"/>
        <w:rPr>
          <w:rFonts w:ascii="Calibri" w:hAnsi="Calibri" w:eastAsia="Calibri" w:cs="Calibri"/>
          <w:b w:val="0"/>
          <w:bCs w:val="0"/>
          <w:noProof w:val="0"/>
          <w:sz w:val="24"/>
          <w:szCs w:val="24"/>
          <w:lang w:val="en-US"/>
        </w:rPr>
      </w:pPr>
      <w:r w:rsidRPr="57D2270A" w:rsidR="3B117FCF">
        <w:rPr>
          <w:rFonts w:ascii="Calibri" w:hAnsi="Calibri" w:eastAsia="Calibri" w:cs="Calibri"/>
          <w:b w:val="0"/>
          <w:bCs w:val="0"/>
          <w:noProof w:val="0"/>
          <w:sz w:val="24"/>
          <w:szCs w:val="24"/>
          <w:lang w:val="en-US"/>
        </w:rPr>
        <w:t xml:space="preserve">In conclusion, by examining Alice’s </w:t>
      </w:r>
      <w:r w:rsidRPr="57D2270A" w:rsidR="418DDE80">
        <w:rPr>
          <w:rFonts w:ascii="Calibri" w:hAnsi="Calibri" w:eastAsia="Calibri" w:cs="Calibri"/>
          <w:b w:val="0"/>
          <w:bCs w:val="0"/>
          <w:noProof w:val="0"/>
          <w:sz w:val="24"/>
          <w:szCs w:val="24"/>
          <w:lang w:val="en-US"/>
        </w:rPr>
        <w:t>transition</w:t>
      </w:r>
      <w:r w:rsidRPr="57D2270A" w:rsidR="3B117FCF">
        <w:rPr>
          <w:rFonts w:ascii="Calibri" w:hAnsi="Calibri" w:eastAsia="Calibri" w:cs="Calibri"/>
          <w:b w:val="0"/>
          <w:bCs w:val="0"/>
          <w:noProof w:val="0"/>
          <w:sz w:val="24"/>
          <w:szCs w:val="24"/>
          <w:lang w:val="en-US"/>
        </w:rPr>
        <w:t xml:space="preserve"> from primary to secondary education, it is </w:t>
      </w:r>
      <w:r w:rsidRPr="57D2270A" w:rsidR="3B117FCF">
        <w:rPr>
          <w:rFonts w:ascii="Calibri" w:hAnsi="Calibri" w:eastAsia="Calibri" w:cs="Calibri"/>
          <w:b w:val="0"/>
          <w:bCs w:val="0"/>
          <w:noProof w:val="0"/>
          <w:sz w:val="24"/>
          <w:szCs w:val="24"/>
          <w:lang w:val="en-US"/>
        </w:rPr>
        <w:t>apparent</w:t>
      </w:r>
      <w:r w:rsidRPr="57D2270A" w:rsidR="3B117FCF">
        <w:rPr>
          <w:rFonts w:ascii="Calibri" w:hAnsi="Calibri" w:eastAsia="Calibri" w:cs="Calibri"/>
          <w:b w:val="0"/>
          <w:bCs w:val="0"/>
          <w:noProof w:val="0"/>
          <w:sz w:val="24"/>
          <w:szCs w:val="24"/>
          <w:lang w:val="en-US"/>
        </w:rPr>
        <w:t xml:space="preserve"> that the barriers arisen by dyslexia and speech and language impairments </w:t>
      </w:r>
      <w:r w:rsidRPr="57D2270A" w:rsidR="0DFFCBC2">
        <w:rPr>
          <w:rFonts w:ascii="Calibri" w:hAnsi="Calibri" w:eastAsia="Calibri" w:cs="Calibri"/>
          <w:b w:val="0"/>
          <w:bCs w:val="0"/>
          <w:noProof w:val="0"/>
          <w:sz w:val="24"/>
          <w:szCs w:val="24"/>
          <w:lang w:val="en-US"/>
        </w:rPr>
        <w:t>have a significant impact on her academic progress and overall well-being.</w:t>
      </w:r>
      <w:r w:rsidRPr="57D2270A" w:rsidR="5C7B67FB">
        <w:rPr>
          <w:rFonts w:ascii="Calibri" w:hAnsi="Calibri" w:eastAsia="Calibri" w:cs="Calibri"/>
          <w:b w:val="0"/>
          <w:bCs w:val="0"/>
          <w:noProof w:val="0"/>
          <w:sz w:val="24"/>
          <w:szCs w:val="24"/>
          <w:lang w:val="en-US"/>
        </w:rPr>
        <w:t xml:space="preserve"> The challenges displayed in these learning difficulties </w:t>
      </w:r>
      <w:r w:rsidRPr="57D2270A" w:rsidR="64CEF4FE">
        <w:rPr>
          <w:rFonts w:ascii="Calibri" w:hAnsi="Calibri" w:eastAsia="Calibri" w:cs="Calibri"/>
          <w:b w:val="0"/>
          <w:bCs w:val="0"/>
          <w:noProof w:val="0"/>
          <w:sz w:val="24"/>
          <w:szCs w:val="24"/>
          <w:lang w:val="en-US"/>
        </w:rPr>
        <w:t xml:space="preserve">are </w:t>
      </w:r>
      <w:r w:rsidRPr="57D2270A" w:rsidR="55031A45">
        <w:rPr>
          <w:rFonts w:ascii="Calibri" w:hAnsi="Calibri" w:eastAsia="Calibri" w:cs="Calibri"/>
          <w:b w:val="0"/>
          <w:bCs w:val="0"/>
          <w:noProof w:val="0"/>
          <w:sz w:val="24"/>
          <w:szCs w:val="24"/>
          <w:lang w:val="en-US"/>
        </w:rPr>
        <w:t>heightened</w:t>
      </w:r>
      <w:r w:rsidRPr="57D2270A" w:rsidR="64CEF4FE">
        <w:rPr>
          <w:rFonts w:ascii="Calibri" w:hAnsi="Calibri" w:eastAsia="Calibri" w:cs="Calibri"/>
          <w:b w:val="0"/>
          <w:bCs w:val="0"/>
          <w:noProof w:val="0"/>
          <w:sz w:val="24"/>
          <w:szCs w:val="24"/>
          <w:lang w:val="en-US"/>
        </w:rPr>
        <w:t xml:space="preserve"> during vertical transitions</w:t>
      </w:r>
      <w:r w:rsidRPr="57D2270A" w:rsidR="3AB9F065">
        <w:rPr>
          <w:rFonts w:ascii="Calibri" w:hAnsi="Calibri" w:eastAsia="Calibri" w:cs="Calibri"/>
          <w:b w:val="0"/>
          <w:bCs w:val="0"/>
          <w:noProof w:val="0"/>
          <w:sz w:val="24"/>
          <w:szCs w:val="24"/>
          <w:lang w:val="en-US"/>
        </w:rPr>
        <w:t>, s</w:t>
      </w:r>
      <w:r w:rsidRPr="57D2270A" w:rsidR="64CEF4FE">
        <w:rPr>
          <w:rFonts w:ascii="Calibri" w:hAnsi="Calibri" w:eastAsia="Calibri" w:cs="Calibri"/>
          <w:b w:val="0"/>
          <w:bCs w:val="0"/>
          <w:noProof w:val="0"/>
          <w:sz w:val="24"/>
          <w:szCs w:val="24"/>
          <w:lang w:val="en-US"/>
        </w:rPr>
        <w:t xml:space="preserve">howing the need for consistent and effective support strategies tailored to her unique needs. The implementation of her IDP is </w:t>
      </w:r>
      <w:r w:rsidRPr="57D2270A" w:rsidR="2ECA1591">
        <w:rPr>
          <w:rFonts w:ascii="Calibri" w:hAnsi="Calibri" w:eastAsia="Calibri" w:cs="Calibri"/>
          <w:b w:val="0"/>
          <w:bCs w:val="0"/>
          <w:noProof w:val="0"/>
          <w:sz w:val="24"/>
          <w:szCs w:val="24"/>
          <w:lang w:val="en-US"/>
        </w:rPr>
        <w:t>critical</w:t>
      </w:r>
      <w:r w:rsidRPr="57D2270A" w:rsidR="64CEF4FE">
        <w:rPr>
          <w:rFonts w:ascii="Calibri" w:hAnsi="Calibri" w:eastAsia="Calibri" w:cs="Calibri"/>
          <w:b w:val="0"/>
          <w:bCs w:val="0"/>
          <w:noProof w:val="0"/>
          <w:sz w:val="24"/>
          <w:szCs w:val="24"/>
          <w:lang w:val="en-US"/>
        </w:rPr>
        <w:t xml:space="preserve"> in supporting her throughout her educational </w:t>
      </w:r>
      <w:r w:rsidRPr="57D2270A" w:rsidR="6F0E6207">
        <w:rPr>
          <w:rFonts w:ascii="Calibri" w:hAnsi="Calibri" w:eastAsia="Calibri" w:cs="Calibri"/>
          <w:b w:val="0"/>
          <w:bCs w:val="0"/>
          <w:noProof w:val="0"/>
          <w:sz w:val="24"/>
          <w:szCs w:val="24"/>
          <w:lang w:val="en-US"/>
        </w:rPr>
        <w:t>experience</w:t>
      </w:r>
      <w:r w:rsidRPr="57D2270A" w:rsidR="64CEF4FE">
        <w:rPr>
          <w:rFonts w:ascii="Calibri" w:hAnsi="Calibri" w:eastAsia="Calibri" w:cs="Calibri"/>
          <w:b w:val="0"/>
          <w:bCs w:val="0"/>
          <w:noProof w:val="0"/>
          <w:sz w:val="24"/>
          <w:szCs w:val="24"/>
          <w:lang w:val="en-US"/>
        </w:rPr>
        <w:t>. Ho</w:t>
      </w:r>
      <w:r w:rsidRPr="57D2270A" w:rsidR="4C11C65F">
        <w:rPr>
          <w:rFonts w:ascii="Calibri" w:hAnsi="Calibri" w:eastAsia="Calibri" w:cs="Calibri"/>
          <w:b w:val="0"/>
          <w:bCs w:val="0"/>
          <w:noProof w:val="0"/>
          <w:sz w:val="24"/>
          <w:szCs w:val="24"/>
          <w:lang w:val="en-US"/>
        </w:rPr>
        <w:t xml:space="preserve">wever, </w:t>
      </w:r>
      <w:r w:rsidRPr="57D2270A" w:rsidR="4C11C65F">
        <w:rPr>
          <w:rFonts w:ascii="Calibri" w:hAnsi="Calibri" w:eastAsia="Calibri" w:cs="Calibri"/>
          <w:b w:val="0"/>
          <w:bCs w:val="0"/>
          <w:noProof w:val="0"/>
          <w:sz w:val="24"/>
          <w:szCs w:val="24"/>
          <w:lang w:val="en-US"/>
        </w:rPr>
        <w:t>it’s</w:t>
      </w:r>
      <w:r w:rsidRPr="57D2270A" w:rsidR="4C11C65F">
        <w:rPr>
          <w:rFonts w:ascii="Calibri" w:hAnsi="Calibri" w:eastAsia="Calibri" w:cs="Calibri"/>
          <w:b w:val="0"/>
          <w:bCs w:val="0"/>
          <w:noProof w:val="0"/>
          <w:sz w:val="24"/>
          <w:szCs w:val="24"/>
          <w:lang w:val="en-US"/>
        </w:rPr>
        <w:t xml:space="preserve"> inconsistent application across educational settings can </w:t>
      </w:r>
      <w:r w:rsidRPr="57D2270A" w:rsidR="62483B86">
        <w:rPr>
          <w:rFonts w:ascii="Calibri" w:hAnsi="Calibri" w:eastAsia="Calibri" w:cs="Calibri"/>
          <w:b w:val="0"/>
          <w:bCs w:val="0"/>
          <w:noProof w:val="0"/>
          <w:sz w:val="24"/>
          <w:szCs w:val="24"/>
          <w:lang w:val="en-US"/>
        </w:rPr>
        <w:t>create limitations to her success.</w:t>
      </w:r>
      <w:r w:rsidRPr="57D2270A" w:rsidR="0D057B14">
        <w:rPr>
          <w:rFonts w:ascii="Calibri" w:hAnsi="Calibri" w:eastAsia="Calibri" w:cs="Calibri"/>
          <w:b w:val="0"/>
          <w:bCs w:val="0"/>
          <w:noProof w:val="0"/>
          <w:sz w:val="24"/>
          <w:szCs w:val="24"/>
          <w:lang w:val="en-US"/>
        </w:rPr>
        <w:t xml:space="preserve"> Additionally, through consistent implementation of multi-agency collaboration and peer-assisted learning, Alice’s educational experience can be significantly enhanced. </w:t>
      </w:r>
      <w:r w:rsidRPr="57D2270A" w:rsidR="03CE9F01">
        <w:rPr>
          <w:rFonts w:ascii="Calibri" w:hAnsi="Calibri" w:eastAsia="Calibri" w:cs="Calibri"/>
          <w:b w:val="0"/>
          <w:bCs w:val="0"/>
          <w:noProof w:val="0"/>
          <w:sz w:val="24"/>
          <w:szCs w:val="24"/>
          <w:lang w:val="en-US"/>
        </w:rPr>
        <w:t xml:space="preserve">This case has also highlighted the </w:t>
      </w:r>
      <w:r w:rsidRPr="57D2270A" w:rsidR="6F40F68A">
        <w:rPr>
          <w:rFonts w:ascii="Calibri" w:hAnsi="Calibri" w:eastAsia="Calibri" w:cs="Calibri"/>
          <w:b w:val="0"/>
          <w:bCs w:val="0"/>
          <w:noProof w:val="0"/>
          <w:sz w:val="24"/>
          <w:szCs w:val="24"/>
          <w:lang w:val="en-US"/>
        </w:rPr>
        <w:t>importance</w:t>
      </w:r>
      <w:r w:rsidRPr="57D2270A" w:rsidR="03CE9F01">
        <w:rPr>
          <w:rFonts w:ascii="Calibri" w:hAnsi="Calibri" w:eastAsia="Calibri" w:cs="Calibri"/>
          <w:b w:val="0"/>
          <w:bCs w:val="0"/>
          <w:noProof w:val="0"/>
          <w:sz w:val="24"/>
          <w:szCs w:val="24"/>
          <w:lang w:val="en-US"/>
        </w:rPr>
        <w:t xml:space="preserve"> of ongoing professional development for educators, </w:t>
      </w:r>
      <w:r w:rsidRPr="57D2270A" w:rsidR="03CE9F01">
        <w:rPr>
          <w:rFonts w:ascii="Calibri" w:hAnsi="Calibri" w:eastAsia="Calibri" w:cs="Calibri"/>
          <w:b w:val="0"/>
          <w:bCs w:val="0"/>
          <w:noProof w:val="0"/>
          <w:sz w:val="24"/>
          <w:szCs w:val="24"/>
          <w:lang w:val="en-US"/>
        </w:rPr>
        <w:t>showcasing</w:t>
      </w:r>
      <w:r w:rsidRPr="57D2270A" w:rsidR="03CE9F01">
        <w:rPr>
          <w:rFonts w:ascii="Calibri" w:hAnsi="Calibri" w:eastAsia="Calibri" w:cs="Calibri"/>
          <w:b w:val="0"/>
          <w:bCs w:val="0"/>
          <w:noProof w:val="0"/>
          <w:sz w:val="24"/>
          <w:szCs w:val="24"/>
          <w:lang w:val="en-US"/>
        </w:rPr>
        <w:t xml:space="preserve"> how inclusive practices must be integrated within the school culture to ensure all students</w:t>
      </w:r>
      <w:r w:rsidRPr="57D2270A" w:rsidR="689E0C08">
        <w:rPr>
          <w:rFonts w:ascii="Calibri" w:hAnsi="Calibri" w:eastAsia="Calibri" w:cs="Calibri"/>
          <w:b w:val="0"/>
          <w:bCs w:val="0"/>
          <w:noProof w:val="0"/>
          <w:sz w:val="24"/>
          <w:szCs w:val="24"/>
          <w:lang w:val="en-US"/>
        </w:rPr>
        <w:t xml:space="preserve"> can thrive within education.</w:t>
      </w:r>
    </w:p>
    <w:p w:rsidR="3C96DB10" w:rsidP="276DFAA8" w:rsidRDefault="3C96DB10" w14:paraId="6590A929" w14:textId="19BF3D03">
      <w:pPr>
        <w:pStyle w:val="Normal"/>
        <w:ind w:left="0"/>
        <w:jc w:val="left"/>
        <w:rPr>
          <w:rFonts w:ascii="Calibri" w:hAnsi="Calibri" w:eastAsia="Calibri" w:cs="Calibri"/>
          <w:b w:val="0"/>
          <w:bCs w:val="0"/>
          <w:noProof w:val="0"/>
          <w:sz w:val="24"/>
          <w:szCs w:val="24"/>
          <w:lang w:val="en-US"/>
        </w:rPr>
      </w:pPr>
      <w:r w:rsidRPr="57D2270A" w:rsidR="62483B86">
        <w:rPr>
          <w:rFonts w:ascii="Calibri" w:hAnsi="Calibri" w:eastAsia="Calibri" w:cs="Calibri"/>
          <w:b w:val="0"/>
          <w:bCs w:val="0"/>
          <w:noProof w:val="0"/>
          <w:sz w:val="24"/>
          <w:szCs w:val="24"/>
          <w:lang w:val="en-US"/>
        </w:rPr>
        <w:t xml:space="preserve">Reflecting on my personal and professional development in the context of </w:t>
      </w:r>
      <w:r w:rsidRPr="57D2270A" w:rsidR="7E0E12B7">
        <w:rPr>
          <w:rFonts w:ascii="Calibri" w:hAnsi="Calibri" w:eastAsia="Calibri" w:cs="Calibri"/>
          <w:b w:val="0"/>
          <w:bCs w:val="0"/>
          <w:noProof w:val="0"/>
          <w:sz w:val="24"/>
          <w:szCs w:val="24"/>
          <w:lang w:val="en-US"/>
        </w:rPr>
        <w:t>supporting</w:t>
      </w:r>
      <w:r w:rsidRPr="57D2270A" w:rsidR="62483B86">
        <w:rPr>
          <w:rFonts w:ascii="Calibri" w:hAnsi="Calibri" w:eastAsia="Calibri" w:cs="Calibri"/>
          <w:b w:val="0"/>
          <w:bCs w:val="0"/>
          <w:noProof w:val="0"/>
          <w:sz w:val="24"/>
          <w:szCs w:val="24"/>
          <w:lang w:val="en-US"/>
        </w:rPr>
        <w:t xml:space="preserve"> students, I am able to </w:t>
      </w:r>
      <w:r w:rsidRPr="57D2270A" w:rsidR="62483B86">
        <w:rPr>
          <w:rFonts w:ascii="Calibri" w:hAnsi="Calibri" w:eastAsia="Calibri" w:cs="Calibri"/>
          <w:b w:val="0"/>
          <w:bCs w:val="0"/>
          <w:noProof w:val="0"/>
          <w:sz w:val="24"/>
          <w:szCs w:val="24"/>
          <w:lang w:val="en-US"/>
        </w:rPr>
        <w:t>recognise</w:t>
      </w:r>
      <w:r w:rsidRPr="57D2270A" w:rsidR="62483B86">
        <w:rPr>
          <w:rFonts w:ascii="Calibri" w:hAnsi="Calibri" w:eastAsia="Calibri" w:cs="Calibri"/>
          <w:b w:val="0"/>
          <w:bCs w:val="0"/>
          <w:noProof w:val="0"/>
          <w:sz w:val="24"/>
          <w:szCs w:val="24"/>
          <w:lang w:val="en-US"/>
        </w:rPr>
        <w:t xml:space="preserve"> the </w:t>
      </w:r>
      <w:r w:rsidRPr="57D2270A" w:rsidR="3414F350">
        <w:rPr>
          <w:rFonts w:ascii="Calibri" w:hAnsi="Calibri" w:eastAsia="Calibri" w:cs="Calibri"/>
          <w:b w:val="0"/>
          <w:bCs w:val="0"/>
          <w:noProof w:val="0"/>
          <w:sz w:val="24"/>
          <w:szCs w:val="24"/>
          <w:lang w:val="en-US"/>
        </w:rPr>
        <w:t>importance</w:t>
      </w:r>
      <w:r w:rsidRPr="57D2270A" w:rsidR="62483B86">
        <w:rPr>
          <w:rFonts w:ascii="Calibri" w:hAnsi="Calibri" w:eastAsia="Calibri" w:cs="Calibri"/>
          <w:b w:val="0"/>
          <w:bCs w:val="0"/>
          <w:noProof w:val="0"/>
          <w:sz w:val="24"/>
          <w:szCs w:val="24"/>
          <w:lang w:val="en-US"/>
        </w:rPr>
        <w:t xml:space="preserve"> of fostering inclusive practice</w:t>
      </w:r>
      <w:r w:rsidRPr="57D2270A" w:rsidR="162C6DCC">
        <w:rPr>
          <w:rFonts w:ascii="Calibri" w:hAnsi="Calibri" w:eastAsia="Calibri" w:cs="Calibri"/>
          <w:b w:val="0"/>
          <w:bCs w:val="0"/>
          <w:noProof w:val="0"/>
          <w:sz w:val="24"/>
          <w:szCs w:val="24"/>
          <w:lang w:val="en-US"/>
        </w:rPr>
        <w:t xml:space="preserve">s that promote equity in education. Understanding the complexities of </w:t>
      </w:r>
      <w:r w:rsidRPr="57D2270A" w:rsidR="162C6DCC">
        <w:rPr>
          <w:rFonts w:ascii="Calibri" w:hAnsi="Calibri" w:eastAsia="Calibri" w:cs="Calibri"/>
          <w:b w:val="0"/>
          <w:bCs w:val="0"/>
          <w:noProof w:val="0"/>
          <w:sz w:val="24"/>
          <w:szCs w:val="24"/>
          <w:lang w:val="en-US"/>
        </w:rPr>
        <w:t>additional</w:t>
      </w:r>
      <w:r w:rsidRPr="57D2270A" w:rsidR="162C6DCC">
        <w:rPr>
          <w:rFonts w:ascii="Calibri" w:hAnsi="Calibri" w:eastAsia="Calibri" w:cs="Calibri"/>
          <w:b w:val="0"/>
          <w:bCs w:val="0"/>
          <w:noProof w:val="0"/>
          <w:sz w:val="24"/>
          <w:szCs w:val="24"/>
          <w:lang w:val="en-US"/>
        </w:rPr>
        <w:t xml:space="preserve"> learning needs aligns with the QTS standards, highlighting the need for continuous professional learning and </w:t>
      </w:r>
      <w:r w:rsidRPr="57D2270A" w:rsidR="2D3438AD">
        <w:rPr>
          <w:rFonts w:ascii="Calibri" w:hAnsi="Calibri" w:eastAsia="Calibri" w:cs="Calibri"/>
          <w:b w:val="0"/>
          <w:bCs w:val="0"/>
          <w:noProof w:val="0"/>
          <w:sz w:val="24"/>
          <w:szCs w:val="24"/>
          <w:lang w:val="en-US"/>
        </w:rPr>
        <w:t>collaboration</w:t>
      </w:r>
      <w:r w:rsidRPr="57D2270A" w:rsidR="162C6DCC">
        <w:rPr>
          <w:rFonts w:ascii="Calibri" w:hAnsi="Calibri" w:eastAsia="Calibri" w:cs="Calibri"/>
          <w:b w:val="0"/>
          <w:bCs w:val="0"/>
          <w:noProof w:val="0"/>
          <w:sz w:val="24"/>
          <w:szCs w:val="24"/>
          <w:lang w:val="en-US"/>
        </w:rPr>
        <w:t xml:space="preserve"> with stakeholders.</w:t>
      </w:r>
      <w:r w:rsidRPr="57D2270A" w:rsidR="592C942C">
        <w:rPr>
          <w:rFonts w:ascii="Calibri" w:hAnsi="Calibri" w:eastAsia="Calibri" w:cs="Calibri"/>
          <w:b w:val="0"/>
          <w:bCs w:val="0"/>
          <w:noProof w:val="0"/>
          <w:sz w:val="24"/>
          <w:szCs w:val="24"/>
          <w:lang w:val="en-US"/>
        </w:rPr>
        <w:t xml:space="preserve"> </w:t>
      </w:r>
      <w:r w:rsidRPr="57D2270A" w:rsidR="592C942C">
        <w:rPr>
          <w:rFonts w:ascii="Calibri" w:hAnsi="Calibri" w:eastAsia="Calibri" w:cs="Calibri"/>
          <w:b w:val="0"/>
          <w:bCs w:val="0"/>
          <w:noProof w:val="0"/>
          <w:sz w:val="24"/>
          <w:szCs w:val="24"/>
          <w:lang w:val="en-US"/>
        </w:rPr>
        <w:t xml:space="preserve">Despite my </w:t>
      </w:r>
      <w:r w:rsidRPr="57D2270A" w:rsidR="29A9C05F">
        <w:rPr>
          <w:rFonts w:ascii="Calibri" w:hAnsi="Calibri" w:eastAsia="Calibri" w:cs="Calibri"/>
          <w:b w:val="0"/>
          <w:bCs w:val="0"/>
          <w:noProof w:val="0"/>
          <w:sz w:val="24"/>
          <w:szCs w:val="24"/>
          <w:lang w:val="en-US"/>
        </w:rPr>
        <w:t>growing</w:t>
      </w:r>
      <w:r w:rsidRPr="57D2270A" w:rsidR="592C942C">
        <w:rPr>
          <w:rFonts w:ascii="Calibri" w:hAnsi="Calibri" w:eastAsia="Calibri" w:cs="Calibri"/>
          <w:b w:val="0"/>
          <w:bCs w:val="0"/>
          <w:noProof w:val="0"/>
          <w:sz w:val="24"/>
          <w:szCs w:val="24"/>
          <w:lang w:val="en-US"/>
        </w:rPr>
        <w:t xml:space="preserve"> knowledge, I am able to acknowledge gaps within my practical </w:t>
      </w:r>
      <w:r w:rsidRPr="57D2270A" w:rsidR="3162DE94">
        <w:rPr>
          <w:rFonts w:ascii="Calibri" w:hAnsi="Calibri" w:eastAsia="Calibri" w:cs="Calibri"/>
          <w:b w:val="0"/>
          <w:bCs w:val="0"/>
          <w:noProof w:val="0"/>
          <w:sz w:val="24"/>
          <w:szCs w:val="24"/>
          <w:lang w:val="en-US"/>
        </w:rPr>
        <w:t>experience</w:t>
      </w:r>
      <w:r w:rsidRPr="57D2270A" w:rsidR="592C942C">
        <w:rPr>
          <w:rFonts w:ascii="Calibri" w:hAnsi="Calibri" w:eastAsia="Calibri" w:cs="Calibri"/>
          <w:b w:val="0"/>
          <w:bCs w:val="0"/>
          <w:noProof w:val="0"/>
          <w:sz w:val="24"/>
          <w:szCs w:val="24"/>
          <w:lang w:val="en-US"/>
        </w:rPr>
        <w:t xml:space="preserve"> with implementing targeted interventions and adapting teaching strategies in order to support students with dyslexia and </w:t>
      </w:r>
      <w:r w:rsidRPr="57D2270A" w:rsidR="49C5CDF1">
        <w:rPr>
          <w:rFonts w:ascii="Calibri" w:hAnsi="Calibri" w:eastAsia="Calibri" w:cs="Calibri"/>
          <w:b w:val="0"/>
          <w:bCs w:val="0"/>
          <w:noProof w:val="0"/>
          <w:sz w:val="24"/>
          <w:szCs w:val="24"/>
          <w:lang w:val="en-US"/>
        </w:rPr>
        <w:t>communication challenges.</w:t>
      </w:r>
      <w:r w:rsidRPr="57D2270A" w:rsidR="49C5CDF1">
        <w:rPr>
          <w:rFonts w:ascii="Calibri" w:hAnsi="Calibri" w:eastAsia="Calibri" w:cs="Calibri"/>
          <w:b w:val="0"/>
          <w:bCs w:val="0"/>
          <w:noProof w:val="0"/>
          <w:sz w:val="24"/>
          <w:szCs w:val="24"/>
          <w:lang w:val="en-US"/>
        </w:rPr>
        <w:t xml:space="preserve"> By addressing these gaps through further training and collaboration with specialists through networking withing practical </w:t>
      </w:r>
      <w:r w:rsidRPr="57D2270A" w:rsidR="2BB6E87C">
        <w:rPr>
          <w:rFonts w:ascii="Calibri" w:hAnsi="Calibri" w:eastAsia="Calibri" w:cs="Calibri"/>
          <w:b w:val="0"/>
          <w:bCs w:val="0"/>
          <w:noProof w:val="0"/>
          <w:sz w:val="24"/>
          <w:szCs w:val="24"/>
          <w:lang w:val="en-US"/>
        </w:rPr>
        <w:t>experiences</w:t>
      </w:r>
      <w:r w:rsidRPr="57D2270A" w:rsidR="49C5CDF1">
        <w:rPr>
          <w:rFonts w:ascii="Calibri" w:hAnsi="Calibri" w:eastAsia="Calibri" w:cs="Calibri"/>
          <w:b w:val="0"/>
          <w:bCs w:val="0"/>
          <w:noProof w:val="0"/>
          <w:sz w:val="24"/>
          <w:szCs w:val="24"/>
          <w:lang w:val="en-US"/>
        </w:rPr>
        <w:t xml:space="preserve"> and </w:t>
      </w:r>
      <w:r w:rsidRPr="57D2270A" w:rsidR="49C5CDF1">
        <w:rPr>
          <w:rFonts w:ascii="Calibri" w:hAnsi="Calibri" w:eastAsia="Calibri" w:cs="Calibri"/>
          <w:b w:val="0"/>
          <w:bCs w:val="0"/>
          <w:noProof w:val="0"/>
          <w:sz w:val="24"/>
          <w:szCs w:val="24"/>
          <w:lang w:val="en-US"/>
        </w:rPr>
        <w:t>Meithrin</w:t>
      </w:r>
      <w:r w:rsidRPr="57D2270A" w:rsidR="49C5CDF1">
        <w:rPr>
          <w:rFonts w:ascii="Calibri" w:hAnsi="Calibri" w:eastAsia="Calibri" w:cs="Calibri"/>
          <w:b w:val="0"/>
          <w:bCs w:val="0"/>
          <w:noProof w:val="0"/>
          <w:sz w:val="24"/>
          <w:szCs w:val="24"/>
          <w:lang w:val="en-US"/>
        </w:rPr>
        <w:t xml:space="preserve"> events,</w:t>
      </w:r>
      <w:r w:rsidRPr="57D2270A" w:rsidR="5FC5C387">
        <w:rPr>
          <w:rFonts w:ascii="Calibri" w:hAnsi="Calibri" w:eastAsia="Calibri" w:cs="Calibri"/>
          <w:b w:val="0"/>
          <w:bCs w:val="0"/>
          <w:noProof w:val="0"/>
          <w:sz w:val="24"/>
          <w:szCs w:val="24"/>
          <w:lang w:val="en-US"/>
        </w:rPr>
        <w:t xml:space="preserve"> it will enhance my </w:t>
      </w:r>
      <w:r w:rsidRPr="57D2270A" w:rsidR="5FC5C387">
        <w:rPr>
          <w:rFonts w:ascii="Calibri" w:hAnsi="Calibri" w:eastAsia="Calibri" w:cs="Calibri"/>
          <w:b w:val="0"/>
          <w:bCs w:val="0"/>
          <w:noProof w:val="0"/>
          <w:sz w:val="24"/>
          <w:szCs w:val="24"/>
          <w:lang w:val="en-US"/>
        </w:rPr>
        <w:t>capacity</w:t>
      </w:r>
      <w:r w:rsidRPr="57D2270A" w:rsidR="5FC5C387">
        <w:rPr>
          <w:rFonts w:ascii="Calibri" w:hAnsi="Calibri" w:eastAsia="Calibri" w:cs="Calibri"/>
          <w:b w:val="0"/>
          <w:bCs w:val="0"/>
          <w:noProof w:val="0"/>
          <w:sz w:val="24"/>
          <w:szCs w:val="24"/>
          <w:lang w:val="en-US"/>
        </w:rPr>
        <w:t xml:space="preserve"> to provide the necessary support for students like Alice, ensuring they are able to navigate their educational journeys successfully. </w:t>
      </w:r>
      <w:r w:rsidRPr="57D2270A" w:rsidR="5FC5C387">
        <w:rPr>
          <w:rFonts w:ascii="Calibri" w:hAnsi="Calibri" w:eastAsia="Calibri" w:cs="Calibri"/>
          <w:b w:val="0"/>
          <w:bCs w:val="0"/>
          <w:noProof w:val="0"/>
          <w:sz w:val="24"/>
          <w:szCs w:val="24"/>
          <w:lang w:val="en-US"/>
        </w:rPr>
        <w:t xml:space="preserve">This commitment to ongoing professional development is crucial for </w:t>
      </w:r>
      <w:r w:rsidRPr="57D2270A" w:rsidR="0ABDFF3E">
        <w:rPr>
          <w:rFonts w:ascii="Calibri" w:hAnsi="Calibri" w:eastAsia="Calibri" w:cs="Calibri"/>
          <w:b w:val="0"/>
          <w:bCs w:val="0"/>
          <w:noProof w:val="0"/>
          <w:sz w:val="24"/>
          <w:szCs w:val="24"/>
          <w:lang w:val="en-US"/>
        </w:rPr>
        <w:t>fostering an inclusive</w:t>
      </w:r>
      <w:r w:rsidRPr="57D2270A" w:rsidR="4CEF79E4">
        <w:rPr>
          <w:rFonts w:ascii="Calibri" w:hAnsi="Calibri" w:eastAsia="Calibri" w:cs="Calibri"/>
          <w:b w:val="0"/>
          <w:bCs w:val="0"/>
          <w:noProof w:val="0"/>
          <w:sz w:val="24"/>
          <w:szCs w:val="24"/>
          <w:lang w:val="en-US"/>
        </w:rPr>
        <w:t xml:space="preserve"> </w:t>
      </w:r>
      <w:r w:rsidRPr="57D2270A" w:rsidR="4CEF79E4">
        <w:rPr>
          <w:rFonts w:ascii="Calibri" w:hAnsi="Calibri" w:eastAsia="Calibri" w:cs="Calibri"/>
          <w:b w:val="0"/>
          <w:bCs w:val="0"/>
          <w:noProof w:val="0"/>
          <w:sz w:val="24"/>
          <w:szCs w:val="24"/>
          <w:lang w:val="en-US"/>
        </w:rPr>
        <w:t>learning environment where all students are able to thrive.</w:t>
      </w:r>
      <w:r w:rsidRPr="57D2270A" w:rsidR="4CEF79E4">
        <w:rPr>
          <w:rFonts w:ascii="Calibri" w:hAnsi="Calibri" w:eastAsia="Calibri" w:cs="Calibri"/>
          <w:b w:val="0"/>
          <w:bCs w:val="0"/>
          <w:noProof w:val="0"/>
          <w:sz w:val="24"/>
          <w:szCs w:val="24"/>
          <w:lang w:val="en-US"/>
        </w:rPr>
        <w:t xml:space="preserve"> </w:t>
      </w:r>
    </w:p>
    <w:p w:rsidR="276DFAA8" w:rsidP="276DFAA8" w:rsidRDefault="276DFAA8" w14:paraId="3885CD81" w14:textId="3BC2F75F">
      <w:pPr>
        <w:pStyle w:val="Normal"/>
        <w:ind w:left="0"/>
        <w:jc w:val="left"/>
        <w:rPr>
          <w:rFonts w:ascii="Calibri" w:hAnsi="Calibri" w:eastAsia="Calibri" w:cs="Calibri"/>
          <w:b w:val="1"/>
          <w:bCs w:val="1"/>
          <w:noProof w:val="0"/>
          <w:sz w:val="24"/>
          <w:szCs w:val="24"/>
          <w:lang w:val="en-US"/>
        </w:rPr>
      </w:pPr>
    </w:p>
    <w:p w:rsidR="40F15799" w:rsidP="57D2270A" w:rsidRDefault="40F15799" w14:paraId="6811C2C4" w14:textId="74E341A3">
      <w:pPr>
        <w:pStyle w:val="Normal"/>
        <w:spacing w:before="0" w:beforeAutospacing="off" w:after="0" w:afterAutospacing="off"/>
        <w:ind w:left="0"/>
        <w:jc w:val="left"/>
        <w:rPr>
          <w:rFonts w:ascii="Calibri" w:hAnsi="Calibri" w:eastAsia="Calibri" w:cs="Calibri"/>
          <w:noProof w:val="0"/>
          <w:color w:val="000000" w:themeColor="text1" w:themeTint="FF" w:themeShade="FF"/>
          <w:lang w:val="en-US"/>
        </w:rPr>
      </w:pPr>
      <w:r w:rsidRPr="0E4F28FE" w:rsidR="4427F282">
        <w:rPr>
          <w:rFonts w:ascii="Calibri" w:hAnsi="Calibri" w:eastAsia="Calibri" w:cs="Calibri"/>
          <w:noProof w:val="0"/>
          <w:color w:val="000000" w:themeColor="text1" w:themeTint="FF" w:themeShade="FF"/>
          <w:lang w:val="en-US"/>
        </w:rPr>
        <w:t>Word count</w:t>
      </w:r>
      <w:r w:rsidRPr="0E4F28FE" w:rsidR="01CF1954">
        <w:rPr>
          <w:rFonts w:ascii="Calibri" w:hAnsi="Calibri" w:eastAsia="Calibri" w:cs="Calibri"/>
          <w:noProof w:val="0"/>
          <w:color w:val="000000" w:themeColor="text1" w:themeTint="FF" w:themeShade="FF"/>
          <w:lang w:val="en-US"/>
        </w:rPr>
        <w:t xml:space="preserve"> without references</w:t>
      </w:r>
      <w:r w:rsidRPr="0E4F28FE" w:rsidR="4427F282">
        <w:rPr>
          <w:rFonts w:ascii="Calibri" w:hAnsi="Calibri" w:eastAsia="Calibri" w:cs="Calibri"/>
          <w:noProof w:val="0"/>
          <w:color w:val="000000" w:themeColor="text1" w:themeTint="FF" w:themeShade="FF"/>
          <w:lang w:val="en-US"/>
        </w:rPr>
        <w:t xml:space="preserve">: </w:t>
      </w:r>
      <w:r w:rsidRPr="0E4F28FE" w:rsidR="6E0DADF4">
        <w:rPr>
          <w:rFonts w:ascii="Calibri" w:hAnsi="Calibri" w:eastAsia="Calibri" w:cs="Calibri"/>
          <w:noProof w:val="0"/>
          <w:color w:val="000000" w:themeColor="text1" w:themeTint="FF" w:themeShade="FF"/>
          <w:lang w:val="en-US"/>
        </w:rPr>
        <w:t>2,</w:t>
      </w:r>
      <w:r w:rsidRPr="0E4F28FE" w:rsidR="2C84DBED">
        <w:rPr>
          <w:rFonts w:ascii="Calibri" w:hAnsi="Calibri" w:eastAsia="Calibri" w:cs="Calibri"/>
          <w:noProof w:val="0"/>
          <w:color w:val="000000" w:themeColor="text1" w:themeTint="FF" w:themeShade="FF"/>
          <w:lang w:val="en-US"/>
        </w:rPr>
        <w:t>883</w:t>
      </w:r>
    </w:p>
    <w:p w:rsidR="57D2270A" w:rsidP="57D2270A" w:rsidRDefault="57D2270A" w14:paraId="2DD06A12" w14:textId="3C15573E">
      <w:pPr>
        <w:pStyle w:val="Normal"/>
        <w:spacing w:before="0" w:beforeAutospacing="off" w:after="0" w:afterAutospacing="off"/>
        <w:ind w:left="0"/>
        <w:jc w:val="left"/>
        <w:rPr>
          <w:noProof w:val="0"/>
          <w:color w:val="000000" w:themeColor="text1" w:themeTint="FF" w:themeShade="FF"/>
          <w:lang w:val="en-US"/>
        </w:rPr>
      </w:pPr>
    </w:p>
    <w:p w:rsidR="57D2270A" w:rsidP="57D2270A" w:rsidRDefault="57D2270A" w14:paraId="14FEB215" w14:textId="071D5927">
      <w:pPr>
        <w:pStyle w:val="Normal"/>
        <w:spacing w:before="0" w:beforeAutospacing="off" w:after="0" w:afterAutospacing="off"/>
        <w:ind w:left="0"/>
        <w:jc w:val="left"/>
        <w:rPr>
          <w:noProof w:val="0"/>
          <w:color w:val="000000" w:themeColor="text1" w:themeTint="FF" w:themeShade="FF"/>
          <w:lang w:val="en-US"/>
        </w:rPr>
      </w:pPr>
    </w:p>
    <w:p w:rsidR="57D2270A" w:rsidP="57D2270A" w:rsidRDefault="57D2270A" w14:paraId="18C4AC08" w14:textId="764E7996">
      <w:pPr>
        <w:pStyle w:val="Normal"/>
        <w:spacing w:before="0" w:beforeAutospacing="off" w:after="0" w:afterAutospacing="off"/>
        <w:ind w:left="0"/>
        <w:jc w:val="left"/>
        <w:rPr>
          <w:noProof w:val="0"/>
          <w:color w:val="000000" w:themeColor="text1" w:themeTint="FF" w:themeShade="FF"/>
          <w:lang w:val="en-US"/>
        </w:rPr>
      </w:pPr>
    </w:p>
    <w:p w:rsidR="39234396" w:rsidP="57D2270A" w:rsidRDefault="39234396" w14:paraId="0ED11F3C" w14:textId="471E2A33">
      <w:pPr>
        <w:pStyle w:val="Normal"/>
        <w:spacing w:before="0" w:beforeAutospacing="off" w:after="0" w:afterAutospacing="off"/>
        <w:ind w:left="0"/>
        <w:jc w:val="left"/>
        <w:rPr>
          <w:rFonts w:ascii="Calibri" w:hAnsi="Calibri" w:eastAsia="Calibri" w:cs="Calibri"/>
          <w:b w:val="1"/>
          <w:bCs w:val="1"/>
          <w:noProof w:val="0"/>
          <w:color w:val="000000" w:themeColor="text1" w:themeTint="FF" w:themeShade="FF"/>
          <w:u w:val="single"/>
          <w:lang w:val="en-US"/>
        </w:rPr>
      </w:pPr>
      <w:r w:rsidRPr="57D2270A" w:rsidR="39234396">
        <w:rPr>
          <w:rFonts w:ascii="Calibri" w:hAnsi="Calibri" w:eastAsia="Calibri" w:cs="Calibri"/>
          <w:b w:val="1"/>
          <w:bCs w:val="1"/>
          <w:noProof w:val="0"/>
          <w:color w:val="000000" w:themeColor="text1" w:themeTint="FF" w:themeShade="FF"/>
          <w:u w:val="single"/>
          <w:lang w:val="en-US"/>
        </w:rPr>
        <w:t>Reference List:</w:t>
      </w:r>
    </w:p>
    <w:p w:rsidR="39234396" w:rsidP="57D2270A" w:rsidRDefault="39234396" w14:paraId="568F48AF" w14:textId="7AFD2857">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Alderson, P. (2008).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Young children’s rights: exploring beliefs, principles and practice</w:t>
      </w:r>
      <w:r w:rsidRPr="57D2270A" w:rsidR="39234396">
        <w:rPr>
          <w:rFonts w:ascii="Times New Roman" w:hAnsi="Times New Roman" w:eastAsia="Times New Roman" w:cs="Times New Roman"/>
          <w:noProof w:val="0"/>
          <w:color w:val="000000" w:themeColor="text1" w:themeTint="FF" w:themeShade="FF"/>
          <w:sz w:val="24"/>
          <w:szCs w:val="24"/>
          <w:lang w:val="en-US"/>
        </w:rPr>
        <w:t>. 2nd ed. London: Jessica Kingsley Publishers.</w:t>
      </w:r>
    </w:p>
    <w:p w:rsidR="39234396" w:rsidP="57D2270A" w:rsidRDefault="39234396" w14:paraId="645A75FE" w14:textId="651BD0C6">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Arshad, R., Wrigley, T. and Pratt, L. (2012).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Social justice re-examined: dilemmas and solutions for the classroom teacher</w:t>
      </w:r>
      <w:r w:rsidRPr="57D2270A" w:rsidR="39234396">
        <w:rPr>
          <w:rFonts w:ascii="Times New Roman" w:hAnsi="Times New Roman" w:eastAsia="Times New Roman" w:cs="Times New Roman"/>
          <w:noProof w:val="0"/>
          <w:color w:val="000000" w:themeColor="text1" w:themeTint="FF" w:themeShade="FF"/>
          <w:sz w:val="24"/>
          <w:szCs w:val="24"/>
          <w:lang w:val="en-US"/>
        </w:rPr>
        <w:t>. London: IOE Press.</w:t>
      </w:r>
    </w:p>
    <w:p w:rsidR="39234396" w:rsidP="57D2270A" w:rsidRDefault="39234396" w14:paraId="24C66FBF" w14:textId="28BFD85A">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Black-Hawkins, K., Florian, L. and Rouse, M. (2017).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Achievement and Inclusion in Schools</w:t>
      </w:r>
      <w:r w:rsidRPr="57D2270A" w:rsidR="39234396">
        <w:rPr>
          <w:rFonts w:ascii="Times New Roman" w:hAnsi="Times New Roman" w:eastAsia="Times New Roman" w:cs="Times New Roman"/>
          <w:noProof w:val="0"/>
          <w:color w:val="000000" w:themeColor="text1" w:themeTint="FF" w:themeShade="FF"/>
          <w:sz w:val="24"/>
          <w:szCs w:val="24"/>
          <w:lang w:val="en-US"/>
        </w:rPr>
        <w:t>. 2nd ed. New York: Routledge.</w:t>
      </w:r>
    </w:p>
    <w:p w:rsidR="39234396" w:rsidP="57D2270A" w:rsidRDefault="39234396" w14:paraId="285F4124" w14:textId="7D547002">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Collins, J. and Foley, P. (2008).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Promoting children’s wellbeing: policy and practice</w:t>
      </w:r>
      <w:r w:rsidRPr="57D2270A" w:rsidR="39234396">
        <w:rPr>
          <w:rFonts w:ascii="Times New Roman" w:hAnsi="Times New Roman" w:eastAsia="Times New Roman" w:cs="Times New Roman"/>
          <w:noProof w:val="0"/>
          <w:color w:val="000000" w:themeColor="text1" w:themeTint="FF" w:themeShade="FF"/>
          <w:sz w:val="24"/>
          <w:szCs w:val="24"/>
          <w:lang w:val="en-US"/>
        </w:rPr>
        <w:t>. Bristol: Policy Press.</w:t>
      </w:r>
    </w:p>
    <w:p w:rsidR="39234396" w:rsidP="57D2270A" w:rsidRDefault="39234396" w14:paraId="0F0FF30A" w14:textId="562FAB0C">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Department for Education (2016).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Inclusion and pupil support: guidance for schools and local authorities</w:t>
      </w:r>
      <w:r w:rsidRPr="57D2270A" w:rsidR="39234396">
        <w:rPr>
          <w:rFonts w:ascii="Times New Roman" w:hAnsi="Times New Roman" w:eastAsia="Times New Roman" w:cs="Times New Roman"/>
          <w:noProof w:val="0"/>
          <w:color w:val="000000" w:themeColor="text1" w:themeTint="FF" w:themeShade="FF"/>
          <w:sz w:val="24"/>
          <w:szCs w:val="24"/>
          <w:lang w:val="en-US"/>
        </w:rPr>
        <w:t xml:space="preserve">. [online] GOV.WALES. Available at: </w:t>
      </w:r>
      <w:hyperlink r:id="R6049295d6fbd40dc">
        <w:r w:rsidRPr="57D2270A" w:rsidR="39234396">
          <w:rPr>
            <w:rStyle w:val="Hyperlink"/>
            <w:rFonts w:ascii="Times New Roman" w:hAnsi="Times New Roman" w:eastAsia="Times New Roman" w:cs="Times New Roman"/>
            <w:noProof w:val="0"/>
            <w:sz w:val="24"/>
            <w:szCs w:val="24"/>
            <w:lang w:val="en-US"/>
          </w:rPr>
          <w:t>https://www.gov.wales/inclusion-and-pupil-support-guidance-schools-and-local-authorities</w:t>
        </w:r>
      </w:hyperlink>
      <w:r w:rsidRPr="57D2270A" w:rsidR="39234396">
        <w:rPr>
          <w:rFonts w:ascii="Times New Roman" w:hAnsi="Times New Roman" w:eastAsia="Times New Roman" w:cs="Times New Roman"/>
          <w:noProof w:val="0"/>
          <w:color w:val="000000" w:themeColor="text1" w:themeTint="FF" w:themeShade="FF"/>
          <w:sz w:val="24"/>
          <w:szCs w:val="24"/>
          <w:lang w:val="en-US"/>
        </w:rPr>
        <w:t>.</w:t>
      </w:r>
    </w:p>
    <w:p w:rsidR="39234396" w:rsidP="57D2270A" w:rsidRDefault="39234396" w14:paraId="3591F440" w14:textId="7DD3292A">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Dockrell</w:t>
      </w:r>
      <w:r w:rsidRPr="57D2270A" w:rsidR="39234396">
        <w:rPr>
          <w:rFonts w:ascii="Times New Roman" w:hAnsi="Times New Roman" w:eastAsia="Times New Roman" w:cs="Times New Roman"/>
          <w:noProof w:val="0"/>
          <w:color w:val="000000" w:themeColor="text1" w:themeTint="FF" w:themeShade="FF"/>
          <w:sz w:val="24"/>
          <w:szCs w:val="24"/>
          <w:lang w:val="en-US"/>
        </w:rPr>
        <w:t xml:space="preserve">, J., Lindsay, G., Law, J. and Connelly, V. (2012). The role of oral language in underlying literacy difficulties.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Child Language Teaching and Therapy</w:t>
      </w:r>
      <w:r w:rsidRPr="57D2270A" w:rsidR="39234396">
        <w:rPr>
          <w:rFonts w:ascii="Times New Roman" w:hAnsi="Times New Roman" w:eastAsia="Times New Roman" w:cs="Times New Roman"/>
          <w:noProof w:val="0"/>
          <w:color w:val="000000" w:themeColor="text1" w:themeTint="FF" w:themeShade="FF"/>
          <w:sz w:val="24"/>
          <w:szCs w:val="24"/>
          <w:lang w:val="en-US"/>
        </w:rPr>
        <w:t>, 28(1), pp.7–21.</w:t>
      </w:r>
    </w:p>
    <w:p w:rsidR="39234396" w:rsidP="57D2270A" w:rsidRDefault="39234396" w14:paraId="558E578F" w14:textId="568E33BB">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Doherty, J. and Hughes, M. (2014).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Child development: theory and practice 0-11</w:t>
      </w:r>
      <w:r w:rsidRPr="57D2270A" w:rsidR="39234396">
        <w:rPr>
          <w:rFonts w:ascii="Times New Roman" w:hAnsi="Times New Roman" w:eastAsia="Times New Roman" w:cs="Times New Roman"/>
          <w:noProof w:val="0"/>
          <w:color w:val="000000" w:themeColor="text1" w:themeTint="FF" w:themeShade="FF"/>
          <w:sz w:val="24"/>
          <w:szCs w:val="24"/>
          <w:lang w:val="en-US"/>
        </w:rPr>
        <w:t>. 2nd ed. Harlow: Pearson.</w:t>
      </w:r>
    </w:p>
    <w:p w:rsidR="39234396" w:rsidP="57D2270A" w:rsidRDefault="39234396" w14:paraId="5AB145C2" w14:textId="67DCE0C3">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Epstein, J.L. (2010).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School, family and community partnerships: preparing educators and improving schools.</w:t>
      </w:r>
      <w:r w:rsidRPr="57D2270A" w:rsidR="39234396">
        <w:rPr>
          <w:rFonts w:ascii="Times New Roman" w:hAnsi="Times New Roman" w:eastAsia="Times New Roman" w:cs="Times New Roman"/>
          <w:noProof w:val="0"/>
          <w:color w:val="000000" w:themeColor="text1" w:themeTint="FF" w:themeShade="FF"/>
          <w:sz w:val="24"/>
          <w:szCs w:val="24"/>
          <w:lang w:val="en-US"/>
        </w:rPr>
        <w:t xml:space="preserve"> Westview Press.</w:t>
      </w:r>
    </w:p>
    <w:p w:rsidR="39234396" w:rsidP="57D2270A" w:rsidRDefault="39234396" w14:paraId="6FD86E66" w14:textId="66688F6B">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Estyn (2024).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Welcome to Estyn | Estyn</w:t>
      </w:r>
      <w:r w:rsidRPr="57D2270A" w:rsidR="39234396">
        <w:rPr>
          <w:rFonts w:ascii="Times New Roman" w:hAnsi="Times New Roman" w:eastAsia="Times New Roman" w:cs="Times New Roman"/>
          <w:noProof w:val="0"/>
          <w:color w:val="000000" w:themeColor="text1" w:themeTint="FF" w:themeShade="FF"/>
          <w:sz w:val="24"/>
          <w:szCs w:val="24"/>
          <w:lang w:val="en-US"/>
        </w:rPr>
        <w:t xml:space="preserve">. [online] </w:t>
      </w:r>
      <w:hyperlink>
        <w:r w:rsidRPr="57D2270A" w:rsidR="39234396">
          <w:rPr>
            <w:rStyle w:val="Hyperlink"/>
            <w:rFonts w:ascii="Times New Roman" w:hAnsi="Times New Roman" w:eastAsia="Times New Roman" w:cs="Times New Roman"/>
            <w:noProof w:val="0"/>
            <w:sz w:val="24"/>
            <w:szCs w:val="24"/>
            <w:lang w:val="en-US"/>
          </w:rPr>
          <w:t>www.estyn.gov.wales</w:t>
        </w:r>
      </w:hyperlink>
      <w:r w:rsidRPr="57D2270A" w:rsidR="39234396">
        <w:rPr>
          <w:rFonts w:ascii="Times New Roman" w:hAnsi="Times New Roman" w:eastAsia="Times New Roman" w:cs="Times New Roman"/>
          <w:noProof w:val="0"/>
          <w:color w:val="000000" w:themeColor="text1" w:themeTint="FF" w:themeShade="FF"/>
          <w:sz w:val="24"/>
          <w:szCs w:val="24"/>
          <w:lang w:val="en-US"/>
        </w:rPr>
        <w:t xml:space="preserve">. Available at: </w:t>
      </w:r>
      <w:hyperlink r:id="R6be3d2f0070a4c39">
        <w:r w:rsidRPr="57D2270A" w:rsidR="39234396">
          <w:rPr>
            <w:rStyle w:val="Hyperlink"/>
            <w:rFonts w:ascii="Times New Roman" w:hAnsi="Times New Roman" w:eastAsia="Times New Roman" w:cs="Times New Roman"/>
            <w:noProof w:val="0"/>
            <w:sz w:val="24"/>
            <w:szCs w:val="24"/>
            <w:lang w:val="en-US"/>
          </w:rPr>
          <w:t>https://estyn.gov.wales</w:t>
        </w:r>
      </w:hyperlink>
      <w:r w:rsidRPr="57D2270A" w:rsidR="39234396">
        <w:rPr>
          <w:rFonts w:ascii="Times New Roman" w:hAnsi="Times New Roman" w:eastAsia="Times New Roman" w:cs="Times New Roman"/>
          <w:noProof w:val="0"/>
          <w:color w:val="000000" w:themeColor="text1" w:themeTint="FF" w:themeShade="FF"/>
          <w:sz w:val="24"/>
          <w:szCs w:val="24"/>
          <w:lang w:val="en-US"/>
        </w:rPr>
        <w:t>.</w:t>
      </w:r>
    </w:p>
    <w:p w:rsidR="39234396" w:rsidP="57D2270A" w:rsidRDefault="39234396" w14:paraId="46CEC612" w14:textId="43DC1B15">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Evangelou, M., Taggart, B., Sylva, K., Melhuish, E., Sammons, P. and Siraj-Blatchford, I. (2008).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What makes a successful transition from primary to secondary school?</w:t>
      </w:r>
      <w:r w:rsidRPr="57D2270A" w:rsidR="39234396">
        <w:rPr>
          <w:rFonts w:ascii="Times New Roman" w:hAnsi="Times New Roman" w:eastAsia="Times New Roman" w:cs="Times New Roman"/>
          <w:noProof w:val="0"/>
          <w:color w:val="000000" w:themeColor="text1" w:themeTint="FF" w:themeShade="FF"/>
          <w:sz w:val="24"/>
          <w:szCs w:val="24"/>
          <w:lang w:val="en-US"/>
        </w:rPr>
        <w:t xml:space="preserve"> Effective Pre-School, Primary and Secondary Education Project (EPPSE).</w:t>
      </w:r>
    </w:p>
    <w:p w:rsidR="39234396" w:rsidP="57D2270A" w:rsidRDefault="39234396" w14:paraId="772FF5AA" w14:textId="2DF2D766">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Florian, L. and Black-Hawkins, K. (2011a). Exploring inclusive pedagogy.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British Educational Research Journal</w:t>
      </w:r>
      <w:r w:rsidRPr="57D2270A" w:rsidR="39234396">
        <w:rPr>
          <w:rFonts w:ascii="Times New Roman" w:hAnsi="Times New Roman" w:eastAsia="Times New Roman" w:cs="Times New Roman"/>
          <w:noProof w:val="0"/>
          <w:color w:val="000000" w:themeColor="text1" w:themeTint="FF" w:themeShade="FF"/>
          <w:sz w:val="24"/>
          <w:szCs w:val="24"/>
          <w:lang w:val="en-US"/>
        </w:rPr>
        <w:t>, 37(5), pp.813–828.</w:t>
      </w:r>
    </w:p>
    <w:p w:rsidR="39234396" w:rsidP="57D2270A" w:rsidRDefault="39234396" w14:paraId="24DAA7E0" w14:textId="449ECD6F">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Florian, L. and Black-Hawkins, K. (2011b). Inclusivity in education: a review of the research.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International Journal of Inclusive Education</w:t>
      </w:r>
      <w:r w:rsidRPr="57D2270A" w:rsidR="39234396">
        <w:rPr>
          <w:rFonts w:ascii="Times New Roman" w:hAnsi="Times New Roman" w:eastAsia="Times New Roman" w:cs="Times New Roman"/>
          <w:noProof w:val="0"/>
          <w:color w:val="000000" w:themeColor="text1" w:themeTint="FF" w:themeShade="FF"/>
          <w:sz w:val="24"/>
          <w:szCs w:val="24"/>
          <w:lang w:val="en-US"/>
        </w:rPr>
        <w:t>, 15(3), pp.295–311.</w:t>
      </w:r>
    </w:p>
    <w:p w:rsidR="39234396" w:rsidP="57D2270A" w:rsidRDefault="39234396" w14:paraId="567E595E" w14:textId="41834F62">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Gathercole, S. and Alloway, T.P. (2008).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Working Memory and Learning: A Practical Guide for Teachers</w:t>
      </w:r>
      <w:r w:rsidRPr="57D2270A" w:rsidR="39234396">
        <w:rPr>
          <w:rFonts w:ascii="Times New Roman" w:hAnsi="Times New Roman" w:eastAsia="Times New Roman" w:cs="Times New Roman"/>
          <w:noProof w:val="0"/>
          <w:color w:val="000000" w:themeColor="text1" w:themeTint="FF" w:themeShade="FF"/>
          <w:sz w:val="24"/>
          <w:szCs w:val="24"/>
          <w:lang w:val="en-US"/>
        </w:rPr>
        <w:t>. Sage.</w:t>
      </w:r>
    </w:p>
    <w:p w:rsidR="39234396" w:rsidP="57D2270A" w:rsidRDefault="39234396" w14:paraId="5704FABB" w14:textId="5E93CA02">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Goodall, J. and Montgomery, C. (2014). Parental involvement to parental engagement: A continuum.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Educational Review</w:t>
      </w:r>
      <w:r w:rsidRPr="57D2270A" w:rsidR="39234396">
        <w:rPr>
          <w:rFonts w:ascii="Times New Roman" w:hAnsi="Times New Roman" w:eastAsia="Times New Roman" w:cs="Times New Roman"/>
          <w:noProof w:val="0"/>
          <w:color w:val="000000" w:themeColor="text1" w:themeTint="FF" w:themeShade="FF"/>
          <w:sz w:val="24"/>
          <w:szCs w:val="24"/>
          <w:lang w:val="en-US"/>
        </w:rPr>
        <w:t>, 66(4), pp.399–410.</w:t>
      </w:r>
    </w:p>
    <w:p w:rsidR="39234396" w:rsidP="57D2270A" w:rsidRDefault="39234396" w14:paraId="358D7623" w14:textId="4EAB75CB">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GOV.UK (2023).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Data protection in schools</w:t>
      </w:r>
      <w:r w:rsidRPr="57D2270A" w:rsidR="39234396">
        <w:rPr>
          <w:rFonts w:ascii="Times New Roman" w:hAnsi="Times New Roman" w:eastAsia="Times New Roman" w:cs="Times New Roman"/>
          <w:noProof w:val="0"/>
          <w:color w:val="000000" w:themeColor="text1" w:themeTint="FF" w:themeShade="FF"/>
          <w:sz w:val="24"/>
          <w:szCs w:val="24"/>
          <w:lang w:val="en-US"/>
        </w:rPr>
        <w:t xml:space="preserve">. [online] GOV.UK. Available at: </w:t>
      </w:r>
      <w:hyperlink r:id="R7284faa7e63d46cf">
        <w:r w:rsidRPr="57D2270A" w:rsidR="39234396">
          <w:rPr>
            <w:rStyle w:val="Hyperlink"/>
            <w:rFonts w:ascii="Times New Roman" w:hAnsi="Times New Roman" w:eastAsia="Times New Roman" w:cs="Times New Roman"/>
            <w:noProof w:val="0"/>
            <w:sz w:val="24"/>
            <w:szCs w:val="24"/>
            <w:lang w:val="en-US"/>
          </w:rPr>
          <w:t>https://www.gov.uk/guidance/data-protection-in-schools</w:t>
        </w:r>
      </w:hyperlink>
      <w:r w:rsidRPr="57D2270A" w:rsidR="39234396">
        <w:rPr>
          <w:rFonts w:ascii="Times New Roman" w:hAnsi="Times New Roman" w:eastAsia="Times New Roman" w:cs="Times New Roman"/>
          <w:noProof w:val="0"/>
          <w:color w:val="000000" w:themeColor="text1" w:themeTint="FF" w:themeShade="FF"/>
          <w:sz w:val="24"/>
          <w:szCs w:val="24"/>
          <w:lang w:val="en-US"/>
        </w:rPr>
        <w:t>.</w:t>
      </w:r>
    </w:p>
    <w:p w:rsidR="39234396" w:rsidP="57D2270A" w:rsidRDefault="39234396" w14:paraId="47611065" w14:textId="5171D650">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Hodkinson, A. (2010). Inclusive education and the cultural representation of disability and disabled people: Recipe for disaster or catalyst of change?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Journal of Research in Special Educational Needs</w:t>
      </w:r>
      <w:r w:rsidRPr="57D2270A" w:rsidR="39234396">
        <w:rPr>
          <w:rFonts w:ascii="Times New Roman" w:hAnsi="Times New Roman" w:eastAsia="Times New Roman" w:cs="Times New Roman"/>
          <w:noProof w:val="0"/>
          <w:color w:val="000000" w:themeColor="text1" w:themeTint="FF" w:themeShade="FF"/>
          <w:sz w:val="24"/>
          <w:szCs w:val="24"/>
          <w:lang w:val="en-US"/>
        </w:rPr>
        <w:t>, 10(4), pp.192–202.</w:t>
      </w:r>
    </w:p>
    <w:p w:rsidR="39234396" w:rsidP="57D2270A" w:rsidRDefault="39234396" w14:paraId="496FBBCE" w14:textId="3C1C89BC">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McAuley, C. and Rose, W. (2010).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Child Well-being: Understanding Children’s Lives</w:t>
      </w:r>
      <w:r w:rsidRPr="57D2270A" w:rsidR="39234396">
        <w:rPr>
          <w:rFonts w:ascii="Times New Roman" w:hAnsi="Times New Roman" w:eastAsia="Times New Roman" w:cs="Times New Roman"/>
          <w:noProof w:val="0"/>
          <w:color w:val="000000" w:themeColor="text1" w:themeTint="FF" w:themeShade="FF"/>
          <w:sz w:val="24"/>
          <w:szCs w:val="24"/>
          <w:lang w:val="en-US"/>
        </w:rPr>
        <w:t>. London: Jessica Kingsley.</w:t>
      </w:r>
    </w:p>
    <w:p w:rsidR="39234396" w:rsidP="57D2270A" w:rsidRDefault="39234396" w14:paraId="29AA662A" w14:textId="7326C494">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Mitchell, D. (2014).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What Really Works in Special and Inclusive Education: Using Evidence-based Teaching Strategies.</w:t>
      </w:r>
      <w:r w:rsidRPr="57D2270A" w:rsidR="39234396">
        <w:rPr>
          <w:rFonts w:ascii="Times New Roman" w:hAnsi="Times New Roman" w:eastAsia="Times New Roman" w:cs="Times New Roman"/>
          <w:noProof w:val="0"/>
          <w:color w:val="000000" w:themeColor="text1" w:themeTint="FF" w:themeShade="FF"/>
          <w:sz w:val="24"/>
          <w:szCs w:val="24"/>
          <w:lang w:val="en-US"/>
        </w:rPr>
        <w:t xml:space="preserve"> 2nd ed. Routledge.</w:t>
      </w:r>
    </w:p>
    <w:p w:rsidR="39234396" w:rsidP="57D2270A" w:rsidRDefault="39234396" w14:paraId="34CE16D6" w14:textId="53305680">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Norwich, B. and Eaton, A. (2015a).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Special Educational Needs: A Resource for Inclusive Teaching</w:t>
      </w:r>
      <w:r w:rsidRPr="57D2270A" w:rsidR="39234396">
        <w:rPr>
          <w:rFonts w:ascii="Times New Roman" w:hAnsi="Times New Roman" w:eastAsia="Times New Roman" w:cs="Times New Roman"/>
          <w:noProof w:val="0"/>
          <w:color w:val="000000" w:themeColor="text1" w:themeTint="FF" w:themeShade="FF"/>
          <w:sz w:val="24"/>
          <w:szCs w:val="24"/>
          <w:lang w:val="en-US"/>
        </w:rPr>
        <w:t>. London: Sage.</w:t>
      </w:r>
    </w:p>
    <w:p w:rsidR="39234396" w:rsidP="57D2270A" w:rsidRDefault="39234396" w14:paraId="260AD15A" w14:textId="18758A91">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Norwich, B. and Eaton, A. (2015b). The role of Individual Development Plan (IDP) in transitions for pupils with additional learning needs.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British Journal of Special Education</w:t>
      </w:r>
      <w:r w:rsidRPr="57D2270A" w:rsidR="39234396">
        <w:rPr>
          <w:rFonts w:ascii="Times New Roman" w:hAnsi="Times New Roman" w:eastAsia="Times New Roman" w:cs="Times New Roman"/>
          <w:noProof w:val="0"/>
          <w:color w:val="000000" w:themeColor="text1" w:themeTint="FF" w:themeShade="FF"/>
          <w:sz w:val="24"/>
          <w:szCs w:val="24"/>
          <w:lang w:val="en-US"/>
        </w:rPr>
        <w:t>, 42(1), pp.21–37.</w:t>
      </w:r>
    </w:p>
    <w:p w:rsidR="39234396" w:rsidP="57D2270A" w:rsidRDefault="39234396" w14:paraId="78E90429" w14:textId="66424006">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Piaget, J. (1952).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The origins of intelligence in children</w:t>
      </w:r>
      <w:r w:rsidRPr="57D2270A" w:rsidR="39234396">
        <w:rPr>
          <w:rFonts w:ascii="Times New Roman" w:hAnsi="Times New Roman" w:eastAsia="Times New Roman" w:cs="Times New Roman"/>
          <w:noProof w:val="0"/>
          <w:color w:val="000000" w:themeColor="text1" w:themeTint="FF" w:themeShade="FF"/>
          <w:sz w:val="24"/>
          <w:szCs w:val="24"/>
          <w:lang w:val="en-US"/>
        </w:rPr>
        <w:t>. New York: International Universities Press.</w:t>
      </w:r>
    </w:p>
    <w:p w:rsidR="39234396" w:rsidP="57D2270A" w:rsidRDefault="39234396" w14:paraId="2B7E9080" w14:textId="68C240FF">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Rose, J. (2009).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Identifying and Teaching Children and Young People with Dyslexia and Literacy Difficulties</w:t>
      </w:r>
      <w:r w:rsidRPr="57D2270A" w:rsidR="39234396">
        <w:rPr>
          <w:rFonts w:ascii="Times New Roman" w:hAnsi="Times New Roman" w:eastAsia="Times New Roman" w:cs="Times New Roman"/>
          <w:noProof w:val="0"/>
          <w:color w:val="000000" w:themeColor="text1" w:themeTint="FF" w:themeShade="FF"/>
          <w:sz w:val="24"/>
          <w:szCs w:val="24"/>
          <w:lang w:val="en-US"/>
        </w:rPr>
        <w:t>. Department for Education.</w:t>
      </w:r>
    </w:p>
    <w:p w:rsidR="39234396" w:rsidP="57D2270A" w:rsidRDefault="39234396" w14:paraId="1D5A07F9" w14:textId="0584B68C">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Smidt, S. (2013).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The developing child in the 21st century: a global perspective on child development</w:t>
      </w:r>
      <w:r w:rsidRPr="57D2270A" w:rsidR="39234396">
        <w:rPr>
          <w:rFonts w:ascii="Times New Roman" w:hAnsi="Times New Roman" w:eastAsia="Times New Roman" w:cs="Times New Roman"/>
          <w:noProof w:val="0"/>
          <w:color w:val="000000" w:themeColor="text1" w:themeTint="FF" w:themeShade="FF"/>
          <w:sz w:val="24"/>
          <w:szCs w:val="24"/>
          <w:lang w:val="en-US"/>
        </w:rPr>
        <w:t>. 2nd ed. Abingdon: Routledge.</w:t>
      </w:r>
    </w:p>
    <w:p w:rsidR="39234396" w:rsidP="57D2270A" w:rsidRDefault="39234396" w14:paraId="7C69395D" w14:textId="133FF0D3">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Snowling, M.J. and Hulme, C. (2012).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The Science of Reading: A Handbook</w:t>
      </w:r>
      <w:r w:rsidRPr="57D2270A" w:rsidR="39234396">
        <w:rPr>
          <w:rFonts w:ascii="Times New Roman" w:hAnsi="Times New Roman" w:eastAsia="Times New Roman" w:cs="Times New Roman"/>
          <w:noProof w:val="0"/>
          <w:color w:val="000000" w:themeColor="text1" w:themeTint="FF" w:themeShade="FF"/>
          <w:sz w:val="24"/>
          <w:szCs w:val="24"/>
          <w:lang w:val="en-US"/>
        </w:rPr>
        <w:t>. Wiley-Blackwell.</w:t>
      </w:r>
    </w:p>
    <w:p w:rsidR="39234396" w:rsidP="57D2270A" w:rsidRDefault="39234396" w14:paraId="42505CFF" w14:textId="405331AE">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Sweller, J. (1988). Cognitive load during problem solving: Effects on learning.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Cognitive Science</w:t>
      </w:r>
      <w:r w:rsidRPr="57D2270A" w:rsidR="39234396">
        <w:rPr>
          <w:rFonts w:ascii="Times New Roman" w:hAnsi="Times New Roman" w:eastAsia="Times New Roman" w:cs="Times New Roman"/>
          <w:noProof w:val="0"/>
          <w:color w:val="000000" w:themeColor="text1" w:themeTint="FF" w:themeShade="FF"/>
          <w:sz w:val="24"/>
          <w:szCs w:val="24"/>
          <w:lang w:val="en-US"/>
        </w:rPr>
        <w:t>, 12(2), pp.257–285.</w:t>
      </w:r>
    </w:p>
    <w:p w:rsidR="39234396" w:rsidP="57D2270A" w:rsidRDefault="39234396" w14:paraId="6FB729E2" w14:textId="3FC2922D">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Topping, K.J. (2005). Trends in Peer Learning,.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Educational Psychology</w:t>
      </w:r>
      <w:r w:rsidRPr="57D2270A" w:rsidR="39234396">
        <w:rPr>
          <w:rFonts w:ascii="Times New Roman" w:hAnsi="Times New Roman" w:eastAsia="Times New Roman" w:cs="Times New Roman"/>
          <w:noProof w:val="0"/>
          <w:color w:val="000000" w:themeColor="text1" w:themeTint="FF" w:themeShade="FF"/>
          <w:sz w:val="24"/>
          <w:szCs w:val="24"/>
          <w:lang w:val="en-US"/>
        </w:rPr>
        <w:t>, 25(6), pp.631–645.</w:t>
      </w:r>
    </w:p>
    <w:p w:rsidR="39234396" w:rsidP="57D2270A" w:rsidRDefault="39234396" w14:paraId="0DC45078" w14:textId="64B868DC">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Vygotsky, L.S. (1978).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Mind in Society: The Development of Higher Psychological Processes</w:t>
      </w:r>
      <w:r w:rsidRPr="57D2270A" w:rsidR="39234396">
        <w:rPr>
          <w:rFonts w:ascii="Times New Roman" w:hAnsi="Times New Roman" w:eastAsia="Times New Roman" w:cs="Times New Roman"/>
          <w:noProof w:val="0"/>
          <w:color w:val="000000" w:themeColor="text1" w:themeTint="FF" w:themeShade="FF"/>
          <w:sz w:val="24"/>
          <w:szCs w:val="24"/>
          <w:lang w:val="en-US"/>
        </w:rPr>
        <w:t>. Harvard University Press.</w:t>
      </w:r>
    </w:p>
    <w:p w:rsidR="39234396" w:rsidP="57D2270A" w:rsidRDefault="39234396" w14:paraId="1EFB03CE" w14:textId="6611B271">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Welsh Government (2020).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Introduction to Curriculum for Wales guidance - Hwb</w:t>
      </w:r>
      <w:r w:rsidRPr="57D2270A" w:rsidR="39234396">
        <w:rPr>
          <w:rFonts w:ascii="Times New Roman" w:hAnsi="Times New Roman" w:eastAsia="Times New Roman" w:cs="Times New Roman"/>
          <w:noProof w:val="0"/>
          <w:color w:val="000000" w:themeColor="text1" w:themeTint="FF" w:themeShade="FF"/>
          <w:sz w:val="24"/>
          <w:szCs w:val="24"/>
          <w:lang w:val="en-US"/>
        </w:rPr>
        <w:t xml:space="preserve">. [online] hwb.gov.wales. Available at: </w:t>
      </w:r>
      <w:hyperlink r:id="R6b94235f27014711">
        <w:r w:rsidRPr="57D2270A" w:rsidR="39234396">
          <w:rPr>
            <w:rStyle w:val="Hyperlink"/>
            <w:rFonts w:ascii="Times New Roman" w:hAnsi="Times New Roman" w:eastAsia="Times New Roman" w:cs="Times New Roman"/>
            <w:noProof w:val="0"/>
            <w:sz w:val="24"/>
            <w:szCs w:val="24"/>
            <w:lang w:val="en-US"/>
          </w:rPr>
          <w:t>https://hwb.gov.wales/curriculum-for-wales/introduction-to-curriculum-for-wales-guidance/</w:t>
        </w:r>
      </w:hyperlink>
      <w:r w:rsidRPr="57D2270A" w:rsidR="39234396">
        <w:rPr>
          <w:rFonts w:ascii="Times New Roman" w:hAnsi="Times New Roman" w:eastAsia="Times New Roman" w:cs="Times New Roman"/>
          <w:noProof w:val="0"/>
          <w:color w:val="000000" w:themeColor="text1" w:themeTint="FF" w:themeShade="FF"/>
          <w:sz w:val="24"/>
          <w:szCs w:val="24"/>
          <w:lang w:val="en-US"/>
        </w:rPr>
        <w:t>.</w:t>
      </w:r>
    </w:p>
    <w:p w:rsidR="39234396" w:rsidP="57D2270A" w:rsidRDefault="39234396" w14:paraId="6B31707A" w14:textId="723AA8BE">
      <w:pPr>
        <w:spacing w:before="240" w:beforeAutospacing="off" w:after="240" w:afterAutospacing="off" w:line="360" w:lineRule="auto"/>
        <w:jc w:val="left"/>
      </w:pPr>
      <w:r w:rsidRPr="57D2270A" w:rsidR="39234396">
        <w:rPr>
          <w:rFonts w:ascii="Times New Roman" w:hAnsi="Times New Roman" w:eastAsia="Times New Roman" w:cs="Times New Roman"/>
          <w:noProof w:val="0"/>
          <w:color w:val="000000" w:themeColor="text1" w:themeTint="FF" w:themeShade="FF"/>
          <w:sz w:val="24"/>
          <w:szCs w:val="24"/>
          <w:lang w:val="en-US"/>
        </w:rPr>
        <w:t xml:space="preserve">West, P., Sweeting, H. and Young, R. (2010). Transition matters: Pupil’s experiences of the primary-secondary school transition in the West of Scotland and consequences for well-being and attainment. </w:t>
      </w:r>
      <w:r w:rsidRPr="57D2270A" w:rsidR="39234396">
        <w:rPr>
          <w:rFonts w:ascii="Times New Roman" w:hAnsi="Times New Roman" w:eastAsia="Times New Roman" w:cs="Times New Roman"/>
          <w:i w:val="1"/>
          <w:iCs w:val="1"/>
          <w:noProof w:val="0"/>
          <w:color w:val="000000" w:themeColor="text1" w:themeTint="FF" w:themeShade="FF"/>
          <w:sz w:val="24"/>
          <w:szCs w:val="24"/>
          <w:lang w:val="en-US"/>
        </w:rPr>
        <w:t>Research Papers in Education</w:t>
      </w:r>
      <w:r w:rsidRPr="57D2270A" w:rsidR="39234396">
        <w:rPr>
          <w:rFonts w:ascii="Times New Roman" w:hAnsi="Times New Roman" w:eastAsia="Times New Roman" w:cs="Times New Roman"/>
          <w:noProof w:val="0"/>
          <w:color w:val="000000" w:themeColor="text1" w:themeTint="FF" w:themeShade="FF"/>
          <w:sz w:val="24"/>
          <w:szCs w:val="24"/>
          <w:lang w:val="en-US"/>
        </w:rPr>
        <w:t>, 25(1), pp.21–50.</w:t>
      </w:r>
    </w:p>
    <w:p w:rsidR="57D2270A" w:rsidP="57D2270A" w:rsidRDefault="57D2270A" w14:paraId="305401AE" w14:textId="164ED527">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57D2270A" w:rsidP="57D2270A" w:rsidRDefault="57D2270A" w14:paraId="6B28D449" w14:textId="31D5C023">
      <w:pPr>
        <w:jc w:val="left"/>
      </w:pPr>
    </w:p>
    <w:p w:rsidR="57D2270A" w:rsidP="57D2270A" w:rsidRDefault="57D2270A" w14:paraId="314C2E64" w14:textId="79D90C58">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57D2270A" w:rsidP="57D2270A" w:rsidRDefault="57D2270A" w14:paraId="01092CA7" w14:textId="2E8E6FA8">
      <w:pPr>
        <w:jc w:val="left"/>
      </w:pPr>
    </w:p>
    <w:p w:rsidR="57D2270A" w:rsidP="57D2270A" w:rsidRDefault="57D2270A" w14:paraId="69668181" w14:textId="25F413FA">
      <w:pPr>
        <w:pStyle w:val="Normal"/>
        <w:spacing w:before="0" w:beforeAutospacing="off" w:after="0" w:afterAutospacing="off"/>
        <w:ind w:left="0"/>
        <w:jc w:val="left"/>
        <w:rPr>
          <w:noProof w:val="0"/>
          <w:color w:val="000000" w:themeColor="text1" w:themeTint="FF" w:themeShade="FF"/>
          <w:lang w:val="en-US"/>
        </w:rPr>
      </w:pPr>
    </w:p>
    <w:p w:rsidR="40F15799" w:rsidP="40F15799" w:rsidRDefault="40F15799" w14:paraId="274BDC16" w14:textId="6290BE1F">
      <w:pPr>
        <w:pStyle w:val="Normal"/>
        <w:ind w:left="0"/>
        <w:jc w:val="left"/>
        <w:rPr>
          <w:rFonts w:ascii="Calibri" w:hAnsi="Calibri" w:eastAsia="Calibri" w:cs="Calibri"/>
          <w:b w:val="1"/>
          <w:bCs w:val="1"/>
          <w:noProof w:val="0"/>
          <w:sz w:val="24"/>
          <w:szCs w:val="24"/>
          <w:lang w:val="en-US"/>
        </w:rPr>
      </w:pPr>
    </w:p>
    <w:p w:rsidR="40F15799" w:rsidP="7E23735C" w:rsidRDefault="40F15799" w14:paraId="1AD39C4E" w14:textId="6EA74038">
      <w:pPr>
        <w:ind/>
        <w:rPr>
          <w:rFonts w:ascii="Calibri" w:hAnsi="Calibri" w:eastAsia="Calibri" w:cs="Calibri"/>
          <w:b w:val="1"/>
          <w:bCs w:val="1"/>
          <w:noProof w:val="0"/>
          <w:sz w:val="24"/>
          <w:szCs w:val="24"/>
          <w:lang w:val="en-US"/>
        </w:rPr>
      </w:pPr>
    </w:p>
    <w:p w:rsidR="40F15799" w:rsidP="7E23735C" w:rsidRDefault="40F15799" w14:paraId="560988A0" w14:textId="3F74AF2A">
      <w:pPr>
        <w:ind w:left="720"/>
        <w:rPr>
          <w:rFonts w:ascii="Calibri" w:hAnsi="Calibri" w:eastAsia="Calibri" w:cs="Calibri"/>
          <w:noProof w:val="0"/>
          <w:sz w:val="24"/>
          <w:szCs w:val="24"/>
          <w:lang w:val="en-US"/>
        </w:rPr>
      </w:pPr>
    </w:p>
    <w:p w:rsidR="40F15799" w:rsidP="40F15799" w:rsidRDefault="40F15799" w14:paraId="3B8DF633" w14:textId="5EC5C27D">
      <w:pPr>
        <w:pStyle w:val="Normal"/>
        <w:ind w:left="0"/>
        <w:jc w:val="left"/>
        <w:rPr>
          <w:rFonts w:ascii="Calibri" w:hAnsi="Calibri" w:eastAsia="Calibri" w:cs="Calibri"/>
          <w:b w:val="1"/>
          <w:bCs w:val="1"/>
          <w:noProof w:val="0"/>
          <w:sz w:val="24"/>
          <w:szCs w:val="24"/>
          <w:lang w:val="en-US"/>
        </w:rPr>
      </w:pPr>
    </w:p>
    <w:p w:rsidR="40F15799" w:rsidP="40F15799" w:rsidRDefault="40F15799" w14:paraId="53E6AA40" w14:textId="20923E42">
      <w:pPr>
        <w:pStyle w:val="Normal"/>
        <w:ind w:left="0"/>
        <w:jc w:val="left"/>
        <w:rPr>
          <w:rFonts w:ascii="Calibri" w:hAnsi="Calibri" w:eastAsia="Calibri" w:cs="Calibri"/>
          <w:b w:val="1"/>
          <w:bCs w:val="1"/>
          <w:noProof w:val="0"/>
          <w:sz w:val="24"/>
          <w:szCs w:val="24"/>
          <w:lang w:val="en-US"/>
        </w:rPr>
      </w:pPr>
    </w:p>
    <w:sectPr>
      <w:pgSz w:w="12240" w:h="15840" w:orient="portrait"/>
      <w:pgMar w:top="1440" w:right="1440" w:bottom="1440" w:left="1440" w:header="720" w:footer="720" w:gutter="0"/>
      <w:cols w:space="720"/>
      <w:docGrid w:linePitch="360"/>
      <w:headerReference w:type="default" r:id="R76cb8cf14b61442a"/>
      <w:footerReference w:type="default" r:id="Rb1ca2a300ccc4a3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0F15799" w:rsidTr="40F15799" w14:paraId="3B934AB3">
      <w:trPr>
        <w:trHeight w:val="300"/>
      </w:trPr>
      <w:tc>
        <w:tcPr>
          <w:tcW w:w="3120" w:type="dxa"/>
          <w:tcMar/>
        </w:tcPr>
        <w:p w:rsidR="40F15799" w:rsidP="40F15799" w:rsidRDefault="40F15799" w14:paraId="32801012" w14:textId="128AABC1">
          <w:pPr>
            <w:pStyle w:val="Header"/>
            <w:bidi w:val="0"/>
            <w:ind w:left="-115"/>
            <w:jc w:val="left"/>
          </w:pPr>
        </w:p>
      </w:tc>
      <w:tc>
        <w:tcPr>
          <w:tcW w:w="3120" w:type="dxa"/>
          <w:tcMar/>
        </w:tcPr>
        <w:p w:rsidR="40F15799" w:rsidP="40F15799" w:rsidRDefault="40F15799" w14:paraId="368C3C8F" w14:textId="6EF1F3C2">
          <w:pPr>
            <w:pStyle w:val="Header"/>
            <w:bidi w:val="0"/>
            <w:jc w:val="center"/>
          </w:pPr>
        </w:p>
      </w:tc>
      <w:tc>
        <w:tcPr>
          <w:tcW w:w="3120" w:type="dxa"/>
          <w:tcMar/>
        </w:tcPr>
        <w:p w:rsidR="40F15799" w:rsidP="40F15799" w:rsidRDefault="40F15799" w14:paraId="20E6F0F4" w14:textId="2B1E1530">
          <w:pPr>
            <w:pStyle w:val="Header"/>
            <w:bidi w:val="0"/>
            <w:ind w:right="-115"/>
            <w:jc w:val="right"/>
          </w:pPr>
        </w:p>
      </w:tc>
    </w:tr>
  </w:tbl>
  <w:p w:rsidR="40F15799" w:rsidP="40F15799" w:rsidRDefault="40F15799" w14:paraId="76469680" w14:textId="2D20A26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0F15799" w:rsidTr="40F15799" w14:paraId="2DBD1FB7">
      <w:trPr>
        <w:trHeight w:val="300"/>
      </w:trPr>
      <w:tc>
        <w:tcPr>
          <w:tcW w:w="3120" w:type="dxa"/>
          <w:tcMar/>
        </w:tcPr>
        <w:p w:rsidR="40F15799" w:rsidP="40F15799" w:rsidRDefault="40F15799" w14:paraId="176ACA73" w14:textId="7C4E7DB4">
          <w:pPr>
            <w:pStyle w:val="Header"/>
            <w:bidi w:val="0"/>
            <w:ind w:left="-115"/>
            <w:jc w:val="left"/>
          </w:pPr>
          <w:r w:rsidR="40F15799">
            <w:rPr/>
            <w:t>Nia Colclough.</w:t>
          </w:r>
        </w:p>
      </w:tc>
      <w:tc>
        <w:tcPr>
          <w:tcW w:w="3120" w:type="dxa"/>
          <w:tcMar/>
        </w:tcPr>
        <w:p w:rsidR="40F15799" w:rsidP="40F15799" w:rsidRDefault="40F15799" w14:paraId="77428DE8" w14:textId="17B8C132">
          <w:pPr>
            <w:pStyle w:val="Header"/>
            <w:bidi w:val="0"/>
            <w:jc w:val="center"/>
          </w:pPr>
        </w:p>
      </w:tc>
      <w:tc>
        <w:tcPr>
          <w:tcW w:w="3120" w:type="dxa"/>
          <w:tcMar/>
        </w:tcPr>
        <w:p w:rsidR="40F15799" w:rsidP="40F15799" w:rsidRDefault="40F15799" w14:paraId="3100BED8" w14:textId="1AD1CB31">
          <w:pPr>
            <w:pStyle w:val="Header"/>
            <w:bidi w:val="0"/>
            <w:ind w:right="-115"/>
            <w:jc w:val="right"/>
          </w:pPr>
          <w:r w:rsidR="40F15799">
            <w:rPr/>
            <w:t>2100479.</w:t>
          </w:r>
        </w:p>
      </w:tc>
    </w:tr>
  </w:tbl>
  <w:p w:rsidR="40F15799" w:rsidP="40F15799" w:rsidRDefault="40F15799" w14:paraId="70225A67" w14:textId="62685BD7">
    <w:pPr>
      <w:pStyle w:val="Header"/>
      <w:bidi w:val="0"/>
    </w:pPr>
  </w:p>
</w:hdr>
</file>

<file path=word/numbering.xml><?xml version="1.0" encoding="utf-8"?>
<w:numbering xmlns:w="http://schemas.openxmlformats.org/wordprocessingml/2006/main">
  <w:abstractNum xmlns:w="http://schemas.openxmlformats.org/wordprocessingml/2006/main" w:abstractNumId="9">
    <w:nsid w:val="603bdb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f3ffa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c49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58c43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820f33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1b7541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64fa5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247c5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e8ad1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63CE44"/>
    <w:rsid w:val="000A3924"/>
    <w:rsid w:val="0018A8A7"/>
    <w:rsid w:val="0021F1C6"/>
    <w:rsid w:val="0026F2FF"/>
    <w:rsid w:val="004C5550"/>
    <w:rsid w:val="005A9BD7"/>
    <w:rsid w:val="00C19578"/>
    <w:rsid w:val="00C8673A"/>
    <w:rsid w:val="00D3ED74"/>
    <w:rsid w:val="00DC3547"/>
    <w:rsid w:val="00E3970D"/>
    <w:rsid w:val="013FB8EB"/>
    <w:rsid w:val="014C1A9D"/>
    <w:rsid w:val="01917FDA"/>
    <w:rsid w:val="01A18A7D"/>
    <w:rsid w:val="01CF1954"/>
    <w:rsid w:val="01CFC5FA"/>
    <w:rsid w:val="022C0AC2"/>
    <w:rsid w:val="023F3D79"/>
    <w:rsid w:val="02587244"/>
    <w:rsid w:val="028566E9"/>
    <w:rsid w:val="02B23B33"/>
    <w:rsid w:val="03082475"/>
    <w:rsid w:val="030D704A"/>
    <w:rsid w:val="03316696"/>
    <w:rsid w:val="0333D065"/>
    <w:rsid w:val="03347B21"/>
    <w:rsid w:val="0343FBEF"/>
    <w:rsid w:val="035669BE"/>
    <w:rsid w:val="0359872C"/>
    <w:rsid w:val="0378F852"/>
    <w:rsid w:val="03A86ED9"/>
    <w:rsid w:val="03CE9F01"/>
    <w:rsid w:val="0408F567"/>
    <w:rsid w:val="041D320F"/>
    <w:rsid w:val="041FADF1"/>
    <w:rsid w:val="04497644"/>
    <w:rsid w:val="044F03DC"/>
    <w:rsid w:val="0473BD1B"/>
    <w:rsid w:val="04DC5E2C"/>
    <w:rsid w:val="04DE0166"/>
    <w:rsid w:val="0518665F"/>
    <w:rsid w:val="05347DF2"/>
    <w:rsid w:val="053A072D"/>
    <w:rsid w:val="0555665C"/>
    <w:rsid w:val="055A328A"/>
    <w:rsid w:val="055ADB17"/>
    <w:rsid w:val="05AD616E"/>
    <w:rsid w:val="05AD6D66"/>
    <w:rsid w:val="05DA0666"/>
    <w:rsid w:val="05DB364F"/>
    <w:rsid w:val="05E4CEAF"/>
    <w:rsid w:val="05F54B27"/>
    <w:rsid w:val="0645202B"/>
    <w:rsid w:val="064E2E0D"/>
    <w:rsid w:val="0684EDAB"/>
    <w:rsid w:val="06A3079A"/>
    <w:rsid w:val="06DC6575"/>
    <w:rsid w:val="06DEAC3A"/>
    <w:rsid w:val="06F05501"/>
    <w:rsid w:val="07356868"/>
    <w:rsid w:val="073C64BC"/>
    <w:rsid w:val="074BC522"/>
    <w:rsid w:val="0756F13B"/>
    <w:rsid w:val="075E072D"/>
    <w:rsid w:val="07674244"/>
    <w:rsid w:val="0768F159"/>
    <w:rsid w:val="076AC9A4"/>
    <w:rsid w:val="07BBC6BC"/>
    <w:rsid w:val="08166EC5"/>
    <w:rsid w:val="0821C0F8"/>
    <w:rsid w:val="08252666"/>
    <w:rsid w:val="0844CC86"/>
    <w:rsid w:val="085CA77B"/>
    <w:rsid w:val="08699E84"/>
    <w:rsid w:val="088A5FC9"/>
    <w:rsid w:val="08C0114F"/>
    <w:rsid w:val="08D1054C"/>
    <w:rsid w:val="09B2CB48"/>
    <w:rsid w:val="09E28578"/>
    <w:rsid w:val="09F2C27C"/>
    <w:rsid w:val="0A07200A"/>
    <w:rsid w:val="0A0C5F8F"/>
    <w:rsid w:val="0A1DA536"/>
    <w:rsid w:val="0A332AF2"/>
    <w:rsid w:val="0A454EF6"/>
    <w:rsid w:val="0A52A00F"/>
    <w:rsid w:val="0A6CC8EE"/>
    <w:rsid w:val="0A924D79"/>
    <w:rsid w:val="0AA38864"/>
    <w:rsid w:val="0ABDFF3E"/>
    <w:rsid w:val="0B0EC728"/>
    <w:rsid w:val="0B5D70BC"/>
    <w:rsid w:val="0B8656B1"/>
    <w:rsid w:val="0B9B13B4"/>
    <w:rsid w:val="0BABA946"/>
    <w:rsid w:val="0BFC39D0"/>
    <w:rsid w:val="0C00B6C9"/>
    <w:rsid w:val="0C1A997F"/>
    <w:rsid w:val="0C5788DD"/>
    <w:rsid w:val="0C697771"/>
    <w:rsid w:val="0C80C475"/>
    <w:rsid w:val="0C8EA94B"/>
    <w:rsid w:val="0CD08D6C"/>
    <w:rsid w:val="0CDE752F"/>
    <w:rsid w:val="0CE25C65"/>
    <w:rsid w:val="0CF114B4"/>
    <w:rsid w:val="0CFCADFC"/>
    <w:rsid w:val="0D057B14"/>
    <w:rsid w:val="0D0F18E3"/>
    <w:rsid w:val="0D1FC5A9"/>
    <w:rsid w:val="0D29C1DF"/>
    <w:rsid w:val="0D2D1869"/>
    <w:rsid w:val="0D37077E"/>
    <w:rsid w:val="0D90B830"/>
    <w:rsid w:val="0DAEF6D9"/>
    <w:rsid w:val="0DB0F13F"/>
    <w:rsid w:val="0DFFCBC2"/>
    <w:rsid w:val="0E122E81"/>
    <w:rsid w:val="0E1410BB"/>
    <w:rsid w:val="0E2392E8"/>
    <w:rsid w:val="0E2D7A3E"/>
    <w:rsid w:val="0E4F28FE"/>
    <w:rsid w:val="0EC7BB4B"/>
    <w:rsid w:val="0EDA2FE7"/>
    <w:rsid w:val="0EE86250"/>
    <w:rsid w:val="0EEF48B7"/>
    <w:rsid w:val="0F75939A"/>
    <w:rsid w:val="0FDC7AD4"/>
    <w:rsid w:val="10181775"/>
    <w:rsid w:val="102EEDA7"/>
    <w:rsid w:val="1046A8C1"/>
    <w:rsid w:val="10730521"/>
    <w:rsid w:val="10757CBB"/>
    <w:rsid w:val="107F6581"/>
    <w:rsid w:val="1087F0C3"/>
    <w:rsid w:val="10D72356"/>
    <w:rsid w:val="1110D7AF"/>
    <w:rsid w:val="11219874"/>
    <w:rsid w:val="11306631"/>
    <w:rsid w:val="11479129"/>
    <w:rsid w:val="1170C8DC"/>
    <w:rsid w:val="118335F3"/>
    <w:rsid w:val="11AB479C"/>
    <w:rsid w:val="11ACE0FA"/>
    <w:rsid w:val="11BAD468"/>
    <w:rsid w:val="11D66E11"/>
    <w:rsid w:val="11EA2D70"/>
    <w:rsid w:val="11F1D802"/>
    <w:rsid w:val="1203EB76"/>
    <w:rsid w:val="120BF4F9"/>
    <w:rsid w:val="12253DBA"/>
    <w:rsid w:val="12948E36"/>
    <w:rsid w:val="12D3C21F"/>
    <w:rsid w:val="12FA1716"/>
    <w:rsid w:val="13467832"/>
    <w:rsid w:val="13A12997"/>
    <w:rsid w:val="13E8CF8A"/>
    <w:rsid w:val="13EDEB0A"/>
    <w:rsid w:val="143DD8C5"/>
    <w:rsid w:val="1455631B"/>
    <w:rsid w:val="148FAAA7"/>
    <w:rsid w:val="149D960C"/>
    <w:rsid w:val="14B1BB9E"/>
    <w:rsid w:val="14C381E5"/>
    <w:rsid w:val="14E3ED94"/>
    <w:rsid w:val="15187111"/>
    <w:rsid w:val="1525F7A9"/>
    <w:rsid w:val="15427AD3"/>
    <w:rsid w:val="15439CBF"/>
    <w:rsid w:val="1587FF61"/>
    <w:rsid w:val="15E0B7F8"/>
    <w:rsid w:val="162C6DCC"/>
    <w:rsid w:val="16A47053"/>
    <w:rsid w:val="170217AB"/>
    <w:rsid w:val="1706DAB8"/>
    <w:rsid w:val="170CCEA7"/>
    <w:rsid w:val="172E1332"/>
    <w:rsid w:val="172E7D03"/>
    <w:rsid w:val="17482713"/>
    <w:rsid w:val="17B1C25B"/>
    <w:rsid w:val="18089094"/>
    <w:rsid w:val="182D18F2"/>
    <w:rsid w:val="1889D0D9"/>
    <w:rsid w:val="18A3BB2E"/>
    <w:rsid w:val="18A86321"/>
    <w:rsid w:val="18CFEC05"/>
    <w:rsid w:val="19380B0C"/>
    <w:rsid w:val="1954C1CF"/>
    <w:rsid w:val="196BFFE2"/>
    <w:rsid w:val="198C2C21"/>
    <w:rsid w:val="19B7F45E"/>
    <w:rsid w:val="19B822C4"/>
    <w:rsid w:val="19EC5974"/>
    <w:rsid w:val="1A4B84D5"/>
    <w:rsid w:val="1A84820F"/>
    <w:rsid w:val="1AA25062"/>
    <w:rsid w:val="1ABE587C"/>
    <w:rsid w:val="1AC777FD"/>
    <w:rsid w:val="1ACC8442"/>
    <w:rsid w:val="1AD28A72"/>
    <w:rsid w:val="1AE36A65"/>
    <w:rsid w:val="1AEF0369"/>
    <w:rsid w:val="1AF1F1E7"/>
    <w:rsid w:val="1B51BB65"/>
    <w:rsid w:val="1B552CB2"/>
    <w:rsid w:val="1BEEE161"/>
    <w:rsid w:val="1C047FE7"/>
    <w:rsid w:val="1C101C8C"/>
    <w:rsid w:val="1C5A1120"/>
    <w:rsid w:val="1C80918A"/>
    <w:rsid w:val="1D0960FF"/>
    <w:rsid w:val="1D6A453D"/>
    <w:rsid w:val="1D6E2329"/>
    <w:rsid w:val="1D7789B5"/>
    <w:rsid w:val="1D9E973D"/>
    <w:rsid w:val="1DCF0EAA"/>
    <w:rsid w:val="1DDC65CB"/>
    <w:rsid w:val="1DE9BEC7"/>
    <w:rsid w:val="1DF40C77"/>
    <w:rsid w:val="1E27AFC2"/>
    <w:rsid w:val="1E50AA76"/>
    <w:rsid w:val="1EB3FE4A"/>
    <w:rsid w:val="1EF35CFC"/>
    <w:rsid w:val="1EF78662"/>
    <w:rsid w:val="1F2EDB0C"/>
    <w:rsid w:val="1F983C12"/>
    <w:rsid w:val="20147573"/>
    <w:rsid w:val="20177212"/>
    <w:rsid w:val="204C1882"/>
    <w:rsid w:val="208CF024"/>
    <w:rsid w:val="20A7D635"/>
    <w:rsid w:val="20ECB2AC"/>
    <w:rsid w:val="20F2A1FE"/>
    <w:rsid w:val="210D5016"/>
    <w:rsid w:val="2163369B"/>
    <w:rsid w:val="2191D7F1"/>
    <w:rsid w:val="21A32E07"/>
    <w:rsid w:val="21C00083"/>
    <w:rsid w:val="21E2CF92"/>
    <w:rsid w:val="221B77D4"/>
    <w:rsid w:val="222085B6"/>
    <w:rsid w:val="2227EBB4"/>
    <w:rsid w:val="223E36D9"/>
    <w:rsid w:val="2243D83B"/>
    <w:rsid w:val="22607E94"/>
    <w:rsid w:val="2263B40A"/>
    <w:rsid w:val="229C1CD8"/>
    <w:rsid w:val="22A52E7C"/>
    <w:rsid w:val="22D9A279"/>
    <w:rsid w:val="22DE2B7D"/>
    <w:rsid w:val="22F5D455"/>
    <w:rsid w:val="22FE3DBA"/>
    <w:rsid w:val="236F9BBF"/>
    <w:rsid w:val="23B8F61F"/>
    <w:rsid w:val="243F4486"/>
    <w:rsid w:val="245C06A4"/>
    <w:rsid w:val="247CD8D4"/>
    <w:rsid w:val="24821377"/>
    <w:rsid w:val="24E91321"/>
    <w:rsid w:val="24F03746"/>
    <w:rsid w:val="25112E79"/>
    <w:rsid w:val="2525A194"/>
    <w:rsid w:val="2550F84B"/>
    <w:rsid w:val="2575B22C"/>
    <w:rsid w:val="258F5E45"/>
    <w:rsid w:val="25A7CFB5"/>
    <w:rsid w:val="25A88555"/>
    <w:rsid w:val="25B051D0"/>
    <w:rsid w:val="25C0E466"/>
    <w:rsid w:val="260EAD74"/>
    <w:rsid w:val="264B3DCD"/>
    <w:rsid w:val="26523CF0"/>
    <w:rsid w:val="26693533"/>
    <w:rsid w:val="269DCBB4"/>
    <w:rsid w:val="2715561F"/>
    <w:rsid w:val="27240744"/>
    <w:rsid w:val="274C196D"/>
    <w:rsid w:val="276DFAA8"/>
    <w:rsid w:val="277F0507"/>
    <w:rsid w:val="27857E1F"/>
    <w:rsid w:val="27CE8E1F"/>
    <w:rsid w:val="27E7DC9E"/>
    <w:rsid w:val="27F13BEE"/>
    <w:rsid w:val="27F5692A"/>
    <w:rsid w:val="283F51E7"/>
    <w:rsid w:val="290E71BB"/>
    <w:rsid w:val="2946D7F9"/>
    <w:rsid w:val="297405EE"/>
    <w:rsid w:val="298B76FF"/>
    <w:rsid w:val="29A9C05F"/>
    <w:rsid w:val="29FA29CF"/>
    <w:rsid w:val="29FBA0D7"/>
    <w:rsid w:val="2A2768FC"/>
    <w:rsid w:val="2A43FB69"/>
    <w:rsid w:val="2A499E04"/>
    <w:rsid w:val="2A49FFEC"/>
    <w:rsid w:val="2A5EEE2F"/>
    <w:rsid w:val="2A5F4C2A"/>
    <w:rsid w:val="2A6A0DCB"/>
    <w:rsid w:val="2AB4440E"/>
    <w:rsid w:val="2AC1C9E4"/>
    <w:rsid w:val="2B1886B5"/>
    <w:rsid w:val="2B4A3D2C"/>
    <w:rsid w:val="2B57CD89"/>
    <w:rsid w:val="2B8A28AC"/>
    <w:rsid w:val="2BA094EE"/>
    <w:rsid w:val="2BAD9896"/>
    <w:rsid w:val="2BB56CAA"/>
    <w:rsid w:val="2BB6E87C"/>
    <w:rsid w:val="2BBE567B"/>
    <w:rsid w:val="2BDE9F80"/>
    <w:rsid w:val="2BFB6FD1"/>
    <w:rsid w:val="2C6FAA0D"/>
    <w:rsid w:val="2C7630D5"/>
    <w:rsid w:val="2C84DBED"/>
    <w:rsid w:val="2CBCDDDA"/>
    <w:rsid w:val="2CDBF422"/>
    <w:rsid w:val="2D0365EF"/>
    <w:rsid w:val="2D1E9981"/>
    <w:rsid w:val="2D3438AD"/>
    <w:rsid w:val="2D6644DB"/>
    <w:rsid w:val="2D73E1AD"/>
    <w:rsid w:val="2D7FC095"/>
    <w:rsid w:val="2D81E746"/>
    <w:rsid w:val="2DBBE913"/>
    <w:rsid w:val="2DD2A53C"/>
    <w:rsid w:val="2DE55EE6"/>
    <w:rsid w:val="2E0B921C"/>
    <w:rsid w:val="2E2ACA78"/>
    <w:rsid w:val="2E337356"/>
    <w:rsid w:val="2E657C89"/>
    <w:rsid w:val="2E6A8E7F"/>
    <w:rsid w:val="2E93ED06"/>
    <w:rsid w:val="2ECA1591"/>
    <w:rsid w:val="2F157871"/>
    <w:rsid w:val="2F4A4CFE"/>
    <w:rsid w:val="2F594379"/>
    <w:rsid w:val="2FD14E65"/>
    <w:rsid w:val="2FDCF324"/>
    <w:rsid w:val="300A12A0"/>
    <w:rsid w:val="302490D1"/>
    <w:rsid w:val="305C3AA2"/>
    <w:rsid w:val="3077207A"/>
    <w:rsid w:val="30929A68"/>
    <w:rsid w:val="30B53F98"/>
    <w:rsid w:val="30CA1E31"/>
    <w:rsid w:val="30CA3CD3"/>
    <w:rsid w:val="30F92F1E"/>
    <w:rsid w:val="311AD248"/>
    <w:rsid w:val="3149C9E5"/>
    <w:rsid w:val="3152E8F1"/>
    <w:rsid w:val="315509B0"/>
    <w:rsid w:val="3162DE94"/>
    <w:rsid w:val="3164730B"/>
    <w:rsid w:val="3166AF9A"/>
    <w:rsid w:val="3170E66B"/>
    <w:rsid w:val="31910405"/>
    <w:rsid w:val="31C6BEB7"/>
    <w:rsid w:val="31ECA0DA"/>
    <w:rsid w:val="320496F7"/>
    <w:rsid w:val="320D4BFE"/>
    <w:rsid w:val="3210CEFE"/>
    <w:rsid w:val="3212BE09"/>
    <w:rsid w:val="323BAF5C"/>
    <w:rsid w:val="324E510A"/>
    <w:rsid w:val="32D9DFAC"/>
    <w:rsid w:val="32F6B327"/>
    <w:rsid w:val="33693A33"/>
    <w:rsid w:val="340629AC"/>
    <w:rsid w:val="3414F350"/>
    <w:rsid w:val="345A9A83"/>
    <w:rsid w:val="34719150"/>
    <w:rsid w:val="34B9D67F"/>
    <w:rsid w:val="34EE8E8E"/>
    <w:rsid w:val="35072D40"/>
    <w:rsid w:val="353A39BC"/>
    <w:rsid w:val="3566924C"/>
    <w:rsid w:val="358923E7"/>
    <w:rsid w:val="35A59118"/>
    <w:rsid w:val="35BF62C9"/>
    <w:rsid w:val="35CD3C08"/>
    <w:rsid w:val="35CE71A5"/>
    <w:rsid w:val="35F492D0"/>
    <w:rsid w:val="35FFC6BF"/>
    <w:rsid w:val="3611FC32"/>
    <w:rsid w:val="3617501A"/>
    <w:rsid w:val="362614FE"/>
    <w:rsid w:val="3637995B"/>
    <w:rsid w:val="36391472"/>
    <w:rsid w:val="36715BB0"/>
    <w:rsid w:val="368D8CB5"/>
    <w:rsid w:val="36B64272"/>
    <w:rsid w:val="36CEC520"/>
    <w:rsid w:val="36E4E117"/>
    <w:rsid w:val="36EA5077"/>
    <w:rsid w:val="371AEF75"/>
    <w:rsid w:val="37223E96"/>
    <w:rsid w:val="37236A5D"/>
    <w:rsid w:val="3736FA70"/>
    <w:rsid w:val="3746D877"/>
    <w:rsid w:val="3776C3FD"/>
    <w:rsid w:val="379AC880"/>
    <w:rsid w:val="37D351CC"/>
    <w:rsid w:val="3804C301"/>
    <w:rsid w:val="380A920B"/>
    <w:rsid w:val="38225629"/>
    <w:rsid w:val="38597CD0"/>
    <w:rsid w:val="385B074C"/>
    <w:rsid w:val="38921DCF"/>
    <w:rsid w:val="389A651B"/>
    <w:rsid w:val="38A47241"/>
    <w:rsid w:val="38C7A347"/>
    <w:rsid w:val="38D9BF10"/>
    <w:rsid w:val="38E72A4E"/>
    <w:rsid w:val="3908D16C"/>
    <w:rsid w:val="39234396"/>
    <w:rsid w:val="39461107"/>
    <w:rsid w:val="3982E708"/>
    <w:rsid w:val="39B7F6B3"/>
    <w:rsid w:val="39EBF020"/>
    <w:rsid w:val="3A1CC6BA"/>
    <w:rsid w:val="3A20E0C5"/>
    <w:rsid w:val="3A220B75"/>
    <w:rsid w:val="3A30E560"/>
    <w:rsid w:val="3A527F10"/>
    <w:rsid w:val="3A8DB053"/>
    <w:rsid w:val="3A9BB51A"/>
    <w:rsid w:val="3AB9F065"/>
    <w:rsid w:val="3ABF72D9"/>
    <w:rsid w:val="3ADDB453"/>
    <w:rsid w:val="3AFF0ADB"/>
    <w:rsid w:val="3B117FCF"/>
    <w:rsid w:val="3B162C64"/>
    <w:rsid w:val="3B1A507F"/>
    <w:rsid w:val="3B5013FE"/>
    <w:rsid w:val="3B6272ED"/>
    <w:rsid w:val="3B651085"/>
    <w:rsid w:val="3BA3AE47"/>
    <w:rsid w:val="3BBDE3D7"/>
    <w:rsid w:val="3C28B003"/>
    <w:rsid w:val="3C3EA234"/>
    <w:rsid w:val="3C4D596E"/>
    <w:rsid w:val="3C51BA6B"/>
    <w:rsid w:val="3C5EAB84"/>
    <w:rsid w:val="3C96DB10"/>
    <w:rsid w:val="3CD69EFE"/>
    <w:rsid w:val="3CE65FF2"/>
    <w:rsid w:val="3D88F03C"/>
    <w:rsid w:val="3DA2D6BC"/>
    <w:rsid w:val="3DB1A83A"/>
    <w:rsid w:val="3DDB304F"/>
    <w:rsid w:val="3DDC495D"/>
    <w:rsid w:val="3DECA7A2"/>
    <w:rsid w:val="3DED0BF3"/>
    <w:rsid w:val="3E1D3C03"/>
    <w:rsid w:val="3E2470EA"/>
    <w:rsid w:val="3E2683B1"/>
    <w:rsid w:val="3E5AC059"/>
    <w:rsid w:val="3E7B4B9B"/>
    <w:rsid w:val="3EAFD9C8"/>
    <w:rsid w:val="3ECF11A6"/>
    <w:rsid w:val="3EF51E91"/>
    <w:rsid w:val="3F0524FB"/>
    <w:rsid w:val="3F6AF26F"/>
    <w:rsid w:val="3F794BE0"/>
    <w:rsid w:val="3FB13135"/>
    <w:rsid w:val="401966D7"/>
    <w:rsid w:val="402D33A2"/>
    <w:rsid w:val="4036FCDA"/>
    <w:rsid w:val="404539E8"/>
    <w:rsid w:val="404B901E"/>
    <w:rsid w:val="4053D3F6"/>
    <w:rsid w:val="406BE316"/>
    <w:rsid w:val="409CFC79"/>
    <w:rsid w:val="40A025F7"/>
    <w:rsid w:val="40C4C6FA"/>
    <w:rsid w:val="40C71FAE"/>
    <w:rsid w:val="40C9FEC3"/>
    <w:rsid w:val="40E87223"/>
    <w:rsid w:val="40EDBAA5"/>
    <w:rsid w:val="40F15799"/>
    <w:rsid w:val="40FB1456"/>
    <w:rsid w:val="4131B95C"/>
    <w:rsid w:val="417CC391"/>
    <w:rsid w:val="41873580"/>
    <w:rsid w:val="418DDE80"/>
    <w:rsid w:val="41B42187"/>
    <w:rsid w:val="41EE6BA1"/>
    <w:rsid w:val="41F4C4B0"/>
    <w:rsid w:val="424ABF49"/>
    <w:rsid w:val="42A8A42D"/>
    <w:rsid w:val="42A9E7B4"/>
    <w:rsid w:val="42AD91A8"/>
    <w:rsid w:val="42AEE60A"/>
    <w:rsid w:val="436A53CB"/>
    <w:rsid w:val="43796B84"/>
    <w:rsid w:val="43CB502D"/>
    <w:rsid w:val="43F51A8E"/>
    <w:rsid w:val="441050EC"/>
    <w:rsid w:val="4427F282"/>
    <w:rsid w:val="447D7139"/>
    <w:rsid w:val="44BDF483"/>
    <w:rsid w:val="44E6FB46"/>
    <w:rsid w:val="44E92877"/>
    <w:rsid w:val="4522273A"/>
    <w:rsid w:val="453A9B85"/>
    <w:rsid w:val="45454119"/>
    <w:rsid w:val="4547DAC2"/>
    <w:rsid w:val="4562622F"/>
    <w:rsid w:val="45676920"/>
    <w:rsid w:val="4570FEEE"/>
    <w:rsid w:val="457ADE74"/>
    <w:rsid w:val="4580C294"/>
    <w:rsid w:val="459F28BE"/>
    <w:rsid w:val="45C22AF5"/>
    <w:rsid w:val="460FE2D6"/>
    <w:rsid w:val="4652D052"/>
    <w:rsid w:val="465DBD47"/>
    <w:rsid w:val="474FF20D"/>
    <w:rsid w:val="47BD66E4"/>
    <w:rsid w:val="47E5D072"/>
    <w:rsid w:val="48188173"/>
    <w:rsid w:val="486A67C3"/>
    <w:rsid w:val="489556D6"/>
    <w:rsid w:val="48AAC16A"/>
    <w:rsid w:val="48AD1C15"/>
    <w:rsid w:val="48C1E44E"/>
    <w:rsid w:val="48C9D825"/>
    <w:rsid w:val="491F16F2"/>
    <w:rsid w:val="49376547"/>
    <w:rsid w:val="499CC82C"/>
    <w:rsid w:val="499DC379"/>
    <w:rsid w:val="49A40664"/>
    <w:rsid w:val="49C5CDF1"/>
    <w:rsid w:val="4A25059A"/>
    <w:rsid w:val="4A305136"/>
    <w:rsid w:val="4A351A49"/>
    <w:rsid w:val="4A799EC9"/>
    <w:rsid w:val="4A7EE864"/>
    <w:rsid w:val="4AAF26E6"/>
    <w:rsid w:val="4B06010B"/>
    <w:rsid w:val="4B0C45FD"/>
    <w:rsid w:val="4B0E1F50"/>
    <w:rsid w:val="4B19E1C3"/>
    <w:rsid w:val="4B276B60"/>
    <w:rsid w:val="4B54C2AC"/>
    <w:rsid w:val="4BCC5F6B"/>
    <w:rsid w:val="4C02C9B9"/>
    <w:rsid w:val="4C11C65F"/>
    <w:rsid w:val="4C584D22"/>
    <w:rsid w:val="4C60BD4D"/>
    <w:rsid w:val="4C6D40AF"/>
    <w:rsid w:val="4C7D6559"/>
    <w:rsid w:val="4C910D20"/>
    <w:rsid w:val="4C9CA703"/>
    <w:rsid w:val="4CA70084"/>
    <w:rsid w:val="4CD05AF6"/>
    <w:rsid w:val="4CD51A7F"/>
    <w:rsid w:val="4CDB13D8"/>
    <w:rsid w:val="4CE77547"/>
    <w:rsid w:val="4CEF79E4"/>
    <w:rsid w:val="4CF7DBAD"/>
    <w:rsid w:val="4CFE4E97"/>
    <w:rsid w:val="4D359F49"/>
    <w:rsid w:val="4D4F7BC7"/>
    <w:rsid w:val="4D52AECC"/>
    <w:rsid w:val="4D572813"/>
    <w:rsid w:val="4D5D3D77"/>
    <w:rsid w:val="4D7FA20A"/>
    <w:rsid w:val="4DFEC0EF"/>
    <w:rsid w:val="4E0C4EB9"/>
    <w:rsid w:val="4E2D0835"/>
    <w:rsid w:val="4E30B342"/>
    <w:rsid w:val="4E673FD1"/>
    <w:rsid w:val="4E6B7CC2"/>
    <w:rsid w:val="4E6F7C18"/>
    <w:rsid w:val="4E803A1A"/>
    <w:rsid w:val="4EA80DC8"/>
    <w:rsid w:val="4EADEDF4"/>
    <w:rsid w:val="4ED97199"/>
    <w:rsid w:val="4EE01FBD"/>
    <w:rsid w:val="4EE96B2A"/>
    <w:rsid w:val="4F01762E"/>
    <w:rsid w:val="4F2D41CB"/>
    <w:rsid w:val="4F2DD91A"/>
    <w:rsid w:val="4F5EC52E"/>
    <w:rsid w:val="4F74011C"/>
    <w:rsid w:val="4F7B72E6"/>
    <w:rsid w:val="4F873BC9"/>
    <w:rsid w:val="4FAEF4CC"/>
    <w:rsid w:val="4FE6E977"/>
    <w:rsid w:val="4FF64E1E"/>
    <w:rsid w:val="501BF40C"/>
    <w:rsid w:val="501F59EA"/>
    <w:rsid w:val="50643B45"/>
    <w:rsid w:val="5071336F"/>
    <w:rsid w:val="507F7D8C"/>
    <w:rsid w:val="50C172A9"/>
    <w:rsid w:val="50E24960"/>
    <w:rsid w:val="514CB2E7"/>
    <w:rsid w:val="515F0079"/>
    <w:rsid w:val="516B1F36"/>
    <w:rsid w:val="518F0A2E"/>
    <w:rsid w:val="51A08DB5"/>
    <w:rsid w:val="51A6BCA6"/>
    <w:rsid w:val="51B5E2C4"/>
    <w:rsid w:val="51C3704D"/>
    <w:rsid w:val="51E0CE17"/>
    <w:rsid w:val="51E7DAF9"/>
    <w:rsid w:val="5209E22D"/>
    <w:rsid w:val="52365A1E"/>
    <w:rsid w:val="5261E5F8"/>
    <w:rsid w:val="527F93F4"/>
    <w:rsid w:val="52B4D4CC"/>
    <w:rsid w:val="534701E2"/>
    <w:rsid w:val="53527FFA"/>
    <w:rsid w:val="535AF5F6"/>
    <w:rsid w:val="53639181"/>
    <w:rsid w:val="537FE2EF"/>
    <w:rsid w:val="5394D0C5"/>
    <w:rsid w:val="53995286"/>
    <w:rsid w:val="53E535DC"/>
    <w:rsid w:val="5407AF5E"/>
    <w:rsid w:val="541B16B3"/>
    <w:rsid w:val="544EB382"/>
    <w:rsid w:val="54ACA117"/>
    <w:rsid w:val="54B25E1E"/>
    <w:rsid w:val="54B4DF0B"/>
    <w:rsid w:val="54BF1CD9"/>
    <w:rsid w:val="55031A45"/>
    <w:rsid w:val="5517F30D"/>
    <w:rsid w:val="5540A4DB"/>
    <w:rsid w:val="55657542"/>
    <w:rsid w:val="557427B1"/>
    <w:rsid w:val="55785C5F"/>
    <w:rsid w:val="55842FD6"/>
    <w:rsid w:val="55BD2330"/>
    <w:rsid w:val="55D2A259"/>
    <w:rsid w:val="55DFE6AD"/>
    <w:rsid w:val="55F9C050"/>
    <w:rsid w:val="5606244E"/>
    <w:rsid w:val="56206980"/>
    <w:rsid w:val="56FB77B5"/>
    <w:rsid w:val="57094ECD"/>
    <w:rsid w:val="5722F133"/>
    <w:rsid w:val="572EF202"/>
    <w:rsid w:val="5739BCD5"/>
    <w:rsid w:val="579DD2E2"/>
    <w:rsid w:val="579EFFEB"/>
    <w:rsid w:val="57A2AB55"/>
    <w:rsid w:val="57D2270A"/>
    <w:rsid w:val="57E2F49C"/>
    <w:rsid w:val="580D8436"/>
    <w:rsid w:val="581468A0"/>
    <w:rsid w:val="583516F3"/>
    <w:rsid w:val="5851628B"/>
    <w:rsid w:val="5866D2B4"/>
    <w:rsid w:val="586E42F5"/>
    <w:rsid w:val="588B41D8"/>
    <w:rsid w:val="58A9138C"/>
    <w:rsid w:val="58C33D27"/>
    <w:rsid w:val="58EF5D12"/>
    <w:rsid w:val="592AFD80"/>
    <w:rsid w:val="592C942C"/>
    <w:rsid w:val="5936763F"/>
    <w:rsid w:val="593FAAAC"/>
    <w:rsid w:val="596386FF"/>
    <w:rsid w:val="5977CBCC"/>
    <w:rsid w:val="59C42A47"/>
    <w:rsid w:val="5A259A7E"/>
    <w:rsid w:val="5A439B57"/>
    <w:rsid w:val="5A4EA5E9"/>
    <w:rsid w:val="5A7931C1"/>
    <w:rsid w:val="5ADFD42D"/>
    <w:rsid w:val="5B38AAA8"/>
    <w:rsid w:val="5B41BE85"/>
    <w:rsid w:val="5B45E868"/>
    <w:rsid w:val="5B5F7761"/>
    <w:rsid w:val="5B6C6EC7"/>
    <w:rsid w:val="5BAAD893"/>
    <w:rsid w:val="5BB7C254"/>
    <w:rsid w:val="5BC76861"/>
    <w:rsid w:val="5BDB5AD3"/>
    <w:rsid w:val="5BEC6CD2"/>
    <w:rsid w:val="5C2C40BE"/>
    <w:rsid w:val="5C4B22B9"/>
    <w:rsid w:val="5C4F2969"/>
    <w:rsid w:val="5C7B67FB"/>
    <w:rsid w:val="5C9A8826"/>
    <w:rsid w:val="5CA1E5D7"/>
    <w:rsid w:val="5CA99264"/>
    <w:rsid w:val="5CB2DDE3"/>
    <w:rsid w:val="5CC4390D"/>
    <w:rsid w:val="5CC67B79"/>
    <w:rsid w:val="5D24D64F"/>
    <w:rsid w:val="5D2DA7BF"/>
    <w:rsid w:val="5D6FF247"/>
    <w:rsid w:val="5D7E897F"/>
    <w:rsid w:val="5D80DA56"/>
    <w:rsid w:val="5D9D323B"/>
    <w:rsid w:val="5DBB624F"/>
    <w:rsid w:val="5DC9C443"/>
    <w:rsid w:val="5DF3E8D0"/>
    <w:rsid w:val="5E6D20F4"/>
    <w:rsid w:val="5E6EC728"/>
    <w:rsid w:val="5E99B68A"/>
    <w:rsid w:val="5E9B430A"/>
    <w:rsid w:val="5F1DB467"/>
    <w:rsid w:val="5F381DDF"/>
    <w:rsid w:val="5F7AB508"/>
    <w:rsid w:val="5F928A79"/>
    <w:rsid w:val="5FA852C6"/>
    <w:rsid w:val="5FC5C387"/>
    <w:rsid w:val="5FDB8212"/>
    <w:rsid w:val="602AA5DF"/>
    <w:rsid w:val="602B66B6"/>
    <w:rsid w:val="602EF4C1"/>
    <w:rsid w:val="603E7DA2"/>
    <w:rsid w:val="604B91CC"/>
    <w:rsid w:val="60697707"/>
    <w:rsid w:val="607DB3D6"/>
    <w:rsid w:val="60845F9C"/>
    <w:rsid w:val="60AFEA23"/>
    <w:rsid w:val="614D20A5"/>
    <w:rsid w:val="617054F7"/>
    <w:rsid w:val="61882B7B"/>
    <w:rsid w:val="619768F5"/>
    <w:rsid w:val="61A249EF"/>
    <w:rsid w:val="61FCF036"/>
    <w:rsid w:val="622DA75A"/>
    <w:rsid w:val="623EF5EE"/>
    <w:rsid w:val="62483B86"/>
    <w:rsid w:val="62B9C73B"/>
    <w:rsid w:val="62BA3642"/>
    <w:rsid w:val="62D62B9F"/>
    <w:rsid w:val="62F835F9"/>
    <w:rsid w:val="632383F4"/>
    <w:rsid w:val="6323B126"/>
    <w:rsid w:val="636FE869"/>
    <w:rsid w:val="63731134"/>
    <w:rsid w:val="6388473E"/>
    <w:rsid w:val="639207F5"/>
    <w:rsid w:val="6393BB1F"/>
    <w:rsid w:val="63A53F0B"/>
    <w:rsid w:val="63AA55F7"/>
    <w:rsid w:val="63BDE453"/>
    <w:rsid w:val="63D24BD5"/>
    <w:rsid w:val="63F9285A"/>
    <w:rsid w:val="6407767A"/>
    <w:rsid w:val="6422BBEC"/>
    <w:rsid w:val="64483919"/>
    <w:rsid w:val="6463CE44"/>
    <w:rsid w:val="6470DBCD"/>
    <w:rsid w:val="64753B3F"/>
    <w:rsid w:val="647D8638"/>
    <w:rsid w:val="649E45AF"/>
    <w:rsid w:val="64A1B4B5"/>
    <w:rsid w:val="64A28705"/>
    <w:rsid w:val="64CAEAA1"/>
    <w:rsid w:val="64CEF4FE"/>
    <w:rsid w:val="64DBB4B9"/>
    <w:rsid w:val="654CDC47"/>
    <w:rsid w:val="65568CFB"/>
    <w:rsid w:val="659DB400"/>
    <w:rsid w:val="65A3E303"/>
    <w:rsid w:val="65AC41FA"/>
    <w:rsid w:val="65CE457C"/>
    <w:rsid w:val="65E8F077"/>
    <w:rsid w:val="65F33E45"/>
    <w:rsid w:val="65F73183"/>
    <w:rsid w:val="6604702A"/>
    <w:rsid w:val="6653A5B4"/>
    <w:rsid w:val="6687CE31"/>
    <w:rsid w:val="66964028"/>
    <w:rsid w:val="66A3BA68"/>
    <w:rsid w:val="66C5F88C"/>
    <w:rsid w:val="66DF4B4C"/>
    <w:rsid w:val="66FDC5D0"/>
    <w:rsid w:val="67096D51"/>
    <w:rsid w:val="670F8D5C"/>
    <w:rsid w:val="67263BBE"/>
    <w:rsid w:val="672664CC"/>
    <w:rsid w:val="673B753C"/>
    <w:rsid w:val="673E5FFD"/>
    <w:rsid w:val="6742FEF8"/>
    <w:rsid w:val="677CEBAB"/>
    <w:rsid w:val="67851953"/>
    <w:rsid w:val="67A255F9"/>
    <w:rsid w:val="67AF0E96"/>
    <w:rsid w:val="67C07DDD"/>
    <w:rsid w:val="67C72B7F"/>
    <w:rsid w:val="67E5B9EC"/>
    <w:rsid w:val="67E9C6AB"/>
    <w:rsid w:val="6833503F"/>
    <w:rsid w:val="683CBBD6"/>
    <w:rsid w:val="6852DC43"/>
    <w:rsid w:val="6855D2A3"/>
    <w:rsid w:val="686A5E22"/>
    <w:rsid w:val="689E0C08"/>
    <w:rsid w:val="68A6CE52"/>
    <w:rsid w:val="68E9F76E"/>
    <w:rsid w:val="69416504"/>
    <w:rsid w:val="69EB1B19"/>
    <w:rsid w:val="69EEAB54"/>
    <w:rsid w:val="69FEA575"/>
    <w:rsid w:val="6A322903"/>
    <w:rsid w:val="6A75A800"/>
    <w:rsid w:val="6AD68465"/>
    <w:rsid w:val="6ADE8BCF"/>
    <w:rsid w:val="6AF6B605"/>
    <w:rsid w:val="6B3C977D"/>
    <w:rsid w:val="6BAB6D04"/>
    <w:rsid w:val="6BB0592A"/>
    <w:rsid w:val="6BC9A2DA"/>
    <w:rsid w:val="6BD40588"/>
    <w:rsid w:val="6C037411"/>
    <w:rsid w:val="6C105371"/>
    <w:rsid w:val="6C483ACD"/>
    <w:rsid w:val="6C63CCB0"/>
    <w:rsid w:val="6C6D06A2"/>
    <w:rsid w:val="6C744C35"/>
    <w:rsid w:val="6C8CFC7A"/>
    <w:rsid w:val="6C97D4E5"/>
    <w:rsid w:val="6CB8C138"/>
    <w:rsid w:val="6CCA0DC3"/>
    <w:rsid w:val="6CCAA65A"/>
    <w:rsid w:val="6CDA65C7"/>
    <w:rsid w:val="6D15F598"/>
    <w:rsid w:val="6D1D8957"/>
    <w:rsid w:val="6D2921D9"/>
    <w:rsid w:val="6D3539E2"/>
    <w:rsid w:val="6D43FBE8"/>
    <w:rsid w:val="6D51C47D"/>
    <w:rsid w:val="6D5C546F"/>
    <w:rsid w:val="6D8EFA78"/>
    <w:rsid w:val="6D95D3E9"/>
    <w:rsid w:val="6DA3FD16"/>
    <w:rsid w:val="6DB0E50B"/>
    <w:rsid w:val="6DB41B71"/>
    <w:rsid w:val="6DB834C9"/>
    <w:rsid w:val="6DCCE388"/>
    <w:rsid w:val="6E0DADF4"/>
    <w:rsid w:val="6E77DECA"/>
    <w:rsid w:val="6E7F803F"/>
    <w:rsid w:val="6E88A6DE"/>
    <w:rsid w:val="6ED80176"/>
    <w:rsid w:val="6F0E6207"/>
    <w:rsid w:val="6F1AA5D4"/>
    <w:rsid w:val="6F28C08D"/>
    <w:rsid w:val="6F3A2911"/>
    <w:rsid w:val="6F3B073B"/>
    <w:rsid w:val="6F3D6332"/>
    <w:rsid w:val="6F40F68A"/>
    <w:rsid w:val="6F469E16"/>
    <w:rsid w:val="6F76F281"/>
    <w:rsid w:val="6FC5F1A1"/>
    <w:rsid w:val="70000C1A"/>
    <w:rsid w:val="700E6DA6"/>
    <w:rsid w:val="70164416"/>
    <w:rsid w:val="702334C9"/>
    <w:rsid w:val="702E7C5A"/>
    <w:rsid w:val="704DFB14"/>
    <w:rsid w:val="705B0566"/>
    <w:rsid w:val="707B274F"/>
    <w:rsid w:val="70C4EC58"/>
    <w:rsid w:val="70FA1864"/>
    <w:rsid w:val="71250AB1"/>
    <w:rsid w:val="7154849E"/>
    <w:rsid w:val="71656851"/>
    <w:rsid w:val="71DA0FDB"/>
    <w:rsid w:val="721B5BAA"/>
    <w:rsid w:val="7239187E"/>
    <w:rsid w:val="7249F2CC"/>
    <w:rsid w:val="725E7561"/>
    <w:rsid w:val="7289C910"/>
    <w:rsid w:val="72C0BA5C"/>
    <w:rsid w:val="72C19EF0"/>
    <w:rsid w:val="72DB8C9A"/>
    <w:rsid w:val="72FF0F5B"/>
    <w:rsid w:val="7304B641"/>
    <w:rsid w:val="731AD8FB"/>
    <w:rsid w:val="731E14B4"/>
    <w:rsid w:val="732B064A"/>
    <w:rsid w:val="7335AB5B"/>
    <w:rsid w:val="734FB77C"/>
    <w:rsid w:val="736B21BA"/>
    <w:rsid w:val="737AF9A0"/>
    <w:rsid w:val="737E825A"/>
    <w:rsid w:val="737ECE4D"/>
    <w:rsid w:val="73AEF914"/>
    <w:rsid w:val="740B0C5C"/>
    <w:rsid w:val="741D29F4"/>
    <w:rsid w:val="744630FE"/>
    <w:rsid w:val="7447A075"/>
    <w:rsid w:val="7466C468"/>
    <w:rsid w:val="7498ED89"/>
    <w:rsid w:val="74AE5E30"/>
    <w:rsid w:val="74DB3092"/>
    <w:rsid w:val="74DEC14A"/>
    <w:rsid w:val="74E9662B"/>
    <w:rsid w:val="74EC47AD"/>
    <w:rsid w:val="7525B8BC"/>
    <w:rsid w:val="7535B0EB"/>
    <w:rsid w:val="753979A5"/>
    <w:rsid w:val="7543ADCC"/>
    <w:rsid w:val="75647B8E"/>
    <w:rsid w:val="75AD4B09"/>
    <w:rsid w:val="75B4EC0D"/>
    <w:rsid w:val="75B62BCC"/>
    <w:rsid w:val="75DA07D4"/>
    <w:rsid w:val="75FA8836"/>
    <w:rsid w:val="75FAC21F"/>
    <w:rsid w:val="76101F0F"/>
    <w:rsid w:val="761A5784"/>
    <w:rsid w:val="761F0C00"/>
    <w:rsid w:val="765BC62C"/>
    <w:rsid w:val="766B63E4"/>
    <w:rsid w:val="76BB5666"/>
    <w:rsid w:val="76D88B82"/>
    <w:rsid w:val="76DB3D52"/>
    <w:rsid w:val="76E9AC8F"/>
    <w:rsid w:val="76FF6DE5"/>
    <w:rsid w:val="7717543B"/>
    <w:rsid w:val="773AA8CA"/>
    <w:rsid w:val="777927FC"/>
    <w:rsid w:val="778547CA"/>
    <w:rsid w:val="778C7AC7"/>
    <w:rsid w:val="77E1A7FA"/>
    <w:rsid w:val="77FFF6D6"/>
    <w:rsid w:val="78040D03"/>
    <w:rsid w:val="781872C1"/>
    <w:rsid w:val="782F9883"/>
    <w:rsid w:val="783C8FF9"/>
    <w:rsid w:val="784B004B"/>
    <w:rsid w:val="7872D16E"/>
    <w:rsid w:val="78B6F479"/>
    <w:rsid w:val="78C1E695"/>
    <w:rsid w:val="78D8A28C"/>
    <w:rsid w:val="78FE8629"/>
    <w:rsid w:val="78FEBE50"/>
    <w:rsid w:val="79324764"/>
    <w:rsid w:val="7961318A"/>
    <w:rsid w:val="79840427"/>
    <w:rsid w:val="79A34712"/>
    <w:rsid w:val="79A77B02"/>
    <w:rsid w:val="79C90341"/>
    <w:rsid w:val="79DF5AAA"/>
    <w:rsid w:val="7A04761D"/>
    <w:rsid w:val="7A3B6698"/>
    <w:rsid w:val="7A45B1C7"/>
    <w:rsid w:val="7A4A203D"/>
    <w:rsid w:val="7A4B9A0C"/>
    <w:rsid w:val="7A51FA49"/>
    <w:rsid w:val="7A9AADA8"/>
    <w:rsid w:val="7A9D5897"/>
    <w:rsid w:val="7ACFD711"/>
    <w:rsid w:val="7ADE7B25"/>
    <w:rsid w:val="7AEC8A7B"/>
    <w:rsid w:val="7B67C5D9"/>
    <w:rsid w:val="7B7B91D6"/>
    <w:rsid w:val="7B83AD98"/>
    <w:rsid w:val="7BA13834"/>
    <w:rsid w:val="7BBA760E"/>
    <w:rsid w:val="7BE2499D"/>
    <w:rsid w:val="7C258BE5"/>
    <w:rsid w:val="7C3036CA"/>
    <w:rsid w:val="7C3EB22C"/>
    <w:rsid w:val="7C610074"/>
    <w:rsid w:val="7C6AFB5B"/>
    <w:rsid w:val="7C750ED2"/>
    <w:rsid w:val="7C75FC6C"/>
    <w:rsid w:val="7CB119D1"/>
    <w:rsid w:val="7CB48D1B"/>
    <w:rsid w:val="7CD99B0D"/>
    <w:rsid w:val="7CDEA92D"/>
    <w:rsid w:val="7CE6C778"/>
    <w:rsid w:val="7D224B3D"/>
    <w:rsid w:val="7D51C7B8"/>
    <w:rsid w:val="7D6B1219"/>
    <w:rsid w:val="7D8B6BFC"/>
    <w:rsid w:val="7DB5A6D6"/>
    <w:rsid w:val="7DBAF1EB"/>
    <w:rsid w:val="7DCE0447"/>
    <w:rsid w:val="7DD27FDF"/>
    <w:rsid w:val="7DE6B076"/>
    <w:rsid w:val="7E0E12B7"/>
    <w:rsid w:val="7E23735C"/>
    <w:rsid w:val="7E3BA3D5"/>
    <w:rsid w:val="7E77FD32"/>
    <w:rsid w:val="7E893AA1"/>
    <w:rsid w:val="7E997806"/>
    <w:rsid w:val="7EA4177D"/>
    <w:rsid w:val="7EBF8FE6"/>
    <w:rsid w:val="7ECA0E53"/>
    <w:rsid w:val="7EEA00F9"/>
    <w:rsid w:val="7EF39268"/>
    <w:rsid w:val="7F4F731D"/>
    <w:rsid w:val="7F5C37B0"/>
    <w:rsid w:val="7F60B6FF"/>
    <w:rsid w:val="7F675225"/>
    <w:rsid w:val="7F7038E3"/>
    <w:rsid w:val="7F88BF84"/>
    <w:rsid w:val="7FA95B7F"/>
    <w:rsid w:val="7FC6E3F9"/>
    <w:rsid w:val="7FD07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3CE44"/>
  <w15:chartTrackingRefBased/>
  <w15:docId w15:val="{26634409-3C16-45D0-AC3D-83994187FE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76cb8cf14b61442a" /><Relationship Type="http://schemas.openxmlformats.org/officeDocument/2006/relationships/footer" Target="footer.xml" Id="Rb1ca2a300ccc4a3f" /><Relationship Type="http://schemas.openxmlformats.org/officeDocument/2006/relationships/numbering" Target="numbering.xml" Id="R6168c2ac99214ed5" /><Relationship Type="http://schemas.openxmlformats.org/officeDocument/2006/relationships/hyperlink" Target="https://www.gov.wales/inclusion-and-pupil-support-guidance-schools-and-local-authorities" TargetMode="External" Id="R6049295d6fbd40dc" /><Relationship Type="http://schemas.openxmlformats.org/officeDocument/2006/relationships/hyperlink" Target="https://estyn.gov.wales" TargetMode="External" Id="R6be3d2f0070a4c39" /><Relationship Type="http://schemas.openxmlformats.org/officeDocument/2006/relationships/hyperlink" Target="https://www.gov.uk/guidance/data-protection-in-schools" TargetMode="External" Id="R7284faa7e63d46cf" /><Relationship Type="http://schemas.openxmlformats.org/officeDocument/2006/relationships/hyperlink" Target="https://hwb.gov.wales/curriculum-for-wales/introduction-to-curriculum-for-wales-guidance/" TargetMode="External" Id="R6b94235f2701471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2024-10-11T19:18:22.9447460Z</dcterms:created>
  <dcterms:modified xsi:type="dcterms:W3CDTF">2024-10-31T11:36:35.7409250Z</dcterms:modified>
  <dc:creator>Nia Colclough (2100479)</dc:creator>
  <lastModifiedBy>Nia Colclough (2100479)</lastModifiedBy>
</coreProperties>
</file>